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E3C3" w14:textId="741E2AE7" w:rsidR="00AF41EF" w:rsidRPr="006D13CA" w:rsidRDefault="00D27574" w:rsidP="00AF41EF">
      <w:pPr>
        <w:snapToGrid w:val="0"/>
        <w:ind w:left="1200" w:hangingChars="500" w:hanging="1200"/>
        <w:jc w:val="center"/>
        <w:rPr>
          <w:rFonts w:asciiTheme="minorEastAsia" w:hAnsiTheme="minorEastAsia"/>
          <w:sz w:val="24"/>
        </w:rPr>
      </w:pPr>
      <w:r w:rsidRPr="006D13CA">
        <w:rPr>
          <w:rFonts w:asciiTheme="minorEastAsia" w:hAnsiTheme="minorEastAsia" w:hint="eastAsia"/>
          <w:sz w:val="24"/>
        </w:rPr>
        <w:t>令和</w:t>
      </w:r>
      <w:r w:rsidR="00E21A62">
        <w:rPr>
          <w:rFonts w:asciiTheme="minorEastAsia" w:hAnsiTheme="minorEastAsia" w:hint="eastAsia"/>
          <w:sz w:val="24"/>
        </w:rPr>
        <w:t>７</w:t>
      </w:r>
      <w:r w:rsidRPr="006D13CA">
        <w:rPr>
          <w:rFonts w:asciiTheme="minorEastAsia" w:hAnsiTheme="minorEastAsia" w:hint="eastAsia"/>
          <w:sz w:val="24"/>
        </w:rPr>
        <w:t>年度第１回大阪府立博物館等</w:t>
      </w:r>
      <w:r w:rsidR="0075043C" w:rsidRPr="006D13CA">
        <w:rPr>
          <w:rFonts w:asciiTheme="minorEastAsia" w:hAnsiTheme="minorEastAsia" w:hint="eastAsia"/>
          <w:sz w:val="24"/>
        </w:rPr>
        <w:t>指定管理者評価委員会</w:t>
      </w:r>
      <w:r w:rsidR="004F5F40" w:rsidRPr="006D13CA">
        <w:rPr>
          <w:rFonts w:asciiTheme="minorEastAsia" w:hAnsiTheme="minorEastAsia" w:hint="eastAsia"/>
          <w:sz w:val="24"/>
        </w:rPr>
        <w:t xml:space="preserve">　</w:t>
      </w:r>
      <w:r w:rsidR="009F07CC" w:rsidRPr="006D13CA">
        <w:rPr>
          <w:rFonts w:asciiTheme="minorEastAsia" w:hAnsiTheme="minorEastAsia" w:hint="eastAsia"/>
          <w:sz w:val="24"/>
        </w:rPr>
        <w:t>議事録</w:t>
      </w:r>
    </w:p>
    <w:p w14:paraId="14F19AD7" w14:textId="77777777" w:rsidR="0075043C" w:rsidRPr="006D13CA" w:rsidRDefault="0075043C" w:rsidP="006D13CA">
      <w:pPr>
        <w:snapToGrid w:val="0"/>
        <w:rPr>
          <w:rFonts w:asciiTheme="minorEastAsia" w:hAnsiTheme="minorEastAsia"/>
        </w:rPr>
      </w:pPr>
    </w:p>
    <w:p w14:paraId="13CDE7A0" w14:textId="6BEE08F1" w:rsidR="0075043C" w:rsidRPr="006D13CA" w:rsidRDefault="007F4BDA" w:rsidP="006D13CA">
      <w:pPr>
        <w:snapToGrid w:val="0"/>
        <w:rPr>
          <w:rFonts w:asciiTheme="minorEastAsia" w:hAnsiTheme="minorEastAsia"/>
        </w:rPr>
      </w:pPr>
      <w:r w:rsidRPr="006D13CA">
        <w:rPr>
          <w:rFonts w:asciiTheme="minorEastAsia" w:hAnsiTheme="minorEastAsia" w:hint="eastAsia"/>
        </w:rPr>
        <w:t>日</w:t>
      </w:r>
      <w:r w:rsidR="000206DA" w:rsidRPr="006D13CA">
        <w:rPr>
          <w:rFonts w:asciiTheme="minorEastAsia" w:hAnsiTheme="minorEastAsia" w:hint="eastAsia"/>
        </w:rPr>
        <w:t xml:space="preserve">　</w:t>
      </w:r>
      <w:r w:rsidR="00D27574" w:rsidRPr="006D13CA">
        <w:rPr>
          <w:rFonts w:asciiTheme="minorEastAsia" w:hAnsiTheme="minorEastAsia" w:hint="eastAsia"/>
        </w:rPr>
        <w:t>時：令和</w:t>
      </w:r>
      <w:r w:rsidR="00E21A62">
        <w:rPr>
          <w:rFonts w:asciiTheme="minorEastAsia" w:hAnsiTheme="minorEastAsia" w:hint="eastAsia"/>
        </w:rPr>
        <w:t>７</w:t>
      </w:r>
      <w:r w:rsidR="00743254" w:rsidRPr="006D13CA">
        <w:rPr>
          <w:rFonts w:asciiTheme="minorEastAsia" w:hAnsiTheme="minorEastAsia" w:hint="eastAsia"/>
        </w:rPr>
        <w:t>年７</w:t>
      </w:r>
      <w:r w:rsidR="0075043C" w:rsidRPr="006D13CA">
        <w:rPr>
          <w:rFonts w:asciiTheme="minorEastAsia" w:hAnsiTheme="minorEastAsia" w:hint="eastAsia"/>
        </w:rPr>
        <w:t>月</w:t>
      </w:r>
      <w:r w:rsidR="00E24F1E">
        <w:rPr>
          <w:rFonts w:asciiTheme="minorEastAsia" w:hAnsiTheme="minorEastAsia" w:hint="eastAsia"/>
        </w:rPr>
        <w:t>1</w:t>
      </w:r>
      <w:r w:rsidR="00E24F1E">
        <w:rPr>
          <w:rFonts w:asciiTheme="minorEastAsia" w:hAnsiTheme="minorEastAsia"/>
        </w:rPr>
        <w:t>5</w:t>
      </w:r>
      <w:r w:rsidRPr="006D13CA">
        <w:rPr>
          <w:rFonts w:asciiTheme="minorEastAsia" w:hAnsiTheme="minorEastAsia"/>
        </w:rPr>
        <w:t>日（</w:t>
      </w:r>
      <w:r w:rsidR="00E21A62">
        <w:rPr>
          <w:rFonts w:asciiTheme="minorEastAsia" w:hAnsiTheme="minorEastAsia" w:hint="eastAsia"/>
        </w:rPr>
        <w:t>火</w:t>
      </w:r>
      <w:r w:rsidR="0075043C" w:rsidRPr="006D13CA">
        <w:rPr>
          <w:rFonts w:asciiTheme="minorEastAsia" w:hAnsiTheme="minorEastAsia"/>
        </w:rPr>
        <w:t>）</w:t>
      </w:r>
      <w:r w:rsidR="00A44747" w:rsidRPr="006D13CA">
        <w:rPr>
          <w:rFonts w:asciiTheme="minorEastAsia" w:hAnsiTheme="minorEastAsia" w:hint="eastAsia"/>
        </w:rPr>
        <w:t xml:space="preserve">　</w:t>
      </w:r>
      <w:r w:rsidR="00D27574" w:rsidRPr="006D13CA">
        <w:rPr>
          <w:rFonts w:asciiTheme="minorEastAsia" w:hAnsiTheme="minorEastAsia" w:hint="eastAsia"/>
        </w:rPr>
        <w:t>1</w:t>
      </w:r>
      <w:r w:rsidR="00A44F11">
        <w:rPr>
          <w:rFonts w:asciiTheme="minorEastAsia" w:hAnsiTheme="minorEastAsia"/>
        </w:rPr>
        <w:t>0</w:t>
      </w:r>
      <w:r w:rsidR="00D27574" w:rsidRPr="006D13CA">
        <w:rPr>
          <w:rFonts w:asciiTheme="minorEastAsia" w:hAnsiTheme="minorEastAsia"/>
        </w:rPr>
        <w:t>:00</w:t>
      </w:r>
      <w:r w:rsidR="00D27574" w:rsidRPr="006D13CA">
        <w:rPr>
          <w:rFonts w:asciiTheme="minorEastAsia" w:hAnsiTheme="minorEastAsia" w:hint="eastAsia"/>
        </w:rPr>
        <w:t>～1</w:t>
      </w:r>
      <w:r w:rsidR="00A44F11">
        <w:rPr>
          <w:rFonts w:asciiTheme="minorEastAsia" w:hAnsiTheme="minorEastAsia"/>
        </w:rPr>
        <w:t>2</w:t>
      </w:r>
      <w:r w:rsidR="00D27574" w:rsidRPr="006D13CA">
        <w:rPr>
          <w:rFonts w:asciiTheme="minorEastAsia" w:hAnsiTheme="minorEastAsia"/>
        </w:rPr>
        <w:t>:00</w:t>
      </w:r>
    </w:p>
    <w:p w14:paraId="280D05D9" w14:textId="77777777" w:rsidR="00F52065" w:rsidRPr="007C0965" w:rsidRDefault="00F52065" w:rsidP="00F52065">
      <w:r w:rsidRPr="007C0965">
        <w:rPr>
          <w:rFonts w:hint="eastAsia"/>
        </w:rPr>
        <w:t>場　所：</w:t>
      </w:r>
      <w:r>
        <w:rPr>
          <w:rFonts w:hint="eastAsia"/>
        </w:rPr>
        <w:t>大阪府立近つ飛鳥博物館　２</w:t>
      </w:r>
      <w:r w:rsidRPr="001476AE">
        <w:rPr>
          <w:rFonts w:hint="eastAsia"/>
        </w:rPr>
        <w:t>階会議室</w:t>
      </w:r>
      <w:r>
        <w:rPr>
          <w:rFonts w:hint="eastAsia"/>
        </w:rPr>
        <w:t>（オンライン併用）</w:t>
      </w:r>
    </w:p>
    <w:p w14:paraId="351474F3" w14:textId="4917A435" w:rsidR="00091C7B" w:rsidRPr="006D13CA" w:rsidRDefault="0075043C" w:rsidP="006D13CA">
      <w:pPr>
        <w:snapToGrid w:val="0"/>
        <w:rPr>
          <w:rFonts w:asciiTheme="minorEastAsia" w:hAnsiTheme="minorEastAsia"/>
          <w:szCs w:val="21"/>
        </w:rPr>
      </w:pPr>
      <w:r w:rsidRPr="006D13CA">
        <w:rPr>
          <w:rFonts w:asciiTheme="minorEastAsia" w:hAnsiTheme="minorEastAsia" w:hint="eastAsia"/>
        </w:rPr>
        <w:t>出席者：</w:t>
      </w:r>
      <w:r w:rsidR="002E75FE">
        <w:rPr>
          <w:rFonts w:asciiTheme="minorEastAsia" w:hAnsiTheme="minorEastAsia" w:hint="eastAsia"/>
        </w:rPr>
        <w:t xml:space="preserve">　</w:t>
      </w:r>
      <w:r w:rsidR="004741E1">
        <w:rPr>
          <w:rFonts w:asciiTheme="minorEastAsia" w:hAnsiTheme="minorEastAsia" w:hint="eastAsia"/>
          <w:szCs w:val="21"/>
        </w:rPr>
        <w:t>南委員長</w:t>
      </w:r>
      <w:r w:rsidR="00091C7B" w:rsidRPr="006D13CA">
        <w:rPr>
          <w:rFonts w:asciiTheme="minorEastAsia" w:hAnsiTheme="minorEastAsia" w:hint="eastAsia"/>
          <w:szCs w:val="21"/>
        </w:rPr>
        <w:t>、</w:t>
      </w:r>
      <w:r w:rsidR="00E21A62">
        <w:rPr>
          <w:rFonts w:asciiTheme="minorEastAsia" w:hAnsiTheme="minorEastAsia" w:hint="eastAsia"/>
          <w:szCs w:val="21"/>
        </w:rPr>
        <w:t>羽森</w:t>
      </w:r>
      <w:r w:rsidR="00A44F11">
        <w:rPr>
          <w:rFonts w:asciiTheme="minorEastAsia" w:hAnsiTheme="minorEastAsia" w:hint="eastAsia"/>
          <w:szCs w:val="21"/>
        </w:rPr>
        <w:t>委員</w:t>
      </w:r>
      <w:r w:rsidR="00E21A62">
        <w:rPr>
          <w:rFonts w:asciiTheme="minorEastAsia" w:hAnsiTheme="minorEastAsia" w:hint="eastAsia"/>
          <w:szCs w:val="21"/>
        </w:rPr>
        <w:t>、</w:t>
      </w:r>
      <w:r w:rsidR="00091C7B" w:rsidRPr="006D13CA">
        <w:rPr>
          <w:rFonts w:asciiTheme="minorEastAsia" w:hAnsiTheme="minorEastAsia" w:hint="eastAsia"/>
          <w:szCs w:val="21"/>
        </w:rPr>
        <w:t>福光委員、</w:t>
      </w:r>
      <w:r w:rsidR="00A44F11">
        <w:rPr>
          <w:rFonts w:asciiTheme="minorEastAsia" w:hAnsiTheme="minorEastAsia" w:hint="eastAsia"/>
          <w:szCs w:val="21"/>
        </w:rPr>
        <w:t>川喜多</w:t>
      </w:r>
      <w:r w:rsidR="00091C7B" w:rsidRPr="006D13CA">
        <w:rPr>
          <w:rFonts w:asciiTheme="minorEastAsia" w:hAnsiTheme="minorEastAsia" w:hint="eastAsia"/>
          <w:szCs w:val="21"/>
        </w:rPr>
        <w:t>委員</w:t>
      </w:r>
      <w:r w:rsidR="00E21A62">
        <w:rPr>
          <w:rFonts w:asciiTheme="minorEastAsia" w:hAnsiTheme="minorEastAsia" w:hint="eastAsia"/>
          <w:szCs w:val="21"/>
        </w:rPr>
        <w:t>（オンライン）</w:t>
      </w:r>
    </w:p>
    <w:p w14:paraId="4EA97FC5" w14:textId="2BFCC50D" w:rsidR="00BE5377" w:rsidRPr="006D13CA" w:rsidRDefault="00BE5377" w:rsidP="006D13CA">
      <w:pPr>
        <w:snapToGrid w:val="0"/>
        <w:rPr>
          <w:rFonts w:asciiTheme="minorEastAsia" w:hAnsiTheme="minorEastAsia"/>
          <w:szCs w:val="21"/>
        </w:rPr>
      </w:pPr>
      <w:r w:rsidRPr="006D13CA">
        <w:rPr>
          <w:rFonts w:asciiTheme="minorEastAsia" w:hAnsiTheme="minorEastAsia"/>
          <w:szCs w:val="21"/>
        </w:rPr>
        <w:tab/>
      </w:r>
      <w:r w:rsidR="00120B0D">
        <w:rPr>
          <w:rFonts w:asciiTheme="minorEastAsia" w:hAnsiTheme="minorEastAsia" w:hint="eastAsia"/>
          <w:szCs w:val="21"/>
        </w:rPr>
        <w:t>（事務局）</w:t>
      </w:r>
      <w:r w:rsidR="00120B0D" w:rsidRPr="006D13CA">
        <w:rPr>
          <w:rFonts w:asciiTheme="minorEastAsia" w:hAnsiTheme="minorEastAsia" w:hint="eastAsia"/>
          <w:szCs w:val="21"/>
        </w:rPr>
        <w:t>大阪府教育庁文化財保護課</w:t>
      </w:r>
    </w:p>
    <w:p w14:paraId="3F87B7F5" w14:textId="6FC32203" w:rsidR="00BE5377" w:rsidRPr="006D13CA" w:rsidRDefault="00120B0D" w:rsidP="00040BBF">
      <w:pPr>
        <w:snapToGrid w:val="0"/>
        <w:ind w:firstLineChars="400" w:firstLine="840"/>
        <w:rPr>
          <w:rFonts w:asciiTheme="minorEastAsia" w:hAnsiTheme="minorEastAsia"/>
          <w:szCs w:val="21"/>
        </w:rPr>
      </w:pPr>
      <w:r>
        <w:rPr>
          <w:rFonts w:asciiTheme="minorEastAsia" w:hAnsiTheme="minorEastAsia" w:hint="eastAsia"/>
          <w:szCs w:val="21"/>
        </w:rPr>
        <w:t>（指定管理者）</w:t>
      </w:r>
      <w:r w:rsidRPr="006D13CA">
        <w:rPr>
          <w:rFonts w:asciiTheme="minorEastAsia" w:hAnsiTheme="minorEastAsia" w:hint="eastAsia"/>
          <w:szCs w:val="21"/>
        </w:rPr>
        <w:t>AKN共同事業体</w:t>
      </w:r>
    </w:p>
    <w:p w14:paraId="7EA2BF03" w14:textId="77777777" w:rsidR="00132690" w:rsidRPr="006D13CA" w:rsidRDefault="00132690" w:rsidP="006D13CA">
      <w:pPr>
        <w:snapToGrid w:val="0"/>
        <w:rPr>
          <w:rFonts w:asciiTheme="minorEastAsia" w:hAnsiTheme="minorEastAsia"/>
        </w:rPr>
      </w:pPr>
    </w:p>
    <w:p w14:paraId="37788969" w14:textId="4CB639B5" w:rsidR="00E01B8B" w:rsidRPr="006D13CA" w:rsidRDefault="009C7107" w:rsidP="006D13CA">
      <w:pPr>
        <w:snapToGrid w:val="0"/>
        <w:rPr>
          <w:rFonts w:asciiTheme="minorEastAsia" w:hAnsiTheme="minorEastAsia"/>
          <w:sz w:val="24"/>
        </w:rPr>
      </w:pPr>
      <w:r w:rsidRPr="006D13CA">
        <w:rPr>
          <w:rFonts w:asciiTheme="minorEastAsia" w:hAnsiTheme="minorEastAsia" w:hint="eastAsia"/>
          <w:sz w:val="24"/>
        </w:rPr>
        <w:t>＜</w:t>
      </w:r>
      <w:r w:rsidR="00E01B8B" w:rsidRPr="006D13CA">
        <w:rPr>
          <w:rFonts w:asciiTheme="minorEastAsia" w:hAnsiTheme="minorEastAsia" w:hint="eastAsia"/>
          <w:sz w:val="24"/>
        </w:rPr>
        <w:t>開</w:t>
      </w:r>
      <w:r w:rsidR="00783403" w:rsidRPr="006D13CA">
        <w:rPr>
          <w:rFonts w:asciiTheme="minorEastAsia" w:hAnsiTheme="minorEastAsia" w:hint="eastAsia"/>
          <w:sz w:val="24"/>
        </w:rPr>
        <w:t xml:space="preserve">　</w:t>
      </w:r>
      <w:r w:rsidR="00E01B8B" w:rsidRPr="006D13CA">
        <w:rPr>
          <w:rFonts w:asciiTheme="minorEastAsia" w:hAnsiTheme="minorEastAsia" w:hint="eastAsia"/>
          <w:sz w:val="24"/>
        </w:rPr>
        <w:t>会</w:t>
      </w:r>
      <w:r w:rsidRPr="006D13CA">
        <w:rPr>
          <w:rFonts w:asciiTheme="minorEastAsia" w:hAnsiTheme="minorEastAsia" w:hint="eastAsia"/>
          <w:sz w:val="24"/>
        </w:rPr>
        <w:t>＞</w:t>
      </w:r>
    </w:p>
    <w:p w14:paraId="0AA82E18" w14:textId="77777777" w:rsidR="00F0783D" w:rsidRDefault="006B7862" w:rsidP="00F0783D">
      <w:pPr>
        <w:snapToGrid w:val="0"/>
        <w:ind w:left="2" w:firstLineChars="100" w:firstLine="210"/>
        <w:rPr>
          <w:rFonts w:asciiTheme="minorEastAsia" w:hAnsiTheme="minorEastAsia"/>
        </w:rPr>
      </w:pPr>
      <w:r w:rsidRPr="006D13CA">
        <w:rPr>
          <w:rFonts w:asciiTheme="minorEastAsia" w:hAnsiTheme="minorEastAsia" w:hint="eastAsia"/>
        </w:rPr>
        <w:t>事務局より委員会成立を報告</w:t>
      </w:r>
      <w:r w:rsidR="004812F9" w:rsidRPr="006D13CA">
        <w:rPr>
          <w:rFonts w:asciiTheme="minorEastAsia" w:hAnsiTheme="minorEastAsia" w:hint="eastAsia"/>
        </w:rPr>
        <w:t>。</w:t>
      </w:r>
    </w:p>
    <w:p w14:paraId="5BFB4CB7" w14:textId="7978CCAA" w:rsidR="009C7107" w:rsidRDefault="006B7862" w:rsidP="00F0783D">
      <w:pPr>
        <w:snapToGrid w:val="0"/>
        <w:ind w:left="2" w:firstLineChars="100" w:firstLine="210"/>
        <w:rPr>
          <w:rFonts w:asciiTheme="minorEastAsia" w:hAnsiTheme="minorEastAsia"/>
        </w:rPr>
      </w:pPr>
      <w:r w:rsidRPr="006D13CA">
        <w:rPr>
          <w:rFonts w:asciiTheme="minorEastAsia" w:hAnsiTheme="minorEastAsia" w:hint="eastAsia"/>
        </w:rPr>
        <w:t>（出席委員</w:t>
      </w:r>
      <w:r w:rsidR="00434952">
        <w:rPr>
          <w:rFonts w:asciiTheme="minorEastAsia" w:hAnsiTheme="minorEastAsia" w:hint="eastAsia"/>
        </w:rPr>
        <w:t>４</w:t>
      </w:r>
      <w:r w:rsidRPr="006D13CA">
        <w:rPr>
          <w:rFonts w:asciiTheme="minorEastAsia" w:hAnsiTheme="minorEastAsia"/>
        </w:rPr>
        <w:t>名、</w:t>
      </w:r>
      <w:r w:rsidRPr="006D13CA">
        <w:rPr>
          <w:rFonts w:asciiTheme="minorEastAsia" w:hAnsiTheme="minorEastAsia" w:hint="eastAsia"/>
        </w:rPr>
        <w:t>規則</w:t>
      </w:r>
      <w:r w:rsidR="007947BA" w:rsidRPr="006D13CA">
        <w:rPr>
          <w:rFonts w:asciiTheme="minorEastAsia" w:hAnsiTheme="minorEastAsia"/>
        </w:rPr>
        <w:t>の定める定足数</w:t>
      </w:r>
      <w:r w:rsidR="007947BA" w:rsidRPr="006D13CA">
        <w:rPr>
          <w:rFonts w:asciiTheme="minorEastAsia" w:hAnsiTheme="minorEastAsia" w:hint="eastAsia"/>
        </w:rPr>
        <w:t>である</w:t>
      </w:r>
      <w:r w:rsidRPr="006D13CA">
        <w:rPr>
          <w:rFonts w:asciiTheme="minorEastAsia" w:hAnsiTheme="minorEastAsia"/>
        </w:rPr>
        <w:t>委員</w:t>
      </w:r>
      <w:r w:rsidRPr="006D13CA">
        <w:rPr>
          <w:rFonts w:asciiTheme="minorEastAsia" w:hAnsiTheme="minorEastAsia" w:hint="eastAsia"/>
        </w:rPr>
        <w:t>5</w:t>
      </w:r>
      <w:r w:rsidRPr="006D13CA">
        <w:rPr>
          <w:rFonts w:asciiTheme="minorEastAsia" w:hAnsiTheme="minorEastAsia"/>
        </w:rPr>
        <w:t>名の過</w:t>
      </w:r>
      <w:r w:rsidRPr="006D13CA">
        <w:rPr>
          <w:rFonts w:asciiTheme="minorEastAsia" w:hAnsiTheme="minorEastAsia" w:hint="eastAsia"/>
        </w:rPr>
        <w:t>半数を満たした</w:t>
      </w:r>
      <w:r w:rsidR="00076E82">
        <w:rPr>
          <w:rFonts w:asciiTheme="minorEastAsia" w:hAnsiTheme="minorEastAsia" w:hint="eastAsia"/>
        </w:rPr>
        <w:t>。</w:t>
      </w:r>
      <w:r w:rsidRPr="006D13CA">
        <w:rPr>
          <w:rFonts w:asciiTheme="minorEastAsia" w:hAnsiTheme="minorEastAsia" w:hint="eastAsia"/>
        </w:rPr>
        <w:t>）</w:t>
      </w:r>
    </w:p>
    <w:p w14:paraId="345B7492" w14:textId="01A1FC4B" w:rsidR="00F0783D" w:rsidRPr="00F0783D" w:rsidRDefault="00F0783D" w:rsidP="00E21A62">
      <w:pPr>
        <w:snapToGrid w:val="0"/>
        <w:ind w:leftChars="100" w:left="210"/>
        <w:rPr>
          <w:rFonts w:asciiTheme="minorEastAsia" w:hAnsiTheme="minorEastAsia"/>
        </w:rPr>
      </w:pPr>
      <w:r>
        <w:rPr>
          <w:rFonts w:asciiTheme="minorEastAsia" w:hAnsiTheme="minorEastAsia" w:hint="eastAsia"/>
        </w:rPr>
        <w:t>欠席</w:t>
      </w:r>
      <w:r w:rsidRPr="00434952">
        <w:rPr>
          <w:rFonts w:asciiTheme="minorEastAsia" w:hAnsiTheme="minorEastAsia" w:hint="eastAsia"/>
        </w:rPr>
        <w:t>委員には事前に今回の資料、評価表案</w:t>
      </w:r>
      <w:r>
        <w:rPr>
          <w:rFonts w:asciiTheme="minorEastAsia" w:hAnsiTheme="minorEastAsia" w:hint="eastAsia"/>
        </w:rPr>
        <w:t>を</w:t>
      </w:r>
      <w:r w:rsidRPr="00434952">
        <w:rPr>
          <w:rFonts w:asciiTheme="minorEastAsia" w:hAnsiTheme="minorEastAsia" w:hint="eastAsia"/>
        </w:rPr>
        <w:t>確認</w:t>
      </w:r>
      <w:r>
        <w:rPr>
          <w:rFonts w:asciiTheme="minorEastAsia" w:hAnsiTheme="minorEastAsia" w:hint="eastAsia"/>
        </w:rPr>
        <w:t>し</w:t>
      </w:r>
      <w:r w:rsidR="00941BC9">
        <w:rPr>
          <w:rFonts w:asciiTheme="minorEastAsia" w:hAnsiTheme="minorEastAsia" w:hint="eastAsia"/>
        </w:rPr>
        <w:t>ていただき</w:t>
      </w:r>
      <w:r>
        <w:rPr>
          <w:rFonts w:asciiTheme="minorEastAsia" w:hAnsiTheme="minorEastAsia" w:hint="eastAsia"/>
        </w:rPr>
        <w:t>、</w:t>
      </w:r>
      <w:r w:rsidRPr="00434952">
        <w:rPr>
          <w:rFonts w:asciiTheme="minorEastAsia" w:hAnsiTheme="minorEastAsia" w:hint="eastAsia"/>
        </w:rPr>
        <w:t>内容について特に異存がな</w:t>
      </w:r>
      <w:r w:rsidR="001A0D4A">
        <w:rPr>
          <w:rFonts w:asciiTheme="minorEastAsia" w:hAnsiTheme="minorEastAsia" w:hint="eastAsia"/>
        </w:rPr>
        <w:t>かった旨</w:t>
      </w:r>
      <w:r>
        <w:rPr>
          <w:rFonts w:asciiTheme="minorEastAsia" w:hAnsiTheme="minorEastAsia" w:hint="eastAsia"/>
        </w:rPr>
        <w:t>を報告。</w:t>
      </w:r>
    </w:p>
    <w:p w14:paraId="420ED97F" w14:textId="6B06C78C" w:rsidR="00DC34E6" w:rsidRPr="00F0783D" w:rsidRDefault="00DC34E6" w:rsidP="006D13CA">
      <w:pPr>
        <w:snapToGrid w:val="0"/>
        <w:rPr>
          <w:rFonts w:asciiTheme="minorEastAsia" w:hAnsiTheme="minorEastAsia"/>
        </w:rPr>
      </w:pPr>
    </w:p>
    <w:p w14:paraId="3475DC2D" w14:textId="5C35C090" w:rsidR="00F52065" w:rsidRPr="006D13CA" w:rsidRDefault="00F52065" w:rsidP="00F52065">
      <w:pPr>
        <w:snapToGrid w:val="0"/>
        <w:rPr>
          <w:rFonts w:asciiTheme="minorEastAsia" w:hAnsiTheme="minorEastAsia"/>
          <w:sz w:val="24"/>
        </w:rPr>
      </w:pPr>
      <w:r w:rsidRPr="006D13CA">
        <w:rPr>
          <w:rFonts w:asciiTheme="minorEastAsia" w:hAnsiTheme="minorEastAsia" w:hint="eastAsia"/>
          <w:sz w:val="24"/>
        </w:rPr>
        <w:t>＜</w:t>
      </w:r>
      <w:r>
        <w:rPr>
          <w:rFonts w:asciiTheme="minorEastAsia" w:hAnsiTheme="minorEastAsia" w:hint="eastAsia"/>
          <w:sz w:val="24"/>
        </w:rPr>
        <w:t>議　事</w:t>
      </w:r>
      <w:r w:rsidRPr="006D13CA">
        <w:rPr>
          <w:rFonts w:asciiTheme="minorEastAsia" w:hAnsiTheme="minorEastAsia" w:hint="eastAsia"/>
          <w:sz w:val="24"/>
        </w:rPr>
        <w:t>＞</w:t>
      </w:r>
    </w:p>
    <w:p w14:paraId="11E3DF53" w14:textId="15292B88" w:rsidR="00A62193" w:rsidRPr="00F52065" w:rsidRDefault="00434952" w:rsidP="006D13CA">
      <w:pPr>
        <w:snapToGrid w:val="0"/>
        <w:rPr>
          <w:rFonts w:asciiTheme="minorEastAsia" w:hAnsiTheme="minorEastAsia"/>
          <w:sz w:val="24"/>
          <w:szCs w:val="21"/>
        </w:rPr>
      </w:pPr>
      <w:r>
        <w:rPr>
          <w:rFonts w:asciiTheme="minorEastAsia" w:hAnsiTheme="minorEastAsia" w:hint="eastAsia"/>
          <w:sz w:val="24"/>
          <w:szCs w:val="21"/>
        </w:rPr>
        <w:t>１</w:t>
      </w:r>
      <w:r w:rsidR="006D13CA">
        <w:rPr>
          <w:rFonts w:asciiTheme="minorEastAsia" w:hAnsiTheme="minorEastAsia" w:hint="eastAsia"/>
          <w:sz w:val="24"/>
          <w:szCs w:val="21"/>
        </w:rPr>
        <w:t>．</w:t>
      </w:r>
      <w:r w:rsidR="00B13C17" w:rsidRPr="006D13CA">
        <w:rPr>
          <w:rFonts w:asciiTheme="minorEastAsia" w:hAnsiTheme="minorEastAsia"/>
          <w:sz w:val="24"/>
          <w:szCs w:val="21"/>
        </w:rPr>
        <w:t>評価項目及び</w:t>
      </w:r>
      <w:r w:rsidR="006D13CA">
        <w:rPr>
          <w:rFonts w:asciiTheme="minorEastAsia" w:hAnsiTheme="minorEastAsia" w:hint="eastAsia"/>
          <w:sz w:val="24"/>
          <w:szCs w:val="21"/>
        </w:rPr>
        <w:t>評価</w:t>
      </w:r>
      <w:r w:rsidR="00B13C17" w:rsidRPr="006D13CA">
        <w:rPr>
          <w:rFonts w:asciiTheme="minorEastAsia" w:hAnsiTheme="minorEastAsia"/>
          <w:sz w:val="24"/>
          <w:szCs w:val="21"/>
        </w:rPr>
        <w:t>基準に</w:t>
      </w:r>
      <w:r w:rsidR="00B13C17" w:rsidRPr="006D13CA">
        <w:rPr>
          <w:rFonts w:asciiTheme="minorEastAsia" w:hAnsiTheme="minorEastAsia" w:hint="eastAsia"/>
          <w:sz w:val="24"/>
          <w:szCs w:val="21"/>
        </w:rPr>
        <w:t>か</w:t>
      </w:r>
      <w:r w:rsidR="00B13C17" w:rsidRPr="006D13CA">
        <w:rPr>
          <w:rFonts w:asciiTheme="minorEastAsia" w:hAnsiTheme="minorEastAsia"/>
          <w:sz w:val="24"/>
          <w:szCs w:val="21"/>
        </w:rPr>
        <w:t>かる指標の設定について</w:t>
      </w:r>
    </w:p>
    <w:p w14:paraId="293F9074" w14:textId="54C34A4D" w:rsidR="00A62193" w:rsidRDefault="00E72A2C" w:rsidP="006D13CA">
      <w:pPr>
        <w:pStyle w:val="af1"/>
        <w:numPr>
          <w:ilvl w:val="0"/>
          <w:numId w:val="2"/>
        </w:numPr>
        <w:snapToGrid w:val="0"/>
        <w:ind w:leftChars="0"/>
        <w:rPr>
          <w:rFonts w:asciiTheme="minorEastAsia" w:hAnsiTheme="minorEastAsia"/>
        </w:rPr>
      </w:pPr>
      <w:r w:rsidRPr="006D13CA">
        <w:rPr>
          <w:rFonts w:asciiTheme="minorEastAsia" w:hAnsiTheme="minorEastAsia" w:hint="eastAsia"/>
        </w:rPr>
        <w:t>弥生文化博物館のⅠ及びⅡ</w:t>
      </w:r>
    </w:p>
    <w:p w14:paraId="63064C1B" w14:textId="1AEBF30A" w:rsidR="007A5703" w:rsidRDefault="007A5703" w:rsidP="006D13CA">
      <w:pPr>
        <w:pStyle w:val="af1"/>
        <w:numPr>
          <w:ilvl w:val="0"/>
          <w:numId w:val="2"/>
        </w:numPr>
        <w:snapToGrid w:val="0"/>
        <w:ind w:leftChars="0"/>
        <w:rPr>
          <w:rFonts w:asciiTheme="minorEastAsia" w:hAnsiTheme="minorEastAsia"/>
        </w:rPr>
      </w:pPr>
      <w:r w:rsidRPr="006D13CA">
        <w:rPr>
          <w:rFonts w:asciiTheme="minorEastAsia" w:hAnsiTheme="minorEastAsia" w:hint="eastAsia"/>
        </w:rPr>
        <w:t>近つ飛鳥博物館のⅠ及びⅡ</w:t>
      </w:r>
    </w:p>
    <w:p w14:paraId="68D77995" w14:textId="0611C51A" w:rsidR="00717A79" w:rsidRDefault="00717A79" w:rsidP="00717A79">
      <w:pPr>
        <w:snapToGrid w:val="0"/>
        <w:rPr>
          <w:rFonts w:asciiTheme="minorEastAsia" w:hAnsiTheme="minorEastAsia"/>
        </w:rPr>
      </w:pPr>
      <w:r w:rsidRPr="006D13CA">
        <w:rPr>
          <w:rFonts w:asciiTheme="minorEastAsia" w:hAnsiTheme="minorEastAsia" w:hint="eastAsia"/>
        </w:rPr>
        <w:t>事務局</w:t>
      </w:r>
      <w:r>
        <w:rPr>
          <w:rFonts w:asciiTheme="minorEastAsia" w:hAnsiTheme="minorEastAsia" w:hint="eastAsia"/>
        </w:rPr>
        <w:t>より</w:t>
      </w:r>
      <w:r w:rsidRPr="006D13CA">
        <w:rPr>
          <w:rFonts w:asciiTheme="minorEastAsia" w:hAnsiTheme="minorEastAsia" w:hint="eastAsia"/>
        </w:rPr>
        <w:t>評価票（案）について</w:t>
      </w:r>
      <w:r>
        <w:rPr>
          <w:rFonts w:asciiTheme="minorEastAsia" w:hAnsiTheme="minorEastAsia" w:hint="eastAsia"/>
        </w:rPr>
        <w:t>、議事（１）～（２）を通して説明。</w:t>
      </w:r>
    </w:p>
    <w:p w14:paraId="72C33695" w14:textId="77777777" w:rsidR="00D0251C" w:rsidRDefault="00D0251C" w:rsidP="00717A79">
      <w:pPr>
        <w:snapToGrid w:val="0"/>
        <w:rPr>
          <w:rFonts w:asciiTheme="minorEastAsia" w:hAnsiTheme="minorEastAsia"/>
        </w:rPr>
      </w:pPr>
    </w:p>
    <w:p w14:paraId="111738EB" w14:textId="2AAE86A3" w:rsidR="00717A79" w:rsidRDefault="00717A79" w:rsidP="00717A79">
      <w:pPr>
        <w:snapToGrid w:val="0"/>
        <w:rPr>
          <w:rFonts w:asciiTheme="minorEastAsia" w:hAnsiTheme="minorEastAsia"/>
        </w:rPr>
      </w:pPr>
      <w:r>
        <w:rPr>
          <w:rFonts w:asciiTheme="minorEastAsia" w:hAnsiTheme="minorEastAsia" w:hint="eastAsia"/>
        </w:rPr>
        <w:t>（意見等）</w:t>
      </w:r>
    </w:p>
    <w:p w14:paraId="2579B49C" w14:textId="35DAB8CB"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羽森委員：弥生文化博物館と近つ飛鳥博物館</w:t>
      </w:r>
      <w:r w:rsidR="00E24F1E">
        <w:rPr>
          <w:rFonts w:asciiTheme="minorEastAsia" w:hAnsiTheme="minorEastAsia" w:hint="eastAsia"/>
        </w:rPr>
        <w:t>が今年度</w:t>
      </w:r>
      <w:r>
        <w:rPr>
          <w:rFonts w:asciiTheme="minorEastAsia" w:hAnsiTheme="minorEastAsia" w:hint="eastAsia"/>
        </w:rPr>
        <w:t>休館する</w:t>
      </w:r>
      <w:r w:rsidR="00E24F1E">
        <w:rPr>
          <w:rFonts w:asciiTheme="minorEastAsia" w:hAnsiTheme="minorEastAsia" w:hint="eastAsia"/>
        </w:rPr>
        <w:t>理由はなに</w:t>
      </w:r>
      <w:r>
        <w:rPr>
          <w:rFonts w:asciiTheme="minorEastAsia" w:hAnsiTheme="minorEastAsia" w:hint="eastAsia"/>
        </w:rPr>
        <w:t>か。</w:t>
      </w:r>
    </w:p>
    <w:p w14:paraId="491293DF" w14:textId="422C1A3A"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事務局：弥生文化博物館は解説パネルの多言語化対応のための入れ替え工事を実施するために休館する。近つ飛鳥博物館は解説パネルの多言語化対応のための入れ替え工事</w:t>
      </w:r>
      <w:r w:rsidR="00A90AB3">
        <w:rPr>
          <w:rFonts w:asciiTheme="minorEastAsia" w:hAnsiTheme="minorEastAsia" w:hint="eastAsia"/>
        </w:rPr>
        <w:t>や特定</w:t>
      </w:r>
      <w:r>
        <w:rPr>
          <w:rFonts w:asciiTheme="minorEastAsia" w:hAnsiTheme="minorEastAsia" w:hint="eastAsia"/>
        </w:rPr>
        <w:t>天井改修工事</w:t>
      </w:r>
      <w:r w:rsidR="00A90AB3">
        <w:rPr>
          <w:rFonts w:asciiTheme="minorEastAsia" w:hAnsiTheme="minorEastAsia" w:hint="eastAsia"/>
        </w:rPr>
        <w:t>など設備の改修工事</w:t>
      </w:r>
      <w:r>
        <w:rPr>
          <w:rFonts w:asciiTheme="minorEastAsia" w:hAnsiTheme="minorEastAsia" w:hint="eastAsia"/>
        </w:rPr>
        <w:t>のために休館する。</w:t>
      </w:r>
    </w:p>
    <w:p w14:paraId="68BFABA0" w14:textId="48B3A62E" w:rsidR="00717A79" w:rsidRDefault="004741E1" w:rsidP="00FB3930">
      <w:pPr>
        <w:snapToGrid w:val="0"/>
        <w:ind w:leftChars="2" w:left="424" w:hangingChars="200" w:hanging="420"/>
        <w:jc w:val="left"/>
        <w:rPr>
          <w:rFonts w:asciiTheme="minorEastAsia" w:hAnsiTheme="minorEastAsia"/>
        </w:rPr>
      </w:pPr>
      <w:r>
        <w:rPr>
          <w:rFonts w:asciiTheme="minorEastAsia" w:hAnsiTheme="minorEastAsia" w:hint="eastAsia"/>
        </w:rPr>
        <w:t>南委員長</w:t>
      </w:r>
      <w:r w:rsidR="00717A79">
        <w:rPr>
          <w:rFonts w:asciiTheme="minorEastAsia" w:hAnsiTheme="minorEastAsia" w:hint="eastAsia"/>
        </w:rPr>
        <w:t>：</w:t>
      </w:r>
      <w:r w:rsidR="00E24F1E">
        <w:rPr>
          <w:rFonts w:asciiTheme="minorEastAsia" w:hAnsiTheme="minorEastAsia" w:hint="eastAsia"/>
        </w:rPr>
        <w:t>休館</w:t>
      </w:r>
      <w:r w:rsidR="00F12D02">
        <w:rPr>
          <w:rFonts w:asciiTheme="minorEastAsia" w:hAnsiTheme="minorEastAsia" w:hint="eastAsia"/>
        </w:rPr>
        <w:t>と</w:t>
      </w:r>
      <w:r w:rsidR="00E24F1E">
        <w:rPr>
          <w:rFonts w:asciiTheme="minorEastAsia" w:hAnsiTheme="minorEastAsia" w:hint="eastAsia"/>
        </w:rPr>
        <w:t>は一部</w:t>
      </w:r>
      <w:r w:rsidR="00F12D02">
        <w:rPr>
          <w:rFonts w:asciiTheme="minorEastAsia" w:hAnsiTheme="minorEastAsia" w:hint="eastAsia"/>
        </w:rPr>
        <w:t>を閉室することを指すの</w:t>
      </w:r>
      <w:r w:rsidR="00E24F1E">
        <w:rPr>
          <w:rFonts w:asciiTheme="minorEastAsia" w:hAnsiTheme="minorEastAsia" w:hint="eastAsia"/>
        </w:rPr>
        <w:t>か、または完全休館とするか</w:t>
      </w:r>
      <w:r w:rsidR="00717A79">
        <w:rPr>
          <w:rFonts w:asciiTheme="minorEastAsia" w:hAnsiTheme="minorEastAsia" w:hint="eastAsia"/>
        </w:rPr>
        <w:t>。</w:t>
      </w:r>
    </w:p>
    <w:p w14:paraId="1C27FC42" w14:textId="3472529E"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事務局：近つ飛鳥博物館は令和７年８月から令和８年３月まで常設展示室と特別展示室</w:t>
      </w:r>
      <w:r w:rsidR="00E24F1E">
        <w:rPr>
          <w:rFonts w:asciiTheme="minorEastAsia" w:hAnsiTheme="minorEastAsia" w:hint="eastAsia"/>
        </w:rPr>
        <w:t>に限り</w:t>
      </w:r>
      <w:r>
        <w:rPr>
          <w:rFonts w:asciiTheme="minorEastAsia" w:hAnsiTheme="minorEastAsia" w:hint="eastAsia"/>
        </w:rPr>
        <w:t>閉室し、令和８年</w:t>
      </w:r>
      <w:r w:rsidR="00E24F1E">
        <w:rPr>
          <w:rFonts w:asciiTheme="minorEastAsia" w:hAnsiTheme="minorEastAsia" w:hint="eastAsia"/>
        </w:rPr>
        <w:t>1</w:t>
      </w:r>
      <w:r w:rsidR="00E24F1E">
        <w:rPr>
          <w:rFonts w:asciiTheme="minorEastAsia" w:hAnsiTheme="minorEastAsia"/>
        </w:rPr>
        <w:t>1</w:t>
      </w:r>
      <w:r>
        <w:rPr>
          <w:rFonts w:asciiTheme="minorEastAsia" w:hAnsiTheme="minorEastAsia" w:hint="eastAsia"/>
        </w:rPr>
        <w:t>月から</w:t>
      </w:r>
      <w:r w:rsidR="00E24F1E">
        <w:rPr>
          <w:rFonts w:asciiTheme="minorEastAsia" w:hAnsiTheme="minorEastAsia" w:hint="eastAsia"/>
        </w:rPr>
        <w:t>1</w:t>
      </w:r>
      <w:r w:rsidR="00E24F1E">
        <w:rPr>
          <w:rFonts w:asciiTheme="minorEastAsia" w:hAnsiTheme="minorEastAsia"/>
        </w:rPr>
        <w:t>2</w:t>
      </w:r>
      <w:r>
        <w:rPr>
          <w:rFonts w:asciiTheme="minorEastAsia" w:hAnsiTheme="minorEastAsia" w:hint="eastAsia"/>
        </w:rPr>
        <w:t>月まで</w:t>
      </w:r>
      <w:r w:rsidR="00E24F1E">
        <w:rPr>
          <w:rFonts w:asciiTheme="minorEastAsia" w:hAnsiTheme="minorEastAsia" w:hint="eastAsia"/>
        </w:rPr>
        <w:t>は</w:t>
      </w:r>
      <w:r>
        <w:rPr>
          <w:rFonts w:asciiTheme="minorEastAsia" w:hAnsiTheme="minorEastAsia" w:hint="eastAsia"/>
        </w:rPr>
        <w:t>完全休館</w:t>
      </w:r>
      <w:r w:rsidR="00E24F1E">
        <w:rPr>
          <w:rFonts w:asciiTheme="minorEastAsia" w:hAnsiTheme="minorEastAsia" w:hint="eastAsia"/>
        </w:rPr>
        <w:t>と</w:t>
      </w:r>
      <w:r>
        <w:rPr>
          <w:rFonts w:asciiTheme="minorEastAsia" w:hAnsiTheme="minorEastAsia" w:hint="eastAsia"/>
        </w:rPr>
        <w:t>する。弥生文化博物館は令和８年１月後半から３月まで</w:t>
      </w:r>
      <w:r w:rsidR="00E24F1E">
        <w:rPr>
          <w:rFonts w:asciiTheme="minorEastAsia" w:hAnsiTheme="minorEastAsia" w:hint="eastAsia"/>
        </w:rPr>
        <w:t>、</w:t>
      </w:r>
      <w:r>
        <w:rPr>
          <w:rFonts w:asciiTheme="minorEastAsia" w:hAnsiTheme="minorEastAsia" w:hint="eastAsia"/>
        </w:rPr>
        <w:t>特別展示室以外</w:t>
      </w:r>
      <w:r w:rsidR="00E24F1E">
        <w:rPr>
          <w:rFonts w:asciiTheme="minorEastAsia" w:hAnsiTheme="minorEastAsia" w:hint="eastAsia"/>
        </w:rPr>
        <w:t>の展示室に限り</w:t>
      </w:r>
      <w:r>
        <w:rPr>
          <w:rFonts w:asciiTheme="minorEastAsia" w:hAnsiTheme="minorEastAsia" w:hint="eastAsia"/>
        </w:rPr>
        <w:t>閉室</w:t>
      </w:r>
      <w:r w:rsidR="00E24F1E">
        <w:rPr>
          <w:rFonts w:asciiTheme="minorEastAsia" w:hAnsiTheme="minorEastAsia" w:hint="eastAsia"/>
        </w:rPr>
        <w:t>する</w:t>
      </w:r>
      <w:r>
        <w:rPr>
          <w:rFonts w:asciiTheme="minorEastAsia" w:hAnsiTheme="minorEastAsia" w:hint="eastAsia"/>
        </w:rPr>
        <w:t>。</w:t>
      </w:r>
    </w:p>
    <w:p w14:paraId="45052F5E" w14:textId="2DC49702"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福光委員：弥生文化博物館及び近つ飛鳥博物館のⅠ（３）「</w:t>
      </w:r>
      <w:r w:rsidRPr="00624076">
        <w:rPr>
          <w:rFonts w:ascii="游明朝" w:eastAsia="游明朝" w:hAnsi="游明朝" w:hint="eastAsia"/>
        </w:rPr>
        <w:t>利用者満足度調査の結果</w:t>
      </w:r>
      <w:r>
        <w:rPr>
          <w:rFonts w:ascii="游明朝" w:eastAsia="游明朝" w:hAnsi="游明朝" w:hint="eastAsia"/>
        </w:rPr>
        <w:t>」の目標値</w:t>
      </w:r>
      <w:r>
        <w:rPr>
          <w:rFonts w:asciiTheme="minorEastAsia" w:hAnsiTheme="minorEastAsia" w:hint="eastAsia"/>
        </w:rPr>
        <w:t>について、昨年度</w:t>
      </w:r>
      <w:r w:rsidR="00BD3AF6">
        <w:rPr>
          <w:rFonts w:asciiTheme="minorEastAsia" w:hAnsiTheme="minorEastAsia" w:hint="eastAsia"/>
        </w:rPr>
        <w:t>11月時点</w:t>
      </w:r>
      <w:r>
        <w:rPr>
          <w:rFonts w:asciiTheme="minorEastAsia" w:hAnsiTheme="minorEastAsia" w:hint="eastAsia"/>
        </w:rPr>
        <w:t>の実績は弥生文化博物館が</w:t>
      </w:r>
      <w:r w:rsidR="00F12D02">
        <w:rPr>
          <w:rFonts w:asciiTheme="minorEastAsia" w:hAnsiTheme="minorEastAsia" w:hint="eastAsia"/>
        </w:rPr>
        <w:t>9</w:t>
      </w:r>
      <w:r w:rsidR="00F12D02">
        <w:rPr>
          <w:rFonts w:asciiTheme="minorEastAsia" w:hAnsiTheme="minorEastAsia"/>
        </w:rPr>
        <w:t>8</w:t>
      </w:r>
      <w:r>
        <w:rPr>
          <w:rFonts w:asciiTheme="minorEastAsia" w:hAnsiTheme="minorEastAsia" w:hint="eastAsia"/>
        </w:rPr>
        <w:t>％、近つ飛鳥博物館が</w:t>
      </w:r>
      <w:r w:rsidR="00F12D02">
        <w:rPr>
          <w:rFonts w:asciiTheme="minorEastAsia" w:hAnsiTheme="minorEastAsia" w:hint="eastAsia"/>
        </w:rPr>
        <w:t>9</w:t>
      </w:r>
      <w:r w:rsidR="00F12D02">
        <w:rPr>
          <w:rFonts w:asciiTheme="minorEastAsia" w:hAnsiTheme="minorEastAsia"/>
        </w:rPr>
        <w:t>1</w:t>
      </w:r>
      <w:r>
        <w:rPr>
          <w:rFonts w:asciiTheme="minorEastAsia" w:hAnsiTheme="minorEastAsia" w:hint="eastAsia"/>
        </w:rPr>
        <w:t>％であった</w:t>
      </w:r>
      <w:r w:rsidR="00F12D02">
        <w:rPr>
          <w:rFonts w:asciiTheme="minorEastAsia" w:hAnsiTheme="minorEastAsia" w:hint="eastAsia"/>
        </w:rPr>
        <w:t>。対して</w:t>
      </w:r>
      <w:r>
        <w:rPr>
          <w:rFonts w:asciiTheme="minorEastAsia" w:hAnsiTheme="minorEastAsia" w:hint="eastAsia"/>
        </w:rPr>
        <w:t>本年度の目標</w:t>
      </w:r>
      <w:r w:rsidR="00F12D02">
        <w:rPr>
          <w:rFonts w:asciiTheme="minorEastAsia" w:hAnsiTheme="minorEastAsia" w:hint="eastAsia"/>
        </w:rPr>
        <w:t>を</w:t>
      </w:r>
      <w:r w:rsidR="00E24F1E">
        <w:rPr>
          <w:rFonts w:asciiTheme="minorEastAsia" w:hAnsiTheme="minorEastAsia" w:hint="eastAsia"/>
        </w:rPr>
        <w:t>8</w:t>
      </w:r>
      <w:r w:rsidR="00E24F1E">
        <w:rPr>
          <w:rFonts w:asciiTheme="minorEastAsia" w:hAnsiTheme="minorEastAsia"/>
        </w:rPr>
        <w:t>5</w:t>
      </w:r>
      <w:r>
        <w:rPr>
          <w:rFonts w:asciiTheme="minorEastAsia" w:hAnsiTheme="minorEastAsia" w:hint="eastAsia"/>
        </w:rPr>
        <w:t>％</w:t>
      </w:r>
      <w:r w:rsidR="00F12D02">
        <w:rPr>
          <w:rFonts w:asciiTheme="minorEastAsia" w:hAnsiTheme="minorEastAsia" w:hint="eastAsia"/>
        </w:rPr>
        <w:t>とした</w:t>
      </w:r>
      <w:r>
        <w:rPr>
          <w:rFonts w:asciiTheme="minorEastAsia" w:hAnsiTheme="minorEastAsia" w:hint="eastAsia"/>
        </w:rPr>
        <w:t>理由はなにか。</w:t>
      </w:r>
    </w:p>
    <w:p w14:paraId="72F6F63F" w14:textId="350A34C3" w:rsidR="00717A79" w:rsidRDefault="00717A79" w:rsidP="00FB3930">
      <w:pPr>
        <w:snapToGrid w:val="0"/>
        <w:ind w:leftChars="2" w:left="424" w:hangingChars="200" w:hanging="420"/>
        <w:jc w:val="left"/>
        <w:rPr>
          <w:rFonts w:asciiTheme="minorEastAsia" w:hAnsiTheme="minorEastAsia"/>
        </w:rPr>
      </w:pPr>
      <w:r w:rsidRPr="006D13CA">
        <w:rPr>
          <w:rFonts w:asciiTheme="minorEastAsia" w:hAnsiTheme="minorEastAsia" w:hint="eastAsia"/>
        </w:rPr>
        <w:t>指定管理者</w:t>
      </w:r>
      <w:r>
        <w:rPr>
          <w:rFonts w:asciiTheme="minorEastAsia" w:hAnsiTheme="minorEastAsia" w:hint="eastAsia"/>
        </w:rPr>
        <w:t>：昨年度の</w:t>
      </w:r>
      <w:r w:rsidR="00E472AB">
        <w:rPr>
          <w:rFonts w:asciiTheme="minorEastAsia" w:hAnsiTheme="minorEastAsia" w:hint="eastAsia"/>
        </w:rPr>
        <w:t>第２回</w:t>
      </w:r>
      <w:r>
        <w:rPr>
          <w:rFonts w:asciiTheme="minorEastAsia" w:hAnsiTheme="minorEastAsia" w:hint="eastAsia"/>
        </w:rPr>
        <w:t>指定管理者評価委員会で、利用者満足度</w:t>
      </w:r>
      <w:r w:rsidR="00E472AB">
        <w:rPr>
          <w:rFonts w:asciiTheme="minorEastAsia" w:hAnsiTheme="minorEastAsia" w:hint="eastAsia"/>
        </w:rPr>
        <w:t>の</w:t>
      </w:r>
      <w:r>
        <w:rPr>
          <w:rFonts w:asciiTheme="minorEastAsia" w:hAnsiTheme="minorEastAsia" w:hint="eastAsia"/>
        </w:rPr>
        <w:t>目標値が高すぎると、展示発案やイベント企画において、柔軟な対応や自由な発想が困難になるのではないかという意見があった。</w:t>
      </w:r>
      <w:r w:rsidR="004741E1">
        <w:rPr>
          <w:rFonts w:hint="eastAsia"/>
        </w:rPr>
        <w:t>そこで、休館中にはこれまでの取り組みの改良や挑戦的な取り組みをしたいと考え、</w:t>
      </w:r>
      <w:r w:rsidR="00A53F38">
        <w:rPr>
          <w:rFonts w:asciiTheme="minorEastAsia" w:hAnsiTheme="minorEastAsia" w:hint="eastAsia"/>
        </w:rPr>
        <w:t>あえて数値を下げている。</w:t>
      </w:r>
    </w:p>
    <w:p w14:paraId="0751CB92" w14:textId="7336AB33" w:rsidR="00717A79" w:rsidRDefault="004741E1" w:rsidP="00FB3930">
      <w:pPr>
        <w:snapToGrid w:val="0"/>
        <w:ind w:leftChars="2" w:left="424" w:hangingChars="200" w:hanging="420"/>
        <w:jc w:val="left"/>
        <w:rPr>
          <w:rFonts w:asciiTheme="minorEastAsia" w:hAnsiTheme="minorEastAsia"/>
        </w:rPr>
      </w:pPr>
      <w:r>
        <w:rPr>
          <w:rFonts w:asciiTheme="minorEastAsia" w:hAnsiTheme="minorEastAsia" w:hint="eastAsia"/>
        </w:rPr>
        <w:lastRenderedPageBreak/>
        <w:t>南委員長</w:t>
      </w:r>
      <w:r w:rsidR="00717A79">
        <w:rPr>
          <w:rFonts w:asciiTheme="minorEastAsia" w:hAnsiTheme="minorEastAsia" w:hint="eastAsia"/>
        </w:rPr>
        <w:t>：利用者満足度の数値はどのように算出し</w:t>
      </w:r>
      <w:r w:rsidR="00D34A3E">
        <w:rPr>
          <w:rFonts w:asciiTheme="minorEastAsia" w:hAnsiTheme="minorEastAsia" w:hint="eastAsia"/>
        </w:rPr>
        <w:t>ている</w:t>
      </w:r>
      <w:r w:rsidR="00717A79">
        <w:rPr>
          <w:rFonts w:asciiTheme="minorEastAsia" w:hAnsiTheme="minorEastAsia" w:hint="eastAsia"/>
        </w:rPr>
        <w:t>のか。</w:t>
      </w:r>
    </w:p>
    <w:p w14:paraId="67FB5D1A" w14:textId="76E77557"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指定管理者：来館者アンケートは質問に対して</w:t>
      </w:r>
      <w:r w:rsidR="00F12D02">
        <w:rPr>
          <w:rFonts w:asciiTheme="minorEastAsia" w:hAnsiTheme="minorEastAsia" w:hint="eastAsia"/>
        </w:rPr>
        <w:t>計</w:t>
      </w:r>
      <w:r>
        <w:rPr>
          <w:rFonts w:asciiTheme="minorEastAsia" w:hAnsiTheme="minorEastAsia" w:hint="eastAsia"/>
        </w:rPr>
        <w:t>４段階</w:t>
      </w:r>
      <w:r w:rsidR="00F12D02">
        <w:rPr>
          <w:rFonts w:asciiTheme="minorEastAsia" w:hAnsiTheme="minorEastAsia" w:hint="eastAsia"/>
        </w:rPr>
        <w:t>から</w:t>
      </w:r>
      <w:r>
        <w:rPr>
          <w:rFonts w:asciiTheme="minorEastAsia" w:hAnsiTheme="minorEastAsia" w:hint="eastAsia"/>
        </w:rPr>
        <w:t>評価するようになって</w:t>
      </w:r>
      <w:r w:rsidR="00F12D02">
        <w:rPr>
          <w:rFonts w:asciiTheme="minorEastAsia" w:hAnsiTheme="minorEastAsia" w:hint="eastAsia"/>
        </w:rPr>
        <w:t>おり、</w:t>
      </w:r>
      <w:r w:rsidR="00AC6E0F">
        <w:rPr>
          <w:rFonts w:asciiTheme="minorEastAsia" w:hAnsiTheme="minorEastAsia" w:hint="eastAsia"/>
        </w:rPr>
        <w:t>その回答結果</w:t>
      </w:r>
      <w:r w:rsidR="00F12D02">
        <w:rPr>
          <w:rFonts w:asciiTheme="minorEastAsia" w:hAnsiTheme="minorEastAsia" w:hint="eastAsia"/>
        </w:rPr>
        <w:t>を用いて</w:t>
      </w:r>
      <w:r w:rsidR="007C1E5A">
        <w:rPr>
          <w:rFonts w:asciiTheme="minorEastAsia" w:hAnsiTheme="minorEastAsia" w:hint="eastAsia"/>
        </w:rPr>
        <w:t>数値として</w:t>
      </w:r>
      <w:r>
        <w:rPr>
          <w:rFonts w:asciiTheme="minorEastAsia" w:hAnsiTheme="minorEastAsia" w:hint="eastAsia"/>
        </w:rPr>
        <w:t>算出した。</w:t>
      </w:r>
    </w:p>
    <w:p w14:paraId="312FB013" w14:textId="2B5F312B"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羽森委員：来館者アンケートは</w:t>
      </w:r>
      <w:r w:rsidR="00F12D02">
        <w:rPr>
          <w:rFonts w:asciiTheme="minorEastAsia" w:hAnsiTheme="minorEastAsia" w:hint="eastAsia"/>
        </w:rPr>
        <w:t>どのようなときに実施</w:t>
      </w:r>
      <w:r>
        <w:rPr>
          <w:rFonts w:asciiTheme="minorEastAsia" w:hAnsiTheme="minorEastAsia" w:hint="eastAsia"/>
        </w:rPr>
        <w:t>しているのか。</w:t>
      </w:r>
    </w:p>
    <w:p w14:paraId="68F8E9A1" w14:textId="2DF2F24A" w:rsidR="00B36FFC" w:rsidRDefault="00717A79">
      <w:pPr>
        <w:snapToGrid w:val="0"/>
        <w:ind w:leftChars="2" w:left="424" w:hangingChars="200" w:hanging="420"/>
        <w:jc w:val="left"/>
        <w:rPr>
          <w:rFonts w:asciiTheme="minorEastAsia" w:hAnsiTheme="minorEastAsia"/>
        </w:rPr>
      </w:pPr>
      <w:r>
        <w:rPr>
          <w:rFonts w:asciiTheme="minorEastAsia" w:hAnsiTheme="minorEastAsia" w:hint="eastAsia"/>
        </w:rPr>
        <w:t>指定管理者：常設展</w:t>
      </w:r>
      <w:r w:rsidR="00B36FFC">
        <w:rPr>
          <w:rFonts w:asciiTheme="minorEastAsia" w:hAnsiTheme="minorEastAsia" w:hint="eastAsia"/>
        </w:rPr>
        <w:t>・企画展・</w:t>
      </w:r>
      <w:r>
        <w:rPr>
          <w:rFonts w:asciiTheme="minorEastAsia" w:hAnsiTheme="minorEastAsia" w:hint="eastAsia"/>
        </w:rPr>
        <w:t>特別展</w:t>
      </w:r>
      <w:r w:rsidR="00B36FFC">
        <w:rPr>
          <w:rFonts w:asciiTheme="minorEastAsia" w:hAnsiTheme="minorEastAsia" w:hint="eastAsia"/>
        </w:rPr>
        <w:t>や</w:t>
      </w:r>
      <w:r>
        <w:rPr>
          <w:rFonts w:asciiTheme="minorEastAsia" w:hAnsiTheme="minorEastAsia" w:hint="eastAsia"/>
        </w:rPr>
        <w:t>講演会</w:t>
      </w:r>
      <w:r w:rsidR="00B36FFC">
        <w:rPr>
          <w:rFonts w:asciiTheme="minorEastAsia" w:hAnsiTheme="minorEastAsia" w:hint="eastAsia"/>
        </w:rPr>
        <w:t>等で</w:t>
      </w:r>
      <w:r w:rsidR="00E24F1E">
        <w:rPr>
          <w:rFonts w:asciiTheme="minorEastAsia" w:hAnsiTheme="minorEastAsia" w:hint="eastAsia"/>
        </w:rPr>
        <w:t>アンケート</w:t>
      </w:r>
      <w:r w:rsidR="00B36FFC">
        <w:rPr>
          <w:rFonts w:asciiTheme="minorEastAsia" w:hAnsiTheme="minorEastAsia" w:hint="eastAsia"/>
        </w:rPr>
        <w:t>用紙を配布・回収している</w:t>
      </w:r>
    </w:p>
    <w:p w14:paraId="2D36AA3C" w14:textId="7E61E9CB"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羽森委員：</w:t>
      </w:r>
      <w:r w:rsidR="00CC5F6F">
        <w:rPr>
          <w:rFonts w:asciiTheme="minorEastAsia" w:hAnsiTheme="minorEastAsia" w:hint="eastAsia"/>
        </w:rPr>
        <w:t>閉室や休館が予定されている</w:t>
      </w:r>
      <w:r>
        <w:rPr>
          <w:rFonts w:asciiTheme="minorEastAsia" w:hAnsiTheme="minorEastAsia" w:hint="eastAsia"/>
        </w:rPr>
        <w:t>今年度の利用者満足度の目標値</w:t>
      </w:r>
      <w:r w:rsidR="00E24F1E">
        <w:rPr>
          <w:rFonts w:asciiTheme="minorEastAsia" w:hAnsiTheme="minorEastAsia" w:hint="eastAsia"/>
        </w:rPr>
        <w:t>は、現状設定している8</w:t>
      </w:r>
      <w:r w:rsidR="00E24F1E">
        <w:rPr>
          <w:rFonts w:asciiTheme="minorEastAsia" w:hAnsiTheme="minorEastAsia"/>
        </w:rPr>
        <w:t>5</w:t>
      </w:r>
      <w:r>
        <w:rPr>
          <w:rFonts w:asciiTheme="minorEastAsia" w:hAnsiTheme="minorEastAsia" w:hint="eastAsia"/>
        </w:rPr>
        <w:t>％</w:t>
      </w:r>
      <w:r w:rsidR="00E24F1E">
        <w:rPr>
          <w:rFonts w:asciiTheme="minorEastAsia" w:hAnsiTheme="minorEastAsia" w:hint="eastAsia"/>
        </w:rPr>
        <w:t>を採用したほうが</w:t>
      </w:r>
      <w:r>
        <w:rPr>
          <w:rFonts w:asciiTheme="minorEastAsia" w:hAnsiTheme="minorEastAsia" w:hint="eastAsia"/>
        </w:rPr>
        <w:t>、開館時にはできないような挑戦がしやすい</w:t>
      </w:r>
      <w:r w:rsidR="00E24F1E">
        <w:rPr>
          <w:rFonts w:asciiTheme="minorEastAsia" w:hAnsiTheme="minorEastAsia" w:hint="eastAsia"/>
        </w:rPr>
        <w:t>と感じた</w:t>
      </w:r>
      <w:r>
        <w:rPr>
          <w:rFonts w:asciiTheme="minorEastAsia" w:hAnsiTheme="minorEastAsia" w:hint="eastAsia"/>
        </w:rPr>
        <w:t>。</w:t>
      </w:r>
    </w:p>
    <w:p w14:paraId="252D83E9" w14:textId="65601A64" w:rsidR="00717A79" w:rsidRPr="00F07ADE" w:rsidRDefault="004741E1" w:rsidP="00FB3930">
      <w:pPr>
        <w:snapToGrid w:val="0"/>
        <w:ind w:leftChars="2" w:left="424" w:hangingChars="200" w:hanging="420"/>
        <w:jc w:val="left"/>
        <w:rPr>
          <w:rFonts w:asciiTheme="minorEastAsia" w:hAnsiTheme="minorEastAsia"/>
        </w:rPr>
      </w:pPr>
      <w:r>
        <w:rPr>
          <w:rFonts w:asciiTheme="minorEastAsia" w:hAnsiTheme="minorEastAsia" w:hint="eastAsia"/>
        </w:rPr>
        <w:t>南委員長</w:t>
      </w:r>
      <w:r w:rsidR="00717A79">
        <w:rPr>
          <w:rFonts w:asciiTheme="minorEastAsia" w:hAnsiTheme="minorEastAsia" w:hint="eastAsia"/>
        </w:rPr>
        <w:t>：</w:t>
      </w:r>
      <w:r w:rsidR="00717A79" w:rsidRPr="006D13CA">
        <w:rPr>
          <w:rFonts w:asciiTheme="minorEastAsia" w:hAnsiTheme="minorEastAsia" w:hint="eastAsia"/>
        </w:rPr>
        <w:t>今回の意見を踏まえ</w:t>
      </w:r>
      <w:r w:rsidR="00717A79">
        <w:rPr>
          <w:rFonts w:asciiTheme="minorEastAsia" w:hAnsiTheme="minorEastAsia" w:hint="eastAsia"/>
        </w:rPr>
        <w:t>、今年度の利用者満足度の目標値について、事務局で再検討してほしい。</w:t>
      </w:r>
    </w:p>
    <w:p w14:paraId="5E2A3964" w14:textId="06D1080A"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事務局：</w:t>
      </w:r>
      <w:r w:rsidR="00F12D02">
        <w:rPr>
          <w:rFonts w:asciiTheme="minorEastAsia" w:hAnsiTheme="minorEastAsia" w:hint="eastAsia"/>
        </w:rPr>
        <w:t>承知した。</w:t>
      </w:r>
      <w:r>
        <w:rPr>
          <w:rFonts w:asciiTheme="minorEastAsia" w:hAnsiTheme="minorEastAsia" w:hint="eastAsia"/>
        </w:rPr>
        <w:t>事務局で再検討し、その結果を委員の先生方に報告する。</w:t>
      </w:r>
    </w:p>
    <w:p w14:paraId="14E89091" w14:textId="7ED7EFE1"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福光委員：弥生文化博物館のⅠ（４）「インターネットの活用」で、SNSの投稿目標</w:t>
      </w:r>
      <w:r w:rsidR="00E24F1E">
        <w:rPr>
          <w:rFonts w:asciiTheme="minorEastAsia" w:hAnsiTheme="minorEastAsia" w:hint="eastAsia"/>
        </w:rPr>
        <w:t>数</w:t>
      </w:r>
      <w:r w:rsidR="00BF0948">
        <w:rPr>
          <w:rFonts w:asciiTheme="minorEastAsia" w:hAnsiTheme="minorEastAsia" w:hint="eastAsia"/>
        </w:rPr>
        <w:t>（1</w:t>
      </w:r>
      <w:r w:rsidR="00BF0948">
        <w:rPr>
          <w:rFonts w:asciiTheme="minorEastAsia" w:hAnsiTheme="minorEastAsia"/>
        </w:rPr>
        <w:t>10</w:t>
      </w:r>
      <w:r w:rsidR="00BF0948">
        <w:rPr>
          <w:rFonts w:asciiTheme="minorEastAsia" w:hAnsiTheme="minorEastAsia" w:hint="eastAsia"/>
        </w:rPr>
        <w:t>回）</w:t>
      </w:r>
      <w:r w:rsidR="00E24F1E">
        <w:rPr>
          <w:rFonts w:asciiTheme="minorEastAsia" w:hAnsiTheme="minorEastAsia" w:hint="eastAsia"/>
        </w:rPr>
        <w:t>が</w:t>
      </w:r>
      <w:r w:rsidR="00E472AB">
        <w:rPr>
          <w:rFonts w:asciiTheme="minorEastAsia" w:hAnsiTheme="minorEastAsia" w:hint="eastAsia"/>
        </w:rPr>
        <w:t>昨年度</w:t>
      </w:r>
      <w:r w:rsidR="00BF0948">
        <w:rPr>
          <w:rFonts w:asciiTheme="minorEastAsia" w:hAnsiTheme="minorEastAsia" w:hint="eastAsia"/>
        </w:rPr>
        <w:t>目標（1</w:t>
      </w:r>
      <w:r w:rsidR="00BF0948">
        <w:rPr>
          <w:rFonts w:asciiTheme="minorEastAsia" w:hAnsiTheme="minorEastAsia"/>
        </w:rPr>
        <w:t>30</w:t>
      </w:r>
      <w:r w:rsidR="00BF0948">
        <w:rPr>
          <w:rFonts w:asciiTheme="minorEastAsia" w:hAnsiTheme="minorEastAsia" w:hint="eastAsia"/>
        </w:rPr>
        <w:t>回）から</w:t>
      </w:r>
      <w:r>
        <w:rPr>
          <w:rFonts w:asciiTheme="minorEastAsia" w:hAnsiTheme="minorEastAsia" w:hint="eastAsia"/>
        </w:rPr>
        <w:t>減</w:t>
      </w:r>
      <w:r w:rsidR="00E24F1E">
        <w:rPr>
          <w:rFonts w:asciiTheme="minorEastAsia" w:hAnsiTheme="minorEastAsia" w:hint="eastAsia"/>
        </w:rPr>
        <w:t>っているが</w:t>
      </w:r>
      <w:r>
        <w:rPr>
          <w:rFonts w:asciiTheme="minorEastAsia" w:hAnsiTheme="minorEastAsia" w:hint="eastAsia"/>
        </w:rPr>
        <w:t>、休館中だからこそできる投稿をすることで、博物館の存在を認識してもらえるのではないか。</w:t>
      </w:r>
    </w:p>
    <w:p w14:paraId="38FEB8FB" w14:textId="06958BA7"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羽森委員：休館中に</w:t>
      </w:r>
      <w:r w:rsidR="00E24F1E">
        <w:rPr>
          <w:rFonts w:asciiTheme="minorEastAsia" w:hAnsiTheme="minorEastAsia" w:hint="eastAsia"/>
        </w:rPr>
        <w:t>SNS</w:t>
      </w:r>
      <w:r>
        <w:rPr>
          <w:rFonts w:asciiTheme="minorEastAsia" w:hAnsiTheme="minorEastAsia" w:hint="eastAsia"/>
        </w:rPr>
        <w:t>で、来館者が普段見学できないところを公開してもよいのではないか。</w:t>
      </w:r>
    </w:p>
    <w:p w14:paraId="1F0B58C4" w14:textId="75D27A7F" w:rsidR="00717A79" w:rsidRDefault="00717A79" w:rsidP="00FB3930">
      <w:pPr>
        <w:snapToGrid w:val="0"/>
        <w:ind w:leftChars="2" w:left="424" w:hangingChars="200" w:hanging="420"/>
        <w:jc w:val="left"/>
        <w:rPr>
          <w:rFonts w:asciiTheme="minorEastAsia" w:hAnsiTheme="minorEastAsia"/>
        </w:rPr>
      </w:pPr>
      <w:r>
        <w:rPr>
          <w:rFonts w:asciiTheme="minorEastAsia" w:hAnsiTheme="minorEastAsia" w:hint="eastAsia"/>
        </w:rPr>
        <w:t>事務局：</w:t>
      </w:r>
      <w:r w:rsidR="00E24F1E">
        <w:rPr>
          <w:rFonts w:asciiTheme="minorEastAsia" w:hAnsiTheme="minorEastAsia" w:hint="eastAsia"/>
        </w:rPr>
        <w:t>承知した。</w:t>
      </w:r>
      <w:r>
        <w:rPr>
          <w:rFonts w:asciiTheme="minorEastAsia" w:hAnsiTheme="minorEastAsia" w:hint="eastAsia"/>
        </w:rPr>
        <w:t>両館の休館中における</w:t>
      </w:r>
      <w:r w:rsidR="00BF0948">
        <w:rPr>
          <w:rFonts w:asciiTheme="minorEastAsia" w:hAnsiTheme="minorEastAsia" w:hint="eastAsia"/>
        </w:rPr>
        <w:t>SNS</w:t>
      </w:r>
      <w:r>
        <w:rPr>
          <w:rFonts w:asciiTheme="minorEastAsia" w:hAnsiTheme="minorEastAsia" w:hint="eastAsia"/>
        </w:rPr>
        <w:t>の投稿内容や目標回数については、事務局で検討</w:t>
      </w:r>
      <w:r w:rsidR="00E24F1E">
        <w:rPr>
          <w:rFonts w:asciiTheme="minorEastAsia" w:hAnsiTheme="minorEastAsia" w:hint="eastAsia"/>
        </w:rPr>
        <w:t>する</w:t>
      </w:r>
      <w:r>
        <w:rPr>
          <w:rFonts w:asciiTheme="minorEastAsia" w:hAnsiTheme="minorEastAsia" w:hint="eastAsia"/>
        </w:rPr>
        <w:t>。</w:t>
      </w:r>
    </w:p>
    <w:p w14:paraId="26B24416" w14:textId="15336316" w:rsidR="00BD1573" w:rsidRDefault="00BD1573" w:rsidP="00FB3930">
      <w:pPr>
        <w:snapToGrid w:val="0"/>
        <w:ind w:leftChars="2" w:left="424" w:hangingChars="200" w:hanging="420"/>
        <w:jc w:val="left"/>
        <w:rPr>
          <w:rFonts w:asciiTheme="minorEastAsia" w:hAnsiTheme="minorEastAsia"/>
        </w:rPr>
      </w:pPr>
      <w:r>
        <w:rPr>
          <w:rFonts w:asciiTheme="minorEastAsia" w:hAnsiTheme="minorEastAsia" w:hint="eastAsia"/>
        </w:rPr>
        <w:t>羽森委員：近つ飛鳥風土記の丘の利用者目標が昨年実績よりも</w:t>
      </w:r>
      <w:r w:rsidR="008D1D08">
        <w:rPr>
          <w:rFonts w:asciiTheme="minorEastAsia" w:hAnsiTheme="minorEastAsia" w:hint="eastAsia"/>
        </w:rPr>
        <w:t>高い数値を設定されているが</w:t>
      </w:r>
      <w:r>
        <w:rPr>
          <w:rFonts w:asciiTheme="minorEastAsia" w:hAnsiTheme="minorEastAsia" w:hint="eastAsia"/>
        </w:rPr>
        <w:t>問題ないか。</w:t>
      </w:r>
      <w:r w:rsidR="004741E1">
        <w:rPr>
          <w:rFonts w:asciiTheme="minorEastAsia" w:hAnsiTheme="minorEastAsia" w:hint="eastAsia"/>
        </w:rPr>
        <w:t>来園者層は来館者層と同じか</w:t>
      </w:r>
      <w:r>
        <w:rPr>
          <w:rFonts w:asciiTheme="minorEastAsia" w:hAnsiTheme="minorEastAsia" w:hint="eastAsia"/>
        </w:rPr>
        <w:t>。</w:t>
      </w:r>
    </w:p>
    <w:p w14:paraId="796C93D9" w14:textId="194FA6CB" w:rsidR="00BD1573" w:rsidRDefault="00BD1573" w:rsidP="00FB3930">
      <w:pPr>
        <w:snapToGrid w:val="0"/>
        <w:ind w:leftChars="2" w:left="424" w:hangingChars="200" w:hanging="420"/>
        <w:jc w:val="left"/>
        <w:rPr>
          <w:rFonts w:asciiTheme="minorEastAsia" w:hAnsiTheme="minorEastAsia"/>
        </w:rPr>
      </w:pPr>
      <w:r>
        <w:rPr>
          <w:rFonts w:asciiTheme="minorEastAsia" w:hAnsiTheme="minorEastAsia" w:hint="eastAsia"/>
        </w:rPr>
        <w:t>指定管理者：休館に伴って</w:t>
      </w:r>
      <w:r w:rsidR="002358CA">
        <w:rPr>
          <w:rFonts w:asciiTheme="minorEastAsia" w:hAnsiTheme="minorEastAsia" w:hint="eastAsia"/>
        </w:rPr>
        <w:t>、年間の</w:t>
      </w:r>
      <w:r>
        <w:rPr>
          <w:rFonts w:asciiTheme="minorEastAsia" w:hAnsiTheme="minorEastAsia" w:hint="eastAsia"/>
        </w:rPr>
        <w:t>博物館の来館者のうち、風土記の丘を通過して</w:t>
      </w:r>
      <w:r w:rsidR="002358CA">
        <w:rPr>
          <w:rFonts w:asciiTheme="minorEastAsia" w:hAnsiTheme="minorEastAsia" w:hint="eastAsia"/>
        </w:rPr>
        <w:t>来館してい</w:t>
      </w:r>
      <w:r>
        <w:rPr>
          <w:rFonts w:asciiTheme="minorEastAsia" w:hAnsiTheme="minorEastAsia" w:hint="eastAsia"/>
        </w:rPr>
        <w:t>る人の分</w:t>
      </w:r>
      <w:r w:rsidR="002358CA">
        <w:rPr>
          <w:rFonts w:asciiTheme="minorEastAsia" w:hAnsiTheme="minorEastAsia" w:hint="eastAsia"/>
        </w:rPr>
        <w:t>は</w:t>
      </w:r>
      <w:r>
        <w:rPr>
          <w:rFonts w:asciiTheme="minorEastAsia" w:hAnsiTheme="minorEastAsia" w:hint="eastAsia"/>
        </w:rPr>
        <w:t>減ると見込んでいる</w:t>
      </w:r>
      <w:r w:rsidR="00717B35">
        <w:rPr>
          <w:rFonts w:asciiTheme="minorEastAsia" w:hAnsiTheme="minorEastAsia" w:hint="eastAsia"/>
        </w:rPr>
        <w:t>。</w:t>
      </w:r>
      <w:r>
        <w:rPr>
          <w:rFonts w:asciiTheme="minorEastAsia" w:hAnsiTheme="minorEastAsia" w:hint="eastAsia"/>
        </w:rPr>
        <w:t>地元の利用</w:t>
      </w:r>
      <w:r w:rsidR="00717B35">
        <w:rPr>
          <w:rFonts w:asciiTheme="minorEastAsia" w:hAnsiTheme="minorEastAsia" w:hint="eastAsia"/>
        </w:rPr>
        <w:t>者は</w:t>
      </w:r>
      <w:r>
        <w:rPr>
          <w:rFonts w:asciiTheme="minorEastAsia" w:hAnsiTheme="minorEastAsia" w:hint="eastAsia"/>
        </w:rPr>
        <w:t>常に</w:t>
      </w:r>
      <w:r w:rsidR="00717B35">
        <w:rPr>
          <w:rFonts w:asciiTheme="minorEastAsia" w:hAnsiTheme="minorEastAsia" w:hint="eastAsia"/>
        </w:rPr>
        <w:t>あるが、</w:t>
      </w:r>
      <w:r>
        <w:rPr>
          <w:rFonts w:asciiTheme="minorEastAsia" w:hAnsiTheme="minorEastAsia" w:hint="eastAsia"/>
        </w:rPr>
        <w:t>イベント等で</w:t>
      </w:r>
      <w:r w:rsidR="00717B35">
        <w:rPr>
          <w:rFonts w:asciiTheme="minorEastAsia" w:hAnsiTheme="minorEastAsia" w:hint="eastAsia"/>
        </w:rPr>
        <w:t>の</w:t>
      </w:r>
      <w:r>
        <w:rPr>
          <w:rFonts w:asciiTheme="minorEastAsia" w:hAnsiTheme="minorEastAsia" w:hint="eastAsia"/>
        </w:rPr>
        <w:t>利用者の増加を図りたいと考え</w:t>
      </w:r>
      <w:r w:rsidR="00717B35">
        <w:rPr>
          <w:rFonts w:asciiTheme="minorEastAsia" w:hAnsiTheme="minorEastAsia" w:hint="eastAsia"/>
        </w:rPr>
        <w:t>、目標を昨年度実績より高く設定した</w:t>
      </w:r>
      <w:r>
        <w:rPr>
          <w:rFonts w:asciiTheme="minorEastAsia" w:hAnsiTheme="minorEastAsia" w:hint="eastAsia"/>
        </w:rPr>
        <w:t>。</w:t>
      </w:r>
    </w:p>
    <w:p w14:paraId="5F21339F" w14:textId="77777777" w:rsidR="00717A79" w:rsidRDefault="00717A79" w:rsidP="00717A79">
      <w:pPr>
        <w:pStyle w:val="af1"/>
        <w:snapToGrid w:val="0"/>
        <w:ind w:leftChars="0" w:left="720"/>
        <w:rPr>
          <w:rFonts w:asciiTheme="minorEastAsia" w:hAnsiTheme="minorEastAsia"/>
        </w:rPr>
      </w:pPr>
    </w:p>
    <w:p w14:paraId="5807E688" w14:textId="124502CB" w:rsidR="007A5703" w:rsidRDefault="007A5703" w:rsidP="006D13CA">
      <w:pPr>
        <w:pStyle w:val="af1"/>
        <w:numPr>
          <w:ilvl w:val="0"/>
          <w:numId w:val="2"/>
        </w:numPr>
        <w:snapToGrid w:val="0"/>
        <w:ind w:leftChars="0"/>
        <w:rPr>
          <w:rFonts w:asciiTheme="minorEastAsia" w:hAnsiTheme="minorEastAsia"/>
        </w:rPr>
      </w:pPr>
      <w:r w:rsidRPr="006D13CA">
        <w:rPr>
          <w:rFonts w:asciiTheme="minorEastAsia" w:hAnsiTheme="minorEastAsia" w:hint="eastAsia"/>
        </w:rPr>
        <w:t>弥生文化博物館及び近つ飛鳥博物館のⅢ</w:t>
      </w:r>
    </w:p>
    <w:p w14:paraId="7C88D971" w14:textId="0AC66AE0" w:rsidR="00242497" w:rsidRDefault="00242497" w:rsidP="00242497">
      <w:pPr>
        <w:snapToGrid w:val="0"/>
        <w:rPr>
          <w:rFonts w:asciiTheme="minorEastAsia" w:hAnsiTheme="minorEastAsia"/>
        </w:rPr>
      </w:pPr>
      <w:r w:rsidRPr="00242497">
        <w:rPr>
          <w:rFonts w:asciiTheme="minorEastAsia" w:hAnsiTheme="minorEastAsia" w:hint="eastAsia"/>
        </w:rPr>
        <w:t>事務局より評価票（案）について、議事（</w:t>
      </w:r>
      <w:r>
        <w:rPr>
          <w:rFonts w:asciiTheme="minorEastAsia" w:hAnsiTheme="minorEastAsia" w:hint="eastAsia"/>
        </w:rPr>
        <w:t>３</w:t>
      </w:r>
      <w:r w:rsidRPr="00242497">
        <w:rPr>
          <w:rFonts w:asciiTheme="minorEastAsia" w:hAnsiTheme="minorEastAsia" w:hint="eastAsia"/>
        </w:rPr>
        <w:t>）を説明。</w:t>
      </w:r>
    </w:p>
    <w:p w14:paraId="5BDF6E50" w14:textId="6087D641" w:rsidR="00242497" w:rsidRDefault="00242497" w:rsidP="00242497">
      <w:pPr>
        <w:snapToGrid w:val="0"/>
        <w:rPr>
          <w:rFonts w:asciiTheme="minorEastAsia" w:hAnsiTheme="minorEastAsia"/>
        </w:rPr>
      </w:pPr>
    </w:p>
    <w:p w14:paraId="5633657C" w14:textId="1EA1CD8E" w:rsidR="00242497" w:rsidRPr="00242497" w:rsidRDefault="00242497" w:rsidP="00242497">
      <w:pPr>
        <w:snapToGrid w:val="0"/>
        <w:rPr>
          <w:rFonts w:asciiTheme="minorEastAsia" w:hAnsiTheme="minorEastAsia"/>
        </w:rPr>
      </w:pPr>
      <w:r>
        <w:rPr>
          <w:rFonts w:asciiTheme="minorEastAsia" w:hAnsiTheme="minorEastAsia" w:hint="eastAsia"/>
        </w:rPr>
        <w:t>（意見等）</w:t>
      </w:r>
    </w:p>
    <w:p w14:paraId="28F2821B" w14:textId="0A5AAB9D" w:rsidR="00717A79" w:rsidRDefault="004741E1" w:rsidP="00717A79">
      <w:pPr>
        <w:snapToGrid w:val="0"/>
        <w:ind w:left="420" w:hangingChars="200" w:hanging="420"/>
        <w:jc w:val="left"/>
        <w:rPr>
          <w:rFonts w:asciiTheme="minorEastAsia" w:hAnsiTheme="minorEastAsia"/>
        </w:rPr>
      </w:pPr>
      <w:r>
        <w:rPr>
          <w:rFonts w:asciiTheme="minorEastAsia" w:hAnsiTheme="minorEastAsia" w:hint="eastAsia"/>
        </w:rPr>
        <w:t>南委員長</w:t>
      </w:r>
      <w:r w:rsidR="00717A79">
        <w:rPr>
          <w:rFonts w:asciiTheme="minorEastAsia" w:hAnsiTheme="minorEastAsia" w:hint="eastAsia"/>
        </w:rPr>
        <w:t>：</w:t>
      </w:r>
      <w:r w:rsidR="00F72D03">
        <w:rPr>
          <w:rFonts w:asciiTheme="minorEastAsia" w:hAnsiTheme="minorEastAsia" w:hint="eastAsia"/>
        </w:rPr>
        <w:t>Ⅲについて、</w:t>
      </w:r>
      <w:r w:rsidR="00717A79">
        <w:rPr>
          <w:rFonts w:asciiTheme="minorEastAsia" w:hAnsiTheme="minorEastAsia" w:hint="eastAsia"/>
        </w:rPr>
        <w:t>意見はあるか。</w:t>
      </w:r>
    </w:p>
    <w:p w14:paraId="76632697" w14:textId="7A92C75D" w:rsidR="00E24F1E" w:rsidRDefault="00F72D03" w:rsidP="00242497">
      <w:pPr>
        <w:snapToGrid w:val="0"/>
        <w:ind w:left="420" w:hangingChars="200" w:hanging="420"/>
        <w:jc w:val="left"/>
        <w:rPr>
          <w:rFonts w:asciiTheme="minorEastAsia" w:hAnsiTheme="minorEastAsia"/>
        </w:rPr>
      </w:pPr>
      <w:r>
        <w:rPr>
          <w:rFonts w:asciiTheme="minorEastAsia" w:hAnsiTheme="minorEastAsia" w:hint="eastAsia"/>
        </w:rPr>
        <w:t>川喜多委員、羽森委員、福森委員：異議なし</w:t>
      </w:r>
      <w:r w:rsidR="00E24F1E">
        <w:rPr>
          <w:rFonts w:asciiTheme="minorEastAsia" w:hAnsiTheme="minorEastAsia" w:hint="eastAsia"/>
        </w:rPr>
        <w:t>。</w:t>
      </w:r>
    </w:p>
    <w:p w14:paraId="6BF72F5F" w14:textId="77777777" w:rsidR="00242497" w:rsidRDefault="00242497" w:rsidP="00242497">
      <w:pPr>
        <w:snapToGrid w:val="0"/>
        <w:ind w:left="420" w:hangingChars="200" w:hanging="420"/>
        <w:jc w:val="left"/>
        <w:rPr>
          <w:rFonts w:asciiTheme="minorEastAsia" w:hAnsiTheme="minorEastAsia"/>
        </w:rPr>
      </w:pPr>
    </w:p>
    <w:p w14:paraId="42CD389C" w14:textId="7C6EFE1D" w:rsidR="00E24F1E" w:rsidRDefault="004741E1" w:rsidP="00E24F1E">
      <w:pPr>
        <w:snapToGrid w:val="0"/>
        <w:ind w:left="424" w:hangingChars="202" w:hanging="424"/>
        <w:rPr>
          <w:rFonts w:asciiTheme="minorEastAsia" w:hAnsiTheme="minorEastAsia"/>
        </w:rPr>
      </w:pPr>
      <w:r>
        <w:rPr>
          <w:rFonts w:asciiTheme="minorEastAsia" w:hAnsiTheme="minorEastAsia" w:hint="eastAsia"/>
        </w:rPr>
        <w:t>南委員長</w:t>
      </w:r>
      <w:r w:rsidR="00E24F1E">
        <w:rPr>
          <w:rFonts w:asciiTheme="minorEastAsia" w:hAnsiTheme="minorEastAsia" w:hint="eastAsia"/>
        </w:rPr>
        <w:t>：今回の意見を踏まえ、事務局で令和７年度指定管理運営業務評価票の内容検討・修正を進められたい。</w:t>
      </w:r>
      <w:r w:rsidR="00E24F1E" w:rsidRPr="006D13CA">
        <w:rPr>
          <w:rFonts w:asciiTheme="minorEastAsia" w:hAnsiTheme="minorEastAsia" w:hint="eastAsia"/>
        </w:rPr>
        <w:t>事務局でまとめたものを委員長が最終確認して成案とするということでよろしいか。（全員：異議なし）</w:t>
      </w:r>
    </w:p>
    <w:p w14:paraId="609236EF" w14:textId="77777777" w:rsidR="00F72D03" w:rsidRPr="006D13CA" w:rsidRDefault="00F72D03" w:rsidP="00F72D03">
      <w:pPr>
        <w:snapToGrid w:val="0"/>
        <w:rPr>
          <w:rFonts w:asciiTheme="minorEastAsia" w:hAnsiTheme="minorEastAsia"/>
        </w:rPr>
      </w:pPr>
    </w:p>
    <w:p w14:paraId="634EA52D" w14:textId="5ADBE15D" w:rsidR="00922F8A" w:rsidRPr="006D13CA" w:rsidRDefault="00F72D03" w:rsidP="00FB3930">
      <w:pPr>
        <w:snapToGrid w:val="0"/>
        <w:rPr>
          <w:rFonts w:asciiTheme="minorEastAsia" w:hAnsiTheme="minorEastAsia"/>
        </w:rPr>
      </w:pPr>
      <w:r w:rsidRPr="006D13CA">
        <w:rPr>
          <w:rFonts w:asciiTheme="minorEastAsia" w:hAnsiTheme="minorEastAsia" w:hint="eastAsia"/>
        </w:rPr>
        <w:t>＜閉　会＞</w:t>
      </w:r>
    </w:p>
    <w:sectPr w:rsidR="00922F8A" w:rsidRPr="006D1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EADBD" w14:textId="77777777" w:rsidR="00C94CFE" w:rsidRDefault="00C94CFE" w:rsidP="00174C7E">
      <w:r>
        <w:separator/>
      </w:r>
    </w:p>
  </w:endnote>
  <w:endnote w:type="continuationSeparator" w:id="0">
    <w:p w14:paraId="0D04472D" w14:textId="77777777" w:rsidR="00C94CFE" w:rsidRDefault="00C94CFE"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1B28" w14:textId="77777777" w:rsidR="00C94CFE" w:rsidRDefault="00C94CFE" w:rsidP="00174C7E">
      <w:r>
        <w:separator/>
      </w:r>
    </w:p>
  </w:footnote>
  <w:footnote w:type="continuationSeparator" w:id="0">
    <w:p w14:paraId="792F9109" w14:textId="77777777" w:rsidR="00C94CFE" w:rsidRDefault="00C94CFE" w:rsidP="00174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60DE"/>
    <w:multiLevelType w:val="hybridMultilevel"/>
    <w:tmpl w:val="6FF478E2"/>
    <w:lvl w:ilvl="0" w:tplc="298075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2878F7"/>
    <w:multiLevelType w:val="hybridMultilevel"/>
    <w:tmpl w:val="69425ECC"/>
    <w:lvl w:ilvl="0" w:tplc="CD943AB4">
      <w:start w:val="1"/>
      <w:numFmt w:val="decimalFullWidth"/>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79A56F38"/>
    <w:multiLevelType w:val="hybridMultilevel"/>
    <w:tmpl w:val="1150836E"/>
    <w:lvl w:ilvl="0" w:tplc="01243C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C5"/>
    <w:rsid w:val="00001A5E"/>
    <w:rsid w:val="000039A5"/>
    <w:rsid w:val="00006D0D"/>
    <w:rsid w:val="00006EF2"/>
    <w:rsid w:val="0000760F"/>
    <w:rsid w:val="00012208"/>
    <w:rsid w:val="0002016D"/>
    <w:rsid w:val="000206DA"/>
    <w:rsid w:val="00021709"/>
    <w:rsid w:val="0002172A"/>
    <w:rsid w:val="000229C8"/>
    <w:rsid w:val="000240C2"/>
    <w:rsid w:val="00035322"/>
    <w:rsid w:val="000362FA"/>
    <w:rsid w:val="000366D7"/>
    <w:rsid w:val="00040BBF"/>
    <w:rsid w:val="00042DC3"/>
    <w:rsid w:val="000434BE"/>
    <w:rsid w:val="00046B4B"/>
    <w:rsid w:val="00047ABC"/>
    <w:rsid w:val="00061902"/>
    <w:rsid w:val="00071C3D"/>
    <w:rsid w:val="0007326C"/>
    <w:rsid w:val="00073C53"/>
    <w:rsid w:val="000756F7"/>
    <w:rsid w:val="00075ABC"/>
    <w:rsid w:val="00076E82"/>
    <w:rsid w:val="00084CAC"/>
    <w:rsid w:val="00087C0D"/>
    <w:rsid w:val="000907EF"/>
    <w:rsid w:val="00091284"/>
    <w:rsid w:val="00091C7B"/>
    <w:rsid w:val="000923DA"/>
    <w:rsid w:val="00092A1A"/>
    <w:rsid w:val="000954B3"/>
    <w:rsid w:val="000960E3"/>
    <w:rsid w:val="000962A9"/>
    <w:rsid w:val="000A310C"/>
    <w:rsid w:val="000A3F2D"/>
    <w:rsid w:val="000A6586"/>
    <w:rsid w:val="000A66B9"/>
    <w:rsid w:val="000C37F2"/>
    <w:rsid w:val="000C3B96"/>
    <w:rsid w:val="000C6854"/>
    <w:rsid w:val="000F18F3"/>
    <w:rsid w:val="000F4BE2"/>
    <w:rsid w:val="00105E2F"/>
    <w:rsid w:val="0010691D"/>
    <w:rsid w:val="001132FC"/>
    <w:rsid w:val="001144EF"/>
    <w:rsid w:val="00117C6A"/>
    <w:rsid w:val="00120B0D"/>
    <w:rsid w:val="00125272"/>
    <w:rsid w:val="00126142"/>
    <w:rsid w:val="00132690"/>
    <w:rsid w:val="00133522"/>
    <w:rsid w:val="00136D75"/>
    <w:rsid w:val="0014546E"/>
    <w:rsid w:val="001469F0"/>
    <w:rsid w:val="0014745D"/>
    <w:rsid w:val="001476AE"/>
    <w:rsid w:val="00151E65"/>
    <w:rsid w:val="001530E7"/>
    <w:rsid w:val="0017060A"/>
    <w:rsid w:val="00171B05"/>
    <w:rsid w:val="001742EE"/>
    <w:rsid w:val="00174C7E"/>
    <w:rsid w:val="001834C9"/>
    <w:rsid w:val="00185C33"/>
    <w:rsid w:val="0019000B"/>
    <w:rsid w:val="00197592"/>
    <w:rsid w:val="001A0D4A"/>
    <w:rsid w:val="001B403A"/>
    <w:rsid w:val="001B6E71"/>
    <w:rsid w:val="001B7717"/>
    <w:rsid w:val="001C2757"/>
    <w:rsid w:val="001C3731"/>
    <w:rsid w:val="001C39EA"/>
    <w:rsid w:val="001C6102"/>
    <w:rsid w:val="001C6A5E"/>
    <w:rsid w:val="001C6E90"/>
    <w:rsid w:val="001F1016"/>
    <w:rsid w:val="001F44DE"/>
    <w:rsid w:val="001F59FB"/>
    <w:rsid w:val="0020090B"/>
    <w:rsid w:val="00202399"/>
    <w:rsid w:val="002049DE"/>
    <w:rsid w:val="00210F08"/>
    <w:rsid w:val="00211B8E"/>
    <w:rsid w:val="00212D83"/>
    <w:rsid w:val="00213B8C"/>
    <w:rsid w:val="002358CA"/>
    <w:rsid w:val="00236725"/>
    <w:rsid w:val="00236851"/>
    <w:rsid w:val="002373B5"/>
    <w:rsid w:val="00242497"/>
    <w:rsid w:val="002449A1"/>
    <w:rsid w:val="00245E34"/>
    <w:rsid w:val="00252421"/>
    <w:rsid w:val="00256DA9"/>
    <w:rsid w:val="00257E57"/>
    <w:rsid w:val="002729AD"/>
    <w:rsid w:val="00290B95"/>
    <w:rsid w:val="00291F4F"/>
    <w:rsid w:val="002A1206"/>
    <w:rsid w:val="002B1169"/>
    <w:rsid w:val="002B1E22"/>
    <w:rsid w:val="002C653E"/>
    <w:rsid w:val="002D1133"/>
    <w:rsid w:val="002D1389"/>
    <w:rsid w:val="002D4B72"/>
    <w:rsid w:val="002E464D"/>
    <w:rsid w:val="002E75FE"/>
    <w:rsid w:val="002F48E9"/>
    <w:rsid w:val="00302BC8"/>
    <w:rsid w:val="00316265"/>
    <w:rsid w:val="003272F8"/>
    <w:rsid w:val="0033342F"/>
    <w:rsid w:val="0034334C"/>
    <w:rsid w:val="003445B6"/>
    <w:rsid w:val="00347607"/>
    <w:rsid w:val="00355D01"/>
    <w:rsid w:val="00361E1D"/>
    <w:rsid w:val="00361E61"/>
    <w:rsid w:val="0036224E"/>
    <w:rsid w:val="003625D9"/>
    <w:rsid w:val="00366C28"/>
    <w:rsid w:val="00370149"/>
    <w:rsid w:val="003723F3"/>
    <w:rsid w:val="0037344A"/>
    <w:rsid w:val="00377226"/>
    <w:rsid w:val="00387501"/>
    <w:rsid w:val="00396848"/>
    <w:rsid w:val="00396862"/>
    <w:rsid w:val="003A053C"/>
    <w:rsid w:val="003A2654"/>
    <w:rsid w:val="003A4E35"/>
    <w:rsid w:val="003A5A04"/>
    <w:rsid w:val="003B3D41"/>
    <w:rsid w:val="003B3D42"/>
    <w:rsid w:val="003B5B94"/>
    <w:rsid w:val="003B6722"/>
    <w:rsid w:val="003C1FC6"/>
    <w:rsid w:val="003C674E"/>
    <w:rsid w:val="003D1AF8"/>
    <w:rsid w:val="003E364C"/>
    <w:rsid w:val="003E7C54"/>
    <w:rsid w:val="003F1CC3"/>
    <w:rsid w:val="003F6A87"/>
    <w:rsid w:val="00401839"/>
    <w:rsid w:val="0040237E"/>
    <w:rsid w:val="00404758"/>
    <w:rsid w:val="00422194"/>
    <w:rsid w:val="00423FD1"/>
    <w:rsid w:val="00425839"/>
    <w:rsid w:val="00426467"/>
    <w:rsid w:val="004328B7"/>
    <w:rsid w:val="00434952"/>
    <w:rsid w:val="00443E9B"/>
    <w:rsid w:val="004523FF"/>
    <w:rsid w:val="004550C9"/>
    <w:rsid w:val="00455738"/>
    <w:rsid w:val="00461A1B"/>
    <w:rsid w:val="00464CCA"/>
    <w:rsid w:val="00465697"/>
    <w:rsid w:val="0047164D"/>
    <w:rsid w:val="0047352D"/>
    <w:rsid w:val="004741E1"/>
    <w:rsid w:val="00474FE7"/>
    <w:rsid w:val="00475087"/>
    <w:rsid w:val="00477496"/>
    <w:rsid w:val="004812F9"/>
    <w:rsid w:val="00493421"/>
    <w:rsid w:val="00493427"/>
    <w:rsid w:val="0049415E"/>
    <w:rsid w:val="004A1D90"/>
    <w:rsid w:val="004A6020"/>
    <w:rsid w:val="004B576B"/>
    <w:rsid w:val="004B6BE8"/>
    <w:rsid w:val="004B7C53"/>
    <w:rsid w:val="004C39F1"/>
    <w:rsid w:val="004C70EE"/>
    <w:rsid w:val="004C7436"/>
    <w:rsid w:val="004D1DD4"/>
    <w:rsid w:val="004D6B0C"/>
    <w:rsid w:val="004E01A9"/>
    <w:rsid w:val="004E2B8C"/>
    <w:rsid w:val="004E3FEF"/>
    <w:rsid w:val="004E4902"/>
    <w:rsid w:val="004F3AF8"/>
    <w:rsid w:val="004F5F40"/>
    <w:rsid w:val="005009B8"/>
    <w:rsid w:val="005056D3"/>
    <w:rsid w:val="00512A40"/>
    <w:rsid w:val="0052400C"/>
    <w:rsid w:val="0053402D"/>
    <w:rsid w:val="00560327"/>
    <w:rsid w:val="005608C9"/>
    <w:rsid w:val="00561FBB"/>
    <w:rsid w:val="00565A47"/>
    <w:rsid w:val="00567320"/>
    <w:rsid w:val="00573AE0"/>
    <w:rsid w:val="005740BE"/>
    <w:rsid w:val="005746E9"/>
    <w:rsid w:val="00582A75"/>
    <w:rsid w:val="005A3048"/>
    <w:rsid w:val="005B2E79"/>
    <w:rsid w:val="005B3D4C"/>
    <w:rsid w:val="005C30E2"/>
    <w:rsid w:val="005D0394"/>
    <w:rsid w:val="005D349C"/>
    <w:rsid w:val="005D41EF"/>
    <w:rsid w:val="005E1267"/>
    <w:rsid w:val="005E5EAB"/>
    <w:rsid w:val="005F4278"/>
    <w:rsid w:val="006059F8"/>
    <w:rsid w:val="00605CD3"/>
    <w:rsid w:val="00606A8E"/>
    <w:rsid w:val="006164F0"/>
    <w:rsid w:val="00617D7E"/>
    <w:rsid w:val="006231D2"/>
    <w:rsid w:val="00630E3D"/>
    <w:rsid w:val="00640F92"/>
    <w:rsid w:val="00661C54"/>
    <w:rsid w:val="00662701"/>
    <w:rsid w:val="0066335F"/>
    <w:rsid w:val="00667700"/>
    <w:rsid w:val="0067170D"/>
    <w:rsid w:val="00671FAD"/>
    <w:rsid w:val="006A310E"/>
    <w:rsid w:val="006A7515"/>
    <w:rsid w:val="006B0EE1"/>
    <w:rsid w:val="006B44A6"/>
    <w:rsid w:val="006B7862"/>
    <w:rsid w:val="006B7E51"/>
    <w:rsid w:val="006C0CB7"/>
    <w:rsid w:val="006C2A38"/>
    <w:rsid w:val="006C32F4"/>
    <w:rsid w:val="006D13CA"/>
    <w:rsid w:val="006D5F43"/>
    <w:rsid w:val="006D61B7"/>
    <w:rsid w:val="006E7061"/>
    <w:rsid w:val="006F2F26"/>
    <w:rsid w:val="006F441C"/>
    <w:rsid w:val="00700CD4"/>
    <w:rsid w:val="007033F8"/>
    <w:rsid w:val="00703437"/>
    <w:rsid w:val="00717A79"/>
    <w:rsid w:val="00717B35"/>
    <w:rsid w:val="007204D3"/>
    <w:rsid w:val="0072052F"/>
    <w:rsid w:val="00721341"/>
    <w:rsid w:val="007301A7"/>
    <w:rsid w:val="007301BA"/>
    <w:rsid w:val="00734C91"/>
    <w:rsid w:val="007362A9"/>
    <w:rsid w:val="0074136A"/>
    <w:rsid w:val="007422D1"/>
    <w:rsid w:val="00743254"/>
    <w:rsid w:val="0075043C"/>
    <w:rsid w:val="00754584"/>
    <w:rsid w:val="00755D93"/>
    <w:rsid w:val="007579D8"/>
    <w:rsid w:val="00757E49"/>
    <w:rsid w:val="00762E88"/>
    <w:rsid w:val="00765493"/>
    <w:rsid w:val="007674D2"/>
    <w:rsid w:val="00767FB5"/>
    <w:rsid w:val="00770E20"/>
    <w:rsid w:val="00783403"/>
    <w:rsid w:val="00791560"/>
    <w:rsid w:val="007947BA"/>
    <w:rsid w:val="0079637B"/>
    <w:rsid w:val="007A5703"/>
    <w:rsid w:val="007B0751"/>
    <w:rsid w:val="007B64DB"/>
    <w:rsid w:val="007C0965"/>
    <w:rsid w:val="007C1E5A"/>
    <w:rsid w:val="007C3CC1"/>
    <w:rsid w:val="007C546B"/>
    <w:rsid w:val="007D4544"/>
    <w:rsid w:val="007F0DEF"/>
    <w:rsid w:val="007F4BDA"/>
    <w:rsid w:val="007F6EF3"/>
    <w:rsid w:val="007F736C"/>
    <w:rsid w:val="00804079"/>
    <w:rsid w:val="0080628D"/>
    <w:rsid w:val="00836042"/>
    <w:rsid w:val="00836123"/>
    <w:rsid w:val="00836F4B"/>
    <w:rsid w:val="008373B4"/>
    <w:rsid w:val="00841F0B"/>
    <w:rsid w:val="00844046"/>
    <w:rsid w:val="008522D8"/>
    <w:rsid w:val="008618A7"/>
    <w:rsid w:val="00863B85"/>
    <w:rsid w:val="00870ABD"/>
    <w:rsid w:val="00873349"/>
    <w:rsid w:val="0087648C"/>
    <w:rsid w:val="00881323"/>
    <w:rsid w:val="00887AF3"/>
    <w:rsid w:val="008968E4"/>
    <w:rsid w:val="008A4B49"/>
    <w:rsid w:val="008B0AE1"/>
    <w:rsid w:val="008B1E3E"/>
    <w:rsid w:val="008B798A"/>
    <w:rsid w:val="008C3936"/>
    <w:rsid w:val="008D1D08"/>
    <w:rsid w:val="008D7195"/>
    <w:rsid w:val="008E210B"/>
    <w:rsid w:val="008E2862"/>
    <w:rsid w:val="008E2C5F"/>
    <w:rsid w:val="008E675A"/>
    <w:rsid w:val="008E7EB7"/>
    <w:rsid w:val="008F6B5D"/>
    <w:rsid w:val="00900D3E"/>
    <w:rsid w:val="00922F8A"/>
    <w:rsid w:val="009267AD"/>
    <w:rsid w:val="00927669"/>
    <w:rsid w:val="00930370"/>
    <w:rsid w:val="009308FF"/>
    <w:rsid w:val="009337FC"/>
    <w:rsid w:val="0093653B"/>
    <w:rsid w:val="00941BC9"/>
    <w:rsid w:val="0094441C"/>
    <w:rsid w:val="00946CDA"/>
    <w:rsid w:val="00947540"/>
    <w:rsid w:val="00953071"/>
    <w:rsid w:val="00954955"/>
    <w:rsid w:val="00961E19"/>
    <w:rsid w:val="009632E6"/>
    <w:rsid w:val="0097368B"/>
    <w:rsid w:val="00974325"/>
    <w:rsid w:val="009746DC"/>
    <w:rsid w:val="009767DC"/>
    <w:rsid w:val="00977054"/>
    <w:rsid w:val="009850C6"/>
    <w:rsid w:val="0099211C"/>
    <w:rsid w:val="00992693"/>
    <w:rsid w:val="00997379"/>
    <w:rsid w:val="00997A2E"/>
    <w:rsid w:val="009A06CD"/>
    <w:rsid w:val="009B3792"/>
    <w:rsid w:val="009B4208"/>
    <w:rsid w:val="009B5BD2"/>
    <w:rsid w:val="009C425D"/>
    <w:rsid w:val="009C7107"/>
    <w:rsid w:val="009E3CEE"/>
    <w:rsid w:val="009E77E3"/>
    <w:rsid w:val="009F07CC"/>
    <w:rsid w:val="009F2298"/>
    <w:rsid w:val="009F6F4F"/>
    <w:rsid w:val="009F7194"/>
    <w:rsid w:val="00A01321"/>
    <w:rsid w:val="00A11779"/>
    <w:rsid w:val="00A16592"/>
    <w:rsid w:val="00A21C0E"/>
    <w:rsid w:val="00A23C9C"/>
    <w:rsid w:val="00A273EE"/>
    <w:rsid w:val="00A31594"/>
    <w:rsid w:val="00A3569E"/>
    <w:rsid w:val="00A37A37"/>
    <w:rsid w:val="00A4225C"/>
    <w:rsid w:val="00A44747"/>
    <w:rsid w:val="00A44F11"/>
    <w:rsid w:val="00A45839"/>
    <w:rsid w:val="00A502EA"/>
    <w:rsid w:val="00A51192"/>
    <w:rsid w:val="00A53F38"/>
    <w:rsid w:val="00A62193"/>
    <w:rsid w:val="00A67479"/>
    <w:rsid w:val="00A73CD4"/>
    <w:rsid w:val="00A75918"/>
    <w:rsid w:val="00A86FB4"/>
    <w:rsid w:val="00A90AB3"/>
    <w:rsid w:val="00A94D20"/>
    <w:rsid w:val="00A97B7B"/>
    <w:rsid w:val="00AA33C6"/>
    <w:rsid w:val="00AB2858"/>
    <w:rsid w:val="00AC6453"/>
    <w:rsid w:val="00AC6E0F"/>
    <w:rsid w:val="00AD63E5"/>
    <w:rsid w:val="00AD7A66"/>
    <w:rsid w:val="00AE1255"/>
    <w:rsid w:val="00AF043B"/>
    <w:rsid w:val="00AF1FB0"/>
    <w:rsid w:val="00AF2B79"/>
    <w:rsid w:val="00AF41EF"/>
    <w:rsid w:val="00AF7C24"/>
    <w:rsid w:val="00B00CEC"/>
    <w:rsid w:val="00B0305F"/>
    <w:rsid w:val="00B06457"/>
    <w:rsid w:val="00B074B5"/>
    <w:rsid w:val="00B10930"/>
    <w:rsid w:val="00B11302"/>
    <w:rsid w:val="00B13C17"/>
    <w:rsid w:val="00B202AB"/>
    <w:rsid w:val="00B2548E"/>
    <w:rsid w:val="00B36FFC"/>
    <w:rsid w:val="00B421A7"/>
    <w:rsid w:val="00B431E0"/>
    <w:rsid w:val="00B50264"/>
    <w:rsid w:val="00B52D0B"/>
    <w:rsid w:val="00B53A27"/>
    <w:rsid w:val="00B65348"/>
    <w:rsid w:val="00B678A4"/>
    <w:rsid w:val="00B718D9"/>
    <w:rsid w:val="00B7421E"/>
    <w:rsid w:val="00B8063C"/>
    <w:rsid w:val="00B85CF5"/>
    <w:rsid w:val="00B926CF"/>
    <w:rsid w:val="00B92FC8"/>
    <w:rsid w:val="00B94EE1"/>
    <w:rsid w:val="00B95845"/>
    <w:rsid w:val="00BA214E"/>
    <w:rsid w:val="00BA3CE8"/>
    <w:rsid w:val="00BA5FEA"/>
    <w:rsid w:val="00BB08FB"/>
    <w:rsid w:val="00BB52BB"/>
    <w:rsid w:val="00BB6D40"/>
    <w:rsid w:val="00BC42A5"/>
    <w:rsid w:val="00BC5A5D"/>
    <w:rsid w:val="00BD1573"/>
    <w:rsid w:val="00BD3AF6"/>
    <w:rsid w:val="00BD407C"/>
    <w:rsid w:val="00BE2140"/>
    <w:rsid w:val="00BE2A25"/>
    <w:rsid w:val="00BE3BC7"/>
    <w:rsid w:val="00BE5377"/>
    <w:rsid w:val="00BF0948"/>
    <w:rsid w:val="00BF3082"/>
    <w:rsid w:val="00C2724A"/>
    <w:rsid w:val="00C339C4"/>
    <w:rsid w:val="00C34277"/>
    <w:rsid w:val="00C34B1B"/>
    <w:rsid w:val="00C351B8"/>
    <w:rsid w:val="00C418A7"/>
    <w:rsid w:val="00C43BF8"/>
    <w:rsid w:val="00C51C30"/>
    <w:rsid w:val="00C53EF8"/>
    <w:rsid w:val="00C55114"/>
    <w:rsid w:val="00C572B4"/>
    <w:rsid w:val="00C5774E"/>
    <w:rsid w:val="00C61276"/>
    <w:rsid w:val="00C7068A"/>
    <w:rsid w:val="00C71C30"/>
    <w:rsid w:val="00C768F5"/>
    <w:rsid w:val="00C801E3"/>
    <w:rsid w:val="00C81DEF"/>
    <w:rsid w:val="00C831D3"/>
    <w:rsid w:val="00C8541D"/>
    <w:rsid w:val="00C91A4A"/>
    <w:rsid w:val="00C94CFE"/>
    <w:rsid w:val="00C94FB9"/>
    <w:rsid w:val="00CA0BDE"/>
    <w:rsid w:val="00CA381D"/>
    <w:rsid w:val="00CC08B9"/>
    <w:rsid w:val="00CC5F6F"/>
    <w:rsid w:val="00CD5882"/>
    <w:rsid w:val="00CD6454"/>
    <w:rsid w:val="00CE2493"/>
    <w:rsid w:val="00CE5A27"/>
    <w:rsid w:val="00CF0BFF"/>
    <w:rsid w:val="00CF210F"/>
    <w:rsid w:val="00CF2DC9"/>
    <w:rsid w:val="00CF35C9"/>
    <w:rsid w:val="00CF7287"/>
    <w:rsid w:val="00D0251C"/>
    <w:rsid w:val="00D07244"/>
    <w:rsid w:val="00D07D6F"/>
    <w:rsid w:val="00D168CF"/>
    <w:rsid w:val="00D22FC8"/>
    <w:rsid w:val="00D23F76"/>
    <w:rsid w:val="00D26F69"/>
    <w:rsid w:val="00D26FCF"/>
    <w:rsid w:val="00D27574"/>
    <w:rsid w:val="00D3353B"/>
    <w:rsid w:val="00D34A3E"/>
    <w:rsid w:val="00D41B75"/>
    <w:rsid w:val="00D41F76"/>
    <w:rsid w:val="00D53ECC"/>
    <w:rsid w:val="00D601A1"/>
    <w:rsid w:val="00D60E13"/>
    <w:rsid w:val="00D66FF4"/>
    <w:rsid w:val="00D67CF9"/>
    <w:rsid w:val="00D708F9"/>
    <w:rsid w:val="00D83C45"/>
    <w:rsid w:val="00D84065"/>
    <w:rsid w:val="00D87E5D"/>
    <w:rsid w:val="00DB2792"/>
    <w:rsid w:val="00DB3012"/>
    <w:rsid w:val="00DB4C0A"/>
    <w:rsid w:val="00DC34E6"/>
    <w:rsid w:val="00DC5A7F"/>
    <w:rsid w:val="00DD7494"/>
    <w:rsid w:val="00DE5FB2"/>
    <w:rsid w:val="00DF33F2"/>
    <w:rsid w:val="00DF388C"/>
    <w:rsid w:val="00DF5F13"/>
    <w:rsid w:val="00E00426"/>
    <w:rsid w:val="00E01736"/>
    <w:rsid w:val="00E017A6"/>
    <w:rsid w:val="00E01B8B"/>
    <w:rsid w:val="00E02083"/>
    <w:rsid w:val="00E0221B"/>
    <w:rsid w:val="00E028F2"/>
    <w:rsid w:val="00E048EA"/>
    <w:rsid w:val="00E06FBC"/>
    <w:rsid w:val="00E157E2"/>
    <w:rsid w:val="00E1713B"/>
    <w:rsid w:val="00E17A18"/>
    <w:rsid w:val="00E21A62"/>
    <w:rsid w:val="00E24F1E"/>
    <w:rsid w:val="00E2659C"/>
    <w:rsid w:val="00E4408D"/>
    <w:rsid w:val="00E472AB"/>
    <w:rsid w:val="00E53699"/>
    <w:rsid w:val="00E55A06"/>
    <w:rsid w:val="00E61A4E"/>
    <w:rsid w:val="00E63226"/>
    <w:rsid w:val="00E64B1D"/>
    <w:rsid w:val="00E64F72"/>
    <w:rsid w:val="00E72A2C"/>
    <w:rsid w:val="00E73333"/>
    <w:rsid w:val="00E768C5"/>
    <w:rsid w:val="00E7790E"/>
    <w:rsid w:val="00E77FA2"/>
    <w:rsid w:val="00E8195F"/>
    <w:rsid w:val="00E8203D"/>
    <w:rsid w:val="00E90012"/>
    <w:rsid w:val="00E91CBE"/>
    <w:rsid w:val="00EB021C"/>
    <w:rsid w:val="00EB0B75"/>
    <w:rsid w:val="00EB1946"/>
    <w:rsid w:val="00EB22EF"/>
    <w:rsid w:val="00EB6AE5"/>
    <w:rsid w:val="00EC0599"/>
    <w:rsid w:val="00EC7F5F"/>
    <w:rsid w:val="00ED3E30"/>
    <w:rsid w:val="00ED72E6"/>
    <w:rsid w:val="00EE2481"/>
    <w:rsid w:val="00EE2ED2"/>
    <w:rsid w:val="00EF07F8"/>
    <w:rsid w:val="00EF4A66"/>
    <w:rsid w:val="00F019EA"/>
    <w:rsid w:val="00F0783D"/>
    <w:rsid w:val="00F07ADE"/>
    <w:rsid w:val="00F12A2D"/>
    <w:rsid w:val="00F12D02"/>
    <w:rsid w:val="00F263FA"/>
    <w:rsid w:val="00F3333C"/>
    <w:rsid w:val="00F36FFE"/>
    <w:rsid w:val="00F37AE7"/>
    <w:rsid w:val="00F37DFF"/>
    <w:rsid w:val="00F42BFF"/>
    <w:rsid w:val="00F46D1D"/>
    <w:rsid w:val="00F52065"/>
    <w:rsid w:val="00F6007B"/>
    <w:rsid w:val="00F6687E"/>
    <w:rsid w:val="00F717C0"/>
    <w:rsid w:val="00F725BC"/>
    <w:rsid w:val="00F72D03"/>
    <w:rsid w:val="00F73F90"/>
    <w:rsid w:val="00F8732E"/>
    <w:rsid w:val="00F87A3E"/>
    <w:rsid w:val="00F90D57"/>
    <w:rsid w:val="00F93BBE"/>
    <w:rsid w:val="00F9592F"/>
    <w:rsid w:val="00F96CAC"/>
    <w:rsid w:val="00FA12C8"/>
    <w:rsid w:val="00FA2735"/>
    <w:rsid w:val="00FA2B49"/>
    <w:rsid w:val="00FB21F5"/>
    <w:rsid w:val="00FB3930"/>
    <w:rsid w:val="00FD2A9F"/>
    <w:rsid w:val="00FE7E46"/>
    <w:rsid w:val="00FF2092"/>
    <w:rsid w:val="00FF3192"/>
    <w:rsid w:val="00FF3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146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unhideWhenUsed/>
    <w:rsid w:val="00FB21F5"/>
    <w:pPr>
      <w:jc w:val="left"/>
    </w:pPr>
  </w:style>
  <w:style w:type="character" w:customStyle="1" w:styleId="a9">
    <w:name w:val="コメント文字列 (文字)"/>
    <w:basedOn w:val="a0"/>
    <w:link w:val="a8"/>
    <w:uiPriority w:val="99"/>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 w:type="paragraph" w:styleId="af0">
    <w:name w:val="Revision"/>
    <w:hidden/>
    <w:uiPriority w:val="99"/>
    <w:semiHidden/>
    <w:rsid w:val="000F4BE2"/>
  </w:style>
  <w:style w:type="paragraph" w:styleId="af1">
    <w:name w:val="List Paragraph"/>
    <w:basedOn w:val="a"/>
    <w:uiPriority w:val="34"/>
    <w:qFormat/>
    <w:rsid w:val="00481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5E4C-EB80-4CCE-8473-4892603A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2025-09-05T02:14:00Z</dcterms:created>
  <dcterms:modified xsi:type="dcterms:W3CDTF">2025-09-05T02:14:00Z</dcterms:modified>
</cp:coreProperties>
</file>