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73EE8" w14:textId="14B71C0A" w:rsidR="00AE6647" w:rsidRPr="008A33F2" w:rsidRDefault="00AF05A5" w:rsidP="007E30DA">
      <w:pPr>
        <w:rPr>
          <w:rFonts w:ascii="ＭＳ Ｐ明朝" w:eastAsia="ＭＳ Ｐ明朝" w:hAnsi="ＭＳ Ｐ明朝"/>
          <w:sz w:val="24"/>
        </w:rPr>
      </w:pPr>
      <w:r>
        <w:rPr>
          <w:rFonts w:ascii="ＭＳ Ｐ明朝" w:eastAsia="ＭＳ Ｐ明朝" w:hAnsi="ＭＳ Ｐ明朝" w:hint="eastAsia"/>
          <w:noProof/>
          <w:sz w:val="24"/>
        </w:rPr>
        <mc:AlternateContent>
          <mc:Choice Requires="wps">
            <w:drawing>
              <wp:anchor distT="0" distB="0" distL="114300" distR="114300" simplePos="0" relativeHeight="251659264" behindDoc="0" locked="0" layoutInCell="1" allowOverlap="1" wp14:anchorId="4FBB560B" wp14:editId="4193B0CC">
                <wp:simplePos x="0" y="0"/>
                <wp:positionH relativeFrom="column">
                  <wp:posOffset>8179304</wp:posOffset>
                </wp:positionH>
                <wp:positionV relativeFrom="paragraph">
                  <wp:posOffset>-400817</wp:posOffset>
                </wp:positionV>
                <wp:extent cx="1312762" cy="396815"/>
                <wp:effectExtent l="0" t="0" r="20955" b="22860"/>
                <wp:wrapNone/>
                <wp:docPr id="1" name="テキスト ボックス 1"/>
                <wp:cNvGraphicFramePr/>
                <a:graphic xmlns:a="http://schemas.openxmlformats.org/drawingml/2006/main">
                  <a:graphicData uri="http://schemas.microsoft.com/office/word/2010/wordprocessingShape">
                    <wps:wsp>
                      <wps:cNvSpPr txBox="1"/>
                      <wps:spPr>
                        <a:xfrm flipH="1">
                          <a:off x="0" y="0"/>
                          <a:ext cx="1312762" cy="396815"/>
                        </a:xfrm>
                        <a:prstGeom prst="rect">
                          <a:avLst/>
                        </a:prstGeom>
                        <a:solidFill>
                          <a:schemeClr val="lt1"/>
                        </a:solidFill>
                        <a:ln w="6350">
                          <a:solidFill>
                            <a:prstClr val="black"/>
                          </a:solidFill>
                        </a:ln>
                      </wps:spPr>
                      <wps:txbx>
                        <w:txbxContent>
                          <w:p w14:paraId="0B0B6CEA" w14:textId="1D77A069" w:rsidR="00AF05A5" w:rsidRPr="00AF05A5" w:rsidRDefault="00AF05A5">
                            <w:pPr>
                              <w:rPr>
                                <w:sz w:val="32"/>
                                <w:szCs w:val="32"/>
                              </w:rPr>
                            </w:pPr>
                            <w:r w:rsidRPr="00AF05A5">
                              <w:rPr>
                                <w:rFonts w:hint="eastAsia"/>
                                <w:sz w:val="32"/>
                                <w:szCs w:val="32"/>
                              </w:rPr>
                              <w:t>参考資料３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B560B" id="_x0000_t202" coordsize="21600,21600" o:spt="202" path="m,l,21600r21600,l21600,xe">
                <v:stroke joinstyle="miter"/>
                <v:path gradientshapeok="t" o:connecttype="rect"/>
              </v:shapetype>
              <v:shape id="テキスト ボックス 1" o:spid="_x0000_s1026" type="#_x0000_t202" style="position:absolute;left:0;text-align:left;margin-left:644.05pt;margin-top:-31.55pt;width:103.35pt;height:3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" fillcolor="white [3201]" strokeweight=".5pt">
                <v:textbox>
                  <w:txbxContent>
                    <w:p w14:paraId="0B0B6CEA" w14:textId="1D77A069" w:rsidR="00AF05A5" w:rsidRPr="00AF05A5" w:rsidRDefault="00AF05A5">
                      <w:pPr>
                        <w:rPr>
                          <w:sz w:val="32"/>
                          <w:szCs w:val="32"/>
                        </w:rPr>
                      </w:pPr>
                      <w:r w:rsidRPr="00AF05A5">
                        <w:rPr>
                          <w:rFonts w:hint="eastAsia"/>
                          <w:sz w:val="32"/>
                          <w:szCs w:val="32"/>
                        </w:rPr>
                        <w:t>参考資料３</w:t>
                      </w:r>
                    </w:p>
                  </w:txbxContent>
                </v:textbox>
              </v:shape>
            </w:pict>
          </mc:Fallback>
        </mc:AlternateContent>
      </w:r>
      <w:r w:rsidR="00AE6647" w:rsidRPr="008A33F2">
        <w:rPr>
          <w:rFonts w:ascii="ＭＳ Ｐ明朝" w:eastAsia="ＭＳ Ｐ明朝" w:hAnsi="ＭＳ Ｐ明朝" w:hint="eastAsia"/>
          <w:sz w:val="24"/>
        </w:rPr>
        <w:t>地方独立行政法人大阪健康安全基盤研究所の</w:t>
      </w:r>
      <w:r w:rsidR="00412254" w:rsidRPr="008A33F2">
        <w:rPr>
          <w:rFonts w:ascii="ＭＳ Ｐ明朝" w:eastAsia="ＭＳ Ｐ明朝" w:hAnsi="ＭＳ Ｐ明朝" w:hint="eastAsia"/>
          <w:sz w:val="24"/>
        </w:rPr>
        <w:t>令和</w:t>
      </w:r>
      <w:r w:rsidR="00ED2496" w:rsidRPr="008A33F2">
        <w:rPr>
          <w:rFonts w:ascii="ＭＳ Ｐ明朝" w:eastAsia="ＭＳ Ｐ明朝" w:hAnsi="ＭＳ Ｐ明朝" w:hint="eastAsia"/>
          <w:sz w:val="24"/>
        </w:rPr>
        <w:t>６</w:t>
      </w:r>
      <w:r w:rsidR="00AE6647" w:rsidRPr="008A33F2">
        <w:rPr>
          <w:rFonts w:ascii="ＭＳ Ｐ明朝" w:eastAsia="ＭＳ Ｐ明朝" w:hAnsi="ＭＳ Ｐ明朝" w:hint="eastAsia"/>
          <w:sz w:val="24"/>
        </w:rPr>
        <w:t>事業年度評価結果の主要な反映状況</w:t>
      </w:r>
    </w:p>
    <w:p w14:paraId="6F852611" w14:textId="77777777" w:rsidR="00AE6647" w:rsidRPr="008A33F2" w:rsidRDefault="00AE6647" w:rsidP="00AE6647">
      <w:pPr>
        <w:ind w:left="210" w:hangingChars="100" w:hanging="210"/>
        <w:rPr>
          <w:rFonts w:ascii="ＭＳ Ｐ明朝" w:eastAsia="ＭＳ Ｐ明朝" w:hAnsi="ＭＳ Ｐ明朝"/>
          <w:szCs w:val="21"/>
        </w:rPr>
      </w:pPr>
    </w:p>
    <w:p w14:paraId="62124792" w14:textId="39902B3F" w:rsidR="00AE6647" w:rsidRPr="008A33F2" w:rsidRDefault="00142306" w:rsidP="00AE6647">
      <w:pPr>
        <w:rPr>
          <w:rFonts w:ascii="ＭＳ Ｐ明朝" w:eastAsia="ＭＳ Ｐ明朝" w:hAnsi="ＭＳ Ｐ明朝"/>
          <w:szCs w:val="21"/>
        </w:rPr>
      </w:pPr>
      <w:r w:rsidRPr="008A33F2">
        <w:rPr>
          <w:rFonts w:ascii="ＭＳ Ｐ明朝" w:eastAsia="ＭＳ Ｐ明朝" w:hAnsi="ＭＳ Ｐ明朝" w:hint="eastAsia"/>
          <w:szCs w:val="21"/>
        </w:rPr>
        <w:t>地方独立行政法人法第2</w:t>
      </w:r>
      <w:r w:rsidRPr="008A33F2">
        <w:rPr>
          <w:rFonts w:ascii="ＭＳ Ｐ明朝" w:eastAsia="ＭＳ Ｐ明朝" w:hAnsi="ＭＳ Ｐ明朝"/>
          <w:szCs w:val="21"/>
        </w:rPr>
        <w:t>9</w:t>
      </w:r>
      <w:r w:rsidRPr="008A33F2">
        <w:rPr>
          <w:rFonts w:ascii="ＭＳ Ｐ明朝" w:eastAsia="ＭＳ Ｐ明朝" w:hAnsi="ＭＳ Ｐ明朝" w:hint="eastAsia"/>
          <w:szCs w:val="21"/>
        </w:rPr>
        <w:t>条に基づく評価結果の中期計画及び年度計画並びに業務運営の改善への反映状況については、以下のとおりである。</w:t>
      </w:r>
    </w:p>
    <w:p w14:paraId="63A8B1CD" w14:textId="77866B27" w:rsidR="00B16303" w:rsidRPr="008A33F2" w:rsidRDefault="00B16303" w:rsidP="00AE6647">
      <w:pPr>
        <w:rPr>
          <w:rFonts w:ascii="ＭＳ Ｐ明朝" w:eastAsia="ＭＳ Ｐ明朝" w:hAnsi="ＭＳ Ｐ明朝"/>
          <w:szCs w:val="21"/>
        </w:rPr>
      </w:pPr>
    </w:p>
    <w:tbl>
      <w:tblPr>
        <w:tblStyle w:val="a3"/>
        <w:tblW w:w="0" w:type="auto"/>
        <w:tblInd w:w="212" w:type="dxa"/>
        <w:tblLayout w:type="fixed"/>
        <w:tblLook w:val="04A0" w:firstRow="1" w:lastRow="0" w:firstColumn="1" w:lastColumn="0" w:noHBand="0" w:noVBand="1"/>
      </w:tblPr>
      <w:tblGrid>
        <w:gridCol w:w="2268"/>
        <w:gridCol w:w="5453"/>
        <w:gridCol w:w="5887"/>
      </w:tblGrid>
      <w:tr w:rsidR="008A33F2" w:rsidRPr="008A33F2" w14:paraId="11F01713" w14:textId="77777777" w:rsidTr="003D5D7D">
        <w:trPr>
          <w:trHeight w:val="250"/>
        </w:trPr>
        <w:tc>
          <w:tcPr>
            <w:tcW w:w="2268" w:type="dxa"/>
          </w:tcPr>
          <w:p w14:paraId="174C4D7B" w14:textId="77777777" w:rsidR="00AE6647" w:rsidRPr="008A33F2" w:rsidRDefault="00AE6647" w:rsidP="00F36107">
            <w:pPr>
              <w:rPr>
                <w:rFonts w:ascii="ＭＳ Ｐ明朝" w:eastAsia="ＭＳ Ｐ明朝" w:hAnsi="ＭＳ Ｐ明朝"/>
                <w:sz w:val="21"/>
                <w:szCs w:val="21"/>
              </w:rPr>
            </w:pPr>
            <w:r w:rsidRPr="008A33F2">
              <w:rPr>
                <w:rFonts w:ascii="ＭＳ Ｐ明朝" w:eastAsia="ＭＳ Ｐ明朝" w:hAnsi="ＭＳ Ｐ明朝" w:hint="eastAsia"/>
                <w:sz w:val="21"/>
                <w:szCs w:val="21"/>
              </w:rPr>
              <w:t>評価項目</w:t>
            </w:r>
          </w:p>
        </w:tc>
        <w:tc>
          <w:tcPr>
            <w:tcW w:w="5453" w:type="dxa"/>
          </w:tcPr>
          <w:p w14:paraId="654524C0" w14:textId="5AAF6ED3" w:rsidR="00AE6647" w:rsidRPr="008A33F2" w:rsidRDefault="00412254" w:rsidP="00F36107">
            <w:pPr>
              <w:rPr>
                <w:rFonts w:ascii="ＭＳ Ｐ明朝" w:eastAsia="ＭＳ Ｐ明朝" w:hAnsi="ＭＳ Ｐ明朝"/>
                <w:sz w:val="21"/>
                <w:szCs w:val="21"/>
              </w:rPr>
            </w:pPr>
            <w:r w:rsidRPr="008A33F2">
              <w:rPr>
                <w:rFonts w:ascii="ＭＳ Ｐ明朝" w:eastAsia="ＭＳ Ｐ明朝" w:hAnsi="ＭＳ Ｐ明朝" w:hint="eastAsia"/>
                <w:sz w:val="21"/>
                <w:szCs w:val="21"/>
              </w:rPr>
              <w:t>令和</w:t>
            </w:r>
            <w:r w:rsidR="008F319A" w:rsidRPr="008A33F2">
              <w:rPr>
                <w:rFonts w:ascii="ＭＳ Ｐ明朝" w:eastAsia="ＭＳ Ｐ明朝" w:hAnsi="ＭＳ Ｐ明朝" w:hint="eastAsia"/>
                <w:sz w:val="21"/>
                <w:szCs w:val="21"/>
              </w:rPr>
              <w:t>６</w:t>
            </w:r>
            <w:r w:rsidR="00AE6647" w:rsidRPr="008A33F2">
              <w:rPr>
                <w:rFonts w:ascii="ＭＳ Ｐ明朝" w:eastAsia="ＭＳ Ｐ明朝" w:hAnsi="ＭＳ Ｐ明朝" w:hint="eastAsia"/>
                <w:sz w:val="21"/>
                <w:szCs w:val="21"/>
              </w:rPr>
              <w:t>事業年度評価における指摘事項</w:t>
            </w:r>
          </w:p>
        </w:tc>
        <w:tc>
          <w:tcPr>
            <w:tcW w:w="5887" w:type="dxa"/>
          </w:tcPr>
          <w:p w14:paraId="289FB504" w14:textId="70615757" w:rsidR="00AE6647" w:rsidRPr="008A33F2" w:rsidRDefault="00AE6647" w:rsidP="00F36107">
            <w:pPr>
              <w:rPr>
                <w:rFonts w:ascii="ＭＳ Ｐ明朝" w:eastAsia="ＭＳ Ｐ明朝" w:hAnsi="ＭＳ Ｐ明朝"/>
                <w:sz w:val="21"/>
                <w:szCs w:val="21"/>
              </w:rPr>
            </w:pPr>
            <w:r w:rsidRPr="008A33F2">
              <w:rPr>
                <w:rFonts w:ascii="ＭＳ Ｐ明朝" w:eastAsia="ＭＳ Ｐ明朝" w:hAnsi="ＭＳ Ｐ明朝" w:hint="eastAsia"/>
                <w:sz w:val="21"/>
                <w:szCs w:val="21"/>
              </w:rPr>
              <w:t>令和</w:t>
            </w:r>
            <w:r w:rsidR="008F319A" w:rsidRPr="008A33F2">
              <w:rPr>
                <w:rFonts w:ascii="ＭＳ Ｐ明朝" w:eastAsia="ＭＳ Ｐ明朝" w:hAnsi="ＭＳ Ｐ明朝" w:hint="eastAsia"/>
                <w:sz w:val="21"/>
                <w:szCs w:val="21"/>
              </w:rPr>
              <w:t>７</w:t>
            </w:r>
            <w:r w:rsidRPr="008A33F2">
              <w:rPr>
                <w:rFonts w:ascii="ＭＳ Ｐ明朝" w:eastAsia="ＭＳ Ｐ明朝" w:hAnsi="ＭＳ Ｐ明朝" w:hint="eastAsia"/>
                <w:sz w:val="21"/>
                <w:szCs w:val="21"/>
              </w:rPr>
              <w:t>年度の業務運営等への反映状況</w:t>
            </w:r>
          </w:p>
        </w:tc>
      </w:tr>
      <w:tr w:rsidR="008A33F2" w:rsidRPr="008A33F2" w14:paraId="2ACA09F2" w14:textId="77777777" w:rsidTr="003D5D7D">
        <w:trPr>
          <w:trHeight w:val="1283"/>
        </w:trPr>
        <w:tc>
          <w:tcPr>
            <w:tcW w:w="2268" w:type="dxa"/>
          </w:tcPr>
          <w:p w14:paraId="2BCF52D5" w14:textId="66228D88" w:rsidR="00530C60" w:rsidRPr="008A33F2" w:rsidRDefault="00530C60" w:rsidP="00530C60">
            <w:pPr>
              <w:rPr>
                <w:rFonts w:ascii="ＭＳ Ｐ明朝" w:eastAsia="ＭＳ Ｐ明朝" w:hAnsi="ＭＳ Ｐ明朝"/>
                <w:sz w:val="21"/>
                <w:szCs w:val="21"/>
              </w:rPr>
            </w:pPr>
            <w:r w:rsidRPr="008A33F2">
              <w:rPr>
                <w:rFonts w:ascii="ＭＳ Ｐ明朝" w:eastAsia="ＭＳ Ｐ明朝" w:hAnsi="ＭＳ Ｐ明朝" w:hint="eastAsia"/>
                <w:sz w:val="21"/>
                <w:szCs w:val="21"/>
              </w:rPr>
              <w:t>試験検査機能の充実</w:t>
            </w:r>
          </w:p>
        </w:tc>
        <w:tc>
          <w:tcPr>
            <w:tcW w:w="5453" w:type="dxa"/>
          </w:tcPr>
          <w:p w14:paraId="034958F2" w14:textId="77777777" w:rsidR="00ED2496" w:rsidRPr="008A33F2" w:rsidRDefault="000159BA" w:rsidP="00ED2496">
            <w:pPr>
              <w:ind w:left="200" w:hangingChars="100" w:hanging="200"/>
              <w:rPr>
                <w:rFonts w:ascii="ＭＳ Ｐ明朝" w:eastAsia="ＭＳ Ｐ明朝" w:hAnsi="ＭＳ Ｐ明朝"/>
                <w:bCs/>
                <w:szCs w:val="21"/>
              </w:rPr>
            </w:pPr>
            <w:r w:rsidRPr="008A33F2">
              <w:rPr>
                <w:rFonts w:ascii="ＭＳ Ｐ明朝" w:eastAsia="ＭＳ Ｐ明朝" w:hAnsi="ＭＳ Ｐ明朝" w:hint="eastAsia"/>
              </w:rPr>
              <w:t>○</w:t>
            </w:r>
            <w:r w:rsidR="00ED2496" w:rsidRPr="008A33F2">
              <w:rPr>
                <w:rFonts w:ascii="ＭＳ Ｐ明朝" w:eastAsia="ＭＳ Ｐ明朝" w:hAnsi="ＭＳ Ｐ明朝" w:hint="eastAsia"/>
                <w:bCs/>
                <w:szCs w:val="21"/>
              </w:rPr>
              <w:t>引き続き、試験検査機能の充実に取り組まれたい。</w:t>
            </w:r>
          </w:p>
          <w:p w14:paraId="10098A90" w14:textId="77777777" w:rsidR="00CE0A6B" w:rsidRPr="008A33F2" w:rsidRDefault="00CE0A6B" w:rsidP="00ED2496">
            <w:pPr>
              <w:ind w:left="200" w:hangingChars="100" w:hanging="200"/>
              <w:rPr>
                <w:rFonts w:ascii="ＭＳ Ｐ明朝" w:eastAsia="ＭＳ Ｐ明朝" w:hAnsi="ＭＳ Ｐ明朝"/>
                <w:bCs/>
                <w:szCs w:val="21"/>
              </w:rPr>
            </w:pPr>
          </w:p>
          <w:p w14:paraId="2515413B" w14:textId="3B7432D9" w:rsidR="00CE0A6B" w:rsidRPr="008A33F2" w:rsidRDefault="00ED2496" w:rsidP="00331FDA">
            <w:pPr>
              <w:ind w:left="200" w:hangingChars="100" w:hanging="200"/>
              <w:rPr>
                <w:rFonts w:ascii="ＭＳ Ｐ明朝" w:eastAsia="ＭＳ Ｐ明朝" w:hAnsi="ＭＳ Ｐ明朝"/>
                <w:bCs/>
                <w:szCs w:val="21"/>
              </w:rPr>
            </w:pPr>
            <w:r w:rsidRPr="008A33F2">
              <w:rPr>
                <w:rFonts w:ascii="ＭＳ Ｐ明朝" w:eastAsia="ＭＳ Ｐ明朝" w:hAnsi="ＭＳ Ｐ明朝" w:hint="eastAsia"/>
              </w:rPr>
              <w:t>○</w:t>
            </w:r>
            <w:r w:rsidRPr="008A33F2">
              <w:rPr>
                <w:rFonts w:ascii="ＭＳ Ｐ明朝" w:eastAsia="ＭＳ Ｐ明朝" w:hAnsi="ＭＳ Ｐ明朝" w:hint="eastAsia"/>
                <w:bCs/>
                <w:szCs w:val="21"/>
              </w:rPr>
              <w:t>引き続き、大阪・関西万博における公衆衛生対策の推進に取り組むとともに、万博後も万博を契機に培った知見を活かして、公衆衛生対策に取り組まれたい。</w:t>
            </w:r>
          </w:p>
          <w:p w14:paraId="4BA97BF6" w14:textId="48677082" w:rsidR="00530C60" w:rsidRPr="008A33F2" w:rsidRDefault="000159BA" w:rsidP="00331FDA">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00ED2496" w:rsidRPr="008A33F2">
              <w:rPr>
                <w:rFonts w:ascii="ＭＳ Ｐ明朝" w:eastAsia="ＭＳ Ｐ明朝" w:hAnsi="ＭＳ Ｐ明朝" w:hint="eastAsia"/>
                <w:bCs/>
                <w:szCs w:val="21"/>
              </w:rPr>
              <w:t>内部監査の実施や外部精度管理調査への参加</w:t>
            </w:r>
            <w:r w:rsidR="00ED2496" w:rsidRPr="008A33F2">
              <w:rPr>
                <w:rFonts w:ascii="ＭＳ Ｐ明朝" w:eastAsia="ＭＳ Ｐ明朝" w:hAnsi="ＭＳ Ｐ明朝" w:hint="eastAsia"/>
                <w:szCs w:val="21"/>
              </w:rPr>
              <w:t>を始めとして、引き続き、信頼性確保・保証を図られたい。</w:t>
            </w:r>
          </w:p>
        </w:tc>
        <w:tc>
          <w:tcPr>
            <w:tcW w:w="5887" w:type="dxa"/>
          </w:tcPr>
          <w:p w14:paraId="26D0338E" w14:textId="39FB517B" w:rsidR="003045D0" w:rsidRPr="008A33F2" w:rsidRDefault="003045D0" w:rsidP="00381255">
            <w:pPr>
              <w:ind w:left="200" w:hangingChars="100" w:hanging="200"/>
              <w:rPr>
                <w:rFonts w:ascii="ＭＳ Ｐ明朝" w:eastAsia="ＭＳ Ｐ明朝" w:hAnsi="ＭＳ Ｐ明朝"/>
              </w:rPr>
            </w:pPr>
            <w:r w:rsidRPr="008A33F2">
              <w:rPr>
                <w:rFonts w:ascii="ＭＳ Ｐ明朝" w:eastAsia="ＭＳ Ｐ明朝" w:hAnsi="ＭＳ Ｐ明朝" w:cs="Apple Color Emoji" w:hint="eastAsia"/>
              </w:rPr>
              <w:t>○</w:t>
            </w:r>
            <w:r w:rsidR="00812B8D" w:rsidRPr="008A33F2">
              <w:rPr>
                <w:rFonts w:ascii="ＭＳ Ｐ明朝" w:eastAsia="ＭＳ Ｐ明朝" w:hAnsi="ＭＳ Ｐ明朝" w:hint="eastAsia"/>
              </w:rPr>
              <w:t>感染症法施行規則の改正に伴い、令和７年度から新たに開始された急性呼吸器感染症（ＡＲＩ）サーベイランスを実施した。</w:t>
            </w:r>
          </w:p>
          <w:p w14:paraId="2931198E" w14:textId="12E31124" w:rsidR="008F319A" w:rsidRPr="008A33F2" w:rsidRDefault="00812B8D" w:rsidP="00381255">
            <w:pPr>
              <w:ind w:left="200" w:hangingChars="100" w:hanging="200"/>
              <w:rPr>
                <w:rFonts w:ascii="ＭＳ Ｐ明朝" w:eastAsia="ＭＳ Ｐ明朝" w:hAnsi="ＭＳ Ｐ明朝"/>
              </w:rPr>
            </w:pPr>
            <w:r w:rsidRPr="008A33F2">
              <w:rPr>
                <w:rFonts w:ascii="ＭＳ Ｐ明朝" w:eastAsia="ＭＳ Ｐ明朝" w:hAnsi="ＭＳ Ｐ明朝" w:cs="Apple Color Emoji" w:hint="eastAsia"/>
              </w:rPr>
              <w:t>○</w:t>
            </w:r>
            <w:r w:rsidR="003F2680" w:rsidRPr="008A33F2">
              <w:rPr>
                <w:rFonts w:ascii="ＭＳ 明朝" w:hAnsi="ＭＳ 明朝" w:cs="ＭＳ ゴシック" w:hint="eastAsia"/>
              </w:rPr>
              <w:t>大阪・関西万博</w:t>
            </w:r>
            <w:r w:rsidRPr="008A33F2">
              <w:rPr>
                <w:rFonts w:ascii="ＭＳ Ｐ明朝" w:eastAsia="ＭＳ Ｐ明朝" w:hAnsi="ＭＳ Ｐ明朝" w:hint="eastAsia"/>
              </w:rPr>
              <w:t>における食品衛生検査を実施した。</w:t>
            </w:r>
          </w:p>
          <w:p w14:paraId="424D41B9" w14:textId="7CE23A79" w:rsidR="00812B8D" w:rsidRPr="008A33F2" w:rsidRDefault="00812B8D" w:rsidP="00381255">
            <w:pPr>
              <w:ind w:left="200" w:hangingChars="100" w:hanging="200"/>
              <w:rPr>
                <w:rFonts w:ascii="ＭＳ Ｐ明朝" w:eastAsia="ＭＳ Ｐ明朝" w:hAnsi="ＭＳ Ｐ明朝"/>
              </w:rPr>
            </w:pPr>
            <w:r w:rsidRPr="008A33F2">
              <w:rPr>
                <w:rFonts w:ascii="ＭＳ Ｐ明朝" w:eastAsia="ＭＳ Ｐ明朝" w:hAnsi="ＭＳ Ｐ明朝" w:cs="Apple Color Emoji" w:hint="eastAsia"/>
              </w:rPr>
              <w:t>○</w:t>
            </w:r>
            <w:r w:rsidRPr="008A33F2">
              <w:rPr>
                <w:rFonts w:ascii="ＭＳ Ｐ明朝" w:eastAsia="ＭＳ Ｐ明朝" w:hAnsi="ＭＳ Ｐ明朝" w:hint="eastAsia"/>
              </w:rPr>
              <w:t>大阪・関西万博の強化サーベイランスをレガシーとして、大阪府、大阪市、国立感染症研究所と連携し、大阪府内感染症情報連絡会を立ち上げた。</w:t>
            </w:r>
          </w:p>
          <w:p w14:paraId="167B11E2" w14:textId="00747639" w:rsidR="00381255" w:rsidRPr="008A33F2" w:rsidRDefault="001A1662" w:rsidP="00381255">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00D16380" w:rsidRPr="008A33F2">
              <w:rPr>
                <w:rFonts w:hint="eastAsia"/>
              </w:rPr>
              <w:t>感染症検査、食品衛生検査、水質検査に対する内部監査、医薬品ＧＭＰ検査の自己点検の結果の確認を実施し、必要に応じて改善事項の共有及び是正対応を行うことで、検査業務管理体制の維持・向上につながった。</w:t>
            </w:r>
          </w:p>
          <w:p w14:paraId="40056A41" w14:textId="0EE8125F" w:rsidR="00A73508" w:rsidRPr="008A33F2" w:rsidRDefault="00381255" w:rsidP="00B16D55">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00D16380" w:rsidRPr="008A33F2">
              <w:rPr>
                <w:rFonts w:hint="eastAsia"/>
              </w:rPr>
              <w:t>感染症検査５件、食品衛生検査７件、水質検査２件、食品表示に係る検査２件、医薬品試験</w:t>
            </w:r>
            <w:r w:rsidR="00D16380" w:rsidRPr="008A33F2">
              <w:rPr>
                <w:rFonts w:hint="eastAsia"/>
              </w:rPr>
              <w:t>1</w:t>
            </w:r>
            <w:r w:rsidR="00D16380" w:rsidRPr="008A33F2">
              <w:rPr>
                <w:rFonts w:hint="eastAsia"/>
              </w:rPr>
              <w:t>件の外部精度管理調査に参加し、概ね良好な結果を得た。</w:t>
            </w:r>
          </w:p>
        </w:tc>
      </w:tr>
      <w:tr w:rsidR="008A33F2" w:rsidRPr="008A33F2" w14:paraId="4C029D05" w14:textId="77777777" w:rsidTr="003D5D7D">
        <w:tc>
          <w:tcPr>
            <w:tcW w:w="2268" w:type="dxa"/>
          </w:tcPr>
          <w:p w14:paraId="23EC4396" w14:textId="2EB2AF80" w:rsidR="00530C60" w:rsidRPr="008A33F2" w:rsidRDefault="00530C60" w:rsidP="00530C60">
            <w:pPr>
              <w:rPr>
                <w:rFonts w:ascii="ＭＳ Ｐ明朝" w:eastAsia="ＭＳ Ｐ明朝" w:hAnsi="ＭＳ Ｐ明朝"/>
                <w:sz w:val="21"/>
                <w:szCs w:val="21"/>
              </w:rPr>
            </w:pPr>
            <w:r w:rsidRPr="008A33F2">
              <w:rPr>
                <w:rFonts w:ascii="ＭＳ Ｐ明朝" w:eastAsia="ＭＳ Ｐ明朝" w:hAnsi="ＭＳ Ｐ明朝" w:hint="eastAsia"/>
                <w:sz w:val="21"/>
                <w:szCs w:val="21"/>
              </w:rPr>
              <w:t>調査研究機能の充実</w:t>
            </w:r>
          </w:p>
        </w:tc>
        <w:tc>
          <w:tcPr>
            <w:tcW w:w="5453" w:type="dxa"/>
          </w:tcPr>
          <w:p w14:paraId="0A16ED87" w14:textId="0D7F446B" w:rsidR="00AA67A2" w:rsidRPr="008A33F2" w:rsidRDefault="00AA67A2" w:rsidP="00AA67A2">
            <w:pPr>
              <w:ind w:left="200" w:hangingChars="100" w:hanging="200"/>
              <w:rPr>
                <w:rFonts w:ascii="ＭＳ Ｐ明朝" w:eastAsia="ＭＳ Ｐ明朝" w:hAnsi="ＭＳ Ｐ明朝"/>
                <w:szCs w:val="21"/>
              </w:rPr>
            </w:pPr>
            <w:r w:rsidRPr="008A33F2">
              <w:rPr>
                <w:rFonts w:ascii="ＭＳ Ｐ明朝" w:eastAsia="ＭＳ Ｐ明朝" w:hAnsi="ＭＳ Ｐ明朝" w:hint="eastAsia"/>
              </w:rPr>
              <w:t>○</w:t>
            </w:r>
            <w:r w:rsidR="00ED2496" w:rsidRPr="008A33F2">
              <w:rPr>
                <w:rFonts w:ascii="ＭＳ Ｐ明朝" w:eastAsia="ＭＳ Ｐ明朝" w:hAnsi="ＭＳ Ｐ明朝" w:hint="eastAsia"/>
                <w:szCs w:val="21"/>
              </w:rPr>
              <w:t>引き続き十分な研究資金確保に向け、外部資金獲得の取組みを推進されたい。</w:t>
            </w:r>
          </w:p>
          <w:p w14:paraId="39E98D96" w14:textId="7673ADCE" w:rsidR="00530C60" w:rsidRPr="008A33F2" w:rsidRDefault="00AA67A2" w:rsidP="00AA67A2">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00ED2496" w:rsidRPr="008A33F2">
              <w:rPr>
                <w:rFonts w:ascii="ＭＳ Ｐ明朝" w:eastAsia="ＭＳ Ｐ明朝" w:hAnsi="ＭＳ Ｐ明朝" w:hint="eastAsia"/>
                <w:szCs w:val="21"/>
              </w:rPr>
              <w:t>学術分野や産業界と連携した受託研究、共同研究のさらなる拡充に努められたい。</w:t>
            </w:r>
          </w:p>
        </w:tc>
        <w:tc>
          <w:tcPr>
            <w:tcW w:w="5887" w:type="dxa"/>
          </w:tcPr>
          <w:p w14:paraId="23224E62" w14:textId="77777777" w:rsidR="00D152D0" w:rsidRPr="008A33F2" w:rsidRDefault="001A1662" w:rsidP="00796855">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00D152D0" w:rsidRPr="008A33F2">
              <w:rPr>
                <w:rFonts w:ascii="ＭＳ Ｐ明朝" w:eastAsia="ＭＳ Ｐ明朝" w:hAnsi="ＭＳ Ｐ明朝" w:hint="eastAsia"/>
              </w:rPr>
              <w:t>科学研究費申請促進事業及び若手研究員スタートアップ支援事業を実施し、外部資金獲得のための研究支援を実施した。</w:t>
            </w:r>
          </w:p>
          <w:p w14:paraId="4FE980E4" w14:textId="7FB7DA25" w:rsidR="00530C60" w:rsidRPr="008A33F2" w:rsidRDefault="00530C60" w:rsidP="00796855">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002A3647" w:rsidRPr="008A33F2">
              <w:rPr>
                <w:rFonts w:ascii="ＭＳ Ｐ明朝" w:eastAsia="ＭＳ Ｐ明朝" w:hAnsi="ＭＳ Ｐ明朝" w:hint="eastAsia"/>
              </w:rPr>
              <w:t>学術分野や産業界等との受託研究を</w:t>
            </w:r>
            <w:r w:rsidR="00900B22">
              <w:rPr>
                <w:rFonts w:ascii="ＭＳ Ｐ明朝" w:eastAsia="ＭＳ Ｐ明朝" w:hAnsi="ＭＳ Ｐ明朝" w:hint="eastAsia"/>
              </w:rPr>
              <w:t>９</w:t>
            </w:r>
            <w:r w:rsidR="002A3647" w:rsidRPr="008A33F2">
              <w:rPr>
                <w:rFonts w:ascii="ＭＳ Ｐ明朝" w:eastAsia="ＭＳ Ｐ明朝" w:hAnsi="ＭＳ Ｐ明朝" w:hint="eastAsia"/>
              </w:rPr>
              <w:t>件、共同研究を</w:t>
            </w:r>
            <w:r w:rsidR="00D152D0" w:rsidRPr="008A33F2">
              <w:rPr>
                <w:rFonts w:ascii="ＭＳ Ｐ明朝" w:eastAsia="ＭＳ Ｐ明朝" w:hAnsi="ＭＳ Ｐ明朝" w:hint="eastAsia"/>
              </w:rPr>
              <w:t>27</w:t>
            </w:r>
            <w:r w:rsidR="002A3647" w:rsidRPr="008A33F2">
              <w:rPr>
                <w:rFonts w:ascii="ＭＳ Ｐ明朝" w:eastAsia="ＭＳ Ｐ明朝" w:hAnsi="ＭＳ Ｐ明朝" w:hint="eastAsia"/>
              </w:rPr>
              <w:t>件実施した。</w:t>
            </w:r>
          </w:p>
        </w:tc>
      </w:tr>
      <w:tr w:rsidR="008A33F2" w:rsidRPr="008A33F2" w14:paraId="0ED4D63B" w14:textId="77777777" w:rsidTr="003D5D7D">
        <w:tc>
          <w:tcPr>
            <w:tcW w:w="2268" w:type="dxa"/>
          </w:tcPr>
          <w:p w14:paraId="1B4E9BC4" w14:textId="3E3E62FD" w:rsidR="00530C60" w:rsidRPr="008A33F2" w:rsidRDefault="00530C60" w:rsidP="00530C60">
            <w:pPr>
              <w:rPr>
                <w:rFonts w:ascii="ＭＳ Ｐ明朝" w:eastAsia="ＭＳ Ｐ明朝" w:hAnsi="ＭＳ Ｐ明朝"/>
                <w:sz w:val="21"/>
                <w:szCs w:val="21"/>
              </w:rPr>
            </w:pPr>
            <w:r w:rsidRPr="008A33F2">
              <w:rPr>
                <w:rFonts w:ascii="ＭＳ Ｐ明朝" w:eastAsia="ＭＳ Ｐ明朝" w:hAnsi="ＭＳ Ｐ明朝" w:hint="eastAsia"/>
                <w:sz w:val="21"/>
                <w:szCs w:val="21"/>
              </w:rPr>
              <w:t>研修及び感染症情報の収集等</w:t>
            </w:r>
          </w:p>
        </w:tc>
        <w:tc>
          <w:tcPr>
            <w:tcW w:w="5453" w:type="dxa"/>
          </w:tcPr>
          <w:p w14:paraId="6DC9CDD4" w14:textId="77777777" w:rsidR="00ED2496" w:rsidRPr="008A33F2" w:rsidRDefault="00AA67A2" w:rsidP="00AA67A2">
            <w:pPr>
              <w:ind w:left="200" w:hangingChars="100" w:hanging="200"/>
              <w:rPr>
                <w:rFonts w:ascii="ＭＳ Ｐ明朝" w:eastAsia="ＭＳ Ｐ明朝" w:hAnsi="ＭＳ Ｐ明朝"/>
                <w:szCs w:val="21"/>
              </w:rPr>
            </w:pPr>
            <w:r w:rsidRPr="008A33F2">
              <w:rPr>
                <w:rFonts w:ascii="ＭＳ Ｐ明朝" w:eastAsia="ＭＳ Ｐ明朝" w:hAnsi="ＭＳ Ｐ明朝" w:hint="eastAsia"/>
              </w:rPr>
              <w:t>○</w:t>
            </w:r>
            <w:r w:rsidR="00ED2496" w:rsidRPr="008A33F2">
              <w:rPr>
                <w:rFonts w:ascii="ＭＳ Ｐ明朝" w:eastAsia="ＭＳ Ｐ明朝" w:hAnsi="ＭＳ Ｐ明朝" w:hint="eastAsia"/>
                <w:szCs w:val="21"/>
              </w:rPr>
              <w:t>引き続き大阪・関西万博の開催に合わせてリスク評価をはじめとした適切な情報提供に努められたい。</w:t>
            </w:r>
          </w:p>
          <w:p w14:paraId="1E67C7D5" w14:textId="77777777" w:rsidR="00CE0A6B" w:rsidRPr="008A33F2" w:rsidRDefault="00CE0A6B" w:rsidP="00AA67A2">
            <w:pPr>
              <w:ind w:left="200" w:hangingChars="100" w:hanging="200"/>
              <w:rPr>
                <w:rFonts w:ascii="ＭＳ Ｐ明朝" w:eastAsia="ＭＳ Ｐ明朝" w:hAnsi="ＭＳ Ｐ明朝"/>
                <w:szCs w:val="21"/>
              </w:rPr>
            </w:pPr>
          </w:p>
          <w:p w14:paraId="31BA649A" w14:textId="58D39285" w:rsidR="00F253BF" w:rsidRPr="008A33F2" w:rsidRDefault="00ED2496" w:rsidP="00AA67A2">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Pr="008A33F2">
              <w:rPr>
                <w:rFonts w:ascii="ＭＳ Ｐ明朝" w:eastAsia="ＭＳ Ｐ明朝" w:hAnsi="ＭＳ Ｐ明朝" w:hint="eastAsia"/>
                <w:szCs w:val="21"/>
              </w:rPr>
              <w:t>公衆衛生に係る重要な情報を行政機関や府民を含む幅広い対象に対して、より広く適時・適切に届くよう、ホームページをはじめ様々な媒体を活用したさらなる情報発信に努められたい。また、報道機関に対しても積極的な情報発信に努められたい。</w:t>
            </w:r>
          </w:p>
        </w:tc>
        <w:tc>
          <w:tcPr>
            <w:tcW w:w="5887" w:type="dxa"/>
          </w:tcPr>
          <w:p w14:paraId="3637C709" w14:textId="5C462B6C" w:rsidR="00B50C65" w:rsidRPr="008A33F2" w:rsidRDefault="00B50C65" w:rsidP="000F1449">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00D152D0" w:rsidRPr="008A33F2">
              <w:rPr>
                <w:rFonts w:ascii="ＭＳ Ｐ明朝" w:eastAsia="ＭＳ Ｐ明朝" w:hAnsi="ＭＳ Ｐ明朝" w:hint="eastAsia"/>
              </w:rPr>
              <w:t>大阪・関西万博感染症情報解析センターを運営し</w:t>
            </w:r>
            <w:r w:rsidR="00DA0E4B" w:rsidRPr="008A33F2">
              <w:rPr>
                <w:rFonts w:ascii="ＭＳ Ｐ明朝" w:eastAsia="ＭＳ Ｐ明朝" w:hAnsi="ＭＳ Ｐ明朝" w:hint="eastAsia"/>
              </w:rPr>
              <w:t>、</w:t>
            </w:r>
            <w:r w:rsidR="00D152D0" w:rsidRPr="008A33F2">
              <w:rPr>
                <w:rFonts w:ascii="ＭＳ Ｐ明朝" w:eastAsia="ＭＳ Ｐ明朝" w:hAnsi="ＭＳ Ｐ明朝" w:hint="eastAsia"/>
              </w:rPr>
              <w:t>万博に影響する感染症情報</w:t>
            </w:r>
            <w:r w:rsidR="00DA0E4B" w:rsidRPr="008A33F2">
              <w:rPr>
                <w:rFonts w:ascii="ＭＳ Ｐ明朝" w:eastAsia="ＭＳ Ｐ明朝" w:hAnsi="ＭＳ Ｐ明朝" w:hint="eastAsia"/>
              </w:rPr>
              <w:t>の</w:t>
            </w:r>
            <w:r w:rsidR="00D152D0" w:rsidRPr="008A33F2">
              <w:rPr>
                <w:rFonts w:ascii="ＭＳ Ｐ明朝" w:eastAsia="ＭＳ Ｐ明朝" w:hAnsi="ＭＳ Ｐ明朝" w:hint="eastAsia"/>
              </w:rPr>
              <w:t>探知、感染拡大や重症発生等のリスク評価を実施</w:t>
            </w:r>
            <w:r w:rsidR="00DA0E4B" w:rsidRPr="008A33F2">
              <w:rPr>
                <w:rFonts w:ascii="ＭＳ Ｐ明朝" w:eastAsia="ＭＳ Ｐ明朝" w:hAnsi="ＭＳ Ｐ明朝" w:hint="eastAsia"/>
              </w:rPr>
              <w:t>した。</w:t>
            </w:r>
            <w:r w:rsidR="00D152D0" w:rsidRPr="008A33F2">
              <w:rPr>
                <w:rFonts w:ascii="ＭＳ Ｐ明朝" w:eastAsia="ＭＳ Ｐ明朝" w:hAnsi="ＭＳ Ｐ明朝" w:hint="eastAsia"/>
              </w:rPr>
              <w:t>週報等を通じて関係機関</w:t>
            </w:r>
            <w:r w:rsidR="00DA0E4B" w:rsidRPr="008A33F2">
              <w:rPr>
                <w:rFonts w:ascii="ＭＳ Ｐ明朝" w:eastAsia="ＭＳ Ｐ明朝" w:hAnsi="ＭＳ Ｐ明朝" w:hint="eastAsia"/>
              </w:rPr>
              <w:t>に</w:t>
            </w:r>
            <w:r w:rsidR="00D152D0" w:rsidRPr="008A33F2">
              <w:rPr>
                <w:rFonts w:ascii="ＭＳ Ｐ明朝" w:eastAsia="ＭＳ Ｐ明朝" w:hAnsi="ＭＳ Ｐ明朝" w:hint="eastAsia"/>
              </w:rPr>
              <w:t>提供した。</w:t>
            </w:r>
          </w:p>
          <w:p w14:paraId="36CBD37E" w14:textId="44E1FA6E" w:rsidR="00D152D0" w:rsidRPr="008A33F2" w:rsidRDefault="00CE59A8" w:rsidP="00D152D0">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00D152D0" w:rsidRPr="008A33F2">
              <w:rPr>
                <w:rFonts w:ascii="ＭＳ Ｐ明朝" w:eastAsia="ＭＳ Ｐ明朝" w:hAnsi="ＭＳ Ｐ明朝" w:hint="eastAsia"/>
              </w:rPr>
              <w:t>大安研公開講座や大阪府と共催した講演会を開催し、感染症など身近なテーマを題材に講演した。</w:t>
            </w:r>
          </w:p>
          <w:p w14:paraId="56B23CD7" w14:textId="04D3E585" w:rsidR="00021405" w:rsidRPr="008A33F2" w:rsidRDefault="00D152D0" w:rsidP="00E06395">
            <w:pPr>
              <w:ind w:left="200" w:hangingChars="100" w:hanging="200"/>
              <w:rPr>
                <w:rFonts w:ascii="ＭＳ Ｐ明朝" w:eastAsia="ＭＳ Ｐ明朝" w:hAnsi="ＭＳ Ｐ明朝"/>
              </w:rPr>
            </w:pPr>
            <w:r w:rsidRPr="008A33F2">
              <w:rPr>
                <w:rFonts w:ascii="ＭＳ Ｐ明朝" w:eastAsia="ＭＳ Ｐ明朝" w:hAnsi="ＭＳ Ｐ明朝" w:hint="eastAsia"/>
              </w:rPr>
              <w:t>○報道機関に関する連絡会を開催し、大阪における感染症の発生動向</w:t>
            </w:r>
            <w:r w:rsidR="00DA0E4B" w:rsidRPr="008A33F2">
              <w:rPr>
                <w:rFonts w:ascii="ＭＳ Ｐ明朝" w:eastAsia="ＭＳ Ｐ明朝" w:hAnsi="ＭＳ Ｐ明朝" w:hint="eastAsia"/>
              </w:rPr>
              <w:t>、</w:t>
            </w:r>
            <w:r w:rsidRPr="008A33F2">
              <w:rPr>
                <w:rFonts w:ascii="ＭＳ Ｐ明朝" w:eastAsia="ＭＳ Ｐ明朝" w:hAnsi="ＭＳ Ｐ明朝" w:hint="eastAsia"/>
              </w:rPr>
              <w:t>万博強化サーベイランス等について解説した。</w:t>
            </w:r>
          </w:p>
        </w:tc>
      </w:tr>
      <w:tr w:rsidR="008A33F2" w:rsidRPr="008A33F2" w14:paraId="08511306" w14:textId="77777777" w:rsidTr="003D5D7D">
        <w:tc>
          <w:tcPr>
            <w:tcW w:w="2268" w:type="dxa"/>
          </w:tcPr>
          <w:p w14:paraId="42B1E55B" w14:textId="77777777" w:rsidR="00530C60" w:rsidRPr="008A33F2" w:rsidRDefault="00530C60" w:rsidP="00530C60">
            <w:pPr>
              <w:rPr>
                <w:rFonts w:ascii="ＭＳ Ｐ明朝" w:eastAsia="ＭＳ Ｐ明朝" w:hAnsi="ＭＳ Ｐ明朝"/>
                <w:sz w:val="21"/>
                <w:szCs w:val="21"/>
              </w:rPr>
            </w:pPr>
            <w:r w:rsidRPr="008A33F2">
              <w:rPr>
                <w:rFonts w:ascii="ＭＳ Ｐ明朝" w:eastAsia="ＭＳ Ｐ明朝" w:hAnsi="ＭＳ Ｐ明朝" w:hint="eastAsia"/>
                <w:sz w:val="21"/>
                <w:szCs w:val="21"/>
              </w:rPr>
              <w:t>地方衛生研究所の広域連携及び特に拡充すべき機能</w:t>
            </w:r>
          </w:p>
        </w:tc>
        <w:tc>
          <w:tcPr>
            <w:tcW w:w="5453" w:type="dxa"/>
          </w:tcPr>
          <w:p w14:paraId="2BF39134" w14:textId="77777777" w:rsidR="00ED2496" w:rsidRPr="008A33F2" w:rsidRDefault="00AA67A2" w:rsidP="00AA67A2">
            <w:pPr>
              <w:ind w:left="200" w:hangingChars="100" w:hanging="200"/>
              <w:rPr>
                <w:rFonts w:ascii="ＭＳ Ｐ明朝" w:eastAsia="ＭＳ Ｐ明朝" w:hAnsi="ＭＳ Ｐ明朝"/>
                <w:szCs w:val="21"/>
              </w:rPr>
            </w:pPr>
            <w:r w:rsidRPr="008A33F2">
              <w:rPr>
                <w:rFonts w:ascii="ＭＳ Ｐ明朝" w:eastAsia="ＭＳ Ｐ明朝" w:hAnsi="ＭＳ Ｐ明朝" w:hint="eastAsia"/>
              </w:rPr>
              <w:t>○</w:t>
            </w:r>
            <w:r w:rsidR="00ED2496" w:rsidRPr="008A33F2">
              <w:rPr>
                <w:rFonts w:ascii="ＭＳ Ｐ明朝" w:eastAsia="ＭＳ Ｐ明朝" w:hAnsi="ＭＳ Ｐ明朝" w:hint="eastAsia"/>
                <w:szCs w:val="21"/>
              </w:rPr>
              <w:t>今後、発生が想定される新興感染症などの健康危機事象に対して科学的かつ技術的知見に基づいた行政への助言に努められたい。</w:t>
            </w:r>
          </w:p>
          <w:p w14:paraId="1F45354D" w14:textId="77777777" w:rsidR="00CE0A6B" w:rsidRPr="008A33F2" w:rsidRDefault="00CE0A6B" w:rsidP="00AA67A2">
            <w:pPr>
              <w:ind w:left="200" w:hangingChars="100" w:hanging="200"/>
              <w:rPr>
                <w:rFonts w:ascii="ＭＳ Ｐ明朝" w:eastAsia="ＭＳ Ｐ明朝" w:hAnsi="ＭＳ Ｐ明朝"/>
                <w:szCs w:val="21"/>
              </w:rPr>
            </w:pPr>
          </w:p>
          <w:p w14:paraId="3DFE819A" w14:textId="23A81180" w:rsidR="00CE0A6B" w:rsidRDefault="00CE0A6B" w:rsidP="00AA67A2">
            <w:pPr>
              <w:ind w:left="200" w:hangingChars="100" w:hanging="200"/>
              <w:rPr>
                <w:rFonts w:ascii="ＭＳ Ｐ明朝" w:eastAsia="ＭＳ Ｐ明朝" w:hAnsi="ＭＳ Ｐ明朝"/>
                <w:szCs w:val="21"/>
              </w:rPr>
            </w:pPr>
          </w:p>
          <w:p w14:paraId="01B411AD" w14:textId="77777777" w:rsidR="00DA155F" w:rsidRPr="00DA155F" w:rsidRDefault="00DA155F" w:rsidP="00AA67A2">
            <w:pPr>
              <w:ind w:left="200" w:hangingChars="100" w:hanging="200"/>
              <w:rPr>
                <w:rFonts w:ascii="ＭＳ Ｐ明朝" w:eastAsia="ＭＳ Ｐ明朝" w:hAnsi="ＭＳ Ｐ明朝"/>
                <w:szCs w:val="21"/>
              </w:rPr>
            </w:pPr>
          </w:p>
          <w:p w14:paraId="42A72165" w14:textId="77777777" w:rsidR="00ED2496" w:rsidRPr="008A33F2" w:rsidRDefault="00ED2496" w:rsidP="00AA67A2">
            <w:pPr>
              <w:ind w:left="200" w:hangingChars="100" w:hanging="200"/>
              <w:rPr>
                <w:rFonts w:ascii="ＭＳ Ｐ明朝" w:eastAsia="ＭＳ Ｐ明朝" w:hAnsi="ＭＳ Ｐ明朝"/>
                <w:szCs w:val="21"/>
              </w:rPr>
            </w:pPr>
            <w:r w:rsidRPr="008A33F2">
              <w:rPr>
                <w:rFonts w:ascii="ＭＳ Ｐ明朝" w:eastAsia="ＭＳ Ｐ明朝" w:hAnsi="ＭＳ Ｐ明朝" w:hint="eastAsia"/>
              </w:rPr>
              <w:lastRenderedPageBreak/>
              <w:t>○</w:t>
            </w:r>
            <w:r w:rsidRPr="008A33F2">
              <w:rPr>
                <w:rFonts w:ascii="ＭＳ Ｐ明朝" w:eastAsia="ＭＳ Ｐ明朝" w:hAnsi="ＭＳ Ｐ明朝" w:hint="eastAsia"/>
                <w:szCs w:val="21"/>
              </w:rPr>
              <w:t>引き続き、</w:t>
            </w:r>
            <w:r w:rsidRPr="008A33F2">
              <w:rPr>
                <w:rFonts w:ascii="ＭＳ Ｐ明朝" w:eastAsia="ＭＳ Ｐ明朝" w:hAnsi="ＭＳ Ｐ明朝" w:hint="eastAsia"/>
                <w:bCs/>
                <w:szCs w:val="21"/>
              </w:rPr>
              <w:t>大阪・関西万博</w:t>
            </w:r>
            <w:r w:rsidRPr="008A33F2">
              <w:rPr>
                <w:rFonts w:ascii="ＭＳ Ｐ明朝" w:eastAsia="ＭＳ Ｐ明朝" w:hAnsi="ＭＳ Ｐ明朝" w:hint="eastAsia"/>
                <w:szCs w:val="21"/>
              </w:rPr>
              <w:t>の安全な開催に向け、寄与されたい。</w:t>
            </w:r>
          </w:p>
          <w:p w14:paraId="4548B845" w14:textId="77777777" w:rsidR="00EF68F3" w:rsidRPr="008A33F2" w:rsidRDefault="00EF68F3" w:rsidP="00AA67A2">
            <w:pPr>
              <w:ind w:left="200" w:hangingChars="100" w:hanging="200"/>
              <w:rPr>
                <w:rFonts w:ascii="ＭＳ Ｐ明朝" w:eastAsia="ＭＳ Ｐ明朝" w:hAnsi="ＭＳ Ｐ明朝"/>
                <w:szCs w:val="21"/>
              </w:rPr>
            </w:pPr>
          </w:p>
          <w:p w14:paraId="41C09D0C" w14:textId="77777777" w:rsidR="00EF68F3" w:rsidRPr="008A33F2" w:rsidRDefault="00EF68F3" w:rsidP="00AA67A2">
            <w:pPr>
              <w:ind w:left="200" w:hangingChars="100" w:hanging="200"/>
              <w:rPr>
                <w:rFonts w:ascii="ＭＳ Ｐ明朝" w:eastAsia="ＭＳ Ｐ明朝" w:hAnsi="ＭＳ Ｐ明朝"/>
                <w:szCs w:val="21"/>
              </w:rPr>
            </w:pPr>
          </w:p>
          <w:p w14:paraId="3DB8A967" w14:textId="41EAFDF9" w:rsidR="00530C60" w:rsidRPr="008A33F2" w:rsidRDefault="00ED2496" w:rsidP="00AA67A2">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00F93AFC" w:rsidRPr="008A33F2">
              <w:rPr>
                <w:rFonts w:ascii="ＭＳ Ｐ明朝" w:eastAsia="ＭＳ Ｐ明朝" w:hAnsi="ＭＳ Ｐ明朝" w:hint="eastAsia"/>
                <w:szCs w:val="21"/>
              </w:rPr>
              <w:t>循環器疾患予防分野においては、データ分析について、業務の大幅な遅延及びこれまでの研究結果の自治体等へのフィードバックが不十分なことから、</w:t>
            </w:r>
            <w:r w:rsidRPr="008A33F2">
              <w:rPr>
                <w:rFonts w:ascii="ＭＳ Ｐ明朝" w:eastAsia="ＭＳ Ｐ明朝" w:hAnsi="ＭＳ Ｐ明朝" w:hint="eastAsia"/>
                <w:szCs w:val="21"/>
              </w:rPr>
              <w:t>今後は、データ分析において、効果的な市町村支援につながるよう、質の向上を図るとともに、業務に応じた体制を整え、改善に努められたい。</w:t>
            </w:r>
          </w:p>
        </w:tc>
        <w:tc>
          <w:tcPr>
            <w:tcW w:w="5887" w:type="dxa"/>
          </w:tcPr>
          <w:p w14:paraId="0756B703" w14:textId="7416D9D5" w:rsidR="00DA0E4B" w:rsidRDefault="00C413CF" w:rsidP="00774C2F">
            <w:pPr>
              <w:ind w:left="200" w:hangingChars="100" w:hanging="200"/>
              <w:rPr>
                <w:rFonts w:hAnsi="ＭＳ 明朝"/>
              </w:rPr>
            </w:pPr>
            <w:r w:rsidRPr="008A33F2">
              <w:rPr>
                <w:rFonts w:ascii="ＭＳ Ｐ明朝" w:eastAsia="ＭＳ Ｐ明朝" w:hAnsi="ＭＳ Ｐ明朝" w:hint="eastAsia"/>
              </w:rPr>
              <w:lastRenderedPageBreak/>
              <w:t>○</w:t>
            </w:r>
            <w:r w:rsidR="0011084F" w:rsidRPr="008A33F2">
              <w:rPr>
                <w:rFonts w:hAnsi="ＭＳ 明朝" w:hint="eastAsia"/>
              </w:rPr>
              <w:t>大阪府、大阪市、公立大学法人大阪大阪公立大学、国立大学法人大阪大学及び大安研の５者間で、感染症危機事象時に府内の感染拡大防止及び感染症対応力の強化を図り、府民の健康と安全を確保するため「感染症危機事象に備えた連携協力に関する協定」を締結した。</w:t>
            </w:r>
          </w:p>
          <w:p w14:paraId="2BAFC53B" w14:textId="77777777" w:rsidR="00DA155F" w:rsidRPr="008A33F2" w:rsidRDefault="00DA155F" w:rsidP="00774C2F">
            <w:pPr>
              <w:ind w:left="200" w:hangingChars="100" w:hanging="200"/>
              <w:rPr>
                <w:rFonts w:ascii="ＭＳ Ｐ明朝" w:eastAsia="ＭＳ Ｐ明朝" w:hAnsi="ＭＳ Ｐ明朝"/>
              </w:rPr>
            </w:pPr>
          </w:p>
          <w:p w14:paraId="7E493C60" w14:textId="1D246411" w:rsidR="00DA0E4B" w:rsidRPr="008A33F2" w:rsidRDefault="00DA0E4B" w:rsidP="00774C2F">
            <w:pPr>
              <w:ind w:left="200" w:hangingChars="100" w:hanging="200"/>
              <w:rPr>
                <w:rFonts w:ascii="ＭＳ Ｐ明朝" w:eastAsia="ＭＳ Ｐ明朝" w:hAnsi="ＭＳ Ｐ明朝"/>
              </w:rPr>
            </w:pPr>
            <w:r w:rsidRPr="008A33F2">
              <w:rPr>
                <w:rFonts w:ascii="ＭＳ Ｐ明朝" w:eastAsia="ＭＳ Ｐ明朝" w:hAnsi="ＭＳ Ｐ明朝" w:hint="eastAsia"/>
              </w:rPr>
              <w:lastRenderedPageBreak/>
              <w:t>○万博会場内におけるレジオネラ属菌検出事案に際し、専門家の立場から2025</w:t>
            </w:r>
            <w:r w:rsidR="00900B22">
              <w:rPr>
                <w:rFonts w:ascii="ＭＳ Ｐ明朝" w:eastAsia="ＭＳ Ｐ明朝" w:hAnsi="ＭＳ Ｐ明朝" w:hint="eastAsia"/>
              </w:rPr>
              <w:t>年</w:t>
            </w:r>
            <w:r w:rsidRPr="008A33F2">
              <w:rPr>
                <w:rFonts w:ascii="ＭＳ Ｐ明朝" w:eastAsia="ＭＳ Ｐ明朝" w:hAnsi="ＭＳ Ｐ明朝" w:hint="eastAsia"/>
              </w:rPr>
              <w:t>日本国際博覧会協会に対して、適切な検査法や水質の改善方策について助言するとともにレジオネラ属菌検査を実施し、早期の事業再開に貢献した。</w:t>
            </w:r>
          </w:p>
          <w:p w14:paraId="7047A9FC" w14:textId="73E63C18" w:rsidR="00B4144F" w:rsidRPr="008A33F2" w:rsidRDefault="00DA0E4B" w:rsidP="005B60AC">
            <w:pPr>
              <w:ind w:left="200" w:hangingChars="100" w:hanging="200"/>
              <w:jc w:val="left"/>
              <w:rPr>
                <w:rFonts w:ascii="ＭＳ Ｐ明朝" w:eastAsia="ＭＳ Ｐ明朝" w:hAnsi="ＭＳ Ｐ明朝"/>
                <w:szCs w:val="21"/>
              </w:rPr>
            </w:pPr>
            <w:r w:rsidRPr="008A33F2">
              <w:rPr>
                <w:rFonts w:ascii="ＭＳ Ｐ明朝" w:eastAsia="ＭＳ Ｐ明朝" w:hAnsi="ＭＳ Ｐ明朝" w:hint="eastAsia"/>
              </w:rPr>
              <w:t>○</w:t>
            </w:r>
            <w:r w:rsidR="005B60AC" w:rsidRPr="008A33F2">
              <w:rPr>
                <w:rFonts w:ascii="ＭＳ Ｐ明朝" w:eastAsia="ＭＳ Ｐ明朝" w:hAnsi="ＭＳ Ｐ明朝" w:hint="eastAsia"/>
                <w:szCs w:val="21"/>
              </w:rPr>
              <w:t>大阪府から委託された「循環器疾患予防対策業務」を実施するため、</w:t>
            </w:r>
            <w:r w:rsidR="0011084F" w:rsidRPr="008A33F2">
              <w:rPr>
                <w:rFonts w:ascii="ＭＳ 明朝" w:hAnsi="ＭＳ 明朝" w:hint="eastAsia"/>
              </w:rPr>
              <w:t>新たに解析技術を有する研究員を雇用し、人員体制を強化した。データ提供の遅れ等により、業務スケジュールの見直しが必要となったが、月次会議を開催し、大阪府と業務の進捗状況を共有しながら円滑な業務遂行に努めた。</w:t>
            </w:r>
            <w:r w:rsidR="005B60AC" w:rsidRPr="008A33F2">
              <w:rPr>
                <w:rFonts w:ascii="ＭＳ Ｐ明朝" w:eastAsia="ＭＳ Ｐ明朝" w:hAnsi="ＭＳ Ｐ明朝" w:hint="eastAsia"/>
                <w:szCs w:val="21"/>
              </w:rPr>
              <w:t>効果的な市町村支援に繋げるため、法人内で説明資料をブラッシュアップする体制を整備した。</w:t>
            </w:r>
          </w:p>
        </w:tc>
      </w:tr>
      <w:tr w:rsidR="008A33F2" w:rsidRPr="008A33F2" w14:paraId="277EA19D" w14:textId="77777777" w:rsidTr="003D5D7D">
        <w:trPr>
          <w:trHeight w:val="801"/>
        </w:trPr>
        <w:tc>
          <w:tcPr>
            <w:tcW w:w="2268" w:type="dxa"/>
          </w:tcPr>
          <w:p w14:paraId="29538501" w14:textId="77777777" w:rsidR="00530C60" w:rsidRPr="008A33F2" w:rsidRDefault="00530C60" w:rsidP="00530C60">
            <w:pPr>
              <w:rPr>
                <w:rFonts w:ascii="ＭＳ Ｐ明朝" w:eastAsia="ＭＳ Ｐ明朝" w:hAnsi="ＭＳ Ｐ明朝"/>
                <w:sz w:val="21"/>
                <w:szCs w:val="21"/>
              </w:rPr>
            </w:pPr>
            <w:r w:rsidRPr="008A33F2">
              <w:rPr>
                <w:rFonts w:ascii="ＭＳ Ｐ明朝" w:eastAsia="ＭＳ Ｐ明朝" w:hAnsi="ＭＳ Ｐ明朝" w:hint="eastAsia"/>
                <w:sz w:val="21"/>
                <w:szCs w:val="21"/>
              </w:rPr>
              <w:lastRenderedPageBreak/>
              <w:t>業務運営の改善</w:t>
            </w:r>
          </w:p>
        </w:tc>
        <w:tc>
          <w:tcPr>
            <w:tcW w:w="5453" w:type="dxa"/>
          </w:tcPr>
          <w:p w14:paraId="04223735" w14:textId="52075B04" w:rsidR="00530C60" w:rsidRPr="008A33F2" w:rsidRDefault="00AA67A2" w:rsidP="00AA67A2">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00641DC7" w:rsidRPr="008A33F2">
              <w:rPr>
                <w:rFonts w:ascii="ＭＳ Ｐ明朝" w:eastAsia="ＭＳ Ｐ明朝" w:hAnsi="ＭＳ Ｐ明朝" w:hint="eastAsia"/>
                <w:szCs w:val="21"/>
              </w:rPr>
              <w:t>今後も、業務の効率化や職員の能力及び勤務意欲につながる取組みに努められたい。</w:t>
            </w:r>
          </w:p>
        </w:tc>
        <w:tc>
          <w:tcPr>
            <w:tcW w:w="5887" w:type="dxa"/>
          </w:tcPr>
          <w:p w14:paraId="03028D96" w14:textId="3DA63F1A" w:rsidR="0063436B" w:rsidRPr="008A33F2" w:rsidRDefault="0063436B" w:rsidP="0063436B">
            <w:pPr>
              <w:ind w:left="200" w:hangingChars="100" w:hanging="200"/>
              <w:rPr>
                <w:rFonts w:ascii="ＭＳ Ｐ明朝" w:eastAsia="ＭＳ Ｐ明朝" w:hAnsi="ＭＳ Ｐ明朝"/>
                <w:bCs/>
              </w:rPr>
            </w:pPr>
            <w:r w:rsidRPr="008A33F2">
              <w:rPr>
                <w:rFonts w:ascii="ＭＳ Ｐ明朝" w:eastAsia="ＭＳ Ｐ明朝" w:hAnsi="ＭＳ Ｐ明朝" w:hint="eastAsia"/>
              </w:rPr>
              <w:t>○</w:t>
            </w:r>
            <w:r w:rsidR="00CF62F6" w:rsidRPr="008A33F2">
              <w:rPr>
                <w:rFonts w:ascii="ＭＳ Ｐ明朝" w:eastAsia="ＭＳ Ｐ明朝" w:hAnsi="ＭＳ Ｐ明朝" w:hint="eastAsia"/>
                <w:bCs/>
              </w:rPr>
              <w:t>人事評価制度について、令和７年度から評価者の変更やマネジメントサポートの導入などの見直し</w:t>
            </w:r>
            <w:r w:rsidR="0011084F" w:rsidRPr="008A33F2">
              <w:rPr>
                <w:rFonts w:ascii="ＭＳ 明朝" w:hAnsi="ＭＳ 明朝" w:hint="eastAsia"/>
              </w:rPr>
              <w:t>を行い</w:t>
            </w:r>
            <w:r w:rsidR="0011084F" w:rsidRPr="008A33F2">
              <w:rPr>
                <w:rFonts w:ascii="ＭＳ 明朝" w:hAnsi="ＭＳ 明朝"/>
              </w:rPr>
              <w:t>、上司と部下とのコミュニケーションの円滑化、評価者及び被評価者両方の人材育成、組織内の意識の共有化を図った。</w:t>
            </w:r>
          </w:p>
          <w:p w14:paraId="7380991B" w14:textId="2E4EE1B2" w:rsidR="00530C60" w:rsidRPr="008A33F2" w:rsidRDefault="0063436B" w:rsidP="00826F9B">
            <w:pPr>
              <w:ind w:left="200" w:hangingChars="100" w:hanging="200"/>
              <w:rPr>
                <w:rFonts w:ascii="ＭＳ Ｐ明朝" w:eastAsia="ＭＳ Ｐ明朝" w:hAnsi="ＭＳ Ｐ明朝"/>
              </w:rPr>
            </w:pPr>
            <w:r w:rsidRPr="008A33F2">
              <w:rPr>
                <w:rFonts w:ascii="ＭＳ Ｐ明朝" w:eastAsia="ＭＳ Ｐ明朝" w:hAnsi="ＭＳ Ｐ明朝" w:hint="eastAsia"/>
              </w:rPr>
              <w:t>○職員表彰等規程に基づき、優秀職員等の表彰を実施した。</w:t>
            </w:r>
          </w:p>
        </w:tc>
      </w:tr>
      <w:tr w:rsidR="00530C60" w:rsidRPr="008A33F2" w14:paraId="6CAB1127" w14:textId="77777777" w:rsidTr="003D5D7D">
        <w:tc>
          <w:tcPr>
            <w:tcW w:w="2268" w:type="dxa"/>
          </w:tcPr>
          <w:p w14:paraId="400AC0CD" w14:textId="77777777" w:rsidR="00530C60" w:rsidRPr="008A33F2" w:rsidRDefault="00530C60" w:rsidP="00530C60">
            <w:pPr>
              <w:rPr>
                <w:rFonts w:ascii="ＭＳ Ｐ明朝" w:eastAsia="ＭＳ Ｐ明朝" w:hAnsi="ＭＳ Ｐ明朝"/>
                <w:sz w:val="21"/>
                <w:szCs w:val="21"/>
              </w:rPr>
            </w:pPr>
            <w:r w:rsidRPr="008A33F2">
              <w:rPr>
                <w:rFonts w:ascii="ＭＳ Ｐ明朝" w:eastAsia="ＭＳ Ｐ明朝" w:hAnsi="ＭＳ Ｐ明朝" w:hint="eastAsia"/>
                <w:sz w:val="21"/>
                <w:szCs w:val="21"/>
              </w:rPr>
              <w:t>財務その他業務運営に関する重要事項</w:t>
            </w:r>
          </w:p>
        </w:tc>
        <w:tc>
          <w:tcPr>
            <w:tcW w:w="5453" w:type="dxa"/>
          </w:tcPr>
          <w:p w14:paraId="77935E39" w14:textId="33E669AE" w:rsidR="00530C60" w:rsidRPr="008A33F2" w:rsidRDefault="00433CC7" w:rsidP="00433CC7">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009C7457" w:rsidRPr="008A33F2">
              <w:rPr>
                <w:rFonts w:ascii="ＭＳ Ｐ明朝" w:eastAsia="ＭＳ Ｐ明朝" w:hAnsi="ＭＳ Ｐ明朝" w:hint="eastAsia"/>
                <w:szCs w:val="21"/>
              </w:rPr>
              <w:t>引き続き、リスクマネジメントを徹底し、職員が健康的に働き、検査研究機関として健全な組織運営がなされる環境整備を進められたい。</w:t>
            </w:r>
          </w:p>
        </w:tc>
        <w:tc>
          <w:tcPr>
            <w:tcW w:w="5887" w:type="dxa"/>
          </w:tcPr>
          <w:p w14:paraId="02EF6953" w14:textId="70619779" w:rsidR="006910AC" w:rsidRPr="008A33F2" w:rsidRDefault="00530C60" w:rsidP="006910AC">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0011084F" w:rsidRPr="008A33F2">
              <w:rPr>
                <w:rFonts w:ascii="ＭＳ Ｐ明朝" w:eastAsia="ＭＳ Ｐ明朝" w:hAnsi="ＭＳ Ｐ明朝" w:hint="eastAsia"/>
              </w:rPr>
              <w:t>コンプライアンスや研究活動における不正防止について研修を実施した。</w:t>
            </w:r>
          </w:p>
          <w:p w14:paraId="03E7BF85" w14:textId="03E27E2B" w:rsidR="00BE6B46" w:rsidRPr="008A33F2" w:rsidRDefault="006910AC" w:rsidP="00774C2F">
            <w:pPr>
              <w:ind w:left="200" w:hangingChars="100" w:hanging="200"/>
              <w:rPr>
                <w:rFonts w:ascii="ＭＳ Ｐ明朝" w:eastAsia="ＭＳ Ｐ明朝" w:hAnsi="ＭＳ Ｐ明朝"/>
              </w:rPr>
            </w:pPr>
            <w:r w:rsidRPr="008A33F2">
              <w:rPr>
                <w:rFonts w:ascii="ＭＳ Ｐ明朝" w:eastAsia="ＭＳ Ｐ明朝" w:hAnsi="ＭＳ Ｐ明朝" w:hint="eastAsia"/>
              </w:rPr>
              <w:t>○</w:t>
            </w:r>
            <w:r w:rsidR="0011084F" w:rsidRPr="008A33F2">
              <w:rPr>
                <w:rFonts w:ascii="ＭＳ 明朝" w:hAnsi="ＭＳ 明朝" w:hint="eastAsia"/>
                <w:bCs/>
              </w:rPr>
              <w:t>安全衛生委員会により各種活動を行うとともに、産業医による健康相談や研修を実施し、快適な職場環境の形成を図った。</w:t>
            </w:r>
          </w:p>
        </w:tc>
      </w:tr>
    </w:tbl>
    <w:p w14:paraId="36C71030" w14:textId="648161DD" w:rsidR="005E789A" w:rsidRPr="008A33F2" w:rsidRDefault="005E789A" w:rsidP="001D71FB">
      <w:pPr>
        <w:rPr>
          <w:rFonts w:ascii="ＭＳ Ｐ明朝" w:eastAsia="ＭＳ Ｐ明朝" w:hAnsi="ＭＳ Ｐ明朝"/>
          <w:sz w:val="20"/>
          <w:szCs w:val="20"/>
        </w:rPr>
      </w:pPr>
    </w:p>
    <w:sectPr w:rsidR="005E789A" w:rsidRPr="008A33F2" w:rsidSect="00B57244">
      <w:pgSz w:w="16840" w:h="11900" w:orient="landscape"/>
      <w:pgMar w:top="1134" w:right="1247" w:bottom="1134" w:left="1247" w:header="851" w:footer="992" w:gutter="0"/>
      <w:cols w:space="425"/>
      <w:docGrid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C862" w14:textId="77777777" w:rsidR="001B0F5C" w:rsidRDefault="001B0F5C">
      <w:r>
        <w:separator/>
      </w:r>
    </w:p>
  </w:endnote>
  <w:endnote w:type="continuationSeparator" w:id="0">
    <w:p w14:paraId="03E002CF" w14:textId="77777777" w:rsidR="001B0F5C" w:rsidRDefault="001B0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Apple Color Emoji">
    <w:charset w:val="00"/>
    <w:family w:val="auto"/>
    <w:pitch w:val="variable"/>
    <w:sig w:usb0="00000003" w:usb1="18000000" w:usb2="14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4DD0C" w14:textId="77777777" w:rsidR="001B0F5C" w:rsidRDefault="001B0F5C">
      <w:r>
        <w:separator/>
      </w:r>
    </w:p>
  </w:footnote>
  <w:footnote w:type="continuationSeparator" w:id="0">
    <w:p w14:paraId="74E68CBF" w14:textId="77777777" w:rsidR="001B0F5C" w:rsidRDefault="001B0F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8F3"/>
    <w:rsid w:val="000159BA"/>
    <w:rsid w:val="00021405"/>
    <w:rsid w:val="000454A0"/>
    <w:rsid w:val="00052EA7"/>
    <w:rsid w:val="000577A9"/>
    <w:rsid w:val="00082B6B"/>
    <w:rsid w:val="00084D7D"/>
    <w:rsid w:val="00085984"/>
    <w:rsid w:val="000A4203"/>
    <w:rsid w:val="000B2925"/>
    <w:rsid w:val="000C004C"/>
    <w:rsid w:val="000C1F34"/>
    <w:rsid w:val="000C2123"/>
    <w:rsid w:val="000C72F5"/>
    <w:rsid w:val="000D32F5"/>
    <w:rsid w:val="000E0636"/>
    <w:rsid w:val="000F1449"/>
    <w:rsid w:val="000F7DCB"/>
    <w:rsid w:val="0011084F"/>
    <w:rsid w:val="0011777C"/>
    <w:rsid w:val="00142306"/>
    <w:rsid w:val="0017092C"/>
    <w:rsid w:val="00171B67"/>
    <w:rsid w:val="00176BEB"/>
    <w:rsid w:val="001805D1"/>
    <w:rsid w:val="0018076A"/>
    <w:rsid w:val="00194EE3"/>
    <w:rsid w:val="00197568"/>
    <w:rsid w:val="001A1657"/>
    <w:rsid w:val="001A1662"/>
    <w:rsid w:val="001A7AD1"/>
    <w:rsid w:val="001B069A"/>
    <w:rsid w:val="001B0F5C"/>
    <w:rsid w:val="001D3416"/>
    <w:rsid w:val="001D71FB"/>
    <w:rsid w:val="001E2B61"/>
    <w:rsid w:val="001F7495"/>
    <w:rsid w:val="002055C3"/>
    <w:rsid w:val="00212F22"/>
    <w:rsid w:val="00224457"/>
    <w:rsid w:val="00226C58"/>
    <w:rsid w:val="0023351F"/>
    <w:rsid w:val="00264119"/>
    <w:rsid w:val="00265108"/>
    <w:rsid w:val="00295691"/>
    <w:rsid w:val="002A34F8"/>
    <w:rsid w:val="002A3647"/>
    <w:rsid w:val="002B14B9"/>
    <w:rsid w:val="002C49EC"/>
    <w:rsid w:val="002E41CC"/>
    <w:rsid w:val="002E7E45"/>
    <w:rsid w:val="00301B0A"/>
    <w:rsid w:val="003045D0"/>
    <w:rsid w:val="00306B70"/>
    <w:rsid w:val="00307DB3"/>
    <w:rsid w:val="003151C5"/>
    <w:rsid w:val="00331FDA"/>
    <w:rsid w:val="003324AD"/>
    <w:rsid w:val="00334BBE"/>
    <w:rsid w:val="00336D4F"/>
    <w:rsid w:val="00344583"/>
    <w:rsid w:val="00374067"/>
    <w:rsid w:val="00381255"/>
    <w:rsid w:val="0039472A"/>
    <w:rsid w:val="003A1594"/>
    <w:rsid w:val="003A4A54"/>
    <w:rsid w:val="003C1CFA"/>
    <w:rsid w:val="003C59BE"/>
    <w:rsid w:val="003C5E9C"/>
    <w:rsid w:val="003D23FE"/>
    <w:rsid w:val="003D5D7D"/>
    <w:rsid w:val="003E413A"/>
    <w:rsid w:val="003F1C94"/>
    <w:rsid w:val="003F2680"/>
    <w:rsid w:val="00412254"/>
    <w:rsid w:val="00420DBE"/>
    <w:rsid w:val="00421F19"/>
    <w:rsid w:val="00423FEA"/>
    <w:rsid w:val="00433CC7"/>
    <w:rsid w:val="0043512F"/>
    <w:rsid w:val="004356B2"/>
    <w:rsid w:val="0044616D"/>
    <w:rsid w:val="00460C9C"/>
    <w:rsid w:val="00467563"/>
    <w:rsid w:val="004D1DF0"/>
    <w:rsid w:val="004D5A34"/>
    <w:rsid w:val="004F5F43"/>
    <w:rsid w:val="00507232"/>
    <w:rsid w:val="005226C9"/>
    <w:rsid w:val="00530C60"/>
    <w:rsid w:val="00533B0C"/>
    <w:rsid w:val="00537852"/>
    <w:rsid w:val="00545222"/>
    <w:rsid w:val="005455A6"/>
    <w:rsid w:val="00551677"/>
    <w:rsid w:val="0055346A"/>
    <w:rsid w:val="0056360E"/>
    <w:rsid w:val="0056704E"/>
    <w:rsid w:val="0056725E"/>
    <w:rsid w:val="00570E36"/>
    <w:rsid w:val="005721F6"/>
    <w:rsid w:val="005802F1"/>
    <w:rsid w:val="00582508"/>
    <w:rsid w:val="00584C50"/>
    <w:rsid w:val="00596AA7"/>
    <w:rsid w:val="005A68E3"/>
    <w:rsid w:val="005B0AE8"/>
    <w:rsid w:val="005B60AC"/>
    <w:rsid w:val="005B74BF"/>
    <w:rsid w:val="005C5FBE"/>
    <w:rsid w:val="005D1478"/>
    <w:rsid w:val="005D3491"/>
    <w:rsid w:val="005E42EE"/>
    <w:rsid w:val="005E789A"/>
    <w:rsid w:val="005F6E79"/>
    <w:rsid w:val="006164AD"/>
    <w:rsid w:val="0063436B"/>
    <w:rsid w:val="00637F7F"/>
    <w:rsid w:val="00640EE8"/>
    <w:rsid w:val="00641DC7"/>
    <w:rsid w:val="00645A84"/>
    <w:rsid w:val="00650193"/>
    <w:rsid w:val="006576E5"/>
    <w:rsid w:val="00665753"/>
    <w:rsid w:val="00675683"/>
    <w:rsid w:val="00691023"/>
    <w:rsid w:val="006910AC"/>
    <w:rsid w:val="006A06D0"/>
    <w:rsid w:val="006A5964"/>
    <w:rsid w:val="006B2F73"/>
    <w:rsid w:val="006B3877"/>
    <w:rsid w:val="006C10DB"/>
    <w:rsid w:val="006D25E6"/>
    <w:rsid w:val="006F5D55"/>
    <w:rsid w:val="00706896"/>
    <w:rsid w:val="00726881"/>
    <w:rsid w:val="00746C5D"/>
    <w:rsid w:val="007515F9"/>
    <w:rsid w:val="00772108"/>
    <w:rsid w:val="00774C2F"/>
    <w:rsid w:val="00792043"/>
    <w:rsid w:val="007923F7"/>
    <w:rsid w:val="00796855"/>
    <w:rsid w:val="007A35BE"/>
    <w:rsid w:val="007A5007"/>
    <w:rsid w:val="007C60EB"/>
    <w:rsid w:val="007C636D"/>
    <w:rsid w:val="007E1997"/>
    <w:rsid w:val="007E1B1D"/>
    <w:rsid w:val="007E30DA"/>
    <w:rsid w:val="0080396B"/>
    <w:rsid w:val="00807733"/>
    <w:rsid w:val="00810C63"/>
    <w:rsid w:val="0081299B"/>
    <w:rsid w:val="00812B8D"/>
    <w:rsid w:val="008239B9"/>
    <w:rsid w:val="00826F9B"/>
    <w:rsid w:val="00832E19"/>
    <w:rsid w:val="00865EBF"/>
    <w:rsid w:val="0086613E"/>
    <w:rsid w:val="00894D19"/>
    <w:rsid w:val="008A33F2"/>
    <w:rsid w:val="008A44D9"/>
    <w:rsid w:val="008B339B"/>
    <w:rsid w:val="008B7014"/>
    <w:rsid w:val="008C376F"/>
    <w:rsid w:val="008E06E4"/>
    <w:rsid w:val="008F319A"/>
    <w:rsid w:val="008F606A"/>
    <w:rsid w:val="00900B22"/>
    <w:rsid w:val="00906E28"/>
    <w:rsid w:val="00907772"/>
    <w:rsid w:val="00911ADF"/>
    <w:rsid w:val="0091793E"/>
    <w:rsid w:val="00932474"/>
    <w:rsid w:val="00965E5A"/>
    <w:rsid w:val="009826A4"/>
    <w:rsid w:val="00982863"/>
    <w:rsid w:val="0098580C"/>
    <w:rsid w:val="009911C4"/>
    <w:rsid w:val="00993998"/>
    <w:rsid w:val="00995605"/>
    <w:rsid w:val="00997D24"/>
    <w:rsid w:val="009C20B9"/>
    <w:rsid w:val="009C35DC"/>
    <w:rsid w:val="009C523E"/>
    <w:rsid w:val="009C5B8A"/>
    <w:rsid w:val="009C7457"/>
    <w:rsid w:val="009E671F"/>
    <w:rsid w:val="00A11B9A"/>
    <w:rsid w:val="00A21432"/>
    <w:rsid w:val="00A27D06"/>
    <w:rsid w:val="00A427D3"/>
    <w:rsid w:val="00A723C7"/>
    <w:rsid w:val="00A73508"/>
    <w:rsid w:val="00A76A70"/>
    <w:rsid w:val="00A853EB"/>
    <w:rsid w:val="00A90283"/>
    <w:rsid w:val="00AA67A2"/>
    <w:rsid w:val="00AB5505"/>
    <w:rsid w:val="00AC0CDD"/>
    <w:rsid w:val="00AD010D"/>
    <w:rsid w:val="00AD18F3"/>
    <w:rsid w:val="00AD21E0"/>
    <w:rsid w:val="00AD3DA8"/>
    <w:rsid w:val="00AD4E5F"/>
    <w:rsid w:val="00AD75AE"/>
    <w:rsid w:val="00AE5958"/>
    <w:rsid w:val="00AE6647"/>
    <w:rsid w:val="00AE70DB"/>
    <w:rsid w:val="00AF05A5"/>
    <w:rsid w:val="00AF0E24"/>
    <w:rsid w:val="00AF7078"/>
    <w:rsid w:val="00B16303"/>
    <w:rsid w:val="00B16D55"/>
    <w:rsid w:val="00B344E2"/>
    <w:rsid w:val="00B4144F"/>
    <w:rsid w:val="00B41659"/>
    <w:rsid w:val="00B50C65"/>
    <w:rsid w:val="00B512FE"/>
    <w:rsid w:val="00B57244"/>
    <w:rsid w:val="00B67588"/>
    <w:rsid w:val="00B76969"/>
    <w:rsid w:val="00BB07E8"/>
    <w:rsid w:val="00BB6794"/>
    <w:rsid w:val="00BC15EC"/>
    <w:rsid w:val="00BC3C17"/>
    <w:rsid w:val="00BE4432"/>
    <w:rsid w:val="00BE6B46"/>
    <w:rsid w:val="00BF237D"/>
    <w:rsid w:val="00BF2A00"/>
    <w:rsid w:val="00BF34E6"/>
    <w:rsid w:val="00BF6392"/>
    <w:rsid w:val="00C00A7D"/>
    <w:rsid w:val="00C04040"/>
    <w:rsid w:val="00C10E55"/>
    <w:rsid w:val="00C332DD"/>
    <w:rsid w:val="00C35855"/>
    <w:rsid w:val="00C413CF"/>
    <w:rsid w:val="00C701FB"/>
    <w:rsid w:val="00C90974"/>
    <w:rsid w:val="00C90AC6"/>
    <w:rsid w:val="00C91794"/>
    <w:rsid w:val="00C94A79"/>
    <w:rsid w:val="00C95487"/>
    <w:rsid w:val="00CD5835"/>
    <w:rsid w:val="00CD7AAD"/>
    <w:rsid w:val="00CE0A6B"/>
    <w:rsid w:val="00CE1EC4"/>
    <w:rsid w:val="00CE522A"/>
    <w:rsid w:val="00CE59A8"/>
    <w:rsid w:val="00CF62F6"/>
    <w:rsid w:val="00D000BD"/>
    <w:rsid w:val="00D10F32"/>
    <w:rsid w:val="00D152D0"/>
    <w:rsid w:val="00D16380"/>
    <w:rsid w:val="00D24BD2"/>
    <w:rsid w:val="00D2746A"/>
    <w:rsid w:val="00D31DDB"/>
    <w:rsid w:val="00D32ADB"/>
    <w:rsid w:val="00D37846"/>
    <w:rsid w:val="00D52FA5"/>
    <w:rsid w:val="00D607F2"/>
    <w:rsid w:val="00D626EC"/>
    <w:rsid w:val="00D82934"/>
    <w:rsid w:val="00D9247E"/>
    <w:rsid w:val="00D92CE7"/>
    <w:rsid w:val="00D9414A"/>
    <w:rsid w:val="00DA0E4B"/>
    <w:rsid w:val="00DA155F"/>
    <w:rsid w:val="00DA1E00"/>
    <w:rsid w:val="00DA59E9"/>
    <w:rsid w:val="00DA6819"/>
    <w:rsid w:val="00DF41F1"/>
    <w:rsid w:val="00E02B0E"/>
    <w:rsid w:val="00E06395"/>
    <w:rsid w:val="00E15216"/>
    <w:rsid w:val="00E463BF"/>
    <w:rsid w:val="00E61BF6"/>
    <w:rsid w:val="00E81A11"/>
    <w:rsid w:val="00E87EDE"/>
    <w:rsid w:val="00ED0AFA"/>
    <w:rsid w:val="00ED2496"/>
    <w:rsid w:val="00ED75CC"/>
    <w:rsid w:val="00EE1852"/>
    <w:rsid w:val="00EF68F3"/>
    <w:rsid w:val="00F16B6B"/>
    <w:rsid w:val="00F253BF"/>
    <w:rsid w:val="00F31440"/>
    <w:rsid w:val="00F529A5"/>
    <w:rsid w:val="00F621B5"/>
    <w:rsid w:val="00F81784"/>
    <w:rsid w:val="00F8227C"/>
    <w:rsid w:val="00F859B3"/>
    <w:rsid w:val="00F86F51"/>
    <w:rsid w:val="00F93AFC"/>
    <w:rsid w:val="00F9506A"/>
    <w:rsid w:val="00FA264E"/>
    <w:rsid w:val="00FB125F"/>
    <w:rsid w:val="00FC5EEC"/>
    <w:rsid w:val="00FE0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03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D18F3"/>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2863"/>
    <w:pPr>
      <w:tabs>
        <w:tab w:val="center" w:pos="4252"/>
        <w:tab w:val="right" w:pos="8504"/>
      </w:tabs>
      <w:snapToGrid w:val="0"/>
    </w:pPr>
  </w:style>
  <w:style w:type="character" w:customStyle="1" w:styleId="a5">
    <w:name w:val="ヘッダー (文字)"/>
    <w:basedOn w:val="a0"/>
    <w:link w:val="a4"/>
    <w:uiPriority w:val="99"/>
    <w:rsid w:val="00982863"/>
  </w:style>
  <w:style w:type="paragraph" w:styleId="a6">
    <w:name w:val="footer"/>
    <w:basedOn w:val="a"/>
    <w:link w:val="a7"/>
    <w:uiPriority w:val="99"/>
    <w:unhideWhenUsed/>
    <w:rsid w:val="00982863"/>
    <w:pPr>
      <w:tabs>
        <w:tab w:val="center" w:pos="4252"/>
        <w:tab w:val="right" w:pos="8504"/>
      </w:tabs>
      <w:snapToGrid w:val="0"/>
    </w:pPr>
  </w:style>
  <w:style w:type="character" w:customStyle="1" w:styleId="a7">
    <w:name w:val="フッター (文字)"/>
    <w:basedOn w:val="a0"/>
    <w:link w:val="a6"/>
    <w:uiPriority w:val="99"/>
    <w:rsid w:val="00982863"/>
  </w:style>
  <w:style w:type="paragraph" w:styleId="a8">
    <w:name w:val="Balloon Text"/>
    <w:basedOn w:val="a"/>
    <w:link w:val="a9"/>
    <w:uiPriority w:val="99"/>
    <w:semiHidden/>
    <w:unhideWhenUsed/>
    <w:rsid w:val="005B74B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B74BF"/>
    <w:rPr>
      <w:rFonts w:asciiTheme="majorHAnsi" w:eastAsiaTheme="majorEastAsia" w:hAnsiTheme="majorHAnsi" w:cstheme="majorBidi"/>
      <w:sz w:val="18"/>
      <w:szCs w:val="18"/>
    </w:rPr>
  </w:style>
  <w:style w:type="character" w:styleId="aa">
    <w:name w:val="annotation reference"/>
    <w:basedOn w:val="a0"/>
    <w:uiPriority w:val="99"/>
    <w:semiHidden/>
    <w:unhideWhenUsed/>
    <w:rsid w:val="00307DB3"/>
    <w:rPr>
      <w:sz w:val="18"/>
      <w:szCs w:val="18"/>
    </w:rPr>
  </w:style>
  <w:style w:type="paragraph" w:styleId="ab">
    <w:name w:val="annotation text"/>
    <w:basedOn w:val="a"/>
    <w:link w:val="ac"/>
    <w:uiPriority w:val="99"/>
    <w:semiHidden/>
    <w:unhideWhenUsed/>
    <w:rsid w:val="00307DB3"/>
    <w:pPr>
      <w:jc w:val="left"/>
    </w:pPr>
  </w:style>
  <w:style w:type="character" w:customStyle="1" w:styleId="ac">
    <w:name w:val="コメント文字列 (文字)"/>
    <w:basedOn w:val="a0"/>
    <w:link w:val="ab"/>
    <w:uiPriority w:val="99"/>
    <w:semiHidden/>
    <w:rsid w:val="00307DB3"/>
  </w:style>
  <w:style w:type="paragraph" w:styleId="ad">
    <w:name w:val="annotation subject"/>
    <w:basedOn w:val="ab"/>
    <w:next w:val="ab"/>
    <w:link w:val="ae"/>
    <w:uiPriority w:val="99"/>
    <w:semiHidden/>
    <w:unhideWhenUsed/>
    <w:rsid w:val="00307DB3"/>
    <w:rPr>
      <w:b/>
      <w:bCs/>
    </w:rPr>
  </w:style>
  <w:style w:type="character" w:customStyle="1" w:styleId="ae">
    <w:name w:val="コメント内容 (文字)"/>
    <w:basedOn w:val="ac"/>
    <w:link w:val="ad"/>
    <w:uiPriority w:val="99"/>
    <w:semiHidden/>
    <w:rsid w:val="00307D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80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1859</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2026-07-23T09:17:00Z</dcterms:created>
  <dcterms:modified xsi:type="dcterms:W3CDTF">2026-07-23T09:17:00Z</dcterms:modified>
</cp:coreProperties>
</file>