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A3816" w14:textId="3D3EE3CE" w:rsidR="00463FA4" w:rsidRDefault="00484B05" w:rsidP="00463FA4">
      <w:pPr>
        <w:ind w:leftChars="135" w:left="283"/>
      </w:pPr>
      <w:r w:rsidRPr="00463FA4">
        <w:rPr>
          <w:noProof/>
        </w:rPr>
        <mc:AlternateContent>
          <mc:Choice Requires="wps">
            <w:drawing>
              <wp:anchor distT="0" distB="0" distL="114300" distR="114300" simplePos="0" relativeHeight="251661312" behindDoc="0" locked="0" layoutInCell="1" allowOverlap="1" wp14:anchorId="48FF714D" wp14:editId="6EE226DA">
                <wp:simplePos x="0" y="0"/>
                <wp:positionH relativeFrom="margin">
                  <wp:posOffset>-247650</wp:posOffset>
                </wp:positionH>
                <wp:positionV relativeFrom="paragraph">
                  <wp:posOffset>274320</wp:posOffset>
                </wp:positionV>
                <wp:extent cx="1676400" cy="304800"/>
                <wp:effectExtent l="0" t="0" r="19050" b="19050"/>
                <wp:wrapNone/>
                <wp:docPr id="12"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04800"/>
                        </a:xfrm>
                        <a:prstGeom prst="rect">
                          <a:avLst/>
                        </a:prstGeom>
                        <a:solidFill>
                          <a:schemeClr val="accent1">
                            <a:lumMod val="40000"/>
                            <a:lumOff val="60000"/>
                          </a:schemeClr>
                        </a:solidFill>
                        <a:ln w="25400">
                          <a:solidFill>
                            <a:srgbClr val="000000"/>
                          </a:solidFill>
                          <a:miter lim="800000"/>
                          <a:headEnd/>
                          <a:tailEnd/>
                        </a:ln>
                      </wps:spPr>
                      <wps:txbx>
                        <w:txbxContent>
                          <w:p w14:paraId="0231540A" w14:textId="77777777" w:rsidR="00463FA4" w:rsidRPr="003F289A" w:rsidRDefault="00463FA4" w:rsidP="00463FA4">
                            <w:pPr>
                              <w:pStyle w:val="Web"/>
                              <w:kinsoku w:val="0"/>
                              <w:overflowPunct w:val="0"/>
                              <w:spacing w:before="0" w:beforeAutospacing="0" w:after="0" w:afterAutospacing="0" w:line="320" w:lineRule="exact"/>
                              <w:ind w:firstLineChars="50" w:firstLine="160"/>
                              <w:textAlignment w:val="baseline"/>
                              <w:rPr>
                                <w:color w:val="000000" w:themeColor="text1"/>
                                <w:sz w:val="32"/>
                              </w:rPr>
                            </w:pPr>
                            <w:r w:rsidRPr="003F289A">
                              <w:rPr>
                                <w:rFonts w:ascii="メイリオ" w:eastAsia="メイリオ" w:hAnsi="メイリオ" w:cstheme="minorBidi" w:hint="eastAsia"/>
                                <w:b/>
                                <w:bCs/>
                                <w:color w:val="000000" w:themeColor="text1"/>
                                <w:kern w:val="24"/>
                                <w:sz w:val="32"/>
                              </w:rPr>
                              <w:t>１　諮問事項</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8FF714D" id="_x0000_t202" coordsize="21600,21600" o:spt="202" path="m,l,21600r21600,l21600,xe">
                <v:stroke joinstyle="miter"/>
                <v:path gradientshapeok="t" o:connecttype="rect"/>
              </v:shapetype>
              <v:shape id="テキスト ボックス 8" o:spid="_x0000_s1026" type="#_x0000_t202" style="position:absolute;left:0;text-align:left;margin-left:-19.5pt;margin-top:21.6pt;width:132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" fillcolor="#b4c6e7 [1300]" strokeweight="2pt">
                <v:textbox inset="0,0,0,0">
                  <w:txbxContent>
                    <w:p w14:paraId="0231540A" w14:textId="77777777" w:rsidR="00463FA4" w:rsidRPr="003F289A" w:rsidRDefault="00463FA4" w:rsidP="00463FA4">
                      <w:pPr>
                        <w:pStyle w:val="Web"/>
                        <w:kinsoku w:val="0"/>
                        <w:overflowPunct w:val="0"/>
                        <w:spacing w:before="0" w:beforeAutospacing="0" w:after="0" w:afterAutospacing="0" w:line="320" w:lineRule="exact"/>
                        <w:ind w:firstLineChars="50" w:firstLine="160"/>
                        <w:textAlignment w:val="baseline"/>
                        <w:rPr>
                          <w:color w:val="000000" w:themeColor="text1"/>
                          <w:sz w:val="32"/>
                        </w:rPr>
                      </w:pPr>
                      <w:r w:rsidRPr="003F289A">
                        <w:rPr>
                          <w:rFonts w:ascii="メイリオ" w:eastAsia="メイリオ" w:hAnsi="メイリオ" w:cstheme="minorBidi" w:hint="eastAsia"/>
                          <w:b/>
                          <w:bCs/>
                          <w:color w:val="000000" w:themeColor="text1"/>
                          <w:kern w:val="24"/>
                          <w:sz w:val="32"/>
                        </w:rPr>
                        <w:t>１　諮問事項</w:t>
                      </w:r>
                    </w:p>
                  </w:txbxContent>
                </v:textbox>
                <w10:wrap anchorx="margin"/>
              </v:shape>
            </w:pict>
          </mc:Fallback>
        </mc:AlternateContent>
      </w:r>
      <w:r w:rsidR="003F289A" w:rsidRPr="003F289A">
        <w:rPr>
          <w:rFonts w:ascii="メイリオ" w:eastAsia="メイリオ" w:hAnsi="游明朝" w:cs="Times New Roman"/>
          <w:noProof/>
        </w:rPr>
        <mc:AlternateContent>
          <mc:Choice Requires="wps">
            <w:drawing>
              <wp:anchor distT="0" distB="0" distL="114300" distR="114300" simplePos="0" relativeHeight="251714560" behindDoc="0" locked="0" layoutInCell="1" allowOverlap="1" wp14:anchorId="2DB9FB61" wp14:editId="2A7264E6">
                <wp:simplePos x="0" y="0"/>
                <wp:positionH relativeFrom="column">
                  <wp:posOffset>13241927</wp:posOffset>
                </wp:positionH>
                <wp:positionV relativeFrom="paragraph">
                  <wp:posOffset>-254000</wp:posOffset>
                </wp:positionV>
                <wp:extent cx="771525" cy="469900"/>
                <wp:effectExtent l="0" t="0" r="28575" b="25400"/>
                <wp:wrapNone/>
                <wp:docPr id="41" name="テキスト ボックス 41"/>
                <wp:cNvGraphicFramePr/>
                <a:graphic xmlns:a="http://schemas.openxmlformats.org/drawingml/2006/main">
                  <a:graphicData uri="http://schemas.microsoft.com/office/word/2010/wordprocessingShape">
                    <wps:wsp>
                      <wps:cNvSpPr txBox="1"/>
                      <wps:spPr>
                        <a:xfrm>
                          <a:off x="0" y="0"/>
                          <a:ext cx="771525" cy="469900"/>
                        </a:xfrm>
                        <a:prstGeom prst="rect">
                          <a:avLst/>
                        </a:prstGeom>
                        <a:solidFill>
                          <a:sysClr val="window" lastClr="FFFFFF"/>
                        </a:solidFill>
                        <a:ln w="6350">
                          <a:solidFill>
                            <a:prstClr val="black"/>
                          </a:solidFill>
                        </a:ln>
                      </wps:spPr>
                      <wps:txbx>
                        <w:txbxContent>
                          <w:p w14:paraId="18073010" w14:textId="77777777" w:rsidR="003F289A" w:rsidRPr="003F289A" w:rsidRDefault="003F289A" w:rsidP="003F289A">
                            <w:pPr>
                              <w:spacing w:line="300" w:lineRule="exact"/>
                              <w:rPr>
                                <w:rFonts w:ascii="Meiryo UI" w:eastAsia="Meiryo UI" w:hAnsi="Meiryo UI"/>
                                <w:b/>
                                <w:sz w:val="28"/>
                                <w:szCs w:val="36"/>
                              </w:rPr>
                            </w:pPr>
                            <w:r w:rsidRPr="003F289A">
                              <w:rPr>
                                <w:rFonts w:ascii="Meiryo UI" w:eastAsia="Meiryo UI" w:hAnsi="Meiryo UI" w:hint="eastAsia"/>
                                <w:b/>
                                <w:sz w:val="28"/>
                                <w:szCs w:val="36"/>
                              </w:rPr>
                              <w:t>概要版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9FB61" id="テキスト ボックス 41" o:spid="_x0000_s1027" type="#_x0000_t202" style="position:absolute;left:0;text-align:left;margin-left:1042.65pt;margin-top:-20pt;width:60.75pt;height:3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" fillcolor="window" strokeweight=".5pt">
                <v:textbox>
                  <w:txbxContent>
                    <w:p w14:paraId="18073010" w14:textId="77777777" w:rsidR="003F289A" w:rsidRPr="003F289A" w:rsidRDefault="003F289A" w:rsidP="003F289A">
                      <w:pPr>
                        <w:spacing w:line="300" w:lineRule="exact"/>
                        <w:rPr>
                          <w:rFonts w:ascii="Meiryo UI" w:eastAsia="Meiryo UI" w:hAnsi="Meiryo UI"/>
                          <w:b/>
                          <w:sz w:val="28"/>
                          <w:szCs w:val="36"/>
                        </w:rPr>
                      </w:pPr>
                      <w:r w:rsidRPr="003F289A">
                        <w:rPr>
                          <w:rFonts w:ascii="Meiryo UI" w:eastAsia="Meiryo UI" w:hAnsi="Meiryo UI" w:hint="eastAsia"/>
                          <w:b/>
                          <w:sz w:val="28"/>
                          <w:szCs w:val="36"/>
                        </w:rPr>
                        <w:t>概要版</w:t>
                      </w:r>
                    </w:p>
                  </w:txbxContent>
                </v:textbox>
              </v:shape>
            </w:pict>
          </mc:Fallback>
        </mc:AlternateContent>
      </w:r>
      <w:r w:rsidR="003F289A" w:rsidRPr="00463FA4">
        <w:rPr>
          <w:noProof/>
        </w:rPr>
        <mc:AlternateContent>
          <mc:Choice Requires="wps">
            <w:drawing>
              <wp:anchor distT="0" distB="0" distL="114300" distR="114300" simplePos="0" relativeHeight="251659264" behindDoc="0" locked="0" layoutInCell="1" allowOverlap="1" wp14:anchorId="1B67DE79" wp14:editId="126CC3CE">
                <wp:simplePos x="0" y="0"/>
                <wp:positionH relativeFrom="margin">
                  <wp:posOffset>-216899</wp:posOffset>
                </wp:positionH>
                <wp:positionV relativeFrom="paragraph">
                  <wp:posOffset>-176439</wp:posOffset>
                </wp:positionV>
                <wp:extent cx="14239875" cy="390525"/>
                <wp:effectExtent l="0" t="0" r="9525" b="9525"/>
                <wp:wrapNone/>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9875" cy="390525"/>
                        </a:xfrm>
                        <a:prstGeom prst="rect">
                          <a:avLst/>
                        </a:prstGeom>
                        <a:solidFill>
                          <a:srgbClr val="0070C0"/>
                        </a:solidFill>
                        <a:ln w="9525">
                          <a:noFill/>
                          <a:miter lim="800000"/>
                          <a:headEnd/>
                          <a:tailEnd/>
                        </a:ln>
                      </wps:spPr>
                      <wps:txbx>
                        <w:txbxContent>
                          <w:p w14:paraId="74745D3F" w14:textId="2C7F8499" w:rsidR="00463FA4" w:rsidRPr="006311FB" w:rsidRDefault="00463FA4" w:rsidP="00463FA4">
                            <w:pPr>
                              <w:pStyle w:val="Web"/>
                              <w:spacing w:before="0" w:beforeAutospacing="0" w:after="0" w:afterAutospacing="0" w:line="440" w:lineRule="exact"/>
                              <w:ind w:firstLineChars="100" w:firstLine="360"/>
                              <w:textAlignment w:val="baseline"/>
                              <w:rPr>
                                <w:sz w:val="32"/>
                              </w:rPr>
                            </w:pPr>
                            <w:bookmarkStart w:id="0" w:name="_Hlk234851275"/>
                            <w:bookmarkStart w:id="1" w:name="_Hlk234851276"/>
                            <w:bookmarkStart w:id="2" w:name="_Hlk234851277"/>
                            <w:bookmarkStart w:id="3" w:name="_Hlk234851278"/>
                            <w:r w:rsidRPr="006311FB">
                              <w:rPr>
                                <w:rFonts w:ascii="メイリオ" w:eastAsia="メイリオ" w:hAnsi="メイリオ" w:cstheme="minorBidi" w:hint="eastAsia"/>
                                <w:b/>
                                <w:bCs/>
                                <w:color w:val="FFFFFF" w:themeColor="background1"/>
                                <w:kern w:val="24"/>
                                <w:sz w:val="36"/>
                                <w:szCs w:val="28"/>
                              </w:rPr>
                              <w:t>大阪府学校教育審議会</w:t>
                            </w:r>
                            <w:r>
                              <w:rPr>
                                <w:rFonts w:ascii="メイリオ" w:eastAsia="メイリオ" w:hAnsi="メイリオ" w:cstheme="minorBidi" w:hint="eastAsia"/>
                                <w:b/>
                                <w:bCs/>
                                <w:color w:val="FFFFFF" w:themeColor="background1"/>
                                <w:kern w:val="24"/>
                                <w:sz w:val="36"/>
                                <w:szCs w:val="28"/>
                              </w:rPr>
                              <w:t>答申「今後の府立商業系</w:t>
                            </w:r>
                            <w:r w:rsidR="000C7D88">
                              <w:rPr>
                                <w:rFonts w:ascii="メイリオ" w:eastAsia="メイリオ" w:hAnsi="メイリオ" w:cstheme="minorBidi" w:hint="eastAsia"/>
                                <w:b/>
                                <w:bCs/>
                                <w:color w:val="FFFFFF" w:themeColor="background1"/>
                                <w:kern w:val="24"/>
                                <w:sz w:val="36"/>
                                <w:szCs w:val="28"/>
                              </w:rPr>
                              <w:t>高等学校</w:t>
                            </w:r>
                            <w:r>
                              <w:rPr>
                                <w:rFonts w:ascii="メイリオ" w:eastAsia="メイリオ" w:hAnsi="メイリオ" w:cstheme="minorBidi" w:hint="eastAsia"/>
                                <w:b/>
                                <w:bCs/>
                                <w:color w:val="FFFFFF" w:themeColor="background1"/>
                                <w:kern w:val="24"/>
                                <w:sz w:val="36"/>
                                <w:szCs w:val="28"/>
                              </w:rPr>
                              <w:t>のあり方について」</w:t>
                            </w:r>
                            <w:bookmarkEnd w:id="0"/>
                            <w:bookmarkEnd w:id="1"/>
                            <w:bookmarkEnd w:id="2"/>
                            <w:bookmarkEnd w:id="3"/>
                          </w:p>
                        </w:txbxContent>
                      </wps:txbx>
                      <wps:bodyPr wrap="square" lIns="0" tIns="0" rIns="0" bIns="0" anchor="ctr">
                        <a:noAutofit/>
                      </wps:bodyPr>
                    </wps:wsp>
                  </a:graphicData>
                </a:graphic>
                <wp14:sizeRelH relativeFrom="margin">
                  <wp14:pctWidth>0</wp14:pctWidth>
                </wp14:sizeRelH>
                <wp14:sizeRelV relativeFrom="margin">
                  <wp14:pctHeight>0</wp14:pctHeight>
                </wp14:sizeRelV>
              </wp:anchor>
            </w:drawing>
          </mc:Choice>
          <mc:Fallback>
            <w:pict>
              <v:rect w14:anchorId="1B67DE79" id="Rectangle 5" o:spid="_x0000_s1028" style="position:absolute;left:0;text-align:left;margin-left:-17.1pt;margin-top:-13.9pt;width:1121.25pt;height:30.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" fillcolor="#0070c0" stroked="f">
                <v:textbox inset="0,0,0,0">
                  <w:txbxContent>
                    <w:p w14:paraId="74745D3F" w14:textId="2C7F8499" w:rsidR="00463FA4" w:rsidRPr="006311FB" w:rsidRDefault="00463FA4" w:rsidP="00463FA4">
                      <w:pPr>
                        <w:pStyle w:val="Web"/>
                        <w:spacing w:before="0" w:beforeAutospacing="0" w:after="0" w:afterAutospacing="0" w:line="440" w:lineRule="exact"/>
                        <w:ind w:firstLineChars="100" w:firstLine="360"/>
                        <w:textAlignment w:val="baseline"/>
                        <w:rPr>
                          <w:sz w:val="32"/>
                        </w:rPr>
                      </w:pPr>
                      <w:bookmarkStart w:id="4" w:name="_Hlk234851275"/>
                      <w:bookmarkStart w:id="5" w:name="_Hlk234851276"/>
                      <w:bookmarkStart w:id="6" w:name="_Hlk234851277"/>
                      <w:bookmarkStart w:id="7" w:name="_Hlk234851278"/>
                      <w:r w:rsidRPr="006311FB">
                        <w:rPr>
                          <w:rFonts w:ascii="メイリオ" w:eastAsia="メイリオ" w:hAnsi="メイリオ" w:cstheme="minorBidi" w:hint="eastAsia"/>
                          <w:b/>
                          <w:bCs/>
                          <w:color w:val="FFFFFF" w:themeColor="background1"/>
                          <w:kern w:val="24"/>
                          <w:sz w:val="36"/>
                          <w:szCs w:val="28"/>
                        </w:rPr>
                        <w:t>大阪府学校教育審議会</w:t>
                      </w:r>
                      <w:r>
                        <w:rPr>
                          <w:rFonts w:ascii="メイリオ" w:eastAsia="メイリオ" w:hAnsi="メイリオ" w:cstheme="minorBidi" w:hint="eastAsia"/>
                          <w:b/>
                          <w:bCs/>
                          <w:color w:val="FFFFFF" w:themeColor="background1"/>
                          <w:kern w:val="24"/>
                          <w:sz w:val="36"/>
                          <w:szCs w:val="28"/>
                        </w:rPr>
                        <w:t>答申「今後の府立商業系</w:t>
                      </w:r>
                      <w:r w:rsidR="000C7D88">
                        <w:rPr>
                          <w:rFonts w:ascii="メイリオ" w:eastAsia="メイリオ" w:hAnsi="メイリオ" w:cstheme="minorBidi" w:hint="eastAsia"/>
                          <w:b/>
                          <w:bCs/>
                          <w:color w:val="FFFFFF" w:themeColor="background1"/>
                          <w:kern w:val="24"/>
                          <w:sz w:val="36"/>
                          <w:szCs w:val="28"/>
                        </w:rPr>
                        <w:t>高等学校</w:t>
                      </w:r>
                      <w:r>
                        <w:rPr>
                          <w:rFonts w:ascii="メイリオ" w:eastAsia="メイリオ" w:hAnsi="メイリオ" w:cstheme="minorBidi" w:hint="eastAsia"/>
                          <w:b/>
                          <w:bCs/>
                          <w:color w:val="FFFFFF" w:themeColor="background1"/>
                          <w:kern w:val="24"/>
                          <w:sz w:val="36"/>
                          <w:szCs w:val="28"/>
                        </w:rPr>
                        <w:t>のあり方について」</w:t>
                      </w:r>
                      <w:bookmarkEnd w:id="4"/>
                      <w:bookmarkEnd w:id="5"/>
                      <w:bookmarkEnd w:id="6"/>
                      <w:bookmarkEnd w:id="7"/>
                    </w:p>
                  </w:txbxContent>
                </v:textbox>
                <w10:wrap anchorx="margin"/>
              </v:rect>
            </w:pict>
          </mc:Fallback>
        </mc:AlternateContent>
      </w:r>
      <w:r w:rsidR="00496FF3" w:rsidRPr="00463FA4">
        <w:rPr>
          <w:noProof/>
        </w:rPr>
        <mc:AlternateContent>
          <mc:Choice Requires="wps">
            <w:drawing>
              <wp:anchor distT="0" distB="0" distL="114300" distR="114300" simplePos="0" relativeHeight="251679744" behindDoc="0" locked="0" layoutInCell="1" allowOverlap="1" wp14:anchorId="071A6762" wp14:editId="6659C83C">
                <wp:simplePos x="0" y="0"/>
                <wp:positionH relativeFrom="column">
                  <wp:posOffset>-228600</wp:posOffset>
                </wp:positionH>
                <wp:positionV relativeFrom="paragraph">
                  <wp:posOffset>4485005</wp:posOffset>
                </wp:positionV>
                <wp:extent cx="6727190" cy="401955"/>
                <wp:effectExtent l="0" t="0" r="35560" b="93345"/>
                <wp:wrapNone/>
                <wp:docPr id="77" name="テキスト ボックス 28">
                  <a:extLst xmlns:a="http://schemas.openxmlformats.org/drawingml/2006/main">
                    <a:ext uri="{FF2B5EF4-FFF2-40B4-BE49-F238E27FC236}">
                      <a16:creationId xmlns:a16="http://schemas.microsoft.com/office/drawing/2014/main" id="{1D7D5985-8335-4CA5-8D9C-EE0600C8060D}"/>
                    </a:ext>
                  </a:extLst>
                </wp:docPr>
                <wp:cNvGraphicFramePr/>
                <a:graphic xmlns:a="http://schemas.openxmlformats.org/drawingml/2006/main">
                  <a:graphicData uri="http://schemas.microsoft.com/office/word/2010/wordprocessingShape">
                    <wps:wsp>
                      <wps:cNvSpPr txBox="1"/>
                      <wps:spPr>
                        <a:xfrm>
                          <a:off x="0" y="0"/>
                          <a:ext cx="6727190" cy="401955"/>
                        </a:xfrm>
                        <a:prstGeom prst="rect">
                          <a:avLst/>
                        </a:prstGeom>
                        <a:noFill/>
                        <a:ln w="19050">
                          <a:noFill/>
                          <a:prstDash val="solid"/>
                        </a:ln>
                        <a:effectLst>
                          <a:outerShdw blurRad="50800" dist="38100" dir="2700000" algn="tl" rotWithShape="0">
                            <a:prstClr val="black">
                              <a:alpha val="40000"/>
                            </a:prstClr>
                          </a:outerShdw>
                        </a:effectLst>
                      </wps:spPr>
                      <wps:txbx>
                        <w:txbxContent>
                          <w:p w14:paraId="26A8E91C" w14:textId="77777777" w:rsidR="00463FA4" w:rsidRPr="003F289A" w:rsidRDefault="00463FA4" w:rsidP="00463FA4">
                            <w:pPr>
                              <w:pStyle w:val="Web"/>
                              <w:kinsoku w:val="0"/>
                              <w:overflowPunct w:val="0"/>
                              <w:spacing w:before="0" w:beforeAutospacing="0" w:after="0" w:afterAutospacing="0" w:line="280" w:lineRule="exact"/>
                              <w:textAlignment w:val="baseline"/>
                              <w:rPr>
                                <w:b/>
                              </w:rPr>
                            </w:pPr>
                            <w:bookmarkStart w:id="8" w:name="_Hlk234852469"/>
                            <w:bookmarkStart w:id="9" w:name="_Hlk234852470"/>
                            <w:bookmarkStart w:id="10" w:name="_Hlk234852472"/>
                            <w:bookmarkStart w:id="11" w:name="_Hlk234852473"/>
                            <w:r w:rsidRPr="003F289A">
                              <w:rPr>
                                <w:rFonts w:ascii="メイリオ" w:eastAsia="メイリオ" w:hAnsi="メイリオ" w:cstheme="minorBidi" w:hint="eastAsia"/>
                                <w:b/>
                                <w:kern w:val="24"/>
                              </w:rPr>
                              <w:t>２．</w:t>
                            </w:r>
                            <w:bookmarkStart w:id="12" w:name="_Hlk234852523"/>
                            <w:r w:rsidRPr="003F289A">
                              <w:rPr>
                                <w:rFonts w:ascii="メイリオ" w:eastAsia="メイリオ" w:hAnsi="メイリオ" w:cstheme="minorBidi" w:hint="eastAsia"/>
                                <w:b/>
                                <w:kern w:val="24"/>
                              </w:rPr>
                              <w:t>商業教育において育む人物像や</w:t>
                            </w:r>
                            <w:bookmarkEnd w:id="12"/>
                            <w:r w:rsidRPr="003F289A">
                              <w:rPr>
                                <w:rFonts w:ascii="メイリオ" w:eastAsia="メイリオ" w:hAnsi="メイリオ" w:cstheme="minorBidi" w:hint="eastAsia"/>
                                <w:b/>
                                <w:kern w:val="24"/>
                              </w:rPr>
                              <w:t>資質・能力を育成するために必要な経験や教育活動のあり方</w:t>
                            </w:r>
                            <w:bookmarkEnd w:id="8"/>
                            <w:bookmarkEnd w:id="9"/>
                            <w:bookmarkEnd w:id="10"/>
                            <w:bookmarkEnd w:id="11"/>
                          </w:p>
                        </w:txbxContent>
                      </wps:txbx>
                      <wps:bodyPr wrap="square" lIns="36000" tIns="36000" rIns="36000" bIns="0" rtlCol="0">
                        <a:noAutofit/>
                      </wps:bodyPr>
                    </wps:wsp>
                  </a:graphicData>
                </a:graphic>
                <wp14:sizeRelH relativeFrom="margin">
                  <wp14:pctWidth>0</wp14:pctWidth>
                </wp14:sizeRelH>
              </wp:anchor>
            </w:drawing>
          </mc:Choice>
          <mc:Fallback>
            <w:pict>
              <v:shape w14:anchorId="071A6762" id="テキスト ボックス 28" o:spid="_x0000_s1029" type="#_x0000_t202" style="position:absolute;left:0;text-align:left;margin-left:-18pt;margin-top:353.15pt;width:529.7pt;height:31.6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" filled="f" stroked="f" strokeweight="1.5pt">
                <v:shadow on="t" color="black" opacity="26214f" origin="-.5,-.5" offset=".74836mm,.74836mm"/>
                <v:textbox inset="1mm,1mm,1mm,0">
                  <w:txbxContent>
                    <w:p w14:paraId="26A8E91C" w14:textId="77777777" w:rsidR="00463FA4" w:rsidRPr="003F289A" w:rsidRDefault="00463FA4" w:rsidP="00463FA4">
                      <w:pPr>
                        <w:pStyle w:val="Web"/>
                        <w:kinsoku w:val="0"/>
                        <w:overflowPunct w:val="0"/>
                        <w:spacing w:before="0" w:beforeAutospacing="0" w:after="0" w:afterAutospacing="0" w:line="280" w:lineRule="exact"/>
                        <w:textAlignment w:val="baseline"/>
                        <w:rPr>
                          <w:b/>
                        </w:rPr>
                      </w:pPr>
                      <w:bookmarkStart w:id="13" w:name="_Hlk234852469"/>
                      <w:bookmarkStart w:id="14" w:name="_Hlk234852470"/>
                      <w:bookmarkStart w:id="15" w:name="_Hlk234852472"/>
                      <w:bookmarkStart w:id="16" w:name="_Hlk234852473"/>
                      <w:r w:rsidRPr="003F289A">
                        <w:rPr>
                          <w:rFonts w:ascii="メイリオ" w:eastAsia="メイリオ" w:hAnsi="メイリオ" w:cstheme="minorBidi" w:hint="eastAsia"/>
                          <w:b/>
                          <w:kern w:val="24"/>
                        </w:rPr>
                        <w:t>２．</w:t>
                      </w:r>
                      <w:bookmarkStart w:id="17" w:name="_Hlk234852523"/>
                      <w:r w:rsidRPr="003F289A">
                        <w:rPr>
                          <w:rFonts w:ascii="メイリオ" w:eastAsia="メイリオ" w:hAnsi="メイリオ" w:cstheme="minorBidi" w:hint="eastAsia"/>
                          <w:b/>
                          <w:kern w:val="24"/>
                        </w:rPr>
                        <w:t>商業教育において育む人物像や</w:t>
                      </w:r>
                      <w:bookmarkEnd w:id="17"/>
                      <w:r w:rsidRPr="003F289A">
                        <w:rPr>
                          <w:rFonts w:ascii="メイリオ" w:eastAsia="メイリオ" w:hAnsi="メイリオ" w:cstheme="minorBidi" w:hint="eastAsia"/>
                          <w:b/>
                          <w:kern w:val="24"/>
                        </w:rPr>
                        <w:t>資質・能力を育成するために必要な経験や教育活動のあり方</w:t>
                      </w:r>
                      <w:bookmarkEnd w:id="13"/>
                      <w:bookmarkEnd w:id="14"/>
                      <w:bookmarkEnd w:id="15"/>
                      <w:bookmarkEnd w:id="16"/>
                    </w:p>
                  </w:txbxContent>
                </v:textbox>
              </v:shape>
            </w:pict>
          </mc:Fallback>
        </mc:AlternateContent>
      </w:r>
      <w:r w:rsidR="00496FF3" w:rsidRPr="00463FA4">
        <w:rPr>
          <w:noProof/>
        </w:rPr>
        <mc:AlternateContent>
          <mc:Choice Requires="wps">
            <w:drawing>
              <wp:anchor distT="0" distB="0" distL="114300" distR="114300" simplePos="0" relativeHeight="251663360" behindDoc="0" locked="0" layoutInCell="1" allowOverlap="1" wp14:anchorId="01F7A3DB" wp14:editId="54CDC8E6">
                <wp:simplePos x="0" y="0"/>
                <wp:positionH relativeFrom="margin">
                  <wp:posOffset>5045710</wp:posOffset>
                </wp:positionH>
                <wp:positionV relativeFrom="paragraph">
                  <wp:posOffset>600075</wp:posOffset>
                </wp:positionV>
                <wp:extent cx="9045575" cy="1948180"/>
                <wp:effectExtent l="0" t="0" r="22225" b="13970"/>
                <wp:wrapNone/>
                <wp:docPr id="4" name="正方形/長方形 35"/>
                <wp:cNvGraphicFramePr/>
                <a:graphic xmlns:a="http://schemas.openxmlformats.org/drawingml/2006/main">
                  <a:graphicData uri="http://schemas.microsoft.com/office/word/2010/wordprocessingShape">
                    <wps:wsp>
                      <wps:cNvSpPr/>
                      <wps:spPr>
                        <a:xfrm>
                          <a:off x="0" y="0"/>
                          <a:ext cx="9045575" cy="1948180"/>
                        </a:xfrm>
                        <a:prstGeom prst="rect">
                          <a:avLst/>
                        </a:prstGeom>
                        <a:solidFill>
                          <a:schemeClr val="bg1"/>
                        </a:solid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DAC8B0" w14:textId="77777777" w:rsidR="00463FA4" w:rsidRPr="00463FA4" w:rsidRDefault="00463FA4" w:rsidP="00463FA4">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1F7A3DB" id="正方形/長方形 35" o:spid="_x0000_s1030" style="position:absolute;left:0;text-align:left;margin-left:397.3pt;margin-top:47.25pt;width:712.25pt;height:153.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" fillcolor="white [3212]" strokecolor="black [3213]" strokeweight="2pt">
                <v:textbox>
                  <w:txbxContent>
                    <w:p w14:paraId="74DAC8B0" w14:textId="77777777" w:rsidR="00463FA4" w:rsidRPr="00463FA4" w:rsidRDefault="00463FA4" w:rsidP="00463FA4">
                      <w:pPr>
                        <w:jc w:val="center"/>
                      </w:pPr>
                    </w:p>
                  </w:txbxContent>
                </v:textbox>
                <w10:wrap anchorx="margin"/>
              </v:rect>
            </w:pict>
          </mc:Fallback>
        </mc:AlternateContent>
      </w:r>
      <w:r w:rsidR="00496FF3" w:rsidRPr="00406530">
        <w:rPr>
          <w:noProof/>
        </w:rPr>
        <mc:AlternateContent>
          <mc:Choice Requires="wps">
            <w:drawing>
              <wp:anchor distT="0" distB="0" distL="114300" distR="114300" simplePos="0" relativeHeight="251683840" behindDoc="0" locked="0" layoutInCell="1" allowOverlap="1" wp14:anchorId="24259032" wp14:editId="1DAE8F7D">
                <wp:simplePos x="0" y="0"/>
                <wp:positionH relativeFrom="page">
                  <wp:posOffset>9486900</wp:posOffset>
                </wp:positionH>
                <wp:positionV relativeFrom="paragraph">
                  <wp:posOffset>3295650</wp:posOffset>
                </wp:positionV>
                <wp:extent cx="5236029" cy="794385"/>
                <wp:effectExtent l="0" t="0" r="3175" b="5715"/>
                <wp:wrapNone/>
                <wp:docPr id="18" name="テキスト ボックス 41"/>
                <wp:cNvGraphicFramePr/>
                <a:graphic xmlns:a="http://schemas.openxmlformats.org/drawingml/2006/main">
                  <a:graphicData uri="http://schemas.microsoft.com/office/word/2010/wordprocessingShape">
                    <wps:wsp>
                      <wps:cNvSpPr txBox="1"/>
                      <wps:spPr>
                        <a:xfrm>
                          <a:off x="0" y="0"/>
                          <a:ext cx="5236029" cy="794385"/>
                        </a:xfrm>
                        <a:prstGeom prst="rect">
                          <a:avLst/>
                        </a:prstGeom>
                        <a:noFill/>
                        <a:ln w="19050">
                          <a:noFill/>
                          <a:prstDash val="solid"/>
                        </a:ln>
                      </wps:spPr>
                      <wps:txbx>
                        <w:txbxContent>
                          <w:p w14:paraId="3DF42BD7" w14:textId="77777777" w:rsidR="00463FA4" w:rsidRPr="00463FA4" w:rsidRDefault="00463FA4" w:rsidP="00463FA4">
                            <w:pPr>
                              <w:pStyle w:val="Web"/>
                              <w:kinsoku w:val="0"/>
                              <w:overflowPunct w:val="0"/>
                              <w:autoSpaceDE w:val="0"/>
                              <w:autoSpaceDN w:val="0"/>
                              <w:spacing w:before="0" w:beforeAutospacing="0" w:after="0" w:afterAutospacing="0" w:line="360" w:lineRule="exact"/>
                              <w:textAlignment w:val="baseline"/>
                              <w:rPr>
                                <w:rFonts w:ascii="Meiryo UI" w:eastAsia="Meiryo UI" w:hAnsi="Meiryo UI" w:cstheme="minorBidi"/>
                                <w:b/>
                                <w:bCs/>
                                <w:color w:val="000000" w:themeColor="text1"/>
                                <w:kern w:val="24"/>
                                <w:sz w:val="21"/>
                                <w:szCs w:val="16"/>
                              </w:rPr>
                            </w:pPr>
                            <w:r w:rsidRPr="00463FA4">
                              <w:rPr>
                                <w:rFonts w:ascii="Meiryo UI" w:eastAsia="Meiryo UI" w:hAnsi="Meiryo UI" w:cstheme="minorBidi" w:hint="eastAsia"/>
                                <w:b/>
                                <w:bCs/>
                                <w:color w:val="000000" w:themeColor="text1"/>
                                <w:kern w:val="24"/>
                                <w:sz w:val="21"/>
                                <w:szCs w:val="16"/>
                                <w:highlight w:val="yellow"/>
                              </w:rPr>
                              <w:t>２　育成をめざす資質・能力</w:t>
                            </w:r>
                          </w:p>
                          <w:p w14:paraId="5B42B4FD" w14:textId="0E6A5B0E" w:rsidR="00463FA4" w:rsidRPr="00463FA4" w:rsidRDefault="00F47013" w:rsidP="00463FA4">
                            <w:pPr>
                              <w:pStyle w:val="Web"/>
                              <w:kinsoku w:val="0"/>
                              <w:overflowPunct w:val="0"/>
                              <w:autoSpaceDE w:val="0"/>
                              <w:autoSpaceDN w:val="0"/>
                              <w:spacing w:before="0" w:beforeAutospacing="0" w:after="0" w:afterAutospacing="0" w:line="360" w:lineRule="exact"/>
                              <w:textAlignment w:val="baseline"/>
                              <w:rPr>
                                <w:rFonts w:ascii="Meiryo UI" w:eastAsia="Meiryo UI" w:hAnsi="Meiryo UI" w:cstheme="minorBidi"/>
                                <w:color w:val="000000" w:themeColor="text1"/>
                                <w:kern w:val="24"/>
                                <w:sz w:val="21"/>
                                <w:szCs w:val="16"/>
                              </w:rPr>
                            </w:pPr>
                            <w:r>
                              <w:rPr>
                                <w:rFonts w:ascii="Meiryo UI" w:eastAsia="Meiryo UI" w:hAnsi="Meiryo UI" w:cstheme="minorBidi" w:hint="eastAsia"/>
                                <w:color w:val="000000" w:themeColor="text1"/>
                                <w:kern w:val="24"/>
                                <w:sz w:val="21"/>
                                <w:szCs w:val="16"/>
                              </w:rPr>
                              <w:t>●</w:t>
                            </w:r>
                            <w:r w:rsidR="00496FF3">
                              <w:rPr>
                                <w:rFonts w:ascii="Meiryo UI" w:eastAsia="Meiryo UI" w:hAnsi="Meiryo UI" w:cstheme="minorBidi" w:hint="eastAsia"/>
                                <w:color w:val="000000" w:themeColor="text1"/>
                                <w:kern w:val="24"/>
                                <w:sz w:val="21"/>
                                <w:szCs w:val="16"/>
                              </w:rPr>
                              <w:t>左</w:t>
                            </w:r>
                            <w:r w:rsidR="00463FA4" w:rsidRPr="00463FA4">
                              <w:rPr>
                                <w:rFonts w:ascii="Meiryo UI" w:eastAsia="Meiryo UI" w:hAnsi="Meiryo UI" w:cstheme="minorBidi" w:hint="eastAsia"/>
                                <w:color w:val="000000" w:themeColor="text1"/>
                                <w:kern w:val="24"/>
                                <w:sz w:val="21"/>
                                <w:szCs w:val="16"/>
                              </w:rPr>
                              <w:t>記の</w:t>
                            </w:r>
                            <w:bookmarkStart w:id="18" w:name="_Hlk234852303"/>
                            <w:r w:rsidR="00463FA4" w:rsidRPr="00463FA4">
                              <w:rPr>
                                <w:rFonts w:ascii="Meiryo UI" w:eastAsia="Meiryo UI" w:hAnsi="Meiryo UI" w:cstheme="minorBidi" w:hint="eastAsia"/>
                                <w:color w:val="000000" w:themeColor="text1"/>
                                <w:kern w:val="24"/>
                                <w:sz w:val="21"/>
                                <w:szCs w:val="16"/>
                              </w:rPr>
                              <w:t>人物像を育むために商業教育で育成すべき資質・能力を、次の三つ</w:t>
                            </w:r>
                            <w:r w:rsidR="00496FF3">
                              <w:rPr>
                                <w:rFonts w:ascii="Meiryo UI" w:eastAsia="Meiryo UI" w:hAnsi="Meiryo UI" w:cstheme="minorBidi" w:hint="eastAsia"/>
                                <w:color w:val="000000" w:themeColor="text1"/>
                                <w:kern w:val="24"/>
                                <w:sz w:val="21"/>
                                <w:szCs w:val="16"/>
                              </w:rPr>
                              <w:t>に</w:t>
                            </w:r>
                            <w:r w:rsidR="00463FA4" w:rsidRPr="00463FA4">
                              <w:rPr>
                                <w:rFonts w:ascii="Meiryo UI" w:eastAsia="Meiryo UI" w:hAnsi="Meiryo UI" w:cstheme="minorBidi" w:hint="eastAsia"/>
                                <w:color w:val="000000" w:themeColor="text1"/>
                                <w:kern w:val="24"/>
                                <w:sz w:val="21"/>
                                <w:szCs w:val="16"/>
                              </w:rPr>
                              <w:t>整理</w:t>
                            </w:r>
                            <w:bookmarkEnd w:id="18"/>
                            <w:r w:rsidR="00463FA4" w:rsidRPr="00463FA4">
                              <w:rPr>
                                <w:rFonts w:ascii="Meiryo UI" w:eastAsia="Meiryo UI" w:hAnsi="Meiryo UI" w:cstheme="minorBidi" w:hint="eastAsia"/>
                                <w:color w:val="000000" w:themeColor="text1"/>
                                <w:kern w:val="24"/>
                                <w:sz w:val="21"/>
                                <w:szCs w:val="16"/>
                              </w:rPr>
                              <w:t>。</w:t>
                            </w:r>
                          </w:p>
                          <w:p w14:paraId="29263E9B" w14:textId="63E2E431" w:rsidR="00463FA4" w:rsidRPr="00463FA4" w:rsidRDefault="00463FA4" w:rsidP="00463FA4">
                            <w:pPr>
                              <w:pStyle w:val="Web"/>
                              <w:kinsoku w:val="0"/>
                              <w:overflowPunct w:val="0"/>
                              <w:autoSpaceDE w:val="0"/>
                              <w:autoSpaceDN w:val="0"/>
                              <w:spacing w:before="0" w:beforeAutospacing="0" w:after="0" w:afterAutospacing="0" w:line="360" w:lineRule="exact"/>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rPr>
                              <w:t xml:space="preserve">　</w:t>
                            </w:r>
                            <w:r>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①課題発見・解決力</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②コミュニケーション力・ファシリテート力</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③データ分析力・ＡＩ活用力</w:t>
                            </w: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24259032" id="_x0000_s1031" type="#_x0000_t202" style="position:absolute;left:0;text-align:left;margin-left:747pt;margin-top:259.5pt;width:412.3pt;height:62.5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" filled="f" stroked="f" strokeweight="1.5pt">
                <v:textbox inset="1mm,1mm,1mm,0">
                  <w:txbxContent>
                    <w:p w14:paraId="3DF42BD7" w14:textId="77777777" w:rsidR="00463FA4" w:rsidRPr="00463FA4" w:rsidRDefault="00463FA4" w:rsidP="00463FA4">
                      <w:pPr>
                        <w:pStyle w:val="Web"/>
                        <w:kinsoku w:val="0"/>
                        <w:overflowPunct w:val="0"/>
                        <w:autoSpaceDE w:val="0"/>
                        <w:autoSpaceDN w:val="0"/>
                        <w:spacing w:before="0" w:beforeAutospacing="0" w:after="0" w:afterAutospacing="0" w:line="360" w:lineRule="exact"/>
                        <w:textAlignment w:val="baseline"/>
                        <w:rPr>
                          <w:rFonts w:ascii="Meiryo UI" w:eastAsia="Meiryo UI" w:hAnsi="Meiryo UI" w:cstheme="minorBidi"/>
                          <w:b/>
                          <w:bCs/>
                          <w:color w:val="000000" w:themeColor="text1"/>
                          <w:kern w:val="24"/>
                          <w:sz w:val="21"/>
                          <w:szCs w:val="16"/>
                        </w:rPr>
                      </w:pPr>
                      <w:r w:rsidRPr="00463FA4">
                        <w:rPr>
                          <w:rFonts w:ascii="Meiryo UI" w:eastAsia="Meiryo UI" w:hAnsi="Meiryo UI" w:cstheme="minorBidi" w:hint="eastAsia"/>
                          <w:b/>
                          <w:bCs/>
                          <w:color w:val="000000" w:themeColor="text1"/>
                          <w:kern w:val="24"/>
                          <w:sz w:val="21"/>
                          <w:szCs w:val="16"/>
                          <w:highlight w:val="yellow"/>
                        </w:rPr>
                        <w:t>２　育成をめざす資質・能力</w:t>
                      </w:r>
                    </w:p>
                    <w:p w14:paraId="5B42B4FD" w14:textId="0E6A5B0E" w:rsidR="00463FA4" w:rsidRPr="00463FA4" w:rsidRDefault="00F47013" w:rsidP="00463FA4">
                      <w:pPr>
                        <w:pStyle w:val="Web"/>
                        <w:kinsoku w:val="0"/>
                        <w:overflowPunct w:val="0"/>
                        <w:autoSpaceDE w:val="0"/>
                        <w:autoSpaceDN w:val="0"/>
                        <w:spacing w:before="0" w:beforeAutospacing="0" w:after="0" w:afterAutospacing="0" w:line="360" w:lineRule="exact"/>
                        <w:textAlignment w:val="baseline"/>
                        <w:rPr>
                          <w:rFonts w:ascii="Meiryo UI" w:eastAsia="Meiryo UI" w:hAnsi="Meiryo UI" w:cstheme="minorBidi"/>
                          <w:color w:val="000000" w:themeColor="text1"/>
                          <w:kern w:val="24"/>
                          <w:sz w:val="21"/>
                          <w:szCs w:val="16"/>
                        </w:rPr>
                      </w:pPr>
                      <w:r>
                        <w:rPr>
                          <w:rFonts w:ascii="Meiryo UI" w:eastAsia="Meiryo UI" w:hAnsi="Meiryo UI" w:cstheme="minorBidi" w:hint="eastAsia"/>
                          <w:color w:val="000000" w:themeColor="text1"/>
                          <w:kern w:val="24"/>
                          <w:sz w:val="21"/>
                          <w:szCs w:val="16"/>
                        </w:rPr>
                        <w:t>●</w:t>
                      </w:r>
                      <w:r w:rsidR="00496FF3">
                        <w:rPr>
                          <w:rFonts w:ascii="Meiryo UI" w:eastAsia="Meiryo UI" w:hAnsi="Meiryo UI" w:cstheme="minorBidi" w:hint="eastAsia"/>
                          <w:color w:val="000000" w:themeColor="text1"/>
                          <w:kern w:val="24"/>
                          <w:sz w:val="21"/>
                          <w:szCs w:val="16"/>
                        </w:rPr>
                        <w:t>左</w:t>
                      </w:r>
                      <w:r w:rsidR="00463FA4" w:rsidRPr="00463FA4">
                        <w:rPr>
                          <w:rFonts w:ascii="Meiryo UI" w:eastAsia="Meiryo UI" w:hAnsi="Meiryo UI" w:cstheme="minorBidi" w:hint="eastAsia"/>
                          <w:color w:val="000000" w:themeColor="text1"/>
                          <w:kern w:val="24"/>
                          <w:sz w:val="21"/>
                          <w:szCs w:val="16"/>
                        </w:rPr>
                        <w:t>記の</w:t>
                      </w:r>
                      <w:bookmarkStart w:id="19" w:name="_Hlk234852303"/>
                      <w:r w:rsidR="00463FA4" w:rsidRPr="00463FA4">
                        <w:rPr>
                          <w:rFonts w:ascii="Meiryo UI" w:eastAsia="Meiryo UI" w:hAnsi="Meiryo UI" w:cstheme="minorBidi" w:hint="eastAsia"/>
                          <w:color w:val="000000" w:themeColor="text1"/>
                          <w:kern w:val="24"/>
                          <w:sz w:val="21"/>
                          <w:szCs w:val="16"/>
                        </w:rPr>
                        <w:t>人物像を育むために商業教育で育成すべき資質・能力を、次の三つ</w:t>
                      </w:r>
                      <w:r w:rsidR="00496FF3">
                        <w:rPr>
                          <w:rFonts w:ascii="Meiryo UI" w:eastAsia="Meiryo UI" w:hAnsi="Meiryo UI" w:cstheme="minorBidi" w:hint="eastAsia"/>
                          <w:color w:val="000000" w:themeColor="text1"/>
                          <w:kern w:val="24"/>
                          <w:sz w:val="21"/>
                          <w:szCs w:val="16"/>
                        </w:rPr>
                        <w:t>に</w:t>
                      </w:r>
                      <w:r w:rsidR="00463FA4" w:rsidRPr="00463FA4">
                        <w:rPr>
                          <w:rFonts w:ascii="Meiryo UI" w:eastAsia="Meiryo UI" w:hAnsi="Meiryo UI" w:cstheme="minorBidi" w:hint="eastAsia"/>
                          <w:color w:val="000000" w:themeColor="text1"/>
                          <w:kern w:val="24"/>
                          <w:sz w:val="21"/>
                          <w:szCs w:val="16"/>
                        </w:rPr>
                        <w:t>整理</w:t>
                      </w:r>
                      <w:bookmarkEnd w:id="19"/>
                      <w:r w:rsidR="00463FA4" w:rsidRPr="00463FA4">
                        <w:rPr>
                          <w:rFonts w:ascii="Meiryo UI" w:eastAsia="Meiryo UI" w:hAnsi="Meiryo UI" w:cstheme="minorBidi" w:hint="eastAsia"/>
                          <w:color w:val="000000" w:themeColor="text1"/>
                          <w:kern w:val="24"/>
                          <w:sz w:val="21"/>
                          <w:szCs w:val="16"/>
                        </w:rPr>
                        <w:t>。</w:t>
                      </w:r>
                    </w:p>
                    <w:p w14:paraId="29263E9B" w14:textId="63E2E431" w:rsidR="00463FA4" w:rsidRPr="00463FA4" w:rsidRDefault="00463FA4" w:rsidP="00463FA4">
                      <w:pPr>
                        <w:pStyle w:val="Web"/>
                        <w:kinsoku w:val="0"/>
                        <w:overflowPunct w:val="0"/>
                        <w:autoSpaceDE w:val="0"/>
                        <w:autoSpaceDN w:val="0"/>
                        <w:spacing w:before="0" w:beforeAutospacing="0" w:after="0" w:afterAutospacing="0" w:line="360" w:lineRule="exact"/>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rPr>
                        <w:t xml:space="preserve">　</w:t>
                      </w:r>
                      <w:r>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①課題発見・解決力</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②コミュニケーション力・ファシリテート力</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③データ分析力・ＡＩ活用力</w:t>
                      </w:r>
                    </w:p>
                  </w:txbxContent>
                </v:textbox>
                <w10:wrap anchorx="page"/>
              </v:shape>
            </w:pict>
          </mc:Fallback>
        </mc:AlternateContent>
      </w:r>
      <w:r w:rsidR="00496FF3" w:rsidRPr="00463FA4">
        <w:rPr>
          <w:noProof/>
        </w:rPr>
        <mc:AlternateContent>
          <mc:Choice Requires="wps">
            <w:drawing>
              <wp:anchor distT="0" distB="0" distL="114300" distR="114300" simplePos="0" relativeHeight="251678720" behindDoc="0" locked="0" layoutInCell="1" allowOverlap="1" wp14:anchorId="4CE23F4F" wp14:editId="2423E063">
                <wp:simplePos x="0" y="0"/>
                <wp:positionH relativeFrom="column">
                  <wp:posOffset>-165644</wp:posOffset>
                </wp:positionH>
                <wp:positionV relativeFrom="paragraph">
                  <wp:posOffset>3029857</wp:posOffset>
                </wp:positionV>
                <wp:extent cx="4940300" cy="266700"/>
                <wp:effectExtent l="0" t="0" r="31750" b="95250"/>
                <wp:wrapNone/>
                <wp:docPr id="62" name="テキスト ボックス 28">
                  <a:extLst xmlns:a="http://schemas.openxmlformats.org/drawingml/2006/main">
                    <a:ext uri="{FF2B5EF4-FFF2-40B4-BE49-F238E27FC236}">
                      <a16:creationId xmlns:a16="http://schemas.microsoft.com/office/drawing/2014/main" id="{1D7D5985-8335-4CA5-8D9C-EE0600C8060D}"/>
                    </a:ext>
                  </a:extLst>
                </wp:docPr>
                <wp:cNvGraphicFramePr/>
                <a:graphic xmlns:a="http://schemas.openxmlformats.org/drawingml/2006/main">
                  <a:graphicData uri="http://schemas.microsoft.com/office/word/2010/wordprocessingShape">
                    <wps:wsp>
                      <wps:cNvSpPr txBox="1"/>
                      <wps:spPr>
                        <a:xfrm>
                          <a:off x="0" y="0"/>
                          <a:ext cx="4940300" cy="266700"/>
                        </a:xfrm>
                        <a:prstGeom prst="rect">
                          <a:avLst/>
                        </a:prstGeom>
                        <a:noFill/>
                        <a:ln w="19050">
                          <a:noFill/>
                          <a:prstDash val="solid"/>
                        </a:ln>
                        <a:effectLst>
                          <a:outerShdw blurRad="50800" dist="38100" dir="2700000" algn="tl" rotWithShape="0">
                            <a:prstClr val="black">
                              <a:alpha val="40000"/>
                            </a:prstClr>
                          </a:outerShdw>
                        </a:effectLst>
                      </wps:spPr>
                      <wps:txbx>
                        <w:txbxContent>
                          <w:p w14:paraId="4F713488" w14:textId="66C4D680" w:rsidR="00463FA4" w:rsidRPr="003F289A" w:rsidRDefault="00463FA4" w:rsidP="00463FA4">
                            <w:pPr>
                              <w:pStyle w:val="Web"/>
                              <w:kinsoku w:val="0"/>
                              <w:overflowPunct w:val="0"/>
                              <w:spacing w:before="0" w:beforeAutospacing="0" w:after="0" w:afterAutospacing="0" w:line="280" w:lineRule="exact"/>
                              <w:textAlignment w:val="baseline"/>
                              <w:rPr>
                                <w:b/>
                              </w:rPr>
                            </w:pPr>
                            <w:bookmarkStart w:id="20" w:name="_Hlk234852099"/>
                            <w:bookmarkStart w:id="21" w:name="_Hlk234852100"/>
                            <w:bookmarkStart w:id="22" w:name="_Hlk234852102"/>
                            <w:bookmarkStart w:id="23" w:name="_Hlk234852103"/>
                            <w:bookmarkStart w:id="24" w:name="_Hlk234852105"/>
                            <w:bookmarkStart w:id="25" w:name="_Hlk234852106"/>
                            <w:r w:rsidRPr="003F289A">
                              <w:rPr>
                                <w:rFonts w:ascii="メイリオ" w:eastAsia="メイリオ" w:hAnsi="メイリオ" w:cstheme="minorBidi" w:hint="eastAsia"/>
                                <w:b/>
                                <w:kern w:val="24"/>
                              </w:rPr>
                              <w:t>１．府の商業教育において育成をめざす人物像と資質・能力</w:t>
                            </w:r>
                            <w:r w:rsidR="00206AD9" w:rsidRPr="003F289A">
                              <w:rPr>
                                <w:rFonts w:ascii="メイリオ" w:eastAsia="メイリオ" w:hAnsi="メイリオ" w:cstheme="minorBidi" w:hint="eastAsia"/>
                                <w:b/>
                                <w:kern w:val="24"/>
                              </w:rPr>
                              <w:t>のあり方</w:t>
                            </w:r>
                            <w:bookmarkEnd w:id="20"/>
                            <w:bookmarkEnd w:id="21"/>
                            <w:bookmarkEnd w:id="22"/>
                            <w:bookmarkEnd w:id="23"/>
                            <w:bookmarkEnd w:id="24"/>
                            <w:bookmarkEnd w:id="25"/>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4CE23F4F" id="_x0000_s1032" type="#_x0000_t202" style="position:absolute;left:0;text-align:left;margin-left:-13.05pt;margin-top:238.55pt;width:389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" filled="f" stroked="f" strokeweight="1.5pt">
                <v:shadow on="t" color="black" opacity="26214f" origin="-.5,-.5" offset=".74836mm,.74836mm"/>
                <v:textbox inset="1mm,1mm,1mm,0">
                  <w:txbxContent>
                    <w:p w14:paraId="4F713488" w14:textId="66C4D680" w:rsidR="00463FA4" w:rsidRPr="003F289A" w:rsidRDefault="00463FA4" w:rsidP="00463FA4">
                      <w:pPr>
                        <w:pStyle w:val="Web"/>
                        <w:kinsoku w:val="0"/>
                        <w:overflowPunct w:val="0"/>
                        <w:spacing w:before="0" w:beforeAutospacing="0" w:after="0" w:afterAutospacing="0" w:line="280" w:lineRule="exact"/>
                        <w:textAlignment w:val="baseline"/>
                        <w:rPr>
                          <w:b/>
                        </w:rPr>
                      </w:pPr>
                      <w:bookmarkStart w:id="26" w:name="_Hlk234852099"/>
                      <w:bookmarkStart w:id="27" w:name="_Hlk234852100"/>
                      <w:bookmarkStart w:id="28" w:name="_Hlk234852102"/>
                      <w:bookmarkStart w:id="29" w:name="_Hlk234852103"/>
                      <w:bookmarkStart w:id="30" w:name="_Hlk234852105"/>
                      <w:bookmarkStart w:id="31" w:name="_Hlk234852106"/>
                      <w:r w:rsidRPr="003F289A">
                        <w:rPr>
                          <w:rFonts w:ascii="メイリオ" w:eastAsia="メイリオ" w:hAnsi="メイリオ" w:cstheme="minorBidi" w:hint="eastAsia"/>
                          <w:b/>
                          <w:kern w:val="24"/>
                        </w:rPr>
                        <w:t>１．府の商業教育において育成をめざす人物像と資質・能力</w:t>
                      </w:r>
                      <w:r w:rsidR="00206AD9" w:rsidRPr="003F289A">
                        <w:rPr>
                          <w:rFonts w:ascii="メイリオ" w:eastAsia="メイリオ" w:hAnsi="メイリオ" w:cstheme="minorBidi" w:hint="eastAsia"/>
                          <w:b/>
                          <w:kern w:val="24"/>
                        </w:rPr>
                        <w:t>のあり方</w:t>
                      </w:r>
                      <w:bookmarkEnd w:id="26"/>
                      <w:bookmarkEnd w:id="27"/>
                      <w:bookmarkEnd w:id="28"/>
                      <w:bookmarkEnd w:id="29"/>
                      <w:bookmarkEnd w:id="30"/>
                      <w:bookmarkEnd w:id="31"/>
                    </w:p>
                  </w:txbxContent>
                </v:textbox>
              </v:shape>
            </w:pict>
          </mc:Fallback>
        </mc:AlternateContent>
      </w:r>
      <w:r w:rsidR="00496FF3" w:rsidRPr="00463FA4">
        <w:rPr>
          <w:noProof/>
        </w:rPr>
        <mc:AlternateContent>
          <mc:Choice Requires="wps">
            <w:drawing>
              <wp:anchor distT="0" distB="0" distL="114300" distR="114300" simplePos="0" relativeHeight="251670528" behindDoc="0" locked="0" layoutInCell="1" allowOverlap="1" wp14:anchorId="497F018B" wp14:editId="39CEF71B">
                <wp:simplePos x="0" y="0"/>
                <wp:positionH relativeFrom="column">
                  <wp:posOffset>5519874</wp:posOffset>
                </wp:positionH>
                <wp:positionV relativeFrom="paragraph">
                  <wp:posOffset>2196646</wp:posOffset>
                </wp:positionV>
                <wp:extent cx="8371840" cy="348343"/>
                <wp:effectExtent l="0" t="0" r="0" b="0"/>
                <wp:wrapNone/>
                <wp:docPr id="8" name="テキスト ボックス 41"/>
                <wp:cNvGraphicFramePr/>
                <a:graphic xmlns:a="http://schemas.openxmlformats.org/drawingml/2006/main">
                  <a:graphicData uri="http://schemas.microsoft.com/office/word/2010/wordprocessingShape">
                    <wps:wsp>
                      <wps:cNvSpPr txBox="1"/>
                      <wps:spPr>
                        <a:xfrm>
                          <a:off x="0" y="0"/>
                          <a:ext cx="8371840" cy="348343"/>
                        </a:xfrm>
                        <a:prstGeom prst="rect">
                          <a:avLst/>
                        </a:prstGeom>
                        <a:noFill/>
                        <a:ln w="19050">
                          <a:noFill/>
                          <a:prstDash val="solid"/>
                        </a:ln>
                      </wps:spPr>
                      <wps:txbx>
                        <w:txbxContent>
                          <w:p w14:paraId="6E0758BD" w14:textId="77777777" w:rsidR="00463FA4" w:rsidRPr="00463FA4" w:rsidRDefault="00463FA4" w:rsidP="00463FA4">
                            <w:pPr>
                              <w:pStyle w:val="Web"/>
                              <w:kinsoku w:val="0"/>
                              <w:overflowPunct w:val="0"/>
                              <w:autoSpaceDE w:val="0"/>
                              <w:autoSpaceDN w:val="0"/>
                              <w:spacing w:before="0" w:beforeAutospacing="0" w:after="0" w:afterAutospacing="0" w:line="340" w:lineRule="exact"/>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rPr>
                              <w:t>商業科では志願者数が募集人員に満たない状況が例年続いている一方、グローバルビジネス科は府内広域からの志願者があり、募集人員を満たしている。</w:t>
                            </w: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497F018B" id="_x0000_s1033" type="#_x0000_t202" style="position:absolute;left:0;text-align:left;margin-left:434.65pt;margin-top:172.95pt;width:659.2pt;height:27.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" filled="f" stroked="f" strokeweight="1.5pt">
                <v:textbox inset="1mm,1mm,1mm,0">
                  <w:txbxContent>
                    <w:p w14:paraId="6E0758BD" w14:textId="77777777" w:rsidR="00463FA4" w:rsidRPr="00463FA4" w:rsidRDefault="00463FA4" w:rsidP="00463FA4">
                      <w:pPr>
                        <w:pStyle w:val="Web"/>
                        <w:kinsoku w:val="0"/>
                        <w:overflowPunct w:val="0"/>
                        <w:autoSpaceDE w:val="0"/>
                        <w:autoSpaceDN w:val="0"/>
                        <w:spacing w:before="0" w:beforeAutospacing="0" w:after="0" w:afterAutospacing="0" w:line="340" w:lineRule="exact"/>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rPr>
                        <w:t>商業科では志願者数が募集人員に満たない状況が例年続いている一方、グローバルビジネス科は府内広域からの志願者があり、募集人員を満たしている。</w:t>
                      </w:r>
                    </w:p>
                  </w:txbxContent>
                </v:textbox>
              </v:shape>
            </w:pict>
          </mc:Fallback>
        </mc:AlternateContent>
      </w:r>
      <w:r w:rsidR="00496FF3" w:rsidRPr="00463FA4">
        <w:rPr>
          <w:noProof/>
        </w:rPr>
        <mc:AlternateContent>
          <mc:Choice Requires="wps">
            <w:drawing>
              <wp:anchor distT="0" distB="0" distL="114300" distR="114300" simplePos="0" relativeHeight="251660288" behindDoc="0" locked="0" layoutInCell="1" allowOverlap="1" wp14:anchorId="5EA44005" wp14:editId="3D196533">
                <wp:simplePos x="0" y="0"/>
                <wp:positionH relativeFrom="margin">
                  <wp:posOffset>-248920</wp:posOffset>
                </wp:positionH>
                <wp:positionV relativeFrom="paragraph">
                  <wp:posOffset>585470</wp:posOffset>
                </wp:positionV>
                <wp:extent cx="4996543" cy="1948180"/>
                <wp:effectExtent l="0" t="0" r="13970" b="13970"/>
                <wp:wrapNone/>
                <wp:docPr id="11" name="正方形/長方形 35"/>
                <wp:cNvGraphicFramePr/>
                <a:graphic xmlns:a="http://schemas.openxmlformats.org/drawingml/2006/main">
                  <a:graphicData uri="http://schemas.microsoft.com/office/word/2010/wordprocessingShape">
                    <wps:wsp>
                      <wps:cNvSpPr/>
                      <wps:spPr>
                        <a:xfrm>
                          <a:off x="0" y="0"/>
                          <a:ext cx="4996543" cy="1948180"/>
                        </a:xfrm>
                        <a:prstGeom prst="rect">
                          <a:avLst/>
                        </a:prstGeom>
                        <a:solidFill>
                          <a:schemeClr val="bg1"/>
                        </a:solid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D80879" w14:textId="77777777" w:rsidR="00463FA4" w:rsidRPr="00463FA4" w:rsidRDefault="00463FA4" w:rsidP="00463FA4">
                            <w:pPr>
                              <w:pStyle w:val="Web"/>
                              <w:kinsoku w:val="0"/>
                              <w:overflowPunct w:val="0"/>
                              <w:autoSpaceDE w:val="0"/>
                              <w:autoSpaceDN w:val="0"/>
                              <w:spacing w:before="0" w:beforeAutospacing="0" w:after="0" w:afterAutospacing="0" w:line="360" w:lineRule="exact"/>
                              <w:ind w:firstLineChars="100" w:firstLine="220"/>
                              <w:textAlignment w:val="baseline"/>
                              <w:rPr>
                                <w:rFonts w:ascii="Meiryo UI" w:eastAsia="Meiryo UI" w:hAnsi="Meiryo UI" w:cstheme="minorBidi"/>
                                <w:color w:val="000000" w:themeColor="text1"/>
                                <w:kern w:val="24"/>
                                <w:sz w:val="22"/>
                                <w:szCs w:val="16"/>
                              </w:rPr>
                            </w:pPr>
                            <w:r w:rsidRPr="00463FA4">
                              <w:rPr>
                                <w:rFonts w:ascii="Meiryo UI" w:eastAsia="Meiryo UI" w:hAnsi="Meiryo UI" w:cstheme="minorBidi" w:hint="eastAsia"/>
                                <w:color w:val="000000" w:themeColor="text1"/>
                                <w:kern w:val="24"/>
                                <w:sz w:val="22"/>
                                <w:szCs w:val="16"/>
                              </w:rPr>
                              <w:t>府立商業系高等学校は、簿記や情報処理、マーケティング等の専門教育を通じて、大阪の経済・産業を支える人材を育成してきた。一方で、ＡＩ・デジタル技術の進展やグローバル化、少子高齢化などにより社会や産業構造が大きく変化し、求められる人材像も多様化しており、従来の商業教育に加え、新たなビジネスを創造する力や地域・企業の価値を理解し次世代へ継承する意識と実践力を育成することが課題となっている。</w:t>
                            </w:r>
                          </w:p>
                          <w:p w14:paraId="01C9E932" w14:textId="19649DCF" w:rsidR="00463FA4" w:rsidRPr="00463FA4" w:rsidRDefault="00463FA4" w:rsidP="00463FA4">
                            <w:pPr>
                              <w:pStyle w:val="Web"/>
                              <w:kinsoku w:val="0"/>
                              <w:overflowPunct w:val="0"/>
                              <w:autoSpaceDE w:val="0"/>
                              <w:autoSpaceDN w:val="0"/>
                              <w:spacing w:before="0" w:beforeAutospacing="0" w:after="0" w:afterAutospacing="0" w:line="360" w:lineRule="exact"/>
                              <w:ind w:firstLineChars="100" w:firstLine="220"/>
                              <w:textAlignment w:val="baseline"/>
                              <w:rPr>
                                <w:rFonts w:ascii="Meiryo UI" w:eastAsia="Meiryo UI" w:hAnsi="Meiryo UI"/>
                                <w:sz w:val="40"/>
                              </w:rPr>
                            </w:pPr>
                            <w:r w:rsidRPr="00463FA4">
                              <w:rPr>
                                <w:rFonts w:ascii="Meiryo UI" w:eastAsia="Meiryo UI" w:hAnsi="Meiryo UI" w:cstheme="minorBidi" w:hint="eastAsia"/>
                                <w:color w:val="000000" w:themeColor="text1"/>
                                <w:kern w:val="24"/>
                                <w:sz w:val="22"/>
                                <w:szCs w:val="16"/>
                              </w:rPr>
                              <w:t>こうした状況を踏まえ、今後の府立商業系</w:t>
                            </w:r>
                            <w:r w:rsidR="000C7D88">
                              <w:rPr>
                                <w:rFonts w:ascii="Meiryo UI" w:eastAsia="Meiryo UI" w:hAnsi="Meiryo UI" w:cstheme="minorBidi" w:hint="eastAsia"/>
                                <w:color w:val="000000" w:themeColor="text1"/>
                                <w:kern w:val="24"/>
                                <w:sz w:val="22"/>
                                <w:szCs w:val="16"/>
                              </w:rPr>
                              <w:t>高等学校</w:t>
                            </w:r>
                            <w:r w:rsidRPr="00463FA4">
                              <w:rPr>
                                <w:rFonts w:ascii="Meiryo UI" w:eastAsia="Meiryo UI" w:hAnsi="Meiryo UI" w:cstheme="minorBidi" w:hint="eastAsia"/>
                                <w:color w:val="000000" w:themeColor="text1"/>
                                <w:kern w:val="24"/>
                                <w:sz w:val="22"/>
                                <w:szCs w:val="16"/>
                              </w:rPr>
                              <w:t>のあり方について「大阪の発展を担う人材育成に向けた商業系高等学校の役割」と「これからの時代に応じた商業教育を実現する教育内容・教育環境のあり方」を諮問した。</w:t>
                            </w:r>
                          </w:p>
                          <w:p w14:paraId="4266E728" w14:textId="77777777" w:rsidR="00463FA4" w:rsidRPr="00463FA4" w:rsidRDefault="00463FA4" w:rsidP="00463FA4">
                            <w:pPr>
                              <w:jc w:val="center"/>
                              <w:rPr>
                                <w:rFonts w:ascii="Meiryo UI" w:eastAsia="Meiryo UI" w:hAnsi="Meiryo UI"/>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5EA44005" id="_x0000_s1034" style="position:absolute;left:0;text-align:left;margin-left:-19.6pt;margin-top:46.1pt;width:393.45pt;height:15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" fillcolor="white [3212]" strokecolor="black [3213]" strokeweight="2pt">
                <v:textbox>
                  <w:txbxContent>
                    <w:p w14:paraId="33D80879" w14:textId="77777777" w:rsidR="00463FA4" w:rsidRPr="00463FA4" w:rsidRDefault="00463FA4" w:rsidP="00463FA4">
                      <w:pPr>
                        <w:pStyle w:val="Web"/>
                        <w:kinsoku w:val="0"/>
                        <w:overflowPunct w:val="0"/>
                        <w:autoSpaceDE w:val="0"/>
                        <w:autoSpaceDN w:val="0"/>
                        <w:spacing w:before="0" w:beforeAutospacing="0" w:after="0" w:afterAutospacing="0" w:line="360" w:lineRule="exact"/>
                        <w:ind w:firstLineChars="100" w:firstLine="220"/>
                        <w:textAlignment w:val="baseline"/>
                        <w:rPr>
                          <w:rFonts w:ascii="Meiryo UI" w:eastAsia="Meiryo UI" w:hAnsi="Meiryo UI" w:cstheme="minorBidi"/>
                          <w:color w:val="000000" w:themeColor="text1"/>
                          <w:kern w:val="24"/>
                          <w:sz w:val="22"/>
                          <w:szCs w:val="16"/>
                        </w:rPr>
                      </w:pPr>
                      <w:r w:rsidRPr="00463FA4">
                        <w:rPr>
                          <w:rFonts w:ascii="Meiryo UI" w:eastAsia="Meiryo UI" w:hAnsi="Meiryo UI" w:cstheme="minorBidi" w:hint="eastAsia"/>
                          <w:color w:val="000000" w:themeColor="text1"/>
                          <w:kern w:val="24"/>
                          <w:sz w:val="22"/>
                          <w:szCs w:val="16"/>
                        </w:rPr>
                        <w:t>府立商業系高等学校は、簿記や情報処理、マーケティング等の専門教育を通じて、大阪の経済・産業を支える人材を育成してきた。一方で、ＡＩ・デジタル技術の進展やグローバル化、少子高齢化などにより社会や産業構造が大きく変化し、求められる人材像も多様化しており、従来の商業教育に加え、新たなビジネスを創造する力や地域・企業の価値を理解し次世代へ継承する意識と実践力を育成することが課題となっている。</w:t>
                      </w:r>
                    </w:p>
                    <w:p w14:paraId="01C9E932" w14:textId="19649DCF" w:rsidR="00463FA4" w:rsidRPr="00463FA4" w:rsidRDefault="00463FA4" w:rsidP="00463FA4">
                      <w:pPr>
                        <w:pStyle w:val="Web"/>
                        <w:kinsoku w:val="0"/>
                        <w:overflowPunct w:val="0"/>
                        <w:autoSpaceDE w:val="0"/>
                        <w:autoSpaceDN w:val="0"/>
                        <w:spacing w:before="0" w:beforeAutospacing="0" w:after="0" w:afterAutospacing="0" w:line="360" w:lineRule="exact"/>
                        <w:ind w:firstLineChars="100" w:firstLine="220"/>
                        <w:textAlignment w:val="baseline"/>
                        <w:rPr>
                          <w:rFonts w:ascii="Meiryo UI" w:eastAsia="Meiryo UI" w:hAnsi="Meiryo UI"/>
                          <w:sz w:val="40"/>
                        </w:rPr>
                      </w:pPr>
                      <w:r w:rsidRPr="00463FA4">
                        <w:rPr>
                          <w:rFonts w:ascii="Meiryo UI" w:eastAsia="Meiryo UI" w:hAnsi="Meiryo UI" w:cstheme="minorBidi" w:hint="eastAsia"/>
                          <w:color w:val="000000" w:themeColor="text1"/>
                          <w:kern w:val="24"/>
                          <w:sz w:val="22"/>
                          <w:szCs w:val="16"/>
                        </w:rPr>
                        <w:t>こうした状況を踏まえ、今後の府立商業系</w:t>
                      </w:r>
                      <w:r w:rsidR="000C7D88">
                        <w:rPr>
                          <w:rFonts w:ascii="Meiryo UI" w:eastAsia="Meiryo UI" w:hAnsi="Meiryo UI" w:cstheme="minorBidi" w:hint="eastAsia"/>
                          <w:color w:val="000000" w:themeColor="text1"/>
                          <w:kern w:val="24"/>
                          <w:sz w:val="22"/>
                          <w:szCs w:val="16"/>
                        </w:rPr>
                        <w:t>高等学校</w:t>
                      </w:r>
                      <w:r w:rsidRPr="00463FA4">
                        <w:rPr>
                          <w:rFonts w:ascii="Meiryo UI" w:eastAsia="Meiryo UI" w:hAnsi="Meiryo UI" w:cstheme="minorBidi" w:hint="eastAsia"/>
                          <w:color w:val="000000" w:themeColor="text1"/>
                          <w:kern w:val="24"/>
                          <w:sz w:val="22"/>
                          <w:szCs w:val="16"/>
                        </w:rPr>
                        <w:t>のあり方について「大阪の発展を担う人材育成に向けた商業系高等学校の役割」と「これからの時代に応じた商業教育を実現する教育内容・教育環境のあり方」を諮問した。</w:t>
                      </w:r>
                    </w:p>
                    <w:p w14:paraId="4266E728" w14:textId="77777777" w:rsidR="00463FA4" w:rsidRPr="00463FA4" w:rsidRDefault="00463FA4" w:rsidP="00463FA4">
                      <w:pPr>
                        <w:jc w:val="center"/>
                        <w:rPr>
                          <w:rFonts w:ascii="Meiryo UI" w:eastAsia="Meiryo UI" w:hAnsi="Meiryo UI"/>
                        </w:rPr>
                      </w:pPr>
                    </w:p>
                  </w:txbxContent>
                </v:textbox>
                <w10:wrap anchorx="margin"/>
              </v:rect>
            </w:pict>
          </mc:Fallback>
        </mc:AlternateContent>
      </w:r>
      <w:r w:rsidR="00496FF3" w:rsidRPr="00463FA4">
        <w:rPr>
          <w:noProof/>
        </w:rPr>
        <mc:AlternateContent>
          <mc:Choice Requires="wps">
            <w:drawing>
              <wp:anchor distT="0" distB="0" distL="114300" distR="114300" simplePos="0" relativeHeight="251673600" behindDoc="0" locked="0" layoutInCell="1" allowOverlap="1" wp14:anchorId="6A443861" wp14:editId="2F3FD32B">
                <wp:simplePos x="0" y="0"/>
                <wp:positionH relativeFrom="column">
                  <wp:posOffset>5152179</wp:posOffset>
                </wp:positionH>
                <wp:positionV relativeFrom="paragraph">
                  <wp:posOffset>2039408</wp:posOffset>
                </wp:positionV>
                <wp:extent cx="1737598" cy="333375"/>
                <wp:effectExtent l="0" t="0" r="53340" b="104775"/>
                <wp:wrapNone/>
                <wp:docPr id="9" name="テキスト ボックス 28"/>
                <wp:cNvGraphicFramePr/>
                <a:graphic xmlns:a="http://schemas.openxmlformats.org/drawingml/2006/main">
                  <a:graphicData uri="http://schemas.microsoft.com/office/word/2010/wordprocessingShape">
                    <wps:wsp>
                      <wps:cNvSpPr txBox="1"/>
                      <wps:spPr>
                        <a:xfrm>
                          <a:off x="0" y="0"/>
                          <a:ext cx="1737598" cy="333375"/>
                        </a:xfrm>
                        <a:prstGeom prst="rect">
                          <a:avLst/>
                        </a:prstGeom>
                        <a:noFill/>
                        <a:ln w="19050">
                          <a:noFill/>
                          <a:prstDash val="solid"/>
                        </a:ln>
                        <a:effectLst>
                          <a:outerShdw blurRad="50800" dist="38100" dir="2700000" algn="tl" rotWithShape="0">
                            <a:prstClr val="black">
                              <a:alpha val="40000"/>
                            </a:prstClr>
                          </a:outerShdw>
                        </a:effectLst>
                      </wps:spPr>
                      <wps:txbx>
                        <w:txbxContent>
                          <w:p w14:paraId="7DED5543" w14:textId="1EF5120C" w:rsidR="00463FA4" w:rsidRPr="0073175E" w:rsidRDefault="00463FA4" w:rsidP="00463FA4">
                            <w:pPr>
                              <w:pStyle w:val="Web"/>
                              <w:kinsoku w:val="0"/>
                              <w:overflowPunct w:val="0"/>
                              <w:spacing w:before="0" w:beforeAutospacing="0" w:after="0" w:afterAutospacing="0" w:line="280" w:lineRule="exact"/>
                              <w:textAlignment w:val="baseline"/>
                              <w:rPr>
                                <w:b/>
                                <w:sz w:val="44"/>
                              </w:rPr>
                            </w:pPr>
                            <w:r>
                              <w:rPr>
                                <w:rFonts w:ascii="メイリオ" w:eastAsia="メイリオ" w:hAnsi="メイリオ" w:hint="eastAsia"/>
                                <w:b/>
                                <w:kern w:val="24"/>
                                <w:szCs w:val="16"/>
                              </w:rPr>
                              <w:t>３</w:t>
                            </w:r>
                            <w:r w:rsidRPr="0073175E">
                              <w:rPr>
                                <w:rFonts w:ascii="メイリオ" w:eastAsia="メイリオ" w:hAnsi="メイリオ" w:cstheme="minorBidi" w:hint="eastAsia"/>
                                <w:b/>
                                <w:kern w:val="24"/>
                                <w:szCs w:val="16"/>
                              </w:rPr>
                              <w:t>．</w:t>
                            </w:r>
                            <w:r>
                              <w:rPr>
                                <w:rFonts w:ascii="メイリオ" w:eastAsia="メイリオ" w:hAnsi="メイリオ" w:cstheme="minorBidi" w:hint="eastAsia"/>
                                <w:b/>
                                <w:kern w:val="24"/>
                                <w:szCs w:val="16"/>
                              </w:rPr>
                              <w:t>入学者選抜の状況</w:t>
                            </w: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6A443861" id="_x0000_s1035" type="#_x0000_t202" style="position:absolute;left:0;text-align:left;margin-left:405.7pt;margin-top:160.6pt;width:136.8pt;height:2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" filled="f" stroked="f" strokeweight="1.5pt">
                <v:shadow on="t" color="black" opacity="26214f" origin="-.5,-.5" offset=".74836mm,.74836mm"/>
                <v:textbox inset="1mm,1mm,1mm,0">
                  <w:txbxContent>
                    <w:p w14:paraId="7DED5543" w14:textId="1EF5120C" w:rsidR="00463FA4" w:rsidRPr="0073175E" w:rsidRDefault="00463FA4" w:rsidP="00463FA4">
                      <w:pPr>
                        <w:pStyle w:val="Web"/>
                        <w:kinsoku w:val="0"/>
                        <w:overflowPunct w:val="0"/>
                        <w:spacing w:before="0" w:beforeAutospacing="0" w:after="0" w:afterAutospacing="0" w:line="280" w:lineRule="exact"/>
                        <w:textAlignment w:val="baseline"/>
                        <w:rPr>
                          <w:b/>
                          <w:sz w:val="44"/>
                        </w:rPr>
                      </w:pPr>
                      <w:r>
                        <w:rPr>
                          <w:rFonts w:ascii="メイリオ" w:eastAsia="メイリオ" w:hAnsi="メイリオ" w:hint="eastAsia"/>
                          <w:b/>
                          <w:kern w:val="24"/>
                          <w:szCs w:val="16"/>
                        </w:rPr>
                        <w:t>３</w:t>
                      </w:r>
                      <w:r w:rsidRPr="0073175E">
                        <w:rPr>
                          <w:rFonts w:ascii="メイリオ" w:eastAsia="メイリオ" w:hAnsi="メイリオ" w:cstheme="minorBidi" w:hint="eastAsia"/>
                          <w:b/>
                          <w:kern w:val="24"/>
                          <w:szCs w:val="16"/>
                        </w:rPr>
                        <w:t>．</w:t>
                      </w:r>
                      <w:r>
                        <w:rPr>
                          <w:rFonts w:ascii="メイリオ" w:eastAsia="メイリオ" w:hAnsi="メイリオ" w:cstheme="minorBidi" w:hint="eastAsia"/>
                          <w:b/>
                          <w:kern w:val="24"/>
                          <w:szCs w:val="16"/>
                        </w:rPr>
                        <w:t>入学者選抜の状況</w:t>
                      </w:r>
                    </w:p>
                  </w:txbxContent>
                </v:textbox>
              </v:shape>
            </w:pict>
          </mc:Fallback>
        </mc:AlternateContent>
      </w:r>
      <w:r w:rsidR="00496FF3" w:rsidRPr="00463FA4">
        <w:rPr>
          <w:noProof/>
        </w:rPr>
        <mc:AlternateContent>
          <mc:Choice Requires="wps">
            <w:drawing>
              <wp:anchor distT="0" distB="0" distL="114300" distR="114300" simplePos="0" relativeHeight="251671552" behindDoc="0" locked="0" layoutInCell="1" allowOverlap="1" wp14:anchorId="2B76CCBF" wp14:editId="060E0D05">
                <wp:simplePos x="0" y="0"/>
                <wp:positionH relativeFrom="column">
                  <wp:posOffset>5520964</wp:posOffset>
                </wp:positionH>
                <wp:positionV relativeFrom="paragraph">
                  <wp:posOffset>1539875</wp:posOffset>
                </wp:positionV>
                <wp:extent cx="8372201" cy="520700"/>
                <wp:effectExtent l="0" t="0" r="0" b="0"/>
                <wp:wrapNone/>
                <wp:docPr id="13" name="テキスト ボックス 41"/>
                <wp:cNvGraphicFramePr/>
                <a:graphic xmlns:a="http://schemas.openxmlformats.org/drawingml/2006/main">
                  <a:graphicData uri="http://schemas.microsoft.com/office/word/2010/wordprocessingShape">
                    <wps:wsp>
                      <wps:cNvSpPr txBox="1"/>
                      <wps:spPr>
                        <a:xfrm>
                          <a:off x="0" y="0"/>
                          <a:ext cx="8372201" cy="520700"/>
                        </a:xfrm>
                        <a:prstGeom prst="rect">
                          <a:avLst/>
                        </a:prstGeom>
                        <a:noFill/>
                        <a:ln w="19050">
                          <a:noFill/>
                          <a:prstDash val="solid"/>
                        </a:ln>
                      </wps:spPr>
                      <wps:txbx>
                        <w:txbxContent>
                          <w:p w14:paraId="30694F6A" w14:textId="77777777" w:rsidR="00496FF3" w:rsidRDefault="00463FA4" w:rsidP="00463FA4">
                            <w:pPr>
                              <w:pStyle w:val="Web"/>
                              <w:kinsoku w:val="0"/>
                              <w:overflowPunct w:val="0"/>
                              <w:autoSpaceDE w:val="0"/>
                              <w:autoSpaceDN w:val="0"/>
                              <w:spacing w:before="0" w:beforeAutospacing="0" w:after="0" w:afterAutospacing="0" w:line="340" w:lineRule="exact"/>
                              <w:textAlignment w:val="baseline"/>
                              <w:rPr>
                                <w:rFonts w:ascii="Meiryo UI" w:eastAsia="Meiryo UI" w:hAnsi="Meiryo UI"/>
                                <w:color w:val="000000" w:themeColor="text1"/>
                                <w:kern w:val="24"/>
                                <w:szCs w:val="16"/>
                              </w:rPr>
                            </w:pPr>
                            <w:r w:rsidRPr="00463FA4">
                              <w:rPr>
                                <w:rFonts w:ascii="Meiryo UI" w:eastAsia="Meiryo UI" w:hAnsi="Meiryo UI" w:cstheme="minorBidi" w:hint="eastAsia"/>
                                <w:color w:val="000000" w:themeColor="text1"/>
                                <w:kern w:val="24"/>
                                <w:sz w:val="21"/>
                                <w:szCs w:val="16"/>
                              </w:rPr>
                              <w:t>グローバルビジネス科では、企業等連携によるビジネス教育とビジネス系資格を用いた特別入学枠制度等を利用して約６割の生徒が四年制大学へ進学</w:t>
                            </w:r>
                            <w:r w:rsidRPr="00463FA4">
                              <w:rPr>
                                <w:rFonts w:ascii="Meiryo UI" w:eastAsia="Meiryo UI" w:hAnsi="Meiryo UI" w:hint="eastAsia"/>
                                <w:color w:val="000000" w:themeColor="text1"/>
                                <w:kern w:val="24"/>
                                <w:szCs w:val="16"/>
                              </w:rPr>
                              <w:t>。</w:t>
                            </w:r>
                          </w:p>
                          <w:p w14:paraId="1E7F323B" w14:textId="01763F5C" w:rsidR="00463FA4" w:rsidRPr="00463FA4" w:rsidRDefault="00463FA4" w:rsidP="00463FA4">
                            <w:pPr>
                              <w:pStyle w:val="Web"/>
                              <w:kinsoku w:val="0"/>
                              <w:overflowPunct w:val="0"/>
                              <w:autoSpaceDE w:val="0"/>
                              <w:autoSpaceDN w:val="0"/>
                              <w:spacing w:before="0" w:beforeAutospacing="0" w:after="0" w:afterAutospacing="0" w:line="340" w:lineRule="exact"/>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rPr>
                              <w:t>商業科では約半数の生徒が就職し、主に事務職や販売職に従事。</w:t>
                            </w: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2B76CCBF" id="_x0000_s1036" type="#_x0000_t202" style="position:absolute;left:0;text-align:left;margin-left:434.7pt;margin-top:121.25pt;width:659.25pt;height:4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" filled="f" stroked="f" strokeweight="1.5pt">
                <v:textbox inset="1mm,1mm,1mm,0">
                  <w:txbxContent>
                    <w:p w14:paraId="30694F6A" w14:textId="77777777" w:rsidR="00496FF3" w:rsidRDefault="00463FA4" w:rsidP="00463FA4">
                      <w:pPr>
                        <w:pStyle w:val="Web"/>
                        <w:kinsoku w:val="0"/>
                        <w:overflowPunct w:val="0"/>
                        <w:autoSpaceDE w:val="0"/>
                        <w:autoSpaceDN w:val="0"/>
                        <w:spacing w:before="0" w:beforeAutospacing="0" w:after="0" w:afterAutospacing="0" w:line="340" w:lineRule="exact"/>
                        <w:textAlignment w:val="baseline"/>
                        <w:rPr>
                          <w:rFonts w:ascii="Meiryo UI" w:eastAsia="Meiryo UI" w:hAnsi="Meiryo UI"/>
                          <w:color w:val="000000" w:themeColor="text1"/>
                          <w:kern w:val="24"/>
                          <w:szCs w:val="16"/>
                        </w:rPr>
                      </w:pPr>
                      <w:r w:rsidRPr="00463FA4">
                        <w:rPr>
                          <w:rFonts w:ascii="Meiryo UI" w:eastAsia="Meiryo UI" w:hAnsi="Meiryo UI" w:cstheme="minorBidi" w:hint="eastAsia"/>
                          <w:color w:val="000000" w:themeColor="text1"/>
                          <w:kern w:val="24"/>
                          <w:sz w:val="21"/>
                          <w:szCs w:val="16"/>
                        </w:rPr>
                        <w:t>グローバルビジネス科では、企業等連携によるビジネス教育とビジネス系資格を用いた特別入学枠制度等を利用して約６割の生徒が四年制大学へ進学</w:t>
                      </w:r>
                      <w:r w:rsidRPr="00463FA4">
                        <w:rPr>
                          <w:rFonts w:ascii="Meiryo UI" w:eastAsia="Meiryo UI" w:hAnsi="Meiryo UI" w:hint="eastAsia"/>
                          <w:color w:val="000000" w:themeColor="text1"/>
                          <w:kern w:val="24"/>
                          <w:szCs w:val="16"/>
                        </w:rPr>
                        <w:t>。</w:t>
                      </w:r>
                    </w:p>
                    <w:p w14:paraId="1E7F323B" w14:textId="01763F5C" w:rsidR="00463FA4" w:rsidRPr="00463FA4" w:rsidRDefault="00463FA4" w:rsidP="00463FA4">
                      <w:pPr>
                        <w:pStyle w:val="Web"/>
                        <w:kinsoku w:val="0"/>
                        <w:overflowPunct w:val="0"/>
                        <w:autoSpaceDE w:val="0"/>
                        <w:autoSpaceDN w:val="0"/>
                        <w:spacing w:before="0" w:beforeAutospacing="0" w:after="0" w:afterAutospacing="0" w:line="340" w:lineRule="exact"/>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rPr>
                        <w:t>商業科では約半数の生徒が就職し、主に事務職や販売職に従事。</w:t>
                      </w:r>
                    </w:p>
                  </w:txbxContent>
                </v:textbox>
              </v:shape>
            </w:pict>
          </mc:Fallback>
        </mc:AlternateContent>
      </w:r>
      <w:r w:rsidR="00496FF3" w:rsidRPr="00463FA4">
        <w:rPr>
          <w:noProof/>
        </w:rPr>
        <mc:AlternateContent>
          <mc:Choice Requires="wps">
            <w:drawing>
              <wp:anchor distT="0" distB="0" distL="114300" distR="114300" simplePos="0" relativeHeight="251668480" behindDoc="0" locked="0" layoutInCell="1" allowOverlap="1" wp14:anchorId="5CC707BB" wp14:editId="64161C41">
                <wp:simplePos x="0" y="0"/>
                <wp:positionH relativeFrom="column">
                  <wp:posOffset>5152178</wp:posOffset>
                </wp:positionH>
                <wp:positionV relativeFrom="paragraph">
                  <wp:posOffset>1353608</wp:posOffset>
                </wp:positionV>
                <wp:extent cx="4207934" cy="285115"/>
                <wp:effectExtent l="0" t="0" r="21590" b="95885"/>
                <wp:wrapNone/>
                <wp:docPr id="6" name="テキスト ボックス 28"/>
                <wp:cNvGraphicFramePr/>
                <a:graphic xmlns:a="http://schemas.openxmlformats.org/drawingml/2006/main">
                  <a:graphicData uri="http://schemas.microsoft.com/office/word/2010/wordprocessingShape">
                    <wps:wsp>
                      <wps:cNvSpPr txBox="1"/>
                      <wps:spPr>
                        <a:xfrm>
                          <a:off x="0" y="0"/>
                          <a:ext cx="4207934" cy="285115"/>
                        </a:xfrm>
                        <a:prstGeom prst="rect">
                          <a:avLst/>
                        </a:prstGeom>
                        <a:noFill/>
                        <a:ln w="19050">
                          <a:noFill/>
                          <a:prstDash val="solid"/>
                        </a:ln>
                        <a:effectLst>
                          <a:outerShdw blurRad="50800" dist="38100" dir="2700000" algn="tl" rotWithShape="0">
                            <a:prstClr val="black">
                              <a:alpha val="40000"/>
                            </a:prstClr>
                          </a:outerShdw>
                        </a:effectLst>
                      </wps:spPr>
                      <wps:txbx>
                        <w:txbxContent>
                          <w:p w14:paraId="7805DDF1" w14:textId="63575861" w:rsidR="00463FA4" w:rsidRPr="003F289A" w:rsidRDefault="00463FA4" w:rsidP="00463FA4">
                            <w:pPr>
                              <w:pStyle w:val="Web"/>
                              <w:kinsoku w:val="0"/>
                              <w:overflowPunct w:val="0"/>
                              <w:spacing w:before="0" w:beforeAutospacing="0" w:after="0" w:afterAutospacing="0" w:line="280" w:lineRule="exact"/>
                              <w:textAlignment w:val="baseline"/>
                              <w:rPr>
                                <w:b/>
                                <w:color w:val="000000" w:themeColor="text1"/>
                                <w:sz w:val="44"/>
                              </w:rPr>
                            </w:pPr>
                            <w:r w:rsidRPr="003F289A">
                              <w:rPr>
                                <w:rFonts w:ascii="メイリオ" w:eastAsia="メイリオ" w:hAnsi="メイリオ" w:cstheme="minorBidi" w:hint="eastAsia"/>
                                <w:b/>
                                <w:color w:val="000000" w:themeColor="text1"/>
                                <w:kern w:val="24"/>
                                <w:szCs w:val="16"/>
                              </w:rPr>
                              <w:t>２．府立商業系高等学校</w:t>
                            </w:r>
                            <w:r w:rsidR="00053531">
                              <w:rPr>
                                <w:rFonts w:ascii="メイリオ" w:eastAsia="メイリオ" w:hAnsi="メイリオ" w:cstheme="minorBidi" w:hint="eastAsia"/>
                                <w:b/>
                                <w:color w:val="000000" w:themeColor="text1"/>
                                <w:kern w:val="24"/>
                                <w:szCs w:val="16"/>
                              </w:rPr>
                              <w:t>の</w:t>
                            </w:r>
                            <w:r w:rsidRPr="003F289A">
                              <w:rPr>
                                <w:rFonts w:ascii="メイリオ" w:eastAsia="メイリオ" w:hAnsi="メイリオ" w:cstheme="minorBidi" w:hint="eastAsia"/>
                                <w:b/>
                                <w:color w:val="000000" w:themeColor="text1"/>
                                <w:kern w:val="24"/>
                                <w:szCs w:val="16"/>
                              </w:rPr>
                              <w:t>卒業後の進路状況</w:t>
                            </w:r>
                          </w:p>
                        </w:txbxContent>
                      </wps:txbx>
                      <wps:bodyPr wrap="square" lIns="36000" tIns="36000" rIns="36000" bIns="0" rtlCol="0">
                        <a:noAutofit/>
                      </wps:bodyPr>
                    </wps:wsp>
                  </a:graphicData>
                </a:graphic>
                <wp14:sizeRelH relativeFrom="margin">
                  <wp14:pctWidth>0</wp14:pctWidth>
                </wp14:sizeRelH>
              </wp:anchor>
            </w:drawing>
          </mc:Choice>
          <mc:Fallback>
            <w:pict>
              <v:shape w14:anchorId="5CC707BB" id="_x0000_s1037" type="#_x0000_t202" style="position:absolute;left:0;text-align:left;margin-left:405.7pt;margin-top:106.6pt;width:331.35pt;height:22.4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" filled="f" stroked="f" strokeweight="1.5pt">
                <v:shadow on="t" color="black" opacity="26214f" origin="-.5,-.5" offset=".74836mm,.74836mm"/>
                <v:textbox inset="1mm,1mm,1mm,0">
                  <w:txbxContent>
                    <w:p w14:paraId="7805DDF1" w14:textId="63575861" w:rsidR="00463FA4" w:rsidRPr="003F289A" w:rsidRDefault="00463FA4" w:rsidP="00463FA4">
                      <w:pPr>
                        <w:pStyle w:val="Web"/>
                        <w:kinsoku w:val="0"/>
                        <w:overflowPunct w:val="0"/>
                        <w:spacing w:before="0" w:beforeAutospacing="0" w:after="0" w:afterAutospacing="0" w:line="280" w:lineRule="exact"/>
                        <w:textAlignment w:val="baseline"/>
                        <w:rPr>
                          <w:b/>
                          <w:color w:val="000000" w:themeColor="text1"/>
                          <w:sz w:val="44"/>
                        </w:rPr>
                      </w:pPr>
                      <w:r w:rsidRPr="003F289A">
                        <w:rPr>
                          <w:rFonts w:ascii="メイリオ" w:eastAsia="メイリオ" w:hAnsi="メイリオ" w:cstheme="minorBidi" w:hint="eastAsia"/>
                          <w:b/>
                          <w:color w:val="000000" w:themeColor="text1"/>
                          <w:kern w:val="24"/>
                          <w:szCs w:val="16"/>
                        </w:rPr>
                        <w:t>２．府立商業系高等学校</w:t>
                      </w:r>
                      <w:r w:rsidR="00053531">
                        <w:rPr>
                          <w:rFonts w:ascii="メイリオ" w:eastAsia="メイリオ" w:hAnsi="メイリオ" w:cstheme="minorBidi" w:hint="eastAsia"/>
                          <w:b/>
                          <w:color w:val="000000" w:themeColor="text1"/>
                          <w:kern w:val="24"/>
                          <w:szCs w:val="16"/>
                        </w:rPr>
                        <w:t>の</w:t>
                      </w:r>
                      <w:r w:rsidRPr="003F289A">
                        <w:rPr>
                          <w:rFonts w:ascii="メイリオ" w:eastAsia="メイリオ" w:hAnsi="メイリオ" w:cstheme="minorBidi" w:hint="eastAsia"/>
                          <w:b/>
                          <w:color w:val="000000" w:themeColor="text1"/>
                          <w:kern w:val="24"/>
                          <w:szCs w:val="16"/>
                        </w:rPr>
                        <w:t>卒業後の進路状況</w:t>
                      </w:r>
                    </w:p>
                  </w:txbxContent>
                </v:textbox>
              </v:shape>
            </w:pict>
          </mc:Fallback>
        </mc:AlternateContent>
      </w:r>
      <w:r w:rsidR="00496FF3" w:rsidRPr="00463FA4">
        <w:rPr>
          <w:noProof/>
        </w:rPr>
        <mc:AlternateContent>
          <mc:Choice Requires="wps">
            <w:drawing>
              <wp:anchor distT="0" distB="0" distL="114300" distR="114300" simplePos="0" relativeHeight="251667456" behindDoc="0" locked="0" layoutInCell="1" allowOverlap="1" wp14:anchorId="377E1F20" wp14:editId="3F46E698">
                <wp:simplePos x="0" y="0"/>
                <wp:positionH relativeFrom="column">
                  <wp:posOffset>5524712</wp:posOffset>
                </wp:positionH>
                <wp:positionV relativeFrom="paragraph">
                  <wp:posOffset>854075</wp:posOffset>
                </wp:positionV>
                <wp:extent cx="8257963" cy="495300"/>
                <wp:effectExtent l="0" t="0" r="0" b="0"/>
                <wp:wrapNone/>
                <wp:docPr id="36" name="テキスト ボックス 41">
                  <a:extLst xmlns:a="http://schemas.openxmlformats.org/drawingml/2006/main">
                    <a:ext uri="{FF2B5EF4-FFF2-40B4-BE49-F238E27FC236}">
                      <a16:creationId xmlns:a16="http://schemas.microsoft.com/office/drawing/2014/main" id="{1D7D5985-8335-4CA5-8D9C-EE0600C8060D}"/>
                    </a:ext>
                  </a:extLst>
                </wp:docPr>
                <wp:cNvGraphicFramePr/>
                <a:graphic xmlns:a="http://schemas.openxmlformats.org/drawingml/2006/main">
                  <a:graphicData uri="http://schemas.microsoft.com/office/word/2010/wordprocessingShape">
                    <wps:wsp>
                      <wps:cNvSpPr txBox="1"/>
                      <wps:spPr>
                        <a:xfrm>
                          <a:off x="0" y="0"/>
                          <a:ext cx="8257963" cy="495300"/>
                        </a:xfrm>
                        <a:prstGeom prst="rect">
                          <a:avLst/>
                        </a:prstGeom>
                        <a:noFill/>
                        <a:ln w="19050">
                          <a:noFill/>
                          <a:prstDash val="solid"/>
                        </a:ln>
                      </wps:spPr>
                      <wps:txbx>
                        <w:txbxContent>
                          <w:p w14:paraId="7EB66610" w14:textId="1E28563C" w:rsidR="00463FA4" w:rsidRPr="00463FA4" w:rsidRDefault="00463FA4" w:rsidP="00463FA4">
                            <w:pPr>
                              <w:spacing w:line="340" w:lineRule="exact"/>
                              <w:rPr>
                                <w:rFonts w:ascii="Meiryo UI" w:eastAsia="Meiryo UI" w:hAnsi="Meiryo UI"/>
                              </w:rPr>
                            </w:pPr>
                            <w:r w:rsidRPr="00463FA4">
                              <w:rPr>
                                <w:rFonts w:ascii="Meiryo UI" w:eastAsia="Meiryo UI" w:hAnsi="Meiryo UI" w:hint="eastAsia"/>
                                <w:color w:val="000000" w:themeColor="text1"/>
                                <w:kern w:val="24"/>
                                <w:szCs w:val="16"/>
                              </w:rPr>
                              <w:t>簿記・情報処理・マーケティングなどの専門教育を通じて大阪の経済・産業を支える人材を育成。また、起業家教育や観光ビジネス、企業連携など、各校が特色ある商業教育を展開。とりわけ、大阪ビジネスフロンティア高等学校は四年制大学との高大接続教育を実施。</w:t>
                            </w: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377E1F20" id="_x0000_s1038" type="#_x0000_t202" style="position:absolute;left:0;text-align:left;margin-left:435pt;margin-top:67.25pt;width:650.25pt;height: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" filled="f" stroked="f" strokeweight="1.5pt">
                <v:textbox inset="1mm,1mm,1mm,0">
                  <w:txbxContent>
                    <w:p w14:paraId="7EB66610" w14:textId="1E28563C" w:rsidR="00463FA4" w:rsidRPr="00463FA4" w:rsidRDefault="00463FA4" w:rsidP="00463FA4">
                      <w:pPr>
                        <w:spacing w:line="340" w:lineRule="exact"/>
                        <w:rPr>
                          <w:rFonts w:ascii="Meiryo UI" w:eastAsia="Meiryo UI" w:hAnsi="Meiryo UI"/>
                        </w:rPr>
                      </w:pPr>
                      <w:r w:rsidRPr="00463FA4">
                        <w:rPr>
                          <w:rFonts w:ascii="Meiryo UI" w:eastAsia="Meiryo UI" w:hAnsi="Meiryo UI" w:hint="eastAsia"/>
                          <w:color w:val="000000" w:themeColor="text1"/>
                          <w:kern w:val="24"/>
                          <w:szCs w:val="16"/>
                        </w:rPr>
                        <w:t>簿記・情報処理・マーケティングなどの専門教育を通じて大阪の経済・産業を支える人材を育成。また、起業家教育や観光ビジネス、企業連携など、各校が特色ある商業教育を展開。とりわけ、大阪ビジネスフロンティア高等学校は四年制大学との高大接続教育を実施。</w:t>
                      </w:r>
                    </w:p>
                  </w:txbxContent>
                </v:textbox>
              </v:shape>
            </w:pict>
          </mc:Fallback>
        </mc:AlternateContent>
      </w:r>
      <w:r w:rsidR="00496FF3" w:rsidRPr="00463FA4">
        <w:rPr>
          <w:noProof/>
        </w:rPr>
        <mc:AlternateContent>
          <mc:Choice Requires="wps">
            <w:drawing>
              <wp:anchor distT="0" distB="0" distL="114300" distR="114300" simplePos="0" relativeHeight="251666432" behindDoc="0" locked="0" layoutInCell="1" allowOverlap="1" wp14:anchorId="1015AE2A" wp14:editId="016E2119">
                <wp:simplePos x="0" y="0"/>
                <wp:positionH relativeFrom="column">
                  <wp:posOffset>5152178</wp:posOffset>
                </wp:positionH>
                <wp:positionV relativeFrom="paragraph">
                  <wp:posOffset>650875</wp:posOffset>
                </wp:positionV>
                <wp:extent cx="4207934" cy="285115"/>
                <wp:effectExtent l="0" t="0" r="21590" b="95885"/>
                <wp:wrapNone/>
                <wp:docPr id="35" name="テキスト ボックス 28">
                  <a:extLst xmlns:a="http://schemas.openxmlformats.org/drawingml/2006/main">
                    <a:ext uri="{FF2B5EF4-FFF2-40B4-BE49-F238E27FC236}">
                      <a16:creationId xmlns:a16="http://schemas.microsoft.com/office/drawing/2014/main" id="{1D7D5985-8335-4CA5-8D9C-EE0600C8060D}"/>
                    </a:ext>
                  </a:extLst>
                </wp:docPr>
                <wp:cNvGraphicFramePr/>
                <a:graphic xmlns:a="http://schemas.openxmlformats.org/drawingml/2006/main">
                  <a:graphicData uri="http://schemas.microsoft.com/office/word/2010/wordprocessingShape">
                    <wps:wsp>
                      <wps:cNvSpPr txBox="1"/>
                      <wps:spPr>
                        <a:xfrm>
                          <a:off x="0" y="0"/>
                          <a:ext cx="4207934" cy="285115"/>
                        </a:xfrm>
                        <a:prstGeom prst="rect">
                          <a:avLst/>
                        </a:prstGeom>
                        <a:noFill/>
                        <a:ln w="19050">
                          <a:noFill/>
                          <a:prstDash val="solid"/>
                        </a:ln>
                        <a:effectLst>
                          <a:outerShdw blurRad="50800" dist="38100" dir="2700000" algn="tl" rotWithShape="0">
                            <a:prstClr val="black">
                              <a:alpha val="40000"/>
                            </a:prstClr>
                          </a:outerShdw>
                        </a:effectLst>
                      </wps:spPr>
                      <wps:txbx>
                        <w:txbxContent>
                          <w:p w14:paraId="55E92CC0" w14:textId="77777777" w:rsidR="00463FA4" w:rsidRPr="003F289A" w:rsidRDefault="00463FA4" w:rsidP="00463FA4">
                            <w:pPr>
                              <w:pStyle w:val="Web"/>
                              <w:kinsoku w:val="0"/>
                              <w:overflowPunct w:val="0"/>
                              <w:spacing w:before="0" w:beforeAutospacing="0" w:after="0" w:afterAutospacing="0" w:line="280" w:lineRule="exact"/>
                              <w:textAlignment w:val="baseline"/>
                              <w:rPr>
                                <w:b/>
                                <w:color w:val="000000" w:themeColor="text1"/>
                                <w:sz w:val="44"/>
                              </w:rPr>
                            </w:pPr>
                            <w:r w:rsidRPr="003F289A">
                              <w:rPr>
                                <w:rFonts w:ascii="メイリオ" w:eastAsia="メイリオ" w:hAnsi="メイリオ" w:cstheme="minorBidi" w:hint="eastAsia"/>
                                <w:b/>
                                <w:color w:val="000000" w:themeColor="text1"/>
                                <w:kern w:val="24"/>
                                <w:szCs w:val="16"/>
                              </w:rPr>
                              <w:t>１．府立商業系高等学校の特色ある取組み</w:t>
                            </w:r>
                          </w:p>
                        </w:txbxContent>
                      </wps:txbx>
                      <wps:bodyPr wrap="square" lIns="36000" tIns="36000" rIns="36000" bIns="0" rtlCol="0">
                        <a:noAutofit/>
                      </wps:bodyPr>
                    </wps:wsp>
                  </a:graphicData>
                </a:graphic>
                <wp14:sizeRelH relativeFrom="margin">
                  <wp14:pctWidth>0</wp14:pctWidth>
                </wp14:sizeRelH>
              </wp:anchor>
            </w:drawing>
          </mc:Choice>
          <mc:Fallback>
            <w:pict>
              <v:shape w14:anchorId="1015AE2A" id="_x0000_s1039" type="#_x0000_t202" style="position:absolute;left:0;text-align:left;margin-left:405.7pt;margin-top:51.25pt;width:331.35pt;height:22.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" filled="f" stroked="f" strokeweight="1.5pt">
                <v:shadow on="t" color="black" opacity="26214f" origin="-.5,-.5" offset=".74836mm,.74836mm"/>
                <v:textbox inset="1mm,1mm,1mm,0">
                  <w:txbxContent>
                    <w:p w14:paraId="55E92CC0" w14:textId="77777777" w:rsidR="00463FA4" w:rsidRPr="003F289A" w:rsidRDefault="00463FA4" w:rsidP="00463FA4">
                      <w:pPr>
                        <w:pStyle w:val="Web"/>
                        <w:kinsoku w:val="0"/>
                        <w:overflowPunct w:val="0"/>
                        <w:spacing w:before="0" w:beforeAutospacing="0" w:after="0" w:afterAutospacing="0" w:line="280" w:lineRule="exact"/>
                        <w:textAlignment w:val="baseline"/>
                        <w:rPr>
                          <w:b/>
                          <w:color w:val="000000" w:themeColor="text1"/>
                          <w:sz w:val="44"/>
                        </w:rPr>
                      </w:pPr>
                      <w:r w:rsidRPr="003F289A">
                        <w:rPr>
                          <w:rFonts w:ascii="メイリオ" w:eastAsia="メイリオ" w:hAnsi="メイリオ" w:cstheme="minorBidi" w:hint="eastAsia"/>
                          <w:b/>
                          <w:color w:val="000000" w:themeColor="text1"/>
                          <w:kern w:val="24"/>
                          <w:szCs w:val="16"/>
                        </w:rPr>
                        <w:t>１．府立商業系高等学校の特色ある取組み</w:t>
                      </w:r>
                    </w:p>
                  </w:txbxContent>
                </v:textbox>
              </v:shape>
            </w:pict>
          </mc:Fallback>
        </mc:AlternateContent>
      </w:r>
    </w:p>
    <w:p w14:paraId="427406A6" w14:textId="2D85BFBF" w:rsidR="00496FF3" w:rsidRPr="00496FF3" w:rsidRDefault="00053531" w:rsidP="00496FF3">
      <w:r w:rsidRPr="00463FA4">
        <w:rPr>
          <w:noProof/>
        </w:rPr>
        <mc:AlternateContent>
          <mc:Choice Requires="wps">
            <w:drawing>
              <wp:anchor distT="0" distB="0" distL="114300" distR="114300" simplePos="0" relativeHeight="251664384" behindDoc="0" locked="0" layoutInCell="1" allowOverlap="1" wp14:anchorId="3A09E0B3" wp14:editId="0A315E1E">
                <wp:simplePos x="0" y="0"/>
                <wp:positionH relativeFrom="margin">
                  <wp:posOffset>5045113</wp:posOffset>
                </wp:positionH>
                <wp:positionV relativeFrom="paragraph">
                  <wp:posOffset>62865</wp:posOffset>
                </wp:positionV>
                <wp:extent cx="4963886" cy="304800"/>
                <wp:effectExtent l="0" t="0" r="27305" b="19050"/>
                <wp:wrapNone/>
                <wp:docPr id="5"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3886" cy="304800"/>
                        </a:xfrm>
                        <a:prstGeom prst="rect">
                          <a:avLst/>
                        </a:prstGeom>
                        <a:solidFill>
                          <a:schemeClr val="accent1">
                            <a:lumMod val="40000"/>
                            <a:lumOff val="60000"/>
                          </a:schemeClr>
                        </a:solidFill>
                        <a:ln w="25400">
                          <a:solidFill>
                            <a:srgbClr val="000000"/>
                          </a:solidFill>
                          <a:miter lim="800000"/>
                          <a:headEnd/>
                          <a:tailEnd/>
                        </a:ln>
                      </wps:spPr>
                      <wps:txbx>
                        <w:txbxContent>
                          <w:p w14:paraId="6F32D851" w14:textId="28E67FB8" w:rsidR="00463FA4" w:rsidRPr="00463FA4" w:rsidRDefault="00463FA4" w:rsidP="00463FA4">
                            <w:pPr>
                              <w:widowControl/>
                              <w:kinsoku w:val="0"/>
                              <w:overflowPunct w:val="0"/>
                              <w:spacing w:line="400" w:lineRule="exact"/>
                              <w:ind w:firstLineChars="50" w:firstLine="160"/>
                              <w:jc w:val="left"/>
                              <w:textAlignment w:val="baseline"/>
                              <w:rPr>
                                <w:rFonts w:ascii="ＭＳ Ｐゴシック" w:eastAsia="ＭＳ Ｐゴシック" w:hAnsi="ＭＳ Ｐゴシック" w:cs="ＭＳ Ｐゴシック"/>
                                <w:color w:val="000000" w:themeColor="text1"/>
                                <w:kern w:val="0"/>
                                <w:sz w:val="32"/>
                                <w:szCs w:val="24"/>
                              </w:rPr>
                            </w:pPr>
                            <w:bookmarkStart w:id="32" w:name="_Hlk234851845"/>
                            <w:bookmarkStart w:id="33" w:name="_Hlk234851846"/>
                            <w:bookmarkStart w:id="34" w:name="_Hlk234851847"/>
                            <w:bookmarkStart w:id="35" w:name="_Hlk234851848"/>
                            <w:r w:rsidRPr="00463FA4">
                              <w:rPr>
                                <w:rFonts w:ascii="メイリオ" w:eastAsia="メイリオ" w:hAnsi="メイリオ" w:cs="Times New Roman" w:hint="eastAsia"/>
                                <w:b/>
                                <w:bCs/>
                                <w:color w:val="000000" w:themeColor="text1"/>
                                <w:kern w:val="24"/>
                                <w:sz w:val="32"/>
                                <w:szCs w:val="24"/>
                              </w:rPr>
                              <w:t>２　府立商業系高等学校の状況</w:t>
                            </w:r>
                            <w:r w:rsidR="00053531" w:rsidRPr="003F289A">
                              <w:rPr>
                                <w:rFonts w:ascii="メイリオ" w:eastAsia="メイリオ" w:hAnsi="メイリオ" w:hint="eastAsia"/>
                                <w:b/>
                                <w:color w:val="000000" w:themeColor="text1"/>
                                <w:kern w:val="24"/>
                                <w:szCs w:val="12"/>
                              </w:rPr>
                              <w:t>（全日制の課程）</w:t>
                            </w:r>
                          </w:p>
                          <w:bookmarkEnd w:id="32"/>
                          <w:bookmarkEnd w:id="33"/>
                          <w:bookmarkEnd w:id="34"/>
                          <w:bookmarkEnd w:id="35"/>
                          <w:p w14:paraId="08520632" w14:textId="79BD5355" w:rsidR="00463FA4" w:rsidRPr="003F289A" w:rsidRDefault="00463FA4" w:rsidP="00463FA4">
                            <w:pPr>
                              <w:pStyle w:val="Web"/>
                              <w:kinsoku w:val="0"/>
                              <w:overflowPunct w:val="0"/>
                              <w:spacing w:before="0" w:beforeAutospacing="0" w:after="0" w:afterAutospacing="0" w:line="320" w:lineRule="exact"/>
                              <w:ind w:firstLineChars="50" w:firstLine="160"/>
                              <w:textAlignment w:val="baseline"/>
                              <w:rPr>
                                <w:color w:val="000000" w:themeColor="text1"/>
                                <w:sz w:val="32"/>
                              </w:rPr>
                            </w:pP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09E0B3" id="_x0000_s1040" type="#_x0000_t202" style="position:absolute;left:0;text-align:left;margin-left:397.25pt;margin-top:4.95pt;width:390.85pt;height:2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" fillcolor="#b4c6e7 [1300]" strokeweight="2pt">
                <v:textbox inset="0,0,0,0">
                  <w:txbxContent>
                    <w:p w14:paraId="6F32D851" w14:textId="28E67FB8" w:rsidR="00463FA4" w:rsidRPr="00463FA4" w:rsidRDefault="00463FA4" w:rsidP="00463FA4">
                      <w:pPr>
                        <w:widowControl/>
                        <w:kinsoku w:val="0"/>
                        <w:overflowPunct w:val="0"/>
                        <w:spacing w:line="400" w:lineRule="exact"/>
                        <w:ind w:firstLineChars="50" w:firstLine="160"/>
                        <w:jc w:val="left"/>
                        <w:textAlignment w:val="baseline"/>
                        <w:rPr>
                          <w:rFonts w:ascii="ＭＳ Ｐゴシック" w:eastAsia="ＭＳ Ｐゴシック" w:hAnsi="ＭＳ Ｐゴシック" w:cs="ＭＳ Ｐゴシック"/>
                          <w:color w:val="000000" w:themeColor="text1"/>
                          <w:kern w:val="0"/>
                          <w:sz w:val="32"/>
                          <w:szCs w:val="24"/>
                        </w:rPr>
                      </w:pPr>
                      <w:bookmarkStart w:id="36" w:name="_Hlk234851845"/>
                      <w:bookmarkStart w:id="37" w:name="_Hlk234851846"/>
                      <w:bookmarkStart w:id="38" w:name="_Hlk234851847"/>
                      <w:bookmarkStart w:id="39" w:name="_Hlk234851848"/>
                      <w:r w:rsidRPr="00463FA4">
                        <w:rPr>
                          <w:rFonts w:ascii="メイリオ" w:eastAsia="メイリオ" w:hAnsi="メイリオ" w:cs="Times New Roman" w:hint="eastAsia"/>
                          <w:b/>
                          <w:bCs/>
                          <w:color w:val="000000" w:themeColor="text1"/>
                          <w:kern w:val="24"/>
                          <w:sz w:val="32"/>
                          <w:szCs w:val="24"/>
                        </w:rPr>
                        <w:t>２　府立商業系高等学校の状況</w:t>
                      </w:r>
                      <w:r w:rsidR="00053531" w:rsidRPr="003F289A">
                        <w:rPr>
                          <w:rFonts w:ascii="メイリオ" w:eastAsia="メイリオ" w:hAnsi="メイリオ" w:hint="eastAsia"/>
                          <w:b/>
                          <w:color w:val="000000" w:themeColor="text1"/>
                          <w:kern w:val="24"/>
                          <w:szCs w:val="12"/>
                        </w:rPr>
                        <w:t>（全日制の課程）</w:t>
                      </w:r>
                    </w:p>
                    <w:bookmarkEnd w:id="36"/>
                    <w:bookmarkEnd w:id="37"/>
                    <w:bookmarkEnd w:id="38"/>
                    <w:bookmarkEnd w:id="39"/>
                    <w:p w14:paraId="08520632" w14:textId="79BD5355" w:rsidR="00463FA4" w:rsidRPr="003F289A" w:rsidRDefault="00463FA4" w:rsidP="00463FA4">
                      <w:pPr>
                        <w:pStyle w:val="Web"/>
                        <w:kinsoku w:val="0"/>
                        <w:overflowPunct w:val="0"/>
                        <w:spacing w:before="0" w:beforeAutospacing="0" w:after="0" w:afterAutospacing="0" w:line="320" w:lineRule="exact"/>
                        <w:ind w:firstLineChars="50" w:firstLine="160"/>
                        <w:textAlignment w:val="baseline"/>
                        <w:rPr>
                          <w:color w:val="000000" w:themeColor="text1"/>
                          <w:sz w:val="32"/>
                        </w:rPr>
                      </w:pPr>
                    </w:p>
                  </w:txbxContent>
                </v:textbox>
                <w10:wrap anchorx="margin"/>
              </v:shape>
            </w:pict>
          </mc:Fallback>
        </mc:AlternateContent>
      </w:r>
    </w:p>
    <w:p w14:paraId="633CAA57" w14:textId="295FC25E" w:rsidR="00496FF3" w:rsidRPr="00496FF3" w:rsidRDefault="00496FF3" w:rsidP="00496FF3"/>
    <w:p w14:paraId="59B0662A" w14:textId="0947CC66" w:rsidR="00496FF3" w:rsidRPr="00496FF3" w:rsidRDefault="00496FF3" w:rsidP="00496FF3"/>
    <w:p w14:paraId="0C537519" w14:textId="78BFFB33" w:rsidR="00496FF3" w:rsidRPr="00496FF3" w:rsidRDefault="00496FF3" w:rsidP="00496FF3"/>
    <w:p w14:paraId="7814B96D" w14:textId="44C276BE" w:rsidR="00496FF3" w:rsidRPr="00496FF3" w:rsidRDefault="00496FF3" w:rsidP="00496FF3"/>
    <w:p w14:paraId="6B79AA26" w14:textId="35815EF4" w:rsidR="00496FF3" w:rsidRPr="00496FF3" w:rsidRDefault="00496FF3" w:rsidP="00496FF3"/>
    <w:p w14:paraId="3F2486E4" w14:textId="2CF2D720" w:rsidR="00496FF3" w:rsidRPr="00496FF3" w:rsidRDefault="00496FF3" w:rsidP="00496FF3"/>
    <w:p w14:paraId="77C4DA71" w14:textId="55FD0C1F" w:rsidR="00496FF3" w:rsidRPr="00496FF3" w:rsidRDefault="00496FF3" w:rsidP="00496FF3"/>
    <w:p w14:paraId="67C6F0D4" w14:textId="532F58B4" w:rsidR="00496FF3" w:rsidRPr="00496FF3" w:rsidRDefault="00496FF3" w:rsidP="00496FF3"/>
    <w:p w14:paraId="06E2BA96" w14:textId="431CADE9" w:rsidR="00496FF3" w:rsidRPr="00496FF3" w:rsidRDefault="00496FF3" w:rsidP="00496FF3"/>
    <w:p w14:paraId="3E489DEF" w14:textId="186D332C" w:rsidR="00496FF3" w:rsidRPr="00496FF3" w:rsidRDefault="00A01F3B" w:rsidP="00496FF3">
      <w:r w:rsidRPr="00463FA4">
        <w:rPr>
          <w:noProof/>
        </w:rPr>
        <mc:AlternateContent>
          <mc:Choice Requires="wps">
            <w:drawing>
              <wp:anchor distT="0" distB="0" distL="114300" distR="114300" simplePos="0" relativeHeight="251676672" behindDoc="0" locked="0" layoutInCell="1" allowOverlap="1" wp14:anchorId="3D136019" wp14:editId="6CEDBD48">
                <wp:simplePos x="0" y="0"/>
                <wp:positionH relativeFrom="margin">
                  <wp:posOffset>-250190</wp:posOffset>
                </wp:positionH>
                <wp:positionV relativeFrom="paragraph">
                  <wp:posOffset>109855</wp:posOffset>
                </wp:positionV>
                <wp:extent cx="5570220" cy="304800"/>
                <wp:effectExtent l="0" t="0" r="11430" b="19050"/>
                <wp:wrapNone/>
                <wp:docPr id="16"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220" cy="304800"/>
                        </a:xfrm>
                        <a:prstGeom prst="rect">
                          <a:avLst/>
                        </a:prstGeom>
                        <a:solidFill>
                          <a:schemeClr val="accent1">
                            <a:lumMod val="40000"/>
                            <a:lumOff val="60000"/>
                          </a:schemeClr>
                        </a:solidFill>
                        <a:ln w="25400">
                          <a:solidFill>
                            <a:srgbClr val="000000"/>
                          </a:solidFill>
                          <a:miter lim="800000"/>
                          <a:headEnd/>
                          <a:tailEnd/>
                        </a:ln>
                      </wps:spPr>
                      <wps:txbx>
                        <w:txbxContent>
                          <w:p w14:paraId="4CF56FB5" w14:textId="6BF80D5C" w:rsidR="00463FA4" w:rsidRPr="006311FB" w:rsidRDefault="00463FA4" w:rsidP="00463FA4">
                            <w:pPr>
                              <w:pStyle w:val="Web"/>
                              <w:kinsoku w:val="0"/>
                              <w:overflowPunct w:val="0"/>
                              <w:spacing w:before="0" w:beforeAutospacing="0" w:after="0" w:afterAutospacing="0" w:line="320" w:lineRule="exact"/>
                              <w:ind w:firstLineChars="50" w:firstLine="160"/>
                              <w:textAlignment w:val="baseline"/>
                              <w:rPr>
                                <w:sz w:val="32"/>
                              </w:rPr>
                            </w:pPr>
                            <w:r>
                              <w:rPr>
                                <w:rFonts w:ascii="メイリオ" w:eastAsia="メイリオ" w:hAnsi="メイリオ" w:hint="eastAsia"/>
                                <w:b/>
                                <w:bCs/>
                                <w:color w:val="000000" w:themeColor="text1"/>
                                <w:kern w:val="24"/>
                                <w:sz w:val="32"/>
                              </w:rPr>
                              <w:t>３</w:t>
                            </w:r>
                            <w:r w:rsidRPr="006311FB">
                              <w:rPr>
                                <w:rFonts w:ascii="メイリオ" w:eastAsia="メイリオ" w:hAnsi="メイリオ" w:cstheme="minorBidi" w:hint="eastAsia"/>
                                <w:b/>
                                <w:bCs/>
                                <w:color w:val="000000" w:themeColor="text1"/>
                                <w:kern w:val="24"/>
                                <w:sz w:val="32"/>
                              </w:rPr>
                              <w:t xml:space="preserve">　</w:t>
                            </w:r>
                            <w:bookmarkStart w:id="40" w:name="_Hlk234852020"/>
                            <w:r>
                              <w:rPr>
                                <w:rFonts w:ascii="メイリオ" w:eastAsia="メイリオ" w:hAnsi="メイリオ" w:hint="eastAsia"/>
                                <w:b/>
                                <w:bCs/>
                                <w:color w:val="000000" w:themeColor="text1"/>
                                <w:kern w:val="24"/>
                                <w:sz w:val="32"/>
                              </w:rPr>
                              <w:t>今後の府立商業系</w:t>
                            </w:r>
                            <w:r w:rsidR="000C7D88">
                              <w:rPr>
                                <w:rFonts w:ascii="メイリオ" w:eastAsia="メイリオ" w:hAnsi="メイリオ" w:hint="eastAsia"/>
                                <w:b/>
                                <w:bCs/>
                                <w:color w:val="000000" w:themeColor="text1"/>
                                <w:kern w:val="24"/>
                                <w:sz w:val="32"/>
                              </w:rPr>
                              <w:t>高等学校</w:t>
                            </w:r>
                            <w:r>
                              <w:rPr>
                                <w:rFonts w:ascii="メイリオ" w:eastAsia="メイリオ" w:hAnsi="メイリオ" w:hint="eastAsia"/>
                                <w:b/>
                                <w:bCs/>
                                <w:color w:val="000000" w:themeColor="text1"/>
                                <w:kern w:val="24"/>
                                <w:sz w:val="32"/>
                              </w:rPr>
                              <w:t>のあり方</w:t>
                            </w:r>
                            <w:r w:rsidR="00B12E79">
                              <w:rPr>
                                <w:rFonts w:ascii="メイリオ" w:eastAsia="メイリオ" w:hAnsi="メイリオ" w:hint="eastAsia"/>
                                <w:b/>
                                <w:bCs/>
                                <w:color w:val="000000" w:themeColor="text1"/>
                                <w:kern w:val="24"/>
                                <w:sz w:val="32"/>
                              </w:rPr>
                              <w:t>（概要）</w:t>
                            </w:r>
                            <w:bookmarkEnd w:id="40"/>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D136019" id="_x0000_s1041" type="#_x0000_t202" style="position:absolute;left:0;text-align:left;margin-left:-19.7pt;margin-top:8.65pt;width:438.6pt;height:2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" fillcolor="#b4c6e7 [1300]" strokeweight="2pt">
                <v:textbox inset="0,0,0,0">
                  <w:txbxContent>
                    <w:p w14:paraId="4CF56FB5" w14:textId="6BF80D5C" w:rsidR="00463FA4" w:rsidRPr="006311FB" w:rsidRDefault="00463FA4" w:rsidP="00463FA4">
                      <w:pPr>
                        <w:pStyle w:val="Web"/>
                        <w:kinsoku w:val="0"/>
                        <w:overflowPunct w:val="0"/>
                        <w:spacing w:before="0" w:beforeAutospacing="0" w:after="0" w:afterAutospacing="0" w:line="320" w:lineRule="exact"/>
                        <w:ind w:firstLineChars="50" w:firstLine="160"/>
                        <w:textAlignment w:val="baseline"/>
                        <w:rPr>
                          <w:sz w:val="32"/>
                        </w:rPr>
                      </w:pPr>
                      <w:r>
                        <w:rPr>
                          <w:rFonts w:ascii="メイリオ" w:eastAsia="メイリオ" w:hAnsi="メイリオ" w:hint="eastAsia"/>
                          <w:b/>
                          <w:bCs/>
                          <w:color w:val="000000" w:themeColor="text1"/>
                          <w:kern w:val="24"/>
                          <w:sz w:val="32"/>
                        </w:rPr>
                        <w:t>３</w:t>
                      </w:r>
                      <w:r w:rsidRPr="006311FB">
                        <w:rPr>
                          <w:rFonts w:ascii="メイリオ" w:eastAsia="メイリオ" w:hAnsi="メイリオ" w:cstheme="minorBidi" w:hint="eastAsia"/>
                          <w:b/>
                          <w:bCs/>
                          <w:color w:val="000000" w:themeColor="text1"/>
                          <w:kern w:val="24"/>
                          <w:sz w:val="32"/>
                        </w:rPr>
                        <w:t xml:space="preserve">　</w:t>
                      </w:r>
                      <w:bookmarkStart w:id="41" w:name="_Hlk234852020"/>
                      <w:r>
                        <w:rPr>
                          <w:rFonts w:ascii="メイリオ" w:eastAsia="メイリオ" w:hAnsi="メイリオ" w:hint="eastAsia"/>
                          <w:b/>
                          <w:bCs/>
                          <w:color w:val="000000" w:themeColor="text1"/>
                          <w:kern w:val="24"/>
                          <w:sz w:val="32"/>
                        </w:rPr>
                        <w:t>今後の府立商業系</w:t>
                      </w:r>
                      <w:r w:rsidR="000C7D88">
                        <w:rPr>
                          <w:rFonts w:ascii="メイリオ" w:eastAsia="メイリオ" w:hAnsi="メイリオ" w:hint="eastAsia"/>
                          <w:b/>
                          <w:bCs/>
                          <w:color w:val="000000" w:themeColor="text1"/>
                          <w:kern w:val="24"/>
                          <w:sz w:val="32"/>
                        </w:rPr>
                        <w:t>高等学校</w:t>
                      </w:r>
                      <w:r>
                        <w:rPr>
                          <w:rFonts w:ascii="メイリオ" w:eastAsia="メイリオ" w:hAnsi="メイリオ" w:hint="eastAsia"/>
                          <w:b/>
                          <w:bCs/>
                          <w:color w:val="000000" w:themeColor="text1"/>
                          <w:kern w:val="24"/>
                          <w:sz w:val="32"/>
                        </w:rPr>
                        <w:t>のあり方</w:t>
                      </w:r>
                      <w:r w:rsidR="00B12E79">
                        <w:rPr>
                          <w:rFonts w:ascii="メイリオ" w:eastAsia="メイリオ" w:hAnsi="メイリオ" w:hint="eastAsia"/>
                          <w:b/>
                          <w:bCs/>
                          <w:color w:val="000000" w:themeColor="text1"/>
                          <w:kern w:val="24"/>
                          <w:sz w:val="32"/>
                        </w:rPr>
                        <w:t>（概要）</w:t>
                      </w:r>
                      <w:bookmarkEnd w:id="41"/>
                    </w:p>
                  </w:txbxContent>
                </v:textbox>
                <w10:wrap anchorx="margin"/>
              </v:shape>
            </w:pict>
          </mc:Fallback>
        </mc:AlternateContent>
      </w:r>
    </w:p>
    <w:p w14:paraId="5A473A93" w14:textId="4CD7025F" w:rsidR="00496FF3" w:rsidRPr="00496FF3" w:rsidRDefault="003F289A" w:rsidP="00496FF3">
      <w:r w:rsidRPr="00463FA4">
        <w:rPr>
          <w:noProof/>
        </w:rPr>
        <mc:AlternateContent>
          <mc:Choice Requires="wps">
            <w:drawing>
              <wp:anchor distT="0" distB="0" distL="114300" distR="114300" simplePos="0" relativeHeight="251655164" behindDoc="0" locked="0" layoutInCell="1" allowOverlap="1" wp14:anchorId="0BDEC80D" wp14:editId="159A2AB6">
                <wp:simplePos x="0" y="0"/>
                <wp:positionH relativeFrom="margin">
                  <wp:posOffset>-249555</wp:posOffset>
                </wp:positionH>
                <wp:positionV relativeFrom="paragraph">
                  <wp:posOffset>185593</wp:posOffset>
                </wp:positionV>
                <wp:extent cx="14341475" cy="6731000"/>
                <wp:effectExtent l="0" t="0" r="22225" b="12700"/>
                <wp:wrapNone/>
                <wp:docPr id="39" name="正方形/長方形 35"/>
                <wp:cNvGraphicFramePr/>
                <a:graphic xmlns:a="http://schemas.openxmlformats.org/drawingml/2006/main">
                  <a:graphicData uri="http://schemas.microsoft.com/office/word/2010/wordprocessingShape">
                    <wps:wsp>
                      <wps:cNvSpPr/>
                      <wps:spPr>
                        <a:xfrm>
                          <a:off x="0" y="0"/>
                          <a:ext cx="14341475" cy="6731000"/>
                        </a:xfrm>
                        <a:prstGeom prst="rect">
                          <a:avLst/>
                        </a:prstGeom>
                        <a:solidFill>
                          <a:schemeClr val="bg1"/>
                        </a:solidFill>
                        <a:ln w="254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628A8E" w14:textId="77777777" w:rsidR="003F289A" w:rsidRPr="00463FA4" w:rsidRDefault="003F289A" w:rsidP="003F289A">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BDEC80D" id="_x0000_s1042" style="position:absolute;left:0;text-align:left;margin-left:-19.65pt;margin-top:14.6pt;width:1129.25pt;height:530pt;z-index:2516551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" fillcolor="white [3212]" strokecolor="black [3213]" strokeweight="2pt">
                <v:textbox>
                  <w:txbxContent>
                    <w:p w14:paraId="50628A8E" w14:textId="77777777" w:rsidR="003F289A" w:rsidRPr="00463FA4" w:rsidRDefault="003F289A" w:rsidP="003F289A">
                      <w:pPr>
                        <w:jc w:val="center"/>
                      </w:pPr>
                    </w:p>
                  </w:txbxContent>
                </v:textbox>
                <w10:wrap anchorx="margin"/>
              </v:rect>
            </w:pict>
          </mc:Fallback>
        </mc:AlternateContent>
      </w:r>
    </w:p>
    <w:p w14:paraId="663EE826" w14:textId="4EB8B3B3" w:rsidR="00496FF3" w:rsidRPr="00496FF3" w:rsidRDefault="00496FF3" w:rsidP="00496FF3"/>
    <w:p w14:paraId="0338A6B8" w14:textId="39EFFC7D" w:rsidR="00496FF3" w:rsidRPr="00496FF3" w:rsidRDefault="009F1ECA" w:rsidP="00496FF3">
      <w:r w:rsidRPr="00406530">
        <w:rPr>
          <w:noProof/>
        </w:rPr>
        <mc:AlternateContent>
          <mc:Choice Requires="wps">
            <w:drawing>
              <wp:anchor distT="0" distB="0" distL="114300" distR="114300" simplePos="0" relativeHeight="251681792" behindDoc="0" locked="0" layoutInCell="1" allowOverlap="1" wp14:anchorId="47C4E896" wp14:editId="1EB58925">
                <wp:simplePos x="0" y="0"/>
                <wp:positionH relativeFrom="page">
                  <wp:posOffset>635000</wp:posOffset>
                </wp:positionH>
                <wp:positionV relativeFrom="paragraph">
                  <wp:posOffset>92075</wp:posOffset>
                </wp:positionV>
                <wp:extent cx="8849995" cy="1117600"/>
                <wp:effectExtent l="0" t="0" r="8255" b="6350"/>
                <wp:wrapNone/>
                <wp:docPr id="63" name="テキスト ボックス 41">
                  <a:extLst xmlns:a="http://schemas.openxmlformats.org/drawingml/2006/main">
                    <a:ext uri="{FF2B5EF4-FFF2-40B4-BE49-F238E27FC236}">
                      <a16:creationId xmlns:a16="http://schemas.microsoft.com/office/drawing/2014/main" id="{1D7D5985-8335-4CA5-8D9C-EE0600C8060D}"/>
                    </a:ext>
                  </a:extLst>
                </wp:docPr>
                <wp:cNvGraphicFramePr/>
                <a:graphic xmlns:a="http://schemas.openxmlformats.org/drawingml/2006/main">
                  <a:graphicData uri="http://schemas.microsoft.com/office/word/2010/wordprocessingShape">
                    <wps:wsp>
                      <wps:cNvSpPr txBox="1"/>
                      <wps:spPr>
                        <a:xfrm>
                          <a:off x="0" y="0"/>
                          <a:ext cx="8849995" cy="1117600"/>
                        </a:xfrm>
                        <a:prstGeom prst="rect">
                          <a:avLst/>
                        </a:prstGeom>
                        <a:noFill/>
                        <a:ln w="19050">
                          <a:noFill/>
                          <a:prstDash val="solid"/>
                        </a:ln>
                      </wps:spPr>
                      <wps:txbx>
                        <w:txbxContent>
                          <w:p w14:paraId="488EFADE" w14:textId="77777777" w:rsidR="00463FA4" w:rsidRPr="00463FA4" w:rsidRDefault="00463FA4" w:rsidP="00463FA4">
                            <w:pPr>
                              <w:pStyle w:val="Web"/>
                              <w:kinsoku w:val="0"/>
                              <w:overflowPunct w:val="0"/>
                              <w:autoSpaceDE w:val="0"/>
                              <w:autoSpaceDN w:val="0"/>
                              <w:spacing w:before="0" w:beforeAutospacing="0" w:after="0" w:afterAutospacing="0" w:line="360" w:lineRule="exact"/>
                              <w:textAlignment w:val="baseline"/>
                              <w:rPr>
                                <w:rFonts w:ascii="Meiryo UI" w:eastAsia="Meiryo UI" w:hAnsi="Meiryo UI" w:cstheme="minorBidi"/>
                                <w:b/>
                                <w:bCs/>
                                <w:color w:val="000000" w:themeColor="text1"/>
                                <w:kern w:val="24"/>
                                <w:sz w:val="21"/>
                                <w:szCs w:val="16"/>
                              </w:rPr>
                            </w:pPr>
                            <w:r w:rsidRPr="00463FA4">
                              <w:rPr>
                                <w:rFonts w:ascii="Meiryo UI" w:eastAsia="Meiryo UI" w:hAnsi="Meiryo UI" w:cstheme="minorBidi" w:hint="eastAsia"/>
                                <w:b/>
                                <w:bCs/>
                                <w:color w:val="000000" w:themeColor="text1"/>
                                <w:kern w:val="24"/>
                                <w:sz w:val="21"/>
                                <w:szCs w:val="16"/>
                                <w:highlight w:val="yellow"/>
                              </w:rPr>
                              <w:t>１</w:t>
                            </w:r>
                            <w:r w:rsidRPr="00463FA4">
                              <w:rPr>
                                <w:rFonts w:ascii="Meiryo UI" w:eastAsia="Meiryo UI" w:hAnsi="Meiryo UI" w:cstheme="minorBidi"/>
                                <w:b/>
                                <w:bCs/>
                                <w:color w:val="000000" w:themeColor="text1"/>
                                <w:kern w:val="24"/>
                                <w:sz w:val="21"/>
                                <w:szCs w:val="16"/>
                                <w:highlight w:val="yellow"/>
                              </w:rPr>
                              <w:t xml:space="preserve"> 育成をめざす人物像</w:t>
                            </w:r>
                          </w:p>
                          <w:p w14:paraId="5743DF27" w14:textId="77777777" w:rsidR="00F47013" w:rsidRDefault="00F47013" w:rsidP="001070B5">
                            <w:pPr>
                              <w:pStyle w:val="Web"/>
                              <w:kinsoku w:val="0"/>
                              <w:overflowPunct w:val="0"/>
                              <w:autoSpaceDE w:val="0"/>
                              <w:autoSpaceDN w:val="0"/>
                              <w:spacing w:before="0" w:beforeAutospacing="0" w:after="0" w:afterAutospacing="0" w:line="360" w:lineRule="exact"/>
                              <w:ind w:firstLineChars="100" w:firstLine="210"/>
                              <w:textAlignment w:val="baseline"/>
                              <w:rPr>
                                <w:rFonts w:ascii="Meiryo UI" w:eastAsia="Meiryo UI" w:hAnsi="Meiryo UI" w:cstheme="minorBidi"/>
                                <w:color w:val="000000" w:themeColor="text1"/>
                                <w:kern w:val="24"/>
                                <w:sz w:val="21"/>
                                <w:szCs w:val="16"/>
                              </w:rPr>
                            </w:pPr>
                            <w:r>
                              <w:rPr>
                                <w:rFonts w:ascii="Meiryo UI" w:eastAsia="Meiryo UI" w:hAnsi="Meiryo UI" w:cstheme="minorBidi" w:hint="eastAsia"/>
                                <w:color w:val="000000" w:themeColor="text1"/>
                                <w:kern w:val="24"/>
                                <w:sz w:val="21"/>
                                <w:szCs w:val="16"/>
                              </w:rPr>
                              <w:t>●</w:t>
                            </w:r>
                            <w:bookmarkStart w:id="42" w:name="_Hlk234852237"/>
                            <w:r w:rsidR="00463FA4" w:rsidRPr="00463FA4">
                              <w:rPr>
                                <w:rFonts w:ascii="Meiryo UI" w:eastAsia="Meiryo UI" w:hAnsi="Meiryo UI" w:cstheme="minorBidi" w:hint="eastAsia"/>
                                <w:color w:val="000000" w:themeColor="text1"/>
                                <w:kern w:val="24"/>
                                <w:sz w:val="21"/>
                                <w:szCs w:val="16"/>
                              </w:rPr>
                              <w:t>府の商業教育においては、人それぞれの役割や強みを活かした協働の在り方や、価値を生み出すために活用できる資産、お金の流れ、データの見方などの経済的</w:t>
                            </w:r>
                          </w:p>
                          <w:p w14:paraId="303AEACB" w14:textId="0F093CA2" w:rsidR="00463FA4" w:rsidRPr="00463FA4" w:rsidRDefault="00463FA4" w:rsidP="001070B5">
                            <w:pPr>
                              <w:pStyle w:val="Web"/>
                              <w:kinsoku w:val="0"/>
                              <w:overflowPunct w:val="0"/>
                              <w:autoSpaceDE w:val="0"/>
                              <w:autoSpaceDN w:val="0"/>
                              <w:spacing w:before="0" w:beforeAutospacing="0" w:after="0" w:afterAutospacing="0" w:line="360" w:lineRule="exact"/>
                              <w:ind w:firstLineChars="200" w:firstLine="420"/>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rPr>
                              <w:t>視点を意識しながら、身近な地域や社会の課題を題材に解決策を提案するにとどまらず、実施まで行う</w:t>
                            </w:r>
                            <w:r w:rsidR="009F1ECA">
                              <w:rPr>
                                <w:rFonts w:ascii="Meiryo UI" w:eastAsia="Meiryo UI" w:hAnsi="Meiryo UI" w:cstheme="minorBidi" w:hint="eastAsia"/>
                                <w:color w:val="000000" w:themeColor="text1"/>
                                <w:kern w:val="24"/>
                                <w:sz w:val="21"/>
                                <w:szCs w:val="16"/>
                              </w:rPr>
                              <w:t>実体験型の</w:t>
                            </w:r>
                            <w:r w:rsidRPr="00463FA4">
                              <w:rPr>
                                <w:rFonts w:ascii="Meiryo UI" w:eastAsia="Meiryo UI" w:hAnsi="Meiryo UI" w:cstheme="minorBidi" w:hint="eastAsia"/>
                                <w:color w:val="000000" w:themeColor="text1"/>
                                <w:kern w:val="24"/>
                                <w:sz w:val="21"/>
                                <w:szCs w:val="16"/>
                              </w:rPr>
                              <w:t>学びを通じて、次に示す人物像を育成。</w:t>
                            </w:r>
                          </w:p>
                          <w:bookmarkEnd w:id="42"/>
                          <w:p w14:paraId="4594FFB4" w14:textId="0E4875FC" w:rsidR="00463FA4" w:rsidRPr="00463FA4" w:rsidRDefault="00463FA4" w:rsidP="00463FA4">
                            <w:pPr>
                              <w:pStyle w:val="Web"/>
                              <w:kinsoku w:val="0"/>
                              <w:overflowPunct w:val="0"/>
                              <w:autoSpaceDE w:val="0"/>
                              <w:autoSpaceDN w:val="0"/>
                              <w:spacing w:before="0" w:beforeAutospacing="0" w:line="360" w:lineRule="exact"/>
                              <w:ind w:firstLineChars="100" w:firstLine="210"/>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bdr w:val="single" w:sz="4" w:space="0" w:color="auto"/>
                              </w:rPr>
                              <w:t>①</w:t>
                            </w:r>
                            <w:r w:rsidRPr="00463FA4">
                              <w:rPr>
                                <w:rFonts w:ascii="Meiryo UI" w:eastAsia="Meiryo UI" w:hAnsi="Meiryo UI" w:cstheme="minorBidi"/>
                                <w:color w:val="000000" w:themeColor="text1"/>
                                <w:kern w:val="24"/>
                                <w:sz w:val="21"/>
                                <w:szCs w:val="16"/>
                                <w:bdr w:val="single" w:sz="4" w:space="0" w:color="auto"/>
                              </w:rPr>
                              <w:t>アントレプレナーシップを有する人</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②</w:t>
                            </w:r>
                            <w:r w:rsidRPr="00463FA4">
                              <w:rPr>
                                <w:rFonts w:ascii="Meiryo UI" w:eastAsia="Meiryo UI" w:hAnsi="Meiryo UI" w:cstheme="minorBidi"/>
                                <w:color w:val="000000" w:themeColor="text1"/>
                                <w:kern w:val="24"/>
                                <w:sz w:val="21"/>
                                <w:szCs w:val="16"/>
                                <w:bdr w:val="single" w:sz="4" w:space="0" w:color="auto"/>
                              </w:rPr>
                              <w:t>社会の変化に対応し続けられる人</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③</w:t>
                            </w:r>
                            <w:r w:rsidRPr="00463FA4">
                              <w:rPr>
                                <w:rFonts w:ascii="Meiryo UI" w:eastAsia="Meiryo UI" w:hAnsi="Meiryo UI" w:cstheme="minorBidi"/>
                                <w:color w:val="000000" w:themeColor="text1"/>
                                <w:kern w:val="24"/>
                                <w:sz w:val="21"/>
                                <w:szCs w:val="16"/>
                                <w:bdr w:val="single" w:sz="4" w:space="0" w:color="auto"/>
                              </w:rPr>
                              <w:t>自分の興味・関心を起点に学び続けられる人</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④</w:t>
                            </w:r>
                            <w:r w:rsidRPr="00463FA4">
                              <w:rPr>
                                <w:rFonts w:ascii="Meiryo UI" w:eastAsia="Meiryo UI" w:hAnsi="Meiryo UI" w:cstheme="minorBidi"/>
                                <w:color w:val="000000" w:themeColor="text1"/>
                                <w:kern w:val="24"/>
                                <w:sz w:val="21"/>
                                <w:szCs w:val="16"/>
                                <w:bdr w:val="single" w:sz="4" w:space="0" w:color="auto"/>
                              </w:rPr>
                              <w:t>グローバル・シチズンシップを有する人</w:t>
                            </w: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47C4E896" id="_x0000_s1043" type="#_x0000_t202" style="position:absolute;left:0;text-align:left;margin-left:50pt;margin-top:7.25pt;width:696.85pt;height:88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" filled="f" stroked="f" strokeweight="1.5pt">
                <v:textbox inset="1mm,1mm,1mm,0">
                  <w:txbxContent>
                    <w:p w14:paraId="488EFADE" w14:textId="77777777" w:rsidR="00463FA4" w:rsidRPr="00463FA4" w:rsidRDefault="00463FA4" w:rsidP="00463FA4">
                      <w:pPr>
                        <w:pStyle w:val="Web"/>
                        <w:kinsoku w:val="0"/>
                        <w:overflowPunct w:val="0"/>
                        <w:autoSpaceDE w:val="0"/>
                        <w:autoSpaceDN w:val="0"/>
                        <w:spacing w:before="0" w:beforeAutospacing="0" w:after="0" w:afterAutospacing="0" w:line="360" w:lineRule="exact"/>
                        <w:textAlignment w:val="baseline"/>
                        <w:rPr>
                          <w:rFonts w:ascii="Meiryo UI" w:eastAsia="Meiryo UI" w:hAnsi="Meiryo UI" w:cstheme="minorBidi"/>
                          <w:b/>
                          <w:bCs/>
                          <w:color w:val="000000" w:themeColor="text1"/>
                          <w:kern w:val="24"/>
                          <w:sz w:val="21"/>
                          <w:szCs w:val="16"/>
                        </w:rPr>
                      </w:pPr>
                      <w:r w:rsidRPr="00463FA4">
                        <w:rPr>
                          <w:rFonts w:ascii="Meiryo UI" w:eastAsia="Meiryo UI" w:hAnsi="Meiryo UI" w:cstheme="minorBidi" w:hint="eastAsia"/>
                          <w:b/>
                          <w:bCs/>
                          <w:color w:val="000000" w:themeColor="text1"/>
                          <w:kern w:val="24"/>
                          <w:sz w:val="21"/>
                          <w:szCs w:val="16"/>
                          <w:highlight w:val="yellow"/>
                        </w:rPr>
                        <w:t>１</w:t>
                      </w:r>
                      <w:r w:rsidRPr="00463FA4">
                        <w:rPr>
                          <w:rFonts w:ascii="Meiryo UI" w:eastAsia="Meiryo UI" w:hAnsi="Meiryo UI" w:cstheme="minorBidi"/>
                          <w:b/>
                          <w:bCs/>
                          <w:color w:val="000000" w:themeColor="text1"/>
                          <w:kern w:val="24"/>
                          <w:sz w:val="21"/>
                          <w:szCs w:val="16"/>
                          <w:highlight w:val="yellow"/>
                        </w:rPr>
                        <w:t xml:space="preserve"> 育成をめざす人物像</w:t>
                      </w:r>
                    </w:p>
                    <w:p w14:paraId="5743DF27" w14:textId="77777777" w:rsidR="00F47013" w:rsidRDefault="00F47013" w:rsidP="001070B5">
                      <w:pPr>
                        <w:pStyle w:val="Web"/>
                        <w:kinsoku w:val="0"/>
                        <w:overflowPunct w:val="0"/>
                        <w:autoSpaceDE w:val="0"/>
                        <w:autoSpaceDN w:val="0"/>
                        <w:spacing w:before="0" w:beforeAutospacing="0" w:after="0" w:afterAutospacing="0" w:line="360" w:lineRule="exact"/>
                        <w:ind w:firstLineChars="100" w:firstLine="210"/>
                        <w:textAlignment w:val="baseline"/>
                        <w:rPr>
                          <w:rFonts w:ascii="Meiryo UI" w:eastAsia="Meiryo UI" w:hAnsi="Meiryo UI" w:cstheme="minorBidi"/>
                          <w:color w:val="000000" w:themeColor="text1"/>
                          <w:kern w:val="24"/>
                          <w:sz w:val="21"/>
                          <w:szCs w:val="16"/>
                        </w:rPr>
                      </w:pPr>
                      <w:r>
                        <w:rPr>
                          <w:rFonts w:ascii="Meiryo UI" w:eastAsia="Meiryo UI" w:hAnsi="Meiryo UI" w:cstheme="minorBidi" w:hint="eastAsia"/>
                          <w:color w:val="000000" w:themeColor="text1"/>
                          <w:kern w:val="24"/>
                          <w:sz w:val="21"/>
                          <w:szCs w:val="16"/>
                        </w:rPr>
                        <w:t>●</w:t>
                      </w:r>
                      <w:bookmarkStart w:id="43" w:name="_Hlk234852237"/>
                      <w:r w:rsidR="00463FA4" w:rsidRPr="00463FA4">
                        <w:rPr>
                          <w:rFonts w:ascii="Meiryo UI" w:eastAsia="Meiryo UI" w:hAnsi="Meiryo UI" w:cstheme="minorBidi" w:hint="eastAsia"/>
                          <w:color w:val="000000" w:themeColor="text1"/>
                          <w:kern w:val="24"/>
                          <w:sz w:val="21"/>
                          <w:szCs w:val="16"/>
                        </w:rPr>
                        <w:t>府の商業教育においては、人それぞれの役割や強みを活かした協働の在り方や、価値を生み出すために活用できる資産、お金の流れ、データの見方などの経済的</w:t>
                      </w:r>
                    </w:p>
                    <w:p w14:paraId="303AEACB" w14:textId="0F093CA2" w:rsidR="00463FA4" w:rsidRPr="00463FA4" w:rsidRDefault="00463FA4" w:rsidP="001070B5">
                      <w:pPr>
                        <w:pStyle w:val="Web"/>
                        <w:kinsoku w:val="0"/>
                        <w:overflowPunct w:val="0"/>
                        <w:autoSpaceDE w:val="0"/>
                        <w:autoSpaceDN w:val="0"/>
                        <w:spacing w:before="0" w:beforeAutospacing="0" w:after="0" w:afterAutospacing="0" w:line="360" w:lineRule="exact"/>
                        <w:ind w:firstLineChars="200" w:firstLine="420"/>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rPr>
                        <w:t>視点を意識しながら、身近な地域や社会の課題を題材に解決策を提案するにとどまらず、実施まで行う</w:t>
                      </w:r>
                      <w:r w:rsidR="009F1ECA">
                        <w:rPr>
                          <w:rFonts w:ascii="Meiryo UI" w:eastAsia="Meiryo UI" w:hAnsi="Meiryo UI" w:cstheme="minorBidi" w:hint="eastAsia"/>
                          <w:color w:val="000000" w:themeColor="text1"/>
                          <w:kern w:val="24"/>
                          <w:sz w:val="21"/>
                          <w:szCs w:val="16"/>
                        </w:rPr>
                        <w:t>実体験型の</w:t>
                      </w:r>
                      <w:r w:rsidRPr="00463FA4">
                        <w:rPr>
                          <w:rFonts w:ascii="Meiryo UI" w:eastAsia="Meiryo UI" w:hAnsi="Meiryo UI" w:cstheme="minorBidi" w:hint="eastAsia"/>
                          <w:color w:val="000000" w:themeColor="text1"/>
                          <w:kern w:val="24"/>
                          <w:sz w:val="21"/>
                          <w:szCs w:val="16"/>
                        </w:rPr>
                        <w:t>学びを通じて、次に示す人物像を育成。</w:t>
                      </w:r>
                    </w:p>
                    <w:bookmarkEnd w:id="43"/>
                    <w:p w14:paraId="4594FFB4" w14:textId="0E4875FC" w:rsidR="00463FA4" w:rsidRPr="00463FA4" w:rsidRDefault="00463FA4" w:rsidP="00463FA4">
                      <w:pPr>
                        <w:pStyle w:val="Web"/>
                        <w:kinsoku w:val="0"/>
                        <w:overflowPunct w:val="0"/>
                        <w:autoSpaceDE w:val="0"/>
                        <w:autoSpaceDN w:val="0"/>
                        <w:spacing w:before="0" w:beforeAutospacing="0" w:line="360" w:lineRule="exact"/>
                        <w:ind w:firstLineChars="100" w:firstLine="210"/>
                        <w:textAlignment w:val="baseline"/>
                        <w:rPr>
                          <w:rFonts w:ascii="Meiryo UI" w:eastAsia="Meiryo UI" w:hAnsi="Meiryo UI" w:cstheme="minorBidi"/>
                          <w:color w:val="000000" w:themeColor="text1"/>
                          <w:kern w:val="24"/>
                          <w:sz w:val="21"/>
                          <w:szCs w:val="16"/>
                        </w:rPr>
                      </w:pPr>
                      <w:r w:rsidRPr="00463FA4">
                        <w:rPr>
                          <w:rFonts w:ascii="Meiryo UI" w:eastAsia="Meiryo UI" w:hAnsi="Meiryo UI" w:cstheme="minorBidi" w:hint="eastAsia"/>
                          <w:color w:val="000000" w:themeColor="text1"/>
                          <w:kern w:val="24"/>
                          <w:sz w:val="21"/>
                          <w:szCs w:val="16"/>
                          <w:bdr w:val="single" w:sz="4" w:space="0" w:color="auto"/>
                        </w:rPr>
                        <w:t>①</w:t>
                      </w:r>
                      <w:r w:rsidRPr="00463FA4">
                        <w:rPr>
                          <w:rFonts w:ascii="Meiryo UI" w:eastAsia="Meiryo UI" w:hAnsi="Meiryo UI" w:cstheme="minorBidi"/>
                          <w:color w:val="000000" w:themeColor="text1"/>
                          <w:kern w:val="24"/>
                          <w:sz w:val="21"/>
                          <w:szCs w:val="16"/>
                          <w:bdr w:val="single" w:sz="4" w:space="0" w:color="auto"/>
                        </w:rPr>
                        <w:t>アントレプレナーシップを有する人</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②</w:t>
                      </w:r>
                      <w:r w:rsidRPr="00463FA4">
                        <w:rPr>
                          <w:rFonts w:ascii="Meiryo UI" w:eastAsia="Meiryo UI" w:hAnsi="Meiryo UI" w:cstheme="minorBidi"/>
                          <w:color w:val="000000" w:themeColor="text1"/>
                          <w:kern w:val="24"/>
                          <w:sz w:val="21"/>
                          <w:szCs w:val="16"/>
                          <w:bdr w:val="single" w:sz="4" w:space="0" w:color="auto"/>
                        </w:rPr>
                        <w:t>社会の変化に対応し続けられる人</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③</w:t>
                      </w:r>
                      <w:r w:rsidRPr="00463FA4">
                        <w:rPr>
                          <w:rFonts w:ascii="Meiryo UI" w:eastAsia="Meiryo UI" w:hAnsi="Meiryo UI" w:cstheme="minorBidi"/>
                          <w:color w:val="000000" w:themeColor="text1"/>
                          <w:kern w:val="24"/>
                          <w:sz w:val="21"/>
                          <w:szCs w:val="16"/>
                          <w:bdr w:val="single" w:sz="4" w:space="0" w:color="auto"/>
                        </w:rPr>
                        <w:t>自分の興味・関心を起点に学び続けられる人</w:t>
                      </w:r>
                      <w:r w:rsidRPr="00463FA4">
                        <w:rPr>
                          <w:rFonts w:ascii="Meiryo UI" w:eastAsia="Meiryo UI" w:hAnsi="Meiryo UI" w:cstheme="minorBidi" w:hint="eastAsia"/>
                          <w:color w:val="000000" w:themeColor="text1"/>
                          <w:kern w:val="24"/>
                          <w:sz w:val="21"/>
                          <w:szCs w:val="16"/>
                        </w:rPr>
                        <w:t xml:space="preserve"> </w:t>
                      </w:r>
                      <w:r w:rsidRPr="00463FA4">
                        <w:rPr>
                          <w:rFonts w:ascii="Meiryo UI" w:eastAsia="Meiryo UI" w:hAnsi="Meiryo UI" w:cstheme="minorBidi" w:hint="eastAsia"/>
                          <w:color w:val="000000" w:themeColor="text1"/>
                          <w:kern w:val="24"/>
                          <w:sz w:val="21"/>
                          <w:szCs w:val="16"/>
                          <w:bdr w:val="single" w:sz="4" w:space="0" w:color="auto"/>
                        </w:rPr>
                        <w:t>④</w:t>
                      </w:r>
                      <w:r w:rsidRPr="00463FA4">
                        <w:rPr>
                          <w:rFonts w:ascii="Meiryo UI" w:eastAsia="Meiryo UI" w:hAnsi="Meiryo UI" w:cstheme="minorBidi"/>
                          <w:color w:val="000000" w:themeColor="text1"/>
                          <w:kern w:val="24"/>
                          <w:sz w:val="21"/>
                          <w:szCs w:val="16"/>
                          <w:bdr w:val="single" w:sz="4" w:space="0" w:color="auto"/>
                        </w:rPr>
                        <w:t>グローバル・シチズンシップを有する人</w:t>
                      </w:r>
                    </w:p>
                  </w:txbxContent>
                </v:textbox>
                <w10:wrap anchorx="page"/>
              </v:shape>
            </w:pict>
          </mc:Fallback>
        </mc:AlternateContent>
      </w:r>
      <w:r w:rsidR="00206AD9">
        <w:rPr>
          <w:noProof/>
        </w:rPr>
        <mc:AlternateContent>
          <mc:Choice Requires="wps">
            <w:drawing>
              <wp:anchor distT="0" distB="0" distL="114300" distR="114300" simplePos="0" relativeHeight="251658239" behindDoc="0" locked="0" layoutInCell="1" allowOverlap="1" wp14:anchorId="1218114C" wp14:editId="5D92ED09">
                <wp:simplePos x="0" y="0"/>
                <wp:positionH relativeFrom="column">
                  <wp:posOffset>7620</wp:posOffset>
                </wp:positionH>
                <wp:positionV relativeFrom="paragraph">
                  <wp:posOffset>88900</wp:posOffset>
                </wp:positionV>
                <wp:extent cx="14011275" cy="1047750"/>
                <wp:effectExtent l="0" t="0" r="28575" b="19050"/>
                <wp:wrapNone/>
                <wp:docPr id="25" name="テキスト ボックス 41"/>
                <wp:cNvGraphicFramePr/>
                <a:graphic xmlns:a="http://schemas.openxmlformats.org/drawingml/2006/main">
                  <a:graphicData uri="http://schemas.microsoft.com/office/word/2010/wordprocessingShape">
                    <wps:wsp>
                      <wps:cNvSpPr txBox="1"/>
                      <wps:spPr>
                        <a:xfrm>
                          <a:off x="0" y="0"/>
                          <a:ext cx="14011275" cy="1047750"/>
                        </a:xfrm>
                        <a:prstGeom prst="rect">
                          <a:avLst/>
                        </a:prstGeom>
                        <a:noFill/>
                        <a:ln w="19050">
                          <a:solidFill>
                            <a:sysClr val="window" lastClr="FFFFFF">
                              <a:lumMod val="50000"/>
                            </a:sysClr>
                          </a:solidFill>
                          <a:prstDash val="solid"/>
                        </a:ln>
                      </wps:spPr>
                      <wps:txbx>
                        <w:txbxContent>
                          <w:p w14:paraId="5520D379" w14:textId="77777777" w:rsidR="00496FF3" w:rsidRPr="003F6E77" w:rsidRDefault="00496FF3" w:rsidP="00496FF3">
                            <w:pPr>
                              <w:pStyle w:val="Web"/>
                              <w:kinsoku w:val="0"/>
                              <w:overflowPunct w:val="0"/>
                              <w:autoSpaceDE w:val="0"/>
                              <w:autoSpaceDN w:val="0"/>
                              <w:spacing w:line="360" w:lineRule="exact"/>
                              <w:textAlignment w:val="baseline"/>
                              <w:rPr>
                                <w:rFonts w:ascii="メイリオ" w:eastAsia="メイリオ" w:hAnsi="メイリオ" w:cstheme="minorBidi"/>
                                <w:color w:val="000000" w:themeColor="text1"/>
                                <w:kern w:val="24"/>
                                <w:sz w:val="21"/>
                                <w:szCs w:val="16"/>
                              </w:rPr>
                            </w:pP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1218114C" id="_x0000_s1044" type="#_x0000_t202" style="position:absolute;left:0;text-align:left;margin-left:.6pt;margin-top:7pt;width:1103.25pt;height:8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" filled="f" strokecolor="#7f7f7f" strokeweight="1.5pt">
                <v:textbox inset="1mm,1mm,1mm,0">
                  <w:txbxContent>
                    <w:p w14:paraId="5520D379" w14:textId="77777777" w:rsidR="00496FF3" w:rsidRPr="003F6E77" w:rsidRDefault="00496FF3" w:rsidP="00496FF3">
                      <w:pPr>
                        <w:pStyle w:val="Web"/>
                        <w:kinsoku w:val="0"/>
                        <w:overflowPunct w:val="0"/>
                        <w:autoSpaceDE w:val="0"/>
                        <w:autoSpaceDN w:val="0"/>
                        <w:spacing w:line="360" w:lineRule="exact"/>
                        <w:textAlignment w:val="baseline"/>
                        <w:rPr>
                          <w:rFonts w:ascii="メイリオ" w:eastAsia="メイリオ" w:hAnsi="メイリオ" w:cstheme="minorBidi"/>
                          <w:color w:val="000000" w:themeColor="text1"/>
                          <w:kern w:val="24"/>
                          <w:sz w:val="21"/>
                          <w:szCs w:val="16"/>
                        </w:rPr>
                      </w:pPr>
                    </w:p>
                  </w:txbxContent>
                </v:textbox>
              </v:shape>
            </w:pict>
          </mc:Fallback>
        </mc:AlternateContent>
      </w:r>
    </w:p>
    <w:p w14:paraId="27C2187B" w14:textId="5C31F85B" w:rsidR="00496FF3" w:rsidRPr="00496FF3" w:rsidRDefault="00496FF3" w:rsidP="00496FF3"/>
    <w:p w14:paraId="04119474" w14:textId="73448361" w:rsidR="00496FF3" w:rsidRPr="00496FF3" w:rsidRDefault="00496FF3" w:rsidP="00496FF3"/>
    <w:p w14:paraId="0283C81F" w14:textId="2EE49B82" w:rsidR="00496FF3" w:rsidRPr="00496FF3" w:rsidRDefault="00496FF3" w:rsidP="00496FF3"/>
    <w:p w14:paraId="7D925C42" w14:textId="684B2944" w:rsidR="00496FF3" w:rsidRPr="00496FF3" w:rsidRDefault="008A6BC7" w:rsidP="00496FF3">
      <w:r>
        <w:rPr>
          <w:noProof/>
        </w:rPr>
        <mc:AlternateContent>
          <mc:Choice Requires="wps">
            <w:drawing>
              <wp:anchor distT="0" distB="0" distL="114300" distR="114300" simplePos="0" relativeHeight="251724800" behindDoc="0" locked="0" layoutInCell="1" allowOverlap="1" wp14:anchorId="7A16C67D" wp14:editId="5EE833D1">
                <wp:simplePos x="0" y="0"/>
                <wp:positionH relativeFrom="column">
                  <wp:posOffset>-865789</wp:posOffset>
                </wp:positionH>
                <wp:positionV relativeFrom="paragraph">
                  <wp:posOffset>357543</wp:posOffset>
                </wp:positionV>
                <wp:extent cx="1104900" cy="304800"/>
                <wp:effectExtent l="0" t="0" r="0" b="0"/>
                <wp:wrapNone/>
                <wp:docPr id="10" name="テキスト ボックス 10"/>
                <wp:cNvGraphicFramePr/>
                <a:graphic xmlns:a="http://schemas.openxmlformats.org/drawingml/2006/main">
                  <a:graphicData uri="http://schemas.microsoft.com/office/word/2010/wordprocessingShape">
                    <wps:wsp>
                      <wps:cNvSpPr txBox="1"/>
                      <wps:spPr>
                        <a:xfrm rot="5400000">
                          <a:off x="0" y="0"/>
                          <a:ext cx="1104900" cy="304800"/>
                        </a:xfrm>
                        <a:prstGeom prst="rect">
                          <a:avLst/>
                        </a:prstGeom>
                        <a:noFill/>
                        <a:ln w="6350">
                          <a:noFill/>
                        </a:ln>
                      </wps:spPr>
                      <wps:txbx>
                        <w:txbxContent>
                          <w:p w14:paraId="24983E7D" w14:textId="724BD0F4" w:rsidR="004D162C" w:rsidRDefault="004D162C" w:rsidP="004D162C">
                            <w:pPr>
                              <w:jc w:val="center"/>
                            </w:pPr>
                            <w:r>
                              <w:rPr>
                                <w:rFonts w:hint="eastAsia"/>
                              </w:rPr>
                              <w:t>１－２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16C67D" id="テキスト ボックス 10" o:spid="_x0000_s1045" type="#_x0000_t202" style="position:absolute;left:0;text-align:left;margin-left:-68.15pt;margin-top:28.15pt;width:87pt;height:24pt;rotation:90;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" filled="f" stroked="f" strokeweight=".5pt">
                <v:textbox>
                  <w:txbxContent>
                    <w:p w14:paraId="24983E7D" w14:textId="724BD0F4" w:rsidR="004D162C" w:rsidRDefault="004D162C" w:rsidP="004D162C">
                      <w:pPr>
                        <w:jc w:val="center"/>
                      </w:pPr>
                      <w:r>
                        <w:rPr>
                          <w:rFonts w:hint="eastAsia"/>
                        </w:rPr>
                        <w:t>１－２</w:t>
                      </w:r>
                    </w:p>
                  </w:txbxContent>
                </v:textbox>
              </v:shape>
            </w:pict>
          </mc:Fallback>
        </mc:AlternateContent>
      </w:r>
    </w:p>
    <w:p w14:paraId="1EF96A27" w14:textId="38AB1B70" w:rsidR="00496FF3" w:rsidRPr="00496FF3" w:rsidRDefault="00B12E79" w:rsidP="00496FF3">
      <w:r w:rsidRPr="00206AD9">
        <w:rPr>
          <w:noProof/>
        </w:rPr>
        <mc:AlternateContent>
          <mc:Choice Requires="wps">
            <w:drawing>
              <wp:anchor distT="0" distB="0" distL="114300" distR="114300" simplePos="0" relativeHeight="251707392" behindDoc="0" locked="0" layoutInCell="1" allowOverlap="1" wp14:anchorId="38C56404" wp14:editId="5591616C">
                <wp:simplePos x="0" y="0"/>
                <wp:positionH relativeFrom="column">
                  <wp:posOffset>6908800</wp:posOffset>
                </wp:positionH>
                <wp:positionV relativeFrom="paragraph">
                  <wp:posOffset>125730</wp:posOffset>
                </wp:positionV>
                <wp:extent cx="6727190" cy="401955"/>
                <wp:effectExtent l="0" t="0" r="35560" b="93345"/>
                <wp:wrapNone/>
                <wp:docPr id="33" name="テキスト ボックス 28"/>
                <wp:cNvGraphicFramePr/>
                <a:graphic xmlns:a="http://schemas.openxmlformats.org/drawingml/2006/main">
                  <a:graphicData uri="http://schemas.microsoft.com/office/word/2010/wordprocessingShape">
                    <wps:wsp>
                      <wps:cNvSpPr txBox="1"/>
                      <wps:spPr>
                        <a:xfrm>
                          <a:off x="0" y="0"/>
                          <a:ext cx="6727190" cy="401955"/>
                        </a:xfrm>
                        <a:prstGeom prst="rect">
                          <a:avLst/>
                        </a:prstGeom>
                        <a:noFill/>
                        <a:ln w="19050">
                          <a:noFill/>
                          <a:prstDash val="solid"/>
                        </a:ln>
                        <a:effectLst>
                          <a:outerShdw blurRad="50800" dist="38100" dir="2700000" algn="tl" rotWithShape="0">
                            <a:prstClr val="black">
                              <a:alpha val="40000"/>
                            </a:prstClr>
                          </a:outerShdw>
                        </a:effectLst>
                      </wps:spPr>
                      <wps:txbx>
                        <w:txbxContent>
                          <w:p w14:paraId="625FF6FA" w14:textId="2F666781" w:rsidR="00206AD9" w:rsidRPr="003F289A" w:rsidRDefault="00B12E79" w:rsidP="00206AD9">
                            <w:pPr>
                              <w:pStyle w:val="Web"/>
                              <w:kinsoku w:val="0"/>
                              <w:overflowPunct w:val="0"/>
                              <w:spacing w:before="0" w:beforeAutospacing="0" w:after="0" w:afterAutospacing="0" w:line="280" w:lineRule="exact"/>
                              <w:textAlignment w:val="baseline"/>
                              <w:rPr>
                                <w:rFonts w:ascii="メイリオ" w:eastAsia="メイリオ" w:hAnsi="メイリオ" w:cstheme="minorBidi"/>
                                <w:b/>
                                <w:kern w:val="24"/>
                              </w:rPr>
                            </w:pPr>
                            <w:bookmarkStart w:id="44" w:name="_Hlk234928556"/>
                            <w:bookmarkStart w:id="45" w:name="_Hlk234928557"/>
                            <w:bookmarkStart w:id="46" w:name="_Hlk234928559"/>
                            <w:bookmarkStart w:id="47" w:name="_Hlk234928560"/>
                            <w:r>
                              <w:rPr>
                                <w:rFonts w:ascii="メイリオ" w:eastAsia="メイリオ" w:hAnsi="メイリオ" w:cstheme="minorBidi" w:hint="eastAsia"/>
                                <w:b/>
                                <w:kern w:val="24"/>
                              </w:rPr>
                              <w:t>４</w:t>
                            </w:r>
                            <w:r w:rsidR="00206AD9" w:rsidRPr="003F289A">
                              <w:rPr>
                                <w:rFonts w:ascii="メイリオ" w:eastAsia="メイリオ" w:hAnsi="メイリオ" w:cstheme="minorBidi" w:hint="eastAsia"/>
                                <w:b/>
                                <w:kern w:val="24"/>
                              </w:rPr>
                              <w:t>．</w:t>
                            </w:r>
                            <w:r w:rsidRPr="00B12E79">
                              <w:rPr>
                                <w:rFonts w:ascii="メイリオ" w:eastAsia="メイリオ" w:hAnsi="メイリオ" w:cstheme="minorBidi" w:hint="eastAsia"/>
                                <w:b/>
                                <w:kern w:val="24"/>
                              </w:rPr>
                              <w:t>大阪から世界で活躍する人材育成に向けたビジネス教育のあり方</w:t>
                            </w:r>
                            <w:bookmarkEnd w:id="44"/>
                            <w:bookmarkEnd w:id="45"/>
                            <w:bookmarkEnd w:id="46"/>
                            <w:bookmarkEnd w:id="47"/>
                          </w:p>
                        </w:txbxContent>
                      </wps:txbx>
                      <wps:bodyPr wrap="square" lIns="36000" tIns="36000" rIns="36000" bIns="0" rtlCol="0">
                        <a:noAutofit/>
                      </wps:bodyPr>
                    </wps:wsp>
                  </a:graphicData>
                </a:graphic>
                <wp14:sizeRelH relativeFrom="margin">
                  <wp14:pctWidth>0</wp14:pctWidth>
                </wp14:sizeRelH>
              </wp:anchor>
            </w:drawing>
          </mc:Choice>
          <mc:Fallback>
            <w:pict>
              <v:shape w14:anchorId="38C56404" id="_x0000_s1046" type="#_x0000_t202" style="position:absolute;left:0;text-align:left;margin-left:544pt;margin-top:9.9pt;width:529.7pt;height:31.6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" filled="f" stroked="f" strokeweight="1.5pt">
                <v:shadow on="t" color="black" opacity="26214f" origin="-.5,-.5" offset=".74836mm,.74836mm"/>
                <v:textbox inset="1mm,1mm,1mm,0">
                  <w:txbxContent>
                    <w:p w14:paraId="625FF6FA" w14:textId="2F666781" w:rsidR="00206AD9" w:rsidRPr="003F289A" w:rsidRDefault="00B12E79" w:rsidP="00206AD9">
                      <w:pPr>
                        <w:pStyle w:val="Web"/>
                        <w:kinsoku w:val="0"/>
                        <w:overflowPunct w:val="0"/>
                        <w:spacing w:before="0" w:beforeAutospacing="0" w:after="0" w:afterAutospacing="0" w:line="280" w:lineRule="exact"/>
                        <w:textAlignment w:val="baseline"/>
                        <w:rPr>
                          <w:rFonts w:ascii="メイリオ" w:eastAsia="メイリオ" w:hAnsi="メイリオ" w:cstheme="minorBidi"/>
                          <w:b/>
                          <w:kern w:val="24"/>
                        </w:rPr>
                      </w:pPr>
                      <w:bookmarkStart w:id="48" w:name="_Hlk234928556"/>
                      <w:bookmarkStart w:id="49" w:name="_Hlk234928557"/>
                      <w:bookmarkStart w:id="50" w:name="_Hlk234928559"/>
                      <w:bookmarkStart w:id="51" w:name="_Hlk234928560"/>
                      <w:r>
                        <w:rPr>
                          <w:rFonts w:ascii="メイリオ" w:eastAsia="メイリオ" w:hAnsi="メイリオ" w:cstheme="minorBidi" w:hint="eastAsia"/>
                          <w:b/>
                          <w:kern w:val="24"/>
                        </w:rPr>
                        <w:t>４</w:t>
                      </w:r>
                      <w:r w:rsidR="00206AD9" w:rsidRPr="003F289A">
                        <w:rPr>
                          <w:rFonts w:ascii="メイリオ" w:eastAsia="メイリオ" w:hAnsi="メイリオ" w:cstheme="minorBidi" w:hint="eastAsia"/>
                          <w:b/>
                          <w:kern w:val="24"/>
                        </w:rPr>
                        <w:t>．</w:t>
                      </w:r>
                      <w:r w:rsidRPr="00B12E79">
                        <w:rPr>
                          <w:rFonts w:ascii="メイリオ" w:eastAsia="メイリオ" w:hAnsi="メイリオ" w:cstheme="minorBidi" w:hint="eastAsia"/>
                          <w:b/>
                          <w:kern w:val="24"/>
                        </w:rPr>
                        <w:t>大阪から世界で活躍する人材育成に向けたビジネス教育のあり方</w:t>
                      </w:r>
                      <w:bookmarkEnd w:id="48"/>
                      <w:bookmarkEnd w:id="49"/>
                      <w:bookmarkEnd w:id="50"/>
                      <w:bookmarkEnd w:id="51"/>
                    </w:p>
                  </w:txbxContent>
                </v:textbox>
              </v:shape>
            </w:pict>
          </mc:Fallback>
        </mc:AlternateContent>
      </w:r>
    </w:p>
    <w:p w14:paraId="41518E4C" w14:textId="07386D64" w:rsidR="00496FF3" w:rsidRPr="00496FF3" w:rsidRDefault="00081E6F" w:rsidP="00496FF3">
      <w:r>
        <w:rPr>
          <w:noProof/>
        </w:rPr>
        <mc:AlternateContent>
          <mc:Choice Requires="wps">
            <w:drawing>
              <wp:anchor distT="0" distB="0" distL="114300" distR="114300" simplePos="0" relativeHeight="251688960" behindDoc="0" locked="0" layoutInCell="1" allowOverlap="1" wp14:anchorId="7096BDFF" wp14:editId="3E9F28EC">
                <wp:simplePos x="0" y="0"/>
                <wp:positionH relativeFrom="column">
                  <wp:posOffset>60034</wp:posOffset>
                </wp:positionH>
                <wp:positionV relativeFrom="paragraph">
                  <wp:posOffset>175260</wp:posOffset>
                </wp:positionV>
                <wp:extent cx="6853727" cy="726392"/>
                <wp:effectExtent l="0" t="0" r="0" b="0"/>
                <wp:wrapNone/>
                <wp:docPr id="27" name="テキスト ボックス 27"/>
                <wp:cNvGraphicFramePr/>
                <a:graphic xmlns:a="http://schemas.openxmlformats.org/drawingml/2006/main">
                  <a:graphicData uri="http://schemas.microsoft.com/office/word/2010/wordprocessingShape">
                    <wps:wsp>
                      <wps:cNvSpPr txBox="1"/>
                      <wps:spPr>
                        <a:xfrm>
                          <a:off x="0" y="0"/>
                          <a:ext cx="6853727" cy="726392"/>
                        </a:xfrm>
                        <a:prstGeom prst="rect">
                          <a:avLst/>
                        </a:prstGeom>
                        <a:noFill/>
                        <a:ln w="6350">
                          <a:noFill/>
                        </a:ln>
                      </wps:spPr>
                      <wps:txbx>
                        <w:txbxContent>
                          <w:p w14:paraId="7E787CD4" w14:textId="04FBDDFE" w:rsidR="009F1ECA" w:rsidRPr="009F1ECA" w:rsidRDefault="00496FF3" w:rsidP="00F47013">
                            <w:pPr>
                              <w:spacing w:line="300" w:lineRule="exact"/>
                              <w:rPr>
                                <w:rFonts w:ascii="Meiryo UI" w:eastAsia="Meiryo UI" w:hAnsi="Meiryo UI"/>
                              </w:rPr>
                            </w:pPr>
                            <w:bookmarkStart w:id="52" w:name="_Hlk234852631"/>
                            <w:bookmarkStart w:id="53" w:name="_Hlk234852632"/>
                            <w:bookmarkStart w:id="54" w:name="_Hlk234852633"/>
                            <w:bookmarkStart w:id="55" w:name="_Hlk234852634"/>
                            <w:r w:rsidRPr="00496FF3">
                              <w:rPr>
                                <w:rFonts w:ascii="Meiryo UI" w:eastAsia="Meiryo UI" w:hAnsi="Meiryo UI" w:hint="eastAsia"/>
                              </w:rPr>
                              <w:t>●</w:t>
                            </w:r>
                            <w:r w:rsidR="00081E6F" w:rsidRPr="009F1ECA">
                              <w:rPr>
                                <w:rFonts w:ascii="Meiryo UI" w:eastAsia="Meiryo UI" w:hAnsi="Meiryo UI" w:hint="eastAsia"/>
                              </w:rPr>
                              <w:t>これまでの資格取得中心の学びから、</w:t>
                            </w:r>
                            <w:r w:rsidR="00081E6F" w:rsidRPr="000C784E">
                              <w:rPr>
                                <w:rFonts w:ascii="Meiryo UI" w:eastAsia="Meiryo UI" w:hAnsi="Meiryo UI" w:hint="eastAsia"/>
                                <w:b/>
                                <w:bCs/>
                              </w:rPr>
                              <w:t>「生きるビジネス感覚の醸成」</w:t>
                            </w:r>
                            <w:r w:rsidR="009F1ECA" w:rsidRPr="000C784E">
                              <w:rPr>
                                <w:rFonts w:ascii="Meiryo UI" w:eastAsia="Meiryo UI" w:hAnsi="Meiryo UI" w:hint="eastAsia"/>
                                <w:b/>
                                <w:bCs/>
                              </w:rPr>
                              <w:t>として「実体験型の学び」</w:t>
                            </w:r>
                            <w:r w:rsidR="00081E6F" w:rsidRPr="009159A7">
                              <w:rPr>
                                <w:rFonts w:ascii="Meiryo UI" w:eastAsia="Meiryo UI" w:hAnsi="Meiryo UI" w:hint="eastAsia"/>
                              </w:rPr>
                              <w:t>へ</w:t>
                            </w:r>
                            <w:r w:rsidR="00081E6F" w:rsidRPr="009F1ECA">
                              <w:rPr>
                                <w:rFonts w:ascii="Meiryo UI" w:eastAsia="Meiryo UI" w:hAnsi="Meiryo UI" w:hint="eastAsia"/>
                              </w:rPr>
                              <w:t>教育内容の転換を</w:t>
                            </w:r>
                          </w:p>
                          <w:p w14:paraId="37A7AACD" w14:textId="6F59D81C" w:rsidR="00496FF3" w:rsidRPr="009F1ECA" w:rsidRDefault="00081E6F" w:rsidP="009F1ECA">
                            <w:pPr>
                              <w:spacing w:line="300" w:lineRule="exact"/>
                              <w:ind w:firstLineChars="100" w:firstLine="210"/>
                              <w:rPr>
                                <w:rFonts w:ascii="Meiryo UI" w:eastAsia="Meiryo UI" w:hAnsi="Meiryo UI"/>
                              </w:rPr>
                            </w:pPr>
                            <w:r w:rsidRPr="009F1ECA">
                              <w:rPr>
                                <w:rFonts w:ascii="Meiryo UI" w:eastAsia="Meiryo UI" w:hAnsi="Meiryo UI" w:hint="eastAsia"/>
                              </w:rPr>
                              <w:t>図るため、</w:t>
                            </w:r>
                            <w:r w:rsidR="00496FF3" w:rsidRPr="009F1ECA">
                              <w:rPr>
                                <w:rFonts w:ascii="Meiryo UI" w:eastAsia="Meiryo UI" w:hAnsi="Meiryo UI" w:hint="eastAsia"/>
                              </w:rPr>
                              <w:t>「スモールサイクルの学び」を教育活動の中核に据え、サイクルを短期間で繰り返し経験することを重視</w:t>
                            </w:r>
                          </w:p>
                          <w:p w14:paraId="344BF335" w14:textId="1B451C2E" w:rsidR="00496FF3" w:rsidRPr="00496FF3" w:rsidRDefault="00496FF3" w:rsidP="00F47013">
                            <w:pPr>
                              <w:spacing w:line="300" w:lineRule="exact"/>
                              <w:rPr>
                                <w:rFonts w:ascii="Meiryo UI" w:eastAsia="Meiryo UI" w:hAnsi="Meiryo UI"/>
                              </w:rPr>
                            </w:pPr>
                            <w:r w:rsidRPr="00496FF3">
                              <w:rPr>
                                <w:rFonts w:ascii="Meiryo UI" w:eastAsia="Meiryo UI" w:hAnsi="Meiryo UI" w:hint="eastAsia"/>
                              </w:rPr>
                              <w:t>●失敗も学びの資源として捉えながら試行錯誤を積み重ね、課題発見・解決力や挑戦する姿勢、協働する力を育成。</w:t>
                            </w:r>
                            <w:bookmarkEnd w:id="52"/>
                            <w:bookmarkEnd w:id="53"/>
                            <w:bookmarkEnd w:id="54"/>
                            <w:bookmarkEnd w:id="5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6BDFF" id="テキスト ボックス 27" o:spid="_x0000_s1047" type="#_x0000_t202" style="position:absolute;left:0;text-align:left;margin-left:4.75pt;margin-top:13.8pt;width:539.65pt;height:57.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" filled="f" stroked="f" strokeweight=".5pt">
                <v:textbox>
                  <w:txbxContent>
                    <w:p w14:paraId="7E787CD4" w14:textId="04FBDDFE" w:rsidR="009F1ECA" w:rsidRPr="009F1ECA" w:rsidRDefault="00496FF3" w:rsidP="00F47013">
                      <w:pPr>
                        <w:spacing w:line="300" w:lineRule="exact"/>
                        <w:rPr>
                          <w:rFonts w:ascii="Meiryo UI" w:eastAsia="Meiryo UI" w:hAnsi="Meiryo UI"/>
                        </w:rPr>
                      </w:pPr>
                      <w:bookmarkStart w:id="56" w:name="_Hlk234852631"/>
                      <w:bookmarkStart w:id="57" w:name="_Hlk234852632"/>
                      <w:bookmarkStart w:id="58" w:name="_Hlk234852633"/>
                      <w:bookmarkStart w:id="59" w:name="_Hlk234852634"/>
                      <w:r w:rsidRPr="00496FF3">
                        <w:rPr>
                          <w:rFonts w:ascii="Meiryo UI" w:eastAsia="Meiryo UI" w:hAnsi="Meiryo UI" w:hint="eastAsia"/>
                        </w:rPr>
                        <w:t>●</w:t>
                      </w:r>
                      <w:r w:rsidR="00081E6F" w:rsidRPr="009F1ECA">
                        <w:rPr>
                          <w:rFonts w:ascii="Meiryo UI" w:eastAsia="Meiryo UI" w:hAnsi="Meiryo UI" w:hint="eastAsia"/>
                        </w:rPr>
                        <w:t>これまでの資格取得中心の学びから、</w:t>
                      </w:r>
                      <w:r w:rsidR="00081E6F" w:rsidRPr="000C784E">
                        <w:rPr>
                          <w:rFonts w:ascii="Meiryo UI" w:eastAsia="Meiryo UI" w:hAnsi="Meiryo UI" w:hint="eastAsia"/>
                          <w:b/>
                          <w:bCs/>
                        </w:rPr>
                        <w:t>「生きるビジネス感覚の醸成」</w:t>
                      </w:r>
                      <w:r w:rsidR="009F1ECA" w:rsidRPr="000C784E">
                        <w:rPr>
                          <w:rFonts w:ascii="Meiryo UI" w:eastAsia="Meiryo UI" w:hAnsi="Meiryo UI" w:hint="eastAsia"/>
                          <w:b/>
                          <w:bCs/>
                        </w:rPr>
                        <w:t>として「実体験型の学び」</w:t>
                      </w:r>
                      <w:r w:rsidR="00081E6F" w:rsidRPr="009159A7">
                        <w:rPr>
                          <w:rFonts w:ascii="Meiryo UI" w:eastAsia="Meiryo UI" w:hAnsi="Meiryo UI" w:hint="eastAsia"/>
                        </w:rPr>
                        <w:t>へ</w:t>
                      </w:r>
                      <w:r w:rsidR="00081E6F" w:rsidRPr="009F1ECA">
                        <w:rPr>
                          <w:rFonts w:ascii="Meiryo UI" w:eastAsia="Meiryo UI" w:hAnsi="Meiryo UI" w:hint="eastAsia"/>
                        </w:rPr>
                        <w:t>教育内容の転換を</w:t>
                      </w:r>
                    </w:p>
                    <w:p w14:paraId="37A7AACD" w14:textId="6F59D81C" w:rsidR="00496FF3" w:rsidRPr="009F1ECA" w:rsidRDefault="00081E6F" w:rsidP="009F1ECA">
                      <w:pPr>
                        <w:spacing w:line="300" w:lineRule="exact"/>
                        <w:ind w:firstLineChars="100" w:firstLine="210"/>
                        <w:rPr>
                          <w:rFonts w:ascii="Meiryo UI" w:eastAsia="Meiryo UI" w:hAnsi="Meiryo UI"/>
                        </w:rPr>
                      </w:pPr>
                      <w:r w:rsidRPr="009F1ECA">
                        <w:rPr>
                          <w:rFonts w:ascii="Meiryo UI" w:eastAsia="Meiryo UI" w:hAnsi="Meiryo UI" w:hint="eastAsia"/>
                        </w:rPr>
                        <w:t>図るため、</w:t>
                      </w:r>
                      <w:r w:rsidR="00496FF3" w:rsidRPr="009F1ECA">
                        <w:rPr>
                          <w:rFonts w:ascii="Meiryo UI" w:eastAsia="Meiryo UI" w:hAnsi="Meiryo UI" w:hint="eastAsia"/>
                        </w:rPr>
                        <w:t>「スモールサイクルの学び」を教育活動の中核に据え、サイクルを短期間で繰り返し経験することを重視</w:t>
                      </w:r>
                    </w:p>
                    <w:p w14:paraId="344BF335" w14:textId="1B451C2E" w:rsidR="00496FF3" w:rsidRPr="00496FF3" w:rsidRDefault="00496FF3" w:rsidP="00F47013">
                      <w:pPr>
                        <w:spacing w:line="300" w:lineRule="exact"/>
                        <w:rPr>
                          <w:rFonts w:ascii="Meiryo UI" w:eastAsia="Meiryo UI" w:hAnsi="Meiryo UI"/>
                        </w:rPr>
                      </w:pPr>
                      <w:r w:rsidRPr="00496FF3">
                        <w:rPr>
                          <w:rFonts w:ascii="Meiryo UI" w:eastAsia="Meiryo UI" w:hAnsi="Meiryo UI" w:hint="eastAsia"/>
                        </w:rPr>
                        <w:t>●失敗も学びの資源として捉えながら試行錯誤を積み重ね、課題発見・解決力や挑戦する姿勢、協働する力を育成。</w:t>
                      </w:r>
                      <w:bookmarkEnd w:id="56"/>
                      <w:bookmarkEnd w:id="57"/>
                      <w:bookmarkEnd w:id="58"/>
                      <w:bookmarkEnd w:id="59"/>
                    </w:p>
                  </w:txbxContent>
                </v:textbox>
              </v:shape>
            </w:pict>
          </mc:Fallback>
        </mc:AlternateContent>
      </w:r>
      <w:r>
        <w:rPr>
          <w:noProof/>
        </w:rPr>
        <mc:AlternateContent>
          <mc:Choice Requires="wps">
            <w:drawing>
              <wp:anchor distT="0" distB="0" distL="114300" distR="114300" simplePos="0" relativeHeight="251657214" behindDoc="0" locked="0" layoutInCell="1" allowOverlap="1" wp14:anchorId="51359BBB" wp14:editId="70D17633">
                <wp:simplePos x="0" y="0"/>
                <wp:positionH relativeFrom="column">
                  <wp:posOffset>1834</wp:posOffset>
                </wp:positionH>
                <wp:positionV relativeFrom="paragraph">
                  <wp:posOffset>202220</wp:posOffset>
                </wp:positionV>
                <wp:extent cx="6699250" cy="2435551"/>
                <wp:effectExtent l="0" t="0" r="25400" b="22225"/>
                <wp:wrapNone/>
                <wp:docPr id="24" name="テキスト ボックス 41"/>
                <wp:cNvGraphicFramePr/>
                <a:graphic xmlns:a="http://schemas.openxmlformats.org/drawingml/2006/main">
                  <a:graphicData uri="http://schemas.microsoft.com/office/word/2010/wordprocessingShape">
                    <wps:wsp>
                      <wps:cNvSpPr txBox="1"/>
                      <wps:spPr>
                        <a:xfrm>
                          <a:off x="0" y="0"/>
                          <a:ext cx="6699250" cy="2435551"/>
                        </a:xfrm>
                        <a:prstGeom prst="rect">
                          <a:avLst/>
                        </a:prstGeom>
                        <a:noFill/>
                        <a:ln w="19050">
                          <a:solidFill>
                            <a:sysClr val="window" lastClr="FFFFFF">
                              <a:lumMod val="50000"/>
                            </a:sysClr>
                          </a:solidFill>
                          <a:prstDash val="solid"/>
                        </a:ln>
                      </wps:spPr>
                      <wps:txbx>
                        <w:txbxContent>
                          <w:p w14:paraId="42CF1C37" w14:textId="77777777" w:rsidR="00496FF3" w:rsidRPr="003F6E77" w:rsidRDefault="00496FF3" w:rsidP="00496FF3">
                            <w:pPr>
                              <w:pStyle w:val="Web"/>
                              <w:kinsoku w:val="0"/>
                              <w:overflowPunct w:val="0"/>
                              <w:autoSpaceDE w:val="0"/>
                              <w:autoSpaceDN w:val="0"/>
                              <w:spacing w:line="360" w:lineRule="exact"/>
                              <w:textAlignment w:val="baseline"/>
                              <w:rPr>
                                <w:rFonts w:ascii="メイリオ" w:eastAsia="メイリオ" w:hAnsi="メイリオ" w:cstheme="minorBidi"/>
                                <w:color w:val="000000" w:themeColor="text1"/>
                                <w:kern w:val="24"/>
                                <w:sz w:val="21"/>
                                <w:szCs w:val="16"/>
                              </w:rPr>
                            </w:pP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51359BBB" id="_x0000_s1048" type="#_x0000_t202" style="position:absolute;left:0;text-align:left;margin-left:.15pt;margin-top:15.9pt;width:527.5pt;height:191.8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" filled="f" strokecolor="#7f7f7f" strokeweight="1.5pt">
                <v:textbox inset="1mm,1mm,1mm,0">
                  <w:txbxContent>
                    <w:p w14:paraId="42CF1C37" w14:textId="77777777" w:rsidR="00496FF3" w:rsidRPr="003F6E77" w:rsidRDefault="00496FF3" w:rsidP="00496FF3">
                      <w:pPr>
                        <w:pStyle w:val="Web"/>
                        <w:kinsoku w:val="0"/>
                        <w:overflowPunct w:val="0"/>
                        <w:autoSpaceDE w:val="0"/>
                        <w:autoSpaceDN w:val="0"/>
                        <w:spacing w:line="360" w:lineRule="exact"/>
                        <w:textAlignment w:val="baseline"/>
                        <w:rPr>
                          <w:rFonts w:ascii="メイリオ" w:eastAsia="メイリオ" w:hAnsi="メイリオ" w:cstheme="minorBidi"/>
                          <w:color w:val="000000" w:themeColor="text1"/>
                          <w:kern w:val="24"/>
                          <w:sz w:val="21"/>
                          <w:szCs w:val="16"/>
                        </w:rPr>
                      </w:pPr>
                    </w:p>
                  </w:txbxContent>
                </v:textbox>
              </v:shape>
            </w:pict>
          </mc:Fallback>
        </mc:AlternateContent>
      </w:r>
      <w:r w:rsidR="00B12E79" w:rsidRPr="00206AD9">
        <w:rPr>
          <w:noProof/>
        </w:rPr>
        <mc:AlternateContent>
          <mc:Choice Requires="wps">
            <w:drawing>
              <wp:anchor distT="0" distB="0" distL="114300" distR="114300" simplePos="0" relativeHeight="251708416" behindDoc="0" locked="0" layoutInCell="1" allowOverlap="1" wp14:anchorId="58D38ECB" wp14:editId="5C297AA0">
                <wp:simplePos x="0" y="0"/>
                <wp:positionH relativeFrom="column">
                  <wp:posOffset>7065645</wp:posOffset>
                </wp:positionH>
                <wp:positionV relativeFrom="paragraph">
                  <wp:posOffset>174625</wp:posOffset>
                </wp:positionV>
                <wp:extent cx="6953250" cy="666750"/>
                <wp:effectExtent l="0" t="0" r="19050" b="19050"/>
                <wp:wrapNone/>
                <wp:docPr id="34" name="テキスト ボックス 41"/>
                <wp:cNvGraphicFramePr/>
                <a:graphic xmlns:a="http://schemas.openxmlformats.org/drawingml/2006/main">
                  <a:graphicData uri="http://schemas.microsoft.com/office/word/2010/wordprocessingShape">
                    <wps:wsp>
                      <wps:cNvSpPr txBox="1"/>
                      <wps:spPr>
                        <a:xfrm>
                          <a:off x="0" y="0"/>
                          <a:ext cx="6953250" cy="666750"/>
                        </a:xfrm>
                        <a:prstGeom prst="rect">
                          <a:avLst/>
                        </a:prstGeom>
                        <a:noFill/>
                        <a:ln w="19050">
                          <a:solidFill>
                            <a:sysClr val="window" lastClr="FFFFFF">
                              <a:lumMod val="50000"/>
                            </a:sysClr>
                          </a:solidFill>
                          <a:prstDash val="solid"/>
                        </a:ln>
                      </wps:spPr>
                      <wps:txbx>
                        <w:txbxContent>
                          <w:p w14:paraId="1692B734" w14:textId="5939D414" w:rsidR="00206AD9" w:rsidRPr="00B12E79" w:rsidRDefault="00B12E79" w:rsidP="00B12E79">
                            <w:pPr>
                              <w:spacing w:line="300" w:lineRule="exact"/>
                              <w:ind w:left="210" w:hangingChars="100" w:hanging="210"/>
                              <w:rPr>
                                <w:rFonts w:ascii="Meiryo UI" w:eastAsia="Meiryo UI" w:hAnsi="Meiryo UI"/>
                              </w:rPr>
                            </w:pPr>
                            <w:r>
                              <w:rPr>
                                <w:rFonts w:ascii="Meiryo UI" w:eastAsia="Meiryo UI" w:hAnsi="Meiryo UI" w:hint="eastAsia"/>
                              </w:rPr>
                              <w:t>●</w:t>
                            </w:r>
                            <w:r w:rsidRPr="00206AD9">
                              <w:rPr>
                                <w:rFonts w:ascii="Meiryo UI" w:eastAsia="Meiryo UI" w:hAnsi="Meiryo UI"/>
                              </w:rPr>
                              <w:t>大阪特有の観光</w:t>
                            </w:r>
                            <w:r w:rsidR="00053531">
                              <w:rPr>
                                <w:rFonts w:ascii="Meiryo UI" w:eastAsia="Meiryo UI" w:hAnsi="Meiryo UI" w:hint="eastAsia"/>
                              </w:rPr>
                              <w:t>・</w:t>
                            </w:r>
                            <w:r w:rsidRPr="00206AD9">
                              <w:rPr>
                                <w:rFonts w:ascii="Meiryo UI" w:eastAsia="Meiryo UI" w:hAnsi="Meiryo UI"/>
                              </w:rPr>
                              <w:t>統合型リゾート（IR）</w:t>
                            </w:r>
                            <w:r>
                              <w:rPr>
                                <w:rFonts w:ascii="Meiryo UI" w:eastAsia="Meiryo UI" w:hAnsi="Meiryo UI" w:hint="eastAsia"/>
                              </w:rPr>
                              <w:t>等</w:t>
                            </w:r>
                            <w:r w:rsidRPr="00206AD9">
                              <w:rPr>
                                <w:rFonts w:ascii="Meiryo UI" w:eastAsia="Meiryo UI" w:hAnsi="Meiryo UI"/>
                              </w:rPr>
                              <w:t>、世界とつながる多様な学習素材を活用した課題解決</w:t>
                            </w:r>
                            <w:r>
                              <w:rPr>
                                <w:rFonts w:ascii="Meiryo UI" w:eastAsia="Meiryo UI" w:hAnsi="Meiryo UI" w:hint="eastAsia"/>
                              </w:rPr>
                              <w:t>を通じた</w:t>
                            </w:r>
                            <w:r w:rsidRPr="00206AD9">
                              <w:rPr>
                                <w:rFonts w:ascii="Meiryo UI" w:eastAsia="Meiryo UI" w:hAnsi="Meiryo UI"/>
                              </w:rPr>
                              <w:t>価値創造</w:t>
                            </w:r>
                            <w:r w:rsidR="00053531">
                              <w:rPr>
                                <w:rFonts w:ascii="Meiryo UI" w:eastAsia="Meiryo UI" w:hAnsi="Meiryo UI" w:hint="eastAsia"/>
                              </w:rPr>
                              <w:t>や</w:t>
                            </w:r>
                            <w:r w:rsidRPr="00206AD9">
                              <w:rPr>
                                <w:rFonts w:ascii="Meiryo UI" w:eastAsia="Meiryo UI" w:hAnsi="Meiryo UI"/>
                              </w:rPr>
                              <w:t>思考力・実践力</w:t>
                            </w:r>
                            <w:r>
                              <w:rPr>
                                <w:rFonts w:ascii="Meiryo UI" w:eastAsia="Meiryo UI" w:hAnsi="Meiryo UI" w:hint="eastAsia"/>
                              </w:rPr>
                              <w:t>の育成。また、</w:t>
                            </w:r>
                            <w:r w:rsidRPr="003F289A">
                              <w:rPr>
                                <w:rFonts w:ascii="Meiryo UI" w:eastAsia="Meiryo UI" w:hAnsi="Meiryo UI"/>
                              </w:rPr>
                              <w:t>多様な文化的背景を持つ人々との協働や、社会課題と経済活動の両立をめざす学びを通じて、国際社会で求められる倫理観や価値観を育成。</w:t>
                            </w: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58D38ECB" id="_x0000_s1049" type="#_x0000_t202" style="position:absolute;left:0;text-align:left;margin-left:556.35pt;margin-top:13.75pt;width:547.5pt;height:5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" filled="f" strokecolor="#7f7f7f" strokeweight="1.5pt">
                <v:textbox inset="1mm,1mm,1mm,0">
                  <w:txbxContent>
                    <w:p w14:paraId="1692B734" w14:textId="5939D414" w:rsidR="00206AD9" w:rsidRPr="00B12E79" w:rsidRDefault="00B12E79" w:rsidP="00B12E79">
                      <w:pPr>
                        <w:spacing w:line="300" w:lineRule="exact"/>
                        <w:ind w:left="210" w:hangingChars="100" w:hanging="210"/>
                        <w:rPr>
                          <w:rFonts w:ascii="Meiryo UI" w:eastAsia="Meiryo UI" w:hAnsi="Meiryo UI"/>
                        </w:rPr>
                      </w:pPr>
                      <w:r>
                        <w:rPr>
                          <w:rFonts w:ascii="Meiryo UI" w:eastAsia="Meiryo UI" w:hAnsi="Meiryo UI" w:hint="eastAsia"/>
                        </w:rPr>
                        <w:t>●</w:t>
                      </w:r>
                      <w:r w:rsidRPr="00206AD9">
                        <w:rPr>
                          <w:rFonts w:ascii="Meiryo UI" w:eastAsia="Meiryo UI" w:hAnsi="Meiryo UI"/>
                        </w:rPr>
                        <w:t>大阪特有の観光</w:t>
                      </w:r>
                      <w:r w:rsidR="00053531">
                        <w:rPr>
                          <w:rFonts w:ascii="Meiryo UI" w:eastAsia="Meiryo UI" w:hAnsi="Meiryo UI" w:hint="eastAsia"/>
                        </w:rPr>
                        <w:t>・</w:t>
                      </w:r>
                      <w:r w:rsidRPr="00206AD9">
                        <w:rPr>
                          <w:rFonts w:ascii="Meiryo UI" w:eastAsia="Meiryo UI" w:hAnsi="Meiryo UI"/>
                        </w:rPr>
                        <w:t>統合型リゾート（IR）</w:t>
                      </w:r>
                      <w:r>
                        <w:rPr>
                          <w:rFonts w:ascii="Meiryo UI" w:eastAsia="Meiryo UI" w:hAnsi="Meiryo UI" w:hint="eastAsia"/>
                        </w:rPr>
                        <w:t>等</w:t>
                      </w:r>
                      <w:r w:rsidRPr="00206AD9">
                        <w:rPr>
                          <w:rFonts w:ascii="Meiryo UI" w:eastAsia="Meiryo UI" w:hAnsi="Meiryo UI"/>
                        </w:rPr>
                        <w:t>、世界とつながる多様な学習素材を活用した課題解決</w:t>
                      </w:r>
                      <w:r>
                        <w:rPr>
                          <w:rFonts w:ascii="Meiryo UI" w:eastAsia="Meiryo UI" w:hAnsi="Meiryo UI" w:hint="eastAsia"/>
                        </w:rPr>
                        <w:t>を通じた</w:t>
                      </w:r>
                      <w:r w:rsidRPr="00206AD9">
                        <w:rPr>
                          <w:rFonts w:ascii="Meiryo UI" w:eastAsia="Meiryo UI" w:hAnsi="Meiryo UI"/>
                        </w:rPr>
                        <w:t>価値創造</w:t>
                      </w:r>
                      <w:r w:rsidR="00053531">
                        <w:rPr>
                          <w:rFonts w:ascii="Meiryo UI" w:eastAsia="Meiryo UI" w:hAnsi="Meiryo UI" w:hint="eastAsia"/>
                        </w:rPr>
                        <w:t>や</w:t>
                      </w:r>
                      <w:r w:rsidRPr="00206AD9">
                        <w:rPr>
                          <w:rFonts w:ascii="Meiryo UI" w:eastAsia="Meiryo UI" w:hAnsi="Meiryo UI"/>
                        </w:rPr>
                        <w:t>思考力・実践力</w:t>
                      </w:r>
                      <w:r>
                        <w:rPr>
                          <w:rFonts w:ascii="Meiryo UI" w:eastAsia="Meiryo UI" w:hAnsi="Meiryo UI" w:hint="eastAsia"/>
                        </w:rPr>
                        <w:t>の育成。また、</w:t>
                      </w:r>
                      <w:r w:rsidRPr="003F289A">
                        <w:rPr>
                          <w:rFonts w:ascii="Meiryo UI" w:eastAsia="Meiryo UI" w:hAnsi="Meiryo UI"/>
                        </w:rPr>
                        <w:t>多様な文化的背景を持つ人々との協働や、社会課題と経済活動の両立をめざす学びを通じて、国際社会で求められる倫理観や価値観を育成。</w:t>
                      </w:r>
                    </w:p>
                  </w:txbxContent>
                </v:textbox>
              </v:shape>
            </w:pict>
          </mc:Fallback>
        </mc:AlternateContent>
      </w:r>
    </w:p>
    <w:p w14:paraId="7C1AFCFB" w14:textId="68F0E09E" w:rsidR="00496FF3" w:rsidRPr="00496FF3" w:rsidRDefault="00496FF3" w:rsidP="00496FF3"/>
    <w:p w14:paraId="617B8789" w14:textId="7562EBBF" w:rsidR="00496FF3" w:rsidRPr="00496FF3" w:rsidRDefault="00496FF3" w:rsidP="00496FF3"/>
    <w:p w14:paraId="65575488" w14:textId="23177445" w:rsidR="00496FF3" w:rsidRPr="00496FF3" w:rsidRDefault="00081E6F" w:rsidP="00496FF3">
      <w:r w:rsidRPr="006A107C">
        <w:rPr>
          <w:noProof/>
        </w:rPr>
        <w:drawing>
          <wp:anchor distT="0" distB="0" distL="114300" distR="114300" simplePos="0" relativeHeight="251685888" behindDoc="0" locked="0" layoutInCell="1" allowOverlap="1" wp14:anchorId="15499DFF" wp14:editId="7FF23289">
            <wp:simplePos x="0" y="0"/>
            <wp:positionH relativeFrom="column">
              <wp:posOffset>67310</wp:posOffset>
            </wp:positionH>
            <wp:positionV relativeFrom="paragraph">
              <wp:posOffset>96864</wp:posOffset>
            </wp:positionV>
            <wp:extent cx="6591935" cy="183515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591935" cy="1835150"/>
                    </a:xfrm>
                    <a:prstGeom prst="rect">
                      <a:avLst/>
                    </a:prstGeom>
                  </pic:spPr>
                </pic:pic>
              </a:graphicData>
            </a:graphic>
            <wp14:sizeRelH relativeFrom="page">
              <wp14:pctWidth>0</wp14:pctWidth>
            </wp14:sizeRelH>
            <wp14:sizeRelV relativeFrom="page">
              <wp14:pctHeight>0</wp14:pctHeight>
            </wp14:sizeRelV>
          </wp:anchor>
        </w:drawing>
      </w:r>
    </w:p>
    <w:p w14:paraId="21144549" w14:textId="47C9ADEF" w:rsidR="00496FF3" w:rsidRPr="00496FF3" w:rsidRDefault="00B12E79" w:rsidP="00496FF3">
      <w:r w:rsidRPr="00B12E79">
        <w:rPr>
          <w:noProof/>
        </w:rPr>
        <mc:AlternateContent>
          <mc:Choice Requires="wps">
            <w:drawing>
              <wp:anchor distT="0" distB="0" distL="114300" distR="114300" simplePos="0" relativeHeight="251719680" behindDoc="0" locked="0" layoutInCell="1" allowOverlap="1" wp14:anchorId="237D34A0" wp14:editId="4B768AF0">
                <wp:simplePos x="0" y="0"/>
                <wp:positionH relativeFrom="column">
                  <wp:posOffset>6896100</wp:posOffset>
                </wp:positionH>
                <wp:positionV relativeFrom="paragraph">
                  <wp:posOffset>16510</wp:posOffset>
                </wp:positionV>
                <wp:extent cx="6727190" cy="401955"/>
                <wp:effectExtent l="0" t="0" r="35560" b="93345"/>
                <wp:wrapNone/>
                <wp:docPr id="1" name="テキスト ボックス 28"/>
                <wp:cNvGraphicFramePr/>
                <a:graphic xmlns:a="http://schemas.openxmlformats.org/drawingml/2006/main">
                  <a:graphicData uri="http://schemas.microsoft.com/office/word/2010/wordprocessingShape">
                    <wps:wsp>
                      <wps:cNvSpPr txBox="1"/>
                      <wps:spPr>
                        <a:xfrm>
                          <a:off x="0" y="0"/>
                          <a:ext cx="6727190" cy="401955"/>
                        </a:xfrm>
                        <a:prstGeom prst="rect">
                          <a:avLst/>
                        </a:prstGeom>
                        <a:noFill/>
                        <a:ln w="19050">
                          <a:noFill/>
                          <a:prstDash val="solid"/>
                        </a:ln>
                        <a:effectLst>
                          <a:outerShdw blurRad="50800" dist="38100" dir="2700000" algn="tl" rotWithShape="0">
                            <a:prstClr val="black">
                              <a:alpha val="40000"/>
                            </a:prstClr>
                          </a:outerShdw>
                        </a:effectLst>
                      </wps:spPr>
                      <wps:txbx>
                        <w:txbxContent>
                          <w:p w14:paraId="2D9F7A20" w14:textId="503E277B" w:rsidR="00B12E79" w:rsidRPr="003F289A" w:rsidRDefault="00B12E79" w:rsidP="00B12E79">
                            <w:pPr>
                              <w:pStyle w:val="Web"/>
                              <w:kinsoku w:val="0"/>
                              <w:overflowPunct w:val="0"/>
                              <w:spacing w:before="0" w:beforeAutospacing="0" w:after="0" w:afterAutospacing="0" w:line="280" w:lineRule="exact"/>
                              <w:textAlignment w:val="baseline"/>
                              <w:rPr>
                                <w:rFonts w:ascii="メイリオ" w:eastAsia="メイリオ" w:hAnsi="メイリオ" w:cstheme="minorBidi"/>
                                <w:b/>
                                <w:kern w:val="24"/>
                              </w:rPr>
                            </w:pPr>
                            <w:bookmarkStart w:id="60" w:name="_Hlk234928625"/>
                            <w:bookmarkStart w:id="61" w:name="_Hlk234928626"/>
                            <w:bookmarkStart w:id="62" w:name="_Hlk234928627"/>
                            <w:bookmarkStart w:id="63" w:name="_Hlk234928628"/>
                            <w:r>
                              <w:rPr>
                                <w:rFonts w:ascii="メイリオ" w:eastAsia="メイリオ" w:hAnsi="メイリオ" w:cstheme="minorBidi" w:hint="eastAsia"/>
                                <w:b/>
                                <w:kern w:val="24"/>
                              </w:rPr>
                              <w:t>５</w:t>
                            </w:r>
                            <w:r w:rsidRPr="003F289A">
                              <w:rPr>
                                <w:rFonts w:ascii="メイリオ" w:eastAsia="メイリオ" w:hAnsi="メイリオ" w:cstheme="minorBidi" w:hint="eastAsia"/>
                                <w:b/>
                                <w:kern w:val="24"/>
                              </w:rPr>
                              <w:t>．</w:t>
                            </w:r>
                            <w:r>
                              <w:rPr>
                                <w:rFonts w:ascii="メイリオ" w:eastAsia="メイリオ" w:hAnsi="メイリオ" w:cstheme="minorBidi" w:hint="eastAsia"/>
                                <w:b/>
                                <w:kern w:val="24"/>
                              </w:rPr>
                              <w:t>教員の役割・専門性の育成</w:t>
                            </w:r>
                            <w:bookmarkEnd w:id="60"/>
                            <w:bookmarkEnd w:id="61"/>
                            <w:bookmarkEnd w:id="62"/>
                            <w:bookmarkEnd w:id="63"/>
                          </w:p>
                        </w:txbxContent>
                      </wps:txbx>
                      <wps:bodyPr wrap="square" lIns="36000" tIns="36000" rIns="36000" bIns="0" rtlCol="0">
                        <a:noAutofit/>
                      </wps:bodyPr>
                    </wps:wsp>
                  </a:graphicData>
                </a:graphic>
                <wp14:sizeRelH relativeFrom="margin">
                  <wp14:pctWidth>0</wp14:pctWidth>
                </wp14:sizeRelH>
              </wp:anchor>
            </w:drawing>
          </mc:Choice>
          <mc:Fallback>
            <w:pict>
              <v:shape w14:anchorId="237D34A0" id="_x0000_s1050" type="#_x0000_t202" style="position:absolute;left:0;text-align:left;margin-left:543pt;margin-top:1.3pt;width:529.7pt;height:31.6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" filled="f" stroked="f" strokeweight="1.5pt">
                <v:shadow on="t" color="black" opacity="26214f" origin="-.5,-.5" offset=".74836mm,.74836mm"/>
                <v:textbox inset="1mm,1mm,1mm,0">
                  <w:txbxContent>
                    <w:p w14:paraId="2D9F7A20" w14:textId="503E277B" w:rsidR="00B12E79" w:rsidRPr="003F289A" w:rsidRDefault="00B12E79" w:rsidP="00B12E79">
                      <w:pPr>
                        <w:pStyle w:val="Web"/>
                        <w:kinsoku w:val="0"/>
                        <w:overflowPunct w:val="0"/>
                        <w:spacing w:before="0" w:beforeAutospacing="0" w:after="0" w:afterAutospacing="0" w:line="280" w:lineRule="exact"/>
                        <w:textAlignment w:val="baseline"/>
                        <w:rPr>
                          <w:rFonts w:ascii="メイリオ" w:eastAsia="メイリオ" w:hAnsi="メイリオ" w:cstheme="minorBidi"/>
                          <w:b/>
                          <w:kern w:val="24"/>
                        </w:rPr>
                      </w:pPr>
                      <w:bookmarkStart w:id="64" w:name="_Hlk234928625"/>
                      <w:bookmarkStart w:id="65" w:name="_Hlk234928626"/>
                      <w:bookmarkStart w:id="66" w:name="_Hlk234928627"/>
                      <w:bookmarkStart w:id="67" w:name="_Hlk234928628"/>
                      <w:r>
                        <w:rPr>
                          <w:rFonts w:ascii="メイリオ" w:eastAsia="メイリオ" w:hAnsi="メイリオ" w:cstheme="minorBidi" w:hint="eastAsia"/>
                          <w:b/>
                          <w:kern w:val="24"/>
                        </w:rPr>
                        <w:t>５</w:t>
                      </w:r>
                      <w:r w:rsidRPr="003F289A">
                        <w:rPr>
                          <w:rFonts w:ascii="メイリオ" w:eastAsia="メイリオ" w:hAnsi="メイリオ" w:cstheme="minorBidi" w:hint="eastAsia"/>
                          <w:b/>
                          <w:kern w:val="24"/>
                        </w:rPr>
                        <w:t>．</w:t>
                      </w:r>
                      <w:r>
                        <w:rPr>
                          <w:rFonts w:ascii="メイリオ" w:eastAsia="メイリオ" w:hAnsi="メイリオ" w:cstheme="minorBidi" w:hint="eastAsia"/>
                          <w:b/>
                          <w:kern w:val="24"/>
                        </w:rPr>
                        <w:t>教員の役割・専門性の育成</w:t>
                      </w:r>
                      <w:bookmarkEnd w:id="64"/>
                      <w:bookmarkEnd w:id="65"/>
                      <w:bookmarkEnd w:id="66"/>
                      <w:bookmarkEnd w:id="67"/>
                    </w:p>
                  </w:txbxContent>
                </v:textbox>
              </v:shape>
            </w:pict>
          </mc:Fallback>
        </mc:AlternateContent>
      </w:r>
    </w:p>
    <w:p w14:paraId="6348E49B" w14:textId="5B0C3E0A" w:rsidR="00496FF3" w:rsidRPr="00496FF3" w:rsidRDefault="00B12E79" w:rsidP="00496FF3">
      <w:r w:rsidRPr="00B12E79">
        <w:rPr>
          <w:noProof/>
        </w:rPr>
        <mc:AlternateContent>
          <mc:Choice Requires="wps">
            <w:drawing>
              <wp:anchor distT="0" distB="0" distL="114300" distR="114300" simplePos="0" relativeHeight="251720704" behindDoc="0" locked="0" layoutInCell="1" allowOverlap="1" wp14:anchorId="05A506C8" wp14:editId="6A293F84">
                <wp:simplePos x="0" y="0"/>
                <wp:positionH relativeFrom="column">
                  <wp:posOffset>7056120</wp:posOffset>
                </wp:positionH>
                <wp:positionV relativeFrom="paragraph">
                  <wp:posOffset>60325</wp:posOffset>
                </wp:positionV>
                <wp:extent cx="6953250" cy="838200"/>
                <wp:effectExtent l="0" t="0" r="19050" b="19050"/>
                <wp:wrapNone/>
                <wp:docPr id="2" name="テキスト ボックス 41"/>
                <wp:cNvGraphicFramePr/>
                <a:graphic xmlns:a="http://schemas.openxmlformats.org/drawingml/2006/main">
                  <a:graphicData uri="http://schemas.microsoft.com/office/word/2010/wordprocessingShape">
                    <wps:wsp>
                      <wps:cNvSpPr txBox="1"/>
                      <wps:spPr>
                        <a:xfrm>
                          <a:off x="0" y="0"/>
                          <a:ext cx="6953250" cy="838200"/>
                        </a:xfrm>
                        <a:prstGeom prst="rect">
                          <a:avLst/>
                        </a:prstGeom>
                        <a:noFill/>
                        <a:ln w="19050">
                          <a:solidFill>
                            <a:sysClr val="window" lastClr="FFFFFF">
                              <a:lumMod val="50000"/>
                            </a:sysClr>
                          </a:solidFill>
                          <a:prstDash val="solid"/>
                        </a:ln>
                      </wps:spPr>
                      <wps:txbx>
                        <w:txbxContent>
                          <w:p w14:paraId="28D5A80A" w14:textId="75B5F059" w:rsidR="00B12E79" w:rsidRDefault="00B12E79" w:rsidP="00B12E79">
                            <w:pPr>
                              <w:spacing w:line="300" w:lineRule="exact"/>
                              <w:ind w:left="210" w:hangingChars="100" w:hanging="210"/>
                              <w:rPr>
                                <w:rFonts w:ascii="Meiryo UI" w:eastAsia="Meiryo UI" w:hAnsi="Meiryo UI"/>
                              </w:rPr>
                            </w:pPr>
                            <w:bookmarkStart w:id="68" w:name="_Hlk234928662"/>
                            <w:bookmarkStart w:id="69" w:name="_Hlk234928663"/>
                            <w:bookmarkStart w:id="70" w:name="_Hlk234928666"/>
                            <w:bookmarkStart w:id="71" w:name="_Hlk234928667"/>
                            <w:r>
                              <w:rPr>
                                <w:rFonts w:ascii="Meiryo UI" w:eastAsia="Meiryo UI" w:hAnsi="Meiryo UI" w:hint="eastAsia"/>
                              </w:rPr>
                              <w:t>●</w:t>
                            </w:r>
                            <w:r w:rsidRPr="003F289A">
                              <w:rPr>
                                <w:rFonts w:ascii="Meiryo UI" w:eastAsia="Meiryo UI" w:hAnsi="Meiryo UI"/>
                              </w:rPr>
                              <w:t>AIの進展やビジネス環境の変化に対応するため、大学・企業等と連携した研修や研究機会の充実、派遣研修の実施など、教員の学び直しと専門性向上を制度的に支える仕組みの整備が求められる</w:t>
                            </w:r>
                            <w:r w:rsidRPr="00F47013">
                              <w:rPr>
                                <w:rFonts w:ascii="Meiryo UI" w:eastAsia="Meiryo UI" w:hAnsi="Meiryo UI"/>
                              </w:rPr>
                              <w:t>。</w:t>
                            </w:r>
                          </w:p>
                          <w:p w14:paraId="7B887591" w14:textId="15D7F368" w:rsidR="00B12E79" w:rsidRPr="00B12E79" w:rsidRDefault="00B12E79" w:rsidP="00B12E79">
                            <w:pPr>
                              <w:spacing w:line="300" w:lineRule="exact"/>
                              <w:ind w:left="210" w:hangingChars="100" w:hanging="210"/>
                              <w:rPr>
                                <w:rFonts w:ascii="Meiryo UI" w:eastAsia="Meiryo UI" w:hAnsi="Meiryo UI"/>
                              </w:rPr>
                            </w:pPr>
                            <w:r>
                              <w:rPr>
                                <w:rFonts w:ascii="Meiryo UI" w:eastAsia="Meiryo UI" w:hAnsi="Meiryo UI" w:hint="eastAsia"/>
                              </w:rPr>
                              <w:t>●教育成果の評価にあたっては、</w:t>
                            </w:r>
                            <w:r w:rsidRPr="003F289A">
                              <w:rPr>
                                <w:rFonts w:ascii="Meiryo UI" w:eastAsia="Meiryo UI" w:hAnsi="Meiryo UI"/>
                              </w:rPr>
                              <w:t>探究活動やプロジェクトの成果を発表会や公開型の発信等を通じて社会と共有し、学びを「見える化」することが重要</w:t>
                            </w:r>
                            <w:r>
                              <w:rPr>
                                <w:rFonts w:ascii="Meiryo UI" w:eastAsia="Meiryo UI" w:hAnsi="Meiryo UI" w:hint="eastAsia"/>
                              </w:rPr>
                              <w:t>。</w:t>
                            </w:r>
                            <w:bookmarkEnd w:id="68"/>
                            <w:bookmarkEnd w:id="69"/>
                            <w:bookmarkEnd w:id="70"/>
                            <w:bookmarkEnd w:id="71"/>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05A506C8" id="_x0000_s1051" type="#_x0000_t202" style="position:absolute;left:0;text-align:left;margin-left:555.6pt;margin-top:4.75pt;width:547.5pt;height:6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" filled="f" strokecolor="#7f7f7f" strokeweight="1.5pt">
                <v:textbox inset="1mm,1mm,1mm,0">
                  <w:txbxContent>
                    <w:p w14:paraId="28D5A80A" w14:textId="75B5F059" w:rsidR="00B12E79" w:rsidRDefault="00B12E79" w:rsidP="00B12E79">
                      <w:pPr>
                        <w:spacing w:line="300" w:lineRule="exact"/>
                        <w:ind w:left="210" w:hangingChars="100" w:hanging="210"/>
                        <w:rPr>
                          <w:rFonts w:ascii="Meiryo UI" w:eastAsia="Meiryo UI" w:hAnsi="Meiryo UI"/>
                        </w:rPr>
                      </w:pPr>
                      <w:bookmarkStart w:id="72" w:name="_Hlk234928662"/>
                      <w:bookmarkStart w:id="73" w:name="_Hlk234928663"/>
                      <w:bookmarkStart w:id="74" w:name="_Hlk234928666"/>
                      <w:bookmarkStart w:id="75" w:name="_Hlk234928667"/>
                      <w:r>
                        <w:rPr>
                          <w:rFonts w:ascii="Meiryo UI" w:eastAsia="Meiryo UI" w:hAnsi="Meiryo UI" w:hint="eastAsia"/>
                        </w:rPr>
                        <w:t>●</w:t>
                      </w:r>
                      <w:r w:rsidRPr="003F289A">
                        <w:rPr>
                          <w:rFonts w:ascii="Meiryo UI" w:eastAsia="Meiryo UI" w:hAnsi="Meiryo UI"/>
                        </w:rPr>
                        <w:t>AIの進展やビジネス環境の変化に対応するため、大学・企業等と連携した研修や研究機会の充実、派遣研修の実施など、教員の学び直しと専門性向上を制度的に支える仕組みの整備が求められる</w:t>
                      </w:r>
                      <w:r w:rsidRPr="00F47013">
                        <w:rPr>
                          <w:rFonts w:ascii="Meiryo UI" w:eastAsia="Meiryo UI" w:hAnsi="Meiryo UI"/>
                        </w:rPr>
                        <w:t>。</w:t>
                      </w:r>
                    </w:p>
                    <w:p w14:paraId="7B887591" w14:textId="15D7F368" w:rsidR="00B12E79" w:rsidRPr="00B12E79" w:rsidRDefault="00B12E79" w:rsidP="00B12E79">
                      <w:pPr>
                        <w:spacing w:line="300" w:lineRule="exact"/>
                        <w:ind w:left="210" w:hangingChars="100" w:hanging="210"/>
                        <w:rPr>
                          <w:rFonts w:ascii="Meiryo UI" w:eastAsia="Meiryo UI" w:hAnsi="Meiryo UI"/>
                        </w:rPr>
                      </w:pPr>
                      <w:r>
                        <w:rPr>
                          <w:rFonts w:ascii="Meiryo UI" w:eastAsia="Meiryo UI" w:hAnsi="Meiryo UI" w:hint="eastAsia"/>
                        </w:rPr>
                        <w:t>●教育成果の評価にあたっては、</w:t>
                      </w:r>
                      <w:r w:rsidRPr="003F289A">
                        <w:rPr>
                          <w:rFonts w:ascii="Meiryo UI" w:eastAsia="Meiryo UI" w:hAnsi="Meiryo UI"/>
                        </w:rPr>
                        <w:t>探究活動やプロジェクトの成果を発表会や公開型の発信等を通じて社会と共有し、学びを「見える化」することが重要</w:t>
                      </w:r>
                      <w:r>
                        <w:rPr>
                          <w:rFonts w:ascii="Meiryo UI" w:eastAsia="Meiryo UI" w:hAnsi="Meiryo UI" w:hint="eastAsia"/>
                        </w:rPr>
                        <w:t>。</w:t>
                      </w:r>
                      <w:bookmarkEnd w:id="72"/>
                      <w:bookmarkEnd w:id="73"/>
                      <w:bookmarkEnd w:id="74"/>
                      <w:bookmarkEnd w:id="75"/>
                    </w:p>
                  </w:txbxContent>
                </v:textbox>
              </v:shape>
            </w:pict>
          </mc:Fallback>
        </mc:AlternateContent>
      </w:r>
    </w:p>
    <w:p w14:paraId="32C32AD5" w14:textId="50615847" w:rsidR="00496FF3" w:rsidRPr="00496FF3" w:rsidRDefault="00496FF3" w:rsidP="00496FF3"/>
    <w:p w14:paraId="63AFE53A" w14:textId="1BABE003" w:rsidR="00496FF3" w:rsidRPr="00496FF3" w:rsidRDefault="00496FF3" w:rsidP="00496FF3"/>
    <w:p w14:paraId="210C66EC" w14:textId="7028CCF1" w:rsidR="00496FF3" w:rsidRPr="00496FF3" w:rsidRDefault="00496FF3" w:rsidP="00496FF3"/>
    <w:p w14:paraId="5409960B" w14:textId="248700F7" w:rsidR="00496FF3" w:rsidRPr="00496FF3" w:rsidRDefault="00B12E79" w:rsidP="00496FF3">
      <w:r w:rsidRPr="00B12E79">
        <w:rPr>
          <w:noProof/>
        </w:rPr>
        <mc:AlternateContent>
          <mc:Choice Requires="wps">
            <w:drawing>
              <wp:anchor distT="0" distB="0" distL="114300" distR="114300" simplePos="0" relativeHeight="251722752" behindDoc="0" locked="0" layoutInCell="1" allowOverlap="1" wp14:anchorId="2A27DB39" wp14:editId="44877161">
                <wp:simplePos x="0" y="0"/>
                <wp:positionH relativeFrom="column">
                  <wp:posOffset>6904355</wp:posOffset>
                </wp:positionH>
                <wp:positionV relativeFrom="paragraph">
                  <wp:posOffset>46990</wp:posOffset>
                </wp:positionV>
                <wp:extent cx="6727190" cy="401955"/>
                <wp:effectExtent l="0" t="0" r="35560" b="93345"/>
                <wp:wrapNone/>
                <wp:docPr id="3" name="テキスト ボックス 28"/>
                <wp:cNvGraphicFramePr/>
                <a:graphic xmlns:a="http://schemas.openxmlformats.org/drawingml/2006/main">
                  <a:graphicData uri="http://schemas.microsoft.com/office/word/2010/wordprocessingShape">
                    <wps:wsp>
                      <wps:cNvSpPr txBox="1"/>
                      <wps:spPr>
                        <a:xfrm>
                          <a:off x="0" y="0"/>
                          <a:ext cx="6727190" cy="401955"/>
                        </a:xfrm>
                        <a:prstGeom prst="rect">
                          <a:avLst/>
                        </a:prstGeom>
                        <a:noFill/>
                        <a:ln w="19050">
                          <a:noFill/>
                          <a:prstDash val="solid"/>
                        </a:ln>
                        <a:effectLst>
                          <a:outerShdw blurRad="50800" dist="38100" dir="2700000" algn="tl" rotWithShape="0">
                            <a:prstClr val="black">
                              <a:alpha val="40000"/>
                            </a:prstClr>
                          </a:outerShdw>
                        </a:effectLst>
                      </wps:spPr>
                      <wps:txbx>
                        <w:txbxContent>
                          <w:p w14:paraId="54C64523" w14:textId="2E30BF6E" w:rsidR="00B12E79" w:rsidRPr="003F289A" w:rsidRDefault="00B12E79" w:rsidP="00B12E79">
                            <w:pPr>
                              <w:pStyle w:val="Web"/>
                              <w:kinsoku w:val="0"/>
                              <w:overflowPunct w:val="0"/>
                              <w:spacing w:before="0" w:beforeAutospacing="0" w:after="0" w:afterAutospacing="0" w:line="280" w:lineRule="exact"/>
                              <w:textAlignment w:val="baseline"/>
                              <w:rPr>
                                <w:rFonts w:ascii="メイリオ" w:eastAsia="メイリオ" w:hAnsi="メイリオ" w:cstheme="minorBidi"/>
                                <w:b/>
                                <w:kern w:val="24"/>
                              </w:rPr>
                            </w:pPr>
                            <w:bookmarkStart w:id="76" w:name="_Hlk234928910"/>
                            <w:bookmarkStart w:id="77" w:name="_Hlk234928911"/>
                            <w:bookmarkStart w:id="78" w:name="_Hlk234928912"/>
                            <w:bookmarkStart w:id="79" w:name="_Hlk234928913"/>
                            <w:r>
                              <w:rPr>
                                <w:rFonts w:ascii="メイリオ" w:eastAsia="メイリオ" w:hAnsi="メイリオ" w:cstheme="minorBidi" w:hint="eastAsia"/>
                                <w:b/>
                                <w:kern w:val="24"/>
                              </w:rPr>
                              <w:t>６</w:t>
                            </w:r>
                            <w:r w:rsidRPr="003F289A">
                              <w:rPr>
                                <w:rFonts w:ascii="メイリオ" w:eastAsia="メイリオ" w:hAnsi="メイリオ" w:cstheme="minorBidi" w:hint="eastAsia"/>
                                <w:b/>
                                <w:kern w:val="24"/>
                              </w:rPr>
                              <w:t>．</w:t>
                            </w:r>
                            <w:r>
                              <w:rPr>
                                <w:rFonts w:ascii="メイリオ" w:eastAsia="メイリオ" w:hAnsi="メイリオ" w:cstheme="minorBidi" w:hint="eastAsia"/>
                                <w:b/>
                                <w:kern w:val="24"/>
                              </w:rPr>
                              <w:t>生徒・保護者・地域との理解形成</w:t>
                            </w:r>
                            <w:bookmarkEnd w:id="76"/>
                            <w:bookmarkEnd w:id="77"/>
                            <w:bookmarkEnd w:id="78"/>
                            <w:bookmarkEnd w:id="79"/>
                          </w:p>
                        </w:txbxContent>
                      </wps:txbx>
                      <wps:bodyPr wrap="square" lIns="36000" tIns="36000" rIns="36000" bIns="0" rtlCol="0">
                        <a:noAutofit/>
                      </wps:bodyPr>
                    </wps:wsp>
                  </a:graphicData>
                </a:graphic>
                <wp14:sizeRelH relativeFrom="margin">
                  <wp14:pctWidth>0</wp14:pctWidth>
                </wp14:sizeRelH>
              </wp:anchor>
            </w:drawing>
          </mc:Choice>
          <mc:Fallback>
            <w:pict>
              <v:shape w14:anchorId="2A27DB39" id="_x0000_s1052" type="#_x0000_t202" style="position:absolute;left:0;text-align:left;margin-left:543.65pt;margin-top:3.7pt;width:529.7pt;height:31.6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" filled="f" stroked="f" strokeweight="1.5pt">
                <v:shadow on="t" color="black" opacity="26214f" origin="-.5,-.5" offset=".74836mm,.74836mm"/>
                <v:textbox inset="1mm,1mm,1mm,0">
                  <w:txbxContent>
                    <w:p w14:paraId="54C64523" w14:textId="2E30BF6E" w:rsidR="00B12E79" w:rsidRPr="003F289A" w:rsidRDefault="00B12E79" w:rsidP="00B12E79">
                      <w:pPr>
                        <w:pStyle w:val="Web"/>
                        <w:kinsoku w:val="0"/>
                        <w:overflowPunct w:val="0"/>
                        <w:spacing w:before="0" w:beforeAutospacing="0" w:after="0" w:afterAutospacing="0" w:line="280" w:lineRule="exact"/>
                        <w:textAlignment w:val="baseline"/>
                        <w:rPr>
                          <w:rFonts w:ascii="メイリオ" w:eastAsia="メイリオ" w:hAnsi="メイリオ" w:cstheme="minorBidi"/>
                          <w:b/>
                          <w:kern w:val="24"/>
                        </w:rPr>
                      </w:pPr>
                      <w:bookmarkStart w:id="80" w:name="_Hlk234928910"/>
                      <w:bookmarkStart w:id="81" w:name="_Hlk234928911"/>
                      <w:bookmarkStart w:id="82" w:name="_Hlk234928912"/>
                      <w:bookmarkStart w:id="83" w:name="_Hlk234928913"/>
                      <w:r>
                        <w:rPr>
                          <w:rFonts w:ascii="メイリオ" w:eastAsia="メイリオ" w:hAnsi="メイリオ" w:cstheme="minorBidi" w:hint="eastAsia"/>
                          <w:b/>
                          <w:kern w:val="24"/>
                        </w:rPr>
                        <w:t>６</w:t>
                      </w:r>
                      <w:r w:rsidRPr="003F289A">
                        <w:rPr>
                          <w:rFonts w:ascii="メイリオ" w:eastAsia="メイリオ" w:hAnsi="メイリオ" w:cstheme="minorBidi" w:hint="eastAsia"/>
                          <w:b/>
                          <w:kern w:val="24"/>
                        </w:rPr>
                        <w:t>．</w:t>
                      </w:r>
                      <w:r>
                        <w:rPr>
                          <w:rFonts w:ascii="メイリオ" w:eastAsia="メイリオ" w:hAnsi="メイリオ" w:cstheme="minorBidi" w:hint="eastAsia"/>
                          <w:b/>
                          <w:kern w:val="24"/>
                        </w:rPr>
                        <w:t>生徒・保護者・地域との理解形成</w:t>
                      </w:r>
                      <w:bookmarkEnd w:id="80"/>
                      <w:bookmarkEnd w:id="81"/>
                      <w:bookmarkEnd w:id="82"/>
                      <w:bookmarkEnd w:id="83"/>
                    </w:p>
                  </w:txbxContent>
                </v:textbox>
              </v:shape>
            </w:pict>
          </mc:Fallback>
        </mc:AlternateContent>
      </w:r>
    </w:p>
    <w:p w14:paraId="1286AA46" w14:textId="0E4771DD" w:rsidR="00496FF3" w:rsidRPr="00496FF3" w:rsidRDefault="00B12E79" w:rsidP="00496FF3">
      <w:r w:rsidRPr="00B12E79">
        <w:rPr>
          <w:noProof/>
        </w:rPr>
        <mc:AlternateContent>
          <mc:Choice Requires="wps">
            <w:drawing>
              <wp:anchor distT="0" distB="0" distL="114300" distR="114300" simplePos="0" relativeHeight="251723776" behindDoc="0" locked="0" layoutInCell="1" allowOverlap="1" wp14:anchorId="05EA9F60" wp14:editId="6B50D300">
                <wp:simplePos x="0" y="0"/>
                <wp:positionH relativeFrom="column">
                  <wp:posOffset>7065645</wp:posOffset>
                </wp:positionH>
                <wp:positionV relativeFrom="paragraph">
                  <wp:posOffset>127000</wp:posOffset>
                </wp:positionV>
                <wp:extent cx="6953250" cy="647700"/>
                <wp:effectExtent l="0" t="0" r="19050" b="19050"/>
                <wp:wrapNone/>
                <wp:docPr id="7" name="テキスト ボックス 41"/>
                <wp:cNvGraphicFramePr/>
                <a:graphic xmlns:a="http://schemas.openxmlformats.org/drawingml/2006/main">
                  <a:graphicData uri="http://schemas.microsoft.com/office/word/2010/wordprocessingShape">
                    <wps:wsp>
                      <wps:cNvSpPr txBox="1"/>
                      <wps:spPr>
                        <a:xfrm>
                          <a:off x="0" y="0"/>
                          <a:ext cx="6953250" cy="647700"/>
                        </a:xfrm>
                        <a:prstGeom prst="rect">
                          <a:avLst/>
                        </a:prstGeom>
                        <a:noFill/>
                        <a:ln w="19050">
                          <a:solidFill>
                            <a:sysClr val="window" lastClr="FFFFFF">
                              <a:lumMod val="50000"/>
                            </a:sysClr>
                          </a:solidFill>
                          <a:prstDash val="solid"/>
                        </a:ln>
                      </wps:spPr>
                      <wps:txbx>
                        <w:txbxContent>
                          <w:p w14:paraId="44166715" w14:textId="75A294AA" w:rsidR="00B12E79" w:rsidRPr="00B12E79" w:rsidRDefault="00B12E79" w:rsidP="00B12E79">
                            <w:pPr>
                              <w:spacing w:line="300" w:lineRule="exact"/>
                              <w:ind w:left="210" w:hangingChars="100" w:hanging="210"/>
                              <w:rPr>
                                <w:rFonts w:ascii="Meiryo UI" w:eastAsia="Meiryo UI" w:hAnsi="Meiryo UI"/>
                              </w:rPr>
                            </w:pPr>
                            <w:r>
                              <w:rPr>
                                <w:rFonts w:ascii="Meiryo UI" w:eastAsia="Meiryo UI" w:hAnsi="Meiryo UI" w:hint="eastAsia"/>
                              </w:rPr>
                              <w:t>●</w:t>
                            </w:r>
                            <w:r w:rsidRPr="003F289A">
                              <w:rPr>
                                <w:rFonts w:ascii="Meiryo UI" w:eastAsia="Meiryo UI" w:hAnsi="Meiryo UI"/>
                              </w:rPr>
                              <w:t>育成をめざす資質・能力や多様な進路の可能性、高大接続や外部連携による学びの広がりについて、具体的な事例や成果を交えながら分かりやすく説明することが求められる。</w:t>
                            </w:r>
                            <w:r>
                              <w:rPr>
                                <w:rFonts w:ascii="Meiryo UI" w:eastAsia="Meiryo UI" w:hAnsi="Meiryo UI" w:hint="eastAsia"/>
                              </w:rPr>
                              <w:t>また、</w:t>
                            </w:r>
                            <w:r w:rsidRPr="003F289A">
                              <w:rPr>
                                <w:rFonts w:ascii="Meiryo UI" w:eastAsia="Meiryo UI" w:hAnsi="Meiryo UI"/>
                              </w:rPr>
                              <w:t>地域や企業、大学等とは、学校がめざす教育や地域にもたらす価値を共有し、</w:t>
                            </w:r>
                            <w:r w:rsidR="00A823DC" w:rsidRPr="00D60C6C">
                              <w:rPr>
                                <w:rFonts w:ascii="Meiryo UI" w:eastAsia="Meiryo UI" w:hAnsi="Meiryo UI" w:hint="eastAsia"/>
                              </w:rPr>
                              <w:t>学校が主体的に働きかけを行い</w:t>
                            </w:r>
                            <w:r w:rsidRPr="00D60C6C">
                              <w:rPr>
                                <w:rFonts w:ascii="Meiryo UI" w:eastAsia="Meiryo UI" w:hAnsi="Meiryo UI"/>
                              </w:rPr>
                              <w:t>パートナーとして協働</w:t>
                            </w:r>
                            <w:r w:rsidRPr="003F289A">
                              <w:rPr>
                                <w:rFonts w:ascii="Meiryo UI" w:eastAsia="Meiryo UI" w:hAnsi="Meiryo UI"/>
                              </w:rPr>
                              <w:t>する関係を構築することが必要。</w:t>
                            </w: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05EA9F60" id="_x0000_s1053" type="#_x0000_t202" style="position:absolute;left:0;text-align:left;margin-left:556.35pt;margin-top:10pt;width:547.5pt;height:5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" filled="f" strokecolor="#7f7f7f" strokeweight="1.5pt">
                <v:textbox inset="1mm,1mm,1mm,0">
                  <w:txbxContent>
                    <w:p w14:paraId="44166715" w14:textId="75A294AA" w:rsidR="00B12E79" w:rsidRPr="00B12E79" w:rsidRDefault="00B12E79" w:rsidP="00B12E79">
                      <w:pPr>
                        <w:spacing w:line="300" w:lineRule="exact"/>
                        <w:ind w:left="210" w:hangingChars="100" w:hanging="210"/>
                        <w:rPr>
                          <w:rFonts w:ascii="Meiryo UI" w:eastAsia="Meiryo UI" w:hAnsi="Meiryo UI"/>
                        </w:rPr>
                      </w:pPr>
                      <w:r>
                        <w:rPr>
                          <w:rFonts w:ascii="Meiryo UI" w:eastAsia="Meiryo UI" w:hAnsi="Meiryo UI" w:hint="eastAsia"/>
                        </w:rPr>
                        <w:t>●</w:t>
                      </w:r>
                      <w:r w:rsidRPr="003F289A">
                        <w:rPr>
                          <w:rFonts w:ascii="Meiryo UI" w:eastAsia="Meiryo UI" w:hAnsi="Meiryo UI"/>
                        </w:rPr>
                        <w:t>育成をめざす資質・能力や多様な進路の可能性、高大接続や外部連携による学びの広がりについて、具体的な事例や成果を交えながら分かりやすく説明することが求められる。</w:t>
                      </w:r>
                      <w:r>
                        <w:rPr>
                          <w:rFonts w:ascii="Meiryo UI" w:eastAsia="Meiryo UI" w:hAnsi="Meiryo UI" w:hint="eastAsia"/>
                        </w:rPr>
                        <w:t>また、</w:t>
                      </w:r>
                      <w:r w:rsidRPr="003F289A">
                        <w:rPr>
                          <w:rFonts w:ascii="Meiryo UI" w:eastAsia="Meiryo UI" w:hAnsi="Meiryo UI"/>
                        </w:rPr>
                        <w:t>地域や企業、大学等とは、学校がめざす教育や地域にもたらす価値を共有し、</w:t>
                      </w:r>
                      <w:r w:rsidR="00A823DC" w:rsidRPr="00D60C6C">
                        <w:rPr>
                          <w:rFonts w:ascii="Meiryo UI" w:eastAsia="Meiryo UI" w:hAnsi="Meiryo UI" w:hint="eastAsia"/>
                        </w:rPr>
                        <w:t>学校が主体的に働きかけを行い</w:t>
                      </w:r>
                      <w:r w:rsidRPr="00D60C6C">
                        <w:rPr>
                          <w:rFonts w:ascii="Meiryo UI" w:eastAsia="Meiryo UI" w:hAnsi="Meiryo UI"/>
                        </w:rPr>
                        <w:t>パートナーとして協働</w:t>
                      </w:r>
                      <w:r w:rsidRPr="003F289A">
                        <w:rPr>
                          <w:rFonts w:ascii="Meiryo UI" w:eastAsia="Meiryo UI" w:hAnsi="Meiryo UI"/>
                        </w:rPr>
                        <w:t>する関係を構築することが必要。</w:t>
                      </w:r>
                    </w:p>
                  </w:txbxContent>
                </v:textbox>
              </v:shape>
            </w:pict>
          </mc:Fallback>
        </mc:AlternateContent>
      </w:r>
    </w:p>
    <w:p w14:paraId="34971650" w14:textId="2A9D3040" w:rsidR="00496FF3" w:rsidRPr="00496FF3" w:rsidRDefault="00081E6F" w:rsidP="00496FF3">
      <w:r>
        <w:rPr>
          <w:noProof/>
        </w:rPr>
        <mc:AlternateContent>
          <mc:Choice Requires="wps">
            <w:drawing>
              <wp:anchor distT="0" distB="0" distL="114300" distR="114300" simplePos="0" relativeHeight="251691008" behindDoc="0" locked="0" layoutInCell="1" allowOverlap="1" wp14:anchorId="0B19395B" wp14:editId="448C06C3">
                <wp:simplePos x="0" y="0"/>
                <wp:positionH relativeFrom="column">
                  <wp:posOffset>-165100</wp:posOffset>
                </wp:positionH>
                <wp:positionV relativeFrom="paragraph">
                  <wp:posOffset>122846</wp:posOffset>
                </wp:positionV>
                <wp:extent cx="3848100" cy="284480"/>
                <wp:effectExtent l="0" t="0" r="19050" b="96520"/>
                <wp:wrapNone/>
                <wp:docPr id="75" name="テキスト ボックス 28">
                  <a:extLst xmlns:a="http://schemas.openxmlformats.org/drawingml/2006/main">
                    <a:ext uri="{FF2B5EF4-FFF2-40B4-BE49-F238E27FC236}">
                      <a16:creationId xmlns:a16="http://schemas.microsoft.com/office/drawing/2014/main" id="{1D7D5985-8335-4CA5-8D9C-EE0600C8060D}"/>
                    </a:ext>
                  </a:extLst>
                </wp:docPr>
                <wp:cNvGraphicFramePr/>
                <a:graphic xmlns:a="http://schemas.openxmlformats.org/drawingml/2006/main">
                  <a:graphicData uri="http://schemas.microsoft.com/office/word/2010/wordprocessingShape">
                    <wps:wsp>
                      <wps:cNvSpPr txBox="1"/>
                      <wps:spPr>
                        <a:xfrm>
                          <a:off x="0" y="0"/>
                          <a:ext cx="3848100" cy="284480"/>
                        </a:xfrm>
                        <a:prstGeom prst="rect">
                          <a:avLst/>
                        </a:prstGeom>
                        <a:noFill/>
                        <a:ln w="19050">
                          <a:noFill/>
                          <a:prstDash val="solid"/>
                        </a:ln>
                        <a:effectLst>
                          <a:outerShdw blurRad="50800" dist="38100" dir="2700000" algn="tl" rotWithShape="0">
                            <a:prstClr val="black">
                              <a:alpha val="40000"/>
                            </a:prstClr>
                          </a:outerShdw>
                        </a:effectLst>
                      </wps:spPr>
                      <wps:txbx>
                        <w:txbxContent>
                          <w:p w14:paraId="383D98D0" w14:textId="77777777" w:rsidR="00F47013" w:rsidRPr="003F289A" w:rsidRDefault="00F47013" w:rsidP="00F47013">
                            <w:pPr>
                              <w:pStyle w:val="Web"/>
                              <w:kinsoku w:val="0"/>
                              <w:overflowPunct w:val="0"/>
                              <w:spacing w:before="0" w:beforeAutospacing="0" w:after="0" w:afterAutospacing="0" w:line="280" w:lineRule="exact"/>
                              <w:textAlignment w:val="baseline"/>
                              <w:rPr>
                                <w:b/>
                              </w:rPr>
                            </w:pPr>
                            <w:r w:rsidRPr="003F289A">
                              <w:rPr>
                                <w:rFonts w:ascii="メイリオ" w:eastAsia="メイリオ" w:hAnsi="メイリオ" w:cstheme="minorBidi" w:hint="eastAsia"/>
                                <w:b/>
                                <w:color w:val="000000" w:themeColor="text1"/>
                                <w:kern w:val="24"/>
                              </w:rPr>
                              <w:t>３．外部連携・高大接続</w:t>
                            </w:r>
                          </w:p>
                        </w:txbxContent>
                      </wps:txbx>
                      <wps:bodyPr wrap="square" lIns="36000" tIns="36000" rIns="36000" bIns="0" rtlCol="0">
                        <a:noAutofit/>
                      </wps:bodyPr>
                    </wps:wsp>
                  </a:graphicData>
                </a:graphic>
              </wp:anchor>
            </w:drawing>
          </mc:Choice>
          <mc:Fallback>
            <w:pict>
              <v:shape w14:anchorId="0B19395B" id="_x0000_s1054" type="#_x0000_t202" style="position:absolute;left:0;text-align:left;margin-left:-13pt;margin-top:9.65pt;width:303pt;height:22.4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" filled="f" stroked="f" strokeweight="1.5pt">
                <v:shadow on="t" color="black" opacity="26214f" origin="-.5,-.5" offset=".74836mm,.74836mm"/>
                <v:textbox inset="1mm,1mm,1mm,0">
                  <w:txbxContent>
                    <w:p w14:paraId="383D98D0" w14:textId="77777777" w:rsidR="00F47013" w:rsidRPr="003F289A" w:rsidRDefault="00F47013" w:rsidP="00F47013">
                      <w:pPr>
                        <w:pStyle w:val="Web"/>
                        <w:kinsoku w:val="0"/>
                        <w:overflowPunct w:val="0"/>
                        <w:spacing w:before="0" w:beforeAutospacing="0" w:after="0" w:afterAutospacing="0" w:line="280" w:lineRule="exact"/>
                        <w:textAlignment w:val="baseline"/>
                        <w:rPr>
                          <w:b/>
                        </w:rPr>
                      </w:pPr>
                      <w:r w:rsidRPr="003F289A">
                        <w:rPr>
                          <w:rFonts w:ascii="メイリオ" w:eastAsia="メイリオ" w:hAnsi="メイリオ" w:cstheme="minorBidi" w:hint="eastAsia"/>
                          <w:b/>
                          <w:color w:val="000000" w:themeColor="text1"/>
                          <w:kern w:val="24"/>
                        </w:rPr>
                        <w:t>３．外部連携・高大接続</w:t>
                      </w:r>
                    </w:p>
                  </w:txbxContent>
                </v:textbox>
              </v:shape>
            </w:pict>
          </mc:Fallback>
        </mc:AlternateContent>
      </w:r>
    </w:p>
    <w:p w14:paraId="5F621B6C" w14:textId="782676E2" w:rsidR="00496FF3" w:rsidRPr="00496FF3" w:rsidRDefault="00081E6F" w:rsidP="00496FF3">
      <w:r>
        <w:rPr>
          <w:noProof/>
        </w:rPr>
        <mc:AlternateContent>
          <mc:Choice Requires="wps">
            <w:drawing>
              <wp:anchor distT="0" distB="0" distL="114300" distR="114300" simplePos="0" relativeHeight="251656189" behindDoc="0" locked="0" layoutInCell="1" allowOverlap="1" wp14:anchorId="246BB7C6" wp14:editId="65DDE36F">
                <wp:simplePos x="0" y="0"/>
                <wp:positionH relativeFrom="column">
                  <wp:posOffset>1905</wp:posOffset>
                </wp:positionH>
                <wp:positionV relativeFrom="paragraph">
                  <wp:posOffset>130466</wp:posOffset>
                </wp:positionV>
                <wp:extent cx="6699250" cy="2168525"/>
                <wp:effectExtent l="0" t="0" r="25400" b="22225"/>
                <wp:wrapNone/>
                <wp:docPr id="28" name="テキスト ボックス 41"/>
                <wp:cNvGraphicFramePr/>
                <a:graphic xmlns:a="http://schemas.openxmlformats.org/drawingml/2006/main">
                  <a:graphicData uri="http://schemas.microsoft.com/office/word/2010/wordprocessingShape">
                    <wps:wsp>
                      <wps:cNvSpPr txBox="1"/>
                      <wps:spPr>
                        <a:xfrm>
                          <a:off x="0" y="0"/>
                          <a:ext cx="6699250" cy="2168525"/>
                        </a:xfrm>
                        <a:prstGeom prst="rect">
                          <a:avLst/>
                        </a:prstGeom>
                        <a:noFill/>
                        <a:ln w="19050">
                          <a:solidFill>
                            <a:sysClr val="window" lastClr="FFFFFF">
                              <a:lumMod val="50000"/>
                            </a:sysClr>
                          </a:solidFill>
                          <a:prstDash val="solid"/>
                        </a:ln>
                      </wps:spPr>
                      <wps:txbx>
                        <w:txbxContent>
                          <w:p w14:paraId="2D3E90E6" w14:textId="77777777" w:rsidR="00F47013" w:rsidRPr="003F6E77" w:rsidRDefault="00F47013" w:rsidP="00F47013">
                            <w:pPr>
                              <w:pStyle w:val="Web"/>
                              <w:kinsoku w:val="0"/>
                              <w:overflowPunct w:val="0"/>
                              <w:autoSpaceDE w:val="0"/>
                              <w:autoSpaceDN w:val="0"/>
                              <w:spacing w:line="360" w:lineRule="exact"/>
                              <w:textAlignment w:val="baseline"/>
                              <w:rPr>
                                <w:rFonts w:ascii="メイリオ" w:eastAsia="メイリオ" w:hAnsi="メイリオ" w:cstheme="minorBidi"/>
                                <w:color w:val="000000" w:themeColor="text1"/>
                                <w:kern w:val="24"/>
                                <w:sz w:val="21"/>
                                <w:szCs w:val="16"/>
                              </w:rPr>
                            </w:pP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246BB7C6" id="_x0000_s1055" type="#_x0000_t202" style="position:absolute;left:0;text-align:left;margin-left:.15pt;margin-top:10.25pt;width:527.5pt;height:170.7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" filled="f" strokecolor="#7f7f7f" strokeweight="1.5pt">
                <v:textbox inset="1mm,1mm,1mm,0">
                  <w:txbxContent>
                    <w:p w14:paraId="2D3E90E6" w14:textId="77777777" w:rsidR="00F47013" w:rsidRPr="003F6E77" w:rsidRDefault="00F47013" w:rsidP="00F47013">
                      <w:pPr>
                        <w:pStyle w:val="Web"/>
                        <w:kinsoku w:val="0"/>
                        <w:overflowPunct w:val="0"/>
                        <w:autoSpaceDE w:val="0"/>
                        <w:autoSpaceDN w:val="0"/>
                        <w:spacing w:line="360" w:lineRule="exact"/>
                        <w:textAlignment w:val="baseline"/>
                        <w:rPr>
                          <w:rFonts w:ascii="メイリオ" w:eastAsia="メイリオ" w:hAnsi="メイリオ" w:cstheme="minorBidi"/>
                          <w:color w:val="000000" w:themeColor="text1"/>
                          <w:kern w:val="24"/>
                          <w:sz w:val="21"/>
                          <w:szCs w:val="16"/>
                        </w:rPr>
                      </w:pP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0AE03AEC" wp14:editId="7C675FEA">
                <wp:simplePos x="0" y="0"/>
                <wp:positionH relativeFrom="column">
                  <wp:posOffset>-32385</wp:posOffset>
                </wp:positionH>
                <wp:positionV relativeFrom="paragraph">
                  <wp:posOffset>120941</wp:posOffset>
                </wp:positionV>
                <wp:extent cx="6530975" cy="29337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6530975" cy="293370"/>
                        </a:xfrm>
                        <a:prstGeom prst="rect">
                          <a:avLst/>
                        </a:prstGeom>
                        <a:noFill/>
                        <a:ln w="6350">
                          <a:noFill/>
                        </a:ln>
                      </wps:spPr>
                      <wps:txbx>
                        <w:txbxContent>
                          <w:p w14:paraId="0AA87352" w14:textId="28C71E03" w:rsidR="00F47013" w:rsidRPr="00496FF3" w:rsidRDefault="00F47013" w:rsidP="00F47013">
                            <w:pPr>
                              <w:ind w:left="210" w:hangingChars="100" w:hanging="210"/>
                              <w:rPr>
                                <w:rFonts w:ascii="Meiryo UI" w:eastAsia="Meiryo UI" w:hAnsi="Meiryo UI"/>
                              </w:rPr>
                            </w:pPr>
                            <w:r>
                              <w:rPr>
                                <w:rFonts w:ascii="Meiryo UI" w:eastAsia="Meiryo UI" w:hAnsi="Meiryo UI" w:hint="eastAsia"/>
                              </w:rPr>
                              <w:t>●</w:t>
                            </w:r>
                            <w:r w:rsidRPr="00F47013">
                              <w:rPr>
                                <w:rFonts w:ascii="Meiryo UI" w:eastAsia="Meiryo UI" w:hAnsi="Meiryo UI"/>
                              </w:rPr>
                              <w:t>府立商業系高等学校と外部リソースとの連携・調整を担う「ビジネス教育インキュベーション機能」の構築が求められる。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03AEC" id="テキスト ボックス 30" o:spid="_x0000_s1056" type="#_x0000_t202" style="position:absolute;left:0;text-align:left;margin-left:-2.55pt;margin-top:9.5pt;width:514.25pt;height:23.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8BdHAIAADQ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" filled="f" stroked="f" strokeweight=".5pt">
                <v:textbox>
                  <w:txbxContent>
                    <w:p w14:paraId="0AA87352" w14:textId="28C71E03" w:rsidR="00F47013" w:rsidRPr="00496FF3" w:rsidRDefault="00F47013" w:rsidP="00F47013">
                      <w:pPr>
                        <w:ind w:left="210" w:hangingChars="100" w:hanging="210"/>
                        <w:rPr>
                          <w:rFonts w:ascii="Meiryo UI" w:eastAsia="Meiryo UI" w:hAnsi="Meiryo UI"/>
                        </w:rPr>
                      </w:pPr>
                      <w:r>
                        <w:rPr>
                          <w:rFonts w:ascii="Meiryo UI" w:eastAsia="Meiryo UI" w:hAnsi="Meiryo UI" w:hint="eastAsia"/>
                        </w:rPr>
                        <w:t>●</w:t>
                      </w:r>
                      <w:r w:rsidRPr="00F47013">
                        <w:rPr>
                          <w:rFonts w:ascii="Meiryo UI" w:eastAsia="Meiryo UI" w:hAnsi="Meiryo UI"/>
                        </w:rPr>
                        <w:t>府立商業系高等学校と外部リソースとの連携・調整を担う「ビジネス教育インキュベーション機能」の構築が求められる。</w:t>
                      </w:r>
                    </w:p>
                  </w:txbxContent>
                </v:textbox>
              </v:shape>
            </w:pict>
          </mc:Fallback>
        </mc:AlternateContent>
      </w:r>
    </w:p>
    <w:p w14:paraId="3B555DA9" w14:textId="65799880" w:rsidR="00496FF3" w:rsidRPr="00496FF3" w:rsidRDefault="00081E6F" w:rsidP="00496FF3">
      <w:r>
        <w:rPr>
          <w:noProof/>
        </w:rPr>
        <mc:AlternateContent>
          <mc:Choice Requires="wps">
            <w:drawing>
              <wp:anchor distT="0" distB="0" distL="114300" distR="114300" simplePos="0" relativeHeight="251697152" behindDoc="0" locked="0" layoutInCell="1" allowOverlap="1" wp14:anchorId="546606C0" wp14:editId="7BDBCDFD">
                <wp:simplePos x="0" y="0"/>
                <wp:positionH relativeFrom="column">
                  <wp:posOffset>3918585</wp:posOffset>
                </wp:positionH>
                <wp:positionV relativeFrom="paragraph">
                  <wp:posOffset>160020</wp:posOffset>
                </wp:positionV>
                <wp:extent cx="2787650" cy="211836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2787650" cy="2118360"/>
                        </a:xfrm>
                        <a:prstGeom prst="rect">
                          <a:avLst/>
                        </a:prstGeom>
                        <a:noFill/>
                        <a:ln w="6350">
                          <a:noFill/>
                        </a:ln>
                      </wps:spPr>
                      <wps:txbx>
                        <w:txbxContent>
                          <w:p w14:paraId="37B1E2D2" w14:textId="4CF288A2" w:rsidR="00F47013" w:rsidRPr="00F47013" w:rsidRDefault="00F47013" w:rsidP="00F47013">
                            <w:pPr>
                              <w:rPr>
                                <w:rFonts w:ascii="Meiryo UI" w:eastAsia="Meiryo UI" w:hAnsi="Meiryo UI"/>
                              </w:rPr>
                            </w:pPr>
                            <w:r w:rsidRPr="00F47013">
                              <w:rPr>
                                <w:rFonts w:ascii="Meiryo UI" w:eastAsia="Meiryo UI" w:hAnsi="Meiryo UI" w:hint="eastAsia"/>
                                <w:highlight w:val="yellow"/>
                              </w:rPr>
                              <w:t>【ビジネス教育インキュベーション機能の主な役割】</w:t>
                            </w:r>
                          </w:p>
                          <w:p w14:paraId="3E575F64" w14:textId="341A0C4A" w:rsidR="00F47013" w:rsidRPr="00F47013" w:rsidRDefault="00F47013" w:rsidP="00F47013">
                            <w:pPr>
                              <w:spacing w:line="300" w:lineRule="exact"/>
                              <w:ind w:left="105" w:hangingChars="50" w:hanging="105"/>
                              <w:rPr>
                                <w:rFonts w:ascii="Meiryo UI" w:eastAsia="Meiryo UI" w:hAnsi="Meiryo UI"/>
                              </w:rPr>
                            </w:pPr>
                            <w:r>
                              <w:rPr>
                                <w:rFonts w:ascii="Meiryo UI" w:eastAsia="Meiryo UI" w:hAnsi="Meiryo UI" w:hint="eastAsia"/>
                              </w:rPr>
                              <w:t>・</w:t>
                            </w:r>
                            <w:r w:rsidRPr="00F47013">
                              <w:rPr>
                                <w:rFonts w:ascii="Meiryo UI" w:eastAsia="Meiryo UI" w:hAnsi="Meiryo UI"/>
                              </w:rPr>
                              <w:t>企業、スタートアップ、大学・研究機関、自治体、地域コミュニティ、卒業生等と学校を結ぶ役割を担うコーディネーターを配置し、プロジェクトの継続性を確保するとともに、生徒の課題解決型学習や教員の専門性向上を支援。</w:t>
                            </w:r>
                          </w:p>
                          <w:p w14:paraId="59EC7E2C" w14:textId="3BE5ECC3" w:rsidR="00F47013" w:rsidRPr="00496FF3" w:rsidRDefault="00F47013" w:rsidP="00F47013">
                            <w:pPr>
                              <w:spacing w:line="300" w:lineRule="exact"/>
                              <w:ind w:left="105" w:hangingChars="50" w:hanging="105"/>
                              <w:rPr>
                                <w:rFonts w:ascii="Meiryo UI" w:eastAsia="Meiryo UI" w:hAnsi="Meiryo UI"/>
                              </w:rPr>
                            </w:pPr>
                            <w:r>
                              <w:rPr>
                                <w:rFonts w:ascii="Meiryo UI" w:eastAsia="Meiryo UI" w:hAnsi="Meiryo UI" w:hint="eastAsia"/>
                              </w:rPr>
                              <w:t>・</w:t>
                            </w:r>
                            <w:r w:rsidRPr="00F47013">
                              <w:rPr>
                                <w:rFonts w:ascii="Meiryo UI" w:eastAsia="Meiryo UI" w:hAnsi="Meiryo UI"/>
                              </w:rPr>
                              <w:t>企業や大学等と連携した授業・教員研修を実施し、生徒・教員双方がビジネスに関する専門的知識・技能を学べる仕組みを構築。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606C0" id="テキスト ボックス 29" o:spid="_x0000_s1057" type="#_x0000_t202" style="position:absolute;left:0;text-align:left;margin-left:308.55pt;margin-top:12.6pt;width:219.5pt;height:166.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" filled="f" stroked="f" strokeweight=".5pt">
                <v:textbox>
                  <w:txbxContent>
                    <w:p w14:paraId="37B1E2D2" w14:textId="4CF288A2" w:rsidR="00F47013" w:rsidRPr="00F47013" w:rsidRDefault="00F47013" w:rsidP="00F47013">
                      <w:pPr>
                        <w:rPr>
                          <w:rFonts w:ascii="Meiryo UI" w:eastAsia="Meiryo UI" w:hAnsi="Meiryo UI"/>
                        </w:rPr>
                      </w:pPr>
                      <w:r w:rsidRPr="00F47013">
                        <w:rPr>
                          <w:rFonts w:ascii="Meiryo UI" w:eastAsia="Meiryo UI" w:hAnsi="Meiryo UI" w:hint="eastAsia"/>
                          <w:highlight w:val="yellow"/>
                        </w:rPr>
                        <w:t>【ビジネス教育インキュベーション機能の主な役割】</w:t>
                      </w:r>
                    </w:p>
                    <w:p w14:paraId="3E575F64" w14:textId="341A0C4A" w:rsidR="00F47013" w:rsidRPr="00F47013" w:rsidRDefault="00F47013" w:rsidP="00F47013">
                      <w:pPr>
                        <w:spacing w:line="300" w:lineRule="exact"/>
                        <w:ind w:left="105" w:hangingChars="50" w:hanging="105"/>
                        <w:rPr>
                          <w:rFonts w:ascii="Meiryo UI" w:eastAsia="Meiryo UI" w:hAnsi="Meiryo UI"/>
                        </w:rPr>
                      </w:pPr>
                      <w:r>
                        <w:rPr>
                          <w:rFonts w:ascii="Meiryo UI" w:eastAsia="Meiryo UI" w:hAnsi="Meiryo UI" w:hint="eastAsia"/>
                        </w:rPr>
                        <w:t>・</w:t>
                      </w:r>
                      <w:r w:rsidRPr="00F47013">
                        <w:rPr>
                          <w:rFonts w:ascii="Meiryo UI" w:eastAsia="Meiryo UI" w:hAnsi="Meiryo UI"/>
                        </w:rPr>
                        <w:t>企業、スタートアップ、大学・研究機関、自治体、地域コミュニティ、卒業生等と学校を結ぶ役割を担うコーディネーターを配置し、プロジェクトの継続性を確保するとともに、生徒の課題解決型学習や教員の専門性向上を支援。</w:t>
                      </w:r>
                    </w:p>
                    <w:p w14:paraId="59EC7E2C" w14:textId="3BE5ECC3" w:rsidR="00F47013" w:rsidRPr="00496FF3" w:rsidRDefault="00F47013" w:rsidP="00F47013">
                      <w:pPr>
                        <w:spacing w:line="300" w:lineRule="exact"/>
                        <w:ind w:left="105" w:hangingChars="50" w:hanging="105"/>
                        <w:rPr>
                          <w:rFonts w:ascii="Meiryo UI" w:eastAsia="Meiryo UI" w:hAnsi="Meiryo UI"/>
                        </w:rPr>
                      </w:pPr>
                      <w:r>
                        <w:rPr>
                          <w:rFonts w:ascii="Meiryo UI" w:eastAsia="Meiryo UI" w:hAnsi="Meiryo UI" w:hint="eastAsia"/>
                        </w:rPr>
                        <w:t>・</w:t>
                      </w:r>
                      <w:r w:rsidRPr="00F47013">
                        <w:rPr>
                          <w:rFonts w:ascii="Meiryo UI" w:eastAsia="Meiryo UI" w:hAnsi="Meiryo UI"/>
                        </w:rPr>
                        <w:t>企業や大学等と連携した授業・教員研修を実施し、生徒・教員双方がビジネスに関する専門的知識・技能を学べる仕組みを構築。</w:t>
                      </w:r>
                    </w:p>
                  </w:txbxContent>
                </v:textbox>
              </v:shape>
            </w:pict>
          </mc:Fallback>
        </mc:AlternateContent>
      </w:r>
      <w:r>
        <w:rPr>
          <w:noProof/>
        </w:rPr>
        <w:drawing>
          <wp:anchor distT="0" distB="0" distL="114300" distR="114300" simplePos="0" relativeHeight="251693056" behindDoc="0" locked="0" layoutInCell="1" allowOverlap="1" wp14:anchorId="3277EAEF" wp14:editId="5F0CBED0">
            <wp:simplePos x="0" y="0"/>
            <wp:positionH relativeFrom="column">
              <wp:posOffset>29845</wp:posOffset>
            </wp:positionH>
            <wp:positionV relativeFrom="paragraph">
              <wp:posOffset>129831</wp:posOffset>
            </wp:positionV>
            <wp:extent cx="4026535" cy="1878965"/>
            <wp:effectExtent l="0" t="0" r="0" b="6985"/>
            <wp:wrapSquare wrapText="bothSides"/>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6535" cy="1878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E79" w:rsidRPr="00463FA4">
        <w:rPr>
          <w:noProof/>
        </w:rPr>
        <mc:AlternateContent>
          <mc:Choice Requires="wps">
            <w:drawing>
              <wp:anchor distT="0" distB="0" distL="114300" distR="114300" simplePos="0" relativeHeight="251716608" behindDoc="0" locked="0" layoutInCell="1" allowOverlap="1" wp14:anchorId="42C14046" wp14:editId="4A3391B2">
                <wp:simplePos x="0" y="0"/>
                <wp:positionH relativeFrom="column">
                  <wp:posOffset>6890385</wp:posOffset>
                </wp:positionH>
                <wp:positionV relativeFrom="paragraph">
                  <wp:posOffset>170815</wp:posOffset>
                </wp:positionV>
                <wp:extent cx="6727190" cy="401955"/>
                <wp:effectExtent l="0" t="0" r="35560" b="93345"/>
                <wp:wrapNone/>
                <wp:docPr id="31" name="テキスト ボックス 28"/>
                <wp:cNvGraphicFramePr/>
                <a:graphic xmlns:a="http://schemas.openxmlformats.org/drawingml/2006/main">
                  <a:graphicData uri="http://schemas.microsoft.com/office/word/2010/wordprocessingShape">
                    <wps:wsp>
                      <wps:cNvSpPr txBox="1"/>
                      <wps:spPr>
                        <a:xfrm>
                          <a:off x="0" y="0"/>
                          <a:ext cx="6727190" cy="401955"/>
                        </a:xfrm>
                        <a:prstGeom prst="rect">
                          <a:avLst/>
                        </a:prstGeom>
                        <a:noFill/>
                        <a:ln w="19050">
                          <a:noFill/>
                          <a:prstDash val="solid"/>
                        </a:ln>
                        <a:effectLst>
                          <a:outerShdw blurRad="50800" dist="38100" dir="2700000" algn="tl" rotWithShape="0">
                            <a:prstClr val="black">
                              <a:alpha val="40000"/>
                            </a:prstClr>
                          </a:outerShdw>
                        </a:effectLst>
                      </wps:spPr>
                      <wps:txbx>
                        <w:txbxContent>
                          <w:p w14:paraId="13F478AA" w14:textId="0BD0E9EE" w:rsidR="00B12E79" w:rsidRPr="003F289A" w:rsidRDefault="00B12E79" w:rsidP="00B12E79">
                            <w:pPr>
                              <w:pStyle w:val="Web"/>
                              <w:kinsoku w:val="0"/>
                              <w:overflowPunct w:val="0"/>
                              <w:spacing w:before="0" w:beforeAutospacing="0" w:after="0" w:afterAutospacing="0" w:line="280" w:lineRule="exact"/>
                              <w:textAlignment w:val="baseline"/>
                              <w:rPr>
                                <w:rFonts w:ascii="メイリオ" w:eastAsia="メイリオ" w:hAnsi="メイリオ" w:cstheme="minorBidi"/>
                                <w:b/>
                                <w:kern w:val="24"/>
                              </w:rPr>
                            </w:pPr>
                            <w:bookmarkStart w:id="84" w:name="_Hlk234929054"/>
                            <w:bookmarkStart w:id="85" w:name="_Hlk234929055"/>
                            <w:bookmarkStart w:id="86" w:name="_Hlk234929056"/>
                            <w:bookmarkStart w:id="87" w:name="_Hlk234929057"/>
                            <w:r>
                              <w:rPr>
                                <w:rFonts w:ascii="メイリオ" w:eastAsia="メイリオ" w:hAnsi="メイリオ" w:cstheme="minorBidi" w:hint="eastAsia"/>
                                <w:b/>
                                <w:kern w:val="24"/>
                              </w:rPr>
                              <w:t>７</w:t>
                            </w:r>
                            <w:r w:rsidRPr="003F289A">
                              <w:rPr>
                                <w:rFonts w:ascii="メイリオ" w:eastAsia="メイリオ" w:hAnsi="メイリオ" w:cstheme="minorBidi" w:hint="eastAsia"/>
                                <w:b/>
                                <w:kern w:val="24"/>
                              </w:rPr>
                              <w:t>．教育環境のあり方</w:t>
                            </w:r>
                            <w:bookmarkEnd w:id="84"/>
                            <w:bookmarkEnd w:id="85"/>
                            <w:bookmarkEnd w:id="86"/>
                            <w:bookmarkEnd w:id="87"/>
                          </w:p>
                        </w:txbxContent>
                      </wps:txbx>
                      <wps:bodyPr wrap="square" lIns="36000" tIns="36000" rIns="36000" bIns="0" rtlCol="0">
                        <a:noAutofit/>
                      </wps:bodyPr>
                    </wps:wsp>
                  </a:graphicData>
                </a:graphic>
                <wp14:sizeRelH relativeFrom="margin">
                  <wp14:pctWidth>0</wp14:pctWidth>
                </wp14:sizeRelH>
              </wp:anchor>
            </w:drawing>
          </mc:Choice>
          <mc:Fallback>
            <w:pict>
              <v:shape w14:anchorId="42C14046" id="_x0000_s1058" type="#_x0000_t202" style="position:absolute;left:0;text-align:left;margin-left:542.55pt;margin-top:13.45pt;width:529.7pt;height:31.6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" filled="f" stroked="f" strokeweight="1.5pt">
                <v:shadow on="t" color="black" opacity="26214f" origin="-.5,-.5" offset=".74836mm,.74836mm"/>
                <v:textbox inset="1mm,1mm,1mm,0">
                  <w:txbxContent>
                    <w:p w14:paraId="13F478AA" w14:textId="0BD0E9EE" w:rsidR="00B12E79" w:rsidRPr="003F289A" w:rsidRDefault="00B12E79" w:rsidP="00B12E79">
                      <w:pPr>
                        <w:pStyle w:val="Web"/>
                        <w:kinsoku w:val="0"/>
                        <w:overflowPunct w:val="0"/>
                        <w:spacing w:before="0" w:beforeAutospacing="0" w:after="0" w:afterAutospacing="0" w:line="280" w:lineRule="exact"/>
                        <w:textAlignment w:val="baseline"/>
                        <w:rPr>
                          <w:rFonts w:ascii="メイリオ" w:eastAsia="メイリオ" w:hAnsi="メイリオ" w:cstheme="minorBidi"/>
                          <w:b/>
                          <w:kern w:val="24"/>
                        </w:rPr>
                      </w:pPr>
                      <w:bookmarkStart w:id="88" w:name="_Hlk234929054"/>
                      <w:bookmarkStart w:id="89" w:name="_Hlk234929055"/>
                      <w:bookmarkStart w:id="90" w:name="_Hlk234929056"/>
                      <w:bookmarkStart w:id="91" w:name="_Hlk234929057"/>
                      <w:r>
                        <w:rPr>
                          <w:rFonts w:ascii="メイリオ" w:eastAsia="メイリオ" w:hAnsi="メイリオ" w:cstheme="minorBidi" w:hint="eastAsia"/>
                          <w:b/>
                          <w:kern w:val="24"/>
                        </w:rPr>
                        <w:t>７</w:t>
                      </w:r>
                      <w:r w:rsidRPr="003F289A">
                        <w:rPr>
                          <w:rFonts w:ascii="メイリオ" w:eastAsia="メイリオ" w:hAnsi="メイリオ" w:cstheme="minorBidi" w:hint="eastAsia"/>
                          <w:b/>
                          <w:kern w:val="24"/>
                        </w:rPr>
                        <w:t>．教育環境のあり方</w:t>
                      </w:r>
                      <w:bookmarkEnd w:id="88"/>
                      <w:bookmarkEnd w:id="89"/>
                      <w:bookmarkEnd w:id="90"/>
                      <w:bookmarkEnd w:id="91"/>
                    </w:p>
                  </w:txbxContent>
                </v:textbox>
              </v:shape>
            </w:pict>
          </mc:Fallback>
        </mc:AlternateContent>
      </w:r>
    </w:p>
    <w:p w14:paraId="20C733AE" w14:textId="4BC6220E" w:rsidR="00496FF3" w:rsidRPr="00496FF3" w:rsidRDefault="00B12E79" w:rsidP="00496FF3">
      <w:r>
        <w:rPr>
          <w:noProof/>
        </w:rPr>
        <mc:AlternateContent>
          <mc:Choice Requires="wps">
            <w:drawing>
              <wp:anchor distT="0" distB="0" distL="114300" distR="114300" simplePos="0" relativeHeight="251717632" behindDoc="0" locked="0" layoutInCell="1" allowOverlap="1" wp14:anchorId="3D8A09E1" wp14:editId="188FA49E">
                <wp:simplePos x="0" y="0"/>
                <wp:positionH relativeFrom="column">
                  <wp:posOffset>7046595</wp:posOffset>
                </wp:positionH>
                <wp:positionV relativeFrom="paragraph">
                  <wp:posOffset>231775</wp:posOffset>
                </wp:positionV>
                <wp:extent cx="6953250" cy="1609725"/>
                <wp:effectExtent l="0" t="0" r="19050" b="28575"/>
                <wp:wrapNone/>
                <wp:docPr id="32" name="テキスト ボックス 41"/>
                <wp:cNvGraphicFramePr/>
                <a:graphic xmlns:a="http://schemas.openxmlformats.org/drawingml/2006/main">
                  <a:graphicData uri="http://schemas.microsoft.com/office/word/2010/wordprocessingShape">
                    <wps:wsp>
                      <wps:cNvSpPr txBox="1"/>
                      <wps:spPr>
                        <a:xfrm>
                          <a:off x="0" y="0"/>
                          <a:ext cx="6953250" cy="1609725"/>
                        </a:xfrm>
                        <a:prstGeom prst="rect">
                          <a:avLst/>
                        </a:prstGeom>
                        <a:noFill/>
                        <a:ln w="19050">
                          <a:solidFill>
                            <a:sysClr val="window" lastClr="FFFFFF">
                              <a:lumMod val="50000"/>
                            </a:sysClr>
                          </a:solidFill>
                          <a:prstDash val="solid"/>
                        </a:ln>
                      </wps:spPr>
                      <wps:txbx>
                        <w:txbxContent>
                          <w:p w14:paraId="25200269" w14:textId="77777777" w:rsidR="00B12E79" w:rsidRDefault="00B12E79" w:rsidP="00B12E79">
                            <w:pPr>
                              <w:spacing w:line="300" w:lineRule="exact"/>
                              <w:rPr>
                                <w:rFonts w:ascii="Meiryo UI" w:eastAsia="Meiryo UI" w:hAnsi="Meiryo UI"/>
                              </w:rPr>
                            </w:pPr>
                            <w:r>
                              <w:rPr>
                                <w:rFonts w:ascii="Meiryo UI" w:eastAsia="Meiryo UI" w:hAnsi="Meiryo UI" w:hint="eastAsia"/>
                              </w:rPr>
                              <w:t>●</w:t>
                            </w:r>
                            <w:r w:rsidRPr="00206AD9">
                              <w:rPr>
                                <w:rFonts w:ascii="Meiryo UI" w:eastAsia="Meiryo UI" w:hAnsi="Meiryo UI"/>
                              </w:rPr>
                              <w:t>探究的・実践的な学びや外部連携、協働的なプロジェクト学習を支える教育環境・空間の整備が重要</w:t>
                            </w:r>
                            <w:r>
                              <w:rPr>
                                <w:rFonts w:ascii="Meiryo UI" w:eastAsia="Meiryo UI" w:hAnsi="Meiryo UI" w:hint="eastAsia"/>
                              </w:rPr>
                              <w:t>。</w:t>
                            </w:r>
                          </w:p>
                          <w:p w14:paraId="58094CD6" w14:textId="77777777" w:rsidR="00B12E79" w:rsidRDefault="00B12E79" w:rsidP="00B12E79">
                            <w:pPr>
                              <w:spacing w:line="300" w:lineRule="exact"/>
                              <w:ind w:leftChars="2" w:left="214" w:hangingChars="100" w:hanging="210"/>
                              <w:rPr>
                                <w:rFonts w:ascii="Meiryo UI" w:eastAsia="Meiryo UI" w:hAnsi="Meiryo UI"/>
                              </w:rPr>
                            </w:pPr>
                            <w:r>
                              <w:rPr>
                                <w:rFonts w:ascii="Meiryo UI" w:eastAsia="Meiryo UI" w:hAnsi="Meiryo UI" w:hint="eastAsia"/>
                              </w:rPr>
                              <w:t>●対話</w:t>
                            </w:r>
                            <w:r w:rsidRPr="00206AD9">
                              <w:rPr>
                                <w:rFonts w:ascii="Meiryo UI" w:eastAsia="Meiryo UI" w:hAnsi="Meiryo UI"/>
                              </w:rPr>
                              <w:t>や協働を促進するため、可動式の机・椅子の活用や、多様な生徒が交流できる空間づくりなど、柔軟な学習環境の整備が必要。</w:t>
                            </w:r>
                            <w:r>
                              <w:rPr>
                                <w:rFonts w:ascii="Meiryo UI" w:eastAsia="Meiryo UI" w:hAnsi="Meiryo UI" w:hint="eastAsia"/>
                              </w:rPr>
                              <w:t>また、</w:t>
                            </w:r>
                            <w:r w:rsidRPr="00206AD9">
                              <w:rPr>
                                <w:rFonts w:ascii="Meiryo UI" w:eastAsia="Meiryo UI" w:hAnsi="Meiryo UI"/>
                              </w:rPr>
                              <w:t>教室内外で安定して利用できるWi-Fi環境などのデジタル基盤を整備し、生成AIをはじめとする先端技術やデジタルツールを活用した学びを推進することが重要。</w:t>
                            </w:r>
                          </w:p>
                          <w:p w14:paraId="24C5CAB5" w14:textId="0270F9AE" w:rsidR="00B12E79" w:rsidRPr="00B12E79" w:rsidRDefault="00B12E79" w:rsidP="00B12E79">
                            <w:pPr>
                              <w:spacing w:line="300" w:lineRule="exact"/>
                              <w:ind w:left="210" w:hangingChars="100" w:hanging="210"/>
                              <w:rPr>
                                <w:rFonts w:ascii="Meiryo UI" w:eastAsia="Meiryo UI" w:hAnsi="Meiryo UI"/>
                              </w:rPr>
                            </w:pPr>
                            <w:r>
                              <w:rPr>
                                <w:rFonts w:ascii="Meiryo UI" w:eastAsia="Meiryo UI" w:hAnsi="Meiryo UI" w:hint="eastAsia"/>
                              </w:rPr>
                              <w:t>●</w:t>
                            </w:r>
                            <w:r w:rsidRPr="00206AD9">
                              <w:rPr>
                                <w:rFonts w:ascii="Meiryo UI" w:eastAsia="Meiryo UI" w:hAnsi="Meiryo UI"/>
                              </w:rPr>
                              <w:t>少子化の進行や教育ニーズの高度化・多様化に対応し、新たな商業教育を持続的に発展させるためには教育資源の効果的な集約・活用が重要。</w:t>
                            </w:r>
                            <w:r>
                              <w:rPr>
                                <w:rFonts w:ascii="Meiryo UI" w:eastAsia="Meiryo UI" w:hAnsi="Meiryo UI" w:hint="eastAsia"/>
                              </w:rPr>
                              <w:t>こ</w:t>
                            </w:r>
                            <w:r w:rsidRPr="00206AD9">
                              <w:rPr>
                                <w:rFonts w:ascii="Meiryo UI" w:eastAsia="Meiryo UI" w:hAnsi="Meiryo UI"/>
                              </w:rPr>
                              <w:t>れまでにも、複数校の教育資源を集約することで、新たな教育分野の創出や高大接続の強化、教育内容の充実につながった事例があ</w:t>
                            </w:r>
                            <w:r>
                              <w:rPr>
                                <w:rFonts w:ascii="Meiryo UI" w:eastAsia="Meiryo UI" w:hAnsi="Meiryo UI" w:hint="eastAsia"/>
                              </w:rPr>
                              <w:t>り、新たな</w:t>
                            </w:r>
                            <w:r w:rsidRPr="00206AD9">
                              <w:rPr>
                                <w:rFonts w:ascii="Meiryo UI" w:eastAsia="Meiryo UI" w:hAnsi="Meiryo UI"/>
                              </w:rPr>
                              <w:t>商業教育の中核となる学校の創設を視野に、商業系高校の集約化について具体的な検討を進めることが望まれる</w:t>
                            </w:r>
                            <w:r>
                              <w:rPr>
                                <w:rFonts w:ascii="Meiryo UI" w:eastAsia="Meiryo UI" w:hAnsi="Meiryo UI" w:hint="eastAsia"/>
                              </w:rPr>
                              <w:t>。</w:t>
                            </w:r>
                          </w:p>
                        </w:txbxContent>
                      </wps:txbx>
                      <wps:bodyPr wrap="square" lIns="36000" tIns="36000" rIns="36000" bIns="0" rtlCol="0">
                        <a:noAutofit/>
                      </wps:bodyPr>
                    </wps:wsp>
                  </a:graphicData>
                </a:graphic>
                <wp14:sizeRelH relativeFrom="margin">
                  <wp14:pctWidth>0</wp14:pctWidth>
                </wp14:sizeRelH>
                <wp14:sizeRelV relativeFrom="margin">
                  <wp14:pctHeight>0</wp14:pctHeight>
                </wp14:sizeRelV>
              </wp:anchor>
            </w:drawing>
          </mc:Choice>
          <mc:Fallback>
            <w:pict>
              <v:shape w14:anchorId="3D8A09E1" id="_x0000_s1059" type="#_x0000_t202" style="position:absolute;left:0;text-align:left;margin-left:554.85pt;margin-top:18.25pt;width:547.5pt;height:126.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" filled="f" strokecolor="#7f7f7f" strokeweight="1.5pt">
                <v:textbox inset="1mm,1mm,1mm,0">
                  <w:txbxContent>
                    <w:p w14:paraId="25200269" w14:textId="77777777" w:rsidR="00B12E79" w:rsidRDefault="00B12E79" w:rsidP="00B12E79">
                      <w:pPr>
                        <w:spacing w:line="300" w:lineRule="exact"/>
                        <w:rPr>
                          <w:rFonts w:ascii="Meiryo UI" w:eastAsia="Meiryo UI" w:hAnsi="Meiryo UI"/>
                        </w:rPr>
                      </w:pPr>
                      <w:r>
                        <w:rPr>
                          <w:rFonts w:ascii="Meiryo UI" w:eastAsia="Meiryo UI" w:hAnsi="Meiryo UI" w:hint="eastAsia"/>
                        </w:rPr>
                        <w:t>●</w:t>
                      </w:r>
                      <w:r w:rsidRPr="00206AD9">
                        <w:rPr>
                          <w:rFonts w:ascii="Meiryo UI" w:eastAsia="Meiryo UI" w:hAnsi="Meiryo UI"/>
                        </w:rPr>
                        <w:t>探究的・実践的な学びや外部連携、協働的なプロジェクト学習を支える教育環境・空間の整備が重要</w:t>
                      </w:r>
                      <w:r>
                        <w:rPr>
                          <w:rFonts w:ascii="Meiryo UI" w:eastAsia="Meiryo UI" w:hAnsi="Meiryo UI" w:hint="eastAsia"/>
                        </w:rPr>
                        <w:t>。</w:t>
                      </w:r>
                    </w:p>
                    <w:p w14:paraId="58094CD6" w14:textId="77777777" w:rsidR="00B12E79" w:rsidRDefault="00B12E79" w:rsidP="00B12E79">
                      <w:pPr>
                        <w:spacing w:line="300" w:lineRule="exact"/>
                        <w:ind w:leftChars="2" w:left="214" w:hangingChars="100" w:hanging="210"/>
                        <w:rPr>
                          <w:rFonts w:ascii="Meiryo UI" w:eastAsia="Meiryo UI" w:hAnsi="Meiryo UI"/>
                        </w:rPr>
                      </w:pPr>
                      <w:r>
                        <w:rPr>
                          <w:rFonts w:ascii="Meiryo UI" w:eastAsia="Meiryo UI" w:hAnsi="Meiryo UI" w:hint="eastAsia"/>
                        </w:rPr>
                        <w:t>●対話</w:t>
                      </w:r>
                      <w:r w:rsidRPr="00206AD9">
                        <w:rPr>
                          <w:rFonts w:ascii="Meiryo UI" w:eastAsia="Meiryo UI" w:hAnsi="Meiryo UI"/>
                        </w:rPr>
                        <w:t>や協働を促進するため、可動式の机・椅子の活用や、多様な生徒が交流できる空間づくりなど、柔軟な学習環境の整備が必要。</w:t>
                      </w:r>
                      <w:r>
                        <w:rPr>
                          <w:rFonts w:ascii="Meiryo UI" w:eastAsia="Meiryo UI" w:hAnsi="Meiryo UI" w:hint="eastAsia"/>
                        </w:rPr>
                        <w:t>また、</w:t>
                      </w:r>
                      <w:r w:rsidRPr="00206AD9">
                        <w:rPr>
                          <w:rFonts w:ascii="Meiryo UI" w:eastAsia="Meiryo UI" w:hAnsi="Meiryo UI"/>
                        </w:rPr>
                        <w:t>教室内外で安定して利用できるWi-Fi環境などのデジタル基盤を整備し、生成AIをはじめとする先端技術やデジタルツールを活用した学びを推進することが重要。</w:t>
                      </w:r>
                    </w:p>
                    <w:p w14:paraId="24C5CAB5" w14:textId="0270F9AE" w:rsidR="00B12E79" w:rsidRPr="00B12E79" w:rsidRDefault="00B12E79" w:rsidP="00B12E79">
                      <w:pPr>
                        <w:spacing w:line="300" w:lineRule="exact"/>
                        <w:ind w:left="210" w:hangingChars="100" w:hanging="210"/>
                        <w:rPr>
                          <w:rFonts w:ascii="Meiryo UI" w:eastAsia="Meiryo UI" w:hAnsi="Meiryo UI"/>
                        </w:rPr>
                      </w:pPr>
                      <w:r>
                        <w:rPr>
                          <w:rFonts w:ascii="Meiryo UI" w:eastAsia="Meiryo UI" w:hAnsi="Meiryo UI" w:hint="eastAsia"/>
                        </w:rPr>
                        <w:t>●</w:t>
                      </w:r>
                      <w:r w:rsidRPr="00206AD9">
                        <w:rPr>
                          <w:rFonts w:ascii="Meiryo UI" w:eastAsia="Meiryo UI" w:hAnsi="Meiryo UI"/>
                        </w:rPr>
                        <w:t>少子化の進行や教育ニーズの高度化・多様化に対応し、新たな商業教育を持続的に発展させるためには教育資源の効果的な集約・活用が重要。</w:t>
                      </w:r>
                      <w:r>
                        <w:rPr>
                          <w:rFonts w:ascii="Meiryo UI" w:eastAsia="Meiryo UI" w:hAnsi="Meiryo UI" w:hint="eastAsia"/>
                        </w:rPr>
                        <w:t>こ</w:t>
                      </w:r>
                      <w:r w:rsidRPr="00206AD9">
                        <w:rPr>
                          <w:rFonts w:ascii="Meiryo UI" w:eastAsia="Meiryo UI" w:hAnsi="Meiryo UI"/>
                        </w:rPr>
                        <w:t>れまでにも、複数校の教育資源を集約することで、新たな教育分野の創出や高大接続の強化、教育内容の充実につながった事例があ</w:t>
                      </w:r>
                      <w:r>
                        <w:rPr>
                          <w:rFonts w:ascii="Meiryo UI" w:eastAsia="Meiryo UI" w:hAnsi="Meiryo UI" w:hint="eastAsia"/>
                        </w:rPr>
                        <w:t>り、新たな</w:t>
                      </w:r>
                      <w:r w:rsidRPr="00206AD9">
                        <w:rPr>
                          <w:rFonts w:ascii="Meiryo UI" w:eastAsia="Meiryo UI" w:hAnsi="Meiryo UI"/>
                        </w:rPr>
                        <w:t>商業教育の中核となる学校の創設を視野に、商業系高校の集約化について具体的な検討を進めることが望まれる</w:t>
                      </w:r>
                      <w:r>
                        <w:rPr>
                          <w:rFonts w:ascii="Meiryo UI" w:eastAsia="Meiryo UI" w:hAnsi="Meiryo UI" w:hint="eastAsia"/>
                        </w:rPr>
                        <w:t>。</w:t>
                      </w:r>
                    </w:p>
                  </w:txbxContent>
                </v:textbox>
              </v:shape>
            </w:pict>
          </mc:Fallback>
        </mc:AlternateContent>
      </w:r>
    </w:p>
    <w:p w14:paraId="1483E10B" w14:textId="79F4926F" w:rsidR="00496FF3" w:rsidRPr="00496FF3" w:rsidRDefault="00496FF3" w:rsidP="00496FF3"/>
    <w:p w14:paraId="686D6F0A" w14:textId="1F7CCC8E" w:rsidR="00496FF3" w:rsidRPr="00496FF3" w:rsidRDefault="00496FF3" w:rsidP="00496FF3"/>
    <w:p w14:paraId="2F3E7805" w14:textId="3E6C8046" w:rsidR="00496FF3" w:rsidRPr="00496FF3" w:rsidRDefault="00496FF3" w:rsidP="00496FF3"/>
    <w:p w14:paraId="3145D927" w14:textId="238B4F4D" w:rsidR="00496FF3" w:rsidRPr="00496FF3" w:rsidRDefault="00496FF3" w:rsidP="00496FF3"/>
    <w:p w14:paraId="603BDECB" w14:textId="23FBD65C" w:rsidR="00496FF3" w:rsidRPr="00496FF3" w:rsidRDefault="00496FF3" w:rsidP="00496FF3"/>
    <w:p w14:paraId="4B091F44" w14:textId="4EDD2011" w:rsidR="00496FF3" w:rsidRPr="00496FF3" w:rsidRDefault="00496FF3" w:rsidP="00496FF3"/>
    <w:sectPr w:rsidR="00496FF3" w:rsidRPr="00496FF3" w:rsidSect="00F47013">
      <w:pgSz w:w="23811" w:h="16838" w:orient="landscape" w:code="8"/>
      <w:pgMar w:top="1135" w:right="989" w:bottom="284" w:left="99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D3638" w14:textId="77777777" w:rsidR="008F5747" w:rsidRDefault="008F5747" w:rsidP="00463FA4">
      <w:r>
        <w:separator/>
      </w:r>
    </w:p>
  </w:endnote>
  <w:endnote w:type="continuationSeparator" w:id="0">
    <w:p w14:paraId="6349EF06" w14:textId="77777777" w:rsidR="008F5747" w:rsidRDefault="008F5747" w:rsidP="00463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1BAC2" w14:textId="77777777" w:rsidR="008F5747" w:rsidRDefault="008F5747" w:rsidP="00463FA4">
      <w:r>
        <w:separator/>
      </w:r>
    </w:p>
  </w:footnote>
  <w:footnote w:type="continuationSeparator" w:id="0">
    <w:p w14:paraId="6EFCB302" w14:textId="77777777" w:rsidR="008F5747" w:rsidRDefault="008F5747" w:rsidP="00463F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FA4"/>
    <w:rsid w:val="00053531"/>
    <w:rsid w:val="00081E6F"/>
    <w:rsid w:val="000C784E"/>
    <w:rsid w:val="000C7D88"/>
    <w:rsid w:val="001070B5"/>
    <w:rsid w:val="00206AD9"/>
    <w:rsid w:val="00292AEC"/>
    <w:rsid w:val="003F289A"/>
    <w:rsid w:val="00423CE1"/>
    <w:rsid w:val="00463FA4"/>
    <w:rsid w:val="00484B05"/>
    <w:rsid w:val="00496FF3"/>
    <w:rsid w:val="004D162C"/>
    <w:rsid w:val="005612B6"/>
    <w:rsid w:val="00680768"/>
    <w:rsid w:val="007C2F69"/>
    <w:rsid w:val="008A6BC7"/>
    <w:rsid w:val="008F5747"/>
    <w:rsid w:val="009159A7"/>
    <w:rsid w:val="009F1ECA"/>
    <w:rsid w:val="00A01F3B"/>
    <w:rsid w:val="00A823DC"/>
    <w:rsid w:val="00B12E79"/>
    <w:rsid w:val="00D60C6C"/>
    <w:rsid w:val="00E4205D"/>
    <w:rsid w:val="00E83FF0"/>
    <w:rsid w:val="00F47013"/>
    <w:rsid w:val="00FD12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0ED86CD7"/>
  <w15:chartTrackingRefBased/>
  <w15:docId w15:val="{BD870C88-9BAE-4A0F-8F2F-2064F520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3F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63FA4"/>
    <w:pPr>
      <w:widowControl/>
      <w:spacing w:before="100" w:beforeAutospacing="1" w:after="100" w:afterAutospacing="1" w:line="400" w:lineRule="exact"/>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463FA4"/>
    <w:pPr>
      <w:tabs>
        <w:tab w:val="center" w:pos="4252"/>
        <w:tab w:val="right" w:pos="8504"/>
      </w:tabs>
      <w:snapToGrid w:val="0"/>
    </w:pPr>
  </w:style>
  <w:style w:type="character" w:customStyle="1" w:styleId="a4">
    <w:name w:val="ヘッダー (文字)"/>
    <w:basedOn w:val="a0"/>
    <w:link w:val="a3"/>
    <w:uiPriority w:val="99"/>
    <w:rsid w:val="00463FA4"/>
  </w:style>
  <w:style w:type="paragraph" w:styleId="a5">
    <w:name w:val="footer"/>
    <w:basedOn w:val="a"/>
    <w:link w:val="a6"/>
    <w:uiPriority w:val="99"/>
    <w:unhideWhenUsed/>
    <w:rsid w:val="00463FA4"/>
    <w:pPr>
      <w:tabs>
        <w:tab w:val="center" w:pos="4252"/>
        <w:tab w:val="right" w:pos="8504"/>
      </w:tabs>
      <w:snapToGrid w:val="0"/>
    </w:pPr>
  </w:style>
  <w:style w:type="character" w:customStyle="1" w:styleId="a6">
    <w:name w:val="フッター (文字)"/>
    <w:basedOn w:val="a0"/>
    <w:link w:val="a5"/>
    <w:uiPriority w:val="99"/>
    <w:rsid w:val="00463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1B664-90CF-49D1-9BD8-2908D29B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Pages>
  <Words>11</Words>
  <Characters>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cp:lastPrinted>2026-07-22T07:25:00Z</cp:lastPrinted>
  <dcterms:created xsi:type="dcterms:W3CDTF">2026-07-03T04:00:00Z</dcterms:created>
  <dcterms:modified xsi:type="dcterms:W3CDTF">2026-07-22T07:25:00Z</dcterms:modified>
</cp:coreProperties>
</file>