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570" w:rsidRDefault="00CF5747" w:rsidP="00F57570">
      <w:pPr>
        <w:autoSpaceDE w:val="0"/>
        <w:autoSpaceDN w:val="0"/>
        <w:jc w:val="center"/>
        <w:rPr>
          <w:rFonts w:ascii="HG丸ｺﾞｼｯｸM-PRO" w:eastAsia="HG丸ｺﾞｼｯｸM-PRO" w:hAnsi="HG丸ｺﾞｼｯｸM-PRO"/>
          <w:sz w:val="26"/>
          <w:szCs w:val="26"/>
        </w:rPr>
      </w:pPr>
      <w:bookmarkStart w:id="0" w:name="_GoBack"/>
      <w:bookmarkEnd w:id="0"/>
      <w:r w:rsidRPr="00CF5747">
        <w:rPr>
          <w:rFonts w:ascii="HG丸ｺﾞｼｯｸM-PRO" w:eastAsia="HG丸ｺﾞｼｯｸM-PRO" w:hAnsi="HG丸ｺﾞｼｯｸM-PRO" w:hint="eastAsia"/>
          <w:sz w:val="26"/>
          <w:szCs w:val="26"/>
        </w:rPr>
        <w:t>第</w:t>
      </w:r>
      <w:r w:rsidR="00315E3C">
        <w:rPr>
          <w:rFonts w:ascii="HG丸ｺﾞｼｯｸM-PRO" w:eastAsia="HG丸ｺﾞｼｯｸM-PRO" w:hAnsi="HG丸ｺﾞｼｯｸM-PRO" w:hint="eastAsia"/>
          <w:sz w:val="26"/>
          <w:szCs w:val="26"/>
        </w:rPr>
        <w:t>19</w:t>
      </w:r>
      <w:r w:rsidRPr="00CF5747">
        <w:rPr>
          <w:rFonts w:ascii="HG丸ｺﾞｼｯｸM-PRO" w:eastAsia="HG丸ｺﾞｼｯｸM-PRO" w:hAnsi="HG丸ｺﾞｼｯｸM-PRO" w:hint="eastAsia"/>
          <w:sz w:val="26"/>
          <w:szCs w:val="26"/>
        </w:rPr>
        <w:t>回 大阪府財務マネジメント委員会（個別意見聴取）　議事概要</w:t>
      </w:r>
    </w:p>
    <w:p w:rsidR="00CF5747" w:rsidRPr="00F57570" w:rsidRDefault="00F57570" w:rsidP="00F57570">
      <w:pPr>
        <w:autoSpaceDE w:val="0"/>
        <w:autoSpaceDN w:val="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59264" behindDoc="0" locked="0" layoutInCell="1" allowOverlap="1" wp14:anchorId="3048B71D" wp14:editId="70A5B1B8">
                <wp:simplePos x="0" y="0"/>
                <wp:positionH relativeFrom="column">
                  <wp:posOffset>-251460</wp:posOffset>
                </wp:positionH>
                <wp:positionV relativeFrom="paragraph">
                  <wp:posOffset>156845</wp:posOffset>
                </wp:positionV>
                <wp:extent cx="6162675" cy="41433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6162675" cy="4143375"/>
                        </a:xfrm>
                        <a:prstGeom prst="rect">
                          <a:avLst/>
                        </a:prstGeom>
                        <a:noFill/>
                        <a:ln w="190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90C38" id="正方形/長方形 2" o:spid="_x0000_s1026" style="position:absolute;left:0;text-align:left;margin-left:-19.8pt;margin-top:12.35pt;width:485.25pt;height:3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" filled="f" strokecolor="#385d8a" strokeweight="1.5pt"/>
            </w:pict>
          </mc:Fallback>
        </mc:AlternateContent>
      </w:r>
    </w:p>
    <w:p w:rsidR="00CF5747" w:rsidRPr="00BC63A1" w:rsidRDefault="00315E3C" w:rsidP="00CF5747">
      <w:pPr>
        <w:autoSpaceDE w:val="0"/>
        <w:autoSpaceDN w:val="0"/>
        <w:spacing w:line="276" w:lineRule="auto"/>
        <w:ind w:right="-496"/>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１　日　時：　令和３</w:t>
      </w:r>
      <w:r w:rsidR="00CF5747" w:rsidRPr="00BC63A1">
        <w:rPr>
          <w:rFonts w:ascii="HG丸ｺﾞｼｯｸM-PRO" w:eastAsia="HG丸ｺﾞｼｯｸM-PRO" w:hAnsi="HG丸ｺﾞｼｯｸM-PRO" w:cs="Times New Roman" w:hint="eastAsia"/>
          <w:sz w:val="22"/>
          <w:szCs w:val="21"/>
        </w:rPr>
        <w:t>年</w:t>
      </w:r>
      <w:r w:rsidRPr="00BC63A1">
        <w:rPr>
          <w:rFonts w:ascii="HG丸ｺﾞｼｯｸM-PRO" w:eastAsia="HG丸ｺﾞｼｯｸM-PRO" w:hAnsi="HG丸ｺﾞｼｯｸM-PRO" w:cs="Times New Roman" w:hint="eastAsia"/>
          <w:sz w:val="22"/>
          <w:szCs w:val="21"/>
        </w:rPr>
        <w:t>２</w:t>
      </w:r>
      <w:r w:rsidR="00CF5747" w:rsidRPr="00BC63A1">
        <w:rPr>
          <w:rFonts w:ascii="HG丸ｺﾞｼｯｸM-PRO" w:eastAsia="HG丸ｺﾞｼｯｸM-PRO" w:hAnsi="HG丸ｺﾞｼｯｸM-PRO" w:cs="Times New Roman" w:hint="eastAsia"/>
          <w:sz w:val="22"/>
          <w:szCs w:val="21"/>
        </w:rPr>
        <w:t>月</w:t>
      </w:r>
      <w:r w:rsidRPr="00BC63A1">
        <w:rPr>
          <w:rFonts w:ascii="HG丸ｺﾞｼｯｸM-PRO" w:eastAsia="HG丸ｺﾞｼｯｸM-PRO" w:hAnsi="HG丸ｺﾞｼｯｸM-PRO" w:cs="Times New Roman" w:hint="eastAsia"/>
          <w:sz w:val="22"/>
          <w:szCs w:val="21"/>
        </w:rPr>
        <w:t>２</w:t>
      </w:r>
      <w:r w:rsidR="00CF5747" w:rsidRPr="00BC63A1">
        <w:rPr>
          <w:rFonts w:ascii="HG丸ｺﾞｼｯｸM-PRO" w:eastAsia="HG丸ｺﾞｼｯｸM-PRO" w:hAnsi="HG丸ｺﾞｼｯｸM-PRO" w:cs="Times New Roman" w:hint="eastAsia"/>
          <w:sz w:val="22"/>
          <w:szCs w:val="21"/>
        </w:rPr>
        <w:t>日（</w:t>
      </w:r>
      <w:r w:rsidRPr="00BC63A1">
        <w:rPr>
          <w:rFonts w:ascii="HG丸ｺﾞｼｯｸM-PRO" w:eastAsia="HG丸ｺﾞｼｯｸM-PRO" w:hAnsi="HG丸ｺﾞｼｯｸM-PRO" w:cs="Times New Roman" w:hint="eastAsia"/>
          <w:sz w:val="22"/>
          <w:szCs w:val="21"/>
        </w:rPr>
        <w:t>火</w:t>
      </w:r>
      <w:r w:rsidR="00CF5747" w:rsidRPr="00BC63A1">
        <w:rPr>
          <w:rFonts w:ascii="HG丸ｺﾞｼｯｸM-PRO" w:eastAsia="HG丸ｺﾞｼｯｸM-PRO" w:hAnsi="HG丸ｺﾞｼｯｸM-PRO" w:cs="Times New Roman" w:hint="eastAsia"/>
          <w:sz w:val="22"/>
          <w:szCs w:val="21"/>
        </w:rPr>
        <w:t>）～</w:t>
      </w:r>
      <w:r w:rsidRPr="00BC63A1">
        <w:rPr>
          <w:rFonts w:ascii="HG丸ｺﾞｼｯｸM-PRO" w:eastAsia="HG丸ｺﾞｼｯｸM-PRO" w:hAnsi="HG丸ｺﾞｼｯｸM-PRO" w:cs="Times New Roman" w:hint="eastAsia"/>
          <w:sz w:val="22"/>
          <w:szCs w:val="21"/>
        </w:rPr>
        <w:t>５日（金</w:t>
      </w:r>
      <w:r w:rsidR="00CF5747" w:rsidRPr="00BC63A1">
        <w:rPr>
          <w:rFonts w:ascii="HG丸ｺﾞｼｯｸM-PRO" w:eastAsia="HG丸ｺﾞｼｯｸM-PRO" w:hAnsi="HG丸ｺﾞｼｯｸM-PRO" w:cs="Times New Roman" w:hint="eastAsia"/>
          <w:sz w:val="22"/>
          <w:szCs w:val="21"/>
        </w:rPr>
        <w:t>）</w:t>
      </w:r>
    </w:p>
    <w:p w:rsidR="00CF5747" w:rsidRPr="00BC63A1" w:rsidRDefault="00CF5747" w:rsidP="00CF5747">
      <w:pPr>
        <w:autoSpaceDE w:val="0"/>
        <w:autoSpaceDN w:val="0"/>
        <w:spacing w:line="276" w:lineRule="auto"/>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２　出席者：　天野会長、天野委員、江夏委員、川島委員、</w:t>
      </w:r>
      <w:r w:rsidR="00FA6A48" w:rsidRPr="00BC63A1">
        <w:rPr>
          <w:rFonts w:ascii="HG丸ｺﾞｼｯｸM-PRO" w:eastAsia="HG丸ｺﾞｼｯｸM-PRO" w:hAnsi="HG丸ｺﾞｼｯｸM-PRO" w:cs="Times New Roman" w:hint="eastAsia"/>
          <w:sz w:val="22"/>
          <w:szCs w:val="21"/>
        </w:rPr>
        <w:t>河村委員</w:t>
      </w:r>
    </w:p>
    <w:p w:rsidR="00CF5747" w:rsidRPr="00BC63A1" w:rsidRDefault="00FA6A48" w:rsidP="00CF5747">
      <w:pPr>
        <w:autoSpaceDE w:val="0"/>
        <w:autoSpaceDN w:val="0"/>
        <w:spacing w:line="276" w:lineRule="auto"/>
        <w:ind w:firstLineChars="700" w:firstLine="154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高橋</w:t>
      </w:r>
      <w:r w:rsidR="00CF5747" w:rsidRPr="00BC63A1">
        <w:rPr>
          <w:rFonts w:ascii="HG丸ｺﾞｼｯｸM-PRO" w:eastAsia="HG丸ｺﾞｼｯｸM-PRO" w:hAnsi="HG丸ｺﾞｼｯｸM-PRO" w:cs="Times New Roman" w:hint="eastAsia"/>
          <w:sz w:val="22"/>
          <w:szCs w:val="21"/>
        </w:rPr>
        <w:t>委員、竹田委員、玉岡委員、波多野委員、浜田委員</w:t>
      </w:r>
    </w:p>
    <w:p w:rsidR="00CF5747" w:rsidRPr="00BC63A1" w:rsidRDefault="00FA6A48" w:rsidP="00CF5747">
      <w:pPr>
        <w:autoSpaceDE w:val="0"/>
        <w:autoSpaceDN w:val="0"/>
        <w:rPr>
          <w:rFonts w:ascii="HG丸ｺﾞｼｯｸM-PRO" w:eastAsia="HG丸ｺﾞｼｯｸM-PRO" w:hAnsi="HG丸ｺﾞｼｯｸM-PRO"/>
          <w:sz w:val="22"/>
          <w:szCs w:val="21"/>
        </w:rPr>
      </w:pPr>
      <w:r w:rsidRPr="00BC63A1">
        <w:rPr>
          <w:rFonts w:ascii="HG丸ｺﾞｼｯｸM-PRO" w:eastAsia="HG丸ｺﾞｼｯｸM-PRO" w:hAnsi="HG丸ｺﾞｼｯｸM-PRO" w:hint="eastAsia"/>
          <w:sz w:val="22"/>
          <w:szCs w:val="21"/>
        </w:rPr>
        <w:t>３</w:t>
      </w:r>
      <w:r w:rsidR="00CF5747" w:rsidRPr="00BC63A1">
        <w:rPr>
          <w:rFonts w:ascii="HG丸ｺﾞｼｯｸM-PRO" w:eastAsia="HG丸ｺﾞｼｯｸM-PRO" w:hAnsi="HG丸ｺﾞｼｯｸM-PRO" w:hint="eastAsia"/>
          <w:sz w:val="22"/>
          <w:szCs w:val="21"/>
        </w:rPr>
        <w:t xml:space="preserve">　議　題</w:t>
      </w:r>
    </w:p>
    <w:p w:rsidR="00CF5747" w:rsidRPr="00BC63A1" w:rsidRDefault="00315E3C" w:rsidP="00CF5747">
      <w:pPr>
        <w:autoSpaceDE w:val="0"/>
        <w:autoSpaceDN w:val="0"/>
        <w:rPr>
          <w:rFonts w:ascii="HG丸ｺﾞｼｯｸM-PRO" w:eastAsia="HG丸ｺﾞｼｯｸM-PRO" w:hAnsi="HG丸ｺﾞｼｯｸM-PRO"/>
          <w:sz w:val="22"/>
          <w:szCs w:val="21"/>
        </w:rPr>
      </w:pPr>
      <w:r w:rsidRPr="00BC63A1">
        <w:rPr>
          <w:rFonts w:ascii="HG丸ｺﾞｼｯｸM-PRO" w:eastAsia="HG丸ｺﾞｼｯｸM-PRO" w:hAnsi="HG丸ｺﾞｼｯｸM-PRO" w:hint="eastAsia"/>
          <w:sz w:val="22"/>
          <w:szCs w:val="21"/>
        </w:rPr>
        <w:t xml:space="preserve">　（１）令和３</w:t>
      </w:r>
      <w:r w:rsidR="00CF5747" w:rsidRPr="00BC63A1">
        <w:rPr>
          <w:rFonts w:ascii="HG丸ｺﾞｼｯｸM-PRO" w:eastAsia="HG丸ｺﾞｼｯｸM-PRO" w:hAnsi="HG丸ｺﾞｼｯｸM-PRO" w:hint="eastAsia"/>
          <w:sz w:val="22"/>
          <w:szCs w:val="21"/>
        </w:rPr>
        <w:t>年度大阪府債発行計画（案）</w:t>
      </w:r>
    </w:p>
    <w:p w:rsidR="00CF5747" w:rsidRPr="00BC63A1" w:rsidRDefault="00CF5747" w:rsidP="00CF5747">
      <w:pPr>
        <w:autoSpaceDE w:val="0"/>
        <w:autoSpaceDN w:val="0"/>
        <w:rPr>
          <w:rFonts w:ascii="HG丸ｺﾞｼｯｸM-PRO" w:eastAsia="HG丸ｺﾞｼｯｸM-PRO" w:hAnsi="HG丸ｺﾞｼｯｸM-PRO"/>
          <w:sz w:val="22"/>
          <w:szCs w:val="21"/>
        </w:rPr>
      </w:pPr>
      <w:r w:rsidRPr="00BC63A1">
        <w:rPr>
          <w:rFonts w:ascii="HG丸ｺﾞｼｯｸM-PRO" w:eastAsia="HG丸ｺﾞｼｯｸM-PRO" w:hAnsi="HG丸ｺﾞｼｯｸM-PRO" w:hint="eastAsia"/>
          <w:sz w:val="22"/>
          <w:szCs w:val="21"/>
        </w:rPr>
        <w:t xml:space="preserve">　（２）その他</w:t>
      </w:r>
    </w:p>
    <w:p w:rsidR="00CF5747" w:rsidRPr="00BC63A1" w:rsidRDefault="00FA6A48" w:rsidP="00CF5747">
      <w:pPr>
        <w:autoSpaceDE w:val="0"/>
        <w:autoSpaceDN w:val="0"/>
        <w:spacing w:line="276" w:lineRule="auto"/>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４</w:t>
      </w:r>
      <w:r w:rsidR="00CF5747" w:rsidRPr="00BC63A1">
        <w:rPr>
          <w:rFonts w:ascii="HG丸ｺﾞｼｯｸM-PRO" w:eastAsia="HG丸ｺﾞｼｯｸM-PRO" w:hAnsi="HG丸ｺﾞｼｯｸM-PRO" w:cs="Times New Roman" w:hint="eastAsia"/>
          <w:sz w:val="22"/>
          <w:szCs w:val="21"/>
        </w:rPr>
        <w:t xml:space="preserve">　主な議事概要</w:t>
      </w:r>
    </w:p>
    <w:p w:rsidR="00CF5747" w:rsidRPr="00BC63A1" w:rsidRDefault="00CF5747" w:rsidP="00CF5747">
      <w:pPr>
        <w:autoSpaceDE w:val="0"/>
        <w:autoSpaceDN w:val="0"/>
        <w:ind w:leftChars="150" w:left="535" w:hangingChars="100" w:hanging="22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○議題（１）及び（２）に関して、</w:t>
      </w:r>
    </w:p>
    <w:p w:rsidR="00CF5747" w:rsidRPr="00BC63A1" w:rsidRDefault="00665B93" w:rsidP="00CF5747">
      <w:pPr>
        <w:autoSpaceDE w:val="0"/>
        <w:autoSpaceDN w:val="0"/>
        <w:ind w:leftChars="250" w:left="525" w:firstLineChars="100" w:firstLine="22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資料１「</w:t>
      </w:r>
      <w:r w:rsidR="00CF5747" w:rsidRPr="00BC63A1">
        <w:rPr>
          <w:rFonts w:ascii="HG丸ｺﾞｼｯｸM-PRO" w:eastAsia="HG丸ｺﾞｼｯｸM-PRO" w:hAnsi="HG丸ｺﾞｼｯｸM-PRO" w:cs="Times New Roman" w:hint="eastAsia"/>
          <w:sz w:val="22"/>
          <w:szCs w:val="21"/>
        </w:rPr>
        <w:t>直近の大阪府債の状況等について</w:t>
      </w:r>
      <w:r w:rsidRPr="00BC63A1">
        <w:rPr>
          <w:rFonts w:ascii="HG丸ｺﾞｼｯｸM-PRO" w:eastAsia="HG丸ｺﾞｼｯｸM-PRO" w:hAnsi="HG丸ｺﾞｼｯｸM-PRO" w:cs="Times New Roman" w:hint="eastAsia"/>
          <w:sz w:val="22"/>
          <w:szCs w:val="21"/>
        </w:rPr>
        <w:t>」</w:t>
      </w:r>
      <w:r w:rsidR="00CF5747" w:rsidRPr="00BC63A1">
        <w:rPr>
          <w:rFonts w:ascii="HG丸ｺﾞｼｯｸM-PRO" w:eastAsia="HG丸ｺﾞｼｯｸM-PRO" w:hAnsi="HG丸ｺﾞｼｯｸM-PRO" w:cs="Times New Roman" w:hint="eastAsia"/>
          <w:sz w:val="22"/>
          <w:szCs w:val="21"/>
        </w:rPr>
        <w:t>、</w:t>
      </w:r>
    </w:p>
    <w:p w:rsidR="00CF5747" w:rsidRPr="00BC63A1" w:rsidRDefault="00CF5747" w:rsidP="00665B93">
      <w:pPr>
        <w:autoSpaceDE w:val="0"/>
        <w:autoSpaceDN w:val="0"/>
        <w:ind w:leftChars="350" w:left="2055" w:hangingChars="600" w:hanging="132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資料</w:t>
      </w:r>
      <w:r w:rsidR="00665B93" w:rsidRPr="00BC63A1">
        <w:rPr>
          <w:rFonts w:ascii="HG丸ｺﾞｼｯｸM-PRO" w:eastAsia="HG丸ｺﾞｼｯｸM-PRO" w:hAnsi="HG丸ｺﾞｼｯｸM-PRO" w:cs="Times New Roman" w:hint="eastAsia"/>
          <w:sz w:val="22"/>
          <w:szCs w:val="21"/>
        </w:rPr>
        <w:t>２</w:t>
      </w:r>
      <w:r w:rsidRPr="00BC63A1">
        <w:rPr>
          <w:rFonts w:ascii="HG丸ｺﾞｼｯｸM-PRO" w:eastAsia="HG丸ｺﾞｼｯｸM-PRO" w:hAnsi="HG丸ｺﾞｼｯｸM-PRO" w:cs="Times New Roman" w:hint="eastAsia"/>
          <w:sz w:val="22"/>
          <w:szCs w:val="21"/>
        </w:rPr>
        <w:t>「</w:t>
      </w:r>
      <w:r w:rsidR="00665B93" w:rsidRPr="00BC63A1">
        <w:rPr>
          <w:rFonts w:ascii="HG丸ｺﾞｼｯｸM-PRO" w:eastAsia="HG丸ｺﾞｼｯｸM-PRO" w:hAnsi="HG丸ｺﾞｼｯｸM-PRO" w:cs="Times New Roman" w:hint="eastAsia"/>
          <w:sz w:val="22"/>
          <w:szCs w:val="21"/>
        </w:rPr>
        <w:t>令和２年度</w:t>
      </w:r>
      <w:r w:rsidR="00315E3C" w:rsidRPr="00BC63A1">
        <w:rPr>
          <w:rFonts w:ascii="HG丸ｺﾞｼｯｸM-PRO" w:eastAsia="HG丸ｺﾞｼｯｸM-PRO" w:hAnsi="HG丸ｺﾞｼｯｸM-PRO" w:cs="Times New Roman" w:hint="eastAsia"/>
          <w:sz w:val="22"/>
          <w:szCs w:val="21"/>
        </w:rPr>
        <w:t>における府債発行の振り返り</w:t>
      </w:r>
      <w:r w:rsidR="00665B93" w:rsidRPr="00BC63A1">
        <w:rPr>
          <w:rFonts w:ascii="HG丸ｺﾞｼｯｸM-PRO" w:eastAsia="HG丸ｺﾞｼｯｸM-PRO" w:hAnsi="HG丸ｺﾞｼｯｸM-PRO" w:cs="Times New Roman" w:hint="eastAsia"/>
          <w:sz w:val="22"/>
          <w:szCs w:val="21"/>
        </w:rPr>
        <w:t>について</w:t>
      </w:r>
      <w:r w:rsidRPr="00BC63A1">
        <w:rPr>
          <w:rFonts w:ascii="HG丸ｺﾞｼｯｸM-PRO" w:eastAsia="HG丸ｺﾞｼｯｸM-PRO" w:hAnsi="HG丸ｺﾞｼｯｸM-PRO" w:cs="Times New Roman" w:hint="eastAsia"/>
          <w:sz w:val="22"/>
          <w:szCs w:val="21"/>
        </w:rPr>
        <w:t>」、</w:t>
      </w:r>
    </w:p>
    <w:p w:rsidR="00315E3C" w:rsidRPr="00BC63A1" w:rsidRDefault="00CF5747" w:rsidP="00CF5747">
      <w:pPr>
        <w:autoSpaceDE w:val="0"/>
        <w:autoSpaceDN w:val="0"/>
        <w:ind w:leftChars="250" w:left="525" w:firstLineChars="100" w:firstLine="22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資料</w:t>
      </w:r>
      <w:r w:rsidR="00315E3C" w:rsidRPr="00BC63A1">
        <w:rPr>
          <w:rFonts w:ascii="HG丸ｺﾞｼｯｸM-PRO" w:eastAsia="HG丸ｺﾞｼｯｸM-PRO" w:hAnsi="HG丸ｺﾞｼｯｸM-PRO" w:cs="Times New Roman" w:hint="eastAsia"/>
          <w:sz w:val="22"/>
          <w:szCs w:val="21"/>
        </w:rPr>
        <w:t>３</w:t>
      </w:r>
      <w:r w:rsidR="00665B93" w:rsidRPr="00BC63A1">
        <w:rPr>
          <w:rFonts w:ascii="HG丸ｺﾞｼｯｸM-PRO" w:eastAsia="HG丸ｺﾞｼｯｸM-PRO" w:hAnsi="HG丸ｺﾞｼｯｸM-PRO" w:cs="Times New Roman" w:hint="eastAsia"/>
          <w:sz w:val="22"/>
          <w:szCs w:val="21"/>
        </w:rPr>
        <w:t>「令和２</w:t>
      </w:r>
      <w:r w:rsidRPr="00BC63A1">
        <w:rPr>
          <w:rFonts w:ascii="HG丸ｺﾞｼｯｸM-PRO" w:eastAsia="HG丸ｺﾞｼｯｸM-PRO" w:hAnsi="HG丸ｺﾞｼｯｸM-PRO" w:cs="Times New Roman" w:hint="eastAsia"/>
          <w:sz w:val="22"/>
          <w:szCs w:val="21"/>
        </w:rPr>
        <w:t>年度大阪府債発行計画</w:t>
      </w:r>
      <w:r w:rsidR="00315E3C" w:rsidRPr="00BC63A1">
        <w:rPr>
          <w:rFonts w:ascii="HG丸ｺﾞｼｯｸM-PRO" w:eastAsia="HG丸ｺﾞｼｯｸM-PRO" w:hAnsi="HG丸ｺﾞｼｯｸM-PRO" w:cs="Times New Roman" w:hint="eastAsia"/>
          <w:sz w:val="22"/>
          <w:szCs w:val="21"/>
        </w:rPr>
        <w:t>における前倒し発行による</w:t>
      </w:r>
    </w:p>
    <w:p w:rsidR="00CF5747" w:rsidRPr="00BC63A1" w:rsidRDefault="00315E3C" w:rsidP="00315E3C">
      <w:pPr>
        <w:autoSpaceDE w:val="0"/>
        <w:autoSpaceDN w:val="0"/>
        <w:ind w:leftChars="250" w:left="525" w:firstLineChars="500" w:firstLine="110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令和３年度大阪府債発行計画への影響等について</w:t>
      </w:r>
      <w:r w:rsidR="00CF5747" w:rsidRPr="00BC63A1">
        <w:rPr>
          <w:rFonts w:ascii="HG丸ｺﾞｼｯｸM-PRO" w:eastAsia="HG丸ｺﾞｼｯｸM-PRO" w:hAnsi="HG丸ｺﾞｼｯｸM-PRO" w:cs="Times New Roman" w:hint="eastAsia"/>
          <w:sz w:val="22"/>
          <w:szCs w:val="21"/>
        </w:rPr>
        <w:t>」、</w:t>
      </w:r>
    </w:p>
    <w:p w:rsidR="00CF5747" w:rsidRPr="00BC63A1" w:rsidRDefault="00CF5747" w:rsidP="00315E3C">
      <w:pPr>
        <w:autoSpaceDE w:val="0"/>
        <w:autoSpaceDN w:val="0"/>
        <w:ind w:leftChars="350" w:left="2055" w:hangingChars="600" w:hanging="132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資料</w:t>
      </w:r>
      <w:r w:rsidR="00315E3C" w:rsidRPr="00BC63A1">
        <w:rPr>
          <w:rFonts w:ascii="HG丸ｺﾞｼｯｸM-PRO" w:eastAsia="HG丸ｺﾞｼｯｸM-PRO" w:hAnsi="HG丸ｺﾞｼｯｸM-PRO" w:cs="Times New Roman" w:hint="eastAsia"/>
          <w:sz w:val="22"/>
          <w:szCs w:val="21"/>
        </w:rPr>
        <w:t>４</w:t>
      </w:r>
      <w:r w:rsidR="00305E06" w:rsidRPr="00BC63A1">
        <w:rPr>
          <w:rFonts w:ascii="HG丸ｺﾞｼｯｸM-PRO" w:eastAsia="HG丸ｺﾞｼｯｸM-PRO" w:hAnsi="HG丸ｺﾞｼｯｸM-PRO" w:cs="Times New Roman" w:hint="eastAsia"/>
          <w:sz w:val="22"/>
          <w:szCs w:val="21"/>
        </w:rPr>
        <w:t>「</w:t>
      </w:r>
      <w:r w:rsidR="00315E3C" w:rsidRPr="00BC63A1">
        <w:rPr>
          <w:rFonts w:ascii="HG丸ｺﾞｼｯｸM-PRO" w:eastAsia="HG丸ｺﾞｼｯｸM-PRO" w:hAnsi="HG丸ｺﾞｼｯｸM-PRO" w:cs="Times New Roman" w:hint="eastAsia"/>
          <w:sz w:val="22"/>
          <w:szCs w:val="21"/>
        </w:rPr>
        <w:t>令和３年度大阪府債発行計画（案）</w:t>
      </w:r>
      <w:r w:rsidRPr="00BC63A1">
        <w:rPr>
          <w:rFonts w:ascii="HG丸ｺﾞｼｯｸM-PRO" w:eastAsia="HG丸ｺﾞｼｯｸM-PRO" w:hAnsi="HG丸ｺﾞｼｯｸM-PRO" w:cs="Times New Roman" w:hint="eastAsia"/>
          <w:sz w:val="22"/>
          <w:szCs w:val="21"/>
        </w:rPr>
        <w:t>」、</w:t>
      </w:r>
    </w:p>
    <w:p w:rsidR="00CF5747" w:rsidRPr="00BC63A1" w:rsidRDefault="00CF5747" w:rsidP="00CF5747">
      <w:pPr>
        <w:autoSpaceDE w:val="0"/>
        <w:autoSpaceDN w:val="0"/>
        <w:ind w:leftChars="250" w:left="525" w:firstLineChars="100" w:firstLine="22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資料</w:t>
      </w:r>
      <w:r w:rsidR="00315E3C" w:rsidRPr="00BC63A1">
        <w:rPr>
          <w:rFonts w:ascii="HG丸ｺﾞｼｯｸM-PRO" w:eastAsia="HG丸ｺﾞｼｯｸM-PRO" w:hAnsi="HG丸ｺﾞｼｯｸM-PRO" w:cs="Times New Roman" w:hint="eastAsia"/>
          <w:sz w:val="22"/>
          <w:szCs w:val="21"/>
        </w:rPr>
        <w:t>５</w:t>
      </w:r>
      <w:r w:rsidR="00665B93" w:rsidRPr="00BC63A1">
        <w:rPr>
          <w:rFonts w:ascii="HG丸ｺﾞｼｯｸM-PRO" w:eastAsia="HG丸ｺﾞｼｯｸM-PRO" w:hAnsi="HG丸ｺﾞｼｯｸM-PRO" w:cs="Times New Roman" w:hint="eastAsia"/>
          <w:sz w:val="22"/>
          <w:szCs w:val="21"/>
        </w:rPr>
        <w:t>－１</w:t>
      </w:r>
      <w:r w:rsidRPr="00BC63A1">
        <w:rPr>
          <w:rFonts w:ascii="HG丸ｺﾞｼｯｸM-PRO" w:eastAsia="HG丸ｺﾞｼｯｸM-PRO" w:hAnsi="HG丸ｺﾞｼｯｸM-PRO" w:cs="Times New Roman" w:hint="eastAsia"/>
          <w:sz w:val="22"/>
          <w:szCs w:val="21"/>
        </w:rPr>
        <w:t>「</w:t>
      </w:r>
      <w:r w:rsidR="00315E3C" w:rsidRPr="00BC63A1">
        <w:rPr>
          <w:rFonts w:ascii="HG丸ｺﾞｼｯｸM-PRO" w:eastAsia="HG丸ｺﾞｼｯｸM-PRO" w:hAnsi="HG丸ｺﾞｼｯｸM-PRO" w:cs="Times New Roman" w:hint="eastAsia"/>
          <w:sz w:val="22"/>
          <w:szCs w:val="21"/>
        </w:rPr>
        <w:t>府債ポートフォリオの点検・管理について（民間資金）</w:t>
      </w:r>
      <w:r w:rsidRPr="00BC63A1">
        <w:rPr>
          <w:rFonts w:ascii="HG丸ｺﾞｼｯｸM-PRO" w:eastAsia="HG丸ｺﾞｼｯｸM-PRO" w:hAnsi="HG丸ｺﾞｼｯｸM-PRO" w:cs="Times New Roman" w:hint="eastAsia"/>
          <w:sz w:val="22"/>
          <w:szCs w:val="21"/>
        </w:rPr>
        <w:t>」、</w:t>
      </w:r>
    </w:p>
    <w:p w:rsidR="00CF5747" w:rsidRPr="00BC63A1" w:rsidRDefault="00315E3C" w:rsidP="00CF5747">
      <w:pPr>
        <w:autoSpaceDE w:val="0"/>
        <w:autoSpaceDN w:val="0"/>
        <w:ind w:leftChars="250" w:left="525" w:firstLineChars="100" w:firstLine="22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資料５</w:t>
      </w:r>
      <w:r w:rsidR="00665B93" w:rsidRPr="00BC63A1">
        <w:rPr>
          <w:rFonts w:ascii="HG丸ｺﾞｼｯｸM-PRO" w:eastAsia="HG丸ｺﾞｼｯｸM-PRO" w:hAnsi="HG丸ｺﾞｼｯｸM-PRO" w:cs="Times New Roman" w:hint="eastAsia"/>
          <w:sz w:val="22"/>
          <w:szCs w:val="21"/>
        </w:rPr>
        <w:t>－２</w:t>
      </w:r>
      <w:r w:rsidR="00CF5747" w:rsidRPr="00BC63A1">
        <w:rPr>
          <w:rFonts w:ascii="HG丸ｺﾞｼｯｸM-PRO" w:eastAsia="HG丸ｺﾞｼｯｸM-PRO" w:hAnsi="HG丸ｺﾞｼｯｸM-PRO" w:cs="Times New Roman" w:hint="eastAsia"/>
          <w:sz w:val="22"/>
          <w:szCs w:val="21"/>
        </w:rPr>
        <w:t>「</w:t>
      </w:r>
      <w:r w:rsidR="00A35F18" w:rsidRPr="00BC63A1">
        <w:rPr>
          <w:rFonts w:ascii="HG丸ｺﾞｼｯｸM-PRO" w:eastAsia="HG丸ｺﾞｼｯｸM-PRO" w:hAnsi="HG丸ｺﾞｼｯｸM-PRO" w:cs="Times New Roman" w:hint="eastAsia"/>
          <w:sz w:val="22"/>
          <w:szCs w:val="21"/>
        </w:rPr>
        <w:t>＜参考＞平均調達期間</w:t>
      </w:r>
      <w:r w:rsidRPr="00BC63A1">
        <w:rPr>
          <w:rFonts w:ascii="HG丸ｺﾞｼｯｸM-PRO" w:eastAsia="HG丸ｺﾞｼｯｸM-PRO" w:hAnsi="HG丸ｺﾞｼｯｸM-PRO" w:cs="Times New Roman" w:hint="eastAsia"/>
          <w:sz w:val="22"/>
          <w:szCs w:val="21"/>
        </w:rPr>
        <w:t>と平均発行利率のバランス</w:t>
      </w:r>
      <w:r w:rsidR="00CF5747" w:rsidRPr="00BC63A1">
        <w:rPr>
          <w:rFonts w:ascii="HG丸ｺﾞｼｯｸM-PRO" w:eastAsia="HG丸ｺﾞｼｯｸM-PRO" w:hAnsi="HG丸ｺﾞｼｯｸM-PRO" w:cs="Times New Roman" w:hint="eastAsia"/>
          <w:sz w:val="22"/>
          <w:szCs w:val="21"/>
        </w:rPr>
        <w:t>」</w:t>
      </w:r>
    </w:p>
    <w:p w:rsidR="00315E3C" w:rsidRPr="00BC63A1" w:rsidRDefault="00315E3C" w:rsidP="00CF5747">
      <w:pPr>
        <w:autoSpaceDE w:val="0"/>
        <w:autoSpaceDN w:val="0"/>
        <w:ind w:leftChars="250" w:left="525" w:firstLineChars="100" w:firstLine="22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資料６「資金運用の実績について」</w:t>
      </w:r>
    </w:p>
    <w:p w:rsidR="005F24D3" w:rsidRPr="00BC63A1" w:rsidRDefault="00CF5747" w:rsidP="000028B7">
      <w:pPr>
        <w:autoSpaceDE w:val="0"/>
        <w:autoSpaceDN w:val="0"/>
        <w:ind w:leftChars="250" w:left="525"/>
        <w:contextualSpacing/>
        <w:rPr>
          <w:rFonts w:ascii="HG丸ｺﾞｼｯｸM-PRO" w:eastAsia="HG丸ｺﾞｼｯｸM-PRO" w:hAnsi="HG丸ｺﾞｼｯｸM-PRO"/>
          <w:sz w:val="22"/>
          <w:szCs w:val="21"/>
        </w:rPr>
      </w:pPr>
      <w:r w:rsidRPr="00BC63A1">
        <w:rPr>
          <w:rFonts w:ascii="HG丸ｺﾞｼｯｸM-PRO" w:eastAsia="HG丸ｺﾞｼｯｸM-PRO" w:hAnsi="HG丸ｺﾞｼｯｸM-PRO" w:hint="eastAsia"/>
          <w:sz w:val="22"/>
          <w:szCs w:val="21"/>
        </w:rPr>
        <w:t>に基づき</w:t>
      </w:r>
      <w:r w:rsidR="000028B7" w:rsidRPr="00BC63A1">
        <w:rPr>
          <w:rFonts w:ascii="HG丸ｺﾞｼｯｸM-PRO" w:eastAsia="HG丸ｺﾞｼｯｸM-PRO" w:hAnsi="HG丸ｺﾞｼｯｸM-PRO" w:hint="eastAsia"/>
          <w:sz w:val="22"/>
          <w:szCs w:val="21"/>
        </w:rPr>
        <w:t>大阪府が説明を行いました。</w:t>
      </w:r>
    </w:p>
    <w:p w:rsidR="000028B7" w:rsidRPr="00BC63A1" w:rsidRDefault="000028B7" w:rsidP="00AB10FC">
      <w:pPr>
        <w:autoSpaceDE w:val="0"/>
        <w:autoSpaceDN w:val="0"/>
        <w:contextualSpacing/>
        <w:rPr>
          <w:rFonts w:ascii="HG丸ｺﾞｼｯｸM-PRO" w:eastAsia="HG丸ｺﾞｼｯｸM-PRO" w:hAnsi="HG丸ｺﾞｼｯｸM-PRO" w:cs="Times New Roman"/>
          <w:sz w:val="22"/>
          <w:szCs w:val="21"/>
        </w:rPr>
      </w:pPr>
    </w:p>
    <w:p w:rsidR="000028B7" w:rsidRPr="00BC63A1" w:rsidRDefault="000028B7" w:rsidP="005F24D3">
      <w:pPr>
        <w:autoSpaceDE w:val="0"/>
        <w:autoSpaceDN w:val="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【大阪府の説明ポイント】</w:t>
      </w:r>
    </w:p>
    <w:p w:rsidR="00082970" w:rsidRPr="00BC63A1" w:rsidRDefault="004230DE" w:rsidP="005F24D3">
      <w:pPr>
        <w:autoSpaceDE w:val="0"/>
        <w:autoSpaceDN w:val="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w:t>
      </w:r>
      <w:r w:rsidR="00082970" w:rsidRPr="00BC63A1">
        <w:rPr>
          <w:rFonts w:ascii="HG丸ｺﾞｼｯｸM-PRO" w:eastAsia="HG丸ｺﾞｼｯｸM-PRO" w:hAnsi="HG丸ｺﾞｼｯｸM-PRO" w:cs="Times New Roman" w:hint="eastAsia"/>
          <w:sz w:val="22"/>
          <w:szCs w:val="21"/>
        </w:rPr>
        <w:t>議題（１）について</w:t>
      </w:r>
      <w:r w:rsidRPr="00BC63A1">
        <w:rPr>
          <w:rFonts w:ascii="HG丸ｺﾞｼｯｸM-PRO" w:eastAsia="HG丸ｺﾞｼｯｸM-PRO" w:hAnsi="HG丸ｺﾞｼｯｸM-PRO" w:cs="Times New Roman" w:hint="eastAsia"/>
          <w:sz w:val="22"/>
          <w:szCs w:val="21"/>
        </w:rPr>
        <w:t>》</w:t>
      </w:r>
    </w:p>
    <w:p w:rsidR="005F406B" w:rsidRPr="00BC63A1" w:rsidRDefault="005F406B" w:rsidP="00D800F1">
      <w:pPr>
        <w:autoSpaceDE w:val="0"/>
        <w:autoSpaceDN w:val="0"/>
        <w:ind w:left="220" w:hangingChars="100" w:hanging="22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w:t>
      </w:r>
      <w:r w:rsidR="00D800F1" w:rsidRPr="00BC63A1">
        <w:rPr>
          <w:rFonts w:ascii="HG丸ｺﾞｼｯｸM-PRO" w:eastAsia="HG丸ｺﾞｼｯｸM-PRO" w:hAnsi="HG丸ｺﾞｼｯｸM-PRO" w:cs="Times New Roman" w:hint="eastAsia"/>
          <w:sz w:val="22"/>
          <w:szCs w:val="21"/>
        </w:rPr>
        <w:t>令和２年度は新型コロナウイルス感染症の影響により、府</w:t>
      </w:r>
      <w:r w:rsidR="000178D7" w:rsidRPr="00BC63A1">
        <w:rPr>
          <w:rFonts w:ascii="HG丸ｺﾞｼｯｸM-PRO" w:eastAsia="HG丸ｺﾞｼｯｸM-PRO" w:hAnsi="HG丸ｺﾞｼｯｸM-PRO" w:cs="Times New Roman" w:hint="eastAsia"/>
          <w:sz w:val="22"/>
          <w:szCs w:val="21"/>
        </w:rPr>
        <w:t>税収入が減少することに伴う減収補塡債の発行額が増加し、その発行が令和２年度出納整理期間（令和３年４月及び５月）に集中すると見込まれ、府債の安定消化に懸念が生じた。</w:t>
      </w:r>
    </w:p>
    <w:p w:rsidR="006B1253" w:rsidRPr="00BC63A1" w:rsidRDefault="00D800F1" w:rsidP="00D800F1">
      <w:pPr>
        <w:autoSpaceDE w:val="0"/>
        <w:autoSpaceDN w:val="0"/>
        <w:ind w:left="220" w:hangingChars="100" w:hanging="22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・そのため、令和２年度出納整理期間か</w:t>
      </w:r>
      <w:r w:rsidR="0058369F" w:rsidRPr="00BC63A1">
        <w:rPr>
          <w:rFonts w:ascii="HG丸ｺﾞｼｯｸM-PRO" w:eastAsia="HG丸ｺﾞｼｯｸM-PRO" w:hAnsi="HG丸ｺﾞｼｯｸM-PRO" w:cs="Times New Roman" w:hint="eastAsia"/>
          <w:sz w:val="22"/>
          <w:szCs w:val="21"/>
        </w:rPr>
        <w:t>ら800</w:t>
      </w:r>
      <w:r w:rsidRPr="00BC63A1">
        <w:rPr>
          <w:rFonts w:ascii="HG丸ｺﾞｼｯｸM-PRO" w:eastAsia="HG丸ｺﾞｼｯｸM-PRO" w:hAnsi="HG丸ｺﾞｼｯｸM-PRO" w:cs="Times New Roman" w:hint="eastAsia"/>
          <w:sz w:val="22"/>
          <w:szCs w:val="21"/>
        </w:rPr>
        <w:t>億円を前倒しで発行することとし、</w:t>
      </w:r>
      <w:r w:rsidR="006B1253" w:rsidRPr="00BC63A1">
        <w:rPr>
          <w:rFonts w:ascii="HG丸ｺﾞｼｯｸM-PRO" w:eastAsia="HG丸ｺﾞｼｯｸM-PRO" w:hAnsi="HG丸ｺﾞｼｯｸM-PRO" w:cs="Times New Roman" w:hint="eastAsia"/>
          <w:sz w:val="22"/>
          <w:szCs w:val="21"/>
        </w:rPr>
        <w:t>令和２年度大阪府債発行計画における発行額を</w:t>
      </w:r>
      <w:r w:rsidR="0058369F" w:rsidRPr="00BC63A1">
        <w:rPr>
          <w:rFonts w:ascii="HG丸ｺﾞｼｯｸM-PRO" w:eastAsia="HG丸ｺﾞｼｯｸM-PRO" w:hAnsi="HG丸ｺﾞｼｯｸM-PRO" w:cs="Times New Roman" w:hint="eastAsia"/>
          <w:sz w:val="22"/>
          <w:szCs w:val="21"/>
        </w:rPr>
        <w:t>7,100</w:t>
      </w:r>
      <w:r w:rsidR="006B1253" w:rsidRPr="00BC63A1">
        <w:rPr>
          <w:rFonts w:ascii="HG丸ｺﾞｼｯｸM-PRO" w:eastAsia="HG丸ｺﾞｼｯｸM-PRO" w:hAnsi="HG丸ｺﾞｼｯｸM-PRO" w:cs="Times New Roman" w:hint="eastAsia"/>
          <w:sz w:val="22"/>
          <w:szCs w:val="21"/>
        </w:rPr>
        <w:t>億円か</w:t>
      </w:r>
      <w:r w:rsidR="0058369F" w:rsidRPr="00BC63A1">
        <w:rPr>
          <w:rFonts w:ascii="HG丸ｺﾞｼｯｸM-PRO" w:eastAsia="HG丸ｺﾞｼｯｸM-PRO" w:hAnsi="HG丸ｺﾞｼｯｸM-PRO" w:cs="Times New Roman" w:hint="eastAsia"/>
          <w:sz w:val="22"/>
          <w:szCs w:val="21"/>
        </w:rPr>
        <w:t>ら7,900</w:t>
      </w:r>
      <w:r w:rsidR="006B1253" w:rsidRPr="00BC63A1">
        <w:rPr>
          <w:rFonts w:ascii="HG丸ｺﾞｼｯｸM-PRO" w:eastAsia="HG丸ｺﾞｼｯｸM-PRO" w:hAnsi="HG丸ｺﾞｼｯｸM-PRO" w:cs="Times New Roman" w:hint="eastAsia"/>
          <w:sz w:val="22"/>
          <w:szCs w:val="21"/>
        </w:rPr>
        <w:t>億円に増額。</w:t>
      </w:r>
    </w:p>
    <w:p w:rsidR="006B1253" w:rsidRPr="00BC63A1" w:rsidRDefault="006B1253" w:rsidP="000178D7">
      <w:pPr>
        <w:autoSpaceDE w:val="0"/>
        <w:autoSpaceDN w:val="0"/>
        <w:ind w:left="220" w:hangingChars="100" w:hanging="22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w:t>
      </w:r>
      <w:r w:rsidR="000178D7" w:rsidRPr="00BC63A1">
        <w:rPr>
          <w:rFonts w:ascii="HG丸ｺﾞｼｯｸM-PRO" w:eastAsia="HG丸ｺﾞｼｯｸM-PRO" w:hAnsi="HG丸ｺﾞｼｯｸM-PRO" w:cs="Times New Roman" w:hint="eastAsia"/>
          <w:sz w:val="22"/>
          <w:szCs w:val="21"/>
        </w:rPr>
        <w:t>この結果</w:t>
      </w:r>
      <w:r w:rsidR="005A1F1D" w:rsidRPr="00BC63A1">
        <w:rPr>
          <w:rFonts w:ascii="HG丸ｺﾞｼｯｸM-PRO" w:eastAsia="HG丸ｺﾞｼｯｸM-PRO" w:hAnsi="HG丸ｺﾞｼｯｸM-PRO" w:cs="Times New Roman" w:hint="eastAsia"/>
          <w:sz w:val="22"/>
          <w:szCs w:val="21"/>
        </w:rPr>
        <w:t>、</w:t>
      </w:r>
      <w:r w:rsidR="000178D7" w:rsidRPr="00BC63A1">
        <w:rPr>
          <w:rFonts w:ascii="HG丸ｺﾞｼｯｸM-PRO" w:eastAsia="HG丸ｺﾞｼｯｸM-PRO" w:hAnsi="HG丸ｺﾞｼｯｸM-PRO" w:cs="Times New Roman" w:hint="eastAsia"/>
          <w:sz w:val="22"/>
          <w:szCs w:val="21"/>
        </w:rPr>
        <w:t>令和</w:t>
      </w:r>
      <w:r w:rsidR="00F57570" w:rsidRPr="00BC63A1">
        <w:rPr>
          <w:rFonts w:ascii="HG丸ｺﾞｼｯｸM-PRO" w:eastAsia="HG丸ｺﾞｼｯｸM-PRO" w:hAnsi="HG丸ｺﾞｼｯｸM-PRO" w:cs="Times New Roman" w:hint="eastAsia"/>
          <w:sz w:val="22"/>
          <w:szCs w:val="21"/>
        </w:rPr>
        <w:t>２年度出納整理期間</w:t>
      </w:r>
      <w:r w:rsidR="000178D7" w:rsidRPr="00BC63A1">
        <w:rPr>
          <w:rFonts w:ascii="HG丸ｺﾞｼｯｸM-PRO" w:eastAsia="HG丸ｺﾞｼｯｸM-PRO" w:hAnsi="HG丸ｺﾞｼｯｸM-PRO" w:cs="Times New Roman" w:hint="eastAsia"/>
          <w:sz w:val="22"/>
          <w:szCs w:val="21"/>
        </w:rPr>
        <w:t>に発行が集中することによる本府債における需給悪化のリスクが軽減するとともに、ひいては地方債</w:t>
      </w:r>
      <w:r w:rsidR="00F57570" w:rsidRPr="00BC63A1">
        <w:rPr>
          <w:rFonts w:ascii="HG丸ｺﾞｼｯｸM-PRO" w:eastAsia="HG丸ｺﾞｼｯｸM-PRO" w:hAnsi="HG丸ｺﾞｼｯｸM-PRO" w:cs="Times New Roman" w:hint="eastAsia"/>
          <w:sz w:val="22"/>
          <w:szCs w:val="21"/>
        </w:rPr>
        <w:t>市場</w:t>
      </w:r>
      <w:r w:rsidR="000178D7" w:rsidRPr="00BC63A1">
        <w:rPr>
          <w:rFonts w:ascii="HG丸ｺﾞｼｯｸM-PRO" w:eastAsia="HG丸ｺﾞｼｯｸM-PRO" w:hAnsi="HG丸ｺﾞｼｯｸM-PRO" w:cs="Times New Roman" w:hint="eastAsia"/>
          <w:sz w:val="22"/>
          <w:szCs w:val="21"/>
        </w:rPr>
        <w:t>全体における同リスクの軽減に貢献したと考える。</w:t>
      </w:r>
    </w:p>
    <w:p w:rsidR="000178D7" w:rsidRPr="00BC63A1" w:rsidRDefault="00F57570" w:rsidP="000178D7">
      <w:pPr>
        <w:autoSpaceDE w:val="0"/>
        <w:autoSpaceDN w:val="0"/>
        <w:ind w:left="220" w:hangingChars="100" w:hanging="22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・また、この前倒し</w:t>
      </w:r>
      <w:r w:rsidR="000178D7" w:rsidRPr="00BC63A1">
        <w:rPr>
          <w:rFonts w:ascii="HG丸ｺﾞｼｯｸM-PRO" w:eastAsia="HG丸ｺﾞｼｯｸM-PRO" w:hAnsi="HG丸ｺﾞｼｯｸM-PRO" w:cs="Times New Roman" w:hint="eastAsia"/>
          <w:sz w:val="22"/>
          <w:szCs w:val="21"/>
        </w:rPr>
        <w:t>の影響によって、令和３年度大阪府債発行計画は、令和２年度大阪府債発行計画（7,900億円）よりも減少し、7,400億円の発行見込みとなる。</w:t>
      </w:r>
    </w:p>
    <w:p w:rsidR="00AC4C88" w:rsidRPr="00BC63A1" w:rsidRDefault="00B95B74" w:rsidP="00AC4C88">
      <w:pPr>
        <w:autoSpaceDE w:val="0"/>
        <w:autoSpaceDN w:val="0"/>
        <w:ind w:left="220" w:hangingChars="100" w:hanging="22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・新型コロナウイルス感染症の影響</w:t>
      </w:r>
      <w:r w:rsidR="00AC4C88" w:rsidRPr="00BC63A1">
        <w:rPr>
          <w:rFonts w:ascii="HG丸ｺﾞｼｯｸM-PRO" w:eastAsia="HG丸ｺﾞｼｯｸM-PRO" w:hAnsi="HG丸ｺﾞｼｯｸM-PRO" w:cs="Times New Roman" w:hint="eastAsia"/>
          <w:sz w:val="22"/>
          <w:szCs w:val="21"/>
        </w:rPr>
        <w:t>により、</w:t>
      </w:r>
      <w:r w:rsidRPr="00BC63A1">
        <w:rPr>
          <w:rFonts w:ascii="HG丸ｺﾞｼｯｸM-PRO" w:eastAsia="HG丸ｺﾞｼｯｸM-PRO" w:hAnsi="HG丸ｺﾞｼｯｸM-PRO" w:cs="Times New Roman" w:hint="eastAsia"/>
          <w:sz w:val="22"/>
          <w:szCs w:val="21"/>
        </w:rPr>
        <w:t>依然として先行きが不透明であることから、令和３年度の大阪府債発行計画</w:t>
      </w:r>
      <w:r w:rsidR="00066B6B" w:rsidRPr="00BC63A1">
        <w:rPr>
          <w:rFonts w:ascii="HG丸ｺﾞｼｯｸM-PRO" w:eastAsia="HG丸ｺﾞｼｯｸM-PRO" w:hAnsi="HG丸ｺﾞｼｯｸM-PRO" w:cs="Times New Roman" w:hint="eastAsia"/>
          <w:sz w:val="22"/>
          <w:szCs w:val="21"/>
        </w:rPr>
        <w:t>は</w:t>
      </w:r>
      <w:r w:rsidRPr="00BC63A1">
        <w:rPr>
          <w:rFonts w:ascii="HG丸ｺﾞｼｯｸM-PRO" w:eastAsia="HG丸ｺﾞｼｯｸM-PRO" w:hAnsi="HG丸ｺﾞｼｯｸM-PRO" w:cs="Times New Roman" w:hint="eastAsia"/>
          <w:sz w:val="22"/>
          <w:szCs w:val="21"/>
        </w:rPr>
        <w:t>、安定的かつ機動的に府債を発行できる体制が必要。</w:t>
      </w:r>
    </w:p>
    <w:p w:rsidR="00AC4C88" w:rsidRPr="00BC63A1" w:rsidRDefault="00B95B74" w:rsidP="00AC4C88">
      <w:pPr>
        <w:autoSpaceDE w:val="0"/>
        <w:autoSpaceDN w:val="0"/>
        <w:ind w:left="220" w:hangingChars="100" w:hanging="22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・こ</w:t>
      </w:r>
      <w:r w:rsidR="00AC4C88" w:rsidRPr="00BC63A1">
        <w:rPr>
          <w:rFonts w:ascii="HG丸ｺﾞｼｯｸM-PRO" w:eastAsia="HG丸ｺﾞｼｯｸM-PRO" w:hAnsi="HG丸ｺﾞｼｯｸM-PRO" w:cs="Times New Roman" w:hint="eastAsia"/>
          <w:sz w:val="22"/>
          <w:szCs w:val="21"/>
        </w:rPr>
        <w:t>のため、市場公募債</w:t>
      </w:r>
      <w:r w:rsidRPr="00BC63A1">
        <w:rPr>
          <w:rFonts w:ascii="HG丸ｺﾞｼｯｸM-PRO" w:eastAsia="HG丸ｺﾞｼｯｸM-PRO" w:hAnsi="HG丸ｺﾞｼｯｸM-PRO" w:cs="Times New Roman" w:hint="eastAsia"/>
          <w:sz w:val="22"/>
          <w:szCs w:val="21"/>
        </w:rPr>
        <w:t>（10年及び５年）を</w:t>
      </w:r>
      <w:r w:rsidR="00AC4C88" w:rsidRPr="00BC63A1">
        <w:rPr>
          <w:rFonts w:ascii="HG丸ｺﾞｼｯｸM-PRO" w:eastAsia="HG丸ｺﾞｼｯｸM-PRO" w:hAnsi="HG丸ｺﾞｼｯｸM-PRO" w:cs="Times New Roman" w:hint="eastAsia"/>
          <w:sz w:val="22"/>
          <w:szCs w:val="21"/>
        </w:rPr>
        <w:t>毎月平準発行することで安定</w:t>
      </w:r>
      <w:r w:rsidR="00066B6B" w:rsidRPr="00BC63A1">
        <w:rPr>
          <w:rFonts w:ascii="HG丸ｺﾞｼｯｸM-PRO" w:eastAsia="HG丸ｺﾞｼｯｸM-PRO" w:hAnsi="HG丸ｺﾞｼｯｸM-PRO" w:cs="Times New Roman" w:hint="eastAsia"/>
          <w:sz w:val="22"/>
          <w:szCs w:val="21"/>
        </w:rPr>
        <w:t>性を確保しつつ、銀行等引受債及びフレックス枠を活用して機動性を確保</w:t>
      </w:r>
      <w:r w:rsidR="00AC4C88" w:rsidRPr="00BC63A1">
        <w:rPr>
          <w:rFonts w:ascii="HG丸ｺﾞｼｯｸM-PRO" w:eastAsia="HG丸ｺﾞｼｯｸM-PRO" w:hAnsi="HG丸ｺﾞｼｯｸM-PRO" w:cs="Times New Roman" w:hint="eastAsia"/>
          <w:sz w:val="22"/>
          <w:szCs w:val="21"/>
        </w:rPr>
        <w:t>。</w:t>
      </w:r>
    </w:p>
    <w:p w:rsidR="00F57570" w:rsidRPr="00BC63A1" w:rsidRDefault="00AC4C88" w:rsidP="00F57570">
      <w:pPr>
        <w:autoSpaceDE w:val="0"/>
        <w:autoSpaceDN w:val="0"/>
        <w:ind w:left="220" w:hangingChars="100" w:hanging="22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・市場公募債</w:t>
      </w:r>
      <w:r w:rsidR="00B95B74" w:rsidRPr="00BC63A1">
        <w:rPr>
          <w:rFonts w:ascii="HG丸ｺﾞｼｯｸM-PRO" w:eastAsia="HG丸ｺﾞｼｯｸM-PRO" w:hAnsi="HG丸ｺﾞｼｯｸM-PRO" w:cs="Times New Roman" w:hint="eastAsia"/>
          <w:sz w:val="22"/>
          <w:szCs w:val="21"/>
        </w:rPr>
        <w:t>（10年及び５年）は上半期毎月200</w:t>
      </w:r>
      <w:r w:rsidR="00F57570" w:rsidRPr="00BC63A1">
        <w:rPr>
          <w:rFonts w:ascii="HG丸ｺﾞｼｯｸM-PRO" w:eastAsia="HG丸ｺﾞｼｯｸM-PRO" w:hAnsi="HG丸ｺﾞｼｯｸM-PRO" w:cs="Times New Roman" w:hint="eastAsia"/>
          <w:sz w:val="22"/>
          <w:szCs w:val="21"/>
        </w:rPr>
        <w:t>億円を平準発行。</w:t>
      </w:r>
    </w:p>
    <w:p w:rsidR="00B95B74" w:rsidRPr="00BC63A1" w:rsidRDefault="00F57570" w:rsidP="00F57570">
      <w:pPr>
        <w:autoSpaceDE w:val="0"/>
        <w:autoSpaceDN w:val="0"/>
        <w:ind w:left="220" w:hangingChars="100" w:hanging="22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w:t>
      </w:r>
      <w:r w:rsidR="00AC4C88" w:rsidRPr="00BC63A1">
        <w:rPr>
          <w:rFonts w:ascii="HG丸ｺﾞｼｯｸM-PRO" w:eastAsia="HG丸ｺﾞｼｯｸM-PRO" w:hAnsi="HG丸ｺﾞｼｯｸM-PRO" w:cs="Times New Roman" w:hint="eastAsia"/>
          <w:sz w:val="22"/>
          <w:szCs w:val="21"/>
        </w:rPr>
        <w:t>機動的な発行が可能なフレックス枠は、令和２年度当初の発行計画に比べ300億円</w:t>
      </w:r>
      <w:r w:rsidR="00AC4C88" w:rsidRPr="00BC63A1">
        <w:rPr>
          <w:rFonts w:ascii="HG丸ｺﾞｼｯｸM-PRO" w:eastAsia="HG丸ｺﾞｼｯｸM-PRO" w:hAnsi="HG丸ｺﾞｼｯｸM-PRO" w:cs="Times New Roman" w:hint="eastAsia"/>
          <w:sz w:val="22"/>
          <w:szCs w:val="21"/>
        </w:rPr>
        <w:lastRenderedPageBreak/>
        <w:t>増額した1,200億円程度</w:t>
      </w:r>
      <w:r w:rsidR="003225BB" w:rsidRPr="00BC63A1">
        <w:rPr>
          <w:rFonts w:ascii="HG丸ｺﾞｼｯｸM-PRO" w:eastAsia="HG丸ｺﾞｼｯｸM-PRO" w:hAnsi="HG丸ｺﾞｼｯｸM-PRO" w:cs="Times New Roman" w:hint="eastAsia"/>
          <w:sz w:val="22"/>
          <w:szCs w:val="21"/>
        </w:rPr>
        <w:t>と</w:t>
      </w:r>
      <w:r w:rsidR="00B95B74" w:rsidRPr="00BC63A1">
        <w:rPr>
          <w:rFonts w:ascii="HG丸ｺﾞｼｯｸM-PRO" w:eastAsia="HG丸ｺﾞｼｯｸM-PRO" w:hAnsi="HG丸ｺﾞｼｯｸM-PRO" w:cs="Times New Roman" w:hint="eastAsia"/>
          <w:sz w:val="22"/>
          <w:szCs w:val="21"/>
        </w:rPr>
        <w:t>する</w:t>
      </w:r>
      <w:r w:rsidR="00AB10FC" w:rsidRPr="00BC63A1">
        <w:rPr>
          <w:rFonts w:ascii="HG丸ｺﾞｼｯｸM-PRO" w:eastAsia="HG丸ｺﾞｼｯｸM-PRO" w:hAnsi="HG丸ｺﾞｼｯｸM-PRO" w:cs="Times New Roman" w:hint="eastAsia"/>
          <w:sz w:val="22"/>
          <w:szCs w:val="21"/>
        </w:rPr>
        <w:t>。</w:t>
      </w:r>
    </w:p>
    <w:p w:rsidR="00AC4C88" w:rsidRPr="00BC63A1" w:rsidRDefault="00B95B74" w:rsidP="00AC4C88">
      <w:pPr>
        <w:autoSpaceDE w:val="0"/>
        <w:autoSpaceDN w:val="0"/>
        <w:ind w:left="220" w:hangingChars="100" w:hanging="22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・新型コロナウイルス感染症の影響が不透明なため、下半期をマスキング</w:t>
      </w:r>
      <w:r w:rsidR="00CE7CF1" w:rsidRPr="00BC63A1">
        <w:rPr>
          <w:rFonts w:ascii="HG丸ｺﾞｼｯｸM-PRO" w:eastAsia="HG丸ｺﾞｼｯｸM-PRO" w:hAnsi="HG丸ｺﾞｼｯｸM-PRO" w:cs="Times New Roman" w:hint="eastAsia"/>
          <w:sz w:val="22"/>
          <w:szCs w:val="21"/>
        </w:rPr>
        <w:t>する</w:t>
      </w:r>
      <w:r w:rsidR="0058369F" w:rsidRPr="00BC63A1">
        <w:rPr>
          <w:rFonts w:ascii="HG丸ｺﾞｼｯｸM-PRO" w:eastAsia="HG丸ｺﾞｼｯｸM-PRO" w:hAnsi="HG丸ｺﾞｼｯｸM-PRO" w:cs="Times New Roman" w:hint="eastAsia"/>
          <w:sz w:val="22"/>
          <w:szCs w:val="21"/>
        </w:rPr>
        <w:t>。</w:t>
      </w:r>
    </w:p>
    <w:p w:rsidR="00B95B74" w:rsidRPr="00BC63A1" w:rsidRDefault="00B95B74" w:rsidP="00AC4C88">
      <w:pPr>
        <w:autoSpaceDE w:val="0"/>
        <w:autoSpaceDN w:val="0"/>
        <w:ind w:left="220" w:hangingChars="100" w:hanging="22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・また、今後も新型コロナウイルス感染症の影響が不透明なため、資金調達方法を多様化する視点から、新たな資金調達の取り組みを検討。</w:t>
      </w:r>
    </w:p>
    <w:p w:rsidR="00AC4C88" w:rsidRPr="00BC63A1" w:rsidRDefault="00AC4C88" w:rsidP="000028B7">
      <w:pPr>
        <w:autoSpaceDE w:val="0"/>
        <w:autoSpaceDN w:val="0"/>
        <w:contextualSpacing/>
        <w:rPr>
          <w:rFonts w:ascii="HG丸ｺﾞｼｯｸM-PRO" w:eastAsia="HG丸ｺﾞｼｯｸM-PRO" w:hAnsi="HG丸ｺﾞｼｯｸM-PRO" w:cs="Times New Roman"/>
          <w:sz w:val="22"/>
          <w:szCs w:val="21"/>
        </w:rPr>
      </w:pPr>
    </w:p>
    <w:p w:rsidR="00082970" w:rsidRPr="00BC63A1" w:rsidRDefault="004230DE" w:rsidP="000028B7">
      <w:pPr>
        <w:autoSpaceDE w:val="0"/>
        <w:autoSpaceDN w:val="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w:t>
      </w:r>
      <w:r w:rsidR="00082970" w:rsidRPr="00BC63A1">
        <w:rPr>
          <w:rFonts w:ascii="HG丸ｺﾞｼｯｸM-PRO" w:eastAsia="HG丸ｺﾞｼｯｸM-PRO" w:hAnsi="HG丸ｺﾞｼｯｸM-PRO" w:cs="Times New Roman" w:hint="eastAsia"/>
          <w:sz w:val="22"/>
          <w:szCs w:val="21"/>
        </w:rPr>
        <w:t>議題（２）について</w:t>
      </w:r>
      <w:r w:rsidRPr="00BC63A1">
        <w:rPr>
          <w:rFonts w:ascii="HG丸ｺﾞｼｯｸM-PRO" w:eastAsia="HG丸ｺﾞｼｯｸM-PRO" w:hAnsi="HG丸ｺﾞｼｯｸM-PRO" w:cs="Times New Roman" w:hint="eastAsia"/>
          <w:sz w:val="22"/>
          <w:szCs w:val="21"/>
        </w:rPr>
        <w:t>》</w:t>
      </w:r>
    </w:p>
    <w:p w:rsidR="00756C22" w:rsidRPr="00BC63A1" w:rsidRDefault="000028B7" w:rsidP="00F57570">
      <w:pPr>
        <w:autoSpaceDE w:val="0"/>
        <w:autoSpaceDN w:val="0"/>
        <w:ind w:left="220" w:hangingChars="100" w:hanging="22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w:t>
      </w:r>
      <w:r w:rsidRPr="00BC63A1">
        <w:rPr>
          <w:rFonts w:ascii="HG丸ｺﾞｼｯｸM-PRO" w:eastAsia="HG丸ｺﾞｼｯｸM-PRO" w:hAnsi="HG丸ｺﾞｼｯｸM-PRO" w:cs="Times New Roman"/>
          <w:sz w:val="22"/>
          <w:szCs w:val="21"/>
        </w:rPr>
        <w:t>資金運用については、新型コロナウイルス感染症の影響による</w:t>
      </w:r>
      <w:r w:rsidRPr="00BC63A1">
        <w:rPr>
          <w:rFonts w:ascii="HG丸ｺﾞｼｯｸM-PRO" w:eastAsia="HG丸ｺﾞｼｯｸM-PRO" w:hAnsi="HG丸ｺﾞｼｯｸM-PRO" w:cs="Times New Roman" w:hint="eastAsia"/>
          <w:sz w:val="22"/>
          <w:szCs w:val="21"/>
        </w:rPr>
        <w:t>制度融資預託金</w:t>
      </w:r>
      <w:r w:rsidR="009E74C6" w:rsidRPr="00BC63A1">
        <w:rPr>
          <w:rFonts w:ascii="HG丸ｺﾞｼｯｸM-PRO" w:eastAsia="HG丸ｺﾞｼｯｸM-PRO" w:hAnsi="HG丸ｺﾞｼｯｸM-PRO" w:cs="Times New Roman" w:hint="eastAsia"/>
          <w:sz w:val="22"/>
          <w:szCs w:val="21"/>
        </w:rPr>
        <w:t>の増加</w:t>
      </w:r>
      <w:r w:rsidRPr="00BC63A1">
        <w:rPr>
          <w:rFonts w:ascii="HG丸ｺﾞｼｯｸM-PRO" w:eastAsia="HG丸ｺﾞｼｯｸM-PRO" w:hAnsi="HG丸ｺﾞｼｯｸM-PRO" w:cs="Times New Roman" w:hint="eastAsia"/>
          <w:sz w:val="22"/>
          <w:szCs w:val="21"/>
        </w:rPr>
        <w:t>や</w:t>
      </w:r>
      <w:r w:rsidRPr="00BC63A1">
        <w:rPr>
          <w:rFonts w:ascii="HG丸ｺﾞｼｯｸM-PRO" w:eastAsia="HG丸ｺﾞｼｯｸM-PRO" w:hAnsi="HG丸ｺﾞｼｯｸM-PRO" w:cs="Times New Roman"/>
          <w:sz w:val="22"/>
          <w:szCs w:val="21"/>
        </w:rPr>
        <w:t>税収</w:t>
      </w:r>
      <w:r w:rsidR="009E74C6" w:rsidRPr="00BC63A1">
        <w:rPr>
          <w:rFonts w:ascii="HG丸ｺﾞｼｯｸM-PRO" w:eastAsia="HG丸ｺﾞｼｯｸM-PRO" w:hAnsi="HG丸ｺﾞｼｯｸM-PRO" w:cs="Times New Roman" w:hint="eastAsia"/>
          <w:sz w:val="22"/>
          <w:szCs w:val="21"/>
        </w:rPr>
        <w:t>の減少など</w:t>
      </w:r>
      <w:r w:rsidR="00EF64F0" w:rsidRPr="00BC63A1">
        <w:rPr>
          <w:rFonts w:ascii="HG丸ｺﾞｼｯｸM-PRO" w:eastAsia="HG丸ｺﾞｼｯｸM-PRO" w:hAnsi="HG丸ｺﾞｼｯｸM-PRO" w:cs="Times New Roman"/>
          <w:sz w:val="22"/>
          <w:szCs w:val="21"/>
        </w:rPr>
        <w:t>によって</w:t>
      </w:r>
      <w:r w:rsidRPr="00BC63A1">
        <w:rPr>
          <w:rFonts w:ascii="HG丸ｺﾞｼｯｸM-PRO" w:eastAsia="HG丸ｺﾞｼｯｸM-PRO" w:hAnsi="HG丸ｺﾞｼｯｸM-PRO" w:cs="Times New Roman"/>
          <w:sz w:val="22"/>
          <w:szCs w:val="21"/>
        </w:rPr>
        <w:t>、資金状況が悪化</w:t>
      </w:r>
      <w:r w:rsidR="00EF64F0" w:rsidRPr="00BC63A1">
        <w:rPr>
          <w:rFonts w:ascii="HG丸ｺﾞｼｯｸM-PRO" w:eastAsia="HG丸ｺﾞｼｯｸM-PRO" w:hAnsi="HG丸ｺﾞｼｯｸM-PRO" w:cs="Times New Roman" w:hint="eastAsia"/>
          <w:sz w:val="22"/>
          <w:szCs w:val="21"/>
        </w:rPr>
        <w:t>しているため</w:t>
      </w:r>
      <w:r w:rsidRPr="00BC63A1">
        <w:rPr>
          <w:rFonts w:ascii="HG丸ｺﾞｼｯｸM-PRO" w:eastAsia="HG丸ｺﾞｼｯｸM-PRO" w:hAnsi="HG丸ｺﾞｼｯｸM-PRO" w:cs="Times New Roman"/>
          <w:sz w:val="22"/>
          <w:szCs w:val="21"/>
        </w:rPr>
        <w:t>、</w:t>
      </w:r>
      <w:r w:rsidR="00EF64F0" w:rsidRPr="00BC63A1">
        <w:rPr>
          <w:rFonts w:ascii="HG丸ｺﾞｼｯｸM-PRO" w:eastAsia="HG丸ｺﾞｼｯｸM-PRO" w:hAnsi="HG丸ｺﾞｼｯｸM-PRO" w:cs="Times New Roman" w:hint="eastAsia"/>
          <w:sz w:val="22"/>
          <w:szCs w:val="21"/>
        </w:rPr>
        <w:t>引き続き</w:t>
      </w:r>
      <w:r w:rsidRPr="00BC63A1">
        <w:rPr>
          <w:rFonts w:ascii="HG丸ｺﾞｼｯｸM-PRO" w:eastAsia="HG丸ｺﾞｼｯｸM-PRO" w:hAnsi="HG丸ｺﾞｼｯｸM-PRO" w:cs="Times New Roman"/>
          <w:sz w:val="22"/>
          <w:szCs w:val="21"/>
        </w:rPr>
        <w:t>休止する</w:t>
      </w:r>
      <w:r w:rsidRPr="00BC63A1">
        <w:rPr>
          <w:rFonts w:ascii="HG丸ｺﾞｼｯｸM-PRO" w:eastAsia="HG丸ｺﾞｼｯｸM-PRO" w:hAnsi="HG丸ｺﾞｼｯｸM-PRO" w:cs="Times New Roman" w:hint="eastAsia"/>
          <w:sz w:val="22"/>
          <w:szCs w:val="21"/>
        </w:rPr>
        <w:t>。</w:t>
      </w:r>
    </w:p>
    <w:p w:rsidR="00756C22" w:rsidRPr="00BC63A1" w:rsidRDefault="00756C22" w:rsidP="005F24D3">
      <w:pPr>
        <w:autoSpaceDE w:val="0"/>
        <w:autoSpaceDN w:val="0"/>
        <w:contextualSpacing/>
        <w:rPr>
          <w:rFonts w:ascii="HG丸ｺﾞｼｯｸM-PRO" w:eastAsia="HG丸ｺﾞｼｯｸM-PRO" w:hAnsi="HG丸ｺﾞｼｯｸM-PRO" w:cs="Times New Roman"/>
          <w:sz w:val="32"/>
          <w:szCs w:val="21"/>
        </w:rPr>
      </w:pPr>
    </w:p>
    <w:p w:rsidR="000028B7" w:rsidRPr="00BC63A1" w:rsidRDefault="000028B7" w:rsidP="005F24D3">
      <w:pPr>
        <w:autoSpaceDE w:val="0"/>
        <w:autoSpaceDN w:val="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【委員の主な発言】</w:t>
      </w:r>
    </w:p>
    <w:p w:rsidR="00486F78" w:rsidRPr="00BC63A1" w:rsidRDefault="005F24D3" w:rsidP="000028B7">
      <w:pPr>
        <w:autoSpaceDE w:val="0"/>
        <w:autoSpaceDN w:val="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w:t>
      </w:r>
      <w:r w:rsidR="004230DE" w:rsidRPr="00BC63A1">
        <w:rPr>
          <w:rFonts w:ascii="HG丸ｺﾞｼｯｸM-PRO" w:eastAsia="HG丸ｺﾞｼｯｸM-PRO" w:hAnsi="HG丸ｺﾞｼｯｸM-PRO" w:cs="Times New Roman" w:hint="eastAsia"/>
          <w:sz w:val="22"/>
          <w:szCs w:val="21"/>
        </w:rPr>
        <w:t>議題（１）について</w:t>
      </w:r>
      <w:r w:rsidRPr="00BC63A1">
        <w:rPr>
          <w:rFonts w:ascii="HG丸ｺﾞｼｯｸM-PRO" w:eastAsia="HG丸ｺﾞｼｯｸM-PRO" w:hAnsi="HG丸ｺﾞｼｯｸM-PRO" w:cs="Times New Roman" w:hint="eastAsia"/>
          <w:sz w:val="22"/>
          <w:szCs w:val="21"/>
        </w:rPr>
        <w:t>≫</w:t>
      </w:r>
    </w:p>
    <w:p w:rsidR="007A10C6" w:rsidRPr="00BC63A1" w:rsidRDefault="009E49EA" w:rsidP="005F406B">
      <w:pPr>
        <w:autoSpaceDE w:val="0"/>
        <w:autoSpaceDN w:val="0"/>
        <w:ind w:left="220" w:hangingChars="100" w:hanging="22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w:t>
      </w:r>
      <w:r w:rsidR="005F406B" w:rsidRPr="00BC63A1">
        <w:rPr>
          <w:rFonts w:ascii="HG丸ｺﾞｼｯｸM-PRO" w:eastAsia="HG丸ｺﾞｼｯｸM-PRO" w:hAnsi="HG丸ｺﾞｼｯｸM-PRO" w:cs="Times New Roman" w:hint="eastAsia"/>
          <w:sz w:val="22"/>
          <w:szCs w:val="21"/>
        </w:rPr>
        <w:t>出納整理期間の需給悪化懸念に対応するための前倒し発行は非常に大きな決断であり</w:t>
      </w:r>
      <w:r w:rsidR="003230DF" w:rsidRPr="00BC63A1">
        <w:rPr>
          <w:rFonts w:ascii="HG丸ｺﾞｼｯｸM-PRO" w:eastAsia="HG丸ｺﾞｼｯｸM-PRO" w:hAnsi="HG丸ｺﾞｼｯｸM-PRO" w:cs="Times New Roman" w:hint="eastAsia"/>
          <w:sz w:val="22"/>
          <w:szCs w:val="21"/>
        </w:rPr>
        <w:t>、令和２年度の発行計画は、地方債全体の需給バランスに配慮した</w:t>
      </w:r>
      <w:r w:rsidR="005F406B" w:rsidRPr="00BC63A1">
        <w:rPr>
          <w:rFonts w:ascii="HG丸ｺﾞｼｯｸM-PRO" w:eastAsia="HG丸ｺﾞｼｯｸM-PRO" w:hAnsi="HG丸ｺﾞｼｯｸM-PRO" w:cs="Times New Roman" w:hint="eastAsia"/>
          <w:sz w:val="22"/>
          <w:szCs w:val="21"/>
        </w:rPr>
        <w:t>計画であったと認識している。</w:t>
      </w:r>
    </w:p>
    <w:p w:rsidR="00066B6B" w:rsidRPr="00BC63A1" w:rsidRDefault="00066B6B" w:rsidP="00066B6B">
      <w:pPr>
        <w:ind w:left="220" w:hangingChars="100" w:hanging="220"/>
        <w:rPr>
          <w:rFonts w:ascii="HG丸ｺﾞｼｯｸM-PRO" w:eastAsia="HG丸ｺﾞｼｯｸM-PRO" w:hAnsi="HG丸ｺﾞｼｯｸM-PRO"/>
          <w:sz w:val="22"/>
          <w:szCs w:val="21"/>
        </w:rPr>
      </w:pPr>
      <w:r w:rsidRPr="00BC63A1">
        <w:rPr>
          <w:rFonts w:ascii="HG丸ｺﾞｼｯｸM-PRO" w:eastAsia="HG丸ｺﾞｼｯｸM-PRO" w:hAnsi="HG丸ｺﾞｼｯｸM-PRO"/>
          <w:sz w:val="22"/>
          <w:szCs w:val="21"/>
        </w:rPr>
        <w:t>・新型コロナウイルス感染症の影響で先行きが見えない現状では、下半期をマスキングするのは最善なのではないか。</w:t>
      </w:r>
      <w:r w:rsidR="009E49EA" w:rsidRPr="00BC63A1">
        <w:rPr>
          <w:rFonts w:ascii="HG丸ｺﾞｼｯｸM-PRO" w:eastAsia="HG丸ｺﾞｼｯｸM-PRO" w:hAnsi="HG丸ｺﾞｼｯｸM-PRO" w:hint="eastAsia"/>
          <w:sz w:val="22"/>
          <w:szCs w:val="21"/>
        </w:rPr>
        <w:t>また、上半期の計画については、市場公募債（10年及び５年）を安定的に発行し、フレックス枠を活用して超長期債の機動的な調達を可能とする発行計画となっており妥当である。</w:t>
      </w:r>
    </w:p>
    <w:p w:rsidR="00181EBA" w:rsidRPr="00BC63A1" w:rsidRDefault="00181EBA" w:rsidP="00181EBA">
      <w:pPr>
        <w:ind w:left="220" w:hangingChars="100" w:hanging="220"/>
        <w:rPr>
          <w:rFonts w:ascii="HG丸ｺﾞｼｯｸM-PRO" w:eastAsia="HG丸ｺﾞｼｯｸM-PRO" w:hAnsi="HG丸ｺﾞｼｯｸM-PRO"/>
          <w:sz w:val="22"/>
          <w:szCs w:val="21"/>
        </w:rPr>
      </w:pPr>
      <w:r w:rsidRPr="00BC63A1">
        <w:rPr>
          <w:rFonts w:ascii="HG丸ｺﾞｼｯｸM-PRO" w:eastAsia="HG丸ｺﾞｼｯｸM-PRO" w:hAnsi="HG丸ｺﾞｼｯｸM-PRO" w:hint="eastAsia"/>
          <w:sz w:val="22"/>
          <w:szCs w:val="21"/>
        </w:rPr>
        <w:t>・超長期ゾーンは金利上昇圧力がかかりやすいという見通し</w:t>
      </w:r>
      <w:r w:rsidR="00DE7F58" w:rsidRPr="00BC63A1">
        <w:rPr>
          <w:rFonts w:ascii="HG丸ｺﾞｼｯｸM-PRO" w:eastAsia="HG丸ｺﾞｼｯｸM-PRO" w:hAnsi="HG丸ｺﾞｼｯｸM-PRO" w:hint="eastAsia"/>
          <w:sz w:val="22"/>
          <w:szCs w:val="21"/>
        </w:rPr>
        <w:t>も多く</w:t>
      </w:r>
      <w:r w:rsidRPr="00BC63A1">
        <w:rPr>
          <w:rFonts w:ascii="HG丸ｺﾞｼｯｸM-PRO" w:eastAsia="HG丸ｺﾞｼｯｸM-PRO" w:hAnsi="HG丸ｺﾞｼｯｸM-PRO" w:hint="eastAsia"/>
          <w:sz w:val="22"/>
          <w:szCs w:val="21"/>
        </w:rPr>
        <w:t>、フレックス枠については投資家の需要、マーケットの環境を見計らいながら、年限とタイミングを考えて</w:t>
      </w:r>
      <w:r w:rsidR="009E550E" w:rsidRPr="00BC63A1">
        <w:rPr>
          <w:rFonts w:ascii="HG丸ｺﾞｼｯｸM-PRO" w:eastAsia="HG丸ｺﾞｼｯｸM-PRO" w:hAnsi="HG丸ｺﾞｼｯｸM-PRO" w:hint="eastAsia"/>
          <w:sz w:val="22"/>
          <w:szCs w:val="21"/>
        </w:rPr>
        <w:t>超長期債を</w:t>
      </w:r>
      <w:r w:rsidRPr="00BC63A1">
        <w:rPr>
          <w:rFonts w:ascii="HG丸ｺﾞｼｯｸM-PRO" w:eastAsia="HG丸ｺﾞｼｯｸM-PRO" w:hAnsi="HG丸ｺﾞｼｯｸM-PRO" w:hint="eastAsia"/>
          <w:sz w:val="22"/>
          <w:szCs w:val="21"/>
        </w:rPr>
        <w:t>発行されるとよいのではないか。</w:t>
      </w:r>
    </w:p>
    <w:p w:rsidR="004C4BBF" w:rsidRPr="00BC63A1" w:rsidRDefault="004C4BBF" w:rsidP="00181EBA">
      <w:pPr>
        <w:ind w:left="220" w:hangingChars="100" w:hanging="220"/>
        <w:rPr>
          <w:rFonts w:ascii="HG丸ｺﾞｼｯｸM-PRO" w:eastAsia="HG丸ｺﾞｼｯｸM-PRO" w:hAnsi="HG丸ｺﾞｼｯｸM-PRO"/>
          <w:sz w:val="22"/>
          <w:szCs w:val="21"/>
        </w:rPr>
      </w:pPr>
      <w:r w:rsidRPr="00BC63A1">
        <w:rPr>
          <w:rFonts w:ascii="HG丸ｺﾞｼｯｸM-PRO" w:eastAsia="HG丸ｺﾞｼｯｸM-PRO" w:hAnsi="HG丸ｺﾞｼｯｸM-PRO" w:hint="eastAsia"/>
          <w:sz w:val="22"/>
          <w:szCs w:val="21"/>
        </w:rPr>
        <w:t>・</w:t>
      </w:r>
      <w:r w:rsidR="009E49EA" w:rsidRPr="00BC63A1">
        <w:rPr>
          <w:rFonts w:ascii="HG丸ｺﾞｼｯｸM-PRO" w:eastAsia="HG丸ｺﾞｼｯｸM-PRO" w:hAnsi="HG丸ｺﾞｼｯｸM-PRO" w:hint="eastAsia"/>
          <w:sz w:val="22"/>
          <w:szCs w:val="21"/>
        </w:rPr>
        <w:t>現在、大阪府債の応募倍率は高く推移しているが、市場環境が悪化した場合などには、</w:t>
      </w:r>
      <w:r w:rsidRPr="00BC63A1">
        <w:rPr>
          <w:rFonts w:ascii="HG丸ｺﾞｼｯｸM-PRO" w:eastAsia="HG丸ｺﾞｼｯｸM-PRO" w:hAnsi="HG丸ｺﾞｼｯｸM-PRO" w:hint="eastAsia"/>
          <w:sz w:val="22"/>
          <w:szCs w:val="21"/>
        </w:rPr>
        <w:t>市場公募債と銀行等引受債の</w:t>
      </w:r>
      <w:r w:rsidR="009E49EA" w:rsidRPr="00BC63A1">
        <w:rPr>
          <w:rFonts w:ascii="HG丸ｺﾞｼｯｸM-PRO" w:eastAsia="HG丸ｺﾞｼｯｸM-PRO" w:hAnsi="HG丸ｺﾞｼｯｸM-PRO" w:hint="eastAsia"/>
          <w:sz w:val="22"/>
          <w:szCs w:val="21"/>
        </w:rPr>
        <w:t>バランスが重要になってくるので、今後の市場の動きを注視する必要がある。</w:t>
      </w:r>
    </w:p>
    <w:p w:rsidR="00486F78" w:rsidRPr="00BC63A1" w:rsidRDefault="00486F78" w:rsidP="00096D72">
      <w:pPr>
        <w:rPr>
          <w:rFonts w:ascii="HG丸ｺﾞｼｯｸM-PRO" w:eastAsia="HG丸ｺﾞｼｯｸM-PRO" w:hAnsi="HG丸ｺﾞｼｯｸM-PRO"/>
          <w:sz w:val="22"/>
          <w:szCs w:val="21"/>
        </w:rPr>
      </w:pPr>
    </w:p>
    <w:p w:rsidR="000028B7" w:rsidRPr="00BC63A1" w:rsidRDefault="004230DE" w:rsidP="000028B7">
      <w:pPr>
        <w:autoSpaceDE w:val="0"/>
        <w:autoSpaceDN w:val="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≪議題（２）について</w:t>
      </w:r>
      <w:r w:rsidR="000028B7" w:rsidRPr="00BC63A1">
        <w:rPr>
          <w:rFonts w:ascii="HG丸ｺﾞｼｯｸM-PRO" w:eastAsia="HG丸ｺﾞｼｯｸM-PRO" w:hAnsi="HG丸ｺﾞｼｯｸM-PRO" w:cs="Times New Roman" w:hint="eastAsia"/>
          <w:sz w:val="22"/>
          <w:szCs w:val="21"/>
        </w:rPr>
        <w:t>≫</w:t>
      </w:r>
    </w:p>
    <w:p w:rsidR="005F24D3" w:rsidRPr="00BC63A1" w:rsidRDefault="007508DB" w:rsidP="007508DB">
      <w:pPr>
        <w:autoSpaceDE w:val="0"/>
        <w:autoSpaceDN w:val="0"/>
        <w:ind w:left="220" w:hangingChars="100" w:hanging="22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・地方自治体の役割として</w:t>
      </w:r>
      <w:r w:rsidR="00997558" w:rsidRPr="00BC63A1">
        <w:rPr>
          <w:rFonts w:ascii="HG丸ｺﾞｼｯｸM-PRO" w:eastAsia="HG丸ｺﾞｼｯｸM-PRO" w:hAnsi="HG丸ｺﾞｼｯｸM-PRO" w:cs="Times New Roman" w:hint="eastAsia"/>
          <w:sz w:val="22"/>
          <w:szCs w:val="21"/>
        </w:rPr>
        <w:t>、新型コロナウイルス感染症に対応する</w:t>
      </w:r>
      <w:r w:rsidRPr="00BC63A1">
        <w:rPr>
          <w:rFonts w:ascii="HG丸ｺﾞｼｯｸM-PRO" w:eastAsia="HG丸ｺﾞｼｯｸM-PRO" w:hAnsi="HG丸ｺﾞｼｯｸM-PRO" w:cs="Times New Roman" w:hint="eastAsia"/>
          <w:sz w:val="22"/>
          <w:szCs w:val="21"/>
        </w:rPr>
        <w:t>行政サービスを最優先すべきであり、</w:t>
      </w:r>
      <w:r w:rsidR="00DE7F58" w:rsidRPr="00BC63A1">
        <w:rPr>
          <w:rFonts w:ascii="HG丸ｺﾞｼｯｸM-PRO" w:eastAsia="HG丸ｺﾞｼｯｸM-PRO" w:hAnsi="HG丸ｺﾞｼｯｸM-PRO" w:cs="Times New Roman" w:hint="eastAsia"/>
          <w:sz w:val="22"/>
          <w:szCs w:val="21"/>
        </w:rPr>
        <w:t>新たな</w:t>
      </w:r>
      <w:r w:rsidRPr="00BC63A1">
        <w:rPr>
          <w:rFonts w:ascii="HG丸ｺﾞｼｯｸM-PRO" w:eastAsia="HG丸ｺﾞｼｯｸM-PRO" w:hAnsi="HG丸ｺﾞｼｯｸM-PRO" w:cs="Times New Roman" w:hint="eastAsia"/>
          <w:sz w:val="22"/>
          <w:szCs w:val="21"/>
        </w:rPr>
        <w:t>資金運用を休止している状況に特段違和感はない。</w:t>
      </w:r>
    </w:p>
    <w:p w:rsidR="00F57570" w:rsidRDefault="009E550E" w:rsidP="00F57570">
      <w:pPr>
        <w:autoSpaceDE w:val="0"/>
        <w:autoSpaceDN w:val="0"/>
        <w:ind w:left="220" w:hangingChars="100" w:hanging="220"/>
        <w:contextualSpacing/>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w:t>
      </w:r>
      <w:r w:rsidR="002872AE" w:rsidRPr="00BC63A1">
        <w:rPr>
          <w:rFonts w:ascii="HG丸ｺﾞｼｯｸM-PRO" w:eastAsia="HG丸ｺﾞｼｯｸM-PRO" w:hAnsi="HG丸ｺﾞｼｯｸM-PRO" w:cs="Times New Roman" w:hint="eastAsia"/>
          <w:sz w:val="22"/>
          <w:szCs w:val="21"/>
        </w:rPr>
        <w:t>府の財政について</w:t>
      </w:r>
      <w:r w:rsidR="005F406B" w:rsidRPr="00BC63A1">
        <w:rPr>
          <w:rFonts w:ascii="HG丸ｺﾞｼｯｸM-PRO" w:eastAsia="HG丸ｺﾞｼｯｸM-PRO" w:hAnsi="HG丸ｺﾞｼｯｸM-PRO" w:cs="Times New Roman" w:hint="eastAsia"/>
          <w:sz w:val="22"/>
          <w:szCs w:val="21"/>
        </w:rPr>
        <w:t>総合的に</w:t>
      </w:r>
      <w:r w:rsidRPr="00BC63A1">
        <w:rPr>
          <w:rFonts w:ascii="HG丸ｺﾞｼｯｸM-PRO" w:eastAsia="HG丸ｺﾞｼｯｸM-PRO" w:hAnsi="HG丸ｺﾞｼｯｸM-PRO" w:cs="Times New Roman" w:hint="eastAsia"/>
          <w:sz w:val="22"/>
          <w:szCs w:val="21"/>
        </w:rPr>
        <w:t>よりわ</w:t>
      </w:r>
      <w:r w:rsidR="005F406B" w:rsidRPr="00BC63A1">
        <w:rPr>
          <w:rFonts w:ascii="HG丸ｺﾞｼｯｸM-PRO" w:eastAsia="HG丸ｺﾞｼｯｸM-PRO" w:hAnsi="HG丸ｺﾞｼｯｸM-PRO" w:cs="Times New Roman" w:hint="eastAsia"/>
          <w:sz w:val="22"/>
          <w:szCs w:val="21"/>
        </w:rPr>
        <w:t>かりやすい資料があれば</w:t>
      </w:r>
      <w:r w:rsidR="002872AE" w:rsidRPr="00BC63A1">
        <w:rPr>
          <w:rFonts w:ascii="HG丸ｺﾞｼｯｸM-PRO" w:eastAsia="HG丸ｺﾞｼｯｸM-PRO" w:hAnsi="HG丸ｺﾞｼｯｸM-PRO" w:cs="Times New Roman" w:hint="eastAsia"/>
          <w:sz w:val="22"/>
          <w:szCs w:val="21"/>
        </w:rPr>
        <w:t>、投資家にも</w:t>
      </w:r>
      <w:r w:rsidR="00F57570" w:rsidRPr="00BC63A1">
        <w:rPr>
          <w:rFonts w:ascii="HG丸ｺﾞｼｯｸM-PRO" w:eastAsia="HG丸ｺﾞｼｯｸM-PRO" w:hAnsi="HG丸ｺﾞｼｯｸM-PRO" w:cs="Times New Roman" w:hint="eastAsia"/>
          <w:sz w:val="22"/>
          <w:szCs w:val="21"/>
        </w:rPr>
        <w:t>元利償還の確実性をきちんと示せるのではないか。</w:t>
      </w:r>
    </w:p>
    <w:p w:rsidR="00BC63A1" w:rsidRDefault="00BC63A1" w:rsidP="00F57570">
      <w:pPr>
        <w:autoSpaceDE w:val="0"/>
        <w:autoSpaceDN w:val="0"/>
        <w:ind w:left="220" w:hangingChars="100" w:hanging="220"/>
        <w:contextualSpacing/>
        <w:rPr>
          <w:rFonts w:ascii="HG丸ｺﾞｼｯｸM-PRO" w:eastAsia="HG丸ｺﾞｼｯｸM-PRO" w:hAnsi="HG丸ｺﾞｼｯｸM-PRO" w:cs="Times New Roman"/>
          <w:sz w:val="22"/>
          <w:szCs w:val="21"/>
        </w:rPr>
      </w:pPr>
    </w:p>
    <w:p w:rsidR="00BC63A1" w:rsidRPr="00BC63A1" w:rsidRDefault="00BC63A1" w:rsidP="00F57570">
      <w:pPr>
        <w:autoSpaceDE w:val="0"/>
        <w:autoSpaceDN w:val="0"/>
        <w:ind w:left="220" w:hangingChars="100" w:hanging="220"/>
        <w:contextualSpacing/>
        <w:rPr>
          <w:rFonts w:ascii="HG丸ｺﾞｼｯｸM-PRO" w:eastAsia="HG丸ｺﾞｼｯｸM-PRO" w:hAnsi="HG丸ｺﾞｼｯｸM-PRO" w:cs="Times New Roman"/>
          <w:sz w:val="22"/>
          <w:szCs w:val="21"/>
        </w:rPr>
      </w:pPr>
    </w:p>
    <w:p w:rsidR="00CA7677" w:rsidRPr="00BC63A1" w:rsidRDefault="005F24D3" w:rsidP="00F57570">
      <w:pPr>
        <w:autoSpaceDE w:val="0"/>
        <w:autoSpaceDN w:val="0"/>
        <w:ind w:left="220" w:hangingChars="100" w:hanging="220"/>
        <w:contextualSpacing/>
        <w:jc w:val="right"/>
        <w:rPr>
          <w:rFonts w:ascii="HG丸ｺﾞｼｯｸM-PRO" w:eastAsia="HG丸ｺﾞｼｯｸM-PRO" w:hAnsi="HG丸ｺﾞｼｯｸM-PRO" w:cs="Times New Roman"/>
          <w:sz w:val="22"/>
          <w:szCs w:val="21"/>
        </w:rPr>
      </w:pPr>
      <w:r w:rsidRPr="00BC63A1">
        <w:rPr>
          <w:rFonts w:ascii="HG丸ｺﾞｼｯｸM-PRO" w:eastAsia="HG丸ｺﾞｼｯｸM-PRO" w:hAnsi="HG丸ｺﾞｼｯｸM-PRO" w:cs="Times New Roman" w:hint="eastAsia"/>
          <w:sz w:val="22"/>
          <w:szCs w:val="21"/>
        </w:rPr>
        <w:t>以上</w:t>
      </w:r>
    </w:p>
    <w:sectPr w:rsidR="00CA7677" w:rsidRPr="00BC63A1" w:rsidSect="001D0249">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4C6" w:rsidRDefault="000D74C6" w:rsidP="000D74C6">
      <w:r>
        <w:separator/>
      </w:r>
    </w:p>
  </w:endnote>
  <w:endnote w:type="continuationSeparator" w:id="0">
    <w:p w:rsidR="000D74C6" w:rsidRDefault="000D74C6" w:rsidP="000D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55E" w:rsidRDefault="000B155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55E" w:rsidRDefault="000B155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55E" w:rsidRDefault="000B15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4C6" w:rsidRDefault="000D74C6" w:rsidP="000D74C6">
      <w:r>
        <w:separator/>
      </w:r>
    </w:p>
  </w:footnote>
  <w:footnote w:type="continuationSeparator" w:id="0">
    <w:p w:rsidR="000D74C6" w:rsidRDefault="000D74C6" w:rsidP="000D7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55E" w:rsidRDefault="000B155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55E" w:rsidRDefault="000B155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55E" w:rsidRDefault="000B155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50973"/>
    <w:multiLevelType w:val="hybridMultilevel"/>
    <w:tmpl w:val="88EC5C08"/>
    <w:lvl w:ilvl="0" w:tplc="A0FEB288">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0BF26AD"/>
    <w:multiLevelType w:val="hybridMultilevel"/>
    <w:tmpl w:val="85D231A8"/>
    <w:lvl w:ilvl="0" w:tplc="9FD431C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C617164"/>
    <w:multiLevelType w:val="hybridMultilevel"/>
    <w:tmpl w:val="37925DE0"/>
    <w:lvl w:ilvl="0" w:tplc="98B24AE2">
      <w:numFmt w:val="bullet"/>
      <w:lvlText w:val="◆"/>
      <w:lvlJc w:val="left"/>
      <w:pPr>
        <w:ind w:left="360" w:hanging="360"/>
      </w:pPr>
      <w:rPr>
        <w:rFonts w:ascii="游明朝" w:eastAsia="游明朝" w:hAnsi="游明朝"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A85DD6"/>
    <w:multiLevelType w:val="hybridMultilevel"/>
    <w:tmpl w:val="BA20CE90"/>
    <w:lvl w:ilvl="0" w:tplc="766A2D5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CD74A1"/>
    <w:multiLevelType w:val="hybridMultilevel"/>
    <w:tmpl w:val="F5205A6C"/>
    <w:lvl w:ilvl="0" w:tplc="400454A4">
      <w:numFmt w:val="bullet"/>
      <w:lvlText w:val="◆"/>
      <w:lvlJc w:val="left"/>
      <w:pPr>
        <w:ind w:left="360" w:hanging="360"/>
      </w:pPr>
      <w:rPr>
        <w:rFonts w:ascii="游明朝" w:eastAsia="游明朝" w:hAnsi="游明朝"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6B77F02"/>
    <w:multiLevelType w:val="hybridMultilevel"/>
    <w:tmpl w:val="15920502"/>
    <w:lvl w:ilvl="0" w:tplc="0638F050">
      <w:numFmt w:val="bullet"/>
      <w:lvlText w:val="◆"/>
      <w:lvlJc w:val="left"/>
      <w:pPr>
        <w:ind w:left="360" w:hanging="360"/>
      </w:pPr>
      <w:rPr>
        <w:rFonts w:ascii="游明朝" w:eastAsia="游明朝" w:hAnsi="游明朝" w:cstheme="minorBidi" w:hint="eastAsia"/>
      </w:rPr>
    </w:lvl>
    <w:lvl w:ilvl="1" w:tplc="75361538">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8480977"/>
    <w:multiLevelType w:val="hybridMultilevel"/>
    <w:tmpl w:val="71900CF0"/>
    <w:lvl w:ilvl="0" w:tplc="F7505092">
      <w:numFmt w:val="bullet"/>
      <w:lvlText w:val="◆"/>
      <w:lvlJc w:val="left"/>
      <w:pPr>
        <w:ind w:left="360" w:hanging="360"/>
      </w:pPr>
      <w:rPr>
        <w:rFonts w:ascii="游明朝" w:eastAsia="游明朝" w:hAnsi="游明朝" w:cstheme="minorBidi" w:hint="eastAsia"/>
        <w:u w:val="single"/>
      </w:rPr>
    </w:lvl>
    <w:lvl w:ilvl="1" w:tplc="9CCA749A">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8F501DB"/>
    <w:multiLevelType w:val="hybridMultilevel"/>
    <w:tmpl w:val="49244696"/>
    <w:lvl w:ilvl="0" w:tplc="5A946A52">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F2C5F3A"/>
    <w:multiLevelType w:val="hybridMultilevel"/>
    <w:tmpl w:val="E77AE248"/>
    <w:lvl w:ilvl="0" w:tplc="67B861AE">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69122AAB"/>
    <w:multiLevelType w:val="hybridMultilevel"/>
    <w:tmpl w:val="A7F02CCC"/>
    <w:lvl w:ilvl="0" w:tplc="02A606D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E0D3B3B"/>
    <w:multiLevelType w:val="hybridMultilevel"/>
    <w:tmpl w:val="E696BB6C"/>
    <w:lvl w:ilvl="0" w:tplc="98DA6580">
      <w:numFmt w:val="bullet"/>
      <w:lvlText w:val="◆"/>
      <w:lvlJc w:val="left"/>
      <w:pPr>
        <w:ind w:left="360" w:hanging="360"/>
      </w:pPr>
      <w:rPr>
        <w:rFonts w:ascii="游明朝" w:eastAsia="游明朝" w:hAnsi="游明朝"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10"/>
  </w:num>
  <w:num w:numId="4">
    <w:abstractNumId w:val="4"/>
  </w:num>
  <w:num w:numId="5">
    <w:abstractNumId w:val="6"/>
  </w:num>
  <w:num w:numId="6">
    <w:abstractNumId w:val="3"/>
  </w:num>
  <w:num w:numId="7">
    <w:abstractNumId w:val="0"/>
  </w:num>
  <w:num w:numId="8">
    <w:abstractNumId w:val="1"/>
  </w:num>
  <w:num w:numId="9">
    <w:abstractNumId w:val="8"/>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E0D"/>
    <w:rsid w:val="000028B7"/>
    <w:rsid w:val="000178D7"/>
    <w:rsid w:val="000568A6"/>
    <w:rsid w:val="00066B6B"/>
    <w:rsid w:val="000743CA"/>
    <w:rsid w:val="00075FB2"/>
    <w:rsid w:val="00082970"/>
    <w:rsid w:val="00096D72"/>
    <w:rsid w:val="000B155E"/>
    <w:rsid w:val="000D74C6"/>
    <w:rsid w:val="00105706"/>
    <w:rsid w:val="00107DC2"/>
    <w:rsid w:val="00112326"/>
    <w:rsid w:val="0013777B"/>
    <w:rsid w:val="00181EBA"/>
    <w:rsid w:val="00184AA3"/>
    <w:rsid w:val="001B12BF"/>
    <w:rsid w:val="001B7FF0"/>
    <w:rsid w:val="001C2ACD"/>
    <w:rsid w:val="001C39D5"/>
    <w:rsid w:val="001D0249"/>
    <w:rsid w:val="001D6169"/>
    <w:rsid w:val="001E1687"/>
    <w:rsid w:val="0021079F"/>
    <w:rsid w:val="002130BE"/>
    <w:rsid w:val="00235E7A"/>
    <w:rsid w:val="00240FCB"/>
    <w:rsid w:val="00257E88"/>
    <w:rsid w:val="002814BF"/>
    <w:rsid w:val="002872AE"/>
    <w:rsid w:val="002B23A5"/>
    <w:rsid w:val="002B67B7"/>
    <w:rsid w:val="002C1D3F"/>
    <w:rsid w:val="00305E06"/>
    <w:rsid w:val="00315E3C"/>
    <w:rsid w:val="003203A9"/>
    <w:rsid w:val="003213D2"/>
    <w:rsid w:val="003225BB"/>
    <w:rsid w:val="003230DF"/>
    <w:rsid w:val="00326AF0"/>
    <w:rsid w:val="003558DE"/>
    <w:rsid w:val="00355AA7"/>
    <w:rsid w:val="003603BB"/>
    <w:rsid w:val="003713D3"/>
    <w:rsid w:val="00382AE0"/>
    <w:rsid w:val="00383433"/>
    <w:rsid w:val="003F3D86"/>
    <w:rsid w:val="0040176A"/>
    <w:rsid w:val="00411A37"/>
    <w:rsid w:val="004230DE"/>
    <w:rsid w:val="00444950"/>
    <w:rsid w:val="00455390"/>
    <w:rsid w:val="00455B8B"/>
    <w:rsid w:val="004575BC"/>
    <w:rsid w:val="0047148C"/>
    <w:rsid w:val="004825D2"/>
    <w:rsid w:val="00486F78"/>
    <w:rsid w:val="004C4BBF"/>
    <w:rsid w:val="004D4E39"/>
    <w:rsid w:val="004D6612"/>
    <w:rsid w:val="004E3301"/>
    <w:rsid w:val="004F4E0D"/>
    <w:rsid w:val="00502CC5"/>
    <w:rsid w:val="00530144"/>
    <w:rsid w:val="00563A7D"/>
    <w:rsid w:val="005777DE"/>
    <w:rsid w:val="0058369F"/>
    <w:rsid w:val="00591B5B"/>
    <w:rsid w:val="005A1F1D"/>
    <w:rsid w:val="005C7514"/>
    <w:rsid w:val="005D2958"/>
    <w:rsid w:val="005F24D3"/>
    <w:rsid w:val="005F406B"/>
    <w:rsid w:val="0063129C"/>
    <w:rsid w:val="00631C6B"/>
    <w:rsid w:val="006377AD"/>
    <w:rsid w:val="00665B93"/>
    <w:rsid w:val="006771EF"/>
    <w:rsid w:val="006A58B8"/>
    <w:rsid w:val="006B1253"/>
    <w:rsid w:val="006B3B1D"/>
    <w:rsid w:val="006B435B"/>
    <w:rsid w:val="006C29CE"/>
    <w:rsid w:val="006E0404"/>
    <w:rsid w:val="00721D39"/>
    <w:rsid w:val="00736145"/>
    <w:rsid w:val="00736466"/>
    <w:rsid w:val="007508DB"/>
    <w:rsid w:val="007545C4"/>
    <w:rsid w:val="00756C22"/>
    <w:rsid w:val="00776B03"/>
    <w:rsid w:val="00782C01"/>
    <w:rsid w:val="007859FB"/>
    <w:rsid w:val="00787FD4"/>
    <w:rsid w:val="007A10C6"/>
    <w:rsid w:val="007B7FFE"/>
    <w:rsid w:val="007C281A"/>
    <w:rsid w:val="007C2EF3"/>
    <w:rsid w:val="007D6048"/>
    <w:rsid w:val="007E526F"/>
    <w:rsid w:val="007E7E84"/>
    <w:rsid w:val="0081240A"/>
    <w:rsid w:val="008130C2"/>
    <w:rsid w:val="00823DEF"/>
    <w:rsid w:val="00837DA7"/>
    <w:rsid w:val="008409C1"/>
    <w:rsid w:val="008566E9"/>
    <w:rsid w:val="008673F8"/>
    <w:rsid w:val="008F35AF"/>
    <w:rsid w:val="008F64E1"/>
    <w:rsid w:val="00900A2D"/>
    <w:rsid w:val="00922375"/>
    <w:rsid w:val="00922C73"/>
    <w:rsid w:val="00997558"/>
    <w:rsid w:val="009C5CA2"/>
    <w:rsid w:val="009D6CF1"/>
    <w:rsid w:val="009E49EA"/>
    <w:rsid w:val="009E550E"/>
    <w:rsid w:val="009E74C6"/>
    <w:rsid w:val="00A1632F"/>
    <w:rsid w:val="00A35F18"/>
    <w:rsid w:val="00A527C4"/>
    <w:rsid w:val="00A81E08"/>
    <w:rsid w:val="00A8704E"/>
    <w:rsid w:val="00A915F4"/>
    <w:rsid w:val="00A967EE"/>
    <w:rsid w:val="00AB093A"/>
    <w:rsid w:val="00AB10FC"/>
    <w:rsid w:val="00AC4C88"/>
    <w:rsid w:val="00AD13BC"/>
    <w:rsid w:val="00AD743C"/>
    <w:rsid w:val="00AE69E9"/>
    <w:rsid w:val="00AF6807"/>
    <w:rsid w:val="00B1055F"/>
    <w:rsid w:val="00B133A4"/>
    <w:rsid w:val="00B343F1"/>
    <w:rsid w:val="00B92E11"/>
    <w:rsid w:val="00B95B74"/>
    <w:rsid w:val="00B97123"/>
    <w:rsid w:val="00BA6829"/>
    <w:rsid w:val="00BC63A1"/>
    <w:rsid w:val="00BD1118"/>
    <w:rsid w:val="00BD370D"/>
    <w:rsid w:val="00BF66F4"/>
    <w:rsid w:val="00C6276C"/>
    <w:rsid w:val="00CA1CB1"/>
    <w:rsid w:val="00CA7677"/>
    <w:rsid w:val="00CE7CF1"/>
    <w:rsid w:val="00CF0C5D"/>
    <w:rsid w:val="00CF5747"/>
    <w:rsid w:val="00D15EFC"/>
    <w:rsid w:val="00D33FF9"/>
    <w:rsid w:val="00D44683"/>
    <w:rsid w:val="00D453FD"/>
    <w:rsid w:val="00D5241C"/>
    <w:rsid w:val="00D61D2B"/>
    <w:rsid w:val="00D64F6A"/>
    <w:rsid w:val="00D800F1"/>
    <w:rsid w:val="00DB1436"/>
    <w:rsid w:val="00DB31E6"/>
    <w:rsid w:val="00DB7A29"/>
    <w:rsid w:val="00DE2540"/>
    <w:rsid w:val="00DE6030"/>
    <w:rsid w:val="00DE7712"/>
    <w:rsid w:val="00DE7F58"/>
    <w:rsid w:val="00DF0017"/>
    <w:rsid w:val="00E006A7"/>
    <w:rsid w:val="00E07A6E"/>
    <w:rsid w:val="00E27615"/>
    <w:rsid w:val="00E30BD3"/>
    <w:rsid w:val="00E33006"/>
    <w:rsid w:val="00E411A4"/>
    <w:rsid w:val="00E53139"/>
    <w:rsid w:val="00E559C8"/>
    <w:rsid w:val="00E563C5"/>
    <w:rsid w:val="00E710AD"/>
    <w:rsid w:val="00EC102B"/>
    <w:rsid w:val="00ED23B7"/>
    <w:rsid w:val="00ED4787"/>
    <w:rsid w:val="00EF64F0"/>
    <w:rsid w:val="00F32C01"/>
    <w:rsid w:val="00F4293E"/>
    <w:rsid w:val="00F562B0"/>
    <w:rsid w:val="00F57570"/>
    <w:rsid w:val="00F62562"/>
    <w:rsid w:val="00F672B3"/>
    <w:rsid w:val="00FA5C7E"/>
    <w:rsid w:val="00FA6A48"/>
    <w:rsid w:val="00FB43A6"/>
    <w:rsid w:val="00FC0016"/>
    <w:rsid w:val="00FC3D42"/>
    <w:rsid w:val="00FC5BB8"/>
    <w:rsid w:val="00FF4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2AC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C2ACD"/>
    <w:rPr>
      <w:rFonts w:asciiTheme="majorHAnsi" w:eastAsiaTheme="majorEastAsia" w:hAnsiTheme="majorHAnsi" w:cstheme="majorBidi"/>
      <w:sz w:val="18"/>
      <w:szCs w:val="18"/>
    </w:rPr>
  </w:style>
  <w:style w:type="paragraph" w:styleId="a5">
    <w:name w:val="header"/>
    <w:basedOn w:val="a"/>
    <w:link w:val="a6"/>
    <w:uiPriority w:val="99"/>
    <w:unhideWhenUsed/>
    <w:rsid w:val="000D74C6"/>
    <w:pPr>
      <w:tabs>
        <w:tab w:val="center" w:pos="4252"/>
        <w:tab w:val="right" w:pos="8504"/>
      </w:tabs>
      <w:snapToGrid w:val="0"/>
    </w:pPr>
  </w:style>
  <w:style w:type="character" w:customStyle="1" w:styleId="a6">
    <w:name w:val="ヘッダー (文字)"/>
    <w:basedOn w:val="a0"/>
    <w:link w:val="a5"/>
    <w:uiPriority w:val="99"/>
    <w:rsid w:val="000D74C6"/>
  </w:style>
  <w:style w:type="paragraph" w:styleId="a7">
    <w:name w:val="footer"/>
    <w:basedOn w:val="a"/>
    <w:link w:val="a8"/>
    <w:uiPriority w:val="99"/>
    <w:unhideWhenUsed/>
    <w:rsid w:val="000D74C6"/>
    <w:pPr>
      <w:tabs>
        <w:tab w:val="center" w:pos="4252"/>
        <w:tab w:val="right" w:pos="8504"/>
      </w:tabs>
      <w:snapToGrid w:val="0"/>
    </w:pPr>
  </w:style>
  <w:style w:type="character" w:customStyle="1" w:styleId="a8">
    <w:name w:val="フッター (文字)"/>
    <w:basedOn w:val="a0"/>
    <w:link w:val="a7"/>
    <w:uiPriority w:val="99"/>
    <w:rsid w:val="000D74C6"/>
  </w:style>
  <w:style w:type="paragraph" w:styleId="a9">
    <w:name w:val="List Paragraph"/>
    <w:basedOn w:val="a"/>
    <w:uiPriority w:val="34"/>
    <w:qFormat/>
    <w:rsid w:val="00A915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2021-03-24T06:43:00Z</dcterms:created>
  <dcterms:modified xsi:type="dcterms:W3CDTF">2021-03-24T06:44:00Z</dcterms:modified>
</cp:coreProperties>
</file>