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EAFF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（様式）</w:t>
      </w:r>
    </w:p>
    <w:p w14:paraId="7F7602AA" w14:textId="77777777" w:rsidR="005149E9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14:paraId="6D511F47" w14:textId="77777777" w:rsidR="0046759F" w:rsidRPr="0046759F" w:rsidRDefault="0046759F" w:rsidP="005149E9">
      <w:pPr>
        <w:jc w:val="center"/>
        <w:rPr>
          <w:rFonts w:hAnsi="HG丸ｺﾞｼｯｸM-PRO"/>
          <w:sz w:val="18"/>
          <w:szCs w:val="18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25204134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29D9C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C95AD25" w14:textId="77777777" w:rsidR="00FF3E94" w:rsidRPr="005467E2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</w:t>
            </w:r>
          </w:p>
        </w:tc>
      </w:tr>
      <w:tr w:rsidR="005149E9" w:rsidRPr="00FB5DD3" w14:paraId="766EEAE9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1723CC8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692BD23" w14:textId="4B17FBAF" w:rsidR="005149E9" w:rsidRPr="00FB5DD3" w:rsidRDefault="00D126C0" w:rsidP="00AC38F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E4987">
              <w:rPr>
                <w:rFonts w:hAnsi="HG丸ｺﾞｼｯｸM-PRO" w:hint="eastAsia"/>
                <w:sz w:val="24"/>
                <w:szCs w:val="24"/>
              </w:rPr>
              <w:t>7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F07AFC">
              <w:rPr>
                <w:rFonts w:hAnsi="HG丸ｺﾞｼｯｸM-PRO" w:hint="eastAsia"/>
                <w:sz w:val="24"/>
                <w:szCs w:val="24"/>
              </w:rPr>
              <w:t>8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9E3F04">
              <w:rPr>
                <w:rFonts w:hAnsi="HG丸ｺﾞｼｯｸM-PRO" w:hint="eastAsia"/>
                <w:sz w:val="24"/>
                <w:szCs w:val="24"/>
              </w:rPr>
              <w:t>２</w:t>
            </w:r>
            <w:r w:rsidR="00AC38F1">
              <w:rPr>
                <w:rFonts w:hAnsi="HG丸ｺﾞｼｯｸM-PRO" w:hint="eastAsia"/>
                <w:sz w:val="24"/>
                <w:szCs w:val="24"/>
              </w:rPr>
              <w:t>２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E4987">
              <w:rPr>
                <w:rFonts w:hAnsi="HG丸ｺﾞｼｯｸM-PRO" w:hint="eastAsia"/>
                <w:sz w:val="24"/>
                <w:szCs w:val="24"/>
              </w:rPr>
              <w:t>金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E3474" w:rsidRPr="00327BBD">
              <w:rPr>
                <w:rFonts w:hAnsi="HG丸ｺﾞｼｯｸM-PRO" w:hint="eastAsia"/>
                <w:sz w:val="24"/>
                <w:szCs w:val="24"/>
              </w:rPr>
              <w:t>１３</w:t>
            </w:r>
            <w:r w:rsidR="005149E9" w:rsidRPr="00327BBD">
              <w:rPr>
                <w:rFonts w:hAnsi="HG丸ｺﾞｼｯｸM-PRO" w:hint="eastAsia"/>
                <w:sz w:val="24"/>
                <w:szCs w:val="24"/>
              </w:rPr>
              <w:t>時</w:t>
            </w:r>
            <w:r w:rsidR="00F52CB6">
              <w:rPr>
                <w:rFonts w:hAnsi="HG丸ｺﾞｼｯｸM-PRO" w:hint="eastAsia"/>
                <w:sz w:val="24"/>
                <w:szCs w:val="24"/>
              </w:rPr>
              <w:t>５７</w:t>
            </w:r>
            <w:r w:rsidR="007E3474" w:rsidRPr="00327BBD">
              <w:rPr>
                <w:rFonts w:hAnsi="HG丸ｺﾞｼｯｸM-PRO" w:hint="eastAsia"/>
                <w:sz w:val="24"/>
                <w:szCs w:val="24"/>
              </w:rPr>
              <w:t>分</w:t>
            </w:r>
            <w:r w:rsidR="005149E9" w:rsidRPr="00327BBD">
              <w:rPr>
                <w:rFonts w:hAnsi="HG丸ｺﾞｼｯｸM-PRO" w:hint="eastAsia"/>
                <w:sz w:val="24"/>
                <w:szCs w:val="24"/>
              </w:rPr>
              <w:t>～</w:t>
            </w:r>
            <w:r w:rsidR="00133D6B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5149E9" w:rsidRPr="00327BBD">
              <w:rPr>
                <w:rFonts w:hAnsi="HG丸ｺﾞｼｯｸM-PRO" w:hint="eastAsia"/>
                <w:sz w:val="24"/>
                <w:szCs w:val="24"/>
              </w:rPr>
              <w:t>時</w:t>
            </w:r>
            <w:r w:rsidR="00F52CB6">
              <w:rPr>
                <w:rFonts w:hAnsi="HG丸ｺﾞｼｯｸM-PRO" w:hint="eastAsia"/>
                <w:sz w:val="24"/>
                <w:szCs w:val="24"/>
              </w:rPr>
              <w:t>４５</w:t>
            </w:r>
            <w:r w:rsidR="007E3474" w:rsidRPr="00327BBD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14:paraId="686E2D0F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836EEF3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0E798EF6" w14:textId="77777777" w:rsidR="005149E9" w:rsidRPr="00FB5DD3" w:rsidRDefault="00CB0425" w:rsidP="0019535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</w:t>
            </w:r>
            <w:r w:rsidR="00F2477D">
              <w:rPr>
                <w:rFonts w:hAnsi="HG丸ｺﾞｼｯｸM-PRO" w:hint="eastAsia"/>
                <w:sz w:val="24"/>
                <w:szCs w:val="24"/>
              </w:rPr>
              <w:t>本館</w:t>
            </w:r>
            <w:r w:rsidR="00FB055D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階　</w:t>
            </w:r>
            <w:r w:rsidR="0019535C">
              <w:rPr>
                <w:rFonts w:hAnsi="HG丸ｺﾞｼｯｸM-PRO" w:hint="eastAsia"/>
                <w:sz w:val="24"/>
                <w:szCs w:val="24"/>
              </w:rPr>
              <w:t>会計検査室</w:t>
            </w:r>
          </w:p>
        </w:tc>
      </w:tr>
      <w:tr w:rsidR="005149E9" w:rsidRPr="00FB5DD3" w14:paraId="1416A02A" w14:textId="77777777" w:rsidTr="00583743">
        <w:trPr>
          <w:trHeight w:val="1504"/>
        </w:trPr>
        <w:tc>
          <w:tcPr>
            <w:tcW w:w="1559" w:type="dxa"/>
            <w:vAlign w:val="center"/>
          </w:tcPr>
          <w:p w14:paraId="65C39368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14:paraId="1AFAD965" w14:textId="77777777" w:rsidR="00A452FF" w:rsidRDefault="00A452FF" w:rsidP="00A452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特別顧問・特別参与)</w:t>
            </w:r>
            <w:r w:rsidR="00D126C0">
              <w:rPr>
                <w:rFonts w:hAnsi="HG丸ｺﾞｼｯｸM-PRO" w:hint="eastAsia"/>
                <w:sz w:val="24"/>
                <w:szCs w:val="24"/>
              </w:rPr>
              <w:t>：</w:t>
            </w:r>
            <w:r>
              <w:rPr>
                <w:rFonts w:hAnsi="HG丸ｺﾞｼｯｸM-PRO" w:hint="eastAsia"/>
                <w:sz w:val="24"/>
                <w:szCs w:val="24"/>
              </w:rPr>
              <w:t>武田特別参与</w:t>
            </w:r>
            <w:r w:rsidR="00D126C0">
              <w:rPr>
                <w:rFonts w:hAnsi="HG丸ｺﾞｼｯｸM-PRO" w:hint="eastAsia"/>
                <w:sz w:val="24"/>
                <w:szCs w:val="24"/>
              </w:rPr>
              <w:t xml:space="preserve">　谷口特別参与</w:t>
            </w:r>
          </w:p>
          <w:p w14:paraId="2472BEA7" w14:textId="77777777" w:rsidR="002E1EC1" w:rsidRDefault="00A452FF" w:rsidP="002E1EC1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</w:t>
            </w:r>
            <w:r w:rsidRPr="000269DA">
              <w:rPr>
                <w:rFonts w:hAnsi="HG丸ｺﾞｼｯｸM-PRO" w:hint="eastAsia"/>
                <w:spacing w:val="335"/>
                <w:kern w:val="0"/>
                <w:sz w:val="21"/>
                <w:szCs w:val="21"/>
                <w:fitText w:val="1971" w:id="-1999461375"/>
              </w:rPr>
              <w:t>職員</w:t>
            </w:r>
            <w:r w:rsidRPr="000269DA">
              <w:rPr>
                <w:rFonts w:hAnsi="HG丸ｺﾞｼｯｸM-PRO" w:hint="eastAsia"/>
                <w:kern w:val="0"/>
                <w:sz w:val="21"/>
                <w:szCs w:val="21"/>
                <w:fitText w:val="1971" w:id="-1999461375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：会計管理者兼会計局長</w:t>
            </w:r>
          </w:p>
          <w:p w14:paraId="6108C0AB" w14:textId="77777777" w:rsidR="00A452FF" w:rsidRDefault="002E1EC1" w:rsidP="002E1EC1">
            <w:pPr>
              <w:tabs>
                <w:tab w:val="right" w:pos="2467"/>
                <w:tab w:val="left" w:pos="4594"/>
              </w:tabs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ab/>
            </w:r>
            <w:r>
              <w:rPr>
                <w:rFonts w:hAnsi="HG丸ｺﾞｼｯｸM-PRO" w:hint="eastAsia"/>
                <w:sz w:val="24"/>
                <w:szCs w:val="24"/>
              </w:rPr>
              <w:t xml:space="preserve">                   </w:t>
            </w:r>
            <w:r w:rsidR="00A452FF">
              <w:rPr>
                <w:rFonts w:hAnsi="HG丸ｺﾞｼｯｸM-PRO" w:hint="eastAsia"/>
                <w:sz w:val="24"/>
                <w:szCs w:val="24"/>
              </w:rPr>
              <w:t>会計指導課長、課長補佐</w:t>
            </w:r>
          </w:p>
          <w:p w14:paraId="27D43C36" w14:textId="77777777" w:rsidR="003A1580" w:rsidRPr="00F96925" w:rsidRDefault="001660B3" w:rsidP="002E1EC1">
            <w:pPr>
              <w:ind w:firstLineChars="950" w:firstLine="237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他　会計指導課職員</w:t>
            </w:r>
          </w:p>
        </w:tc>
      </w:tr>
      <w:tr w:rsidR="005149E9" w:rsidRPr="00FB5DD3" w14:paraId="6E961CF0" w14:textId="77777777" w:rsidTr="00583743">
        <w:trPr>
          <w:trHeight w:val="972"/>
        </w:trPr>
        <w:tc>
          <w:tcPr>
            <w:tcW w:w="1559" w:type="dxa"/>
            <w:vAlign w:val="center"/>
          </w:tcPr>
          <w:p w14:paraId="430B15BE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1B4DF37E" w14:textId="79ED2269" w:rsidR="00FF3E94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646609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E4987">
              <w:rPr>
                <w:rFonts w:hAnsi="HG丸ｺﾞｼｯｸM-PRO" w:hint="eastAsia"/>
                <w:sz w:val="24"/>
                <w:szCs w:val="24"/>
              </w:rPr>
              <w:t>６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年度財務諸表について</w:t>
            </w:r>
          </w:p>
          <w:p w14:paraId="1882D79B" w14:textId="77777777" w:rsidR="005149E9" w:rsidRPr="00FB5DD3" w:rsidRDefault="00FF3E94" w:rsidP="003A15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その他</w:t>
            </w:r>
          </w:p>
        </w:tc>
      </w:tr>
      <w:tr w:rsidR="005149E9" w:rsidRPr="00FB5DD3" w14:paraId="46B34FCD" w14:textId="77777777" w:rsidTr="00FB0EC2">
        <w:trPr>
          <w:trHeight w:val="7946"/>
        </w:trPr>
        <w:tc>
          <w:tcPr>
            <w:tcW w:w="1559" w:type="dxa"/>
            <w:vAlign w:val="center"/>
          </w:tcPr>
          <w:p w14:paraId="0FE115E8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DB722" w14:textId="706EFC17" w:rsidR="009D4C02" w:rsidRPr="005B3713" w:rsidRDefault="00817642" w:rsidP="0069216C">
            <w:pPr>
              <w:spacing w:line="276" w:lineRule="auto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【</w:t>
            </w:r>
            <w:r w:rsidR="009D4C02" w:rsidRPr="005B3713">
              <w:rPr>
                <w:rFonts w:hAnsi="HG丸ｺﾞｼｯｸM-PRO" w:hint="eastAsia"/>
                <w:sz w:val="24"/>
                <w:szCs w:val="24"/>
              </w:rPr>
              <w:t>資料</w:t>
            </w:r>
            <w:r w:rsidR="005714C3">
              <w:rPr>
                <w:rFonts w:hAnsi="HG丸ｺﾞｼｯｸM-PRO" w:hint="eastAsia"/>
                <w:sz w:val="24"/>
                <w:szCs w:val="24"/>
              </w:rPr>
              <w:t>１</w:t>
            </w:r>
            <w:r w:rsidR="009D4C02" w:rsidRPr="005B3713">
              <w:rPr>
                <w:rFonts w:hAnsi="HG丸ｺﾞｼｯｸM-PRO" w:hint="eastAsia"/>
                <w:sz w:val="24"/>
                <w:szCs w:val="24"/>
              </w:rPr>
              <w:t>について</w:t>
            </w:r>
            <w:r>
              <w:rPr>
                <w:rFonts w:hAnsi="HG丸ｺﾞｼｯｸM-PRO" w:hint="eastAsia"/>
                <w:sz w:val="24"/>
                <w:szCs w:val="24"/>
              </w:rPr>
              <w:t>】</w:t>
            </w:r>
          </w:p>
          <w:p w14:paraId="02E5BEB7" w14:textId="2C344695" w:rsidR="009D4C02" w:rsidRPr="005B3713" w:rsidRDefault="00133D6B" w:rsidP="0069216C">
            <w:pPr>
              <w:spacing w:line="276" w:lineRule="auto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FE4987" w:rsidRPr="00FE4987">
              <w:rPr>
                <w:rFonts w:hAnsi="HG丸ｺﾞｼｯｸM-PRO" w:hint="eastAsia"/>
                <w:sz w:val="24"/>
                <w:szCs w:val="24"/>
              </w:rPr>
              <w:t>売却予定固定資産明細表だけ表示単位が千円単位だが、他の附属明細表の百万円単位と合わせてはどうか。</w:t>
            </w:r>
          </w:p>
          <w:p w14:paraId="1490497C" w14:textId="77777777" w:rsidR="009D4C02" w:rsidRPr="00133D6B" w:rsidRDefault="009D4C02" w:rsidP="0069216C">
            <w:pPr>
              <w:spacing w:line="276" w:lineRule="auto"/>
              <w:rPr>
                <w:rFonts w:hAnsi="HG丸ｺﾞｼｯｸM-PRO"/>
                <w:sz w:val="24"/>
                <w:szCs w:val="24"/>
                <w:highlight w:val="yellow"/>
              </w:rPr>
            </w:pPr>
          </w:p>
          <w:p w14:paraId="7778F4CA" w14:textId="6773404F" w:rsidR="00DC2FED" w:rsidRDefault="00817642" w:rsidP="0069216C">
            <w:pPr>
              <w:spacing w:line="276" w:lineRule="auto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【</w:t>
            </w:r>
            <w:r w:rsidR="001928EA" w:rsidRPr="00924F9B">
              <w:rPr>
                <w:rFonts w:hAnsi="HG丸ｺﾞｼｯｸM-PRO" w:hint="eastAsia"/>
                <w:sz w:val="24"/>
                <w:szCs w:val="24"/>
              </w:rPr>
              <w:t>資料</w:t>
            </w:r>
            <w:r w:rsidR="005714C3">
              <w:rPr>
                <w:rFonts w:hAnsi="HG丸ｺﾞｼｯｸM-PRO" w:hint="eastAsia"/>
                <w:sz w:val="24"/>
                <w:szCs w:val="24"/>
              </w:rPr>
              <w:t>２、</w:t>
            </w:r>
            <w:r w:rsidR="001928EA" w:rsidRPr="00924F9B">
              <w:rPr>
                <w:rFonts w:hAnsi="HG丸ｺﾞｼｯｸM-PRO" w:hint="eastAsia"/>
                <w:sz w:val="24"/>
                <w:szCs w:val="24"/>
              </w:rPr>
              <w:t>３について</w:t>
            </w:r>
            <w:r>
              <w:rPr>
                <w:rFonts w:hAnsi="HG丸ｺﾞｼｯｸM-PRO" w:hint="eastAsia"/>
                <w:sz w:val="24"/>
                <w:szCs w:val="24"/>
              </w:rPr>
              <w:t>】</w:t>
            </w:r>
          </w:p>
          <w:p w14:paraId="3A04F4CB" w14:textId="42ED70D4" w:rsidR="00FE4987" w:rsidRPr="00FE4987" w:rsidRDefault="00133D6B" w:rsidP="0069216C">
            <w:pPr>
              <w:spacing w:line="276" w:lineRule="auto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②資料３の</w:t>
            </w:r>
            <w:r w:rsidR="008C35DD">
              <w:rPr>
                <w:rFonts w:hAnsi="HG丸ｺﾞｼｯｸM-PRO" w:hint="eastAsia"/>
                <w:sz w:val="24"/>
                <w:szCs w:val="24"/>
              </w:rPr>
              <w:t>「Ⅰ</w:t>
            </w:r>
            <w:r w:rsidR="008C35DD" w:rsidRPr="00FE4987">
              <w:rPr>
                <w:rFonts w:hAnsi="HG丸ｺﾞｼｯｸM-PRO" w:hint="eastAsia"/>
                <w:sz w:val="24"/>
                <w:szCs w:val="24"/>
              </w:rPr>
              <w:t>.</w:t>
            </w:r>
            <w:r w:rsidR="00FE4987" w:rsidRPr="00FE4987">
              <w:rPr>
                <w:rFonts w:hAnsi="HG丸ｺﾞｼｯｸM-PRO" w:hint="eastAsia"/>
                <w:sz w:val="24"/>
                <w:szCs w:val="24"/>
              </w:rPr>
              <w:t>令和6年度の財務諸表のポイント</w:t>
            </w:r>
            <w:r w:rsidR="008C35DD">
              <w:rPr>
                <w:rFonts w:hAnsi="HG丸ｺﾞｼｯｸM-PRO" w:hint="eastAsia"/>
                <w:sz w:val="24"/>
                <w:szCs w:val="24"/>
              </w:rPr>
              <w:t>」</w:t>
            </w:r>
            <w:r w:rsidR="00FE4987" w:rsidRPr="00FE4987">
              <w:rPr>
                <w:rFonts w:hAnsi="HG丸ｺﾞｼｯｸM-PRO" w:hint="eastAsia"/>
                <w:sz w:val="24"/>
                <w:szCs w:val="24"/>
              </w:rPr>
              <w:t>の【行政コスト計算書の状況】</w:t>
            </w:r>
            <w:r w:rsidR="008C35DD">
              <w:rPr>
                <w:rFonts w:hAnsi="HG丸ｺﾞｼｯｸM-PRO" w:hint="eastAsia"/>
                <w:sz w:val="24"/>
                <w:szCs w:val="24"/>
              </w:rPr>
              <w:t>で、</w:t>
            </w:r>
            <w:r w:rsidR="00FE4987" w:rsidRPr="00FE4987">
              <w:rPr>
                <w:rFonts w:hAnsi="HG丸ｺﾞｼｯｸM-PRO" w:hint="eastAsia"/>
                <w:sz w:val="24"/>
                <w:szCs w:val="24"/>
              </w:rPr>
              <w:t>一つ目の◆の行政収入と行政費用の対前年度比の</w:t>
            </w:r>
            <w:r w:rsidR="00FB0EC2">
              <w:rPr>
                <w:rFonts w:hAnsi="HG丸ｺﾞｼｯｸM-PRO" w:hint="eastAsia"/>
                <w:sz w:val="24"/>
                <w:szCs w:val="24"/>
              </w:rPr>
              <w:t>金額</w:t>
            </w:r>
            <w:r w:rsidR="00FE4987" w:rsidRPr="00FE4987">
              <w:rPr>
                <w:rFonts w:hAnsi="HG丸ｺﾞｼｯｸM-PRO" w:hint="eastAsia"/>
                <w:sz w:val="24"/>
                <w:szCs w:val="24"/>
              </w:rPr>
              <w:t>が、二つ目の◆に記載しているそれぞれの要因を全て足し上げてもその額</w:t>
            </w:r>
            <w:r w:rsidR="00FB0EC2">
              <w:rPr>
                <w:rFonts w:hAnsi="HG丸ｺﾞｼｯｸM-PRO" w:hint="eastAsia"/>
                <w:sz w:val="24"/>
                <w:szCs w:val="24"/>
              </w:rPr>
              <w:t>との差が大きいので</w:t>
            </w:r>
            <w:r w:rsidR="00FE4987" w:rsidRPr="00FE4987">
              <w:rPr>
                <w:rFonts w:hAnsi="HG丸ｺﾞｼｯｸM-PRO" w:hint="eastAsia"/>
                <w:sz w:val="24"/>
                <w:szCs w:val="24"/>
              </w:rPr>
              <w:t>、</w:t>
            </w:r>
            <w:r w:rsidR="00FB0EC2">
              <w:rPr>
                <w:rFonts w:hAnsi="HG丸ｺﾞｼｯｸM-PRO" w:hint="eastAsia"/>
                <w:sz w:val="24"/>
                <w:szCs w:val="24"/>
              </w:rPr>
              <w:t>概ね整合する</w:t>
            </w:r>
            <w:r w:rsidR="00FE4987" w:rsidRPr="00FE4987">
              <w:rPr>
                <w:rFonts w:hAnsi="HG丸ｺﾞｼｯｸM-PRO" w:hint="eastAsia"/>
                <w:sz w:val="24"/>
                <w:szCs w:val="24"/>
              </w:rPr>
              <w:t>要因で記載するようにしてはどうか。</w:t>
            </w:r>
          </w:p>
          <w:p w14:paraId="5CA62DC3" w14:textId="63C5DDF9" w:rsidR="00F07696" w:rsidRDefault="00133D6B" w:rsidP="0069216C">
            <w:pPr>
              <w:spacing w:line="276" w:lineRule="auto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③</w:t>
            </w:r>
            <w:r w:rsidR="00FE4987" w:rsidRPr="00FE4987">
              <w:rPr>
                <w:rFonts w:hAnsi="HG丸ｺﾞｼｯｸM-PRO" w:hint="eastAsia"/>
                <w:sz w:val="24"/>
                <w:szCs w:val="24"/>
              </w:rPr>
              <w:t>同様に、</w:t>
            </w:r>
            <w:r>
              <w:rPr>
                <w:rFonts w:hAnsi="HG丸ｺﾞｼｯｸM-PRO" w:hint="eastAsia"/>
                <w:sz w:val="24"/>
                <w:szCs w:val="24"/>
              </w:rPr>
              <w:t>資料３の</w:t>
            </w:r>
            <w:r w:rsidR="00FE4987" w:rsidRPr="00FE4987">
              <w:rPr>
                <w:rFonts w:hAnsi="HG丸ｺﾞｼｯｸM-PRO" w:hint="eastAsia"/>
                <w:sz w:val="24"/>
                <w:szCs w:val="24"/>
              </w:rPr>
              <w:t>「Ⅳ.収入と費用について」の最初の◆に記載の行政収入</w:t>
            </w:r>
            <w:r w:rsidR="008C35DD">
              <w:rPr>
                <w:rFonts w:hAnsi="HG丸ｺﾞｼｯｸM-PRO" w:hint="eastAsia"/>
                <w:sz w:val="24"/>
                <w:szCs w:val="24"/>
              </w:rPr>
              <w:t>と</w:t>
            </w:r>
            <w:r w:rsidR="00FE4987" w:rsidRPr="00FE4987">
              <w:rPr>
                <w:rFonts w:hAnsi="HG丸ｺﾞｼｯｸM-PRO" w:hint="eastAsia"/>
                <w:sz w:val="24"/>
                <w:szCs w:val="24"/>
              </w:rPr>
              <w:t>行政費用</w:t>
            </w:r>
            <w:r w:rsidR="00FE4987">
              <w:rPr>
                <w:rFonts w:hAnsi="HG丸ｺﾞｼｯｸM-PRO" w:hint="eastAsia"/>
                <w:sz w:val="24"/>
                <w:szCs w:val="24"/>
              </w:rPr>
              <w:t>の</w:t>
            </w:r>
            <w:r w:rsidR="00FE4987" w:rsidRPr="00FE4987">
              <w:rPr>
                <w:rFonts w:hAnsi="HG丸ｺﾞｼｯｸM-PRO" w:hint="eastAsia"/>
                <w:sz w:val="24"/>
                <w:szCs w:val="24"/>
              </w:rPr>
              <w:t>対前年度比の</w:t>
            </w:r>
            <w:r w:rsidR="00FB0EC2">
              <w:rPr>
                <w:rFonts w:hAnsi="HG丸ｺﾞｼｯｸM-PRO" w:hint="eastAsia"/>
                <w:sz w:val="24"/>
                <w:szCs w:val="24"/>
              </w:rPr>
              <w:t>金額</w:t>
            </w:r>
            <w:r w:rsidR="00FE4987" w:rsidRPr="00FE4987">
              <w:rPr>
                <w:rFonts w:hAnsi="HG丸ｺﾞｼｯｸM-PRO" w:hint="eastAsia"/>
                <w:sz w:val="24"/>
                <w:szCs w:val="24"/>
              </w:rPr>
              <w:t>が、その後に記載</w:t>
            </w:r>
            <w:r w:rsidR="008C35DD">
              <w:rPr>
                <w:rFonts w:hAnsi="HG丸ｺﾞｼｯｸM-PRO" w:hint="eastAsia"/>
                <w:sz w:val="24"/>
                <w:szCs w:val="24"/>
              </w:rPr>
              <w:t>されている</w:t>
            </w:r>
            <w:r w:rsidR="00FE4987" w:rsidRPr="00FE4987">
              <w:rPr>
                <w:rFonts w:hAnsi="HG丸ｺﾞｼｯｸM-PRO" w:hint="eastAsia"/>
                <w:sz w:val="24"/>
                <w:szCs w:val="24"/>
              </w:rPr>
              <w:t>それぞれの要因を足し上げてもその額</w:t>
            </w:r>
            <w:r w:rsidR="00FB0EC2">
              <w:rPr>
                <w:rFonts w:hAnsi="HG丸ｺﾞｼｯｸM-PRO" w:hint="eastAsia"/>
                <w:sz w:val="24"/>
                <w:szCs w:val="24"/>
              </w:rPr>
              <w:t>との差が大きい</w:t>
            </w:r>
            <w:r w:rsidR="00FE4987" w:rsidRPr="00FE4987">
              <w:rPr>
                <w:rFonts w:hAnsi="HG丸ｺﾞｼｯｸM-PRO" w:hint="eastAsia"/>
                <w:sz w:val="24"/>
                <w:szCs w:val="24"/>
              </w:rPr>
              <w:t>ので、</w:t>
            </w:r>
            <w:r w:rsidR="00FB0EC2">
              <w:rPr>
                <w:rFonts w:hAnsi="HG丸ｺﾞｼｯｸM-PRO" w:hint="eastAsia"/>
                <w:sz w:val="24"/>
                <w:szCs w:val="24"/>
              </w:rPr>
              <w:t>概ね整合する</w:t>
            </w:r>
            <w:r w:rsidR="00FE4987" w:rsidRPr="00FE4987">
              <w:rPr>
                <w:rFonts w:hAnsi="HG丸ｺﾞｼｯｸM-PRO" w:hint="eastAsia"/>
                <w:sz w:val="24"/>
                <w:szCs w:val="24"/>
              </w:rPr>
              <w:t>要因で記載するようにして</w:t>
            </w:r>
            <w:r w:rsidR="00FE4987">
              <w:rPr>
                <w:rFonts w:hAnsi="HG丸ｺﾞｼｯｸM-PRO" w:hint="eastAsia"/>
                <w:sz w:val="24"/>
                <w:szCs w:val="24"/>
              </w:rPr>
              <w:t>はどうか</w:t>
            </w:r>
            <w:r w:rsidR="00FE4987" w:rsidRPr="00FE4987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1E257FDB" w14:textId="349F1F4A" w:rsidR="00FE4987" w:rsidRDefault="00133D6B" w:rsidP="0069216C">
            <w:pPr>
              <w:spacing w:line="276" w:lineRule="auto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④</w:t>
            </w:r>
            <w:r w:rsidR="00F76332">
              <w:rPr>
                <w:rFonts w:hAnsi="HG丸ｺﾞｼｯｸM-PRO" w:hint="eastAsia"/>
                <w:sz w:val="24"/>
                <w:szCs w:val="24"/>
              </w:rPr>
              <w:t>上記</w:t>
            </w:r>
            <w:r w:rsidR="00FB0EC2">
              <w:rPr>
                <w:rFonts w:hAnsi="HG丸ｺﾞｼｯｸM-PRO" w:hint="eastAsia"/>
                <w:sz w:val="24"/>
                <w:szCs w:val="24"/>
              </w:rPr>
              <w:t>②、③</w:t>
            </w:r>
            <w:r w:rsidR="00F76332">
              <w:rPr>
                <w:rFonts w:hAnsi="HG丸ｺﾞｼｯｸM-PRO" w:hint="eastAsia"/>
                <w:sz w:val="24"/>
                <w:szCs w:val="24"/>
              </w:rPr>
              <w:t>と</w:t>
            </w:r>
            <w:r w:rsidR="00FE4987" w:rsidRPr="00FE4987">
              <w:rPr>
                <w:rFonts w:hAnsi="HG丸ｺﾞｼｯｸM-PRO" w:hint="eastAsia"/>
                <w:sz w:val="24"/>
                <w:szCs w:val="24"/>
              </w:rPr>
              <w:t>資料２の整合性も図っていただきたい。</w:t>
            </w:r>
          </w:p>
          <w:p w14:paraId="4D8976A6" w14:textId="2D998D81" w:rsidR="005714C3" w:rsidRPr="00133D6B" w:rsidRDefault="005714C3" w:rsidP="0069216C">
            <w:pPr>
              <w:spacing w:line="276" w:lineRule="auto"/>
              <w:rPr>
                <w:rFonts w:hAnsi="HG丸ｺﾞｼｯｸM-PRO"/>
                <w:sz w:val="24"/>
                <w:szCs w:val="24"/>
              </w:rPr>
            </w:pPr>
          </w:p>
          <w:p w14:paraId="76D66779" w14:textId="64DAD8C4" w:rsidR="005714C3" w:rsidRPr="00FE4987" w:rsidRDefault="00817642" w:rsidP="0069216C">
            <w:pPr>
              <w:spacing w:line="276" w:lineRule="auto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【</w:t>
            </w:r>
            <w:r w:rsidR="005714C3">
              <w:rPr>
                <w:rFonts w:hAnsi="HG丸ｺﾞｼｯｸM-PRO" w:hint="eastAsia"/>
                <w:sz w:val="24"/>
                <w:szCs w:val="24"/>
              </w:rPr>
              <w:t>資料３について</w:t>
            </w:r>
            <w:r>
              <w:rPr>
                <w:rFonts w:hAnsi="HG丸ｺﾞｼｯｸM-PRO" w:hint="eastAsia"/>
                <w:sz w:val="24"/>
                <w:szCs w:val="24"/>
              </w:rPr>
              <w:t>】</w:t>
            </w:r>
          </w:p>
          <w:p w14:paraId="0C557D44" w14:textId="698A123D" w:rsidR="003C5BEB" w:rsidRPr="003C5BEB" w:rsidRDefault="00133D6B" w:rsidP="003C5BEB">
            <w:pPr>
              <w:spacing w:line="276" w:lineRule="auto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⑤</w:t>
            </w:r>
            <w:r w:rsidR="0069216C">
              <w:rPr>
                <w:rFonts w:hAnsi="HG丸ｺﾞｼｯｸM-PRO" w:hint="eastAsia"/>
                <w:sz w:val="24"/>
                <w:szCs w:val="24"/>
              </w:rPr>
              <w:t>「Ⅱ</w:t>
            </w:r>
            <w:r w:rsidR="0069216C" w:rsidRPr="00FE4987">
              <w:rPr>
                <w:rFonts w:hAnsi="HG丸ｺﾞｼｯｸM-PRO" w:hint="eastAsia"/>
                <w:sz w:val="24"/>
                <w:szCs w:val="24"/>
              </w:rPr>
              <w:t>.</w:t>
            </w:r>
            <w:r w:rsidR="0069216C">
              <w:rPr>
                <w:rFonts w:hAnsi="HG丸ｺﾞｼｯｸM-PRO" w:hint="eastAsia"/>
                <w:sz w:val="24"/>
                <w:szCs w:val="24"/>
              </w:rPr>
              <w:t>資産」の</w:t>
            </w:r>
            <w:r w:rsidR="00F07696" w:rsidRPr="00F07696">
              <w:rPr>
                <w:rFonts w:hAnsi="HG丸ｺﾞｼｯｸM-PRO" w:hint="eastAsia"/>
                <w:sz w:val="24"/>
                <w:szCs w:val="24"/>
              </w:rPr>
              <w:t>「6.債権及び評価性引当金の状況」で、未収金及び貸付金の</w:t>
            </w:r>
            <w:r w:rsidR="0069216C">
              <w:rPr>
                <w:rFonts w:hAnsi="HG丸ｺﾞｼｯｸM-PRO" w:hint="eastAsia"/>
                <w:sz w:val="24"/>
                <w:szCs w:val="24"/>
              </w:rPr>
              <w:t>箇所</w:t>
            </w:r>
            <w:r w:rsidR="00F07696" w:rsidRPr="00F07696">
              <w:rPr>
                <w:rFonts w:hAnsi="HG丸ｺﾞｼｯｸM-PRO" w:hint="eastAsia"/>
                <w:sz w:val="24"/>
                <w:szCs w:val="24"/>
              </w:rPr>
              <w:t>では「さきしまコスモタワーホテル事業者」と</w:t>
            </w:r>
            <w:r w:rsidR="0069216C">
              <w:rPr>
                <w:rFonts w:hAnsi="HG丸ｺﾞｼｯｸM-PRO" w:hint="eastAsia"/>
                <w:sz w:val="24"/>
                <w:szCs w:val="24"/>
              </w:rPr>
              <w:t>記載されているのに</w:t>
            </w:r>
            <w:r w:rsidR="00F07696" w:rsidRPr="00F07696">
              <w:rPr>
                <w:rFonts w:hAnsi="HG丸ｺﾞｼｯｸM-PRO" w:hint="eastAsia"/>
                <w:sz w:val="24"/>
                <w:szCs w:val="24"/>
              </w:rPr>
              <w:t>、不納欠損引当金の</w:t>
            </w:r>
            <w:r w:rsidR="0069216C">
              <w:rPr>
                <w:rFonts w:hAnsi="HG丸ｺﾞｼｯｸM-PRO" w:hint="eastAsia"/>
                <w:sz w:val="24"/>
                <w:szCs w:val="24"/>
              </w:rPr>
              <w:t>箇所</w:t>
            </w:r>
            <w:r w:rsidR="00F07696" w:rsidRPr="00F07696">
              <w:rPr>
                <w:rFonts w:hAnsi="HG丸ｺﾞｼｯｸM-PRO" w:hint="eastAsia"/>
                <w:sz w:val="24"/>
                <w:szCs w:val="24"/>
              </w:rPr>
              <w:t>では「事業者」が入っていないが、使い分ける理由がな</w:t>
            </w:r>
            <w:r w:rsidR="0069216C">
              <w:rPr>
                <w:rFonts w:hAnsi="HG丸ｺﾞｼｯｸM-PRO" w:hint="eastAsia"/>
                <w:sz w:val="24"/>
                <w:szCs w:val="24"/>
              </w:rPr>
              <w:t>ければ</w:t>
            </w:r>
            <w:r w:rsidR="00F07696" w:rsidRPr="00F07696">
              <w:rPr>
                <w:rFonts w:hAnsi="HG丸ｺﾞｼｯｸM-PRO" w:hint="eastAsia"/>
                <w:sz w:val="24"/>
                <w:szCs w:val="24"/>
              </w:rPr>
              <w:t>統一してはどうか。</w:t>
            </w:r>
          </w:p>
        </w:tc>
      </w:tr>
      <w:tr w:rsidR="003C5BEB" w:rsidRPr="00FB5DD3" w14:paraId="4CCCD812" w14:textId="77777777" w:rsidTr="003C5BEB">
        <w:trPr>
          <w:trHeight w:val="841"/>
        </w:trPr>
        <w:tc>
          <w:tcPr>
            <w:tcW w:w="1559" w:type="dxa"/>
            <w:vAlign w:val="center"/>
          </w:tcPr>
          <w:p w14:paraId="05F983AB" w14:textId="2B17F892" w:rsidR="003C5BEB" w:rsidRDefault="003C5BEB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D3160" w14:textId="77777777" w:rsidR="003C5BEB" w:rsidRPr="00713763" w:rsidRDefault="003C5BEB" w:rsidP="003C5BEB">
            <w:pPr>
              <w:spacing w:line="276" w:lineRule="auto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【</w:t>
            </w:r>
            <w:r w:rsidRPr="00713763">
              <w:rPr>
                <w:rFonts w:hAnsi="HG丸ｺﾞｼｯｸM-PRO" w:hint="eastAsia"/>
                <w:sz w:val="24"/>
                <w:szCs w:val="24"/>
              </w:rPr>
              <w:t>資料１について</w:t>
            </w:r>
            <w:r>
              <w:rPr>
                <w:rFonts w:hAnsi="HG丸ｺﾞｼｯｸM-PRO" w:hint="eastAsia"/>
                <w:sz w:val="24"/>
                <w:szCs w:val="24"/>
              </w:rPr>
              <w:t>】</w:t>
            </w:r>
          </w:p>
          <w:p w14:paraId="503CEFEB" w14:textId="0700CD9C" w:rsidR="00FB0EC2" w:rsidRPr="003C5BEB" w:rsidRDefault="003C5BEB" w:rsidP="00FB0EC2">
            <w:pPr>
              <w:spacing w:line="276" w:lineRule="auto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①百万円単位に修正する。</w:t>
            </w:r>
          </w:p>
        </w:tc>
      </w:tr>
      <w:tr w:rsidR="005149E9" w:rsidRPr="00FB5DD3" w14:paraId="26669F4A" w14:textId="77777777" w:rsidTr="002C32F5">
        <w:trPr>
          <w:trHeight w:val="4384"/>
        </w:trPr>
        <w:tc>
          <w:tcPr>
            <w:tcW w:w="1559" w:type="dxa"/>
            <w:vAlign w:val="center"/>
          </w:tcPr>
          <w:p w14:paraId="68094ADB" w14:textId="77777777"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lastRenderedPageBreak/>
              <w:t>結論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7A9D332" w14:textId="12C1652E" w:rsidR="009D4C02" w:rsidRPr="00713763" w:rsidRDefault="00BB3E75" w:rsidP="0069216C">
            <w:pPr>
              <w:spacing w:line="276" w:lineRule="auto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【</w:t>
            </w:r>
            <w:r w:rsidR="009D4C02" w:rsidRPr="00713763">
              <w:rPr>
                <w:rFonts w:hAnsi="HG丸ｺﾞｼｯｸM-PRO" w:hint="eastAsia"/>
                <w:sz w:val="24"/>
                <w:szCs w:val="24"/>
              </w:rPr>
              <w:t>資料</w:t>
            </w:r>
            <w:r w:rsidR="005714C3">
              <w:rPr>
                <w:rFonts w:hAnsi="HG丸ｺﾞｼｯｸM-PRO" w:hint="eastAsia"/>
                <w:sz w:val="24"/>
                <w:szCs w:val="24"/>
              </w:rPr>
              <w:t>２、</w:t>
            </w:r>
            <w:r w:rsidR="009D4C02" w:rsidRPr="00713763">
              <w:rPr>
                <w:rFonts w:hAnsi="HG丸ｺﾞｼｯｸM-PRO" w:hint="eastAsia"/>
                <w:sz w:val="24"/>
                <w:szCs w:val="24"/>
              </w:rPr>
              <w:t>３について</w:t>
            </w:r>
            <w:r>
              <w:rPr>
                <w:rFonts w:hAnsi="HG丸ｺﾞｼｯｸM-PRO" w:hint="eastAsia"/>
                <w:sz w:val="24"/>
                <w:szCs w:val="24"/>
              </w:rPr>
              <w:t>】</w:t>
            </w:r>
          </w:p>
          <w:p w14:paraId="5263ED03" w14:textId="0D348B64" w:rsidR="00F07696" w:rsidRDefault="00133D6B" w:rsidP="0069216C">
            <w:pPr>
              <w:spacing w:line="276" w:lineRule="auto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 w:rsidR="00F07696" w:rsidRPr="00F07696">
              <w:rPr>
                <w:rFonts w:hAnsi="HG丸ｺﾞｼｯｸM-PRO" w:hint="eastAsia"/>
                <w:sz w:val="24"/>
                <w:szCs w:val="24"/>
              </w:rPr>
              <w:t>行政収入</w:t>
            </w:r>
            <w:r w:rsidR="00F07696">
              <w:rPr>
                <w:rFonts w:hAnsi="HG丸ｺﾞｼｯｸM-PRO" w:hint="eastAsia"/>
                <w:sz w:val="24"/>
                <w:szCs w:val="24"/>
              </w:rPr>
              <w:t>について</w:t>
            </w:r>
            <w:r w:rsidR="00F07696" w:rsidRPr="00F07696">
              <w:rPr>
                <w:rFonts w:hAnsi="HG丸ｺﾞｼｯｸM-PRO" w:hint="eastAsia"/>
                <w:sz w:val="24"/>
                <w:szCs w:val="24"/>
              </w:rPr>
              <w:t>地方譲与税</w:t>
            </w:r>
            <w:r w:rsidR="00F07696">
              <w:rPr>
                <w:rFonts w:hAnsi="HG丸ｺﾞｼｯｸM-PRO" w:hint="eastAsia"/>
                <w:sz w:val="24"/>
                <w:szCs w:val="24"/>
              </w:rPr>
              <w:t>の</w:t>
            </w:r>
            <w:r w:rsidR="007B0CE8">
              <w:rPr>
                <w:rFonts w:hAnsi="HG丸ｺﾞｼｯｸM-PRO" w:hint="eastAsia"/>
                <w:sz w:val="24"/>
                <w:szCs w:val="24"/>
              </w:rPr>
              <w:t>増加</w:t>
            </w:r>
            <w:r w:rsidR="00F07696" w:rsidRPr="00F07696">
              <w:rPr>
                <w:rFonts w:hAnsi="HG丸ｺﾞｼｯｸM-PRO" w:hint="eastAsia"/>
                <w:sz w:val="24"/>
                <w:szCs w:val="24"/>
              </w:rPr>
              <w:t>を追加</w:t>
            </w:r>
            <w:r w:rsidR="00F07696">
              <w:rPr>
                <w:rFonts w:hAnsi="HG丸ｺﾞｼｯｸM-PRO" w:hint="eastAsia"/>
                <w:sz w:val="24"/>
                <w:szCs w:val="24"/>
              </w:rPr>
              <w:t>し、</w:t>
            </w:r>
            <w:r w:rsidR="00F07696" w:rsidRPr="00F07696">
              <w:rPr>
                <w:rFonts w:hAnsi="HG丸ｺﾞｼｯｸM-PRO" w:hint="eastAsia"/>
                <w:sz w:val="24"/>
                <w:szCs w:val="24"/>
              </w:rPr>
              <w:t>行政費用</w:t>
            </w:r>
            <w:r w:rsidR="00F07696">
              <w:rPr>
                <w:rFonts w:hAnsi="HG丸ｺﾞｼｯｸM-PRO" w:hint="eastAsia"/>
                <w:sz w:val="24"/>
                <w:szCs w:val="24"/>
              </w:rPr>
              <w:t>について</w:t>
            </w:r>
            <w:r w:rsidR="00F07696" w:rsidRPr="00F07696">
              <w:rPr>
                <w:rFonts w:hAnsi="HG丸ｺﾞｼｯｸM-PRO" w:hint="eastAsia"/>
                <w:sz w:val="24"/>
                <w:szCs w:val="24"/>
              </w:rPr>
              <w:t>税連動費用</w:t>
            </w:r>
            <w:r w:rsidR="00F07696">
              <w:rPr>
                <w:rFonts w:hAnsi="HG丸ｺﾞｼｯｸM-PRO" w:hint="eastAsia"/>
                <w:sz w:val="24"/>
                <w:szCs w:val="24"/>
              </w:rPr>
              <w:t>の</w:t>
            </w:r>
            <w:r w:rsidR="007B0CE8">
              <w:rPr>
                <w:rFonts w:hAnsi="HG丸ｺﾞｼｯｸM-PRO" w:hint="eastAsia"/>
                <w:sz w:val="24"/>
                <w:szCs w:val="24"/>
              </w:rPr>
              <w:t>増加</w:t>
            </w:r>
            <w:r w:rsidR="00F07696" w:rsidRPr="00F07696">
              <w:rPr>
                <w:rFonts w:hAnsi="HG丸ｺﾞｼｯｸM-PRO" w:hint="eastAsia"/>
                <w:sz w:val="24"/>
                <w:szCs w:val="24"/>
              </w:rPr>
              <w:t>を追加</w:t>
            </w:r>
            <w:r w:rsidR="00F07696">
              <w:rPr>
                <w:rFonts w:hAnsi="HG丸ｺﾞｼｯｸM-PRO" w:hint="eastAsia"/>
                <w:sz w:val="24"/>
                <w:szCs w:val="24"/>
              </w:rPr>
              <w:t>する。</w:t>
            </w:r>
          </w:p>
          <w:p w14:paraId="0E81254E" w14:textId="0B6F37C9" w:rsidR="00F07696" w:rsidRPr="00F07696" w:rsidRDefault="00133D6B" w:rsidP="0069216C">
            <w:pPr>
              <w:spacing w:line="276" w:lineRule="auto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③</w:t>
            </w:r>
            <w:r w:rsidR="00F07696" w:rsidRPr="00F07696">
              <w:rPr>
                <w:rFonts w:hAnsi="HG丸ｺﾞｼｯｸM-PRO" w:hint="eastAsia"/>
                <w:sz w:val="24"/>
                <w:szCs w:val="24"/>
              </w:rPr>
              <w:t>行政収入</w:t>
            </w:r>
            <w:r w:rsidR="00F07696">
              <w:rPr>
                <w:rFonts w:hAnsi="HG丸ｺﾞｼｯｸM-PRO" w:hint="eastAsia"/>
                <w:sz w:val="24"/>
                <w:szCs w:val="24"/>
              </w:rPr>
              <w:t>について</w:t>
            </w:r>
            <w:r w:rsidR="00F07696" w:rsidRPr="00F07696">
              <w:rPr>
                <w:rFonts w:hAnsi="HG丸ｺﾞｼｯｸM-PRO" w:hint="eastAsia"/>
                <w:sz w:val="24"/>
                <w:szCs w:val="24"/>
              </w:rPr>
              <w:t>地方譲与税</w:t>
            </w:r>
            <w:r w:rsidR="00FB0EC2">
              <w:rPr>
                <w:rFonts w:hAnsi="HG丸ｺﾞｼｯｸM-PRO" w:hint="eastAsia"/>
                <w:sz w:val="24"/>
                <w:szCs w:val="24"/>
              </w:rPr>
              <w:t>及び地方交付税</w:t>
            </w:r>
            <w:r w:rsidR="00F07696">
              <w:rPr>
                <w:rFonts w:hAnsi="HG丸ｺﾞｼｯｸM-PRO" w:hint="eastAsia"/>
                <w:sz w:val="24"/>
                <w:szCs w:val="24"/>
              </w:rPr>
              <w:t>の</w:t>
            </w:r>
            <w:r w:rsidR="007B0CE8">
              <w:rPr>
                <w:rFonts w:hAnsi="HG丸ｺﾞｼｯｸM-PRO" w:hint="eastAsia"/>
                <w:sz w:val="24"/>
                <w:szCs w:val="24"/>
              </w:rPr>
              <w:t>増加</w:t>
            </w:r>
            <w:r w:rsidR="00F07696" w:rsidRPr="00F07696">
              <w:rPr>
                <w:rFonts w:hAnsi="HG丸ｺﾞｼｯｸM-PRO" w:hint="eastAsia"/>
                <w:sz w:val="24"/>
                <w:szCs w:val="24"/>
              </w:rPr>
              <w:t>を追加</w:t>
            </w:r>
            <w:r w:rsidR="00F07696">
              <w:rPr>
                <w:rFonts w:hAnsi="HG丸ｺﾞｼｯｸM-PRO" w:hint="eastAsia"/>
                <w:sz w:val="24"/>
                <w:szCs w:val="24"/>
              </w:rPr>
              <w:t>し、</w:t>
            </w:r>
            <w:r w:rsidR="00F07696" w:rsidRPr="00F07696">
              <w:rPr>
                <w:rFonts w:hAnsi="HG丸ｺﾞｼｯｸM-PRO" w:hint="eastAsia"/>
                <w:sz w:val="24"/>
                <w:szCs w:val="24"/>
              </w:rPr>
              <w:t>事業収入（特別会計）</w:t>
            </w:r>
            <w:r w:rsidR="00F07696">
              <w:rPr>
                <w:rFonts w:hAnsi="HG丸ｺﾞｼｯｸM-PRO" w:hint="eastAsia"/>
                <w:sz w:val="24"/>
                <w:szCs w:val="24"/>
              </w:rPr>
              <w:t>の</w:t>
            </w:r>
            <w:r w:rsidR="007B0CE8">
              <w:rPr>
                <w:rFonts w:hAnsi="HG丸ｺﾞｼｯｸM-PRO" w:hint="eastAsia"/>
                <w:sz w:val="24"/>
                <w:szCs w:val="24"/>
              </w:rPr>
              <w:t>増加</w:t>
            </w:r>
            <w:r w:rsidR="00F07696" w:rsidRPr="00F07696">
              <w:rPr>
                <w:rFonts w:hAnsi="HG丸ｺﾞｼｯｸM-PRO" w:hint="eastAsia"/>
                <w:sz w:val="24"/>
                <w:szCs w:val="24"/>
              </w:rPr>
              <w:t>を削除</w:t>
            </w:r>
            <w:r w:rsidR="00F07696">
              <w:rPr>
                <w:rFonts w:hAnsi="HG丸ｺﾞｼｯｸM-PRO" w:hint="eastAsia"/>
                <w:sz w:val="24"/>
                <w:szCs w:val="24"/>
              </w:rPr>
              <w:t>する。</w:t>
            </w:r>
          </w:p>
          <w:p w14:paraId="698AB48F" w14:textId="6A5D7B6D" w:rsidR="00F07696" w:rsidRPr="00F07696" w:rsidRDefault="00F07696" w:rsidP="0069216C">
            <w:pPr>
              <w:spacing w:line="276" w:lineRule="auto"/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F07696">
              <w:rPr>
                <w:rFonts w:hAnsi="HG丸ｺﾞｼｯｸM-PRO" w:hint="eastAsia"/>
                <w:sz w:val="24"/>
                <w:szCs w:val="24"/>
              </w:rPr>
              <w:t>行政費用</w:t>
            </w:r>
            <w:r>
              <w:rPr>
                <w:rFonts w:hAnsi="HG丸ｺﾞｼｯｸM-PRO" w:hint="eastAsia"/>
                <w:sz w:val="24"/>
                <w:szCs w:val="24"/>
              </w:rPr>
              <w:t>について、</w:t>
            </w:r>
            <w:r w:rsidRPr="00F07696">
              <w:rPr>
                <w:rFonts w:hAnsi="HG丸ｺﾞｼｯｸM-PRO" w:hint="eastAsia"/>
                <w:sz w:val="24"/>
                <w:szCs w:val="24"/>
              </w:rPr>
              <w:t>物件費</w:t>
            </w:r>
            <w:r>
              <w:rPr>
                <w:rFonts w:hAnsi="HG丸ｺﾞｼｯｸM-PRO" w:hint="eastAsia"/>
                <w:sz w:val="24"/>
                <w:szCs w:val="24"/>
              </w:rPr>
              <w:t>の</w:t>
            </w:r>
            <w:r w:rsidR="007B0CE8">
              <w:rPr>
                <w:rFonts w:hAnsi="HG丸ｺﾞｼｯｸM-PRO" w:hint="eastAsia"/>
                <w:sz w:val="24"/>
                <w:szCs w:val="24"/>
              </w:rPr>
              <w:t>減少</w:t>
            </w:r>
            <w:r>
              <w:rPr>
                <w:rFonts w:hAnsi="HG丸ｺﾞｼｯｸM-PRO" w:hint="eastAsia"/>
                <w:sz w:val="24"/>
                <w:szCs w:val="24"/>
              </w:rPr>
              <w:t>及び</w:t>
            </w:r>
            <w:r w:rsidRPr="00F07696">
              <w:rPr>
                <w:rFonts w:hAnsi="HG丸ｺﾞｼｯｸM-PRO" w:hint="eastAsia"/>
                <w:sz w:val="24"/>
                <w:szCs w:val="24"/>
              </w:rPr>
              <w:t>税連動費用</w:t>
            </w:r>
            <w:r>
              <w:rPr>
                <w:rFonts w:hAnsi="HG丸ｺﾞｼｯｸM-PRO" w:hint="eastAsia"/>
                <w:sz w:val="24"/>
                <w:szCs w:val="24"/>
              </w:rPr>
              <w:t>の</w:t>
            </w:r>
            <w:r w:rsidR="007B0CE8">
              <w:rPr>
                <w:rFonts w:hAnsi="HG丸ｺﾞｼｯｸM-PRO" w:hint="eastAsia"/>
                <w:sz w:val="24"/>
                <w:szCs w:val="24"/>
              </w:rPr>
              <w:t>増加</w:t>
            </w:r>
            <w:r w:rsidRPr="00F07696">
              <w:rPr>
                <w:rFonts w:hAnsi="HG丸ｺﾞｼｯｸM-PRO" w:hint="eastAsia"/>
                <w:sz w:val="24"/>
                <w:szCs w:val="24"/>
              </w:rPr>
              <w:t>を追加</w:t>
            </w:r>
            <w:r>
              <w:rPr>
                <w:rFonts w:hAnsi="HG丸ｺﾞｼｯｸM-PRO" w:hint="eastAsia"/>
                <w:sz w:val="24"/>
                <w:szCs w:val="24"/>
              </w:rPr>
              <w:t>する。</w:t>
            </w:r>
          </w:p>
          <w:p w14:paraId="35AEFF9C" w14:textId="3450E2BB" w:rsidR="00F07696" w:rsidRDefault="00133D6B" w:rsidP="0069216C">
            <w:pPr>
              <w:spacing w:line="276" w:lineRule="auto"/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④</w:t>
            </w:r>
            <w:r w:rsidR="00F76332">
              <w:rPr>
                <w:rFonts w:hAnsi="HG丸ｺﾞｼｯｸM-PRO" w:hint="eastAsia"/>
                <w:sz w:val="24"/>
                <w:szCs w:val="24"/>
              </w:rPr>
              <w:t>資料２の</w:t>
            </w:r>
            <w:r w:rsidR="00F07696" w:rsidRPr="00F07696">
              <w:rPr>
                <w:rFonts w:hAnsi="HG丸ｺﾞｼｯｸM-PRO" w:hint="eastAsia"/>
                <w:sz w:val="24"/>
                <w:szCs w:val="24"/>
              </w:rPr>
              <w:t>＜行政コスト計算書＞の右囲み枠内の行政費用</w:t>
            </w:r>
            <w:r w:rsidR="00FB0EC2">
              <w:rPr>
                <w:rFonts w:hAnsi="HG丸ｺﾞｼｯｸM-PRO" w:hint="eastAsia"/>
                <w:sz w:val="24"/>
                <w:szCs w:val="24"/>
              </w:rPr>
              <w:t>の説明</w:t>
            </w:r>
            <w:r w:rsidR="00F07696" w:rsidRPr="00F07696">
              <w:rPr>
                <w:rFonts w:hAnsi="HG丸ｺﾞｼｯｸM-PRO" w:hint="eastAsia"/>
                <w:sz w:val="24"/>
                <w:szCs w:val="24"/>
              </w:rPr>
              <w:t>に、「税連動費用が増加」を追加</w:t>
            </w:r>
            <w:r w:rsidR="005D60D3">
              <w:rPr>
                <w:rFonts w:hAnsi="HG丸ｺﾞｼｯｸM-PRO" w:hint="eastAsia"/>
                <w:sz w:val="24"/>
                <w:szCs w:val="24"/>
              </w:rPr>
              <w:t>する。</w:t>
            </w:r>
          </w:p>
          <w:p w14:paraId="5497514B" w14:textId="77777777" w:rsidR="005714C3" w:rsidRPr="00133D6B" w:rsidRDefault="005714C3" w:rsidP="0069216C">
            <w:pPr>
              <w:spacing w:line="276" w:lineRule="auto"/>
              <w:rPr>
                <w:rFonts w:hAnsi="HG丸ｺﾞｼｯｸM-PRO"/>
                <w:sz w:val="24"/>
                <w:szCs w:val="24"/>
              </w:rPr>
            </w:pPr>
          </w:p>
          <w:p w14:paraId="1973D389" w14:textId="7FE8BC85" w:rsidR="005714C3" w:rsidRDefault="00BB3E75" w:rsidP="0069216C">
            <w:pPr>
              <w:spacing w:line="276" w:lineRule="auto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【</w:t>
            </w:r>
            <w:r w:rsidR="005714C3">
              <w:rPr>
                <w:rFonts w:hAnsi="HG丸ｺﾞｼｯｸM-PRO" w:hint="eastAsia"/>
                <w:sz w:val="24"/>
                <w:szCs w:val="24"/>
              </w:rPr>
              <w:t>資料３について</w:t>
            </w:r>
            <w:r>
              <w:rPr>
                <w:rFonts w:hAnsi="HG丸ｺﾞｼｯｸM-PRO" w:hint="eastAsia"/>
                <w:sz w:val="24"/>
                <w:szCs w:val="24"/>
              </w:rPr>
              <w:t>】</w:t>
            </w:r>
          </w:p>
          <w:p w14:paraId="055198FC" w14:textId="21BD39DE" w:rsidR="00B757C4" w:rsidRPr="003C5BEB" w:rsidRDefault="00133D6B" w:rsidP="003C5BEB">
            <w:pPr>
              <w:spacing w:line="276" w:lineRule="auto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⑤</w:t>
            </w:r>
            <w:r w:rsidR="005D60D3" w:rsidRPr="005D60D3">
              <w:rPr>
                <w:rFonts w:hAnsi="HG丸ｺﾞｼｯｸM-PRO" w:hint="eastAsia"/>
                <w:sz w:val="24"/>
                <w:szCs w:val="24"/>
              </w:rPr>
              <w:t>「さきしまコスモタワーホテル事業者」に統一</w:t>
            </w:r>
            <w:r w:rsidR="005D60D3">
              <w:rPr>
                <w:rFonts w:hAnsi="HG丸ｺﾞｼｯｸM-PRO" w:hint="eastAsia"/>
                <w:sz w:val="24"/>
                <w:szCs w:val="24"/>
              </w:rPr>
              <w:t>する。</w:t>
            </w:r>
          </w:p>
        </w:tc>
      </w:tr>
      <w:tr w:rsidR="005149E9" w:rsidRPr="00FB5DD3" w14:paraId="6251104C" w14:textId="77777777" w:rsidTr="005D6C27">
        <w:trPr>
          <w:trHeight w:val="3391"/>
        </w:trPr>
        <w:tc>
          <w:tcPr>
            <w:tcW w:w="1559" w:type="dxa"/>
            <w:vAlign w:val="center"/>
          </w:tcPr>
          <w:p w14:paraId="49F9A602" w14:textId="77777777"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0962898D" w14:textId="77777777" w:rsidR="00BE15CB" w:rsidRPr="00C107CC" w:rsidRDefault="00BE15CB" w:rsidP="00D53FBB">
            <w:pPr>
              <w:spacing w:beforeLines="50" w:before="158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・議事次第</w:t>
            </w:r>
          </w:p>
          <w:p w14:paraId="24438C23" w14:textId="23B91130" w:rsidR="005149E9" w:rsidRPr="00C107CC" w:rsidRDefault="00E71A7E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45743D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【資料１】</w:t>
            </w:r>
            <w:r w:rsidR="00C107CC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5D60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年度財務諸表（各会計合算）</w:t>
            </w:r>
          </w:p>
          <w:p w14:paraId="4E63F11B" w14:textId="6C22A6CF" w:rsidR="00E71A7E" w:rsidRPr="00C107CC" w:rsidRDefault="00E71A7E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【資料</w:t>
            </w:r>
            <w:r w:rsidR="0045743D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２】</w:t>
            </w:r>
            <w:r w:rsidR="00C107CC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5D60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年度大阪府新公会計制度財務諸表</w:t>
            </w: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概要</w:t>
            </w:r>
          </w:p>
          <w:p w14:paraId="6B258334" w14:textId="0AD273B2" w:rsidR="00836B8E" w:rsidRPr="00C107CC" w:rsidRDefault="00E71A7E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45743D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【資料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45743D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】</w:t>
            </w:r>
            <w:r w:rsidR="00C107CC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5D60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年度大阪府新公会計制度財務諸表</w:t>
            </w: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  <w:p w14:paraId="19275F66" w14:textId="77777777" w:rsidR="00D06C85" w:rsidRPr="00C107CC" w:rsidRDefault="00D06C85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16838920" w14:textId="34A60B3C" w:rsidR="006566CF" w:rsidRDefault="006566CF" w:rsidP="006566CF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なお、これらの資料については、</w:t>
            </w:r>
            <w:r w:rsidR="00D126C0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5D60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E56EEC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D126C0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８月</w:t>
            </w:r>
            <w:r w:rsidR="00AC38F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２２</w:t>
            </w: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日現在であり、会議での指摘等による修正があります。</w:t>
            </w:r>
          </w:p>
          <w:p w14:paraId="4F304586" w14:textId="77777777" w:rsidR="00132D12" w:rsidRPr="00C107CC" w:rsidRDefault="00132D12" w:rsidP="00F7633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25A11336" w14:textId="74FB1E90" w:rsidR="00714356" w:rsidRPr="008C35DD" w:rsidRDefault="006566CF" w:rsidP="008C35DD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最終の財務諸表については、下記</w:t>
            </w:r>
            <w:r w:rsidR="008C35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リンク</w:t>
            </w:r>
            <w:r w:rsidR="00F7633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に掲載しております</w:t>
            </w: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14:paraId="2F6AD3F6" w14:textId="38FF76CC" w:rsidR="00714356" w:rsidRPr="00817642" w:rsidRDefault="007B0CE8" w:rsidP="009247BE">
            <w:pPr>
              <w:jc w:val="right"/>
              <w:rPr>
                <w:rStyle w:val="2"/>
                <w:i w:val="0"/>
                <w:iCs w:val="0"/>
                <w:color w:val="0563C1"/>
                <w:u w:val="single"/>
              </w:rPr>
            </w:pPr>
            <w:hyperlink r:id="rId10" w:history="1">
              <w:r w:rsidR="009247BE" w:rsidRPr="00817642">
                <w:rPr>
                  <w:rStyle w:val="2"/>
                  <w:i w:val="0"/>
                  <w:iCs w:val="0"/>
                  <w:color w:val="0563C1"/>
                  <w:sz w:val="21"/>
                  <w:szCs w:val="21"/>
                  <w:u w:val="single"/>
                </w:rPr>
                <w:t>http://www.pref.osaka.lg.jp/kaikei/newzaimusyohyou/index.html</w:t>
              </w:r>
            </w:hyperlink>
          </w:p>
          <w:p w14:paraId="305259F0" w14:textId="77777777" w:rsidR="009247BE" w:rsidRPr="001E273C" w:rsidRDefault="009247BE" w:rsidP="000B0F01">
            <w:pPr>
              <w:ind w:firstLine="1"/>
              <w:rPr>
                <w:rFonts w:hAnsi="HG丸ｺﾞｼｯｸM-PRO"/>
                <w:color w:val="FF0000"/>
                <w:sz w:val="24"/>
                <w:szCs w:val="24"/>
              </w:rPr>
            </w:pPr>
          </w:p>
        </w:tc>
      </w:tr>
      <w:tr w:rsidR="005149E9" w:rsidRPr="00FB5DD3" w14:paraId="750D3267" w14:textId="77777777" w:rsidTr="00AB67CF">
        <w:trPr>
          <w:trHeight w:val="869"/>
        </w:trPr>
        <w:tc>
          <w:tcPr>
            <w:tcW w:w="1559" w:type="dxa"/>
            <w:vAlign w:val="center"/>
          </w:tcPr>
          <w:p w14:paraId="5AEB11B8" w14:textId="77777777"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07139F15" w14:textId="77777777"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16CA96F0" w14:textId="77777777" w:rsidR="005149E9" w:rsidRPr="00FB5DD3" w:rsidRDefault="005149E9" w:rsidP="00D53FBB">
            <w:pPr>
              <w:spacing w:beforeLines="80" w:before="252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1653829F" w14:textId="77777777" w:rsidR="00C8767A" w:rsidRPr="00577656" w:rsidRDefault="00C8767A" w:rsidP="00E71A7E">
      <w:pPr>
        <w:ind w:right="996"/>
      </w:pPr>
    </w:p>
    <w:sectPr w:rsidR="00C8767A" w:rsidRPr="00577656" w:rsidSect="00FB0EC2"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1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B4ED" w14:textId="77777777" w:rsidR="00433D78" w:rsidRDefault="00433D78" w:rsidP="00394441">
      <w:r>
        <w:separator/>
      </w:r>
    </w:p>
  </w:endnote>
  <w:endnote w:type="continuationSeparator" w:id="0">
    <w:p w14:paraId="3DEA58ED" w14:textId="77777777" w:rsidR="00433D78" w:rsidRDefault="00433D7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C224" w14:textId="77777777" w:rsidR="00433D78" w:rsidRDefault="00433D78" w:rsidP="00394441">
      <w:r>
        <w:separator/>
      </w:r>
    </w:p>
  </w:footnote>
  <w:footnote w:type="continuationSeparator" w:id="0">
    <w:p w14:paraId="335C4575" w14:textId="77777777" w:rsidR="00433D78" w:rsidRDefault="00433D7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10F3"/>
    <w:rsid w:val="000038FE"/>
    <w:rsid w:val="00003FF2"/>
    <w:rsid w:val="00004EC1"/>
    <w:rsid w:val="00006566"/>
    <w:rsid w:val="00007EBF"/>
    <w:rsid w:val="000112A5"/>
    <w:rsid w:val="00012E2C"/>
    <w:rsid w:val="00014FD7"/>
    <w:rsid w:val="00015448"/>
    <w:rsid w:val="00016700"/>
    <w:rsid w:val="00016C17"/>
    <w:rsid w:val="000208C9"/>
    <w:rsid w:val="00021AE5"/>
    <w:rsid w:val="000269DA"/>
    <w:rsid w:val="000273E4"/>
    <w:rsid w:val="00031C22"/>
    <w:rsid w:val="00036CE0"/>
    <w:rsid w:val="0004033E"/>
    <w:rsid w:val="00044F88"/>
    <w:rsid w:val="00046A45"/>
    <w:rsid w:val="0004749A"/>
    <w:rsid w:val="00060253"/>
    <w:rsid w:val="00061668"/>
    <w:rsid w:val="000618B7"/>
    <w:rsid w:val="00063867"/>
    <w:rsid w:val="000658E3"/>
    <w:rsid w:val="0006600D"/>
    <w:rsid w:val="00066BF8"/>
    <w:rsid w:val="0007380E"/>
    <w:rsid w:val="0007447E"/>
    <w:rsid w:val="00074E66"/>
    <w:rsid w:val="00075994"/>
    <w:rsid w:val="00075E9C"/>
    <w:rsid w:val="00077720"/>
    <w:rsid w:val="00080CD6"/>
    <w:rsid w:val="00082984"/>
    <w:rsid w:val="00082FAC"/>
    <w:rsid w:val="00084316"/>
    <w:rsid w:val="00084454"/>
    <w:rsid w:val="00085167"/>
    <w:rsid w:val="00085EFA"/>
    <w:rsid w:val="00087FC7"/>
    <w:rsid w:val="00090A64"/>
    <w:rsid w:val="000957E4"/>
    <w:rsid w:val="000A143D"/>
    <w:rsid w:val="000B0F01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D632D"/>
    <w:rsid w:val="000D65D5"/>
    <w:rsid w:val="000D65E9"/>
    <w:rsid w:val="000D6D46"/>
    <w:rsid w:val="000E2136"/>
    <w:rsid w:val="000E5F05"/>
    <w:rsid w:val="000F5FD9"/>
    <w:rsid w:val="000F6579"/>
    <w:rsid w:val="000F65CC"/>
    <w:rsid w:val="000F74B6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0789"/>
    <w:rsid w:val="00131C5B"/>
    <w:rsid w:val="00132D12"/>
    <w:rsid w:val="00133D6B"/>
    <w:rsid w:val="00136EC4"/>
    <w:rsid w:val="00141ADE"/>
    <w:rsid w:val="00146031"/>
    <w:rsid w:val="00147C49"/>
    <w:rsid w:val="001531A1"/>
    <w:rsid w:val="00155363"/>
    <w:rsid w:val="00156C11"/>
    <w:rsid w:val="001612D9"/>
    <w:rsid w:val="001660B3"/>
    <w:rsid w:val="00166BB0"/>
    <w:rsid w:val="001717A8"/>
    <w:rsid w:val="0017216F"/>
    <w:rsid w:val="00172870"/>
    <w:rsid w:val="00174F74"/>
    <w:rsid w:val="001815DD"/>
    <w:rsid w:val="00184A9F"/>
    <w:rsid w:val="00185B00"/>
    <w:rsid w:val="00186CEC"/>
    <w:rsid w:val="001928EA"/>
    <w:rsid w:val="0019397C"/>
    <w:rsid w:val="0019535C"/>
    <w:rsid w:val="001A1264"/>
    <w:rsid w:val="001A27F9"/>
    <w:rsid w:val="001A4101"/>
    <w:rsid w:val="001A4162"/>
    <w:rsid w:val="001A52B4"/>
    <w:rsid w:val="001B2340"/>
    <w:rsid w:val="001B2447"/>
    <w:rsid w:val="001B2547"/>
    <w:rsid w:val="001B375C"/>
    <w:rsid w:val="001B456C"/>
    <w:rsid w:val="001C2D48"/>
    <w:rsid w:val="001C32D0"/>
    <w:rsid w:val="001C520D"/>
    <w:rsid w:val="001C523D"/>
    <w:rsid w:val="001C590E"/>
    <w:rsid w:val="001C72A6"/>
    <w:rsid w:val="001D089E"/>
    <w:rsid w:val="001D1023"/>
    <w:rsid w:val="001D1D1F"/>
    <w:rsid w:val="001D24D6"/>
    <w:rsid w:val="001D282A"/>
    <w:rsid w:val="001D4298"/>
    <w:rsid w:val="001D4CAA"/>
    <w:rsid w:val="001D5B1E"/>
    <w:rsid w:val="001D672E"/>
    <w:rsid w:val="001E0AE4"/>
    <w:rsid w:val="001E1968"/>
    <w:rsid w:val="001E273C"/>
    <w:rsid w:val="001E3D70"/>
    <w:rsid w:val="001E4C40"/>
    <w:rsid w:val="001E5EE8"/>
    <w:rsid w:val="001E6DF0"/>
    <w:rsid w:val="001E6E02"/>
    <w:rsid w:val="001E79CA"/>
    <w:rsid w:val="001F1595"/>
    <w:rsid w:val="001F17CE"/>
    <w:rsid w:val="001F4B33"/>
    <w:rsid w:val="002002A9"/>
    <w:rsid w:val="00200E6F"/>
    <w:rsid w:val="0020267D"/>
    <w:rsid w:val="00205A8D"/>
    <w:rsid w:val="002065C0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0E24"/>
    <w:rsid w:val="002548B8"/>
    <w:rsid w:val="00254CE9"/>
    <w:rsid w:val="00261143"/>
    <w:rsid w:val="00261EC1"/>
    <w:rsid w:val="002627B4"/>
    <w:rsid w:val="002651B0"/>
    <w:rsid w:val="00265B35"/>
    <w:rsid w:val="00266E45"/>
    <w:rsid w:val="00271EA5"/>
    <w:rsid w:val="00276020"/>
    <w:rsid w:val="002801C0"/>
    <w:rsid w:val="0028150D"/>
    <w:rsid w:val="0028449B"/>
    <w:rsid w:val="0028587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B5FC7"/>
    <w:rsid w:val="002C06E8"/>
    <w:rsid w:val="002C1697"/>
    <w:rsid w:val="002C32F5"/>
    <w:rsid w:val="002C6366"/>
    <w:rsid w:val="002D004F"/>
    <w:rsid w:val="002D2165"/>
    <w:rsid w:val="002D37A3"/>
    <w:rsid w:val="002E03EB"/>
    <w:rsid w:val="002E148A"/>
    <w:rsid w:val="002E1EC1"/>
    <w:rsid w:val="002E2A8E"/>
    <w:rsid w:val="002E367A"/>
    <w:rsid w:val="002E5E36"/>
    <w:rsid w:val="002F01F9"/>
    <w:rsid w:val="002F0400"/>
    <w:rsid w:val="002F60BE"/>
    <w:rsid w:val="0030272D"/>
    <w:rsid w:val="0030505A"/>
    <w:rsid w:val="00305C20"/>
    <w:rsid w:val="00305DCA"/>
    <w:rsid w:val="00310735"/>
    <w:rsid w:val="00312A11"/>
    <w:rsid w:val="00314E07"/>
    <w:rsid w:val="00315E89"/>
    <w:rsid w:val="00316C88"/>
    <w:rsid w:val="00320AE4"/>
    <w:rsid w:val="00321440"/>
    <w:rsid w:val="0032358E"/>
    <w:rsid w:val="00324AC3"/>
    <w:rsid w:val="00324E0B"/>
    <w:rsid w:val="00325F1D"/>
    <w:rsid w:val="00326020"/>
    <w:rsid w:val="003261E6"/>
    <w:rsid w:val="00327BBD"/>
    <w:rsid w:val="00327D0D"/>
    <w:rsid w:val="00330DA1"/>
    <w:rsid w:val="00334B6B"/>
    <w:rsid w:val="00335614"/>
    <w:rsid w:val="0034145D"/>
    <w:rsid w:val="00344997"/>
    <w:rsid w:val="00346C22"/>
    <w:rsid w:val="00346C62"/>
    <w:rsid w:val="00347862"/>
    <w:rsid w:val="00350200"/>
    <w:rsid w:val="00350972"/>
    <w:rsid w:val="00350CE6"/>
    <w:rsid w:val="003519BA"/>
    <w:rsid w:val="00351F16"/>
    <w:rsid w:val="0035687B"/>
    <w:rsid w:val="003569A1"/>
    <w:rsid w:val="003571A6"/>
    <w:rsid w:val="003576DA"/>
    <w:rsid w:val="0036190D"/>
    <w:rsid w:val="003636BC"/>
    <w:rsid w:val="00364C9F"/>
    <w:rsid w:val="003667B5"/>
    <w:rsid w:val="003701A2"/>
    <w:rsid w:val="0037262A"/>
    <w:rsid w:val="00373D44"/>
    <w:rsid w:val="00374E37"/>
    <w:rsid w:val="00375D4A"/>
    <w:rsid w:val="00377213"/>
    <w:rsid w:val="00381ED2"/>
    <w:rsid w:val="00381F86"/>
    <w:rsid w:val="00382120"/>
    <w:rsid w:val="0038566B"/>
    <w:rsid w:val="00386B88"/>
    <w:rsid w:val="0039180D"/>
    <w:rsid w:val="00394441"/>
    <w:rsid w:val="003957A6"/>
    <w:rsid w:val="00397DE9"/>
    <w:rsid w:val="003A1580"/>
    <w:rsid w:val="003A2B52"/>
    <w:rsid w:val="003A33FB"/>
    <w:rsid w:val="003A69D2"/>
    <w:rsid w:val="003B173A"/>
    <w:rsid w:val="003B1C71"/>
    <w:rsid w:val="003B29C9"/>
    <w:rsid w:val="003B3B1A"/>
    <w:rsid w:val="003B4458"/>
    <w:rsid w:val="003B56CD"/>
    <w:rsid w:val="003B5B45"/>
    <w:rsid w:val="003C1B41"/>
    <w:rsid w:val="003C237E"/>
    <w:rsid w:val="003C239F"/>
    <w:rsid w:val="003C4A6A"/>
    <w:rsid w:val="003C5BEB"/>
    <w:rsid w:val="003C6F3E"/>
    <w:rsid w:val="003D14CB"/>
    <w:rsid w:val="003D3007"/>
    <w:rsid w:val="003D3516"/>
    <w:rsid w:val="003D4B72"/>
    <w:rsid w:val="003D4C9A"/>
    <w:rsid w:val="003E224A"/>
    <w:rsid w:val="003E2A6E"/>
    <w:rsid w:val="003E2C61"/>
    <w:rsid w:val="003E3DEA"/>
    <w:rsid w:val="003E5E69"/>
    <w:rsid w:val="003F6FFD"/>
    <w:rsid w:val="003F75B6"/>
    <w:rsid w:val="00402404"/>
    <w:rsid w:val="00404D0F"/>
    <w:rsid w:val="0041051A"/>
    <w:rsid w:val="00411136"/>
    <w:rsid w:val="00411765"/>
    <w:rsid w:val="004141B9"/>
    <w:rsid w:val="004146BB"/>
    <w:rsid w:val="004148FB"/>
    <w:rsid w:val="00416A2A"/>
    <w:rsid w:val="0042403F"/>
    <w:rsid w:val="00432593"/>
    <w:rsid w:val="00433D78"/>
    <w:rsid w:val="00434096"/>
    <w:rsid w:val="00434483"/>
    <w:rsid w:val="00440376"/>
    <w:rsid w:val="00443CBB"/>
    <w:rsid w:val="00446D5D"/>
    <w:rsid w:val="0044705A"/>
    <w:rsid w:val="00447DD2"/>
    <w:rsid w:val="004504A1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7153B"/>
    <w:rsid w:val="004730A5"/>
    <w:rsid w:val="0047360E"/>
    <w:rsid w:val="004756DA"/>
    <w:rsid w:val="00475700"/>
    <w:rsid w:val="0048010D"/>
    <w:rsid w:val="00480676"/>
    <w:rsid w:val="004809F4"/>
    <w:rsid w:val="00484415"/>
    <w:rsid w:val="00485453"/>
    <w:rsid w:val="004869AD"/>
    <w:rsid w:val="0048737A"/>
    <w:rsid w:val="00492E2B"/>
    <w:rsid w:val="00496F94"/>
    <w:rsid w:val="00497AE7"/>
    <w:rsid w:val="004A0BDE"/>
    <w:rsid w:val="004A574F"/>
    <w:rsid w:val="004B3AA2"/>
    <w:rsid w:val="004B4593"/>
    <w:rsid w:val="004B4A8D"/>
    <w:rsid w:val="004B675C"/>
    <w:rsid w:val="004C2353"/>
    <w:rsid w:val="004C32C3"/>
    <w:rsid w:val="004C6A0F"/>
    <w:rsid w:val="004C6F49"/>
    <w:rsid w:val="004D2EDB"/>
    <w:rsid w:val="004D512B"/>
    <w:rsid w:val="004D61F8"/>
    <w:rsid w:val="004D7089"/>
    <w:rsid w:val="004D7534"/>
    <w:rsid w:val="004E1CD0"/>
    <w:rsid w:val="004E2020"/>
    <w:rsid w:val="004E397F"/>
    <w:rsid w:val="004E5B24"/>
    <w:rsid w:val="004F1581"/>
    <w:rsid w:val="004F193F"/>
    <w:rsid w:val="004F32D5"/>
    <w:rsid w:val="004F3BC1"/>
    <w:rsid w:val="004F4E48"/>
    <w:rsid w:val="004F6FEA"/>
    <w:rsid w:val="00500780"/>
    <w:rsid w:val="00507156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3832"/>
    <w:rsid w:val="00547E10"/>
    <w:rsid w:val="00551E14"/>
    <w:rsid w:val="00552BBC"/>
    <w:rsid w:val="005552B5"/>
    <w:rsid w:val="00562503"/>
    <w:rsid w:val="00562BCA"/>
    <w:rsid w:val="0056481C"/>
    <w:rsid w:val="0056598B"/>
    <w:rsid w:val="005704F5"/>
    <w:rsid w:val="00571444"/>
    <w:rsid w:val="005714C3"/>
    <w:rsid w:val="00572679"/>
    <w:rsid w:val="00572D81"/>
    <w:rsid w:val="00573CF1"/>
    <w:rsid w:val="00577656"/>
    <w:rsid w:val="0058140D"/>
    <w:rsid w:val="00583743"/>
    <w:rsid w:val="00583C04"/>
    <w:rsid w:val="00584B94"/>
    <w:rsid w:val="00584DAA"/>
    <w:rsid w:val="005868AD"/>
    <w:rsid w:val="00587B20"/>
    <w:rsid w:val="00587FDF"/>
    <w:rsid w:val="005905AA"/>
    <w:rsid w:val="00591C04"/>
    <w:rsid w:val="00593BD9"/>
    <w:rsid w:val="005969DE"/>
    <w:rsid w:val="005B1AA8"/>
    <w:rsid w:val="005B3212"/>
    <w:rsid w:val="005B3713"/>
    <w:rsid w:val="005B58D9"/>
    <w:rsid w:val="005C7B65"/>
    <w:rsid w:val="005D0530"/>
    <w:rsid w:val="005D0705"/>
    <w:rsid w:val="005D60D3"/>
    <w:rsid w:val="005D6C27"/>
    <w:rsid w:val="005E232D"/>
    <w:rsid w:val="005E4C2A"/>
    <w:rsid w:val="005E5525"/>
    <w:rsid w:val="005E57A3"/>
    <w:rsid w:val="005F00AF"/>
    <w:rsid w:val="005F0772"/>
    <w:rsid w:val="005F08E3"/>
    <w:rsid w:val="005F10FC"/>
    <w:rsid w:val="00601261"/>
    <w:rsid w:val="0060143D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1706B"/>
    <w:rsid w:val="0061759C"/>
    <w:rsid w:val="006202FC"/>
    <w:rsid w:val="00630A74"/>
    <w:rsid w:val="006343FA"/>
    <w:rsid w:val="006344A2"/>
    <w:rsid w:val="0063607C"/>
    <w:rsid w:val="006360C2"/>
    <w:rsid w:val="00637ED4"/>
    <w:rsid w:val="00644E24"/>
    <w:rsid w:val="00646609"/>
    <w:rsid w:val="00646E4D"/>
    <w:rsid w:val="006477EA"/>
    <w:rsid w:val="0065106A"/>
    <w:rsid w:val="00651C2C"/>
    <w:rsid w:val="00651E41"/>
    <w:rsid w:val="0065322A"/>
    <w:rsid w:val="00654EA4"/>
    <w:rsid w:val="00654EFE"/>
    <w:rsid w:val="006566B4"/>
    <w:rsid w:val="006566CF"/>
    <w:rsid w:val="0065777C"/>
    <w:rsid w:val="00660EBD"/>
    <w:rsid w:val="00663F9C"/>
    <w:rsid w:val="00664309"/>
    <w:rsid w:val="00667EB3"/>
    <w:rsid w:val="00670B44"/>
    <w:rsid w:val="00671036"/>
    <w:rsid w:val="00671366"/>
    <w:rsid w:val="0067159D"/>
    <w:rsid w:val="0067260B"/>
    <w:rsid w:val="00673AFA"/>
    <w:rsid w:val="006761A4"/>
    <w:rsid w:val="006766AA"/>
    <w:rsid w:val="006805C4"/>
    <w:rsid w:val="00680CA9"/>
    <w:rsid w:val="00680CBA"/>
    <w:rsid w:val="00680D18"/>
    <w:rsid w:val="00681EB7"/>
    <w:rsid w:val="00682B43"/>
    <w:rsid w:val="00683138"/>
    <w:rsid w:val="00685564"/>
    <w:rsid w:val="00690A63"/>
    <w:rsid w:val="0069216C"/>
    <w:rsid w:val="006935EA"/>
    <w:rsid w:val="00693CE6"/>
    <w:rsid w:val="00694870"/>
    <w:rsid w:val="006965D0"/>
    <w:rsid w:val="006A38F1"/>
    <w:rsid w:val="006A3EB1"/>
    <w:rsid w:val="006A5378"/>
    <w:rsid w:val="006B04B7"/>
    <w:rsid w:val="006B0A09"/>
    <w:rsid w:val="006B0AAD"/>
    <w:rsid w:val="006B1BE5"/>
    <w:rsid w:val="006B2E13"/>
    <w:rsid w:val="006B3BCF"/>
    <w:rsid w:val="006C38E9"/>
    <w:rsid w:val="006C5254"/>
    <w:rsid w:val="006C55C6"/>
    <w:rsid w:val="006D109B"/>
    <w:rsid w:val="006D1416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3763"/>
    <w:rsid w:val="00714356"/>
    <w:rsid w:val="00715243"/>
    <w:rsid w:val="00716926"/>
    <w:rsid w:val="00720EB8"/>
    <w:rsid w:val="00723C9C"/>
    <w:rsid w:val="007277C1"/>
    <w:rsid w:val="007327E6"/>
    <w:rsid w:val="00733A73"/>
    <w:rsid w:val="00734084"/>
    <w:rsid w:val="00734EAE"/>
    <w:rsid w:val="00735EB5"/>
    <w:rsid w:val="00741105"/>
    <w:rsid w:val="0074778F"/>
    <w:rsid w:val="00750847"/>
    <w:rsid w:val="00753A1C"/>
    <w:rsid w:val="00757B70"/>
    <w:rsid w:val="00757D11"/>
    <w:rsid w:val="007604A5"/>
    <w:rsid w:val="00761C11"/>
    <w:rsid w:val="00766AE8"/>
    <w:rsid w:val="007701AA"/>
    <w:rsid w:val="007716E7"/>
    <w:rsid w:val="007752BA"/>
    <w:rsid w:val="007752E5"/>
    <w:rsid w:val="007779FE"/>
    <w:rsid w:val="00780BFF"/>
    <w:rsid w:val="00784AC4"/>
    <w:rsid w:val="00785A0C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0CE8"/>
    <w:rsid w:val="007B3DAC"/>
    <w:rsid w:val="007B4961"/>
    <w:rsid w:val="007B5406"/>
    <w:rsid w:val="007C06BD"/>
    <w:rsid w:val="007C1192"/>
    <w:rsid w:val="007C2007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3474"/>
    <w:rsid w:val="007E432A"/>
    <w:rsid w:val="007E62EF"/>
    <w:rsid w:val="007F0EC5"/>
    <w:rsid w:val="007F3B49"/>
    <w:rsid w:val="007F4CE3"/>
    <w:rsid w:val="007F6500"/>
    <w:rsid w:val="007F68F2"/>
    <w:rsid w:val="007F7EC0"/>
    <w:rsid w:val="00802A0C"/>
    <w:rsid w:val="00807EC9"/>
    <w:rsid w:val="00810B8F"/>
    <w:rsid w:val="0081415C"/>
    <w:rsid w:val="008142AA"/>
    <w:rsid w:val="0081495D"/>
    <w:rsid w:val="00816866"/>
    <w:rsid w:val="00817642"/>
    <w:rsid w:val="00817DE6"/>
    <w:rsid w:val="00817F9F"/>
    <w:rsid w:val="0082599B"/>
    <w:rsid w:val="008318EB"/>
    <w:rsid w:val="0083209B"/>
    <w:rsid w:val="00832CF5"/>
    <w:rsid w:val="00836B8E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173C"/>
    <w:rsid w:val="00863CF3"/>
    <w:rsid w:val="00866720"/>
    <w:rsid w:val="00866CE5"/>
    <w:rsid w:val="00870678"/>
    <w:rsid w:val="00871975"/>
    <w:rsid w:val="00871B6D"/>
    <w:rsid w:val="00871D9C"/>
    <w:rsid w:val="00873D2C"/>
    <w:rsid w:val="00876091"/>
    <w:rsid w:val="00880998"/>
    <w:rsid w:val="00880A69"/>
    <w:rsid w:val="00882078"/>
    <w:rsid w:val="00892DF8"/>
    <w:rsid w:val="00893845"/>
    <w:rsid w:val="00893BC3"/>
    <w:rsid w:val="00893F1B"/>
    <w:rsid w:val="008958EB"/>
    <w:rsid w:val="008A14DB"/>
    <w:rsid w:val="008B1943"/>
    <w:rsid w:val="008B217B"/>
    <w:rsid w:val="008B3650"/>
    <w:rsid w:val="008B421D"/>
    <w:rsid w:val="008B6098"/>
    <w:rsid w:val="008B6467"/>
    <w:rsid w:val="008C0A39"/>
    <w:rsid w:val="008C35DD"/>
    <w:rsid w:val="008C7ACE"/>
    <w:rsid w:val="008D0C54"/>
    <w:rsid w:val="008D28E2"/>
    <w:rsid w:val="008D4732"/>
    <w:rsid w:val="008D49C8"/>
    <w:rsid w:val="008E072A"/>
    <w:rsid w:val="008E3D36"/>
    <w:rsid w:val="008E43A3"/>
    <w:rsid w:val="008F2AFE"/>
    <w:rsid w:val="008F2E82"/>
    <w:rsid w:val="008F43B8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16A"/>
    <w:rsid w:val="009207F2"/>
    <w:rsid w:val="00920F37"/>
    <w:rsid w:val="0092239B"/>
    <w:rsid w:val="00922F4E"/>
    <w:rsid w:val="00923BCB"/>
    <w:rsid w:val="0092457D"/>
    <w:rsid w:val="009247BE"/>
    <w:rsid w:val="00924F9B"/>
    <w:rsid w:val="0092511D"/>
    <w:rsid w:val="00926362"/>
    <w:rsid w:val="009263E5"/>
    <w:rsid w:val="0093496F"/>
    <w:rsid w:val="00935DF2"/>
    <w:rsid w:val="0094130D"/>
    <w:rsid w:val="00941C3D"/>
    <w:rsid w:val="0094271C"/>
    <w:rsid w:val="0094306C"/>
    <w:rsid w:val="0094344B"/>
    <w:rsid w:val="0094669D"/>
    <w:rsid w:val="009557CE"/>
    <w:rsid w:val="00955B0E"/>
    <w:rsid w:val="00955EF6"/>
    <w:rsid w:val="00956787"/>
    <w:rsid w:val="0096136A"/>
    <w:rsid w:val="009641C3"/>
    <w:rsid w:val="00964443"/>
    <w:rsid w:val="009679F9"/>
    <w:rsid w:val="009749F5"/>
    <w:rsid w:val="00982831"/>
    <w:rsid w:val="00984EA4"/>
    <w:rsid w:val="00987FF4"/>
    <w:rsid w:val="009907C2"/>
    <w:rsid w:val="0099141D"/>
    <w:rsid w:val="00991768"/>
    <w:rsid w:val="0099290C"/>
    <w:rsid w:val="00996242"/>
    <w:rsid w:val="00997CB9"/>
    <w:rsid w:val="00997F97"/>
    <w:rsid w:val="009A135F"/>
    <w:rsid w:val="009A38FC"/>
    <w:rsid w:val="009A4A02"/>
    <w:rsid w:val="009A6B2C"/>
    <w:rsid w:val="009A74D3"/>
    <w:rsid w:val="009B38EB"/>
    <w:rsid w:val="009B4EA7"/>
    <w:rsid w:val="009B4F27"/>
    <w:rsid w:val="009B78DD"/>
    <w:rsid w:val="009C0A64"/>
    <w:rsid w:val="009C139E"/>
    <w:rsid w:val="009C21EE"/>
    <w:rsid w:val="009C31C6"/>
    <w:rsid w:val="009C4492"/>
    <w:rsid w:val="009C58EC"/>
    <w:rsid w:val="009D08F4"/>
    <w:rsid w:val="009D4C02"/>
    <w:rsid w:val="009D7657"/>
    <w:rsid w:val="009E0384"/>
    <w:rsid w:val="009E1828"/>
    <w:rsid w:val="009E1C41"/>
    <w:rsid w:val="009E3F04"/>
    <w:rsid w:val="009F0D12"/>
    <w:rsid w:val="009F4373"/>
    <w:rsid w:val="00A00443"/>
    <w:rsid w:val="00A0175C"/>
    <w:rsid w:val="00A01D82"/>
    <w:rsid w:val="00A05A6D"/>
    <w:rsid w:val="00A077D4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452FF"/>
    <w:rsid w:val="00A47A88"/>
    <w:rsid w:val="00A53BA1"/>
    <w:rsid w:val="00A54A92"/>
    <w:rsid w:val="00A54E0B"/>
    <w:rsid w:val="00A5509F"/>
    <w:rsid w:val="00A560BD"/>
    <w:rsid w:val="00A60549"/>
    <w:rsid w:val="00A6087E"/>
    <w:rsid w:val="00A63885"/>
    <w:rsid w:val="00A66016"/>
    <w:rsid w:val="00A673E0"/>
    <w:rsid w:val="00A67D43"/>
    <w:rsid w:val="00A70171"/>
    <w:rsid w:val="00A8200E"/>
    <w:rsid w:val="00A8770D"/>
    <w:rsid w:val="00A903AE"/>
    <w:rsid w:val="00AA04B1"/>
    <w:rsid w:val="00AA133D"/>
    <w:rsid w:val="00AA3A8C"/>
    <w:rsid w:val="00AA5697"/>
    <w:rsid w:val="00AB33BD"/>
    <w:rsid w:val="00AB5AEB"/>
    <w:rsid w:val="00AB67CF"/>
    <w:rsid w:val="00AC2031"/>
    <w:rsid w:val="00AC3150"/>
    <w:rsid w:val="00AC38F1"/>
    <w:rsid w:val="00AC5CFA"/>
    <w:rsid w:val="00AC7801"/>
    <w:rsid w:val="00AD34FD"/>
    <w:rsid w:val="00AD6E22"/>
    <w:rsid w:val="00AE49D7"/>
    <w:rsid w:val="00AE615E"/>
    <w:rsid w:val="00AE68E6"/>
    <w:rsid w:val="00AE6A49"/>
    <w:rsid w:val="00AF53B7"/>
    <w:rsid w:val="00AF63B3"/>
    <w:rsid w:val="00AF68BC"/>
    <w:rsid w:val="00B0030B"/>
    <w:rsid w:val="00B03FAF"/>
    <w:rsid w:val="00B04863"/>
    <w:rsid w:val="00B04C18"/>
    <w:rsid w:val="00B10845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340"/>
    <w:rsid w:val="00B40898"/>
    <w:rsid w:val="00B40F6C"/>
    <w:rsid w:val="00B448D8"/>
    <w:rsid w:val="00B44C78"/>
    <w:rsid w:val="00B53BA2"/>
    <w:rsid w:val="00B553CE"/>
    <w:rsid w:val="00B5663A"/>
    <w:rsid w:val="00B66EBF"/>
    <w:rsid w:val="00B73692"/>
    <w:rsid w:val="00B757C4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22B9"/>
    <w:rsid w:val="00BA3276"/>
    <w:rsid w:val="00BA7779"/>
    <w:rsid w:val="00BA7AC5"/>
    <w:rsid w:val="00BB28A3"/>
    <w:rsid w:val="00BB32A6"/>
    <w:rsid w:val="00BB3E75"/>
    <w:rsid w:val="00BB5239"/>
    <w:rsid w:val="00BC0ADB"/>
    <w:rsid w:val="00BC3969"/>
    <w:rsid w:val="00BC418D"/>
    <w:rsid w:val="00BC55B0"/>
    <w:rsid w:val="00BC6D86"/>
    <w:rsid w:val="00BD0DAB"/>
    <w:rsid w:val="00BD129B"/>
    <w:rsid w:val="00BD1DC8"/>
    <w:rsid w:val="00BD3171"/>
    <w:rsid w:val="00BD4394"/>
    <w:rsid w:val="00BD48ED"/>
    <w:rsid w:val="00BD55F8"/>
    <w:rsid w:val="00BD5B50"/>
    <w:rsid w:val="00BD6824"/>
    <w:rsid w:val="00BD7153"/>
    <w:rsid w:val="00BE15CB"/>
    <w:rsid w:val="00BE3DD7"/>
    <w:rsid w:val="00BE403F"/>
    <w:rsid w:val="00BE4D91"/>
    <w:rsid w:val="00BE64E4"/>
    <w:rsid w:val="00BE6874"/>
    <w:rsid w:val="00BE6924"/>
    <w:rsid w:val="00BE7630"/>
    <w:rsid w:val="00BF5860"/>
    <w:rsid w:val="00C03093"/>
    <w:rsid w:val="00C04892"/>
    <w:rsid w:val="00C064C1"/>
    <w:rsid w:val="00C06C65"/>
    <w:rsid w:val="00C107CC"/>
    <w:rsid w:val="00C13662"/>
    <w:rsid w:val="00C13ECD"/>
    <w:rsid w:val="00C16CDF"/>
    <w:rsid w:val="00C17C1B"/>
    <w:rsid w:val="00C2184E"/>
    <w:rsid w:val="00C22242"/>
    <w:rsid w:val="00C23D05"/>
    <w:rsid w:val="00C260B4"/>
    <w:rsid w:val="00C32B43"/>
    <w:rsid w:val="00C3479C"/>
    <w:rsid w:val="00C37291"/>
    <w:rsid w:val="00C40BBC"/>
    <w:rsid w:val="00C44CE1"/>
    <w:rsid w:val="00C45CA5"/>
    <w:rsid w:val="00C50AC4"/>
    <w:rsid w:val="00C55E03"/>
    <w:rsid w:val="00C61098"/>
    <w:rsid w:val="00C64EDE"/>
    <w:rsid w:val="00C661D3"/>
    <w:rsid w:val="00C74C12"/>
    <w:rsid w:val="00C74DD1"/>
    <w:rsid w:val="00C76071"/>
    <w:rsid w:val="00C83DEF"/>
    <w:rsid w:val="00C8484F"/>
    <w:rsid w:val="00C8767A"/>
    <w:rsid w:val="00C913B1"/>
    <w:rsid w:val="00C95CE4"/>
    <w:rsid w:val="00CA0CC5"/>
    <w:rsid w:val="00CA2C68"/>
    <w:rsid w:val="00CA2EB2"/>
    <w:rsid w:val="00CA75B7"/>
    <w:rsid w:val="00CB0425"/>
    <w:rsid w:val="00CB1B35"/>
    <w:rsid w:val="00CB1D15"/>
    <w:rsid w:val="00CB33B3"/>
    <w:rsid w:val="00CB603B"/>
    <w:rsid w:val="00CB777C"/>
    <w:rsid w:val="00CC2120"/>
    <w:rsid w:val="00CC4307"/>
    <w:rsid w:val="00CC6DEE"/>
    <w:rsid w:val="00CC7364"/>
    <w:rsid w:val="00CC7492"/>
    <w:rsid w:val="00CC7859"/>
    <w:rsid w:val="00CC7ED8"/>
    <w:rsid w:val="00CD209E"/>
    <w:rsid w:val="00CD3DF0"/>
    <w:rsid w:val="00CD49A9"/>
    <w:rsid w:val="00CE0A4E"/>
    <w:rsid w:val="00CE0C03"/>
    <w:rsid w:val="00CE1717"/>
    <w:rsid w:val="00CE182D"/>
    <w:rsid w:val="00CE2089"/>
    <w:rsid w:val="00CE3A75"/>
    <w:rsid w:val="00CE52F5"/>
    <w:rsid w:val="00CE5471"/>
    <w:rsid w:val="00CE5CFF"/>
    <w:rsid w:val="00CF089D"/>
    <w:rsid w:val="00CF337B"/>
    <w:rsid w:val="00CF3732"/>
    <w:rsid w:val="00CF5C30"/>
    <w:rsid w:val="00CF5EBE"/>
    <w:rsid w:val="00CF6B55"/>
    <w:rsid w:val="00D03916"/>
    <w:rsid w:val="00D04E7F"/>
    <w:rsid w:val="00D05EB3"/>
    <w:rsid w:val="00D065C1"/>
    <w:rsid w:val="00D06C85"/>
    <w:rsid w:val="00D06E66"/>
    <w:rsid w:val="00D126C0"/>
    <w:rsid w:val="00D14E75"/>
    <w:rsid w:val="00D15385"/>
    <w:rsid w:val="00D1592C"/>
    <w:rsid w:val="00D15A25"/>
    <w:rsid w:val="00D1780A"/>
    <w:rsid w:val="00D17C87"/>
    <w:rsid w:val="00D208DF"/>
    <w:rsid w:val="00D20C6D"/>
    <w:rsid w:val="00D2265F"/>
    <w:rsid w:val="00D23B9A"/>
    <w:rsid w:val="00D24F78"/>
    <w:rsid w:val="00D2762D"/>
    <w:rsid w:val="00D33980"/>
    <w:rsid w:val="00D36AB7"/>
    <w:rsid w:val="00D375E4"/>
    <w:rsid w:val="00D40DAD"/>
    <w:rsid w:val="00D4157E"/>
    <w:rsid w:val="00D42462"/>
    <w:rsid w:val="00D43122"/>
    <w:rsid w:val="00D46759"/>
    <w:rsid w:val="00D46F44"/>
    <w:rsid w:val="00D51924"/>
    <w:rsid w:val="00D53107"/>
    <w:rsid w:val="00D53F09"/>
    <w:rsid w:val="00D53FBB"/>
    <w:rsid w:val="00D56C39"/>
    <w:rsid w:val="00D62C2A"/>
    <w:rsid w:val="00D71564"/>
    <w:rsid w:val="00D72378"/>
    <w:rsid w:val="00D7323A"/>
    <w:rsid w:val="00D754A0"/>
    <w:rsid w:val="00D77C81"/>
    <w:rsid w:val="00D8093B"/>
    <w:rsid w:val="00D81FA0"/>
    <w:rsid w:val="00D827BE"/>
    <w:rsid w:val="00D828C2"/>
    <w:rsid w:val="00D83974"/>
    <w:rsid w:val="00D85A8A"/>
    <w:rsid w:val="00D90E09"/>
    <w:rsid w:val="00D93EB9"/>
    <w:rsid w:val="00D94703"/>
    <w:rsid w:val="00D95CD2"/>
    <w:rsid w:val="00DA2B0C"/>
    <w:rsid w:val="00DA67E0"/>
    <w:rsid w:val="00DB622F"/>
    <w:rsid w:val="00DC2FED"/>
    <w:rsid w:val="00DC45EE"/>
    <w:rsid w:val="00DC7CDF"/>
    <w:rsid w:val="00DD20EB"/>
    <w:rsid w:val="00DD2BB7"/>
    <w:rsid w:val="00DD3C5A"/>
    <w:rsid w:val="00DD53E7"/>
    <w:rsid w:val="00DE027F"/>
    <w:rsid w:val="00DE2195"/>
    <w:rsid w:val="00DE6AD5"/>
    <w:rsid w:val="00DE6D30"/>
    <w:rsid w:val="00DE7CB2"/>
    <w:rsid w:val="00DF4947"/>
    <w:rsid w:val="00DF628C"/>
    <w:rsid w:val="00DF6589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3A23"/>
    <w:rsid w:val="00E36705"/>
    <w:rsid w:val="00E371E2"/>
    <w:rsid w:val="00E373C8"/>
    <w:rsid w:val="00E420BA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56EEC"/>
    <w:rsid w:val="00E6207A"/>
    <w:rsid w:val="00E62C10"/>
    <w:rsid w:val="00E70E5E"/>
    <w:rsid w:val="00E71166"/>
    <w:rsid w:val="00E71A7E"/>
    <w:rsid w:val="00E72D9C"/>
    <w:rsid w:val="00E74C03"/>
    <w:rsid w:val="00E76D76"/>
    <w:rsid w:val="00E825E0"/>
    <w:rsid w:val="00E844C2"/>
    <w:rsid w:val="00E86BFA"/>
    <w:rsid w:val="00E879BC"/>
    <w:rsid w:val="00E9158E"/>
    <w:rsid w:val="00E92B3F"/>
    <w:rsid w:val="00E93B13"/>
    <w:rsid w:val="00E966AF"/>
    <w:rsid w:val="00EA3E26"/>
    <w:rsid w:val="00EB379C"/>
    <w:rsid w:val="00EB4CEA"/>
    <w:rsid w:val="00EB7B30"/>
    <w:rsid w:val="00EC37BA"/>
    <w:rsid w:val="00EC4058"/>
    <w:rsid w:val="00EC4125"/>
    <w:rsid w:val="00ED2AB6"/>
    <w:rsid w:val="00ED4C0E"/>
    <w:rsid w:val="00ED7EF0"/>
    <w:rsid w:val="00EE2627"/>
    <w:rsid w:val="00EE6A3E"/>
    <w:rsid w:val="00EF29AA"/>
    <w:rsid w:val="00EF5249"/>
    <w:rsid w:val="00F03988"/>
    <w:rsid w:val="00F0669A"/>
    <w:rsid w:val="00F0745C"/>
    <w:rsid w:val="00F07696"/>
    <w:rsid w:val="00F07AFC"/>
    <w:rsid w:val="00F121BD"/>
    <w:rsid w:val="00F12BD4"/>
    <w:rsid w:val="00F13F6D"/>
    <w:rsid w:val="00F14311"/>
    <w:rsid w:val="00F14D31"/>
    <w:rsid w:val="00F16536"/>
    <w:rsid w:val="00F202AC"/>
    <w:rsid w:val="00F242D4"/>
    <w:rsid w:val="00F2477D"/>
    <w:rsid w:val="00F36764"/>
    <w:rsid w:val="00F36939"/>
    <w:rsid w:val="00F415CD"/>
    <w:rsid w:val="00F4233F"/>
    <w:rsid w:val="00F46342"/>
    <w:rsid w:val="00F47071"/>
    <w:rsid w:val="00F52CB6"/>
    <w:rsid w:val="00F53328"/>
    <w:rsid w:val="00F533DE"/>
    <w:rsid w:val="00F5517C"/>
    <w:rsid w:val="00F60425"/>
    <w:rsid w:val="00F60589"/>
    <w:rsid w:val="00F62564"/>
    <w:rsid w:val="00F629DC"/>
    <w:rsid w:val="00F637B9"/>
    <w:rsid w:val="00F63863"/>
    <w:rsid w:val="00F64D58"/>
    <w:rsid w:val="00F671D7"/>
    <w:rsid w:val="00F71553"/>
    <w:rsid w:val="00F7260A"/>
    <w:rsid w:val="00F72B3D"/>
    <w:rsid w:val="00F7302F"/>
    <w:rsid w:val="00F73FB0"/>
    <w:rsid w:val="00F76332"/>
    <w:rsid w:val="00F847E4"/>
    <w:rsid w:val="00F87C66"/>
    <w:rsid w:val="00F90035"/>
    <w:rsid w:val="00F9291A"/>
    <w:rsid w:val="00F9440D"/>
    <w:rsid w:val="00F94FF5"/>
    <w:rsid w:val="00F95A4B"/>
    <w:rsid w:val="00F96925"/>
    <w:rsid w:val="00FA23E5"/>
    <w:rsid w:val="00FB055D"/>
    <w:rsid w:val="00FB0EC2"/>
    <w:rsid w:val="00FB4A71"/>
    <w:rsid w:val="00FB6E8C"/>
    <w:rsid w:val="00FC0D34"/>
    <w:rsid w:val="00FC264E"/>
    <w:rsid w:val="00FC5649"/>
    <w:rsid w:val="00FD1606"/>
    <w:rsid w:val="00FD5F14"/>
    <w:rsid w:val="00FD6044"/>
    <w:rsid w:val="00FE01F3"/>
    <w:rsid w:val="00FE3BF7"/>
    <w:rsid w:val="00FE4987"/>
    <w:rsid w:val="00FE4F88"/>
    <w:rsid w:val="00FE51B9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99BE2E9"/>
  <w15:docId w15:val="{AAFAB2D8-542A-4843-B9C3-4E1CC063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Hyperlink"/>
    <w:basedOn w:val="a0"/>
    <w:uiPriority w:val="99"/>
    <w:unhideWhenUsed/>
    <w:rsid w:val="009247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247BE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D36AB7"/>
    <w:pPr>
      <w:ind w:leftChars="400" w:left="840"/>
    </w:pPr>
  </w:style>
  <w:style w:type="character" w:styleId="2">
    <w:name w:val="Intense Emphasis"/>
    <w:basedOn w:val="a0"/>
    <w:uiPriority w:val="21"/>
    <w:qFormat/>
    <w:rsid w:val="007C119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ref.osaka.lg.jp/kaikei/newzaimusyohyou/index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653AD-C37B-4854-9FF6-A63628F11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90D8E-FD8B-4C5D-A42F-C5D8DBE97CD5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渡邉　諒</cp:lastModifiedBy>
  <cp:revision>4</cp:revision>
  <cp:lastPrinted>2025-09-09T06:00:00Z</cp:lastPrinted>
  <dcterms:created xsi:type="dcterms:W3CDTF">2025-09-09T06:06:00Z</dcterms:created>
  <dcterms:modified xsi:type="dcterms:W3CDTF">2025-09-11T04:06:00Z</dcterms:modified>
</cp:coreProperties>
</file>