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D126C0" w:rsidP="00683138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令和2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年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8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月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25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日(</w:t>
            </w:r>
            <w:r w:rsidR="0061759C">
              <w:rPr>
                <w:rFonts w:hAnsi="HG丸ｺﾞｼｯｸM-PRO" w:hint="eastAsia"/>
                <w:sz w:val="24"/>
                <w:szCs w:val="24"/>
              </w:rPr>
              <w:t>火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13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27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15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時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41</w:t>
            </w:r>
            <w:r w:rsidR="005149E9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CB0425" w:rsidP="0019535C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 w:rsidR="00FB055D">
              <w:rPr>
                <w:rFonts w:hAnsi="HG丸ｺﾞｼｯｸM-PRO" w:hint="eastAsia"/>
                <w:sz w:val="24"/>
                <w:szCs w:val="24"/>
              </w:rPr>
              <w:t>４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階　</w:t>
            </w:r>
            <w:r w:rsidR="0019535C">
              <w:rPr>
                <w:rFonts w:hAnsi="HG丸ｺﾞｼｯｸM-PRO" w:hint="eastAsia"/>
                <w:sz w:val="24"/>
                <w:szCs w:val="24"/>
              </w:rPr>
              <w:t>会計検査室</w:t>
            </w:r>
          </w:p>
        </w:tc>
      </w:tr>
      <w:tr w:rsidR="005149E9" w:rsidRPr="00FB5DD3" w:rsidTr="00583743">
        <w:trPr>
          <w:trHeight w:val="1504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  <w:vAlign w:val="center"/>
          </w:tcPr>
          <w:p w:rsidR="00A452FF" w:rsidRDefault="00A452FF" w:rsidP="00A452F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(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特別顧問・特別参与)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：</w:t>
            </w:r>
            <w:r>
              <w:rPr>
                <w:rFonts w:hAnsi="HG丸ｺﾞｼｯｸM-PRO" w:hint="eastAsia"/>
                <w:sz w:val="24"/>
                <w:szCs w:val="24"/>
              </w:rPr>
              <w:t>武田特別参与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 xml:space="preserve">　谷口特別参与</w:t>
            </w:r>
          </w:p>
          <w:p w:rsidR="002E1EC1" w:rsidRDefault="00A452FF" w:rsidP="002E1EC1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</w:t>
            </w:r>
            <w:r w:rsidRPr="00C74C12">
              <w:rPr>
                <w:rFonts w:hAnsi="HG丸ｺﾞｼｯｸM-PRO" w:hint="eastAsia"/>
                <w:spacing w:val="335"/>
                <w:kern w:val="0"/>
                <w:sz w:val="21"/>
                <w:szCs w:val="21"/>
                <w:fitText w:val="1971" w:id="-1999461375"/>
              </w:rPr>
              <w:t>職員</w:t>
            </w:r>
            <w:r w:rsidRPr="00C74C12">
              <w:rPr>
                <w:rFonts w:hAnsi="HG丸ｺﾞｼｯｸM-PRO" w:hint="eastAsia"/>
                <w:kern w:val="0"/>
                <w:sz w:val="21"/>
                <w:szCs w:val="21"/>
                <w:fitText w:val="1971" w:id="-1999461375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：会計管理者兼会計局長</w:t>
            </w:r>
          </w:p>
          <w:p w:rsidR="00A452FF" w:rsidRDefault="002E1EC1" w:rsidP="002E1EC1">
            <w:pPr>
              <w:tabs>
                <w:tab w:val="right" w:pos="2467"/>
                <w:tab w:val="left" w:pos="4594"/>
              </w:tabs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sz w:val="24"/>
                <w:szCs w:val="24"/>
              </w:rPr>
              <w:tab/>
            </w:r>
            <w:r>
              <w:rPr>
                <w:rFonts w:hAnsi="HG丸ｺﾞｼｯｸM-PRO" w:hint="eastAsia"/>
                <w:sz w:val="24"/>
                <w:szCs w:val="24"/>
              </w:rPr>
              <w:t xml:space="preserve">                   </w:t>
            </w:r>
            <w:r w:rsidR="00A452FF">
              <w:rPr>
                <w:rFonts w:hAnsi="HG丸ｺﾞｼｯｸM-PRO" w:hint="eastAsia"/>
                <w:sz w:val="24"/>
                <w:szCs w:val="24"/>
              </w:rPr>
              <w:t>会計指導課長、課長補佐</w:t>
            </w:r>
          </w:p>
          <w:p w:rsidR="003A1580" w:rsidRPr="00F96925" w:rsidRDefault="00A452FF" w:rsidP="002E1EC1">
            <w:pPr>
              <w:ind w:firstLineChars="950" w:firstLine="237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他　会計指導課職員等</w:t>
            </w:r>
          </w:p>
        </w:tc>
      </w:tr>
      <w:tr w:rsidR="005149E9" w:rsidRPr="00FB5DD3" w:rsidTr="00583743">
        <w:trPr>
          <w:trHeight w:val="972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年度財務諸表について</w:t>
            </w:r>
          </w:p>
          <w:p w:rsidR="005149E9" w:rsidRPr="00FB5DD3" w:rsidRDefault="00FF3E94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</w:tr>
      <w:tr w:rsidR="005149E9" w:rsidRPr="00FB5DD3" w:rsidTr="00583743">
        <w:trPr>
          <w:trHeight w:val="5460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74C12" w:rsidRDefault="00C74C12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資料１について</w:t>
            </w:r>
          </w:p>
          <w:p w:rsidR="00C74C12" w:rsidRDefault="00C74C12" w:rsidP="00C74C12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B2E13">
              <w:rPr>
                <w:rFonts w:hAnsi="HG丸ｺﾞｼｯｸM-PRO" w:hint="eastAsia"/>
                <w:sz w:val="24"/>
                <w:szCs w:val="24"/>
              </w:rPr>
              <w:t>注記（各会計合算</w:t>
            </w:r>
            <w:r w:rsidR="00B40898">
              <w:rPr>
                <w:rFonts w:hAnsi="HG丸ｺﾞｼｯｸM-PRO" w:hint="eastAsia"/>
                <w:sz w:val="24"/>
                <w:szCs w:val="24"/>
              </w:rPr>
              <w:t>財務諸表）</w:t>
            </w:r>
            <w:r w:rsidR="006B2E13">
              <w:rPr>
                <w:rFonts w:hAnsi="HG丸ｺﾞｼｯｸM-PRO" w:hint="eastAsia"/>
                <w:sz w:val="24"/>
                <w:szCs w:val="24"/>
              </w:rPr>
              <w:t>の</w:t>
            </w:r>
            <w:r>
              <w:rPr>
                <w:rFonts w:hAnsi="HG丸ｺﾞｼｯｸM-PRO" w:hint="eastAsia"/>
                <w:sz w:val="24"/>
                <w:szCs w:val="24"/>
              </w:rPr>
              <w:t>「２．重要な後発事象</w:t>
            </w:r>
            <w:r w:rsidR="006B2E13">
              <w:rPr>
                <w:rFonts w:hAnsi="HG丸ｺﾞｼｯｸM-PRO" w:hint="eastAsia"/>
                <w:sz w:val="24"/>
                <w:szCs w:val="24"/>
              </w:rPr>
              <w:t>」について、</w:t>
            </w:r>
            <w:r w:rsidR="00B553CE">
              <w:rPr>
                <w:rFonts w:hAnsi="HG丸ｺﾞｼｯｸM-PRO"/>
                <w:sz w:val="24"/>
                <w:szCs w:val="24"/>
              </w:rPr>
              <w:t>大阪</w:t>
            </w:r>
            <w:r w:rsidR="00B553CE">
              <w:rPr>
                <w:rFonts w:hAnsi="HG丸ｺﾞｼｯｸM-PRO" w:hint="eastAsia"/>
                <w:sz w:val="24"/>
                <w:szCs w:val="24"/>
              </w:rPr>
              <w:t>府</w:t>
            </w:r>
            <w:r w:rsidR="00B553CE">
              <w:rPr>
                <w:rFonts w:hAnsi="HG丸ｺﾞｼｯｸM-PRO"/>
                <w:sz w:val="24"/>
                <w:szCs w:val="24"/>
              </w:rPr>
              <w:t>と大阪</w:t>
            </w:r>
            <w:r w:rsidR="00B553CE">
              <w:rPr>
                <w:rFonts w:hAnsi="HG丸ｺﾞｼｯｸM-PRO" w:hint="eastAsia"/>
                <w:sz w:val="24"/>
                <w:szCs w:val="24"/>
              </w:rPr>
              <w:t>市</w:t>
            </w:r>
            <w:r w:rsidRPr="00C74C12">
              <w:rPr>
                <w:rFonts w:hAnsi="HG丸ｺﾞｼｯｸM-PRO"/>
                <w:sz w:val="24"/>
                <w:szCs w:val="24"/>
              </w:rPr>
              <w:t>の港湾局を統合した「大阪港湾局」</w:t>
            </w:r>
            <w:r w:rsidR="00B553CE">
              <w:rPr>
                <w:rFonts w:hAnsi="HG丸ｺﾞｼｯｸM-PRO" w:hint="eastAsia"/>
                <w:sz w:val="24"/>
                <w:szCs w:val="24"/>
              </w:rPr>
              <w:t>設置の</w:t>
            </w:r>
            <w:r>
              <w:rPr>
                <w:rFonts w:hAnsi="HG丸ｺﾞｼｯｸM-PRO" w:hint="eastAsia"/>
                <w:sz w:val="24"/>
                <w:szCs w:val="24"/>
              </w:rPr>
              <w:t>記載があるが、設置については令和元年度中に決定しており、財務に大きな影響を与えるものではないので、「４．追加情報」の「（５）</w:t>
            </w:r>
            <w:r w:rsidRPr="00C74C12">
              <w:rPr>
                <w:rFonts w:hAnsi="HG丸ｺﾞｼｯｸM-PRO" w:hint="eastAsia"/>
                <w:sz w:val="24"/>
                <w:szCs w:val="24"/>
              </w:rPr>
              <w:t>その他財務諸表の内容を理解するために必要と認められる事項</w:t>
            </w:r>
            <w:r>
              <w:rPr>
                <w:rFonts w:hAnsi="HG丸ｺﾞｼｯｸM-PRO" w:hint="eastAsia"/>
                <w:sz w:val="24"/>
                <w:szCs w:val="24"/>
              </w:rPr>
              <w:t>」に記載してはどうか。</w:t>
            </w:r>
          </w:p>
          <w:p w:rsidR="00C74C12" w:rsidRPr="00B553CE" w:rsidRDefault="00C74C12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683138" w:rsidRDefault="001928EA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683138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F07AFC" w:rsidRDefault="00F07AFC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・貸借対照表の資産の部の内訳に、</w:t>
            </w:r>
            <w:r w:rsidR="00060253">
              <w:rPr>
                <w:rFonts w:hAnsi="HG丸ｺﾞｼｯｸM-PRO" w:hint="eastAsia"/>
                <w:sz w:val="24"/>
                <w:szCs w:val="24"/>
              </w:rPr>
              <w:t>資産増の主な要因である、</w:t>
            </w:r>
            <w:r>
              <w:rPr>
                <w:rFonts w:hAnsi="HG丸ｺﾞｼｯｸM-PRO" w:hint="eastAsia"/>
                <w:sz w:val="24"/>
                <w:szCs w:val="24"/>
              </w:rPr>
              <w:t>現金預金・基金も記載してはどうか。</w:t>
            </w:r>
          </w:p>
          <w:p w:rsidR="00DC2FED" w:rsidRPr="0092016A" w:rsidRDefault="00DC2FED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DC2FED" w:rsidRPr="00DE027F" w:rsidRDefault="001928EA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:rsidR="009A4A02" w:rsidRDefault="005E232D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B2E13">
              <w:rPr>
                <w:rFonts w:hAnsi="HG丸ｺﾞｼｯｸM-PRO" w:hint="eastAsia"/>
                <w:sz w:val="24"/>
                <w:szCs w:val="24"/>
              </w:rPr>
              <w:t>1</w:t>
            </w:r>
            <w:r w:rsidR="00E966AF">
              <w:rPr>
                <w:rFonts w:hAnsi="HG丸ｺﾞｼｯｸM-PRO" w:hint="eastAsia"/>
                <w:sz w:val="24"/>
                <w:szCs w:val="24"/>
              </w:rPr>
              <w:t>ページ「Ⅰ．令和元年度の財務諸表のポイント」の</w:t>
            </w:r>
            <w:r>
              <w:rPr>
                <w:rFonts w:hAnsi="HG丸ｺﾞｼｯｸM-PRO" w:hint="eastAsia"/>
                <w:sz w:val="24"/>
                <w:szCs w:val="24"/>
              </w:rPr>
              <w:t>【貸借対照表の状況】について、総資産が＋584</w:t>
            </w:r>
            <w:r w:rsidR="00060253">
              <w:rPr>
                <w:rFonts w:hAnsi="HG丸ｺﾞｼｯｸM-PRO" w:hint="eastAsia"/>
                <w:sz w:val="24"/>
                <w:szCs w:val="24"/>
              </w:rPr>
              <w:t>億円とかなりの増となっているため、資産の増加要</w:t>
            </w:r>
            <w:r>
              <w:rPr>
                <w:rFonts w:hAnsi="HG丸ｺﾞｼｯｸM-PRO" w:hint="eastAsia"/>
                <w:sz w:val="24"/>
                <w:szCs w:val="24"/>
              </w:rPr>
              <w:t>因（現金預金・基金</w:t>
            </w:r>
            <w:r w:rsidR="00B40898">
              <w:rPr>
                <w:rFonts w:hAnsi="HG丸ｺﾞｼｯｸM-PRO" w:hint="eastAsia"/>
                <w:sz w:val="24"/>
                <w:szCs w:val="24"/>
              </w:rPr>
              <w:t>など</w:t>
            </w:r>
            <w:r w:rsidR="00D2265F">
              <w:rPr>
                <w:rFonts w:hAnsi="HG丸ｺﾞｼｯｸM-PRO" w:hint="eastAsia"/>
                <w:sz w:val="24"/>
                <w:szCs w:val="24"/>
              </w:rPr>
              <w:t>）についても記載</w:t>
            </w:r>
            <w:r>
              <w:rPr>
                <w:rFonts w:hAnsi="HG丸ｺﾞｼｯｸM-PRO" w:hint="eastAsia"/>
                <w:sz w:val="24"/>
                <w:szCs w:val="24"/>
              </w:rPr>
              <w:t>してはどうか。</w:t>
            </w:r>
          </w:p>
          <w:p w:rsidR="005E232D" w:rsidRDefault="005E232D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6B2E13">
              <w:rPr>
                <w:rFonts w:hAnsi="HG丸ｺﾞｼｯｸM-PRO" w:hint="eastAsia"/>
                <w:sz w:val="24"/>
                <w:szCs w:val="24"/>
              </w:rPr>
              <w:t>6</w:t>
            </w:r>
            <w:r w:rsidR="00E966AF">
              <w:rPr>
                <w:rFonts w:hAnsi="HG丸ｺﾞｼｯｸM-PRO" w:hint="eastAsia"/>
                <w:sz w:val="24"/>
                <w:szCs w:val="24"/>
              </w:rPr>
              <w:t>ページ「Ⅳ．収入と費用について」</w:t>
            </w:r>
            <w:r w:rsidR="00583743">
              <w:rPr>
                <w:rFonts w:hAnsi="HG丸ｺﾞｼｯｸM-PRO" w:hint="eastAsia"/>
                <w:sz w:val="24"/>
                <w:szCs w:val="24"/>
              </w:rPr>
              <w:t>の行政収支の部で、行政収入の</w:t>
            </w:r>
            <w:r w:rsidR="00FE3BF7">
              <w:rPr>
                <w:rFonts w:hAnsi="HG丸ｺﾞｼｯｸM-PRO" w:hint="eastAsia"/>
                <w:sz w:val="24"/>
                <w:szCs w:val="24"/>
              </w:rPr>
              <w:t>プラス要因のみではなく、マイナス要因で減少額の大きいものも記載してはどうか。</w:t>
            </w:r>
          </w:p>
          <w:p w:rsidR="00FE3BF7" w:rsidRPr="00485453" w:rsidRDefault="00060253" w:rsidP="00060253">
            <w:pPr>
              <w:spacing w:line="276" w:lineRule="auto"/>
              <w:ind w:leftChars="100" w:left="229" w:firstLineChars="100" w:firstLine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また、</w:t>
            </w:r>
            <w:r w:rsidR="004504A1">
              <w:rPr>
                <w:rFonts w:hAnsi="HG丸ｺﾞｼｯｸM-PRO" w:hint="eastAsia"/>
                <w:sz w:val="24"/>
                <w:szCs w:val="24"/>
              </w:rPr>
              <w:t>昨年度までは行政収支差額の記載がなかったが、金融収支や特別収支の部で</w:t>
            </w:r>
            <w:r w:rsidR="00D2265F">
              <w:rPr>
                <w:rFonts w:hAnsi="HG丸ｺﾞｼｯｸM-PRO" w:hint="eastAsia"/>
                <w:sz w:val="24"/>
                <w:szCs w:val="24"/>
              </w:rPr>
              <w:t>は収支差額についての記載があるので、行政収支差額についても記載</w:t>
            </w:r>
            <w:r w:rsidR="004504A1">
              <w:rPr>
                <w:rFonts w:hAnsi="HG丸ｺﾞｼｯｸM-PRO" w:hint="eastAsia"/>
                <w:sz w:val="24"/>
                <w:szCs w:val="24"/>
              </w:rPr>
              <w:t>してはどうか。</w:t>
            </w:r>
          </w:p>
        </w:tc>
      </w:tr>
      <w:tr w:rsidR="005149E9" w:rsidRPr="00FB5DD3" w:rsidTr="002C32F5">
        <w:trPr>
          <w:trHeight w:val="4384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結論</w:t>
            </w:r>
          </w:p>
        </w:tc>
        <w:tc>
          <w:tcPr>
            <w:tcW w:w="7513" w:type="dxa"/>
            <w:shd w:val="clear" w:color="auto" w:fill="auto"/>
            <w:vAlign w:val="center"/>
          </w:tcPr>
          <w:p w:rsidR="00B553CE" w:rsidRDefault="00B553CE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資料１について</w:t>
            </w:r>
          </w:p>
          <w:p w:rsidR="00B553CE" w:rsidRDefault="00B553CE" w:rsidP="00B553CE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2265F" w:rsidRPr="00D2265F">
              <w:rPr>
                <w:rFonts w:hAnsi="HG丸ｺﾞｼｯｸM-PRO" w:hint="eastAsia"/>
                <w:sz w:val="24"/>
                <w:szCs w:val="24"/>
              </w:rPr>
              <w:t>注記（各会計合算財務諸表）の「２．重要な後発事象」について、</w:t>
            </w:r>
            <w:r w:rsidR="00D2265F">
              <w:rPr>
                <w:rFonts w:hAnsi="HG丸ｺﾞｼｯｸM-PRO"/>
                <w:sz w:val="24"/>
                <w:szCs w:val="24"/>
              </w:rPr>
              <w:t>大阪</w:t>
            </w:r>
            <w:r w:rsidR="00D2265F">
              <w:rPr>
                <w:rFonts w:hAnsi="HG丸ｺﾞｼｯｸM-PRO" w:hint="eastAsia"/>
                <w:sz w:val="24"/>
                <w:szCs w:val="24"/>
              </w:rPr>
              <w:t>府</w:t>
            </w:r>
            <w:r w:rsidR="00D2265F">
              <w:rPr>
                <w:rFonts w:hAnsi="HG丸ｺﾞｼｯｸM-PRO"/>
                <w:sz w:val="24"/>
                <w:szCs w:val="24"/>
              </w:rPr>
              <w:t>と大阪</w:t>
            </w:r>
            <w:r w:rsidR="00D2265F">
              <w:rPr>
                <w:rFonts w:hAnsi="HG丸ｺﾞｼｯｸM-PRO" w:hint="eastAsia"/>
                <w:sz w:val="24"/>
                <w:szCs w:val="24"/>
              </w:rPr>
              <w:t>市</w:t>
            </w:r>
            <w:r w:rsidRPr="00B553CE">
              <w:rPr>
                <w:rFonts w:hAnsi="HG丸ｺﾞｼｯｸM-PRO"/>
                <w:sz w:val="24"/>
                <w:szCs w:val="24"/>
              </w:rPr>
              <w:t>の港湾局を統合した「大阪港湾局」</w:t>
            </w:r>
            <w:r w:rsidR="00D2265F">
              <w:rPr>
                <w:rFonts w:hAnsi="HG丸ｺﾞｼｯｸM-PRO" w:hint="eastAsia"/>
                <w:sz w:val="24"/>
                <w:szCs w:val="24"/>
              </w:rPr>
              <w:t>設置</w:t>
            </w:r>
            <w:r w:rsidRPr="00B553CE">
              <w:rPr>
                <w:rFonts w:hAnsi="HG丸ｺﾞｼｯｸM-PRO"/>
                <w:sz w:val="24"/>
                <w:szCs w:val="24"/>
              </w:rPr>
              <w:t>の記載</w:t>
            </w:r>
            <w:r w:rsidR="00D2265F">
              <w:rPr>
                <w:rFonts w:hAnsi="HG丸ｺﾞｼｯｸM-PRO" w:hint="eastAsia"/>
                <w:sz w:val="24"/>
                <w:szCs w:val="24"/>
              </w:rPr>
              <w:t>を、</w:t>
            </w:r>
            <w:r w:rsidRPr="00B553CE">
              <w:rPr>
                <w:rFonts w:hAnsi="HG丸ｺﾞｼｯｸM-PRO" w:hint="eastAsia"/>
                <w:sz w:val="24"/>
                <w:szCs w:val="24"/>
              </w:rPr>
              <w:t>「４．追加情報」の「（５）その他財務諸表の内容を理解するために必要と認められる事項」に記載</w:t>
            </w:r>
            <w:r w:rsidR="00060253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:rsidR="00B553CE" w:rsidRDefault="00B553CE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94669D" w:rsidRPr="0094669D" w:rsidRDefault="00BE4D91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資料２</w:t>
            </w:r>
            <w:r w:rsidR="0094669D" w:rsidRPr="0094669D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1A1264" w:rsidRDefault="00B10845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F07AFC" w:rsidRPr="00F07AFC">
              <w:rPr>
                <w:rFonts w:hAnsi="HG丸ｺﾞｼｯｸM-PRO" w:hint="eastAsia"/>
                <w:sz w:val="24"/>
                <w:szCs w:val="24"/>
              </w:rPr>
              <w:t>貸借対照表の資産の部の内訳に</w:t>
            </w:r>
            <w:r w:rsidR="00F07AFC" w:rsidRPr="00F07AFC">
              <w:rPr>
                <w:rFonts w:hAnsi="HG丸ｺﾞｼｯｸM-PRO"/>
                <w:sz w:val="24"/>
                <w:szCs w:val="24"/>
              </w:rPr>
              <w:t>、現金預金・基金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（流動）の合計金額を</w:t>
            </w:r>
            <w:r w:rsidR="00F07AFC" w:rsidRPr="00F07AFC">
              <w:rPr>
                <w:rFonts w:hAnsi="HG丸ｺﾞｼｯｸM-PRO"/>
                <w:sz w:val="24"/>
                <w:szCs w:val="24"/>
              </w:rPr>
              <w:t>記載</w:t>
            </w:r>
            <w:r w:rsidR="00F07AFC">
              <w:rPr>
                <w:rFonts w:hAnsi="HG丸ｺﾞｼｯｸM-PRO" w:hint="eastAsia"/>
                <w:sz w:val="24"/>
                <w:szCs w:val="24"/>
              </w:rPr>
              <w:t>する。</w:t>
            </w:r>
          </w:p>
          <w:p w:rsidR="000B0F01" w:rsidRPr="00543832" w:rsidRDefault="000B0F01" w:rsidP="002C32F5">
            <w:pPr>
              <w:spacing w:line="276" w:lineRule="auto"/>
              <w:jc w:val="left"/>
              <w:rPr>
                <w:rFonts w:hAnsi="HG丸ｺﾞｼｯｸM-PRO"/>
                <w:sz w:val="24"/>
                <w:szCs w:val="24"/>
              </w:rPr>
            </w:pPr>
          </w:p>
          <w:p w:rsidR="00BE4D91" w:rsidRPr="00BE4D91" w:rsidRDefault="00BE4D91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資料３について</w:t>
            </w:r>
          </w:p>
          <w:p w:rsidR="00BE6874" w:rsidRPr="009263E5" w:rsidRDefault="00BE4D91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BE4D91">
              <w:rPr>
                <w:rFonts w:hAnsi="HG丸ｺﾞｼｯｸM-PRO" w:hint="eastAsia"/>
                <w:sz w:val="24"/>
                <w:szCs w:val="24"/>
              </w:rPr>
              <w:t>・</w:t>
            </w:r>
            <w:r w:rsidR="00583743" w:rsidRPr="00583743">
              <w:rPr>
                <w:rFonts w:hAnsi="HG丸ｺﾞｼｯｸM-PRO" w:hint="eastAsia"/>
                <w:sz w:val="24"/>
                <w:szCs w:val="24"/>
              </w:rPr>
              <w:t>１ページ「Ⅰ．令和元年度の財務諸表のポイント」の</w:t>
            </w:r>
            <w:r w:rsidR="00060253">
              <w:rPr>
                <w:rFonts w:hAnsi="HG丸ｺﾞｼｯｸM-PRO" w:hint="eastAsia"/>
                <w:sz w:val="24"/>
                <w:szCs w:val="24"/>
              </w:rPr>
              <w:t>【貸借対照表の状況】に、資産の増加要因</w:t>
            </w:r>
            <w:r w:rsidR="00583743">
              <w:rPr>
                <w:rFonts w:hAnsi="HG丸ｺﾞｼｯｸM-PRO" w:hint="eastAsia"/>
                <w:sz w:val="24"/>
                <w:szCs w:val="24"/>
              </w:rPr>
              <w:t>（現金預金・基金）を記載する。</w:t>
            </w:r>
          </w:p>
          <w:p w:rsidR="00583743" w:rsidRDefault="00583743" w:rsidP="002C32F5">
            <w:pPr>
              <w:spacing w:line="276" w:lineRule="auto"/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Pr="00583743">
              <w:rPr>
                <w:rFonts w:hAnsi="HG丸ｺﾞｼｯｸM-PRO" w:hint="eastAsia"/>
                <w:sz w:val="24"/>
                <w:szCs w:val="24"/>
              </w:rPr>
              <w:t>６ページ「Ⅳ．収入と費用につい</w:t>
            </w:r>
            <w:r>
              <w:rPr>
                <w:rFonts w:hAnsi="HG丸ｺﾞｼｯｸM-PRO" w:hint="eastAsia"/>
                <w:sz w:val="24"/>
                <w:szCs w:val="24"/>
              </w:rPr>
              <w:t>て」の行政収支の部に、行政収入のマイナス要因で減少額の大きいもの（国民健康保険関係交付金・事業収入（特別会計））も記載する。</w:t>
            </w:r>
          </w:p>
          <w:p w:rsidR="00583743" w:rsidRPr="00583743" w:rsidRDefault="00060253" w:rsidP="00060253">
            <w:pPr>
              <w:spacing w:line="276" w:lineRule="auto"/>
              <w:ind w:leftChars="100" w:left="229" w:firstLineChars="100" w:firstLine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また、</w:t>
            </w:r>
            <w:r w:rsidR="00583743">
              <w:rPr>
                <w:rFonts w:hAnsi="HG丸ｺﾞｼｯｸM-PRO" w:hint="eastAsia"/>
                <w:sz w:val="24"/>
                <w:szCs w:val="24"/>
              </w:rPr>
              <w:t>行政収支差額を記載する。</w:t>
            </w:r>
            <w:bookmarkStart w:id="0" w:name="_GoBack"/>
            <w:bookmarkEnd w:id="0"/>
          </w:p>
        </w:tc>
      </w:tr>
      <w:tr w:rsidR="005149E9" w:rsidRPr="00FB5DD3" w:rsidTr="005D6C27">
        <w:trPr>
          <w:trHeight w:val="3391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BE15CB" w:rsidRDefault="00BE15CB" w:rsidP="00D53FBB">
            <w:pPr>
              <w:spacing w:beforeLines="50" w:before="158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・議事次第</w:t>
            </w:r>
          </w:p>
          <w:p w:rsidR="005149E9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【資料１】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年度財務諸表（各会計合算）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２】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概要</w:t>
            </w:r>
          </w:p>
          <w:p w:rsidR="00836B8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３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】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令和元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D06C85" w:rsidRPr="008F43B8" w:rsidRDefault="00D06C85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6566CF" w:rsidRDefault="006566CF" w:rsidP="006566C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なお、これらの資料については、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令和2</w:t>
            </w:r>
            <w:r w:rsidR="00E56EEC">
              <w:rPr>
                <w:rFonts w:hAnsi="HG丸ｺﾞｼｯｸM-PRO" w:hint="eastAsia"/>
                <w:sz w:val="24"/>
                <w:szCs w:val="24"/>
              </w:rPr>
              <w:t>年</w:t>
            </w:r>
            <w:r w:rsidR="00D126C0">
              <w:rPr>
                <w:rFonts w:hAnsi="HG丸ｺﾞｼｯｸM-PRO" w:hint="eastAsia"/>
                <w:sz w:val="24"/>
                <w:szCs w:val="24"/>
              </w:rPr>
              <w:t>８月２5</w:t>
            </w:r>
            <w:r>
              <w:rPr>
                <w:rFonts w:hAnsi="HG丸ｺﾞｼｯｸM-PRO" w:hint="eastAsia"/>
                <w:sz w:val="24"/>
                <w:szCs w:val="24"/>
              </w:rPr>
              <w:t>日現在であり、会議での指摘等による修正があります。</w:t>
            </w:r>
          </w:p>
          <w:p w:rsidR="006566CF" w:rsidRDefault="006566CF" w:rsidP="006566CF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最終の財務諸表等については、下記の資料を確認ください。</w:t>
            </w:r>
          </w:p>
          <w:p w:rsidR="00714356" w:rsidRDefault="00714356" w:rsidP="007143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※最終の財務諸表についてはこちら（リンク）</w:t>
            </w:r>
          </w:p>
          <w:p w:rsidR="00714356" w:rsidRDefault="00060253" w:rsidP="009247BE">
            <w:pPr>
              <w:jc w:val="right"/>
              <w:rPr>
                <w:rFonts w:hAnsi="HG丸ｺﾞｼｯｸM-PRO"/>
                <w:sz w:val="21"/>
                <w:szCs w:val="24"/>
              </w:rPr>
            </w:pPr>
            <w:hyperlink r:id="rId10" w:history="1">
              <w:r w:rsidR="009247BE" w:rsidRPr="00E14CA5">
                <w:rPr>
                  <w:rStyle w:val="ac"/>
                  <w:rFonts w:hAnsi="HG丸ｺﾞｼｯｸM-PRO"/>
                  <w:sz w:val="21"/>
                  <w:szCs w:val="24"/>
                </w:rPr>
                <w:t>http://www.pref.osaka.lg.jp/kaikei/newzaimusyohyou/index.html</w:t>
              </w:r>
            </w:hyperlink>
          </w:p>
          <w:p w:rsidR="009247BE" w:rsidRPr="00714356" w:rsidRDefault="009247BE" w:rsidP="000B0F01">
            <w:pPr>
              <w:ind w:firstLine="1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AB67CF">
        <w:trPr>
          <w:trHeight w:val="869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149E9" w:rsidP="00D53FBB">
            <w:pPr>
              <w:spacing w:beforeLines="80" w:before="252"/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C8767A" w:rsidRPr="00577656" w:rsidRDefault="00C8767A" w:rsidP="00E71A7E">
      <w:pPr>
        <w:ind w:right="996"/>
      </w:pPr>
    </w:p>
    <w:sectPr w:rsidR="00C8767A" w:rsidRPr="00577656" w:rsidSect="00D53FBB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1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8E6" w:rsidRDefault="00AE68E6" w:rsidP="00394441">
      <w:r>
        <w:separator/>
      </w:r>
    </w:p>
  </w:endnote>
  <w:endnote w:type="continuationSeparator" w:id="0">
    <w:p w:rsidR="00AE68E6" w:rsidRDefault="00AE68E6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8E6" w:rsidRDefault="00AE68E6" w:rsidP="00394441">
      <w:r>
        <w:separator/>
      </w:r>
    </w:p>
  </w:footnote>
  <w:footnote w:type="continuationSeparator" w:id="0">
    <w:p w:rsidR="00AE68E6" w:rsidRDefault="00AE68E6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10F3"/>
    <w:rsid w:val="000038FE"/>
    <w:rsid w:val="00004EC1"/>
    <w:rsid w:val="00006566"/>
    <w:rsid w:val="00007EBF"/>
    <w:rsid w:val="000112A5"/>
    <w:rsid w:val="00012E2C"/>
    <w:rsid w:val="00014FD7"/>
    <w:rsid w:val="00015448"/>
    <w:rsid w:val="00016700"/>
    <w:rsid w:val="00016C17"/>
    <w:rsid w:val="000208C9"/>
    <w:rsid w:val="00021AE5"/>
    <w:rsid w:val="000273E4"/>
    <w:rsid w:val="00031C22"/>
    <w:rsid w:val="00036CE0"/>
    <w:rsid w:val="0004033E"/>
    <w:rsid w:val="00044F88"/>
    <w:rsid w:val="00046A45"/>
    <w:rsid w:val="0004749A"/>
    <w:rsid w:val="00060253"/>
    <w:rsid w:val="00061668"/>
    <w:rsid w:val="000618B7"/>
    <w:rsid w:val="00063867"/>
    <w:rsid w:val="000658E3"/>
    <w:rsid w:val="0006600D"/>
    <w:rsid w:val="00066BF8"/>
    <w:rsid w:val="0007380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5EFA"/>
    <w:rsid w:val="00087FC7"/>
    <w:rsid w:val="00090A64"/>
    <w:rsid w:val="000957E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D65D5"/>
    <w:rsid w:val="000D65E9"/>
    <w:rsid w:val="000D6D46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13769"/>
    <w:rsid w:val="00116B20"/>
    <w:rsid w:val="00121D48"/>
    <w:rsid w:val="00122238"/>
    <w:rsid w:val="00124C9F"/>
    <w:rsid w:val="00126E04"/>
    <w:rsid w:val="00131C5B"/>
    <w:rsid w:val="00136EC4"/>
    <w:rsid w:val="00141ADE"/>
    <w:rsid w:val="00146031"/>
    <w:rsid w:val="00147C49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28EA"/>
    <w:rsid w:val="0019397C"/>
    <w:rsid w:val="0019535C"/>
    <w:rsid w:val="001A1264"/>
    <w:rsid w:val="001A27F9"/>
    <w:rsid w:val="001A4101"/>
    <w:rsid w:val="001A52B4"/>
    <w:rsid w:val="001B2340"/>
    <w:rsid w:val="001B2447"/>
    <w:rsid w:val="001B2547"/>
    <w:rsid w:val="001B375C"/>
    <w:rsid w:val="001B456C"/>
    <w:rsid w:val="001C2D48"/>
    <w:rsid w:val="001C32D0"/>
    <w:rsid w:val="001C520D"/>
    <w:rsid w:val="001C523D"/>
    <w:rsid w:val="001C590E"/>
    <w:rsid w:val="001D089E"/>
    <w:rsid w:val="001D1023"/>
    <w:rsid w:val="001D1D1F"/>
    <w:rsid w:val="001D24D6"/>
    <w:rsid w:val="001D282A"/>
    <w:rsid w:val="001D4298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267D"/>
    <w:rsid w:val="00205A8D"/>
    <w:rsid w:val="002065C0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0E24"/>
    <w:rsid w:val="002548B8"/>
    <w:rsid w:val="00254CE9"/>
    <w:rsid w:val="00261143"/>
    <w:rsid w:val="00261EC1"/>
    <w:rsid w:val="002627B4"/>
    <w:rsid w:val="002651B0"/>
    <w:rsid w:val="00265B35"/>
    <w:rsid w:val="00266E45"/>
    <w:rsid w:val="00271EA5"/>
    <w:rsid w:val="00276020"/>
    <w:rsid w:val="002801C0"/>
    <w:rsid w:val="0028150D"/>
    <w:rsid w:val="0028449B"/>
    <w:rsid w:val="0028587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32F5"/>
    <w:rsid w:val="002C6366"/>
    <w:rsid w:val="002D004F"/>
    <w:rsid w:val="002D2165"/>
    <w:rsid w:val="002D37A3"/>
    <w:rsid w:val="002E03EB"/>
    <w:rsid w:val="002E148A"/>
    <w:rsid w:val="002E1EC1"/>
    <w:rsid w:val="002E2A8E"/>
    <w:rsid w:val="002E367A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4E07"/>
    <w:rsid w:val="00315E89"/>
    <w:rsid w:val="00316C88"/>
    <w:rsid w:val="00321440"/>
    <w:rsid w:val="0032358E"/>
    <w:rsid w:val="00324AC3"/>
    <w:rsid w:val="00324E0B"/>
    <w:rsid w:val="00325F1D"/>
    <w:rsid w:val="00326020"/>
    <w:rsid w:val="003261E6"/>
    <w:rsid w:val="00327D0D"/>
    <w:rsid w:val="00330DA1"/>
    <w:rsid w:val="00334B6B"/>
    <w:rsid w:val="00335614"/>
    <w:rsid w:val="0034145D"/>
    <w:rsid w:val="00344997"/>
    <w:rsid w:val="00346C22"/>
    <w:rsid w:val="00346C62"/>
    <w:rsid w:val="00347862"/>
    <w:rsid w:val="00350200"/>
    <w:rsid w:val="00350972"/>
    <w:rsid w:val="00350CE6"/>
    <w:rsid w:val="003519BA"/>
    <w:rsid w:val="00351F16"/>
    <w:rsid w:val="0035687B"/>
    <w:rsid w:val="003569A1"/>
    <w:rsid w:val="003571A6"/>
    <w:rsid w:val="003576DA"/>
    <w:rsid w:val="0036190D"/>
    <w:rsid w:val="003636BC"/>
    <w:rsid w:val="00364C9F"/>
    <w:rsid w:val="003667B5"/>
    <w:rsid w:val="003701A2"/>
    <w:rsid w:val="0037262A"/>
    <w:rsid w:val="00373D44"/>
    <w:rsid w:val="00374E37"/>
    <w:rsid w:val="00375D4A"/>
    <w:rsid w:val="00377213"/>
    <w:rsid w:val="00381ED2"/>
    <w:rsid w:val="00381F86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29C9"/>
    <w:rsid w:val="003B3B1A"/>
    <w:rsid w:val="003B4458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4C9A"/>
    <w:rsid w:val="003E2A6E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48F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47DD2"/>
    <w:rsid w:val="004504A1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10D"/>
    <w:rsid w:val="00480676"/>
    <w:rsid w:val="004809F4"/>
    <w:rsid w:val="00484415"/>
    <w:rsid w:val="00485453"/>
    <w:rsid w:val="004869AD"/>
    <w:rsid w:val="0048737A"/>
    <w:rsid w:val="00492E2B"/>
    <w:rsid w:val="00496F94"/>
    <w:rsid w:val="00497AE7"/>
    <w:rsid w:val="004A0BDE"/>
    <w:rsid w:val="004A574F"/>
    <w:rsid w:val="004B3AA2"/>
    <w:rsid w:val="004B4593"/>
    <w:rsid w:val="004B4A8D"/>
    <w:rsid w:val="004B675C"/>
    <w:rsid w:val="004C2353"/>
    <w:rsid w:val="004C32C3"/>
    <w:rsid w:val="004C6F49"/>
    <w:rsid w:val="004D2EDB"/>
    <w:rsid w:val="004D512B"/>
    <w:rsid w:val="004D61F8"/>
    <w:rsid w:val="004D7089"/>
    <w:rsid w:val="004D7534"/>
    <w:rsid w:val="004E1CD0"/>
    <w:rsid w:val="004E2020"/>
    <w:rsid w:val="004E397F"/>
    <w:rsid w:val="004E5B24"/>
    <w:rsid w:val="004F1581"/>
    <w:rsid w:val="004F193F"/>
    <w:rsid w:val="004F3BC1"/>
    <w:rsid w:val="004F4E48"/>
    <w:rsid w:val="004F6FEA"/>
    <w:rsid w:val="00500780"/>
    <w:rsid w:val="00507156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3832"/>
    <w:rsid w:val="00547E10"/>
    <w:rsid w:val="00551E14"/>
    <w:rsid w:val="00552BBC"/>
    <w:rsid w:val="005552B5"/>
    <w:rsid w:val="00562503"/>
    <w:rsid w:val="00562BCA"/>
    <w:rsid w:val="0056481C"/>
    <w:rsid w:val="0056598B"/>
    <w:rsid w:val="005704F5"/>
    <w:rsid w:val="00571444"/>
    <w:rsid w:val="00572679"/>
    <w:rsid w:val="00572D81"/>
    <w:rsid w:val="00573CF1"/>
    <w:rsid w:val="00577656"/>
    <w:rsid w:val="0058140D"/>
    <w:rsid w:val="00583743"/>
    <w:rsid w:val="00583C04"/>
    <w:rsid w:val="00584B94"/>
    <w:rsid w:val="00584DAA"/>
    <w:rsid w:val="005868AD"/>
    <w:rsid w:val="00587B20"/>
    <w:rsid w:val="00587FDF"/>
    <w:rsid w:val="005905AA"/>
    <w:rsid w:val="00593BD9"/>
    <w:rsid w:val="005B1AA8"/>
    <w:rsid w:val="005B3212"/>
    <w:rsid w:val="005B58D9"/>
    <w:rsid w:val="005C7B65"/>
    <w:rsid w:val="005D0530"/>
    <w:rsid w:val="005D0705"/>
    <w:rsid w:val="005D6C27"/>
    <w:rsid w:val="005E232D"/>
    <w:rsid w:val="005E4C2A"/>
    <w:rsid w:val="005E5525"/>
    <w:rsid w:val="005E57A3"/>
    <w:rsid w:val="005F00AF"/>
    <w:rsid w:val="005F0772"/>
    <w:rsid w:val="005F08E3"/>
    <w:rsid w:val="00601261"/>
    <w:rsid w:val="0060143D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06B"/>
    <w:rsid w:val="0061759C"/>
    <w:rsid w:val="006202FC"/>
    <w:rsid w:val="00630A74"/>
    <w:rsid w:val="006343FA"/>
    <w:rsid w:val="006344A2"/>
    <w:rsid w:val="0063607C"/>
    <w:rsid w:val="006360C2"/>
    <w:rsid w:val="00637ED4"/>
    <w:rsid w:val="00644E24"/>
    <w:rsid w:val="00646E4D"/>
    <w:rsid w:val="006477EA"/>
    <w:rsid w:val="0065106A"/>
    <w:rsid w:val="00651C2C"/>
    <w:rsid w:val="00651E41"/>
    <w:rsid w:val="0065322A"/>
    <w:rsid w:val="00654EA4"/>
    <w:rsid w:val="00654EFE"/>
    <w:rsid w:val="006566B4"/>
    <w:rsid w:val="006566CF"/>
    <w:rsid w:val="0065777C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766AA"/>
    <w:rsid w:val="006805C4"/>
    <w:rsid w:val="00680CA9"/>
    <w:rsid w:val="00680CBA"/>
    <w:rsid w:val="00680D18"/>
    <w:rsid w:val="00682B43"/>
    <w:rsid w:val="00683138"/>
    <w:rsid w:val="00685564"/>
    <w:rsid w:val="00690A63"/>
    <w:rsid w:val="006935EA"/>
    <w:rsid w:val="00693CE6"/>
    <w:rsid w:val="00694870"/>
    <w:rsid w:val="006965D0"/>
    <w:rsid w:val="006A38F1"/>
    <w:rsid w:val="006A3EB1"/>
    <w:rsid w:val="006A5378"/>
    <w:rsid w:val="006B04B7"/>
    <w:rsid w:val="006B0A09"/>
    <w:rsid w:val="006B0AAD"/>
    <w:rsid w:val="006B2E13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4356"/>
    <w:rsid w:val="00715243"/>
    <w:rsid w:val="00716926"/>
    <w:rsid w:val="00720EB8"/>
    <w:rsid w:val="00723C9C"/>
    <w:rsid w:val="007327E6"/>
    <w:rsid w:val="00733A73"/>
    <w:rsid w:val="00734084"/>
    <w:rsid w:val="00734EAE"/>
    <w:rsid w:val="00735EB5"/>
    <w:rsid w:val="00741105"/>
    <w:rsid w:val="0074778F"/>
    <w:rsid w:val="00750847"/>
    <w:rsid w:val="00753A1C"/>
    <w:rsid w:val="00757B70"/>
    <w:rsid w:val="00757D11"/>
    <w:rsid w:val="007604A5"/>
    <w:rsid w:val="00766AE8"/>
    <w:rsid w:val="007701AA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3B49"/>
    <w:rsid w:val="007F4CE3"/>
    <w:rsid w:val="007F6500"/>
    <w:rsid w:val="007F68F2"/>
    <w:rsid w:val="007F7EC0"/>
    <w:rsid w:val="00802A0C"/>
    <w:rsid w:val="00807EC9"/>
    <w:rsid w:val="00810B8F"/>
    <w:rsid w:val="0081415C"/>
    <w:rsid w:val="008142AA"/>
    <w:rsid w:val="0081495D"/>
    <w:rsid w:val="00816866"/>
    <w:rsid w:val="00817DE6"/>
    <w:rsid w:val="00817F9F"/>
    <w:rsid w:val="0082599B"/>
    <w:rsid w:val="008318EB"/>
    <w:rsid w:val="0083209B"/>
    <w:rsid w:val="00832CF5"/>
    <w:rsid w:val="00836B8E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3CF3"/>
    <w:rsid w:val="00866720"/>
    <w:rsid w:val="00866CE5"/>
    <w:rsid w:val="00870678"/>
    <w:rsid w:val="00871975"/>
    <w:rsid w:val="00871B6D"/>
    <w:rsid w:val="00871D9C"/>
    <w:rsid w:val="00873D2C"/>
    <w:rsid w:val="00876091"/>
    <w:rsid w:val="00880998"/>
    <w:rsid w:val="00880A69"/>
    <w:rsid w:val="00882078"/>
    <w:rsid w:val="00892DF8"/>
    <w:rsid w:val="00893845"/>
    <w:rsid w:val="00893BC3"/>
    <w:rsid w:val="00893F1B"/>
    <w:rsid w:val="008958EB"/>
    <w:rsid w:val="008A14DB"/>
    <w:rsid w:val="008B1943"/>
    <w:rsid w:val="008B217B"/>
    <w:rsid w:val="008B3650"/>
    <w:rsid w:val="008B421D"/>
    <w:rsid w:val="008B6098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2E82"/>
    <w:rsid w:val="008F43B8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16A"/>
    <w:rsid w:val="009207F2"/>
    <w:rsid w:val="00920F37"/>
    <w:rsid w:val="0092239B"/>
    <w:rsid w:val="00922F4E"/>
    <w:rsid w:val="00923BCB"/>
    <w:rsid w:val="0092457D"/>
    <w:rsid w:val="009247BE"/>
    <w:rsid w:val="0092511D"/>
    <w:rsid w:val="00926362"/>
    <w:rsid w:val="009263E5"/>
    <w:rsid w:val="0093496F"/>
    <w:rsid w:val="00935DF2"/>
    <w:rsid w:val="0094130D"/>
    <w:rsid w:val="00941C3D"/>
    <w:rsid w:val="0094271C"/>
    <w:rsid w:val="0094306C"/>
    <w:rsid w:val="0094344B"/>
    <w:rsid w:val="0094669D"/>
    <w:rsid w:val="009557CE"/>
    <w:rsid w:val="00955B0E"/>
    <w:rsid w:val="00955EF6"/>
    <w:rsid w:val="00956787"/>
    <w:rsid w:val="0096136A"/>
    <w:rsid w:val="009641C3"/>
    <w:rsid w:val="00964443"/>
    <w:rsid w:val="009679F9"/>
    <w:rsid w:val="009749F5"/>
    <w:rsid w:val="00982831"/>
    <w:rsid w:val="00984EA4"/>
    <w:rsid w:val="00987FF4"/>
    <w:rsid w:val="009907C2"/>
    <w:rsid w:val="0099141D"/>
    <w:rsid w:val="00991768"/>
    <w:rsid w:val="0099290C"/>
    <w:rsid w:val="00996242"/>
    <w:rsid w:val="00997CB9"/>
    <w:rsid w:val="00997F97"/>
    <w:rsid w:val="009A135F"/>
    <w:rsid w:val="009A38FC"/>
    <w:rsid w:val="009A4A02"/>
    <w:rsid w:val="009A74D3"/>
    <w:rsid w:val="009B38EB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0D12"/>
    <w:rsid w:val="009F4373"/>
    <w:rsid w:val="00A00443"/>
    <w:rsid w:val="00A01D82"/>
    <w:rsid w:val="00A05A6D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452FF"/>
    <w:rsid w:val="00A47A88"/>
    <w:rsid w:val="00A53BA1"/>
    <w:rsid w:val="00A54A92"/>
    <w:rsid w:val="00A5509F"/>
    <w:rsid w:val="00A560BD"/>
    <w:rsid w:val="00A60549"/>
    <w:rsid w:val="00A6087E"/>
    <w:rsid w:val="00A63885"/>
    <w:rsid w:val="00A66016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A5697"/>
    <w:rsid w:val="00AB33BD"/>
    <w:rsid w:val="00AB5AEB"/>
    <w:rsid w:val="00AB67CF"/>
    <w:rsid w:val="00AC2031"/>
    <w:rsid w:val="00AC3150"/>
    <w:rsid w:val="00AC5CFA"/>
    <w:rsid w:val="00AC7801"/>
    <w:rsid w:val="00AD34FD"/>
    <w:rsid w:val="00AD6E22"/>
    <w:rsid w:val="00AE49D7"/>
    <w:rsid w:val="00AE615E"/>
    <w:rsid w:val="00AE68E6"/>
    <w:rsid w:val="00AE6A49"/>
    <w:rsid w:val="00AF53B7"/>
    <w:rsid w:val="00AF63B3"/>
    <w:rsid w:val="00AF68BC"/>
    <w:rsid w:val="00B03FAF"/>
    <w:rsid w:val="00B04863"/>
    <w:rsid w:val="00B04C18"/>
    <w:rsid w:val="00B10845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898"/>
    <w:rsid w:val="00B40F6C"/>
    <w:rsid w:val="00B448D8"/>
    <w:rsid w:val="00B53BA2"/>
    <w:rsid w:val="00B553CE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22B9"/>
    <w:rsid w:val="00BA3276"/>
    <w:rsid w:val="00BA7779"/>
    <w:rsid w:val="00BA7AC5"/>
    <w:rsid w:val="00BB28A3"/>
    <w:rsid w:val="00BB32A6"/>
    <w:rsid w:val="00BB5239"/>
    <w:rsid w:val="00BC0ADB"/>
    <w:rsid w:val="00BC3969"/>
    <w:rsid w:val="00BC418D"/>
    <w:rsid w:val="00BC55B0"/>
    <w:rsid w:val="00BC6D86"/>
    <w:rsid w:val="00BD0DAB"/>
    <w:rsid w:val="00BD129B"/>
    <w:rsid w:val="00BD1DC8"/>
    <w:rsid w:val="00BD3171"/>
    <w:rsid w:val="00BD4394"/>
    <w:rsid w:val="00BD48ED"/>
    <w:rsid w:val="00BD55F8"/>
    <w:rsid w:val="00BD5B50"/>
    <w:rsid w:val="00BD6824"/>
    <w:rsid w:val="00BD7153"/>
    <w:rsid w:val="00BE15CB"/>
    <w:rsid w:val="00BE3DD7"/>
    <w:rsid w:val="00BE403F"/>
    <w:rsid w:val="00BE4D91"/>
    <w:rsid w:val="00BE64E4"/>
    <w:rsid w:val="00BE6874"/>
    <w:rsid w:val="00BE7630"/>
    <w:rsid w:val="00BF5860"/>
    <w:rsid w:val="00C03093"/>
    <w:rsid w:val="00C04892"/>
    <w:rsid w:val="00C064C1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2B43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C12"/>
    <w:rsid w:val="00C74DD1"/>
    <w:rsid w:val="00C76071"/>
    <w:rsid w:val="00C83DEF"/>
    <w:rsid w:val="00C8484F"/>
    <w:rsid w:val="00C8767A"/>
    <w:rsid w:val="00C913B1"/>
    <w:rsid w:val="00C95CE4"/>
    <w:rsid w:val="00CA0CC5"/>
    <w:rsid w:val="00CA2C68"/>
    <w:rsid w:val="00CA2EB2"/>
    <w:rsid w:val="00CA75B7"/>
    <w:rsid w:val="00CB0425"/>
    <w:rsid w:val="00CB1D15"/>
    <w:rsid w:val="00CB33B3"/>
    <w:rsid w:val="00CB603B"/>
    <w:rsid w:val="00CB777C"/>
    <w:rsid w:val="00CC2120"/>
    <w:rsid w:val="00CC4307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471"/>
    <w:rsid w:val="00CE5CFF"/>
    <w:rsid w:val="00CF089D"/>
    <w:rsid w:val="00CF337B"/>
    <w:rsid w:val="00CF3732"/>
    <w:rsid w:val="00CF5C30"/>
    <w:rsid w:val="00CF5EBE"/>
    <w:rsid w:val="00CF6B55"/>
    <w:rsid w:val="00D03916"/>
    <w:rsid w:val="00D04E7F"/>
    <w:rsid w:val="00D05EB3"/>
    <w:rsid w:val="00D065C1"/>
    <w:rsid w:val="00D06C85"/>
    <w:rsid w:val="00D06E66"/>
    <w:rsid w:val="00D126C0"/>
    <w:rsid w:val="00D14E75"/>
    <w:rsid w:val="00D15385"/>
    <w:rsid w:val="00D1592C"/>
    <w:rsid w:val="00D15A25"/>
    <w:rsid w:val="00D1780A"/>
    <w:rsid w:val="00D17C87"/>
    <w:rsid w:val="00D208DF"/>
    <w:rsid w:val="00D20C6D"/>
    <w:rsid w:val="00D2265F"/>
    <w:rsid w:val="00D23B9A"/>
    <w:rsid w:val="00D24F78"/>
    <w:rsid w:val="00D2762D"/>
    <w:rsid w:val="00D33980"/>
    <w:rsid w:val="00D375E4"/>
    <w:rsid w:val="00D40DAD"/>
    <w:rsid w:val="00D4157E"/>
    <w:rsid w:val="00D42462"/>
    <w:rsid w:val="00D43122"/>
    <w:rsid w:val="00D46759"/>
    <w:rsid w:val="00D46F44"/>
    <w:rsid w:val="00D51924"/>
    <w:rsid w:val="00D53107"/>
    <w:rsid w:val="00D53F09"/>
    <w:rsid w:val="00D53FBB"/>
    <w:rsid w:val="00D56C39"/>
    <w:rsid w:val="00D62C2A"/>
    <w:rsid w:val="00D72378"/>
    <w:rsid w:val="00D7323A"/>
    <w:rsid w:val="00D754A0"/>
    <w:rsid w:val="00D77C81"/>
    <w:rsid w:val="00D8093B"/>
    <w:rsid w:val="00D81FA0"/>
    <w:rsid w:val="00D827BE"/>
    <w:rsid w:val="00D828C2"/>
    <w:rsid w:val="00D83974"/>
    <w:rsid w:val="00D85A8A"/>
    <w:rsid w:val="00D90E09"/>
    <w:rsid w:val="00D93EB9"/>
    <w:rsid w:val="00D95CD2"/>
    <w:rsid w:val="00DA2B0C"/>
    <w:rsid w:val="00DA67E0"/>
    <w:rsid w:val="00DB622F"/>
    <w:rsid w:val="00DC2FED"/>
    <w:rsid w:val="00DC45EE"/>
    <w:rsid w:val="00DC7CDF"/>
    <w:rsid w:val="00DD2BB7"/>
    <w:rsid w:val="00DD3C5A"/>
    <w:rsid w:val="00DD53E7"/>
    <w:rsid w:val="00DE027F"/>
    <w:rsid w:val="00DE2195"/>
    <w:rsid w:val="00DE6AD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3A23"/>
    <w:rsid w:val="00E36705"/>
    <w:rsid w:val="00E371E2"/>
    <w:rsid w:val="00E373C8"/>
    <w:rsid w:val="00E420BA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56EEC"/>
    <w:rsid w:val="00E6207A"/>
    <w:rsid w:val="00E62C10"/>
    <w:rsid w:val="00E70E5E"/>
    <w:rsid w:val="00E71166"/>
    <w:rsid w:val="00E71A7E"/>
    <w:rsid w:val="00E72D9C"/>
    <w:rsid w:val="00E74C03"/>
    <w:rsid w:val="00E76D76"/>
    <w:rsid w:val="00E825E0"/>
    <w:rsid w:val="00E844C2"/>
    <w:rsid w:val="00E86BFA"/>
    <w:rsid w:val="00E879BC"/>
    <w:rsid w:val="00E9158E"/>
    <w:rsid w:val="00E92B3F"/>
    <w:rsid w:val="00E966A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29AA"/>
    <w:rsid w:val="00EF5249"/>
    <w:rsid w:val="00F03988"/>
    <w:rsid w:val="00F0745C"/>
    <w:rsid w:val="00F07AFC"/>
    <w:rsid w:val="00F121BD"/>
    <w:rsid w:val="00F12BD4"/>
    <w:rsid w:val="00F13F6D"/>
    <w:rsid w:val="00F14311"/>
    <w:rsid w:val="00F14D31"/>
    <w:rsid w:val="00F202AC"/>
    <w:rsid w:val="00F242D4"/>
    <w:rsid w:val="00F2477D"/>
    <w:rsid w:val="00F36764"/>
    <w:rsid w:val="00F415CD"/>
    <w:rsid w:val="00F4233F"/>
    <w:rsid w:val="00F46342"/>
    <w:rsid w:val="00F47071"/>
    <w:rsid w:val="00F53328"/>
    <w:rsid w:val="00F533DE"/>
    <w:rsid w:val="00F5517C"/>
    <w:rsid w:val="00F60425"/>
    <w:rsid w:val="00F60589"/>
    <w:rsid w:val="00F62564"/>
    <w:rsid w:val="00F629DC"/>
    <w:rsid w:val="00F637B9"/>
    <w:rsid w:val="00F63863"/>
    <w:rsid w:val="00F64D58"/>
    <w:rsid w:val="00F671D7"/>
    <w:rsid w:val="00F71553"/>
    <w:rsid w:val="00F7260A"/>
    <w:rsid w:val="00F72B3D"/>
    <w:rsid w:val="00F7302F"/>
    <w:rsid w:val="00F73FB0"/>
    <w:rsid w:val="00F847E4"/>
    <w:rsid w:val="00F87C66"/>
    <w:rsid w:val="00F90035"/>
    <w:rsid w:val="00F9291A"/>
    <w:rsid w:val="00F9440D"/>
    <w:rsid w:val="00F94FF5"/>
    <w:rsid w:val="00F95A4B"/>
    <w:rsid w:val="00F96925"/>
    <w:rsid w:val="00FA23E5"/>
    <w:rsid w:val="00FB055D"/>
    <w:rsid w:val="00FB4A71"/>
    <w:rsid w:val="00FB6E8C"/>
    <w:rsid w:val="00FC0D34"/>
    <w:rsid w:val="00FC264E"/>
    <w:rsid w:val="00FC5649"/>
    <w:rsid w:val="00FD1606"/>
    <w:rsid w:val="00FD5F14"/>
    <w:rsid w:val="00FD6044"/>
    <w:rsid w:val="00FE01F3"/>
    <w:rsid w:val="00FE3BF7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4198AE2"/>
  <w15:docId w15:val="{AAFAB2D8-542A-4843-B9C3-4E1CC0630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7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pref.osaka.lg.jp/kaikei/newzaimusyohyou/index.htm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8090D8E-FD8B-4C5D-A42F-C5D8DBE97CD5}">
  <ds:schemaRefs>
    <ds:schemaRef ds:uri="http://www.w3.org/XML/1998/namespace"/>
    <ds:schemaRef ds:uri="http://purl.org/dc/dcmitype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519E22-8405-46CB-9EDE-66E94EE6B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水間　洋太</cp:lastModifiedBy>
  <cp:revision>39</cp:revision>
  <cp:lastPrinted>2020-09-01T05:46:00Z</cp:lastPrinted>
  <dcterms:created xsi:type="dcterms:W3CDTF">2019-09-05T05:12:00Z</dcterms:created>
  <dcterms:modified xsi:type="dcterms:W3CDTF">2020-09-01T06:55:00Z</dcterms:modified>
</cp:coreProperties>
</file>