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A18F" w14:textId="018AD738" w:rsidR="00F767D9" w:rsidRDefault="00F767D9" w:rsidP="00DB032B">
      <w:pPr>
        <w:autoSpaceDN w:val="0"/>
        <w:jc w:val="center"/>
        <w:rPr>
          <w:rFonts w:ascii="ＭＳ 明朝" w:eastAsia="ＭＳ 明朝" w:hAnsi="ＭＳ 明朝"/>
          <w:b/>
          <w:sz w:val="24"/>
          <w:szCs w:val="24"/>
        </w:rPr>
      </w:pPr>
      <w:r>
        <w:rPr>
          <w:rFonts w:ascii="ＭＳ 明朝" w:eastAsia="ＭＳ 明朝" w:hAnsi="ＭＳ 明朝" w:hint="eastAsia"/>
          <w:b/>
          <w:sz w:val="24"/>
          <w:szCs w:val="24"/>
        </w:rPr>
        <w:t>C</w:t>
      </w:r>
      <w:r>
        <w:rPr>
          <w:rFonts w:ascii="ＭＳ 明朝" w:eastAsia="ＭＳ 明朝" w:hAnsi="ＭＳ 明朝"/>
          <w:b/>
          <w:sz w:val="24"/>
          <w:szCs w:val="24"/>
        </w:rPr>
        <w:t>DMO</w:t>
      </w:r>
      <w:r w:rsidR="00F34D25">
        <w:rPr>
          <w:rFonts w:ascii="ＭＳ 明朝" w:eastAsia="ＭＳ 明朝" w:hAnsi="ＭＳ 明朝" w:hint="eastAsia"/>
          <w:b/>
          <w:sz w:val="24"/>
          <w:szCs w:val="24"/>
        </w:rPr>
        <w:t>（</w:t>
      </w:r>
      <w:r>
        <w:rPr>
          <w:rFonts w:ascii="ＭＳ 明朝" w:eastAsia="ＭＳ 明朝" w:hAnsi="ＭＳ 明朝" w:hint="eastAsia"/>
          <w:b/>
          <w:sz w:val="24"/>
          <w:szCs w:val="24"/>
        </w:rPr>
        <w:t>開発・製造受託機関</w:t>
      </w:r>
      <w:r w:rsidR="00F34D25">
        <w:rPr>
          <w:rFonts w:ascii="ＭＳ 明朝" w:eastAsia="ＭＳ 明朝" w:hAnsi="ＭＳ 明朝" w:hint="eastAsia"/>
          <w:b/>
          <w:sz w:val="24"/>
          <w:szCs w:val="24"/>
        </w:rPr>
        <w:t>）</w:t>
      </w:r>
      <w:r>
        <w:rPr>
          <w:rFonts w:ascii="ＭＳ 明朝" w:eastAsia="ＭＳ 明朝" w:hAnsi="ＭＳ 明朝" w:hint="eastAsia"/>
          <w:b/>
          <w:sz w:val="24"/>
          <w:szCs w:val="24"/>
        </w:rPr>
        <w:t>環境整備事業</w:t>
      </w:r>
    </w:p>
    <w:p w14:paraId="2925F654" w14:textId="16E5B175" w:rsidR="003E6F00" w:rsidRPr="00F767D9" w:rsidRDefault="00E252AE" w:rsidP="00DB032B">
      <w:pPr>
        <w:autoSpaceDN w:val="0"/>
        <w:jc w:val="center"/>
        <w:rPr>
          <w:rFonts w:ascii="ＭＳ 明朝" w:eastAsia="ＭＳ 明朝" w:hAnsi="ＭＳ 明朝"/>
          <w:b/>
          <w:sz w:val="24"/>
          <w:szCs w:val="24"/>
        </w:rPr>
      </w:pPr>
      <w:r w:rsidRPr="00F767D9">
        <w:rPr>
          <w:rFonts w:ascii="ＭＳ 明朝" w:eastAsia="ＭＳ 明朝" w:hAnsi="ＭＳ 明朝" w:hint="eastAsia"/>
          <w:b/>
          <w:sz w:val="24"/>
          <w:szCs w:val="24"/>
        </w:rPr>
        <w:t>人材育成</w:t>
      </w:r>
      <w:r w:rsidR="00822F8C" w:rsidRPr="00F767D9">
        <w:rPr>
          <w:rFonts w:ascii="ＭＳ 明朝" w:eastAsia="ＭＳ 明朝" w:hAnsi="ＭＳ 明朝" w:hint="eastAsia"/>
          <w:b/>
          <w:sz w:val="24"/>
          <w:szCs w:val="24"/>
        </w:rPr>
        <w:t>支援</w:t>
      </w:r>
      <w:r w:rsidRPr="00F767D9">
        <w:rPr>
          <w:rFonts w:ascii="ＭＳ 明朝" w:eastAsia="ＭＳ 明朝" w:hAnsi="ＭＳ 明朝" w:hint="eastAsia"/>
          <w:b/>
          <w:sz w:val="24"/>
          <w:szCs w:val="24"/>
        </w:rPr>
        <w:t>補助金交付要綱</w:t>
      </w:r>
    </w:p>
    <w:p w14:paraId="3067BA20" w14:textId="16AAFB13" w:rsidR="003E6F00" w:rsidRPr="009169F7" w:rsidRDefault="003E6F00" w:rsidP="00DB032B">
      <w:pPr>
        <w:autoSpaceDN w:val="0"/>
        <w:jc w:val="center"/>
        <w:rPr>
          <w:rFonts w:ascii="ＭＳ 明朝" w:eastAsia="ＭＳ 明朝" w:hAnsi="ＭＳ 明朝"/>
        </w:rPr>
      </w:pPr>
    </w:p>
    <w:p w14:paraId="165C2DA7" w14:textId="7854BBDC" w:rsidR="003E6F00" w:rsidRPr="009169F7" w:rsidRDefault="003E6F00" w:rsidP="00DB032B">
      <w:pPr>
        <w:autoSpaceDN w:val="0"/>
        <w:jc w:val="left"/>
        <w:rPr>
          <w:rFonts w:ascii="ＭＳ 明朝" w:eastAsia="ＭＳ 明朝" w:hAnsi="ＭＳ 明朝"/>
        </w:rPr>
      </w:pPr>
      <w:r w:rsidRPr="009169F7">
        <w:rPr>
          <w:rFonts w:ascii="ＭＳ 明朝" w:eastAsia="ＭＳ 明朝" w:hAnsi="ＭＳ 明朝" w:hint="eastAsia"/>
        </w:rPr>
        <w:t>（</w:t>
      </w:r>
      <w:r w:rsidR="00F767D9">
        <w:rPr>
          <w:rFonts w:ascii="ＭＳ 明朝" w:eastAsia="ＭＳ 明朝" w:hAnsi="ＭＳ 明朝" w:hint="eastAsia"/>
        </w:rPr>
        <w:t>目的</w:t>
      </w:r>
      <w:r w:rsidRPr="009169F7">
        <w:rPr>
          <w:rFonts w:ascii="ＭＳ 明朝" w:eastAsia="ＭＳ 明朝" w:hAnsi="ＭＳ 明朝" w:hint="eastAsia"/>
        </w:rPr>
        <w:t>）</w:t>
      </w:r>
    </w:p>
    <w:p w14:paraId="0EE24338" w14:textId="2ED8A52B" w:rsidR="003936E4" w:rsidRDefault="003E6F00" w:rsidP="001D0BFD">
      <w:pPr>
        <w:autoSpaceDN w:val="0"/>
        <w:ind w:left="420" w:right="-143" w:hangingChars="200" w:hanging="420"/>
        <w:jc w:val="left"/>
        <w:rPr>
          <w:rFonts w:ascii="ＭＳ 明朝" w:eastAsia="ＭＳ 明朝" w:hAnsi="ＭＳ 明朝"/>
        </w:rPr>
      </w:pPr>
      <w:r w:rsidRPr="009169F7">
        <w:rPr>
          <w:rFonts w:ascii="ＭＳ 明朝" w:eastAsia="ＭＳ 明朝" w:hAnsi="ＭＳ 明朝" w:hint="eastAsia"/>
        </w:rPr>
        <w:t>第</w:t>
      </w:r>
      <w:r w:rsidR="003170B6" w:rsidRPr="009169F7">
        <w:rPr>
          <w:rFonts w:ascii="ＭＳ 明朝" w:eastAsia="ＭＳ 明朝" w:hAnsi="ＭＳ 明朝" w:hint="eastAsia"/>
        </w:rPr>
        <w:t>１</w:t>
      </w:r>
      <w:r w:rsidRPr="009169F7">
        <w:rPr>
          <w:rFonts w:ascii="ＭＳ 明朝" w:eastAsia="ＭＳ 明朝" w:hAnsi="ＭＳ 明朝" w:hint="eastAsia"/>
        </w:rPr>
        <w:t xml:space="preserve">条　</w:t>
      </w:r>
      <w:r w:rsidR="00E027FB" w:rsidRPr="00E027FB">
        <w:rPr>
          <w:rFonts w:ascii="ＭＳ 明朝" w:eastAsia="ＭＳ 明朝" w:hAnsi="ＭＳ 明朝" w:hint="eastAsia"/>
        </w:rPr>
        <w:t>大阪府</w:t>
      </w:r>
      <w:r w:rsidR="003936E4">
        <w:rPr>
          <w:rFonts w:ascii="ＭＳ 明朝" w:eastAsia="ＭＳ 明朝" w:hAnsi="ＭＳ 明朝" w:hint="eastAsia"/>
        </w:rPr>
        <w:t>で</w:t>
      </w:r>
      <w:r w:rsidR="00E027FB" w:rsidRPr="00E027FB">
        <w:rPr>
          <w:rFonts w:ascii="ＭＳ 明朝" w:eastAsia="ＭＳ 明朝" w:hAnsi="ＭＳ 明朝" w:hint="eastAsia"/>
        </w:rPr>
        <w:t>は、</w:t>
      </w:r>
      <w:r w:rsidR="0048582E" w:rsidRPr="00163E5E">
        <w:rPr>
          <w:rFonts w:ascii="ＭＳ 明朝" w:eastAsia="ＭＳ 明朝" w:hAnsi="ＭＳ 明朝"/>
        </w:rPr>
        <w:t>2025年大阪・関西万博</w:t>
      </w:r>
      <w:r w:rsidR="00E027FB" w:rsidRPr="00163E5E">
        <w:rPr>
          <w:rFonts w:ascii="ＭＳ 明朝" w:eastAsia="ＭＳ 明朝" w:hAnsi="ＭＳ 明朝" w:hint="eastAsia"/>
        </w:rPr>
        <w:t>で披露された</w:t>
      </w:r>
      <w:bookmarkStart w:id="0" w:name="_Hlk221901872"/>
      <w:proofErr w:type="spellStart"/>
      <w:r w:rsidR="00E027FB" w:rsidRPr="00163E5E">
        <w:rPr>
          <w:rFonts w:ascii="ＭＳ 明朝" w:eastAsia="ＭＳ 明朝" w:hAnsi="ＭＳ 明朝"/>
        </w:rPr>
        <w:t>iPS</w:t>
      </w:r>
      <w:proofErr w:type="spellEnd"/>
      <w:r w:rsidR="00E027FB" w:rsidRPr="00163E5E">
        <w:rPr>
          <w:rFonts w:ascii="ＭＳ 明朝" w:eastAsia="ＭＳ 明朝" w:hAnsi="ＭＳ 明朝"/>
        </w:rPr>
        <w:t>細胞技術</w:t>
      </w:r>
      <w:bookmarkEnd w:id="0"/>
      <w:r w:rsidR="009D0185" w:rsidRPr="00163E5E">
        <w:rPr>
          <w:rFonts w:ascii="ＭＳ 明朝" w:eastAsia="ＭＳ 明朝" w:hAnsi="ＭＳ 明朝" w:hint="eastAsia"/>
        </w:rPr>
        <w:t>をはじめとした再生</w:t>
      </w:r>
    </w:p>
    <w:p w14:paraId="1C943E7C" w14:textId="20EB8689" w:rsidR="003936E4" w:rsidRDefault="009D0185" w:rsidP="001D0BFD">
      <w:pPr>
        <w:autoSpaceDN w:val="0"/>
        <w:ind w:leftChars="100" w:left="420" w:right="-143" w:hangingChars="100" w:hanging="210"/>
        <w:jc w:val="left"/>
        <w:rPr>
          <w:rFonts w:ascii="ＭＳ 明朝" w:eastAsia="ＭＳ 明朝" w:hAnsi="ＭＳ 明朝"/>
        </w:rPr>
      </w:pPr>
      <w:r w:rsidRPr="00163E5E">
        <w:rPr>
          <w:rFonts w:ascii="ＭＳ 明朝" w:eastAsia="ＭＳ 明朝" w:hAnsi="ＭＳ 明朝" w:hint="eastAsia"/>
        </w:rPr>
        <w:t>医療</w:t>
      </w:r>
      <w:r w:rsidR="00E027FB" w:rsidRPr="00163E5E">
        <w:rPr>
          <w:rFonts w:ascii="ＭＳ 明朝" w:eastAsia="ＭＳ 明朝" w:hAnsi="ＭＳ 明朝"/>
        </w:rPr>
        <w:t>等を</w:t>
      </w:r>
      <w:r w:rsidR="003936E4">
        <w:rPr>
          <w:rFonts w:ascii="ＭＳ 明朝" w:eastAsia="ＭＳ 明朝" w:hAnsi="ＭＳ 明朝" w:hint="eastAsia"/>
        </w:rPr>
        <w:t>着実に</w:t>
      </w:r>
      <w:r w:rsidR="00E027FB" w:rsidRPr="00163E5E">
        <w:rPr>
          <w:rFonts w:ascii="ＭＳ 明朝" w:eastAsia="ＭＳ 明朝" w:hAnsi="ＭＳ 明朝"/>
        </w:rPr>
        <w:t>社会実装し、再生医療等製品の商用生産および社会実装</w:t>
      </w:r>
      <w:r w:rsidR="003936E4">
        <w:rPr>
          <w:rFonts w:ascii="ＭＳ 明朝" w:eastAsia="ＭＳ 明朝" w:hAnsi="ＭＳ 明朝" w:hint="eastAsia"/>
        </w:rPr>
        <w:t>を</w:t>
      </w:r>
      <w:r w:rsidR="00E027FB" w:rsidRPr="00163E5E">
        <w:rPr>
          <w:rFonts w:ascii="ＭＳ 明朝" w:eastAsia="ＭＳ 明朝" w:hAnsi="ＭＳ 明朝"/>
        </w:rPr>
        <w:t>推進</w:t>
      </w:r>
      <w:r w:rsidR="003936E4">
        <w:rPr>
          <w:rFonts w:ascii="ＭＳ 明朝" w:eastAsia="ＭＳ 明朝" w:hAnsi="ＭＳ 明朝" w:hint="eastAsia"/>
        </w:rPr>
        <w:t>しており</w:t>
      </w:r>
      <w:r w:rsidR="00E027FB" w:rsidRPr="00163E5E">
        <w:rPr>
          <w:rFonts w:ascii="ＭＳ 明朝" w:eastAsia="ＭＳ 明朝" w:hAnsi="ＭＳ 明朝"/>
        </w:rPr>
        <w:t>、</w:t>
      </w:r>
    </w:p>
    <w:p w14:paraId="34FB233B" w14:textId="7345C5F2" w:rsidR="003372C5" w:rsidRDefault="003936E4" w:rsidP="001D0BFD">
      <w:pPr>
        <w:autoSpaceDN w:val="0"/>
        <w:ind w:leftChars="100" w:left="420" w:right="-285" w:hangingChars="100" w:hanging="210"/>
        <w:jc w:val="left"/>
        <w:rPr>
          <w:rFonts w:ascii="ＭＳ 明朝" w:eastAsia="ＭＳ 明朝" w:hAnsi="ＭＳ 明朝"/>
        </w:rPr>
      </w:pPr>
      <w:r>
        <w:rPr>
          <w:rFonts w:ascii="ＭＳ 明朝" w:eastAsia="ＭＳ 明朝" w:hAnsi="ＭＳ 明朝" w:hint="eastAsia"/>
        </w:rPr>
        <w:t>そのためには</w:t>
      </w:r>
      <w:r w:rsidR="009D0185" w:rsidRPr="00163E5E">
        <w:rPr>
          <w:rFonts w:ascii="ＭＳ 明朝" w:eastAsia="ＭＳ 明朝" w:hAnsi="ＭＳ 明朝" w:hint="eastAsia"/>
        </w:rPr>
        <w:t>産業化</w:t>
      </w:r>
      <w:r w:rsidR="00E027FB" w:rsidRPr="00163E5E">
        <w:rPr>
          <w:rFonts w:ascii="ＭＳ 明朝" w:eastAsia="ＭＳ 明朝" w:hAnsi="ＭＳ 明朝" w:hint="eastAsia"/>
        </w:rPr>
        <w:t>拠点として</w:t>
      </w:r>
      <w:r w:rsidR="00E027FB" w:rsidRPr="00946679">
        <w:rPr>
          <w:rFonts w:ascii="ＭＳ 明朝" w:eastAsia="ＭＳ 明朝" w:hAnsi="ＭＳ 明朝"/>
        </w:rPr>
        <w:t>CDMO機能を確立する</w:t>
      </w:r>
      <w:r w:rsidR="00E46411" w:rsidRPr="00946679">
        <w:rPr>
          <w:rFonts w:ascii="ＭＳ 明朝" w:eastAsia="ＭＳ 明朝" w:hAnsi="ＭＳ 明朝" w:hint="eastAsia"/>
        </w:rPr>
        <w:t>ことが重要で</w:t>
      </w:r>
      <w:r w:rsidR="00E027FB" w:rsidRPr="00946679">
        <w:rPr>
          <w:rFonts w:ascii="ＭＳ 明朝" w:eastAsia="ＭＳ 明朝" w:hAnsi="ＭＳ 明朝"/>
        </w:rPr>
        <w:t>ある。この実現にあたっ</w:t>
      </w:r>
    </w:p>
    <w:p w14:paraId="13248AB3" w14:textId="45AE1674" w:rsidR="003372C5" w:rsidRDefault="00E027FB" w:rsidP="001D0BFD">
      <w:pPr>
        <w:autoSpaceDN w:val="0"/>
        <w:ind w:leftChars="100" w:left="420" w:right="-285" w:hangingChars="100" w:hanging="210"/>
        <w:jc w:val="left"/>
        <w:rPr>
          <w:rFonts w:ascii="ＭＳ 明朝" w:eastAsia="ＭＳ 明朝" w:hAnsi="ＭＳ 明朝"/>
        </w:rPr>
      </w:pPr>
      <w:r w:rsidRPr="00946679">
        <w:rPr>
          <w:rFonts w:ascii="ＭＳ 明朝" w:eastAsia="ＭＳ 明朝" w:hAnsi="ＭＳ 明朝"/>
        </w:rPr>
        <w:t>て</w:t>
      </w:r>
      <w:r w:rsidR="009D0185" w:rsidRPr="00946679">
        <w:rPr>
          <w:rFonts w:ascii="ＭＳ 明朝" w:eastAsia="ＭＳ 明朝" w:hAnsi="ＭＳ 明朝" w:hint="eastAsia"/>
        </w:rPr>
        <w:t>は</w:t>
      </w:r>
      <w:r w:rsidRPr="00946679">
        <w:rPr>
          <w:rFonts w:ascii="ＭＳ 明朝" w:eastAsia="ＭＳ 明朝" w:hAnsi="ＭＳ 明朝"/>
        </w:rPr>
        <w:t>、</w:t>
      </w:r>
      <w:r w:rsidR="0048582E" w:rsidRPr="00946679">
        <w:rPr>
          <w:rFonts w:ascii="ＭＳ 明朝" w:eastAsia="ＭＳ 明朝" w:hAnsi="ＭＳ 明朝"/>
        </w:rPr>
        <w:t xml:space="preserve">Nakanoshima </w:t>
      </w:r>
      <w:proofErr w:type="spellStart"/>
      <w:r w:rsidR="0048582E" w:rsidRPr="00946679">
        <w:rPr>
          <w:rFonts w:ascii="ＭＳ 明朝" w:eastAsia="ＭＳ 明朝" w:hAnsi="ＭＳ 明朝"/>
        </w:rPr>
        <w:t>Qross</w:t>
      </w:r>
      <w:proofErr w:type="spellEnd"/>
      <w:r w:rsidR="0048582E" w:rsidRPr="00946679">
        <w:rPr>
          <w:rFonts w:ascii="ＭＳ 明朝" w:eastAsia="ＭＳ 明朝" w:hAnsi="ＭＳ 明朝"/>
        </w:rPr>
        <w:t>（中之島クロス。以下「NQ」という。）</w:t>
      </w:r>
      <w:r w:rsidRPr="00946679">
        <w:rPr>
          <w:rFonts w:ascii="ＭＳ 明朝" w:eastAsia="ＭＳ 明朝" w:hAnsi="ＭＳ 明朝"/>
        </w:rPr>
        <w:t>においてCDMO機能を担う</w:t>
      </w:r>
    </w:p>
    <w:p w14:paraId="54F12E90" w14:textId="3D72AC38" w:rsidR="003372C5" w:rsidRDefault="00E027FB" w:rsidP="001D0BFD">
      <w:pPr>
        <w:autoSpaceDN w:val="0"/>
        <w:ind w:leftChars="100" w:left="420" w:right="-285" w:hangingChars="100" w:hanging="210"/>
        <w:jc w:val="left"/>
        <w:rPr>
          <w:rFonts w:ascii="ＭＳ 明朝" w:eastAsia="ＭＳ 明朝" w:hAnsi="ＭＳ 明朝"/>
        </w:rPr>
      </w:pPr>
      <w:r w:rsidRPr="00946679">
        <w:rPr>
          <w:rFonts w:ascii="ＭＳ 明朝" w:eastAsia="ＭＳ 明朝" w:hAnsi="ＭＳ 明朝"/>
        </w:rPr>
        <w:t>人材の確保が不可欠であるこ</w:t>
      </w:r>
      <w:r w:rsidRPr="00E027FB">
        <w:rPr>
          <w:rFonts w:ascii="ＭＳ 明朝" w:eastAsia="ＭＳ 明朝" w:hAnsi="ＭＳ 明朝"/>
        </w:rPr>
        <w:t>とから、基</w:t>
      </w:r>
      <w:r w:rsidRPr="00CD4FCC">
        <w:rPr>
          <w:rFonts w:ascii="ＭＳ 明朝" w:eastAsia="ＭＳ 明朝" w:hAnsi="ＭＳ 明朝"/>
        </w:rPr>
        <w:t>礎</w:t>
      </w:r>
      <w:r w:rsidR="002D1F44" w:rsidRPr="00CD4FCC">
        <w:rPr>
          <w:rFonts w:ascii="ＭＳ 明朝" w:eastAsia="ＭＳ 明朝" w:hAnsi="ＭＳ 明朝" w:hint="eastAsia"/>
        </w:rPr>
        <w:t>・応用</w:t>
      </w:r>
      <w:r w:rsidRPr="00CD4FCC">
        <w:rPr>
          <w:rFonts w:ascii="ＭＳ 明朝" w:eastAsia="ＭＳ 明朝" w:hAnsi="ＭＳ 明朝"/>
        </w:rPr>
        <w:t>研究の</w:t>
      </w:r>
      <w:r w:rsidRPr="00E46411">
        <w:rPr>
          <w:rFonts w:ascii="ＭＳ 明朝" w:eastAsia="ＭＳ 明朝" w:hAnsi="ＭＳ 明朝" w:hint="eastAsia"/>
        </w:rPr>
        <w:t>成果</w:t>
      </w:r>
      <w:r w:rsidRPr="00E46411">
        <w:rPr>
          <w:rFonts w:ascii="ＭＳ 明朝" w:eastAsia="ＭＳ 明朝" w:hAnsi="ＭＳ 明朝"/>
        </w:rPr>
        <w:t>を製造プロセスへ</w:t>
      </w:r>
      <w:r w:rsidR="00BB2C78" w:rsidRPr="00E46411">
        <w:rPr>
          <w:rFonts w:ascii="ＭＳ 明朝" w:eastAsia="ＭＳ 明朝" w:hAnsi="ＭＳ 明朝" w:hint="eastAsia"/>
        </w:rPr>
        <w:t>移行</w:t>
      </w:r>
      <w:r w:rsidRPr="00E46411">
        <w:rPr>
          <w:rFonts w:ascii="ＭＳ 明朝" w:eastAsia="ＭＳ 明朝" w:hAnsi="ＭＳ 明朝"/>
        </w:rPr>
        <w:t>できる</w:t>
      </w:r>
    </w:p>
    <w:p w14:paraId="1BA7395B" w14:textId="2E992F08" w:rsidR="003372C5" w:rsidRDefault="00E027FB" w:rsidP="001D0BFD">
      <w:pPr>
        <w:autoSpaceDN w:val="0"/>
        <w:ind w:leftChars="100" w:left="420" w:right="-285" w:hangingChars="100" w:hanging="210"/>
        <w:jc w:val="left"/>
        <w:rPr>
          <w:rFonts w:ascii="ＭＳ 明朝" w:eastAsia="ＭＳ 明朝" w:hAnsi="ＭＳ 明朝"/>
        </w:rPr>
      </w:pPr>
      <w:r w:rsidRPr="00E46411">
        <w:rPr>
          <w:rFonts w:ascii="ＭＳ 明朝" w:eastAsia="ＭＳ 明朝" w:hAnsi="ＭＳ 明朝"/>
        </w:rPr>
        <w:t>など、CDMOに必要な知識・</w:t>
      </w:r>
      <w:r w:rsidRPr="00E027FB">
        <w:rPr>
          <w:rFonts w:ascii="ＭＳ 明朝" w:eastAsia="ＭＳ 明朝" w:hAnsi="ＭＳ 明朝"/>
        </w:rPr>
        <w:t>経験を有する人材の育成を支援するため、予算の範囲内におい</w:t>
      </w:r>
    </w:p>
    <w:p w14:paraId="4934E5D7" w14:textId="0E74B6E5" w:rsidR="003372C5" w:rsidRDefault="00E027FB" w:rsidP="001D0BFD">
      <w:pPr>
        <w:autoSpaceDN w:val="0"/>
        <w:ind w:leftChars="100" w:left="420" w:right="-285" w:hangingChars="100" w:hanging="210"/>
        <w:jc w:val="left"/>
        <w:rPr>
          <w:rFonts w:ascii="ＭＳ 明朝" w:eastAsia="ＭＳ 明朝" w:hAnsi="ＭＳ 明朝"/>
        </w:rPr>
      </w:pPr>
      <w:r w:rsidRPr="00E027FB">
        <w:rPr>
          <w:rFonts w:ascii="ＭＳ 明朝" w:eastAsia="ＭＳ 明朝" w:hAnsi="ＭＳ 明朝"/>
        </w:rPr>
        <w:t>て、「CDMO</w:t>
      </w:r>
      <w:r w:rsidR="00F34D25">
        <w:rPr>
          <w:rFonts w:ascii="ＭＳ 明朝" w:eastAsia="ＭＳ 明朝" w:hAnsi="ＭＳ 明朝" w:hint="eastAsia"/>
        </w:rPr>
        <w:t>（開発・製造受託機関）</w:t>
      </w:r>
      <w:r w:rsidRPr="00E027FB">
        <w:rPr>
          <w:rFonts w:ascii="ＭＳ 明朝" w:eastAsia="ＭＳ 明朝" w:hAnsi="ＭＳ 明朝"/>
        </w:rPr>
        <w:t>環境整備事業人材育成支援補助金」（以下「補助金」と</w:t>
      </w:r>
    </w:p>
    <w:p w14:paraId="087953BD" w14:textId="56C7BA71" w:rsidR="003372C5" w:rsidRDefault="00E027FB" w:rsidP="001D0BFD">
      <w:pPr>
        <w:autoSpaceDN w:val="0"/>
        <w:ind w:leftChars="100" w:left="420" w:right="-285" w:hangingChars="100" w:hanging="210"/>
        <w:jc w:val="left"/>
        <w:rPr>
          <w:rFonts w:ascii="ＭＳ 明朝" w:eastAsia="ＭＳ 明朝" w:hAnsi="ＭＳ 明朝" w:cs="Times New Roman"/>
          <w:szCs w:val="24"/>
        </w:rPr>
      </w:pPr>
      <w:r w:rsidRPr="00E027FB">
        <w:rPr>
          <w:rFonts w:ascii="ＭＳ 明朝" w:eastAsia="ＭＳ 明朝" w:hAnsi="ＭＳ 明朝"/>
        </w:rPr>
        <w:t>いう。）を交付するものとする。</w:t>
      </w:r>
      <w:r w:rsidR="003407C9">
        <w:rPr>
          <w:rFonts w:ascii="ＭＳ 明朝" w:eastAsia="ＭＳ 明朝" w:hAnsi="ＭＳ 明朝" w:hint="eastAsia"/>
        </w:rPr>
        <w:t>当該補助金の交付については、</w:t>
      </w:r>
      <w:r w:rsidR="003407C9" w:rsidRPr="003E2EDE">
        <w:rPr>
          <w:rFonts w:ascii="ＭＳ 明朝" w:eastAsia="ＭＳ 明朝" w:hAnsi="ＭＳ 明朝" w:cs="Times New Roman" w:hint="eastAsia"/>
          <w:szCs w:val="24"/>
        </w:rPr>
        <w:t>大阪府補助金交付規則（昭</w:t>
      </w:r>
    </w:p>
    <w:p w14:paraId="417D0799" w14:textId="5BAE019E" w:rsidR="003372C5" w:rsidRDefault="003407C9" w:rsidP="001D0BFD">
      <w:pPr>
        <w:autoSpaceDN w:val="0"/>
        <w:ind w:leftChars="100" w:left="420" w:right="-285" w:hangingChars="100" w:hanging="210"/>
        <w:jc w:val="left"/>
        <w:rPr>
          <w:rFonts w:ascii="ＭＳ 明朝" w:eastAsia="ＭＳ 明朝" w:hAnsi="ＭＳ 明朝" w:cs="Times New Roman"/>
          <w:szCs w:val="24"/>
        </w:rPr>
      </w:pPr>
      <w:r w:rsidRPr="003E2EDE">
        <w:rPr>
          <w:rFonts w:ascii="ＭＳ 明朝" w:eastAsia="ＭＳ 明朝" w:hAnsi="ＭＳ 明朝" w:cs="Times New Roman" w:hint="eastAsia"/>
          <w:szCs w:val="24"/>
        </w:rPr>
        <w:t>和</w:t>
      </w:r>
      <w:r w:rsidRPr="003E2EDE">
        <w:rPr>
          <w:rFonts w:ascii="ＭＳ 明朝" w:eastAsia="ＭＳ 明朝" w:hAnsi="ＭＳ 明朝" w:cs="Times New Roman"/>
          <w:szCs w:val="24"/>
        </w:rPr>
        <w:t>45年大阪府規則第85号。以下「規則」という。）に定めるもののほか、この要綱の定める</w:t>
      </w:r>
    </w:p>
    <w:p w14:paraId="4FD8C78B" w14:textId="346C8026" w:rsidR="00A958AA" w:rsidRPr="00CD4FCC" w:rsidRDefault="003407C9" w:rsidP="00582E0E">
      <w:pPr>
        <w:autoSpaceDN w:val="0"/>
        <w:ind w:leftChars="100" w:left="420" w:right="-285" w:hangingChars="100" w:hanging="210"/>
        <w:jc w:val="left"/>
        <w:rPr>
          <w:rFonts w:ascii="ＭＳ 明朝" w:eastAsia="ＭＳ 明朝" w:hAnsi="ＭＳ 明朝"/>
        </w:rPr>
      </w:pPr>
      <w:r w:rsidRPr="003E2EDE">
        <w:rPr>
          <w:rFonts w:ascii="ＭＳ 明朝" w:eastAsia="ＭＳ 明朝" w:hAnsi="ＭＳ 明朝" w:cs="Times New Roman"/>
          <w:szCs w:val="24"/>
        </w:rPr>
        <w:t>ところによる。</w:t>
      </w:r>
    </w:p>
    <w:p w14:paraId="2D5CF1FD" w14:textId="0FA046C4" w:rsidR="00A958AA" w:rsidRPr="0048582E" w:rsidRDefault="00A958AA" w:rsidP="008E3F6A">
      <w:pPr>
        <w:autoSpaceDN w:val="0"/>
        <w:ind w:left="840" w:hangingChars="400" w:hanging="840"/>
        <w:jc w:val="left"/>
        <w:rPr>
          <w:rFonts w:ascii="ＭＳ 明朝" w:eastAsia="ＭＳ 明朝" w:hAnsi="ＭＳ 明朝"/>
          <w:szCs w:val="21"/>
        </w:rPr>
      </w:pPr>
    </w:p>
    <w:p w14:paraId="12C775F8" w14:textId="356132FD" w:rsidR="0048582E" w:rsidRPr="00163E5E" w:rsidRDefault="0048582E" w:rsidP="008E3F6A">
      <w:pPr>
        <w:autoSpaceDN w:val="0"/>
        <w:ind w:left="840" w:hangingChars="400" w:hanging="840"/>
        <w:jc w:val="left"/>
        <w:rPr>
          <w:rFonts w:ascii="ＭＳ 明朝" w:eastAsia="ＭＳ 明朝" w:hAnsi="ＭＳ 明朝"/>
          <w:szCs w:val="21"/>
        </w:rPr>
      </w:pPr>
      <w:r w:rsidRPr="00163E5E">
        <w:rPr>
          <w:rFonts w:ascii="ＭＳ 明朝" w:eastAsia="ＭＳ 明朝" w:hAnsi="ＭＳ 明朝" w:hint="eastAsia"/>
          <w:szCs w:val="21"/>
        </w:rPr>
        <w:t>（定義）</w:t>
      </w:r>
    </w:p>
    <w:p w14:paraId="69E00A7E" w14:textId="1EE939E4" w:rsidR="003603FE" w:rsidRPr="00D92174" w:rsidRDefault="0048582E" w:rsidP="0048582E">
      <w:pPr>
        <w:ind w:left="210" w:hangingChars="100" w:hanging="210"/>
        <w:rPr>
          <w:rFonts w:ascii="ＭＳ 明朝" w:eastAsia="ＭＳ 明朝" w:hAnsi="ＭＳ 明朝" w:cs="Times New Roman"/>
          <w:szCs w:val="21"/>
        </w:rPr>
      </w:pPr>
      <w:r w:rsidRPr="00163E5E">
        <w:rPr>
          <w:rFonts w:ascii="ＭＳ 明朝" w:eastAsia="ＭＳ 明朝" w:hAnsi="ＭＳ 明朝" w:hint="eastAsia"/>
          <w:szCs w:val="21"/>
        </w:rPr>
        <w:t>第２条</w:t>
      </w:r>
      <w:r w:rsidR="003603FE">
        <w:rPr>
          <w:rFonts w:ascii="ＭＳ 明朝" w:eastAsia="ＭＳ 明朝" w:hAnsi="ＭＳ 明朝" w:hint="eastAsia"/>
          <w:szCs w:val="21"/>
        </w:rPr>
        <w:t xml:space="preserve">　</w:t>
      </w:r>
      <w:r w:rsidR="003603FE" w:rsidRPr="00163E5E">
        <w:rPr>
          <w:rFonts w:ascii="ＭＳ 明朝" w:eastAsia="ＭＳ 明朝" w:hAnsi="ＭＳ 明朝" w:cs="Times New Roman" w:hint="eastAsia"/>
          <w:szCs w:val="24"/>
        </w:rPr>
        <w:t>この要綱におい</w:t>
      </w:r>
      <w:r w:rsidR="003603FE" w:rsidRPr="00946679">
        <w:rPr>
          <w:rFonts w:ascii="ＭＳ 明朝" w:eastAsia="ＭＳ 明朝" w:hAnsi="ＭＳ 明朝" w:cs="Times New Roman" w:hint="eastAsia"/>
          <w:szCs w:val="24"/>
        </w:rPr>
        <w:t>て、</w:t>
      </w:r>
      <w:r w:rsidR="003603FE" w:rsidRPr="00D92174">
        <w:rPr>
          <w:rFonts w:ascii="ＭＳ 明朝" w:eastAsia="ＭＳ 明朝" w:hAnsi="ＭＳ 明朝" w:cs="Times New Roman" w:hint="eastAsia"/>
          <w:szCs w:val="24"/>
        </w:rPr>
        <w:t>「CDMO</w:t>
      </w:r>
      <w:r w:rsidR="003603FE" w:rsidRPr="00D92174">
        <w:rPr>
          <w:rFonts w:ascii="ＭＳ 明朝" w:eastAsia="ＭＳ 明朝" w:hAnsi="ＭＳ 明朝" w:cs="Times New Roman"/>
          <w:szCs w:val="21"/>
        </w:rPr>
        <w:t>（Contract Development and Manufacturing Organization</w:t>
      </w:r>
      <w:r w:rsidR="003603FE" w:rsidRPr="00D92174">
        <w:rPr>
          <w:rFonts w:ascii="ＭＳ 明朝" w:eastAsia="ＭＳ 明朝" w:hAnsi="ＭＳ 明朝" w:cs="Times New Roman" w:hint="eastAsia"/>
          <w:szCs w:val="21"/>
        </w:rPr>
        <w:t>の略称。</w:t>
      </w:r>
      <w:r w:rsidR="003603FE" w:rsidRPr="00D92174">
        <w:rPr>
          <w:rFonts w:ascii="ＭＳ 明朝" w:eastAsia="ＭＳ 明朝" w:hAnsi="ＭＳ 明朝" w:cs="Times New Roman"/>
          <w:szCs w:val="21"/>
        </w:rPr>
        <w:t>開発</w:t>
      </w:r>
      <w:r w:rsidR="003603FE" w:rsidRPr="00D92174">
        <w:rPr>
          <w:rFonts w:ascii="ＭＳ 明朝" w:eastAsia="ＭＳ 明朝" w:hAnsi="ＭＳ 明朝" w:cs="Times New Roman" w:hint="eastAsia"/>
          <w:szCs w:val="21"/>
        </w:rPr>
        <w:t>・</w:t>
      </w:r>
      <w:r w:rsidR="003603FE" w:rsidRPr="00D92174">
        <w:rPr>
          <w:rFonts w:ascii="ＭＳ 明朝" w:eastAsia="ＭＳ 明朝" w:hAnsi="ＭＳ 明朝" w:cs="Times New Roman"/>
          <w:szCs w:val="21"/>
        </w:rPr>
        <w:t>製造受託機関）</w:t>
      </w:r>
      <w:r w:rsidR="003603FE" w:rsidRPr="00D92174">
        <w:rPr>
          <w:rFonts w:ascii="ＭＳ 明朝" w:eastAsia="ＭＳ 明朝" w:hAnsi="ＭＳ 明朝" w:cs="Times New Roman" w:hint="eastAsia"/>
          <w:szCs w:val="24"/>
        </w:rPr>
        <w:t>」とは、</w:t>
      </w:r>
      <w:r w:rsidR="003603FE" w:rsidRPr="00D92174">
        <w:rPr>
          <w:rFonts w:ascii="ＭＳ 明朝" w:eastAsia="ＭＳ 明朝" w:hAnsi="ＭＳ 明朝" w:cs="Times New Roman"/>
          <w:szCs w:val="21"/>
        </w:rPr>
        <w:t>バイオ医薬品において、製造企業から医薬品の開発や製造方法の開発、さらには実際の製造までを一括で受託する企業</w:t>
      </w:r>
      <w:r w:rsidR="003603FE" w:rsidRPr="00D92174">
        <w:rPr>
          <w:rFonts w:ascii="ＭＳ 明朝" w:eastAsia="ＭＳ 明朝" w:hAnsi="ＭＳ 明朝" w:cs="Times New Roman" w:hint="eastAsia"/>
          <w:szCs w:val="21"/>
        </w:rPr>
        <w:t>等</w:t>
      </w:r>
      <w:r w:rsidR="003603FE" w:rsidRPr="00D92174">
        <w:rPr>
          <w:rFonts w:ascii="ＭＳ 明朝" w:eastAsia="ＭＳ 明朝" w:hAnsi="ＭＳ 明朝" w:cs="Times New Roman"/>
          <w:szCs w:val="21"/>
        </w:rPr>
        <w:t>を</w:t>
      </w:r>
      <w:r w:rsidR="003603FE" w:rsidRPr="00D92174">
        <w:rPr>
          <w:rFonts w:ascii="ＭＳ 明朝" w:eastAsia="ＭＳ 明朝" w:hAnsi="ＭＳ 明朝" w:cs="Times New Roman" w:hint="eastAsia"/>
          <w:szCs w:val="21"/>
        </w:rPr>
        <w:t>いい、</w:t>
      </w:r>
      <w:r w:rsidR="003603FE" w:rsidRPr="00D92174">
        <w:rPr>
          <w:rFonts w:ascii="ＭＳ 明朝" w:eastAsia="ＭＳ 明朝" w:hAnsi="ＭＳ 明朝" w:cs="Times New Roman"/>
          <w:szCs w:val="24"/>
        </w:rPr>
        <w:t>一括で受託する</w:t>
      </w:r>
      <w:r w:rsidR="001D176C" w:rsidRPr="00D92174">
        <w:rPr>
          <w:rFonts w:ascii="ＭＳ 明朝" w:eastAsia="ＭＳ 明朝" w:hAnsi="ＭＳ 明朝" w:cs="Times New Roman" w:hint="eastAsia"/>
          <w:szCs w:val="24"/>
        </w:rPr>
        <w:t>機能</w:t>
      </w:r>
      <w:r w:rsidR="003603FE" w:rsidRPr="00D92174">
        <w:rPr>
          <w:rFonts w:ascii="ＭＳ 明朝" w:eastAsia="ＭＳ 明朝" w:hAnsi="ＭＳ 明朝" w:cs="Times New Roman" w:hint="eastAsia"/>
          <w:szCs w:val="24"/>
        </w:rPr>
        <w:t>を「</w:t>
      </w:r>
      <w:r w:rsidR="003603FE" w:rsidRPr="00D92174">
        <w:rPr>
          <w:rFonts w:ascii="ＭＳ 明朝" w:eastAsia="ＭＳ 明朝" w:hAnsi="ＭＳ 明朝" w:cs="Times New Roman"/>
          <w:szCs w:val="24"/>
        </w:rPr>
        <w:t>CDMO</w:t>
      </w:r>
      <w:r w:rsidR="003603FE" w:rsidRPr="00D92174">
        <w:rPr>
          <w:rFonts w:ascii="ＭＳ 明朝" w:eastAsia="ＭＳ 明朝" w:hAnsi="ＭＳ 明朝" w:cs="Times New Roman" w:hint="eastAsia"/>
          <w:szCs w:val="24"/>
        </w:rPr>
        <w:t>機能」という。</w:t>
      </w:r>
    </w:p>
    <w:p w14:paraId="4474E34D" w14:textId="49B8F0B9" w:rsidR="006B471D" w:rsidRPr="003D63E5" w:rsidRDefault="006B471D" w:rsidP="006B471D">
      <w:pPr>
        <w:autoSpaceDN w:val="0"/>
        <w:ind w:left="210" w:rightChars="-68" w:right="-143" w:hangingChars="100" w:hanging="210"/>
        <w:jc w:val="left"/>
        <w:rPr>
          <w:rFonts w:ascii="ＭＳ 明朝" w:eastAsia="ＭＳ 明朝" w:hAnsi="ＭＳ 明朝" w:cs="Times New Roman"/>
          <w:szCs w:val="21"/>
        </w:rPr>
      </w:pPr>
      <w:r w:rsidRPr="00163E5E">
        <w:rPr>
          <w:rFonts w:ascii="ＭＳ 明朝" w:eastAsia="ＭＳ 明朝" w:hAnsi="ＭＳ 明朝" w:cs="Times New Roman" w:hint="eastAsia"/>
          <w:szCs w:val="21"/>
        </w:rPr>
        <w:t xml:space="preserve">２　</w:t>
      </w:r>
      <w:r w:rsidRPr="00163E5E">
        <w:rPr>
          <w:rFonts w:ascii="ＭＳ 明朝" w:eastAsia="ＭＳ 明朝" w:hAnsi="ＭＳ 明朝" w:cs="Times New Roman" w:hint="eastAsia"/>
          <w:szCs w:val="24"/>
        </w:rPr>
        <w:t>この要綱において、「GMP</w:t>
      </w:r>
      <w:r w:rsidRPr="00163E5E">
        <w:rPr>
          <w:rFonts w:ascii="ＭＳ 明朝" w:eastAsia="ＭＳ 明朝" w:hAnsi="ＭＳ 明朝" w:cs="Times New Roman"/>
          <w:szCs w:val="21"/>
        </w:rPr>
        <w:t>（Good Manufacturing Practice</w:t>
      </w:r>
      <w:r w:rsidRPr="00163E5E">
        <w:rPr>
          <w:rFonts w:ascii="ＭＳ 明朝" w:eastAsia="ＭＳ 明朝" w:hAnsi="ＭＳ 明朝" w:cs="Times New Roman" w:hint="eastAsia"/>
          <w:szCs w:val="21"/>
        </w:rPr>
        <w:t>の略称。適正製造基準）</w:t>
      </w:r>
      <w:r w:rsidRPr="00163E5E">
        <w:rPr>
          <w:rFonts w:ascii="ＭＳ 明朝" w:eastAsia="ＭＳ 明朝" w:hAnsi="ＭＳ 明朝" w:cs="Times New Roman" w:hint="eastAsia"/>
          <w:szCs w:val="24"/>
        </w:rPr>
        <w:t>」とは、</w:t>
      </w:r>
      <w:r w:rsidRPr="00163E5E">
        <w:rPr>
          <w:rFonts w:ascii="ＭＳ 明朝" w:eastAsia="ＭＳ 明朝" w:hAnsi="ＭＳ 明朝" w:cs="Times New Roman" w:hint="eastAsia"/>
          <w:szCs w:val="21"/>
        </w:rPr>
        <w:t>医薬品</w:t>
      </w:r>
      <w:r w:rsidR="00163E5E" w:rsidRPr="003D63E5">
        <w:rPr>
          <w:rFonts w:ascii="ＭＳ 明朝" w:eastAsia="ＭＳ 明朝" w:hAnsi="ＭＳ 明朝" w:cs="Times New Roman" w:hint="eastAsia"/>
          <w:szCs w:val="21"/>
        </w:rPr>
        <w:t>等</w:t>
      </w:r>
      <w:r w:rsidRPr="003D63E5">
        <w:rPr>
          <w:rFonts w:ascii="ＭＳ 明朝" w:eastAsia="ＭＳ 明朝" w:hAnsi="ＭＳ 明朝" w:cs="Times New Roman" w:hint="eastAsia"/>
          <w:szCs w:val="21"/>
        </w:rPr>
        <w:t>の製造における</w:t>
      </w:r>
      <w:r w:rsidR="005A2D84">
        <w:rPr>
          <w:rFonts w:ascii="ＭＳ 明朝" w:eastAsia="ＭＳ 明朝" w:hAnsi="ＭＳ 明朝" w:cs="Times New Roman" w:hint="eastAsia"/>
          <w:szCs w:val="21"/>
        </w:rPr>
        <w:t>製造管理及び</w:t>
      </w:r>
      <w:r w:rsidRPr="003D63E5">
        <w:rPr>
          <w:rFonts w:ascii="ＭＳ 明朝" w:eastAsia="ＭＳ 明朝" w:hAnsi="ＭＳ 明朝" w:cs="Times New Roman" w:hint="eastAsia"/>
          <w:szCs w:val="21"/>
        </w:rPr>
        <w:t>品質管理の基準</w:t>
      </w:r>
      <w:r w:rsidR="00163E5E" w:rsidRPr="003D63E5">
        <w:rPr>
          <w:rFonts w:ascii="ＭＳ 明朝" w:eastAsia="ＭＳ 明朝" w:hAnsi="ＭＳ 明朝" w:cs="Times New Roman" w:hint="eastAsia"/>
          <w:szCs w:val="21"/>
        </w:rPr>
        <w:t>をいう。</w:t>
      </w:r>
    </w:p>
    <w:p w14:paraId="54E99A36" w14:textId="47F47DED" w:rsidR="005B0D1F" w:rsidRPr="003D63E5" w:rsidRDefault="006B471D" w:rsidP="005B0D1F">
      <w:pPr>
        <w:autoSpaceDN w:val="0"/>
        <w:ind w:left="210" w:hangingChars="100" w:hanging="210"/>
        <w:jc w:val="left"/>
        <w:rPr>
          <w:rFonts w:ascii="ＭＳ 明朝" w:eastAsia="ＭＳ 明朝" w:hAnsi="ＭＳ 明朝" w:cs="Times New Roman"/>
          <w:szCs w:val="21"/>
        </w:rPr>
      </w:pPr>
      <w:r w:rsidRPr="003D63E5">
        <w:rPr>
          <w:rFonts w:ascii="ＭＳ 明朝" w:eastAsia="ＭＳ 明朝" w:hAnsi="ＭＳ 明朝" w:cs="Times New Roman" w:hint="eastAsia"/>
          <w:szCs w:val="21"/>
        </w:rPr>
        <w:t xml:space="preserve">３　</w:t>
      </w:r>
      <w:r w:rsidRPr="003D63E5">
        <w:rPr>
          <w:rFonts w:ascii="ＭＳ 明朝" w:eastAsia="ＭＳ 明朝" w:hAnsi="ＭＳ 明朝" w:cs="Times New Roman" w:hint="eastAsia"/>
          <w:szCs w:val="24"/>
        </w:rPr>
        <w:t>この要綱において、「</w:t>
      </w:r>
      <w:r w:rsidRPr="003D63E5">
        <w:rPr>
          <w:rFonts w:ascii="ＭＳ 明朝" w:eastAsia="ＭＳ 明朝" w:hAnsi="ＭＳ 明朝" w:cs="Times New Roman"/>
          <w:szCs w:val="21"/>
        </w:rPr>
        <w:t>GCTP</w:t>
      </w:r>
      <w:r w:rsidRPr="003D63E5">
        <w:rPr>
          <w:rFonts w:ascii="ＭＳ 明朝" w:eastAsia="ＭＳ 明朝" w:hAnsi="ＭＳ 明朝" w:cs="Times New Roman" w:hint="eastAsia"/>
          <w:szCs w:val="21"/>
        </w:rPr>
        <w:t>（</w:t>
      </w:r>
      <w:r w:rsidRPr="003D63E5">
        <w:rPr>
          <w:rFonts w:ascii="ＭＳ 明朝" w:eastAsia="ＭＳ 明朝" w:hAnsi="ＭＳ 明朝" w:cs="Times New Roman"/>
          <w:szCs w:val="21"/>
        </w:rPr>
        <w:t xml:space="preserve">Good </w:t>
      </w:r>
      <w:proofErr w:type="spellStart"/>
      <w:r w:rsidRPr="003D63E5">
        <w:rPr>
          <w:rFonts w:ascii="ＭＳ 明朝" w:eastAsia="ＭＳ 明朝" w:hAnsi="ＭＳ 明朝" w:cs="Times New Roman"/>
          <w:szCs w:val="21"/>
        </w:rPr>
        <w:t>Gene,Cellular,and</w:t>
      </w:r>
      <w:proofErr w:type="spellEnd"/>
      <w:r w:rsidRPr="003D63E5">
        <w:rPr>
          <w:rFonts w:ascii="ＭＳ 明朝" w:eastAsia="ＭＳ 明朝" w:hAnsi="ＭＳ 明朝" w:cs="Times New Roman"/>
          <w:szCs w:val="21"/>
        </w:rPr>
        <w:t xml:space="preserve"> Tissue-based Products Manufacturing Practice</w:t>
      </w:r>
      <w:r w:rsidRPr="003D63E5">
        <w:rPr>
          <w:rFonts w:ascii="ＭＳ 明朝" w:eastAsia="ＭＳ 明朝" w:hAnsi="ＭＳ 明朝" w:cs="Times New Roman" w:hint="eastAsia"/>
          <w:szCs w:val="21"/>
        </w:rPr>
        <w:t>の略称。再生医療等製品の製造管理基準）」とは、再生医療等製品に</w:t>
      </w:r>
      <w:r w:rsidR="00CF0867" w:rsidRPr="003D63E5">
        <w:rPr>
          <w:rFonts w:ascii="ＭＳ 明朝" w:eastAsia="ＭＳ 明朝" w:hAnsi="ＭＳ 明朝" w:cs="Times New Roman" w:hint="eastAsia"/>
          <w:szCs w:val="21"/>
        </w:rPr>
        <w:t>特化した</w:t>
      </w:r>
      <w:r w:rsidR="00163E5E" w:rsidRPr="003D63E5">
        <w:rPr>
          <w:rFonts w:ascii="ＭＳ 明朝" w:eastAsia="ＭＳ 明朝" w:hAnsi="ＭＳ 明朝" w:cs="Times New Roman" w:hint="eastAsia"/>
          <w:szCs w:val="21"/>
        </w:rPr>
        <w:t>、</w:t>
      </w:r>
      <w:r w:rsidRPr="003D63E5">
        <w:rPr>
          <w:rFonts w:ascii="ＭＳ 明朝" w:eastAsia="ＭＳ 明朝" w:hAnsi="ＭＳ 明朝" w:cs="Times New Roman" w:hint="eastAsia"/>
          <w:szCs w:val="21"/>
        </w:rPr>
        <w:t>細胞</w:t>
      </w:r>
      <w:r w:rsidR="00CF0867" w:rsidRPr="003D63E5">
        <w:rPr>
          <w:rFonts w:ascii="ＭＳ 明朝" w:eastAsia="ＭＳ 明朝" w:hAnsi="ＭＳ 明朝" w:cs="Times New Roman" w:hint="eastAsia"/>
          <w:szCs w:val="21"/>
        </w:rPr>
        <w:t>・</w:t>
      </w:r>
      <w:r w:rsidRPr="003D63E5">
        <w:rPr>
          <w:rFonts w:ascii="ＭＳ 明朝" w:eastAsia="ＭＳ 明朝" w:hAnsi="ＭＳ 明朝" w:cs="Times New Roman" w:hint="eastAsia"/>
          <w:szCs w:val="21"/>
        </w:rPr>
        <w:t>組織の採取から製品化までのトレーサビリティや</w:t>
      </w:r>
      <w:r w:rsidR="00CF0867" w:rsidRPr="003D63E5">
        <w:rPr>
          <w:rFonts w:ascii="ＭＳ 明朝" w:eastAsia="ＭＳ 明朝" w:hAnsi="ＭＳ 明朝" w:cs="Times New Roman" w:hint="eastAsia"/>
          <w:szCs w:val="21"/>
        </w:rPr>
        <w:t>ドナー適格性評価、</w:t>
      </w:r>
      <w:r w:rsidRPr="003D63E5">
        <w:rPr>
          <w:rFonts w:ascii="ＭＳ 明朝" w:eastAsia="ＭＳ 明朝" w:hAnsi="ＭＳ 明朝" w:cs="Times New Roman" w:hint="eastAsia"/>
          <w:szCs w:val="21"/>
        </w:rPr>
        <w:t>無菌操作、交差汚染防止など</w:t>
      </w:r>
      <w:r w:rsidR="00CF0867" w:rsidRPr="003D63E5">
        <w:rPr>
          <w:rFonts w:ascii="ＭＳ 明朝" w:eastAsia="ＭＳ 明朝" w:hAnsi="ＭＳ 明朝" w:cs="Times New Roman" w:hint="eastAsia"/>
          <w:szCs w:val="21"/>
        </w:rPr>
        <w:t>に焦点を当てた</w:t>
      </w:r>
      <w:r w:rsidR="00163E5E" w:rsidRPr="003D63E5">
        <w:rPr>
          <w:rFonts w:ascii="ＭＳ 明朝" w:eastAsia="ＭＳ 明朝" w:hAnsi="ＭＳ 明朝" w:cs="Times New Roman" w:hint="eastAsia"/>
          <w:szCs w:val="21"/>
        </w:rPr>
        <w:t>品質管理</w:t>
      </w:r>
      <w:r w:rsidR="00CF0867" w:rsidRPr="003D63E5">
        <w:rPr>
          <w:rFonts w:ascii="ＭＳ 明朝" w:eastAsia="ＭＳ 明朝" w:hAnsi="ＭＳ 明朝" w:cs="Times New Roman" w:hint="eastAsia"/>
          <w:szCs w:val="21"/>
        </w:rPr>
        <w:t>の基準</w:t>
      </w:r>
      <w:r w:rsidR="00163E5E" w:rsidRPr="003D63E5">
        <w:rPr>
          <w:rFonts w:ascii="ＭＳ 明朝" w:eastAsia="ＭＳ 明朝" w:hAnsi="ＭＳ 明朝" w:cs="Times New Roman" w:hint="eastAsia"/>
          <w:szCs w:val="21"/>
        </w:rPr>
        <w:t>をいう</w:t>
      </w:r>
      <w:r w:rsidRPr="003D63E5">
        <w:rPr>
          <w:rFonts w:ascii="ＭＳ 明朝" w:eastAsia="ＭＳ 明朝" w:hAnsi="ＭＳ 明朝" w:cs="Times New Roman" w:hint="eastAsia"/>
          <w:szCs w:val="21"/>
        </w:rPr>
        <w:t>。</w:t>
      </w:r>
    </w:p>
    <w:p w14:paraId="2CF5E521" w14:textId="77777777" w:rsidR="0048582E" w:rsidRPr="003D63E5" w:rsidRDefault="0048582E" w:rsidP="008E3F6A">
      <w:pPr>
        <w:autoSpaceDN w:val="0"/>
        <w:ind w:left="840" w:hangingChars="400" w:hanging="840"/>
        <w:jc w:val="left"/>
        <w:rPr>
          <w:rFonts w:ascii="ＭＳ 明朝" w:eastAsia="ＭＳ 明朝" w:hAnsi="ＭＳ 明朝"/>
          <w:szCs w:val="21"/>
        </w:rPr>
      </w:pPr>
    </w:p>
    <w:p w14:paraId="798808D0" w14:textId="556F116C" w:rsidR="00EF21D4" w:rsidRPr="003D63E5" w:rsidRDefault="0079603C" w:rsidP="00DB032B">
      <w:pPr>
        <w:autoSpaceDN w:val="0"/>
        <w:ind w:left="210" w:hangingChars="100" w:hanging="210"/>
        <w:jc w:val="left"/>
        <w:rPr>
          <w:rFonts w:ascii="ＭＳ 明朝" w:eastAsia="ＭＳ 明朝" w:hAnsi="ＭＳ 明朝"/>
        </w:rPr>
      </w:pPr>
      <w:r w:rsidRPr="003D63E5">
        <w:rPr>
          <w:rFonts w:ascii="ＭＳ 明朝" w:eastAsia="ＭＳ 明朝" w:hAnsi="ＭＳ 明朝" w:hint="eastAsia"/>
        </w:rPr>
        <w:t>（補助</w:t>
      </w:r>
      <w:r w:rsidR="00D714AA" w:rsidRPr="003D63E5">
        <w:rPr>
          <w:rFonts w:ascii="ＭＳ 明朝" w:eastAsia="ＭＳ 明朝" w:hAnsi="ＭＳ 明朝" w:hint="eastAsia"/>
        </w:rPr>
        <w:t>事業</w:t>
      </w:r>
      <w:r w:rsidR="001E70E4" w:rsidRPr="003D63E5">
        <w:rPr>
          <w:rFonts w:ascii="ＭＳ 明朝" w:eastAsia="ＭＳ 明朝" w:hAnsi="ＭＳ 明朝" w:hint="eastAsia"/>
        </w:rPr>
        <w:t>者</w:t>
      </w:r>
      <w:r w:rsidRPr="003D63E5">
        <w:rPr>
          <w:rFonts w:ascii="ＭＳ 明朝" w:eastAsia="ＭＳ 明朝" w:hAnsi="ＭＳ 明朝" w:hint="eastAsia"/>
        </w:rPr>
        <w:t>）</w:t>
      </w:r>
    </w:p>
    <w:p w14:paraId="50F51CC0" w14:textId="01FBA75B" w:rsidR="00637374" w:rsidRPr="00DE54B3" w:rsidRDefault="001E70E4" w:rsidP="005B0D1F">
      <w:pPr>
        <w:ind w:left="420" w:hangingChars="200" w:hanging="420"/>
        <w:rPr>
          <w:rFonts w:ascii="ＭＳ 明朝" w:eastAsia="ＭＳ 明朝" w:hAnsi="ＭＳ 明朝"/>
          <w:szCs w:val="21"/>
        </w:rPr>
      </w:pPr>
      <w:r w:rsidRPr="003D63E5">
        <w:rPr>
          <w:rFonts w:ascii="ＭＳ 明朝" w:eastAsia="ＭＳ 明朝" w:hAnsi="ＭＳ 明朝" w:cs="Times New Roman" w:hint="eastAsia"/>
          <w:szCs w:val="24"/>
        </w:rPr>
        <w:t>第</w:t>
      </w:r>
      <w:r w:rsidR="00D714AA" w:rsidRPr="003D63E5">
        <w:rPr>
          <w:rFonts w:ascii="ＭＳ 明朝" w:eastAsia="ＭＳ 明朝" w:hAnsi="ＭＳ 明朝" w:cs="Times New Roman" w:hint="eastAsia"/>
          <w:szCs w:val="24"/>
        </w:rPr>
        <w:t>３</w:t>
      </w:r>
      <w:r w:rsidRPr="003D63E5">
        <w:rPr>
          <w:rFonts w:ascii="ＭＳ 明朝" w:eastAsia="ＭＳ 明朝" w:hAnsi="ＭＳ 明朝" w:cs="Times New Roman" w:hint="eastAsia"/>
          <w:szCs w:val="24"/>
        </w:rPr>
        <w:t>条　補助</w:t>
      </w:r>
      <w:r w:rsidRPr="00DE54B3">
        <w:rPr>
          <w:rFonts w:ascii="ＭＳ 明朝" w:eastAsia="ＭＳ 明朝" w:hAnsi="ＭＳ 明朝" w:cs="Times New Roman" w:hint="eastAsia"/>
          <w:szCs w:val="24"/>
        </w:rPr>
        <w:t>金の交付の対象となる者（以下「補助</w:t>
      </w:r>
      <w:r w:rsidR="00D714AA" w:rsidRPr="00DE54B3">
        <w:rPr>
          <w:rFonts w:ascii="ＭＳ 明朝" w:eastAsia="ＭＳ 明朝" w:hAnsi="ＭＳ 明朝" w:cs="Times New Roman" w:hint="eastAsia"/>
          <w:szCs w:val="24"/>
        </w:rPr>
        <w:t>事業</w:t>
      </w:r>
      <w:r w:rsidRPr="00DE54B3">
        <w:rPr>
          <w:rFonts w:ascii="ＭＳ 明朝" w:eastAsia="ＭＳ 明朝" w:hAnsi="ＭＳ 明朝" w:cs="Times New Roman" w:hint="eastAsia"/>
          <w:szCs w:val="24"/>
        </w:rPr>
        <w:t>者」という。）は、</w:t>
      </w:r>
      <w:r w:rsidR="005B0D1F" w:rsidRPr="00DE54B3">
        <w:rPr>
          <w:rFonts w:ascii="ＭＳ 明朝" w:eastAsia="ＭＳ 明朝" w:hAnsi="ＭＳ 明朝" w:hint="eastAsia"/>
          <w:szCs w:val="21"/>
        </w:rPr>
        <w:t>府内に事業所を設置し事業活動を行っている企業、団体又は組合であって、</w:t>
      </w:r>
      <w:r w:rsidR="00637374" w:rsidRPr="00DE54B3">
        <w:rPr>
          <w:rFonts w:ascii="ＭＳ 明朝" w:eastAsia="ＭＳ 明朝" w:hAnsi="ＭＳ 明朝" w:hint="eastAsia"/>
          <w:szCs w:val="21"/>
        </w:rPr>
        <w:t>次の各号のいずれにも該当する者とする。</w:t>
      </w:r>
    </w:p>
    <w:p w14:paraId="62425422" w14:textId="7A045E37" w:rsidR="00E76DA6" w:rsidRPr="00582E0E" w:rsidRDefault="00592EFE" w:rsidP="00582E0E">
      <w:pPr>
        <w:ind w:left="420" w:hangingChars="200" w:hanging="420"/>
        <w:rPr>
          <w:rFonts w:ascii="ＭＳ 明朝" w:eastAsia="ＭＳ 明朝" w:hAnsi="ＭＳ 明朝"/>
          <w:szCs w:val="21"/>
          <w:highlight w:val="yellow"/>
        </w:rPr>
      </w:pPr>
      <w:r w:rsidRPr="00DE54B3">
        <w:rPr>
          <w:rFonts w:ascii="ＭＳ 明朝" w:eastAsia="ＭＳ 明朝" w:hAnsi="ＭＳ 明朝" w:hint="eastAsia"/>
          <w:szCs w:val="21"/>
        </w:rPr>
        <w:t>（</w:t>
      </w:r>
      <w:r w:rsidR="005B0D1F" w:rsidRPr="00DE54B3">
        <w:rPr>
          <w:rFonts w:ascii="ＭＳ 明朝" w:eastAsia="ＭＳ 明朝" w:hAnsi="ＭＳ 明朝" w:hint="eastAsia"/>
          <w:szCs w:val="21"/>
        </w:rPr>
        <w:t>１</w:t>
      </w:r>
      <w:r w:rsidRPr="00DE54B3">
        <w:rPr>
          <w:rFonts w:ascii="ＭＳ 明朝" w:eastAsia="ＭＳ 明朝" w:hAnsi="ＭＳ 明朝" w:hint="eastAsia"/>
          <w:szCs w:val="21"/>
        </w:rPr>
        <w:t>）</w:t>
      </w:r>
      <w:r w:rsidR="00D6190D" w:rsidRPr="00DE54B3">
        <w:rPr>
          <w:rFonts w:ascii="ＭＳ 明朝" w:eastAsia="ＭＳ 明朝" w:hAnsi="ＭＳ 明朝" w:hint="eastAsia"/>
          <w:szCs w:val="21"/>
        </w:rPr>
        <w:t>大阪府内において</w:t>
      </w:r>
      <w:r w:rsidR="00946679" w:rsidRPr="00DE54B3">
        <w:rPr>
          <w:rFonts w:ascii="ＭＳ 明朝" w:eastAsia="ＭＳ 明朝" w:hAnsi="ＭＳ 明朝" w:hint="eastAsia"/>
          <w:szCs w:val="21"/>
        </w:rPr>
        <w:t>、</w:t>
      </w:r>
      <w:proofErr w:type="spellStart"/>
      <w:r w:rsidR="006B17D0" w:rsidRPr="00DE54B3">
        <w:rPr>
          <w:rFonts w:ascii="ＭＳ 明朝" w:eastAsia="ＭＳ 明朝" w:hAnsi="ＭＳ 明朝"/>
          <w:szCs w:val="21"/>
        </w:rPr>
        <w:t>iPS</w:t>
      </w:r>
      <w:proofErr w:type="spellEnd"/>
      <w:r w:rsidR="006B17D0" w:rsidRPr="00DE54B3">
        <w:rPr>
          <w:rFonts w:ascii="ＭＳ 明朝" w:eastAsia="ＭＳ 明朝" w:hAnsi="ＭＳ 明朝"/>
          <w:szCs w:val="21"/>
        </w:rPr>
        <w:t>細胞技術</w:t>
      </w:r>
      <w:r w:rsidR="006B17D0" w:rsidRPr="00DE54B3">
        <w:rPr>
          <w:rFonts w:ascii="ＭＳ 明朝" w:eastAsia="ＭＳ 明朝" w:hAnsi="ＭＳ 明朝" w:hint="eastAsia"/>
          <w:szCs w:val="21"/>
        </w:rPr>
        <w:t>をはじめ</w:t>
      </w:r>
      <w:r w:rsidRPr="00DE54B3">
        <w:rPr>
          <w:rFonts w:ascii="ＭＳ 明朝" w:eastAsia="ＭＳ 明朝" w:hAnsi="ＭＳ 明朝" w:hint="eastAsia"/>
          <w:szCs w:val="21"/>
        </w:rPr>
        <w:t>再生医療等製品の</w:t>
      </w:r>
      <w:r w:rsidR="0068625C" w:rsidRPr="00DE54B3">
        <w:rPr>
          <w:rFonts w:ascii="ＭＳ 明朝" w:eastAsia="ＭＳ 明朝" w:hAnsi="ＭＳ 明朝" w:hint="eastAsia"/>
          <w:szCs w:val="21"/>
        </w:rPr>
        <w:t>研究</w:t>
      </w:r>
      <w:r w:rsidRPr="00DE54B3">
        <w:rPr>
          <w:rFonts w:ascii="ＭＳ 明朝" w:eastAsia="ＭＳ 明朝" w:hAnsi="ＭＳ 明朝" w:hint="eastAsia"/>
          <w:szCs w:val="21"/>
        </w:rPr>
        <w:t>開発又は製造に関連する事業を行い、又は行う予定であること。</w:t>
      </w:r>
    </w:p>
    <w:p w14:paraId="25A27C7D" w14:textId="168020AF" w:rsidR="00E76DA6" w:rsidRPr="00DE54B3" w:rsidRDefault="00E76DA6" w:rsidP="00E76DA6">
      <w:pPr>
        <w:autoSpaceDE w:val="0"/>
        <w:autoSpaceDN w:val="0"/>
        <w:adjustRightInd w:val="0"/>
        <w:spacing w:line="300" w:lineRule="atLeast"/>
        <w:rPr>
          <w:rFonts w:ascii="ＭＳ 明朝" w:eastAsia="ＭＳ 明朝" w:hAnsi="ＭＳ 明朝" w:cs="ＭＳ 明朝"/>
          <w:kern w:val="0"/>
          <w:szCs w:val="21"/>
        </w:rPr>
      </w:pPr>
      <w:r w:rsidRPr="00E175BF">
        <w:rPr>
          <w:rFonts w:ascii="ＭＳ 明朝" w:eastAsia="ＭＳ 明朝" w:hAnsi="ＭＳ 明朝" w:cs="ＭＳ 明朝" w:hint="eastAsia"/>
          <w:kern w:val="0"/>
          <w:szCs w:val="21"/>
        </w:rPr>
        <w:t>（</w:t>
      </w:r>
      <w:r w:rsidR="00E569C7" w:rsidRPr="00582E0E">
        <w:rPr>
          <w:rFonts w:ascii="ＭＳ 明朝" w:eastAsia="ＭＳ 明朝" w:hAnsi="ＭＳ 明朝" w:cs="ＭＳ 明朝" w:hint="eastAsia"/>
          <w:kern w:val="0"/>
          <w:szCs w:val="21"/>
        </w:rPr>
        <w:t>２</w:t>
      </w:r>
      <w:r w:rsidRPr="00E175BF">
        <w:rPr>
          <w:rFonts w:ascii="ＭＳ 明朝" w:eastAsia="ＭＳ 明朝" w:hAnsi="ＭＳ 明朝" w:cs="ＭＳ 明朝" w:hint="eastAsia"/>
          <w:kern w:val="0"/>
          <w:szCs w:val="21"/>
        </w:rPr>
        <w:t>）</w:t>
      </w:r>
      <w:r w:rsidRPr="00E569C7">
        <w:rPr>
          <w:rFonts w:ascii="ＭＳ 明朝" w:eastAsia="ＭＳ 明朝" w:hAnsi="ＭＳ 明朝" w:cs="ＭＳ 明朝" w:hint="eastAsia"/>
          <w:kern w:val="0"/>
          <w:szCs w:val="21"/>
        </w:rPr>
        <w:t>次のイからトまでのいずれにも該当しない者</w:t>
      </w:r>
    </w:p>
    <w:p w14:paraId="0A35245E" w14:textId="77777777" w:rsidR="00BB6BF1" w:rsidRPr="00DE54B3" w:rsidRDefault="00E76DA6" w:rsidP="000A5368">
      <w:pPr>
        <w:autoSpaceDE w:val="0"/>
        <w:autoSpaceDN w:val="0"/>
        <w:adjustRightInd w:val="0"/>
        <w:spacing w:line="300" w:lineRule="atLeast"/>
        <w:ind w:firstLineChars="200" w:firstLine="42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イ　宗教上の組織若しくは団体又は政党その他の政治団体（これらの者が法人でない</w:t>
      </w:r>
    </w:p>
    <w:p w14:paraId="658E7C9B" w14:textId="4144DF3E" w:rsidR="00E76DA6" w:rsidRPr="00DE54B3" w:rsidRDefault="00E76DA6" w:rsidP="00BB6BF1">
      <w:pPr>
        <w:autoSpaceDE w:val="0"/>
        <w:autoSpaceDN w:val="0"/>
        <w:adjustRightInd w:val="0"/>
        <w:spacing w:line="300" w:lineRule="atLeast"/>
        <w:ind w:firstLineChars="300" w:firstLine="63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場合は、その代表者又は管理人）</w:t>
      </w:r>
    </w:p>
    <w:p w14:paraId="264F452A" w14:textId="0C029245" w:rsidR="00E76DA6" w:rsidRPr="00DE54B3" w:rsidRDefault="00E76DA6" w:rsidP="00BB6BF1">
      <w:pPr>
        <w:autoSpaceDE w:val="0"/>
        <w:autoSpaceDN w:val="0"/>
        <w:adjustRightInd w:val="0"/>
        <w:spacing w:line="300" w:lineRule="atLeast"/>
        <w:ind w:leftChars="225" w:left="683" w:hangingChars="100" w:hanging="21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ロ　補助金の交付を申請する日の前日を起算日とする過去１年間において、労働基準法（昭和22年法律第49号）その他の関係法令に違反したことがある者</w:t>
      </w:r>
    </w:p>
    <w:p w14:paraId="218E35DE" w14:textId="77777777" w:rsidR="00BB6BF1" w:rsidRPr="00DE54B3" w:rsidRDefault="00E76DA6" w:rsidP="00BB6BF1">
      <w:pPr>
        <w:autoSpaceDE w:val="0"/>
        <w:autoSpaceDN w:val="0"/>
        <w:adjustRightInd w:val="0"/>
        <w:spacing w:line="300" w:lineRule="atLeast"/>
        <w:ind w:leftChars="225" w:left="473"/>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lastRenderedPageBreak/>
        <w:t>ハ　暴力団員による不当な行為の防止等に関する法律（平成３年法律第77号）第２条</w:t>
      </w:r>
    </w:p>
    <w:p w14:paraId="2F126A27" w14:textId="77777777" w:rsidR="00BB6BF1" w:rsidRPr="00DE54B3" w:rsidRDefault="00E76DA6" w:rsidP="00BB6BF1">
      <w:pPr>
        <w:autoSpaceDE w:val="0"/>
        <w:autoSpaceDN w:val="0"/>
        <w:adjustRightInd w:val="0"/>
        <w:spacing w:line="300" w:lineRule="atLeast"/>
        <w:ind w:leftChars="225" w:left="473" w:firstLineChars="100" w:firstLine="21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第２号に規定する暴力団又は同条第６号に規定する暴力団員（以下「暴力団員」と</w:t>
      </w:r>
    </w:p>
    <w:p w14:paraId="56801600" w14:textId="77777777" w:rsidR="00BB6BF1" w:rsidRPr="00DE54B3" w:rsidRDefault="00E76DA6" w:rsidP="00BB6BF1">
      <w:pPr>
        <w:autoSpaceDE w:val="0"/>
        <w:autoSpaceDN w:val="0"/>
        <w:adjustRightInd w:val="0"/>
        <w:spacing w:line="300" w:lineRule="atLeast"/>
        <w:ind w:leftChars="225" w:left="473" w:firstLineChars="100" w:firstLine="21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いう。）若しくは大阪府暴力団排除条例（平成22年大阪府条例第58号）第２条第４号</w:t>
      </w:r>
    </w:p>
    <w:p w14:paraId="4A1D2397" w14:textId="707F161C" w:rsidR="00E76DA6" w:rsidRPr="00DE54B3" w:rsidRDefault="00E76DA6" w:rsidP="00BB6BF1">
      <w:pPr>
        <w:autoSpaceDE w:val="0"/>
        <w:autoSpaceDN w:val="0"/>
        <w:adjustRightInd w:val="0"/>
        <w:spacing w:line="300" w:lineRule="atLeast"/>
        <w:ind w:leftChars="225" w:left="473" w:firstLineChars="100" w:firstLine="21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に規定する暴力団密接関係者（以下「暴力団密接関係者」という。）</w:t>
      </w:r>
    </w:p>
    <w:p w14:paraId="3B02AE9B" w14:textId="77777777" w:rsidR="00BB6BF1" w:rsidRPr="00DE54B3" w:rsidRDefault="00E76DA6" w:rsidP="00BB6BF1">
      <w:pPr>
        <w:autoSpaceDE w:val="0"/>
        <w:autoSpaceDN w:val="0"/>
        <w:adjustRightInd w:val="0"/>
        <w:spacing w:line="300" w:lineRule="atLeast"/>
        <w:ind w:leftChars="225" w:left="473"/>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 xml:space="preserve">ニ　</w:t>
      </w:r>
      <w:r w:rsidRPr="00DE54B3">
        <w:rPr>
          <w:rFonts w:ascii="ＭＳ 明朝" w:eastAsia="ＭＳ 明朝" w:hAnsi="ＭＳ 明朝" w:hint="eastAsia"/>
          <w:szCs w:val="21"/>
        </w:rPr>
        <w:t>従業員、職員又は使用人</w:t>
      </w:r>
      <w:r w:rsidRPr="00DE54B3">
        <w:rPr>
          <w:rFonts w:ascii="ＭＳ 明朝" w:eastAsia="ＭＳ 明朝" w:hAnsi="ＭＳ 明朝" w:cs="ＭＳ 明朝" w:hint="eastAsia"/>
          <w:kern w:val="0"/>
          <w:szCs w:val="21"/>
        </w:rPr>
        <w:t>に暴力団員又は暴力団密接関係者に該当すると認められ</w:t>
      </w:r>
    </w:p>
    <w:p w14:paraId="5AEB2EB2" w14:textId="0AD8D226" w:rsidR="00E76DA6" w:rsidRPr="00DE54B3" w:rsidRDefault="00E76DA6" w:rsidP="00BB6BF1">
      <w:pPr>
        <w:autoSpaceDE w:val="0"/>
        <w:autoSpaceDN w:val="0"/>
        <w:adjustRightInd w:val="0"/>
        <w:spacing w:line="300" w:lineRule="atLeast"/>
        <w:ind w:leftChars="225" w:left="473" w:firstLineChars="100" w:firstLine="21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る者があるもの</w:t>
      </w:r>
    </w:p>
    <w:p w14:paraId="74969B63" w14:textId="77777777" w:rsidR="00BB6BF1" w:rsidRPr="00DE54B3" w:rsidRDefault="00E76DA6" w:rsidP="00BB6BF1">
      <w:pPr>
        <w:autoSpaceDE w:val="0"/>
        <w:autoSpaceDN w:val="0"/>
        <w:adjustRightInd w:val="0"/>
        <w:spacing w:line="300" w:lineRule="atLeast"/>
        <w:ind w:leftChars="225" w:left="473"/>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ホ　法人にあっては罰金の刑、個人にあっては拘禁刑以上の刑に処せられ、その執行</w:t>
      </w:r>
    </w:p>
    <w:p w14:paraId="0B6B5083" w14:textId="70F14FFD" w:rsidR="00E76DA6" w:rsidRPr="00DE54B3" w:rsidRDefault="00E76DA6" w:rsidP="00BB6BF1">
      <w:pPr>
        <w:autoSpaceDE w:val="0"/>
        <w:autoSpaceDN w:val="0"/>
        <w:adjustRightInd w:val="0"/>
        <w:spacing w:line="300" w:lineRule="atLeast"/>
        <w:ind w:leftChars="225" w:left="473" w:firstLineChars="100" w:firstLine="21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を終わり、又はその執行を受けることがなくなった日から１年を経過しない者</w:t>
      </w:r>
    </w:p>
    <w:p w14:paraId="7363CE3B" w14:textId="77777777" w:rsidR="00BB6BF1" w:rsidRPr="00DE54B3" w:rsidRDefault="00E76DA6" w:rsidP="00BB6BF1">
      <w:pPr>
        <w:autoSpaceDE w:val="0"/>
        <w:autoSpaceDN w:val="0"/>
        <w:adjustRightInd w:val="0"/>
        <w:spacing w:line="300" w:lineRule="atLeast"/>
        <w:ind w:leftChars="225" w:left="473"/>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ヘ　公正取引委員会から私的独占の禁止及び公正取引の確保に関する法律（昭和22年</w:t>
      </w:r>
    </w:p>
    <w:p w14:paraId="28744EEE" w14:textId="77777777" w:rsidR="00BB6BF1" w:rsidRPr="00DE54B3" w:rsidRDefault="00E76DA6" w:rsidP="00BB6BF1">
      <w:pPr>
        <w:autoSpaceDE w:val="0"/>
        <w:autoSpaceDN w:val="0"/>
        <w:adjustRightInd w:val="0"/>
        <w:spacing w:line="300" w:lineRule="atLeast"/>
        <w:ind w:leftChars="225" w:left="473" w:firstLineChars="100" w:firstLine="21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法律第54号）第49条に規定する排除措置命令又は同法第6</w:t>
      </w:r>
      <w:r w:rsidRPr="00DE54B3">
        <w:rPr>
          <w:rFonts w:ascii="ＭＳ 明朝" w:eastAsia="ＭＳ 明朝" w:hAnsi="ＭＳ 明朝" w:cs="ＭＳ 明朝"/>
          <w:kern w:val="0"/>
          <w:szCs w:val="21"/>
        </w:rPr>
        <w:t>2</w:t>
      </w:r>
      <w:r w:rsidRPr="00DE54B3">
        <w:rPr>
          <w:rFonts w:ascii="ＭＳ 明朝" w:eastAsia="ＭＳ 明朝" w:hAnsi="ＭＳ 明朝" w:cs="ＭＳ 明朝" w:hint="eastAsia"/>
          <w:kern w:val="0"/>
          <w:szCs w:val="21"/>
        </w:rPr>
        <w:t>条第１項に規定する納付</w:t>
      </w:r>
    </w:p>
    <w:p w14:paraId="7E9157AC" w14:textId="77777777" w:rsidR="00BB6BF1" w:rsidRPr="00DE54B3" w:rsidRDefault="00E76DA6" w:rsidP="00BB6BF1">
      <w:pPr>
        <w:autoSpaceDE w:val="0"/>
        <w:autoSpaceDN w:val="0"/>
        <w:adjustRightInd w:val="0"/>
        <w:spacing w:line="300" w:lineRule="atLeast"/>
        <w:ind w:leftChars="225" w:left="473" w:firstLineChars="100" w:firstLine="21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命令を受け、その必要な措置が完了した日又はその納付が完了した日から１年を経</w:t>
      </w:r>
    </w:p>
    <w:p w14:paraId="2EFC7002" w14:textId="1104C1F4" w:rsidR="00E76DA6" w:rsidRPr="00DE54B3" w:rsidRDefault="00E76DA6" w:rsidP="00BB6BF1">
      <w:pPr>
        <w:autoSpaceDE w:val="0"/>
        <w:autoSpaceDN w:val="0"/>
        <w:adjustRightInd w:val="0"/>
        <w:spacing w:line="300" w:lineRule="atLeast"/>
        <w:ind w:leftChars="225" w:left="473" w:firstLineChars="100" w:firstLine="21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過しない者</w:t>
      </w:r>
    </w:p>
    <w:p w14:paraId="4F66D534" w14:textId="77777777" w:rsidR="00BB6BF1" w:rsidRPr="00DE54B3" w:rsidRDefault="00E76DA6" w:rsidP="00BB6BF1">
      <w:pPr>
        <w:autoSpaceDE w:val="0"/>
        <w:autoSpaceDN w:val="0"/>
        <w:adjustRightInd w:val="0"/>
        <w:spacing w:line="300" w:lineRule="atLeast"/>
        <w:ind w:leftChars="225" w:left="473"/>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ト　風俗営業等の規制及び業務の適正化等に関する法律（昭和23年法律第122号）第２</w:t>
      </w:r>
    </w:p>
    <w:p w14:paraId="32ADA9B3" w14:textId="77777777" w:rsidR="00BB6BF1" w:rsidRPr="00DE54B3" w:rsidRDefault="00E76DA6" w:rsidP="00BB6BF1">
      <w:pPr>
        <w:autoSpaceDE w:val="0"/>
        <w:autoSpaceDN w:val="0"/>
        <w:adjustRightInd w:val="0"/>
        <w:spacing w:line="300" w:lineRule="atLeast"/>
        <w:ind w:leftChars="225" w:left="473" w:firstLineChars="100" w:firstLine="21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条第１項に規定する風俗営業のうち第１号から第３号までのいずれかに該当する接</w:t>
      </w:r>
    </w:p>
    <w:p w14:paraId="6F4D50B6" w14:textId="77777777" w:rsidR="00BB6BF1" w:rsidRPr="00DE54B3" w:rsidRDefault="00E76DA6" w:rsidP="00BB6BF1">
      <w:pPr>
        <w:autoSpaceDE w:val="0"/>
        <w:autoSpaceDN w:val="0"/>
        <w:adjustRightInd w:val="0"/>
        <w:spacing w:line="300" w:lineRule="atLeast"/>
        <w:ind w:leftChars="225" w:left="473" w:firstLineChars="100" w:firstLine="21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待飲食等営業、同条第５項に規定する性風俗関連特殊営業、同条第13項に規定する</w:t>
      </w:r>
    </w:p>
    <w:p w14:paraId="2561BBF8" w14:textId="4B53F791" w:rsidR="00E76DA6" w:rsidRPr="00DE54B3" w:rsidRDefault="00E76DA6" w:rsidP="00BB6BF1">
      <w:pPr>
        <w:autoSpaceDE w:val="0"/>
        <w:autoSpaceDN w:val="0"/>
        <w:adjustRightInd w:val="0"/>
        <w:spacing w:line="300" w:lineRule="atLeast"/>
        <w:ind w:leftChars="225" w:left="473" w:firstLineChars="100" w:firstLine="210"/>
        <w:rPr>
          <w:rFonts w:ascii="ＭＳ 明朝" w:eastAsia="ＭＳ 明朝" w:hAnsi="ＭＳ 明朝" w:cs="ＭＳ 明朝"/>
          <w:kern w:val="0"/>
          <w:szCs w:val="21"/>
        </w:rPr>
      </w:pPr>
      <w:r w:rsidRPr="00DE54B3">
        <w:rPr>
          <w:rFonts w:ascii="ＭＳ 明朝" w:eastAsia="ＭＳ 明朝" w:hAnsi="ＭＳ 明朝" w:cs="ＭＳ 明朝" w:hint="eastAsia"/>
          <w:kern w:val="0"/>
          <w:szCs w:val="21"/>
        </w:rPr>
        <w:t>接客業務受託営業及びこれらに類する事業主</w:t>
      </w:r>
    </w:p>
    <w:p w14:paraId="4AD58A1E" w14:textId="3174D842" w:rsidR="00E76DA6" w:rsidRPr="00DE54B3" w:rsidRDefault="00E76DA6" w:rsidP="001E70E4">
      <w:pPr>
        <w:ind w:left="420" w:hangingChars="200" w:hanging="420"/>
        <w:rPr>
          <w:rFonts w:ascii="ＭＳ 明朝" w:eastAsia="ＭＳ 明朝" w:hAnsi="ＭＳ 明朝" w:cs="Times New Roman"/>
          <w:szCs w:val="24"/>
        </w:rPr>
      </w:pPr>
    </w:p>
    <w:p w14:paraId="1649EA29" w14:textId="368E64C7" w:rsidR="001E70E4" w:rsidRPr="00DE54B3" w:rsidRDefault="001E70E4" w:rsidP="001E70E4">
      <w:pPr>
        <w:ind w:left="420" w:hangingChars="200" w:hanging="420"/>
        <w:rPr>
          <w:rFonts w:ascii="ＭＳ 明朝" w:eastAsia="ＭＳ 明朝" w:hAnsi="ＭＳ 明朝" w:cs="Times New Roman"/>
          <w:szCs w:val="24"/>
        </w:rPr>
      </w:pPr>
      <w:r w:rsidRPr="00DE54B3">
        <w:rPr>
          <w:rFonts w:ascii="ＭＳ 明朝" w:eastAsia="ＭＳ 明朝" w:hAnsi="ＭＳ 明朝" w:cs="Times New Roman" w:hint="eastAsia"/>
          <w:szCs w:val="24"/>
        </w:rPr>
        <w:t>（補助</w:t>
      </w:r>
      <w:r w:rsidR="00C71B27" w:rsidRPr="00DE54B3">
        <w:rPr>
          <w:rFonts w:ascii="ＭＳ 明朝" w:eastAsia="ＭＳ 明朝" w:hAnsi="ＭＳ 明朝" w:cs="Times New Roman" w:hint="eastAsia"/>
          <w:szCs w:val="24"/>
        </w:rPr>
        <w:t>対象</w:t>
      </w:r>
      <w:r w:rsidR="005B0D1F" w:rsidRPr="00DE54B3">
        <w:rPr>
          <w:rFonts w:ascii="ＭＳ 明朝" w:eastAsia="ＭＳ 明朝" w:hAnsi="ＭＳ 明朝" w:cs="Times New Roman" w:hint="eastAsia"/>
          <w:szCs w:val="24"/>
        </w:rPr>
        <w:t>経費等</w:t>
      </w:r>
      <w:r w:rsidRPr="00DE54B3">
        <w:rPr>
          <w:rFonts w:ascii="ＭＳ 明朝" w:eastAsia="ＭＳ 明朝" w:hAnsi="ＭＳ 明朝" w:cs="Times New Roman" w:hint="eastAsia"/>
          <w:szCs w:val="24"/>
        </w:rPr>
        <w:t>）</w:t>
      </w:r>
    </w:p>
    <w:p w14:paraId="32A6A309" w14:textId="22CE7D59" w:rsidR="005B0D1F" w:rsidRPr="00DE54B3" w:rsidRDefault="001E70E4" w:rsidP="005B0D1F">
      <w:pPr>
        <w:autoSpaceDE w:val="0"/>
        <w:autoSpaceDN w:val="0"/>
        <w:adjustRightInd w:val="0"/>
        <w:ind w:left="420" w:rightChars="-71" w:right="-149" w:hangingChars="200" w:hanging="420"/>
        <w:jc w:val="left"/>
        <w:rPr>
          <w:rFonts w:ascii="ＭＳ 明朝" w:eastAsia="ＭＳ 明朝" w:hAnsi="ＭＳ 明朝"/>
          <w:szCs w:val="21"/>
        </w:rPr>
      </w:pPr>
      <w:r w:rsidRPr="00DE54B3">
        <w:rPr>
          <w:rFonts w:ascii="ＭＳ 明朝" w:eastAsia="ＭＳ 明朝" w:hAnsi="ＭＳ 明朝" w:cs="Times New Roman" w:hint="eastAsia"/>
          <w:szCs w:val="24"/>
        </w:rPr>
        <w:t>第</w:t>
      </w:r>
      <w:r w:rsidR="00D714AA" w:rsidRPr="00DE54B3">
        <w:rPr>
          <w:rFonts w:ascii="ＭＳ 明朝" w:eastAsia="ＭＳ 明朝" w:hAnsi="ＭＳ 明朝" w:cs="Times New Roman" w:hint="eastAsia"/>
          <w:szCs w:val="24"/>
        </w:rPr>
        <w:t>４</w:t>
      </w:r>
      <w:r w:rsidRPr="00DE54B3">
        <w:rPr>
          <w:rFonts w:ascii="ＭＳ 明朝" w:eastAsia="ＭＳ 明朝" w:hAnsi="ＭＳ 明朝" w:cs="Times New Roman" w:hint="eastAsia"/>
          <w:szCs w:val="24"/>
        </w:rPr>
        <w:t xml:space="preserve">条　</w:t>
      </w:r>
      <w:r w:rsidR="005B0D1F" w:rsidRPr="00DE54B3">
        <w:rPr>
          <w:rFonts w:ascii="ＭＳ 明朝" w:eastAsia="ＭＳ 明朝" w:hAnsi="ＭＳ 明朝" w:cs="Times New Roman" w:hint="eastAsia"/>
          <w:szCs w:val="24"/>
        </w:rPr>
        <w:t>知事は、</w:t>
      </w:r>
      <w:r w:rsidR="005B0D1F" w:rsidRPr="00DE54B3">
        <w:rPr>
          <w:rFonts w:ascii="ＭＳ 明朝" w:eastAsia="ＭＳ 明朝" w:hAnsi="ＭＳ 明朝" w:hint="eastAsia"/>
          <w:szCs w:val="21"/>
        </w:rPr>
        <w:t>補助事業者が</w:t>
      </w:r>
      <w:r w:rsidR="000B65FC" w:rsidRPr="00DE54B3">
        <w:rPr>
          <w:rFonts w:ascii="ＭＳ 明朝" w:eastAsia="ＭＳ 明朝" w:hAnsi="ＭＳ 明朝" w:hint="eastAsia"/>
          <w:szCs w:val="21"/>
        </w:rPr>
        <w:t>負担する</w:t>
      </w:r>
      <w:r w:rsidR="000B65FC" w:rsidRPr="00DE54B3">
        <w:rPr>
          <w:rFonts w:ascii="ＭＳ 明朝" w:eastAsia="ＭＳ 明朝" w:hAnsi="ＭＳ 明朝"/>
          <w:szCs w:val="21"/>
        </w:rPr>
        <w:t>CDMO</w:t>
      </w:r>
      <w:r w:rsidR="000B65FC" w:rsidRPr="00DE54B3">
        <w:rPr>
          <w:rFonts w:ascii="ＭＳ 明朝" w:eastAsia="ＭＳ 明朝" w:hAnsi="ＭＳ 明朝" w:hint="eastAsia"/>
          <w:szCs w:val="21"/>
        </w:rPr>
        <w:t>の</w:t>
      </w:r>
      <w:r w:rsidR="000B65FC" w:rsidRPr="00DE54B3">
        <w:rPr>
          <w:rFonts w:ascii="ＭＳ 明朝" w:eastAsia="ＭＳ 明朝" w:hAnsi="ＭＳ 明朝" w:cs="Times New Roman" w:hint="eastAsia"/>
          <w:szCs w:val="24"/>
        </w:rPr>
        <w:t>プロセス開発及び製造を担う人材を育成する講座（以下「補助対象講座」という。）</w:t>
      </w:r>
      <w:r w:rsidR="000B65FC" w:rsidRPr="00DE54B3">
        <w:rPr>
          <w:rFonts w:ascii="ＭＳ 明朝" w:eastAsia="ＭＳ 明朝" w:hAnsi="ＭＳ 明朝" w:hint="eastAsia"/>
          <w:szCs w:val="21"/>
        </w:rPr>
        <w:t>の</w:t>
      </w:r>
      <w:r w:rsidR="005B0D1F" w:rsidRPr="00DE54B3">
        <w:rPr>
          <w:rFonts w:ascii="ＭＳ 明朝" w:eastAsia="ＭＳ 明朝" w:hAnsi="ＭＳ 明朝" w:hint="eastAsia"/>
          <w:szCs w:val="21"/>
        </w:rPr>
        <w:t>受講料について、予算の範囲内において交付するものとする。</w:t>
      </w:r>
    </w:p>
    <w:p w14:paraId="3DC9574D" w14:textId="77777777" w:rsidR="005B0D1F" w:rsidRPr="00DE54B3" w:rsidRDefault="005B0D1F" w:rsidP="005B0D1F">
      <w:pPr>
        <w:rPr>
          <w:rFonts w:ascii="ＭＳ 明朝" w:eastAsia="ＭＳ 明朝" w:hAnsi="ＭＳ 明朝" w:cs="Times New Roman"/>
          <w:szCs w:val="24"/>
        </w:rPr>
      </w:pPr>
      <w:r w:rsidRPr="00DE54B3">
        <w:rPr>
          <w:rFonts w:ascii="ＭＳ 明朝" w:eastAsia="ＭＳ 明朝" w:hAnsi="ＭＳ 明朝" w:hint="eastAsia"/>
          <w:szCs w:val="21"/>
        </w:rPr>
        <w:t xml:space="preserve">２　</w:t>
      </w:r>
      <w:r w:rsidRPr="00DE54B3">
        <w:rPr>
          <w:rFonts w:ascii="ＭＳ 明朝" w:eastAsia="ＭＳ 明朝" w:hAnsi="ＭＳ 明朝" w:cs="Times New Roman" w:hint="eastAsia"/>
          <w:szCs w:val="24"/>
        </w:rPr>
        <w:t>補助金の額は次の各号のとおりとする。</w:t>
      </w:r>
    </w:p>
    <w:p w14:paraId="2429B64E" w14:textId="4C72912C" w:rsidR="005B0D1F" w:rsidRPr="00DE54B3" w:rsidRDefault="005B0D1F" w:rsidP="00582E0E">
      <w:pPr>
        <w:ind w:left="630" w:hangingChars="300" w:hanging="630"/>
        <w:rPr>
          <w:rFonts w:ascii="ＭＳ 明朝" w:eastAsia="ＭＳ 明朝" w:hAnsi="ＭＳ 明朝" w:cs="Times New Roman"/>
          <w:szCs w:val="24"/>
        </w:rPr>
      </w:pPr>
      <w:r w:rsidRPr="00DE54B3">
        <w:rPr>
          <w:rFonts w:ascii="ＭＳ 明朝" w:eastAsia="ＭＳ 明朝" w:hAnsi="ＭＳ 明朝" w:cs="Times New Roman" w:hint="eastAsia"/>
          <w:szCs w:val="24"/>
        </w:rPr>
        <w:t>（１）補助金の額は、</w:t>
      </w:r>
      <w:r w:rsidR="00895FD2">
        <w:rPr>
          <w:rFonts w:ascii="ＭＳ 明朝" w:eastAsia="ＭＳ 明朝" w:hAnsi="ＭＳ 明朝" w:cs="Times New Roman" w:hint="eastAsia"/>
          <w:szCs w:val="24"/>
        </w:rPr>
        <w:t>補助対象講座の</w:t>
      </w:r>
      <w:r w:rsidRPr="00DE54B3">
        <w:rPr>
          <w:rFonts w:ascii="ＭＳ 明朝" w:eastAsia="ＭＳ 明朝" w:hAnsi="ＭＳ 明朝" w:cs="Times New Roman" w:hint="eastAsia"/>
          <w:szCs w:val="24"/>
        </w:rPr>
        <w:t>受講料の合計額の</w:t>
      </w:r>
      <w:r w:rsidRPr="00DE54B3">
        <w:rPr>
          <w:rFonts w:ascii="ＭＳ 明朝" w:eastAsia="ＭＳ 明朝" w:hAnsi="ＭＳ 明朝" w:cs="Times New Roman"/>
          <w:szCs w:val="24"/>
        </w:rPr>
        <w:t>3分の1以内とし、受講者1人につき10万円を上限とする。</w:t>
      </w:r>
      <w:r w:rsidRPr="00DE54B3">
        <w:rPr>
          <w:rFonts w:ascii="ＭＳ 明朝" w:eastAsia="ＭＳ 明朝" w:hAnsi="ＭＳ 明朝" w:cs="Times New Roman" w:hint="eastAsia"/>
          <w:szCs w:val="24"/>
        </w:rPr>
        <w:t>（入学料やテキスト代等は含まない。）</w:t>
      </w:r>
    </w:p>
    <w:p w14:paraId="2D57D871" w14:textId="1CBBA512" w:rsidR="000B65FC" w:rsidRPr="00DE54B3" w:rsidRDefault="000B65FC" w:rsidP="000B65FC">
      <w:pPr>
        <w:ind w:left="630" w:hangingChars="300" w:hanging="630"/>
        <w:rPr>
          <w:rFonts w:ascii="ＭＳ 明朝" w:eastAsia="ＭＳ 明朝" w:hAnsi="ＭＳ 明朝" w:cs="Times New Roman"/>
          <w:szCs w:val="24"/>
        </w:rPr>
      </w:pPr>
      <w:r w:rsidRPr="00DE54B3">
        <w:rPr>
          <w:rFonts w:ascii="ＭＳ 明朝" w:eastAsia="ＭＳ 明朝" w:hAnsi="ＭＳ 明朝" w:cs="Times New Roman" w:hint="eastAsia"/>
          <w:szCs w:val="24"/>
        </w:rPr>
        <w:t>（２）補助対象となる受講者の範囲は、補助事業者の従業員、構成員、組合員が受講したものに限る。</w:t>
      </w:r>
    </w:p>
    <w:p w14:paraId="24F411E4" w14:textId="452273F6" w:rsidR="000B65FC" w:rsidRPr="00DE54B3" w:rsidRDefault="005B0D1F" w:rsidP="000B65FC">
      <w:pPr>
        <w:ind w:left="630" w:hangingChars="300" w:hanging="630"/>
        <w:rPr>
          <w:rFonts w:ascii="ＭＳ 明朝" w:eastAsia="ＭＳ 明朝" w:hAnsi="ＭＳ 明朝" w:cs="Times New Roman"/>
          <w:szCs w:val="24"/>
        </w:rPr>
      </w:pPr>
      <w:r w:rsidRPr="00DE54B3">
        <w:rPr>
          <w:rFonts w:ascii="ＭＳ 明朝" w:eastAsia="ＭＳ 明朝" w:hAnsi="ＭＳ 明朝" w:cs="Times New Roman" w:hint="eastAsia"/>
          <w:szCs w:val="24"/>
        </w:rPr>
        <w:t>（</w:t>
      </w:r>
      <w:r w:rsidR="000B65FC" w:rsidRPr="00DE54B3">
        <w:rPr>
          <w:rFonts w:ascii="ＭＳ 明朝" w:eastAsia="ＭＳ 明朝" w:hAnsi="ＭＳ 明朝" w:cs="Times New Roman" w:hint="eastAsia"/>
          <w:szCs w:val="24"/>
        </w:rPr>
        <w:t>３</w:t>
      </w:r>
      <w:r w:rsidRPr="00DE54B3">
        <w:rPr>
          <w:rFonts w:ascii="ＭＳ 明朝" w:eastAsia="ＭＳ 明朝" w:hAnsi="ＭＳ 明朝" w:cs="Times New Roman" w:hint="eastAsia"/>
          <w:szCs w:val="24"/>
        </w:rPr>
        <w:t>）補助金の交付は、</w:t>
      </w:r>
      <w:r w:rsidRPr="00DE54B3">
        <w:rPr>
          <w:rFonts w:ascii="ＭＳ 明朝" w:eastAsia="ＭＳ 明朝" w:hAnsi="ＭＳ 明朝" w:cs="Times New Roman"/>
          <w:szCs w:val="24"/>
        </w:rPr>
        <w:t>1</w:t>
      </w:r>
      <w:r w:rsidR="000B65FC" w:rsidRPr="00DE54B3">
        <w:rPr>
          <w:rFonts w:ascii="ＭＳ 明朝" w:eastAsia="ＭＳ 明朝" w:hAnsi="ＭＳ 明朝" w:cs="Times New Roman" w:hint="eastAsia"/>
          <w:szCs w:val="24"/>
        </w:rPr>
        <w:t>人</w:t>
      </w:r>
      <w:r w:rsidRPr="00DE54B3">
        <w:rPr>
          <w:rFonts w:ascii="ＭＳ 明朝" w:eastAsia="ＭＳ 明朝" w:hAnsi="ＭＳ 明朝" w:cs="Times New Roman"/>
          <w:szCs w:val="24"/>
        </w:rPr>
        <w:t>につき1回限りと</w:t>
      </w:r>
      <w:r w:rsidR="000B65FC" w:rsidRPr="00DE54B3">
        <w:rPr>
          <w:rFonts w:ascii="ＭＳ 明朝" w:eastAsia="ＭＳ 明朝" w:hAnsi="ＭＳ 明朝" w:cs="Times New Roman" w:hint="eastAsia"/>
          <w:szCs w:val="24"/>
        </w:rPr>
        <w:t>する。</w:t>
      </w:r>
    </w:p>
    <w:p w14:paraId="0D47C9AF" w14:textId="1741356C" w:rsidR="005B0D1F" w:rsidRPr="00DE54B3" w:rsidRDefault="005B0D1F" w:rsidP="005B0D1F">
      <w:pPr>
        <w:ind w:rightChars="-68" w:right="-143"/>
        <w:rPr>
          <w:rFonts w:ascii="ＭＳ 明朝" w:eastAsia="ＭＳ 明朝" w:hAnsi="ＭＳ 明朝" w:cs="Times New Roman"/>
          <w:szCs w:val="24"/>
        </w:rPr>
      </w:pPr>
      <w:r w:rsidRPr="00DE54B3">
        <w:rPr>
          <w:rFonts w:ascii="ＭＳ 明朝" w:eastAsia="ＭＳ 明朝" w:hAnsi="ＭＳ 明朝" w:cs="Times New Roman" w:hint="eastAsia"/>
          <w:szCs w:val="24"/>
        </w:rPr>
        <w:t>（</w:t>
      </w:r>
      <w:r w:rsidR="000B65FC" w:rsidRPr="00DE54B3">
        <w:rPr>
          <w:rFonts w:ascii="ＭＳ 明朝" w:eastAsia="ＭＳ 明朝" w:hAnsi="ＭＳ 明朝" w:cs="Times New Roman" w:hint="eastAsia"/>
          <w:szCs w:val="24"/>
        </w:rPr>
        <w:t>４</w:t>
      </w:r>
      <w:r w:rsidRPr="00DE54B3">
        <w:rPr>
          <w:rFonts w:ascii="ＭＳ 明朝" w:eastAsia="ＭＳ 明朝" w:hAnsi="ＭＳ 明朝" w:cs="Times New Roman" w:hint="eastAsia"/>
          <w:szCs w:val="24"/>
        </w:rPr>
        <w:t>）補助金の額の算定にあたり、１円未満の端数が生じた場合は、これを切り捨てるもの</w:t>
      </w:r>
    </w:p>
    <w:p w14:paraId="1610FB58" w14:textId="77777777" w:rsidR="005B0D1F" w:rsidRPr="00DE54B3" w:rsidRDefault="005B0D1F" w:rsidP="005B0D1F">
      <w:pPr>
        <w:ind w:rightChars="-68" w:right="-143" w:firstLineChars="200" w:firstLine="420"/>
        <w:rPr>
          <w:rFonts w:ascii="ＭＳ 明朝" w:eastAsia="ＭＳ 明朝" w:hAnsi="ＭＳ 明朝" w:cs="Times New Roman"/>
          <w:szCs w:val="24"/>
        </w:rPr>
      </w:pPr>
      <w:r w:rsidRPr="00DE54B3">
        <w:rPr>
          <w:rFonts w:ascii="ＭＳ 明朝" w:eastAsia="ＭＳ 明朝" w:hAnsi="ＭＳ 明朝" w:cs="Times New Roman" w:hint="eastAsia"/>
          <w:szCs w:val="24"/>
        </w:rPr>
        <w:t>とする。</w:t>
      </w:r>
    </w:p>
    <w:p w14:paraId="24871E5C" w14:textId="68AB6987" w:rsidR="005B0D1F" w:rsidRPr="00DE54B3" w:rsidRDefault="005B0D1F" w:rsidP="005B0D1F">
      <w:pPr>
        <w:autoSpaceDE w:val="0"/>
        <w:autoSpaceDN w:val="0"/>
        <w:adjustRightInd w:val="0"/>
        <w:ind w:left="420" w:rightChars="-71" w:right="-149" w:hangingChars="200" w:hanging="420"/>
        <w:jc w:val="left"/>
        <w:rPr>
          <w:rFonts w:ascii="ＭＳ 明朝" w:eastAsia="ＭＳ 明朝" w:hAnsi="ＭＳ 明朝"/>
          <w:szCs w:val="21"/>
        </w:rPr>
      </w:pPr>
      <w:r w:rsidRPr="00DE54B3">
        <w:rPr>
          <w:rFonts w:ascii="ＭＳ 明朝" w:eastAsia="ＭＳ 明朝" w:hAnsi="ＭＳ 明朝" w:cs="Times New Roman" w:hint="eastAsia"/>
          <w:szCs w:val="24"/>
        </w:rPr>
        <w:t>（</w:t>
      </w:r>
      <w:r w:rsidR="000B65FC" w:rsidRPr="00DE54B3">
        <w:rPr>
          <w:rFonts w:ascii="ＭＳ 明朝" w:eastAsia="ＭＳ 明朝" w:hAnsi="ＭＳ 明朝" w:cs="Times New Roman" w:hint="eastAsia"/>
          <w:szCs w:val="24"/>
        </w:rPr>
        <w:t>５</w:t>
      </w:r>
      <w:r w:rsidRPr="00DE54B3">
        <w:rPr>
          <w:rFonts w:ascii="ＭＳ 明朝" w:eastAsia="ＭＳ 明朝" w:hAnsi="ＭＳ 明朝" w:cs="Times New Roman" w:hint="eastAsia"/>
          <w:szCs w:val="24"/>
        </w:rPr>
        <w:t>）補助対象講座の全</w:t>
      </w:r>
      <w:r w:rsidRPr="00DE54B3">
        <w:rPr>
          <w:rFonts w:ascii="ＭＳ 明朝" w:eastAsia="ＭＳ 明朝" w:hAnsi="ＭＳ 明朝" w:hint="eastAsia"/>
          <w:szCs w:val="21"/>
        </w:rPr>
        <w:t>受講者の人数が</w:t>
      </w:r>
      <w:r w:rsidRPr="00DE54B3">
        <w:rPr>
          <w:rFonts w:ascii="ＭＳ 明朝" w:eastAsia="ＭＳ 明朝" w:hAnsi="ＭＳ 明朝"/>
          <w:szCs w:val="21"/>
        </w:rPr>
        <w:t>40人を超える場合は、申請された補助金交付希望額から減額して交付決定する場合がある。</w:t>
      </w:r>
    </w:p>
    <w:p w14:paraId="060ABCBA" w14:textId="4C19E877" w:rsidR="000B65FC" w:rsidRPr="00DE54B3" w:rsidRDefault="000B65FC" w:rsidP="005B0D1F">
      <w:pPr>
        <w:autoSpaceDE w:val="0"/>
        <w:autoSpaceDN w:val="0"/>
        <w:adjustRightInd w:val="0"/>
        <w:ind w:left="420" w:rightChars="-71" w:right="-149" w:hangingChars="200" w:hanging="420"/>
        <w:jc w:val="left"/>
        <w:rPr>
          <w:rFonts w:ascii="ＭＳ 明朝" w:eastAsia="ＭＳ 明朝" w:hAnsi="ＭＳ 明朝" w:cs="MS-Mincho"/>
          <w:kern w:val="0"/>
          <w:szCs w:val="21"/>
        </w:rPr>
      </w:pPr>
      <w:r w:rsidRPr="00DE54B3">
        <w:rPr>
          <w:rFonts w:ascii="ＭＳ 明朝" w:eastAsia="ＭＳ 明朝" w:hAnsi="ＭＳ 明朝" w:cs="MS-Mincho" w:hint="eastAsia"/>
          <w:kern w:val="0"/>
          <w:szCs w:val="21"/>
        </w:rPr>
        <w:t>３　補助対象講座は、次の各号のいずれにも該当するものとする。</w:t>
      </w:r>
    </w:p>
    <w:p w14:paraId="18915453" w14:textId="5319C0AD" w:rsidR="00E353FD" w:rsidRPr="00DE54B3" w:rsidRDefault="00E353FD" w:rsidP="00E353FD">
      <w:pPr>
        <w:ind w:left="420" w:hangingChars="200" w:hanging="420"/>
        <w:rPr>
          <w:rFonts w:ascii="ＭＳ 明朝" w:eastAsia="ＭＳ 明朝" w:hAnsi="ＭＳ 明朝"/>
          <w:szCs w:val="21"/>
        </w:rPr>
      </w:pPr>
      <w:r w:rsidRPr="00DE54B3">
        <w:rPr>
          <w:rFonts w:ascii="ＭＳ 明朝" w:eastAsia="ＭＳ 明朝" w:hAnsi="ＭＳ 明朝" w:hint="eastAsia"/>
          <w:szCs w:val="21"/>
        </w:rPr>
        <w:t>（１）NQにおいて実施される講座で</w:t>
      </w:r>
      <w:r w:rsidR="007E7C73" w:rsidRPr="00DE54B3">
        <w:rPr>
          <w:rFonts w:ascii="ＭＳ 明朝" w:eastAsia="ＭＳ 明朝" w:hAnsi="ＭＳ 明朝" w:hint="eastAsia"/>
          <w:szCs w:val="21"/>
        </w:rPr>
        <w:t>あ</w:t>
      </w:r>
      <w:r w:rsidRPr="00DE54B3">
        <w:rPr>
          <w:rFonts w:ascii="ＭＳ 明朝" w:eastAsia="ＭＳ 明朝" w:hAnsi="ＭＳ 明朝" w:hint="eastAsia"/>
          <w:szCs w:val="21"/>
        </w:rPr>
        <w:t>ること。</w:t>
      </w:r>
    </w:p>
    <w:p w14:paraId="1EB8F495" w14:textId="36F96480" w:rsidR="000B65FC" w:rsidRPr="00DE54B3" w:rsidRDefault="000B65FC" w:rsidP="000B65FC">
      <w:pPr>
        <w:ind w:left="420" w:hangingChars="200" w:hanging="420"/>
        <w:rPr>
          <w:rFonts w:ascii="ＭＳ 明朝" w:eastAsia="ＭＳ 明朝" w:hAnsi="ＭＳ 明朝"/>
          <w:szCs w:val="21"/>
        </w:rPr>
      </w:pPr>
      <w:r w:rsidRPr="00DE54B3">
        <w:rPr>
          <w:rFonts w:ascii="ＭＳ 明朝" w:eastAsia="ＭＳ 明朝" w:hAnsi="ＭＳ 明朝" w:hint="eastAsia"/>
          <w:szCs w:val="21"/>
        </w:rPr>
        <w:t>（</w:t>
      </w:r>
      <w:r w:rsidR="00E353FD" w:rsidRPr="00DE54B3">
        <w:rPr>
          <w:rFonts w:ascii="ＭＳ 明朝" w:eastAsia="ＭＳ 明朝" w:hAnsi="ＭＳ 明朝" w:hint="eastAsia"/>
          <w:szCs w:val="21"/>
        </w:rPr>
        <w:t>２</w:t>
      </w:r>
      <w:r w:rsidRPr="00DE54B3">
        <w:rPr>
          <w:rFonts w:ascii="ＭＳ 明朝" w:eastAsia="ＭＳ 明朝" w:hAnsi="ＭＳ 明朝" w:hint="eastAsia"/>
          <w:szCs w:val="21"/>
        </w:rPr>
        <w:t>）</w:t>
      </w:r>
      <w:r w:rsidRPr="00DE54B3">
        <w:rPr>
          <w:rFonts w:ascii="ＭＳ 明朝" w:eastAsia="ＭＳ 明朝" w:hAnsi="ＭＳ 明朝"/>
          <w:szCs w:val="21"/>
        </w:rPr>
        <w:t>CDMOに必要となるGMP</w:t>
      </w:r>
      <w:r w:rsidRPr="00DE54B3">
        <w:rPr>
          <w:rFonts w:ascii="ＭＳ 明朝" w:eastAsia="ＭＳ 明朝" w:hAnsi="ＭＳ 明朝" w:hint="eastAsia"/>
          <w:szCs w:val="21"/>
        </w:rPr>
        <w:t>及び</w:t>
      </w:r>
      <w:r w:rsidRPr="00DE54B3">
        <w:rPr>
          <w:rFonts w:ascii="ＭＳ 明朝" w:eastAsia="ＭＳ 明朝" w:hAnsi="ＭＳ 明朝"/>
          <w:szCs w:val="21"/>
        </w:rPr>
        <w:t>GCTPの考え方、品質管理又は規制対応に関する内容を含</w:t>
      </w:r>
    </w:p>
    <w:p w14:paraId="388BB366" w14:textId="77777777" w:rsidR="000B65FC" w:rsidRPr="00DE54B3" w:rsidRDefault="000B65FC" w:rsidP="000B65FC">
      <w:pPr>
        <w:ind w:leftChars="200" w:left="420"/>
        <w:rPr>
          <w:rFonts w:ascii="ＭＳ 明朝" w:eastAsia="ＭＳ 明朝" w:hAnsi="ＭＳ 明朝"/>
          <w:szCs w:val="21"/>
        </w:rPr>
      </w:pPr>
      <w:r w:rsidRPr="00DE54B3">
        <w:rPr>
          <w:rFonts w:ascii="ＭＳ 明朝" w:eastAsia="ＭＳ 明朝" w:hAnsi="ＭＳ 明朝"/>
          <w:szCs w:val="21"/>
        </w:rPr>
        <w:t>む</w:t>
      </w:r>
      <w:r w:rsidRPr="00DE54B3">
        <w:rPr>
          <w:rFonts w:ascii="ＭＳ 明朝" w:eastAsia="ＭＳ 明朝" w:hAnsi="ＭＳ 明朝" w:hint="eastAsia"/>
          <w:szCs w:val="21"/>
        </w:rPr>
        <w:t>講座である</w:t>
      </w:r>
      <w:r w:rsidRPr="00DE54B3">
        <w:rPr>
          <w:rFonts w:ascii="ＭＳ 明朝" w:eastAsia="ＭＳ 明朝" w:hAnsi="ＭＳ 明朝"/>
          <w:szCs w:val="21"/>
        </w:rPr>
        <w:t>こと。</w:t>
      </w:r>
    </w:p>
    <w:p w14:paraId="626E1D87" w14:textId="2F8BA74B" w:rsidR="000B65FC" w:rsidRPr="00DE54B3" w:rsidRDefault="000B65FC" w:rsidP="000B65FC">
      <w:pPr>
        <w:ind w:left="420" w:hangingChars="200" w:hanging="420"/>
        <w:rPr>
          <w:rFonts w:ascii="ＭＳ 明朝" w:eastAsia="ＭＳ 明朝" w:hAnsi="ＭＳ 明朝"/>
          <w:szCs w:val="21"/>
        </w:rPr>
      </w:pPr>
      <w:r w:rsidRPr="00DE54B3">
        <w:rPr>
          <w:rFonts w:ascii="ＭＳ 明朝" w:eastAsia="ＭＳ 明朝" w:hAnsi="ＭＳ 明朝" w:hint="eastAsia"/>
          <w:szCs w:val="21"/>
        </w:rPr>
        <w:t>（</w:t>
      </w:r>
      <w:r w:rsidR="00E353FD" w:rsidRPr="00DE54B3">
        <w:rPr>
          <w:rFonts w:ascii="ＭＳ 明朝" w:eastAsia="ＭＳ 明朝" w:hAnsi="ＭＳ 明朝" w:hint="eastAsia"/>
          <w:szCs w:val="21"/>
        </w:rPr>
        <w:t>３</w:t>
      </w:r>
      <w:r w:rsidRPr="00DE54B3">
        <w:rPr>
          <w:rFonts w:ascii="ＭＳ 明朝" w:eastAsia="ＭＳ 明朝" w:hAnsi="ＭＳ 明朝" w:hint="eastAsia"/>
          <w:szCs w:val="21"/>
        </w:rPr>
        <w:t>）製薬、再生医療等製品の製造又は品質管理に関する実務経験を有する者が関与して実施される講座であること。</w:t>
      </w:r>
    </w:p>
    <w:p w14:paraId="356FBD34" w14:textId="7CCC75E4" w:rsidR="000B65FC" w:rsidRPr="00DE54B3" w:rsidRDefault="000B65FC" w:rsidP="000B65FC">
      <w:pPr>
        <w:ind w:left="420" w:hangingChars="200" w:hanging="420"/>
        <w:rPr>
          <w:rFonts w:ascii="ＭＳ 明朝" w:eastAsia="ＭＳ 明朝" w:hAnsi="ＭＳ 明朝"/>
          <w:szCs w:val="21"/>
        </w:rPr>
      </w:pPr>
      <w:r w:rsidRPr="00DE54B3">
        <w:rPr>
          <w:rFonts w:ascii="ＭＳ 明朝" w:eastAsia="ＭＳ 明朝" w:hAnsi="ＭＳ 明朝" w:hint="eastAsia"/>
          <w:szCs w:val="21"/>
        </w:rPr>
        <w:t>（</w:t>
      </w:r>
      <w:r w:rsidR="00E353FD" w:rsidRPr="00DE54B3">
        <w:rPr>
          <w:rFonts w:ascii="ＭＳ 明朝" w:eastAsia="ＭＳ 明朝" w:hAnsi="ＭＳ 明朝" w:hint="eastAsia"/>
          <w:szCs w:val="21"/>
        </w:rPr>
        <w:t>４</w:t>
      </w:r>
      <w:r w:rsidRPr="00DE54B3">
        <w:rPr>
          <w:rFonts w:ascii="ＭＳ 明朝" w:eastAsia="ＭＳ 明朝" w:hAnsi="ＭＳ 明朝" w:hint="eastAsia"/>
          <w:szCs w:val="21"/>
        </w:rPr>
        <w:t>）補助事業者が講座実施機関に受講料を支払う講座であること。</w:t>
      </w:r>
    </w:p>
    <w:p w14:paraId="1ABA42B8" w14:textId="1EBFE833" w:rsidR="000B65FC" w:rsidRPr="00DE54B3" w:rsidRDefault="000B65FC" w:rsidP="000B65FC">
      <w:pPr>
        <w:autoSpaceDN w:val="0"/>
        <w:ind w:left="420" w:hangingChars="200" w:hanging="420"/>
        <w:jc w:val="left"/>
        <w:rPr>
          <w:rFonts w:ascii="ＭＳ 明朝" w:eastAsia="ＭＳ 明朝" w:hAnsi="ＭＳ 明朝"/>
          <w:szCs w:val="21"/>
        </w:rPr>
      </w:pPr>
      <w:r w:rsidRPr="00DE54B3">
        <w:rPr>
          <w:rFonts w:ascii="ＭＳ 明朝" w:eastAsia="ＭＳ 明朝" w:hAnsi="ＭＳ 明朝" w:hint="eastAsia"/>
          <w:szCs w:val="21"/>
        </w:rPr>
        <w:t>（</w:t>
      </w:r>
      <w:r w:rsidR="00E353FD" w:rsidRPr="00DE54B3">
        <w:rPr>
          <w:rFonts w:ascii="ＭＳ 明朝" w:eastAsia="ＭＳ 明朝" w:hAnsi="ＭＳ 明朝" w:hint="eastAsia"/>
          <w:szCs w:val="21"/>
        </w:rPr>
        <w:t>５</w:t>
      </w:r>
      <w:r w:rsidRPr="00DE54B3">
        <w:rPr>
          <w:rFonts w:ascii="ＭＳ 明朝" w:eastAsia="ＭＳ 明朝" w:hAnsi="ＭＳ 明朝" w:hint="eastAsia"/>
          <w:szCs w:val="21"/>
        </w:rPr>
        <w:t>）補助事業者が自ら主催・運営する社内研修、あるいはそれに類するものではないこと。</w:t>
      </w:r>
    </w:p>
    <w:p w14:paraId="769E439D" w14:textId="130E54F6" w:rsidR="000B65FC" w:rsidRDefault="000B65FC" w:rsidP="000B65FC">
      <w:pPr>
        <w:autoSpaceDN w:val="0"/>
        <w:ind w:left="420" w:hangingChars="200" w:hanging="420"/>
        <w:jc w:val="left"/>
        <w:rPr>
          <w:rFonts w:ascii="ＭＳ 明朝" w:eastAsia="ＭＳ 明朝" w:hAnsi="ＭＳ 明朝"/>
          <w:szCs w:val="21"/>
        </w:rPr>
      </w:pPr>
      <w:r w:rsidRPr="00DE54B3">
        <w:rPr>
          <w:rFonts w:ascii="ＭＳ 明朝" w:eastAsia="ＭＳ 明朝" w:hAnsi="ＭＳ 明朝" w:hint="eastAsia"/>
          <w:szCs w:val="21"/>
        </w:rPr>
        <w:t>（</w:t>
      </w:r>
      <w:r w:rsidR="00E353FD" w:rsidRPr="00DE54B3">
        <w:rPr>
          <w:rFonts w:ascii="ＭＳ 明朝" w:eastAsia="ＭＳ 明朝" w:hAnsi="ＭＳ 明朝" w:hint="eastAsia"/>
          <w:szCs w:val="21"/>
        </w:rPr>
        <w:t>６</w:t>
      </w:r>
      <w:r w:rsidRPr="00DE54B3">
        <w:rPr>
          <w:rFonts w:ascii="ＭＳ 明朝" w:eastAsia="ＭＳ 明朝" w:hAnsi="ＭＳ 明朝" w:hint="eastAsia"/>
          <w:szCs w:val="21"/>
        </w:rPr>
        <w:t>）受講の修了を客観的に確認できる仕組みを有する講座であること。</w:t>
      </w:r>
    </w:p>
    <w:p w14:paraId="27DE143F" w14:textId="6FDC1A3D" w:rsidR="001C5668" w:rsidRPr="00DE54B3" w:rsidRDefault="001C5668" w:rsidP="000B65FC">
      <w:pPr>
        <w:autoSpaceDN w:val="0"/>
        <w:ind w:left="420" w:hangingChars="200" w:hanging="420"/>
        <w:jc w:val="left"/>
        <w:rPr>
          <w:rFonts w:ascii="ＭＳ 明朝" w:eastAsia="ＭＳ 明朝" w:hAnsi="ＭＳ 明朝"/>
          <w:szCs w:val="21"/>
        </w:rPr>
      </w:pPr>
      <w:r>
        <w:rPr>
          <w:rFonts w:ascii="ＭＳ 明朝" w:eastAsia="ＭＳ 明朝" w:hAnsi="ＭＳ 明朝" w:hint="eastAsia"/>
          <w:szCs w:val="21"/>
        </w:rPr>
        <w:t>（７）令和８年４月１日以後に開始し令和９年</w:t>
      </w:r>
      <w:r w:rsidR="005B2E64">
        <w:rPr>
          <w:rFonts w:ascii="ＭＳ 明朝" w:eastAsia="ＭＳ 明朝" w:hAnsi="ＭＳ 明朝" w:hint="eastAsia"/>
          <w:szCs w:val="21"/>
        </w:rPr>
        <w:t>１</w:t>
      </w:r>
      <w:r>
        <w:rPr>
          <w:rFonts w:ascii="ＭＳ 明朝" w:eastAsia="ＭＳ 明朝" w:hAnsi="ＭＳ 明朝" w:hint="eastAsia"/>
          <w:szCs w:val="21"/>
        </w:rPr>
        <w:t>月</w:t>
      </w:r>
      <w:r w:rsidR="005B2E64">
        <w:rPr>
          <w:rFonts w:ascii="ＭＳ 明朝" w:eastAsia="ＭＳ 明朝" w:hAnsi="ＭＳ 明朝" w:hint="eastAsia"/>
          <w:szCs w:val="21"/>
        </w:rPr>
        <w:t>31</w:t>
      </w:r>
      <w:r>
        <w:rPr>
          <w:rFonts w:ascii="ＭＳ 明朝" w:eastAsia="ＭＳ 明朝" w:hAnsi="ＭＳ 明朝" w:hint="eastAsia"/>
          <w:szCs w:val="21"/>
        </w:rPr>
        <w:t>日までに</w:t>
      </w:r>
      <w:r w:rsidR="00E175BF">
        <w:rPr>
          <w:rFonts w:ascii="ＭＳ 明朝" w:eastAsia="ＭＳ 明朝" w:hAnsi="ＭＳ 明朝" w:hint="eastAsia"/>
          <w:szCs w:val="21"/>
        </w:rPr>
        <w:t>終了</w:t>
      </w:r>
      <w:r>
        <w:rPr>
          <w:rFonts w:ascii="ＭＳ 明朝" w:eastAsia="ＭＳ 明朝" w:hAnsi="ＭＳ 明朝" w:hint="eastAsia"/>
          <w:szCs w:val="21"/>
        </w:rPr>
        <w:t>した講座であること。</w:t>
      </w:r>
    </w:p>
    <w:p w14:paraId="6EA47C85" w14:textId="7329D4E1" w:rsidR="005B0D1F" w:rsidRPr="00DE54B3" w:rsidRDefault="000B65FC" w:rsidP="005B0D1F">
      <w:pPr>
        <w:ind w:left="210" w:hangingChars="100" w:hanging="210"/>
        <w:rPr>
          <w:rFonts w:ascii="ＭＳ 明朝" w:eastAsia="ＭＳ 明朝" w:hAnsi="ＭＳ 明朝" w:cs="Times New Roman"/>
          <w:szCs w:val="24"/>
        </w:rPr>
      </w:pPr>
      <w:r w:rsidRPr="00DE54B3">
        <w:rPr>
          <w:rFonts w:ascii="ＭＳ 明朝" w:eastAsia="ＭＳ 明朝" w:hAnsi="ＭＳ 明朝" w:cs="Times New Roman" w:hint="eastAsia"/>
          <w:szCs w:val="24"/>
        </w:rPr>
        <w:t>４</w:t>
      </w:r>
      <w:r w:rsidR="005B0D1F" w:rsidRPr="00DE54B3">
        <w:rPr>
          <w:rFonts w:ascii="ＭＳ 明朝" w:eastAsia="ＭＳ 明朝" w:hAnsi="ＭＳ 明朝" w:cs="Times New Roman" w:hint="eastAsia"/>
          <w:szCs w:val="24"/>
        </w:rPr>
        <w:t xml:space="preserve">　補助事業者は、当該補助事業につき、この補助対象経費と重複して他の補助金等の交付を受けてはならない。</w:t>
      </w:r>
    </w:p>
    <w:p w14:paraId="65CD5561" w14:textId="1F40ED0B" w:rsidR="001B5ECF" w:rsidRPr="00DE54B3" w:rsidRDefault="001B5ECF" w:rsidP="001B5ECF">
      <w:pPr>
        <w:ind w:rightChars="-68" w:right="-143"/>
        <w:rPr>
          <w:rFonts w:ascii="ＭＳ 明朝" w:eastAsia="ＭＳ 明朝" w:hAnsi="ＭＳ 明朝" w:cs="Times New Roman"/>
          <w:szCs w:val="24"/>
        </w:rPr>
      </w:pPr>
    </w:p>
    <w:p w14:paraId="66D4DFFE" w14:textId="77777777" w:rsidR="003E0FEE" w:rsidRPr="00DE54B3" w:rsidRDefault="003E0FEE" w:rsidP="003E0FEE">
      <w:pPr>
        <w:autoSpaceDN w:val="0"/>
        <w:ind w:left="210" w:hangingChars="100" w:hanging="210"/>
        <w:jc w:val="left"/>
        <w:rPr>
          <w:rFonts w:ascii="ＭＳ 明朝" w:eastAsia="ＭＳ 明朝" w:hAnsi="ＭＳ 明朝"/>
          <w:szCs w:val="21"/>
        </w:rPr>
      </w:pPr>
      <w:r w:rsidRPr="00DE54B3">
        <w:rPr>
          <w:rFonts w:ascii="ＭＳ 明朝" w:eastAsia="ＭＳ 明朝" w:hAnsi="ＭＳ 明朝" w:hint="eastAsia"/>
          <w:szCs w:val="21"/>
        </w:rPr>
        <w:t>（補助金の交付申請及び実績報告）</w:t>
      </w:r>
    </w:p>
    <w:p w14:paraId="0FA1F65F" w14:textId="742FC326" w:rsidR="003E0FEE" w:rsidRPr="00DE54B3" w:rsidRDefault="003E0FEE" w:rsidP="003E0FEE">
      <w:pPr>
        <w:autoSpaceDN w:val="0"/>
        <w:ind w:left="210" w:hangingChars="100" w:hanging="210"/>
        <w:jc w:val="left"/>
        <w:rPr>
          <w:rFonts w:ascii="ＭＳ 明朝" w:eastAsia="ＭＳ 明朝" w:hAnsi="ＭＳ 明朝"/>
          <w:strike/>
          <w:szCs w:val="21"/>
        </w:rPr>
      </w:pPr>
      <w:r w:rsidRPr="00DE54B3">
        <w:rPr>
          <w:rFonts w:ascii="ＭＳ 明朝" w:eastAsia="ＭＳ 明朝" w:hAnsi="ＭＳ 明朝" w:hint="eastAsia"/>
          <w:szCs w:val="21"/>
        </w:rPr>
        <w:t>第</w:t>
      </w:r>
      <w:r w:rsidR="00115192">
        <w:rPr>
          <w:rFonts w:ascii="ＭＳ 明朝" w:eastAsia="ＭＳ 明朝" w:hAnsi="ＭＳ 明朝" w:hint="eastAsia"/>
          <w:szCs w:val="21"/>
        </w:rPr>
        <w:t>５</w:t>
      </w:r>
      <w:r w:rsidRPr="00DE54B3">
        <w:rPr>
          <w:rFonts w:ascii="ＭＳ 明朝" w:eastAsia="ＭＳ 明朝" w:hAnsi="ＭＳ 明朝" w:hint="eastAsia"/>
          <w:szCs w:val="21"/>
        </w:rPr>
        <w:t>条　規則第４条第１項に規定する申請及び規則第12条に規定する実績報告は、補助金交付申請書（兼）実績報告書（様式第１号）を知事に対し、</w:t>
      </w:r>
      <w:r w:rsidR="001C5668">
        <w:rPr>
          <w:rFonts w:ascii="ＭＳ 明朝" w:eastAsia="ＭＳ 明朝" w:hAnsi="ＭＳ 明朝" w:hint="eastAsia"/>
          <w:szCs w:val="21"/>
        </w:rPr>
        <w:t>補助</w:t>
      </w:r>
      <w:r w:rsidR="00B977ED" w:rsidRPr="00DE54B3">
        <w:rPr>
          <w:rFonts w:ascii="ＭＳ 明朝" w:eastAsia="ＭＳ 明朝" w:hAnsi="ＭＳ 明朝" w:hint="eastAsia"/>
          <w:szCs w:val="21"/>
        </w:rPr>
        <w:t>対象講座の受講を終了した</w:t>
      </w:r>
      <w:r w:rsidR="007823A0" w:rsidRPr="00DE54B3">
        <w:rPr>
          <w:rFonts w:ascii="ＭＳ 明朝" w:eastAsia="ＭＳ 明朝" w:hAnsi="ＭＳ 明朝" w:hint="eastAsia"/>
          <w:szCs w:val="21"/>
        </w:rPr>
        <w:t>翌</w:t>
      </w:r>
      <w:r w:rsidR="00B977ED" w:rsidRPr="00DE54B3">
        <w:rPr>
          <w:rFonts w:ascii="ＭＳ 明朝" w:eastAsia="ＭＳ 明朝" w:hAnsi="ＭＳ 明朝" w:hint="eastAsia"/>
          <w:szCs w:val="21"/>
        </w:rPr>
        <w:t>日から起算して</w:t>
      </w:r>
      <w:r w:rsidR="007823A0" w:rsidRPr="00DE54B3">
        <w:rPr>
          <w:rFonts w:ascii="ＭＳ 明朝" w:eastAsia="ＭＳ 明朝" w:hAnsi="ＭＳ 明朝"/>
          <w:szCs w:val="21"/>
        </w:rPr>
        <w:t>3</w:t>
      </w:r>
      <w:r w:rsidR="00B977ED" w:rsidRPr="00DE54B3">
        <w:rPr>
          <w:rFonts w:ascii="ＭＳ 明朝" w:eastAsia="ＭＳ 明朝" w:hAnsi="ＭＳ 明朝"/>
          <w:szCs w:val="21"/>
        </w:rPr>
        <w:t>0日</w:t>
      </w:r>
      <w:r w:rsidR="00B977ED" w:rsidRPr="00DE54B3">
        <w:rPr>
          <w:rFonts w:ascii="ＭＳ 明朝" w:eastAsia="ＭＳ 明朝" w:hAnsi="ＭＳ 明朝" w:hint="eastAsia"/>
          <w:szCs w:val="21"/>
        </w:rPr>
        <w:t>を経過した日又は補助が終了する年度の</w:t>
      </w:r>
      <w:r w:rsidR="00253D2F">
        <w:rPr>
          <w:rFonts w:ascii="ＭＳ 明朝" w:eastAsia="ＭＳ 明朝" w:hAnsi="ＭＳ 明朝" w:hint="eastAsia"/>
          <w:szCs w:val="21"/>
        </w:rPr>
        <w:t>２</w:t>
      </w:r>
      <w:r w:rsidR="00B977ED" w:rsidRPr="00DE54B3">
        <w:rPr>
          <w:rFonts w:ascii="ＭＳ 明朝" w:eastAsia="ＭＳ 明朝" w:hAnsi="ＭＳ 明朝" w:hint="eastAsia"/>
          <w:szCs w:val="21"/>
        </w:rPr>
        <w:t>月末日のいずれか早い期日</w:t>
      </w:r>
      <w:r w:rsidRPr="00DE54B3">
        <w:rPr>
          <w:rFonts w:ascii="ＭＳ 明朝" w:eastAsia="ＭＳ 明朝" w:hAnsi="ＭＳ 明朝" w:hint="eastAsia"/>
          <w:szCs w:val="21"/>
        </w:rPr>
        <w:t>までに提出することにより行うものとする。</w:t>
      </w:r>
    </w:p>
    <w:p w14:paraId="53754346" w14:textId="77777777" w:rsidR="003E0FEE" w:rsidRPr="00DE54B3" w:rsidRDefault="003E0FEE" w:rsidP="003E0FEE">
      <w:pPr>
        <w:autoSpaceDN w:val="0"/>
        <w:ind w:left="210" w:hangingChars="100" w:hanging="210"/>
        <w:jc w:val="left"/>
        <w:rPr>
          <w:rFonts w:ascii="ＭＳ 明朝" w:eastAsia="ＭＳ 明朝" w:hAnsi="ＭＳ 明朝"/>
          <w:szCs w:val="21"/>
        </w:rPr>
      </w:pPr>
      <w:r w:rsidRPr="00DE54B3">
        <w:rPr>
          <w:rFonts w:ascii="ＭＳ 明朝" w:eastAsia="ＭＳ 明朝" w:hAnsi="ＭＳ 明朝" w:hint="eastAsia"/>
          <w:szCs w:val="21"/>
        </w:rPr>
        <w:t>２　前項の補助金交付申請書（兼）実績報告書には、次の各号に掲げる書類を添付しなければならない。</w:t>
      </w:r>
    </w:p>
    <w:p w14:paraId="54A2A713" w14:textId="661FC121" w:rsidR="003E0FEE" w:rsidRPr="00DE54B3" w:rsidRDefault="003E0FEE" w:rsidP="003E0FEE">
      <w:pPr>
        <w:autoSpaceDN w:val="0"/>
        <w:ind w:left="420" w:hangingChars="200" w:hanging="420"/>
        <w:jc w:val="left"/>
        <w:rPr>
          <w:rFonts w:ascii="ＭＳ 明朝" w:eastAsia="ＭＳ 明朝" w:hAnsi="ＭＳ 明朝"/>
          <w:szCs w:val="21"/>
        </w:rPr>
      </w:pPr>
      <w:r w:rsidRPr="00DE54B3">
        <w:rPr>
          <w:rFonts w:ascii="ＭＳ 明朝" w:eastAsia="ＭＳ 明朝" w:hAnsi="ＭＳ 明朝" w:hint="eastAsia"/>
          <w:szCs w:val="21"/>
        </w:rPr>
        <w:t>（１）申請者及び</w:t>
      </w:r>
      <w:r w:rsidR="00946679" w:rsidRPr="00DE54B3">
        <w:rPr>
          <w:rFonts w:ascii="ＭＳ 明朝" w:eastAsia="ＭＳ 明朝" w:hAnsi="ＭＳ 明朝" w:hint="eastAsia"/>
          <w:szCs w:val="21"/>
        </w:rPr>
        <w:t>事業</w:t>
      </w:r>
      <w:r w:rsidRPr="00DE54B3">
        <w:rPr>
          <w:rFonts w:ascii="ＭＳ 明朝" w:eastAsia="ＭＳ 明朝" w:hAnsi="ＭＳ 明朝" w:hint="eastAsia"/>
          <w:szCs w:val="21"/>
        </w:rPr>
        <w:t>内容書（様式第１号の１）</w:t>
      </w:r>
    </w:p>
    <w:p w14:paraId="7EF06B26" w14:textId="77777777" w:rsidR="003E0FEE" w:rsidRPr="00DE54B3" w:rsidRDefault="003E0FEE" w:rsidP="003E0FEE">
      <w:pPr>
        <w:autoSpaceDN w:val="0"/>
        <w:jc w:val="left"/>
        <w:rPr>
          <w:rFonts w:ascii="ＭＳ 明朝" w:eastAsia="ＭＳ 明朝" w:hAnsi="ＭＳ 明朝"/>
          <w:szCs w:val="21"/>
        </w:rPr>
      </w:pPr>
      <w:r w:rsidRPr="00DE54B3">
        <w:rPr>
          <w:rFonts w:ascii="ＭＳ 明朝" w:eastAsia="ＭＳ 明朝" w:hAnsi="ＭＳ 明朝" w:hint="eastAsia"/>
          <w:szCs w:val="21"/>
        </w:rPr>
        <w:t>（２）補助金申請額及び精算額計算書（様式第１号の２）</w:t>
      </w:r>
    </w:p>
    <w:p w14:paraId="684B9C8B" w14:textId="41375E66" w:rsidR="003E0FEE" w:rsidRPr="00DE54B3" w:rsidRDefault="003E0FEE" w:rsidP="003E0FEE">
      <w:pPr>
        <w:autoSpaceDN w:val="0"/>
        <w:jc w:val="left"/>
        <w:rPr>
          <w:rFonts w:ascii="ＭＳ 明朝" w:eastAsia="ＭＳ 明朝" w:hAnsi="ＭＳ 明朝"/>
          <w:szCs w:val="21"/>
        </w:rPr>
      </w:pPr>
      <w:r w:rsidRPr="00DE54B3">
        <w:rPr>
          <w:rFonts w:ascii="ＭＳ 明朝" w:eastAsia="ＭＳ 明朝" w:hAnsi="ＭＳ 明朝" w:hint="eastAsia"/>
          <w:szCs w:val="21"/>
        </w:rPr>
        <w:t>（３）受講者名簿（様式第１号の３）</w:t>
      </w:r>
      <w:r w:rsidR="00181D72" w:rsidRPr="00DE54B3">
        <w:rPr>
          <w:rFonts w:ascii="ＭＳ 明朝" w:eastAsia="ＭＳ 明朝" w:hAnsi="ＭＳ 明朝" w:hint="eastAsia"/>
          <w:szCs w:val="21"/>
        </w:rPr>
        <w:t>及び受講修了を客観的に確認できる書類</w:t>
      </w:r>
    </w:p>
    <w:p w14:paraId="37C1778F" w14:textId="7F26F63A" w:rsidR="003E0FEE" w:rsidRPr="00DE54B3" w:rsidRDefault="003E0FEE" w:rsidP="003E0FEE">
      <w:pPr>
        <w:autoSpaceDN w:val="0"/>
        <w:jc w:val="left"/>
        <w:rPr>
          <w:rFonts w:ascii="ＭＳ 明朝" w:eastAsia="ＭＳ 明朝" w:hAnsi="ＭＳ 明朝"/>
          <w:szCs w:val="21"/>
        </w:rPr>
      </w:pPr>
      <w:r w:rsidRPr="00DE54B3">
        <w:rPr>
          <w:rFonts w:ascii="ＭＳ 明朝" w:eastAsia="ＭＳ 明朝" w:hAnsi="ＭＳ 明朝" w:hint="eastAsia"/>
          <w:szCs w:val="21"/>
        </w:rPr>
        <w:t>（４）誓約・同意書（様式第２号）</w:t>
      </w:r>
    </w:p>
    <w:p w14:paraId="1414747B" w14:textId="6D59F751" w:rsidR="003E0FEE" w:rsidRPr="00DE54B3" w:rsidRDefault="003E0FEE" w:rsidP="003E0FEE">
      <w:pPr>
        <w:autoSpaceDN w:val="0"/>
        <w:jc w:val="left"/>
        <w:rPr>
          <w:rFonts w:ascii="ＭＳ 明朝" w:eastAsia="ＭＳ 明朝" w:hAnsi="ＭＳ 明朝"/>
          <w:szCs w:val="21"/>
        </w:rPr>
      </w:pPr>
      <w:r w:rsidRPr="00DE54B3">
        <w:rPr>
          <w:rFonts w:ascii="ＭＳ 明朝" w:eastAsia="ＭＳ 明朝" w:hAnsi="ＭＳ 明朝" w:hint="eastAsia"/>
          <w:szCs w:val="21"/>
        </w:rPr>
        <w:t>（</w:t>
      </w:r>
      <w:r w:rsidR="00181D72" w:rsidRPr="00DE54B3">
        <w:rPr>
          <w:rFonts w:ascii="ＭＳ 明朝" w:eastAsia="ＭＳ 明朝" w:hAnsi="ＭＳ 明朝" w:hint="eastAsia"/>
          <w:szCs w:val="21"/>
        </w:rPr>
        <w:t>５</w:t>
      </w:r>
      <w:r w:rsidRPr="00DE54B3">
        <w:rPr>
          <w:rFonts w:ascii="ＭＳ 明朝" w:eastAsia="ＭＳ 明朝" w:hAnsi="ＭＳ 明朝" w:hint="eastAsia"/>
          <w:szCs w:val="21"/>
        </w:rPr>
        <w:t>）その他知事が必要と認める書類</w:t>
      </w:r>
    </w:p>
    <w:p w14:paraId="19A4D0D3" w14:textId="77777777" w:rsidR="003A6F92" w:rsidRPr="00DE54B3" w:rsidRDefault="003A6F92" w:rsidP="00355696">
      <w:pPr>
        <w:autoSpaceDN w:val="0"/>
        <w:jc w:val="left"/>
        <w:rPr>
          <w:rFonts w:ascii="ＭＳ 明朝" w:eastAsia="ＭＳ 明朝" w:hAnsi="ＭＳ 明朝"/>
          <w:szCs w:val="21"/>
        </w:rPr>
      </w:pPr>
    </w:p>
    <w:p w14:paraId="342FD8A1" w14:textId="6FB5D9FE" w:rsidR="003D1FC3" w:rsidRPr="00DE54B3" w:rsidRDefault="003D1FC3" w:rsidP="00DB032B">
      <w:pPr>
        <w:autoSpaceDN w:val="0"/>
        <w:ind w:left="210" w:hangingChars="100" w:hanging="210"/>
        <w:jc w:val="left"/>
        <w:rPr>
          <w:rFonts w:ascii="ＭＳ 明朝" w:eastAsia="ＭＳ 明朝" w:hAnsi="ＭＳ 明朝"/>
        </w:rPr>
      </w:pPr>
      <w:r w:rsidRPr="00DE54B3">
        <w:rPr>
          <w:rFonts w:ascii="ＭＳ 明朝" w:eastAsia="ＭＳ 明朝" w:hAnsi="ＭＳ 明朝" w:hint="eastAsia"/>
        </w:rPr>
        <w:t>（</w:t>
      </w:r>
      <w:r w:rsidR="000C3AD1" w:rsidRPr="00DE54B3">
        <w:rPr>
          <w:rFonts w:ascii="ＭＳ 明朝" w:eastAsia="ＭＳ 明朝" w:hAnsi="ＭＳ 明朝" w:hint="eastAsia"/>
        </w:rPr>
        <w:t>交付</w:t>
      </w:r>
      <w:r w:rsidR="003C4068" w:rsidRPr="00DE54B3">
        <w:rPr>
          <w:rFonts w:ascii="ＭＳ 明朝" w:eastAsia="ＭＳ 明朝" w:hAnsi="ＭＳ 明朝" w:hint="eastAsia"/>
        </w:rPr>
        <w:t>の</w:t>
      </w:r>
      <w:r w:rsidR="000C3AD1" w:rsidRPr="00DE54B3">
        <w:rPr>
          <w:rFonts w:ascii="ＭＳ 明朝" w:eastAsia="ＭＳ 明朝" w:hAnsi="ＭＳ 明朝" w:hint="eastAsia"/>
        </w:rPr>
        <w:t>決定及び補助金の額の確定</w:t>
      </w:r>
      <w:r w:rsidRPr="00DE54B3">
        <w:rPr>
          <w:rFonts w:ascii="ＭＳ 明朝" w:eastAsia="ＭＳ 明朝" w:hAnsi="ＭＳ 明朝" w:hint="eastAsia"/>
        </w:rPr>
        <w:t>）</w:t>
      </w:r>
    </w:p>
    <w:p w14:paraId="659655C0" w14:textId="675E8FD3" w:rsidR="00920113" w:rsidRPr="00DE54B3" w:rsidRDefault="00871D27" w:rsidP="00DB032B">
      <w:pPr>
        <w:autoSpaceDN w:val="0"/>
        <w:ind w:left="210" w:hangingChars="100" w:hanging="210"/>
        <w:jc w:val="left"/>
        <w:rPr>
          <w:rFonts w:ascii="ＭＳ 明朝" w:eastAsia="ＭＳ 明朝" w:hAnsi="ＭＳ 明朝"/>
        </w:rPr>
      </w:pPr>
      <w:r w:rsidRPr="00DE54B3">
        <w:rPr>
          <w:rFonts w:ascii="ＭＳ 明朝" w:eastAsia="ＭＳ 明朝" w:hAnsi="ＭＳ 明朝" w:hint="eastAsia"/>
        </w:rPr>
        <w:t>第</w:t>
      </w:r>
      <w:r w:rsidR="00115192">
        <w:rPr>
          <w:rFonts w:ascii="ＭＳ 明朝" w:eastAsia="ＭＳ 明朝" w:hAnsi="ＭＳ 明朝" w:hint="eastAsia"/>
        </w:rPr>
        <w:t>６</w:t>
      </w:r>
      <w:r w:rsidR="003D1FC3" w:rsidRPr="00DE54B3">
        <w:rPr>
          <w:rFonts w:ascii="ＭＳ 明朝" w:eastAsia="ＭＳ 明朝" w:hAnsi="ＭＳ 明朝" w:hint="eastAsia"/>
        </w:rPr>
        <w:t>条　知事は、</w:t>
      </w:r>
      <w:r w:rsidR="000C3AD1" w:rsidRPr="00DE54B3">
        <w:rPr>
          <w:rFonts w:ascii="ＭＳ 明朝" w:eastAsia="ＭＳ 明朝" w:hAnsi="ＭＳ 明朝" w:hint="eastAsia"/>
        </w:rPr>
        <w:t>前条による交付</w:t>
      </w:r>
      <w:r w:rsidR="00EC4471" w:rsidRPr="00DE54B3">
        <w:rPr>
          <w:rFonts w:ascii="ＭＳ 明朝" w:eastAsia="ＭＳ 明朝" w:hAnsi="ＭＳ 明朝" w:hint="eastAsia"/>
        </w:rPr>
        <w:t>の</w:t>
      </w:r>
      <w:r w:rsidR="000C3AD1" w:rsidRPr="00DE54B3">
        <w:rPr>
          <w:rFonts w:ascii="ＭＳ 明朝" w:eastAsia="ＭＳ 明朝" w:hAnsi="ＭＳ 明朝" w:hint="eastAsia"/>
        </w:rPr>
        <w:t>申請があった場合は、その内容を審査し、その申請の内容が適当と認められるときは、補助金の交付</w:t>
      </w:r>
      <w:r w:rsidR="009235BF" w:rsidRPr="00DE54B3">
        <w:rPr>
          <w:rFonts w:ascii="ＭＳ 明朝" w:eastAsia="ＭＳ 明朝" w:hAnsi="ＭＳ 明朝" w:hint="eastAsia"/>
        </w:rPr>
        <w:t>の</w:t>
      </w:r>
      <w:r w:rsidR="000C3AD1" w:rsidRPr="00DE54B3">
        <w:rPr>
          <w:rFonts w:ascii="ＭＳ 明朝" w:eastAsia="ＭＳ 明朝" w:hAnsi="ＭＳ 明朝" w:hint="eastAsia"/>
        </w:rPr>
        <w:t>決定及び交付すべき</w:t>
      </w:r>
      <w:r w:rsidR="009235BF" w:rsidRPr="00DE54B3">
        <w:rPr>
          <w:rFonts w:ascii="ＭＳ 明朝" w:eastAsia="ＭＳ 明朝" w:hAnsi="ＭＳ 明朝" w:hint="eastAsia"/>
        </w:rPr>
        <w:t>補助金の</w:t>
      </w:r>
      <w:r w:rsidR="000C3AD1" w:rsidRPr="00DE54B3">
        <w:rPr>
          <w:rFonts w:ascii="ＭＳ 明朝" w:eastAsia="ＭＳ 明朝" w:hAnsi="ＭＳ 明朝" w:hint="eastAsia"/>
        </w:rPr>
        <w:t>額の確定を行い</w:t>
      </w:r>
      <w:r w:rsidR="00F949FA" w:rsidRPr="00DE54B3">
        <w:rPr>
          <w:rFonts w:ascii="ＭＳ 明朝" w:eastAsia="ＭＳ 明朝" w:hAnsi="ＭＳ 明朝" w:hint="eastAsia"/>
        </w:rPr>
        <w:t>、</w:t>
      </w:r>
      <w:r w:rsidR="001548DA" w:rsidRPr="00DE54B3">
        <w:rPr>
          <w:rFonts w:ascii="ＭＳ 明朝" w:eastAsia="ＭＳ 明朝" w:hAnsi="ＭＳ 明朝" w:hint="eastAsia"/>
        </w:rPr>
        <w:t>補助金の交付の</w:t>
      </w:r>
      <w:r w:rsidR="000C3AD1" w:rsidRPr="00DE54B3">
        <w:rPr>
          <w:rFonts w:ascii="ＭＳ 明朝" w:eastAsia="ＭＳ 明朝" w:hAnsi="ＭＳ 明朝" w:hint="eastAsia"/>
        </w:rPr>
        <w:t>申請</w:t>
      </w:r>
      <w:r w:rsidR="001548DA" w:rsidRPr="00DE54B3">
        <w:rPr>
          <w:rFonts w:ascii="ＭＳ 明朝" w:eastAsia="ＭＳ 明朝" w:hAnsi="ＭＳ 明朝" w:hint="eastAsia"/>
        </w:rPr>
        <w:t>をした</w:t>
      </w:r>
      <w:r w:rsidR="00355696" w:rsidRPr="00DE54B3">
        <w:rPr>
          <w:rFonts w:ascii="ＭＳ 明朝" w:eastAsia="ＭＳ 明朝" w:hAnsi="ＭＳ 明朝" w:hint="eastAsia"/>
        </w:rPr>
        <w:t>対象</w:t>
      </w:r>
      <w:r w:rsidR="000C3AD1" w:rsidRPr="00DE54B3">
        <w:rPr>
          <w:rFonts w:ascii="ＭＳ 明朝" w:eastAsia="ＭＳ 明朝" w:hAnsi="ＭＳ 明朝" w:hint="eastAsia"/>
        </w:rPr>
        <w:t>者に通知するものとする。</w:t>
      </w:r>
    </w:p>
    <w:p w14:paraId="10FB4E32" w14:textId="706D89BD" w:rsidR="00DD0BFF" w:rsidRPr="00DE54B3" w:rsidRDefault="00DD0BFF" w:rsidP="00DB032B">
      <w:pPr>
        <w:autoSpaceDN w:val="0"/>
        <w:ind w:left="210" w:hangingChars="100" w:hanging="210"/>
        <w:jc w:val="left"/>
        <w:rPr>
          <w:rFonts w:ascii="ＭＳ 明朝" w:eastAsia="ＭＳ 明朝" w:hAnsi="ＭＳ 明朝"/>
        </w:rPr>
      </w:pPr>
      <w:r w:rsidRPr="00DE54B3">
        <w:rPr>
          <w:rFonts w:ascii="ＭＳ 明朝" w:eastAsia="ＭＳ 明朝" w:hAnsi="ＭＳ 明朝" w:hint="eastAsia"/>
        </w:rPr>
        <w:t xml:space="preserve">２　</w:t>
      </w:r>
      <w:r w:rsidR="00747193" w:rsidRPr="00DE54B3">
        <w:rPr>
          <w:rFonts w:ascii="ＭＳ 明朝" w:eastAsia="ＭＳ 明朝" w:hAnsi="ＭＳ 明朝" w:hint="eastAsia"/>
        </w:rPr>
        <w:t>前項の交付</w:t>
      </w:r>
      <w:r w:rsidR="009235BF" w:rsidRPr="00DE54B3">
        <w:rPr>
          <w:rFonts w:ascii="ＭＳ 明朝" w:eastAsia="ＭＳ 明朝" w:hAnsi="ＭＳ 明朝" w:hint="eastAsia"/>
        </w:rPr>
        <w:t>の</w:t>
      </w:r>
      <w:r w:rsidR="00747193" w:rsidRPr="00DE54B3">
        <w:rPr>
          <w:rFonts w:ascii="ＭＳ 明朝" w:eastAsia="ＭＳ 明朝" w:hAnsi="ＭＳ 明朝" w:hint="eastAsia"/>
        </w:rPr>
        <w:t>決定及び補助金の額の</w:t>
      </w:r>
      <w:r w:rsidR="009235BF" w:rsidRPr="00DE54B3">
        <w:rPr>
          <w:rFonts w:ascii="ＭＳ 明朝" w:eastAsia="ＭＳ 明朝" w:hAnsi="ＭＳ 明朝" w:hint="eastAsia"/>
        </w:rPr>
        <w:t>確定</w:t>
      </w:r>
      <w:r w:rsidR="00747193" w:rsidRPr="00DE54B3">
        <w:rPr>
          <w:rFonts w:ascii="ＭＳ 明朝" w:eastAsia="ＭＳ 明朝" w:hAnsi="ＭＳ 明朝" w:hint="eastAsia"/>
        </w:rPr>
        <w:t>の通知は、</w:t>
      </w:r>
      <w:r w:rsidR="001548DA" w:rsidRPr="00DE54B3">
        <w:rPr>
          <w:rFonts w:ascii="ＭＳ 明朝" w:eastAsia="ＭＳ 明朝" w:hAnsi="ＭＳ 明朝" w:hint="eastAsia"/>
        </w:rPr>
        <w:t>補助</w:t>
      </w:r>
      <w:r w:rsidR="00564767" w:rsidRPr="00DE54B3">
        <w:rPr>
          <w:rFonts w:ascii="ＭＳ 明朝" w:eastAsia="ＭＳ 明朝" w:hAnsi="ＭＳ 明朝" w:hint="eastAsia"/>
        </w:rPr>
        <w:t>事業</w:t>
      </w:r>
      <w:r w:rsidR="00747193" w:rsidRPr="00DE54B3">
        <w:rPr>
          <w:rFonts w:ascii="ＭＳ 明朝" w:eastAsia="ＭＳ 明朝" w:hAnsi="ＭＳ 明朝" w:hint="eastAsia"/>
        </w:rPr>
        <w:t>者への補助金の入金をもって行うものとする。</w:t>
      </w:r>
    </w:p>
    <w:p w14:paraId="0B6798DF" w14:textId="65C0BAA6" w:rsidR="00046983" w:rsidRPr="00DE54B3" w:rsidRDefault="00DD0BFF" w:rsidP="00DB032B">
      <w:pPr>
        <w:autoSpaceDN w:val="0"/>
        <w:ind w:left="210" w:hangingChars="100" w:hanging="210"/>
        <w:jc w:val="left"/>
        <w:rPr>
          <w:rFonts w:ascii="ＭＳ 明朝" w:eastAsia="ＭＳ 明朝" w:hAnsi="ＭＳ 明朝"/>
        </w:rPr>
      </w:pPr>
      <w:r w:rsidRPr="00DE54B3">
        <w:rPr>
          <w:rFonts w:ascii="ＭＳ 明朝" w:eastAsia="ＭＳ 明朝" w:hAnsi="ＭＳ 明朝" w:hint="eastAsia"/>
        </w:rPr>
        <w:t>３</w:t>
      </w:r>
      <w:r w:rsidR="00046983" w:rsidRPr="00DE54B3">
        <w:rPr>
          <w:rFonts w:ascii="ＭＳ 明朝" w:eastAsia="ＭＳ 明朝" w:hAnsi="ＭＳ 明朝" w:hint="eastAsia"/>
        </w:rPr>
        <w:t xml:space="preserve">　知事は、</w:t>
      </w:r>
      <w:r w:rsidRPr="00DE54B3">
        <w:rPr>
          <w:rFonts w:ascii="ＭＳ 明朝" w:eastAsia="ＭＳ 明朝" w:hAnsi="ＭＳ 明朝" w:hint="eastAsia"/>
        </w:rPr>
        <w:t>第</w:t>
      </w:r>
      <w:r w:rsidR="00DB032B" w:rsidRPr="00DE54B3">
        <w:rPr>
          <w:rFonts w:ascii="ＭＳ 明朝" w:eastAsia="ＭＳ 明朝" w:hAnsi="ＭＳ 明朝" w:hint="eastAsia"/>
        </w:rPr>
        <w:t>１</w:t>
      </w:r>
      <w:r w:rsidR="00046983" w:rsidRPr="00DE54B3">
        <w:rPr>
          <w:rFonts w:ascii="ＭＳ 明朝" w:eastAsia="ＭＳ 明朝" w:hAnsi="ＭＳ 明朝" w:hint="eastAsia"/>
        </w:rPr>
        <w:t>項の場合において、適正な交付を行うため必要があるときは、補助金の交付</w:t>
      </w:r>
      <w:r w:rsidR="001548DA" w:rsidRPr="00DE54B3">
        <w:rPr>
          <w:rFonts w:ascii="ＭＳ 明朝" w:eastAsia="ＭＳ 明朝" w:hAnsi="ＭＳ 明朝" w:hint="eastAsia"/>
        </w:rPr>
        <w:t>の申請</w:t>
      </w:r>
      <w:r w:rsidR="00046983" w:rsidRPr="00DE54B3">
        <w:rPr>
          <w:rFonts w:ascii="ＭＳ 明朝" w:eastAsia="ＭＳ 明朝" w:hAnsi="ＭＳ 明朝" w:hint="eastAsia"/>
        </w:rPr>
        <w:t>に係る事項につき修正を加えて補助金の交付の決定をするものとする。</w:t>
      </w:r>
    </w:p>
    <w:p w14:paraId="51B046AF" w14:textId="7EC6BEF7" w:rsidR="00046983" w:rsidRPr="00DE54B3" w:rsidRDefault="00DD0BFF" w:rsidP="00DB032B">
      <w:pPr>
        <w:autoSpaceDN w:val="0"/>
        <w:ind w:left="210" w:hangingChars="100" w:hanging="210"/>
        <w:jc w:val="left"/>
        <w:rPr>
          <w:rFonts w:ascii="ＭＳ 明朝" w:eastAsia="ＭＳ 明朝" w:hAnsi="ＭＳ 明朝"/>
        </w:rPr>
      </w:pPr>
      <w:r w:rsidRPr="00DE54B3">
        <w:rPr>
          <w:rFonts w:ascii="ＭＳ 明朝" w:eastAsia="ＭＳ 明朝" w:hAnsi="ＭＳ 明朝" w:hint="eastAsia"/>
        </w:rPr>
        <w:t>４</w:t>
      </w:r>
      <w:r w:rsidR="00046983" w:rsidRPr="00DE54B3">
        <w:rPr>
          <w:rFonts w:ascii="ＭＳ 明朝" w:eastAsia="ＭＳ 明朝" w:hAnsi="ＭＳ 明朝" w:hint="eastAsia"/>
        </w:rPr>
        <w:t xml:space="preserve">　知事は、申請に係る書類等に形式上の不備があると認めるときは、当該申請をした事業者に対し、相当の期間を定めてその補正を求めることがある。この場合において、当該相当の期間内に</w:t>
      </w:r>
      <w:r w:rsidR="00355696" w:rsidRPr="00DE54B3">
        <w:rPr>
          <w:rFonts w:ascii="ＭＳ 明朝" w:eastAsia="ＭＳ 明朝" w:hAnsi="ＭＳ 明朝" w:hint="eastAsia"/>
        </w:rPr>
        <w:t>補助対象</w:t>
      </w:r>
      <w:r w:rsidR="00046983" w:rsidRPr="00DE54B3">
        <w:rPr>
          <w:rFonts w:ascii="ＭＳ 明朝" w:eastAsia="ＭＳ 明朝" w:hAnsi="ＭＳ 明朝" w:hint="eastAsia"/>
        </w:rPr>
        <w:t>者が補正を行わなかったときは、知事は、当該申請が取り下げられたものとみなすことがある。</w:t>
      </w:r>
    </w:p>
    <w:p w14:paraId="5C05C0FF" w14:textId="77777777" w:rsidR="00293C8F" w:rsidRPr="00DE54B3" w:rsidRDefault="00293C8F" w:rsidP="00DB032B">
      <w:pPr>
        <w:autoSpaceDN w:val="0"/>
        <w:ind w:left="210" w:hangingChars="100" w:hanging="210"/>
        <w:jc w:val="left"/>
        <w:rPr>
          <w:rFonts w:ascii="ＭＳ 明朝" w:eastAsia="ＭＳ 明朝" w:hAnsi="ＭＳ 明朝"/>
        </w:rPr>
      </w:pPr>
    </w:p>
    <w:p w14:paraId="6688B0D9" w14:textId="77777777" w:rsidR="00452D98" w:rsidRPr="00DE54B3" w:rsidRDefault="00452D98" w:rsidP="00DB032B">
      <w:pPr>
        <w:autoSpaceDN w:val="0"/>
        <w:jc w:val="left"/>
        <w:rPr>
          <w:rFonts w:ascii="ＭＳ 明朝" w:eastAsia="ＭＳ 明朝" w:hAnsi="ＭＳ 明朝"/>
        </w:rPr>
      </w:pPr>
      <w:r w:rsidRPr="00DE54B3">
        <w:rPr>
          <w:rFonts w:ascii="ＭＳ 明朝" w:eastAsia="ＭＳ 明朝" w:hAnsi="ＭＳ 明朝" w:hint="eastAsia"/>
        </w:rPr>
        <w:t>（申請の取下げ）</w:t>
      </w:r>
    </w:p>
    <w:p w14:paraId="0F932B24" w14:textId="31C077C8" w:rsidR="00A83544" w:rsidRPr="00DE54B3" w:rsidRDefault="00452D98" w:rsidP="00DB032B">
      <w:pPr>
        <w:autoSpaceDN w:val="0"/>
        <w:ind w:left="210" w:hangingChars="100" w:hanging="210"/>
        <w:rPr>
          <w:rFonts w:ascii="ＭＳ 明朝" w:eastAsia="ＭＳ 明朝" w:hAnsi="ＭＳ 明朝"/>
        </w:rPr>
      </w:pPr>
      <w:r w:rsidRPr="00DE54B3">
        <w:rPr>
          <w:rFonts w:ascii="ＭＳ 明朝" w:eastAsia="ＭＳ 明朝" w:hAnsi="ＭＳ 明朝" w:hint="eastAsia"/>
        </w:rPr>
        <w:t>第</w:t>
      </w:r>
      <w:r w:rsidR="00115192">
        <w:rPr>
          <w:rFonts w:ascii="ＭＳ 明朝" w:eastAsia="ＭＳ 明朝" w:hAnsi="ＭＳ 明朝" w:hint="eastAsia"/>
        </w:rPr>
        <w:t>７</w:t>
      </w:r>
      <w:r w:rsidRPr="00DE54B3">
        <w:rPr>
          <w:rFonts w:ascii="ＭＳ 明朝" w:eastAsia="ＭＳ 明朝" w:hAnsi="ＭＳ 明朝" w:hint="eastAsia"/>
        </w:rPr>
        <w:t xml:space="preserve">条　</w:t>
      </w:r>
      <w:r w:rsidR="00A83544" w:rsidRPr="00DE54B3">
        <w:rPr>
          <w:rFonts w:ascii="ＭＳ 明朝" w:eastAsia="ＭＳ 明朝" w:hAnsi="ＭＳ 明朝" w:hint="eastAsia"/>
        </w:rPr>
        <w:t>補助金の交付の申請をした</w:t>
      </w:r>
      <w:r w:rsidR="00355696" w:rsidRPr="00DE54B3">
        <w:rPr>
          <w:rFonts w:ascii="ＭＳ 明朝" w:eastAsia="ＭＳ 明朝" w:hAnsi="ＭＳ 明朝" w:hint="eastAsia"/>
        </w:rPr>
        <w:t>補助</w:t>
      </w:r>
      <w:r w:rsidR="00564767" w:rsidRPr="00DE54B3">
        <w:rPr>
          <w:rFonts w:ascii="ＭＳ 明朝" w:eastAsia="ＭＳ 明朝" w:hAnsi="ＭＳ 明朝" w:hint="eastAsia"/>
        </w:rPr>
        <w:t>事業</w:t>
      </w:r>
      <w:r w:rsidR="00A83544" w:rsidRPr="00DE54B3">
        <w:rPr>
          <w:rFonts w:ascii="ＭＳ 明朝" w:eastAsia="ＭＳ 明朝" w:hAnsi="ＭＳ 明朝" w:hint="eastAsia"/>
        </w:rPr>
        <w:t>者</w:t>
      </w:r>
      <w:r w:rsidR="00120CE1" w:rsidRPr="00DE54B3">
        <w:rPr>
          <w:rFonts w:ascii="ＭＳ 明朝" w:eastAsia="ＭＳ 明朝" w:hAnsi="ＭＳ 明朝" w:hint="eastAsia"/>
        </w:rPr>
        <w:t>が、</w:t>
      </w:r>
      <w:r w:rsidR="00D96F39" w:rsidRPr="00DE54B3">
        <w:rPr>
          <w:rFonts w:ascii="ＭＳ 明朝" w:eastAsia="ＭＳ 明朝" w:hAnsi="ＭＳ 明朝" w:hint="eastAsia"/>
        </w:rPr>
        <w:t>前条第２項の規定による</w:t>
      </w:r>
      <w:r w:rsidR="00120CE1" w:rsidRPr="00DE54B3">
        <w:rPr>
          <w:rFonts w:ascii="ＭＳ 明朝" w:eastAsia="ＭＳ 明朝" w:hAnsi="ＭＳ 明朝" w:hint="eastAsia"/>
        </w:rPr>
        <w:t>補助金の交付</w:t>
      </w:r>
      <w:r w:rsidR="00D96F39" w:rsidRPr="00DE54B3">
        <w:rPr>
          <w:rFonts w:ascii="ＭＳ 明朝" w:eastAsia="ＭＳ 明朝" w:hAnsi="ＭＳ 明朝" w:hint="eastAsia"/>
        </w:rPr>
        <w:t>決定及び補助金の額の決定の通知を受ける</w:t>
      </w:r>
      <w:r w:rsidR="00120CE1" w:rsidRPr="00DE54B3">
        <w:rPr>
          <w:rFonts w:ascii="ＭＳ 明朝" w:eastAsia="ＭＳ 明朝" w:hAnsi="ＭＳ 明朝" w:hint="eastAsia"/>
        </w:rPr>
        <w:t>までに当該申請を取り下げようとするときは、</w:t>
      </w:r>
      <w:r w:rsidR="00E62A64" w:rsidRPr="00DE54B3">
        <w:rPr>
          <w:rFonts w:ascii="ＭＳ 明朝" w:eastAsia="ＭＳ 明朝" w:hAnsi="ＭＳ 明朝" w:hint="eastAsia"/>
        </w:rPr>
        <w:t>補助金</w:t>
      </w:r>
      <w:r w:rsidR="00A209D2" w:rsidRPr="00DE54B3">
        <w:rPr>
          <w:rFonts w:ascii="ＭＳ 明朝" w:eastAsia="ＭＳ 明朝" w:hAnsi="ＭＳ 明朝" w:hint="eastAsia"/>
        </w:rPr>
        <w:t>申請</w:t>
      </w:r>
      <w:r w:rsidR="00E62A64" w:rsidRPr="00DE54B3">
        <w:rPr>
          <w:rFonts w:ascii="ＭＳ 明朝" w:eastAsia="ＭＳ 明朝" w:hAnsi="ＭＳ 明朝" w:hint="eastAsia"/>
        </w:rPr>
        <w:t>取下書</w:t>
      </w:r>
      <w:r w:rsidR="00A83544" w:rsidRPr="00DE54B3">
        <w:rPr>
          <w:rFonts w:ascii="ＭＳ 明朝" w:eastAsia="ＭＳ 明朝" w:hAnsi="ＭＳ 明朝" w:hint="eastAsia"/>
        </w:rPr>
        <w:t>（様式第</w:t>
      </w:r>
      <w:r w:rsidR="001A77B0" w:rsidRPr="00DE54B3">
        <w:rPr>
          <w:rFonts w:ascii="ＭＳ 明朝" w:eastAsia="ＭＳ 明朝" w:hAnsi="ＭＳ 明朝" w:hint="eastAsia"/>
        </w:rPr>
        <w:t>３</w:t>
      </w:r>
      <w:r w:rsidR="00A83544" w:rsidRPr="00DE54B3">
        <w:rPr>
          <w:rFonts w:ascii="ＭＳ 明朝" w:eastAsia="ＭＳ 明朝" w:hAnsi="ＭＳ 明朝" w:hint="eastAsia"/>
        </w:rPr>
        <w:t>号）を知事に提出するものとする。</w:t>
      </w:r>
    </w:p>
    <w:p w14:paraId="1EF53B3F" w14:textId="0410F736" w:rsidR="00452D98" w:rsidRPr="00DE54B3" w:rsidRDefault="00452D98" w:rsidP="00DB032B">
      <w:pPr>
        <w:autoSpaceDN w:val="0"/>
        <w:ind w:left="210" w:hangingChars="100" w:hanging="210"/>
        <w:jc w:val="left"/>
        <w:rPr>
          <w:rFonts w:ascii="ＭＳ 明朝" w:eastAsia="ＭＳ 明朝" w:hAnsi="ＭＳ 明朝"/>
        </w:rPr>
      </w:pPr>
    </w:p>
    <w:p w14:paraId="4079E307" w14:textId="69021774" w:rsidR="00A83544" w:rsidRPr="00DE54B3" w:rsidRDefault="00A83544" w:rsidP="00DB032B">
      <w:pPr>
        <w:autoSpaceDN w:val="0"/>
        <w:ind w:left="210" w:hangingChars="100" w:hanging="210"/>
        <w:jc w:val="left"/>
        <w:rPr>
          <w:rFonts w:ascii="ＭＳ 明朝" w:eastAsia="ＭＳ 明朝" w:hAnsi="ＭＳ 明朝"/>
        </w:rPr>
      </w:pPr>
      <w:r w:rsidRPr="00DE54B3">
        <w:rPr>
          <w:rFonts w:ascii="ＭＳ 明朝" w:eastAsia="ＭＳ 明朝" w:hAnsi="ＭＳ 明朝" w:hint="eastAsia"/>
        </w:rPr>
        <w:t>（補助金の交付）</w:t>
      </w:r>
    </w:p>
    <w:p w14:paraId="19E8953B" w14:textId="40A72651" w:rsidR="00A83544" w:rsidRPr="00DE54B3" w:rsidRDefault="00A83544" w:rsidP="00DB032B">
      <w:pPr>
        <w:autoSpaceDN w:val="0"/>
        <w:ind w:left="210" w:hangingChars="100" w:hanging="210"/>
        <w:jc w:val="left"/>
        <w:rPr>
          <w:rFonts w:ascii="ＭＳ 明朝" w:eastAsia="ＭＳ 明朝" w:hAnsi="ＭＳ 明朝"/>
        </w:rPr>
      </w:pPr>
      <w:r w:rsidRPr="00DE54B3">
        <w:rPr>
          <w:rFonts w:ascii="ＭＳ 明朝" w:eastAsia="ＭＳ 明朝" w:hAnsi="ＭＳ 明朝" w:hint="eastAsia"/>
        </w:rPr>
        <w:t>第</w:t>
      </w:r>
      <w:r w:rsidR="00115192">
        <w:rPr>
          <w:rFonts w:ascii="ＭＳ 明朝" w:eastAsia="ＭＳ 明朝" w:hAnsi="ＭＳ 明朝" w:hint="eastAsia"/>
        </w:rPr>
        <w:t>８</w:t>
      </w:r>
      <w:r w:rsidRPr="00DE54B3">
        <w:rPr>
          <w:rFonts w:ascii="ＭＳ 明朝" w:eastAsia="ＭＳ 明朝" w:hAnsi="ＭＳ 明朝" w:hint="eastAsia"/>
        </w:rPr>
        <w:t>条　知事は、第</w:t>
      </w:r>
      <w:r w:rsidR="009A05EA">
        <w:rPr>
          <w:rFonts w:ascii="ＭＳ 明朝" w:eastAsia="ＭＳ 明朝" w:hAnsi="ＭＳ 明朝" w:hint="eastAsia"/>
        </w:rPr>
        <w:t>６</w:t>
      </w:r>
      <w:r w:rsidRPr="00DE54B3">
        <w:rPr>
          <w:rFonts w:ascii="ＭＳ 明朝" w:eastAsia="ＭＳ 明朝" w:hAnsi="ＭＳ 明朝" w:hint="eastAsia"/>
        </w:rPr>
        <w:t>条</w:t>
      </w:r>
      <w:r w:rsidR="00676241" w:rsidRPr="00DE54B3">
        <w:rPr>
          <w:rFonts w:ascii="ＭＳ 明朝" w:eastAsia="ＭＳ 明朝" w:hAnsi="ＭＳ 明朝" w:hint="eastAsia"/>
        </w:rPr>
        <w:t>第１項</w:t>
      </w:r>
      <w:r w:rsidRPr="00DE54B3">
        <w:rPr>
          <w:rFonts w:ascii="ＭＳ 明朝" w:eastAsia="ＭＳ 明朝" w:hAnsi="ＭＳ 明朝" w:hint="eastAsia"/>
        </w:rPr>
        <w:t>の規定による補助金の</w:t>
      </w:r>
      <w:r w:rsidR="00F358BE" w:rsidRPr="00DE54B3">
        <w:rPr>
          <w:rFonts w:ascii="ＭＳ 明朝" w:eastAsia="ＭＳ 明朝" w:hAnsi="ＭＳ 明朝" w:hint="eastAsia"/>
        </w:rPr>
        <w:t>交付の決定及び規則第13条の規定による補助金の</w:t>
      </w:r>
      <w:r w:rsidRPr="00DE54B3">
        <w:rPr>
          <w:rFonts w:ascii="ＭＳ 明朝" w:eastAsia="ＭＳ 明朝" w:hAnsi="ＭＳ 明朝" w:hint="eastAsia"/>
        </w:rPr>
        <w:t>額の確定後、</w:t>
      </w:r>
      <w:r w:rsidR="0031313C" w:rsidRPr="00DE54B3">
        <w:rPr>
          <w:rFonts w:ascii="ＭＳ 明朝" w:eastAsia="ＭＳ 明朝" w:hAnsi="ＭＳ 明朝" w:hint="eastAsia"/>
        </w:rPr>
        <w:t>補助</w:t>
      </w:r>
      <w:r w:rsidR="00564767" w:rsidRPr="00DE54B3">
        <w:rPr>
          <w:rFonts w:ascii="ＭＳ 明朝" w:eastAsia="ＭＳ 明朝" w:hAnsi="ＭＳ 明朝" w:hint="eastAsia"/>
        </w:rPr>
        <w:t>事業</w:t>
      </w:r>
      <w:r w:rsidR="0031313C" w:rsidRPr="00DE54B3">
        <w:rPr>
          <w:rFonts w:ascii="ＭＳ 明朝" w:eastAsia="ＭＳ 明朝" w:hAnsi="ＭＳ 明朝" w:hint="eastAsia"/>
        </w:rPr>
        <w:t>者に対し、</w:t>
      </w:r>
      <w:r w:rsidRPr="00DE54B3">
        <w:rPr>
          <w:rFonts w:ascii="ＭＳ 明朝" w:eastAsia="ＭＳ 明朝" w:hAnsi="ＭＳ 明朝" w:hint="eastAsia"/>
        </w:rPr>
        <w:t>当該補助金を交付する</w:t>
      </w:r>
      <w:r w:rsidR="0031313C" w:rsidRPr="00DE54B3">
        <w:rPr>
          <w:rFonts w:ascii="ＭＳ 明朝" w:eastAsia="ＭＳ 明朝" w:hAnsi="ＭＳ 明朝" w:hint="eastAsia"/>
        </w:rPr>
        <w:t>ものとする</w:t>
      </w:r>
      <w:r w:rsidRPr="00DE54B3">
        <w:rPr>
          <w:rFonts w:ascii="ＭＳ 明朝" w:eastAsia="ＭＳ 明朝" w:hAnsi="ＭＳ 明朝" w:hint="eastAsia"/>
        </w:rPr>
        <w:t>。</w:t>
      </w:r>
    </w:p>
    <w:p w14:paraId="1AE341D7" w14:textId="77777777" w:rsidR="007520D2" w:rsidRPr="00DE54B3" w:rsidRDefault="007520D2" w:rsidP="00DB032B">
      <w:pPr>
        <w:autoSpaceDN w:val="0"/>
        <w:jc w:val="left"/>
        <w:rPr>
          <w:rFonts w:ascii="ＭＳ 明朝" w:eastAsia="ＭＳ 明朝" w:hAnsi="ＭＳ 明朝"/>
        </w:rPr>
      </w:pPr>
    </w:p>
    <w:p w14:paraId="7BEA0D0D" w14:textId="09B9BCDA" w:rsidR="006C509D" w:rsidRPr="00DE54B3" w:rsidRDefault="006C509D" w:rsidP="00DB032B">
      <w:pPr>
        <w:autoSpaceDN w:val="0"/>
        <w:jc w:val="left"/>
        <w:rPr>
          <w:rFonts w:ascii="ＭＳ 明朝" w:eastAsia="ＭＳ 明朝" w:hAnsi="ＭＳ 明朝"/>
        </w:rPr>
      </w:pPr>
      <w:r w:rsidRPr="00DE54B3">
        <w:rPr>
          <w:rFonts w:ascii="ＭＳ 明朝" w:eastAsia="ＭＳ 明朝" w:hAnsi="ＭＳ 明朝" w:hint="eastAsia"/>
        </w:rPr>
        <w:t>（</w:t>
      </w:r>
      <w:r w:rsidR="00A83544" w:rsidRPr="00DE54B3">
        <w:rPr>
          <w:rFonts w:ascii="ＭＳ 明朝" w:eastAsia="ＭＳ 明朝" w:hAnsi="ＭＳ 明朝" w:hint="eastAsia"/>
        </w:rPr>
        <w:t>報告及び調査</w:t>
      </w:r>
      <w:r w:rsidRPr="00DE54B3">
        <w:rPr>
          <w:rFonts w:ascii="ＭＳ 明朝" w:eastAsia="ＭＳ 明朝" w:hAnsi="ＭＳ 明朝" w:hint="eastAsia"/>
        </w:rPr>
        <w:t>）</w:t>
      </w:r>
    </w:p>
    <w:p w14:paraId="5D039D3D" w14:textId="78B500E1" w:rsidR="006C509D" w:rsidRPr="002F25C0" w:rsidRDefault="006C509D" w:rsidP="00564767">
      <w:pPr>
        <w:autoSpaceDN w:val="0"/>
        <w:ind w:left="210" w:hangingChars="100" w:hanging="210"/>
        <w:jc w:val="left"/>
        <w:rPr>
          <w:rFonts w:ascii="ＭＳ 明朝" w:eastAsia="ＭＳ 明朝" w:hAnsi="ＭＳ 明朝"/>
        </w:rPr>
      </w:pPr>
      <w:r w:rsidRPr="00DE54B3">
        <w:rPr>
          <w:rFonts w:ascii="ＭＳ 明朝" w:eastAsia="ＭＳ 明朝" w:hAnsi="ＭＳ 明朝" w:hint="eastAsia"/>
        </w:rPr>
        <w:t>第</w:t>
      </w:r>
      <w:r w:rsidR="00115192">
        <w:rPr>
          <w:rFonts w:ascii="ＭＳ 明朝" w:eastAsia="ＭＳ 明朝" w:hAnsi="ＭＳ 明朝" w:hint="eastAsia"/>
        </w:rPr>
        <w:t>９</w:t>
      </w:r>
      <w:r w:rsidRPr="00DE54B3">
        <w:rPr>
          <w:rFonts w:ascii="ＭＳ 明朝" w:eastAsia="ＭＳ 明朝" w:hAnsi="ＭＳ 明朝" w:hint="eastAsia"/>
        </w:rPr>
        <w:t>条　知事は、</w:t>
      </w:r>
      <w:r w:rsidR="00A83544" w:rsidRPr="00DE54B3">
        <w:rPr>
          <w:rFonts w:ascii="ＭＳ 明朝" w:eastAsia="ＭＳ 明朝" w:hAnsi="ＭＳ 明朝" w:hint="eastAsia"/>
        </w:rPr>
        <w:t>補助金に係る予算の</w:t>
      </w:r>
      <w:r w:rsidRPr="00DE54B3">
        <w:rPr>
          <w:rFonts w:ascii="ＭＳ 明朝" w:eastAsia="ＭＳ 明朝" w:hAnsi="ＭＳ 明朝" w:hint="eastAsia"/>
        </w:rPr>
        <w:t>適正な執行を図るため必要があると認めるときは、</w:t>
      </w:r>
      <w:r w:rsidR="00A83544" w:rsidRPr="00DE54B3">
        <w:rPr>
          <w:rFonts w:ascii="ＭＳ 明朝" w:eastAsia="ＭＳ 明朝" w:hAnsi="ＭＳ 明朝" w:hint="eastAsia"/>
        </w:rPr>
        <w:t>補助</w:t>
      </w:r>
      <w:r w:rsidR="00564767" w:rsidRPr="00DE54B3">
        <w:rPr>
          <w:rFonts w:ascii="ＭＳ 明朝" w:eastAsia="ＭＳ 明朝" w:hAnsi="ＭＳ 明朝" w:hint="eastAsia"/>
        </w:rPr>
        <w:t>事業</w:t>
      </w:r>
      <w:r w:rsidR="00A83544" w:rsidRPr="00DE54B3">
        <w:rPr>
          <w:rFonts w:ascii="ＭＳ 明朝" w:eastAsia="ＭＳ 明朝" w:hAnsi="ＭＳ 明朝" w:hint="eastAsia"/>
        </w:rPr>
        <w:t>者に対して必要な事項を報告させ、又は、補助</w:t>
      </w:r>
      <w:r w:rsidR="00355696" w:rsidRPr="00DE54B3">
        <w:rPr>
          <w:rFonts w:ascii="ＭＳ 明朝" w:eastAsia="ＭＳ 明朝" w:hAnsi="ＭＳ 明朝" w:hint="eastAsia"/>
        </w:rPr>
        <w:t>対象</w:t>
      </w:r>
      <w:r w:rsidR="00514020">
        <w:rPr>
          <w:rFonts w:ascii="ＭＳ 明朝" w:eastAsia="ＭＳ 明朝" w:hAnsi="ＭＳ 明朝" w:hint="eastAsia"/>
        </w:rPr>
        <w:t>講座受講</w:t>
      </w:r>
      <w:r w:rsidRPr="00DE54B3">
        <w:rPr>
          <w:rFonts w:ascii="ＭＳ 明朝" w:eastAsia="ＭＳ 明朝" w:hAnsi="ＭＳ 明朝" w:hint="eastAsia"/>
        </w:rPr>
        <w:t>に関する調査を実施することとし、</w:t>
      </w:r>
      <w:r w:rsidR="00A83544" w:rsidRPr="00DE54B3">
        <w:rPr>
          <w:rFonts w:ascii="ＭＳ 明朝" w:eastAsia="ＭＳ 明朝" w:hAnsi="ＭＳ 明朝" w:hint="eastAsia"/>
        </w:rPr>
        <w:t>補助</w:t>
      </w:r>
      <w:r w:rsidR="00564767" w:rsidRPr="00DE54B3">
        <w:rPr>
          <w:rFonts w:ascii="ＭＳ 明朝" w:eastAsia="ＭＳ 明朝" w:hAnsi="ＭＳ 明朝" w:hint="eastAsia"/>
        </w:rPr>
        <w:t>事業</w:t>
      </w:r>
      <w:r w:rsidRPr="002F25C0">
        <w:rPr>
          <w:rFonts w:ascii="ＭＳ 明朝" w:eastAsia="ＭＳ 明朝" w:hAnsi="ＭＳ 明朝" w:hint="eastAsia"/>
        </w:rPr>
        <w:t>者はその調査に応じなければならない。</w:t>
      </w:r>
    </w:p>
    <w:p w14:paraId="37D5295C" w14:textId="77777777" w:rsidR="0041586E" w:rsidRPr="002F25C0" w:rsidRDefault="0041586E" w:rsidP="00DB032B">
      <w:pPr>
        <w:autoSpaceDN w:val="0"/>
        <w:jc w:val="left"/>
        <w:rPr>
          <w:rFonts w:ascii="ＭＳ 明朝" w:eastAsia="ＭＳ 明朝" w:hAnsi="ＭＳ 明朝"/>
        </w:rPr>
      </w:pPr>
    </w:p>
    <w:p w14:paraId="07A08D23" w14:textId="77777777" w:rsidR="0041586E" w:rsidRPr="002F25C0" w:rsidRDefault="0041586E" w:rsidP="00DB032B">
      <w:pPr>
        <w:autoSpaceDN w:val="0"/>
        <w:jc w:val="left"/>
        <w:rPr>
          <w:rFonts w:ascii="ＭＳ 明朝" w:eastAsia="ＭＳ 明朝" w:hAnsi="ＭＳ 明朝"/>
        </w:rPr>
      </w:pPr>
      <w:r w:rsidRPr="002F25C0">
        <w:rPr>
          <w:rFonts w:ascii="ＭＳ 明朝" w:eastAsia="ＭＳ 明朝" w:hAnsi="ＭＳ 明朝" w:hint="eastAsia"/>
        </w:rPr>
        <w:t>（補助金の経理）</w:t>
      </w:r>
    </w:p>
    <w:p w14:paraId="35531B9B" w14:textId="52EFA821" w:rsidR="0041586E" w:rsidRPr="002F25C0" w:rsidRDefault="0041586E" w:rsidP="00DB032B">
      <w:pPr>
        <w:autoSpaceDN w:val="0"/>
        <w:ind w:left="210" w:hangingChars="100" w:hanging="210"/>
        <w:jc w:val="left"/>
        <w:rPr>
          <w:rFonts w:ascii="ＭＳ 明朝" w:eastAsia="ＭＳ 明朝" w:hAnsi="ＭＳ 明朝"/>
        </w:rPr>
      </w:pPr>
      <w:r w:rsidRPr="002F25C0">
        <w:rPr>
          <w:rFonts w:ascii="ＭＳ 明朝" w:eastAsia="ＭＳ 明朝" w:hAnsi="ＭＳ 明朝" w:hint="eastAsia"/>
        </w:rPr>
        <w:t>第</w:t>
      </w:r>
      <w:r w:rsidR="00115192">
        <w:rPr>
          <w:rFonts w:ascii="ＭＳ 明朝" w:eastAsia="ＭＳ 明朝" w:hAnsi="ＭＳ 明朝" w:cs="Times New Roman" w:hint="eastAsia"/>
          <w:szCs w:val="24"/>
        </w:rPr>
        <w:t>10</w:t>
      </w:r>
      <w:r w:rsidRPr="002F25C0">
        <w:rPr>
          <w:rFonts w:ascii="ＭＳ 明朝" w:eastAsia="ＭＳ 明朝" w:hAnsi="ＭＳ 明朝" w:hint="eastAsia"/>
        </w:rPr>
        <w:t>条　補助</w:t>
      </w:r>
      <w:r w:rsidR="00564767" w:rsidRPr="002F25C0">
        <w:rPr>
          <w:rFonts w:ascii="ＭＳ 明朝" w:eastAsia="ＭＳ 明朝" w:hAnsi="ＭＳ 明朝" w:hint="eastAsia"/>
        </w:rPr>
        <w:t>事業</w:t>
      </w:r>
      <w:r w:rsidRPr="002F25C0">
        <w:rPr>
          <w:rFonts w:ascii="ＭＳ 明朝" w:eastAsia="ＭＳ 明朝" w:hAnsi="ＭＳ 明朝" w:hint="eastAsia"/>
        </w:rPr>
        <w:t>者は、</w:t>
      </w:r>
      <w:r w:rsidR="005D71AD" w:rsidRPr="002F25C0">
        <w:rPr>
          <w:rFonts w:ascii="ＭＳ 明朝" w:eastAsia="ＭＳ 明朝" w:hAnsi="ＭＳ 明朝" w:hint="eastAsia"/>
        </w:rPr>
        <w:t>補助</w:t>
      </w:r>
      <w:r w:rsidR="00355696" w:rsidRPr="002F25C0">
        <w:rPr>
          <w:rFonts w:ascii="ＭＳ 明朝" w:eastAsia="ＭＳ 明朝" w:hAnsi="ＭＳ 明朝" w:hint="eastAsia"/>
        </w:rPr>
        <w:t>対象</w:t>
      </w:r>
      <w:r w:rsidR="00B27871" w:rsidRPr="002F25C0">
        <w:rPr>
          <w:rFonts w:ascii="ＭＳ 明朝" w:eastAsia="ＭＳ 明朝" w:hAnsi="ＭＳ 明朝" w:hint="eastAsia"/>
        </w:rPr>
        <w:t>講座受講</w:t>
      </w:r>
      <w:r w:rsidR="005D71AD" w:rsidRPr="002F25C0">
        <w:rPr>
          <w:rFonts w:ascii="ＭＳ 明朝" w:eastAsia="ＭＳ 明朝" w:hAnsi="ＭＳ 明朝" w:hint="eastAsia"/>
        </w:rPr>
        <w:t>に係る証拠書類等を備え、</w:t>
      </w:r>
      <w:r w:rsidR="00511D51" w:rsidRPr="002F25C0">
        <w:rPr>
          <w:rFonts w:ascii="ＭＳ 明朝" w:eastAsia="ＭＳ 明朝" w:hAnsi="ＭＳ 明朝" w:hint="eastAsia"/>
        </w:rPr>
        <w:t>補助金</w:t>
      </w:r>
      <w:r w:rsidRPr="002F25C0">
        <w:rPr>
          <w:rFonts w:ascii="ＭＳ 明朝" w:eastAsia="ＭＳ 明朝" w:hAnsi="ＭＳ 明朝" w:hint="eastAsia"/>
        </w:rPr>
        <w:t>の</w:t>
      </w:r>
      <w:r w:rsidR="00E25AB4" w:rsidRPr="002F25C0">
        <w:rPr>
          <w:rFonts w:ascii="ＭＳ 明朝" w:eastAsia="ＭＳ 明朝" w:hAnsi="ＭＳ 明朝" w:hint="eastAsia"/>
        </w:rPr>
        <w:t>交付</w:t>
      </w:r>
      <w:r w:rsidRPr="002F25C0">
        <w:rPr>
          <w:rFonts w:ascii="ＭＳ 明朝" w:eastAsia="ＭＳ 明朝" w:hAnsi="ＭＳ 明朝" w:hint="eastAsia"/>
        </w:rPr>
        <w:t>を受けた日の属する大阪府の会計年度終了後</w:t>
      </w:r>
      <w:r w:rsidRPr="002F25C0">
        <w:rPr>
          <w:rFonts w:ascii="ＭＳ 明朝" w:eastAsia="ＭＳ 明朝" w:hAnsi="ＭＳ 明朝"/>
        </w:rPr>
        <w:t>10年間</w:t>
      </w:r>
      <w:r w:rsidRPr="002F25C0">
        <w:rPr>
          <w:rFonts w:ascii="ＭＳ 明朝" w:eastAsia="ＭＳ 明朝" w:hAnsi="ＭＳ 明朝" w:hint="eastAsia"/>
        </w:rPr>
        <w:t>は</w:t>
      </w:r>
      <w:r w:rsidRPr="002F25C0">
        <w:rPr>
          <w:rFonts w:ascii="ＭＳ 明朝" w:eastAsia="ＭＳ 明朝" w:hAnsi="ＭＳ 明朝"/>
        </w:rPr>
        <w:t>保存しなければな</w:t>
      </w:r>
      <w:r w:rsidRPr="002F25C0">
        <w:rPr>
          <w:rFonts w:ascii="ＭＳ 明朝" w:eastAsia="ＭＳ 明朝" w:hAnsi="ＭＳ 明朝" w:hint="eastAsia"/>
        </w:rPr>
        <w:t>らない。</w:t>
      </w:r>
    </w:p>
    <w:p w14:paraId="2E5730EB" w14:textId="77777777" w:rsidR="00542D6A" w:rsidRPr="002F25C0" w:rsidRDefault="00542D6A" w:rsidP="00DB032B">
      <w:pPr>
        <w:autoSpaceDN w:val="0"/>
        <w:jc w:val="left"/>
        <w:rPr>
          <w:rFonts w:ascii="ＭＳ 明朝" w:eastAsia="ＭＳ 明朝" w:hAnsi="ＭＳ 明朝"/>
        </w:rPr>
      </w:pPr>
    </w:p>
    <w:p w14:paraId="52F8B906" w14:textId="77777777" w:rsidR="00542D6A" w:rsidRPr="002F25C0" w:rsidRDefault="00542D6A" w:rsidP="00542D6A">
      <w:pPr>
        <w:rPr>
          <w:rFonts w:ascii="ＭＳ 明朝" w:eastAsia="ＭＳ 明朝" w:hAnsi="ＭＳ 明朝" w:cs="Times New Roman"/>
          <w:szCs w:val="24"/>
        </w:rPr>
      </w:pPr>
      <w:r w:rsidRPr="002F25C0">
        <w:rPr>
          <w:rFonts w:ascii="ＭＳ 明朝" w:eastAsia="ＭＳ 明朝" w:hAnsi="ＭＳ 明朝" w:cs="Times New Roman" w:hint="eastAsia"/>
          <w:szCs w:val="24"/>
        </w:rPr>
        <w:t>（補助金の返還等）</w:t>
      </w:r>
    </w:p>
    <w:p w14:paraId="2ADEFB64" w14:textId="7C9E9F2A" w:rsidR="00542D6A" w:rsidRPr="002F25C0" w:rsidRDefault="00542D6A" w:rsidP="00542D6A">
      <w:pPr>
        <w:ind w:left="210" w:hangingChars="100" w:hanging="210"/>
        <w:rPr>
          <w:rFonts w:ascii="ＭＳ 明朝" w:eastAsia="ＭＳ 明朝" w:hAnsi="ＭＳ 明朝" w:cs="Times New Roman"/>
          <w:szCs w:val="24"/>
        </w:rPr>
      </w:pPr>
      <w:r w:rsidRPr="002F25C0">
        <w:rPr>
          <w:rFonts w:ascii="ＭＳ 明朝" w:eastAsia="ＭＳ 明朝" w:hAnsi="ＭＳ 明朝" w:cs="Times New Roman" w:hint="eastAsia"/>
          <w:szCs w:val="24"/>
        </w:rPr>
        <w:t>第</w:t>
      </w:r>
      <w:r w:rsidR="00115192">
        <w:rPr>
          <w:rFonts w:ascii="ＭＳ 明朝" w:eastAsia="ＭＳ 明朝" w:hAnsi="ＭＳ 明朝" w:hint="eastAsia"/>
        </w:rPr>
        <w:t>11</w:t>
      </w:r>
      <w:r w:rsidRPr="002F25C0">
        <w:rPr>
          <w:rFonts w:ascii="ＭＳ 明朝" w:eastAsia="ＭＳ 明朝" w:hAnsi="ＭＳ 明朝" w:cs="Times New Roman" w:hint="eastAsia"/>
          <w:szCs w:val="24"/>
        </w:rPr>
        <w:t>条　知事は、補助金の交付を受けた補助</w:t>
      </w:r>
      <w:r w:rsidR="00564767" w:rsidRPr="002F25C0">
        <w:rPr>
          <w:rFonts w:ascii="ＭＳ 明朝" w:eastAsia="ＭＳ 明朝" w:hAnsi="ＭＳ 明朝" w:cs="Times New Roman" w:hint="eastAsia"/>
          <w:szCs w:val="24"/>
        </w:rPr>
        <w:t>事業</w:t>
      </w:r>
      <w:r w:rsidRPr="002F25C0">
        <w:rPr>
          <w:rFonts w:ascii="ＭＳ 明朝" w:eastAsia="ＭＳ 明朝" w:hAnsi="ＭＳ 明朝" w:cs="Times New Roman" w:hint="eastAsia"/>
          <w:szCs w:val="24"/>
        </w:rPr>
        <w:t>者が、次の各号のいずれかに該当するときは、補助金の交付の決定の全部又は一部を取り消し、期限を定めて当該取り消しに係る部分の補助金の返還を命ずることがある。</w:t>
      </w:r>
    </w:p>
    <w:p w14:paraId="1C256F8B" w14:textId="43450503" w:rsidR="00BB6BF1" w:rsidRDefault="00C325F2" w:rsidP="008E3F6A">
      <w:pPr>
        <w:ind w:left="630" w:hangingChars="300" w:hanging="630"/>
        <w:rPr>
          <w:rFonts w:ascii="ＭＳ 明朝" w:eastAsia="ＭＳ 明朝" w:hAnsi="ＭＳ 明朝" w:cs="Times New Roman"/>
          <w:szCs w:val="24"/>
        </w:rPr>
      </w:pPr>
      <w:r w:rsidRPr="002F25C0">
        <w:rPr>
          <w:rFonts w:ascii="ＭＳ 明朝" w:eastAsia="ＭＳ 明朝" w:hAnsi="ＭＳ 明朝" w:cs="Times New Roman" w:hint="eastAsia"/>
          <w:szCs w:val="24"/>
        </w:rPr>
        <w:t>（１）</w:t>
      </w:r>
      <w:r w:rsidR="00F27363" w:rsidRPr="002F25C0">
        <w:rPr>
          <w:rFonts w:ascii="ＭＳ 明朝" w:eastAsia="ＭＳ 明朝" w:hAnsi="ＭＳ 明朝" w:hint="eastAsia"/>
          <w:szCs w:val="21"/>
        </w:rPr>
        <w:t>補助</w:t>
      </w:r>
      <w:r w:rsidR="00564767" w:rsidRPr="002F25C0">
        <w:rPr>
          <w:rFonts w:ascii="ＭＳ 明朝" w:eastAsia="ＭＳ 明朝" w:hAnsi="ＭＳ 明朝" w:hint="eastAsia"/>
          <w:szCs w:val="21"/>
        </w:rPr>
        <w:t>事業</w:t>
      </w:r>
      <w:r w:rsidR="00F27363" w:rsidRPr="002F25C0">
        <w:rPr>
          <w:rFonts w:ascii="ＭＳ 明朝" w:eastAsia="ＭＳ 明朝" w:hAnsi="ＭＳ 明朝" w:hint="eastAsia"/>
          <w:szCs w:val="21"/>
        </w:rPr>
        <w:t>者の従業員</w:t>
      </w:r>
      <w:r w:rsidR="00514020" w:rsidRPr="00DE54B3">
        <w:rPr>
          <w:rFonts w:ascii="ＭＳ 明朝" w:eastAsia="ＭＳ 明朝" w:hAnsi="ＭＳ 明朝" w:cs="Times New Roman" w:hint="eastAsia"/>
          <w:szCs w:val="24"/>
        </w:rPr>
        <w:t>、構成員、組合員</w:t>
      </w:r>
      <w:r w:rsidR="00F27363" w:rsidRPr="002F25C0">
        <w:rPr>
          <w:rFonts w:ascii="ＭＳ 明朝" w:eastAsia="ＭＳ 明朝" w:hAnsi="ＭＳ 明朝" w:cs="Times New Roman" w:hint="eastAsia"/>
          <w:szCs w:val="24"/>
        </w:rPr>
        <w:t>が</w:t>
      </w:r>
      <w:r w:rsidRPr="002F25C0">
        <w:rPr>
          <w:rFonts w:ascii="ＭＳ 明朝" w:eastAsia="ＭＳ 明朝" w:hAnsi="ＭＳ 明朝" w:cs="Times New Roman" w:hint="eastAsia"/>
          <w:szCs w:val="24"/>
        </w:rPr>
        <w:t>補助対象</w:t>
      </w:r>
      <w:r w:rsidR="004E449F" w:rsidRPr="002F25C0">
        <w:rPr>
          <w:rFonts w:ascii="ＭＳ 明朝" w:eastAsia="ＭＳ 明朝" w:hAnsi="ＭＳ 明朝" w:cs="Times New Roman" w:hint="eastAsia"/>
          <w:szCs w:val="24"/>
        </w:rPr>
        <w:t>講座</w:t>
      </w:r>
      <w:r w:rsidRPr="002F25C0">
        <w:rPr>
          <w:rFonts w:ascii="ＭＳ 明朝" w:eastAsia="ＭＳ 明朝" w:hAnsi="ＭＳ 明朝" w:cs="Times New Roman" w:hint="eastAsia"/>
          <w:szCs w:val="24"/>
        </w:rPr>
        <w:t>を受講していない、又は正当な理由なく修了して</w:t>
      </w:r>
    </w:p>
    <w:p w14:paraId="3048C1E6" w14:textId="339CA9A8" w:rsidR="00C325F2" w:rsidRPr="002F25C0" w:rsidRDefault="00C325F2" w:rsidP="00BB6BF1">
      <w:pPr>
        <w:ind w:leftChars="200" w:left="630" w:hangingChars="100" w:hanging="210"/>
        <w:rPr>
          <w:rFonts w:ascii="ＭＳ 明朝" w:eastAsia="ＭＳ 明朝" w:hAnsi="ＭＳ 明朝" w:cs="Times New Roman"/>
          <w:szCs w:val="24"/>
        </w:rPr>
      </w:pPr>
      <w:r w:rsidRPr="002F25C0">
        <w:rPr>
          <w:rFonts w:ascii="ＭＳ 明朝" w:eastAsia="ＭＳ 明朝" w:hAnsi="ＭＳ 明朝" w:cs="Times New Roman" w:hint="eastAsia"/>
          <w:szCs w:val="24"/>
        </w:rPr>
        <w:t>いないことが判明したとき。</w:t>
      </w:r>
    </w:p>
    <w:p w14:paraId="01B5269C" w14:textId="6C4D0085" w:rsidR="00BB6BF1" w:rsidRDefault="00C325F2" w:rsidP="008E3F6A">
      <w:pPr>
        <w:ind w:left="630" w:hangingChars="300" w:hanging="630"/>
        <w:rPr>
          <w:rFonts w:ascii="ＭＳ 明朝" w:eastAsia="ＭＳ 明朝" w:hAnsi="ＭＳ 明朝" w:cs="Times New Roman"/>
          <w:szCs w:val="24"/>
        </w:rPr>
      </w:pPr>
      <w:r w:rsidRPr="002F25C0">
        <w:rPr>
          <w:rFonts w:ascii="ＭＳ 明朝" w:eastAsia="ＭＳ 明朝" w:hAnsi="ＭＳ 明朝" w:cs="Times New Roman" w:hint="eastAsia"/>
          <w:szCs w:val="24"/>
        </w:rPr>
        <w:t>（２）補助対象経費として申請した受講料について、実際には支払いが行われていなかっ</w:t>
      </w:r>
    </w:p>
    <w:p w14:paraId="2092C2FE" w14:textId="6334F558" w:rsidR="00C325F2" w:rsidRPr="002F25C0" w:rsidRDefault="00C325F2" w:rsidP="00BB6BF1">
      <w:pPr>
        <w:ind w:leftChars="200" w:left="630" w:hangingChars="100" w:hanging="210"/>
        <w:rPr>
          <w:rFonts w:ascii="ＭＳ 明朝" w:eastAsia="ＭＳ 明朝" w:hAnsi="ＭＳ 明朝" w:cs="Times New Roman"/>
          <w:szCs w:val="24"/>
        </w:rPr>
      </w:pPr>
      <w:r w:rsidRPr="002F25C0">
        <w:rPr>
          <w:rFonts w:ascii="ＭＳ 明朝" w:eastAsia="ＭＳ 明朝" w:hAnsi="ＭＳ 明朝" w:cs="Times New Roman" w:hint="eastAsia"/>
          <w:szCs w:val="24"/>
        </w:rPr>
        <w:t>たとき。</w:t>
      </w:r>
    </w:p>
    <w:p w14:paraId="34FD0701" w14:textId="3EF4D1E8" w:rsidR="00C325F2" w:rsidRPr="002F25C0" w:rsidRDefault="00C325F2">
      <w:pPr>
        <w:ind w:left="210" w:hangingChars="100" w:hanging="210"/>
        <w:rPr>
          <w:rFonts w:ascii="ＭＳ 明朝" w:eastAsia="ＭＳ 明朝" w:hAnsi="ＭＳ 明朝" w:cs="Times New Roman"/>
          <w:szCs w:val="24"/>
        </w:rPr>
      </w:pPr>
      <w:r w:rsidRPr="002F25C0">
        <w:rPr>
          <w:rFonts w:ascii="ＭＳ 明朝" w:eastAsia="ＭＳ 明朝" w:hAnsi="ＭＳ 明朝" w:cs="Times New Roman" w:hint="eastAsia"/>
          <w:szCs w:val="24"/>
        </w:rPr>
        <w:t>（３）虚偽の申請その他不正な手段により補助金の交付を受けたとき。</w:t>
      </w:r>
    </w:p>
    <w:p w14:paraId="7A928A60" w14:textId="5125789D" w:rsidR="00C325F2" w:rsidRPr="002F25C0" w:rsidRDefault="00C325F2">
      <w:pPr>
        <w:ind w:left="210" w:hangingChars="100" w:hanging="210"/>
        <w:rPr>
          <w:rFonts w:ascii="ＭＳ 明朝" w:eastAsia="ＭＳ 明朝" w:hAnsi="ＭＳ 明朝" w:cs="Times New Roman"/>
          <w:szCs w:val="24"/>
        </w:rPr>
      </w:pPr>
      <w:r w:rsidRPr="002F25C0">
        <w:rPr>
          <w:rFonts w:ascii="ＭＳ 明朝" w:eastAsia="ＭＳ 明朝" w:hAnsi="ＭＳ 明朝" w:cs="Times New Roman" w:hint="eastAsia"/>
          <w:szCs w:val="24"/>
        </w:rPr>
        <w:t>（４）この要綱又は補助金の交付決定に付した条件に違反したとき。</w:t>
      </w:r>
    </w:p>
    <w:p w14:paraId="52C96FAC" w14:textId="346AD18E" w:rsidR="00542D6A" w:rsidRPr="002F25C0" w:rsidRDefault="00C325F2" w:rsidP="00542D6A">
      <w:pPr>
        <w:ind w:left="420" w:hangingChars="200" w:hanging="420"/>
        <w:rPr>
          <w:rFonts w:ascii="ＭＳ 明朝" w:eastAsia="ＭＳ 明朝" w:hAnsi="ＭＳ 明朝" w:cs="Times New Roman"/>
          <w:szCs w:val="24"/>
        </w:rPr>
      </w:pPr>
      <w:r w:rsidRPr="002F25C0">
        <w:rPr>
          <w:rFonts w:ascii="ＭＳ 明朝" w:eastAsia="ＭＳ 明朝" w:hAnsi="ＭＳ 明朝" w:cs="Times New Roman" w:hint="eastAsia"/>
          <w:szCs w:val="24"/>
        </w:rPr>
        <w:t>（５）前各号に掲げるもののほか、知事が補助金の交付を不適当と認めたとき。</w:t>
      </w:r>
    </w:p>
    <w:p w14:paraId="2F7FC015" w14:textId="77777777" w:rsidR="00542D6A" w:rsidRPr="002F25C0" w:rsidRDefault="00542D6A" w:rsidP="00DB032B">
      <w:pPr>
        <w:autoSpaceDN w:val="0"/>
        <w:jc w:val="left"/>
        <w:rPr>
          <w:rFonts w:ascii="ＭＳ 明朝" w:eastAsia="ＭＳ 明朝" w:hAnsi="ＭＳ 明朝"/>
        </w:rPr>
      </w:pPr>
    </w:p>
    <w:p w14:paraId="0C915043" w14:textId="61FC84CE" w:rsidR="006C509D" w:rsidRPr="002F25C0" w:rsidRDefault="006C509D" w:rsidP="00DB032B">
      <w:pPr>
        <w:autoSpaceDN w:val="0"/>
        <w:jc w:val="left"/>
        <w:rPr>
          <w:rFonts w:ascii="ＭＳ 明朝" w:eastAsia="ＭＳ 明朝" w:hAnsi="ＭＳ 明朝"/>
        </w:rPr>
      </w:pPr>
      <w:r w:rsidRPr="002F25C0">
        <w:rPr>
          <w:rFonts w:ascii="ＭＳ 明朝" w:eastAsia="ＭＳ 明朝" w:hAnsi="ＭＳ 明朝" w:hint="eastAsia"/>
        </w:rPr>
        <w:t>（その他）</w:t>
      </w:r>
    </w:p>
    <w:p w14:paraId="3DC0C187" w14:textId="3AE5F5CE" w:rsidR="006C509D" w:rsidRPr="00351012" w:rsidRDefault="006C509D" w:rsidP="00DB032B">
      <w:pPr>
        <w:autoSpaceDN w:val="0"/>
        <w:ind w:left="210" w:hangingChars="100" w:hanging="210"/>
        <w:jc w:val="left"/>
        <w:rPr>
          <w:rFonts w:ascii="ＭＳ 明朝" w:eastAsia="ＭＳ 明朝" w:hAnsi="ＭＳ 明朝"/>
        </w:rPr>
      </w:pPr>
      <w:r w:rsidRPr="002F25C0">
        <w:rPr>
          <w:rFonts w:ascii="ＭＳ 明朝" w:eastAsia="ＭＳ 明朝" w:hAnsi="ＭＳ 明朝" w:hint="eastAsia"/>
        </w:rPr>
        <w:t>第</w:t>
      </w:r>
      <w:r w:rsidR="00115192">
        <w:rPr>
          <w:rFonts w:ascii="ＭＳ 明朝" w:eastAsia="ＭＳ 明朝" w:hAnsi="ＭＳ 明朝" w:hint="eastAsia"/>
        </w:rPr>
        <w:t>12</w:t>
      </w:r>
      <w:r w:rsidRPr="002F25C0">
        <w:rPr>
          <w:rFonts w:ascii="ＭＳ 明朝" w:eastAsia="ＭＳ 明朝" w:hAnsi="ＭＳ 明朝" w:hint="eastAsia"/>
        </w:rPr>
        <w:t>条</w:t>
      </w:r>
      <w:r w:rsidRPr="00351012">
        <w:rPr>
          <w:rFonts w:ascii="ＭＳ 明朝" w:eastAsia="ＭＳ 明朝" w:hAnsi="ＭＳ 明朝" w:hint="eastAsia"/>
        </w:rPr>
        <w:t xml:space="preserve">　この要綱に定めるもののほか、</w:t>
      </w:r>
      <w:r w:rsidR="00546432" w:rsidRPr="00351012">
        <w:rPr>
          <w:rFonts w:ascii="ＭＳ 明朝" w:eastAsia="ＭＳ 明朝" w:hAnsi="ＭＳ 明朝" w:hint="eastAsia"/>
        </w:rPr>
        <w:t>補助金</w:t>
      </w:r>
      <w:r w:rsidR="00016DE8" w:rsidRPr="00351012">
        <w:rPr>
          <w:rFonts w:ascii="ＭＳ 明朝" w:eastAsia="ＭＳ 明朝" w:hAnsi="ＭＳ 明朝" w:hint="eastAsia"/>
        </w:rPr>
        <w:t>の交付</w:t>
      </w:r>
      <w:r w:rsidRPr="00351012">
        <w:rPr>
          <w:rFonts w:ascii="ＭＳ 明朝" w:eastAsia="ＭＳ 明朝" w:hAnsi="ＭＳ 明朝" w:hint="eastAsia"/>
        </w:rPr>
        <w:t>に関し必要な事項は、知事が別に定める。</w:t>
      </w:r>
    </w:p>
    <w:p w14:paraId="26CD31CF" w14:textId="4113D2CD" w:rsidR="006C509D" w:rsidRDefault="006C509D" w:rsidP="00DB032B">
      <w:pPr>
        <w:autoSpaceDN w:val="0"/>
        <w:jc w:val="left"/>
        <w:rPr>
          <w:rFonts w:ascii="ＭＳ 明朝" w:eastAsia="ＭＳ 明朝" w:hAnsi="ＭＳ 明朝"/>
        </w:rPr>
      </w:pPr>
    </w:p>
    <w:p w14:paraId="5B40EE94" w14:textId="7D7DBD17" w:rsidR="000A371B" w:rsidRDefault="000A371B" w:rsidP="00542D6A">
      <w:pPr>
        <w:autoSpaceDN w:val="0"/>
        <w:jc w:val="left"/>
        <w:rPr>
          <w:rFonts w:ascii="ＭＳ 明朝" w:eastAsia="ＭＳ 明朝" w:hAnsi="ＭＳ 明朝"/>
        </w:rPr>
      </w:pPr>
      <w:r w:rsidRPr="00351012">
        <w:rPr>
          <w:rFonts w:ascii="ＭＳ 明朝" w:eastAsia="ＭＳ 明朝" w:hAnsi="ＭＳ 明朝" w:hint="eastAsia"/>
        </w:rPr>
        <w:t>附　則</w:t>
      </w:r>
    </w:p>
    <w:p w14:paraId="29907F70" w14:textId="0416D09E" w:rsidR="00542D6A" w:rsidRPr="00974907" w:rsidRDefault="00542D6A" w:rsidP="00542D6A">
      <w:pPr>
        <w:autoSpaceDN w:val="0"/>
        <w:ind w:left="210" w:hangingChars="100" w:hanging="210"/>
        <w:jc w:val="left"/>
        <w:rPr>
          <w:rFonts w:ascii="ＭＳ 明朝" w:eastAsia="ＭＳ 明朝" w:hAnsi="ＭＳ 明朝"/>
        </w:rPr>
      </w:pPr>
      <w:r w:rsidRPr="00974907">
        <w:rPr>
          <w:rFonts w:ascii="ＭＳ 明朝" w:eastAsia="ＭＳ 明朝" w:hAnsi="ＭＳ 明朝" w:hint="eastAsia"/>
        </w:rPr>
        <w:t>（</w:t>
      </w:r>
      <w:r w:rsidRPr="00974907">
        <w:rPr>
          <w:rFonts w:ascii="ＭＳ 明朝" w:eastAsia="ＭＳ 明朝" w:hAnsi="ＭＳ 明朝"/>
        </w:rPr>
        <w:t>施行期日</w:t>
      </w:r>
      <w:r w:rsidRPr="00974907">
        <w:rPr>
          <w:rFonts w:ascii="ＭＳ 明朝" w:eastAsia="ＭＳ 明朝" w:hAnsi="ＭＳ 明朝" w:hint="eastAsia"/>
        </w:rPr>
        <w:t>）</w:t>
      </w:r>
    </w:p>
    <w:p w14:paraId="0F2A9EB8" w14:textId="4684D67E" w:rsidR="00AD431A" w:rsidRDefault="000A371B" w:rsidP="00AD431A">
      <w:pPr>
        <w:autoSpaceDN w:val="0"/>
        <w:ind w:left="210" w:hangingChars="100" w:hanging="210"/>
        <w:jc w:val="left"/>
        <w:rPr>
          <w:rFonts w:ascii="ＭＳ 明朝" w:eastAsia="ＭＳ 明朝" w:hAnsi="ＭＳ 明朝"/>
        </w:rPr>
      </w:pPr>
      <w:r w:rsidRPr="00974907">
        <w:rPr>
          <w:rFonts w:ascii="ＭＳ 明朝" w:eastAsia="ＭＳ 明朝" w:hAnsi="ＭＳ 明朝" w:hint="eastAsia"/>
        </w:rPr>
        <w:t xml:space="preserve">　この要綱は、令和</w:t>
      </w:r>
      <w:r w:rsidR="00355696">
        <w:rPr>
          <w:rFonts w:ascii="ＭＳ 明朝" w:eastAsia="ＭＳ 明朝" w:hAnsi="ＭＳ 明朝" w:hint="eastAsia"/>
        </w:rPr>
        <w:t>８</w:t>
      </w:r>
      <w:r w:rsidRPr="00974907">
        <w:rPr>
          <w:rFonts w:ascii="ＭＳ 明朝" w:eastAsia="ＭＳ 明朝" w:hAnsi="ＭＳ 明朝" w:hint="eastAsia"/>
        </w:rPr>
        <w:t>年</w:t>
      </w:r>
      <w:r w:rsidR="00253D2F">
        <w:rPr>
          <w:rFonts w:ascii="ＭＳ 明朝" w:eastAsia="ＭＳ 明朝" w:hAnsi="ＭＳ 明朝" w:hint="eastAsia"/>
        </w:rPr>
        <w:t>４</w:t>
      </w:r>
      <w:r w:rsidRPr="00974907">
        <w:rPr>
          <w:rFonts w:ascii="ＭＳ 明朝" w:eastAsia="ＭＳ 明朝" w:hAnsi="ＭＳ 明朝" w:hint="eastAsia"/>
        </w:rPr>
        <w:t>月</w:t>
      </w:r>
      <w:r w:rsidR="00253D2F">
        <w:rPr>
          <w:rFonts w:ascii="ＭＳ 明朝" w:eastAsia="ＭＳ 明朝" w:hAnsi="ＭＳ 明朝" w:hint="eastAsia"/>
        </w:rPr>
        <w:t>１</w:t>
      </w:r>
      <w:r w:rsidRPr="00974907">
        <w:rPr>
          <w:rFonts w:ascii="ＭＳ 明朝" w:eastAsia="ＭＳ 明朝" w:hAnsi="ＭＳ 明朝" w:hint="eastAsia"/>
        </w:rPr>
        <w:t>日から施行する</w:t>
      </w:r>
    </w:p>
    <w:p w14:paraId="4927AA78" w14:textId="302175FB" w:rsidR="00AD431A" w:rsidRDefault="00AD431A" w:rsidP="00AD431A">
      <w:pPr>
        <w:autoSpaceDN w:val="0"/>
        <w:ind w:left="210" w:hangingChars="100" w:hanging="210"/>
        <w:jc w:val="left"/>
        <w:rPr>
          <w:rFonts w:ascii="ＭＳ 明朝" w:eastAsia="ＭＳ 明朝" w:hAnsi="ＭＳ 明朝"/>
        </w:rPr>
      </w:pPr>
    </w:p>
    <w:p w14:paraId="0EB7FC86" w14:textId="12FC431A" w:rsidR="005B0D1F" w:rsidRDefault="005B0D1F" w:rsidP="00AD431A">
      <w:pPr>
        <w:autoSpaceDN w:val="0"/>
        <w:ind w:left="210" w:hangingChars="100" w:hanging="210"/>
        <w:jc w:val="left"/>
        <w:rPr>
          <w:rFonts w:ascii="ＭＳ 明朝" w:eastAsia="ＭＳ 明朝" w:hAnsi="ＭＳ 明朝"/>
        </w:rPr>
      </w:pPr>
    </w:p>
    <w:p w14:paraId="72A6F4DD" w14:textId="77777777" w:rsidR="000B65FC" w:rsidRDefault="000B65FC" w:rsidP="00AD431A">
      <w:pPr>
        <w:autoSpaceDN w:val="0"/>
        <w:ind w:left="210" w:hangingChars="100" w:hanging="210"/>
        <w:jc w:val="left"/>
        <w:rPr>
          <w:rFonts w:ascii="ＭＳ 明朝" w:eastAsia="ＭＳ 明朝" w:hAnsi="ＭＳ 明朝"/>
        </w:rPr>
      </w:pPr>
    </w:p>
    <w:p w14:paraId="7765CAD8" w14:textId="56D782EA" w:rsidR="002F25C0" w:rsidRDefault="002F25C0" w:rsidP="00AD431A">
      <w:pPr>
        <w:autoSpaceDN w:val="0"/>
        <w:ind w:left="210" w:hangingChars="100" w:hanging="210"/>
        <w:jc w:val="left"/>
        <w:rPr>
          <w:rFonts w:ascii="ＭＳ 明朝" w:eastAsia="ＭＳ 明朝" w:hAnsi="ＭＳ 明朝"/>
        </w:rPr>
      </w:pPr>
    </w:p>
    <w:p w14:paraId="24C61D95" w14:textId="77777777" w:rsidR="009A05EA" w:rsidRDefault="009A05EA" w:rsidP="00AD431A">
      <w:pPr>
        <w:autoSpaceDN w:val="0"/>
        <w:ind w:left="210" w:hangingChars="100" w:hanging="210"/>
        <w:jc w:val="left"/>
        <w:rPr>
          <w:rFonts w:ascii="ＭＳ 明朝" w:eastAsia="ＭＳ 明朝" w:hAnsi="ＭＳ 明朝"/>
        </w:rPr>
      </w:pPr>
    </w:p>
    <w:p w14:paraId="16B7F8F5" w14:textId="2BB42303" w:rsidR="00AD431A" w:rsidRPr="00AD431A" w:rsidRDefault="00AD431A" w:rsidP="00AD431A">
      <w:pPr>
        <w:autoSpaceDN w:val="0"/>
        <w:ind w:left="240" w:hangingChars="100" w:hanging="240"/>
        <w:jc w:val="center"/>
        <w:rPr>
          <w:rFonts w:ascii="ＭＳ 明朝" w:eastAsia="ＭＳ 明朝" w:hAnsi="ＭＳ 明朝"/>
          <w:sz w:val="24"/>
          <w:szCs w:val="24"/>
        </w:rPr>
      </w:pPr>
      <w:r w:rsidRPr="00AD431A">
        <w:rPr>
          <w:rFonts w:ascii="ＭＳ 明朝" w:eastAsia="ＭＳ 明朝" w:hAnsi="ＭＳ 明朝" w:hint="eastAsia"/>
          <w:sz w:val="24"/>
          <w:szCs w:val="24"/>
        </w:rPr>
        <w:t>申請から補助金受領までの主な流れ（予定）</w:t>
      </w:r>
    </w:p>
    <w:p w14:paraId="20261085" w14:textId="6F5472C3" w:rsidR="00AD431A" w:rsidRPr="00AD431A" w:rsidRDefault="00AD431A" w:rsidP="00AD431A">
      <w:pPr>
        <w:autoSpaceDN w:val="0"/>
        <w:ind w:left="240" w:hangingChars="100" w:hanging="240"/>
        <w:jc w:val="center"/>
        <w:rPr>
          <w:rFonts w:ascii="ＭＳ 明朝" w:eastAsia="ＭＳ 明朝" w:hAnsi="ＭＳ 明朝"/>
          <w:sz w:val="24"/>
          <w:szCs w:val="24"/>
        </w:rPr>
      </w:pPr>
    </w:p>
    <w:p w14:paraId="15C3A8BD" w14:textId="0F2EBA63" w:rsidR="00AD431A" w:rsidRDefault="00AD431A" w:rsidP="007C0687">
      <w:pPr>
        <w:autoSpaceDN w:val="0"/>
        <w:ind w:left="210" w:hangingChars="100" w:hanging="210"/>
        <w:jc w:val="left"/>
        <w:rPr>
          <w:rFonts w:ascii="ＭＳ 明朝" w:eastAsia="ＭＳ 明朝" w:hAnsi="ＭＳ 明朝"/>
        </w:rPr>
      </w:pPr>
    </w:p>
    <w:p w14:paraId="74EDFF12" w14:textId="11FD3871" w:rsidR="00AD431A" w:rsidRDefault="001661EB" w:rsidP="007C0687">
      <w:pPr>
        <w:autoSpaceDN w:val="0"/>
        <w:ind w:left="210" w:hangingChars="100" w:hanging="210"/>
        <w:jc w:val="left"/>
        <w:rPr>
          <w:rFonts w:ascii="ＭＳ 明朝" w:eastAsia="ＭＳ 明朝" w:hAnsi="ＭＳ 明朝"/>
        </w:rPr>
      </w:pPr>
      <w:r w:rsidRPr="001661EB">
        <w:rPr>
          <w:rFonts w:ascii="ＭＳ 明朝" w:eastAsia="ＭＳ 明朝" w:hAnsi="ＭＳ 明朝"/>
          <w:noProof/>
        </w:rPr>
        <mc:AlternateContent>
          <mc:Choice Requires="wpg">
            <w:drawing>
              <wp:anchor distT="0" distB="0" distL="114300" distR="114300" simplePos="0" relativeHeight="251659264" behindDoc="0" locked="0" layoutInCell="1" allowOverlap="1" wp14:anchorId="423ADF4C" wp14:editId="0A2FD7AF">
                <wp:simplePos x="0" y="0"/>
                <wp:positionH relativeFrom="column">
                  <wp:posOffset>93572</wp:posOffset>
                </wp:positionH>
                <wp:positionV relativeFrom="paragraph">
                  <wp:posOffset>117067</wp:posOffset>
                </wp:positionV>
                <wp:extent cx="5602616" cy="4031920"/>
                <wp:effectExtent l="0" t="0" r="0" b="0"/>
                <wp:wrapNone/>
                <wp:docPr id="3" name="グループ化 2">
                  <a:extLst xmlns:a="http://schemas.openxmlformats.org/drawingml/2006/main">
                    <a:ext uri="{FF2B5EF4-FFF2-40B4-BE49-F238E27FC236}">
                      <a16:creationId xmlns:a16="http://schemas.microsoft.com/office/drawing/2014/main" id="{390BDBD1-4116-40EF-8ECB-AC1D6475020E}"/>
                    </a:ext>
                  </a:extLst>
                </wp:docPr>
                <wp:cNvGraphicFramePr/>
                <a:graphic xmlns:a="http://schemas.openxmlformats.org/drawingml/2006/main">
                  <a:graphicData uri="http://schemas.microsoft.com/office/word/2010/wordprocessingGroup">
                    <wpg:wgp>
                      <wpg:cNvGrpSpPr/>
                      <wpg:grpSpPr>
                        <a:xfrm>
                          <a:off x="0" y="0"/>
                          <a:ext cx="5602616" cy="4031920"/>
                          <a:chOff x="0" y="0"/>
                          <a:chExt cx="7150405" cy="5114196"/>
                        </a:xfrm>
                      </wpg:grpSpPr>
                      <wps:wsp>
                        <wps:cNvPr id="2" name="四角形: 角を丸くする 2">
                          <a:extLst>
                            <a:ext uri="{FF2B5EF4-FFF2-40B4-BE49-F238E27FC236}">
                              <a16:creationId xmlns:a16="http://schemas.microsoft.com/office/drawing/2014/main" id="{6880D8E4-2D78-47C6-A84C-2AAB5E701424}"/>
                            </a:ext>
                          </a:extLst>
                        </wps:cNvPr>
                        <wps:cNvSpPr/>
                        <wps:spPr>
                          <a:xfrm>
                            <a:off x="1910999" y="278366"/>
                            <a:ext cx="1872000" cy="672189"/>
                          </a:xfrm>
                          <a:prstGeom prst="roundRect">
                            <a:avLst/>
                          </a:prstGeom>
                          <a:solidFill>
                            <a:schemeClr val="accent4">
                              <a:lumMod val="20000"/>
                              <a:lumOff val="80000"/>
                            </a:schemeClr>
                          </a:solidFill>
                          <a:ln>
                            <a:noFill/>
                          </a:ln>
                        </wps:spPr>
                        <wps:style>
                          <a:lnRef idx="2">
                            <a:schemeClr val="accent1"/>
                          </a:lnRef>
                          <a:fillRef idx="1">
                            <a:schemeClr val="lt1"/>
                          </a:fillRef>
                          <a:effectRef idx="0">
                            <a:schemeClr val="accent1"/>
                          </a:effectRef>
                          <a:fontRef idx="minor">
                            <a:schemeClr val="dk1"/>
                          </a:fontRef>
                        </wps:style>
                        <wps:txbx>
                          <w:txbxContent>
                            <w:p w14:paraId="7A75E49B" w14:textId="77777777" w:rsidR="001661EB" w:rsidRDefault="001661EB" w:rsidP="001661EB">
                              <w:pPr>
                                <w:jc w:val="center"/>
                                <w:rPr>
                                  <w:rFonts w:ascii="Meiryo UI" w:eastAsia="Meiryo UI" w:hAnsi="Meiryo UI"/>
                                  <w:b/>
                                  <w:bCs/>
                                  <w:color w:val="000000" w:themeColor="dark1"/>
                                  <w:kern w:val="24"/>
                                  <w:sz w:val="36"/>
                                  <w:szCs w:val="36"/>
                                </w:rPr>
                              </w:pPr>
                              <w:r>
                                <w:rPr>
                                  <w:rFonts w:ascii="Meiryo UI" w:eastAsia="Meiryo UI" w:hAnsi="Meiryo UI" w:hint="eastAsia"/>
                                  <w:b/>
                                  <w:bCs/>
                                  <w:color w:val="000000" w:themeColor="dark1"/>
                                  <w:kern w:val="24"/>
                                  <w:sz w:val="36"/>
                                  <w:szCs w:val="36"/>
                                </w:rPr>
                                <w:t>従業員</w:t>
                              </w:r>
                            </w:p>
                            <w:p w14:paraId="17D0048C" w14:textId="77777777" w:rsidR="001661EB" w:rsidRDefault="001661EB" w:rsidP="001661EB">
                              <w:pPr>
                                <w:jc w:val="center"/>
                                <w:rPr>
                                  <w:rFonts w:ascii="Meiryo UI" w:eastAsia="Meiryo UI" w:hAnsi="Meiryo UI"/>
                                  <w:color w:val="000000" w:themeColor="dark1"/>
                                  <w:kern w:val="24"/>
                                  <w:sz w:val="20"/>
                                  <w:szCs w:val="20"/>
                                </w:rPr>
                              </w:pPr>
                              <w:r>
                                <w:rPr>
                                  <w:rFonts w:ascii="Meiryo UI" w:eastAsia="Meiryo UI" w:hAnsi="Meiryo UI" w:hint="eastAsia"/>
                                  <w:color w:val="000000" w:themeColor="dark1"/>
                                  <w:kern w:val="24"/>
                                  <w:sz w:val="20"/>
                                  <w:szCs w:val="20"/>
                                </w:rPr>
                                <w:t>※１従業員１回限り</w:t>
                              </w:r>
                            </w:p>
                          </w:txbxContent>
                        </wps:txbx>
                        <wps:bodyPr rtlCol="0" anchor="ctr"/>
                      </wps:wsp>
                      <wps:wsp>
                        <wps:cNvPr id="4" name="四角形: 角を丸くする 4">
                          <a:extLst>
                            <a:ext uri="{FF2B5EF4-FFF2-40B4-BE49-F238E27FC236}">
                              <a16:creationId xmlns:a16="http://schemas.microsoft.com/office/drawing/2014/main" id="{1B7CEF29-783A-4F19-A76C-FFC7F257983D}"/>
                            </a:ext>
                          </a:extLst>
                        </wps:cNvPr>
                        <wps:cNvSpPr/>
                        <wps:spPr>
                          <a:xfrm>
                            <a:off x="1910999" y="4167194"/>
                            <a:ext cx="1872000" cy="672189"/>
                          </a:xfrm>
                          <a:prstGeom prst="roundRect">
                            <a:avLst/>
                          </a:prstGeom>
                          <a:solidFill>
                            <a:schemeClr val="tx2">
                              <a:lumMod val="20000"/>
                              <a:lumOff val="80000"/>
                            </a:schemeClr>
                          </a:solidFill>
                          <a:ln>
                            <a:noFill/>
                          </a:ln>
                        </wps:spPr>
                        <wps:style>
                          <a:lnRef idx="2">
                            <a:schemeClr val="accent1"/>
                          </a:lnRef>
                          <a:fillRef idx="1">
                            <a:schemeClr val="lt1"/>
                          </a:fillRef>
                          <a:effectRef idx="0">
                            <a:schemeClr val="accent1"/>
                          </a:effectRef>
                          <a:fontRef idx="minor">
                            <a:schemeClr val="dk1"/>
                          </a:fontRef>
                        </wps:style>
                        <wps:txbx>
                          <w:txbxContent>
                            <w:p w14:paraId="3B146503" w14:textId="77777777" w:rsidR="001661EB" w:rsidRDefault="001661EB" w:rsidP="001661EB">
                              <w:pPr>
                                <w:jc w:val="center"/>
                                <w:rPr>
                                  <w:rFonts w:ascii="Meiryo UI" w:eastAsia="Meiryo UI" w:hAnsi="Meiryo UI"/>
                                  <w:b/>
                                  <w:bCs/>
                                  <w:color w:val="000000" w:themeColor="dark1"/>
                                  <w:kern w:val="24"/>
                                  <w:sz w:val="36"/>
                                  <w:szCs w:val="36"/>
                                </w:rPr>
                              </w:pPr>
                              <w:r>
                                <w:rPr>
                                  <w:rFonts w:ascii="Meiryo UI" w:eastAsia="Meiryo UI" w:hAnsi="Meiryo UI" w:hint="eastAsia"/>
                                  <w:b/>
                                  <w:bCs/>
                                  <w:color w:val="000000" w:themeColor="dark1"/>
                                  <w:kern w:val="24"/>
                                  <w:sz w:val="36"/>
                                  <w:szCs w:val="36"/>
                                </w:rPr>
                                <w:t>大阪府</w:t>
                              </w:r>
                            </w:p>
                          </w:txbxContent>
                        </wps:txbx>
                        <wps:bodyPr rtlCol="0" anchor="ctr"/>
                      </wps:wsp>
                      <wps:wsp>
                        <wps:cNvPr id="5" name="矢印: 五方向 5">
                          <a:extLst>
                            <a:ext uri="{FF2B5EF4-FFF2-40B4-BE49-F238E27FC236}">
                              <a16:creationId xmlns:a16="http://schemas.microsoft.com/office/drawing/2014/main" id="{C32DFF71-2571-4809-864E-E03B2210D5EF}"/>
                            </a:ext>
                          </a:extLst>
                        </wps:cNvPr>
                        <wps:cNvSpPr/>
                        <wps:spPr>
                          <a:xfrm rot="5400000">
                            <a:off x="-900000" y="1004282"/>
                            <a:ext cx="2520000" cy="720000"/>
                          </a:xfrm>
                          <a:prstGeom prst="homePlate">
                            <a:avLst/>
                          </a:prstGeom>
                          <a:solidFill>
                            <a:schemeClr val="accent3">
                              <a:lumMod val="20000"/>
                              <a:lumOff val="80000"/>
                            </a:schemeClr>
                          </a:solidFill>
                          <a:ln>
                            <a:noFill/>
                          </a:ln>
                        </wps:spPr>
                        <wps:style>
                          <a:lnRef idx="2">
                            <a:schemeClr val="accent1"/>
                          </a:lnRef>
                          <a:fillRef idx="1">
                            <a:schemeClr val="lt1"/>
                          </a:fillRef>
                          <a:effectRef idx="0">
                            <a:schemeClr val="accent1"/>
                          </a:effectRef>
                          <a:fontRef idx="minor">
                            <a:schemeClr val="dk1"/>
                          </a:fontRef>
                        </wps:style>
                        <wps:bodyPr vert="vert270" rtlCol="0" anchor="ctr"/>
                      </wps:wsp>
                      <wps:wsp>
                        <wps:cNvPr id="6" name="矢印: 山形 6">
                          <a:extLst>
                            <a:ext uri="{FF2B5EF4-FFF2-40B4-BE49-F238E27FC236}">
                              <a16:creationId xmlns:a16="http://schemas.microsoft.com/office/drawing/2014/main" id="{EF397C33-3CB5-4B14-A3A9-9FB8846A1100}"/>
                            </a:ext>
                          </a:extLst>
                        </wps:cNvPr>
                        <wps:cNvSpPr/>
                        <wps:spPr>
                          <a:xfrm rot="5400000">
                            <a:off x="-900000" y="3391722"/>
                            <a:ext cx="2520000" cy="720000"/>
                          </a:xfrm>
                          <a:prstGeom prst="chevron">
                            <a:avLst/>
                          </a:prstGeom>
                          <a:solidFill>
                            <a:schemeClr val="accent3">
                              <a:lumMod val="40000"/>
                              <a:lumOff val="60000"/>
                            </a:schemeClr>
                          </a:solidFill>
                          <a:ln>
                            <a:noFill/>
                          </a:ln>
                        </wps:spPr>
                        <wps:style>
                          <a:lnRef idx="2">
                            <a:schemeClr val="accent1"/>
                          </a:lnRef>
                          <a:fillRef idx="1">
                            <a:schemeClr val="lt1"/>
                          </a:fillRef>
                          <a:effectRef idx="0">
                            <a:schemeClr val="accent1"/>
                          </a:effectRef>
                          <a:fontRef idx="minor">
                            <a:schemeClr val="dk1"/>
                          </a:fontRef>
                        </wps:style>
                        <wps:bodyPr rtlCol="0" anchor="ctr"/>
                      </wps:wsp>
                      <wps:wsp>
                        <wps:cNvPr id="7" name="テキスト ボックス 49">
                          <a:extLst>
                            <a:ext uri="{FF2B5EF4-FFF2-40B4-BE49-F238E27FC236}">
                              <a16:creationId xmlns:a16="http://schemas.microsoft.com/office/drawing/2014/main" id="{18AA30A6-6B80-4D85-82B7-328FC8236668}"/>
                            </a:ext>
                          </a:extLst>
                        </wps:cNvPr>
                        <wps:cNvSpPr txBox="1"/>
                        <wps:spPr>
                          <a:xfrm>
                            <a:off x="1152426" y="1338206"/>
                            <a:ext cx="1373204" cy="351510"/>
                          </a:xfrm>
                          <a:prstGeom prst="rect">
                            <a:avLst/>
                          </a:prstGeom>
                          <a:noFill/>
                        </wps:spPr>
                        <wps:txbx>
                          <w:txbxContent>
                            <w:p w14:paraId="35EF98FA" w14:textId="387C6537" w:rsidR="001661EB" w:rsidRDefault="001661EB" w:rsidP="001661EB">
                              <w:pPr>
                                <w:rPr>
                                  <w:rFonts w:ascii="Meiryo UI" w:eastAsia="Meiryo UI" w:hAnsi="Meiryo UI"/>
                                  <w:color w:val="000000" w:themeColor="text1"/>
                                  <w:kern w:val="24"/>
                                  <w:sz w:val="24"/>
                                  <w:szCs w:val="24"/>
                                </w:rPr>
                              </w:pPr>
                              <w:r w:rsidRPr="003D63E5">
                                <w:rPr>
                                  <w:rFonts w:ascii="Meiryo UI" w:eastAsia="Meiryo UI" w:hAnsi="Meiryo UI" w:hint="eastAsia"/>
                                  <w:color w:val="000000" w:themeColor="text1"/>
                                  <w:kern w:val="24"/>
                                </w:rPr>
                                <w:t>①</w:t>
                              </w:r>
                              <w:r w:rsidR="002F25C0" w:rsidRPr="003D63E5">
                                <w:rPr>
                                  <w:rFonts w:ascii="Meiryo UI" w:eastAsia="Meiryo UI" w:hAnsi="Meiryo UI" w:hint="eastAsia"/>
                                  <w:color w:val="000000" w:themeColor="text1"/>
                                  <w:kern w:val="24"/>
                                </w:rPr>
                                <w:t>受講の推薦</w:t>
                              </w:r>
                            </w:p>
                          </w:txbxContent>
                        </wps:txbx>
                        <wps:bodyPr wrap="square" rtlCol="0">
                          <a:noAutofit/>
                        </wps:bodyPr>
                      </wps:wsp>
                      <wps:wsp>
                        <wps:cNvPr id="8" name="四角形: 角を丸くする 8">
                          <a:extLst>
                            <a:ext uri="{FF2B5EF4-FFF2-40B4-BE49-F238E27FC236}">
                              <a16:creationId xmlns:a16="http://schemas.microsoft.com/office/drawing/2014/main" id="{34DA590D-8DFF-4F4B-9CD7-4B50A44477DC}"/>
                            </a:ext>
                          </a:extLst>
                        </wps:cNvPr>
                        <wps:cNvSpPr/>
                        <wps:spPr>
                          <a:xfrm>
                            <a:off x="1910999" y="2222780"/>
                            <a:ext cx="1872000" cy="672189"/>
                          </a:xfrm>
                          <a:prstGeom prst="roundRect">
                            <a:avLst/>
                          </a:prstGeom>
                          <a:solidFill>
                            <a:schemeClr val="accent4">
                              <a:lumMod val="60000"/>
                              <a:lumOff val="40000"/>
                            </a:schemeClr>
                          </a:solidFill>
                          <a:ln>
                            <a:noFill/>
                          </a:ln>
                        </wps:spPr>
                        <wps:style>
                          <a:lnRef idx="2">
                            <a:schemeClr val="accent1"/>
                          </a:lnRef>
                          <a:fillRef idx="1">
                            <a:schemeClr val="lt1"/>
                          </a:fillRef>
                          <a:effectRef idx="0">
                            <a:schemeClr val="accent1"/>
                          </a:effectRef>
                          <a:fontRef idx="minor">
                            <a:schemeClr val="dk1"/>
                          </a:fontRef>
                        </wps:style>
                        <wps:txbx>
                          <w:txbxContent>
                            <w:p w14:paraId="18029450" w14:textId="77777777" w:rsidR="001661EB" w:rsidRDefault="001661EB" w:rsidP="001661EB">
                              <w:pPr>
                                <w:jc w:val="center"/>
                                <w:rPr>
                                  <w:rFonts w:ascii="Meiryo UI" w:eastAsia="Meiryo UI" w:hAnsi="Meiryo UI"/>
                                  <w:b/>
                                  <w:bCs/>
                                  <w:color w:val="000000" w:themeColor="dark1"/>
                                  <w:kern w:val="24"/>
                                  <w:sz w:val="36"/>
                                  <w:szCs w:val="36"/>
                                </w:rPr>
                              </w:pPr>
                              <w:r>
                                <w:rPr>
                                  <w:rFonts w:ascii="Meiryo UI" w:eastAsia="Meiryo UI" w:hAnsi="Meiryo UI" w:hint="eastAsia"/>
                                  <w:b/>
                                  <w:bCs/>
                                  <w:color w:val="000000" w:themeColor="dark1"/>
                                  <w:kern w:val="24"/>
                                  <w:sz w:val="36"/>
                                  <w:szCs w:val="36"/>
                                </w:rPr>
                                <w:t>所属企業等</w:t>
                              </w:r>
                            </w:p>
                          </w:txbxContent>
                        </wps:txbx>
                        <wps:bodyPr rtlCol="0" anchor="ctr"/>
                      </wps:wsp>
                      <wps:wsp>
                        <wps:cNvPr id="9" name="矢印: 右 9">
                          <a:extLst>
                            <a:ext uri="{FF2B5EF4-FFF2-40B4-BE49-F238E27FC236}">
                              <a16:creationId xmlns:a16="http://schemas.microsoft.com/office/drawing/2014/main" id="{66911897-2BD2-4D5F-839C-DC765B962559}"/>
                            </a:ext>
                          </a:extLst>
                        </wps:cNvPr>
                        <wps:cNvSpPr/>
                        <wps:spPr>
                          <a:xfrm rot="5400000" flipV="1">
                            <a:off x="2658974" y="1405303"/>
                            <a:ext cx="899998" cy="323999"/>
                          </a:xfrm>
                          <a:prstGeom prst="rightArrow">
                            <a:avLst/>
                          </a:prstGeom>
                          <a:solidFill>
                            <a:schemeClr val="accent1">
                              <a:lumMod val="40000"/>
                              <a:lumOff val="60000"/>
                            </a:schemeClr>
                          </a:solidFill>
                        </wps:spPr>
                        <wps:style>
                          <a:lnRef idx="2">
                            <a:schemeClr val="accent1"/>
                          </a:lnRef>
                          <a:fillRef idx="1">
                            <a:schemeClr val="lt1"/>
                          </a:fillRef>
                          <a:effectRef idx="0">
                            <a:schemeClr val="accent1"/>
                          </a:effectRef>
                          <a:fontRef idx="minor">
                            <a:schemeClr val="dk1"/>
                          </a:fontRef>
                        </wps:style>
                        <wps:bodyPr rtlCol="0" anchor="ctr"/>
                      </wps:wsp>
                      <wps:wsp>
                        <wps:cNvPr id="10" name="四角形: 角を丸くする 10">
                          <a:extLst>
                            <a:ext uri="{FF2B5EF4-FFF2-40B4-BE49-F238E27FC236}">
                              <a16:creationId xmlns:a16="http://schemas.microsoft.com/office/drawing/2014/main" id="{DEDC6588-8C67-4C86-968D-57C200A412D7}"/>
                            </a:ext>
                          </a:extLst>
                        </wps:cNvPr>
                        <wps:cNvSpPr/>
                        <wps:spPr>
                          <a:xfrm>
                            <a:off x="5278405" y="295637"/>
                            <a:ext cx="1872000" cy="672189"/>
                          </a:xfrm>
                          <a:prstGeom prst="roundRect">
                            <a:avLst/>
                          </a:prstGeom>
                          <a:solidFill>
                            <a:schemeClr val="accent6">
                              <a:lumMod val="40000"/>
                              <a:lumOff val="60000"/>
                            </a:schemeClr>
                          </a:solidFill>
                          <a:ln>
                            <a:noFill/>
                          </a:ln>
                        </wps:spPr>
                        <wps:style>
                          <a:lnRef idx="2">
                            <a:schemeClr val="accent1"/>
                          </a:lnRef>
                          <a:fillRef idx="1">
                            <a:schemeClr val="lt1"/>
                          </a:fillRef>
                          <a:effectRef idx="0">
                            <a:schemeClr val="accent1"/>
                          </a:effectRef>
                          <a:fontRef idx="minor">
                            <a:schemeClr val="dk1"/>
                          </a:fontRef>
                        </wps:style>
                        <wps:txbx>
                          <w:txbxContent>
                            <w:p w14:paraId="4A89638C" w14:textId="77777777" w:rsidR="001661EB" w:rsidRDefault="001661EB" w:rsidP="001661EB">
                              <w:pPr>
                                <w:jc w:val="center"/>
                                <w:rPr>
                                  <w:rFonts w:ascii="Meiryo UI" w:eastAsia="Meiryo UI" w:hAnsi="Meiryo UI"/>
                                  <w:b/>
                                  <w:bCs/>
                                  <w:color w:val="000000" w:themeColor="dark1"/>
                                  <w:kern w:val="24"/>
                                  <w:sz w:val="32"/>
                                  <w:szCs w:val="32"/>
                                </w:rPr>
                              </w:pPr>
                              <w:r>
                                <w:rPr>
                                  <w:rFonts w:ascii="Meiryo UI" w:eastAsia="Meiryo UI" w:hAnsi="Meiryo UI" w:hint="eastAsia"/>
                                  <w:b/>
                                  <w:bCs/>
                                  <w:color w:val="000000" w:themeColor="dark1"/>
                                  <w:kern w:val="24"/>
                                  <w:sz w:val="32"/>
                                  <w:szCs w:val="32"/>
                                </w:rPr>
                                <w:t>講座実施機関等</w:t>
                              </w:r>
                            </w:p>
                            <w:p w14:paraId="13BCC302" w14:textId="77777777" w:rsidR="001661EB" w:rsidRDefault="001661EB" w:rsidP="001661EB">
                              <w:pPr>
                                <w:jc w:val="center"/>
                                <w:rPr>
                                  <w:rFonts w:ascii="Meiryo UI" w:eastAsia="Meiryo UI" w:hAnsi="Meiryo UI"/>
                                  <w:color w:val="000000" w:themeColor="dark1"/>
                                  <w:kern w:val="24"/>
                                  <w:sz w:val="20"/>
                                  <w:szCs w:val="20"/>
                                </w:rPr>
                              </w:pPr>
                              <w:r>
                                <w:rPr>
                                  <w:rFonts w:ascii="Meiryo UI" w:eastAsia="Meiryo UI" w:hAnsi="Meiryo UI" w:hint="eastAsia"/>
                                  <w:color w:val="000000" w:themeColor="dark1"/>
                                  <w:kern w:val="24"/>
                                  <w:sz w:val="20"/>
                                  <w:szCs w:val="20"/>
                                </w:rPr>
                                <w:t>※補助対象講座に限る</w:t>
                              </w:r>
                            </w:p>
                          </w:txbxContent>
                        </wps:txbx>
                        <wps:bodyPr rtlCol="0" anchor="ctr"/>
                      </wps:wsp>
                      <wps:wsp>
                        <wps:cNvPr id="11" name="テキスト ボックス 53">
                          <a:extLst>
                            <a:ext uri="{FF2B5EF4-FFF2-40B4-BE49-F238E27FC236}">
                              <a16:creationId xmlns:a16="http://schemas.microsoft.com/office/drawing/2014/main" id="{65F61FDC-74AD-45EC-9BC6-6231519B2C39}"/>
                            </a:ext>
                          </a:extLst>
                        </wps:cNvPr>
                        <wps:cNvSpPr txBox="1"/>
                        <wps:spPr>
                          <a:xfrm>
                            <a:off x="71392" y="400053"/>
                            <a:ext cx="707329" cy="1846824"/>
                          </a:xfrm>
                          <a:prstGeom prst="rect">
                            <a:avLst/>
                          </a:prstGeom>
                          <a:noFill/>
                        </wps:spPr>
                        <wps:txbx>
                          <w:txbxContent>
                            <w:p w14:paraId="3918A81A" w14:textId="77777777" w:rsidR="001661EB" w:rsidRPr="001661EB" w:rsidRDefault="001661EB" w:rsidP="001661EB">
                              <w:pPr>
                                <w:rPr>
                                  <w:rFonts w:ascii="Meiryo UI" w:eastAsia="Meiryo UI" w:hAnsi="Meiryo UI"/>
                                  <w:color w:val="000000" w:themeColor="text1"/>
                                  <w:kern w:val="24"/>
                                  <w:sz w:val="24"/>
                                  <w:szCs w:val="24"/>
                                </w:rPr>
                              </w:pPr>
                              <w:r w:rsidRPr="001661EB">
                                <w:rPr>
                                  <w:rFonts w:ascii="Meiryo UI" w:eastAsia="Meiryo UI" w:hAnsi="Meiryo UI" w:hint="eastAsia"/>
                                  <w:color w:val="000000" w:themeColor="text1"/>
                                  <w:kern w:val="24"/>
                                  <w:sz w:val="24"/>
                                  <w:szCs w:val="24"/>
                                </w:rPr>
                                <w:t>講座申込・受講</w:t>
                              </w:r>
                            </w:p>
                          </w:txbxContent>
                        </wps:txbx>
                        <wps:bodyPr vert="eaVert" wrap="square" rtlCol="0">
                          <a:noAutofit/>
                        </wps:bodyPr>
                      </wps:wsp>
                      <wps:wsp>
                        <wps:cNvPr id="12" name="テキスト ボックス 54">
                          <a:extLst>
                            <a:ext uri="{FF2B5EF4-FFF2-40B4-BE49-F238E27FC236}">
                              <a16:creationId xmlns:a16="http://schemas.microsoft.com/office/drawing/2014/main" id="{D316C6C5-47EF-48A7-9C80-A60CE9106B73}"/>
                            </a:ext>
                          </a:extLst>
                        </wps:cNvPr>
                        <wps:cNvSpPr txBox="1"/>
                        <wps:spPr>
                          <a:xfrm>
                            <a:off x="73890" y="2889361"/>
                            <a:ext cx="707329" cy="2224835"/>
                          </a:xfrm>
                          <a:prstGeom prst="rect">
                            <a:avLst/>
                          </a:prstGeom>
                          <a:noFill/>
                        </wps:spPr>
                        <wps:txbx>
                          <w:txbxContent>
                            <w:p w14:paraId="4A6A0A08" w14:textId="77777777" w:rsidR="001661EB" w:rsidRPr="001661EB" w:rsidRDefault="001661EB" w:rsidP="001661EB">
                              <w:pPr>
                                <w:rPr>
                                  <w:rFonts w:ascii="Meiryo UI" w:eastAsia="Meiryo UI" w:hAnsi="Meiryo UI"/>
                                  <w:color w:val="000000" w:themeColor="text1"/>
                                  <w:kern w:val="24"/>
                                  <w:sz w:val="24"/>
                                  <w:szCs w:val="24"/>
                                </w:rPr>
                              </w:pPr>
                              <w:r w:rsidRPr="001661EB">
                                <w:rPr>
                                  <w:rFonts w:ascii="Meiryo UI" w:eastAsia="Meiryo UI" w:hAnsi="Meiryo UI" w:hint="eastAsia"/>
                                  <w:color w:val="000000" w:themeColor="text1"/>
                                  <w:kern w:val="24"/>
                                  <w:sz w:val="24"/>
                                  <w:szCs w:val="24"/>
                                </w:rPr>
                                <w:t>交付申請・交付決定</w:t>
                              </w:r>
                            </w:p>
                          </w:txbxContent>
                        </wps:txbx>
                        <wps:bodyPr vert="eaVert" wrap="square" rtlCol="0">
                          <a:noAutofit/>
                        </wps:bodyPr>
                      </wps:wsp>
                      <wps:wsp>
                        <wps:cNvPr id="13" name="矢印: 右 13">
                          <a:extLst>
                            <a:ext uri="{FF2B5EF4-FFF2-40B4-BE49-F238E27FC236}">
                              <a16:creationId xmlns:a16="http://schemas.microsoft.com/office/drawing/2014/main" id="{851B02BB-C731-4FB5-8F21-6E1556A7F9E7}"/>
                            </a:ext>
                          </a:extLst>
                        </wps:cNvPr>
                        <wps:cNvSpPr/>
                        <wps:spPr>
                          <a:xfrm rot="5400000" flipV="1">
                            <a:off x="2088025" y="3338988"/>
                            <a:ext cx="900000" cy="324000"/>
                          </a:xfrm>
                          <a:prstGeom prst="rightArrow">
                            <a:avLst/>
                          </a:prstGeom>
                          <a:solidFill>
                            <a:schemeClr val="accent1">
                              <a:lumMod val="40000"/>
                              <a:lumOff val="60000"/>
                            </a:schemeClr>
                          </a:solidFill>
                        </wps:spPr>
                        <wps:style>
                          <a:lnRef idx="2">
                            <a:schemeClr val="accent1"/>
                          </a:lnRef>
                          <a:fillRef idx="1">
                            <a:schemeClr val="lt1"/>
                          </a:fillRef>
                          <a:effectRef idx="0">
                            <a:schemeClr val="accent1"/>
                          </a:effectRef>
                          <a:fontRef idx="minor">
                            <a:schemeClr val="dk1"/>
                          </a:fontRef>
                        </wps:style>
                        <wps:bodyPr rtlCol="0" anchor="ctr"/>
                      </wps:wsp>
                      <wps:wsp>
                        <wps:cNvPr id="14" name="矢印: 右 14">
                          <a:extLst>
                            <a:ext uri="{FF2B5EF4-FFF2-40B4-BE49-F238E27FC236}">
                              <a16:creationId xmlns:a16="http://schemas.microsoft.com/office/drawing/2014/main" id="{8B92F7E3-E26B-4CD5-8F71-9D3426266BF3}"/>
                            </a:ext>
                          </a:extLst>
                        </wps:cNvPr>
                        <wps:cNvSpPr/>
                        <wps:spPr>
                          <a:xfrm rot="16200000">
                            <a:off x="2655417" y="3324195"/>
                            <a:ext cx="900000" cy="324000"/>
                          </a:xfrm>
                          <a:prstGeom prst="rightArrow">
                            <a:avLst/>
                          </a:prstGeom>
                          <a:solidFill>
                            <a:schemeClr val="accent1">
                              <a:lumMod val="40000"/>
                              <a:lumOff val="60000"/>
                            </a:schemeClr>
                          </a:solidFill>
                        </wps:spPr>
                        <wps:style>
                          <a:lnRef idx="2">
                            <a:schemeClr val="accent1"/>
                          </a:lnRef>
                          <a:fillRef idx="1">
                            <a:schemeClr val="lt1"/>
                          </a:fillRef>
                          <a:effectRef idx="0">
                            <a:schemeClr val="accent1"/>
                          </a:effectRef>
                          <a:fontRef idx="minor">
                            <a:schemeClr val="dk1"/>
                          </a:fontRef>
                        </wps:style>
                        <wps:bodyPr rtlCol="0" anchor="ctr"/>
                      </wps:wsp>
                      <wps:wsp>
                        <wps:cNvPr id="15" name="矢印: 右 15">
                          <a:extLst>
                            <a:ext uri="{FF2B5EF4-FFF2-40B4-BE49-F238E27FC236}">
                              <a16:creationId xmlns:a16="http://schemas.microsoft.com/office/drawing/2014/main" id="{540481D5-80B4-4C84-9C34-D4DB2B93D5CC}"/>
                            </a:ext>
                          </a:extLst>
                        </wps:cNvPr>
                        <wps:cNvSpPr/>
                        <wps:spPr>
                          <a:xfrm rot="10800000">
                            <a:off x="4112066" y="610940"/>
                            <a:ext cx="900000" cy="324000"/>
                          </a:xfrm>
                          <a:prstGeom prst="rightArrow">
                            <a:avLst/>
                          </a:prstGeom>
                          <a:solidFill>
                            <a:schemeClr val="accent1">
                              <a:lumMod val="40000"/>
                              <a:lumOff val="60000"/>
                            </a:schemeClr>
                          </a:solidFill>
                        </wps:spPr>
                        <wps:style>
                          <a:lnRef idx="2">
                            <a:schemeClr val="accent1"/>
                          </a:lnRef>
                          <a:fillRef idx="1">
                            <a:schemeClr val="lt1"/>
                          </a:fillRef>
                          <a:effectRef idx="0">
                            <a:schemeClr val="accent1"/>
                          </a:effectRef>
                          <a:fontRef idx="minor">
                            <a:schemeClr val="dk1"/>
                          </a:fontRef>
                        </wps:style>
                        <wps:bodyPr rtlCol="0" anchor="ctr"/>
                      </wps:wsp>
                      <wps:wsp>
                        <wps:cNvPr id="16" name="矢印: 右 16">
                          <a:extLst>
                            <a:ext uri="{FF2B5EF4-FFF2-40B4-BE49-F238E27FC236}">
                              <a16:creationId xmlns:a16="http://schemas.microsoft.com/office/drawing/2014/main" id="{86C87738-D339-4147-BB33-19785E6055B1}"/>
                            </a:ext>
                          </a:extLst>
                        </wps:cNvPr>
                        <wps:cNvSpPr/>
                        <wps:spPr>
                          <a:xfrm rot="10800000" flipH="1">
                            <a:off x="4112066" y="286939"/>
                            <a:ext cx="900000" cy="324000"/>
                          </a:xfrm>
                          <a:prstGeom prst="rightArrow">
                            <a:avLst/>
                          </a:prstGeom>
                          <a:solidFill>
                            <a:schemeClr val="accent1">
                              <a:lumMod val="40000"/>
                              <a:lumOff val="60000"/>
                            </a:schemeClr>
                          </a:solidFill>
                        </wps:spPr>
                        <wps:style>
                          <a:lnRef idx="2">
                            <a:schemeClr val="accent1"/>
                          </a:lnRef>
                          <a:fillRef idx="1">
                            <a:schemeClr val="lt1"/>
                          </a:fillRef>
                          <a:effectRef idx="0">
                            <a:schemeClr val="accent1"/>
                          </a:effectRef>
                          <a:fontRef idx="minor">
                            <a:schemeClr val="dk1"/>
                          </a:fontRef>
                        </wps:style>
                        <wps:bodyPr rtlCol="0" anchor="ctr"/>
                      </wps:wsp>
                      <wps:wsp>
                        <wps:cNvPr id="17" name="テキスト ボックス 61">
                          <a:extLst>
                            <a:ext uri="{FF2B5EF4-FFF2-40B4-BE49-F238E27FC236}">
                              <a16:creationId xmlns:a16="http://schemas.microsoft.com/office/drawing/2014/main" id="{7170A2D2-BEE1-46CC-8F79-8CBAB20E197F}"/>
                            </a:ext>
                          </a:extLst>
                        </wps:cNvPr>
                        <wps:cNvSpPr txBox="1"/>
                        <wps:spPr>
                          <a:xfrm>
                            <a:off x="3973551" y="0"/>
                            <a:ext cx="1193617" cy="351510"/>
                          </a:xfrm>
                          <a:prstGeom prst="rect">
                            <a:avLst/>
                          </a:prstGeom>
                          <a:noFill/>
                        </wps:spPr>
                        <wps:txbx>
                          <w:txbxContent>
                            <w:p w14:paraId="315C61D0" w14:textId="77777777" w:rsidR="001661EB" w:rsidRDefault="001661EB" w:rsidP="001661EB">
                              <w:pPr>
                                <w:rPr>
                                  <w:rFonts w:ascii="Meiryo UI" w:eastAsia="Meiryo UI" w:hAnsi="Meiryo UI"/>
                                  <w:color w:val="000000" w:themeColor="text1"/>
                                  <w:kern w:val="24"/>
                                  <w:sz w:val="24"/>
                                  <w:szCs w:val="24"/>
                                </w:rPr>
                              </w:pPr>
                              <w:r>
                                <w:rPr>
                                  <w:rFonts w:ascii="Meiryo UI" w:eastAsia="Meiryo UI" w:hAnsi="Meiryo UI" w:hint="eastAsia"/>
                                  <w:color w:val="000000" w:themeColor="text1"/>
                                  <w:kern w:val="24"/>
                                </w:rPr>
                                <w:t>②受講申込</w:t>
                              </w:r>
                            </w:p>
                          </w:txbxContent>
                        </wps:txbx>
                        <wps:bodyPr wrap="square" rtlCol="0">
                          <a:noAutofit/>
                        </wps:bodyPr>
                      </wps:wsp>
                      <wps:wsp>
                        <wps:cNvPr id="18" name="テキスト ボックス 62">
                          <a:extLst>
                            <a:ext uri="{FF2B5EF4-FFF2-40B4-BE49-F238E27FC236}">
                              <a16:creationId xmlns:a16="http://schemas.microsoft.com/office/drawing/2014/main" id="{63779CB4-CEDE-4D7A-977C-361F226A9595}"/>
                            </a:ext>
                          </a:extLst>
                        </wps:cNvPr>
                        <wps:cNvSpPr txBox="1"/>
                        <wps:spPr>
                          <a:xfrm>
                            <a:off x="3866867" y="866204"/>
                            <a:ext cx="1488337" cy="351510"/>
                          </a:xfrm>
                          <a:prstGeom prst="rect">
                            <a:avLst/>
                          </a:prstGeom>
                          <a:noFill/>
                        </wps:spPr>
                        <wps:txbx>
                          <w:txbxContent>
                            <w:p w14:paraId="5639C3E2" w14:textId="77777777" w:rsidR="001661EB" w:rsidRDefault="001661EB" w:rsidP="001661EB">
                              <w:pPr>
                                <w:rPr>
                                  <w:rFonts w:ascii="Meiryo UI" w:eastAsia="Meiryo UI" w:hAnsi="Meiryo UI"/>
                                  <w:color w:val="000000" w:themeColor="text1"/>
                                  <w:kern w:val="24"/>
                                  <w:sz w:val="24"/>
                                  <w:szCs w:val="24"/>
                                </w:rPr>
                              </w:pPr>
                              <w:r>
                                <w:rPr>
                                  <w:rFonts w:ascii="Meiryo UI" w:eastAsia="Meiryo UI" w:hAnsi="Meiryo UI" w:hint="eastAsia"/>
                                  <w:color w:val="000000" w:themeColor="text1"/>
                                  <w:kern w:val="24"/>
                                </w:rPr>
                                <w:t>③修了証等発行</w:t>
                              </w:r>
                            </w:p>
                          </w:txbxContent>
                        </wps:txbx>
                        <wps:bodyPr wrap="square" rtlCol="0">
                          <a:noAutofit/>
                        </wps:bodyPr>
                      </wps:wsp>
                      <wps:wsp>
                        <wps:cNvPr id="19" name="テキスト ボックス 63">
                          <a:extLst>
                            <a:ext uri="{FF2B5EF4-FFF2-40B4-BE49-F238E27FC236}">
                              <a16:creationId xmlns:a16="http://schemas.microsoft.com/office/drawing/2014/main" id="{B2D7B00B-28D1-42D4-8705-1B15B275DF37}"/>
                            </a:ext>
                          </a:extLst>
                        </wps:cNvPr>
                        <wps:cNvSpPr txBox="1"/>
                        <wps:spPr>
                          <a:xfrm>
                            <a:off x="1289373" y="3136779"/>
                            <a:ext cx="1193618" cy="704643"/>
                          </a:xfrm>
                          <a:prstGeom prst="rect">
                            <a:avLst/>
                          </a:prstGeom>
                          <a:noFill/>
                        </wps:spPr>
                        <wps:txbx>
                          <w:txbxContent>
                            <w:p w14:paraId="4153B1D3" w14:textId="77777777" w:rsidR="001661EB" w:rsidRDefault="001661EB" w:rsidP="001661EB">
                              <w:pPr>
                                <w:rPr>
                                  <w:rFonts w:ascii="Meiryo UI" w:eastAsia="Meiryo UI" w:hAnsi="Meiryo UI"/>
                                  <w:color w:val="000000" w:themeColor="text1"/>
                                  <w:kern w:val="24"/>
                                  <w:sz w:val="24"/>
                                  <w:szCs w:val="24"/>
                                </w:rPr>
                              </w:pPr>
                              <w:r>
                                <w:rPr>
                                  <w:rFonts w:ascii="Meiryo UI" w:eastAsia="Meiryo UI" w:hAnsi="Meiryo UI" w:hint="eastAsia"/>
                                  <w:color w:val="000000" w:themeColor="text1"/>
                                  <w:kern w:val="24"/>
                                </w:rPr>
                                <w:t>⑤交付申請</w:t>
                              </w:r>
                            </w:p>
                            <w:p w14:paraId="42D9C0B3" w14:textId="77777777" w:rsidR="001661EB" w:rsidRDefault="001661EB" w:rsidP="001661EB">
                              <w:pPr>
                                <w:rPr>
                                  <w:rFonts w:ascii="Meiryo UI" w:eastAsia="Meiryo UI" w:hAnsi="Meiryo UI"/>
                                  <w:color w:val="000000" w:themeColor="text1"/>
                                  <w:kern w:val="24"/>
                                </w:rPr>
                              </w:pPr>
                              <w:r>
                                <w:rPr>
                                  <w:rFonts w:ascii="Meiryo UI" w:eastAsia="Meiryo UI" w:hAnsi="Meiryo UI" w:hint="eastAsia"/>
                                  <w:color w:val="000000" w:themeColor="text1"/>
                                  <w:kern w:val="24"/>
                                </w:rPr>
                                <w:t>⑥実績報告</w:t>
                              </w:r>
                            </w:p>
                          </w:txbxContent>
                        </wps:txbx>
                        <wps:bodyPr wrap="square" rtlCol="0">
                          <a:noAutofit/>
                        </wps:bodyPr>
                      </wps:wsp>
                      <wps:wsp>
                        <wps:cNvPr id="20" name="テキスト ボックス 64">
                          <a:extLst>
                            <a:ext uri="{FF2B5EF4-FFF2-40B4-BE49-F238E27FC236}">
                              <a16:creationId xmlns:a16="http://schemas.microsoft.com/office/drawing/2014/main" id="{3688C66A-A158-48AB-8F67-EF572D9CA979}"/>
                            </a:ext>
                          </a:extLst>
                        </wps:cNvPr>
                        <wps:cNvSpPr txBox="1"/>
                        <wps:spPr>
                          <a:xfrm>
                            <a:off x="3192364" y="3263458"/>
                            <a:ext cx="1193618" cy="351510"/>
                          </a:xfrm>
                          <a:prstGeom prst="rect">
                            <a:avLst/>
                          </a:prstGeom>
                          <a:noFill/>
                        </wps:spPr>
                        <wps:txbx>
                          <w:txbxContent>
                            <w:p w14:paraId="58BDF603" w14:textId="77777777" w:rsidR="001661EB" w:rsidRDefault="001661EB" w:rsidP="001661EB">
                              <w:pPr>
                                <w:rPr>
                                  <w:rFonts w:ascii="Meiryo UI" w:eastAsia="Meiryo UI" w:hAnsi="Meiryo UI"/>
                                  <w:color w:val="000000" w:themeColor="text1"/>
                                  <w:kern w:val="24"/>
                                  <w:sz w:val="24"/>
                                  <w:szCs w:val="24"/>
                                </w:rPr>
                              </w:pPr>
                              <w:r>
                                <w:rPr>
                                  <w:rFonts w:ascii="Meiryo UI" w:eastAsia="Meiryo UI" w:hAnsi="Meiryo UI" w:hint="eastAsia"/>
                                  <w:color w:val="000000" w:themeColor="text1"/>
                                  <w:kern w:val="24"/>
                                </w:rPr>
                                <w:t>⑦交付決定</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23ADF4C" id="グループ化 2" o:spid="_x0000_s1026" style="position:absolute;left:0;text-align:left;margin-left:7.35pt;margin-top:9.2pt;width:441.15pt;height:317.45pt;z-index:251659264;mso-width-relative:margin;mso-height-relative:margin" coordsize="71504,5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">
                <v:roundrect id="四角形: 角を丸くする 2" o:spid="_x0000_s1027" style="position:absolute;left:19109;top:2783;width:18720;height:67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" fillcolor="#fff2cc [663]" stroked="f" strokeweight="1pt">
                  <v:stroke joinstyle="miter"/>
                  <v:textbox>
                    <w:txbxContent>
                      <w:p w14:paraId="7A75E49B" w14:textId="77777777" w:rsidR="001661EB" w:rsidRDefault="001661EB" w:rsidP="001661EB">
                        <w:pPr>
                          <w:jc w:val="center"/>
                          <w:rPr>
                            <w:rFonts w:ascii="Meiryo UI" w:eastAsia="Meiryo UI" w:hAnsi="Meiryo UI"/>
                            <w:b/>
                            <w:bCs/>
                            <w:color w:val="000000" w:themeColor="dark1"/>
                            <w:kern w:val="24"/>
                            <w:sz w:val="36"/>
                            <w:szCs w:val="36"/>
                          </w:rPr>
                        </w:pPr>
                        <w:r>
                          <w:rPr>
                            <w:rFonts w:ascii="Meiryo UI" w:eastAsia="Meiryo UI" w:hAnsi="Meiryo UI" w:hint="eastAsia"/>
                            <w:b/>
                            <w:bCs/>
                            <w:color w:val="000000" w:themeColor="dark1"/>
                            <w:kern w:val="24"/>
                            <w:sz w:val="36"/>
                            <w:szCs w:val="36"/>
                          </w:rPr>
                          <w:t>従業員</w:t>
                        </w:r>
                      </w:p>
                      <w:p w14:paraId="17D0048C" w14:textId="77777777" w:rsidR="001661EB" w:rsidRDefault="001661EB" w:rsidP="001661EB">
                        <w:pPr>
                          <w:jc w:val="center"/>
                          <w:rPr>
                            <w:rFonts w:ascii="Meiryo UI" w:eastAsia="Meiryo UI" w:hAnsi="Meiryo UI"/>
                            <w:color w:val="000000" w:themeColor="dark1"/>
                            <w:kern w:val="24"/>
                            <w:sz w:val="20"/>
                            <w:szCs w:val="20"/>
                          </w:rPr>
                        </w:pPr>
                        <w:r>
                          <w:rPr>
                            <w:rFonts w:ascii="Meiryo UI" w:eastAsia="Meiryo UI" w:hAnsi="Meiryo UI" w:hint="eastAsia"/>
                            <w:color w:val="000000" w:themeColor="dark1"/>
                            <w:kern w:val="24"/>
                            <w:sz w:val="20"/>
                            <w:szCs w:val="20"/>
                          </w:rPr>
                          <w:t>※１従業員１回限り</w:t>
                        </w:r>
                      </w:p>
                    </w:txbxContent>
                  </v:textbox>
                </v:roundrect>
                <v:roundrect id="四角形: 角を丸くする 4" o:spid="_x0000_s1028" style="position:absolute;left:19109;top:41671;width:18720;height:67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" fillcolor="#d5dce4 [671]" stroked="f" strokeweight="1pt">
                  <v:stroke joinstyle="miter"/>
                  <v:textbox>
                    <w:txbxContent>
                      <w:p w14:paraId="3B146503" w14:textId="77777777" w:rsidR="001661EB" w:rsidRDefault="001661EB" w:rsidP="001661EB">
                        <w:pPr>
                          <w:jc w:val="center"/>
                          <w:rPr>
                            <w:rFonts w:ascii="Meiryo UI" w:eastAsia="Meiryo UI" w:hAnsi="Meiryo UI"/>
                            <w:b/>
                            <w:bCs/>
                            <w:color w:val="000000" w:themeColor="dark1"/>
                            <w:kern w:val="24"/>
                            <w:sz w:val="36"/>
                            <w:szCs w:val="36"/>
                          </w:rPr>
                        </w:pPr>
                        <w:r>
                          <w:rPr>
                            <w:rFonts w:ascii="Meiryo UI" w:eastAsia="Meiryo UI" w:hAnsi="Meiryo UI" w:hint="eastAsia"/>
                            <w:b/>
                            <w:bCs/>
                            <w:color w:val="000000" w:themeColor="dark1"/>
                            <w:kern w:val="24"/>
                            <w:sz w:val="36"/>
                            <w:szCs w:val="36"/>
                          </w:rPr>
                          <w:t>大阪府</w:t>
                        </w:r>
                      </w:p>
                    </w:txbxContent>
                  </v:textbox>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5" o:spid="_x0000_s1029" type="#_x0000_t15" style="position:absolute;left:-9000;top:10042;width:25200;height:72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" adj="18514" fillcolor="#ededed [662]" stroked="f" strokeweight="1pt">
                  <v:textbox style="layout-flow:vertical;mso-layout-flow-alt:bottom-to-top"/>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6" o:spid="_x0000_s1030" type="#_x0000_t55" style="position:absolute;left:-9000;top:33917;width:25200;height:72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" adj="18514" fillcolor="#dbdbdb [1302]" stroked="f" strokeweight="1pt"/>
                <v:shapetype id="_x0000_t202" coordsize="21600,21600" o:spt="202" path="m,l,21600r21600,l21600,xe">
                  <v:stroke joinstyle="miter"/>
                  <v:path gradientshapeok="t" o:connecttype="rect"/>
                </v:shapetype>
                <v:shape id="テキスト ボックス 49" o:spid="_x0000_s1031" type="#_x0000_t202" style="position:absolute;left:11524;top:13382;width:13732;height:3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5EF98FA" w14:textId="387C6537" w:rsidR="001661EB" w:rsidRDefault="001661EB" w:rsidP="001661EB">
                        <w:pPr>
                          <w:rPr>
                            <w:rFonts w:ascii="Meiryo UI" w:eastAsia="Meiryo UI" w:hAnsi="Meiryo UI"/>
                            <w:color w:val="000000" w:themeColor="text1"/>
                            <w:kern w:val="24"/>
                            <w:sz w:val="24"/>
                            <w:szCs w:val="24"/>
                          </w:rPr>
                        </w:pPr>
                        <w:r w:rsidRPr="003D63E5">
                          <w:rPr>
                            <w:rFonts w:ascii="Meiryo UI" w:eastAsia="Meiryo UI" w:hAnsi="Meiryo UI" w:hint="eastAsia"/>
                            <w:color w:val="000000" w:themeColor="text1"/>
                            <w:kern w:val="24"/>
                          </w:rPr>
                          <w:t>①</w:t>
                        </w:r>
                        <w:r w:rsidR="002F25C0" w:rsidRPr="003D63E5">
                          <w:rPr>
                            <w:rFonts w:ascii="Meiryo UI" w:eastAsia="Meiryo UI" w:hAnsi="Meiryo UI" w:hint="eastAsia"/>
                            <w:color w:val="000000" w:themeColor="text1"/>
                            <w:kern w:val="24"/>
                          </w:rPr>
                          <w:t>受講の推薦</w:t>
                        </w:r>
                      </w:p>
                    </w:txbxContent>
                  </v:textbox>
                </v:shape>
                <v:roundrect id="四角形: 角を丸くする 8" o:spid="_x0000_s1032" style="position:absolute;left:19109;top:22227;width:18720;height:67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" fillcolor="#ffd966 [1943]" stroked="f" strokeweight="1pt">
                  <v:stroke joinstyle="miter"/>
                  <v:textbox>
                    <w:txbxContent>
                      <w:p w14:paraId="18029450" w14:textId="77777777" w:rsidR="001661EB" w:rsidRDefault="001661EB" w:rsidP="001661EB">
                        <w:pPr>
                          <w:jc w:val="center"/>
                          <w:rPr>
                            <w:rFonts w:ascii="Meiryo UI" w:eastAsia="Meiryo UI" w:hAnsi="Meiryo UI"/>
                            <w:b/>
                            <w:bCs/>
                            <w:color w:val="000000" w:themeColor="dark1"/>
                            <w:kern w:val="24"/>
                            <w:sz w:val="36"/>
                            <w:szCs w:val="36"/>
                          </w:rPr>
                        </w:pPr>
                        <w:r>
                          <w:rPr>
                            <w:rFonts w:ascii="Meiryo UI" w:eastAsia="Meiryo UI" w:hAnsi="Meiryo UI" w:hint="eastAsia"/>
                            <w:b/>
                            <w:bCs/>
                            <w:color w:val="000000" w:themeColor="dark1"/>
                            <w:kern w:val="24"/>
                            <w:sz w:val="36"/>
                            <w:szCs w:val="36"/>
                          </w:rPr>
                          <w:t>所属企業等</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9" o:spid="_x0000_s1033" type="#_x0000_t13" style="position:absolute;left:26589;top:14053;width:9000;height:324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" adj="17712" fillcolor="#bdd6ee [1300]" strokecolor="#5b9bd5 [3204]" strokeweight="1pt"/>
                <v:roundrect id="四角形: 角を丸くする 10" o:spid="_x0000_s1034" style="position:absolute;left:52784;top:2956;width:18720;height:67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" fillcolor="#c5e0b3 [1305]" stroked="f" strokeweight="1pt">
                  <v:stroke joinstyle="miter"/>
                  <v:textbox>
                    <w:txbxContent>
                      <w:p w14:paraId="4A89638C" w14:textId="77777777" w:rsidR="001661EB" w:rsidRDefault="001661EB" w:rsidP="001661EB">
                        <w:pPr>
                          <w:jc w:val="center"/>
                          <w:rPr>
                            <w:rFonts w:ascii="Meiryo UI" w:eastAsia="Meiryo UI" w:hAnsi="Meiryo UI"/>
                            <w:b/>
                            <w:bCs/>
                            <w:color w:val="000000" w:themeColor="dark1"/>
                            <w:kern w:val="24"/>
                            <w:sz w:val="32"/>
                            <w:szCs w:val="32"/>
                          </w:rPr>
                        </w:pPr>
                        <w:r>
                          <w:rPr>
                            <w:rFonts w:ascii="Meiryo UI" w:eastAsia="Meiryo UI" w:hAnsi="Meiryo UI" w:hint="eastAsia"/>
                            <w:b/>
                            <w:bCs/>
                            <w:color w:val="000000" w:themeColor="dark1"/>
                            <w:kern w:val="24"/>
                            <w:sz w:val="32"/>
                            <w:szCs w:val="32"/>
                          </w:rPr>
                          <w:t>講座実施機関等</w:t>
                        </w:r>
                      </w:p>
                      <w:p w14:paraId="13BCC302" w14:textId="77777777" w:rsidR="001661EB" w:rsidRDefault="001661EB" w:rsidP="001661EB">
                        <w:pPr>
                          <w:jc w:val="center"/>
                          <w:rPr>
                            <w:rFonts w:ascii="Meiryo UI" w:eastAsia="Meiryo UI" w:hAnsi="Meiryo UI"/>
                            <w:color w:val="000000" w:themeColor="dark1"/>
                            <w:kern w:val="24"/>
                            <w:sz w:val="20"/>
                            <w:szCs w:val="20"/>
                          </w:rPr>
                        </w:pPr>
                        <w:r>
                          <w:rPr>
                            <w:rFonts w:ascii="Meiryo UI" w:eastAsia="Meiryo UI" w:hAnsi="Meiryo UI" w:hint="eastAsia"/>
                            <w:color w:val="000000" w:themeColor="dark1"/>
                            <w:kern w:val="24"/>
                            <w:sz w:val="20"/>
                            <w:szCs w:val="20"/>
                          </w:rPr>
                          <w:t>※補助対象講座に限る</w:t>
                        </w:r>
                      </w:p>
                    </w:txbxContent>
                  </v:textbox>
                </v:roundrect>
                <v:shape id="テキスト ボックス 53" o:spid="_x0000_s1035" type="#_x0000_t202" style="position:absolute;left:713;top:4000;width:7074;height:18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" filled="f" stroked="f">
                  <v:textbox style="layout-flow:vertical-ideographic">
                    <w:txbxContent>
                      <w:p w14:paraId="3918A81A" w14:textId="77777777" w:rsidR="001661EB" w:rsidRPr="001661EB" w:rsidRDefault="001661EB" w:rsidP="001661EB">
                        <w:pPr>
                          <w:rPr>
                            <w:rFonts w:ascii="Meiryo UI" w:eastAsia="Meiryo UI" w:hAnsi="Meiryo UI"/>
                            <w:color w:val="000000" w:themeColor="text1"/>
                            <w:kern w:val="24"/>
                            <w:sz w:val="24"/>
                            <w:szCs w:val="24"/>
                          </w:rPr>
                        </w:pPr>
                        <w:r w:rsidRPr="001661EB">
                          <w:rPr>
                            <w:rFonts w:ascii="Meiryo UI" w:eastAsia="Meiryo UI" w:hAnsi="Meiryo UI" w:hint="eastAsia"/>
                            <w:color w:val="000000" w:themeColor="text1"/>
                            <w:kern w:val="24"/>
                            <w:sz w:val="24"/>
                            <w:szCs w:val="24"/>
                          </w:rPr>
                          <w:t>講座申込・受講</w:t>
                        </w:r>
                      </w:p>
                    </w:txbxContent>
                  </v:textbox>
                </v:shape>
                <v:shape id="テキスト ボックス 54" o:spid="_x0000_s1036" type="#_x0000_t202" style="position:absolute;left:738;top:28893;width:7074;height:2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" filled="f" stroked="f">
                  <v:textbox style="layout-flow:vertical-ideographic">
                    <w:txbxContent>
                      <w:p w14:paraId="4A6A0A08" w14:textId="77777777" w:rsidR="001661EB" w:rsidRPr="001661EB" w:rsidRDefault="001661EB" w:rsidP="001661EB">
                        <w:pPr>
                          <w:rPr>
                            <w:rFonts w:ascii="Meiryo UI" w:eastAsia="Meiryo UI" w:hAnsi="Meiryo UI"/>
                            <w:color w:val="000000" w:themeColor="text1"/>
                            <w:kern w:val="24"/>
                            <w:sz w:val="24"/>
                            <w:szCs w:val="24"/>
                          </w:rPr>
                        </w:pPr>
                        <w:r w:rsidRPr="001661EB">
                          <w:rPr>
                            <w:rFonts w:ascii="Meiryo UI" w:eastAsia="Meiryo UI" w:hAnsi="Meiryo UI" w:hint="eastAsia"/>
                            <w:color w:val="000000" w:themeColor="text1"/>
                            <w:kern w:val="24"/>
                            <w:sz w:val="24"/>
                            <w:szCs w:val="24"/>
                          </w:rPr>
                          <w:t>交付申請・交付決定</w:t>
                        </w:r>
                      </w:p>
                    </w:txbxContent>
                  </v:textbox>
                </v:shape>
                <v:shape id="矢印: 右 13" o:spid="_x0000_s1037" type="#_x0000_t13" style="position:absolute;left:20880;top:33389;width:9000;height:324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" adj="17712" fillcolor="#bdd6ee [1300]" strokecolor="#5b9bd5 [3204]" strokeweight="1pt"/>
                <v:shape id="矢印: 右 14" o:spid="_x0000_s1038" type="#_x0000_t13" style="position:absolute;left:26554;top:33241;width:9000;height:32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" adj="17712" fillcolor="#bdd6ee [1300]" strokecolor="#5b9bd5 [3204]" strokeweight="1pt"/>
                <v:shape id="矢印: 右 15" o:spid="_x0000_s1039" type="#_x0000_t13" style="position:absolute;left:41120;top:6109;width:9000;height:32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" adj="17712" fillcolor="#bdd6ee [1300]" strokecolor="#5b9bd5 [3204]" strokeweight="1pt"/>
                <v:shape id="矢印: 右 16" o:spid="_x0000_s1040" type="#_x0000_t13" style="position:absolute;left:41120;top:2869;width:9000;height:324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" adj="17712" fillcolor="#bdd6ee [1300]" strokecolor="#5b9bd5 [3204]" strokeweight="1pt"/>
                <v:shape id="テキスト ボックス 61" o:spid="_x0000_s1041" type="#_x0000_t202" style="position:absolute;left:39735;width:11936;height:3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15C61D0" w14:textId="77777777" w:rsidR="001661EB" w:rsidRDefault="001661EB" w:rsidP="001661EB">
                        <w:pPr>
                          <w:rPr>
                            <w:rFonts w:ascii="Meiryo UI" w:eastAsia="Meiryo UI" w:hAnsi="Meiryo UI"/>
                            <w:color w:val="000000" w:themeColor="text1"/>
                            <w:kern w:val="24"/>
                            <w:sz w:val="24"/>
                            <w:szCs w:val="24"/>
                          </w:rPr>
                        </w:pPr>
                        <w:r>
                          <w:rPr>
                            <w:rFonts w:ascii="Meiryo UI" w:eastAsia="Meiryo UI" w:hAnsi="Meiryo UI" w:hint="eastAsia"/>
                            <w:color w:val="000000" w:themeColor="text1"/>
                            <w:kern w:val="24"/>
                          </w:rPr>
                          <w:t>②受講申込</w:t>
                        </w:r>
                      </w:p>
                    </w:txbxContent>
                  </v:textbox>
                </v:shape>
                <v:shape id="テキスト ボックス 62" o:spid="_x0000_s1042" type="#_x0000_t202" style="position:absolute;left:38668;top:8662;width:14884;height:3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639C3E2" w14:textId="77777777" w:rsidR="001661EB" w:rsidRDefault="001661EB" w:rsidP="001661EB">
                        <w:pPr>
                          <w:rPr>
                            <w:rFonts w:ascii="Meiryo UI" w:eastAsia="Meiryo UI" w:hAnsi="Meiryo UI"/>
                            <w:color w:val="000000" w:themeColor="text1"/>
                            <w:kern w:val="24"/>
                            <w:sz w:val="24"/>
                            <w:szCs w:val="24"/>
                          </w:rPr>
                        </w:pPr>
                        <w:r>
                          <w:rPr>
                            <w:rFonts w:ascii="Meiryo UI" w:eastAsia="Meiryo UI" w:hAnsi="Meiryo UI" w:hint="eastAsia"/>
                            <w:color w:val="000000" w:themeColor="text1"/>
                            <w:kern w:val="24"/>
                          </w:rPr>
                          <w:t>③修了証等発行</w:t>
                        </w:r>
                      </w:p>
                    </w:txbxContent>
                  </v:textbox>
                </v:shape>
                <v:shape id="テキスト ボックス 63" o:spid="_x0000_s1043" type="#_x0000_t202" style="position:absolute;left:12893;top:31367;width:11936;height:7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153B1D3" w14:textId="77777777" w:rsidR="001661EB" w:rsidRDefault="001661EB" w:rsidP="001661EB">
                        <w:pPr>
                          <w:rPr>
                            <w:rFonts w:ascii="Meiryo UI" w:eastAsia="Meiryo UI" w:hAnsi="Meiryo UI"/>
                            <w:color w:val="000000" w:themeColor="text1"/>
                            <w:kern w:val="24"/>
                            <w:sz w:val="24"/>
                            <w:szCs w:val="24"/>
                          </w:rPr>
                        </w:pPr>
                        <w:r>
                          <w:rPr>
                            <w:rFonts w:ascii="Meiryo UI" w:eastAsia="Meiryo UI" w:hAnsi="Meiryo UI" w:hint="eastAsia"/>
                            <w:color w:val="000000" w:themeColor="text1"/>
                            <w:kern w:val="24"/>
                          </w:rPr>
                          <w:t>⑤交付申請</w:t>
                        </w:r>
                      </w:p>
                      <w:p w14:paraId="42D9C0B3" w14:textId="77777777" w:rsidR="001661EB" w:rsidRDefault="001661EB" w:rsidP="001661EB">
                        <w:pPr>
                          <w:rPr>
                            <w:rFonts w:ascii="Meiryo UI" w:eastAsia="Meiryo UI" w:hAnsi="Meiryo UI"/>
                            <w:color w:val="000000" w:themeColor="text1"/>
                            <w:kern w:val="24"/>
                          </w:rPr>
                        </w:pPr>
                        <w:r>
                          <w:rPr>
                            <w:rFonts w:ascii="Meiryo UI" w:eastAsia="Meiryo UI" w:hAnsi="Meiryo UI" w:hint="eastAsia"/>
                            <w:color w:val="000000" w:themeColor="text1"/>
                            <w:kern w:val="24"/>
                          </w:rPr>
                          <w:t>⑥実績報告</w:t>
                        </w:r>
                      </w:p>
                    </w:txbxContent>
                  </v:textbox>
                </v:shape>
                <v:shape id="テキスト ボックス 64" o:spid="_x0000_s1044" type="#_x0000_t202" style="position:absolute;left:31923;top:32634;width:11936;height:3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8BDF603" w14:textId="77777777" w:rsidR="001661EB" w:rsidRDefault="001661EB" w:rsidP="001661EB">
                        <w:pPr>
                          <w:rPr>
                            <w:rFonts w:ascii="Meiryo UI" w:eastAsia="Meiryo UI" w:hAnsi="Meiryo UI"/>
                            <w:color w:val="000000" w:themeColor="text1"/>
                            <w:kern w:val="24"/>
                            <w:sz w:val="24"/>
                            <w:szCs w:val="24"/>
                          </w:rPr>
                        </w:pPr>
                        <w:r>
                          <w:rPr>
                            <w:rFonts w:ascii="Meiryo UI" w:eastAsia="Meiryo UI" w:hAnsi="Meiryo UI" w:hint="eastAsia"/>
                            <w:color w:val="000000" w:themeColor="text1"/>
                            <w:kern w:val="24"/>
                          </w:rPr>
                          <w:t>⑦交付決定</w:t>
                        </w:r>
                      </w:p>
                    </w:txbxContent>
                  </v:textbox>
                </v:shape>
              </v:group>
            </w:pict>
          </mc:Fallback>
        </mc:AlternateContent>
      </w:r>
    </w:p>
    <w:p w14:paraId="05921801" w14:textId="52BC0449" w:rsidR="00AD431A" w:rsidRDefault="00AD431A" w:rsidP="007C0687">
      <w:pPr>
        <w:autoSpaceDN w:val="0"/>
        <w:ind w:left="210" w:hangingChars="100" w:hanging="210"/>
        <w:jc w:val="left"/>
        <w:rPr>
          <w:rFonts w:ascii="ＭＳ 明朝" w:eastAsia="ＭＳ 明朝" w:hAnsi="ＭＳ 明朝"/>
        </w:rPr>
      </w:pPr>
    </w:p>
    <w:p w14:paraId="79F39CDA" w14:textId="4722DF37" w:rsidR="00AD431A" w:rsidRDefault="00AD431A" w:rsidP="007C0687">
      <w:pPr>
        <w:autoSpaceDN w:val="0"/>
        <w:ind w:left="210" w:hangingChars="100" w:hanging="210"/>
        <w:jc w:val="left"/>
        <w:rPr>
          <w:rFonts w:ascii="ＭＳ 明朝" w:eastAsia="ＭＳ 明朝" w:hAnsi="ＭＳ 明朝"/>
        </w:rPr>
      </w:pPr>
    </w:p>
    <w:p w14:paraId="40BD536B" w14:textId="3A3615A0" w:rsidR="00AD431A" w:rsidRDefault="00AD431A" w:rsidP="007C0687">
      <w:pPr>
        <w:autoSpaceDN w:val="0"/>
        <w:ind w:left="210" w:hangingChars="100" w:hanging="210"/>
        <w:jc w:val="left"/>
        <w:rPr>
          <w:rFonts w:ascii="ＭＳ 明朝" w:eastAsia="ＭＳ 明朝" w:hAnsi="ＭＳ 明朝"/>
        </w:rPr>
      </w:pPr>
    </w:p>
    <w:p w14:paraId="47E8683A" w14:textId="0DFAE45B" w:rsidR="00AD431A" w:rsidRDefault="001661EB" w:rsidP="007C0687">
      <w:pPr>
        <w:autoSpaceDN w:val="0"/>
        <w:ind w:left="210" w:hangingChars="100" w:hanging="210"/>
        <w:jc w:val="left"/>
        <w:rPr>
          <w:rFonts w:ascii="ＭＳ 明朝" w:eastAsia="ＭＳ 明朝" w:hAnsi="ＭＳ 明朝"/>
        </w:rPr>
      </w:pPr>
      <w:r w:rsidRPr="001661EB">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722CB632" wp14:editId="3EA3811A">
                <wp:simplePos x="0" y="0"/>
                <wp:positionH relativeFrom="column">
                  <wp:posOffset>2575560</wp:posOffset>
                </wp:positionH>
                <wp:positionV relativeFrom="paragraph">
                  <wp:posOffset>227355</wp:posOffset>
                </wp:positionV>
                <wp:extent cx="1080135" cy="276860"/>
                <wp:effectExtent l="0" t="0" r="0" b="0"/>
                <wp:wrapNone/>
                <wp:docPr id="29" name="テキスト ボックス 28">
                  <a:extLst xmlns:a="http://schemas.openxmlformats.org/drawingml/2006/main">
                    <a:ext uri="{FF2B5EF4-FFF2-40B4-BE49-F238E27FC236}">
                      <a16:creationId xmlns:a16="http://schemas.microsoft.com/office/drawing/2014/main" id="{B970B65A-54F3-4C6E-8DE8-1BE85DC9A3C3}"/>
                    </a:ext>
                  </a:extLst>
                </wp:docPr>
                <wp:cNvGraphicFramePr/>
                <a:graphic xmlns:a="http://schemas.openxmlformats.org/drawingml/2006/main">
                  <a:graphicData uri="http://schemas.microsoft.com/office/word/2010/wordprocessingShape">
                    <wps:wsp>
                      <wps:cNvSpPr txBox="1"/>
                      <wps:spPr>
                        <a:xfrm>
                          <a:off x="0" y="0"/>
                          <a:ext cx="1080135" cy="276860"/>
                        </a:xfrm>
                        <a:prstGeom prst="rect">
                          <a:avLst/>
                        </a:prstGeom>
                        <a:noFill/>
                      </wps:spPr>
                      <wps:txbx>
                        <w:txbxContent>
                          <w:p w14:paraId="61BA53F9" w14:textId="58EC4C4E" w:rsidR="001661EB" w:rsidRDefault="001661EB" w:rsidP="001661EB">
                            <w:pPr>
                              <w:rPr>
                                <w:rFonts w:ascii="Meiryo UI" w:eastAsia="Meiryo UI" w:hAnsi="Meiryo UI"/>
                                <w:color w:val="000000" w:themeColor="text1"/>
                                <w:kern w:val="24"/>
                                <w:sz w:val="24"/>
                                <w:szCs w:val="24"/>
                              </w:rPr>
                            </w:pPr>
                            <w:r>
                              <w:rPr>
                                <w:rFonts w:ascii="Meiryo UI" w:eastAsia="Meiryo UI" w:hAnsi="Meiryo UI" w:hint="eastAsia"/>
                                <w:color w:val="000000" w:themeColor="text1"/>
                                <w:kern w:val="24"/>
                              </w:rPr>
                              <w:t>④</w:t>
                            </w:r>
                            <w:r w:rsidR="009D47D3">
                              <w:rPr>
                                <w:rFonts w:ascii="Meiryo UI" w:eastAsia="Meiryo UI" w:hAnsi="Meiryo UI" w:hint="eastAsia"/>
                                <w:color w:val="000000" w:themeColor="text1"/>
                                <w:kern w:val="24"/>
                              </w:rPr>
                              <w:t>修了</w:t>
                            </w:r>
                            <w:r>
                              <w:rPr>
                                <w:rFonts w:ascii="Meiryo UI" w:eastAsia="Meiryo UI" w:hAnsi="Meiryo UI" w:hint="eastAsia"/>
                                <w:color w:val="000000" w:themeColor="text1"/>
                                <w:kern w:val="24"/>
                              </w:rPr>
                              <w:t>報告</w:t>
                            </w:r>
                          </w:p>
                        </w:txbxContent>
                      </wps:txbx>
                      <wps:bodyPr wrap="square" rtlCol="0">
                        <a:spAutoFit/>
                      </wps:bodyPr>
                    </wps:wsp>
                  </a:graphicData>
                </a:graphic>
              </wp:anchor>
            </w:drawing>
          </mc:Choice>
          <mc:Fallback>
            <w:pict>
              <v:shape w14:anchorId="722CB632" id="テキスト ボックス 28" o:spid="_x0000_s1045" type="#_x0000_t202" style="position:absolute;left:0;text-align:left;margin-left:202.8pt;margin-top:17.9pt;width:85.05pt;height:2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" filled="f" stroked="f">
                <v:textbox style="mso-fit-shape-to-text:t">
                  <w:txbxContent>
                    <w:p w14:paraId="61BA53F9" w14:textId="58EC4C4E" w:rsidR="001661EB" w:rsidRDefault="001661EB" w:rsidP="001661EB">
                      <w:pPr>
                        <w:rPr>
                          <w:rFonts w:ascii="Meiryo UI" w:eastAsia="Meiryo UI" w:hAnsi="Meiryo UI"/>
                          <w:color w:val="000000" w:themeColor="text1"/>
                          <w:kern w:val="24"/>
                          <w:sz w:val="24"/>
                          <w:szCs w:val="24"/>
                        </w:rPr>
                      </w:pPr>
                      <w:r>
                        <w:rPr>
                          <w:rFonts w:ascii="Meiryo UI" w:eastAsia="Meiryo UI" w:hAnsi="Meiryo UI" w:hint="eastAsia"/>
                          <w:color w:val="000000" w:themeColor="text1"/>
                          <w:kern w:val="24"/>
                        </w:rPr>
                        <w:t>④</w:t>
                      </w:r>
                      <w:r w:rsidR="009D47D3">
                        <w:rPr>
                          <w:rFonts w:ascii="Meiryo UI" w:eastAsia="Meiryo UI" w:hAnsi="Meiryo UI" w:hint="eastAsia"/>
                          <w:color w:val="000000" w:themeColor="text1"/>
                          <w:kern w:val="24"/>
                        </w:rPr>
                        <w:t>修了</w:t>
                      </w:r>
                      <w:r>
                        <w:rPr>
                          <w:rFonts w:ascii="Meiryo UI" w:eastAsia="Meiryo UI" w:hAnsi="Meiryo UI" w:hint="eastAsia"/>
                          <w:color w:val="000000" w:themeColor="text1"/>
                          <w:kern w:val="24"/>
                        </w:rPr>
                        <w:t>報告</w:t>
                      </w:r>
                    </w:p>
                  </w:txbxContent>
                </v:textbox>
              </v:shape>
            </w:pict>
          </mc:Fallback>
        </mc:AlternateContent>
      </w:r>
    </w:p>
    <w:p w14:paraId="46396C65" w14:textId="5066ACAA" w:rsidR="00AD431A" w:rsidRDefault="001661EB" w:rsidP="007C0687">
      <w:pPr>
        <w:autoSpaceDN w:val="0"/>
        <w:ind w:left="210" w:hangingChars="100" w:hanging="210"/>
        <w:jc w:val="left"/>
        <w:rPr>
          <w:rFonts w:ascii="ＭＳ 明朝" w:eastAsia="ＭＳ 明朝" w:hAnsi="ＭＳ 明朝"/>
        </w:rPr>
      </w:pPr>
      <w:r w:rsidRPr="001661EB">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6132CBD7" wp14:editId="5FA36FF5">
                <wp:simplePos x="0" y="0"/>
                <wp:positionH relativeFrom="column">
                  <wp:posOffset>1729105</wp:posOffset>
                </wp:positionH>
                <wp:positionV relativeFrom="paragraph">
                  <wp:posOffset>73990</wp:posOffset>
                </wp:positionV>
                <wp:extent cx="709295" cy="253365"/>
                <wp:effectExtent l="0" t="19685" r="33020" b="13970"/>
                <wp:wrapNone/>
                <wp:docPr id="28" name="矢印: 右 27">
                  <a:extLst xmlns:a="http://schemas.openxmlformats.org/drawingml/2006/main">
                    <a:ext uri="{FF2B5EF4-FFF2-40B4-BE49-F238E27FC236}">
                      <a16:creationId xmlns:a16="http://schemas.microsoft.com/office/drawing/2014/main" id="{CA98EE7D-7D3B-4630-BF5A-082F6F606CE2}"/>
                    </a:ext>
                  </a:extLst>
                </wp:docPr>
                <wp:cNvGraphicFramePr/>
                <a:graphic xmlns:a="http://schemas.openxmlformats.org/drawingml/2006/main">
                  <a:graphicData uri="http://schemas.microsoft.com/office/word/2010/wordprocessingShape">
                    <wps:wsp>
                      <wps:cNvSpPr/>
                      <wps:spPr>
                        <a:xfrm rot="16200000" flipV="1">
                          <a:off x="0" y="0"/>
                          <a:ext cx="709295" cy="253365"/>
                        </a:xfrm>
                        <a:prstGeom prst="rightArrow">
                          <a:avLst/>
                        </a:prstGeom>
                        <a:solidFill>
                          <a:schemeClr val="accent1">
                            <a:lumMod val="40000"/>
                            <a:lumOff val="60000"/>
                          </a:schemeClr>
                        </a:solidFill>
                      </wps:spPr>
                      <wps:style>
                        <a:lnRef idx="2">
                          <a:schemeClr val="accent1"/>
                        </a:lnRef>
                        <a:fillRef idx="1">
                          <a:schemeClr val="lt1"/>
                        </a:fillRef>
                        <a:effectRef idx="0">
                          <a:schemeClr val="accent1"/>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1D92999" id="矢印: 右 27" o:spid="_x0000_s1026" type="#_x0000_t13" style="position:absolute;left:0;text-align:left;margin-left:136.15pt;margin-top:5.85pt;width:55.85pt;height:19.95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" adj="17742" fillcolor="#bdd6ee [1300]" strokecolor="#5b9bd5 [3204]" strokeweight="1pt"/>
            </w:pict>
          </mc:Fallback>
        </mc:AlternateContent>
      </w:r>
    </w:p>
    <w:p w14:paraId="37BC289F" w14:textId="2C694A27" w:rsidR="00AD431A" w:rsidRDefault="00AD431A" w:rsidP="007C0687">
      <w:pPr>
        <w:autoSpaceDN w:val="0"/>
        <w:ind w:left="210" w:hangingChars="100" w:hanging="210"/>
        <w:jc w:val="left"/>
        <w:rPr>
          <w:rFonts w:ascii="ＭＳ 明朝" w:eastAsia="ＭＳ 明朝" w:hAnsi="ＭＳ 明朝"/>
        </w:rPr>
      </w:pPr>
    </w:p>
    <w:p w14:paraId="6D1A8A1B" w14:textId="59797B62" w:rsidR="00AD431A" w:rsidRDefault="00AD431A" w:rsidP="007C0687">
      <w:pPr>
        <w:autoSpaceDN w:val="0"/>
        <w:ind w:left="210" w:hangingChars="100" w:hanging="210"/>
        <w:jc w:val="left"/>
        <w:rPr>
          <w:rFonts w:ascii="ＭＳ 明朝" w:eastAsia="ＭＳ 明朝" w:hAnsi="ＭＳ 明朝"/>
        </w:rPr>
      </w:pPr>
    </w:p>
    <w:p w14:paraId="2F1B2249" w14:textId="3CFD6DE7" w:rsidR="00AD431A" w:rsidRDefault="00AD431A" w:rsidP="007C0687">
      <w:pPr>
        <w:autoSpaceDN w:val="0"/>
        <w:ind w:left="210" w:hangingChars="100" w:hanging="210"/>
        <w:jc w:val="left"/>
        <w:rPr>
          <w:rFonts w:ascii="ＭＳ 明朝" w:eastAsia="ＭＳ 明朝" w:hAnsi="ＭＳ 明朝"/>
        </w:rPr>
      </w:pPr>
    </w:p>
    <w:p w14:paraId="5A1D71E2" w14:textId="321BAA5E" w:rsidR="00AD431A" w:rsidRPr="00974907" w:rsidRDefault="00AD431A" w:rsidP="007C0687">
      <w:pPr>
        <w:autoSpaceDN w:val="0"/>
        <w:ind w:left="210" w:hangingChars="100" w:hanging="210"/>
        <w:jc w:val="left"/>
        <w:rPr>
          <w:rFonts w:ascii="ＭＳ 明朝" w:eastAsia="ＭＳ 明朝" w:hAnsi="ＭＳ 明朝"/>
        </w:rPr>
      </w:pPr>
    </w:p>
    <w:sectPr w:rsidR="00AD431A" w:rsidRPr="00974907" w:rsidSect="001737F3">
      <w:pgSz w:w="11906" w:h="16838"/>
      <w:pgMar w:top="130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89E4" w14:textId="77777777" w:rsidR="00F12936" w:rsidRDefault="00F12936" w:rsidP="00CA5540">
      <w:r>
        <w:separator/>
      </w:r>
    </w:p>
  </w:endnote>
  <w:endnote w:type="continuationSeparator" w:id="0">
    <w:p w14:paraId="5C2E01A8" w14:textId="77777777" w:rsidR="00F12936" w:rsidRDefault="00F12936" w:rsidP="00CA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8D64" w14:textId="77777777" w:rsidR="00F12936" w:rsidRDefault="00F12936" w:rsidP="00CA5540">
      <w:r>
        <w:separator/>
      </w:r>
    </w:p>
  </w:footnote>
  <w:footnote w:type="continuationSeparator" w:id="0">
    <w:p w14:paraId="2CBE9419" w14:textId="77777777" w:rsidR="00F12936" w:rsidRDefault="00F12936" w:rsidP="00CA5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D65DA"/>
    <w:multiLevelType w:val="hybridMultilevel"/>
    <w:tmpl w:val="513277EC"/>
    <w:lvl w:ilvl="0" w:tplc="4B546732">
      <w:start w:val="1"/>
      <w:numFmt w:val="decimalFullWidth"/>
      <w:lvlText w:val="（%1）"/>
      <w:lvlJc w:val="left"/>
      <w:pPr>
        <w:ind w:left="862" w:hanging="720"/>
      </w:pPr>
      <w:rPr>
        <w:rFonts w:hint="default"/>
      </w:rPr>
    </w:lvl>
    <w:lvl w:ilvl="1" w:tplc="182A8404">
      <w:start w:val="2"/>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823063"/>
    <w:multiLevelType w:val="hybridMultilevel"/>
    <w:tmpl w:val="513277EC"/>
    <w:lvl w:ilvl="0" w:tplc="4B546732">
      <w:start w:val="1"/>
      <w:numFmt w:val="decimalFullWidth"/>
      <w:lvlText w:val="（%1）"/>
      <w:lvlJc w:val="left"/>
      <w:pPr>
        <w:ind w:left="862" w:hanging="720"/>
      </w:pPr>
      <w:rPr>
        <w:rFonts w:hint="default"/>
      </w:rPr>
    </w:lvl>
    <w:lvl w:ilvl="1" w:tplc="182A8404">
      <w:start w:val="2"/>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572B25"/>
    <w:multiLevelType w:val="hybridMultilevel"/>
    <w:tmpl w:val="513277EC"/>
    <w:lvl w:ilvl="0" w:tplc="4B546732">
      <w:start w:val="1"/>
      <w:numFmt w:val="decimalFullWidth"/>
      <w:lvlText w:val="（%1）"/>
      <w:lvlJc w:val="left"/>
      <w:pPr>
        <w:ind w:left="862" w:hanging="720"/>
      </w:pPr>
      <w:rPr>
        <w:rFonts w:hint="default"/>
      </w:rPr>
    </w:lvl>
    <w:lvl w:ilvl="1" w:tplc="182A8404">
      <w:start w:val="2"/>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9D34DF3"/>
    <w:multiLevelType w:val="hybridMultilevel"/>
    <w:tmpl w:val="EC74A5D4"/>
    <w:lvl w:ilvl="0" w:tplc="26E2F4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242DB8"/>
    <w:multiLevelType w:val="hybridMultilevel"/>
    <w:tmpl w:val="70469E10"/>
    <w:lvl w:ilvl="0" w:tplc="CB60C8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D95053"/>
    <w:multiLevelType w:val="hybridMultilevel"/>
    <w:tmpl w:val="142EB0F6"/>
    <w:lvl w:ilvl="0" w:tplc="80C0BB6E">
      <w:start w:val="1"/>
      <w:numFmt w:val="decimalFullWidth"/>
      <w:lvlText w:val="（%1）"/>
      <w:lvlJc w:val="left"/>
      <w:pPr>
        <w:ind w:left="862" w:hanging="720"/>
      </w:pPr>
      <w:rPr>
        <w:rFonts w:hint="default"/>
        <w:color w:val="000000" w:themeColor="text1"/>
      </w:rPr>
    </w:lvl>
    <w:lvl w:ilvl="1" w:tplc="182A8404">
      <w:start w:val="2"/>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4"/>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F00"/>
    <w:rsid w:val="000028FB"/>
    <w:rsid w:val="000030E3"/>
    <w:rsid w:val="0000339A"/>
    <w:rsid w:val="00016DE8"/>
    <w:rsid w:val="000204DE"/>
    <w:rsid w:val="00022AA7"/>
    <w:rsid w:val="00024F98"/>
    <w:rsid w:val="000336D3"/>
    <w:rsid w:val="00034953"/>
    <w:rsid w:val="0003788B"/>
    <w:rsid w:val="00042272"/>
    <w:rsid w:val="00042B1B"/>
    <w:rsid w:val="00043A1C"/>
    <w:rsid w:val="0004478F"/>
    <w:rsid w:val="00046983"/>
    <w:rsid w:val="000553EA"/>
    <w:rsid w:val="000611A3"/>
    <w:rsid w:val="00071A4A"/>
    <w:rsid w:val="00077F8D"/>
    <w:rsid w:val="000825DD"/>
    <w:rsid w:val="0008432E"/>
    <w:rsid w:val="00090CFA"/>
    <w:rsid w:val="00092290"/>
    <w:rsid w:val="00093A9A"/>
    <w:rsid w:val="00094AE9"/>
    <w:rsid w:val="000A3566"/>
    <w:rsid w:val="000A371B"/>
    <w:rsid w:val="000A47ED"/>
    <w:rsid w:val="000A4956"/>
    <w:rsid w:val="000A5368"/>
    <w:rsid w:val="000B076D"/>
    <w:rsid w:val="000B1997"/>
    <w:rsid w:val="000B1D6F"/>
    <w:rsid w:val="000B3F79"/>
    <w:rsid w:val="000B65FC"/>
    <w:rsid w:val="000C3AD1"/>
    <w:rsid w:val="000C5150"/>
    <w:rsid w:val="000C73F2"/>
    <w:rsid w:val="000D1911"/>
    <w:rsid w:val="000D39A1"/>
    <w:rsid w:val="000D5D08"/>
    <w:rsid w:val="000E0101"/>
    <w:rsid w:val="000E57A3"/>
    <w:rsid w:val="000F3494"/>
    <w:rsid w:val="000F604F"/>
    <w:rsid w:val="001009C7"/>
    <w:rsid w:val="00100C54"/>
    <w:rsid w:val="00100EDA"/>
    <w:rsid w:val="00106329"/>
    <w:rsid w:val="0011278E"/>
    <w:rsid w:val="00115192"/>
    <w:rsid w:val="00115971"/>
    <w:rsid w:val="001207AB"/>
    <w:rsid w:val="00120CE1"/>
    <w:rsid w:val="001266BE"/>
    <w:rsid w:val="00136472"/>
    <w:rsid w:val="00137211"/>
    <w:rsid w:val="00144022"/>
    <w:rsid w:val="00145D14"/>
    <w:rsid w:val="001548DA"/>
    <w:rsid w:val="00163E5E"/>
    <w:rsid w:val="00164F3D"/>
    <w:rsid w:val="001661EB"/>
    <w:rsid w:val="001737F3"/>
    <w:rsid w:val="00177ACF"/>
    <w:rsid w:val="00177B2D"/>
    <w:rsid w:val="00181D72"/>
    <w:rsid w:val="001820F4"/>
    <w:rsid w:val="0018252B"/>
    <w:rsid w:val="00184B10"/>
    <w:rsid w:val="001A0801"/>
    <w:rsid w:val="001A17DB"/>
    <w:rsid w:val="001A6C45"/>
    <w:rsid w:val="001A6D7D"/>
    <w:rsid w:val="001A77B0"/>
    <w:rsid w:val="001B5ECF"/>
    <w:rsid w:val="001C1B88"/>
    <w:rsid w:val="001C2E00"/>
    <w:rsid w:val="001C4E08"/>
    <w:rsid w:val="001C5668"/>
    <w:rsid w:val="001D0197"/>
    <w:rsid w:val="001D0BFD"/>
    <w:rsid w:val="001D176C"/>
    <w:rsid w:val="001D4739"/>
    <w:rsid w:val="001E11D6"/>
    <w:rsid w:val="001E4EEF"/>
    <w:rsid w:val="001E70E4"/>
    <w:rsid w:val="001F1F7A"/>
    <w:rsid w:val="001F6687"/>
    <w:rsid w:val="002000AE"/>
    <w:rsid w:val="0021046E"/>
    <w:rsid w:val="002176F4"/>
    <w:rsid w:val="00222F63"/>
    <w:rsid w:val="0023193C"/>
    <w:rsid w:val="00237317"/>
    <w:rsid w:val="00237650"/>
    <w:rsid w:val="00240A93"/>
    <w:rsid w:val="00246691"/>
    <w:rsid w:val="00253D2F"/>
    <w:rsid w:val="002615E2"/>
    <w:rsid w:val="00270305"/>
    <w:rsid w:val="00282BF1"/>
    <w:rsid w:val="00287F95"/>
    <w:rsid w:val="00290FA4"/>
    <w:rsid w:val="00293C8F"/>
    <w:rsid w:val="00294602"/>
    <w:rsid w:val="002A0452"/>
    <w:rsid w:val="002A1F0B"/>
    <w:rsid w:val="002B0026"/>
    <w:rsid w:val="002B12F3"/>
    <w:rsid w:val="002B1E63"/>
    <w:rsid w:val="002B3FBB"/>
    <w:rsid w:val="002B7CB2"/>
    <w:rsid w:val="002C02AD"/>
    <w:rsid w:val="002C6C85"/>
    <w:rsid w:val="002C72EB"/>
    <w:rsid w:val="002C76D6"/>
    <w:rsid w:val="002D1F44"/>
    <w:rsid w:val="002D5A57"/>
    <w:rsid w:val="002D60C2"/>
    <w:rsid w:val="002D6818"/>
    <w:rsid w:val="002D704E"/>
    <w:rsid w:val="002E3585"/>
    <w:rsid w:val="002E7D6B"/>
    <w:rsid w:val="002F25C0"/>
    <w:rsid w:val="002F2F50"/>
    <w:rsid w:val="002F7841"/>
    <w:rsid w:val="00302C12"/>
    <w:rsid w:val="0030321B"/>
    <w:rsid w:val="003119FD"/>
    <w:rsid w:val="0031313C"/>
    <w:rsid w:val="003169F4"/>
    <w:rsid w:val="003170B6"/>
    <w:rsid w:val="0031724B"/>
    <w:rsid w:val="00317926"/>
    <w:rsid w:val="00325122"/>
    <w:rsid w:val="0033270C"/>
    <w:rsid w:val="003372C5"/>
    <w:rsid w:val="003407C9"/>
    <w:rsid w:val="00346986"/>
    <w:rsid w:val="003504DD"/>
    <w:rsid w:val="00351012"/>
    <w:rsid w:val="00355696"/>
    <w:rsid w:val="003603FE"/>
    <w:rsid w:val="00362632"/>
    <w:rsid w:val="00362634"/>
    <w:rsid w:val="003652AE"/>
    <w:rsid w:val="0037007A"/>
    <w:rsid w:val="003709F9"/>
    <w:rsid w:val="003767E7"/>
    <w:rsid w:val="003811C4"/>
    <w:rsid w:val="00391FDA"/>
    <w:rsid w:val="003936E4"/>
    <w:rsid w:val="003943B7"/>
    <w:rsid w:val="00396CEA"/>
    <w:rsid w:val="003A42A7"/>
    <w:rsid w:val="003A6F92"/>
    <w:rsid w:val="003A7AAC"/>
    <w:rsid w:val="003B2AC8"/>
    <w:rsid w:val="003C17B7"/>
    <w:rsid w:val="003C2777"/>
    <w:rsid w:val="003C334B"/>
    <w:rsid w:val="003C4068"/>
    <w:rsid w:val="003C7151"/>
    <w:rsid w:val="003D139F"/>
    <w:rsid w:val="003D1FC3"/>
    <w:rsid w:val="003D217D"/>
    <w:rsid w:val="003D63E5"/>
    <w:rsid w:val="003E0FEE"/>
    <w:rsid w:val="003E6F00"/>
    <w:rsid w:val="003E7F0E"/>
    <w:rsid w:val="003F09E7"/>
    <w:rsid w:val="003F542A"/>
    <w:rsid w:val="00402580"/>
    <w:rsid w:val="004036E6"/>
    <w:rsid w:val="00405FB5"/>
    <w:rsid w:val="004068BA"/>
    <w:rsid w:val="004106CA"/>
    <w:rsid w:val="004119A0"/>
    <w:rsid w:val="00411E5A"/>
    <w:rsid w:val="0041276F"/>
    <w:rsid w:val="004143A9"/>
    <w:rsid w:val="0041586E"/>
    <w:rsid w:val="0042532F"/>
    <w:rsid w:val="004271AF"/>
    <w:rsid w:val="004322BF"/>
    <w:rsid w:val="00436AE8"/>
    <w:rsid w:val="004444A0"/>
    <w:rsid w:val="00446101"/>
    <w:rsid w:val="00452D98"/>
    <w:rsid w:val="00461A77"/>
    <w:rsid w:val="00462DDF"/>
    <w:rsid w:val="00466F7C"/>
    <w:rsid w:val="00473826"/>
    <w:rsid w:val="00473835"/>
    <w:rsid w:val="004754F5"/>
    <w:rsid w:val="004759C8"/>
    <w:rsid w:val="00481C36"/>
    <w:rsid w:val="0048582E"/>
    <w:rsid w:val="00486B27"/>
    <w:rsid w:val="004A2163"/>
    <w:rsid w:val="004B61F5"/>
    <w:rsid w:val="004C0D77"/>
    <w:rsid w:val="004C248A"/>
    <w:rsid w:val="004E05D4"/>
    <w:rsid w:val="004E0AFF"/>
    <w:rsid w:val="004E3034"/>
    <w:rsid w:val="004E449F"/>
    <w:rsid w:val="004F4898"/>
    <w:rsid w:val="004F6EFB"/>
    <w:rsid w:val="004F7211"/>
    <w:rsid w:val="005020EA"/>
    <w:rsid w:val="005045AE"/>
    <w:rsid w:val="00511D51"/>
    <w:rsid w:val="005121BA"/>
    <w:rsid w:val="00514020"/>
    <w:rsid w:val="0051445A"/>
    <w:rsid w:val="00516B86"/>
    <w:rsid w:val="005173EF"/>
    <w:rsid w:val="00517732"/>
    <w:rsid w:val="00522469"/>
    <w:rsid w:val="00522F17"/>
    <w:rsid w:val="00526235"/>
    <w:rsid w:val="005262D2"/>
    <w:rsid w:val="0052694B"/>
    <w:rsid w:val="0053365E"/>
    <w:rsid w:val="00534B3F"/>
    <w:rsid w:val="00535CB8"/>
    <w:rsid w:val="00542D6A"/>
    <w:rsid w:val="00545DCE"/>
    <w:rsid w:val="00546432"/>
    <w:rsid w:val="00560A31"/>
    <w:rsid w:val="00561E22"/>
    <w:rsid w:val="00564767"/>
    <w:rsid w:val="0057034C"/>
    <w:rsid w:val="005736A8"/>
    <w:rsid w:val="0057414C"/>
    <w:rsid w:val="005761B2"/>
    <w:rsid w:val="0057770A"/>
    <w:rsid w:val="00582E0E"/>
    <w:rsid w:val="00590C54"/>
    <w:rsid w:val="00592EFE"/>
    <w:rsid w:val="00593117"/>
    <w:rsid w:val="00596119"/>
    <w:rsid w:val="005A2D84"/>
    <w:rsid w:val="005A65DD"/>
    <w:rsid w:val="005B0D1F"/>
    <w:rsid w:val="005B0F88"/>
    <w:rsid w:val="005B2E64"/>
    <w:rsid w:val="005C0B9D"/>
    <w:rsid w:val="005C0F36"/>
    <w:rsid w:val="005C1B29"/>
    <w:rsid w:val="005C4722"/>
    <w:rsid w:val="005C6FA4"/>
    <w:rsid w:val="005C7F37"/>
    <w:rsid w:val="005D5318"/>
    <w:rsid w:val="005D6B53"/>
    <w:rsid w:val="005D71AD"/>
    <w:rsid w:val="005E7479"/>
    <w:rsid w:val="005E74AB"/>
    <w:rsid w:val="005F451C"/>
    <w:rsid w:val="005F5CCE"/>
    <w:rsid w:val="005F62DB"/>
    <w:rsid w:val="005F697B"/>
    <w:rsid w:val="005F6A5D"/>
    <w:rsid w:val="006057FB"/>
    <w:rsid w:val="0061213B"/>
    <w:rsid w:val="006274E1"/>
    <w:rsid w:val="0063384C"/>
    <w:rsid w:val="00636EFA"/>
    <w:rsid w:val="00637374"/>
    <w:rsid w:val="00640728"/>
    <w:rsid w:val="00645391"/>
    <w:rsid w:val="006516B8"/>
    <w:rsid w:val="006550FF"/>
    <w:rsid w:val="0066179F"/>
    <w:rsid w:val="00664FA5"/>
    <w:rsid w:val="00667310"/>
    <w:rsid w:val="00676241"/>
    <w:rsid w:val="00676C8B"/>
    <w:rsid w:val="006805DB"/>
    <w:rsid w:val="00682250"/>
    <w:rsid w:val="006858F2"/>
    <w:rsid w:val="0068625C"/>
    <w:rsid w:val="00686FAC"/>
    <w:rsid w:val="00687675"/>
    <w:rsid w:val="006927C1"/>
    <w:rsid w:val="006930E4"/>
    <w:rsid w:val="0069327C"/>
    <w:rsid w:val="00694F51"/>
    <w:rsid w:val="00697E50"/>
    <w:rsid w:val="006A5117"/>
    <w:rsid w:val="006B17D0"/>
    <w:rsid w:val="006B2F28"/>
    <w:rsid w:val="006B471D"/>
    <w:rsid w:val="006C509D"/>
    <w:rsid w:val="006D1B13"/>
    <w:rsid w:val="006D3977"/>
    <w:rsid w:val="006D4FE1"/>
    <w:rsid w:val="006E0AE2"/>
    <w:rsid w:val="006E220F"/>
    <w:rsid w:val="006E384E"/>
    <w:rsid w:val="006F4E33"/>
    <w:rsid w:val="006F7F9D"/>
    <w:rsid w:val="007021B0"/>
    <w:rsid w:val="00704280"/>
    <w:rsid w:val="00714344"/>
    <w:rsid w:val="00721783"/>
    <w:rsid w:val="00747193"/>
    <w:rsid w:val="007520D2"/>
    <w:rsid w:val="00757B63"/>
    <w:rsid w:val="0076004D"/>
    <w:rsid w:val="00760D95"/>
    <w:rsid w:val="0077077F"/>
    <w:rsid w:val="007737D1"/>
    <w:rsid w:val="00777CA4"/>
    <w:rsid w:val="007802CA"/>
    <w:rsid w:val="00780A46"/>
    <w:rsid w:val="007823A0"/>
    <w:rsid w:val="007879EE"/>
    <w:rsid w:val="00795F23"/>
    <w:rsid w:val="0079603C"/>
    <w:rsid w:val="007961B7"/>
    <w:rsid w:val="0079626C"/>
    <w:rsid w:val="007963C1"/>
    <w:rsid w:val="007A765C"/>
    <w:rsid w:val="007B659F"/>
    <w:rsid w:val="007C0687"/>
    <w:rsid w:val="007C07AD"/>
    <w:rsid w:val="007C24A5"/>
    <w:rsid w:val="007C2B71"/>
    <w:rsid w:val="007C4DAA"/>
    <w:rsid w:val="007D2076"/>
    <w:rsid w:val="007D3786"/>
    <w:rsid w:val="007D3E61"/>
    <w:rsid w:val="007E297D"/>
    <w:rsid w:val="007E7513"/>
    <w:rsid w:val="007E7C73"/>
    <w:rsid w:val="007F1412"/>
    <w:rsid w:val="007F3A67"/>
    <w:rsid w:val="00803F3A"/>
    <w:rsid w:val="00813CBB"/>
    <w:rsid w:val="00813CC5"/>
    <w:rsid w:val="00813DF7"/>
    <w:rsid w:val="0082095D"/>
    <w:rsid w:val="00822F8C"/>
    <w:rsid w:val="00837AD1"/>
    <w:rsid w:val="008414F8"/>
    <w:rsid w:val="00842080"/>
    <w:rsid w:val="00846C3C"/>
    <w:rsid w:val="00863382"/>
    <w:rsid w:val="0087080B"/>
    <w:rsid w:val="00871D27"/>
    <w:rsid w:val="008722E4"/>
    <w:rsid w:val="008753B3"/>
    <w:rsid w:val="0087687C"/>
    <w:rsid w:val="00881705"/>
    <w:rsid w:val="00892ACC"/>
    <w:rsid w:val="00892E76"/>
    <w:rsid w:val="00893169"/>
    <w:rsid w:val="00894EA0"/>
    <w:rsid w:val="00895461"/>
    <w:rsid w:val="00895FD2"/>
    <w:rsid w:val="008A5BC0"/>
    <w:rsid w:val="008A7A79"/>
    <w:rsid w:val="008B3C0D"/>
    <w:rsid w:val="008B56D8"/>
    <w:rsid w:val="008B7407"/>
    <w:rsid w:val="008E12C5"/>
    <w:rsid w:val="008E236F"/>
    <w:rsid w:val="008E3F6A"/>
    <w:rsid w:val="008F3EB3"/>
    <w:rsid w:val="008F5209"/>
    <w:rsid w:val="008F6D6B"/>
    <w:rsid w:val="00904E14"/>
    <w:rsid w:val="00915871"/>
    <w:rsid w:val="009169F7"/>
    <w:rsid w:val="00920113"/>
    <w:rsid w:val="009235BF"/>
    <w:rsid w:val="00923A93"/>
    <w:rsid w:val="0093312E"/>
    <w:rsid w:val="009341FE"/>
    <w:rsid w:val="00935C88"/>
    <w:rsid w:val="009401E6"/>
    <w:rsid w:val="009412D8"/>
    <w:rsid w:val="00946679"/>
    <w:rsid w:val="0095141B"/>
    <w:rsid w:val="00954524"/>
    <w:rsid w:val="00954B6D"/>
    <w:rsid w:val="009553A6"/>
    <w:rsid w:val="00960E24"/>
    <w:rsid w:val="009674B9"/>
    <w:rsid w:val="0097048A"/>
    <w:rsid w:val="00972056"/>
    <w:rsid w:val="009723F3"/>
    <w:rsid w:val="00972A30"/>
    <w:rsid w:val="00973434"/>
    <w:rsid w:val="00974907"/>
    <w:rsid w:val="00980FDF"/>
    <w:rsid w:val="00981FF9"/>
    <w:rsid w:val="00982812"/>
    <w:rsid w:val="009847A7"/>
    <w:rsid w:val="00985E3A"/>
    <w:rsid w:val="0099010D"/>
    <w:rsid w:val="00991C65"/>
    <w:rsid w:val="00993970"/>
    <w:rsid w:val="009939AC"/>
    <w:rsid w:val="009939FB"/>
    <w:rsid w:val="00997C2F"/>
    <w:rsid w:val="009A05EA"/>
    <w:rsid w:val="009A0E0F"/>
    <w:rsid w:val="009A0F67"/>
    <w:rsid w:val="009A636D"/>
    <w:rsid w:val="009B20E1"/>
    <w:rsid w:val="009B2832"/>
    <w:rsid w:val="009B2C3B"/>
    <w:rsid w:val="009B714F"/>
    <w:rsid w:val="009C1952"/>
    <w:rsid w:val="009C6484"/>
    <w:rsid w:val="009D0185"/>
    <w:rsid w:val="009D107E"/>
    <w:rsid w:val="009D47D3"/>
    <w:rsid w:val="009D671E"/>
    <w:rsid w:val="009E51F8"/>
    <w:rsid w:val="009F11DD"/>
    <w:rsid w:val="009F15F3"/>
    <w:rsid w:val="009F6FE0"/>
    <w:rsid w:val="00A04FB5"/>
    <w:rsid w:val="00A11C91"/>
    <w:rsid w:val="00A12346"/>
    <w:rsid w:val="00A209D2"/>
    <w:rsid w:val="00A36C15"/>
    <w:rsid w:val="00A42F00"/>
    <w:rsid w:val="00A47201"/>
    <w:rsid w:val="00A513D4"/>
    <w:rsid w:val="00A54506"/>
    <w:rsid w:val="00A552F2"/>
    <w:rsid w:val="00A65FE0"/>
    <w:rsid w:val="00A70897"/>
    <w:rsid w:val="00A70906"/>
    <w:rsid w:val="00A74247"/>
    <w:rsid w:val="00A76FFD"/>
    <w:rsid w:val="00A77681"/>
    <w:rsid w:val="00A83544"/>
    <w:rsid w:val="00A862B9"/>
    <w:rsid w:val="00A9226A"/>
    <w:rsid w:val="00A93296"/>
    <w:rsid w:val="00A9423E"/>
    <w:rsid w:val="00A958AA"/>
    <w:rsid w:val="00AA1C52"/>
    <w:rsid w:val="00AC057D"/>
    <w:rsid w:val="00AC65C1"/>
    <w:rsid w:val="00AC67C8"/>
    <w:rsid w:val="00AD32A5"/>
    <w:rsid w:val="00AD431A"/>
    <w:rsid w:val="00AE208D"/>
    <w:rsid w:val="00AE3E6D"/>
    <w:rsid w:val="00AE6160"/>
    <w:rsid w:val="00AE7F20"/>
    <w:rsid w:val="00AF1ED7"/>
    <w:rsid w:val="00B012A4"/>
    <w:rsid w:val="00B01B8B"/>
    <w:rsid w:val="00B01FF6"/>
    <w:rsid w:val="00B06F1F"/>
    <w:rsid w:val="00B106F6"/>
    <w:rsid w:val="00B239E5"/>
    <w:rsid w:val="00B2512F"/>
    <w:rsid w:val="00B27871"/>
    <w:rsid w:val="00B33217"/>
    <w:rsid w:val="00B3506C"/>
    <w:rsid w:val="00B371E6"/>
    <w:rsid w:val="00B46038"/>
    <w:rsid w:val="00B50B76"/>
    <w:rsid w:val="00B522F5"/>
    <w:rsid w:val="00B5496A"/>
    <w:rsid w:val="00B63372"/>
    <w:rsid w:val="00B73239"/>
    <w:rsid w:val="00B7421B"/>
    <w:rsid w:val="00B7666A"/>
    <w:rsid w:val="00B80374"/>
    <w:rsid w:val="00B84D34"/>
    <w:rsid w:val="00B912AD"/>
    <w:rsid w:val="00B91A22"/>
    <w:rsid w:val="00B91BBD"/>
    <w:rsid w:val="00B96EEF"/>
    <w:rsid w:val="00B977ED"/>
    <w:rsid w:val="00BA39D2"/>
    <w:rsid w:val="00BA7A2C"/>
    <w:rsid w:val="00BB2487"/>
    <w:rsid w:val="00BB2C78"/>
    <w:rsid w:val="00BB6BF1"/>
    <w:rsid w:val="00BC2BFA"/>
    <w:rsid w:val="00BC4B80"/>
    <w:rsid w:val="00BC52B6"/>
    <w:rsid w:val="00BD3A61"/>
    <w:rsid w:val="00BD3F6E"/>
    <w:rsid w:val="00BD5022"/>
    <w:rsid w:val="00BD7676"/>
    <w:rsid w:val="00BE40FB"/>
    <w:rsid w:val="00BF1A01"/>
    <w:rsid w:val="00BF2B1B"/>
    <w:rsid w:val="00BF4B58"/>
    <w:rsid w:val="00C007C0"/>
    <w:rsid w:val="00C032F3"/>
    <w:rsid w:val="00C0532D"/>
    <w:rsid w:val="00C11EE0"/>
    <w:rsid w:val="00C13D4F"/>
    <w:rsid w:val="00C17A45"/>
    <w:rsid w:val="00C23E51"/>
    <w:rsid w:val="00C24F66"/>
    <w:rsid w:val="00C325F2"/>
    <w:rsid w:val="00C33CBF"/>
    <w:rsid w:val="00C3650B"/>
    <w:rsid w:val="00C367A6"/>
    <w:rsid w:val="00C50E10"/>
    <w:rsid w:val="00C552B6"/>
    <w:rsid w:val="00C5626E"/>
    <w:rsid w:val="00C651F2"/>
    <w:rsid w:val="00C654C2"/>
    <w:rsid w:val="00C70CA6"/>
    <w:rsid w:val="00C71B27"/>
    <w:rsid w:val="00C71E01"/>
    <w:rsid w:val="00C83C89"/>
    <w:rsid w:val="00C91EC5"/>
    <w:rsid w:val="00CA193E"/>
    <w:rsid w:val="00CA5540"/>
    <w:rsid w:val="00CA781F"/>
    <w:rsid w:val="00CB2D86"/>
    <w:rsid w:val="00CB4FE2"/>
    <w:rsid w:val="00CB59DC"/>
    <w:rsid w:val="00CC39B4"/>
    <w:rsid w:val="00CC79DD"/>
    <w:rsid w:val="00CD2A8C"/>
    <w:rsid w:val="00CD3B43"/>
    <w:rsid w:val="00CD4FCC"/>
    <w:rsid w:val="00CD5DB6"/>
    <w:rsid w:val="00CE0A16"/>
    <w:rsid w:val="00CE1A83"/>
    <w:rsid w:val="00CE2B81"/>
    <w:rsid w:val="00CE4EC2"/>
    <w:rsid w:val="00CF0867"/>
    <w:rsid w:val="00CF1F33"/>
    <w:rsid w:val="00D00C2F"/>
    <w:rsid w:val="00D03DD1"/>
    <w:rsid w:val="00D124F9"/>
    <w:rsid w:val="00D16483"/>
    <w:rsid w:val="00D21DFF"/>
    <w:rsid w:val="00D45F75"/>
    <w:rsid w:val="00D47DED"/>
    <w:rsid w:val="00D509A7"/>
    <w:rsid w:val="00D524CC"/>
    <w:rsid w:val="00D53BF7"/>
    <w:rsid w:val="00D54FF6"/>
    <w:rsid w:val="00D573CB"/>
    <w:rsid w:val="00D60005"/>
    <w:rsid w:val="00D60015"/>
    <w:rsid w:val="00D6190D"/>
    <w:rsid w:val="00D62E75"/>
    <w:rsid w:val="00D63C99"/>
    <w:rsid w:val="00D64BD1"/>
    <w:rsid w:val="00D65D16"/>
    <w:rsid w:val="00D70BA1"/>
    <w:rsid w:val="00D714AA"/>
    <w:rsid w:val="00D75520"/>
    <w:rsid w:val="00D81752"/>
    <w:rsid w:val="00D83976"/>
    <w:rsid w:val="00D850AB"/>
    <w:rsid w:val="00D871C5"/>
    <w:rsid w:val="00D916F7"/>
    <w:rsid w:val="00D92174"/>
    <w:rsid w:val="00D9260D"/>
    <w:rsid w:val="00D95F81"/>
    <w:rsid w:val="00D96F39"/>
    <w:rsid w:val="00DA0BB8"/>
    <w:rsid w:val="00DA0E49"/>
    <w:rsid w:val="00DB032B"/>
    <w:rsid w:val="00DB73B9"/>
    <w:rsid w:val="00DC0670"/>
    <w:rsid w:val="00DC4595"/>
    <w:rsid w:val="00DC51C9"/>
    <w:rsid w:val="00DC673B"/>
    <w:rsid w:val="00DD0BFF"/>
    <w:rsid w:val="00DD2B51"/>
    <w:rsid w:val="00DE13C9"/>
    <w:rsid w:val="00DE54B3"/>
    <w:rsid w:val="00DF4274"/>
    <w:rsid w:val="00DF4D22"/>
    <w:rsid w:val="00DF610A"/>
    <w:rsid w:val="00E027FB"/>
    <w:rsid w:val="00E03DA4"/>
    <w:rsid w:val="00E15210"/>
    <w:rsid w:val="00E161EB"/>
    <w:rsid w:val="00E175BF"/>
    <w:rsid w:val="00E228C0"/>
    <w:rsid w:val="00E25235"/>
    <w:rsid w:val="00E252AE"/>
    <w:rsid w:val="00E25AB4"/>
    <w:rsid w:val="00E277ED"/>
    <w:rsid w:val="00E31654"/>
    <w:rsid w:val="00E353FD"/>
    <w:rsid w:val="00E35A39"/>
    <w:rsid w:val="00E37356"/>
    <w:rsid w:val="00E40D95"/>
    <w:rsid w:val="00E46411"/>
    <w:rsid w:val="00E51509"/>
    <w:rsid w:val="00E519F1"/>
    <w:rsid w:val="00E53DF2"/>
    <w:rsid w:val="00E553DA"/>
    <w:rsid w:val="00E555D5"/>
    <w:rsid w:val="00E569C7"/>
    <w:rsid w:val="00E61A46"/>
    <w:rsid w:val="00E62A64"/>
    <w:rsid w:val="00E632AE"/>
    <w:rsid w:val="00E66473"/>
    <w:rsid w:val="00E66C35"/>
    <w:rsid w:val="00E76A0F"/>
    <w:rsid w:val="00E76DA6"/>
    <w:rsid w:val="00E86CAC"/>
    <w:rsid w:val="00E92378"/>
    <w:rsid w:val="00E9755B"/>
    <w:rsid w:val="00EA0AEE"/>
    <w:rsid w:val="00EB0DE9"/>
    <w:rsid w:val="00EB1058"/>
    <w:rsid w:val="00EB19C3"/>
    <w:rsid w:val="00EB4BDC"/>
    <w:rsid w:val="00EB5B17"/>
    <w:rsid w:val="00EB5DD2"/>
    <w:rsid w:val="00EB79BE"/>
    <w:rsid w:val="00EC28F9"/>
    <w:rsid w:val="00EC4471"/>
    <w:rsid w:val="00EC5F81"/>
    <w:rsid w:val="00EC717B"/>
    <w:rsid w:val="00ED2AFF"/>
    <w:rsid w:val="00ED4EB1"/>
    <w:rsid w:val="00ED6A3C"/>
    <w:rsid w:val="00EE14D0"/>
    <w:rsid w:val="00EE1C14"/>
    <w:rsid w:val="00EE6D77"/>
    <w:rsid w:val="00EF20E1"/>
    <w:rsid w:val="00EF21D4"/>
    <w:rsid w:val="00EF34BC"/>
    <w:rsid w:val="00EF3A7E"/>
    <w:rsid w:val="00EF3AB9"/>
    <w:rsid w:val="00F02617"/>
    <w:rsid w:val="00F10D2F"/>
    <w:rsid w:val="00F12936"/>
    <w:rsid w:val="00F1629A"/>
    <w:rsid w:val="00F205E6"/>
    <w:rsid w:val="00F27363"/>
    <w:rsid w:val="00F31146"/>
    <w:rsid w:val="00F32317"/>
    <w:rsid w:val="00F32AB1"/>
    <w:rsid w:val="00F34D25"/>
    <w:rsid w:val="00F358BE"/>
    <w:rsid w:val="00F50789"/>
    <w:rsid w:val="00F6039A"/>
    <w:rsid w:val="00F60891"/>
    <w:rsid w:val="00F60983"/>
    <w:rsid w:val="00F61189"/>
    <w:rsid w:val="00F61B9D"/>
    <w:rsid w:val="00F704CF"/>
    <w:rsid w:val="00F70921"/>
    <w:rsid w:val="00F767D9"/>
    <w:rsid w:val="00F8167D"/>
    <w:rsid w:val="00F81D81"/>
    <w:rsid w:val="00F81E02"/>
    <w:rsid w:val="00F82E7F"/>
    <w:rsid w:val="00F937A1"/>
    <w:rsid w:val="00F9450D"/>
    <w:rsid w:val="00F949FA"/>
    <w:rsid w:val="00F979C3"/>
    <w:rsid w:val="00FA12A0"/>
    <w:rsid w:val="00FA13D0"/>
    <w:rsid w:val="00FA18A6"/>
    <w:rsid w:val="00FA7204"/>
    <w:rsid w:val="00FA79D1"/>
    <w:rsid w:val="00FB14AB"/>
    <w:rsid w:val="00FB192D"/>
    <w:rsid w:val="00FC111A"/>
    <w:rsid w:val="00FD564E"/>
    <w:rsid w:val="00FE561D"/>
    <w:rsid w:val="00FF07A7"/>
    <w:rsid w:val="00FF3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EFDB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D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D77"/>
    <w:pPr>
      <w:ind w:leftChars="400" w:left="840"/>
    </w:pPr>
  </w:style>
  <w:style w:type="paragraph" w:styleId="a4">
    <w:name w:val="Balloon Text"/>
    <w:basedOn w:val="a"/>
    <w:link w:val="a5"/>
    <w:uiPriority w:val="99"/>
    <w:semiHidden/>
    <w:unhideWhenUsed/>
    <w:rsid w:val="000422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2272"/>
    <w:rPr>
      <w:rFonts w:asciiTheme="majorHAnsi" w:eastAsiaTheme="majorEastAsia" w:hAnsiTheme="majorHAnsi" w:cstheme="majorBidi"/>
      <w:sz w:val="18"/>
      <w:szCs w:val="18"/>
    </w:rPr>
  </w:style>
  <w:style w:type="paragraph" w:styleId="a6">
    <w:name w:val="header"/>
    <w:basedOn w:val="a"/>
    <w:link w:val="a7"/>
    <w:uiPriority w:val="99"/>
    <w:unhideWhenUsed/>
    <w:rsid w:val="00CA5540"/>
    <w:pPr>
      <w:tabs>
        <w:tab w:val="center" w:pos="4252"/>
        <w:tab w:val="right" w:pos="8504"/>
      </w:tabs>
      <w:snapToGrid w:val="0"/>
    </w:pPr>
  </w:style>
  <w:style w:type="character" w:customStyle="1" w:styleId="a7">
    <w:name w:val="ヘッダー (文字)"/>
    <w:basedOn w:val="a0"/>
    <w:link w:val="a6"/>
    <w:uiPriority w:val="99"/>
    <w:rsid w:val="00CA5540"/>
  </w:style>
  <w:style w:type="paragraph" w:styleId="a8">
    <w:name w:val="footer"/>
    <w:basedOn w:val="a"/>
    <w:link w:val="a9"/>
    <w:uiPriority w:val="99"/>
    <w:unhideWhenUsed/>
    <w:rsid w:val="00CA5540"/>
    <w:pPr>
      <w:tabs>
        <w:tab w:val="center" w:pos="4252"/>
        <w:tab w:val="right" w:pos="8504"/>
      </w:tabs>
      <w:snapToGrid w:val="0"/>
    </w:pPr>
  </w:style>
  <w:style w:type="character" w:customStyle="1" w:styleId="a9">
    <w:name w:val="フッター (文字)"/>
    <w:basedOn w:val="a0"/>
    <w:link w:val="a8"/>
    <w:uiPriority w:val="99"/>
    <w:rsid w:val="00CA5540"/>
  </w:style>
  <w:style w:type="table" w:styleId="aa">
    <w:name w:val="Table Grid"/>
    <w:basedOn w:val="a1"/>
    <w:uiPriority w:val="39"/>
    <w:rsid w:val="00A70897"/>
    <w:pPr>
      <w:spacing w:line="12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52D98"/>
    <w:rPr>
      <w:sz w:val="18"/>
      <w:szCs w:val="18"/>
    </w:rPr>
  </w:style>
  <w:style w:type="paragraph" w:styleId="ac">
    <w:name w:val="annotation text"/>
    <w:basedOn w:val="a"/>
    <w:link w:val="ad"/>
    <w:uiPriority w:val="99"/>
    <w:unhideWhenUsed/>
    <w:rsid w:val="00452D98"/>
    <w:pPr>
      <w:jc w:val="left"/>
    </w:pPr>
  </w:style>
  <w:style w:type="character" w:customStyle="1" w:styleId="ad">
    <w:name w:val="コメント文字列 (文字)"/>
    <w:basedOn w:val="a0"/>
    <w:link w:val="ac"/>
    <w:uiPriority w:val="99"/>
    <w:rsid w:val="00452D98"/>
  </w:style>
  <w:style w:type="paragraph" w:styleId="ae">
    <w:name w:val="annotation subject"/>
    <w:basedOn w:val="ac"/>
    <w:next w:val="ac"/>
    <w:link w:val="af"/>
    <w:uiPriority w:val="99"/>
    <w:semiHidden/>
    <w:unhideWhenUsed/>
    <w:rsid w:val="00452D98"/>
    <w:rPr>
      <w:b/>
      <w:bCs/>
    </w:rPr>
  </w:style>
  <w:style w:type="character" w:customStyle="1" w:styleId="af">
    <w:name w:val="コメント内容 (文字)"/>
    <w:basedOn w:val="ad"/>
    <w:link w:val="ae"/>
    <w:uiPriority w:val="99"/>
    <w:semiHidden/>
    <w:rsid w:val="00452D98"/>
    <w:rPr>
      <w:b/>
      <w:bCs/>
    </w:rPr>
  </w:style>
  <w:style w:type="paragraph" w:styleId="af0">
    <w:name w:val="Revision"/>
    <w:hidden/>
    <w:uiPriority w:val="99"/>
    <w:semiHidden/>
    <w:rsid w:val="00452D98"/>
  </w:style>
  <w:style w:type="table" w:customStyle="1" w:styleId="1">
    <w:name w:val="表 (格子)1"/>
    <w:basedOn w:val="a1"/>
    <w:next w:val="aa"/>
    <w:uiPriority w:val="39"/>
    <w:rsid w:val="009B2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stkn">
    <w:name w:val="gs_tkn"/>
    <w:basedOn w:val="a0"/>
    <w:rsid w:val="00325122"/>
  </w:style>
  <w:style w:type="character" w:styleId="af1">
    <w:name w:val="Hyperlink"/>
    <w:basedOn w:val="a0"/>
    <w:uiPriority w:val="99"/>
    <w:semiHidden/>
    <w:unhideWhenUsed/>
    <w:rsid w:val="001D4739"/>
    <w:rPr>
      <w:color w:val="0000FF"/>
      <w:u w:val="single"/>
    </w:rPr>
  </w:style>
  <w:style w:type="character" w:styleId="af2">
    <w:name w:val="FollowedHyperlink"/>
    <w:basedOn w:val="a0"/>
    <w:uiPriority w:val="99"/>
    <w:semiHidden/>
    <w:unhideWhenUsed/>
    <w:rsid w:val="006D1B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8696">
      <w:bodyDiv w:val="1"/>
      <w:marLeft w:val="0"/>
      <w:marRight w:val="0"/>
      <w:marTop w:val="0"/>
      <w:marBottom w:val="0"/>
      <w:divBdr>
        <w:top w:val="none" w:sz="0" w:space="0" w:color="auto"/>
        <w:left w:val="none" w:sz="0" w:space="0" w:color="auto"/>
        <w:bottom w:val="none" w:sz="0" w:space="0" w:color="auto"/>
        <w:right w:val="none" w:sz="0" w:space="0" w:color="auto"/>
      </w:divBdr>
    </w:div>
    <w:div w:id="159081969">
      <w:bodyDiv w:val="1"/>
      <w:marLeft w:val="0"/>
      <w:marRight w:val="0"/>
      <w:marTop w:val="0"/>
      <w:marBottom w:val="0"/>
      <w:divBdr>
        <w:top w:val="none" w:sz="0" w:space="0" w:color="auto"/>
        <w:left w:val="none" w:sz="0" w:space="0" w:color="auto"/>
        <w:bottom w:val="none" w:sz="0" w:space="0" w:color="auto"/>
        <w:right w:val="none" w:sz="0" w:space="0" w:color="auto"/>
      </w:divBdr>
    </w:div>
    <w:div w:id="492644152">
      <w:bodyDiv w:val="1"/>
      <w:marLeft w:val="0"/>
      <w:marRight w:val="0"/>
      <w:marTop w:val="0"/>
      <w:marBottom w:val="0"/>
      <w:divBdr>
        <w:top w:val="none" w:sz="0" w:space="0" w:color="auto"/>
        <w:left w:val="none" w:sz="0" w:space="0" w:color="auto"/>
        <w:bottom w:val="none" w:sz="0" w:space="0" w:color="auto"/>
        <w:right w:val="none" w:sz="0" w:space="0" w:color="auto"/>
      </w:divBdr>
    </w:div>
    <w:div w:id="725685075">
      <w:bodyDiv w:val="1"/>
      <w:marLeft w:val="0"/>
      <w:marRight w:val="0"/>
      <w:marTop w:val="0"/>
      <w:marBottom w:val="0"/>
      <w:divBdr>
        <w:top w:val="none" w:sz="0" w:space="0" w:color="auto"/>
        <w:left w:val="none" w:sz="0" w:space="0" w:color="auto"/>
        <w:bottom w:val="none" w:sz="0" w:space="0" w:color="auto"/>
        <w:right w:val="none" w:sz="0" w:space="0" w:color="auto"/>
      </w:divBdr>
    </w:div>
    <w:div w:id="761414080">
      <w:bodyDiv w:val="1"/>
      <w:marLeft w:val="0"/>
      <w:marRight w:val="0"/>
      <w:marTop w:val="0"/>
      <w:marBottom w:val="0"/>
      <w:divBdr>
        <w:top w:val="none" w:sz="0" w:space="0" w:color="auto"/>
        <w:left w:val="none" w:sz="0" w:space="0" w:color="auto"/>
        <w:bottom w:val="none" w:sz="0" w:space="0" w:color="auto"/>
        <w:right w:val="none" w:sz="0" w:space="0" w:color="auto"/>
      </w:divBdr>
      <w:divsChild>
        <w:div w:id="1202985039">
          <w:marLeft w:val="0"/>
          <w:marRight w:val="0"/>
          <w:marTop w:val="0"/>
          <w:marBottom w:val="0"/>
          <w:divBdr>
            <w:top w:val="none" w:sz="0" w:space="0" w:color="auto"/>
            <w:left w:val="none" w:sz="0" w:space="0" w:color="auto"/>
            <w:bottom w:val="none" w:sz="0" w:space="0" w:color="auto"/>
            <w:right w:val="none" w:sz="0" w:space="0" w:color="auto"/>
          </w:divBdr>
        </w:div>
      </w:divsChild>
    </w:div>
    <w:div w:id="784078620">
      <w:bodyDiv w:val="1"/>
      <w:marLeft w:val="0"/>
      <w:marRight w:val="0"/>
      <w:marTop w:val="0"/>
      <w:marBottom w:val="0"/>
      <w:divBdr>
        <w:top w:val="none" w:sz="0" w:space="0" w:color="auto"/>
        <w:left w:val="none" w:sz="0" w:space="0" w:color="auto"/>
        <w:bottom w:val="none" w:sz="0" w:space="0" w:color="auto"/>
        <w:right w:val="none" w:sz="0" w:space="0" w:color="auto"/>
      </w:divBdr>
      <w:divsChild>
        <w:div w:id="1079712898">
          <w:marLeft w:val="0"/>
          <w:marRight w:val="0"/>
          <w:marTop w:val="0"/>
          <w:marBottom w:val="0"/>
          <w:divBdr>
            <w:top w:val="none" w:sz="0" w:space="0" w:color="auto"/>
            <w:left w:val="none" w:sz="0" w:space="0" w:color="auto"/>
            <w:bottom w:val="none" w:sz="0" w:space="0" w:color="auto"/>
            <w:right w:val="none" w:sz="0" w:space="0" w:color="auto"/>
          </w:divBdr>
        </w:div>
      </w:divsChild>
    </w:div>
    <w:div w:id="857767668">
      <w:bodyDiv w:val="1"/>
      <w:marLeft w:val="0"/>
      <w:marRight w:val="0"/>
      <w:marTop w:val="0"/>
      <w:marBottom w:val="0"/>
      <w:divBdr>
        <w:top w:val="none" w:sz="0" w:space="0" w:color="auto"/>
        <w:left w:val="none" w:sz="0" w:space="0" w:color="auto"/>
        <w:bottom w:val="none" w:sz="0" w:space="0" w:color="auto"/>
        <w:right w:val="none" w:sz="0" w:space="0" w:color="auto"/>
      </w:divBdr>
    </w:div>
    <w:div w:id="950090528">
      <w:bodyDiv w:val="1"/>
      <w:marLeft w:val="0"/>
      <w:marRight w:val="0"/>
      <w:marTop w:val="0"/>
      <w:marBottom w:val="0"/>
      <w:divBdr>
        <w:top w:val="none" w:sz="0" w:space="0" w:color="auto"/>
        <w:left w:val="none" w:sz="0" w:space="0" w:color="auto"/>
        <w:bottom w:val="none" w:sz="0" w:space="0" w:color="auto"/>
        <w:right w:val="none" w:sz="0" w:space="0" w:color="auto"/>
      </w:divBdr>
    </w:div>
    <w:div w:id="1017463050">
      <w:bodyDiv w:val="1"/>
      <w:marLeft w:val="0"/>
      <w:marRight w:val="0"/>
      <w:marTop w:val="0"/>
      <w:marBottom w:val="0"/>
      <w:divBdr>
        <w:top w:val="none" w:sz="0" w:space="0" w:color="auto"/>
        <w:left w:val="none" w:sz="0" w:space="0" w:color="auto"/>
        <w:bottom w:val="none" w:sz="0" w:space="0" w:color="auto"/>
        <w:right w:val="none" w:sz="0" w:space="0" w:color="auto"/>
      </w:divBdr>
      <w:divsChild>
        <w:div w:id="2006125310">
          <w:marLeft w:val="0"/>
          <w:marRight w:val="0"/>
          <w:marTop w:val="0"/>
          <w:marBottom w:val="0"/>
          <w:divBdr>
            <w:top w:val="none" w:sz="0" w:space="0" w:color="auto"/>
            <w:left w:val="none" w:sz="0" w:space="0" w:color="auto"/>
            <w:bottom w:val="none" w:sz="0" w:space="0" w:color="auto"/>
            <w:right w:val="none" w:sz="0" w:space="0" w:color="auto"/>
          </w:divBdr>
        </w:div>
      </w:divsChild>
    </w:div>
    <w:div w:id="1089040572">
      <w:bodyDiv w:val="1"/>
      <w:marLeft w:val="0"/>
      <w:marRight w:val="0"/>
      <w:marTop w:val="0"/>
      <w:marBottom w:val="0"/>
      <w:divBdr>
        <w:top w:val="none" w:sz="0" w:space="0" w:color="auto"/>
        <w:left w:val="none" w:sz="0" w:space="0" w:color="auto"/>
        <w:bottom w:val="none" w:sz="0" w:space="0" w:color="auto"/>
        <w:right w:val="none" w:sz="0" w:space="0" w:color="auto"/>
      </w:divBdr>
    </w:div>
    <w:div w:id="1123383670">
      <w:bodyDiv w:val="1"/>
      <w:marLeft w:val="0"/>
      <w:marRight w:val="0"/>
      <w:marTop w:val="0"/>
      <w:marBottom w:val="0"/>
      <w:divBdr>
        <w:top w:val="none" w:sz="0" w:space="0" w:color="auto"/>
        <w:left w:val="none" w:sz="0" w:space="0" w:color="auto"/>
        <w:bottom w:val="none" w:sz="0" w:space="0" w:color="auto"/>
        <w:right w:val="none" w:sz="0" w:space="0" w:color="auto"/>
      </w:divBdr>
      <w:divsChild>
        <w:div w:id="1924339182">
          <w:marLeft w:val="0"/>
          <w:marRight w:val="0"/>
          <w:marTop w:val="0"/>
          <w:marBottom w:val="0"/>
          <w:divBdr>
            <w:top w:val="none" w:sz="0" w:space="0" w:color="auto"/>
            <w:left w:val="none" w:sz="0" w:space="0" w:color="auto"/>
            <w:bottom w:val="none" w:sz="0" w:space="0" w:color="auto"/>
            <w:right w:val="none" w:sz="0" w:space="0" w:color="auto"/>
          </w:divBdr>
          <w:divsChild>
            <w:div w:id="1350137794">
              <w:marLeft w:val="0"/>
              <w:marRight w:val="0"/>
              <w:marTop w:val="0"/>
              <w:marBottom w:val="0"/>
              <w:divBdr>
                <w:top w:val="none" w:sz="0" w:space="0" w:color="auto"/>
                <w:left w:val="none" w:sz="0" w:space="0" w:color="auto"/>
                <w:bottom w:val="none" w:sz="0" w:space="0" w:color="auto"/>
                <w:right w:val="none" w:sz="0" w:space="0" w:color="auto"/>
              </w:divBdr>
              <w:divsChild>
                <w:div w:id="1210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6494">
          <w:marLeft w:val="0"/>
          <w:marRight w:val="0"/>
          <w:marTop w:val="0"/>
          <w:marBottom w:val="0"/>
          <w:divBdr>
            <w:top w:val="none" w:sz="0" w:space="0" w:color="auto"/>
            <w:left w:val="none" w:sz="0" w:space="0" w:color="auto"/>
            <w:bottom w:val="none" w:sz="0" w:space="0" w:color="auto"/>
            <w:right w:val="none" w:sz="0" w:space="0" w:color="auto"/>
          </w:divBdr>
          <w:divsChild>
            <w:div w:id="570382573">
              <w:marLeft w:val="0"/>
              <w:marRight w:val="0"/>
              <w:marTop w:val="0"/>
              <w:marBottom w:val="0"/>
              <w:divBdr>
                <w:top w:val="none" w:sz="0" w:space="0" w:color="auto"/>
                <w:left w:val="none" w:sz="0" w:space="0" w:color="auto"/>
                <w:bottom w:val="none" w:sz="0" w:space="0" w:color="auto"/>
                <w:right w:val="none" w:sz="0" w:space="0" w:color="auto"/>
              </w:divBdr>
              <w:divsChild>
                <w:div w:id="15353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4639">
      <w:bodyDiv w:val="1"/>
      <w:marLeft w:val="0"/>
      <w:marRight w:val="0"/>
      <w:marTop w:val="0"/>
      <w:marBottom w:val="0"/>
      <w:divBdr>
        <w:top w:val="none" w:sz="0" w:space="0" w:color="auto"/>
        <w:left w:val="none" w:sz="0" w:space="0" w:color="auto"/>
        <w:bottom w:val="none" w:sz="0" w:space="0" w:color="auto"/>
        <w:right w:val="none" w:sz="0" w:space="0" w:color="auto"/>
      </w:divBdr>
    </w:div>
    <w:div w:id="1195465911">
      <w:bodyDiv w:val="1"/>
      <w:marLeft w:val="0"/>
      <w:marRight w:val="0"/>
      <w:marTop w:val="0"/>
      <w:marBottom w:val="0"/>
      <w:divBdr>
        <w:top w:val="none" w:sz="0" w:space="0" w:color="auto"/>
        <w:left w:val="none" w:sz="0" w:space="0" w:color="auto"/>
        <w:bottom w:val="none" w:sz="0" w:space="0" w:color="auto"/>
        <w:right w:val="none" w:sz="0" w:space="0" w:color="auto"/>
      </w:divBdr>
      <w:divsChild>
        <w:div w:id="923955853">
          <w:marLeft w:val="0"/>
          <w:marRight w:val="0"/>
          <w:marTop w:val="0"/>
          <w:marBottom w:val="0"/>
          <w:divBdr>
            <w:top w:val="none" w:sz="0" w:space="0" w:color="auto"/>
            <w:left w:val="none" w:sz="0" w:space="0" w:color="auto"/>
            <w:bottom w:val="none" w:sz="0" w:space="0" w:color="auto"/>
            <w:right w:val="none" w:sz="0" w:space="0" w:color="auto"/>
          </w:divBdr>
        </w:div>
      </w:divsChild>
    </w:div>
    <w:div w:id="1382317326">
      <w:bodyDiv w:val="1"/>
      <w:marLeft w:val="0"/>
      <w:marRight w:val="0"/>
      <w:marTop w:val="0"/>
      <w:marBottom w:val="0"/>
      <w:divBdr>
        <w:top w:val="none" w:sz="0" w:space="0" w:color="auto"/>
        <w:left w:val="none" w:sz="0" w:space="0" w:color="auto"/>
        <w:bottom w:val="none" w:sz="0" w:space="0" w:color="auto"/>
        <w:right w:val="none" w:sz="0" w:space="0" w:color="auto"/>
      </w:divBdr>
      <w:divsChild>
        <w:div w:id="608244145">
          <w:marLeft w:val="0"/>
          <w:marRight w:val="0"/>
          <w:marTop w:val="0"/>
          <w:marBottom w:val="0"/>
          <w:divBdr>
            <w:top w:val="none" w:sz="0" w:space="0" w:color="auto"/>
            <w:left w:val="none" w:sz="0" w:space="0" w:color="auto"/>
            <w:bottom w:val="none" w:sz="0" w:space="0" w:color="auto"/>
            <w:right w:val="none" w:sz="0" w:space="0" w:color="auto"/>
          </w:divBdr>
        </w:div>
      </w:divsChild>
    </w:div>
    <w:div w:id="1721786755">
      <w:bodyDiv w:val="1"/>
      <w:marLeft w:val="0"/>
      <w:marRight w:val="0"/>
      <w:marTop w:val="0"/>
      <w:marBottom w:val="0"/>
      <w:divBdr>
        <w:top w:val="none" w:sz="0" w:space="0" w:color="auto"/>
        <w:left w:val="none" w:sz="0" w:space="0" w:color="auto"/>
        <w:bottom w:val="none" w:sz="0" w:space="0" w:color="auto"/>
        <w:right w:val="none" w:sz="0" w:space="0" w:color="auto"/>
      </w:divBdr>
      <w:divsChild>
        <w:div w:id="378209576">
          <w:marLeft w:val="0"/>
          <w:marRight w:val="0"/>
          <w:marTop w:val="0"/>
          <w:marBottom w:val="0"/>
          <w:divBdr>
            <w:top w:val="none" w:sz="0" w:space="0" w:color="auto"/>
            <w:left w:val="none" w:sz="0" w:space="0" w:color="auto"/>
            <w:bottom w:val="none" w:sz="0" w:space="0" w:color="auto"/>
            <w:right w:val="none" w:sz="0" w:space="0" w:color="auto"/>
          </w:divBdr>
        </w:div>
      </w:divsChild>
    </w:div>
    <w:div w:id="1736472760">
      <w:bodyDiv w:val="1"/>
      <w:marLeft w:val="0"/>
      <w:marRight w:val="0"/>
      <w:marTop w:val="0"/>
      <w:marBottom w:val="0"/>
      <w:divBdr>
        <w:top w:val="none" w:sz="0" w:space="0" w:color="auto"/>
        <w:left w:val="none" w:sz="0" w:space="0" w:color="auto"/>
        <w:bottom w:val="none" w:sz="0" w:space="0" w:color="auto"/>
        <w:right w:val="none" w:sz="0" w:space="0" w:color="auto"/>
      </w:divBdr>
    </w:div>
    <w:div w:id="1908494030">
      <w:bodyDiv w:val="1"/>
      <w:marLeft w:val="0"/>
      <w:marRight w:val="0"/>
      <w:marTop w:val="0"/>
      <w:marBottom w:val="0"/>
      <w:divBdr>
        <w:top w:val="none" w:sz="0" w:space="0" w:color="auto"/>
        <w:left w:val="none" w:sz="0" w:space="0" w:color="auto"/>
        <w:bottom w:val="none" w:sz="0" w:space="0" w:color="auto"/>
        <w:right w:val="none" w:sz="0" w:space="0" w:color="auto"/>
      </w:divBdr>
      <w:divsChild>
        <w:div w:id="1534032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608</Words>
  <Characters>3468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2026-03-30T04:11:00Z</dcterms:created>
  <dcterms:modified xsi:type="dcterms:W3CDTF">2026-03-30T08:24:00Z</dcterms:modified>
</cp:coreProperties>
</file>