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1B" w:rsidRDefault="0045501B" w:rsidP="0045501B">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833344" behindDoc="0" locked="0" layoutInCell="1" allowOverlap="1" wp14:anchorId="3B8D3B2A" wp14:editId="3423979F">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rsidR="0045501B" w:rsidRPr="00755C2E" w:rsidRDefault="0045501B" w:rsidP="0045501B">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w:t>
                            </w:r>
                            <w:r>
                              <w:rPr>
                                <w:rFonts w:ascii="ＭＳ ゴシック" w:eastAsia="ＭＳ ゴシック" w:hAnsi="ＭＳ ゴシック" w:hint="eastAsia"/>
                                <w:b/>
                                <w:sz w:val="28"/>
                                <w:szCs w:val="28"/>
                              </w:rPr>
                              <w:t>３０</w:t>
                            </w:r>
                            <w:r w:rsidR="00F522B5">
                              <w:rPr>
                                <w:rFonts w:ascii="ＭＳ ゴシック" w:eastAsia="ＭＳ ゴシック" w:hAnsi="ＭＳ ゴシック" w:hint="eastAsia"/>
                                <w:b/>
                                <w:sz w:val="28"/>
                                <w:szCs w:val="28"/>
                              </w:rPr>
                              <w:t>年度決算に基づく健全化判断比率等について（</w:t>
                            </w:r>
                            <w:r w:rsidR="00F522B5">
                              <w:rPr>
                                <w:rFonts w:ascii="ＭＳ ゴシック" w:eastAsia="ＭＳ ゴシック" w:hAnsi="ＭＳ ゴシック"/>
                                <w:b/>
                                <w:sz w:val="28"/>
                                <w:szCs w:val="28"/>
                              </w:rPr>
                              <w:t>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8D3B2A" id="正方形/長方形 1" o:spid="_x0000_s1026" style="position:absolute;left:0;text-align:left;margin-left:.45pt;margin-top:.05pt;width:518pt;height:3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73QQIAAFI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" strokeweight="2.25pt">
                <v:textbox inset="5.85pt,.7pt,5.85pt,.7pt">
                  <w:txbxContent>
                    <w:p w:rsidR="0045501B" w:rsidRPr="00755C2E" w:rsidRDefault="0045501B" w:rsidP="0045501B">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w:t>
                      </w:r>
                      <w:r>
                        <w:rPr>
                          <w:rFonts w:ascii="ＭＳ ゴシック" w:eastAsia="ＭＳ ゴシック" w:hAnsi="ＭＳ ゴシック" w:hint="eastAsia"/>
                          <w:b/>
                          <w:sz w:val="28"/>
                          <w:szCs w:val="28"/>
                        </w:rPr>
                        <w:t>３０</w:t>
                      </w:r>
                      <w:r w:rsidR="00F522B5">
                        <w:rPr>
                          <w:rFonts w:ascii="ＭＳ ゴシック" w:eastAsia="ＭＳ ゴシック" w:hAnsi="ＭＳ ゴシック" w:hint="eastAsia"/>
                          <w:b/>
                          <w:sz w:val="28"/>
                          <w:szCs w:val="28"/>
                        </w:rPr>
                        <w:t>年度決算に基づく健全化判断比率等について（</w:t>
                      </w:r>
                      <w:r w:rsidR="00F522B5">
                        <w:rPr>
                          <w:rFonts w:ascii="ＭＳ ゴシック" w:eastAsia="ＭＳ ゴシック" w:hAnsi="ＭＳ ゴシック"/>
                          <w:b/>
                          <w:sz w:val="28"/>
                          <w:szCs w:val="28"/>
                        </w:rPr>
                        <w:t>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rect>
            </w:pict>
          </mc:Fallback>
        </mc:AlternateContent>
      </w:r>
    </w:p>
    <w:p w:rsidR="0045501B" w:rsidRDefault="0045501B" w:rsidP="0045501B">
      <w:pPr>
        <w:spacing w:line="0" w:lineRule="atLeast"/>
        <w:rPr>
          <w:rFonts w:asciiTheme="majorEastAsia" w:eastAsiaTheme="majorEastAsia" w:hAnsiTheme="majorEastAsia"/>
          <w:szCs w:val="21"/>
        </w:rPr>
      </w:pPr>
    </w:p>
    <w:p w:rsidR="0045501B" w:rsidRDefault="0045501B" w:rsidP="0045501B">
      <w:pPr>
        <w:spacing w:line="0" w:lineRule="atLeast"/>
        <w:rPr>
          <w:rFonts w:asciiTheme="majorEastAsia" w:eastAsiaTheme="majorEastAsia" w:hAnsiTheme="majorEastAsia"/>
          <w:szCs w:val="21"/>
        </w:rPr>
      </w:pPr>
    </w:p>
    <w:p w:rsidR="0045501B" w:rsidRPr="00DB0651" w:rsidRDefault="0045501B" w:rsidP="0045501B">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10064"/>
      </w:tblGrid>
      <w:tr w:rsidR="0045501B" w:rsidRPr="004C0078" w:rsidTr="00F522B5">
        <w:trPr>
          <w:trHeight w:val="2369"/>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rsidR="00F522B5" w:rsidRDefault="00F522B5" w:rsidP="00F522B5">
            <w:pPr>
              <w:pStyle w:val="a4"/>
              <w:spacing w:line="0" w:lineRule="atLeast"/>
              <w:ind w:leftChars="200" w:left="588" w:rightChars="136" w:right="262" w:hangingChars="100" w:hanging="203"/>
              <w:rPr>
                <w:rFonts w:asciiTheme="majorEastAsia" w:eastAsiaTheme="majorEastAsia" w:hAnsiTheme="majorEastAsia"/>
                <w:sz w:val="22"/>
              </w:rPr>
            </w:pPr>
            <w:r>
              <w:rPr>
                <w:rFonts w:asciiTheme="majorEastAsia" w:eastAsiaTheme="majorEastAsia" w:hAnsiTheme="majorEastAsia" w:hint="eastAsia"/>
                <w:sz w:val="22"/>
              </w:rPr>
              <w:t xml:space="preserve">◆　</w:t>
            </w:r>
            <w:r w:rsidR="0045501B" w:rsidRPr="00F522B5">
              <w:rPr>
                <w:rFonts w:asciiTheme="majorEastAsia" w:eastAsiaTheme="majorEastAsia" w:hAnsiTheme="majorEastAsia" w:hint="eastAsia"/>
                <w:sz w:val="22"/>
              </w:rPr>
              <w:t>平成３０年度決算に基づく「健全化判断比率」</w:t>
            </w:r>
            <w:r w:rsidRPr="00F522B5">
              <w:rPr>
                <w:rFonts w:asciiTheme="majorEastAsia" w:eastAsiaTheme="majorEastAsia" w:hAnsiTheme="majorEastAsia" w:hint="eastAsia"/>
                <w:sz w:val="22"/>
              </w:rPr>
              <w:t>及び</w:t>
            </w:r>
            <w:r w:rsidR="0045501B" w:rsidRPr="00F522B5">
              <w:rPr>
                <w:rFonts w:asciiTheme="majorEastAsia" w:eastAsiaTheme="majorEastAsia" w:hAnsiTheme="majorEastAsia" w:hint="eastAsia"/>
                <w:sz w:val="22"/>
              </w:rPr>
              <w:t>「資金不足比率」について、</w:t>
            </w:r>
            <w:r w:rsidRPr="00F522B5">
              <w:rPr>
                <w:rFonts w:asciiTheme="majorEastAsia" w:eastAsiaTheme="majorEastAsia" w:hAnsiTheme="majorEastAsia" w:hint="eastAsia"/>
                <w:sz w:val="22"/>
              </w:rPr>
              <w:t>監査委員の審査を経て、府</w:t>
            </w:r>
            <w:r w:rsidR="0045501B" w:rsidRPr="00F522B5">
              <w:rPr>
                <w:rFonts w:asciiTheme="majorEastAsia" w:eastAsiaTheme="majorEastAsia" w:hAnsiTheme="majorEastAsia" w:hint="eastAsia"/>
                <w:sz w:val="22"/>
              </w:rPr>
              <w:t>議会９月定例会に報告</w:t>
            </w:r>
            <w:r w:rsidRPr="00F522B5">
              <w:rPr>
                <w:rFonts w:asciiTheme="majorEastAsia" w:eastAsiaTheme="majorEastAsia" w:hAnsiTheme="majorEastAsia" w:hint="eastAsia"/>
                <w:sz w:val="22"/>
              </w:rPr>
              <w:t>しました。</w:t>
            </w:r>
          </w:p>
          <w:p w:rsidR="00F522B5" w:rsidRDefault="00F522B5" w:rsidP="00F522B5">
            <w:pPr>
              <w:pStyle w:val="a4"/>
              <w:spacing w:line="0" w:lineRule="atLeast"/>
              <w:ind w:leftChars="200" w:left="588" w:rightChars="136" w:right="262" w:hangingChars="100" w:hanging="203"/>
              <w:rPr>
                <w:rFonts w:asciiTheme="majorEastAsia" w:eastAsiaTheme="majorEastAsia" w:hAnsiTheme="majorEastAsia"/>
                <w:sz w:val="22"/>
              </w:rPr>
            </w:pPr>
          </w:p>
          <w:p w:rsidR="0045501B" w:rsidRPr="00F522B5" w:rsidRDefault="00F522B5" w:rsidP="00F522B5">
            <w:pPr>
              <w:pStyle w:val="a4"/>
              <w:spacing w:line="0" w:lineRule="atLeast"/>
              <w:ind w:leftChars="200" w:left="588" w:rightChars="136" w:right="262" w:hangingChars="100" w:hanging="203"/>
              <w:rPr>
                <w:rFonts w:asciiTheme="majorEastAsia" w:eastAsiaTheme="majorEastAsia" w:hAnsiTheme="majorEastAsia"/>
                <w:sz w:val="22"/>
              </w:rPr>
            </w:pPr>
            <w:r>
              <w:rPr>
                <w:rFonts w:asciiTheme="majorEastAsia" w:eastAsiaTheme="majorEastAsia" w:hAnsiTheme="majorEastAsia" w:hint="eastAsia"/>
                <w:sz w:val="22"/>
              </w:rPr>
              <w:t xml:space="preserve">◆　</w:t>
            </w:r>
            <w:r w:rsidRPr="00F522B5">
              <w:rPr>
                <w:rFonts w:asciiTheme="majorEastAsia" w:eastAsiaTheme="majorEastAsia" w:hAnsiTheme="majorEastAsia" w:hint="eastAsia"/>
                <w:sz w:val="22"/>
              </w:rPr>
              <w:t>「地方公共団体の財政の健全化に関する法律」第３条第１項及び第２２条第１項の規定により、「確定値」として公表しています。</w:t>
            </w:r>
          </w:p>
        </w:tc>
      </w:tr>
    </w:tbl>
    <w:p w:rsidR="0045501B" w:rsidRPr="00850DFB" w:rsidRDefault="0045501B" w:rsidP="0045501B">
      <w:pPr>
        <w:spacing w:line="0" w:lineRule="atLeast"/>
        <w:rPr>
          <w:rFonts w:asciiTheme="majorEastAsia" w:eastAsiaTheme="majorEastAsia" w:hAnsiTheme="majorEastAsia"/>
          <w:sz w:val="24"/>
          <w:szCs w:val="24"/>
        </w:rPr>
      </w:pPr>
    </w:p>
    <w:p w:rsidR="0045501B" w:rsidRPr="00A841C1" w:rsidRDefault="0045501B" w:rsidP="0045501B">
      <w:pPr>
        <w:ind w:firstLineChars="100" w:firstLine="387"/>
        <w:rPr>
          <w:rFonts w:asciiTheme="majorEastAsia" w:eastAsiaTheme="majorEastAsia" w:hAnsiTheme="majorEastAsia"/>
          <w:b/>
          <w:color w:val="000000" w:themeColor="text1"/>
          <w:sz w:val="24"/>
          <w:szCs w:val="24"/>
          <w:bdr w:val="single" w:sz="4" w:space="0" w:color="auto"/>
        </w:rPr>
      </w:pPr>
      <w:r w:rsidRPr="0045501B">
        <w:rPr>
          <w:rFonts w:asciiTheme="majorEastAsia" w:eastAsiaTheme="majorEastAsia" w:hAnsiTheme="majorEastAsia" w:hint="eastAsia"/>
          <w:b/>
          <w:color w:val="000000" w:themeColor="text1"/>
          <w:spacing w:val="82"/>
          <w:kern w:val="0"/>
          <w:sz w:val="24"/>
          <w:szCs w:val="24"/>
          <w:bdr w:val="single" w:sz="4" w:space="0" w:color="auto"/>
          <w:fitText w:val="2676" w:id="2037047298"/>
        </w:rPr>
        <w:t>健全化判断比</w:t>
      </w:r>
      <w:r w:rsidRPr="0045501B">
        <w:rPr>
          <w:rFonts w:asciiTheme="majorEastAsia" w:eastAsiaTheme="majorEastAsia" w:hAnsiTheme="majorEastAsia" w:hint="eastAsia"/>
          <w:b/>
          <w:color w:val="000000" w:themeColor="text1"/>
          <w:spacing w:val="3"/>
          <w:kern w:val="0"/>
          <w:sz w:val="24"/>
          <w:szCs w:val="24"/>
          <w:bdr w:val="single" w:sz="4" w:space="0" w:color="auto"/>
          <w:fitText w:val="2676" w:id="2037047298"/>
        </w:rPr>
        <w:t>率</w:t>
      </w:r>
    </w:p>
    <w:p w:rsidR="0045501B" w:rsidRDefault="0045501B" w:rsidP="0045501B">
      <w:pPr>
        <w:spacing w:afterLines="50" w:after="145" w:line="0" w:lineRule="atLeast"/>
        <w:ind w:firstLineChars="440" w:firstLine="847"/>
        <w:rPr>
          <w:rFonts w:asciiTheme="majorEastAsia" w:eastAsiaTheme="majorEastAsia" w:hAnsiTheme="majorEastAsia"/>
          <w:szCs w:val="21"/>
        </w:rPr>
      </w:pPr>
      <w:r w:rsidRPr="00F06083">
        <w:rPr>
          <w:rFonts w:asciiTheme="majorEastAsia" w:eastAsiaTheme="majorEastAsia" w:hAnsiTheme="majorEastAsia" w:hint="eastAsia"/>
          <w:noProof/>
          <w:szCs w:val="21"/>
        </w:rPr>
        <w:drawing>
          <wp:inline distT="0" distB="0" distL="0" distR="0" wp14:anchorId="547C6EAD" wp14:editId="44AEBA5D">
            <wp:extent cx="5400000" cy="1984566"/>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1984566"/>
                    </a:xfrm>
                    <a:prstGeom prst="rect">
                      <a:avLst/>
                    </a:prstGeom>
                    <a:noFill/>
                    <a:ln>
                      <a:noFill/>
                    </a:ln>
                  </pic:spPr>
                </pic:pic>
              </a:graphicData>
            </a:graphic>
          </wp:inline>
        </w:drawing>
      </w:r>
    </w:p>
    <w:p w:rsidR="0045501B" w:rsidRPr="004C0078" w:rsidRDefault="0045501B" w:rsidP="0045501B">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45501B" w:rsidRPr="0026276A" w:rsidRDefault="0045501B" w:rsidP="0045501B">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45501B" w:rsidRDefault="0045501B" w:rsidP="0045501B">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45501B" w:rsidRPr="0026276A" w:rsidRDefault="0045501B" w:rsidP="0045501B">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45501B" w:rsidRDefault="0045501B" w:rsidP="0045501B">
      <w:pPr>
        <w:spacing w:line="0" w:lineRule="atLeast"/>
        <w:rPr>
          <w:rFonts w:asciiTheme="majorEastAsia" w:eastAsiaTheme="majorEastAsia" w:hAnsiTheme="majorEastAsia"/>
          <w:szCs w:val="21"/>
        </w:rPr>
      </w:pPr>
    </w:p>
    <w:p w:rsidR="0045501B" w:rsidRDefault="0045501B" w:rsidP="0045501B">
      <w:pPr>
        <w:spacing w:line="0" w:lineRule="atLeast"/>
        <w:rPr>
          <w:rFonts w:asciiTheme="majorEastAsia" w:eastAsiaTheme="majorEastAsia" w:hAnsiTheme="majorEastAsia"/>
          <w:szCs w:val="21"/>
        </w:rPr>
      </w:pPr>
    </w:p>
    <w:p w:rsidR="0045501B" w:rsidRPr="00A841C1" w:rsidRDefault="0045501B" w:rsidP="0045501B">
      <w:pPr>
        <w:ind w:firstLineChars="178" w:firstLine="405"/>
        <w:rPr>
          <w:rFonts w:asciiTheme="majorEastAsia" w:eastAsiaTheme="majorEastAsia" w:hAnsiTheme="majorEastAsia"/>
          <w:b/>
          <w:color w:val="000000" w:themeColor="text1"/>
          <w:sz w:val="24"/>
          <w:szCs w:val="24"/>
          <w:bdr w:val="single" w:sz="4" w:space="0" w:color="auto"/>
        </w:rPr>
      </w:pPr>
      <w:r w:rsidRPr="0045501B">
        <w:rPr>
          <w:rFonts w:asciiTheme="majorEastAsia" w:eastAsiaTheme="majorEastAsia" w:hAnsiTheme="majorEastAsia" w:hint="eastAsia"/>
          <w:b/>
          <w:color w:val="000000" w:themeColor="text1"/>
          <w:spacing w:val="2"/>
          <w:kern w:val="0"/>
          <w:sz w:val="24"/>
          <w:szCs w:val="24"/>
          <w:bdr w:val="single" w:sz="4" w:space="0" w:color="auto"/>
          <w:fitText w:val="2676" w:id="2037047299"/>
        </w:rPr>
        <w:t>公営企業の資金不足比</w:t>
      </w:r>
      <w:r w:rsidRPr="0045501B">
        <w:rPr>
          <w:rFonts w:asciiTheme="majorEastAsia" w:eastAsiaTheme="majorEastAsia" w:hAnsiTheme="majorEastAsia" w:hint="eastAsia"/>
          <w:b/>
          <w:color w:val="000000" w:themeColor="text1"/>
          <w:spacing w:val="-7"/>
          <w:kern w:val="0"/>
          <w:sz w:val="24"/>
          <w:szCs w:val="24"/>
          <w:bdr w:val="single" w:sz="4" w:space="0" w:color="auto"/>
          <w:fitText w:val="2676" w:id="2037047299"/>
        </w:rPr>
        <w:t>率</w:t>
      </w:r>
    </w:p>
    <w:p w:rsidR="0045501B" w:rsidRDefault="0045501B" w:rsidP="0045501B">
      <w:pPr>
        <w:spacing w:afterLines="50" w:after="145" w:line="0" w:lineRule="atLeast"/>
        <w:ind w:firstLineChars="440" w:firstLine="847"/>
        <w:rPr>
          <w:rFonts w:asciiTheme="majorEastAsia" w:eastAsiaTheme="majorEastAsia" w:hAnsiTheme="majorEastAsia"/>
          <w:szCs w:val="21"/>
        </w:rPr>
      </w:pPr>
      <w:r w:rsidRPr="009724AF">
        <w:rPr>
          <w:rFonts w:asciiTheme="majorEastAsia" w:eastAsiaTheme="majorEastAsia" w:hAnsiTheme="majorEastAsia" w:hint="eastAsia"/>
          <w:noProof/>
          <w:szCs w:val="21"/>
        </w:rPr>
        <w:drawing>
          <wp:inline distT="0" distB="0" distL="0" distR="0" wp14:anchorId="7E30619D" wp14:editId="211DD074">
            <wp:extent cx="5400000" cy="2344075"/>
            <wp:effectExtent l="0" t="0" r="0" b="0"/>
            <wp:docPr id="7208" name="図 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344075"/>
                    </a:xfrm>
                    <a:prstGeom prst="rect">
                      <a:avLst/>
                    </a:prstGeom>
                    <a:noFill/>
                    <a:ln>
                      <a:noFill/>
                    </a:ln>
                  </pic:spPr>
                </pic:pic>
              </a:graphicData>
            </a:graphic>
          </wp:inline>
        </w:drawing>
      </w:r>
    </w:p>
    <w:p w:rsidR="0045501B" w:rsidRPr="004C0078" w:rsidRDefault="0045501B" w:rsidP="0045501B">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94161E" w:rsidRDefault="0045501B" w:rsidP="007B445B">
      <w:pPr>
        <w:spacing w:line="0" w:lineRule="atLeast"/>
        <w:ind w:firstLineChars="782" w:firstLine="1271"/>
        <w:rPr>
          <w:rFonts w:asciiTheme="minorEastAsia" w:hAnsiTheme="minorEastAsia"/>
          <w:sz w:val="20"/>
          <w:szCs w:val="20"/>
        </w:rPr>
      </w:pPr>
      <w:r w:rsidRPr="0026276A">
        <w:rPr>
          <w:rFonts w:asciiTheme="minorEastAsia" w:hAnsiTheme="minorEastAsia" w:hint="eastAsia"/>
          <w:sz w:val="18"/>
          <w:szCs w:val="18"/>
        </w:rPr>
        <w:t>→　経営健全化計画の策定・外部監査の義務付け、総務大臣による必要な勧告等</w:t>
      </w:r>
      <w:r w:rsidR="002D2E6C">
        <w:rPr>
          <w:rFonts w:asciiTheme="minorEastAsia" w:hAnsiTheme="minorEastAsia"/>
          <w:sz w:val="20"/>
          <w:szCs w:val="20"/>
        </w:rPr>
        <w:br w:type="page"/>
      </w:r>
    </w:p>
    <w:p w:rsidR="0045501B" w:rsidRPr="00E3567E" w:rsidRDefault="0045501B" w:rsidP="0045501B">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rsidR="0045501B" w:rsidRDefault="0045501B" w:rsidP="0045501B">
      <w:pPr>
        <w:spacing w:line="160" w:lineRule="exact"/>
        <w:rPr>
          <w:rFonts w:asciiTheme="majorEastAsia" w:eastAsiaTheme="majorEastAsia" w:hAnsiTheme="majorEastAsia"/>
          <w:sz w:val="20"/>
          <w:szCs w:val="20"/>
        </w:rPr>
      </w:pPr>
    </w:p>
    <w:p w:rsidR="0045501B" w:rsidRPr="007868C7" w:rsidRDefault="0045501B" w:rsidP="0045501B">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45501B" w:rsidRDefault="0045501B" w:rsidP="0045501B">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36416" behindDoc="0" locked="0" layoutInCell="1" allowOverlap="1" wp14:anchorId="78967D7E" wp14:editId="405943A2">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w14:anchorId="78967D7E" id="AutoShape 2" o:spid="_x0000_s1027" style="position:absolute;left:0;text-align:left;margin-left:29.45pt;margin-top:4.15pt;width:125.25pt;height:27.25pt;z-index:251836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" fillcolor="#fc9">
                <v:textbox inset="2.88pt,1.44pt,2.88pt,1.44pt">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838464" behindDoc="0" locked="0" layoutInCell="1" allowOverlap="1" wp14:anchorId="3B84773E" wp14:editId="63DF53BF">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3B84773E" id="AutoShape 4" o:spid="_x0000_s1028" style="position:absolute;left:0;text-align:left;margin-left:198.95pt;margin-top:5.7pt;width:125.25pt;height:28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" fillcolor="#fc9">
                <v:textbox inset="2.88pt,1.44pt,2.88pt,1.44pt">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841536" behindDoc="0" locked="0" layoutInCell="1" allowOverlap="1" wp14:anchorId="099CB882" wp14:editId="5C5EF8D7">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w14:anchorId="099CB882" id="AutoShape 7" o:spid="_x0000_s1029" style="position:absolute;left:0;text-align:left;margin-left:369.2pt;margin-top:6.45pt;width:125.25pt;height:28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" fillcolor="#fc9">
                <v:textbox inset="2.88pt,1.44pt,2.88pt,1.44pt">
                  <w:txbxContent>
                    <w:p w:rsidR="0045501B" w:rsidRPr="0085589A" w:rsidRDefault="0045501B" w:rsidP="0045501B">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40512" behindDoc="0" locked="0" layoutInCell="1" allowOverlap="1" wp14:anchorId="427D30FD" wp14:editId="57CD2E6E">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45501B" w:rsidRDefault="0045501B" w:rsidP="0045501B">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45501B" w:rsidRDefault="0045501B" w:rsidP="0045501B">
                            <w:pPr>
                              <w:pStyle w:val="Web"/>
                              <w:spacing w:before="0" w:beforeAutospacing="0" w:after="0" w:afterAutospacing="0" w:line="180" w:lineRule="exact"/>
                            </w:pPr>
                            <w:r>
                              <w:rPr>
                                <w:rFonts w:cstheme="minorBidi" w:hint="eastAsia"/>
                                <w:color w:val="000000"/>
                                <w:sz w:val="22"/>
                                <w:szCs w:val="22"/>
                              </w:rPr>
                              <w:t xml:space="preserve">　</w:t>
                            </w: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45501B" w:rsidRPr="00697BE7" w:rsidRDefault="0045501B" w:rsidP="0045501B">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45501B" w:rsidRPr="00697BE7" w:rsidRDefault="0045501B" w:rsidP="0045501B">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27D30FD" id="AutoShape 6" o:spid="_x0000_s1030" style="position:absolute;left:0;text-align:left;margin-left:349.1pt;margin-top:.05pt;width:161.25pt;height:176.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" fillcolor="#ff9">
                <v:textbox inset="2.16pt,1.44pt,0,0">
                  <w:txbxContent>
                    <w:p w:rsidR="0045501B" w:rsidRDefault="0045501B" w:rsidP="0045501B">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45501B" w:rsidRDefault="0045501B" w:rsidP="0045501B">
                      <w:pPr>
                        <w:pStyle w:val="Web"/>
                        <w:spacing w:before="0" w:beforeAutospacing="0" w:after="0" w:afterAutospacing="0" w:line="180" w:lineRule="exact"/>
                      </w:pPr>
                      <w:r>
                        <w:rPr>
                          <w:rFonts w:cstheme="minorBidi" w:hint="eastAsia"/>
                          <w:color w:val="000000"/>
                          <w:sz w:val="22"/>
                          <w:szCs w:val="22"/>
                        </w:rPr>
                        <w:t xml:space="preserve">　</w:t>
                      </w: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45501B" w:rsidRPr="00697BE7" w:rsidRDefault="0045501B" w:rsidP="0045501B">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45501B" w:rsidRPr="00697BE7" w:rsidRDefault="0045501B" w:rsidP="0045501B">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rsidR="0045501B" w:rsidRPr="00697BE7" w:rsidRDefault="0045501B" w:rsidP="0045501B">
                      <w:pPr>
                        <w:pStyle w:val="Web"/>
                        <w:spacing w:before="0" w:beforeAutospacing="0" w:after="0" w:afterAutospacing="0" w:line="180" w:lineRule="exact"/>
                        <w:rPr>
                          <w:rFonts w:asciiTheme="minorEastAsia" w:eastAsiaTheme="minorEastAsia" w:hAnsiTheme="minorEastAsia"/>
                          <w:sz w:val="16"/>
                          <w:szCs w:val="16"/>
                        </w:rPr>
                      </w:pPr>
                    </w:p>
                    <w:p w:rsidR="0045501B" w:rsidRPr="00697BE7" w:rsidRDefault="0045501B" w:rsidP="0045501B">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837440" behindDoc="0" locked="0" layoutInCell="1" allowOverlap="1" wp14:anchorId="757B079A" wp14:editId="0BDF9064">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45501B" w:rsidRDefault="0045501B" w:rsidP="0045501B">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45501B" w:rsidRDefault="0045501B" w:rsidP="0045501B">
                            <w:pPr>
                              <w:pStyle w:val="Web"/>
                              <w:spacing w:before="0" w:beforeAutospacing="0" w:after="0" w:afterAutospacing="0" w:line="200" w:lineRule="exact"/>
                            </w:pPr>
                            <w:r>
                              <w:rPr>
                                <w:rFonts w:cstheme="minorBidi" w:hint="eastAsia"/>
                                <w:color w:val="000000"/>
                                <w:sz w:val="22"/>
                                <w:szCs w:val="22"/>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757B079A" id="AutoShape 3" o:spid="_x0000_s1031" style="position:absolute;left:0;text-align:left;margin-left:178.7pt;margin-top:0;width:161.25pt;height:120.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bLomx5MCAADiBQAADgAAAAAAAAAAAAAAAAAuAgAAZHJzL2Uyb0RvYy54&#10;bWxQSwECLQAUAAYACAAAACEAkMFJA+AAAAAIAQAADwAAAAAAAAAAAAAAAADtBAAAZHJzL2Rvd25y&#10;ZXYueG1sUEsFBgAAAAAEAAQA8wAAAPoFAAAAAA==&#10;" fillcolor="#ff9">
                <v:textbox inset="2.16pt,1.44pt,0,0">
                  <w:txbxContent>
                    <w:p w:rsidR="0045501B" w:rsidRDefault="0045501B" w:rsidP="0045501B">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45501B" w:rsidRDefault="0045501B" w:rsidP="0045501B">
                      <w:pPr>
                        <w:pStyle w:val="Web"/>
                        <w:spacing w:before="0" w:beforeAutospacing="0" w:after="0" w:afterAutospacing="0" w:line="200" w:lineRule="exact"/>
                      </w:pPr>
                      <w:r>
                        <w:rPr>
                          <w:rFonts w:cstheme="minorBidi" w:hint="eastAsia"/>
                          <w:color w:val="000000"/>
                          <w:sz w:val="22"/>
                          <w:szCs w:val="22"/>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835392" behindDoc="0" locked="0" layoutInCell="1" allowOverlap="1" wp14:anchorId="1AB3001B" wp14:editId="6017D2FD">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45501B" w:rsidRDefault="0045501B" w:rsidP="0045501B">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45501B" w:rsidRPr="0085589A" w:rsidRDefault="0045501B" w:rsidP="0045501B">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45501B" w:rsidRPr="00697BE7" w:rsidRDefault="0045501B" w:rsidP="0045501B">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45501B" w:rsidRPr="00697BE7" w:rsidRDefault="0045501B" w:rsidP="0045501B">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1AB3001B" id="AutoShape 1" o:spid="_x0000_s1032" style="position:absolute;left:0;text-align:left;margin-left:8.45pt;margin-top:0;width:162.75pt;height:120.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" fillcolor="#ff9">
                <v:textbox inset="2.16pt,1.44pt,0,0">
                  <w:txbxContent>
                    <w:p w:rsidR="0045501B" w:rsidRDefault="0045501B" w:rsidP="0045501B">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45501B" w:rsidRPr="00E6477C" w:rsidRDefault="0045501B" w:rsidP="0045501B">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45501B" w:rsidRPr="0085589A" w:rsidRDefault="0045501B" w:rsidP="0045501B">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45501B" w:rsidRPr="00697BE7" w:rsidRDefault="0045501B" w:rsidP="0045501B">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45501B" w:rsidRPr="00697BE7" w:rsidRDefault="0045501B" w:rsidP="0045501B">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45501B" w:rsidRPr="00697BE7" w:rsidRDefault="0045501B" w:rsidP="0045501B">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45501B" w:rsidRPr="00697BE7" w:rsidRDefault="0045501B" w:rsidP="0045501B">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39488" behindDoc="0" locked="0" layoutInCell="1" allowOverlap="1" wp14:anchorId="0D06232F" wp14:editId="3F806B6F">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rgbClr val="4BACC6">
                            <a:lumMod val="40000"/>
                            <a:lumOff val="60000"/>
                          </a:srgbClr>
                        </a:solidFill>
                        <a:ln w="9525">
                          <a:solidFill>
                            <a:srgbClr xmlns:a14="http://schemas.microsoft.com/office/drawing/2010/main" val="000000" mc:Ignorable="a14" a14:legacySpreadsheetColorIndex="64"/>
                          </a:solidFill>
                          <a:round/>
                          <a:headEnd/>
                          <a:tailEnd/>
                        </a:ln>
                      </wps:spPr>
                      <wps:txbx>
                        <w:txbxContent>
                          <w:p w:rsidR="0045501B" w:rsidRPr="0063324A" w:rsidRDefault="0045501B" w:rsidP="0045501B">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D06232F" id="AutoShape 5" o:spid="_x0000_s1033" style="position:absolute;left:0;text-align:left;margin-left:20.45pt;margin-top:.85pt;width:312pt;height:3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" fillcolor="#b7dee8">
                <v:textbox inset="2.88pt,0,2.88pt,1.8pt">
                  <w:txbxContent>
                    <w:p w:rsidR="0045501B" w:rsidRPr="0063324A" w:rsidRDefault="0045501B" w:rsidP="0045501B">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45501B" w:rsidRDefault="0045501B" w:rsidP="0045501B">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844608" behindDoc="0" locked="0" layoutInCell="1" allowOverlap="1" wp14:anchorId="3CA6655B" wp14:editId="568B1A57">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45501B" w:rsidRPr="00236C22" w:rsidRDefault="0045501B" w:rsidP="0045501B">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6655B" id="_x0000_t202" coordsize="21600,21600" o:spt="202" path="m,l,21600r21600,l21600,xe">
                <v:stroke joinstyle="miter"/>
                <v:path gradientshapeok="t" o:connecttype="rect"/>
              </v:shapetype>
              <v:shape id="テキスト ボックス 2" o:spid="_x0000_s1034" type="#_x0000_t202" style="position:absolute;left:0;text-align:left;margin-left:501.95pt;margin-top:12.35pt;width:36pt;height:7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" filled="f" stroked="f">
                <v:textbox style="layout-flow:vertical-ideographic">
                  <w:txbxContent>
                    <w:p w:rsidR="0045501B" w:rsidRPr="00236C22" w:rsidRDefault="0045501B" w:rsidP="0045501B">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843584" behindDoc="0" locked="0" layoutInCell="1" allowOverlap="1" wp14:anchorId="317E63FB" wp14:editId="58CE6EFF">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45501B" w:rsidRPr="00236C22" w:rsidRDefault="0045501B" w:rsidP="0045501B">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E63FB" id="_x0000_s1035" type="#_x0000_t202" style="position:absolute;left:0;text-align:left;margin-left:-.55pt;margin-top:12.35pt;width:36pt;height:7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" filled="f" stroked="f">
                <v:textbox style="layout-flow:vertical-ideographic">
                  <w:txbxContent>
                    <w:p w:rsidR="0045501B" w:rsidRPr="00236C22" w:rsidRDefault="0045501B" w:rsidP="0045501B">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42560" behindDoc="0" locked="0" layoutInCell="1" allowOverlap="1" wp14:anchorId="02850C2D" wp14:editId="4530BE2A">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45501B" w:rsidRDefault="0045501B" w:rsidP="0045501B"/>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02850C2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36" type="#_x0000_t69" style="position:absolute;left:0;text-align:left;margin-left:24.2pt;margin-top:8.15pt;width:481.5pt;height:3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" adj="555" fillcolor="#717f56" strokecolor="#c3d69b" strokeweight="2pt">
                <v:fill color2="#c5db97" rotate="t" angle="270" colors="0 #717f56;.5 #a5b77e;1 #c5db97" focus="100%" type="gradient"/>
                <v:textbox>
                  <w:txbxContent>
                    <w:p w:rsidR="0045501B" w:rsidRDefault="0045501B" w:rsidP="0045501B"/>
                  </w:txbxContent>
                </v:textbox>
              </v:shape>
            </w:pict>
          </mc:Fallback>
        </mc:AlternateContent>
      </w: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45501B" w:rsidP="0045501B">
      <w:pPr>
        <w:spacing w:line="0" w:lineRule="atLeast"/>
        <w:rPr>
          <w:rFonts w:asciiTheme="majorEastAsia" w:eastAsiaTheme="majorEastAsia" w:hAnsiTheme="majorEastAsia"/>
          <w:sz w:val="20"/>
          <w:szCs w:val="20"/>
        </w:rPr>
      </w:pPr>
    </w:p>
    <w:p w:rsidR="0045501B" w:rsidRDefault="00B50937" w:rsidP="00B50937">
      <w:pPr>
        <w:rPr>
          <w:rFonts w:asciiTheme="majorEastAsia" w:eastAsiaTheme="majorEastAsia" w:hAnsiTheme="majorEastAsia"/>
          <w:b/>
          <w:color w:val="000000" w:themeColor="text1"/>
          <w:spacing w:val="2"/>
          <w:kern w:val="0"/>
          <w:sz w:val="24"/>
          <w:szCs w:val="24"/>
          <w:bdr w:val="single" w:sz="4" w:space="0" w:color="auto"/>
        </w:rPr>
      </w:pPr>
      <w:r w:rsidRPr="00B50937">
        <w:rPr>
          <w:noProof/>
        </w:rPr>
        <w:drawing>
          <wp:anchor distT="0" distB="0" distL="114300" distR="114300" simplePos="0" relativeHeight="251863040" behindDoc="0" locked="0" layoutInCell="1" allowOverlap="1">
            <wp:simplePos x="0" y="0"/>
            <wp:positionH relativeFrom="column">
              <wp:posOffset>-6985</wp:posOffset>
            </wp:positionH>
            <wp:positionV relativeFrom="paragraph">
              <wp:posOffset>360045</wp:posOffset>
            </wp:positionV>
            <wp:extent cx="6365240" cy="54959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5725" cy="5496344"/>
                    </a:xfrm>
                    <a:prstGeom prst="rect">
                      <a:avLst/>
                    </a:prstGeom>
                    <a:noFill/>
                    <a:ln>
                      <a:noFill/>
                    </a:ln>
                  </pic:spPr>
                </pic:pic>
              </a:graphicData>
            </a:graphic>
            <wp14:sizeRelH relativeFrom="page">
              <wp14:pctWidth>0</wp14:pctWidth>
            </wp14:sizeRelH>
            <wp14:sizeRelV relativeFrom="page">
              <wp14:pctHeight>0</wp14:pctHeight>
            </wp14:sizeRelV>
          </wp:anchor>
        </w:drawing>
      </w:r>
      <w:r w:rsidR="0045501B"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Default="00B50937" w:rsidP="0045501B">
      <w:pPr>
        <w:ind w:firstLineChars="100" w:firstLine="227"/>
        <w:rPr>
          <w:rFonts w:asciiTheme="majorEastAsia" w:eastAsiaTheme="majorEastAsia" w:hAnsiTheme="majorEastAsia"/>
          <w:b/>
          <w:color w:val="000000" w:themeColor="text1"/>
          <w:spacing w:val="2"/>
          <w:kern w:val="0"/>
          <w:sz w:val="24"/>
          <w:szCs w:val="24"/>
          <w:bdr w:val="single" w:sz="4" w:space="0" w:color="auto"/>
        </w:rPr>
      </w:pPr>
    </w:p>
    <w:p w:rsidR="00B50937" w:rsidRPr="00E3567E" w:rsidRDefault="00B50937" w:rsidP="0045501B">
      <w:pPr>
        <w:ind w:firstLineChars="100" w:firstLine="223"/>
        <w:rPr>
          <w:rFonts w:asciiTheme="majorEastAsia" w:eastAsiaTheme="majorEastAsia" w:hAnsiTheme="majorEastAsia"/>
          <w:b/>
          <w:color w:val="000000" w:themeColor="text1"/>
          <w:sz w:val="24"/>
          <w:szCs w:val="24"/>
          <w:bdr w:val="single" w:sz="4" w:space="0" w:color="auto"/>
        </w:rPr>
      </w:pPr>
    </w:p>
    <w:p w:rsidR="00F655A7" w:rsidRDefault="00F655A7" w:rsidP="00F655A7">
      <w:pPr>
        <w:spacing w:line="0" w:lineRule="atLeast"/>
        <w:rPr>
          <w:rFonts w:asciiTheme="majorEastAsia" w:eastAsiaTheme="majorEastAsia" w:hAnsiTheme="majorEastAsia"/>
          <w:sz w:val="20"/>
          <w:szCs w:val="20"/>
        </w:rPr>
      </w:pPr>
    </w:p>
    <w:p w:rsidR="0045501B" w:rsidRPr="00A841C1" w:rsidRDefault="0045501B" w:rsidP="0045501B">
      <w:pPr>
        <w:rPr>
          <w:rFonts w:asciiTheme="majorEastAsia" w:eastAsiaTheme="majorEastAsia" w:hAnsiTheme="majorEastAsia"/>
          <w:b/>
          <w:color w:val="000000" w:themeColor="text1"/>
          <w:sz w:val="24"/>
          <w:szCs w:val="24"/>
          <w:bdr w:val="single" w:sz="4" w:space="0" w:color="auto"/>
        </w:rPr>
      </w:pPr>
      <w:r w:rsidRPr="0045501B">
        <w:rPr>
          <w:rFonts w:asciiTheme="majorEastAsia" w:eastAsiaTheme="majorEastAsia" w:hAnsiTheme="majorEastAsia" w:hint="eastAsia"/>
          <w:b/>
          <w:color w:val="000000" w:themeColor="text1"/>
          <w:spacing w:val="82"/>
          <w:kern w:val="0"/>
          <w:sz w:val="24"/>
          <w:szCs w:val="24"/>
          <w:bdr w:val="single" w:sz="4" w:space="0" w:color="auto"/>
          <w:fitText w:val="2676" w:id="2037048064"/>
        </w:rPr>
        <w:lastRenderedPageBreak/>
        <w:t>比率の算定内</w:t>
      </w:r>
      <w:r w:rsidRPr="0045501B">
        <w:rPr>
          <w:rFonts w:asciiTheme="majorEastAsia" w:eastAsiaTheme="majorEastAsia" w:hAnsiTheme="majorEastAsia" w:hint="eastAsia"/>
          <w:b/>
          <w:color w:val="000000" w:themeColor="text1"/>
          <w:spacing w:val="3"/>
          <w:kern w:val="0"/>
          <w:sz w:val="24"/>
          <w:szCs w:val="24"/>
          <w:bdr w:val="single" w:sz="4" w:space="0" w:color="auto"/>
          <w:fitText w:val="2676" w:id="2037048064"/>
        </w:rPr>
        <w:t>訳</w:t>
      </w:r>
    </w:p>
    <w:p w:rsidR="0045501B" w:rsidRDefault="0045501B" w:rsidP="0045501B">
      <w:pPr>
        <w:spacing w:line="100" w:lineRule="exact"/>
        <w:rPr>
          <w:rFonts w:asciiTheme="majorEastAsia" w:eastAsiaTheme="majorEastAsia" w:hAnsiTheme="majorEastAsia"/>
          <w:sz w:val="20"/>
          <w:szCs w:val="20"/>
        </w:rPr>
      </w:pPr>
    </w:p>
    <w:p w:rsidR="0045501B" w:rsidRPr="00B23749" w:rsidRDefault="0045501B" w:rsidP="0045501B">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rsidR="0045501B" w:rsidRPr="00A841C1" w:rsidRDefault="0045501B" w:rsidP="0045501B">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846656" behindDoc="0" locked="0" layoutInCell="1" allowOverlap="1" wp14:anchorId="6554D6C6" wp14:editId="02C04CC4">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solidFill>
                          <a:srgbClr val="DBE5F1"/>
                        </a:solidFill>
                        <a:ln w="9525">
                          <a:solidFill>
                            <a:srgbClr val="000000"/>
                          </a:solidFill>
                          <a:round/>
                          <a:headEnd/>
                          <a:tailEnd/>
                        </a:ln>
                      </wps:spPr>
                      <wps:txbx>
                        <w:txbxContent>
                          <w:p w:rsidR="0045501B" w:rsidRDefault="0045501B" w:rsidP="0045501B">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45501B" w:rsidRPr="00C2292E" w:rsidRDefault="0045501B" w:rsidP="0045501B">
                            <w:pPr>
                              <w:spacing w:line="0" w:lineRule="atLeast"/>
                              <w:rPr>
                                <w:sz w:val="16"/>
                                <w:szCs w:val="16"/>
                              </w:rPr>
                            </w:pPr>
                          </w:p>
                          <w:p w:rsidR="0045501B" w:rsidRPr="004068ED" w:rsidRDefault="0045501B" w:rsidP="0045501B">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rsidR="0045501B" w:rsidRPr="004068ED" w:rsidRDefault="0045501B" w:rsidP="0045501B">
                            <w:pPr>
                              <w:pStyle w:val="OasysWin"/>
                              <w:wordWrap/>
                              <w:spacing w:line="0" w:lineRule="atLeast"/>
                              <w:ind w:right="1200" w:firstLineChars="700" w:firstLine="1278"/>
                              <w:rPr>
                                <w:rFonts w:eastAsia="ＭＳ 明朝" w:hAnsi="ＭＳ 明朝"/>
                                <w:spacing w:val="0"/>
                                <w:position w:val="6"/>
                                <w:sz w:val="20"/>
                                <w:szCs w:val="20"/>
                              </w:rPr>
                            </w:pPr>
                            <w:r w:rsidRPr="004068ED">
                              <w:rPr>
                                <w:rFonts w:eastAsia="ＭＳ 明朝" w:hAnsi="ＭＳ 明朝" w:hint="eastAsia"/>
                                <w:spacing w:val="0"/>
                                <w:position w:val="6"/>
                                <w:sz w:val="20"/>
                                <w:szCs w:val="20"/>
                              </w:rPr>
                              <w:t>＜早期健全化＞　▲５８</w:t>
                            </w:r>
                            <w:r>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　　　＜財政再生＞　▲７</w:t>
                            </w:r>
                            <w:r>
                              <w:rPr>
                                <w:rFonts w:eastAsia="ＭＳ 明朝" w:hAnsi="ＭＳ 明朝" w:hint="eastAsia"/>
                                <w:spacing w:val="0"/>
                                <w:position w:val="6"/>
                                <w:sz w:val="20"/>
                                <w:szCs w:val="20"/>
                              </w:rPr>
                              <w:t>８５</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4D6C6" id="角丸四角形 9" o:spid="_x0000_s1037" style="position:absolute;left:0;text-align:left;margin-left:27.2pt;margin-top:8.1pt;width:464.25pt;height:85.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" fillcolor="#dbe5f1">
                <v:textbox inset="5.85pt,1mm,1.56mm,1mm">
                  <w:txbxContent>
                    <w:p w:rsidR="0045501B" w:rsidRDefault="0045501B" w:rsidP="0045501B">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45501B" w:rsidRPr="00C2292E" w:rsidRDefault="0045501B" w:rsidP="0045501B">
                      <w:pPr>
                        <w:spacing w:line="0" w:lineRule="atLeast"/>
                        <w:rPr>
                          <w:sz w:val="16"/>
                          <w:szCs w:val="16"/>
                        </w:rPr>
                      </w:pPr>
                    </w:p>
                    <w:p w:rsidR="0045501B" w:rsidRPr="004068ED" w:rsidRDefault="0045501B" w:rsidP="0045501B">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rsidR="0045501B" w:rsidRPr="004068ED" w:rsidRDefault="0045501B" w:rsidP="0045501B">
                      <w:pPr>
                        <w:pStyle w:val="OasysWin"/>
                        <w:wordWrap/>
                        <w:spacing w:line="0" w:lineRule="atLeast"/>
                        <w:ind w:right="1200" w:firstLineChars="700" w:firstLine="1278"/>
                        <w:rPr>
                          <w:rFonts w:eastAsia="ＭＳ 明朝" w:hAnsi="ＭＳ 明朝"/>
                          <w:spacing w:val="0"/>
                          <w:position w:val="6"/>
                          <w:sz w:val="20"/>
                          <w:szCs w:val="20"/>
                        </w:rPr>
                      </w:pPr>
                      <w:r w:rsidRPr="004068ED">
                        <w:rPr>
                          <w:rFonts w:eastAsia="ＭＳ 明朝" w:hAnsi="ＭＳ 明朝" w:hint="eastAsia"/>
                          <w:spacing w:val="0"/>
                          <w:position w:val="6"/>
                          <w:sz w:val="20"/>
                          <w:szCs w:val="20"/>
                        </w:rPr>
                        <w:t>＜早期健全化＞　▲５８</w:t>
                      </w:r>
                      <w:r>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　　　＜財政再生＞　▲７</w:t>
                      </w:r>
                      <w:r>
                        <w:rPr>
                          <w:rFonts w:eastAsia="ＭＳ 明朝" w:hAnsi="ＭＳ 明朝" w:hint="eastAsia"/>
                          <w:spacing w:val="0"/>
                          <w:position w:val="6"/>
                          <w:sz w:val="20"/>
                          <w:szCs w:val="20"/>
                        </w:rPr>
                        <w:t>８５</w:t>
                      </w:r>
                      <w:r w:rsidRPr="004068ED">
                        <w:rPr>
                          <w:rFonts w:eastAsia="ＭＳ 明朝" w:hAnsi="ＭＳ 明朝" w:hint="eastAsia"/>
                          <w:spacing w:val="0"/>
                          <w:position w:val="6"/>
                          <w:sz w:val="20"/>
                          <w:szCs w:val="20"/>
                        </w:rPr>
                        <w:t>億円</w:t>
                      </w:r>
                    </w:p>
                  </w:txbxContent>
                </v:textbox>
                <w10:wrap type="topAndBottom"/>
              </v:roundrect>
            </w:pict>
          </mc:Fallback>
        </mc:AlternateContent>
      </w:r>
    </w:p>
    <w:p w:rsidR="0045501B" w:rsidRPr="00A841C1" w:rsidRDefault="0045501B" w:rsidP="0045501B">
      <w:pPr>
        <w:spacing w:line="200" w:lineRule="exact"/>
        <w:rPr>
          <w:rFonts w:asciiTheme="minorEastAsia" w:hAnsiTheme="minorEastAsia"/>
          <w:sz w:val="20"/>
          <w:szCs w:val="20"/>
        </w:rPr>
      </w:pPr>
    </w:p>
    <w:p w:rsidR="0045501B" w:rsidRPr="002D2E6C" w:rsidRDefault="0045501B" w:rsidP="0045501B">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　一般会計等を対象とした実質赤字の標準財政規模に対する比率</w:t>
      </w:r>
    </w:p>
    <w:p w:rsidR="0045501B" w:rsidRPr="002D2E6C" w:rsidRDefault="0045501B" w:rsidP="0045501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　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5501B" w:rsidTr="006E0D64">
        <w:trPr>
          <w:trHeight w:val="349"/>
        </w:trPr>
        <w:tc>
          <w:tcPr>
            <w:tcW w:w="2093" w:type="dxa"/>
            <w:vMerge w:val="restart"/>
            <w:shd w:val="clear" w:color="auto" w:fill="CCFFFF"/>
            <w:vAlign w:val="center"/>
          </w:tcPr>
          <w:p w:rsidR="0045501B" w:rsidRPr="00FB7F98" w:rsidRDefault="0045501B" w:rsidP="006E0D64">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rsidR="0045501B" w:rsidRPr="00FB7F98" w:rsidRDefault="0045501B" w:rsidP="006E0D64">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5501B" w:rsidTr="006E0D64">
        <w:trPr>
          <w:trHeight w:val="349"/>
        </w:trPr>
        <w:tc>
          <w:tcPr>
            <w:tcW w:w="2093" w:type="dxa"/>
            <w:vMerge/>
            <w:shd w:val="clear" w:color="auto" w:fill="CCFFFF"/>
            <w:vAlign w:val="center"/>
          </w:tcPr>
          <w:p w:rsidR="0045501B" w:rsidRPr="00FB7F98" w:rsidRDefault="0045501B" w:rsidP="006E0D64">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rsidR="0045501B" w:rsidRPr="00FB7F98" w:rsidRDefault="0045501B" w:rsidP="006E0D64">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45501B" w:rsidRDefault="0045501B" w:rsidP="0045501B">
      <w:pPr>
        <w:spacing w:line="200" w:lineRule="exact"/>
        <w:rPr>
          <w:rFonts w:asciiTheme="majorEastAsia" w:eastAsiaTheme="majorEastAsia" w:hAnsiTheme="majorEastAsia"/>
          <w:sz w:val="20"/>
          <w:szCs w:val="20"/>
        </w:rPr>
      </w:pPr>
    </w:p>
    <w:p w:rsidR="0045501B" w:rsidRDefault="0045501B" w:rsidP="0045501B">
      <w:pPr>
        <w:spacing w:line="200" w:lineRule="exact"/>
        <w:rPr>
          <w:rFonts w:asciiTheme="majorEastAsia" w:eastAsiaTheme="majorEastAsia" w:hAnsiTheme="majorEastAsia"/>
          <w:sz w:val="20"/>
          <w:szCs w:val="20"/>
        </w:rPr>
      </w:pPr>
    </w:p>
    <w:p w:rsidR="0045501B" w:rsidRDefault="0045501B" w:rsidP="0045501B">
      <w:pPr>
        <w:spacing w:line="200" w:lineRule="exact"/>
        <w:rPr>
          <w:rFonts w:asciiTheme="majorEastAsia" w:eastAsiaTheme="majorEastAsia" w:hAnsiTheme="majorEastAsia"/>
          <w:sz w:val="20"/>
          <w:szCs w:val="20"/>
        </w:rPr>
      </w:pPr>
    </w:p>
    <w:p w:rsidR="0045501B" w:rsidRDefault="0045501B" w:rsidP="0045501B">
      <w:pPr>
        <w:spacing w:line="200" w:lineRule="exact"/>
        <w:rPr>
          <w:rFonts w:asciiTheme="majorEastAsia" w:eastAsiaTheme="majorEastAsia" w:hAnsiTheme="majorEastAsia"/>
          <w:sz w:val="20"/>
          <w:szCs w:val="20"/>
        </w:rPr>
      </w:pPr>
    </w:p>
    <w:p w:rsidR="0045501B" w:rsidRPr="004429E7" w:rsidRDefault="0045501B" w:rsidP="0045501B">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rsidR="0045501B" w:rsidRPr="004429E7" w:rsidRDefault="0045501B" w:rsidP="0045501B">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Pr="004429E7">
        <w:rPr>
          <w:rFonts w:asciiTheme="minorEastAsia" w:hAnsiTheme="minorEastAsia" w:hint="eastAsia"/>
          <w:sz w:val="20"/>
          <w:szCs w:val="20"/>
        </w:rPr>
        <w:t>事業繰越額）</w:t>
      </w:r>
    </w:p>
    <w:p w:rsidR="0045501B" w:rsidRPr="004429E7" w:rsidRDefault="0045501B" w:rsidP="0045501B">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標準財政規模の額 ： 標準的に収入が見込まれる一般財源の総額</w:t>
      </w:r>
    </w:p>
    <w:p w:rsidR="0045501B" w:rsidRDefault="0045501B" w:rsidP="0045501B">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（府税、地方譲与税、普通交付税、臨時財政対策債、地方特例交付金等の収入見込みの合算額）</w:t>
      </w:r>
      <w:r w:rsidRPr="00FB7F98">
        <w:rPr>
          <w:rFonts w:asciiTheme="minorEastAsia" w:hAnsiTheme="minorEastAsia" w:hint="eastAsia"/>
          <w:sz w:val="18"/>
          <w:szCs w:val="18"/>
        </w:rPr>
        <w:tab/>
      </w:r>
    </w:p>
    <w:p w:rsidR="0045501B" w:rsidRDefault="0045501B" w:rsidP="0045501B">
      <w:pPr>
        <w:rPr>
          <w:rFonts w:asciiTheme="minorEastAsia" w:hAnsiTheme="minorEastAsia"/>
          <w:sz w:val="18"/>
          <w:szCs w:val="18"/>
        </w:rPr>
      </w:pPr>
      <w:r w:rsidRPr="005E1435">
        <w:rPr>
          <w:rFonts w:asciiTheme="minorEastAsia" w:hAnsiTheme="minorEastAsia"/>
          <w:noProof/>
          <w:sz w:val="18"/>
          <w:szCs w:val="18"/>
        </w:rPr>
        <w:drawing>
          <wp:inline distT="0" distB="0" distL="0" distR="0" wp14:anchorId="264D9EB9" wp14:editId="0ACED66F">
            <wp:extent cx="6615430" cy="5408132"/>
            <wp:effectExtent l="0" t="0" r="0" b="254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5430" cy="5408132"/>
                    </a:xfrm>
                    <a:prstGeom prst="rect">
                      <a:avLst/>
                    </a:prstGeom>
                    <a:noFill/>
                    <a:ln>
                      <a:noFill/>
                    </a:ln>
                  </pic:spPr>
                </pic:pic>
              </a:graphicData>
            </a:graphic>
          </wp:inline>
        </w:drawing>
      </w:r>
    </w:p>
    <w:p w:rsidR="0045501B" w:rsidRDefault="0045501B" w:rsidP="0045501B">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47680" behindDoc="0" locked="0" layoutInCell="1" allowOverlap="1" wp14:anchorId="3C0525C9" wp14:editId="2C87521C">
                <wp:simplePos x="0" y="0"/>
                <wp:positionH relativeFrom="column">
                  <wp:posOffset>252730</wp:posOffset>
                </wp:positionH>
                <wp:positionV relativeFrom="paragraph">
                  <wp:posOffset>19464</wp:posOffset>
                </wp:positionV>
                <wp:extent cx="5823585"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3985"/>
                        </a:xfrm>
                        <a:prstGeom prst="rect">
                          <a:avLst/>
                        </a:prstGeom>
                        <a:noFill/>
                        <a:ln w="9525">
                          <a:noFill/>
                          <a:miter lim="800000"/>
                          <a:headEnd/>
                          <a:tailEnd/>
                        </a:ln>
                      </wps:spPr>
                      <wps:txbx>
                        <w:txbxContent>
                          <w:p w:rsidR="0045501B" w:rsidRPr="00C87E3C" w:rsidRDefault="0045501B" w:rsidP="00C87E3C">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r>
                              <w:rPr>
                                <w:rFonts w:asciiTheme="minorEastAsia" w:hAnsiTheme="minorEastAsia" w:hint="eastAsia"/>
                                <w:sz w:val="18"/>
                                <w:szCs w:val="18"/>
                              </w:rPr>
                              <w:t>なお、地方</w:t>
                            </w:r>
                            <w:r>
                              <w:rPr>
                                <w:rFonts w:asciiTheme="minorEastAsia" w:hAnsiTheme="minorEastAsia"/>
                                <w:sz w:val="18"/>
                                <w:szCs w:val="18"/>
                              </w:rPr>
                              <w:t>消費税清算特別会計は</w:t>
                            </w:r>
                            <w:r>
                              <w:rPr>
                                <w:rFonts w:asciiTheme="minorEastAsia" w:hAnsiTheme="minorEastAsia" w:hint="eastAsia"/>
                                <w:sz w:val="18"/>
                                <w:szCs w:val="18"/>
                              </w:rPr>
                              <w:t>平成30年度から設置</w:t>
                            </w:r>
                            <w:r>
                              <w:rPr>
                                <w:rFonts w:asciiTheme="minorEastAsia" w:hAnsiTheme="minorEastAsia"/>
                                <w:sz w:val="18"/>
                                <w:szCs w:val="18"/>
                              </w:rPr>
                              <w:t>のため</w:t>
                            </w:r>
                            <w:r>
                              <w:rPr>
                                <w:rFonts w:asciiTheme="minorEastAsia" w:hAnsiTheme="minorEastAsia" w:hint="eastAsia"/>
                                <w:sz w:val="18"/>
                                <w:szCs w:val="18"/>
                              </w:rPr>
                              <w:t>、［‐］と表示。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525C9" id="_x0000_t202" coordsize="21600,21600" o:spt="202" path="m,l,21600r21600,l21600,xe">
                <v:stroke joinstyle="miter"/>
                <v:path gradientshapeok="t" o:connecttype="rect"/>
              </v:shapetype>
              <v:shape id="_x0000_s1038" type="#_x0000_t202" style="position:absolute;left:0;text-align:left;margin-left:19.9pt;margin-top:1.55pt;width:458.55pt;height:110.55pt;z-index:251847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" filled="f" stroked="f">
                <v:textbox style="mso-fit-shape-to-text:t">
                  <w:txbxContent>
                    <w:p w:rsidR="0045501B" w:rsidRPr="00C87E3C" w:rsidRDefault="0045501B" w:rsidP="00C87E3C">
                      <w:pPr>
                        <w:tabs>
                          <w:tab w:val="left" w:pos="1158"/>
                        </w:tabs>
                        <w:spacing w:line="200" w:lineRule="exact"/>
                        <w:rPr>
                          <w:rFonts w:asciiTheme="minorEastAsia" w:hAnsiTheme="minorEastAsia" w:hint="eastAsia"/>
                          <w:sz w:val="18"/>
                          <w:szCs w:val="18"/>
                        </w:rPr>
                      </w:pPr>
                      <w:r>
                        <w:rPr>
                          <w:rFonts w:asciiTheme="minorEastAsia" w:hAnsiTheme="minorEastAsia" w:hint="eastAsia"/>
                          <w:sz w:val="18"/>
                          <w:szCs w:val="18"/>
                        </w:rPr>
                        <w:t>［</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r>
                        <w:rPr>
                          <w:rFonts w:asciiTheme="minorEastAsia" w:hAnsiTheme="minorEastAsia" w:hint="eastAsia"/>
                          <w:sz w:val="18"/>
                          <w:szCs w:val="18"/>
                        </w:rPr>
                        <w:t>なお、地方</w:t>
                      </w:r>
                      <w:r>
                        <w:rPr>
                          <w:rFonts w:asciiTheme="minorEastAsia" w:hAnsiTheme="minorEastAsia"/>
                          <w:sz w:val="18"/>
                          <w:szCs w:val="18"/>
                        </w:rPr>
                        <w:t>消費税清算特別会計は</w:t>
                      </w:r>
                      <w:r>
                        <w:rPr>
                          <w:rFonts w:asciiTheme="minorEastAsia" w:hAnsiTheme="minorEastAsia" w:hint="eastAsia"/>
                          <w:sz w:val="18"/>
                          <w:szCs w:val="18"/>
                        </w:rPr>
                        <w:t>平成30年度から設置</w:t>
                      </w:r>
                      <w:r>
                        <w:rPr>
                          <w:rFonts w:asciiTheme="minorEastAsia" w:hAnsiTheme="minorEastAsia"/>
                          <w:sz w:val="18"/>
                          <w:szCs w:val="18"/>
                        </w:rPr>
                        <w:t>のため</w:t>
                      </w:r>
                      <w:r>
                        <w:rPr>
                          <w:rFonts w:asciiTheme="minorEastAsia" w:hAnsiTheme="minorEastAsia" w:hint="eastAsia"/>
                          <w:sz w:val="18"/>
                          <w:szCs w:val="18"/>
                        </w:rPr>
                        <w:t>、［‐］と表示。</w:t>
                      </w:r>
                    </w:p>
                  </w:txbxContent>
                </v:textbox>
              </v:shape>
            </w:pict>
          </mc:Fallback>
        </mc:AlternateContent>
      </w:r>
    </w:p>
    <w:p w:rsidR="0045501B" w:rsidRDefault="0045501B" w:rsidP="0045501B">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rsidR="0045501B" w:rsidRDefault="0045501B" w:rsidP="009B3BD7">
      <w:pPr>
        <w:spacing w:line="0" w:lineRule="atLeast"/>
        <w:rPr>
          <w:rFonts w:asciiTheme="majorEastAsia" w:eastAsiaTheme="majorEastAsia" w:hAnsiTheme="majorEastAsia"/>
          <w:b/>
          <w:sz w:val="28"/>
          <w:szCs w:val="28"/>
          <w:u w:val="single"/>
        </w:rPr>
      </w:pPr>
    </w:p>
    <w:p w:rsidR="0045501B" w:rsidRPr="0045501B" w:rsidRDefault="0045501B" w:rsidP="0045501B">
      <w:pPr>
        <w:widowControl/>
        <w:jc w:val="left"/>
        <w:rPr>
          <w:rFonts w:asciiTheme="majorEastAsia" w:eastAsiaTheme="majorEastAsia" w:hAnsiTheme="majorEastAsia"/>
          <w:b/>
          <w:sz w:val="28"/>
          <w:szCs w:val="28"/>
          <w:u w:val="single"/>
        </w:rPr>
      </w:pPr>
      <w:r w:rsidRPr="0045501B">
        <w:rPr>
          <w:rFonts w:asciiTheme="majorEastAsia" w:eastAsiaTheme="majorEastAsia" w:hAnsiTheme="majorEastAsia" w:hint="eastAsia"/>
          <w:b/>
          <w:sz w:val="28"/>
          <w:szCs w:val="28"/>
          <w:u w:val="single"/>
        </w:rPr>
        <w:lastRenderedPageBreak/>
        <w:t>連結実質赤字比率　該当なし</w:t>
      </w:r>
    </w:p>
    <w:p w:rsidR="0045501B" w:rsidRPr="0045501B" w:rsidRDefault="0045501B" w:rsidP="0045501B">
      <w:pPr>
        <w:spacing w:line="0" w:lineRule="atLeast"/>
        <w:rPr>
          <w:rFonts w:asciiTheme="majorEastAsia" w:eastAsiaTheme="majorEastAsia" w:hAnsiTheme="majorEastAsia"/>
          <w:sz w:val="20"/>
          <w:szCs w:val="20"/>
        </w:rPr>
      </w:pPr>
      <w:r w:rsidRPr="0045501B">
        <w:rPr>
          <w:rFonts w:asciiTheme="majorEastAsia" w:eastAsiaTheme="majorEastAsia" w:hAnsiTheme="majorEastAsia"/>
          <w:noProof/>
          <w:sz w:val="20"/>
          <w:szCs w:val="20"/>
        </w:rPr>
        <mc:AlternateContent>
          <mc:Choice Requires="wps">
            <w:drawing>
              <wp:anchor distT="0" distB="0" distL="114300" distR="114300" simplePos="0" relativeHeight="251850752" behindDoc="0" locked="0" layoutInCell="1" allowOverlap="1" wp14:anchorId="3FE60CF1" wp14:editId="778B5629">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solidFill>
                          <a:srgbClr val="DBE5F1"/>
                        </a:solidFill>
                        <a:ln w="9525">
                          <a:solidFill>
                            <a:srgbClr val="000000"/>
                          </a:solidFill>
                          <a:round/>
                          <a:headEnd/>
                          <a:tailEnd/>
                        </a:ln>
                      </wps:spPr>
                      <wps:txbx>
                        <w:txbxContent>
                          <w:p w:rsidR="0045501B" w:rsidRPr="00C2292E" w:rsidRDefault="0045501B" w:rsidP="0045501B">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rsidR="0045501B" w:rsidRPr="00C2292E" w:rsidRDefault="0045501B" w:rsidP="0045501B">
                            <w:pPr>
                              <w:spacing w:line="0" w:lineRule="atLeast"/>
                              <w:rPr>
                                <w:sz w:val="16"/>
                                <w:szCs w:val="16"/>
                              </w:rPr>
                            </w:pPr>
                          </w:p>
                          <w:p w:rsidR="0045501B" w:rsidRPr="001D540A" w:rsidRDefault="0045501B" w:rsidP="0045501B">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45501B" w:rsidRPr="001D540A" w:rsidRDefault="0045501B" w:rsidP="0045501B">
                            <w:pPr>
                              <w:pStyle w:val="OasysWin"/>
                              <w:wordWrap/>
                              <w:spacing w:line="0" w:lineRule="atLeast"/>
                              <w:ind w:right="1200" w:firstLineChars="700" w:firstLine="1348"/>
                              <w:rPr>
                                <w:rFonts w:eastAsia="ＭＳ 明朝" w:hAnsi="ＭＳ 明朝"/>
                                <w:spacing w:val="0"/>
                                <w:sz w:val="21"/>
                                <w:szCs w:val="21"/>
                              </w:rPr>
                            </w:pPr>
                            <w:r>
                              <w:rPr>
                                <w:rFonts w:eastAsia="ＭＳ 明朝" w:hAnsi="ＭＳ 明朝" w:hint="eastAsia"/>
                                <w:spacing w:val="0"/>
                                <w:sz w:val="21"/>
                                <w:szCs w:val="21"/>
                              </w:rPr>
                              <w:t>＜早期健全化＞▲１，３７３億円　　　＜財政再生＞▲２，３５４</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60CF1" id="角丸四角形 2" o:spid="_x0000_s1039" style="position:absolute;left:0;text-align:left;margin-left:0;margin-top:9.3pt;width:464.25pt;height:85.05pt;z-index:251850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" fillcolor="#dbe5f1">
                <v:textbox inset="5.85pt,1mm,1.56mm,1mm">
                  <w:txbxContent>
                    <w:p w:rsidR="0045501B" w:rsidRPr="00C2292E" w:rsidRDefault="0045501B" w:rsidP="0045501B">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rsidR="0045501B" w:rsidRPr="00C2292E" w:rsidRDefault="0045501B" w:rsidP="0045501B">
                      <w:pPr>
                        <w:spacing w:line="0" w:lineRule="atLeast"/>
                        <w:rPr>
                          <w:sz w:val="16"/>
                          <w:szCs w:val="16"/>
                        </w:rPr>
                      </w:pPr>
                    </w:p>
                    <w:p w:rsidR="0045501B" w:rsidRPr="001D540A" w:rsidRDefault="0045501B" w:rsidP="0045501B">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rsidR="0045501B" w:rsidRPr="001D540A" w:rsidRDefault="0045501B" w:rsidP="0045501B">
                      <w:pPr>
                        <w:pStyle w:val="OasysWin"/>
                        <w:wordWrap/>
                        <w:spacing w:line="0" w:lineRule="atLeast"/>
                        <w:ind w:right="1200" w:firstLineChars="700" w:firstLine="1348"/>
                        <w:rPr>
                          <w:rFonts w:eastAsia="ＭＳ 明朝" w:hAnsi="ＭＳ 明朝"/>
                          <w:spacing w:val="0"/>
                          <w:sz w:val="21"/>
                          <w:szCs w:val="21"/>
                        </w:rPr>
                      </w:pPr>
                      <w:r>
                        <w:rPr>
                          <w:rFonts w:eastAsia="ＭＳ 明朝" w:hAnsi="ＭＳ 明朝" w:hint="eastAsia"/>
                          <w:spacing w:val="0"/>
                          <w:sz w:val="21"/>
                          <w:szCs w:val="21"/>
                        </w:rPr>
                        <w:t>＜早期健全化＞▲１，３７３億円　　　＜財政再生＞▲２，３５４</w:t>
                      </w:r>
                      <w:r w:rsidRPr="001D540A">
                        <w:rPr>
                          <w:rFonts w:eastAsia="ＭＳ 明朝" w:hAnsi="ＭＳ 明朝" w:hint="eastAsia"/>
                          <w:spacing w:val="0"/>
                          <w:sz w:val="21"/>
                          <w:szCs w:val="21"/>
                        </w:rPr>
                        <w:t>億円</w:t>
                      </w:r>
                    </w:p>
                  </w:txbxContent>
                </v:textbox>
                <w10:wrap type="topAndBottom"/>
              </v:roundrect>
            </w:pict>
          </mc:Fallback>
        </mc:AlternateContent>
      </w:r>
    </w:p>
    <w:p w:rsidR="0045501B" w:rsidRPr="0045501B" w:rsidRDefault="0045501B" w:rsidP="0045501B">
      <w:pPr>
        <w:spacing w:line="0" w:lineRule="atLeast"/>
        <w:ind w:leftChars="181" w:left="348" w:firstLineChars="8" w:firstLine="15"/>
        <w:rPr>
          <w:rFonts w:asciiTheme="minorEastAsia" w:hAnsiTheme="minorEastAsia"/>
          <w:sz w:val="20"/>
          <w:szCs w:val="20"/>
        </w:rPr>
      </w:pPr>
      <w:r w:rsidRPr="0045501B">
        <w:rPr>
          <w:rFonts w:asciiTheme="minorEastAsia" w:hAnsiTheme="minorEastAsia" w:hint="eastAsia"/>
          <w:sz w:val="20"/>
          <w:szCs w:val="20"/>
        </w:rPr>
        <w:t>【趣旨】　全会計を対象とした実質赤字（又は資金の不足額）の標準財政規模に対する比率</w:t>
      </w:r>
    </w:p>
    <w:p w:rsidR="0045501B" w:rsidRPr="0045501B" w:rsidRDefault="0045501B" w:rsidP="0045501B">
      <w:pPr>
        <w:ind w:leftChars="181" w:left="348" w:firstLineChars="8" w:firstLine="15"/>
        <w:jc w:val="left"/>
        <w:rPr>
          <w:rFonts w:asciiTheme="minorEastAsia" w:hAnsiTheme="minorEastAsia"/>
          <w:sz w:val="20"/>
          <w:szCs w:val="20"/>
        </w:rPr>
      </w:pPr>
      <w:r w:rsidRPr="0045501B">
        <w:rPr>
          <w:rFonts w:asciiTheme="minorEastAsia" w:hAnsiTheme="minorEastAsia" w:hint="eastAsia"/>
          <w:sz w:val="20"/>
          <w:szCs w:val="20"/>
        </w:rPr>
        <w:t>【基準】　早期健全化基準　８．７５％　　財政再生基準　１５％</w:t>
      </w:r>
    </w:p>
    <w:tbl>
      <w:tblPr>
        <w:tblStyle w:val="1"/>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45501B" w:rsidRPr="0045501B" w:rsidTr="006E0D64">
        <w:trPr>
          <w:trHeight w:val="421"/>
        </w:trPr>
        <w:tc>
          <w:tcPr>
            <w:tcW w:w="2518" w:type="dxa"/>
            <w:vMerge w:val="restart"/>
            <w:shd w:val="clear" w:color="auto" w:fill="CCFFFF"/>
            <w:vAlign w:val="center"/>
          </w:tcPr>
          <w:p w:rsidR="0045501B" w:rsidRPr="0045501B" w:rsidRDefault="0045501B" w:rsidP="0045501B">
            <w:pPr>
              <w:spacing w:line="0" w:lineRule="atLeast"/>
              <w:jc w:val="right"/>
              <w:rPr>
                <w:rFonts w:asciiTheme="majorEastAsia" w:eastAsiaTheme="majorEastAsia" w:hAnsiTheme="majorEastAsia"/>
                <w:sz w:val="20"/>
                <w:szCs w:val="20"/>
              </w:rPr>
            </w:pPr>
            <w:r w:rsidRPr="0045501B">
              <w:rPr>
                <w:rFonts w:asciiTheme="majorEastAsia" w:eastAsiaTheme="majorEastAsia" w:hAnsiTheme="majorEastAsia" w:hint="eastAsia"/>
                <w:b/>
                <w:sz w:val="20"/>
                <w:szCs w:val="20"/>
              </w:rPr>
              <w:t>連結実質赤字比率</w:t>
            </w:r>
            <w:r w:rsidRPr="0045501B">
              <w:rPr>
                <w:rFonts w:asciiTheme="majorEastAsia" w:eastAsiaTheme="majorEastAsia" w:hAnsiTheme="majorEastAsia" w:hint="eastAsia"/>
                <w:sz w:val="20"/>
                <w:szCs w:val="20"/>
              </w:rPr>
              <w:t xml:space="preserve">　＝</w:t>
            </w:r>
          </w:p>
        </w:tc>
        <w:tc>
          <w:tcPr>
            <w:tcW w:w="4111" w:type="dxa"/>
            <w:shd w:val="clear" w:color="auto" w:fill="CCFFFF"/>
            <w:vAlign w:val="bottom"/>
          </w:tcPr>
          <w:p w:rsidR="0045501B" w:rsidRPr="0045501B" w:rsidRDefault="0045501B" w:rsidP="0045501B">
            <w:p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連結実質赤字額</w:t>
            </w:r>
          </w:p>
        </w:tc>
      </w:tr>
      <w:tr w:rsidR="0045501B" w:rsidRPr="0045501B" w:rsidTr="006E0D64">
        <w:trPr>
          <w:trHeight w:val="421"/>
        </w:trPr>
        <w:tc>
          <w:tcPr>
            <w:tcW w:w="2518" w:type="dxa"/>
            <w:vMerge/>
            <w:shd w:val="clear" w:color="auto" w:fill="CCFFFF"/>
            <w:vAlign w:val="center"/>
          </w:tcPr>
          <w:p w:rsidR="0045501B" w:rsidRPr="0045501B" w:rsidRDefault="0045501B" w:rsidP="0045501B">
            <w:pPr>
              <w:spacing w:line="0" w:lineRule="atLeast"/>
              <w:jc w:val="center"/>
              <w:rPr>
                <w:rFonts w:asciiTheme="majorEastAsia" w:eastAsiaTheme="majorEastAsia" w:hAnsiTheme="majorEastAsia"/>
                <w:sz w:val="20"/>
                <w:szCs w:val="20"/>
              </w:rPr>
            </w:pPr>
          </w:p>
        </w:tc>
        <w:tc>
          <w:tcPr>
            <w:tcW w:w="4111" w:type="dxa"/>
            <w:shd w:val="clear" w:color="auto" w:fill="CCFFFF"/>
          </w:tcPr>
          <w:p w:rsidR="0045501B" w:rsidRPr="0045501B" w:rsidRDefault="0045501B" w:rsidP="0045501B">
            <w:p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標準財政規模の額</w:t>
            </w:r>
          </w:p>
        </w:tc>
      </w:tr>
    </w:tbl>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afterLines="50" w:after="145" w:line="0" w:lineRule="atLeast"/>
        <w:ind w:firstLineChars="400" w:firstLine="730"/>
        <w:rPr>
          <w:rFonts w:asciiTheme="minorEastAsia" w:hAnsiTheme="minorEastAsia"/>
          <w:sz w:val="20"/>
          <w:szCs w:val="20"/>
        </w:rPr>
      </w:pPr>
      <w:r w:rsidRPr="0045501B">
        <w:rPr>
          <w:rFonts w:asciiTheme="minorEastAsia" w:hAnsiTheme="minorEastAsia" w:hint="eastAsia"/>
          <w:sz w:val="20"/>
          <w:szCs w:val="20"/>
        </w:rPr>
        <w:t>・連結実質赤字額 ：</w:t>
      </w:r>
      <w:r w:rsidRPr="0045501B">
        <w:rPr>
          <w:rFonts w:asciiTheme="minorEastAsia" w:hAnsiTheme="minorEastAsia"/>
          <w:sz w:val="20"/>
          <w:szCs w:val="20"/>
        </w:rPr>
        <w:t xml:space="preserve"> </w:t>
      </w:r>
      <w:r w:rsidRPr="0045501B">
        <w:rPr>
          <w:rFonts w:asciiTheme="minorEastAsia" w:hAnsiTheme="minorEastAsia" w:hint="eastAsia"/>
          <w:sz w:val="20"/>
          <w:szCs w:val="20"/>
        </w:rPr>
        <w:t>「一般会計等」における実質赤字の額及び「公営企業会計」における資金の不足額</w:t>
      </w:r>
    </w:p>
    <w:p w:rsidR="0045501B" w:rsidRPr="0045501B" w:rsidRDefault="0045501B" w:rsidP="0045501B">
      <w:pPr>
        <w:ind w:leftChars="181" w:left="348" w:firstLineChars="429" w:firstLine="783"/>
        <w:jc w:val="left"/>
        <w:rPr>
          <w:rFonts w:asciiTheme="minorEastAsia" w:hAnsiTheme="minorEastAsia"/>
          <w:sz w:val="20"/>
          <w:szCs w:val="20"/>
        </w:rPr>
      </w:pPr>
      <w:r w:rsidRPr="0045501B">
        <w:rPr>
          <w:rFonts w:asciiTheme="minorEastAsia" w:hAnsiTheme="minorEastAsia"/>
          <w:noProof/>
          <w:sz w:val="20"/>
          <w:szCs w:val="20"/>
        </w:rPr>
        <w:drawing>
          <wp:inline distT="0" distB="0" distL="0" distR="0" wp14:anchorId="37755037" wp14:editId="2A93286C">
            <wp:extent cx="5343525" cy="443865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4438650"/>
                    </a:xfrm>
                    <a:prstGeom prst="rect">
                      <a:avLst/>
                    </a:prstGeom>
                    <a:noFill/>
                    <a:ln>
                      <a:noFill/>
                    </a:ln>
                  </pic:spPr>
                </pic:pic>
              </a:graphicData>
            </a:graphic>
          </wp:inline>
        </w:drawing>
      </w:r>
    </w:p>
    <w:p w:rsidR="0045501B" w:rsidRPr="0045501B" w:rsidRDefault="0045501B" w:rsidP="0045501B">
      <w:pPr>
        <w:tabs>
          <w:tab w:val="left" w:pos="1158"/>
        </w:tabs>
        <w:spacing w:line="0" w:lineRule="atLeast"/>
        <w:ind w:rightChars="-1" w:right="-2" w:firstLineChars="700" w:firstLine="1138"/>
        <w:rPr>
          <w:rFonts w:asciiTheme="minorEastAsia" w:hAnsiTheme="minorEastAsia"/>
          <w:sz w:val="18"/>
          <w:szCs w:val="18"/>
        </w:rPr>
      </w:pPr>
      <w:r w:rsidRPr="0045501B">
        <w:rPr>
          <w:rFonts w:asciiTheme="minorEastAsia" w:hAnsiTheme="minorEastAsia" w:hint="eastAsia"/>
          <w:sz w:val="18"/>
          <w:szCs w:val="18"/>
        </w:rPr>
        <w:t>（注）</w:t>
      </w:r>
    </w:p>
    <w:p w:rsidR="0045501B" w:rsidRPr="0045501B" w:rsidRDefault="0045501B" w:rsidP="0045501B">
      <w:pPr>
        <w:tabs>
          <w:tab w:val="left" w:pos="1158"/>
        </w:tabs>
        <w:spacing w:line="0" w:lineRule="atLeast"/>
        <w:rPr>
          <w:rFonts w:asciiTheme="majorEastAsia" w:eastAsiaTheme="majorEastAsia" w:hAnsiTheme="majorEastAsia"/>
          <w:sz w:val="20"/>
          <w:szCs w:val="20"/>
        </w:rPr>
      </w:pPr>
      <w:r w:rsidRPr="0045501B">
        <w:rPr>
          <w:rFonts w:asciiTheme="minorEastAsia" w:hAnsiTheme="minorEastAsia"/>
          <w:noProof/>
          <w:sz w:val="18"/>
          <w:szCs w:val="18"/>
        </w:rPr>
        <mc:AlternateContent>
          <mc:Choice Requires="wps">
            <w:drawing>
              <wp:anchor distT="0" distB="0" distL="114300" distR="114300" simplePos="0" relativeHeight="251849728" behindDoc="0" locked="0" layoutInCell="1" allowOverlap="1" wp14:anchorId="6A8273ED" wp14:editId="29A629E2">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rsidR="0045501B" w:rsidRDefault="0045501B" w:rsidP="0045501B">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Pr>
                                <w:rFonts w:asciiTheme="minorEastAsia" w:hAnsiTheme="minorEastAsia" w:hint="eastAsia"/>
                                <w:sz w:val="18"/>
                                <w:szCs w:val="18"/>
                              </w:rPr>
                              <w:t>の</w:t>
                            </w:r>
                            <w:r w:rsidRPr="00040598">
                              <w:rPr>
                                <w:rFonts w:asciiTheme="minorEastAsia" w:hAnsiTheme="minorEastAsia" w:hint="eastAsia"/>
                                <w:sz w:val="18"/>
                                <w:szCs w:val="18"/>
                              </w:rPr>
                              <w:t>数値。</w:t>
                            </w:r>
                            <w:r w:rsidRPr="006D1211">
                              <w:rPr>
                                <w:rFonts w:asciiTheme="minorEastAsia" w:hAnsiTheme="minorEastAsia" w:hint="eastAsia"/>
                                <w:sz w:val="18"/>
                                <w:szCs w:val="18"/>
                              </w:rPr>
                              <w:t>なお、</w:t>
                            </w:r>
                            <w:r>
                              <w:rPr>
                                <w:rFonts w:asciiTheme="minorEastAsia" w:hAnsiTheme="minorEastAsia" w:hint="eastAsia"/>
                                <w:sz w:val="18"/>
                                <w:szCs w:val="18"/>
                              </w:rPr>
                              <w:t>国民</w:t>
                            </w:r>
                            <w:r>
                              <w:rPr>
                                <w:rFonts w:asciiTheme="minorEastAsia" w:hAnsiTheme="minorEastAsia"/>
                                <w:sz w:val="18"/>
                                <w:szCs w:val="18"/>
                              </w:rPr>
                              <w:t>健康保険</w:t>
                            </w:r>
                            <w:r w:rsidRPr="006D1211">
                              <w:rPr>
                                <w:rFonts w:asciiTheme="minorEastAsia" w:hAnsiTheme="minorEastAsia" w:hint="eastAsia"/>
                                <w:sz w:val="18"/>
                                <w:szCs w:val="18"/>
                              </w:rPr>
                              <w:t>特別会計は平成30年度から設置のため、［‐］と表示。</w:t>
                            </w:r>
                          </w:p>
                          <w:p w:rsidR="0045501B" w:rsidRDefault="0045501B" w:rsidP="00DC017E">
                            <w:pPr>
                              <w:tabs>
                                <w:tab w:val="left" w:pos="1158"/>
                              </w:tabs>
                              <w:spacing w:line="0" w:lineRule="atLeast"/>
                              <w:ind w:leftChars="100" w:left="193" w:rightChars="-1" w:right="-2" w:firstLineChars="100" w:firstLine="163"/>
                              <w:jc w:val="left"/>
                              <w:rPr>
                                <w:rFonts w:asciiTheme="minorEastAsia" w:hAnsiTheme="minorEastAsia"/>
                                <w:sz w:val="18"/>
                                <w:szCs w:val="18"/>
                              </w:rPr>
                            </w:pPr>
                            <w:r>
                              <w:rPr>
                                <w:rFonts w:asciiTheme="minorEastAsia" w:hAnsiTheme="minorEastAsia" w:hint="eastAsia"/>
                                <w:sz w:val="18"/>
                                <w:szCs w:val="18"/>
                              </w:rPr>
                              <w:t>また、</w:t>
                            </w:r>
                            <w:r w:rsidRPr="00772CD1">
                              <w:rPr>
                                <w:rFonts w:asciiTheme="minorEastAsia" w:hAnsiTheme="minorEastAsia" w:hint="eastAsia"/>
                                <w:sz w:val="18"/>
                                <w:szCs w:val="18"/>
                              </w:rPr>
                              <w:t>大阪府流域下水道事業会計は平成30年度から法適用のため、法非適用時の数値を表示。</w:t>
                            </w:r>
                          </w:p>
                          <w:p w:rsidR="0045501B" w:rsidRPr="00750757" w:rsidRDefault="00DC017E" w:rsidP="0045501B">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45501B">
                              <w:rPr>
                                <w:rFonts w:asciiTheme="minorEastAsia" w:hAnsiTheme="minorEastAsia" w:hint="eastAsia"/>
                                <w:sz w:val="18"/>
                                <w:szCs w:val="18"/>
                              </w:rPr>
                              <w:t>．「法適用</w:t>
                            </w:r>
                            <w:r w:rsidR="0045501B"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273ED" id="_x0000_s1040" type="#_x0000_t202" style="position:absolute;left:0;text-align:left;margin-left:78.2pt;margin-top:-16.3pt;width:406.5pt;height:54.6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pwsfYLgIAAAwEAAAOAAAAAAAAAAAAAAAAAC4CAABk&#10;cnMvZTJvRG9jLnhtbFBLAQItABQABgAIAAAAIQD4QJ7i3gAAAAoBAAAPAAAAAAAAAAAAAAAAAIgE&#10;AABkcnMvZG93bnJldi54bWxQSwUGAAAAAAQABADzAAAAkwUAAAAA&#10;" filled="f" stroked="f">
                <v:textbox style="mso-fit-shape-to-text:t">
                  <w:txbxContent>
                    <w:p w:rsidR="0045501B" w:rsidRDefault="0045501B" w:rsidP="0045501B">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Pr>
                          <w:rFonts w:asciiTheme="minorEastAsia" w:hAnsiTheme="minorEastAsia" w:hint="eastAsia"/>
                          <w:sz w:val="18"/>
                          <w:szCs w:val="18"/>
                        </w:rPr>
                        <w:t>の</w:t>
                      </w:r>
                      <w:r w:rsidRPr="00040598">
                        <w:rPr>
                          <w:rFonts w:asciiTheme="minorEastAsia" w:hAnsiTheme="minorEastAsia" w:hint="eastAsia"/>
                          <w:sz w:val="18"/>
                          <w:szCs w:val="18"/>
                        </w:rPr>
                        <w:t>数値。</w:t>
                      </w:r>
                      <w:r w:rsidRPr="006D1211">
                        <w:rPr>
                          <w:rFonts w:asciiTheme="minorEastAsia" w:hAnsiTheme="minorEastAsia" w:hint="eastAsia"/>
                          <w:sz w:val="18"/>
                          <w:szCs w:val="18"/>
                        </w:rPr>
                        <w:t>なお、</w:t>
                      </w:r>
                      <w:r>
                        <w:rPr>
                          <w:rFonts w:asciiTheme="minorEastAsia" w:hAnsiTheme="minorEastAsia" w:hint="eastAsia"/>
                          <w:sz w:val="18"/>
                          <w:szCs w:val="18"/>
                        </w:rPr>
                        <w:t>国民</w:t>
                      </w:r>
                      <w:r>
                        <w:rPr>
                          <w:rFonts w:asciiTheme="minorEastAsia" w:hAnsiTheme="minorEastAsia"/>
                          <w:sz w:val="18"/>
                          <w:szCs w:val="18"/>
                        </w:rPr>
                        <w:t>健康保険</w:t>
                      </w:r>
                      <w:r w:rsidRPr="006D1211">
                        <w:rPr>
                          <w:rFonts w:asciiTheme="minorEastAsia" w:hAnsiTheme="minorEastAsia" w:hint="eastAsia"/>
                          <w:sz w:val="18"/>
                          <w:szCs w:val="18"/>
                        </w:rPr>
                        <w:t>特別会計は平成30年度から設置のため、［‐］と表示。</w:t>
                      </w:r>
                    </w:p>
                    <w:p w:rsidR="0045501B" w:rsidRDefault="0045501B" w:rsidP="00DC017E">
                      <w:pPr>
                        <w:tabs>
                          <w:tab w:val="left" w:pos="1158"/>
                        </w:tabs>
                        <w:spacing w:line="0" w:lineRule="atLeast"/>
                        <w:ind w:leftChars="100" w:left="193" w:rightChars="-1" w:right="-2" w:firstLineChars="100" w:firstLine="163"/>
                        <w:jc w:val="left"/>
                        <w:rPr>
                          <w:rFonts w:asciiTheme="minorEastAsia" w:hAnsiTheme="minorEastAsia" w:hint="eastAsia"/>
                          <w:sz w:val="18"/>
                          <w:szCs w:val="18"/>
                        </w:rPr>
                      </w:pPr>
                      <w:r>
                        <w:rPr>
                          <w:rFonts w:asciiTheme="minorEastAsia" w:hAnsiTheme="minorEastAsia" w:hint="eastAsia"/>
                          <w:sz w:val="18"/>
                          <w:szCs w:val="18"/>
                        </w:rPr>
                        <w:t>また、</w:t>
                      </w:r>
                      <w:r w:rsidRPr="00772CD1">
                        <w:rPr>
                          <w:rFonts w:asciiTheme="minorEastAsia" w:hAnsiTheme="minorEastAsia" w:hint="eastAsia"/>
                          <w:sz w:val="18"/>
                          <w:szCs w:val="18"/>
                        </w:rPr>
                        <w:t>大阪府流域下水道事業会計は平成30年度から法適用のため、法非適用時の数値を表示。</w:t>
                      </w:r>
                    </w:p>
                    <w:p w:rsidR="0045501B" w:rsidRPr="00750757" w:rsidRDefault="00DC017E" w:rsidP="0045501B">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0045501B">
                        <w:rPr>
                          <w:rFonts w:asciiTheme="minorEastAsia" w:hAnsiTheme="minorEastAsia" w:hint="eastAsia"/>
                          <w:sz w:val="18"/>
                          <w:szCs w:val="18"/>
                        </w:rPr>
                        <w:t>．「法適用</w:t>
                      </w:r>
                      <w:r w:rsidR="0045501B"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rsidR="0045501B" w:rsidRPr="0045501B" w:rsidRDefault="0045501B" w:rsidP="0045501B">
      <w:pPr>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Default="00B5188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45501B" w:rsidRPr="0045501B" w:rsidRDefault="0045501B" w:rsidP="0045501B">
      <w:pPr>
        <w:spacing w:line="0" w:lineRule="atLeast"/>
        <w:ind w:firstLineChars="100" w:firstLine="264"/>
        <w:rPr>
          <w:rFonts w:asciiTheme="majorEastAsia" w:eastAsiaTheme="majorEastAsia" w:hAnsiTheme="majorEastAsia"/>
          <w:b/>
          <w:sz w:val="28"/>
          <w:szCs w:val="28"/>
          <w:u w:val="single"/>
        </w:rPr>
      </w:pPr>
      <w:r w:rsidRPr="0045501B">
        <w:rPr>
          <w:rFonts w:asciiTheme="majorEastAsia" w:eastAsiaTheme="majorEastAsia" w:hAnsiTheme="majorEastAsia" w:hint="eastAsia"/>
          <w:b/>
          <w:sz w:val="28"/>
          <w:szCs w:val="28"/>
          <w:u w:val="single"/>
        </w:rPr>
        <w:lastRenderedPageBreak/>
        <w:t xml:space="preserve">実質公債費比率　１６.８％ </w:t>
      </w:r>
    </w:p>
    <w:p w:rsidR="0045501B" w:rsidRPr="0045501B" w:rsidRDefault="0045501B" w:rsidP="0045501B">
      <w:pPr>
        <w:spacing w:line="0" w:lineRule="atLeast"/>
        <w:rPr>
          <w:rFonts w:asciiTheme="majorEastAsia" w:eastAsiaTheme="majorEastAsia" w:hAnsiTheme="majorEastAsia"/>
          <w:sz w:val="20"/>
          <w:szCs w:val="20"/>
        </w:rPr>
      </w:pPr>
      <w:r w:rsidRPr="0045501B">
        <w:rPr>
          <w:rFonts w:asciiTheme="majorEastAsia" w:eastAsiaTheme="majorEastAsia" w:hAnsiTheme="majorEastAsia"/>
          <w:noProof/>
          <w:sz w:val="20"/>
          <w:szCs w:val="20"/>
        </w:rPr>
        <mc:AlternateContent>
          <mc:Choice Requires="wps">
            <w:drawing>
              <wp:anchor distT="0" distB="0" distL="114300" distR="114300" simplePos="0" relativeHeight="251852800" behindDoc="0" locked="0" layoutInCell="1" allowOverlap="1" wp14:anchorId="66016CD8" wp14:editId="5FB989BC">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solidFill>
                          <a:srgbClr val="DBE5F1"/>
                        </a:solidFill>
                        <a:ln w="9525">
                          <a:solidFill>
                            <a:srgbClr val="000000"/>
                          </a:solidFill>
                          <a:round/>
                          <a:headEnd/>
                          <a:tailEnd/>
                        </a:ln>
                      </wps:spPr>
                      <wps:txbx>
                        <w:txbxContent>
                          <w:p w:rsidR="0045501B" w:rsidRPr="008017C9" w:rsidRDefault="0045501B" w:rsidP="0045501B">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Pr>
                                <w:rFonts w:ascii="ＭＳ ゴシック" w:hAnsi="ＭＳ ゴシック" w:hint="eastAsia"/>
                                <w:spacing w:val="0"/>
                                <w:sz w:val="22"/>
                                <w:szCs w:val="22"/>
                              </w:rPr>
                              <w:t>実質公債費比率（平成２８～３０年度平均）は、前年度（平成２７～２９年度平均）から１</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善し、１６</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８</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rsidR="0045501B" w:rsidRPr="0030404D" w:rsidRDefault="0045501B" w:rsidP="0045501B">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これは、今回平均の対象となる３０年度の単年度比率（１４</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８％）が、今回平均の対象外と</w:t>
                            </w:r>
                            <w:r>
                              <w:rPr>
                                <w:rFonts w:ascii="ＭＳ ゴシック" w:hAnsi="ＭＳ ゴシック"/>
                                <w:spacing w:val="0"/>
                                <w:sz w:val="22"/>
                                <w:szCs w:val="22"/>
                              </w:rPr>
                              <w:br/>
                            </w:r>
                            <w:r>
                              <w:rPr>
                                <w:rFonts w:ascii="ＭＳ ゴシック" w:hAnsi="ＭＳ ゴシック" w:hint="eastAsia"/>
                                <w:spacing w:val="0"/>
                                <w:sz w:val="22"/>
                                <w:szCs w:val="22"/>
                              </w:rPr>
                              <w:t>なる２７年度（１８</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１％）と比べ、３</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３</w:t>
                            </w:r>
                            <w:r w:rsidRPr="008017C9">
                              <w:rPr>
                                <w:rFonts w:ascii="ＭＳ ゴシック" w:hAnsi="ＭＳ ゴシック" w:hint="eastAsia"/>
                                <w:spacing w:val="0"/>
                                <w:sz w:val="22"/>
                                <w:szCs w:val="22"/>
                              </w:rPr>
                              <w:t>ポイント改善したため。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16CD8" id="角丸四角形 3" o:spid="_x0000_s1041" style="position:absolute;left:0;text-align:left;margin-left:22.7pt;margin-top:13.4pt;width:464.25pt;height:76.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" fillcolor="#dbe5f1">
                <v:textbox inset="2mm,1mm,2mm,1mm">
                  <w:txbxContent>
                    <w:p w:rsidR="0045501B" w:rsidRPr="008017C9" w:rsidRDefault="0045501B" w:rsidP="0045501B">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Pr>
                          <w:rFonts w:ascii="ＭＳ ゴシック" w:hAnsi="ＭＳ ゴシック" w:hint="eastAsia"/>
                          <w:spacing w:val="0"/>
                          <w:sz w:val="22"/>
                          <w:szCs w:val="22"/>
                        </w:rPr>
                        <w:t>実質公債費比率（平成２８～３０年度平均）は、前年度（平成２７～２９年度平均）から１</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善し、１６</w:t>
                      </w:r>
                      <w:r w:rsidRPr="008E72F3">
                        <w:rPr>
                          <w:rFonts w:ascii="ＭＳ ゴシック" w:hAnsi="ＭＳ ゴシック" w:hint="eastAsia"/>
                          <w:spacing w:val="0"/>
                          <w:sz w:val="22"/>
                          <w:szCs w:val="22"/>
                        </w:rPr>
                        <w:t>.</w:t>
                      </w:r>
                      <w:r>
                        <w:rPr>
                          <w:rFonts w:ascii="ＭＳ ゴシック" w:hAnsi="ＭＳ ゴシック" w:hint="eastAsia"/>
                          <w:spacing w:val="0"/>
                          <w:sz w:val="22"/>
                          <w:szCs w:val="22"/>
                        </w:rPr>
                        <w:t>８</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rsidR="0045501B" w:rsidRPr="0030404D" w:rsidRDefault="0045501B" w:rsidP="0045501B">
                      <w:pPr>
                        <w:pStyle w:val="OasysWin"/>
                        <w:tabs>
                          <w:tab w:val="left" w:pos="8847"/>
                        </w:tabs>
                        <w:spacing w:line="240" w:lineRule="auto"/>
                        <w:ind w:leftChars="29" w:left="56" w:right="28" w:firstLineChars="117" w:firstLine="237"/>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これは、今回平均の対象となる３０年度の単年度比率（１４</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８％）が、今回平均の対象外と</w:t>
                      </w:r>
                      <w:r>
                        <w:rPr>
                          <w:rFonts w:ascii="ＭＳ ゴシック" w:hAnsi="ＭＳ ゴシック"/>
                          <w:spacing w:val="0"/>
                          <w:sz w:val="22"/>
                          <w:szCs w:val="22"/>
                        </w:rPr>
                        <w:br/>
                      </w:r>
                      <w:r>
                        <w:rPr>
                          <w:rFonts w:ascii="ＭＳ ゴシック" w:hAnsi="ＭＳ ゴシック" w:hint="eastAsia"/>
                          <w:spacing w:val="0"/>
                          <w:sz w:val="22"/>
                          <w:szCs w:val="22"/>
                        </w:rPr>
                        <w:t>なる２７年度（１８</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１％）と比べ、３</w:t>
                      </w:r>
                      <w:r w:rsidRPr="008017C9">
                        <w:rPr>
                          <w:rFonts w:ascii="ＭＳ ゴシック" w:hAnsi="ＭＳ ゴシック" w:hint="eastAsia"/>
                          <w:spacing w:val="0"/>
                          <w:sz w:val="22"/>
                          <w:szCs w:val="22"/>
                        </w:rPr>
                        <w:t>.</w:t>
                      </w:r>
                      <w:r>
                        <w:rPr>
                          <w:rFonts w:ascii="ＭＳ ゴシック" w:hAnsi="ＭＳ ゴシック" w:hint="eastAsia"/>
                          <w:spacing w:val="0"/>
                          <w:sz w:val="22"/>
                          <w:szCs w:val="22"/>
                        </w:rPr>
                        <w:t>３</w:t>
                      </w:r>
                      <w:r w:rsidRPr="008017C9">
                        <w:rPr>
                          <w:rFonts w:ascii="ＭＳ ゴシック" w:hAnsi="ＭＳ ゴシック" w:hint="eastAsia"/>
                          <w:spacing w:val="0"/>
                          <w:sz w:val="22"/>
                          <w:szCs w:val="22"/>
                        </w:rPr>
                        <w:t>ポイント改善したため。</w:t>
                      </w:r>
                    </w:p>
                  </w:txbxContent>
                </v:textbox>
                <w10:wrap type="topAndBottom"/>
              </v:roundrect>
            </w:pict>
          </mc:Fallback>
        </mc:AlternateContent>
      </w: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ind w:leftChars="181" w:left="348" w:firstLineChars="8" w:firstLine="15"/>
        <w:rPr>
          <w:rFonts w:asciiTheme="minorEastAsia" w:hAnsiTheme="minorEastAsia"/>
          <w:sz w:val="20"/>
          <w:szCs w:val="20"/>
        </w:rPr>
      </w:pPr>
      <w:r w:rsidRPr="0045501B">
        <w:rPr>
          <w:rFonts w:asciiTheme="minorEastAsia" w:hAnsiTheme="minorEastAsia" w:hint="eastAsia"/>
          <w:sz w:val="20"/>
          <w:szCs w:val="20"/>
        </w:rPr>
        <w:t>【趣旨】　一般会計等が負担する元利償還金及び準元利償還金の標準財政規模に対する比率</w:t>
      </w:r>
    </w:p>
    <w:p w:rsidR="0045501B" w:rsidRPr="0045501B" w:rsidRDefault="0045501B" w:rsidP="0045501B">
      <w:pPr>
        <w:ind w:leftChars="181" w:left="348" w:firstLineChars="8" w:firstLine="15"/>
        <w:jc w:val="left"/>
        <w:rPr>
          <w:rFonts w:asciiTheme="minorEastAsia" w:hAnsiTheme="minorEastAsia"/>
          <w:sz w:val="20"/>
          <w:szCs w:val="20"/>
        </w:rPr>
      </w:pPr>
      <w:r w:rsidRPr="0045501B">
        <w:rPr>
          <w:rFonts w:asciiTheme="minorEastAsia" w:hAnsiTheme="minorEastAsia" w:hint="eastAsia"/>
          <w:sz w:val="20"/>
          <w:szCs w:val="20"/>
        </w:rPr>
        <w:t>【基準】　早期健全化基準　２５％　　財政再生基準　３５％</w:t>
      </w:r>
    </w:p>
    <w:p w:rsidR="0045501B" w:rsidRPr="0045501B" w:rsidRDefault="0045501B" w:rsidP="0045501B">
      <w:pPr>
        <w:ind w:firstLineChars="700" w:firstLine="1278"/>
        <w:jc w:val="left"/>
        <w:rPr>
          <w:rFonts w:asciiTheme="minorEastAsia" w:hAnsiTheme="minorEastAsia"/>
          <w:sz w:val="20"/>
          <w:szCs w:val="20"/>
        </w:rPr>
      </w:pPr>
      <w:r w:rsidRPr="0045501B">
        <w:rPr>
          <w:rFonts w:asciiTheme="minorEastAsia" w:hAnsiTheme="minorEastAsia" w:hint="eastAsia"/>
          <w:sz w:val="20"/>
          <w:szCs w:val="20"/>
        </w:rPr>
        <w:t>※ 実質公債費比率が１８％以上となった場合、地方債を発行するには総務大臣の許可が必要となる。</w:t>
      </w:r>
    </w:p>
    <w:tbl>
      <w:tblPr>
        <w:tblStyle w:val="2"/>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985"/>
        <w:gridCol w:w="6435"/>
        <w:gridCol w:w="964"/>
      </w:tblGrid>
      <w:tr w:rsidR="0045501B" w:rsidRPr="0045501B" w:rsidTr="006E0D64">
        <w:trPr>
          <w:trHeight w:val="421"/>
        </w:trPr>
        <w:tc>
          <w:tcPr>
            <w:tcW w:w="1985" w:type="dxa"/>
            <w:vMerge w:val="restart"/>
            <w:shd w:val="clear" w:color="auto" w:fill="CCFFFF"/>
            <w:vAlign w:val="center"/>
          </w:tcPr>
          <w:p w:rsidR="0045501B" w:rsidRPr="0045501B" w:rsidRDefault="0045501B" w:rsidP="0045501B">
            <w:pPr>
              <w:spacing w:line="0" w:lineRule="atLeast"/>
              <w:jc w:val="right"/>
              <w:rPr>
                <w:rFonts w:asciiTheme="majorEastAsia" w:eastAsiaTheme="majorEastAsia" w:hAnsiTheme="majorEastAsia"/>
                <w:sz w:val="20"/>
                <w:szCs w:val="20"/>
              </w:rPr>
            </w:pPr>
            <w:r w:rsidRPr="0045501B">
              <w:rPr>
                <w:rFonts w:asciiTheme="majorEastAsia" w:eastAsiaTheme="majorEastAsia" w:hAnsiTheme="majorEastAsia" w:hint="eastAsia"/>
                <w:b/>
                <w:sz w:val="20"/>
                <w:szCs w:val="20"/>
              </w:rPr>
              <w:t>実質公債費比率</w:t>
            </w:r>
            <w:r w:rsidRPr="0045501B">
              <w:rPr>
                <w:rFonts w:asciiTheme="majorEastAsia" w:eastAsiaTheme="majorEastAsia" w:hAnsiTheme="majorEastAsia" w:hint="eastAsia"/>
                <w:sz w:val="20"/>
                <w:szCs w:val="20"/>
              </w:rPr>
              <w:t xml:space="preserve">　＝</w:t>
            </w:r>
          </w:p>
        </w:tc>
        <w:tc>
          <w:tcPr>
            <w:tcW w:w="6435" w:type="dxa"/>
            <w:tcBorders>
              <w:right w:val="nil"/>
            </w:tcBorders>
            <w:shd w:val="clear" w:color="auto" w:fill="CCFFFF"/>
            <w:vAlign w:val="bottom"/>
          </w:tcPr>
          <w:p w:rsidR="0045501B" w:rsidRPr="0045501B" w:rsidRDefault="0045501B" w:rsidP="0045501B">
            <w:pPr>
              <w:numPr>
                <w:ilvl w:val="0"/>
                <w:numId w:val="10"/>
              </w:numPr>
              <w:spacing w:line="0" w:lineRule="atLeast"/>
              <w:jc w:val="left"/>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地方債の元利償還金＋②準元利償還金）－</w:t>
            </w:r>
          </w:p>
          <w:p w:rsidR="0045501B" w:rsidRPr="0045501B" w:rsidRDefault="0045501B" w:rsidP="0045501B">
            <w:pPr>
              <w:numPr>
                <w:ilvl w:val="0"/>
                <w:numId w:val="11"/>
              </w:numPr>
              <w:spacing w:line="0" w:lineRule="atLeast"/>
              <w:jc w:val="left"/>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特定財源＋④元利償還金･準元利償還金に係る基準財政需要額算入額）</w:t>
            </w:r>
          </w:p>
        </w:tc>
        <w:tc>
          <w:tcPr>
            <w:tcW w:w="964" w:type="dxa"/>
            <w:vMerge w:val="restart"/>
            <w:tcBorders>
              <w:left w:val="nil"/>
            </w:tcBorders>
            <w:shd w:val="clear" w:color="auto" w:fill="CCFFFF"/>
            <w:vAlign w:val="center"/>
          </w:tcPr>
          <w:p w:rsidR="0045501B" w:rsidRPr="0045501B" w:rsidRDefault="0045501B" w:rsidP="0045501B">
            <w:pPr>
              <w:spacing w:line="0" w:lineRule="atLeast"/>
              <w:ind w:rightChars="-20" w:right="-39"/>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の３か年</w:t>
            </w:r>
          </w:p>
          <w:p w:rsidR="0045501B" w:rsidRPr="0045501B" w:rsidRDefault="0045501B" w:rsidP="0045501B">
            <w:pPr>
              <w:spacing w:line="200" w:lineRule="exact"/>
              <w:jc w:val="right"/>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平均</w:t>
            </w:r>
          </w:p>
        </w:tc>
      </w:tr>
      <w:tr w:rsidR="0045501B" w:rsidRPr="0045501B" w:rsidTr="006E0D64">
        <w:trPr>
          <w:trHeight w:val="421"/>
        </w:trPr>
        <w:tc>
          <w:tcPr>
            <w:tcW w:w="1985" w:type="dxa"/>
            <w:vMerge/>
            <w:shd w:val="clear" w:color="auto" w:fill="CCFFFF"/>
            <w:vAlign w:val="center"/>
          </w:tcPr>
          <w:p w:rsidR="0045501B" w:rsidRPr="0045501B" w:rsidRDefault="0045501B" w:rsidP="0045501B">
            <w:pPr>
              <w:spacing w:line="0" w:lineRule="atLeast"/>
              <w:jc w:val="center"/>
              <w:rPr>
                <w:rFonts w:asciiTheme="majorEastAsia" w:eastAsiaTheme="majorEastAsia" w:hAnsiTheme="majorEastAsia"/>
                <w:sz w:val="20"/>
                <w:szCs w:val="20"/>
              </w:rPr>
            </w:pPr>
          </w:p>
        </w:tc>
        <w:tc>
          <w:tcPr>
            <w:tcW w:w="6435" w:type="dxa"/>
            <w:tcBorders>
              <w:right w:val="nil"/>
            </w:tcBorders>
            <w:shd w:val="clear" w:color="auto" w:fill="CCFFFF"/>
          </w:tcPr>
          <w:p w:rsidR="0045501B" w:rsidRPr="0045501B" w:rsidRDefault="0045501B" w:rsidP="0045501B">
            <w:pPr>
              <w:spacing w:line="0" w:lineRule="atLeast"/>
              <w:ind w:firstLineChars="106" w:firstLine="193"/>
              <w:jc w:val="left"/>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⑤標準財政規模－</w:t>
            </w:r>
          </w:p>
          <w:p w:rsidR="0045501B" w:rsidRPr="0045501B" w:rsidRDefault="0045501B" w:rsidP="0045501B">
            <w:pPr>
              <w:numPr>
                <w:ilvl w:val="0"/>
                <w:numId w:val="11"/>
              </w:num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rsidR="0045501B" w:rsidRPr="0045501B" w:rsidRDefault="0045501B" w:rsidP="0045501B">
            <w:pPr>
              <w:spacing w:line="0" w:lineRule="atLeast"/>
              <w:jc w:val="center"/>
              <w:rPr>
                <w:rFonts w:asciiTheme="majorEastAsia" w:eastAsiaTheme="majorEastAsia" w:hAnsiTheme="majorEastAsia"/>
                <w:sz w:val="20"/>
                <w:szCs w:val="20"/>
              </w:rPr>
            </w:pPr>
          </w:p>
        </w:tc>
      </w:tr>
    </w:tbl>
    <w:p w:rsidR="0045501B" w:rsidRPr="0045501B" w:rsidRDefault="0045501B" w:rsidP="0045501B">
      <w:pPr>
        <w:spacing w:line="0" w:lineRule="atLeast"/>
        <w:jc w:val="left"/>
        <w:rPr>
          <w:rFonts w:asciiTheme="minorEastAsia" w:hAnsiTheme="minorEastAsia"/>
          <w:sz w:val="20"/>
          <w:szCs w:val="20"/>
        </w:rPr>
      </w:pPr>
    </w:p>
    <w:p w:rsidR="0045501B" w:rsidRPr="0045501B" w:rsidRDefault="0045501B" w:rsidP="0045501B">
      <w:pPr>
        <w:spacing w:line="0" w:lineRule="atLeast"/>
        <w:ind w:firstLineChars="300" w:firstLine="548"/>
        <w:rPr>
          <w:rFonts w:asciiTheme="minorEastAsia" w:hAnsiTheme="minorEastAsia"/>
          <w:sz w:val="20"/>
          <w:szCs w:val="20"/>
        </w:rPr>
      </w:pPr>
      <w:r w:rsidRPr="0045501B">
        <w:rPr>
          <w:rFonts w:asciiTheme="minorEastAsia" w:hAnsiTheme="minorEastAsia" w:hint="eastAsia"/>
          <w:sz w:val="20"/>
          <w:szCs w:val="20"/>
        </w:rPr>
        <w:t>②「準元利償還金」の内容</w:t>
      </w:r>
    </w:p>
    <w:p w:rsidR="0045501B" w:rsidRPr="0045501B" w:rsidRDefault="0045501B" w:rsidP="0045501B">
      <w:pPr>
        <w:numPr>
          <w:ilvl w:val="0"/>
          <w:numId w:val="4"/>
        </w:numPr>
        <w:spacing w:line="0" w:lineRule="atLeast"/>
        <w:ind w:left="993" w:hanging="284"/>
        <w:rPr>
          <w:rFonts w:asciiTheme="minorEastAsia" w:hAnsiTheme="minorEastAsia"/>
          <w:sz w:val="20"/>
          <w:szCs w:val="20"/>
        </w:rPr>
      </w:pPr>
      <w:r w:rsidRPr="0045501B">
        <w:rPr>
          <w:rFonts w:asciiTheme="minorEastAsia" w:hAnsiTheme="minorEastAsia" w:hint="eastAsia"/>
          <w:sz w:val="20"/>
          <w:szCs w:val="20"/>
        </w:rPr>
        <w:t>満期一括償還地方債について、償還期間を３０年とする元金均等年賦償還をした場合の１年あたりの</w:t>
      </w:r>
      <w:r w:rsidRPr="0045501B">
        <w:rPr>
          <w:rFonts w:asciiTheme="minorEastAsia" w:hAnsiTheme="minorEastAsia"/>
          <w:sz w:val="20"/>
          <w:szCs w:val="20"/>
        </w:rPr>
        <w:br/>
      </w:r>
      <w:r w:rsidRPr="0045501B">
        <w:rPr>
          <w:rFonts w:asciiTheme="minorEastAsia" w:hAnsiTheme="minorEastAsia" w:hint="eastAsia"/>
          <w:sz w:val="20"/>
          <w:szCs w:val="20"/>
        </w:rPr>
        <w:t>元金償還金相当額</w:t>
      </w:r>
    </w:p>
    <w:p w:rsidR="0045501B" w:rsidRPr="0045501B" w:rsidRDefault="0045501B" w:rsidP="0045501B">
      <w:pPr>
        <w:numPr>
          <w:ilvl w:val="0"/>
          <w:numId w:val="4"/>
        </w:numPr>
        <w:spacing w:line="0" w:lineRule="atLeast"/>
        <w:ind w:left="993" w:hanging="284"/>
        <w:rPr>
          <w:rFonts w:asciiTheme="minorEastAsia" w:hAnsiTheme="minorEastAsia"/>
          <w:sz w:val="20"/>
          <w:szCs w:val="20"/>
        </w:rPr>
      </w:pPr>
      <w:r w:rsidRPr="0045501B">
        <w:rPr>
          <w:rFonts w:asciiTheme="minorEastAsia" w:hAnsiTheme="minorEastAsia" w:hint="eastAsia"/>
          <w:sz w:val="20"/>
          <w:szCs w:val="20"/>
        </w:rPr>
        <w:t>一般会計等から一般会計等以外の特別会計への繰出金のうち、公営企業債の償還の財源に充てたと</w:t>
      </w:r>
      <w:r w:rsidRPr="0045501B">
        <w:rPr>
          <w:rFonts w:asciiTheme="minorEastAsia" w:hAnsiTheme="minorEastAsia"/>
          <w:sz w:val="20"/>
          <w:szCs w:val="20"/>
        </w:rPr>
        <w:br/>
      </w:r>
      <w:r w:rsidRPr="0045501B">
        <w:rPr>
          <w:rFonts w:asciiTheme="minorEastAsia" w:hAnsiTheme="minorEastAsia" w:hint="eastAsia"/>
          <w:sz w:val="20"/>
          <w:szCs w:val="20"/>
        </w:rPr>
        <w:t>認められるもの</w:t>
      </w:r>
    </w:p>
    <w:p w:rsidR="0045501B" w:rsidRPr="0045501B" w:rsidRDefault="0045501B" w:rsidP="0045501B">
      <w:pPr>
        <w:numPr>
          <w:ilvl w:val="0"/>
          <w:numId w:val="4"/>
        </w:numPr>
        <w:spacing w:line="0" w:lineRule="atLeast"/>
        <w:ind w:left="993" w:hanging="284"/>
        <w:rPr>
          <w:rFonts w:asciiTheme="minorEastAsia" w:hAnsiTheme="minorEastAsia"/>
          <w:sz w:val="20"/>
          <w:szCs w:val="20"/>
        </w:rPr>
      </w:pPr>
      <w:r w:rsidRPr="0045501B">
        <w:rPr>
          <w:rFonts w:asciiTheme="minorEastAsia" w:hAnsiTheme="minorEastAsia" w:hint="eastAsia"/>
          <w:sz w:val="20"/>
          <w:szCs w:val="20"/>
        </w:rPr>
        <w:t>一部事務組合等が起こした地方債の償還の財源に充てたと認められるもの</w:t>
      </w:r>
    </w:p>
    <w:p w:rsidR="0045501B" w:rsidRPr="0045501B" w:rsidRDefault="0045501B" w:rsidP="0045501B">
      <w:pPr>
        <w:numPr>
          <w:ilvl w:val="0"/>
          <w:numId w:val="4"/>
        </w:numPr>
        <w:spacing w:line="0" w:lineRule="atLeast"/>
        <w:ind w:left="993" w:hanging="284"/>
        <w:rPr>
          <w:rFonts w:asciiTheme="minorEastAsia" w:hAnsiTheme="minorEastAsia"/>
          <w:sz w:val="20"/>
          <w:szCs w:val="20"/>
        </w:rPr>
      </w:pPr>
      <w:r w:rsidRPr="0045501B">
        <w:rPr>
          <w:rFonts w:asciiTheme="minorEastAsia" w:hAnsiTheme="minorEastAsia" w:hint="eastAsia"/>
          <w:sz w:val="20"/>
          <w:szCs w:val="20"/>
        </w:rPr>
        <w:t>債務負担行為に基づく支出のうち公債費に準ずるもの</w:t>
      </w:r>
    </w:p>
    <w:p w:rsidR="0045501B" w:rsidRPr="0045501B" w:rsidRDefault="0045501B" w:rsidP="0045501B">
      <w:pPr>
        <w:spacing w:line="0" w:lineRule="atLeast"/>
        <w:rPr>
          <w:rFonts w:asciiTheme="minorEastAsia" w:hAnsiTheme="minorEastAsia"/>
          <w:sz w:val="20"/>
          <w:szCs w:val="20"/>
        </w:rPr>
      </w:pPr>
    </w:p>
    <w:p w:rsidR="0045501B" w:rsidRPr="0045501B" w:rsidRDefault="0045501B" w:rsidP="0045501B">
      <w:pPr>
        <w:spacing w:line="0" w:lineRule="atLeast"/>
        <w:ind w:left="709"/>
        <w:rPr>
          <w:rFonts w:asciiTheme="minorEastAsia" w:hAnsiTheme="minorEastAsia"/>
          <w:sz w:val="20"/>
          <w:szCs w:val="20"/>
        </w:rPr>
      </w:pPr>
      <w:r w:rsidRPr="0045501B">
        <w:rPr>
          <w:rFonts w:asciiTheme="minorEastAsia" w:hAnsiTheme="minorEastAsia"/>
          <w:noProof/>
          <w:sz w:val="20"/>
          <w:szCs w:val="20"/>
        </w:rPr>
        <w:drawing>
          <wp:inline distT="0" distB="0" distL="0" distR="0" wp14:anchorId="6BE5E762" wp14:editId="6DEA7EA1">
            <wp:extent cx="5724000" cy="3333675"/>
            <wp:effectExtent l="0" t="0" r="0" b="63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3333675"/>
                    </a:xfrm>
                    <a:prstGeom prst="rect">
                      <a:avLst/>
                    </a:prstGeom>
                    <a:noFill/>
                    <a:ln>
                      <a:noFill/>
                    </a:ln>
                  </pic:spPr>
                </pic:pic>
              </a:graphicData>
            </a:graphic>
          </wp:inline>
        </w:drawing>
      </w:r>
    </w:p>
    <w:p w:rsidR="0045501B" w:rsidRPr="0045501B" w:rsidRDefault="0045501B" w:rsidP="0045501B">
      <w:pPr>
        <w:spacing w:line="0" w:lineRule="atLeast"/>
        <w:ind w:leftChars="293" w:left="564"/>
        <w:rPr>
          <w:rFonts w:asciiTheme="minorEastAsia" w:hAnsiTheme="minorEastAsia"/>
          <w:sz w:val="18"/>
          <w:szCs w:val="18"/>
        </w:rPr>
      </w:pPr>
    </w:p>
    <w:p w:rsidR="0045501B" w:rsidRPr="0045501B" w:rsidRDefault="0045501B" w:rsidP="0045501B">
      <w:pPr>
        <w:rPr>
          <w:rFonts w:asciiTheme="majorEastAsia" w:eastAsiaTheme="majorEastAsia" w:hAnsiTheme="majorEastAsia"/>
          <w:sz w:val="20"/>
          <w:szCs w:val="20"/>
        </w:rPr>
      </w:pPr>
    </w:p>
    <w:p w:rsidR="0045501B" w:rsidRPr="0045501B" w:rsidRDefault="0045501B" w:rsidP="0045501B">
      <w:pPr>
        <w:rPr>
          <w:rFonts w:asciiTheme="majorEastAsia" w:eastAsiaTheme="majorEastAsia" w:hAnsiTheme="majorEastAsia"/>
          <w:sz w:val="20"/>
          <w:szCs w:val="20"/>
        </w:rPr>
      </w:pPr>
    </w:p>
    <w:p w:rsidR="0045501B" w:rsidRPr="0045501B" w:rsidRDefault="0045501B" w:rsidP="0045501B">
      <w:pPr>
        <w:widowControl/>
        <w:jc w:val="left"/>
        <w:rPr>
          <w:rFonts w:asciiTheme="majorEastAsia" w:eastAsiaTheme="majorEastAsia" w:hAnsiTheme="majorEastAsia"/>
          <w:sz w:val="20"/>
          <w:szCs w:val="20"/>
        </w:rPr>
      </w:pPr>
      <w:r w:rsidRPr="0045501B">
        <w:rPr>
          <w:rFonts w:asciiTheme="majorEastAsia" w:eastAsiaTheme="majorEastAsia" w:hAnsiTheme="majorEastAsia"/>
          <w:sz w:val="20"/>
          <w:szCs w:val="20"/>
        </w:rPr>
        <w:br w:type="page"/>
      </w:r>
    </w:p>
    <w:p w:rsidR="0045501B" w:rsidRPr="0045501B" w:rsidRDefault="0045501B" w:rsidP="0045501B">
      <w:pPr>
        <w:spacing w:line="0" w:lineRule="atLeast"/>
        <w:ind w:firstLineChars="100" w:firstLine="264"/>
        <w:rPr>
          <w:rFonts w:asciiTheme="majorEastAsia" w:eastAsiaTheme="majorEastAsia" w:hAnsiTheme="majorEastAsia"/>
          <w:b/>
          <w:sz w:val="28"/>
          <w:szCs w:val="28"/>
          <w:u w:val="single"/>
        </w:rPr>
      </w:pPr>
      <w:r w:rsidRPr="0045501B">
        <w:rPr>
          <w:rFonts w:asciiTheme="majorEastAsia" w:eastAsiaTheme="majorEastAsia" w:hAnsiTheme="majorEastAsia" w:hint="eastAsia"/>
          <w:b/>
          <w:sz w:val="28"/>
          <w:szCs w:val="28"/>
          <w:u w:val="single"/>
        </w:rPr>
        <w:lastRenderedPageBreak/>
        <w:t xml:space="preserve">将来負担比率　１７３.８％ </w:t>
      </w:r>
    </w:p>
    <w:p w:rsidR="0045501B" w:rsidRPr="0045501B" w:rsidRDefault="0045501B" w:rsidP="0045501B">
      <w:pPr>
        <w:spacing w:line="200" w:lineRule="exact"/>
        <w:rPr>
          <w:rFonts w:asciiTheme="majorEastAsia" w:eastAsiaTheme="majorEastAsia" w:hAnsiTheme="majorEastAsia"/>
          <w:sz w:val="20"/>
          <w:szCs w:val="20"/>
        </w:rPr>
      </w:pPr>
      <w:r w:rsidRPr="0045501B">
        <w:rPr>
          <w:rFonts w:asciiTheme="minorEastAsia" w:hAnsiTheme="minorEastAsia"/>
          <w:noProof/>
          <w:sz w:val="16"/>
          <w:szCs w:val="16"/>
        </w:rPr>
        <mc:AlternateContent>
          <mc:Choice Requires="wps">
            <w:drawing>
              <wp:anchor distT="0" distB="0" distL="114300" distR="114300" simplePos="0" relativeHeight="251855872" behindDoc="0" locked="0" layoutInCell="1" allowOverlap="1" wp14:anchorId="46D3F7C3" wp14:editId="4CD4CF07">
                <wp:simplePos x="0" y="0"/>
                <wp:positionH relativeFrom="column">
                  <wp:posOffset>399415</wp:posOffset>
                </wp:positionH>
                <wp:positionV relativeFrom="paragraph">
                  <wp:posOffset>916305</wp:posOffset>
                </wp:positionV>
                <wp:extent cx="4826000"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6F07741" id="直線コネクタ 17" o:spid="_x0000_s1026" style="position:absolute;left:0;text-align:lef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72.15pt" to="411.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" strokecolor="windowText"/>
            </w:pict>
          </mc:Fallback>
        </mc:AlternateContent>
      </w:r>
      <w:r w:rsidRPr="0045501B">
        <w:rPr>
          <w:rFonts w:asciiTheme="minorEastAsia" w:hAnsiTheme="minorEastAsia"/>
          <w:noProof/>
          <w:sz w:val="16"/>
          <w:szCs w:val="16"/>
        </w:rPr>
        <mc:AlternateContent>
          <mc:Choice Requires="wps">
            <w:drawing>
              <wp:anchor distT="0" distB="0" distL="114300" distR="114300" simplePos="0" relativeHeight="251854848" behindDoc="0" locked="0" layoutInCell="1" allowOverlap="1" wp14:anchorId="1B171B8F" wp14:editId="6088F285">
                <wp:simplePos x="0" y="0"/>
                <wp:positionH relativeFrom="column">
                  <wp:align>center</wp:align>
                </wp:positionH>
                <wp:positionV relativeFrom="paragraph">
                  <wp:posOffset>44450</wp:posOffset>
                </wp:positionV>
                <wp:extent cx="6533640" cy="118800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88000"/>
                        </a:xfrm>
                        <a:prstGeom prst="roundRect">
                          <a:avLst>
                            <a:gd name="adj" fmla="val 16667"/>
                          </a:avLst>
                        </a:prstGeom>
                        <a:solidFill>
                          <a:srgbClr val="DBE5F1"/>
                        </a:solidFill>
                        <a:ln w="9525">
                          <a:solidFill>
                            <a:srgbClr val="000000"/>
                          </a:solidFill>
                          <a:round/>
                          <a:headEnd/>
                          <a:tailEnd/>
                        </a:ln>
                      </wps:spPr>
                      <wps:txbx>
                        <w:txbxContent>
                          <w:p w:rsidR="0045501B" w:rsidRPr="001C6EB6" w:rsidRDefault="0045501B" w:rsidP="0045501B">
                            <w:pPr>
                              <w:pStyle w:val="OasysWin"/>
                              <w:spacing w:line="240" w:lineRule="auto"/>
                              <w:ind w:leftChars="73" w:left="141" w:right="57"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比率は、前年度（１８３</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1C6EB6">
                              <w:rPr>
                                <w:rFonts w:ascii="ＭＳ ゴシック" w:hAnsi="ＭＳ ゴシック" w:hint="eastAsia"/>
                                <w:spacing w:val="0"/>
                                <w:sz w:val="22"/>
                                <w:szCs w:val="22"/>
                              </w:rPr>
                              <w:t>％）より</w:t>
                            </w:r>
                            <w:r>
                              <w:rPr>
                                <w:rFonts w:ascii="ＭＳ ゴシック" w:hAnsi="ＭＳ ゴシック" w:hint="eastAsia"/>
                                <w:spacing w:val="0"/>
                                <w:sz w:val="22"/>
                                <w:szCs w:val="22"/>
                              </w:rPr>
                              <w:t>９</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３ポイント改善し、１７</w:t>
                            </w:r>
                            <w:r w:rsidRPr="001C6EB6">
                              <w:rPr>
                                <w:rFonts w:ascii="ＭＳ ゴシック" w:hAnsi="ＭＳ ゴシック" w:hint="eastAsia"/>
                                <w:spacing w:val="0"/>
                                <w:sz w:val="22"/>
                                <w:szCs w:val="22"/>
                              </w:rPr>
                              <w:t>３.</w:t>
                            </w:r>
                            <w:r>
                              <w:rPr>
                                <w:rFonts w:ascii="ＭＳ ゴシック" w:hAnsi="ＭＳ ゴシック" w:hint="eastAsia"/>
                                <w:spacing w:val="0"/>
                                <w:sz w:val="22"/>
                                <w:szCs w:val="22"/>
                              </w:rPr>
                              <w:t>８</w:t>
                            </w:r>
                            <w:r w:rsidRPr="001C6EB6">
                              <w:rPr>
                                <w:rFonts w:ascii="ＭＳ ゴシック" w:hAnsi="ＭＳ ゴシック" w:hint="eastAsia"/>
                                <w:spacing w:val="0"/>
                                <w:sz w:val="22"/>
                                <w:szCs w:val="22"/>
                              </w:rPr>
                              <w:t>％となった。</w:t>
                            </w:r>
                          </w:p>
                          <w:p w:rsidR="0045501B" w:rsidRPr="001C6EB6" w:rsidRDefault="0045501B" w:rsidP="0045501B">
                            <w:pPr>
                              <w:pStyle w:val="OasysWin"/>
                              <w:spacing w:line="240" w:lineRule="auto"/>
                              <w:ind w:leftChars="73" w:left="141" w:right="57" w:firstLineChars="109" w:firstLine="221"/>
                              <w:jc w:val="left"/>
                              <w:rPr>
                                <w:rFonts w:ascii="ＭＳ ゴシック" w:hAnsi="ＭＳ ゴシック"/>
                                <w:spacing w:val="0"/>
                                <w:sz w:val="22"/>
                                <w:szCs w:val="22"/>
                              </w:rPr>
                            </w:pPr>
                            <w:r w:rsidRPr="001C6EB6">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Pr>
                                <w:rFonts w:ascii="ＭＳ ゴシック" w:hAnsi="ＭＳ ゴシック" w:hint="eastAsia"/>
                                <w:spacing w:val="0"/>
                                <w:sz w:val="22"/>
                                <w:szCs w:val="22"/>
                              </w:rPr>
                              <w:t>、減債</w:t>
                            </w:r>
                            <w:r>
                              <w:rPr>
                                <w:rFonts w:ascii="ＭＳ ゴシック" w:hAnsi="ＭＳ ゴシック"/>
                                <w:spacing w:val="0"/>
                                <w:sz w:val="22"/>
                                <w:szCs w:val="22"/>
                              </w:rPr>
                              <w:t>基金</w:t>
                            </w:r>
                            <w:r w:rsidRPr="005761F1">
                              <w:rPr>
                                <w:rFonts w:ascii="ＭＳ ゴシック" w:hAnsi="ＭＳ ゴシック" w:hint="eastAsia"/>
                                <w:spacing w:val="0"/>
                                <w:sz w:val="22"/>
                                <w:szCs w:val="22"/>
                              </w:rPr>
                              <w:t>など</w:t>
                            </w:r>
                            <w:r>
                              <w:rPr>
                                <w:rFonts w:ascii="ＭＳ ゴシック" w:hAnsi="ＭＳ ゴシック" w:hint="eastAsia"/>
                                <w:spacing w:val="0"/>
                                <w:sz w:val="22"/>
                                <w:szCs w:val="22"/>
                              </w:rPr>
                              <w:t>の地方債</w:t>
                            </w:r>
                            <w:r>
                              <w:rPr>
                                <w:rFonts w:ascii="ＭＳ ゴシック" w:hAnsi="ＭＳ ゴシック"/>
                                <w:spacing w:val="0"/>
                                <w:sz w:val="22"/>
                                <w:szCs w:val="22"/>
                              </w:rPr>
                              <w:t>の</w:t>
                            </w:r>
                            <w:r>
                              <w:rPr>
                                <w:rFonts w:ascii="ＭＳ ゴシック" w:hAnsi="ＭＳ ゴシック" w:hint="eastAsia"/>
                                <w:spacing w:val="0"/>
                                <w:sz w:val="22"/>
                                <w:szCs w:val="22"/>
                              </w:rPr>
                              <w:t>償還等</w:t>
                            </w:r>
                            <w:r w:rsidRPr="005761F1">
                              <w:rPr>
                                <w:rFonts w:ascii="ＭＳ ゴシック" w:hAnsi="ＭＳ ゴシック" w:hint="eastAsia"/>
                                <w:spacing w:val="0"/>
                                <w:sz w:val="22"/>
                                <w:szCs w:val="22"/>
                              </w:rPr>
                              <w:t>に</w:t>
                            </w:r>
                            <w:r>
                              <w:rPr>
                                <w:rFonts w:ascii="ＭＳ ゴシック" w:hAnsi="ＭＳ ゴシック" w:hint="eastAsia"/>
                                <w:spacing w:val="0"/>
                                <w:sz w:val="22"/>
                                <w:szCs w:val="22"/>
                              </w:rPr>
                              <w:t>充当</w:t>
                            </w:r>
                            <w:r>
                              <w:rPr>
                                <w:rFonts w:ascii="ＭＳ ゴシック" w:hAnsi="ＭＳ ゴシック"/>
                                <w:spacing w:val="0"/>
                                <w:sz w:val="22"/>
                                <w:szCs w:val="22"/>
                              </w:rPr>
                              <w:t>可能な基金残高</w:t>
                            </w:r>
                            <w:r>
                              <w:rPr>
                                <w:rFonts w:ascii="ＭＳ ゴシック" w:hAnsi="ＭＳ ゴシック" w:hint="eastAsia"/>
                                <w:spacing w:val="0"/>
                                <w:sz w:val="22"/>
                                <w:szCs w:val="22"/>
                              </w:rPr>
                              <w:t>の増</w:t>
                            </w:r>
                            <w:r w:rsidRPr="005761F1">
                              <w:rPr>
                                <w:rFonts w:ascii="ＭＳ ゴシック" w:hAnsi="ＭＳ ゴシック" w:hint="eastAsia"/>
                                <w:spacing w:val="0"/>
                                <w:sz w:val="22"/>
                                <w:szCs w:val="22"/>
                              </w:rPr>
                              <w:t>などによ</w:t>
                            </w:r>
                            <w:r>
                              <w:rPr>
                                <w:rFonts w:ascii="ＭＳ ゴシック" w:hAnsi="ＭＳ ゴシック" w:hint="eastAsia"/>
                                <w:spacing w:val="0"/>
                                <w:sz w:val="22"/>
                                <w:szCs w:val="22"/>
                              </w:rPr>
                              <w:t>り</w:t>
                            </w:r>
                            <w:r>
                              <w:rPr>
                                <w:rFonts w:ascii="ＭＳ ゴシック" w:hAnsi="ＭＳ ゴシック"/>
                                <w:spacing w:val="0"/>
                                <w:sz w:val="22"/>
                                <w:szCs w:val="22"/>
                              </w:rPr>
                              <w:br/>
                            </w:r>
                            <w:r>
                              <w:rPr>
                                <w:rFonts w:ascii="ＭＳ ゴシック" w:hAnsi="ＭＳ ゴシック" w:hint="eastAsia"/>
                                <w:spacing w:val="0"/>
                                <w:sz w:val="22"/>
                                <w:szCs w:val="22"/>
                              </w:rPr>
                              <w:t>分子</w:t>
                            </w:r>
                            <w:r>
                              <w:rPr>
                                <w:rFonts w:ascii="ＭＳ ゴシック" w:hAnsi="ＭＳ ゴシック"/>
                                <w:spacing w:val="0"/>
                                <w:sz w:val="22"/>
                                <w:szCs w:val="22"/>
                              </w:rPr>
                              <w:t>が</w:t>
                            </w:r>
                            <w:r>
                              <w:rPr>
                                <w:rFonts w:ascii="ＭＳ ゴシック" w:hAnsi="ＭＳ ゴシック" w:hint="eastAsia"/>
                                <w:spacing w:val="0"/>
                                <w:sz w:val="22"/>
                                <w:szCs w:val="22"/>
                              </w:rPr>
                              <w:t>改善</w:t>
                            </w:r>
                            <w:r>
                              <w:rPr>
                                <w:rFonts w:ascii="ＭＳ ゴシック" w:hAnsi="ＭＳ ゴシック"/>
                                <w:spacing w:val="0"/>
                                <w:sz w:val="22"/>
                                <w:szCs w:val="22"/>
                              </w:rPr>
                              <w:t>する</w:t>
                            </w:r>
                            <w:r>
                              <w:rPr>
                                <w:rFonts w:ascii="ＭＳ ゴシック" w:hAnsi="ＭＳ ゴシック" w:hint="eastAsia"/>
                                <w:spacing w:val="0"/>
                                <w:sz w:val="22"/>
                                <w:szCs w:val="22"/>
                              </w:rPr>
                              <w:t>とともに、標準</w:t>
                            </w:r>
                            <w:r>
                              <w:rPr>
                                <w:rFonts w:ascii="ＭＳ ゴシック" w:hAnsi="ＭＳ ゴシック"/>
                                <w:spacing w:val="0"/>
                                <w:sz w:val="22"/>
                                <w:szCs w:val="22"/>
                              </w:rPr>
                              <w:t>財政規模の増な</w:t>
                            </w:r>
                            <w:r>
                              <w:rPr>
                                <w:rFonts w:ascii="ＭＳ ゴシック" w:hAnsi="ＭＳ ゴシック" w:hint="eastAsia"/>
                                <w:spacing w:val="0"/>
                                <w:sz w:val="22"/>
                                <w:szCs w:val="22"/>
                              </w:rPr>
                              <w:t>どに伴い</w:t>
                            </w:r>
                            <w:r>
                              <w:rPr>
                                <w:rFonts w:ascii="ＭＳ ゴシック" w:hAnsi="ＭＳ ゴシック"/>
                                <w:spacing w:val="0"/>
                                <w:sz w:val="22"/>
                                <w:szCs w:val="22"/>
                              </w:rPr>
                              <w:t>分母も改善したことによ</w:t>
                            </w:r>
                            <w:r w:rsidRPr="005761F1">
                              <w:rPr>
                                <w:rFonts w:ascii="ＭＳ ゴシック" w:hAnsi="ＭＳ ゴシック" w:hint="eastAsia"/>
                                <w:spacing w:val="0"/>
                                <w:sz w:val="22"/>
                                <w:szCs w:val="22"/>
                              </w:rPr>
                              <w:t>るもの。</w:t>
                            </w:r>
                          </w:p>
                          <w:p w:rsidR="0045501B" w:rsidRPr="00FF7D76" w:rsidRDefault="0045501B" w:rsidP="0045501B">
                            <w:pPr>
                              <w:pStyle w:val="OasysWin"/>
                              <w:spacing w:line="140" w:lineRule="exact"/>
                              <w:ind w:right="57"/>
                              <w:jc w:val="left"/>
                              <w:rPr>
                                <w:rFonts w:ascii="ＭＳ ゴシック" w:hAnsi="ＭＳ ゴシック"/>
                                <w:spacing w:val="0"/>
                                <w:sz w:val="22"/>
                                <w:szCs w:val="22"/>
                              </w:rPr>
                            </w:pPr>
                          </w:p>
                          <w:p w:rsidR="0045501B" w:rsidRPr="001C6EB6" w:rsidRDefault="0045501B" w:rsidP="0045501B">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（ｱ+ｲ+ｳ+ｴ+ｵ+ｶ）（６兆４</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２３９</w:t>
                            </w:r>
                            <w:r w:rsidRPr="001C6EB6">
                              <w:rPr>
                                <w:rFonts w:asciiTheme="minorEastAsia" w:eastAsiaTheme="minorEastAsia" w:hAnsiTheme="minorEastAsia" w:hint="eastAsia"/>
                                <w:spacing w:val="0"/>
                                <w:sz w:val="18"/>
                                <w:szCs w:val="18"/>
                              </w:rPr>
                              <w:t>億円）　－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Pr>
                                <w:rFonts w:asciiTheme="minorEastAsia" w:eastAsiaTheme="minorEastAsia" w:hAnsiTheme="minorEastAsia" w:hint="eastAsia"/>
                                <w:spacing w:val="0"/>
                                <w:sz w:val="18"/>
                                <w:szCs w:val="18"/>
                              </w:rPr>
                              <w:t>７０３</w:t>
                            </w:r>
                            <w:r w:rsidRPr="001C6EB6">
                              <w:rPr>
                                <w:rFonts w:asciiTheme="minorEastAsia" w:eastAsiaTheme="minorEastAsia" w:hAnsiTheme="minorEastAsia" w:hint="eastAsia"/>
                                <w:spacing w:val="0"/>
                                <w:sz w:val="18"/>
                                <w:szCs w:val="18"/>
                              </w:rPr>
                              <w:t>億円）</w:t>
                            </w:r>
                          </w:p>
                          <w:p w:rsidR="0045501B" w:rsidRPr="001C6EB6" w:rsidRDefault="0045501B" w:rsidP="0045501B">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１７</w:t>
                            </w:r>
                            <w:r w:rsidRPr="001C6EB6">
                              <w:rPr>
                                <w:rFonts w:asciiTheme="minorEastAsia" w:eastAsiaTheme="minorEastAsia" w:hAnsiTheme="minorEastAsia" w:hint="eastAsia"/>
                                <w:spacing w:val="0"/>
                                <w:sz w:val="18"/>
                                <w:szCs w:val="18"/>
                              </w:rPr>
                              <w:t>３.</w:t>
                            </w:r>
                            <w:r>
                              <w:rPr>
                                <w:rFonts w:asciiTheme="minorEastAsia" w:eastAsiaTheme="minorEastAsia" w:hAnsiTheme="minorEastAsia" w:hint="eastAsia"/>
                                <w:spacing w:val="0"/>
                                <w:sz w:val="18"/>
                                <w:szCs w:val="18"/>
                              </w:rPr>
                              <w:t>８</w:t>
                            </w:r>
                            <w:r w:rsidRPr="001C6EB6">
                              <w:rPr>
                                <w:rFonts w:asciiTheme="minorEastAsia" w:eastAsiaTheme="minorEastAsia" w:hAnsiTheme="minorEastAsia" w:hint="eastAsia"/>
                                <w:spacing w:val="0"/>
                                <w:sz w:val="18"/>
                                <w:szCs w:val="18"/>
                              </w:rPr>
                              <w:t>％</w:t>
                            </w:r>
                          </w:p>
                          <w:p w:rsidR="0045501B" w:rsidRPr="001C6EB6" w:rsidRDefault="0045501B" w:rsidP="0045501B">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６９５</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１５６</w:t>
                            </w:r>
                            <w:r w:rsidRPr="001C6EB6">
                              <w:rPr>
                                <w:rFonts w:asciiTheme="minorEastAsia" w:eastAsiaTheme="minorEastAsia" w:hAnsiTheme="minorEastAsia" w:hint="eastAsia"/>
                                <w:spacing w:val="0"/>
                                <w:sz w:val="18"/>
                                <w:szCs w:val="18"/>
                              </w:rPr>
                              <w:t>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71B8F" id="角丸四角形 4" o:spid="_x0000_s1042" style="position:absolute;left:0;text-align:left;margin-left:0;margin-top:3.5pt;width:514.45pt;height:93.55pt;z-index:251854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" fillcolor="#dbe5f1">
                <v:textbox inset="5.85pt,0,0,0">
                  <w:txbxContent>
                    <w:p w:rsidR="0045501B" w:rsidRPr="001C6EB6" w:rsidRDefault="0045501B" w:rsidP="0045501B">
                      <w:pPr>
                        <w:pStyle w:val="OasysWin"/>
                        <w:spacing w:line="240" w:lineRule="auto"/>
                        <w:ind w:leftChars="73" w:left="141" w:right="57" w:firstLineChars="109" w:firstLine="221"/>
                        <w:jc w:val="left"/>
                        <w:rPr>
                          <w:rFonts w:ascii="ＭＳ ゴシック" w:hAnsi="ＭＳ ゴシック"/>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比率は、前年度（１８３</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1C6EB6">
                        <w:rPr>
                          <w:rFonts w:ascii="ＭＳ ゴシック" w:hAnsi="ＭＳ ゴシック" w:hint="eastAsia"/>
                          <w:spacing w:val="0"/>
                          <w:sz w:val="22"/>
                          <w:szCs w:val="22"/>
                        </w:rPr>
                        <w:t>％）より</w:t>
                      </w:r>
                      <w:r>
                        <w:rPr>
                          <w:rFonts w:ascii="ＭＳ ゴシック" w:hAnsi="ＭＳ ゴシック" w:hint="eastAsia"/>
                          <w:spacing w:val="0"/>
                          <w:sz w:val="22"/>
                          <w:szCs w:val="22"/>
                        </w:rPr>
                        <w:t>９</w:t>
                      </w:r>
                      <w:r w:rsidRPr="001C6EB6">
                        <w:rPr>
                          <w:rFonts w:ascii="ＭＳ ゴシック" w:hAnsi="ＭＳ ゴシック" w:hint="eastAsia"/>
                          <w:spacing w:val="0"/>
                          <w:sz w:val="22"/>
                          <w:szCs w:val="22"/>
                        </w:rPr>
                        <w:t>.</w:t>
                      </w:r>
                      <w:r>
                        <w:rPr>
                          <w:rFonts w:ascii="ＭＳ ゴシック" w:hAnsi="ＭＳ ゴシック" w:hint="eastAsia"/>
                          <w:spacing w:val="0"/>
                          <w:sz w:val="22"/>
                          <w:szCs w:val="22"/>
                        </w:rPr>
                        <w:t>３ポイント改善し、１７</w:t>
                      </w:r>
                      <w:r w:rsidRPr="001C6EB6">
                        <w:rPr>
                          <w:rFonts w:ascii="ＭＳ ゴシック" w:hAnsi="ＭＳ ゴシック" w:hint="eastAsia"/>
                          <w:spacing w:val="0"/>
                          <w:sz w:val="22"/>
                          <w:szCs w:val="22"/>
                        </w:rPr>
                        <w:t>３.</w:t>
                      </w:r>
                      <w:r>
                        <w:rPr>
                          <w:rFonts w:ascii="ＭＳ ゴシック" w:hAnsi="ＭＳ ゴシック" w:hint="eastAsia"/>
                          <w:spacing w:val="0"/>
                          <w:sz w:val="22"/>
                          <w:szCs w:val="22"/>
                        </w:rPr>
                        <w:t>８</w:t>
                      </w:r>
                      <w:r w:rsidRPr="001C6EB6">
                        <w:rPr>
                          <w:rFonts w:ascii="ＭＳ ゴシック" w:hAnsi="ＭＳ ゴシック" w:hint="eastAsia"/>
                          <w:spacing w:val="0"/>
                          <w:sz w:val="22"/>
                          <w:szCs w:val="22"/>
                        </w:rPr>
                        <w:t>％となった。</w:t>
                      </w:r>
                    </w:p>
                    <w:p w:rsidR="0045501B" w:rsidRPr="001C6EB6" w:rsidRDefault="0045501B" w:rsidP="0045501B">
                      <w:pPr>
                        <w:pStyle w:val="OasysWin"/>
                        <w:spacing w:line="240" w:lineRule="auto"/>
                        <w:ind w:leftChars="73" w:left="141" w:right="57" w:firstLineChars="109" w:firstLine="221"/>
                        <w:jc w:val="left"/>
                        <w:rPr>
                          <w:rFonts w:ascii="ＭＳ ゴシック" w:hAnsi="ＭＳ ゴシック"/>
                          <w:spacing w:val="0"/>
                          <w:sz w:val="22"/>
                          <w:szCs w:val="22"/>
                        </w:rPr>
                      </w:pPr>
                      <w:r w:rsidRPr="001C6EB6">
                        <w:rPr>
                          <w:rFonts w:ascii="ＭＳ ゴシック" w:hAnsi="ＭＳ ゴシック" w:hint="eastAsia"/>
                          <w:spacing w:val="0"/>
                          <w:sz w:val="22"/>
                          <w:szCs w:val="22"/>
                        </w:rPr>
                        <w:t>これは、</w:t>
                      </w:r>
                      <w:r>
                        <w:rPr>
                          <w:rFonts w:ascii="ＭＳ ゴシック" w:hAnsi="ＭＳ ゴシック" w:hint="eastAsia"/>
                          <w:spacing w:val="0"/>
                          <w:sz w:val="22"/>
                          <w:szCs w:val="22"/>
                        </w:rPr>
                        <w:t>地方債の現在高の減</w:t>
                      </w:r>
                      <w:r>
                        <w:rPr>
                          <w:rFonts w:ascii="ＭＳ ゴシック" w:hAnsi="ＭＳ ゴシック"/>
                          <w:spacing w:val="0"/>
                          <w:sz w:val="22"/>
                          <w:szCs w:val="22"/>
                        </w:rPr>
                        <w:t>や</w:t>
                      </w:r>
                      <w:r>
                        <w:rPr>
                          <w:rFonts w:ascii="ＭＳ ゴシック" w:hAnsi="ＭＳ ゴシック" w:hint="eastAsia"/>
                          <w:spacing w:val="0"/>
                          <w:sz w:val="22"/>
                          <w:szCs w:val="22"/>
                        </w:rPr>
                        <w:t>、減債</w:t>
                      </w:r>
                      <w:r>
                        <w:rPr>
                          <w:rFonts w:ascii="ＭＳ ゴシック" w:hAnsi="ＭＳ ゴシック"/>
                          <w:spacing w:val="0"/>
                          <w:sz w:val="22"/>
                          <w:szCs w:val="22"/>
                        </w:rPr>
                        <w:t>基金</w:t>
                      </w:r>
                      <w:r w:rsidRPr="005761F1">
                        <w:rPr>
                          <w:rFonts w:ascii="ＭＳ ゴシック" w:hAnsi="ＭＳ ゴシック" w:hint="eastAsia"/>
                          <w:spacing w:val="0"/>
                          <w:sz w:val="22"/>
                          <w:szCs w:val="22"/>
                        </w:rPr>
                        <w:t>など</w:t>
                      </w:r>
                      <w:r>
                        <w:rPr>
                          <w:rFonts w:ascii="ＭＳ ゴシック" w:hAnsi="ＭＳ ゴシック" w:hint="eastAsia"/>
                          <w:spacing w:val="0"/>
                          <w:sz w:val="22"/>
                          <w:szCs w:val="22"/>
                        </w:rPr>
                        <w:t>の地方債</w:t>
                      </w:r>
                      <w:r>
                        <w:rPr>
                          <w:rFonts w:ascii="ＭＳ ゴシック" w:hAnsi="ＭＳ ゴシック"/>
                          <w:spacing w:val="0"/>
                          <w:sz w:val="22"/>
                          <w:szCs w:val="22"/>
                        </w:rPr>
                        <w:t>の</w:t>
                      </w:r>
                      <w:r>
                        <w:rPr>
                          <w:rFonts w:ascii="ＭＳ ゴシック" w:hAnsi="ＭＳ ゴシック" w:hint="eastAsia"/>
                          <w:spacing w:val="0"/>
                          <w:sz w:val="22"/>
                          <w:szCs w:val="22"/>
                        </w:rPr>
                        <w:t>償還等</w:t>
                      </w:r>
                      <w:r w:rsidRPr="005761F1">
                        <w:rPr>
                          <w:rFonts w:ascii="ＭＳ ゴシック" w:hAnsi="ＭＳ ゴシック" w:hint="eastAsia"/>
                          <w:spacing w:val="0"/>
                          <w:sz w:val="22"/>
                          <w:szCs w:val="22"/>
                        </w:rPr>
                        <w:t>に</w:t>
                      </w:r>
                      <w:r>
                        <w:rPr>
                          <w:rFonts w:ascii="ＭＳ ゴシック" w:hAnsi="ＭＳ ゴシック" w:hint="eastAsia"/>
                          <w:spacing w:val="0"/>
                          <w:sz w:val="22"/>
                          <w:szCs w:val="22"/>
                        </w:rPr>
                        <w:t>充当</w:t>
                      </w:r>
                      <w:r>
                        <w:rPr>
                          <w:rFonts w:ascii="ＭＳ ゴシック" w:hAnsi="ＭＳ ゴシック"/>
                          <w:spacing w:val="0"/>
                          <w:sz w:val="22"/>
                          <w:szCs w:val="22"/>
                        </w:rPr>
                        <w:t>可能な基金残高</w:t>
                      </w:r>
                      <w:r>
                        <w:rPr>
                          <w:rFonts w:ascii="ＭＳ ゴシック" w:hAnsi="ＭＳ ゴシック" w:hint="eastAsia"/>
                          <w:spacing w:val="0"/>
                          <w:sz w:val="22"/>
                          <w:szCs w:val="22"/>
                        </w:rPr>
                        <w:t>の増</w:t>
                      </w:r>
                      <w:r w:rsidRPr="005761F1">
                        <w:rPr>
                          <w:rFonts w:ascii="ＭＳ ゴシック" w:hAnsi="ＭＳ ゴシック" w:hint="eastAsia"/>
                          <w:spacing w:val="0"/>
                          <w:sz w:val="22"/>
                          <w:szCs w:val="22"/>
                        </w:rPr>
                        <w:t>などによ</w:t>
                      </w:r>
                      <w:r>
                        <w:rPr>
                          <w:rFonts w:ascii="ＭＳ ゴシック" w:hAnsi="ＭＳ ゴシック" w:hint="eastAsia"/>
                          <w:spacing w:val="0"/>
                          <w:sz w:val="22"/>
                          <w:szCs w:val="22"/>
                        </w:rPr>
                        <w:t>り</w:t>
                      </w:r>
                      <w:r>
                        <w:rPr>
                          <w:rFonts w:ascii="ＭＳ ゴシック" w:hAnsi="ＭＳ ゴシック"/>
                          <w:spacing w:val="0"/>
                          <w:sz w:val="22"/>
                          <w:szCs w:val="22"/>
                        </w:rPr>
                        <w:br/>
                      </w:r>
                      <w:r>
                        <w:rPr>
                          <w:rFonts w:ascii="ＭＳ ゴシック" w:hAnsi="ＭＳ ゴシック" w:hint="eastAsia"/>
                          <w:spacing w:val="0"/>
                          <w:sz w:val="22"/>
                          <w:szCs w:val="22"/>
                        </w:rPr>
                        <w:t>分子</w:t>
                      </w:r>
                      <w:r>
                        <w:rPr>
                          <w:rFonts w:ascii="ＭＳ ゴシック" w:hAnsi="ＭＳ ゴシック"/>
                          <w:spacing w:val="0"/>
                          <w:sz w:val="22"/>
                          <w:szCs w:val="22"/>
                        </w:rPr>
                        <w:t>が</w:t>
                      </w:r>
                      <w:r>
                        <w:rPr>
                          <w:rFonts w:ascii="ＭＳ ゴシック" w:hAnsi="ＭＳ ゴシック" w:hint="eastAsia"/>
                          <w:spacing w:val="0"/>
                          <w:sz w:val="22"/>
                          <w:szCs w:val="22"/>
                        </w:rPr>
                        <w:t>改善</w:t>
                      </w:r>
                      <w:r>
                        <w:rPr>
                          <w:rFonts w:ascii="ＭＳ ゴシック" w:hAnsi="ＭＳ ゴシック"/>
                          <w:spacing w:val="0"/>
                          <w:sz w:val="22"/>
                          <w:szCs w:val="22"/>
                        </w:rPr>
                        <w:t>する</w:t>
                      </w:r>
                      <w:r>
                        <w:rPr>
                          <w:rFonts w:ascii="ＭＳ ゴシック" w:hAnsi="ＭＳ ゴシック" w:hint="eastAsia"/>
                          <w:spacing w:val="0"/>
                          <w:sz w:val="22"/>
                          <w:szCs w:val="22"/>
                        </w:rPr>
                        <w:t>とともに、標準</w:t>
                      </w:r>
                      <w:r>
                        <w:rPr>
                          <w:rFonts w:ascii="ＭＳ ゴシック" w:hAnsi="ＭＳ ゴシック"/>
                          <w:spacing w:val="0"/>
                          <w:sz w:val="22"/>
                          <w:szCs w:val="22"/>
                        </w:rPr>
                        <w:t>財政規模の増な</w:t>
                      </w:r>
                      <w:r>
                        <w:rPr>
                          <w:rFonts w:ascii="ＭＳ ゴシック" w:hAnsi="ＭＳ ゴシック" w:hint="eastAsia"/>
                          <w:spacing w:val="0"/>
                          <w:sz w:val="22"/>
                          <w:szCs w:val="22"/>
                        </w:rPr>
                        <w:t>どに伴い</w:t>
                      </w:r>
                      <w:r>
                        <w:rPr>
                          <w:rFonts w:ascii="ＭＳ ゴシック" w:hAnsi="ＭＳ ゴシック"/>
                          <w:spacing w:val="0"/>
                          <w:sz w:val="22"/>
                          <w:szCs w:val="22"/>
                        </w:rPr>
                        <w:t>分母も改善したことによ</w:t>
                      </w:r>
                      <w:r w:rsidRPr="005761F1">
                        <w:rPr>
                          <w:rFonts w:ascii="ＭＳ ゴシック" w:hAnsi="ＭＳ ゴシック" w:hint="eastAsia"/>
                          <w:spacing w:val="0"/>
                          <w:sz w:val="22"/>
                          <w:szCs w:val="22"/>
                        </w:rPr>
                        <w:t>るもの。</w:t>
                      </w:r>
                    </w:p>
                    <w:p w:rsidR="0045501B" w:rsidRPr="00FF7D76" w:rsidRDefault="0045501B" w:rsidP="0045501B">
                      <w:pPr>
                        <w:pStyle w:val="OasysWin"/>
                        <w:spacing w:line="140" w:lineRule="exact"/>
                        <w:ind w:right="57"/>
                        <w:jc w:val="left"/>
                        <w:rPr>
                          <w:rFonts w:ascii="ＭＳ ゴシック" w:hAnsi="ＭＳ ゴシック"/>
                          <w:spacing w:val="0"/>
                          <w:sz w:val="22"/>
                          <w:szCs w:val="22"/>
                        </w:rPr>
                      </w:pPr>
                    </w:p>
                    <w:p w:rsidR="0045501B" w:rsidRPr="001C6EB6" w:rsidRDefault="0045501B" w:rsidP="0045501B">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（ｱ+ｲ+ｳ+ｴ+ｵ+ｶ）（６兆４</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２３９</w:t>
                      </w:r>
                      <w:r w:rsidRPr="001C6EB6">
                        <w:rPr>
                          <w:rFonts w:asciiTheme="minorEastAsia" w:eastAsiaTheme="minorEastAsia" w:hAnsiTheme="minorEastAsia" w:hint="eastAsia"/>
                          <w:spacing w:val="0"/>
                          <w:sz w:val="18"/>
                          <w:szCs w:val="18"/>
                        </w:rPr>
                        <w:t>億円）　－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Pr>
                          <w:rFonts w:asciiTheme="minorEastAsia" w:eastAsiaTheme="minorEastAsia" w:hAnsiTheme="minorEastAsia" w:hint="eastAsia"/>
                          <w:spacing w:val="0"/>
                          <w:sz w:val="18"/>
                          <w:szCs w:val="18"/>
                        </w:rPr>
                        <w:t>７０３</w:t>
                      </w:r>
                      <w:r w:rsidRPr="001C6EB6">
                        <w:rPr>
                          <w:rFonts w:asciiTheme="minorEastAsia" w:eastAsiaTheme="minorEastAsia" w:hAnsiTheme="minorEastAsia" w:hint="eastAsia"/>
                          <w:spacing w:val="0"/>
                          <w:sz w:val="18"/>
                          <w:szCs w:val="18"/>
                        </w:rPr>
                        <w:t>億円）</w:t>
                      </w:r>
                    </w:p>
                    <w:p w:rsidR="0045501B" w:rsidRPr="001C6EB6" w:rsidRDefault="0045501B" w:rsidP="0045501B">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１７</w:t>
                      </w:r>
                      <w:r w:rsidRPr="001C6EB6">
                        <w:rPr>
                          <w:rFonts w:asciiTheme="minorEastAsia" w:eastAsiaTheme="minorEastAsia" w:hAnsiTheme="minorEastAsia" w:hint="eastAsia"/>
                          <w:spacing w:val="0"/>
                          <w:sz w:val="18"/>
                          <w:szCs w:val="18"/>
                        </w:rPr>
                        <w:t>３.</w:t>
                      </w:r>
                      <w:r>
                        <w:rPr>
                          <w:rFonts w:asciiTheme="minorEastAsia" w:eastAsiaTheme="minorEastAsia" w:hAnsiTheme="minorEastAsia" w:hint="eastAsia"/>
                          <w:spacing w:val="0"/>
                          <w:sz w:val="18"/>
                          <w:szCs w:val="18"/>
                        </w:rPr>
                        <w:t>８</w:t>
                      </w:r>
                      <w:r w:rsidRPr="001C6EB6">
                        <w:rPr>
                          <w:rFonts w:asciiTheme="minorEastAsia" w:eastAsiaTheme="minorEastAsia" w:hAnsiTheme="minorEastAsia" w:hint="eastAsia"/>
                          <w:spacing w:val="0"/>
                          <w:sz w:val="18"/>
                          <w:szCs w:val="18"/>
                        </w:rPr>
                        <w:t>％</w:t>
                      </w:r>
                    </w:p>
                    <w:p w:rsidR="0045501B" w:rsidRPr="001C6EB6" w:rsidRDefault="0045501B" w:rsidP="0045501B">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６９５</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１５６</w:t>
                      </w:r>
                      <w:r w:rsidRPr="001C6EB6">
                        <w:rPr>
                          <w:rFonts w:asciiTheme="minorEastAsia" w:eastAsiaTheme="minorEastAsia" w:hAnsiTheme="minorEastAsia" w:hint="eastAsia"/>
                          <w:spacing w:val="0"/>
                          <w:sz w:val="18"/>
                          <w:szCs w:val="18"/>
                        </w:rPr>
                        <w:t>億円）</w:t>
                      </w:r>
                    </w:p>
                  </w:txbxContent>
                </v:textbox>
                <w10:wrap type="topAndBottom"/>
              </v:roundrect>
            </w:pict>
          </mc:Fallback>
        </mc:AlternateContent>
      </w:r>
    </w:p>
    <w:p w:rsidR="0045501B" w:rsidRPr="0045501B" w:rsidRDefault="0045501B" w:rsidP="0045501B">
      <w:pPr>
        <w:spacing w:line="0" w:lineRule="atLeast"/>
        <w:ind w:leftChars="181" w:left="348" w:firstLineChars="8" w:firstLine="15"/>
        <w:rPr>
          <w:rFonts w:asciiTheme="minorEastAsia" w:hAnsiTheme="minorEastAsia"/>
          <w:sz w:val="20"/>
          <w:szCs w:val="20"/>
        </w:rPr>
      </w:pPr>
      <w:r w:rsidRPr="0045501B">
        <w:rPr>
          <w:rFonts w:asciiTheme="minorEastAsia" w:hAnsiTheme="minorEastAsia" w:hint="eastAsia"/>
          <w:sz w:val="20"/>
          <w:szCs w:val="20"/>
        </w:rPr>
        <w:t>【趣旨】　一般会計等が将来負担すべき実質的な負債の標準財政規模に対する比率</w:t>
      </w:r>
    </w:p>
    <w:p w:rsidR="0045501B" w:rsidRPr="0045501B" w:rsidRDefault="0045501B" w:rsidP="0045501B">
      <w:pPr>
        <w:ind w:leftChars="181" w:left="348" w:firstLineChars="8" w:firstLine="15"/>
        <w:jc w:val="left"/>
        <w:rPr>
          <w:rFonts w:asciiTheme="minorEastAsia" w:hAnsiTheme="minorEastAsia"/>
          <w:sz w:val="20"/>
          <w:szCs w:val="20"/>
        </w:rPr>
      </w:pPr>
      <w:r w:rsidRPr="0045501B">
        <w:rPr>
          <w:rFonts w:asciiTheme="minorEastAsia" w:hAnsiTheme="minorEastAsia" w:hint="eastAsia"/>
          <w:sz w:val="20"/>
          <w:szCs w:val="20"/>
        </w:rPr>
        <w:t>【基準】　早期健全化基準　４００％　　財政再生基準　なし</w:t>
      </w:r>
    </w:p>
    <w:tbl>
      <w:tblPr>
        <w:tblStyle w:val="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45501B" w:rsidRPr="0045501B" w:rsidTr="006E0D64">
        <w:trPr>
          <w:trHeight w:val="1474"/>
        </w:trPr>
        <w:tc>
          <w:tcPr>
            <w:tcW w:w="1519" w:type="dxa"/>
            <w:vMerge w:val="restart"/>
            <w:shd w:val="clear" w:color="auto" w:fill="CCFFFF"/>
          </w:tcPr>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p w:rsidR="0045501B" w:rsidRPr="0045501B" w:rsidRDefault="0045501B" w:rsidP="0045501B">
            <w:pPr>
              <w:spacing w:line="0" w:lineRule="atLeast"/>
              <w:ind w:leftChars="-73" w:left="-28" w:hangingChars="69" w:hanging="113"/>
              <w:jc w:val="right"/>
              <w:rPr>
                <w:rFonts w:asciiTheme="majorEastAsia" w:eastAsiaTheme="majorEastAsia" w:hAnsiTheme="majorEastAsia"/>
                <w:sz w:val="18"/>
                <w:szCs w:val="18"/>
              </w:rPr>
            </w:pPr>
            <w:r w:rsidRPr="0045501B">
              <w:rPr>
                <w:rFonts w:asciiTheme="majorEastAsia" w:eastAsiaTheme="majorEastAsia" w:hAnsiTheme="majorEastAsia" w:hint="eastAsia"/>
                <w:b/>
                <w:sz w:val="18"/>
                <w:szCs w:val="18"/>
              </w:rPr>
              <w:t>将来負担比率</w:t>
            </w:r>
            <w:r w:rsidRPr="0045501B">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rsidR="0045501B" w:rsidRPr="0045501B" w:rsidRDefault="0045501B" w:rsidP="0045501B">
            <w:pPr>
              <w:spacing w:line="0" w:lineRule="atLeast"/>
              <w:ind w:leftChars="-55" w:left="-20" w:hangingChars="53" w:hanging="86"/>
              <w:jc w:val="center"/>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（将来負担額）</w:t>
            </w:r>
          </w:p>
        </w:tc>
        <w:tc>
          <w:tcPr>
            <w:tcW w:w="6946" w:type="dxa"/>
            <w:vMerge w:val="restart"/>
            <w:tcBorders>
              <w:right w:val="nil"/>
            </w:tcBorders>
            <w:shd w:val="clear" w:color="auto" w:fill="CCFFFF"/>
            <w:tcMar>
              <w:left w:w="0" w:type="dxa"/>
              <w:right w:w="0" w:type="dxa"/>
            </w:tcMar>
            <w:vAlign w:val="bottom"/>
          </w:tcPr>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noProof/>
                <w:sz w:val="18"/>
                <w:szCs w:val="18"/>
              </w:rPr>
              <mc:AlternateContent>
                <mc:Choice Requires="wps">
                  <w:drawing>
                    <wp:anchor distT="0" distB="0" distL="114300" distR="114300" simplePos="0" relativeHeight="251856896" behindDoc="0" locked="0" layoutInCell="1" allowOverlap="1" wp14:anchorId="00CCD3A7" wp14:editId="4CE06065">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708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" adj="247" strokecolor="windowText"/>
                  </w:pict>
                </mc:Fallback>
              </mc:AlternateContent>
            </w:r>
            <w:r w:rsidRPr="0045501B">
              <w:rPr>
                <w:rFonts w:asciiTheme="majorEastAsia" w:eastAsiaTheme="majorEastAsia" w:hAnsiTheme="majorEastAsia" w:hint="eastAsia"/>
                <w:sz w:val="18"/>
                <w:szCs w:val="18"/>
              </w:rPr>
              <w:t>ア　一般会計等に係る地方債の現在高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イ　債務負担行為に基づく支出予定額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ウ　一般会計等以外の会計に係る地方債の元金償還に充てるための繰出見込額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エ　組合等の地方債の元金償還に充てるための負担等見込額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オ　退職手当支給予定額のうち一般会計等負担見込額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 xml:space="preserve">カ　設立法人の負債の額等に係る一般会計等負担見込額　</w:t>
            </w:r>
          </w:p>
          <w:p w:rsidR="0045501B" w:rsidRPr="0045501B" w:rsidRDefault="0045501B" w:rsidP="0045501B">
            <w:pPr>
              <w:spacing w:line="240" w:lineRule="exact"/>
              <w:ind w:firstLineChars="100" w:firstLine="163"/>
              <w:jc w:val="left"/>
              <w:rPr>
                <w:rFonts w:asciiTheme="majorEastAsia" w:eastAsiaTheme="majorEastAsia" w:hAnsiTheme="majorEastAsia"/>
                <w:sz w:val="18"/>
                <w:szCs w:val="18"/>
              </w:rPr>
            </w:pPr>
            <w:r w:rsidRPr="0045501B">
              <w:rPr>
                <w:rFonts w:asciiTheme="majorEastAsia" w:eastAsiaTheme="majorEastAsia" w:hAnsiTheme="majorEastAsia" w:hint="eastAsia"/>
                <w:noProof/>
                <w:sz w:val="18"/>
                <w:szCs w:val="18"/>
              </w:rPr>
              <mc:AlternateContent>
                <mc:Choice Requires="wps">
                  <w:drawing>
                    <wp:anchor distT="0" distB="0" distL="114300" distR="114300" simplePos="0" relativeHeight="251857920" behindDoc="0" locked="0" layoutInCell="1" allowOverlap="1" wp14:anchorId="56DEDB68" wp14:editId="3E940C7B">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68E2" id="左中かっこ 16" o:spid="_x0000_s1026" type="#_x0000_t87" style="position:absolute;left:0;text-align:left;margin-left:-4.6pt;margin-top:3.4pt;width:9.75pt;height:2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" adj="605" strokecolor="windowText"/>
                  </w:pict>
                </mc:Fallback>
              </mc:AlternateContent>
            </w:r>
            <w:r w:rsidRPr="0045501B">
              <w:rPr>
                <w:rFonts w:asciiTheme="majorEastAsia" w:eastAsiaTheme="majorEastAsia" w:hAnsiTheme="majorEastAsia" w:hint="eastAsia"/>
                <w:sz w:val="18"/>
                <w:szCs w:val="18"/>
              </w:rPr>
              <w:t>－ (キ　地方債の償還等に充当可能な基金残高　＋</w:t>
            </w:r>
          </w:p>
          <w:p w:rsidR="0045501B" w:rsidRPr="0045501B" w:rsidRDefault="0045501B" w:rsidP="0045501B">
            <w:pPr>
              <w:spacing w:line="240" w:lineRule="exact"/>
              <w:ind w:firstLineChars="306" w:firstLine="497"/>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ク　地方債の償還等に充当可能な特定の収入　＋</w:t>
            </w:r>
          </w:p>
          <w:p w:rsidR="0045501B" w:rsidRPr="0045501B" w:rsidRDefault="0045501B" w:rsidP="0045501B">
            <w:pPr>
              <w:spacing w:line="240" w:lineRule="exact"/>
              <w:ind w:firstLineChars="306" w:firstLine="497"/>
              <w:jc w:val="left"/>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 xml:space="preserve">ケ　</w:t>
            </w:r>
            <w:r w:rsidRPr="0045501B">
              <w:rPr>
                <w:rFonts w:asciiTheme="majorEastAsia" w:eastAsiaTheme="majorEastAsia" w:hAnsiTheme="majorEastAsia" w:hint="eastAsia"/>
                <w:sz w:val="17"/>
                <w:szCs w:val="17"/>
              </w:rPr>
              <w:t>地方債の償還等に要する経費として基準財政需要額に算入されることが見込まれる額</w:t>
            </w:r>
            <w:r w:rsidRPr="0045501B">
              <w:rPr>
                <w:rFonts w:asciiTheme="majorEastAsia" w:eastAsiaTheme="majorEastAsia" w:hAnsiTheme="majorEastAsia" w:hint="eastAsia"/>
                <w:sz w:val="18"/>
                <w:szCs w:val="18"/>
              </w:rPr>
              <w:t>）</w:t>
            </w:r>
          </w:p>
        </w:tc>
      </w:tr>
      <w:tr w:rsidR="0045501B" w:rsidRPr="0045501B" w:rsidTr="006E0D64">
        <w:trPr>
          <w:trHeight w:val="782"/>
        </w:trPr>
        <w:tc>
          <w:tcPr>
            <w:tcW w:w="1519" w:type="dxa"/>
            <w:vMerge/>
            <w:shd w:val="clear" w:color="auto" w:fill="CCFFFF"/>
          </w:tcPr>
          <w:p w:rsidR="0045501B" w:rsidRPr="0045501B" w:rsidRDefault="0045501B" w:rsidP="0045501B">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rsidR="0045501B" w:rsidRPr="0045501B" w:rsidRDefault="0045501B" w:rsidP="0045501B">
            <w:pPr>
              <w:spacing w:line="0" w:lineRule="atLeast"/>
              <w:ind w:leftChars="-55" w:left="-20" w:hangingChars="53" w:hanging="86"/>
              <w:jc w:val="center"/>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rsidR="0045501B" w:rsidRPr="0045501B" w:rsidRDefault="0045501B" w:rsidP="0045501B">
            <w:pPr>
              <w:spacing w:line="240" w:lineRule="exact"/>
              <w:ind w:firstLineChars="100" w:firstLine="163"/>
              <w:jc w:val="left"/>
              <w:rPr>
                <w:rFonts w:asciiTheme="majorEastAsia" w:eastAsiaTheme="majorEastAsia" w:hAnsiTheme="majorEastAsia"/>
                <w:noProof/>
                <w:sz w:val="18"/>
                <w:szCs w:val="18"/>
              </w:rPr>
            </w:pPr>
          </w:p>
        </w:tc>
      </w:tr>
      <w:tr w:rsidR="0045501B" w:rsidRPr="0045501B" w:rsidTr="006E0D64">
        <w:trPr>
          <w:trHeight w:val="661"/>
        </w:trPr>
        <w:tc>
          <w:tcPr>
            <w:tcW w:w="1519" w:type="dxa"/>
            <w:vMerge/>
            <w:shd w:val="clear" w:color="auto" w:fill="CCFFFF"/>
            <w:vAlign w:val="center"/>
          </w:tcPr>
          <w:p w:rsidR="0045501B" w:rsidRPr="0045501B" w:rsidRDefault="0045501B" w:rsidP="0045501B">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rsidR="0045501B" w:rsidRPr="0045501B" w:rsidRDefault="0045501B" w:rsidP="0045501B">
            <w:pPr>
              <w:spacing w:line="240" w:lineRule="exact"/>
              <w:ind w:leftChars="-52" w:left="-1" w:rightChars="-55" w:right="-106" w:hangingChars="61" w:hanging="99"/>
              <w:jc w:val="center"/>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（標準財政規模）</w:t>
            </w:r>
          </w:p>
          <w:p w:rsidR="0045501B" w:rsidRPr="0045501B" w:rsidRDefault="0045501B" w:rsidP="0045501B">
            <w:pPr>
              <w:spacing w:line="240" w:lineRule="exact"/>
              <w:ind w:leftChars="-52" w:left="-1" w:rightChars="-55" w:right="-106" w:hangingChars="61" w:hanging="99"/>
              <w:jc w:val="center"/>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rsidR="0045501B" w:rsidRPr="0045501B" w:rsidRDefault="0045501B" w:rsidP="0045501B">
            <w:pPr>
              <w:spacing w:line="240" w:lineRule="exact"/>
              <w:ind w:firstLineChars="100" w:firstLine="163"/>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 xml:space="preserve">コ　標準財政規模の額　－　</w:t>
            </w:r>
          </w:p>
          <w:p w:rsidR="0045501B" w:rsidRPr="0045501B" w:rsidRDefault="0045501B" w:rsidP="0045501B">
            <w:pPr>
              <w:spacing w:line="240" w:lineRule="exact"/>
              <w:ind w:firstLineChars="100" w:firstLine="163"/>
              <w:rPr>
                <w:rFonts w:asciiTheme="majorEastAsia" w:eastAsiaTheme="majorEastAsia" w:hAnsiTheme="majorEastAsia"/>
                <w:sz w:val="18"/>
                <w:szCs w:val="18"/>
              </w:rPr>
            </w:pPr>
            <w:r w:rsidRPr="0045501B">
              <w:rPr>
                <w:rFonts w:asciiTheme="majorEastAsia" w:eastAsiaTheme="majorEastAsia" w:hAnsiTheme="majorEastAsia" w:hint="eastAsia"/>
                <w:sz w:val="18"/>
                <w:szCs w:val="18"/>
              </w:rPr>
              <w:t>サ　元利償還金・準元利償還金に係る基準財政需要額算入額</w:t>
            </w:r>
          </w:p>
        </w:tc>
      </w:tr>
    </w:tbl>
    <w:p w:rsidR="0045501B" w:rsidRPr="0045501B" w:rsidRDefault="0045501B" w:rsidP="0045501B">
      <w:pPr>
        <w:rPr>
          <w:rFonts w:asciiTheme="minorEastAsia" w:hAnsiTheme="minorEastAsia"/>
          <w:sz w:val="18"/>
          <w:szCs w:val="18"/>
        </w:rPr>
      </w:pPr>
      <w:r w:rsidRPr="0045501B">
        <w:rPr>
          <w:noProof/>
        </w:rPr>
        <w:drawing>
          <wp:inline distT="0" distB="0" distL="0" distR="0" wp14:anchorId="50AFB382" wp14:editId="7F86607C">
            <wp:extent cx="6614795" cy="5210175"/>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6396" cy="5211436"/>
                    </a:xfrm>
                    <a:prstGeom prst="rect">
                      <a:avLst/>
                    </a:prstGeom>
                    <a:noFill/>
                    <a:ln>
                      <a:noFill/>
                    </a:ln>
                  </pic:spPr>
                </pic:pic>
              </a:graphicData>
            </a:graphic>
          </wp:inline>
        </w:drawing>
      </w:r>
      <w:bookmarkStart w:id="0" w:name="_GoBack"/>
      <w:bookmarkEnd w:id="0"/>
    </w:p>
    <w:p w:rsidR="0045501B" w:rsidRPr="0045501B" w:rsidRDefault="0045501B" w:rsidP="0045501B">
      <w:pPr>
        <w:spacing w:line="200" w:lineRule="exact"/>
        <w:rPr>
          <w:rFonts w:asciiTheme="minorEastAsia" w:hAnsiTheme="minorEastAsia"/>
          <w:sz w:val="16"/>
          <w:szCs w:val="16"/>
        </w:rPr>
      </w:pPr>
      <w:r w:rsidRPr="0045501B">
        <w:rPr>
          <w:rFonts w:asciiTheme="minorEastAsia" w:hAnsiTheme="minorEastAsia"/>
          <w:noProof/>
          <w:sz w:val="18"/>
          <w:szCs w:val="18"/>
        </w:rPr>
        <mc:AlternateContent>
          <mc:Choice Requires="wps">
            <w:drawing>
              <wp:anchor distT="0" distB="0" distL="114300" distR="114300" simplePos="0" relativeHeight="251858944" behindDoc="0" locked="0" layoutInCell="1" allowOverlap="1" wp14:anchorId="61306237" wp14:editId="1834CAD9">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rsidR="0045501B" w:rsidRPr="001555ED" w:rsidRDefault="0045501B" w:rsidP="0045501B">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　］</w:t>
                            </w:r>
                            <w:r w:rsidRPr="001555ED">
                              <w:rPr>
                                <w:rFonts w:asciiTheme="minorEastAsia" w:hAnsiTheme="minorEastAsia" w:hint="eastAsia"/>
                                <w:sz w:val="16"/>
                                <w:szCs w:val="16"/>
                              </w:rPr>
                              <w:t>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306237" id="_x0000_t202" coordsize="21600,21600" o:spt="202" path="m,l,21600r21600,l21600,xe">
                <v:stroke joinstyle="miter"/>
                <v:path gradientshapeok="t" o:connecttype="rect"/>
              </v:shapetype>
              <v:shape id="_x0000_s1043" type="#_x0000_t202" style="position:absolute;left:0;text-align:left;margin-left:15.2pt;margin-top:-4.6pt;width:458.55pt;height:27.9pt;z-index:251858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BUqcHuMQIAAA4EAAAOAAAAAAAAAAAAAAAAAC4C&#10;AABkcnMvZTJvRG9jLnhtbFBLAQItABQABgAIAAAAIQB70Csy3gAAAAgBAAAPAAAAAAAAAAAAAAAA&#10;AIsEAABkcnMvZG93bnJldi54bWxQSwUGAAAAAAQABADzAAAAlgUAAAAA&#10;" filled="f" stroked="f">
                <v:textbox style="mso-fit-shape-to-text:t">
                  <w:txbxContent>
                    <w:p w:rsidR="0045501B" w:rsidRPr="001555ED" w:rsidRDefault="0045501B" w:rsidP="0045501B">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　］</w:t>
                      </w:r>
                      <w:r w:rsidRPr="001555ED">
                        <w:rPr>
                          <w:rFonts w:asciiTheme="minorEastAsia" w:hAnsiTheme="minorEastAsia" w:hint="eastAsia"/>
                          <w:sz w:val="16"/>
                          <w:szCs w:val="16"/>
                        </w:rPr>
                        <w:t>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txbxContent>
                </v:textbox>
              </v:shape>
            </w:pict>
          </mc:Fallback>
        </mc:AlternateContent>
      </w:r>
      <w:r w:rsidRPr="0045501B">
        <w:rPr>
          <w:rFonts w:asciiTheme="minorEastAsia" w:hAnsiTheme="minorEastAsia" w:hint="eastAsia"/>
          <w:sz w:val="16"/>
          <w:szCs w:val="16"/>
        </w:rPr>
        <w:t>（注）</w:t>
      </w:r>
    </w:p>
    <w:p w:rsidR="0045501B" w:rsidRPr="0045501B" w:rsidRDefault="0045501B" w:rsidP="0045501B">
      <w:pPr>
        <w:spacing w:line="0" w:lineRule="atLeast"/>
        <w:ind w:firstLineChars="100" w:firstLine="264"/>
        <w:rPr>
          <w:rFonts w:asciiTheme="majorEastAsia" w:eastAsiaTheme="majorEastAsia" w:hAnsiTheme="majorEastAsia"/>
          <w:b/>
          <w:sz w:val="28"/>
          <w:szCs w:val="28"/>
          <w:u w:val="single"/>
        </w:rPr>
      </w:pPr>
      <w:r w:rsidRPr="0045501B">
        <w:rPr>
          <w:rFonts w:asciiTheme="majorEastAsia" w:eastAsiaTheme="majorEastAsia" w:hAnsiTheme="majorEastAsia" w:hint="eastAsia"/>
          <w:b/>
          <w:sz w:val="28"/>
          <w:szCs w:val="28"/>
          <w:u w:val="single"/>
        </w:rPr>
        <w:lastRenderedPageBreak/>
        <w:t>資金不足比率（公営企業ごと）　該当なし</w:t>
      </w:r>
    </w:p>
    <w:p w:rsidR="0045501B" w:rsidRPr="0045501B" w:rsidRDefault="0045501B" w:rsidP="0045501B">
      <w:pPr>
        <w:spacing w:line="0" w:lineRule="atLeast"/>
        <w:rPr>
          <w:rFonts w:asciiTheme="majorEastAsia" w:eastAsiaTheme="majorEastAsia" w:hAnsiTheme="majorEastAsia"/>
          <w:sz w:val="20"/>
          <w:szCs w:val="20"/>
        </w:rPr>
      </w:pPr>
      <w:r w:rsidRPr="0045501B">
        <w:rPr>
          <w:rFonts w:asciiTheme="majorEastAsia" w:eastAsiaTheme="majorEastAsia" w:hAnsiTheme="majorEastAsia"/>
          <w:noProof/>
          <w:sz w:val="18"/>
          <w:szCs w:val="18"/>
        </w:rPr>
        <mc:AlternateContent>
          <mc:Choice Requires="wps">
            <w:drawing>
              <wp:anchor distT="0" distB="0" distL="114300" distR="114300" simplePos="0" relativeHeight="251862016" behindDoc="0" locked="0" layoutInCell="1" allowOverlap="1" wp14:anchorId="248381B9" wp14:editId="641455AB">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solidFill>
                          <a:srgbClr val="DBE5F1"/>
                        </a:solidFill>
                        <a:ln w="9525">
                          <a:solidFill>
                            <a:srgbClr val="000000"/>
                          </a:solidFill>
                          <a:round/>
                          <a:headEnd/>
                          <a:tailEnd/>
                        </a:ln>
                      </wps:spPr>
                      <wps:txbx>
                        <w:txbxContent>
                          <w:p w:rsidR="0045501B" w:rsidRPr="008A172D" w:rsidRDefault="0045501B" w:rsidP="0045501B">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381B9" id="角丸四角形 18" o:spid="_x0000_s1044" style="position:absolute;left:0;text-align:left;margin-left:0;margin-top:9.75pt;width:464.25pt;height:28.35pt;z-index:251862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" fillcolor="#dbe5f1">
                <v:textbox inset="5.85pt,1mm,1.56mm,.7pt">
                  <w:txbxContent>
                    <w:p w:rsidR="0045501B" w:rsidRPr="008A172D" w:rsidRDefault="0045501B" w:rsidP="0045501B">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rsidR="0045501B" w:rsidRPr="0045501B" w:rsidRDefault="0045501B" w:rsidP="0045501B">
      <w:pPr>
        <w:spacing w:line="0" w:lineRule="atLeast"/>
        <w:ind w:leftChars="181" w:left="348" w:firstLineChars="8" w:firstLine="15"/>
        <w:rPr>
          <w:rFonts w:asciiTheme="minorEastAsia" w:hAnsiTheme="minorEastAsia"/>
          <w:sz w:val="20"/>
          <w:szCs w:val="20"/>
        </w:rPr>
      </w:pPr>
      <w:r w:rsidRPr="0045501B">
        <w:rPr>
          <w:rFonts w:asciiTheme="minorEastAsia" w:hAnsiTheme="minorEastAsia" w:hint="eastAsia"/>
          <w:sz w:val="20"/>
          <w:szCs w:val="20"/>
        </w:rPr>
        <w:t>【趣旨】　公営企業ごとの資金の不足額の事業の規模に対する比率</w:t>
      </w:r>
    </w:p>
    <w:p w:rsidR="0045501B" w:rsidRPr="0045501B" w:rsidRDefault="0045501B" w:rsidP="0045501B">
      <w:pPr>
        <w:ind w:leftChars="181" w:left="348" w:firstLineChars="8" w:firstLine="15"/>
        <w:jc w:val="left"/>
        <w:rPr>
          <w:rFonts w:asciiTheme="minorEastAsia" w:hAnsiTheme="minorEastAsia"/>
          <w:sz w:val="20"/>
          <w:szCs w:val="20"/>
        </w:rPr>
      </w:pPr>
      <w:r w:rsidRPr="0045501B">
        <w:rPr>
          <w:rFonts w:asciiTheme="minorEastAsia" w:hAnsiTheme="minorEastAsia" w:hint="eastAsia"/>
          <w:sz w:val="20"/>
          <w:szCs w:val="20"/>
        </w:rPr>
        <w:t>【基準】　経営健全化基準　２０％　　財政再生基準　なし</w:t>
      </w:r>
    </w:p>
    <w:tbl>
      <w:tblPr>
        <w:tblStyle w:val="4"/>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45501B" w:rsidRPr="0045501B" w:rsidTr="006E0D64">
        <w:trPr>
          <w:trHeight w:val="421"/>
        </w:trPr>
        <w:tc>
          <w:tcPr>
            <w:tcW w:w="2302" w:type="dxa"/>
            <w:vMerge w:val="restart"/>
            <w:shd w:val="clear" w:color="auto" w:fill="CCFFFF"/>
            <w:vAlign w:val="center"/>
          </w:tcPr>
          <w:p w:rsidR="0045501B" w:rsidRPr="0045501B" w:rsidRDefault="0045501B" w:rsidP="0045501B">
            <w:pPr>
              <w:spacing w:line="0" w:lineRule="atLeast"/>
              <w:jc w:val="right"/>
              <w:rPr>
                <w:rFonts w:asciiTheme="majorEastAsia" w:eastAsiaTheme="majorEastAsia" w:hAnsiTheme="majorEastAsia"/>
                <w:sz w:val="20"/>
                <w:szCs w:val="20"/>
              </w:rPr>
            </w:pPr>
            <w:r w:rsidRPr="0045501B">
              <w:rPr>
                <w:rFonts w:asciiTheme="majorEastAsia" w:eastAsiaTheme="majorEastAsia" w:hAnsiTheme="majorEastAsia" w:hint="eastAsia"/>
                <w:b/>
                <w:sz w:val="20"/>
                <w:szCs w:val="20"/>
              </w:rPr>
              <w:t>資金不足比率</w:t>
            </w:r>
            <w:r w:rsidRPr="0045501B">
              <w:rPr>
                <w:rFonts w:asciiTheme="majorEastAsia" w:eastAsiaTheme="majorEastAsia" w:hAnsiTheme="majorEastAsia" w:hint="eastAsia"/>
                <w:sz w:val="20"/>
                <w:szCs w:val="20"/>
              </w:rPr>
              <w:t xml:space="preserve">　＝</w:t>
            </w:r>
          </w:p>
        </w:tc>
        <w:tc>
          <w:tcPr>
            <w:tcW w:w="2768" w:type="dxa"/>
            <w:shd w:val="clear" w:color="auto" w:fill="CCFFFF"/>
            <w:vAlign w:val="bottom"/>
          </w:tcPr>
          <w:p w:rsidR="0045501B" w:rsidRPr="0045501B" w:rsidRDefault="0045501B" w:rsidP="0045501B">
            <w:p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資金の不足額</w:t>
            </w:r>
          </w:p>
        </w:tc>
      </w:tr>
      <w:tr w:rsidR="0045501B" w:rsidRPr="0045501B" w:rsidTr="006E0D64">
        <w:trPr>
          <w:trHeight w:val="421"/>
        </w:trPr>
        <w:tc>
          <w:tcPr>
            <w:tcW w:w="2302" w:type="dxa"/>
            <w:vMerge/>
            <w:shd w:val="clear" w:color="auto" w:fill="CCFFFF"/>
            <w:vAlign w:val="center"/>
          </w:tcPr>
          <w:p w:rsidR="0045501B" w:rsidRPr="0045501B" w:rsidRDefault="0045501B" w:rsidP="0045501B">
            <w:pPr>
              <w:spacing w:line="0" w:lineRule="atLeast"/>
              <w:jc w:val="center"/>
              <w:rPr>
                <w:rFonts w:asciiTheme="majorEastAsia" w:eastAsiaTheme="majorEastAsia" w:hAnsiTheme="majorEastAsia"/>
                <w:sz w:val="20"/>
                <w:szCs w:val="20"/>
              </w:rPr>
            </w:pPr>
          </w:p>
        </w:tc>
        <w:tc>
          <w:tcPr>
            <w:tcW w:w="2768" w:type="dxa"/>
            <w:shd w:val="clear" w:color="auto" w:fill="CCFFFF"/>
          </w:tcPr>
          <w:p w:rsidR="0045501B" w:rsidRPr="0045501B" w:rsidRDefault="0045501B" w:rsidP="0045501B">
            <w:pPr>
              <w:spacing w:line="0" w:lineRule="atLeast"/>
              <w:jc w:val="center"/>
              <w:rPr>
                <w:rFonts w:asciiTheme="majorEastAsia" w:eastAsiaTheme="majorEastAsia" w:hAnsiTheme="majorEastAsia"/>
                <w:sz w:val="20"/>
                <w:szCs w:val="20"/>
              </w:rPr>
            </w:pPr>
            <w:r w:rsidRPr="0045501B">
              <w:rPr>
                <w:rFonts w:asciiTheme="majorEastAsia" w:eastAsiaTheme="majorEastAsia" w:hAnsiTheme="majorEastAsia" w:hint="eastAsia"/>
                <w:sz w:val="20"/>
                <w:szCs w:val="20"/>
              </w:rPr>
              <w:t>事業の規模</w:t>
            </w:r>
          </w:p>
        </w:tc>
      </w:tr>
    </w:tbl>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spacing w:line="0" w:lineRule="atLeast"/>
        <w:rPr>
          <w:rFonts w:asciiTheme="majorEastAsia" w:eastAsiaTheme="majorEastAsia" w:hAnsiTheme="majorEastAsia"/>
          <w:sz w:val="20"/>
          <w:szCs w:val="20"/>
        </w:rPr>
      </w:pPr>
    </w:p>
    <w:p w:rsidR="0045501B" w:rsidRPr="0045501B" w:rsidRDefault="0045501B" w:rsidP="0045501B">
      <w:pPr>
        <w:numPr>
          <w:ilvl w:val="0"/>
          <w:numId w:val="6"/>
        </w:numPr>
        <w:spacing w:line="220" w:lineRule="exact"/>
        <w:ind w:left="1134" w:hanging="283"/>
        <w:rPr>
          <w:rFonts w:asciiTheme="minorEastAsia" w:hAnsiTheme="minorEastAsia"/>
          <w:sz w:val="20"/>
          <w:szCs w:val="20"/>
        </w:rPr>
      </w:pPr>
      <w:r w:rsidRPr="0045501B">
        <w:rPr>
          <w:rFonts w:asciiTheme="minorEastAsia" w:hAnsiTheme="minorEastAsia" w:hint="eastAsia"/>
          <w:sz w:val="20"/>
          <w:szCs w:val="20"/>
        </w:rPr>
        <w:t>資金の不足額</w:t>
      </w:r>
    </w:p>
    <w:p w:rsidR="0045501B" w:rsidRPr="0045501B" w:rsidRDefault="0045501B" w:rsidP="0045501B">
      <w:pPr>
        <w:spacing w:line="220" w:lineRule="exact"/>
        <w:ind w:firstLineChars="649" w:firstLine="1340"/>
        <w:rPr>
          <w:rFonts w:asciiTheme="minorEastAsia" w:hAnsiTheme="minorEastAsia"/>
          <w:sz w:val="20"/>
          <w:szCs w:val="20"/>
        </w:rPr>
      </w:pPr>
      <w:r w:rsidRPr="0045501B">
        <w:rPr>
          <w:rFonts w:asciiTheme="minorEastAsia" w:hAnsiTheme="minorEastAsia" w:hint="eastAsia"/>
          <w:spacing w:val="12"/>
          <w:kern w:val="0"/>
          <w:sz w:val="20"/>
          <w:szCs w:val="20"/>
          <w:fitText w:val="1098" w:id="2037049348"/>
        </w:rPr>
        <w:t>法適用企</w:t>
      </w:r>
      <w:r w:rsidRPr="0045501B">
        <w:rPr>
          <w:rFonts w:asciiTheme="minorEastAsia" w:hAnsiTheme="minorEastAsia" w:hint="eastAsia"/>
          <w:spacing w:val="1"/>
          <w:kern w:val="0"/>
          <w:sz w:val="20"/>
          <w:szCs w:val="20"/>
          <w:fitText w:val="1098" w:id="2037049348"/>
        </w:rPr>
        <w:t>業</w:t>
      </w:r>
      <w:r w:rsidRPr="0045501B">
        <w:rPr>
          <w:rFonts w:asciiTheme="minorEastAsia" w:hAnsiTheme="minorEastAsia" w:hint="eastAsia"/>
          <w:sz w:val="20"/>
          <w:szCs w:val="20"/>
        </w:rPr>
        <w:t xml:space="preserve">　＝　（流動負債 ＋ 建設改良費等以外の経費の財源に充てるために起こした企業債現在高</w:t>
      </w:r>
    </w:p>
    <w:p w:rsidR="0045501B" w:rsidRPr="0045501B" w:rsidRDefault="0045501B" w:rsidP="0045501B">
      <w:pPr>
        <w:spacing w:line="220" w:lineRule="exact"/>
        <w:ind w:firstLineChars="1749" w:firstLine="3192"/>
        <w:rPr>
          <w:rFonts w:asciiTheme="minorEastAsia" w:hAnsiTheme="minorEastAsia"/>
          <w:sz w:val="20"/>
          <w:szCs w:val="20"/>
        </w:rPr>
      </w:pPr>
      <w:r w:rsidRPr="0045501B">
        <w:rPr>
          <w:rFonts w:asciiTheme="minorEastAsia" w:hAnsiTheme="minorEastAsia" w:hint="eastAsia"/>
          <w:sz w:val="20"/>
          <w:szCs w:val="20"/>
        </w:rPr>
        <w:t>－ 流動資産）－ 解消可能資金不足額</w:t>
      </w:r>
    </w:p>
    <w:p w:rsidR="0045501B" w:rsidRPr="0045501B" w:rsidRDefault="0045501B" w:rsidP="0045501B">
      <w:pPr>
        <w:spacing w:line="220" w:lineRule="exact"/>
        <w:ind w:firstLineChars="734" w:firstLine="1340"/>
        <w:rPr>
          <w:rFonts w:asciiTheme="minorEastAsia" w:hAnsiTheme="minorEastAsia"/>
          <w:sz w:val="20"/>
          <w:szCs w:val="20"/>
        </w:rPr>
      </w:pPr>
      <w:r w:rsidRPr="0045501B">
        <w:rPr>
          <w:rFonts w:asciiTheme="minorEastAsia" w:hAnsiTheme="minorEastAsia" w:hint="eastAsia"/>
          <w:sz w:val="20"/>
          <w:szCs w:val="20"/>
        </w:rPr>
        <w:t>法非適用企業　＝　（歳出額 ＋ 建設改良費等以外の経費の財源に充てるために起こした企業債現在高</w:t>
      </w:r>
    </w:p>
    <w:p w:rsidR="0045501B" w:rsidRPr="0045501B" w:rsidRDefault="0045501B" w:rsidP="0045501B">
      <w:pPr>
        <w:spacing w:line="220" w:lineRule="exact"/>
        <w:ind w:firstLineChars="1749" w:firstLine="3192"/>
        <w:rPr>
          <w:rFonts w:asciiTheme="minorEastAsia" w:hAnsiTheme="minorEastAsia"/>
          <w:sz w:val="20"/>
          <w:szCs w:val="20"/>
        </w:rPr>
      </w:pPr>
      <w:r w:rsidRPr="0045501B">
        <w:rPr>
          <w:rFonts w:asciiTheme="minorEastAsia" w:hAnsiTheme="minorEastAsia" w:hint="eastAsia"/>
          <w:sz w:val="20"/>
          <w:szCs w:val="20"/>
        </w:rPr>
        <w:t>－ 歳入額）－ 解消可能資金不足額</w:t>
      </w:r>
    </w:p>
    <w:p w:rsidR="0045501B" w:rsidRPr="0045501B" w:rsidRDefault="0045501B" w:rsidP="0045501B">
      <w:pPr>
        <w:spacing w:line="180" w:lineRule="exact"/>
        <w:rPr>
          <w:rFonts w:asciiTheme="minorEastAsia" w:hAnsiTheme="minorEastAsia"/>
          <w:sz w:val="18"/>
          <w:szCs w:val="18"/>
        </w:rPr>
      </w:pPr>
    </w:p>
    <w:p w:rsidR="0045501B" w:rsidRPr="0045501B" w:rsidRDefault="0045501B" w:rsidP="0045501B">
      <w:pPr>
        <w:spacing w:line="220" w:lineRule="exact"/>
        <w:ind w:leftChars="513" w:left="1225" w:hangingChars="146" w:hanging="237"/>
        <w:rPr>
          <w:rFonts w:asciiTheme="minorEastAsia" w:hAnsiTheme="minorEastAsia"/>
          <w:sz w:val="18"/>
          <w:szCs w:val="18"/>
        </w:rPr>
      </w:pPr>
      <w:r w:rsidRPr="0045501B">
        <w:rPr>
          <w:rFonts w:asciiTheme="minorEastAsia" w:hAnsiTheme="minorEastAsia" w:hint="eastAsia"/>
          <w:sz w:val="18"/>
          <w:szCs w:val="18"/>
        </w:rPr>
        <w:t>※ 解消可能資金不足額：事業の性質上、事業開始後の一定期間構造的に生じる資金の不足額がある場合において、</w:t>
      </w:r>
    </w:p>
    <w:p w:rsidR="0045501B" w:rsidRPr="0045501B" w:rsidRDefault="0045501B" w:rsidP="0045501B">
      <w:pPr>
        <w:spacing w:line="220" w:lineRule="exact"/>
        <w:ind w:firstLineChars="1750" w:firstLine="2844"/>
        <w:rPr>
          <w:rFonts w:asciiTheme="minorEastAsia" w:hAnsiTheme="minorEastAsia"/>
          <w:sz w:val="18"/>
          <w:szCs w:val="18"/>
        </w:rPr>
      </w:pPr>
      <w:r w:rsidRPr="0045501B">
        <w:rPr>
          <w:rFonts w:asciiTheme="minorEastAsia" w:hAnsiTheme="minorEastAsia" w:hint="eastAsia"/>
          <w:sz w:val="18"/>
          <w:szCs w:val="18"/>
        </w:rPr>
        <w:t>資金の不足額から控除する一定の額。</w:t>
      </w:r>
    </w:p>
    <w:p w:rsidR="0045501B" w:rsidRPr="0045501B" w:rsidRDefault="0045501B" w:rsidP="0045501B">
      <w:pPr>
        <w:spacing w:line="220" w:lineRule="exact"/>
        <w:ind w:leftChars="513" w:left="1225" w:hangingChars="146" w:hanging="237"/>
        <w:rPr>
          <w:rFonts w:asciiTheme="minorEastAsia" w:hAnsiTheme="minorEastAsia"/>
          <w:sz w:val="18"/>
          <w:szCs w:val="18"/>
        </w:rPr>
      </w:pPr>
      <w:r w:rsidRPr="0045501B">
        <w:rPr>
          <w:rFonts w:asciiTheme="minorEastAsia" w:hAnsiTheme="minorEastAsia" w:hint="eastAsia"/>
          <w:sz w:val="18"/>
          <w:szCs w:val="18"/>
        </w:rPr>
        <w:t>※ 宅地造成事業を行う公営企業については、販売用土地に係る流動資産の算定等に関する特例がある。</w:t>
      </w:r>
    </w:p>
    <w:p w:rsidR="0045501B" w:rsidRPr="0045501B" w:rsidRDefault="0045501B" w:rsidP="0045501B">
      <w:pPr>
        <w:spacing w:line="180" w:lineRule="exact"/>
        <w:rPr>
          <w:rFonts w:asciiTheme="minorEastAsia" w:hAnsiTheme="minorEastAsia"/>
          <w:sz w:val="20"/>
          <w:szCs w:val="20"/>
        </w:rPr>
      </w:pPr>
    </w:p>
    <w:p w:rsidR="0045501B" w:rsidRPr="0045501B" w:rsidRDefault="0045501B" w:rsidP="0045501B">
      <w:pPr>
        <w:numPr>
          <w:ilvl w:val="0"/>
          <w:numId w:val="6"/>
        </w:numPr>
        <w:spacing w:line="220" w:lineRule="exact"/>
        <w:ind w:left="1134" w:hanging="283"/>
        <w:rPr>
          <w:rFonts w:asciiTheme="minorEastAsia" w:hAnsiTheme="minorEastAsia"/>
          <w:sz w:val="20"/>
          <w:szCs w:val="20"/>
        </w:rPr>
      </w:pPr>
      <w:r w:rsidRPr="0045501B">
        <w:rPr>
          <w:rFonts w:asciiTheme="minorEastAsia" w:hAnsiTheme="minorEastAsia" w:hint="eastAsia"/>
          <w:sz w:val="20"/>
          <w:szCs w:val="20"/>
        </w:rPr>
        <w:t>事業の規模</w:t>
      </w:r>
    </w:p>
    <w:p w:rsidR="0045501B" w:rsidRPr="0045501B" w:rsidRDefault="0045501B" w:rsidP="0045501B">
      <w:pPr>
        <w:spacing w:line="220" w:lineRule="exact"/>
        <w:ind w:firstLineChars="649" w:firstLine="1340"/>
        <w:rPr>
          <w:rFonts w:asciiTheme="minorEastAsia" w:hAnsiTheme="minorEastAsia"/>
          <w:sz w:val="20"/>
          <w:szCs w:val="20"/>
        </w:rPr>
      </w:pPr>
      <w:r w:rsidRPr="0045501B">
        <w:rPr>
          <w:rFonts w:asciiTheme="minorEastAsia" w:hAnsiTheme="minorEastAsia" w:hint="eastAsia"/>
          <w:spacing w:val="12"/>
          <w:kern w:val="0"/>
          <w:sz w:val="20"/>
          <w:szCs w:val="20"/>
          <w:fitText w:val="1098" w:id="2037049349"/>
        </w:rPr>
        <w:t>法適用企</w:t>
      </w:r>
      <w:r w:rsidRPr="0045501B">
        <w:rPr>
          <w:rFonts w:asciiTheme="minorEastAsia" w:hAnsiTheme="minorEastAsia" w:hint="eastAsia"/>
          <w:spacing w:val="1"/>
          <w:kern w:val="0"/>
          <w:sz w:val="20"/>
          <w:szCs w:val="20"/>
          <w:fitText w:val="1098" w:id="2037049349"/>
        </w:rPr>
        <w:t>業</w:t>
      </w:r>
      <w:r w:rsidRPr="0045501B">
        <w:rPr>
          <w:rFonts w:asciiTheme="minorEastAsia" w:hAnsiTheme="minorEastAsia" w:hint="eastAsia"/>
          <w:sz w:val="20"/>
          <w:szCs w:val="20"/>
        </w:rPr>
        <w:t xml:space="preserve">　＝　営業収益の額－受託工事収益の額</w:t>
      </w:r>
    </w:p>
    <w:p w:rsidR="0045501B" w:rsidRPr="0045501B" w:rsidRDefault="0045501B" w:rsidP="0045501B">
      <w:pPr>
        <w:spacing w:line="220" w:lineRule="exact"/>
        <w:ind w:firstLineChars="734" w:firstLine="1340"/>
        <w:rPr>
          <w:rFonts w:asciiTheme="minorEastAsia" w:hAnsiTheme="minorEastAsia"/>
          <w:sz w:val="20"/>
          <w:szCs w:val="20"/>
        </w:rPr>
      </w:pPr>
      <w:r w:rsidRPr="0045501B">
        <w:rPr>
          <w:rFonts w:asciiTheme="minorEastAsia" w:hAnsiTheme="minorEastAsia" w:hint="eastAsia"/>
          <w:sz w:val="20"/>
          <w:szCs w:val="20"/>
        </w:rPr>
        <w:t>法非適用企業　＝　営業収益に相当する収入の額－受託工事収益に相当する収入の額</w:t>
      </w:r>
    </w:p>
    <w:p w:rsidR="0045501B" w:rsidRPr="0045501B" w:rsidRDefault="0045501B" w:rsidP="0045501B">
      <w:pPr>
        <w:spacing w:line="180" w:lineRule="exact"/>
        <w:rPr>
          <w:rFonts w:asciiTheme="minorEastAsia" w:hAnsiTheme="minorEastAsia"/>
          <w:sz w:val="18"/>
          <w:szCs w:val="18"/>
        </w:rPr>
      </w:pPr>
    </w:p>
    <w:p w:rsidR="0045501B" w:rsidRPr="0045501B" w:rsidRDefault="0045501B" w:rsidP="0045501B">
      <w:pPr>
        <w:spacing w:line="220" w:lineRule="exact"/>
        <w:ind w:leftChars="513" w:left="1225" w:hangingChars="146" w:hanging="237"/>
        <w:rPr>
          <w:rFonts w:asciiTheme="minorEastAsia" w:hAnsiTheme="minorEastAsia"/>
          <w:sz w:val="18"/>
          <w:szCs w:val="18"/>
        </w:rPr>
      </w:pPr>
      <w:r w:rsidRPr="0045501B">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45501B" w:rsidRPr="0045501B" w:rsidRDefault="0045501B" w:rsidP="0045501B">
      <w:pPr>
        <w:spacing w:line="220" w:lineRule="exact"/>
        <w:ind w:leftChars="513" w:left="1225" w:hangingChars="146" w:hanging="237"/>
        <w:rPr>
          <w:rFonts w:asciiTheme="minorEastAsia" w:hAnsiTheme="minorEastAsia"/>
          <w:sz w:val="18"/>
          <w:szCs w:val="18"/>
        </w:rPr>
      </w:pPr>
      <w:r w:rsidRPr="0045501B">
        <w:rPr>
          <w:rFonts w:asciiTheme="minorEastAsia" w:hAnsiTheme="minorEastAsia" w:hint="eastAsia"/>
          <w:sz w:val="18"/>
          <w:szCs w:val="18"/>
        </w:rPr>
        <w:t>※ 宅地造成事業を行う公営企業については、「事業経営のための財源規模」（調達した資金規模）を示す資本及び負債の合計額。</w:t>
      </w:r>
    </w:p>
    <w:p w:rsidR="0045501B" w:rsidRPr="0045501B" w:rsidRDefault="0045501B" w:rsidP="0045501B">
      <w:pPr>
        <w:jc w:val="center"/>
        <w:rPr>
          <w:rFonts w:asciiTheme="minorEastAsia" w:hAnsiTheme="minorEastAsia"/>
          <w:sz w:val="16"/>
          <w:szCs w:val="16"/>
        </w:rPr>
      </w:pPr>
      <w:r w:rsidRPr="0045501B">
        <w:rPr>
          <w:rFonts w:asciiTheme="minorEastAsia" w:hAnsiTheme="minorEastAsia"/>
          <w:noProof/>
          <w:sz w:val="16"/>
          <w:szCs w:val="16"/>
        </w:rPr>
        <w:drawing>
          <wp:inline distT="0" distB="0" distL="0" distR="0" wp14:anchorId="7B277B8D" wp14:editId="34BBC8C9">
            <wp:extent cx="5343480" cy="2160000"/>
            <wp:effectExtent l="0" t="0" r="0" b="0"/>
            <wp:docPr id="7210" name="図 7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480" cy="2160000"/>
                    </a:xfrm>
                    <a:prstGeom prst="rect">
                      <a:avLst/>
                    </a:prstGeom>
                    <a:noFill/>
                    <a:ln>
                      <a:noFill/>
                    </a:ln>
                  </pic:spPr>
                </pic:pic>
              </a:graphicData>
            </a:graphic>
          </wp:inline>
        </w:drawing>
      </w:r>
    </w:p>
    <w:p w:rsidR="0045501B" w:rsidRPr="0045501B" w:rsidRDefault="0045501B" w:rsidP="0045501B">
      <w:pPr>
        <w:spacing w:line="220" w:lineRule="exact"/>
        <w:ind w:leftChars="513" w:left="1624" w:hangingChars="446" w:hanging="636"/>
        <w:rPr>
          <w:rFonts w:asciiTheme="minorEastAsia" w:hAnsiTheme="minorEastAsia"/>
          <w:sz w:val="16"/>
          <w:szCs w:val="16"/>
        </w:rPr>
      </w:pPr>
      <w:r w:rsidRPr="0045501B">
        <w:rPr>
          <w:rFonts w:asciiTheme="minorEastAsia" w:hAnsiTheme="minorEastAsia" w:hint="eastAsia"/>
          <w:sz w:val="16"/>
          <w:szCs w:val="16"/>
        </w:rPr>
        <w:t>（注）　［　］は、昨年度の数値。なお、大阪府流域下水道事業会計は平成30年度から法適用のため、法非適用時の数値を表示。</w:t>
      </w:r>
    </w:p>
    <w:p w:rsidR="0045501B" w:rsidRPr="0045501B" w:rsidRDefault="0045501B" w:rsidP="0045501B">
      <w:pPr>
        <w:spacing w:line="220" w:lineRule="exact"/>
        <w:ind w:leftChars="513" w:left="1802" w:hangingChars="446" w:hanging="814"/>
        <w:rPr>
          <w:rFonts w:asciiTheme="minorEastAsia" w:hAnsiTheme="minorEastAsia"/>
          <w:sz w:val="20"/>
          <w:szCs w:val="20"/>
        </w:rPr>
      </w:pPr>
    </w:p>
    <w:p w:rsidR="0045501B" w:rsidRPr="0045501B" w:rsidRDefault="0045501B" w:rsidP="0045501B">
      <w:pPr>
        <w:spacing w:line="0" w:lineRule="atLeast"/>
        <w:jc w:val="left"/>
        <w:rPr>
          <w:rFonts w:asciiTheme="majorEastAsia" w:eastAsiaTheme="majorEastAsia" w:hAnsiTheme="majorEastAsia"/>
          <w:sz w:val="20"/>
          <w:szCs w:val="20"/>
        </w:rPr>
      </w:pPr>
      <w:r w:rsidRPr="0045501B">
        <w:rPr>
          <w:rFonts w:asciiTheme="minorEastAsia" w:hAnsiTheme="minorEastAsia"/>
          <w:noProof/>
          <w:sz w:val="18"/>
          <w:szCs w:val="18"/>
        </w:rPr>
        <mc:AlternateContent>
          <mc:Choice Requires="wps">
            <w:drawing>
              <wp:anchor distT="0" distB="0" distL="114300" distR="114300" simplePos="0" relativeHeight="251860992" behindDoc="0" locked="0" layoutInCell="1" allowOverlap="1" wp14:anchorId="2312848A" wp14:editId="18735A7B">
                <wp:simplePos x="0" y="0"/>
                <wp:positionH relativeFrom="column">
                  <wp:posOffset>337185</wp:posOffset>
                </wp:positionH>
                <wp:positionV relativeFrom="paragraph">
                  <wp:posOffset>2486025</wp:posOffset>
                </wp:positionV>
                <wp:extent cx="6532880"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403985"/>
                        </a:xfrm>
                        <a:prstGeom prst="rect">
                          <a:avLst/>
                        </a:prstGeom>
                        <a:noFill/>
                        <a:ln w="9525">
                          <a:noFill/>
                          <a:miter lim="800000"/>
                          <a:headEnd/>
                          <a:tailEnd/>
                        </a:ln>
                      </wps:spPr>
                      <wps:txbx>
                        <w:txbxContent>
                          <w:p w:rsidR="0045501B" w:rsidRPr="001662C8" w:rsidRDefault="0045501B" w:rsidP="0045501B">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］は、昨年度の数値。なお、</w:t>
                            </w:r>
                            <w:r w:rsidRPr="00772CD1">
                              <w:rPr>
                                <w:rFonts w:asciiTheme="minorEastAsia" w:hAnsiTheme="minorEastAsia" w:hint="eastAsia"/>
                                <w:sz w:val="16"/>
                                <w:szCs w:val="18"/>
                              </w:rPr>
                              <w:t>大阪府流域下水道事業会計は平成30年度から法適用のため、法非適用時の数値を表示</w:t>
                            </w:r>
                            <w:r w:rsidRPr="001662C8">
                              <w:rPr>
                                <w:rFonts w:asciiTheme="minorEastAsia" w:hAnsiTheme="minorEastAsia" w:hint="eastAsia"/>
                                <w:sz w:val="16"/>
                                <w:szCs w:val="18"/>
                              </w:rPr>
                              <w:t>。</w:t>
                            </w:r>
                          </w:p>
                          <w:p w:rsidR="0045501B" w:rsidRPr="001662C8" w:rsidRDefault="0045501B" w:rsidP="0045501B">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rsidR="0045501B" w:rsidRPr="001662C8" w:rsidRDefault="0045501B" w:rsidP="0045501B">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2848A" id="_x0000_s1045" type="#_x0000_t202" style="position:absolute;margin-left:26.55pt;margin-top:195.75pt;width:514.4pt;height:110.55pt;z-index:251860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" filled="f" stroked="f">
                <v:textbox style="mso-fit-shape-to-text:t">
                  <w:txbxContent>
                    <w:p w:rsidR="0045501B" w:rsidRPr="001662C8" w:rsidRDefault="0045501B" w:rsidP="0045501B">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］は、昨年度の数値。なお、</w:t>
                      </w:r>
                      <w:r w:rsidRPr="00772CD1">
                        <w:rPr>
                          <w:rFonts w:asciiTheme="minorEastAsia" w:hAnsiTheme="minorEastAsia" w:hint="eastAsia"/>
                          <w:sz w:val="16"/>
                          <w:szCs w:val="18"/>
                        </w:rPr>
                        <w:t>大阪府流域下水道事業会計は平成30年度から法適用のため、法非適用時の数値を表示</w:t>
                      </w:r>
                      <w:r w:rsidRPr="001662C8">
                        <w:rPr>
                          <w:rFonts w:asciiTheme="minorEastAsia" w:hAnsiTheme="minorEastAsia" w:hint="eastAsia"/>
                          <w:sz w:val="16"/>
                          <w:szCs w:val="18"/>
                        </w:rPr>
                        <w:t>。</w:t>
                      </w:r>
                    </w:p>
                    <w:p w:rsidR="0045501B" w:rsidRPr="001662C8" w:rsidRDefault="0045501B" w:rsidP="0045501B">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rsidR="0045501B" w:rsidRPr="001662C8" w:rsidRDefault="0045501B" w:rsidP="0045501B">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txbxContent>
                </v:textbox>
              </v:shape>
            </w:pict>
          </mc:Fallback>
        </mc:AlternateContent>
      </w:r>
      <w:r w:rsidRPr="0045501B">
        <w:rPr>
          <w:rFonts w:asciiTheme="majorEastAsia" w:eastAsiaTheme="majorEastAsia" w:hAnsiTheme="majorEastAsia" w:hint="eastAsia"/>
          <w:sz w:val="20"/>
          <w:szCs w:val="20"/>
        </w:rPr>
        <w:t xml:space="preserve">参考：地方公営企業の経営状況（平成３０年度決算）について　　</w:t>
      </w:r>
      <w:r w:rsidRPr="0045501B">
        <w:rPr>
          <w:rFonts w:asciiTheme="majorEastAsia" w:eastAsiaTheme="majorEastAsia" w:hAnsiTheme="majorEastAsia" w:hint="eastAsia"/>
          <w:noProof/>
          <w:sz w:val="20"/>
          <w:szCs w:val="20"/>
        </w:rPr>
        <w:drawing>
          <wp:inline distT="0" distB="0" distL="0" distR="0" wp14:anchorId="1C62EAF1" wp14:editId="19DBD341">
            <wp:extent cx="6615430" cy="238184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5430" cy="2381845"/>
                    </a:xfrm>
                    <a:prstGeom prst="rect">
                      <a:avLst/>
                    </a:prstGeom>
                    <a:noFill/>
                    <a:ln>
                      <a:noFill/>
                    </a:ln>
                  </pic:spPr>
                </pic:pic>
              </a:graphicData>
            </a:graphic>
          </wp:inline>
        </w:drawing>
      </w:r>
    </w:p>
    <w:p w:rsidR="0045501B" w:rsidRPr="0045501B" w:rsidRDefault="0045501B" w:rsidP="0045501B">
      <w:pPr>
        <w:spacing w:line="0" w:lineRule="atLeast"/>
        <w:ind w:firstLineChars="100" w:firstLine="163"/>
        <w:rPr>
          <w:rFonts w:asciiTheme="minorEastAsia" w:hAnsiTheme="minorEastAsia"/>
          <w:sz w:val="18"/>
          <w:szCs w:val="18"/>
        </w:rPr>
      </w:pPr>
      <w:r w:rsidRPr="0045501B">
        <w:rPr>
          <w:rFonts w:asciiTheme="minorEastAsia" w:hAnsiTheme="minorEastAsia" w:hint="eastAsia"/>
          <w:sz w:val="18"/>
          <w:szCs w:val="18"/>
        </w:rPr>
        <w:t>（注）</w:t>
      </w:r>
    </w:p>
    <w:p w:rsidR="0045501B" w:rsidRPr="0045501B" w:rsidRDefault="0045501B" w:rsidP="0045501B">
      <w:pPr>
        <w:spacing w:line="0" w:lineRule="atLeast"/>
        <w:rPr>
          <w:rFonts w:asciiTheme="minorEastAsia" w:hAnsiTheme="minorEastAsia"/>
          <w:sz w:val="18"/>
          <w:szCs w:val="18"/>
        </w:rPr>
      </w:pPr>
    </w:p>
    <w:p w:rsidR="007B4351" w:rsidRDefault="007B4351" w:rsidP="0045501B">
      <w:pPr>
        <w:spacing w:line="0" w:lineRule="atLeast"/>
        <w:rPr>
          <w:rFonts w:asciiTheme="minorEastAsia" w:hAnsiTheme="minorEastAsia"/>
          <w:sz w:val="18"/>
          <w:szCs w:val="18"/>
        </w:rPr>
      </w:pPr>
    </w:p>
    <w:sectPr w:rsidR="007B4351" w:rsidSect="001D3763">
      <w:footerReference w:type="default" r:id="rId17"/>
      <w:pgSz w:w="11906" w:h="16838" w:code="9"/>
      <w:pgMar w:top="794" w:right="635" w:bottom="794" w:left="851" w:header="510" w:footer="397" w:gutter="0"/>
      <w:pgNumType w:fmt="numberInDash" w:start="8" w:chapStyle="1"/>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51" w:rsidRDefault="00C35151" w:rsidP="00137991">
      <w:r>
        <w:separator/>
      </w:r>
    </w:p>
  </w:endnote>
  <w:endnote w:type="continuationSeparator" w:id="0">
    <w:p w:rsidR="00C35151" w:rsidRDefault="00C35151"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972713"/>
      <w:docPartObj>
        <w:docPartGallery w:val="Page Numbers (Bottom of Page)"/>
        <w:docPartUnique/>
      </w:docPartObj>
    </w:sdtPr>
    <w:sdtEndPr/>
    <w:sdtContent>
      <w:p w:rsidR="006468BB" w:rsidRDefault="00F655A7" w:rsidP="006468BB">
        <w:pPr>
          <w:pStyle w:val="a7"/>
          <w:jc w:val="center"/>
        </w:pPr>
        <w:r>
          <w:rPr>
            <w:rFonts w:hint="eastAsia"/>
          </w:rPr>
          <w:t xml:space="preserve">　</w:t>
        </w:r>
        <w:r w:rsidR="006468BB">
          <w:fldChar w:fldCharType="begin"/>
        </w:r>
        <w:r w:rsidR="006468BB">
          <w:instrText>PAGE   \* MERGEFORMAT</w:instrText>
        </w:r>
        <w:r w:rsidR="006468BB">
          <w:fldChar w:fldCharType="separate"/>
        </w:r>
        <w:r w:rsidR="007F73BC" w:rsidRPr="007F73BC">
          <w:rPr>
            <w:noProof/>
            <w:lang w:val="ja-JP"/>
          </w:rPr>
          <w:t>-</w:t>
        </w:r>
        <w:r w:rsidR="007F73BC">
          <w:rPr>
            <w:noProof/>
          </w:rPr>
          <w:t xml:space="preserve"> 14 -</w:t>
        </w:r>
        <w:r w:rsidR="006468BB">
          <w:fldChar w:fldCharType="end"/>
        </w:r>
      </w:p>
    </w:sdtContent>
  </w:sdt>
  <w:p w:rsidR="00AD6AD3" w:rsidRPr="006468BB" w:rsidRDefault="00AD6AD3" w:rsidP="006468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51" w:rsidRDefault="00C35151" w:rsidP="00137991">
      <w:r>
        <w:separator/>
      </w:r>
    </w:p>
  </w:footnote>
  <w:footnote w:type="continuationSeparator" w:id="0">
    <w:p w:rsidR="00C35151" w:rsidRDefault="00C35151" w:rsidP="0013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4"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4"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5"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6"/>
  </w:num>
  <w:num w:numId="5">
    <w:abstractNumId w:val="8"/>
  </w:num>
  <w:num w:numId="6">
    <w:abstractNumId w:val="14"/>
  </w:num>
  <w:num w:numId="7">
    <w:abstractNumId w:val="1"/>
  </w:num>
  <w:num w:numId="8">
    <w:abstractNumId w:val="24"/>
  </w:num>
  <w:num w:numId="9">
    <w:abstractNumId w:val="27"/>
  </w:num>
  <w:num w:numId="10">
    <w:abstractNumId w:val="7"/>
  </w:num>
  <w:num w:numId="11">
    <w:abstractNumId w:val="15"/>
  </w:num>
  <w:num w:numId="12">
    <w:abstractNumId w:val="31"/>
  </w:num>
  <w:num w:numId="13">
    <w:abstractNumId w:val="10"/>
  </w:num>
  <w:num w:numId="14">
    <w:abstractNumId w:val="9"/>
  </w:num>
  <w:num w:numId="15">
    <w:abstractNumId w:val="29"/>
  </w:num>
  <w:num w:numId="16">
    <w:abstractNumId w:val="0"/>
  </w:num>
  <w:num w:numId="17">
    <w:abstractNumId w:val="18"/>
  </w:num>
  <w:num w:numId="18">
    <w:abstractNumId w:val="4"/>
  </w:num>
  <w:num w:numId="19">
    <w:abstractNumId w:val="12"/>
  </w:num>
  <w:num w:numId="20">
    <w:abstractNumId w:val="35"/>
  </w:num>
  <w:num w:numId="21">
    <w:abstractNumId w:val="23"/>
  </w:num>
  <w:num w:numId="22">
    <w:abstractNumId w:val="16"/>
  </w:num>
  <w:num w:numId="23">
    <w:abstractNumId w:val="21"/>
  </w:num>
  <w:num w:numId="24">
    <w:abstractNumId w:val="2"/>
  </w:num>
  <w:num w:numId="25">
    <w:abstractNumId w:val="6"/>
  </w:num>
  <w:num w:numId="26">
    <w:abstractNumId w:val="25"/>
  </w:num>
  <w:num w:numId="27">
    <w:abstractNumId w:val="32"/>
  </w:num>
  <w:num w:numId="28">
    <w:abstractNumId w:val="33"/>
  </w:num>
  <w:num w:numId="29">
    <w:abstractNumId w:val="3"/>
  </w:num>
  <w:num w:numId="30">
    <w:abstractNumId w:val="11"/>
  </w:num>
  <w:num w:numId="31">
    <w:abstractNumId w:val="30"/>
  </w:num>
  <w:num w:numId="32">
    <w:abstractNumId w:val="20"/>
  </w:num>
  <w:num w:numId="33">
    <w:abstractNumId w:val="28"/>
  </w:num>
  <w:num w:numId="34">
    <w:abstractNumId w:val="22"/>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D"/>
    <w:rsid w:val="000002E3"/>
    <w:rsid w:val="000037EA"/>
    <w:rsid w:val="00004849"/>
    <w:rsid w:val="0000634D"/>
    <w:rsid w:val="00006E75"/>
    <w:rsid w:val="00010EF1"/>
    <w:rsid w:val="00011A24"/>
    <w:rsid w:val="00021061"/>
    <w:rsid w:val="00023BE8"/>
    <w:rsid w:val="00025F4F"/>
    <w:rsid w:val="000269D1"/>
    <w:rsid w:val="00026BA9"/>
    <w:rsid w:val="00033347"/>
    <w:rsid w:val="00034064"/>
    <w:rsid w:val="00036912"/>
    <w:rsid w:val="00037184"/>
    <w:rsid w:val="0004009E"/>
    <w:rsid w:val="00040598"/>
    <w:rsid w:val="00040CA2"/>
    <w:rsid w:val="00044FFF"/>
    <w:rsid w:val="00045F2C"/>
    <w:rsid w:val="00052998"/>
    <w:rsid w:val="00056A0C"/>
    <w:rsid w:val="00056CFE"/>
    <w:rsid w:val="0005740E"/>
    <w:rsid w:val="000608D9"/>
    <w:rsid w:val="00060F71"/>
    <w:rsid w:val="000644FB"/>
    <w:rsid w:val="000646EE"/>
    <w:rsid w:val="00065082"/>
    <w:rsid w:val="000664D7"/>
    <w:rsid w:val="00067435"/>
    <w:rsid w:val="0007022E"/>
    <w:rsid w:val="00073E03"/>
    <w:rsid w:val="00074413"/>
    <w:rsid w:val="0007566F"/>
    <w:rsid w:val="00080E3E"/>
    <w:rsid w:val="00086A64"/>
    <w:rsid w:val="00087DFA"/>
    <w:rsid w:val="00087F75"/>
    <w:rsid w:val="000904E3"/>
    <w:rsid w:val="000912B0"/>
    <w:rsid w:val="00092F87"/>
    <w:rsid w:val="00093F10"/>
    <w:rsid w:val="000957A8"/>
    <w:rsid w:val="00095B35"/>
    <w:rsid w:val="00095DB5"/>
    <w:rsid w:val="00096A9B"/>
    <w:rsid w:val="000A289D"/>
    <w:rsid w:val="000A3C92"/>
    <w:rsid w:val="000A6088"/>
    <w:rsid w:val="000B1E70"/>
    <w:rsid w:val="000B6AE0"/>
    <w:rsid w:val="000B736C"/>
    <w:rsid w:val="000B7484"/>
    <w:rsid w:val="000C2143"/>
    <w:rsid w:val="000C2CE1"/>
    <w:rsid w:val="000C301F"/>
    <w:rsid w:val="000C3425"/>
    <w:rsid w:val="000C4204"/>
    <w:rsid w:val="000C4232"/>
    <w:rsid w:val="000C48FE"/>
    <w:rsid w:val="000C4D85"/>
    <w:rsid w:val="000C764A"/>
    <w:rsid w:val="000C7762"/>
    <w:rsid w:val="000D04DE"/>
    <w:rsid w:val="000D0A9D"/>
    <w:rsid w:val="000D56ED"/>
    <w:rsid w:val="000D5862"/>
    <w:rsid w:val="000D749B"/>
    <w:rsid w:val="000D7E16"/>
    <w:rsid w:val="000E0DD1"/>
    <w:rsid w:val="000E1FD5"/>
    <w:rsid w:val="000E4F7F"/>
    <w:rsid w:val="000E51A9"/>
    <w:rsid w:val="000E5C13"/>
    <w:rsid w:val="000E621B"/>
    <w:rsid w:val="000F0371"/>
    <w:rsid w:val="000F0C09"/>
    <w:rsid w:val="000F2AE1"/>
    <w:rsid w:val="000F3CDD"/>
    <w:rsid w:val="000F4E8C"/>
    <w:rsid w:val="000F5BA8"/>
    <w:rsid w:val="000F6FAB"/>
    <w:rsid w:val="001034C9"/>
    <w:rsid w:val="00105E7B"/>
    <w:rsid w:val="00106ADD"/>
    <w:rsid w:val="0010730B"/>
    <w:rsid w:val="00112CA4"/>
    <w:rsid w:val="00121FE1"/>
    <w:rsid w:val="00122D26"/>
    <w:rsid w:val="00125870"/>
    <w:rsid w:val="001268B8"/>
    <w:rsid w:val="00130521"/>
    <w:rsid w:val="00130FC0"/>
    <w:rsid w:val="00132EFA"/>
    <w:rsid w:val="001332D2"/>
    <w:rsid w:val="00134DFD"/>
    <w:rsid w:val="00137991"/>
    <w:rsid w:val="00141787"/>
    <w:rsid w:val="00141E5A"/>
    <w:rsid w:val="00141EE4"/>
    <w:rsid w:val="0014273C"/>
    <w:rsid w:val="00143654"/>
    <w:rsid w:val="0014413B"/>
    <w:rsid w:val="00144581"/>
    <w:rsid w:val="00145F00"/>
    <w:rsid w:val="001501A3"/>
    <w:rsid w:val="00154406"/>
    <w:rsid w:val="00155541"/>
    <w:rsid w:val="001555ED"/>
    <w:rsid w:val="00156E17"/>
    <w:rsid w:val="0015743E"/>
    <w:rsid w:val="00161D9A"/>
    <w:rsid w:val="001626DC"/>
    <w:rsid w:val="00163DE5"/>
    <w:rsid w:val="0016574D"/>
    <w:rsid w:val="00165980"/>
    <w:rsid w:val="001667DA"/>
    <w:rsid w:val="0016732A"/>
    <w:rsid w:val="00174F47"/>
    <w:rsid w:val="00176AAD"/>
    <w:rsid w:val="00181090"/>
    <w:rsid w:val="001813B1"/>
    <w:rsid w:val="001821FB"/>
    <w:rsid w:val="001833A6"/>
    <w:rsid w:val="0018512D"/>
    <w:rsid w:val="0018596F"/>
    <w:rsid w:val="00185CFB"/>
    <w:rsid w:val="00187FB4"/>
    <w:rsid w:val="00190A1B"/>
    <w:rsid w:val="00191F27"/>
    <w:rsid w:val="001925B6"/>
    <w:rsid w:val="001956B8"/>
    <w:rsid w:val="00196006"/>
    <w:rsid w:val="001A045A"/>
    <w:rsid w:val="001A66E2"/>
    <w:rsid w:val="001A7C44"/>
    <w:rsid w:val="001A7E8A"/>
    <w:rsid w:val="001B0642"/>
    <w:rsid w:val="001B06B5"/>
    <w:rsid w:val="001B4027"/>
    <w:rsid w:val="001B4985"/>
    <w:rsid w:val="001B5773"/>
    <w:rsid w:val="001B6134"/>
    <w:rsid w:val="001B6C3D"/>
    <w:rsid w:val="001B6FC4"/>
    <w:rsid w:val="001B77A3"/>
    <w:rsid w:val="001C0696"/>
    <w:rsid w:val="001C3E15"/>
    <w:rsid w:val="001C4392"/>
    <w:rsid w:val="001C4BC0"/>
    <w:rsid w:val="001C6EB6"/>
    <w:rsid w:val="001D054D"/>
    <w:rsid w:val="001D0AB2"/>
    <w:rsid w:val="001D2841"/>
    <w:rsid w:val="001D3763"/>
    <w:rsid w:val="001D478E"/>
    <w:rsid w:val="001D4C61"/>
    <w:rsid w:val="001D540A"/>
    <w:rsid w:val="001D669C"/>
    <w:rsid w:val="001E10E5"/>
    <w:rsid w:val="001E1A6A"/>
    <w:rsid w:val="001F1061"/>
    <w:rsid w:val="001F140C"/>
    <w:rsid w:val="001F2816"/>
    <w:rsid w:val="001F5A9F"/>
    <w:rsid w:val="001F5BE7"/>
    <w:rsid w:val="001F5E30"/>
    <w:rsid w:val="001F6DB1"/>
    <w:rsid w:val="0021072F"/>
    <w:rsid w:val="002111C7"/>
    <w:rsid w:val="00212D72"/>
    <w:rsid w:val="0021426E"/>
    <w:rsid w:val="0021620F"/>
    <w:rsid w:val="00216379"/>
    <w:rsid w:val="0022341D"/>
    <w:rsid w:val="0022350F"/>
    <w:rsid w:val="00224C9F"/>
    <w:rsid w:val="00230707"/>
    <w:rsid w:val="0023134F"/>
    <w:rsid w:val="002314F8"/>
    <w:rsid w:val="00233AC9"/>
    <w:rsid w:val="00233BF4"/>
    <w:rsid w:val="00233F53"/>
    <w:rsid w:val="00234EF2"/>
    <w:rsid w:val="00236C22"/>
    <w:rsid w:val="00240D3D"/>
    <w:rsid w:val="00244CF9"/>
    <w:rsid w:val="0024788E"/>
    <w:rsid w:val="00247AAC"/>
    <w:rsid w:val="00247E07"/>
    <w:rsid w:val="002516A1"/>
    <w:rsid w:val="00251FA5"/>
    <w:rsid w:val="00252702"/>
    <w:rsid w:val="00252E2E"/>
    <w:rsid w:val="0025321E"/>
    <w:rsid w:val="00253904"/>
    <w:rsid w:val="00255336"/>
    <w:rsid w:val="00260729"/>
    <w:rsid w:val="00260B44"/>
    <w:rsid w:val="00262322"/>
    <w:rsid w:val="0026276A"/>
    <w:rsid w:val="00264FEC"/>
    <w:rsid w:val="00265A48"/>
    <w:rsid w:val="00265C35"/>
    <w:rsid w:val="0026659A"/>
    <w:rsid w:val="00266BCC"/>
    <w:rsid w:val="00267F7F"/>
    <w:rsid w:val="00270745"/>
    <w:rsid w:val="00270871"/>
    <w:rsid w:val="00272DBD"/>
    <w:rsid w:val="002740F1"/>
    <w:rsid w:val="00274135"/>
    <w:rsid w:val="00274E63"/>
    <w:rsid w:val="002801F3"/>
    <w:rsid w:val="0028054C"/>
    <w:rsid w:val="00280CA8"/>
    <w:rsid w:val="0028129D"/>
    <w:rsid w:val="00285987"/>
    <w:rsid w:val="00286F04"/>
    <w:rsid w:val="002878E4"/>
    <w:rsid w:val="00291AA7"/>
    <w:rsid w:val="002941E5"/>
    <w:rsid w:val="002A0447"/>
    <w:rsid w:val="002A1253"/>
    <w:rsid w:val="002A6495"/>
    <w:rsid w:val="002A7262"/>
    <w:rsid w:val="002A7E6B"/>
    <w:rsid w:val="002B00EE"/>
    <w:rsid w:val="002B18C0"/>
    <w:rsid w:val="002B47C4"/>
    <w:rsid w:val="002C04C4"/>
    <w:rsid w:val="002C0945"/>
    <w:rsid w:val="002C13A6"/>
    <w:rsid w:val="002C44B3"/>
    <w:rsid w:val="002D0368"/>
    <w:rsid w:val="002D2E6C"/>
    <w:rsid w:val="002D3257"/>
    <w:rsid w:val="002D404B"/>
    <w:rsid w:val="002D4817"/>
    <w:rsid w:val="002D5A38"/>
    <w:rsid w:val="002D5D11"/>
    <w:rsid w:val="002E1BDD"/>
    <w:rsid w:val="002E3411"/>
    <w:rsid w:val="002E4219"/>
    <w:rsid w:val="002F2DE5"/>
    <w:rsid w:val="002F4F7C"/>
    <w:rsid w:val="002F5E3D"/>
    <w:rsid w:val="002F6D8E"/>
    <w:rsid w:val="002F7832"/>
    <w:rsid w:val="0030084A"/>
    <w:rsid w:val="00301D7D"/>
    <w:rsid w:val="003027B2"/>
    <w:rsid w:val="00303460"/>
    <w:rsid w:val="00304C6C"/>
    <w:rsid w:val="00304CE6"/>
    <w:rsid w:val="00304ED1"/>
    <w:rsid w:val="003061B4"/>
    <w:rsid w:val="00306612"/>
    <w:rsid w:val="003105C1"/>
    <w:rsid w:val="003108E7"/>
    <w:rsid w:val="0031116F"/>
    <w:rsid w:val="003121AD"/>
    <w:rsid w:val="00312202"/>
    <w:rsid w:val="00312F91"/>
    <w:rsid w:val="00313820"/>
    <w:rsid w:val="00314F2F"/>
    <w:rsid w:val="003208C6"/>
    <w:rsid w:val="00320EFD"/>
    <w:rsid w:val="00326EDB"/>
    <w:rsid w:val="00330508"/>
    <w:rsid w:val="00331515"/>
    <w:rsid w:val="003332AD"/>
    <w:rsid w:val="003339A4"/>
    <w:rsid w:val="00334993"/>
    <w:rsid w:val="003407E9"/>
    <w:rsid w:val="00341C51"/>
    <w:rsid w:val="0034281D"/>
    <w:rsid w:val="00343D2A"/>
    <w:rsid w:val="00347232"/>
    <w:rsid w:val="00347BE5"/>
    <w:rsid w:val="00351A9A"/>
    <w:rsid w:val="00352902"/>
    <w:rsid w:val="00354BA3"/>
    <w:rsid w:val="003574E1"/>
    <w:rsid w:val="003577E9"/>
    <w:rsid w:val="003608FD"/>
    <w:rsid w:val="00361048"/>
    <w:rsid w:val="00362C99"/>
    <w:rsid w:val="00363BE9"/>
    <w:rsid w:val="003657E0"/>
    <w:rsid w:val="00365D6A"/>
    <w:rsid w:val="00366ACB"/>
    <w:rsid w:val="003710D7"/>
    <w:rsid w:val="00374101"/>
    <w:rsid w:val="003759D8"/>
    <w:rsid w:val="00376BBF"/>
    <w:rsid w:val="00377412"/>
    <w:rsid w:val="00381C88"/>
    <w:rsid w:val="0038269B"/>
    <w:rsid w:val="003838FF"/>
    <w:rsid w:val="0039024D"/>
    <w:rsid w:val="00392FDE"/>
    <w:rsid w:val="00393C34"/>
    <w:rsid w:val="00395B19"/>
    <w:rsid w:val="003A2CAE"/>
    <w:rsid w:val="003A3E27"/>
    <w:rsid w:val="003A6875"/>
    <w:rsid w:val="003B03F6"/>
    <w:rsid w:val="003B0DA9"/>
    <w:rsid w:val="003B6FB8"/>
    <w:rsid w:val="003C29AB"/>
    <w:rsid w:val="003C75CF"/>
    <w:rsid w:val="003D718F"/>
    <w:rsid w:val="003E0311"/>
    <w:rsid w:val="003E04BE"/>
    <w:rsid w:val="003E2137"/>
    <w:rsid w:val="003E3A57"/>
    <w:rsid w:val="003E6943"/>
    <w:rsid w:val="003F4680"/>
    <w:rsid w:val="004039AF"/>
    <w:rsid w:val="00406622"/>
    <w:rsid w:val="004068ED"/>
    <w:rsid w:val="00407110"/>
    <w:rsid w:val="00410EE9"/>
    <w:rsid w:val="00412AA5"/>
    <w:rsid w:val="00412C9D"/>
    <w:rsid w:val="0041432E"/>
    <w:rsid w:val="0041547F"/>
    <w:rsid w:val="00417E03"/>
    <w:rsid w:val="0042402E"/>
    <w:rsid w:val="00425B88"/>
    <w:rsid w:val="0042615C"/>
    <w:rsid w:val="0043436F"/>
    <w:rsid w:val="0043457D"/>
    <w:rsid w:val="00436D1D"/>
    <w:rsid w:val="00437BF3"/>
    <w:rsid w:val="00442214"/>
    <w:rsid w:val="004429E7"/>
    <w:rsid w:val="00442D45"/>
    <w:rsid w:val="00443034"/>
    <w:rsid w:val="0044354E"/>
    <w:rsid w:val="00443D95"/>
    <w:rsid w:val="00445E30"/>
    <w:rsid w:val="004479CD"/>
    <w:rsid w:val="00453995"/>
    <w:rsid w:val="0045501B"/>
    <w:rsid w:val="00455D12"/>
    <w:rsid w:val="00457533"/>
    <w:rsid w:val="0046174D"/>
    <w:rsid w:val="00461863"/>
    <w:rsid w:val="00463424"/>
    <w:rsid w:val="004673D8"/>
    <w:rsid w:val="004722BC"/>
    <w:rsid w:val="00473FD7"/>
    <w:rsid w:val="00476CEF"/>
    <w:rsid w:val="00477913"/>
    <w:rsid w:val="00482793"/>
    <w:rsid w:val="004830DE"/>
    <w:rsid w:val="00487763"/>
    <w:rsid w:val="00491BE8"/>
    <w:rsid w:val="00493A2B"/>
    <w:rsid w:val="0049481C"/>
    <w:rsid w:val="00495D2E"/>
    <w:rsid w:val="0049692F"/>
    <w:rsid w:val="004A01D0"/>
    <w:rsid w:val="004A027E"/>
    <w:rsid w:val="004A02E8"/>
    <w:rsid w:val="004A19F3"/>
    <w:rsid w:val="004A24AE"/>
    <w:rsid w:val="004A4FC3"/>
    <w:rsid w:val="004B3BE4"/>
    <w:rsid w:val="004B4FF9"/>
    <w:rsid w:val="004B7FEE"/>
    <w:rsid w:val="004C0078"/>
    <w:rsid w:val="004C09B6"/>
    <w:rsid w:val="004C0F86"/>
    <w:rsid w:val="004C2B0C"/>
    <w:rsid w:val="004C2BBE"/>
    <w:rsid w:val="004C40F2"/>
    <w:rsid w:val="004C4B56"/>
    <w:rsid w:val="004C4CDE"/>
    <w:rsid w:val="004C64A8"/>
    <w:rsid w:val="004C7246"/>
    <w:rsid w:val="004C7613"/>
    <w:rsid w:val="004D11BD"/>
    <w:rsid w:val="004D360E"/>
    <w:rsid w:val="004E12AF"/>
    <w:rsid w:val="004E2461"/>
    <w:rsid w:val="004E277B"/>
    <w:rsid w:val="004E459E"/>
    <w:rsid w:val="004E6F55"/>
    <w:rsid w:val="004F5C43"/>
    <w:rsid w:val="004F6BD4"/>
    <w:rsid w:val="005004F6"/>
    <w:rsid w:val="00502C73"/>
    <w:rsid w:val="0050406D"/>
    <w:rsid w:val="0050560F"/>
    <w:rsid w:val="00507460"/>
    <w:rsid w:val="00510A9C"/>
    <w:rsid w:val="005114C2"/>
    <w:rsid w:val="00511F85"/>
    <w:rsid w:val="00513D25"/>
    <w:rsid w:val="005153CC"/>
    <w:rsid w:val="00515E5E"/>
    <w:rsid w:val="0051628B"/>
    <w:rsid w:val="005170DC"/>
    <w:rsid w:val="005173A5"/>
    <w:rsid w:val="0051782C"/>
    <w:rsid w:val="0052039E"/>
    <w:rsid w:val="0052073E"/>
    <w:rsid w:val="00522B9C"/>
    <w:rsid w:val="00523D89"/>
    <w:rsid w:val="00525929"/>
    <w:rsid w:val="00534491"/>
    <w:rsid w:val="00534EFD"/>
    <w:rsid w:val="005371E5"/>
    <w:rsid w:val="005374E5"/>
    <w:rsid w:val="00541E69"/>
    <w:rsid w:val="00546BBC"/>
    <w:rsid w:val="00546D9C"/>
    <w:rsid w:val="005510A1"/>
    <w:rsid w:val="0055529E"/>
    <w:rsid w:val="005557B4"/>
    <w:rsid w:val="005568DC"/>
    <w:rsid w:val="00566AB5"/>
    <w:rsid w:val="00571107"/>
    <w:rsid w:val="0057121A"/>
    <w:rsid w:val="00574869"/>
    <w:rsid w:val="005761F1"/>
    <w:rsid w:val="00577148"/>
    <w:rsid w:val="0057769C"/>
    <w:rsid w:val="00580403"/>
    <w:rsid w:val="00581D4A"/>
    <w:rsid w:val="0058432D"/>
    <w:rsid w:val="00586A67"/>
    <w:rsid w:val="00593F47"/>
    <w:rsid w:val="005965AC"/>
    <w:rsid w:val="005968F7"/>
    <w:rsid w:val="005A2D54"/>
    <w:rsid w:val="005A355C"/>
    <w:rsid w:val="005B10F6"/>
    <w:rsid w:val="005B4052"/>
    <w:rsid w:val="005B4897"/>
    <w:rsid w:val="005B4EC5"/>
    <w:rsid w:val="005B545C"/>
    <w:rsid w:val="005B5C84"/>
    <w:rsid w:val="005B6DE5"/>
    <w:rsid w:val="005B7C6B"/>
    <w:rsid w:val="005C33ED"/>
    <w:rsid w:val="005C3A67"/>
    <w:rsid w:val="005C4041"/>
    <w:rsid w:val="005C56A0"/>
    <w:rsid w:val="005C70A8"/>
    <w:rsid w:val="005D2438"/>
    <w:rsid w:val="005D4023"/>
    <w:rsid w:val="005D7909"/>
    <w:rsid w:val="005E03F8"/>
    <w:rsid w:val="005E3CBC"/>
    <w:rsid w:val="005E52CD"/>
    <w:rsid w:val="005E6DAD"/>
    <w:rsid w:val="005E6ED1"/>
    <w:rsid w:val="005F0EE4"/>
    <w:rsid w:val="005F2B2C"/>
    <w:rsid w:val="005F441E"/>
    <w:rsid w:val="0060256F"/>
    <w:rsid w:val="00603946"/>
    <w:rsid w:val="006060BE"/>
    <w:rsid w:val="00610E4A"/>
    <w:rsid w:val="006135E4"/>
    <w:rsid w:val="006145E8"/>
    <w:rsid w:val="00614A8A"/>
    <w:rsid w:val="00614BDC"/>
    <w:rsid w:val="006159CE"/>
    <w:rsid w:val="00617793"/>
    <w:rsid w:val="00623054"/>
    <w:rsid w:val="006241B8"/>
    <w:rsid w:val="00624394"/>
    <w:rsid w:val="00624A8E"/>
    <w:rsid w:val="00625519"/>
    <w:rsid w:val="00627217"/>
    <w:rsid w:val="006279ED"/>
    <w:rsid w:val="006316C0"/>
    <w:rsid w:val="00632291"/>
    <w:rsid w:val="0063324A"/>
    <w:rsid w:val="00636716"/>
    <w:rsid w:val="006367AF"/>
    <w:rsid w:val="00637E1F"/>
    <w:rsid w:val="00640587"/>
    <w:rsid w:val="006468BB"/>
    <w:rsid w:val="00647793"/>
    <w:rsid w:val="00650F5F"/>
    <w:rsid w:val="006511ED"/>
    <w:rsid w:val="006522FE"/>
    <w:rsid w:val="006540F3"/>
    <w:rsid w:val="0065554B"/>
    <w:rsid w:val="00655C74"/>
    <w:rsid w:val="00656C6A"/>
    <w:rsid w:val="006618E7"/>
    <w:rsid w:val="006619BE"/>
    <w:rsid w:val="00664830"/>
    <w:rsid w:val="00665C91"/>
    <w:rsid w:val="00666050"/>
    <w:rsid w:val="00666250"/>
    <w:rsid w:val="0067149A"/>
    <w:rsid w:val="006741EB"/>
    <w:rsid w:val="0067571E"/>
    <w:rsid w:val="00676105"/>
    <w:rsid w:val="00677518"/>
    <w:rsid w:val="006776BE"/>
    <w:rsid w:val="00680579"/>
    <w:rsid w:val="00681B28"/>
    <w:rsid w:val="006830FF"/>
    <w:rsid w:val="00683516"/>
    <w:rsid w:val="00686C87"/>
    <w:rsid w:val="00693002"/>
    <w:rsid w:val="006943AA"/>
    <w:rsid w:val="00696F54"/>
    <w:rsid w:val="00697041"/>
    <w:rsid w:val="00697BE7"/>
    <w:rsid w:val="006A091C"/>
    <w:rsid w:val="006A624F"/>
    <w:rsid w:val="006A7257"/>
    <w:rsid w:val="006A79BE"/>
    <w:rsid w:val="006B0C79"/>
    <w:rsid w:val="006B11DF"/>
    <w:rsid w:val="006B4C75"/>
    <w:rsid w:val="006B52BC"/>
    <w:rsid w:val="006B588E"/>
    <w:rsid w:val="006C05C5"/>
    <w:rsid w:val="006C0621"/>
    <w:rsid w:val="006C14F4"/>
    <w:rsid w:val="006C2597"/>
    <w:rsid w:val="006C2BA5"/>
    <w:rsid w:val="006C395A"/>
    <w:rsid w:val="006C3BCF"/>
    <w:rsid w:val="006C3F71"/>
    <w:rsid w:val="006C6BA6"/>
    <w:rsid w:val="006C6FD6"/>
    <w:rsid w:val="006D1295"/>
    <w:rsid w:val="006D23CD"/>
    <w:rsid w:val="006D4E13"/>
    <w:rsid w:val="006E0FD5"/>
    <w:rsid w:val="006E1C1B"/>
    <w:rsid w:val="006E4069"/>
    <w:rsid w:val="006E5C4B"/>
    <w:rsid w:val="006E6CFB"/>
    <w:rsid w:val="006E6E69"/>
    <w:rsid w:val="006E7FBC"/>
    <w:rsid w:val="006F09AF"/>
    <w:rsid w:val="006F364D"/>
    <w:rsid w:val="006F3732"/>
    <w:rsid w:val="006F42C0"/>
    <w:rsid w:val="006F73ED"/>
    <w:rsid w:val="006F74C3"/>
    <w:rsid w:val="00705868"/>
    <w:rsid w:val="007065D3"/>
    <w:rsid w:val="00711408"/>
    <w:rsid w:val="0071205A"/>
    <w:rsid w:val="00712D49"/>
    <w:rsid w:val="007153D8"/>
    <w:rsid w:val="007159DC"/>
    <w:rsid w:val="00715DD8"/>
    <w:rsid w:val="00716A13"/>
    <w:rsid w:val="00720862"/>
    <w:rsid w:val="007312D1"/>
    <w:rsid w:val="00731A4D"/>
    <w:rsid w:val="0073397E"/>
    <w:rsid w:val="00742EC0"/>
    <w:rsid w:val="007447E3"/>
    <w:rsid w:val="0074642B"/>
    <w:rsid w:val="00747F29"/>
    <w:rsid w:val="00754D24"/>
    <w:rsid w:val="00755112"/>
    <w:rsid w:val="00755C2E"/>
    <w:rsid w:val="0076062D"/>
    <w:rsid w:val="00763EF2"/>
    <w:rsid w:val="0076512C"/>
    <w:rsid w:val="00765275"/>
    <w:rsid w:val="00767869"/>
    <w:rsid w:val="007715F6"/>
    <w:rsid w:val="00773872"/>
    <w:rsid w:val="00776295"/>
    <w:rsid w:val="00783D30"/>
    <w:rsid w:val="007859B0"/>
    <w:rsid w:val="007868C7"/>
    <w:rsid w:val="00787961"/>
    <w:rsid w:val="00787C1A"/>
    <w:rsid w:val="0079016F"/>
    <w:rsid w:val="007913F0"/>
    <w:rsid w:val="00791F2C"/>
    <w:rsid w:val="00792263"/>
    <w:rsid w:val="0079499E"/>
    <w:rsid w:val="00794A1F"/>
    <w:rsid w:val="00795C28"/>
    <w:rsid w:val="00797A23"/>
    <w:rsid w:val="007A007E"/>
    <w:rsid w:val="007A0358"/>
    <w:rsid w:val="007A1641"/>
    <w:rsid w:val="007A1ED5"/>
    <w:rsid w:val="007A30B8"/>
    <w:rsid w:val="007A7AF7"/>
    <w:rsid w:val="007B4351"/>
    <w:rsid w:val="007B4451"/>
    <w:rsid w:val="007B445B"/>
    <w:rsid w:val="007C21CF"/>
    <w:rsid w:val="007C38D6"/>
    <w:rsid w:val="007C5C6A"/>
    <w:rsid w:val="007C6CF3"/>
    <w:rsid w:val="007C7C3A"/>
    <w:rsid w:val="007D0313"/>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7F73BC"/>
    <w:rsid w:val="00800699"/>
    <w:rsid w:val="00800E75"/>
    <w:rsid w:val="00801605"/>
    <w:rsid w:val="008017C9"/>
    <w:rsid w:val="00801CF3"/>
    <w:rsid w:val="00802398"/>
    <w:rsid w:val="00802686"/>
    <w:rsid w:val="00812A30"/>
    <w:rsid w:val="00814CB1"/>
    <w:rsid w:val="00815D2A"/>
    <w:rsid w:val="0081656B"/>
    <w:rsid w:val="00816582"/>
    <w:rsid w:val="00820E60"/>
    <w:rsid w:val="00821581"/>
    <w:rsid w:val="008234C7"/>
    <w:rsid w:val="00824376"/>
    <w:rsid w:val="008250CD"/>
    <w:rsid w:val="00825CBB"/>
    <w:rsid w:val="008306F8"/>
    <w:rsid w:val="0083264A"/>
    <w:rsid w:val="00833893"/>
    <w:rsid w:val="00833B88"/>
    <w:rsid w:val="00833D40"/>
    <w:rsid w:val="00834170"/>
    <w:rsid w:val="00836AC4"/>
    <w:rsid w:val="00840DBC"/>
    <w:rsid w:val="00845301"/>
    <w:rsid w:val="00846322"/>
    <w:rsid w:val="00850347"/>
    <w:rsid w:val="00850DFB"/>
    <w:rsid w:val="0085250D"/>
    <w:rsid w:val="00853A26"/>
    <w:rsid w:val="00854D91"/>
    <w:rsid w:val="0085589A"/>
    <w:rsid w:val="00860FE8"/>
    <w:rsid w:val="00862C4E"/>
    <w:rsid w:val="008710E9"/>
    <w:rsid w:val="0087144C"/>
    <w:rsid w:val="008851FA"/>
    <w:rsid w:val="00890443"/>
    <w:rsid w:val="00890698"/>
    <w:rsid w:val="00893262"/>
    <w:rsid w:val="00893A54"/>
    <w:rsid w:val="00896D25"/>
    <w:rsid w:val="008A172D"/>
    <w:rsid w:val="008A256F"/>
    <w:rsid w:val="008A2B3E"/>
    <w:rsid w:val="008A2B56"/>
    <w:rsid w:val="008A442F"/>
    <w:rsid w:val="008A4824"/>
    <w:rsid w:val="008A4A76"/>
    <w:rsid w:val="008A50D2"/>
    <w:rsid w:val="008A5F36"/>
    <w:rsid w:val="008A5FAE"/>
    <w:rsid w:val="008A6A36"/>
    <w:rsid w:val="008B10DE"/>
    <w:rsid w:val="008B2155"/>
    <w:rsid w:val="008B2DBC"/>
    <w:rsid w:val="008C14BF"/>
    <w:rsid w:val="008C1AC6"/>
    <w:rsid w:val="008C2D4B"/>
    <w:rsid w:val="008C38E4"/>
    <w:rsid w:val="008C4151"/>
    <w:rsid w:val="008C72D0"/>
    <w:rsid w:val="008D03E1"/>
    <w:rsid w:val="008D0702"/>
    <w:rsid w:val="008D0ED5"/>
    <w:rsid w:val="008D2AE8"/>
    <w:rsid w:val="008D48B7"/>
    <w:rsid w:val="008D4B18"/>
    <w:rsid w:val="008D6429"/>
    <w:rsid w:val="008D678B"/>
    <w:rsid w:val="008D7B68"/>
    <w:rsid w:val="008E01C7"/>
    <w:rsid w:val="008E0426"/>
    <w:rsid w:val="008E1FAA"/>
    <w:rsid w:val="008E563A"/>
    <w:rsid w:val="008E72F3"/>
    <w:rsid w:val="008E7552"/>
    <w:rsid w:val="008F0821"/>
    <w:rsid w:val="008F0917"/>
    <w:rsid w:val="008F1650"/>
    <w:rsid w:val="008F467D"/>
    <w:rsid w:val="008F7ACE"/>
    <w:rsid w:val="009020BF"/>
    <w:rsid w:val="00902424"/>
    <w:rsid w:val="00902C03"/>
    <w:rsid w:val="009047DA"/>
    <w:rsid w:val="0090592B"/>
    <w:rsid w:val="00906409"/>
    <w:rsid w:val="009079A2"/>
    <w:rsid w:val="009118B7"/>
    <w:rsid w:val="00912E06"/>
    <w:rsid w:val="0091431A"/>
    <w:rsid w:val="00914E7D"/>
    <w:rsid w:val="00922CAA"/>
    <w:rsid w:val="00925B8B"/>
    <w:rsid w:val="00926A6D"/>
    <w:rsid w:val="0093033D"/>
    <w:rsid w:val="0093116C"/>
    <w:rsid w:val="009325F2"/>
    <w:rsid w:val="00940757"/>
    <w:rsid w:val="0094161E"/>
    <w:rsid w:val="00942F57"/>
    <w:rsid w:val="00943E15"/>
    <w:rsid w:val="0094622F"/>
    <w:rsid w:val="0095047C"/>
    <w:rsid w:val="00951183"/>
    <w:rsid w:val="00951E13"/>
    <w:rsid w:val="00953E25"/>
    <w:rsid w:val="00955E0A"/>
    <w:rsid w:val="00961BE2"/>
    <w:rsid w:val="00961CAA"/>
    <w:rsid w:val="00962E93"/>
    <w:rsid w:val="00963493"/>
    <w:rsid w:val="00967C0F"/>
    <w:rsid w:val="00973792"/>
    <w:rsid w:val="00977099"/>
    <w:rsid w:val="00977A79"/>
    <w:rsid w:val="00980F8A"/>
    <w:rsid w:val="009811F3"/>
    <w:rsid w:val="009834C7"/>
    <w:rsid w:val="0098351A"/>
    <w:rsid w:val="00984E06"/>
    <w:rsid w:val="00986BE3"/>
    <w:rsid w:val="009906EF"/>
    <w:rsid w:val="00990F2B"/>
    <w:rsid w:val="00992315"/>
    <w:rsid w:val="00993652"/>
    <w:rsid w:val="009A63CE"/>
    <w:rsid w:val="009B1521"/>
    <w:rsid w:val="009B28B4"/>
    <w:rsid w:val="009B2FB8"/>
    <w:rsid w:val="009B3BD7"/>
    <w:rsid w:val="009B4563"/>
    <w:rsid w:val="009B6365"/>
    <w:rsid w:val="009B63C9"/>
    <w:rsid w:val="009C3A8A"/>
    <w:rsid w:val="009C6FF7"/>
    <w:rsid w:val="009C7777"/>
    <w:rsid w:val="009D0E6E"/>
    <w:rsid w:val="009D0FFE"/>
    <w:rsid w:val="009D3A0B"/>
    <w:rsid w:val="009D3EA9"/>
    <w:rsid w:val="009E0168"/>
    <w:rsid w:val="009E173A"/>
    <w:rsid w:val="009E2F6D"/>
    <w:rsid w:val="009E57F7"/>
    <w:rsid w:val="009F755F"/>
    <w:rsid w:val="00A00456"/>
    <w:rsid w:val="00A00E70"/>
    <w:rsid w:val="00A02AAA"/>
    <w:rsid w:val="00A07407"/>
    <w:rsid w:val="00A10C72"/>
    <w:rsid w:val="00A11B86"/>
    <w:rsid w:val="00A120AC"/>
    <w:rsid w:val="00A15409"/>
    <w:rsid w:val="00A16A1A"/>
    <w:rsid w:val="00A17A40"/>
    <w:rsid w:val="00A21AFC"/>
    <w:rsid w:val="00A2259F"/>
    <w:rsid w:val="00A230B5"/>
    <w:rsid w:val="00A23284"/>
    <w:rsid w:val="00A2341F"/>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19EA"/>
    <w:rsid w:val="00A4530B"/>
    <w:rsid w:val="00A53610"/>
    <w:rsid w:val="00A542C5"/>
    <w:rsid w:val="00A5449E"/>
    <w:rsid w:val="00A55BEE"/>
    <w:rsid w:val="00A55D3C"/>
    <w:rsid w:val="00A60AC8"/>
    <w:rsid w:val="00A61A25"/>
    <w:rsid w:val="00A63961"/>
    <w:rsid w:val="00A659BD"/>
    <w:rsid w:val="00A6625E"/>
    <w:rsid w:val="00A66890"/>
    <w:rsid w:val="00A7187C"/>
    <w:rsid w:val="00A7270B"/>
    <w:rsid w:val="00A72C4A"/>
    <w:rsid w:val="00A737E1"/>
    <w:rsid w:val="00A74C85"/>
    <w:rsid w:val="00A8159A"/>
    <w:rsid w:val="00A831B3"/>
    <w:rsid w:val="00A85DC9"/>
    <w:rsid w:val="00A86A56"/>
    <w:rsid w:val="00A873E7"/>
    <w:rsid w:val="00A912A9"/>
    <w:rsid w:val="00A9583E"/>
    <w:rsid w:val="00A9596A"/>
    <w:rsid w:val="00A97B94"/>
    <w:rsid w:val="00AA0AE2"/>
    <w:rsid w:val="00AA125F"/>
    <w:rsid w:val="00AA1A0A"/>
    <w:rsid w:val="00AB0F19"/>
    <w:rsid w:val="00AB1CFD"/>
    <w:rsid w:val="00AB6668"/>
    <w:rsid w:val="00AB6794"/>
    <w:rsid w:val="00AB7842"/>
    <w:rsid w:val="00AB7DDD"/>
    <w:rsid w:val="00AC012A"/>
    <w:rsid w:val="00AC150C"/>
    <w:rsid w:val="00AC66D9"/>
    <w:rsid w:val="00AC6A07"/>
    <w:rsid w:val="00AD2C22"/>
    <w:rsid w:val="00AD6AD3"/>
    <w:rsid w:val="00AD7D2C"/>
    <w:rsid w:val="00AE286D"/>
    <w:rsid w:val="00AE3318"/>
    <w:rsid w:val="00AE4944"/>
    <w:rsid w:val="00AE537B"/>
    <w:rsid w:val="00AF02F0"/>
    <w:rsid w:val="00AF1AE8"/>
    <w:rsid w:val="00AF3793"/>
    <w:rsid w:val="00AF4E70"/>
    <w:rsid w:val="00AF771E"/>
    <w:rsid w:val="00B02920"/>
    <w:rsid w:val="00B0360E"/>
    <w:rsid w:val="00B0534F"/>
    <w:rsid w:val="00B05E71"/>
    <w:rsid w:val="00B07343"/>
    <w:rsid w:val="00B173F2"/>
    <w:rsid w:val="00B1757F"/>
    <w:rsid w:val="00B2110F"/>
    <w:rsid w:val="00B213AA"/>
    <w:rsid w:val="00B21977"/>
    <w:rsid w:val="00B226A3"/>
    <w:rsid w:val="00B23749"/>
    <w:rsid w:val="00B271C8"/>
    <w:rsid w:val="00B3149A"/>
    <w:rsid w:val="00B329E6"/>
    <w:rsid w:val="00B3307E"/>
    <w:rsid w:val="00B33E88"/>
    <w:rsid w:val="00B34628"/>
    <w:rsid w:val="00B34B32"/>
    <w:rsid w:val="00B425EA"/>
    <w:rsid w:val="00B50937"/>
    <w:rsid w:val="00B5188C"/>
    <w:rsid w:val="00B51F7E"/>
    <w:rsid w:val="00B52163"/>
    <w:rsid w:val="00B52558"/>
    <w:rsid w:val="00B55109"/>
    <w:rsid w:val="00B5510D"/>
    <w:rsid w:val="00B55C58"/>
    <w:rsid w:val="00B578A2"/>
    <w:rsid w:val="00B62182"/>
    <w:rsid w:val="00B6345D"/>
    <w:rsid w:val="00B64624"/>
    <w:rsid w:val="00B66513"/>
    <w:rsid w:val="00B66526"/>
    <w:rsid w:val="00B70E6D"/>
    <w:rsid w:val="00B723D1"/>
    <w:rsid w:val="00B751F1"/>
    <w:rsid w:val="00B92662"/>
    <w:rsid w:val="00B92874"/>
    <w:rsid w:val="00B93528"/>
    <w:rsid w:val="00B95DAE"/>
    <w:rsid w:val="00B96C6F"/>
    <w:rsid w:val="00BA05E0"/>
    <w:rsid w:val="00BA4554"/>
    <w:rsid w:val="00BA4724"/>
    <w:rsid w:val="00BB32CF"/>
    <w:rsid w:val="00BB39CC"/>
    <w:rsid w:val="00BC321D"/>
    <w:rsid w:val="00BC33D5"/>
    <w:rsid w:val="00BC68E4"/>
    <w:rsid w:val="00BC6CDC"/>
    <w:rsid w:val="00BC73E8"/>
    <w:rsid w:val="00BD2AED"/>
    <w:rsid w:val="00BD3851"/>
    <w:rsid w:val="00BD3C3E"/>
    <w:rsid w:val="00BD58C8"/>
    <w:rsid w:val="00BD6A8B"/>
    <w:rsid w:val="00BD6E55"/>
    <w:rsid w:val="00BE1D23"/>
    <w:rsid w:val="00BE3F38"/>
    <w:rsid w:val="00BE5D2D"/>
    <w:rsid w:val="00BE6602"/>
    <w:rsid w:val="00BE7E4D"/>
    <w:rsid w:val="00BF1985"/>
    <w:rsid w:val="00BF28D3"/>
    <w:rsid w:val="00BF296B"/>
    <w:rsid w:val="00BF2DEF"/>
    <w:rsid w:val="00BF541E"/>
    <w:rsid w:val="00C0063B"/>
    <w:rsid w:val="00C02A89"/>
    <w:rsid w:val="00C03E12"/>
    <w:rsid w:val="00C05C53"/>
    <w:rsid w:val="00C063A3"/>
    <w:rsid w:val="00C06538"/>
    <w:rsid w:val="00C07FB2"/>
    <w:rsid w:val="00C1063C"/>
    <w:rsid w:val="00C10B5E"/>
    <w:rsid w:val="00C12265"/>
    <w:rsid w:val="00C12505"/>
    <w:rsid w:val="00C129F5"/>
    <w:rsid w:val="00C12C81"/>
    <w:rsid w:val="00C14223"/>
    <w:rsid w:val="00C16220"/>
    <w:rsid w:val="00C21798"/>
    <w:rsid w:val="00C21CC2"/>
    <w:rsid w:val="00C21F1F"/>
    <w:rsid w:val="00C2292E"/>
    <w:rsid w:val="00C24FDB"/>
    <w:rsid w:val="00C258C7"/>
    <w:rsid w:val="00C31171"/>
    <w:rsid w:val="00C33C68"/>
    <w:rsid w:val="00C35151"/>
    <w:rsid w:val="00C35DBA"/>
    <w:rsid w:val="00C36562"/>
    <w:rsid w:val="00C3667D"/>
    <w:rsid w:val="00C409D2"/>
    <w:rsid w:val="00C41936"/>
    <w:rsid w:val="00C41BC8"/>
    <w:rsid w:val="00C43D4B"/>
    <w:rsid w:val="00C450EF"/>
    <w:rsid w:val="00C507A0"/>
    <w:rsid w:val="00C50F7A"/>
    <w:rsid w:val="00C522F2"/>
    <w:rsid w:val="00C53D18"/>
    <w:rsid w:val="00C54665"/>
    <w:rsid w:val="00C57BC6"/>
    <w:rsid w:val="00C61CC3"/>
    <w:rsid w:val="00C62ADD"/>
    <w:rsid w:val="00C63929"/>
    <w:rsid w:val="00C63E2E"/>
    <w:rsid w:val="00C64E8D"/>
    <w:rsid w:val="00C6549F"/>
    <w:rsid w:val="00C66B1B"/>
    <w:rsid w:val="00C67505"/>
    <w:rsid w:val="00C67B3C"/>
    <w:rsid w:val="00C70F43"/>
    <w:rsid w:val="00C712A6"/>
    <w:rsid w:val="00C717CA"/>
    <w:rsid w:val="00C72017"/>
    <w:rsid w:val="00C7257E"/>
    <w:rsid w:val="00C73CE4"/>
    <w:rsid w:val="00C800D2"/>
    <w:rsid w:val="00C80EC6"/>
    <w:rsid w:val="00C83109"/>
    <w:rsid w:val="00C843A1"/>
    <w:rsid w:val="00C87E3C"/>
    <w:rsid w:val="00CA1010"/>
    <w:rsid w:val="00CA2FED"/>
    <w:rsid w:val="00CA335B"/>
    <w:rsid w:val="00CA4C1E"/>
    <w:rsid w:val="00CA5028"/>
    <w:rsid w:val="00CB344F"/>
    <w:rsid w:val="00CB6BF6"/>
    <w:rsid w:val="00CC1149"/>
    <w:rsid w:val="00CC560B"/>
    <w:rsid w:val="00CC5D51"/>
    <w:rsid w:val="00CC624B"/>
    <w:rsid w:val="00CC67E5"/>
    <w:rsid w:val="00CD0F9C"/>
    <w:rsid w:val="00CD35A7"/>
    <w:rsid w:val="00CD6BD0"/>
    <w:rsid w:val="00CD78BE"/>
    <w:rsid w:val="00CD7ADC"/>
    <w:rsid w:val="00CE1F8E"/>
    <w:rsid w:val="00CE3D7E"/>
    <w:rsid w:val="00CE48CE"/>
    <w:rsid w:val="00CE6E63"/>
    <w:rsid w:val="00CE726A"/>
    <w:rsid w:val="00CF01AD"/>
    <w:rsid w:val="00CF40BF"/>
    <w:rsid w:val="00CF58F8"/>
    <w:rsid w:val="00CF5CA9"/>
    <w:rsid w:val="00CF652B"/>
    <w:rsid w:val="00D017C1"/>
    <w:rsid w:val="00D042F3"/>
    <w:rsid w:val="00D108DF"/>
    <w:rsid w:val="00D1357A"/>
    <w:rsid w:val="00D15A29"/>
    <w:rsid w:val="00D2015F"/>
    <w:rsid w:val="00D20610"/>
    <w:rsid w:val="00D2098E"/>
    <w:rsid w:val="00D20C39"/>
    <w:rsid w:val="00D30DEB"/>
    <w:rsid w:val="00D32F8F"/>
    <w:rsid w:val="00D33D19"/>
    <w:rsid w:val="00D347CF"/>
    <w:rsid w:val="00D41B49"/>
    <w:rsid w:val="00D43523"/>
    <w:rsid w:val="00D43A54"/>
    <w:rsid w:val="00D45306"/>
    <w:rsid w:val="00D4759F"/>
    <w:rsid w:val="00D478C8"/>
    <w:rsid w:val="00D52E2F"/>
    <w:rsid w:val="00D54086"/>
    <w:rsid w:val="00D54B79"/>
    <w:rsid w:val="00D6523B"/>
    <w:rsid w:val="00D663E0"/>
    <w:rsid w:val="00D66BD4"/>
    <w:rsid w:val="00D7061A"/>
    <w:rsid w:val="00D70674"/>
    <w:rsid w:val="00D70BB3"/>
    <w:rsid w:val="00D7118F"/>
    <w:rsid w:val="00D7649A"/>
    <w:rsid w:val="00D80BB1"/>
    <w:rsid w:val="00D80D19"/>
    <w:rsid w:val="00D810A6"/>
    <w:rsid w:val="00D817D8"/>
    <w:rsid w:val="00D86829"/>
    <w:rsid w:val="00D91771"/>
    <w:rsid w:val="00D91D41"/>
    <w:rsid w:val="00D95884"/>
    <w:rsid w:val="00D96486"/>
    <w:rsid w:val="00D966A2"/>
    <w:rsid w:val="00D96C38"/>
    <w:rsid w:val="00D9742B"/>
    <w:rsid w:val="00DA27EE"/>
    <w:rsid w:val="00DA447D"/>
    <w:rsid w:val="00DA678A"/>
    <w:rsid w:val="00DA7681"/>
    <w:rsid w:val="00DA7B06"/>
    <w:rsid w:val="00DB0651"/>
    <w:rsid w:val="00DB339B"/>
    <w:rsid w:val="00DB397B"/>
    <w:rsid w:val="00DB517E"/>
    <w:rsid w:val="00DB62DA"/>
    <w:rsid w:val="00DB67A3"/>
    <w:rsid w:val="00DB7DAC"/>
    <w:rsid w:val="00DC017E"/>
    <w:rsid w:val="00DC25C5"/>
    <w:rsid w:val="00DC6475"/>
    <w:rsid w:val="00DC72F6"/>
    <w:rsid w:val="00DD0B88"/>
    <w:rsid w:val="00DD4183"/>
    <w:rsid w:val="00DD4F95"/>
    <w:rsid w:val="00DE1242"/>
    <w:rsid w:val="00DE239E"/>
    <w:rsid w:val="00DE3A81"/>
    <w:rsid w:val="00DE4F84"/>
    <w:rsid w:val="00DE6AB8"/>
    <w:rsid w:val="00DF0C81"/>
    <w:rsid w:val="00DF18A6"/>
    <w:rsid w:val="00DF1F0D"/>
    <w:rsid w:val="00DF532D"/>
    <w:rsid w:val="00E00A59"/>
    <w:rsid w:val="00E018F1"/>
    <w:rsid w:val="00E02B8A"/>
    <w:rsid w:val="00E04258"/>
    <w:rsid w:val="00E050D8"/>
    <w:rsid w:val="00E07290"/>
    <w:rsid w:val="00E10E1E"/>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BE8"/>
    <w:rsid w:val="00E36C6A"/>
    <w:rsid w:val="00E40BDE"/>
    <w:rsid w:val="00E41B58"/>
    <w:rsid w:val="00E437E7"/>
    <w:rsid w:val="00E44048"/>
    <w:rsid w:val="00E47E1E"/>
    <w:rsid w:val="00E50328"/>
    <w:rsid w:val="00E5361B"/>
    <w:rsid w:val="00E561A1"/>
    <w:rsid w:val="00E57CC9"/>
    <w:rsid w:val="00E62B34"/>
    <w:rsid w:val="00E636FF"/>
    <w:rsid w:val="00E637F4"/>
    <w:rsid w:val="00E639A2"/>
    <w:rsid w:val="00E64513"/>
    <w:rsid w:val="00E6477C"/>
    <w:rsid w:val="00E66626"/>
    <w:rsid w:val="00E66F99"/>
    <w:rsid w:val="00E70CDA"/>
    <w:rsid w:val="00E71719"/>
    <w:rsid w:val="00E72372"/>
    <w:rsid w:val="00E73695"/>
    <w:rsid w:val="00E76F17"/>
    <w:rsid w:val="00E833A2"/>
    <w:rsid w:val="00E83B4A"/>
    <w:rsid w:val="00E85287"/>
    <w:rsid w:val="00E9273F"/>
    <w:rsid w:val="00E93A7E"/>
    <w:rsid w:val="00E94308"/>
    <w:rsid w:val="00E961B4"/>
    <w:rsid w:val="00E96CFB"/>
    <w:rsid w:val="00E9732B"/>
    <w:rsid w:val="00EA29CF"/>
    <w:rsid w:val="00EA2CE9"/>
    <w:rsid w:val="00EA44CE"/>
    <w:rsid w:val="00EA487A"/>
    <w:rsid w:val="00EB1E9C"/>
    <w:rsid w:val="00EB2CF0"/>
    <w:rsid w:val="00EB2EFC"/>
    <w:rsid w:val="00EB30D4"/>
    <w:rsid w:val="00EB5EFA"/>
    <w:rsid w:val="00EB73C0"/>
    <w:rsid w:val="00EC21E7"/>
    <w:rsid w:val="00EC5A66"/>
    <w:rsid w:val="00EC67C4"/>
    <w:rsid w:val="00EC6ABE"/>
    <w:rsid w:val="00ED1026"/>
    <w:rsid w:val="00ED12E7"/>
    <w:rsid w:val="00ED256A"/>
    <w:rsid w:val="00ED2642"/>
    <w:rsid w:val="00ED5C38"/>
    <w:rsid w:val="00ED751A"/>
    <w:rsid w:val="00EE0D70"/>
    <w:rsid w:val="00EE220C"/>
    <w:rsid w:val="00EE3654"/>
    <w:rsid w:val="00EE444A"/>
    <w:rsid w:val="00EE445A"/>
    <w:rsid w:val="00EE5284"/>
    <w:rsid w:val="00EE59F9"/>
    <w:rsid w:val="00EE5F5A"/>
    <w:rsid w:val="00EE6112"/>
    <w:rsid w:val="00EE7B02"/>
    <w:rsid w:val="00EF11D0"/>
    <w:rsid w:val="00EF1CE1"/>
    <w:rsid w:val="00EF22C8"/>
    <w:rsid w:val="00EF46A0"/>
    <w:rsid w:val="00EF5F78"/>
    <w:rsid w:val="00EF69F9"/>
    <w:rsid w:val="00F01C52"/>
    <w:rsid w:val="00F01F36"/>
    <w:rsid w:val="00F1081F"/>
    <w:rsid w:val="00F12CFB"/>
    <w:rsid w:val="00F13833"/>
    <w:rsid w:val="00F20154"/>
    <w:rsid w:val="00F2106A"/>
    <w:rsid w:val="00F226C0"/>
    <w:rsid w:val="00F230BF"/>
    <w:rsid w:val="00F245ED"/>
    <w:rsid w:val="00F268E5"/>
    <w:rsid w:val="00F273AD"/>
    <w:rsid w:val="00F32F39"/>
    <w:rsid w:val="00F352A6"/>
    <w:rsid w:val="00F408C5"/>
    <w:rsid w:val="00F414DD"/>
    <w:rsid w:val="00F42682"/>
    <w:rsid w:val="00F4527A"/>
    <w:rsid w:val="00F452BD"/>
    <w:rsid w:val="00F46201"/>
    <w:rsid w:val="00F46958"/>
    <w:rsid w:val="00F522B5"/>
    <w:rsid w:val="00F52892"/>
    <w:rsid w:val="00F53027"/>
    <w:rsid w:val="00F55C0D"/>
    <w:rsid w:val="00F6236A"/>
    <w:rsid w:val="00F62E90"/>
    <w:rsid w:val="00F6362E"/>
    <w:rsid w:val="00F63A7F"/>
    <w:rsid w:val="00F63D92"/>
    <w:rsid w:val="00F64228"/>
    <w:rsid w:val="00F655A7"/>
    <w:rsid w:val="00F67437"/>
    <w:rsid w:val="00F67BDB"/>
    <w:rsid w:val="00F7138D"/>
    <w:rsid w:val="00F742D9"/>
    <w:rsid w:val="00F769E2"/>
    <w:rsid w:val="00F7790C"/>
    <w:rsid w:val="00F8043E"/>
    <w:rsid w:val="00F81394"/>
    <w:rsid w:val="00F8368E"/>
    <w:rsid w:val="00F851A7"/>
    <w:rsid w:val="00F85A67"/>
    <w:rsid w:val="00F869D3"/>
    <w:rsid w:val="00F878F6"/>
    <w:rsid w:val="00F90AB9"/>
    <w:rsid w:val="00F954C7"/>
    <w:rsid w:val="00F95A31"/>
    <w:rsid w:val="00F97C76"/>
    <w:rsid w:val="00FA3663"/>
    <w:rsid w:val="00FA5317"/>
    <w:rsid w:val="00FA6325"/>
    <w:rsid w:val="00FA7427"/>
    <w:rsid w:val="00FB138B"/>
    <w:rsid w:val="00FB2138"/>
    <w:rsid w:val="00FB7646"/>
    <w:rsid w:val="00FB7AD0"/>
    <w:rsid w:val="00FB7F98"/>
    <w:rsid w:val="00FC2256"/>
    <w:rsid w:val="00FC4E55"/>
    <w:rsid w:val="00FC508F"/>
    <w:rsid w:val="00FC5E92"/>
    <w:rsid w:val="00FD20FE"/>
    <w:rsid w:val="00FE0774"/>
    <w:rsid w:val="00FE21A3"/>
    <w:rsid w:val="00FE3D30"/>
    <w:rsid w:val="00FE5171"/>
    <w:rsid w:val="00FE5793"/>
    <w:rsid w:val="00FE5DC7"/>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8C05C2"/>
  <w15:docId w15:val="{E3B23311-718B-4F42-B9EF-42A1B588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table" w:customStyle="1" w:styleId="1">
    <w:name w:val="表 (格子)1"/>
    <w:basedOn w:val="a1"/>
    <w:next w:val="a3"/>
    <w:uiPriority w:val="59"/>
    <w:rsid w:val="0045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5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5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5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6D33-8EB4-4BB7-B329-91BF5E19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倉本　茜</cp:lastModifiedBy>
  <cp:revision>10</cp:revision>
  <cp:lastPrinted>2019-12-17T03:12:00Z</cp:lastPrinted>
  <dcterms:created xsi:type="dcterms:W3CDTF">2019-09-13T02:41:00Z</dcterms:created>
  <dcterms:modified xsi:type="dcterms:W3CDTF">2019-12-19T13:23:00Z</dcterms:modified>
</cp:coreProperties>
</file>