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A5CA" w14:textId="77777777" w:rsidR="001B2D71" w:rsidRDefault="001B2D71" w:rsidP="00C24AFC">
      <w:pPr>
        <w:spacing w:line="0" w:lineRule="atLeast"/>
        <w:rPr>
          <w:rFonts w:ascii="ＭＳ ゴシック" w:eastAsia="ＭＳ ゴシック" w:hAnsi="ＭＳ ゴシック"/>
          <w:kern w:val="0"/>
          <w:sz w:val="44"/>
          <w:szCs w:val="36"/>
        </w:rPr>
      </w:pPr>
      <w:bookmarkStart w:id="0" w:name="_GoBack"/>
      <w:bookmarkEnd w:id="0"/>
    </w:p>
    <w:p w14:paraId="53910F9F" w14:textId="2244AAF2" w:rsidR="005B1F1E" w:rsidRPr="00D85A9C" w:rsidRDefault="004B5968" w:rsidP="005B1F1E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B33A51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521327616"/>
        </w:rPr>
        <w:t>令和４年度一般会計補正予算（第８号）案の概要</w:t>
      </w:r>
    </w:p>
    <w:p w14:paraId="7F112D69" w14:textId="77777777" w:rsidR="005B1F1E" w:rsidRPr="00A93542" w:rsidRDefault="005B1F1E" w:rsidP="005B1F1E">
      <w:pPr>
        <w:spacing w:line="0" w:lineRule="atLeas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1080F80" w14:textId="77777777" w:rsidR="005B1F1E" w:rsidRPr="00865445" w:rsidRDefault="005B1F1E" w:rsidP="005B1F1E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865445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6F61" wp14:editId="1641DA4D">
                <wp:simplePos x="0" y="0"/>
                <wp:positionH relativeFrom="column">
                  <wp:posOffset>129540</wp:posOffset>
                </wp:positionH>
                <wp:positionV relativeFrom="paragraph">
                  <wp:posOffset>150178</wp:posOffset>
                </wp:positionV>
                <wp:extent cx="5871712" cy="504507"/>
                <wp:effectExtent l="0" t="0" r="15240" b="1016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504507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1AB27" id="角丸四角形 2" o:spid="_x0000_s1026" style="position:absolute;left:0;text-align:left;margin-left:10.2pt;margin-top:11.85pt;width:462.3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" filled="f" strokecolor="windowText" strokeweight="2pt">
                <v:stroke dashstyle="1 1"/>
              </v:roundrect>
            </w:pict>
          </mc:Fallback>
        </mc:AlternateContent>
      </w:r>
    </w:p>
    <w:p w14:paraId="1EDE2DC4" w14:textId="77777777" w:rsidR="00DB5FCD" w:rsidRDefault="009F516E" w:rsidP="00DB5FCD">
      <w:pPr>
        <w:snapToGrid w:val="0"/>
        <w:ind w:firstLineChars="300" w:firstLine="660"/>
      </w:pPr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一般会計補正予算（第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８</w:t>
      </w:r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号）案は、</w:t>
      </w:r>
      <w:r>
        <w:rPr>
          <w:rFonts w:hint="eastAsia"/>
        </w:rPr>
        <w:t>国において観光関連事業者支援に関する予算の追加配分が</w:t>
      </w:r>
    </w:p>
    <w:p w14:paraId="7DE5A126" w14:textId="162EDCED" w:rsidR="005B1F1E" w:rsidRPr="00E87540" w:rsidRDefault="009F516E" w:rsidP="00DB5FCD">
      <w:pPr>
        <w:snapToGrid w:val="0"/>
        <w:ind w:firstLineChars="200" w:firstLine="420"/>
        <w:rPr>
          <w:rFonts w:ascii="ＭＳ Ｐゴシック" w:eastAsia="ＭＳ Ｐゴシック" w:hAnsi="ＭＳ Ｐゴシック" w:cs="Meiryo UI"/>
          <w:color w:val="000000" w:themeColor="text1"/>
        </w:rPr>
      </w:pPr>
      <w:r>
        <w:rPr>
          <w:rFonts w:hint="eastAsia"/>
        </w:rPr>
        <w:t>決定されたことに伴い、緊急に必要な経費を追加するため、編成しました。</w:t>
      </w:r>
    </w:p>
    <w:p w14:paraId="366F3CDB" w14:textId="77777777" w:rsidR="005B1F1E" w:rsidRPr="00865445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647E6902" w14:textId="77777777" w:rsidR="005B1F1E" w:rsidRPr="00865445" w:rsidRDefault="005B1F1E" w:rsidP="005B1F1E">
      <w:pPr>
        <w:tabs>
          <w:tab w:val="left" w:pos="4020"/>
        </w:tabs>
        <w:snapToGrid w:val="0"/>
        <w:rPr>
          <w:rFonts w:ascii="ＭＳ Ｐゴシック" w:eastAsia="ＭＳ Ｐゴシック" w:hAnsi="ＭＳ Ｐゴシック" w:cs="Meiryo UI"/>
          <w:color w:val="000000" w:themeColor="text1"/>
          <w:sz w:val="20"/>
        </w:rPr>
      </w:pPr>
      <w:r w:rsidRPr="00865445">
        <w:rPr>
          <w:rFonts w:ascii="ＭＳ Ｐゴシック" w:eastAsia="ＭＳ Ｐゴシック" w:hAnsi="ＭＳ Ｐゴシック" w:cs="Meiryo UI" w:hint="eastAsia"/>
          <w:b/>
          <w:bCs/>
          <w:color w:val="000000" w:themeColor="text1"/>
          <w:kern w:val="24"/>
          <w:sz w:val="28"/>
          <w:szCs w:val="48"/>
        </w:rPr>
        <w:t>【１】　予算規模</w:t>
      </w:r>
      <w:r>
        <w:rPr>
          <w:rFonts w:ascii="ＭＳ Ｐゴシック" w:eastAsia="ＭＳ Ｐゴシック" w:hAnsi="ＭＳ Ｐゴシック" w:cs="Meiryo UI"/>
          <w:b/>
          <w:bCs/>
          <w:color w:val="000000" w:themeColor="text1"/>
          <w:kern w:val="24"/>
          <w:sz w:val="28"/>
          <w:szCs w:val="48"/>
        </w:rPr>
        <w:tab/>
      </w:r>
    </w:p>
    <w:p w14:paraId="608F6E8E" w14:textId="77777777" w:rsidR="005B1F1E" w:rsidRPr="00865445" w:rsidRDefault="005B1F1E" w:rsidP="005B1F1E">
      <w:pPr>
        <w:pStyle w:val="a3"/>
        <w:snapToGrid w:val="0"/>
        <w:ind w:leftChars="0" w:left="885" w:right="40"/>
        <w:jc w:val="right"/>
        <w:rPr>
          <w:color w:val="000000" w:themeColor="text1"/>
          <w:sz w:val="20"/>
          <w:szCs w:val="20"/>
        </w:rPr>
      </w:pPr>
      <w:r w:rsidRPr="00865445">
        <w:rPr>
          <w:rFonts w:hint="eastAsia"/>
          <w:color w:val="000000" w:themeColor="text1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3"/>
        <w:gridCol w:w="2267"/>
        <w:gridCol w:w="2272"/>
        <w:gridCol w:w="2268"/>
      </w:tblGrid>
      <w:tr w:rsidR="005B1F1E" w:rsidRPr="00865445" w14:paraId="3D9D738D" w14:textId="77777777" w:rsidTr="00AE52B9">
        <w:tc>
          <w:tcPr>
            <w:tcW w:w="2173" w:type="dxa"/>
            <w:vAlign w:val="center"/>
          </w:tcPr>
          <w:p w14:paraId="79912EF3" w14:textId="77777777"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14:paraId="51C319A9" w14:textId="77777777"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補正前予算額</w:t>
            </w: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C4C20" w14:textId="77777777"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06C13867" w14:textId="77777777"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補正後予算額</w:t>
            </w:r>
          </w:p>
        </w:tc>
      </w:tr>
      <w:tr w:rsidR="005B1F1E" w:rsidRPr="00865445" w14:paraId="03ED09EC" w14:textId="77777777" w:rsidTr="00AE52B9">
        <w:tc>
          <w:tcPr>
            <w:tcW w:w="2173" w:type="dxa"/>
            <w:vAlign w:val="center"/>
          </w:tcPr>
          <w:p w14:paraId="5C66C189" w14:textId="77777777"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一般会計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14:paraId="6D1B9263" w14:textId="66BB8957" w:rsidR="005B1F1E" w:rsidRPr="00865445" w:rsidRDefault="002234E3" w:rsidP="00CB69B2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3,931,896</w:t>
            </w:r>
          </w:p>
        </w:tc>
        <w:tc>
          <w:tcPr>
            <w:tcW w:w="2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BD633" w14:textId="782551F5" w:rsidR="005B1F1E" w:rsidRPr="00865445" w:rsidRDefault="00CB69B2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3,724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07E554A6" w14:textId="4390C597" w:rsidR="005B1F1E" w:rsidRPr="00865445" w:rsidRDefault="002234E3" w:rsidP="008C4D75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3,935,620</w:t>
            </w:r>
          </w:p>
        </w:tc>
      </w:tr>
    </w:tbl>
    <w:p w14:paraId="2FA46CAE" w14:textId="77777777" w:rsidR="00AE52B9" w:rsidRDefault="00AE52B9" w:rsidP="00AE52B9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51EA2261" w14:textId="77777777" w:rsidR="00AE52B9" w:rsidRPr="000E5ABB" w:rsidRDefault="00AE52B9" w:rsidP="00AE52B9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3C14FCFF" w14:textId="48F740D9" w:rsidR="005B1F1E" w:rsidRPr="00865445" w:rsidRDefault="005B1F1E" w:rsidP="005B1F1E">
      <w:pPr>
        <w:snapToGrid w:val="0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【２】 補正予算の内訳</w:t>
      </w:r>
    </w:p>
    <w:p w14:paraId="0C3A8DCB" w14:textId="243B2546" w:rsidR="005B1F1E" w:rsidRPr="00865445" w:rsidRDefault="005B1F1E" w:rsidP="005B1F1E">
      <w:pPr>
        <w:snapToGrid w:val="0"/>
        <w:ind w:firstLineChars="150" w:firstLine="422"/>
        <w:rPr>
          <w:rFonts w:ascii="ＭＳ ゴシック" w:eastAsia="ＭＳ ゴシック" w:hAnsi="ＭＳ ゴシック"/>
          <w:b/>
          <w:color w:val="000000" w:themeColor="text1"/>
          <w:sz w:val="32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１　歳　入　　　　　　 　　　　　　　　　　　　 　２　歳　出</w:t>
      </w:r>
    </w:p>
    <w:p w14:paraId="3D5E5F57" w14:textId="3DF67139" w:rsidR="005B1F1E" w:rsidRPr="00865445" w:rsidRDefault="005B1F1E" w:rsidP="005B1F1E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6544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     </w:t>
      </w:r>
      <w:r w:rsidRPr="00865445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  <w:r w:rsidRPr="00865445">
        <w:rPr>
          <w:rFonts w:ascii="ＭＳ Ｐゴシック" w:eastAsia="ＭＳ Ｐゴシック" w:hAnsi="ＭＳ Ｐゴシック" w:hint="eastAsia"/>
          <w:color w:val="000000" w:themeColor="text1"/>
        </w:rPr>
        <w:t xml:space="preserve">　   　　　　　　　　　　 　  　　　　　　   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5B1F1E" w:rsidRPr="00865445" w14:paraId="4008447C" w14:textId="0C6DD0F1" w:rsidTr="00DF2F2F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817" w14:textId="0665B121" w:rsidR="005B1F1E" w:rsidRPr="00865445" w:rsidRDefault="005B1F1E" w:rsidP="00E723E7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23F" w14:textId="37933084" w:rsidR="005B1F1E" w:rsidRPr="00865445" w:rsidRDefault="005B1F1E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E3FFA" w14:textId="24B904FB" w:rsidR="005B1F1E" w:rsidRPr="00865445" w:rsidRDefault="005B1F1E" w:rsidP="00E723E7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04A" w14:textId="61B2A8F5" w:rsidR="005B1F1E" w:rsidRPr="00865445" w:rsidRDefault="005B1F1E" w:rsidP="00E723E7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1E3" w14:textId="4B04A654" w:rsidR="005B1F1E" w:rsidRPr="00865445" w:rsidRDefault="005B1F1E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</w:tr>
      <w:tr w:rsidR="00CD0B4C" w:rsidRPr="00865445" w14:paraId="30F774CF" w14:textId="792CA5AE" w:rsidTr="000F0B6F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2CC7" w14:textId="3EA3C635" w:rsidR="00CD0B4C" w:rsidRPr="00865445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9F11" w14:textId="5A36D75F" w:rsidR="00CD0B4C" w:rsidRPr="00865445" w:rsidRDefault="00CB69B2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3,724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521AD" w14:textId="04F13DF1" w:rsidR="00CD0B4C" w:rsidRPr="00865445" w:rsidRDefault="00CD0B4C" w:rsidP="00E723E7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F99CCD" w14:textId="294B6C99" w:rsidR="00CD0B4C" w:rsidRPr="00865445" w:rsidRDefault="00AE52B9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総務</w:t>
            </w:r>
            <w:r w:rsidR="00CB69B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12BBA" w14:textId="55E6252A" w:rsidR="00CD0B4C" w:rsidRPr="00865445" w:rsidRDefault="00CB69B2" w:rsidP="00E723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3,724</w:t>
            </w:r>
          </w:p>
        </w:tc>
      </w:tr>
      <w:tr w:rsidR="00CD0B4C" w:rsidRPr="0052026D" w14:paraId="4E61572F" w14:textId="682E7BF1" w:rsidTr="000F0B6F">
        <w:trPr>
          <w:trHeight w:val="433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F4F4" w14:textId="40DCF3DB"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009F" w14:textId="7783E4E8" w:rsidR="00CD0B4C" w:rsidRPr="0052026D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68E49" w14:textId="64FAB8CA" w:rsidR="00CD0B4C" w:rsidRPr="0052026D" w:rsidRDefault="00CD0B4C" w:rsidP="00E723E7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02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4AE" w14:textId="019002D7"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A67D" w14:textId="2078029B" w:rsidR="00CD0B4C" w:rsidRPr="0052026D" w:rsidRDefault="00EB2E31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</w:t>
            </w:r>
            <w:r w:rsidR="00CB69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1FADA" w14:textId="0012B175" w:rsidR="00CD0B4C" w:rsidRPr="0052026D" w:rsidRDefault="00CB69B2" w:rsidP="00CD0B4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3,724</w:t>
            </w:r>
          </w:p>
        </w:tc>
      </w:tr>
    </w:tbl>
    <w:p w14:paraId="65941199" w14:textId="3A4A859C" w:rsidR="005B1F1E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7C74172F" w14:textId="77777777" w:rsidR="00EF7CFD" w:rsidRPr="000E5ABB" w:rsidRDefault="00EF7CFD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0CAA68E7" w14:textId="43DE79E6" w:rsidR="005B1F1E" w:rsidRPr="00865445" w:rsidRDefault="005B1F1E" w:rsidP="005B1F1E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【３】 補正項目</w:t>
      </w:r>
    </w:p>
    <w:p w14:paraId="00871F18" w14:textId="77777777" w:rsidR="005B1F1E" w:rsidRPr="00865445" w:rsidRDefault="005B1F1E" w:rsidP="005B1F1E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 w:rsidRPr="00865445"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629"/>
        <w:gridCol w:w="2017"/>
        <w:gridCol w:w="393"/>
      </w:tblGrid>
      <w:tr w:rsidR="005B1F1E" w:rsidRPr="00865445" w14:paraId="3A6F696A" w14:textId="77777777" w:rsidTr="00E723E7">
        <w:tc>
          <w:tcPr>
            <w:tcW w:w="458" w:type="dxa"/>
            <w:shd w:val="clear" w:color="auto" w:fill="auto"/>
            <w:hideMark/>
          </w:tcPr>
          <w:p w14:paraId="5AC07F88" w14:textId="77777777" w:rsidR="005B1F1E" w:rsidRPr="00865445" w:rsidRDefault="005B1F1E" w:rsidP="00E723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shd w:val="clear" w:color="auto" w:fill="auto"/>
            <w:hideMark/>
          </w:tcPr>
          <w:p w14:paraId="25E97DDE" w14:textId="02CA7E7C" w:rsidR="005B1F1E" w:rsidRPr="00865445" w:rsidRDefault="00A23241" w:rsidP="00E723E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観光関連事業者への支援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98E7D73" w14:textId="0E5B6858" w:rsidR="005B1F1E" w:rsidRPr="00865445" w:rsidRDefault="00CB69B2" w:rsidP="00E723E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3,724,381</w:t>
            </w:r>
          </w:p>
        </w:tc>
      </w:tr>
      <w:tr w:rsidR="005B1F1E" w:rsidRPr="00865445" w14:paraId="2DE48DDF" w14:textId="77777777" w:rsidTr="00E723E7">
        <w:tc>
          <w:tcPr>
            <w:tcW w:w="9498" w:type="dxa"/>
            <w:gridSpan w:val="4"/>
            <w:shd w:val="clear" w:color="auto" w:fill="auto"/>
            <w:hideMark/>
          </w:tcPr>
          <w:p w14:paraId="5F2BC9AB" w14:textId="0D86AFB4" w:rsidR="005B1F1E" w:rsidRPr="00865445" w:rsidRDefault="005B1F1E" w:rsidP="00E723E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8654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【</w:t>
            </w:r>
            <w:r w:rsidR="00A2324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府民文化</w:t>
            </w:r>
            <w:r w:rsidRPr="008654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部】</w:t>
            </w:r>
            <w:r w:rsidRPr="00865445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5B1F1E" w:rsidRPr="00865445" w14:paraId="2FD42948" w14:textId="77777777" w:rsidTr="00E723E7">
        <w:trPr>
          <w:trHeight w:val="118"/>
        </w:trPr>
        <w:tc>
          <w:tcPr>
            <w:tcW w:w="459" w:type="dxa"/>
            <w:shd w:val="clear" w:color="auto" w:fill="auto"/>
            <w:vAlign w:val="center"/>
          </w:tcPr>
          <w:p w14:paraId="34237B4E" w14:textId="77777777" w:rsidR="005B1F1E" w:rsidRPr="00865445" w:rsidRDefault="005B1F1E" w:rsidP="00E723E7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  <w:hideMark/>
          </w:tcPr>
          <w:p w14:paraId="7BE83EC1" w14:textId="35FB4582" w:rsidR="005B1F1E" w:rsidRPr="00A23241" w:rsidRDefault="009F516E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232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観光関連事業者を支援するため、府内での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宿泊プラン等の割引及び</w:t>
            </w:r>
            <w:r w:rsidRPr="00A232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府内で使えるクーポンを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旅行者に</w:t>
            </w:r>
            <w:r w:rsidRPr="00A232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付与するキャンペーン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  <w:r w:rsidRPr="00A232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実施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に要する費用を増額</w:t>
            </w:r>
            <w:r w:rsidRPr="00A232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7BC59F7" w14:textId="77777777" w:rsidR="005B1F1E" w:rsidRPr="00865445" w:rsidRDefault="005B1F1E" w:rsidP="00E723E7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79406CBE" w14:textId="77777777" w:rsidR="005B1F1E" w:rsidRPr="008C4D75" w:rsidRDefault="005B1F1E" w:rsidP="005B1F1E">
      <w:pPr>
        <w:snapToGrid w:val="0"/>
        <w:rPr>
          <w:rFonts w:ascii="ＭＳ ゴシック" w:eastAsia="ＭＳ ゴシック" w:hAnsi="ＭＳ ゴシック" w:cs="Meiryo UI"/>
          <w:bCs/>
          <w:kern w:val="24"/>
          <w:szCs w:val="21"/>
        </w:rPr>
      </w:pPr>
    </w:p>
    <w:p w14:paraId="3798C111" w14:textId="77777777" w:rsidR="005B1F1E" w:rsidRPr="00E54687" w:rsidRDefault="005B1F1E" w:rsidP="005B1F1E"/>
    <w:sectPr w:rsidR="005B1F1E" w:rsidRPr="00E54687" w:rsidSect="00895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B442" w14:textId="77777777" w:rsidR="00565768" w:rsidRDefault="00565768" w:rsidP="00EA271E">
      <w:r>
        <w:separator/>
      </w:r>
    </w:p>
  </w:endnote>
  <w:endnote w:type="continuationSeparator" w:id="0">
    <w:p w14:paraId="47023865" w14:textId="77777777" w:rsidR="00565768" w:rsidRDefault="0056576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EE52" w14:textId="77777777" w:rsidR="007C40AC" w:rsidRDefault="007C40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BDE" w14:textId="77777777" w:rsidR="006877E7" w:rsidRDefault="006877E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9778" w14:textId="77777777" w:rsidR="007C40AC" w:rsidRDefault="007C40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B2A1" w14:textId="77777777" w:rsidR="00565768" w:rsidRDefault="00565768" w:rsidP="00EA271E">
      <w:r>
        <w:separator/>
      </w:r>
    </w:p>
  </w:footnote>
  <w:footnote w:type="continuationSeparator" w:id="0">
    <w:p w14:paraId="5EEEEEED" w14:textId="77777777" w:rsidR="00565768" w:rsidRDefault="00565768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6EAD" w14:textId="77777777" w:rsidR="007C40AC" w:rsidRDefault="007C40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A71B" w14:textId="77777777" w:rsidR="007C40AC" w:rsidRDefault="007C40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5DAA" w14:textId="77777777" w:rsidR="007C40AC" w:rsidRDefault="007C40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5869"/>
    <w:rsid w:val="00042E20"/>
    <w:rsid w:val="00046775"/>
    <w:rsid w:val="00053C19"/>
    <w:rsid w:val="0005669B"/>
    <w:rsid w:val="0006242D"/>
    <w:rsid w:val="000652B8"/>
    <w:rsid w:val="00065383"/>
    <w:rsid w:val="00065E32"/>
    <w:rsid w:val="00067D3B"/>
    <w:rsid w:val="0008759D"/>
    <w:rsid w:val="000A3348"/>
    <w:rsid w:val="000B1B30"/>
    <w:rsid w:val="000B545F"/>
    <w:rsid w:val="000C39F8"/>
    <w:rsid w:val="000C5D4D"/>
    <w:rsid w:val="000D0D75"/>
    <w:rsid w:val="000D12F7"/>
    <w:rsid w:val="000E2E62"/>
    <w:rsid w:val="000E501E"/>
    <w:rsid w:val="000E7129"/>
    <w:rsid w:val="000F0B6F"/>
    <w:rsid w:val="000F77B1"/>
    <w:rsid w:val="00101E8C"/>
    <w:rsid w:val="00103052"/>
    <w:rsid w:val="00120B62"/>
    <w:rsid w:val="001269BB"/>
    <w:rsid w:val="00141AD3"/>
    <w:rsid w:val="0015604A"/>
    <w:rsid w:val="001659B5"/>
    <w:rsid w:val="0017027A"/>
    <w:rsid w:val="00170A98"/>
    <w:rsid w:val="00171B88"/>
    <w:rsid w:val="00177522"/>
    <w:rsid w:val="00187D3D"/>
    <w:rsid w:val="00193AD7"/>
    <w:rsid w:val="00194FD4"/>
    <w:rsid w:val="001A61E7"/>
    <w:rsid w:val="001A7433"/>
    <w:rsid w:val="001B0778"/>
    <w:rsid w:val="001B2D71"/>
    <w:rsid w:val="001C4896"/>
    <w:rsid w:val="001D4340"/>
    <w:rsid w:val="00203341"/>
    <w:rsid w:val="002234E3"/>
    <w:rsid w:val="00224091"/>
    <w:rsid w:val="002450FB"/>
    <w:rsid w:val="00245B7F"/>
    <w:rsid w:val="00277F87"/>
    <w:rsid w:val="0029673F"/>
    <w:rsid w:val="002A0EC3"/>
    <w:rsid w:val="002B32D0"/>
    <w:rsid w:val="002B35E9"/>
    <w:rsid w:val="002C5EC6"/>
    <w:rsid w:val="002E0A84"/>
    <w:rsid w:val="002E0C44"/>
    <w:rsid w:val="002E37C1"/>
    <w:rsid w:val="002E45D4"/>
    <w:rsid w:val="002F122D"/>
    <w:rsid w:val="003031BC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26CF"/>
    <w:rsid w:val="003564E3"/>
    <w:rsid w:val="00365B5B"/>
    <w:rsid w:val="003771A4"/>
    <w:rsid w:val="00391C28"/>
    <w:rsid w:val="00393B70"/>
    <w:rsid w:val="003A41C3"/>
    <w:rsid w:val="003B063D"/>
    <w:rsid w:val="003B2740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574C"/>
    <w:rsid w:val="00412B60"/>
    <w:rsid w:val="004173A8"/>
    <w:rsid w:val="00424D3C"/>
    <w:rsid w:val="00433D57"/>
    <w:rsid w:val="00444181"/>
    <w:rsid w:val="00455CEB"/>
    <w:rsid w:val="00457B71"/>
    <w:rsid w:val="00464252"/>
    <w:rsid w:val="0046480D"/>
    <w:rsid w:val="00464F77"/>
    <w:rsid w:val="00470456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5968"/>
    <w:rsid w:val="004B69EA"/>
    <w:rsid w:val="004B6F68"/>
    <w:rsid w:val="004C2B08"/>
    <w:rsid w:val="004C5AC9"/>
    <w:rsid w:val="004E0464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3E97"/>
    <w:rsid w:val="005352F7"/>
    <w:rsid w:val="00556671"/>
    <w:rsid w:val="00563961"/>
    <w:rsid w:val="00565768"/>
    <w:rsid w:val="00576A55"/>
    <w:rsid w:val="005827D2"/>
    <w:rsid w:val="00590583"/>
    <w:rsid w:val="005909CA"/>
    <w:rsid w:val="00591126"/>
    <w:rsid w:val="00595ED8"/>
    <w:rsid w:val="005A1E43"/>
    <w:rsid w:val="005A76EF"/>
    <w:rsid w:val="005B1F1E"/>
    <w:rsid w:val="005B68EF"/>
    <w:rsid w:val="005B6CF1"/>
    <w:rsid w:val="005C011E"/>
    <w:rsid w:val="005D467B"/>
    <w:rsid w:val="005D6050"/>
    <w:rsid w:val="005D6644"/>
    <w:rsid w:val="005D6FA1"/>
    <w:rsid w:val="005E571F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639EB"/>
    <w:rsid w:val="00663D4F"/>
    <w:rsid w:val="006877E7"/>
    <w:rsid w:val="00694028"/>
    <w:rsid w:val="00697599"/>
    <w:rsid w:val="00697909"/>
    <w:rsid w:val="006A6D98"/>
    <w:rsid w:val="006B6371"/>
    <w:rsid w:val="006C233A"/>
    <w:rsid w:val="006F6F64"/>
    <w:rsid w:val="00705F69"/>
    <w:rsid w:val="0071517F"/>
    <w:rsid w:val="007224CF"/>
    <w:rsid w:val="0074146B"/>
    <w:rsid w:val="00744E65"/>
    <w:rsid w:val="00752A7A"/>
    <w:rsid w:val="007543E1"/>
    <w:rsid w:val="0076192A"/>
    <w:rsid w:val="007844D8"/>
    <w:rsid w:val="00784506"/>
    <w:rsid w:val="00784E0A"/>
    <w:rsid w:val="00786BB6"/>
    <w:rsid w:val="007870A1"/>
    <w:rsid w:val="007A4A05"/>
    <w:rsid w:val="007B67D9"/>
    <w:rsid w:val="007C40AC"/>
    <w:rsid w:val="007D0811"/>
    <w:rsid w:val="007D4716"/>
    <w:rsid w:val="007D6B23"/>
    <w:rsid w:val="007E3D80"/>
    <w:rsid w:val="007F15F7"/>
    <w:rsid w:val="00811BB5"/>
    <w:rsid w:val="00811DEA"/>
    <w:rsid w:val="008212FE"/>
    <w:rsid w:val="00824FEC"/>
    <w:rsid w:val="00834F02"/>
    <w:rsid w:val="00842526"/>
    <w:rsid w:val="008441F8"/>
    <w:rsid w:val="00845B68"/>
    <w:rsid w:val="0087303B"/>
    <w:rsid w:val="0087586F"/>
    <w:rsid w:val="0088330B"/>
    <w:rsid w:val="00884B63"/>
    <w:rsid w:val="00895BFA"/>
    <w:rsid w:val="008A240D"/>
    <w:rsid w:val="008A4950"/>
    <w:rsid w:val="008B08DB"/>
    <w:rsid w:val="008C1D74"/>
    <w:rsid w:val="008C4D75"/>
    <w:rsid w:val="008C79D6"/>
    <w:rsid w:val="008D0CA4"/>
    <w:rsid w:val="008D3750"/>
    <w:rsid w:val="008D4811"/>
    <w:rsid w:val="008D50E8"/>
    <w:rsid w:val="008D5866"/>
    <w:rsid w:val="008D6E8F"/>
    <w:rsid w:val="008E773B"/>
    <w:rsid w:val="008F73A5"/>
    <w:rsid w:val="0092158F"/>
    <w:rsid w:val="00922D84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96D6F"/>
    <w:rsid w:val="009A0F1B"/>
    <w:rsid w:val="009A572A"/>
    <w:rsid w:val="009A6816"/>
    <w:rsid w:val="009B7493"/>
    <w:rsid w:val="009C3366"/>
    <w:rsid w:val="009D796D"/>
    <w:rsid w:val="009E0D27"/>
    <w:rsid w:val="009E54D6"/>
    <w:rsid w:val="009E5E5E"/>
    <w:rsid w:val="009F516E"/>
    <w:rsid w:val="00A045A5"/>
    <w:rsid w:val="00A23241"/>
    <w:rsid w:val="00A3299B"/>
    <w:rsid w:val="00A36149"/>
    <w:rsid w:val="00A4582C"/>
    <w:rsid w:val="00A53C6F"/>
    <w:rsid w:val="00A64A9A"/>
    <w:rsid w:val="00A70DBB"/>
    <w:rsid w:val="00A712AE"/>
    <w:rsid w:val="00A80A03"/>
    <w:rsid w:val="00A843B2"/>
    <w:rsid w:val="00A84A0B"/>
    <w:rsid w:val="00A85181"/>
    <w:rsid w:val="00A92506"/>
    <w:rsid w:val="00A92EFB"/>
    <w:rsid w:val="00A93313"/>
    <w:rsid w:val="00AA1E0C"/>
    <w:rsid w:val="00AB2116"/>
    <w:rsid w:val="00AB449A"/>
    <w:rsid w:val="00AB7433"/>
    <w:rsid w:val="00AC6CEE"/>
    <w:rsid w:val="00AD040E"/>
    <w:rsid w:val="00AD105B"/>
    <w:rsid w:val="00AD7566"/>
    <w:rsid w:val="00AE3CB5"/>
    <w:rsid w:val="00AE479F"/>
    <w:rsid w:val="00AE52B9"/>
    <w:rsid w:val="00AE5706"/>
    <w:rsid w:val="00AF26BC"/>
    <w:rsid w:val="00B02B5B"/>
    <w:rsid w:val="00B03AB6"/>
    <w:rsid w:val="00B30752"/>
    <w:rsid w:val="00B31857"/>
    <w:rsid w:val="00B33A51"/>
    <w:rsid w:val="00B47A44"/>
    <w:rsid w:val="00B55F3E"/>
    <w:rsid w:val="00B56E1F"/>
    <w:rsid w:val="00B57931"/>
    <w:rsid w:val="00B71D9A"/>
    <w:rsid w:val="00B75262"/>
    <w:rsid w:val="00B809C7"/>
    <w:rsid w:val="00B83542"/>
    <w:rsid w:val="00B860C5"/>
    <w:rsid w:val="00B86AE0"/>
    <w:rsid w:val="00B97A26"/>
    <w:rsid w:val="00BA10ED"/>
    <w:rsid w:val="00BB5FF2"/>
    <w:rsid w:val="00BD3FA8"/>
    <w:rsid w:val="00BF3A2F"/>
    <w:rsid w:val="00C24AFC"/>
    <w:rsid w:val="00C26641"/>
    <w:rsid w:val="00C3609C"/>
    <w:rsid w:val="00C4065B"/>
    <w:rsid w:val="00C44B0B"/>
    <w:rsid w:val="00C45A9F"/>
    <w:rsid w:val="00C84780"/>
    <w:rsid w:val="00C90999"/>
    <w:rsid w:val="00C930FA"/>
    <w:rsid w:val="00C934EA"/>
    <w:rsid w:val="00C93F31"/>
    <w:rsid w:val="00C972F9"/>
    <w:rsid w:val="00CA3116"/>
    <w:rsid w:val="00CA441D"/>
    <w:rsid w:val="00CB69B2"/>
    <w:rsid w:val="00CC54D1"/>
    <w:rsid w:val="00CD0B4C"/>
    <w:rsid w:val="00CD52E0"/>
    <w:rsid w:val="00CE0EF5"/>
    <w:rsid w:val="00CE2649"/>
    <w:rsid w:val="00CE5271"/>
    <w:rsid w:val="00CE7DBA"/>
    <w:rsid w:val="00CF1719"/>
    <w:rsid w:val="00CF4C56"/>
    <w:rsid w:val="00D0199C"/>
    <w:rsid w:val="00D01F01"/>
    <w:rsid w:val="00D03EE2"/>
    <w:rsid w:val="00D11C39"/>
    <w:rsid w:val="00D13601"/>
    <w:rsid w:val="00D15202"/>
    <w:rsid w:val="00D20E31"/>
    <w:rsid w:val="00D24CC2"/>
    <w:rsid w:val="00D35C6F"/>
    <w:rsid w:val="00D43274"/>
    <w:rsid w:val="00D479E8"/>
    <w:rsid w:val="00D8250B"/>
    <w:rsid w:val="00D82B91"/>
    <w:rsid w:val="00DA0AB6"/>
    <w:rsid w:val="00DA53F1"/>
    <w:rsid w:val="00DB5FCD"/>
    <w:rsid w:val="00DC668D"/>
    <w:rsid w:val="00DD1606"/>
    <w:rsid w:val="00DE1215"/>
    <w:rsid w:val="00DF2F2F"/>
    <w:rsid w:val="00DF3130"/>
    <w:rsid w:val="00DF5055"/>
    <w:rsid w:val="00DF6BE5"/>
    <w:rsid w:val="00E031EA"/>
    <w:rsid w:val="00E03608"/>
    <w:rsid w:val="00E03992"/>
    <w:rsid w:val="00E04C66"/>
    <w:rsid w:val="00E27645"/>
    <w:rsid w:val="00E322B7"/>
    <w:rsid w:val="00E40A86"/>
    <w:rsid w:val="00E418FF"/>
    <w:rsid w:val="00E64738"/>
    <w:rsid w:val="00E67712"/>
    <w:rsid w:val="00E72E10"/>
    <w:rsid w:val="00E745D8"/>
    <w:rsid w:val="00E8402A"/>
    <w:rsid w:val="00E87540"/>
    <w:rsid w:val="00E902B3"/>
    <w:rsid w:val="00E96975"/>
    <w:rsid w:val="00E97FA9"/>
    <w:rsid w:val="00EA271E"/>
    <w:rsid w:val="00EB2E31"/>
    <w:rsid w:val="00EC676A"/>
    <w:rsid w:val="00EF4410"/>
    <w:rsid w:val="00EF7CFD"/>
    <w:rsid w:val="00F04708"/>
    <w:rsid w:val="00F06100"/>
    <w:rsid w:val="00F146C2"/>
    <w:rsid w:val="00F354D7"/>
    <w:rsid w:val="00F435B1"/>
    <w:rsid w:val="00F441CF"/>
    <w:rsid w:val="00F44B1B"/>
    <w:rsid w:val="00F4603A"/>
    <w:rsid w:val="00F64643"/>
    <w:rsid w:val="00F6487B"/>
    <w:rsid w:val="00F80DFC"/>
    <w:rsid w:val="00F837B9"/>
    <w:rsid w:val="00F94545"/>
    <w:rsid w:val="00FB08F3"/>
    <w:rsid w:val="00FB26D2"/>
    <w:rsid w:val="00FB73A1"/>
    <w:rsid w:val="00FD288A"/>
    <w:rsid w:val="00FE5294"/>
    <w:rsid w:val="00FF180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BE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4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45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45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45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45D8"/>
    <w:rPr>
      <w:b/>
      <w:bCs/>
    </w:rPr>
  </w:style>
  <w:style w:type="paragraph" w:styleId="af0">
    <w:name w:val="Revision"/>
    <w:hidden/>
    <w:uiPriority w:val="99"/>
    <w:semiHidden/>
    <w:rsid w:val="00E7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5821-E665-4391-80FF-AB6AF54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2022-10-28T01:55:00Z</dcterms:created>
  <dcterms:modified xsi:type="dcterms:W3CDTF">2022-10-28T01:55:00Z</dcterms:modified>
</cp:coreProperties>
</file>