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28947" w14:textId="21CA0E43" w:rsidR="00497D41" w:rsidRPr="00497D41" w:rsidRDefault="00FA4397" w:rsidP="00497D41">
      <w:pPr>
        <w:spacing w:line="0" w:lineRule="atLeast"/>
        <w:jc w:val="center"/>
        <w:rPr>
          <w:rFonts w:ascii="ＭＳ ゴシック" w:eastAsia="ＭＳ ゴシック" w:hAnsi="ＭＳ ゴシック"/>
          <w:kern w:val="0"/>
          <w:sz w:val="36"/>
          <w:szCs w:val="36"/>
        </w:rPr>
      </w:pPr>
      <w:r w:rsidRPr="00E2244D">
        <w:rPr>
          <w:noProof/>
        </w:rPr>
        <mc:AlternateContent>
          <mc:Choice Requires="wps">
            <w:drawing>
              <wp:anchor distT="0" distB="0" distL="114300" distR="114300" simplePos="0" relativeHeight="251723776" behindDoc="0" locked="0" layoutInCell="1" allowOverlap="1" wp14:anchorId="6ADB8BF0" wp14:editId="337D7E1A">
                <wp:simplePos x="0" y="0"/>
                <wp:positionH relativeFrom="margin">
                  <wp:posOffset>5139690</wp:posOffset>
                </wp:positionH>
                <wp:positionV relativeFrom="paragraph">
                  <wp:posOffset>-430530</wp:posOffset>
                </wp:positionV>
                <wp:extent cx="1000125" cy="419100"/>
                <wp:effectExtent l="0" t="0" r="28575" b="19050"/>
                <wp:wrapNone/>
                <wp:docPr id="8" name="正方形/長方形 5"/>
                <wp:cNvGraphicFramePr/>
                <a:graphic xmlns:a="http://schemas.openxmlformats.org/drawingml/2006/main">
                  <a:graphicData uri="http://schemas.microsoft.com/office/word/2010/wordprocessingShape">
                    <wps:wsp>
                      <wps:cNvSpPr/>
                      <wps:spPr>
                        <a:xfrm>
                          <a:off x="0" y="0"/>
                          <a:ext cx="1000125" cy="419100"/>
                        </a:xfrm>
                        <a:prstGeom prst="rect">
                          <a:avLst/>
                        </a:prstGeom>
                        <a:noFill/>
                        <a:ln w="9525" cap="flat" cmpd="sng" algn="ctr">
                          <a:solidFill>
                            <a:srgbClr val="4F81BD">
                              <a:shade val="50000"/>
                            </a:srgbClr>
                          </a:solidFill>
                          <a:prstDash val="solid"/>
                        </a:ln>
                        <a:effectLst/>
                      </wps:spPr>
                      <wps:txbx>
                        <w:txbxContent>
                          <w:p w14:paraId="619E96E2" w14:textId="77777777" w:rsidR="00FA4397" w:rsidRPr="00E2244D" w:rsidRDefault="00FA4397" w:rsidP="00FA4397">
                            <w:pPr>
                              <w:pStyle w:val="Web"/>
                              <w:snapToGrid w:val="0"/>
                              <w:spacing w:before="0" w:beforeAutospacing="0" w:after="0" w:afterAutospacing="0"/>
                              <w:jc w:val="center"/>
                            </w:pPr>
                            <w:bookmarkStart w:id="0" w:name="_GoBack"/>
                            <w:r>
                              <w:rPr>
                                <w:rFonts w:cstheme="minorBidi" w:hint="eastAsia"/>
                                <w:color w:val="000000" w:themeColor="text1"/>
                                <w:sz w:val="36"/>
                                <w:szCs w:val="36"/>
                              </w:rPr>
                              <w:t>資料２</w:t>
                            </w:r>
                            <w:bookmarkEnd w:id="0"/>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B8BF0" id="正方形/長方形 5" o:spid="_x0000_s1026" style="position:absolute;left:0;text-align:left;margin-left:404.7pt;margin-top:-33.9pt;width:78.75pt;height:33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" filled="f" strokecolor="#385d8a">
                <v:textbox>
                  <w:txbxContent>
                    <w:p w14:paraId="619E96E2" w14:textId="77777777" w:rsidR="00FA4397" w:rsidRPr="00E2244D" w:rsidRDefault="00FA4397" w:rsidP="00FA4397">
                      <w:pPr>
                        <w:pStyle w:val="Web"/>
                        <w:snapToGrid w:val="0"/>
                        <w:spacing w:before="0" w:beforeAutospacing="0" w:after="0" w:afterAutospacing="0"/>
                        <w:jc w:val="center"/>
                      </w:pPr>
                      <w:bookmarkStart w:id="1" w:name="_GoBack"/>
                      <w:r>
                        <w:rPr>
                          <w:rFonts w:cstheme="minorBidi" w:hint="eastAsia"/>
                          <w:color w:val="000000" w:themeColor="text1"/>
                          <w:sz w:val="36"/>
                          <w:szCs w:val="36"/>
                        </w:rPr>
                        <w:t>資料２</w:t>
                      </w:r>
                      <w:bookmarkEnd w:id="1"/>
                    </w:p>
                  </w:txbxContent>
                </v:textbox>
                <w10:wrap anchorx="margin"/>
              </v:rect>
            </w:pict>
          </mc:Fallback>
        </mc:AlternateContent>
      </w:r>
      <w:r w:rsidR="003322E6" w:rsidRPr="00FA4397">
        <w:rPr>
          <w:rFonts w:ascii="ＭＳ ゴシック" w:eastAsia="ＭＳ ゴシック" w:hAnsi="ＭＳ ゴシック" w:hint="eastAsia"/>
          <w:spacing w:val="3"/>
          <w:w w:val="89"/>
          <w:kern w:val="0"/>
          <w:sz w:val="44"/>
          <w:szCs w:val="36"/>
          <w:fitText w:val="9460" w:id="-1788052992"/>
        </w:rPr>
        <w:t>令和</w:t>
      </w:r>
      <w:r w:rsidR="00F235DC" w:rsidRPr="00FA4397">
        <w:rPr>
          <w:rFonts w:ascii="ＭＳ ゴシック" w:eastAsia="ＭＳ ゴシック" w:hAnsi="ＭＳ ゴシック" w:hint="eastAsia"/>
          <w:spacing w:val="3"/>
          <w:w w:val="89"/>
          <w:kern w:val="0"/>
          <w:sz w:val="44"/>
          <w:szCs w:val="36"/>
          <w:fitText w:val="9460" w:id="-1788052992"/>
        </w:rPr>
        <w:t>３</w:t>
      </w:r>
      <w:r w:rsidR="005827D2" w:rsidRPr="00FA4397">
        <w:rPr>
          <w:rFonts w:ascii="ＭＳ ゴシック" w:eastAsia="ＭＳ ゴシック" w:hAnsi="ＭＳ ゴシック" w:hint="eastAsia"/>
          <w:spacing w:val="3"/>
          <w:w w:val="89"/>
          <w:kern w:val="0"/>
          <w:sz w:val="44"/>
          <w:szCs w:val="36"/>
          <w:fitText w:val="9460" w:id="-1788052992"/>
        </w:rPr>
        <w:t>年度一般会計補正予算（第</w:t>
      </w:r>
      <w:r w:rsidR="00B265CB" w:rsidRPr="00FA4397">
        <w:rPr>
          <w:rFonts w:ascii="ＭＳ ゴシック" w:eastAsia="ＭＳ ゴシック" w:hAnsi="ＭＳ ゴシック" w:hint="eastAsia"/>
          <w:spacing w:val="3"/>
          <w:w w:val="89"/>
          <w:kern w:val="0"/>
          <w:sz w:val="44"/>
          <w:szCs w:val="36"/>
          <w:fitText w:val="9460" w:id="-1788052992"/>
        </w:rPr>
        <w:t>１０</w:t>
      </w:r>
      <w:r w:rsidR="00807CCA" w:rsidRPr="00FA4397">
        <w:rPr>
          <w:rFonts w:ascii="ＭＳ ゴシック" w:eastAsia="ＭＳ ゴシック" w:hAnsi="ＭＳ ゴシック" w:hint="eastAsia"/>
          <w:spacing w:val="3"/>
          <w:w w:val="89"/>
          <w:kern w:val="0"/>
          <w:sz w:val="44"/>
          <w:szCs w:val="36"/>
          <w:fitText w:val="9460" w:id="-1788052992"/>
        </w:rPr>
        <w:t>号）</w:t>
      </w:r>
      <w:r w:rsidR="0066505A" w:rsidRPr="00FA4397">
        <w:rPr>
          <w:rFonts w:ascii="ＭＳ ゴシック" w:eastAsia="ＭＳ ゴシック" w:hAnsi="ＭＳ ゴシック" w:hint="eastAsia"/>
          <w:spacing w:val="3"/>
          <w:w w:val="89"/>
          <w:kern w:val="0"/>
          <w:sz w:val="44"/>
          <w:szCs w:val="36"/>
          <w:fitText w:val="9460" w:id="-1788052992"/>
        </w:rPr>
        <w:t>案</w:t>
      </w:r>
      <w:r w:rsidR="00AA6F08" w:rsidRPr="00FA4397">
        <w:rPr>
          <w:rFonts w:ascii="ＭＳ ゴシック" w:eastAsia="ＭＳ ゴシック" w:hAnsi="ＭＳ ゴシック" w:hint="eastAsia"/>
          <w:spacing w:val="3"/>
          <w:w w:val="89"/>
          <w:kern w:val="0"/>
          <w:sz w:val="44"/>
          <w:szCs w:val="36"/>
          <w:fitText w:val="9460" w:id="-1788052992"/>
        </w:rPr>
        <w:t>等</w:t>
      </w:r>
      <w:r w:rsidR="0066505A" w:rsidRPr="00FA4397">
        <w:rPr>
          <w:rFonts w:ascii="ＭＳ ゴシック" w:eastAsia="ＭＳ ゴシック" w:hAnsi="ＭＳ ゴシック" w:hint="eastAsia"/>
          <w:spacing w:val="3"/>
          <w:w w:val="89"/>
          <w:kern w:val="0"/>
          <w:sz w:val="44"/>
          <w:szCs w:val="36"/>
          <w:fitText w:val="9460" w:id="-1788052992"/>
        </w:rPr>
        <w:t>の概</w:t>
      </w:r>
      <w:r w:rsidR="0066505A" w:rsidRPr="00FA4397">
        <w:rPr>
          <w:rFonts w:ascii="ＭＳ ゴシック" w:eastAsia="ＭＳ ゴシック" w:hAnsi="ＭＳ ゴシック" w:hint="eastAsia"/>
          <w:w w:val="89"/>
          <w:kern w:val="0"/>
          <w:sz w:val="44"/>
          <w:szCs w:val="36"/>
          <w:fitText w:val="9460" w:id="-1788052992"/>
        </w:rPr>
        <w:t>要</w:t>
      </w:r>
    </w:p>
    <w:p w14:paraId="2FD41EE2" w14:textId="39858955" w:rsidR="007D0811" w:rsidRPr="003F71ED" w:rsidRDefault="00EA7350" w:rsidP="0039290B">
      <w:pPr>
        <w:rPr>
          <w:rFonts w:ascii="ＭＳ Ｐ明朝" w:eastAsia="ＭＳ Ｐ明朝" w:hAnsi="ＭＳ Ｐ明朝"/>
          <w:sz w:val="22"/>
        </w:rPr>
      </w:pPr>
      <w:r w:rsidRPr="003F71ED">
        <w:rPr>
          <w:rFonts w:ascii="ＭＳ Ｐ明朝" w:eastAsia="ＭＳ Ｐ明朝" w:hAnsi="ＭＳ Ｐ明朝"/>
          <w:noProof/>
          <w:sz w:val="22"/>
        </w:rPr>
        <mc:AlternateContent>
          <mc:Choice Requires="wps">
            <w:drawing>
              <wp:anchor distT="0" distB="0" distL="114300" distR="114300" simplePos="0" relativeHeight="251721728" behindDoc="0" locked="0" layoutInCell="1" allowOverlap="1" wp14:anchorId="69BC25C9" wp14:editId="0013AC6B">
                <wp:simplePos x="0" y="0"/>
                <wp:positionH relativeFrom="margin">
                  <wp:align>left</wp:align>
                </wp:positionH>
                <wp:positionV relativeFrom="paragraph">
                  <wp:posOffset>129777</wp:posOffset>
                </wp:positionV>
                <wp:extent cx="6028055" cy="583894"/>
                <wp:effectExtent l="0" t="0" r="10795" b="26035"/>
                <wp:wrapNone/>
                <wp:docPr id="3" name="角丸四角形 2"/>
                <wp:cNvGraphicFramePr/>
                <a:graphic xmlns:a="http://schemas.openxmlformats.org/drawingml/2006/main">
                  <a:graphicData uri="http://schemas.microsoft.com/office/word/2010/wordprocessingShape">
                    <wps:wsp>
                      <wps:cNvSpPr/>
                      <wps:spPr>
                        <a:xfrm>
                          <a:off x="0" y="0"/>
                          <a:ext cx="6028055" cy="583894"/>
                        </a:xfrm>
                        <a:prstGeom prst="roundRect">
                          <a:avLst>
                            <a:gd name="adj" fmla="val 8002"/>
                          </a:avLst>
                        </a:prstGeom>
                        <a:noFill/>
                        <a:ln>
                          <a:solidFill>
                            <a:sysClr val="windowText" lastClr="0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11A11A00" id="角丸四角形 2" o:spid="_x0000_s1026" style="position:absolute;left:0;text-align:left;margin-left:0;margin-top:10.2pt;width:474.65pt;height:46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52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" filled="f" strokecolor="windowText" strokeweight="2pt">
                <v:stroke dashstyle="1 1"/>
                <w10:wrap anchorx="margin"/>
              </v:roundrect>
            </w:pict>
          </mc:Fallback>
        </mc:AlternateContent>
      </w:r>
    </w:p>
    <w:p w14:paraId="7557867F" w14:textId="49DD0DB0" w:rsidR="00EA7350" w:rsidRPr="00CB6A7F" w:rsidRDefault="009B6420" w:rsidP="00CB6A7F">
      <w:pPr>
        <w:ind w:leftChars="67" w:left="141" w:rightChars="147" w:right="309" w:firstLineChars="35" w:firstLine="77"/>
        <w:rPr>
          <w:rFonts w:ascii="ＭＳ Ｐ明朝" w:eastAsia="ＭＳ Ｐ明朝" w:hAnsi="ＭＳ Ｐ明朝"/>
          <w:spacing w:val="-2"/>
          <w:sz w:val="22"/>
        </w:rPr>
      </w:pPr>
      <w:r w:rsidRPr="009B6420">
        <w:rPr>
          <w:rFonts w:ascii="ＭＳ Ｐ明朝" w:eastAsia="ＭＳ Ｐ明朝" w:hAnsi="ＭＳ Ｐ明朝" w:hint="eastAsia"/>
          <w:sz w:val="22"/>
        </w:rPr>
        <w:t>国の令和</w:t>
      </w:r>
      <w:r w:rsidR="001F2C2E">
        <w:rPr>
          <w:rFonts w:ascii="ＭＳ Ｐ明朝" w:eastAsia="ＭＳ Ｐ明朝" w:hAnsi="ＭＳ Ｐ明朝" w:hint="eastAsia"/>
          <w:sz w:val="22"/>
        </w:rPr>
        <w:t>３</w:t>
      </w:r>
      <w:r w:rsidRPr="009B6420">
        <w:rPr>
          <w:rFonts w:ascii="ＭＳ Ｐ明朝" w:eastAsia="ＭＳ Ｐ明朝" w:hAnsi="ＭＳ Ｐ明朝" w:hint="eastAsia"/>
          <w:sz w:val="22"/>
        </w:rPr>
        <w:t>年度補正予算において措置された新型コロナウイルス感染症対策や防災・減災事業等について、府として必要な施策に取り組むため、一般会計補正予算（第</w:t>
      </w:r>
      <w:r w:rsidR="00B265CB">
        <w:rPr>
          <w:rFonts w:ascii="ＭＳ Ｐ明朝" w:eastAsia="ＭＳ Ｐ明朝" w:hAnsi="ＭＳ Ｐ明朝" w:hint="eastAsia"/>
          <w:sz w:val="22"/>
        </w:rPr>
        <w:t>１０</w:t>
      </w:r>
      <w:r w:rsidRPr="009B6420">
        <w:rPr>
          <w:rFonts w:ascii="ＭＳ Ｐ明朝" w:eastAsia="ＭＳ Ｐ明朝" w:hAnsi="ＭＳ Ｐ明朝" w:hint="eastAsia"/>
          <w:sz w:val="22"/>
        </w:rPr>
        <w:t>号）案等を編成しました。</w:t>
      </w:r>
    </w:p>
    <w:p w14:paraId="4010F51F" w14:textId="77777777" w:rsidR="00EA7350" w:rsidRPr="0051191F" w:rsidRDefault="00EA7350" w:rsidP="00EA7350">
      <w:pPr>
        <w:ind w:leftChars="100" w:left="210" w:rightChars="147" w:right="309" w:firstLineChars="100" w:firstLine="210"/>
        <w:rPr>
          <w:rFonts w:ascii="ＭＳ 明朝" w:eastAsia="ＭＳ 明朝" w:hAnsi="ＭＳ 明朝"/>
        </w:rPr>
      </w:pPr>
    </w:p>
    <w:p w14:paraId="4E98BD6E" w14:textId="77777777" w:rsidR="00595ED8" w:rsidRPr="00595ED8" w:rsidRDefault="00595ED8" w:rsidP="00595ED8">
      <w:pPr>
        <w:rPr>
          <w:rFonts w:ascii="ＭＳ Ｐゴシック" w:eastAsia="ＭＳ Ｐゴシック" w:hAnsi="ＭＳ Ｐゴシック" w:cs="Meiryo UI"/>
          <w:sz w:val="20"/>
        </w:rPr>
      </w:pPr>
      <w:r w:rsidRPr="00595ED8">
        <w:rPr>
          <w:rFonts w:ascii="ＭＳ Ｐゴシック" w:eastAsia="ＭＳ Ｐゴシック" w:hAnsi="ＭＳ Ｐゴシック" w:cs="Meiryo UI" w:hint="eastAsia"/>
          <w:b/>
          <w:bCs/>
          <w:kern w:val="24"/>
          <w:sz w:val="28"/>
          <w:szCs w:val="48"/>
        </w:rPr>
        <w:t>【</w:t>
      </w:r>
      <w:r w:rsidR="00CA441D">
        <w:rPr>
          <w:rFonts w:ascii="ＭＳ Ｐゴシック" w:eastAsia="ＭＳ Ｐゴシック" w:hAnsi="ＭＳ Ｐゴシック" w:cs="Meiryo UI" w:hint="eastAsia"/>
          <w:b/>
          <w:bCs/>
          <w:kern w:val="24"/>
          <w:sz w:val="28"/>
          <w:szCs w:val="48"/>
        </w:rPr>
        <w:t>１</w:t>
      </w:r>
      <w:r w:rsidRPr="00595ED8">
        <w:rPr>
          <w:rFonts w:ascii="ＭＳ Ｐゴシック" w:eastAsia="ＭＳ Ｐゴシック" w:hAnsi="ＭＳ Ｐゴシック" w:cs="Meiryo UI" w:hint="eastAsia"/>
          <w:b/>
          <w:bCs/>
          <w:kern w:val="24"/>
          <w:sz w:val="28"/>
          <w:szCs w:val="48"/>
        </w:rPr>
        <w:t>】</w:t>
      </w:r>
      <w:r w:rsidR="00CE0EF5">
        <w:rPr>
          <w:rFonts w:ascii="ＭＳ Ｐゴシック" w:eastAsia="ＭＳ Ｐゴシック" w:hAnsi="ＭＳ Ｐゴシック" w:cs="Meiryo UI" w:hint="eastAsia"/>
          <w:b/>
          <w:bCs/>
          <w:kern w:val="24"/>
          <w:sz w:val="28"/>
          <w:szCs w:val="48"/>
        </w:rPr>
        <w:t xml:space="preserve">　予算規</w:t>
      </w:r>
      <w:r>
        <w:rPr>
          <w:rFonts w:ascii="ＭＳ Ｐゴシック" w:eastAsia="ＭＳ Ｐゴシック" w:hAnsi="ＭＳ Ｐゴシック" w:cs="Meiryo UI" w:hint="eastAsia"/>
          <w:b/>
          <w:bCs/>
          <w:kern w:val="24"/>
          <w:sz w:val="28"/>
          <w:szCs w:val="48"/>
        </w:rPr>
        <w:t>模</w:t>
      </w:r>
    </w:p>
    <w:p w14:paraId="54A80817" w14:textId="77777777" w:rsidR="00842526" w:rsidRPr="00D20E31" w:rsidRDefault="005F41A6" w:rsidP="00400583">
      <w:pPr>
        <w:pStyle w:val="a3"/>
        <w:ind w:leftChars="0" w:left="885" w:right="40"/>
        <w:jc w:val="right"/>
        <w:rPr>
          <w:sz w:val="20"/>
          <w:szCs w:val="20"/>
        </w:rPr>
      </w:pPr>
      <w:r>
        <w:rPr>
          <w:rFonts w:hint="eastAsia"/>
          <w:sz w:val="20"/>
          <w:szCs w:val="20"/>
        </w:rPr>
        <w:t>単位：百万円</w:t>
      </w:r>
    </w:p>
    <w:tbl>
      <w:tblPr>
        <w:tblStyle w:val="aa"/>
        <w:tblW w:w="0" w:type="auto"/>
        <w:tblInd w:w="534" w:type="dxa"/>
        <w:tblLook w:val="04A0" w:firstRow="1" w:lastRow="0" w:firstColumn="1" w:lastColumn="0" w:noHBand="0" w:noVBand="1"/>
      </w:tblPr>
      <w:tblGrid>
        <w:gridCol w:w="2170"/>
        <w:gridCol w:w="2273"/>
        <w:gridCol w:w="2263"/>
        <w:gridCol w:w="2274"/>
      </w:tblGrid>
      <w:tr w:rsidR="003771A4" w:rsidRPr="00D20E31" w14:paraId="69DFCD43" w14:textId="77777777" w:rsidTr="00821DB4">
        <w:tc>
          <w:tcPr>
            <w:tcW w:w="2170" w:type="dxa"/>
            <w:vAlign w:val="center"/>
          </w:tcPr>
          <w:p w14:paraId="4D4B401C"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区分</w:t>
            </w:r>
          </w:p>
        </w:tc>
        <w:tc>
          <w:tcPr>
            <w:tcW w:w="2273" w:type="dxa"/>
            <w:tcBorders>
              <w:bottom w:val="single" w:sz="4" w:space="0" w:color="auto"/>
              <w:right w:val="single" w:sz="12" w:space="0" w:color="auto"/>
            </w:tcBorders>
            <w:vAlign w:val="center"/>
          </w:tcPr>
          <w:p w14:paraId="5AE73F46"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2263" w:type="dxa"/>
            <w:tcBorders>
              <w:top w:val="single" w:sz="12" w:space="0" w:color="auto"/>
              <w:left w:val="single" w:sz="12" w:space="0" w:color="auto"/>
              <w:right w:val="single" w:sz="12" w:space="0" w:color="auto"/>
            </w:tcBorders>
            <w:vAlign w:val="center"/>
          </w:tcPr>
          <w:p w14:paraId="747336BF"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2274" w:type="dxa"/>
            <w:tcBorders>
              <w:left w:val="single" w:sz="12" w:space="0" w:color="auto"/>
            </w:tcBorders>
            <w:vAlign w:val="center"/>
          </w:tcPr>
          <w:p w14:paraId="030820D2"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r>
      <w:tr w:rsidR="00821DB4" w:rsidRPr="00D20E31" w14:paraId="1AE8F1D7" w14:textId="77777777" w:rsidTr="007728F8">
        <w:tc>
          <w:tcPr>
            <w:tcW w:w="2170" w:type="dxa"/>
            <w:tcBorders>
              <w:right w:val="single" w:sz="4" w:space="0" w:color="auto"/>
            </w:tcBorders>
            <w:vAlign w:val="center"/>
          </w:tcPr>
          <w:p w14:paraId="49D26D4A" w14:textId="77777777" w:rsidR="00821DB4" w:rsidRPr="00D20E31" w:rsidRDefault="00821DB4" w:rsidP="00821DB4">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一般会計</w:t>
            </w:r>
          </w:p>
        </w:tc>
        <w:tc>
          <w:tcPr>
            <w:tcW w:w="2273" w:type="dxa"/>
            <w:tcBorders>
              <w:left w:val="single" w:sz="4" w:space="0" w:color="auto"/>
            </w:tcBorders>
            <w:vAlign w:val="center"/>
          </w:tcPr>
          <w:p w14:paraId="28B79A95" w14:textId="7F903D72" w:rsidR="00821DB4" w:rsidRPr="00D20E31" w:rsidRDefault="001973CB" w:rsidP="00821DB4">
            <w:pPr>
              <w:jc w:val="right"/>
              <w:rPr>
                <w:rFonts w:ascii="ＭＳ Ｐゴシック" w:eastAsia="ＭＳ Ｐゴシック" w:hAnsi="ＭＳ Ｐゴシック"/>
                <w:sz w:val="24"/>
                <w:szCs w:val="24"/>
              </w:rPr>
            </w:pPr>
            <w:r w:rsidRPr="001973CB">
              <w:rPr>
                <w:rFonts w:ascii="ＭＳ Ｐゴシック" w:eastAsia="ＭＳ Ｐゴシック" w:hAnsi="ＭＳ Ｐゴシック"/>
                <w:sz w:val="24"/>
                <w:szCs w:val="24"/>
              </w:rPr>
              <w:t>4,666,467</w:t>
            </w:r>
          </w:p>
        </w:tc>
        <w:tc>
          <w:tcPr>
            <w:tcW w:w="2263" w:type="dxa"/>
            <w:tcBorders>
              <w:left w:val="single" w:sz="12" w:space="0" w:color="auto"/>
              <w:right w:val="single" w:sz="12" w:space="0" w:color="auto"/>
            </w:tcBorders>
            <w:vAlign w:val="center"/>
          </w:tcPr>
          <w:p w14:paraId="26B212C8" w14:textId="5E5FDD4D" w:rsidR="00821DB4" w:rsidRPr="00D20E31" w:rsidRDefault="00CB6A7F" w:rsidP="00981506">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69,845</w:t>
            </w:r>
          </w:p>
        </w:tc>
        <w:tc>
          <w:tcPr>
            <w:tcW w:w="2274" w:type="dxa"/>
            <w:tcBorders>
              <w:left w:val="single" w:sz="12" w:space="0" w:color="auto"/>
            </w:tcBorders>
            <w:vAlign w:val="center"/>
          </w:tcPr>
          <w:p w14:paraId="18875588" w14:textId="79253E91" w:rsidR="00821DB4" w:rsidRPr="00D20E31" w:rsidRDefault="00557DF6" w:rsidP="001973C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sidR="001973CB">
              <w:rPr>
                <w:rFonts w:ascii="ＭＳ Ｐゴシック" w:eastAsia="ＭＳ Ｐゴシック" w:hAnsi="ＭＳ Ｐゴシック"/>
                <w:noProof/>
                <w:sz w:val="24"/>
                <w:szCs w:val="24"/>
              </w:rPr>
              <w:t>4,736</w:t>
            </w:r>
            <w:r w:rsidR="002B3C45">
              <w:rPr>
                <w:rFonts w:ascii="ＭＳ Ｐゴシック" w:eastAsia="ＭＳ Ｐゴシック" w:hAnsi="ＭＳ Ｐゴシック"/>
                <w:noProof/>
                <w:sz w:val="24"/>
                <w:szCs w:val="24"/>
              </w:rPr>
              <w:t>,</w:t>
            </w:r>
            <w:r w:rsidR="001973CB">
              <w:rPr>
                <w:rFonts w:ascii="ＭＳ Ｐゴシック" w:eastAsia="ＭＳ Ｐゴシック" w:hAnsi="ＭＳ Ｐゴシック"/>
                <w:noProof/>
                <w:sz w:val="24"/>
                <w:szCs w:val="24"/>
              </w:rPr>
              <w:t>311</w:t>
            </w:r>
            <w:r>
              <w:rPr>
                <w:rFonts w:ascii="ＭＳ Ｐゴシック" w:eastAsia="ＭＳ Ｐゴシック" w:hAnsi="ＭＳ Ｐゴシック"/>
                <w:sz w:val="24"/>
                <w:szCs w:val="24"/>
              </w:rPr>
              <w:fldChar w:fldCharType="end"/>
            </w:r>
          </w:p>
        </w:tc>
      </w:tr>
      <w:tr w:rsidR="007728F8" w:rsidRPr="00D20E31" w14:paraId="7DFA30CA" w14:textId="77777777" w:rsidTr="007E4F4A">
        <w:tc>
          <w:tcPr>
            <w:tcW w:w="2170" w:type="dxa"/>
            <w:tcBorders>
              <w:right w:val="single" w:sz="4" w:space="0" w:color="auto"/>
            </w:tcBorders>
            <w:vAlign w:val="center"/>
          </w:tcPr>
          <w:p w14:paraId="0D675347" w14:textId="0A8F35D2" w:rsidR="007728F8" w:rsidRPr="00D20E31" w:rsidRDefault="007728F8" w:rsidP="00821DB4">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特別会計</w:t>
            </w:r>
          </w:p>
        </w:tc>
        <w:tc>
          <w:tcPr>
            <w:tcW w:w="2273" w:type="dxa"/>
            <w:tcBorders>
              <w:left w:val="single" w:sz="4" w:space="0" w:color="auto"/>
            </w:tcBorders>
            <w:vAlign w:val="center"/>
          </w:tcPr>
          <w:p w14:paraId="4FF2749A" w14:textId="73C07DC8" w:rsidR="007728F8" w:rsidRDefault="001973CB" w:rsidP="00821DB4">
            <w:pPr>
              <w:jc w:val="right"/>
              <w:rPr>
                <w:rFonts w:ascii="ＭＳ Ｐゴシック" w:eastAsia="ＭＳ Ｐゴシック" w:hAnsi="ＭＳ Ｐゴシック"/>
                <w:sz w:val="24"/>
                <w:szCs w:val="24"/>
              </w:rPr>
            </w:pPr>
            <w:r w:rsidRPr="001973CB">
              <w:rPr>
                <w:rFonts w:ascii="ＭＳ Ｐゴシック" w:eastAsia="ＭＳ Ｐゴシック" w:hAnsi="ＭＳ Ｐゴシック"/>
                <w:sz w:val="24"/>
                <w:szCs w:val="24"/>
              </w:rPr>
              <w:t>2,850,874</w:t>
            </w:r>
          </w:p>
        </w:tc>
        <w:tc>
          <w:tcPr>
            <w:tcW w:w="2263" w:type="dxa"/>
            <w:tcBorders>
              <w:left w:val="single" w:sz="12" w:space="0" w:color="auto"/>
              <w:bottom w:val="single" w:sz="12" w:space="0" w:color="auto"/>
              <w:right w:val="single" w:sz="12" w:space="0" w:color="auto"/>
            </w:tcBorders>
            <w:vAlign w:val="center"/>
          </w:tcPr>
          <w:p w14:paraId="23701F6C" w14:textId="70A996C8" w:rsidR="007728F8" w:rsidRPr="004A604E" w:rsidRDefault="00CB6A7F" w:rsidP="00981506">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3,481</w:t>
            </w:r>
          </w:p>
        </w:tc>
        <w:tc>
          <w:tcPr>
            <w:tcW w:w="2274" w:type="dxa"/>
            <w:tcBorders>
              <w:left w:val="single" w:sz="12" w:space="0" w:color="auto"/>
            </w:tcBorders>
            <w:vAlign w:val="center"/>
          </w:tcPr>
          <w:p w14:paraId="1F724628" w14:textId="7D36C5A3" w:rsidR="007728F8" w:rsidRDefault="007728F8" w:rsidP="00105052">
            <w:pPr>
              <w:jc w:val="right"/>
              <w:rPr>
                <w:rFonts w:ascii="ＭＳ Ｐゴシック" w:eastAsia="ＭＳ Ｐゴシック" w:hAnsi="ＭＳ Ｐゴシック"/>
                <w:sz w:val="24"/>
                <w:szCs w:val="24"/>
              </w:rPr>
            </w:pPr>
            <w:r w:rsidRPr="00105052">
              <w:rPr>
                <w:rFonts w:ascii="ＭＳ Ｐゴシック" w:eastAsia="ＭＳ Ｐゴシック" w:hAnsi="ＭＳ Ｐゴシック"/>
                <w:sz w:val="24"/>
                <w:szCs w:val="24"/>
              </w:rPr>
              <w:fldChar w:fldCharType="begin"/>
            </w:r>
            <w:r w:rsidRPr="00105052">
              <w:rPr>
                <w:rFonts w:ascii="ＭＳ Ｐゴシック" w:eastAsia="ＭＳ Ｐゴシック" w:hAnsi="ＭＳ Ｐゴシック"/>
                <w:sz w:val="24"/>
                <w:szCs w:val="24"/>
              </w:rPr>
              <w:instrText xml:space="preserve"> =SUM(left)-1 </w:instrText>
            </w:r>
            <w:r w:rsidRPr="00105052">
              <w:rPr>
                <w:rFonts w:ascii="ＭＳ Ｐゴシック" w:eastAsia="ＭＳ Ｐゴシック" w:hAnsi="ＭＳ Ｐゴシック"/>
                <w:sz w:val="24"/>
                <w:szCs w:val="24"/>
              </w:rPr>
              <w:fldChar w:fldCharType="separate"/>
            </w:r>
            <w:r w:rsidR="002B3C45" w:rsidRPr="00105052">
              <w:rPr>
                <w:rFonts w:ascii="ＭＳ Ｐゴシック" w:eastAsia="ＭＳ Ｐゴシック" w:hAnsi="ＭＳ Ｐゴシック"/>
                <w:noProof/>
                <w:sz w:val="24"/>
                <w:szCs w:val="24"/>
              </w:rPr>
              <w:t>2,85</w:t>
            </w:r>
            <w:r w:rsidR="001973CB" w:rsidRPr="00105052">
              <w:rPr>
                <w:rFonts w:ascii="ＭＳ Ｐゴシック" w:eastAsia="ＭＳ Ｐゴシック" w:hAnsi="ＭＳ Ｐゴシック"/>
                <w:noProof/>
                <w:sz w:val="24"/>
                <w:szCs w:val="24"/>
              </w:rPr>
              <w:t>4</w:t>
            </w:r>
            <w:r w:rsidR="002B3C45" w:rsidRPr="00105052">
              <w:rPr>
                <w:rFonts w:ascii="ＭＳ Ｐゴシック" w:eastAsia="ＭＳ Ｐゴシック" w:hAnsi="ＭＳ Ｐゴシック"/>
                <w:noProof/>
                <w:sz w:val="24"/>
                <w:szCs w:val="24"/>
              </w:rPr>
              <w:t>,</w:t>
            </w:r>
            <w:r w:rsidR="001973CB" w:rsidRPr="00105052">
              <w:rPr>
                <w:rFonts w:ascii="ＭＳ Ｐゴシック" w:eastAsia="ＭＳ Ｐゴシック" w:hAnsi="ＭＳ Ｐゴシック"/>
                <w:noProof/>
                <w:sz w:val="24"/>
                <w:szCs w:val="24"/>
              </w:rPr>
              <w:t>35</w:t>
            </w:r>
            <w:r w:rsidR="00105052">
              <w:rPr>
                <w:rFonts w:ascii="ＭＳ Ｐゴシック" w:eastAsia="ＭＳ Ｐゴシック" w:hAnsi="ＭＳ Ｐゴシック"/>
                <w:noProof/>
                <w:sz w:val="24"/>
                <w:szCs w:val="24"/>
              </w:rPr>
              <w:t>6</w:t>
            </w:r>
            <w:r w:rsidRPr="00105052">
              <w:rPr>
                <w:rFonts w:ascii="ＭＳ Ｐゴシック" w:eastAsia="ＭＳ Ｐゴシック" w:hAnsi="ＭＳ Ｐゴシック"/>
                <w:sz w:val="24"/>
                <w:szCs w:val="24"/>
              </w:rPr>
              <w:fldChar w:fldCharType="end"/>
            </w:r>
          </w:p>
        </w:tc>
      </w:tr>
    </w:tbl>
    <w:p w14:paraId="1F72F475" w14:textId="1D648B12" w:rsidR="00F04788" w:rsidRPr="00322491" w:rsidRDefault="00F04788" w:rsidP="00A30780">
      <w:pPr>
        <w:rPr>
          <w:rFonts w:ascii="ＭＳ Ｐゴシック" w:eastAsia="ＭＳ Ｐゴシック" w:hAnsi="ＭＳ Ｐゴシック" w:cs="Meiryo UI"/>
        </w:rPr>
      </w:pPr>
    </w:p>
    <w:p w14:paraId="108E5C32" w14:textId="1DD10561" w:rsidR="00322491" w:rsidRDefault="00822709" w:rsidP="00322491">
      <w:pPr>
        <w:ind w:firstLine="840"/>
        <w:rPr>
          <w:rFonts w:ascii="ＭＳ Ｐゴシック" w:eastAsia="ＭＳ Ｐゴシック" w:hAnsi="ＭＳ Ｐゴシック" w:cs="Meiryo UI"/>
          <w:sz w:val="24"/>
          <w:szCs w:val="24"/>
        </w:rPr>
      </w:pPr>
      <w:r w:rsidRPr="00822709">
        <w:rPr>
          <w:rFonts w:ascii="ＭＳ Ｐゴシック" w:eastAsia="ＭＳ Ｐゴシック" w:hAnsi="ＭＳ Ｐゴシック" w:cs="Meiryo UI" w:hint="eastAsia"/>
          <w:sz w:val="24"/>
          <w:szCs w:val="24"/>
        </w:rPr>
        <w:t>○</w:t>
      </w:r>
      <w:r w:rsidR="00A30780" w:rsidRPr="00822709">
        <w:rPr>
          <w:rFonts w:ascii="ＭＳ Ｐゴシック" w:eastAsia="ＭＳ Ｐゴシック" w:hAnsi="ＭＳ Ｐゴシック" w:cs="Meiryo UI" w:hint="eastAsia"/>
          <w:sz w:val="24"/>
          <w:szCs w:val="24"/>
        </w:rPr>
        <w:t>一般会計補正予算の財源内訳</w:t>
      </w:r>
    </w:p>
    <w:p w14:paraId="3D0EBA19" w14:textId="6B5A9D86" w:rsidR="00822709" w:rsidRPr="00822709" w:rsidRDefault="00822709" w:rsidP="00822709">
      <w:pPr>
        <w:ind w:firstLine="840"/>
        <w:rPr>
          <w:rFonts w:ascii="ＭＳ Ｐゴシック" w:eastAsia="ＭＳ Ｐゴシック" w:hAnsi="ＭＳ Ｐゴシック" w:cs="Meiryo UI"/>
          <w:sz w:val="24"/>
          <w:szCs w:val="24"/>
        </w:rPr>
      </w:pPr>
    </w:p>
    <w:tbl>
      <w:tblPr>
        <w:tblStyle w:val="aa"/>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1985"/>
        <w:gridCol w:w="945"/>
      </w:tblGrid>
      <w:tr w:rsidR="00822709" w:rsidRPr="00822709" w14:paraId="36C46EB4" w14:textId="4B793DB0" w:rsidTr="005B36BA">
        <w:trPr>
          <w:trHeight w:val="295"/>
        </w:trPr>
        <w:tc>
          <w:tcPr>
            <w:tcW w:w="3549" w:type="dxa"/>
          </w:tcPr>
          <w:p w14:paraId="053A7C6F" w14:textId="7CA272E1" w:rsidR="00822709" w:rsidRPr="00822709" w:rsidRDefault="00822709" w:rsidP="00A30780">
            <w:pPr>
              <w:rPr>
                <w:rFonts w:ascii="ＭＳ Ｐゴシック" w:eastAsia="ＭＳ Ｐゴシック" w:hAnsi="ＭＳ Ｐゴシック" w:cs="Meiryo UI"/>
                <w:spacing w:val="20"/>
                <w:sz w:val="24"/>
                <w:szCs w:val="24"/>
              </w:rPr>
            </w:pPr>
            <w:r w:rsidRPr="00822709">
              <w:rPr>
                <w:rFonts w:ascii="ＭＳ Ｐゴシック" w:eastAsia="ＭＳ Ｐゴシック" w:hAnsi="ＭＳ Ｐゴシック" w:cs="Meiryo UI" w:hint="eastAsia"/>
                <w:spacing w:val="20"/>
                <w:sz w:val="24"/>
                <w:szCs w:val="24"/>
              </w:rPr>
              <w:t>国庫支出金</w:t>
            </w:r>
          </w:p>
        </w:tc>
        <w:tc>
          <w:tcPr>
            <w:tcW w:w="1985" w:type="dxa"/>
          </w:tcPr>
          <w:p w14:paraId="2FC4579C" w14:textId="3E209D55" w:rsidR="00822709" w:rsidRPr="004A604E" w:rsidRDefault="00CB6A7F" w:rsidP="00AD5BF6">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hint="eastAsia"/>
                <w:sz w:val="24"/>
                <w:szCs w:val="24"/>
              </w:rPr>
              <w:t>58</w:t>
            </w:r>
            <w:r>
              <w:rPr>
                <w:rFonts w:ascii="ＭＳ Ｐゴシック" w:eastAsia="ＭＳ Ｐゴシック" w:hAnsi="ＭＳ Ｐゴシック" w:cs="Meiryo UI"/>
                <w:sz w:val="24"/>
                <w:szCs w:val="24"/>
              </w:rPr>
              <w:t>,</w:t>
            </w:r>
            <w:r>
              <w:rPr>
                <w:rFonts w:ascii="ＭＳ Ｐゴシック" w:eastAsia="ＭＳ Ｐゴシック" w:hAnsi="ＭＳ Ｐゴシック" w:cs="Meiryo UI" w:hint="eastAsia"/>
                <w:sz w:val="24"/>
                <w:szCs w:val="24"/>
              </w:rPr>
              <w:t>060</w:t>
            </w:r>
          </w:p>
        </w:tc>
        <w:tc>
          <w:tcPr>
            <w:tcW w:w="945" w:type="dxa"/>
          </w:tcPr>
          <w:p w14:paraId="054074EA" w14:textId="0BEB1BB5" w:rsidR="00822709" w:rsidRPr="00822709" w:rsidRDefault="00822709" w:rsidP="00A30780">
            <w:pPr>
              <w:jc w:val="right"/>
              <w:rPr>
                <w:rFonts w:ascii="ＭＳ Ｐゴシック" w:eastAsia="ＭＳ Ｐゴシック" w:hAnsi="ＭＳ Ｐゴシック" w:cs="Meiryo UI"/>
                <w:sz w:val="22"/>
                <w:szCs w:val="24"/>
              </w:rPr>
            </w:pPr>
            <w:r w:rsidRPr="00822709">
              <w:rPr>
                <w:rFonts w:ascii="ＭＳ Ｐゴシック" w:eastAsia="ＭＳ Ｐゴシック" w:hAnsi="ＭＳ Ｐゴシック" w:cs="Meiryo UI" w:hint="eastAsia"/>
                <w:sz w:val="22"/>
                <w:szCs w:val="24"/>
              </w:rPr>
              <w:t>百万円</w:t>
            </w:r>
          </w:p>
        </w:tc>
      </w:tr>
      <w:tr w:rsidR="00CB6A7F" w:rsidRPr="00822709" w14:paraId="73BD5C91" w14:textId="77777777" w:rsidTr="005B36BA">
        <w:trPr>
          <w:trHeight w:val="295"/>
        </w:trPr>
        <w:tc>
          <w:tcPr>
            <w:tcW w:w="3549" w:type="dxa"/>
          </w:tcPr>
          <w:p w14:paraId="6286393C" w14:textId="052B3768" w:rsidR="00CB6A7F" w:rsidRPr="00822709" w:rsidRDefault="00CB6A7F" w:rsidP="00A30780">
            <w:pPr>
              <w:rPr>
                <w:rFonts w:ascii="ＭＳ Ｐゴシック" w:eastAsia="ＭＳ Ｐゴシック" w:hAnsi="ＭＳ Ｐゴシック" w:cs="Meiryo UI"/>
                <w:spacing w:val="20"/>
                <w:sz w:val="24"/>
                <w:szCs w:val="24"/>
              </w:rPr>
            </w:pPr>
            <w:r>
              <w:rPr>
                <w:rFonts w:ascii="ＭＳ Ｐゴシック" w:eastAsia="ＭＳ Ｐゴシック" w:hAnsi="ＭＳ Ｐゴシック" w:cs="Meiryo UI" w:hint="eastAsia"/>
                <w:spacing w:val="20"/>
                <w:sz w:val="24"/>
                <w:szCs w:val="24"/>
              </w:rPr>
              <w:t>地方債</w:t>
            </w:r>
          </w:p>
        </w:tc>
        <w:tc>
          <w:tcPr>
            <w:tcW w:w="1985" w:type="dxa"/>
          </w:tcPr>
          <w:p w14:paraId="524EA630" w14:textId="06781235" w:rsidR="00CB6A7F" w:rsidRDefault="00CB6A7F" w:rsidP="00AD5BF6">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hint="eastAsia"/>
                <w:sz w:val="24"/>
                <w:szCs w:val="24"/>
              </w:rPr>
              <w:t>1</w:t>
            </w:r>
            <w:r>
              <w:rPr>
                <w:rFonts w:ascii="ＭＳ Ｐゴシック" w:eastAsia="ＭＳ Ｐゴシック" w:hAnsi="ＭＳ Ｐゴシック" w:cs="Meiryo UI"/>
                <w:sz w:val="24"/>
                <w:szCs w:val="24"/>
              </w:rPr>
              <w:t>1,283</w:t>
            </w:r>
          </w:p>
        </w:tc>
        <w:tc>
          <w:tcPr>
            <w:tcW w:w="945" w:type="dxa"/>
          </w:tcPr>
          <w:p w14:paraId="2E4A4ECA" w14:textId="04DC7368" w:rsidR="00CB6A7F" w:rsidRPr="00822709" w:rsidRDefault="00CB6A7F" w:rsidP="00A30780">
            <w:pPr>
              <w:jc w:val="right"/>
              <w:rPr>
                <w:rFonts w:ascii="ＭＳ Ｐゴシック" w:eastAsia="ＭＳ Ｐゴシック" w:hAnsi="ＭＳ Ｐゴシック" w:cs="Meiryo UI"/>
                <w:sz w:val="22"/>
                <w:szCs w:val="24"/>
              </w:rPr>
            </w:pPr>
            <w:r w:rsidRPr="00822709">
              <w:rPr>
                <w:rFonts w:ascii="ＭＳ Ｐゴシック" w:eastAsia="ＭＳ Ｐゴシック" w:hAnsi="ＭＳ Ｐゴシック" w:cs="Meiryo UI" w:hint="eastAsia"/>
                <w:sz w:val="22"/>
                <w:szCs w:val="24"/>
              </w:rPr>
              <w:t>百万円</w:t>
            </w:r>
          </w:p>
        </w:tc>
      </w:tr>
      <w:tr w:rsidR="002D2376" w:rsidRPr="00822709" w14:paraId="03C40652" w14:textId="77777777" w:rsidTr="005B36BA">
        <w:trPr>
          <w:trHeight w:val="295"/>
        </w:trPr>
        <w:tc>
          <w:tcPr>
            <w:tcW w:w="3549" w:type="dxa"/>
          </w:tcPr>
          <w:p w14:paraId="0E3B9F94" w14:textId="7FA2F8C3" w:rsidR="002D2376" w:rsidRPr="00822709" w:rsidRDefault="002D2376" w:rsidP="00A30780">
            <w:pPr>
              <w:rPr>
                <w:rFonts w:ascii="ＭＳ Ｐゴシック" w:eastAsia="ＭＳ Ｐゴシック" w:hAnsi="ＭＳ Ｐゴシック" w:cs="Meiryo UI"/>
                <w:spacing w:val="20"/>
                <w:sz w:val="24"/>
                <w:szCs w:val="24"/>
              </w:rPr>
            </w:pPr>
            <w:r>
              <w:rPr>
                <w:rFonts w:ascii="ＭＳ Ｐゴシック" w:eastAsia="ＭＳ Ｐゴシック" w:hAnsi="ＭＳ Ｐゴシック" w:cs="Meiryo UI" w:hint="eastAsia"/>
                <w:spacing w:val="20"/>
                <w:sz w:val="24"/>
                <w:szCs w:val="24"/>
              </w:rPr>
              <w:t>その他</w:t>
            </w:r>
          </w:p>
        </w:tc>
        <w:tc>
          <w:tcPr>
            <w:tcW w:w="1985" w:type="dxa"/>
          </w:tcPr>
          <w:p w14:paraId="2065BB06" w14:textId="1FCB4757" w:rsidR="00CB6A7F" w:rsidRDefault="00CB6A7F" w:rsidP="00CB6A7F">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sz w:val="24"/>
                <w:szCs w:val="24"/>
              </w:rPr>
              <w:t>118</w:t>
            </w:r>
          </w:p>
        </w:tc>
        <w:tc>
          <w:tcPr>
            <w:tcW w:w="945" w:type="dxa"/>
          </w:tcPr>
          <w:p w14:paraId="79C488E1" w14:textId="104F2EC3" w:rsidR="002D2376" w:rsidRPr="00822709" w:rsidRDefault="002D2376" w:rsidP="00A30780">
            <w:pPr>
              <w:jc w:val="right"/>
              <w:rPr>
                <w:rFonts w:ascii="ＭＳ Ｐゴシック" w:eastAsia="ＭＳ Ｐゴシック" w:hAnsi="ＭＳ Ｐゴシック" w:cs="Meiryo UI"/>
                <w:sz w:val="22"/>
                <w:szCs w:val="24"/>
              </w:rPr>
            </w:pPr>
            <w:r>
              <w:rPr>
                <w:rFonts w:ascii="ＭＳ Ｐゴシック" w:eastAsia="ＭＳ Ｐゴシック" w:hAnsi="ＭＳ Ｐゴシック" w:cs="Meiryo UI" w:hint="eastAsia"/>
                <w:sz w:val="22"/>
                <w:szCs w:val="24"/>
              </w:rPr>
              <w:t>百万円</w:t>
            </w:r>
          </w:p>
        </w:tc>
      </w:tr>
      <w:tr w:rsidR="003C13FC" w:rsidRPr="00822709" w14:paraId="0214B095" w14:textId="77777777" w:rsidTr="005B36BA">
        <w:trPr>
          <w:trHeight w:val="295"/>
        </w:trPr>
        <w:tc>
          <w:tcPr>
            <w:tcW w:w="3549" w:type="dxa"/>
          </w:tcPr>
          <w:p w14:paraId="78391734" w14:textId="7A736AF6" w:rsidR="003C13FC" w:rsidRPr="00822709" w:rsidRDefault="00581989" w:rsidP="00A30780">
            <w:pPr>
              <w:rPr>
                <w:rFonts w:ascii="ＭＳ Ｐゴシック" w:eastAsia="ＭＳ Ｐゴシック" w:hAnsi="ＭＳ Ｐゴシック" w:cs="Meiryo UI"/>
                <w:spacing w:val="20"/>
                <w:sz w:val="24"/>
                <w:szCs w:val="24"/>
              </w:rPr>
            </w:pPr>
            <w:r>
              <w:rPr>
                <w:rFonts w:ascii="ＭＳ Ｐゴシック" w:eastAsia="ＭＳ Ｐゴシック" w:hAnsi="ＭＳ Ｐゴシック" w:cs="Meiryo UI" w:hint="eastAsia"/>
                <w:spacing w:val="20"/>
                <w:sz w:val="24"/>
                <w:szCs w:val="24"/>
              </w:rPr>
              <w:t>一般財源</w:t>
            </w:r>
            <w:r w:rsidR="005B49A8" w:rsidRPr="007B55BE">
              <w:rPr>
                <w:rFonts w:ascii="ＭＳ Ｐゴシック" w:eastAsia="ＭＳ Ｐゴシック" w:hAnsi="ＭＳ Ｐゴシック" w:cs="Meiryo UI" w:hint="eastAsia"/>
                <w:spacing w:val="20"/>
                <w:sz w:val="22"/>
              </w:rPr>
              <w:t>（財政調整基金）</w:t>
            </w:r>
          </w:p>
        </w:tc>
        <w:tc>
          <w:tcPr>
            <w:tcW w:w="1985" w:type="dxa"/>
          </w:tcPr>
          <w:p w14:paraId="413C0E1E" w14:textId="443416F1" w:rsidR="003C13FC" w:rsidRPr="004A604E" w:rsidRDefault="00CB6A7F" w:rsidP="00A30780">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sz w:val="24"/>
                <w:szCs w:val="24"/>
              </w:rPr>
              <w:t>384</w:t>
            </w:r>
          </w:p>
        </w:tc>
        <w:tc>
          <w:tcPr>
            <w:tcW w:w="945" w:type="dxa"/>
          </w:tcPr>
          <w:p w14:paraId="37F661DA" w14:textId="0F0039B2" w:rsidR="003C13FC" w:rsidRPr="00822709" w:rsidRDefault="003C13FC" w:rsidP="00A30780">
            <w:pPr>
              <w:jc w:val="right"/>
              <w:rPr>
                <w:rFonts w:ascii="ＭＳ Ｐゴシック" w:eastAsia="ＭＳ Ｐゴシック" w:hAnsi="ＭＳ Ｐゴシック" w:cs="Meiryo UI"/>
                <w:sz w:val="22"/>
                <w:szCs w:val="24"/>
              </w:rPr>
            </w:pPr>
            <w:r>
              <w:rPr>
                <w:rFonts w:ascii="ＭＳ Ｐゴシック" w:eastAsia="ＭＳ Ｐゴシック" w:hAnsi="ＭＳ Ｐゴシック" w:cs="Meiryo UI" w:hint="eastAsia"/>
                <w:sz w:val="22"/>
                <w:szCs w:val="24"/>
              </w:rPr>
              <w:t>百万円</w:t>
            </w:r>
          </w:p>
        </w:tc>
      </w:tr>
    </w:tbl>
    <w:p w14:paraId="0D8C5A75" w14:textId="77777777" w:rsidR="00581989" w:rsidRPr="00822709" w:rsidRDefault="00581989" w:rsidP="00581989">
      <w:pPr>
        <w:rPr>
          <w:rFonts w:ascii="ＭＳ Ｐゴシック" w:eastAsia="ＭＳ Ｐゴシック" w:hAnsi="ＭＳ Ｐゴシック" w:cs="Meiryo UI"/>
          <w:sz w:val="24"/>
          <w:szCs w:val="24"/>
        </w:rPr>
      </w:pPr>
    </w:p>
    <w:p w14:paraId="5C76E2E4" w14:textId="78D73AE1" w:rsidR="00581989" w:rsidRDefault="00581989" w:rsidP="00581989">
      <w:pPr>
        <w:ind w:firstLine="840"/>
        <w:rPr>
          <w:rFonts w:ascii="ＭＳ Ｐゴシック" w:eastAsia="ＭＳ Ｐゴシック" w:hAnsi="ＭＳ Ｐゴシック" w:cs="Meiryo UI"/>
        </w:rPr>
      </w:pPr>
      <w:r w:rsidRPr="00822709">
        <w:rPr>
          <w:rFonts w:ascii="ＭＳ Ｐゴシック" w:eastAsia="ＭＳ Ｐゴシック" w:hAnsi="ＭＳ Ｐゴシック" w:cs="Meiryo UI" w:hint="eastAsia"/>
          <w:sz w:val="24"/>
          <w:szCs w:val="24"/>
        </w:rPr>
        <w:t>○</w:t>
      </w:r>
      <w:r w:rsidRPr="00822709">
        <w:rPr>
          <w:rFonts w:ascii="ＭＳ Ｐゴシック" w:eastAsia="ＭＳ Ｐゴシック" w:hAnsi="ＭＳ Ｐゴシック" w:hint="eastAsia"/>
          <w:sz w:val="24"/>
          <w:szCs w:val="24"/>
        </w:rPr>
        <w:t xml:space="preserve">補正後の財政調整基金残高（令和3年度末見込み）　　　　　　 　　　　　　　</w:t>
      </w:r>
      <w:r w:rsidRPr="00981506">
        <w:rPr>
          <w:rFonts w:ascii="ＭＳ Ｐゴシック" w:eastAsia="ＭＳ Ｐゴシック" w:hAnsi="ＭＳ Ｐゴシック" w:hint="eastAsia"/>
          <w:color w:val="FF0000"/>
          <w:sz w:val="24"/>
          <w:szCs w:val="24"/>
        </w:rPr>
        <w:t xml:space="preserve"> </w:t>
      </w:r>
      <w:r w:rsidR="005003CF">
        <w:rPr>
          <w:rFonts w:ascii="ＭＳ Ｐゴシック" w:eastAsia="ＭＳ Ｐゴシック" w:hAnsi="ＭＳ Ｐゴシック" w:hint="eastAsia"/>
          <w:sz w:val="24"/>
          <w:szCs w:val="24"/>
        </w:rPr>
        <w:t>6</w:t>
      </w:r>
      <w:r w:rsidR="00B76338">
        <w:rPr>
          <w:rFonts w:ascii="ＭＳ Ｐゴシック" w:eastAsia="ＭＳ Ｐゴシック" w:hAnsi="ＭＳ Ｐゴシック"/>
          <w:sz w:val="24"/>
          <w:szCs w:val="24"/>
        </w:rPr>
        <w:t>78</w:t>
      </w:r>
      <w:r w:rsidRPr="00822709">
        <w:rPr>
          <w:rFonts w:ascii="ＭＳ Ｐゴシック" w:eastAsia="ＭＳ Ｐゴシック" w:hAnsi="ＭＳ Ｐゴシック" w:hint="eastAsia"/>
          <w:sz w:val="24"/>
          <w:szCs w:val="24"/>
        </w:rPr>
        <w:t>億円</w:t>
      </w:r>
    </w:p>
    <w:p w14:paraId="7F796F25" w14:textId="49979FFE" w:rsidR="005B36BA" w:rsidRPr="009B6420" w:rsidRDefault="005B36BA" w:rsidP="00822709">
      <w:pPr>
        <w:jc w:val="left"/>
        <w:rPr>
          <w:rFonts w:ascii="ＭＳ Ｐゴシック" w:eastAsia="ＭＳ Ｐゴシック" w:hAnsi="ＭＳ Ｐゴシック"/>
          <w:b/>
          <w:color w:val="000000" w:themeColor="text1"/>
          <w:szCs w:val="26"/>
        </w:rPr>
      </w:pPr>
    </w:p>
    <w:p w14:paraId="6CBAD0B9" w14:textId="77777777" w:rsidR="005B36BA" w:rsidRPr="00EC7B5C" w:rsidRDefault="005B36BA" w:rsidP="005B36BA">
      <w:pPr>
        <w:jc w:val="left"/>
        <w:rPr>
          <w:rFonts w:ascii="ＭＳ Ｐゴシック" w:eastAsia="ＭＳ Ｐゴシック" w:hAnsi="ＭＳ Ｐゴシック"/>
          <w:b/>
          <w:color w:val="000000" w:themeColor="text1"/>
          <w:sz w:val="28"/>
          <w:szCs w:val="26"/>
        </w:rPr>
      </w:pPr>
      <w:r>
        <w:rPr>
          <w:rFonts w:ascii="ＭＳ Ｐゴシック" w:eastAsia="ＭＳ Ｐゴシック" w:hAnsi="ＭＳ Ｐゴシック" w:hint="eastAsia"/>
          <w:b/>
          <w:color w:val="000000" w:themeColor="text1"/>
          <w:sz w:val="28"/>
          <w:szCs w:val="26"/>
        </w:rPr>
        <w:t>【２</w:t>
      </w:r>
      <w:r w:rsidRPr="00EC7B5C">
        <w:rPr>
          <w:rFonts w:ascii="ＭＳ Ｐゴシック" w:eastAsia="ＭＳ Ｐゴシック" w:hAnsi="ＭＳ Ｐゴシック" w:hint="eastAsia"/>
          <w:b/>
          <w:color w:val="000000" w:themeColor="text1"/>
          <w:sz w:val="28"/>
          <w:szCs w:val="26"/>
        </w:rPr>
        <w:t>】</w:t>
      </w:r>
      <w:r>
        <w:rPr>
          <w:rFonts w:ascii="ＭＳ Ｐゴシック" w:eastAsia="ＭＳ Ｐゴシック" w:hAnsi="ＭＳ Ｐゴシック" w:hint="eastAsia"/>
          <w:b/>
          <w:color w:val="000000" w:themeColor="text1"/>
          <w:sz w:val="28"/>
          <w:szCs w:val="26"/>
        </w:rPr>
        <w:t xml:space="preserve">　</w:t>
      </w:r>
      <w:r w:rsidRPr="00EC7B5C">
        <w:rPr>
          <w:rFonts w:ascii="ＭＳ Ｐゴシック" w:eastAsia="ＭＳ Ｐゴシック" w:hAnsi="ＭＳ Ｐゴシック" w:hint="eastAsia"/>
          <w:b/>
          <w:color w:val="000000" w:themeColor="text1"/>
          <w:sz w:val="28"/>
          <w:szCs w:val="26"/>
        </w:rPr>
        <w:t>補正項目</w:t>
      </w:r>
    </w:p>
    <w:p w14:paraId="55E645F6" w14:textId="12EF3151" w:rsidR="005B36BA" w:rsidRDefault="004224EB" w:rsidP="004224EB">
      <w:pPr>
        <w:pStyle w:val="Web"/>
        <w:spacing w:before="0" w:beforeAutospacing="0" w:after="0" w:afterAutospacing="0"/>
        <w:ind w:right="-257"/>
        <w:jc w:val="right"/>
        <w:rPr>
          <w:rFonts w:ascii="ＭＳ ゴシック" w:eastAsia="ＭＳ ゴシック" w:hAnsi="ＭＳ ゴシック" w:cs="Meiryo UI"/>
          <w:bCs/>
          <w:color w:val="000000" w:themeColor="text1"/>
          <w:kern w:val="24"/>
          <w:sz w:val="21"/>
          <w:szCs w:val="21"/>
        </w:rPr>
      </w:pPr>
      <w:r>
        <w:rPr>
          <w:rFonts w:ascii="ＭＳ ゴシック" w:eastAsia="ＭＳ ゴシック" w:hAnsi="ＭＳ ゴシック" w:cs="Meiryo UI"/>
          <w:bCs/>
          <w:color w:val="000000" w:themeColor="text1"/>
          <w:kern w:val="24"/>
          <w:sz w:val="21"/>
          <w:szCs w:val="21"/>
        </w:rPr>
        <w:t xml:space="preserve">  </w:t>
      </w:r>
      <w:r w:rsidR="005B36BA" w:rsidRPr="008D7336">
        <w:rPr>
          <w:rFonts w:ascii="ＭＳ ゴシック" w:eastAsia="ＭＳ ゴシック" w:hAnsi="ＭＳ ゴシック" w:cs="Meiryo UI" w:hint="eastAsia"/>
          <w:bCs/>
          <w:color w:val="000000" w:themeColor="text1"/>
          <w:kern w:val="24"/>
          <w:sz w:val="21"/>
          <w:szCs w:val="21"/>
        </w:rPr>
        <w:t>（単位：千円）</w:t>
      </w:r>
    </w:p>
    <w:p w14:paraId="7E16D8D6" w14:textId="77777777" w:rsidR="005B36BA" w:rsidRDefault="005B36BA" w:rsidP="005B36BA">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p>
    <w:p w14:paraId="4FBACEF8" w14:textId="5A2743A9" w:rsidR="001973CB" w:rsidRDefault="001973CB" w:rsidP="004224EB">
      <w:pPr>
        <w:pStyle w:val="Web"/>
        <w:spacing w:before="0" w:beforeAutospacing="0" w:after="0" w:afterAutospacing="0"/>
        <w:ind w:right="-257" w:firstLineChars="50" w:firstLine="141"/>
        <w:rPr>
          <w:rFonts w:asciiTheme="majorEastAsia" w:eastAsiaTheme="majorEastAsia" w:hAnsiTheme="majorEastAsia" w:cs="Meiryo UI"/>
          <w:b/>
          <w:color w:val="000000" w:themeColor="text1"/>
          <w:sz w:val="28"/>
          <w:szCs w:val="30"/>
        </w:rPr>
      </w:pPr>
      <w:r w:rsidRPr="008D7336">
        <w:rPr>
          <w:rFonts w:cs="Meiryo UI" w:hint="eastAsia"/>
          <w:b/>
          <w:color w:val="000000" w:themeColor="text1"/>
          <w:sz w:val="28"/>
        </w:rPr>
        <w:t xml:space="preserve">１　</w:t>
      </w:r>
      <w:r>
        <w:rPr>
          <w:rFonts w:cs="Meiryo UI" w:hint="eastAsia"/>
          <w:b/>
          <w:color w:val="000000" w:themeColor="text1"/>
          <w:sz w:val="28"/>
        </w:rPr>
        <w:t xml:space="preserve">新型コロナウイルス感染症の拡大防止　　　</w:t>
      </w:r>
      <w:r w:rsidR="004224EB">
        <w:rPr>
          <w:rFonts w:cs="Meiryo UI" w:hint="eastAsia"/>
          <w:b/>
          <w:color w:val="000000" w:themeColor="text1"/>
          <w:sz w:val="28"/>
        </w:rPr>
        <w:t xml:space="preserve">　　　　　　　　　　　　　　</w:t>
      </w:r>
      <w:r>
        <w:rPr>
          <w:rFonts w:asciiTheme="majorEastAsia" w:eastAsiaTheme="majorEastAsia" w:hAnsiTheme="majorEastAsia" w:cs="Meiryo UI" w:hint="eastAsia"/>
          <w:b/>
          <w:color w:val="000000" w:themeColor="text1"/>
          <w:sz w:val="28"/>
          <w:szCs w:val="30"/>
        </w:rPr>
        <w:t>16</w:t>
      </w:r>
      <w:r>
        <w:rPr>
          <w:rFonts w:asciiTheme="majorEastAsia" w:eastAsiaTheme="majorEastAsia" w:hAnsiTheme="majorEastAsia" w:cs="Meiryo UI"/>
          <w:b/>
          <w:color w:val="000000" w:themeColor="text1"/>
          <w:sz w:val="28"/>
          <w:szCs w:val="30"/>
        </w:rPr>
        <w:t>,276,175</w:t>
      </w:r>
    </w:p>
    <w:p w14:paraId="4CA2EE17" w14:textId="77777777" w:rsidR="001973CB" w:rsidRPr="004224EB" w:rsidRDefault="001973CB" w:rsidP="009B6420">
      <w:pPr>
        <w:pStyle w:val="Web"/>
        <w:spacing w:before="0" w:beforeAutospacing="0" w:after="0" w:afterAutospacing="0"/>
        <w:ind w:right="82"/>
        <w:rPr>
          <w:rFonts w:ascii="ＭＳ ゴシック" w:eastAsia="ＭＳ ゴシック" w:hAnsi="ＭＳ ゴシック" w:cs="Meiryo UI"/>
          <w:bCs/>
          <w:color w:val="000000" w:themeColor="text1"/>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0"/>
        <w:gridCol w:w="6"/>
      </w:tblGrid>
      <w:tr w:rsidR="001973CB" w:rsidRPr="00470684" w14:paraId="4B118919" w14:textId="77777777" w:rsidTr="000014B1">
        <w:tc>
          <w:tcPr>
            <w:tcW w:w="458" w:type="dxa"/>
          </w:tcPr>
          <w:p w14:paraId="2194B4B6" w14:textId="77777777" w:rsidR="001973CB" w:rsidRPr="00470684" w:rsidRDefault="001973CB" w:rsidP="000014B1">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60E5611D" w14:textId="77777777" w:rsidR="001973CB" w:rsidRPr="00696B07" w:rsidRDefault="001973CB" w:rsidP="000014B1">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sz w:val="24"/>
                <w:szCs w:val="24"/>
              </w:rPr>
              <w:t xml:space="preserve">放課後児童クラブ等における感染症対策　</w:t>
            </w:r>
          </w:p>
        </w:tc>
        <w:tc>
          <w:tcPr>
            <w:tcW w:w="1416" w:type="dxa"/>
          </w:tcPr>
          <w:p w14:paraId="5ACB7BD0" w14:textId="77777777" w:rsidR="001973CB" w:rsidRPr="00200768" w:rsidRDefault="001973CB" w:rsidP="000014B1">
            <w:pPr>
              <w:jc w:val="right"/>
              <w:rPr>
                <w:rFonts w:ascii="ＭＳ Ｐ明朝" w:eastAsia="ＭＳ Ｐ明朝" w:hAnsi="ＭＳ Ｐ明朝"/>
                <w:color w:val="000000" w:themeColor="text1"/>
                <w:sz w:val="22"/>
                <w:szCs w:val="24"/>
              </w:rPr>
            </w:pPr>
          </w:p>
        </w:tc>
        <w:tc>
          <w:tcPr>
            <w:tcW w:w="1565" w:type="dxa"/>
            <w:gridSpan w:val="3"/>
          </w:tcPr>
          <w:p w14:paraId="4B59B214" w14:textId="77777777" w:rsidR="001973CB" w:rsidRPr="00470684" w:rsidRDefault="001973CB" w:rsidP="00EA1B2F">
            <w:pPr>
              <w:ind w:right="12"/>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17</w:t>
            </w:r>
            <w:r>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387</w:t>
            </w:r>
          </w:p>
        </w:tc>
      </w:tr>
      <w:tr w:rsidR="001973CB" w:rsidRPr="008C734A" w14:paraId="02858355" w14:textId="77777777" w:rsidTr="000014B1">
        <w:tc>
          <w:tcPr>
            <w:tcW w:w="9645" w:type="dxa"/>
            <w:gridSpan w:val="7"/>
          </w:tcPr>
          <w:p w14:paraId="7AC56A22" w14:textId="77777777" w:rsidR="001973CB" w:rsidRPr="008C734A" w:rsidRDefault="001973CB" w:rsidP="000014B1">
            <w:pPr>
              <w:ind w:rightChars="2" w:right="4"/>
              <w:jc w:val="right"/>
              <w:rPr>
                <w:rFonts w:ascii="ＭＳ Ｐ明朝" w:eastAsia="ＭＳ Ｐ明朝" w:hAnsi="ＭＳ Ｐ明朝"/>
                <w:color w:val="000000" w:themeColor="text1"/>
                <w:sz w:val="22"/>
                <w:szCs w:val="24"/>
              </w:rPr>
            </w:pPr>
            <w:r w:rsidRPr="008C734A">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福祉</w:t>
            </w:r>
            <w:r w:rsidRPr="008C734A">
              <w:rPr>
                <w:rFonts w:asciiTheme="minorEastAsia" w:hAnsiTheme="minorEastAsia" w:hint="eastAsia"/>
                <w:color w:val="000000" w:themeColor="text1"/>
                <w:sz w:val="22"/>
                <w:szCs w:val="24"/>
              </w:rPr>
              <w:t>部】</w:t>
            </w:r>
            <w:r w:rsidRPr="008C734A">
              <w:rPr>
                <w:rFonts w:ascii="ＭＳ Ｐ明朝" w:eastAsia="ＭＳ Ｐ明朝" w:hAnsi="ＭＳ Ｐ明朝" w:hint="eastAsia"/>
                <w:color w:val="000000" w:themeColor="text1"/>
                <w:sz w:val="22"/>
                <w:szCs w:val="24"/>
              </w:rPr>
              <w:t xml:space="preserve">　</w:t>
            </w:r>
          </w:p>
        </w:tc>
      </w:tr>
      <w:tr w:rsidR="001973CB" w:rsidRPr="009B0027" w14:paraId="59509ABD" w14:textId="77777777" w:rsidTr="000014B1">
        <w:trPr>
          <w:gridAfter w:val="1"/>
          <w:wAfter w:w="6" w:type="dxa"/>
          <w:trHeight w:val="118"/>
        </w:trPr>
        <w:tc>
          <w:tcPr>
            <w:tcW w:w="567" w:type="dxa"/>
            <w:gridSpan w:val="2"/>
            <w:shd w:val="clear" w:color="auto" w:fill="auto"/>
            <w:vAlign w:val="center"/>
          </w:tcPr>
          <w:p w14:paraId="570BF36C" w14:textId="77777777" w:rsidR="001973CB" w:rsidRPr="009B0027" w:rsidRDefault="001973CB" w:rsidP="000014B1">
            <w:pPr>
              <w:ind w:right="1320"/>
              <w:rPr>
                <w:rFonts w:asciiTheme="minorEastAsia" w:hAnsiTheme="minorEastAsia"/>
                <w:sz w:val="22"/>
                <w:szCs w:val="24"/>
              </w:rPr>
            </w:pPr>
          </w:p>
        </w:tc>
        <w:tc>
          <w:tcPr>
            <w:tcW w:w="8222" w:type="dxa"/>
            <w:gridSpan w:val="3"/>
            <w:shd w:val="clear" w:color="auto" w:fill="auto"/>
            <w:hideMark/>
          </w:tcPr>
          <w:p w14:paraId="00866223" w14:textId="77777777" w:rsidR="001973CB" w:rsidRPr="009B0027" w:rsidRDefault="001973CB" w:rsidP="000014B1">
            <w:pPr>
              <w:ind w:right="-27" w:firstLineChars="100" w:firstLine="200"/>
              <w:rPr>
                <w:rFonts w:asciiTheme="minorEastAsia" w:hAnsiTheme="minorEastAsia"/>
                <w:sz w:val="20"/>
                <w:szCs w:val="24"/>
              </w:rPr>
            </w:pPr>
            <w:r w:rsidRPr="009B0027">
              <w:rPr>
                <w:rFonts w:asciiTheme="minorEastAsia" w:hAnsiTheme="minorEastAsia" w:hint="eastAsia"/>
                <w:sz w:val="20"/>
                <w:szCs w:val="24"/>
              </w:rPr>
              <w:t>保育施設や放課後児童クラブ等において、トイレ・調理場等の乾式化など感染症対策のための設備改修に必要な費用を支援する市町村に対し補助。</w:t>
            </w:r>
          </w:p>
        </w:tc>
        <w:tc>
          <w:tcPr>
            <w:tcW w:w="850" w:type="dxa"/>
            <w:shd w:val="clear" w:color="auto" w:fill="auto"/>
            <w:vAlign w:val="center"/>
          </w:tcPr>
          <w:p w14:paraId="3E6F9269" w14:textId="77777777" w:rsidR="001973CB" w:rsidRPr="009B0027" w:rsidRDefault="001973CB" w:rsidP="000014B1">
            <w:pPr>
              <w:ind w:right="1320"/>
              <w:rPr>
                <w:rFonts w:asciiTheme="minorEastAsia" w:hAnsiTheme="minorEastAsia"/>
                <w:sz w:val="18"/>
                <w:szCs w:val="24"/>
              </w:rPr>
            </w:pPr>
          </w:p>
        </w:tc>
      </w:tr>
    </w:tbl>
    <w:p w14:paraId="2342BCC6" w14:textId="79A1831B" w:rsidR="001973CB" w:rsidRPr="009B0027" w:rsidRDefault="001973CB" w:rsidP="001973CB">
      <w:pPr>
        <w:pStyle w:val="Web"/>
        <w:spacing w:before="0" w:beforeAutospacing="0" w:after="0" w:afterAutospacing="0"/>
        <w:ind w:right="-59"/>
        <w:rPr>
          <w:rFonts w:ascii="ＭＳ ゴシック" w:eastAsia="ＭＳ ゴシック" w:hAnsi="ＭＳ ゴシック" w:cs="Meiryo UI"/>
          <w:bCs/>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1973CB" w:rsidRPr="009B0027" w14:paraId="720CD9BA" w14:textId="77777777" w:rsidTr="000014B1">
        <w:tc>
          <w:tcPr>
            <w:tcW w:w="458" w:type="dxa"/>
          </w:tcPr>
          <w:p w14:paraId="1FBA0D9A" w14:textId="77777777" w:rsidR="001973CB" w:rsidRPr="009B0027" w:rsidRDefault="001973CB" w:rsidP="000014B1">
            <w:pPr>
              <w:jc w:val="left"/>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w:t>
            </w:r>
          </w:p>
        </w:tc>
        <w:tc>
          <w:tcPr>
            <w:tcW w:w="6206" w:type="dxa"/>
            <w:gridSpan w:val="2"/>
          </w:tcPr>
          <w:p w14:paraId="3FA8969A" w14:textId="77777777" w:rsidR="001973CB" w:rsidRPr="009B0027" w:rsidRDefault="001973CB" w:rsidP="000014B1">
            <w:pPr>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 xml:space="preserve">個人向け緊急小口資金等の特例貸付　</w:t>
            </w:r>
          </w:p>
        </w:tc>
        <w:tc>
          <w:tcPr>
            <w:tcW w:w="1416" w:type="dxa"/>
          </w:tcPr>
          <w:p w14:paraId="41A65AA0" w14:textId="77777777" w:rsidR="001973CB" w:rsidRPr="009B0027" w:rsidRDefault="001973CB" w:rsidP="000014B1">
            <w:pPr>
              <w:jc w:val="right"/>
              <w:rPr>
                <w:rFonts w:ascii="ＭＳ Ｐ明朝" w:eastAsia="ＭＳ Ｐ明朝" w:hAnsi="ＭＳ Ｐ明朝"/>
                <w:sz w:val="22"/>
                <w:szCs w:val="24"/>
              </w:rPr>
            </w:pPr>
          </w:p>
        </w:tc>
        <w:tc>
          <w:tcPr>
            <w:tcW w:w="1565" w:type="dxa"/>
            <w:gridSpan w:val="2"/>
          </w:tcPr>
          <w:p w14:paraId="25EF8D4F" w14:textId="77777777" w:rsidR="001973CB" w:rsidRPr="009B0027" w:rsidRDefault="001973CB" w:rsidP="000014B1">
            <w:pPr>
              <w:jc w:val="right"/>
              <w:rPr>
                <w:rFonts w:ascii="ＭＳ Ｐ明朝" w:eastAsia="ＭＳ Ｐ明朝" w:hAnsi="ＭＳ Ｐ明朝"/>
                <w:sz w:val="24"/>
                <w:szCs w:val="24"/>
              </w:rPr>
            </w:pPr>
            <w:r w:rsidRPr="009B0027">
              <w:rPr>
                <w:rFonts w:ascii="ＭＳ Ｐ明朝" w:eastAsia="ＭＳ Ｐ明朝" w:hAnsi="ＭＳ Ｐ明朝"/>
                <w:sz w:val="24"/>
                <w:szCs w:val="24"/>
              </w:rPr>
              <w:t>15,593,898</w:t>
            </w:r>
          </w:p>
        </w:tc>
      </w:tr>
      <w:tr w:rsidR="001973CB" w:rsidRPr="009B0027" w14:paraId="764F855E" w14:textId="77777777" w:rsidTr="000014B1">
        <w:tc>
          <w:tcPr>
            <w:tcW w:w="9645" w:type="dxa"/>
            <w:gridSpan w:val="6"/>
          </w:tcPr>
          <w:p w14:paraId="7209A017" w14:textId="77777777" w:rsidR="001973CB" w:rsidRPr="009B0027" w:rsidRDefault="001973CB" w:rsidP="000014B1">
            <w:pPr>
              <w:ind w:rightChars="2" w:right="4"/>
              <w:jc w:val="right"/>
              <w:rPr>
                <w:rFonts w:ascii="ＭＳ Ｐ明朝" w:eastAsia="ＭＳ Ｐ明朝" w:hAnsi="ＭＳ Ｐ明朝"/>
                <w:sz w:val="22"/>
                <w:szCs w:val="24"/>
              </w:rPr>
            </w:pPr>
            <w:r w:rsidRPr="009B0027">
              <w:rPr>
                <w:rFonts w:asciiTheme="minorEastAsia" w:hAnsiTheme="minorEastAsia" w:hint="eastAsia"/>
                <w:sz w:val="22"/>
                <w:szCs w:val="24"/>
              </w:rPr>
              <w:t>【福祉部】</w:t>
            </w:r>
            <w:r w:rsidRPr="009B0027">
              <w:rPr>
                <w:rFonts w:ascii="ＭＳ Ｐ明朝" w:eastAsia="ＭＳ Ｐ明朝" w:hAnsi="ＭＳ Ｐ明朝" w:hint="eastAsia"/>
                <w:sz w:val="22"/>
                <w:szCs w:val="24"/>
              </w:rPr>
              <w:t xml:space="preserve">　</w:t>
            </w:r>
          </w:p>
        </w:tc>
      </w:tr>
      <w:tr w:rsidR="001973CB" w:rsidRPr="009B0027" w14:paraId="1FA12799" w14:textId="77777777" w:rsidTr="000014B1">
        <w:trPr>
          <w:trHeight w:val="575"/>
        </w:trPr>
        <w:tc>
          <w:tcPr>
            <w:tcW w:w="567" w:type="dxa"/>
            <w:gridSpan w:val="2"/>
            <w:vAlign w:val="center"/>
          </w:tcPr>
          <w:p w14:paraId="63BC6075" w14:textId="77777777" w:rsidR="001973CB" w:rsidRPr="009B0027" w:rsidRDefault="001973CB" w:rsidP="000014B1">
            <w:pPr>
              <w:ind w:right="1320"/>
              <w:rPr>
                <w:rFonts w:asciiTheme="minorEastAsia" w:hAnsiTheme="minorEastAsia"/>
                <w:sz w:val="22"/>
                <w:szCs w:val="24"/>
              </w:rPr>
            </w:pPr>
          </w:p>
        </w:tc>
        <w:tc>
          <w:tcPr>
            <w:tcW w:w="8222" w:type="dxa"/>
            <w:gridSpan w:val="3"/>
          </w:tcPr>
          <w:p w14:paraId="4CCD4557" w14:textId="77777777" w:rsidR="001973CB" w:rsidRPr="009B0027" w:rsidRDefault="001973CB" w:rsidP="000014B1">
            <w:pPr>
              <w:widowControl/>
              <w:ind w:firstLineChars="100" w:firstLine="200"/>
              <w:outlineLvl w:val="0"/>
              <w:rPr>
                <w:rFonts w:asciiTheme="minorEastAsia" w:hAnsiTheme="minorEastAsia"/>
                <w:sz w:val="20"/>
                <w:szCs w:val="20"/>
              </w:rPr>
            </w:pPr>
            <w:r w:rsidRPr="009B0027">
              <w:rPr>
                <w:rFonts w:asciiTheme="minorEastAsia" w:hAnsiTheme="minorEastAsia" w:hint="eastAsia"/>
                <w:sz w:val="20"/>
                <w:szCs w:val="20"/>
              </w:rPr>
              <w:t>新型コロナウイルス感染症の影響により収入減少等があった世帯を対象に実施する、個人向け緊急小口資金等の特例貸付に要する経費にかかる大阪府社会福祉協議会に対する補助金について、申請期間の延長を踏まえ増額。</w:t>
            </w:r>
          </w:p>
        </w:tc>
        <w:tc>
          <w:tcPr>
            <w:tcW w:w="856" w:type="dxa"/>
            <w:vAlign w:val="center"/>
          </w:tcPr>
          <w:p w14:paraId="79E9F677" w14:textId="77777777" w:rsidR="001973CB" w:rsidRPr="009B0027" w:rsidRDefault="001973CB" w:rsidP="000014B1">
            <w:pPr>
              <w:ind w:right="1320"/>
              <w:rPr>
                <w:rFonts w:asciiTheme="minorEastAsia" w:hAnsiTheme="minorEastAsia"/>
                <w:sz w:val="18"/>
                <w:szCs w:val="24"/>
              </w:rPr>
            </w:pPr>
          </w:p>
        </w:tc>
      </w:tr>
    </w:tbl>
    <w:p w14:paraId="0478CF82" w14:textId="77777777" w:rsidR="001973CB" w:rsidRPr="009B0027" w:rsidRDefault="001973CB" w:rsidP="001973CB">
      <w:pPr>
        <w:pStyle w:val="Web"/>
        <w:spacing w:before="0" w:beforeAutospacing="0" w:after="0" w:afterAutospacing="0"/>
        <w:ind w:right="-59"/>
        <w:rPr>
          <w:rFonts w:ascii="ＭＳ ゴシック" w:eastAsia="ＭＳ ゴシック" w:hAnsi="ＭＳ ゴシック" w:cs="Meiryo UI"/>
          <w:bCs/>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1973CB" w:rsidRPr="009B0027" w14:paraId="3A9DE897" w14:textId="77777777" w:rsidTr="000014B1">
        <w:tc>
          <w:tcPr>
            <w:tcW w:w="458" w:type="dxa"/>
          </w:tcPr>
          <w:p w14:paraId="29BD672C" w14:textId="77777777" w:rsidR="001973CB" w:rsidRPr="009B0027" w:rsidRDefault="001973CB" w:rsidP="000014B1">
            <w:pPr>
              <w:jc w:val="left"/>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w:t>
            </w:r>
          </w:p>
        </w:tc>
        <w:tc>
          <w:tcPr>
            <w:tcW w:w="6206" w:type="dxa"/>
            <w:gridSpan w:val="2"/>
          </w:tcPr>
          <w:p w14:paraId="622BDE9F" w14:textId="77777777" w:rsidR="001973CB" w:rsidRPr="009B0027" w:rsidRDefault="001973CB" w:rsidP="000014B1">
            <w:pPr>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 xml:space="preserve">障がい福祉サービス事業所の機能強化　</w:t>
            </w:r>
          </w:p>
        </w:tc>
        <w:tc>
          <w:tcPr>
            <w:tcW w:w="1416" w:type="dxa"/>
          </w:tcPr>
          <w:p w14:paraId="48085938" w14:textId="77777777" w:rsidR="001973CB" w:rsidRPr="009B0027" w:rsidRDefault="001973CB" w:rsidP="000014B1">
            <w:pPr>
              <w:jc w:val="right"/>
              <w:rPr>
                <w:rFonts w:ascii="ＭＳ 明朝" w:eastAsia="ＭＳ 明朝" w:hAnsi="ＭＳ 明朝"/>
                <w:sz w:val="22"/>
                <w:szCs w:val="24"/>
              </w:rPr>
            </w:pPr>
          </w:p>
        </w:tc>
        <w:tc>
          <w:tcPr>
            <w:tcW w:w="1565" w:type="dxa"/>
            <w:gridSpan w:val="2"/>
          </w:tcPr>
          <w:p w14:paraId="0353A2EC" w14:textId="77777777" w:rsidR="001973CB" w:rsidRPr="009B0027" w:rsidRDefault="001973CB" w:rsidP="000014B1">
            <w:pPr>
              <w:jc w:val="right"/>
              <w:rPr>
                <w:rFonts w:ascii="ＭＳ Ｐ明朝" w:eastAsia="ＭＳ Ｐ明朝" w:hAnsi="ＭＳ Ｐ明朝"/>
                <w:sz w:val="24"/>
                <w:szCs w:val="24"/>
              </w:rPr>
            </w:pPr>
            <w:r w:rsidRPr="009B0027">
              <w:rPr>
                <w:rFonts w:ascii="ＭＳ Ｐ明朝" w:eastAsia="ＭＳ Ｐ明朝" w:hAnsi="ＭＳ Ｐ明朝"/>
                <w:sz w:val="24"/>
                <w:szCs w:val="24"/>
              </w:rPr>
              <w:t>26,550</w:t>
            </w:r>
          </w:p>
        </w:tc>
      </w:tr>
      <w:tr w:rsidR="001973CB" w:rsidRPr="009B0027" w14:paraId="6A22B51A" w14:textId="77777777" w:rsidTr="000014B1">
        <w:tc>
          <w:tcPr>
            <w:tcW w:w="9645" w:type="dxa"/>
            <w:gridSpan w:val="6"/>
          </w:tcPr>
          <w:p w14:paraId="56F0ACD1" w14:textId="77777777" w:rsidR="001973CB" w:rsidRPr="009B0027" w:rsidRDefault="001973CB" w:rsidP="000014B1">
            <w:pPr>
              <w:ind w:rightChars="2" w:right="4"/>
              <w:jc w:val="right"/>
              <w:rPr>
                <w:rFonts w:ascii="ＭＳ Ｐ明朝" w:eastAsia="ＭＳ Ｐ明朝" w:hAnsi="ＭＳ Ｐ明朝"/>
                <w:sz w:val="22"/>
                <w:szCs w:val="24"/>
              </w:rPr>
            </w:pPr>
            <w:r w:rsidRPr="009B0027">
              <w:rPr>
                <w:rFonts w:asciiTheme="minorEastAsia" w:hAnsiTheme="minorEastAsia" w:hint="eastAsia"/>
                <w:sz w:val="22"/>
                <w:szCs w:val="24"/>
              </w:rPr>
              <w:t>【福祉部】</w:t>
            </w:r>
            <w:r w:rsidRPr="009B0027">
              <w:rPr>
                <w:rFonts w:ascii="ＭＳ Ｐ明朝" w:eastAsia="ＭＳ Ｐ明朝" w:hAnsi="ＭＳ Ｐ明朝" w:hint="eastAsia"/>
                <w:sz w:val="22"/>
                <w:szCs w:val="24"/>
              </w:rPr>
              <w:t xml:space="preserve">　</w:t>
            </w:r>
          </w:p>
        </w:tc>
      </w:tr>
      <w:tr w:rsidR="001973CB" w:rsidRPr="009B0027" w14:paraId="0E74E18C" w14:textId="77777777" w:rsidTr="000014B1">
        <w:trPr>
          <w:trHeight w:val="358"/>
        </w:trPr>
        <w:tc>
          <w:tcPr>
            <w:tcW w:w="567" w:type="dxa"/>
            <w:gridSpan w:val="2"/>
            <w:vAlign w:val="center"/>
          </w:tcPr>
          <w:p w14:paraId="508A84DB" w14:textId="77777777" w:rsidR="001973CB" w:rsidRPr="009B0027" w:rsidRDefault="001973CB" w:rsidP="000014B1">
            <w:pPr>
              <w:ind w:right="1320"/>
              <w:rPr>
                <w:rFonts w:asciiTheme="minorEastAsia" w:hAnsiTheme="minorEastAsia"/>
                <w:sz w:val="22"/>
                <w:szCs w:val="24"/>
              </w:rPr>
            </w:pPr>
          </w:p>
        </w:tc>
        <w:tc>
          <w:tcPr>
            <w:tcW w:w="8222" w:type="dxa"/>
            <w:gridSpan w:val="3"/>
          </w:tcPr>
          <w:p w14:paraId="6D179A4D" w14:textId="77777777" w:rsidR="001973CB" w:rsidRPr="009B0027" w:rsidRDefault="001973CB" w:rsidP="000014B1">
            <w:pPr>
              <w:widowControl/>
              <w:ind w:firstLineChars="100" w:firstLine="200"/>
              <w:outlineLvl w:val="0"/>
              <w:rPr>
                <w:rFonts w:asciiTheme="minorEastAsia" w:hAnsiTheme="minorEastAsia"/>
                <w:sz w:val="20"/>
                <w:szCs w:val="20"/>
              </w:rPr>
            </w:pPr>
            <w:r w:rsidRPr="009B0027">
              <w:rPr>
                <w:rFonts w:asciiTheme="minorEastAsia" w:hAnsiTheme="minorEastAsia" w:hint="eastAsia"/>
                <w:sz w:val="20"/>
                <w:szCs w:val="24"/>
              </w:rPr>
              <w:t>就労継続支援事業所の新たな生産活動への転換や販路拡大等に</w:t>
            </w:r>
            <w:r w:rsidRPr="001973CB">
              <w:rPr>
                <w:rFonts w:asciiTheme="minorEastAsia" w:hAnsiTheme="minorEastAsia" w:hint="eastAsia"/>
                <w:sz w:val="20"/>
                <w:szCs w:val="24"/>
              </w:rPr>
              <w:t>要する</w:t>
            </w:r>
            <w:r w:rsidRPr="009B0027">
              <w:rPr>
                <w:rFonts w:asciiTheme="minorEastAsia" w:hAnsiTheme="minorEastAsia" w:hint="eastAsia"/>
                <w:sz w:val="20"/>
                <w:szCs w:val="24"/>
              </w:rPr>
              <w:t>費用を補助。</w:t>
            </w:r>
          </w:p>
        </w:tc>
        <w:tc>
          <w:tcPr>
            <w:tcW w:w="856" w:type="dxa"/>
            <w:vAlign w:val="center"/>
          </w:tcPr>
          <w:p w14:paraId="3D876685" w14:textId="77777777" w:rsidR="001973CB" w:rsidRPr="009B0027" w:rsidRDefault="001973CB" w:rsidP="000014B1">
            <w:pPr>
              <w:ind w:right="1320"/>
              <w:rPr>
                <w:rFonts w:asciiTheme="minorEastAsia" w:hAnsiTheme="minorEastAsia"/>
                <w:sz w:val="18"/>
                <w:szCs w:val="24"/>
              </w:rPr>
            </w:pPr>
          </w:p>
        </w:tc>
      </w:tr>
    </w:tbl>
    <w:p w14:paraId="34FD7A8C" w14:textId="77777777" w:rsidR="001973CB" w:rsidRPr="009B0027" w:rsidRDefault="001973CB" w:rsidP="009B6420">
      <w:pPr>
        <w:pStyle w:val="Web"/>
        <w:spacing w:before="0" w:beforeAutospacing="0" w:after="0" w:afterAutospacing="0" w:line="60" w:lineRule="exact"/>
        <w:ind w:right="-57"/>
        <w:rPr>
          <w:rFonts w:ascii="ＭＳ ゴシック" w:eastAsia="ＭＳ ゴシック" w:hAnsi="ＭＳ ゴシック" w:cs="Meiryo UI"/>
          <w:bCs/>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129"/>
        <w:gridCol w:w="1418"/>
        <w:gridCol w:w="675"/>
        <w:gridCol w:w="850"/>
      </w:tblGrid>
      <w:tr w:rsidR="001973CB" w:rsidRPr="009B0027" w14:paraId="3A5689C8" w14:textId="77777777" w:rsidTr="000014B1">
        <w:tc>
          <w:tcPr>
            <w:tcW w:w="458" w:type="dxa"/>
            <w:shd w:val="clear" w:color="auto" w:fill="auto"/>
            <w:hideMark/>
          </w:tcPr>
          <w:p w14:paraId="7B5319A8" w14:textId="77777777" w:rsidR="001973CB" w:rsidRPr="009B0027" w:rsidRDefault="001973CB" w:rsidP="000014B1">
            <w:pPr>
              <w:jc w:val="left"/>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lastRenderedPageBreak/>
              <w:t>○</w:t>
            </w:r>
          </w:p>
        </w:tc>
        <w:tc>
          <w:tcPr>
            <w:tcW w:w="6238" w:type="dxa"/>
            <w:gridSpan w:val="2"/>
            <w:shd w:val="clear" w:color="auto" w:fill="auto"/>
            <w:hideMark/>
          </w:tcPr>
          <w:p w14:paraId="3E0C4934" w14:textId="77777777" w:rsidR="001973CB" w:rsidRPr="009B0027" w:rsidRDefault="001973CB" w:rsidP="000014B1">
            <w:pPr>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 xml:space="preserve">府立学校における感染症対策　</w:t>
            </w:r>
          </w:p>
        </w:tc>
        <w:tc>
          <w:tcPr>
            <w:tcW w:w="1418" w:type="dxa"/>
            <w:shd w:val="clear" w:color="auto" w:fill="auto"/>
            <w:hideMark/>
          </w:tcPr>
          <w:p w14:paraId="78611D70" w14:textId="77777777" w:rsidR="001973CB" w:rsidRPr="009B0027" w:rsidRDefault="001973CB" w:rsidP="000014B1">
            <w:pPr>
              <w:jc w:val="right"/>
              <w:rPr>
                <w:rFonts w:ascii="ＭＳ Ｐ明朝" w:eastAsia="ＭＳ Ｐ明朝" w:hAnsi="ＭＳ Ｐ明朝"/>
                <w:sz w:val="24"/>
                <w:szCs w:val="24"/>
              </w:rPr>
            </w:pPr>
          </w:p>
        </w:tc>
        <w:tc>
          <w:tcPr>
            <w:tcW w:w="1525" w:type="dxa"/>
            <w:gridSpan w:val="2"/>
            <w:shd w:val="clear" w:color="auto" w:fill="auto"/>
          </w:tcPr>
          <w:p w14:paraId="40B351D1" w14:textId="77777777" w:rsidR="001973CB" w:rsidRPr="009B0027" w:rsidRDefault="001973CB" w:rsidP="000014B1">
            <w:pPr>
              <w:jc w:val="right"/>
              <w:rPr>
                <w:rFonts w:ascii="ＭＳ Ｐ明朝" w:eastAsia="ＭＳ Ｐ明朝" w:hAnsi="ＭＳ Ｐ明朝"/>
                <w:sz w:val="24"/>
                <w:szCs w:val="24"/>
              </w:rPr>
            </w:pPr>
            <w:r w:rsidRPr="009B0027">
              <w:rPr>
                <w:rFonts w:ascii="ＭＳ Ｐ明朝" w:eastAsia="ＭＳ Ｐ明朝" w:hAnsi="ＭＳ Ｐ明朝"/>
                <w:sz w:val="24"/>
                <w:szCs w:val="24"/>
              </w:rPr>
              <w:t>539</w:t>
            </w:r>
            <w:r w:rsidRPr="009B0027">
              <w:rPr>
                <w:rFonts w:ascii="ＭＳ Ｐ明朝" w:eastAsia="ＭＳ Ｐ明朝" w:hAnsi="ＭＳ Ｐ明朝" w:hint="eastAsia"/>
                <w:sz w:val="24"/>
                <w:szCs w:val="24"/>
              </w:rPr>
              <w:t>,</w:t>
            </w:r>
            <w:r w:rsidRPr="009B0027">
              <w:rPr>
                <w:rFonts w:ascii="ＭＳ Ｐ明朝" w:eastAsia="ＭＳ Ｐ明朝" w:hAnsi="ＭＳ Ｐ明朝"/>
                <w:sz w:val="24"/>
                <w:szCs w:val="24"/>
              </w:rPr>
              <w:t>100</w:t>
            </w:r>
          </w:p>
        </w:tc>
      </w:tr>
      <w:tr w:rsidR="001973CB" w:rsidRPr="009B0027" w14:paraId="39D478A2" w14:textId="77777777" w:rsidTr="000014B1">
        <w:tc>
          <w:tcPr>
            <w:tcW w:w="9639" w:type="dxa"/>
            <w:gridSpan w:val="6"/>
            <w:shd w:val="clear" w:color="auto" w:fill="auto"/>
            <w:hideMark/>
          </w:tcPr>
          <w:p w14:paraId="24F082BE" w14:textId="77777777" w:rsidR="001973CB" w:rsidRPr="009B0027" w:rsidRDefault="001973CB" w:rsidP="000014B1">
            <w:pPr>
              <w:jc w:val="right"/>
              <w:rPr>
                <w:rFonts w:ascii="ＭＳ Ｐ明朝" w:eastAsia="ＭＳ Ｐ明朝" w:hAnsi="ＭＳ Ｐ明朝"/>
                <w:sz w:val="22"/>
                <w:szCs w:val="24"/>
              </w:rPr>
            </w:pPr>
            <w:r w:rsidRPr="009B0027">
              <w:rPr>
                <w:rFonts w:asciiTheme="minorEastAsia" w:hAnsiTheme="minorEastAsia" w:hint="eastAsia"/>
                <w:sz w:val="22"/>
                <w:szCs w:val="24"/>
              </w:rPr>
              <w:t>【教育庁】</w:t>
            </w:r>
            <w:r w:rsidRPr="009B0027">
              <w:rPr>
                <w:rFonts w:ascii="ＭＳ Ｐ明朝" w:eastAsia="ＭＳ Ｐ明朝" w:hAnsi="ＭＳ Ｐ明朝" w:hint="eastAsia"/>
                <w:sz w:val="22"/>
                <w:szCs w:val="24"/>
              </w:rPr>
              <w:t xml:space="preserve">　</w:t>
            </w:r>
          </w:p>
        </w:tc>
      </w:tr>
      <w:tr w:rsidR="001973CB" w:rsidRPr="009B0027" w14:paraId="2005147F" w14:textId="77777777" w:rsidTr="000014B1">
        <w:trPr>
          <w:trHeight w:val="118"/>
        </w:trPr>
        <w:tc>
          <w:tcPr>
            <w:tcW w:w="567" w:type="dxa"/>
            <w:gridSpan w:val="2"/>
            <w:shd w:val="clear" w:color="auto" w:fill="auto"/>
            <w:vAlign w:val="center"/>
          </w:tcPr>
          <w:p w14:paraId="2724AEE0" w14:textId="77777777" w:rsidR="001973CB" w:rsidRPr="009B0027" w:rsidRDefault="001973CB" w:rsidP="000014B1">
            <w:pPr>
              <w:ind w:right="1320"/>
              <w:rPr>
                <w:rFonts w:asciiTheme="minorEastAsia" w:hAnsiTheme="minorEastAsia"/>
                <w:sz w:val="22"/>
                <w:szCs w:val="24"/>
              </w:rPr>
            </w:pPr>
          </w:p>
        </w:tc>
        <w:tc>
          <w:tcPr>
            <w:tcW w:w="8222" w:type="dxa"/>
            <w:gridSpan w:val="3"/>
            <w:shd w:val="clear" w:color="auto" w:fill="auto"/>
            <w:hideMark/>
          </w:tcPr>
          <w:p w14:paraId="4555A0EA" w14:textId="77777777" w:rsidR="001973CB" w:rsidRPr="009B0027" w:rsidRDefault="001973CB" w:rsidP="000014B1">
            <w:pPr>
              <w:ind w:right="-27" w:firstLineChars="100" w:firstLine="200"/>
              <w:rPr>
                <w:rFonts w:asciiTheme="minorEastAsia" w:hAnsiTheme="minorEastAsia"/>
                <w:sz w:val="20"/>
                <w:szCs w:val="24"/>
              </w:rPr>
            </w:pPr>
            <w:r w:rsidRPr="009B0027">
              <w:rPr>
                <w:rFonts w:asciiTheme="minorEastAsia" w:hAnsiTheme="minorEastAsia" w:hint="eastAsia"/>
                <w:sz w:val="20"/>
                <w:szCs w:val="24"/>
              </w:rPr>
              <w:t>府立学校において、感染症対策に必要な衛生用品等を購入。</w:t>
            </w:r>
          </w:p>
        </w:tc>
        <w:tc>
          <w:tcPr>
            <w:tcW w:w="850" w:type="dxa"/>
            <w:shd w:val="clear" w:color="auto" w:fill="auto"/>
            <w:vAlign w:val="center"/>
          </w:tcPr>
          <w:p w14:paraId="010B0D2C" w14:textId="77777777" w:rsidR="001973CB" w:rsidRPr="009B0027" w:rsidRDefault="001973CB" w:rsidP="000014B1">
            <w:pPr>
              <w:ind w:right="1320"/>
              <w:rPr>
                <w:rFonts w:asciiTheme="minorEastAsia" w:hAnsiTheme="minorEastAsia"/>
                <w:sz w:val="18"/>
                <w:szCs w:val="24"/>
              </w:rPr>
            </w:pPr>
          </w:p>
        </w:tc>
      </w:tr>
    </w:tbl>
    <w:p w14:paraId="7DF018DC" w14:textId="77777777" w:rsidR="001973CB" w:rsidRPr="009B0027" w:rsidRDefault="001973CB" w:rsidP="001973CB">
      <w:pPr>
        <w:pStyle w:val="Web"/>
        <w:spacing w:before="0" w:beforeAutospacing="0" w:after="0" w:afterAutospacing="0"/>
        <w:ind w:right="-59"/>
        <w:rPr>
          <w:rFonts w:ascii="ＭＳ ゴシック" w:eastAsia="ＭＳ ゴシック" w:hAnsi="ＭＳ ゴシック" w:cs="Meiryo UI"/>
          <w:bCs/>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1973CB" w:rsidRPr="009B0027" w14:paraId="4940FE29" w14:textId="77777777" w:rsidTr="000014B1">
        <w:tc>
          <w:tcPr>
            <w:tcW w:w="458" w:type="dxa"/>
          </w:tcPr>
          <w:p w14:paraId="7EF6BB9F" w14:textId="77777777" w:rsidR="001973CB" w:rsidRPr="009B0027" w:rsidRDefault="001973CB" w:rsidP="000014B1">
            <w:pPr>
              <w:jc w:val="left"/>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w:t>
            </w:r>
          </w:p>
        </w:tc>
        <w:tc>
          <w:tcPr>
            <w:tcW w:w="6206" w:type="dxa"/>
            <w:gridSpan w:val="2"/>
          </w:tcPr>
          <w:p w14:paraId="5A88C98E" w14:textId="77777777" w:rsidR="001973CB" w:rsidRPr="009B0027" w:rsidRDefault="001973CB" w:rsidP="000014B1">
            <w:pPr>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 xml:space="preserve">公立幼稚園等における感染症対策　</w:t>
            </w:r>
          </w:p>
        </w:tc>
        <w:tc>
          <w:tcPr>
            <w:tcW w:w="1416" w:type="dxa"/>
          </w:tcPr>
          <w:p w14:paraId="4CA94419" w14:textId="77777777" w:rsidR="001973CB" w:rsidRPr="009B0027" w:rsidRDefault="001973CB" w:rsidP="000014B1">
            <w:pPr>
              <w:jc w:val="right"/>
              <w:rPr>
                <w:rFonts w:ascii="ＭＳ Ｐゴシック" w:eastAsia="ＭＳ Ｐゴシック" w:hAnsi="ＭＳ Ｐゴシック"/>
                <w:sz w:val="22"/>
                <w:szCs w:val="24"/>
              </w:rPr>
            </w:pPr>
          </w:p>
        </w:tc>
        <w:tc>
          <w:tcPr>
            <w:tcW w:w="1565" w:type="dxa"/>
            <w:gridSpan w:val="2"/>
          </w:tcPr>
          <w:p w14:paraId="14A6420F" w14:textId="77777777" w:rsidR="001973CB" w:rsidRPr="009B0027" w:rsidRDefault="001973CB" w:rsidP="000014B1">
            <w:pPr>
              <w:jc w:val="right"/>
              <w:rPr>
                <w:rFonts w:ascii="ＭＳ Ｐ明朝" w:eastAsia="ＭＳ Ｐ明朝" w:hAnsi="ＭＳ Ｐ明朝"/>
                <w:sz w:val="24"/>
                <w:szCs w:val="24"/>
              </w:rPr>
            </w:pPr>
            <w:r w:rsidRPr="009B0027">
              <w:rPr>
                <w:rFonts w:ascii="ＭＳ Ｐ明朝" w:eastAsia="ＭＳ Ｐ明朝" w:hAnsi="ＭＳ Ｐ明朝"/>
                <w:sz w:val="24"/>
                <w:szCs w:val="24"/>
              </w:rPr>
              <w:t>99</w:t>
            </w:r>
            <w:r w:rsidRPr="009B0027">
              <w:rPr>
                <w:rFonts w:ascii="ＭＳ Ｐ明朝" w:eastAsia="ＭＳ Ｐ明朝" w:hAnsi="ＭＳ Ｐ明朝" w:hint="eastAsia"/>
                <w:sz w:val="24"/>
                <w:szCs w:val="24"/>
              </w:rPr>
              <w:t>,</w:t>
            </w:r>
            <w:r w:rsidRPr="009B0027">
              <w:rPr>
                <w:rFonts w:ascii="ＭＳ Ｐ明朝" w:eastAsia="ＭＳ Ｐ明朝" w:hAnsi="ＭＳ Ｐ明朝"/>
                <w:sz w:val="24"/>
                <w:szCs w:val="24"/>
              </w:rPr>
              <w:t>240</w:t>
            </w:r>
          </w:p>
        </w:tc>
      </w:tr>
      <w:tr w:rsidR="001973CB" w:rsidRPr="009B0027" w14:paraId="41CFAECF" w14:textId="77777777" w:rsidTr="000014B1">
        <w:tc>
          <w:tcPr>
            <w:tcW w:w="9645" w:type="dxa"/>
            <w:gridSpan w:val="6"/>
          </w:tcPr>
          <w:p w14:paraId="5D633406" w14:textId="77777777" w:rsidR="001973CB" w:rsidRPr="009B0027" w:rsidRDefault="001973CB" w:rsidP="000014B1">
            <w:pPr>
              <w:ind w:rightChars="2" w:right="4"/>
              <w:jc w:val="right"/>
              <w:rPr>
                <w:rFonts w:ascii="ＭＳ Ｐ明朝" w:eastAsia="ＭＳ Ｐ明朝" w:hAnsi="ＭＳ Ｐ明朝"/>
                <w:sz w:val="22"/>
                <w:szCs w:val="24"/>
              </w:rPr>
            </w:pPr>
            <w:r w:rsidRPr="009B0027">
              <w:rPr>
                <w:rFonts w:asciiTheme="minorEastAsia" w:hAnsiTheme="minorEastAsia" w:hint="eastAsia"/>
                <w:sz w:val="22"/>
                <w:szCs w:val="24"/>
              </w:rPr>
              <w:t>【教育庁】</w:t>
            </w:r>
            <w:r w:rsidRPr="009B0027">
              <w:rPr>
                <w:rFonts w:ascii="ＭＳ Ｐ明朝" w:eastAsia="ＭＳ Ｐ明朝" w:hAnsi="ＭＳ Ｐ明朝" w:hint="eastAsia"/>
                <w:sz w:val="22"/>
                <w:szCs w:val="24"/>
              </w:rPr>
              <w:t xml:space="preserve">　</w:t>
            </w:r>
          </w:p>
        </w:tc>
      </w:tr>
      <w:tr w:rsidR="001973CB" w:rsidRPr="009B0027" w14:paraId="1B705EEB" w14:textId="77777777" w:rsidTr="000014B1">
        <w:trPr>
          <w:trHeight w:val="575"/>
        </w:trPr>
        <w:tc>
          <w:tcPr>
            <w:tcW w:w="567" w:type="dxa"/>
            <w:gridSpan w:val="2"/>
            <w:vAlign w:val="center"/>
          </w:tcPr>
          <w:p w14:paraId="577212DD" w14:textId="77777777" w:rsidR="001973CB" w:rsidRPr="009B0027" w:rsidRDefault="001973CB" w:rsidP="000014B1">
            <w:pPr>
              <w:ind w:right="1320"/>
              <w:rPr>
                <w:rFonts w:asciiTheme="minorEastAsia" w:hAnsiTheme="minorEastAsia"/>
                <w:sz w:val="22"/>
                <w:szCs w:val="24"/>
              </w:rPr>
            </w:pPr>
          </w:p>
        </w:tc>
        <w:tc>
          <w:tcPr>
            <w:tcW w:w="8222" w:type="dxa"/>
            <w:gridSpan w:val="3"/>
          </w:tcPr>
          <w:p w14:paraId="4E4A960E" w14:textId="77777777" w:rsidR="001973CB" w:rsidRPr="009B0027" w:rsidRDefault="001973CB" w:rsidP="000014B1">
            <w:pPr>
              <w:ind w:right="-27" w:firstLineChars="100" w:firstLine="200"/>
              <w:rPr>
                <w:rFonts w:asciiTheme="minorEastAsia" w:hAnsiTheme="minorEastAsia"/>
                <w:sz w:val="20"/>
                <w:szCs w:val="24"/>
              </w:rPr>
            </w:pPr>
            <w:r w:rsidRPr="009B0027">
              <w:rPr>
                <w:rFonts w:asciiTheme="minorEastAsia" w:hAnsiTheme="minorEastAsia" w:hint="eastAsia"/>
                <w:sz w:val="20"/>
                <w:szCs w:val="24"/>
              </w:rPr>
              <w:t>公立幼稚園等設置者に対し、感染症対策に必要な衛生用品の購入や</w:t>
            </w:r>
            <w:r>
              <w:rPr>
                <w:rFonts w:asciiTheme="minorEastAsia" w:hAnsiTheme="minorEastAsia" w:hint="eastAsia"/>
                <w:sz w:val="20"/>
                <w:szCs w:val="24"/>
              </w:rPr>
              <w:t>ＩＣＴ</w:t>
            </w:r>
            <w:r w:rsidRPr="009B0027">
              <w:rPr>
                <w:rFonts w:asciiTheme="minorEastAsia" w:hAnsiTheme="minorEastAsia" w:hint="eastAsia"/>
                <w:sz w:val="20"/>
                <w:szCs w:val="24"/>
              </w:rPr>
              <w:t>環境の整備に要する費用等を補助。</w:t>
            </w:r>
          </w:p>
        </w:tc>
        <w:tc>
          <w:tcPr>
            <w:tcW w:w="856" w:type="dxa"/>
            <w:vAlign w:val="center"/>
          </w:tcPr>
          <w:p w14:paraId="1E6B74E6" w14:textId="77777777" w:rsidR="001973CB" w:rsidRPr="009B0027" w:rsidRDefault="001973CB" w:rsidP="000014B1">
            <w:pPr>
              <w:ind w:right="1320"/>
              <w:rPr>
                <w:rFonts w:asciiTheme="minorEastAsia" w:hAnsiTheme="minorEastAsia"/>
                <w:sz w:val="18"/>
                <w:szCs w:val="24"/>
              </w:rPr>
            </w:pPr>
          </w:p>
        </w:tc>
      </w:tr>
    </w:tbl>
    <w:p w14:paraId="40F61C29" w14:textId="77777777" w:rsidR="001973CB" w:rsidRPr="009B0027" w:rsidRDefault="001973CB" w:rsidP="001973CB">
      <w:pPr>
        <w:pStyle w:val="Web"/>
        <w:spacing w:before="0" w:beforeAutospacing="0" w:after="0" w:afterAutospacing="0"/>
        <w:ind w:right="-59"/>
        <w:rPr>
          <w:rFonts w:ascii="ＭＳ ゴシック" w:eastAsia="ＭＳ ゴシック" w:hAnsi="ＭＳ ゴシック" w:cs="Meiryo UI"/>
          <w:bCs/>
          <w:kern w:val="24"/>
          <w:sz w:val="21"/>
          <w:szCs w:val="21"/>
        </w:rPr>
      </w:pPr>
    </w:p>
    <w:p w14:paraId="3CA332FA" w14:textId="77777777" w:rsidR="001973CB" w:rsidRPr="009B0027" w:rsidRDefault="001973CB" w:rsidP="001973CB">
      <w:pPr>
        <w:pStyle w:val="Web"/>
        <w:spacing w:before="0" w:beforeAutospacing="0" w:after="0" w:afterAutospacing="0"/>
        <w:ind w:right="-59"/>
        <w:rPr>
          <w:rFonts w:ascii="ＭＳ ゴシック" w:eastAsia="ＭＳ ゴシック" w:hAnsi="ＭＳ ゴシック" w:cs="Meiryo UI"/>
          <w:bCs/>
          <w:kern w:val="24"/>
          <w:sz w:val="21"/>
          <w:szCs w:val="21"/>
        </w:rPr>
      </w:pPr>
    </w:p>
    <w:p w14:paraId="5BE771BE" w14:textId="5E054807" w:rsidR="001973CB" w:rsidRPr="009B0027" w:rsidRDefault="001973CB" w:rsidP="00EA1B2F">
      <w:pPr>
        <w:pStyle w:val="Web"/>
        <w:spacing w:before="0" w:beforeAutospacing="0" w:after="0" w:afterAutospacing="0"/>
        <w:ind w:right="-257" w:firstLineChars="50" w:firstLine="141"/>
        <w:rPr>
          <w:rFonts w:asciiTheme="majorEastAsia" w:eastAsiaTheme="majorEastAsia" w:hAnsiTheme="majorEastAsia" w:cs="Meiryo UI"/>
          <w:b/>
          <w:sz w:val="28"/>
          <w:szCs w:val="30"/>
        </w:rPr>
      </w:pPr>
      <w:r w:rsidRPr="009B0027">
        <w:rPr>
          <w:rFonts w:cs="Meiryo UI" w:hint="eastAsia"/>
          <w:b/>
          <w:sz w:val="28"/>
        </w:rPr>
        <w:t xml:space="preserve">２　</w:t>
      </w:r>
      <w:r w:rsidRPr="00E4583B">
        <w:rPr>
          <w:rFonts w:cs="Meiryo UI" w:hint="eastAsia"/>
          <w:b/>
          <w:spacing w:val="3"/>
          <w:w w:val="94"/>
          <w:sz w:val="28"/>
          <w:fitText w:val="7306" w:id="-1574616064"/>
        </w:rPr>
        <w:t>「ウィズコロナ」下での社会経済活動の再開と次なる危機への備</w:t>
      </w:r>
      <w:r w:rsidRPr="00E4583B">
        <w:rPr>
          <w:rFonts w:cs="Meiryo UI" w:hint="eastAsia"/>
          <w:b/>
          <w:spacing w:val="-35"/>
          <w:w w:val="94"/>
          <w:sz w:val="28"/>
          <w:fitText w:val="7306" w:id="-1574616064"/>
        </w:rPr>
        <w:t>え</w:t>
      </w:r>
      <w:r w:rsidRPr="009B0027">
        <w:rPr>
          <w:rFonts w:cs="Meiryo UI" w:hint="eastAsia"/>
          <w:b/>
          <w:sz w:val="28"/>
        </w:rPr>
        <w:t xml:space="preserve"> </w:t>
      </w:r>
      <w:r>
        <w:rPr>
          <w:rFonts w:cs="Meiryo UI" w:hint="eastAsia"/>
          <w:b/>
          <w:sz w:val="28"/>
        </w:rPr>
        <w:t xml:space="preserve"> </w:t>
      </w:r>
      <w:r w:rsidR="00EA1B2F">
        <w:rPr>
          <w:rFonts w:cs="Meiryo UI" w:hint="eastAsia"/>
          <w:b/>
          <w:sz w:val="28"/>
        </w:rPr>
        <w:t xml:space="preserve">　</w:t>
      </w:r>
      <w:r w:rsidRPr="009B0027">
        <w:rPr>
          <w:rFonts w:asciiTheme="majorEastAsia" w:eastAsiaTheme="majorEastAsia" w:hAnsiTheme="majorEastAsia" w:cs="Meiryo UI" w:hint="eastAsia"/>
          <w:b/>
          <w:sz w:val="28"/>
          <w:szCs w:val="30"/>
        </w:rPr>
        <w:t>28</w:t>
      </w:r>
      <w:r w:rsidRPr="009B0027">
        <w:rPr>
          <w:rFonts w:asciiTheme="majorEastAsia" w:eastAsiaTheme="majorEastAsia" w:hAnsiTheme="majorEastAsia" w:cs="Meiryo UI"/>
          <w:b/>
          <w:sz w:val="28"/>
          <w:szCs w:val="30"/>
        </w:rPr>
        <w:t>,605,718</w:t>
      </w:r>
    </w:p>
    <w:p w14:paraId="59036674" w14:textId="77777777" w:rsidR="001973CB" w:rsidRPr="009B0027" w:rsidRDefault="001973CB" w:rsidP="001973CB">
      <w:pPr>
        <w:pStyle w:val="Web"/>
        <w:spacing w:before="0" w:beforeAutospacing="0" w:after="0" w:afterAutospacing="0"/>
        <w:ind w:right="-1" w:firstLineChars="50" w:firstLine="105"/>
        <w:rPr>
          <w:rFonts w:asciiTheme="majorEastAsia" w:eastAsiaTheme="majorEastAsia" w:hAnsiTheme="majorEastAsia" w:cs="Meiryo UI"/>
          <w:b/>
          <w:sz w:val="21"/>
          <w:szCs w:val="30"/>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1973CB" w:rsidRPr="009B0027" w14:paraId="56884A21" w14:textId="77777777" w:rsidTr="000014B1">
        <w:tc>
          <w:tcPr>
            <w:tcW w:w="458" w:type="dxa"/>
          </w:tcPr>
          <w:p w14:paraId="727E6793" w14:textId="77777777" w:rsidR="001973CB" w:rsidRPr="009B0027" w:rsidRDefault="001973CB" w:rsidP="000014B1">
            <w:pPr>
              <w:jc w:val="left"/>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w:t>
            </w:r>
          </w:p>
        </w:tc>
        <w:tc>
          <w:tcPr>
            <w:tcW w:w="6206" w:type="dxa"/>
            <w:gridSpan w:val="2"/>
          </w:tcPr>
          <w:p w14:paraId="765860C5" w14:textId="77777777" w:rsidR="001973CB" w:rsidRPr="009B0027" w:rsidRDefault="001973CB" w:rsidP="000014B1">
            <w:pPr>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 xml:space="preserve">観光関連事業者への支援 </w:t>
            </w:r>
          </w:p>
        </w:tc>
        <w:tc>
          <w:tcPr>
            <w:tcW w:w="1416" w:type="dxa"/>
          </w:tcPr>
          <w:p w14:paraId="378554D6" w14:textId="77777777" w:rsidR="001973CB" w:rsidRPr="009B0027" w:rsidRDefault="001973CB" w:rsidP="000014B1">
            <w:pPr>
              <w:jc w:val="right"/>
              <w:rPr>
                <w:rFonts w:ascii="ＭＳ Ｐ明朝" w:eastAsia="ＭＳ Ｐ明朝" w:hAnsi="ＭＳ Ｐ明朝"/>
                <w:sz w:val="22"/>
                <w:szCs w:val="24"/>
              </w:rPr>
            </w:pPr>
          </w:p>
        </w:tc>
        <w:tc>
          <w:tcPr>
            <w:tcW w:w="1565" w:type="dxa"/>
            <w:gridSpan w:val="2"/>
          </w:tcPr>
          <w:p w14:paraId="1114658B" w14:textId="77777777" w:rsidR="001973CB" w:rsidRPr="009B0027" w:rsidRDefault="001973CB" w:rsidP="000014B1">
            <w:pPr>
              <w:jc w:val="right"/>
              <w:rPr>
                <w:rFonts w:ascii="ＭＳ Ｐ明朝" w:eastAsia="ＭＳ Ｐ明朝" w:hAnsi="ＭＳ Ｐ明朝"/>
                <w:sz w:val="24"/>
                <w:szCs w:val="24"/>
              </w:rPr>
            </w:pPr>
            <w:r w:rsidRPr="009B0027">
              <w:rPr>
                <w:rFonts w:ascii="ＭＳ Ｐ明朝" w:eastAsia="ＭＳ Ｐ明朝" w:hAnsi="ＭＳ Ｐ明朝"/>
                <w:sz w:val="24"/>
                <w:szCs w:val="24"/>
              </w:rPr>
              <w:t>28,605,718</w:t>
            </w:r>
          </w:p>
        </w:tc>
      </w:tr>
      <w:tr w:rsidR="001973CB" w:rsidRPr="009B0027" w14:paraId="5C9CD657" w14:textId="77777777" w:rsidTr="000014B1">
        <w:tc>
          <w:tcPr>
            <w:tcW w:w="9645" w:type="dxa"/>
            <w:gridSpan w:val="6"/>
          </w:tcPr>
          <w:p w14:paraId="4590BC83" w14:textId="77777777" w:rsidR="001973CB" w:rsidRPr="009B0027" w:rsidRDefault="001973CB" w:rsidP="000014B1">
            <w:pPr>
              <w:ind w:rightChars="2" w:right="4"/>
              <w:jc w:val="right"/>
              <w:rPr>
                <w:rFonts w:ascii="ＭＳ Ｐ明朝" w:eastAsia="ＭＳ Ｐ明朝" w:hAnsi="ＭＳ Ｐ明朝"/>
                <w:sz w:val="22"/>
                <w:szCs w:val="24"/>
              </w:rPr>
            </w:pPr>
            <w:r w:rsidRPr="009B0027">
              <w:rPr>
                <w:rFonts w:asciiTheme="minorEastAsia" w:hAnsiTheme="minorEastAsia" w:hint="eastAsia"/>
                <w:sz w:val="22"/>
                <w:szCs w:val="24"/>
              </w:rPr>
              <w:t>【府民文化部】</w:t>
            </w:r>
            <w:r w:rsidRPr="009B0027">
              <w:rPr>
                <w:rFonts w:ascii="ＭＳ Ｐ明朝" w:eastAsia="ＭＳ Ｐ明朝" w:hAnsi="ＭＳ Ｐ明朝" w:hint="eastAsia"/>
                <w:sz w:val="22"/>
                <w:szCs w:val="24"/>
              </w:rPr>
              <w:t xml:space="preserve">　</w:t>
            </w:r>
          </w:p>
        </w:tc>
      </w:tr>
      <w:tr w:rsidR="001973CB" w:rsidRPr="009B0027" w14:paraId="6C57CC01" w14:textId="77777777" w:rsidTr="000014B1">
        <w:trPr>
          <w:trHeight w:val="575"/>
        </w:trPr>
        <w:tc>
          <w:tcPr>
            <w:tcW w:w="567" w:type="dxa"/>
            <w:gridSpan w:val="2"/>
            <w:vAlign w:val="center"/>
          </w:tcPr>
          <w:p w14:paraId="07D79EE7" w14:textId="77777777" w:rsidR="001973CB" w:rsidRPr="009B0027" w:rsidRDefault="001973CB" w:rsidP="000014B1">
            <w:pPr>
              <w:ind w:right="1320"/>
              <w:rPr>
                <w:rFonts w:asciiTheme="minorEastAsia" w:hAnsiTheme="minorEastAsia"/>
                <w:sz w:val="22"/>
                <w:szCs w:val="24"/>
              </w:rPr>
            </w:pPr>
          </w:p>
        </w:tc>
        <w:tc>
          <w:tcPr>
            <w:tcW w:w="8222" w:type="dxa"/>
            <w:gridSpan w:val="3"/>
          </w:tcPr>
          <w:p w14:paraId="75F7A87B" w14:textId="77777777" w:rsidR="001973CB" w:rsidRPr="009B0027" w:rsidRDefault="001973CB" w:rsidP="000014B1">
            <w:pPr>
              <w:widowControl/>
              <w:ind w:firstLineChars="100" w:firstLine="200"/>
              <w:outlineLvl w:val="0"/>
              <w:rPr>
                <w:rFonts w:asciiTheme="minorEastAsia" w:hAnsiTheme="minorEastAsia"/>
                <w:sz w:val="20"/>
                <w:szCs w:val="20"/>
              </w:rPr>
            </w:pPr>
            <w:r w:rsidRPr="009B0027">
              <w:rPr>
                <w:rFonts w:asciiTheme="minorEastAsia" w:hAnsiTheme="minorEastAsia" w:hint="eastAsia"/>
                <w:sz w:val="20"/>
                <w:szCs w:val="20"/>
              </w:rPr>
              <w:t>観光関連事業者を支援するため、府内での宿泊プランやバスツアー等の割引に要する費用を負担。また、事業を利用する府民や府外からの旅行者に対し、府内で使えるクーポンを付与するキャンペーンを実施。</w:t>
            </w:r>
          </w:p>
        </w:tc>
        <w:tc>
          <w:tcPr>
            <w:tcW w:w="856" w:type="dxa"/>
            <w:vAlign w:val="center"/>
          </w:tcPr>
          <w:p w14:paraId="3907691A" w14:textId="77777777" w:rsidR="001973CB" w:rsidRPr="009B0027" w:rsidRDefault="001973CB" w:rsidP="000014B1">
            <w:pPr>
              <w:ind w:right="1320"/>
              <w:rPr>
                <w:rFonts w:asciiTheme="minorEastAsia" w:hAnsiTheme="minorEastAsia"/>
                <w:sz w:val="18"/>
                <w:szCs w:val="24"/>
              </w:rPr>
            </w:pPr>
          </w:p>
        </w:tc>
      </w:tr>
    </w:tbl>
    <w:p w14:paraId="7F3A4017" w14:textId="77777777" w:rsidR="001973CB" w:rsidRPr="009B0027" w:rsidRDefault="001973CB" w:rsidP="001973CB">
      <w:pPr>
        <w:pStyle w:val="Web"/>
        <w:spacing w:before="0" w:beforeAutospacing="0" w:after="0" w:afterAutospacing="0"/>
        <w:ind w:right="-1"/>
        <w:rPr>
          <w:rFonts w:asciiTheme="majorEastAsia" w:eastAsiaTheme="majorEastAsia" w:hAnsiTheme="majorEastAsia" w:cs="Meiryo UI"/>
          <w:sz w:val="21"/>
          <w:szCs w:val="30"/>
        </w:rPr>
      </w:pPr>
    </w:p>
    <w:p w14:paraId="78B9AAC3" w14:textId="77777777" w:rsidR="001973CB" w:rsidRPr="009B0027" w:rsidRDefault="001973CB" w:rsidP="001973CB">
      <w:pPr>
        <w:pStyle w:val="Web"/>
        <w:spacing w:before="0" w:beforeAutospacing="0" w:after="0" w:afterAutospacing="0"/>
        <w:ind w:right="-1"/>
        <w:rPr>
          <w:rFonts w:asciiTheme="majorEastAsia" w:eastAsiaTheme="majorEastAsia" w:hAnsiTheme="majorEastAsia" w:cs="Meiryo UI"/>
          <w:sz w:val="21"/>
          <w:szCs w:val="30"/>
        </w:rPr>
      </w:pPr>
    </w:p>
    <w:p w14:paraId="2861DA50" w14:textId="76E9E6D2" w:rsidR="001973CB" w:rsidRPr="009B0027" w:rsidRDefault="001973CB" w:rsidP="00B76338">
      <w:pPr>
        <w:pStyle w:val="Web"/>
        <w:spacing w:before="0" w:beforeAutospacing="0" w:after="0" w:afterAutospacing="0"/>
        <w:ind w:right="-115" w:firstLineChars="50" w:firstLine="141"/>
        <w:rPr>
          <w:rFonts w:asciiTheme="majorEastAsia" w:eastAsiaTheme="majorEastAsia" w:hAnsiTheme="majorEastAsia" w:cs="Meiryo UI"/>
          <w:b/>
          <w:sz w:val="28"/>
          <w:szCs w:val="30"/>
        </w:rPr>
      </w:pPr>
      <w:r w:rsidRPr="009B0027">
        <w:rPr>
          <w:rFonts w:cs="Meiryo UI" w:hint="eastAsia"/>
          <w:b/>
          <w:sz w:val="28"/>
        </w:rPr>
        <w:t xml:space="preserve">３　未来社会を切り拓く「新しい資本主義」の起動　　　　　　　　　　　　</w:t>
      </w:r>
      <w:r w:rsidR="00B76338">
        <w:rPr>
          <w:rFonts w:cs="Meiryo UI"/>
          <w:b/>
          <w:sz w:val="28"/>
        </w:rPr>
        <w:t xml:space="preserve"> </w:t>
      </w:r>
      <w:r w:rsidR="00EA1B2F">
        <w:rPr>
          <w:rFonts w:cs="Meiryo UI" w:hint="eastAsia"/>
          <w:b/>
          <w:sz w:val="28"/>
        </w:rPr>
        <w:t xml:space="preserve"> </w:t>
      </w:r>
      <w:r w:rsidRPr="009B0027">
        <w:rPr>
          <w:rFonts w:asciiTheme="majorEastAsia" w:eastAsiaTheme="majorEastAsia" w:hAnsiTheme="majorEastAsia" w:cs="Meiryo UI" w:hint="eastAsia"/>
          <w:b/>
          <w:sz w:val="28"/>
          <w:szCs w:val="30"/>
        </w:rPr>
        <w:t>5</w:t>
      </w:r>
      <w:r w:rsidRPr="009B0027">
        <w:rPr>
          <w:rFonts w:asciiTheme="majorEastAsia" w:eastAsiaTheme="majorEastAsia" w:hAnsiTheme="majorEastAsia" w:cs="Meiryo UI"/>
          <w:b/>
          <w:sz w:val="28"/>
          <w:szCs w:val="30"/>
        </w:rPr>
        <w:t>,346,256</w:t>
      </w:r>
    </w:p>
    <w:p w14:paraId="4D01006F" w14:textId="77777777" w:rsidR="001973CB" w:rsidRPr="009B0027" w:rsidRDefault="001973CB" w:rsidP="001973CB">
      <w:pPr>
        <w:pStyle w:val="Web"/>
        <w:spacing w:before="0" w:beforeAutospacing="0" w:after="0" w:afterAutospacing="0"/>
        <w:ind w:right="82" w:firstLineChars="50" w:firstLine="105"/>
        <w:rPr>
          <w:rFonts w:asciiTheme="majorEastAsia" w:eastAsiaTheme="majorEastAsia" w:hAnsiTheme="majorEastAsia" w:cs="Meiryo UI"/>
          <w:b/>
          <w:sz w:val="21"/>
          <w:szCs w:val="30"/>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1973CB" w:rsidRPr="009B0027" w14:paraId="28B94E6F" w14:textId="77777777" w:rsidTr="000014B1">
        <w:tc>
          <w:tcPr>
            <w:tcW w:w="458" w:type="dxa"/>
          </w:tcPr>
          <w:p w14:paraId="3A7A8634" w14:textId="77777777" w:rsidR="001973CB" w:rsidRPr="009B0027" w:rsidRDefault="001973CB" w:rsidP="000014B1">
            <w:pPr>
              <w:jc w:val="left"/>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w:t>
            </w:r>
          </w:p>
        </w:tc>
        <w:tc>
          <w:tcPr>
            <w:tcW w:w="6206" w:type="dxa"/>
            <w:gridSpan w:val="2"/>
          </w:tcPr>
          <w:p w14:paraId="097B579B" w14:textId="77777777" w:rsidR="001973CB" w:rsidRPr="009B0027" w:rsidRDefault="001973CB" w:rsidP="000014B1">
            <w:pPr>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 xml:space="preserve">防災情報システムの改修　</w:t>
            </w:r>
          </w:p>
        </w:tc>
        <w:tc>
          <w:tcPr>
            <w:tcW w:w="1416" w:type="dxa"/>
          </w:tcPr>
          <w:p w14:paraId="5BDC7933" w14:textId="77777777" w:rsidR="001973CB" w:rsidRPr="009B0027" w:rsidRDefault="001973CB" w:rsidP="000014B1">
            <w:pPr>
              <w:jc w:val="right"/>
              <w:rPr>
                <w:rFonts w:ascii="ＭＳ Ｐ明朝" w:eastAsia="ＭＳ Ｐ明朝" w:hAnsi="ＭＳ Ｐ明朝"/>
                <w:sz w:val="22"/>
                <w:szCs w:val="24"/>
              </w:rPr>
            </w:pPr>
          </w:p>
        </w:tc>
        <w:tc>
          <w:tcPr>
            <w:tcW w:w="1565" w:type="dxa"/>
            <w:gridSpan w:val="2"/>
          </w:tcPr>
          <w:p w14:paraId="34227398" w14:textId="77777777" w:rsidR="001973CB" w:rsidRPr="009B0027" w:rsidRDefault="001973CB" w:rsidP="000014B1">
            <w:pPr>
              <w:jc w:val="right"/>
              <w:rPr>
                <w:rFonts w:ascii="ＭＳ Ｐ明朝" w:eastAsia="ＭＳ Ｐ明朝" w:hAnsi="ＭＳ Ｐ明朝"/>
                <w:sz w:val="24"/>
                <w:szCs w:val="24"/>
              </w:rPr>
            </w:pPr>
            <w:r w:rsidRPr="009B0027">
              <w:rPr>
                <w:rFonts w:ascii="ＭＳ Ｐ明朝" w:eastAsia="ＭＳ Ｐ明朝" w:hAnsi="ＭＳ Ｐ明朝" w:hint="eastAsia"/>
                <w:sz w:val="24"/>
                <w:szCs w:val="24"/>
              </w:rPr>
              <w:t>9</w:t>
            </w:r>
            <w:r w:rsidRPr="009B0027">
              <w:rPr>
                <w:rFonts w:ascii="ＭＳ Ｐ明朝" w:eastAsia="ＭＳ Ｐ明朝" w:hAnsi="ＭＳ Ｐ明朝"/>
                <w:sz w:val="24"/>
                <w:szCs w:val="24"/>
              </w:rPr>
              <w:t>,</w:t>
            </w:r>
            <w:r w:rsidRPr="009B0027">
              <w:rPr>
                <w:rFonts w:ascii="ＭＳ Ｐ明朝" w:eastAsia="ＭＳ Ｐ明朝" w:hAnsi="ＭＳ Ｐ明朝" w:hint="eastAsia"/>
                <w:sz w:val="24"/>
                <w:szCs w:val="24"/>
              </w:rPr>
              <w:t>152</w:t>
            </w:r>
          </w:p>
        </w:tc>
      </w:tr>
      <w:tr w:rsidR="001973CB" w:rsidRPr="009B0027" w14:paraId="4D59DD0B" w14:textId="77777777" w:rsidTr="000014B1">
        <w:tc>
          <w:tcPr>
            <w:tcW w:w="9645" w:type="dxa"/>
            <w:gridSpan w:val="6"/>
          </w:tcPr>
          <w:p w14:paraId="6802C559" w14:textId="77777777" w:rsidR="001973CB" w:rsidRPr="009B0027" w:rsidRDefault="001973CB" w:rsidP="000014B1">
            <w:pPr>
              <w:ind w:rightChars="2" w:right="4"/>
              <w:jc w:val="right"/>
              <w:rPr>
                <w:rFonts w:ascii="ＭＳ Ｐ明朝" w:eastAsia="ＭＳ Ｐ明朝" w:hAnsi="ＭＳ Ｐ明朝"/>
                <w:sz w:val="22"/>
                <w:szCs w:val="24"/>
              </w:rPr>
            </w:pPr>
            <w:r w:rsidRPr="009B0027">
              <w:rPr>
                <w:rFonts w:asciiTheme="minorEastAsia" w:hAnsiTheme="minorEastAsia" w:hint="eastAsia"/>
                <w:sz w:val="22"/>
                <w:szCs w:val="24"/>
              </w:rPr>
              <w:t>【政策企画部】</w:t>
            </w:r>
            <w:r w:rsidRPr="009B0027">
              <w:rPr>
                <w:rFonts w:ascii="ＭＳ Ｐ明朝" w:eastAsia="ＭＳ Ｐ明朝" w:hAnsi="ＭＳ Ｐ明朝" w:hint="eastAsia"/>
                <w:sz w:val="22"/>
                <w:szCs w:val="24"/>
              </w:rPr>
              <w:t xml:space="preserve">　</w:t>
            </w:r>
          </w:p>
        </w:tc>
      </w:tr>
      <w:tr w:rsidR="001973CB" w:rsidRPr="009B0027" w14:paraId="608CACE2" w14:textId="77777777" w:rsidTr="000014B1">
        <w:trPr>
          <w:trHeight w:val="358"/>
        </w:trPr>
        <w:tc>
          <w:tcPr>
            <w:tcW w:w="567" w:type="dxa"/>
            <w:gridSpan w:val="2"/>
            <w:vAlign w:val="center"/>
          </w:tcPr>
          <w:p w14:paraId="0B81D68D" w14:textId="77777777" w:rsidR="001973CB" w:rsidRPr="009B0027" w:rsidRDefault="001973CB" w:rsidP="000014B1">
            <w:pPr>
              <w:ind w:right="1320"/>
              <w:rPr>
                <w:rFonts w:asciiTheme="minorEastAsia" w:hAnsiTheme="minorEastAsia"/>
                <w:sz w:val="22"/>
                <w:szCs w:val="24"/>
              </w:rPr>
            </w:pPr>
          </w:p>
        </w:tc>
        <w:tc>
          <w:tcPr>
            <w:tcW w:w="8222" w:type="dxa"/>
            <w:gridSpan w:val="3"/>
          </w:tcPr>
          <w:p w14:paraId="0F1093C0" w14:textId="77777777" w:rsidR="001973CB" w:rsidRPr="009B0027" w:rsidRDefault="001973CB" w:rsidP="000014B1">
            <w:pPr>
              <w:widowControl/>
              <w:ind w:firstLineChars="100" w:firstLine="200"/>
              <w:outlineLvl w:val="0"/>
              <w:rPr>
                <w:rFonts w:asciiTheme="minorEastAsia" w:hAnsiTheme="minorEastAsia"/>
                <w:sz w:val="20"/>
                <w:szCs w:val="20"/>
              </w:rPr>
            </w:pPr>
            <w:r w:rsidRPr="009B0027">
              <w:rPr>
                <w:rFonts w:asciiTheme="minorEastAsia" w:hAnsiTheme="minorEastAsia" w:hint="eastAsia"/>
                <w:sz w:val="20"/>
                <w:szCs w:val="24"/>
              </w:rPr>
              <w:t>大阪府防災情報システムについて、消防庁において整備される「消防庁被害情報収集・共有システム（仮称）」との連携に必要な改修を実施。</w:t>
            </w:r>
          </w:p>
        </w:tc>
        <w:tc>
          <w:tcPr>
            <w:tcW w:w="856" w:type="dxa"/>
            <w:vAlign w:val="center"/>
          </w:tcPr>
          <w:p w14:paraId="0A00ECE4" w14:textId="77777777" w:rsidR="001973CB" w:rsidRPr="009B0027" w:rsidRDefault="001973CB" w:rsidP="000014B1">
            <w:pPr>
              <w:ind w:right="1320"/>
              <w:rPr>
                <w:rFonts w:asciiTheme="minorEastAsia" w:hAnsiTheme="minorEastAsia"/>
                <w:sz w:val="18"/>
                <w:szCs w:val="24"/>
              </w:rPr>
            </w:pPr>
          </w:p>
        </w:tc>
      </w:tr>
    </w:tbl>
    <w:p w14:paraId="0FD153F0" w14:textId="77777777" w:rsidR="001973CB" w:rsidRPr="009B0027" w:rsidRDefault="001973CB" w:rsidP="001973CB">
      <w:pPr>
        <w:pStyle w:val="Web"/>
        <w:spacing w:before="0" w:beforeAutospacing="0" w:after="0" w:afterAutospacing="0"/>
        <w:ind w:right="82"/>
        <w:rPr>
          <w:rFonts w:ascii="ＭＳ ゴシック" w:eastAsia="ＭＳ ゴシック" w:hAnsi="ＭＳ ゴシック" w:cs="Meiryo UI"/>
          <w:bCs/>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1973CB" w:rsidRPr="009B0027" w14:paraId="658DA02B" w14:textId="77777777" w:rsidTr="000014B1">
        <w:tc>
          <w:tcPr>
            <w:tcW w:w="458" w:type="dxa"/>
          </w:tcPr>
          <w:p w14:paraId="6C8DDF00" w14:textId="77777777" w:rsidR="001973CB" w:rsidRPr="009B0027" w:rsidRDefault="001973CB" w:rsidP="000014B1">
            <w:pPr>
              <w:jc w:val="left"/>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w:t>
            </w:r>
          </w:p>
        </w:tc>
        <w:tc>
          <w:tcPr>
            <w:tcW w:w="6206" w:type="dxa"/>
            <w:gridSpan w:val="2"/>
          </w:tcPr>
          <w:p w14:paraId="19B0E16A" w14:textId="77777777" w:rsidR="001973CB" w:rsidRPr="009B0027" w:rsidRDefault="001973CB" w:rsidP="000014B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障がい福祉サービス事業所へのＩＣＴ</w:t>
            </w:r>
            <w:r w:rsidRPr="009B0027">
              <w:rPr>
                <w:rFonts w:ascii="ＭＳ Ｐゴシック" w:eastAsia="ＭＳ Ｐゴシック" w:hAnsi="ＭＳ Ｐゴシック" w:hint="eastAsia"/>
                <w:sz w:val="24"/>
                <w:szCs w:val="24"/>
              </w:rPr>
              <w:t xml:space="preserve">等導入支援　</w:t>
            </w:r>
          </w:p>
        </w:tc>
        <w:tc>
          <w:tcPr>
            <w:tcW w:w="1416" w:type="dxa"/>
          </w:tcPr>
          <w:p w14:paraId="31C44DE4" w14:textId="77777777" w:rsidR="001973CB" w:rsidRPr="009B0027" w:rsidRDefault="001973CB" w:rsidP="000014B1">
            <w:pPr>
              <w:jc w:val="right"/>
              <w:rPr>
                <w:rFonts w:ascii="ＭＳ Ｐ明朝" w:eastAsia="ＭＳ Ｐ明朝" w:hAnsi="ＭＳ Ｐ明朝"/>
                <w:sz w:val="22"/>
                <w:szCs w:val="24"/>
              </w:rPr>
            </w:pPr>
          </w:p>
        </w:tc>
        <w:tc>
          <w:tcPr>
            <w:tcW w:w="1565" w:type="dxa"/>
            <w:gridSpan w:val="2"/>
          </w:tcPr>
          <w:p w14:paraId="52ECE803" w14:textId="77777777" w:rsidR="001973CB" w:rsidRPr="009B0027" w:rsidRDefault="001973CB" w:rsidP="000014B1">
            <w:pPr>
              <w:jc w:val="right"/>
              <w:rPr>
                <w:rFonts w:ascii="ＭＳ Ｐ明朝" w:eastAsia="ＭＳ Ｐ明朝" w:hAnsi="ＭＳ Ｐ明朝"/>
                <w:sz w:val="24"/>
                <w:szCs w:val="24"/>
              </w:rPr>
            </w:pPr>
            <w:r w:rsidRPr="009B0027">
              <w:rPr>
                <w:rFonts w:ascii="ＭＳ Ｐ明朝" w:eastAsia="ＭＳ Ｐ明朝" w:hAnsi="ＭＳ Ｐ明朝" w:hint="eastAsia"/>
                <w:sz w:val="24"/>
                <w:szCs w:val="24"/>
              </w:rPr>
              <w:t>12</w:t>
            </w:r>
            <w:r w:rsidRPr="009B0027">
              <w:rPr>
                <w:rFonts w:ascii="ＭＳ Ｐ明朝" w:eastAsia="ＭＳ Ｐ明朝" w:hAnsi="ＭＳ Ｐ明朝"/>
                <w:sz w:val="24"/>
                <w:szCs w:val="24"/>
              </w:rPr>
              <w:t>,020</w:t>
            </w:r>
          </w:p>
        </w:tc>
      </w:tr>
      <w:tr w:rsidR="001973CB" w:rsidRPr="009B0027" w14:paraId="79C63D56" w14:textId="77777777" w:rsidTr="000014B1">
        <w:tc>
          <w:tcPr>
            <w:tcW w:w="9645" w:type="dxa"/>
            <w:gridSpan w:val="6"/>
          </w:tcPr>
          <w:p w14:paraId="05466CBD" w14:textId="77777777" w:rsidR="001973CB" w:rsidRPr="009B0027" w:rsidRDefault="001973CB" w:rsidP="000014B1">
            <w:pPr>
              <w:ind w:rightChars="2" w:right="4"/>
              <w:jc w:val="right"/>
              <w:rPr>
                <w:rFonts w:ascii="ＭＳ Ｐ明朝" w:eastAsia="ＭＳ Ｐ明朝" w:hAnsi="ＭＳ Ｐ明朝"/>
                <w:sz w:val="22"/>
                <w:szCs w:val="24"/>
              </w:rPr>
            </w:pPr>
            <w:r w:rsidRPr="009B0027">
              <w:rPr>
                <w:rFonts w:asciiTheme="minorEastAsia" w:hAnsiTheme="minorEastAsia" w:hint="eastAsia"/>
                <w:sz w:val="22"/>
                <w:szCs w:val="24"/>
              </w:rPr>
              <w:t>【福祉部】</w:t>
            </w:r>
            <w:r w:rsidRPr="009B0027">
              <w:rPr>
                <w:rFonts w:ascii="ＭＳ Ｐ明朝" w:eastAsia="ＭＳ Ｐ明朝" w:hAnsi="ＭＳ Ｐ明朝" w:hint="eastAsia"/>
                <w:sz w:val="22"/>
                <w:szCs w:val="24"/>
              </w:rPr>
              <w:t xml:space="preserve">　</w:t>
            </w:r>
          </w:p>
        </w:tc>
      </w:tr>
      <w:tr w:rsidR="001973CB" w:rsidRPr="009B0027" w14:paraId="22035E71" w14:textId="77777777" w:rsidTr="000014B1">
        <w:trPr>
          <w:trHeight w:val="358"/>
        </w:trPr>
        <w:tc>
          <w:tcPr>
            <w:tcW w:w="567" w:type="dxa"/>
            <w:gridSpan w:val="2"/>
            <w:vAlign w:val="center"/>
          </w:tcPr>
          <w:p w14:paraId="452C12AA" w14:textId="77777777" w:rsidR="001973CB" w:rsidRPr="009B0027" w:rsidRDefault="001973CB" w:rsidP="000014B1">
            <w:pPr>
              <w:ind w:right="1320"/>
              <w:rPr>
                <w:rFonts w:asciiTheme="minorEastAsia" w:hAnsiTheme="minorEastAsia"/>
                <w:sz w:val="22"/>
                <w:szCs w:val="24"/>
              </w:rPr>
            </w:pPr>
          </w:p>
        </w:tc>
        <w:tc>
          <w:tcPr>
            <w:tcW w:w="8222" w:type="dxa"/>
            <w:gridSpan w:val="3"/>
          </w:tcPr>
          <w:p w14:paraId="46D4D880" w14:textId="77777777" w:rsidR="001973CB" w:rsidRPr="009B0027" w:rsidRDefault="001973CB" w:rsidP="000014B1">
            <w:pPr>
              <w:widowControl/>
              <w:ind w:firstLineChars="100" w:firstLine="200"/>
              <w:outlineLvl w:val="0"/>
              <w:rPr>
                <w:rFonts w:asciiTheme="minorEastAsia" w:hAnsiTheme="minorEastAsia"/>
                <w:sz w:val="20"/>
                <w:szCs w:val="24"/>
              </w:rPr>
            </w:pPr>
            <w:r w:rsidRPr="009B0027">
              <w:rPr>
                <w:rFonts w:asciiTheme="minorEastAsia" w:hAnsiTheme="minorEastAsia" w:hint="eastAsia"/>
                <w:sz w:val="20"/>
                <w:szCs w:val="24"/>
              </w:rPr>
              <w:t>障がい福祉サービス事業所に対し、生産性向上のためのＩＣＴ導入や介護の負担軽減等に資するロボットの導入に要する費用を補助。</w:t>
            </w:r>
          </w:p>
        </w:tc>
        <w:tc>
          <w:tcPr>
            <w:tcW w:w="856" w:type="dxa"/>
            <w:vAlign w:val="center"/>
          </w:tcPr>
          <w:p w14:paraId="6E82910C" w14:textId="77777777" w:rsidR="001973CB" w:rsidRPr="009B0027" w:rsidRDefault="001973CB" w:rsidP="000014B1">
            <w:pPr>
              <w:ind w:right="1320"/>
              <w:rPr>
                <w:rFonts w:asciiTheme="minorEastAsia" w:hAnsiTheme="minorEastAsia"/>
                <w:sz w:val="18"/>
                <w:szCs w:val="24"/>
              </w:rPr>
            </w:pPr>
          </w:p>
        </w:tc>
      </w:tr>
    </w:tbl>
    <w:p w14:paraId="4501E8FF" w14:textId="7A350062" w:rsidR="00B76338" w:rsidRPr="009B0027" w:rsidRDefault="00B76338" w:rsidP="001973CB">
      <w:pPr>
        <w:pStyle w:val="Web"/>
        <w:spacing w:before="0" w:beforeAutospacing="0" w:after="0" w:afterAutospacing="0"/>
        <w:ind w:right="-1"/>
        <w:rPr>
          <w:rFonts w:asciiTheme="majorEastAsia" w:eastAsiaTheme="majorEastAsia" w:hAnsiTheme="majorEastAsia" w:cs="Meiryo UI"/>
          <w:sz w:val="21"/>
          <w:szCs w:val="30"/>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09"/>
        <w:gridCol w:w="6073"/>
        <w:gridCol w:w="1428"/>
        <w:gridCol w:w="10"/>
        <w:gridCol w:w="709"/>
        <w:gridCol w:w="853"/>
        <w:gridCol w:w="6"/>
      </w:tblGrid>
      <w:tr w:rsidR="001973CB" w:rsidRPr="009B0027" w14:paraId="75D3320A" w14:textId="77777777" w:rsidTr="000014B1">
        <w:tc>
          <w:tcPr>
            <w:tcW w:w="457" w:type="dxa"/>
          </w:tcPr>
          <w:p w14:paraId="2E2F7263" w14:textId="77777777" w:rsidR="001973CB" w:rsidRPr="009B0027" w:rsidRDefault="001973CB" w:rsidP="000014B1">
            <w:pPr>
              <w:jc w:val="left"/>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w:t>
            </w:r>
          </w:p>
        </w:tc>
        <w:tc>
          <w:tcPr>
            <w:tcW w:w="6182" w:type="dxa"/>
            <w:gridSpan w:val="2"/>
          </w:tcPr>
          <w:p w14:paraId="6D441BE6" w14:textId="77777777" w:rsidR="001973CB" w:rsidRPr="009B0027" w:rsidRDefault="001973CB" w:rsidP="000014B1">
            <w:pPr>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 xml:space="preserve">安心こども基金事業　</w:t>
            </w:r>
          </w:p>
        </w:tc>
        <w:tc>
          <w:tcPr>
            <w:tcW w:w="1438" w:type="dxa"/>
            <w:gridSpan w:val="2"/>
          </w:tcPr>
          <w:p w14:paraId="68EF41E2" w14:textId="77777777" w:rsidR="001973CB" w:rsidRPr="009B0027" w:rsidRDefault="001973CB" w:rsidP="000014B1">
            <w:pPr>
              <w:jc w:val="right"/>
              <w:rPr>
                <w:rFonts w:ascii="ＭＳ Ｐゴシック" w:eastAsia="ＭＳ Ｐゴシック" w:hAnsi="ＭＳ Ｐゴシック"/>
                <w:sz w:val="22"/>
                <w:szCs w:val="24"/>
              </w:rPr>
            </w:pPr>
          </w:p>
        </w:tc>
        <w:tc>
          <w:tcPr>
            <w:tcW w:w="1568" w:type="dxa"/>
            <w:gridSpan w:val="3"/>
          </w:tcPr>
          <w:p w14:paraId="3DBF7AB4" w14:textId="77777777" w:rsidR="001973CB" w:rsidRPr="009B0027" w:rsidRDefault="001973CB" w:rsidP="000014B1">
            <w:pPr>
              <w:jc w:val="right"/>
              <w:rPr>
                <w:rFonts w:ascii="ＭＳ Ｐ明朝" w:eastAsia="ＭＳ Ｐ明朝" w:hAnsi="ＭＳ Ｐ明朝"/>
                <w:sz w:val="24"/>
                <w:szCs w:val="24"/>
              </w:rPr>
            </w:pPr>
            <w:r w:rsidRPr="009B0027">
              <w:rPr>
                <w:rFonts w:ascii="ＭＳ Ｐ明朝" w:eastAsia="ＭＳ Ｐ明朝" w:hAnsi="ＭＳ Ｐ明朝"/>
                <w:sz w:val="24"/>
                <w:szCs w:val="24"/>
              </w:rPr>
              <w:t>817,285</w:t>
            </w:r>
          </w:p>
        </w:tc>
      </w:tr>
      <w:tr w:rsidR="001973CB" w:rsidRPr="009B0027" w14:paraId="52271293" w14:textId="77777777" w:rsidTr="000014B1">
        <w:tc>
          <w:tcPr>
            <w:tcW w:w="9645" w:type="dxa"/>
            <w:gridSpan w:val="8"/>
          </w:tcPr>
          <w:p w14:paraId="4233A3FE" w14:textId="77777777" w:rsidR="001973CB" w:rsidRPr="009B0027" w:rsidRDefault="001973CB" w:rsidP="000014B1">
            <w:pPr>
              <w:ind w:rightChars="2" w:right="4"/>
              <w:jc w:val="right"/>
              <w:rPr>
                <w:rFonts w:ascii="ＭＳ Ｐ明朝" w:eastAsia="ＭＳ Ｐ明朝" w:hAnsi="ＭＳ Ｐ明朝"/>
                <w:sz w:val="22"/>
                <w:szCs w:val="24"/>
              </w:rPr>
            </w:pPr>
            <w:r w:rsidRPr="009B0027">
              <w:rPr>
                <w:rFonts w:asciiTheme="minorEastAsia" w:hAnsiTheme="minorEastAsia" w:hint="eastAsia"/>
                <w:sz w:val="22"/>
                <w:szCs w:val="24"/>
              </w:rPr>
              <w:t>【福祉部、健康医療部】</w:t>
            </w:r>
            <w:r w:rsidRPr="009B0027">
              <w:rPr>
                <w:rFonts w:ascii="ＭＳ Ｐ明朝" w:eastAsia="ＭＳ Ｐ明朝" w:hAnsi="ＭＳ Ｐ明朝" w:hint="eastAsia"/>
                <w:sz w:val="22"/>
                <w:szCs w:val="24"/>
              </w:rPr>
              <w:t xml:space="preserve">　</w:t>
            </w:r>
          </w:p>
        </w:tc>
      </w:tr>
      <w:tr w:rsidR="001973CB" w:rsidRPr="009B0027" w14:paraId="2923F4BF" w14:textId="77777777" w:rsidTr="000014B1">
        <w:trPr>
          <w:gridAfter w:val="1"/>
          <w:wAfter w:w="6" w:type="dxa"/>
        </w:trPr>
        <w:tc>
          <w:tcPr>
            <w:tcW w:w="457" w:type="dxa"/>
            <w:vAlign w:val="center"/>
          </w:tcPr>
          <w:p w14:paraId="4000804C" w14:textId="77777777" w:rsidR="001973CB" w:rsidRPr="009B0027" w:rsidRDefault="001973CB" w:rsidP="000014B1">
            <w:pPr>
              <w:jc w:val="center"/>
              <w:rPr>
                <w:rFonts w:ascii="ＭＳ Ｐ明朝" w:eastAsia="ＭＳ Ｐ明朝" w:hAnsi="ＭＳ Ｐ明朝"/>
                <w:sz w:val="22"/>
                <w:szCs w:val="24"/>
              </w:rPr>
            </w:pPr>
          </w:p>
        </w:tc>
        <w:tc>
          <w:tcPr>
            <w:tcW w:w="6182" w:type="dxa"/>
            <w:gridSpan w:val="2"/>
          </w:tcPr>
          <w:p w14:paraId="6E46B6DA" w14:textId="77777777" w:rsidR="001973CB" w:rsidRPr="009B0027" w:rsidRDefault="001973CB" w:rsidP="000014B1">
            <w:pPr>
              <w:rPr>
                <w:rFonts w:ascii="ＭＳ Ｐゴシック" w:eastAsia="ＭＳ Ｐゴシック" w:hAnsi="ＭＳ Ｐゴシック"/>
                <w:sz w:val="22"/>
              </w:rPr>
            </w:pPr>
            <w:r w:rsidRPr="009B0027">
              <w:rPr>
                <w:rFonts w:ascii="ＭＳ Ｐゴシック" w:eastAsia="ＭＳ Ｐゴシック" w:hAnsi="ＭＳ Ｐゴシック" w:hint="eastAsia"/>
                <w:sz w:val="24"/>
                <w:szCs w:val="24"/>
              </w:rPr>
              <w:t xml:space="preserve">・新たな子育て家庭支援の基盤整備　</w:t>
            </w:r>
          </w:p>
        </w:tc>
        <w:tc>
          <w:tcPr>
            <w:tcW w:w="1428" w:type="dxa"/>
          </w:tcPr>
          <w:p w14:paraId="29E1C1D5" w14:textId="77777777" w:rsidR="001973CB" w:rsidRPr="009B0027" w:rsidRDefault="001973CB" w:rsidP="000014B1">
            <w:pPr>
              <w:jc w:val="right"/>
              <w:rPr>
                <w:rFonts w:ascii="ＭＳ Ｐゴシック" w:eastAsia="ＭＳ Ｐゴシック" w:hAnsi="ＭＳ Ｐゴシック"/>
                <w:sz w:val="22"/>
              </w:rPr>
            </w:pPr>
          </w:p>
        </w:tc>
        <w:tc>
          <w:tcPr>
            <w:tcW w:w="1572" w:type="dxa"/>
            <w:gridSpan w:val="3"/>
          </w:tcPr>
          <w:p w14:paraId="54D5CCF0" w14:textId="77777777" w:rsidR="001973CB" w:rsidRPr="009B0027" w:rsidRDefault="001973CB" w:rsidP="000014B1">
            <w:pPr>
              <w:jc w:val="right"/>
              <w:rPr>
                <w:rFonts w:ascii="ＭＳ Ｐ明朝" w:eastAsia="ＭＳ Ｐ明朝" w:hAnsi="ＭＳ Ｐ明朝"/>
                <w:sz w:val="24"/>
                <w:szCs w:val="24"/>
              </w:rPr>
            </w:pPr>
            <w:r w:rsidRPr="009B0027">
              <w:rPr>
                <w:rFonts w:ascii="ＭＳ Ｐ明朝" w:eastAsia="ＭＳ Ｐ明朝" w:hAnsi="ＭＳ Ｐ明朝"/>
                <w:sz w:val="24"/>
                <w:szCs w:val="24"/>
              </w:rPr>
              <w:t>307,381</w:t>
            </w:r>
          </w:p>
        </w:tc>
      </w:tr>
      <w:tr w:rsidR="001973CB" w:rsidRPr="009B0027" w14:paraId="221D496C" w14:textId="77777777" w:rsidTr="000014B1">
        <w:trPr>
          <w:gridAfter w:val="1"/>
          <w:wAfter w:w="6" w:type="dxa"/>
          <w:trHeight w:val="118"/>
        </w:trPr>
        <w:tc>
          <w:tcPr>
            <w:tcW w:w="566" w:type="dxa"/>
            <w:gridSpan w:val="2"/>
            <w:vAlign w:val="center"/>
          </w:tcPr>
          <w:p w14:paraId="637109E4" w14:textId="77777777" w:rsidR="001973CB" w:rsidRPr="009B0027" w:rsidRDefault="001973CB" w:rsidP="000014B1">
            <w:pPr>
              <w:ind w:right="1320"/>
              <w:rPr>
                <w:rFonts w:asciiTheme="minorEastAsia" w:hAnsiTheme="minorEastAsia"/>
                <w:sz w:val="22"/>
                <w:szCs w:val="24"/>
              </w:rPr>
            </w:pPr>
          </w:p>
        </w:tc>
        <w:tc>
          <w:tcPr>
            <w:tcW w:w="8220" w:type="dxa"/>
            <w:gridSpan w:val="4"/>
            <w:hideMark/>
          </w:tcPr>
          <w:p w14:paraId="02956D1D" w14:textId="77777777" w:rsidR="001973CB" w:rsidRPr="009B0027" w:rsidRDefault="001973CB" w:rsidP="000014B1">
            <w:pPr>
              <w:ind w:right="-27" w:firstLineChars="100" w:firstLine="200"/>
              <w:rPr>
                <w:rFonts w:asciiTheme="minorEastAsia" w:hAnsiTheme="minorEastAsia"/>
                <w:sz w:val="20"/>
                <w:szCs w:val="24"/>
              </w:rPr>
            </w:pPr>
            <w:r w:rsidRPr="009B0027">
              <w:rPr>
                <w:rFonts w:asciiTheme="minorEastAsia" w:hAnsiTheme="minorEastAsia" w:hint="eastAsia"/>
                <w:sz w:val="20"/>
                <w:szCs w:val="24"/>
              </w:rPr>
              <w:t>子育て世帯への訪問支援、子どもの居場所づくり等に要する費用を市町村に対し補助。</w:t>
            </w:r>
          </w:p>
        </w:tc>
        <w:tc>
          <w:tcPr>
            <w:tcW w:w="853" w:type="dxa"/>
            <w:vAlign w:val="center"/>
          </w:tcPr>
          <w:p w14:paraId="3987999F" w14:textId="77777777" w:rsidR="001973CB" w:rsidRPr="009B0027" w:rsidRDefault="001973CB" w:rsidP="000014B1">
            <w:pPr>
              <w:ind w:right="1320"/>
              <w:rPr>
                <w:rFonts w:asciiTheme="minorEastAsia" w:hAnsiTheme="minorEastAsia"/>
                <w:sz w:val="18"/>
                <w:szCs w:val="24"/>
              </w:rPr>
            </w:pPr>
          </w:p>
        </w:tc>
      </w:tr>
      <w:tr w:rsidR="001973CB" w:rsidRPr="009B0027" w14:paraId="7D43C457" w14:textId="77777777" w:rsidTr="00001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457" w:type="dxa"/>
            <w:tcBorders>
              <w:top w:val="nil"/>
              <w:left w:val="nil"/>
              <w:bottom w:val="nil"/>
              <w:right w:val="nil"/>
            </w:tcBorders>
            <w:hideMark/>
          </w:tcPr>
          <w:p w14:paraId="58968ADA" w14:textId="77777777" w:rsidR="001973CB" w:rsidRPr="009B0027" w:rsidRDefault="001973CB" w:rsidP="000014B1">
            <w:pPr>
              <w:jc w:val="center"/>
              <w:rPr>
                <w:rFonts w:ascii="ＭＳ Ｐ明朝" w:eastAsia="ＭＳ Ｐ明朝" w:hAnsi="ＭＳ Ｐ明朝"/>
                <w:sz w:val="24"/>
                <w:szCs w:val="24"/>
              </w:rPr>
            </w:pPr>
          </w:p>
        </w:tc>
        <w:tc>
          <w:tcPr>
            <w:tcW w:w="6182" w:type="dxa"/>
            <w:gridSpan w:val="2"/>
            <w:tcBorders>
              <w:top w:val="nil"/>
              <w:left w:val="nil"/>
              <w:bottom w:val="nil"/>
              <w:right w:val="nil"/>
            </w:tcBorders>
            <w:hideMark/>
          </w:tcPr>
          <w:p w14:paraId="2259A623" w14:textId="77777777" w:rsidR="001973CB" w:rsidRPr="009B0027" w:rsidRDefault="001973CB" w:rsidP="000014B1">
            <w:pPr>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 xml:space="preserve">・不妊に悩む方への支援　</w:t>
            </w:r>
          </w:p>
        </w:tc>
        <w:tc>
          <w:tcPr>
            <w:tcW w:w="1428" w:type="dxa"/>
            <w:tcBorders>
              <w:top w:val="nil"/>
              <w:left w:val="nil"/>
              <w:bottom w:val="nil"/>
              <w:right w:val="nil"/>
            </w:tcBorders>
          </w:tcPr>
          <w:p w14:paraId="6447577E" w14:textId="77777777" w:rsidR="001973CB" w:rsidRPr="009B0027" w:rsidRDefault="001973CB" w:rsidP="000014B1">
            <w:pPr>
              <w:jc w:val="right"/>
              <w:rPr>
                <w:rFonts w:ascii="ＭＳ Ｐ明朝" w:eastAsia="ＭＳ Ｐ明朝" w:hAnsi="ＭＳ Ｐ明朝"/>
                <w:sz w:val="24"/>
                <w:szCs w:val="24"/>
              </w:rPr>
            </w:pPr>
          </w:p>
        </w:tc>
        <w:tc>
          <w:tcPr>
            <w:tcW w:w="1572" w:type="dxa"/>
            <w:gridSpan w:val="3"/>
            <w:tcBorders>
              <w:top w:val="nil"/>
              <w:left w:val="nil"/>
              <w:bottom w:val="nil"/>
              <w:right w:val="nil"/>
            </w:tcBorders>
            <w:hideMark/>
          </w:tcPr>
          <w:p w14:paraId="1FF46141" w14:textId="77777777" w:rsidR="001973CB" w:rsidRPr="009B0027" w:rsidRDefault="001973CB" w:rsidP="000014B1">
            <w:pPr>
              <w:jc w:val="right"/>
              <w:rPr>
                <w:rFonts w:ascii="ＭＳ Ｐ明朝" w:eastAsia="ＭＳ Ｐ明朝" w:hAnsi="ＭＳ Ｐ明朝"/>
                <w:sz w:val="24"/>
                <w:szCs w:val="24"/>
              </w:rPr>
            </w:pPr>
            <w:r w:rsidRPr="009B0027">
              <w:rPr>
                <w:rFonts w:ascii="ＭＳ Ｐ明朝" w:eastAsia="ＭＳ Ｐ明朝" w:hAnsi="ＭＳ Ｐ明朝" w:hint="eastAsia"/>
                <w:sz w:val="24"/>
                <w:szCs w:val="24"/>
              </w:rPr>
              <w:t>509</w:t>
            </w:r>
            <w:r w:rsidRPr="009B0027">
              <w:rPr>
                <w:rFonts w:ascii="ＭＳ Ｐ明朝" w:eastAsia="ＭＳ Ｐ明朝" w:hAnsi="ＭＳ Ｐ明朝"/>
                <w:sz w:val="24"/>
                <w:szCs w:val="24"/>
              </w:rPr>
              <w:t>,</w:t>
            </w:r>
            <w:r w:rsidRPr="009B0027">
              <w:rPr>
                <w:rFonts w:ascii="ＭＳ Ｐ明朝" w:eastAsia="ＭＳ Ｐ明朝" w:hAnsi="ＭＳ Ｐ明朝" w:hint="eastAsia"/>
                <w:sz w:val="24"/>
                <w:szCs w:val="24"/>
              </w:rPr>
              <w:t>904</w:t>
            </w:r>
          </w:p>
        </w:tc>
      </w:tr>
      <w:tr w:rsidR="001973CB" w:rsidRPr="009B0027" w14:paraId="34E0F71C" w14:textId="77777777" w:rsidTr="00001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18"/>
        </w:trPr>
        <w:tc>
          <w:tcPr>
            <w:tcW w:w="566" w:type="dxa"/>
            <w:gridSpan w:val="2"/>
            <w:tcBorders>
              <w:top w:val="nil"/>
              <w:left w:val="nil"/>
              <w:bottom w:val="nil"/>
              <w:right w:val="nil"/>
            </w:tcBorders>
          </w:tcPr>
          <w:p w14:paraId="2BD0339E" w14:textId="77777777" w:rsidR="001973CB" w:rsidRPr="009B0027" w:rsidRDefault="001973CB" w:rsidP="000014B1">
            <w:pPr>
              <w:ind w:right="1320"/>
              <w:rPr>
                <w:rFonts w:asciiTheme="minorEastAsia" w:hAnsiTheme="minorEastAsia"/>
                <w:sz w:val="22"/>
                <w:szCs w:val="24"/>
              </w:rPr>
            </w:pPr>
          </w:p>
        </w:tc>
        <w:tc>
          <w:tcPr>
            <w:tcW w:w="8220" w:type="dxa"/>
            <w:gridSpan w:val="4"/>
            <w:tcBorders>
              <w:top w:val="nil"/>
              <w:left w:val="nil"/>
              <w:bottom w:val="nil"/>
              <w:right w:val="nil"/>
            </w:tcBorders>
            <w:hideMark/>
          </w:tcPr>
          <w:p w14:paraId="6D591188" w14:textId="77777777" w:rsidR="001973CB" w:rsidRPr="009B0027" w:rsidRDefault="001973CB" w:rsidP="000014B1">
            <w:pPr>
              <w:ind w:right="-27" w:firstLineChars="100" w:firstLine="200"/>
              <w:rPr>
                <w:rFonts w:asciiTheme="minorEastAsia" w:hAnsiTheme="minorEastAsia"/>
                <w:sz w:val="20"/>
                <w:szCs w:val="24"/>
              </w:rPr>
            </w:pPr>
            <w:r w:rsidRPr="009B0027">
              <w:rPr>
                <w:rFonts w:asciiTheme="minorEastAsia" w:hAnsiTheme="minorEastAsia" w:hint="eastAsia"/>
                <w:sz w:val="20"/>
                <w:szCs w:val="20"/>
              </w:rPr>
              <w:t>不妊に悩む方を支援するために必要な財源を安心こども基金に積み立て。</w:t>
            </w:r>
          </w:p>
        </w:tc>
        <w:tc>
          <w:tcPr>
            <w:tcW w:w="853" w:type="dxa"/>
            <w:tcBorders>
              <w:top w:val="nil"/>
              <w:left w:val="nil"/>
              <w:bottom w:val="nil"/>
              <w:right w:val="nil"/>
            </w:tcBorders>
          </w:tcPr>
          <w:p w14:paraId="0D028625" w14:textId="77777777" w:rsidR="001973CB" w:rsidRPr="009B0027" w:rsidRDefault="001973CB" w:rsidP="000014B1">
            <w:pPr>
              <w:ind w:right="1320"/>
              <w:rPr>
                <w:rFonts w:asciiTheme="minorEastAsia" w:hAnsiTheme="minorEastAsia"/>
                <w:sz w:val="18"/>
                <w:szCs w:val="24"/>
              </w:rPr>
            </w:pPr>
          </w:p>
        </w:tc>
      </w:tr>
    </w:tbl>
    <w:p w14:paraId="45E678DD" w14:textId="3FF65A26" w:rsidR="009B6420" w:rsidRPr="009B0027" w:rsidRDefault="009B6420" w:rsidP="001973CB">
      <w:pPr>
        <w:pStyle w:val="Web"/>
        <w:spacing w:before="0" w:beforeAutospacing="0" w:after="0" w:afterAutospacing="0"/>
        <w:ind w:right="-1"/>
        <w:rPr>
          <w:rFonts w:asciiTheme="majorEastAsia" w:eastAsiaTheme="majorEastAsia" w:hAnsiTheme="majorEastAsia" w:cs="Meiryo UI"/>
          <w:sz w:val="21"/>
          <w:szCs w:val="30"/>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1973CB" w:rsidRPr="009B0027" w14:paraId="5366305A" w14:textId="77777777" w:rsidTr="000014B1">
        <w:tc>
          <w:tcPr>
            <w:tcW w:w="458" w:type="dxa"/>
          </w:tcPr>
          <w:p w14:paraId="59155184" w14:textId="77777777" w:rsidR="001973CB" w:rsidRPr="009B0027" w:rsidRDefault="001973CB" w:rsidP="000014B1">
            <w:pPr>
              <w:jc w:val="left"/>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w:t>
            </w:r>
          </w:p>
        </w:tc>
        <w:tc>
          <w:tcPr>
            <w:tcW w:w="6206" w:type="dxa"/>
            <w:gridSpan w:val="2"/>
          </w:tcPr>
          <w:p w14:paraId="21E50FC5" w14:textId="77777777" w:rsidR="001973CB" w:rsidRPr="009B0027" w:rsidRDefault="001973CB" w:rsidP="000014B1">
            <w:pPr>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 xml:space="preserve">児童福祉施設等職員の処遇改善　</w:t>
            </w:r>
          </w:p>
        </w:tc>
        <w:tc>
          <w:tcPr>
            <w:tcW w:w="1416" w:type="dxa"/>
          </w:tcPr>
          <w:p w14:paraId="6B9AB1BC" w14:textId="77777777" w:rsidR="001973CB" w:rsidRPr="009B0027" w:rsidRDefault="001973CB" w:rsidP="000014B1">
            <w:pPr>
              <w:jc w:val="right"/>
              <w:rPr>
                <w:rFonts w:ascii="ＭＳ Ｐゴシック" w:eastAsia="ＭＳ Ｐゴシック" w:hAnsi="ＭＳ Ｐゴシック"/>
                <w:sz w:val="22"/>
                <w:szCs w:val="24"/>
              </w:rPr>
            </w:pPr>
          </w:p>
        </w:tc>
        <w:tc>
          <w:tcPr>
            <w:tcW w:w="1565" w:type="dxa"/>
            <w:gridSpan w:val="2"/>
          </w:tcPr>
          <w:p w14:paraId="28A169D7" w14:textId="77777777" w:rsidR="001973CB" w:rsidRPr="009B0027" w:rsidRDefault="001973CB" w:rsidP="000014B1">
            <w:pPr>
              <w:jc w:val="right"/>
              <w:rPr>
                <w:rFonts w:ascii="ＭＳ Ｐ明朝" w:eastAsia="ＭＳ Ｐ明朝" w:hAnsi="ＭＳ Ｐ明朝"/>
                <w:sz w:val="24"/>
                <w:szCs w:val="24"/>
              </w:rPr>
            </w:pPr>
            <w:r w:rsidRPr="009B0027">
              <w:rPr>
                <w:rFonts w:ascii="ＭＳ Ｐ明朝" w:eastAsia="ＭＳ Ｐ明朝" w:hAnsi="ＭＳ Ｐ明朝"/>
                <w:sz w:val="24"/>
                <w:szCs w:val="24"/>
              </w:rPr>
              <w:t>30,520</w:t>
            </w:r>
          </w:p>
        </w:tc>
      </w:tr>
      <w:tr w:rsidR="001973CB" w:rsidRPr="009B0027" w14:paraId="17FFF482" w14:textId="77777777" w:rsidTr="000014B1">
        <w:tc>
          <w:tcPr>
            <w:tcW w:w="9645" w:type="dxa"/>
            <w:gridSpan w:val="6"/>
          </w:tcPr>
          <w:p w14:paraId="1259BEF8" w14:textId="77777777" w:rsidR="001973CB" w:rsidRPr="009B0027" w:rsidRDefault="001973CB" w:rsidP="000014B1">
            <w:pPr>
              <w:ind w:rightChars="2" w:right="4"/>
              <w:jc w:val="right"/>
              <w:rPr>
                <w:rFonts w:ascii="ＭＳ Ｐ明朝" w:eastAsia="ＭＳ Ｐ明朝" w:hAnsi="ＭＳ Ｐ明朝"/>
                <w:sz w:val="22"/>
                <w:szCs w:val="24"/>
              </w:rPr>
            </w:pPr>
            <w:r w:rsidRPr="009B0027">
              <w:rPr>
                <w:rFonts w:asciiTheme="minorEastAsia" w:hAnsiTheme="minorEastAsia" w:hint="eastAsia"/>
                <w:sz w:val="22"/>
                <w:szCs w:val="24"/>
              </w:rPr>
              <w:t>【福祉部】</w:t>
            </w:r>
            <w:r w:rsidRPr="009B0027">
              <w:rPr>
                <w:rFonts w:ascii="ＭＳ Ｐ明朝" w:eastAsia="ＭＳ Ｐ明朝" w:hAnsi="ＭＳ Ｐ明朝" w:hint="eastAsia"/>
                <w:sz w:val="22"/>
                <w:szCs w:val="24"/>
              </w:rPr>
              <w:t xml:space="preserve">　</w:t>
            </w:r>
          </w:p>
        </w:tc>
      </w:tr>
      <w:tr w:rsidR="001973CB" w:rsidRPr="009B0027" w14:paraId="720AF849" w14:textId="77777777" w:rsidTr="000014B1">
        <w:trPr>
          <w:trHeight w:val="358"/>
        </w:trPr>
        <w:tc>
          <w:tcPr>
            <w:tcW w:w="567" w:type="dxa"/>
            <w:gridSpan w:val="2"/>
            <w:vAlign w:val="center"/>
          </w:tcPr>
          <w:p w14:paraId="5153CC7C" w14:textId="77777777" w:rsidR="001973CB" w:rsidRPr="009B0027" w:rsidRDefault="001973CB" w:rsidP="000014B1">
            <w:pPr>
              <w:ind w:right="1320"/>
              <w:rPr>
                <w:rFonts w:asciiTheme="minorEastAsia" w:hAnsiTheme="minorEastAsia"/>
                <w:sz w:val="22"/>
                <w:szCs w:val="24"/>
              </w:rPr>
            </w:pPr>
          </w:p>
        </w:tc>
        <w:tc>
          <w:tcPr>
            <w:tcW w:w="8222" w:type="dxa"/>
            <w:gridSpan w:val="3"/>
          </w:tcPr>
          <w:p w14:paraId="16D87FCD" w14:textId="77777777" w:rsidR="001973CB" w:rsidRPr="009B0027" w:rsidRDefault="001973CB" w:rsidP="000014B1">
            <w:pPr>
              <w:widowControl/>
              <w:ind w:firstLineChars="100" w:firstLine="200"/>
              <w:outlineLvl w:val="0"/>
              <w:rPr>
                <w:rFonts w:asciiTheme="minorEastAsia" w:hAnsiTheme="minorEastAsia"/>
                <w:sz w:val="20"/>
                <w:szCs w:val="20"/>
              </w:rPr>
            </w:pPr>
            <w:r w:rsidRPr="009B0027">
              <w:rPr>
                <w:rFonts w:asciiTheme="minorEastAsia" w:hAnsiTheme="minorEastAsia" w:hint="eastAsia"/>
                <w:sz w:val="20"/>
                <w:szCs w:val="24"/>
              </w:rPr>
              <w:t>児童養護施設など新型コロナウイルス感染症への対応と少子高齢化への対応が重なる最前線において働く方々の収入の引上げを図るために必要な費用を補助。</w:t>
            </w:r>
          </w:p>
        </w:tc>
        <w:tc>
          <w:tcPr>
            <w:tcW w:w="856" w:type="dxa"/>
            <w:vAlign w:val="center"/>
          </w:tcPr>
          <w:p w14:paraId="0AAB8B48" w14:textId="77777777" w:rsidR="001973CB" w:rsidRPr="009B0027" w:rsidRDefault="001973CB" w:rsidP="000014B1">
            <w:pPr>
              <w:ind w:right="1320"/>
              <w:rPr>
                <w:rFonts w:asciiTheme="minorEastAsia" w:hAnsiTheme="minorEastAsia"/>
                <w:sz w:val="18"/>
                <w:szCs w:val="24"/>
              </w:rPr>
            </w:pPr>
          </w:p>
        </w:tc>
      </w:tr>
    </w:tbl>
    <w:p w14:paraId="27E2846A" w14:textId="784244C1" w:rsidR="001973CB" w:rsidRPr="009B0027" w:rsidRDefault="001973CB" w:rsidP="001973CB">
      <w:pPr>
        <w:pStyle w:val="Web"/>
        <w:snapToGrid w:val="0"/>
        <w:spacing w:before="0" w:beforeAutospacing="0" w:after="0" w:afterAutospacing="0"/>
        <w:ind w:right="629"/>
        <w:rPr>
          <w:rFonts w:asciiTheme="majorEastAsia" w:eastAsiaTheme="majorEastAsia" w:hAnsiTheme="majorEastAsia" w:cs="Meiryo UI"/>
          <w:bCs/>
          <w:kern w:val="24"/>
          <w:sz w:val="20"/>
          <w:szCs w:val="26"/>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5988"/>
        <w:gridCol w:w="1417"/>
        <w:gridCol w:w="817"/>
        <w:gridCol w:w="850"/>
      </w:tblGrid>
      <w:tr w:rsidR="001973CB" w:rsidRPr="009B0027" w14:paraId="5A3FB73B" w14:textId="77777777" w:rsidTr="000014B1">
        <w:tc>
          <w:tcPr>
            <w:tcW w:w="458" w:type="dxa"/>
            <w:shd w:val="clear" w:color="auto" w:fill="auto"/>
            <w:hideMark/>
          </w:tcPr>
          <w:p w14:paraId="37FE8F01" w14:textId="77777777" w:rsidR="001973CB" w:rsidRPr="009B0027" w:rsidRDefault="001973CB" w:rsidP="000014B1">
            <w:pPr>
              <w:jc w:val="left"/>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w:t>
            </w:r>
          </w:p>
        </w:tc>
        <w:tc>
          <w:tcPr>
            <w:tcW w:w="6097" w:type="dxa"/>
            <w:gridSpan w:val="2"/>
            <w:shd w:val="clear" w:color="auto" w:fill="auto"/>
            <w:hideMark/>
          </w:tcPr>
          <w:p w14:paraId="3BC0F18E" w14:textId="77777777" w:rsidR="001973CB" w:rsidRPr="009B0027" w:rsidRDefault="001973CB" w:rsidP="000014B1">
            <w:pPr>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 xml:space="preserve">農業生産基盤施設等の整備　</w:t>
            </w:r>
          </w:p>
        </w:tc>
        <w:tc>
          <w:tcPr>
            <w:tcW w:w="1417" w:type="dxa"/>
            <w:shd w:val="clear" w:color="auto" w:fill="auto"/>
          </w:tcPr>
          <w:p w14:paraId="73FFA668" w14:textId="77777777" w:rsidR="001973CB" w:rsidRPr="009B0027" w:rsidRDefault="001973CB" w:rsidP="000014B1">
            <w:pPr>
              <w:jc w:val="right"/>
              <w:rPr>
                <w:rFonts w:ascii="ＭＳ Ｐ明朝" w:eastAsia="ＭＳ Ｐ明朝" w:hAnsi="ＭＳ Ｐ明朝"/>
                <w:sz w:val="22"/>
                <w:szCs w:val="24"/>
              </w:rPr>
            </w:pPr>
          </w:p>
        </w:tc>
        <w:tc>
          <w:tcPr>
            <w:tcW w:w="1667" w:type="dxa"/>
            <w:gridSpan w:val="2"/>
            <w:shd w:val="clear" w:color="auto" w:fill="auto"/>
            <w:hideMark/>
          </w:tcPr>
          <w:p w14:paraId="319FCB1C" w14:textId="77777777" w:rsidR="001973CB" w:rsidRPr="009B0027" w:rsidRDefault="001973CB" w:rsidP="000014B1">
            <w:pPr>
              <w:jc w:val="right"/>
              <w:rPr>
                <w:rFonts w:ascii="ＭＳ Ｐ明朝" w:eastAsia="ＭＳ Ｐ明朝" w:hAnsi="ＭＳ Ｐ明朝"/>
                <w:sz w:val="24"/>
                <w:szCs w:val="24"/>
              </w:rPr>
            </w:pPr>
            <w:r w:rsidRPr="009B0027">
              <w:rPr>
                <w:rFonts w:ascii="ＭＳ Ｐ明朝" w:eastAsia="ＭＳ Ｐ明朝" w:hAnsi="ＭＳ Ｐ明朝"/>
                <w:sz w:val="24"/>
                <w:szCs w:val="24"/>
              </w:rPr>
              <w:t>3,312</w:t>
            </w:r>
            <w:r w:rsidRPr="009B0027">
              <w:rPr>
                <w:rFonts w:ascii="ＭＳ Ｐ明朝" w:eastAsia="ＭＳ Ｐ明朝" w:hAnsi="ＭＳ Ｐ明朝" w:hint="eastAsia"/>
                <w:sz w:val="24"/>
                <w:szCs w:val="24"/>
              </w:rPr>
              <w:t>,</w:t>
            </w:r>
            <w:r w:rsidRPr="009B0027">
              <w:rPr>
                <w:rFonts w:ascii="ＭＳ Ｐ明朝" w:eastAsia="ＭＳ Ｐ明朝" w:hAnsi="ＭＳ Ｐ明朝"/>
                <w:sz w:val="24"/>
                <w:szCs w:val="24"/>
              </w:rPr>
              <w:t>184</w:t>
            </w:r>
          </w:p>
        </w:tc>
      </w:tr>
      <w:tr w:rsidR="001973CB" w:rsidRPr="009B0027" w14:paraId="186BF619" w14:textId="77777777" w:rsidTr="000014B1">
        <w:tc>
          <w:tcPr>
            <w:tcW w:w="9639" w:type="dxa"/>
            <w:gridSpan w:val="6"/>
            <w:shd w:val="clear" w:color="auto" w:fill="auto"/>
            <w:hideMark/>
          </w:tcPr>
          <w:p w14:paraId="596525E7" w14:textId="77777777" w:rsidR="001973CB" w:rsidRPr="009B0027" w:rsidRDefault="001973CB" w:rsidP="000014B1">
            <w:pPr>
              <w:jc w:val="right"/>
              <w:rPr>
                <w:rFonts w:ascii="ＭＳ Ｐ明朝" w:eastAsia="ＭＳ Ｐ明朝" w:hAnsi="ＭＳ Ｐ明朝"/>
                <w:sz w:val="22"/>
                <w:szCs w:val="24"/>
              </w:rPr>
            </w:pPr>
            <w:r w:rsidRPr="009B0027">
              <w:rPr>
                <w:rFonts w:asciiTheme="minorEastAsia" w:hAnsiTheme="minorEastAsia" w:hint="eastAsia"/>
                <w:sz w:val="22"/>
                <w:szCs w:val="24"/>
              </w:rPr>
              <w:t>【環境農林水産部】</w:t>
            </w:r>
            <w:r w:rsidRPr="009B0027">
              <w:rPr>
                <w:rFonts w:ascii="ＭＳ Ｐ明朝" w:eastAsia="ＭＳ Ｐ明朝" w:hAnsi="ＭＳ Ｐ明朝" w:hint="eastAsia"/>
                <w:sz w:val="22"/>
                <w:szCs w:val="24"/>
              </w:rPr>
              <w:t xml:space="preserve">　</w:t>
            </w:r>
          </w:p>
        </w:tc>
      </w:tr>
      <w:tr w:rsidR="001973CB" w:rsidRPr="009B0027" w14:paraId="40292E3A" w14:textId="77777777" w:rsidTr="000014B1">
        <w:trPr>
          <w:trHeight w:val="118"/>
        </w:trPr>
        <w:tc>
          <w:tcPr>
            <w:tcW w:w="567" w:type="dxa"/>
            <w:gridSpan w:val="2"/>
            <w:shd w:val="clear" w:color="auto" w:fill="auto"/>
            <w:vAlign w:val="center"/>
          </w:tcPr>
          <w:p w14:paraId="00CCD522" w14:textId="77777777" w:rsidR="001973CB" w:rsidRPr="009B0027" w:rsidRDefault="001973CB" w:rsidP="000014B1">
            <w:pPr>
              <w:ind w:right="1320"/>
              <w:rPr>
                <w:rFonts w:asciiTheme="minorEastAsia" w:hAnsiTheme="minorEastAsia"/>
                <w:sz w:val="22"/>
                <w:szCs w:val="24"/>
              </w:rPr>
            </w:pPr>
          </w:p>
        </w:tc>
        <w:tc>
          <w:tcPr>
            <w:tcW w:w="8222" w:type="dxa"/>
            <w:gridSpan w:val="3"/>
            <w:shd w:val="clear" w:color="auto" w:fill="auto"/>
            <w:hideMark/>
          </w:tcPr>
          <w:p w14:paraId="4D1927BB" w14:textId="77777777" w:rsidR="001973CB" w:rsidRPr="009B0027" w:rsidRDefault="001973CB" w:rsidP="000014B1">
            <w:pPr>
              <w:widowControl/>
              <w:ind w:firstLineChars="100" w:firstLine="200"/>
              <w:outlineLvl w:val="0"/>
              <w:rPr>
                <w:rFonts w:asciiTheme="minorEastAsia" w:hAnsiTheme="minorEastAsia"/>
                <w:sz w:val="20"/>
                <w:szCs w:val="20"/>
              </w:rPr>
            </w:pPr>
            <w:r w:rsidRPr="009B0027">
              <w:rPr>
                <w:rFonts w:asciiTheme="minorEastAsia" w:hAnsiTheme="minorEastAsia" w:hint="eastAsia"/>
                <w:sz w:val="20"/>
                <w:szCs w:val="20"/>
              </w:rPr>
              <w:t>農業生産性の向上等を図るためのほ場整備や、農業経営者に対し農業用施設の導入費用の補助を実施。また、大阪府栽培漁業センターの設備改修及び大阪市中央卸売市場南港市場の施設整備に対し補助。</w:t>
            </w:r>
          </w:p>
        </w:tc>
        <w:tc>
          <w:tcPr>
            <w:tcW w:w="850" w:type="dxa"/>
            <w:shd w:val="clear" w:color="auto" w:fill="auto"/>
            <w:vAlign w:val="center"/>
          </w:tcPr>
          <w:p w14:paraId="59161B7B" w14:textId="77777777" w:rsidR="001973CB" w:rsidRPr="009B0027" w:rsidRDefault="001973CB" w:rsidP="000014B1">
            <w:pPr>
              <w:ind w:right="1320"/>
              <w:rPr>
                <w:rFonts w:asciiTheme="minorEastAsia" w:hAnsiTheme="minorEastAsia"/>
                <w:sz w:val="18"/>
                <w:szCs w:val="24"/>
              </w:rPr>
            </w:pPr>
          </w:p>
        </w:tc>
      </w:tr>
    </w:tbl>
    <w:p w14:paraId="06DF3A2B" w14:textId="77777777" w:rsidR="001973CB" w:rsidRPr="009B0027" w:rsidRDefault="001973CB" w:rsidP="001973CB">
      <w:pPr>
        <w:pStyle w:val="Web"/>
        <w:snapToGrid w:val="0"/>
        <w:spacing w:before="0" w:beforeAutospacing="0" w:after="0" w:afterAutospacing="0"/>
        <w:ind w:right="629"/>
        <w:rPr>
          <w:rFonts w:asciiTheme="majorEastAsia" w:eastAsiaTheme="majorEastAsia" w:hAnsiTheme="majorEastAsia" w:cs="Meiryo UI"/>
          <w:bCs/>
          <w:kern w:val="24"/>
          <w:sz w:val="20"/>
          <w:szCs w:val="26"/>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0"/>
        <w:gridCol w:w="6"/>
      </w:tblGrid>
      <w:tr w:rsidR="001973CB" w:rsidRPr="009B0027" w14:paraId="0120A323" w14:textId="77777777" w:rsidTr="000014B1">
        <w:tc>
          <w:tcPr>
            <w:tcW w:w="458" w:type="dxa"/>
          </w:tcPr>
          <w:p w14:paraId="3CC747F5" w14:textId="77777777" w:rsidR="001973CB" w:rsidRPr="009B0027" w:rsidRDefault="001973CB" w:rsidP="000014B1">
            <w:pPr>
              <w:jc w:val="left"/>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w:t>
            </w:r>
          </w:p>
        </w:tc>
        <w:tc>
          <w:tcPr>
            <w:tcW w:w="6206" w:type="dxa"/>
            <w:gridSpan w:val="2"/>
          </w:tcPr>
          <w:p w14:paraId="44204EA8" w14:textId="77777777" w:rsidR="001973CB" w:rsidRPr="009B0027" w:rsidRDefault="001973CB" w:rsidP="000014B1">
            <w:pPr>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 xml:space="preserve">都市基盤施設等の整備　</w:t>
            </w:r>
          </w:p>
        </w:tc>
        <w:tc>
          <w:tcPr>
            <w:tcW w:w="1416" w:type="dxa"/>
          </w:tcPr>
          <w:p w14:paraId="267655E7" w14:textId="77777777" w:rsidR="001973CB" w:rsidRPr="009B0027" w:rsidRDefault="001973CB" w:rsidP="000014B1">
            <w:pPr>
              <w:jc w:val="right"/>
              <w:rPr>
                <w:rFonts w:ascii="ＭＳ Ｐ明朝" w:eastAsia="ＭＳ Ｐ明朝" w:hAnsi="ＭＳ Ｐ明朝"/>
                <w:sz w:val="22"/>
                <w:szCs w:val="24"/>
              </w:rPr>
            </w:pPr>
          </w:p>
        </w:tc>
        <w:tc>
          <w:tcPr>
            <w:tcW w:w="1565" w:type="dxa"/>
            <w:gridSpan w:val="3"/>
          </w:tcPr>
          <w:p w14:paraId="24CA54B6" w14:textId="77777777" w:rsidR="001973CB" w:rsidRPr="009B0027" w:rsidRDefault="001973CB" w:rsidP="000014B1">
            <w:pPr>
              <w:ind w:right="11"/>
              <w:jc w:val="right"/>
              <w:rPr>
                <w:rFonts w:ascii="ＭＳ Ｐ明朝" w:eastAsia="ＭＳ Ｐ明朝" w:hAnsi="ＭＳ Ｐ明朝"/>
                <w:sz w:val="24"/>
                <w:szCs w:val="24"/>
              </w:rPr>
            </w:pPr>
            <w:r w:rsidRPr="009B0027">
              <w:rPr>
                <w:rFonts w:ascii="ＭＳ Ｐ明朝" w:eastAsia="ＭＳ Ｐ明朝" w:hAnsi="ＭＳ Ｐ明朝"/>
                <w:sz w:val="24"/>
                <w:szCs w:val="24"/>
              </w:rPr>
              <w:t>1,165,095</w:t>
            </w:r>
          </w:p>
        </w:tc>
      </w:tr>
      <w:tr w:rsidR="001973CB" w:rsidRPr="009B0027" w14:paraId="31459C71" w14:textId="77777777" w:rsidTr="000014B1">
        <w:tc>
          <w:tcPr>
            <w:tcW w:w="9645" w:type="dxa"/>
            <w:gridSpan w:val="7"/>
          </w:tcPr>
          <w:p w14:paraId="5C1F2119" w14:textId="77777777" w:rsidR="001973CB" w:rsidRPr="009B0027" w:rsidRDefault="001973CB" w:rsidP="000014B1">
            <w:pPr>
              <w:ind w:rightChars="2" w:right="4"/>
              <w:jc w:val="right"/>
              <w:rPr>
                <w:rFonts w:ascii="ＭＳ Ｐ明朝" w:eastAsia="ＭＳ Ｐ明朝" w:hAnsi="ＭＳ Ｐ明朝"/>
                <w:sz w:val="22"/>
                <w:szCs w:val="24"/>
              </w:rPr>
            </w:pPr>
            <w:r w:rsidRPr="009B0027">
              <w:rPr>
                <w:rFonts w:asciiTheme="minorEastAsia" w:hAnsiTheme="minorEastAsia" w:hint="eastAsia"/>
                <w:sz w:val="22"/>
                <w:szCs w:val="24"/>
              </w:rPr>
              <w:t>【都市整備部、公安委員会】</w:t>
            </w:r>
            <w:r w:rsidRPr="009B0027">
              <w:rPr>
                <w:rFonts w:ascii="ＭＳ Ｐ明朝" w:eastAsia="ＭＳ Ｐ明朝" w:hAnsi="ＭＳ Ｐ明朝" w:hint="eastAsia"/>
                <w:sz w:val="22"/>
                <w:szCs w:val="24"/>
              </w:rPr>
              <w:t xml:space="preserve">　</w:t>
            </w:r>
          </w:p>
        </w:tc>
      </w:tr>
      <w:tr w:rsidR="001973CB" w:rsidRPr="009B0027" w14:paraId="663AC87E" w14:textId="77777777" w:rsidTr="000014B1">
        <w:trPr>
          <w:gridAfter w:val="1"/>
          <w:wAfter w:w="6" w:type="dxa"/>
          <w:trHeight w:val="118"/>
        </w:trPr>
        <w:tc>
          <w:tcPr>
            <w:tcW w:w="567" w:type="dxa"/>
            <w:gridSpan w:val="2"/>
            <w:shd w:val="clear" w:color="auto" w:fill="auto"/>
            <w:vAlign w:val="center"/>
          </w:tcPr>
          <w:p w14:paraId="568F709E" w14:textId="77777777" w:rsidR="001973CB" w:rsidRPr="009B0027" w:rsidRDefault="001973CB" w:rsidP="000014B1">
            <w:pPr>
              <w:ind w:right="1320"/>
              <w:rPr>
                <w:rFonts w:asciiTheme="minorEastAsia" w:hAnsiTheme="minorEastAsia"/>
                <w:sz w:val="22"/>
                <w:szCs w:val="24"/>
              </w:rPr>
            </w:pPr>
          </w:p>
        </w:tc>
        <w:tc>
          <w:tcPr>
            <w:tcW w:w="8222" w:type="dxa"/>
            <w:gridSpan w:val="3"/>
            <w:shd w:val="clear" w:color="auto" w:fill="auto"/>
            <w:hideMark/>
          </w:tcPr>
          <w:p w14:paraId="57E047DF" w14:textId="77777777" w:rsidR="001973CB" w:rsidRPr="009B0027" w:rsidRDefault="001973CB" w:rsidP="000014B1">
            <w:pPr>
              <w:ind w:right="-27" w:firstLineChars="100" w:firstLine="200"/>
              <w:rPr>
                <w:rFonts w:asciiTheme="minorEastAsia" w:hAnsiTheme="minorEastAsia"/>
                <w:sz w:val="20"/>
                <w:szCs w:val="20"/>
              </w:rPr>
            </w:pPr>
            <w:r w:rsidRPr="009B0027">
              <w:rPr>
                <w:rFonts w:asciiTheme="minorEastAsia" w:hAnsiTheme="minorEastAsia" w:hint="eastAsia"/>
                <w:sz w:val="20"/>
                <w:szCs w:val="20"/>
              </w:rPr>
              <w:t>子どもの安全な通行の確保や生産性向上に資する道路及び公園等の整備（再生可能エネルギーを活用した照明灯の設置、通学路等の交通安全対策等）を実施。</w:t>
            </w:r>
          </w:p>
        </w:tc>
        <w:tc>
          <w:tcPr>
            <w:tcW w:w="850" w:type="dxa"/>
            <w:shd w:val="clear" w:color="auto" w:fill="auto"/>
            <w:vAlign w:val="center"/>
          </w:tcPr>
          <w:p w14:paraId="5232141F" w14:textId="77777777" w:rsidR="001973CB" w:rsidRPr="009B0027" w:rsidRDefault="001973CB" w:rsidP="000014B1">
            <w:pPr>
              <w:ind w:right="1320"/>
              <w:rPr>
                <w:rFonts w:asciiTheme="minorEastAsia" w:hAnsiTheme="minorEastAsia"/>
                <w:sz w:val="18"/>
                <w:szCs w:val="24"/>
              </w:rPr>
            </w:pPr>
          </w:p>
        </w:tc>
      </w:tr>
    </w:tbl>
    <w:p w14:paraId="782A84CD" w14:textId="77777777" w:rsidR="001973CB" w:rsidRPr="009B0027" w:rsidRDefault="001973CB" w:rsidP="001973CB">
      <w:pPr>
        <w:pStyle w:val="Web"/>
        <w:snapToGrid w:val="0"/>
        <w:spacing w:before="0" w:beforeAutospacing="0" w:after="0" w:afterAutospacing="0"/>
        <w:ind w:right="629"/>
        <w:rPr>
          <w:rFonts w:asciiTheme="majorEastAsia" w:eastAsiaTheme="majorEastAsia" w:hAnsiTheme="majorEastAsia" w:cs="Meiryo UI"/>
          <w:bCs/>
          <w:kern w:val="24"/>
          <w:sz w:val="20"/>
          <w:szCs w:val="26"/>
        </w:rPr>
      </w:pPr>
    </w:p>
    <w:p w14:paraId="1235B66B" w14:textId="77777777" w:rsidR="001973CB" w:rsidRPr="009B0027" w:rsidRDefault="001973CB" w:rsidP="001973CB">
      <w:pPr>
        <w:pStyle w:val="Web"/>
        <w:snapToGrid w:val="0"/>
        <w:spacing w:before="0" w:beforeAutospacing="0" w:after="0" w:afterAutospacing="0"/>
        <w:ind w:right="629"/>
        <w:rPr>
          <w:rFonts w:asciiTheme="majorEastAsia" w:eastAsiaTheme="majorEastAsia" w:hAnsiTheme="majorEastAsia" w:cs="Meiryo UI"/>
          <w:bCs/>
          <w:kern w:val="24"/>
          <w:sz w:val="20"/>
          <w:szCs w:val="26"/>
        </w:rPr>
      </w:pPr>
    </w:p>
    <w:p w14:paraId="31A3E9C9" w14:textId="51002490" w:rsidR="001973CB" w:rsidRPr="009B0027" w:rsidRDefault="001973CB" w:rsidP="00EA1B2F">
      <w:pPr>
        <w:pStyle w:val="Web"/>
        <w:spacing w:before="0" w:beforeAutospacing="0" w:after="0" w:afterAutospacing="0"/>
        <w:ind w:right="-257" w:firstLineChars="50" w:firstLine="141"/>
        <w:rPr>
          <w:rFonts w:asciiTheme="majorEastAsia" w:eastAsiaTheme="majorEastAsia" w:hAnsiTheme="majorEastAsia" w:cs="Meiryo UI"/>
          <w:b/>
          <w:sz w:val="28"/>
          <w:szCs w:val="30"/>
        </w:rPr>
      </w:pPr>
      <w:r w:rsidRPr="009B0027">
        <w:rPr>
          <w:rFonts w:cs="Meiryo UI" w:hint="eastAsia"/>
          <w:b/>
          <w:sz w:val="28"/>
        </w:rPr>
        <w:t>４　防災・減災、国土強靱化の推進など安全・安心の確保</w:t>
      </w:r>
      <w:r w:rsidRPr="009B0027">
        <w:rPr>
          <w:rFonts w:cs="Meiryo UI"/>
          <w:b/>
          <w:sz w:val="28"/>
        </w:rPr>
        <w:tab/>
      </w:r>
      <w:r w:rsidRPr="009B0027">
        <w:rPr>
          <w:rFonts w:cs="Meiryo UI" w:hint="eastAsia"/>
          <w:b/>
          <w:sz w:val="28"/>
        </w:rPr>
        <w:t xml:space="preserve">　　</w:t>
      </w:r>
      <w:r w:rsidR="00B76338">
        <w:rPr>
          <w:rFonts w:cs="Meiryo UI" w:hint="eastAsia"/>
          <w:b/>
          <w:sz w:val="28"/>
        </w:rPr>
        <w:t xml:space="preserve"> </w:t>
      </w:r>
      <w:r w:rsidR="00EA1B2F">
        <w:rPr>
          <w:rFonts w:cs="Meiryo UI"/>
          <w:b/>
          <w:sz w:val="28"/>
        </w:rPr>
        <w:t xml:space="preserve"> </w:t>
      </w:r>
      <w:r w:rsidR="00B76338">
        <w:rPr>
          <w:rFonts w:cs="Meiryo UI"/>
          <w:b/>
          <w:sz w:val="28"/>
        </w:rPr>
        <w:t xml:space="preserve"> </w:t>
      </w:r>
      <w:r w:rsidRPr="009B0027">
        <w:rPr>
          <w:rFonts w:asciiTheme="majorEastAsia" w:eastAsiaTheme="majorEastAsia" w:hAnsiTheme="majorEastAsia" w:cs="Meiryo UI"/>
          <w:b/>
          <w:sz w:val="28"/>
          <w:szCs w:val="30"/>
        </w:rPr>
        <w:t>23,</w:t>
      </w:r>
      <w:r w:rsidRPr="009B0027">
        <w:rPr>
          <w:rFonts w:asciiTheme="majorEastAsia" w:eastAsiaTheme="majorEastAsia" w:hAnsiTheme="majorEastAsia" w:cs="Meiryo UI" w:hint="eastAsia"/>
          <w:b/>
          <w:sz w:val="28"/>
          <w:szCs w:val="30"/>
        </w:rPr>
        <w:t>0</w:t>
      </w:r>
      <w:r w:rsidRPr="009B0027">
        <w:rPr>
          <w:rFonts w:asciiTheme="majorEastAsia" w:eastAsiaTheme="majorEastAsia" w:hAnsiTheme="majorEastAsia" w:cs="Meiryo UI"/>
          <w:b/>
          <w:sz w:val="28"/>
          <w:szCs w:val="30"/>
        </w:rPr>
        <w:t>97,794</w:t>
      </w:r>
    </w:p>
    <w:p w14:paraId="784C7F5C" w14:textId="77777777" w:rsidR="001973CB" w:rsidRPr="009B0027" w:rsidRDefault="001973CB" w:rsidP="001973CB">
      <w:pPr>
        <w:pStyle w:val="Web"/>
        <w:spacing w:before="0" w:beforeAutospacing="0" w:after="0" w:afterAutospacing="0"/>
        <w:ind w:right="-59"/>
        <w:rPr>
          <w:rFonts w:ascii="ＭＳ ゴシック" w:eastAsia="ＭＳ ゴシック" w:hAnsi="ＭＳ ゴシック" w:cs="Meiryo UI"/>
          <w:bCs/>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1973CB" w:rsidRPr="009B0027" w14:paraId="10779AF6" w14:textId="77777777" w:rsidTr="000014B1">
        <w:tc>
          <w:tcPr>
            <w:tcW w:w="458" w:type="dxa"/>
          </w:tcPr>
          <w:p w14:paraId="29BEE73B" w14:textId="77777777" w:rsidR="001973CB" w:rsidRPr="009B0027" w:rsidRDefault="001973CB" w:rsidP="000014B1">
            <w:pPr>
              <w:jc w:val="left"/>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w:t>
            </w:r>
          </w:p>
        </w:tc>
        <w:tc>
          <w:tcPr>
            <w:tcW w:w="6206" w:type="dxa"/>
            <w:gridSpan w:val="2"/>
          </w:tcPr>
          <w:p w14:paraId="1BB99130" w14:textId="77777777" w:rsidR="001973CB" w:rsidRPr="009B0027" w:rsidRDefault="001973CB" w:rsidP="000014B1">
            <w:pPr>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 xml:space="preserve">震度情報ネットワークシステムの更新　</w:t>
            </w:r>
          </w:p>
        </w:tc>
        <w:tc>
          <w:tcPr>
            <w:tcW w:w="1416" w:type="dxa"/>
          </w:tcPr>
          <w:p w14:paraId="39038E3E" w14:textId="77777777" w:rsidR="001973CB" w:rsidRPr="009B0027" w:rsidRDefault="001973CB" w:rsidP="000014B1">
            <w:pPr>
              <w:jc w:val="right"/>
              <w:rPr>
                <w:rFonts w:ascii="ＭＳ Ｐ明朝" w:eastAsia="ＭＳ Ｐ明朝" w:hAnsi="ＭＳ Ｐ明朝"/>
                <w:sz w:val="22"/>
                <w:szCs w:val="24"/>
              </w:rPr>
            </w:pPr>
          </w:p>
        </w:tc>
        <w:tc>
          <w:tcPr>
            <w:tcW w:w="1565" w:type="dxa"/>
            <w:gridSpan w:val="2"/>
          </w:tcPr>
          <w:p w14:paraId="5874B604" w14:textId="77777777" w:rsidR="001973CB" w:rsidRPr="009B0027" w:rsidRDefault="001973CB" w:rsidP="000014B1">
            <w:pPr>
              <w:jc w:val="right"/>
              <w:rPr>
                <w:rFonts w:ascii="ＭＳ Ｐ明朝" w:eastAsia="ＭＳ Ｐ明朝" w:hAnsi="ＭＳ Ｐ明朝"/>
                <w:sz w:val="24"/>
                <w:szCs w:val="24"/>
              </w:rPr>
            </w:pPr>
            <w:r w:rsidRPr="009B0027">
              <w:rPr>
                <w:rFonts w:ascii="ＭＳ Ｐ明朝" w:eastAsia="ＭＳ Ｐ明朝" w:hAnsi="ＭＳ Ｐ明朝" w:hint="eastAsia"/>
                <w:sz w:val="24"/>
                <w:szCs w:val="24"/>
              </w:rPr>
              <w:t>201</w:t>
            </w:r>
            <w:r w:rsidRPr="009B0027">
              <w:rPr>
                <w:rFonts w:ascii="ＭＳ Ｐ明朝" w:eastAsia="ＭＳ Ｐ明朝" w:hAnsi="ＭＳ Ｐ明朝"/>
                <w:sz w:val="24"/>
                <w:szCs w:val="24"/>
              </w:rPr>
              <w:t>,749</w:t>
            </w:r>
          </w:p>
        </w:tc>
      </w:tr>
      <w:tr w:rsidR="001973CB" w:rsidRPr="009B0027" w14:paraId="796A5BA7" w14:textId="77777777" w:rsidTr="000014B1">
        <w:tc>
          <w:tcPr>
            <w:tcW w:w="9645" w:type="dxa"/>
            <w:gridSpan w:val="6"/>
          </w:tcPr>
          <w:p w14:paraId="57808B3C" w14:textId="77777777" w:rsidR="001973CB" w:rsidRPr="009B0027" w:rsidRDefault="001973CB" w:rsidP="000014B1">
            <w:pPr>
              <w:ind w:rightChars="2" w:right="4"/>
              <w:jc w:val="right"/>
              <w:rPr>
                <w:rFonts w:ascii="ＭＳ Ｐ明朝" w:eastAsia="ＭＳ Ｐ明朝" w:hAnsi="ＭＳ Ｐ明朝"/>
                <w:sz w:val="22"/>
                <w:szCs w:val="24"/>
              </w:rPr>
            </w:pPr>
            <w:r w:rsidRPr="009B0027">
              <w:rPr>
                <w:rFonts w:asciiTheme="minorEastAsia" w:hAnsiTheme="minorEastAsia" w:hint="eastAsia"/>
                <w:sz w:val="22"/>
                <w:szCs w:val="24"/>
              </w:rPr>
              <w:t>【政策企画部】</w:t>
            </w:r>
            <w:r w:rsidRPr="009B0027">
              <w:rPr>
                <w:rFonts w:ascii="ＭＳ Ｐ明朝" w:eastAsia="ＭＳ Ｐ明朝" w:hAnsi="ＭＳ Ｐ明朝" w:hint="eastAsia"/>
                <w:sz w:val="22"/>
                <w:szCs w:val="24"/>
              </w:rPr>
              <w:t xml:space="preserve">　</w:t>
            </w:r>
          </w:p>
        </w:tc>
      </w:tr>
      <w:tr w:rsidR="001973CB" w:rsidRPr="009B0027" w14:paraId="213F74C6" w14:textId="77777777" w:rsidTr="000014B1">
        <w:trPr>
          <w:trHeight w:val="358"/>
        </w:trPr>
        <w:tc>
          <w:tcPr>
            <w:tcW w:w="567" w:type="dxa"/>
            <w:gridSpan w:val="2"/>
            <w:vAlign w:val="center"/>
          </w:tcPr>
          <w:p w14:paraId="004B143A" w14:textId="77777777" w:rsidR="001973CB" w:rsidRPr="009B0027" w:rsidRDefault="001973CB" w:rsidP="000014B1">
            <w:pPr>
              <w:ind w:right="1320"/>
              <w:rPr>
                <w:rFonts w:asciiTheme="minorEastAsia" w:hAnsiTheme="minorEastAsia"/>
                <w:sz w:val="22"/>
                <w:szCs w:val="24"/>
              </w:rPr>
            </w:pPr>
          </w:p>
        </w:tc>
        <w:tc>
          <w:tcPr>
            <w:tcW w:w="8222" w:type="dxa"/>
            <w:gridSpan w:val="3"/>
          </w:tcPr>
          <w:p w14:paraId="5B53A09A" w14:textId="77777777" w:rsidR="001973CB" w:rsidRPr="009B0027" w:rsidRDefault="001973CB" w:rsidP="000014B1">
            <w:pPr>
              <w:widowControl/>
              <w:ind w:firstLineChars="100" w:firstLine="200"/>
              <w:outlineLvl w:val="0"/>
              <w:rPr>
                <w:rFonts w:asciiTheme="minorEastAsia" w:hAnsiTheme="minorEastAsia"/>
                <w:sz w:val="20"/>
                <w:szCs w:val="20"/>
              </w:rPr>
            </w:pPr>
            <w:r w:rsidRPr="009B0027">
              <w:rPr>
                <w:rFonts w:asciiTheme="minorEastAsia" w:hAnsiTheme="minorEastAsia" w:hint="eastAsia"/>
                <w:sz w:val="20"/>
                <w:szCs w:val="24"/>
              </w:rPr>
              <w:t>劣化した震度計機器を更新するとともに、サーバー容量の拡充や伝送の自動化等ネットワークの機能強化を実施。</w:t>
            </w:r>
          </w:p>
        </w:tc>
        <w:tc>
          <w:tcPr>
            <w:tcW w:w="856" w:type="dxa"/>
            <w:vAlign w:val="center"/>
          </w:tcPr>
          <w:p w14:paraId="3245223E" w14:textId="77777777" w:rsidR="001973CB" w:rsidRPr="009B0027" w:rsidRDefault="001973CB" w:rsidP="000014B1">
            <w:pPr>
              <w:ind w:right="1320"/>
              <w:rPr>
                <w:rFonts w:asciiTheme="minorEastAsia" w:hAnsiTheme="minorEastAsia"/>
                <w:sz w:val="18"/>
                <w:szCs w:val="24"/>
              </w:rPr>
            </w:pPr>
          </w:p>
        </w:tc>
      </w:tr>
    </w:tbl>
    <w:p w14:paraId="46277AE3" w14:textId="6CD93511" w:rsidR="001973CB" w:rsidRPr="009B0027" w:rsidRDefault="001973CB" w:rsidP="001973CB">
      <w:pPr>
        <w:pStyle w:val="Web"/>
        <w:spacing w:before="0" w:beforeAutospacing="0" w:after="0" w:afterAutospacing="0"/>
        <w:ind w:right="-59"/>
        <w:rPr>
          <w:rFonts w:ascii="ＭＳ ゴシック" w:eastAsia="ＭＳ ゴシック" w:hAnsi="ＭＳ ゴシック" w:cs="Meiryo UI"/>
          <w:bCs/>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1973CB" w:rsidRPr="009B0027" w14:paraId="261431C5" w14:textId="77777777" w:rsidTr="000014B1">
        <w:tc>
          <w:tcPr>
            <w:tcW w:w="458" w:type="dxa"/>
          </w:tcPr>
          <w:p w14:paraId="73A24176" w14:textId="77777777" w:rsidR="001973CB" w:rsidRPr="009B0027" w:rsidRDefault="001973CB" w:rsidP="000014B1">
            <w:pPr>
              <w:jc w:val="left"/>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w:t>
            </w:r>
          </w:p>
        </w:tc>
        <w:tc>
          <w:tcPr>
            <w:tcW w:w="6206" w:type="dxa"/>
            <w:gridSpan w:val="2"/>
          </w:tcPr>
          <w:p w14:paraId="32B63465" w14:textId="77777777" w:rsidR="001973CB" w:rsidRPr="009B0027" w:rsidRDefault="001973CB" w:rsidP="000014B1">
            <w:pPr>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 xml:space="preserve">障がい児者施設等の整備　</w:t>
            </w:r>
          </w:p>
        </w:tc>
        <w:tc>
          <w:tcPr>
            <w:tcW w:w="1416" w:type="dxa"/>
          </w:tcPr>
          <w:p w14:paraId="1304C928" w14:textId="77777777" w:rsidR="001973CB" w:rsidRPr="009B0027" w:rsidRDefault="001973CB" w:rsidP="000014B1">
            <w:pPr>
              <w:jc w:val="right"/>
              <w:rPr>
                <w:rFonts w:ascii="ＭＳ Ｐ明朝" w:eastAsia="ＭＳ Ｐ明朝" w:hAnsi="ＭＳ Ｐ明朝"/>
                <w:sz w:val="22"/>
                <w:szCs w:val="24"/>
              </w:rPr>
            </w:pPr>
            <w:r w:rsidRPr="009B0027">
              <w:rPr>
                <w:rFonts w:ascii="ＭＳ Ｐ明朝" w:eastAsia="ＭＳ Ｐ明朝" w:hAnsi="ＭＳ Ｐ明朝"/>
                <w:sz w:val="22"/>
                <w:szCs w:val="24"/>
              </w:rPr>
              <w:t xml:space="preserve"> </w:t>
            </w:r>
          </w:p>
        </w:tc>
        <w:tc>
          <w:tcPr>
            <w:tcW w:w="1565" w:type="dxa"/>
            <w:gridSpan w:val="2"/>
          </w:tcPr>
          <w:p w14:paraId="39A5BB6E" w14:textId="77777777" w:rsidR="001973CB" w:rsidRPr="009B0027" w:rsidRDefault="001973CB" w:rsidP="000014B1">
            <w:pPr>
              <w:jc w:val="right"/>
              <w:rPr>
                <w:rFonts w:ascii="ＭＳ Ｐ明朝" w:eastAsia="ＭＳ Ｐ明朝" w:hAnsi="ＭＳ Ｐ明朝"/>
                <w:sz w:val="24"/>
                <w:szCs w:val="24"/>
              </w:rPr>
            </w:pPr>
            <w:r w:rsidRPr="009B0027">
              <w:rPr>
                <w:rFonts w:ascii="ＭＳ Ｐ明朝" w:eastAsia="ＭＳ Ｐ明朝" w:hAnsi="ＭＳ Ｐ明朝"/>
                <w:sz w:val="24"/>
                <w:szCs w:val="24"/>
              </w:rPr>
              <w:t>3</w:t>
            </w:r>
            <w:r w:rsidRPr="009B0027">
              <w:rPr>
                <w:rFonts w:ascii="ＭＳ Ｐ明朝" w:eastAsia="ＭＳ Ｐ明朝" w:hAnsi="ＭＳ Ｐ明朝" w:hint="eastAsia"/>
                <w:sz w:val="24"/>
                <w:szCs w:val="24"/>
              </w:rPr>
              <w:t>88</w:t>
            </w:r>
            <w:r w:rsidRPr="009B0027">
              <w:rPr>
                <w:rFonts w:ascii="ＭＳ Ｐ明朝" w:eastAsia="ＭＳ Ｐ明朝" w:hAnsi="ＭＳ Ｐ明朝"/>
                <w:sz w:val="24"/>
                <w:szCs w:val="24"/>
              </w:rPr>
              <w:t>,</w:t>
            </w:r>
            <w:r w:rsidRPr="009B0027">
              <w:rPr>
                <w:rFonts w:ascii="ＭＳ Ｐ明朝" w:eastAsia="ＭＳ Ｐ明朝" w:hAnsi="ＭＳ Ｐ明朝" w:hint="eastAsia"/>
                <w:sz w:val="24"/>
                <w:szCs w:val="24"/>
              </w:rPr>
              <w:t>498</w:t>
            </w:r>
          </w:p>
        </w:tc>
      </w:tr>
      <w:tr w:rsidR="001973CB" w:rsidRPr="009B0027" w14:paraId="1E9FDA9B" w14:textId="77777777" w:rsidTr="000014B1">
        <w:tc>
          <w:tcPr>
            <w:tcW w:w="9645" w:type="dxa"/>
            <w:gridSpan w:val="6"/>
          </w:tcPr>
          <w:p w14:paraId="6FC61EFE" w14:textId="77777777" w:rsidR="001973CB" w:rsidRPr="009B0027" w:rsidRDefault="001973CB" w:rsidP="000014B1">
            <w:pPr>
              <w:ind w:rightChars="2" w:right="4"/>
              <w:jc w:val="right"/>
              <w:rPr>
                <w:rFonts w:ascii="ＭＳ Ｐ明朝" w:eastAsia="ＭＳ Ｐ明朝" w:hAnsi="ＭＳ Ｐ明朝"/>
                <w:sz w:val="22"/>
                <w:szCs w:val="24"/>
              </w:rPr>
            </w:pPr>
            <w:r w:rsidRPr="009B0027">
              <w:rPr>
                <w:rFonts w:asciiTheme="minorEastAsia" w:hAnsiTheme="minorEastAsia" w:hint="eastAsia"/>
                <w:sz w:val="22"/>
                <w:szCs w:val="24"/>
              </w:rPr>
              <w:t>【福祉部】</w:t>
            </w:r>
            <w:r w:rsidRPr="009B0027">
              <w:rPr>
                <w:rFonts w:ascii="ＭＳ Ｐ明朝" w:eastAsia="ＭＳ Ｐ明朝" w:hAnsi="ＭＳ Ｐ明朝" w:hint="eastAsia"/>
                <w:sz w:val="22"/>
                <w:szCs w:val="24"/>
              </w:rPr>
              <w:t xml:space="preserve">　</w:t>
            </w:r>
          </w:p>
        </w:tc>
      </w:tr>
      <w:tr w:rsidR="001973CB" w:rsidRPr="009B0027" w14:paraId="5AF0B8FA" w14:textId="77777777" w:rsidTr="000014B1">
        <w:trPr>
          <w:trHeight w:val="575"/>
        </w:trPr>
        <w:tc>
          <w:tcPr>
            <w:tcW w:w="567" w:type="dxa"/>
            <w:gridSpan w:val="2"/>
            <w:vAlign w:val="center"/>
          </w:tcPr>
          <w:p w14:paraId="7592282C" w14:textId="77777777" w:rsidR="001973CB" w:rsidRPr="009B0027" w:rsidRDefault="001973CB" w:rsidP="000014B1">
            <w:pPr>
              <w:ind w:right="1320"/>
              <w:rPr>
                <w:rFonts w:asciiTheme="minorEastAsia" w:hAnsiTheme="minorEastAsia"/>
                <w:sz w:val="22"/>
                <w:szCs w:val="24"/>
              </w:rPr>
            </w:pPr>
          </w:p>
        </w:tc>
        <w:tc>
          <w:tcPr>
            <w:tcW w:w="8222" w:type="dxa"/>
            <w:gridSpan w:val="3"/>
          </w:tcPr>
          <w:p w14:paraId="031C2536" w14:textId="77777777" w:rsidR="001973CB" w:rsidRPr="009B0027" w:rsidRDefault="001973CB" w:rsidP="000014B1">
            <w:pPr>
              <w:ind w:right="-27" w:firstLineChars="100" w:firstLine="200"/>
              <w:rPr>
                <w:rFonts w:asciiTheme="minorEastAsia" w:hAnsiTheme="minorEastAsia"/>
                <w:sz w:val="20"/>
                <w:szCs w:val="24"/>
              </w:rPr>
            </w:pPr>
            <w:r w:rsidRPr="009B0027">
              <w:rPr>
                <w:rFonts w:asciiTheme="minorEastAsia" w:hAnsiTheme="minorEastAsia" w:hint="eastAsia"/>
                <w:sz w:val="20"/>
                <w:szCs w:val="24"/>
              </w:rPr>
              <w:t>施設の事業者に対し、災害時に地域の障がい者を受け入れる拠点となる障がい児者施設等の整備や、老人福祉施設等の非常用自家発電設備の設置に係る費用を補助。</w:t>
            </w:r>
          </w:p>
        </w:tc>
        <w:tc>
          <w:tcPr>
            <w:tcW w:w="856" w:type="dxa"/>
            <w:vAlign w:val="center"/>
          </w:tcPr>
          <w:p w14:paraId="69CC3A98" w14:textId="77777777" w:rsidR="001973CB" w:rsidRPr="009B0027" w:rsidRDefault="001973CB" w:rsidP="000014B1">
            <w:pPr>
              <w:ind w:right="1320"/>
              <w:rPr>
                <w:rFonts w:asciiTheme="minorEastAsia" w:hAnsiTheme="minorEastAsia"/>
                <w:sz w:val="18"/>
                <w:szCs w:val="24"/>
              </w:rPr>
            </w:pPr>
          </w:p>
        </w:tc>
      </w:tr>
    </w:tbl>
    <w:p w14:paraId="5F615C4F" w14:textId="6C141E68" w:rsidR="001973CB" w:rsidRPr="009B0027" w:rsidRDefault="001973CB" w:rsidP="001973CB">
      <w:pPr>
        <w:pStyle w:val="Web"/>
        <w:spacing w:before="0" w:beforeAutospacing="0" w:after="0" w:afterAutospacing="0"/>
        <w:ind w:right="79"/>
        <w:rPr>
          <w:rFonts w:asciiTheme="majorEastAsia" w:eastAsiaTheme="majorEastAsia" w:hAnsiTheme="majorEastAsia" w:cs="Meiryo UI"/>
          <w:sz w:val="21"/>
          <w:szCs w:val="30"/>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4003"/>
        <w:gridCol w:w="992"/>
        <w:gridCol w:w="1276"/>
        <w:gridCol w:w="1242"/>
        <w:gridCol w:w="709"/>
        <w:gridCol w:w="850"/>
        <w:gridCol w:w="6"/>
      </w:tblGrid>
      <w:tr w:rsidR="001973CB" w:rsidRPr="009B0027" w14:paraId="502E5247" w14:textId="77777777" w:rsidTr="000014B1">
        <w:tc>
          <w:tcPr>
            <w:tcW w:w="458" w:type="dxa"/>
          </w:tcPr>
          <w:p w14:paraId="351F2F59" w14:textId="77777777" w:rsidR="001973CB" w:rsidRPr="009B0027" w:rsidRDefault="001973CB" w:rsidP="000014B1">
            <w:pPr>
              <w:jc w:val="left"/>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w:t>
            </w:r>
          </w:p>
        </w:tc>
        <w:tc>
          <w:tcPr>
            <w:tcW w:w="5104" w:type="dxa"/>
            <w:gridSpan w:val="3"/>
          </w:tcPr>
          <w:p w14:paraId="08682B59" w14:textId="77777777" w:rsidR="001973CB" w:rsidRPr="009B0027" w:rsidRDefault="001973CB" w:rsidP="000014B1">
            <w:pPr>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 xml:space="preserve">都市基盤施設等の整備　</w:t>
            </w:r>
          </w:p>
        </w:tc>
        <w:tc>
          <w:tcPr>
            <w:tcW w:w="1276" w:type="dxa"/>
          </w:tcPr>
          <w:p w14:paraId="1F53A9C9" w14:textId="77777777" w:rsidR="001973CB" w:rsidRPr="009B0027" w:rsidRDefault="001973CB" w:rsidP="000014B1">
            <w:pPr>
              <w:jc w:val="right"/>
              <w:rPr>
                <w:rFonts w:ascii="ＭＳ Ｐゴシック" w:eastAsia="ＭＳ Ｐゴシック" w:hAnsi="ＭＳ Ｐゴシック"/>
                <w:sz w:val="24"/>
                <w:szCs w:val="24"/>
              </w:rPr>
            </w:pPr>
          </w:p>
        </w:tc>
        <w:tc>
          <w:tcPr>
            <w:tcW w:w="1242" w:type="dxa"/>
          </w:tcPr>
          <w:p w14:paraId="67A53D30" w14:textId="77777777" w:rsidR="001973CB" w:rsidRPr="009B0027" w:rsidRDefault="001973CB" w:rsidP="000014B1">
            <w:pPr>
              <w:jc w:val="right"/>
              <w:rPr>
                <w:rFonts w:ascii="ＭＳ Ｐゴシック" w:eastAsia="ＭＳ Ｐゴシック" w:hAnsi="ＭＳ Ｐゴシック"/>
                <w:sz w:val="22"/>
                <w:szCs w:val="24"/>
              </w:rPr>
            </w:pPr>
            <w:r w:rsidRPr="009B0027">
              <w:rPr>
                <w:rFonts w:ascii="ＭＳ Ｐゴシック" w:eastAsia="ＭＳ Ｐゴシック" w:hAnsi="ＭＳ Ｐゴシック" w:hint="eastAsia"/>
                <w:sz w:val="22"/>
                <w:szCs w:val="24"/>
              </w:rPr>
              <w:t>一般会計</w:t>
            </w:r>
          </w:p>
        </w:tc>
        <w:tc>
          <w:tcPr>
            <w:tcW w:w="1565" w:type="dxa"/>
            <w:gridSpan w:val="3"/>
          </w:tcPr>
          <w:p w14:paraId="49294AFB" w14:textId="77777777" w:rsidR="001973CB" w:rsidRPr="009B0027" w:rsidRDefault="001973CB" w:rsidP="000014B1">
            <w:pPr>
              <w:jc w:val="right"/>
              <w:rPr>
                <w:rFonts w:ascii="ＭＳ Ｐ明朝" w:eastAsia="ＭＳ Ｐ明朝" w:hAnsi="ＭＳ Ｐ明朝"/>
                <w:sz w:val="24"/>
                <w:szCs w:val="24"/>
              </w:rPr>
            </w:pPr>
            <w:r w:rsidRPr="009B0027">
              <w:rPr>
                <w:rFonts w:ascii="ＭＳ Ｐ明朝" w:eastAsia="ＭＳ Ｐ明朝" w:hAnsi="ＭＳ Ｐ明朝" w:hint="eastAsia"/>
                <w:sz w:val="24"/>
                <w:szCs w:val="24"/>
              </w:rPr>
              <w:t>18</w:t>
            </w:r>
            <w:r w:rsidRPr="009B0027">
              <w:rPr>
                <w:rFonts w:ascii="ＭＳ Ｐ明朝" w:eastAsia="ＭＳ Ｐ明朝" w:hAnsi="ＭＳ Ｐ明朝"/>
                <w:sz w:val="24"/>
                <w:szCs w:val="24"/>
              </w:rPr>
              <w:t>,</w:t>
            </w:r>
            <w:r w:rsidRPr="009B0027">
              <w:rPr>
                <w:rFonts w:ascii="ＭＳ Ｐ明朝" w:eastAsia="ＭＳ Ｐ明朝" w:hAnsi="ＭＳ Ｐ明朝" w:hint="eastAsia"/>
                <w:sz w:val="24"/>
                <w:szCs w:val="24"/>
              </w:rPr>
              <w:t>938,757</w:t>
            </w:r>
          </w:p>
        </w:tc>
      </w:tr>
      <w:tr w:rsidR="001973CB" w:rsidRPr="009B0027" w14:paraId="1B30AF64" w14:textId="77777777" w:rsidTr="000014B1">
        <w:tc>
          <w:tcPr>
            <w:tcW w:w="4570" w:type="dxa"/>
            <w:gridSpan w:val="3"/>
          </w:tcPr>
          <w:p w14:paraId="1C17587E" w14:textId="77777777" w:rsidR="001973CB" w:rsidRPr="009B0027" w:rsidRDefault="001973CB" w:rsidP="000014B1">
            <w:pPr>
              <w:jc w:val="right"/>
              <w:rPr>
                <w:rFonts w:ascii="ＭＳ Ｐ明朝" w:eastAsia="ＭＳ Ｐ明朝" w:hAnsi="ＭＳ Ｐ明朝"/>
                <w:sz w:val="22"/>
                <w:szCs w:val="24"/>
              </w:rPr>
            </w:pPr>
          </w:p>
        </w:tc>
        <w:tc>
          <w:tcPr>
            <w:tcW w:w="3510" w:type="dxa"/>
            <w:gridSpan w:val="3"/>
          </w:tcPr>
          <w:p w14:paraId="46AAA66D" w14:textId="77777777" w:rsidR="001973CB" w:rsidRPr="009B0027" w:rsidRDefault="001973CB" w:rsidP="000014B1">
            <w:pPr>
              <w:jc w:val="right"/>
              <w:rPr>
                <w:rFonts w:ascii="ＭＳ Ｐゴシック" w:eastAsia="ＭＳ Ｐゴシック" w:hAnsi="ＭＳ Ｐゴシック"/>
                <w:sz w:val="22"/>
                <w:szCs w:val="24"/>
              </w:rPr>
            </w:pPr>
            <w:r w:rsidRPr="009B0027">
              <w:rPr>
                <w:rFonts w:ascii="ＭＳ Ｐゴシック" w:eastAsia="ＭＳ Ｐゴシック" w:hAnsi="ＭＳ Ｐゴシック" w:hint="eastAsia"/>
                <w:sz w:val="22"/>
                <w:szCs w:val="24"/>
              </w:rPr>
              <w:t>大阪府流域下水道事業会計</w:t>
            </w:r>
          </w:p>
        </w:tc>
        <w:tc>
          <w:tcPr>
            <w:tcW w:w="1565" w:type="dxa"/>
            <w:gridSpan w:val="3"/>
          </w:tcPr>
          <w:p w14:paraId="1BBF7679" w14:textId="77777777" w:rsidR="001973CB" w:rsidRPr="009B0027" w:rsidRDefault="001973CB" w:rsidP="000014B1">
            <w:pPr>
              <w:jc w:val="right"/>
              <w:rPr>
                <w:rFonts w:ascii="ＭＳ Ｐ明朝" w:eastAsia="ＭＳ Ｐ明朝" w:hAnsi="ＭＳ Ｐ明朝"/>
                <w:sz w:val="24"/>
                <w:szCs w:val="24"/>
              </w:rPr>
            </w:pPr>
            <w:r w:rsidRPr="009B0027">
              <w:rPr>
                <w:rFonts w:ascii="ＭＳ Ｐ明朝" w:eastAsia="ＭＳ Ｐ明朝" w:hAnsi="ＭＳ Ｐ明朝" w:hint="eastAsia"/>
                <w:sz w:val="24"/>
                <w:szCs w:val="24"/>
              </w:rPr>
              <w:t>3</w:t>
            </w:r>
            <w:r w:rsidRPr="009B0027">
              <w:rPr>
                <w:rFonts w:ascii="ＭＳ Ｐ明朝" w:eastAsia="ＭＳ Ｐ明朝" w:hAnsi="ＭＳ Ｐ明朝"/>
                <w:sz w:val="24"/>
                <w:szCs w:val="24"/>
              </w:rPr>
              <w:t>,</w:t>
            </w:r>
            <w:r w:rsidRPr="009B0027">
              <w:rPr>
                <w:rFonts w:ascii="ＭＳ Ｐ明朝" w:eastAsia="ＭＳ Ｐ明朝" w:hAnsi="ＭＳ Ｐ明朝" w:hint="eastAsia"/>
                <w:sz w:val="24"/>
                <w:szCs w:val="24"/>
              </w:rPr>
              <w:t>481</w:t>
            </w:r>
            <w:r w:rsidRPr="009B0027">
              <w:rPr>
                <w:rFonts w:ascii="ＭＳ Ｐ明朝" w:eastAsia="ＭＳ Ｐ明朝" w:hAnsi="ＭＳ Ｐ明朝"/>
                <w:sz w:val="24"/>
                <w:szCs w:val="24"/>
              </w:rPr>
              <w:t>,</w:t>
            </w:r>
            <w:r w:rsidRPr="009B0027">
              <w:rPr>
                <w:rFonts w:ascii="ＭＳ Ｐ明朝" w:eastAsia="ＭＳ Ｐ明朝" w:hAnsi="ＭＳ Ｐ明朝" w:hint="eastAsia"/>
                <w:sz w:val="24"/>
                <w:szCs w:val="24"/>
              </w:rPr>
              <w:t>139</w:t>
            </w:r>
          </w:p>
        </w:tc>
      </w:tr>
      <w:tr w:rsidR="001973CB" w:rsidRPr="009B0027" w14:paraId="6B810BEE" w14:textId="77777777" w:rsidTr="000014B1">
        <w:trPr>
          <w:gridAfter w:val="1"/>
          <w:wAfter w:w="6" w:type="dxa"/>
        </w:trPr>
        <w:tc>
          <w:tcPr>
            <w:tcW w:w="9639" w:type="dxa"/>
            <w:gridSpan w:val="8"/>
          </w:tcPr>
          <w:p w14:paraId="35C541FB" w14:textId="77777777" w:rsidR="001973CB" w:rsidRPr="009B0027" w:rsidRDefault="001973CB" w:rsidP="000014B1">
            <w:pPr>
              <w:jc w:val="right"/>
              <w:rPr>
                <w:rFonts w:ascii="ＭＳ Ｐ明朝" w:eastAsia="ＭＳ Ｐ明朝" w:hAnsi="ＭＳ Ｐ明朝"/>
                <w:sz w:val="22"/>
                <w:szCs w:val="24"/>
              </w:rPr>
            </w:pPr>
            <w:r w:rsidRPr="009B0027">
              <w:rPr>
                <w:rFonts w:asciiTheme="minorEastAsia" w:hAnsiTheme="minorEastAsia" w:hint="eastAsia"/>
                <w:sz w:val="22"/>
                <w:szCs w:val="24"/>
              </w:rPr>
              <w:t>【環境農林水産部、都市整備部、大阪港湾局、建築部】</w:t>
            </w:r>
            <w:r w:rsidRPr="009B0027">
              <w:rPr>
                <w:rFonts w:ascii="ＭＳ Ｐ明朝" w:eastAsia="ＭＳ Ｐ明朝" w:hAnsi="ＭＳ Ｐ明朝" w:hint="eastAsia"/>
                <w:sz w:val="22"/>
                <w:szCs w:val="24"/>
              </w:rPr>
              <w:t xml:space="preserve">　</w:t>
            </w:r>
          </w:p>
        </w:tc>
      </w:tr>
      <w:tr w:rsidR="001973CB" w:rsidRPr="009B0027" w14:paraId="78360986" w14:textId="77777777" w:rsidTr="000014B1">
        <w:trPr>
          <w:gridAfter w:val="1"/>
          <w:wAfter w:w="6" w:type="dxa"/>
          <w:trHeight w:val="118"/>
        </w:trPr>
        <w:tc>
          <w:tcPr>
            <w:tcW w:w="567" w:type="dxa"/>
            <w:gridSpan w:val="2"/>
            <w:vAlign w:val="center"/>
          </w:tcPr>
          <w:p w14:paraId="50B389D1" w14:textId="77777777" w:rsidR="001973CB" w:rsidRPr="009B0027" w:rsidRDefault="001973CB" w:rsidP="000014B1">
            <w:pPr>
              <w:ind w:right="1320"/>
              <w:rPr>
                <w:rFonts w:asciiTheme="minorEastAsia" w:hAnsiTheme="minorEastAsia"/>
                <w:sz w:val="22"/>
                <w:szCs w:val="24"/>
              </w:rPr>
            </w:pPr>
          </w:p>
        </w:tc>
        <w:tc>
          <w:tcPr>
            <w:tcW w:w="8222" w:type="dxa"/>
            <w:gridSpan w:val="5"/>
          </w:tcPr>
          <w:p w14:paraId="12BB078C" w14:textId="77777777" w:rsidR="001973CB" w:rsidRPr="009B0027" w:rsidRDefault="001973CB" w:rsidP="000014B1">
            <w:pPr>
              <w:widowControl/>
              <w:ind w:firstLineChars="100" w:firstLine="200"/>
              <w:outlineLvl w:val="0"/>
              <w:rPr>
                <w:rFonts w:asciiTheme="minorEastAsia" w:hAnsiTheme="minorEastAsia"/>
                <w:sz w:val="20"/>
                <w:szCs w:val="20"/>
              </w:rPr>
            </w:pPr>
            <w:r w:rsidRPr="009B0027">
              <w:rPr>
                <w:rFonts w:asciiTheme="minorEastAsia" w:hAnsiTheme="minorEastAsia" w:hint="eastAsia"/>
                <w:sz w:val="20"/>
                <w:szCs w:val="20"/>
              </w:rPr>
              <w:t>防災・減災対策及び国土強靭化の推進に資する道路、河川、港湾、公園、ため池、流域下水道等の整備（道路法面の防災工事、モノレール延伸、橋梁耐震補強、河道掘削工事、港湾の岸壁改修、密集市街地の延焼遮断帯整備等）を実施。</w:t>
            </w:r>
          </w:p>
        </w:tc>
        <w:tc>
          <w:tcPr>
            <w:tcW w:w="850" w:type="dxa"/>
            <w:vAlign w:val="center"/>
          </w:tcPr>
          <w:p w14:paraId="2C1D3990" w14:textId="77777777" w:rsidR="001973CB" w:rsidRPr="009B0027" w:rsidRDefault="001973CB" w:rsidP="000014B1">
            <w:pPr>
              <w:ind w:right="1320"/>
              <w:rPr>
                <w:rFonts w:asciiTheme="minorEastAsia" w:hAnsiTheme="minorEastAsia"/>
                <w:sz w:val="18"/>
                <w:szCs w:val="24"/>
              </w:rPr>
            </w:pPr>
          </w:p>
        </w:tc>
      </w:tr>
    </w:tbl>
    <w:p w14:paraId="0896E00D" w14:textId="4212E630" w:rsidR="00B76338" w:rsidRPr="009B0027" w:rsidRDefault="00B76338" w:rsidP="001973CB">
      <w:pPr>
        <w:pStyle w:val="Web"/>
        <w:spacing w:before="0" w:beforeAutospacing="0" w:after="0" w:afterAutospacing="0"/>
        <w:ind w:right="-59"/>
        <w:rPr>
          <w:rFonts w:ascii="ＭＳ ゴシック" w:eastAsia="ＭＳ ゴシック" w:hAnsi="ＭＳ ゴシック" w:cs="Meiryo UI"/>
          <w:bCs/>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129"/>
        <w:gridCol w:w="1418"/>
        <w:gridCol w:w="675"/>
        <w:gridCol w:w="850"/>
      </w:tblGrid>
      <w:tr w:rsidR="001973CB" w:rsidRPr="009B0027" w14:paraId="4F36723B" w14:textId="77777777" w:rsidTr="000014B1">
        <w:tc>
          <w:tcPr>
            <w:tcW w:w="458" w:type="dxa"/>
            <w:shd w:val="clear" w:color="auto" w:fill="auto"/>
            <w:hideMark/>
          </w:tcPr>
          <w:p w14:paraId="5B517AE3" w14:textId="77777777" w:rsidR="001973CB" w:rsidRPr="009B0027" w:rsidRDefault="001973CB" w:rsidP="000014B1">
            <w:pPr>
              <w:jc w:val="left"/>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w:t>
            </w:r>
          </w:p>
        </w:tc>
        <w:tc>
          <w:tcPr>
            <w:tcW w:w="6238" w:type="dxa"/>
            <w:gridSpan w:val="2"/>
            <w:shd w:val="clear" w:color="auto" w:fill="auto"/>
            <w:hideMark/>
          </w:tcPr>
          <w:p w14:paraId="5FE43E04" w14:textId="77777777" w:rsidR="001973CB" w:rsidRPr="009B0027" w:rsidRDefault="001973CB" w:rsidP="000014B1">
            <w:pPr>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 xml:space="preserve">山地等の災害復旧　</w:t>
            </w:r>
          </w:p>
        </w:tc>
        <w:tc>
          <w:tcPr>
            <w:tcW w:w="1418" w:type="dxa"/>
            <w:shd w:val="clear" w:color="auto" w:fill="auto"/>
          </w:tcPr>
          <w:p w14:paraId="522BFA57" w14:textId="77777777" w:rsidR="001973CB" w:rsidRPr="009B0027" w:rsidRDefault="001973CB" w:rsidP="000014B1">
            <w:pPr>
              <w:jc w:val="right"/>
              <w:rPr>
                <w:rFonts w:ascii="ＭＳ Ｐゴシック" w:eastAsia="ＭＳ Ｐゴシック" w:hAnsi="ＭＳ Ｐゴシック"/>
                <w:sz w:val="24"/>
                <w:szCs w:val="24"/>
              </w:rPr>
            </w:pPr>
          </w:p>
        </w:tc>
        <w:tc>
          <w:tcPr>
            <w:tcW w:w="1525" w:type="dxa"/>
            <w:gridSpan w:val="2"/>
            <w:shd w:val="clear" w:color="auto" w:fill="auto"/>
            <w:hideMark/>
          </w:tcPr>
          <w:p w14:paraId="7C2FC21B" w14:textId="77777777" w:rsidR="001973CB" w:rsidRPr="009B0027" w:rsidRDefault="001973CB" w:rsidP="000014B1">
            <w:pPr>
              <w:jc w:val="right"/>
              <w:rPr>
                <w:rFonts w:ascii="ＭＳ Ｐ明朝" w:eastAsia="ＭＳ Ｐ明朝" w:hAnsi="ＭＳ Ｐ明朝"/>
                <w:sz w:val="24"/>
                <w:szCs w:val="24"/>
              </w:rPr>
            </w:pPr>
            <w:r w:rsidRPr="009B0027">
              <w:rPr>
                <w:rFonts w:ascii="ＭＳ Ｐ明朝" w:eastAsia="ＭＳ Ｐ明朝" w:hAnsi="ＭＳ Ｐ明朝" w:hint="eastAsia"/>
                <w:sz w:val="24"/>
                <w:szCs w:val="24"/>
              </w:rPr>
              <w:t>22,577</w:t>
            </w:r>
          </w:p>
        </w:tc>
      </w:tr>
      <w:tr w:rsidR="001973CB" w:rsidRPr="009B0027" w14:paraId="1B36A8F8" w14:textId="77777777" w:rsidTr="000014B1">
        <w:tc>
          <w:tcPr>
            <w:tcW w:w="9639" w:type="dxa"/>
            <w:gridSpan w:val="6"/>
            <w:shd w:val="clear" w:color="auto" w:fill="auto"/>
            <w:hideMark/>
          </w:tcPr>
          <w:p w14:paraId="76C914FA" w14:textId="77777777" w:rsidR="001973CB" w:rsidRPr="009B0027" w:rsidRDefault="001973CB" w:rsidP="000014B1">
            <w:pPr>
              <w:jc w:val="right"/>
              <w:rPr>
                <w:rFonts w:ascii="ＭＳ Ｐ明朝" w:eastAsia="ＭＳ Ｐ明朝" w:hAnsi="ＭＳ Ｐ明朝"/>
                <w:sz w:val="22"/>
                <w:szCs w:val="24"/>
              </w:rPr>
            </w:pPr>
            <w:r w:rsidRPr="009B0027">
              <w:rPr>
                <w:rFonts w:asciiTheme="minorEastAsia" w:hAnsiTheme="minorEastAsia" w:hint="eastAsia"/>
                <w:sz w:val="22"/>
                <w:szCs w:val="24"/>
              </w:rPr>
              <w:t>【環境農林水産部】</w:t>
            </w:r>
            <w:r w:rsidRPr="009B0027">
              <w:rPr>
                <w:rFonts w:ascii="ＭＳ Ｐ明朝" w:eastAsia="ＭＳ Ｐ明朝" w:hAnsi="ＭＳ Ｐ明朝" w:hint="eastAsia"/>
                <w:sz w:val="22"/>
                <w:szCs w:val="24"/>
              </w:rPr>
              <w:t xml:space="preserve">　</w:t>
            </w:r>
          </w:p>
        </w:tc>
      </w:tr>
      <w:tr w:rsidR="001973CB" w:rsidRPr="009B0027" w14:paraId="1A304927" w14:textId="77777777" w:rsidTr="000014B1">
        <w:trPr>
          <w:trHeight w:val="118"/>
        </w:trPr>
        <w:tc>
          <w:tcPr>
            <w:tcW w:w="567" w:type="dxa"/>
            <w:gridSpan w:val="2"/>
            <w:shd w:val="clear" w:color="auto" w:fill="auto"/>
            <w:vAlign w:val="center"/>
          </w:tcPr>
          <w:p w14:paraId="1AFCE62C" w14:textId="77777777" w:rsidR="001973CB" w:rsidRPr="009B0027" w:rsidRDefault="001973CB" w:rsidP="000014B1">
            <w:pPr>
              <w:ind w:right="1320"/>
              <w:rPr>
                <w:rFonts w:asciiTheme="minorEastAsia" w:hAnsiTheme="minorEastAsia"/>
                <w:sz w:val="22"/>
                <w:szCs w:val="24"/>
              </w:rPr>
            </w:pPr>
          </w:p>
        </w:tc>
        <w:tc>
          <w:tcPr>
            <w:tcW w:w="8222" w:type="dxa"/>
            <w:gridSpan w:val="3"/>
            <w:shd w:val="clear" w:color="auto" w:fill="auto"/>
            <w:hideMark/>
          </w:tcPr>
          <w:p w14:paraId="7316E2AC" w14:textId="77777777" w:rsidR="001973CB" w:rsidRPr="009B0027" w:rsidRDefault="001973CB" w:rsidP="000014B1">
            <w:pPr>
              <w:ind w:right="-27" w:firstLineChars="100" w:firstLine="200"/>
              <w:rPr>
                <w:rFonts w:asciiTheme="minorEastAsia" w:hAnsiTheme="minorEastAsia"/>
                <w:sz w:val="20"/>
                <w:szCs w:val="24"/>
              </w:rPr>
            </w:pPr>
            <w:r w:rsidRPr="009B0027">
              <w:rPr>
                <w:rFonts w:asciiTheme="minorEastAsia" w:hAnsiTheme="minorEastAsia" w:hint="eastAsia"/>
                <w:sz w:val="20"/>
                <w:szCs w:val="24"/>
              </w:rPr>
              <w:t>平成30年台風21号により風倒木被害を受け、局地激甚災害指定を受けた高槻市の被災森林を復旧するため、森林組合に対し補助。</w:t>
            </w:r>
          </w:p>
        </w:tc>
        <w:tc>
          <w:tcPr>
            <w:tcW w:w="850" w:type="dxa"/>
            <w:shd w:val="clear" w:color="auto" w:fill="auto"/>
            <w:vAlign w:val="center"/>
          </w:tcPr>
          <w:p w14:paraId="5002E5A2" w14:textId="77777777" w:rsidR="001973CB" w:rsidRPr="009B0027" w:rsidRDefault="001973CB" w:rsidP="000014B1">
            <w:pPr>
              <w:ind w:right="1320"/>
              <w:rPr>
                <w:rFonts w:asciiTheme="minorEastAsia" w:hAnsiTheme="minorEastAsia"/>
                <w:sz w:val="18"/>
                <w:szCs w:val="24"/>
              </w:rPr>
            </w:pPr>
          </w:p>
        </w:tc>
      </w:tr>
    </w:tbl>
    <w:p w14:paraId="497313B7" w14:textId="77777777" w:rsidR="001973CB" w:rsidRPr="009B0027" w:rsidRDefault="001973CB" w:rsidP="001973CB">
      <w:pPr>
        <w:pStyle w:val="Web"/>
        <w:spacing w:before="0" w:beforeAutospacing="0" w:after="0" w:afterAutospacing="0"/>
        <w:ind w:right="-59"/>
        <w:rPr>
          <w:rFonts w:ascii="ＭＳ ゴシック" w:eastAsia="ＭＳ ゴシック" w:hAnsi="ＭＳ ゴシック" w:cs="Meiryo UI"/>
          <w:bCs/>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1973CB" w:rsidRPr="009B0027" w14:paraId="2AA240ED" w14:textId="77777777" w:rsidTr="000014B1">
        <w:tc>
          <w:tcPr>
            <w:tcW w:w="458" w:type="dxa"/>
          </w:tcPr>
          <w:p w14:paraId="5EC8364F" w14:textId="77777777" w:rsidR="001973CB" w:rsidRPr="009B0027" w:rsidRDefault="001973CB" w:rsidP="000014B1">
            <w:pPr>
              <w:jc w:val="left"/>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w:t>
            </w:r>
          </w:p>
        </w:tc>
        <w:tc>
          <w:tcPr>
            <w:tcW w:w="6206" w:type="dxa"/>
            <w:gridSpan w:val="2"/>
          </w:tcPr>
          <w:p w14:paraId="41D864F1" w14:textId="77777777" w:rsidR="001973CB" w:rsidRPr="009B0027" w:rsidRDefault="001973CB" w:rsidP="000014B1">
            <w:pPr>
              <w:rPr>
                <w:rFonts w:ascii="ＭＳ Ｐゴシック" w:eastAsia="ＭＳ Ｐゴシック" w:hAnsi="ＭＳ Ｐゴシック"/>
                <w:sz w:val="24"/>
                <w:szCs w:val="24"/>
              </w:rPr>
            </w:pPr>
            <w:r w:rsidRPr="009B0027">
              <w:rPr>
                <w:rFonts w:ascii="ＭＳ Ｐゴシック" w:eastAsia="ＭＳ Ｐゴシック" w:hAnsi="ＭＳ Ｐゴシック" w:hint="eastAsia"/>
                <w:sz w:val="24"/>
                <w:szCs w:val="24"/>
              </w:rPr>
              <w:t>大規模盛土造成地の耐震化推進</w:t>
            </w:r>
          </w:p>
        </w:tc>
        <w:tc>
          <w:tcPr>
            <w:tcW w:w="1416" w:type="dxa"/>
          </w:tcPr>
          <w:p w14:paraId="25A54F23" w14:textId="77777777" w:rsidR="001973CB" w:rsidRPr="009B0027" w:rsidRDefault="001973CB" w:rsidP="000014B1">
            <w:pPr>
              <w:jc w:val="right"/>
              <w:rPr>
                <w:rFonts w:ascii="ＭＳ Ｐゴシック" w:eastAsia="ＭＳ Ｐゴシック" w:hAnsi="ＭＳ Ｐゴシック"/>
                <w:sz w:val="22"/>
                <w:szCs w:val="24"/>
              </w:rPr>
            </w:pPr>
          </w:p>
        </w:tc>
        <w:tc>
          <w:tcPr>
            <w:tcW w:w="1565" w:type="dxa"/>
            <w:gridSpan w:val="2"/>
          </w:tcPr>
          <w:p w14:paraId="51D9C688" w14:textId="77777777" w:rsidR="001973CB" w:rsidRPr="009B0027" w:rsidRDefault="001973CB" w:rsidP="000014B1">
            <w:pPr>
              <w:jc w:val="right"/>
              <w:rPr>
                <w:rFonts w:ascii="ＭＳ Ｐ明朝" w:eastAsia="ＭＳ Ｐ明朝" w:hAnsi="ＭＳ Ｐ明朝"/>
                <w:sz w:val="24"/>
                <w:szCs w:val="24"/>
              </w:rPr>
            </w:pPr>
            <w:r w:rsidRPr="009B0027">
              <w:rPr>
                <w:rFonts w:ascii="ＭＳ Ｐ明朝" w:eastAsia="ＭＳ Ｐ明朝" w:hAnsi="ＭＳ Ｐ明朝" w:hint="eastAsia"/>
                <w:sz w:val="24"/>
                <w:szCs w:val="24"/>
              </w:rPr>
              <w:t>65,074</w:t>
            </w:r>
          </w:p>
        </w:tc>
      </w:tr>
      <w:tr w:rsidR="001973CB" w:rsidRPr="009B0027" w14:paraId="278627CA" w14:textId="77777777" w:rsidTr="000014B1">
        <w:tc>
          <w:tcPr>
            <w:tcW w:w="9645" w:type="dxa"/>
            <w:gridSpan w:val="6"/>
          </w:tcPr>
          <w:p w14:paraId="2DA17EB1" w14:textId="77777777" w:rsidR="001973CB" w:rsidRPr="009B0027" w:rsidRDefault="001973CB" w:rsidP="000014B1">
            <w:pPr>
              <w:ind w:rightChars="2" w:right="4"/>
              <w:jc w:val="right"/>
              <w:rPr>
                <w:rFonts w:ascii="ＭＳ Ｐ明朝" w:eastAsia="ＭＳ Ｐ明朝" w:hAnsi="ＭＳ Ｐ明朝"/>
                <w:sz w:val="22"/>
                <w:szCs w:val="24"/>
              </w:rPr>
            </w:pPr>
            <w:r w:rsidRPr="009B0027">
              <w:rPr>
                <w:rFonts w:asciiTheme="minorEastAsia" w:hAnsiTheme="minorEastAsia" w:hint="eastAsia"/>
                <w:sz w:val="22"/>
                <w:szCs w:val="24"/>
              </w:rPr>
              <w:t>【建築部】</w:t>
            </w:r>
            <w:r w:rsidRPr="009B0027">
              <w:rPr>
                <w:rFonts w:ascii="ＭＳ Ｐ明朝" w:eastAsia="ＭＳ Ｐ明朝" w:hAnsi="ＭＳ Ｐ明朝" w:hint="eastAsia"/>
                <w:sz w:val="22"/>
                <w:szCs w:val="24"/>
              </w:rPr>
              <w:t xml:space="preserve">　</w:t>
            </w:r>
          </w:p>
        </w:tc>
      </w:tr>
      <w:tr w:rsidR="001973CB" w:rsidRPr="009B0027" w14:paraId="26847035" w14:textId="77777777" w:rsidTr="000014B1">
        <w:trPr>
          <w:trHeight w:val="575"/>
        </w:trPr>
        <w:tc>
          <w:tcPr>
            <w:tcW w:w="567" w:type="dxa"/>
            <w:gridSpan w:val="2"/>
            <w:vAlign w:val="center"/>
          </w:tcPr>
          <w:p w14:paraId="60B141E7" w14:textId="77777777" w:rsidR="001973CB" w:rsidRPr="009B0027" w:rsidRDefault="001973CB" w:rsidP="000014B1">
            <w:pPr>
              <w:ind w:right="1320"/>
              <w:rPr>
                <w:rFonts w:asciiTheme="minorEastAsia" w:hAnsiTheme="minorEastAsia"/>
                <w:sz w:val="22"/>
                <w:szCs w:val="24"/>
              </w:rPr>
            </w:pPr>
          </w:p>
        </w:tc>
        <w:tc>
          <w:tcPr>
            <w:tcW w:w="8222" w:type="dxa"/>
            <w:gridSpan w:val="3"/>
          </w:tcPr>
          <w:p w14:paraId="5E341AE7" w14:textId="77777777" w:rsidR="006A6646" w:rsidRDefault="001973CB" w:rsidP="000014B1">
            <w:pPr>
              <w:widowControl/>
              <w:ind w:firstLineChars="100" w:firstLine="200"/>
              <w:outlineLvl w:val="0"/>
              <w:rPr>
                <w:rFonts w:asciiTheme="minorEastAsia" w:hAnsiTheme="minorEastAsia"/>
                <w:sz w:val="20"/>
                <w:szCs w:val="20"/>
              </w:rPr>
            </w:pPr>
            <w:r w:rsidRPr="009B0027">
              <w:rPr>
                <w:rFonts w:asciiTheme="minorEastAsia" w:hAnsiTheme="minorEastAsia" w:hint="eastAsia"/>
                <w:sz w:val="20"/>
                <w:szCs w:val="20"/>
              </w:rPr>
              <w:t>大規模盛土造成地において、滑動崩落による被害を軽減するため、現地踏査を行い、</w:t>
            </w:r>
          </w:p>
          <w:p w14:paraId="0B3A2CBD" w14:textId="3EEE7CBC" w:rsidR="001973CB" w:rsidRPr="009B0027" w:rsidRDefault="001973CB" w:rsidP="006A6646">
            <w:pPr>
              <w:widowControl/>
              <w:outlineLvl w:val="0"/>
              <w:rPr>
                <w:rFonts w:asciiTheme="minorEastAsia" w:hAnsiTheme="minorEastAsia"/>
                <w:sz w:val="20"/>
                <w:szCs w:val="20"/>
              </w:rPr>
            </w:pPr>
            <w:r w:rsidRPr="009B0027">
              <w:rPr>
                <w:rFonts w:asciiTheme="minorEastAsia" w:hAnsiTheme="minorEastAsia" w:hint="eastAsia"/>
                <w:sz w:val="20"/>
                <w:szCs w:val="20"/>
              </w:rPr>
              <w:t>安全性把握調査の実施に向けた計画を策定。</w:t>
            </w:r>
          </w:p>
        </w:tc>
        <w:tc>
          <w:tcPr>
            <w:tcW w:w="856" w:type="dxa"/>
            <w:vAlign w:val="center"/>
          </w:tcPr>
          <w:p w14:paraId="51D2FEC3" w14:textId="77777777" w:rsidR="001973CB" w:rsidRPr="009B0027" w:rsidRDefault="001973CB" w:rsidP="000014B1">
            <w:pPr>
              <w:ind w:right="1320"/>
              <w:rPr>
                <w:rFonts w:asciiTheme="minorEastAsia" w:hAnsiTheme="minorEastAsia"/>
                <w:sz w:val="18"/>
                <w:szCs w:val="24"/>
              </w:rPr>
            </w:pPr>
          </w:p>
        </w:tc>
      </w:tr>
    </w:tbl>
    <w:p w14:paraId="41D17446" w14:textId="1D238CE9" w:rsidR="001973CB" w:rsidRDefault="001973CB" w:rsidP="001973CB">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77E1935E" w14:textId="7958D0DA" w:rsidR="00B76338" w:rsidRDefault="00B76338" w:rsidP="001973CB">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5F51279D" w14:textId="5BFB76F9" w:rsidR="00B76338" w:rsidRDefault="00B76338" w:rsidP="001973CB">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42CE8236" w14:textId="6D66D253" w:rsidR="00AD12AE" w:rsidRDefault="00AD12AE" w:rsidP="00AD12AE">
      <w:pPr>
        <w:jc w:val="center"/>
        <w:rPr>
          <w:rFonts w:ascii="ＭＳ Ｐゴシック" w:eastAsia="ＭＳ Ｐゴシック" w:hAnsi="ＭＳ Ｐゴシック"/>
          <w:b/>
          <w:color w:val="000000" w:themeColor="text1"/>
          <w:sz w:val="28"/>
          <w:szCs w:val="26"/>
        </w:rPr>
      </w:pPr>
      <w:r w:rsidRPr="0041384F">
        <w:rPr>
          <w:rFonts w:ascii="ＭＳ Ｐゴシック" w:eastAsia="ＭＳ Ｐゴシック" w:hAnsi="ＭＳ Ｐゴシック" w:hint="eastAsia"/>
          <w:b/>
          <w:color w:val="000000" w:themeColor="text1"/>
          <w:sz w:val="28"/>
          <w:szCs w:val="26"/>
        </w:rPr>
        <w:lastRenderedPageBreak/>
        <w:t>令和３年度</w:t>
      </w:r>
      <w:r>
        <w:rPr>
          <w:rFonts w:ascii="ＭＳ Ｐゴシック" w:eastAsia="ＭＳ Ｐゴシック" w:hAnsi="ＭＳ Ｐゴシック" w:hint="eastAsia"/>
          <w:b/>
          <w:color w:val="000000" w:themeColor="text1"/>
          <w:sz w:val="28"/>
          <w:szCs w:val="26"/>
        </w:rPr>
        <w:t>一般会計</w:t>
      </w:r>
      <w:r w:rsidRPr="0041384F">
        <w:rPr>
          <w:rFonts w:ascii="ＭＳ Ｐゴシック" w:eastAsia="ＭＳ Ｐゴシック" w:hAnsi="ＭＳ Ｐゴシック" w:hint="eastAsia"/>
          <w:b/>
          <w:color w:val="000000" w:themeColor="text1"/>
          <w:sz w:val="28"/>
          <w:szCs w:val="26"/>
        </w:rPr>
        <w:t>補正予算</w:t>
      </w:r>
      <w:r w:rsidR="00242B82">
        <w:rPr>
          <w:rFonts w:ascii="ＭＳ Ｐゴシック" w:eastAsia="ＭＳ Ｐゴシック" w:hAnsi="ＭＳ Ｐゴシック" w:hint="eastAsia"/>
          <w:b/>
          <w:color w:val="000000" w:themeColor="text1"/>
          <w:sz w:val="28"/>
          <w:szCs w:val="26"/>
        </w:rPr>
        <w:t>（第１０</w:t>
      </w:r>
      <w:r>
        <w:rPr>
          <w:rFonts w:ascii="ＭＳ Ｐゴシック" w:eastAsia="ＭＳ Ｐゴシック" w:hAnsi="ＭＳ Ｐゴシック" w:hint="eastAsia"/>
          <w:b/>
          <w:color w:val="000000" w:themeColor="text1"/>
          <w:sz w:val="28"/>
          <w:szCs w:val="26"/>
        </w:rPr>
        <w:t>号）</w:t>
      </w:r>
      <w:r w:rsidRPr="0041384F">
        <w:rPr>
          <w:rFonts w:ascii="ＭＳ Ｐゴシック" w:eastAsia="ＭＳ Ｐゴシック" w:hAnsi="ＭＳ Ｐゴシック" w:hint="eastAsia"/>
          <w:b/>
          <w:color w:val="000000" w:themeColor="text1"/>
          <w:sz w:val="28"/>
          <w:szCs w:val="26"/>
        </w:rPr>
        <w:t>【計数表】</w:t>
      </w:r>
    </w:p>
    <w:p w14:paraId="07662A90" w14:textId="77777777" w:rsidR="00AD12AE" w:rsidRPr="00595ED8" w:rsidRDefault="00AD12AE" w:rsidP="00AD12AE">
      <w:pPr>
        <w:ind w:firstLineChars="100" w:firstLine="281"/>
        <w:rPr>
          <w:rFonts w:ascii="ＭＳ Ｐゴシック" w:eastAsia="ＭＳ Ｐゴシック" w:hAnsi="ＭＳ Ｐゴシック" w:cs="Meiryo UI"/>
          <w:b/>
          <w:sz w:val="28"/>
        </w:rPr>
      </w:pPr>
      <w:r w:rsidRPr="00595ED8">
        <w:rPr>
          <w:rFonts w:ascii="ＭＳ Ｐゴシック" w:eastAsia="ＭＳ Ｐゴシック" w:hAnsi="ＭＳ Ｐゴシック" w:cs="Meiryo UI" w:hint="eastAsia"/>
          <w:b/>
          <w:sz w:val="28"/>
        </w:rPr>
        <w:t>１　歳</w:t>
      </w:r>
      <w:r>
        <w:rPr>
          <w:rFonts w:ascii="ＭＳ Ｐゴシック" w:eastAsia="ＭＳ Ｐゴシック" w:hAnsi="ＭＳ Ｐゴシック" w:cs="Meiryo UI" w:hint="eastAsia"/>
          <w:b/>
          <w:sz w:val="28"/>
        </w:rPr>
        <w:t xml:space="preserve">　</w:t>
      </w:r>
      <w:r w:rsidRPr="00595ED8">
        <w:rPr>
          <w:rFonts w:ascii="ＭＳ Ｐゴシック" w:eastAsia="ＭＳ Ｐゴシック" w:hAnsi="ＭＳ Ｐゴシック" w:cs="Meiryo UI" w:hint="eastAsia"/>
          <w:b/>
          <w:sz w:val="28"/>
        </w:rPr>
        <w:t>出</w:t>
      </w:r>
    </w:p>
    <w:p w14:paraId="757B7ABA" w14:textId="77777777" w:rsidR="00AD12AE" w:rsidRPr="00322491" w:rsidRDefault="00AD12AE" w:rsidP="00AD12AE">
      <w:pPr>
        <w:ind w:left="281"/>
        <w:rPr>
          <w:rFonts w:ascii="ＭＳ Ｐゴシック" w:eastAsia="ＭＳ Ｐゴシック" w:hAnsi="ＭＳ Ｐゴシック"/>
          <w:b/>
          <w:sz w:val="24"/>
          <w:szCs w:val="24"/>
        </w:rPr>
      </w:pPr>
      <w:r w:rsidRPr="00322491">
        <w:rPr>
          <w:rFonts w:ascii="ＭＳ Ｐゴシック" w:eastAsia="ＭＳ Ｐゴシック" w:hAnsi="ＭＳ Ｐゴシック" w:hint="eastAsia"/>
          <w:b/>
          <w:sz w:val="24"/>
          <w:szCs w:val="24"/>
        </w:rPr>
        <w:t>（１）性質別内訳</w:t>
      </w:r>
    </w:p>
    <w:p w14:paraId="339C9512" w14:textId="46A58FC8" w:rsidR="002732E2" w:rsidRDefault="009007C3" w:rsidP="00AD12AE">
      <w:pPr>
        <w:ind w:left="281"/>
        <w:rPr>
          <w:b/>
        </w:rPr>
      </w:pPr>
      <w:r>
        <w:rPr>
          <w:b/>
        </w:rPr>
        <w:object w:dxaOrig="9100" w:dyaOrig="4372" w14:anchorId="5889D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217.5pt" o:ole="">
            <v:imagedata r:id="rId8" o:title=""/>
          </v:shape>
          <o:OLEObject Type="Embed" ProgID="Excel.Sheet.12" ShapeID="_x0000_i1025" DrawAspect="Content" ObjectID="_1706034358" r:id="rId9"/>
        </w:object>
      </w:r>
    </w:p>
    <w:p w14:paraId="673E6FFE" w14:textId="77777777" w:rsidR="002732E2" w:rsidRDefault="002732E2" w:rsidP="00AD12AE">
      <w:pPr>
        <w:ind w:left="281"/>
        <w:rPr>
          <w:b/>
        </w:rPr>
      </w:pPr>
    </w:p>
    <w:p w14:paraId="17D2A3AA" w14:textId="77777777" w:rsidR="00AD12AE" w:rsidRDefault="00AD12AE" w:rsidP="00AD12AE">
      <w:pPr>
        <w:ind w:left="28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（２</w:t>
      </w:r>
      <w:r w:rsidRPr="00D20E31">
        <w:rPr>
          <w:rFonts w:ascii="ＭＳ Ｐゴシック" w:eastAsia="ＭＳ Ｐゴシック" w:hAnsi="ＭＳ Ｐゴシック" w:hint="eastAsia"/>
          <w:b/>
          <w:sz w:val="24"/>
          <w:szCs w:val="24"/>
        </w:rPr>
        <w:t>）部局別内訳</w:t>
      </w:r>
    </w:p>
    <w:p w14:paraId="06DD6357" w14:textId="1BDF250A" w:rsidR="00AD12AE" w:rsidRDefault="009007C3" w:rsidP="00AD12AE">
      <w:pPr>
        <w:ind w:left="281"/>
        <w:rPr>
          <w:b/>
        </w:rPr>
      </w:pPr>
      <w:r>
        <w:rPr>
          <w:b/>
        </w:rPr>
        <w:object w:dxaOrig="9100" w:dyaOrig="4735" w14:anchorId="5A9CB989">
          <v:shape id="_x0000_i1026" type="#_x0000_t75" style="width:455.25pt;height:237pt" o:ole="">
            <v:imagedata r:id="rId10" o:title=""/>
          </v:shape>
          <o:OLEObject Type="Embed" ProgID="Excel.Sheet.12" ShapeID="_x0000_i1026" DrawAspect="Content" ObjectID="_1706034359" r:id="rId11"/>
        </w:object>
      </w:r>
    </w:p>
    <w:p w14:paraId="7638A505" w14:textId="2015CE60" w:rsidR="00AD12AE" w:rsidRDefault="00AD12AE" w:rsidP="00AD12AE">
      <w:pPr>
        <w:ind w:left="281"/>
        <w:rPr>
          <w:b/>
        </w:rPr>
      </w:pPr>
    </w:p>
    <w:p w14:paraId="7F9AFBEF" w14:textId="2842B6FB" w:rsidR="003D0DC0" w:rsidRDefault="003D0DC0" w:rsidP="00AD12AE">
      <w:pPr>
        <w:ind w:left="281"/>
        <w:rPr>
          <w:b/>
        </w:rPr>
      </w:pPr>
    </w:p>
    <w:p w14:paraId="22728058" w14:textId="54204FBC" w:rsidR="003D0DC0" w:rsidRDefault="003D0DC0" w:rsidP="00AD12AE">
      <w:pPr>
        <w:ind w:left="281"/>
        <w:rPr>
          <w:b/>
        </w:rPr>
      </w:pPr>
    </w:p>
    <w:p w14:paraId="769FC63F" w14:textId="20CCD362" w:rsidR="003D0DC0" w:rsidRDefault="003D0DC0" w:rsidP="00AD12AE">
      <w:pPr>
        <w:ind w:left="281"/>
        <w:rPr>
          <w:b/>
        </w:rPr>
      </w:pPr>
    </w:p>
    <w:p w14:paraId="6CD629C5" w14:textId="43531B5D" w:rsidR="003D0DC0" w:rsidRDefault="003D0DC0" w:rsidP="00AD12AE">
      <w:pPr>
        <w:ind w:left="281"/>
        <w:rPr>
          <w:b/>
        </w:rPr>
      </w:pPr>
    </w:p>
    <w:p w14:paraId="664D9121" w14:textId="4D775B0D" w:rsidR="003D0DC0" w:rsidRDefault="003D0DC0" w:rsidP="00AD12AE">
      <w:pPr>
        <w:ind w:left="281"/>
        <w:rPr>
          <w:b/>
        </w:rPr>
      </w:pPr>
    </w:p>
    <w:p w14:paraId="76ECED8B" w14:textId="77777777" w:rsidR="003D0DC0" w:rsidRDefault="003D0DC0" w:rsidP="00AD12AE">
      <w:pPr>
        <w:ind w:left="281"/>
        <w:rPr>
          <w:b/>
        </w:rPr>
      </w:pPr>
    </w:p>
    <w:p w14:paraId="761F954B" w14:textId="77777777" w:rsidR="00AD12AE" w:rsidRPr="00D20E31" w:rsidRDefault="00AD12AE" w:rsidP="00AD12AE">
      <w:pPr>
        <w:ind w:firstLineChars="100" w:firstLine="281"/>
        <w:rPr>
          <w:rFonts w:ascii="ＭＳ Ｐゴシック" w:eastAsia="ＭＳ Ｐゴシック" w:hAnsi="ＭＳ Ｐゴシック"/>
          <w:b/>
          <w:sz w:val="28"/>
        </w:rPr>
      </w:pPr>
      <w:r w:rsidRPr="00D20E31">
        <w:rPr>
          <w:rFonts w:ascii="ＭＳ Ｐゴシック" w:eastAsia="ＭＳ Ｐゴシック" w:hAnsi="ＭＳ Ｐゴシック" w:hint="eastAsia"/>
          <w:b/>
          <w:sz w:val="28"/>
        </w:rPr>
        <w:lastRenderedPageBreak/>
        <w:t>２　歳</w:t>
      </w:r>
      <w:r>
        <w:rPr>
          <w:rFonts w:ascii="ＭＳ Ｐゴシック" w:eastAsia="ＭＳ Ｐゴシック" w:hAnsi="ＭＳ Ｐゴシック" w:hint="eastAsia"/>
          <w:b/>
          <w:sz w:val="28"/>
        </w:rPr>
        <w:t xml:space="preserve">　</w:t>
      </w:r>
      <w:r w:rsidRPr="00D20E31">
        <w:rPr>
          <w:rFonts w:ascii="ＭＳ Ｐゴシック" w:eastAsia="ＭＳ Ｐゴシック" w:hAnsi="ＭＳ Ｐゴシック" w:hint="eastAsia"/>
          <w:b/>
          <w:sz w:val="28"/>
        </w:rPr>
        <w:t>入</w:t>
      </w:r>
    </w:p>
    <w:p w14:paraId="34AF4E6A" w14:textId="77777777" w:rsidR="00AD12AE" w:rsidRPr="00D20E31" w:rsidRDefault="00AD12AE" w:rsidP="00AD12AE">
      <w:pPr>
        <w:ind w:firstLineChars="117" w:firstLine="282"/>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（１）項目</w:t>
      </w:r>
      <w:r w:rsidRPr="00D20E31">
        <w:rPr>
          <w:rFonts w:ascii="ＭＳ Ｐゴシック" w:eastAsia="ＭＳ Ｐゴシック" w:hAnsi="ＭＳ Ｐゴシック" w:hint="eastAsia"/>
          <w:b/>
          <w:sz w:val="24"/>
          <w:szCs w:val="24"/>
        </w:rPr>
        <w:t>別内訳</w:t>
      </w:r>
    </w:p>
    <w:p w14:paraId="44600F33" w14:textId="00B7174A" w:rsidR="00AD12AE" w:rsidRPr="00322491" w:rsidRDefault="009007C3" w:rsidP="00AD12AE">
      <w:pPr>
        <w:ind w:left="281"/>
        <w:rPr>
          <w:b/>
        </w:rPr>
      </w:pPr>
      <w:r>
        <w:rPr>
          <w:b/>
        </w:rPr>
        <w:object w:dxaOrig="9100" w:dyaOrig="3308" w14:anchorId="0B0524C3">
          <v:shape id="_x0000_i1027" type="#_x0000_t75" style="width:455.25pt;height:165.75pt" o:ole="">
            <v:imagedata r:id="rId12" o:title=""/>
          </v:shape>
          <o:OLEObject Type="Embed" ProgID="Excel.Sheet.12" ShapeID="_x0000_i1027" DrawAspect="Content" ObjectID="_1706034360" r:id="rId13"/>
        </w:object>
      </w:r>
    </w:p>
    <w:p w14:paraId="3433F770" w14:textId="77777777" w:rsidR="00AD12AE" w:rsidRDefault="00AD12AE" w:rsidP="00AD12AE">
      <w:pPr>
        <w:ind w:firstLine="281"/>
        <w:rPr>
          <w:rFonts w:ascii="ＭＳ Ｐゴシック" w:eastAsia="ＭＳ Ｐゴシック" w:hAnsi="ＭＳ Ｐゴシック"/>
          <w:sz w:val="20"/>
        </w:rPr>
      </w:pPr>
    </w:p>
    <w:p w14:paraId="48A84A58" w14:textId="77777777" w:rsidR="00AD12AE" w:rsidRPr="00F04788" w:rsidRDefault="00AD12AE" w:rsidP="00AD12AE">
      <w:pPr>
        <w:ind w:firstLine="281"/>
        <w:rPr>
          <w:rFonts w:ascii="ＭＳ Ｐゴシック" w:eastAsia="ＭＳ Ｐゴシック" w:hAnsi="ＭＳ Ｐゴシック" w:cs="Meiryo UI"/>
        </w:rPr>
      </w:pPr>
      <w:r>
        <w:rPr>
          <w:rFonts w:ascii="ＭＳ Ｐゴシック" w:eastAsia="ＭＳ Ｐゴシック" w:hAnsi="ＭＳ Ｐゴシック" w:hint="eastAsia"/>
          <w:sz w:val="20"/>
        </w:rPr>
        <w:t>※</w:t>
      </w:r>
      <w:r w:rsidRPr="00E52962">
        <w:rPr>
          <w:rFonts w:ascii="ＭＳ Ｐゴシック" w:eastAsia="ＭＳ Ｐゴシック" w:hAnsi="ＭＳ Ｐゴシック" w:hint="eastAsia"/>
          <w:sz w:val="20"/>
        </w:rPr>
        <w:t>各表においては、</w:t>
      </w:r>
      <w:r>
        <w:rPr>
          <w:rFonts w:ascii="ＭＳ Ｐゴシック" w:eastAsia="ＭＳ Ｐゴシック" w:hAnsi="ＭＳ Ｐゴシック" w:hint="eastAsia"/>
          <w:sz w:val="20"/>
        </w:rPr>
        <w:t>端数処理の関係上、</w:t>
      </w:r>
      <w:r w:rsidRPr="00E52962">
        <w:rPr>
          <w:rFonts w:ascii="ＭＳ Ｐゴシック" w:eastAsia="ＭＳ Ｐゴシック" w:hAnsi="ＭＳ Ｐゴシック" w:hint="eastAsia"/>
          <w:sz w:val="20"/>
        </w:rPr>
        <w:t>合計と内訳が一致しない場合がある。</w:t>
      </w:r>
    </w:p>
    <w:p w14:paraId="24E15F84" w14:textId="6250099D" w:rsidR="00322491" w:rsidRPr="002732E2" w:rsidRDefault="00AD12AE" w:rsidP="002732E2">
      <w:pPr>
        <w:ind w:firstLine="281"/>
        <w:rPr>
          <w:rFonts w:ascii="ＭＳ Ｐゴシック" w:eastAsia="ＭＳ Ｐゴシック" w:hAnsi="ＭＳ Ｐゴシック"/>
          <w:sz w:val="20"/>
        </w:rPr>
      </w:pPr>
      <w:r>
        <w:rPr>
          <w:rFonts w:ascii="ＭＳ Ｐゴシック" w:eastAsia="ＭＳ Ｐゴシック" w:hAnsi="ＭＳ Ｐゴシック" w:hint="eastAsia"/>
          <w:sz w:val="20"/>
        </w:rPr>
        <w:t>※計数表においては、補正額のある項目のみを記載している。</w:t>
      </w:r>
    </w:p>
    <w:sectPr w:rsidR="00322491" w:rsidRPr="002732E2" w:rsidSect="00460B24">
      <w:headerReference w:type="default" r:id="rId14"/>
      <w:footerReference w:type="default" r:id="rId15"/>
      <w:headerReference w:type="first" r:id="rId16"/>
      <w:footerReference w:type="first" r:id="rId17"/>
      <w:pgSz w:w="11906" w:h="16838" w:code="9"/>
      <w:pgMar w:top="1134" w:right="1191" w:bottom="851" w:left="1191" w:header="851" w:footer="56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2DA10" w14:textId="77777777" w:rsidR="00144148" w:rsidRDefault="00144148" w:rsidP="00EA271E">
      <w:r>
        <w:separator/>
      </w:r>
    </w:p>
  </w:endnote>
  <w:endnote w:type="continuationSeparator" w:id="0">
    <w:p w14:paraId="71F15370" w14:textId="77777777" w:rsidR="00144148" w:rsidRDefault="00144148"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48234"/>
      <w:docPartObj>
        <w:docPartGallery w:val="Page Numbers (Bottom of Page)"/>
        <w:docPartUnique/>
      </w:docPartObj>
    </w:sdtPr>
    <w:sdtEndPr/>
    <w:sdtContent>
      <w:p w14:paraId="1E2F9CC3" w14:textId="60B17D39" w:rsidR="0019357C" w:rsidRDefault="0019357C">
        <w:pPr>
          <w:pStyle w:val="a8"/>
          <w:jc w:val="center"/>
        </w:pPr>
        <w:r>
          <w:fldChar w:fldCharType="begin"/>
        </w:r>
        <w:r>
          <w:instrText>PAGE   \* MERGEFORMAT</w:instrText>
        </w:r>
        <w:r>
          <w:fldChar w:fldCharType="separate"/>
        </w:r>
        <w:r w:rsidR="00E4583B" w:rsidRPr="00E4583B">
          <w:rPr>
            <w:noProof/>
            <w:lang w:val="ja-JP"/>
          </w:rPr>
          <w:t>5</w:t>
        </w:r>
        <w:r>
          <w:fldChar w:fldCharType="end"/>
        </w:r>
      </w:p>
    </w:sdtContent>
  </w:sdt>
  <w:p w14:paraId="239DA26F" w14:textId="77777777" w:rsidR="0019357C" w:rsidRDefault="0019357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760674"/>
      <w:docPartObj>
        <w:docPartGallery w:val="Page Numbers (Bottom of Page)"/>
        <w:docPartUnique/>
      </w:docPartObj>
    </w:sdtPr>
    <w:sdtEndPr/>
    <w:sdtContent>
      <w:p w14:paraId="0695C8B7" w14:textId="315E2D54" w:rsidR="0019357C" w:rsidRDefault="0019357C">
        <w:pPr>
          <w:pStyle w:val="a8"/>
          <w:jc w:val="center"/>
        </w:pPr>
        <w:r>
          <w:fldChar w:fldCharType="begin"/>
        </w:r>
        <w:r>
          <w:instrText>PAGE   \* MERGEFORMAT</w:instrText>
        </w:r>
        <w:r>
          <w:fldChar w:fldCharType="separate"/>
        </w:r>
        <w:r w:rsidR="00460B24" w:rsidRPr="00460B24">
          <w:rPr>
            <w:noProof/>
            <w:lang w:val="ja-JP"/>
          </w:rPr>
          <w:t>1</w:t>
        </w:r>
        <w:r>
          <w:fldChar w:fldCharType="end"/>
        </w:r>
      </w:p>
    </w:sdtContent>
  </w:sdt>
  <w:p w14:paraId="3B41C88E" w14:textId="77777777" w:rsidR="0019357C" w:rsidRDefault="001935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9CE82" w14:textId="77777777" w:rsidR="00144148" w:rsidRDefault="00144148" w:rsidP="00EA271E">
      <w:r>
        <w:separator/>
      </w:r>
    </w:p>
  </w:footnote>
  <w:footnote w:type="continuationSeparator" w:id="0">
    <w:p w14:paraId="22103C04" w14:textId="77777777" w:rsidR="00144148" w:rsidRDefault="00144148" w:rsidP="00EA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F28D3" w14:textId="5EA009F8" w:rsidR="0019357C" w:rsidRPr="00652AA1" w:rsidRDefault="0019357C" w:rsidP="00652AA1">
    <w:pPr>
      <w:pStyle w:val="a6"/>
      <w:jc w:val="cent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7F0D7" w14:textId="75B0680A" w:rsidR="00FE1EF0" w:rsidRPr="006E2F2E" w:rsidRDefault="00460B24" w:rsidP="00460B24">
    <w:pPr>
      <w:pStyle w:val="a6"/>
      <w:rPr>
        <w:sz w:val="48"/>
      </w:rPr>
    </w:pPr>
    <w:r>
      <w:rPr>
        <w:noProof/>
      </w:rPr>
      <mc:AlternateContent>
        <mc:Choice Requires="wps">
          <w:drawing>
            <wp:anchor distT="0" distB="0" distL="114300" distR="114300" simplePos="0" relativeHeight="251659264" behindDoc="0" locked="0" layoutInCell="1" allowOverlap="1" wp14:anchorId="0B944C42" wp14:editId="67B31290">
              <wp:simplePos x="0" y="0"/>
              <wp:positionH relativeFrom="margin">
                <wp:align>right</wp:align>
              </wp:positionH>
              <wp:positionV relativeFrom="paragraph">
                <wp:posOffset>-275422</wp:posOffset>
              </wp:positionV>
              <wp:extent cx="1616149" cy="446568"/>
              <wp:effectExtent l="0" t="0" r="3175" b="0"/>
              <wp:wrapNone/>
              <wp:docPr id="6" name="正方形/長方形 6"/>
              <wp:cNvGraphicFramePr/>
              <a:graphic xmlns:a="http://schemas.openxmlformats.org/drawingml/2006/main">
                <a:graphicData uri="http://schemas.microsoft.com/office/word/2010/wordprocessingShape">
                  <wps:wsp>
                    <wps:cNvSpPr/>
                    <wps:spPr>
                      <a:xfrm>
                        <a:off x="0" y="0"/>
                        <a:ext cx="1616149" cy="44656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83D4EF" w14:textId="77777777" w:rsidR="00460B24" w:rsidRDefault="00460B24" w:rsidP="00460B24">
                          <w:pPr>
                            <w:spacing w:line="220" w:lineRule="exact"/>
                            <w:jc w:val="center"/>
                            <w:rPr>
                              <w:rFonts w:ascii="Meiryo UI" w:eastAsia="Meiryo UI" w:hAnsi="Meiryo UI"/>
                              <w:b/>
                              <w:sz w:val="22"/>
                            </w:rPr>
                          </w:pPr>
                          <w:r w:rsidRPr="00A313F9">
                            <w:rPr>
                              <w:rFonts w:ascii="Meiryo UI" w:eastAsia="Meiryo UI" w:hAnsi="Meiryo UI"/>
                              <w:b/>
                              <w:sz w:val="22"/>
                            </w:rPr>
                            <w:t>未定稿</w:t>
                          </w:r>
                        </w:p>
                        <w:p w14:paraId="4F8C7C29" w14:textId="77777777" w:rsidR="00460B24" w:rsidRPr="00A313F9" w:rsidRDefault="00460B24" w:rsidP="00460B24">
                          <w:pPr>
                            <w:spacing w:line="220" w:lineRule="exact"/>
                            <w:jc w:val="center"/>
                            <w:rPr>
                              <w:rFonts w:ascii="Meiryo UI" w:eastAsia="Meiryo UI" w:hAnsi="Meiryo UI"/>
                              <w:b/>
                              <w:sz w:val="22"/>
                            </w:rPr>
                          </w:pPr>
                          <w:r w:rsidRPr="00A313F9">
                            <w:rPr>
                              <w:rFonts w:ascii="Meiryo UI" w:eastAsia="Meiryo UI" w:hAnsi="Meiryo UI" w:hint="eastAsia"/>
                              <w:b/>
                              <w:sz w:val="22"/>
                            </w:rPr>
                            <w:t>2月</w:t>
                          </w:r>
                          <w:r>
                            <w:rPr>
                              <w:rFonts w:ascii="Meiryo UI" w:eastAsia="Meiryo UI" w:hAnsi="Meiryo UI"/>
                              <w:b/>
                              <w:sz w:val="22"/>
                            </w:rPr>
                            <w:t>8</w:t>
                          </w:r>
                          <w:r w:rsidRPr="00A313F9">
                            <w:rPr>
                              <w:rFonts w:ascii="Meiryo UI" w:eastAsia="Meiryo UI" w:hAnsi="Meiryo UI" w:hint="eastAsia"/>
                              <w:b/>
                              <w:sz w:val="22"/>
                            </w:rPr>
                            <w:t>日</w:t>
                          </w:r>
                          <w:r w:rsidRPr="00A313F9">
                            <w:rPr>
                              <w:rFonts w:ascii="Meiryo UI" w:eastAsia="Meiryo UI" w:hAnsi="Meiryo UI"/>
                              <w:b/>
                              <w:sz w:val="22"/>
                            </w:rPr>
                            <w:t>時点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44C42" id="正方形/長方形 6" o:spid="_x0000_s1027" style="position:absolute;left:0;text-align:left;margin-left:76.05pt;margin-top:-21.7pt;width:127.25pt;height:35.1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" fillcolor="black [3213]" stroked="f" strokeweight="2pt">
              <v:textbox>
                <w:txbxContent>
                  <w:p w14:paraId="0F83D4EF" w14:textId="77777777" w:rsidR="00460B24" w:rsidRDefault="00460B24" w:rsidP="00460B24">
                    <w:pPr>
                      <w:spacing w:line="220" w:lineRule="exact"/>
                      <w:jc w:val="center"/>
                      <w:rPr>
                        <w:rFonts w:ascii="Meiryo UI" w:eastAsia="Meiryo UI" w:hAnsi="Meiryo UI"/>
                        <w:b/>
                        <w:sz w:val="22"/>
                      </w:rPr>
                    </w:pPr>
                    <w:r w:rsidRPr="00A313F9">
                      <w:rPr>
                        <w:rFonts w:ascii="Meiryo UI" w:eastAsia="Meiryo UI" w:hAnsi="Meiryo UI"/>
                        <w:b/>
                        <w:sz w:val="22"/>
                      </w:rPr>
                      <w:t>未定稿</w:t>
                    </w:r>
                  </w:p>
                  <w:p w14:paraId="4F8C7C29" w14:textId="77777777" w:rsidR="00460B24" w:rsidRPr="00A313F9" w:rsidRDefault="00460B24" w:rsidP="00460B24">
                    <w:pPr>
                      <w:spacing w:line="220" w:lineRule="exact"/>
                      <w:jc w:val="center"/>
                      <w:rPr>
                        <w:rFonts w:ascii="Meiryo UI" w:eastAsia="Meiryo UI" w:hAnsi="Meiryo UI"/>
                        <w:b/>
                        <w:sz w:val="22"/>
                      </w:rPr>
                    </w:pPr>
                    <w:r w:rsidRPr="00A313F9">
                      <w:rPr>
                        <w:rFonts w:ascii="Meiryo UI" w:eastAsia="Meiryo UI" w:hAnsi="Meiryo UI" w:hint="eastAsia"/>
                        <w:b/>
                        <w:sz w:val="22"/>
                      </w:rPr>
                      <w:t>2月</w:t>
                    </w:r>
                    <w:r>
                      <w:rPr>
                        <w:rFonts w:ascii="Meiryo UI" w:eastAsia="Meiryo UI" w:hAnsi="Meiryo UI"/>
                        <w:b/>
                        <w:sz w:val="22"/>
                      </w:rPr>
                      <w:t>8</w:t>
                    </w:r>
                    <w:r w:rsidRPr="00A313F9">
                      <w:rPr>
                        <w:rFonts w:ascii="Meiryo UI" w:eastAsia="Meiryo UI" w:hAnsi="Meiryo UI" w:hint="eastAsia"/>
                        <w:b/>
                        <w:sz w:val="22"/>
                      </w:rPr>
                      <w:t>日</w:t>
                    </w:r>
                    <w:r w:rsidRPr="00A313F9">
                      <w:rPr>
                        <w:rFonts w:ascii="Meiryo UI" w:eastAsia="Meiryo UI" w:hAnsi="Meiryo UI"/>
                        <w:b/>
                        <w:sz w:val="22"/>
                      </w:rPr>
                      <w:t>時点</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61378"/>
    <w:multiLevelType w:val="hybridMultilevel"/>
    <w:tmpl w:val="BBCE7C86"/>
    <w:lvl w:ilvl="0" w:tplc="6FD6DAA0">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07CF1"/>
    <w:multiLevelType w:val="hybridMultilevel"/>
    <w:tmpl w:val="C2E085D2"/>
    <w:lvl w:ilvl="0" w:tplc="FFB20944">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8B5D60"/>
    <w:multiLevelType w:val="hybridMultilevel"/>
    <w:tmpl w:val="5C56C30A"/>
    <w:lvl w:ilvl="0" w:tplc="FCF6EECA">
      <w:start w:val="1"/>
      <w:numFmt w:val="decimalFullWidth"/>
      <w:lvlText w:val="（%1）"/>
      <w:lvlJc w:val="left"/>
      <w:pPr>
        <w:ind w:left="731" w:hanging="45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8"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62AB4"/>
    <w:multiLevelType w:val="hybridMultilevel"/>
    <w:tmpl w:val="F348C456"/>
    <w:lvl w:ilvl="0" w:tplc="D81A07D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23"/>
  </w:num>
  <w:num w:numId="4">
    <w:abstractNumId w:val="8"/>
  </w:num>
  <w:num w:numId="5">
    <w:abstractNumId w:val="2"/>
  </w:num>
  <w:num w:numId="6">
    <w:abstractNumId w:val="15"/>
  </w:num>
  <w:num w:numId="7">
    <w:abstractNumId w:val="10"/>
  </w:num>
  <w:num w:numId="8">
    <w:abstractNumId w:val="19"/>
  </w:num>
  <w:num w:numId="9">
    <w:abstractNumId w:val="21"/>
  </w:num>
  <w:num w:numId="10">
    <w:abstractNumId w:val="9"/>
  </w:num>
  <w:num w:numId="11">
    <w:abstractNumId w:val="24"/>
  </w:num>
  <w:num w:numId="12">
    <w:abstractNumId w:val="16"/>
  </w:num>
  <w:num w:numId="13">
    <w:abstractNumId w:val="5"/>
  </w:num>
  <w:num w:numId="14">
    <w:abstractNumId w:val="4"/>
  </w:num>
  <w:num w:numId="15">
    <w:abstractNumId w:val="22"/>
  </w:num>
  <w:num w:numId="16">
    <w:abstractNumId w:val="14"/>
  </w:num>
  <w:num w:numId="17">
    <w:abstractNumId w:val="3"/>
  </w:num>
  <w:num w:numId="18">
    <w:abstractNumId w:val="11"/>
  </w:num>
  <w:num w:numId="19">
    <w:abstractNumId w:val="0"/>
  </w:num>
  <w:num w:numId="20">
    <w:abstractNumId w:val="13"/>
  </w:num>
  <w:num w:numId="21">
    <w:abstractNumId w:val="7"/>
  </w:num>
  <w:num w:numId="22">
    <w:abstractNumId w:val="20"/>
  </w:num>
  <w:num w:numId="23">
    <w:abstractNumId w:val="6"/>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10DBC"/>
    <w:rsid w:val="00012B03"/>
    <w:rsid w:val="00021061"/>
    <w:rsid w:val="00023652"/>
    <w:rsid w:val="00025869"/>
    <w:rsid w:val="0003309A"/>
    <w:rsid w:val="00046E77"/>
    <w:rsid w:val="00053C19"/>
    <w:rsid w:val="000562B5"/>
    <w:rsid w:val="0006242D"/>
    <w:rsid w:val="00065E32"/>
    <w:rsid w:val="00067D3B"/>
    <w:rsid w:val="0008577B"/>
    <w:rsid w:val="0008759D"/>
    <w:rsid w:val="00087D0F"/>
    <w:rsid w:val="00093395"/>
    <w:rsid w:val="000946CC"/>
    <w:rsid w:val="000975EF"/>
    <w:rsid w:val="000B1B30"/>
    <w:rsid w:val="000C2218"/>
    <w:rsid w:val="000C39F8"/>
    <w:rsid w:val="000C5D4D"/>
    <w:rsid w:val="000C7432"/>
    <w:rsid w:val="000E2E62"/>
    <w:rsid w:val="000F305B"/>
    <w:rsid w:val="000F6F45"/>
    <w:rsid w:val="000F77B1"/>
    <w:rsid w:val="00101E8C"/>
    <w:rsid w:val="00103052"/>
    <w:rsid w:val="00105052"/>
    <w:rsid w:val="00120B62"/>
    <w:rsid w:val="0012474B"/>
    <w:rsid w:val="00125D6C"/>
    <w:rsid w:val="001269BB"/>
    <w:rsid w:val="00137B84"/>
    <w:rsid w:val="00141AD3"/>
    <w:rsid w:val="00144148"/>
    <w:rsid w:val="0015604A"/>
    <w:rsid w:val="001703FB"/>
    <w:rsid w:val="001732FE"/>
    <w:rsid w:val="001766F2"/>
    <w:rsid w:val="00177522"/>
    <w:rsid w:val="001843D0"/>
    <w:rsid w:val="00187D3D"/>
    <w:rsid w:val="00191E63"/>
    <w:rsid w:val="0019357C"/>
    <w:rsid w:val="00193814"/>
    <w:rsid w:val="00193AD7"/>
    <w:rsid w:val="00194FD4"/>
    <w:rsid w:val="001973CB"/>
    <w:rsid w:val="001A61E7"/>
    <w:rsid w:val="001A7433"/>
    <w:rsid w:val="001B0778"/>
    <w:rsid w:val="001B468E"/>
    <w:rsid w:val="001C2FD0"/>
    <w:rsid w:val="001D5C9F"/>
    <w:rsid w:val="001E15B5"/>
    <w:rsid w:val="001E384C"/>
    <w:rsid w:val="001E3F2F"/>
    <w:rsid w:val="001F2C2E"/>
    <w:rsid w:val="00205655"/>
    <w:rsid w:val="002058D4"/>
    <w:rsid w:val="00215352"/>
    <w:rsid w:val="00222005"/>
    <w:rsid w:val="00224091"/>
    <w:rsid w:val="00231AAD"/>
    <w:rsid w:val="00242B82"/>
    <w:rsid w:val="002450FB"/>
    <w:rsid w:val="00245B7F"/>
    <w:rsid w:val="0026471D"/>
    <w:rsid w:val="0027169D"/>
    <w:rsid w:val="002725BD"/>
    <w:rsid w:val="002732E2"/>
    <w:rsid w:val="00281930"/>
    <w:rsid w:val="0029763C"/>
    <w:rsid w:val="002A03CF"/>
    <w:rsid w:val="002A0EC3"/>
    <w:rsid w:val="002A1C15"/>
    <w:rsid w:val="002A23FD"/>
    <w:rsid w:val="002A62FB"/>
    <w:rsid w:val="002B18E5"/>
    <w:rsid w:val="002B3C45"/>
    <w:rsid w:val="002D0144"/>
    <w:rsid w:val="002D0395"/>
    <w:rsid w:val="002D19AB"/>
    <w:rsid w:val="002D2376"/>
    <w:rsid w:val="003031BC"/>
    <w:rsid w:val="003147F9"/>
    <w:rsid w:val="00322491"/>
    <w:rsid w:val="00323A69"/>
    <w:rsid w:val="00325A4C"/>
    <w:rsid w:val="00327209"/>
    <w:rsid w:val="003278EA"/>
    <w:rsid w:val="00327ED7"/>
    <w:rsid w:val="003301AA"/>
    <w:rsid w:val="00331676"/>
    <w:rsid w:val="003322E6"/>
    <w:rsid w:val="00334AF1"/>
    <w:rsid w:val="00334E2D"/>
    <w:rsid w:val="00335C0D"/>
    <w:rsid w:val="00340FFE"/>
    <w:rsid w:val="0034286E"/>
    <w:rsid w:val="003564E3"/>
    <w:rsid w:val="00365B5B"/>
    <w:rsid w:val="0036792C"/>
    <w:rsid w:val="00374D5F"/>
    <w:rsid w:val="003771A4"/>
    <w:rsid w:val="00386287"/>
    <w:rsid w:val="00391C28"/>
    <w:rsid w:val="003925A3"/>
    <w:rsid w:val="0039290B"/>
    <w:rsid w:val="00393B70"/>
    <w:rsid w:val="0039616C"/>
    <w:rsid w:val="003B063D"/>
    <w:rsid w:val="003B2FB9"/>
    <w:rsid w:val="003B58C3"/>
    <w:rsid w:val="003B7DEE"/>
    <w:rsid w:val="003C13FC"/>
    <w:rsid w:val="003C2097"/>
    <w:rsid w:val="003C2B34"/>
    <w:rsid w:val="003C6633"/>
    <w:rsid w:val="003C72D6"/>
    <w:rsid w:val="003D039D"/>
    <w:rsid w:val="003D0DC0"/>
    <w:rsid w:val="003D633F"/>
    <w:rsid w:val="003F044D"/>
    <w:rsid w:val="003F1963"/>
    <w:rsid w:val="003F71ED"/>
    <w:rsid w:val="004003D2"/>
    <w:rsid w:val="00400583"/>
    <w:rsid w:val="004005E4"/>
    <w:rsid w:val="0040648E"/>
    <w:rsid w:val="00412630"/>
    <w:rsid w:val="00412B60"/>
    <w:rsid w:val="0041384F"/>
    <w:rsid w:val="004173A8"/>
    <w:rsid w:val="00420E59"/>
    <w:rsid w:val="00421D1E"/>
    <w:rsid w:val="004224EB"/>
    <w:rsid w:val="0042318D"/>
    <w:rsid w:val="00424D3C"/>
    <w:rsid w:val="00444181"/>
    <w:rsid w:val="004505AE"/>
    <w:rsid w:val="00456C87"/>
    <w:rsid w:val="00460B24"/>
    <w:rsid w:val="0046303F"/>
    <w:rsid w:val="00464252"/>
    <w:rsid w:val="00464F77"/>
    <w:rsid w:val="00465B73"/>
    <w:rsid w:val="00474813"/>
    <w:rsid w:val="004760AC"/>
    <w:rsid w:val="0048070F"/>
    <w:rsid w:val="00481C04"/>
    <w:rsid w:val="0048558C"/>
    <w:rsid w:val="00485F6A"/>
    <w:rsid w:val="004921E8"/>
    <w:rsid w:val="004938A7"/>
    <w:rsid w:val="004946AC"/>
    <w:rsid w:val="00497D41"/>
    <w:rsid w:val="004A604E"/>
    <w:rsid w:val="004B550B"/>
    <w:rsid w:val="004B5908"/>
    <w:rsid w:val="004B69EA"/>
    <w:rsid w:val="004B6F68"/>
    <w:rsid w:val="004C2B08"/>
    <w:rsid w:val="004C5529"/>
    <w:rsid w:val="004C5AC9"/>
    <w:rsid w:val="004D230E"/>
    <w:rsid w:val="004D7245"/>
    <w:rsid w:val="004E505B"/>
    <w:rsid w:val="004F136A"/>
    <w:rsid w:val="004F7CB5"/>
    <w:rsid w:val="005003CF"/>
    <w:rsid w:val="0050680F"/>
    <w:rsid w:val="0051191F"/>
    <w:rsid w:val="005178D3"/>
    <w:rsid w:val="00524DAD"/>
    <w:rsid w:val="00524FFF"/>
    <w:rsid w:val="005267F1"/>
    <w:rsid w:val="00526816"/>
    <w:rsid w:val="00527D56"/>
    <w:rsid w:val="00531EC1"/>
    <w:rsid w:val="00533D94"/>
    <w:rsid w:val="005352F7"/>
    <w:rsid w:val="00542111"/>
    <w:rsid w:val="00542155"/>
    <w:rsid w:val="00557DF6"/>
    <w:rsid w:val="00563961"/>
    <w:rsid w:val="0056637D"/>
    <w:rsid w:val="00566DFE"/>
    <w:rsid w:val="00581989"/>
    <w:rsid w:val="005827D2"/>
    <w:rsid w:val="00590583"/>
    <w:rsid w:val="00591126"/>
    <w:rsid w:val="00595ED8"/>
    <w:rsid w:val="005A1E43"/>
    <w:rsid w:val="005A2C7E"/>
    <w:rsid w:val="005A76EF"/>
    <w:rsid w:val="005B36BA"/>
    <w:rsid w:val="005B49A8"/>
    <w:rsid w:val="005B6CF1"/>
    <w:rsid w:val="005D467B"/>
    <w:rsid w:val="005D6050"/>
    <w:rsid w:val="005D6FA1"/>
    <w:rsid w:val="005D7BA2"/>
    <w:rsid w:val="005E28D5"/>
    <w:rsid w:val="005F1D01"/>
    <w:rsid w:val="005F41A6"/>
    <w:rsid w:val="005F5798"/>
    <w:rsid w:val="006053D3"/>
    <w:rsid w:val="006102D0"/>
    <w:rsid w:val="006104B4"/>
    <w:rsid w:val="00613666"/>
    <w:rsid w:val="0061400E"/>
    <w:rsid w:val="00614368"/>
    <w:rsid w:val="00614ADC"/>
    <w:rsid w:val="0062024C"/>
    <w:rsid w:val="00623C93"/>
    <w:rsid w:val="00624C7F"/>
    <w:rsid w:val="00625BFC"/>
    <w:rsid w:val="00626896"/>
    <w:rsid w:val="0062780C"/>
    <w:rsid w:val="006313A2"/>
    <w:rsid w:val="00632522"/>
    <w:rsid w:val="00634537"/>
    <w:rsid w:val="00650594"/>
    <w:rsid w:val="00650B01"/>
    <w:rsid w:val="00652AA1"/>
    <w:rsid w:val="006535E8"/>
    <w:rsid w:val="00654932"/>
    <w:rsid w:val="0066505A"/>
    <w:rsid w:val="00672F3A"/>
    <w:rsid w:val="006877E7"/>
    <w:rsid w:val="00687BEB"/>
    <w:rsid w:val="00694028"/>
    <w:rsid w:val="00697599"/>
    <w:rsid w:val="00697909"/>
    <w:rsid w:val="006A6646"/>
    <w:rsid w:val="006A6D98"/>
    <w:rsid w:val="006B360B"/>
    <w:rsid w:val="006B5075"/>
    <w:rsid w:val="006C7FC0"/>
    <w:rsid w:val="006E2F2E"/>
    <w:rsid w:val="00701385"/>
    <w:rsid w:val="007042B5"/>
    <w:rsid w:val="00712E4D"/>
    <w:rsid w:val="00717BB1"/>
    <w:rsid w:val="007209B9"/>
    <w:rsid w:val="007224CF"/>
    <w:rsid w:val="00722DCB"/>
    <w:rsid w:val="0074146B"/>
    <w:rsid w:val="00743183"/>
    <w:rsid w:val="00743372"/>
    <w:rsid w:val="00743E6D"/>
    <w:rsid w:val="007551E3"/>
    <w:rsid w:val="00756BFB"/>
    <w:rsid w:val="00766D40"/>
    <w:rsid w:val="007728F8"/>
    <w:rsid w:val="0077412E"/>
    <w:rsid w:val="007844D8"/>
    <w:rsid w:val="00784506"/>
    <w:rsid w:val="00784E0A"/>
    <w:rsid w:val="00786545"/>
    <w:rsid w:val="00786BB6"/>
    <w:rsid w:val="007870A1"/>
    <w:rsid w:val="00790AD7"/>
    <w:rsid w:val="007A4A05"/>
    <w:rsid w:val="007A4E54"/>
    <w:rsid w:val="007B2D88"/>
    <w:rsid w:val="007B491B"/>
    <w:rsid w:val="007B55BE"/>
    <w:rsid w:val="007B5EF3"/>
    <w:rsid w:val="007B6FC2"/>
    <w:rsid w:val="007D0811"/>
    <w:rsid w:val="007D38AA"/>
    <w:rsid w:val="007D4716"/>
    <w:rsid w:val="007E037D"/>
    <w:rsid w:val="007E15EF"/>
    <w:rsid w:val="007E4F4A"/>
    <w:rsid w:val="007E5484"/>
    <w:rsid w:val="007E7A2E"/>
    <w:rsid w:val="007F15F7"/>
    <w:rsid w:val="007F1C76"/>
    <w:rsid w:val="007F5B2F"/>
    <w:rsid w:val="00807CCA"/>
    <w:rsid w:val="008114B2"/>
    <w:rsid w:val="00811DEA"/>
    <w:rsid w:val="00813709"/>
    <w:rsid w:val="008212FE"/>
    <w:rsid w:val="00821DB4"/>
    <w:rsid w:val="00822709"/>
    <w:rsid w:val="00824FEC"/>
    <w:rsid w:val="00834F02"/>
    <w:rsid w:val="00835390"/>
    <w:rsid w:val="00842526"/>
    <w:rsid w:val="00845B68"/>
    <w:rsid w:val="008472B8"/>
    <w:rsid w:val="00852E37"/>
    <w:rsid w:val="00854980"/>
    <w:rsid w:val="00857A04"/>
    <w:rsid w:val="00860471"/>
    <w:rsid w:val="00863FCB"/>
    <w:rsid w:val="008704C6"/>
    <w:rsid w:val="0087586F"/>
    <w:rsid w:val="00890428"/>
    <w:rsid w:val="00890F8E"/>
    <w:rsid w:val="00895BFA"/>
    <w:rsid w:val="008A240D"/>
    <w:rsid w:val="008A4950"/>
    <w:rsid w:val="008C1D74"/>
    <w:rsid w:val="008D0174"/>
    <w:rsid w:val="008D0CA4"/>
    <w:rsid w:val="008D1218"/>
    <w:rsid w:val="008D2F08"/>
    <w:rsid w:val="008D3750"/>
    <w:rsid w:val="008D4811"/>
    <w:rsid w:val="008D6E8F"/>
    <w:rsid w:val="008F73A5"/>
    <w:rsid w:val="009007C3"/>
    <w:rsid w:val="0091264C"/>
    <w:rsid w:val="0092401C"/>
    <w:rsid w:val="009309FC"/>
    <w:rsid w:val="00931549"/>
    <w:rsid w:val="00936642"/>
    <w:rsid w:val="0094759B"/>
    <w:rsid w:val="00950EF7"/>
    <w:rsid w:val="0096428B"/>
    <w:rsid w:val="00965378"/>
    <w:rsid w:val="009657AD"/>
    <w:rsid w:val="009669D5"/>
    <w:rsid w:val="00971F31"/>
    <w:rsid w:val="00972AAC"/>
    <w:rsid w:val="00973187"/>
    <w:rsid w:val="009761CF"/>
    <w:rsid w:val="00976519"/>
    <w:rsid w:val="00981506"/>
    <w:rsid w:val="00982E58"/>
    <w:rsid w:val="00982FC7"/>
    <w:rsid w:val="009927A4"/>
    <w:rsid w:val="00992BE4"/>
    <w:rsid w:val="009A0F1B"/>
    <w:rsid w:val="009A572A"/>
    <w:rsid w:val="009A6816"/>
    <w:rsid w:val="009B2A11"/>
    <w:rsid w:val="009B5A1E"/>
    <w:rsid w:val="009B6420"/>
    <w:rsid w:val="009C45CE"/>
    <w:rsid w:val="009D0DB1"/>
    <w:rsid w:val="009D69AD"/>
    <w:rsid w:val="009D6E0B"/>
    <w:rsid w:val="009D796D"/>
    <w:rsid w:val="009E5E5E"/>
    <w:rsid w:val="009F398D"/>
    <w:rsid w:val="00A045A5"/>
    <w:rsid w:val="00A066BF"/>
    <w:rsid w:val="00A26D50"/>
    <w:rsid w:val="00A30780"/>
    <w:rsid w:val="00A34119"/>
    <w:rsid w:val="00A34625"/>
    <w:rsid w:val="00A36149"/>
    <w:rsid w:val="00A47E4C"/>
    <w:rsid w:val="00A530E9"/>
    <w:rsid w:val="00A53C6F"/>
    <w:rsid w:val="00A6449E"/>
    <w:rsid w:val="00A70DBB"/>
    <w:rsid w:val="00A7558E"/>
    <w:rsid w:val="00A84A0B"/>
    <w:rsid w:val="00A92506"/>
    <w:rsid w:val="00A92EFB"/>
    <w:rsid w:val="00A93313"/>
    <w:rsid w:val="00A93FC8"/>
    <w:rsid w:val="00AA1E0C"/>
    <w:rsid w:val="00AA3F2E"/>
    <w:rsid w:val="00AA6A00"/>
    <w:rsid w:val="00AA6F08"/>
    <w:rsid w:val="00AA77D4"/>
    <w:rsid w:val="00AB7433"/>
    <w:rsid w:val="00AB7DA0"/>
    <w:rsid w:val="00AC0D98"/>
    <w:rsid w:val="00AC39A5"/>
    <w:rsid w:val="00AC6CEE"/>
    <w:rsid w:val="00AD12AE"/>
    <w:rsid w:val="00AD5BF6"/>
    <w:rsid w:val="00AD7566"/>
    <w:rsid w:val="00AE472A"/>
    <w:rsid w:val="00AE479F"/>
    <w:rsid w:val="00AF26BC"/>
    <w:rsid w:val="00B03AB6"/>
    <w:rsid w:val="00B03EB0"/>
    <w:rsid w:val="00B17B96"/>
    <w:rsid w:val="00B247CA"/>
    <w:rsid w:val="00B265CB"/>
    <w:rsid w:val="00B34371"/>
    <w:rsid w:val="00B40FEE"/>
    <w:rsid w:val="00B456CB"/>
    <w:rsid w:val="00B47C92"/>
    <w:rsid w:val="00B55F3E"/>
    <w:rsid w:val="00B56E1F"/>
    <w:rsid w:val="00B609F3"/>
    <w:rsid w:val="00B61A11"/>
    <w:rsid w:val="00B75262"/>
    <w:rsid w:val="00B76338"/>
    <w:rsid w:val="00B809C7"/>
    <w:rsid w:val="00B83542"/>
    <w:rsid w:val="00B860C5"/>
    <w:rsid w:val="00B93828"/>
    <w:rsid w:val="00B9627D"/>
    <w:rsid w:val="00B97A26"/>
    <w:rsid w:val="00BA03DC"/>
    <w:rsid w:val="00BA0ABD"/>
    <w:rsid w:val="00BB5FF2"/>
    <w:rsid w:val="00BC506A"/>
    <w:rsid w:val="00BF69F2"/>
    <w:rsid w:val="00C07634"/>
    <w:rsid w:val="00C20711"/>
    <w:rsid w:val="00C20F77"/>
    <w:rsid w:val="00C226D2"/>
    <w:rsid w:val="00C23397"/>
    <w:rsid w:val="00C30DDF"/>
    <w:rsid w:val="00C3609C"/>
    <w:rsid w:val="00C4065B"/>
    <w:rsid w:val="00C5680F"/>
    <w:rsid w:val="00C56C76"/>
    <w:rsid w:val="00C60A21"/>
    <w:rsid w:val="00C6129B"/>
    <w:rsid w:val="00C7307C"/>
    <w:rsid w:val="00C82117"/>
    <w:rsid w:val="00C86D92"/>
    <w:rsid w:val="00C87F13"/>
    <w:rsid w:val="00C90999"/>
    <w:rsid w:val="00C934EA"/>
    <w:rsid w:val="00CA441D"/>
    <w:rsid w:val="00CA5167"/>
    <w:rsid w:val="00CB42A9"/>
    <w:rsid w:val="00CB51F3"/>
    <w:rsid w:val="00CB5E12"/>
    <w:rsid w:val="00CB6A7F"/>
    <w:rsid w:val="00CC7D0B"/>
    <w:rsid w:val="00CD52E0"/>
    <w:rsid w:val="00CD5652"/>
    <w:rsid w:val="00CE0EF5"/>
    <w:rsid w:val="00CE38A5"/>
    <w:rsid w:val="00CE3CFC"/>
    <w:rsid w:val="00CF4000"/>
    <w:rsid w:val="00CF4C56"/>
    <w:rsid w:val="00D01F01"/>
    <w:rsid w:val="00D11C39"/>
    <w:rsid w:val="00D12474"/>
    <w:rsid w:val="00D13601"/>
    <w:rsid w:val="00D13C34"/>
    <w:rsid w:val="00D20552"/>
    <w:rsid w:val="00D20E31"/>
    <w:rsid w:val="00D22FAE"/>
    <w:rsid w:val="00D24CC2"/>
    <w:rsid w:val="00D308E6"/>
    <w:rsid w:val="00D46C63"/>
    <w:rsid w:val="00D479E8"/>
    <w:rsid w:val="00D555B5"/>
    <w:rsid w:val="00D60173"/>
    <w:rsid w:val="00D7252C"/>
    <w:rsid w:val="00D801F4"/>
    <w:rsid w:val="00D8250B"/>
    <w:rsid w:val="00DA1F82"/>
    <w:rsid w:val="00DC668D"/>
    <w:rsid w:val="00DE1215"/>
    <w:rsid w:val="00DF1990"/>
    <w:rsid w:val="00DF6BE5"/>
    <w:rsid w:val="00E03608"/>
    <w:rsid w:val="00E04C66"/>
    <w:rsid w:val="00E06315"/>
    <w:rsid w:val="00E13664"/>
    <w:rsid w:val="00E27645"/>
    <w:rsid w:val="00E322B7"/>
    <w:rsid w:val="00E32622"/>
    <w:rsid w:val="00E43AFC"/>
    <w:rsid w:val="00E4583B"/>
    <w:rsid w:val="00E523AB"/>
    <w:rsid w:val="00E52962"/>
    <w:rsid w:val="00E622FD"/>
    <w:rsid w:val="00E74E7B"/>
    <w:rsid w:val="00E77EB7"/>
    <w:rsid w:val="00E8221C"/>
    <w:rsid w:val="00E8402A"/>
    <w:rsid w:val="00E84FCA"/>
    <w:rsid w:val="00E86BCF"/>
    <w:rsid w:val="00E902B3"/>
    <w:rsid w:val="00E90690"/>
    <w:rsid w:val="00E96975"/>
    <w:rsid w:val="00E97FA9"/>
    <w:rsid w:val="00EA1B2F"/>
    <w:rsid w:val="00EA271E"/>
    <w:rsid w:val="00EA3298"/>
    <w:rsid w:val="00EA7350"/>
    <w:rsid w:val="00EA7A88"/>
    <w:rsid w:val="00EC67A7"/>
    <w:rsid w:val="00EE099B"/>
    <w:rsid w:val="00EF4410"/>
    <w:rsid w:val="00F00C43"/>
    <w:rsid w:val="00F04788"/>
    <w:rsid w:val="00F06100"/>
    <w:rsid w:val="00F146C2"/>
    <w:rsid w:val="00F235DC"/>
    <w:rsid w:val="00F354D7"/>
    <w:rsid w:val="00F374EB"/>
    <w:rsid w:val="00F4165A"/>
    <w:rsid w:val="00F433B8"/>
    <w:rsid w:val="00F441CF"/>
    <w:rsid w:val="00F4603A"/>
    <w:rsid w:val="00F53892"/>
    <w:rsid w:val="00F539CB"/>
    <w:rsid w:val="00F6487B"/>
    <w:rsid w:val="00F756D6"/>
    <w:rsid w:val="00F80DFC"/>
    <w:rsid w:val="00F837B9"/>
    <w:rsid w:val="00F87A3F"/>
    <w:rsid w:val="00F96A22"/>
    <w:rsid w:val="00FA4397"/>
    <w:rsid w:val="00FA7511"/>
    <w:rsid w:val="00FB0378"/>
    <w:rsid w:val="00FB08F3"/>
    <w:rsid w:val="00FB3577"/>
    <w:rsid w:val="00FB3C32"/>
    <w:rsid w:val="00FE1965"/>
    <w:rsid w:val="00FE1EF0"/>
    <w:rsid w:val="00FE2615"/>
    <w:rsid w:val="00FF086E"/>
    <w:rsid w:val="00FF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17A118D"/>
  <w15:docId w15:val="{2AF0F3F5-0B35-466E-9437-BC331446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5024">
      <w:bodyDiv w:val="1"/>
      <w:marLeft w:val="0"/>
      <w:marRight w:val="0"/>
      <w:marTop w:val="0"/>
      <w:marBottom w:val="0"/>
      <w:divBdr>
        <w:top w:val="none" w:sz="0" w:space="0" w:color="auto"/>
        <w:left w:val="none" w:sz="0" w:space="0" w:color="auto"/>
        <w:bottom w:val="none" w:sz="0" w:space="0" w:color="auto"/>
        <w:right w:val="none" w:sz="0" w:space="0" w:color="auto"/>
      </w:divBdr>
    </w:div>
    <w:div w:id="259531646">
      <w:bodyDiv w:val="1"/>
      <w:marLeft w:val="0"/>
      <w:marRight w:val="0"/>
      <w:marTop w:val="0"/>
      <w:marBottom w:val="0"/>
      <w:divBdr>
        <w:top w:val="none" w:sz="0" w:space="0" w:color="auto"/>
        <w:left w:val="none" w:sz="0" w:space="0" w:color="auto"/>
        <w:bottom w:val="none" w:sz="0" w:space="0" w:color="auto"/>
        <w:right w:val="none" w:sz="0" w:space="0" w:color="auto"/>
      </w:divBdr>
    </w:div>
    <w:div w:id="276790454">
      <w:bodyDiv w:val="1"/>
      <w:marLeft w:val="0"/>
      <w:marRight w:val="0"/>
      <w:marTop w:val="0"/>
      <w:marBottom w:val="0"/>
      <w:divBdr>
        <w:top w:val="none" w:sz="0" w:space="0" w:color="auto"/>
        <w:left w:val="none" w:sz="0" w:space="0" w:color="auto"/>
        <w:bottom w:val="none" w:sz="0" w:space="0" w:color="auto"/>
        <w:right w:val="none" w:sz="0" w:space="0" w:color="auto"/>
      </w:divBdr>
    </w:div>
    <w:div w:id="336659836">
      <w:bodyDiv w:val="1"/>
      <w:marLeft w:val="0"/>
      <w:marRight w:val="0"/>
      <w:marTop w:val="0"/>
      <w:marBottom w:val="0"/>
      <w:divBdr>
        <w:top w:val="none" w:sz="0" w:space="0" w:color="auto"/>
        <w:left w:val="none" w:sz="0" w:space="0" w:color="auto"/>
        <w:bottom w:val="none" w:sz="0" w:space="0" w:color="auto"/>
        <w:right w:val="none" w:sz="0" w:space="0" w:color="auto"/>
      </w:divBdr>
    </w:div>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548960713">
      <w:bodyDiv w:val="1"/>
      <w:marLeft w:val="0"/>
      <w:marRight w:val="0"/>
      <w:marTop w:val="0"/>
      <w:marBottom w:val="0"/>
      <w:divBdr>
        <w:top w:val="none" w:sz="0" w:space="0" w:color="auto"/>
        <w:left w:val="none" w:sz="0" w:space="0" w:color="auto"/>
        <w:bottom w:val="none" w:sz="0" w:space="0" w:color="auto"/>
        <w:right w:val="none" w:sz="0" w:space="0" w:color="auto"/>
      </w:divBdr>
    </w:div>
    <w:div w:id="742138869">
      <w:bodyDiv w:val="1"/>
      <w:marLeft w:val="0"/>
      <w:marRight w:val="0"/>
      <w:marTop w:val="0"/>
      <w:marBottom w:val="0"/>
      <w:divBdr>
        <w:top w:val="none" w:sz="0" w:space="0" w:color="auto"/>
        <w:left w:val="none" w:sz="0" w:space="0" w:color="auto"/>
        <w:bottom w:val="none" w:sz="0" w:space="0" w:color="auto"/>
        <w:right w:val="none" w:sz="0" w:space="0" w:color="auto"/>
      </w:divBdr>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878517954">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091126599">
      <w:bodyDiv w:val="1"/>
      <w:marLeft w:val="0"/>
      <w:marRight w:val="0"/>
      <w:marTop w:val="0"/>
      <w:marBottom w:val="0"/>
      <w:divBdr>
        <w:top w:val="none" w:sz="0" w:space="0" w:color="auto"/>
        <w:left w:val="none" w:sz="0" w:space="0" w:color="auto"/>
        <w:bottom w:val="none" w:sz="0" w:space="0" w:color="auto"/>
        <w:right w:val="none" w:sz="0" w:space="0" w:color="auto"/>
      </w:divBdr>
    </w:div>
    <w:div w:id="1238201259">
      <w:bodyDiv w:val="1"/>
      <w:marLeft w:val="0"/>
      <w:marRight w:val="0"/>
      <w:marTop w:val="0"/>
      <w:marBottom w:val="0"/>
      <w:divBdr>
        <w:top w:val="none" w:sz="0" w:space="0" w:color="auto"/>
        <w:left w:val="none" w:sz="0" w:space="0" w:color="auto"/>
        <w:bottom w:val="none" w:sz="0" w:space="0" w:color="auto"/>
        <w:right w:val="none" w:sz="0" w:space="0" w:color="auto"/>
      </w:divBdr>
    </w:div>
    <w:div w:id="1278833878">
      <w:bodyDiv w:val="1"/>
      <w:marLeft w:val="0"/>
      <w:marRight w:val="0"/>
      <w:marTop w:val="0"/>
      <w:marBottom w:val="0"/>
      <w:divBdr>
        <w:top w:val="none" w:sz="0" w:space="0" w:color="auto"/>
        <w:left w:val="none" w:sz="0" w:space="0" w:color="auto"/>
        <w:bottom w:val="none" w:sz="0" w:space="0" w:color="auto"/>
        <w:right w:val="none" w:sz="0" w:space="0" w:color="auto"/>
      </w:divBdr>
    </w:div>
    <w:div w:id="1835030579">
      <w:bodyDiv w:val="1"/>
      <w:marLeft w:val="0"/>
      <w:marRight w:val="0"/>
      <w:marTop w:val="0"/>
      <w:marBottom w:val="0"/>
      <w:divBdr>
        <w:top w:val="none" w:sz="0" w:space="0" w:color="auto"/>
        <w:left w:val="none" w:sz="0" w:space="0" w:color="auto"/>
        <w:bottom w:val="none" w:sz="0" w:space="0" w:color="auto"/>
        <w:right w:val="none" w:sz="0" w:space="0" w:color="auto"/>
      </w:divBdr>
    </w:div>
    <w:div w:id="1967544952">
      <w:bodyDiv w:val="1"/>
      <w:marLeft w:val="0"/>
      <w:marRight w:val="0"/>
      <w:marTop w:val="0"/>
      <w:marBottom w:val="0"/>
      <w:divBdr>
        <w:top w:val="none" w:sz="0" w:space="0" w:color="auto"/>
        <w:left w:val="none" w:sz="0" w:space="0" w:color="auto"/>
        <w:bottom w:val="none" w:sz="0" w:space="0" w:color="auto"/>
        <w:right w:val="none" w:sz="0" w:space="0" w:color="auto"/>
      </w:divBdr>
    </w:div>
    <w:div w:id="19697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___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116AE-B1F9-42CF-BB8C-569BBA09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5</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杉山　伸孝</cp:lastModifiedBy>
  <cp:revision>41</cp:revision>
  <cp:lastPrinted>2022-02-10T12:39:00Z</cp:lastPrinted>
  <dcterms:created xsi:type="dcterms:W3CDTF">2021-06-29T09:33:00Z</dcterms:created>
  <dcterms:modified xsi:type="dcterms:W3CDTF">2022-02-10T12:40:00Z</dcterms:modified>
</cp:coreProperties>
</file>