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38AA" w14:textId="77777777" w:rsidR="00C377E9" w:rsidRPr="003C47B1" w:rsidRDefault="00C377E9" w:rsidP="00B4351D">
      <w:pPr>
        <w:jc w:val="center"/>
        <w:rPr>
          <w:rFonts w:asciiTheme="majorEastAsia" w:eastAsiaTheme="majorEastAsia" w:hAnsiTheme="majorEastAsia"/>
          <w:sz w:val="40"/>
          <w:szCs w:val="40"/>
        </w:rPr>
      </w:pPr>
    </w:p>
    <w:p w14:paraId="4493C752" w14:textId="77777777" w:rsidR="00536B55" w:rsidRPr="009348C9" w:rsidRDefault="00536B55" w:rsidP="00B4351D">
      <w:pPr>
        <w:jc w:val="center"/>
        <w:rPr>
          <w:rFonts w:asciiTheme="majorEastAsia" w:eastAsiaTheme="majorEastAsia" w:hAnsiTheme="majorEastAsia"/>
          <w:sz w:val="40"/>
          <w:szCs w:val="40"/>
        </w:rPr>
      </w:pPr>
    </w:p>
    <w:p w14:paraId="74526E67" w14:textId="77777777" w:rsidR="000C224F" w:rsidRPr="009348C9" w:rsidRDefault="000C224F" w:rsidP="00B4351D">
      <w:pPr>
        <w:jc w:val="center"/>
        <w:rPr>
          <w:rFonts w:asciiTheme="majorEastAsia" w:eastAsiaTheme="majorEastAsia" w:hAnsiTheme="majorEastAsia"/>
          <w:sz w:val="40"/>
          <w:szCs w:val="40"/>
        </w:rPr>
      </w:pPr>
    </w:p>
    <w:p w14:paraId="1962488D" w14:textId="77777777" w:rsidR="00FF62EE" w:rsidRPr="009348C9" w:rsidRDefault="00FF62EE" w:rsidP="00B4351D">
      <w:pPr>
        <w:jc w:val="center"/>
        <w:rPr>
          <w:rFonts w:asciiTheme="majorEastAsia" w:eastAsiaTheme="majorEastAsia" w:hAnsiTheme="majorEastAsia"/>
          <w:sz w:val="40"/>
          <w:szCs w:val="40"/>
        </w:rPr>
      </w:pPr>
    </w:p>
    <w:p w14:paraId="356D927E" w14:textId="77777777" w:rsidR="00E71386" w:rsidRDefault="00E71386" w:rsidP="00E71386">
      <w:pPr>
        <w:jc w:val="center"/>
        <w:rPr>
          <w:rFonts w:asciiTheme="majorEastAsia" w:eastAsiaTheme="majorEastAsia" w:hAnsiTheme="majorEastAsia"/>
          <w:b/>
          <w:sz w:val="44"/>
          <w:szCs w:val="44"/>
        </w:rPr>
      </w:pPr>
      <w:r w:rsidRPr="00E71386">
        <w:rPr>
          <w:rFonts w:asciiTheme="majorEastAsia" w:eastAsiaTheme="majorEastAsia" w:hAnsiTheme="majorEastAsia" w:hint="eastAsia"/>
          <w:b/>
          <w:sz w:val="44"/>
          <w:szCs w:val="44"/>
        </w:rPr>
        <w:t>避難所環境の整備等に向けた財政支援の</w:t>
      </w:r>
    </w:p>
    <w:p w14:paraId="7AA91626" w14:textId="4E44EBA6" w:rsidR="00CC2AE5" w:rsidRPr="00FE7195" w:rsidRDefault="00E71386" w:rsidP="00FE7195">
      <w:pPr>
        <w:jc w:val="center"/>
        <w:rPr>
          <w:rFonts w:asciiTheme="majorEastAsia" w:eastAsiaTheme="majorEastAsia" w:hAnsiTheme="majorEastAsia"/>
          <w:b/>
          <w:sz w:val="44"/>
          <w:szCs w:val="44"/>
        </w:rPr>
      </w:pPr>
      <w:r w:rsidRPr="00E71386">
        <w:rPr>
          <w:rFonts w:asciiTheme="majorEastAsia" w:eastAsiaTheme="majorEastAsia" w:hAnsiTheme="majorEastAsia" w:hint="eastAsia"/>
          <w:b/>
          <w:sz w:val="44"/>
          <w:szCs w:val="44"/>
        </w:rPr>
        <w:t>拡充等に</w:t>
      </w:r>
      <w:r w:rsidR="00B4351D" w:rsidRPr="009348C9">
        <w:rPr>
          <w:rFonts w:asciiTheme="majorEastAsia" w:eastAsiaTheme="majorEastAsia" w:hAnsiTheme="majorEastAsia"/>
          <w:b/>
          <w:sz w:val="44"/>
          <w:szCs w:val="44"/>
        </w:rPr>
        <w:t>関する提言</w:t>
      </w:r>
    </w:p>
    <w:p w14:paraId="6BCEE934" w14:textId="36C84C1E" w:rsidR="00751A46" w:rsidRPr="00CC2AE5" w:rsidRDefault="00751A46" w:rsidP="00751A46">
      <w:pPr>
        <w:spacing w:line="400" w:lineRule="exact"/>
        <w:jc w:val="center"/>
        <w:rPr>
          <w:rFonts w:ascii="ＭＳ ゴシック" w:eastAsia="ＭＳ ゴシック" w:hAnsi="ＭＳ ゴシック"/>
          <w:b/>
          <w:color w:val="FF0000"/>
          <w:sz w:val="40"/>
          <w:szCs w:val="40"/>
        </w:rPr>
      </w:pPr>
    </w:p>
    <w:p w14:paraId="33081C02" w14:textId="77777777" w:rsidR="00B4351D" w:rsidRPr="00751A46" w:rsidRDefault="00B4351D" w:rsidP="00B4351D">
      <w:pPr>
        <w:spacing w:line="400" w:lineRule="exact"/>
        <w:jc w:val="center"/>
        <w:rPr>
          <w:rFonts w:ascii="ＭＳ ゴシック" w:eastAsia="ＭＳ ゴシック" w:hAnsi="ＭＳ ゴシック"/>
          <w:b/>
          <w:sz w:val="40"/>
          <w:szCs w:val="40"/>
        </w:rPr>
      </w:pPr>
    </w:p>
    <w:p w14:paraId="59274AEC"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372238A"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CCA3CDF"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58E2BC0"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4A313E70"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E3538C9"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3AD058A7"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65E5CC24"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3BD57A3D"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07BF44FD"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4FC654AF"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06AB8EF3"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1E58F375" w14:textId="3A8724AD" w:rsidR="00B4351D" w:rsidRPr="009348C9" w:rsidRDefault="00B4351D" w:rsidP="00AF3A6A">
      <w:pPr>
        <w:spacing w:line="400" w:lineRule="exact"/>
        <w:rPr>
          <w:rFonts w:ascii="ＭＳ ゴシック" w:eastAsia="ＭＳ ゴシック" w:hAnsi="ＭＳ ゴシック"/>
          <w:b/>
          <w:sz w:val="40"/>
          <w:szCs w:val="40"/>
        </w:rPr>
      </w:pPr>
    </w:p>
    <w:p w14:paraId="558099C2"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4197818A"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6C5171B5"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0B842026" w14:textId="77777777" w:rsidR="00BF1A48" w:rsidRPr="004860BE" w:rsidRDefault="00BF1A48" w:rsidP="00B4351D">
      <w:pPr>
        <w:spacing w:line="400" w:lineRule="exact"/>
        <w:jc w:val="center"/>
        <w:rPr>
          <w:rFonts w:ascii="ＭＳ ゴシック" w:eastAsia="ＭＳ ゴシック" w:hAnsi="ＭＳ ゴシック"/>
          <w:b/>
          <w:sz w:val="40"/>
          <w:szCs w:val="40"/>
        </w:rPr>
      </w:pPr>
    </w:p>
    <w:p w14:paraId="66D1FACA" w14:textId="77777777" w:rsidR="007D65FA" w:rsidRPr="004860BE" w:rsidRDefault="007D65FA" w:rsidP="007D65FA">
      <w:pPr>
        <w:spacing w:line="560" w:lineRule="exact"/>
        <w:jc w:val="center"/>
        <w:rPr>
          <w:rFonts w:ascii="ＭＳ ゴシック" w:eastAsia="ＭＳ ゴシック" w:hAnsi="ＭＳ ゴシック"/>
          <w:b/>
          <w:sz w:val="40"/>
          <w:szCs w:val="40"/>
        </w:rPr>
      </w:pPr>
      <w:r w:rsidRPr="004860BE">
        <w:rPr>
          <w:rFonts w:ascii="ＭＳ ゴシック" w:eastAsia="ＭＳ ゴシック" w:hAnsi="ＭＳ ゴシック" w:hint="eastAsia"/>
          <w:b/>
          <w:sz w:val="40"/>
          <w:szCs w:val="40"/>
        </w:rPr>
        <w:t>近畿ブロック知事会</w:t>
      </w:r>
    </w:p>
    <w:p w14:paraId="208EFEF0" w14:textId="77777777" w:rsidR="007D65FA" w:rsidRPr="004860BE" w:rsidRDefault="007D65FA" w:rsidP="007D65FA">
      <w:pPr>
        <w:spacing w:line="560" w:lineRule="exact"/>
        <w:jc w:val="center"/>
        <w:rPr>
          <w:rFonts w:ascii="ＭＳ ゴシック" w:eastAsia="ＭＳ ゴシック" w:hAnsi="ＭＳ ゴシック"/>
          <w:b/>
          <w:sz w:val="40"/>
          <w:szCs w:val="40"/>
        </w:rPr>
      </w:pPr>
    </w:p>
    <w:p w14:paraId="28D6F1B7" w14:textId="77777777" w:rsidR="007D65FA" w:rsidRPr="004860BE" w:rsidRDefault="007D65FA" w:rsidP="007D65FA">
      <w:pPr>
        <w:spacing w:line="400" w:lineRule="exact"/>
        <w:jc w:val="center"/>
        <w:rPr>
          <w:rFonts w:ascii="ＭＳ ゴシック" w:eastAsia="ＭＳ ゴシック" w:hAnsi="ＭＳ ゴシック"/>
          <w:b/>
          <w:sz w:val="40"/>
          <w:szCs w:val="40"/>
        </w:rPr>
      </w:pPr>
    </w:p>
    <w:p w14:paraId="5903B99E" w14:textId="5D8787D4" w:rsidR="007D65FA" w:rsidRPr="004860BE" w:rsidRDefault="00C23A28" w:rsidP="007D65FA">
      <w:pPr>
        <w:spacing w:line="600" w:lineRule="exact"/>
        <w:jc w:val="center"/>
        <w:rPr>
          <w:rFonts w:ascii="ＭＳ ゴシック" w:eastAsia="ＭＳ ゴシック" w:hAnsi="ＭＳ ゴシック"/>
          <w:b/>
          <w:sz w:val="40"/>
          <w:szCs w:val="40"/>
        </w:rPr>
      </w:pPr>
      <w:bookmarkStart w:id="0" w:name="_Hlk227917181"/>
      <w:r w:rsidRPr="004860BE">
        <w:rPr>
          <w:rFonts w:ascii="ＭＳ ゴシック" w:eastAsia="ＭＳ ゴシック" w:hAnsi="ＭＳ ゴシック" w:hint="eastAsia"/>
          <w:b/>
          <w:sz w:val="40"/>
          <w:szCs w:val="40"/>
        </w:rPr>
        <w:t>令和</w:t>
      </w:r>
      <w:r w:rsidR="00C71576" w:rsidRPr="00CC2AE5">
        <w:rPr>
          <w:rFonts w:ascii="ＭＳ ゴシック" w:eastAsia="ＭＳ ゴシック" w:hAnsi="ＭＳ ゴシック" w:hint="eastAsia"/>
          <w:b/>
          <w:sz w:val="40"/>
          <w:szCs w:val="40"/>
        </w:rPr>
        <w:t>８</w:t>
      </w:r>
      <w:r w:rsidR="0076222C" w:rsidRPr="004860BE">
        <w:rPr>
          <w:rFonts w:ascii="ＭＳ ゴシック" w:eastAsia="ＭＳ ゴシック" w:hAnsi="ＭＳ ゴシック" w:hint="eastAsia"/>
          <w:b/>
          <w:sz w:val="40"/>
          <w:szCs w:val="40"/>
        </w:rPr>
        <w:t>年</w:t>
      </w:r>
      <w:r w:rsidR="00F45D67">
        <w:rPr>
          <w:rFonts w:ascii="ＭＳ ゴシック" w:eastAsia="ＭＳ ゴシック" w:hAnsi="ＭＳ ゴシック" w:hint="eastAsia"/>
          <w:b/>
          <w:sz w:val="40"/>
          <w:szCs w:val="40"/>
        </w:rPr>
        <w:t>８</w:t>
      </w:r>
      <w:r w:rsidR="007D65FA" w:rsidRPr="004860BE">
        <w:rPr>
          <w:rFonts w:ascii="ＭＳ ゴシック" w:eastAsia="ＭＳ ゴシック" w:hAnsi="ＭＳ ゴシック" w:hint="eastAsia"/>
          <w:b/>
          <w:sz w:val="40"/>
          <w:szCs w:val="40"/>
        </w:rPr>
        <w:t>月</w:t>
      </w:r>
    </w:p>
    <w:bookmarkEnd w:id="0"/>
    <w:p w14:paraId="7EF4CED1" w14:textId="77777777" w:rsidR="00B4351D" w:rsidRPr="009348C9" w:rsidRDefault="00B4351D" w:rsidP="00B4351D">
      <w:pPr>
        <w:spacing w:line="600" w:lineRule="exact"/>
        <w:jc w:val="center"/>
        <w:rPr>
          <w:rFonts w:ascii="ＭＳ ゴシック" w:eastAsia="ＭＳ ゴシック" w:hAnsi="ＭＳ ゴシック"/>
          <w:b/>
          <w:sz w:val="40"/>
          <w:szCs w:val="40"/>
        </w:rPr>
      </w:pPr>
    </w:p>
    <w:p w14:paraId="10AF21C3" w14:textId="77777777" w:rsidR="00874C69" w:rsidRPr="009348C9" w:rsidRDefault="00874C69" w:rsidP="00B4351D">
      <w:pPr>
        <w:spacing w:line="600" w:lineRule="exact"/>
        <w:jc w:val="center"/>
        <w:rPr>
          <w:rFonts w:ascii="ＭＳ ゴシック" w:eastAsia="ＭＳ ゴシック" w:hAnsi="ＭＳ ゴシック"/>
          <w:b/>
          <w:sz w:val="40"/>
          <w:szCs w:val="40"/>
        </w:rPr>
      </w:pPr>
    </w:p>
    <w:p w14:paraId="6E594B12" w14:textId="77777777" w:rsidR="00E71386" w:rsidRDefault="00E71386" w:rsidP="00EE0185">
      <w:pPr>
        <w:tabs>
          <w:tab w:val="left" w:pos="5103"/>
        </w:tabs>
        <w:jc w:val="center"/>
        <w:rPr>
          <w:rFonts w:asciiTheme="majorEastAsia" w:eastAsiaTheme="majorEastAsia" w:hAnsiTheme="majorEastAsia"/>
          <w:sz w:val="36"/>
          <w:szCs w:val="36"/>
        </w:rPr>
      </w:pPr>
      <w:r w:rsidRPr="00E71386">
        <w:rPr>
          <w:rFonts w:asciiTheme="majorEastAsia" w:eastAsiaTheme="majorEastAsia" w:hAnsiTheme="majorEastAsia" w:hint="eastAsia"/>
          <w:sz w:val="36"/>
          <w:szCs w:val="36"/>
        </w:rPr>
        <w:t>避難所環境の整備等に向けた財政支援の</w:t>
      </w:r>
    </w:p>
    <w:p w14:paraId="29AEF6CE" w14:textId="4799B248" w:rsidR="00B4351D" w:rsidRPr="009348C9" w:rsidRDefault="00E71386" w:rsidP="00EE0185">
      <w:pPr>
        <w:tabs>
          <w:tab w:val="left" w:pos="5103"/>
        </w:tabs>
        <w:jc w:val="center"/>
        <w:rPr>
          <w:rFonts w:asciiTheme="majorEastAsia" w:eastAsiaTheme="majorEastAsia" w:hAnsiTheme="majorEastAsia"/>
          <w:sz w:val="36"/>
          <w:szCs w:val="36"/>
        </w:rPr>
      </w:pPr>
      <w:r w:rsidRPr="00E71386">
        <w:rPr>
          <w:rFonts w:asciiTheme="majorEastAsia" w:eastAsiaTheme="majorEastAsia" w:hAnsiTheme="majorEastAsia" w:hint="eastAsia"/>
          <w:sz w:val="36"/>
          <w:szCs w:val="36"/>
        </w:rPr>
        <w:t>拡充等に</w:t>
      </w:r>
      <w:r w:rsidR="00B4351D" w:rsidRPr="009348C9">
        <w:rPr>
          <w:rFonts w:asciiTheme="majorEastAsia" w:eastAsiaTheme="majorEastAsia" w:hAnsiTheme="majorEastAsia"/>
          <w:sz w:val="36"/>
          <w:szCs w:val="36"/>
        </w:rPr>
        <w:t>関する提言</w:t>
      </w:r>
    </w:p>
    <w:p w14:paraId="383F02D2" w14:textId="77777777" w:rsidR="000265C7" w:rsidRPr="009348C9" w:rsidRDefault="000265C7">
      <w:pPr>
        <w:rPr>
          <w:sz w:val="28"/>
          <w:szCs w:val="28"/>
        </w:rPr>
      </w:pPr>
    </w:p>
    <w:p w14:paraId="13C64FD6" w14:textId="69593BF3" w:rsidR="002E6EA4" w:rsidRPr="00FE7195" w:rsidRDefault="002E6EA4" w:rsidP="005622AF">
      <w:pPr>
        <w:adjustRightInd w:val="0"/>
        <w:snapToGrid w:val="0"/>
        <w:ind w:firstLineChars="100" w:firstLine="280"/>
        <w:rPr>
          <w:sz w:val="28"/>
          <w:szCs w:val="28"/>
        </w:rPr>
      </w:pPr>
      <w:r w:rsidRPr="00FE7195">
        <w:rPr>
          <w:rFonts w:hint="eastAsia"/>
          <w:sz w:val="28"/>
          <w:szCs w:val="28"/>
        </w:rPr>
        <w:t>令和６年能登半島地震では、道路の寸断による孤立や避難生活の長期化</w:t>
      </w:r>
      <w:r w:rsidR="00905DDA" w:rsidRPr="00FE7195">
        <w:rPr>
          <w:rFonts w:hint="eastAsia"/>
          <w:sz w:val="28"/>
          <w:szCs w:val="28"/>
        </w:rPr>
        <w:t>・衛生環境の悪化</w:t>
      </w:r>
      <w:r w:rsidRPr="00FE7195">
        <w:rPr>
          <w:rFonts w:hint="eastAsia"/>
          <w:sz w:val="28"/>
          <w:szCs w:val="28"/>
        </w:rPr>
        <w:t>などの課題が浮き彫りになった。</w:t>
      </w:r>
      <w:r w:rsidR="005622AF" w:rsidRPr="00FE7195">
        <w:rPr>
          <w:rFonts w:hint="eastAsia"/>
          <w:sz w:val="28"/>
          <w:szCs w:val="28"/>
        </w:rPr>
        <w:t>とりわけ、</w:t>
      </w:r>
      <w:r w:rsidRPr="00FE7195">
        <w:rPr>
          <w:rFonts w:hint="eastAsia"/>
          <w:sz w:val="28"/>
          <w:szCs w:val="28"/>
        </w:rPr>
        <w:t>心身に負担を与える避難所環境等の影響により</w:t>
      </w:r>
      <w:r w:rsidR="005622AF" w:rsidRPr="00FE7195">
        <w:rPr>
          <w:rFonts w:hint="eastAsia"/>
          <w:sz w:val="28"/>
          <w:szCs w:val="28"/>
        </w:rPr>
        <w:t>、</w:t>
      </w:r>
      <w:r w:rsidRPr="00FE7195">
        <w:rPr>
          <w:rFonts w:hint="eastAsia"/>
          <w:sz w:val="28"/>
          <w:szCs w:val="28"/>
        </w:rPr>
        <w:t>「災害関連死」の数が「直接死」を上回るなど、</w:t>
      </w:r>
      <w:r w:rsidR="005622AF" w:rsidRPr="00FE7195">
        <w:rPr>
          <w:rFonts w:hint="eastAsia"/>
          <w:sz w:val="28"/>
          <w:szCs w:val="28"/>
        </w:rPr>
        <w:t>災害による直接の影響だけでなく、</w:t>
      </w:r>
      <w:r w:rsidR="00E22E95" w:rsidRPr="00FE7195">
        <w:rPr>
          <w:rFonts w:hint="eastAsia"/>
          <w:sz w:val="28"/>
          <w:szCs w:val="28"/>
        </w:rPr>
        <w:t>良好な避難所環境を整備することの重要性が明らかになった。</w:t>
      </w:r>
    </w:p>
    <w:p w14:paraId="24EE3BFA" w14:textId="3C99AB21" w:rsidR="000C018E" w:rsidRPr="00FE7195" w:rsidRDefault="000C018E" w:rsidP="000C018E">
      <w:pPr>
        <w:adjustRightInd w:val="0"/>
        <w:snapToGrid w:val="0"/>
        <w:ind w:firstLineChars="100" w:firstLine="280"/>
        <w:rPr>
          <w:sz w:val="28"/>
          <w:szCs w:val="28"/>
        </w:rPr>
      </w:pPr>
      <w:r w:rsidRPr="00FE7195">
        <w:rPr>
          <w:rFonts w:hint="eastAsia"/>
          <w:sz w:val="28"/>
          <w:szCs w:val="28"/>
        </w:rPr>
        <w:t>このことを受け、内閣府において、</w:t>
      </w:r>
      <w:r w:rsidR="00CF7E37" w:rsidRPr="00FE7195">
        <w:rPr>
          <w:rFonts w:hint="eastAsia"/>
          <w:sz w:val="28"/>
          <w:szCs w:val="28"/>
        </w:rPr>
        <w:t>令和６年</w:t>
      </w:r>
      <w:r w:rsidRPr="00FE7195">
        <w:rPr>
          <w:rFonts w:hint="eastAsia"/>
          <w:sz w:val="28"/>
          <w:szCs w:val="28"/>
        </w:rPr>
        <w:t>１２月にスフィア基準等を反映した新たな避難所運営の指針が示されたところであるが、指針に示された避難所における良好な生活環境を維持するためには、各地域や避難所単位での簡易トイレや簡易ベッドをはじめとした資機材等の備蓄や、備蓄倉庫の確保が必要となる。また、長期化する支援活動に対する補助など、多様なニーズに柔軟に対応することが不可欠である。</w:t>
      </w:r>
    </w:p>
    <w:p w14:paraId="08882DAC" w14:textId="76D7102D" w:rsidR="007931B2" w:rsidRPr="00FE7195" w:rsidRDefault="000C018E" w:rsidP="0084281D">
      <w:pPr>
        <w:adjustRightInd w:val="0"/>
        <w:snapToGrid w:val="0"/>
        <w:ind w:firstLineChars="100" w:firstLine="280"/>
        <w:rPr>
          <w:sz w:val="28"/>
          <w:szCs w:val="28"/>
        </w:rPr>
      </w:pPr>
      <w:r w:rsidRPr="00FE7195">
        <w:rPr>
          <w:rFonts w:hint="eastAsia"/>
          <w:sz w:val="28"/>
          <w:szCs w:val="28"/>
        </w:rPr>
        <w:t>加えて、</w:t>
      </w:r>
      <w:r w:rsidR="00CF7E37" w:rsidRPr="00FE7195">
        <w:rPr>
          <w:rFonts w:hint="eastAsia"/>
          <w:sz w:val="28"/>
          <w:szCs w:val="28"/>
        </w:rPr>
        <w:t>昨年</w:t>
      </w:r>
      <w:r w:rsidR="006B069C" w:rsidRPr="00FE7195">
        <w:rPr>
          <w:rFonts w:hint="eastAsia"/>
          <w:sz w:val="28"/>
          <w:szCs w:val="28"/>
        </w:rPr>
        <w:t>７月にはカムチャツカ半島付近の地震に伴</w:t>
      </w:r>
      <w:r w:rsidR="004C4832" w:rsidRPr="00FE7195">
        <w:rPr>
          <w:rFonts w:hint="eastAsia"/>
          <w:sz w:val="28"/>
          <w:szCs w:val="28"/>
        </w:rPr>
        <w:t>う</w:t>
      </w:r>
      <w:r w:rsidR="006B069C" w:rsidRPr="00FE7195">
        <w:rPr>
          <w:rFonts w:hint="eastAsia"/>
          <w:sz w:val="28"/>
          <w:szCs w:val="28"/>
        </w:rPr>
        <w:t>津波警報</w:t>
      </w:r>
      <w:r w:rsidR="004C4832" w:rsidRPr="00FE7195">
        <w:rPr>
          <w:rFonts w:hint="eastAsia"/>
          <w:sz w:val="28"/>
          <w:szCs w:val="28"/>
        </w:rPr>
        <w:t>が</w:t>
      </w:r>
      <w:r w:rsidR="006B069C" w:rsidRPr="00FE7195">
        <w:rPr>
          <w:rFonts w:hint="eastAsia"/>
          <w:sz w:val="28"/>
          <w:szCs w:val="28"/>
        </w:rPr>
        <w:t>発表</w:t>
      </w:r>
      <w:r w:rsidR="004C4832" w:rsidRPr="00FE7195">
        <w:rPr>
          <w:rFonts w:hint="eastAsia"/>
          <w:sz w:val="28"/>
          <w:szCs w:val="28"/>
        </w:rPr>
        <w:t>され</w:t>
      </w:r>
      <w:r w:rsidR="006B069C" w:rsidRPr="00FE7195">
        <w:rPr>
          <w:rFonts w:hint="eastAsia"/>
          <w:sz w:val="28"/>
          <w:szCs w:val="28"/>
        </w:rPr>
        <w:t>、</w:t>
      </w:r>
      <w:r w:rsidRPr="00FE7195">
        <w:rPr>
          <w:rFonts w:hint="eastAsia"/>
          <w:sz w:val="28"/>
          <w:szCs w:val="28"/>
        </w:rPr>
        <w:t>避難所等における</w:t>
      </w:r>
      <w:r w:rsidR="006B069C" w:rsidRPr="00FE7195">
        <w:rPr>
          <w:rFonts w:hint="eastAsia"/>
          <w:sz w:val="28"/>
          <w:szCs w:val="28"/>
        </w:rPr>
        <w:t>熱中症</w:t>
      </w:r>
      <w:r w:rsidR="006568F6" w:rsidRPr="00FE7195">
        <w:rPr>
          <w:rFonts w:hint="eastAsia"/>
          <w:sz w:val="28"/>
          <w:szCs w:val="28"/>
        </w:rPr>
        <w:t>対策</w:t>
      </w:r>
      <w:r w:rsidR="00E25F67" w:rsidRPr="00FE7195">
        <w:rPr>
          <w:rFonts w:hint="eastAsia"/>
          <w:sz w:val="28"/>
          <w:szCs w:val="28"/>
        </w:rPr>
        <w:t>の必要性を改めて認識した</w:t>
      </w:r>
      <w:r w:rsidR="007931B2" w:rsidRPr="00FE7195">
        <w:rPr>
          <w:rFonts w:hint="eastAsia"/>
          <w:sz w:val="28"/>
          <w:szCs w:val="28"/>
        </w:rPr>
        <w:t>ところであ</w:t>
      </w:r>
      <w:r w:rsidR="00E25F67" w:rsidRPr="00FE7195">
        <w:rPr>
          <w:rFonts w:hint="eastAsia"/>
          <w:sz w:val="28"/>
          <w:szCs w:val="28"/>
        </w:rPr>
        <w:t>る。</w:t>
      </w:r>
    </w:p>
    <w:p w14:paraId="53719274" w14:textId="136F42B2" w:rsidR="002E6EA4" w:rsidRPr="00FE7195" w:rsidRDefault="00CC2AE5" w:rsidP="00570712">
      <w:pPr>
        <w:adjustRightInd w:val="0"/>
        <w:snapToGrid w:val="0"/>
        <w:ind w:firstLineChars="100" w:firstLine="280"/>
        <w:rPr>
          <w:sz w:val="28"/>
          <w:szCs w:val="28"/>
        </w:rPr>
      </w:pPr>
      <w:r w:rsidRPr="00FE7195">
        <w:rPr>
          <w:rFonts w:hint="eastAsia"/>
          <w:sz w:val="28"/>
          <w:szCs w:val="28"/>
        </w:rPr>
        <w:t>令和７年度補正予算では、「地域未来交付金（地域防災緊急整備型）」</w:t>
      </w:r>
      <w:bookmarkStart w:id="1" w:name="_Hlk230029217"/>
      <w:r w:rsidR="000E76D5" w:rsidRPr="00FE7195">
        <w:rPr>
          <w:rFonts w:hint="eastAsia"/>
          <w:sz w:val="28"/>
          <w:szCs w:val="28"/>
        </w:rPr>
        <w:t>により</w:t>
      </w:r>
      <w:bookmarkEnd w:id="1"/>
      <w:r w:rsidR="002E6EA4" w:rsidRPr="00FE7195">
        <w:rPr>
          <w:rFonts w:hint="eastAsia"/>
          <w:sz w:val="28"/>
          <w:szCs w:val="28"/>
        </w:rPr>
        <w:t>、避難所の生活環境の整備等のため、地方公共団体の先進的な取組</w:t>
      </w:r>
      <w:r w:rsidR="001946DF" w:rsidRPr="00FE7195">
        <w:rPr>
          <w:rFonts w:hint="eastAsia"/>
          <w:sz w:val="28"/>
          <w:szCs w:val="28"/>
        </w:rPr>
        <w:t>が支援された</w:t>
      </w:r>
      <w:r w:rsidR="00E5297C" w:rsidRPr="00FE7195">
        <w:rPr>
          <w:rFonts w:hint="eastAsia"/>
          <w:sz w:val="28"/>
          <w:szCs w:val="28"/>
        </w:rPr>
        <w:t>が、</w:t>
      </w:r>
      <w:r w:rsidR="000E0456" w:rsidRPr="00FE7195">
        <w:rPr>
          <w:rFonts w:hint="eastAsia"/>
          <w:sz w:val="28"/>
          <w:szCs w:val="28"/>
        </w:rPr>
        <w:t>食糧など消耗品</w:t>
      </w:r>
      <w:r w:rsidR="00D126D3" w:rsidRPr="00FE7195">
        <w:rPr>
          <w:rFonts w:hint="eastAsia"/>
          <w:sz w:val="28"/>
          <w:szCs w:val="28"/>
        </w:rPr>
        <w:t>の</w:t>
      </w:r>
      <w:r w:rsidR="004C4832" w:rsidRPr="00FE7195">
        <w:rPr>
          <w:rFonts w:hint="eastAsia"/>
          <w:sz w:val="28"/>
          <w:szCs w:val="28"/>
        </w:rPr>
        <w:t>購入</w:t>
      </w:r>
      <w:r w:rsidR="006B069C" w:rsidRPr="00FE7195">
        <w:rPr>
          <w:rFonts w:hint="eastAsia"/>
          <w:sz w:val="28"/>
          <w:szCs w:val="28"/>
        </w:rPr>
        <w:t>や</w:t>
      </w:r>
      <w:r w:rsidR="004C4832" w:rsidRPr="00FE7195">
        <w:rPr>
          <w:rFonts w:hint="eastAsia"/>
          <w:sz w:val="28"/>
          <w:szCs w:val="28"/>
        </w:rPr>
        <w:t>備え付け</w:t>
      </w:r>
      <w:r w:rsidR="006B069C" w:rsidRPr="00FE7195">
        <w:rPr>
          <w:rFonts w:hint="eastAsia"/>
          <w:sz w:val="28"/>
          <w:szCs w:val="28"/>
        </w:rPr>
        <w:t>空調</w:t>
      </w:r>
      <w:r w:rsidR="004C4832" w:rsidRPr="00FE7195">
        <w:rPr>
          <w:rFonts w:hint="eastAsia"/>
          <w:sz w:val="28"/>
          <w:szCs w:val="28"/>
        </w:rPr>
        <w:t>設備の整備、</w:t>
      </w:r>
      <w:r w:rsidR="00E5297C" w:rsidRPr="00FE7195">
        <w:rPr>
          <w:rFonts w:hint="eastAsia"/>
          <w:sz w:val="28"/>
          <w:szCs w:val="28"/>
        </w:rPr>
        <w:t>民間の</w:t>
      </w:r>
      <w:r w:rsidR="000E0456" w:rsidRPr="00FE7195">
        <w:rPr>
          <w:rFonts w:hint="eastAsia"/>
          <w:sz w:val="28"/>
          <w:szCs w:val="28"/>
        </w:rPr>
        <w:t>倉庫の賃借には充当できない</w:t>
      </w:r>
      <w:r w:rsidR="00924B2B" w:rsidRPr="00FE7195">
        <w:rPr>
          <w:rFonts w:hint="eastAsia"/>
          <w:sz w:val="28"/>
          <w:szCs w:val="28"/>
        </w:rPr>
        <w:t>ことや、自治体負担が発生することから、活用できない自治体があったことなど</w:t>
      </w:r>
      <w:r w:rsidR="000E0456" w:rsidRPr="00FE7195">
        <w:rPr>
          <w:rFonts w:hint="eastAsia"/>
          <w:sz w:val="28"/>
          <w:szCs w:val="28"/>
        </w:rPr>
        <w:t>、</w:t>
      </w:r>
      <w:r w:rsidR="00924B2B" w:rsidRPr="00FE7195">
        <w:rPr>
          <w:rFonts w:hint="eastAsia"/>
          <w:sz w:val="28"/>
          <w:szCs w:val="28"/>
        </w:rPr>
        <w:t>多くの課題が</w:t>
      </w:r>
      <w:r w:rsidR="00E5297C" w:rsidRPr="00FE7195">
        <w:rPr>
          <w:rFonts w:hint="eastAsia"/>
          <w:sz w:val="28"/>
          <w:szCs w:val="28"/>
        </w:rPr>
        <w:t>あった</w:t>
      </w:r>
      <w:r w:rsidR="00924B2B" w:rsidRPr="00FE7195">
        <w:rPr>
          <w:rFonts w:hint="eastAsia"/>
          <w:sz w:val="28"/>
          <w:szCs w:val="28"/>
        </w:rPr>
        <w:t>ため、</w:t>
      </w:r>
      <w:r w:rsidR="00E5297C" w:rsidRPr="00FE7195">
        <w:rPr>
          <w:rFonts w:hint="eastAsia"/>
          <w:sz w:val="28"/>
          <w:szCs w:val="28"/>
        </w:rPr>
        <w:t>地域のニーズに応じて</w:t>
      </w:r>
      <w:r w:rsidR="00924B2B" w:rsidRPr="00FE7195">
        <w:rPr>
          <w:rFonts w:hint="eastAsia"/>
          <w:sz w:val="28"/>
          <w:szCs w:val="28"/>
        </w:rPr>
        <w:t>補助対象</w:t>
      </w:r>
      <w:r w:rsidR="00E5297C" w:rsidRPr="00FE7195">
        <w:rPr>
          <w:rFonts w:hint="eastAsia"/>
          <w:sz w:val="28"/>
          <w:szCs w:val="28"/>
        </w:rPr>
        <w:t>を</w:t>
      </w:r>
      <w:r w:rsidR="00924B2B" w:rsidRPr="00FE7195">
        <w:rPr>
          <w:rFonts w:hint="eastAsia"/>
          <w:sz w:val="28"/>
          <w:szCs w:val="28"/>
        </w:rPr>
        <w:t>拡充</w:t>
      </w:r>
      <w:r w:rsidR="00E5297C" w:rsidRPr="00FE7195">
        <w:rPr>
          <w:rFonts w:hint="eastAsia"/>
          <w:sz w:val="28"/>
          <w:szCs w:val="28"/>
        </w:rPr>
        <w:t>すること</w:t>
      </w:r>
      <w:r w:rsidR="005A00D6" w:rsidRPr="00FE7195">
        <w:rPr>
          <w:rFonts w:hint="eastAsia"/>
          <w:sz w:val="28"/>
          <w:szCs w:val="28"/>
        </w:rPr>
        <w:t>や</w:t>
      </w:r>
      <w:r w:rsidR="00924B2B" w:rsidRPr="00FE7195">
        <w:rPr>
          <w:rFonts w:hint="eastAsia"/>
          <w:sz w:val="28"/>
          <w:szCs w:val="28"/>
        </w:rPr>
        <w:t>将来に</w:t>
      </w:r>
      <w:r w:rsidR="00722991" w:rsidRPr="00FE7195">
        <w:rPr>
          <w:rFonts w:hint="eastAsia"/>
          <w:sz w:val="28"/>
          <w:szCs w:val="28"/>
        </w:rPr>
        <w:t>わたる</w:t>
      </w:r>
      <w:r w:rsidR="00924B2B" w:rsidRPr="00FE7195">
        <w:rPr>
          <w:rFonts w:hint="eastAsia"/>
          <w:sz w:val="28"/>
          <w:szCs w:val="28"/>
        </w:rPr>
        <w:t>資機材等の更新</w:t>
      </w:r>
      <w:r w:rsidR="005A00D6" w:rsidRPr="00FE7195">
        <w:rPr>
          <w:rFonts w:hint="eastAsia"/>
          <w:sz w:val="28"/>
          <w:szCs w:val="28"/>
        </w:rPr>
        <w:t>に対する</w:t>
      </w:r>
      <w:r w:rsidR="002E6EA4" w:rsidRPr="00FE7195">
        <w:rPr>
          <w:rFonts w:hint="eastAsia"/>
          <w:sz w:val="28"/>
          <w:szCs w:val="28"/>
        </w:rPr>
        <w:t>財源の更なる確保</w:t>
      </w:r>
      <w:r w:rsidR="00EB3B41" w:rsidRPr="00FE7195">
        <w:rPr>
          <w:rFonts w:hint="eastAsia"/>
          <w:sz w:val="28"/>
          <w:szCs w:val="28"/>
        </w:rPr>
        <w:t>など</w:t>
      </w:r>
      <w:r w:rsidR="002E6EA4" w:rsidRPr="00FE7195">
        <w:rPr>
          <w:rFonts w:hint="eastAsia"/>
          <w:sz w:val="28"/>
          <w:szCs w:val="28"/>
        </w:rPr>
        <w:t>、恒久的な対策が必要</w:t>
      </w:r>
      <w:r w:rsidR="00924B2B" w:rsidRPr="00FE7195">
        <w:rPr>
          <w:rFonts w:hint="eastAsia"/>
          <w:sz w:val="28"/>
          <w:szCs w:val="28"/>
        </w:rPr>
        <w:t>である</w:t>
      </w:r>
      <w:r w:rsidR="002E6EA4" w:rsidRPr="00FE7195">
        <w:rPr>
          <w:rFonts w:hint="eastAsia"/>
          <w:sz w:val="28"/>
          <w:szCs w:val="28"/>
        </w:rPr>
        <w:t>。</w:t>
      </w:r>
    </w:p>
    <w:p w14:paraId="3731F743" w14:textId="672A2C7E" w:rsidR="007C44FE" w:rsidRPr="00FE7195" w:rsidRDefault="00D91462" w:rsidP="00D91462">
      <w:pPr>
        <w:adjustRightInd w:val="0"/>
        <w:snapToGrid w:val="0"/>
        <w:ind w:firstLineChars="100" w:firstLine="280"/>
        <w:rPr>
          <w:sz w:val="28"/>
          <w:szCs w:val="28"/>
        </w:rPr>
      </w:pPr>
      <w:r w:rsidRPr="00FE7195">
        <w:rPr>
          <w:rFonts w:hint="eastAsia"/>
          <w:sz w:val="28"/>
          <w:szCs w:val="28"/>
        </w:rPr>
        <w:t>ついては、</w:t>
      </w:r>
      <w:r w:rsidR="002E6EA4" w:rsidRPr="00FE7195">
        <w:rPr>
          <w:rFonts w:hint="eastAsia"/>
          <w:sz w:val="28"/>
          <w:szCs w:val="28"/>
        </w:rPr>
        <w:t>避難所における良好な生活環境が維持される</w:t>
      </w:r>
      <w:r w:rsidRPr="00FE7195">
        <w:rPr>
          <w:rFonts w:hint="eastAsia"/>
          <w:sz w:val="28"/>
          <w:szCs w:val="28"/>
        </w:rPr>
        <w:t>よう</w:t>
      </w:r>
      <w:r w:rsidR="007C44FE" w:rsidRPr="00FE7195">
        <w:rPr>
          <w:rFonts w:hint="eastAsia"/>
          <w:sz w:val="28"/>
          <w:szCs w:val="28"/>
        </w:rPr>
        <w:t>、次のとおり提言する。</w:t>
      </w:r>
    </w:p>
    <w:p w14:paraId="6EBF25E2" w14:textId="5B8B46A0" w:rsidR="001E04CC" w:rsidRDefault="001E04CC" w:rsidP="00AC61C0">
      <w:pPr>
        <w:adjustRightInd w:val="0"/>
        <w:snapToGrid w:val="0"/>
        <w:rPr>
          <w:sz w:val="28"/>
          <w:szCs w:val="28"/>
        </w:rPr>
      </w:pPr>
    </w:p>
    <w:p w14:paraId="4B97FF89" w14:textId="22779BD5" w:rsidR="008059F5" w:rsidRDefault="008059F5">
      <w:pPr>
        <w:widowControl/>
        <w:jc w:val="left"/>
        <w:rPr>
          <w:sz w:val="28"/>
          <w:szCs w:val="28"/>
        </w:rPr>
      </w:pPr>
      <w:r>
        <w:rPr>
          <w:sz w:val="28"/>
          <w:szCs w:val="28"/>
        </w:rPr>
        <w:br w:type="page"/>
      </w:r>
    </w:p>
    <w:p w14:paraId="1D6415EA" w14:textId="77777777" w:rsidR="001E04CC" w:rsidRPr="003422D1" w:rsidRDefault="001E04CC" w:rsidP="00AC61C0">
      <w:pPr>
        <w:adjustRightInd w:val="0"/>
        <w:snapToGrid w:val="0"/>
        <w:rPr>
          <w:sz w:val="28"/>
          <w:szCs w:val="28"/>
        </w:rPr>
      </w:pPr>
    </w:p>
    <w:p w14:paraId="719752FF" w14:textId="0AF518D7" w:rsidR="00874C69" w:rsidRPr="003422D1" w:rsidRDefault="002E6EA4" w:rsidP="001B2D46">
      <w:pPr>
        <w:adjustRightInd w:val="0"/>
        <w:snapToGrid w:val="0"/>
        <w:ind w:leftChars="200" w:left="448" w:hangingChars="10" w:hanging="28"/>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　</w:t>
      </w:r>
      <w:r w:rsidR="00E71386" w:rsidRPr="00E71386">
        <w:rPr>
          <w:rFonts w:asciiTheme="majorEastAsia" w:eastAsiaTheme="majorEastAsia" w:hAnsiTheme="majorEastAsia" w:hint="eastAsia"/>
          <w:sz w:val="28"/>
          <w:szCs w:val="28"/>
        </w:rPr>
        <w:t>自治体が地域のニーズに応じた柔軟な対応を行うことが可能となるよう、自治体負担に配慮した恒久的な財政支援制度を創設するとともに、その支援に必要となる財源を確保すること</w:t>
      </w:r>
      <w:r w:rsidR="009C30F8" w:rsidRPr="003422D1">
        <w:rPr>
          <w:rFonts w:asciiTheme="majorEastAsia" w:eastAsiaTheme="majorEastAsia" w:hAnsiTheme="majorEastAsia" w:hint="eastAsia"/>
          <w:sz w:val="28"/>
          <w:szCs w:val="28"/>
        </w:rPr>
        <w:t>。</w:t>
      </w:r>
    </w:p>
    <w:p w14:paraId="0ADFDF0B" w14:textId="77777777" w:rsidR="00880452" w:rsidRPr="003B7AC2" w:rsidRDefault="00880452" w:rsidP="003C47B1">
      <w:pPr>
        <w:adjustRightInd w:val="0"/>
        <w:snapToGrid w:val="0"/>
        <w:rPr>
          <w:rFonts w:asciiTheme="majorEastAsia" w:eastAsiaTheme="majorEastAsia" w:hAnsiTheme="majorEastAsia"/>
          <w:sz w:val="28"/>
          <w:szCs w:val="28"/>
        </w:rPr>
      </w:pPr>
    </w:p>
    <w:p w14:paraId="497C4CA9" w14:textId="6990A00C" w:rsidR="00DF170F" w:rsidRPr="003422D1" w:rsidRDefault="00DF170F" w:rsidP="00F01FFE">
      <w:pPr>
        <w:spacing w:line="360" w:lineRule="exact"/>
        <w:ind w:leftChars="100" w:left="210" w:firstLineChars="100" w:firstLine="280"/>
        <w:jc w:val="left"/>
        <w:rPr>
          <w:rFonts w:asciiTheme="minorEastAsia" w:hAnsiTheme="minorEastAsia"/>
          <w:sz w:val="28"/>
          <w:szCs w:val="28"/>
        </w:rPr>
      </w:pPr>
      <w:r w:rsidRPr="003422D1">
        <w:rPr>
          <w:rFonts w:asciiTheme="minorEastAsia" w:hAnsiTheme="minorEastAsia"/>
          <w:sz w:val="28"/>
          <w:szCs w:val="28"/>
        </w:rPr>
        <w:t>令和</w:t>
      </w:r>
      <w:r w:rsidR="00AE1914" w:rsidRPr="00CC2AE5">
        <w:rPr>
          <w:rFonts w:asciiTheme="minorEastAsia" w:hAnsiTheme="minorEastAsia" w:hint="eastAsia"/>
          <w:sz w:val="28"/>
          <w:szCs w:val="28"/>
        </w:rPr>
        <w:t>８</w:t>
      </w:r>
      <w:r w:rsidRPr="003422D1">
        <w:rPr>
          <w:rFonts w:asciiTheme="minorEastAsia" w:hAnsiTheme="minorEastAsia"/>
          <w:sz w:val="28"/>
          <w:szCs w:val="28"/>
        </w:rPr>
        <w:t>年</w:t>
      </w:r>
      <w:r w:rsidR="00F45D67">
        <w:rPr>
          <w:rFonts w:asciiTheme="minorEastAsia" w:hAnsiTheme="minorEastAsia" w:hint="eastAsia"/>
          <w:sz w:val="28"/>
          <w:szCs w:val="28"/>
        </w:rPr>
        <w:t>８</w:t>
      </w:r>
      <w:r w:rsidRPr="003422D1">
        <w:rPr>
          <w:rFonts w:asciiTheme="minorEastAsia" w:hAnsiTheme="minorEastAsia"/>
          <w:sz w:val="28"/>
          <w:szCs w:val="28"/>
        </w:rPr>
        <w:t>月</w:t>
      </w:r>
    </w:p>
    <w:p w14:paraId="4095DAEB" w14:textId="77777777" w:rsidR="00DF170F" w:rsidRPr="00A04293" w:rsidRDefault="00DF170F" w:rsidP="00DF170F">
      <w:pPr>
        <w:spacing w:line="360" w:lineRule="exact"/>
        <w:jc w:val="left"/>
        <w:rPr>
          <w:rFonts w:asciiTheme="minorEastAsia" w:hAnsiTheme="minorEastAsia"/>
          <w:color w:val="000000" w:themeColor="text1"/>
          <w:sz w:val="28"/>
          <w:szCs w:val="28"/>
        </w:rPr>
      </w:pPr>
    </w:p>
    <w:p w14:paraId="4FFC35F2" w14:textId="77777777" w:rsidR="00DF170F" w:rsidRPr="00A04293" w:rsidRDefault="00DF170F" w:rsidP="00DF170F">
      <w:pPr>
        <w:spacing w:line="360" w:lineRule="exact"/>
        <w:ind w:firstLineChars="1200" w:firstLine="336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近畿ブロック知事会</w:t>
      </w:r>
    </w:p>
    <w:p w14:paraId="19AE772F" w14:textId="65BB93F2" w:rsidR="00DF170F" w:rsidRPr="00A04293" w:rsidRDefault="00810EEE" w:rsidP="00AE1914">
      <w:pPr>
        <w:spacing w:line="360" w:lineRule="exact"/>
        <w:ind w:firstLineChars="1400" w:firstLine="3920"/>
        <w:jc w:val="left"/>
        <w:rPr>
          <w:rFonts w:asciiTheme="minorEastAsia" w:hAnsiTheme="minorEastAsia"/>
          <w:color w:val="000000" w:themeColor="text1"/>
          <w:sz w:val="28"/>
          <w:szCs w:val="28"/>
        </w:rPr>
      </w:pPr>
      <w:r w:rsidRPr="00CC2AE5">
        <w:rPr>
          <w:rFonts w:asciiTheme="minorEastAsia" w:hAnsiTheme="minorEastAsia" w:hint="eastAsia"/>
          <w:sz w:val="28"/>
          <w:szCs w:val="28"/>
        </w:rPr>
        <w:t>福井県知事</w:t>
      </w:r>
      <w:r w:rsidR="00AE1914" w:rsidRPr="00CC2AE5">
        <w:rPr>
          <w:rFonts w:asciiTheme="minorEastAsia" w:hAnsiTheme="minorEastAsia" w:hint="eastAsia"/>
          <w:sz w:val="28"/>
          <w:szCs w:val="28"/>
        </w:rPr>
        <w:t xml:space="preserve">　　</w:t>
      </w:r>
      <w:r w:rsidRPr="00CC2AE5">
        <w:rPr>
          <w:rFonts w:asciiTheme="minorEastAsia" w:hAnsiTheme="minorEastAsia" w:hint="eastAsia"/>
          <w:sz w:val="28"/>
          <w:szCs w:val="28"/>
        </w:rPr>
        <w:t xml:space="preserve">　</w:t>
      </w:r>
      <w:r w:rsidR="00AE1914" w:rsidRPr="00CC2AE5">
        <w:rPr>
          <w:rFonts w:asciiTheme="minorEastAsia" w:hAnsiTheme="minorEastAsia" w:hint="eastAsia"/>
          <w:sz w:val="28"/>
          <w:szCs w:val="28"/>
        </w:rPr>
        <w:t>石　田　嵩　人</w:t>
      </w:r>
    </w:p>
    <w:p w14:paraId="551EF9A0"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三重県知事　　　一　見　勝　之</w:t>
      </w:r>
    </w:p>
    <w:p w14:paraId="205B47C4"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滋賀県知事　　　三日月　大　造</w:t>
      </w:r>
    </w:p>
    <w:p w14:paraId="68DCFF78"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京都府知事　　　西　脇　隆　俊</w:t>
      </w:r>
    </w:p>
    <w:p w14:paraId="01419390"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大阪府知事　　　吉　村　洋　文</w:t>
      </w:r>
    </w:p>
    <w:p w14:paraId="4BC69D2E"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兵庫県知事　　　齋　藤　元　彦</w:t>
      </w:r>
    </w:p>
    <w:p w14:paraId="1D88CB73"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奈良県知事　　　山　下　　真</w:t>
      </w:r>
    </w:p>
    <w:p w14:paraId="23F1C2A3" w14:textId="7C602CD2"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 xml:space="preserve">和歌山県知事　　</w:t>
      </w:r>
      <w:r w:rsidR="00E22E95">
        <w:rPr>
          <w:rFonts w:asciiTheme="minorEastAsia" w:hAnsiTheme="minorEastAsia" w:hint="eastAsia"/>
          <w:color w:val="000000" w:themeColor="text1"/>
          <w:sz w:val="28"/>
          <w:szCs w:val="28"/>
          <w:lang w:eastAsia="zh-TW"/>
        </w:rPr>
        <w:t>宮　﨑　　泉</w:t>
      </w:r>
    </w:p>
    <w:p w14:paraId="0CC4A21D" w14:textId="77777777" w:rsidR="00DF170F" w:rsidRPr="00A04293" w:rsidRDefault="00DF170F" w:rsidP="00E22E95">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鳥取県知事　　　平　井　伸　治</w:t>
      </w:r>
    </w:p>
    <w:p w14:paraId="6E8BDD2B"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徳島県知事　　　後藤田　正　純</w:t>
      </w:r>
    </w:p>
    <w:p w14:paraId="06B0A207" w14:textId="77777777" w:rsidR="003C47B1" w:rsidRPr="00DF170F" w:rsidRDefault="003C47B1" w:rsidP="00DF170F">
      <w:pPr>
        <w:adjustRightInd w:val="0"/>
        <w:snapToGrid w:val="0"/>
        <w:rPr>
          <w:rFonts w:asciiTheme="majorEastAsia" w:eastAsiaTheme="majorEastAsia" w:hAnsiTheme="majorEastAsia"/>
          <w:sz w:val="28"/>
          <w:szCs w:val="28"/>
          <w:lang w:eastAsia="zh-TW"/>
        </w:rPr>
      </w:pPr>
    </w:p>
    <w:sectPr w:rsidR="003C47B1" w:rsidRPr="00DF170F" w:rsidSect="002D1AB2">
      <w:pgSz w:w="11906" w:h="16838" w:code="9"/>
      <w:pgMar w:top="1134" w:right="1418" w:bottom="992" w:left="1418" w:header="851" w:footer="992" w:gutter="0"/>
      <w:cols w:space="425"/>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17923" w14:textId="77777777" w:rsidR="005D0E8F" w:rsidRDefault="005D0E8F" w:rsidP="002C6D9C">
      <w:r>
        <w:separator/>
      </w:r>
    </w:p>
  </w:endnote>
  <w:endnote w:type="continuationSeparator" w:id="0">
    <w:p w14:paraId="50F36280" w14:textId="77777777" w:rsidR="005D0E8F" w:rsidRDefault="005D0E8F" w:rsidP="002C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E8E47" w14:textId="77777777" w:rsidR="005D0E8F" w:rsidRDefault="005D0E8F" w:rsidP="002C6D9C">
      <w:r>
        <w:separator/>
      </w:r>
    </w:p>
  </w:footnote>
  <w:footnote w:type="continuationSeparator" w:id="0">
    <w:p w14:paraId="30C30E11" w14:textId="77777777" w:rsidR="005D0E8F" w:rsidRDefault="005D0E8F" w:rsidP="002C6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C14"/>
    <w:rsid w:val="0000265B"/>
    <w:rsid w:val="00013CED"/>
    <w:rsid w:val="00017458"/>
    <w:rsid w:val="00020906"/>
    <w:rsid w:val="0002561C"/>
    <w:rsid w:val="000265C7"/>
    <w:rsid w:val="00027C0B"/>
    <w:rsid w:val="00033B7A"/>
    <w:rsid w:val="00036B43"/>
    <w:rsid w:val="00050D7B"/>
    <w:rsid w:val="00051C20"/>
    <w:rsid w:val="000533C7"/>
    <w:rsid w:val="0005709D"/>
    <w:rsid w:val="00061796"/>
    <w:rsid w:val="00063EDE"/>
    <w:rsid w:val="0006440A"/>
    <w:rsid w:val="00074DB5"/>
    <w:rsid w:val="00076F7B"/>
    <w:rsid w:val="0008017E"/>
    <w:rsid w:val="000935BB"/>
    <w:rsid w:val="00094629"/>
    <w:rsid w:val="000A3C68"/>
    <w:rsid w:val="000A3E07"/>
    <w:rsid w:val="000C018E"/>
    <w:rsid w:val="000C224F"/>
    <w:rsid w:val="000D4015"/>
    <w:rsid w:val="000E0456"/>
    <w:rsid w:val="000E0E58"/>
    <w:rsid w:val="000E322E"/>
    <w:rsid w:val="000E76D5"/>
    <w:rsid w:val="000F1062"/>
    <w:rsid w:val="000F5854"/>
    <w:rsid w:val="000F68DD"/>
    <w:rsid w:val="0011785D"/>
    <w:rsid w:val="001432CF"/>
    <w:rsid w:val="00144466"/>
    <w:rsid w:val="0016662C"/>
    <w:rsid w:val="00186CC9"/>
    <w:rsid w:val="001946DF"/>
    <w:rsid w:val="001A330E"/>
    <w:rsid w:val="001B00CA"/>
    <w:rsid w:val="001B1207"/>
    <w:rsid w:val="001B2D46"/>
    <w:rsid w:val="001B326D"/>
    <w:rsid w:val="001C551A"/>
    <w:rsid w:val="001D1275"/>
    <w:rsid w:val="001D192F"/>
    <w:rsid w:val="001D5485"/>
    <w:rsid w:val="001D5D3E"/>
    <w:rsid w:val="001E04CC"/>
    <w:rsid w:val="001E5AD9"/>
    <w:rsid w:val="001F4F17"/>
    <w:rsid w:val="001F6B7E"/>
    <w:rsid w:val="00206411"/>
    <w:rsid w:val="002071AD"/>
    <w:rsid w:val="00207583"/>
    <w:rsid w:val="002121AB"/>
    <w:rsid w:val="0021388A"/>
    <w:rsid w:val="002242D9"/>
    <w:rsid w:val="0023089E"/>
    <w:rsid w:val="002413F1"/>
    <w:rsid w:val="00252571"/>
    <w:rsid w:val="002564F4"/>
    <w:rsid w:val="00257025"/>
    <w:rsid w:val="00260C0A"/>
    <w:rsid w:val="002676B5"/>
    <w:rsid w:val="002714BA"/>
    <w:rsid w:val="002742AD"/>
    <w:rsid w:val="00291026"/>
    <w:rsid w:val="002923C9"/>
    <w:rsid w:val="002B33C1"/>
    <w:rsid w:val="002B48FD"/>
    <w:rsid w:val="002B7649"/>
    <w:rsid w:val="002C1E42"/>
    <w:rsid w:val="002C6D9C"/>
    <w:rsid w:val="002D1AB2"/>
    <w:rsid w:val="002E6EA4"/>
    <w:rsid w:val="002F0046"/>
    <w:rsid w:val="002F6C39"/>
    <w:rsid w:val="002F7BC3"/>
    <w:rsid w:val="002F7C35"/>
    <w:rsid w:val="00321A8E"/>
    <w:rsid w:val="003243CB"/>
    <w:rsid w:val="003341BC"/>
    <w:rsid w:val="003356C5"/>
    <w:rsid w:val="003422D1"/>
    <w:rsid w:val="003431B8"/>
    <w:rsid w:val="003432C2"/>
    <w:rsid w:val="003515E3"/>
    <w:rsid w:val="003530D2"/>
    <w:rsid w:val="00354317"/>
    <w:rsid w:val="0035467B"/>
    <w:rsid w:val="00356593"/>
    <w:rsid w:val="00357247"/>
    <w:rsid w:val="0036370D"/>
    <w:rsid w:val="00366C7F"/>
    <w:rsid w:val="00367BD2"/>
    <w:rsid w:val="00371EE8"/>
    <w:rsid w:val="00377AD6"/>
    <w:rsid w:val="003824F0"/>
    <w:rsid w:val="00383AC6"/>
    <w:rsid w:val="00387C78"/>
    <w:rsid w:val="003969CA"/>
    <w:rsid w:val="003A3082"/>
    <w:rsid w:val="003B0B50"/>
    <w:rsid w:val="003B0CC2"/>
    <w:rsid w:val="003B1210"/>
    <w:rsid w:val="003B7AC2"/>
    <w:rsid w:val="003C07A0"/>
    <w:rsid w:val="003C47B1"/>
    <w:rsid w:val="003D0A3E"/>
    <w:rsid w:val="003D591D"/>
    <w:rsid w:val="003E0DB9"/>
    <w:rsid w:val="003E3153"/>
    <w:rsid w:val="0040011C"/>
    <w:rsid w:val="004006EA"/>
    <w:rsid w:val="00401A16"/>
    <w:rsid w:val="00401C72"/>
    <w:rsid w:val="00403ED0"/>
    <w:rsid w:val="0042267C"/>
    <w:rsid w:val="00431866"/>
    <w:rsid w:val="00435A2C"/>
    <w:rsid w:val="00436999"/>
    <w:rsid w:val="004428C9"/>
    <w:rsid w:val="004463DB"/>
    <w:rsid w:val="0045073E"/>
    <w:rsid w:val="00455327"/>
    <w:rsid w:val="00463826"/>
    <w:rsid w:val="004679CF"/>
    <w:rsid w:val="00474C93"/>
    <w:rsid w:val="00477B5A"/>
    <w:rsid w:val="0048435E"/>
    <w:rsid w:val="004847E2"/>
    <w:rsid w:val="00485331"/>
    <w:rsid w:val="004860BE"/>
    <w:rsid w:val="00492FD3"/>
    <w:rsid w:val="0049537A"/>
    <w:rsid w:val="004A04CD"/>
    <w:rsid w:val="004A3874"/>
    <w:rsid w:val="004B0D12"/>
    <w:rsid w:val="004C4832"/>
    <w:rsid w:val="004D2069"/>
    <w:rsid w:val="004D689F"/>
    <w:rsid w:val="004D7545"/>
    <w:rsid w:val="004D7762"/>
    <w:rsid w:val="004F24F2"/>
    <w:rsid w:val="004F5DAC"/>
    <w:rsid w:val="004F7839"/>
    <w:rsid w:val="005008D9"/>
    <w:rsid w:val="0052548F"/>
    <w:rsid w:val="0053409C"/>
    <w:rsid w:val="00535B69"/>
    <w:rsid w:val="00536B55"/>
    <w:rsid w:val="005371AC"/>
    <w:rsid w:val="00540A3F"/>
    <w:rsid w:val="00544F4B"/>
    <w:rsid w:val="005622AF"/>
    <w:rsid w:val="00562D39"/>
    <w:rsid w:val="00570712"/>
    <w:rsid w:val="00587ABD"/>
    <w:rsid w:val="005953D2"/>
    <w:rsid w:val="0059798B"/>
    <w:rsid w:val="005A00D6"/>
    <w:rsid w:val="005B1CEC"/>
    <w:rsid w:val="005B230F"/>
    <w:rsid w:val="005C05A5"/>
    <w:rsid w:val="005C307B"/>
    <w:rsid w:val="005C3C45"/>
    <w:rsid w:val="005D0E8F"/>
    <w:rsid w:val="005D63AE"/>
    <w:rsid w:val="005D7A7E"/>
    <w:rsid w:val="005E06F7"/>
    <w:rsid w:val="005E2FD2"/>
    <w:rsid w:val="005E7AFE"/>
    <w:rsid w:val="005F7497"/>
    <w:rsid w:val="00606364"/>
    <w:rsid w:val="00613197"/>
    <w:rsid w:val="006249A8"/>
    <w:rsid w:val="00625D67"/>
    <w:rsid w:val="006411D1"/>
    <w:rsid w:val="006465C5"/>
    <w:rsid w:val="006568F6"/>
    <w:rsid w:val="0066388E"/>
    <w:rsid w:val="00670061"/>
    <w:rsid w:val="0067643F"/>
    <w:rsid w:val="0067749F"/>
    <w:rsid w:val="006833E3"/>
    <w:rsid w:val="00696C6C"/>
    <w:rsid w:val="006B069C"/>
    <w:rsid w:val="006C0160"/>
    <w:rsid w:val="006C574F"/>
    <w:rsid w:val="006D52D5"/>
    <w:rsid w:val="006D6912"/>
    <w:rsid w:val="006F32FD"/>
    <w:rsid w:val="006F5FDD"/>
    <w:rsid w:val="006F700C"/>
    <w:rsid w:val="00700D30"/>
    <w:rsid w:val="007148F3"/>
    <w:rsid w:val="00717B2B"/>
    <w:rsid w:val="007218A5"/>
    <w:rsid w:val="00722991"/>
    <w:rsid w:val="00737E5B"/>
    <w:rsid w:val="00741721"/>
    <w:rsid w:val="00747BBC"/>
    <w:rsid w:val="00751A46"/>
    <w:rsid w:val="00761256"/>
    <w:rsid w:val="0076222C"/>
    <w:rsid w:val="007627DD"/>
    <w:rsid w:val="00765368"/>
    <w:rsid w:val="00780694"/>
    <w:rsid w:val="00780E10"/>
    <w:rsid w:val="00782B07"/>
    <w:rsid w:val="007931B2"/>
    <w:rsid w:val="007C16B6"/>
    <w:rsid w:val="007C44FE"/>
    <w:rsid w:val="007C4572"/>
    <w:rsid w:val="007D12B5"/>
    <w:rsid w:val="007D245B"/>
    <w:rsid w:val="007D533F"/>
    <w:rsid w:val="007D65FA"/>
    <w:rsid w:val="007D6F33"/>
    <w:rsid w:val="007F2AEC"/>
    <w:rsid w:val="007F2D6D"/>
    <w:rsid w:val="007F2DC7"/>
    <w:rsid w:val="00800C07"/>
    <w:rsid w:val="008059F5"/>
    <w:rsid w:val="00810EEE"/>
    <w:rsid w:val="0082010C"/>
    <w:rsid w:val="00825555"/>
    <w:rsid w:val="00831A36"/>
    <w:rsid w:val="0084281D"/>
    <w:rsid w:val="00844751"/>
    <w:rsid w:val="00844C25"/>
    <w:rsid w:val="00844CE8"/>
    <w:rsid w:val="00853E9D"/>
    <w:rsid w:val="00854BF9"/>
    <w:rsid w:val="00870252"/>
    <w:rsid w:val="00870B6B"/>
    <w:rsid w:val="008717F9"/>
    <w:rsid w:val="00874C69"/>
    <w:rsid w:val="0087690A"/>
    <w:rsid w:val="0087793A"/>
    <w:rsid w:val="00880452"/>
    <w:rsid w:val="008870A5"/>
    <w:rsid w:val="0089744D"/>
    <w:rsid w:val="008A136D"/>
    <w:rsid w:val="008A40D2"/>
    <w:rsid w:val="008A5795"/>
    <w:rsid w:val="008B0029"/>
    <w:rsid w:val="008B3929"/>
    <w:rsid w:val="008B7DCE"/>
    <w:rsid w:val="008C03DE"/>
    <w:rsid w:val="008C7249"/>
    <w:rsid w:val="008C779F"/>
    <w:rsid w:val="008D119C"/>
    <w:rsid w:val="008E539C"/>
    <w:rsid w:val="008F4956"/>
    <w:rsid w:val="009025C1"/>
    <w:rsid w:val="00905DDA"/>
    <w:rsid w:val="00910A46"/>
    <w:rsid w:val="009111F4"/>
    <w:rsid w:val="00917D3C"/>
    <w:rsid w:val="00924B2B"/>
    <w:rsid w:val="009348C9"/>
    <w:rsid w:val="00935CB3"/>
    <w:rsid w:val="00937093"/>
    <w:rsid w:val="00937456"/>
    <w:rsid w:val="0093794A"/>
    <w:rsid w:val="00941CEE"/>
    <w:rsid w:val="009433EE"/>
    <w:rsid w:val="0095766A"/>
    <w:rsid w:val="0096609A"/>
    <w:rsid w:val="0097144B"/>
    <w:rsid w:val="00973110"/>
    <w:rsid w:val="0098309B"/>
    <w:rsid w:val="00986875"/>
    <w:rsid w:val="00992B3F"/>
    <w:rsid w:val="00996EBF"/>
    <w:rsid w:val="009A5DFD"/>
    <w:rsid w:val="009B66C7"/>
    <w:rsid w:val="009C0F49"/>
    <w:rsid w:val="009C30F8"/>
    <w:rsid w:val="009D7D45"/>
    <w:rsid w:val="009F7A63"/>
    <w:rsid w:val="00A04293"/>
    <w:rsid w:val="00A05399"/>
    <w:rsid w:val="00A10967"/>
    <w:rsid w:val="00A17D47"/>
    <w:rsid w:val="00A21C06"/>
    <w:rsid w:val="00A22964"/>
    <w:rsid w:val="00A31EEF"/>
    <w:rsid w:val="00A31F09"/>
    <w:rsid w:val="00A34AFD"/>
    <w:rsid w:val="00A37CC3"/>
    <w:rsid w:val="00A42DD7"/>
    <w:rsid w:val="00A43F3C"/>
    <w:rsid w:val="00A45E53"/>
    <w:rsid w:val="00A661BB"/>
    <w:rsid w:val="00A71513"/>
    <w:rsid w:val="00A7274D"/>
    <w:rsid w:val="00A74A5A"/>
    <w:rsid w:val="00A77BE4"/>
    <w:rsid w:val="00A84655"/>
    <w:rsid w:val="00A86A7B"/>
    <w:rsid w:val="00A94D51"/>
    <w:rsid w:val="00AA06A2"/>
    <w:rsid w:val="00AB0163"/>
    <w:rsid w:val="00AB16AC"/>
    <w:rsid w:val="00AB252C"/>
    <w:rsid w:val="00AB404E"/>
    <w:rsid w:val="00AB5300"/>
    <w:rsid w:val="00AB6DE9"/>
    <w:rsid w:val="00AC1D9F"/>
    <w:rsid w:val="00AC61C0"/>
    <w:rsid w:val="00AC6360"/>
    <w:rsid w:val="00AE1914"/>
    <w:rsid w:val="00AF02DB"/>
    <w:rsid w:val="00AF3A6A"/>
    <w:rsid w:val="00AF3B2E"/>
    <w:rsid w:val="00AF5EDD"/>
    <w:rsid w:val="00B0293E"/>
    <w:rsid w:val="00B063FA"/>
    <w:rsid w:val="00B2473A"/>
    <w:rsid w:val="00B26B59"/>
    <w:rsid w:val="00B30BAB"/>
    <w:rsid w:val="00B3520F"/>
    <w:rsid w:val="00B35557"/>
    <w:rsid w:val="00B4044B"/>
    <w:rsid w:val="00B42C4A"/>
    <w:rsid w:val="00B4351D"/>
    <w:rsid w:val="00B46BDB"/>
    <w:rsid w:val="00B77BA0"/>
    <w:rsid w:val="00B80847"/>
    <w:rsid w:val="00B8760B"/>
    <w:rsid w:val="00B910C8"/>
    <w:rsid w:val="00B918E1"/>
    <w:rsid w:val="00B94BB1"/>
    <w:rsid w:val="00BA3DA5"/>
    <w:rsid w:val="00BA4213"/>
    <w:rsid w:val="00BC3549"/>
    <w:rsid w:val="00BC409A"/>
    <w:rsid w:val="00BC6EE4"/>
    <w:rsid w:val="00BC7669"/>
    <w:rsid w:val="00BD7ED9"/>
    <w:rsid w:val="00BE30A1"/>
    <w:rsid w:val="00BF041A"/>
    <w:rsid w:val="00BF0527"/>
    <w:rsid w:val="00BF1A48"/>
    <w:rsid w:val="00BF26A2"/>
    <w:rsid w:val="00C159C2"/>
    <w:rsid w:val="00C177A6"/>
    <w:rsid w:val="00C17B85"/>
    <w:rsid w:val="00C22CF3"/>
    <w:rsid w:val="00C23A28"/>
    <w:rsid w:val="00C2691C"/>
    <w:rsid w:val="00C307F9"/>
    <w:rsid w:val="00C349F0"/>
    <w:rsid w:val="00C36BAB"/>
    <w:rsid w:val="00C377E9"/>
    <w:rsid w:val="00C441C6"/>
    <w:rsid w:val="00C50057"/>
    <w:rsid w:val="00C558F9"/>
    <w:rsid w:val="00C64DBE"/>
    <w:rsid w:val="00C7046E"/>
    <w:rsid w:val="00C7069F"/>
    <w:rsid w:val="00C71576"/>
    <w:rsid w:val="00C736C9"/>
    <w:rsid w:val="00C75533"/>
    <w:rsid w:val="00C80870"/>
    <w:rsid w:val="00C80FC1"/>
    <w:rsid w:val="00C83760"/>
    <w:rsid w:val="00C856D1"/>
    <w:rsid w:val="00CB1D5D"/>
    <w:rsid w:val="00CB1FB4"/>
    <w:rsid w:val="00CB3D47"/>
    <w:rsid w:val="00CC2AE5"/>
    <w:rsid w:val="00CD1BFB"/>
    <w:rsid w:val="00CD5C5C"/>
    <w:rsid w:val="00CE147E"/>
    <w:rsid w:val="00CE2F81"/>
    <w:rsid w:val="00CE346E"/>
    <w:rsid w:val="00CE3BB6"/>
    <w:rsid w:val="00CF3125"/>
    <w:rsid w:val="00CF5E90"/>
    <w:rsid w:val="00CF7E37"/>
    <w:rsid w:val="00D03161"/>
    <w:rsid w:val="00D04F40"/>
    <w:rsid w:val="00D126D3"/>
    <w:rsid w:val="00D14C26"/>
    <w:rsid w:val="00D15298"/>
    <w:rsid w:val="00D165C2"/>
    <w:rsid w:val="00D17009"/>
    <w:rsid w:val="00D22D4E"/>
    <w:rsid w:val="00D30024"/>
    <w:rsid w:val="00D341F3"/>
    <w:rsid w:val="00D50BEB"/>
    <w:rsid w:val="00D55A2E"/>
    <w:rsid w:val="00D56776"/>
    <w:rsid w:val="00D63A80"/>
    <w:rsid w:val="00D72539"/>
    <w:rsid w:val="00D72DCA"/>
    <w:rsid w:val="00D74875"/>
    <w:rsid w:val="00D82FF6"/>
    <w:rsid w:val="00D908BC"/>
    <w:rsid w:val="00D91462"/>
    <w:rsid w:val="00D9301F"/>
    <w:rsid w:val="00D952EF"/>
    <w:rsid w:val="00D96562"/>
    <w:rsid w:val="00D97CA1"/>
    <w:rsid w:val="00DC3662"/>
    <w:rsid w:val="00DC3E92"/>
    <w:rsid w:val="00DC68C2"/>
    <w:rsid w:val="00DD4C14"/>
    <w:rsid w:val="00DD5B40"/>
    <w:rsid w:val="00DE13A2"/>
    <w:rsid w:val="00DE176A"/>
    <w:rsid w:val="00DF170F"/>
    <w:rsid w:val="00DF68AB"/>
    <w:rsid w:val="00E004F0"/>
    <w:rsid w:val="00E00FCC"/>
    <w:rsid w:val="00E02454"/>
    <w:rsid w:val="00E16EF0"/>
    <w:rsid w:val="00E22E95"/>
    <w:rsid w:val="00E24F5D"/>
    <w:rsid w:val="00E25F67"/>
    <w:rsid w:val="00E3098D"/>
    <w:rsid w:val="00E31106"/>
    <w:rsid w:val="00E31CE8"/>
    <w:rsid w:val="00E44564"/>
    <w:rsid w:val="00E5297C"/>
    <w:rsid w:val="00E55FE9"/>
    <w:rsid w:val="00E66E57"/>
    <w:rsid w:val="00E71386"/>
    <w:rsid w:val="00E764B7"/>
    <w:rsid w:val="00E77F68"/>
    <w:rsid w:val="00E8062D"/>
    <w:rsid w:val="00E83B6B"/>
    <w:rsid w:val="00E90A7E"/>
    <w:rsid w:val="00E90F1A"/>
    <w:rsid w:val="00EB37E2"/>
    <w:rsid w:val="00EB3B41"/>
    <w:rsid w:val="00EB4CDA"/>
    <w:rsid w:val="00EC3C01"/>
    <w:rsid w:val="00ED3E8E"/>
    <w:rsid w:val="00EE0185"/>
    <w:rsid w:val="00F01FFE"/>
    <w:rsid w:val="00F11430"/>
    <w:rsid w:val="00F14841"/>
    <w:rsid w:val="00F2522E"/>
    <w:rsid w:val="00F30AAB"/>
    <w:rsid w:val="00F33605"/>
    <w:rsid w:val="00F34F28"/>
    <w:rsid w:val="00F43F6A"/>
    <w:rsid w:val="00F44373"/>
    <w:rsid w:val="00F45D67"/>
    <w:rsid w:val="00F46830"/>
    <w:rsid w:val="00F4739F"/>
    <w:rsid w:val="00F7485A"/>
    <w:rsid w:val="00FB1CE8"/>
    <w:rsid w:val="00FB2F2D"/>
    <w:rsid w:val="00FB711B"/>
    <w:rsid w:val="00FC626F"/>
    <w:rsid w:val="00FC789F"/>
    <w:rsid w:val="00FD5986"/>
    <w:rsid w:val="00FE00D7"/>
    <w:rsid w:val="00FE7195"/>
    <w:rsid w:val="00FF6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81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351D"/>
  </w:style>
  <w:style w:type="character" w:customStyle="1" w:styleId="a4">
    <w:name w:val="日付 (文字)"/>
    <w:basedOn w:val="a0"/>
    <w:link w:val="a3"/>
    <w:uiPriority w:val="99"/>
    <w:semiHidden/>
    <w:rsid w:val="00B4351D"/>
  </w:style>
  <w:style w:type="paragraph" w:styleId="a5">
    <w:name w:val="Balloon Text"/>
    <w:basedOn w:val="a"/>
    <w:link w:val="a6"/>
    <w:uiPriority w:val="99"/>
    <w:semiHidden/>
    <w:unhideWhenUsed/>
    <w:rsid w:val="00B435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4351D"/>
    <w:rPr>
      <w:rFonts w:asciiTheme="majorHAnsi" w:eastAsiaTheme="majorEastAsia" w:hAnsiTheme="majorHAnsi" w:cstheme="majorBidi"/>
      <w:sz w:val="18"/>
      <w:szCs w:val="18"/>
    </w:rPr>
  </w:style>
  <w:style w:type="paragraph" w:styleId="a7">
    <w:name w:val="header"/>
    <w:basedOn w:val="a"/>
    <w:link w:val="a8"/>
    <w:uiPriority w:val="99"/>
    <w:unhideWhenUsed/>
    <w:rsid w:val="002C6D9C"/>
    <w:pPr>
      <w:tabs>
        <w:tab w:val="center" w:pos="4252"/>
        <w:tab w:val="right" w:pos="8504"/>
      </w:tabs>
      <w:snapToGrid w:val="0"/>
    </w:pPr>
  </w:style>
  <w:style w:type="character" w:customStyle="1" w:styleId="a8">
    <w:name w:val="ヘッダー (文字)"/>
    <w:basedOn w:val="a0"/>
    <w:link w:val="a7"/>
    <w:uiPriority w:val="99"/>
    <w:rsid w:val="002C6D9C"/>
  </w:style>
  <w:style w:type="paragraph" w:styleId="a9">
    <w:name w:val="footer"/>
    <w:basedOn w:val="a"/>
    <w:link w:val="aa"/>
    <w:uiPriority w:val="99"/>
    <w:unhideWhenUsed/>
    <w:rsid w:val="002C6D9C"/>
    <w:pPr>
      <w:tabs>
        <w:tab w:val="center" w:pos="4252"/>
        <w:tab w:val="right" w:pos="8504"/>
      </w:tabs>
      <w:snapToGrid w:val="0"/>
    </w:pPr>
  </w:style>
  <w:style w:type="character" w:customStyle="1" w:styleId="aa">
    <w:name w:val="フッター (文字)"/>
    <w:basedOn w:val="a0"/>
    <w:link w:val="a9"/>
    <w:uiPriority w:val="99"/>
    <w:rsid w:val="002C6D9C"/>
  </w:style>
  <w:style w:type="paragraph" w:styleId="ab">
    <w:name w:val="Note Heading"/>
    <w:basedOn w:val="a"/>
    <w:next w:val="a"/>
    <w:link w:val="ac"/>
    <w:uiPriority w:val="99"/>
    <w:unhideWhenUsed/>
    <w:rsid w:val="00A37CC3"/>
    <w:pPr>
      <w:jc w:val="center"/>
    </w:pPr>
    <w:rPr>
      <w:sz w:val="28"/>
      <w:szCs w:val="28"/>
    </w:rPr>
  </w:style>
  <w:style w:type="character" w:customStyle="1" w:styleId="ac">
    <w:name w:val="記 (文字)"/>
    <w:basedOn w:val="a0"/>
    <w:link w:val="ab"/>
    <w:uiPriority w:val="99"/>
    <w:rsid w:val="00A37CC3"/>
    <w:rPr>
      <w:sz w:val="28"/>
      <w:szCs w:val="28"/>
    </w:rPr>
  </w:style>
  <w:style w:type="paragraph" w:styleId="ad">
    <w:name w:val="Closing"/>
    <w:basedOn w:val="a"/>
    <w:link w:val="ae"/>
    <w:uiPriority w:val="99"/>
    <w:unhideWhenUsed/>
    <w:rsid w:val="00A37CC3"/>
    <w:pPr>
      <w:jc w:val="right"/>
    </w:pPr>
    <w:rPr>
      <w:sz w:val="28"/>
      <w:szCs w:val="28"/>
    </w:rPr>
  </w:style>
  <w:style w:type="character" w:customStyle="1" w:styleId="ae">
    <w:name w:val="結語 (文字)"/>
    <w:basedOn w:val="a0"/>
    <w:link w:val="ad"/>
    <w:uiPriority w:val="99"/>
    <w:rsid w:val="00A37CC3"/>
    <w:rPr>
      <w:sz w:val="28"/>
      <w:szCs w:val="28"/>
    </w:rPr>
  </w:style>
  <w:style w:type="paragraph" w:styleId="Web">
    <w:name w:val="Normal (Web)"/>
    <w:basedOn w:val="a"/>
    <w:uiPriority w:val="99"/>
    <w:semiHidden/>
    <w:unhideWhenUsed/>
    <w:rsid w:val="00B26B5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C71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D3EF9-2EFC-4CFF-982E-1CC0DBECA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2026-09-14T10:22:00Z</dcterms:created>
  <dcterms:modified xsi:type="dcterms:W3CDTF">2026-09-14T10:22:00Z</dcterms:modified>
</cp:coreProperties>
</file>