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F579" w14:textId="77777777" w:rsidR="003B063D" w:rsidRPr="00630E20" w:rsidRDefault="002029F6" w:rsidP="00BD38D9">
      <w:pPr>
        <w:pStyle w:val="Web"/>
        <w:spacing w:before="0" w:beforeAutospacing="0" w:after="0" w:afterAutospacing="0"/>
        <w:rPr>
          <w:rFonts w:asciiTheme="majorEastAsia" w:eastAsiaTheme="majorEastAsia" w:hAnsiTheme="majorEastAsia" w:cs="Meiryo UI"/>
          <w:b/>
          <w:bCs/>
          <w:kern w:val="24"/>
          <w:sz w:val="28"/>
          <w:szCs w:val="48"/>
        </w:rPr>
      </w:pPr>
      <w:r w:rsidRPr="00630E20">
        <w:rPr>
          <w:rFonts w:asciiTheme="majorEastAsia" w:eastAsiaTheme="majorEastAsia" w:hAnsiTheme="majorEastAsia" w:cs="Meiryo UI" w:hint="eastAsia"/>
          <w:b/>
          <w:bCs/>
          <w:kern w:val="24"/>
          <w:sz w:val="28"/>
          <w:szCs w:val="48"/>
        </w:rPr>
        <w:t>【４</w:t>
      </w:r>
      <w:r w:rsidR="00BD38D9" w:rsidRPr="00630E20">
        <w:rPr>
          <w:rFonts w:asciiTheme="majorEastAsia" w:eastAsiaTheme="majorEastAsia" w:hAnsiTheme="majorEastAsia" w:cs="Meiryo UI" w:hint="eastAsia"/>
          <w:b/>
          <w:bCs/>
          <w:kern w:val="24"/>
          <w:sz w:val="28"/>
          <w:szCs w:val="48"/>
        </w:rPr>
        <w:t>】主な</w:t>
      </w:r>
      <w:r w:rsidR="005109E2" w:rsidRPr="00630E20">
        <w:rPr>
          <w:rFonts w:asciiTheme="majorEastAsia" w:eastAsiaTheme="majorEastAsia" w:hAnsiTheme="majorEastAsia" w:cs="Meiryo UI" w:hint="eastAsia"/>
          <w:b/>
          <w:bCs/>
          <w:kern w:val="24"/>
          <w:sz w:val="28"/>
          <w:szCs w:val="48"/>
        </w:rPr>
        <w:t>事業</w:t>
      </w:r>
    </w:p>
    <w:p w14:paraId="157B0D0F" w14:textId="77777777" w:rsidR="005267F1" w:rsidRPr="00630E20" w:rsidRDefault="00534D9E"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630E20">
        <w:rPr>
          <w:rFonts w:ascii="ＭＳ Ｐ明朝" w:eastAsia="ＭＳ Ｐ明朝" w:hAnsi="ＭＳ Ｐ明朝" w:cs="Meiryo UI" w:hint="eastAsia"/>
          <w:bCs/>
          <w:kern w:val="24"/>
          <w:sz w:val="22"/>
        </w:rPr>
        <w:t>単位：千円</w:t>
      </w:r>
    </w:p>
    <w:p w14:paraId="2CB0B3B8" w14:textId="00BFBB04" w:rsidR="00534D9E" w:rsidRPr="00630E20" w:rsidRDefault="00192158" w:rsidP="001E114D">
      <w:pPr>
        <w:pStyle w:val="Web"/>
        <w:spacing w:before="0" w:beforeAutospacing="0" w:after="0" w:afterAutospacing="0"/>
        <w:ind w:right="-59"/>
        <w:jc w:val="right"/>
        <w:rPr>
          <w:rFonts w:ascii="ＭＳ Ｐ明朝" w:eastAsia="ＭＳ Ｐ明朝" w:hAnsi="ＭＳ Ｐ明朝" w:cs="Meiryo UI"/>
          <w:bCs/>
          <w:kern w:val="24"/>
          <w:sz w:val="22"/>
        </w:rPr>
      </w:pPr>
      <w:r w:rsidRPr="00630E20">
        <w:rPr>
          <w:rFonts w:ascii="ＭＳ Ｐ明朝" w:eastAsia="ＭＳ Ｐ明朝" w:hAnsi="ＭＳ Ｐ明朝" w:cs="Meiryo UI" w:hint="eastAsia"/>
          <w:bCs/>
          <w:kern w:val="24"/>
          <w:sz w:val="22"/>
        </w:rPr>
        <w:t>()</w:t>
      </w:r>
      <w:r w:rsidR="00534D9E" w:rsidRPr="00630E20">
        <w:rPr>
          <w:rFonts w:ascii="ＭＳ Ｐ明朝" w:eastAsia="ＭＳ Ｐ明朝" w:hAnsi="ＭＳ Ｐ明朝" w:cs="Meiryo UI" w:hint="eastAsia"/>
          <w:bCs/>
          <w:kern w:val="24"/>
          <w:sz w:val="22"/>
        </w:rPr>
        <w:t>：前年度予算</w:t>
      </w:r>
    </w:p>
    <w:p w14:paraId="0005933E" w14:textId="1BB09B45" w:rsidR="00036148" w:rsidRPr="00630E20" w:rsidRDefault="00D720E1" w:rsidP="00036148">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命を守る最大限の感染症対策の強化</w:t>
      </w:r>
      <w:r w:rsidR="00036148" w:rsidRPr="00630E20">
        <w:rPr>
          <w:rFonts w:asciiTheme="majorEastAsia" w:eastAsiaTheme="majorEastAsia" w:hAnsiTheme="majorEastAsia" w:cs="Meiryo UI" w:hint="eastAsia"/>
          <w:b/>
          <w:bCs/>
          <w:color w:val="000000" w:themeColor="text1"/>
          <w:kern w:val="24"/>
          <w:sz w:val="28"/>
          <w:bdr w:val="single" w:sz="4" w:space="0" w:color="auto"/>
        </w:rPr>
        <w:t xml:space="preserve">　　　　</w:t>
      </w:r>
    </w:p>
    <w:p w14:paraId="70EE515E" w14:textId="77777777" w:rsidR="00036148" w:rsidRPr="00630E20" w:rsidRDefault="00036148" w:rsidP="00036148">
      <w:pPr>
        <w:rPr>
          <w:rFonts w:asciiTheme="majorEastAsia" w:eastAsiaTheme="majorEastAsia" w:hAnsiTheme="majorEastAsia" w:cs="Meiryo UI"/>
          <w:b/>
          <w:bCs/>
          <w:kern w:val="24"/>
          <w:sz w:val="20"/>
        </w:rPr>
      </w:pPr>
    </w:p>
    <w:p w14:paraId="349AE0C4" w14:textId="4032FD87" w:rsidR="00036148" w:rsidRPr="00630E20" w:rsidRDefault="00D720E1" w:rsidP="00036148">
      <w:pPr>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１　感染状況に対応しうる検査・医療提供体制の強化・充実</w:t>
      </w:r>
    </w:p>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43"/>
        <w:gridCol w:w="5904"/>
        <w:gridCol w:w="7"/>
        <w:gridCol w:w="992"/>
        <w:gridCol w:w="425"/>
        <w:gridCol w:w="142"/>
        <w:gridCol w:w="1134"/>
        <w:gridCol w:w="284"/>
      </w:tblGrid>
      <w:tr w:rsidR="00036148" w:rsidRPr="00630E20" w14:paraId="4EBCFABC" w14:textId="77777777" w:rsidTr="00466D16">
        <w:tc>
          <w:tcPr>
            <w:tcW w:w="457" w:type="dxa"/>
            <w:gridSpan w:val="2"/>
          </w:tcPr>
          <w:p w14:paraId="08D3BEA5" w14:textId="77777777" w:rsidR="00036148" w:rsidRPr="000368CC" w:rsidRDefault="00036148" w:rsidP="00036148">
            <w:pPr>
              <w:jc w:val="left"/>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sz w:val="24"/>
                <w:szCs w:val="24"/>
              </w:rPr>
              <w:t>○</w:t>
            </w:r>
          </w:p>
        </w:tc>
        <w:tc>
          <w:tcPr>
            <w:tcW w:w="7056" w:type="dxa"/>
            <w:gridSpan w:val="5"/>
          </w:tcPr>
          <w:p w14:paraId="3E4569D4" w14:textId="7E6A4260" w:rsidR="00036148" w:rsidRPr="000368CC" w:rsidRDefault="00D720E1" w:rsidP="00036148">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color w:val="000000" w:themeColor="text1"/>
                <w:kern w:val="0"/>
                <w:sz w:val="24"/>
                <w:szCs w:val="24"/>
              </w:rPr>
              <w:t>医療・療養提供体制の確保</w:t>
            </w:r>
          </w:p>
        </w:tc>
        <w:tc>
          <w:tcPr>
            <w:tcW w:w="1701" w:type="dxa"/>
            <w:gridSpan w:val="3"/>
          </w:tcPr>
          <w:p w14:paraId="07F9B21A" w14:textId="2584B2B1" w:rsidR="00036148" w:rsidRPr="00630E20" w:rsidRDefault="00431974" w:rsidP="00036148">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133,509,967</w:t>
            </w:r>
            <w:r w:rsidR="00036148" w:rsidRPr="00630E20">
              <w:rPr>
                <w:rFonts w:ascii="ＭＳ Ｐ明朝" w:eastAsia="ＭＳ Ｐ明朝" w:hAnsi="ＭＳ Ｐ明朝" w:hint="eastAsia"/>
                <w:color w:val="FFFFFF" w:themeColor="background1"/>
                <w:sz w:val="24"/>
                <w:szCs w:val="24"/>
              </w:rPr>
              <w:t>)</w:t>
            </w:r>
          </w:p>
        </w:tc>
        <w:tc>
          <w:tcPr>
            <w:tcW w:w="284" w:type="dxa"/>
          </w:tcPr>
          <w:p w14:paraId="113238E2" w14:textId="77777777" w:rsidR="00036148" w:rsidRPr="00630E20" w:rsidRDefault="00036148" w:rsidP="00036148">
            <w:pPr>
              <w:wordWrap w:val="0"/>
              <w:jc w:val="right"/>
              <w:rPr>
                <w:rFonts w:ascii="ＭＳ ゴシック" w:eastAsia="ＭＳ ゴシック" w:hAnsi="ＭＳ ゴシック"/>
                <w:sz w:val="24"/>
                <w:szCs w:val="24"/>
              </w:rPr>
            </w:pPr>
          </w:p>
        </w:tc>
      </w:tr>
      <w:tr w:rsidR="00036148" w:rsidRPr="00630E20" w14:paraId="34EA341A" w14:textId="77777777" w:rsidTr="00466D16">
        <w:tc>
          <w:tcPr>
            <w:tcW w:w="7513" w:type="dxa"/>
            <w:gridSpan w:val="7"/>
            <w:vAlign w:val="center"/>
          </w:tcPr>
          <w:p w14:paraId="42EBE6D2" w14:textId="73084298" w:rsidR="00036148" w:rsidRPr="000368CC" w:rsidRDefault="00036148" w:rsidP="00036148">
            <w:pPr>
              <w:jc w:val="right"/>
              <w:rPr>
                <w:rFonts w:asciiTheme="minorEastAsia" w:hAnsiTheme="minorEastAsia"/>
                <w:sz w:val="24"/>
                <w:szCs w:val="24"/>
              </w:rPr>
            </w:pPr>
            <w:r w:rsidRPr="000368CC">
              <w:rPr>
                <w:rFonts w:asciiTheme="minorEastAsia" w:hAnsiTheme="minorEastAsia" w:hint="eastAsia"/>
                <w:sz w:val="24"/>
                <w:szCs w:val="24"/>
              </w:rPr>
              <w:t>【</w:t>
            </w:r>
            <w:r w:rsidR="00D720E1" w:rsidRPr="000368CC">
              <w:rPr>
                <w:rFonts w:asciiTheme="minorEastAsia" w:hAnsiTheme="minorEastAsia" w:hint="eastAsia"/>
                <w:sz w:val="24"/>
                <w:szCs w:val="24"/>
              </w:rPr>
              <w:t>政策企画部、</w:t>
            </w:r>
            <w:r w:rsidRPr="000368CC">
              <w:rPr>
                <w:rFonts w:asciiTheme="minorEastAsia" w:hAnsiTheme="minorEastAsia" w:hint="eastAsia"/>
                <w:kern w:val="0"/>
                <w:sz w:val="24"/>
                <w:szCs w:val="24"/>
              </w:rPr>
              <w:t>健康医療部</w:t>
            </w:r>
            <w:r w:rsidRPr="000368CC">
              <w:rPr>
                <w:rFonts w:asciiTheme="minorEastAsia" w:hAnsiTheme="minorEastAsia" w:hint="eastAsia"/>
                <w:sz w:val="24"/>
                <w:szCs w:val="24"/>
              </w:rPr>
              <w:t>】</w:t>
            </w:r>
          </w:p>
        </w:tc>
        <w:tc>
          <w:tcPr>
            <w:tcW w:w="1701" w:type="dxa"/>
            <w:gridSpan w:val="3"/>
          </w:tcPr>
          <w:p w14:paraId="6F02EF09" w14:textId="50D0B350" w:rsidR="00036148" w:rsidRPr="00630E20" w:rsidRDefault="00AC790F" w:rsidP="00036148">
            <w:pPr>
              <w:jc w:val="right"/>
              <w:rPr>
                <w:rFonts w:ascii="ＭＳ Ｐ明朝" w:eastAsia="ＭＳ Ｐ明朝" w:hAnsi="ＭＳ Ｐ明朝"/>
                <w:sz w:val="24"/>
                <w:szCs w:val="16"/>
              </w:rPr>
            </w:pPr>
            <w:r w:rsidRPr="00622C5F">
              <w:rPr>
                <w:rFonts w:ascii="ＭＳ Ｐ明朝" w:eastAsia="ＭＳ Ｐ明朝" w:hAnsi="ＭＳ Ｐ明朝" w:hint="eastAsia"/>
                <w:sz w:val="24"/>
                <w:szCs w:val="24"/>
              </w:rPr>
              <w:t>(</w:t>
            </w:r>
            <w:r w:rsidR="00431974">
              <w:rPr>
                <w:rFonts w:ascii="ＭＳ Ｐ明朝" w:eastAsia="ＭＳ Ｐ明朝" w:hAnsi="ＭＳ Ｐ明朝" w:hint="eastAsia"/>
                <w:sz w:val="24"/>
                <w:szCs w:val="24"/>
              </w:rPr>
              <w:t>147,427,149</w:t>
            </w:r>
            <w:r w:rsidRPr="00622C5F">
              <w:rPr>
                <w:rFonts w:ascii="ＭＳ Ｐ明朝" w:eastAsia="ＭＳ Ｐ明朝" w:hAnsi="ＭＳ Ｐ明朝" w:hint="eastAsia"/>
                <w:sz w:val="24"/>
                <w:szCs w:val="24"/>
              </w:rPr>
              <w:t>)</w:t>
            </w:r>
          </w:p>
        </w:tc>
        <w:tc>
          <w:tcPr>
            <w:tcW w:w="284" w:type="dxa"/>
          </w:tcPr>
          <w:p w14:paraId="5E9929EC" w14:textId="77777777" w:rsidR="00036148" w:rsidRPr="00630E20" w:rsidRDefault="00036148" w:rsidP="00036148">
            <w:pPr>
              <w:jc w:val="right"/>
              <w:rPr>
                <w:rFonts w:ascii="ＭＳ ゴシック" w:eastAsia="ＭＳ ゴシック" w:hAnsi="ＭＳ ゴシック"/>
                <w:sz w:val="24"/>
                <w:szCs w:val="24"/>
              </w:rPr>
            </w:pPr>
          </w:p>
        </w:tc>
      </w:tr>
      <w:tr w:rsidR="00036148" w:rsidRPr="00630E20" w14:paraId="536C6DB7" w14:textId="77777777" w:rsidTr="00466D16">
        <w:trPr>
          <w:trHeight w:val="289"/>
        </w:trPr>
        <w:tc>
          <w:tcPr>
            <w:tcW w:w="284" w:type="dxa"/>
          </w:tcPr>
          <w:p w14:paraId="17DD9C78" w14:textId="77777777" w:rsidR="00036148" w:rsidRPr="00630E20" w:rsidRDefault="00036148" w:rsidP="00036148">
            <w:pPr>
              <w:jc w:val="left"/>
              <w:rPr>
                <w:rFonts w:ascii="ＭＳ ゴシック" w:eastAsia="ＭＳ ゴシック" w:hAnsi="ＭＳ ゴシック" w:cs="Meiryo UI"/>
                <w:sz w:val="22"/>
                <w:szCs w:val="24"/>
              </w:rPr>
            </w:pPr>
          </w:p>
        </w:tc>
        <w:tc>
          <w:tcPr>
            <w:tcW w:w="6237" w:type="dxa"/>
            <w:gridSpan w:val="5"/>
          </w:tcPr>
          <w:p w14:paraId="2BC864F6" w14:textId="23262D1A" w:rsidR="00036148" w:rsidRPr="00630E20" w:rsidRDefault="00036148" w:rsidP="00036148">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00D720E1">
              <w:rPr>
                <w:rFonts w:ascii="ＭＳ Ｐゴシック" w:eastAsia="ＭＳ Ｐゴシック" w:hAnsi="ＭＳ Ｐゴシック" w:cs="Meiryo UI" w:hint="eastAsia"/>
                <w:kern w:val="0"/>
                <w:sz w:val="22"/>
                <w:szCs w:val="24"/>
              </w:rPr>
              <w:t>医療機関に対する支援</w:t>
            </w:r>
          </w:p>
        </w:tc>
        <w:tc>
          <w:tcPr>
            <w:tcW w:w="1417" w:type="dxa"/>
            <w:gridSpan w:val="2"/>
          </w:tcPr>
          <w:p w14:paraId="41D60224" w14:textId="6821431E" w:rsidR="00036148" w:rsidRPr="00630E20" w:rsidRDefault="001B16CF" w:rsidP="00036148">
            <w:pPr>
              <w:jc w:val="right"/>
              <w:rPr>
                <w:rFonts w:ascii="ＭＳ Ｐ明朝" w:eastAsia="ＭＳ Ｐ明朝" w:hAnsi="ＭＳ Ｐ明朝"/>
                <w:sz w:val="22"/>
              </w:rPr>
            </w:pPr>
            <w:r>
              <w:rPr>
                <w:rFonts w:ascii="ＭＳ Ｐ明朝" w:eastAsia="ＭＳ Ｐ明朝" w:hAnsi="ＭＳ Ｐ明朝" w:hint="eastAsia"/>
                <w:kern w:val="0"/>
                <w:sz w:val="22"/>
              </w:rPr>
              <w:t>114,367,178</w:t>
            </w:r>
          </w:p>
        </w:tc>
        <w:tc>
          <w:tcPr>
            <w:tcW w:w="1560" w:type="dxa"/>
            <w:gridSpan w:val="3"/>
          </w:tcPr>
          <w:p w14:paraId="4A1CF193" w14:textId="451BA14F" w:rsidR="00036148" w:rsidRPr="00630E20" w:rsidRDefault="001B16CF" w:rsidP="00036148">
            <w:pPr>
              <w:jc w:val="right"/>
              <w:rPr>
                <w:rFonts w:ascii="ＭＳ Ｐ明朝" w:eastAsia="ＭＳ Ｐ明朝" w:hAnsi="ＭＳ Ｐ明朝"/>
                <w:sz w:val="22"/>
              </w:rPr>
            </w:pPr>
            <w:r>
              <w:rPr>
                <w:rFonts w:ascii="ＭＳ Ｐ明朝" w:eastAsia="ＭＳ Ｐ明朝" w:hAnsi="ＭＳ Ｐ明朝" w:hint="eastAsia"/>
                <w:kern w:val="0"/>
                <w:sz w:val="22"/>
                <w:szCs w:val="24"/>
              </w:rPr>
              <w:t>(138,856,175)</w:t>
            </w:r>
          </w:p>
        </w:tc>
      </w:tr>
      <w:tr w:rsidR="00036148" w:rsidRPr="00630E20" w14:paraId="6E7E305A" w14:textId="77777777" w:rsidTr="00466D16">
        <w:trPr>
          <w:trHeight w:val="815"/>
        </w:trPr>
        <w:tc>
          <w:tcPr>
            <w:tcW w:w="567" w:type="dxa"/>
            <w:gridSpan w:val="3"/>
          </w:tcPr>
          <w:p w14:paraId="01B9F31B" w14:textId="77777777" w:rsidR="00036148" w:rsidRPr="00630E20" w:rsidRDefault="00036148" w:rsidP="00036148">
            <w:pPr>
              <w:jc w:val="distribute"/>
              <w:rPr>
                <w:rFonts w:asciiTheme="majorEastAsia" w:eastAsiaTheme="majorEastAsia" w:hAnsiTheme="majorEastAsia"/>
                <w:sz w:val="18"/>
                <w:szCs w:val="24"/>
              </w:rPr>
            </w:pPr>
          </w:p>
        </w:tc>
        <w:tc>
          <w:tcPr>
            <w:tcW w:w="7513" w:type="dxa"/>
            <w:gridSpan w:val="6"/>
          </w:tcPr>
          <w:p w14:paraId="489C9354" w14:textId="77777777" w:rsidR="00AC790F" w:rsidRPr="00BA0B3E" w:rsidRDefault="00AC790F" w:rsidP="00AC790F">
            <w:pPr>
              <w:ind w:firstLineChars="100" w:firstLine="180"/>
              <w:jc w:val="left"/>
              <w:rPr>
                <w:rFonts w:ascii="ＭＳ Ｐ明朝" w:eastAsia="ＭＳ Ｐ明朝" w:hAnsi="ＭＳ Ｐ明朝"/>
                <w:sz w:val="18"/>
                <w:szCs w:val="20"/>
              </w:rPr>
            </w:pPr>
            <w:r w:rsidRPr="00BA0B3E">
              <w:rPr>
                <w:rFonts w:ascii="ＭＳ Ｐ明朝" w:eastAsia="ＭＳ Ｐ明朝" w:hAnsi="ＭＳ Ｐ明朝" w:hint="eastAsia"/>
                <w:sz w:val="18"/>
                <w:szCs w:val="20"/>
              </w:rPr>
              <w:t>医療機関等に対し、患者受入に必要な医療機器などの整備等に要する費用、病床確保に要する費用、消毒など感染拡大防止等に要する費用、医師・看護師の確保等に要する費用等を補助。</w:t>
            </w:r>
          </w:p>
          <w:p w14:paraId="5B6FA165" w14:textId="77777777" w:rsidR="00036148" w:rsidRPr="00AC790F" w:rsidRDefault="00036148" w:rsidP="00BE3742">
            <w:pPr>
              <w:jc w:val="left"/>
              <w:rPr>
                <w:rFonts w:asciiTheme="minorEastAsia" w:hAnsiTheme="minorEastAsia"/>
                <w:sz w:val="18"/>
                <w:szCs w:val="20"/>
              </w:rPr>
            </w:pPr>
          </w:p>
        </w:tc>
        <w:tc>
          <w:tcPr>
            <w:tcW w:w="1418" w:type="dxa"/>
            <w:gridSpan w:val="2"/>
          </w:tcPr>
          <w:p w14:paraId="669E2CCB" w14:textId="77777777" w:rsidR="00A233CE" w:rsidRDefault="00A233CE" w:rsidP="00A233CE">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R2補正</w:t>
            </w:r>
          </w:p>
          <w:p w14:paraId="648F74BC" w14:textId="72966488" w:rsidR="00036148" w:rsidRPr="00C27499" w:rsidRDefault="00A233CE" w:rsidP="00A233CE">
            <w:pPr>
              <w:jc w:val="right"/>
              <w:rPr>
                <w:rFonts w:asciiTheme="majorEastAsia" w:eastAsiaTheme="majorEastAsia" w:hAnsiTheme="majorEastAsia"/>
                <w:color w:val="FF0000"/>
                <w:sz w:val="14"/>
                <w:szCs w:val="24"/>
              </w:rPr>
            </w:pPr>
            <w:r>
              <w:rPr>
                <w:rFonts w:asciiTheme="majorEastAsia" w:eastAsiaTheme="majorEastAsia" w:hAnsiTheme="majorEastAsia" w:hint="eastAsia"/>
                <w:kern w:val="0"/>
                <w:sz w:val="14"/>
                <w:szCs w:val="12"/>
              </w:rPr>
              <w:t>(1・2・4・7号)</w:t>
            </w:r>
          </w:p>
        </w:tc>
      </w:tr>
      <w:tr w:rsidR="00036148" w:rsidRPr="00630E20" w14:paraId="409F16BD" w14:textId="77777777" w:rsidTr="00466D16">
        <w:tc>
          <w:tcPr>
            <w:tcW w:w="284" w:type="dxa"/>
          </w:tcPr>
          <w:p w14:paraId="7A11E7A6" w14:textId="77777777" w:rsidR="00036148" w:rsidRPr="00630E20" w:rsidRDefault="00036148" w:rsidP="00036148">
            <w:pPr>
              <w:jc w:val="left"/>
              <w:rPr>
                <w:rFonts w:ascii="ＭＳ Ｐゴシック" w:eastAsia="ＭＳ Ｐゴシック" w:hAnsi="ＭＳ Ｐゴシック"/>
                <w:color w:val="000000" w:themeColor="text1"/>
                <w:sz w:val="24"/>
                <w:szCs w:val="24"/>
              </w:rPr>
            </w:pPr>
          </w:p>
        </w:tc>
        <w:tc>
          <w:tcPr>
            <w:tcW w:w="6230" w:type="dxa"/>
            <w:gridSpan w:val="4"/>
          </w:tcPr>
          <w:p w14:paraId="1BF0CE5B" w14:textId="2D8B45FA" w:rsidR="00036148" w:rsidRPr="00630E20" w:rsidRDefault="00036148" w:rsidP="00036148">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D720E1">
              <w:rPr>
                <w:rFonts w:ascii="ＭＳ Ｐゴシック" w:eastAsia="ＭＳ Ｐゴシック" w:hAnsi="ＭＳ Ｐゴシック" w:cs="Meiryo UI" w:hint="eastAsia"/>
                <w:kern w:val="0"/>
                <w:sz w:val="22"/>
                <w:szCs w:val="24"/>
              </w:rPr>
              <w:t>大阪コロナ重症センターの整備・運営</w:t>
            </w:r>
          </w:p>
        </w:tc>
        <w:tc>
          <w:tcPr>
            <w:tcW w:w="1424" w:type="dxa"/>
            <w:gridSpan w:val="3"/>
          </w:tcPr>
          <w:p w14:paraId="00294710" w14:textId="46922696" w:rsidR="00036148" w:rsidRPr="00630E20" w:rsidRDefault="001B16CF" w:rsidP="00036148">
            <w:pPr>
              <w:jc w:val="right"/>
              <w:rPr>
                <w:rFonts w:ascii="ＭＳ Ｐ明朝" w:eastAsia="ＭＳ Ｐ明朝" w:hAnsi="ＭＳ Ｐ明朝"/>
                <w:color w:val="000000" w:themeColor="text1"/>
                <w:sz w:val="22"/>
              </w:rPr>
            </w:pPr>
            <w:r w:rsidRPr="00BA0B3E">
              <w:rPr>
                <w:rFonts w:ascii="ＭＳ Ｐ明朝" w:eastAsia="ＭＳ Ｐ明朝" w:hAnsi="ＭＳ Ｐ明朝" w:hint="eastAsia"/>
                <w:sz w:val="22"/>
              </w:rPr>
              <w:t>3,711,434</w:t>
            </w:r>
          </w:p>
        </w:tc>
        <w:tc>
          <w:tcPr>
            <w:tcW w:w="1560" w:type="dxa"/>
            <w:gridSpan w:val="3"/>
          </w:tcPr>
          <w:p w14:paraId="4A97E7A9" w14:textId="519581B4" w:rsidR="00036148" w:rsidRPr="00630E20" w:rsidRDefault="001B16CF" w:rsidP="00036148">
            <w:pPr>
              <w:jc w:val="right"/>
              <w:rPr>
                <w:rFonts w:ascii="ＭＳ Ｐ明朝" w:eastAsia="ＭＳ Ｐ明朝" w:hAnsi="ＭＳ Ｐ明朝"/>
                <w:color w:val="000000" w:themeColor="text1"/>
                <w:sz w:val="22"/>
              </w:rPr>
            </w:pPr>
            <w:r w:rsidRPr="000D4E4D">
              <w:rPr>
                <w:rFonts w:ascii="ＭＳ Ｐ明朝" w:eastAsia="ＭＳ Ｐ明朝" w:hAnsi="ＭＳ Ｐ明朝" w:hint="eastAsia"/>
                <w:sz w:val="22"/>
                <w:szCs w:val="24"/>
              </w:rPr>
              <w:t>(</w:t>
            </w:r>
            <w:r w:rsidRPr="000D4E4D">
              <w:rPr>
                <w:rFonts w:ascii="ＭＳ Ｐ明朝" w:eastAsia="ＭＳ Ｐ明朝" w:hAnsi="ＭＳ Ｐ明朝"/>
                <w:sz w:val="22"/>
                <w:szCs w:val="24"/>
              </w:rPr>
              <w:t>1,557</w:t>
            </w:r>
            <w:r w:rsidRPr="000D4E4D">
              <w:rPr>
                <w:rFonts w:ascii="ＭＳ Ｐ明朝" w:eastAsia="ＭＳ Ｐ明朝" w:hAnsi="ＭＳ Ｐ明朝"/>
                <w:kern w:val="0"/>
                <w:sz w:val="22"/>
                <w:szCs w:val="24"/>
              </w:rPr>
              <w:t>,565</w:t>
            </w:r>
            <w:r w:rsidRPr="000D4E4D">
              <w:rPr>
                <w:rFonts w:ascii="ＭＳ Ｐ明朝" w:eastAsia="ＭＳ Ｐ明朝" w:hAnsi="ＭＳ Ｐ明朝" w:hint="eastAsia"/>
                <w:sz w:val="22"/>
                <w:szCs w:val="24"/>
              </w:rPr>
              <w:t>)</w:t>
            </w:r>
          </w:p>
        </w:tc>
      </w:tr>
      <w:tr w:rsidR="00036148" w:rsidRPr="00630E20" w14:paraId="0BDDC146" w14:textId="77777777" w:rsidTr="00466D16">
        <w:trPr>
          <w:trHeight w:val="624"/>
        </w:trPr>
        <w:tc>
          <w:tcPr>
            <w:tcW w:w="610" w:type="dxa"/>
            <w:gridSpan w:val="4"/>
          </w:tcPr>
          <w:p w14:paraId="32381871" w14:textId="77777777" w:rsidR="00036148" w:rsidRPr="00630E20" w:rsidRDefault="00036148" w:rsidP="00036148">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2E837B39" w14:textId="77777777" w:rsidR="001B16CF" w:rsidRPr="00BA0B3E" w:rsidRDefault="001B16CF" w:rsidP="001B16CF">
            <w:pPr>
              <w:ind w:firstLineChars="100" w:firstLine="180"/>
              <w:jc w:val="left"/>
              <w:rPr>
                <w:rFonts w:ascii="ＭＳ Ｐ明朝" w:eastAsia="ＭＳ Ｐ明朝" w:hAnsi="ＭＳ Ｐ明朝"/>
                <w:sz w:val="18"/>
                <w:szCs w:val="20"/>
              </w:rPr>
            </w:pPr>
            <w:r w:rsidRPr="00BA0B3E">
              <w:rPr>
                <w:rFonts w:ascii="ＭＳ Ｐ明朝" w:eastAsia="ＭＳ Ｐ明朝" w:hAnsi="ＭＳ Ｐ明朝" w:hint="eastAsia"/>
                <w:sz w:val="18"/>
                <w:szCs w:val="20"/>
              </w:rPr>
              <w:t>重症患者の受入体制を確保するため、大阪コロナ重症センターを運営するとともに、同センター等で勤務する看護師を確保するため、看護師人材バンク事業を実施。</w:t>
            </w:r>
          </w:p>
          <w:p w14:paraId="2084BBBA" w14:textId="77777777" w:rsidR="00036148" w:rsidRPr="001B16CF" w:rsidRDefault="00036148" w:rsidP="00BE3742">
            <w:pPr>
              <w:jc w:val="left"/>
              <w:rPr>
                <w:rFonts w:ascii="ＭＳ Ｐ明朝" w:eastAsia="ＭＳ Ｐ明朝" w:hAnsi="ＭＳ Ｐ明朝"/>
                <w:color w:val="000000" w:themeColor="text1"/>
                <w:sz w:val="18"/>
                <w:szCs w:val="20"/>
              </w:rPr>
            </w:pPr>
          </w:p>
        </w:tc>
        <w:tc>
          <w:tcPr>
            <w:tcW w:w="1418" w:type="dxa"/>
            <w:gridSpan w:val="2"/>
          </w:tcPr>
          <w:p w14:paraId="1F228F3C" w14:textId="731D9EDE" w:rsidR="00036148" w:rsidRPr="00C27499" w:rsidRDefault="00765D3D" w:rsidP="008B4FD4">
            <w:pPr>
              <w:jc w:val="left"/>
              <w:rPr>
                <w:rFonts w:asciiTheme="majorEastAsia" w:eastAsiaTheme="majorEastAsia" w:hAnsiTheme="majorEastAsia"/>
                <w:color w:val="FF0000"/>
                <w:sz w:val="24"/>
                <w:szCs w:val="24"/>
              </w:rPr>
            </w:pPr>
            <w:r w:rsidRPr="004C1C4A">
              <w:rPr>
                <w:rFonts w:asciiTheme="majorEastAsia" w:eastAsiaTheme="majorEastAsia" w:hAnsiTheme="majorEastAsia" w:hint="eastAsia"/>
                <w:color w:val="000000" w:themeColor="text1"/>
                <w:kern w:val="0"/>
                <w:sz w:val="14"/>
                <w:szCs w:val="12"/>
              </w:rPr>
              <w:t>※</w:t>
            </w:r>
            <w:r>
              <w:rPr>
                <w:rFonts w:asciiTheme="majorEastAsia" w:eastAsiaTheme="majorEastAsia" w:hAnsiTheme="majorEastAsia" w:hint="eastAsia"/>
                <w:color w:val="000000" w:themeColor="text1"/>
                <w:kern w:val="0"/>
                <w:sz w:val="14"/>
                <w:szCs w:val="12"/>
              </w:rPr>
              <w:t>R2.7</w:t>
            </w:r>
            <w:r w:rsidRPr="004C1C4A">
              <w:rPr>
                <w:rFonts w:asciiTheme="majorEastAsia" w:eastAsiaTheme="majorEastAsia" w:hAnsiTheme="majorEastAsia" w:hint="eastAsia"/>
                <w:color w:val="000000" w:themeColor="text1"/>
                <w:kern w:val="0"/>
                <w:sz w:val="14"/>
                <w:szCs w:val="12"/>
              </w:rPr>
              <w:t>号補正</w:t>
            </w:r>
          </w:p>
        </w:tc>
      </w:tr>
      <w:tr w:rsidR="00036148" w:rsidRPr="00630E20" w14:paraId="7E5E7678" w14:textId="77777777" w:rsidTr="00466D16">
        <w:tc>
          <w:tcPr>
            <w:tcW w:w="284" w:type="dxa"/>
          </w:tcPr>
          <w:p w14:paraId="554C510D" w14:textId="77777777" w:rsidR="00036148" w:rsidRPr="00630E20" w:rsidRDefault="00036148" w:rsidP="00036148">
            <w:pPr>
              <w:jc w:val="left"/>
              <w:rPr>
                <w:rFonts w:ascii="ＭＳ Ｐゴシック" w:eastAsia="ＭＳ Ｐゴシック" w:hAnsi="ＭＳ Ｐゴシック"/>
                <w:color w:val="000000" w:themeColor="text1"/>
                <w:sz w:val="24"/>
                <w:szCs w:val="24"/>
              </w:rPr>
            </w:pPr>
          </w:p>
        </w:tc>
        <w:tc>
          <w:tcPr>
            <w:tcW w:w="6230" w:type="dxa"/>
            <w:gridSpan w:val="4"/>
          </w:tcPr>
          <w:p w14:paraId="6BCE4985" w14:textId="0B0A7782" w:rsidR="00036148" w:rsidRPr="00630E20" w:rsidRDefault="00036148" w:rsidP="00036148">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D720E1">
              <w:rPr>
                <w:rFonts w:ascii="ＭＳ Ｐゴシック" w:eastAsia="ＭＳ Ｐゴシック" w:hAnsi="ＭＳ Ｐゴシック" w:cs="Meiryo UI" w:hint="eastAsia"/>
                <w:color w:val="000000" w:themeColor="text1"/>
                <w:kern w:val="0"/>
                <w:sz w:val="22"/>
                <w:szCs w:val="24"/>
              </w:rPr>
              <w:t>感染拡大時の病床確保</w:t>
            </w:r>
          </w:p>
        </w:tc>
        <w:tc>
          <w:tcPr>
            <w:tcW w:w="1424" w:type="dxa"/>
            <w:gridSpan w:val="3"/>
          </w:tcPr>
          <w:p w14:paraId="63E75F70" w14:textId="1DD9F0C7" w:rsidR="00036148" w:rsidRPr="00630E20" w:rsidRDefault="001B16CF" w:rsidP="00036148">
            <w:pPr>
              <w:jc w:val="right"/>
              <w:rPr>
                <w:rFonts w:ascii="ＭＳ Ｐ明朝" w:eastAsia="ＭＳ Ｐ明朝" w:hAnsi="ＭＳ Ｐ明朝"/>
                <w:color w:val="000000" w:themeColor="text1"/>
                <w:sz w:val="22"/>
              </w:rPr>
            </w:pPr>
            <w:r w:rsidRPr="00BA0B3E">
              <w:rPr>
                <w:rFonts w:ascii="ＭＳ Ｐ明朝" w:eastAsia="ＭＳ Ｐ明朝" w:hAnsi="ＭＳ Ｐ明朝" w:hint="eastAsia"/>
                <w:sz w:val="22"/>
              </w:rPr>
              <w:t>4,000,000</w:t>
            </w:r>
          </w:p>
        </w:tc>
        <w:tc>
          <w:tcPr>
            <w:tcW w:w="1560" w:type="dxa"/>
            <w:gridSpan w:val="3"/>
          </w:tcPr>
          <w:p w14:paraId="3E4529B9" w14:textId="7FC3A101" w:rsidR="00036148" w:rsidRPr="00630E20" w:rsidRDefault="00431974" w:rsidP="00036148">
            <w:pPr>
              <w:jc w:val="right"/>
              <w:rPr>
                <w:rFonts w:ascii="ＭＳ Ｐ明朝" w:eastAsia="ＭＳ Ｐ明朝" w:hAnsi="ＭＳ Ｐ明朝"/>
                <w:color w:val="000000" w:themeColor="text1"/>
                <w:sz w:val="22"/>
              </w:rPr>
            </w:pPr>
            <w:r w:rsidRPr="00431974">
              <w:rPr>
                <w:rFonts w:ascii="ＭＳ Ｐ明朝" w:eastAsia="ＭＳ Ｐ明朝" w:hAnsi="ＭＳ Ｐ明朝" w:hint="eastAsia"/>
                <w:sz w:val="22"/>
                <w:szCs w:val="24"/>
              </w:rPr>
              <w:t>≪新規≫</w:t>
            </w:r>
          </w:p>
        </w:tc>
      </w:tr>
      <w:tr w:rsidR="00036148" w:rsidRPr="00630E20" w14:paraId="720ABB47" w14:textId="77777777" w:rsidTr="00466D16">
        <w:trPr>
          <w:trHeight w:val="624"/>
        </w:trPr>
        <w:tc>
          <w:tcPr>
            <w:tcW w:w="610" w:type="dxa"/>
            <w:gridSpan w:val="4"/>
          </w:tcPr>
          <w:p w14:paraId="08F3D8C0" w14:textId="77777777" w:rsidR="00036148" w:rsidRPr="00630E20" w:rsidRDefault="00036148" w:rsidP="00036148">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530F8947" w14:textId="77777777" w:rsidR="001B16CF" w:rsidRPr="00BA0B3E" w:rsidRDefault="001B16CF" w:rsidP="001B16CF">
            <w:pPr>
              <w:ind w:firstLineChars="100" w:firstLine="180"/>
              <w:jc w:val="left"/>
              <w:rPr>
                <w:rFonts w:ascii="ＭＳ Ｐ明朝" w:eastAsia="ＭＳ Ｐ明朝" w:hAnsi="ＭＳ Ｐ明朝"/>
                <w:sz w:val="18"/>
                <w:szCs w:val="20"/>
              </w:rPr>
            </w:pPr>
            <w:r w:rsidRPr="00BA0B3E">
              <w:rPr>
                <w:rFonts w:ascii="ＭＳ Ｐ明朝" w:eastAsia="ＭＳ Ｐ明朝" w:hAnsi="ＭＳ Ｐ明朝" w:hint="eastAsia"/>
                <w:sz w:val="18"/>
                <w:szCs w:val="20"/>
              </w:rPr>
              <w:t>急激な感染拡大期における重症病床等の確保に向け、施設を整備する病院を支援。また、医療体制ひっ迫時等に入院患者の受入れに協力する医療機関を支援。</w:t>
            </w:r>
          </w:p>
          <w:p w14:paraId="58733F72" w14:textId="77777777" w:rsidR="00036148" w:rsidRPr="001B16CF" w:rsidRDefault="00036148" w:rsidP="00BE3742">
            <w:pPr>
              <w:jc w:val="left"/>
              <w:rPr>
                <w:rFonts w:ascii="ＭＳ Ｐ明朝" w:eastAsia="ＭＳ Ｐ明朝" w:hAnsi="ＭＳ Ｐ明朝"/>
                <w:color w:val="000000" w:themeColor="text1"/>
                <w:sz w:val="18"/>
                <w:szCs w:val="20"/>
              </w:rPr>
            </w:pPr>
          </w:p>
        </w:tc>
        <w:tc>
          <w:tcPr>
            <w:tcW w:w="1418" w:type="dxa"/>
            <w:gridSpan w:val="2"/>
          </w:tcPr>
          <w:p w14:paraId="5855E3A3" w14:textId="77777777" w:rsidR="00036148" w:rsidRPr="00630E20" w:rsidRDefault="00036148" w:rsidP="00036148">
            <w:pPr>
              <w:jc w:val="right"/>
              <w:rPr>
                <w:rFonts w:asciiTheme="majorEastAsia" w:eastAsiaTheme="majorEastAsia" w:hAnsiTheme="majorEastAsia"/>
                <w:color w:val="000000" w:themeColor="text1"/>
                <w:sz w:val="24"/>
                <w:szCs w:val="24"/>
              </w:rPr>
            </w:pPr>
          </w:p>
        </w:tc>
      </w:tr>
      <w:tr w:rsidR="00D720E1" w:rsidRPr="00630E20" w14:paraId="7F0198FE" w14:textId="77777777" w:rsidTr="00466D16">
        <w:tc>
          <w:tcPr>
            <w:tcW w:w="284" w:type="dxa"/>
          </w:tcPr>
          <w:p w14:paraId="691FF4A5" w14:textId="77777777" w:rsidR="00D720E1" w:rsidRPr="00630E20" w:rsidRDefault="00D720E1" w:rsidP="00466D16">
            <w:pPr>
              <w:jc w:val="left"/>
              <w:rPr>
                <w:rFonts w:ascii="ＭＳ Ｐゴシック" w:eastAsia="ＭＳ Ｐゴシック" w:hAnsi="ＭＳ Ｐゴシック"/>
                <w:color w:val="000000" w:themeColor="text1"/>
                <w:sz w:val="24"/>
                <w:szCs w:val="24"/>
              </w:rPr>
            </w:pPr>
          </w:p>
        </w:tc>
        <w:tc>
          <w:tcPr>
            <w:tcW w:w="6230" w:type="dxa"/>
            <w:gridSpan w:val="4"/>
          </w:tcPr>
          <w:p w14:paraId="09F93A2F" w14:textId="3BA232A4" w:rsidR="00D720E1" w:rsidRPr="00630E20" w:rsidRDefault="00D720E1" w:rsidP="00466D16">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164ED1">
              <w:rPr>
                <w:rFonts w:ascii="ＭＳ Ｐゴシック" w:eastAsia="ＭＳ Ｐゴシック" w:hAnsi="ＭＳ Ｐゴシック" w:cs="Meiryo UI" w:hint="eastAsia"/>
                <w:kern w:val="0"/>
                <w:sz w:val="22"/>
                <w:szCs w:val="24"/>
              </w:rPr>
              <w:t>宿泊療養施設の確保</w:t>
            </w:r>
          </w:p>
        </w:tc>
        <w:tc>
          <w:tcPr>
            <w:tcW w:w="1424" w:type="dxa"/>
            <w:gridSpan w:val="3"/>
          </w:tcPr>
          <w:p w14:paraId="3939C131" w14:textId="70C08790" w:rsidR="00D720E1" w:rsidRPr="00630E20" w:rsidRDefault="00A05B80" w:rsidP="00466D16">
            <w:pPr>
              <w:jc w:val="right"/>
              <w:rPr>
                <w:rFonts w:ascii="ＭＳ Ｐ明朝" w:eastAsia="ＭＳ Ｐ明朝" w:hAnsi="ＭＳ Ｐ明朝"/>
                <w:color w:val="000000" w:themeColor="text1"/>
                <w:sz w:val="22"/>
              </w:rPr>
            </w:pPr>
            <w:r>
              <w:rPr>
                <w:rFonts w:ascii="ＭＳ Ｐ明朝" w:eastAsia="ＭＳ Ｐ明朝" w:hAnsi="ＭＳ Ｐ明朝" w:hint="eastAsia"/>
                <w:kern w:val="0"/>
                <w:sz w:val="22"/>
              </w:rPr>
              <w:t>7,693,556</w:t>
            </w:r>
          </w:p>
        </w:tc>
        <w:tc>
          <w:tcPr>
            <w:tcW w:w="1560" w:type="dxa"/>
            <w:gridSpan w:val="3"/>
          </w:tcPr>
          <w:p w14:paraId="77B53D67" w14:textId="76F3562E" w:rsidR="00D720E1" w:rsidRPr="00630E20" w:rsidRDefault="00A05B80" w:rsidP="00466D16">
            <w:pPr>
              <w:jc w:val="right"/>
              <w:rPr>
                <w:rFonts w:ascii="ＭＳ Ｐ明朝" w:eastAsia="ＭＳ Ｐ明朝" w:hAnsi="ＭＳ Ｐ明朝"/>
                <w:color w:val="000000" w:themeColor="text1"/>
                <w:sz w:val="22"/>
              </w:rPr>
            </w:pPr>
            <w:r w:rsidRPr="00A05B80">
              <w:rPr>
                <w:rFonts w:ascii="ＭＳ Ｐ明朝" w:eastAsia="ＭＳ Ｐ明朝" w:hAnsi="ＭＳ Ｐ明朝"/>
                <w:sz w:val="22"/>
              </w:rPr>
              <w:t>(</w:t>
            </w:r>
            <w:r w:rsidRPr="00A05B80">
              <w:rPr>
                <w:rFonts w:ascii="ＭＳ Ｐ明朝" w:eastAsia="ＭＳ Ｐ明朝" w:hAnsi="ＭＳ Ｐ明朝" w:hint="eastAsia"/>
                <w:sz w:val="22"/>
              </w:rPr>
              <w:t>6,962,651</w:t>
            </w:r>
            <w:r w:rsidRPr="00A05B80">
              <w:rPr>
                <w:rFonts w:ascii="ＭＳ Ｐ明朝" w:eastAsia="ＭＳ Ｐ明朝" w:hAnsi="ＭＳ Ｐ明朝"/>
                <w:sz w:val="22"/>
              </w:rPr>
              <w:t>)</w:t>
            </w:r>
          </w:p>
        </w:tc>
      </w:tr>
      <w:tr w:rsidR="00D720E1" w:rsidRPr="00630E20" w14:paraId="148F0CD5" w14:textId="77777777" w:rsidTr="00466D16">
        <w:trPr>
          <w:trHeight w:val="624"/>
        </w:trPr>
        <w:tc>
          <w:tcPr>
            <w:tcW w:w="610" w:type="dxa"/>
            <w:gridSpan w:val="4"/>
          </w:tcPr>
          <w:p w14:paraId="7B573CC9" w14:textId="77777777" w:rsidR="00D720E1" w:rsidRPr="00630E20" w:rsidRDefault="00D720E1" w:rsidP="00466D16">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3CEB4EA2" w14:textId="77777777" w:rsidR="00D720E1" w:rsidRDefault="00A05B80" w:rsidP="00A05B80">
            <w:pPr>
              <w:ind w:firstLineChars="100" w:firstLine="180"/>
              <w:jc w:val="left"/>
              <w:rPr>
                <w:rFonts w:ascii="ＭＳ Ｐ明朝" w:eastAsia="ＭＳ Ｐ明朝" w:hAnsi="ＭＳ Ｐ明朝"/>
                <w:sz w:val="18"/>
                <w:szCs w:val="20"/>
              </w:rPr>
            </w:pPr>
            <w:r w:rsidRPr="00A05B80">
              <w:rPr>
                <w:rFonts w:ascii="ＭＳ Ｐ明朝" w:eastAsia="ＭＳ Ｐ明朝" w:hAnsi="ＭＳ Ｐ明朝" w:hint="eastAsia"/>
                <w:sz w:val="18"/>
                <w:szCs w:val="20"/>
              </w:rPr>
              <w:t>軽症者等を受け入れるための宿泊施設を確保し、搬送や運営に必要な経費を負担。</w:t>
            </w:r>
          </w:p>
          <w:p w14:paraId="5FFEDFAA" w14:textId="5E2141EF" w:rsidR="00A05B80" w:rsidRPr="00630E20" w:rsidRDefault="00A05B80" w:rsidP="00A05B80">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0C21AB54" w14:textId="77777777" w:rsidR="00D720E1" w:rsidRDefault="006C1FF7" w:rsidP="00A0584C">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R2補正</w:t>
            </w:r>
          </w:p>
          <w:p w14:paraId="4FD7601D" w14:textId="21E8FD5F" w:rsidR="006C1FF7" w:rsidRPr="00A0584C" w:rsidRDefault="00CD4F09" w:rsidP="0048336A">
            <w:pPr>
              <w:ind w:firstLineChars="100" w:firstLine="140"/>
              <w:rPr>
                <w:rFonts w:asciiTheme="majorEastAsia" w:eastAsiaTheme="majorEastAsia" w:hAnsiTheme="majorEastAsia"/>
                <w:kern w:val="0"/>
                <w:sz w:val="14"/>
                <w:szCs w:val="12"/>
              </w:rPr>
            </w:pPr>
            <w:r>
              <w:rPr>
                <w:rFonts w:asciiTheme="majorEastAsia" w:eastAsiaTheme="majorEastAsia" w:hAnsiTheme="majorEastAsia" w:hint="eastAsia"/>
                <w:kern w:val="0"/>
                <w:sz w:val="14"/>
                <w:szCs w:val="12"/>
              </w:rPr>
              <w:t>(</w:t>
            </w:r>
            <w:r w:rsidR="006C1FF7">
              <w:rPr>
                <w:rFonts w:asciiTheme="majorEastAsia" w:eastAsiaTheme="majorEastAsia" w:hAnsiTheme="majorEastAsia" w:hint="eastAsia"/>
                <w:kern w:val="0"/>
                <w:sz w:val="14"/>
                <w:szCs w:val="12"/>
              </w:rPr>
              <w:t>2</w:t>
            </w:r>
            <w:r w:rsidR="0048336A">
              <w:rPr>
                <w:rFonts w:asciiTheme="majorEastAsia" w:eastAsiaTheme="majorEastAsia" w:hAnsiTheme="majorEastAsia" w:hint="eastAsia"/>
                <w:kern w:val="0"/>
                <w:sz w:val="14"/>
                <w:szCs w:val="12"/>
              </w:rPr>
              <w:t>・</w:t>
            </w:r>
            <w:r w:rsidR="006C1FF7">
              <w:rPr>
                <w:rFonts w:asciiTheme="majorEastAsia" w:eastAsiaTheme="majorEastAsia" w:hAnsiTheme="majorEastAsia" w:hint="eastAsia"/>
                <w:kern w:val="0"/>
                <w:sz w:val="14"/>
                <w:szCs w:val="12"/>
              </w:rPr>
              <w:t>5</w:t>
            </w:r>
            <w:r w:rsidR="0048336A">
              <w:rPr>
                <w:rFonts w:asciiTheme="majorEastAsia" w:eastAsiaTheme="majorEastAsia" w:hAnsiTheme="majorEastAsia" w:hint="eastAsia"/>
                <w:kern w:val="0"/>
                <w:sz w:val="14"/>
                <w:szCs w:val="12"/>
              </w:rPr>
              <w:t>・</w:t>
            </w:r>
            <w:r w:rsidR="006C1FF7">
              <w:rPr>
                <w:rFonts w:asciiTheme="majorEastAsia" w:eastAsiaTheme="majorEastAsia" w:hAnsiTheme="majorEastAsia" w:hint="eastAsia"/>
                <w:kern w:val="0"/>
                <w:sz w:val="14"/>
                <w:szCs w:val="12"/>
              </w:rPr>
              <w:t>7</w:t>
            </w:r>
            <w:r w:rsidR="0048336A">
              <w:rPr>
                <w:rFonts w:asciiTheme="majorEastAsia" w:eastAsiaTheme="majorEastAsia" w:hAnsiTheme="majorEastAsia" w:hint="eastAsia"/>
                <w:kern w:val="0"/>
                <w:sz w:val="14"/>
                <w:szCs w:val="12"/>
              </w:rPr>
              <w:t>・</w:t>
            </w:r>
            <w:r w:rsidR="006C1FF7">
              <w:rPr>
                <w:rFonts w:asciiTheme="majorEastAsia" w:eastAsiaTheme="majorEastAsia" w:hAnsiTheme="majorEastAsia" w:hint="eastAsia"/>
                <w:kern w:val="0"/>
                <w:sz w:val="14"/>
                <w:szCs w:val="12"/>
              </w:rPr>
              <w:t>10号</w:t>
            </w:r>
            <w:r>
              <w:rPr>
                <w:rFonts w:asciiTheme="majorEastAsia" w:eastAsiaTheme="majorEastAsia" w:hAnsiTheme="majorEastAsia" w:hint="eastAsia"/>
                <w:kern w:val="0"/>
                <w:sz w:val="14"/>
                <w:szCs w:val="12"/>
              </w:rPr>
              <w:t>)</w:t>
            </w:r>
          </w:p>
        </w:tc>
      </w:tr>
      <w:tr w:rsidR="00D720E1" w:rsidRPr="00630E20" w14:paraId="66FF20CD" w14:textId="77777777" w:rsidTr="00466D16">
        <w:tc>
          <w:tcPr>
            <w:tcW w:w="284" w:type="dxa"/>
          </w:tcPr>
          <w:p w14:paraId="4EEC081E" w14:textId="77777777" w:rsidR="00D720E1" w:rsidRPr="00630E20" w:rsidRDefault="00D720E1" w:rsidP="00466D16">
            <w:pPr>
              <w:jc w:val="left"/>
              <w:rPr>
                <w:rFonts w:ascii="ＭＳ Ｐゴシック" w:eastAsia="ＭＳ Ｐゴシック" w:hAnsi="ＭＳ Ｐゴシック"/>
                <w:color w:val="000000" w:themeColor="text1"/>
                <w:sz w:val="24"/>
                <w:szCs w:val="24"/>
              </w:rPr>
            </w:pPr>
          </w:p>
        </w:tc>
        <w:tc>
          <w:tcPr>
            <w:tcW w:w="6230" w:type="dxa"/>
            <w:gridSpan w:val="4"/>
          </w:tcPr>
          <w:p w14:paraId="50003E57" w14:textId="5779AB87" w:rsidR="00D720E1" w:rsidRPr="00630E20" w:rsidRDefault="00D720E1" w:rsidP="00466D16">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164ED1">
              <w:rPr>
                <w:rFonts w:ascii="ＭＳ Ｐゴシック" w:eastAsia="ＭＳ Ｐゴシック" w:hAnsi="ＭＳ Ｐゴシック" w:cs="Meiryo UI" w:hint="eastAsia"/>
                <w:color w:val="000000" w:themeColor="text1"/>
                <w:kern w:val="0"/>
                <w:sz w:val="22"/>
                <w:szCs w:val="24"/>
              </w:rPr>
              <w:t>入院・療養体制の確保</w:t>
            </w:r>
          </w:p>
        </w:tc>
        <w:tc>
          <w:tcPr>
            <w:tcW w:w="1424" w:type="dxa"/>
            <w:gridSpan w:val="3"/>
          </w:tcPr>
          <w:p w14:paraId="34646879" w14:textId="683624A7" w:rsidR="00D720E1" w:rsidRPr="00630E20" w:rsidRDefault="001B16CF" w:rsidP="00466D16">
            <w:pPr>
              <w:jc w:val="right"/>
              <w:rPr>
                <w:rFonts w:ascii="ＭＳ Ｐ明朝" w:eastAsia="ＭＳ Ｐ明朝" w:hAnsi="ＭＳ Ｐ明朝"/>
                <w:color w:val="000000" w:themeColor="text1"/>
                <w:sz w:val="22"/>
              </w:rPr>
            </w:pPr>
            <w:r w:rsidRPr="00BA0B3E">
              <w:rPr>
                <w:rFonts w:ascii="ＭＳ Ｐ明朝" w:eastAsia="ＭＳ Ｐ明朝" w:hAnsi="ＭＳ Ｐ明朝"/>
                <w:sz w:val="22"/>
              </w:rPr>
              <w:t>3,737,799</w:t>
            </w:r>
          </w:p>
        </w:tc>
        <w:tc>
          <w:tcPr>
            <w:tcW w:w="1560" w:type="dxa"/>
            <w:gridSpan w:val="3"/>
          </w:tcPr>
          <w:p w14:paraId="0B08ADC5" w14:textId="3C59B7B0" w:rsidR="00D720E1" w:rsidRPr="00630E20" w:rsidRDefault="001B16CF" w:rsidP="00466D16">
            <w:pPr>
              <w:jc w:val="right"/>
              <w:rPr>
                <w:rFonts w:ascii="ＭＳ Ｐ明朝" w:eastAsia="ＭＳ Ｐ明朝" w:hAnsi="ＭＳ Ｐ明朝"/>
                <w:color w:val="000000" w:themeColor="text1"/>
                <w:sz w:val="22"/>
              </w:rPr>
            </w:pPr>
            <w:r w:rsidRPr="000D4E4D">
              <w:rPr>
                <w:rFonts w:ascii="ＭＳ Ｐ明朝" w:eastAsia="ＭＳ Ｐ明朝" w:hAnsi="ＭＳ Ｐ明朝" w:hint="eastAsia"/>
                <w:sz w:val="22"/>
                <w:szCs w:val="24"/>
              </w:rPr>
              <w:t>(50</w:t>
            </w:r>
            <w:r w:rsidRPr="000D4E4D">
              <w:rPr>
                <w:rFonts w:ascii="ＭＳ Ｐ明朝" w:eastAsia="ＭＳ Ｐ明朝" w:hAnsi="ＭＳ Ｐ明朝"/>
                <w:kern w:val="0"/>
                <w:sz w:val="22"/>
                <w:szCs w:val="24"/>
              </w:rPr>
              <w:t>,758</w:t>
            </w:r>
            <w:r w:rsidRPr="000D4E4D">
              <w:rPr>
                <w:rFonts w:ascii="ＭＳ Ｐ明朝" w:eastAsia="ＭＳ Ｐ明朝" w:hAnsi="ＭＳ Ｐ明朝" w:hint="eastAsia"/>
                <w:sz w:val="22"/>
                <w:szCs w:val="24"/>
              </w:rPr>
              <w:t>)</w:t>
            </w:r>
          </w:p>
        </w:tc>
      </w:tr>
      <w:tr w:rsidR="00D720E1" w:rsidRPr="00630E20" w14:paraId="4DEB39C2" w14:textId="77777777" w:rsidTr="00466D16">
        <w:trPr>
          <w:trHeight w:val="624"/>
        </w:trPr>
        <w:tc>
          <w:tcPr>
            <w:tcW w:w="610" w:type="dxa"/>
            <w:gridSpan w:val="4"/>
          </w:tcPr>
          <w:p w14:paraId="649A4830" w14:textId="77777777" w:rsidR="00D720E1" w:rsidRPr="00630E20" w:rsidRDefault="00D720E1" w:rsidP="00466D16">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715B6BA2" w14:textId="77777777" w:rsidR="001B16CF" w:rsidRPr="00BA0B3E" w:rsidRDefault="001B16CF" w:rsidP="001B16CF">
            <w:pPr>
              <w:ind w:firstLineChars="100" w:firstLine="180"/>
              <w:jc w:val="left"/>
              <w:rPr>
                <w:rFonts w:ascii="ＭＳ Ｐ明朝" w:eastAsia="ＭＳ Ｐ明朝" w:hAnsi="ＭＳ Ｐ明朝"/>
                <w:sz w:val="18"/>
                <w:szCs w:val="20"/>
              </w:rPr>
            </w:pPr>
            <w:r w:rsidRPr="00BA0B3E">
              <w:rPr>
                <w:rFonts w:ascii="ＭＳ Ｐ明朝" w:eastAsia="ＭＳ Ｐ明朝" w:hAnsi="ＭＳ Ｐ明朝" w:hint="eastAsia"/>
                <w:sz w:val="18"/>
                <w:szCs w:val="20"/>
              </w:rPr>
              <w:t>自宅療養を行う軽症者等への生活支援及び健康管理を実施するとともに、宿泊・療養施設の医療従事者や患者の搬送体制を確保。また、人材派遣の活用により、業務執行体制を確保。</w:t>
            </w:r>
          </w:p>
          <w:p w14:paraId="0C0BE5C3" w14:textId="77777777" w:rsidR="00D720E1" w:rsidRPr="001B16CF" w:rsidRDefault="00D720E1" w:rsidP="00BE3742">
            <w:pPr>
              <w:jc w:val="left"/>
              <w:rPr>
                <w:rFonts w:ascii="ＭＳ Ｐ明朝" w:eastAsia="ＭＳ Ｐ明朝" w:hAnsi="ＭＳ Ｐ明朝"/>
                <w:color w:val="000000" w:themeColor="text1"/>
                <w:sz w:val="18"/>
                <w:szCs w:val="20"/>
              </w:rPr>
            </w:pPr>
          </w:p>
        </w:tc>
        <w:tc>
          <w:tcPr>
            <w:tcW w:w="1418" w:type="dxa"/>
            <w:gridSpan w:val="2"/>
          </w:tcPr>
          <w:p w14:paraId="0EF9D1B5" w14:textId="77777777" w:rsidR="00536CCE" w:rsidRPr="00536CCE" w:rsidRDefault="00536CCE" w:rsidP="00536CCE">
            <w:pPr>
              <w:jc w:val="left"/>
              <w:rPr>
                <w:rFonts w:asciiTheme="majorEastAsia" w:eastAsiaTheme="majorEastAsia" w:hAnsiTheme="majorEastAsia"/>
                <w:kern w:val="0"/>
                <w:sz w:val="14"/>
                <w:szCs w:val="12"/>
              </w:rPr>
            </w:pPr>
            <w:r w:rsidRPr="00536CCE">
              <w:rPr>
                <w:rFonts w:asciiTheme="majorEastAsia" w:eastAsiaTheme="majorEastAsia" w:hAnsiTheme="majorEastAsia" w:hint="eastAsia"/>
                <w:kern w:val="0"/>
                <w:sz w:val="14"/>
                <w:szCs w:val="12"/>
              </w:rPr>
              <w:t>※R2補正</w:t>
            </w:r>
          </w:p>
          <w:p w14:paraId="3F7A325F" w14:textId="20EED73C" w:rsidR="00D720E1" w:rsidRPr="00630E20" w:rsidRDefault="00536CCE" w:rsidP="00536CCE">
            <w:pPr>
              <w:jc w:val="right"/>
              <w:rPr>
                <w:rFonts w:asciiTheme="majorEastAsia" w:eastAsiaTheme="majorEastAsia" w:hAnsiTheme="majorEastAsia"/>
                <w:color w:val="000000" w:themeColor="text1"/>
                <w:sz w:val="24"/>
                <w:szCs w:val="24"/>
              </w:rPr>
            </w:pPr>
            <w:r w:rsidRPr="00536CCE">
              <w:rPr>
                <w:rFonts w:asciiTheme="majorEastAsia" w:eastAsiaTheme="majorEastAsia" w:hAnsiTheme="majorEastAsia" w:hint="eastAsia"/>
                <w:kern w:val="0"/>
                <w:sz w:val="14"/>
                <w:szCs w:val="12"/>
              </w:rPr>
              <w:t>(4・7号)</w:t>
            </w:r>
          </w:p>
        </w:tc>
      </w:tr>
    </w:tbl>
    <w:p w14:paraId="34872631" w14:textId="45A80A16" w:rsidR="00036148" w:rsidRDefault="00036148" w:rsidP="00036148">
      <w:pPr>
        <w:rPr>
          <w:rFonts w:asciiTheme="majorEastAsia" w:eastAsiaTheme="majorEastAsia" w:hAnsiTheme="majorEastAsia" w:cs="Meiryo UI"/>
          <w:b/>
          <w:bCs/>
          <w:kern w:val="24"/>
          <w:sz w:val="20"/>
        </w:rPr>
      </w:pPr>
    </w:p>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43"/>
        <w:gridCol w:w="5904"/>
        <w:gridCol w:w="7"/>
        <w:gridCol w:w="992"/>
        <w:gridCol w:w="425"/>
        <w:gridCol w:w="142"/>
        <w:gridCol w:w="1134"/>
        <w:gridCol w:w="284"/>
      </w:tblGrid>
      <w:tr w:rsidR="00DC6C11" w:rsidRPr="00630E20" w14:paraId="3CF7B472" w14:textId="77777777" w:rsidTr="005402C0">
        <w:tc>
          <w:tcPr>
            <w:tcW w:w="457" w:type="dxa"/>
            <w:gridSpan w:val="2"/>
          </w:tcPr>
          <w:p w14:paraId="1D6529BF" w14:textId="77777777" w:rsidR="00DC6C11" w:rsidRPr="00630E20" w:rsidRDefault="00DC6C11"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5"/>
          </w:tcPr>
          <w:p w14:paraId="4CFF3B62" w14:textId="01B345AC" w:rsidR="00DC6C11" w:rsidRPr="00DC6C11" w:rsidRDefault="00DC6C11" w:rsidP="005402C0">
            <w:pPr>
              <w:rPr>
                <w:rFonts w:ascii="ＭＳ Ｐゴシック" w:eastAsia="ＭＳ Ｐゴシック" w:hAnsi="ＭＳ Ｐゴシック"/>
                <w:b/>
                <w:color w:val="000000" w:themeColor="text1"/>
                <w:kern w:val="0"/>
                <w:sz w:val="24"/>
                <w:szCs w:val="24"/>
              </w:rPr>
            </w:pPr>
            <w:r w:rsidRPr="000368CC">
              <w:rPr>
                <w:rFonts w:ascii="ＭＳ Ｐゴシック" w:eastAsia="ＭＳ Ｐゴシック" w:hAnsi="ＭＳ Ｐゴシック" w:hint="eastAsia"/>
                <w:b/>
                <w:color w:val="000000" w:themeColor="text1"/>
                <w:kern w:val="0"/>
                <w:sz w:val="24"/>
                <w:szCs w:val="24"/>
              </w:rPr>
              <w:t>相談</w:t>
            </w:r>
            <w:r w:rsidR="00B01BFE">
              <w:rPr>
                <w:rFonts w:ascii="ＭＳ Ｐゴシック" w:eastAsia="ＭＳ Ｐゴシック" w:hAnsi="ＭＳ Ｐゴシック" w:hint="eastAsia"/>
                <w:b/>
                <w:color w:val="000000" w:themeColor="text1"/>
                <w:kern w:val="0"/>
                <w:sz w:val="24"/>
                <w:szCs w:val="24"/>
              </w:rPr>
              <w:t>、診療</w:t>
            </w:r>
            <w:r w:rsidRPr="000368CC">
              <w:rPr>
                <w:rFonts w:ascii="ＭＳ Ｐゴシック" w:eastAsia="ＭＳ Ｐゴシック" w:hAnsi="ＭＳ Ｐゴシック" w:hint="eastAsia"/>
                <w:b/>
                <w:color w:val="000000" w:themeColor="text1"/>
                <w:kern w:val="0"/>
                <w:sz w:val="24"/>
                <w:szCs w:val="24"/>
              </w:rPr>
              <w:t>・検査体制の整備・充実</w:t>
            </w:r>
          </w:p>
        </w:tc>
        <w:tc>
          <w:tcPr>
            <w:tcW w:w="1701" w:type="dxa"/>
            <w:gridSpan w:val="3"/>
          </w:tcPr>
          <w:p w14:paraId="769604E0" w14:textId="65731421" w:rsidR="00DC6C11" w:rsidRPr="00630E20" w:rsidRDefault="005B551B"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38,061,938</w:t>
            </w:r>
            <w:r w:rsidR="00DC6C11" w:rsidRPr="00630E20">
              <w:rPr>
                <w:rFonts w:ascii="ＭＳ Ｐ明朝" w:eastAsia="ＭＳ Ｐ明朝" w:hAnsi="ＭＳ Ｐ明朝" w:hint="eastAsia"/>
                <w:color w:val="FFFFFF" w:themeColor="background1"/>
                <w:sz w:val="24"/>
                <w:szCs w:val="24"/>
              </w:rPr>
              <w:t>)</w:t>
            </w:r>
          </w:p>
        </w:tc>
        <w:tc>
          <w:tcPr>
            <w:tcW w:w="284" w:type="dxa"/>
          </w:tcPr>
          <w:p w14:paraId="74460340" w14:textId="77777777" w:rsidR="00DC6C11" w:rsidRPr="00630E20" w:rsidRDefault="00DC6C11" w:rsidP="005402C0">
            <w:pPr>
              <w:wordWrap w:val="0"/>
              <w:jc w:val="right"/>
              <w:rPr>
                <w:rFonts w:ascii="ＭＳ ゴシック" w:eastAsia="ＭＳ ゴシック" w:hAnsi="ＭＳ ゴシック"/>
                <w:sz w:val="24"/>
                <w:szCs w:val="24"/>
              </w:rPr>
            </w:pPr>
          </w:p>
        </w:tc>
      </w:tr>
      <w:tr w:rsidR="00DC6C11" w:rsidRPr="00630E20" w14:paraId="0BCA0534" w14:textId="77777777" w:rsidTr="005402C0">
        <w:tc>
          <w:tcPr>
            <w:tcW w:w="7513" w:type="dxa"/>
            <w:gridSpan w:val="7"/>
            <w:vAlign w:val="center"/>
          </w:tcPr>
          <w:p w14:paraId="05D25F8C" w14:textId="42986A8E" w:rsidR="00DC6C11" w:rsidRPr="00630E20" w:rsidRDefault="00DC6C11" w:rsidP="005402C0">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3"/>
          </w:tcPr>
          <w:p w14:paraId="72A82113" w14:textId="3EE67960" w:rsidR="00DC6C11" w:rsidRPr="00630E20" w:rsidRDefault="00DC6C11" w:rsidP="005402C0">
            <w:pPr>
              <w:jc w:val="right"/>
              <w:rPr>
                <w:rFonts w:ascii="ＭＳ Ｐ明朝" w:eastAsia="ＭＳ Ｐ明朝" w:hAnsi="ＭＳ Ｐ明朝"/>
                <w:sz w:val="24"/>
                <w:szCs w:val="16"/>
              </w:rPr>
            </w:pPr>
            <w:r w:rsidRPr="00622C5F">
              <w:rPr>
                <w:rFonts w:ascii="ＭＳ Ｐ明朝" w:eastAsia="ＭＳ Ｐ明朝" w:hAnsi="ＭＳ Ｐ明朝" w:hint="eastAsia"/>
                <w:sz w:val="24"/>
                <w:szCs w:val="24"/>
              </w:rPr>
              <w:t>(</w:t>
            </w:r>
            <w:r w:rsidR="005B551B">
              <w:rPr>
                <w:rFonts w:ascii="ＭＳ Ｐ明朝" w:eastAsia="ＭＳ Ｐ明朝" w:hAnsi="ＭＳ Ｐ明朝" w:hint="eastAsia"/>
                <w:sz w:val="24"/>
                <w:szCs w:val="24"/>
              </w:rPr>
              <w:t>10,067,014</w:t>
            </w:r>
            <w:r w:rsidRPr="00622C5F">
              <w:rPr>
                <w:rFonts w:ascii="ＭＳ Ｐ明朝" w:eastAsia="ＭＳ Ｐ明朝" w:hAnsi="ＭＳ Ｐ明朝" w:hint="eastAsia"/>
                <w:sz w:val="24"/>
                <w:szCs w:val="24"/>
              </w:rPr>
              <w:t>)</w:t>
            </w:r>
          </w:p>
        </w:tc>
        <w:tc>
          <w:tcPr>
            <w:tcW w:w="284" w:type="dxa"/>
          </w:tcPr>
          <w:p w14:paraId="3709BDFB" w14:textId="77777777" w:rsidR="00DC6C11" w:rsidRPr="00630E20" w:rsidRDefault="00DC6C11" w:rsidP="005402C0">
            <w:pPr>
              <w:jc w:val="right"/>
              <w:rPr>
                <w:rFonts w:ascii="ＭＳ ゴシック" w:eastAsia="ＭＳ ゴシック" w:hAnsi="ＭＳ ゴシック"/>
                <w:sz w:val="24"/>
                <w:szCs w:val="24"/>
              </w:rPr>
            </w:pPr>
          </w:p>
        </w:tc>
      </w:tr>
      <w:tr w:rsidR="00DC6C11" w:rsidRPr="00630E20" w14:paraId="4212720E" w14:textId="77777777" w:rsidTr="005402C0">
        <w:trPr>
          <w:trHeight w:val="289"/>
        </w:trPr>
        <w:tc>
          <w:tcPr>
            <w:tcW w:w="284" w:type="dxa"/>
          </w:tcPr>
          <w:p w14:paraId="60364626" w14:textId="77777777" w:rsidR="00DC6C11" w:rsidRPr="00630E20" w:rsidRDefault="00DC6C11" w:rsidP="005402C0">
            <w:pPr>
              <w:jc w:val="left"/>
              <w:rPr>
                <w:rFonts w:ascii="ＭＳ ゴシック" w:eastAsia="ＭＳ ゴシック" w:hAnsi="ＭＳ ゴシック" w:cs="Meiryo UI"/>
                <w:sz w:val="22"/>
                <w:szCs w:val="24"/>
              </w:rPr>
            </w:pPr>
          </w:p>
        </w:tc>
        <w:tc>
          <w:tcPr>
            <w:tcW w:w="6237" w:type="dxa"/>
            <w:gridSpan w:val="5"/>
          </w:tcPr>
          <w:p w14:paraId="1D2E0ABB" w14:textId="35984407" w:rsidR="00DC6C11" w:rsidRPr="00630E20" w:rsidRDefault="00DC6C11" w:rsidP="005402C0">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005B551B">
              <w:rPr>
                <w:rFonts w:ascii="ＭＳ Ｐゴシック" w:eastAsia="ＭＳ Ｐゴシック" w:hAnsi="ＭＳ Ｐゴシック" w:cs="Meiryo UI" w:hint="eastAsia"/>
                <w:kern w:val="0"/>
                <w:sz w:val="22"/>
                <w:szCs w:val="24"/>
              </w:rPr>
              <w:t>相談体制の整備・充実</w:t>
            </w:r>
          </w:p>
        </w:tc>
        <w:tc>
          <w:tcPr>
            <w:tcW w:w="1417" w:type="dxa"/>
            <w:gridSpan w:val="2"/>
          </w:tcPr>
          <w:p w14:paraId="0A5E6321" w14:textId="52056989" w:rsidR="00DC6C11" w:rsidRPr="00630E20" w:rsidRDefault="005B551B" w:rsidP="005402C0">
            <w:pPr>
              <w:jc w:val="right"/>
              <w:rPr>
                <w:rFonts w:ascii="ＭＳ Ｐ明朝" w:eastAsia="ＭＳ Ｐ明朝" w:hAnsi="ＭＳ Ｐ明朝"/>
                <w:sz w:val="22"/>
              </w:rPr>
            </w:pPr>
            <w:r>
              <w:rPr>
                <w:rFonts w:ascii="ＭＳ Ｐ明朝" w:eastAsia="ＭＳ Ｐ明朝" w:hAnsi="ＭＳ Ｐ明朝" w:hint="eastAsia"/>
                <w:kern w:val="0"/>
                <w:sz w:val="22"/>
              </w:rPr>
              <w:t>1,542,329</w:t>
            </w:r>
          </w:p>
        </w:tc>
        <w:tc>
          <w:tcPr>
            <w:tcW w:w="1560" w:type="dxa"/>
            <w:gridSpan w:val="3"/>
          </w:tcPr>
          <w:p w14:paraId="620DAF7E" w14:textId="02C5BF1B" w:rsidR="00DC6C11" w:rsidRPr="00630E20" w:rsidRDefault="005B551B" w:rsidP="005402C0">
            <w:pPr>
              <w:jc w:val="right"/>
              <w:rPr>
                <w:rFonts w:ascii="ＭＳ Ｐ明朝" w:eastAsia="ＭＳ Ｐ明朝" w:hAnsi="ＭＳ Ｐ明朝"/>
                <w:sz w:val="22"/>
              </w:rPr>
            </w:pPr>
            <w:r>
              <w:rPr>
                <w:rFonts w:ascii="ＭＳ Ｐ明朝" w:eastAsia="ＭＳ Ｐ明朝" w:hAnsi="ＭＳ Ｐ明朝" w:hint="eastAsia"/>
                <w:kern w:val="0"/>
                <w:sz w:val="22"/>
                <w:szCs w:val="24"/>
              </w:rPr>
              <w:t>(1,702,248</w:t>
            </w:r>
            <w:r w:rsidR="00DC6C11">
              <w:rPr>
                <w:rFonts w:ascii="ＭＳ Ｐ明朝" w:eastAsia="ＭＳ Ｐ明朝" w:hAnsi="ＭＳ Ｐ明朝" w:hint="eastAsia"/>
                <w:kern w:val="0"/>
                <w:sz w:val="22"/>
                <w:szCs w:val="24"/>
              </w:rPr>
              <w:t>)</w:t>
            </w:r>
          </w:p>
        </w:tc>
      </w:tr>
      <w:tr w:rsidR="00DC6C11" w:rsidRPr="00630E20" w14:paraId="0AB1A71A" w14:textId="77777777" w:rsidTr="005402C0">
        <w:trPr>
          <w:trHeight w:val="815"/>
        </w:trPr>
        <w:tc>
          <w:tcPr>
            <w:tcW w:w="567" w:type="dxa"/>
            <w:gridSpan w:val="3"/>
          </w:tcPr>
          <w:p w14:paraId="58AE5189" w14:textId="77777777" w:rsidR="00DC6C11" w:rsidRPr="00630E20" w:rsidRDefault="00DC6C11" w:rsidP="005402C0">
            <w:pPr>
              <w:jc w:val="distribute"/>
              <w:rPr>
                <w:rFonts w:asciiTheme="majorEastAsia" w:eastAsiaTheme="majorEastAsia" w:hAnsiTheme="majorEastAsia"/>
                <w:sz w:val="18"/>
                <w:szCs w:val="24"/>
              </w:rPr>
            </w:pPr>
          </w:p>
        </w:tc>
        <w:tc>
          <w:tcPr>
            <w:tcW w:w="7513" w:type="dxa"/>
            <w:gridSpan w:val="6"/>
          </w:tcPr>
          <w:p w14:paraId="3FA4AA24" w14:textId="0E1DEEAB" w:rsidR="005B551B" w:rsidRPr="00171B46" w:rsidRDefault="005B551B" w:rsidP="005B551B">
            <w:pPr>
              <w:ind w:firstLineChars="100" w:firstLine="180"/>
              <w:jc w:val="left"/>
              <w:rPr>
                <w:rFonts w:ascii="ＭＳ Ｐ明朝" w:eastAsia="ＭＳ Ｐ明朝" w:hAnsi="ＭＳ Ｐ明朝"/>
                <w:color w:val="000000" w:themeColor="text1"/>
                <w:sz w:val="18"/>
                <w:szCs w:val="20"/>
              </w:rPr>
            </w:pPr>
            <w:r w:rsidRPr="00BA0B3E">
              <w:rPr>
                <w:rFonts w:ascii="ＭＳ Ｐ明朝" w:eastAsia="ＭＳ Ｐ明朝" w:hAnsi="ＭＳ Ｐ明朝" w:hint="eastAsia"/>
                <w:sz w:val="18"/>
                <w:szCs w:val="20"/>
              </w:rPr>
              <w:t>新型コロナウイルス感染症に対する府民の不安に対応するため、府民向け相談窓口、新型コロナウイルス感染症受診相談センターにおける電話相談、ＳＮＳ（ＬＩＮＥ）等を</w:t>
            </w:r>
            <w:r w:rsidRPr="00171B46">
              <w:rPr>
                <w:rFonts w:ascii="ＭＳ Ｐ明朝" w:eastAsia="ＭＳ Ｐ明朝" w:hAnsi="ＭＳ Ｐ明朝" w:hint="eastAsia"/>
                <w:color w:val="000000" w:themeColor="text1"/>
                <w:sz w:val="18"/>
                <w:szCs w:val="20"/>
              </w:rPr>
              <w:t>活用した相談体制</w:t>
            </w:r>
            <w:r w:rsidR="0034697C" w:rsidRPr="00171B46">
              <w:rPr>
                <w:rFonts w:ascii="ＭＳ Ｐ明朝" w:eastAsia="ＭＳ Ｐ明朝" w:hAnsi="ＭＳ Ｐ明朝" w:hint="eastAsia"/>
                <w:color w:val="000000" w:themeColor="text1"/>
                <w:sz w:val="18"/>
                <w:szCs w:val="20"/>
              </w:rPr>
              <w:t>を確保</w:t>
            </w:r>
            <w:r w:rsidRPr="00171B46">
              <w:rPr>
                <w:rFonts w:ascii="ＭＳ Ｐ明朝" w:eastAsia="ＭＳ Ｐ明朝" w:hAnsi="ＭＳ Ｐ明朝" w:hint="eastAsia"/>
                <w:color w:val="000000" w:themeColor="text1"/>
                <w:sz w:val="18"/>
                <w:szCs w:val="20"/>
              </w:rPr>
              <w:t>。また、政令市・中核市における相談窓口設置に要する費用を補助</w:t>
            </w:r>
            <w:r w:rsidRPr="00171B46">
              <w:rPr>
                <w:rFonts w:ascii="ＭＳ Ｐ明朝" w:eastAsia="ＭＳ Ｐ明朝" w:hAnsi="ＭＳ Ｐ明朝" w:hint="eastAsia"/>
                <w:color w:val="000000" w:themeColor="text1"/>
                <w:kern w:val="0"/>
                <w:sz w:val="18"/>
                <w:szCs w:val="20"/>
              </w:rPr>
              <w:t>。</w:t>
            </w:r>
          </w:p>
          <w:p w14:paraId="5A47955E" w14:textId="77777777" w:rsidR="000E7B7C" w:rsidRDefault="000E7B7C" w:rsidP="005B551B">
            <w:pPr>
              <w:jc w:val="left"/>
              <w:rPr>
                <w:rFonts w:asciiTheme="minorEastAsia" w:hAnsiTheme="minorEastAsia"/>
                <w:sz w:val="18"/>
                <w:szCs w:val="20"/>
              </w:rPr>
            </w:pPr>
          </w:p>
          <w:p w14:paraId="54EB520E" w14:textId="77777777" w:rsidR="00E6411C" w:rsidRDefault="00E6411C" w:rsidP="005B551B">
            <w:pPr>
              <w:jc w:val="left"/>
              <w:rPr>
                <w:rFonts w:asciiTheme="minorEastAsia" w:hAnsiTheme="minorEastAsia"/>
                <w:sz w:val="18"/>
                <w:szCs w:val="20"/>
              </w:rPr>
            </w:pPr>
          </w:p>
          <w:p w14:paraId="3470DE38" w14:textId="77777777" w:rsidR="00E6411C" w:rsidRDefault="00E6411C" w:rsidP="005B551B">
            <w:pPr>
              <w:jc w:val="left"/>
              <w:rPr>
                <w:rFonts w:asciiTheme="minorEastAsia" w:hAnsiTheme="minorEastAsia"/>
                <w:sz w:val="18"/>
                <w:szCs w:val="20"/>
              </w:rPr>
            </w:pPr>
          </w:p>
          <w:p w14:paraId="1F746B88" w14:textId="77777777" w:rsidR="00E6411C" w:rsidRDefault="00E6411C" w:rsidP="005B551B">
            <w:pPr>
              <w:jc w:val="left"/>
              <w:rPr>
                <w:rFonts w:asciiTheme="minorEastAsia" w:hAnsiTheme="minorEastAsia"/>
                <w:sz w:val="18"/>
                <w:szCs w:val="20"/>
              </w:rPr>
            </w:pPr>
          </w:p>
          <w:p w14:paraId="0DA85C72" w14:textId="77777777" w:rsidR="00E6411C" w:rsidRDefault="00E6411C" w:rsidP="005B551B">
            <w:pPr>
              <w:jc w:val="left"/>
              <w:rPr>
                <w:rFonts w:asciiTheme="minorEastAsia" w:hAnsiTheme="minorEastAsia"/>
                <w:sz w:val="18"/>
                <w:szCs w:val="20"/>
              </w:rPr>
            </w:pPr>
          </w:p>
          <w:p w14:paraId="67A0B784" w14:textId="77777777" w:rsidR="00E6411C" w:rsidRDefault="00E6411C" w:rsidP="005B551B">
            <w:pPr>
              <w:jc w:val="left"/>
              <w:rPr>
                <w:rFonts w:asciiTheme="minorEastAsia" w:hAnsiTheme="minorEastAsia"/>
                <w:sz w:val="18"/>
                <w:szCs w:val="20"/>
              </w:rPr>
            </w:pPr>
          </w:p>
          <w:p w14:paraId="610BAC5A" w14:textId="77777777" w:rsidR="00E6411C" w:rsidRDefault="00E6411C" w:rsidP="005B551B">
            <w:pPr>
              <w:jc w:val="left"/>
              <w:rPr>
                <w:rFonts w:asciiTheme="minorEastAsia" w:hAnsiTheme="minorEastAsia"/>
                <w:sz w:val="18"/>
                <w:szCs w:val="20"/>
              </w:rPr>
            </w:pPr>
          </w:p>
          <w:p w14:paraId="5FB7F270" w14:textId="77777777" w:rsidR="00E6411C" w:rsidRDefault="00E6411C" w:rsidP="005B551B">
            <w:pPr>
              <w:jc w:val="left"/>
              <w:rPr>
                <w:rFonts w:asciiTheme="minorEastAsia" w:hAnsiTheme="minorEastAsia"/>
                <w:sz w:val="18"/>
                <w:szCs w:val="20"/>
              </w:rPr>
            </w:pPr>
          </w:p>
          <w:p w14:paraId="2D5A9C94" w14:textId="486EDA42" w:rsidR="00E6411C" w:rsidRPr="005B551B" w:rsidRDefault="00E6411C" w:rsidP="005B551B">
            <w:pPr>
              <w:jc w:val="left"/>
              <w:rPr>
                <w:rFonts w:asciiTheme="minorEastAsia" w:hAnsiTheme="minorEastAsia"/>
                <w:sz w:val="18"/>
                <w:szCs w:val="20"/>
              </w:rPr>
            </w:pPr>
          </w:p>
        </w:tc>
        <w:tc>
          <w:tcPr>
            <w:tcW w:w="1418" w:type="dxa"/>
            <w:gridSpan w:val="2"/>
          </w:tcPr>
          <w:p w14:paraId="4116BA60" w14:textId="77777777" w:rsidR="000C7865" w:rsidRPr="000C7865" w:rsidRDefault="000C7865" w:rsidP="000C7865">
            <w:pPr>
              <w:jc w:val="left"/>
              <w:rPr>
                <w:rFonts w:asciiTheme="majorEastAsia" w:eastAsiaTheme="majorEastAsia" w:hAnsiTheme="majorEastAsia"/>
                <w:kern w:val="0"/>
                <w:sz w:val="14"/>
                <w:szCs w:val="12"/>
              </w:rPr>
            </w:pPr>
            <w:r w:rsidRPr="000C7865">
              <w:rPr>
                <w:rFonts w:asciiTheme="majorEastAsia" w:eastAsiaTheme="majorEastAsia" w:hAnsiTheme="majorEastAsia" w:hint="eastAsia"/>
                <w:kern w:val="0"/>
                <w:sz w:val="14"/>
                <w:szCs w:val="12"/>
              </w:rPr>
              <w:t>※R2補正</w:t>
            </w:r>
          </w:p>
          <w:p w14:paraId="0835956A" w14:textId="1FF8C054" w:rsidR="00DC6C11" w:rsidRPr="00630E20" w:rsidRDefault="000C7865" w:rsidP="000C7865">
            <w:pPr>
              <w:jc w:val="right"/>
              <w:rPr>
                <w:rFonts w:asciiTheme="majorEastAsia" w:eastAsiaTheme="majorEastAsia" w:hAnsiTheme="majorEastAsia"/>
                <w:sz w:val="24"/>
                <w:szCs w:val="24"/>
              </w:rPr>
            </w:pPr>
            <w:r w:rsidRPr="000C7865">
              <w:rPr>
                <w:rFonts w:asciiTheme="majorEastAsia" w:eastAsiaTheme="majorEastAsia" w:hAnsiTheme="majorEastAsia" w:hint="eastAsia"/>
                <w:kern w:val="0"/>
                <w:sz w:val="14"/>
                <w:szCs w:val="12"/>
              </w:rPr>
              <w:t>(4・7・10号)</w:t>
            </w:r>
          </w:p>
        </w:tc>
      </w:tr>
      <w:tr w:rsidR="00DC6C11" w:rsidRPr="00630E20" w14:paraId="2CDC0423" w14:textId="77777777" w:rsidTr="005402C0">
        <w:tc>
          <w:tcPr>
            <w:tcW w:w="284" w:type="dxa"/>
          </w:tcPr>
          <w:p w14:paraId="5C644EA2" w14:textId="77777777" w:rsidR="00DC6C11" w:rsidRPr="00630E20" w:rsidRDefault="00DC6C11" w:rsidP="005402C0">
            <w:pPr>
              <w:jc w:val="left"/>
              <w:rPr>
                <w:rFonts w:ascii="ＭＳ Ｐゴシック" w:eastAsia="ＭＳ Ｐゴシック" w:hAnsi="ＭＳ Ｐゴシック"/>
                <w:color w:val="000000" w:themeColor="text1"/>
                <w:sz w:val="24"/>
                <w:szCs w:val="24"/>
              </w:rPr>
            </w:pPr>
          </w:p>
        </w:tc>
        <w:tc>
          <w:tcPr>
            <w:tcW w:w="6230" w:type="dxa"/>
            <w:gridSpan w:val="4"/>
          </w:tcPr>
          <w:p w14:paraId="0F2993EA" w14:textId="5581851D" w:rsidR="00DC6C11" w:rsidRPr="00630E20" w:rsidRDefault="00DC6C11" w:rsidP="005B551B">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B01BFE">
              <w:rPr>
                <w:rFonts w:ascii="ＭＳ Ｐゴシック" w:eastAsia="ＭＳ Ｐゴシック" w:hAnsi="ＭＳ Ｐゴシック" w:cs="Meiryo UI" w:hint="eastAsia"/>
                <w:color w:val="000000" w:themeColor="text1"/>
                <w:sz w:val="22"/>
                <w:szCs w:val="24"/>
              </w:rPr>
              <w:t>診療・</w:t>
            </w:r>
            <w:r w:rsidR="005B551B">
              <w:rPr>
                <w:rFonts w:ascii="ＭＳ Ｐゴシック" w:eastAsia="ＭＳ Ｐゴシック" w:hAnsi="ＭＳ Ｐゴシック" w:cs="Meiryo UI" w:hint="eastAsia"/>
                <w:kern w:val="0"/>
                <w:sz w:val="22"/>
                <w:szCs w:val="24"/>
              </w:rPr>
              <w:t>検査体制の整備・充実</w:t>
            </w:r>
          </w:p>
        </w:tc>
        <w:tc>
          <w:tcPr>
            <w:tcW w:w="1424" w:type="dxa"/>
            <w:gridSpan w:val="3"/>
          </w:tcPr>
          <w:p w14:paraId="491C4389" w14:textId="02EFF875" w:rsidR="00DC6C11" w:rsidRPr="00630E20" w:rsidRDefault="005B551B" w:rsidP="005402C0">
            <w:pPr>
              <w:jc w:val="right"/>
              <w:rPr>
                <w:rFonts w:ascii="ＭＳ Ｐ明朝" w:eastAsia="ＭＳ Ｐ明朝" w:hAnsi="ＭＳ Ｐ明朝"/>
                <w:color w:val="000000" w:themeColor="text1"/>
                <w:sz w:val="22"/>
              </w:rPr>
            </w:pPr>
            <w:r>
              <w:rPr>
                <w:rFonts w:ascii="ＭＳ Ｐ明朝" w:eastAsia="ＭＳ Ｐ明朝" w:hAnsi="ＭＳ Ｐ明朝" w:hint="eastAsia"/>
                <w:sz w:val="22"/>
              </w:rPr>
              <w:t>32,588,887</w:t>
            </w:r>
          </w:p>
        </w:tc>
        <w:tc>
          <w:tcPr>
            <w:tcW w:w="1560" w:type="dxa"/>
            <w:gridSpan w:val="3"/>
          </w:tcPr>
          <w:p w14:paraId="5C57BC34" w14:textId="58A87518" w:rsidR="00DC6C11" w:rsidRPr="00630E20" w:rsidRDefault="00DC6C11" w:rsidP="005402C0">
            <w:pPr>
              <w:jc w:val="right"/>
              <w:rPr>
                <w:rFonts w:ascii="ＭＳ Ｐ明朝" w:eastAsia="ＭＳ Ｐ明朝" w:hAnsi="ＭＳ Ｐ明朝"/>
                <w:color w:val="000000" w:themeColor="text1"/>
                <w:sz w:val="22"/>
              </w:rPr>
            </w:pPr>
            <w:r w:rsidRPr="000D4E4D">
              <w:rPr>
                <w:rFonts w:ascii="ＭＳ Ｐ明朝" w:eastAsia="ＭＳ Ｐ明朝" w:hAnsi="ＭＳ Ｐ明朝" w:hint="eastAsia"/>
                <w:sz w:val="22"/>
                <w:szCs w:val="24"/>
              </w:rPr>
              <w:t>(</w:t>
            </w:r>
            <w:r w:rsidR="005B551B">
              <w:rPr>
                <w:rFonts w:ascii="ＭＳ Ｐ明朝" w:eastAsia="ＭＳ Ｐ明朝" w:hAnsi="ＭＳ Ｐ明朝" w:hint="eastAsia"/>
                <w:sz w:val="22"/>
                <w:szCs w:val="24"/>
              </w:rPr>
              <w:t>7,659,863</w:t>
            </w:r>
            <w:r w:rsidRPr="000D4E4D">
              <w:rPr>
                <w:rFonts w:ascii="ＭＳ Ｐ明朝" w:eastAsia="ＭＳ Ｐ明朝" w:hAnsi="ＭＳ Ｐ明朝" w:hint="eastAsia"/>
                <w:sz w:val="22"/>
                <w:szCs w:val="24"/>
              </w:rPr>
              <w:t>)</w:t>
            </w:r>
          </w:p>
        </w:tc>
      </w:tr>
      <w:tr w:rsidR="00DC6C11" w:rsidRPr="00630E20" w14:paraId="4352D6E5" w14:textId="77777777" w:rsidTr="000C7865">
        <w:trPr>
          <w:trHeight w:val="624"/>
        </w:trPr>
        <w:tc>
          <w:tcPr>
            <w:tcW w:w="610" w:type="dxa"/>
            <w:gridSpan w:val="4"/>
          </w:tcPr>
          <w:p w14:paraId="0F97861D" w14:textId="77777777" w:rsidR="00DC6C11" w:rsidRPr="00630E20" w:rsidRDefault="00DC6C11" w:rsidP="005402C0">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258AA1B0" w14:textId="77777777" w:rsidR="005B551B" w:rsidRDefault="005B551B" w:rsidP="005B551B">
            <w:pPr>
              <w:ind w:firstLineChars="100" w:firstLine="180"/>
              <w:jc w:val="left"/>
              <w:rPr>
                <w:rFonts w:ascii="ＭＳ Ｐ明朝" w:eastAsia="ＭＳ Ｐ明朝" w:hAnsi="ＭＳ Ｐ明朝"/>
                <w:sz w:val="18"/>
                <w:szCs w:val="20"/>
              </w:rPr>
            </w:pPr>
            <w:r w:rsidRPr="00BA0B3E">
              <w:rPr>
                <w:rFonts w:ascii="ＭＳ Ｐ明朝" w:eastAsia="ＭＳ Ｐ明朝" w:hAnsi="ＭＳ Ｐ明朝" w:hint="eastAsia"/>
                <w:sz w:val="18"/>
                <w:szCs w:val="20"/>
              </w:rPr>
              <w:t>検査体制を整備・充実するため、医療機関等に対してＰＣＲ検査機器等の整備費用を補助。</w:t>
            </w:r>
          </w:p>
          <w:p w14:paraId="52699429" w14:textId="3BA02126" w:rsidR="005B551B" w:rsidRPr="00BA0B3E" w:rsidRDefault="005B551B" w:rsidP="005B551B">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また、</w:t>
            </w:r>
            <w:r w:rsidRPr="00BA0B3E">
              <w:rPr>
                <w:rFonts w:ascii="ＭＳ Ｐ明朝" w:eastAsia="ＭＳ Ｐ明朝" w:hAnsi="ＭＳ Ｐ明朝" w:hint="eastAsia"/>
                <w:sz w:val="18"/>
                <w:szCs w:val="20"/>
              </w:rPr>
              <w:t>検体採取等を行う地域外来・検査センターや、</w:t>
            </w:r>
            <w:r>
              <w:rPr>
                <w:rFonts w:ascii="ＭＳ Ｐ明朝" w:eastAsia="ＭＳ Ｐ明朝" w:hAnsi="ＭＳ Ｐ明朝" w:hint="eastAsia"/>
                <w:sz w:val="18"/>
                <w:szCs w:val="20"/>
              </w:rPr>
              <w:t>濃厚接触者等への検査を効率的に行うための</w:t>
            </w:r>
            <w:r w:rsidRPr="00BA0B3E">
              <w:rPr>
                <w:rFonts w:ascii="ＭＳ Ｐ明朝" w:eastAsia="ＭＳ Ｐ明朝" w:hAnsi="ＭＳ Ｐ明朝" w:hint="eastAsia"/>
                <w:sz w:val="18"/>
                <w:szCs w:val="20"/>
              </w:rPr>
              <w:t>受検調整等を行う検査調整センターを設置・運営するとともに、大阪健康安全基盤研究所や民間検査機関等へＰＣＲ検査等を委託。</w:t>
            </w:r>
          </w:p>
          <w:p w14:paraId="3765BDB7" w14:textId="77777777" w:rsidR="005B551B" w:rsidRPr="00BA0B3E" w:rsidRDefault="005B551B" w:rsidP="005B551B">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さらに</w:t>
            </w:r>
            <w:r w:rsidRPr="00BA0B3E">
              <w:rPr>
                <w:rFonts w:ascii="ＭＳ Ｐ明朝" w:eastAsia="ＭＳ Ｐ明朝" w:hAnsi="ＭＳ Ｐ明朝" w:hint="eastAsia"/>
                <w:sz w:val="18"/>
                <w:szCs w:val="20"/>
              </w:rPr>
              <w:t>、年末年始等に検査を行う医療機関を支援するとともに、診療・検査医療機関の感染リスク等の低減と指定数の増加を図るため、検体回収の集約化に要する費用を補助。</w:t>
            </w:r>
          </w:p>
          <w:p w14:paraId="6E9FB4BE" w14:textId="77777777" w:rsidR="00DC6C11" w:rsidRDefault="007C31FD" w:rsidP="007C31FD">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加えて</w:t>
            </w:r>
            <w:r w:rsidRPr="00BA0B3E">
              <w:rPr>
                <w:rFonts w:ascii="ＭＳ Ｐ明朝" w:eastAsia="ＭＳ Ｐ明朝" w:hAnsi="ＭＳ Ｐ明朝" w:hint="eastAsia"/>
                <w:sz w:val="18"/>
                <w:szCs w:val="20"/>
              </w:rPr>
              <w:t>、高齢者施設等におけるクラスター発生を防止するため、スマホ検査センターを設置・運営。</w:t>
            </w:r>
          </w:p>
          <w:p w14:paraId="0EE12BC6" w14:textId="7B2FAA28" w:rsidR="003B78DE" w:rsidRPr="005B551B" w:rsidRDefault="003B78DE" w:rsidP="003B78DE">
            <w:pPr>
              <w:jc w:val="left"/>
              <w:rPr>
                <w:rFonts w:ascii="ＭＳ Ｐ明朝" w:eastAsia="ＭＳ Ｐ明朝" w:hAnsi="ＭＳ Ｐ明朝"/>
                <w:color w:val="000000" w:themeColor="text1"/>
                <w:sz w:val="18"/>
                <w:szCs w:val="20"/>
              </w:rPr>
            </w:pPr>
          </w:p>
        </w:tc>
        <w:tc>
          <w:tcPr>
            <w:tcW w:w="1418" w:type="dxa"/>
            <w:gridSpan w:val="2"/>
            <w:shd w:val="clear" w:color="auto" w:fill="auto"/>
          </w:tcPr>
          <w:p w14:paraId="276DBA49" w14:textId="77777777" w:rsidR="000C7865" w:rsidRPr="00C03DFC" w:rsidRDefault="000C7865" w:rsidP="000C7865">
            <w:pPr>
              <w:jc w:val="left"/>
              <w:rPr>
                <w:rFonts w:asciiTheme="majorEastAsia" w:eastAsiaTheme="majorEastAsia" w:hAnsiTheme="majorEastAsia"/>
                <w:kern w:val="0"/>
                <w:sz w:val="14"/>
                <w:szCs w:val="12"/>
              </w:rPr>
            </w:pPr>
            <w:r w:rsidRPr="00C03DFC">
              <w:rPr>
                <w:rFonts w:asciiTheme="majorEastAsia" w:eastAsiaTheme="majorEastAsia" w:hAnsiTheme="majorEastAsia" w:hint="eastAsia"/>
                <w:kern w:val="0"/>
                <w:sz w:val="14"/>
                <w:szCs w:val="12"/>
              </w:rPr>
              <w:t>※R2補正</w:t>
            </w:r>
          </w:p>
          <w:p w14:paraId="6F58F8EF" w14:textId="37904582" w:rsidR="00DC6C11" w:rsidRPr="00630E20" w:rsidRDefault="000C7865" w:rsidP="000C7865">
            <w:pPr>
              <w:jc w:val="right"/>
              <w:rPr>
                <w:rFonts w:asciiTheme="majorEastAsia" w:eastAsiaTheme="majorEastAsia" w:hAnsiTheme="majorEastAsia"/>
                <w:color w:val="000000" w:themeColor="text1"/>
                <w:sz w:val="24"/>
                <w:szCs w:val="24"/>
              </w:rPr>
            </w:pPr>
            <w:r w:rsidRPr="00C03DFC">
              <w:rPr>
                <w:rFonts w:asciiTheme="majorEastAsia" w:eastAsiaTheme="majorEastAsia" w:hAnsiTheme="majorEastAsia" w:hint="eastAsia"/>
                <w:kern w:val="0"/>
                <w:sz w:val="14"/>
                <w:szCs w:val="12"/>
              </w:rPr>
              <w:t>(4・7号)</w:t>
            </w:r>
          </w:p>
        </w:tc>
      </w:tr>
      <w:tr w:rsidR="00DC6C11" w:rsidRPr="00630E20" w14:paraId="53F66C7F" w14:textId="77777777" w:rsidTr="005402C0">
        <w:tc>
          <w:tcPr>
            <w:tcW w:w="284" w:type="dxa"/>
          </w:tcPr>
          <w:p w14:paraId="5C0AE296" w14:textId="77777777" w:rsidR="00DC6C11" w:rsidRPr="00630E20" w:rsidRDefault="00DC6C11" w:rsidP="005402C0">
            <w:pPr>
              <w:jc w:val="left"/>
              <w:rPr>
                <w:rFonts w:ascii="ＭＳ Ｐゴシック" w:eastAsia="ＭＳ Ｐゴシック" w:hAnsi="ＭＳ Ｐゴシック"/>
                <w:color w:val="000000" w:themeColor="text1"/>
                <w:sz w:val="24"/>
                <w:szCs w:val="24"/>
              </w:rPr>
            </w:pPr>
          </w:p>
        </w:tc>
        <w:tc>
          <w:tcPr>
            <w:tcW w:w="6230" w:type="dxa"/>
            <w:gridSpan w:val="4"/>
          </w:tcPr>
          <w:p w14:paraId="28A374B4" w14:textId="07CAAA3B" w:rsidR="00DC6C11" w:rsidRPr="00630E20" w:rsidRDefault="00DC6C11" w:rsidP="003415CF">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003415CF" w:rsidRPr="00622C5F">
              <w:rPr>
                <w:rFonts w:ascii="ＭＳ Ｐゴシック" w:eastAsia="ＭＳ Ｐゴシック" w:hAnsi="ＭＳ Ｐゴシック" w:cs="Meiryo UI" w:hint="eastAsia"/>
                <w:sz w:val="22"/>
                <w:szCs w:val="24"/>
              </w:rPr>
              <w:t>入院医療費等の公費負担</w:t>
            </w:r>
          </w:p>
        </w:tc>
        <w:tc>
          <w:tcPr>
            <w:tcW w:w="1424" w:type="dxa"/>
            <w:gridSpan w:val="3"/>
          </w:tcPr>
          <w:p w14:paraId="21C0D98F" w14:textId="76C7F176" w:rsidR="00DC6C11" w:rsidRPr="00630E20" w:rsidRDefault="003415CF" w:rsidP="005402C0">
            <w:pPr>
              <w:jc w:val="right"/>
              <w:rPr>
                <w:rFonts w:ascii="ＭＳ Ｐ明朝" w:eastAsia="ＭＳ Ｐ明朝" w:hAnsi="ＭＳ Ｐ明朝"/>
                <w:color w:val="000000" w:themeColor="text1"/>
                <w:sz w:val="22"/>
              </w:rPr>
            </w:pPr>
            <w:r w:rsidRPr="00622C5F">
              <w:rPr>
                <w:rFonts w:ascii="ＭＳ Ｐ明朝" w:eastAsia="ＭＳ Ｐ明朝" w:hAnsi="ＭＳ Ｐ明朝"/>
                <w:sz w:val="22"/>
              </w:rPr>
              <w:t>3,930,722</w:t>
            </w:r>
          </w:p>
        </w:tc>
        <w:tc>
          <w:tcPr>
            <w:tcW w:w="1560" w:type="dxa"/>
            <w:gridSpan w:val="3"/>
          </w:tcPr>
          <w:p w14:paraId="7E671751" w14:textId="605215AA" w:rsidR="00DC6C11" w:rsidRPr="00630E20" w:rsidRDefault="003415CF" w:rsidP="005402C0">
            <w:pPr>
              <w:jc w:val="right"/>
              <w:rPr>
                <w:rFonts w:ascii="ＭＳ Ｐ明朝" w:eastAsia="ＭＳ Ｐ明朝" w:hAnsi="ＭＳ Ｐ明朝"/>
                <w:color w:val="000000" w:themeColor="text1"/>
                <w:sz w:val="22"/>
              </w:rPr>
            </w:pPr>
            <w:r w:rsidRPr="003415CF">
              <w:rPr>
                <w:rFonts w:ascii="ＭＳ Ｐ明朝" w:eastAsia="ＭＳ Ｐ明朝" w:hAnsi="ＭＳ Ｐ明朝" w:hint="eastAsia"/>
                <w:sz w:val="22"/>
                <w:szCs w:val="24"/>
              </w:rPr>
              <w:t>(</w:t>
            </w:r>
            <w:r w:rsidRPr="003415CF">
              <w:rPr>
                <w:rFonts w:ascii="ＭＳ Ｐ明朝" w:eastAsia="ＭＳ Ｐ明朝" w:hAnsi="ＭＳ Ｐ明朝"/>
                <w:sz w:val="22"/>
                <w:szCs w:val="24"/>
              </w:rPr>
              <w:t>704</w:t>
            </w:r>
            <w:r w:rsidRPr="003415CF">
              <w:rPr>
                <w:rFonts w:ascii="ＭＳ Ｐ明朝" w:eastAsia="ＭＳ Ｐ明朝" w:hAnsi="ＭＳ Ｐ明朝"/>
                <w:kern w:val="0"/>
                <w:sz w:val="22"/>
                <w:szCs w:val="24"/>
              </w:rPr>
              <w:t>,903</w:t>
            </w:r>
            <w:r w:rsidRPr="003415CF">
              <w:rPr>
                <w:rFonts w:ascii="ＭＳ Ｐ明朝" w:eastAsia="ＭＳ Ｐ明朝" w:hAnsi="ＭＳ Ｐ明朝" w:hint="eastAsia"/>
                <w:sz w:val="22"/>
                <w:szCs w:val="24"/>
              </w:rPr>
              <w:t>)</w:t>
            </w:r>
          </w:p>
        </w:tc>
      </w:tr>
      <w:tr w:rsidR="00DC6C11" w:rsidRPr="00630E20" w14:paraId="25F10411" w14:textId="77777777" w:rsidTr="005402C0">
        <w:trPr>
          <w:trHeight w:val="624"/>
        </w:trPr>
        <w:tc>
          <w:tcPr>
            <w:tcW w:w="610" w:type="dxa"/>
            <w:gridSpan w:val="4"/>
          </w:tcPr>
          <w:p w14:paraId="2FAD1789" w14:textId="77777777" w:rsidR="00DC6C11" w:rsidRPr="00630E20" w:rsidRDefault="00DC6C11" w:rsidP="005402C0">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gridSpan w:val="5"/>
          </w:tcPr>
          <w:p w14:paraId="10A82FD9" w14:textId="77777777" w:rsidR="00B77D4E" w:rsidRDefault="00B77D4E" w:rsidP="00B77D4E">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新型コロナウイルス感染症患者等の入院医療費やＰＣＲ検査費用の自己負担額を公費で負担。</w:t>
            </w:r>
          </w:p>
          <w:p w14:paraId="47C11591" w14:textId="77777777" w:rsidR="00DC6C11" w:rsidRPr="00B77D4E" w:rsidRDefault="00DC6C11" w:rsidP="00B77D4E">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17C78008" w14:textId="77777777" w:rsidR="00861C7A" w:rsidRPr="00861C7A" w:rsidRDefault="00861C7A" w:rsidP="00861C7A">
            <w:pPr>
              <w:jc w:val="left"/>
              <w:rPr>
                <w:rFonts w:asciiTheme="majorEastAsia" w:eastAsiaTheme="majorEastAsia" w:hAnsiTheme="majorEastAsia"/>
                <w:kern w:val="0"/>
                <w:sz w:val="14"/>
                <w:szCs w:val="12"/>
              </w:rPr>
            </w:pPr>
            <w:r w:rsidRPr="00861C7A">
              <w:rPr>
                <w:rFonts w:asciiTheme="majorEastAsia" w:eastAsiaTheme="majorEastAsia" w:hAnsiTheme="majorEastAsia" w:hint="eastAsia"/>
                <w:kern w:val="0"/>
                <w:sz w:val="14"/>
                <w:szCs w:val="12"/>
              </w:rPr>
              <w:t>※R2補正</w:t>
            </w:r>
          </w:p>
          <w:p w14:paraId="5565300B" w14:textId="5B877B5C" w:rsidR="00DC6C11" w:rsidRPr="00630E20" w:rsidRDefault="00861C7A" w:rsidP="00861C7A">
            <w:pPr>
              <w:jc w:val="right"/>
              <w:rPr>
                <w:rFonts w:asciiTheme="majorEastAsia" w:eastAsiaTheme="majorEastAsia" w:hAnsiTheme="majorEastAsia"/>
                <w:color w:val="000000" w:themeColor="text1"/>
                <w:sz w:val="24"/>
                <w:szCs w:val="24"/>
              </w:rPr>
            </w:pPr>
            <w:r w:rsidRPr="00861C7A">
              <w:rPr>
                <w:rFonts w:asciiTheme="majorEastAsia" w:eastAsiaTheme="majorEastAsia" w:hAnsiTheme="majorEastAsia" w:hint="eastAsia"/>
                <w:kern w:val="0"/>
                <w:sz w:val="14"/>
                <w:szCs w:val="12"/>
              </w:rPr>
              <w:t>(</w:t>
            </w:r>
            <w:r w:rsidRPr="00861C7A">
              <w:rPr>
                <w:rFonts w:asciiTheme="majorEastAsia" w:eastAsiaTheme="majorEastAsia" w:hAnsiTheme="majorEastAsia"/>
                <w:kern w:val="0"/>
                <w:sz w:val="14"/>
                <w:szCs w:val="12"/>
              </w:rPr>
              <w:t>1</w:t>
            </w:r>
            <w:r w:rsidRPr="00861C7A">
              <w:rPr>
                <w:rFonts w:asciiTheme="majorEastAsia" w:eastAsiaTheme="majorEastAsia" w:hAnsiTheme="majorEastAsia" w:hint="eastAsia"/>
                <w:kern w:val="0"/>
                <w:sz w:val="14"/>
                <w:szCs w:val="12"/>
              </w:rPr>
              <w:t>・4・7号)</w:t>
            </w:r>
          </w:p>
        </w:tc>
      </w:tr>
    </w:tbl>
    <w:p w14:paraId="7225ADC7" w14:textId="137CFE51" w:rsidR="006E4771" w:rsidRDefault="006E4771" w:rsidP="00036148">
      <w:pPr>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E4771" w:rsidRPr="00630E20" w14:paraId="217F1A4C" w14:textId="77777777" w:rsidTr="00466D16">
        <w:tc>
          <w:tcPr>
            <w:tcW w:w="457" w:type="dxa"/>
          </w:tcPr>
          <w:p w14:paraId="2C9D1118" w14:textId="77777777" w:rsidR="006E4771" w:rsidRPr="00630E20" w:rsidRDefault="006E4771" w:rsidP="00466D16">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0A59CF0" w14:textId="7219FD49" w:rsidR="006E4771" w:rsidRPr="00630E20" w:rsidRDefault="006E4771" w:rsidP="00466D16">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kern w:val="0"/>
                <w:sz w:val="24"/>
                <w:szCs w:val="24"/>
              </w:rPr>
              <w:t>ワクチン接種体制の整備</w:t>
            </w:r>
          </w:p>
        </w:tc>
        <w:tc>
          <w:tcPr>
            <w:tcW w:w="1701" w:type="dxa"/>
            <w:gridSpan w:val="2"/>
          </w:tcPr>
          <w:p w14:paraId="0C826727" w14:textId="7D363BEE" w:rsidR="006E4771" w:rsidRPr="00630E20" w:rsidRDefault="003415CF" w:rsidP="00466D16">
            <w:pPr>
              <w:wordWrap w:val="0"/>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6</w:t>
            </w:r>
            <w:r w:rsidRPr="00622C5F">
              <w:rPr>
                <w:rFonts w:ascii="ＭＳ Ｐ明朝" w:eastAsia="ＭＳ Ｐ明朝" w:hAnsi="ＭＳ Ｐ明朝"/>
                <w:sz w:val="24"/>
                <w:szCs w:val="24"/>
              </w:rPr>
              <w:t>38</w:t>
            </w:r>
            <w:r w:rsidRPr="00622C5F">
              <w:rPr>
                <w:rFonts w:ascii="ＭＳ Ｐ明朝" w:eastAsia="ＭＳ Ｐ明朝" w:hAnsi="ＭＳ Ｐ明朝" w:hint="eastAsia"/>
                <w:sz w:val="24"/>
                <w:szCs w:val="24"/>
              </w:rPr>
              <w:t>,954</w:t>
            </w:r>
            <w:r w:rsidR="006E4771" w:rsidRPr="00630E20">
              <w:rPr>
                <w:rFonts w:ascii="ＭＳ Ｐ明朝" w:eastAsia="ＭＳ Ｐ明朝" w:hAnsi="ＭＳ Ｐ明朝" w:hint="eastAsia"/>
                <w:color w:val="FFFFFF" w:themeColor="background1"/>
                <w:sz w:val="24"/>
                <w:szCs w:val="24"/>
              </w:rPr>
              <w:t>)</w:t>
            </w:r>
          </w:p>
        </w:tc>
        <w:tc>
          <w:tcPr>
            <w:tcW w:w="284" w:type="dxa"/>
          </w:tcPr>
          <w:p w14:paraId="01BBECFB" w14:textId="77777777" w:rsidR="006E4771" w:rsidRPr="00630E20" w:rsidRDefault="006E4771" w:rsidP="00466D16">
            <w:pPr>
              <w:wordWrap w:val="0"/>
              <w:jc w:val="right"/>
              <w:rPr>
                <w:rFonts w:ascii="ＭＳ ゴシック" w:eastAsia="ＭＳ ゴシック" w:hAnsi="ＭＳ ゴシック"/>
                <w:sz w:val="24"/>
                <w:szCs w:val="24"/>
              </w:rPr>
            </w:pPr>
          </w:p>
        </w:tc>
      </w:tr>
      <w:tr w:rsidR="006E4771" w:rsidRPr="00630E20" w14:paraId="4D8FBD43" w14:textId="77777777" w:rsidTr="00466D16">
        <w:tc>
          <w:tcPr>
            <w:tcW w:w="7513" w:type="dxa"/>
            <w:gridSpan w:val="3"/>
            <w:vAlign w:val="center"/>
          </w:tcPr>
          <w:p w14:paraId="2420A989" w14:textId="77777777" w:rsidR="006E4771" w:rsidRPr="00630E20" w:rsidRDefault="006E4771" w:rsidP="00466D16">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2"/>
          </w:tcPr>
          <w:p w14:paraId="1414A1AC" w14:textId="04E566FD" w:rsidR="006E4771" w:rsidRPr="00630E20" w:rsidRDefault="0037029E" w:rsidP="00466D16">
            <w:pPr>
              <w:jc w:val="right"/>
              <w:rPr>
                <w:rFonts w:ascii="ＭＳ Ｐ明朝" w:eastAsia="ＭＳ Ｐ明朝" w:hAnsi="ＭＳ Ｐ明朝"/>
                <w:sz w:val="24"/>
                <w:szCs w:val="24"/>
              </w:rPr>
            </w:pPr>
            <w:r w:rsidRPr="0037029E">
              <w:rPr>
                <w:rFonts w:ascii="ＭＳ Ｐ明朝" w:eastAsia="ＭＳ Ｐ明朝" w:hAnsi="ＭＳ Ｐ明朝" w:hint="eastAsia"/>
                <w:color w:val="000000" w:themeColor="text1"/>
                <w:sz w:val="24"/>
                <w:szCs w:val="24"/>
              </w:rPr>
              <w:t>≪新規≫</w:t>
            </w:r>
          </w:p>
        </w:tc>
        <w:tc>
          <w:tcPr>
            <w:tcW w:w="284" w:type="dxa"/>
          </w:tcPr>
          <w:p w14:paraId="768B0019" w14:textId="77777777" w:rsidR="006E4771" w:rsidRPr="00630E20" w:rsidRDefault="006E4771" w:rsidP="00466D16">
            <w:pPr>
              <w:jc w:val="right"/>
              <w:rPr>
                <w:rFonts w:ascii="ＭＳ ゴシック" w:eastAsia="ＭＳ ゴシック" w:hAnsi="ＭＳ ゴシック"/>
                <w:sz w:val="24"/>
                <w:szCs w:val="24"/>
              </w:rPr>
            </w:pPr>
          </w:p>
        </w:tc>
      </w:tr>
      <w:tr w:rsidR="006E4771" w:rsidRPr="00630E20" w14:paraId="1C04C248" w14:textId="77777777" w:rsidTr="00466D16">
        <w:tc>
          <w:tcPr>
            <w:tcW w:w="567" w:type="dxa"/>
            <w:gridSpan w:val="2"/>
          </w:tcPr>
          <w:p w14:paraId="1E5C88B0" w14:textId="77777777" w:rsidR="006E4771" w:rsidRPr="00630E20" w:rsidRDefault="006E4771" w:rsidP="00466D16">
            <w:pPr>
              <w:jc w:val="distribute"/>
              <w:rPr>
                <w:rFonts w:asciiTheme="majorEastAsia" w:eastAsiaTheme="majorEastAsia" w:hAnsiTheme="majorEastAsia"/>
                <w:sz w:val="18"/>
                <w:szCs w:val="24"/>
              </w:rPr>
            </w:pPr>
          </w:p>
        </w:tc>
        <w:tc>
          <w:tcPr>
            <w:tcW w:w="7513" w:type="dxa"/>
            <w:gridSpan w:val="2"/>
          </w:tcPr>
          <w:p w14:paraId="71937F37" w14:textId="77777777" w:rsidR="003415CF" w:rsidRPr="00622C5F" w:rsidRDefault="003415CF" w:rsidP="003415CF">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sz w:val="18"/>
                <w:szCs w:val="20"/>
              </w:rPr>
              <w:t>ワクチン接種の専門相談窓口等を設置するとともに、医療従事者等への優先接種体制を確保。</w:t>
            </w:r>
          </w:p>
          <w:p w14:paraId="7B4F2154" w14:textId="77777777" w:rsidR="006E4771" w:rsidRPr="003415CF" w:rsidRDefault="006E4771" w:rsidP="00BE3742">
            <w:pPr>
              <w:jc w:val="left"/>
              <w:rPr>
                <w:rFonts w:ascii="ＭＳ Ｐ明朝" w:eastAsia="ＭＳ Ｐ明朝" w:hAnsi="ＭＳ Ｐ明朝"/>
                <w:sz w:val="18"/>
                <w:szCs w:val="20"/>
              </w:rPr>
            </w:pPr>
          </w:p>
        </w:tc>
        <w:tc>
          <w:tcPr>
            <w:tcW w:w="1418" w:type="dxa"/>
            <w:gridSpan w:val="2"/>
          </w:tcPr>
          <w:p w14:paraId="25BE991D" w14:textId="77777777" w:rsidR="006E4771" w:rsidRPr="00630E20" w:rsidRDefault="006E4771" w:rsidP="00466D16">
            <w:pPr>
              <w:jc w:val="right"/>
              <w:rPr>
                <w:rFonts w:asciiTheme="majorEastAsia" w:eastAsiaTheme="majorEastAsia" w:hAnsiTheme="majorEastAsia"/>
                <w:sz w:val="24"/>
                <w:szCs w:val="24"/>
              </w:rPr>
            </w:pPr>
          </w:p>
        </w:tc>
      </w:tr>
    </w:tbl>
    <w:p w14:paraId="1FFEDCAA" w14:textId="21230CE8" w:rsidR="006E4771" w:rsidRDefault="006E4771" w:rsidP="00036148">
      <w:pPr>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E4771" w:rsidRPr="00630E20" w14:paraId="089DEE9E" w14:textId="77777777" w:rsidTr="00466D16">
        <w:tc>
          <w:tcPr>
            <w:tcW w:w="457" w:type="dxa"/>
          </w:tcPr>
          <w:p w14:paraId="1861C99B" w14:textId="77777777" w:rsidR="006E4771" w:rsidRPr="00630E20" w:rsidRDefault="006E4771" w:rsidP="00466D16">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7A7FEBE3" w14:textId="61ECE3CA" w:rsidR="006E4771" w:rsidRPr="00630E20" w:rsidRDefault="006E4771" w:rsidP="00466D16">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kern w:val="0"/>
                <w:sz w:val="24"/>
                <w:szCs w:val="24"/>
              </w:rPr>
              <w:t>医療従事</w:t>
            </w:r>
            <w:r w:rsidRPr="000368CC">
              <w:rPr>
                <w:rFonts w:ascii="ＭＳ Ｐゴシック" w:eastAsia="ＭＳ Ｐゴシック" w:hAnsi="ＭＳ Ｐゴシック" w:hint="eastAsia"/>
                <w:b/>
                <w:color w:val="000000" w:themeColor="text1"/>
                <w:kern w:val="0"/>
                <w:sz w:val="24"/>
                <w:szCs w:val="24"/>
              </w:rPr>
              <w:t>者</w:t>
            </w:r>
            <w:r w:rsidR="00C27499" w:rsidRPr="000368CC">
              <w:rPr>
                <w:rFonts w:ascii="ＭＳ Ｐゴシック" w:eastAsia="ＭＳ Ｐゴシック" w:hAnsi="ＭＳ Ｐゴシック" w:hint="eastAsia"/>
                <w:b/>
                <w:color w:val="000000" w:themeColor="text1"/>
                <w:kern w:val="0"/>
                <w:sz w:val="24"/>
                <w:szCs w:val="24"/>
              </w:rPr>
              <w:t>等</w:t>
            </w:r>
            <w:r w:rsidRPr="000368CC">
              <w:rPr>
                <w:rFonts w:ascii="ＭＳ Ｐゴシック" w:eastAsia="ＭＳ Ｐゴシック" w:hAnsi="ＭＳ Ｐゴシック" w:hint="eastAsia"/>
                <w:b/>
                <w:color w:val="000000" w:themeColor="text1"/>
                <w:kern w:val="0"/>
                <w:sz w:val="24"/>
                <w:szCs w:val="24"/>
              </w:rPr>
              <w:t>への</w:t>
            </w:r>
            <w:r w:rsidRPr="000368CC">
              <w:rPr>
                <w:rFonts w:ascii="ＭＳ Ｐゴシック" w:eastAsia="ＭＳ Ｐゴシック" w:hAnsi="ＭＳ Ｐゴシック" w:hint="eastAsia"/>
                <w:b/>
                <w:kern w:val="0"/>
                <w:sz w:val="24"/>
                <w:szCs w:val="24"/>
              </w:rPr>
              <w:t>支援</w:t>
            </w:r>
          </w:p>
        </w:tc>
        <w:tc>
          <w:tcPr>
            <w:tcW w:w="1701" w:type="dxa"/>
            <w:gridSpan w:val="2"/>
          </w:tcPr>
          <w:p w14:paraId="18896698" w14:textId="36C598E7" w:rsidR="006E4771" w:rsidRPr="00630E20" w:rsidRDefault="003415CF" w:rsidP="00466D16">
            <w:pPr>
              <w:wordWrap w:val="0"/>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4,978,</w:t>
            </w:r>
            <w:r w:rsidRPr="00622C5F">
              <w:rPr>
                <w:rFonts w:ascii="ＭＳ Ｐ明朝" w:eastAsia="ＭＳ Ｐ明朝" w:hAnsi="ＭＳ Ｐ明朝"/>
                <w:sz w:val="24"/>
                <w:szCs w:val="24"/>
              </w:rPr>
              <w:t>569</w:t>
            </w:r>
            <w:r w:rsidR="006E4771" w:rsidRPr="00630E20">
              <w:rPr>
                <w:rFonts w:ascii="ＭＳ Ｐ明朝" w:eastAsia="ＭＳ Ｐ明朝" w:hAnsi="ＭＳ Ｐ明朝" w:hint="eastAsia"/>
                <w:color w:val="FFFFFF" w:themeColor="background1"/>
                <w:sz w:val="24"/>
                <w:szCs w:val="24"/>
              </w:rPr>
              <w:t>)</w:t>
            </w:r>
          </w:p>
        </w:tc>
        <w:tc>
          <w:tcPr>
            <w:tcW w:w="284" w:type="dxa"/>
          </w:tcPr>
          <w:p w14:paraId="6A3183E6" w14:textId="77777777" w:rsidR="006E4771" w:rsidRPr="00630E20" w:rsidRDefault="006E4771" w:rsidP="00466D16">
            <w:pPr>
              <w:wordWrap w:val="0"/>
              <w:jc w:val="right"/>
              <w:rPr>
                <w:rFonts w:ascii="ＭＳ ゴシック" w:eastAsia="ＭＳ ゴシック" w:hAnsi="ＭＳ ゴシック"/>
                <w:sz w:val="24"/>
                <w:szCs w:val="24"/>
              </w:rPr>
            </w:pPr>
          </w:p>
        </w:tc>
      </w:tr>
      <w:tr w:rsidR="006E4771" w:rsidRPr="00630E20" w14:paraId="0F057FC9" w14:textId="77777777" w:rsidTr="00466D16">
        <w:tc>
          <w:tcPr>
            <w:tcW w:w="7513" w:type="dxa"/>
            <w:gridSpan w:val="3"/>
            <w:vAlign w:val="center"/>
          </w:tcPr>
          <w:p w14:paraId="2DD7D1A1" w14:textId="77777777" w:rsidR="006E4771" w:rsidRPr="00630E20" w:rsidRDefault="006E4771" w:rsidP="00466D16">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2"/>
          </w:tcPr>
          <w:p w14:paraId="4B91EA19" w14:textId="359E0B33" w:rsidR="006E4771" w:rsidRPr="00630E20" w:rsidRDefault="003415CF" w:rsidP="00466D16">
            <w:pPr>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w:t>
            </w:r>
            <w:r w:rsidRPr="00622C5F">
              <w:rPr>
                <w:rFonts w:ascii="ＭＳ Ｐ明朝" w:eastAsia="ＭＳ Ｐ明朝" w:hAnsi="ＭＳ Ｐ明朝"/>
                <w:kern w:val="0"/>
                <w:sz w:val="24"/>
                <w:szCs w:val="24"/>
              </w:rPr>
              <w:t>8,501,928</w:t>
            </w:r>
            <w:r w:rsidRPr="00622C5F">
              <w:rPr>
                <w:rFonts w:ascii="ＭＳ Ｐ明朝" w:eastAsia="ＭＳ Ｐ明朝" w:hAnsi="ＭＳ Ｐ明朝" w:hint="eastAsia"/>
                <w:sz w:val="24"/>
                <w:szCs w:val="24"/>
              </w:rPr>
              <w:t>)</w:t>
            </w:r>
          </w:p>
        </w:tc>
        <w:tc>
          <w:tcPr>
            <w:tcW w:w="284" w:type="dxa"/>
          </w:tcPr>
          <w:p w14:paraId="37CEAE67" w14:textId="77777777" w:rsidR="006E4771" w:rsidRPr="00630E20" w:rsidRDefault="006E4771" w:rsidP="00466D16">
            <w:pPr>
              <w:jc w:val="right"/>
              <w:rPr>
                <w:rFonts w:ascii="ＭＳ ゴシック" w:eastAsia="ＭＳ ゴシック" w:hAnsi="ＭＳ ゴシック"/>
                <w:sz w:val="24"/>
                <w:szCs w:val="24"/>
              </w:rPr>
            </w:pPr>
          </w:p>
        </w:tc>
      </w:tr>
      <w:tr w:rsidR="006E4771" w:rsidRPr="00630E20" w14:paraId="1BE6A08A" w14:textId="77777777" w:rsidTr="00466D16">
        <w:tc>
          <w:tcPr>
            <w:tcW w:w="567" w:type="dxa"/>
            <w:gridSpan w:val="2"/>
          </w:tcPr>
          <w:p w14:paraId="6103F7BE" w14:textId="77777777" w:rsidR="006E4771" w:rsidRPr="00630E20" w:rsidRDefault="006E4771" w:rsidP="00466D16">
            <w:pPr>
              <w:jc w:val="distribute"/>
              <w:rPr>
                <w:rFonts w:asciiTheme="majorEastAsia" w:eastAsiaTheme="majorEastAsia" w:hAnsiTheme="majorEastAsia"/>
                <w:sz w:val="18"/>
                <w:szCs w:val="24"/>
              </w:rPr>
            </w:pPr>
          </w:p>
        </w:tc>
        <w:tc>
          <w:tcPr>
            <w:tcW w:w="7513" w:type="dxa"/>
            <w:gridSpan w:val="2"/>
          </w:tcPr>
          <w:p w14:paraId="07AD00CA" w14:textId="77777777" w:rsidR="003415CF" w:rsidRPr="00622C5F" w:rsidRDefault="003415CF" w:rsidP="003415CF">
            <w:pPr>
              <w:ind w:firstLineChars="100" w:firstLine="180"/>
              <w:jc w:val="left"/>
              <w:rPr>
                <w:rFonts w:ascii="ＭＳ Ｐ明朝" w:eastAsia="ＭＳ Ｐ明朝" w:hAnsi="ＭＳ Ｐ明朝"/>
                <w:kern w:val="0"/>
                <w:sz w:val="18"/>
                <w:szCs w:val="20"/>
              </w:rPr>
            </w:pPr>
            <w:r w:rsidRPr="00622C5F">
              <w:rPr>
                <w:rFonts w:ascii="ＭＳ Ｐ明朝" w:eastAsia="ＭＳ Ｐ明朝" w:hAnsi="ＭＳ Ｐ明朝" w:hint="eastAsia"/>
                <w:sz w:val="18"/>
                <w:szCs w:val="20"/>
              </w:rPr>
              <w:t>新型コロナウイルス感染症患者の治療に携わる医療従事者への特殊勤務手当の支給や、宿泊施設の確保を実施する医療機関に対して、当該費用を補助。</w:t>
            </w:r>
          </w:p>
          <w:p w14:paraId="13040959" w14:textId="34847738" w:rsidR="003415CF" w:rsidRPr="00622C5F" w:rsidRDefault="00F05215" w:rsidP="003415CF">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また、新型コロナウイルス助け合い基金を活用し、医療及び療養にかか</w:t>
            </w:r>
            <w:r w:rsidR="003415CF" w:rsidRPr="00622C5F">
              <w:rPr>
                <w:rFonts w:ascii="ＭＳ Ｐ明朝" w:eastAsia="ＭＳ Ｐ明朝" w:hAnsi="ＭＳ Ｐ明朝" w:hint="eastAsia"/>
                <w:sz w:val="18"/>
                <w:szCs w:val="20"/>
              </w:rPr>
              <w:t>る役務に従事する者を支援。</w:t>
            </w:r>
          </w:p>
          <w:p w14:paraId="01AAA53E" w14:textId="77777777" w:rsidR="006E4771" w:rsidRPr="003415CF" w:rsidRDefault="006E4771" w:rsidP="00BE3742">
            <w:pPr>
              <w:jc w:val="left"/>
              <w:rPr>
                <w:rFonts w:ascii="ＭＳ Ｐ明朝" w:eastAsia="ＭＳ Ｐ明朝" w:hAnsi="ＭＳ Ｐ明朝"/>
                <w:sz w:val="18"/>
                <w:szCs w:val="20"/>
              </w:rPr>
            </w:pPr>
          </w:p>
        </w:tc>
        <w:tc>
          <w:tcPr>
            <w:tcW w:w="1418" w:type="dxa"/>
            <w:gridSpan w:val="2"/>
          </w:tcPr>
          <w:p w14:paraId="44DA4911" w14:textId="77777777" w:rsidR="00197706" w:rsidRPr="00197706" w:rsidRDefault="00197706" w:rsidP="00197706">
            <w:pPr>
              <w:jc w:val="left"/>
              <w:rPr>
                <w:rFonts w:asciiTheme="majorEastAsia" w:eastAsiaTheme="majorEastAsia" w:hAnsiTheme="majorEastAsia"/>
                <w:kern w:val="0"/>
                <w:sz w:val="14"/>
                <w:szCs w:val="12"/>
              </w:rPr>
            </w:pPr>
            <w:r w:rsidRPr="00197706">
              <w:rPr>
                <w:rFonts w:asciiTheme="majorEastAsia" w:eastAsiaTheme="majorEastAsia" w:hAnsiTheme="majorEastAsia" w:hint="eastAsia"/>
                <w:kern w:val="0"/>
                <w:sz w:val="14"/>
                <w:szCs w:val="12"/>
              </w:rPr>
              <w:t>※R2補正</w:t>
            </w:r>
          </w:p>
          <w:p w14:paraId="0A91F167" w14:textId="0531EE2A" w:rsidR="006E4771" w:rsidRPr="00630E20" w:rsidRDefault="00197706" w:rsidP="00197706">
            <w:pPr>
              <w:jc w:val="right"/>
              <w:rPr>
                <w:rFonts w:asciiTheme="majorEastAsia" w:eastAsiaTheme="majorEastAsia" w:hAnsiTheme="majorEastAsia"/>
                <w:sz w:val="24"/>
                <w:szCs w:val="24"/>
              </w:rPr>
            </w:pPr>
            <w:r w:rsidRPr="00197706">
              <w:rPr>
                <w:rFonts w:asciiTheme="majorEastAsia" w:eastAsiaTheme="majorEastAsia" w:hAnsiTheme="majorEastAsia" w:hint="eastAsia"/>
                <w:kern w:val="0"/>
                <w:sz w:val="14"/>
                <w:szCs w:val="12"/>
              </w:rPr>
              <w:t>(4・5・7号)</w:t>
            </w:r>
          </w:p>
        </w:tc>
      </w:tr>
    </w:tbl>
    <w:p w14:paraId="58B2F553" w14:textId="77777777" w:rsidR="006E4771" w:rsidRPr="006E4771" w:rsidRDefault="006E4771" w:rsidP="00036148">
      <w:pPr>
        <w:rPr>
          <w:rFonts w:asciiTheme="majorEastAsia" w:eastAsiaTheme="majorEastAsia" w:hAnsiTheme="majorEastAsia" w:cs="Meiryo UI"/>
          <w:b/>
          <w:bCs/>
          <w:kern w:val="24"/>
          <w:sz w:val="20"/>
        </w:rPr>
      </w:pPr>
    </w:p>
    <w:p w14:paraId="5F13DCC1" w14:textId="54244E1D" w:rsidR="00036148" w:rsidRPr="00215F75" w:rsidRDefault="00036148" w:rsidP="00036148">
      <w:pPr>
        <w:rPr>
          <w:rFonts w:asciiTheme="majorEastAsia" w:eastAsiaTheme="majorEastAsia" w:hAnsiTheme="majorEastAsia" w:cs="Meiryo UI"/>
          <w:b/>
          <w:bCs/>
          <w:kern w:val="24"/>
          <w:sz w:val="28"/>
        </w:rPr>
      </w:pPr>
      <w:r w:rsidRPr="00630E20">
        <w:rPr>
          <w:rFonts w:asciiTheme="majorEastAsia" w:eastAsiaTheme="majorEastAsia" w:hAnsiTheme="majorEastAsia" w:cs="Meiryo UI" w:hint="eastAsia"/>
          <w:b/>
          <w:bCs/>
          <w:kern w:val="24"/>
          <w:sz w:val="28"/>
        </w:rPr>
        <w:t xml:space="preserve">２　</w:t>
      </w:r>
      <w:r w:rsidR="006E4771">
        <w:rPr>
          <w:rFonts w:asciiTheme="majorEastAsia" w:eastAsiaTheme="majorEastAsia" w:hAnsiTheme="majorEastAsia" w:cs="Meiryo UI" w:hint="eastAsia"/>
          <w:b/>
          <w:bCs/>
          <w:kern w:val="24"/>
          <w:sz w:val="28"/>
        </w:rPr>
        <w:t>感染拡大の防止とクラスター対策の強化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271772" w:rsidRPr="00271772" w14:paraId="19E38A02" w14:textId="77777777" w:rsidTr="00271772">
        <w:tc>
          <w:tcPr>
            <w:tcW w:w="457" w:type="dxa"/>
            <w:hideMark/>
          </w:tcPr>
          <w:p w14:paraId="4E5E106F" w14:textId="77777777" w:rsidR="00271772" w:rsidRPr="00271772" w:rsidRDefault="00271772">
            <w:pPr>
              <w:jc w:val="left"/>
              <w:rPr>
                <w:rFonts w:ascii="ＭＳ Ｐゴシック" w:eastAsia="ＭＳ Ｐゴシック" w:hAnsi="ＭＳ Ｐゴシック"/>
                <w:b/>
                <w:sz w:val="24"/>
                <w:szCs w:val="24"/>
              </w:rPr>
            </w:pPr>
            <w:r w:rsidRPr="00271772">
              <w:rPr>
                <w:rFonts w:ascii="ＭＳ Ｐゴシック" w:eastAsia="ＭＳ Ｐゴシック" w:hAnsi="ＭＳ Ｐゴシック" w:hint="eastAsia"/>
                <w:b/>
                <w:sz w:val="24"/>
                <w:szCs w:val="24"/>
              </w:rPr>
              <w:t>○</w:t>
            </w:r>
          </w:p>
        </w:tc>
        <w:tc>
          <w:tcPr>
            <w:tcW w:w="7056" w:type="dxa"/>
            <w:gridSpan w:val="2"/>
            <w:hideMark/>
          </w:tcPr>
          <w:p w14:paraId="09A940ED" w14:textId="77777777" w:rsidR="00271772" w:rsidRPr="00271772" w:rsidRDefault="00271772">
            <w:pPr>
              <w:rPr>
                <w:rFonts w:ascii="ＭＳ Ｐゴシック" w:eastAsia="ＭＳ Ｐゴシック" w:hAnsi="ＭＳ Ｐゴシック"/>
                <w:b/>
                <w:sz w:val="24"/>
                <w:szCs w:val="24"/>
              </w:rPr>
            </w:pPr>
            <w:r w:rsidRPr="00271772">
              <w:rPr>
                <w:rFonts w:ascii="ＭＳ Ｐゴシック" w:eastAsia="ＭＳ Ｐゴシック" w:hAnsi="ＭＳ Ｐゴシック" w:hint="eastAsia"/>
                <w:b/>
                <w:sz w:val="24"/>
                <w:szCs w:val="24"/>
              </w:rPr>
              <w:t>感染拡大防止対策事業</w:t>
            </w:r>
          </w:p>
        </w:tc>
        <w:tc>
          <w:tcPr>
            <w:tcW w:w="1701" w:type="dxa"/>
            <w:gridSpan w:val="2"/>
            <w:hideMark/>
          </w:tcPr>
          <w:p w14:paraId="3D2C8C54" w14:textId="57B10BBA" w:rsidR="00271772" w:rsidRPr="00271772" w:rsidRDefault="00AE516A">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64,471</w:t>
            </w:r>
            <w:r w:rsidR="003A13B5" w:rsidRPr="00B41203">
              <w:rPr>
                <w:rFonts w:ascii="ＭＳ Ｐ明朝" w:eastAsia="ＭＳ Ｐ明朝" w:hAnsi="ＭＳ Ｐ明朝" w:hint="eastAsia"/>
                <w:color w:val="FFFFFF" w:themeColor="background1"/>
                <w:sz w:val="24"/>
                <w:szCs w:val="24"/>
              </w:rPr>
              <w:t>)</w:t>
            </w:r>
          </w:p>
        </w:tc>
        <w:tc>
          <w:tcPr>
            <w:tcW w:w="284" w:type="dxa"/>
          </w:tcPr>
          <w:p w14:paraId="71105040" w14:textId="77777777" w:rsidR="00271772" w:rsidRPr="00271772" w:rsidRDefault="00271772">
            <w:pPr>
              <w:wordWrap w:val="0"/>
              <w:jc w:val="right"/>
              <w:rPr>
                <w:rFonts w:ascii="ＭＳ ゴシック" w:eastAsia="ＭＳ ゴシック" w:hAnsi="ＭＳ ゴシック"/>
                <w:sz w:val="24"/>
                <w:szCs w:val="24"/>
              </w:rPr>
            </w:pPr>
          </w:p>
        </w:tc>
      </w:tr>
      <w:tr w:rsidR="00271772" w:rsidRPr="00271772" w14:paraId="3DBDB0CB" w14:textId="77777777" w:rsidTr="00271772">
        <w:tc>
          <w:tcPr>
            <w:tcW w:w="7513" w:type="dxa"/>
            <w:gridSpan w:val="3"/>
            <w:hideMark/>
          </w:tcPr>
          <w:p w14:paraId="493231CA" w14:textId="77777777" w:rsidR="00271772" w:rsidRPr="00271772" w:rsidRDefault="00271772">
            <w:pPr>
              <w:jc w:val="right"/>
              <w:rPr>
                <w:rFonts w:asciiTheme="minorEastAsia" w:hAnsiTheme="minorEastAsia"/>
                <w:sz w:val="24"/>
                <w:szCs w:val="24"/>
              </w:rPr>
            </w:pPr>
            <w:r w:rsidRPr="00271772">
              <w:rPr>
                <w:rFonts w:asciiTheme="minorEastAsia" w:hAnsiTheme="minorEastAsia" w:hint="eastAsia"/>
                <w:sz w:val="24"/>
                <w:szCs w:val="24"/>
              </w:rPr>
              <w:t>【政策企画部、スマートシティ戦略部】</w:t>
            </w:r>
          </w:p>
        </w:tc>
        <w:tc>
          <w:tcPr>
            <w:tcW w:w="1701" w:type="dxa"/>
            <w:gridSpan w:val="2"/>
            <w:hideMark/>
          </w:tcPr>
          <w:p w14:paraId="1662F09B" w14:textId="77777777" w:rsidR="00271772" w:rsidRDefault="00AE516A" w:rsidP="0026103E">
            <w:pPr>
              <w:jc w:val="right"/>
              <w:rPr>
                <w:rFonts w:ascii="ＭＳ Ｐ明朝" w:eastAsia="ＭＳ Ｐ明朝" w:hAnsi="ＭＳ Ｐ明朝"/>
                <w:sz w:val="24"/>
                <w:szCs w:val="24"/>
              </w:rPr>
            </w:pPr>
            <w:r>
              <w:rPr>
                <w:rFonts w:ascii="ＭＳ Ｐ明朝" w:eastAsia="ＭＳ Ｐ明朝" w:hAnsi="ＭＳ Ｐ明朝" w:hint="eastAsia"/>
                <w:sz w:val="24"/>
                <w:szCs w:val="24"/>
              </w:rPr>
              <w:t>（3,078）</w:t>
            </w:r>
          </w:p>
          <w:p w14:paraId="25ACDBAA" w14:textId="797C0FC5" w:rsidR="006C1FF7" w:rsidRPr="00271772" w:rsidRDefault="006C1FF7" w:rsidP="0026103E">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≪一部新規</w:t>
            </w:r>
            <w:r w:rsidRPr="0037029E">
              <w:rPr>
                <w:rFonts w:ascii="ＭＳ Ｐ明朝" w:eastAsia="ＭＳ Ｐ明朝" w:hAnsi="ＭＳ Ｐ明朝" w:hint="eastAsia"/>
                <w:color w:val="000000" w:themeColor="text1"/>
                <w:sz w:val="24"/>
                <w:szCs w:val="24"/>
              </w:rPr>
              <w:t>≫</w:t>
            </w:r>
          </w:p>
        </w:tc>
        <w:tc>
          <w:tcPr>
            <w:tcW w:w="284" w:type="dxa"/>
          </w:tcPr>
          <w:p w14:paraId="7373D4F5" w14:textId="77777777" w:rsidR="00271772" w:rsidRPr="00271772" w:rsidRDefault="00271772">
            <w:pPr>
              <w:jc w:val="right"/>
              <w:rPr>
                <w:rFonts w:ascii="ＭＳ ゴシック" w:eastAsia="ＭＳ ゴシック" w:hAnsi="ＭＳ ゴシック"/>
                <w:sz w:val="24"/>
                <w:szCs w:val="24"/>
              </w:rPr>
            </w:pPr>
          </w:p>
        </w:tc>
      </w:tr>
      <w:tr w:rsidR="00271772" w:rsidRPr="00271772" w14:paraId="09BF0EBA" w14:textId="77777777" w:rsidTr="00271772">
        <w:trPr>
          <w:trHeight w:val="283"/>
        </w:trPr>
        <w:tc>
          <w:tcPr>
            <w:tcW w:w="567" w:type="dxa"/>
            <w:gridSpan w:val="2"/>
          </w:tcPr>
          <w:p w14:paraId="05BA0AF5" w14:textId="77777777" w:rsidR="00271772" w:rsidRPr="00271772" w:rsidRDefault="00271772">
            <w:pPr>
              <w:jc w:val="distribute"/>
              <w:rPr>
                <w:rFonts w:asciiTheme="majorEastAsia" w:eastAsiaTheme="majorEastAsia" w:hAnsiTheme="majorEastAsia"/>
                <w:sz w:val="18"/>
                <w:szCs w:val="24"/>
              </w:rPr>
            </w:pPr>
          </w:p>
        </w:tc>
        <w:tc>
          <w:tcPr>
            <w:tcW w:w="7513" w:type="dxa"/>
            <w:gridSpan w:val="2"/>
          </w:tcPr>
          <w:p w14:paraId="4D42FF71" w14:textId="53DABE42" w:rsidR="00271772" w:rsidRPr="00271772" w:rsidRDefault="00271772">
            <w:pPr>
              <w:ind w:firstLineChars="100" w:firstLine="180"/>
              <w:jc w:val="left"/>
              <w:rPr>
                <w:rFonts w:ascii="ＭＳ Ｐ明朝" w:eastAsia="ＭＳ Ｐ明朝" w:hAnsi="ＭＳ Ｐ明朝"/>
                <w:color w:val="000000" w:themeColor="text1"/>
                <w:sz w:val="18"/>
                <w:szCs w:val="20"/>
              </w:rPr>
            </w:pPr>
            <w:r w:rsidRPr="00271772">
              <w:rPr>
                <w:rFonts w:ascii="ＭＳ Ｐ明朝" w:eastAsia="ＭＳ Ｐ明朝" w:hAnsi="ＭＳ Ｐ明朝" w:hint="eastAsia"/>
                <w:color w:val="000000" w:themeColor="text1"/>
                <w:sz w:val="18"/>
                <w:szCs w:val="20"/>
              </w:rPr>
              <w:t>新型コロナウイルス感染症の感染拡大防止、医療体制の確保等に向けた総合的な対策を推進するための新型コロナウイル</w:t>
            </w:r>
            <w:r w:rsidR="006C1FF7">
              <w:rPr>
                <w:rFonts w:ascii="ＭＳ Ｐ明朝" w:eastAsia="ＭＳ Ｐ明朝" w:hAnsi="ＭＳ Ｐ明朝" w:hint="eastAsia"/>
                <w:color w:val="000000" w:themeColor="text1"/>
                <w:sz w:val="18"/>
                <w:szCs w:val="20"/>
              </w:rPr>
              <w:t>ス対策本部の運営を行うとともに、感染防止宣言ステッカーシステムや大阪コロナ追跡システムの運営及び</w:t>
            </w:r>
            <w:r w:rsidRPr="00271772">
              <w:rPr>
                <w:rFonts w:ascii="ＭＳ Ｐ明朝" w:eastAsia="ＭＳ Ｐ明朝" w:hAnsi="ＭＳ Ｐ明朝" w:hint="eastAsia"/>
                <w:color w:val="000000" w:themeColor="text1"/>
                <w:sz w:val="18"/>
                <w:szCs w:val="20"/>
              </w:rPr>
              <w:t>実効性確保に向けた登録事業者への現地調査を実施。</w:t>
            </w:r>
          </w:p>
          <w:p w14:paraId="1E4E72DC" w14:textId="77777777" w:rsidR="00271772" w:rsidRPr="00271772" w:rsidRDefault="00271772">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42992F79" w14:textId="4EE9CE5A" w:rsidR="00271772" w:rsidRPr="00271772" w:rsidRDefault="00010C6E" w:rsidP="00010C6E">
            <w:pPr>
              <w:jc w:val="left"/>
              <w:rPr>
                <w:rFonts w:asciiTheme="majorEastAsia" w:eastAsiaTheme="majorEastAsia" w:hAnsiTheme="majorEastAsia"/>
                <w:sz w:val="24"/>
                <w:szCs w:val="24"/>
              </w:rPr>
            </w:pPr>
            <w:r w:rsidRPr="004C1C4A">
              <w:rPr>
                <w:rFonts w:asciiTheme="majorEastAsia" w:eastAsiaTheme="majorEastAsia" w:hAnsiTheme="majorEastAsia" w:hint="eastAsia"/>
                <w:color w:val="000000" w:themeColor="text1"/>
                <w:kern w:val="0"/>
                <w:sz w:val="14"/>
                <w:szCs w:val="12"/>
              </w:rPr>
              <w:t>※R2.4号補正</w:t>
            </w:r>
          </w:p>
        </w:tc>
      </w:tr>
    </w:tbl>
    <w:p w14:paraId="5CDADEDF" w14:textId="29800DF2" w:rsidR="0026103E" w:rsidRDefault="0026103E" w:rsidP="00036148">
      <w:pPr>
        <w:widowControl/>
        <w:jc w:val="left"/>
        <w:rPr>
          <w:rFonts w:asciiTheme="majorEastAsia" w:eastAsiaTheme="majorEastAsia" w:hAnsiTheme="majorEastAsia" w:cs="Meiryo UI"/>
          <w:b/>
          <w:bCs/>
          <w:kern w:val="24"/>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61AE1" w:rsidRPr="006F0A93" w14:paraId="56F90DCF" w14:textId="77777777" w:rsidTr="00C61AE1">
        <w:tc>
          <w:tcPr>
            <w:tcW w:w="457" w:type="dxa"/>
          </w:tcPr>
          <w:p w14:paraId="3BB71077" w14:textId="77777777" w:rsidR="00C61AE1" w:rsidRPr="004906FB" w:rsidRDefault="00C61AE1" w:rsidP="00192B79">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78FF8789" w14:textId="77777777" w:rsidR="00C61AE1" w:rsidRPr="004906FB" w:rsidRDefault="00C61AE1"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感染症研究の推進</w:t>
            </w:r>
          </w:p>
        </w:tc>
        <w:tc>
          <w:tcPr>
            <w:tcW w:w="1701" w:type="dxa"/>
            <w:gridSpan w:val="2"/>
          </w:tcPr>
          <w:p w14:paraId="7DFF7898" w14:textId="26FD8D99" w:rsidR="00C61AE1" w:rsidRPr="00817AF7" w:rsidRDefault="00C61AE1"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34,900</w:t>
            </w:r>
            <w:r w:rsidR="003A13B5" w:rsidRPr="00B41203">
              <w:rPr>
                <w:rFonts w:ascii="ＭＳ Ｐ明朝" w:eastAsia="ＭＳ Ｐ明朝" w:hAnsi="ＭＳ Ｐ明朝" w:hint="eastAsia"/>
                <w:color w:val="FFFFFF" w:themeColor="background1"/>
                <w:sz w:val="24"/>
                <w:szCs w:val="24"/>
              </w:rPr>
              <w:t>)</w:t>
            </w:r>
          </w:p>
        </w:tc>
        <w:tc>
          <w:tcPr>
            <w:tcW w:w="284" w:type="dxa"/>
          </w:tcPr>
          <w:p w14:paraId="4CC259BA" w14:textId="77777777" w:rsidR="00C61AE1" w:rsidRPr="00534D9E" w:rsidRDefault="00C61AE1" w:rsidP="00192B79">
            <w:pPr>
              <w:wordWrap w:val="0"/>
              <w:jc w:val="right"/>
              <w:rPr>
                <w:rFonts w:ascii="ＭＳ ゴシック" w:eastAsia="ＭＳ ゴシック" w:hAnsi="ＭＳ ゴシック"/>
                <w:sz w:val="24"/>
                <w:szCs w:val="24"/>
              </w:rPr>
            </w:pPr>
          </w:p>
        </w:tc>
      </w:tr>
      <w:tr w:rsidR="00C61AE1" w:rsidRPr="006F0A93" w14:paraId="7B0E9677" w14:textId="77777777" w:rsidTr="00C61AE1">
        <w:tc>
          <w:tcPr>
            <w:tcW w:w="7513" w:type="dxa"/>
            <w:gridSpan w:val="3"/>
          </w:tcPr>
          <w:p w14:paraId="2B93A4DA" w14:textId="77777777" w:rsidR="00C61AE1" w:rsidRPr="00534D9E" w:rsidRDefault="00C61AE1"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14:paraId="5A281330" w14:textId="77777777" w:rsidR="00C61AE1" w:rsidRPr="00F63032" w:rsidRDefault="00C61AE1" w:rsidP="00192B79">
            <w:pPr>
              <w:jc w:val="right"/>
              <w:rPr>
                <w:rFonts w:ascii="ＭＳ Ｐ明朝" w:eastAsia="ＭＳ Ｐ明朝" w:hAnsi="ＭＳ Ｐ明朝"/>
                <w:sz w:val="22"/>
              </w:rPr>
            </w:pPr>
            <w:r w:rsidRPr="0005586E">
              <w:rPr>
                <w:rFonts w:ascii="ＭＳ Ｐ明朝" w:eastAsia="ＭＳ Ｐ明朝" w:hAnsi="ＭＳ Ｐ明朝" w:hint="eastAsia"/>
                <w:sz w:val="24"/>
              </w:rPr>
              <w:t>≪新規≫</w:t>
            </w:r>
          </w:p>
        </w:tc>
        <w:tc>
          <w:tcPr>
            <w:tcW w:w="284" w:type="dxa"/>
          </w:tcPr>
          <w:p w14:paraId="4E750A07" w14:textId="77777777" w:rsidR="00C61AE1" w:rsidRPr="00534D9E" w:rsidRDefault="00C61AE1" w:rsidP="00192B79">
            <w:pPr>
              <w:jc w:val="right"/>
              <w:rPr>
                <w:rFonts w:ascii="ＭＳ ゴシック" w:eastAsia="ＭＳ ゴシック" w:hAnsi="ＭＳ ゴシック"/>
                <w:sz w:val="24"/>
                <w:szCs w:val="24"/>
              </w:rPr>
            </w:pPr>
          </w:p>
        </w:tc>
      </w:tr>
      <w:tr w:rsidR="00C61AE1" w:rsidRPr="006F0A93" w14:paraId="2A8C5C71" w14:textId="77777777" w:rsidTr="00C61AE1">
        <w:trPr>
          <w:trHeight w:val="283"/>
        </w:trPr>
        <w:tc>
          <w:tcPr>
            <w:tcW w:w="567" w:type="dxa"/>
            <w:gridSpan w:val="2"/>
          </w:tcPr>
          <w:p w14:paraId="79AF50F5" w14:textId="77777777" w:rsidR="00C61AE1" w:rsidRPr="00C56210" w:rsidRDefault="00C61AE1" w:rsidP="00192B79">
            <w:pPr>
              <w:jc w:val="distribute"/>
              <w:rPr>
                <w:rFonts w:asciiTheme="majorEastAsia" w:eastAsiaTheme="majorEastAsia" w:hAnsiTheme="majorEastAsia"/>
                <w:sz w:val="18"/>
                <w:szCs w:val="24"/>
                <w:highlight w:val="yellow"/>
              </w:rPr>
            </w:pPr>
          </w:p>
        </w:tc>
        <w:tc>
          <w:tcPr>
            <w:tcW w:w="7513" w:type="dxa"/>
            <w:gridSpan w:val="2"/>
          </w:tcPr>
          <w:p w14:paraId="009E7927" w14:textId="77777777" w:rsidR="00C61AE1" w:rsidRDefault="00202447" w:rsidP="006C1FF7">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新型コロナウイルス感染症にかか</w:t>
            </w:r>
            <w:r w:rsidR="00C61AE1">
              <w:rPr>
                <w:rFonts w:ascii="ＭＳ Ｐ明朝" w:eastAsia="ＭＳ Ｐ明朝" w:hAnsi="ＭＳ Ｐ明朝" w:hint="eastAsia"/>
                <w:color w:val="000000" w:themeColor="text1"/>
                <w:sz w:val="18"/>
                <w:szCs w:val="20"/>
              </w:rPr>
              <w:t>る課題を解決するため、大阪府立大学・大阪市立大学と府市</w:t>
            </w:r>
            <w:r w:rsidR="00C61AE1" w:rsidRPr="009D0322">
              <w:rPr>
                <w:rFonts w:ascii="ＭＳ Ｐ明朝" w:eastAsia="ＭＳ Ｐ明朝" w:hAnsi="ＭＳ Ｐ明朝" w:hint="eastAsia"/>
                <w:color w:val="000000" w:themeColor="text1"/>
                <w:sz w:val="18"/>
                <w:szCs w:val="20"/>
              </w:rPr>
              <w:t>が緊密に連携し、大学の有する知見を活用した感染</w:t>
            </w:r>
            <w:r w:rsidR="00951A36">
              <w:rPr>
                <w:rFonts w:ascii="ＭＳ Ｐ明朝" w:eastAsia="ＭＳ Ｐ明朝" w:hAnsi="ＭＳ Ｐ明朝" w:hint="eastAsia"/>
                <w:color w:val="000000" w:themeColor="text1"/>
                <w:sz w:val="18"/>
                <w:szCs w:val="20"/>
              </w:rPr>
              <w:t>症にかか</w:t>
            </w:r>
            <w:r w:rsidR="00C61AE1">
              <w:rPr>
                <w:rFonts w:ascii="ＭＳ Ｐ明朝" w:eastAsia="ＭＳ Ｐ明朝" w:hAnsi="ＭＳ Ｐ明朝" w:hint="eastAsia"/>
                <w:color w:val="000000" w:themeColor="text1"/>
                <w:sz w:val="18"/>
                <w:szCs w:val="20"/>
              </w:rPr>
              <w:t>る調査研究を実施するための経費を交付</w:t>
            </w:r>
            <w:r w:rsidR="00C61AE1" w:rsidRPr="009D0322">
              <w:rPr>
                <w:rFonts w:ascii="ＭＳ Ｐ明朝" w:eastAsia="ＭＳ Ｐ明朝" w:hAnsi="ＭＳ Ｐ明朝" w:hint="eastAsia"/>
                <w:color w:val="000000" w:themeColor="text1"/>
                <w:sz w:val="18"/>
                <w:szCs w:val="20"/>
              </w:rPr>
              <w:t>。</w:t>
            </w:r>
          </w:p>
          <w:p w14:paraId="04D91B74" w14:textId="201FD797" w:rsidR="00824581" w:rsidRPr="006C1FF7" w:rsidRDefault="00824581" w:rsidP="006C1FF7">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17FEF1BB" w14:textId="77777777" w:rsidR="00C61AE1" w:rsidRPr="006F0A93" w:rsidRDefault="00C61AE1" w:rsidP="00192B79">
            <w:pPr>
              <w:jc w:val="right"/>
              <w:rPr>
                <w:rFonts w:asciiTheme="majorEastAsia" w:eastAsiaTheme="majorEastAsia" w:hAnsiTheme="majorEastAsia"/>
                <w:sz w:val="24"/>
                <w:szCs w:val="24"/>
              </w:rPr>
            </w:pPr>
          </w:p>
        </w:tc>
      </w:tr>
    </w:tbl>
    <w:p w14:paraId="73C46DDB" w14:textId="0D950FA4" w:rsidR="00E6411C" w:rsidRDefault="00E6411C" w:rsidP="00036148">
      <w:pPr>
        <w:rPr>
          <w:rFonts w:asciiTheme="majorEastAsia" w:eastAsiaTheme="majorEastAsia" w:hAnsiTheme="majorEastAsia" w:cs="Meiryo UI"/>
          <w:b/>
          <w:bCs/>
          <w:kern w:val="24"/>
        </w:rPr>
      </w:pPr>
    </w:p>
    <w:p w14:paraId="12C0E9F2" w14:textId="74A506CD" w:rsidR="00E6411C" w:rsidRDefault="00E6411C"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6411C" w:rsidRPr="00534D9E" w14:paraId="15B2E303" w14:textId="77777777" w:rsidTr="00680C7A">
        <w:tc>
          <w:tcPr>
            <w:tcW w:w="457" w:type="dxa"/>
          </w:tcPr>
          <w:p w14:paraId="55A9C9D6" w14:textId="77777777" w:rsidR="00E6411C" w:rsidRPr="002B7A59" w:rsidRDefault="00E6411C" w:rsidP="00680C7A">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lastRenderedPageBreak/>
              <w:t>○</w:t>
            </w:r>
          </w:p>
        </w:tc>
        <w:tc>
          <w:tcPr>
            <w:tcW w:w="7056" w:type="dxa"/>
            <w:gridSpan w:val="2"/>
          </w:tcPr>
          <w:p w14:paraId="6DB0EBDC" w14:textId="77777777" w:rsidR="00E6411C" w:rsidRPr="002B7A59" w:rsidRDefault="00E6411C" w:rsidP="00680C7A">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社会</w:t>
            </w:r>
            <w:r w:rsidRPr="00224751">
              <w:rPr>
                <w:rFonts w:ascii="ＭＳ Ｐゴシック" w:eastAsia="ＭＳ Ｐゴシック" w:hAnsi="ＭＳ Ｐゴシック" w:hint="eastAsia"/>
                <w:b/>
                <w:sz w:val="24"/>
                <w:szCs w:val="24"/>
              </w:rPr>
              <w:t>福祉施設</w:t>
            </w:r>
            <w:r>
              <w:rPr>
                <w:rFonts w:ascii="ＭＳ Ｐゴシック" w:eastAsia="ＭＳ Ｐゴシック" w:hAnsi="ＭＳ Ｐゴシック" w:hint="eastAsia"/>
                <w:b/>
                <w:sz w:val="24"/>
                <w:szCs w:val="24"/>
              </w:rPr>
              <w:t>等</w:t>
            </w:r>
            <w:r w:rsidRPr="00224751">
              <w:rPr>
                <w:rFonts w:ascii="ＭＳ Ｐゴシック" w:eastAsia="ＭＳ Ｐゴシック" w:hAnsi="ＭＳ Ｐゴシック" w:hint="eastAsia"/>
                <w:b/>
                <w:sz w:val="24"/>
                <w:szCs w:val="24"/>
              </w:rPr>
              <w:t xml:space="preserve">における感染防止対策の推進　</w:t>
            </w:r>
          </w:p>
        </w:tc>
        <w:tc>
          <w:tcPr>
            <w:tcW w:w="1701" w:type="dxa"/>
            <w:gridSpan w:val="2"/>
          </w:tcPr>
          <w:p w14:paraId="3755496A" w14:textId="77777777" w:rsidR="00E6411C" w:rsidRPr="009C12AB" w:rsidRDefault="00E6411C" w:rsidP="00680C7A">
            <w:pPr>
              <w:wordWrap w:val="0"/>
              <w:jc w:val="right"/>
              <w:rPr>
                <w:rFonts w:ascii="ＭＳ Ｐ明朝" w:eastAsia="ＭＳ Ｐ明朝" w:hAnsi="ＭＳ Ｐ明朝"/>
                <w:color w:val="000000" w:themeColor="text1"/>
                <w:sz w:val="24"/>
                <w:szCs w:val="24"/>
              </w:rPr>
            </w:pPr>
            <w:r w:rsidRPr="009C12AB">
              <w:rPr>
                <w:rFonts w:ascii="ＭＳ Ｐ明朝" w:eastAsia="ＭＳ Ｐ明朝" w:hAnsi="ＭＳ Ｐ明朝"/>
                <w:color w:val="000000" w:themeColor="text1"/>
                <w:sz w:val="24"/>
                <w:szCs w:val="24"/>
              </w:rPr>
              <w:t>4</w:t>
            </w:r>
            <w:r>
              <w:rPr>
                <w:rFonts w:ascii="ＭＳ Ｐ明朝" w:eastAsia="ＭＳ Ｐ明朝" w:hAnsi="ＭＳ Ｐ明朝"/>
                <w:color w:val="000000" w:themeColor="text1"/>
                <w:sz w:val="24"/>
                <w:szCs w:val="24"/>
              </w:rPr>
              <w:t>,</w:t>
            </w:r>
            <w:r w:rsidRPr="009C12AB">
              <w:rPr>
                <w:rFonts w:ascii="ＭＳ Ｐ明朝" w:eastAsia="ＭＳ Ｐ明朝" w:hAnsi="ＭＳ Ｐ明朝"/>
                <w:color w:val="000000" w:themeColor="text1"/>
                <w:sz w:val="24"/>
                <w:szCs w:val="24"/>
              </w:rPr>
              <w:t>811</w:t>
            </w:r>
            <w:r>
              <w:rPr>
                <w:rFonts w:ascii="ＭＳ Ｐ明朝" w:eastAsia="ＭＳ Ｐ明朝" w:hAnsi="ＭＳ Ｐ明朝"/>
                <w:color w:val="000000" w:themeColor="text1"/>
                <w:sz w:val="24"/>
                <w:szCs w:val="24"/>
              </w:rPr>
              <w:t>,</w:t>
            </w:r>
            <w:r w:rsidRPr="009C12AB">
              <w:rPr>
                <w:rFonts w:ascii="ＭＳ Ｐ明朝" w:eastAsia="ＭＳ Ｐ明朝" w:hAnsi="ＭＳ Ｐ明朝"/>
                <w:color w:val="000000" w:themeColor="text1"/>
                <w:sz w:val="24"/>
                <w:szCs w:val="24"/>
              </w:rPr>
              <w:t>069</w:t>
            </w:r>
            <w:r w:rsidRPr="00B41203">
              <w:rPr>
                <w:rFonts w:ascii="ＭＳ Ｐ明朝" w:eastAsia="ＭＳ Ｐ明朝" w:hAnsi="ＭＳ Ｐ明朝" w:hint="eastAsia"/>
                <w:color w:val="FFFFFF" w:themeColor="background1"/>
                <w:sz w:val="24"/>
                <w:szCs w:val="24"/>
              </w:rPr>
              <w:t>)</w:t>
            </w:r>
          </w:p>
        </w:tc>
        <w:tc>
          <w:tcPr>
            <w:tcW w:w="284" w:type="dxa"/>
          </w:tcPr>
          <w:p w14:paraId="5DEE2FF6" w14:textId="77777777" w:rsidR="00E6411C" w:rsidRPr="00534D9E" w:rsidRDefault="00E6411C" w:rsidP="00680C7A">
            <w:pPr>
              <w:wordWrap w:val="0"/>
              <w:jc w:val="right"/>
              <w:rPr>
                <w:rFonts w:ascii="ＭＳ ゴシック" w:eastAsia="ＭＳ ゴシック" w:hAnsi="ＭＳ ゴシック"/>
                <w:sz w:val="24"/>
                <w:szCs w:val="24"/>
              </w:rPr>
            </w:pPr>
          </w:p>
        </w:tc>
      </w:tr>
      <w:tr w:rsidR="00E6411C" w:rsidRPr="00534D9E" w14:paraId="31BD2E1B" w14:textId="77777777" w:rsidTr="00680C7A">
        <w:tc>
          <w:tcPr>
            <w:tcW w:w="7513" w:type="dxa"/>
            <w:gridSpan w:val="3"/>
          </w:tcPr>
          <w:p w14:paraId="0ABB9A1F" w14:textId="77777777" w:rsidR="00E6411C" w:rsidRPr="00534D9E" w:rsidRDefault="00E6411C" w:rsidP="00680C7A">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14:paraId="5A145B4C" w14:textId="77777777" w:rsidR="00E6411C" w:rsidRPr="002B7A59" w:rsidRDefault="00E6411C" w:rsidP="00680C7A">
            <w:pPr>
              <w:jc w:val="right"/>
              <w:rPr>
                <w:rFonts w:ascii="ＭＳ Ｐ明朝" w:eastAsia="ＭＳ Ｐ明朝" w:hAnsi="ＭＳ Ｐ明朝"/>
                <w:sz w:val="24"/>
                <w:szCs w:val="24"/>
              </w:rPr>
            </w:pPr>
            <w:r w:rsidRPr="009C12AB">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6</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957</w:t>
            </w:r>
            <w:r>
              <w:rPr>
                <w:rFonts w:ascii="ＭＳ Ｐ明朝" w:eastAsia="ＭＳ Ｐ明朝" w:hAnsi="ＭＳ Ｐ明朝"/>
                <w:color w:val="000000" w:themeColor="text1"/>
                <w:sz w:val="24"/>
                <w:szCs w:val="24"/>
              </w:rPr>
              <w:t>,</w:t>
            </w:r>
            <w:r>
              <w:rPr>
                <w:rFonts w:ascii="ＭＳ Ｐ明朝" w:eastAsia="ＭＳ Ｐ明朝" w:hAnsi="ＭＳ Ｐ明朝" w:hint="eastAsia"/>
                <w:color w:val="000000" w:themeColor="text1"/>
                <w:sz w:val="24"/>
                <w:szCs w:val="24"/>
              </w:rPr>
              <w:t>827</w:t>
            </w:r>
            <w:r w:rsidRPr="009C12AB">
              <w:rPr>
                <w:rFonts w:ascii="ＭＳ Ｐ明朝" w:eastAsia="ＭＳ Ｐ明朝" w:hAnsi="ＭＳ Ｐ明朝" w:hint="eastAsia"/>
                <w:color w:val="000000" w:themeColor="text1"/>
                <w:sz w:val="24"/>
                <w:szCs w:val="24"/>
              </w:rPr>
              <w:t>)</w:t>
            </w:r>
          </w:p>
        </w:tc>
        <w:tc>
          <w:tcPr>
            <w:tcW w:w="284" w:type="dxa"/>
          </w:tcPr>
          <w:p w14:paraId="59FF49C0" w14:textId="77777777" w:rsidR="00E6411C" w:rsidRPr="00534D9E" w:rsidRDefault="00E6411C" w:rsidP="00680C7A">
            <w:pPr>
              <w:jc w:val="right"/>
              <w:rPr>
                <w:rFonts w:ascii="ＭＳ ゴシック" w:eastAsia="ＭＳ ゴシック" w:hAnsi="ＭＳ ゴシック"/>
                <w:sz w:val="24"/>
                <w:szCs w:val="24"/>
              </w:rPr>
            </w:pPr>
          </w:p>
        </w:tc>
      </w:tr>
      <w:tr w:rsidR="00E6411C" w:rsidRPr="00AF30D5" w14:paraId="70B5C9DC" w14:textId="77777777" w:rsidTr="00680C7A">
        <w:trPr>
          <w:trHeight w:val="283"/>
        </w:trPr>
        <w:tc>
          <w:tcPr>
            <w:tcW w:w="567" w:type="dxa"/>
            <w:gridSpan w:val="2"/>
          </w:tcPr>
          <w:p w14:paraId="419E961A" w14:textId="77777777" w:rsidR="00E6411C" w:rsidRPr="00C56210" w:rsidRDefault="00E6411C" w:rsidP="00680C7A">
            <w:pPr>
              <w:jc w:val="distribute"/>
              <w:rPr>
                <w:rFonts w:asciiTheme="majorEastAsia" w:eastAsiaTheme="majorEastAsia" w:hAnsiTheme="majorEastAsia"/>
                <w:sz w:val="18"/>
                <w:szCs w:val="24"/>
                <w:highlight w:val="yellow"/>
              </w:rPr>
            </w:pPr>
          </w:p>
        </w:tc>
        <w:tc>
          <w:tcPr>
            <w:tcW w:w="7513" w:type="dxa"/>
            <w:gridSpan w:val="2"/>
          </w:tcPr>
          <w:p w14:paraId="7BF14A8B" w14:textId="77777777" w:rsidR="00E6411C" w:rsidRDefault="00E6411C" w:rsidP="00680C7A">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社会福祉施設等が感染防止対策を講じながら業務継続するための人員確保等や介護施設等の個室化・ゾーニング環境等の整備に要する費用を補助するとともに、感染防止対策の専門家を施設に派遣する等、感染症対策を強化。</w:t>
            </w:r>
          </w:p>
          <w:p w14:paraId="72C5B44C" w14:textId="77777777" w:rsidR="00E6411C" w:rsidRPr="00AF30D5" w:rsidRDefault="00E6411C" w:rsidP="00680C7A">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7C844B92" w14:textId="77777777" w:rsidR="001C1164" w:rsidRDefault="001C1164" w:rsidP="001C1164">
            <w:pPr>
              <w:jc w:val="left"/>
              <w:rPr>
                <w:rFonts w:asciiTheme="majorEastAsia" w:eastAsiaTheme="majorEastAsia" w:hAnsiTheme="majorEastAsia"/>
                <w:kern w:val="0"/>
                <w:sz w:val="14"/>
                <w:szCs w:val="12"/>
              </w:rPr>
            </w:pPr>
            <w:r>
              <w:rPr>
                <w:rFonts w:asciiTheme="majorEastAsia" w:eastAsiaTheme="majorEastAsia" w:hAnsiTheme="majorEastAsia" w:hint="eastAsia"/>
                <w:kern w:val="0"/>
                <w:sz w:val="14"/>
                <w:szCs w:val="12"/>
              </w:rPr>
              <w:t>※R2補正</w:t>
            </w:r>
          </w:p>
          <w:p w14:paraId="25A2C6EA" w14:textId="7A540AF5" w:rsidR="00E6411C" w:rsidRPr="00AF30D5" w:rsidRDefault="001C1164" w:rsidP="001C1164">
            <w:pPr>
              <w:jc w:val="right"/>
              <w:rPr>
                <w:rFonts w:asciiTheme="majorEastAsia" w:eastAsiaTheme="majorEastAsia" w:hAnsiTheme="majorEastAsia"/>
                <w:sz w:val="24"/>
                <w:szCs w:val="24"/>
              </w:rPr>
            </w:pPr>
            <w:r>
              <w:rPr>
                <w:rFonts w:asciiTheme="majorEastAsia" w:eastAsiaTheme="majorEastAsia" w:hAnsiTheme="majorEastAsia" w:hint="eastAsia"/>
                <w:kern w:val="0"/>
                <w:sz w:val="14"/>
                <w:szCs w:val="12"/>
              </w:rPr>
              <w:t>(4・5・7・10号)</w:t>
            </w:r>
          </w:p>
        </w:tc>
      </w:tr>
    </w:tbl>
    <w:p w14:paraId="7A02D9DC" w14:textId="6319EB95" w:rsidR="00E6411C" w:rsidRPr="00E6411C" w:rsidRDefault="00E6411C" w:rsidP="00036148">
      <w:pPr>
        <w:rPr>
          <w:rFonts w:asciiTheme="majorEastAsia" w:eastAsiaTheme="majorEastAsia" w:hAnsiTheme="majorEastAsia" w:cs="Meiryo UI"/>
          <w:b/>
          <w:bCs/>
          <w:kern w:val="24"/>
        </w:rPr>
      </w:pPr>
    </w:p>
    <w:p w14:paraId="3EA6744F" w14:textId="783E5758" w:rsidR="00B5671D" w:rsidRPr="00630E20" w:rsidRDefault="00B5671D" w:rsidP="00B5671D">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大阪経済・雇用を支える取組みの推進</w:t>
      </w:r>
      <w:r w:rsidRPr="00630E20">
        <w:rPr>
          <w:rFonts w:asciiTheme="majorEastAsia" w:eastAsiaTheme="majorEastAsia" w:hAnsiTheme="majorEastAsia" w:cs="Meiryo UI" w:hint="eastAsia"/>
          <w:b/>
          <w:bCs/>
          <w:color w:val="000000" w:themeColor="text1"/>
          <w:kern w:val="24"/>
          <w:sz w:val="28"/>
          <w:bdr w:val="single" w:sz="4" w:space="0" w:color="auto"/>
        </w:rPr>
        <w:t xml:space="preserve">　　　　</w:t>
      </w:r>
    </w:p>
    <w:p w14:paraId="12C8CD80" w14:textId="77777777" w:rsidR="00B5671D" w:rsidRPr="00630E20" w:rsidRDefault="00B5671D" w:rsidP="00B5671D">
      <w:pPr>
        <w:rPr>
          <w:rFonts w:asciiTheme="majorEastAsia" w:eastAsiaTheme="majorEastAsia" w:hAnsiTheme="majorEastAsia" w:cs="Meiryo UI"/>
          <w:b/>
          <w:bCs/>
          <w:kern w:val="24"/>
          <w:sz w:val="20"/>
        </w:rPr>
      </w:pPr>
    </w:p>
    <w:p w14:paraId="7C57E523" w14:textId="6E1D10F2" w:rsidR="00036148" w:rsidRDefault="00B5671D" w:rsidP="00036148">
      <w:pPr>
        <w:rPr>
          <w:rFonts w:asciiTheme="majorEastAsia" w:eastAsiaTheme="majorEastAsia" w:hAnsiTheme="majorEastAsia" w:cs="Meiryo UI"/>
          <w:b/>
          <w:bCs/>
          <w:kern w:val="24"/>
        </w:rPr>
      </w:pPr>
      <w:r>
        <w:rPr>
          <w:rFonts w:asciiTheme="majorEastAsia" w:eastAsiaTheme="majorEastAsia" w:hAnsiTheme="majorEastAsia" w:cs="Meiryo UI" w:hint="eastAsia"/>
          <w:b/>
          <w:bCs/>
          <w:kern w:val="24"/>
          <w:sz w:val="28"/>
        </w:rPr>
        <w:t>１　打撃を受けている産業に対する支援</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02886" w:rsidRPr="00534D9E" w14:paraId="69C9DA71" w14:textId="77777777" w:rsidTr="00B02886">
        <w:tc>
          <w:tcPr>
            <w:tcW w:w="457" w:type="dxa"/>
          </w:tcPr>
          <w:p w14:paraId="0150DC4F" w14:textId="77777777" w:rsidR="00B02886" w:rsidRPr="002B7A59" w:rsidRDefault="00B02886"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16208071" w14:textId="77777777" w:rsidR="00B02886" w:rsidRPr="002B7A59" w:rsidRDefault="00B02886"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おおさか観光消費喚起事業</w:t>
            </w:r>
          </w:p>
        </w:tc>
        <w:tc>
          <w:tcPr>
            <w:tcW w:w="1701" w:type="dxa"/>
            <w:gridSpan w:val="2"/>
          </w:tcPr>
          <w:p w14:paraId="77EC3C4D" w14:textId="77777777" w:rsidR="00B02886" w:rsidRPr="002B7A59" w:rsidRDefault="00B02886" w:rsidP="00192B79">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550</w:t>
            </w:r>
            <w:r w:rsidRPr="00B41203">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000</w:t>
            </w:r>
            <w:r w:rsidRPr="00B41203">
              <w:rPr>
                <w:rFonts w:ascii="ＭＳ Ｐ明朝" w:eastAsia="ＭＳ Ｐ明朝" w:hAnsi="ＭＳ Ｐ明朝" w:hint="eastAsia"/>
                <w:color w:val="FFFFFF" w:themeColor="background1"/>
                <w:sz w:val="24"/>
                <w:szCs w:val="24"/>
              </w:rPr>
              <w:t>)</w:t>
            </w:r>
          </w:p>
        </w:tc>
        <w:tc>
          <w:tcPr>
            <w:tcW w:w="284" w:type="dxa"/>
          </w:tcPr>
          <w:p w14:paraId="3CD245BB" w14:textId="77777777" w:rsidR="00B02886" w:rsidRPr="00534D9E" w:rsidRDefault="00B02886" w:rsidP="00192B79">
            <w:pPr>
              <w:wordWrap w:val="0"/>
              <w:jc w:val="right"/>
              <w:rPr>
                <w:rFonts w:ascii="ＭＳ ゴシック" w:eastAsia="ＭＳ ゴシック" w:hAnsi="ＭＳ ゴシック"/>
                <w:sz w:val="24"/>
                <w:szCs w:val="24"/>
              </w:rPr>
            </w:pPr>
          </w:p>
        </w:tc>
      </w:tr>
      <w:tr w:rsidR="00B02886" w:rsidRPr="00534D9E" w14:paraId="1299B642" w14:textId="77777777" w:rsidTr="00B02886">
        <w:tc>
          <w:tcPr>
            <w:tcW w:w="7513" w:type="dxa"/>
            <w:gridSpan w:val="3"/>
          </w:tcPr>
          <w:p w14:paraId="7FCE1423" w14:textId="77777777" w:rsidR="00B02886" w:rsidRPr="00534D9E" w:rsidRDefault="00B02886" w:rsidP="00192B79">
            <w:pPr>
              <w:jc w:val="right"/>
              <w:rPr>
                <w:rFonts w:asciiTheme="minorEastAsia" w:hAnsiTheme="minorEastAsia"/>
                <w:sz w:val="24"/>
                <w:szCs w:val="24"/>
              </w:rPr>
            </w:pPr>
            <w:r>
              <w:rPr>
                <w:rFonts w:asciiTheme="minorEastAsia" w:hAnsiTheme="minorEastAsia" w:hint="eastAsia"/>
                <w:sz w:val="24"/>
                <w:szCs w:val="24"/>
              </w:rPr>
              <w:t>【府民文化部】</w:t>
            </w:r>
          </w:p>
        </w:tc>
        <w:tc>
          <w:tcPr>
            <w:tcW w:w="1701" w:type="dxa"/>
            <w:gridSpan w:val="2"/>
          </w:tcPr>
          <w:p w14:paraId="1FE782EB" w14:textId="7E582DD3" w:rsidR="00B02886" w:rsidRPr="002B7A59" w:rsidRDefault="00A0584C" w:rsidP="00192B79">
            <w:pPr>
              <w:jc w:val="right"/>
              <w:rPr>
                <w:rFonts w:ascii="ＭＳ Ｐ明朝" w:eastAsia="ＭＳ Ｐ明朝" w:hAnsi="ＭＳ Ｐ明朝"/>
                <w:sz w:val="24"/>
                <w:szCs w:val="24"/>
              </w:rPr>
            </w:pPr>
            <w:r>
              <w:rPr>
                <w:rFonts w:ascii="ＭＳ Ｐ明朝" w:eastAsia="ＭＳ Ｐ明朝" w:hAnsi="ＭＳ Ｐ明朝" w:hint="eastAsia"/>
                <w:sz w:val="24"/>
                <w:szCs w:val="16"/>
              </w:rPr>
              <w:t>≪新規≫</w:t>
            </w:r>
          </w:p>
        </w:tc>
        <w:tc>
          <w:tcPr>
            <w:tcW w:w="284" w:type="dxa"/>
          </w:tcPr>
          <w:p w14:paraId="0F96431F" w14:textId="77777777" w:rsidR="00B02886" w:rsidRPr="00534D9E" w:rsidRDefault="00B02886" w:rsidP="00192B79">
            <w:pPr>
              <w:jc w:val="right"/>
              <w:rPr>
                <w:rFonts w:ascii="ＭＳ ゴシック" w:eastAsia="ＭＳ ゴシック" w:hAnsi="ＭＳ ゴシック"/>
                <w:sz w:val="24"/>
                <w:szCs w:val="24"/>
              </w:rPr>
            </w:pPr>
          </w:p>
        </w:tc>
      </w:tr>
      <w:tr w:rsidR="00B02886" w:rsidRPr="006F0A93" w14:paraId="7CE92FD6" w14:textId="77777777" w:rsidTr="00B02886">
        <w:tc>
          <w:tcPr>
            <w:tcW w:w="567" w:type="dxa"/>
            <w:gridSpan w:val="2"/>
          </w:tcPr>
          <w:p w14:paraId="2DF1CC15" w14:textId="77777777" w:rsidR="00B02886" w:rsidRPr="002B7A59" w:rsidRDefault="00B02886" w:rsidP="00192B79">
            <w:pPr>
              <w:jc w:val="distribute"/>
              <w:rPr>
                <w:rFonts w:asciiTheme="majorEastAsia" w:eastAsiaTheme="majorEastAsia" w:hAnsiTheme="majorEastAsia"/>
                <w:sz w:val="18"/>
                <w:szCs w:val="24"/>
              </w:rPr>
            </w:pPr>
          </w:p>
        </w:tc>
        <w:tc>
          <w:tcPr>
            <w:tcW w:w="7513" w:type="dxa"/>
            <w:gridSpan w:val="2"/>
          </w:tcPr>
          <w:p w14:paraId="469F4298" w14:textId="77777777" w:rsidR="00D26BA0" w:rsidRDefault="00D26BA0" w:rsidP="00D26BA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感染症により影響を受けている観光関連事業者の支援を目的に、観光需要を喚起し消費を促進するため、ＧｏＴｏトラベルキャンペーン終了後を目途に、府内での宿泊プランや府民が利用するバスツアーに対し府内で使えるクーポンを付与するキャンペーンを実施。</w:t>
            </w:r>
          </w:p>
          <w:p w14:paraId="182F93EF" w14:textId="77777777" w:rsidR="00B02886" w:rsidRPr="00D26BA0" w:rsidRDefault="00B02886" w:rsidP="00D26BA0">
            <w:pPr>
              <w:ind w:firstLineChars="100" w:firstLine="180"/>
              <w:jc w:val="left"/>
              <w:rPr>
                <w:rFonts w:asciiTheme="minorEastAsia" w:hAnsiTheme="minorEastAsia"/>
                <w:sz w:val="18"/>
                <w:szCs w:val="20"/>
              </w:rPr>
            </w:pPr>
          </w:p>
        </w:tc>
        <w:tc>
          <w:tcPr>
            <w:tcW w:w="1418" w:type="dxa"/>
            <w:gridSpan w:val="2"/>
          </w:tcPr>
          <w:p w14:paraId="744B0419" w14:textId="2FE61B1E" w:rsidR="00B02886" w:rsidRPr="006F0A93" w:rsidRDefault="00B02886" w:rsidP="00A0584C">
            <w:pPr>
              <w:rPr>
                <w:rFonts w:asciiTheme="majorEastAsia" w:eastAsiaTheme="majorEastAsia" w:hAnsiTheme="majorEastAsia"/>
                <w:sz w:val="24"/>
                <w:szCs w:val="24"/>
              </w:rPr>
            </w:pPr>
          </w:p>
        </w:tc>
      </w:tr>
    </w:tbl>
    <w:p w14:paraId="40CB701C" w14:textId="44ECC19C" w:rsidR="00B02886" w:rsidRDefault="00B02886"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96A7D" w:rsidRPr="00F63032" w14:paraId="467714AE" w14:textId="77777777" w:rsidTr="00696A7D">
        <w:tc>
          <w:tcPr>
            <w:tcW w:w="457" w:type="dxa"/>
          </w:tcPr>
          <w:p w14:paraId="69D92B43" w14:textId="77777777" w:rsidR="00696A7D" w:rsidRPr="00F63032" w:rsidRDefault="00696A7D" w:rsidP="00192B79">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2"/>
          </w:tcPr>
          <w:p w14:paraId="4B5D984F" w14:textId="77777777" w:rsidR="00696A7D" w:rsidRPr="00F63032" w:rsidRDefault="00696A7D"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大阪文化芸術創出事業</w:t>
            </w:r>
          </w:p>
        </w:tc>
        <w:tc>
          <w:tcPr>
            <w:tcW w:w="1701" w:type="dxa"/>
            <w:gridSpan w:val="2"/>
          </w:tcPr>
          <w:p w14:paraId="60A8E8E9" w14:textId="77777777" w:rsidR="00696A7D" w:rsidRPr="00F63032" w:rsidRDefault="00696A7D"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150</w:t>
            </w:r>
            <w:r w:rsidRPr="00F63032">
              <w:rPr>
                <w:rFonts w:ascii="ＭＳ Ｐ明朝" w:eastAsia="ＭＳ Ｐ明朝" w:hAnsi="ＭＳ Ｐ明朝" w:hint="eastAsia"/>
                <w:sz w:val="24"/>
                <w:szCs w:val="24"/>
              </w:rPr>
              <w:t>,</w:t>
            </w:r>
            <w:r>
              <w:rPr>
                <w:rFonts w:ascii="ＭＳ Ｐ明朝" w:eastAsia="ＭＳ Ｐ明朝" w:hAnsi="ＭＳ Ｐ明朝" w:hint="eastAsia"/>
                <w:sz w:val="24"/>
                <w:szCs w:val="24"/>
              </w:rPr>
              <w:t>000</w:t>
            </w:r>
            <w:r w:rsidRPr="00F63032">
              <w:rPr>
                <w:rFonts w:ascii="ＭＳ Ｐ明朝" w:eastAsia="ＭＳ Ｐ明朝" w:hAnsi="ＭＳ Ｐ明朝" w:hint="eastAsia"/>
                <w:color w:val="FFFFFF" w:themeColor="background1"/>
                <w:sz w:val="24"/>
                <w:szCs w:val="24"/>
              </w:rPr>
              <w:t>)</w:t>
            </w:r>
          </w:p>
        </w:tc>
        <w:tc>
          <w:tcPr>
            <w:tcW w:w="284" w:type="dxa"/>
          </w:tcPr>
          <w:p w14:paraId="4AFC2728" w14:textId="77777777" w:rsidR="00696A7D" w:rsidRPr="00F63032" w:rsidRDefault="00696A7D" w:rsidP="00192B79">
            <w:pPr>
              <w:wordWrap w:val="0"/>
              <w:jc w:val="right"/>
              <w:rPr>
                <w:rFonts w:ascii="ＭＳ ゴシック" w:eastAsia="ＭＳ ゴシック" w:hAnsi="ＭＳ ゴシック"/>
                <w:sz w:val="24"/>
                <w:szCs w:val="24"/>
              </w:rPr>
            </w:pPr>
          </w:p>
        </w:tc>
      </w:tr>
      <w:tr w:rsidR="00696A7D" w:rsidRPr="00F63032" w14:paraId="4443F034" w14:textId="77777777" w:rsidTr="00696A7D">
        <w:tc>
          <w:tcPr>
            <w:tcW w:w="7513" w:type="dxa"/>
            <w:gridSpan w:val="3"/>
          </w:tcPr>
          <w:p w14:paraId="6161274F" w14:textId="77777777" w:rsidR="00696A7D" w:rsidRPr="00F63032" w:rsidRDefault="00696A7D" w:rsidP="00192B79">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府民文化</w:t>
            </w:r>
            <w:r w:rsidRPr="00F63032">
              <w:rPr>
                <w:rFonts w:asciiTheme="minorEastAsia" w:hAnsiTheme="minorEastAsia" w:hint="eastAsia"/>
                <w:sz w:val="24"/>
                <w:szCs w:val="24"/>
              </w:rPr>
              <w:t>部】</w:t>
            </w:r>
          </w:p>
        </w:tc>
        <w:tc>
          <w:tcPr>
            <w:tcW w:w="1701" w:type="dxa"/>
            <w:gridSpan w:val="2"/>
          </w:tcPr>
          <w:p w14:paraId="672DE234" w14:textId="77777777" w:rsidR="00696A7D" w:rsidRDefault="00696A7D" w:rsidP="00192B79">
            <w:pPr>
              <w:jc w:val="right"/>
              <w:rPr>
                <w:rFonts w:ascii="ＭＳ Ｐ明朝" w:eastAsia="ＭＳ Ｐ明朝" w:hAnsi="ＭＳ Ｐ明朝"/>
                <w:sz w:val="24"/>
                <w:szCs w:val="16"/>
              </w:rPr>
            </w:pPr>
            <w:r>
              <w:rPr>
                <w:rFonts w:ascii="ＭＳ Ｐ明朝" w:eastAsia="ＭＳ Ｐ明朝" w:hAnsi="ＭＳ Ｐ明朝"/>
                <w:sz w:val="24"/>
                <w:szCs w:val="16"/>
              </w:rPr>
              <w:t>(</w:t>
            </w:r>
            <w:r>
              <w:rPr>
                <w:rFonts w:ascii="ＭＳ Ｐ明朝" w:eastAsia="ＭＳ Ｐ明朝" w:hAnsi="ＭＳ Ｐ明朝" w:hint="eastAsia"/>
                <w:sz w:val="24"/>
                <w:szCs w:val="16"/>
              </w:rPr>
              <w:t>160,000</w:t>
            </w:r>
            <w:r>
              <w:rPr>
                <w:rFonts w:ascii="ＭＳ Ｐ明朝" w:eastAsia="ＭＳ Ｐ明朝" w:hAnsi="ＭＳ Ｐ明朝"/>
                <w:sz w:val="24"/>
                <w:szCs w:val="16"/>
              </w:rPr>
              <w:t>)</w:t>
            </w:r>
          </w:p>
          <w:p w14:paraId="085B9E80" w14:textId="77777777" w:rsidR="00696A7D" w:rsidRPr="00F63032" w:rsidRDefault="00696A7D" w:rsidP="00192B79">
            <w:pPr>
              <w:jc w:val="right"/>
              <w:rPr>
                <w:rFonts w:ascii="ＭＳ Ｐ明朝" w:eastAsia="ＭＳ Ｐ明朝" w:hAnsi="ＭＳ Ｐ明朝"/>
                <w:sz w:val="24"/>
                <w:szCs w:val="16"/>
              </w:rPr>
            </w:pPr>
            <w:r>
              <w:rPr>
                <w:rFonts w:ascii="ＭＳ Ｐ明朝" w:eastAsia="ＭＳ Ｐ明朝" w:hAnsi="ＭＳ Ｐ明朝" w:hint="eastAsia"/>
                <w:sz w:val="24"/>
                <w:szCs w:val="16"/>
              </w:rPr>
              <w:t>≪一部新規≫</w:t>
            </w:r>
          </w:p>
        </w:tc>
        <w:tc>
          <w:tcPr>
            <w:tcW w:w="284" w:type="dxa"/>
          </w:tcPr>
          <w:p w14:paraId="3DDC3758" w14:textId="77777777" w:rsidR="00696A7D" w:rsidRPr="00F63032" w:rsidRDefault="00696A7D" w:rsidP="00192B79">
            <w:pPr>
              <w:jc w:val="right"/>
              <w:rPr>
                <w:rFonts w:ascii="ＭＳ ゴシック" w:eastAsia="ＭＳ ゴシック" w:hAnsi="ＭＳ ゴシック"/>
                <w:sz w:val="24"/>
                <w:szCs w:val="24"/>
              </w:rPr>
            </w:pPr>
          </w:p>
        </w:tc>
      </w:tr>
      <w:tr w:rsidR="00696A7D" w:rsidRPr="00F63032" w14:paraId="5D3EA621" w14:textId="77777777" w:rsidTr="00696A7D">
        <w:tc>
          <w:tcPr>
            <w:tcW w:w="567" w:type="dxa"/>
            <w:gridSpan w:val="2"/>
          </w:tcPr>
          <w:p w14:paraId="7D62CE6F" w14:textId="77777777" w:rsidR="00696A7D" w:rsidRPr="00F63032" w:rsidRDefault="00696A7D" w:rsidP="00192B79">
            <w:pPr>
              <w:jc w:val="distribute"/>
              <w:rPr>
                <w:rFonts w:asciiTheme="majorEastAsia" w:eastAsiaTheme="majorEastAsia" w:hAnsiTheme="majorEastAsia"/>
                <w:sz w:val="18"/>
                <w:szCs w:val="24"/>
              </w:rPr>
            </w:pPr>
          </w:p>
        </w:tc>
        <w:tc>
          <w:tcPr>
            <w:tcW w:w="7513" w:type="dxa"/>
            <w:gridSpan w:val="2"/>
            <w:shd w:val="clear" w:color="auto" w:fill="auto"/>
          </w:tcPr>
          <w:p w14:paraId="02B28AD5" w14:textId="77777777" w:rsidR="002C36CC" w:rsidRPr="002D6234" w:rsidRDefault="002C36CC" w:rsidP="002C36CC">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新型コロナウイルス感染症</w:t>
            </w:r>
            <w:r w:rsidRPr="002D6234">
              <w:rPr>
                <w:rFonts w:ascii="ＭＳ Ｐ明朝" w:eastAsia="ＭＳ Ｐ明朝" w:hAnsi="ＭＳ Ｐ明朝" w:hint="eastAsia"/>
                <w:sz w:val="18"/>
                <w:szCs w:val="20"/>
              </w:rPr>
              <w:t>によ</w:t>
            </w:r>
            <w:r>
              <w:rPr>
                <w:rFonts w:ascii="ＭＳ Ｐ明朝" w:eastAsia="ＭＳ Ｐ明朝" w:hAnsi="ＭＳ Ｐ明朝" w:hint="eastAsia"/>
                <w:sz w:val="18"/>
                <w:szCs w:val="20"/>
              </w:rPr>
              <w:t>り</w:t>
            </w:r>
            <w:r w:rsidRPr="002D6234">
              <w:rPr>
                <w:rFonts w:ascii="ＭＳ Ｐ明朝" w:eastAsia="ＭＳ Ｐ明朝" w:hAnsi="ＭＳ Ｐ明朝" w:hint="eastAsia"/>
                <w:sz w:val="18"/>
                <w:szCs w:val="20"/>
              </w:rPr>
              <w:t>影響を受けている</w:t>
            </w:r>
            <w:r>
              <w:rPr>
                <w:rFonts w:ascii="ＭＳ Ｐ明朝" w:eastAsia="ＭＳ Ｐ明朝" w:hAnsi="ＭＳ Ｐ明朝" w:hint="eastAsia"/>
                <w:sz w:val="18"/>
                <w:szCs w:val="20"/>
              </w:rPr>
              <w:t>文化芸術団体等が実施する</w:t>
            </w:r>
            <w:r w:rsidRPr="002D6234">
              <w:rPr>
                <w:rFonts w:ascii="ＭＳ Ｐ明朝" w:eastAsia="ＭＳ Ｐ明朝" w:hAnsi="ＭＳ Ｐ明朝" w:hint="eastAsia"/>
                <w:sz w:val="18"/>
                <w:szCs w:val="20"/>
              </w:rPr>
              <w:t>公演</w:t>
            </w:r>
            <w:r>
              <w:rPr>
                <w:rFonts w:ascii="ＭＳ Ｐ明朝" w:eastAsia="ＭＳ Ｐ明朝" w:hAnsi="ＭＳ Ｐ明朝" w:hint="eastAsia"/>
                <w:sz w:val="18"/>
                <w:szCs w:val="20"/>
              </w:rPr>
              <w:t>にかか</w:t>
            </w:r>
            <w:r w:rsidRPr="002D6234">
              <w:rPr>
                <w:rFonts w:ascii="ＭＳ Ｐ明朝" w:eastAsia="ＭＳ Ｐ明朝" w:hAnsi="ＭＳ Ｐ明朝" w:hint="eastAsia"/>
                <w:sz w:val="18"/>
                <w:szCs w:val="20"/>
              </w:rPr>
              <w:t>る</w:t>
            </w:r>
            <w:r>
              <w:rPr>
                <w:rFonts w:ascii="ＭＳ Ｐ明朝" w:eastAsia="ＭＳ Ｐ明朝" w:hAnsi="ＭＳ Ｐ明朝" w:hint="eastAsia"/>
                <w:sz w:val="18"/>
                <w:szCs w:val="20"/>
              </w:rPr>
              <w:t>経費や、</w:t>
            </w:r>
            <w:r w:rsidRPr="002D6234">
              <w:rPr>
                <w:rFonts w:ascii="ＭＳ Ｐ明朝" w:eastAsia="ＭＳ Ｐ明朝" w:hAnsi="ＭＳ Ｐ明朝" w:hint="eastAsia"/>
                <w:sz w:val="18"/>
                <w:szCs w:val="20"/>
              </w:rPr>
              <w:t>大阪ゆかりのアーティストや演芸人等が公演・活動を行う機会及び</w:t>
            </w:r>
            <w:r>
              <w:rPr>
                <w:rFonts w:ascii="ＭＳ Ｐ明朝" w:eastAsia="ＭＳ Ｐ明朝" w:hAnsi="ＭＳ Ｐ明朝" w:hint="eastAsia"/>
                <w:sz w:val="18"/>
                <w:szCs w:val="20"/>
              </w:rPr>
              <w:t>府民が文化芸術に触れる機会を提供する文化芸術プログラムの実施にかか</w:t>
            </w:r>
            <w:r w:rsidRPr="002D6234">
              <w:rPr>
                <w:rFonts w:ascii="ＭＳ Ｐ明朝" w:eastAsia="ＭＳ Ｐ明朝" w:hAnsi="ＭＳ Ｐ明朝" w:hint="eastAsia"/>
                <w:sz w:val="18"/>
                <w:szCs w:val="20"/>
              </w:rPr>
              <w:t>る</w:t>
            </w:r>
            <w:r>
              <w:rPr>
                <w:rFonts w:ascii="ＭＳ Ｐ明朝" w:eastAsia="ＭＳ Ｐ明朝" w:hAnsi="ＭＳ Ｐ明朝" w:hint="eastAsia"/>
                <w:sz w:val="18"/>
                <w:szCs w:val="20"/>
              </w:rPr>
              <w:t>経費</w:t>
            </w:r>
            <w:r w:rsidRPr="002D6234">
              <w:rPr>
                <w:rFonts w:ascii="ＭＳ Ｐ明朝" w:eastAsia="ＭＳ Ｐ明朝" w:hAnsi="ＭＳ Ｐ明朝" w:hint="eastAsia"/>
                <w:sz w:val="18"/>
                <w:szCs w:val="20"/>
              </w:rPr>
              <w:t>を負担。</w:t>
            </w:r>
          </w:p>
          <w:p w14:paraId="0469E9F7" w14:textId="77777777" w:rsidR="00696A7D" w:rsidRPr="002C36CC" w:rsidRDefault="00696A7D" w:rsidP="002C36CC">
            <w:pPr>
              <w:ind w:firstLineChars="100" w:firstLine="180"/>
              <w:jc w:val="left"/>
              <w:rPr>
                <w:rFonts w:ascii="ＭＳ Ｐ明朝" w:eastAsia="ＭＳ Ｐ明朝" w:hAnsi="ＭＳ Ｐ明朝"/>
                <w:sz w:val="18"/>
                <w:szCs w:val="20"/>
                <w:highlight w:val="yellow"/>
              </w:rPr>
            </w:pPr>
          </w:p>
        </w:tc>
        <w:tc>
          <w:tcPr>
            <w:tcW w:w="1418" w:type="dxa"/>
            <w:gridSpan w:val="2"/>
          </w:tcPr>
          <w:p w14:paraId="6E41614D" w14:textId="301F138D" w:rsidR="00696A7D" w:rsidRPr="00F46175" w:rsidRDefault="00F46175" w:rsidP="00F46175">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R2.5号補正</w:t>
            </w:r>
          </w:p>
        </w:tc>
      </w:tr>
    </w:tbl>
    <w:p w14:paraId="23D206C6" w14:textId="088B8490" w:rsidR="00696A7D" w:rsidRPr="00B5671D" w:rsidRDefault="00696A7D"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6914"/>
        <w:gridCol w:w="1843"/>
        <w:gridCol w:w="284"/>
      </w:tblGrid>
      <w:tr w:rsidR="009B790E" w:rsidRPr="00D203D6" w14:paraId="6D76FFFB" w14:textId="77777777" w:rsidTr="009B790E">
        <w:tc>
          <w:tcPr>
            <w:tcW w:w="457" w:type="dxa"/>
          </w:tcPr>
          <w:p w14:paraId="24B15E38" w14:textId="77777777" w:rsidR="009B790E" w:rsidRPr="00D203D6" w:rsidRDefault="009B790E" w:rsidP="005402C0">
            <w:pPr>
              <w:jc w:val="left"/>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w:t>
            </w:r>
          </w:p>
        </w:tc>
        <w:tc>
          <w:tcPr>
            <w:tcW w:w="6914" w:type="dxa"/>
          </w:tcPr>
          <w:p w14:paraId="43785B1E" w14:textId="77777777" w:rsidR="009B790E" w:rsidRPr="00D203D6" w:rsidRDefault="009B790E" w:rsidP="005402C0">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中小企業向け融資制度</w:t>
            </w:r>
          </w:p>
        </w:tc>
        <w:tc>
          <w:tcPr>
            <w:tcW w:w="1843" w:type="dxa"/>
          </w:tcPr>
          <w:p w14:paraId="7B4C6064" w14:textId="6119F4E2" w:rsidR="009B790E" w:rsidRPr="00D203D6" w:rsidRDefault="009B790E" w:rsidP="005402C0">
            <w:pPr>
              <w:wordWrap w:val="0"/>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891,326,500</w:t>
            </w:r>
            <w:r w:rsidR="003A13B5" w:rsidRPr="00B41203">
              <w:rPr>
                <w:rFonts w:ascii="ＭＳ Ｐ明朝" w:eastAsia="ＭＳ Ｐ明朝" w:hAnsi="ＭＳ Ｐ明朝" w:hint="eastAsia"/>
                <w:color w:val="FFFFFF" w:themeColor="background1"/>
                <w:sz w:val="24"/>
                <w:szCs w:val="24"/>
              </w:rPr>
              <w:t>)</w:t>
            </w:r>
          </w:p>
        </w:tc>
        <w:tc>
          <w:tcPr>
            <w:tcW w:w="284" w:type="dxa"/>
          </w:tcPr>
          <w:p w14:paraId="3C1ADC02" w14:textId="77777777" w:rsidR="009B790E" w:rsidRPr="00D203D6" w:rsidRDefault="009B790E" w:rsidP="005402C0">
            <w:pPr>
              <w:wordWrap w:val="0"/>
              <w:jc w:val="right"/>
              <w:rPr>
                <w:rFonts w:ascii="ＭＳ ゴシック" w:eastAsia="ＭＳ ゴシック" w:hAnsi="ＭＳ ゴシック"/>
                <w:sz w:val="24"/>
                <w:szCs w:val="24"/>
              </w:rPr>
            </w:pPr>
          </w:p>
        </w:tc>
      </w:tr>
      <w:tr w:rsidR="009B790E" w:rsidRPr="00D203D6" w14:paraId="0A5EFE5A" w14:textId="77777777" w:rsidTr="009B790E">
        <w:tc>
          <w:tcPr>
            <w:tcW w:w="7371" w:type="dxa"/>
            <w:gridSpan w:val="2"/>
          </w:tcPr>
          <w:p w14:paraId="0947366D" w14:textId="77777777" w:rsidR="009B790E" w:rsidRPr="00D203D6" w:rsidRDefault="009B790E" w:rsidP="005402C0">
            <w:pPr>
              <w:jc w:val="right"/>
              <w:rPr>
                <w:rFonts w:asciiTheme="minorEastAsia" w:hAnsiTheme="minorEastAsia"/>
                <w:sz w:val="24"/>
                <w:szCs w:val="24"/>
              </w:rPr>
            </w:pPr>
            <w:r w:rsidRPr="00D203D6">
              <w:rPr>
                <w:rFonts w:asciiTheme="minorEastAsia" w:hAnsiTheme="minorEastAsia" w:hint="eastAsia"/>
                <w:sz w:val="24"/>
                <w:szCs w:val="24"/>
              </w:rPr>
              <w:t>【商工労働部】</w:t>
            </w:r>
          </w:p>
        </w:tc>
        <w:tc>
          <w:tcPr>
            <w:tcW w:w="1843" w:type="dxa"/>
          </w:tcPr>
          <w:p w14:paraId="0BFF98FE" w14:textId="77777777" w:rsidR="009B790E" w:rsidRPr="00D203D6" w:rsidRDefault="009B790E" w:rsidP="005402C0">
            <w:pPr>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(1,035,548,548)</w:t>
            </w:r>
          </w:p>
        </w:tc>
        <w:tc>
          <w:tcPr>
            <w:tcW w:w="284" w:type="dxa"/>
          </w:tcPr>
          <w:p w14:paraId="679CEDE3" w14:textId="77777777" w:rsidR="009B790E" w:rsidRPr="00D203D6" w:rsidRDefault="009B790E" w:rsidP="005402C0">
            <w:pPr>
              <w:jc w:val="right"/>
              <w:rPr>
                <w:rFonts w:ascii="ＭＳ ゴシック" w:eastAsia="ＭＳ ゴシック" w:hAnsi="ＭＳ ゴシック"/>
                <w:sz w:val="24"/>
                <w:szCs w:val="24"/>
              </w:rPr>
            </w:pPr>
          </w:p>
        </w:tc>
      </w:tr>
    </w:tbl>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7470"/>
        <w:gridCol w:w="1418"/>
      </w:tblGrid>
      <w:tr w:rsidR="002F2B00" w:rsidRPr="00A0584C" w14:paraId="4812D0EC" w14:textId="77777777" w:rsidTr="00680C7A">
        <w:trPr>
          <w:trHeight w:val="624"/>
        </w:trPr>
        <w:tc>
          <w:tcPr>
            <w:tcW w:w="610" w:type="dxa"/>
          </w:tcPr>
          <w:p w14:paraId="2D26EE26" w14:textId="77777777" w:rsidR="002F2B00" w:rsidRPr="00630E20" w:rsidRDefault="002F2B00" w:rsidP="00680C7A">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tcPr>
          <w:p w14:paraId="4D33F84D" w14:textId="77777777" w:rsidR="002F2B00" w:rsidRPr="00D203D6" w:rsidRDefault="002F2B00" w:rsidP="002F2B00">
            <w:pPr>
              <w:ind w:leftChars="32" w:left="67"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事業に必要な資金を融資するため、預託を通じて金利を軽減し、中小企業の円滑な資金供給の確保を実施。</w:t>
            </w:r>
          </w:p>
          <w:p w14:paraId="5DC981CE" w14:textId="77777777" w:rsidR="002F2B00" w:rsidRPr="00D203D6" w:rsidRDefault="002F2B00" w:rsidP="002F2B00">
            <w:pPr>
              <w:ind w:leftChars="100" w:left="210"/>
              <w:jc w:val="left"/>
              <w:rPr>
                <w:rFonts w:ascii="ＭＳ Ｐ明朝" w:eastAsia="ＭＳ Ｐ明朝" w:hAnsi="ＭＳ Ｐ明朝"/>
                <w:sz w:val="18"/>
                <w:szCs w:val="20"/>
              </w:rPr>
            </w:pPr>
            <w:r w:rsidRPr="0008127F">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3</w:t>
            </w:r>
            <w:r w:rsidRPr="0008127F">
              <w:rPr>
                <w:rFonts w:ascii="ＭＳ Ｐ明朝" w:eastAsia="ＭＳ Ｐ明朝" w:hAnsi="ＭＳ Ｐ明朝" w:hint="eastAsia"/>
                <w:sz w:val="18"/>
                <w:szCs w:val="20"/>
              </w:rPr>
              <w:t>～</w:t>
            </w:r>
            <w:r>
              <w:rPr>
                <w:rFonts w:ascii="ＭＳ Ｐ明朝" w:eastAsia="ＭＳ Ｐ明朝" w:hAnsi="ＭＳ Ｐ明朝" w:hint="eastAsia"/>
                <w:sz w:val="18"/>
                <w:szCs w:val="20"/>
              </w:rPr>
              <w:t>4</w:t>
            </w:r>
            <w:r w:rsidRPr="0008127F">
              <w:rPr>
                <w:rFonts w:ascii="ＭＳ Ｐ明朝" w:eastAsia="ＭＳ Ｐ明朝" w:hAnsi="ＭＳ Ｐ明朝" w:hint="eastAsia"/>
                <w:sz w:val="18"/>
                <w:szCs w:val="20"/>
              </w:rPr>
              <w:t>年度)</w:t>
            </w:r>
            <w:r>
              <w:rPr>
                <w:rFonts w:ascii="ＭＳ Ｐ明朝" w:eastAsia="ＭＳ Ｐ明朝" w:hAnsi="ＭＳ Ｐ明朝" w:hint="eastAsia"/>
                <w:sz w:val="18"/>
                <w:szCs w:val="20"/>
              </w:rPr>
              <w:t>35,160,000</w:t>
            </w:r>
            <w:r w:rsidRPr="0008127F">
              <w:rPr>
                <w:rFonts w:ascii="ＭＳ Ｐ明朝" w:eastAsia="ＭＳ Ｐ明朝" w:hAnsi="ＭＳ Ｐ明朝" w:hint="eastAsia"/>
                <w:sz w:val="18"/>
                <w:szCs w:val="20"/>
              </w:rPr>
              <w:t>千円〕</w:t>
            </w:r>
          </w:p>
          <w:p w14:paraId="74A86A2A" w14:textId="77777777" w:rsidR="002F2B00" w:rsidRPr="002F2B00" w:rsidRDefault="002F2B00" w:rsidP="002F2B00">
            <w:pPr>
              <w:ind w:firstLineChars="100" w:firstLine="180"/>
              <w:jc w:val="left"/>
              <w:rPr>
                <w:rFonts w:ascii="ＭＳ Ｐ明朝" w:eastAsia="ＭＳ Ｐ明朝" w:hAnsi="ＭＳ Ｐ明朝"/>
                <w:color w:val="000000" w:themeColor="text1"/>
                <w:sz w:val="18"/>
                <w:szCs w:val="20"/>
              </w:rPr>
            </w:pPr>
          </w:p>
        </w:tc>
        <w:tc>
          <w:tcPr>
            <w:tcW w:w="1418" w:type="dxa"/>
          </w:tcPr>
          <w:p w14:paraId="7BFDB1BC" w14:textId="77777777" w:rsidR="002F2B00" w:rsidRDefault="002F2B00" w:rsidP="00680C7A">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R2補正</w:t>
            </w:r>
          </w:p>
          <w:p w14:paraId="4E986977" w14:textId="7C06FC6A" w:rsidR="002F2B00" w:rsidRPr="00A0584C" w:rsidRDefault="00CD4F09" w:rsidP="0048336A">
            <w:pPr>
              <w:ind w:firstLineChars="100" w:firstLine="140"/>
              <w:rPr>
                <w:rFonts w:asciiTheme="majorEastAsia" w:eastAsiaTheme="majorEastAsia" w:hAnsiTheme="majorEastAsia"/>
                <w:kern w:val="0"/>
                <w:sz w:val="14"/>
                <w:szCs w:val="12"/>
              </w:rPr>
            </w:pPr>
            <w:r>
              <w:rPr>
                <w:rFonts w:asciiTheme="majorEastAsia" w:eastAsiaTheme="majorEastAsia" w:hAnsiTheme="majorEastAsia" w:hint="eastAsia"/>
                <w:kern w:val="0"/>
                <w:sz w:val="14"/>
                <w:szCs w:val="12"/>
              </w:rPr>
              <w:t>(</w:t>
            </w:r>
            <w:r w:rsidR="002F2B00">
              <w:rPr>
                <w:rFonts w:asciiTheme="majorEastAsia" w:eastAsiaTheme="majorEastAsia" w:hAnsiTheme="majorEastAsia" w:hint="eastAsia"/>
                <w:kern w:val="0"/>
                <w:sz w:val="14"/>
                <w:szCs w:val="12"/>
              </w:rPr>
              <w:t>4</w:t>
            </w:r>
            <w:r w:rsidR="0048336A">
              <w:rPr>
                <w:rFonts w:asciiTheme="majorEastAsia" w:eastAsiaTheme="majorEastAsia" w:hAnsiTheme="majorEastAsia" w:hint="eastAsia"/>
                <w:kern w:val="0"/>
                <w:sz w:val="14"/>
                <w:szCs w:val="12"/>
              </w:rPr>
              <w:t>・</w:t>
            </w:r>
            <w:r w:rsidR="002F2B00">
              <w:rPr>
                <w:rFonts w:asciiTheme="majorEastAsia" w:eastAsiaTheme="majorEastAsia" w:hAnsiTheme="majorEastAsia" w:hint="eastAsia"/>
                <w:kern w:val="0"/>
                <w:sz w:val="14"/>
                <w:szCs w:val="12"/>
              </w:rPr>
              <w:t>7</w:t>
            </w:r>
            <w:r w:rsidR="0048336A">
              <w:rPr>
                <w:rFonts w:asciiTheme="majorEastAsia" w:eastAsiaTheme="majorEastAsia" w:hAnsiTheme="majorEastAsia" w:hint="eastAsia"/>
                <w:kern w:val="0"/>
                <w:sz w:val="14"/>
                <w:szCs w:val="12"/>
              </w:rPr>
              <w:t>・</w:t>
            </w:r>
            <w:r w:rsidR="002F2B00">
              <w:rPr>
                <w:rFonts w:asciiTheme="majorEastAsia" w:eastAsiaTheme="majorEastAsia" w:hAnsiTheme="majorEastAsia" w:hint="eastAsia"/>
                <w:kern w:val="0"/>
                <w:sz w:val="14"/>
                <w:szCs w:val="12"/>
              </w:rPr>
              <w:t>8</w:t>
            </w:r>
            <w:r w:rsidR="0048336A">
              <w:rPr>
                <w:rFonts w:asciiTheme="majorEastAsia" w:eastAsiaTheme="majorEastAsia" w:hAnsiTheme="majorEastAsia" w:hint="eastAsia"/>
                <w:kern w:val="0"/>
                <w:sz w:val="14"/>
                <w:szCs w:val="12"/>
              </w:rPr>
              <w:t>・</w:t>
            </w:r>
            <w:r w:rsidR="002F2B00">
              <w:rPr>
                <w:rFonts w:asciiTheme="majorEastAsia" w:eastAsiaTheme="majorEastAsia" w:hAnsiTheme="majorEastAsia" w:hint="eastAsia"/>
                <w:kern w:val="0"/>
                <w:sz w:val="14"/>
                <w:szCs w:val="12"/>
              </w:rPr>
              <w:t>10号</w:t>
            </w:r>
            <w:r>
              <w:rPr>
                <w:rFonts w:asciiTheme="majorEastAsia" w:eastAsiaTheme="majorEastAsia" w:hAnsiTheme="majorEastAsia" w:hint="eastAsia"/>
                <w:kern w:val="0"/>
                <w:sz w:val="14"/>
                <w:szCs w:val="12"/>
              </w:rPr>
              <w:t>)</w:t>
            </w:r>
          </w:p>
        </w:tc>
      </w:tr>
    </w:tbl>
    <w:p w14:paraId="5B391CC6" w14:textId="15C73716" w:rsidR="000E7B7C" w:rsidRPr="009B790E" w:rsidRDefault="000E7B7C" w:rsidP="00036148">
      <w:pPr>
        <w:rPr>
          <w:rFonts w:asciiTheme="majorEastAsia" w:eastAsiaTheme="majorEastAsia" w:hAnsiTheme="majorEastAsia" w:cs="Meiryo UI"/>
          <w:b/>
          <w:bCs/>
          <w:kern w:val="24"/>
        </w:rPr>
      </w:pPr>
    </w:p>
    <w:p w14:paraId="504D955F" w14:textId="65AD773A" w:rsidR="00B5671D" w:rsidRPr="00B5671D" w:rsidRDefault="00B5671D" w:rsidP="00B5671D">
      <w:pPr>
        <w:rPr>
          <w:rFonts w:asciiTheme="majorEastAsia" w:eastAsiaTheme="majorEastAsia" w:hAnsiTheme="majorEastAsia" w:cs="Meiryo UI"/>
          <w:b/>
          <w:bCs/>
          <w:kern w:val="24"/>
        </w:rPr>
      </w:pPr>
      <w:r>
        <w:rPr>
          <w:rFonts w:asciiTheme="majorEastAsia" w:eastAsiaTheme="majorEastAsia" w:hAnsiTheme="majorEastAsia" w:cs="Meiryo UI" w:hint="eastAsia"/>
          <w:b/>
          <w:bCs/>
          <w:kern w:val="24"/>
          <w:sz w:val="28"/>
        </w:rPr>
        <w:t>２　雇用を守る取組みの強化と新たな働き方への対応促進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215F75" w:rsidRPr="006F0A93" w14:paraId="302872FA" w14:textId="77777777" w:rsidTr="00215F75">
        <w:tc>
          <w:tcPr>
            <w:tcW w:w="457" w:type="dxa"/>
          </w:tcPr>
          <w:p w14:paraId="6A456F83" w14:textId="77777777" w:rsidR="00215F75" w:rsidRPr="002B7A59" w:rsidRDefault="00215F75"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04D3D9F9" w14:textId="77777777" w:rsidR="00215F75" w:rsidRPr="002B7A59" w:rsidRDefault="00215F75"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非常勤職員緊急雇用対策事業</w:t>
            </w:r>
          </w:p>
        </w:tc>
        <w:tc>
          <w:tcPr>
            <w:tcW w:w="1701" w:type="dxa"/>
            <w:gridSpan w:val="2"/>
          </w:tcPr>
          <w:p w14:paraId="4E5DCFB7" w14:textId="0FFE5053" w:rsidR="00215F75" w:rsidRPr="002B7A59" w:rsidRDefault="00215F75" w:rsidP="00192B79">
            <w:pPr>
              <w:wordWrap w:val="0"/>
              <w:jc w:val="right"/>
              <w:rPr>
                <w:rFonts w:ascii="ＭＳ Ｐ明朝" w:eastAsia="ＭＳ Ｐ明朝" w:hAnsi="ＭＳ Ｐ明朝"/>
                <w:sz w:val="24"/>
                <w:szCs w:val="24"/>
              </w:rPr>
            </w:pPr>
            <w:r w:rsidRPr="001662BC">
              <w:rPr>
                <w:rFonts w:ascii="ＭＳ Ｐ明朝" w:eastAsia="ＭＳ Ｐ明朝" w:hAnsi="ＭＳ Ｐ明朝" w:hint="eastAsia"/>
                <w:sz w:val="24"/>
                <w:szCs w:val="24"/>
              </w:rPr>
              <w:t>64,710</w:t>
            </w:r>
            <w:r w:rsidR="003A13B5" w:rsidRPr="00B41203">
              <w:rPr>
                <w:rFonts w:ascii="ＭＳ Ｐ明朝" w:eastAsia="ＭＳ Ｐ明朝" w:hAnsi="ＭＳ Ｐ明朝" w:hint="eastAsia"/>
                <w:color w:val="FFFFFF" w:themeColor="background1"/>
                <w:sz w:val="24"/>
                <w:szCs w:val="24"/>
              </w:rPr>
              <w:t>)</w:t>
            </w:r>
          </w:p>
        </w:tc>
        <w:tc>
          <w:tcPr>
            <w:tcW w:w="284" w:type="dxa"/>
          </w:tcPr>
          <w:p w14:paraId="7FF68A66" w14:textId="77777777" w:rsidR="00215F75" w:rsidRPr="00534D9E" w:rsidRDefault="00215F75" w:rsidP="00192B79">
            <w:pPr>
              <w:wordWrap w:val="0"/>
              <w:jc w:val="right"/>
              <w:rPr>
                <w:rFonts w:ascii="ＭＳ ゴシック" w:eastAsia="ＭＳ ゴシック" w:hAnsi="ＭＳ ゴシック"/>
                <w:sz w:val="24"/>
                <w:szCs w:val="24"/>
              </w:rPr>
            </w:pPr>
          </w:p>
        </w:tc>
      </w:tr>
      <w:tr w:rsidR="00215F75" w:rsidRPr="006F0A93" w14:paraId="1F0AB4FF" w14:textId="77777777" w:rsidTr="00215F75">
        <w:tc>
          <w:tcPr>
            <w:tcW w:w="7513" w:type="dxa"/>
            <w:gridSpan w:val="3"/>
          </w:tcPr>
          <w:p w14:paraId="1ACFA77B" w14:textId="77777777" w:rsidR="00215F75" w:rsidRPr="00534D9E" w:rsidRDefault="00215F75"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総務</w:t>
            </w:r>
            <w:r w:rsidRPr="002B7A59">
              <w:rPr>
                <w:rFonts w:asciiTheme="minorEastAsia" w:hAnsiTheme="minorEastAsia" w:hint="eastAsia"/>
                <w:sz w:val="24"/>
                <w:szCs w:val="24"/>
              </w:rPr>
              <w:t>部】</w:t>
            </w:r>
          </w:p>
        </w:tc>
        <w:tc>
          <w:tcPr>
            <w:tcW w:w="1701" w:type="dxa"/>
            <w:gridSpan w:val="2"/>
          </w:tcPr>
          <w:p w14:paraId="2B58D82D" w14:textId="0713C35B" w:rsidR="00215F75" w:rsidRPr="002B7A59" w:rsidRDefault="00215F75"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（87,450</w:t>
            </w:r>
            <w:r w:rsidR="00A901EB">
              <w:rPr>
                <w:rFonts w:ascii="ＭＳ Ｐ明朝" w:eastAsia="ＭＳ Ｐ明朝" w:hAnsi="ＭＳ Ｐ明朝"/>
                <w:sz w:val="24"/>
                <w:szCs w:val="24"/>
              </w:rPr>
              <w:t>）</w:t>
            </w:r>
          </w:p>
        </w:tc>
        <w:tc>
          <w:tcPr>
            <w:tcW w:w="284" w:type="dxa"/>
          </w:tcPr>
          <w:p w14:paraId="0A69FC8F" w14:textId="77777777" w:rsidR="00215F75" w:rsidRPr="00534D9E" w:rsidRDefault="00215F75" w:rsidP="00192B79">
            <w:pPr>
              <w:jc w:val="right"/>
              <w:rPr>
                <w:rFonts w:ascii="ＭＳ ゴシック" w:eastAsia="ＭＳ ゴシック" w:hAnsi="ＭＳ ゴシック"/>
                <w:sz w:val="24"/>
                <w:szCs w:val="24"/>
              </w:rPr>
            </w:pPr>
          </w:p>
        </w:tc>
      </w:tr>
      <w:tr w:rsidR="00215F75" w:rsidRPr="006F0A93" w14:paraId="6B95C83F" w14:textId="77777777" w:rsidTr="002F2B00">
        <w:tc>
          <w:tcPr>
            <w:tcW w:w="567" w:type="dxa"/>
            <w:gridSpan w:val="2"/>
          </w:tcPr>
          <w:p w14:paraId="78CE5334" w14:textId="77777777" w:rsidR="00215F75" w:rsidRPr="002B7A59" w:rsidRDefault="00215F75" w:rsidP="00192B79">
            <w:pPr>
              <w:jc w:val="distribute"/>
              <w:rPr>
                <w:rFonts w:asciiTheme="majorEastAsia" w:eastAsiaTheme="majorEastAsia" w:hAnsiTheme="majorEastAsia"/>
                <w:sz w:val="18"/>
                <w:szCs w:val="24"/>
              </w:rPr>
            </w:pPr>
          </w:p>
        </w:tc>
        <w:tc>
          <w:tcPr>
            <w:tcW w:w="7405" w:type="dxa"/>
            <w:gridSpan w:val="2"/>
          </w:tcPr>
          <w:p w14:paraId="1E5AF76A" w14:textId="15CF6F17" w:rsidR="00215F75" w:rsidRPr="0071413B" w:rsidRDefault="00215F75" w:rsidP="00192B79">
            <w:pPr>
              <w:ind w:right="-27" w:firstLineChars="100" w:firstLine="180"/>
              <w:rPr>
                <w:rFonts w:ascii="ＭＳ Ｐ明朝" w:eastAsia="ＭＳ Ｐ明朝" w:hAnsi="ＭＳ Ｐ明朝"/>
                <w:color w:val="000000" w:themeColor="text1"/>
                <w:sz w:val="18"/>
                <w:szCs w:val="24"/>
              </w:rPr>
            </w:pPr>
            <w:r w:rsidRPr="0071413B">
              <w:rPr>
                <w:rFonts w:ascii="ＭＳ Ｐ明朝" w:eastAsia="ＭＳ Ｐ明朝" w:hAnsi="ＭＳ Ｐ明朝" w:hint="eastAsia"/>
                <w:color w:val="000000" w:themeColor="text1"/>
                <w:sz w:val="18"/>
                <w:szCs w:val="24"/>
              </w:rPr>
              <w:t>新型コロナウイルス</w:t>
            </w:r>
            <w:r w:rsidR="0071413B">
              <w:rPr>
                <w:rFonts w:ascii="ＭＳ Ｐ明朝" w:eastAsia="ＭＳ Ｐ明朝" w:hAnsi="ＭＳ Ｐ明朝" w:hint="eastAsia"/>
                <w:color w:val="000000" w:themeColor="text1"/>
                <w:sz w:val="18"/>
                <w:szCs w:val="24"/>
              </w:rPr>
              <w:t>感染症</w:t>
            </w:r>
            <w:r w:rsidRPr="0071413B">
              <w:rPr>
                <w:rFonts w:ascii="ＭＳ Ｐ明朝" w:eastAsia="ＭＳ Ｐ明朝" w:hAnsi="ＭＳ Ｐ明朝" w:hint="eastAsia"/>
                <w:color w:val="000000" w:themeColor="text1"/>
                <w:sz w:val="18"/>
                <w:szCs w:val="24"/>
              </w:rPr>
              <w:t>の影響により就労機会を失った者等に対し、一定の収入を確保しつつ、将来の就職につなげる環境を確保するとともに、コロナ禍において高まる行政ニーズに対応するため、非常勤職員の雇用を実施。</w:t>
            </w:r>
          </w:p>
          <w:p w14:paraId="5BFE80BB" w14:textId="77777777" w:rsidR="0071413B" w:rsidRDefault="0071413B" w:rsidP="0071413B">
            <w:pPr>
              <w:ind w:right="-27" w:firstLineChars="100" w:firstLine="180"/>
              <w:rPr>
                <w:rFonts w:ascii="ＭＳ Ｐ明朝" w:eastAsia="ＭＳ Ｐ明朝" w:hAnsi="ＭＳ Ｐ明朝"/>
                <w:color w:val="000000" w:themeColor="text1"/>
                <w:sz w:val="18"/>
                <w:szCs w:val="24"/>
              </w:rPr>
            </w:pPr>
            <w:r>
              <w:rPr>
                <w:rFonts w:ascii="ＭＳ Ｐ明朝" w:eastAsia="ＭＳ Ｐ明朝" w:hAnsi="ＭＳ Ｐ明朝" w:hint="eastAsia"/>
                <w:color w:val="000000" w:themeColor="text1"/>
                <w:sz w:val="18"/>
                <w:szCs w:val="24"/>
              </w:rPr>
              <w:t>（</w:t>
            </w:r>
            <w:r w:rsidR="00215F75" w:rsidRPr="0071413B">
              <w:rPr>
                <w:rFonts w:ascii="ＭＳ Ｐ明朝" w:eastAsia="ＭＳ Ｐ明朝" w:hAnsi="ＭＳ Ｐ明朝" w:hint="eastAsia"/>
                <w:color w:val="000000" w:themeColor="text1"/>
                <w:sz w:val="18"/>
                <w:szCs w:val="24"/>
              </w:rPr>
              <w:t>非常勤職員　30人程度、雇用期間　最長で令和3</w:t>
            </w:r>
            <w:r>
              <w:rPr>
                <w:rFonts w:ascii="ＭＳ Ｐ明朝" w:eastAsia="ＭＳ Ｐ明朝" w:hAnsi="ＭＳ Ｐ明朝" w:hint="eastAsia"/>
                <w:color w:val="000000" w:themeColor="text1"/>
                <w:sz w:val="18"/>
                <w:szCs w:val="24"/>
              </w:rPr>
              <w:t>年度末まで）</w:t>
            </w:r>
          </w:p>
          <w:p w14:paraId="22D26B5C" w14:textId="2D48C6C7" w:rsidR="0071413B" w:rsidRPr="0071413B" w:rsidRDefault="0071413B" w:rsidP="0071413B">
            <w:pPr>
              <w:ind w:right="-27" w:firstLineChars="100" w:firstLine="180"/>
              <w:rPr>
                <w:rFonts w:ascii="ＭＳ Ｐ明朝" w:eastAsia="ＭＳ Ｐ明朝" w:hAnsi="ＭＳ Ｐ明朝"/>
                <w:color w:val="000000" w:themeColor="text1"/>
                <w:sz w:val="18"/>
                <w:szCs w:val="24"/>
              </w:rPr>
            </w:pPr>
          </w:p>
        </w:tc>
        <w:tc>
          <w:tcPr>
            <w:tcW w:w="1526" w:type="dxa"/>
            <w:gridSpan w:val="2"/>
          </w:tcPr>
          <w:p w14:paraId="7D6D77B1" w14:textId="2AC6EAE7" w:rsidR="00215F75" w:rsidRPr="007F43C7" w:rsidRDefault="007F43C7" w:rsidP="007F43C7">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R2.4号補正</w:t>
            </w:r>
          </w:p>
        </w:tc>
      </w:tr>
    </w:tbl>
    <w:p w14:paraId="7EE4EE06" w14:textId="68E17AFF" w:rsidR="00B5671D" w:rsidRDefault="00B5671D" w:rsidP="00036148">
      <w:pPr>
        <w:rPr>
          <w:rFonts w:asciiTheme="majorEastAsia" w:eastAsiaTheme="majorEastAsia" w:hAnsiTheme="majorEastAsia" w:cs="Meiryo UI"/>
          <w:b/>
          <w:bCs/>
          <w:kern w:val="24"/>
        </w:rPr>
      </w:pPr>
    </w:p>
    <w:p w14:paraId="2D388073" w14:textId="16DFB6AC" w:rsidR="002C36CC" w:rsidRDefault="002C36CC" w:rsidP="00036148">
      <w:pPr>
        <w:rPr>
          <w:rFonts w:asciiTheme="majorEastAsia" w:eastAsiaTheme="majorEastAsia" w:hAnsiTheme="majorEastAsia" w:cs="Meiryo UI"/>
          <w:b/>
          <w:bCs/>
          <w:kern w:val="24"/>
        </w:rPr>
      </w:pPr>
    </w:p>
    <w:p w14:paraId="1F6FA2C1" w14:textId="77777777" w:rsidR="002C36CC" w:rsidRDefault="002C36CC"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E516A" w:rsidRPr="00A55D89" w14:paraId="160DB661" w14:textId="77777777" w:rsidTr="00AE516A">
        <w:tc>
          <w:tcPr>
            <w:tcW w:w="457" w:type="dxa"/>
          </w:tcPr>
          <w:p w14:paraId="7B0987E7" w14:textId="77777777" w:rsidR="00AE516A" w:rsidRPr="00A55D89" w:rsidRDefault="00AE516A" w:rsidP="00192B79">
            <w:pPr>
              <w:jc w:val="left"/>
              <w:rPr>
                <w:rFonts w:ascii="ＭＳ Ｐゴシック" w:eastAsia="ＭＳ Ｐゴシック" w:hAnsi="ＭＳ Ｐゴシック"/>
                <w:b/>
                <w:sz w:val="24"/>
                <w:szCs w:val="24"/>
              </w:rPr>
            </w:pPr>
            <w:r w:rsidRPr="00A55D89">
              <w:rPr>
                <w:rFonts w:ascii="ＭＳ Ｐゴシック" w:eastAsia="ＭＳ Ｐゴシック" w:hAnsi="ＭＳ Ｐゴシック" w:hint="eastAsia"/>
                <w:b/>
                <w:sz w:val="24"/>
                <w:szCs w:val="24"/>
              </w:rPr>
              <w:lastRenderedPageBreak/>
              <w:t>○</w:t>
            </w:r>
          </w:p>
        </w:tc>
        <w:tc>
          <w:tcPr>
            <w:tcW w:w="7056" w:type="dxa"/>
            <w:gridSpan w:val="2"/>
          </w:tcPr>
          <w:p w14:paraId="37AF95A4" w14:textId="77777777" w:rsidR="00AE516A" w:rsidRPr="00A55D89" w:rsidRDefault="00AE516A" w:rsidP="00192B79">
            <w:pPr>
              <w:rPr>
                <w:rFonts w:ascii="ＭＳ Ｐゴシック" w:eastAsia="ＭＳ Ｐゴシック" w:hAnsi="ＭＳ Ｐゴシック"/>
                <w:b/>
                <w:sz w:val="24"/>
                <w:szCs w:val="24"/>
              </w:rPr>
            </w:pPr>
            <w:r w:rsidRPr="00A55D89">
              <w:rPr>
                <w:rFonts w:ascii="ＭＳ Ｐゴシック" w:eastAsia="ＭＳ Ｐゴシック" w:hAnsi="ＭＳ Ｐゴシック" w:hint="eastAsia"/>
                <w:b/>
                <w:sz w:val="24"/>
                <w:szCs w:val="24"/>
              </w:rPr>
              <w:t>Ｏｓａｋａリモートワーク・モデルオフィス事業</w:t>
            </w:r>
          </w:p>
        </w:tc>
        <w:tc>
          <w:tcPr>
            <w:tcW w:w="1701" w:type="dxa"/>
            <w:gridSpan w:val="2"/>
          </w:tcPr>
          <w:p w14:paraId="660C7DA2" w14:textId="4DBA09AF" w:rsidR="00AE516A" w:rsidRPr="00A55D89" w:rsidRDefault="00AE516A" w:rsidP="00192B79">
            <w:pPr>
              <w:wordWrap w:val="0"/>
              <w:jc w:val="right"/>
              <w:rPr>
                <w:rFonts w:ascii="ＭＳ Ｐ明朝" w:eastAsia="ＭＳ Ｐ明朝" w:hAnsi="ＭＳ Ｐ明朝"/>
                <w:sz w:val="24"/>
                <w:szCs w:val="24"/>
              </w:rPr>
            </w:pPr>
            <w:r w:rsidRPr="00A55D89">
              <w:rPr>
                <w:rFonts w:ascii="ＭＳ Ｐ明朝" w:eastAsia="ＭＳ Ｐ明朝" w:hAnsi="ＭＳ Ｐ明朝" w:hint="eastAsia"/>
                <w:sz w:val="24"/>
                <w:szCs w:val="24"/>
              </w:rPr>
              <w:t>10,126</w:t>
            </w:r>
            <w:r w:rsidR="00A901EB" w:rsidRPr="00B41203">
              <w:rPr>
                <w:rFonts w:ascii="ＭＳ Ｐ明朝" w:eastAsia="ＭＳ Ｐ明朝" w:hAnsi="ＭＳ Ｐ明朝" w:hint="eastAsia"/>
                <w:color w:val="FFFFFF" w:themeColor="background1"/>
                <w:sz w:val="24"/>
                <w:szCs w:val="24"/>
              </w:rPr>
              <w:t>)</w:t>
            </w:r>
          </w:p>
        </w:tc>
        <w:tc>
          <w:tcPr>
            <w:tcW w:w="284" w:type="dxa"/>
          </w:tcPr>
          <w:p w14:paraId="083C8D84" w14:textId="77777777" w:rsidR="00AE516A" w:rsidRPr="00A55D89" w:rsidRDefault="00AE516A" w:rsidP="00192B79">
            <w:pPr>
              <w:wordWrap w:val="0"/>
              <w:jc w:val="right"/>
              <w:rPr>
                <w:rFonts w:ascii="ＭＳ ゴシック" w:eastAsia="ＭＳ ゴシック" w:hAnsi="ＭＳ ゴシック"/>
                <w:sz w:val="24"/>
                <w:szCs w:val="24"/>
              </w:rPr>
            </w:pPr>
          </w:p>
        </w:tc>
      </w:tr>
      <w:tr w:rsidR="00AE516A" w:rsidRPr="00A55D89" w14:paraId="6632BE18" w14:textId="77777777" w:rsidTr="00AE516A">
        <w:tc>
          <w:tcPr>
            <w:tcW w:w="7513" w:type="dxa"/>
            <w:gridSpan w:val="3"/>
          </w:tcPr>
          <w:p w14:paraId="271A6E46" w14:textId="77777777" w:rsidR="00AE516A" w:rsidRPr="00A55D89" w:rsidRDefault="00AE516A" w:rsidP="00192B79">
            <w:pPr>
              <w:jc w:val="right"/>
              <w:rPr>
                <w:rFonts w:asciiTheme="minorEastAsia" w:hAnsiTheme="minorEastAsia"/>
                <w:sz w:val="24"/>
                <w:szCs w:val="24"/>
              </w:rPr>
            </w:pPr>
            <w:r w:rsidRPr="00A55D89">
              <w:rPr>
                <w:rFonts w:asciiTheme="minorEastAsia" w:hAnsiTheme="minorEastAsia" w:hint="eastAsia"/>
                <w:sz w:val="24"/>
                <w:szCs w:val="24"/>
              </w:rPr>
              <w:t>【スマートシティ戦略部】</w:t>
            </w:r>
          </w:p>
        </w:tc>
        <w:tc>
          <w:tcPr>
            <w:tcW w:w="1701" w:type="dxa"/>
            <w:gridSpan w:val="2"/>
          </w:tcPr>
          <w:p w14:paraId="3C052E66" w14:textId="77777777" w:rsidR="00AE516A" w:rsidRPr="00A55D89" w:rsidRDefault="00AE516A" w:rsidP="00192B79">
            <w:pPr>
              <w:jc w:val="right"/>
              <w:rPr>
                <w:rFonts w:ascii="ＭＳ Ｐ明朝" w:eastAsia="ＭＳ Ｐ明朝" w:hAnsi="ＭＳ Ｐ明朝"/>
                <w:sz w:val="24"/>
                <w:szCs w:val="24"/>
              </w:rPr>
            </w:pPr>
            <w:r w:rsidRPr="00A55D89">
              <w:rPr>
                <w:rFonts w:ascii="ＭＳ Ｐ明朝" w:eastAsia="ＭＳ Ｐ明朝" w:hAnsi="ＭＳ Ｐ明朝" w:hint="eastAsia"/>
                <w:sz w:val="24"/>
                <w:szCs w:val="24"/>
              </w:rPr>
              <w:t>≪新規≫</w:t>
            </w:r>
          </w:p>
        </w:tc>
        <w:tc>
          <w:tcPr>
            <w:tcW w:w="284" w:type="dxa"/>
          </w:tcPr>
          <w:p w14:paraId="2DD1D706" w14:textId="77777777" w:rsidR="00AE516A" w:rsidRPr="00A55D89" w:rsidRDefault="00AE516A" w:rsidP="00192B79">
            <w:pPr>
              <w:jc w:val="right"/>
              <w:rPr>
                <w:rFonts w:ascii="ＭＳ ゴシック" w:eastAsia="ＭＳ ゴシック" w:hAnsi="ＭＳ ゴシック"/>
                <w:sz w:val="24"/>
                <w:szCs w:val="24"/>
              </w:rPr>
            </w:pPr>
          </w:p>
        </w:tc>
      </w:tr>
      <w:tr w:rsidR="00AE516A" w:rsidRPr="00A55D89" w14:paraId="4B7D82BF" w14:textId="77777777" w:rsidTr="00AE516A">
        <w:tc>
          <w:tcPr>
            <w:tcW w:w="567" w:type="dxa"/>
            <w:gridSpan w:val="2"/>
          </w:tcPr>
          <w:p w14:paraId="43B39268" w14:textId="77777777" w:rsidR="00AE516A" w:rsidRPr="00A55D89" w:rsidRDefault="00AE516A" w:rsidP="00192B79">
            <w:pPr>
              <w:jc w:val="distribute"/>
              <w:rPr>
                <w:rFonts w:asciiTheme="majorEastAsia" w:eastAsiaTheme="majorEastAsia" w:hAnsiTheme="majorEastAsia"/>
                <w:sz w:val="18"/>
                <w:szCs w:val="24"/>
              </w:rPr>
            </w:pPr>
          </w:p>
        </w:tc>
        <w:tc>
          <w:tcPr>
            <w:tcW w:w="7513" w:type="dxa"/>
            <w:gridSpan w:val="2"/>
          </w:tcPr>
          <w:p w14:paraId="5B048B01" w14:textId="6DD96F87" w:rsidR="00AE516A" w:rsidRPr="004C1C4A" w:rsidRDefault="00AE516A" w:rsidP="00192B79">
            <w:pPr>
              <w:ind w:firstLineChars="100" w:firstLine="180"/>
              <w:jc w:val="left"/>
              <w:rPr>
                <w:rFonts w:ascii="ＭＳ Ｐ明朝" w:eastAsia="ＭＳ Ｐ明朝" w:hAnsi="ＭＳ Ｐ明朝"/>
                <w:color w:val="000000" w:themeColor="text1"/>
                <w:sz w:val="18"/>
                <w:szCs w:val="20"/>
              </w:rPr>
            </w:pPr>
            <w:r w:rsidRPr="00A55D89">
              <w:rPr>
                <w:rFonts w:ascii="ＭＳ Ｐ明朝" w:eastAsia="ＭＳ Ｐ明朝" w:hAnsi="ＭＳ Ｐ明朝" w:hint="eastAsia"/>
                <w:sz w:val="18"/>
                <w:szCs w:val="20"/>
              </w:rPr>
              <w:t>郊外型のリモートオフィスのモデル事業として、堺市と連携し泉北ニュータウンでの民間のリモートオフィ</w:t>
            </w:r>
            <w:r w:rsidRPr="004C1C4A">
              <w:rPr>
                <w:rFonts w:ascii="ＭＳ Ｐ明朝" w:eastAsia="ＭＳ Ｐ明朝" w:hAnsi="ＭＳ Ｐ明朝" w:hint="eastAsia"/>
                <w:color w:val="000000" w:themeColor="text1"/>
                <w:sz w:val="18"/>
                <w:szCs w:val="20"/>
              </w:rPr>
              <w:t>ス事業の</w:t>
            </w:r>
            <w:r w:rsidR="00302D47" w:rsidRPr="004C1C4A">
              <w:rPr>
                <w:rFonts w:ascii="ＭＳ Ｐ明朝" w:eastAsia="ＭＳ Ｐ明朝" w:hAnsi="ＭＳ Ｐ明朝" w:hint="eastAsia"/>
                <w:color w:val="000000" w:themeColor="text1"/>
                <w:sz w:val="18"/>
                <w:szCs w:val="20"/>
              </w:rPr>
              <w:t>費用の</w:t>
            </w:r>
            <w:r w:rsidRPr="004C1C4A">
              <w:rPr>
                <w:rFonts w:ascii="ＭＳ Ｐ明朝" w:eastAsia="ＭＳ Ｐ明朝" w:hAnsi="ＭＳ Ｐ明朝" w:hint="eastAsia"/>
                <w:color w:val="000000" w:themeColor="text1"/>
                <w:sz w:val="18"/>
                <w:szCs w:val="20"/>
              </w:rPr>
              <w:t>一部</w:t>
            </w:r>
            <w:r w:rsidR="00302D47" w:rsidRPr="004C1C4A">
              <w:rPr>
                <w:rFonts w:ascii="ＭＳ Ｐ明朝" w:eastAsia="ＭＳ Ｐ明朝" w:hAnsi="ＭＳ Ｐ明朝" w:hint="eastAsia"/>
                <w:color w:val="000000" w:themeColor="text1"/>
                <w:sz w:val="18"/>
                <w:szCs w:val="20"/>
              </w:rPr>
              <w:t>を</w:t>
            </w:r>
            <w:r w:rsidRPr="004C1C4A">
              <w:rPr>
                <w:rFonts w:ascii="ＭＳ Ｐ明朝" w:eastAsia="ＭＳ Ｐ明朝" w:hAnsi="ＭＳ Ｐ明朝" w:hint="eastAsia"/>
                <w:color w:val="000000" w:themeColor="text1"/>
                <w:sz w:val="18"/>
                <w:szCs w:val="20"/>
              </w:rPr>
              <w:t>補助。</w:t>
            </w:r>
          </w:p>
          <w:p w14:paraId="58557C6E" w14:textId="77777777" w:rsidR="00AE516A" w:rsidRPr="00A55D89" w:rsidRDefault="00AE516A" w:rsidP="00192B79">
            <w:pPr>
              <w:ind w:firstLineChars="100" w:firstLine="180"/>
              <w:jc w:val="left"/>
              <w:rPr>
                <w:rFonts w:asciiTheme="minorEastAsia" w:hAnsiTheme="minorEastAsia"/>
                <w:sz w:val="18"/>
                <w:szCs w:val="20"/>
              </w:rPr>
            </w:pPr>
          </w:p>
        </w:tc>
        <w:tc>
          <w:tcPr>
            <w:tcW w:w="1418" w:type="dxa"/>
            <w:gridSpan w:val="2"/>
          </w:tcPr>
          <w:p w14:paraId="62936459" w14:textId="77777777" w:rsidR="00AE516A" w:rsidRPr="00A55D89" w:rsidRDefault="00AE516A" w:rsidP="00192B79">
            <w:pPr>
              <w:jc w:val="right"/>
              <w:rPr>
                <w:rFonts w:asciiTheme="majorEastAsia" w:eastAsiaTheme="majorEastAsia" w:hAnsiTheme="majorEastAsia"/>
                <w:sz w:val="24"/>
                <w:szCs w:val="24"/>
              </w:rPr>
            </w:pPr>
          </w:p>
        </w:tc>
      </w:tr>
    </w:tbl>
    <w:p w14:paraId="4FEE6362" w14:textId="1D20357E" w:rsidR="00AE516A" w:rsidRDefault="00AE516A"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7056"/>
        <w:gridCol w:w="1701"/>
        <w:gridCol w:w="284"/>
      </w:tblGrid>
      <w:tr w:rsidR="00AE516A" w:rsidRPr="00A55D89" w14:paraId="65A8FA97" w14:textId="77777777" w:rsidTr="00AE516A">
        <w:tc>
          <w:tcPr>
            <w:tcW w:w="457" w:type="dxa"/>
          </w:tcPr>
          <w:p w14:paraId="47E3370E" w14:textId="77777777" w:rsidR="00AE516A" w:rsidRPr="00A55D89" w:rsidRDefault="00AE516A" w:rsidP="00192B79">
            <w:pPr>
              <w:jc w:val="left"/>
              <w:rPr>
                <w:rFonts w:ascii="ＭＳ Ｐゴシック" w:eastAsia="ＭＳ Ｐゴシック" w:hAnsi="ＭＳ Ｐゴシック"/>
                <w:b/>
                <w:sz w:val="24"/>
                <w:szCs w:val="24"/>
              </w:rPr>
            </w:pPr>
            <w:r w:rsidRPr="00A55D89">
              <w:rPr>
                <w:rFonts w:ascii="ＭＳ Ｐゴシック" w:eastAsia="ＭＳ Ｐゴシック" w:hAnsi="ＭＳ Ｐゴシック" w:hint="eastAsia"/>
                <w:b/>
                <w:sz w:val="24"/>
                <w:szCs w:val="24"/>
              </w:rPr>
              <w:t>○</w:t>
            </w:r>
          </w:p>
        </w:tc>
        <w:tc>
          <w:tcPr>
            <w:tcW w:w="7056" w:type="dxa"/>
          </w:tcPr>
          <w:p w14:paraId="72C3DCB0" w14:textId="77777777" w:rsidR="00AE516A" w:rsidRPr="00A55D89" w:rsidRDefault="00AE516A" w:rsidP="00192B79">
            <w:pPr>
              <w:rPr>
                <w:rFonts w:ascii="ＭＳ Ｐゴシック" w:eastAsia="ＭＳ Ｐゴシック" w:hAnsi="ＭＳ Ｐゴシック"/>
                <w:b/>
                <w:sz w:val="24"/>
                <w:szCs w:val="24"/>
              </w:rPr>
            </w:pPr>
            <w:r w:rsidRPr="00A55D89">
              <w:rPr>
                <w:rFonts w:ascii="ＭＳ Ｐゴシック" w:eastAsia="ＭＳ Ｐゴシック" w:hAnsi="ＭＳ Ｐゴシック" w:hint="eastAsia"/>
                <w:b/>
                <w:sz w:val="24"/>
                <w:szCs w:val="24"/>
              </w:rPr>
              <w:t>テレワーク推進事業</w:t>
            </w:r>
          </w:p>
        </w:tc>
        <w:tc>
          <w:tcPr>
            <w:tcW w:w="1701" w:type="dxa"/>
          </w:tcPr>
          <w:p w14:paraId="5EF64C83" w14:textId="1F93D6D1" w:rsidR="00AE516A" w:rsidRPr="00A55D89" w:rsidRDefault="00906E7D" w:rsidP="00192B79">
            <w:pPr>
              <w:wordWrap w:val="0"/>
              <w:jc w:val="right"/>
              <w:rPr>
                <w:rFonts w:ascii="ＭＳ Ｐ明朝" w:hAnsi="ＭＳ Ｐ明朝"/>
                <w:sz w:val="24"/>
              </w:rPr>
            </w:pPr>
            <w:r>
              <w:rPr>
                <w:rFonts w:ascii="ＭＳ Ｐ明朝" w:eastAsia="ＭＳ Ｐ明朝" w:hAnsi="ＭＳ Ｐ明朝" w:hint="eastAsia"/>
                <w:sz w:val="24"/>
                <w:szCs w:val="24"/>
              </w:rPr>
              <w:t>175,42</w:t>
            </w:r>
            <w:r w:rsidR="00AE516A" w:rsidRPr="00A55D89">
              <w:rPr>
                <w:rFonts w:ascii="ＭＳ Ｐ明朝" w:eastAsia="ＭＳ Ｐ明朝" w:hAnsi="ＭＳ Ｐ明朝" w:hint="eastAsia"/>
                <w:sz w:val="24"/>
                <w:szCs w:val="24"/>
              </w:rPr>
              <w:t>9</w:t>
            </w:r>
            <w:r w:rsidR="00A901EB" w:rsidRPr="00B41203">
              <w:rPr>
                <w:rFonts w:ascii="ＭＳ Ｐ明朝" w:eastAsia="ＭＳ Ｐ明朝" w:hAnsi="ＭＳ Ｐ明朝" w:hint="eastAsia"/>
                <w:color w:val="FFFFFF" w:themeColor="background1"/>
                <w:sz w:val="24"/>
                <w:szCs w:val="24"/>
              </w:rPr>
              <w:t>)</w:t>
            </w:r>
          </w:p>
        </w:tc>
        <w:tc>
          <w:tcPr>
            <w:tcW w:w="284" w:type="dxa"/>
          </w:tcPr>
          <w:p w14:paraId="29E2321B" w14:textId="77777777" w:rsidR="00AE516A" w:rsidRPr="00A55D89" w:rsidRDefault="00AE516A" w:rsidP="00192B79">
            <w:pPr>
              <w:wordWrap w:val="0"/>
              <w:jc w:val="right"/>
              <w:rPr>
                <w:rFonts w:ascii="ＭＳ ゴシック" w:eastAsia="ＭＳ ゴシック" w:hAnsi="ＭＳ ゴシック"/>
                <w:sz w:val="24"/>
                <w:szCs w:val="24"/>
              </w:rPr>
            </w:pPr>
          </w:p>
        </w:tc>
      </w:tr>
      <w:tr w:rsidR="00AE516A" w:rsidRPr="00A55D89" w14:paraId="458943CC" w14:textId="77777777" w:rsidTr="00AE516A">
        <w:tc>
          <w:tcPr>
            <w:tcW w:w="7513" w:type="dxa"/>
            <w:gridSpan w:val="2"/>
            <w:vAlign w:val="center"/>
          </w:tcPr>
          <w:p w14:paraId="1EA26952" w14:textId="77777777" w:rsidR="00AE516A" w:rsidRPr="00A55D89" w:rsidRDefault="00AE516A" w:rsidP="00192B79">
            <w:pPr>
              <w:jc w:val="right"/>
              <w:rPr>
                <w:rFonts w:asciiTheme="minorEastAsia" w:hAnsiTheme="minorEastAsia"/>
                <w:sz w:val="24"/>
                <w:szCs w:val="24"/>
              </w:rPr>
            </w:pPr>
            <w:r w:rsidRPr="00A55D89">
              <w:rPr>
                <w:rFonts w:asciiTheme="minorEastAsia" w:hAnsiTheme="minorEastAsia" w:hint="eastAsia"/>
                <w:sz w:val="24"/>
                <w:szCs w:val="24"/>
              </w:rPr>
              <w:t>【スマートシティ戦略部】</w:t>
            </w:r>
          </w:p>
          <w:p w14:paraId="57AF28EF" w14:textId="77777777" w:rsidR="00AE516A" w:rsidRPr="00A55D89" w:rsidRDefault="00AE516A" w:rsidP="00192B79">
            <w:pPr>
              <w:jc w:val="right"/>
              <w:rPr>
                <w:rFonts w:asciiTheme="minorEastAsia" w:hAnsiTheme="minorEastAsia"/>
                <w:sz w:val="24"/>
                <w:szCs w:val="24"/>
              </w:rPr>
            </w:pPr>
          </w:p>
        </w:tc>
        <w:tc>
          <w:tcPr>
            <w:tcW w:w="1701" w:type="dxa"/>
            <w:shd w:val="clear" w:color="auto" w:fill="auto"/>
          </w:tcPr>
          <w:p w14:paraId="75C230DD" w14:textId="77777777" w:rsidR="00AE516A" w:rsidRPr="00A55D89" w:rsidRDefault="00AE516A" w:rsidP="00192B79">
            <w:pPr>
              <w:jc w:val="right"/>
              <w:rPr>
                <w:rFonts w:ascii="ＭＳ Ｐ明朝" w:eastAsia="ＭＳ Ｐ明朝" w:hAnsi="ＭＳ Ｐ明朝"/>
                <w:sz w:val="24"/>
                <w:szCs w:val="24"/>
              </w:rPr>
            </w:pPr>
            <w:r w:rsidRPr="00A55D89">
              <w:rPr>
                <w:rFonts w:ascii="ＭＳ Ｐ明朝" w:eastAsia="ＭＳ Ｐ明朝" w:hAnsi="ＭＳ Ｐ明朝" w:hint="eastAsia"/>
                <w:sz w:val="24"/>
                <w:szCs w:val="24"/>
              </w:rPr>
              <w:t>(198,734)</w:t>
            </w:r>
          </w:p>
          <w:p w14:paraId="35D97889" w14:textId="77777777" w:rsidR="00AE516A" w:rsidRPr="00A55D89" w:rsidRDefault="00AE516A" w:rsidP="00192B79">
            <w:pPr>
              <w:jc w:val="right"/>
              <w:rPr>
                <w:rFonts w:ascii="ＭＳ Ｐ明朝" w:hAnsi="ＭＳ Ｐ明朝"/>
                <w:sz w:val="24"/>
              </w:rPr>
            </w:pPr>
            <w:r w:rsidRPr="00A55D89">
              <w:rPr>
                <w:rFonts w:ascii="ＭＳ Ｐ明朝" w:eastAsia="ＭＳ Ｐ明朝" w:hAnsi="ＭＳ Ｐ明朝" w:hint="eastAsia"/>
                <w:sz w:val="24"/>
                <w:szCs w:val="16"/>
              </w:rPr>
              <w:t>≪一部新規≫</w:t>
            </w:r>
          </w:p>
        </w:tc>
        <w:tc>
          <w:tcPr>
            <w:tcW w:w="284" w:type="dxa"/>
          </w:tcPr>
          <w:p w14:paraId="72F1E91F" w14:textId="77777777" w:rsidR="00AE516A" w:rsidRPr="00A55D89" w:rsidRDefault="00AE516A" w:rsidP="00192B79">
            <w:pPr>
              <w:jc w:val="right"/>
              <w:rPr>
                <w:rFonts w:ascii="ＭＳ ゴシック" w:eastAsia="ＭＳ ゴシック" w:hAnsi="ＭＳ ゴシック"/>
                <w:sz w:val="24"/>
                <w:szCs w:val="24"/>
              </w:rPr>
            </w:pPr>
          </w:p>
        </w:tc>
      </w:tr>
    </w:tbl>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7470"/>
        <w:gridCol w:w="1418"/>
      </w:tblGrid>
      <w:tr w:rsidR="002209C7" w:rsidRPr="00A0584C" w14:paraId="4818BC39" w14:textId="77777777" w:rsidTr="00680C7A">
        <w:trPr>
          <w:trHeight w:val="624"/>
        </w:trPr>
        <w:tc>
          <w:tcPr>
            <w:tcW w:w="610" w:type="dxa"/>
          </w:tcPr>
          <w:p w14:paraId="37EFB854" w14:textId="77777777" w:rsidR="002209C7" w:rsidRPr="00630E20" w:rsidRDefault="002209C7" w:rsidP="00680C7A">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tcPr>
          <w:p w14:paraId="66866E0F" w14:textId="15B0BAD7" w:rsidR="002209C7" w:rsidRPr="002209C7" w:rsidRDefault="002209C7" w:rsidP="002209C7">
            <w:pPr>
              <w:tabs>
                <w:tab w:val="left" w:pos="420"/>
              </w:tabs>
              <w:ind w:firstLineChars="100" w:firstLine="180"/>
              <w:jc w:val="left"/>
              <w:rPr>
                <w:rFonts w:ascii="ＭＳ Ｐ明朝" w:eastAsia="ＭＳ Ｐ明朝" w:hAnsi="ＭＳ Ｐ明朝"/>
                <w:sz w:val="18"/>
                <w:szCs w:val="20"/>
              </w:rPr>
            </w:pPr>
            <w:r w:rsidRPr="00A55D89">
              <w:rPr>
                <w:rFonts w:ascii="ＭＳ Ｐ明朝" w:eastAsia="ＭＳ Ｐ明朝" w:hAnsi="ＭＳ Ｐ明朝" w:hint="eastAsia"/>
                <w:sz w:val="18"/>
                <w:szCs w:val="20"/>
              </w:rPr>
              <w:t>府職員のテレワークを促進するためのネットワーク環境を継続して運用するとともに、新たに端末機を配備。</w:t>
            </w:r>
          </w:p>
          <w:p w14:paraId="4E391DFA" w14:textId="77777777" w:rsidR="002209C7" w:rsidRPr="002F2B00" w:rsidRDefault="002209C7" w:rsidP="00680C7A">
            <w:pPr>
              <w:ind w:firstLineChars="100" w:firstLine="180"/>
              <w:jc w:val="left"/>
              <w:rPr>
                <w:rFonts w:ascii="ＭＳ Ｐ明朝" w:eastAsia="ＭＳ Ｐ明朝" w:hAnsi="ＭＳ Ｐ明朝"/>
                <w:color w:val="000000" w:themeColor="text1"/>
                <w:sz w:val="18"/>
                <w:szCs w:val="20"/>
              </w:rPr>
            </w:pPr>
          </w:p>
        </w:tc>
        <w:tc>
          <w:tcPr>
            <w:tcW w:w="1418" w:type="dxa"/>
          </w:tcPr>
          <w:p w14:paraId="2C7CBAD8" w14:textId="6249FD56" w:rsidR="002209C7" w:rsidRPr="00A0584C" w:rsidRDefault="002209C7" w:rsidP="002209C7">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R2.4号補正含む</w:t>
            </w:r>
          </w:p>
        </w:tc>
      </w:tr>
    </w:tbl>
    <w:p w14:paraId="79CD1EBD" w14:textId="08910B7E" w:rsidR="002209C7" w:rsidRPr="0081197B" w:rsidRDefault="002209C7"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7056"/>
        <w:gridCol w:w="1701"/>
        <w:gridCol w:w="284"/>
      </w:tblGrid>
      <w:tr w:rsidR="004B3A87" w:rsidRPr="00D203D6" w14:paraId="369AEDCC" w14:textId="77777777" w:rsidTr="004B3A87">
        <w:tc>
          <w:tcPr>
            <w:tcW w:w="457" w:type="dxa"/>
          </w:tcPr>
          <w:p w14:paraId="76C3B216" w14:textId="77777777" w:rsidR="004B3A87" w:rsidRPr="00D203D6" w:rsidRDefault="004B3A87" w:rsidP="005402C0">
            <w:pPr>
              <w:jc w:val="left"/>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w:t>
            </w:r>
          </w:p>
        </w:tc>
        <w:tc>
          <w:tcPr>
            <w:tcW w:w="7056" w:type="dxa"/>
          </w:tcPr>
          <w:p w14:paraId="4C93F9A4" w14:textId="77777777" w:rsidR="004B3A87" w:rsidRPr="00D203D6" w:rsidRDefault="004B3A87" w:rsidP="005402C0">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民間人材サービス事業者と連携した緊急雇用対策</w:t>
            </w:r>
          </w:p>
        </w:tc>
        <w:tc>
          <w:tcPr>
            <w:tcW w:w="1701" w:type="dxa"/>
          </w:tcPr>
          <w:p w14:paraId="63DCE7F6" w14:textId="47A847EB" w:rsidR="004B3A87" w:rsidRPr="00D203D6" w:rsidRDefault="004B3A87" w:rsidP="005402C0">
            <w:pPr>
              <w:wordWrap w:val="0"/>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2,585,676</w:t>
            </w:r>
            <w:r w:rsidR="00A901EB" w:rsidRPr="00B41203">
              <w:rPr>
                <w:rFonts w:ascii="ＭＳ Ｐ明朝" w:eastAsia="ＭＳ Ｐ明朝" w:hAnsi="ＭＳ Ｐ明朝" w:hint="eastAsia"/>
                <w:color w:val="FFFFFF" w:themeColor="background1"/>
                <w:sz w:val="24"/>
                <w:szCs w:val="24"/>
              </w:rPr>
              <w:t>)</w:t>
            </w:r>
          </w:p>
        </w:tc>
        <w:tc>
          <w:tcPr>
            <w:tcW w:w="284" w:type="dxa"/>
          </w:tcPr>
          <w:p w14:paraId="2CBBAAF9" w14:textId="77777777" w:rsidR="004B3A87" w:rsidRPr="00D203D6" w:rsidRDefault="004B3A87" w:rsidP="005402C0">
            <w:pPr>
              <w:wordWrap w:val="0"/>
              <w:jc w:val="right"/>
              <w:rPr>
                <w:rFonts w:ascii="ＭＳ ゴシック" w:eastAsia="ＭＳ ゴシック" w:hAnsi="ＭＳ ゴシック"/>
                <w:sz w:val="24"/>
                <w:szCs w:val="24"/>
              </w:rPr>
            </w:pPr>
          </w:p>
        </w:tc>
      </w:tr>
      <w:tr w:rsidR="004B3A87" w:rsidRPr="00D203D6" w14:paraId="5DF58012" w14:textId="77777777" w:rsidTr="004B3A87">
        <w:tc>
          <w:tcPr>
            <w:tcW w:w="7513" w:type="dxa"/>
            <w:gridSpan w:val="2"/>
          </w:tcPr>
          <w:p w14:paraId="70A16EB1" w14:textId="77777777" w:rsidR="004B3A87" w:rsidRPr="00D203D6" w:rsidRDefault="004B3A87" w:rsidP="005402C0">
            <w:pPr>
              <w:jc w:val="right"/>
              <w:rPr>
                <w:rFonts w:asciiTheme="minorEastAsia" w:hAnsiTheme="minorEastAsia"/>
                <w:sz w:val="24"/>
                <w:szCs w:val="24"/>
              </w:rPr>
            </w:pPr>
            <w:r w:rsidRPr="00D203D6">
              <w:rPr>
                <w:rFonts w:asciiTheme="minorEastAsia" w:hAnsiTheme="minorEastAsia" w:hint="eastAsia"/>
                <w:sz w:val="24"/>
                <w:szCs w:val="24"/>
              </w:rPr>
              <w:t>【商工労働部】</w:t>
            </w:r>
          </w:p>
        </w:tc>
        <w:tc>
          <w:tcPr>
            <w:tcW w:w="1701" w:type="dxa"/>
          </w:tcPr>
          <w:p w14:paraId="7C20765B" w14:textId="77777777" w:rsidR="004B3A87" w:rsidRPr="00D203D6" w:rsidRDefault="004B3A87" w:rsidP="005402C0">
            <w:pPr>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(1,009,236)</w:t>
            </w:r>
          </w:p>
        </w:tc>
        <w:tc>
          <w:tcPr>
            <w:tcW w:w="284" w:type="dxa"/>
          </w:tcPr>
          <w:p w14:paraId="04697D38" w14:textId="77777777" w:rsidR="004B3A87" w:rsidRPr="00D203D6" w:rsidRDefault="004B3A87" w:rsidP="005402C0">
            <w:pPr>
              <w:jc w:val="right"/>
              <w:rPr>
                <w:rFonts w:ascii="ＭＳ ゴシック" w:eastAsia="ＭＳ ゴシック" w:hAnsi="ＭＳ ゴシック"/>
                <w:sz w:val="24"/>
                <w:szCs w:val="24"/>
              </w:rPr>
            </w:pPr>
          </w:p>
        </w:tc>
      </w:tr>
    </w:tbl>
    <w:tbl>
      <w:tblPr>
        <w:tblStyle w:val="40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
        <w:gridCol w:w="7470"/>
        <w:gridCol w:w="1418"/>
      </w:tblGrid>
      <w:tr w:rsidR="005136E5" w:rsidRPr="00A0584C" w14:paraId="3D0C85DA" w14:textId="77777777" w:rsidTr="00680C7A">
        <w:trPr>
          <w:trHeight w:val="624"/>
        </w:trPr>
        <w:tc>
          <w:tcPr>
            <w:tcW w:w="610" w:type="dxa"/>
          </w:tcPr>
          <w:p w14:paraId="7992B366" w14:textId="77777777" w:rsidR="005136E5" w:rsidRPr="00630E20" w:rsidRDefault="005136E5" w:rsidP="00680C7A">
            <w:pPr>
              <w:jc w:val="distribute"/>
              <w:rPr>
                <w:rFonts w:asciiTheme="majorEastAsia" w:eastAsiaTheme="majorEastAsia" w:hAnsiTheme="majorEastAsia"/>
                <w:color w:val="000000" w:themeColor="text1"/>
                <w:sz w:val="18"/>
                <w:szCs w:val="24"/>
              </w:rPr>
            </w:pPr>
            <w:r w:rsidRPr="00630E20">
              <w:rPr>
                <w:rFonts w:asciiTheme="majorEastAsia" w:eastAsiaTheme="majorEastAsia" w:hAnsiTheme="majorEastAsia" w:hint="eastAsia"/>
                <w:color w:val="000000" w:themeColor="text1"/>
                <w:sz w:val="18"/>
                <w:szCs w:val="24"/>
              </w:rPr>
              <w:t xml:space="preserve">　　</w:t>
            </w:r>
          </w:p>
        </w:tc>
        <w:tc>
          <w:tcPr>
            <w:tcW w:w="7470" w:type="dxa"/>
          </w:tcPr>
          <w:p w14:paraId="55E1A2C2" w14:textId="77777777" w:rsidR="005136E5" w:rsidRPr="00D203D6" w:rsidRDefault="005136E5" w:rsidP="005136E5">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新型コロナウイルス感染症の影響による失業者に対し、民間人材サービス事業者と連携し求人情報を発信するとともに、新たに求職者を雇い入れた事業主に対して支援金を支給。</w:t>
            </w:r>
          </w:p>
          <w:p w14:paraId="750A76FF" w14:textId="77777777" w:rsidR="005136E5" w:rsidRPr="005136E5" w:rsidRDefault="005136E5" w:rsidP="005136E5">
            <w:pPr>
              <w:tabs>
                <w:tab w:val="left" w:pos="420"/>
              </w:tabs>
              <w:jc w:val="left"/>
              <w:rPr>
                <w:rFonts w:ascii="ＭＳ Ｐ明朝" w:eastAsia="ＭＳ Ｐ明朝" w:hAnsi="ＭＳ Ｐ明朝"/>
                <w:color w:val="000000" w:themeColor="text1"/>
                <w:sz w:val="18"/>
                <w:szCs w:val="20"/>
              </w:rPr>
            </w:pPr>
          </w:p>
        </w:tc>
        <w:tc>
          <w:tcPr>
            <w:tcW w:w="1418" w:type="dxa"/>
          </w:tcPr>
          <w:p w14:paraId="2D8406FB" w14:textId="3290C66E" w:rsidR="005136E5" w:rsidRPr="00A0584C" w:rsidRDefault="005136E5" w:rsidP="00680C7A">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R2.10号補正</w:t>
            </w:r>
          </w:p>
        </w:tc>
      </w:tr>
    </w:tbl>
    <w:p w14:paraId="34468C3D" w14:textId="34C1E74A" w:rsidR="005136E5" w:rsidRPr="0081197B" w:rsidRDefault="005136E5" w:rsidP="00036148">
      <w:pPr>
        <w:rPr>
          <w:rFonts w:asciiTheme="majorEastAsia" w:eastAsiaTheme="majorEastAsia" w:hAnsiTheme="majorEastAsia" w:cs="Meiryo UI"/>
          <w:b/>
          <w:bCs/>
          <w:kern w:val="24"/>
        </w:rPr>
      </w:pPr>
    </w:p>
    <w:p w14:paraId="767B9CF0" w14:textId="1095BFC6" w:rsidR="004759DF" w:rsidRPr="00630E20" w:rsidRDefault="004759DF" w:rsidP="004759DF">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くらしを支えるセーフティネットのさらなる充実</w:t>
      </w:r>
      <w:r w:rsidRPr="00630E20">
        <w:rPr>
          <w:rFonts w:asciiTheme="majorEastAsia" w:eastAsiaTheme="majorEastAsia" w:hAnsiTheme="majorEastAsia" w:cs="Meiryo UI" w:hint="eastAsia"/>
          <w:b/>
          <w:bCs/>
          <w:color w:val="000000" w:themeColor="text1"/>
          <w:kern w:val="24"/>
          <w:sz w:val="28"/>
          <w:bdr w:val="single" w:sz="4" w:space="0" w:color="auto"/>
        </w:rPr>
        <w:t xml:space="preserve">　　　　</w:t>
      </w:r>
    </w:p>
    <w:p w14:paraId="7F409F31" w14:textId="77777777" w:rsidR="004759DF" w:rsidRPr="004759DF" w:rsidRDefault="004759DF" w:rsidP="004759DF">
      <w:pPr>
        <w:rPr>
          <w:rFonts w:asciiTheme="majorEastAsia" w:eastAsiaTheme="majorEastAsia" w:hAnsiTheme="majorEastAsia" w:cs="Meiryo UI"/>
          <w:b/>
          <w:bCs/>
          <w:kern w:val="24"/>
          <w:sz w:val="20"/>
        </w:rPr>
      </w:pPr>
    </w:p>
    <w:p w14:paraId="6D280C51" w14:textId="4278E65E" w:rsidR="004759DF" w:rsidRPr="00B5671D" w:rsidRDefault="004759DF" w:rsidP="004759DF">
      <w:pPr>
        <w:rPr>
          <w:rFonts w:asciiTheme="majorEastAsia" w:eastAsiaTheme="majorEastAsia" w:hAnsiTheme="majorEastAsia" w:cs="Meiryo UI"/>
          <w:b/>
          <w:bCs/>
          <w:kern w:val="24"/>
        </w:rPr>
      </w:pPr>
      <w:r>
        <w:rPr>
          <w:rFonts w:asciiTheme="majorEastAsia" w:eastAsiaTheme="majorEastAsia" w:hAnsiTheme="majorEastAsia" w:cs="Meiryo UI" w:hint="eastAsia"/>
          <w:b/>
          <w:bCs/>
          <w:kern w:val="24"/>
          <w:sz w:val="28"/>
        </w:rPr>
        <w:t>１　府民生活を支える取組みの強化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759DF" w:rsidRPr="00630E20" w14:paraId="16A19ED8" w14:textId="77777777" w:rsidTr="005402C0">
        <w:tc>
          <w:tcPr>
            <w:tcW w:w="457" w:type="dxa"/>
          </w:tcPr>
          <w:p w14:paraId="346D6075" w14:textId="77777777" w:rsidR="004759DF" w:rsidRPr="00630E20" w:rsidRDefault="004759DF"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31A4B08" w14:textId="76D64C82" w:rsidR="004759DF" w:rsidRPr="00692AB2" w:rsidRDefault="00192B79" w:rsidP="005402C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ＮＰＯ</w:t>
            </w:r>
            <w:r w:rsidR="002D4A6B" w:rsidRPr="00692AB2">
              <w:rPr>
                <w:rFonts w:ascii="ＭＳ Ｐゴシック" w:eastAsia="ＭＳ Ｐゴシック" w:hAnsi="ＭＳ Ｐゴシック" w:hint="eastAsia"/>
                <w:b/>
                <w:sz w:val="24"/>
                <w:szCs w:val="24"/>
              </w:rPr>
              <w:t>等社会課題解決活動支援事業</w:t>
            </w:r>
          </w:p>
        </w:tc>
        <w:tc>
          <w:tcPr>
            <w:tcW w:w="1701" w:type="dxa"/>
            <w:gridSpan w:val="2"/>
          </w:tcPr>
          <w:p w14:paraId="02BD6CA5" w14:textId="6BCF9516" w:rsidR="004759DF" w:rsidRPr="00692AB2" w:rsidRDefault="002D4A6B" w:rsidP="005402C0">
            <w:pPr>
              <w:wordWrap w:val="0"/>
              <w:jc w:val="right"/>
              <w:rPr>
                <w:rFonts w:ascii="ＭＳ Ｐ明朝" w:eastAsia="ＭＳ Ｐ明朝" w:hAnsi="ＭＳ Ｐ明朝"/>
                <w:sz w:val="24"/>
                <w:szCs w:val="24"/>
              </w:rPr>
            </w:pPr>
            <w:r w:rsidRPr="00692AB2">
              <w:rPr>
                <w:rFonts w:ascii="ＭＳ Ｐ明朝" w:eastAsia="ＭＳ Ｐ明朝" w:hAnsi="ＭＳ Ｐ明朝"/>
                <w:color w:val="000000" w:themeColor="text1"/>
                <w:sz w:val="24"/>
                <w:szCs w:val="24"/>
              </w:rPr>
              <w:t>2,787</w:t>
            </w:r>
            <w:r w:rsidR="004759DF" w:rsidRPr="00692AB2">
              <w:rPr>
                <w:rFonts w:ascii="ＭＳ Ｐ明朝" w:eastAsia="ＭＳ Ｐ明朝" w:hAnsi="ＭＳ Ｐ明朝" w:hint="eastAsia"/>
                <w:color w:val="FFFFFF" w:themeColor="background1"/>
                <w:sz w:val="24"/>
                <w:szCs w:val="24"/>
              </w:rPr>
              <w:t>)</w:t>
            </w:r>
          </w:p>
        </w:tc>
        <w:tc>
          <w:tcPr>
            <w:tcW w:w="284" w:type="dxa"/>
          </w:tcPr>
          <w:p w14:paraId="37FD9749" w14:textId="77777777" w:rsidR="004759DF" w:rsidRPr="00692AB2" w:rsidRDefault="004759DF" w:rsidP="005402C0">
            <w:pPr>
              <w:wordWrap w:val="0"/>
              <w:jc w:val="right"/>
              <w:rPr>
                <w:rFonts w:ascii="ＭＳ ゴシック" w:eastAsia="ＭＳ ゴシック" w:hAnsi="ＭＳ ゴシック"/>
                <w:sz w:val="24"/>
                <w:szCs w:val="24"/>
              </w:rPr>
            </w:pPr>
          </w:p>
        </w:tc>
      </w:tr>
      <w:tr w:rsidR="004759DF" w:rsidRPr="00630E20" w14:paraId="1F1B249A" w14:textId="77777777" w:rsidTr="005402C0">
        <w:tc>
          <w:tcPr>
            <w:tcW w:w="7513" w:type="dxa"/>
            <w:gridSpan w:val="3"/>
          </w:tcPr>
          <w:p w14:paraId="51578E59" w14:textId="7C290F59" w:rsidR="004759DF" w:rsidRPr="00692AB2" w:rsidRDefault="004759DF" w:rsidP="005402C0">
            <w:pPr>
              <w:jc w:val="right"/>
              <w:rPr>
                <w:rFonts w:asciiTheme="minorEastAsia" w:hAnsiTheme="minorEastAsia"/>
                <w:sz w:val="24"/>
                <w:szCs w:val="24"/>
              </w:rPr>
            </w:pPr>
            <w:r w:rsidRPr="00692AB2">
              <w:rPr>
                <w:rFonts w:asciiTheme="minorEastAsia" w:hAnsiTheme="minorEastAsia" w:hint="eastAsia"/>
                <w:sz w:val="24"/>
                <w:szCs w:val="24"/>
              </w:rPr>
              <w:t>【</w:t>
            </w:r>
            <w:r w:rsidRPr="00692AB2">
              <w:rPr>
                <w:rFonts w:asciiTheme="minorEastAsia" w:hAnsiTheme="minorEastAsia" w:hint="eastAsia"/>
                <w:kern w:val="0"/>
                <w:sz w:val="24"/>
                <w:szCs w:val="24"/>
              </w:rPr>
              <w:t>政策企画部</w:t>
            </w:r>
            <w:r w:rsidRPr="00692AB2">
              <w:rPr>
                <w:rFonts w:asciiTheme="minorEastAsia" w:hAnsiTheme="minorEastAsia" w:hint="eastAsia"/>
                <w:sz w:val="24"/>
                <w:szCs w:val="24"/>
              </w:rPr>
              <w:t>】</w:t>
            </w:r>
          </w:p>
        </w:tc>
        <w:tc>
          <w:tcPr>
            <w:tcW w:w="1701" w:type="dxa"/>
            <w:gridSpan w:val="2"/>
          </w:tcPr>
          <w:p w14:paraId="4ADB1131" w14:textId="4CE8E944" w:rsidR="004759DF" w:rsidRPr="00692AB2" w:rsidRDefault="002D4A6B" w:rsidP="004759DF">
            <w:pPr>
              <w:jc w:val="right"/>
              <w:rPr>
                <w:rFonts w:ascii="ＭＳ Ｐ明朝" w:eastAsia="ＭＳ Ｐ明朝" w:hAnsi="ＭＳ Ｐ明朝"/>
                <w:kern w:val="0"/>
                <w:sz w:val="24"/>
                <w:szCs w:val="24"/>
              </w:rPr>
            </w:pPr>
            <w:r w:rsidRPr="00692AB2">
              <w:rPr>
                <w:rFonts w:ascii="ＭＳ Ｐ明朝" w:eastAsia="ＭＳ Ｐ明朝" w:hAnsi="ＭＳ Ｐ明朝" w:hint="eastAsia"/>
                <w:sz w:val="24"/>
                <w:szCs w:val="24"/>
              </w:rPr>
              <w:t>(2</w:t>
            </w:r>
            <w:r w:rsidRPr="00692AB2">
              <w:rPr>
                <w:rFonts w:ascii="ＭＳ Ｐ明朝" w:eastAsia="ＭＳ Ｐ明朝" w:hAnsi="ＭＳ Ｐ明朝"/>
                <w:sz w:val="24"/>
                <w:szCs w:val="24"/>
              </w:rPr>
              <w:t>,</w:t>
            </w:r>
            <w:r w:rsidRPr="00692AB2">
              <w:rPr>
                <w:rFonts w:ascii="ＭＳ Ｐ明朝" w:eastAsia="ＭＳ Ｐ明朝" w:hAnsi="ＭＳ Ｐ明朝" w:hint="eastAsia"/>
                <w:sz w:val="24"/>
                <w:szCs w:val="24"/>
              </w:rPr>
              <w:t>787)</w:t>
            </w:r>
          </w:p>
        </w:tc>
        <w:tc>
          <w:tcPr>
            <w:tcW w:w="284" w:type="dxa"/>
          </w:tcPr>
          <w:p w14:paraId="512F4FF4" w14:textId="77777777" w:rsidR="004759DF" w:rsidRPr="00692AB2" w:rsidRDefault="004759DF" w:rsidP="005402C0">
            <w:pPr>
              <w:jc w:val="right"/>
              <w:rPr>
                <w:rFonts w:ascii="ＭＳ ゴシック" w:eastAsia="ＭＳ ゴシック" w:hAnsi="ＭＳ ゴシック"/>
                <w:sz w:val="24"/>
                <w:szCs w:val="24"/>
              </w:rPr>
            </w:pPr>
          </w:p>
        </w:tc>
      </w:tr>
      <w:tr w:rsidR="004759DF" w:rsidRPr="00630E20" w14:paraId="35A967FD" w14:textId="77777777" w:rsidTr="005402C0">
        <w:tc>
          <w:tcPr>
            <w:tcW w:w="567" w:type="dxa"/>
            <w:gridSpan w:val="2"/>
          </w:tcPr>
          <w:p w14:paraId="6F57DD11" w14:textId="77777777" w:rsidR="004759DF" w:rsidRPr="00692AB2" w:rsidRDefault="004759DF" w:rsidP="005402C0">
            <w:pPr>
              <w:jc w:val="distribute"/>
              <w:rPr>
                <w:rFonts w:asciiTheme="majorEastAsia" w:eastAsiaTheme="majorEastAsia" w:hAnsiTheme="majorEastAsia"/>
                <w:sz w:val="18"/>
                <w:szCs w:val="24"/>
              </w:rPr>
            </w:pPr>
          </w:p>
        </w:tc>
        <w:tc>
          <w:tcPr>
            <w:tcW w:w="7513" w:type="dxa"/>
            <w:gridSpan w:val="2"/>
          </w:tcPr>
          <w:p w14:paraId="6E3F2BC7" w14:textId="28880BD8" w:rsidR="00692AB2" w:rsidRPr="00692AB2" w:rsidRDefault="00692AB2" w:rsidP="00692AB2">
            <w:pPr>
              <w:ind w:firstLineChars="100" w:firstLine="180"/>
              <w:jc w:val="left"/>
              <w:rPr>
                <w:rFonts w:ascii="ＭＳ Ｐ明朝" w:eastAsia="ＭＳ Ｐ明朝" w:hAnsi="ＭＳ Ｐ明朝"/>
                <w:sz w:val="18"/>
                <w:szCs w:val="20"/>
              </w:rPr>
            </w:pPr>
            <w:r w:rsidRPr="00692AB2">
              <w:rPr>
                <w:rFonts w:ascii="ＭＳ Ｐ明朝" w:eastAsia="ＭＳ Ｐ明朝" w:hAnsi="ＭＳ Ｐ明朝" w:hint="eastAsia"/>
                <w:sz w:val="18"/>
                <w:szCs w:val="20"/>
              </w:rPr>
              <w:t>新型コロナウイルス感染症の影響で顕在化した社会課題に取り組む</w:t>
            </w:r>
            <w:r w:rsidR="004567CD">
              <w:rPr>
                <w:rFonts w:ascii="ＭＳ Ｐ明朝" w:eastAsia="ＭＳ Ｐ明朝" w:hAnsi="ＭＳ Ｐ明朝" w:hint="eastAsia"/>
                <w:sz w:val="18"/>
                <w:szCs w:val="20"/>
              </w:rPr>
              <w:t>ＮＰＯ</w:t>
            </w:r>
            <w:r w:rsidRPr="00692AB2">
              <w:rPr>
                <w:rFonts w:ascii="ＭＳ Ｐ明朝" w:eastAsia="ＭＳ Ｐ明朝" w:hAnsi="ＭＳ Ｐ明朝" w:hint="eastAsia"/>
                <w:sz w:val="18"/>
                <w:szCs w:val="20"/>
              </w:rPr>
              <w:t>法人等と民間との連携事業について、情報発信等を実施。</w:t>
            </w:r>
          </w:p>
          <w:p w14:paraId="6A6FAA43" w14:textId="77777777" w:rsidR="004759DF" w:rsidRPr="00692AB2" w:rsidRDefault="004759DF" w:rsidP="00692AB2">
            <w:pPr>
              <w:jc w:val="left"/>
              <w:rPr>
                <w:rFonts w:ascii="ＭＳ Ｐ明朝" w:eastAsia="ＭＳ Ｐ明朝" w:hAnsi="ＭＳ Ｐ明朝"/>
                <w:sz w:val="18"/>
                <w:szCs w:val="20"/>
              </w:rPr>
            </w:pPr>
          </w:p>
        </w:tc>
        <w:tc>
          <w:tcPr>
            <w:tcW w:w="1418" w:type="dxa"/>
            <w:gridSpan w:val="2"/>
          </w:tcPr>
          <w:p w14:paraId="58E3C92B" w14:textId="311E0DC9" w:rsidR="004759DF" w:rsidRPr="00692AB2" w:rsidRDefault="007077D6" w:rsidP="007077D6">
            <w:pPr>
              <w:jc w:val="left"/>
              <w:rPr>
                <w:rFonts w:asciiTheme="majorEastAsia" w:eastAsiaTheme="majorEastAsia" w:hAnsiTheme="majorEastAsia"/>
                <w:sz w:val="24"/>
                <w:szCs w:val="24"/>
              </w:rPr>
            </w:pPr>
            <w:bookmarkStart w:id="0" w:name="_GoBack"/>
            <w:bookmarkEnd w:id="0"/>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R2.10号補正</w:t>
            </w:r>
          </w:p>
        </w:tc>
      </w:tr>
    </w:tbl>
    <w:p w14:paraId="27F73E06" w14:textId="455CC4B3" w:rsidR="00B5671D" w:rsidRPr="002908E4" w:rsidRDefault="00B5671D"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C52CB2" w:rsidRPr="00534D9E" w14:paraId="7E375907" w14:textId="77777777" w:rsidTr="00C52CB2">
        <w:tc>
          <w:tcPr>
            <w:tcW w:w="457" w:type="dxa"/>
            <w:gridSpan w:val="2"/>
          </w:tcPr>
          <w:p w14:paraId="5466F633" w14:textId="77777777" w:rsidR="00C52CB2" w:rsidRPr="004906FB" w:rsidRDefault="00C52CB2" w:rsidP="00192B79">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3"/>
          </w:tcPr>
          <w:p w14:paraId="0CFFDC38" w14:textId="77777777" w:rsidR="00C52CB2" w:rsidRPr="004906FB" w:rsidRDefault="00C52CB2" w:rsidP="00192B79">
            <w:pPr>
              <w:rPr>
                <w:rFonts w:ascii="ＭＳ Ｐゴシック" w:eastAsia="ＭＳ Ｐゴシック" w:hAnsi="ＭＳ Ｐゴシック"/>
                <w:b/>
                <w:sz w:val="24"/>
                <w:szCs w:val="24"/>
              </w:rPr>
            </w:pPr>
            <w:r w:rsidRPr="003F3F50">
              <w:rPr>
                <w:rFonts w:ascii="ＭＳ Ｐゴシック" w:eastAsia="ＭＳ Ｐゴシック" w:hAnsi="ＭＳ Ｐゴシック" w:hint="eastAsia"/>
                <w:b/>
                <w:sz w:val="24"/>
                <w:szCs w:val="24"/>
              </w:rPr>
              <w:t>介護・福祉人材の確保</w:t>
            </w:r>
          </w:p>
        </w:tc>
        <w:tc>
          <w:tcPr>
            <w:tcW w:w="1701" w:type="dxa"/>
            <w:gridSpan w:val="3"/>
          </w:tcPr>
          <w:p w14:paraId="4EB01414" w14:textId="102DDE7E" w:rsidR="00C52CB2" w:rsidRPr="00817AF7" w:rsidRDefault="00360C8E" w:rsidP="00192B79">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555,700</w:t>
            </w:r>
            <w:r w:rsidR="00C52CB2" w:rsidRPr="00817AF7">
              <w:rPr>
                <w:rFonts w:ascii="ＭＳ Ｐ明朝" w:eastAsia="ＭＳ Ｐ明朝" w:hAnsi="ＭＳ Ｐ明朝" w:hint="eastAsia"/>
                <w:color w:val="FFFFFF" w:themeColor="background1"/>
                <w:sz w:val="24"/>
                <w:szCs w:val="24"/>
              </w:rPr>
              <w:t>)</w:t>
            </w:r>
          </w:p>
        </w:tc>
        <w:tc>
          <w:tcPr>
            <w:tcW w:w="284" w:type="dxa"/>
          </w:tcPr>
          <w:p w14:paraId="53FF24E5" w14:textId="77777777" w:rsidR="00C52CB2" w:rsidRPr="00534D9E" w:rsidRDefault="00C52CB2" w:rsidP="00192B79">
            <w:pPr>
              <w:wordWrap w:val="0"/>
              <w:jc w:val="right"/>
              <w:rPr>
                <w:rFonts w:ascii="ＭＳ ゴシック" w:eastAsia="ＭＳ ゴシック" w:hAnsi="ＭＳ ゴシック"/>
                <w:sz w:val="24"/>
                <w:szCs w:val="24"/>
              </w:rPr>
            </w:pPr>
          </w:p>
        </w:tc>
      </w:tr>
      <w:tr w:rsidR="00C52CB2" w:rsidRPr="00534D9E" w14:paraId="75155329" w14:textId="77777777" w:rsidTr="00C52CB2">
        <w:tc>
          <w:tcPr>
            <w:tcW w:w="7513" w:type="dxa"/>
            <w:gridSpan w:val="5"/>
          </w:tcPr>
          <w:p w14:paraId="2C5F5AB4" w14:textId="77777777" w:rsidR="00C52CB2" w:rsidRPr="009C12AB" w:rsidRDefault="00C52CB2" w:rsidP="00192B79">
            <w:pPr>
              <w:jc w:val="right"/>
              <w:rPr>
                <w:rFonts w:asciiTheme="minorEastAsia" w:hAnsiTheme="minorEastAsia"/>
                <w:sz w:val="24"/>
                <w:szCs w:val="24"/>
              </w:rPr>
            </w:pPr>
            <w:r w:rsidRPr="009C12AB">
              <w:rPr>
                <w:rFonts w:asciiTheme="minorEastAsia" w:hAnsiTheme="minorEastAsia" w:hint="eastAsia"/>
                <w:sz w:val="24"/>
                <w:szCs w:val="24"/>
              </w:rPr>
              <w:t>【福祉部】</w:t>
            </w:r>
          </w:p>
        </w:tc>
        <w:tc>
          <w:tcPr>
            <w:tcW w:w="1701" w:type="dxa"/>
            <w:gridSpan w:val="3"/>
          </w:tcPr>
          <w:p w14:paraId="61277A4A" w14:textId="0C55E29F" w:rsidR="00C52CB2" w:rsidRPr="009C12AB" w:rsidRDefault="00C52CB2" w:rsidP="004C1C4A">
            <w:pPr>
              <w:jc w:val="right"/>
              <w:rPr>
                <w:rFonts w:ascii="ＭＳ Ｐ明朝" w:eastAsia="ＭＳ Ｐ明朝" w:hAnsi="ＭＳ Ｐ明朝"/>
                <w:sz w:val="24"/>
                <w:szCs w:val="24"/>
              </w:rPr>
            </w:pPr>
            <w:r w:rsidRPr="009C12AB">
              <w:rPr>
                <w:rFonts w:ascii="ＭＳ Ｐ明朝" w:eastAsia="ＭＳ Ｐ明朝" w:hAnsi="ＭＳ Ｐ明朝" w:hint="eastAsia"/>
                <w:color w:val="000000" w:themeColor="text1"/>
                <w:sz w:val="24"/>
                <w:szCs w:val="24"/>
              </w:rPr>
              <w:t>(</w:t>
            </w:r>
            <w:r w:rsidR="00073224" w:rsidRPr="004C1C4A">
              <w:rPr>
                <w:rFonts w:ascii="ＭＳ Ｐ明朝" w:eastAsia="ＭＳ Ｐ明朝" w:hAnsi="ＭＳ Ｐ明朝" w:hint="eastAsia"/>
                <w:color w:val="000000" w:themeColor="text1"/>
                <w:sz w:val="24"/>
                <w:szCs w:val="24"/>
              </w:rPr>
              <w:t>104,082</w:t>
            </w:r>
            <w:r w:rsidRPr="004C1C4A">
              <w:rPr>
                <w:rFonts w:ascii="ＭＳ Ｐ明朝" w:eastAsia="ＭＳ Ｐ明朝" w:hAnsi="ＭＳ Ｐ明朝" w:hint="eastAsia"/>
                <w:color w:val="000000" w:themeColor="text1"/>
                <w:sz w:val="24"/>
                <w:szCs w:val="24"/>
              </w:rPr>
              <w:t>)</w:t>
            </w:r>
          </w:p>
        </w:tc>
        <w:tc>
          <w:tcPr>
            <w:tcW w:w="284" w:type="dxa"/>
          </w:tcPr>
          <w:p w14:paraId="428B4CFD" w14:textId="77777777" w:rsidR="00C52CB2" w:rsidRPr="00534D9E" w:rsidRDefault="00C52CB2" w:rsidP="00192B79">
            <w:pPr>
              <w:jc w:val="right"/>
              <w:rPr>
                <w:rFonts w:ascii="ＭＳ ゴシック" w:eastAsia="ＭＳ ゴシック" w:hAnsi="ＭＳ ゴシック"/>
                <w:sz w:val="24"/>
                <w:szCs w:val="24"/>
              </w:rPr>
            </w:pPr>
          </w:p>
        </w:tc>
      </w:tr>
      <w:tr w:rsidR="00C52CB2" w:rsidRPr="0060428F" w14:paraId="4C7351E1" w14:textId="77777777" w:rsidTr="00C52CB2">
        <w:trPr>
          <w:trHeight w:val="345"/>
        </w:trPr>
        <w:tc>
          <w:tcPr>
            <w:tcW w:w="284" w:type="dxa"/>
          </w:tcPr>
          <w:p w14:paraId="4E243026" w14:textId="77777777" w:rsidR="00C52CB2" w:rsidRPr="00C56210" w:rsidRDefault="00C52CB2" w:rsidP="00192B79">
            <w:pPr>
              <w:jc w:val="left"/>
              <w:rPr>
                <w:rFonts w:ascii="ＭＳ ゴシック" w:eastAsia="ＭＳ ゴシック" w:hAnsi="ＭＳ ゴシック" w:cs="Meiryo UI"/>
                <w:sz w:val="22"/>
                <w:szCs w:val="24"/>
                <w:highlight w:val="yellow"/>
              </w:rPr>
            </w:pPr>
          </w:p>
        </w:tc>
        <w:tc>
          <w:tcPr>
            <w:tcW w:w="6237" w:type="dxa"/>
            <w:gridSpan w:val="3"/>
          </w:tcPr>
          <w:p w14:paraId="5D57FD24" w14:textId="77777777" w:rsidR="00C52CB2" w:rsidRPr="0060428F" w:rsidRDefault="00C52CB2" w:rsidP="00192B79">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Pr="003F3F50">
              <w:rPr>
                <w:rFonts w:ascii="ＭＳ Ｐゴシック" w:eastAsia="ＭＳ Ｐゴシック" w:hAnsi="ＭＳ Ｐゴシック" w:cs="Meiryo UI" w:hint="eastAsia"/>
                <w:sz w:val="22"/>
              </w:rPr>
              <w:t>介護職チームケア実践力向上推進事業</w:t>
            </w:r>
          </w:p>
        </w:tc>
        <w:tc>
          <w:tcPr>
            <w:tcW w:w="1417" w:type="dxa"/>
            <w:gridSpan w:val="2"/>
          </w:tcPr>
          <w:p w14:paraId="13973808" w14:textId="77777777" w:rsidR="00C52CB2" w:rsidRPr="0060428F" w:rsidRDefault="00C52CB2" w:rsidP="00192B79">
            <w:pPr>
              <w:jc w:val="right"/>
              <w:rPr>
                <w:rFonts w:ascii="ＭＳ Ｐ明朝" w:eastAsia="ＭＳ Ｐ明朝" w:hAnsi="ＭＳ Ｐ明朝"/>
                <w:sz w:val="22"/>
              </w:rPr>
            </w:pPr>
            <w:r>
              <w:rPr>
                <w:rFonts w:ascii="ＭＳ Ｐ明朝" w:eastAsia="ＭＳ Ｐ明朝" w:hAnsi="ＭＳ Ｐ明朝" w:hint="eastAsia"/>
                <w:sz w:val="22"/>
              </w:rPr>
              <w:t>30,000</w:t>
            </w:r>
          </w:p>
        </w:tc>
        <w:tc>
          <w:tcPr>
            <w:tcW w:w="1560" w:type="dxa"/>
            <w:gridSpan w:val="3"/>
          </w:tcPr>
          <w:p w14:paraId="2B4D383D" w14:textId="77777777" w:rsidR="00C52CB2" w:rsidRPr="0060428F" w:rsidRDefault="00C52CB2" w:rsidP="00192B79">
            <w:pPr>
              <w:jc w:val="right"/>
              <w:rPr>
                <w:rFonts w:ascii="ＭＳ Ｐ明朝" w:eastAsia="ＭＳ Ｐ明朝" w:hAnsi="ＭＳ Ｐ明朝"/>
                <w:sz w:val="22"/>
              </w:rPr>
            </w:pPr>
            <w:r w:rsidRPr="0005586E">
              <w:rPr>
                <w:rFonts w:ascii="ＭＳ Ｐ明朝" w:eastAsia="ＭＳ Ｐ明朝" w:hAnsi="ＭＳ Ｐ明朝" w:hint="eastAsia"/>
                <w:sz w:val="22"/>
                <w:szCs w:val="24"/>
              </w:rPr>
              <w:t>≪新規≫</w:t>
            </w:r>
          </w:p>
        </w:tc>
      </w:tr>
      <w:tr w:rsidR="00C52CB2" w:rsidRPr="006F0A93" w14:paraId="19E1E6CE" w14:textId="77777777" w:rsidTr="00C52CB2">
        <w:trPr>
          <w:trHeight w:val="283"/>
        </w:trPr>
        <w:tc>
          <w:tcPr>
            <w:tcW w:w="567" w:type="dxa"/>
            <w:gridSpan w:val="3"/>
          </w:tcPr>
          <w:p w14:paraId="7F18F6C8" w14:textId="77777777" w:rsidR="00C52CB2" w:rsidRPr="00C56210" w:rsidRDefault="00C52CB2" w:rsidP="00192B79">
            <w:pPr>
              <w:jc w:val="distribute"/>
              <w:rPr>
                <w:rFonts w:asciiTheme="majorEastAsia" w:eastAsiaTheme="majorEastAsia" w:hAnsiTheme="majorEastAsia"/>
                <w:sz w:val="18"/>
                <w:szCs w:val="24"/>
                <w:highlight w:val="yellow"/>
              </w:rPr>
            </w:pPr>
          </w:p>
        </w:tc>
        <w:tc>
          <w:tcPr>
            <w:tcW w:w="7513" w:type="dxa"/>
            <w:gridSpan w:val="4"/>
          </w:tcPr>
          <w:p w14:paraId="7BC052E2" w14:textId="77777777" w:rsidR="00C52CB2" w:rsidRDefault="00C52CB2" w:rsidP="00192B79">
            <w:pPr>
              <w:ind w:leftChars="71" w:left="149" w:firstLineChars="17" w:firstLine="31"/>
              <w:jc w:val="left"/>
              <w:rPr>
                <w:rFonts w:ascii="ＭＳ Ｐ明朝" w:eastAsia="ＭＳ Ｐ明朝" w:hAnsi="ＭＳ Ｐ明朝"/>
                <w:sz w:val="18"/>
                <w:szCs w:val="20"/>
              </w:rPr>
            </w:pPr>
            <w:r>
              <w:rPr>
                <w:rFonts w:ascii="ＭＳ Ｐ明朝" w:eastAsia="ＭＳ Ｐ明朝" w:hAnsi="ＭＳ Ｐ明朝" w:hint="eastAsia"/>
                <w:sz w:val="18"/>
                <w:szCs w:val="20"/>
              </w:rPr>
              <w:t>介護職の専門性を向上するため</w:t>
            </w:r>
            <w:r w:rsidRPr="00090ABC">
              <w:rPr>
                <w:rFonts w:ascii="ＭＳ Ｐ明朝" w:eastAsia="ＭＳ Ｐ明朝" w:hAnsi="ＭＳ Ｐ明朝" w:hint="eastAsia"/>
                <w:sz w:val="18"/>
                <w:szCs w:val="20"/>
              </w:rPr>
              <w:t>、</w:t>
            </w:r>
            <w:r>
              <w:rPr>
                <w:rFonts w:ascii="ＭＳ Ｐ明朝" w:eastAsia="ＭＳ Ｐ明朝" w:hAnsi="ＭＳ Ｐ明朝" w:hint="eastAsia"/>
                <w:sz w:val="18"/>
                <w:szCs w:val="20"/>
              </w:rPr>
              <w:t>介護施設において介護助手を導入し、多職種によるチーム</w:t>
            </w:r>
          </w:p>
          <w:p w14:paraId="4895536B" w14:textId="77777777" w:rsidR="00C52CB2" w:rsidRDefault="00C52CB2" w:rsidP="00192B79">
            <w:pPr>
              <w:jc w:val="left"/>
              <w:rPr>
                <w:rFonts w:ascii="ＭＳ Ｐ明朝" w:eastAsia="ＭＳ Ｐ明朝" w:hAnsi="ＭＳ Ｐ明朝"/>
                <w:sz w:val="18"/>
                <w:szCs w:val="20"/>
              </w:rPr>
            </w:pPr>
            <w:r>
              <w:rPr>
                <w:rFonts w:ascii="ＭＳ Ｐ明朝" w:eastAsia="ＭＳ Ｐ明朝" w:hAnsi="ＭＳ Ｐ明朝" w:hint="eastAsia"/>
                <w:sz w:val="18"/>
                <w:szCs w:val="20"/>
              </w:rPr>
              <w:t>ケア等を実施</w:t>
            </w:r>
            <w:r w:rsidRPr="00090ABC">
              <w:rPr>
                <w:rFonts w:ascii="ＭＳ Ｐ明朝" w:eastAsia="ＭＳ Ｐ明朝" w:hAnsi="ＭＳ Ｐ明朝" w:hint="eastAsia"/>
                <w:sz w:val="18"/>
                <w:szCs w:val="20"/>
              </w:rPr>
              <w:t>。</w:t>
            </w:r>
          </w:p>
          <w:p w14:paraId="1C38AE9A" w14:textId="1DE72C25" w:rsidR="00D27638" w:rsidRPr="009A71A2" w:rsidRDefault="00D27638" w:rsidP="00192B79">
            <w:pPr>
              <w:jc w:val="left"/>
              <w:rPr>
                <w:rFonts w:ascii="ＭＳ Ｐ明朝" w:eastAsia="ＭＳ Ｐ明朝" w:hAnsi="ＭＳ Ｐ明朝"/>
                <w:sz w:val="18"/>
                <w:szCs w:val="20"/>
                <w:highlight w:val="yellow"/>
              </w:rPr>
            </w:pPr>
          </w:p>
        </w:tc>
        <w:tc>
          <w:tcPr>
            <w:tcW w:w="1418" w:type="dxa"/>
            <w:gridSpan w:val="2"/>
          </w:tcPr>
          <w:p w14:paraId="458EFF38" w14:textId="5CBBA08F" w:rsidR="00C52CB2" w:rsidRPr="006F0A93" w:rsidRDefault="00C52CB2" w:rsidP="00192B79">
            <w:pPr>
              <w:jc w:val="right"/>
              <w:rPr>
                <w:rFonts w:asciiTheme="majorEastAsia" w:eastAsiaTheme="majorEastAsia" w:hAnsiTheme="majorEastAsia"/>
                <w:sz w:val="24"/>
                <w:szCs w:val="24"/>
              </w:rPr>
            </w:pPr>
          </w:p>
        </w:tc>
      </w:tr>
      <w:tr w:rsidR="00C52CB2" w:rsidRPr="00086052" w14:paraId="67BF8B7F" w14:textId="77777777" w:rsidTr="00C52CB2">
        <w:trPr>
          <w:trHeight w:val="345"/>
        </w:trPr>
        <w:tc>
          <w:tcPr>
            <w:tcW w:w="284" w:type="dxa"/>
          </w:tcPr>
          <w:p w14:paraId="0A60300D" w14:textId="77777777" w:rsidR="00C52CB2" w:rsidRPr="00534D9E" w:rsidRDefault="00C52CB2" w:rsidP="00192B79">
            <w:pPr>
              <w:jc w:val="left"/>
              <w:rPr>
                <w:rFonts w:ascii="ＭＳ ゴシック" w:eastAsia="ＭＳ ゴシック" w:hAnsi="ＭＳ ゴシック" w:cs="Meiryo UI"/>
                <w:sz w:val="22"/>
                <w:szCs w:val="24"/>
              </w:rPr>
            </w:pPr>
          </w:p>
        </w:tc>
        <w:tc>
          <w:tcPr>
            <w:tcW w:w="6237" w:type="dxa"/>
            <w:gridSpan w:val="3"/>
          </w:tcPr>
          <w:p w14:paraId="27201394" w14:textId="77777777" w:rsidR="00C52CB2" w:rsidRPr="00086052" w:rsidRDefault="00C52CB2" w:rsidP="00192B79">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3F3F50">
              <w:rPr>
                <w:rFonts w:ascii="ＭＳ Ｐゴシック" w:eastAsia="ＭＳ Ｐゴシック" w:hAnsi="ＭＳ Ｐゴシック" w:cs="Meiryo UI" w:hint="eastAsia"/>
                <w:color w:val="000000" w:themeColor="text1"/>
                <w:sz w:val="22"/>
              </w:rPr>
              <w:t>介護ロボット導入・活用支援事業</w:t>
            </w:r>
          </w:p>
        </w:tc>
        <w:tc>
          <w:tcPr>
            <w:tcW w:w="1417" w:type="dxa"/>
            <w:gridSpan w:val="2"/>
          </w:tcPr>
          <w:p w14:paraId="149BD8BB" w14:textId="6D8C137F" w:rsidR="00C52CB2" w:rsidRPr="00086052" w:rsidRDefault="00360C8E" w:rsidP="00192B79">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177,897</w:t>
            </w:r>
          </w:p>
        </w:tc>
        <w:tc>
          <w:tcPr>
            <w:tcW w:w="1560" w:type="dxa"/>
            <w:gridSpan w:val="3"/>
          </w:tcPr>
          <w:p w14:paraId="39D627BF" w14:textId="2B861179" w:rsidR="00C52CB2" w:rsidRPr="00086052" w:rsidRDefault="00C52CB2" w:rsidP="004C1C4A">
            <w:pPr>
              <w:jc w:val="right"/>
              <w:rPr>
                <w:rFonts w:ascii="ＭＳ Ｐ明朝" w:eastAsia="ＭＳ Ｐ明朝" w:hAnsi="ＭＳ Ｐ明朝"/>
                <w:color w:val="000000" w:themeColor="text1"/>
                <w:sz w:val="22"/>
              </w:rPr>
            </w:pPr>
            <w:r w:rsidRPr="00086052">
              <w:rPr>
                <w:rFonts w:ascii="ＭＳ Ｐ明朝" w:eastAsia="ＭＳ Ｐ明朝" w:hAnsi="ＭＳ Ｐ明朝" w:hint="eastAsia"/>
                <w:color w:val="000000" w:themeColor="text1"/>
                <w:sz w:val="22"/>
              </w:rPr>
              <w:t>(</w:t>
            </w:r>
            <w:r w:rsidR="00073224" w:rsidRPr="004C1C4A">
              <w:rPr>
                <w:rFonts w:ascii="ＭＳ Ｐ明朝" w:eastAsia="ＭＳ Ｐ明朝" w:hAnsi="ＭＳ Ｐ明朝" w:hint="eastAsia"/>
                <w:color w:val="000000" w:themeColor="text1"/>
                <w:sz w:val="22"/>
              </w:rPr>
              <w:t>47,747</w:t>
            </w:r>
            <w:r w:rsidRPr="00086052">
              <w:rPr>
                <w:rFonts w:ascii="ＭＳ Ｐ明朝" w:eastAsia="ＭＳ Ｐ明朝" w:hAnsi="ＭＳ Ｐ明朝" w:hint="eastAsia"/>
                <w:color w:val="000000" w:themeColor="text1"/>
                <w:sz w:val="22"/>
              </w:rPr>
              <w:t>)</w:t>
            </w:r>
          </w:p>
        </w:tc>
      </w:tr>
      <w:tr w:rsidR="00C52CB2" w:rsidRPr="006F0A93" w14:paraId="77C71847" w14:textId="77777777" w:rsidTr="00C52CB2">
        <w:tc>
          <w:tcPr>
            <w:tcW w:w="567" w:type="dxa"/>
            <w:gridSpan w:val="3"/>
          </w:tcPr>
          <w:p w14:paraId="3A57816C" w14:textId="77777777" w:rsidR="00C52CB2" w:rsidRPr="002B7A59" w:rsidRDefault="00C52CB2" w:rsidP="00192B79">
            <w:pPr>
              <w:jc w:val="distribute"/>
              <w:rPr>
                <w:rFonts w:asciiTheme="majorEastAsia" w:eastAsiaTheme="majorEastAsia" w:hAnsiTheme="majorEastAsia"/>
                <w:sz w:val="18"/>
                <w:szCs w:val="24"/>
              </w:rPr>
            </w:pPr>
          </w:p>
        </w:tc>
        <w:tc>
          <w:tcPr>
            <w:tcW w:w="7513" w:type="dxa"/>
            <w:gridSpan w:val="4"/>
          </w:tcPr>
          <w:p w14:paraId="62FAA8DF" w14:textId="77777777" w:rsidR="00C52CB2" w:rsidRDefault="00C52CB2" w:rsidP="00192B79">
            <w:pPr>
              <w:ind w:firstLineChars="100" w:firstLine="180"/>
              <w:jc w:val="left"/>
              <w:rPr>
                <w:rFonts w:ascii="ＭＳ Ｐ明朝" w:eastAsia="ＭＳ Ｐ明朝" w:hAnsi="ＭＳ Ｐ明朝"/>
                <w:sz w:val="18"/>
                <w:szCs w:val="20"/>
              </w:rPr>
            </w:pPr>
            <w:r w:rsidRPr="00090ABC">
              <w:rPr>
                <w:rFonts w:ascii="ＭＳ Ｐ明朝" w:eastAsia="ＭＳ Ｐ明朝" w:hAnsi="ＭＳ Ｐ明朝" w:hint="eastAsia"/>
                <w:sz w:val="18"/>
                <w:szCs w:val="20"/>
              </w:rPr>
              <w:t>介護ロボットを購入する介護施設等に対し、費用の一部を助成するとともに、導入・活用支援を図るための研修会等を実施。</w:t>
            </w:r>
          </w:p>
          <w:p w14:paraId="4A0CD07E" w14:textId="36D9F78D" w:rsidR="00D27638" w:rsidRPr="000A61BE" w:rsidRDefault="00D27638" w:rsidP="00192B79">
            <w:pPr>
              <w:ind w:firstLineChars="100" w:firstLine="180"/>
              <w:jc w:val="left"/>
              <w:rPr>
                <w:rFonts w:ascii="ＭＳ Ｐ明朝" w:eastAsia="ＭＳ Ｐ明朝" w:hAnsi="ＭＳ Ｐ明朝"/>
                <w:sz w:val="18"/>
                <w:szCs w:val="20"/>
              </w:rPr>
            </w:pPr>
          </w:p>
        </w:tc>
        <w:tc>
          <w:tcPr>
            <w:tcW w:w="1418" w:type="dxa"/>
            <w:gridSpan w:val="2"/>
          </w:tcPr>
          <w:p w14:paraId="68A75DD1" w14:textId="5FF85D3D" w:rsidR="00C52CB2" w:rsidRPr="006F0A93" w:rsidRDefault="00073224" w:rsidP="00164F60">
            <w:pPr>
              <w:jc w:val="left"/>
              <w:rPr>
                <w:rFonts w:asciiTheme="majorEastAsia" w:eastAsiaTheme="majorEastAsia" w:hAnsiTheme="majorEastAsia"/>
                <w:sz w:val="24"/>
                <w:szCs w:val="24"/>
              </w:rPr>
            </w:pPr>
            <w:r w:rsidRPr="004C1C4A">
              <w:rPr>
                <w:rFonts w:asciiTheme="majorEastAsia" w:eastAsiaTheme="majorEastAsia" w:hAnsiTheme="majorEastAsia" w:hint="eastAsia"/>
                <w:color w:val="000000" w:themeColor="text1"/>
                <w:kern w:val="0"/>
                <w:sz w:val="14"/>
                <w:szCs w:val="12"/>
              </w:rPr>
              <w:t>※R2.5号補正含む</w:t>
            </w:r>
          </w:p>
        </w:tc>
      </w:tr>
      <w:tr w:rsidR="00C52CB2" w:rsidRPr="0060428F" w14:paraId="0ADC601D" w14:textId="77777777" w:rsidTr="00C52CB2">
        <w:trPr>
          <w:trHeight w:val="345"/>
        </w:trPr>
        <w:tc>
          <w:tcPr>
            <w:tcW w:w="284" w:type="dxa"/>
          </w:tcPr>
          <w:p w14:paraId="2BFB5793" w14:textId="77777777" w:rsidR="00C52CB2" w:rsidRPr="00C56210" w:rsidRDefault="00C52CB2" w:rsidP="00192B79">
            <w:pPr>
              <w:jc w:val="left"/>
              <w:rPr>
                <w:rFonts w:ascii="ＭＳ ゴシック" w:eastAsia="ＭＳ ゴシック" w:hAnsi="ＭＳ ゴシック" w:cs="Meiryo UI"/>
                <w:sz w:val="22"/>
                <w:szCs w:val="24"/>
                <w:highlight w:val="yellow"/>
              </w:rPr>
            </w:pPr>
          </w:p>
        </w:tc>
        <w:tc>
          <w:tcPr>
            <w:tcW w:w="6237" w:type="dxa"/>
            <w:gridSpan w:val="3"/>
          </w:tcPr>
          <w:p w14:paraId="645B7EF0" w14:textId="1AAE1BA1" w:rsidR="00C52CB2" w:rsidRPr="0060428F" w:rsidRDefault="00C52CB2" w:rsidP="00192B79">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0041134D">
              <w:rPr>
                <w:rFonts w:ascii="ＭＳ Ｐゴシック" w:eastAsia="ＭＳ Ｐゴシック" w:hAnsi="ＭＳ Ｐゴシック" w:cs="Meiryo UI" w:hint="eastAsia"/>
                <w:sz w:val="22"/>
              </w:rPr>
              <w:t>ＩＣＴ</w:t>
            </w:r>
            <w:r w:rsidRPr="00C244C9">
              <w:rPr>
                <w:rFonts w:ascii="ＭＳ Ｐゴシック" w:eastAsia="ＭＳ Ｐゴシック" w:hAnsi="ＭＳ Ｐゴシック" w:cs="Meiryo UI" w:hint="eastAsia"/>
                <w:sz w:val="22"/>
              </w:rPr>
              <w:t>導入支援事業</w:t>
            </w:r>
          </w:p>
        </w:tc>
        <w:tc>
          <w:tcPr>
            <w:tcW w:w="1417" w:type="dxa"/>
            <w:gridSpan w:val="2"/>
          </w:tcPr>
          <w:p w14:paraId="2521A38B" w14:textId="77777777" w:rsidR="00C52CB2" w:rsidRPr="0060428F" w:rsidRDefault="00C52CB2" w:rsidP="00192B79">
            <w:pPr>
              <w:jc w:val="right"/>
              <w:rPr>
                <w:rFonts w:ascii="ＭＳ Ｐ明朝" w:eastAsia="ＭＳ Ｐ明朝" w:hAnsi="ＭＳ Ｐ明朝"/>
                <w:sz w:val="22"/>
              </w:rPr>
            </w:pPr>
            <w:r>
              <w:rPr>
                <w:rFonts w:ascii="ＭＳ Ｐ明朝" w:eastAsia="ＭＳ Ｐ明朝" w:hAnsi="ＭＳ Ｐ明朝" w:hint="eastAsia"/>
                <w:sz w:val="22"/>
              </w:rPr>
              <w:t>347,803</w:t>
            </w:r>
          </w:p>
        </w:tc>
        <w:tc>
          <w:tcPr>
            <w:tcW w:w="1560" w:type="dxa"/>
            <w:gridSpan w:val="3"/>
          </w:tcPr>
          <w:p w14:paraId="168BC39F" w14:textId="4145ACBB" w:rsidR="00C52CB2" w:rsidRPr="0060428F" w:rsidRDefault="00C52CB2" w:rsidP="004C1C4A">
            <w:pPr>
              <w:jc w:val="right"/>
              <w:rPr>
                <w:rFonts w:ascii="ＭＳ Ｐ明朝" w:eastAsia="ＭＳ Ｐ明朝" w:hAnsi="ＭＳ Ｐ明朝"/>
                <w:sz w:val="22"/>
              </w:rPr>
            </w:pPr>
            <w:r w:rsidRPr="00C244C9">
              <w:rPr>
                <w:rFonts w:ascii="ＭＳ Ｐ明朝" w:eastAsia="ＭＳ Ｐ明朝" w:hAnsi="ＭＳ Ｐ明朝"/>
                <w:sz w:val="22"/>
              </w:rPr>
              <w:t>(</w:t>
            </w:r>
            <w:r w:rsidR="00073224" w:rsidRPr="004C1C4A">
              <w:rPr>
                <w:rFonts w:ascii="ＭＳ Ｐ明朝" w:eastAsia="ＭＳ Ｐ明朝" w:hAnsi="ＭＳ Ｐ明朝" w:hint="eastAsia"/>
                <w:color w:val="000000" w:themeColor="text1"/>
                <w:sz w:val="22"/>
              </w:rPr>
              <w:t>56,335</w:t>
            </w:r>
            <w:r>
              <w:rPr>
                <w:rFonts w:ascii="ＭＳ Ｐ明朝" w:eastAsia="ＭＳ Ｐ明朝" w:hAnsi="ＭＳ Ｐ明朝"/>
                <w:sz w:val="22"/>
              </w:rPr>
              <w:t>)</w:t>
            </w:r>
          </w:p>
        </w:tc>
      </w:tr>
      <w:tr w:rsidR="00C52CB2" w:rsidRPr="006F0A93" w14:paraId="5EA19023" w14:textId="77777777" w:rsidTr="00C52CB2">
        <w:trPr>
          <w:trHeight w:val="283"/>
        </w:trPr>
        <w:tc>
          <w:tcPr>
            <w:tcW w:w="567" w:type="dxa"/>
            <w:gridSpan w:val="3"/>
          </w:tcPr>
          <w:p w14:paraId="435FF899" w14:textId="77777777" w:rsidR="00C52CB2" w:rsidRPr="00C56210" w:rsidRDefault="00C52CB2" w:rsidP="00192B79">
            <w:pPr>
              <w:jc w:val="distribute"/>
              <w:rPr>
                <w:rFonts w:asciiTheme="majorEastAsia" w:eastAsiaTheme="majorEastAsia" w:hAnsiTheme="majorEastAsia"/>
                <w:sz w:val="18"/>
                <w:szCs w:val="24"/>
                <w:highlight w:val="yellow"/>
              </w:rPr>
            </w:pPr>
          </w:p>
        </w:tc>
        <w:tc>
          <w:tcPr>
            <w:tcW w:w="7513" w:type="dxa"/>
            <w:gridSpan w:val="4"/>
          </w:tcPr>
          <w:p w14:paraId="53D0EB09" w14:textId="77777777" w:rsidR="00C52CB2" w:rsidRDefault="00C52CB2" w:rsidP="00192B79">
            <w:pPr>
              <w:ind w:leftChars="71" w:left="149" w:firstLineChars="17" w:firstLine="31"/>
              <w:jc w:val="left"/>
              <w:rPr>
                <w:rFonts w:ascii="ＭＳ Ｐ明朝" w:eastAsia="ＭＳ Ｐ明朝" w:hAnsi="ＭＳ Ｐ明朝"/>
                <w:sz w:val="18"/>
                <w:szCs w:val="20"/>
              </w:rPr>
            </w:pPr>
            <w:r w:rsidRPr="00C244C9">
              <w:rPr>
                <w:rFonts w:ascii="ＭＳ Ｐ明朝" w:eastAsia="ＭＳ Ｐ明朝" w:hAnsi="ＭＳ Ｐ明朝" w:hint="eastAsia"/>
                <w:sz w:val="18"/>
                <w:szCs w:val="20"/>
              </w:rPr>
              <w:t>職場環境改善や人材確保のために介護事業者が実施する、介護ソフトやタブレット端末等の</w:t>
            </w:r>
          </w:p>
          <w:p w14:paraId="10D58FDD" w14:textId="570F30EC" w:rsidR="00C52CB2" w:rsidRDefault="0041134D" w:rsidP="00192B79">
            <w:pPr>
              <w:jc w:val="left"/>
              <w:rPr>
                <w:rFonts w:ascii="ＭＳ Ｐ明朝" w:eastAsia="ＭＳ Ｐ明朝" w:hAnsi="ＭＳ Ｐ明朝"/>
                <w:sz w:val="18"/>
                <w:szCs w:val="20"/>
              </w:rPr>
            </w:pPr>
            <w:r>
              <w:rPr>
                <w:rFonts w:ascii="ＭＳ Ｐ明朝" w:eastAsia="ＭＳ Ｐ明朝" w:hAnsi="ＭＳ Ｐ明朝" w:hint="eastAsia"/>
                <w:sz w:val="18"/>
                <w:szCs w:val="20"/>
              </w:rPr>
              <w:t>ＩＣＴ</w:t>
            </w:r>
            <w:r w:rsidR="00C52CB2" w:rsidRPr="00C244C9">
              <w:rPr>
                <w:rFonts w:ascii="ＭＳ Ｐ明朝" w:eastAsia="ＭＳ Ｐ明朝" w:hAnsi="ＭＳ Ｐ明朝" w:hint="eastAsia"/>
                <w:sz w:val="18"/>
                <w:szCs w:val="20"/>
              </w:rPr>
              <w:t>導入に要する費用の一部を補助。</w:t>
            </w:r>
          </w:p>
          <w:p w14:paraId="6BFCD1B9" w14:textId="77777777" w:rsidR="00C52CB2" w:rsidRPr="00C244C9" w:rsidRDefault="00C52CB2" w:rsidP="00192B79">
            <w:pPr>
              <w:jc w:val="left"/>
              <w:rPr>
                <w:rFonts w:ascii="ＭＳ Ｐ明朝" w:eastAsia="ＭＳ Ｐ明朝" w:hAnsi="ＭＳ Ｐ明朝"/>
                <w:sz w:val="18"/>
                <w:szCs w:val="20"/>
                <w:highlight w:val="yellow"/>
              </w:rPr>
            </w:pPr>
          </w:p>
        </w:tc>
        <w:tc>
          <w:tcPr>
            <w:tcW w:w="1418" w:type="dxa"/>
            <w:gridSpan w:val="2"/>
          </w:tcPr>
          <w:p w14:paraId="5D068823" w14:textId="5439046D" w:rsidR="00C52CB2" w:rsidRPr="006F0A93" w:rsidRDefault="00073224" w:rsidP="00164F60">
            <w:pPr>
              <w:jc w:val="left"/>
              <w:rPr>
                <w:rFonts w:asciiTheme="majorEastAsia" w:eastAsiaTheme="majorEastAsia" w:hAnsiTheme="majorEastAsia"/>
                <w:sz w:val="24"/>
                <w:szCs w:val="24"/>
              </w:rPr>
            </w:pPr>
            <w:r w:rsidRPr="004C1C4A">
              <w:rPr>
                <w:rFonts w:asciiTheme="majorEastAsia" w:eastAsiaTheme="majorEastAsia" w:hAnsiTheme="majorEastAsia" w:hint="eastAsia"/>
                <w:color w:val="000000" w:themeColor="text1"/>
                <w:kern w:val="0"/>
                <w:sz w:val="14"/>
                <w:szCs w:val="12"/>
              </w:rPr>
              <w:t>※R2.5号補正含む</w:t>
            </w:r>
          </w:p>
        </w:tc>
      </w:tr>
    </w:tbl>
    <w:p w14:paraId="657D1531" w14:textId="4847599F" w:rsidR="00C52CB2" w:rsidRDefault="00C52CB2" w:rsidP="00036148">
      <w:pPr>
        <w:rPr>
          <w:rFonts w:asciiTheme="majorEastAsia" w:eastAsiaTheme="majorEastAsia" w:hAnsiTheme="majorEastAsia" w:cs="Meiryo UI"/>
          <w:b/>
          <w:bCs/>
          <w:kern w:val="24"/>
        </w:rPr>
      </w:pPr>
    </w:p>
    <w:p w14:paraId="7445FEED" w14:textId="77777777" w:rsidR="00824581" w:rsidRPr="002908E4" w:rsidRDefault="00824581" w:rsidP="0003614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67995" w:rsidRPr="00D203D6" w14:paraId="4C44C173" w14:textId="77777777" w:rsidTr="00E67995">
        <w:tc>
          <w:tcPr>
            <w:tcW w:w="457" w:type="dxa"/>
          </w:tcPr>
          <w:p w14:paraId="7456CAB6" w14:textId="77777777" w:rsidR="00E67995" w:rsidRPr="00D203D6" w:rsidRDefault="00E67995" w:rsidP="005402C0">
            <w:pPr>
              <w:jc w:val="left"/>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lastRenderedPageBreak/>
              <w:t>○</w:t>
            </w:r>
          </w:p>
        </w:tc>
        <w:tc>
          <w:tcPr>
            <w:tcW w:w="7056" w:type="dxa"/>
            <w:gridSpan w:val="2"/>
          </w:tcPr>
          <w:p w14:paraId="40AB918B" w14:textId="3E18DA6A" w:rsidR="00E67995" w:rsidRPr="00D203D6" w:rsidRDefault="00E67995" w:rsidP="005402C0">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障がい者雇用</w:t>
            </w:r>
            <w:r w:rsidR="003A74DA" w:rsidRPr="00630E20">
              <w:rPr>
                <w:rFonts w:ascii="ＭＳ Ｐゴシック" w:eastAsia="ＭＳ Ｐゴシック" w:hAnsi="ＭＳ Ｐゴシック" w:hint="eastAsia"/>
                <w:b/>
                <w:kern w:val="0"/>
                <w:sz w:val="24"/>
                <w:szCs w:val="24"/>
              </w:rPr>
              <w:t>Ｎｏ.1</w:t>
            </w:r>
            <w:r w:rsidRPr="00D203D6">
              <w:rPr>
                <w:rFonts w:ascii="ＭＳ Ｐゴシック" w:eastAsia="ＭＳ Ｐゴシック" w:hAnsi="ＭＳ Ｐゴシック" w:hint="eastAsia"/>
                <w:b/>
                <w:sz w:val="24"/>
                <w:szCs w:val="24"/>
              </w:rPr>
              <w:t>に向けた企業の取組促進</w:t>
            </w:r>
          </w:p>
        </w:tc>
        <w:tc>
          <w:tcPr>
            <w:tcW w:w="1701" w:type="dxa"/>
            <w:gridSpan w:val="2"/>
          </w:tcPr>
          <w:p w14:paraId="10FB4ADB" w14:textId="3D4418A6" w:rsidR="00E67995" w:rsidRPr="00D203D6" w:rsidRDefault="00E67995" w:rsidP="005402C0">
            <w:pPr>
              <w:wordWrap w:val="0"/>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51,401</w:t>
            </w:r>
            <w:r w:rsidR="00A901EB" w:rsidRPr="00B41203">
              <w:rPr>
                <w:rFonts w:ascii="ＭＳ Ｐ明朝" w:eastAsia="ＭＳ Ｐ明朝" w:hAnsi="ＭＳ Ｐ明朝" w:hint="eastAsia"/>
                <w:color w:val="FFFFFF" w:themeColor="background1"/>
                <w:sz w:val="24"/>
                <w:szCs w:val="24"/>
              </w:rPr>
              <w:t>)</w:t>
            </w:r>
          </w:p>
        </w:tc>
        <w:tc>
          <w:tcPr>
            <w:tcW w:w="284" w:type="dxa"/>
          </w:tcPr>
          <w:p w14:paraId="1373605E" w14:textId="77777777" w:rsidR="00E67995" w:rsidRPr="00D203D6" w:rsidRDefault="00E67995" w:rsidP="005402C0">
            <w:pPr>
              <w:wordWrap w:val="0"/>
              <w:jc w:val="right"/>
              <w:rPr>
                <w:rFonts w:ascii="ＭＳ ゴシック" w:eastAsia="ＭＳ ゴシック" w:hAnsi="ＭＳ ゴシック"/>
                <w:sz w:val="24"/>
                <w:szCs w:val="24"/>
              </w:rPr>
            </w:pPr>
          </w:p>
        </w:tc>
      </w:tr>
      <w:tr w:rsidR="00E67995" w:rsidRPr="00D203D6" w14:paraId="446DB1AA" w14:textId="77777777" w:rsidTr="00E67995">
        <w:tc>
          <w:tcPr>
            <w:tcW w:w="7513" w:type="dxa"/>
            <w:gridSpan w:val="3"/>
          </w:tcPr>
          <w:p w14:paraId="04BE47AD" w14:textId="77777777" w:rsidR="00E67995" w:rsidRPr="00D203D6" w:rsidRDefault="00E67995" w:rsidP="005402C0">
            <w:pPr>
              <w:jc w:val="right"/>
              <w:rPr>
                <w:rFonts w:asciiTheme="minorEastAsia" w:hAnsiTheme="minorEastAsia"/>
                <w:sz w:val="24"/>
                <w:szCs w:val="24"/>
              </w:rPr>
            </w:pPr>
            <w:r w:rsidRPr="00D203D6">
              <w:rPr>
                <w:rFonts w:asciiTheme="minorEastAsia" w:hAnsiTheme="minorEastAsia" w:hint="eastAsia"/>
                <w:sz w:val="24"/>
                <w:szCs w:val="24"/>
              </w:rPr>
              <w:t>【商工労働部】</w:t>
            </w:r>
          </w:p>
        </w:tc>
        <w:tc>
          <w:tcPr>
            <w:tcW w:w="1701" w:type="dxa"/>
            <w:gridSpan w:val="2"/>
          </w:tcPr>
          <w:p w14:paraId="12D064BC" w14:textId="77777777" w:rsidR="00E67995" w:rsidRPr="00D203D6" w:rsidRDefault="00E67995" w:rsidP="005402C0">
            <w:pPr>
              <w:jc w:val="right"/>
              <w:rPr>
                <w:rFonts w:ascii="ＭＳ Ｐ明朝" w:eastAsia="ＭＳ Ｐ明朝" w:hAnsi="ＭＳ Ｐ明朝"/>
                <w:sz w:val="24"/>
                <w:szCs w:val="24"/>
              </w:rPr>
            </w:pPr>
            <w:r w:rsidRPr="00D203D6">
              <w:rPr>
                <w:rFonts w:ascii="ＭＳ Ｐ明朝" w:eastAsia="ＭＳ Ｐ明朝" w:hAnsi="ＭＳ Ｐ明朝" w:hint="eastAsia"/>
                <w:sz w:val="24"/>
                <w:szCs w:val="24"/>
              </w:rPr>
              <w:t>(48,905)</w:t>
            </w:r>
          </w:p>
        </w:tc>
        <w:tc>
          <w:tcPr>
            <w:tcW w:w="284" w:type="dxa"/>
          </w:tcPr>
          <w:p w14:paraId="5FB52C34" w14:textId="77777777" w:rsidR="00E67995" w:rsidRPr="00D203D6" w:rsidRDefault="00E67995" w:rsidP="005402C0">
            <w:pPr>
              <w:jc w:val="right"/>
              <w:rPr>
                <w:rFonts w:ascii="ＭＳ ゴシック" w:eastAsia="ＭＳ ゴシック" w:hAnsi="ＭＳ ゴシック"/>
                <w:sz w:val="24"/>
                <w:szCs w:val="24"/>
              </w:rPr>
            </w:pPr>
          </w:p>
        </w:tc>
      </w:tr>
      <w:tr w:rsidR="00E67995" w:rsidRPr="00D203D6" w14:paraId="5D49E6CC" w14:textId="77777777" w:rsidTr="00E67995">
        <w:tc>
          <w:tcPr>
            <w:tcW w:w="567" w:type="dxa"/>
            <w:gridSpan w:val="2"/>
          </w:tcPr>
          <w:p w14:paraId="3F459A61" w14:textId="77777777" w:rsidR="00E67995" w:rsidRPr="00D203D6" w:rsidRDefault="00E67995" w:rsidP="005402C0">
            <w:pPr>
              <w:jc w:val="distribute"/>
              <w:rPr>
                <w:rFonts w:asciiTheme="majorEastAsia" w:eastAsiaTheme="majorEastAsia" w:hAnsiTheme="majorEastAsia"/>
                <w:sz w:val="18"/>
                <w:szCs w:val="24"/>
              </w:rPr>
            </w:pPr>
          </w:p>
        </w:tc>
        <w:tc>
          <w:tcPr>
            <w:tcW w:w="7513" w:type="dxa"/>
            <w:gridSpan w:val="2"/>
          </w:tcPr>
          <w:p w14:paraId="6C4049FC" w14:textId="77777777" w:rsidR="00E67995" w:rsidRPr="00D203D6" w:rsidRDefault="00E67995" w:rsidP="005402C0">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「障がい者雇用日本一・大阪」をめざし、障がい者の雇用機会拡大と職場定着の取組みに関するセミナー等を実施するとともに、事業者に対する雇用支援や職場体験実習を通じて障がい者の雇用を促進。</w:t>
            </w:r>
          </w:p>
          <w:p w14:paraId="79634513" w14:textId="77777777" w:rsidR="00E67995" w:rsidRPr="00D203D6" w:rsidRDefault="00E67995" w:rsidP="005402C0">
            <w:pPr>
              <w:ind w:firstLineChars="100" w:firstLine="180"/>
              <w:jc w:val="left"/>
              <w:rPr>
                <w:rFonts w:asciiTheme="minorEastAsia" w:hAnsiTheme="minorEastAsia"/>
                <w:sz w:val="18"/>
                <w:szCs w:val="20"/>
              </w:rPr>
            </w:pPr>
          </w:p>
        </w:tc>
        <w:tc>
          <w:tcPr>
            <w:tcW w:w="1418" w:type="dxa"/>
            <w:gridSpan w:val="2"/>
          </w:tcPr>
          <w:p w14:paraId="705DE5E8" w14:textId="77777777" w:rsidR="00E67995" w:rsidRPr="00D203D6" w:rsidRDefault="00E67995" w:rsidP="005402C0">
            <w:pPr>
              <w:jc w:val="right"/>
              <w:rPr>
                <w:rFonts w:asciiTheme="majorEastAsia" w:eastAsiaTheme="majorEastAsia" w:hAnsiTheme="majorEastAsia"/>
                <w:sz w:val="24"/>
                <w:szCs w:val="24"/>
              </w:rPr>
            </w:pPr>
          </w:p>
        </w:tc>
      </w:tr>
    </w:tbl>
    <w:p w14:paraId="279F5D76" w14:textId="6C3F69A5" w:rsidR="00036148" w:rsidRPr="00E67995" w:rsidRDefault="00036148" w:rsidP="00036148">
      <w:pPr>
        <w:rPr>
          <w:rFonts w:asciiTheme="majorEastAsia" w:eastAsiaTheme="majorEastAsia" w:hAnsiTheme="majorEastAsia" w:cs="Meiryo UI"/>
          <w:b/>
          <w:bCs/>
          <w:kern w:val="24"/>
        </w:rPr>
      </w:pPr>
    </w:p>
    <w:p w14:paraId="27D13A68" w14:textId="658C3586" w:rsidR="00036148" w:rsidRPr="00630E20" w:rsidRDefault="00BE3742" w:rsidP="00036148">
      <w:pPr>
        <w:ind w:left="281" w:hangingChars="100" w:hanging="281"/>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２</w:t>
      </w:r>
      <w:r w:rsidR="00036148" w:rsidRPr="00630E20">
        <w:rPr>
          <w:rFonts w:asciiTheme="majorEastAsia" w:eastAsiaTheme="majorEastAsia" w:hAnsiTheme="majorEastAsia" w:cs="Meiryo UI" w:hint="eastAsia"/>
          <w:b/>
          <w:bCs/>
          <w:kern w:val="24"/>
          <w:sz w:val="18"/>
        </w:rPr>
        <w:t xml:space="preserve">　</w:t>
      </w:r>
      <w:r>
        <w:rPr>
          <w:rFonts w:asciiTheme="majorEastAsia" w:eastAsiaTheme="majorEastAsia" w:hAnsiTheme="majorEastAsia" w:cs="Meiryo UI" w:hint="eastAsia"/>
          <w:b/>
          <w:bCs/>
          <w:kern w:val="24"/>
          <w:sz w:val="28"/>
          <w:szCs w:val="25"/>
        </w:rPr>
        <w:t>心身の健康を支える取組みの充実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756160CE" w14:textId="77777777" w:rsidTr="00466D16">
        <w:tc>
          <w:tcPr>
            <w:tcW w:w="457" w:type="dxa"/>
          </w:tcPr>
          <w:p w14:paraId="20BA7226" w14:textId="77777777" w:rsidR="00036148" w:rsidRPr="00630E20" w:rsidRDefault="00036148" w:rsidP="00466D16">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BB9ED24" w14:textId="7604AF6C" w:rsidR="00036148" w:rsidRPr="00630E20" w:rsidRDefault="00C227F8" w:rsidP="00466D1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女性のためのＳＮＳ相談</w:t>
            </w:r>
          </w:p>
        </w:tc>
        <w:tc>
          <w:tcPr>
            <w:tcW w:w="1701" w:type="dxa"/>
            <w:gridSpan w:val="2"/>
          </w:tcPr>
          <w:p w14:paraId="16CB4B4B" w14:textId="7F361174" w:rsidR="00036148" w:rsidRPr="00630E20" w:rsidRDefault="00C227F8" w:rsidP="00466D16">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6</w:t>
            </w:r>
            <w:r w:rsidRPr="00817AF7">
              <w:rPr>
                <w:rFonts w:ascii="ＭＳ Ｐ明朝" w:eastAsia="ＭＳ Ｐ明朝" w:hAnsi="ＭＳ Ｐ明朝" w:hint="eastAsia"/>
                <w:sz w:val="24"/>
                <w:szCs w:val="24"/>
              </w:rPr>
              <w:t>,</w:t>
            </w:r>
            <w:r>
              <w:rPr>
                <w:rFonts w:ascii="ＭＳ Ｐ明朝" w:eastAsia="ＭＳ Ｐ明朝" w:hAnsi="ＭＳ Ｐ明朝" w:hint="eastAsia"/>
                <w:sz w:val="24"/>
                <w:szCs w:val="24"/>
              </w:rPr>
              <w:t>311</w:t>
            </w:r>
            <w:r w:rsidR="00036148" w:rsidRPr="00630E20">
              <w:rPr>
                <w:rFonts w:ascii="ＭＳ Ｐ明朝" w:eastAsia="ＭＳ Ｐ明朝" w:hAnsi="ＭＳ Ｐ明朝" w:hint="eastAsia"/>
                <w:color w:val="FFFFFF" w:themeColor="background1"/>
                <w:sz w:val="24"/>
                <w:szCs w:val="24"/>
              </w:rPr>
              <w:t>)</w:t>
            </w:r>
          </w:p>
        </w:tc>
        <w:tc>
          <w:tcPr>
            <w:tcW w:w="284" w:type="dxa"/>
          </w:tcPr>
          <w:p w14:paraId="101449D6" w14:textId="77777777" w:rsidR="00036148" w:rsidRPr="00630E20" w:rsidRDefault="00036148" w:rsidP="00466D16">
            <w:pPr>
              <w:wordWrap w:val="0"/>
              <w:jc w:val="right"/>
              <w:rPr>
                <w:rFonts w:ascii="ＭＳ ゴシック" w:eastAsia="ＭＳ ゴシック" w:hAnsi="ＭＳ ゴシック"/>
                <w:sz w:val="24"/>
                <w:szCs w:val="24"/>
              </w:rPr>
            </w:pPr>
          </w:p>
        </w:tc>
      </w:tr>
      <w:tr w:rsidR="00036148" w:rsidRPr="00630E20" w14:paraId="422F491D" w14:textId="77777777" w:rsidTr="00466D16">
        <w:tc>
          <w:tcPr>
            <w:tcW w:w="7513" w:type="dxa"/>
            <w:gridSpan w:val="3"/>
          </w:tcPr>
          <w:p w14:paraId="33CBC106" w14:textId="2B543543" w:rsidR="00036148" w:rsidRPr="00630E20" w:rsidRDefault="00036148" w:rsidP="00466D16">
            <w:pPr>
              <w:jc w:val="right"/>
              <w:rPr>
                <w:rFonts w:asciiTheme="minorEastAsia" w:hAnsiTheme="minorEastAsia"/>
                <w:sz w:val="24"/>
                <w:szCs w:val="24"/>
              </w:rPr>
            </w:pPr>
            <w:r w:rsidRPr="00630E20">
              <w:rPr>
                <w:rFonts w:asciiTheme="minorEastAsia" w:hAnsiTheme="minorEastAsia" w:hint="eastAsia"/>
                <w:sz w:val="24"/>
                <w:szCs w:val="24"/>
              </w:rPr>
              <w:t>【</w:t>
            </w:r>
            <w:r w:rsidR="00C227F8">
              <w:rPr>
                <w:rFonts w:asciiTheme="minorEastAsia" w:hAnsiTheme="minorEastAsia" w:hint="eastAsia"/>
                <w:kern w:val="0"/>
                <w:sz w:val="24"/>
                <w:szCs w:val="24"/>
              </w:rPr>
              <w:t>府民文化部</w:t>
            </w:r>
            <w:r w:rsidRPr="00630E20">
              <w:rPr>
                <w:rFonts w:asciiTheme="minorEastAsia" w:hAnsiTheme="minorEastAsia" w:hint="eastAsia"/>
                <w:sz w:val="24"/>
                <w:szCs w:val="24"/>
              </w:rPr>
              <w:t>】</w:t>
            </w:r>
          </w:p>
        </w:tc>
        <w:tc>
          <w:tcPr>
            <w:tcW w:w="1701" w:type="dxa"/>
            <w:gridSpan w:val="2"/>
          </w:tcPr>
          <w:p w14:paraId="2AB8E0EB" w14:textId="64094E28" w:rsidR="00036148" w:rsidRPr="00630E20" w:rsidRDefault="00C227F8" w:rsidP="00466D16">
            <w:pPr>
              <w:jc w:val="right"/>
              <w:rPr>
                <w:rFonts w:ascii="ＭＳ Ｐ明朝" w:eastAsia="ＭＳ Ｐ明朝" w:hAnsi="ＭＳ Ｐ明朝"/>
                <w:sz w:val="24"/>
                <w:szCs w:val="24"/>
              </w:rPr>
            </w:pPr>
            <w:r>
              <w:rPr>
                <w:rFonts w:ascii="ＭＳ Ｐ明朝" w:eastAsia="ＭＳ Ｐ明朝" w:hAnsi="ＭＳ Ｐ明朝" w:hint="eastAsia"/>
                <w:sz w:val="24"/>
                <w:szCs w:val="24"/>
              </w:rPr>
              <w:t>≪新規≫</w:t>
            </w:r>
          </w:p>
        </w:tc>
        <w:tc>
          <w:tcPr>
            <w:tcW w:w="284" w:type="dxa"/>
          </w:tcPr>
          <w:p w14:paraId="119953C4" w14:textId="77777777" w:rsidR="00036148" w:rsidRPr="00630E20" w:rsidRDefault="00036148" w:rsidP="00466D16">
            <w:pPr>
              <w:jc w:val="right"/>
              <w:rPr>
                <w:rFonts w:ascii="ＭＳ ゴシック" w:eastAsia="ＭＳ ゴシック" w:hAnsi="ＭＳ ゴシック"/>
                <w:sz w:val="24"/>
                <w:szCs w:val="24"/>
              </w:rPr>
            </w:pPr>
          </w:p>
        </w:tc>
      </w:tr>
      <w:tr w:rsidR="00036148" w:rsidRPr="00630E20" w14:paraId="75FDF9D0" w14:textId="77777777" w:rsidTr="00466D16">
        <w:trPr>
          <w:trHeight w:val="646"/>
        </w:trPr>
        <w:tc>
          <w:tcPr>
            <w:tcW w:w="567" w:type="dxa"/>
            <w:gridSpan w:val="2"/>
          </w:tcPr>
          <w:p w14:paraId="2B14BF3E" w14:textId="77777777" w:rsidR="00036148" w:rsidRPr="00630E20" w:rsidRDefault="00036148" w:rsidP="00466D16">
            <w:pPr>
              <w:jc w:val="distribute"/>
              <w:rPr>
                <w:rFonts w:asciiTheme="majorEastAsia" w:eastAsiaTheme="majorEastAsia" w:hAnsiTheme="majorEastAsia"/>
                <w:sz w:val="18"/>
                <w:szCs w:val="24"/>
              </w:rPr>
            </w:pPr>
          </w:p>
        </w:tc>
        <w:tc>
          <w:tcPr>
            <w:tcW w:w="7513" w:type="dxa"/>
            <w:gridSpan w:val="2"/>
          </w:tcPr>
          <w:p w14:paraId="2A0ED416" w14:textId="77777777" w:rsidR="00C227F8" w:rsidRDefault="00C227F8" w:rsidP="00C227F8">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コロナ禍において課題を抱える女性への相談体制の充実を図るため、ＳＮＳ相談</w:t>
            </w:r>
            <w:r w:rsidRPr="00B473C3">
              <w:rPr>
                <w:rFonts w:ascii="ＭＳ Ｐ明朝" w:eastAsia="ＭＳ Ｐ明朝" w:hAnsi="ＭＳ Ｐ明朝" w:hint="eastAsia"/>
                <w:sz w:val="18"/>
                <w:szCs w:val="20"/>
              </w:rPr>
              <w:t>を通年で</w:t>
            </w:r>
            <w:r>
              <w:rPr>
                <w:rFonts w:ascii="ＭＳ Ｐ明朝" w:eastAsia="ＭＳ Ｐ明朝" w:hAnsi="ＭＳ Ｐ明朝" w:hint="eastAsia"/>
                <w:color w:val="000000" w:themeColor="text1"/>
                <w:sz w:val="18"/>
                <w:szCs w:val="20"/>
              </w:rPr>
              <w:t>実施。</w:t>
            </w:r>
          </w:p>
          <w:p w14:paraId="5FFBD5C4" w14:textId="77777777" w:rsidR="00036148" w:rsidRPr="00C227F8" w:rsidRDefault="00036148" w:rsidP="00C227F8">
            <w:pPr>
              <w:ind w:firstLineChars="100" w:firstLine="180"/>
              <w:jc w:val="left"/>
              <w:rPr>
                <w:rFonts w:ascii="ＭＳ Ｐ明朝" w:eastAsia="ＭＳ Ｐ明朝" w:hAnsi="ＭＳ Ｐ明朝"/>
                <w:sz w:val="18"/>
                <w:szCs w:val="20"/>
              </w:rPr>
            </w:pPr>
          </w:p>
        </w:tc>
        <w:tc>
          <w:tcPr>
            <w:tcW w:w="1418" w:type="dxa"/>
            <w:gridSpan w:val="2"/>
          </w:tcPr>
          <w:p w14:paraId="5B44B5C4" w14:textId="77777777" w:rsidR="00036148" w:rsidRPr="00630E20" w:rsidRDefault="00036148" w:rsidP="00466D16">
            <w:pPr>
              <w:jc w:val="right"/>
              <w:rPr>
                <w:rFonts w:asciiTheme="majorEastAsia" w:eastAsiaTheme="majorEastAsia" w:hAnsiTheme="majorEastAsia"/>
                <w:sz w:val="24"/>
                <w:szCs w:val="24"/>
              </w:rPr>
            </w:pPr>
          </w:p>
        </w:tc>
      </w:tr>
    </w:tbl>
    <w:p w14:paraId="2B65AA0F" w14:textId="77777777" w:rsidR="00036148" w:rsidRPr="00630E20" w:rsidRDefault="00036148" w:rsidP="00036148">
      <w:pPr>
        <w:rPr>
          <w:rFonts w:asciiTheme="majorEastAsia" w:eastAsiaTheme="majorEastAsia" w:hAnsiTheme="majorEastAsia"/>
          <w:sz w:val="20"/>
        </w:rPr>
      </w:pPr>
    </w:p>
    <w:tbl>
      <w:tblPr>
        <w:tblStyle w:val="21"/>
        <w:tblW w:w="94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036148" w:rsidRPr="00630E20" w14:paraId="2A6FCE02" w14:textId="77777777" w:rsidTr="00466D16">
        <w:tc>
          <w:tcPr>
            <w:tcW w:w="457" w:type="dxa"/>
          </w:tcPr>
          <w:p w14:paraId="7639C0E9" w14:textId="77777777" w:rsidR="00036148" w:rsidRPr="00630E20" w:rsidRDefault="00036148" w:rsidP="00466D16">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20AAA514" w14:textId="69D57791" w:rsidR="00036148" w:rsidRPr="00630E20" w:rsidRDefault="00601C5E" w:rsidP="001E1D4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インターネット上の人権侵害の解消</w:t>
            </w:r>
          </w:p>
        </w:tc>
        <w:tc>
          <w:tcPr>
            <w:tcW w:w="1701" w:type="dxa"/>
            <w:gridSpan w:val="2"/>
          </w:tcPr>
          <w:p w14:paraId="4D8BC29C" w14:textId="708603A4" w:rsidR="00036148" w:rsidRPr="00630E20" w:rsidRDefault="00601C5E" w:rsidP="00466D16">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1,344</w:t>
            </w:r>
            <w:r w:rsidR="00036148" w:rsidRPr="00630E20">
              <w:rPr>
                <w:rFonts w:ascii="ＭＳ Ｐ明朝" w:eastAsia="ＭＳ Ｐ明朝" w:hAnsi="ＭＳ Ｐ明朝" w:hint="eastAsia"/>
                <w:color w:val="FFFFFF" w:themeColor="background1"/>
                <w:sz w:val="24"/>
                <w:szCs w:val="24"/>
              </w:rPr>
              <w:t>)</w:t>
            </w:r>
          </w:p>
        </w:tc>
        <w:tc>
          <w:tcPr>
            <w:tcW w:w="284" w:type="dxa"/>
          </w:tcPr>
          <w:p w14:paraId="05B5CC6B" w14:textId="77777777" w:rsidR="00036148" w:rsidRPr="00630E20" w:rsidRDefault="00036148" w:rsidP="00466D16">
            <w:pPr>
              <w:wordWrap w:val="0"/>
              <w:jc w:val="right"/>
              <w:rPr>
                <w:rFonts w:ascii="ＭＳ ゴシック" w:eastAsia="ＭＳ ゴシック" w:hAnsi="ＭＳ ゴシック"/>
                <w:sz w:val="24"/>
                <w:szCs w:val="24"/>
              </w:rPr>
            </w:pPr>
          </w:p>
        </w:tc>
      </w:tr>
      <w:tr w:rsidR="00036148" w:rsidRPr="00630E20" w14:paraId="429BA596" w14:textId="77777777" w:rsidTr="00466D16">
        <w:tc>
          <w:tcPr>
            <w:tcW w:w="7513" w:type="dxa"/>
            <w:gridSpan w:val="3"/>
            <w:vAlign w:val="center"/>
          </w:tcPr>
          <w:p w14:paraId="1E3EF1DA" w14:textId="198D87D6" w:rsidR="00036148" w:rsidRPr="00630E20" w:rsidRDefault="00601C5E" w:rsidP="00466D16">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府民文化部</w:t>
            </w:r>
            <w:r w:rsidRPr="00630E20">
              <w:rPr>
                <w:rFonts w:asciiTheme="minorEastAsia" w:hAnsiTheme="minorEastAsia" w:hint="eastAsia"/>
                <w:sz w:val="24"/>
                <w:szCs w:val="24"/>
              </w:rPr>
              <w:t>】</w:t>
            </w:r>
          </w:p>
        </w:tc>
        <w:tc>
          <w:tcPr>
            <w:tcW w:w="1701" w:type="dxa"/>
            <w:gridSpan w:val="2"/>
          </w:tcPr>
          <w:p w14:paraId="6FD10AD7" w14:textId="61DC44E9" w:rsidR="00036148" w:rsidRPr="00630E20" w:rsidRDefault="00601C5E" w:rsidP="00466D16">
            <w:pPr>
              <w:jc w:val="right"/>
              <w:rPr>
                <w:rFonts w:ascii="ＭＳ Ｐ明朝" w:eastAsia="ＭＳ Ｐ明朝" w:hAnsi="ＭＳ Ｐ明朝"/>
                <w:sz w:val="24"/>
                <w:szCs w:val="24"/>
              </w:rPr>
            </w:pPr>
            <w:r>
              <w:rPr>
                <w:rFonts w:ascii="ＭＳ Ｐ明朝" w:eastAsia="ＭＳ Ｐ明朝" w:hAnsi="ＭＳ Ｐ明朝" w:hint="eastAsia"/>
                <w:sz w:val="24"/>
                <w:szCs w:val="24"/>
              </w:rPr>
              <w:t>(207</w:t>
            </w:r>
            <w:r w:rsidRPr="00D81BAA">
              <w:rPr>
                <w:rFonts w:ascii="ＭＳ Ｐ明朝" w:eastAsia="ＭＳ Ｐ明朝" w:hAnsi="ＭＳ Ｐ明朝" w:hint="eastAsia"/>
                <w:sz w:val="24"/>
                <w:szCs w:val="24"/>
              </w:rPr>
              <w:t>)</w:t>
            </w:r>
          </w:p>
        </w:tc>
        <w:tc>
          <w:tcPr>
            <w:tcW w:w="284" w:type="dxa"/>
          </w:tcPr>
          <w:p w14:paraId="4199C15B" w14:textId="77777777" w:rsidR="00036148" w:rsidRPr="00630E20" w:rsidRDefault="00036148" w:rsidP="00466D16">
            <w:pPr>
              <w:jc w:val="right"/>
              <w:rPr>
                <w:rFonts w:ascii="ＭＳ ゴシック" w:eastAsia="ＭＳ ゴシック" w:hAnsi="ＭＳ ゴシック"/>
                <w:sz w:val="24"/>
                <w:szCs w:val="24"/>
              </w:rPr>
            </w:pPr>
          </w:p>
        </w:tc>
      </w:tr>
      <w:tr w:rsidR="00036148" w:rsidRPr="00630E20" w14:paraId="6B131C56" w14:textId="77777777" w:rsidTr="00466D16">
        <w:tc>
          <w:tcPr>
            <w:tcW w:w="567" w:type="dxa"/>
            <w:gridSpan w:val="2"/>
          </w:tcPr>
          <w:p w14:paraId="682C4A0D" w14:textId="77777777" w:rsidR="00036148" w:rsidRPr="00630E20" w:rsidRDefault="00036148" w:rsidP="00466D16">
            <w:pPr>
              <w:jc w:val="distribute"/>
              <w:rPr>
                <w:rFonts w:asciiTheme="majorEastAsia" w:eastAsiaTheme="majorEastAsia" w:hAnsiTheme="majorEastAsia"/>
                <w:sz w:val="18"/>
                <w:szCs w:val="24"/>
              </w:rPr>
            </w:pPr>
          </w:p>
        </w:tc>
        <w:tc>
          <w:tcPr>
            <w:tcW w:w="7513" w:type="dxa"/>
            <w:gridSpan w:val="2"/>
          </w:tcPr>
          <w:p w14:paraId="1A4D4160" w14:textId="77777777" w:rsidR="00601C5E" w:rsidRPr="00630E20" w:rsidRDefault="00601C5E" w:rsidP="00601C5E">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インターネット上の人権侵害を解消する</w:t>
            </w:r>
            <w:r w:rsidRPr="00630E20">
              <w:rPr>
                <w:rFonts w:ascii="ＭＳ Ｐ明朝" w:eastAsia="ＭＳ Ｐ明朝" w:hAnsi="ＭＳ Ｐ明朝" w:hint="eastAsia"/>
                <w:color w:val="000000" w:themeColor="text1"/>
                <w:sz w:val="18"/>
                <w:szCs w:val="20"/>
              </w:rPr>
              <w:t>ため、</w:t>
            </w:r>
            <w:r>
              <w:rPr>
                <w:rFonts w:ascii="ＭＳ Ｐ明朝" w:eastAsia="ＭＳ Ｐ明朝" w:hAnsi="ＭＳ Ｐ明朝" w:hint="eastAsia"/>
                <w:color w:val="000000" w:themeColor="text1"/>
                <w:sz w:val="18"/>
                <w:szCs w:val="20"/>
              </w:rPr>
              <w:t>講演会を実施するとともに、ＳＮＳの利用頻度の高い若者への啓発を推進するための動画を作成し、情報発信を実施。</w:t>
            </w:r>
          </w:p>
          <w:p w14:paraId="5685CCB9" w14:textId="77777777" w:rsidR="00036148" w:rsidRPr="00601C5E" w:rsidRDefault="00036148" w:rsidP="00601C5E">
            <w:pPr>
              <w:ind w:firstLineChars="100" w:firstLine="180"/>
              <w:jc w:val="left"/>
              <w:rPr>
                <w:rFonts w:ascii="ＭＳ Ｐ明朝" w:eastAsia="ＭＳ Ｐ明朝" w:hAnsi="ＭＳ Ｐ明朝"/>
                <w:sz w:val="18"/>
                <w:szCs w:val="20"/>
              </w:rPr>
            </w:pPr>
          </w:p>
        </w:tc>
        <w:tc>
          <w:tcPr>
            <w:tcW w:w="1418" w:type="dxa"/>
            <w:gridSpan w:val="2"/>
          </w:tcPr>
          <w:p w14:paraId="660BBB08" w14:textId="77777777" w:rsidR="00036148" w:rsidRPr="00630E20" w:rsidRDefault="00036148" w:rsidP="00466D16">
            <w:pPr>
              <w:jc w:val="right"/>
              <w:rPr>
                <w:rFonts w:asciiTheme="majorEastAsia" w:eastAsiaTheme="majorEastAsia" w:hAnsiTheme="majorEastAsia"/>
                <w:sz w:val="24"/>
                <w:szCs w:val="24"/>
              </w:rPr>
            </w:pPr>
          </w:p>
        </w:tc>
      </w:tr>
    </w:tbl>
    <w:p w14:paraId="34ABB153" w14:textId="489F4412" w:rsidR="00242515" w:rsidRDefault="00242515">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93A59" w:rsidRPr="00630E20" w14:paraId="6BBC4BD2" w14:textId="77777777" w:rsidTr="005402C0">
        <w:tc>
          <w:tcPr>
            <w:tcW w:w="457" w:type="dxa"/>
          </w:tcPr>
          <w:p w14:paraId="11A374B2" w14:textId="77777777" w:rsidR="00393A59" w:rsidRPr="00630E20" w:rsidRDefault="00393A59"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6C07C92" w14:textId="77D9AD75" w:rsidR="00393A59" w:rsidRPr="00630E20" w:rsidRDefault="00393A59" w:rsidP="005402C0">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sz w:val="24"/>
                <w:szCs w:val="24"/>
              </w:rPr>
              <w:t>不妊・不育症対策の推進</w:t>
            </w:r>
          </w:p>
        </w:tc>
        <w:tc>
          <w:tcPr>
            <w:tcW w:w="1701" w:type="dxa"/>
            <w:gridSpan w:val="2"/>
          </w:tcPr>
          <w:p w14:paraId="6177D7CF" w14:textId="719B1C2C" w:rsidR="00393A59" w:rsidRPr="00630E20" w:rsidRDefault="00393A59" w:rsidP="005402C0">
            <w:pPr>
              <w:wordWrap w:val="0"/>
              <w:jc w:val="right"/>
              <w:rPr>
                <w:rFonts w:ascii="ＭＳ Ｐ明朝" w:eastAsia="ＭＳ Ｐ明朝" w:hAnsi="ＭＳ Ｐ明朝"/>
                <w:sz w:val="24"/>
                <w:szCs w:val="24"/>
              </w:rPr>
            </w:pPr>
            <w:r w:rsidRPr="00622C5F">
              <w:rPr>
                <w:rFonts w:ascii="ＭＳ Ｐ明朝" w:eastAsia="ＭＳ Ｐ明朝" w:hAnsi="ＭＳ Ｐ明朝"/>
                <w:sz w:val="24"/>
                <w:szCs w:val="24"/>
              </w:rPr>
              <w:t>3,149,219</w:t>
            </w:r>
            <w:r w:rsidRPr="00630E20">
              <w:rPr>
                <w:rFonts w:ascii="ＭＳ Ｐ明朝" w:eastAsia="ＭＳ Ｐ明朝" w:hAnsi="ＭＳ Ｐ明朝" w:hint="eastAsia"/>
                <w:color w:val="FFFFFF" w:themeColor="background1"/>
                <w:sz w:val="24"/>
                <w:szCs w:val="24"/>
              </w:rPr>
              <w:t>)</w:t>
            </w:r>
          </w:p>
        </w:tc>
        <w:tc>
          <w:tcPr>
            <w:tcW w:w="284" w:type="dxa"/>
          </w:tcPr>
          <w:p w14:paraId="4D9F1A2F" w14:textId="77777777" w:rsidR="00393A59" w:rsidRPr="00630E20" w:rsidRDefault="00393A59" w:rsidP="005402C0">
            <w:pPr>
              <w:wordWrap w:val="0"/>
              <w:jc w:val="right"/>
              <w:rPr>
                <w:rFonts w:ascii="ＭＳ ゴシック" w:eastAsia="ＭＳ ゴシック" w:hAnsi="ＭＳ ゴシック"/>
                <w:sz w:val="24"/>
                <w:szCs w:val="24"/>
              </w:rPr>
            </w:pPr>
          </w:p>
        </w:tc>
      </w:tr>
      <w:tr w:rsidR="00393A59" w:rsidRPr="00630E20" w14:paraId="25DFBAE9" w14:textId="77777777" w:rsidTr="005402C0">
        <w:tc>
          <w:tcPr>
            <w:tcW w:w="7513" w:type="dxa"/>
            <w:gridSpan w:val="3"/>
          </w:tcPr>
          <w:p w14:paraId="31B5B3D2" w14:textId="7DF2ACCE" w:rsidR="00393A59" w:rsidRPr="00630E20" w:rsidRDefault="00393A59" w:rsidP="005402C0">
            <w:pPr>
              <w:jc w:val="right"/>
              <w:rPr>
                <w:rFonts w:asciiTheme="minorEastAsia" w:hAnsiTheme="minorEastAsia"/>
                <w:sz w:val="24"/>
                <w:szCs w:val="24"/>
              </w:rPr>
            </w:pPr>
            <w:r>
              <w:rPr>
                <w:rFonts w:asciiTheme="minorEastAsia" w:hAnsiTheme="minorEastAsia" w:hint="eastAsia"/>
                <w:sz w:val="24"/>
                <w:szCs w:val="24"/>
              </w:rPr>
              <w:t>【健康医療部】</w:t>
            </w:r>
          </w:p>
        </w:tc>
        <w:tc>
          <w:tcPr>
            <w:tcW w:w="1701" w:type="dxa"/>
            <w:gridSpan w:val="2"/>
          </w:tcPr>
          <w:p w14:paraId="4E9BC5DF" w14:textId="77777777" w:rsidR="00393A59" w:rsidRPr="00622C5F" w:rsidRDefault="00393A59" w:rsidP="00393A59">
            <w:pPr>
              <w:jc w:val="right"/>
              <w:rPr>
                <w:rFonts w:ascii="ＭＳ Ｐ明朝" w:eastAsia="ＭＳ Ｐ明朝" w:hAnsi="ＭＳ Ｐ明朝"/>
                <w:kern w:val="0"/>
                <w:sz w:val="24"/>
                <w:szCs w:val="24"/>
              </w:rPr>
            </w:pPr>
            <w:r w:rsidRPr="00622C5F">
              <w:rPr>
                <w:rFonts w:ascii="ＭＳ Ｐ明朝" w:eastAsia="ＭＳ Ｐ明朝" w:hAnsi="ＭＳ Ｐ明朝" w:hint="eastAsia"/>
                <w:kern w:val="0"/>
                <w:sz w:val="24"/>
                <w:szCs w:val="24"/>
              </w:rPr>
              <w:t>(</w:t>
            </w:r>
            <w:r w:rsidRPr="00622C5F">
              <w:rPr>
                <w:rFonts w:ascii="ＭＳ Ｐ明朝" w:eastAsia="ＭＳ Ｐ明朝" w:hAnsi="ＭＳ Ｐ明朝"/>
                <w:kern w:val="0"/>
                <w:sz w:val="24"/>
                <w:szCs w:val="24"/>
              </w:rPr>
              <w:t>5</w:t>
            </w:r>
            <w:r w:rsidRPr="00622C5F">
              <w:rPr>
                <w:rFonts w:ascii="ＭＳ Ｐ明朝" w:eastAsia="ＭＳ Ｐ明朝" w:hAnsi="ＭＳ Ｐ明朝" w:hint="eastAsia"/>
                <w:kern w:val="0"/>
                <w:sz w:val="24"/>
                <w:szCs w:val="24"/>
              </w:rPr>
              <w:t>30</w:t>
            </w:r>
            <w:r w:rsidRPr="00622C5F">
              <w:rPr>
                <w:rFonts w:ascii="ＭＳ Ｐ明朝" w:eastAsia="ＭＳ Ｐ明朝" w:hAnsi="ＭＳ Ｐ明朝"/>
                <w:kern w:val="0"/>
                <w:sz w:val="24"/>
                <w:szCs w:val="24"/>
              </w:rPr>
              <w:t>,504</w:t>
            </w:r>
            <w:r w:rsidRPr="00622C5F">
              <w:rPr>
                <w:rFonts w:ascii="ＭＳ Ｐ明朝" w:eastAsia="ＭＳ Ｐ明朝" w:hAnsi="ＭＳ Ｐ明朝" w:hint="eastAsia"/>
                <w:kern w:val="0"/>
                <w:sz w:val="24"/>
                <w:szCs w:val="24"/>
              </w:rPr>
              <w:t>)</w:t>
            </w:r>
          </w:p>
          <w:p w14:paraId="22C054EF" w14:textId="4902D21B" w:rsidR="00393A59" w:rsidRPr="00630E20" w:rsidRDefault="00393A59" w:rsidP="00393A59">
            <w:pPr>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≪一部新規≫</w:t>
            </w:r>
          </w:p>
        </w:tc>
        <w:tc>
          <w:tcPr>
            <w:tcW w:w="284" w:type="dxa"/>
          </w:tcPr>
          <w:p w14:paraId="47871FE7" w14:textId="77777777" w:rsidR="00393A59" w:rsidRPr="00630E20" w:rsidRDefault="00393A59" w:rsidP="005402C0">
            <w:pPr>
              <w:jc w:val="right"/>
              <w:rPr>
                <w:rFonts w:ascii="ＭＳ ゴシック" w:eastAsia="ＭＳ ゴシック" w:hAnsi="ＭＳ ゴシック"/>
                <w:sz w:val="24"/>
                <w:szCs w:val="24"/>
              </w:rPr>
            </w:pPr>
          </w:p>
        </w:tc>
      </w:tr>
      <w:tr w:rsidR="00393A59" w:rsidRPr="00630E20" w14:paraId="7D4AD86A" w14:textId="77777777" w:rsidTr="005402C0">
        <w:trPr>
          <w:trHeight w:val="646"/>
        </w:trPr>
        <w:tc>
          <w:tcPr>
            <w:tcW w:w="567" w:type="dxa"/>
            <w:gridSpan w:val="2"/>
          </w:tcPr>
          <w:p w14:paraId="131235E5" w14:textId="77777777" w:rsidR="00393A59" w:rsidRPr="00630E20" w:rsidRDefault="00393A59" w:rsidP="005402C0">
            <w:pPr>
              <w:jc w:val="distribute"/>
              <w:rPr>
                <w:rFonts w:asciiTheme="majorEastAsia" w:eastAsiaTheme="majorEastAsia" w:hAnsiTheme="majorEastAsia"/>
                <w:sz w:val="18"/>
                <w:szCs w:val="24"/>
              </w:rPr>
            </w:pPr>
          </w:p>
        </w:tc>
        <w:tc>
          <w:tcPr>
            <w:tcW w:w="7513" w:type="dxa"/>
            <w:gridSpan w:val="2"/>
          </w:tcPr>
          <w:p w14:paraId="2E0C6D5A" w14:textId="77777777" w:rsidR="000D54DC" w:rsidRPr="00622C5F" w:rsidRDefault="000D54DC" w:rsidP="000D54DC">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sz w:val="18"/>
                <w:szCs w:val="20"/>
              </w:rPr>
              <w:t>安心こども基金を活用し、特定不妊治療費助成事業を拡充するとともに、政令市・中核市が実施する助成事業に要する費用を補助。また、不育症検査のうち先進医療として実施されるものに要する費用を助成。</w:t>
            </w:r>
          </w:p>
          <w:p w14:paraId="3CAA3CFA" w14:textId="01E00CCC" w:rsidR="00393A59" w:rsidRPr="000D54DC" w:rsidRDefault="000D54DC" w:rsidP="000D54DC">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sz w:val="18"/>
                <w:szCs w:val="20"/>
              </w:rPr>
              <w:t>さらに、不妊・不育症に悩む方へのピア・サポート活動の支援やカウンセラーの配置など、不妊専門相談センターの機能を拡充。</w:t>
            </w:r>
          </w:p>
          <w:p w14:paraId="69F211CB" w14:textId="77777777" w:rsidR="00393A59" w:rsidRPr="00630E20" w:rsidRDefault="00393A59" w:rsidP="005402C0">
            <w:pPr>
              <w:jc w:val="left"/>
              <w:rPr>
                <w:rFonts w:ascii="ＭＳ Ｐ明朝" w:eastAsia="ＭＳ Ｐ明朝" w:hAnsi="ＭＳ Ｐ明朝"/>
                <w:sz w:val="18"/>
                <w:szCs w:val="20"/>
              </w:rPr>
            </w:pPr>
          </w:p>
        </w:tc>
        <w:tc>
          <w:tcPr>
            <w:tcW w:w="1418" w:type="dxa"/>
            <w:gridSpan w:val="2"/>
          </w:tcPr>
          <w:p w14:paraId="06A183D3" w14:textId="77777777" w:rsidR="00393A59" w:rsidRPr="00630E20" w:rsidRDefault="00393A59" w:rsidP="005402C0">
            <w:pPr>
              <w:jc w:val="right"/>
              <w:rPr>
                <w:rFonts w:asciiTheme="majorEastAsia" w:eastAsiaTheme="majorEastAsia" w:hAnsiTheme="majorEastAsia"/>
                <w:sz w:val="24"/>
                <w:szCs w:val="24"/>
              </w:rPr>
            </w:pPr>
          </w:p>
        </w:tc>
      </w:tr>
    </w:tbl>
    <w:p w14:paraId="21033FEE" w14:textId="6C75553A" w:rsidR="00393A59" w:rsidRPr="00393A59" w:rsidRDefault="00393A59">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393A59" w:rsidRPr="00630E20" w14:paraId="2098DAC4" w14:textId="77777777" w:rsidTr="005402C0">
        <w:tc>
          <w:tcPr>
            <w:tcW w:w="457" w:type="dxa"/>
          </w:tcPr>
          <w:p w14:paraId="7F5151F2" w14:textId="77777777" w:rsidR="00393A59" w:rsidRPr="00630E20" w:rsidRDefault="00393A59"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DC1B6F5" w14:textId="4259DD5C" w:rsidR="00393A59" w:rsidRPr="00630E20" w:rsidRDefault="00E33B88" w:rsidP="005402C0">
            <w:pPr>
              <w:rPr>
                <w:rFonts w:ascii="ＭＳ Ｐゴシック" w:eastAsia="ＭＳ Ｐゴシック" w:hAnsi="ＭＳ Ｐゴシック"/>
                <w:b/>
                <w:sz w:val="24"/>
                <w:szCs w:val="24"/>
              </w:rPr>
            </w:pPr>
            <w:r w:rsidRPr="00622C5F">
              <w:rPr>
                <w:rFonts w:ascii="ＭＳ Ｐゴシック" w:eastAsia="ＭＳ Ｐゴシック" w:hAnsi="ＭＳ Ｐゴシック" w:hint="eastAsia"/>
                <w:b/>
                <w:sz w:val="24"/>
                <w:szCs w:val="24"/>
              </w:rPr>
              <w:t>自殺対策強化事業</w:t>
            </w:r>
          </w:p>
        </w:tc>
        <w:tc>
          <w:tcPr>
            <w:tcW w:w="1701" w:type="dxa"/>
            <w:gridSpan w:val="2"/>
          </w:tcPr>
          <w:p w14:paraId="3B94D38F" w14:textId="52DE20F8" w:rsidR="00393A59" w:rsidRPr="00630E20" w:rsidRDefault="00E33B88" w:rsidP="005402C0">
            <w:pPr>
              <w:wordWrap w:val="0"/>
              <w:jc w:val="right"/>
              <w:rPr>
                <w:rFonts w:ascii="ＭＳ Ｐ明朝" w:eastAsia="ＭＳ Ｐ明朝" w:hAnsi="ＭＳ Ｐ明朝"/>
                <w:sz w:val="24"/>
                <w:szCs w:val="24"/>
              </w:rPr>
            </w:pPr>
            <w:r w:rsidRPr="00622C5F">
              <w:rPr>
                <w:rFonts w:ascii="ＭＳ Ｐ明朝" w:eastAsia="ＭＳ Ｐ明朝" w:hAnsi="ＭＳ Ｐ明朝"/>
                <w:sz w:val="24"/>
                <w:szCs w:val="24"/>
              </w:rPr>
              <w:t>109,421</w:t>
            </w:r>
            <w:r w:rsidR="00393A59" w:rsidRPr="00630E20">
              <w:rPr>
                <w:rFonts w:ascii="ＭＳ Ｐ明朝" w:eastAsia="ＭＳ Ｐ明朝" w:hAnsi="ＭＳ Ｐ明朝" w:hint="eastAsia"/>
                <w:color w:val="FFFFFF" w:themeColor="background1"/>
                <w:sz w:val="24"/>
                <w:szCs w:val="24"/>
              </w:rPr>
              <w:t>)</w:t>
            </w:r>
          </w:p>
        </w:tc>
        <w:tc>
          <w:tcPr>
            <w:tcW w:w="284" w:type="dxa"/>
          </w:tcPr>
          <w:p w14:paraId="5784E6D8" w14:textId="77777777" w:rsidR="00393A59" w:rsidRPr="00630E20" w:rsidRDefault="00393A59" w:rsidP="005402C0">
            <w:pPr>
              <w:wordWrap w:val="0"/>
              <w:jc w:val="right"/>
              <w:rPr>
                <w:rFonts w:ascii="ＭＳ ゴシック" w:eastAsia="ＭＳ ゴシック" w:hAnsi="ＭＳ ゴシック"/>
                <w:sz w:val="24"/>
                <w:szCs w:val="24"/>
              </w:rPr>
            </w:pPr>
          </w:p>
        </w:tc>
      </w:tr>
      <w:tr w:rsidR="00393A59" w:rsidRPr="00630E20" w14:paraId="1FBDA9EF" w14:textId="77777777" w:rsidTr="005402C0">
        <w:tc>
          <w:tcPr>
            <w:tcW w:w="7513" w:type="dxa"/>
            <w:gridSpan w:val="3"/>
          </w:tcPr>
          <w:p w14:paraId="230D5311" w14:textId="5301C3FE" w:rsidR="00393A59" w:rsidRPr="00630E20" w:rsidRDefault="00393A59" w:rsidP="005402C0">
            <w:pPr>
              <w:jc w:val="right"/>
              <w:rPr>
                <w:rFonts w:asciiTheme="minorEastAsia" w:hAnsiTheme="minorEastAsia"/>
                <w:sz w:val="24"/>
                <w:szCs w:val="24"/>
              </w:rPr>
            </w:pPr>
            <w:r w:rsidRPr="00630E20">
              <w:rPr>
                <w:rFonts w:asciiTheme="minorEastAsia" w:hAnsiTheme="minorEastAsia" w:hint="eastAsia"/>
                <w:sz w:val="24"/>
                <w:szCs w:val="24"/>
              </w:rPr>
              <w:t>【</w:t>
            </w:r>
            <w:r w:rsidR="00E33B88">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2"/>
          </w:tcPr>
          <w:p w14:paraId="5138800D" w14:textId="329C8045" w:rsidR="00393A59" w:rsidRPr="00630E20" w:rsidRDefault="00E33B88" w:rsidP="005402C0">
            <w:pPr>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w:t>
            </w:r>
            <w:r w:rsidR="00533136">
              <w:rPr>
                <w:rFonts w:ascii="ＭＳ Ｐ明朝" w:eastAsia="ＭＳ Ｐ明朝" w:hAnsi="ＭＳ Ｐ明朝" w:hint="eastAsia"/>
                <w:kern w:val="0"/>
                <w:sz w:val="24"/>
                <w:szCs w:val="24"/>
              </w:rPr>
              <w:t>94,294</w:t>
            </w:r>
            <w:r w:rsidRPr="00622C5F">
              <w:rPr>
                <w:rFonts w:ascii="ＭＳ Ｐ明朝" w:eastAsia="ＭＳ Ｐ明朝" w:hAnsi="ＭＳ Ｐ明朝" w:hint="eastAsia"/>
                <w:sz w:val="24"/>
                <w:szCs w:val="24"/>
              </w:rPr>
              <w:t>)</w:t>
            </w:r>
          </w:p>
        </w:tc>
        <w:tc>
          <w:tcPr>
            <w:tcW w:w="284" w:type="dxa"/>
          </w:tcPr>
          <w:p w14:paraId="7F955A7F" w14:textId="77777777" w:rsidR="00393A59" w:rsidRPr="00630E20" w:rsidRDefault="00393A59" w:rsidP="005402C0">
            <w:pPr>
              <w:jc w:val="right"/>
              <w:rPr>
                <w:rFonts w:ascii="ＭＳ ゴシック" w:eastAsia="ＭＳ ゴシック" w:hAnsi="ＭＳ ゴシック"/>
                <w:sz w:val="24"/>
                <w:szCs w:val="24"/>
              </w:rPr>
            </w:pPr>
          </w:p>
        </w:tc>
      </w:tr>
      <w:tr w:rsidR="00393A59" w:rsidRPr="00630E20" w14:paraId="63801F09" w14:textId="77777777" w:rsidTr="00645FB5">
        <w:trPr>
          <w:trHeight w:val="646"/>
        </w:trPr>
        <w:tc>
          <w:tcPr>
            <w:tcW w:w="567" w:type="dxa"/>
            <w:gridSpan w:val="2"/>
          </w:tcPr>
          <w:p w14:paraId="4A2CE999" w14:textId="77777777" w:rsidR="00393A59" w:rsidRPr="00630E20" w:rsidRDefault="00393A59" w:rsidP="005402C0">
            <w:pPr>
              <w:jc w:val="distribute"/>
              <w:rPr>
                <w:rFonts w:asciiTheme="majorEastAsia" w:eastAsiaTheme="majorEastAsia" w:hAnsiTheme="majorEastAsia"/>
                <w:sz w:val="18"/>
                <w:szCs w:val="24"/>
              </w:rPr>
            </w:pPr>
          </w:p>
        </w:tc>
        <w:tc>
          <w:tcPr>
            <w:tcW w:w="7405" w:type="dxa"/>
            <w:gridSpan w:val="2"/>
          </w:tcPr>
          <w:p w14:paraId="5FFEAB97" w14:textId="77777777" w:rsidR="00E33B88" w:rsidRPr="00622C5F" w:rsidRDefault="00E33B88" w:rsidP="00E33B88">
            <w:pPr>
              <w:ind w:firstLineChars="100" w:firstLine="164"/>
              <w:jc w:val="left"/>
              <w:rPr>
                <w:rFonts w:asciiTheme="minorEastAsia" w:hAnsiTheme="minorEastAsia"/>
                <w:sz w:val="18"/>
                <w:szCs w:val="20"/>
              </w:rPr>
            </w:pPr>
            <w:r w:rsidRPr="00622C5F">
              <w:rPr>
                <w:rFonts w:ascii="ＭＳ Ｐ明朝" w:eastAsia="ＭＳ Ｐ明朝" w:hAnsi="ＭＳ Ｐ明朝" w:hint="eastAsia"/>
                <w:spacing w:val="-8"/>
                <w:kern w:val="0"/>
                <w:sz w:val="18"/>
                <w:szCs w:val="18"/>
              </w:rPr>
              <w:t>自殺対策を推進するため、電話相談や市町村職員等向け研修を実施するとともに、市町村等が行う自殺対策事業に対し補助。また、若年者への自殺対策を強化するため、ＳＮＳ相談窓口を運営。</w:t>
            </w:r>
          </w:p>
          <w:p w14:paraId="05E23AE6" w14:textId="77777777" w:rsidR="00393A59" w:rsidRPr="00E33B88" w:rsidRDefault="00393A59" w:rsidP="00E33B88">
            <w:pPr>
              <w:jc w:val="left"/>
              <w:rPr>
                <w:rFonts w:ascii="ＭＳ Ｐ明朝" w:eastAsia="ＭＳ Ｐ明朝" w:hAnsi="ＭＳ Ｐ明朝"/>
                <w:sz w:val="18"/>
                <w:szCs w:val="20"/>
              </w:rPr>
            </w:pPr>
          </w:p>
        </w:tc>
        <w:tc>
          <w:tcPr>
            <w:tcW w:w="1526" w:type="dxa"/>
            <w:gridSpan w:val="2"/>
          </w:tcPr>
          <w:p w14:paraId="52FA32EA" w14:textId="26E953BA" w:rsidR="00393A59" w:rsidRPr="001D306E" w:rsidRDefault="001D306E" w:rsidP="001D306E">
            <w:pPr>
              <w:jc w:val="left"/>
              <w:rPr>
                <w:rFonts w:asciiTheme="majorEastAsia" w:eastAsiaTheme="majorEastAsia" w:hAnsiTheme="majorEastAsia"/>
                <w:kern w:val="0"/>
                <w:sz w:val="14"/>
                <w:szCs w:val="12"/>
              </w:rPr>
            </w:pPr>
            <w:r w:rsidRPr="00630E20">
              <w:rPr>
                <w:rFonts w:asciiTheme="majorEastAsia" w:eastAsiaTheme="majorEastAsia" w:hAnsiTheme="majorEastAsia" w:hint="eastAsia"/>
                <w:kern w:val="0"/>
                <w:sz w:val="14"/>
                <w:szCs w:val="12"/>
              </w:rPr>
              <w:t>※</w:t>
            </w:r>
            <w:r>
              <w:rPr>
                <w:rFonts w:asciiTheme="majorEastAsia" w:eastAsiaTheme="majorEastAsia" w:hAnsiTheme="majorEastAsia" w:hint="eastAsia"/>
                <w:kern w:val="0"/>
                <w:sz w:val="14"/>
                <w:szCs w:val="12"/>
              </w:rPr>
              <w:t>R2.10号補正</w:t>
            </w:r>
          </w:p>
        </w:tc>
      </w:tr>
    </w:tbl>
    <w:p w14:paraId="28C45798" w14:textId="72559B88" w:rsidR="00393A59" w:rsidRDefault="00393A59">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93A59" w:rsidRPr="00630E20" w14:paraId="34095B8A" w14:textId="77777777" w:rsidTr="005402C0">
        <w:tc>
          <w:tcPr>
            <w:tcW w:w="457" w:type="dxa"/>
          </w:tcPr>
          <w:p w14:paraId="5E2B6761" w14:textId="77777777" w:rsidR="00393A59" w:rsidRPr="00630E20" w:rsidRDefault="00393A59"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4229D785" w14:textId="4197F431" w:rsidR="00393A59" w:rsidRPr="00630E20" w:rsidRDefault="00E33B88" w:rsidP="005402C0">
            <w:pPr>
              <w:rPr>
                <w:rFonts w:ascii="ＭＳ Ｐゴシック" w:eastAsia="ＭＳ Ｐゴシック" w:hAnsi="ＭＳ Ｐゴシック"/>
                <w:b/>
                <w:sz w:val="24"/>
                <w:szCs w:val="24"/>
              </w:rPr>
            </w:pPr>
            <w:r w:rsidRPr="00622C5F">
              <w:rPr>
                <w:rFonts w:ascii="ＭＳ Ｐゴシック" w:eastAsia="ＭＳ Ｐゴシック" w:hAnsi="ＭＳ Ｐゴシック" w:hint="eastAsia"/>
                <w:b/>
                <w:sz w:val="24"/>
                <w:szCs w:val="24"/>
              </w:rPr>
              <w:t>依存症対策強化事業</w:t>
            </w:r>
          </w:p>
        </w:tc>
        <w:tc>
          <w:tcPr>
            <w:tcW w:w="1701" w:type="dxa"/>
            <w:gridSpan w:val="2"/>
          </w:tcPr>
          <w:p w14:paraId="5A3DD6A4" w14:textId="710292EB" w:rsidR="00393A59" w:rsidRPr="00630E20" w:rsidRDefault="00E33B88" w:rsidP="005402C0">
            <w:pPr>
              <w:wordWrap w:val="0"/>
              <w:jc w:val="right"/>
              <w:rPr>
                <w:rFonts w:ascii="ＭＳ Ｐ明朝" w:eastAsia="ＭＳ Ｐ明朝" w:hAnsi="ＭＳ Ｐ明朝"/>
                <w:sz w:val="24"/>
                <w:szCs w:val="24"/>
              </w:rPr>
            </w:pPr>
            <w:r w:rsidRPr="00622C5F">
              <w:rPr>
                <w:rFonts w:ascii="ＭＳ Ｐ明朝" w:eastAsia="ＭＳ Ｐ明朝" w:hAnsi="ＭＳ Ｐ明朝"/>
                <w:sz w:val="24"/>
                <w:szCs w:val="24"/>
              </w:rPr>
              <w:t>3</w:t>
            </w:r>
            <w:r>
              <w:rPr>
                <w:rFonts w:ascii="ＭＳ Ｐ明朝" w:eastAsia="ＭＳ Ｐ明朝" w:hAnsi="ＭＳ Ｐ明朝"/>
                <w:sz w:val="24"/>
                <w:szCs w:val="24"/>
              </w:rPr>
              <w:t>7</w:t>
            </w:r>
            <w:r w:rsidRPr="00622C5F">
              <w:rPr>
                <w:rFonts w:ascii="ＭＳ Ｐ明朝" w:eastAsia="ＭＳ Ｐ明朝" w:hAnsi="ＭＳ Ｐ明朝"/>
                <w:sz w:val="24"/>
                <w:szCs w:val="24"/>
              </w:rPr>
              <w:t>,</w:t>
            </w:r>
            <w:r>
              <w:rPr>
                <w:rFonts w:ascii="ＭＳ Ｐ明朝" w:eastAsia="ＭＳ Ｐ明朝" w:hAnsi="ＭＳ Ｐ明朝"/>
                <w:sz w:val="24"/>
                <w:szCs w:val="24"/>
              </w:rPr>
              <w:t>199</w:t>
            </w:r>
            <w:r w:rsidR="00A901EB" w:rsidRPr="00B41203">
              <w:rPr>
                <w:rFonts w:ascii="ＭＳ Ｐ明朝" w:eastAsia="ＭＳ Ｐ明朝" w:hAnsi="ＭＳ Ｐ明朝" w:hint="eastAsia"/>
                <w:color w:val="FFFFFF" w:themeColor="background1"/>
                <w:sz w:val="24"/>
                <w:szCs w:val="24"/>
              </w:rPr>
              <w:t>)</w:t>
            </w:r>
          </w:p>
        </w:tc>
        <w:tc>
          <w:tcPr>
            <w:tcW w:w="284" w:type="dxa"/>
          </w:tcPr>
          <w:p w14:paraId="11603CCE" w14:textId="77777777" w:rsidR="00393A59" w:rsidRPr="00630E20" w:rsidRDefault="00393A59" w:rsidP="005402C0">
            <w:pPr>
              <w:wordWrap w:val="0"/>
              <w:jc w:val="right"/>
              <w:rPr>
                <w:rFonts w:ascii="ＭＳ ゴシック" w:eastAsia="ＭＳ ゴシック" w:hAnsi="ＭＳ ゴシック"/>
                <w:sz w:val="24"/>
                <w:szCs w:val="24"/>
              </w:rPr>
            </w:pPr>
          </w:p>
        </w:tc>
      </w:tr>
      <w:tr w:rsidR="00393A59" w:rsidRPr="00630E20" w14:paraId="5DAD5D5B" w14:textId="77777777" w:rsidTr="005402C0">
        <w:tc>
          <w:tcPr>
            <w:tcW w:w="7513" w:type="dxa"/>
            <w:gridSpan w:val="3"/>
          </w:tcPr>
          <w:p w14:paraId="66099984" w14:textId="702BEE80" w:rsidR="00393A59" w:rsidRPr="00630E20" w:rsidRDefault="00393A59" w:rsidP="005402C0">
            <w:pPr>
              <w:jc w:val="right"/>
              <w:rPr>
                <w:rFonts w:asciiTheme="minorEastAsia" w:hAnsiTheme="minorEastAsia"/>
                <w:sz w:val="24"/>
                <w:szCs w:val="24"/>
              </w:rPr>
            </w:pPr>
            <w:r w:rsidRPr="00630E20">
              <w:rPr>
                <w:rFonts w:asciiTheme="minorEastAsia" w:hAnsiTheme="minorEastAsia" w:hint="eastAsia"/>
                <w:sz w:val="24"/>
                <w:szCs w:val="24"/>
              </w:rPr>
              <w:t>【</w:t>
            </w:r>
            <w:r w:rsidR="00E33B88">
              <w:rPr>
                <w:rFonts w:asciiTheme="minorEastAsia" w:hAnsiTheme="minorEastAsia" w:hint="eastAsia"/>
                <w:kern w:val="0"/>
                <w:sz w:val="24"/>
                <w:szCs w:val="24"/>
              </w:rPr>
              <w:t>健康医療部</w:t>
            </w:r>
            <w:r w:rsidRPr="00630E20">
              <w:rPr>
                <w:rFonts w:asciiTheme="minorEastAsia" w:hAnsiTheme="minorEastAsia" w:hint="eastAsia"/>
                <w:sz w:val="24"/>
                <w:szCs w:val="24"/>
              </w:rPr>
              <w:t>】</w:t>
            </w:r>
          </w:p>
        </w:tc>
        <w:tc>
          <w:tcPr>
            <w:tcW w:w="1701" w:type="dxa"/>
            <w:gridSpan w:val="2"/>
          </w:tcPr>
          <w:p w14:paraId="19535BBC" w14:textId="15229DE8" w:rsidR="00393A59" w:rsidRPr="00630E20" w:rsidRDefault="00E33B88" w:rsidP="005402C0">
            <w:pPr>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w:t>
            </w:r>
            <w:r>
              <w:rPr>
                <w:rFonts w:ascii="ＭＳ Ｐ明朝" w:eastAsia="ＭＳ Ｐ明朝" w:hAnsi="ＭＳ Ｐ明朝" w:hint="eastAsia"/>
                <w:sz w:val="24"/>
                <w:szCs w:val="24"/>
              </w:rPr>
              <w:t>49</w:t>
            </w:r>
            <w:r w:rsidRPr="00622C5F">
              <w:rPr>
                <w:rFonts w:ascii="ＭＳ Ｐ明朝" w:eastAsia="ＭＳ Ｐ明朝" w:hAnsi="ＭＳ Ｐ明朝"/>
                <w:kern w:val="0"/>
                <w:sz w:val="24"/>
                <w:szCs w:val="24"/>
              </w:rPr>
              <w:t>,</w:t>
            </w:r>
            <w:r>
              <w:rPr>
                <w:rFonts w:ascii="ＭＳ Ｐ明朝" w:eastAsia="ＭＳ Ｐ明朝" w:hAnsi="ＭＳ Ｐ明朝"/>
                <w:kern w:val="0"/>
                <w:sz w:val="24"/>
                <w:szCs w:val="24"/>
              </w:rPr>
              <w:t>605</w:t>
            </w:r>
            <w:r w:rsidRPr="00622C5F">
              <w:rPr>
                <w:rFonts w:ascii="ＭＳ Ｐ明朝" w:eastAsia="ＭＳ Ｐ明朝" w:hAnsi="ＭＳ Ｐ明朝" w:hint="eastAsia"/>
                <w:sz w:val="24"/>
                <w:szCs w:val="24"/>
              </w:rPr>
              <w:t>)</w:t>
            </w:r>
          </w:p>
        </w:tc>
        <w:tc>
          <w:tcPr>
            <w:tcW w:w="284" w:type="dxa"/>
          </w:tcPr>
          <w:p w14:paraId="2DF2FBA9" w14:textId="77777777" w:rsidR="00393A59" w:rsidRPr="00630E20" w:rsidRDefault="00393A59" w:rsidP="005402C0">
            <w:pPr>
              <w:jc w:val="right"/>
              <w:rPr>
                <w:rFonts w:ascii="ＭＳ ゴシック" w:eastAsia="ＭＳ ゴシック" w:hAnsi="ＭＳ ゴシック"/>
                <w:sz w:val="24"/>
                <w:szCs w:val="24"/>
              </w:rPr>
            </w:pPr>
          </w:p>
        </w:tc>
      </w:tr>
      <w:tr w:rsidR="00393A59" w:rsidRPr="00630E20" w14:paraId="115C5427" w14:textId="77777777" w:rsidTr="005402C0">
        <w:trPr>
          <w:trHeight w:val="646"/>
        </w:trPr>
        <w:tc>
          <w:tcPr>
            <w:tcW w:w="567" w:type="dxa"/>
            <w:gridSpan w:val="2"/>
          </w:tcPr>
          <w:p w14:paraId="5EE35987" w14:textId="77777777" w:rsidR="00393A59" w:rsidRPr="00630E20" w:rsidRDefault="00393A59" w:rsidP="005402C0">
            <w:pPr>
              <w:jc w:val="distribute"/>
              <w:rPr>
                <w:rFonts w:asciiTheme="majorEastAsia" w:eastAsiaTheme="majorEastAsia" w:hAnsiTheme="majorEastAsia"/>
                <w:sz w:val="18"/>
                <w:szCs w:val="24"/>
              </w:rPr>
            </w:pPr>
          </w:p>
        </w:tc>
        <w:tc>
          <w:tcPr>
            <w:tcW w:w="7513" w:type="dxa"/>
            <w:gridSpan w:val="2"/>
          </w:tcPr>
          <w:p w14:paraId="03333530" w14:textId="53422160" w:rsidR="00E33B88" w:rsidRPr="00622C5F" w:rsidRDefault="00E33B88" w:rsidP="00E33B88">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sz w:val="18"/>
                <w:szCs w:val="20"/>
              </w:rPr>
              <w:t xml:space="preserve">依存症対策を推進するため、予防啓発や相談支援体制を強化するとともに、医療機関を含む関係機関職員への研修等を通じ連携体制を構築するなど、依存症の総合的な支援体制を整備。　</w:t>
            </w:r>
          </w:p>
          <w:p w14:paraId="218B9BD1" w14:textId="77777777" w:rsidR="00393A59" w:rsidRPr="00377048" w:rsidRDefault="00393A59" w:rsidP="00E33B88">
            <w:pPr>
              <w:ind w:firstLineChars="100" w:firstLine="180"/>
              <w:jc w:val="left"/>
              <w:rPr>
                <w:rFonts w:ascii="ＭＳ Ｐ明朝" w:eastAsia="ＭＳ Ｐ明朝" w:hAnsi="ＭＳ Ｐ明朝"/>
                <w:sz w:val="18"/>
                <w:szCs w:val="20"/>
              </w:rPr>
            </w:pPr>
          </w:p>
        </w:tc>
        <w:tc>
          <w:tcPr>
            <w:tcW w:w="1418" w:type="dxa"/>
            <w:gridSpan w:val="2"/>
          </w:tcPr>
          <w:p w14:paraId="03E55E39" w14:textId="77777777" w:rsidR="00393A59" w:rsidRPr="00630E20" w:rsidRDefault="00393A59" w:rsidP="005402C0">
            <w:pPr>
              <w:jc w:val="right"/>
              <w:rPr>
                <w:rFonts w:asciiTheme="majorEastAsia" w:eastAsiaTheme="majorEastAsia" w:hAnsiTheme="majorEastAsia"/>
                <w:sz w:val="24"/>
                <w:szCs w:val="24"/>
              </w:rPr>
            </w:pPr>
          </w:p>
        </w:tc>
      </w:tr>
    </w:tbl>
    <w:p w14:paraId="038D95A1" w14:textId="30A00EAB" w:rsidR="00393A59" w:rsidRDefault="00393A59">
      <w:pPr>
        <w:widowControl/>
        <w:jc w:val="left"/>
        <w:rPr>
          <w:rFonts w:asciiTheme="majorEastAsia" w:eastAsiaTheme="majorEastAsia" w:hAnsiTheme="majorEastAsia"/>
          <w:sz w:val="20"/>
        </w:rPr>
      </w:pPr>
    </w:p>
    <w:p w14:paraId="075F7703" w14:textId="6E42E36E" w:rsidR="00824581" w:rsidRDefault="00824581">
      <w:pPr>
        <w:widowControl/>
        <w:jc w:val="left"/>
        <w:rPr>
          <w:rFonts w:asciiTheme="majorEastAsia" w:eastAsiaTheme="majorEastAsia" w:hAnsiTheme="majorEastAsia"/>
          <w:sz w:val="20"/>
        </w:rPr>
      </w:pPr>
    </w:p>
    <w:p w14:paraId="171BE262" w14:textId="77777777" w:rsidR="00824581" w:rsidRDefault="00824581">
      <w:pPr>
        <w:widowControl/>
        <w:jc w:val="left"/>
        <w:rPr>
          <w:rFonts w:asciiTheme="majorEastAsia" w:eastAsiaTheme="majorEastAsia" w:hAnsiTheme="majorEastAsia"/>
          <w:sz w:val="20"/>
        </w:rPr>
      </w:pPr>
    </w:p>
    <w:p w14:paraId="489CA743" w14:textId="4971471F" w:rsidR="00BE3742" w:rsidRPr="00BE3742" w:rsidRDefault="00BE3742" w:rsidP="00BE3742">
      <w:pPr>
        <w:ind w:left="281" w:hangingChars="100" w:hanging="281"/>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lastRenderedPageBreak/>
        <w:t>３</w:t>
      </w:r>
      <w:r w:rsidRPr="00630E20">
        <w:rPr>
          <w:rFonts w:asciiTheme="majorEastAsia" w:eastAsiaTheme="majorEastAsia" w:hAnsiTheme="majorEastAsia" w:cs="Meiryo UI" w:hint="eastAsia"/>
          <w:b/>
          <w:bCs/>
          <w:kern w:val="24"/>
          <w:sz w:val="18"/>
        </w:rPr>
        <w:t xml:space="preserve">　</w:t>
      </w:r>
      <w:r>
        <w:rPr>
          <w:rFonts w:asciiTheme="majorEastAsia" w:eastAsiaTheme="majorEastAsia" w:hAnsiTheme="majorEastAsia" w:cs="Meiryo UI" w:hint="eastAsia"/>
          <w:b/>
          <w:bCs/>
          <w:kern w:val="24"/>
          <w:sz w:val="28"/>
          <w:szCs w:val="25"/>
        </w:rPr>
        <w:t>子どもたちの学びの保障、健やかな成長を育む取組みの推進</w:t>
      </w:r>
    </w:p>
    <w:tbl>
      <w:tblPr>
        <w:tblStyle w:val="21"/>
        <w:tblW w:w="94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404F81" w:rsidRPr="00045966" w14:paraId="29DED1BA" w14:textId="77777777" w:rsidTr="005402C0">
        <w:tc>
          <w:tcPr>
            <w:tcW w:w="457" w:type="dxa"/>
          </w:tcPr>
          <w:p w14:paraId="415B2724" w14:textId="77777777" w:rsidR="00404F81" w:rsidRPr="00630E20" w:rsidRDefault="00404F81"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60F962B9" w14:textId="3CC49AC6" w:rsidR="00404F81" w:rsidRPr="00045966" w:rsidRDefault="00307AFA" w:rsidP="005402C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ＳＮＳ</w:t>
            </w:r>
            <w:r w:rsidR="008E68EE" w:rsidRPr="00045966">
              <w:rPr>
                <w:rFonts w:ascii="ＭＳ Ｐゴシック" w:eastAsia="ＭＳ Ｐゴシック" w:hAnsi="ＭＳ Ｐゴシック" w:hint="eastAsia"/>
                <w:b/>
                <w:sz w:val="24"/>
                <w:szCs w:val="24"/>
              </w:rPr>
              <w:t>等に起因した青少年の被害防止対策事業</w:t>
            </w:r>
          </w:p>
        </w:tc>
        <w:tc>
          <w:tcPr>
            <w:tcW w:w="1701" w:type="dxa"/>
            <w:gridSpan w:val="2"/>
          </w:tcPr>
          <w:p w14:paraId="5A4D3A75" w14:textId="6A54F63D" w:rsidR="00404F81" w:rsidRPr="00045966" w:rsidRDefault="008E68EE" w:rsidP="005402C0">
            <w:pPr>
              <w:wordWrap w:val="0"/>
              <w:jc w:val="right"/>
              <w:rPr>
                <w:rFonts w:ascii="ＭＳ Ｐ明朝" w:eastAsia="ＭＳ Ｐ明朝" w:hAnsi="ＭＳ Ｐ明朝"/>
                <w:sz w:val="24"/>
                <w:szCs w:val="24"/>
              </w:rPr>
            </w:pPr>
            <w:r w:rsidRPr="00045966">
              <w:rPr>
                <w:rFonts w:ascii="ＭＳ Ｐ明朝" w:eastAsia="ＭＳ Ｐ明朝" w:hAnsi="ＭＳ Ｐ明朝" w:hint="eastAsia"/>
                <w:sz w:val="24"/>
                <w:szCs w:val="24"/>
              </w:rPr>
              <w:t>4,522</w:t>
            </w:r>
            <w:r w:rsidR="00404F81" w:rsidRPr="00045966">
              <w:rPr>
                <w:rFonts w:ascii="ＭＳ Ｐ明朝" w:eastAsia="ＭＳ Ｐ明朝" w:hAnsi="ＭＳ Ｐ明朝" w:hint="eastAsia"/>
                <w:color w:val="FFFFFF" w:themeColor="background1"/>
                <w:sz w:val="24"/>
                <w:szCs w:val="24"/>
              </w:rPr>
              <w:t>)</w:t>
            </w:r>
          </w:p>
        </w:tc>
        <w:tc>
          <w:tcPr>
            <w:tcW w:w="284" w:type="dxa"/>
          </w:tcPr>
          <w:p w14:paraId="5FC87FE1" w14:textId="77777777" w:rsidR="00404F81" w:rsidRPr="00045966" w:rsidRDefault="00404F81" w:rsidP="005402C0">
            <w:pPr>
              <w:wordWrap w:val="0"/>
              <w:jc w:val="right"/>
              <w:rPr>
                <w:rFonts w:ascii="ＭＳ ゴシック" w:eastAsia="ＭＳ ゴシック" w:hAnsi="ＭＳ ゴシック"/>
                <w:sz w:val="24"/>
                <w:szCs w:val="24"/>
              </w:rPr>
            </w:pPr>
          </w:p>
        </w:tc>
      </w:tr>
      <w:tr w:rsidR="00404F81" w:rsidRPr="00045966" w14:paraId="38B48A11" w14:textId="77777777" w:rsidTr="005402C0">
        <w:tc>
          <w:tcPr>
            <w:tcW w:w="7513" w:type="dxa"/>
            <w:gridSpan w:val="3"/>
            <w:vAlign w:val="center"/>
          </w:tcPr>
          <w:p w14:paraId="64209121" w14:textId="77777777" w:rsidR="00404F81" w:rsidRPr="00045966" w:rsidRDefault="00404F81" w:rsidP="005402C0">
            <w:pPr>
              <w:jc w:val="right"/>
              <w:rPr>
                <w:rFonts w:asciiTheme="minorEastAsia" w:hAnsiTheme="minorEastAsia"/>
                <w:sz w:val="24"/>
                <w:szCs w:val="24"/>
              </w:rPr>
            </w:pPr>
            <w:r w:rsidRPr="00045966">
              <w:rPr>
                <w:rFonts w:asciiTheme="minorEastAsia" w:hAnsiTheme="minorEastAsia" w:hint="eastAsia"/>
                <w:sz w:val="24"/>
                <w:szCs w:val="24"/>
              </w:rPr>
              <w:t>【</w:t>
            </w:r>
            <w:r w:rsidRPr="00045966">
              <w:rPr>
                <w:rFonts w:asciiTheme="minorEastAsia" w:hAnsiTheme="minorEastAsia" w:hint="eastAsia"/>
                <w:kern w:val="0"/>
                <w:sz w:val="24"/>
                <w:szCs w:val="24"/>
              </w:rPr>
              <w:t>政策企画部</w:t>
            </w:r>
            <w:r w:rsidRPr="00045966">
              <w:rPr>
                <w:rFonts w:asciiTheme="minorEastAsia" w:hAnsiTheme="minorEastAsia" w:hint="eastAsia"/>
                <w:sz w:val="24"/>
                <w:szCs w:val="24"/>
              </w:rPr>
              <w:t>】</w:t>
            </w:r>
          </w:p>
        </w:tc>
        <w:tc>
          <w:tcPr>
            <w:tcW w:w="1701" w:type="dxa"/>
            <w:gridSpan w:val="2"/>
          </w:tcPr>
          <w:p w14:paraId="506C808B" w14:textId="6ECDFDD6" w:rsidR="00404F81" w:rsidRPr="00045966" w:rsidRDefault="008E68EE" w:rsidP="005402C0">
            <w:pPr>
              <w:jc w:val="right"/>
              <w:rPr>
                <w:rFonts w:ascii="ＭＳ Ｐ明朝" w:eastAsia="ＭＳ Ｐ明朝" w:hAnsi="ＭＳ Ｐ明朝"/>
                <w:sz w:val="24"/>
                <w:szCs w:val="24"/>
              </w:rPr>
            </w:pPr>
            <w:r w:rsidRPr="00045966">
              <w:rPr>
                <w:rFonts w:ascii="ＭＳ Ｐ明朝" w:eastAsia="ＭＳ Ｐ明朝" w:hAnsi="ＭＳ Ｐ明朝"/>
                <w:sz w:val="24"/>
                <w:szCs w:val="24"/>
              </w:rPr>
              <w:t>(</w:t>
            </w:r>
            <w:r w:rsidRPr="00045966">
              <w:rPr>
                <w:rFonts w:ascii="ＭＳ Ｐ明朝" w:eastAsia="ＭＳ Ｐ明朝" w:hAnsi="ＭＳ Ｐ明朝" w:hint="eastAsia"/>
                <w:sz w:val="24"/>
                <w:szCs w:val="24"/>
              </w:rPr>
              <w:t>4</w:t>
            </w:r>
            <w:r w:rsidRPr="00045966">
              <w:rPr>
                <w:rFonts w:ascii="ＭＳ Ｐ明朝" w:eastAsia="ＭＳ Ｐ明朝" w:hAnsi="ＭＳ Ｐ明朝"/>
                <w:sz w:val="24"/>
                <w:szCs w:val="24"/>
              </w:rPr>
              <w:t>,</w:t>
            </w:r>
            <w:r w:rsidRPr="00045966">
              <w:rPr>
                <w:rFonts w:ascii="ＭＳ Ｐ明朝" w:eastAsia="ＭＳ Ｐ明朝" w:hAnsi="ＭＳ Ｐ明朝" w:hint="eastAsia"/>
                <w:sz w:val="24"/>
                <w:szCs w:val="24"/>
              </w:rPr>
              <w:t>661</w:t>
            </w:r>
            <w:r w:rsidRPr="00045966">
              <w:rPr>
                <w:rFonts w:ascii="ＭＳ Ｐ明朝" w:eastAsia="ＭＳ Ｐ明朝" w:hAnsi="ＭＳ Ｐ明朝"/>
                <w:sz w:val="24"/>
                <w:szCs w:val="24"/>
              </w:rPr>
              <w:t>)</w:t>
            </w:r>
          </w:p>
        </w:tc>
        <w:tc>
          <w:tcPr>
            <w:tcW w:w="284" w:type="dxa"/>
          </w:tcPr>
          <w:p w14:paraId="6D8C415D" w14:textId="77777777" w:rsidR="00404F81" w:rsidRPr="00045966" w:rsidRDefault="00404F81" w:rsidP="005402C0">
            <w:pPr>
              <w:jc w:val="right"/>
              <w:rPr>
                <w:rFonts w:ascii="ＭＳ ゴシック" w:eastAsia="ＭＳ ゴシック" w:hAnsi="ＭＳ ゴシック"/>
                <w:sz w:val="24"/>
                <w:szCs w:val="24"/>
              </w:rPr>
            </w:pPr>
          </w:p>
        </w:tc>
      </w:tr>
      <w:tr w:rsidR="00404F81" w:rsidRPr="00045966" w14:paraId="7F2BA1D4" w14:textId="77777777" w:rsidTr="005402C0">
        <w:tc>
          <w:tcPr>
            <w:tcW w:w="567" w:type="dxa"/>
            <w:gridSpan w:val="2"/>
          </w:tcPr>
          <w:p w14:paraId="01217CA1" w14:textId="77777777" w:rsidR="00404F81" w:rsidRPr="00045966" w:rsidRDefault="00404F81" w:rsidP="005402C0">
            <w:pPr>
              <w:jc w:val="distribute"/>
              <w:rPr>
                <w:rFonts w:asciiTheme="majorEastAsia" w:eastAsiaTheme="majorEastAsia" w:hAnsiTheme="majorEastAsia"/>
                <w:sz w:val="18"/>
                <w:szCs w:val="24"/>
              </w:rPr>
            </w:pPr>
          </w:p>
        </w:tc>
        <w:tc>
          <w:tcPr>
            <w:tcW w:w="7513" w:type="dxa"/>
            <w:gridSpan w:val="2"/>
          </w:tcPr>
          <w:p w14:paraId="6857F089" w14:textId="4B66ADBF" w:rsidR="008E68EE" w:rsidRPr="00045966" w:rsidRDefault="00307AFA" w:rsidP="008E68EE">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ＳＮＳ</w:t>
            </w:r>
            <w:r w:rsidR="008E68EE" w:rsidRPr="00045966">
              <w:rPr>
                <w:rFonts w:ascii="ＭＳ Ｐ明朝" w:eastAsia="ＭＳ Ｐ明朝" w:hAnsi="ＭＳ Ｐ明朝" w:hint="eastAsia"/>
                <w:spacing w:val="-8"/>
                <w:sz w:val="18"/>
                <w:szCs w:val="18"/>
              </w:rPr>
              <w:t>等に起因した青少年の被害を防止するため、特定の対象者に配信するターゲティング広告を活用した啓発活動や、小学生等への大学生による出張講座等を実施。</w:t>
            </w:r>
          </w:p>
          <w:p w14:paraId="0FC06CA3" w14:textId="77777777" w:rsidR="00404F81" w:rsidRPr="00045966" w:rsidRDefault="00404F81" w:rsidP="008E68EE">
            <w:pPr>
              <w:jc w:val="left"/>
              <w:rPr>
                <w:rFonts w:ascii="ＭＳ Ｐ明朝" w:eastAsia="ＭＳ Ｐ明朝" w:hAnsi="ＭＳ Ｐ明朝"/>
                <w:sz w:val="18"/>
                <w:szCs w:val="20"/>
              </w:rPr>
            </w:pPr>
          </w:p>
        </w:tc>
        <w:tc>
          <w:tcPr>
            <w:tcW w:w="1418" w:type="dxa"/>
            <w:gridSpan w:val="2"/>
          </w:tcPr>
          <w:p w14:paraId="64147078" w14:textId="77777777" w:rsidR="00404F81" w:rsidRPr="00045966" w:rsidRDefault="00404F81" w:rsidP="005402C0">
            <w:pPr>
              <w:jc w:val="right"/>
              <w:rPr>
                <w:rFonts w:asciiTheme="majorEastAsia" w:eastAsiaTheme="majorEastAsia" w:hAnsiTheme="majorEastAsia"/>
                <w:sz w:val="24"/>
                <w:szCs w:val="24"/>
              </w:rPr>
            </w:pPr>
          </w:p>
        </w:tc>
      </w:tr>
    </w:tbl>
    <w:p w14:paraId="353F33FF" w14:textId="7A105DF2" w:rsidR="00BE3742" w:rsidRDefault="00BE3742">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EF71E4" w:rsidRPr="006F0A93" w14:paraId="3090C6DE" w14:textId="77777777" w:rsidTr="00EF71E4">
        <w:tc>
          <w:tcPr>
            <w:tcW w:w="457" w:type="dxa"/>
          </w:tcPr>
          <w:p w14:paraId="4A59BB25" w14:textId="77777777" w:rsidR="00EF71E4" w:rsidRPr="002B7A59" w:rsidRDefault="00EF71E4"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6F6D625D" w14:textId="77777777" w:rsidR="00EF71E4" w:rsidRPr="002B7A59" w:rsidRDefault="00EF71E4"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大阪府立大学・大阪市立大学等授業料等支援事業</w:t>
            </w:r>
          </w:p>
        </w:tc>
        <w:tc>
          <w:tcPr>
            <w:tcW w:w="1701" w:type="dxa"/>
            <w:gridSpan w:val="2"/>
          </w:tcPr>
          <w:p w14:paraId="52638784" w14:textId="77777777" w:rsidR="00EF71E4" w:rsidRPr="002B7A59" w:rsidRDefault="00EF71E4" w:rsidP="00192B79">
            <w:pPr>
              <w:wordWrap w:val="0"/>
              <w:jc w:val="right"/>
              <w:rPr>
                <w:rFonts w:ascii="ＭＳ Ｐ明朝" w:eastAsia="ＭＳ Ｐ明朝" w:hAnsi="ＭＳ Ｐ明朝"/>
                <w:sz w:val="24"/>
                <w:szCs w:val="24"/>
              </w:rPr>
            </w:pPr>
            <w:r>
              <w:rPr>
                <w:rFonts w:ascii="ＭＳ Ｐ明朝" w:eastAsia="ＭＳ Ｐ明朝" w:hAnsi="ＭＳ Ｐ明朝" w:hint="eastAsia"/>
                <w:color w:val="FFFFFF" w:themeColor="background1"/>
                <w:sz w:val="24"/>
                <w:szCs w:val="24"/>
              </w:rPr>
              <w:t>1</w:t>
            </w:r>
            <w:r>
              <w:rPr>
                <w:rFonts w:ascii="ＭＳ Ｐ明朝" w:eastAsia="ＭＳ Ｐ明朝" w:hAnsi="ＭＳ Ｐ明朝" w:hint="eastAsia"/>
                <w:color w:val="000000" w:themeColor="text1"/>
                <w:sz w:val="24"/>
                <w:szCs w:val="24"/>
              </w:rPr>
              <w:t>2,133,074</w:t>
            </w:r>
            <w:r w:rsidRPr="00B41203">
              <w:rPr>
                <w:rFonts w:ascii="ＭＳ Ｐ明朝" w:eastAsia="ＭＳ Ｐ明朝" w:hAnsi="ＭＳ Ｐ明朝" w:hint="eastAsia"/>
                <w:color w:val="FFFFFF" w:themeColor="background1"/>
                <w:sz w:val="24"/>
                <w:szCs w:val="24"/>
              </w:rPr>
              <w:t>)</w:t>
            </w:r>
          </w:p>
        </w:tc>
        <w:tc>
          <w:tcPr>
            <w:tcW w:w="284" w:type="dxa"/>
          </w:tcPr>
          <w:p w14:paraId="4F52A500" w14:textId="77777777" w:rsidR="00EF71E4" w:rsidRPr="00534D9E" w:rsidRDefault="00EF71E4" w:rsidP="00192B79">
            <w:pPr>
              <w:wordWrap w:val="0"/>
              <w:jc w:val="right"/>
              <w:rPr>
                <w:rFonts w:ascii="ＭＳ ゴシック" w:eastAsia="ＭＳ ゴシック" w:hAnsi="ＭＳ ゴシック"/>
                <w:sz w:val="24"/>
                <w:szCs w:val="24"/>
              </w:rPr>
            </w:pPr>
          </w:p>
        </w:tc>
      </w:tr>
      <w:tr w:rsidR="00EF71E4" w:rsidRPr="006F0A93" w14:paraId="1739D2AC" w14:textId="77777777" w:rsidTr="00EF71E4">
        <w:tc>
          <w:tcPr>
            <w:tcW w:w="7513" w:type="dxa"/>
            <w:gridSpan w:val="3"/>
          </w:tcPr>
          <w:p w14:paraId="3D2A12A2" w14:textId="44738752" w:rsidR="00EF71E4" w:rsidRPr="00534D9E" w:rsidRDefault="008A2B03"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14:paraId="12199E7B" w14:textId="77777777" w:rsidR="00EF71E4" w:rsidRPr="002B7A59" w:rsidRDefault="00EF71E4"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(1,850,756</w:t>
            </w:r>
            <w:r w:rsidRPr="002B7A59">
              <w:rPr>
                <w:rFonts w:ascii="ＭＳ Ｐ明朝" w:eastAsia="ＭＳ Ｐ明朝" w:hAnsi="ＭＳ Ｐ明朝" w:hint="eastAsia"/>
                <w:sz w:val="24"/>
                <w:szCs w:val="24"/>
              </w:rPr>
              <w:t>)</w:t>
            </w:r>
          </w:p>
        </w:tc>
        <w:tc>
          <w:tcPr>
            <w:tcW w:w="284" w:type="dxa"/>
          </w:tcPr>
          <w:p w14:paraId="7BE18F0D" w14:textId="77777777" w:rsidR="00EF71E4" w:rsidRPr="00534D9E" w:rsidRDefault="00EF71E4" w:rsidP="00192B79">
            <w:pPr>
              <w:jc w:val="right"/>
              <w:rPr>
                <w:rFonts w:ascii="ＭＳ ゴシック" w:eastAsia="ＭＳ ゴシック" w:hAnsi="ＭＳ ゴシック"/>
                <w:sz w:val="24"/>
                <w:szCs w:val="24"/>
              </w:rPr>
            </w:pPr>
          </w:p>
        </w:tc>
      </w:tr>
      <w:tr w:rsidR="00EF71E4" w:rsidRPr="006F0A93" w14:paraId="4C63AA82" w14:textId="77777777" w:rsidTr="00EF71E4">
        <w:tc>
          <w:tcPr>
            <w:tcW w:w="567" w:type="dxa"/>
            <w:gridSpan w:val="2"/>
          </w:tcPr>
          <w:p w14:paraId="2053C829" w14:textId="77777777" w:rsidR="00EF71E4" w:rsidRPr="002B7A59" w:rsidRDefault="00EF71E4" w:rsidP="00192B79">
            <w:pPr>
              <w:jc w:val="distribute"/>
              <w:rPr>
                <w:rFonts w:asciiTheme="majorEastAsia" w:eastAsiaTheme="majorEastAsia" w:hAnsiTheme="majorEastAsia"/>
                <w:sz w:val="18"/>
                <w:szCs w:val="24"/>
              </w:rPr>
            </w:pPr>
          </w:p>
        </w:tc>
        <w:tc>
          <w:tcPr>
            <w:tcW w:w="7513" w:type="dxa"/>
            <w:gridSpan w:val="2"/>
            <w:shd w:val="clear" w:color="auto" w:fill="auto"/>
          </w:tcPr>
          <w:p w14:paraId="49327ECC" w14:textId="77777777" w:rsidR="00EF71E4" w:rsidRDefault="00EF71E4" w:rsidP="00192B79">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経済事情等により大阪の子どもたちが進学を諦めることなくチャレンジできるよう、国の高等教育の修学支援制度に大阪府独自の制度を加え、大阪府立大学・大阪市立大学等の授業料等を支援。</w:t>
            </w:r>
          </w:p>
          <w:p w14:paraId="313730E7" w14:textId="77777777" w:rsidR="00EF71E4" w:rsidRPr="0008127F" w:rsidRDefault="00EF71E4" w:rsidP="00192B79">
            <w:pPr>
              <w:ind w:firstLineChars="100" w:firstLine="180"/>
              <w:jc w:val="left"/>
              <w:rPr>
                <w:rFonts w:ascii="ＭＳ Ｐ明朝" w:eastAsia="ＭＳ Ｐ明朝" w:hAnsi="ＭＳ Ｐ明朝"/>
                <w:sz w:val="18"/>
                <w:szCs w:val="20"/>
              </w:rPr>
            </w:pPr>
            <w:r w:rsidRPr="0008127F">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3</w:t>
            </w:r>
            <w:r w:rsidRPr="0008127F">
              <w:rPr>
                <w:rFonts w:ascii="ＭＳ Ｐ明朝" w:eastAsia="ＭＳ Ｐ明朝" w:hAnsi="ＭＳ Ｐ明朝" w:hint="eastAsia"/>
                <w:sz w:val="18"/>
                <w:szCs w:val="20"/>
              </w:rPr>
              <w:t>～</w:t>
            </w:r>
            <w:r>
              <w:rPr>
                <w:rFonts w:ascii="ＭＳ Ｐ明朝" w:eastAsia="ＭＳ Ｐ明朝" w:hAnsi="ＭＳ Ｐ明朝" w:hint="eastAsia"/>
                <w:sz w:val="18"/>
                <w:szCs w:val="20"/>
              </w:rPr>
              <w:t>8</w:t>
            </w:r>
            <w:r w:rsidRPr="0008127F">
              <w:rPr>
                <w:rFonts w:ascii="ＭＳ Ｐ明朝" w:eastAsia="ＭＳ Ｐ明朝" w:hAnsi="ＭＳ Ｐ明朝" w:hint="eastAsia"/>
                <w:sz w:val="18"/>
                <w:szCs w:val="20"/>
              </w:rPr>
              <w:t>年度)</w:t>
            </w:r>
            <w:r>
              <w:rPr>
                <w:rFonts w:ascii="ＭＳ Ｐ明朝" w:eastAsia="ＭＳ Ｐ明朝" w:hAnsi="ＭＳ Ｐ明朝" w:hint="eastAsia"/>
                <w:sz w:val="18"/>
                <w:szCs w:val="20"/>
              </w:rPr>
              <w:t>7,612</w:t>
            </w:r>
            <w:r w:rsidRPr="0008127F">
              <w:rPr>
                <w:rFonts w:ascii="ＭＳ Ｐ明朝" w:eastAsia="ＭＳ Ｐ明朝" w:hAnsi="ＭＳ Ｐ明朝" w:hint="eastAsia"/>
                <w:sz w:val="18"/>
                <w:szCs w:val="20"/>
              </w:rPr>
              <w:t>千円〕</w:t>
            </w:r>
          </w:p>
          <w:p w14:paraId="2D5BCAC3" w14:textId="77777777" w:rsidR="00EF71E4" w:rsidRPr="00204829" w:rsidRDefault="00EF71E4" w:rsidP="00192B79">
            <w:pPr>
              <w:ind w:firstLineChars="100" w:firstLine="180"/>
              <w:jc w:val="left"/>
              <w:rPr>
                <w:rFonts w:asciiTheme="minorEastAsia" w:hAnsiTheme="minorEastAsia"/>
                <w:sz w:val="18"/>
                <w:szCs w:val="20"/>
              </w:rPr>
            </w:pPr>
          </w:p>
        </w:tc>
        <w:tc>
          <w:tcPr>
            <w:tcW w:w="1418" w:type="dxa"/>
            <w:gridSpan w:val="2"/>
          </w:tcPr>
          <w:p w14:paraId="357E6133" w14:textId="77777777" w:rsidR="00EF71E4" w:rsidRPr="006F0A93" w:rsidRDefault="00EF71E4" w:rsidP="00192B79">
            <w:pPr>
              <w:jc w:val="right"/>
              <w:rPr>
                <w:rFonts w:asciiTheme="majorEastAsia" w:eastAsiaTheme="majorEastAsia" w:hAnsiTheme="majorEastAsia"/>
                <w:sz w:val="24"/>
                <w:szCs w:val="24"/>
              </w:rPr>
            </w:pPr>
          </w:p>
        </w:tc>
      </w:tr>
    </w:tbl>
    <w:p w14:paraId="7B9C7FA1" w14:textId="61654C26" w:rsidR="00EF71E4" w:rsidRDefault="00EF71E4">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560216" w:rsidRPr="00534D9E" w14:paraId="1B53BFC5" w14:textId="77777777" w:rsidTr="00560216">
        <w:tc>
          <w:tcPr>
            <w:tcW w:w="457" w:type="dxa"/>
          </w:tcPr>
          <w:p w14:paraId="5A854C34" w14:textId="77777777" w:rsidR="00560216" w:rsidRPr="004906FB" w:rsidRDefault="00560216" w:rsidP="00192B79">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46C943E0" w14:textId="49AA1012" w:rsidR="00560216" w:rsidRPr="004906FB" w:rsidRDefault="005D2434"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ＳＮＳ</w:t>
            </w:r>
            <w:r w:rsidR="00560216" w:rsidRPr="00C244C9">
              <w:rPr>
                <w:rFonts w:ascii="ＭＳ Ｐゴシック" w:eastAsia="ＭＳ Ｐゴシック" w:hAnsi="ＭＳ Ｐゴシック" w:hint="eastAsia"/>
                <w:b/>
                <w:sz w:val="24"/>
                <w:szCs w:val="24"/>
              </w:rPr>
              <w:t>を活用した児童虐待防止相談事業</w:t>
            </w:r>
          </w:p>
        </w:tc>
        <w:tc>
          <w:tcPr>
            <w:tcW w:w="1701" w:type="dxa"/>
            <w:gridSpan w:val="2"/>
          </w:tcPr>
          <w:p w14:paraId="323DD22D" w14:textId="5A782C35" w:rsidR="00560216" w:rsidRPr="00B60D90" w:rsidRDefault="00560216"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62,</w:t>
            </w:r>
            <w:r>
              <w:rPr>
                <w:rFonts w:ascii="ＭＳ Ｐ明朝" w:eastAsia="ＭＳ Ｐ明朝" w:hAnsi="ＭＳ Ｐ明朝"/>
                <w:sz w:val="24"/>
                <w:szCs w:val="24"/>
              </w:rPr>
              <w:t>926</w:t>
            </w:r>
            <w:r w:rsidR="00A901EB" w:rsidRPr="00B41203">
              <w:rPr>
                <w:rFonts w:ascii="ＭＳ Ｐ明朝" w:eastAsia="ＭＳ Ｐ明朝" w:hAnsi="ＭＳ Ｐ明朝" w:hint="eastAsia"/>
                <w:color w:val="FFFFFF" w:themeColor="background1"/>
                <w:sz w:val="24"/>
                <w:szCs w:val="24"/>
              </w:rPr>
              <w:t>)</w:t>
            </w:r>
          </w:p>
        </w:tc>
        <w:tc>
          <w:tcPr>
            <w:tcW w:w="284" w:type="dxa"/>
          </w:tcPr>
          <w:p w14:paraId="08B4CE1C" w14:textId="77777777" w:rsidR="00560216" w:rsidRPr="00534D9E" w:rsidRDefault="00560216" w:rsidP="00192B79">
            <w:pPr>
              <w:wordWrap w:val="0"/>
              <w:jc w:val="right"/>
              <w:rPr>
                <w:rFonts w:ascii="ＭＳ ゴシック" w:eastAsia="ＭＳ ゴシック" w:hAnsi="ＭＳ ゴシック"/>
                <w:sz w:val="24"/>
                <w:szCs w:val="24"/>
              </w:rPr>
            </w:pPr>
          </w:p>
        </w:tc>
      </w:tr>
      <w:tr w:rsidR="00560216" w:rsidRPr="00534D9E" w14:paraId="647E9084" w14:textId="77777777" w:rsidTr="00560216">
        <w:tc>
          <w:tcPr>
            <w:tcW w:w="7513" w:type="dxa"/>
            <w:gridSpan w:val="3"/>
          </w:tcPr>
          <w:p w14:paraId="76F0B9DC" w14:textId="77777777" w:rsidR="00560216" w:rsidRPr="00534D9E" w:rsidRDefault="00560216"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福祉</w:t>
            </w:r>
            <w:r w:rsidRPr="002B7A59">
              <w:rPr>
                <w:rFonts w:asciiTheme="minorEastAsia" w:hAnsiTheme="minorEastAsia" w:hint="eastAsia"/>
                <w:sz w:val="24"/>
                <w:szCs w:val="24"/>
              </w:rPr>
              <w:t>部】</w:t>
            </w:r>
          </w:p>
        </w:tc>
        <w:tc>
          <w:tcPr>
            <w:tcW w:w="1701" w:type="dxa"/>
            <w:gridSpan w:val="2"/>
          </w:tcPr>
          <w:p w14:paraId="0C173033" w14:textId="77777777" w:rsidR="00560216" w:rsidRPr="00B60D90" w:rsidRDefault="00560216" w:rsidP="00192B79">
            <w:pPr>
              <w:jc w:val="right"/>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38</w:t>
            </w:r>
            <w:r>
              <w:rPr>
                <w:rFonts w:ascii="ＭＳ Ｐ明朝" w:eastAsia="ＭＳ Ｐ明朝" w:hAnsi="ＭＳ Ｐ明朝"/>
                <w:sz w:val="24"/>
                <w:szCs w:val="24"/>
              </w:rPr>
              <w:t>,</w:t>
            </w:r>
            <w:r>
              <w:rPr>
                <w:rFonts w:ascii="ＭＳ Ｐ明朝" w:eastAsia="ＭＳ Ｐ明朝" w:hAnsi="ＭＳ Ｐ明朝" w:hint="eastAsia"/>
                <w:sz w:val="24"/>
                <w:szCs w:val="24"/>
              </w:rPr>
              <w:t>814)</w:t>
            </w:r>
          </w:p>
        </w:tc>
        <w:tc>
          <w:tcPr>
            <w:tcW w:w="284" w:type="dxa"/>
          </w:tcPr>
          <w:p w14:paraId="70A0D0FE" w14:textId="77777777" w:rsidR="00560216" w:rsidRPr="00534D9E" w:rsidRDefault="00560216" w:rsidP="00192B79">
            <w:pPr>
              <w:jc w:val="right"/>
              <w:rPr>
                <w:rFonts w:ascii="ＭＳ ゴシック" w:eastAsia="ＭＳ ゴシック" w:hAnsi="ＭＳ ゴシック"/>
                <w:sz w:val="24"/>
                <w:szCs w:val="24"/>
              </w:rPr>
            </w:pPr>
          </w:p>
        </w:tc>
      </w:tr>
      <w:tr w:rsidR="00560216" w:rsidRPr="006F0A93" w14:paraId="5D4BD71B" w14:textId="77777777" w:rsidTr="00560216">
        <w:trPr>
          <w:trHeight w:val="283"/>
        </w:trPr>
        <w:tc>
          <w:tcPr>
            <w:tcW w:w="567" w:type="dxa"/>
            <w:gridSpan w:val="2"/>
          </w:tcPr>
          <w:p w14:paraId="667AF5B0" w14:textId="77777777" w:rsidR="00560216" w:rsidRPr="00C56210" w:rsidRDefault="00560216" w:rsidP="00192B79">
            <w:pPr>
              <w:jc w:val="distribute"/>
              <w:rPr>
                <w:rFonts w:asciiTheme="majorEastAsia" w:eastAsiaTheme="majorEastAsia" w:hAnsiTheme="majorEastAsia"/>
                <w:sz w:val="18"/>
                <w:szCs w:val="24"/>
                <w:highlight w:val="yellow"/>
              </w:rPr>
            </w:pPr>
          </w:p>
        </w:tc>
        <w:tc>
          <w:tcPr>
            <w:tcW w:w="7513" w:type="dxa"/>
            <w:gridSpan w:val="2"/>
          </w:tcPr>
          <w:p w14:paraId="357752DE" w14:textId="77777777" w:rsidR="00560216" w:rsidRDefault="00E81198" w:rsidP="00192B79">
            <w:pPr>
              <w:ind w:firstLineChars="100" w:firstLine="180"/>
              <w:jc w:val="left"/>
              <w:rPr>
                <w:rFonts w:ascii="ＭＳ Ｐ明朝" w:eastAsia="ＭＳ Ｐ明朝" w:hAnsi="ＭＳ Ｐ明朝"/>
                <w:sz w:val="18"/>
                <w:szCs w:val="20"/>
              </w:rPr>
            </w:pPr>
            <w:r w:rsidRPr="00E81198">
              <w:rPr>
                <w:rFonts w:ascii="ＭＳ Ｐ明朝" w:eastAsia="ＭＳ Ｐ明朝" w:hAnsi="ＭＳ Ｐ明朝" w:hint="eastAsia"/>
                <w:sz w:val="18"/>
                <w:szCs w:val="20"/>
              </w:rPr>
              <w:t>児童虐待の未然防止・</w:t>
            </w:r>
            <w:r w:rsidR="00560216" w:rsidRPr="00E81198">
              <w:rPr>
                <w:rFonts w:ascii="ＭＳ Ｐ明朝" w:eastAsia="ＭＳ Ｐ明朝" w:hAnsi="ＭＳ Ｐ明朝" w:hint="eastAsia"/>
                <w:sz w:val="18"/>
                <w:szCs w:val="20"/>
              </w:rPr>
              <w:t>早期発見に資するよう、子どもや子育て中の保護者が相談しやすい</w:t>
            </w:r>
            <w:r w:rsidR="008912A1">
              <w:rPr>
                <w:rFonts w:ascii="ＭＳ Ｐ明朝" w:eastAsia="ＭＳ Ｐ明朝" w:hAnsi="ＭＳ Ｐ明朝" w:hint="eastAsia"/>
                <w:sz w:val="18"/>
                <w:szCs w:val="20"/>
              </w:rPr>
              <w:t>ＬＩＮＥ</w:t>
            </w:r>
            <w:r w:rsidR="00560216" w:rsidRPr="00E81198">
              <w:rPr>
                <w:rFonts w:ascii="ＭＳ Ｐ明朝" w:eastAsia="ＭＳ Ｐ明朝" w:hAnsi="ＭＳ Ｐ明朝" w:hint="eastAsia"/>
                <w:sz w:val="18"/>
                <w:szCs w:val="20"/>
              </w:rPr>
              <w:t>相談窓口を開設。</w:t>
            </w:r>
          </w:p>
          <w:p w14:paraId="163043B2" w14:textId="03BAEF34" w:rsidR="00E12B71" w:rsidRPr="00E81198" w:rsidRDefault="00E12B71" w:rsidP="00192B79">
            <w:pPr>
              <w:ind w:firstLineChars="100" w:firstLine="180"/>
              <w:jc w:val="left"/>
              <w:rPr>
                <w:rFonts w:ascii="ＭＳ Ｐ明朝" w:eastAsia="ＭＳ Ｐ明朝" w:hAnsi="ＭＳ Ｐ明朝"/>
                <w:sz w:val="18"/>
                <w:szCs w:val="20"/>
                <w:highlight w:val="yellow"/>
              </w:rPr>
            </w:pPr>
          </w:p>
        </w:tc>
        <w:tc>
          <w:tcPr>
            <w:tcW w:w="1418" w:type="dxa"/>
            <w:gridSpan w:val="2"/>
          </w:tcPr>
          <w:p w14:paraId="54A1C693" w14:textId="77777777" w:rsidR="00560216" w:rsidRPr="006F0A93" w:rsidRDefault="00560216" w:rsidP="00192B79">
            <w:pPr>
              <w:jc w:val="right"/>
              <w:rPr>
                <w:rFonts w:asciiTheme="majorEastAsia" w:eastAsiaTheme="majorEastAsia" w:hAnsiTheme="majorEastAsia"/>
                <w:sz w:val="24"/>
                <w:szCs w:val="24"/>
              </w:rPr>
            </w:pPr>
          </w:p>
        </w:tc>
      </w:tr>
    </w:tbl>
    <w:p w14:paraId="221EEFC1" w14:textId="64FA0860" w:rsidR="00560216" w:rsidRPr="00560216" w:rsidRDefault="00560216">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20F1" w:rsidRPr="006F0A93" w14:paraId="1806DE5B" w14:textId="77777777" w:rsidTr="00BF20F1">
        <w:tc>
          <w:tcPr>
            <w:tcW w:w="457" w:type="dxa"/>
          </w:tcPr>
          <w:p w14:paraId="60B3CC1F" w14:textId="77777777" w:rsidR="00BF20F1" w:rsidRPr="00AE4F1C" w:rsidRDefault="00BF20F1"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6CAAB6F9" w14:textId="77777777" w:rsidR="00BF20F1" w:rsidRPr="00AE4F1C" w:rsidRDefault="00BF20F1"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医療的ケア通学支援事業</w:t>
            </w:r>
          </w:p>
        </w:tc>
        <w:tc>
          <w:tcPr>
            <w:tcW w:w="1701" w:type="dxa"/>
            <w:gridSpan w:val="2"/>
          </w:tcPr>
          <w:p w14:paraId="6C3A5601" w14:textId="780CFD67" w:rsidR="00BF20F1" w:rsidRPr="002B0BD3" w:rsidRDefault="00BF20F1" w:rsidP="00192B79">
            <w:pPr>
              <w:wordWrap w:val="0"/>
              <w:jc w:val="right"/>
              <w:rPr>
                <w:rFonts w:ascii="ＭＳ Ｐ明朝" w:eastAsia="ＭＳ Ｐ明朝" w:hAnsi="ＭＳ Ｐ明朝"/>
                <w:color w:val="000000" w:themeColor="text1"/>
                <w:sz w:val="24"/>
                <w:szCs w:val="24"/>
              </w:rPr>
            </w:pPr>
            <w:r w:rsidRPr="002B0BD3">
              <w:rPr>
                <w:rFonts w:ascii="ＭＳ Ｐ明朝" w:eastAsia="ＭＳ Ｐ明朝" w:hAnsi="ＭＳ Ｐ明朝" w:hint="eastAsia"/>
                <w:color w:val="000000" w:themeColor="text1"/>
                <w:sz w:val="24"/>
                <w:szCs w:val="24"/>
              </w:rPr>
              <w:t>533,290</w:t>
            </w:r>
          </w:p>
        </w:tc>
        <w:tc>
          <w:tcPr>
            <w:tcW w:w="284" w:type="dxa"/>
          </w:tcPr>
          <w:p w14:paraId="150265C4" w14:textId="77777777" w:rsidR="00BF20F1" w:rsidRPr="002B0BD3" w:rsidRDefault="00BF20F1" w:rsidP="00192B79">
            <w:pPr>
              <w:wordWrap w:val="0"/>
              <w:jc w:val="right"/>
              <w:rPr>
                <w:rFonts w:ascii="ＭＳ ゴシック" w:eastAsia="ＭＳ ゴシック" w:hAnsi="ＭＳ ゴシック"/>
                <w:color w:val="000000" w:themeColor="text1"/>
                <w:sz w:val="24"/>
                <w:szCs w:val="24"/>
              </w:rPr>
            </w:pPr>
          </w:p>
        </w:tc>
      </w:tr>
      <w:tr w:rsidR="00BF20F1" w:rsidRPr="006F0A93" w14:paraId="4B00911D" w14:textId="77777777" w:rsidTr="00BF20F1">
        <w:tc>
          <w:tcPr>
            <w:tcW w:w="7513" w:type="dxa"/>
            <w:gridSpan w:val="3"/>
          </w:tcPr>
          <w:p w14:paraId="5A8D0DD7" w14:textId="77777777" w:rsidR="00BF20F1" w:rsidRPr="00534D9E" w:rsidRDefault="00BF20F1"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7058E791" w14:textId="77777777" w:rsidR="00BF20F1" w:rsidRPr="002B7A59" w:rsidRDefault="00BF20F1"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（567,369）</w:t>
            </w:r>
          </w:p>
        </w:tc>
        <w:tc>
          <w:tcPr>
            <w:tcW w:w="284" w:type="dxa"/>
          </w:tcPr>
          <w:p w14:paraId="1DB88630" w14:textId="77777777" w:rsidR="00BF20F1" w:rsidRPr="00534D9E" w:rsidRDefault="00BF20F1" w:rsidP="00192B79">
            <w:pPr>
              <w:jc w:val="right"/>
              <w:rPr>
                <w:rFonts w:ascii="ＭＳ ゴシック" w:eastAsia="ＭＳ ゴシック" w:hAnsi="ＭＳ ゴシック"/>
                <w:sz w:val="24"/>
                <w:szCs w:val="24"/>
              </w:rPr>
            </w:pPr>
          </w:p>
        </w:tc>
      </w:tr>
      <w:tr w:rsidR="00BF20F1" w:rsidRPr="006F0A93" w14:paraId="3A1714D4" w14:textId="77777777" w:rsidTr="00BF20F1">
        <w:tc>
          <w:tcPr>
            <w:tcW w:w="567" w:type="dxa"/>
            <w:gridSpan w:val="2"/>
          </w:tcPr>
          <w:p w14:paraId="6FCBEFC8" w14:textId="77777777" w:rsidR="00BF20F1" w:rsidRPr="002B7A59" w:rsidRDefault="00BF20F1" w:rsidP="00192B79">
            <w:pPr>
              <w:jc w:val="distribute"/>
              <w:rPr>
                <w:rFonts w:asciiTheme="majorEastAsia" w:eastAsiaTheme="majorEastAsia" w:hAnsiTheme="majorEastAsia"/>
                <w:sz w:val="18"/>
                <w:szCs w:val="24"/>
              </w:rPr>
            </w:pPr>
          </w:p>
        </w:tc>
        <w:tc>
          <w:tcPr>
            <w:tcW w:w="7513" w:type="dxa"/>
            <w:gridSpan w:val="2"/>
          </w:tcPr>
          <w:p w14:paraId="19FD547E" w14:textId="77777777" w:rsidR="00BF20F1" w:rsidRDefault="00BF20F1" w:rsidP="00192B7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府立</w:t>
            </w:r>
            <w:r w:rsidRPr="00AB5D49">
              <w:rPr>
                <w:rFonts w:ascii="ＭＳ Ｐ明朝" w:eastAsia="ＭＳ Ｐ明朝" w:hAnsi="ＭＳ Ｐ明朝" w:hint="eastAsia"/>
                <w:sz w:val="18"/>
                <w:szCs w:val="20"/>
              </w:rPr>
              <w:t>学校において、通学途上で医療的ケアが必要なために通学バスを利用できない</w:t>
            </w:r>
            <w:r>
              <w:rPr>
                <w:rFonts w:ascii="ＭＳ Ｐ明朝" w:eastAsia="ＭＳ Ｐ明朝" w:hAnsi="ＭＳ Ｐ明朝" w:hint="eastAsia"/>
                <w:sz w:val="18"/>
                <w:szCs w:val="20"/>
              </w:rPr>
              <w:t>等の理由により通学が困難な</w:t>
            </w:r>
            <w:r w:rsidRPr="00AB5D49">
              <w:rPr>
                <w:rFonts w:ascii="ＭＳ Ｐ明朝" w:eastAsia="ＭＳ Ｐ明朝" w:hAnsi="ＭＳ Ｐ明朝" w:hint="eastAsia"/>
                <w:sz w:val="18"/>
                <w:szCs w:val="20"/>
              </w:rPr>
              <w:t>児童生徒の通学体制を整備するため、介護タクシー等に看護師</w:t>
            </w:r>
            <w:r>
              <w:rPr>
                <w:rFonts w:ascii="ＭＳ Ｐ明朝" w:eastAsia="ＭＳ Ｐ明朝" w:hAnsi="ＭＳ Ｐ明朝" w:hint="eastAsia"/>
                <w:sz w:val="18"/>
                <w:szCs w:val="20"/>
              </w:rPr>
              <w:t>等が同乗する等の通学支援を実施</w:t>
            </w:r>
            <w:r w:rsidRPr="00AB5D49">
              <w:rPr>
                <w:rFonts w:ascii="ＭＳ Ｐ明朝" w:eastAsia="ＭＳ Ｐ明朝" w:hAnsi="ＭＳ Ｐ明朝" w:hint="eastAsia"/>
                <w:sz w:val="18"/>
                <w:szCs w:val="20"/>
              </w:rPr>
              <w:t>。</w:t>
            </w:r>
          </w:p>
          <w:p w14:paraId="7DBABB39" w14:textId="3EF361D7" w:rsidR="00E12B71" w:rsidRPr="00554F9A" w:rsidRDefault="00E12B71" w:rsidP="00192B79">
            <w:pPr>
              <w:ind w:firstLineChars="100" w:firstLine="180"/>
              <w:jc w:val="left"/>
              <w:rPr>
                <w:rFonts w:ascii="ＭＳ Ｐ明朝" w:eastAsia="ＭＳ Ｐ明朝" w:hAnsi="ＭＳ Ｐ明朝"/>
                <w:sz w:val="18"/>
                <w:szCs w:val="20"/>
              </w:rPr>
            </w:pPr>
          </w:p>
        </w:tc>
        <w:tc>
          <w:tcPr>
            <w:tcW w:w="1418" w:type="dxa"/>
            <w:gridSpan w:val="2"/>
          </w:tcPr>
          <w:p w14:paraId="7FAD6560" w14:textId="77777777" w:rsidR="00BF20F1" w:rsidRPr="00C56210" w:rsidRDefault="00BF20F1" w:rsidP="00192B79">
            <w:pPr>
              <w:jc w:val="right"/>
              <w:rPr>
                <w:rFonts w:asciiTheme="majorEastAsia" w:eastAsiaTheme="majorEastAsia" w:hAnsiTheme="majorEastAsia"/>
                <w:sz w:val="24"/>
                <w:szCs w:val="24"/>
              </w:rPr>
            </w:pPr>
          </w:p>
        </w:tc>
      </w:tr>
    </w:tbl>
    <w:p w14:paraId="672026BC" w14:textId="5B31DC13" w:rsidR="00560216" w:rsidRPr="00BF20F1" w:rsidRDefault="00560216">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20F1" w:rsidRPr="002B0BD3" w14:paraId="20EE50C0" w14:textId="77777777" w:rsidTr="00BF20F1">
        <w:tc>
          <w:tcPr>
            <w:tcW w:w="457" w:type="dxa"/>
          </w:tcPr>
          <w:p w14:paraId="590D5868" w14:textId="77777777" w:rsidR="00BF20F1" w:rsidRPr="00AE4F1C" w:rsidRDefault="00BF20F1"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700581EB" w14:textId="77777777" w:rsidR="00BF20F1" w:rsidRPr="00AE4F1C" w:rsidRDefault="00BF20F1" w:rsidP="00192B79">
            <w:pPr>
              <w:rPr>
                <w:rFonts w:ascii="ＭＳ Ｐゴシック" w:eastAsia="ＭＳ Ｐゴシック" w:hAnsi="ＭＳ Ｐゴシック"/>
                <w:b/>
                <w:color w:val="000000" w:themeColor="text1"/>
                <w:sz w:val="24"/>
                <w:szCs w:val="24"/>
              </w:rPr>
            </w:pPr>
            <w:r w:rsidRPr="00AE4F1C">
              <w:rPr>
                <w:rFonts w:ascii="ＭＳ Ｐゴシック" w:eastAsia="ＭＳ Ｐゴシック" w:hAnsi="ＭＳ Ｐゴシック" w:hint="eastAsia"/>
                <w:b/>
                <w:color w:val="000000" w:themeColor="text1"/>
                <w:sz w:val="24"/>
                <w:szCs w:val="24"/>
              </w:rPr>
              <w:t>府立学校スマートスクール推進事業</w:t>
            </w:r>
          </w:p>
        </w:tc>
        <w:tc>
          <w:tcPr>
            <w:tcW w:w="1701" w:type="dxa"/>
            <w:gridSpan w:val="2"/>
          </w:tcPr>
          <w:p w14:paraId="1E56030B" w14:textId="44FAF252" w:rsidR="00BF20F1" w:rsidRPr="002B0BD3" w:rsidRDefault="00BF20F1" w:rsidP="00192B79">
            <w:pPr>
              <w:wordWrap w:val="0"/>
              <w:jc w:val="right"/>
              <w:rPr>
                <w:rFonts w:ascii="ＭＳ Ｐ明朝" w:eastAsia="ＭＳ Ｐ明朝" w:hAnsi="ＭＳ Ｐ明朝"/>
                <w:color w:val="000000" w:themeColor="text1"/>
                <w:sz w:val="24"/>
                <w:szCs w:val="24"/>
              </w:rPr>
            </w:pPr>
            <w:r w:rsidRPr="002B0BD3">
              <w:rPr>
                <w:rFonts w:ascii="ＭＳ Ｐ明朝" w:eastAsia="ＭＳ Ｐ明朝" w:hAnsi="ＭＳ Ｐ明朝" w:hint="eastAsia"/>
                <w:color w:val="000000" w:themeColor="text1"/>
                <w:sz w:val="24"/>
                <w:szCs w:val="24"/>
              </w:rPr>
              <w:t>2,587,769</w:t>
            </w:r>
            <w:r w:rsidR="00A901EB" w:rsidRPr="00B41203">
              <w:rPr>
                <w:rFonts w:ascii="ＭＳ Ｐ明朝" w:eastAsia="ＭＳ Ｐ明朝" w:hAnsi="ＭＳ Ｐ明朝" w:hint="eastAsia"/>
                <w:color w:val="FFFFFF" w:themeColor="background1"/>
                <w:sz w:val="24"/>
                <w:szCs w:val="24"/>
              </w:rPr>
              <w:t>)</w:t>
            </w:r>
          </w:p>
        </w:tc>
        <w:tc>
          <w:tcPr>
            <w:tcW w:w="284" w:type="dxa"/>
          </w:tcPr>
          <w:p w14:paraId="64BF7B69" w14:textId="77777777" w:rsidR="00BF20F1" w:rsidRPr="002B0BD3" w:rsidRDefault="00BF20F1" w:rsidP="00192B79">
            <w:pPr>
              <w:wordWrap w:val="0"/>
              <w:jc w:val="right"/>
              <w:rPr>
                <w:rFonts w:ascii="ＭＳ ゴシック" w:eastAsia="ＭＳ ゴシック" w:hAnsi="ＭＳ ゴシック"/>
                <w:color w:val="000000" w:themeColor="text1"/>
                <w:sz w:val="24"/>
                <w:szCs w:val="24"/>
              </w:rPr>
            </w:pPr>
          </w:p>
        </w:tc>
      </w:tr>
      <w:tr w:rsidR="00BF20F1" w:rsidRPr="002B0BD3" w14:paraId="7726BE64" w14:textId="77777777" w:rsidTr="00BF20F1">
        <w:tc>
          <w:tcPr>
            <w:tcW w:w="7513" w:type="dxa"/>
            <w:gridSpan w:val="3"/>
          </w:tcPr>
          <w:p w14:paraId="719C94E9" w14:textId="77777777" w:rsidR="00BF20F1" w:rsidRPr="002B0BD3" w:rsidRDefault="00BF20F1" w:rsidP="00192B79">
            <w:pPr>
              <w:jc w:val="right"/>
              <w:rPr>
                <w:rFonts w:asciiTheme="minorEastAsia" w:hAnsiTheme="minorEastAsia"/>
                <w:color w:val="000000" w:themeColor="text1"/>
                <w:sz w:val="24"/>
                <w:szCs w:val="24"/>
              </w:rPr>
            </w:pPr>
            <w:r w:rsidRPr="002B0BD3">
              <w:rPr>
                <w:rFonts w:asciiTheme="minorEastAsia" w:hAnsiTheme="minorEastAsia" w:hint="eastAsia"/>
                <w:color w:val="000000" w:themeColor="text1"/>
                <w:sz w:val="24"/>
                <w:szCs w:val="24"/>
              </w:rPr>
              <w:t>【教育庁】</w:t>
            </w:r>
          </w:p>
        </w:tc>
        <w:tc>
          <w:tcPr>
            <w:tcW w:w="1701" w:type="dxa"/>
            <w:gridSpan w:val="2"/>
          </w:tcPr>
          <w:p w14:paraId="1F09B392" w14:textId="77777777" w:rsidR="00BF20F1" w:rsidRDefault="00BF20F1" w:rsidP="00192B7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（977,005）</w:t>
            </w:r>
          </w:p>
          <w:p w14:paraId="523AA481" w14:textId="77777777" w:rsidR="00BF20F1" w:rsidRPr="002B0BD3" w:rsidRDefault="00BF20F1" w:rsidP="00192B79">
            <w:pPr>
              <w:jc w:val="right"/>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≪一部新規≫</w:t>
            </w:r>
          </w:p>
        </w:tc>
        <w:tc>
          <w:tcPr>
            <w:tcW w:w="284" w:type="dxa"/>
          </w:tcPr>
          <w:p w14:paraId="2EC5D91B" w14:textId="77777777" w:rsidR="00BF20F1" w:rsidRPr="002B0BD3" w:rsidRDefault="00BF20F1" w:rsidP="00192B79">
            <w:pPr>
              <w:jc w:val="right"/>
              <w:rPr>
                <w:rFonts w:ascii="ＭＳ ゴシック" w:eastAsia="ＭＳ ゴシック" w:hAnsi="ＭＳ ゴシック"/>
                <w:color w:val="000000" w:themeColor="text1"/>
                <w:sz w:val="24"/>
                <w:szCs w:val="24"/>
              </w:rPr>
            </w:pPr>
          </w:p>
        </w:tc>
      </w:tr>
      <w:tr w:rsidR="00BF20F1" w:rsidRPr="002B0BD3" w14:paraId="7F358AAB" w14:textId="77777777" w:rsidTr="00BF20F1">
        <w:tc>
          <w:tcPr>
            <w:tcW w:w="567" w:type="dxa"/>
            <w:gridSpan w:val="2"/>
          </w:tcPr>
          <w:p w14:paraId="2462FD83" w14:textId="77777777" w:rsidR="00BF20F1" w:rsidRPr="002B0BD3" w:rsidRDefault="00BF20F1" w:rsidP="00192B79">
            <w:pPr>
              <w:jc w:val="distribute"/>
              <w:rPr>
                <w:rFonts w:asciiTheme="majorEastAsia" w:eastAsiaTheme="majorEastAsia" w:hAnsiTheme="majorEastAsia"/>
                <w:color w:val="000000" w:themeColor="text1"/>
                <w:sz w:val="18"/>
                <w:szCs w:val="24"/>
              </w:rPr>
            </w:pPr>
          </w:p>
        </w:tc>
        <w:tc>
          <w:tcPr>
            <w:tcW w:w="7513" w:type="dxa"/>
            <w:gridSpan w:val="2"/>
          </w:tcPr>
          <w:p w14:paraId="0697D767" w14:textId="0F16732F" w:rsidR="00BF20F1" w:rsidRDefault="00D86863" w:rsidP="00192B79">
            <w:pPr>
              <w:ind w:firstLineChars="100" w:firstLine="180"/>
              <w:jc w:val="left"/>
              <w:rPr>
                <w:rFonts w:ascii="ＭＳ Ｐ明朝" w:eastAsia="ＭＳ Ｐ明朝" w:hAnsi="ＭＳ Ｐ明朝"/>
                <w:kern w:val="0"/>
                <w:sz w:val="18"/>
                <w:szCs w:val="20"/>
              </w:rPr>
            </w:pPr>
            <w:r>
              <w:rPr>
                <w:rFonts w:ascii="ＭＳ Ｐ明朝" w:eastAsia="ＭＳ Ｐ明朝" w:hAnsi="ＭＳ Ｐ明朝" w:hint="eastAsia"/>
                <w:kern w:val="0"/>
                <w:sz w:val="18"/>
                <w:szCs w:val="20"/>
              </w:rPr>
              <w:t>ＩＣＴ</w:t>
            </w:r>
            <w:r w:rsidR="00BF20F1">
              <w:rPr>
                <w:rFonts w:ascii="ＭＳ Ｐ明朝" w:eastAsia="ＭＳ Ｐ明朝" w:hAnsi="ＭＳ Ｐ明朝" w:hint="eastAsia"/>
                <w:kern w:val="0"/>
                <w:sz w:val="18"/>
                <w:szCs w:val="20"/>
              </w:rPr>
              <w:t>を活用した教育を実現するため、児童生徒に一人一台の端末を整備。また、ネットワーク機器等の整備・保守及びモデル事業等を実施。</w:t>
            </w:r>
          </w:p>
          <w:p w14:paraId="04A455BF" w14:textId="7A436573" w:rsidR="00E12B71" w:rsidRPr="002B0BD3" w:rsidRDefault="00E12B71" w:rsidP="00192B79">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2F7A3AFB" w14:textId="77777777" w:rsidR="00BF20F1" w:rsidRPr="002B0BD3" w:rsidRDefault="00BF20F1" w:rsidP="00CD4F09">
            <w:pPr>
              <w:jc w:val="left"/>
              <w:rPr>
                <w:rFonts w:asciiTheme="majorEastAsia" w:eastAsiaTheme="majorEastAsia" w:hAnsiTheme="majorEastAsia"/>
                <w:color w:val="000000" w:themeColor="text1"/>
                <w:sz w:val="24"/>
                <w:szCs w:val="24"/>
              </w:rPr>
            </w:pPr>
            <w:r w:rsidRPr="003E4B89">
              <w:rPr>
                <w:rFonts w:asciiTheme="majorEastAsia" w:eastAsiaTheme="majorEastAsia" w:hAnsiTheme="majorEastAsia" w:hint="eastAsia"/>
                <w:color w:val="000000" w:themeColor="text1"/>
                <w:sz w:val="14"/>
                <w:szCs w:val="24"/>
              </w:rPr>
              <w:t>※R2.5号補正含む</w:t>
            </w:r>
          </w:p>
        </w:tc>
      </w:tr>
    </w:tbl>
    <w:p w14:paraId="2CE08B65" w14:textId="7E226F70" w:rsidR="000E7B7C" w:rsidRDefault="000E7B7C">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20F1" w:rsidRPr="006F0A93" w14:paraId="1BFF4D31" w14:textId="77777777" w:rsidTr="00BF20F1">
        <w:tc>
          <w:tcPr>
            <w:tcW w:w="457" w:type="dxa"/>
          </w:tcPr>
          <w:p w14:paraId="1922A28C" w14:textId="77777777" w:rsidR="00BF20F1" w:rsidRPr="00AE4F1C" w:rsidRDefault="00BF20F1"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60C28B41" w14:textId="77777777" w:rsidR="00BF20F1" w:rsidRPr="00AE4F1C" w:rsidRDefault="00BF20F1" w:rsidP="00192B79">
            <w:pPr>
              <w:rPr>
                <w:rFonts w:ascii="ＭＳ Ｐゴシック" w:eastAsia="ＭＳ Ｐゴシック" w:hAnsi="ＭＳ Ｐゴシック"/>
                <w:b/>
                <w:color w:val="000000" w:themeColor="text1"/>
                <w:sz w:val="24"/>
                <w:szCs w:val="24"/>
              </w:rPr>
            </w:pPr>
            <w:r w:rsidRPr="00AE4F1C">
              <w:rPr>
                <w:rFonts w:ascii="ＭＳ Ｐゴシック" w:eastAsia="ＭＳ Ｐゴシック" w:hAnsi="ＭＳ Ｐゴシック" w:hint="eastAsia"/>
                <w:b/>
                <w:color w:val="000000" w:themeColor="text1"/>
                <w:sz w:val="24"/>
                <w:szCs w:val="24"/>
              </w:rPr>
              <w:t>私立高等学校等の授業料支援</w:t>
            </w:r>
          </w:p>
        </w:tc>
        <w:tc>
          <w:tcPr>
            <w:tcW w:w="1701" w:type="dxa"/>
            <w:gridSpan w:val="2"/>
          </w:tcPr>
          <w:p w14:paraId="226537DF" w14:textId="60B4E8EA" w:rsidR="00BF20F1" w:rsidRPr="002B0BD3" w:rsidRDefault="00BF20F1" w:rsidP="00192B79">
            <w:pPr>
              <w:wordWrap w:val="0"/>
              <w:jc w:val="right"/>
              <w:rPr>
                <w:rFonts w:ascii="ＭＳ Ｐ明朝" w:eastAsia="ＭＳ Ｐ明朝" w:hAnsi="ＭＳ Ｐ明朝"/>
                <w:color w:val="000000" w:themeColor="text1"/>
                <w:sz w:val="24"/>
                <w:szCs w:val="24"/>
              </w:rPr>
            </w:pPr>
            <w:r w:rsidRPr="002B0BD3">
              <w:rPr>
                <w:rFonts w:ascii="ＭＳ Ｐ明朝" w:eastAsia="ＭＳ Ｐ明朝" w:hAnsi="ＭＳ Ｐ明朝" w:hint="eastAsia"/>
                <w:color w:val="000000" w:themeColor="text1"/>
                <w:sz w:val="24"/>
                <w:szCs w:val="24"/>
              </w:rPr>
              <w:t>15,037,195</w:t>
            </w:r>
            <w:r w:rsidR="00A901EB" w:rsidRPr="00B41203">
              <w:rPr>
                <w:rFonts w:ascii="ＭＳ Ｐ明朝" w:eastAsia="ＭＳ Ｐ明朝" w:hAnsi="ＭＳ Ｐ明朝" w:hint="eastAsia"/>
                <w:color w:val="FFFFFF" w:themeColor="background1"/>
                <w:sz w:val="24"/>
                <w:szCs w:val="24"/>
              </w:rPr>
              <w:t>)</w:t>
            </w:r>
          </w:p>
        </w:tc>
        <w:tc>
          <w:tcPr>
            <w:tcW w:w="284" w:type="dxa"/>
          </w:tcPr>
          <w:p w14:paraId="201D3823" w14:textId="77777777" w:rsidR="00BF20F1" w:rsidRPr="00214E4F" w:rsidRDefault="00BF20F1" w:rsidP="00192B79">
            <w:pPr>
              <w:wordWrap w:val="0"/>
              <w:jc w:val="right"/>
              <w:rPr>
                <w:rFonts w:ascii="ＭＳ ゴシック" w:eastAsia="ＭＳ ゴシック" w:hAnsi="ＭＳ ゴシック"/>
                <w:sz w:val="24"/>
                <w:szCs w:val="24"/>
              </w:rPr>
            </w:pPr>
          </w:p>
        </w:tc>
      </w:tr>
      <w:tr w:rsidR="00BF20F1" w:rsidRPr="006F0A93" w14:paraId="325B3E76" w14:textId="77777777" w:rsidTr="00BF20F1">
        <w:tc>
          <w:tcPr>
            <w:tcW w:w="7513" w:type="dxa"/>
            <w:gridSpan w:val="3"/>
            <w:vAlign w:val="center"/>
          </w:tcPr>
          <w:p w14:paraId="2C41064D" w14:textId="77777777" w:rsidR="00BF20F1" w:rsidRPr="002B0BD3" w:rsidRDefault="00BF20F1" w:rsidP="00192B79">
            <w:pPr>
              <w:jc w:val="right"/>
              <w:rPr>
                <w:rFonts w:asciiTheme="minorEastAsia" w:hAnsiTheme="minorEastAsia"/>
                <w:color w:val="000000" w:themeColor="text1"/>
                <w:sz w:val="24"/>
                <w:szCs w:val="24"/>
              </w:rPr>
            </w:pPr>
            <w:r w:rsidRPr="002B0BD3">
              <w:rPr>
                <w:rFonts w:asciiTheme="minorEastAsia" w:hAnsiTheme="minorEastAsia" w:hint="eastAsia"/>
                <w:color w:val="000000" w:themeColor="text1"/>
                <w:sz w:val="24"/>
                <w:szCs w:val="24"/>
              </w:rPr>
              <w:t>【教育庁】</w:t>
            </w:r>
          </w:p>
        </w:tc>
        <w:tc>
          <w:tcPr>
            <w:tcW w:w="1701" w:type="dxa"/>
            <w:gridSpan w:val="2"/>
          </w:tcPr>
          <w:p w14:paraId="559B85F9" w14:textId="77777777" w:rsidR="00BF20F1" w:rsidRPr="002B0BD3" w:rsidRDefault="00BF20F1" w:rsidP="00192B79">
            <w:pPr>
              <w:jc w:val="right"/>
              <w:rPr>
                <w:rFonts w:ascii="ＭＳ Ｐ明朝" w:eastAsia="ＭＳ Ｐ明朝" w:hAnsi="ＭＳ Ｐ明朝"/>
                <w:color w:val="000000" w:themeColor="text1"/>
                <w:sz w:val="24"/>
                <w:szCs w:val="24"/>
              </w:rPr>
            </w:pPr>
            <w:r w:rsidRPr="002B0BD3">
              <w:rPr>
                <w:rFonts w:ascii="ＭＳ Ｐ明朝" w:eastAsia="ＭＳ Ｐ明朝" w:hAnsi="ＭＳ Ｐ明朝" w:hint="eastAsia"/>
                <w:color w:val="000000" w:themeColor="text1"/>
                <w:sz w:val="24"/>
                <w:szCs w:val="24"/>
              </w:rPr>
              <w:t>(14,174,973)</w:t>
            </w:r>
          </w:p>
        </w:tc>
        <w:tc>
          <w:tcPr>
            <w:tcW w:w="284" w:type="dxa"/>
          </w:tcPr>
          <w:p w14:paraId="4A6F7EAB" w14:textId="77777777" w:rsidR="00BF20F1" w:rsidRPr="00214E4F" w:rsidRDefault="00BF20F1" w:rsidP="00192B79">
            <w:pPr>
              <w:jc w:val="right"/>
              <w:rPr>
                <w:rFonts w:ascii="ＭＳ ゴシック" w:eastAsia="ＭＳ ゴシック" w:hAnsi="ＭＳ ゴシック"/>
                <w:sz w:val="24"/>
                <w:szCs w:val="24"/>
              </w:rPr>
            </w:pPr>
          </w:p>
        </w:tc>
      </w:tr>
      <w:tr w:rsidR="00BF20F1" w:rsidRPr="006F0A93" w14:paraId="78C18D05" w14:textId="77777777" w:rsidTr="00BF20F1">
        <w:tc>
          <w:tcPr>
            <w:tcW w:w="567" w:type="dxa"/>
            <w:gridSpan w:val="2"/>
          </w:tcPr>
          <w:p w14:paraId="7178149F" w14:textId="77777777" w:rsidR="00BF20F1" w:rsidRPr="00214E4F" w:rsidRDefault="00BF20F1" w:rsidP="00192B79">
            <w:pPr>
              <w:jc w:val="distribute"/>
              <w:rPr>
                <w:rFonts w:asciiTheme="majorEastAsia" w:eastAsiaTheme="majorEastAsia" w:hAnsiTheme="majorEastAsia"/>
                <w:sz w:val="18"/>
                <w:szCs w:val="24"/>
              </w:rPr>
            </w:pPr>
          </w:p>
        </w:tc>
        <w:tc>
          <w:tcPr>
            <w:tcW w:w="7513" w:type="dxa"/>
            <w:gridSpan w:val="2"/>
          </w:tcPr>
          <w:p w14:paraId="5197D25E" w14:textId="77777777" w:rsidR="00BF20F1" w:rsidRDefault="00BF20F1" w:rsidP="00192B79">
            <w:pPr>
              <w:ind w:firstLineChars="100" w:firstLine="180"/>
              <w:jc w:val="left"/>
              <w:rPr>
                <w:rFonts w:ascii="ＭＳ Ｐ明朝" w:eastAsia="ＭＳ Ｐ明朝" w:hAnsi="ＭＳ Ｐ明朝"/>
                <w:kern w:val="0"/>
                <w:sz w:val="18"/>
                <w:szCs w:val="20"/>
              </w:rPr>
            </w:pPr>
            <w:r w:rsidRPr="00630E20">
              <w:rPr>
                <w:rFonts w:ascii="ＭＳ Ｐ明朝" w:eastAsia="ＭＳ Ｐ明朝" w:hAnsi="ＭＳ Ｐ明朝" w:hint="eastAsia"/>
                <w:kern w:val="0"/>
                <w:sz w:val="18"/>
                <w:szCs w:val="20"/>
              </w:rPr>
              <w:t>私立高等学校及び専修学校高等課程等に在学する生徒の修学上の経済的負担の軽減を図り、進路選択時に自由な学校選択の機会を提供するため、中間所得層(年収800万円未満程度、多子世帯においては年収910万円未満程度)までを対象に授業料を支援。</w:t>
            </w:r>
          </w:p>
          <w:p w14:paraId="26BC1D36" w14:textId="75582531" w:rsidR="00E12B71" w:rsidRPr="00C347AA" w:rsidRDefault="00E12B71" w:rsidP="00192B79">
            <w:pPr>
              <w:ind w:firstLineChars="100" w:firstLine="180"/>
              <w:jc w:val="left"/>
              <w:rPr>
                <w:rFonts w:ascii="ＭＳ Ｐ明朝" w:eastAsia="ＭＳ Ｐ明朝" w:hAnsi="ＭＳ Ｐ明朝"/>
                <w:sz w:val="18"/>
                <w:szCs w:val="20"/>
              </w:rPr>
            </w:pPr>
          </w:p>
        </w:tc>
        <w:tc>
          <w:tcPr>
            <w:tcW w:w="1418" w:type="dxa"/>
            <w:gridSpan w:val="2"/>
          </w:tcPr>
          <w:p w14:paraId="19B9676D" w14:textId="77777777" w:rsidR="00BF20F1" w:rsidRPr="00214E4F" w:rsidRDefault="00BF20F1" w:rsidP="00192B79">
            <w:pPr>
              <w:jc w:val="right"/>
              <w:rPr>
                <w:rFonts w:asciiTheme="majorEastAsia" w:eastAsiaTheme="majorEastAsia" w:hAnsiTheme="majorEastAsia"/>
                <w:sz w:val="24"/>
                <w:szCs w:val="24"/>
              </w:rPr>
            </w:pPr>
          </w:p>
        </w:tc>
      </w:tr>
    </w:tbl>
    <w:p w14:paraId="787111B3" w14:textId="6FF7A2CB" w:rsidR="00560216" w:rsidRDefault="00560216">
      <w:pPr>
        <w:widowControl/>
        <w:jc w:val="left"/>
        <w:rPr>
          <w:rFonts w:asciiTheme="majorEastAsia" w:eastAsiaTheme="majorEastAsia" w:hAnsiTheme="majorEastAsia"/>
          <w:sz w:val="20"/>
        </w:rPr>
      </w:pPr>
    </w:p>
    <w:p w14:paraId="0A2D39F7" w14:textId="5F325E04" w:rsidR="00824581" w:rsidRDefault="00824581">
      <w:pPr>
        <w:widowControl/>
        <w:jc w:val="left"/>
        <w:rPr>
          <w:rFonts w:asciiTheme="majorEastAsia" w:eastAsiaTheme="majorEastAsia" w:hAnsiTheme="majorEastAsia"/>
          <w:sz w:val="20"/>
        </w:rPr>
      </w:pPr>
    </w:p>
    <w:p w14:paraId="2A4D9B3E" w14:textId="19887C49" w:rsidR="00824581" w:rsidRDefault="00824581">
      <w:pPr>
        <w:widowControl/>
        <w:jc w:val="left"/>
        <w:rPr>
          <w:rFonts w:asciiTheme="majorEastAsia" w:eastAsiaTheme="majorEastAsia" w:hAnsiTheme="majorEastAsia"/>
          <w:sz w:val="20"/>
        </w:rPr>
      </w:pPr>
    </w:p>
    <w:p w14:paraId="6DBB1241" w14:textId="5F20A121" w:rsidR="00824581" w:rsidRPr="00BF20F1" w:rsidRDefault="00824581">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20F1" w:rsidRPr="006F0A93" w14:paraId="2BF85F2E" w14:textId="77777777" w:rsidTr="00BF20F1">
        <w:tc>
          <w:tcPr>
            <w:tcW w:w="457" w:type="dxa"/>
          </w:tcPr>
          <w:p w14:paraId="3446A55E" w14:textId="77777777" w:rsidR="00BF20F1" w:rsidRPr="00AE4F1C" w:rsidRDefault="00BF20F1"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lastRenderedPageBreak/>
              <w:t>○</w:t>
            </w:r>
          </w:p>
        </w:tc>
        <w:tc>
          <w:tcPr>
            <w:tcW w:w="7056" w:type="dxa"/>
            <w:gridSpan w:val="2"/>
          </w:tcPr>
          <w:p w14:paraId="1542D1B4" w14:textId="77777777" w:rsidR="00BF20F1" w:rsidRPr="00C553E6" w:rsidRDefault="00BF20F1" w:rsidP="00192B79">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私立幼稚園振興助成費</w:t>
            </w:r>
          </w:p>
        </w:tc>
        <w:tc>
          <w:tcPr>
            <w:tcW w:w="1701" w:type="dxa"/>
            <w:gridSpan w:val="2"/>
          </w:tcPr>
          <w:p w14:paraId="3F73B5F7" w14:textId="15B69FD5" w:rsidR="00BF20F1" w:rsidRPr="00C553E6" w:rsidRDefault="00BF20F1" w:rsidP="00192B79">
            <w:pPr>
              <w:wordWrap w:val="0"/>
              <w:jc w:val="right"/>
              <w:rPr>
                <w:rFonts w:ascii="ＭＳ Ｐ明朝" w:eastAsia="ＭＳ Ｐ明朝" w:hAnsi="ＭＳ Ｐ明朝"/>
                <w:color w:val="000000" w:themeColor="text1"/>
                <w:sz w:val="24"/>
                <w:szCs w:val="24"/>
              </w:rPr>
            </w:pPr>
            <w:r w:rsidRPr="00C553E6">
              <w:rPr>
                <w:rFonts w:ascii="ＭＳ Ｐ明朝" w:eastAsia="ＭＳ Ｐ明朝" w:hAnsi="ＭＳ Ｐ明朝" w:hint="eastAsia"/>
                <w:color w:val="000000" w:themeColor="text1"/>
                <w:sz w:val="24"/>
                <w:szCs w:val="24"/>
              </w:rPr>
              <w:t>10,173,940</w:t>
            </w:r>
            <w:r w:rsidR="00A901EB" w:rsidRPr="00B41203">
              <w:rPr>
                <w:rFonts w:ascii="ＭＳ Ｐ明朝" w:eastAsia="ＭＳ Ｐ明朝" w:hAnsi="ＭＳ Ｐ明朝" w:hint="eastAsia"/>
                <w:color w:val="FFFFFF" w:themeColor="background1"/>
                <w:sz w:val="24"/>
                <w:szCs w:val="24"/>
              </w:rPr>
              <w:t>)</w:t>
            </w:r>
          </w:p>
        </w:tc>
        <w:tc>
          <w:tcPr>
            <w:tcW w:w="284" w:type="dxa"/>
          </w:tcPr>
          <w:p w14:paraId="55189AD2" w14:textId="77777777" w:rsidR="00BF20F1" w:rsidRPr="00C553E6" w:rsidRDefault="00BF20F1" w:rsidP="00192B79">
            <w:pPr>
              <w:wordWrap w:val="0"/>
              <w:jc w:val="right"/>
              <w:rPr>
                <w:rFonts w:ascii="ＭＳ ゴシック" w:eastAsia="ＭＳ ゴシック" w:hAnsi="ＭＳ ゴシック"/>
                <w:color w:val="000000" w:themeColor="text1"/>
                <w:sz w:val="24"/>
                <w:szCs w:val="24"/>
              </w:rPr>
            </w:pPr>
          </w:p>
        </w:tc>
      </w:tr>
      <w:tr w:rsidR="00BF20F1" w:rsidRPr="006F0A93" w14:paraId="6EE2A896" w14:textId="77777777" w:rsidTr="00BF20F1">
        <w:tc>
          <w:tcPr>
            <w:tcW w:w="7513" w:type="dxa"/>
            <w:gridSpan w:val="3"/>
          </w:tcPr>
          <w:p w14:paraId="726828F9" w14:textId="77777777" w:rsidR="00BF20F1" w:rsidRPr="00534D9E" w:rsidRDefault="00BF20F1"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20F8BA51" w14:textId="77777777" w:rsidR="00BF20F1" w:rsidRPr="002B7A59" w:rsidRDefault="00BF20F1"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（10,685,563）</w:t>
            </w:r>
          </w:p>
        </w:tc>
        <w:tc>
          <w:tcPr>
            <w:tcW w:w="284" w:type="dxa"/>
          </w:tcPr>
          <w:p w14:paraId="01107199" w14:textId="77777777" w:rsidR="00BF20F1" w:rsidRPr="00534D9E" w:rsidRDefault="00BF20F1" w:rsidP="00192B79">
            <w:pPr>
              <w:jc w:val="right"/>
              <w:rPr>
                <w:rFonts w:ascii="ＭＳ ゴシック" w:eastAsia="ＭＳ ゴシック" w:hAnsi="ＭＳ ゴシック"/>
                <w:sz w:val="24"/>
                <w:szCs w:val="24"/>
              </w:rPr>
            </w:pPr>
          </w:p>
        </w:tc>
      </w:tr>
      <w:tr w:rsidR="00BF20F1" w:rsidRPr="006F0A93" w14:paraId="744D57E3" w14:textId="77777777" w:rsidTr="00BF20F1">
        <w:tc>
          <w:tcPr>
            <w:tcW w:w="567" w:type="dxa"/>
            <w:gridSpan w:val="2"/>
          </w:tcPr>
          <w:p w14:paraId="086A7091" w14:textId="77777777" w:rsidR="00BF20F1" w:rsidRPr="002B7A59" w:rsidRDefault="00BF20F1" w:rsidP="00192B79">
            <w:pPr>
              <w:jc w:val="distribute"/>
              <w:rPr>
                <w:rFonts w:asciiTheme="majorEastAsia" w:eastAsiaTheme="majorEastAsia" w:hAnsiTheme="majorEastAsia"/>
                <w:sz w:val="18"/>
                <w:szCs w:val="24"/>
              </w:rPr>
            </w:pPr>
          </w:p>
        </w:tc>
        <w:tc>
          <w:tcPr>
            <w:tcW w:w="7513" w:type="dxa"/>
            <w:gridSpan w:val="2"/>
          </w:tcPr>
          <w:p w14:paraId="766D233E" w14:textId="77777777" w:rsidR="00BF20F1" w:rsidRDefault="00BF20F1" w:rsidP="00192B79">
            <w:pPr>
              <w:ind w:firstLineChars="100" w:firstLine="180"/>
              <w:jc w:val="left"/>
              <w:rPr>
                <w:rFonts w:ascii="ＭＳ Ｐ明朝" w:eastAsia="ＭＳ Ｐ明朝" w:hAnsi="ＭＳ Ｐ明朝"/>
                <w:sz w:val="18"/>
                <w:szCs w:val="20"/>
              </w:rPr>
            </w:pPr>
            <w:r w:rsidRPr="00C553E6">
              <w:rPr>
                <w:rFonts w:ascii="ＭＳ Ｐ明朝" w:eastAsia="ＭＳ Ｐ明朝" w:hAnsi="ＭＳ Ｐ明朝" w:hint="eastAsia"/>
                <w:color w:val="000000" w:themeColor="text1"/>
                <w:sz w:val="18"/>
                <w:szCs w:val="20"/>
              </w:rPr>
              <w:t>教育条件の維持向上､ 保護者負担の軽減及び経営の健全化を図り、私立幼稚園の健全な発展に資するため、</w:t>
            </w:r>
            <w:r>
              <w:rPr>
                <w:rFonts w:ascii="ＭＳ Ｐ明朝" w:eastAsia="ＭＳ Ｐ明朝" w:hAnsi="ＭＳ Ｐ明朝" w:hint="eastAsia"/>
                <w:sz w:val="18"/>
                <w:szCs w:val="20"/>
              </w:rPr>
              <w:t>経常費（運営費）を助成するとともに、預かり保育の推進や臨床心理士の配置等に対し助成。</w:t>
            </w:r>
          </w:p>
          <w:p w14:paraId="7450C87E" w14:textId="77777777" w:rsidR="00BF20F1" w:rsidRDefault="0046319B" w:rsidP="00192B7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令和3</w:t>
            </w:r>
            <w:r w:rsidR="00BF20F1">
              <w:rPr>
                <w:rFonts w:ascii="ＭＳ Ｐ明朝" w:eastAsia="ＭＳ Ｐ明朝" w:hAnsi="ＭＳ Ｐ明朝" w:hint="eastAsia"/>
                <w:sz w:val="18"/>
                <w:szCs w:val="20"/>
              </w:rPr>
              <w:t>年度より、多様な保育ニーズに対応するため、預かり保育を実施する幼稚園に対する補助制度について、新たな補助要件及び補助単価を設定。</w:t>
            </w:r>
          </w:p>
          <w:p w14:paraId="53EE070B" w14:textId="2DB0D7BA" w:rsidR="00E12B71" w:rsidRPr="00554F9A" w:rsidRDefault="00E12B71" w:rsidP="00192B79">
            <w:pPr>
              <w:ind w:firstLineChars="100" w:firstLine="180"/>
              <w:jc w:val="left"/>
              <w:rPr>
                <w:rFonts w:ascii="ＭＳ Ｐ明朝" w:eastAsia="ＭＳ Ｐ明朝" w:hAnsi="ＭＳ Ｐ明朝"/>
                <w:sz w:val="18"/>
                <w:szCs w:val="20"/>
              </w:rPr>
            </w:pPr>
          </w:p>
        </w:tc>
        <w:tc>
          <w:tcPr>
            <w:tcW w:w="1418" w:type="dxa"/>
            <w:gridSpan w:val="2"/>
          </w:tcPr>
          <w:p w14:paraId="6D912535" w14:textId="77777777" w:rsidR="00BF20F1" w:rsidRPr="00C56210" w:rsidRDefault="00BF20F1" w:rsidP="00192B79">
            <w:pPr>
              <w:jc w:val="right"/>
              <w:rPr>
                <w:rFonts w:asciiTheme="majorEastAsia" w:eastAsiaTheme="majorEastAsia" w:hAnsiTheme="majorEastAsia"/>
                <w:sz w:val="24"/>
                <w:szCs w:val="24"/>
              </w:rPr>
            </w:pPr>
          </w:p>
        </w:tc>
      </w:tr>
    </w:tbl>
    <w:p w14:paraId="2B61ADD0" w14:textId="295DDED7" w:rsidR="00BF71CD" w:rsidRPr="00BF20F1" w:rsidRDefault="00BF71CD">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71CD" w:rsidRPr="006F0A93" w14:paraId="668C0705" w14:textId="77777777" w:rsidTr="00192B79">
        <w:tc>
          <w:tcPr>
            <w:tcW w:w="457" w:type="dxa"/>
          </w:tcPr>
          <w:p w14:paraId="5E469442" w14:textId="77777777" w:rsidR="00BF71CD" w:rsidRPr="00AE4F1C" w:rsidRDefault="00BF71CD"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54B285A3" w14:textId="6E545ADD" w:rsidR="00BF71CD" w:rsidRPr="00C553E6" w:rsidRDefault="009A70FA" w:rsidP="00192B79">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ＳＮＳ</w:t>
            </w:r>
            <w:r w:rsidR="00BF71CD" w:rsidRPr="00AE4F1C">
              <w:rPr>
                <w:rFonts w:ascii="ＭＳ Ｐゴシック" w:eastAsia="ＭＳ Ｐゴシック" w:hAnsi="ＭＳ Ｐゴシック" w:hint="eastAsia"/>
                <w:b/>
                <w:color w:val="000000" w:themeColor="text1"/>
                <w:sz w:val="24"/>
                <w:szCs w:val="24"/>
              </w:rPr>
              <w:t>活用相談体制調査研究事業</w:t>
            </w:r>
          </w:p>
        </w:tc>
        <w:tc>
          <w:tcPr>
            <w:tcW w:w="1701" w:type="dxa"/>
            <w:gridSpan w:val="2"/>
          </w:tcPr>
          <w:p w14:paraId="5FBD9A00" w14:textId="0D40726F" w:rsidR="00BF71CD" w:rsidRPr="00C553E6" w:rsidRDefault="00BF71CD" w:rsidP="00192B79">
            <w:pPr>
              <w:wordWrap w:val="0"/>
              <w:jc w:val="right"/>
              <w:rPr>
                <w:rFonts w:ascii="ＭＳ Ｐ明朝" w:eastAsia="ＭＳ Ｐ明朝" w:hAnsi="ＭＳ Ｐ明朝"/>
                <w:color w:val="000000" w:themeColor="text1"/>
                <w:sz w:val="24"/>
                <w:szCs w:val="24"/>
              </w:rPr>
            </w:pPr>
            <w:r w:rsidRPr="002B0BD3">
              <w:rPr>
                <w:rFonts w:ascii="ＭＳ Ｐ明朝" w:eastAsia="ＭＳ Ｐ明朝" w:hAnsi="ＭＳ Ｐ明朝" w:hint="eastAsia"/>
                <w:color w:val="000000" w:themeColor="text1"/>
                <w:sz w:val="24"/>
                <w:szCs w:val="24"/>
              </w:rPr>
              <w:t>26,088</w:t>
            </w:r>
            <w:r w:rsidR="00A901EB" w:rsidRPr="00B41203">
              <w:rPr>
                <w:rFonts w:ascii="ＭＳ Ｐ明朝" w:eastAsia="ＭＳ Ｐ明朝" w:hAnsi="ＭＳ Ｐ明朝" w:hint="eastAsia"/>
                <w:color w:val="FFFFFF" w:themeColor="background1"/>
                <w:sz w:val="24"/>
                <w:szCs w:val="24"/>
              </w:rPr>
              <w:t>)</w:t>
            </w:r>
          </w:p>
        </w:tc>
        <w:tc>
          <w:tcPr>
            <w:tcW w:w="284" w:type="dxa"/>
          </w:tcPr>
          <w:p w14:paraId="07C9DF66" w14:textId="77777777" w:rsidR="00BF71CD" w:rsidRPr="00C553E6" w:rsidRDefault="00BF71CD" w:rsidP="00192B79">
            <w:pPr>
              <w:wordWrap w:val="0"/>
              <w:jc w:val="right"/>
              <w:rPr>
                <w:rFonts w:ascii="ＭＳ ゴシック" w:eastAsia="ＭＳ ゴシック" w:hAnsi="ＭＳ ゴシック"/>
                <w:color w:val="000000" w:themeColor="text1"/>
                <w:sz w:val="24"/>
                <w:szCs w:val="24"/>
              </w:rPr>
            </w:pPr>
          </w:p>
        </w:tc>
      </w:tr>
      <w:tr w:rsidR="00BF71CD" w:rsidRPr="006F0A93" w14:paraId="3843C5A1" w14:textId="77777777" w:rsidTr="00192B79">
        <w:tc>
          <w:tcPr>
            <w:tcW w:w="7513" w:type="dxa"/>
            <w:gridSpan w:val="3"/>
          </w:tcPr>
          <w:p w14:paraId="24F64926" w14:textId="77777777" w:rsidR="00BF71CD" w:rsidRPr="00534D9E" w:rsidRDefault="00BF71CD"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1760F3B9" w14:textId="333F4F5A" w:rsidR="00BF71CD" w:rsidRPr="002B7A59" w:rsidRDefault="00BF71CD" w:rsidP="00192B79">
            <w:pPr>
              <w:jc w:val="right"/>
              <w:rPr>
                <w:rFonts w:ascii="ＭＳ Ｐ明朝" w:eastAsia="ＭＳ Ｐ明朝" w:hAnsi="ＭＳ Ｐ明朝"/>
                <w:sz w:val="24"/>
                <w:szCs w:val="24"/>
              </w:rPr>
            </w:pPr>
            <w:r w:rsidRPr="002B0BD3">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31,496</w:t>
            </w:r>
            <w:r w:rsidRPr="002B0BD3">
              <w:rPr>
                <w:rFonts w:ascii="ＭＳ Ｐ明朝" w:eastAsia="ＭＳ Ｐ明朝" w:hAnsi="ＭＳ Ｐ明朝" w:hint="eastAsia"/>
                <w:color w:val="000000" w:themeColor="text1"/>
                <w:sz w:val="24"/>
                <w:szCs w:val="24"/>
              </w:rPr>
              <w:t>)</w:t>
            </w:r>
          </w:p>
        </w:tc>
        <w:tc>
          <w:tcPr>
            <w:tcW w:w="284" w:type="dxa"/>
          </w:tcPr>
          <w:p w14:paraId="7D72CD88" w14:textId="77777777" w:rsidR="00BF71CD" w:rsidRPr="00534D9E" w:rsidRDefault="00BF71CD" w:rsidP="00192B79">
            <w:pPr>
              <w:jc w:val="right"/>
              <w:rPr>
                <w:rFonts w:ascii="ＭＳ ゴシック" w:eastAsia="ＭＳ ゴシック" w:hAnsi="ＭＳ ゴシック"/>
                <w:sz w:val="24"/>
                <w:szCs w:val="24"/>
              </w:rPr>
            </w:pPr>
          </w:p>
        </w:tc>
      </w:tr>
      <w:tr w:rsidR="00BF71CD" w:rsidRPr="006F0A93" w14:paraId="518790FE" w14:textId="77777777" w:rsidTr="00192B79">
        <w:tc>
          <w:tcPr>
            <w:tcW w:w="567" w:type="dxa"/>
            <w:gridSpan w:val="2"/>
          </w:tcPr>
          <w:p w14:paraId="1B0188A2" w14:textId="77777777" w:rsidR="00BF71CD" w:rsidRPr="002B7A59" w:rsidRDefault="00BF71CD" w:rsidP="00192B79">
            <w:pPr>
              <w:jc w:val="distribute"/>
              <w:rPr>
                <w:rFonts w:asciiTheme="majorEastAsia" w:eastAsiaTheme="majorEastAsia" w:hAnsiTheme="majorEastAsia"/>
                <w:sz w:val="18"/>
                <w:szCs w:val="24"/>
              </w:rPr>
            </w:pPr>
          </w:p>
        </w:tc>
        <w:tc>
          <w:tcPr>
            <w:tcW w:w="7513" w:type="dxa"/>
            <w:gridSpan w:val="2"/>
          </w:tcPr>
          <w:p w14:paraId="74C50D29" w14:textId="64F55D5E" w:rsidR="00BF71CD" w:rsidRDefault="00BF71CD" w:rsidP="00192B79">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4"/>
              </w:rPr>
              <w:t>いじめを含む様々な悩みを抱える児童生徒に対する相談体制</w:t>
            </w:r>
            <w:r w:rsidRPr="002B0BD3">
              <w:rPr>
                <w:rFonts w:ascii="ＭＳ Ｐ明朝" w:eastAsia="ＭＳ Ｐ明朝" w:hAnsi="ＭＳ Ｐ明朝" w:hint="eastAsia"/>
                <w:color w:val="000000" w:themeColor="text1"/>
                <w:sz w:val="18"/>
                <w:szCs w:val="24"/>
              </w:rPr>
              <w:t>の充実を図るため、</w:t>
            </w:r>
            <w:r w:rsidR="009A70FA">
              <w:rPr>
                <w:rFonts w:ascii="ＭＳ Ｐ明朝" w:eastAsia="ＭＳ Ｐ明朝" w:hAnsi="ＭＳ Ｐ明朝" w:hint="eastAsia"/>
                <w:color w:val="000000" w:themeColor="text1"/>
                <w:sz w:val="18"/>
                <w:szCs w:val="24"/>
              </w:rPr>
              <w:t>ＳＮＳ</w:t>
            </w:r>
            <w:r w:rsidRPr="002B0BD3">
              <w:rPr>
                <w:rFonts w:ascii="ＭＳ Ｐ明朝" w:eastAsia="ＭＳ Ｐ明朝" w:hAnsi="ＭＳ Ｐ明朝" w:hint="eastAsia"/>
                <w:color w:val="000000" w:themeColor="text1"/>
                <w:sz w:val="18"/>
                <w:szCs w:val="24"/>
              </w:rPr>
              <w:t>（</w:t>
            </w:r>
            <w:r w:rsidR="009A70FA">
              <w:rPr>
                <w:rFonts w:ascii="ＭＳ Ｐ明朝" w:eastAsia="ＭＳ Ｐ明朝" w:hAnsi="ＭＳ Ｐ明朝" w:hint="eastAsia"/>
                <w:color w:val="000000" w:themeColor="text1"/>
                <w:sz w:val="18"/>
                <w:szCs w:val="24"/>
              </w:rPr>
              <w:t>ＬＩＮＥ</w:t>
            </w:r>
            <w:r w:rsidRPr="002B0BD3">
              <w:rPr>
                <w:rFonts w:ascii="ＭＳ Ｐ明朝" w:eastAsia="ＭＳ Ｐ明朝" w:hAnsi="ＭＳ Ｐ明朝" w:hint="eastAsia"/>
                <w:color w:val="000000" w:themeColor="text1"/>
                <w:sz w:val="18"/>
                <w:szCs w:val="24"/>
              </w:rPr>
              <w:t>）相談を通年で実施。</w:t>
            </w:r>
          </w:p>
          <w:p w14:paraId="43AD11C3" w14:textId="3DAEC4EA" w:rsidR="00BF71CD" w:rsidRPr="00554F9A" w:rsidRDefault="00BF71CD" w:rsidP="00192B79">
            <w:pPr>
              <w:ind w:firstLineChars="100" w:firstLine="180"/>
              <w:jc w:val="left"/>
              <w:rPr>
                <w:rFonts w:ascii="ＭＳ Ｐ明朝" w:eastAsia="ＭＳ Ｐ明朝" w:hAnsi="ＭＳ Ｐ明朝"/>
                <w:sz w:val="18"/>
                <w:szCs w:val="20"/>
              </w:rPr>
            </w:pPr>
          </w:p>
        </w:tc>
        <w:tc>
          <w:tcPr>
            <w:tcW w:w="1418" w:type="dxa"/>
            <w:gridSpan w:val="2"/>
          </w:tcPr>
          <w:p w14:paraId="5424579F" w14:textId="77777777" w:rsidR="00C82521" w:rsidRPr="00C82521" w:rsidRDefault="00C82521" w:rsidP="00CD4F09">
            <w:pPr>
              <w:jc w:val="left"/>
              <w:rPr>
                <w:rFonts w:ascii="ＭＳ Ｐ明朝" w:eastAsia="ＭＳ Ｐ明朝" w:hAnsi="ＭＳ Ｐ明朝"/>
                <w:color w:val="000000" w:themeColor="text1"/>
                <w:spacing w:val="-8"/>
                <w:sz w:val="18"/>
                <w:szCs w:val="18"/>
              </w:rPr>
            </w:pPr>
            <w:r w:rsidRPr="00C82521">
              <w:rPr>
                <w:rFonts w:asciiTheme="majorEastAsia" w:eastAsiaTheme="majorEastAsia" w:hAnsiTheme="majorEastAsia" w:hint="eastAsia"/>
                <w:color w:val="000000" w:themeColor="text1"/>
                <w:sz w:val="14"/>
                <w:szCs w:val="24"/>
              </w:rPr>
              <w:t>※R2.3号補正含む</w:t>
            </w:r>
          </w:p>
          <w:p w14:paraId="618F4CF0" w14:textId="77777777" w:rsidR="00BF71CD" w:rsidRPr="00C56210" w:rsidRDefault="00BF71CD" w:rsidP="00192B79">
            <w:pPr>
              <w:jc w:val="right"/>
              <w:rPr>
                <w:rFonts w:asciiTheme="majorEastAsia" w:eastAsiaTheme="majorEastAsia" w:hAnsiTheme="majorEastAsia"/>
                <w:sz w:val="24"/>
                <w:szCs w:val="24"/>
              </w:rPr>
            </w:pPr>
          </w:p>
        </w:tc>
      </w:tr>
    </w:tbl>
    <w:p w14:paraId="3F015F83" w14:textId="5ED583B5" w:rsidR="00560216" w:rsidRDefault="00560216">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46061" w:rsidRPr="00122D27" w14:paraId="3320DE87" w14:textId="77777777" w:rsidTr="00746061">
        <w:tc>
          <w:tcPr>
            <w:tcW w:w="457" w:type="dxa"/>
          </w:tcPr>
          <w:p w14:paraId="30BA1733" w14:textId="77777777" w:rsidR="00746061" w:rsidRPr="00AE4F1C" w:rsidRDefault="00746061" w:rsidP="00192B79">
            <w:pPr>
              <w:jc w:val="left"/>
              <w:rPr>
                <w:rFonts w:ascii="ＭＳ Ｐゴシック" w:eastAsia="ＭＳ Ｐゴシック" w:hAnsi="ＭＳ Ｐゴシック"/>
                <w:b/>
                <w:color w:val="000000" w:themeColor="text1"/>
                <w:sz w:val="24"/>
                <w:szCs w:val="24"/>
              </w:rPr>
            </w:pPr>
            <w:r w:rsidRPr="00AE4F1C">
              <w:rPr>
                <w:rFonts w:ascii="ＭＳ Ｐゴシック" w:eastAsia="ＭＳ Ｐゴシック" w:hAnsi="ＭＳ Ｐゴシック" w:hint="eastAsia"/>
                <w:b/>
                <w:color w:val="000000" w:themeColor="text1"/>
                <w:sz w:val="24"/>
                <w:szCs w:val="24"/>
              </w:rPr>
              <w:t>○</w:t>
            </w:r>
          </w:p>
        </w:tc>
        <w:tc>
          <w:tcPr>
            <w:tcW w:w="7056" w:type="dxa"/>
            <w:gridSpan w:val="2"/>
          </w:tcPr>
          <w:p w14:paraId="6E18CF19" w14:textId="77777777" w:rsidR="00746061" w:rsidRPr="00AE4F1C" w:rsidRDefault="00746061" w:rsidP="00192B79">
            <w:pPr>
              <w:rPr>
                <w:rFonts w:ascii="ＭＳ Ｐゴシック" w:eastAsia="ＭＳ Ｐゴシック" w:hAnsi="ＭＳ Ｐゴシック"/>
                <w:b/>
                <w:color w:val="000000" w:themeColor="text1"/>
                <w:sz w:val="24"/>
                <w:szCs w:val="24"/>
              </w:rPr>
            </w:pPr>
            <w:r w:rsidRPr="00AE4F1C">
              <w:rPr>
                <w:rFonts w:ascii="ＭＳ Ｐゴシック" w:eastAsia="ＭＳ Ｐゴシック" w:hAnsi="ＭＳ Ｐゴシック" w:hint="eastAsia"/>
                <w:b/>
                <w:color w:val="000000" w:themeColor="text1"/>
                <w:sz w:val="24"/>
                <w:szCs w:val="24"/>
              </w:rPr>
              <w:t>小学生新学力テスト事業</w:t>
            </w:r>
          </w:p>
        </w:tc>
        <w:tc>
          <w:tcPr>
            <w:tcW w:w="1701" w:type="dxa"/>
            <w:gridSpan w:val="2"/>
          </w:tcPr>
          <w:p w14:paraId="48CDEE8A" w14:textId="01301AA9" w:rsidR="00746061" w:rsidRPr="00122D27" w:rsidRDefault="00746061" w:rsidP="00192B79">
            <w:pPr>
              <w:wordWrap w:val="0"/>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298,347</w:t>
            </w:r>
            <w:r w:rsidR="00A901EB" w:rsidRPr="00B41203">
              <w:rPr>
                <w:rFonts w:ascii="ＭＳ Ｐ明朝" w:eastAsia="ＭＳ Ｐ明朝" w:hAnsi="ＭＳ Ｐ明朝" w:hint="eastAsia"/>
                <w:color w:val="FFFFFF" w:themeColor="background1"/>
                <w:sz w:val="24"/>
                <w:szCs w:val="24"/>
              </w:rPr>
              <w:t>)</w:t>
            </w:r>
          </w:p>
        </w:tc>
        <w:tc>
          <w:tcPr>
            <w:tcW w:w="284" w:type="dxa"/>
          </w:tcPr>
          <w:p w14:paraId="1F44F2BC" w14:textId="77777777" w:rsidR="00746061" w:rsidRPr="00122D27" w:rsidRDefault="00746061" w:rsidP="00192B79">
            <w:pPr>
              <w:wordWrap w:val="0"/>
              <w:jc w:val="right"/>
              <w:rPr>
                <w:rFonts w:ascii="ＭＳ ゴシック" w:eastAsia="ＭＳ ゴシック" w:hAnsi="ＭＳ ゴシック"/>
                <w:color w:val="000000" w:themeColor="text1"/>
                <w:sz w:val="24"/>
                <w:szCs w:val="24"/>
              </w:rPr>
            </w:pPr>
          </w:p>
        </w:tc>
      </w:tr>
      <w:tr w:rsidR="00746061" w:rsidRPr="00122D27" w14:paraId="6710BC8E" w14:textId="77777777" w:rsidTr="00746061">
        <w:tc>
          <w:tcPr>
            <w:tcW w:w="7513" w:type="dxa"/>
            <w:gridSpan w:val="3"/>
          </w:tcPr>
          <w:p w14:paraId="0F05BEC8" w14:textId="77777777" w:rsidR="00746061" w:rsidRPr="00122D27" w:rsidRDefault="00746061" w:rsidP="00192B79">
            <w:pPr>
              <w:jc w:val="right"/>
              <w:rPr>
                <w:rFonts w:asciiTheme="minorEastAsia" w:hAnsiTheme="minorEastAsia"/>
                <w:color w:val="000000" w:themeColor="text1"/>
                <w:sz w:val="24"/>
                <w:szCs w:val="24"/>
              </w:rPr>
            </w:pPr>
            <w:r w:rsidRPr="00122D27">
              <w:rPr>
                <w:rFonts w:asciiTheme="minorEastAsia" w:hAnsiTheme="minorEastAsia" w:hint="eastAsia"/>
                <w:color w:val="000000" w:themeColor="text1"/>
                <w:sz w:val="24"/>
                <w:szCs w:val="24"/>
              </w:rPr>
              <w:t>【教育庁】</w:t>
            </w:r>
          </w:p>
        </w:tc>
        <w:tc>
          <w:tcPr>
            <w:tcW w:w="1701" w:type="dxa"/>
            <w:gridSpan w:val="2"/>
          </w:tcPr>
          <w:p w14:paraId="6A74BB0C" w14:textId="77777777" w:rsidR="00746061" w:rsidRPr="00122D27" w:rsidRDefault="00746061" w:rsidP="00192B79">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（320）</w:t>
            </w:r>
          </w:p>
        </w:tc>
        <w:tc>
          <w:tcPr>
            <w:tcW w:w="284" w:type="dxa"/>
          </w:tcPr>
          <w:p w14:paraId="1B38A4A3" w14:textId="77777777" w:rsidR="00746061" w:rsidRPr="00122D27" w:rsidRDefault="00746061" w:rsidP="00192B79">
            <w:pPr>
              <w:jc w:val="right"/>
              <w:rPr>
                <w:rFonts w:ascii="ＭＳ ゴシック" w:eastAsia="ＭＳ ゴシック" w:hAnsi="ＭＳ ゴシック"/>
                <w:color w:val="000000" w:themeColor="text1"/>
                <w:sz w:val="24"/>
                <w:szCs w:val="24"/>
              </w:rPr>
            </w:pPr>
          </w:p>
        </w:tc>
      </w:tr>
      <w:tr w:rsidR="00746061" w:rsidRPr="00122D27" w14:paraId="7FC4AA0A" w14:textId="77777777" w:rsidTr="00746061">
        <w:tc>
          <w:tcPr>
            <w:tcW w:w="567" w:type="dxa"/>
            <w:gridSpan w:val="2"/>
          </w:tcPr>
          <w:p w14:paraId="081E8E66" w14:textId="77777777" w:rsidR="00746061" w:rsidRPr="00122D27" w:rsidRDefault="00746061" w:rsidP="00192B79">
            <w:pPr>
              <w:jc w:val="distribute"/>
              <w:rPr>
                <w:rFonts w:asciiTheme="majorEastAsia" w:eastAsiaTheme="majorEastAsia" w:hAnsiTheme="majorEastAsia"/>
                <w:color w:val="000000" w:themeColor="text1"/>
                <w:sz w:val="18"/>
                <w:szCs w:val="24"/>
              </w:rPr>
            </w:pPr>
          </w:p>
        </w:tc>
        <w:tc>
          <w:tcPr>
            <w:tcW w:w="7513" w:type="dxa"/>
            <w:gridSpan w:val="2"/>
          </w:tcPr>
          <w:p w14:paraId="1749875E" w14:textId="77777777" w:rsidR="00746061" w:rsidRDefault="00746061" w:rsidP="00192B79">
            <w:pPr>
              <w:ind w:firstLineChars="100" w:firstLine="180"/>
              <w:jc w:val="left"/>
              <w:rPr>
                <w:rFonts w:ascii="ＭＳ Ｐ明朝" w:eastAsia="ＭＳ Ｐ明朝" w:hAnsi="ＭＳ Ｐ明朝"/>
                <w:color w:val="000000" w:themeColor="text1"/>
                <w:sz w:val="18"/>
                <w:szCs w:val="20"/>
              </w:rPr>
            </w:pPr>
            <w:r w:rsidRPr="00122D27">
              <w:rPr>
                <w:rFonts w:ascii="ＭＳ Ｐ明朝" w:eastAsia="ＭＳ Ｐ明朝" w:hAnsi="ＭＳ Ｐ明朝" w:hint="eastAsia"/>
                <w:color w:val="000000" w:themeColor="text1"/>
                <w:sz w:val="18"/>
                <w:szCs w:val="20"/>
              </w:rPr>
              <w:t>府</w:t>
            </w:r>
            <w:r w:rsidRPr="00746061">
              <w:rPr>
                <w:rFonts w:ascii="ＭＳ Ｐ明朝" w:eastAsia="ＭＳ Ｐ明朝" w:hAnsi="ＭＳ Ｐ明朝" w:hint="eastAsia"/>
                <w:color w:val="000000" w:themeColor="text1"/>
                <w:sz w:val="18"/>
                <w:szCs w:val="20"/>
              </w:rPr>
              <w:t>内の公立小学校</w:t>
            </w:r>
            <w:r>
              <w:rPr>
                <w:rFonts w:ascii="ＭＳ Ｐ明朝" w:eastAsia="ＭＳ Ｐ明朝" w:hAnsi="ＭＳ Ｐ明朝" w:hint="eastAsia"/>
                <w:color w:val="000000" w:themeColor="text1"/>
                <w:sz w:val="18"/>
                <w:szCs w:val="20"/>
              </w:rPr>
              <w:t>5</w:t>
            </w:r>
            <w:r w:rsidRPr="00122D27">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6</w:t>
            </w:r>
            <w:r w:rsidRPr="00122D27">
              <w:rPr>
                <w:rFonts w:ascii="ＭＳ Ｐ明朝" w:eastAsia="ＭＳ Ｐ明朝" w:hAnsi="ＭＳ Ｐ明朝" w:hint="eastAsia"/>
                <w:color w:val="000000" w:themeColor="text1"/>
                <w:sz w:val="18"/>
                <w:szCs w:val="20"/>
              </w:rPr>
              <w:t>年生全児童を対象に、</w:t>
            </w:r>
            <w:r>
              <w:rPr>
                <w:rFonts w:ascii="ＭＳ Ｐ明朝" w:eastAsia="ＭＳ Ｐ明朝" w:hAnsi="ＭＳ Ｐ明朝" w:hint="eastAsia"/>
                <w:color w:val="000000" w:themeColor="text1"/>
                <w:sz w:val="18"/>
                <w:szCs w:val="20"/>
              </w:rPr>
              <w:t>課題の改善とその後の学習に</w:t>
            </w:r>
            <w:r w:rsidRPr="00122D27">
              <w:rPr>
                <w:rFonts w:ascii="ＭＳ Ｐ明朝" w:eastAsia="ＭＳ Ｐ明朝" w:hAnsi="ＭＳ Ｐ明朝" w:hint="eastAsia"/>
                <w:color w:val="000000" w:themeColor="text1"/>
                <w:sz w:val="18"/>
                <w:szCs w:val="20"/>
              </w:rPr>
              <w:t>活かすため、府内統一テストを実施</w:t>
            </w:r>
            <w:r>
              <w:rPr>
                <w:rFonts w:ascii="ＭＳ Ｐ明朝" w:eastAsia="ＭＳ Ｐ明朝" w:hAnsi="ＭＳ Ｐ明朝" w:hint="eastAsia"/>
                <w:color w:val="000000" w:themeColor="text1"/>
                <w:sz w:val="18"/>
                <w:szCs w:val="20"/>
              </w:rPr>
              <w:t>するとともに</w:t>
            </w:r>
            <w:r w:rsidRPr="00122D27">
              <w:rPr>
                <w:rFonts w:ascii="ＭＳ Ｐ明朝" w:eastAsia="ＭＳ Ｐ明朝" w:hAnsi="ＭＳ Ｐ明朝" w:hint="eastAsia"/>
                <w:color w:val="000000" w:themeColor="text1"/>
                <w:sz w:val="18"/>
                <w:szCs w:val="20"/>
              </w:rPr>
              <w:t>、児童の学力・生活状況を経年で把握・分析。</w:t>
            </w:r>
          </w:p>
          <w:p w14:paraId="16391C6F" w14:textId="77777777" w:rsidR="00746061" w:rsidRDefault="00746061" w:rsidP="00192B79">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〔債務負担行為の設定（令和3～4年度）317,480千円〕</w:t>
            </w:r>
          </w:p>
          <w:p w14:paraId="7ADAF058" w14:textId="589CE63A" w:rsidR="00E12B71" w:rsidRPr="00F13441" w:rsidRDefault="00E12B71" w:rsidP="00192B79">
            <w:pPr>
              <w:ind w:firstLineChars="100" w:firstLine="180"/>
              <w:jc w:val="left"/>
              <w:rPr>
                <w:rFonts w:asciiTheme="minorEastAsia" w:hAnsiTheme="minorEastAsia"/>
                <w:color w:val="000000" w:themeColor="text1"/>
                <w:sz w:val="18"/>
                <w:szCs w:val="20"/>
              </w:rPr>
            </w:pPr>
          </w:p>
        </w:tc>
        <w:tc>
          <w:tcPr>
            <w:tcW w:w="1418" w:type="dxa"/>
            <w:gridSpan w:val="2"/>
          </w:tcPr>
          <w:p w14:paraId="3C435FF2" w14:textId="77777777" w:rsidR="00746061" w:rsidRPr="00122D27" w:rsidRDefault="00746061" w:rsidP="00192B79">
            <w:pPr>
              <w:jc w:val="right"/>
              <w:rPr>
                <w:rFonts w:asciiTheme="majorEastAsia" w:eastAsiaTheme="majorEastAsia" w:hAnsiTheme="majorEastAsia"/>
                <w:color w:val="000000" w:themeColor="text1"/>
                <w:sz w:val="24"/>
                <w:szCs w:val="24"/>
              </w:rPr>
            </w:pPr>
          </w:p>
        </w:tc>
      </w:tr>
    </w:tbl>
    <w:p w14:paraId="402A958A" w14:textId="02B86123" w:rsidR="00746061" w:rsidRPr="00746061" w:rsidRDefault="00746061">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2D35C6" w:rsidRPr="006F0A93" w14:paraId="3FDC33DF" w14:textId="77777777" w:rsidTr="008E5F74">
        <w:tc>
          <w:tcPr>
            <w:tcW w:w="457" w:type="dxa"/>
          </w:tcPr>
          <w:p w14:paraId="2BDE5E68" w14:textId="77777777" w:rsidR="002D35C6" w:rsidRPr="00AE4F1C" w:rsidRDefault="002D35C6"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0CD8799A" w14:textId="77777777" w:rsidR="002D35C6" w:rsidRPr="00AE4F1C" w:rsidRDefault="002D35C6"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スクールカウンセラー及び学習支援員等配置事業</w:t>
            </w:r>
          </w:p>
        </w:tc>
        <w:tc>
          <w:tcPr>
            <w:tcW w:w="1701" w:type="dxa"/>
            <w:gridSpan w:val="2"/>
          </w:tcPr>
          <w:p w14:paraId="67BDB6CD" w14:textId="0A60D049" w:rsidR="002D35C6" w:rsidRPr="002B7A59" w:rsidRDefault="002D35C6"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884,018</w:t>
            </w:r>
            <w:r w:rsidR="00A901EB">
              <w:rPr>
                <w:rFonts w:ascii="ＭＳ Ｐ明朝" w:eastAsia="ＭＳ Ｐ明朝" w:hAnsi="ＭＳ Ｐ明朝" w:hint="eastAsia"/>
                <w:color w:val="FFFFFF" w:themeColor="background1"/>
                <w:sz w:val="24"/>
                <w:szCs w:val="24"/>
              </w:rPr>
              <w:t xml:space="preserve"> </w:t>
            </w:r>
          </w:p>
        </w:tc>
        <w:tc>
          <w:tcPr>
            <w:tcW w:w="284" w:type="dxa"/>
          </w:tcPr>
          <w:p w14:paraId="741AB69A" w14:textId="77777777" w:rsidR="002D35C6" w:rsidRPr="00534D9E" w:rsidRDefault="002D35C6" w:rsidP="00192B79">
            <w:pPr>
              <w:wordWrap w:val="0"/>
              <w:jc w:val="right"/>
              <w:rPr>
                <w:rFonts w:ascii="ＭＳ ゴシック" w:eastAsia="ＭＳ ゴシック" w:hAnsi="ＭＳ ゴシック"/>
                <w:sz w:val="24"/>
                <w:szCs w:val="24"/>
              </w:rPr>
            </w:pPr>
          </w:p>
        </w:tc>
      </w:tr>
      <w:tr w:rsidR="002D35C6" w:rsidRPr="006F0A93" w14:paraId="57DCCF8D" w14:textId="77777777" w:rsidTr="008E5F74">
        <w:tc>
          <w:tcPr>
            <w:tcW w:w="7513" w:type="dxa"/>
            <w:gridSpan w:val="3"/>
          </w:tcPr>
          <w:p w14:paraId="7DBECAA6" w14:textId="77777777" w:rsidR="002D35C6" w:rsidRPr="00534D9E" w:rsidRDefault="002D35C6"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1B713DF0" w14:textId="77777777" w:rsidR="002D35C6" w:rsidRDefault="002D35C6"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（1,257,895）</w:t>
            </w:r>
          </w:p>
          <w:p w14:paraId="6261EEEF" w14:textId="77777777" w:rsidR="002D35C6" w:rsidRPr="0088479B" w:rsidRDefault="002D35C6"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≪一部新規≫</w:t>
            </w:r>
          </w:p>
        </w:tc>
        <w:tc>
          <w:tcPr>
            <w:tcW w:w="284" w:type="dxa"/>
          </w:tcPr>
          <w:p w14:paraId="6218435A" w14:textId="77777777" w:rsidR="002D35C6" w:rsidRPr="00534D9E" w:rsidRDefault="002D35C6" w:rsidP="00192B79">
            <w:pPr>
              <w:jc w:val="right"/>
              <w:rPr>
                <w:rFonts w:ascii="ＭＳ ゴシック" w:eastAsia="ＭＳ ゴシック" w:hAnsi="ＭＳ ゴシック"/>
                <w:sz w:val="24"/>
                <w:szCs w:val="24"/>
              </w:rPr>
            </w:pPr>
          </w:p>
        </w:tc>
      </w:tr>
      <w:tr w:rsidR="002D35C6" w:rsidRPr="006F0A93" w14:paraId="04E5E489" w14:textId="77777777" w:rsidTr="008E5F74">
        <w:tc>
          <w:tcPr>
            <w:tcW w:w="567" w:type="dxa"/>
            <w:gridSpan w:val="2"/>
          </w:tcPr>
          <w:p w14:paraId="4D1337BA" w14:textId="77777777" w:rsidR="002D35C6" w:rsidRPr="002B7A59" w:rsidRDefault="002D35C6" w:rsidP="00192B79">
            <w:pPr>
              <w:jc w:val="distribute"/>
              <w:rPr>
                <w:rFonts w:asciiTheme="majorEastAsia" w:eastAsiaTheme="majorEastAsia" w:hAnsiTheme="majorEastAsia"/>
                <w:sz w:val="18"/>
                <w:szCs w:val="24"/>
              </w:rPr>
            </w:pPr>
          </w:p>
        </w:tc>
        <w:tc>
          <w:tcPr>
            <w:tcW w:w="7513" w:type="dxa"/>
            <w:gridSpan w:val="2"/>
          </w:tcPr>
          <w:p w14:paraId="754DBCCC" w14:textId="77777777" w:rsidR="002D35C6" w:rsidRDefault="002D35C6" w:rsidP="00192B79">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コロナ禍で一層深刻化する児童の心のケアや保護者等の悩みの相談、教職員への助言・援助等を行うため、スクールカウンセラーの配置を拡充。</w:t>
            </w:r>
          </w:p>
          <w:p w14:paraId="6D124C2E" w14:textId="77777777" w:rsidR="002D35C6" w:rsidRDefault="002D35C6" w:rsidP="00192B79">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また、感染症対策強化に伴い教員の増加する業務をサポートするスクールサポートスタッフや生徒一人ひとりに合ったきめ細やかな学習指導</w:t>
            </w:r>
            <w:r w:rsidRPr="002D35C6">
              <w:rPr>
                <w:rFonts w:ascii="ＭＳ Ｐ明朝" w:eastAsia="ＭＳ Ｐ明朝" w:hAnsi="ＭＳ Ｐ明朝" w:hint="eastAsia"/>
                <w:color w:val="000000" w:themeColor="text1"/>
                <w:spacing w:val="-8"/>
                <w:sz w:val="18"/>
                <w:szCs w:val="18"/>
              </w:rPr>
              <w:t>等</w:t>
            </w:r>
            <w:r>
              <w:rPr>
                <w:rFonts w:ascii="ＭＳ Ｐ明朝" w:eastAsia="ＭＳ Ｐ明朝" w:hAnsi="ＭＳ Ｐ明朝" w:hint="eastAsia"/>
                <w:spacing w:val="-8"/>
                <w:sz w:val="18"/>
                <w:szCs w:val="18"/>
              </w:rPr>
              <w:t>を行う学習支援員を配置。</w:t>
            </w:r>
          </w:p>
          <w:p w14:paraId="4250E355" w14:textId="55064858" w:rsidR="00E12B71" w:rsidRPr="00554F9A" w:rsidRDefault="00E12B71" w:rsidP="00192B79">
            <w:pPr>
              <w:ind w:firstLineChars="100" w:firstLine="180"/>
              <w:jc w:val="left"/>
              <w:rPr>
                <w:rFonts w:ascii="ＭＳ Ｐ明朝" w:eastAsia="ＭＳ Ｐ明朝" w:hAnsi="ＭＳ Ｐ明朝"/>
                <w:sz w:val="18"/>
                <w:szCs w:val="20"/>
              </w:rPr>
            </w:pPr>
          </w:p>
        </w:tc>
        <w:tc>
          <w:tcPr>
            <w:tcW w:w="1418" w:type="dxa"/>
            <w:gridSpan w:val="2"/>
          </w:tcPr>
          <w:p w14:paraId="342E0C38" w14:textId="4036E7A6" w:rsidR="002D35C6" w:rsidRDefault="002D35C6" w:rsidP="00CD4F09">
            <w:pPr>
              <w:jc w:val="left"/>
              <w:rPr>
                <w:rFonts w:asciiTheme="majorEastAsia" w:eastAsiaTheme="majorEastAsia" w:hAnsiTheme="majorEastAsia"/>
                <w:color w:val="000000" w:themeColor="text1"/>
                <w:sz w:val="14"/>
                <w:szCs w:val="24"/>
              </w:rPr>
            </w:pPr>
            <w:r w:rsidRPr="003E4B89">
              <w:rPr>
                <w:rFonts w:asciiTheme="majorEastAsia" w:eastAsiaTheme="majorEastAsia" w:hAnsiTheme="majorEastAsia" w:hint="eastAsia"/>
                <w:color w:val="000000" w:themeColor="text1"/>
                <w:sz w:val="14"/>
                <w:szCs w:val="24"/>
              </w:rPr>
              <w:t>※</w:t>
            </w:r>
            <w:r w:rsidR="00CD4F09">
              <w:rPr>
                <w:rFonts w:asciiTheme="majorEastAsia" w:eastAsiaTheme="majorEastAsia" w:hAnsiTheme="majorEastAsia" w:hint="eastAsia"/>
                <w:color w:val="000000" w:themeColor="text1"/>
                <w:sz w:val="14"/>
                <w:szCs w:val="24"/>
              </w:rPr>
              <w:t>R2補正含む</w:t>
            </w:r>
          </w:p>
          <w:p w14:paraId="1561A6F2" w14:textId="66E17C53" w:rsidR="00CD4F09" w:rsidRDefault="00CD4F09" w:rsidP="0048336A">
            <w:pPr>
              <w:ind w:firstLineChars="100" w:firstLine="140"/>
              <w:jc w:val="left"/>
              <w:rPr>
                <w:rFonts w:asciiTheme="majorEastAsia" w:eastAsiaTheme="majorEastAsia" w:hAnsiTheme="majorEastAsia"/>
                <w:color w:val="000000" w:themeColor="text1"/>
                <w:sz w:val="14"/>
                <w:szCs w:val="24"/>
              </w:rPr>
            </w:pPr>
            <w:r>
              <w:rPr>
                <w:rFonts w:asciiTheme="majorEastAsia" w:eastAsiaTheme="majorEastAsia" w:hAnsiTheme="majorEastAsia"/>
                <w:color w:val="000000" w:themeColor="text1"/>
                <w:sz w:val="14"/>
                <w:szCs w:val="24"/>
              </w:rPr>
              <w:t>(</w:t>
            </w:r>
            <w:r>
              <w:rPr>
                <w:rFonts w:asciiTheme="majorEastAsia" w:eastAsiaTheme="majorEastAsia" w:hAnsiTheme="majorEastAsia" w:hint="eastAsia"/>
                <w:color w:val="000000" w:themeColor="text1"/>
                <w:sz w:val="14"/>
                <w:szCs w:val="24"/>
              </w:rPr>
              <w:t>5</w:t>
            </w:r>
            <w:r w:rsidR="0048336A">
              <w:rPr>
                <w:rFonts w:asciiTheme="majorEastAsia" w:eastAsiaTheme="majorEastAsia" w:hAnsiTheme="majorEastAsia" w:hint="eastAsia"/>
                <w:color w:val="000000" w:themeColor="text1"/>
                <w:sz w:val="14"/>
                <w:szCs w:val="24"/>
              </w:rPr>
              <w:t>・</w:t>
            </w:r>
            <w:r>
              <w:rPr>
                <w:rFonts w:asciiTheme="majorEastAsia" w:eastAsiaTheme="majorEastAsia" w:hAnsiTheme="majorEastAsia" w:hint="eastAsia"/>
                <w:color w:val="000000" w:themeColor="text1"/>
                <w:sz w:val="14"/>
                <w:szCs w:val="24"/>
              </w:rPr>
              <w:t>7</w:t>
            </w:r>
            <w:r w:rsidR="0048336A">
              <w:rPr>
                <w:rFonts w:asciiTheme="majorEastAsia" w:eastAsiaTheme="majorEastAsia" w:hAnsiTheme="majorEastAsia" w:hint="eastAsia"/>
                <w:color w:val="000000" w:themeColor="text1"/>
                <w:sz w:val="14"/>
                <w:szCs w:val="24"/>
              </w:rPr>
              <w:t>・</w:t>
            </w:r>
            <w:r>
              <w:rPr>
                <w:rFonts w:asciiTheme="majorEastAsia" w:eastAsiaTheme="majorEastAsia" w:hAnsiTheme="majorEastAsia" w:hint="eastAsia"/>
                <w:color w:val="000000" w:themeColor="text1"/>
                <w:sz w:val="14"/>
                <w:szCs w:val="24"/>
              </w:rPr>
              <w:t>10号)</w:t>
            </w:r>
          </w:p>
          <w:p w14:paraId="6597A01A" w14:textId="5EACD8A0" w:rsidR="00CD4F09" w:rsidRPr="00CD4F09" w:rsidRDefault="00CD4F09" w:rsidP="00CD4F09">
            <w:pPr>
              <w:jc w:val="left"/>
              <w:rPr>
                <w:rFonts w:asciiTheme="majorEastAsia" w:eastAsiaTheme="majorEastAsia" w:hAnsiTheme="majorEastAsia"/>
                <w:color w:val="000000" w:themeColor="text1"/>
                <w:sz w:val="14"/>
                <w:szCs w:val="24"/>
              </w:rPr>
            </w:pPr>
          </w:p>
        </w:tc>
      </w:tr>
    </w:tbl>
    <w:p w14:paraId="105BAFC8" w14:textId="03A75758" w:rsidR="000E7B7C" w:rsidRPr="00404F81" w:rsidRDefault="000E7B7C">
      <w:pPr>
        <w:widowControl/>
        <w:jc w:val="left"/>
        <w:rPr>
          <w:rFonts w:asciiTheme="majorEastAsia" w:eastAsiaTheme="majorEastAsia" w:hAnsiTheme="majorEastAsia"/>
          <w:sz w:val="20"/>
        </w:rPr>
      </w:pPr>
    </w:p>
    <w:p w14:paraId="55F695CB" w14:textId="3B1CF94D" w:rsidR="00D67278" w:rsidRPr="00630E20" w:rsidRDefault="00D67278" w:rsidP="00D67278">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Pr>
          <w:rFonts w:asciiTheme="majorEastAsia" w:eastAsiaTheme="majorEastAsia" w:hAnsiTheme="majorEastAsia" w:cs="Meiryo UI" w:hint="eastAsia"/>
          <w:b/>
          <w:bCs/>
          <w:color w:val="000000" w:themeColor="text1"/>
          <w:kern w:val="24"/>
          <w:sz w:val="28"/>
          <w:bdr w:val="single" w:sz="4" w:space="0" w:color="auto"/>
        </w:rPr>
        <w:t>ポストコロナの大阪の再生・成長に向けた取組みの加速</w:t>
      </w:r>
      <w:r w:rsidRPr="00630E20">
        <w:rPr>
          <w:rFonts w:asciiTheme="majorEastAsia" w:eastAsiaTheme="majorEastAsia" w:hAnsiTheme="majorEastAsia" w:cs="Meiryo UI" w:hint="eastAsia"/>
          <w:b/>
          <w:bCs/>
          <w:color w:val="000000" w:themeColor="text1"/>
          <w:kern w:val="24"/>
          <w:sz w:val="28"/>
          <w:bdr w:val="single" w:sz="4" w:space="0" w:color="auto"/>
        </w:rPr>
        <w:t xml:space="preserve">　　　　</w:t>
      </w:r>
    </w:p>
    <w:p w14:paraId="6FDD5F64" w14:textId="77777777" w:rsidR="00D67278" w:rsidRPr="004759DF" w:rsidRDefault="00D67278" w:rsidP="00D67278">
      <w:pPr>
        <w:rPr>
          <w:rFonts w:asciiTheme="majorEastAsia" w:eastAsiaTheme="majorEastAsia" w:hAnsiTheme="majorEastAsia" w:cs="Meiryo UI"/>
          <w:b/>
          <w:bCs/>
          <w:kern w:val="24"/>
          <w:sz w:val="20"/>
        </w:rPr>
      </w:pPr>
    </w:p>
    <w:p w14:paraId="1AA16695" w14:textId="54527E94" w:rsidR="00D67278" w:rsidRPr="00B5671D" w:rsidRDefault="00995FC6" w:rsidP="00D67278">
      <w:pPr>
        <w:rPr>
          <w:rFonts w:asciiTheme="majorEastAsia" w:eastAsiaTheme="majorEastAsia" w:hAnsiTheme="majorEastAsia" w:cs="Meiryo UI"/>
          <w:b/>
          <w:bCs/>
          <w:kern w:val="24"/>
        </w:rPr>
      </w:pPr>
      <w:r>
        <w:rPr>
          <w:rFonts w:asciiTheme="majorEastAsia" w:eastAsiaTheme="majorEastAsia" w:hAnsiTheme="majorEastAsia" w:cs="Meiryo UI" w:hint="eastAsia"/>
          <w:b/>
          <w:bCs/>
          <w:kern w:val="24"/>
          <w:sz w:val="28"/>
        </w:rPr>
        <w:t>１　ポストコロナの成長をけん引する産業の創出、イノベーションの促進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67278" w:rsidRPr="00630E20" w14:paraId="35338CCE" w14:textId="77777777" w:rsidTr="002D4A6B">
        <w:tc>
          <w:tcPr>
            <w:tcW w:w="457" w:type="dxa"/>
          </w:tcPr>
          <w:p w14:paraId="3CE9214B" w14:textId="77777777" w:rsidR="00D67278" w:rsidRPr="00630E20" w:rsidRDefault="00D67278" w:rsidP="002D4A6B">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56AF18CE" w14:textId="5B96EA07" w:rsidR="00D67278" w:rsidRPr="00630E20" w:rsidRDefault="00377048" w:rsidP="002D4A6B">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空飛ぶクルマ社会実装の推進</w:t>
            </w:r>
          </w:p>
        </w:tc>
        <w:tc>
          <w:tcPr>
            <w:tcW w:w="1701" w:type="dxa"/>
            <w:gridSpan w:val="2"/>
          </w:tcPr>
          <w:p w14:paraId="16577985" w14:textId="5839F3EC" w:rsidR="00D67278" w:rsidRPr="00630E20" w:rsidRDefault="00377048" w:rsidP="002D4A6B">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20,000</w:t>
            </w:r>
            <w:r w:rsidR="00D67278" w:rsidRPr="00630E20">
              <w:rPr>
                <w:rFonts w:ascii="ＭＳ Ｐ明朝" w:eastAsia="ＭＳ Ｐ明朝" w:hAnsi="ＭＳ Ｐ明朝" w:hint="eastAsia"/>
                <w:color w:val="FFFFFF" w:themeColor="background1"/>
                <w:sz w:val="24"/>
                <w:szCs w:val="24"/>
              </w:rPr>
              <w:t>)</w:t>
            </w:r>
          </w:p>
        </w:tc>
        <w:tc>
          <w:tcPr>
            <w:tcW w:w="284" w:type="dxa"/>
          </w:tcPr>
          <w:p w14:paraId="34DD9F43" w14:textId="77777777" w:rsidR="00D67278" w:rsidRPr="00630E20" w:rsidRDefault="00D67278" w:rsidP="002D4A6B">
            <w:pPr>
              <w:wordWrap w:val="0"/>
              <w:jc w:val="right"/>
              <w:rPr>
                <w:rFonts w:ascii="ＭＳ ゴシック" w:eastAsia="ＭＳ ゴシック" w:hAnsi="ＭＳ ゴシック"/>
                <w:sz w:val="24"/>
                <w:szCs w:val="24"/>
              </w:rPr>
            </w:pPr>
          </w:p>
        </w:tc>
      </w:tr>
      <w:tr w:rsidR="00D67278" w:rsidRPr="00630E20" w14:paraId="075B2B5F" w14:textId="77777777" w:rsidTr="002D4A6B">
        <w:tc>
          <w:tcPr>
            <w:tcW w:w="7513" w:type="dxa"/>
            <w:gridSpan w:val="3"/>
          </w:tcPr>
          <w:p w14:paraId="15AD8EE9" w14:textId="31503C28" w:rsidR="00D67278" w:rsidRPr="00630E20" w:rsidRDefault="00D67278" w:rsidP="002D4A6B">
            <w:pPr>
              <w:jc w:val="right"/>
              <w:rPr>
                <w:rFonts w:asciiTheme="minorEastAsia" w:hAnsiTheme="minorEastAsia"/>
                <w:sz w:val="24"/>
                <w:szCs w:val="24"/>
              </w:rPr>
            </w:pPr>
            <w:r w:rsidRPr="00630E20">
              <w:rPr>
                <w:rFonts w:asciiTheme="minorEastAsia" w:hAnsiTheme="minorEastAsia" w:hint="eastAsia"/>
                <w:sz w:val="24"/>
                <w:szCs w:val="24"/>
              </w:rPr>
              <w:t>【</w:t>
            </w:r>
            <w:r w:rsidR="00377048">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3E502C7A" w14:textId="248A46DA" w:rsidR="00D67278" w:rsidRPr="004759DF" w:rsidRDefault="00377048" w:rsidP="002D4A6B">
            <w:pPr>
              <w:jc w:val="right"/>
              <w:rPr>
                <w:rFonts w:ascii="ＭＳ Ｐ明朝" w:eastAsia="ＭＳ Ｐ明朝" w:hAnsi="ＭＳ Ｐ明朝"/>
                <w:kern w:val="0"/>
                <w:sz w:val="24"/>
                <w:szCs w:val="24"/>
              </w:rPr>
            </w:pPr>
            <w:r w:rsidRPr="00D203D6">
              <w:rPr>
                <w:rFonts w:ascii="ＭＳ Ｐ明朝" w:eastAsia="ＭＳ Ｐ明朝" w:hAnsi="ＭＳ Ｐ明朝" w:hint="eastAsia"/>
                <w:kern w:val="0"/>
                <w:sz w:val="24"/>
                <w:szCs w:val="24"/>
              </w:rPr>
              <w:t>≪新規≫</w:t>
            </w:r>
          </w:p>
        </w:tc>
        <w:tc>
          <w:tcPr>
            <w:tcW w:w="284" w:type="dxa"/>
          </w:tcPr>
          <w:p w14:paraId="24C72820" w14:textId="77777777" w:rsidR="00D67278" w:rsidRPr="00630E20" w:rsidRDefault="00D67278" w:rsidP="002D4A6B">
            <w:pPr>
              <w:jc w:val="right"/>
              <w:rPr>
                <w:rFonts w:ascii="ＭＳ ゴシック" w:eastAsia="ＭＳ ゴシック" w:hAnsi="ＭＳ ゴシック"/>
                <w:sz w:val="24"/>
                <w:szCs w:val="24"/>
              </w:rPr>
            </w:pPr>
          </w:p>
        </w:tc>
      </w:tr>
      <w:tr w:rsidR="00D67278" w:rsidRPr="00630E20" w14:paraId="54DB1ECB" w14:textId="77777777" w:rsidTr="002D4A6B">
        <w:tc>
          <w:tcPr>
            <w:tcW w:w="567" w:type="dxa"/>
            <w:gridSpan w:val="2"/>
          </w:tcPr>
          <w:p w14:paraId="4F9B8386" w14:textId="77777777" w:rsidR="00D67278" w:rsidRPr="00630E20" w:rsidRDefault="00D67278" w:rsidP="002D4A6B">
            <w:pPr>
              <w:jc w:val="distribute"/>
              <w:rPr>
                <w:rFonts w:asciiTheme="majorEastAsia" w:eastAsiaTheme="majorEastAsia" w:hAnsiTheme="majorEastAsia"/>
                <w:sz w:val="18"/>
                <w:szCs w:val="24"/>
              </w:rPr>
            </w:pPr>
          </w:p>
        </w:tc>
        <w:tc>
          <w:tcPr>
            <w:tcW w:w="7513" w:type="dxa"/>
            <w:gridSpan w:val="2"/>
          </w:tcPr>
          <w:p w14:paraId="37D0F844" w14:textId="77777777" w:rsidR="00C64286" w:rsidRPr="00D203D6" w:rsidRDefault="00C64286" w:rsidP="00C64286">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「空飛ぶクルマ」の2025年大阪・関西万博での体験や社会実装に向けた調査を実施するとともに、事業者による実証実験費用の一部を補助。</w:t>
            </w:r>
          </w:p>
          <w:p w14:paraId="6736513F" w14:textId="77777777" w:rsidR="00D67278" w:rsidRPr="00C64286" w:rsidRDefault="00D67278" w:rsidP="00C64286">
            <w:pPr>
              <w:jc w:val="left"/>
              <w:rPr>
                <w:rFonts w:ascii="ＭＳ Ｐ明朝" w:eastAsia="ＭＳ Ｐ明朝" w:hAnsi="ＭＳ Ｐ明朝"/>
                <w:sz w:val="18"/>
                <w:szCs w:val="20"/>
              </w:rPr>
            </w:pPr>
          </w:p>
        </w:tc>
        <w:tc>
          <w:tcPr>
            <w:tcW w:w="1418" w:type="dxa"/>
            <w:gridSpan w:val="2"/>
          </w:tcPr>
          <w:p w14:paraId="29D7BF85" w14:textId="77777777" w:rsidR="00D67278" w:rsidRPr="00630E20" w:rsidRDefault="00D67278" w:rsidP="002D4A6B">
            <w:pPr>
              <w:jc w:val="right"/>
              <w:rPr>
                <w:rFonts w:asciiTheme="majorEastAsia" w:eastAsiaTheme="majorEastAsia" w:hAnsiTheme="majorEastAsia"/>
                <w:sz w:val="24"/>
                <w:szCs w:val="24"/>
              </w:rPr>
            </w:pPr>
          </w:p>
        </w:tc>
      </w:tr>
    </w:tbl>
    <w:p w14:paraId="7539248A" w14:textId="77777777" w:rsidR="00D67278" w:rsidRPr="002908E4" w:rsidRDefault="00D67278" w:rsidP="00D67278">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D67278" w:rsidRPr="00630E20" w14:paraId="7FB2E5AA" w14:textId="77777777" w:rsidTr="005402C0">
        <w:tc>
          <w:tcPr>
            <w:tcW w:w="457" w:type="dxa"/>
          </w:tcPr>
          <w:p w14:paraId="2C3BB752" w14:textId="77777777" w:rsidR="00D67278" w:rsidRPr="00630E20" w:rsidRDefault="00D67278"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09F4A1EE" w14:textId="293C3585" w:rsidR="00D67278" w:rsidRPr="00630E20" w:rsidRDefault="00F85EE0" w:rsidP="005402C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ＤＸ</w:t>
            </w:r>
            <w:r w:rsidR="00D16F2D" w:rsidRPr="00D203D6">
              <w:rPr>
                <w:rFonts w:ascii="ＭＳ Ｐゴシック" w:eastAsia="ＭＳ Ｐゴシック" w:hAnsi="ＭＳ Ｐゴシック" w:hint="eastAsia"/>
                <w:b/>
                <w:sz w:val="24"/>
                <w:szCs w:val="24"/>
              </w:rPr>
              <w:t>（デジタルトランスフォーメーション）推進モデル創出事業</w:t>
            </w:r>
          </w:p>
        </w:tc>
        <w:tc>
          <w:tcPr>
            <w:tcW w:w="1701" w:type="dxa"/>
            <w:gridSpan w:val="2"/>
          </w:tcPr>
          <w:p w14:paraId="08F4D279" w14:textId="483E6BC3" w:rsidR="00D67278" w:rsidRPr="00630E20" w:rsidRDefault="00D16F2D" w:rsidP="005402C0">
            <w:pPr>
              <w:wordWrap w:val="0"/>
              <w:jc w:val="right"/>
              <w:rPr>
                <w:rFonts w:ascii="ＭＳ Ｐ明朝" w:eastAsia="ＭＳ Ｐ明朝" w:hAnsi="ＭＳ Ｐ明朝"/>
                <w:sz w:val="24"/>
                <w:szCs w:val="24"/>
              </w:rPr>
            </w:pPr>
            <w:r w:rsidRPr="00D203D6">
              <w:rPr>
                <w:rFonts w:ascii="ＭＳ Ｐ明朝" w:eastAsia="ＭＳ Ｐ明朝" w:hAnsi="ＭＳ Ｐ明朝"/>
                <w:sz w:val="24"/>
                <w:szCs w:val="24"/>
              </w:rPr>
              <w:t>42,530</w:t>
            </w:r>
            <w:r w:rsidR="00D67278" w:rsidRPr="00630E20">
              <w:rPr>
                <w:rFonts w:ascii="ＭＳ Ｐ明朝" w:eastAsia="ＭＳ Ｐ明朝" w:hAnsi="ＭＳ Ｐ明朝" w:hint="eastAsia"/>
                <w:color w:val="FFFFFF" w:themeColor="background1"/>
                <w:sz w:val="24"/>
                <w:szCs w:val="24"/>
              </w:rPr>
              <w:t>)</w:t>
            </w:r>
          </w:p>
        </w:tc>
        <w:tc>
          <w:tcPr>
            <w:tcW w:w="284" w:type="dxa"/>
          </w:tcPr>
          <w:p w14:paraId="333B2979" w14:textId="77777777" w:rsidR="00D67278" w:rsidRPr="00630E20" w:rsidRDefault="00D67278" w:rsidP="005402C0">
            <w:pPr>
              <w:wordWrap w:val="0"/>
              <w:jc w:val="right"/>
              <w:rPr>
                <w:rFonts w:ascii="ＭＳ ゴシック" w:eastAsia="ＭＳ ゴシック" w:hAnsi="ＭＳ ゴシック"/>
                <w:sz w:val="24"/>
                <w:szCs w:val="24"/>
              </w:rPr>
            </w:pPr>
          </w:p>
        </w:tc>
      </w:tr>
      <w:tr w:rsidR="00D67278" w:rsidRPr="00630E20" w14:paraId="166D021F" w14:textId="77777777" w:rsidTr="005402C0">
        <w:tc>
          <w:tcPr>
            <w:tcW w:w="7513" w:type="dxa"/>
            <w:gridSpan w:val="3"/>
          </w:tcPr>
          <w:p w14:paraId="0D219B61" w14:textId="74FE14B3" w:rsidR="00D67278" w:rsidRPr="00630E20" w:rsidRDefault="00D67278" w:rsidP="005402C0">
            <w:pPr>
              <w:jc w:val="right"/>
              <w:rPr>
                <w:rFonts w:asciiTheme="minorEastAsia" w:hAnsiTheme="minorEastAsia"/>
                <w:sz w:val="24"/>
                <w:szCs w:val="24"/>
              </w:rPr>
            </w:pPr>
            <w:r w:rsidRPr="00630E20">
              <w:rPr>
                <w:rFonts w:asciiTheme="minorEastAsia" w:hAnsiTheme="minorEastAsia" w:hint="eastAsia"/>
                <w:sz w:val="24"/>
                <w:szCs w:val="24"/>
              </w:rPr>
              <w:t>【</w:t>
            </w:r>
            <w:r w:rsidR="00D16F2D">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5D528C03" w14:textId="1ADA4CF3" w:rsidR="00D67278" w:rsidRPr="004759DF" w:rsidRDefault="00D16F2D" w:rsidP="005402C0">
            <w:pPr>
              <w:jc w:val="right"/>
              <w:rPr>
                <w:rFonts w:ascii="ＭＳ Ｐ明朝" w:eastAsia="ＭＳ Ｐ明朝" w:hAnsi="ＭＳ Ｐ明朝"/>
                <w:kern w:val="0"/>
                <w:sz w:val="24"/>
                <w:szCs w:val="24"/>
              </w:rPr>
            </w:pPr>
            <w:r w:rsidRPr="00D203D6">
              <w:rPr>
                <w:rFonts w:ascii="ＭＳ Ｐ明朝" w:eastAsia="ＭＳ Ｐ明朝" w:hAnsi="ＭＳ Ｐ明朝" w:hint="eastAsia"/>
                <w:kern w:val="0"/>
                <w:sz w:val="24"/>
                <w:szCs w:val="24"/>
              </w:rPr>
              <w:t>≪新規≫</w:t>
            </w:r>
          </w:p>
        </w:tc>
        <w:tc>
          <w:tcPr>
            <w:tcW w:w="284" w:type="dxa"/>
          </w:tcPr>
          <w:p w14:paraId="42D23CA3" w14:textId="77777777" w:rsidR="00D67278" w:rsidRPr="00630E20" w:rsidRDefault="00D67278" w:rsidP="005402C0">
            <w:pPr>
              <w:jc w:val="right"/>
              <w:rPr>
                <w:rFonts w:ascii="ＭＳ ゴシック" w:eastAsia="ＭＳ ゴシック" w:hAnsi="ＭＳ ゴシック"/>
                <w:sz w:val="24"/>
                <w:szCs w:val="24"/>
              </w:rPr>
            </w:pPr>
          </w:p>
        </w:tc>
      </w:tr>
      <w:tr w:rsidR="00D67278" w:rsidRPr="00630E20" w14:paraId="3FD83A27" w14:textId="77777777" w:rsidTr="005402C0">
        <w:tc>
          <w:tcPr>
            <w:tcW w:w="567" w:type="dxa"/>
            <w:gridSpan w:val="2"/>
          </w:tcPr>
          <w:p w14:paraId="6EF72EFC" w14:textId="77777777" w:rsidR="00D67278" w:rsidRPr="00630E20" w:rsidRDefault="00D67278" w:rsidP="005402C0">
            <w:pPr>
              <w:jc w:val="distribute"/>
              <w:rPr>
                <w:rFonts w:asciiTheme="majorEastAsia" w:eastAsiaTheme="majorEastAsia" w:hAnsiTheme="majorEastAsia"/>
                <w:sz w:val="18"/>
                <w:szCs w:val="24"/>
              </w:rPr>
            </w:pPr>
          </w:p>
        </w:tc>
        <w:tc>
          <w:tcPr>
            <w:tcW w:w="7513" w:type="dxa"/>
            <w:gridSpan w:val="2"/>
          </w:tcPr>
          <w:p w14:paraId="705CBD1F" w14:textId="3A9270B4" w:rsidR="00D67278" w:rsidRPr="000C61FD" w:rsidRDefault="000C61FD" w:rsidP="00824581">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中小企業のＤＸの推進に向けて、府内中小企業の社内人材育成や専門家派遣の取組みを支援。</w:t>
            </w:r>
          </w:p>
        </w:tc>
        <w:tc>
          <w:tcPr>
            <w:tcW w:w="1418" w:type="dxa"/>
            <w:gridSpan w:val="2"/>
          </w:tcPr>
          <w:p w14:paraId="30D03D9B" w14:textId="77777777" w:rsidR="00D67278" w:rsidRPr="00630E20" w:rsidRDefault="00D67278" w:rsidP="005402C0">
            <w:pPr>
              <w:jc w:val="right"/>
              <w:rPr>
                <w:rFonts w:asciiTheme="majorEastAsia" w:eastAsiaTheme="majorEastAsia" w:hAnsiTheme="majorEastAsia"/>
                <w:sz w:val="24"/>
                <w:szCs w:val="24"/>
              </w:rPr>
            </w:pPr>
          </w:p>
        </w:tc>
      </w:tr>
      <w:tr w:rsidR="00D67278" w:rsidRPr="00630E20" w14:paraId="6B1FDAED" w14:textId="77777777" w:rsidTr="005402C0">
        <w:tc>
          <w:tcPr>
            <w:tcW w:w="457" w:type="dxa"/>
          </w:tcPr>
          <w:p w14:paraId="3E1B1215" w14:textId="77777777" w:rsidR="00D67278" w:rsidRPr="00630E20" w:rsidRDefault="00D67278"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2F91953C" w14:textId="7D043069" w:rsidR="00D67278" w:rsidRPr="00630E20" w:rsidRDefault="00C8201C" w:rsidP="005402C0">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バイオプラスチックビジネス等推進事業</w:t>
            </w:r>
          </w:p>
        </w:tc>
        <w:tc>
          <w:tcPr>
            <w:tcW w:w="1701" w:type="dxa"/>
            <w:gridSpan w:val="2"/>
          </w:tcPr>
          <w:p w14:paraId="7F16DDF5" w14:textId="647A65BD" w:rsidR="00D67278" w:rsidRPr="00630E20" w:rsidRDefault="00C8201C"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9,083</w:t>
            </w:r>
            <w:r w:rsidR="00D67278" w:rsidRPr="00630E20">
              <w:rPr>
                <w:rFonts w:ascii="ＭＳ Ｐ明朝" w:eastAsia="ＭＳ Ｐ明朝" w:hAnsi="ＭＳ Ｐ明朝" w:hint="eastAsia"/>
                <w:color w:val="FFFFFF" w:themeColor="background1"/>
                <w:sz w:val="24"/>
                <w:szCs w:val="24"/>
              </w:rPr>
              <w:t>)</w:t>
            </w:r>
          </w:p>
        </w:tc>
        <w:tc>
          <w:tcPr>
            <w:tcW w:w="284" w:type="dxa"/>
          </w:tcPr>
          <w:p w14:paraId="2B4E04EE" w14:textId="77777777" w:rsidR="00D67278" w:rsidRPr="00630E20" w:rsidRDefault="00D67278" w:rsidP="005402C0">
            <w:pPr>
              <w:wordWrap w:val="0"/>
              <w:jc w:val="right"/>
              <w:rPr>
                <w:rFonts w:ascii="ＭＳ ゴシック" w:eastAsia="ＭＳ ゴシック" w:hAnsi="ＭＳ ゴシック"/>
                <w:sz w:val="24"/>
                <w:szCs w:val="24"/>
              </w:rPr>
            </w:pPr>
          </w:p>
        </w:tc>
      </w:tr>
      <w:tr w:rsidR="00D67278" w:rsidRPr="00630E20" w14:paraId="10B80BD9" w14:textId="77777777" w:rsidTr="005402C0">
        <w:tc>
          <w:tcPr>
            <w:tcW w:w="7513" w:type="dxa"/>
            <w:gridSpan w:val="3"/>
          </w:tcPr>
          <w:p w14:paraId="401EA657" w14:textId="77777777" w:rsidR="00D67278" w:rsidRPr="00630E20" w:rsidRDefault="00D67278" w:rsidP="005402C0">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72E03557" w14:textId="5CDA5E49" w:rsidR="00D67278" w:rsidRPr="004759DF" w:rsidRDefault="00C8201C" w:rsidP="005402C0">
            <w:pPr>
              <w:jc w:val="right"/>
              <w:rPr>
                <w:rFonts w:ascii="ＭＳ Ｐ明朝" w:eastAsia="ＭＳ Ｐ明朝" w:hAnsi="ＭＳ Ｐ明朝"/>
                <w:kern w:val="0"/>
                <w:sz w:val="24"/>
                <w:szCs w:val="24"/>
              </w:rPr>
            </w:pPr>
            <w:r w:rsidRPr="00D203D6">
              <w:rPr>
                <w:rFonts w:ascii="ＭＳ Ｐ明朝" w:eastAsia="ＭＳ Ｐ明朝" w:hAnsi="ＭＳ Ｐ明朝" w:hint="eastAsia"/>
                <w:sz w:val="24"/>
                <w:szCs w:val="24"/>
              </w:rPr>
              <w:t>(9,083)</w:t>
            </w:r>
          </w:p>
        </w:tc>
        <w:tc>
          <w:tcPr>
            <w:tcW w:w="284" w:type="dxa"/>
          </w:tcPr>
          <w:p w14:paraId="1E6B2D5D" w14:textId="77777777" w:rsidR="00D67278" w:rsidRPr="00630E20" w:rsidRDefault="00D67278" w:rsidP="005402C0">
            <w:pPr>
              <w:jc w:val="right"/>
              <w:rPr>
                <w:rFonts w:ascii="ＭＳ ゴシック" w:eastAsia="ＭＳ ゴシック" w:hAnsi="ＭＳ ゴシック"/>
                <w:sz w:val="24"/>
                <w:szCs w:val="24"/>
              </w:rPr>
            </w:pPr>
          </w:p>
        </w:tc>
      </w:tr>
      <w:tr w:rsidR="00D67278" w:rsidRPr="00630E20" w14:paraId="2ED87977" w14:textId="77777777" w:rsidTr="005402C0">
        <w:tc>
          <w:tcPr>
            <w:tcW w:w="567" w:type="dxa"/>
            <w:gridSpan w:val="2"/>
          </w:tcPr>
          <w:p w14:paraId="7FAB4D1C" w14:textId="77777777" w:rsidR="00D67278" w:rsidRPr="00630E20" w:rsidRDefault="00D67278" w:rsidP="005402C0">
            <w:pPr>
              <w:jc w:val="distribute"/>
              <w:rPr>
                <w:rFonts w:asciiTheme="majorEastAsia" w:eastAsiaTheme="majorEastAsia" w:hAnsiTheme="majorEastAsia"/>
                <w:sz w:val="18"/>
                <w:szCs w:val="24"/>
              </w:rPr>
            </w:pPr>
          </w:p>
        </w:tc>
        <w:tc>
          <w:tcPr>
            <w:tcW w:w="7513" w:type="dxa"/>
            <w:gridSpan w:val="2"/>
          </w:tcPr>
          <w:p w14:paraId="79FA03C5" w14:textId="77777777" w:rsidR="00C8201C" w:rsidRPr="00D203D6" w:rsidRDefault="00C8201C" w:rsidP="00C8201C">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府内中小企業による石油由来原料を使わないバイオプラスチック製品の研究開発等に対して補助。</w:t>
            </w:r>
          </w:p>
          <w:p w14:paraId="2413AB29" w14:textId="77777777" w:rsidR="00D67278" w:rsidRPr="00C8201C" w:rsidRDefault="00D67278" w:rsidP="00C8201C">
            <w:pPr>
              <w:ind w:firstLineChars="100" w:firstLine="180"/>
              <w:jc w:val="left"/>
              <w:rPr>
                <w:rFonts w:ascii="ＭＳ Ｐ明朝" w:eastAsia="ＭＳ Ｐ明朝" w:hAnsi="ＭＳ Ｐ明朝"/>
                <w:sz w:val="18"/>
                <w:szCs w:val="20"/>
              </w:rPr>
            </w:pPr>
          </w:p>
        </w:tc>
        <w:tc>
          <w:tcPr>
            <w:tcW w:w="1418" w:type="dxa"/>
            <w:gridSpan w:val="2"/>
          </w:tcPr>
          <w:p w14:paraId="219A1305" w14:textId="77777777" w:rsidR="00D67278" w:rsidRPr="00630E20" w:rsidRDefault="00D67278" w:rsidP="005402C0">
            <w:pPr>
              <w:jc w:val="right"/>
              <w:rPr>
                <w:rFonts w:asciiTheme="majorEastAsia" w:eastAsiaTheme="majorEastAsia" w:hAnsiTheme="majorEastAsia"/>
                <w:sz w:val="24"/>
                <w:szCs w:val="24"/>
              </w:rPr>
            </w:pPr>
          </w:p>
        </w:tc>
      </w:tr>
    </w:tbl>
    <w:p w14:paraId="41801E46" w14:textId="585DC621" w:rsidR="00D67278" w:rsidRDefault="00D67278">
      <w:pPr>
        <w:widowControl/>
        <w:jc w:val="left"/>
        <w:rPr>
          <w:rFonts w:asciiTheme="majorEastAsia" w:eastAsiaTheme="majorEastAsia" w:hAnsiTheme="majorEastAsia"/>
          <w:sz w:val="20"/>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678AE" w:rsidRPr="00630E20" w14:paraId="603A777C" w14:textId="77777777" w:rsidTr="002D4A6B">
        <w:tc>
          <w:tcPr>
            <w:tcW w:w="457" w:type="dxa"/>
          </w:tcPr>
          <w:p w14:paraId="5760E3C9" w14:textId="77777777" w:rsidR="009678AE" w:rsidRPr="00630E20" w:rsidRDefault="009678AE" w:rsidP="002D4A6B">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3B0F7A6D" w14:textId="327B3492" w:rsidR="009678AE" w:rsidRPr="00630E20" w:rsidRDefault="009678AE" w:rsidP="002D4A6B">
            <w:pPr>
              <w:rPr>
                <w:rFonts w:ascii="ＭＳ Ｐゴシック" w:eastAsia="ＭＳ Ｐゴシック" w:hAnsi="ＭＳ Ｐゴシック"/>
                <w:b/>
                <w:sz w:val="24"/>
                <w:szCs w:val="24"/>
              </w:rPr>
            </w:pPr>
            <w:r w:rsidRPr="00D203D6">
              <w:rPr>
                <w:rFonts w:ascii="ＭＳ Ｐゴシック" w:eastAsia="ＭＳ Ｐゴシック" w:hAnsi="ＭＳ Ｐゴシック" w:hint="eastAsia"/>
                <w:b/>
                <w:sz w:val="24"/>
                <w:szCs w:val="24"/>
              </w:rPr>
              <w:t>大阪府中小企業支援交付金</w:t>
            </w:r>
          </w:p>
        </w:tc>
        <w:tc>
          <w:tcPr>
            <w:tcW w:w="1701" w:type="dxa"/>
            <w:gridSpan w:val="2"/>
          </w:tcPr>
          <w:p w14:paraId="5BD86A5B" w14:textId="25D8539A" w:rsidR="009678AE" w:rsidRPr="00630E20" w:rsidRDefault="009678AE" w:rsidP="002D4A6B">
            <w:pPr>
              <w:wordWrap w:val="0"/>
              <w:jc w:val="right"/>
              <w:rPr>
                <w:rFonts w:ascii="ＭＳ Ｐ明朝" w:eastAsia="ＭＳ Ｐ明朝" w:hAnsi="ＭＳ Ｐ明朝"/>
                <w:sz w:val="24"/>
                <w:szCs w:val="24"/>
              </w:rPr>
            </w:pPr>
            <w:r w:rsidRPr="00D203D6">
              <w:rPr>
                <w:rFonts w:ascii="ＭＳ Ｐ明朝" w:eastAsia="ＭＳ Ｐ明朝" w:hAnsi="ＭＳ Ｐ明朝"/>
                <w:sz w:val="24"/>
                <w:szCs w:val="24"/>
              </w:rPr>
              <w:t>218,314</w:t>
            </w:r>
            <w:r w:rsidRPr="00630E20">
              <w:rPr>
                <w:rFonts w:ascii="ＭＳ Ｐ明朝" w:eastAsia="ＭＳ Ｐ明朝" w:hAnsi="ＭＳ Ｐ明朝" w:hint="eastAsia"/>
                <w:color w:val="FFFFFF" w:themeColor="background1"/>
                <w:sz w:val="24"/>
                <w:szCs w:val="24"/>
              </w:rPr>
              <w:t>)</w:t>
            </w:r>
          </w:p>
        </w:tc>
        <w:tc>
          <w:tcPr>
            <w:tcW w:w="284" w:type="dxa"/>
          </w:tcPr>
          <w:p w14:paraId="18751F32" w14:textId="77777777" w:rsidR="009678AE" w:rsidRPr="00630E20" w:rsidRDefault="009678AE" w:rsidP="002D4A6B">
            <w:pPr>
              <w:wordWrap w:val="0"/>
              <w:jc w:val="right"/>
              <w:rPr>
                <w:rFonts w:ascii="ＭＳ ゴシック" w:eastAsia="ＭＳ ゴシック" w:hAnsi="ＭＳ ゴシック"/>
                <w:sz w:val="24"/>
                <w:szCs w:val="24"/>
              </w:rPr>
            </w:pPr>
          </w:p>
        </w:tc>
      </w:tr>
      <w:tr w:rsidR="009678AE" w:rsidRPr="00630E20" w14:paraId="775B7C9B" w14:textId="77777777" w:rsidTr="002D4A6B">
        <w:tc>
          <w:tcPr>
            <w:tcW w:w="7513" w:type="dxa"/>
            <w:gridSpan w:val="3"/>
          </w:tcPr>
          <w:p w14:paraId="3E06C456" w14:textId="77777777" w:rsidR="009678AE" w:rsidRPr="00630E20" w:rsidRDefault="009678AE" w:rsidP="002D4A6B">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商工労働部</w:t>
            </w:r>
            <w:r w:rsidRPr="00630E20">
              <w:rPr>
                <w:rFonts w:asciiTheme="minorEastAsia" w:hAnsiTheme="minorEastAsia" w:hint="eastAsia"/>
                <w:sz w:val="24"/>
                <w:szCs w:val="24"/>
              </w:rPr>
              <w:t>】</w:t>
            </w:r>
          </w:p>
        </w:tc>
        <w:tc>
          <w:tcPr>
            <w:tcW w:w="1701" w:type="dxa"/>
            <w:gridSpan w:val="2"/>
          </w:tcPr>
          <w:p w14:paraId="24A6ED7D" w14:textId="77777777" w:rsidR="009678AE" w:rsidRPr="004759DF" w:rsidRDefault="009678AE" w:rsidP="002D4A6B">
            <w:pPr>
              <w:jc w:val="right"/>
              <w:rPr>
                <w:rFonts w:ascii="ＭＳ Ｐ明朝" w:eastAsia="ＭＳ Ｐ明朝" w:hAnsi="ＭＳ Ｐ明朝"/>
                <w:kern w:val="0"/>
                <w:sz w:val="24"/>
                <w:szCs w:val="24"/>
              </w:rPr>
            </w:pPr>
            <w:r w:rsidRPr="00D203D6">
              <w:rPr>
                <w:rFonts w:ascii="ＭＳ Ｐ明朝" w:eastAsia="ＭＳ Ｐ明朝" w:hAnsi="ＭＳ Ｐ明朝" w:hint="eastAsia"/>
                <w:kern w:val="0"/>
                <w:sz w:val="24"/>
                <w:szCs w:val="24"/>
              </w:rPr>
              <w:t>≪新規≫</w:t>
            </w:r>
          </w:p>
        </w:tc>
        <w:tc>
          <w:tcPr>
            <w:tcW w:w="284" w:type="dxa"/>
          </w:tcPr>
          <w:p w14:paraId="32F18A82" w14:textId="77777777" w:rsidR="009678AE" w:rsidRPr="00630E20" w:rsidRDefault="009678AE" w:rsidP="002D4A6B">
            <w:pPr>
              <w:jc w:val="right"/>
              <w:rPr>
                <w:rFonts w:ascii="ＭＳ ゴシック" w:eastAsia="ＭＳ ゴシック" w:hAnsi="ＭＳ ゴシック"/>
                <w:sz w:val="24"/>
                <w:szCs w:val="24"/>
              </w:rPr>
            </w:pPr>
          </w:p>
        </w:tc>
      </w:tr>
      <w:tr w:rsidR="009678AE" w:rsidRPr="00630E20" w14:paraId="349702D3" w14:textId="77777777" w:rsidTr="002D4A6B">
        <w:tc>
          <w:tcPr>
            <w:tcW w:w="567" w:type="dxa"/>
            <w:gridSpan w:val="2"/>
          </w:tcPr>
          <w:p w14:paraId="0BC84F48" w14:textId="77777777" w:rsidR="009678AE" w:rsidRPr="00630E20" w:rsidRDefault="009678AE" w:rsidP="002D4A6B">
            <w:pPr>
              <w:jc w:val="distribute"/>
              <w:rPr>
                <w:rFonts w:asciiTheme="majorEastAsia" w:eastAsiaTheme="majorEastAsia" w:hAnsiTheme="majorEastAsia"/>
                <w:sz w:val="18"/>
                <w:szCs w:val="24"/>
              </w:rPr>
            </w:pPr>
          </w:p>
        </w:tc>
        <w:tc>
          <w:tcPr>
            <w:tcW w:w="7513" w:type="dxa"/>
            <w:gridSpan w:val="2"/>
          </w:tcPr>
          <w:p w14:paraId="4B500B6A" w14:textId="0783CFC4" w:rsidR="009678AE" w:rsidRPr="00D203D6" w:rsidRDefault="009678AE" w:rsidP="009678AE">
            <w:pPr>
              <w:ind w:firstLineChars="100" w:firstLine="180"/>
              <w:jc w:val="left"/>
              <w:rPr>
                <w:rFonts w:ascii="ＭＳ Ｐ明朝" w:eastAsia="ＭＳ Ｐ明朝" w:hAnsi="ＭＳ Ｐ明朝"/>
                <w:sz w:val="18"/>
                <w:szCs w:val="20"/>
              </w:rPr>
            </w:pPr>
            <w:r w:rsidRPr="00D203D6">
              <w:rPr>
                <w:rFonts w:ascii="ＭＳ Ｐ明朝" w:eastAsia="ＭＳ Ｐ明朝" w:hAnsi="ＭＳ Ｐ明朝" w:hint="eastAsia"/>
                <w:sz w:val="18"/>
                <w:szCs w:val="20"/>
              </w:rPr>
              <w:t>（公財）大阪産業局が、府から移管を受けた国際</w:t>
            </w:r>
            <w:r w:rsidR="00A7082D">
              <w:rPr>
                <w:rFonts w:ascii="ＭＳ Ｐ明朝" w:eastAsia="ＭＳ Ｐ明朝" w:hAnsi="ＭＳ Ｐ明朝" w:hint="eastAsia"/>
                <w:sz w:val="18"/>
                <w:szCs w:val="20"/>
              </w:rPr>
              <w:t>ビジネス支援関連、スタートアップ支援関連、ものづくり支援関連の</w:t>
            </w:r>
            <w:r w:rsidR="00E12B71">
              <w:rPr>
                <w:rFonts w:ascii="ＭＳ Ｐ明朝" w:eastAsia="ＭＳ Ｐ明朝" w:hAnsi="ＭＳ Ｐ明朝" w:hint="eastAsia"/>
                <w:sz w:val="18"/>
                <w:szCs w:val="20"/>
              </w:rPr>
              <w:t>3</w:t>
            </w:r>
            <w:r w:rsidRPr="00D203D6">
              <w:rPr>
                <w:rFonts w:ascii="ＭＳ Ｐ明朝" w:eastAsia="ＭＳ Ｐ明朝" w:hAnsi="ＭＳ Ｐ明朝" w:hint="eastAsia"/>
                <w:sz w:val="18"/>
                <w:szCs w:val="20"/>
              </w:rPr>
              <w:t>分野の事業について、企業ニーズ等に応じて効果的かつ効率的に事業を実施できるよう、「大阪府中小企業支援交付金」を創設。</w:t>
            </w:r>
          </w:p>
          <w:p w14:paraId="030E05F1" w14:textId="77777777" w:rsidR="009678AE" w:rsidRPr="009678AE" w:rsidRDefault="009678AE" w:rsidP="009678AE">
            <w:pPr>
              <w:jc w:val="left"/>
              <w:rPr>
                <w:rFonts w:ascii="ＭＳ Ｐ明朝" w:eastAsia="ＭＳ Ｐ明朝" w:hAnsi="ＭＳ Ｐ明朝"/>
                <w:sz w:val="18"/>
                <w:szCs w:val="20"/>
              </w:rPr>
            </w:pPr>
          </w:p>
        </w:tc>
        <w:tc>
          <w:tcPr>
            <w:tcW w:w="1418" w:type="dxa"/>
            <w:gridSpan w:val="2"/>
          </w:tcPr>
          <w:p w14:paraId="4C069BE2" w14:textId="77777777" w:rsidR="009678AE" w:rsidRPr="00630E20" w:rsidRDefault="009678AE" w:rsidP="002D4A6B">
            <w:pPr>
              <w:jc w:val="right"/>
              <w:rPr>
                <w:rFonts w:asciiTheme="majorEastAsia" w:eastAsiaTheme="majorEastAsia" w:hAnsiTheme="majorEastAsia"/>
                <w:sz w:val="24"/>
                <w:szCs w:val="24"/>
              </w:rPr>
            </w:pPr>
          </w:p>
        </w:tc>
      </w:tr>
    </w:tbl>
    <w:p w14:paraId="56909577" w14:textId="5E70F119" w:rsidR="009678AE" w:rsidRPr="00D67278" w:rsidRDefault="009678AE">
      <w:pPr>
        <w:widowControl/>
        <w:jc w:val="left"/>
        <w:rPr>
          <w:rFonts w:asciiTheme="majorEastAsia" w:eastAsiaTheme="majorEastAsia" w:hAnsiTheme="majorEastAsia"/>
          <w:sz w:val="20"/>
        </w:rPr>
      </w:pPr>
    </w:p>
    <w:p w14:paraId="49561574" w14:textId="40C78F38" w:rsidR="00A135B2" w:rsidRDefault="00A135B2" w:rsidP="00A135B2">
      <w:pPr>
        <w:rPr>
          <w:rFonts w:asciiTheme="majorEastAsia" w:eastAsiaTheme="majorEastAsia" w:hAnsiTheme="majorEastAsia" w:cs="Meiryo UI"/>
          <w:b/>
          <w:bCs/>
          <w:kern w:val="24"/>
        </w:rPr>
      </w:pPr>
      <w:r>
        <w:rPr>
          <w:rFonts w:asciiTheme="majorEastAsia" w:eastAsiaTheme="majorEastAsia" w:hAnsiTheme="majorEastAsia" w:cs="Meiryo UI" w:hint="eastAsia"/>
          <w:b/>
          <w:bCs/>
          <w:kern w:val="24"/>
          <w:sz w:val="28"/>
        </w:rPr>
        <w:t>２　内外から人々や投資を引きつけるまちづくりの推進</w:t>
      </w:r>
    </w:p>
    <w:tbl>
      <w:tblPr>
        <w:tblStyle w:val="7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79717C" w:rsidRPr="0079717C" w14:paraId="74658289" w14:textId="77777777" w:rsidTr="0079717C">
        <w:tc>
          <w:tcPr>
            <w:tcW w:w="457" w:type="dxa"/>
          </w:tcPr>
          <w:p w14:paraId="23A4611A" w14:textId="77777777" w:rsidR="0079717C" w:rsidRPr="0079717C" w:rsidRDefault="0079717C" w:rsidP="0079717C">
            <w:pPr>
              <w:jc w:val="left"/>
              <w:rPr>
                <w:rFonts w:ascii="ＭＳ Ｐゴシック" w:eastAsia="ＭＳ Ｐゴシック" w:hAnsi="ＭＳ Ｐゴシック"/>
                <w:b/>
                <w:sz w:val="24"/>
                <w:szCs w:val="24"/>
              </w:rPr>
            </w:pPr>
            <w:r w:rsidRPr="0079717C">
              <w:rPr>
                <w:rFonts w:ascii="ＭＳ Ｐゴシック" w:eastAsia="ＭＳ Ｐゴシック" w:hAnsi="ＭＳ Ｐゴシック" w:hint="eastAsia"/>
                <w:b/>
                <w:sz w:val="24"/>
                <w:szCs w:val="24"/>
              </w:rPr>
              <w:t>○</w:t>
            </w:r>
          </w:p>
        </w:tc>
        <w:tc>
          <w:tcPr>
            <w:tcW w:w="7056" w:type="dxa"/>
            <w:gridSpan w:val="2"/>
          </w:tcPr>
          <w:p w14:paraId="742DEB33" w14:textId="77777777" w:rsidR="0079717C" w:rsidRPr="0079717C" w:rsidRDefault="0079717C" w:rsidP="0079717C">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sz w:val="24"/>
                <w:szCs w:val="24"/>
              </w:rPr>
              <w:t>スーパーシティ推進事業</w:t>
            </w:r>
          </w:p>
        </w:tc>
        <w:tc>
          <w:tcPr>
            <w:tcW w:w="1701" w:type="dxa"/>
            <w:gridSpan w:val="2"/>
          </w:tcPr>
          <w:p w14:paraId="20A4EBAE" w14:textId="42E463F1" w:rsidR="0079717C" w:rsidRPr="0079717C" w:rsidRDefault="0079717C" w:rsidP="0079717C">
            <w:pPr>
              <w:wordWrap w:val="0"/>
              <w:jc w:val="right"/>
              <w:rPr>
                <w:rFonts w:ascii="ＭＳ Ｐ明朝" w:eastAsia="ＭＳ Ｐ明朝" w:hAnsi="ＭＳ Ｐ明朝"/>
                <w:sz w:val="24"/>
                <w:szCs w:val="24"/>
              </w:rPr>
            </w:pPr>
            <w:r w:rsidRPr="0079717C">
              <w:rPr>
                <w:rFonts w:ascii="ＭＳ Ｐ明朝" w:eastAsia="ＭＳ Ｐ明朝" w:hAnsi="ＭＳ Ｐ明朝"/>
                <w:sz w:val="24"/>
                <w:szCs w:val="24"/>
              </w:rPr>
              <w:t>28,000</w:t>
            </w:r>
            <w:r w:rsidR="00A901EB" w:rsidRPr="00B41203">
              <w:rPr>
                <w:rFonts w:ascii="ＭＳ Ｐ明朝" w:eastAsia="ＭＳ Ｐ明朝" w:hAnsi="ＭＳ Ｐ明朝" w:hint="eastAsia"/>
                <w:color w:val="FFFFFF" w:themeColor="background1"/>
                <w:sz w:val="24"/>
                <w:szCs w:val="24"/>
              </w:rPr>
              <w:t>)</w:t>
            </w:r>
          </w:p>
        </w:tc>
        <w:tc>
          <w:tcPr>
            <w:tcW w:w="284" w:type="dxa"/>
          </w:tcPr>
          <w:p w14:paraId="71F23844" w14:textId="77777777" w:rsidR="0079717C" w:rsidRPr="0079717C" w:rsidRDefault="0079717C" w:rsidP="0079717C">
            <w:pPr>
              <w:wordWrap w:val="0"/>
              <w:jc w:val="right"/>
              <w:rPr>
                <w:rFonts w:ascii="ＭＳ ゴシック" w:eastAsia="ＭＳ ゴシック" w:hAnsi="ＭＳ ゴシック"/>
                <w:sz w:val="24"/>
                <w:szCs w:val="24"/>
              </w:rPr>
            </w:pPr>
          </w:p>
        </w:tc>
      </w:tr>
      <w:tr w:rsidR="0079717C" w:rsidRPr="0079717C" w14:paraId="13C8D3E9" w14:textId="77777777" w:rsidTr="0079717C">
        <w:tc>
          <w:tcPr>
            <w:tcW w:w="7513" w:type="dxa"/>
            <w:gridSpan w:val="3"/>
          </w:tcPr>
          <w:p w14:paraId="754DA918" w14:textId="77777777" w:rsidR="0079717C" w:rsidRPr="0079717C" w:rsidRDefault="0079717C" w:rsidP="0079717C">
            <w:pPr>
              <w:jc w:val="right"/>
              <w:rPr>
                <w:rFonts w:asciiTheme="minorEastAsia" w:hAnsiTheme="minorEastAsia"/>
                <w:sz w:val="24"/>
                <w:szCs w:val="24"/>
              </w:rPr>
            </w:pPr>
            <w:r w:rsidRPr="0079717C">
              <w:rPr>
                <w:rFonts w:asciiTheme="minorEastAsia" w:hAnsiTheme="minorEastAsia" w:hint="eastAsia"/>
                <w:sz w:val="24"/>
                <w:szCs w:val="24"/>
              </w:rPr>
              <w:t>【スマートシティ戦略部】</w:t>
            </w:r>
          </w:p>
        </w:tc>
        <w:tc>
          <w:tcPr>
            <w:tcW w:w="1701" w:type="dxa"/>
            <w:gridSpan w:val="2"/>
          </w:tcPr>
          <w:p w14:paraId="3F5CEA24" w14:textId="77777777" w:rsidR="0079717C" w:rsidRPr="0079717C" w:rsidRDefault="0079717C" w:rsidP="0079717C">
            <w:pPr>
              <w:jc w:val="right"/>
              <w:rPr>
                <w:rFonts w:ascii="ＭＳ Ｐ明朝" w:eastAsia="ＭＳ Ｐ明朝" w:hAnsi="ＭＳ Ｐ明朝"/>
                <w:sz w:val="24"/>
                <w:szCs w:val="24"/>
              </w:rPr>
            </w:pPr>
            <w:r w:rsidRPr="0079717C">
              <w:rPr>
                <w:rFonts w:ascii="ＭＳ Ｐ明朝" w:eastAsia="ＭＳ Ｐ明朝" w:hAnsi="ＭＳ Ｐ明朝" w:hint="eastAsia"/>
                <w:sz w:val="24"/>
                <w:szCs w:val="24"/>
              </w:rPr>
              <w:t>≪新規≫</w:t>
            </w:r>
          </w:p>
        </w:tc>
        <w:tc>
          <w:tcPr>
            <w:tcW w:w="284" w:type="dxa"/>
          </w:tcPr>
          <w:p w14:paraId="6A8F3A9F" w14:textId="77777777" w:rsidR="0079717C" w:rsidRPr="0079717C" w:rsidRDefault="0079717C" w:rsidP="0079717C">
            <w:pPr>
              <w:jc w:val="right"/>
              <w:rPr>
                <w:rFonts w:ascii="ＭＳ ゴシック" w:eastAsia="ＭＳ ゴシック" w:hAnsi="ＭＳ ゴシック"/>
                <w:sz w:val="24"/>
                <w:szCs w:val="24"/>
              </w:rPr>
            </w:pPr>
          </w:p>
        </w:tc>
      </w:tr>
      <w:tr w:rsidR="0079717C" w:rsidRPr="0079717C" w14:paraId="13D74239" w14:textId="77777777" w:rsidTr="0079717C">
        <w:tc>
          <w:tcPr>
            <w:tcW w:w="567" w:type="dxa"/>
            <w:gridSpan w:val="2"/>
          </w:tcPr>
          <w:p w14:paraId="1A764593" w14:textId="77777777" w:rsidR="0079717C" w:rsidRPr="0079717C" w:rsidRDefault="0079717C" w:rsidP="0079717C">
            <w:pPr>
              <w:jc w:val="distribute"/>
              <w:rPr>
                <w:rFonts w:asciiTheme="majorEastAsia" w:eastAsiaTheme="majorEastAsia" w:hAnsiTheme="majorEastAsia"/>
                <w:sz w:val="18"/>
                <w:szCs w:val="24"/>
              </w:rPr>
            </w:pPr>
          </w:p>
        </w:tc>
        <w:tc>
          <w:tcPr>
            <w:tcW w:w="7513" w:type="dxa"/>
            <w:gridSpan w:val="2"/>
          </w:tcPr>
          <w:p w14:paraId="4657C728" w14:textId="3BD94E48" w:rsidR="0079717C" w:rsidRPr="0079717C" w:rsidRDefault="0079717C" w:rsidP="0079717C">
            <w:pPr>
              <w:ind w:firstLineChars="100" w:firstLine="180"/>
              <w:jc w:val="left"/>
              <w:rPr>
                <w:rFonts w:ascii="ＭＳ Ｐ明朝" w:eastAsia="ＭＳ Ｐ明朝" w:hAnsi="ＭＳ Ｐ明朝"/>
                <w:sz w:val="18"/>
                <w:szCs w:val="20"/>
              </w:rPr>
            </w:pPr>
            <w:r w:rsidRPr="0079717C">
              <w:rPr>
                <w:rFonts w:ascii="ＭＳ Ｐ明朝" w:eastAsia="ＭＳ Ｐ明朝" w:hAnsi="ＭＳ Ｐ明朝" w:hint="eastAsia"/>
                <w:sz w:val="18"/>
                <w:szCs w:val="20"/>
              </w:rPr>
              <w:t>国のスーパーシティ型国家戦略特区の選定後、</w:t>
            </w:r>
            <w:r>
              <w:rPr>
                <w:rFonts w:ascii="ＭＳ Ｐ明朝" w:eastAsia="ＭＳ Ｐ明朝" w:hAnsi="ＭＳ Ｐ明朝" w:hint="eastAsia"/>
                <w:sz w:val="18"/>
                <w:szCs w:val="20"/>
              </w:rPr>
              <w:t>「うめきた2</w:t>
            </w:r>
            <w:r w:rsidRPr="0079717C">
              <w:rPr>
                <w:rFonts w:ascii="ＭＳ Ｐ明朝" w:eastAsia="ＭＳ Ｐ明朝" w:hAnsi="ＭＳ Ｐ明朝" w:hint="eastAsia"/>
                <w:sz w:val="18"/>
                <w:szCs w:val="20"/>
              </w:rPr>
              <w:t>期」と「夢洲地区」にお</w:t>
            </w:r>
            <w:r w:rsidR="00010C6E">
              <w:rPr>
                <w:rFonts w:ascii="ＭＳ Ｐ明朝" w:eastAsia="ＭＳ Ｐ明朝" w:hAnsi="ＭＳ Ｐ明朝" w:hint="eastAsia"/>
                <w:sz w:val="18"/>
                <w:szCs w:val="20"/>
              </w:rPr>
              <w:t>けるスーパーシティの実現に向けた基本構想の策定にかかる検討を実施。</w:t>
            </w:r>
          </w:p>
          <w:p w14:paraId="3080308F" w14:textId="77777777" w:rsidR="0079717C" w:rsidRPr="0079717C" w:rsidRDefault="0079717C" w:rsidP="0079717C">
            <w:pPr>
              <w:ind w:firstLineChars="100" w:firstLine="180"/>
              <w:jc w:val="left"/>
              <w:rPr>
                <w:rFonts w:asciiTheme="minorEastAsia" w:hAnsiTheme="minorEastAsia"/>
                <w:sz w:val="18"/>
                <w:szCs w:val="20"/>
              </w:rPr>
            </w:pPr>
          </w:p>
        </w:tc>
        <w:tc>
          <w:tcPr>
            <w:tcW w:w="1418" w:type="dxa"/>
            <w:gridSpan w:val="2"/>
          </w:tcPr>
          <w:p w14:paraId="40D3AE6C" w14:textId="77777777" w:rsidR="0079717C" w:rsidRPr="0079717C" w:rsidRDefault="0079717C" w:rsidP="0079717C">
            <w:pPr>
              <w:jc w:val="right"/>
              <w:rPr>
                <w:rFonts w:asciiTheme="majorEastAsia" w:eastAsiaTheme="majorEastAsia" w:hAnsiTheme="majorEastAsia"/>
                <w:sz w:val="24"/>
                <w:szCs w:val="24"/>
              </w:rPr>
            </w:pPr>
          </w:p>
        </w:tc>
      </w:tr>
    </w:tbl>
    <w:p w14:paraId="0755FCD2" w14:textId="3CDB9ABF" w:rsidR="0079717C" w:rsidRPr="0079717C" w:rsidRDefault="0079717C" w:rsidP="00A135B2">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1791F" w:rsidRPr="00534D9E" w14:paraId="4DADD0E0" w14:textId="77777777" w:rsidTr="00192B79">
        <w:tc>
          <w:tcPr>
            <w:tcW w:w="457" w:type="dxa"/>
          </w:tcPr>
          <w:p w14:paraId="0B8A6C1E" w14:textId="77777777" w:rsidR="00C1791F" w:rsidRPr="002B7A59" w:rsidRDefault="00C1791F"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5862793D" w14:textId="77777777" w:rsidR="00C1791F" w:rsidRPr="002B7A59" w:rsidRDefault="00C1791F"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中之島ＧＡＴＥターミナルの整備</w:t>
            </w:r>
          </w:p>
        </w:tc>
        <w:tc>
          <w:tcPr>
            <w:tcW w:w="1701" w:type="dxa"/>
            <w:gridSpan w:val="2"/>
          </w:tcPr>
          <w:p w14:paraId="54D1F7CB" w14:textId="77777777" w:rsidR="00C1791F" w:rsidRPr="002B7A59" w:rsidRDefault="00C1791F" w:rsidP="00192B79">
            <w:pPr>
              <w:wordWrap w:val="0"/>
              <w:jc w:val="right"/>
              <w:rPr>
                <w:rFonts w:ascii="ＭＳ Ｐ明朝" w:eastAsia="ＭＳ Ｐ明朝" w:hAnsi="ＭＳ Ｐ明朝"/>
                <w:sz w:val="24"/>
                <w:szCs w:val="24"/>
              </w:rPr>
            </w:pPr>
            <w:r w:rsidRPr="00204829">
              <w:rPr>
                <w:rFonts w:ascii="ＭＳ Ｐ明朝" w:eastAsia="ＭＳ Ｐ明朝" w:hAnsi="ＭＳ Ｐ明朝" w:hint="eastAsia"/>
                <w:color w:val="000000" w:themeColor="text1"/>
                <w:sz w:val="24"/>
                <w:szCs w:val="24"/>
              </w:rPr>
              <w:t>15,000</w:t>
            </w:r>
            <w:r w:rsidRPr="00B41203">
              <w:rPr>
                <w:rFonts w:ascii="ＭＳ Ｐ明朝" w:eastAsia="ＭＳ Ｐ明朝" w:hAnsi="ＭＳ Ｐ明朝" w:hint="eastAsia"/>
                <w:color w:val="FFFFFF" w:themeColor="background1"/>
                <w:sz w:val="24"/>
                <w:szCs w:val="24"/>
              </w:rPr>
              <w:t>)</w:t>
            </w:r>
          </w:p>
        </w:tc>
        <w:tc>
          <w:tcPr>
            <w:tcW w:w="284" w:type="dxa"/>
          </w:tcPr>
          <w:p w14:paraId="161C1066" w14:textId="77777777" w:rsidR="00C1791F" w:rsidRPr="00534D9E" w:rsidRDefault="00C1791F" w:rsidP="00192B79">
            <w:pPr>
              <w:wordWrap w:val="0"/>
              <w:jc w:val="right"/>
              <w:rPr>
                <w:rFonts w:ascii="ＭＳ ゴシック" w:eastAsia="ＭＳ ゴシック" w:hAnsi="ＭＳ ゴシック"/>
                <w:sz w:val="24"/>
                <w:szCs w:val="24"/>
              </w:rPr>
            </w:pPr>
          </w:p>
        </w:tc>
      </w:tr>
      <w:tr w:rsidR="00C1791F" w:rsidRPr="00534D9E" w14:paraId="0DF3CD22" w14:textId="77777777" w:rsidTr="00192B79">
        <w:tc>
          <w:tcPr>
            <w:tcW w:w="7513" w:type="dxa"/>
            <w:gridSpan w:val="3"/>
          </w:tcPr>
          <w:p w14:paraId="20330794" w14:textId="77777777" w:rsidR="00C1791F" w:rsidRPr="00534D9E" w:rsidRDefault="00C1791F" w:rsidP="00192B79">
            <w:pPr>
              <w:jc w:val="right"/>
              <w:rPr>
                <w:rFonts w:asciiTheme="minorEastAsia" w:hAnsiTheme="minorEastAsia"/>
                <w:sz w:val="24"/>
                <w:szCs w:val="24"/>
              </w:rPr>
            </w:pPr>
            <w:r>
              <w:rPr>
                <w:rFonts w:asciiTheme="minorEastAsia" w:hAnsiTheme="minorEastAsia" w:hint="eastAsia"/>
                <w:sz w:val="24"/>
                <w:szCs w:val="24"/>
              </w:rPr>
              <w:t>【府民文化部】</w:t>
            </w:r>
          </w:p>
        </w:tc>
        <w:tc>
          <w:tcPr>
            <w:tcW w:w="1701" w:type="dxa"/>
            <w:gridSpan w:val="2"/>
          </w:tcPr>
          <w:p w14:paraId="60B68950" w14:textId="77777777" w:rsidR="00C1791F" w:rsidRPr="00817AF7" w:rsidRDefault="00C1791F"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≪新規≫</w:t>
            </w:r>
          </w:p>
        </w:tc>
        <w:tc>
          <w:tcPr>
            <w:tcW w:w="284" w:type="dxa"/>
          </w:tcPr>
          <w:p w14:paraId="55BEA604" w14:textId="77777777" w:rsidR="00C1791F" w:rsidRPr="00534D9E" w:rsidRDefault="00C1791F" w:rsidP="00192B79">
            <w:pPr>
              <w:jc w:val="right"/>
              <w:rPr>
                <w:rFonts w:ascii="ＭＳ ゴシック" w:eastAsia="ＭＳ ゴシック" w:hAnsi="ＭＳ ゴシック"/>
                <w:sz w:val="24"/>
                <w:szCs w:val="24"/>
              </w:rPr>
            </w:pPr>
          </w:p>
        </w:tc>
      </w:tr>
      <w:tr w:rsidR="00C1791F" w:rsidRPr="006F0A93" w14:paraId="65160665" w14:textId="77777777" w:rsidTr="00192B79">
        <w:tc>
          <w:tcPr>
            <w:tcW w:w="567" w:type="dxa"/>
            <w:gridSpan w:val="2"/>
          </w:tcPr>
          <w:p w14:paraId="5D11577C" w14:textId="77777777" w:rsidR="00C1791F" w:rsidRPr="002B7A59" w:rsidRDefault="00C1791F" w:rsidP="00192B79">
            <w:pPr>
              <w:jc w:val="distribute"/>
              <w:rPr>
                <w:rFonts w:asciiTheme="majorEastAsia" w:eastAsiaTheme="majorEastAsia" w:hAnsiTheme="majorEastAsia"/>
                <w:sz w:val="18"/>
                <w:szCs w:val="24"/>
              </w:rPr>
            </w:pPr>
          </w:p>
        </w:tc>
        <w:tc>
          <w:tcPr>
            <w:tcW w:w="7513" w:type="dxa"/>
            <w:gridSpan w:val="2"/>
            <w:shd w:val="clear" w:color="auto" w:fill="auto"/>
          </w:tcPr>
          <w:p w14:paraId="7D560A7B" w14:textId="77777777" w:rsidR="00C1791F" w:rsidRDefault="00C1791F" w:rsidP="00192B7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集客施設を有するベイエリアと水都大阪の水の回廊をつなぐ乗換えターミナルとして中之島ＧＡＴＥエリアを拠点化するため、必要な測量及び概略検討を実施。</w:t>
            </w:r>
          </w:p>
          <w:p w14:paraId="68DD1A1A" w14:textId="77777777" w:rsidR="00C1791F" w:rsidRPr="002B7A59" w:rsidRDefault="00C1791F" w:rsidP="00192B79">
            <w:pPr>
              <w:ind w:firstLineChars="100" w:firstLine="180"/>
              <w:jc w:val="left"/>
              <w:rPr>
                <w:rFonts w:asciiTheme="minorEastAsia" w:hAnsiTheme="minorEastAsia"/>
                <w:sz w:val="18"/>
                <w:szCs w:val="20"/>
              </w:rPr>
            </w:pPr>
          </w:p>
        </w:tc>
        <w:tc>
          <w:tcPr>
            <w:tcW w:w="1418" w:type="dxa"/>
            <w:gridSpan w:val="2"/>
          </w:tcPr>
          <w:p w14:paraId="053F3662" w14:textId="77777777" w:rsidR="00C1791F" w:rsidRPr="006F0A93" w:rsidRDefault="00C1791F" w:rsidP="00192B79">
            <w:pPr>
              <w:jc w:val="right"/>
              <w:rPr>
                <w:rFonts w:asciiTheme="majorEastAsia" w:eastAsiaTheme="majorEastAsia" w:hAnsiTheme="majorEastAsia"/>
                <w:sz w:val="24"/>
                <w:szCs w:val="24"/>
              </w:rPr>
            </w:pPr>
          </w:p>
        </w:tc>
      </w:tr>
    </w:tbl>
    <w:p w14:paraId="51FD5D0F" w14:textId="63B3AEA4" w:rsidR="000E7B7C" w:rsidRPr="00DF1A83" w:rsidRDefault="000E7B7C" w:rsidP="00A135B2">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5259C" w:rsidRPr="00F63032" w14:paraId="5EF659DB" w14:textId="77777777" w:rsidTr="00B5259C">
        <w:tc>
          <w:tcPr>
            <w:tcW w:w="457" w:type="dxa"/>
          </w:tcPr>
          <w:p w14:paraId="1091A0CB" w14:textId="77777777" w:rsidR="00B5259C" w:rsidRPr="00F63032" w:rsidRDefault="00B5259C" w:rsidP="00192B79">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2"/>
          </w:tcPr>
          <w:p w14:paraId="3DD24BBC" w14:textId="77777777" w:rsidR="00B5259C" w:rsidRDefault="00B5259C" w:rsidP="00192B79">
            <w:pPr>
              <w:rPr>
                <w:rFonts w:ascii="ＭＳ Ｐゴシック" w:eastAsia="ＭＳ Ｐゴシック" w:hAnsi="ＭＳ Ｐゴシック"/>
                <w:b/>
                <w:sz w:val="24"/>
                <w:szCs w:val="24"/>
                <w:lang w:eastAsia="zh-CN"/>
              </w:rPr>
            </w:pPr>
            <w:r>
              <w:rPr>
                <w:rFonts w:ascii="ＭＳ Ｐゴシック" w:eastAsia="ＭＳ Ｐゴシック" w:hAnsi="ＭＳ Ｐゴシック" w:hint="eastAsia"/>
                <w:b/>
                <w:sz w:val="24"/>
                <w:szCs w:val="24"/>
                <w:lang w:eastAsia="zh-CN"/>
              </w:rPr>
              <w:t>万博記念公園駅前周辺地区</w:t>
            </w:r>
            <w:r w:rsidRPr="00804CDB">
              <w:rPr>
                <w:rFonts w:ascii="ＭＳ Ｐゴシック" w:eastAsia="ＭＳ Ｐゴシック" w:hAnsi="ＭＳ Ｐゴシック" w:hint="eastAsia"/>
                <w:b/>
                <w:sz w:val="24"/>
                <w:szCs w:val="24"/>
                <w:lang w:eastAsia="zh-CN"/>
              </w:rPr>
              <w:t>活性化事業</w:t>
            </w:r>
          </w:p>
          <w:p w14:paraId="47B049C8" w14:textId="77777777" w:rsidR="00B5259C" w:rsidRPr="00F63032" w:rsidRDefault="00B5259C" w:rsidP="00192B79">
            <w:pPr>
              <w:rPr>
                <w:rFonts w:ascii="ＭＳ Ｐゴシック" w:eastAsia="ＭＳ Ｐゴシック" w:hAnsi="ＭＳ Ｐゴシック"/>
                <w:b/>
                <w:sz w:val="24"/>
                <w:szCs w:val="24"/>
                <w:lang w:eastAsia="zh-CN"/>
              </w:rPr>
            </w:pPr>
            <w:r w:rsidRPr="00630E20">
              <w:rPr>
                <w:rFonts w:ascii="ＭＳ Ｐゴシック" w:eastAsia="ＭＳ Ｐゴシック" w:hAnsi="ＭＳ Ｐゴシック" w:hint="eastAsia"/>
                <w:b/>
                <w:sz w:val="24"/>
                <w:szCs w:val="24"/>
                <w:lang w:eastAsia="zh-CN"/>
              </w:rPr>
              <w:t xml:space="preserve">(日本万国博覧会記念公園事業特別会計)　</w:t>
            </w:r>
          </w:p>
        </w:tc>
        <w:tc>
          <w:tcPr>
            <w:tcW w:w="1701" w:type="dxa"/>
            <w:gridSpan w:val="2"/>
          </w:tcPr>
          <w:p w14:paraId="510B595E" w14:textId="77777777" w:rsidR="00B5259C" w:rsidRPr="00F63032" w:rsidRDefault="00B5259C"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80,5</w:t>
            </w:r>
            <w:r w:rsidRPr="00F63032">
              <w:rPr>
                <w:rFonts w:ascii="ＭＳ Ｐ明朝" w:eastAsia="ＭＳ Ｐ明朝" w:hAnsi="ＭＳ Ｐ明朝" w:hint="eastAsia"/>
                <w:sz w:val="24"/>
                <w:szCs w:val="24"/>
              </w:rPr>
              <w:t>76</w:t>
            </w:r>
            <w:r w:rsidRPr="00F63032">
              <w:rPr>
                <w:rFonts w:ascii="ＭＳ Ｐ明朝" w:eastAsia="ＭＳ Ｐ明朝" w:hAnsi="ＭＳ Ｐ明朝" w:hint="eastAsia"/>
                <w:color w:val="FFFFFF" w:themeColor="background1"/>
                <w:sz w:val="24"/>
                <w:szCs w:val="24"/>
              </w:rPr>
              <w:t>)</w:t>
            </w:r>
          </w:p>
        </w:tc>
        <w:tc>
          <w:tcPr>
            <w:tcW w:w="284" w:type="dxa"/>
          </w:tcPr>
          <w:p w14:paraId="3B705193" w14:textId="77777777" w:rsidR="00B5259C" w:rsidRPr="00F63032" w:rsidRDefault="00B5259C" w:rsidP="00192B79">
            <w:pPr>
              <w:wordWrap w:val="0"/>
              <w:jc w:val="right"/>
              <w:rPr>
                <w:rFonts w:ascii="ＭＳ ゴシック" w:eastAsia="ＭＳ ゴシック" w:hAnsi="ＭＳ ゴシック"/>
                <w:sz w:val="24"/>
                <w:szCs w:val="24"/>
              </w:rPr>
            </w:pPr>
          </w:p>
        </w:tc>
      </w:tr>
      <w:tr w:rsidR="00B5259C" w:rsidRPr="00F63032" w14:paraId="7B078782" w14:textId="77777777" w:rsidTr="00B5259C">
        <w:tc>
          <w:tcPr>
            <w:tcW w:w="7513" w:type="dxa"/>
            <w:gridSpan w:val="3"/>
            <w:vAlign w:val="center"/>
          </w:tcPr>
          <w:p w14:paraId="2BE1FE27" w14:textId="77777777" w:rsidR="00B5259C" w:rsidRPr="00F63032" w:rsidRDefault="00B5259C" w:rsidP="00192B79">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府民文化</w:t>
            </w:r>
            <w:r w:rsidRPr="00F63032">
              <w:rPr>
                <w:rFonts w:asciiTheme="minorEastAsia" w:hAnsiTheme="minorEastAsia" w:hint="eastAsia"/>
                <w:sz w:val="24"/>
                <w:szCs w:val="24"/>
              </w:rPr>
              <w:t>部】</w:t>
            </w:r>
          </w:p>
        </w:tc>
        <w:tc>
          <w:tcPr>
            <w:tcW w:w="1701" w:type="dxa"/>
            <w:gridSpan w:val="2"/>
          </w:tcPr>
          <w:p w14:paraId="17DFDE9C" w14:textId="77777777" w:rsidR="00B5259C" w:rsidRPr="00F63032" w:rsidRDefault="00B5259C" w:rsidP="00192B79">
            <w:pPr>
              <w:jc w:val="right"/>
              <w:rPr>
                <w:rFonts w:ascii="ＭＳ Ｐ明朝" w:eastAsia="ＭＳ Ｐ明朝" w:hAnsi="ＭＳ Ｐ明朝"/>
                <w:sz w:val="24"/>
                <w:szCs w:val="16"/>
              </w:rPr>
            </w:pPr>
            <w:r>
              <w:rPr>
                <w:rFonts w:ascii="ＭＳ Ｐ明朝" w:eastAsia="ＭＳ Ｐ明朝" w:hAnsi="ＭＳ Ｐ明朝" w:hint="eastAsia"/>
                <w:sz w:val="24"/>
                <w:szCs w:val="24"/>
              </w:rPr>
              <w:t>(80</w:t>
            </w:r>
            <w:r w:rsidRPr="00F63032">
              <w:rPr>
                <w:rFonts w:ascii="ＭＳ Ｐ明朝" w:eastAsia="ＭＳ Ｐ明朝" w:hAnsi="ＭＳ Ｐ明朝" w:hint="eastAsia"/>
                <w:sz w:val="24"/>
                <w:szCs w:val="24"/>
              </w:rPr>
              <w:t>,</w:t>
            </w:r>
            <w:r>
              <w:rPr>
                <w:rFonts w:ascii="ＭＳ Ｐ明朝" w:eastAsia="ＭＳ Ｐ明朝" w:hAnsi="ＭＳ Ｐ明朝" w:hint="eastAsia"/>
                <w:sz w:val="24"/>
                <w:szCs w:val="24"/>
              </w:rPr>
              <w:t>576</w:t>
            </w:r>
            <w:r w:rsidRPr="00F63032">
              <w:rPr>
                <w:rFonts w:ascii="ＭＳ Ｐ明朝" w:eastAsia="ＭＳ Ｐ明朝" w:hAnsi="ＭＳ Ｐ明朝" w:hint="eastAsia"/>
                <w:sz w:val="24"/>
                <w:szCs w:val="24"/>
              </w:rPr>
              <w:t>)</w:t>
            </w:r>
          </w:p>
        </w:tc>
        <w:tc>
          <w:tcPr>
            <w:tcW w:w="284" w:type="dxa"/>
          </w:tcPr>
          <w:p w14:paraId="026BC23E" w14:textId="77777777" w:rsidR="00B5259C" w:rsidRPr="00F63032" w:rsidRDefault="00B5259C" w:rsidP="00192B79">
            <w:pPr>
              <w:jc w:val="right"/>
              <w:rPr>
                <w:rFonts w:ascii="ＭＳ ゴシック" w:eastAsia="ＭＳ ゴシック" w:hAnsi="ＭＳ ゴシック"/>
                <w:sz w:val="24"/>
                <w:szCs w:val="24"/>
              </w:rPr>
            </w:pPr>
          </w:p>
        </w:tc>
      </w:tr>
      <w:tr w:rsidR="00B5259C" w:rsidRPr="00F63032" w14:paraId="3CE0BEC7" w14:textId="77777777" w:rsidTr="00B5259C">
        <w:tc>
          <w:tcPr>
            <w:tcW w:w="567" w:type="dxa"/>
            <w:gridSpan w:val="2"/>
          </w:tcPr>
          <w:p w14:paraId="6AE66EE7" w14:textId="77777777" w:rsidR="00B5259C" w:rsidRPr="00F63032" w:rsidRDefault="00B5259C" w:rsidP="00192B79">
            <w:pPr>
              <w:jc w:val="distribute"/>
              <w:rPr>
                <w:rFonts w:asciiTheme="majorEastAsia" w:eastAsiaTheme="majorEastAsia" w:hAnsiTheme="majorEastAsia"/>
                <w:sz w:val="18"/>
                <w:szCs w:val="24"/>
              </w:rPr>
            </w:pPr>
          </w:p>
        </w:tc>
        <w:tc>
          <w:tcPr>
            <w:tcW w:w="7513" w:type="dxa"/>
            <w:gridSpan w:val="2"/>
          </w:tcPr>
          <w:p w14:paraId="25397B3F" w14:textId="2838F46F" w:rsidR="00B5259C" w:rsidRPr="00630E20" w:rsidRDefault="00B5259C" w:rsidP="00192B79">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万博記念公園駅前周辺地区において、「大規模アリーナを中核とした大阪・関西を代表する新たなスポーツ・文化の拠点づくり」を推進するための環境整備として、万博記念公園中央駐車場等の移転に</w:t>
            </w:r>
            <w:r w:rsidR="00D758C1">
              <w:rPr>
                <w:rFonts w:ascii="ＭＳ Ｐ明朝" w:eastAsia="ＭＳ Ｐ明朝" w:hAnsi="ＭＳ Ｐ明朝" w:hint="eastAsia"/>
                <w:sz w:val="18"/>
                <w:szCs w:val="20"/>
              </w:rPr>
              <w:t>かか</w:t>
            </w:r>
            <w:r>
              <w:rPr>
                <w:rFonts w:ascii="ＭＳ Ｐ明朝" w:eastAsia="ＭＳ Ｐ明朝" w:hAnsi="ＭＳ Ｐ明朝" w:hint="eastAsia"/>
                <w:sz w:val="18"/>
                <w:szCs w:val="20"/>
              </w:rPr>
              <w:t>る</w:t>
            </w:r>
            <w:r w:rsidRPr="00630E20">
              <w:rPr>
                <w:rFonts w:ascii="ＭＳ Ｐ明朝" w:eastAsia="ＭＳ Ｐ明朝" w:hAnsi="ＭＳ Ｐ明朝" w:hint="eastAsia"/>
                <w:sz w:val="18"/>
                <w:szCs w:val="20"/>
              </w:rPr>
              <w:t>設計等を実施。</w:t>
            </w:r>
          </w:p>
          <w:p w14:paraId="2939E5F2" w14:textId="77777777" w:rsidR="00B5259C" w:rsidRPr="00944376" w:rsidRDefault="00B5259C" w:rsidP="00192B79">
            <w:pPr>
              <w:tabs>
                <w:tab w:val="left" w:pos="420"/>
              </w:tabs>
              <w:jc w:val="left"/>
              <w:rPr>
                <w:rFonts w:ascii="ＭＳ Ｐ明朝" w:eastAsia="ＭＳ Ｐ明朝" w:hAnsi="ＭＳ Ｐ明朝"/>
                <w:sz w:val="18"/>
                <w:szCs w:val="20"/>
              </w:rPr>
            </w:pPr>
          </w:p>
        </w:tc>
        <w:tc>
          <w:tcPr>
            <w:tcW w:w="1418" w:type="dxa"/>
            <w:gridSpan w:val="2"/>
          </w:tcPr>
          <w:p w14:paraId="2D374863" w14:textId="77777777" w:rsidR="00B5259C" w:rsidRPr="00F63032" w:rsidRDefault="00B5259C" w:rsidP="00192B79">
            <w:pPr>
              <w:jc w:val="right"/>
              <w:rPr>
                <w:rFonts w:asciiTheme="majorEastAsia" w:eastAsiaTheme="majorEastAsia" w:hAnsiTheme="majorEastAsia"/>
                <w:sz w:val="24"/>
                <w:szCs w:val="24"/>
              </w:rPr>
            </w:pPr>
          </w:p>
        </w:tc>
      </w:tr>
    </w:tbl>
    <w:p w14:paraId="47874FD5" w14:textId="0B81097B" w:rsidR="00DF1A83" w:rsidRDefault="00DF1A83" w:rsidP="00A135B2">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5259C" w:rsidRPr="00F63032" w14:paraId="25EF01BD" w14:textId="77777777" w:rsidTr="00B5259C">
        <w:tc>
          <w:tcPr>
            <w:tcW w:w="457" w:type="dxa"/>
          </w:tcPr>
          <w:p w14:paraId="386FEACD" w14:textId="77777777" w:rsidR="00B5259C" w:rsidRPr="00F63032" w:rsidRDefault="00B5259C" w:rsidP="00192B79">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2"/>
          </w:tcPr>
          <w:p w14:paraId="388F9A62" w14:textId="77777777" w:rsidR="00B5259C" w:rsidRPr="00F63032" w:rsidRDefault="00B5259C"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新大学学舎整備事業</w:t>
            </w:r>
          </w:p>
        </w:tc>
        <w:tc>
          <w:tcPr>
            <w:tcW w:w="1701" w:type="dxa"/>
            <w:gridSpan w:val="2"/>
          </w:tcPr>
          <w:p w14:paraId="78226841" w14:textId="77777777" w:rsidR="00B5259C" w:rsidRPr="00F63032" w:rsidRDefault="00B5259C"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1,146,051</w:t>
            </w:r>
            <w:r w:rsidRPr="00F63032">
              <w:rPr>
                <w:rFonts w:ascii="ＭＳ Ｐ明朝" w:eastAsia="ＭＳ Ｐ明朝" w:hAnsi="ＭＳ Ｐ明朝" w:hint="eastAsia"/>
                <w:color w:val="FFFFFF" w:themeColor="background1"/>
                <w:sz w:val="24"/>
                <w:szCs w:val="24"/>
              </w:rPr>
              <w:t>)</w:t>
            </w:r>
          </w:p>
        </w:tc>
        <w:tc>
          <w:tcPr>
            <w:tcW w:w="284" w:type="dxa"/>
          </w:tcPr>
          <w:p w14:paraId="5B0690D4" w14:textId="77777777" w:rsidR="00B5259C" w:rsidRPr="00F63032" w:rsidRDefault="00B5259C" w:rsidP="00192B79">
            <w:pPr>
              <w:wordWrap w:val="0"/>
              <w:jc w:val="right"/>
              <w:rPr>
                <w:rFonts w:ascii="ＭＳ ゴシック" w:eastAsia="ＭＳ ゴシック" w:hAnsi="ＭＳ ゴシック"/>
                <w:sz w:val="24"/>
                <w:szCs w:val="24"/>
              </w:rPr>
            </w:pPr>
          </w:p>
        </w:tc>
      </w:tr>
      <w:tr w:rsidR="00B5259C" w:rsidRPr="00F63032" w14:paraId="11B36D7B" w14:textId="77777777" w:rsidTr="00B5259C">
        <w:tc>
          <w:tcPr>
            <w:tcW w:w="7513" w:type="dxa"/>
            <w:gridSpan w:val="3"/>
            <w:vAlign w:val="center"/>
          </w:tcPr>
          <w:p w14:paraId="5D2278A4" w14:textId="77777777" w:rsidR="00B5259C" w:rsidRPr="00F63032" w:rsidRDefault="00B5259C" w:rsidP="00192B79">
            <w:pPr>
              <w:jc w:val="right"/>
              <w:rPr>
                <w:rFonts w:asciiTheme="minorEastAsia" w:hAnsiTheme="minorEastAsia"/>
                <w:sz w:val="24"/>
                <w:szCs w:val="24"/>
              </w:rPr>
            </w:pPr>
            <w:r>
              <w:rPr>
                <w:rFonts w:asciiTheme="minorEastAsia" w:hAnsiTheme="minorEastAsia" w:hint="eastAsia"/>
                <w:sz w:val="24"/>
                <w:szCs w:val="24"/>
              </w:rPr>
              <w:t>【府民文化部】</w:t>
            </w:r>
          </w:p>
        </w:tc>
        <w:tc>
          <w:tcPr>
            <w:tcW w:w="1701" w:type="dxa"/>
            <w:gridSpan w:val="2"/>
          </w:tcPr>
          <w:p w14:paraId="0E7B0246" w14:textId="77777777" w:rsidR="00B5259C" w:rsidRPr="009E6776" w:rsidRDefault="00B5259C"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(513,079</w:t>
            </w:r>
            <w:r w:rsidRPr="009E6776">
              <w:rPr>
                <w:rFonts w:ascii="ＭＳ Ｐ明朝" w:eastAsia="ＭＳ Ｐ明朝" w:hAnsi="ＭＳ Ｐ明朝" w:hint="eastAsia"/>
                <w:sz w:val="24"/>
                <w:szCs w:val="24"/>
              </w:rPr>
              <w:t>)</w:t>
            </w:r>
          </w:p>
        </w:tc>
        <w:tc>
          <w:tcPr>
            <w:tcW w:w="284" w:type="dxa"/>
          </w:tcPr>
          <w:p w14:paraId="2012F0FA" w14:textId="77777777" w:rsidR="00B5259C" w:rsidRPr="00F63032" w:rsidRDefault="00B5259C" w:rsidP="00192B79">
            <w:pPr>
              <w:jc w:val="right"/>
              <w:rPr>
                <w:rFonts w:ascii="ＭＳ ゴシック" w:eastAsia="ＭＳ ゴシック" w:hAnsi="ＭＳ ゴシック"/>
                <w:sz w:val="24"/>
                <w:szCs w:val="24"/>
              </w:rPr>
            </w:pPr>
          </w:p>
        </w:tc>
      </w:tr>
      <w:tr w:rsidR="00B5259C" w:rsidRPr="006F0A93" w14:paraId="2DF0C15C" w14:textId="77777777" w:rsidTr="00B5259C">
        <w:tc>
          <w:tcPr>
            <w:tcW w:w="567" w:type="dxa"/>
            <w:gridSpan w:val="2"/>
          </w:tcPr>
          <w:p w14:paraId="2B7BC62D" w14:textId="77777777" w:rsidR="00B5259C" w:rsidRPr="00F63032" w:rsidRDefault="00B5259C" w:rsidP="00192B79">
            <w:pPr>
              <w:jc w:val="distribute"/>
              <w:rPr>
                <w:rFonts w:asciiTheme="majorEastAsia" w:eastAsiaTheme="majorEastAsia" w:hAnsiTheme="majorEastAsia"/>
                <w:sz w:val="18"/>
                <w:szCs w:val="24"/>
              </w:rPr>
            </w:pPr>
          </w:p>
        </w:tc>
        <w:tc>
          <w:tcPr>
            <w:tcW w:w="7513" w:type="dxa"/>
            <w:gridSpan w:val="2"/>
          </w:tcPr>
          <w:p w14:paraId="466E728E" w14:textId="77777777" w:rsidR="00B5259C" w:rsidRPr="00630E20" w:rsidRDefault="00B5259C" w:rsidP="00192B79">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新大学の森之宮キャンパス等の学舎整備及び改修を行うため、公立大学法人大阪が実施する</w:t>
            </w:r>
            <w:r>
              <w:rPr>
                <w:rFonts w:ascii="ＭＳ Ｐ明朝" w:eastAsia="ＭＳ Ｐ明朝" w:hAnsi="ＭＳ Ｐ明朝" w:hint="eastAsia"/>
                <w:sz w:val="18"/>
                <w:szCs w:val="20"/>
              </w:rPr>
              <w:t>工事等に係る経費</w:t>
            </w:r>
            <w:r w:rsidRPr="00630E20">
              <w:rPr>
                <w:rFonts w:ascii="ＭＳ Ｐ明朝" w:eastAsia="ＭＳ Ｐ明朝" w:hAnsi="ＭＳ Ｐ明朝" w:hint="eastAsia"/>
                <w:sz w:val="18"/>
                <w:szCs w:val="20"/>
              </w:rPr>
              <w:t>を補助。</w:t>
            </w:r>
          </w:p>
          <w:p w14:paraId="162D92FF" w14:textId="77777777" w:rsidR="00B5259C" w:rsidRDefault="00B5259C" w:rsidP="00192B79">
            <w:pPr>
              <w:ind w:firstLineChars="100" w:firstLine="180"/>
              <w:jc w:val="left"/>
              <w:rPr>
                <w:rFonts w:ascii="ＭＳ Ｐ明朝" w:eastAsia="ＭＳ Ｐ明朝" w:hAnsi="ＭＳ Ｐ明朝"/>
                <w:sz w:val="18"/>
                <w:szCs w:val="20"/>
              </w:rPr>
            </w:pPr>
            <w:r w:rsidRPr="00630E20">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3</w:t>
            </w:r>
            <w:r w:rsidRPr="00630E20">
              <w:rPr>
                <w:rFonts w:ascii="ＭＳ Ｐ明朝" w:eastAsia="ＭＳ Ｐ明朝" w:hAnsi="ＭＳ Ｐ明朝" w:hint="eastAsia"/>
                <w:sz w:val="18"/>
                <w:szCs w:val="20"/>
              </w:rPr>
              <w:t>～</w:t>
            </w:r>
            <w:r>
              <w:rPr>
                <w:rFonts w:ascii="ＭＳ Ｐ明朝" w:eastAsia="ＭＳ Ｐ明朝" w:hAnsi="ＭＳ Ｐ明朝" w:hint="eastAsia"/>
                <w:sz w:val="18"/>
                <w:szCs w:val="20"/>
              </w:rPr>
              <w:t>6</w:t>
            </w:r>
            <w:r w:rsidRPr="00630E20">
              <w:rPr>
                <w:rFonts w:ascii="ＭＳ Ｐ明朝" w:eastAsia="ＭＳ Ｐ明朝" w:hAnsi="ＭＳ Ｐ明朝" w:hint="eastAsia"/>
                <w:sz w:val="18"/>
                <w:szCs w:val="20"/>
              </w:rPr>
              <w:t>年度</w:t>
            </w:r>
            <w:r>
              <w:rPr>
                <w:rFonts w:ascii="ＭＳ Ｐ明朝" w:eastAsia="ＭＳ Ｐ明朝" w:hAnsi="ＭＳ Ｐ明朝" w:hint="eastAsia"/>
                <w:sz w:val="18"/>
                <w:szCs w:val="20"/>
              </w:rPr>
              <w:t>)34,401,268</w:t>
            </w:r>
            <w:r w:rsidRPr="00630E20">
              <w:rPr>
                <w:rFonts w:ascii="ＭＳ Ｐ明朝" w:eastAsia="ＭＳ Ｐ明朝" w:hAnsi="ＭＳ Ｐ明朝" w:hint="eastAsia"/>
                <w:sz w:val="18"/>
                <w:szCs w:val="20"/>
              </w:rPr>
              <w:t>千円〕</w:t>
            </w:r>
          </w:p>
          <w:p w14:paraId="6D6CF935" w14:textId="77777777" w:rsidR="00B5259C" w:rsidRPr="00630E20" w:rsidRDefault="00B5259C" w:rsidP="00192B79">
            <w:pPr>
              <w:ind w:firstLineChars="100" w:firstLine="180"/>
              <w:jc w:val="left"/>
              <w:rPr>
                <w:rFonts w:ascii="ＭＳ Ｐ明朝" w:eastAsia="ＭＳ Ｐ明朝" w:hAnsi="ＭＳ Ｐ明朝"/>
                <w:sz w:val="18"/>
                <w:szCs w:val="20"/>
              </w:rPr>
            </w:pPr>
          </w:p>
        </w:tc>
        <w:tc>
          <w:tcPr>
            <w:tcW w:w="1418" w:type="dxa"/>
            <w:gridSpan w:val="2"/>
          </w:tcPr>
          <w:p w14:paraId="08A1456B" w14:textId="77777777" w:rsidR="00B5259C" w:rsidRPr="006F0A93" w:rsidRDefault="00B5259C" w:rsidP="00192B79">
            <w:pPr>
              <w:jc w:val="right"/>
              <w:rPr>
                <w:rFonts w:asciiTheme="majorEastAsia" w:eastAsiaTheme="majorEastAsia" w:hAnsiTheme="majorEastAsia"/>
                <w:sz w:val="24"/>
                <w:szCs w:val="24"/>
              </w:rPr>
            </w:pPr>
          </w:p>
        </w:tc>
      </w:tr>
    </w:tbl>
    <w:p w14:paraId="70556C8E" w14:textId="564057AC" w:rsidR="00B5259C" w:rsidRPr="00B5259C" w:rsidRDefault="00B5259C" w:rsidP="00A135B2">
      <w:pPr>
        <w:rPr>
          <w:rFonts w:asciiTheme="majorEastAsia" w:eastAsiaTheme="majorEastAsia" w:hAnsiTheme="majorEastAsia" w:cs="Meiryo UI"/>
          <w:b/>
          <w:bCs/>
          <w:kern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5259C" w:rsidRPr="00534D9E" w14:paraId="14B69857" w14:textId="77777777" w:rsidTr="00B5259C">
        <w:tc>
          <w:tcPr>
            <w:tcW w:w="457" w:type="dxa"/>
          </w:tcPr>
          <w:p w14:paraId="45A79A53" w14:textId="77777777" w:rsidR="00B5259C" w:rsidRPr="002B7A59" w:rsidRDefault="00B5259C"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49D83074" w14:textId="77777777" w:rsidR="00B5259C" w:rsidRPr="002B7A59" w:rsidRDefault="00B5259C"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ナイトカルチャー魅力創出事業費</w:t>
            </w:r>
          </w:p>
        </w:tc>
        <w:tc>
          <w:tcPr>
            <w:tcW w:w="1701" w:type="dxa"/>
            <w:gridSpan w:val="2"/>
          </w:tcPr>
          <w:p w14:paraId="05C7A4DE" w14:textId="77777777" w:rsidR="00B5259C" w:rsidRPr="002B7A59" w:rsidRDefault="00B5259C" w:rsidP="00192B79">
            <w:pPr>
              <w:wordWrap w:val="0"/>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247,951</w:t>
            </w:r>
            <w:r w:rsidRPr="00B41203">
              <w:rPr>
                <w:rFonts w:ascii="ＭＳ Ｐ明朝" w:eastAsia="ＭＳ Ｐ明朝" w:hAnsi="ＭＳ Ｐ明朝" w:hint="eastAsia"/>
                <w:color w:val="FFFFFF" w:themeColor="background1"/>
                <w:sz w:val="24"/>
                <w:szCs w:val="24"/>
              </w:rPr>
              <w:t>)</w:t>
            </w:r>
          </w:p>
        </w:tc>
        <w:tc>
          <w:tcPr>
            <w:tcW w:w="284" w:type="dxa"/>
          </w:tcPr>
          <w:p w14:paraId="570C7A24" w14:textId="77777777" w:rsidR="00B5259C" w:rsidRPr="00534D9E" w:rsidRDefault="00B5259C" w:rsidP="00192B79">
            <w:pPr>
              <w:wordWrap w:val="0"/>
              <w:jc w:val="right"/>
              <w:rPr>
                <w:rFonts w:ascii="ＭＳ ゴシック" w:eastAsia="ＭＳ ゴシック" w:hAnsi="ＭＳ ゴシック"/>
                <w:sz w:val="24"/>
                <w:szCs w:val="24"/>
              </w:rPr>
            </w:pPr>
          </w:p>
        </w:tc>
      </w:tr>
      <w:tr w:rsidR="00B5259C" w:rsidRPr="00534D9E" w14:paraId="28C27516" w14:textId="77777777" w:rsidTr="00B5259C">
        <w:tc>
          <w:tcPr>
            <w:tcW w:w="7513" w:type="dxa"/>
            <w:gridSpan w:val="3"/>
          </w:tcPr>
          <w:p w14:paraId="3BFEEC3E" w14:textId="77777777" w:rsidR="00B5259C" w:rsidRPr="00534D9E" w:rsidRDefault="00B5259C" w:rsidP="00192B79">
            <w:pPr>
              <w:jc w:val="right"/>
              <w:rPr>
                <w:rFonts w:asciiTheme="minorEastAsia" w:hAnsiTheme="minorEastAsia"/>
                <w:sz w:val="24"/>
                <w:szCs w:val="24"/>
              </w:rPr>
            </w:pPr>
            <w:r>
              <w:rPr>
                <w:rFonts w:asciiTheme="minorEastAsia" w:hAnsiTheme="minorEastAsia" w:hint="eastAsia"/>
                <w:sz w:val="24"/>
                <w:szCs w:val="24"/>
              </w:rPr>
              <w:t>【府民文化部】</w:t>
            </w:r>
          </w:p>
        </w:tc>
        <w:tc>
          <w:tcPr>
            <w:tcW w:w="1701" w:type="dxa"/>
            <w:gridSpan w:val="2"/>
          </w:tcPr>
          <w:p w14:paraId="3DB9C790" w14:textId="77777777" w:rsidR="00B5259C" w:rsidRPr="002B7A59" w:rsidRDefault="00B5259C"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BC18ED">
              <w:rPr>
                <w:rFonts w:ascii="ＭＳ Ｐ明朝" w:eastAsia="ＭＳ Ｐ明朝" w:hAnsi="ＭＳ Ｐ明朝" w:hint="eastAsia"/>
                <w:color w:val="000000" w:themeColor="text1"/>
                <w:sz w:val="24"/>
                <w:szCs w:val="24"/>
              </w:rPr>
              <w:t>287,057</w:t>
            </w:r>
            <w:r w:rsidRPr="002B7A59">
              <w:rPr>
                <w:rFonts w:ascii="ＭＳ Ｐ明朝" w:eastAsia="ＭＳ Ｐ明朝" w:hAnsi="ＭＳ Ｐ明朝" w:hint="eastAsia"/>
                <w:sz w:val="24"/>
                <w:szCs w:val="24"/>
              </w:rPr>
              <w:t>)</w:t>
            </w:r>
          </w:p>
        </w:tc>
        <w:tc>
          <w:tcPr>
            <w:tcW w:w="284" w:type="dxa"/>
          </w:tcPr>
          <w:p w14:paraId="1B29AC44" w14:textId="77777777" w:rsidR="00B5259C" w:rsidRPr="00534D9E" w:rsidRDefault="00B5259C" w:rsidP="00192B79">
            <w:pPr>
              <w:jc w:val="right"/>
              <w:rPr>
                <w:rFonts w:ascii="ＭＳ ゴシック" w:eastAsia="ＭＳ ゴシック" w:hAnsi="ＭＳ ゴシック"/>
                <w:sz w:val="24"/>
                <w:szCs w:val="24"/>
              </w:rPr>
            </w:pPr>
          </w:p>
        </w:tc>
      </w:tr>
      <w:tr w:rsidR="00B5259C" w:rsidRPr="006F0A93" w14:paraId="4CA7B27D" w14:textId="77777777" w:rsidTr="00B5259C">
        <w:tc>
          <w:tcPr>
            <w:tcW w:w="567" w:type="dxa"/>
            <w:gridSpan w:val="2"/>
          </w:tcPr>
          <w:p w14:paraId="4712924D" w14:textId="77777777" w:rsidR="00B5259C" w:rsidRPr="002B7A59" w:rsidRDefault="00B5259C" w:rsidP="00192B79">
            <w:pPr>
              <w:jc w:val="distribute"/>
              <w:rPr>
                <w:rFonts w:asciiTheme="majorEastAsia" w:eastAsiaTheme="majorEastAsia" w:hAnsiTheme="majorEastAsia"/>
                <w:sz w:val="18"/>
                <w:szCs w:val="24"/>
              </w:rPr>
            </w:pPr>
          </w:p>
        </w:tc>
        <w:tc>
          <w:tcPr>
            <w:tcW w:w="7513" w:type="dxa"/>
            <w:gridSpan w:val="2"/>
            <w:shd w:val="clear" w:color="auto" w:fill="auto"/>
          </w:tcPr>
          <w:p w14:paraId="03327513" w14:textId="459C8EA1" w:rsidR="00B5259C" w:rsidRPr="009808C0" w:rsidRDefault="00B5259C" w:rsidP="009808C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冬の大阪を盛り上げ、誘客につなげるため、御堂筋イルミネーションを実施するとともに、夜間公演等の実施に必要な経費を補助。</w:t>
            </w:r>
          </w:p>
        </w:tc>
        <w:tc>
          <w:tcPr>
            <w:tcW w:w="1418" w:type="dxa"/>
            <w:gridSpan w:val="2"/>
          </w:tcPr>
          <w:p w14:paraId="41C20E34" w14:textId="77777777" w:rsidR="00B5259C" w:rsidRPr="006F0A93" w:rsidRDefault="00B5259C" w:rsidP="00192B79">
            <w:pPr>
              <w:jc w:val="right"/>
              <w:rPr>
                <w:rFonts w:asciiTheme="majorEastAsia" w:eastAsiaTheme="majorEastAsia" w:hAnsiTheme="majorEastAsia"/>
                <w:sz w:val="24"/>
                <w:szCs w:val="24"/>
              </w:rPr>
            </w:pPr>
          </w:p>
        </w:tc>
      </w:tr>
      <w:tr w:rsidR="00B5259C" w:rsidRPr="00F63032" w14:paraId="4FDE5451" w14:textId="77777777" w:rsidTr="00B5259C">
        <w:tc>
          <w:tcPr>
            <w:tcW w:w="457" w:type="dxa"/>
          </w:tcPr>
          <w:p w14:paraId="0381B5A8" w14:textId="77777777" w:rsidR="00B5259C" w:rsidRPr="00F63032" w:rsidRDefault="00B5259C" w:rsidP="00192B79">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lastRenderedPageBreak/>
              <w:t>○</w:t>
            </w:r>
          </w:p>
        </w:tc>
        <w:tc>
          <w:tcPr>
            <w:tcW w:w="7056" w:type="dxa"/>
            <w:gridSpan w:val="2"/>
          </w:tcPr>
          <w:p w14:paraId="2222961F" w14:textId="77777777" w:rsidR="00B5259C" w:rsidRPr="00F63032" w:rsidRDefault="00B5259C"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大阪マラソンの開催</w:t>
            </w:r>
          </w:p>
        </w:tc>
        <w:tc>
          <w:tcPr>
            <w:tcW w:w="1701" w:type="dxa"/>
            <w:gridSpan w:val="2"/>
          </w:tcPr>
          <w:p w14:paraId="23E5DD8F" w14:textId="77777777" w:rsidR="00B5259C" w:rsidRPr="00F63032" w:rsidRDefault="00B5259C"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9</w:t>
            </w:r>
            <w:r w:rsidRPr="00F63032">
              <w:rPr>
                <w:rFonts w:ascii="ＭＳ Ｐ明朝" w:eastAsia="ＭＳ Ｐ明朝" w:hAnsi="ＭＳ Ｐ明朝" w:hint="eastAsia"/>
                <w:sz w:val="24"/>
                <w:szCs w:val="24"/>
              </w:rPr>
              <w:t>0,</w:t>
            </w:r>
            <w:r>
              <w:rPr>
                <w:rFonts w:ascii="ＭＳ Ｐ明朝" w:eastAsia="ＭＳ Ｐ明朝" w:hAnsi="ＭＳ Ｐ明朝" w:hint="eastAsia"/>
                <w:sz w:val="24"/>
                <w:szCs w:val="24"/>
              </w:rPr>
              <w:t>000</w:t>
            </w:r>
            <w:r w:rsidRPr="00F63032">
              <w:rPr>
                <w:rFonts w:ascii="ＭＳ Ｐ明朝" w:eastAsia="ＭＳ Ｐ明朝" w:hAnsi="ＭＳ Ｐ明朝" w:hint="eastAsia"/>
                <w:color w:val="FFFFFF" w:themeColor="background1"/>
                <w:sz w:val="24"/>
                <w:szCs w:val="24"/>
              </w:rPr>
              <w:t>)</w:t>
            </w:r>
          </w:p>
        </w:tc>
        <w:tc>
          <w:tcPr>
            <w:tcW w:w="284" w:type="dxa"/>
          </w:tcPr>
          <w:p w14:paraId="44717690" w14:textId="77777777" w:rsidR="00B5259C" w:rsidRPr="00F63032" w:rsidRDefault="00B5259C" w:rsidP="00192B79">
            <w:pPr>
              <w:wordWrap w:val="0"/>
              <w:jc w:val="right"/>
              <w:rPr>
                <w:rFonts w:ascii="ＭＳ ゴシック" w:eastAsia="ＭＳ ゴシック" w:hAnsi="ＭＳ ゴシック"/>
                <w:sz w:val="24"/>
                <w:szCs w:val="24"/>
              </w:rPr>
            </w:pPr>
          </w:p>
        </w:tc>
      </w:tr>
      <w:tr w:rsidR="00B5259C" w:rsidRPr="00F63032" w14:paraId="584FDEC2" w14:textId="77777777" w:rsidTr="00B5259C">
        <w:tc>
          <w:tcPr>
            <w:tcW w:w="7513" w:type="dxa"/>
            <w:gridSpan w:val="3"/>
            <w:vAlign w:val="center"/>
          </w:tcPr>
          <w:p w14:paraId="1F5597BF" w14:textId="77777777" w:rsidR="00B5259C" w:rsidRPr="00F63032" w:rsidRDefault="00B5259C" w:rsidP="00192B79">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府民文化</w:t>
            </w:r>
            <w:r w:rsidRPr="00F63032">
              <w:rPr>
                <w:rFonts w:asciiTheme="minorEastAsia" w:hAnsiTheme="minorEastAsia" w:hint="eastAsia"/>
                <w:sz w:val="24"/>
                <w:szCs w:val="24"/>
              </w:rPr>
              <w:t>部】</w:t>
            </w:r>
          </w:p>
        </w:tc>
        <w:tc>
          <w:tcPr>
            <w:tcW w:w="1701" w:type="dxa"/>
            <w:gridSpan w:val="2"/>
          </w:tcPr>
          <w:p w14:paraId="31AB3894" w14:textId="77777777" w:rsidR="00B5259C" w:rsidRPr="00F63032" w:rsidRDefault="00B5259C" w:rsidP="00192B79">
            <w:pPr>
              <w:jc w:val="right"/>
              <w:rPr>
                <w:rFonts w:ascii="ＭＳ Ｐ明朝" w:eastAsia="ＭＳ Ｐ明朝" w:hAnsi="ＭＳ Ｐ明朝"/>
                <w:sz w:val="24"/>
                <w:szCs w:val="16"/>
              </w:rPr>
            </w:pPr>
            <w:r>
              <w:rPr>
                <w:rFonts w:ascii="ＭＳ Ｐ明朝" w:eastAsia="ＭＳ Ｐ明朝" w:hAnsi="ＭＳ Ｐ明朝" w:hint="eastAsia"/>
                <w:sz w:val="24"/>
                <w:szCs w:val="24"/>
              </w:rPr>
              <w:t>(90,000</w:t>
            </w:r>
            <w:r w:rsidRPr="00F63032">
              <w:rPr>
                <w:rFonts w:ascii="ＭＳ Ｐ明朝" w:eastAsia="ＭＳ Ｐ明朝" w:hAnsi="ＭＳ Ｐ明朝" w:hint="eastAsia"/>
                <w:sz w:val="24"/>
                <w:szCs w:val="24"/>
              </w:rPr>
              <w:t>)</w:t>
            </w:r>
          </w:p>
        </w:tc>
        <w:tc>
          <w:tcPr>
            <w:tcW w:w="284" w:type="dxa"/>
          </w:tcPr>
          <w:p w14:paraId="10A65677" w14:textId="77777777" w:rsidR="00B5259C" w:rsidRPr="00F63032" w:rsidRDefault="00B5259C" w:rsidP="00192B79">
            <w:pPr>
              <w:jc w:val="right"/>
              <w:rPr>
                <w:rFonts w:ascii="ＭＳ ゴシック" w:eastAsia="ＭＳ ゴシック" w:hAnsi="ＭＳ ゴシック"/>
                <w:sz w:val="24"/>
                <w:szCs w:val="24"/>
              </w:rPr>
            </w:pPr>
          </w:p>
        </w:tc>
      </w:tr>
      <w:tr w:rsidR="00B5259C" w:rsidRPr="00F63032" w14:paraId="0163BB8B" w14:textId="77777777" w:rsidTr="00B5259C">
        <w:tc>
          <w:tcPr>
            <w:tcW w:w="567" w:type="dxa"/>
            <w:gridSpan w:val="2"/>
          </w:tcPr>
          <w:p w14:paraId="0B2195EA" w14:textId="77777777" w:rsidR="00B5259C" w:rsidRPr="00F63032" w:rsidRDefault="00B5259C" w:rsidP="00192B79">
            <w:pPr>
              <w:jc w:val="distribute"/>
              <w:rPr>
                <w:rFonts w:asciiTheme="majorEastAsia" w:eastAsiaTheme="majorEastAsia" w:hAnsiTheme="majorEastAsia"/>
                <w:sz w:val="18"/>
                <w:szCs w:val="24"/>
              </w:rPr>
            </w:pPr>
          </w:p>
        </w:tc>
        <w:tc>
          <w:tcPr>
            <w:tcW w:w="7513" w:type="dxa"/>
            <w:gridSpan w:val="2"/>
            <w:shd w:val="clear" w:color="auto" w:fill="auto"/>
          </w:tcPr>
          <w:p w14:paraId="2280F8E4" w14:textId="77777777" w:rsidR="00B5259C" w:rsidRPr="00F63032" w:rsidRDefault="00B5259C" w:rsidP="00192B7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大阪マラソンを運営する大阪マラソン組織委員会に対する分担金を負担。</w:t>
            </w:r>
          </w:p>
          <w:p w14:paraId="48D91639" w14:textId="77777777" w:rsidR="00B5259C" w:rsidRPr="00714A41" w:rsidRDefault="00B5259C" w:rsidP="00192B79">
            <w:pPr>
              <w:tabs>
                <w:tab w:val="left" w:pos="420"/>
              </w:tabs>
              <w:jc w:val="left"/>
              <w:rPr>
                <w:rFonts w:ascii="ＭＳ Ｐ明朝" w:eastAsia="ＭＳ Ｐ明朝" w:hAnsi="ＭＳ Ｐ明朝"/>
                <w:sz w:val="18"/>
                <w:szCs w:val="20"/>
              </w:rPr>
            </w:pPr>
            <w:r>
              <w:rPr>
                <w:rFonts w:ascii="ＭＳ Ｐ明朝" w:eastAsia="ＭＳ Ｐ明朝" w:hAnsi="ＭＳ Ｐ明朝" w:hint="eastAsia"/>
                <w:sz w:val="18"/>
                <w:szCs w:val="20"/>
              </w:rPr>
              <w:t xml:space="preserve">　</w:t>
            </w:r>
          </w:p>
        </w:tc>
        <w:tc>
          <w:tcPr>
            <w:tcW w:w="1418" w:type="dxa"/>
            <w:gridSpan w:val="2"/>
          </w:tcPr>
          <w:p w14:paraId="4B3668EA" w14:textId="77777777" w:rsidR="00B5259C" w:rsidRPr="00F63032" w:rsidRDefault="00B5259C" w:rsidP="00192B79">
            <w:pPr>
              <w:jc w:val="right"/>
              <w:rPr>
                <w:rFonts w:asciiTheme="majorEastAsia" w:eastAsiaTheme="majorEastAsia" w:hAnsiTheme="majorEastAsia"/>
                <w:sz w:val="24"/>
                <w:szCs w:val="24"/>
              </w:rPr>
            </w:pPr>
          </w:p>
        </w:tc>
      </w:tr>
    </w:tbl>
    <w:p w14:paraId="691A135B" w14:textId="4563322B" w:rsidR="00C861E8" w:rsidRDefault="00C861E8">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7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861E8" w:rsidRPr="00C861E8" w14:paraId="55242BFF" w14:textId="77777777" w:rsidTr="00C861E8">
        <w:tc>
          <w:tcPr>
            <w:tcW w:w="457" w:type="dxa"/>
          </w:tcPr>
          <w:p w14:paraId="7BEAB54D" w14:textId="77777777" w:rsidR="00C861E8" w:rsidRPr="00C861E8" w:rsidRDefault="00C861E8" w:rsidP="00C861E8">
            <w:pPr>
              <w:jc w:val="left"/>
              <w:rPr>
                <w:rFonts w:ascii="ＭＳ Ｐゴシック" w:eastAsia="ＭＳ Ｐゴシック" w:hAnsi="ＭＳ Ｐゴシック"/>
                <w:b/>
                <w:sz w:val="24"/>
                <w:szCs w:val="24"/>
              </w:rPr>
            </w:pPr>
            <w:r w:rsidRPr="00C861E8">
              <w:rPr>
                <w:rFonts w:ascii="ＭＳ Ｐゴシック" w:eastAsia="ＭＳ Ｐゴシック" w:hAnsi="ＭＳ Ｐゴシック" w:hint="eastAsia"/>
                <w:b/>
                <w:sz w:val="24"/>
                <w:szCs w:val="24"/>
              </w:rPr>
              <w:t>○</w:t>
            </w:r>
          </w:p>
        </w:tc>
        <w:tc>
          <w:tcPr>
            <w:tcW w:w="7056" w:type="dxa"/>
            <w:gridSpan w:val="2"/>
          </w:tcPr>
          <w:p w14:paraId="763A573C" w14:textId="77777777" w:rsidR="00C861E8" w:rsidRPr="00C861E8" w:rsidRDefault="00C861E8" w:rsidP="00C861E8">
            <w:pPr>
              <w:rPr>
                <w:rFonts w:ascii="ＭＳ Ｐゴシック" w:eastAsia="ＭＳ Ｐゴシック" w:hAnsi="ＭＳ Ｐゴシック"/>
                <w:b/>
                <w:sz w:val="24"/>
                <w:szCs w:val="24"/>
              </w:rPr>
            </w:pPr>
            <w:r w:rsidRPr="00C861E8">
              <w:rPr>
                <w:rFonts w:ascii="ＭＳ Ｐゴシック" w:eastAsia="ＭＳ Ｐゴシック" w:hAnsi="ＭＳ Ｐゴシック" w:hint="eastAsia"/>
                <w:b/>
                <w:sz w:val="24"/>
                <w:szCs w:val="24"/>
              </w:rPr>
              <w:t>統合型リゾートの大阪立地推進</w:t>
            </w:r>
          </w:p>
        </w:tc>
        <w:tc>
          <w:tcPr>
            <w:tcW w:w="1701" w:type="dxa"/>
            <w:gridSpan w:val="2"/>
          </w:tcPr>
          <w:p w14:paraId="37319A33" w14:textId="594EED6C" w:rsidR="00C861E8" w:rsidRPr="00C861E8" w:rsidRDefault="00C861E8" w:rsidP="00C861E8">
            <w:pPr>
              <w:wordWrap w:val="0"/>
              <w:jc w:val="right"/>
              <w:rPr>
                <w:rFonts w:ascii="ＭＳ Ｐ明朝" w:eastAsia="ＭＳ Ｐ明朝" w:hAnsi="ＭＳ Ｐ明朝"/>
                <w:sz w:val="24"/>
                <w:szCs w:val="24"/>
              </w:rPr>
            </w:pPr>
            <w:r w:rsidRPr="00C861E8">
              <w:rPr>
                <w:rFonts w:ascii="ＭＳ Ｐ明朝" w:eastAsia="ＭＳ Ｐ明朝" w:hAnsi="ＭＳ Ｐ明朝" w:hint="eastAsia"/>
                <w:sz w:val="24"/>
                <w:szCs w:val="24"/>
              </w:rPr>
              <w:t>125</w:t>
            </w:r>
            <w:r w:rsidRPr="00C861E8">
              <w:rPr>
                <w:rFonts w:ascii="ＭＳ Ｐ明朝" w:eastAsia="ＭＳ Ｐ明朝" w:hAnsi="ＭＳ Ｐ明朝"/>
                <w:sz w:val="24"/>
                <w:szCs w:val="24"/>
              </w:rPr>
              <w:t>,</w:t>
            </w:r>
            <w:r w:rsidRPr="00C861E8">
              <w:rPr>
                <w:rFonts w:ascii="ＭＳ Ｐ明朝" w:eastAsia="ＭＳ Ｐ明朝" w:hAnsi="ＭＳ Ｐ明朝" w:hint="eastAsia"/>
                <w:sz w:val="24"/>
                <w:szCs w:val="24"/>
              </w:rPr>
              <w:t>727</w:t>
            </w:r>
            <w:r w:rsidR="00A901EB">
              <w:rPr>
                <w:rFonts w:ascii="ＭＳ Ｐ明朝" w:eastAsia="ＭＳ Ｐ明朝" w:hAnsi="ＭＳ Ｐ明朝" w:hint="eastAsia"/>
                <w:color w:val="FFFFFF" w:themeColor="background1"/>
                <w:sz w:val="24"/>
                <w:szCs w:val="24"/>
              </w:rPr>
              <w:t xml:space="preserve"> </w:t>
            </w:r>
          </w:p>
        </w:tc>
        <w:tc>
          <w:tcPr>
            <w:tcW w:w="284" w:type="dxa"/>
          </w:tcPr>
          <w:p w14:paraId="04F564AE" w14:textId="77777777" w:rsidR="00C861E8" w:rsidRPr="00C861E8" w:rsidRDefault="00C861E8" w:rsidP="00C861E8">
            <w:pPr>
              <w:wordWrap w:val="0"/>
              <w:jc w:val="right"/>
              <w:rPr>
                <w:rFonts w:ascii="ＭＳ ゴシック" w:eastAsia="ＭＳ ゴシック" w:hAnsi="ＭＳ ゴシック"/>
                <w:sz w:val="24"/>
                <w:szCs w:val="24"/>
              </w:rPr>
            </w:pPr>
          </w:p>
        </w:tc>
      </w:tr>
      <w:tr w:rsidR="00C861E8" w:rsidRPr="00C861E8" w14:paraId="52AD3E9F" w14:textId="77777777" w:rsidTr="00C861E8">
        <w:tc>
          <w:tcPr>
            <w:tcW w:w="7513" w:type="dxa"/>
            <w:gridSpan w:val="3"/>
          </w:tcPr>
          <w:p w14:paraId="67B8A5BC" w14:textId="77777777" w:rsidR="00C861E8" w:rsidRPr="00C861E8" w:rsidRDefault="00C861E8" w:rsidP="00C861E8">
            <w:pPr>
              <w:jc w:val="right"/>
              <w:rPr>
                <w:rFonts w:asciiTheme="minorEastAsia" w:hAnsiTheme="minorEastAsia"/>
                <w:sz w:val="24"/>
                <w:szCs w:val="24"/>
              </w:rPr>
            </w:pPr>
            <w:r w:rsidRPr="00C861E8">
              <w:rPr>
                <w:rFonts w:asciiTheme="minorEastAsia" w:hAnsiTheme="minorEastAsia" w:hint="eastAsia"/>
                <w:sz w:val="24"/>
                <w:szCs w:val="24"/>
              </w:rPr>
              <w:t>【ＩＲ推進局】</w:t>
            </w:r>
          </w:p>
        </w:tc>
        <w:tc>
          <w:tcPr>
            <w:tcW w:w="1701" w:type="dxa"/>
            <w:gridSpan w:val="2"/>
          </w:tcPr>
          <w:p w14:paraId="31BAFDCE" w14:textId="77777777" w:rsidR="00C861E8" w:rsidRPr="00C861E8" w:rsidRDefault="00C861E8" w:rsidP="00C861E8">
            <w:pPr>
              <w:jc w:val="right"/>
              <w:rPr>
                <w:rFonts w:ascii="ＭＳ Ｐ明朝" w:eastAsia="ＭＳ Ｐ明朝" w:hAnsi="ＭＳ Ｐ明朝"/>
                <w:sz w:val="24"/>
                <w:szCs w:val="24"/>
              </w:rPr>
            </w:pPr>
            <w:r w:rsidRPr="00C861E8">
              <w:rPr>
                <w:rFonts w:ascii="ＭＳ Ｐ明朝" w:eastAsia="ＭＳ Ｐ明朝" w:hAnsi="ＭＳ Ｐ明朝" w:hint="eastAsia"/>
                <w:sz w:val="24"/>
                <w:szCs w:val="24"/>
              </w:rPr>
              <w:t>（208</w:t>
            </w:r>
            <w:r w:rsidRPr="00C861E8">
              <w:rPr>
                <w:rFonts w:ascii="ＭＳ Ｐ明朝" w:eastAsia="ＭＳ Ｐ明朝" w:hAnsi="ＭＳ Ｐ明朝"/>
                <w:sz w:val="24"/>
                <w:szCs w:val="24"/>
              </w:rPr>
              <w:t>,</w:t>
            </w:r>
            <w:r w:rsidRPr="00C861E8">
              <w:rPr>
                <w:rFonts w:ascii="ＭＳ Ｐ明朝" w:eastAsia="ＭＳ Ｐ明朝" w:hAnsi="ＭＳ Ｐ明朝" w:hint="eastAsia"/>
                <w:sz w:val="24"/>
                <w:szCs w:val="24"/>
              </w:rPr>
              <w:t>088）</w:t>
            </w:r>
          </w:p>
        </w:tc>
        <w:tc>
          <w:tcPr>
            <w:tcW w:w="284" w:type="dxa"/>
          </w:tcPr>
          <w:p w14:paraId="6DA79FE0" w14:textId="77777777" w:rsidR="00C861E8" w:rsidRPr="00C861E8" w:rsidRDefault="00C861E8" w:rsidP="00C861E8">
            <w:pPr>
              <w:jc w:val="right"/>
              <w:rPr>
                <w:rFonts w:ascii="ＭＳ ゴシック" w:eastAsia="ＭＳ ゴシック" w:hAnsi="ＭＳ ゴシック"/>
                <w:sz w:val="24"/>
                <w:szCs w:val="24"/>
              </w:rPr>
            </w:pPr>
          </w:p>
        </w:tc>
      </w:tr>
      <w:tr w:rsidR="00C861E8" w:rsidRPr="00C861E8" w14:paraId="14AF8D26" w14:textId="77777777" w:rsidTr="00C861E8">
        <w:tc>
          <w:tcPr>
            <w:tcW w:w="567" w:type="dxa"/>
            <w:gridSpan w:val="2"/>
          </w:tcPr>
          <w:p w14:paraId="5B48497A" w14:textId="77777777" w:rsidR="00C861E8" w:rsidRPr="00C861E8" w:rsidRDefault="00C861E8" w:rsidP="00C861E8">
            <w:pPr>
              <w:jc w:val="distribute"/>
              <w:rPr>
                <w:rFonts w:asciiTheme="majorEastAsia" w:eastAsiaTheme="majorEastAsia" w:hAnsiTheme="majorEastAsia"/>
                <w:sz w:val="18"/>
                <w:szCs w:val="24"/>
              </w:rPr>
            </w:pPr>
          </w:p>
        </w:tc>
        <w:tc>
          <w:tcPr>
            <w:tcW w:w="7513" w:type="dxa"/>
            <w:gridSpan w:val="2"/>
          </w:tcPr>
          <w:p w14:paraId="7F37C6DA" w14:textId="07EBA9F7" w:rsidR="00C861E8" w:rsidRPr="00C861E8" w:rsidRDefault="00C861E8" w:rsidP="00C861E8">
            <w:pPr>
              <w:ind w:firstLineChars="100" w:firstLine="180"/>
              <w:jc w:val="left"/>
              <w:rPr>
                <w:rFonts w:ascii="ＭＳ Ｐ明朝" w:eastAsia="ＭＳ Ｐ明朝" w:hAnsi="ＭＳ Ｐ明朝"/>
                <w:sz w:val="18"/>
                <w:szCs w:val="20"/>
              </w:rPr>
            </w:pPr>
            <w:r w:rsidRPr="00C861E8">
              <w:rPr>
                <w:rFonts w:ascii="ＭＳ Ｐ明朝" w:eastAsia="ＭＳ Ｐ明朝" w:hAnsi="ＭＳ Ｐ明朝" w:hint="eastAsia"/>
                <w:sz w:val="18"/>
                <w:szCs w:val="20"/>
              </w:rPr>
              <w:t>ＩＲの大阪への誘致を実現するため、</w:t>
            </w:r>
            <w:r w:rsidR="002126F8">
              <w:rPr>
                <w:rFonts w:ascii="ＭＳ Ｐ明朝" w:eastAsia="ＭＳ Ｐ明朝" w:hAnsi="ＭＳ Ｐ明朝" w:hint="eastAsia"/>
                <w:sz w:val="18"/>
                <w:szCs w:val="20"/>
              </w:rPr>
              <w:t>ＩＲ</w:t>
            </w:r>
            <w:r w:rsidRPr="00C861E8">
              <w:rPr>
                <w:rFonts w:ascii="ＭＳ Ｐ明朝" w:eastAsia="ＭＳ Ｐ明朝" w:hAnsi="ＭＳ Ｐ明朝" w:hint="eastAsia"/>
                <w:sz w:val="18"/>
                <w:szCs w:val="20"/>
              </w:rPr>
              <w:t>事業者の選定や区域認定申請に向けた取組みとして、選定委員会の運営や区域整備計画策定業務等を行うとともに、地域の合意形成に向けた府民理解の促進を図るため府民全体、地元企業、大学生などを対象とした情報発信やＩＲ事業でのギャンブル依存症対策の具体化検討を実施。</w:t>
            </w:r>
          </w:p>
          <w:p w14:paraId="19D48ADD" w14:textId="77777777" w:rsidR="00C861E8" w:rsidRPr="00C861E8" w:rsidRDefault="00C861E8" w:rsidP="00C861E8">
            <w:pPr>
              <w:ind w:firstLineChars="100" w:firstLine="180"/>
              <w:jc w:val="left"/>
              <w:rPr>
                <w:rFonts w:ascii="ＭＳ Ｐ明朝" w:eastAsia="ＭＳ Ｐ明朝" w:hAnsi="ＭＳ Ｐ明朝"/>
                <w:sz w:val="18"/>
                <w:szCs w:val="20"/>
              </w:rPr>
            </w:pPr>
            <w:r w:rsidRPr="00C861E8">
              <w:rPr>
                <w:rFonts w:ascii="ＭＳ Ｐ明朝" w:eastAsia="ＭＳ Ｐ明朝" w:hAnsi="ＭＳ Ｐ明朝" w:hint="eastAsia"/>
                <w:sz w:val="18"/>
                <w:szCs w:val="20"/>
              </w:rPr>
              <w:t>〔債務負担行為の設定（令和3～4年度）77,455千円〕</w:t>
            </w:r>
          </w:p>
          <w:p w14:paraId="09E008E5" w14:textId="77777777" w:rsidR="00C861E8" w:rsidRPr="00C861E8" w:rsidRDefault="00C861E8" w:rsidP="00C861E8">
            <w:pPr>
              <w:ind w:firstLineChars="100" w:firstLine="180"/>
              <w:jc w:val="left"/>
              <w:rPr>
                <w:rFonts w:ascii="ＭＳ Ｐ明朝" w:eastAsia="ＭＳ Ｐ明朝" w:hAnsi="ＭＳ Ｐ明朝"/>
                <w:sz w:val="18"/>
                <w:szCs w:val="20"/>
              </w:rPr>
            </w:pPr>
          </w:p>
        </w:tc>
        <w:tc>
          <w:tcPr>
            <w:tcW w:w="1418" w:type="dxa"/>
            <w:gridSpan w:val="2"/>
          </w:tcPr>
          <w:p w14:paraId="72C1ED0A" w14:textId="77777777" w:rsidR="00C861E8" w:rsidRPr="00C861E8" w:rsidRDefault="00C861E8" w:rsidP="00C861E8">
            <w:pPr>
              <w:jc w:val="right"/>
              <w:rPr>
                <w:rFonts w:asciiTheme="majorEastAsia" w:eastAsiaTheme="majorEastAsia" w:hAnsiTheme="majorEastAsia"/>
                <w:sz w:val="24"/>
                <w:szCs w:val="24"/>
              </w:rPr>
            </w:pPr>
          </w:p>
        </w:tc>
      </w:tr>
    </w:tbl>
    <w:p w14:paraId="18701B3D" w14:textId="1A6AB604" w:rsidR="00C861E8" w:rsidRPr="00C861E8" w:rsidRDefault="00C861E8">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Layout w:type="fixed"/>
        <w:tblLook w:val="04A0" w:firstRow="1" w:lastRow="0" w:firstColumn="1" w:lastColumn="0" w:noHBand="0" w:noVBand="1"/>
      </w:tblPr>
      <w:tblGrid>
        <w:gridCol w:w="457"/>
        <w:gridCol w:w="110"/>
        <w:gridCol w:w="6946"/>
        <w:gridCol w:w="567"/>
        <w:gridCol w:w="1134"/>
        <w:gridCol w:w="284"/>
      </w:tblGrid>
      <w:tr w:rsidR="00A135B2" w:rsidRPr="006F0A93" w14:paraId="31CE3F20" w14:textId="77777777" w:rsidTr="005402C0">
        <w:tc>
          <w:tcPr>
            <w:tcW w:w="457" w:type="dxa"/>
            <w:tcBorders>
              <w:top w:val="nil"/>
              <w:left w:val="nil"/>
              <w:bottom w:val="nil"/>
              <w:right w:val="nil"/>
            </w:tcBorders>
          </w:tcPr>
          <w:p w14:paraId="22BF5707" w14:textId="77777777" w:rsidR="00A135B2" w:rsidRPr="002B7A59" w:rsidRDefault="00A135B2" w:rsidP="005402C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Borders>
              <w:top w:val="nil"/>
              <w:left w:val="nil"/>
              <w:bottom w:val="nil"/>
              <w:right w:val="nil"/>
            </w:tcBorders>
          </w:tcPr>
          <w:p w14:paraId="217A7A31" w14:textId="321A4838" w:rsidR="00A135B2" w:rsidRPr="005569AA" w:rsidRDefault="00A135B2" w:rsidP="005402C0">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都市基盤の機能強化＜一部再掲＞</w:t>
            </w:r>
          </w:p>
        </w:tc>
        <w:tc>
          <w:tcPr>
            <w:tcW w:w="1701" w:type="dxa"/>
            <w:gridSpan w:val="2"/>
            <w:tcBorders>
              <w:top w:val="nil"/>
              <w:left w:val="nil"/>
              <w:bottom w:val="nil"/>
              <w:right w:val="nil"/>
            </w:tcBorders>
          </w:tcPr>
          <w:p w14:paraId="72AE6AB0" w14:textId="655231FA" w:rsidR="00A135B2" w:rsidRPr="00E63803" w:rsidRDefault="00A135B2"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78,840,651</w:t>
            </w:r>
            <w:r w:rsidR="00A901EB" w:rsidRPr="00B41203">
              <w:rPr>
                <w:rFonts w:ascii="ＭＳ Ｐ明朝" w:eastAsia="ＭＳ Ｐ明朝" w:hAnsi="ＭＳ Ｐ明朝" w:hint="eastAsia"/>
                <w:color w:val="FFFFFF" w:themeColor="background1"/>
                <w:sz w:val="24"/>
                <w:szCs w:val="24"/>
              </w:rPr>
              <w:t>)</w:t>
            </w:r>
          </w:p>
        </w:tc>
        <w:tc>
          <w:tcPr>
            <w:tcW w:w="284" w:type="dxa"/>
            <w:tcBorders>
              <w:top w:val="nil"/>
              <w:left w:val="nil"/>
              <w:bottom w:val="nil"/>
              <w:right w:val="nil"/>
            </w:tcBorders>
          </w:tcPr>
          <w:p w14:paraId="283FC751" w14:textId="77777777" w:rsidR="00A135B2" w:rsidRPr="00534D9E" w:rsidRDefault="00A135B2" w:rsidP="005402C0">
            <w:pPr>
              <w:wordWrap w:val="0"/>
              <w:jc w:val="right"/>
              <w:rPr>
                <w:rFonts w:ascii="ＭＳ ゴシック" w:eastAsia="ＭＳ ゴシック" w:hAnsi="ＭＳ ゴシック"/>
                <w:sz w:val="24"/>
                <w:szCs w:val="24"/>
              </w:rPr>
            </w:pPr>
          </w:p>
        </w:tc>
      </w:tr>
      <w:tr w:rsidR="00A135B2" w:rsidRPr="006F0A93" w14:paraId="2AAA0759" w14:textId="77777777" w:rsidTr="005402C0">
        <w:tc>
          <w:tcPr>
            <w:tcW w:w="7513" w:type="dxa"/>
            <w:gridSpan w:val="3"/>
            <w:tcBorders>
              <w:top w:val="nil"/>
              <w:left w:val="nil"/>
              <w:bottom w:val="nil"/>
              <w:right w:val="nil"/>
            </w:tcBorders>
          </w:tcPr>
          <w:p w14:paraId="50587A27" w14:textId="4C37EFD2" w:rsidR="00A135B2" w:rsidRPr="005569AA" w:rsidRDefault="00A135B2" w:rsidP="005402C0">
            <w:pPr>
              <w:jc w:val="right"/>
              <w:rPr>
                <w:rFonts w:asciiTheme="minorEastAsia" w:hAnsiTheme="minorEastAsia"/>
                <w:sz w:val="24"/>
                <w:szCs w:val="24"/>
              </w:rPr>
            </w:pPr>
            <w:r w:rsidRPr="005569AA">
              <w:rPr>
                <w:rFonts w:asciiTheme="minorEastAsia" w:hAnsiTheme="minorEastAsia" w:hint="eastAsia"/>
                <w:sz w:val="24"/>
                <w:szCs w:val="24"/>
              </w:rPr>
              <w:t>【都市整備部</w:t>
            </w:r>
            <w:r w:rsidR="000C1351">
              <w:rPr>
                <w:rFonts w:asciiTheme="minorEastAsia" w:hAnsiTheme="minorEastAsia" w:hint="eastAsia"/>
                <w:sz w:val="24"/>
                <w:szCs w:val="24"/>
              </w:rPr>
              <w:t>、</w:t>
            </w:r>
            <w:r>
              <w:rPr>
                <w:rFonts w:asciiTheme="minorEastAsia" w:hAnsiTheme="minorEastAsia" w:hint="eastAsia"/>
                <w:sz w:val="24"/>
                <w:szCs w:val="24"/>
              </w:rPr>
              <w:t>大阪港湾局</w:t>
            </w:r>
            <w:r w:rsidRPr="005569AA">
              <w:rPr>
                <w:rFonts w:asciiTheme="minorEastAsia" w:hAnsiTheme="minorEastAsia" w:hint="eastAsia"/>
                <w:sz w:val="24"/>
                <w:szCs w:val="24"/>
              </w:rPr>
              <w:t>】</w:t>
            </w:r>
          </w:p>
        </w:tc>
        <w:tc>
          <w:tcPr>
            <w:tcW w:w="1701" w:type="dxa"/>
            <w:gridSpan w:val="2"/>
            <w:tcBorders>
              <w:top w:val="nil"/>
              <w:left w:val="nil"/>
              <w:bottom w:val="nil"/>
              <w:right w:val="nil"/>
            </w:tcBorders>
          </w:tcPr>
          <w:p w14:paraId="6D53079A" w14:textId="77777777" w:rsidR="00A135B2" w:rsidRPr="002B7A59" w:rsidRDefault="00A135B2" w:rsidP="005402C0">
            <w:pPr>
              <w:jc w:val="right"/>
              <w:rPr>
                <w:rFonts w:ascii="ＭＳ Ｐ明朝" w:eastAsia="ＭＳ Ｐ明朝" w:hAnsi="ＭＳ Ｐ明朝"/>
                <w:sz w:val="24"/>
                <w:szCs w:val="24"/>
              </w:rPr>
            </w:pPr>
            <w:r>
              <w:rPr>
                <w:rFonts w:ascii="ＭＳ Ｐ明朝" w:eastAsia="ＭＳ Ｐ明朝" w:hAnsi="ＭＳ Ｐ明朝" w:hint="eastAsia"/>
                <w:sz w:val="24"/>
                <w:szCs w:val="24"/>
              </w:rPr>
              <w:t>(</w:t>
            </w:r>
            <w:r w:rsidRPr="00FC291B">
              <w:rPr>
                <w:rFonts w:ascii="ＭＳ Ｐ明朝" w:eastAsia="ＭＳ Ｐ明朝" w:hAnsi="ＭＳ Ｐ明朝"/>
                <w:sz w:val="24"/>
                <w:szCs w:val="24"/>
              </w:rPr>
              <w:t>86,603,052</w:t>
            </w:r>
            <w:r>
              <w:rPr>
                <w:rFonts w:ascii="ＭＳ Ｐ明朝" w:eastAsia="ＭＳ Ｐ明朝" w:hAnsi="ＭＳ Ｐ明朝" w:hint="eastAsia"/>
                <w:sz w:val="24"/>
                <w:szCs w:val="24"/>
              </w:rPr>
              <w:t>)</w:t>
            </w:r>
          </w:p>
        </w:tc>
        <w:tc>
          <w:tcPr>
            <w:tcW w:w="284" w:type="dxa"/>
            <w:tcBorders>
              <w:top w:val="nil"/>
              <w:left w:val="nil"/>
              <w:bottom w:val="nil"/>
              <w:right w:val="nil"/>
            </w:tcBorders>
          </w:tcPr>
          <w:p w14:paraId="25578C31" w14:textId="77777777" w:rsidR="00A135B2" w:rsidRPr="00534D9E" w:rsidRDefault="00A135B2" w:rsidP="005402C0">
            <w:pPr>
              <w:jc w:val="right"/>
              <w:rPr>
                <w:rFonts w:ascii="ＭＳ ゴシック" w:eastAsia="ＭＳ ゴシック" w:hAnsi="ＭＳ ゴシック"/>
                <w:sz w:val="24"/>
                <w:szCs w:val="24"/>
              </w:rPr>
            </w:pPr>
          </w:p>
        </w:tc>
      </w:tr>
      <w:tr w:rsidR="00A135B2" w:rsidRPr="006F0A93" w14:paraId="66B911B1" w14:textId="77777777" w:rsidTr="005402C0">
        <w:tc>
          <w:tcPr>
            <w:tcW w:w="567" w:type="dxa"/>
            <w:gridSpan w:val="2"/>
            <w:tcBorders>
              <w:top w:val="nil"/>
              <w:left w:val="nil"/>
              <w:bottom w:val="nil"/>
              <w:right w:val="nil"/>
            </w:tcBorders>
          </w:tcPr>
          <w:p w14:paraId="57E8A91D" w14:textId="77777777" w:rsidR="00A135B2" w:rsidRPr="005569AA" w:rsidRDefault="00A135B2" w:rsidP="005402C0">
            <w:pPr>
              <w:jc w:val="distribute"/>
              <w:rPr>
                <w:rFonts w:asciiTheme="majorEastAsia" w:eastAsiaTheme="majorEastAsia" w:hAnsiTheme="majorEastAsia"/>
                <w:sz w:val="18"/>
                <w:szCs w:val="24"/>
              </w:rPr>
            </w:pPr>
          </w:p>
        </w:tc>
        <w:tc>
          <w:tcPr>
            <w:tcW w:w="7513" w:type="dxa"/>
            <w:gridSpan w:val="2"/>
            <w:tcBorders>
              <w:top w:val="nil"/>
              <w:left w:val="nil"/>
              <w:bottom w:val="nil"/>
              <w:right w:val="nil"/>
            </w:tcBorders>
          </w:tcPr>
          <w:p w14:paraId="13AC97D4" w14:textId="77777777" w:rsidR="00A135B2" w:rsidRPr="00FC291B" w:rsidRDefault="00A135B2" w:rsidP="005402C0">
            <w:pPr>
              <w:ind w:firstLineChars="100" w:firstLine="164"/>
              <w:jc w:val="left"/>
              <w:rPr>
                <w:rFonts w:ascii="ＭＳ Ｐ明朝" w:eastAsia="ＭＳ Ｐ明朝" w:hAnsi="ＭＳ Ｐ明朝"/>
                <w:spacing w:val="-8"/>
                <w:sz w:val="18"/>
                <w:szCs w:val="18"/>
              </w:rPr>
            </w:pPr>
            <w:r w:rsidRPr="00FC291B">
              <w:rPr>
                <w:rFonts w:ascii="ＭＳ Ｐ明朝" w:eastAsia="ＭＳ Ｐ明朝" w:hAnsi="ＭＳ Ｐ明朝" w:hint="eastAsia"/>
                <w:spacing w:val="-8"/>
                <w:sz w:val="18"/>
                <w:szCs w:val="18"/>
              </w:rPr>
              <w:t>都市構造を変える道路整備など成長を支える都市基盤を整備。</w:t>
            </w:r>
          </w:p>
          <w:p w14:paraId="0E4E457B" w14:textId="77777777" w:rsidR="00A135B2" w:rsidRDefault="00A135B2" w:rsidP="005402C0">
            <w:pPr>
              <w:ind w:firstLineChars="100" w:firstLine="164"/>
              <w:jc w:val="left"/>
              <w:rPr>
                <w:rFonts w:ascii="ＭＳ Ｐ明朝" w:eastAsia="ＭＳ Ｐ明朝" w:hAnsi="ＭＳ Ｐ明朝"/>
                <w:spacing w:val="-8"/>
                <w:sz w:val="18"/>
                <w:szCs w:val="18"/>
              </w:rPr>
            </w:pPr>
            <w:r w:rsidRPr="00FC291B">
              <w:rPr>
                <w:rFonts w:ascii="ＭＳ Ｐ明朝" w:eastAsia="ＭＳ Ｐ明朝" w:hAnsi="ＭＳ Ｐ明朝" w:hint="eastAsia"/>
                <w:spacing w:val="-8"/>
                <w:sz w:val="18"/>
                <w:szCs w:val="18"/>
              </w:rPr>
              <w:t>・道路及び街路の整備、連続立体交差、河川及び港湾等の整備等</w:t>
            </w:r>
          </w:p>
          <w:p w14:paraId="5F494EC5" w14:textId="1FDA21C5" w:rsidR="008361A2" w:rsidRPr="00D623EA" w:rsidRDefault="008361A2" w:rsidP="005402C0">
            <w:pPr>
              <w:ind w:firstLineChars="100" w:firstLine="164"/>
              <w:jc w:val="left"/>
              <w:rPr>
                <w:rFonts w:ascii="ＭＳ Ｐ明朝" w:eastAsia="ＭＳ Ｐ明朝" w:hAnsi="ＭＳ Ｐ明朝"/>
                <w:spacing w:val="-8"/>
                <w:sz w:val="18"/>
                <w:szCs w:val="18"/>
              </w:rPr>
            </w:pPr>
          </w:p>
        </w:tc>
        <w:tc>
          <w:tcPr>
            <w:tcW w:w="1418" w:type="dxa"/>
            <w:gridSpan w:val="2"/>
            <w:tcBorders>
              <w:top w:val="nil"/>
              <w:left w:val="nil"/>
              <w:bottom w:val="nil"/>
              <w:right w:val="nil"/>
            </w:tcBorders>
          </w:tcPr>
          <w:p w14:paraId="1A5FC298" w14:textId="77777777" w:rsidR="00A135B2" w:rsidRPr="00C56210" w:rsidRDefault="00A135B2" w:rsidP="005402C0">
            <w:pPr>
              <w:jc w:val="right"/>
              <w:rPr>
                <w:rFonts w:asciiTheme="majorEastAsia" w:eastAsiaTheme="majorEastAsia" w:hAnsiTheme="majorEastAsia"/>
                <w:sz w:val="24"/>
                <w:szCs w:val="24"/>
              </w:rPr>
            </w:pPr>
          </w:p>
        </w:tc>
      </w:tr>
    </w:tbl>
    <w:p w14:paraId="64E89049" w14:textId="77777777" w:rsidR="00A135B2" w:rsidRPr="00630E20" w:rsidRDefault="00A135B2" w:rsidP="00A135B2">
      <w:pPr>
        <w:rPr>
          <w:rFonts w:asciiTheme="majorEastAsia" w:eastAsiaTheme="majorEastAsia" w:hAnsiTheme="majorEastAsia" w:cs="Meiryo UI"/>
          <w:bCs/>
          <w:kern w:val="24"/>
          <w:sz w:val="20"/>
        </w:rPr>
      </w:pP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135B2" w:rsidRPr="00630E20" w14:paraId="038C0968" w14:textId="77777777" w:rsidTr="005402C0">
        <w:tc>
          <w:tcPr>
            <w:tcW w:w="457" w:type="dxa"/>
          </w:tcPr>
          <w:p w14:paraId="48F42A51" w14:textId="77777777" w:rsidR="00A135B2" w:rsidRPr="00630E20" w:rsidRDefault="00A135B2"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2"/>
          </w:tcPr>
          <w:p w14:paraId="5A08518C" w14:textId="77777777" w:rsidR="00A135B2" w:rsidRPr="00630E20" w:rsidRDefault="00A135B2" w:rsidP="005402C0">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kern w:val="0"/>
                <w:sz w:val="24"/>
                <w:szCs w:val="24"/>
              </w:rPr>
              <w:t>都市基盤施設の維持管理</w:t>
            </w:r>
          </w:p>
        </w:tc>
        <w:tc>
          <w:tcPr>
            <w:tcW w:w="1701" w:type="dxa"/>
            <w:gridSpan w:val="2"/>
          </w:tcPr>
          <w:p w14:paraId="0C2D45D3" w14:textId="48BB11BD" w:rsidR="00A135B2" w:rsidRPr="00630E20" w:rsidRDefault="00A135B2" w:rsidP="005402C0">
            <w:pPr>
              <w:wordWrap w:val="0"/>
              <w:ind w:rightChars="5" w:right="1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28,008,423</w:t>
            </w:r>
            <w:r w:rsidR="00A901EB" w:rsidRPr="00B41203">
              <w:rPr>
                <w:rFonts w:ascii="ＭＳ Ｐ明朝" w:eastAsia="ＭＳ Ｐ明朝" w:hAnsi="ＭＳ Ｐ明朝" w:hint="eastAsia"/>
                <w:color w:val="FFFFFF" w:themeColor="background1"/>
                <w:sz w:val="24"/>
                <w:szCs w:val="24"/>
              </w:rPr>
              <w:t>)</w:t>
            </w:r>
          </w:p>
        </w:tc>
        <w:tc>
          <w:tcPr>
            <w:tcW w:w="284" w:type="dxa"/>
          </w:tcPr>
          <w:p w14:paraId="3FDC5A96" w14:textId="77777777" w:rsidR="00A135B2" w:rsidRPr="00630E20" w:rsidRDefault="00A135B2" w:rsidP="005402C0">
            <w:pPr>
              <w:wordWrap w:val="0"/>
              <w:jc w:val="right"/>
              <w:rPr>
                <w:rFonts w:ascii="ＭＳ ゴシック" w:eastAsia="ＭＳ ゴシック" w:hAnsi="ＭＳ ゴシック"/>
                <w:sz w:val="24"/>
                <w:szCs w:val="24"/>
              </w:rPr>
            </w:pPr>
          </w:p>
        </w:tc>
      </w:tr>
      <w:tr w:rsidR="00A135B2" w:rsidRPr="00630E20" w14:paraId="59142B38" w14:textId="77777777" w:rsidTr="005402C0">
        <w:tc>
          <w:tcPr>
            <w:tcW w:w="7513" w:type="dxa"/>
            <w:gridSpan w:val="3"/>
          </w:tcPr>
          <w:p w14:paraId="2E519740" w14:textId="30E10405" w:rsidR="00A135B2" w:rsidRPr="00630E20" w:rsidRDefault="00A135B2" w:rsidP="005402C0">
            <w:pPr>
              <w:jc w:val="right"/>
              <w:rPr>
                <w:rFonts w:asciiTheme="minorEastAsia" w:hAnsiTheme="minorEastAsia"/>
                <w:sz w:val="24"/>
                <w:szCs w:val="24"/>
              </w:rPr>
            </w:pPr>
            <w:r w:rsidRPr="00630E20">
              <w:rPr>
                <w:rFonts w:asciiTheme="minorEastAsia" w:hAnsiTheme="minorEastAsia" w:hint="eastAsia"/>
                <w:sz w:val="24"/>
                <w:szCs w:val="24"/>
              </w:rPr>
              <w:t>【</w:t>
            </w:r>
            <w:r w:rsidRPr="00630E20">
              <w:rPr>
                <w:rFonts w:asciiTheme="minorEastAsia" w:hAnsiTheme="minorEastAsia" w:hint="eastAsia"/>
                <w:kern w:val="0"/>
                <w:sz w:val="24"/>
                <w:szCs w:val="24"/>
              </w:rPr>
              <w:t>都市整備部</w:t>
            </w:r>
            <w:r w:rsidR="000E7B7C">
              <w:rPr>
                <w:rFonts w:asciiTheme="minorEastAsia" w:hAnsiTheme="minorEastAsia" w:hint="eastAsia"/>
                <w:kern w:val="0"/>
                <w:sz w:val="24"/>
                <w:szCs w:val="24"/>
              </w:rPr>
              <w:t>、</w:t>
            </w:r>
            <w:r>
              <w:rPr>
                <w:rFonts w:asciiTheme="minorEastAsia" w:hAnsiTheme="minorEastAsia" w:hint="eastAsia"/>
                <w:kern w:val="0"/>
                <w:sz w:val="24"/>
                <w:szCs w:val="24"/>
              </w:rPr>
              <w:t>大阪港湾局</w:t>
            </w:r>
            <w:r w:rsidRPr="00630E20">
              <w:rPr>
                <w:rFonts w:asciiTheme="minorEastAsia" w:hAnsiTheme="minorEastAsia" w:hint="eastAsia"/>
                <w:sz w:val="24"/>
                <w:szCs w:val="24"/>
              </w:rPr>
              <w:t>】</w:t>
            </w:r>
          </w:p>
        </w:tc>
        <w:tc>
          <w:tcPr>
            <w:tcW w:w="1701" w:type="dxa"/>
            <w:gridSpan w:val="2"/>
          </w:tcPr>
          <w:p w14:paraId="0B243C22" w14:textId="77777777" w:rsidR="00A135B2" w:rsidRPr="00630E20" w:rsidRDefault="00A135B2" w:rsidP="005402C0">
            <w:pPr>
              <w:jc w:val="right"/>
              <w:rPr>
                <w:rFonts w:ascii="ＭＳ Ｐ明朝" w:eastAsia="ＭＳ Ｐ明朝" w:hAnsi="ＭＳ Ｐ明朝"/>
                <w:sz w:val="24"/>
                <w:szCs w:val="24"/>
              </w:rPr>
            </w:pPr>
            <w:r>
              <w:rPr>
                <w:rFonts w:ascii="ＭＳ Ｐ明朝" w:eastAsia="ＭＳ Ｐ明朝" w:hAnsi="ＭＳ Ｐ明朝" w:hint="eastAsia"/>
                <w:kern w:val="0"/>
                <w:sz w:val="24"/>
                <w:szCs w:val="24"/>
              </w:rPr>
              <w:t>(27,288,218</w:t>
            </w:r>
            <w:r w:rsidRPr="00630E20">
              <w:rPr>
                <w:rFonts w:ascii="ＭＳ Ｐ明朝" w:eastAsia="ＭＳ Ｐ明朝" w:hAnsi="ＭＳ Ｐ明朝" w:hint="eastAsia"/>
                <w:kern w:val="0"/>
                <w:sz w:val="24"/>
                <w:szCs w:val="24"/>
              </w:rPr>
              <w:t>)</w:t>
            </w:r>
          </w:p>
        </w:tc>
        <w:tc>
          <w:tcPr>
            <w:tcW w:w="284" w:type="dxa"/>
          </w:tcPr>
          <w:p w14:paraId="08239B94" w14:textId="77777777" w:rsidR="00A135B2" w:rsidRPr="00630E20" w:rsidRDefault="00A135B2" w:rsidP="005402C0">
            <w:pPr>
              <w:jc w:val="right"/>
              <w:rPr>
                <w:rFonts w:ascii="ＭＳ ゴシック" w:eastAsia="ＭＳ ゴシック" w:hAnsi="ＭＳ ゴシック"/>
                <w:sz w:val="24"/>
                <w:szCs w:val="24"/>
              </w:rPr>
            </w:pPr>
          </w:p>
        </w:tc>
      </w:tr>
      <w:tr w:rsidR="00A135B2" w:rsidRPr="00630E20" w14:paraId="0E5E745C" w14:textId="77777777" w:rsidTr="005402C0">
        <w:tc>
          <w:tcPr>
            <w:tcW w:w="567" w:type="dxa"/>
            <w:gridSpan w:val="2"/>
          </w:tcPr>
          <w:p w14:paraId="75CAF4DB" w14:textId="77777777" w:rsidR="00A135B2" w:rsidRPr="00630E20" w:rsidRDefault="00A135B2" w:rsidP="005402C0">
            <w:pPr>
              <w:jc w:val="distribute"/>
              <w:rPr>
                <w:rFonts w:asciiTheme="majorEastAsia" w:eastAsiaTheme="majorEastAsia" w:hAnsiTheme="majorEastAsia"/>
                <w:sz w:val="18"/>
                <w:szCs w:val="24"/>
              </w:rPr>
            </w:pPr>
          </w:p>
        </w:tc>
        <w:tc>
          <w:tcPr>
            <w:tcW w:w="7513" w:type="dxa"/>
            <w:gridSpan w:val="2"/>
          </w:tcPr>
          <w:p w14:paraId="06207CE2" w14:textId="77777777" w:rsidR="00A135B2" w:rsidRPr="00630E20" w:rsidRDefault="00A135B2" w:rsidP="005402C0">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更新期を迎えつつある都市インフラを計画的に維持管理。</w:t>
            </w:r>
          </w:p>
          <w:p w14:paraId="27639F61" w14:textId="77777777" w:rsidR="00A135B2" w:rsidRPr="00630E20" w:rsidRDefault="00A135B2" w:rsidP="005402C0">
            <w:pPr>
              <w:ind w:firstLineChars="100" w:firstLine="164"/>
              <w:jc w:val="left"/>
              <w:rPr>
                <w:rFonts w:ascii="ＭＳ Ｐ明朝" w:eastAsia="ＭＳ Ｐ明朝" w:hAnsi="ＭＳ Ｐ明朝"/>
                <w:sz w:val="18"/>
                <w:szCs w:val="20"/>
              </w:rPr>
            </w:pPr>
            <w:r w:rsidRPr="00630E20">
              <w:rPr>
                <w:rFonts w:ascii="ＭＳ Ｐ明朝" w:eastAsia="ＭＳ Ｐ明朝" w:hAnsi="ＭＳ Ｐ明朝" w:hint="eastAsia"/>
                <w:spacing w:val="-8"/>
                <w:kern w:val="0"/>
                <w:sz w:val="18"/>
                <w:szCs w:val="18"/>
              </w:rPr>
              <w:t>・道路、河川、港湾及び公園の維持管理</w:t>
            </w:r>
          </w:p>
          <w:p w14:paraId="33E60556" w14:textId="77777777" w:rsidR="00A135B2" w:rsidRPr="00630E20" w:rsidRDefault="00A135B2" w:rsidP="005402C0">
            <w:pPr>
              <w:ind w:firstLineChars="100" w:firstLine="200"/>
              <w:jc w:val="left"/>
              <w:rPr>
                <w:rFonts w:ascii="ＭＳ Ｐ明朝" w:eastAsia="ＭＳ Ｐ明朝" w:hAnsi="ＭＳ Ｐ明朝"/>
                <w:sz w:val="20"/>
                <w:szCs w:val="20"/>
              </w:rPr>
            </w:pPr>
          </w:p>
        </w:tc>
        <w:tc>
          <w:tcPr>
            <w:tcW w:w="1418" w:type="dxa"/>
            <w:gridSpan w:val="2"/>
          </w:tcPr>
          <w:p w14:paraId="1A677775" w14:textId="77777777" w:rsidR="00A135B2" w:rsidRPr="00630E20" w:rsidRDefault="00A135B2" w:rsidP="005402C0">
            <w:pPr>
              <w:jc w:val="right"/>
              <w:rPr>
                <w:rFonts w:asciiTheme="majorEastAsia" w:eastAsiaTheme="majorEastAsia" w:hAnsiTheme="majorEastAsia"/>
                <w:sz w:val="24"/>
                <w:szCs w:val="24"/>
              </w:rPr>
            </w:pPr>
          </w:p>
        </w:tc>
      </w:tr>
    </w:tbl>
    <w:p w14:paraId="58A2B161" w14:textId="77777777" w:rsidR="00A135B2" w:rsidRDefault="00A135B2" w:rsidP="00A135B2">
      <w:pPr>
        <w:rPr>
          <w:rFonts w:asciiTheme="majorEastAsia" w:eastAsiaTheme="majorEastAsia" w:hAnsiTheme="majorEastAsia"/>
          <w:sz w:val="20"/>
        </w:rPr>
      </w:pPr>
    </w:p>
    <w:tbl>
      <w:tblPr>
        <w:tblStyle w:val="7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A135B2" w:rsidRPr="00630E20" w14:paraId="428FBB3E" w14:textId="77777777" w:rsidTr="005402C0">
        <w:tc>
          <w:tcPr>
            <w:tcW w:w="457" w:type="dxa"/>
            <w:gridSpan w:val="2"/>
          </w:tcPr>
          <w:p w14:paraId="747BCCC6" w14:textId="77777777" w:rsidR="00A135B2" w:rsidRPr="00630E20" w:rsidRDefault="00A135B2"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w:t>
            </w:r>
          </w:p>
        </w:tc>
        <w:tc>
          <w:tcPr>
            <w:tcW w:w="7056" w:type="dxa"/>
            <w:gridSpan w:val="3"/>
          </w:tcPr>
          <w:p w14:paraId="4C6BAF68" w14:textId="77777777" w:rsidR="00A135B2" w:rsidRPr="00630E20" w:rsidRDefault="00A135B2" w:rsidP="005402C0">
            <w:pPr>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t>道路・鉄道ネットワークの整備</w:t>
            </w:r>
          </w:p>
        </w:tc>
        <w:tc>
          <w:tcPr>
            <w:tcW w:w="1701" w:type="dxa"/>
            <w:gridSpan w:val="3"/>
          </w:tcPr>
          <w:p w14:paraId="5A34FCC6" w14:textId="521669F9" w:rsidR="00A135B2" w:rsidRPr="00A901EB" w:rsidRDefault="00A135B2" w:rsidP="005402C0">
            <w:pPr>
              <w:wordWrap w:val="0"/>
              <w:jc w:val="right"/>
            </w:pPr>
            <w:r>
              <w:rPr>
                <w:rFonts w:ascii="ＭＳ Ｐ明朝" w:eastAsia="ＭＳ Ｐ明朝" w:hAnsi="ＭＳ Ｐ明朝"/>
                <w:sz w:val="24"/>
                <w:szCs w:val="24"/>
              </w:rPr>
              <w:t>6,180,568</w:t>
            </w:r>
            <w:r w:rsidR="00A901EB" w:rsidRPr="00B41203">
              <w:rPr>
                <w:rFonts w:ascii="ＭＳ Ｐ明朝" w:eastAsia="ＭＳ Ｐ明朝" w:hAnsi="ＭＳ Ｐ明朝" w:hint="eastAsia"/>
                <w:color w:val="FFFFFF" w:themeColor="background1"/>
                <w:sz w:val="24"/>
                <w:szCs w:val="24"/>
              </w:rPr>
              <w:t>)</w:t>
            </w:r>
          </w:p>
        </w:tc>
        <w:tc>
          <w:tcPr>
            <w:tcW w:w="284" w:type="dxa"/>
          </w:tcPr>
          <w:p w14:paraId="3DD22985" w14:textId="77777777" w:rsidR="00A135B2" w:rsidRPr="00630E20" w:rsidRDefault="00A135B2" w:rsidP="005402C0">
            <w:pPr>
              <w:wordWrap w:val="0"/>
              <w:jc w:val="right"/>
              <w:rPr>
                <w:rFonts w:ascii="ＭＳ ゴシック" w:eastAsia="ＭＳ ゴシック" w:hAnsi="ＭＳ ゴシック"/>
                <w:sz w:val="24"/>
                <w:szCs w:val="24"/>
              </w:rPr>
            </w:pPr>
          </w:p>
        </w:tc>
      </w:tr>
      <w:tr w:rsidR="00A135B2" w:rsidRPr="00630E20" w14:paraId="1D69EDBA" w14:textId="77777777" w:rsidTr="005402C0">
        <w:tc>
          <w:tcPr>
            <w:tcW w:w="7513" w:type="dxa"/>
            <w:gridSpan w:val="5"/>
          </w:tcPr>
          <w:p w14:paraId="1F0F10E4" w14:textId="77777777" w:rsidR="00A135B2" w:rsidRPr="00630E20" w:rsidRDefault="00A135B2" w:rsidP="005402C0">
            <w:pPr>
              <w:jc w:val="right"/>
              <w:rPr>
                <w:rFonts w:asciiTheme="minorEastAsia" w:hAnsiTheme="minorEastAsia"/>
                <w:sz w:val="24"/>
                <w:szCs w:val="24"/>
              </w:rPr>
            </w:pPr>
            <w:r w:rsidRPr="00630E20">
              <w:rPr>
                <w:rFonts w:asciiTheme="minorEastAsia" w:hAnsiTheme="minorEastAsia" w:hint="eastAsia"/>
                <w:sz w:val="24"/>
                <w:szCs w:val="24"/>
              </w:rPr>
              <w:t>【都市整備部】</w:t>
            </w:r>
          </w:p>
        </w:tc>
        <w:tc>
          <w:tcPr>
            <w:tcW w:w="1701" w:type="dxa"/>
            <w:gridSpan w:val="3"/>
          </w:tcPr>
          <w:p w14:paraId="2007CCBA" w14:textId="77777777" w:rsidR="00A135B2" w:rsidRPr="00630E20" w:rsidRDefault="00A135B2" w:rsidP="005402C0">
            <w:pPr>
              <w:jc w:val="right"/>
              <w:rPr>
                <w:rFonts w:ascii="ＭＳ Ｐ明朝" w:eastAsia="ＭＳ Ｐ明朝" w:hAnsi="ＭＳ Ｐ明朝"/>
                <w:sz w:val="24"/>
                <w:szCs w:val="24"/>
              </w:rPr>
            </w:pPr>
            <w:r w:rsidRPr="00630E20">
              <w:rPr>
                <w:rFonts w:ascii="ＭＳ Ｐ明朝" w:eastAsia="ＭＳ Ｐ明朝" w:hAnsi="ＭＳ Ｐ明朝" w:hint="eastAsia"/>
                <w:sz w:val="24"/>
                <w:szCs w:val="24"/>
              </w:rPr>
              <w:t>(</w:t>
            </w:r>
            <w:r>
              <w:rPr>
                <w:rFonts w:ascii="ＭＳ Ｐ明朝" w:eastAsia="ＭＳ Ｐ明朝" w:hAnsi="ＭＳ Ｐ明朝" w:hint="eastAsia"/>
                <w:sz w:val="24"/>
                <w:szCs w:val="24"/>
              </w:rPr>
              <w:t>5,433,217</w:t>
            </w:r>
            <w:r w:rsidRPr="00630E20">
              <w:rPr>
                <w:rFonts w:ascii="ＭＳ Ｐ明朝" w:eastAsia="ＭＳ Ｐ明朝" w:hAnsi="ＭＳ Ｐ明朝" w:hint="eastAsia"/>
                <w:sz w:val="24"/>
                <w:szCs w:val="24"/>
              </w:rPr>
              <w:t>)</w:t>
            </w:r>
          </w:p>
        </w:tc>
        <w:tc>
          <w:tcPr>
            <w:tcW w:w="284" w:type="dxa"/>
          </w:tcPr>
          <w:p w14:paraId="6645C380" w14:textId="77777777" w:rsidR="00A135B2" w:rsidRPr="00630E20" w:rsidRDefault="00A135B2" w:rsidP="005402C0">
            <w:pPr>
              <w:jc w:val="right"/>
              <w:rPr>
                <w:rFonts w:ascii="ＭＳ ゴシック" w:eastAsia="ＭＳ ゴシック" w:hAnsi="ＭＳ ゴシック"/>
                <w:sz w:val="24"/>
                <w:szCs w:val="24"/>
              </w:rPr>
            </w:pPr>
          </w:p>
        </w:tc>
      </w:tr>
      <w:tr w:rsidR="00A135B2" w:rsidRPr="00630E20" w14:paraId="0937CA97" w14:textId="77777777" w:rsidTr="005402C0">
        <w:trPr>
          <w:trHeight w:val="345"/>
        </w:trPr>
        <w:tc>
          <w:tcPr>
            <w:tcW w:w="284" w:type="dxa"/>
          </w:tcPr>
          <w:p w14:paraId="03D1C573" w14:textId="77777777" w:rsidR="00A135B2" w:rsidRPr="00630E20" w:rsidRDefault="00A135B2" w:rsidP="005402C0">
            <w:pPr>
              <w:jc w:val="left"/>
              <w:rPr>
                <w:rFonts w:ascii="ＭＳ ゴシック" w:eastAsia="ＭＳ ゴシック" w:hAnsi="ＭＳ ゴシック" w:cs="Meiryo UI"/>
                <w:sz w:val="22"/>
                <w:szCs w:val="24"/>
              </w:rPr>
            </w:pPr>
          </w:p>
        </w:tc>
        <w:tc>
          <w:tcPr>
            <w:tcW w:w="6237" w:type="dxa"/>
            <w:gridSpan w:val="3"/>
          </w:tcPr>
          <w:p w14:paraId="21908E31" w14:textId="77777777" w:rsidR="00A135B2" w:rsidRPr="00630E20" w:rsidRDefault="00A135B2" w:rsidP="005402C0">
            <w:pPr>
              <w:jc w:val="left"/>
              <w:rPr>
                <w:rFonts w:ascii="ＭＳ Ｐゴシック" w:eastAsia="ＭＳ Ｐゴシック" w:hAnsi="ＭＳ Ｐゴシック"/>
                <w:sz w:val="24"/>
                <w:szCs w:val="24"/>
              </w:rPr>
            </w:pPr>
            <w:r w:rsidRPr="00630E20">
              <w:rPr>
                <w:rFonts w:ascii="ＭＳ Ｐゴシック" w:eastAsia="ＭＳ Ｐゴシック" w:hAnsi="ＭＳ Ｐゴシック" w:cs="Meiryo UI" w:hint="eastAsia"/>
                <w:sz w:val="22"/>
                <w:szCs w:val="24"/>
              </w:rPr>
              <w:t>・</w:t>
            </w:r>
            <w:r w:rsidRPr="00630E20">
              <w:rPr>
                <w:rFonts w:ascii="ＭＳ Ｐゴシック" w:eastAsia="ＭＳ Ｐゴシック" w:hAnsi="ＭＳ Ｐゴシック" w:cs="Meiryo UI" w:hint="eastAsia"/>
                <w:sz w:val="22"/>
              </w:rPr>
              <w:t>なにわ筋線の整備</w:t>
            </w:r>
          </w:p>
        </w:tc>
        <w:tc>
          <w:tcPr>
            <w:tcW w:w="1417" w:type="dxa"/>
            <w:gridSpan w:val="2"/>
          </w:tcPr>
          <w:p w14:paraId="41ABB73B" w14:textId="77777777" w:rsidR="00A135B2" w:rsidRPr="00630E20" w:rsidRDefault="00A135B2" w:rsidP="005402C0">
            <w:pPr>
              <w:jc w:val="right"/>
              <w:rPr>
                <w:rFonts w:ascii="ＭＳ Ｐ明朝" w:eastAsia="ＭＳ Ｐ明朝" w:hAnsi="ＭＳ Ｐ明朝"/>
                <w:sz w:val="22"/>
              </w:rPr>
            </w:pPr>
            <w:r>
              <w:rPr>
                <w:rFonts w:ascii="ＭＳ Ｐ明朝" w:eastAsia="ＭＳ Ｐ明朝" w:hAnsi="ＭＳ Ｐ明朝"/>
                <w:sz w:val="22"/>
              </w:rPr>
              <w:t>1,782,768</w:t>
            </w:r>
          </w:p>
        </w:tc>
        <w:tc>
          <w:tcPr>
            <w:tcW w:w="1560" w:type="dxa"/>
            <w:gridSpan w:val="3"/>
          </w:tcPr>
          <w:p w14:paraId="73A12C92" w14:textId="77777777" w:rsidR="00A135B2" w:rsidRPr="00630E20" w:rsidRDefault="00A135B2" w:rsidP="005402C0">
            <w:pPr>
              <w:jc w:val="right"/>
              <w:rPr>
                <w:rFonts w:ascii="ＭＳ Ｐ明朝" w:eastAsia="ＭＳ Ｐ明朝" w:hAnsi="ＭＳ Ｐ明朝"/>
                <w:sz w:val="22"/>
              </w:rPr>
            </w:pPr>
            <w:r w:rsidRPr="00630E20">
              <w:rPr>
                <w:rFonts w:ascii="ＭＳ Ｐ明朝" w:eastAsia="ＭＳ Ｐ明朝" w:hAnsi="ＭＳ Ｐ明朝"/>
                <w:sz w:val="22"/>
              </w:rPr>
              <w:t>(</w:t>
            </w:r>
            <w:r>
              <w:rPr>
                <w:rFonts w:ascii="ＭＳ Ｐ明朝" w:eastAsia="ＭＳ Ｐ明朝" w:hAnsi="ＭＳ Ｐ明朝" w:hint="eastAsia"/>
                <w:sz w:val="22"/>
              </w:rPr>
              <w:t>2,450,550</w:t>
            </w:r>
            <w:r w:rsidRPr="00630E20">
              <w:rPr>
                <w:rFonts w:ascii="ＭＳ Ｐ明朝" w:eastAsia="ＭＳ Ｐ明朝" w:hAnsi="ＭＳ Ｐ明朝"/>
                <w:sz w:val="22"/>
              </w:rPr>
              <w:t>)</w:t>
            </w:r>
          </w:p>
        </w:tc>
      </w:tr>
      <w:tr w:rsidR="00A135B2" w:rsidRPr="00630E20" w14:paraId="2C7BEA70" w14:textId="77777777" w:rsidTr="005402C0">
        <w:trPr>
          <w:trHeight w:val="283"/>
        </w:trPr>
        <w:tc>
          <w:tcPr>
            <w:tcW w:w="567" w:type="dxa"/>
            <w:gridSpan w:val="3"/>
          </w:tcPr>
          <w:p w14:paraId="3C63A58C" w14:textId="77777777" w:rsidR="00A135B2" w:rsidRPr="00630E20" w:rsidRDefault="00A135B2" w:rsidP="005402C0">
            <w:pPr>
              <w:jc w:val="distribute"/>
              <w:rPr>
                <w:rFonts w:asciiTheme="majorEastAsia" w:eastAsiaTheme="majorEastAsia" w:hAnsiTheme="majorEastAsia"/>
                <w:sz w:val="18"/>
                <w:szCs w:val="24"/>
              </w:rPr>
            </w:pPr>
          </w:p>
        </w:tc>
        <w:tc>
          <w:tcPr>
            <w:tcW w:w="7513" w:type="dxa"/>
            <w:gridSpan w:val="4"/>
          </w:tcPr>
          <w:p w14:paraId="55D2C985" w14:textId="77777777" w:rsidR="00A135B2" w:rsidRPr="00630E20" w:rsidRDefault="00A135B2" w:rsidP="005402C0">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国土軸上の新大阪や大阪都心部(キタ・ミナミ)と関西国際空港や大阪南部地域間のアクセス強化等に資するなにわ筋線の整備を促進するため、整備主体である関西高速鉄道㈱に対して出資・補助。</w:t>
            </w:r>
          </w:p>
          <w:p w14:paraId="1289CF1B" w14:textId="77777777" w:rsidR="00A135B2" w:rsidRPr="00630E20" w:rsidRDefault="00A135B2" w:rsidP="005402C0">
            <w:pPr>
              <w:ind w:leftChars="71" w:left="149" w:firstLineChars="17" w:firstLine="31"/>
              <w:jc w:val="left"/>
              <w:rPr>
                <w:rFonts w:ascii="ＭＳ Ｐ明朝" w:eastAsia="ＭＳ Ｐ明朝" w:hAnsi="ＭＳ Ｐ明朝"/>
                <w:color w:val="000000" w:themeColor="text1"/>
                <w:sz w:val="18"/>
                <w:szCs w:val="20"/>
              </w:rPr>
            </w:pPr>
          </w:p>
        </w:tc>
        <w:tc>
          <w:tcPr>
            <w:tcW w:w="1418" w:type="dxa"/>
            <w:gridSpan w:val="2"/>
          </w:tcPr>
          <w:p w14:paraId="4BDB05D7" w14:textId="77777777" w:rsidR="00A135B2" w:rsidRPr="00630E20" w:rsidRDefault="00A135B2" w:rsidP="005402C0">
            <w:pPr>
              <w:jc w:val="right"/>
              <w:rPr>
                <w:rFonts w:asciiTheme="majorEastAsia" w:eastAsiaTheme="majorEastAsia" w:hAnsiTheme="majorEastAsia"/>
                <w:sz w:val="24"/>
                <w:szCs w:val="24"/>
              </w:rPr>
            </w:pPr>
          </w:p>
        </w:tc>
      </w:tr>
      <w:tr w:rsidR="00A135B2" w:rsidRPr="00630E20" w14:paraId="0124E9B1" w14:textId="77777777" w:rsidTr="005402C0">
        <w:trPr>
          <w:trHeight w:val="345"/>
        </w:trPr>
        <w:tc>
          <w:tcPr>
            <w:tcW w:w="284" w:type="dxa"/>
          </w:tcPr>
          <w:p w14:paraId="28DDA2A8" w14:textId="77777777" w:rsidR="00A135B2" w:rsidRPr="00630E20" w:rsidRDefault="00A135B2" w:rsidP="005402C0">
            <w:pPr>
              <w:jc w:val="left"/>
              <w:rPr>
                <w:rFonts w:ascii="ＭＳ ゴシック" w:eastAsia="ＭＳ ゴシック" w:hAnsi="ＭＳ ゴシック" w:cs="Meiryo UI"/>
                <w:sz w:val="22"/>
                <w:szCs w:val="24"/>
              </w:rPr>
            </w:pPr>
          </w:p>
        </w:tc>
        <w:tc>
          <w:tcPr>
            <w:tcW w:w="6237" w:type="dxa"/>
            <w:gridSpan w:val="3"/>
          </w:tcPr>
          <w:p w14:paraId="59B5C3F2" w14:textId="77777777" w:rsidR="00A135B2" w:rsidRPr="00630E20" w:rsidRDefault="00A135B2" w:rsidP="005402C0">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sz w:val="22"/>
              </w:rPr>
              <w:t>淀川左岸線延伸部の整備</w:t>
            </w:r>
          </w:p>
        </w:tc>
        <w:tc>
          <w:tcPr>
            <w:tcW w:w="1417" w:type="dxa"/>
            <w:gridSpan w:val="2"/>
          </w:tcPr>
          <w:p w14:paraId="2D2B0E9B" w14:textId="77777777" w:rsidR="00A135B2" w:rsidRPr="00630E20" w:rsidRDefault="00A135B2" w:rsidP="005402C0">
            <w:pPr>
              <w:jc w:val="right"/>
              <w:rPr>
                <w:rFonts w:ascii="ＭＳ Ｐ明朝" w:eastAsia="ＭＳ Ｐ明朝" w:hAnsi="ＭＳ Ｐ明朝"/>
                <w:color w:val="000000" w:themeColor="text1"/>
                <w:sz w:val="22"/>
              </w:rPr>
            </w:pPr>
            <w:r>
              <w:rPr>
                <w:rFonts w:ascii="ＭＳ Ｐ明朝" w:eastAsia="ＭＳ Ｐ明朝" w:hAnsi="ＭＳ Ｐ明朝"/>
                <w:color w:val="000000" w:themeColor="text1"/>
                <w:sz w:val="22"/>
              </w:rPr>
              <w:t>200,000</w:t>
            </w:r>
          </w:p>
        </w:tc>
        <w:tc>
          <w:tcPr>
            <w:tcW w:w="1560" w:type="dxa"/>
            <w:gridSpan w:val="3"/>
          </w:tcPr>
          <w:p w14:paraId="67DC152A" w14:textId="77777777" w:rsidR="00A135B2" w:rsidRPr="00630E20" w:rsidRDefault="00A135B2" w:rsidP="005402C0">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(266,667</w:t>
            </w:r>
            <w:r w:rsidRPr="00630E20">
              <w:rPr>
                <w:rFonts w:ascii="ＭＳ Ｐ明朝" w:eastAsia="ＭＳ Ｐ明朝" w:hAnsi="ＭＳ Ｐ明朝" w:hint="eastAsia"/>
                <w:color w:val="000000" w:themeColor="text1"/>
                <w:sz w:val="22"/>
              </w:rPr>
              <w:t>)</w:t>
            </w:r>
          </w:p>
        </w:tc>
      </w:tr>
      <w:tr w:rsidR="00A135B2" w:rsidRPr="00630E20" w14:paraId="5DD28BA6" w14:textId="77777777" w:rsidTr="005402C0">
        <w:tc>
          <w:tcPr>
            <w:tcW w:w="567" w:type="dxa"/>
            <w:gridSpan w:val="3"/>
          </w:tcPr>
          <w:p w14:paraId="0025E154" w14:textId="77777777" w:rsidR="00A135B2" w:rsidRPr="00630E20" w:rsidRDefault="00A135B2" w:rsidP="005402C0">
            <w:pPr>
              <w:jc w:val="distribute"/>
              <w:rPr>
                <w:rFonts w:asciiTheme="majorEastAsia" w:eastAsiaTheme="majorEastAsia" w:hAnsiTheme="majorEastAsia"/>
                <w:color w:val="000000" w:themeColor="text1"/>
                <w:sz w:val="18"/>
                <w:szCs w:val="24"/>
              </w:rPr>
            </w:pPr>
          </w:p>
        </w:tc>
        <w:tc>
          <w:tcPr>
            <w:tcW w:w="7513" w:type="dxa"/>
            <w:gridSpan w:val="4"/>
          </w:tcPr>
          <w:p w14:paraId="48420592" w14:textId="77777777" w:rsidR="00A135B2" w:rsidRPr="00630E20" w:rsidRDefault="00A135B2" w:rsidP="005402C0">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広域的な高速道路ネットワーク機能を強化する淀川左岸線延伸部の調査、設計等(国直轄事業)の事業費の一部を法令に基づき負担。</w:t>
            </w:r>
          </w:p>
          <w:p w14:paraId="27DC7DE7" w14:textId="77777777" w:rsidR="00A135B2" w:rsidRPr="00630E20" w:rsidRDefault="00A135B2" w:rsidP="005402C0">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50D6DC69" w14:textId="77777777" w:rsidR="00A135B2" w:rsidRPr="00630E20" w:rsidRDefault="00A135B2" w:rsidP="005402C0">
            <w:pPr>
              <w:jc w:val="right"/>
              <w:rPr>
                <w:rFonts w:asciiTheme="majorEastAsia" w:eastAsiaTheme="majorEastAsia" w:hAnsiTheme="majorEastAsia"/>
                <w:sz w:val="24"/>
                <w:szCs w:val="24"/>
              </w:rPr>
            </w:pPr>
          </w:p>
        </w:tc>
      </w:tr>
      <w:tr w:rsidR="00A135B2" w:rsidRPr="00630E20" w14:paraId="7E0FE603" w14:textId="77777777" w:rsidTr="005402C0">
        <w:trPr>
          <w:trHeight w:val="345"/>
        </w:trPr>
        <w:tc>
          <w:tcPr>
            <w:tcW w:w="284" w:type="dxa"/>
          </w:tcPr>
          <w:p w14:paraId="71444188" w14:textId="77777777" w:rsidR="00A135B2" w:rsidRPr="00630E20" w:rsidRDefault="00A135B2" w:rsidP="005402C0">
            <w:pPr>
              <w:jc w:val="left"/>
              <w:rPr>
                <w:rFonts w:ascii="ＭＳ ゴシック" w:eastAsia="ＭＳ ゴシック" w:hAnsi="ＭＳ ゴシック" w:cs="Meiryo UI"/>
                <w:sz w:val="22"/>
                <w:szCs w:val="24"/>
              </w:rPr>
            </w:pPr>
          </w:p>
        </w:tc>
        <w:tc>
          <w:tcPr>
            <w:tcW w:w="6237" w:type="dxa"/>
            <w:gridSpan w:val="3"/>
          </w:tcPr>
          <w:p w14:paraId="629303A1" w14:textId="77777777" w:rsidR="00A135B2" w:rsidRPr="00630E20" w:rsidRDefault="00A135B2" w:rsidP="005402C0">
            <w:pPr>
              <w:jc w:val="left"/>
              <w:rPr>
                <w:rFonts w:ascii="ＭＳ Ｐゴシック" w:eastAsia="ＭＳ Ｐゴシック" w:hAnsi="ＭＳ Ｐゴシック"/>
                <w:color w:val="000000" w:themeColor="text1"/>
                <w:sz w:val="24"/>
                <w:szCs w:val="24"/>
              </w:rPr>
            </w:pPr>
            <w:r w:rsidRPr="00630E20">
              <w:rPr>
                <w:rFonts w:ascii="ＭＳ Ｐゴシック" w:eastAsia="ＭＳ Ｐゴシック" w:hAnsi="ＭＳ Ｐゴシック" w:cs="Meiryo UI" w:hint="eastAsia"/>
                <w:color w:val="000000" w:themeColor="text1"/>
                <w:sz w:val="22"/>
                <w:szCs w:val="24"/>
              </w:rPr>
              <w:t>・</w:t>
            </w:r>
            <w:r w:rsidRPr="00630E20">
              <w:rPr>
                <w:rFonts w:ascii="ＭＳ Ｐゴシック" w:eastAsia="ＭＳ Ｐゴシック" w:hAnsi="ＭＳ Ｐゴシック" w:cs="Meiryo UI" w:hint="eastAsia"/>
                <w:color w:val="000000" w:themeColor="text1"/>
                <w:sz w:val="22"/>
              </w:rPr>
              <w:t>大阪モノレールの延伸</w:t>
            </w:r>
          </w:p>
        </w:tc>
        <w:tc>
          <w:tcPr>
            <w:tcW w:w="1417" w:type="dxa"/>
            <w:gridSpan w:val="2"/>
          </w:tcPr>
          <w:p w14:paraId="3CFF0FD4" w14:textId="77777777" w:rsidR="00A135B2" w:rsidRPr="00630E20" w:rsidRDefault="00A135B2" w:rsidP="005402C0">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4,197,800</w:t>
            </w:r>
          </w:p>
        </w:tc>
        <w:tc>
          <w:tcPr>
            <w:tcW w:w="1560" w:type="dxa"/>
            <w:gridSpan w:val="3"/>
          </w:tcPr>
          <w:p w14:paraId="200F17C7" w14:textId="77777777" w:rsidR="00A135B2" w:rsidRPr="00630E20" w:rsidRDefault="00A135B2" w:rsidP="005402C0">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(2,716,000</w:t>
            </w:r>
            <w:r w:rsidRPr="00630E20">
              <w:rPr>
                <w:rFonts w:ascii="ＭＳ Ｐ明朝" w:eastAsia="ＭＳ Ｐ明朝" w:hAnsi="ＭＳ Ｐ明朝" w:hint="eastAsia"/>
                <w:color w:val="000000" w:themeColor="text1"/>
                <w:sz w:val="22"/>
              </w:rPr>
              <w:t>)</w:t>
            </w:r>
          </w:p>
        </w:tc>
      </w:tr>
      <w:tr w:rsidR="00A135B2" w:rsidRPr="00630E20" w14:paraId="4C05964C" w14:textId="77777777" w:rsidTr="005402C0">
        <w:tc>
          <w:tcPr>
            <w:tcW w:w="567" w:type="dxa"/>
            <w:gridSpan w:val="3"/>
          </w:tcPr>
          <w:p w14:paraId="42F7EE30" w14:textId="77777777" w:rsidR="00A135B2" w:rsidRPr="00630E20" w:rsidRDefault="00A135B2" w:rsidP="005402C0">
            <w:pPr>
              <w:jc w:val="distribute"/>
              <w:rPr>
                <w:rFonts w:asciiTheme="majorEastAsia" w:eastAsiaTheme="majorEastAsia" w:hAnsiTheme="majorEastAsia"/>
                <w:color w:val="000000" w:themeColor="text1"/>
                <w:sz w:val="18"/>
                <w:szCs w:val="24"/>
              </w:rPr>
            </w:pPr>
          </w:p>
        </w:tc>
        <w:tc>
          <w:tcPr>
            <w:tcW w:w="7513" w:type="dxa"/>
            <w:gridSpan w:val="4"/>
          </w:tcPr>
          <w:p w14:paraId="3C796CE6" w14:textId="77777777" w:rsidR="00A135B2" w:rsidRPr="00630E20" w:rsidRDefault="00A135B2" w:rsidP="005402C0">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大阪都心部から放射状に延びる既存鉄道を環状に結節し、広域的な鉄道ネットワークを形成するとともに、沿線地域の活性化を図るため、大阪モノレールの門真市駅以南への延伸を実施。</w:t>
            </w:r>
          </w:p>
          <w:p w14:paraId="195375A5" w14:textId="77777777" w:rsidR="00A135B2" w:rsidRPr="00630E20" w:rsidRDefault="00A135B2" w:rsidP="005402C0">
            <w:pPr>
              <w:ind w:firstLineChars="100" w:firstLine="180"/>
              <w:jc w:val="left"/>
              <w:rPr>
                <w:rFonts w:ascii="ＭＳ Ｐ明朝" w:eastAsia="ＭＳ Ｐ明朝" w:hAnsi="ＭＳ Ｐ明朝"/>
                <w:spacing w:val="-8"/>
                <w:sz w:val="18"/>
                <w:szCs w:val="18"/>
              </w:rPr>
            </w:pPr>
            <w:r w:rsidRPr="00630E20">
              <w:rPr>
                <w:rFonts w:ascii="ＭＳ Ｐ明朝" w:eastAsia="ＭＳ Ｐ明朝" w:hAnsi="ＭＳ Ｐ明朝" w:hint="eastAsia"/>
                <w:color w:val="000000" w:themeColor="text1"/>
                <w:sz w:val="18"/>
                <w:szCs w:val="20"/>
              </w:rPr>
              <w:t>〔債務負担行為の設定(令和</w:t>
            </w:r>
            <w:r>
              <w:rPr>
                <w:rFonts w:ascii="ＭＳ Ｐ明朝" w:eastAsia="ＭＳ Ｐ明朝" w:hAnsi="ＭＳ Ｐ明朝" w:hint="eastAsia"/>
                <w:color w:val="000000" w:themeColor="text1"/>
                <w:sz w:val="18"/>
                <w:szCs w:val="20"/>
              </w:rPr>
              <w:t>3</w:t>
            </w:r>
            <w:r w:rsidRPr="00630E20">
              <w:rPr>
                <w:rFonts w:ascii="ＭＳ Ｐ明朝" w:eastAsia="ＭＳ Ｐ明朝" w:hAnsi="ＭＳ Ｐ明朝" w:hint="eastAsia"/>
                <w:color w:val="000000" w:themeColor="text1"/>
                <w:sz w:val="18"/>
                <w:szCs w:val="20"/>
              </w:rPr>
              <w:t>～9年度</w:t>
            </w:r>
            <w:r>
              <w:rPr>
                <w:rFonts w:ascii="ＭＳ Ｐ明朝" w:eastAsia="ＭＳ Ｐ明朝" w:hAnsi="ＭＳ Ｐ明朝" w:hint="eastAsia"/>
                <w:color w:val="000000" w:themeColor="text1"/>
                <w:sz w:val="18"/>
                <w:szCs w:val="20"/>
              </w:rPr>
              <w:t>)29,986,400</w:t>
            </w:r>
            <w:r w:rsidRPr="00630E20">
              <w:rPr>
                <w:rFonts w:ascii="ＭＳ Ｐ明朝" w:eastAsia="ＭＳ Ｐ明朝" w:hAnsi="ＭＳ Ｐ明朝" w:hint="eastAsia"/>
                <w:color w:val="000000" w:themeColor="text1"/>
                <w:sz w:val="18"/>
                <w:szCs w:val="20"/>
              </w:rPr>
              <w:t>千円〕</w:t>
            </w:r>
          </w:p>
          <w:p w14:paraId="31D4F65C" w14:textId="77777777" w:rsidR="00A135B2" w:rsidRPr="00630E20" w:rsidRDefault="00A135B2" w:rsidP="005402C0">
            <w:pPr>
              <w:ind w:firstLineChars="100" w:firstLine="180"/>
              <w:jc w:val="left"/>
              <w:rPr>
                <w:rFonts w:ascii="ＭＳ Ｐ明朝" w:eastAsia="ＭＳ Ｐ明朝" w:hAnsi="ＭＳ Ｐ明朝"/>
                <w:color w:val="000000" w:themeColor="text1"/>
                <w:sz w:val="18"/>
                <w:szCs w:val="20"/>
              </w:rPr>
            </w:pPr>
          </w:p>
        </w:tc>
        <w:tc>
          <w:tcPr>
            <w:tcW w:w="1418" w:type="dxa"/>
            <w:gridSpan w:val="2"/>
          </w:tcPr>
          <w:p w14:paraId="51FC02D5" w14:textId="77777777" w:rsidR="00A135B2" w:rsidRPr="00630E20" w:rsidRDefault="00A135B2" w:rsidP="005402C0">
            <w:pPr>
              <w:jc w:val="right"/>
              <w:rPr>
                <w:rFonts w:asciiTheme="majorEastAsia" w:eastAsiaTheme="majorEastAsia" w:hAnsiTheme="majorEastAsia"/>
                <w:sz w:val="24"/>
                <w:szCs w:val="24"/>
              </w:rPr>
            </w:pPr>
          </w:p>
        </w:tc>
      </w:tr>
    </w:tbl>
    <w:p w14:paraId="0D63B130" w14:textId="0F7781B3" w:rsidR="00A135B2" w:rsidRDefault="00A135B2" w:rsidP="00A135B2">
      <w:pPr>
        <w:rPr>
          <w:rFonts w:asciiTheme="majorEastAsia" w:eastAsiaTheme="majorEastAsia" w:hAnsiTheme="majorEastAsia"/>
          <w:sz w:val="20"/>
        </w:rPr>
      </w:pPr>
    </w:p>
    <w:p w14:paraId="76B75F14" w14:textId="57C0D700" w:rsidR="009808C0" w:rsidRDefault="009808C0" w:rsidP="00A135B2">
      <w:pPr>
        <w:rPr>
          <w:rFonts w:asciiTheme="majorEastAsia" w:eastAsiaTheme="majorEastAsia" w:hAnsiTheme="majorEastAsia"/>
          <w:sz w:val="20"/>
        </w:rPr>
      </w:pPr>
    </w:p>
    <w:p w14:paraId="1C04F1D8" w14:textId="360237BB" w:rsidR="009808C0" w:rsidRDefault="009808C0" w:rsidP="00A135B2">
      <w:pPr>
        <w:rPr>
          <w:rFonts w:asciiTheme="majorEastAsia" w:eastAsiaTheme="majorEastAsia" w:hAnsiTheme="majorEastAsia"/>
          <w:sz w:val="20"/>
        </w:rPr>
      </w:pPr>
    </w:p>
    <w:p w14:paraId="0E20DA8D" w14:textId="77777777" w:rsidR="009808C0" w:rsidRPr="00FC291B" w:rsidRDefault="009808C0" w:rsidP="00A135B2">
      <w:pPr>
        <w:rPr>
          <w:rFonts w:asciiTheme="majorEastAsia" w:eastAsiaTheme="majorEastAsia" w:hAnsiTheme="majorEastAsia"/>
          <w:sz w:val="20"/>
        </w:rPr>
      </w:pPr>
    </w:p>
    <w:tbl>
      <w:tblPr>
        <w:tblStyle w:val="3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135B2" w:rsidRPr="00630E20" w14:paraId="5CC92449" w14:textId="77777777" w:rsidTr="005402C0">
        <w:tc>
          <w:tcPr>
            <w:tcW w:w="457" w:type="dxa"/>
          </w:tcPr>
          <w:p w14:paraId="44912E2B" w14:textId="77777777" w:rsidR="00A135B2" w:rsidRPr="00630E20" w:rsidRDefault="00A135B2" w:rsidP="005402C0">
            <w:pPr>
              <w:jc w:val="left"/>
              <w:rPr>
                <w:rFonts w:ascii="ＭＳ Ｐゴシック" w:eastAsia="ＭＳ Ｐゴシック" w:hAnsi="ＭＳ Ｐゴシック"/>
                <w:b/>
                <w:sz w:val="24"/>
                <w:szCs w:val="24"/>
              </w:rPr>
            </w:pPr>
            <w:r w:rsidRPr="00630E20">
              <w:rPr>
                <w:rFonts w:ascii="ＭＳ Ｐゴシック" w:eastAsia="ＭＳ Ｐゴシック" w:hAnsi="ＭＳ Ｐゴシック" w:hint="eastAsia"/>
                <w:b/>
                <w:sz w:val="24"/>
                <w:szCs w:val="24"/>
              </w:rPr>
              <w:lastRenderedPageBreak/>
              <w:t>○</w:t>
            </w:r>
          </w:p>
        </w:tc>
        <w:tc>
          <w:tcPr>
            <w:tcW w:w="7056" w:type="dxa"/>
            <w:gridSpan w:val="2"/>
          </w:tcPr>
          <w:p w14:paraId="10A4F626" w14:textId="254292E9" w:rsidR="00A135B2" w:rsidRPr="00630E20" w:rsidRDefault="00A135B2" w:rsidP="00E6411C">
            <w:pPr>
              <w:rPr>
                <w:rFonts w:ascii="ＭＳ Ｐゴシック" w:eastAsia="ＭＳ Ｐゴシック" w:hAnsi="ＭＳ Ｐゴシック"/>
                <w:b/>
                <w:sz w:val="24"/>
                <w:szCs w:val="24"/>
              </w:rPr>
            </w:pPr>
            <w:r>
              <w:rPr>
                <w:rFonts w:ascii="ＭＳ Ｐゴシック" w:eastAsia="ＭＳ Ｐゴシック" w:hAnsi="ＭＳ Ｐゴシック" w:hint="eastAsia"/>
                <w:b/>
                <w:kern w:val="0"/>
                <w:sz w:val="24"/>
                <w:szCs w:val="24"/>
              </w:rPr>
              <w:t>港湾の国際競争力の強化</w:t>
            </w:r>
          </w:p>
        </w:tc>
        <w:tc>
          <w:tcPr>
            <w:tcW w:w="1701" w:type="dxa"/>
            <w:gridSpan w:val="2"/>
          </w:tcPr>
          <w:p w14:paraId="2383D112" w14:textId="4413BF7B" w:rsidR="00A135B2" w:rsidRPr="00630E20" w:rsidRDefault="00A135B2" w:rsidP="005402C0">
            <w:pPr>
              <w:wordWrap w:val="0"/>
              <w:ind w:rightChars="5" w:right="10"/>
              <w:jc w:val="right"/>
              <w:rPr>
                <w:rFonts w:ascii="ＭＳ Ｐ明朝" w:eastAsia="ＭＳ Ｐ明朝" w:hAnsi="ＭＳ Ｐ明朝"/>
                <w:sz w:val="24"/>
                <w:szCs w:val="24"/>
              </w:rPr>
            </w:pPr>
            <w:r>
              <w:rPr>
                <w:rFonts w:ascii="ＭＳ Ｐ明朝" w:eastAsia="ＭＳ Ｐ明朝" w:hAnsi="ＭＳ Ｐ明朝" w:hint="eastAsia"/>
                <w:sz w:val="24"/>
                <w:szCs w:val="24"/>
              </w:rPr>
              <w:t>9,000</w:t>
            </w:r>
            <w:r w:rsidR="001938F9" w:rsidRPr="00B41203">
              <w:rPr>
                <w:rFonts w:ascii="ＭＳ Ｐ明朝" w:eastAsia="ＭＳ Ｐ明朝" w:hAnsi="ＭＳ Ｐ明朝" w:hint="eastAsia"/>
                <w:color w:val="FFFFFF" w:themeColor="background1"/>
                <w:sz w:val="24"/>
                <w:szCs w:val="24"/>
              </w:rPr>
              <w:t>)</w:t>
            </w:r>
          </w:p>
        </w:tc>
        <w:tc>
          <w:tcPr>
            <w:tcW w:w="284" w:type="dxa"/>
          </w:tcPr>
          <w:p w14:paraId="12F85B09" w14:textId="77777777" w:rsidR="00A135B2" w:rsidRPr="00630E20" w:rsidRDefault="00A135B2" w:rsidP="005402C0">
            <w:pPr>
              <w:wordWrap w:val="0"/>
              <w:jc w:val="right"/>
              <w:rPr>
                <w:rFonts w:ascii="ＭＳ ゴシック" w:eastAsia="ＭＳ ゴシック" w:hAnsi="ＭＳ ゴシック"/>
                <w:sz w:val="24"/>
                <w:szCs w:val="24"/>
              </w:rPr>
            </w:pPr>
          </w:p>
        </w:tc>
      </w:tr>
      <w:tr w:rsidR="00A135B2" w:rsidRPr="00630E20" w14:paraId="7DADB6B2" w14:textId="77777777" w:rsidTr="005402C0">
        <w:tc>
          <w:tcPr>
            <w:tcW w:w="7513" w:type="dxa"/>
            <w:gridSpan w:val="3"/>
          </w:tcPr>
          <w:p w14:paraId="2B81F151" w14:textId="77777777" w:rsidR="00A135B2" w:rsidRPr="00630E20" w:rsidRDefault="00A135B2" w:rsidP="005402C0">
            <w:pPr>
              <w:jc w:val="right"/>
              <w:rPr>
                <w:rFonts w:asciiTheme="minorEastAsia" w:hAnsiTheme="minorEastAsia"/>
                <w:sz w:val="24"/>
                <w:szCs w:val="24"/>
              </w:rPr>
            </w:pPr>
            <w:r w:rsidRPr="00630E20">
              <w:rPr>
                <w:rFonts w:asciiTheme="minorEastAsia" w:hAnsiTheme="minorEastAsia" w:hint="eastAsia"/>
                <w:sz w:val="24"/>
                <w:szCs w:val="24"/>
              </w:rPr>
              <w:t>【</w:t>
            </w:r>
            <w:r>
              <w:rPr>
                <w:rFonts w:asciiTheme="minorEastAsia" w:hAnsiTheme="minorEastAsia" w:hint="eastAsia"/>
                <w:kern w:val="0"/>
                <w:sz w:val="24"/>
                <w:szCs w:val="24"/>
              </w:rPr>
              <w:t>大阪港湾局</w:t>
            </w:r>
            <w:r w:rsidRPr="00630E20">
              <w:rPr>
                <w:rFonts w:asciiTheme="minorEastAsia" w:hAnsiTheme="minorEastAsia" w:hint="eastAsia"/>
                <w:sz w:val="24"/>
                <w:szCs w:val="24"/>
              </w:rPr>
              <w:t>】</w:t>
            </w:r>
          </w:p>
        </w:tc>
        <w:tc>
          <w:tcPr>
            <w:tcW w:w="1701" w:type="dxa"/>
            <w:gridSpan w:val="2"/>
          </w:tcPr>
          <w:p w14:paraId="33138060" w14:textId="77777777" w:rsidR="00A135B2" w:rsidRPr="00630E20" w:rsidRDefault="00A135B2" w:rsidP="005402C0">
            <w:pPr>
              <w:jc w:val="right"/>
              <w:rPr>
                <w:rFonts w:ascii="ＭＳ Ｐ明朝" w:eastAsia="ＭＳ Ｐ明朝" w:hAnsi="ＭＳ Ｐ明朝"/>
                <w:sz w:val="24"/>
                <w:szCs w:val="24"/>
              </w:rPr>
            </w:pPr>
            <w:r w:rsidRPr="0005586E">
              <w:rPr>
                <w:rFonts w:ascii="ＭＳ Ｐ明朝" w:eastAsia="ＭＳ Ｐ明朝" w:hAnsi="ＭＳ Ｐ明朝" w:hint="eastAsia"/>
                <w:color w:val="000000" w:themeColor="text1"/>
                <w:sz w:val="24"/>
              </w:rPr>
              <w:t>≪新規≫</w:t>
            </w:r>
          </w:p>
        </w:tc>
        <w:tc>
          <w:tcPr>
            <w:tcW w:w="284" w:type="dxa"/>
          </w:tcPr>
          <w:p w14:paraId="0E30B573" w14:textId="77777777" w:rsidR="00A135B2" w:rsidRPr="00630E20" w:rsidRDefault="00A135B2" w:rsidP="005402C0">
            <w:pPr>
              <w:jc w:val="right"/>
              <w:rPr>
                <w:rFonts w:ascii="ＭＳ ゴシック" w:eastAsia="ＭＳ ゴシック" w:hAnsi="ＭＳ ゴシック"/>
                <w:sz w:val="24"/>
                <w:szCs w:val="24"/>
              </w:rPr>
            </w:pPr>
          </w:p>
        </w:tc>
      </w:tr>
      <w:tr w:rsidR="00A135B2" w:rsidRPr="00630E20" w14:paraId="17B3B480" w14:textId="77777777" w:rsidTr="005402C0">
        <w:tc>
          <w:tcPr>
            <w:tcW w:w="567" w:type="dxa"/>
            <w:gridSpan w:val="2"/>
          </w:tcPr>
          <w:p w14:paraId="0C46B42B" w14:textId="77777777" w:rsidR="00A135B2" w:rsidRPr="00630E20" w:rsidRDefault="00A135B2" w:rsidP="005402C0">
            <w:pPr>
              <w:jc w:val="distribute"/>
              <w:rPr>
                <w:rFonts w:asciiTheme="majorEastAsia" w:eastAsiaTheme="majorEastAsia" w:hAnsiTheme="majorEastAsia"/>
                <w:sz w:val="18"/>
                <w:szCs w:val="24"/>
              </w:rPr>
            </w:pPr>
          </w:p>
        </w:tc>
        <w:tc>
          <w:tcPr>
            <w:tcW w:w="7513" w:type="dxa"/>
            <w:gridSpan w:val="2"/>
          </w:tcPr>
          <w:p w14:paraId="3BFFFA92" w14:textId="6ACBD960" w:rsidR="00A135B2" w:rsidRDefault="00A135B2" w:rsidP="00D27638">
            <w:pPr>
              <w:ind w:firstLine="105"/>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府営港湾及び大阪市営港湾の取扱貨物量･コンテナ取扱量の増加を図るため、府市相互に連携し、船舶の増便等を行った船社に対して補助。</w:t>
            </w:r>
          </w:p>
          <w:p w14:paraId="0F7A7F82" w14:textId="01051B96" w:rsidR="00D27638" w:rsidRPr="00D27638" w:rsidRDefault="00D27638" w:rsidP="00D27638">
            <w:pPr>
              <w:ind w:firstLine="105"/>
              <w:jc w:val="left"/>
              <w:rPr>
                <w:rFonts w:ascii="ＭＳ Ｐ明朝" w:eastAsia="ＭＳ Ｐ明朝" w:hAnsi="ＭＳ Ｐ明朝"/>
                <w:spacing w:val="-8"/>
                <w:sz w:val="18"/>
                <w:szCs w:val="18"/>
              </w:rPr>
            </w:pPr>
          </w:p>
        </w:tc>
        <w:tc>
          <w:tcPr>
            <w:tcW w:w="1418" w:type="dxa"/>
            <w:gridSpan w:val="2"/>
          </w:tcPr>
          <w:p w14:paraId="697A664E" w14:textId="77777777" w:rsidR="00A135B2" w:rsidRPr="00630E20" w:rsidRDefault="00A135B2" w:rsidP="005402C0">
            <w:pPr>
              <w:jc w:val="right"/>
              <w:rPr>
                <w:rFonts w:asciiTheme="majorEastAsia" w:eastAsiaTheme="majorEastAsia" w:hAnsiTheme="majorEastAsia"/>
                <w:sz w:val="24"/>
                <w:szCs w:val="24"/>
              </w:rPr>
            </w:pPr>
          </w:p>
        </w:tc>
      </w:tr>
    </w:tbl>
    <w:p w14:paraId="6D077A00" w14:textId="561A2E57" w:rsidR="00A135B2" w:rsidRDefault="00A135B2">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135B2" w:rsidRPr="006F0A93" w14:paraId="11761D3C" w14:textId="77777777" w:rsidTr="00A135B2">
        <w:tc>
          <w:tcPr>
            <w:tcW w:w="457" w:type="dxa"/>
          </w:tcPr>
          <w:p w14:paraId="62536AAC" w14:textId="77777777" w:rsidR="00A135B2" w:rsidRPr="002B7A59" w:rsidRDefault="00A135B2" w:rsidP="005402C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35302D6A" w14:textId="77777777" w:rsidR="00A135B2" w:rsidRPr="002B7A59" w:rsidRDefault="00A135B2" w:rsidP="005402C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グランドデザイン推進費</w:t>
            </w:r>
          </w:p>
        </w:tc>
        <w:tc>
          <w:tcPr>
            <w:tcW w:w="1701" w:type="dxa"/>
            <w:gridSpan w:val="2"/>
          </w:tcPr>
          <w:p w14:paraId="144B08B0" w14:textId="3E31CE67" w:rsidR="00A135B2" w:rsidRPr="002B7A59" w:rsidRDefault="00A135B2"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30,590</w:t>
            </w:r>
            <w:r w:rsidR="001938F9" w:rsidRPr="00B41203">
              <w:rPr>
                <w:rFonts w:ascii="ＭＳ Ｐ明朝" w:eastAsia="ＭＳ Ｐ明朝" w:hAnsi="ＭＳ Ｐ明朝" w:hint="eastAsia"/>
                <w:color w:val="FFFFFF" w:themeColor="background1"/>
                <w:sz w:val="24"/>
                <w:szCs w:val="24"/>
              </w:rPr>
              <w:t>)</w:t>
            </w:r>
          </w:p>
        </w:tc>
        <w:tc>
          <w:tcPr>
            <w:tcW w:w="284" w:type="dxa"/>
          </w:tcPr>
          <w:p w14:paraId="1D98FEDD" w14:textId="77777777" w:rsidR="00A135B2" w:rsidRPr="00534D9E" w:rsidRDefault="00A135B2" w:rsidP="005402C0">
            <w:pPr>
              <w:wordWrap w:val="0"/>
              <w:jc w:val="right"/>
              <w:rPr>
                <w:rFonts w:ascii="ＭＳ ゴシック" w:eastAsia="ＭＳ ゴシック" w:hAnsi="ＭＳ ゴシック"/>
                <w:sz w:val="24"/>
                <w:szCs w:val="24"/>
              </w:rPr>
            </w:pPr>
          </w:p>
        </w:tc>
      </w:tr>
      <w:tr w:rsidR="00A135B2" w:rsidRPr="006F0A93" w14:paraId="6C63107B" w14:textId="77777777" w:rsidTr="00A135B2">
        <w:tc>
          <w:tcPr>
            <w:tcW w:w="7513" w:type="dxa"/>
            <w:gridSpan w:val="3"/>
          </w:tcPr>
          <w:p w14:paraId="7B4C3C11" w14:textId="77777777" w:rsidR="00A135B2" w:rsidRPr="00534D9E" w:rsidRDefault="00A135B2" w:rsidP="005402C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住宅まちづくり</w:t>
            </w:r>
            <w:r w:rsidRPr="002B7A59">
              <w:rPr>
                <w:rFonts w:asciiTheme="minorEastAsia" w:hAnsiTheme="minorEastAsia" w:hint="eastAsia"/>
                <w:sz w:val="24"/>
                <w:szCs w:val="24"/>
              </w:rPr>
              <w:t>部】</w:t>
            </w:r>
          </w:p>
        </w:tc>
        <w:tc>
          <w:tcPr>
            <w:tcW w:w="1701" w:type="dxa"/>
            <w:gridSpan w:val="2"/>
          </w:tcPr>
          <w:p w14:paraId="36A95E00" w14:textId="77777777" w:rsidR="00A135B2" w:rsidRDefault="00A135B2" w:rsidP="005402C0">
            <w:pPr>
              <w:jc w:val="right"/>
              <w:rPr>
                <w:rFonts w:ascii="ＭＳ Ｐ明朝" w:eastAsia="ＭＳ Ｐ明朝" w:hAnsi="ＭＳ Ｐ明朝"/>
                <w:sz w:val="24"/>
                <w:szCs w:val="24"/>
              </w:rPr>
            </w:pPr>
            <w:r>
              <w:rPr>
                <w:rFonts w:ascii="ＭＳ Ｐ明朝" w:eastAsia="ＭＳ Ｐ明朝" w:hAnsi="ＭＳ Ｐ明朝" w:hint="eastAsia"/>
                <w:sz w:val="24"/>
                <w:szCs w:val="24"/>
              </w:rPr>
              <w:t>（18,534）</w:t>
            </w:r>
          </w:p>
          <w:p w14:paraId="1A87E95D" w14:textId="77777777" w:rsidR="00A135B2" w:rsidRPr="002B7A59" w:rsidRDefault="00A135B2" w:rsidP="005402C0">
            <w:pPr>
              <w:jc w:val="right"/>
              <w:rPr>
                <w:rFonts w:ascii="ＭＳ Ｐ明朝" w:eastAsia="ＭＳ Ｐ明朝" w:hAnsi="ＭＳ Ｐ明朝"/>
                <w:sz w:val="24"/>
                <w:szCs w:val="24"/>
              </w:rPr>
            </w:pPr>
            <w:r>
              <w:rPr>
                <w:rFonts w:ascii="ＭＳ Ｐ明朝" w:eastAsia="ＭＳ Ｐ明朝" w:hAnsi="ＭＳ Ｐ明朝" w:hint="eastAsia"/>
                <w:sz w:val="24"/>
                <w:szCs w:val="24"/>
              </w:rPr>
              <w:t>≪一部新規≫</w:t>
            </w:r>
          </w:p>
        </w:tc>
        <w:tc>
          <w:tcPr>
            <w:tcW w:w="284" w:type="dxa"/>
          </w:tcPr>
          <w:p w14:paraId="6B105393" w14:textId="77777777" w:rsidR="00A135B2" w:rsidRPr="00534D9E" w:rsidRDefault="00A135B2" w:rsidP="005402C0">
            <w:pPr>
              <w:jc w:val="right"/>
              <w:rPr>
                <w:rFonts w:ascii="ＭＳ ゴシック" w:eastAsia="ＭＳ ゴシック" w:hAnsi="ＭＳ ゴシック"/>
                <w:sz w:val="24"/>
                <w:szCs w:val="24"/>
              </w:rPr>
            </w:pPr>
          </w:p>
        </w:tc>
      </w:tr>
      <w:tr w:rsidR="00A135B2" w:rsidRPr="00041C20" w14:paraId="44E74E20" w14:textId="77777777" w:rsidTr="00A135B2">
        <w:tc>
          <w:tcPr>
            <w:tcW w:w="567" w:type="dxa"/>
            <w:gridSpan w:val="2"/>
          </w:tcPr>
          <w:p w14:paraId="2F7C360C" w14:textId="77777777" w:rsidR="00A135B2" w:rsidRPr="00041C20" w:rsidRDefault="00A135B2" w:rsidP="005402C0">
            <w:pPr>
              <w:jc w:val="distribute"/>
              <w:rPr>
                <w:rFonts w:asciiTheme="majorEastAsia" w:eastAsiaTheme="majorEastAsia" w:hAnsiTheme="majorEastAsia"/>
                <w:sz w:val="18"/>
                <w:szCs w:val="24"/>
              </w:rPr>
            </w:pPr>
          </w:p>
        </w:tc>
        <w:tc>
          <w:tcPr>
            <w:tcW w:w="7513" w:type="dxa"/>
            <w:gridSpan w:val="2"/>
          </w:tcPr>
          <w:p w14:paraId="4B322B79" w14:textId="77777777" w:rsidR="00A135B2" w:rsidRPr="00041C20" w:rsidRDefault="00A135B2" w:rsidP="005402C0">
            <w:pPr>
              <w:ind w:firstLineChars="100" w:firstLine="164"/>
              <w:jc w:val="left"/>
              <w:rPr>
                <w:rFonts w:ascii="ＭＳ Ｐ明朝" w:eastAsia="ＭＳ Ｐ明朝" w:hAnsi="ＭＳ Ｐ明朝"/>
                <w:spacing w:val="-8"/>
                <w:sz w:val="18"/>
                <w:szCs w:val="18"/>
              </w:rPr>
            </w:pPr>
            <w:r w:rsidRPr="00041C20">
              <w:rPr>
                <w:rFonts w:ascii="ＭＳ Ｐ明朝" w:eastAsia="ＭＳ Ｐ明朝" w:hAnsi="ＭＳ Ｐ明朝" w:hint="eastAsia"/>
                <w:spacing w:val="-8"/>
                <w:sz w:val="18"/>
                <w:szCs w:val="18"/>
              </w:rPr>
              <w:t>「グランドデザイン・大阪」及び「グランドデザイン・大阪都市圏」で示した多様な価値を創造する大都市大阪の実現に向けた取り組みを実施するとともに、新しいまちづくりのグランドデザイン策定に向けた検討調査を大阪市及び堺市と共同で実施。</w:t>
            </w:r>
          </w:p>
          <w:p w14:paraId="5EBA94E0" w14:textId="77777777" w:rsidR="00A135B2" w:rsidRPr="00041C20" w:rsidRDefault="00A135B2" w:rsidP="005402C0">
            <w:pPr>
              <w:ind w:firstLineChars="100" w:firstLine="164"/>
              <w:jc w:val="left"/>
              <w:rPr>
                <w:rFonts w:ascii="ＭＳ Ｐ明朝" w:eastAsia="ＭＳ Ｐ明朝" w:hAnsi="ＭＳ Ｐ明朝"/>
                <w:spacing w:val="-8"/>
                <w:sz w:val="18"/>
                <w:szCs w:val="18"/>
              </w:rPr>
            </w:pPr>
            <w:r w:rsidRPr="00041C20">
              <w:rPr>
                <w:rFonts w:ascii="ＭＳ Ｐ明朝" w:eastAsia="ＭＳ Ｐ明朝" w:hAnsi="ＭＳ Ｐ明朝" w:hint="eastAsia"/>
                <w:spacing w:val="-8"/>
                <w:sz w:val="18"/>
                <w:szCs w:val="18"/>
              </w:rPr>
              <w:t>・新大阪駅周辺地域まちづくり検討調査(大阪市への負担金)</w:t>
            </w:r>
          </w:p>
          <w:p w14:paraId="36EE4000" w14:textId="77777777" w:rsidR="00A135B2" w:rsidRPr="00041C20" w:rsidRDefault="00A135B2" w:rsidP="005402C0">
            <w:pPr>
              <w:ind w:firstLineChars="100" w:firstLine="164"/>
              <w:jc w:val="left"/>
              <w:rPr>
                <w:rFonts w:ascii="ＭＳ Ｐ明朝" w:eastAsia="ＭＳ Ｐ明朝" w:hAnsi="ＭＳ Ｐ明朝"/>
                <w:spacing w:val="-8"/>
                <w:sz w:val="18"/>
                <w:szCs w:val="18"/>
              </w:rPr>
            </w:pPr>
            <w:r w:rsidRPr="00041C20">
              <w:rPr>
                <w:rFonts w:ascii="ＭＳ Ｐ明朝" w:eastAsia="ＭＳ Ｐ明朝" w:hAnsi="ＭＳ Ｐ明朝" w:hint="eastAsia"/>
                <w:spacing w:val="-8"/>
                <w:sz w:val="18"/>
                <w:szCs w:val="18"/>
              </w:rPr>
              <w:t>・大阪城東部地区まちづくり検討調査(大阪市</w:t>
            </w:r>
            <w:r>
              <w:rPr>
                <w:rFonts w:ascii="ＭＳ Ｐ明朝" w:eastAsia="ＭＳ Ｐ明朝" w:hAnsi="ＭＳ Ｐ明朝" w:hint="eastAsia"/>
                <w:spacing w:val="-8"/>
                <w:sz w:val="18"/>
                <w:szCs w:val="18"/>
              </w:rPr>
              <w:t>等</w:t>
            </w:r>
            <w:r w:rsidRPr="00041C20">
              <w:rPr>
                <w:rFonts w:ascii="ＭＳ Ｐ明朝" w:eastAsia="ＭＳ Ｐ明朝" w:hAnsi="ＭＳ Ｐ明朝" w:hint="eastAsia"/>
                <w:spacing w:val="-8"/>
                <w:sz w:val="18"/>
                <w:szCs w:val="18"/>
              </w:rPr>
              <w:t>への負担金)</w:t>
            </w:r>
          </w:p>
          <w:p w14:paraId="6D1A05AE" w14:textId="77777777" w:rsidR="00A135B2" w:rsidRPr="00041C20" w:rsidRDefault="00A135B2" w:rsidP="005402C0">
            <w:pPr>
              <w:ind w:firstLineChars="100" w:firstLine="164"/>
              <w:jc w:val="left"/>
              <w:rPr>
                <w:rFonts w:ascii="ＭＳ Ｐ明朝" w:eastAsia="ＭＳ Ｐ明朝" w:hAnsi="ＭＳ Ｐ明朝"/>
                <w:spacing w:val="-8"/>
                <w:sz w:val="18"/>
                <w:szCs w:val="18"/>
              </w:rPr>
            </w:pPr>
            <w:r w:rsidRPr="00041C20">
              <w:rPr>
                <w:rFonts w:ascii="ＭＳ Ｐ明朝" w:eastAsia="ＭＳ Ｐ明朝" w:hAnsi="ＭＳ Ｐ明朝" w:hint="eastAsia"/>
                <w:spacing w:val="-8"/>
                <w:sz w:val="18"/>
                <w:szCs w:val="18"/>
              </w:rPr>
              <w:t>・広域ベイエリアまちづくり検討調査</w:t>
            </w:r>
          </w:p>
          <w:p w14:paraId="77F01CF7" w14:textId="77777777" w:rsidR="00A135B2" w:rsidRDefault="00A135B2" w:rsidP="005402C0">
            <w:pPr>
              <w:ind w:firstLineChars="100" w:firstLine="164"/>
              <w:jc w:val="left"/>
              <w:rPr>
                <w:rFonts w:ascii="ＭＳ Ｐ明朝" w:eastAsia="ＭＳ Ｐ明朝" w:hAnsi="ＭＳ Ｐ明朝"/>
                <w:spacing w:val="-8"/>
                <w:sz w:val="18"/>
                <w:szCs w:val="18"/>
              </w:rPr>
            </w:pPr>
            <w:r w:rsidRPr="00041C20">
              <w:rPr>
                <w:rFonts w:ascii="ＭＳ Ｐ明朝" w:eastAsia="ＭＳ Ｐ明朝" w:hAnsi="ＭＳ Ｐ明朝" w:hint="eastAsia"/>
                <w:spacing w:val="-8"/>
                <w:sz w:val="18"/>
                <w:szCs w:val="18"/>
              </w:rPr>
              <w:t>・新しいまちづくりのグランドデザイン検討調査</w:t>
            </w:r>
          </w:p>
          <w:p w14:paraId="1A58E192" w14:textId="291724EB" w:rsidR="00A135B2" w:rsidRPr="00041C20" w:rsidRDefault="00A135B2" w:rsidP="00A135B2">
            <w:pPr>
              <w:jc w:val="left"/>
              <w:rPr>
                <w:rFonts w:ascii="ＭＳ Ｐ明朝" w:eastAsia="ＭＳ Ｐ明朝" w:hAnsi="ＭＳ Ｐ明朝"/>
                <w:spacing w:val="-8"/>
                <w:sz w:val="18"/>
                <w:szCs w:val="18"/>
              </w:rPr>
            </w:pPr>
          </w:p>
        </w:tc>
        <w:tc>
          <w:tcPr>
            <w:tcW w:w="1418" w:type="dxa"/>
            <w:gridSpan w:val="2"/>
          </w:tcPr>
          <w:p w14:paraId="5ED24D2B" w14:textId="77777777" w:rsidR="00A135B2" w:rsidRPr="00041C20" w:rsidRDefault="00A135B2" w:rsidP="005402C0">
            <w:pPr>
              <w:jc w:val="right"/>
              <w:rPr>
                <w:rFonts w:asciiTheme="majorEastAsia" w:eastAsiaTheme="majorEastAsia" w:hAnsiTheme="majorEastAsia"/>
                <w:sz w:val="24"/>
                <w:szCs w:val="24"/>
              </w:rPr>
            </w:pPr>
          </w:p>
        </w:tc>
      </w:tr>
    </w:tbl>
    <w:p w14:paraId="78AD03DA" w14:textId="77777777" w:rsidR="00A135B2" w:rsidRPr="00041C20" w:rsidRDefault="00A135B2" w:rsidP="00A135B2">
      <w:pPr>
        <w:rPr>
          <w:rFonts w:asciiTheme="majorEastAsia" w:eastAsiaTheme="majorEastAsia" w:hAnsiTheme="majorEastAsia"/>
          <w:sz w:val="20"/>
        </w:rPr>
      </w:pPr>
    </w:p>
    <w:p w14:paraId="4570AEA6" w14:textId="4355ED3A" w:rsidR="00A135B2" w:rsidRPr="00A135B2" w:rsidRDefault="00AC6E0E">
      <w:pPr>
        <w:widowControl/>
        <w:jc w:val="left"/>
        <w:rPr>
          <w:rFonts w:asciiTheme="majorEastAsia" w:eastAsiaTheme="majorEastAsia" w:hAnsiTheme="majorEastAsia" w:cs="Meiryo UI"/>
          <w:b/>
          <w:bCs/>
          <w:color w:val="000000" w:themeColor="text1"/>
          <w:kern w:val="24"/>
          <w:sz w:val="20"/>
          <w:szCs w:val="24"/>
          <w:bdr w:val="single" w:sz="4" w:space="0" w:color="auto"/>
        </w:rPr>
      </w:pPr>
      <w:r>
        <w:rPr>
          <w:rFonts w:asciiTheme="majorEastAsia" w:eastAsiaTheme="majorEastAsia" w:hAnsiTheme="majorEastAsia" w:cs="Meiryo UI" w:hint="eastAsia"/>
          <w:b/>
          <w:bCs/>
          <w:kern w:val="24"/>
          <w:sz w:val="28"/>
        </w:rPr>
        <w:t>３　先端技術の活用によるスマートシティ化の推進</w:t>
      </w:r>
    </w:p>
    <w:tbl>
      <w:tblPr>
        <w:tblStyle w:val="7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1791F" w:rsidRPr="00C1791F" w14:paraId="01805BD2" w14:textId="77777777" w:rsidTr="00C1791F">
        <w:tc>
          <w:tcPr>
            <w:tcW w:w="457" w:type="dxa"/>
          </w:tcPr>
          <w:p w14:paraId="58611AFC" w14:textId="77777777" w:rsidR="00C1791F" w:rsidRPr="00C1791F" w:rsidRDefault="00C1791F" w:rsidP="00C1791F">
            <w:pPr>
              <w:jc w:val="left"/>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w:t>
            </w:r>
          </w:p>
        </w:tc>
        <w:tc>
          <w:tcPr>
            <w:tcW w:w="7056" w:type="dxa"/>
            <w:gridSpan w:val="2"/>
          </w:tcPr>
          <w:p w14:paraId="20552544" w14:textId="77777777" w:rsidR="00C1791F" w:rsidRPr="00C1791F" w:rsidRDefault="00C1791F" w:rsidP="00C1791F">
            <w:pPr>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都市ＯＳ構想検討事業</w:t>
            </w:r>
          </w:p>
        </w:tc>
        <w:tc>
          <w:tcPr>
            <w:tcW w:w="1701" w:type="dxa"/>
            <w:gridSpan w:val="2"/>
          </w:tcPr>
          <w:p w14:paraId="7D8374DF" w14:textId="7D3207D2" w:rsidR="00C1791F" w:rsidRPr="00C1791F" w:rsidRDefault="00C1791F" w:rsidP="00C1791F">
            <w:pPr>
              <w:wordWrap w:val="0"/>
              <w:jc w:val="right"/>
              <w:rPr>
                <w:rFonts w:ascii="ＭＳ Ｐ明朝" w:eastAsia="ＭＳ Ｐ明朝" w:hAnsi="ＭＳ Ｐ明朝"/>
                <w:sz w:val="24"/>
                <w:szCs w:val="24"/>
              </w:rPr>
            </w:pPr>
            <w:r w:rsidRPr="00C1791F">
              <w:rPr>
                <w:rFonts w:ascii="ＭＳ Ｐ明朝" w:eastAsia="ＭＳ Ｐ明朝" w:hAnsi="ＭＳ Ｐ明朝" w:hint="eastAsia"/>
                <w:sz w:val="24"/>
                <w:szCs w:val="24"/>
              </w:rPr>
              <w:t>10,201</w:t>
            </w:r>
            <w:r w:rsidR="001938F9" w:rsidRPr="00B41203">
              <w:rPr>
                <w:rFonts w:ascii="ＭＳ Ｐ明朝" w:eastAsia="ＭＳ Ｐ明朝" w:hAnsi="ＭＳ Ｐ明朝" w:hint="eastAsia"/>
                <w:color w:val="FFFFFF" w:themeColor="background1"/>
                <w:sz w:val="24"/>
                <w:szCs w:val="24"/>
              </w:rPr>
              <w:t>)</w:t>
            </w:r>
          </w:p>
        </w:tc>
        <w:tc>
          <w:tcPr>
            <w:tcW w:w="284" w:type="dxa"/>
          </w:tcPr>
          <w:p w14:paraId="372780AE" w14:textId="77777777" w:rsidR="00C1791F" w:rsidRPr="00C1791F" w:rsidRDefault="00C1791F" w:rsidP="00C1791F">
            <w:pPr>
              <w:wordWrap w:val="0"/>
              <w:jc w:val="right"/>
              <w:rPr>
                <w:rFonts w:ascii="ＭＳ ゴシック" w:eastAsia="ＭＳ ゴシック" w:hAnsi="ＭＳ ゴシック"/>
                <w:sz w:val="24"/>
                <w:szCs w:val="24"/>
              </w:rPr>
            </w:pPr>
          </w:p>
        </w:tc>
      </w:tr>
      <w:tr w:rsidR="00C1791F" w:rsidRPr="00C1791F" w14:paraId="73654E8D" w14:textId="77777777" w:rsidTr="00C1791F">
        <w:tc>
          <w:tcPr>
            <w:tcW w:w="7513" w:type="dxa"/>
            <w:gridSpan w:val="3"/>
          </w:tcPr>
          <w:p w14:paraId="344F3B24" w14:textId="77777777" w:rsidR="00C1791F" w:rsidRPr="00C1791F" w:rsidRDefault="00C1791F" w:rsidP="00C1791F">
            <w:pPr>
              <w:jc w:val="right"/>
              <w:rPr>
                <w:rFonts w:asciiTheme="minorEastAsia" w:hAnsiTheme="minorEastAsia"/>
                <w:sz w:val="24"/>
                <w:szCs w:val="24"/>
              </w:rPr>
            </w:pPr>
            <w:r w:rsidRPr="00C1791F">
              <w:rPr>
                <w:rFonts w:asciiTheme="minorEastAsia" w:hAnsiTheme="minorEastAsia" w:hint="eastAsia"/>
                <w:sz w:val="24"/>
                <w:szCs w:val="24"/>
              </w:rPr>
              <w:t>【スマートシティ戦略部】</w:t>
            </w:r>
          </w:p>
        </w:tc>
        <w:tc>
          <w:tcPr>
            <w:tcW w:w="1701" w:type="dxa"/>
            <w:gridSpan w:val="2"/>
          </w:tcPr>
          <w:p w14:paraId="5E9CA23A" w14:textId="77777777" w:rsidR="00C1791F" w:rsidRPr="00C1791F" w:rsidRDefault="00C1791F" w:rsidP="00C1791F">
            <w:pPr>
              <w:jc w:val="right"/>
              <w:rPr>
                <w:rFonts w:ascii="ＭＳ Ｐ明朝" w:eastAsia="ＭＳ Ｐ明朝" w:hAnsi="ＭＳ Ｐ明朝"/>
                <w:sz w:val="24"/>
                <w:szCs w:val="24"/>
              </w:rPr>
            </w:pPr>
            <w:r w:rsidRPr="00C1791F">
              <w:rPr>
                <w:rFonts w:ascii="ＭＳ Ｐ明朝" w:eastAsia="ＭＳ Ｐ明朝" w:hAnsi="ＭＳ Ｐ明朝" w:hint="eastAsia"/>
                <w:sz w:val="24"/>
                <w:szCs w:val="24"/>
              </w:rPr>
              <w:t>≪新規≫</w:t>
            </w:r>
          </w:p>
        </w:tc>
        <w:tc>
          <w:tcPr>
            <w:tcW w:w="284" w:type="dxa"/>
          </w:tcPr>
          <w:p w14:paraId="3A0881B8" w14:textId="77777777" w:rsidR="00C1791F" w:rsidRPr="00C1791F" w:rsidRDefault="00C1791F" w:rsidP="00C1791F">
            <w:pPr>
              <w:jc w:val="right"/>
              <w:rPr>
                <w:rFonts w:ascii="ＭＳ ゴシック" w:eastAsia="ＭＳ ゴシック" w:hAnsi="ＭＳ ゴシック"/>
                <w:sz w:val="24"/>
                <w:szCs w:val="24"/>
              </w:rPr>
            </w:pPr>
          </w:p>
        </w:tc>
      </w:tr>
      <w:tr w:rsidR="00C1791F" w:rsidRPr="00C1791F" w14:paraId="7D72FD36" w14:textId="77777777" w:rsidTr="00C1791F">
        <w:tc>
          <w:tcPr>
            <w:tcW w:w="567" w:type="dxa"/>
            <w:gridSpan w:val="2"/>
          </w:tcPr>
          <w:p w14:paraId="108367D8" w14:textId="77777777" w:rsidR="00C1791F" w:rsidRPr="00C1791F" w:rsidRDefault="00C1791F" w:rsidP="00C1791F">
            <w:pPr>
              <w:jc w:val="distribute"/>
              <w:rPr>
                <w:rFonts w:asciiTheme="majorEastAsia" w:eastAsiaTheme="majorEastAsia" w:hAnsiTheme="majorEastAsia"/>
                <w:sz w:val="18"/>
                <w:szCs w:val="24"/>
              </w:rPr>
            </w:pPr>
          </w:p>
        </w:tc>
        <w:tc>
          <w:tcPr>
            <w:tcW w:w="7513" w:type="dxa"/>
            <w:gridSpan w:val="2"/>
          </w:tcPr>
          <w:p w14:paraId="1C337D3F" w14:textId="77777777" w:rsidR="00C1791F" w:rsidRPr="00C1791F" w:rsidRDefault="00C1791F" w:rsidP="00C1791F">
            <w:pPr>
              <w:ind w:firstLineChars="100" w:firstLine="180"/>
              <w:jc w:val="left"/>
              <w:rPr>
                <w:rFonts w:ascii="ＭＳ Ｐ明朝" w:eastAsia="ＭＳ Ｐ明朝" w:hAnsi="ＭＳ Ｐ明朝"/>
                <w:sz w:val="18"/>
                <w:szCs w:val="20"/>
              </w:rPr>
            </w:pPr>
            <w:r w:rsidRPr="00C1791F">
              <w:rPr>
                <w:rFonts w:ascii="ＭＳ Ｐ明朝" w:eastAsia="ＭＳ Ｐ明朝" w:hAnsi="ＭＳ Ｐ明朝" w:hint="eastAsia"/>
                <w:sz w:val="18"/>
                <w:szCs w:val="20"/>
              </w:rPr>
              <w:t>大阪府版都市ＯＳの構築に向けて、課題および方針案の整理を行い、大阪府版都市ＯＳのあり方や推進体制を検討。</w:t>
            </w:r>
          </w:p>
          <w:p w14:paraId="7E58A111" w14:textId="77777777" w:rsidR="00C1791F" w:rsidRPr="00C1791F" w:rsidRDefault="00C1791F" w:rsidP="00C1791F">
            <w:pPr>
              <w:ind w:firstLineChars="100" w:firstLine="180"/>
              <w:jc w:val="left"/>
              <w:rPr>
                <w:rFonts w:asciiTheme="minorEastAsia" w:hAnsiTheme="minorEastAsia"/>
                <w:sz w:val="18"/>
                <w:szCs w:val="20"/>
              </w:rPr>
            </w:pPr>
          </w:p>
        </w:tc>
        <w:tc>
          <w:tcPr>
            <w:tcW w:w="1418" w:type="dxa"/>
            <w:gridSpan w:val="2"/>
          </w:tcPr>
          <w:p w14:paraId="2927F872" w14:textId="77777777" w:rsidR="00C1791F" w:rsidRPr="00C1791F" w:rsidRDefault="00C1791F" w:rsidP="00C1791F">
            <w:pPr>
              <w:jc w:val="right"/>
              <w:rPr>
                <w:rFonts w:asciiTheme="majorEastAsia" w:eastAsiaTheme="majorEastAsia" w:hAnsiTheme="majorEastAsia"/>
                <w:sz w:val="24"/>
                <w:szCs w:val="24"/>
              </w:rPr>
            </w:pPr>
          </w:p>
        </w:tc>
      </w:tr>
    </w:tbl>
    <w:p w14:paraId="5E149587" w14:textId="3A3AEC60" w:rsidR="000E7B7C" w:rsidRPr="00C1791F" w:rsidRDefault="000E7B7C">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7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1791F" w:rsidRPr="00C1791F" w14:paraId="7018CDAA" w14:textId="77777777" w:rsidTr="00C1791F">
        <w:tc>
          <w:tcPr>
            <w:tcW w:w="457" w:type="dxa"/>
          </w:tcPr>
          <w:p w14:paraId="3C2B3339" w14:textId="77777777" w:rsidR="00C1791F" w:rsidRPr="00C1791F" w:rsidRDefault="00C1791F" w:rsidP="00C1791F">
            <w:pPr>
              <w:jc w:val="left"/>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w:t>
            </w:r>
          </w:p>
        </w:tc>
        <w:tc>
          <w:tcPr>
            <w:tcW w:w="7056" w:type="dxa"/>
            <w:gridSpan w:val="2"/>
          </w:tcPr>
          <w:p w14:paraId="6058F489" w14:textId="77777777" w:rsidR="00C1791F" w:rsidRPr="00C1791F" w:rsidRDefault="00C1791F" w:rsidP="00C1791F">
            <w:pPr>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スマートシティ推進基盤構築調査事業</w:t>
            </w:r>
          </w:p>
        </w:tc>
        <w:tc>
          <w:tcPr>
            <w:tcW w:w="1701" w:type="dxa"/>
            <w:gridSpan w:val="2"/>
          </w:tcPr>
          <w:p w14:paraId="4FAA1C03" w14:textId="74AA1645" w:rsidR="00C1791F" w:rsidRPr="00C1791F" w:rsidRDefault="00C1791F" w:rsidP="00C1791F">
            <w:pPr>
              <w:wordWrap w:val="0"/>
              <w:jc w:val="right"/>
              <w:rPr>
                <w:rFonts w:ascii="ＭＳ Ｐ明朝" w:hAnsi="ＭＳ Ｐ明朝"/>
                <w:sz w:val="24"/>
              </w:rPr>
            </w:pPr>
            <w:r w:rsidRPr="00C1791F">
              <w:rPr>
                <w:rFonts w:ascii="ＭＳ Ｐ明朝" w:eastAsia="ＭＳ Ｐ明朝" w:hAnsi="ＭＳ Ｐ明朝" w:hint="eastAsia"/>
                <w:sz w:val="24"/>
                <w:szCs w:val="24"/>
              </w:rPr>
              <w:t>27,680</w:t>
            </w:r>
            <w:r w:rsidR="001938F9" w:rsidRPr="00B41203">
              <w:rPr>
                <w:rFonts w:ascii="ＭＳ Ｐ明朝" w:eastAsia="ＭＳ Ｐ明朝" w:hAnsi="ＭＳ Ｐ明朝" w:hint="eastAsia"/>
                <w:color w:val="FFFFFF" w:themeColor="background1"/>
                <w:sz w:val="24"/>
                <w:szCs w:val="24"/>
              </w:rPr>
              <w:t>)</w:t>
            </w:r>
          </w:p>
        </w:tc>
        <w:tc>
          <w:tcPr>
            <w:tcW w:w="284" w:type="dxa"/>
          </w:tcPr>
          <w:p w14:paraId="4C017CAD" w14:textId="77777777" w:rsidR="00C1791F" w:rsidRPr="00C1791F" w:rsidRDefault="00C1791F" w:rsidP="00C1791F">
            <w:pPr>
              <w:wordWrap w:val="0"/>
              <w:jc w:val="right"/>
              <w:rPr>
                <w:rFonts w:ascii="ＭＳ ゴシック" w:eastAsia="ＭＳ ゴシック" w:hAnsi="ＭＳ ゴシック"/>
                <w:sz w:val="24"/>
                <w:szCs w:val="24"/>
              </w:rPr>
            </w:pPr>
          </w:p>
        </w:tc>
      </w:tr>
      <w:tr w:rsidR="00C1791F" w:rsidRPr="00C1791F" w14:paraId="018B43A3" w14:textId="77777777" w:rsidTr="00C1791F">
        <w:tc>
          <w:tcPr>
            <w:tcW w:w="7513" w:type="dxa"/>
            <w:gridSpan w:val="3"/>
            <w:vAlign w:val="center"/>
          </w:tcPr>
          <w:p w14:paraId="0296E447" w14:textId="77777777" w:rsidR="00C1791F" w:rsidRPr="00C1791F" w:rsidRDefault="00C1791F" w:rsidP="00C1791F">
            <w:pPr>
              <w:jc w:val="right"/>
              <w:rPr>
                <w:rFonts w:asciiTheme="minorEastAsia" w:hAnsiTheme="minorEastAsia"/>
                <w:sz w:val="24"/>
                <w:szCs w:val="24"/>
              </w:rPr>
            </w:pPr>
            <w:r w:rsidRPr="00C1791F">
              <w:rPr>
                <w:rFonts w:asciiTheme="minorEastAsia" w:hAnsiTheme="minorEastAsia" w:hint="eastAsia"/>
                <w:sz w:val="24"/>
                <w:szCs w:val="24"/>
              </w:rPr>
              <w:t>【スマートシティ戦略部】</w:t>
            </w:r>
          </w:p>
        </w:tc>
        <w:tc>
          <w:tcPr>
            <w:tcW w:w="1701" w:type="dxa"/>
            <w:gridSpan w:val="2"/>
          </w:tcPr>
          <w:p w14:paraId="71C03276" w14:textId="77777777" w:rsidR="00C1791F" w:rsidRPr="00C1791F" w:rsidRDefault="00C1791F" w:rsidP="00C1791F">
            <w:pPr>
              <w:jc w:val="right"/>
              <w:rPr>
                <w:rFonts w:ascii="ＭＳ Ｐ明朝" w:hAnsi="ＭＳ Ｐ明朝"/>
                <w:sz w:val="24"/>
              </w:rPr>
            </w:pPr>
            <w:r w:rsidRPr="00C1791F">
              <w:rPr>
                <w:rFonts w:ascii="ＭＳ Ｐ明朝" w:eastAsia="ＭＳ Ｐ明朝" w:hAnsi="ＭＳ Ｐ明朝" w:hint="eastAsia"/>
                <w:sz w:val="24"/>
                <w:szCs w:val="24"/>
              </w:rPr>
              <w:t>≪新規≫</w:t>
            </w:r>
          </w:p>
        </w:tc>
        <w:tc>
          <w:tcPr>
            <w:tcW w:w="284" w:type="dxa"/>
          </w:tcPr>
          <w:p w14:paraId="755CBB53" w14:textId="77777777" w:rsidR="00C1791F" w:rsidRPr="00C1791F" w:rsidRDefault="00C1791F" w:rsidP="00C1791F">
            <w:pPr>
              <w:jc w:val="right"/>
              <w:rPr>
                <w:rFonts w:ascii="ＭＳ ゴシック" w:eastAsia="ＭＳ ゴシック" w:hAnsi="ＭＳ ゴシック"/>
                <w:sz w:val="24"/>
                <w:szCs w:val="24"/>
              </w:rPr>
            </w:pPr>
          </w:p>
        </w:tc>
      </w:tr>
      <w:tr w:rsidR="00C1791F" w:rsidRPr="00C1791F" w14:paraId="5B2D7D82" w14:textId="77777777" w:rsidTr="00C1791F">
        <w:tc>
          <w:tcPr>
            <w:tcW w:w="567" w:type="dxa"/>
            <w:gridSpan w:val="2"/>
          </w:tcPr>
          <w:p w14:paraId="56AE67A8" w14:textId="77777777" w:rsidR="00C1791F" w:rsidRPr="00C1791F" w:rsidRDefault="00C1791F" w:rsidP="00C1791F">
            <w:pPr>
              <w:jc w:val="distribute"/>
              <w:rPr>
                <w:rFonts w:asciiTheme="majorEastAsia" w:eastAsiaTheme="majorEastAsia" w:hAnsiTheme="majorEastAsia"/>
                <w:sz w:val="18"/>
                <w:szCs w:val="24"/>
              </w:rPr>
            </w:pPr>
          </w:p>
        </w:tc>
        <w:tc>
          <w:tcPr>
            <w:tcW w:w="7513" w:type="dxa"/>
            <w:gridSpan w:val="2"/>
          </w:tcPr>
          <w:p w14:paraId="7BCB6EA5" w14:textId="77777777" w:rsidR="00C1791F" w:rsidRPr="00C1791F" w:rsidRDefault="00C1791F" w:rsidP="00C1791F">
            <w:pPr>
              <w:tabs>
                <w:tab w:val="left" w:pos="420"/>
              </w:tabs>
              <w:ind w:firstLineChars="100" w:firstLine="180"/>
              <w:jc w:val="left"/>
              <w:rPr>
                <w:rFonts w:ascii="ＭＳ Ｐ明朝" w:eastAsia="ＭＳ Ｐ明朝" w:hAnsi="ＭＳ Ｐ明朝"/>
                <w:sz w:val="18"/>
                <w:szCs w:val="20"/>
              </w:rPr>
            </w:pPr>
            <w:r w:rsidRPr="00C1791F">
              <w:rPr>
                <w:rFonts w:ascii="ＭＳ Ｐ明朝" w:eastAsia="ＭＳ Ｐ明朝" w:hAnsi="ＭＳ Ｐ明朝" w:hint="eastAsia"/>
                <w:sz w:val="18"/>
                <w:szCs w:val="20"/>
              </w:rPr>
              <w:t>データ利活用を通じた住民の生活の質（ＱｏＬ）向上に資するイノベーションを生み出す推進基盤体制の構築に向けた検討を実施。</w:t>
            </w:r>
          </w:p>
          <w:p w14:paraId="4660BAB5" w14:textId="77777777" w:rsidR="00C1791F" w:rsidRPr="00C1791F" w:rsidRDefault="00C1791F" w:rsidP="00C1791F">
            <w:pPr>
              <w:tabs>
                <w:tab w:val="left" w:pos="420"/>
              </w:tabs>
              <w:ind w:firstLineChars="100" w:firstLine="180"/>
              <w:jc w:val="left"/>
              <w:rPr>
                <w:rFonts w:ascii="ＭＳ Ｐ明朝" w:eastAsia="ＭＳ Ｐ明朝" w:hAnsi="ＭＳ Ｐ明朝"/>
                <w:sz w:val="18"/>
                <w:szCs w:val="20"/>
              </w:rPr>
            </w:pPr>
          </w:p>
        </w:tc>
        <w:tc>
          <w:tcPr>
            <w:tcW w:w="1418" w:type="dxa"/>
            <w:gridSpan w:val="2"/>
          </w:tcPr>
          <w:p w14:paraId="07E79AE2" w14:textId="77777777" w:rsidR="00C1791F" w:rsidRPr="00C1791F" w:rsidRDefault="00C1791F" w:rsidP="00C1791F">
            <w:pPr>
              <w:jc w:val="right"/>
              <w:rPr>
                <w:rFonts w:asciiTheme="majorEastAsia" w:eastAsiaTheme="majorEastAsia" w:hAnsiTheme="majorEastAsia"/>
                <w:sz w:val="24"/>
                <w:szCs w:val="24"/>
              </w:rPr>
            </w:pPr>
          </w:p>
        </w:tc>
      </w:tr>
    </w:tbl>
    <w:p w14:paraId="03FF10A8" w14:textId="177F0C23" w:rsidR="00C1791F" w:rsidRPr="00C1791F" w:rsidRDefault="00C1791F">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7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1791F" w:rsidRPr="00C1791F" w14:paraId="460BBDFB" w14:textId="77777777" w:rsidTr="00C1791F">
        <w:tc>
          <w:tcPr>
            <w:tcW w:w="457" w:type="dxa"/>
          </w:tcPr>
          <w:p w14:paraId="63E24CE1" w14:textId="77777777" w:rsidR="00C1791F" w:rsidRPr="00C1791F" w:rsidRDefault="00C1791F" w:rsidP="00C1791F">
            <w:pPr>
              <w:jc w:val="left"/>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w:t>
            </w:r>
          </w:p>
        </w:tc>
        <w:tc>
          <w:tcPr>
            <w:tcW w:w="7056" w:type="dxa"/>
            <w:gridSpan w:val="2"/>
          </w:tcPr>
          <w:p w14:paraId="7BAC507E" w14:textId="5C743F13" w:rsidR="00C1791F" w:rsidRPr="00C1791F" w:rsidRDefault="0088064A" w:rsidP="00C1791F">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行政ＤＸ</w:t>
            </w:r>
            <w:r w:rsidR="00C1791F" w:rsidRPr="00C1791F">
              <w:rPr>
                <w:rFonts w:ascii="ＭＳ Ｐゴシック" w:eastAsia="ＭＳ Ｐゴシック" w:hAnsi="ＭＳ Ｐゴシック" w:hint="eastAsia"/>
                <w:b/>
                <w:sz w:val="24"/>
                <w:szCs w:val="24"/>
              </w:rPr>
              <w:t>推進事業</w:t>
            </w:r>
          </w:p>
        </w:tc>
        <w:tc>
          <w:tcPr>
            <w:tcW w:w="1701" w:type="dxa"/>
            <w:gridSpan w:val="2"/>
          </w:tcPr>
          <w:p w14:paraId="1C98DC2D" w14:textId="069EA949" w:rsidR="00C1791F" w:rsidRPr="00C1791F" w:rsidRDefault="001938F9" w:rsidP="00C1791F">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31,790</w:t>
            </w:r>
            <w:r w:rsidRPr="00B41203">
              <w:rPr>
                <w:rFonts w:ascii="ＭＳ Ｐ明朝" w:eastAsia="ＭＳ Ｐ明朝" w:hAnsi="ＭＳ Ｐ明朝" w:hint="eastAsia"/>
                <w:color w:val="FFFFFF" w:themeColor="background1"/>
                <w:sz w:val="24"/>
                <w:szCs w:val="24"/>
              </w:rPr>
              <w:t>)</w:t>
            </w:r>
          </w:p>
        </w:tc>
        <w:tc>
          <w:tcPr>
            <w:tcW w:w="284" w:type="dxa"/>
          </w:tcPr>
          <w:p w14:paraId="2F435B21" w14:textId="77777777" w:rsidR="00C1791F" w:rsidRPr="00C1791F" w:rsidRDefault="00C1791F" w:rsidP="00C1791F">
            <w:pPr>
              <w:wordWrap w:val="0"/>
              <w:jc w:val="right"/>
              <w:rPr>
                <w:rFonts w:ascii="ＭＳ ゴシック" w:eastAsia="ＭＳ ゴシック" w:hAnsi="ＭＳ ゴシック"/>
                <w:sz w:val="24"/>
                <w:szCs w:val="24"/>
              </w:rPr>
            </w:pPr>
          </w:p>
        </w:tc>
      </w:tr>
      <w:tr w:rsidR="00C1791F" w:rsidRPr="00C1791F" w14:paraId="2AB6AB7C" w14:textId="77777777" w:rsidTr="00C1791F">
        <w:tc>
          <w:tcPr>
            <w:tcW w:w="7513" w:type="dxa"/>
            <w:gridSpan w:val="3"/>
            <w:vAlign w:val="center"/>
          </w:tcPr>
          <w:p w14:paraId="4B841A7A" w14:textId="77777777" w:rsidR="00C1791F" w:rsidRPr="00C1791F" w:rsidRDefault="00C1791F" w:rsidP="00C1791F">
            <w:pPr>
              <w:jc w:val="right"/>
              <w:rPr>
                <w:rFonts w:asciiTheme="minorEastAsia" w:hAnsiTheme="minorEastAsia"/>
                <w:sz w:val="24"/>
                <w:szCs w:val="24"/>
              </w:rPr>
            </w:pPr>
            <w:r w:rsidRPr="00C1791F">
              <w:rPr>
                <w:rFonts w:asciiTheme="minorEastAsia" w:hAnsiTheme="minorEastAsia" w:hint="eastAsia"/>
                <w:sz w:val="24"/>
                <w:szCs w:val="24"/>
              </w:rPr>
              <w:t>【スマートシティ戦略部】</w:t>
            </w:r>
          </w:p>
          <w:p w14:paraId="25F8A16C" w14:textId="77777777" w:rsidR="00C1791F" w:rsidRPr="00C1791F" w:rsidRDefault="00C1791F" w:rsidP="00C1791F">
            <w:pPr>
              <w:jc w:val="right"/>
              <w:rPr>
                <w:rFonts w:asciiTheme="minorEastAsia" w:hAnsiTheme="minorEastAsia"/>
                <w:sz w:val="24"/>
                <w:szCs w:val="24"/>
              </w:rPr>
            </w:pPr>
          </w:p>
        </w:tc>
        <w:tc>
          <w:tcPr>
            <w:tcW w:w="1701" w:type="dxa"/>
            <w:gridSpan w:val="2"/>
          </w:tcPr>
          <w:p w14:paraId="4E5583AD" w14:textId="77777777" w:rsidR="00C1791F" w:rsidRPr="00C1791F" w:rsidRDefault="00C1791F" w:rsidP="00C1791F">
            <w:pPr>
              <w:jc w:val="right"/>
              <w:rPr>
                <w:rFonts w:ascii="ＭＳ Ｐ明朝" w:eastAsia="ＭＳ Ｐ明朝" w:hAnsi="ＭＳ Ｐ明朝"/>
                <w:sz w:val="24"/>
                <w:szCs w:val="24"/>
              </w:rPr>
            </w:pPr>
            <w:r w:rsidRPr="00C1791F">
              <w:rPr>
                <w:rFonts w:ascii="ＭＳ Ｐ明朝" w:eastAsia="ＭＳ Ｐ明朝" w:hAnsi="ＭＳ Ｐ明朝"/>
                <w:sz w:val="24"/>
                <w:szCs w:val="24"/>
              </w:rPr>
              <w:t>(2</w:t>
            </w:r>
            <w:r w:rsidRPr="00C1791F">
              <w:rPr>
                <w:rFonts w:ascii="ＭＳ Ｐ明朝" w:eastAsia="ＭＳ Ｐ明朝" w:hAnsi="ＭＳ Ｐ明朝" w:hint="eastAsia"/>
                <w:sz w:val="24"/>
                <w:szCs w:val="24"/>
              </w:rPr>
              <w:t>8,976</w:t>
            </w:r>
            <w:r w:rsidRPr="00C1791F">
              <w:rPr>
                <w:rFonts w:ascii="ＭＳ Ｐ明朝" w:eastAsia="ＭＳ Ｐ明朝" w:hAnsi="ＭＳ Ｐ明朝"/>
                <w:sz w:val="24"/>
                <w:szCs w:val="24"/>
              </w:rPr>
              <w:t>)</w:t>
            </w:r>
          </w:p>
          <w:p w14:paraId="41A95CB6" w14:textId="77777777" w:rsidR="00C1791F" w:rsidRPr="00C1791F" w:rsidRDefault="00C1791F" w:rsidP="00C1791F">
            <w:pPr>
              <w:jc w:val="right"/>
              <w:rPr>
                <w:rFonts w:ascii="ＭＳ Ｐ明朝" w:eastAsia="ＭＳ Ｐ明朝" w:hAnsi="ＭＳ Ｐ明朝"/>
                <w:sz w:val="24"/>
                <w:szCs w:val="16"/>
              </w:rPr>
            </w:pPr>
            <w:r w:rsidRPr="00C1791F">
              <w:rPr>
                <w:rFonts w:ascii="ＭＳ Ｐ明朝" w:eastAsia="ＭＳ Ｐ明朝" w:hAnsi="ＭＳ Ｐ明朝" w:hint="eastAsia"/>
                <w:sz w:val="24"/>
                <w:szCs w:val="24"/>
              </w:rPr>
              <w:t>≪一部新規≫</w:t>
            </w:r>
          </w:p>
        </w:tc>
        <w:tc>
          <w:tcPr>
            <w:tcW w:w="284" w:type="dxa"/>
          </w:tcPr>
          <w:p w14:paraId="19569C4B" w14:textId="77777777" w:rsidR="00C1791F" w:rsidRPr="00C1791F" w:rsidRDefault="00C1791F" w:rsidP="00C1791F">
            <w:pPr>
              <w:jc w:val="right"/>
              <w:rPr>
                <w:rFonts w:ascii="ＭＳ ゴシック" w:eastAsia="ＭＳ ゴシック" w:hAnsi="ＭＳ ゴシック"/>
                <w:sz w:val="24"/>
                <w:szCs w:val="24"/>
              </w:rPr>
            </w:pPr>
          </w:p>
        </w:tc>
      </w:tr>
      <w:tr w:rsidR="00C1791F" w:rsidRPr="00C1791F" w14:paraId="38F264D8" w14:textId="77777777" w:rsidTr="00C1791F">
        <w:tc>
          <w:tcPr>
            <w:tcW w:w="567" w:type="dxa"/>
            <w:gridSpan w:val="2"/>
          </w:tcPr>
          <w:p w14:paraId="3CDD7D67" w14:textId="77777777" w:rsidR="00C1791F" w:rsidRPr="00C1791F" w:rsidRDefault="00C1791F" w:rsidP="00C1791F">
            <w:pPr>
              <w:jc w:val="distribute"/>
              <w:rPr>
                <w:rFonts w:asciiTheme="majorEastAsia" w:eastAsiaTheme="majorEastAsia" w:hAnsiTheme="majorEastAsia"/>
                <w:sz w:val="18"/>
                <w:szCs w:val="24"/>
              </w:rPr>
            </w:pPr>
          </w:p>
        </w:tc>
        <w:tc>
          <w:tcPr>
            <w:tcW w:w="7513" w:type="dxa"/>
            <w:gridSpan w:val="2"/>
          </w:tcPr>
          <w:p w14:paraId="1820AB97" w14:textId="77777777" w:rsidR="00C1791F" w:rsidRPr="00C1791F" w:rsidRDefault="00C1791F" w:rsidP="00C1791F">
            <w:pPr>
              <w:tabs>
                <w:tab w:val="left" w:pos="420"/>
              </w:tabs>
              <w:ind w:firstLineChars="100" w:firstLine="180"/>
              <w:jc w:val="left"/>
              <w:rPr>
                <w:rFonts w:ascii="ＭＳ Ｐ明朝" w:eastAsia="ＭＳ Ｐ明朝" w:hAnsi="ＭＳ Ｐ明朝"/>
                <w:sz w:val="18"/>
                <w:szCs w:val="20"/>
              </w:rPr>
            </w:pPr>
            <w:r w:rsidRPr="00C1791F">
              <w:rPr>
                <w:rFonts w:ascii="ＭＳ Ｐ明朝" w:eastAsia="ＭＳ Ｐ明朝" w:hAnsi="ＭＳ Ｐ明朝" w:hint="eastAsia"/>
                <w:sz w:val="18"/>
                <w:szCs w:val="20"/>
              </w:rPr>
              <w:t>庁内会議のペーパーレス化を促進するための環境整備を行うとともに、行政手続きのオンライン化の拡大に向けた業務手続きの見直し等を実施。</w:t>
            </w:r>
          </w:p>
          <w:p w14:paraId="38638B29" w14:textId="77777777" w:rsidR="00C1791F" w:rsidRPr="00C1791F" w:rsidRDefault="00C1791F" w:rsidP="00C1791F">
            <w:pPr>
              <w:tabs>
                <w:tab w:val="left" w:pos="420"/>
              </w:tabs>
              <w:jc w:val="left"/>
              <w:rPr>
                <w:rFonts w:ascii="ＭＳ Ｐ明朝" w:eastAsia="ＭＳ Ｐ明朝" w:hAnsi="ＭＳ Ｐ明朝"/>
                <w:sz w:val="18"/>
                <w:szCs w:val="20"/>
              </w:rPr>
            </w:pPr>
          </w:p>
        </w:tc>
        <w:tc>
          <w:tcPr>
            <w:tcW w:w="1418" w:type="dxa"/>
            <w:gridSpan w:val="2"/>
          </w:tcPr>
          <w:p w14:paraId="5DDE6C6C" w14:textId="77777777" w:rsidR="00C1791F" w:rsidRPr="00C1791F" w:rsidRDefault="00C1791F" w:rsidP="00C1791F">
            <w:pPr>
              <w:jc w:val="right"/>
              <w:rPr>
                <w:rFonts w:asciiTheme="majorEastAsia" w:eastAsiaTheme="majorEastAsia" w:hAnsiTheme="majorEastAsia"/>
                <w:sz w:val="24"/>
                <w:szCs w:val="24"/>
              </w:rPr>
            </w:pPr>
          </w:p>
        </w:tc>
      </w:tr>
    </w:tbl>
    <w:p w14:paraId="00014F05" w14:textId="3842D34A" w:rsidR="00C1791F" w:rsidRDefault="00C1791F">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8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C1791F" w:rsidRPr="00C1791F" w14:paraId="3C1DF197" w14:textId="77777777" w:rsidTr="00830B7F">
        <w:tc>
          <w:tcPr>
            <w:tcW w:w="457" w:type="dxa"/>
            <w:gridSpan w:val="2"/>
          </w:tcPr>
          <w:p w14:paraId="658DA0F6" w14:textId="77777777" w:rsidR="00C1791F" w:rsidRPr="00C1791F" w:rsidRDefault="00C1791F" w:rsidP="00C1791F">
            <w:pPr>
              <w:jc w:val="left"/>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w:t>
            </w:r>
          </w:p>
        </w:tc>
        <w:tc>
          <w:tcPr>
            <w:tcW w:w="7056" w:type="dxa"/>
            <w:gridSpan w:val="3"/>
          </w:tcPr>
          <w:p w14:paraId="0564E0CD" w14:textId="77777777" w:rsidR="00C1791F" w:rsidRPr="00C1791F" w:rsidRDefault="00C1791F" w:rsidP="00C1791F">
            <w:pPr>
              <w:rPr>
                <w:rFonts w:ascii="ＭＳ Ｐゴシック" w:eastAsia="ＭＳ Ｐゴシック" w:hAnsi="ＭＳ Ｐゴシック"/>
                <w:b/>
                <w:sz w:val="24"/>
                <w:szCs w:val="24"/>
              </w:rPr>
            </w:pPr>
            <w:r w:rsidRPr="00C1791F">
              <w:rPr>
                <w:rFonts w:ascii="ＭＳ Ｐゴシック" w:eastAsia="ＭＳ Ｐゴシック" w:hAnsi="ＭＳ Ｐゴシック" w:hint="eastAsia"/>
                <w:b/>
                <w:sz w:val="24"/>
                <w:szCs w:val="24"/>
              </w:rPr>
              <w:t>市町村デジタル化支援事業</w:t>
            </w:r>
          </w:p>
        </w:tc>
        <w:tc>
          <w:tcPr>
            <w:tcW w:w="1701" w:type="dxa"/>
            <w:gridSpan w:val="3"/>
          </w:tcPr>
          <w:p w14:paraId="0A10CD60" w14:textId="271DCC38" w:rsidR="00C1791F" w:rsidRPr="00C1791F" w:rsidRDefault="00C1791F" w:rsidP="00C1791F">
            <w:pPr>
              <w:wordWrap w:val="0"/>
              <w:jc w:val="right"/>
              <w:rPr>
                <w:rFonts w:ascii="ＭＳ Ｐ明朝" w:eastAsia="ＭＳ Ｐ明朝" w:hAnsi="ＭＳ Ｐ明朝"/>
                <w:sz w:val="24"/>
                <w:szCs w:val="24"/>
              </w:rPr>
            </w:pPr>
            <w:r w:rsidRPr="00C1791F">
              <w:rPr>
                <w:rFonts w:ascii="ＭＳ Ｐ明朝" w:eastAsia="ＭＳ Ｐ明朝" w:hAnsi="ＭＳ Ｐ明朝" w:hint="eastAsia"/>
                <w:sz w:val="24"/>
                <w:szCs w:val="24"/>
              </w:rPr>
              <w:t>50,214</w:t>
            </w:r>
            <w:r w:rsidR="001938F9" w:rsidRPr="00B41203">
              <w:rPr>
                <w:rFonts w:ascii="ＭＳ Ｐ明朝" w:eastAsia="ＭＳ Ｐ明朝" w:hAnsi="ＭＳ Ｐ明朝" w:hint="eastAsia"/>
                <w:color w:val="FFFFFF" w:themeColor="background1"/>
                <w:sz w:val="24"/>
                <w:szCs w:val="24"/>
              </w:rPr>
              <w:t>)</w:t>
            </w:r>
          </w:p>
        </w:tc>
        <w:tc>
          <w:tcPr>
            <w:tcW w:w="284" w:type="dxa"/>
          </w:tcPr>
          <w:p w14:paraId="41A3987E" w14:textId="77777777" w:rsidR="00C1791F" w:rsidRPr="00C1791F" w:rsidRDefault="00C1791F" w:rsidP="00C1791F">
            <w:pPr>
              <w:wordWrap w:val="0"/>
              <w:jc w:val="right"/>
              <w:rPr>
                <w:rFonts w:ascii="ＭＳ ゴシック" w:eastAsia="ＭＳ ゴシック" w:hAnsi="ＭＳ ゴシック"/>
                <w:sz w:val="24"/>
                <w:szCs w:val="24"/>
              </w:rPr>
            </w:pPr>
          </w:p>
        </w:tc>
      </w:tr>
      <w:tr w:rsidR="00C1791F" w:rsidRPr="00C1791F" w14:paraId="08F5A5EA" w14:textId="77777777" w:rsidTr="00830B7F">
        <w:tc>
          <w:tcPr>
            <w:tcW w:w="7513" w:type="dxa"/>
            <w:gridSpan w:val="5"/>
            <w:vAlign w:val="center"/>
          </w:tcPr>
          <w:p w14:paraId="63CA0332" w14:textId="77777777" w:rsidR="00C1791F" w:rsidRPr="00C1791F" w:rsidRDefault="00C1791F" w:rsidP="00C1791F">
            <w:pPr>
              <w:jc w:val="right"/>
              <w:rPr>
                <w:rFonts w:asciiTheme="minorEastAsia" w:hAnsiTheme="minorEastAsia"/>
                <w:sz w:val="24"/>
                <w:szCs w:val="24"/>
              </w:rPr>
            </w:pPr>
            <w:r w:rsidRPr="00C1791F">
              <w:rPr>
                <w:rFonts w:asciiTheme="minorEastAsia" w:hAnsiTheme="minorEastAsia" w:hint="eastAsia"/>
                <w:sz w:val="24"/>
                <w:szCs w:val="24"/>
              </w:rPr>
              <w:t>【スマートシティ戦略部】</w:t>
            </w:r>
          </w:p>
        </w:tc>
        <w:tc>
          <w:tcPr>
            <w:tcW w:w="1701" w:type="dxa"/>
            <w:gridSpan w:val="3"/>
          </w:tcPr>
          <w:p w14:paraId="57E99118" w14:textId="77777777" w:rsidR="00C1791F" w:rsidRPr="00C1791F" w:rsidRDefault="00C1791F" w:rsidP="00C1791F">
            <w:pPr>
              <w:jc w:val="right"/>
              <w:rPr>
                <w:rFonts w:ascii="ＭＳ Ｐ明朝" w:eastAsia="ＭＳ Ｐ明朝" w:hAnsi="ＭＳ Ｐ明朝"/>
                <w:sz w:val="24"/>
                <w:szCs w:val="16"/>
              </w:rPr>
            </w:pPr>
            <w:r w:rsidRPr="00C1791F">
              <w:rPr>
                <w:rFonts w:ascii="ＭＳ Ｐ明朝" w:eastAsia="ＭＳ Ｐ明朝" w:hAnsi="ＭＳ Ｐ明朝" w:hint="eastAsia"/>
                <w:sz w:val="24"/>
                <w:szCs w:val="24"/>
              </w:rPr>
              <w:t>(38,257)</w:t>
            </w:r>
          </w:p>
        </w:tc>
        <w:tc>
          <w:tcPr>
            <w:tcW w:w="284" w:type="dxa"/>
          </w:tcPr>
          <w:p w14:paraId="36703031" w14:textId="77777777" w:rsidR="00C1791F" w:rsidRPr="00C1791F" w:rsidRDefault="00C1791F" w:rsidP="00C1791F">
            <w:pPr>
              <w:jc w:val="right"/>
              <w:rPr>
                <w:rFonts w:ascii="ＭＳ ゴシック" w:eastAsia="ＭＳ ゴシック" w:hAnsi="ＭＳ ゴシック"/>
                <w:sz w:val="24"/>
                <w:szCs w:val="24"/>
              </w:rPr>
            </w:pPr>
          </w:p>
        </w:tc>
      </w:tr>
      <w:tr w:rsidR="00C1791F" w:rsidRPr="00C1791F" w14:paraId="2BB3EF80" w14:textId="77777777" w:rsidTr="00830B7F">
        <w:trPr>
          <w:trHeight w:val="345"/>
        </w:trPr>
        <w:tc>
          <w:tcPr>
            <w:tcW w:w="284" w:type="dxa"/>
          </w:tcPr>
          <w:p w14:paraId="52EABAE1" w14:textId="77777777" w:rsidR="00C1791F" w:rsidRPr="00C1791F" w:rsidRDefault="00C1791F" w:rsidP="00C1791F">
            <w:pPr>
              <w:jc w:val="left"/>
              <w:rPr>
                <w:rFonts w:ascii="ＭＳ ゴシック" w:hAnsi="ＭＳ ゴシック"/>
                <w:sz w:val="22"/>
              </w:rPr>
            </w:pPr>
          </w:p>
        </w:tc>
        <w:tc>
          <w:tcPr>
            <w:tcW w:w="6237" w:type="dxa"/>
            <w:gridSpan w:val="3"/>
          </w:tcPr>
          <w:p w14:paraId="12101E69" w14:textId="77777777" w:rsidR="00C1791F" w:rsidRPr="00C1791F" w:rsidRDefault="00C1791F" w:rsidP="00C1791F">
            <w:pPr>
              <w:jc w:val="left"/>
              <w:rPr>
                <w:rFonts w:ascii="ＭＳ Ｐゴシック" w:eastAsia="ＭＳ Ｐゴシック" w:hAnsi="ＭＳ Ｐゴシック"/>
                <w:sz w:val="24"/>
                <w:szCs w:val="24"/>
              </w:rPr>
            </w:pPr>
            <w:r w:rsidRPr="00C1791F">
              <w:rPr>
                <w:rFonts w:ascii="ＭＳ Ｐゴシック" w:eastAsia="ＭＳ Ｐゴシック" w:hAnsi="ＭＳ Ｐゴシック" w:cs="Meiryo UI" w:hint="eastAsia"/>
                <w:sz w:val="22"/>
                <w:szCs w:val="24"/>
              </w:rPr>
              <w:t>・スマートシティ戦略推進補助金</w:t>
            </w:r>
          </w:p>
        </w:tc>
        <w:tc>
          <w:tcPr>
            <w:tcW w:w="1417" w:type="dxa"/>
            <w:gridSpan w:val="2"/>
          </w:tcPr>
          <w:p w14:paraId="0F6B5F5D" w14:textId="77777777" w:rsidR="00C1791F" w:rsidRPr="00C1791F" w:rsidRDefault="00C1791F" w:rsidP="00C1791F">
            <w:pPr>
              <w:jc w:val="right"/>
              <w:rPr>
                <w:rFonts w:ascii="ＭＳ Ｐ明朝" w:eastAsia="ＭＳ Ｐ明朝" w:hAnsi="ＭＳ Ｐ明朝"/>
                <w:sz w:val="22"/>
              </w:rPr>
            </w:pPr>
            <w:r w:rsidRPr="00C1791F">
              <w:rPr>
                <w:rFonts w:ascii="ＭＳ Ｐ明朝" w:eastAsia="ＭＳ Ｐ明朝" w:hAnsi="ＭＳ Ｐ明朝" w:hint="eastAsia"/>
                <w:sz w:val="22"/>
              </w:rPr>
              <w:t>40,214</w:t>
            </w:r>
          </w:p>
        </w:tc>
        <w:tc>
          <w:tcPr>
            <w:tcW w:w="1560" w:type="dxa"/>
            <w:gridSpan w:val="3"/>
          </w:tcPr>
          <w:p w14:paraId="253635A0" w14:textId="77777777" w:rsidR="00C1791F" w:rsidRPr="00C1791F" w:rsidRDefault="00C1791F" w:rsidP="00C1791F">
            <w:pPr>
              <w:jc w:val="right"/>
              <w:rPr>
                <w:rFonts w:ascii="ＭＳ Ｐ明朝" w:hAnsi="ＭＳ Ｐ明朝"/>
                <w:sz w:val="22"/>
              </w:rPr>
            </w:pPr>
            <w:r w:rsidRPr="00C1791F">
              <w:rPr>
                <w:rFonts w:ascii="ＭＳ Ｐ明朝" w:hAnsi="ＭＳ Ｐ明朝"/>
                <w:sz w:val="22"/>
              </w:rPr>
              <w:t>(</w:t>
            </w:r>
            <w:r w:rsidRPr="00C1791F">
              <w:rPr>
                <w:rFonts w:ascii="ＭＳ Ｐ明朝" w:eastAsia="ＭＳ Ｐ明朝" w:hAnsi="ＭＳ Ｐ明朝" w:hint="eastAsia"/>
                <w:sz w:val="22"/>
              </w:rPr>
              <w:t>20,107</w:t>
            </w:r>
            <w:r w:rsidRPr="00C1791F">
              <w:rPr>
                <w:rFonts w:ascii="ＭＳ Ｐ明朝" w:hAnsi="ＭＳ Ｐ明朝"/>
                <w:sz w:val="22"/>
              </w:rPr>
              <w:t>)</w:t>
            </w:r>
          </w:p>
        </w:tc>
      </w:tr>
      <w:tr w:rsidR="00C1791F" w:rsidRPr="00C1791F" w14:paraId="21A01474" w14:textId="77777777" w:rsidTr="00830B7F">
        <w:tc>
          <w:tcPr>
            <w:tcW w:w="567" w:type="dxa"/>
            <w:gridSpan w:val="3"/>
          </w:tcPr>
          <w:p w14:paraId="30F7DA11" w14:textId="77777777" w:rsidR="00C1791F" w:rsidRPr="00C1791F" w:rsidRDefault="00C1791F" w:rsidP="00C1791F">
            <w:pPr>
              <w:jc w:val="distribute"/>
              <w:rPr>
                <w:rFonts w:asciiTheme="majorEastAsia" w:eastAsiaTheme="majorEastAsia" w:hAnsiTheme="majorEastAsia"/>
                <w:sz w:val="18"/>
                <w:szCs w:val="24"/>
              </w:rPr>
            </w:pPr>
          </w:p>
        </w:tc>
        <w:tc>
          <w:tcPr>
            <w:tcW w:w="7513" w:type="dxa"/>
            <w:gridSpan w:val="4"/>
          </w:tcPr>
          <w:p w14:paraId="2F758C7A" w14:textId="416E648D" w:rsidR="00C1791F" w:rsidRPr="00C1791F" w:rsidRDefault="00C1791F" w:rsidP="00C1791F">
            <w:pPr>
              <w:tabs>
                <w:tab w:val="left" w:pos="420"/>
              </w:tabs>
              <w:jc w:val="left"/>
              <w:rPr>
                <w:rFonts w:ascii="ＭＳ Ｐ明朝" w:eastAsia="ＭＳ Ｐ明朝" w:hAnsi="ＭＳ Ｐ明朝"/>
                <w:sz w:val="18"/>
                <w:szCs w:val="20"/>
              </w:rPr>
            </w:pPr>
            <w:r w:rsidRPr="00C1791F">
              <w:rPr>
                <w:rFonts w:ascii="ＭＳ Ｐ明朝" w:eastAsia="ＭＳ Ｐ明朝" w:hAnsi="ＭＳ Ｐ明朝" w:hint="eastAsia"/>
                <w:sz w:val="18"/>
                <w:szCs w:val="20"/>
              </w:rPr>
              <w:t xml:space="preserve">　府域のデジタル化の推進を通じた住民のＱｏＬ向上を図るため、先端技術を活用した都市課題等の解決に資する事業等を行う市町村に対し補助。</w:t>
            </w:r>
          </w:p>
          <w:p w14:paraId="4B9AF70A" w14:textId="77777777" w:rsidR="00C1791F" w:rsidRPr="00C1791F" w:rsidRDefault="00C1791F" w:rsidP="00C1791F">
            <w:pPr>
              <w:tabs>
                <w:tab w:val="left" w:pos="420"/>
              </w:tabs>
              <w:jc w:val="left"/>
              <w:rPr>
                <w:rFonts w:ascii="ＭＳ Ｐ明朝" w:eastAsia="ＭＳ Ｐ明朝" w:hAnsi="ＭＳ Ｐ明朝"/>
                <w:sz w:val="18"/>
                <w:szCs w:val="20"/>
              </w:rPr>
            </w:pPr>
          </w:p>
        </w:tc>
        <w:tc>
          <w:tcPr>
            <w:tcW w:w="1418" w:type="dxa"/>
            <w:gridSpan w:val="2"/>
          </w:tcPr>
          <w:p w14:paraId="130428DB" w14:textId="77777777" w:rsidR="00C1791F" w:rsidRPr="00C1791F" w:rsidRDefault="00C1791F" w:rsidP="00C1791F">
            <w:pPr>
              <w:jc w:val="right"/>
              <w:rPr>
                <w:rFonts w:asciiTheme="majorEastAsia" w:eastAsiaTheme="majorEastAsia" w:hAnsiTheme="majorEastAsia"/>
                <w:sz w:val="24"/>
                <w:szCs w:val="24"/>
              </w:rPr>
            </w:pPr>
          </w:p>
        </w:tc>
      </w:tr>
      <w:tr w:rsidR="00C1791F" w:rsidRPr="00C1791F" w14:paraId="2CC76205" w14:textId="77777777" w:rsidTr="00830B7F">
        <w:trPr>
          <w:trHeight w:val="345"/>
        </w:trPr>
        <w:tc>
          <w:tcPr>
            <w:tcW w:w="284" w:type="dxa"/>
          </w:tcPr>
          <w:p w14:paraId="153D7724" w14:textId="77777777" w:rsidR="00C1791F" w:rsidRPr="00C1791F" w:rsidRDefault="00C1791F" w:rsidP="00C1791F">
            <w:pPr>
              <w:jc w:val="left"/>
              <w:rPr>
                <w:rFonts w:ascii="ＭＳ ゴシック" w:hAnsi="ＭＳ ゴシック"/>
                <w:sz w:val="22"/>
              </w:rPr>
            </w:pPr>
          </w:p>
        </w:tc>
        <w:tc>
          <w:tcPr>
            <w:tcW w:w="6237" w:type="dxa"/>
            <w:gridSpan w:val="3"/>
          </w:tcPr>
          <w:p w14:paraId="7210611D" w14:textId="1DD0A7EB" w:rsidR="00C1791F" w:rsidRPr="00C1791F" w:rsidRDefault="00C1791F" w:rsidP="00C1791F">
            <w:pPr>
              <w:jc w:val="left"/>
              <w:rPr>
                <w:rFonts w:ascii="ＭＳ Ｐゴシック" w:eastAsia="ＭＳ Ｐゴシック" w:hAnsi="ＭＳ Ｐゴシック"/>
                <w:sz w:val="24"/>
                <w:szCs w:val="24"/>
              </w:rPr>
            </w:pPr>
          </w:p>
        </w:tc>
        <w:tc>
          <w:tcPr>
            <w:tcW w:w="1417" w:type="dxa"/>
            <w:gridSpan w:val="2"/>
          </w:tcPr>
          <w:p w14:paraId="796A88D9" w14:textId="5F6416EF" w:rsidR="00C1791F" w:rsidRPr="00C1791F" w:rsidRDefault="00C1791F" w:rsidP="00C1791F">
            <w:pPr>
              <w:jc w:val="right"/>
              <w:rPr>
                <w:rFonts w:ascii="ＭＳ Ｐ明朝" w:eastAsia="ＭＳ Ｐ明朝" w:hAnsi="ＭＳ Ｐ明朝"/>
                <w:sz w:val="22"/>
              </w:rPr>
            </w:pPr>
          </w:p>
        </w:tc>
        <w:tc>
          <w:tcPr>
            <w:tcW w:w="1560" w:type="dxa"/>
            <w:gridSpan w:val="3"/>
          </w:tcPr>
          <w:p w14:paraId="0710DBA8" w14:textId="4A8B5C63" w:rsidR="00C1791F" w:rsidRPr="00C1791F" w:rsidRDefault="00C1791F" w:rsidP="00C1791F">
            <w:pPr>
              <w:jc w:val="right"/>
              <w:rPr>
                <w:rFonts w:ascii="ＭＳ Ｐ明朝" w:hAnsi="ＭＳ Ｐ明朝"/>
                <w:sz w:val="22"/>
              </w:rPr>
            </w:pPr>
          </w:p>
        </w:tc>
      </w:tr>
      <w:tr w:rsidR="009808C0" w:rsidRPr="00C1791F" w14:paraId="10F9E457" w14:textId="77777777" w:rsidTr="00680C7A">
        <w:trPr>
          <w:trHeight w:val="345"/>
        </w:trPr>
        <w:tc>
          <w:tcPr>
            <w:tcW w:w="284" w:type="dxa"/>
          </w:tcPr>
          <w:p w14:paraId="6FFCEF70" w14:textId="77777777" w:rsidR="009808C0" w:rsidRPr="00C1791F" w:rsidRDefault="009808C0" w:rsidP="00680C7A">
            <w:pPr>
              <w:jc w:val="left"/>
              <w:rPr>
                <w:rFonts w:ascii="ＭＳ ゴシック" w:hAnsi="ＭＳ ゴシック"/>
                <w:sz w:val="22"/>
              </w:rPr>
            </w:pPr>
          </w:p>
        </w:tc>
        <w:tc>
          <w:tcPr>
            <w:tcW w:w="6237" w:type="dxa"/>
            <w:gridSpan w:val="3"/>
          </w:tcPr>
          <w:p w14:paraId="557A8B68" w14:textId="77777777" w:rsidR="009808C0" w:rsidRPr="00C1791F" w:rsidRDefault="009808C0" w:rsidP="00680C7A">
            <w:pPr>
              <w:jc w:val="left"/>
              <w:rPr>
                <w:rFonts w:ascii="ＭＳ Ｐゴシック" w:eastAsia="ＭＳ Ｐゴシック" w:hAnsi="ＭＳ Ｐゴシック"/>
                <w:sz w:val="24"/>
                <w:szCs w:val="24"/>
              </w:rPr>
            </w:pPr>
            <w:r w:rsidRPr="00C1791F">
              <w:rPr>
                <w:rFonts w:ascii="ＭＳ Ｐゴシック" w:eastAsia="ＭＳ Ｐゴシック" w:hAnsi="ＭＳ Ｐゴシック" w:cs="Meiryo UI" w:hint="eastAsia"/>
                <w:sz w:val="22"/>
                <w:szCs w:val="24"/>
              </w:rPr>
              <w:t>・スマートシティ戦略推進アドバイザー事業</w:t>
            </w:r>
          </w:p>
        </w:tc>
        <w:tc>
          <w:tcPr>
            <w:tcW w:w="1417" w:type="dxa"/>
            <w:gridSpan w:val="2"/>
          </w:tcPr>
          <w:p w14:paraId="5942E806" w14:textId="77777777" w:rsidR="009808C0" w:rsidRPr="00C1791F" w:rsidRDefault="009808C0" w:rsidP="00680C7A">
            <w:pPr>
              <w:jc w:val="right"/>
              <w:rPr>
                <w:rFonts w:ascii="ＭＳ Ｐ明朝" w:eastAsia="ＭＳ Ｐ明朝" w:hAnsi="ＭＳ Ｐ明朝"/>
                <w:sz w:val="22"/>
              </w:rPr>
            </w:pPr>
            <w:r w:rsidRPr="00C1791F">
              <w:rPr>
                <w:rFonts w:ascii="ＭＳ Ｐ明朝" w:eastAsia="ＭＳ Ｐ明朝" w:hAnsi="ＭＳ Ｐ明朝" w:hint="eastAsia"/>
                <w:sz w:val="22"/>
              </w:rPr>
              <w:t>10,000</w:t>
            </w:r>
          </w:p>
        </w:tc>
        <w:tc>
          <w:tcPr>
            <w:tcW w:w="1560" w:type="dxa"/>
            <w:gridSpan w:val="3"/>
          </w:tcPr>
          <w:p w14:paraId="76CC26D0" w14:textId="77777777" w:rsidR="009808C0" w:rsidRPr="00C1791F" w:rsidRDefault="009808C0" w:rsidP="00680C7A">
            <w:pPr>
              <w:jc w:val="right"/>
              <w:rPr>
                <w:rFonts w:ascii="ＭＳ Ｐ明朝" w:hAnsi="ＭＳ Ｐ明朝"/>
                <w:sz w:val="22"/>
              </w:rPr>
            </w:pPr>
            <w:r w:rsidRPr="00C1791F">
              <w:rPr>
                <w:rFonts w:ascii="ＭＳ Ｐ明朝" w:hAnsi="ＭＳ Ｐ明朝"/>
                <w:sz w:val="22"/>
              </w:rPr>
              <w:t>(</w:t>
            </w:r>
            <w:r w:rsidRPr="00C1791F">
              <w:rPr>
                <w:rFonts w:ascii="ＭＳ Ｐ明朝" w:eastAsia="ＭＳ Ｐ明朝" w:hAnsi="ＭＳ Ｐ明朝" w:hint="eastAsia"/>
                <w:sz w:val="22"/>
              </w:rPr>
              <w:t>18,150</w:t>
            </w:r>
            <w:r w:rsidRPr="00C1791F">
              <w:rPr>
                <w:rFonts w:ascii="ＭＳ Ｐ明朝" w:hAnsi="ＭＳ Ｐ明朝"/>
                <w:sz w:val="22"/>
              </w:rPr>
              <w:t>)</w:t>
            </w:r>
          </w:p>
        </w:tc>
      </w:tr>
      <w:tr w:rsidR="009808C0" w:rsidRPr="00C1791F" w14:paraId="53CE3795" w14:textId="77777777" w:rsidTr="00680C7A">
        <w:tc>
          <w:tcPr>
            <w:tcW w:w="567" w:type="dxa"/>
            <w:gridSpan w:val="3"/>
          </w:tcPr>
          <w:p w14:paraId="5DB98AF0" w14:textId="77777777" w:rsidR="009808C0" w:rsidRPr="00C1791F" w:rsidRDefault="009808C0" w:rsidP="00680C7A">
            <w:pPr>
              <w:jc w:val="distribute"/>
              <w:rPr>
                <w:rFonts w:asciiTheme="majorEastAsia" w:eastAsiaTheme="majorEastAsia" w:hAnsiTheme="majorEastAsia"/>
                <w:sz w:val="18"/>
                <w:szCs w:val="24"/>
              </w:rPr>
            </w:pPr>
          </w:p>
        </w:tc>
        <w:tc>
          <w:tcPr>
            <w:tcW w:w="7513" w:type="dxa"/>
            <w:gridSpan w:val="4"/>
          </w:tcPr>
          <w:p w14:paraId="3213EEE8" w14:textId="59961591" w:rsidR="009808C0" w:rsidRPr="00C1791F" w:rsidRDefault="004947C2" w:rsidP="00680C7A">
            <w:pPr>
              <w:tabs>
                <w:tab w:val="left" w:pos="420"/>
              </w:tabs>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市町村のデジタル</w:t>
            </w:r>
            <w:r w:rsidRPr="004C1C4A">
              <w:rPr>
                <w:rFonts w:ascii="ＭＳ Ｐ明朝" w:eastAsia="ＭＳ Ｐ明朝" w:hAnsi="ＭＳ Ｐ明朝" w:hint="eastAsia"/>
                <w:color w:val="000000" w:themeColor="text1"/>
                <w:sz w:val="18"/>
                <w:szCs w:val="20"/>
              </w:rPr>
              <w:t>化を推進するアドバイザーを派遣し、</w:t>
            </w:r>
            <w:r w:rsidR="009808C0" w:rsidRPr="004C1C4A">
              <w:rPr>
                <w:rFonts w:ascii="ＭＳ Ｐ明朝" w:eastAsia="ＭＳ Ｐ明朝" w:hAnsi="ＭＳ Ｐ明朝" w:hint="eastAsia"/>
                <w:color w:val="000000" w:themeColor="text1"/>
                <w:sz w:val="18"/>
                <w:szCs w:val="20"/>
              </w:rPr>
              <w:t>行政手続きのオンライン化等にかかる先端技術の導入</w:t>
            </w:r>
            <w:r w:rsidRPr="004C1C4A">
              <w:rPr>
                <w:rFonts w:ascii="ＭＳ Ｐ明朝" w:eastAsia="ＭＳ Ｐ明朝" w:hAnsi="ＭＳ Ｐ明朝" w:hint="eastAsia"/>
                <w:color w:val="000000" w:themeColor="text1"/>
                <w:sz w:val="18"/>
                <w:szCs w:val="20"/>
              </w:rPr>
              <w:t>を</w:t>
            </w:r>
            <w:r w:rsidR="009808C0" w:rsidRPr="004C1C4A">
              <w:rPr>
                <w:rFonts w:ascii="ＭＳ Ｐ明朝" w:eastAsia="ＭＳ Ｐ明朝" w:hAnsi="ＭＳ Ｐ明朝" w:hint="eastAsia"/>
                <w:color w:val="000000" w:themeColor="text1"/>
                <w:sz w:val="18"/>
                <w:szCs w:val="20"/>
              </w:rPr>
              <w:t>支援。</w:t>
            </w:r>
          </w:p>
          <w:p w14:paraId="41C10C54" w14:textId="77777777" w:rsidR="009808C0" w:rsidRPr="00C1791F" w:rsidRDefault="009808C0" w:rsidP="00680C7A">
            <w:pPr>
              <w:tabs>
                <w:tab w:val="left" w:pos="420"/>
              </w:tabs>
              <w:jc w:val="left"/>
              <w:rPr>
                <w:rFonts w:ascii="ＭＳ Ｐ明朝" w:eastAsia="ＭＳ Ｐ明朝" w:hAnsi="ＭＳ Ｐ明朝"/>
                <w:sz w:val="18"/>
                <w:szCs w:val="20"/>
              </w:rPr>
            </w:pPr>
          </w:p>
        </w:tc>
        <w:tc>
          <w:tcPr>
            <w:tcW w:w="1418" w:type="dxa"/>
            <w:gridSpan w:val="2"/>
          </w:tcPr>
          <w:p w14:paraId="2602C863" w14:textId="77777777" w:rsidR="009808C0" w:rsidRPr="00C1791F" w:rsidRDefault="009808C0" w:rsidP="00680C7A">
            <w:pPr>
              <w:jc w:val="right"/>
              <w:rPr>
                <w:rFonts w:asciiTheme="majorEastAsia" w:eastAsiaTheme="majorEastAsia" w:hAnsiTheme="majorEastAsia"/>
                <w:sz w:val="24"/>
                <w:szCs w:val="24"/>
              </w:rPr>
            </w:pPr>
          </w:p>
        </w:tc>
      </w:tr>
    </w:tbl>
    <w:p w14:paraId="51C66116" w14:textId="56F9EBF6" w:rsidR="009808C0" w:rsidRDefault="009808C0">
      <w:pPr>
        <w:widowControl/>
        <w:jc w:val="left"/>
        <w:rPr>
          <w:rFonts w:asciiTheme="majorEastAsia" w:eastAsiaTheme="majorEastAsia" w:hAnsiTheme="majorEastAsia" w:cs="Meiryo UI"/>
          <w:b/>
          <w:bCs/>
          <w:color w:val="000000" w:themeColor="text1"/>
          <w:kern w:val="24"/>
          <w:sz w:val="20"/>
          <w:szCs w:val="24"/>
          <w:bdr w:val="single" w:sz="4" w:space="0" w:color="auto"/>
        </w:rPr>
      </w:pPr>
    </w:p>
    <w:p w14:paraId="17FCAF02" w14:textId="6009BDB6" w:rsidR="00AC6E0E" w:rsidRDefault="00AC6E0E">
      <w:pPr>
        <w:widowControl/>
        <w:jc w:val="left"/>
        <w:rPr>
          <w:rFonts w:asciiTheme="majorEastAsia" w:eastAsiaTheme="majorEastAsia" w:hAnsiTheme="majorEastAsia" w:cs="Meiryo UI"/>
          <w:b/>
          <w:bCs/>
          <w:color w:val="000000" w:themeColor="text1"/>
          <w:kern w:val="24"/>
          <w:sz w:val="20"/>
          <w:szCs w:val="24"/>
          <w:bdr w:val="single" w:sz="4" w:space="0" w:color="auto"/>
        </w:rPr>
      </w:pPr>
      <w:r>
        <w:rPr>
          <w:rFonts w:asciiTheme="majorEastAsia" w:eastAsiaTheme="majorEastAsia" w:hAnsiTheme="majorEastAsia" w:cs="Meiryo UI" w:hint="eastAsia"/>
          <w:b/>
          <w:bCs/>
          <w:kern w:val="24"/>
          <w:sz w:val="28"/>
        </w:rPr>
        <w:t>４　万博成功に向けた準備、</w:t>
      </w:r>
      <w:r w:rsidRPr="00630E20">
        <w:rPr>
          <w:rFonts w:asciiTheme="majorEastAsia" w:eastAsiaTheme="majorEastAsia" w:hAnsiTheme="majorEastAsia" w:cs="Meiryo UI" w:hint="eastAsia"/>
          <w:b/>
          <w:bCs/>
          <w:kern w:val="24"/>
          <w:sz w:val="28"/>
        </w:rPr>
        <w:t>ＳＤＧｓ</w:t>
      </w:r>
      <w:r>
        <w:rPr>
          <w:rFonts w:asciiTheme="majorEastAsia" w:eastAsiaTheme="majorEastAsia" w:hAnsiTheme="majorEastAsia" w:cs="Meiryo UI" w:hint="eastAsia"/>
          <w:b/>
          <w:bCs/>
          <w:kern w:val="24"/>
          <w:sz w:val="28"/>
        </w:rPr>
        <w:t>先進都市をめざす取組みの加速</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F71CD" w:rsidRPr="006F0A93" w14:paraId="5246606D" w14:textId="77777777" w:rsidTr="00BF71CD">
        <w:tc>
          <w:tcPr>
            <w:tcW w:w="457" w:type="dxa"/>
          </w:tcPr>
          <w:p w14:paraId="66F13761" w14:textId="77777777" w:rsidR="00BF71CD" w:rsidRPr="002B7A59" w:rsidRDefault="00BF71CD"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4EE680EB" w14:textId="77777777" w:rsidR="00BF71CD" w:rsidRPr="00BF71CD" w:rsidRDefault="00BF71CD" w:rsidP="00192B79">
            <w:pPr>
              <w:rPr>
                <w:rFonts w:ascii="ＭＳ Ｐゴシック" w:eastAsia="ＭＳ Ｐゴシック" w:hAnsi="ＭＳ Ｐゴシック"/>
                <w:b/>
                <w:sz w:val="24"/>
                <w:szCs w:val="24"/>
              </w:rPr>
            </w:pPr>
            <w:r w:rsidRPr="000368CC">
              <w:rPr>
                <w:rFonts w:ascii="ＭＳ Ｐゴシック" w:eastAsia="ＭＳ Ｐゴシック" w:hAnsi="ＭＳ Ｐゴシック" w:hint="eastAsia"/>
                <w:b/>
                <w:sz w:val="24"/>
                <w:szCs w:val="24"/>
              </w:rPr>
              <w:t>2025年大阪・関西万博の推進</w:t>
            </w:r>
          </w:p>
        </w:tc>
        <w:tc>
          <w:tcPr>
            <w:tcW w:w="1701" w:type="dxa"/>
            <w:gridSpan w:val="2"/>
          </w:tcPr>
          <w:p w14:paraId="7BEC9ACC" w14:textId="77777777" w:rsidR="00BF71CD" w:rsidRPr="00BF71CD" w:rsidRDefault="00BF71CD" w:rsidP="00192B79">
            <w:pPr>
              <w:wordWrap w:val="0"/>
              <w:jc w:val="right"/>
              <w:rPr>
                <w:rFonts w:ascii="ＭＳ Ｐ明朝" w:eastAsia="ＭＳ Ｐ明朝" w:hAnsi="ＭＳ Ｐ明朝"/>
                <w:sz w:val="24"/>
                <w:szCs w:val="24"/>
              </w:rPr>
            </w:pPr>
            <w:r w:rsidRPr="00BF71CD">
              <w:rPr>
                <w:rFonts w:ascii="ＭＳ Ｐ明朝" w:eastAsia="ＭＳ Ｐ明朝" w:hAnsi="ＭＳ Ｐ明朝" w:hint="eastAsia"/>
                <w:color w:val="000000" w:themeColor="text1"/>
                <w:sz w:val="24"/>
                <w:szCs w:val="24"/>
              </w:rPr>
              <w:t>3</w:t>
            </w:r>
            <w:r w:rsidRPr="00BF71CD">
              <w:rPr>
                <w:rFonts w:ascii="ＭＳ Ｐ明朝" w:eastAsia="ＭＳ Ｐ明朝" w:hAnsi="ＭＳ Ｐ明朝"/>
                <w:color w:val="000000" w:themeColor="text1"/>
                <w:sz w:val="24"/>
                <w:szCs w:val="24"/>
              </w:rPr>
              <w:t>,</w:t>
            </w:r>
            <w:r w:rsidRPr="00BF71CD">
              <w:rPr>
                <w:rFonts w:ascii="ＭＳ Ｐ明朝" w:eastAsia="ＭＳ Ｐ明朝" w:hAnsi="ＭＳ Ｐ明朝" w:hint="eastAsia"/>
                <w:color w:val="000000" w:themeColor="text1"/>
                <w:sz w:val="24"/>
                <w:szCs w:val="24"/>
              </w:rPr>
              <w:t>168</w:t>
            </w:r>
            <w:r w:rsidRPr="00BF71CD">
              <w:rPr>
                <w:rFonts w:ascii="ＭＳ Ｐ明朝" w:eastAsia="ＭＳ Ｐ明朝" w:hAnsi="ＭＳ Ｐ明朝"/>
                <w:color w:val="000000" w:themeColor="text1"/>
                <w:sz w:val="24"/>
                <w:szCs w:val="24"/>
              </w:rPr>
              <w:t>,</w:t>
            </w:r>
            <w:r w:rsidRPr="00BF71CD">
              <w:rPr>
                <w:rFonts w:ascii="ＭＳ Ｐ明朝" w:eastAsia="ＭＳ Ｐ明朝" w:hAnsi="ＭＳ Ｐ明朝" w:hint="eastAsia"/>
                <w:color w:val="000000" w:themeColor="text1"/>
                <w:sz w:val="24"/>
                <w:szCs w:val="24"/>
              </w:rPr>
              <w:t>398</w:t>
            </w:r>
            <w:r w:rsidRPr="00BF71CD">
              <w:rPr>
                <w:rFonts w:ascii="ＭＳ Ｐ明朝" w:eastAsia="ＭＳ Ｐ明朝" w:hAnsi="ＭＳ Ｐ明朝" w:hint="eastAsia"/>
                <w:color w:val="FFFFFF" w:themeColor="background1"/>
                <w:sz w:val="24"/>
                <w:szCs w:val="24"/>
              </w:rPr>
              <w:t>)</w:t>
            </w:r>
          </w:p>
        </w:tc>
        <w:tc>
          <w:tcPr>
            <w:tcW w:w="284" w:type="dxa"/>
          </w:tcPr>
          <w:p w14:paraId="3EFB85BC" w14:textId="77777777" w:rsidR="00BF71CD" w:rsidRPr="00BF71CD" w:rsidRDefault="00BF71CD" w:rsidP="00192B79">
            <w:pPr>
              <w:wordWrap w:val="0"/>
              <w:jc w:val="right"/>
              <w:rPr>
                <w:rFonts w:ascii="ＭＳ ゴシック" w:eastAsia="ＭＳ ゴシック" w:hAnsi="ＭＳ ゴシック"/>
                <w:sz w:val="24"/>
                <w:szCs w:val="24"/>
              </w:rPr>
            </w:pPr>
          </w:p>
        </w:tc>
      </w:tr>
      <w:tr w:rsidR="00BF71CD" w:rsidRPr="006F0A93" w14:paraId="4D1406A4" w14:textId="77777777" w:rsidTr="00BF71CD">
        <w:tc>
          <w:tcPr>
            <w:tcW w:w="7513" w:type="dxa"/>
            <w:gridSpan w:val="3"/>
          </w:tcPr>
          <w:p w14:paraId="70EE1B59" w14:textId="77777777" w:rsidR="00BF71CD" w:rsidRPr="00BF71CD" w:rsidRDefault="00BF71CD" w:rsidP="00192B79">
            <w:pPr>
              <w:jc w:val="right"/>
              <w:rPr>
                <w:rFonts w:asciiTheme="minorEastAsia" w:hAnsiTheme="minorEastAsia"/>
                <w:sz w:val="24"/>
                <w:szCs w:val="24"/>
              </w:rPr>
            </w:pPr>
            <w:r w:rsidRPr="00BF71CD">
              <w:rPr>
                <w:rFonts w:asciiTheme="minorEastAsia" w:hAnsiTheme="minorEastAsia" w:hint="eastAsia"/>
                <w:sz w:val="24"/>
                <w:szCs w:val="24"/>
              </w:rPr>
              <w:t>【政策企画部】</w:t>
            </w:r>
          </w:p>
        </w:tc>
        <w:tc>
          <w:tcPr>
            <w:tcW w:w="1701" w:type="dxa"/>
            <w:gridSpan w:val="2"/>
          </w:tcPr>
          <w:p w14:paraId="799C18CB" w14:textId="77777777" w:rsidR="00BF71CD" w:rsidRPr="00BF71CD" w:rsidRDefault="00BF71CD" w:rsidP="00192B79">
            <w:pPr>
              <w:jc w:val="right"/>
              <w:rPr>
                <w:rFonts w:ascii="ＭＳ Ｐ明朝" w:eastAsia="ＭＳ Ｐ明朝" w:hAnsi="ＭＳ Ｐ明朝"/>
                <w:sz w:val="24"/>
                <w:szCs w:val="24"/>
              </w:rPr>
            </w:pPr>
            <w:r w:rsidRPr="00BF71CD">
              <w:rPr>
                <w:rFonts w:ascii="ＭＳ Ｐ明朝" w:eastAsia="ＭＳ Ｐ明朝" w:hAnsi="ＭＳ Ｐ明朝" w:hint="eastAsia"/>
                <w:sz w:val="24"/>
                <w:szCs w:val="24"/>
              </w:rPr>
              <w:t>(308,868)</w:t>
            </w:r>
          </w:p>
          <w:p w14:paraId="74702080" w14:textId="77777777" w:rsidR="00BF71CD" w:rsidRPr="00BF71CD" w:rsidRDefault="00BF71CD" w:rsidP="00192B79">
            <w:pPr>
              <w:jc w:val="right"/>
              <w:rPr>
                <w:rFonts w:ascii="ＭＳ Ｐ明朝" w:eastAsia="ＭＳ Ｐ明朝" w:hAnsi="ＭＳ Ｐ明朝"/>
                <w:sz w:val="24"/>
                <w:szCs w:val="24"/>
              </w:rPr>
            </w:pPr>
            <w:r w:rsidRPr="00BF71CD">
              <w:rPr>
                <w:rFonts w:ascii="ＭＳ Ｐ明朝" w:eastAsia="ＭＳ Ｐ明朝" w:hAnsi="ＭＳ Ｐ明朝" w:hint="eastAsia"/>
                <w:sz w:val="24"/>
                <w:szCs w:val="24"/>
              </w:rPr>
              <w:t>≪一部新規≫</w:t>
            </w:r>
          </w:p>
        </w:tc>
        <w:tc>
          <w:tcPr>
            <w:tcW w:w="284" w:type="dxa"/>
          </w:tcPr>
          <w:p w14:paraId="0C9BB8FA" w14:textId="77777777" w:rsidR="00BF71CD" w:rsidRPr="00BF71CD" w:rsidRDefault="00BF71CD" w:rsidP="00192B79">
            <w:pPr>
              <w:jc w:val="right"/>
              <w:rPr>
                <w:rFonts w:ascii="ＭＳ ゴシック" w:eastAsia="ＭＳ ゴシック" w:hAnsi="ＭＳ ゴシック"/>
                <w:sz w:val="24"/>
                <w:szCs w:val="24"/>
              </w:rPr>
            </w:pPr>
          </w:p>
        </w:tc>
      </w:tr>
      <w:tr w:rsidR="00BF71CD" w:rsidRPr="006F0A93" w14:paraId="2D650DF0" w14:textId="77777777" w:rsidTr="00BF71CD">
        <w:tc>
          <w:tcPr>
            <w:tcW w:w="567" w:type="dxa"/>
            <w:gridSpan w:val="2"/>
          </w:tcPr>
          <w:p w14:paraId="144FA7C9" w14:textId="77777777" w:rsidR="00BF71CD" w:rsidRPr="00BF71CD" w:rsidRDefault="00BF71CD" w:rsidP="00192B79">
            <w:pPr>
              <w:jc w:val="distribute"/>
              <w:rPr>
                <w:rFonts w:asciiTheme="majorEastAsia" w:eastAsiaTheme="majorEastAsia" w:hAnsiTheme="majorEastAsia"/>
                <w:sz w:val="18"/>
                <w:szCs w:val="24"/>
              </w:rPr>
            </w:pPr>
          </w:p>
        </w:tc>
        <w:tc>
          <w:tcPr>
            <w:tcW w:w="7513" w:type="dxa"/>
            <w:gridSpan w:val="2"/>
          </w:tcPr>
          <w:p w14:paraId="4EE47434" w14:textId="04F5E682" w:rsidR="00BF71CD" w:rsidRDefault="00BF71CD" w:rsidP="00192B79">
            <w:pPr>
              <w:ind w:firstLineChars="100" w:firstLine="180"/>
              <w:jc w:val="left"/>
              <w:rPr>
                <w:rFonts w:ascii="ＭＳ Ｐ明朝" w:eastAsia="ＭＳ Ｐ明朝" w:hAnsi="ＭＳ Ｐ明朝"/>
                <w:sz w:val="18"/>
                <w:szCs w:val="20"/>
              </w:rPr>
            </w:pPr>
            <w:r w:rsidRPr="00BF71CD">
              <w:rPr>
                <w:rFonts w:ascii="ＭＳ Ｐ明朝" w:eastAsia="ＭＳ Ｐ明朝" w:hAnsi="ＭＳ Ｐ明朝" w:hint="eastAsia"/>
                <w:sz w:val="18"/>
                <w:szCs w:val="20"/>
              </w:rPr>
              <w:t>2025年大阪・関西万博の実施主体である(公社)2025年日本国際博覧会協会に対する会場建設にかかる補助や地下鉄中央線の混雑緩和を図るため鉄道事業者が行う輸送力増強事業への負担、地元パビリオン検討や機運醸成などの事業を実施。</w:t>
            </w:r>
          </w:p>
          <w:p w14:paraId="6898BB94" w14:textId="4C691C22" w:rsidR="00D55C70" w:rsidRPr="00BF71CD" w:rsidRDefault="00D55C70" w:rsidP="00192B79">
            <w:pPr>
              <w:ind w:firstLineChars="100" w:firstLine="180"/>
              <w:jc w:val="left"/>
              <w:rPr>
                <w:rFonts w:ascii="ＭＳ Ｐ明朝" w:eastAsia="ＭＳ Ｐ明朝" w:hAnsi="ＭＳ Ｐ明朝"/>
                <w:sz w:val="18"/>
                <w:szCs w:val="20"/>
              </w:rPr>
            </w:pPr>
            <w:r w:rsidRPr="00D55C70">
              <w:rPr>
                <w:rFonts w:ascii="ＭＳ Ｐ明朝" w:eastAsia="ＭＳ Ｐ明朝" w:hAnsi="ＭＳ Ｐ明朝" w:hint="eastAsia"/>
                <w:sz w:val="18"/>
                <w:szCs w:val="20"/>
              </w:rPr>
              <w:t>〔債務負担行為の設定(令和3～</w:t>
            </w:r>
            <w:r>
              <w:rPr>
                <w:rFonts w:ascii="ＭＳ Ｐ明朝" w:eastAsia="ＭＳ Ｐ明朝" w:hAnsi="ＭＳ Ｐ明朝" w:hint="eastAsia"/>
                <w:sz w:val="18"/>
                <w:szCs w:val="20"/>
              </w:rPr>
              <w:t>4</w:t>
            </w:r>
            <w:r w:rsidRPr="00D55C70">
              <w:rPr>
                <w:rFonts w:ascii="ＭＳ Ｐ明朝" w:eastAsia="ＭＳ Ｐ明朝" w:hAnsi="ＭＳ Ｐ明朝" w:hint="eastAsia"/>
                <w:sz w:val="18"/>
                <w:szCs w:val="20"/>
              </w:rPr>
              <w:t>年度</w:t>
            </w:r>
            <w:r>
              <w:rPr>
                <w:rFonts w:ascii="ＭＳ Ｐ明朝" w:eastAsia="ＭＳ Ｐ明朝" w:hAnsi="ＭＳ Ｐ明朝" w:hint="eastAsia"/>
                <w:sz w:val="18"/>
                <w:szCs w:val="20"/>
              </w:rPr>
              <w:t>)21,000</w:t>
            </w:r>
            <w:r w:rsidRPr="00D55C70">
              <w:rPr>
                <w:rFonts w:ascii="ＭＳ Ｐ明朝" w:eastAsia="ＭＳ Ｐ明朝" w:hAnsi="ＭＳ Ｐ明朝" w:hint="eastAsia"/>
                <w:sz w:val="18"/>
                <w:szCs w:val="20"/>
              </w:rPr>
              <w:t>千円〕</w:t>
            </w:r>
          </w:p>
          <w:p w14:paraId="2D4AD2D9" w14:textId="77777777" w:rsidR="00BF71CD" w:rsidRPr="00BF71CD" w:rsidRDefault="00BF71CD" w:rsidP="00192B79">
            <w:pPr>
              <w:jc w:val="left"/>
              <w:rPr>
                <w:rFonts w:asciiTheme="minorEastAsia" w:hAnsiTheme="minorEastAsia"/>
                <w:sz w:val="18"/>
                <w:szCs w:val="20"/>
              </w:rPr>
            </w:pPr>
          </w:p>
        </w:tc>
        <w:tc>
          <w:tcPr>
            <w:tcW w:w="1418" w:type="dxa"/>
            <w:gridSpan w:val="2"/>
          </w:tcPr>
          <w:p w14:paraId="2A878E26" w14:textId="77777777" w:rsidR="00BF71CD" w:rsidRPr="00BF71CD" w:rsidRDefault="00BF71CD" w:rsidP="00192B79">
            <w:pPr>
              <w:jc w:val="right"/>
              <w:rPr>
                <w:rFonts w:asciiTheme="majorEastAsia" w:eastAsiaTheme="majorEastAsia" w:hAnsiTheme="majorEastAsia"/>
                <w:sz w:val="24"/>
                <w:szCs w:val="24"/>
              </w:rPr>
            </w:pPr>
          </w:p>
        </w:tc>
      </w:tr>
    </w:tbl>
    <w:p w14:paraId="3D51C954" w14:textId="736E041A" w:rsidR="00AC6E0E" w:rsidRPr="00BF71CD" w:rsidRDefault="00AC6E0E">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70E9A" w:rsidRPr="00622C5F" w14:paraId="44A6B48C" w14:textId="77777777" w:rsidTr="00A70E9A">
        <w:tc>
          <w:tcPr>
            <w:tcW w:w="457" w:type="dxa"/>
          </w:tcPr>
          <w:p w14:paraId="214F8AC3" w14:textId="77777777" w:rsidR="00A70E9A" w:rsidRPr="00622C5F" w:rsidRDefault="00A70E9A" w:rsidP="00192B79">
            <w:pPr>
              <w:jc w:val="left"/>
              <w:rPr>
                <w:rFonts w:ascii="ＭＳ Ｐゴシック" w:eastAsia="ＭＳ Ｐゴシック" w:hAnsi="ＭＳ Ｐゴシック"/>
                <w:b/>
                <w:sz w:val="24"/>
                <w:szCs w:val="24"/>
              </w:rPr>
            </w:pPr>
            <w:r w:rsidRPr="00622C5F">
              <w:rPr>
                <w:rFonts w:ascii="ＭＳ Ｐゴシック" w:eastAsia="ＭＳ Ｐゴシック" w:hAnsi="ＭＳ Ｐゴシック" w:hint="eastAsia"/>
                <w:b/>
                <w:sz w:val="24"/>
                <w:szCs w:val="24"/>
              </w:rPr>
              <w:t>○</w:t>
            </w:r>
          </w:p>
        </w:tc>
        <w:tc>
          <w:tcPr>
            <w:tcW w:w="7056" w:type="dxa"/>
            <w:gridSpan w:val="2"/>
          </w:tcPr>
          <w:p w14:paraId="038B1D9B" w14:textId="77777777" w:rsidR="00A70E9A" w:rsidRPr="00622C5F" w:rsidRDefault="00A70E9A" w:rsidP="00192B79">
            <w:pPr>
              <w:rPr>
                <w:rFonts w:ascii="ＭＳ Ｐゴシック" w:eastAsia="ＭＳ Ｐゴシック" w:hAnsi="ＭＳ Ｐゴシック"/>
                <w:b/>
                <w:sz w:val="24"/>
                <w:szCs w:val="24"/>
              </w:rPr>
            </w:pPr>
            <w:r w:rsidRPr="00622C5F">
              <w:rPr>
                <w:rFonts w:ascii="ＭＳ Ｐゴシック" w:eastAsia="ＭＳ Ｐゴシック" w:hAnsi="ＭＳ Ｐゴシック" w:hint="eastAsia"/>
                <w:b/>
                <w:sz w:val="24"/>
                <w:szCs w:val="24"/>
              </w:rPr>
              <w:t>たばこ対策推進事業</w:t>
            </w:r>
          </w:p>
        </w:tc>
        <w:tc>
          <w:tcPr>
            <w:tcW w:w="1701" w:type="dxa"/>
            <w:gridSpan w:val="2"/>
          </w:tcPr>
          <w:p w14:paraId="0AFB70B8" w14:textId="77777777" w:rsidR="00A70E9A" w:rsidRPr="00622C5F" w:rsidRDefault="00A70E9A" w:rsidP="00192B79">
            <w:pPr>
              <w:wordWrap w:val="0"/>
              <w:jc w:val="right"/>
              <w:rPr>
                <w:rFonts w:ascii="ＭＳ Ｐ明朝" w:eastAsia="ＭＳ Ｐ明朝" w:hAnsi="ＭＳ Ｐ明朝"/>
                <w:sz w:val="24"/>
                <w:szCs w:val="24"/>
              </w:rPr>
            </w:pPr>
            <w:r w:rsidRPr="00622C5F">
              <w:rPr>
                <w:rFonts w:ascii="ＭＳ Ｐ明朝" w:eastAsia="ＭＳ Ｐ明朝" w:hAnsi="ＭＳ Ｐ明朝"/>
                <w:sz w:val="24"/>
                <w:szCs w:val="24"/>
              </w:rPr>
              <w:t>284,731</w:t>
            </w:r>
            <w:r w:rsidRPr="00507C07">
              <w:rPr>
                <w:rFonts w:ascii="ＭＳ Ｐ明朝" w:eastAsia="ＭＳ Ｐ明朝" w:hAnsi="ＭＳ Ｐ明朝" w:hint="eastAsia"/>
                <w:color w:val="FFFFFF" w:themeColor="background1"/>
                <w:sz w:val="24"/>
                <w:szCs w:val="24"/>
              </w:rPr>
              <w:t>)</w:t>
            </w:r>
          </w:p>
        </w:tc>
        <w:tc>
          <w:tcPr>
            <w:tcW w:w="284" w:type="dxa"/>
          </w:tcPr>
          <w:p w14:paraId="6B1FF92A" w14:textId="77777777" w:rsidR="00A70E9A" w:rsidRPr="00622C5F" w:rsidRDefault="00A70E9A" w:rsidP="00192B79">
            <w:pPr>
              <w:wordWrap w:val="0"/>
              <w:jc w:val="right"/>
              <w:rPr>
                <w:rFonts w:ascii="ＭＳ ゴシック" w:eastAsia="ＭＳ ゴシック" w:hAnsi="ＭＳ ゴシック"/>
                <w:sz w:val="24"/>
                <w:szCs w:val="24"/>
              </w:rPr>
            </w:pPr>
          </w:p>
        </w:tc>
      </w:tr>
      <w:tr w:rsidR="00A70E9A" w:rsidRPr="00622C5F" w14:paraId="7FC1255C" w14:textId="77777777" w:rsidTr="00A70E9A">
        <w:tc>
          <w:tcPr>
            <w:tcW w:w="7513" w:type="dxa"/>
            <w:gridSpan w:val="3"/>
          </w:tcPr>
          <w:p w14:paraId="4A69351A" w14:textId="77777777" w:rsidR="00A70E9A" w:rsidRPr="00622C5F" w:rsidRDefault="00A70E9A" w:rsidP="00192B79">
            <w:pPr>
              <w:jc w:val="right"/>
              <w:rPr>
                <w:rFonts w:asciiTheme="minorEastAsia" w:hAnsiTheme="minorEastAsia"/>
                <w:sz w:val="24"/>
                <w:szCs w:val="24"/>
              </w:rPr>
            </w:pPr>
            <w:r w:rsidRPr="00622C5F">
              <w:rPr>
                <w:rFonts w:asciiTheme="minorEastAsia" w:hAnsiTheme="minorEastAsia" w:hint="eastAsia"/>
                <w:sz w:val="24"/>
                <w:szCs w:val="24"/>
              </w:rPr>
              <w:t>【健康医療部】</w:t>
            </w:r>
          </w:p>
        </w:tc>
        <w:tc>
          <w:tcPr>
            <w:tcW w:w="1701" w:type="dxa"/>
            <w:gridSpan w:val="2"/>
          </w:tcPr>
          <w:p w14:paraId="412702E8" w14:textId="77777777" w:rsidR="00A70E9A" w:rsidRPr="00622C5F" w:rsidRDefault="00A70E9A" w:rsidP="00192B79">
            <w:pPr>
              <w:jc w:val="right"/>
              <w:rPr>
                <w:rFonts w:ascii="ＭＳ Ｐ明朝" w:eastAsia="ＭＳ Ｐ明朝" w:hAnsi="ＭＳ Ｐ明朝"/>
                <w:sz w:val="24"/>
                <w:szCs w:val="24"/>
              </w:rPr>
            </w:pPr>
            <w:r w:rsidRPr="00622C5F">
              <w:rPr>
                <w:rFonts w:ascii="ＭＳ Ｐ明朝" w:eastAsia="ＭＳ Ｐ明朝" w:hAnsi="ＭＳ Ｐ明朝" w:hint="eastAsia"/>
                <w:sz w:val="24"/>
                <w:szCs w:val="24"/>
              </w:rPr>
              <w:t>(</w:t>
            </w:r>
            <w:r w:rsidRPr="00622C5F">
              <w:rPr>
                <w:rFonts w:ascii="ＭＳ Ｐ明朝" w:eastAsia="ＭＳ Ｐ明朝" w:hAnsi="ＭＳ Ｐ明朝"/>
                <w:kern w:val="0"/>
                <w:sz w:val="24"/>
                <w:szCs w:val="24"/>
              </w:rPr>
              <w:t>288,616</w:t>
            </w:r>
            <w:r w:rsidRPr="00622C5F">
              <w:rPr>
                <w:rFonts w:ascii="ＭＳ Ｐ明朝" w:eastAsia="ＭＳ Ｐ明朝" w:hAnsi="ＭＳ Ｐ明朝" w:hint="eastAsia"/>
                <w:sz w:val="24"/>
                <w:szCs w:val="24"/>
              </w:rPr>
              <w:t>)</w:t>
            </w:r>
          </w:p>
        </w:tc>
        <w:tc>
          <w:tcPr>
            <w:tcW w:w="284" w:type="dxa"/>
          </w:tcPr>
          <w:p w14:paraId="10A75DAB" w14:textId="77777777" w:rsidR="00A70E9A" w:rsidRPr="00622C5F" w:rsidRDefault="00A70E9A" w:rsidP="00192B79">
            <w:pPr>
              <w:jc w:val="right"/>
              <w:rPr>
                <w:rFonts w:ascii="ＭＳ ゴシック" w:eastAsia="ＭＳ ゴシック" w:hAnsi="ＭＳ ゴシック"/>
                <w:sz w:val="24"/>
                <w:szCs w:val="24"/>
              </w:rPr>
            </w:pPr>
          </w:p>
        </w:tc>
      </w:tr>
      <w:tr w:rsidR="00A70E9A" w:rsidRPr="00622C5F" w14:paraId="78148047" w14:textId="77777777" w:rsidTr="00A70E9A">
        <w:trPr>
          <w:trHeight w:val="283"/>
        </w:trPr>
        <w:tc>
          <w:tcPr>
            <w:tcW w:w="567" w:type="dxa"/>
            <w:gridSpan w:val="2"/>
          </w:tcPr>
          <w:p w14:paraId="2FC33C20" w14:textId="77777777" w:rsidR="00A70E9A" w:rsidRPr="00622C5F" w:rsidRDefault="00A70E9A" w:rsidP="00192B79">
            <w:pPr>
              <w:jc w:val="distribute"/>
              <w:rPr>
                <w:rFonts w:asciiTheme="majorEastAsia" w:eastAsiaTheme="majorEastAsia" w:hAnsiTheme="majorEastAsia"/>
                <w:sz w:val="18"/>
                <w:szCs w:val="24"/>
                <w:highlight w:val="yellow"/>
              </w:rPr>
            </w:pPr>
          </w:p>
        </w:tc>
        <w:tc>
          <w:tcPr>
            <w:tcW w:w="7513" w:type="dxa"/>
            <w:gridSpan w:val="2"/>
          </w:tcPr>
          <w:p w14:paraId="6FE65B48" w14:textId="77777777" w:rsidR="00A70E9A" w:rsidRPr="00622C5F" w:rsidRDefault="00A70E9A" w:rsidP="00192B79">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sz w:val="18"/>
                <w:szCs w:val="20"/>
              </w:rPr>
              <w:t>改正健康増進法及び府受動喫煙防止条例に基づく府民・事業者への周知啓発等を実施するとともに、府条例で規制対象となる飲食店への支援として、相談窓口を設置し喫煙室整備に係る費用の一部を助成。</w:t>
            </w:r>
          </w:p>
          <w:p w14:paraId="7348DA2E" w14:textId="77777777" w:rsidR="00A70E9A" w:rsidRPr="00622C5F" w:rsidRDefault="00A70E9A" w:rsidP="00192B79">
            <w:pPr>
              <w:ind w:firstLineChars="100" w:firstLine="180"/>
              <w:jc w:val="left"/>
              <w:rPr>
                <w:rFonts w:ascii="ＭＳ Ｐ明朝" w:eastAsia="ＭＳ Ｐ明朝" w:hAnsi="ＭＳ Ｐ明朝"/>
                <w:sz w:val="18"/>
                <w:szCs w:val="20"/>
              </w:rPr>
            </w:pPr>
            <w:r w:rsidRPr="00622C5F">
              <w:rPr>
                <w:rFonts w:ascii="ＭＳ Ｐ明朝" w:eastAsia="ＭＳ Ｐ明朝" w:hAnsi="ＭＳ Ｐ明朝" w:hint="eastAsia"/>
                <w:kern w:val="0"/>
                <w:sz w:val="18"/>
                <w:szCs w:val="20"/>
              </w:rPr>
              <w:t>また、法・条例の施行に伴う屋外における喫煙対策として、市町村や民間事業者との連携による「屋外分煙所」のモデル整備を実施。</w:t>
            </w:r>
          </w:p>
          <w:p w14:paraId="4CE70ED2" w14:textId="77777777" w:rsidR="00A70E9A" w:rsidRPr="00622C5F" w:rsidRDefault="00A70E9A" w:rsidP="00192B79">
            <w:pPr>
              <w:ind w:firstLineChars="100" w:firstLine="180"/>
              <w:jc w:val="left"/>
              <w:rPr>
                <w:rFonts w:ascii="ＭＳ Ｐ明朝" w:eastAsia="ＭＳ Ｐ明朝" w:hAnsi="ＭＳ Ｐ明朝"/>
                <w:sz w:val="18"/>
                <w:szCs w:val="20"/>
              </w:rPr>
            </w:pPr>
          </w:p>
        </w:tc>
        <w:tc>
          <w:tcPr>
            <w:tcW w:w="1418" w:type="dxa"/>
            <w:gridSpan w:val="2"/>
          </w:tcPr>
          <w:p w14:paraId="57306EB8" w14:textId="77777777" w:rsidR="00A70E9A" w:rsidRPr="00622C5F" w:rsidRDefault="00A70E9A" w:rsidP="00192B79">
            <w:pPr>
              <w:jc w:val="right"/>
              <w:rPr>
                <w:rFonts w:asciiTheme="majorEastAsia" w:eastAsiaTheme="majorEastAsia" w:hAnsiTheme="majorEastAsia"/>
                <w:sz w:val="24"/>
                <w:szCs w:val="24"/>
              </w:rPr>
            </w:pPr>
          </w:p>
        </w:tc>
      </w:tr>
    </w:tbl>
    <w:p w14:paraId="1FB16C9A" w14:textId="4AFE0C6B" w:rsidR="000E7B7C" w:rsidRDefault="000E7B7C">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8532F2" w:rsidRPr="00534D9E" w14:paraId="4351BEEF" w14:textId="77777777" w:rsidTr="008532F2">
        <w:tc>
          <w:tcPr>
            <w:tcW w:w="457" w:type="dxa"/>
          </w:tcPr>
          <w:p w14:paraId="4D94205E" w14:textId="77777777" w:rsidR="008532F2" w:rsidRPr="002B7A59" w:rsidRDefault="008532F2"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46AAA006" w14:textId="77777777" w:rsidR="008532F2" w:rsidRPr="002B7A59" w:rsidRDefault="008532F2" w:rsidP="00192B79">
            <w:pPr>
              <w:rPr>
                <w:rFonts w:ascii="ＭＳ Ｐゴシック" w:eastAsia="ＭＳ Ｐゴシック" w:hAnsi="ＭＳ Ｐゴシック"/>
                <w:b/>
                <w:sz w:val="24"/>
                <w:szCs w:val="24"/>
              </w:rPr>
            </w:pPr>
            <w:r w:rsidRPr="00A5445E">
              <w:rPr>
                <w:rFonts w:ascii="ＭＳ Ｐゴシック" w:eastAsia="ＭＳ Ｐゴシック" w:hAnsi="ＭＳ Ｐゴシック" w:hint="eastAsia"/>
                <w:b/>
                <w:sz w:val="24"/>
                <w:szCs w:val="24"/>
              </w:rPr>
              <w:t>都市緑化を活用した猛暑対策事業</w:t>
            </w:r>
          </w:p>
        </w:tc>
        <w:tc>
          <w:tcPr>
            <w:tcW w:w="1701" w:type="dxa"/>
            <w:gridSpan w:val="2"/>
          </w:tcPr>
          <w:p w14:paraId="1AC9D2E9" w14:textId="77777777" w:rsidR="008532F2" w:rsidRPr="002B7A59" w:rsidRDefault="008532F2"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490,629</w:t>
            </w:r>
            <w:r w:rsidRPr="000A61BE">
              <w:rPr>
                <w:rFonts w:ascii="ＭＳ Ｐ明朝" w:eastAsia="ＭＳ Ｐ明朝" w:hAnsi="ＭＳ Ｐ明朝" w:hint="eastAsia"/>
                <w:color w:val="FFFFFF" w:themeColor="background1"/>
                <w:sz w:val="24"/>
                <w:szCs w:val="24"/>
              </w:rPr>
              <w:t>)</w:t>
            </w:r>
          </w:p>
        </w:tc>
        <w:tc>
          <w:tcPr>
            <w:tcW w:w="284" w:type="dxa"/>
          </w:tcPr>
          <w:p w14:paraId="4BACE81F" w14:textId="77777777" w:rsidR="008532F2" w:rsidRPr="00534D9E" w:rsidRDefault="008532F2" w:rsidP="00192B79">
            <w:pPr>
              <w:wordWrap w:val="0"/>
              <w:jc w:val="right"/>
              <w:rPr>
                <w:rFonts w:ascii="ＭＳ ゴシック" w:eastAsia="ＭＳ ゴシック" w:hAnsi="ＭＳ ゴシック"/>
                <w:sz w:val="24"/>
                <w:szCs w:val="24"/>
              </w:rPr>
            </w:pPr>
          </w:p>
        </w:tc>
      </w:tr>
      <w:tr w:rsidR="008532F2" w:rsidRPr="00214E4F" w14:paraId="0AF79DB5" w14:textId="77777777" w:rsidTr="008532F2">
        <w:tc>
          <w:tcPr>
            <w:tcW w:w="7513" w:type="dxa"/>
            <w:gridSpan w:val="3"/>
          </w:tcPr>
          <w:p w14:paraId="3216B037" w14:textId="77777777" w:rsidR="008532F2" w:rsidRPr="00534D9E" w:rsidRDefault="008532F2"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14:paraId="2B72FC35" w14:textId="77777777" w:rsidR="008532F2" w:rsidRPr="00214E4F" w:rsidRDefault="008532F2" w:rsidP="00192B79">
            <w:pPr>
              <w:jc w:val="right"/>
              <w:rPr>
                <w:rFonts w:ascii="ＭＳ Ｐ明朝" w:eastAsia="ＭＳ Ｐ明朝" w:hAnsi="ＭＳ Ｐ明朝"/>
                <w:sz w:val="24"/>
                <w:szCs w:val="24"/>
              </w:rPr>
            </w:pPr>
            <w:r w:rsidRPr="00214E4F">
              <w:rPr>
                <w:rFonts w:ascii="ＭＳ Ｐ明朝" w:eastAsia="ＭＳ Ｐ明朝" w:hAnsi="ＭＳ Ｐ明朝" w:hint="eastAsia"/>
                <w:sz w:val="24"/>
                <w:szCs w:val="24"/>
              </w:rPr>
              <w:t>(</w:t>
            </w:r>
            <w:r>
              <w:rPr>
                <w:rFonts w:ascii="ＭＳ Ｐ明朝" w:eastAsia="ＭＳ Ｐ明朝" w:hAnsi="ＭＳ Ｐ明朝"/>
                <w:sz w:val="24"/>
                <w:szCs w:val="24"/>
              </w:rPr>
              <w:t>376,860</w:t>
            </w:r>
            <w:r w:rsidRPr="00214E4F">
              <w:rPr>
                <w:rFonts w:ascii="ＭＳ Ｐ明朝" w:eastAsia="ＭＳ Ｐ明朝" w:hAnsi="ＭＳ Ｐ明朝" w:hint="eastAsia"/>
                <w:sz w:val="24"/>
                <w:szCs w:val="24"/>
              </w:rPr>
              <w:t>)</w:t>
            </w:r>
          </w:p>
        </w:tc>
        <w:tc>
          <w:tcPr>
            <w:tcW w:w="284" w:type="dxa"/>
          </w:tcPr>
          <w:p w14:paraId="75424901" w14:textId="77777777" w:rsidR="008532F2" w:rsidRPr="00214E4F" w:rsidRDefault="008532F2" w:rsidP="00192B79">
            <w:pPr>
              <w:jc w:val="right"/>
              <w:rPr>
                <w:rFonts w:ascii="ＭＳ ゴシック" w:eastAsia="ＭＳ ゴシック" w:hAnsi="ＭＳ ゴシック"/>
                <w:sz w:val="24"/>
                <w:szCs w:val="24"/>
              </w:rPr>
            </w:pPr>
          </w:p>
        </w:tc>
      </w:tr>
      <w:tr w:rsidR="008532F2" w:rsidRPr="00C56210" w14:paraId="498BB44B" w14:textId="77777777" w:rsidTr="008532F2">
        <w:tc>
          <w:tcPr>
            <w:tcW w:w="567" w:type="dxa"/>
            <w:gridSpan w:val="2"/>
          </w:tcPr>
          <w:p w14:paraId="5869E36C" w14:textId="77777777" w:rsidR="008532F2" w:rsidRPr="002B7A59" w:rsidRDefault="008532F2" w:rsidP="00192B79">
            <w:pPr>
              <w:jc w:val="distribute"/>
              <w:rPr>
                <w:rFonts w:asciiTheme="majorEastAsia" w:eastAsiaTheme="majorEastAsia" w:hAnsiTheme="majorEastAsia"/>
                <w:sz w:val="18"/>
                <w:szCs w:val="24"/>
              </w:rPr>
            </w:pPr>
          </w:p>
        </w:tc>
        <w:tc>
          <w:tcPr>
            <w:tcW w:w="7513" w:type="dxa"/>
            <w:gridSpan w:val="2"/>
          </w:tcPr>
          <w:p w14:paraId="75427264" w14:textId="77777777" w:rsidR="008532F2" w:rsidRDefault="008532F2" w:rsidP="00192B79">
            <w:pPr>
              <w:ind w:firstLineChars="100" w:firstLine="164"/>
              <w:jc w:val="left"/>
              <w:rPr>
                <w:rFonts w:ascii="ＭＳ Ｐ明朝" w:eastAsia="ＭＳ Ｐ明朝" w:hAnsi="ＭＳ Ｐ明朝"/>
                <w:spacing w:val="-8"/>
                <w:sz w:val="18"/>
                <w:szCs w:val="18"/>
              </w:rPr>
            </w:pPr>
            <w:r w:rsidRPr="000624B4">
              <w:rPr>
                <w:rFonts w:ascii="ＭＳ Ｐ明朝" w:eastAsia="ＭＳ Ｐ明朝" w:hAnsi="ＭＳ Ｐ明朝" w:hint="eastAsia"/>
                <w:spacing w:val="-8"/>
                <w:sz w:val="18"/>
                <w:szCs w:val="18"/>
              </w:rPr>
              <w:t>多くの人々が暑くても待たざるを得ないバス停のある駅前広場等において、暑熱環境の改善を図るため、市町村等が行う緑化及び暑熱環境改善設備の設置に対し補助。</w:t>
            </w:r>
          </w:p>
          <w:p w14:paraId="714688B0" w14:textId="1B826AA8" w:rsidR="00D27638" w:rsidRPr="00077830" w:rsidRDefault="00D27638" w:rsidP="00192B79">
            <w:pPr>
              <w:ind w:firstLineChars="100" w:firstLine="164"/>
              <w:jc w:val="left"/>
              <w:rPr>
                <w:rFonts w:ascii="ＭＳ Ｐ明朝" w:eastAsia="ＭＳ Ｐ明朝" w:hAnsi="ＭＳ Ｐ明朝"/>
                <w:spacing w:val="-8"/>
                <w:sz w:val="18"/>
                <w:szCs w:val="18"/>
              </w:rPr>
            </w:pPr>
          </w:p>
        </w:tc>
        <w:tc>
          <w:tcPr>
            <w:tcW w:w="1418" w:type="dxa"/>
            <w:gridSpan w:val="2"/>
          </w:tcPr>
          <w:p w14:paraId="39F6BBB4" w14:textId="77777777" w:rsidR="008532F2" w:rsidRPr="00C56210" w:rsidRDefault="008532F2" w:rsidP="00192B79">
            <w:pPr>
              <w:jc w:val="right"/>
              <w:rPr>
                <w:rFonts w:asciiTheme="majorEastAsia" w:eastAsiaTheme="majorEastAsia" w:hAnsiTheme="majorEastAsia"/>
                <w:sz w:val="24"/>
                <w:szCs w:val="24"/>
              </w:rPr>
            </w:pPr>
          </w:p>
        </w:tc>
      </w:tr>
    </w:tbl>
    <w:p w14:paraId="2C3F6843" w14:textId="7C674E6F" w:rsidR="008532F2" w:rsidRDefault="008532F2">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C36E4B" w:rsidRPr="006F0A93" w14:paraId="176E23D2" w14:textId="77777777" w:rsidTr="00C36E4B">
        <w:tc>
          <w:tcPr>
            <w:tcW w:w="457" w:type="dxa"/>
          </w:tcPr>
          <w:p w14:paraId="2E95153F" w14:textId="77777777" w:rsidR="00C36E4B" w:rsidRPr="00214E4F" w:rsidRDefault="00C36E4B" w:rsidP="00192B79">
            <w:pPr>
              <w:jc w:val="left"/>
              <w:rPr>
                <w:rFonts w:ascii="ＭＳ Ｐゴシック" w:eastAsia="ＭＳ Ｐゴシック" w:hAnsi="ＭＳ Ｐゴシック"/>
                <w:b/>
                <w:sz w:val="24"/>
                <w:szCs w:val="24"/>
              </w:rPr>
            </w:pPr>
            <w:r w:rsidRPr="00214E4F">
              <w:rPr>
                <w:rFonts w:ascii="ＭＳ Ｐゴシック" w:eastAsia="ＭＳ Ｐゴシック" w:hAnsi="ＭＳ Ｐゴシック" w:hint="eastAsia"/>
                <w:b/>
                <w:sz w:val="24"/>
                <w:szCs w:val="24"/>
              </w:rPr>
              <w:t>○</w:t>
            </w:r>
          </w:p>
        </w:tc>
        <w:tc>
          <w:tcPr>
            <w:tcW w:w="7056" w:type="dxa"/>
            <w:gridSpan w:val="2"/>
          </w:tcPr>
          <w:p w14:paraId="285CF0BF" w14:textId="77777777" w:rsidR="00C36E4B" w:rsidRPr="00DE44C7" w:rsidRDefault="00C36E4B" w:rsidP="00192B79">
            <w:pPr>
              <w:rPr>
                <w:rFonts w:ascii="ＭＳ Ｐゴシック" w:eastAsia="ＭＳ Ｐゴシック" w:hAnsi="ＭＳ Ｐゴシック"/>
                <w:b/>
                <w:sz w:val="24"/>
                <w:szCs w:val="24"/>
              </w:rPr>
            </w:pPr>
            <w:r w:rsidRPr="00DE44C7">
              <w:rPr>
                <w:rFonts w:ascii="ＭＳ Ｐゴシック" w:eastAsia="ＭＳ Ｐゴシック" w:hAnsi="ＭＳ Ｐゴシック" w:hint="eastAsia"/>
                <w:b/>
                <w:sz w:val="24"/>
                <w:szCs w:val="24"/>
              </w:rPr>
              <w:t>プラスチックごみ対策の加速</w:t>
            </w:r>
          </w:p>
        </w:tc>
        <w:tc>
          <w:tcPr>
            <w:tcW w:w="1701" w:type="dxa"/>
            <w:gridSpan w:val="2"/>
          </w:tcPr>
          <w:p w14:paraId="108CA795" w14:textId="6B7659E0" w:rsidR="00C36E4B" w:rsidRPr="00DE44C7" w:rsidRDefault="00E25D1B"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26,460</w:t>
            </w:r>
          </w:p>
        </w:tc>
        <w:tc>
          <w:tcPr>
            <w:tcW w:w="284" w:type="dxa"/>
          </w:tcPr>
          <w:p w14:paraId="7F05AA95" w14:textId="77777777" w:rsidR="00C36E4B" w:rsidRPr="00DE44C7" w:rsidRDefault="00C36E4B" w:rsidP="00192B79">
            <w:pPr>
              <w:wordWrap w:val="0"/>
              <w:jc w:val="right"/>
              <w:rPr>
                <w:rFonts w:ascii="ＭＳ ゴシック" w:eastAsia="ＭＳ ゴシック" w:hAnsi="ＭＳ ゴシック"/>
                <w:sz w:val="24"/>
                <w:szCs w:val="24"/>
              </w:rPr>
            </w:pPr>
          </w:p>
        </w:tc>
      </w:tr>
      <w:tr w:rsidR="00C36E4B" w:rsidRPr="006F0A93" w14:paraId="177D0568" w14:textId="77777777" w:rsidTr="00C36E4B">
        <w:tc>
          <w:tcPr>
            <w:tcW w:w="7513" w:type="dxa"/>
            <w:gridSpan w:val="3"/>
            <w:vAlign w:val="center"/>
          </w:tcPr>
          <w:p w14:paraId="7760F558" w14:textId="77777777" w:rsidR="00C36E4B" w:rsidRPr="00DE44C7" w:rsidRDefault="00C36E4B" w:rsidP="00192B79">
            <w:pPr>
              <w:jc w:val="right"/>
              <w:rPr>
                <w:rFonts w:asciiTheme="minorEastAsia" w:hAnsiTheme="minorEastAsia"/>
                <w:sz w:val="24"/>
                <w:szCs w:val="24"/>
              </w:rPr>
            </w:pPr>
            <w:r w:rsidRPr="00DE44C7">
              <w:rPr>
                <w:rFonts w:asciiTheme="minorEastAsia" w:hAnsiTheme="minorEastAsia" w:hint="eastAsia"/>
                <w:sz w:val="24"/>
                <w:szCs w:val="24"/>
              </w:rPr>
              <w:t>【環境農林水産部】</w:t>
            </w:r>
          </w:p>
          <w:p w14:paraId="5DB12ACD" w14:textId="77777777" w:rsidR="00C36E4B" w:rsidRPr="00DE44C7" w:rsidRDefault="00C36E4B" w:rsidP="00192B79">
            <w:pPr>
              <w:jc w:val="right"/>
              <w:rPr>
                <w:rFonts w:asciiTheme="minorEastAsia" w:hAnsiTheme="minorEastAsia"/>
                <w:sz w:val="24"/>
                <w:szCs w:val="24"/>
              </w:rPr>
            </w:pPr>
          </w:p>
        </w:tc>
        <w:tc>
          <w:tcPr>
            <w:tcW w:w="1701" w:type="dxa"/>
            <w:gridSpan w:val="2"/>
          </w:tcPr>
          <w:p w14:paraId="70C3E1CC" w14:textId="77777777" w:rsidR="00C36E4B" w:rsidRPr="00DE44C7" w:rsidRDefault="00C36E4B" w:rsidP="00192B79">
            <w:pPr>
              <w:jc w:val="right"/>
              <w:rPr>
                <w:rFonts w:ascii="ＭＳ Ｐ明朝" w:eastAsia="ＭＳ Ｐ明朝" w:hAnsi="ＭＳ Ｐ明朝"/>
                <w:sz w:val="24"/>
                <w:szCs w:val="24"/>
              </w:rPr>
            </w:pPr>
            <w:r w:rsidRPr="00DE44C7">
              <w:rPr>
                <w:rFonts w:ascii="ＭＳ Ｐ明朝" w:eastAsia="ＭＳ Ｐ明朝" w:hAnsi="ＭＳ Ｐ明朝" w:hint="eastAsia"/>
                <w:sz w:val="24"/>
                <w:szCs w:val="24"/>
              </w:rPr>
              <w:t>(15,776)</w:t>
            </w:r>
          </w:p>
          <w:p w14:paraId="25BA3B75" w14:textId="77777777" w:rsidR="00C36E4B" w:rsidRPr="00DE44C7" w:rsidRDefault="00C36E4B" w:rsidP="00192B79">
            <w:pPr>
              <w:jc w:val="right"/>
              <w:rPr>
                <w:rFonts w:ascii="ＭＳ Ｐ明朝" w:eastAsia="ＭＳ Ｐ明朝" w:hAnsi="ＭＳ Ｐ明朝"/>
                <w:sz w:val="24"/>
                <w:szCs w:val="24"/>
              </w:rPr>
            </w:pPr>
            <w:r w:rsidRPr="00DE44C7">
              <w:rPr>
                <w:rFonts w:ascii="ＭＳ Ｐ明朝" w:eastAsia="ＭＳ Ｐ明朝" w:hAnsi="ＭＳ Ｐ明朝" w:hint="eastAsia"/>
                <w:sz w:val="24"/>
                <w:szCs w:val="24"/>
              </w:rPr>
              <w:t>≪一部新規≫</w:t>
            </w:r>
          </w:p>
        </w:tc>
        <w:tc>
          <w:tcPr>
            <w:tcW w:w="284" w:type="dxa"/>
          </w:tcPr>
          <w:p w14:paraId="7487C427" w14:textId="77777777" w:rsidR="00C36E4B" w:rsidRPr="00DE44C7" w:rsidRDefault="00C36E4B" w:rsidP="00192B79">
            <w:pPr>
              <w:jc w:val="right"/>
              <w:rPr>
                <w:rFonts w:ascii="ＭＳ ゴシック" w:eastAsia="ＭＳ ゴシック" w:hAnsi="ＭＳ ゴシック"/>
                <w:sz w:val="24"/>
                <w:szCs w:val="24"/>
              </w:rPr>
            </w:pPr>
          </w:p>
        </w:tc>
      </w:tr>
      <w:tr w:rsidR="00C36E4B" w:rsidRPr="004C42EB" w14:paraId="5EF00458" w14:textId="77777777" w:rsidTr="00C36E4B">
        <w:tc>
          <w:tcPr>
            <w:tcW w:w="567" w:type="dxa"/>
            <w:gridSpan w:val="2"/>
          </w:tcPr>
          <w:p w14:paraId="3245165D" w14:textId="77777777" w:rsidR="00C36E4B" w:rsidRPr="00DE44C7" w:rsidRDefault="00C36E4B" w:rsidP="00192B79">
            <w:pPr>
              <w:jc w:val="distribute"/>
              <w:rPr>
                <w:rFonts w:asciiTheme="majorEastAsia" w:eastAsiaTheme="majorEastAsia" w:hAnsiTheme="majorEastAsia"/>
                <w:sz w:val="18"/>
                <w:szCs w:val="24"/>
              </w:rPr>
            </w:pPr>
          </w:p>
        </w:tc>
        <w:tc>
          <w:tcPr>
            <w:tcW w:w="7513" w:type="dxa"/>
            <w:gridSpan w:val="2"/>
          </w:tcPr>
          <w:p w14:paraId="541964A8" w14:textId="77777777" w:rsidR="00C36E4B" w:rsidRDefault="00C36E4B" w:rsidP="00192B79">
            <w:pPr>
              <w:ind w:firstLineChars="100" w:firstLine="180"/>
              <w:jc w:val="left"/>
              <w:rPr>
                <w:rFonts w:ascii="ＭＳ Ｐ明朝" w:eastAsia="ＭＳ Ｐ明朝" w:hAnsi="ＭＳ Ｐ明朝"/>
                <w:sz w:val="18"/>
                <w:szCs w:val="20"/>
              </w:rPr>
            </w:pPr>
            <w:r w:rsidRPr="00DE44C7">
              <w:rPr>
                <w:rFonts w:ascii="ＭＳ Ｐ明朝" w:eastAsia="ＭＳ Ｐ明朝" w:hAnsi="ＭＳ Ｐ明朝" w:hint="eastAsia"/>
                <w:sz w:val="18"/>
                <w:szCs w:val="20"/>
              </w:rPr>
              <w:t>具体的な対策の検討等を行うおおさかプラスチック対策推進プラットフォーム（仮称）を設置するとともに、マイ容器を使用して持ち帰ることができる飲食店や小売店をウェブ上で検索できるマップの作成、環境先進技術の調査や、府民への啓発等を実施。</w:t>
            </w:r>
          </w:p>
          <w:p w14:paraId="1F77AE60" w14:textId="5328823E" w:rsidR="00D27638" w:rsidRPr="00DE44C7" w:rsidRDefault="00D27638" w:rsidP="00192B79">
            <w:pPr>
              <w:ind w:firstLineChars="100" w:firstLine="180"/>
              <w:jc w:val="left"/>
              <w:rPr>
                <w:rFonts w:ascii="ＭＳ Ｐ明朝" w:eastAsia="ＭＳ Ｐ明朝" w:hAnsi="ＭＳ Ｐ明朝"/>
                <w:sz w:val="18"/>
                <w:szCs w:val="20"/>
              </w:rPr>
            </w:pPr>
          </w:p>
        </w:tc>
        <w:tc>
          <w:tcPr>
            <w:tcW w:w="1418" w:type="dxa"/>
            <w:gridSpan w:val="2"/>
          </w:tcPr>
          <w:p w14:paraId="4D696261" w14:textId="77777777" w:rsidR="00C36E4B" w:rsidRPr="00DE44C7" w:rsidRDefault="00C36E4B" w:rsidP="00192B79">
            <w:pPr>
              <w:jc w:val="right"/>
              <w:rPr>
                <w:rFonts w:asciiTheme="majorEastAsia" w:eastAsiaTheme="majorEastAsia" w:hAnsiTheme="majorEastAsia"/>
                <w:sz w:val="24"/>
                <w:szCs w:val="24"/>
              </w:rPr>
            </w:pPr>
          </w:p>
        </w:tc>
      </w:tr>
    </w:tbl>
    <w:p w14:paraId="6FCB21C2" w14:textId="6AB02115" w:rsidR="00AC6E0E" w:rsidRDefault="00AC6E0E">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317"/>
      </w:tblGrid>
      <w:tr w:rsidR="00EE0B62" w14:paraId="4CCBBBF1" w14:textId="77777777" w:rsidTr="000B564D">
        <w:tc>
          <w:tcPr>
            <w:tcW w:w="457" w:type="dxa"/>
            <w:hideMark/>
          </w:tcPr>
          <w:p w14:paraId="0E9106CA" w14:textId="77777777" w:rsidR="00EE0B62" w:rsidRDefault="00EE0B6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p>
        </w:tc>
        <w:tc>
          <w:tcPr>
            <w:tcW w:w="7056" w:type="dxa"/>
            <w:gridSpan w:val="2"/>
            <w:hideMark/>
          </w:tcPr>
          <w:p w14:paraId="6CBE3DC9" w14:textId="77777777" w:rsidR="00EE0B62" w:rsidRDefault="00EE0B6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淀川大堰閘門設置事業</w:t>
            </w:r>
          </w:p>
        </w:tc>
        <w:tc>
          <w:tcPr>
            <w:tcW w:w="1701" w:type="dxa"/>
            <w:gridSpan w:val="2"/>
            <w:hideMark/>
          </w:tcPr>
          <w:p w14:paraId="59553005" w14:textId="16AC7D4A" w:rsidR="00EE0B62" w:rsidRDefault="00EE0B62">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266,667</w:t>
            </w:r>
            <w:r w:rsidR="001938F9">
              <w:rPr>
                <w:rFonts w:ascii="ＭＳ Ｐ明朝" w:eastAsia="ＭＳ Ｐ明朝" w:hAnsi="ＭＳ Ｐ明朝" w:hint="eastAsia"/>
                <w:color w:val="FFFFFF" w:themeColor="background1"/>
                <w:sz w:val="24"/>
                <w:szCs w:val="24"/>
              </w:rPr>
              <w:t xml:space="preserve"> </w:t>
            </w:r>
          </w:p>
        </w:tc>
        <w:tc>
          <w:tcPr>
            <w:tcW w:w="317" w:type="dxa"/>
          </w:tcPr>
          <w:p w14:paraId="34200E27" w14:textId="77777777" w:rsidR="00EE0B62" w:rsidRDefault="00EE0B62">
            <w:pPr>
              <w:wordWrap w:val="0"/>
              <w:jc w:val="right"/>
              <w:rPr>
                <w:rFonts w:ascii="ＭＳ ゴシック" w:eastAsia="ＭＳ ゴシック" w:hAnsi="ＭＳ ゴシック"/>
                <w:sz w:val="24"/>
                <w:szCs w:val="24"/>
              </w:rPr>
            </w:pPr>
          </w:p>
        </w:tc>
      </w:tr>
      <w:tr w:rsidR="00EE0B62" w14:paraId="5643F3FF" w14:textId="77777777" w:rsidTr="000B564D">
        <w:tc>
          <w:tcPr>
            <w:tcW w:w="7513" w:type="dxa"/>
            <w:gridSpan w:val="3"/>
            <w:hideMark/>
          </w:tcPr>
          <w:p w14:paraId="3EF5FB38" w14:textId="77777777" w:rsidR="00EE0B62" w:rsidRDefault="00EE0B62">
            <w:pPr>
              <w:jc w:val="right"/>
              <w:rPr>
                <w:rFonts w:asciiTheme="minorEastAsia" w:hAnsiTheme="minorEastAsia"/>
                <w:sz w:val="24"/>
                <w:szCs w:val="24"/>
              </w:rPr>
            </w:pPr>
            <w:r>
              <w:rPr>
                <w:rFonts w:asciiTheme="minorEastAsia" w:hAnsiTheme="minorEastAsia" w:hint="eastAsia"/>
                <w:sz w:val="24"/>
                <w:szCs w:val="24"/>
              </w:rPr>
              <w:t>【住宅まちづくり部】</w:t>
            </w:r>
          </w:p>
        </w:tc>
        <w:tc>
          <w:tcPr>
            <w:tcW w:w="1701" w:type="dxa"/>
            <w:gridSpan w:val="2"/>
            <w:hideMark/>
          </w:tcPr>
          <w:p w14:paraId="7DB3780B" w14:textId="60BDC3C1" w:rsidR="00EE0B62" w:rsidRDefault="00EB631B">
            <w:pPr>
              <w:jc w:val="right"/>
              <w:rPr>
                <w:rFonts w:ascii="ＭＳ Ｐ明朝" w:eastAsia="ＭＳ Ｐ明朝" w:hAnsi="ＭＳ Ｐ明朝"/>
                <w:sz w:val="24"/>
                <w:szCs w:val="24"/>
              </w:rPr>
            </w:pPr>
            <w:r w:rsidRPr="00D203D6">
              <w:rPr>
                <w:rFonts w:ascii="ＭＳ Ｐ明朝" w:eastAsia="ＭＳ Ｐ明朝" w:hAnsi="ＭＳ Ｐ明朝" w:hint="eastAsia"/>
                <w:kern w:val="0"/>
                <w:sz w:val="24"/>
                <w:szCs w:val="24"/>
              </w:rPr>
              <w:t>≪新規≫</w:t>
            </w:r>
          </w:p>
        </w:tc>
        <w:tc>
          <w:tcPr>
            <w:tcW w:w="317" w:type="dxa"/>
          </w:tcPr>
          <w:p w14:paraId="691142FE" w14:textId="77777777" w:rsidR="00EE0B62" w:rsidRDefault="00EE0B62">
            <w:pPr>
              <w:jc w:val="right"/>
              <w:rPr>
                <w:rFonts w:ascii="ＭＳ ゴシック" w:eastAsia="ＭＳ ゴシック" w:hAnsi="ＭＳ ゴシック"/>
                <w:sz w:val="24"/>
                <w:szCs w:val="24"/>
              </w:rPr>
            </w:pPr>
          </w:p>
        </w:tc>
      </w:tr>
      <w:tr w:rsidR="00EE0B62" w14:paraId="25DB8F9A" w14:textId="77777777" w:rsidTr="000B564D">
        <w:trPr>
          <w:trHeight w:val="283"/>
        </w:trPr>
        <w:tc>
          <w:tcPr>
            <w:tcW w:w="567" w:type="dxa"/>
            <w:gridSpan w:val="2"/>
          </w:tcPr>
          <w:p w14:paraId="07F462CB" w14:textId="77777777" w:rsidR="00EE0B62" w:rsidRDefault="00EE0B62">
            <w:pPr>
              <w:jc w:val="distribute"/>
              <w:rPr>
                <w:rFonts w:asciiTheme="majorEastAsia" w:eastAsiaTheme="majorEastAsia" w:hAnsiTheme="majorEastAsia"/>
                <w:sz w:val="18"/>
                <w:szCs w:val="24"/>
                <w:highlight w:val="yellow"/>
              </w:rPr>
            </w:pPr>
          </w:p>
        </w:tc>
        <w:tc>
          <w:tcPr>
            <w:tcW w:w="7513" w:type="dxa"/>
            <w:gridSpan w:val="2"/>
            <w:hideMark/>
          </w:tcPr>
          <w:p w14:paraId="036DB468" w14:textId="77777777" w:rsidR="00EE0B62" w:rsidRDefault="00EE0B62">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2025年大阪・関西万博までに船舶の航行を可能とし、万博来場者への魅力向上等を図るため、淀川大堰閘門設置工事（国直轄事業）の事業費の一部を法令に基づき負担。</w:t>
            </w:r>
          </w:p>
          <w:p w14:paraId="457EC177" w14:textId="00882E87" w:rsidR="00EE0B62" w:rsidRDefault="00EE0B62">
            <w:pPr>
              <w:ind w:firstLineChars="100" w:firstLine="180"/>
              <w:jc w:val="left"/>
              <w:rPr>
                <w:rFonts w:ascii="ＭＳ Ｐ明朝" w:eastAsia="ＭＳ Ｐ明朝" w:hAnsi="ＭＳ Ｐ明朝"/>
                <w:sz w:val="18"/>
                <w:szCs w:val="20"/>
              </w:rPr>
            </w:pPr>
          </w:p>
        </w:tc>
        <w:tc>
          <w:tcPr>
            <w:tcW w:w="1451" w:type="dxa"/>
            <w:gridSpan w:val="2"/>
            <w:hideMark/>
          </w:tcPr>
          <w:p w14:paraId="2AD0C328" w14:textId="6AF2124D" w:rsidR="00EE0B62" w:rsidRDefault="00EE0B62" w:rsidP="00CD4F09">
            <w:pPr>
              <w:rPr>
                <w:rFonts w:asciiTheme="majorEastAsia" w:eastAsiaTheme="majorEastAsia" w:hAnsiTheme="majorEastAsia"/>
                <w:sz w:val="14"/>
                <w:szCs w:val="14"/>
              </w:rPr>
            </w:pPr>
          </w:p>
        </w:tc>
      </w:tr>
    </w:tbl>
    <w:p w14:paraId="3CB7B9FC" w14:textId="04B592B4" w:rsidR="00EE0B62" w:rsidRDefault="00EE0B62">
      <w:pPr>
        <w:widowControl/>
        <w:jc w:val="left"/>
        <w:rPr>
          <w:rFonts w:asciiTheme="majorEastAsia" w:eastAsiaTheme="majorEastAsia" w:hAnsiTheme="majorEastAsia" w:cs="Meiryo UI"/>
          <w:b/>
          <w:bCs/>
          <w:color w:val="000000" w:themeColor="text1"/>
          <w:kern w:val="24"/>
          <w:sz w:val="20"/>
          <w:szCs w:val="24"/>
          <w:bdr w:val="single" w:sz="4" w:space="0" w:color="auto"/>
        </w:rPr>
      </w:pPr>
    </w:p>
    <w:p w14:paraId="44C9BC1D" w14:textId="77777777" w:rsidR="009808C0" w:rsidRDefault="009808C0">
      <w:pPr>
        <w:widowControl/>
        <w:jc w:val="left"/>
        <w:rPr>
          <w:rFonts w:asciiTheme="majorEastAsia" w:eastAsiaTheme="majorEastAsia" w:hAnsiTheme="majorEastAsia" w:cs="Meiryo UI"/>
          <w:b/>
          <w:bCs/>
          <w:color w:val="000000" w:themeColor="text1"/>
          <w:kern w:val="24"/>
          <w:sz w:val="20"/>
          <w:szCs w:val="24"/>
          <w:bdr w:val="single" w:sz="4" w:space="0" w:color="auto"/>
        </w:rPr>
      </w:pPr>
    </w:p>
    <w:p w14:paraId="03B3447C" w14:textId="135B7BE0" w:rsidR="00AC6E0E" w:rsidRDefault="00374FAD">
      <w:pPr>
        <w:widowControl/>
        <w:jc w:val="left"/>
        <w:rPr>
          <w:rFonts w:asciiTheme="majorEastAsia" w:eastAsiaTheme="majorEastAsia" w:hAnsiTheme="majorEastAsia" w:cs="Meiryo UI"/>
          <w:b/>
          <w:bCs/>
          <w:color w:val="000000" w:themeColor="text1"/>
          <w:kern w:val="24"/>
          <w:sz w:val="20"/>
          <w:szCs w:val="24"/>
          <w:bdr w:val="single" w:sz="4" w:space="0" w:color="auto"/>
        </w:rPr>
      </w:pPr>
      <w:r>
        <w:rPr>
          <w:rFonts w:asciiTheme="majorEastAsia" w:eastAsiaTheme="majorEastAsia" w:hAnsiTheme="majorEastAsia" w:cs="Meiryo UI" w:hint="eastAsia"/>
          <w:b/>
          <w:bCs/>
          <w:kern w:val="24"/>
          <w:sz w:val="28"/>
        </w:rPr>
        <w:lastRenderedPageBreak/>
        <w:t>５　国際金融都市の実現に向けた取組みの推進</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BD1AB2" w:rsidRPr="006F0A93" w14:paraId="4F24D7DE" w14:textId="77777777" w:rsidTr="00BD1AB2">
        <w:tc>
          <w:tcPr>
            <w:tcW w:w="457" w:type="dxa"/>
          </w:tcPr>
          <w:p w14:paraId="2531C38E" w14:textId="77777777" w:rsidR="00BD1AB2" w:rsidRPr="004906FB" w:rsidRDefault="00BD1AB2" w:rsidP="00192B79">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0127E626" w14:textId="77777777" w:rsidR="00BD1AB2" w:rsidRPr="00034FA5" w:rsidRDefault="00BD1AB2" w:rsidP="00192B79">
            <w:pPr>
              <w:rPr>
                <w:rFonts w:ascii="ＭＳ Ｐゴシック" w:eastAsia="ＭＳ Ｐゴシック" w:hAnsi="ＭＳ Ｐゴシック"/>
                <w:b/>
                <w:sz w:val="24"/>
                <w:szCs w:val="24"/>
              </w:rPr>
            </w:pPr>
            <w:r w:rsidRPr="00034FA5">
              <w:rPr>
                <w:rFonts w:ascii="ＭＳ Ｐゴシック" w:eastAsia="ＭＳ Ｐゴシック" w:hAnsi="ＭＳ Ｐゴシック" w:hint="eastAsia"/>
                <w:b/>
                <w:sz w:val="24"/>
                <w:szCs w:val="24"/>
              </w:rPr>
              <w:t>国際金融都市推進事業</w:t>
            </w:r>
          </w:p>
        </w:tc>
        <w:tc>
          <w:tcPr>
            <w:tcW w:w="1701" w:type="dxa"/>
            <w:gridSpan w:val="2"/>
          </w:tcPr>
          <w:p w14:paraId="72B4DED2" w14:textId="77777777" w:rsidR="00BD1AB2" w:rsidRPr="00034FA5" w:rsidRDefault="00BD1AB2" w:rsidP="00192B79">
            <w:pPr>
              <w:wordWrap w:val="0"/>
              <w:jc w:val="right"/>
              <w:rPr>
                <w:rFonts w:ascii="ＭＳ Ｐ明朝" w:eastAsia="ＭＳ Ｐ明朝" w:hAnsi="ＭＳ Ｐ明朝"/>
                <w:sz w:val="24"/>
                <w:szCs w:val="24"/>
              </w:rPr>
            </w:pPr>
            <w:r w:rsidRPr="00034FA5">
              <w:rPr>
                <w:rFonts w:ascii="ＭＳ Ｐ明朝" w:eastAsia="ＭＳ Ｐ明朝" w:hAnsi="ＭＳ Ｐ明朝" w:hint="eastAsia"/>
                <w:sz w:val="24"/>
                <w:szCs w:val="24"/>
              </w:rPr>
              <w:t>5</w:t>
            </w:r>
            <w:r w:rsidRPr="00034FA5">
              <w:rPr>
                <w:rFonts w:ascii="ＭＳ Ｐ明朝" w:eastAsia="ＭＳ Ｐ明朝" w:hAnsi="ＭＳ Ｐ明朝"/>
                <w:sz w:val="24"/>
                <w:szCs w:val="24"/>
              </w:rPr>
              <w:t>0</w:t>
            </w:r>
            <w:r w:rsidRPr="00034FA5">
              <w:rPr>
                <w:rFonts w:ascii="ＭＳ Ｐ明朝" w:eastAsia="ＭＳ Ｐ明朝" w:hAnsi="ＭＳ Ｐ明朝" w:hint="eastAsia"/>
                <w:sz w:val="24"/>
                <w:szCs w:val="24"/>
              </w:rPr>
              <w:t>,</w:t>
            </w:r>
            <w:r w:rsidRPr="00034FA5">
              <w:rPr>
                <w:rFonts w:ascii="ＭＳ Ｐ明朝" w:eastAsia="ＭＳ Ｐ明朝" w:hAnsi="ＭＳ Ｐ明朝"/>
                <w:sz w:val="24"/>
                <w:szCs w:val="24"/>
              </w:rPr>
              <w:t>000</w:t>
            </w:r>
            <w:r w:rsidRPr="00034FA5">
              <w:rPr>
                <w:rFonts w:ascii="ＭＳ Ｐ明朝" w:eastAsia="ＭＳ Ｐ明朝" w:hAnsi="ＭＳ Ｐ明朝" w:hint="eastAsia"/>
                <w:color w:val="FFFFFF" w:themeColor="background1"/>
                <w:sz w:val="24"/>
                <w:szCs w:val="24"/>
              </w:rPr>
              <w:t>)</w:t>
            </w:r>
          </w:p>
        </w:tc>
        <w:tc>
          <w:tcPr>
            <w:tcW w:w="284" w:type="dxa"/>
          </w:tcPr>
          <w:p w14:paraId="1FD52623" w14:textId="77777777" w:rsidR="00BD1AB2" w:rsidRPr="00034FA5" w:rsidRDefault="00BD1AB2" w:rsidP="00192B79">
            <w:pPr>
              <w:wordWrap w:val="0"/>
              <w:jc w:val="right"/>
              <w:rPr>
                <w:rFonts w:ascii="ＭＳ ゴシック" w:eastAsia="ＭＳ ゴシック" w:hAnsi="ＭＳ ゴシック"/>
                <w:sz w:val="24"/>
                <w:szCs w:val="24"/>
              </w:rPr>
            </w:pPr>
          </w:p>
        </w:tc>
      </w:tr>
      <w:tr w:rsidR="00BD1AB2" w:rsidRPr="006F0A93" w14:paraId="6BD2C64D" w14:textId="77777777" w:rsidTr="00BD1AB2">
        <w:tc>
          <w:tcPr>
            <w:tcW w:w="7513" w:type="dxa"/>
            <w:gridSpan w:val="3"/>
          </w:tcPr>
          <w:p w14:paraId="537A409B" w14:textId="77777777" w:rsidR="00BD1AB2" w:rsidRPr="00034FA5" w:rsidRDefault="00BD1AB2" w:rsidP="00192B79">
            <w:pPr>
              <w:jc w:val="right"/>
              <w:rPr>
                <w:rFonts w:asciiTheme="minorEastAsia" w:hAnsiTheme="minorEastAsia"/>
                <w:sz w:val="24"/>
                <w:szCs w:val="24"/>
              </w:rPr>
            </w:pPr>
            <w:r w:rsidRPr="00034FA5">
              <w:rPr>
                <w:rFonts w:asciiTheme="minorEastAsia" w:hAnsiTheme="minorEastAsia" w:hint="eastAsia"/>
                <w:sz w:val="24"/>
                <w:szCs w:val="24"/>
              </w:rPr>
              <w:t>【政策企画部】</w:t>
            </w:r>
          </w:p>
        </w:tc>
        <w:tc>
          <w:tcPr>
            <w:tcW w:w="1701" w:type="dxa"/>
            <w:gridSpan w:val="2"/>
          </w:tcPr>
          <w:p w14:paraId="140D55CD" w14:textId="77777777" w:rsidR="00BD1AB2" w:rsidRPr="00034FA5" w:rsidRDefault="00BD1AB2" w:rsidP="00192B79">
            <w:pPr>
              <w:jc w:val="right"/>
              <w:rPr>
                <w:rFonts w:ascii="ＭＳ Ｐ明朝" w:eastAsia="ＭＳ Ｐ明朝" w:hAnsi="ＭＳ Ｐ明朝"/>
                <w:sz w:val="24"/>
                <w:szCs w:val="24"/>
              </w:rPr>
            </w:pPr>
            <w:r w:rsidRPr="00034FA5">
              <w:rPr>
                <w:rFonts w:ascii="ＭＳ Ｐ明朝" w:eastAsia="ＭＳ Ｐ明朝" w:hAnsi="ＭＳ Ｐ明朝" w:hint="eastAsia"/>
                <w:sz w:val="24"/>
                <w:szCs w:val="24"/>
              </w:rPr>
              <w:t>≪新規≫</w:t>
            </w:r>
          </w:p>
        </w:tc>
        <w:tc>
          <w:tcPr>
            <w:tcW w:w="284" w:type="dxa"/>
          </w:tcPr>
          <w:p w14:paraId="5EA144A1" w14:textId="77777777" w:rsidR="00BD1AB2" w:rsidRPr="00034FA5" w:rsidRDefault="00BD1AB2" w:rsidP="00192B79">
            <w:pPr>
              <w:jc w:val="right"/>
              <w:rPr>
                <w:rFonts w:ascii="ＭＳ ゴシック" w:eastAsia="ＭＳ ゴシック" w:hAnsi="ＭＳ ゴシック"/>
                <w:sz w:val="24"/>
                <w:szCs w:val="24"/>
              </w:rPr>
            </w:pPr>
          </w:p>
        </w:tc>
      </w:tr>
      <w:tr w:rsidR="00BD1AB2" w:rsidRPr="006F0A93" w14:paraId="3EF14B3D" w14:textId="77777777" w:rsidTr="00BD1AB2">
        <w:trPr>
          <w:trHeight w:val="283"/>
        </w:trPr>
        <w:tc>
          <w:tcPr>
            <w:tcW w:w="567" w:type="dxa"/>
            <w:gridSpan w:val="2"/>
          </w:tcPr>
          <w:p w14:paraId="100E74CE" w14:textId="77777777" w:rsidR="00BD1AB2" w:rsidRPr="00034FA5" w:rsidRDefault="00BD1AB2" w:rsidP="00192B79">
            <w:pPr>
              <w:jc w:val="distribute"/>
              <w:rPr>
                <w:rFonts w:asciiTheme="majorEastAsia" w:eastAsiaTheme="majorEastAsia" w:hAnsiTheme="majorEastAsia"/>
                <w:sz w:val="18"/>
                <w:szCs w:val="24"/>
              </w:rPr>
            </w:pPr>
          </w:p>
        </w:tc>
        <w:tc>
          <w:tcPr>
            <w:tcW w:w="7513" w:type="dxa"/>
            <w:gridSpan w:val="2"/>
          </w:tcPr>
          <w:p w14:paraId="15A3CDFE" w14:textId="77777777" w:rsidR="00BD1AB2" w:rsidRPr="00034FA5" w:rsidRDefault="00BD1AB2" w:rsidP="00192B79">
            <w:pPr>
              <w:jc w:val="left"/>
              <w:rPr>
                <w:rFonts w:ascii="ＭＳ Ｐ明朝" w:eastAsia="ＭＳ Ｐ明朝" w:hAnsi="ＭＳ Ｐ明朝"/>
                <w:color w:val="000000" w:themeColor="text1"/>
                <w:sz w:val="18"/>
                <w:szCs w:val="20"/>
              </w:rPr>
            </w:pPr>
            <w:r w:rsidRPr="00034FA5">
              <w:rPr>
                <w:rFonts w:ascii="ＭＳ Ｐ明朝" w:eastAsia="ＭＳ Ｐ明朝" w:hAnsi="ＭＳ Ｐ明朝" w:hint="eastAsia"/>
                <w:color w:val="000000" w:themeColor="text1"/>
                <w:sz w:val="18"/>
                <w:szCs w:val="20"/>
              </w:rPr>
              <w:t xml:space="preserve">　国際金</w:t>
            </w:r>
            <w:r w:rsidRPr="00034FA5">
              <w:rPr>
                <w:rFonts w:ascii="ＭＳ Ｐ明朝" w:eastAsia="ＭＳ Ｐ明朝" w:hAnsi="ＭＳ Ｐ明朝" w:hint="eastAsia"/>
                <w:sz w:val="18"/>
                <w:szCs w:val="20"/>
              </w:rPr>
              <w:t>融都市</w:t>
            </w:r>
            <w:r w:rsidRPr="00034FA5">
              <w:rPr>
                <w:rFonts w:ascii="ＭＳ Ｐ明朝" w:eastAsia="ＭＳ Ｐ明朝" w:hAnsi="ＭＳ Ｐ明朝" w:hint="eastAsia"/>
                <w:kern w:val="0"/>
                <w:sz w:val="18"/>
                <w:szCs w:val="20"/>
              </w:rPr>
              <w:t>を実現するため、官民一体で課題を検討するとともに、大阪市と共同して、</w:t>
            </w:r>
            <w:r w:rsidRPr="00034FA5">
              <w:rPr>
                <w:rFonts w:ascii="ＭＳ Ｐ明朝" w:eastAsia="ＭＳ Ｐ明朝" w:hAnsi="ＭＳ Ｐ明朝" w:hint="eastAsia"/>
                <w:color w:val="000000" w:themeColor="text1"/>
                <w:sz w:val="18"/>
                <w:szCs w:val="20"/>
              </w:rPr>
              <w:t>海外企業等を対象としたワンストップ窓口の設置や、海外プロモーションを行い、世界に向けた情報発信を実施。</w:t>
            </w:r>
          </w:p>
          <w:p w14:paraId="482243DE" w14:textId="77777777" w:rsidR="00BD1AB2" w:rsidRPr="00034FA5" w:rsidRDefault="00BD1AB2" w:rsidP="00192B79">
            <w:pPr>
              <w:jc w:val="left"/>
              <w:rPr>
                <w:rFonts w:ascii="ＭＳ Ｐ明朝" w:eastAsia="ＭＳ Ｐ明朝" w:hAnsi="ＭＳ Ｐ明朝"/>
                <w:sz w:val="18"/>
                <w:szCs w:val="20"/>
              </w:rPr>
            </w:pPr>
          </w:p>
        </w:tc>
        <w:tc>
          <w:tcPr>
            <w:tcW w:w="1418" w:type="dxa"/>
            <w:gridSpan w:val="2"/>
          </w:tcPr>
          <w:p w14:paraId="65927722" w14:textId="77777777" w:rsidR="00BD1AB2" w:rsidRPr="00034FA5" w:rsidRDefault="00BD1AB2" w:rsidP="00192B79">
            <w:pPr>
              <w:jc w:val="right"/>
              <w:rPr>
                <w:rFonts w:asciiTheme="majorEastAsia" w:eastAsiaTheme="majorEastAsia" w:hAnsiTheme="majorEastAsia"/>
                <w:sz w:val="24"/>
                <w:szCs w:val="24"/>
              </w:rPr>
            </w:pPr>
          </w:p>
        </w:tc>
      </w:tr>
    </w:tbl>
    <w:p w14:paraId="6722D5FB" w14:textId="17DF6BFF" w:rsidR="00BD1AB2" w:rsidRPr="00BD1AB2" w:rsidRDefault="00BD1AB2">
      <w:pPr>
        <w:widowControl/>
        <w:jc w:val="left"/>
        <w:rPr>
          <w:rFonts w:asciiTheme="majorEastAsia" w:eastAsiaTheme="majorEastAsia" w:hAnsiTheme="majorEastAsia" w:cs="Meiryo UI"/>
          <w:b/>
          <w:bCs/>
          <w:color w:val="000000" w:themeColor="text1"/>
          <w:kern w:val="24"/>
          <w:sz w:val="20"/>
          <w:szCs w:val="24"/>
          <w:bdr w:val="single" w:sz="4" w:space="0" w:color="auto"/>
        </w:rPr>
      </w:pPr>
    </w:p>
    <w:p w14:paraId="7EB8CC90" w14:textId="1E95D9F4" w:rsidR="00374FAD" w:rsidRPr="009B7BC1" w:rsidRDefault="00374FAD" w:rsidP="009B7BC1">
      <w:pPr>
        <w:widowControl/>
        <w:jc w:val="left"/>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６　自然災害の教訓を踏まえた災害対応力の強化</w:t>
      </w: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B7BC1" w:rsidRPr="00534D9E" w14:paraId="41B39107" w14:textId="77777777" w:rsidTr="009B7BC1">
        <w:tc>
          <w:tcPr>
            <w:tcW w:w="457" w:type="dxa"/>
          </w:tcPr>
          <w:p w14:paraId="4B04AA2C" w14:textId="77777777" w:rsidR="009B7BC1" w:rsidRPr="004906FB" w:rsidRDefault="009B7BC1" w:rsidP="00192B79">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0D012BCF" w14:textId="77777777" w:rsidR="009B7BC1" w:rsidRPr="004906FB" w:rsidRDefault="009B7BC1" w:rsidP="00192B79">
            <w:pPr>
              <w:rPr>
                <w:rFonts w:ascii="ＭＳ Ｐゴシック" w:eastAsia="ＭＳ Ｐゴシック" w:hAnsi="ＭＳ Ｐゴシック"/>
                <w:b/>
                <w:sz w:val="24"/>
                <w:szCs w:val="24"/>
              </w:rPr>
            </w:pPr>
            <w:r w:rsidRPr="00A5445E">
              <w:rPr>
                <w:rFonts w:ascii="ＭＳ Ｐゴシック" w:eastAsia="ＭＳ Ｐゴシック" w:hAnsi="ＭＳ Ｐゴシック" w:hint="eastAsia"/>
                <w:b/>
                <w:sz w:val="24"/>
                <w:szCs w:val="24"/>
              </w:rPr>
              <w:t>ため池の防災・減災対策</w:t>
            </w:r>
          </w:p>
        </w:tc>
        <w:tc>
          <w:tcPr>
            <w:tcW w:w="1701" w:type="dxa"/>
            <w:gridSpan w:val="2"/>
          </w:tcPr>
          <w:p w14:paraId="00FA652B" w14:textId="77777777" w:rsidR="009B7BC1" w:rsidRPr="00817AF7" w:rsidRDefault="009B7BC1"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1,733,039</w:t>
            </w:r>
            <w:r w:rsidRPr="00817AF7">
              <w:rPr>
                <w:rFonts w:ascii="ＭＳ Ｐ明朝" w:eastAsia="ＭＳ Ｐ明朝" w:hAnsi="ＭＳ Ｐ明朝" w:hint="eastAsia"/>
                <w:color w:val="FFFFFF" w:themeColor="background1"/>
                <w:sz w:val="24"/>
                <w:szCs w:val="24"/>
              </w:rPr>
              <w:t>)</w:t>
            </w:r>
          </w:p>
        </w:tc>
        <w:tc>
          <w:tcPr>
            <w:tcW w:w="284" w:type="dxa"/>
          </w:tcPr>
          <w:p w14:paraId="2107C23E" w14:textId="77777777" w:rsidR="009B7BC1" w:rsidRPr="00534D9E" w:rsidRDefault="009B7BC1" w:rsidP="00192B79">
            <w:pPr>
              <w:wordWrap w:val="0"/>
              <w:jc w:val="right"/>
              <w:rPr>
                <w:rFonts w:ascii="ＭＳ ゴシック" w:eastAsia="ＭＳ ゴシック" w:hAnsi="ＭＳ ゴシック"/>
                <w:sz w:val="24"/>
                <w:szCs w:val="24"/>
              </w:rPr>
            </w:pPr>
          </w:p>
        </w:tc>
      </w:tr>
      <w:tr w:rsidR="009B7BC1" w:rsidRPr="00534D9E" w14:paraId="22192620" w14:textId="77777777" w:rsidTr="009B7BC1">
        <w:tc>
          <w:tcPr>
            <w:tcW w:w="7513" w:type="dxa"/>
            <w:gridSpan w:val="3"/>
          </w:tcPr>
          <w:p w14:paraId="20CF89FB" w14:textId="77777777" w:rsidR="009B7BC1" w:rsidRPr="00534D9E" w:rsidRDefault="009B7BC1"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2"/>
          </w:tcPr>
          <w:p w14:paraId="54ED2877" w14:textId="77777777" w:rsidR="009B7BC1" w:rsidRPr="00817AF7" w:rsidRDefault="009B7BC1" w:rsidP="00192B79">
            <w:pPr>
              <w:jc w:val="right"/>
              <w:rPr>
                <w:rFonts w:ascii="ＭＳ Ｐ明朝" w:eastAsia="ＭＳ Ｐ明朝" w:hAnsi="ＭＳ Ｐ明朝"/>
                <w:sz w:val="24"/>
                <w:szCs w:val="24"/>
              </w:rPr>
            </w:pPr>
            <w:r w:rsidRPr="00817AF7">
              <w:rPr>
                <w:rFonts w:ascii="ＭＳ Ｐ明朝" w:eastAsia="ＭＳ Ｐ明朝" w:hAnsi="ＭＳ Ｐ明朝" w:hint="eastAsia"/>
                <w:sz w:val="24"/>
                <w:szCs w:val="24"/>
              </w:rPr>
              <w:t>(</w:t>
            </w:r>
            <w:r>
              <w:rPr>
                <w:rFonts w:ascii="ＭＳ Ｐ明朝" w:eastAsia="ＭＳ Ｐ明朝" w:hAnsi="ＭＳ Ｐ明朝" w:hint="eastAsia"/>
                <w:sz w:val="24"/>
                <w:szCs w:val="24"/>
              </w:rPr>
              <w:t>2,061,917</w:t>
            </w:r>
            <w:r w:rsidRPr="00817AF7">
              <w:rPr>
                <w:rFonts w:ascii="ＭＳ Ｐ明朝" w:eastAsia="ＭＳ Ｐ明朝" w:hAnsi="ＭＳ Ｐ明朝" w:hint="eastAsia"/>
                <w:sz w:val="24"/>
                <w:szCs w:val="24"/>
              </w:rPr>
              <w:t>)</w:t>
            </w:r>
          </w:p>
        </w:tc>
        <w:tc>
          <w:tcPr>
            <w:tcW w:w="284" w:type="dxa"/>
          </w:tcPr>
          <w:p w14:paraId="2936459B" w14:textId="77777777" w:rsidR="009B7BC1" w:rsidRPr="00534D9E" w:rsidRDefault="009B7BC1" w:rsidP="00192B79">
            <w:pPr>
              <w:jc w:val="right"/>
              <w:rPr>
                <w:rFonts w:ascii="ＭＳ ゴシック" w:eastAsia="ＭＳ ゴシック" w:hAnsi="ＭＳ ゴシック"/>
                <w:sz w:val="24"/>
                <w:szCs w:val="24"/>
              </w:rPr>
            </w:pPr>
          </w:p>
        </w:tc>
      </w:tr>
      <w:tr w:rsidR="009B7BC1" w:rsidRPr="006F0A93" w14:paraId="43424AF7" w14:textId="77777777" w:rsidTr="009B7BC1">
        <w:trPr>
          <w:trHeight w:val="283"/>
        </w:trPr>
        <w:tc>
          <w:tcPr>
            <w:tcW w:w="567" w:type="dxa"/>
            <w:gridSpan w:val="2"/>
          </w:tcPr>
          <w:p w14:paraId="39D852CC" w14:textId="77777777" w:rsidR="009B7BC1" w:rsidRPr="00C56210" w:rsidRDefault="009B7BC1" w:rsidP="00192B79">
            <w:pPr>
              <w:jc w:val="distribute"/>
              <w:rPr>
                <w:rFonts w:asciiTheme="majorEastAsia" w:eastAsiaTheme="majorEastAsia" w:hAnsiTheme="majorEastAsia"/>
                <w:sz w:val="18"/>
                <w:szCs w:val="24"/>
                <w:highlight w:val="yellow"/>
              </w:rPr>
            </w:pPr>
          </w:p>
        </w:tc>
        <w:tc>
          <w:tcPr>
            <w:tcW w:w="7513" w:type="dxa"/>
            <w:gridSpan w:val="2"/>
          </w:tcPr>
          <w:p w14:paraId="3AED264A" w14:textId="77777777" w:rsidR="009B7BC1" w:rsidRDefault="009B7BC1" w:rsidP="00192B79">
            <w:pPr>
              <w:ind w:leftChars="71" w:left="149"/>
              <w:jc w:val="left"/>
              <w:rPr>
                <w:rFonts w:ascii="ＭＳ Ｐ明朝" w:eastAsia="ＭＳ Ｐ明朝" w:hAnsi="ＭＳ Ｐ明朝"/>
                <w:color w:val="000000" w:themeColor="text1"/>
                <w:sz w:val="18"/>
                <w:szCs w:val="20"/>
              </w:rPr>
            </w:pPr>
            <w:r w:rsidRPr="0075096F">
              <w:rPr>
                <w:rFonts w:ascii="ＭＳ Ｐ明朝" w:eastAsia="ＭＳ Ｐ明朝" w:hAnsi="ＭＳ Ｐ明朝" w:hint="eastAsia"/>
                <w:color w:val="000000" w:themeColor="text1"/>
                <w:sz w:val="18"/>
                <w:szCs w:val="20"/>
              </w:rPr>
              <w:t>ため池の耐震化等の防災・減災対策を実施するとともに、水位や雨量をリアルタイムで把握する</w:t>
            </w:r>
          </w:p>
          <w:p w14:paraId="36E2B7FB" w14:textId="77777777" w:rsidR="009B7BC1" w:rsidRPr="0075096F" w:rsidRDefault="009B7BC1" w:rsidP="00192B79">
            <w:pPr>
              <w:jc w:val="left"/>
              <w:rPr>
                <w:rFonts w:ascii="ＭＳ Ｐ明朝" w:eastAsia="ＭＳ Ｐ明朝" w:hAnsi="ＭＳ Ｐ明朝"/>
                <w:color w:val="000000" w:themeColor="text1"/>
                <w:sz w:val="18"/>
                <w:szCs w:val="20"/>
              </w:rPr>
            </w:pPr>
            <w:r w:rsidRPr="0075096F">
              <w:rPr>
                <w:rFonts w:ascii="ＭＳ Ｐ明朝" w:eastAsia="ＭＳ Ｐ明朝" w:hAnsi="ＭＳ Ｐ明朝" w:hint="eastAsia"/>
                <w:color w:val="000000" w:themeColor="text1"/>
                <w:sz w:val="18"/>
                <w:szCs w:val="20"/>
              </w:rPr>
              <w:t>防災テレメータシステムの設置を実施。</w:t>
            </w:r>
          </w:p>
          <w:p w14:paraId="2F3F7F00" w14:textId="77777777" w:rsidR="009B7BC1" w:rsidRDefault="009B7BC1" w:rsidP="00192B79">
            <w:pPr>
              <w:ind w:leftChars="71" w:left="149" w:firstLineChars="17" w:firstLine="31"/>
              <w:jc w:val="left"/>
              <w:rPr>
                <w:rFonts w:ascii="ＭＳ Ｐ明朝" w:eastAsia="ＭＳ Ｐ明朝" w:hAnsi="ＭＳ Ｐ明朝"/>
                <w:color w:val="000000" w:themeColor="text1"/>
                <w:sz w:val="18"/>
                <w:szCs w:val="20"/>
              </w:rPr>
            </w:pPr>
            <w:r w:rsidRPr="0075096F">
              <w:rPr>
                <w:rFonts w:ascii="ＭＳ Ｐ明朝" w:eastAsia="ＭＳ Ｐ明朝" w:hAnsi="ＭＳ Ｐ明朝" w:hint="eastAsia"/>
                <w:color w:val="000000" w:themeColor="text1"/>
                <w:sz w:val="18"/>
                <w:szCs w:val="20"/>
              </w:rPr>
              <w:t>また、防災工事等の促進を図るため、防災重点農業用ため池の豪雨耐性評価を実施。</w:t>
            </w:r>
          </w:p>
          <w:p w14:paraId="32B8DC85" w14:textId="55B22B99" w:rsidR="00D27638" w:rsidRPr="0075096F" w:rsidRDefault="00D27638" w:rsidP="00192B79">
            <w:pPr>
              <w:ind w:leftChars="71" w:left="149" w:firstLineChars="17" w:firstLine="31"/>
              <w:jc w:val="left"/>
              <w:rPr>
                <w:rFonts w:ascii="ＭＳ Ｐ明朝" w:eastAsia="ＭＳ Ｐ明朝" w:hAnsi="ＭＳ Ｐ明朝"/>
                <w:color w:val="000000" w:themeColor="text1"/>
                <w:sz w:val="18"/>
                <w:szCs w:val="20"/>
              </w:rPr>
            </w:pPr>
          </w:p>
        </w:tc>
        <w:tc>
          <w:tcPr>
            <w:tcW w:w="1418" w:type="dxa"/>
            <w:gridSpan w:val="2"/>
          </w:tcPr>
          <w:p w14:paraId="78F0A6F7" w14:textId="77777777" w:rsidR="009B7BC1" w:rsidRPr="006F0A93" w:rsidRDefault="009B7BC1" w:rsidP="00192B79">
            <w:pPr>
              <w:jc w:val="right"/>
              <w:rPr>
                <w:rFonts w:asciiTheme="majorEastAsia" w:eastAsiaTheme="majorEastAsia" w:hAnsiTheme="majorEastAsia"/>
                <w:sz w:val="24"/>
                <w:szCs w:val="24"/>
              </w:rPr>
            </w:pPr>
          </w:p>
        </w:tc>
      </w:tr>
    </w:tbl>
    <w:p w14:paraId="35C48568" w14:textId="7DEEBEF1" w:rsidR="009B7BC1" w:rsidRPr="009B7BC1" w:rsidRDefault="009B7BC1" w:rsidP="00374FAD">
      <w:pPr>
        <w:pStyle w:val="Web"/>
        <w:spacing w:before="0" w:beforeAutospacing="0" w:after="0" w:afterAutospacing="0"/>
        <w:ind w:right="630"/>
        <w:rPr>
          <w:rFonts w:asciiTheme="majorEastAsia" w:eastAsiaTheme="majorEastAsia" w:hAnsiTheme="majorEastAsia" w:cs="Meiryo UI"/>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B7BC1" w:rsidRPr="006F0A93" w14:paraId="60E792D6" w14:textId="77777777" w:rsidTr="00192B79">
        <w:tc>
          <w:tcPr>
            <w:tcW w:w="457" w:type="dxa"/>
          </w:tcPr>
          <w:p w14:paraId="6C3C3E59" w14:textId="77777777" w:rsidR="009B7BC1" w:rsidRPr="002B7A59" w:rsidRDefault="009B7BC1" w:rsidP="00192B79">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5E30D916" w14:textId="77777777" w:rsidR="009B7BC1" w:rsidRPr="002B7A59" w:rsidRDefault="009B7BC1" w:rsidP="00192B7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三大水門の更新</w:t>
            </w:r>
          </w:p>
        </w:tc>
        <w:tc>
          <w:tcPr>
            <w:tcW w:w="1701" w:type="dxa"/>
            <w:gridSpan w:val="2"/>
            <w:shd w:val="clear" w:color="auto" w:fill="auto"/>
          </w:tcPr>
          <w:p w14:paraId="13050B78" w14:textId="7958257E" w:rsidR="009B7BC1" w:rsidRPr="002B7A59" w:rsidRDefault="009B7BC1" w:rsidP="00192B79">
            <w:pPr>
              <w:wordWrap w:val="0"/>
              <w:jc w:val="right"/>
              <w:rPr>
                <w:rFonts w:ascii="ＭＳ Ｐ明朝" w:eastAsia="ＭＳ Ｐ明朝" w:hAnsi="ＭＳ Ｐ明朝"/>
                <w:sz w:val="24"/>
                <w:szCs w:val="24"/>
              </w:rPr>
            </w:pPr>
            <w:r>
              <w:rPr>
                <w:rFonts w:ascii="ＭＳ Ｐ明朝" w:eastAsia="ＭＳ Ｐ明朝" w:hAnsi="ＭＳ Ｐ明朝"/>
                <w:sz w:val="24"/>
                <w:szCs w:val="24"/>
              </w:rPr>
              <w:t>80,000</w:t>
            </w:r>
            <w:r w:rsidR="001938F9">
              <w:rPr>
                <w:rFonts w:ascii="ＭＳ Ｐ明朝" w:eastAsia="ＭＳ Ｐ明朝" w:hAnsi="ＭＳ Ｐ明朝"/>
                <w:sz w:val="24"/>
                <w:szCs w:val="24"/>
              </w:rPr>
              <w:t xml:space="preserve"> </w:t>
            </w:r>
          </w:p>
        </w:tc>
        <w:tc>
          <w:tcPr>
            <w:tcW w:w="284" w:type="dxa"/>
            <w:shd w:val="clear" w:color="auto" w:fill="auto"/>
          </w:tcPr>
          <w:p w14:paraId="4395B257" w14:textId="77777777" w:rsidR="009B7BC1" w:rsidRPr="00534D9E" w:rsidRDefault="009B7BC1" w:rsidP="00192B79">
            <w:pPr>
              <w:wordWrap w:val="0"/>
              <w:jc w:val="right"/>
              <w:rPr>
                <w:rFonts w:ascii="ＭＳ ゴシック" w:eastAsia="ＭＳ ゴシック" w:hAnsi="ＭＳ ゴシック"/>
                <w:sz w:val="24"/>
                <w:szCs w:val="24"/>
              </w:rPr>
            </w:pPr>
          </w:p>
        </w:tc>
      </w:tr>
      <w:tr w:rsidR="009B7BC1" w:rsidRPr="006F0A93" w14:paraId="5BC43956" w14:textId="77777777" w:rsidTr="00192B79">
        <w:tc>
          <w:tcPr>
            <w:tcW w:w="7513" w:type="dxa"/>
            <w:gridSpan w:val="3"/>
          </w:tcPr>
          <w:p w14:paraId="2EF916C7" w14:textId="77777777" w:rsidR="009B7BC1" w:rsidRPr="00534D9E" w:rsidRDefault="009B7BC1"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14:paraId="24EB8D83" w14:textId="77777777" w:rsidR="009B7BC1" w:rsidRPr="002B7A59" w:rsidRDefault="009B7BC1" w:rsidP="00192B79">
            <w:pPr>
              <w:jc w:val="right"/>
              <w:rPr>
                <w:rFonts w:ascii="ＭＳ Ｐ明朝" w:eastAsia="ＭＳ Ｐ明朝" w:hAnsi="ＭＳ Ｐ明朝"/>
                <w:sz w:val="24"/>
                <w:szCs w:val="24"/>
              </w:rPr>
            </w:pPr>
            <w:r w:rsidRPr="005569AA">
              <w:rPr>
                <w:rFonts w:ascii="ＭＳ Ｐ明朝" w:eastAsia="ＭＳ Ｐ明朝" w:hAnsi="ＭＳ Ｐ明朝" w:hint="eastAsia"/>
                <w:sz w:val="24"/>
                <w:szCs w:val="24"/>
              </w:rPr>
              <w:t>（</w:t>
            </w:r>
            <w:r>
              <w:rPr>
                <w:rFonts w:ascii="ＭＳ Ｐ明朝" w:eastAsia="ＭＳ Ｐ明朝" w:hAnsi="ＭＳ Ｐ明朝" w:hint="eastAsia"/>
                <w:sz w:val="24"/>
                <w:szCs w:val="24"/>
              </w:rPr>
              <w:t>148,000</w:t>
            </w:r>
            <w:r w:rsidRPr="005569AA">
              <w:rPr>
                <w:rFonts w:ascii="ＭＳ Ｐ明朝" w:eastAsia="ＭＳ Ｐ明朝" w:hAnsi="ＭＳ Ｐ明朝" w:hint="eastAsia"/>
                <w:sz w:val="24"/>
                <w:szCs w:val="24"/>
              </w:rPr>
              <w:t>）</w:t>
            </w:r>
          </w:p>
        </w:tc>
        <w:tc>
          <w:tcPr>
            <w:tcW w:w="284" w:type="dxa"/>
          </w:tcPr>
          <w:p w14:paraId="7BA09D6C" w14:textId="77777777" w:rsidR="009B7BC1" w:rsidRPr="00534D9E" w:rsidRDefault="009B7BC1" w:rsidP="00192B79">
            <w:pPr>
              <w:jc w:val="right"/>
              <w:rPr>
                <w:rFonts w:ascii="ＭＳ ゴシック" w:eastAsia="ＭＳ ゴシック" w:hAnsi="ＭＳ ゴシック"/>
                <w:sz w:val="24"/>
                <w:szCs w:val="24"/>
              </w:rPr>
            </w:pPr>
          </w:p>
        </w:tc>
      </w:tr>
      <w:tr w:rsidR="009B7BC1" w:rsidRPr="006F0A93" w14:paraId="23026EF1" w14:textId="77777777" w:rsidTr="00192B79">
        <w:tc>
          <w:tcPr>
            <w:tcW w:w="567" w:type="dxa"/>
            <w:gridSpan w:val="2"/>
          </w:tcPr>
          <w:p w14:paraId="11D870E3" w14:textId="77777777" w:rsidR="009B7BC1" w:rsidRPr="002B7A59" w:rsidRDefault="009B7BC1" w:rsidP="00192B79">
            <w:pPr>
              <w:jc w:val="distribute"/>
              <w:rPr>
                <w:rFonts w:asciiTheme="majorEastAsia" w:eastAsiaTheme="majorEastAsia" w:hAnsiTheme="majorEastAsia"/>
                <w:sz w:val="18"/>
                <w:szCs w:val="24"/>
              </w:rPr>
            </w:pPr>
          </w:p>
        </w:tc>
        <w:tc>
          <w:tcPr>
            <w:tcW w:w="7513" w:type="dxa"/>
            <w:gridSpan w:val="2"/>
          </w:tcPr>
          <w:p w14:paraId="376F635F" w14:textId="77777777" w:rsidR="009B7BC1" w:rsidRPr="0004263B" w:rsidRDefault="009B7BC1" w:rsidP="00192B79">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三大水門（安治川水門・尻無川水門・木津川水門）のうち</w:t>
            </w:r>
            <w:r w:rsidRPr="009B7BC1">
              <w:rPr>
                <w:rFonts w:ascii="ＭＳ Ｐ明朝" w:eastAsia="ＭＳ Ｐ明朝" w:hAnsi="ＭＳ Ｐ明朝" w:hint="eastAsia"/>
                <w:color w:val="000000" w:themeColor="text1"/>
                <w:spacing w:val="-8"/>
                <w:sz w:val="18"/>
                <w:szCs w:val="18"/>
              </w:rPr>
              <w:t>安治川水門の更新に</w:t>
            </w:r>
            <w:r w:rsidRPr="0004263B">
              <w:rPr>
                <w:rFonts w:ascii="ＭＳ Ｐ明朝" w:eastAsia="ＭＳ Ｐ明朝" w:hAnsi="ＭＳ Ｐ明朝" w:hint="eastAsia"/>
                <w:spacing w:val="-8"/>
                <w:sz w:val="18"/>
                <w:szCs w:val="18"/>
              </w:rPr>
              <w:t>向けた詳細設計</w:t>
            </w:r>
            <w:r>
              <w:rPr>
                <w:rFonts w:ascii="ＭＳ Ｐ明朝" w:eastAsia="ＭＳ Ｐ明朝" w:hAnsi="ＭＳ Ｐ明朝" w:hint="eastAsia"/>
                <w:spacing w:val="-8"/>
                <w:sz w:val="18"/>
                <w:szCs w:val="18"/>
              </w:rPr>
              <w:t>等</w:t>
            </w:r>
            <w:r w:rsidRPr="0004263B">
              <w:rPr>
                <w:rFonts w:ascii="ＭＳ Ｐ明朝" w:eastAsia="ＭＳ Ｐ明朝" w:hAnsi="ＭＳ Ｐ明朝" w:hint="eastAsia"/>
                <w:spacing w:val="-8"/>
                <w:sz w:val="18"/>
                <w:szCs w:val="18"/>
              </w:rPr>
              <w:t>を実施。</w:t>
            </w:r>
          </w:p>
          <w:p w14:paraId="00A8ACAA" w14:textId="77777777" w:rsidR="009B7BC1" w:rsidRDefault="009B7BC1" w:rsidP="00192B79">
            <w:pPr>
              <w:ind w:firstLineChars="100" w:firstLine="164"/>
              <w:jc w:val="left"/>
              <w:rPr>
                <w:rFonts w:ascii="ＭＳ Ｐ明朝" w:eastAsia="ＭＳ Ｐ明朝" w:hAnsi="ＭＳ Ｐ明朝"/>
                <w:spacing w:val="-8"/>
                <w:sz w:val="18"/>
                <w:szCs w:val="18"/>
              </w:rPr>
            </w:pPr>
            <w:r w:rsidRPr="0004263B">
              <w:rPr>
                <w:rFonts w:ascii="ＭＳ Ｐ明朝" w:eastAsia="ＭＳ Ｐ明朝" w:hAnsi="ＭＳ Ｐ明朝" w:hint="eastAsia"/>
                <w:spacing w:val="-8"/>
                <w:sz w:val="18"/>
                <w:szCs w:val="18"/>
              </w:rPr>
              <w:t>〔債務負担行為の設定（</w:t>
            </w:r>
            <w:r>
              <w:rPr>
                <w:rFonts w:ascii="ＭＳ Ｐ明朝" w:eastAsia="ＭＳ Ｐ明朝" w:hAnsi="ＭＳ Ｐ明朝" w:hint="eastAsia"/>
                <w:spacing w:val="-8"/>
                <w:sz w:val="18"/>
                <w:szCs w:val="18"/>
              </w:rPr>
              <w:t>令和3</w:t>
            </w:r>
            <w:r w:rsidRPr="0004263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4</w:t>
            </w:r>
            <w:r w:rsidRPr="0004263B">
              <w:rPr>
                <w:rFonts w:ascii="ＭＳ Ｐ明朝" w:eastAsia="ＭＳ Ｐ明朝" w:hAnsi="ＭＳ Ｐ明朝" w:hint="eastAsia"/>
                <w:spacing w:val="-8"/>
                <w:sz w:val="18"/>
                <w:szCs w:val="18"/>
              </w:rPr>
              <w:t>年度）</w:t>
            </w:r>
            <w:r>
              <w:rPr>
                <w:rFonts w:ascii="ＭＳ Ｐ明朝" w:eastAsia="ＭＳ Ｐ明朝" w:hAnsi="ＭＳ Ｐ明朝" w:hint="eastAsia"/>
                <w:spacing w:val="-8"/>
                <w:sz w:val="18"/>
                <w:szCs w:val="18"/>
              </w:rPr>
              <w:t>100,000</w:t>
            </w:r>
            <w:r w:rsidRPr="0004263B">
              <w:rPr>
                <w:rFonts w:ascii="ＭＳ Ｐ明朝" w:eastAsia="ＭＳ Ｐ明朝" w:hAnsi="ＭＳ Ｐ明朝" w:hint="eastAsia"/>
                <w:spacing w:val="-8"/>
                <w:sz w:val="18"/>
                <w:szCs w:val="18"/>
              </w:rPr>
              <w:t>千円〕</w:t>
            </w:r>
          </w:p>
          <w:p w14:paraId="4744021D" w14:textId="52401D16" w:rsidR="00D27638" w:rsidRPr="0004263B" w:rsidRDefault="00D27638" w:rsidP="00192B79">
            <w:pPr>
              <w:ind w:firstLineChars="100" w:firstLine="164"/>
              <w:jc w:val="left"/>
              <w:rPr>
                <w:rFonts w:ascii="ＭＳ Ｐ明朝" w:eastAsia="ＭＳ Ｐ明朝" w:hAnsi="ＭＳ Ｐ明朝"/>
                <w:spacing w:val="-8"/>
                <w:sz w:val="18"/>
                <w:szCs w:val="18"/>
              </w:rPr>
            </w:pPr>
          </w:p>
        </w:tc>
        <w:tc>
          <w:tcPr>
            <w:tcW w:w="1418" w:type="dxa"/>
            <w:gridSpan w:val="2"/>
          </w:tcPr>
          <w:p w14:paraId="1711DAC5" w14:textId="77777777" w:rsidR="009B7BC1" w:rsidRPr="00C56210" w:rsidRDefault="009B7BC1" w:rsidP="00192B79">
            <w:pPr>
              <w:jc w:val="right"/>
              <w:rPr>
                <w:rFonts w:asciiTheme="majorEastAsia" w:eastAsiaTheme="majorEastAsia" w:hAnsiTheme="majorEastAsia"/>
                <w:sz w:val="24"/>
                <w:szCs w:val="24"/>
              </w:rPr>
            </w:pPr>
          </w:p>
        </w:tc>
      </w:tr>
    </w:tbl>
    <w:p w14:paraId="547B07C7" w14:textId="15DDFB2A" w:rsidR="000E7B7C" w:rsidRPr="00374FAD" w:rsidRDefault="000E7B7C" w:rsidP="00374FAD">
      <w:pPr>
        <w:pStyle w:val="Web"/>
        <w:spacing w:before="0" w:beforeAutospacing="0" w:after="0" w:afterAutospacing="0"/>
        <w:ind w:right="630"/>
        <w:rPr>
          <w:rFonts w:asciiTheme="majorEastAsia" w:eastAsiaTheme="majorEastAsia" w:hAnsiTheme="majorEastAsia" w:cs="Meiryo UI"/>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374FAD" w:rsidRPr="006F0A93" w14:paraId="0AC24CE5" w14:textId="77777777" w:rsidTr="005402C0">
        <w:tc>
          <w:tcPr>
            <w:tcW w:w="457" w:type="dxa"/>
          </w:tcPr>
          <w:p w14:paraId="128CA368" w14:textId="77777777" w:rsidR="00374FAD" w:rsidRPr="002B7A59" w:rsidRDefault="00374FAD" w:rsidP="005402C0">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38658042" w14:textId="77777777" w:rsidR="00374FAD" w:rsidRPr="002B7A59" w:rsidRDefault="00374FAD" w:rsidP="005402C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防潮堤液状化対策</w:t>
            </w:r>
          </w:p>
        </w:tc>
        <w:tc>
          <w:tcPr>
            <w:tcW w:w="1701" w:type="dxa"/>
            <w:gridSpan w:val="2"/>
          </w:tcPr>
          <w:p w14:paraId="28F635A6" w14:textId="546244C0" w:rsidR="00374FAD" w:rsidRPr="002B7A59" w:rsidRDefault="00374FAD"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3,314,000</w:t>
            </w:r>
            <w:r w:rsidR="001938F9">
              <w:rPr>
                <w:rFonts w:ascii="ＭＳ Ｐ明朝" w:eastAsia="ＭＳ Ｐ明朝" w:hAnsi="ＭＳ Ｐ明朝"/>
                <w:sz w:val="24"/>
                <w:szCs w:val="24"/>
              </w:rPr>
              <w:t xml:space="preserve"> </w:t>
            </w:r>
          </w:p>
        </w:tc>
        <w:tc>
          <w:tcPr>
            <w:tcW w:w="284" w:type="dxa"/>
          </w:tcPr>
          <w:p w14:paraId="0874FAB3" w14:textId="77777777" w:rsidR="00374FAD" w:rsidRPr="00534D9E" w:rsidRDefault="00374FAD" w:rsidP="005402C0">
            <w:pPr>
              <w:wordWrap w:val="0"/>
              <w:jc w:val="right"/>
              <w:rPr>
                <w:rFonts w:ascii="ＭＳ ゴシック" w:eastAsia="ＭＳ ゴシック" w:hAnsi="ＭＳ ゴシック"/>
                <w:sz w:val="24"/>
                <w:szCs w:val="24"/>
              </w:rPr>
            </w:pPr>
          </w:p>
        </w:tc>
      </w:tr>
      <w:tr w:rsidR="00374FAD" w:rsidRPr="006F0A93" w14:paraId="7FD810D1" w14:textId="77777777" w:rsidTr="005402C0">
        <w:tc>
          <w:tcPr>
            <w:tcW w:w="7513" w:type="dxa"/>
            <w:gridSpan w:val="3"/>
          </w:tcPr>
          <w:p w14:paraId="5B0C9294" w14:textId="77777777" w:rsidR="00374FAD" w:rsidRPr="00534D9E" w:rsidRDefault="00374FAD" w:rsidP="005402C0">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都市整備部</w:t>
            </w:r>
            <w:r w:rsidRPr="002B7A59">
              <w:rPr>
                <w:rFonts w:asciiTheme="minorEastAsia" w:hAnsiTheme="minorEastAsia" w:hint="eastAsia"/>
                <w:sz w:val="24"/>
                <w:szCs w:val="24"/>
              </w:rPr>
              <w:t>】</w:t>
            </w:r>
          </w:p>
        </w:tc>
        <w:tc>
          <w:tcPr>
            <w:tcW w:w="1701" w:type="dxa"/>
            <w:gridSpan w:val="2"/>
          </w:tcPr>
          <w:p w14:paraId="0C602A1C" w14:textId="77777777" w:rsidR="00374FAD" w:rsidRPr="002B7A59" w:rsidRDefault="00374FAD" w:rsidP="005402C0">
            <w:pPr>
              <w:jc w:val="right"/>
              <w:rPr>
                <w:rFonts w:ascii="ＭＳ Ｐ明朝" w:eastAsia="ＭＳ Ｐ明朝" w:hAnsi="ＭＳ Ｐ明朝"/>
                <w:sz w:val="24"/>
                <w:szCs w:val="24"/>
              </w:rPr>
            </w:pPr>
            <w:r>
              <w:rPr>
                <w:rFonts w:ascii="ＭＳ Ｐ明朝" w:eastAsia="ＭＳ Ｐ明朝" w:hAnsi="ＭＳ Ｐ明朝" w:hint="eastAsia"/>
                <w:sz w:val="24"/>
                <w:szCs w:val="24"/>
              </w:rPr>
              <w:t>（5,895,000）</w:t>
            </w:r>
          </w:p>
        </w:tc>
        <w:tc>
          <w:tcPr>
            <w:tcW w:w="284" w:type="dxa"/>
          </w:tcPr>
          <w:p w14:paraId="603C2EB0" w14:textId="77777777" w:rsidR="00374FAD" w:rsidRPr="00534D9E" w:rsidRDefault="00374FAD" w:rsidP="005402C0">
            <w:pPr>
              <w:jc w:val="right"/>
              <w:rPr>
                <w:rFonts w:ascii="ＭＳ ゴシック" w:eastAsia="ＭＳ ゴシック" w:hAnsi="ＭＳ ゴシック"/>
                <w:sz w:val="24"/>
                <w:szCs w:val="24"/>
              </w:rPr>
            </w:pPr>
          </w:p>
        </w:tc>
      </w:tr>
      <w:tr w:rsidR="00374FAD" w:rsidRPr="006F0A93" w14:paraId="0812A62F" w14:textId="77777777" w:rsidTr="005402C0">
        <w:tc>
          <w:tcPr>
            <w:tcW w:w="567" w:type="dxa"/>
            <w:gridSpan w:val="2"/>
          </w:tcPr>
          <w:p w14:paraId="1F0A1DEF" w14:textId="77777777" w:rsidR="00374FAD" w:rsidRPr="002B7A59" w:rsidRDefault="00374FAD" w:rsidP="005402C0">
            <w:pPr>
              <w:jc w:val="distribute"/>
              <w:rPr>
                <w:rFonts w:asciiTheme="majorEastAsia" w:eastAsiaTheme="majorEastAsia" w:hAnsiTheme="majorEastAsia"/>
                <w:sz w:val="18"/>
                <w:szCs w:val="24"/>
              </w:rPr>
            </w:pPr>
          </w:p>
        </w:tc>
        <w:tc>
          <w:tcPr>
            <w:tcW w:w="7513" w:type="dxa"/>
            <w:gridSpan w:val="2"/>
          </w:tcPr>
          <w:p w14:paraId="622B24FA" w14:textId="77777777" w:rsidR="00374FAD" w:rsidRPr="0004263B" w:rsidRDefault="00374FAD" w:rsidP="005402C0">
            <w:pPr>
              <w:ind w:firstLineChars="100" w:firstLine="164"/>
              <w:jc w:val="left"/>
              <w:rPr>
                <w:rFonts w:ascii="ＭＳ Ｐ明朝" w:eastAsia="ＭＳ Ｐ明朝" w:hAnsi="ＭＳ Ｐ明朝"/>
                <w:spacing w:val="-8"/>
                <w:sz w:val="18"/>
                <w:szCs w:val="18"/>
              </w:rPr>
            </w:pPr>
            <w:r w:rsidRPr="0004263B">
              <w:rPr>
                <w:rFonts w:ascii="ＭＳ Ｐ明朝" w:eastAsia="ＭＳ Ｐ明朝" w:hAnsi="ＭＳ Ｐ明朝" w:hint="eastAsia"/>
                <w:spacing w:val="-8"/>
                <w:sz w:val="18"/>
                <w:szCs w:val="18"/>
              </w:rPr>
              <w:t>南海トラフ巨大地震に伴う液状化により沈下する恐れがある防潮堤等について、浸水被害が想定される区間において、緊急性の高い箇所から地盤改良工事等を実施。</w:t>
            </w:r>
          </w:p>
          <w:p w14:paraId="505B1BD1" w14:textId="77777777" w:rsidR="00374FAD" w:rsidRDefault="00374FAD" w:rsidP="005402C0">
            <w:pPr>
              <w:ind w:firstLineChars="100" w:firstLine="164"/>
              <w:jc w:val="left"/>
              <w:rPr>
                <w:rFonts w:ascii="ＭＳ Ｐ明朝" w:eastAsia="ＭＳ Ｐ明朝" w:hAnsi="ＭＳ Ｐ明朝"/>
                <w:spacing w:val="-8"/>
                <w:sz w:val="18"/>
                <w:szCs w:val="18"/>
              </w:rPr>
            </w:pPr>
            <w:r w:rsidRPr="0004263B">
              <w:rPr>
                <w:rFonts w:ascii="ＭＳ Ｐ明朝" w:eastAsia="ＭＳ Ｐ明朝" w:hAnsi="ＭＳ Ｐ明朝" w:hint="eastAsia"/>
                <w:spacing w:val="-8"/>
                <w:sz w:val="18"/>
                <w:szCs w:val="18"/>
              </w:rPr>
              <w:t>〔債務負担行為の設定（</w:t>
            </w:r>
            <w:r>
              <w:rPr>
                <w:rFonts w:ascii="ＭＳ Ｐ明朝" w:eastAsia="ＭＳ Ｐ明朝" w:hAnsi="ＭＳ Ｐ明朝" w:hint="eastAsia"/>
                <w:spacing w:val="-8"/>
                <w:sz w:val="18"/>
                <w:szCs w:val="18"/>
              </w:rPr>
              <w:t>令和3</w:t>
            </w:r>
            <w:r w:rsidRPr="0004263B">
              <w:rPr>
                <w:rFonts w:ascii="ＭＳ Ｐ明朝" w:eastAsia="ＭＳ Ｐ明朝" w:hAnsi="ＭＳ Ｐ明朝" w:hint="eastAsia"/>
                <w:spacing w:val="-8"/>
                <w:sz w:val="18"/>
                <w:szCs w:val="18"/>
              </w:rPr>
              <w:t>～</w:t>
            </w:r>
            <w:r>
              <w:rPr>
                <w:rFonts w:ascii="ＭＳ Ｐ明朝" w:eastAsia="ＭＳ Ｐ明朝" w:hAnsi="ＭＳ Ｐ明朝" w:hint="eastAsia"/>
                <w:spacing w:val="-8"/>
                <w:sz w:val="18"/>
                <w:szCs w:val="18"/>
              </w:rPr>
              <w:t>5</w:t>
            </w:r>
            <w:r w:rsidRPr="0004263B">
              <w:rPr>
                <w:rFonts w:ascii="ＭＳ Ｐ明朝" w:eastAsia="ＭＳ Ｐ明朝" w:hAnsi="ＭＳ Ｐ明朝" w:hint="eastAsia"/>
                <w:spacing w:val="-8"/>
                <w:sz w:val="18"/>
                <w:szCs w:val="18"/>
              </w:rPr>
              <w:t>年度）</w:t>
            </w:r>
            <w:r>
              <w:rPr>
                <w:rFonts w:ascii="ＭＳ Ｐ明朝" w:eastAsia="ＭＳ Ｐ明朝" w:hAnsi="ＭＳ Ｐ明朝" w:hint="eastAsia"/>
                <w:spacing w:val="-8"/>
                <w:sz w:val="18"/>
                <w:szCs w:val="18"/>
              </w:rPr>
              <w:t>2,500,000</w:t>
            </w:r>
            <w:r w:rsidRPr="0004263B">
              <w:rPr>
                <w:rFonts w:ascii="ＭＳ Ｐ明朝" w:eastAsia="ＭＳ Ｐ明朝" w:hAnsi="ＭＳ Ｐ明朝" w:hint="eastAsia"/>
                <w:spacing w:val="-8"/>
                <w:sz w:val="18"/>
                <w:szCs w:val="18"/>
              </w:rPr>
              <w:t>千円〕</w:t>
            </w:r>
          </w:p>
          <w:p w14:paraId="2C366BC7" w14:textId="3559C804" w:rsidR="00D27638" w:rsidRPr="0004263B" w:rsidRDefault="00D27638" w:rsidP="005402C0">
            <w:pPr>
              <w:ind w:firstLineChars="100" w:firstLine="164"/>
              <w:jc w:val="left"/>
              <w:rPr>
                <w:rFonts w:ascii="ＭＳ Ｐ明朝" w:eastAsia="ＭＳ Ｐ明朝" w:hAnsi="ＭＳ Ｐ明朝"/>
                <w:spacing w:val="-8"/>
                <w:sz w:val="18"/>
                <w:szCs w:val="18"/>
              </w:rPr>
            </w:pPr>
          </w:p>
        </w:tc>
        <w:tc>
          <w:tcPr>
            <w:tcW w:w="1418" w:type="dxa"/>
            <w:gridSpan w:val="2"/>
          </w:tcPr>
          <w:p w14:paraId="3ED18CC8" w14:textId="77777777" w:rsidR="00374FAD" w:rsidRPr="00C56210" w:rsidRDefault="00374FAD" w:rsidP="005402C0">
            <w:pPr>
              <w:jc w:val="right"/>
              <w:rPr>
                <w:rFonts w:asciiTheme="majorEastAsia" w:eastAsiaTheme="majorEastAsia" w:hAnsiTheme="majorEastAsia"/>
                <w:sz w:val="24"/>
                <w:szCs w:val="24"/>
              </w:rPr>
            </w:pPr>
          </w:p>
        </w:tc>
      </w:tr>
    </w:tbl>
    <w:p w14:paraId="028E7440" w14:textId="0E8B922E" w:rsidR="00AC6E0E" w:rsidRPr="00374FAD" w:rsidRDefault="00AC6E0E">
      <w:pPr>
        <w:widowControl/>
        <w:jc w:val="left"/>
        <w:rPr>
          <w:rFonts w:asciiTheme="majorEastAsia" w:eastAsiaTheme="majorEastAsia" w:hAnsiTheme="majorEastAsia" w:cs="Meiryo UI"/>
          <w:b/>
          <w:bCs/>
          <w:color w:val="000000" w:themeColor="text1"/>
          <w:kern w:val="24"/>
          <w:sz w:val="20"/>
          <w:szCs w:val="24"/>
          <w:bdr w:val="single" w:sz="4" w:space="0" w:color="auto"/>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FB4940" w:rsidRPr="00F63032" w14:paraId="4E2B2668" w14:textId="77777777" w:rsidTr="00FB4940">
        <w:tc>
          <w:tcPr>
            <w:tcW w:w="457" w:type="dxa"/>
            <w:gridSpan w:val="2"/>
          </w:tcPr>
          <w:p w14:paraId="658FC709" w14:textId="77777777" w:rsidR="00FB4940" w:rsidRPr="00F63032" w:rsidRDefault="00FB4940" w:rsidP="005402C0">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3"/>
          </w:tcPr>
          <w:p w14:paraId="57D37FAE" w14:textId="77777777" w:rsidR="00FB4940" w:rsidRPr="00F63032" w:rsidRDefault="00FB4940" w:rsidP="005402C0">
            <w:pPr>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密集住宅市街地の地震対策</w:t>
            </w:r>
          </w:p>
        </w:tc>
        <w:tc>
          <w:tcPr>
            <w:tcW w:w="1701" w:type="dxa"/>
            <w:gridSpan w:val="3"/>
          </w:tcPr>
          <w:p w14:paraId="67D62720" w14:textId="4B9882BA" w:rsidR="00FB4940" w:rsidRPr="00F63032" w:rsidRDefault="00FB4940"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2,918,116</w:t>
            </w:r>
            <w:r w:rsidR="001938F9">
              <w:rPr>
                <w:rFonts w:ascii="ＭＳ Ｐ明朝" w:eastAsia="ＭＳ Ｐ明朝" w:hAnsi="ＭＳ Ｐ明朝"/>
                <w:sz w:val="24"/>
                <w:szCs w:val="24"/>
              </w:rPr>
              <w:t xml:space="preserve"> </w:t>
            </w:r>
          </w:p>
        </w:tc>
        <w:tc>
          <w:tcPr>
            <w:tcW w:w="284" w:type="dxa"/>
          </w:tcPr>
          <w:p w14:paraId="1DA7EC91" w14:textId="77777777" w:rsidR="00FB4940" w:rsidRPr="00F63032" w:rsidRDefault="00FB4940" w:rsidP="005402C0">
            <w:pPr>
              <w:wordWrap w:val="0"/>
              <w:jc w:val="right"/>
              <w:rPr>
                <w:rFonts w:ascii="ＭＳ ゴシック" w:eastAsia="ＭＳ ゴシック" w:hAnsi="ＭＳ ゴシック"/>
                <w:sz w:val="24"/>
                <w:szCs w:val="24"/>
              </w:rPr>
            </w:pPr>
          </w:p>
        </w:tc>
      </w:tr>
      <w:tr w:rsidR="00FB4940" w:rsidRPr="00F63032" w14:paraId="047D5918" w14:textId="77777777" w:rsidTr="00FB4940">
        <w:tc>
          <w:tcPr>
            <w:tcW w:w="7513" w:type="dxa"/>
            <w:gridSpan w:val="5"/>
            <w:vAlign w:val="center"/>
          </w:tcPr>
          <w:p w14:paraId="686D324E" w14:textId="77777777" w:rsidR="00FB4940" w:rsidRPr="00F63032" w:rsidRDefault="00FB4940" w:rsidP="005402C0">
            <w:pPr>
              <w:jc w:val="right"/>
              <w:rPr>
                <w:rFonts w:asciiTheme="minorEastAsia" w:hAnsiTheme="minorEastAsia"/>
                <w:sz w:val="24"/>
                <w:szCs w:val="24"/>
              </w:rPr>
            </w:pPr>
            <w:r w:rsidRPr="00F63032">
              <w:rPr>
                <w:rFonts w:asciiTheme="minorEastAsia" w:hAnsiTheme="minorEastAsia" w:hint="eastAsia"/>
                <w:sz w:val="24"/>
                <w:szCs w:val="24"/>
              </w:rPr>
              <w:t>【住宅まちづくり部】</w:t>
            </w:r>
          </w:p>
        </w:tc>
        <w:tc>
          <w:tcPr>
            <w:tcW w:w="1701" w:type="dxa"/>
            <w:gridSpan w:val="3"/>
          </w:tcPr>
          <w:p w14:paraId="402FC1F6" w14:textId="77777777" w:rsidR="00FB4940" w:rsidRPr="00F63032" w:rsidRDefault="00FB4940" w:rsidP="005402C0">
            <w:pPr>
              <w:jc w:val="right"/>
              <w:rPr>
                <w:rFonts w:ascii="ＭＳ Ｐ明朝" w:eastAsia="ＭＳ Ｐ明朝" w:hAnsi="ＭＳ Ｐ明朝"/>
                <w:sz w:val="24"/>
                <w:szCs w:val="16"/>
              </w:rPr>
            </w:pPr>
            <w:r w:rsidRPr="00F63032">
              <w:rPr>
                <w:rFonts w:ascii="ＭＳ Ｐ明朝" w:eastAsia="ＭＳ Ｐ明朝" w:hAnsi="ＭＳ Ｐ明朝" w:hint="eastAsia"/>
                <w:sz w:val="24"/>
                <w:szCs w:val="24"/>
              </w:rPr>
              <w:t>(</w:t>
            </w:r>
            <w:r>
              <w:rPr>
                <w:rFonts w:ascii="ＭＳ Ｐ明朝" w:eastAsia="ＭＳ Ｐ明朝" w:hAnsi="ＭＳ Ｐ明朝" w:hint="eastAsia"/>
                <w:sz w:val="24"/>
                <w:szCs w:val="24"/>
              </w:rPr>
              <w:t>4,410,588</w:t>
            </w:r>
            <w:r w:rsidRPr="00F63032">
              <w:rPr>
                <w:rFonts w:ascii="ＭＳ Ｐ明朝" w:eastAsia="ＭＳ Ｐ明朝" w:hAnsi="ＭＳ Ｐ明朝" w:hint="eastAsia"/>
                <w:sz w:val="24"/>
                <w:szCs w:val="24"/>
              </w:rPr>
              <w:t>)</w:t>
            </w:r>
          </w:p>
        </w:tc>
        <w:tc>
          <w:tcPr>
            <w:tcW w:w="284" w:type="dxa"/>
          </w:tcPr>
          <w:p w14:paraId="0330DC3A" w14:textId="77777777" w:rsidR="00FB4940" w:rsidRPr="00F63032" w:rsidRDefault="00FB4940" w:rsidP="005402C0">
            <w:pPr>
              <w:jc w:val="right"/>
              <w:rPr>
                <w:rFonts w:ascii="ＭＳ ゴシック" w:eastAsia="ＭＳ ゴシック" w:hAnsi="ＭＳ ゴシック"/>
                <w:sz w:val="24"/>
                <w:szCs w:val="24"/>
              </w:rPr>
            </w:pPr>
          </w:p>
        </w:tc>
      </w:tr>
      <w:tr w:rsidR="00FB4940" w:rsidRPr="00F63032" w14:paraId="0FF85E77" w14:textId="77777777" w:rsidTr="00FB4940">
        <w:trPr>
          <w:trHeight w:val="345"/>
        </w:trPr>
        <w:tc>
          <w:tcPr>
            <w:tcW w:w="284" w:type="dxa"/>
          </w:tcPr>
          <w:p w14:paraId="57CF8DCA" w14:textId="77777777" w:rsidR="00FB4940" w:rsidRPr="00F63032" w:rsidRDefault="00FB4940" w:rsidP="005402C0">
            <w:pPr>
              <w:jc w:val="left"/>
              <w:rPr>
                <w:rFonts w:ascii="ＭＳ ゴシック" w:eastAsia="ＭＳ ゴシック" w:hAnsi="ＭＳ ゴシック" w:cs="Meiryo UI"/>
                <w:sz w:val="22"/>
                <w:szCs w:val="24"/>
              </w:rPr>
            </w:pPr>
          </w:p>
        </w:tc>
        <w:tc>
          <w:tcPr>
            <w:tcW w:w="6237" w:type="dxa"/>
            <w:gridSpan w:val="3"/>
          </w:tcPr>
          <w:p w14:paraId="507F6553" w14:textId="77777777" w:rsidR="00FB4940" w:rsidRPr="00B96C60" w:rsidRDefault="00FB4940" w:rsidP="005402C0">
            <w:pPr>
              <w:jc w:val="left"/>
              <w:rPr>
                <w:rFonts w:ascii="ＭＳ Ｐゴシック" w:eastAsia="ＭＳ Ｐゴシック" w:hAnsi="ＭＳ Ｐゴシック"/>
                <w:sz w:val="24"/>
                <w:szCs w:val="24"/>
                <w:highlight w:val="yellow"/>
              </w:rPr>
            </w:pPr>
            <w:r w:rsidRPr="004906FB">
              <w:rPr>
                <w:rFonts w:ascii="ＭＳ Ｐゴシック" w:eastAsia="ＭＳ Ｐゴシック" w:hAnsi="ＭＳ Ｐゴシック" w:cs="Meiryo UI" w:hint="eastAsia"/>
                <w:sz w:val="22"/>
                <w:szCs w:val="24"/>
              </w:rPr>
              <w:t>・密集住宅市街地整備促進事業費補助金</w:t>
            </w:r>
          </w:p>
        </w:tc>
        <w:tc>
          <w:tcPr>
            <w:tcW w:w="1417" w:type="dxa"/>
            <w:gridSpan w:val="2"/>
          </w:tcPr>
          <w:p w14:paraId="425F01BC" w14:textId="77777777" w:rsidR="00FB4940" w:rsidRPr="00F63032" w:rsidRDefault="00FB4940" w:rsidP="005402C0">
            <w:pPr>
              <w:jc w:val="right"/>
              <w:rPr>
                <w:rFonts w:ascii="ＭＳ Ｐ明朝" w:eastAsia="ＭＳ Ｐ明朝" w:hAnsi="ＭＳ Ｐ明朝"/>
                <w:sz w:val="22"/>
              </w:rPr>
            </w:pPr>
            <w:r>
              <w:rPr>
                <w:rFonts w:ascii="ＭＳ Ｐ明朝" w:eastAsia="ＭＳ Ｐ明朝" w:hAnsi="ＭＳ Ｐ明朝" w:hint="eastAsia"/>
                <w:sz w:val="22"/>
              </w:rPr>
              <w:t>855,959</w:t>
            </w:r>
          </w:p>
        </w:tc>
        <w:tc>
          <w:tcPr>
            <w:tcW w:w="1560" w:type="dxa"/>
            <w:gridSpan w:val="3"/>
          </w:tcPr>
          <w:p w14:paraId="51D2684E" w14:textId="77777777" w:rsidR="00FB4940" w:rsidRPr="00F63032" w:rsidRDefault="00FB4940" w:rsidP="005402C0">
            <w:pPr>
              <w:jc w:val="right"/>
              <w:rPr>
                <w:rFonts w:ascii="ＭＳ Ｐ明朝" w:eastAsia="ＭＳ Ｐ明朝" w:hAnsi="ＭＳ Ｐ明朝"/>
                <w:sz w:val="22"/>
              </w:rPr>
            </w:pPr>
            <w:r w:rsidRPr="00F63032">
              <w:rPr>
                <w:rFonts w:ascii="ＭＳ Ｐ明朝" w:eastAsia="ＭＳ Ｐ明朝" w:hAnsi="ＭＳ Ｐ明朝" w:hint="eastAsia"/>
                <w:sz w:val="22"/>
              </w:rPr>
              <w:t>(</w:t>
            </w:r>
            <w:r>
              <w:rPr>
                <w:rFonts w:ascii="ＭＳ Ｐ明朝" w:eastAsia="ＭＳ Ｐ明朝" w:hAnsi="ＭＳ Ｐ明朝" w:hint="eastAsia"/>
                <w:sz w:val="22"/>
              </w:rPr>
              <w:t>1,877,846</w:t>
            </w:r>
            <w:r w:rsidRPr="00F63032">
              <w:rPr>
                <w:rFonts w:ascii="ＭＳ Ｐ明朝" w:eastAsia="ＭＳ Ｐ明朝" w:hAnsi="ＭＳ Ｐ明朝" w:hint="eastAsia"/>
                <w:sz w:val="22"/>
              </w:rPr>
              <w:t>)</w:t>
            </w:r>
          </w:p>
        </w:tc>
      </w:tr>
      <w:tr w:rsidR="00FB4940" w:rsidRPr="00F63032" w14:paraId="2BB1F153" w14:textId="77777777" w:rsidTr="00FB4940">
        <w:tc>
          <w:tcPr>
            <w:tcW w:w="567" w:type="dxa"/>
            <w:gridSpan w:val="3"/>
          </w:tcPr>
          <w:p w14:paraId="464CC4CF" w14:textId="77777777" w:rsidR="00FB4940" w:rsidRPr="00F63032" w:rsidRDefault="00FB4940" w:rsidP="005402C0">
            <w:pPr>
              <w:jc w:val="distribute"/>
              <w:rPr>
                <w:rFonts w:asciiTheme="majorEastAsia" w:eastAsiaTheme="majorEastAsia" w:hAnsiTheme="majorEastAsia"/>
                <w:sz w:val="18"/>
                <w:szCs w:val="24"/>
              </w:rPr>
            </w:pPr>
          </w:p>
        </w:tc>
        <w:tc>
          <w:tcPr>
            <w:tcW w:w="7513" w:type="dxa"/>
            <w:gridSpan w:val="4"/>
          </w:tcPr>
          <w:p w14:paraId="0A272147" w14:textId="77777777" w:rsidR="00FB4940" w:rsidRPr="00F63032" w:rsidRDefault="00FB4940" w:rsidP="005402C0">
            <w:pPr>
              <w:ind w:firstLineChars="100" w:firstLine="180"/>
              <w:jc w:val="left"/>
              <w:rPr>
                <w:rFonts w:ascii="ＭＳ Ｐ明朝" w:eastAsia="ＭＳ Ｐ明朝" w:hAnsi="ＭＳ Ｐ明朝"/>
                <w:sz w:val="18"/>
                <w:szCs w:val="20"/>
              </w:rPr>
            </w:pPr>
            <w:r w:rsidRPr="00F63032">
              <w:rPr>
                <w:rFonts w:ascii="ＭＳ Ｐ明朝" w:eastAsia="ＭＳ Ｐ明朝" w:hAnsi="ＭＳ Ｐ明朝" w:hint="eastAsia"/>
                <w:sz w:val="18"/>
                <w:szCs w:val="20"/>
              </w:rPr>
              <w:t>地震時等に大きな被害が想定される密集市街地の防災性の向上や住環境の改善のため、老朽住宅の除却や</w:t>
            </w:r>
            <w:r>
              <w:rPr>
                <w:rFonts w:ascii="ＭＳ Ｐ明朝" w:eastAsia="ＭＳ Ｐ明朝" w:hAnsi="ＭＳ Ｐ明朝" w:hint="eastAsia"/>
                <w:sz w:val="18"/>
                <w:szCs w:val="20"/>
              </w:rPr>
              <w:t>建替え、道路・公園などの公共施設の整備を行う市に対し補助を実施。</w:t>
            </w:r>
          </w:p>
          <w:p w14:paraId="0ECB403B" w14:textId="3F282623" w:rsidR="00FB4940" w:rsidRDefault="00FB4940" w:rsidP="00D27638">
            <w:pPr>
              <w:tabs>
                <w:tab w:val="left" w:pos="3578"/>
                <w:tab w:val="left" w:pos="3861"/>
              </w:tabs>
              <w:ind w:firstLine="120"/>
              <w:jc w:val="left"/>
              <w:rPr>
                <w:rFonts w:ascii="ＭＳ Ｐ明朝" w:eastAsia="ＭＳ Ｐ明朝" w:hAnsi="ＭＳ Ｐ明朝"/>
                <w:sz w:val="18"/>
                <w:szCs w:val="20"/>
              </w:rPr>
            </w:pPr>
            <w:r>
              <w:rPr>
                <w:rFonts w:ascii="ＭＳ Ｐ明朝" w:eastAsia="ＭＳ Ｐ明朝" w:hAnsi="ＭＳ Ｐ明朝" w:hint="eastAsia"/>
                <w:sz w:val="18"/>
                <w:szCs w:val="20"/>
              </w:rPr>
              <w:t>・老朽住宅除却における個人負担率：1/6</w:t>
            </w:r>
          </w:p>
          <w:p w14:paraId="1A345FBC" w14:textId="2B26E927" w:rsidR="00D27638" w:rsidRPr="00F63032" w:rsidRDefault="00D27638" w:rsidP="00D27638">
            <w:pPr>
              <w:tabs>
                <w:tab w:val="left" w:pos="3578"/>
                <w:tab w:val="left" w:pos="3861"/>
              </w:tabs>
              <w:ind w:firstLine="120"/>
              <w:jc w:val="left"/>
              <w:rPr>
                <w:rFonts w:ascii="ＭＳ Ｐ明朝" w:eastAsia="ＭＳ Ｐ明朝" w:hAnsi="ＭＳ Ｐ明朝"/>
                <w:sz w:val="18"/>
                <w:szCs w:val="20"/>
              </w:rPr>
            </w:pPr>
          </w:p>
        </w:tc>
        <w:tc>
          <w:tcPr>
            <w:tcW w:w="1418" w:type="dxa"/>
            <w:gridSpan w:val="2"/>
          </w:tcPr>
          <w:p w14:paraId="664978F3" w14:textId="77777777" w:rsidR="00FB4940" w:rsidRPr="00F63032" w:rsidRDefault="00FB4940" w:rsidP="005402C0">
            <w:pPr>
              <w:jc w:val="right"/>
              <w:rPr>
                <w:rFonts w:asciiTheme="majorEastAsia" w:eastAsiaTheme="majorEastAsia" w:hAnsiTheme="majorEastAsia"/>
                <w:sz w:val="24"/>
                <w:szCs w:val="24"/>
              </w:rPr>
            </w:pPr>
          </w:p>
        </w:tc>
      </w:tr>
      <w:tr w:rsidR="00FB4940" w:rsidRPr="00F63032" w14:paraId="321ABB4D" w14:textId="77777777" w:rsidTr="00FB4940">
        <w:trPr>
          <w:trHeight w:val="345"/>
        </w:trPr>
        <w:tc>
          <w:tcPr>
            <w:tcW w:w="284" w:type="dxa"/>
          </w:tcPr>
          <w:p w14:paraId="6483B7F8" w14:textId="77777777" w:rsidR="00FB4940" w:rsidRPr="00F63032" w:rsidRDefault="00FB4940" w:rsidP="005402C0">
            <w:pPr>
              <w:jc w:val="left"/>
              <w:rPr>
                <w:rFonts w:ascii="ＭＳ ゴシック" w:eastAsia="ＭＳ ゴシック" w:hAnsi="ＭＳ ゴシック" w:cs="Meiryo UI"/>
                <w:sz w:val="22"/>
                <w:szCs w:val="24"/>
              </w:rPr>
            </w:pPr>
          </w:p>
        </w:tc>
        <w:tc>
          <w:tcPr>
            <w:tcW w:w="6237" w:type="dxa"/>
            <w:gridSpan w:val="3"/>
          </w:tcPr>
          <w:p w14:paraId="2C35957D" w14:textId="77777777" w:rsidR="00FB4940" w:rsidRPr="00F63032" w:rsidRDefault="00FB4940" w:rsidP="005402C0">
            <w:pPr>
              <w:jc w:val="left"/>
              <w:rPr>
                <w:rFonts w:ascii="ＭＳ Ｐゴシック" w:eastAsia="ＭＳ Ｐゴシック" w:hAnsi="ＭＳ Ｐゴシック"/>
                <w:sz w:val="24"/>
                <w:szCs w:val="24"/>
              </w:rPr>
            </w:pPr>
            <w:r w:rsidRPr="00F72FA1">
              <w:rPr>
                <w:rFonts w:ascii="ＭＳ Ｐゴシック" w:eastAsia="ＭＳ Ｐゴシック" w:hAnsi="ＭＳ Ｐゴシック" w:cs="Meiryo UI" w:hint="eastAsia"/>
                <w:sz w:val="22"/>
                <w:szCs w:val="24"/>
              </w:rPr>
              <w:t>・延焼遮断帯整備促進事業</w:t>
            </w:r>
          </w:p>
        </w:tc>
        <w:tc>
          <w:tcPr>
            <w:tcW w:w="1417" w:type="dxa"/>
            <w:gridSpan w:val="2"/>
          </w:tcPr>
          <w:p w14:paraId="1EB4A192" w14:textId="77777777" w:rsidR="00FB4940" w:rsidRPr="00F63032" w:rsidRDefault="00FB4940" w:rsidP="005402C0">
            <w:pPr>
              <w:jc w:val="right"/>
              <w:rPr>
                <w:rFonts w:ascii="ＭＳ Ｐ明朝" w:eastAsia="ＭＳ Ｐ明朝" w:hAnsi="ＭＳ Ｐ明朝"/>
                <w:sz w:val="22"/>
              </w:rPr>
            </w:pPr>
            <w:r>
              <w:rPr>
                <w:rFonts w:ascii="ＭＳ Ｐ明朝" w:eastAsia="ＭＳ Ｐ明朝" w:hAnsi="ＭＳ Ｐ明朝" w:hint="eastAsia"/>
                <w:sz w:val="22"/>
              </w:rPr>
              <w:t>2,062,157</w:t>
            </w:r>
          </w:p>
        </w:tc>
        <w:tc>
          <w:tcPr>
            <w:tcW w:w="1560" w:type="dxa"/>
            <w:gridSpan w:val="3"/>
          </w:tcPr>
          <w:p w14:paraId="12A72A9E" w14:textId="77777777" w:rsidR="00FB4940" w:rsidRPr="00F63032" w:rsidRDefault="00FB4940" w:rsidP="005402C0">
            <w:pPr>
              <w:jc w:val="right"/>
              <w:rPr>
                <w:rFonts w:ascii="ＭＳ Ｐ明朝" w:eastAsia="ＭＳ Ｐ明朝" w:hAnsi="ＭＳ Ｐ明朝"/>
                <w:sz w:val="22"/>
              </w:rPr>
            </w:pPr>
            <w:r w:rsidRPr="00F63032">
              <w:rPr>
                <w:rFonts w:ascii="ＭＳ Ｐ明朝" w:eastAsia="ＭＳ Ｐ明朝" w:hAnsi="ＭＳ Ｐ明朝" w:hint="eastAsia"/>
                <w:sz w:val="22"/>
              </w:rPr>
              <w:t>(</w:t>
            </w:r>
            <w:r>
              <w:rPr>
                <w:rFonts w:ascii="ＭＳ Ｐ明朝" w:eastAsia="ＭＳ Ｐ明朝" w:hAnsi="ＭＳ Ｐ明朝" w:hint="eastAsia"/>
                <w:sz w:val="22"/>
              </w:rPr>
              <w:t>2,532,742</w:t>
            </w:r>
            <w:r w:rsidRPr="00F63032">
              <w:rPr>
                <w:rFonts w:ascii="ＭＳ Ｐ明朝" w:eastAsia="ＭＳ Ｐ明朝" w:hAnsi="ＭＳ Ｐ明朝" w:hint="eastAsia"/>
                <w:sz w:val="22"/>
              </w:rPr>
              <w:t>)</w:t>
            </w:r>
          </w:p>
        </w:tc>
      </w:tr>
      <w:tr w:rsidR="00FB4940" w:rsidRPr="00F63032" w14:paraId="275B3F09" w14:textId="77777777" w:rsidTr="00FB4940">
        <w:tc>
          <w:tcPr>
            <w:tcW w:w="567" w:type="dxa"/>
            <w:gridSpan w:val="3"/>
          </w:tcPr>
          <w:p w14:paraId="469052E3" w14:textId="77777777" w:rsidR="00FB4940" w:rsidRPr="00F63032" w:rsidRDefault="00FB4940" w:rsidP="005402C0">
            <w:pPr>
              <w:jc w:val="distribute"/>
              <w:rPr>
                <w:rFonts w:asciiTheme="majorEastAsia" w:eastAsiaTheme="majorEastAsia" w:hAnsiTheme="majorEastAsia"/>
                <w:sz w:val="18"/>
                <w:szCs w:val="24"/>
              </w:rPr>
            </w:pPr>
          </w:p>
        </w:tc>
        <w:tc>
          <w:tcPr>
            <w:tcW w:w="7513" w:type="dxa"/>
            <w:gridSpan w:val="4"/>
          </w:tcPr>
          <w:p w14:paraId="29C8A71B" w14:textId="77777777" w:rsidR="00FB4940" w:rsidRPr="00F63032" w:rsidRDefault="00FB4940" w:rsidP="005402C0">
            <w:pPr>
              <w:ind w:firstLineChars="100" w:firstLine="180"/>
              <w:jc w:val="left"/>
              <w:rPr>
                <w:rFonts w:ascii="ＭＳ Ｐ明朝" w:eastAsia="ＭＳ Ｐ明朝" w:hAnsi="ＭＳ Ｐ明朝"/>
                <w:sz w:val="18"/>
                <w:szCs w:val="20"/>
              </w:rPr>
            </w:pPr>
            <w:r w:rsidRPr="00F63032">
              <w:rPr>
                <w:rFonts w:ascii="ＭＳ Ｐ明朝" w:eastAsia="ＭＳ Ｐ明朝" w:hAnsi="ＭＳ Ｐ明朝" w:hint="eastAsia"/>
                <w:sz w:val="18"/>
                <w:szCs w:val="20"/>
              </w:rPr>
              <w:t>密集市街地における延焼拡大の抑制、避難路・緊急車両の通行経路の確保のため、延焼遮断帯として広幅員の道路を整備。</w:t>
            </w:r>
          </w:p>
          <w:p w14:paraId="11BF8C15" w14:textId="77777777" w:rsidR="00FB4940" w:rsidRPr="00F63032" w:rsidRDefault="00FB4940" w:rsidP="005402C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・三国塚口線（用地取得・工事等</w:t>
            </w:r>
            <w:r w:rsidRPr="00F63032">
              <w:rPr>
                <w:rFonts w:ascii="ＭＳ Ｐ明朝" w:eastAsia="ＭＳ Ｐ明朝" w:hAnsi="ＭＳ Ｐ明朝" w:hint="eastAsia"/>
                <w:sz w:val="18"/>
                <w:szCs w:val="20"/>
              </w:rPr>
              <w:t>）</w:t>
            </w:r>
          </w:p>
          <w:p w14:paraId="7C6DA9DD" w14:textId="77777777" w:rsidR="00FB4940" w:rsidRDefault="00FB4940" w:rsidP="005402C0">
            <w:pPr>
              <w:ind w:firstLineChars="100" w:firstLine="180"/>
              <w:jc w:val="left"/>
              <w:rPr>
                <w:rFonts w:ascii="ＭＳ Ｐ明朝" w:eastAsia="ＭＳ Ｐ明朝" w:hAnsi="ＭＳ Ｐ明朝"/>
                <w:sz w:val="18"/>
                <w:szCs w:val="20"/>
              </w:rPr>
            </w:pPr>
            <w:r w:rsidRPr="00F63032">
              <w:rPr>
                <w:rFonts w:ascii="ＭＳ Ｐ明朝" w:eastAsia="ＭＳ Ｐ明朝" w:hAnsi="ＭＳ Ｐ明朝" w:hint="eastAsia"/>
                <w:sz w:val="18"/>
                <w:szCs w:val="20"/>
              </w:rPr>
              <w:t>・寝屋川大東線（</w:t>
            </w:r>
            <w:r>
              <w:rPr>
                <w:rFonts w:ascii="ＭＳ Ｐ明朝" w:eastAsia="ＭＳ Ｐ明朝" w:hAnsi="ＭＳ Ｐ明朝" w:hint="eastAsia"/>
                <w:sz w:val="18"/>
                <w:szCs w:val="20"/>
              </w:rPr>
              <w:t>物件調査・用地取得・工事等</w:t>
            </w:r>
            <w:r w:rsidRPr="00F63032">
              <w:rPr>
                <w:rFonts w:ascii="ＭＳ Ｐ明朝" w:eastAsia="ＭＳ Ｐ明朝" w:hAnsi="ＭＳ Ｐ明朝" w:hint="eastAsia"/>
                <w:sz w:val="18"/>
                <w:szCs w:val="20"/>
              </w:rPr>
              <w:t>）</w:t>
            </w:r>
          </w:p>
          <w:p w14:paraId="161A71E2" w14:textId="77777777" w:rsidR="00FB4940" w:rsidRPr="00630E20" w:rsidRDefault="00FB4940" w:rsidP="005402C0">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〔債務負担行為の設定　道路工事(令和</w:t>
            </w:r>
            <w:r>
              <w:rPr>
                <w:rFonts w:ascii="ＭＳ Ｐ明朝" w:eastAsia="ＭＳ Ｐ明朝" w:hAnsi="ＭＳ Ｐ明朝" w:hint="eastAsia"/>
                <w:color w:val="000000" w:themeColor="text1"/>
                <w:sz w:val="18"/>
                <w:szCs w:val="20"/>
              </w:rPr>
              <w:t>3</w:t>
            </w:r>
            <w:r w:rsidRPr="00630E20">
              <w:rPr>
                <w:rFonts w:ascii="ＭＳ Ｐ明朝" w:eastAsia="ＭＳ Ｐ明朝" w:hAnsi="ＭＳ Ｐ明朝" w:hint="eastAsia"/>
                <w:color w:val="000000" w:themeColor="text1"/>
                <w:sz w:val="18"/>
                <w:szCs w:val="20"/>
              </w:rPr>
              <w:t>～</w:t>
            </w:r>
            <w:r>
              <w:rPr>
                <w:rFonts w:ascii="ＭＳ Ｐ明朝" w:eastAsia="ＭＳ Ｐ明朝" w:hAnsi="ＭＳ Ｐ明朝"/>
                <w:color w:val="000000" w:themeColor="text1"/>
                <w:sz w:val="18"/>
                <w:szCs w:val="20"/>
              </w:rPr>
              <w:t>4</w:t>
            </w:r>
            <w:r w:rsidRPr="00630E20">
              <w:rPr>
                <w:rFonts w:ascii="ＭＳ Ｐ明朝" w:eastAsia="ＭＳ Ｐ明朝" w:hAnsi="ＭＳ Ｐ明朝" w:hint="eastAsia"/>
                <w:color w:val="000000" w:themeColor="text1"/>
                <w:sz w:val="18"/>
                <w:szCs w:val="20"/>
              </w:rPr>
              <w:t>年度)</w:t>
            </w:r>
            <w:r>
              <w:rPr>
                <w:rFonts w:ascii="ＭＳ Ｐ明朝" w:eastAsia="ＭＳ Ｐ明朝" w:hAnsi="ＭＳ Ｐ明朝" w:hint="eastAsia"/>
                <w:color w:val="000000" w:themeColor="text1"/>
                <w:sz w:val="18"/>
                <w:szCs w:val="20"/>
              </w:rPr>
              <w:t>80,000</w:t>
            </w:r>
            <w:r w:rsidRPr="00630E20">
              <w:rPr>
                <w:rFonts w:ascii="ＭＳ Ｐ明朝" w:eastAsia="ＭＳ Ｐ明朝" w:hAnsi="ＭＳ Ｐ明朝" w:hint="eastAsia"/>
                <w:color w:val="000000" w:themeColor="text1"/>
                <w:sz w:val="18"/>
                <w:szCs w:val="20"/>
              </w:rPr>
              <w:t>千円〕</w:t>
            </w:r>
          </w:p>
          <w:p w14:paraId="1458DEB7" w14:textId="3B90F84E" w:rsidR="00FB4940" w:rsidRPr="009808C0" w:rsidRDefault="00FB4940" w:rsidP="009808C0">
            <w:pPr>
              <w:ind w:firstLineChars="100" w:firstLine="180"/>
              <w:jc w:val="left"/>
              <w:rPr>
                <w:rFonts w:ascii="ＭＳ Ｐ明朝" w:eastAsia="ＭＳ Ｐ明朝" w:hAnsi="ＭＳ Ｐ明朝"/>
                <w:color w:val="000000" w:themeColor="text1"/>
                <w:sz w:val="18"/>
                <w:szCs w:val="20"/>
              </w:rPr>
            </w:pPr>
            <w:r w:rsidRPr="00630E20">
              <w:rPr>
                <w:rFonts w:ascii="ＭＳ Ｐ明朝" w:eastAsia="ＭＳ Ｐ明朝" w:hAnsi="ＭＳ Ｐ明朝" w:hint="eastAsia"/>
                <w:color w:val="000000" w:themeColor="text1"/>
                <w:sz w:val="18"/>
                <w:szCs w:val="20"/>
              </w:rPr>
              <w:t>〔債務負担行為の設定　用地取得(令和</w:t>
            </w:r>
            <w:r>
              <w:rPr>
                <w:rFonts w:ascii="ＭＳ Ｐ明朝" w:eastAsia="ＭＳ Ｐ明朝" w:hAnsi="ＭＳ Ｐ明朝" w:hint="eastAsia"/>
                <w:color w:val="000000" w:themeColor="text1"/>
                <w:sz w:val="18"/>
                <w:szCs w:val="20"/>
              </w:rPr>
              <w:t>3</w:t>
            </w:r>
            <w:r w:rsidRPr="00630E20">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5</w:t>
            </w:r>
            <w:r w:rsidRPr="00630E20">
              <w:rPr>
                <w:rFonts w:ascii="ＭＳ Ｐ明朝" w:eastAsia="ＭＳ Ｐ明朝" w:hAnsi="ＭＳ Ｐ明朝" w:hint="eastAsia"/>
                <w:color w:val="000000" w:themeColor="text1"/>
                <w:sz w:val="18"/>
                <w:szCs w:val="20"/>
              </w:rPr>
              <w:t>年度)</w:t>
            </w:r>
            <w:r>
              <w:rPr>
                <w:rFonts w:ascii="ＭＳ Ｐ明朝" w:eastAsia="ＭＳ Ｐ明朝" w:hAnsi="ＭＳ Ｐ明朝" w:hint="eastAsia"/>
                <w:color w:val="000000" w:themeColor="text1"/>
                <w:sz w:val="18"/>
                <w:szCs w:val="20"/>
              </w:rPr>
              <w:t>2,233,288</w:t>
            </w:r>
            <w:r w:rsidRPr="00630E20">
              <w:rPr>
                <w:rFonts w:ascii="ＭＳ Ｐ明朝" w:eastAsia="ＭＳ Ｐ明朝" w:hAnsi="ＭＳ Ｐ明朝" w:hint="eastAsia"/>
                <w:color w:val="000000" w:themeColor="text1"/>
                <w:sz w:val="18"/>
                <w:szCs w:val="20"/>
              </w:rPr>
              <w:t>千円〕</w:t>
            </w:r>
          </w:p>
        </w:tc>
        <w:tc>
          <w:tcPr>
            <w:tcW w:w="1418" w:type="dxa"/>
            <w:gridSpan w:val="2"/>
          </w:tcPr>
          <w:p w14:paraId="3064D565" w14:textId="73C89D39" w:rsidR="00FB4940" w:rsidRPr="00F63032" w:rsidRDefault="00FB4940" w:rsidP="00FB4940">
            <w:pPr>
              <w:ind w:right="960"/>
              <w:rPr>
                <w:rFonts w:asciiTheme="majorEastAsia" w:eastAsiaTheme="majorEastAsia" w:hAnsiTheme="majorEastAsia"/>
                <w:sz w:val="24"/>
                <w:szCs w:val="24"/>
              </w:rPr>
            </w:pPr>
          </w:p>
        </w:tc>
      </w:tr>
      <w:tr w:rsidR="00FB4940" w:rsidRPr="00F63032" w14:paraId="559DF1E0" w14:textId="77777777" w:rsidTr="00FB4940">
        <w:tc>
          <w:tcPr>
            <w:tcW w:w="457" w:type="dxa"/>
            <w:gridSpan w:val="2"/>
          </w:tcPr>
          <w:p w14:paraId="0FE38EAD" w14:textId="77777777" w:rsidR="00FB4940" w:rsidRPr="00F63032" w:rsidRDefault="00FB4940" w:rsidP="005402C0">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lastRenderedPageBreak/>
              <w:t>○</w:t>
            </w:r>
          </w:p>
        </w:tc>
        <w:tc>
          <w:tcPr>
            <w:tcW w:w="7056" w:type="dxa"/>
            <w:gridSpan w:val="3"/>
          </w:tcPr>
          <w:p w14:paraId="27E54D7A" w14:textId="77777777" w:rsidR="00FB4940" w:rsidRPr="00F63032" w:rsidRDefault="00FB4940" w:rsidP="005402C0">
            <w:pPr>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建築物の耐震化の推進</w:t>
            </w:r>
          </w:p>
        </w:tc>
        <w:tc>
          <w:tcPr>
            <w:tcW w:w="1701" w:type="dxa"/>
            <w:gridSpan w:val="3"/>
          </w:tcPr>
          <w:p w14:paraId="22DA17DD" w14:textId="5C13DA5B" w:rsidR="00FB4940" w:rsidRPr="00F63032" w:rsidRDefault="00FB4940" w:rsidP="005402C0">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1,062,639</w:t>
            </w:r>
            <w:r w:rsidR="001938F9" w:rsidRPr="00B41203">
              <w:rPr>
                <w:rFonts w:ascii="ＭＳ Ｐ明朝" w:eastAsia="ＭＳ Ｐ明朝" w:hAnsi="ＭＳ Ｐ明朝" w:hint="eastAsia"/>
                <w:color w:val="FFFFFF" w:themeColor="background1"/>
                <w:sz w:val="24"/>
                <w:szCs w:val="24"/>
              </w:rPr>
              <w:t>)</w:t>
            </w:r>
          </w:p>
        </w:tc>
        <w:tc>
          <w:tcPr>
            <w:tcW w:w="284" w:type="dxa"/>
          </w:tcPr>
          <w:p w14:paraId="23D24B42" w14:textId="77777777" w:rsidR="00FB4940" w:rsidRPr="00F63032" w:rsidRDefault="00FB4940" w:rsidP="005402C0">
            <w:pPr>
              <w:wordWrap w:val="0"/>
              <w:jc w:val="right"/>
              <w:rPr>
                <w:rFonts w:ascii="ＭＳ ゴシック" w:eastAsia="ＭＳ ゴシック" w:hAnsi="ＭＳ ゴシック"/>
                <w:sz w:val="24"/>
                <w:szCs w:val="24"/>
              </w:rPr>
            </w:pPr>
          </w:p>
        </w:tc>
      </w:tr>
      <w:tr w:rsidR="00FB4940" w:rsidRPr="00F63032" w14:paraId="69ECF874" w14:textId="77777777" w:rsidTr="00FB4940">
        <w:tc>
          <w:tcPr>
            <w:tcW w:w="7513" w:type="dxa"/>
            <w:gridSpan w:val="5"/>
            <w:vAlign w:val="center"/>
          </w:tcPr>
          <w:p w14:paraId="2755027B" w14:textId="77777777" w:rsidR="00FB4940" w:rsidRPr="00F63032" w:rsidRDefault="00FB4940" w:rsidP="005402C0">
            <w:pPr>
              <w:jc w:val="right"/>
              <w:rPr>
                <w:rFonts w:asciiTheme="minorEastAsia" w:hAnsiTheme="minorEastAsia"/>
                <w:sz w:val="24"/>
                <w:szCs w:val="24"/>
              </w:rPr>
            </w:pPr>
            <w:r w:rsidRPr="00F63032">
              <w:rPr>
                <w:rFonts w:asciiTheme="minorEastAsia" w:hAnsiTheme="minorEastAsia" w:hint="eastAsia"/>
                <w:sz w:val="24"/>
                <w:szCs w:val="24"/>
              </w:rPr>
              <w:t>【住宅まちづくり部】</w:t>
            </w:r>
          </w:p>
        </w:tc>
        <w:tc>
          <w:tcPr>
            <w:tcW w:w="1701" w:type="dxa"/>
            <w:gridSpan w:val="3"/>
          </w:tcPr>
          <w:p w14:paraId="034CF5F0" w14:textId="77777777" w:rsidR="00FB4940" w:rsidRPr="009E6776" w:rsidRDefault="00FB4940" w:rsidP="005402C0">
            <w:pPr>
              <w:jc w:val="right"/>
              <w:rPr>
                <w:rFonts w:ascii="ＭＳ Ｐ明朝" w:eastAsia="ＭＳ Ｐ明朝" w:hAnsi="ＭＳ Ｐ明朝"/>
                <w:sz w:val="24"/>
                <w:szCs w:val="24"/>
              </w:rPr>
            </w:pPr>
            <w:r w:rsidRPr="009E6776">
              <w:rPr>
                <w:rFonts w:ascii="ＭＳ Ｐ明朝" w:eastAsia="ＭＳ Ｐ明朝" w:hAnsi="ＭＳ Ｐ明朝" w:hint="eastAsia"/>
                <w:sz w:val="24"/>
                <w:szCs w:val="24"/>
              </w:rPr>
              <w:t>(</w:t>
            </w:r>
            <w:r>
              <w:rPr>
                <w:rFonts w:ascii="ＭＳ Ｐ明朝" w:eastAsia="ＭＳ Ｐ明朝" w:hAnsi="ＭＳ Ｐ明朝" w:hint="eastAsia"/>
                <w:sz w:val="24"/>
                <w:szCs w:val="24"/>
              </w:rPr>
              <w:t>1,032,178</w:t>
            </w:r>
            <w:r w:rsidRPr="009E6776">
              <w:rPr>
                <w:rFonts w:ascii="ＭＳ Ｐ明朝" w:eastAsia="ＭＳ Ｐ明朝" w:hAnsi="ＭＳ Ｐ明朝" w:hint="eastAsia"/>
                <w:sz w:val="24"/>
                <w:szCs w:val="24"/>
              </w:rPr>
              <w:t>)</w:t>
            </w:r>
          </w:p>
        </w:tc>
        <w:tc>
          <w:tcPr>
            <w:tcW w:w="284" w:type="dxa"/>
          </w:tcPr>
          <w:p w14:paraId="3A83B614" w14:textId="77777777" w:rsidR="00FB4940" w:rsidRPr="00F63032" w:rsidRDefault="00FB4940" w:rsidP="005402C0">
            <w:pPr>
              <w:jc w:val="right"/>
              <w:rPr>
                <w:rFonts w:ascii="ＭＳ ゴシック" w:eastAsia="ＭＳ ゴシック" w:hAnsi="ＭＳ ゴシック"/>
                <w:sz w:val="24"/>
                <w:szCs w:val="24"/>
              </w:rPr>
            </w:pPr>
          </w:p>
        </w:tc>
      </w:tr>
      <w:tr w:rsidR="00FB4940" w:rsidRPr="006F0A93" w14:paraId="56E93BA2" w14:textId="77777777" w:rsidTr="00FB4940">
        <w:tc>
          <w:tcPr>
            <w:tcW w:w="567" w:type="dxa"/>
            <w:gridSpan w:val="3"/>
          </w:tcPr>
          <w:p w14:paraId="43046D28" w14:textId="77777777" w:rsidR="00FB4940" w:rsidRPr="00F63032" w:rsidRDefault="00FB4940" w:rsidP="005402C0">
            <w:pPr>
              <w:jc w:val="distribute"/>
              <w:rPr>
                <w:rFonts w:asciiTheme="majorEastAsia" w:eastAsiaTheme="majorEastAsia" w:hAnsiTheme="majorEastAsia"/>
                <w:sz w:val="18"/>
                <w:szCs w:val="24"/>
              </w:rPr>
            </w:pPr>
          </w:p>
        </w:tc>
        <w:tc>
          <w:tcPr>
            <w:tcW w:w="7513" w:type="dxa"/>
            <w:gridSpan w:val="4"/>
          </w:tcPr>
          <w:p w14:paraId="14B9A424" w14:textId="0F203DBD" w:rsidR="00FB4940" w:rsidRDefault="00FB4940" w:rsidP="005402C0">
            <w:pPr>
              <w:ind w:firstLineChars="100" w:firstLine="164"/>
              <w:jc w:val="left"/>
              <w:rPr>
                <w:rFonts w:ascii="ＭＳ Ｐ明朝" w:eastAsia="ＭＳ Ｐ明朝" w:hAnsi="ＭＳ Ｐ明朝"/>
                <w:spacing w:val="-8"/>
                <w:sz w:val="18"/>
                <w:szCs w:val="18"/>
              </w:rPr>
            </w:pPr>
            <w:r w:rsidRPr="00630E20">
              <w:rPr>
                <w:rFonts w:ascii="ＭＳ Ｐ明朝" w:eastAsia="ＭＳ Ｐ明朝" w:hAnsi="ＭＳ Ｐ明朝" w:hint="eastAsia"/>
                <w:spacing w:val="-8"/>
                <w:sz w:val="18"/>
                <w:szCs w:val="18"/>
              </w:rPr>
              <w:t>「住宅建築物耐震10ヵ年戦略・大阪」に基づき、住宅・建築物及びブロック塀等の耐震化を進めるため、市町村及び所有者に対し補助。</w:t>
            </w:r>
          </w:p>
          <w:p w14:paraId="1BDC6A68" w14:textId="744EF92A" w:rsidR="00D27638" w:rsidRPr="00EB5886" w:rsidRDefault="00D27638" w:rsidP="005402C0">
            <w:pPr>
              <w:ind w:firstLineChars="100" w:firstLine="164"/>
              <w:jc w:val="left"/>
              <w:rPr>
                <w:rFonts w:ascii="ＭＳ Ｐ明朝" w:eastAsia="ＭＳ Ｐ明朝" w:hAnsi="ＭＳ Ｐ明朝"/>
                <w:spacing w:val="-8"/>
                <w:sz w:val="18"/>
                <w:szCs w:val="18"/>
              </w:rPr>
            </w:pPr>
          </w:p>
        </w:tc>
        <w:tc>
          <w:tcPr>
            <w:tcW w:w="1418" w:type="dxa"/>
            <w:gridSpan w:val="2"/>
          </w:tcPr>
          <w:p w14:paraId="71EAC735" w14:textId="77777777" w:rsidR="00FB4940" w:rsidRPr="006F0A93" w:rsidRDefault="00FB4940" w:rsidP="005402C0">
            <w:pPr>
              <w:jc w:val="right"/>
              <w:rPr>
                <w:rFonts w:asciiTheme="majorEastAsia" w:eastAsiaTheme="majorEastAsia" w:hAnsiTheme="majorEastAsia"/>
                <w:sz w:val="24"/>
                <w:szCs w:val="24"/>
              </w:rPr>
            </w:pPr>
          </w:p>
        </w:tc>
      </w:tr>
    </w:tbl>
    <w:p w14:paraId="4CC6243E" w14:textId="7E283E4C" w:rsidR="00FB4940" w:rsidRPr="00FB4940" w:rsidRDefault="00FB4940" w:rsidP="00FB4940">
      <w:pPr>
        <w:pStyle w:val="Web"/>
        <w:spacing w:before="0" w:beforeAutospacing="0" w:after="0" w:afterAutospacing="0"/>
        <w:ind w:right="630"/>
        <w:rPr>
          <w:rFonts w:asciiTheme="majorEastAsia" w:eastAsiaTheme="majorEastAsia" w:hAnsiTheme="majorEastAsia" w:cs="Meiryo UI"/>
          <w:b/>
          <w:bCs/>
          <w:kern w:val="24"/>
          <w:sz w:val="22"/>
        </w:rPr>
      </w:pPr>
    </w:p>
    <w:p w14:paraId="08D1D04A" w14:textId="63561CB9" w:rsidR="00C321AF" w:rsidRDefault="00C321AF" w:rsidP="007B2E44">
      <w:pPr>
        <w:widowControl/>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その他　　　　　　　　　　　　　</w:t>
      </w:r>
    </w:p>
    <w:p w14:paraId="7998BE72" w14:textId="77777777" w:rsidR="000E7B7C" w:rsidRPr="00630E20" w:rsidRDefault="000E7B7C" w:rsidP="007B2E44">
      <w:pPr>
        <w:widowControl/>
        <w:jc w:val="left"/>
        <w:rPr>
          <w:rFonts w:asciiTheme="majorEastAsia" w:eastAsiaTheme="majorEastAsia" w:hAnsiTheme="majorEastAsia" w:cs="Meiryo UI"/>
          <w:b/>
          <w:bCs/>
          <w:kern w:val="24"/>
          <w:sz w:val="22"/>
          <w:szCs w:val="24"/>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9F4E68" w:rsidRPr="00534D9E" w14:paraId="2E0226FC" w14:textId="77777777" w:rsidTr="00192B79">
        <w:tc>
          <w:tcPr>
            <w:tcW w:w="457" w:type="dxa"/>
          </w:tcPr>
          <w:p w14:paraId="6C66251B" w14:textId="77777777" w:rsidR="009F4E68" w:rsidRPr="00AE4F1C" w:rsidRDefault="009F4E68" w:rsidP="00192B79">
            <w:pPr>
              <w:jc w:val="left"/>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w:t>
            </w:r>
          </w:p>
        </w:tc>
        <w:tc>
          <w:tcPr>
            <w:tcW w:w="7056" w:type="dxa"/>
            <w:gridSpan w:val="2"/>
          </w:tcPr>
          <w:p w14:paraId="25AA70A6" w14:textId="77777777" w:rsidR="009F4E68" w:rsidRPr="00AE4F1C" w:rsidRDefault="009F4E68" w:rsidP="00192B79">
            <w:pPr>
              <w:rPr>
                <w:rFonts w:ascii="ＭＳ Ｐゴシック" w:eastAsia="ＭＳ Ｐゴシック" w:hAnsi="ＭＳ Ｐゴシック"/>
                <w:b/>
                <w:sz w:val="24"/>
                <w:szCs w:val="24"/>
              </w:rPr>
            </w:pPr>
            <w:r w:rsidRPr="00AE4F1C">
              <w:rPr>
                <w:rFonts w:ascii="ＭＳ Ｐゴシック" w:eastAsia="ＭＳ Ｐゴシック" w:hAnsi="ＭＳ Ｐゴシック" w:hint="eastAsia"/>
                <w:b/>
                <w:sz w:val="24"/>
                <w:szCs w:val="24"/>
              </w:rPr>
              <w:t>中央図書館の書庫整備</w:t>
            </w:r>
          </w:p>
        </w:tc>
        <w:tc>
          <w:tcPr>
            <w:tcW w:w="1701" w:type="dxa"/>
            <w:gridSpan w:val="2"/>
          </w:tcPr>
          <w:p w14:paraId="16B06341" w14:textId="77777777" w:rsidR="009F4E68" w:rsidRPr="00817AF7" w:rsidRDefault="009F4E68" w:rsidP="00192B79">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9</w:t>
            </w:r>
            <w:r>
              <w:rPr>
                <w:rFonts w:ascii="ＭＳ Ｐ明朝" w:eastAsia="ＭＳ Ｐ明朝" w:hAnsi="ＭＳ Ｐ明朝"/>
                <w:sz w:val="24"/>
                <w:szCs w:val="24"/>
              </w:rPr>
              <w:t>,</w:t>
            </w:r>
            <w:r>
              <w:rPr>
                <w:rFonts w:ascii="ＭＳ Ｐ明朝" w:eastAsia="ＭＳ Ｐ明朝" w:hAnsi="ＭＳ Ｐ明朝" w:hint="eastAsia"/>
                <w:sz w:val="24"/>
                <w:szCs w:val="24"/>
              </w:rPr>
              <w:t>836</w:t>
            </w:r>
            <w:r w:rsidRPr="00817AF7">
              <w:rPr>
                <w:rFonts w:ascii="ＭＳ Ｐ明朝" w:eastAsia="ＭＳ Ｐ明朝" w:hAnsi="ＭＳ Ｐ明朝" w:hint="eastAsia"/>
                <w:color w:val="FFFFFF" w:themeColor="background1"/>
                <w:sz w:val="24"/>
                <w:szCs w:val="24"/>
              </w:rPr>
              <w:t>)</w:t>
            </w:r>
          </w:p>
        </w:tc>
        <w:tc>
          <w:tcPr>
            <w:tcW w:w="284" w:type="dxa"/>
          </w:tcPr>
          <w:p w14:paraId="07DC6B04" w14:textId="77777777" w:rsidR="009F4E68" w:rsidRPr="00534D9E" w:rsidRDefault="009F4E68" w:rsidP="00192B79">
            <w:pPr>
              <w:wordWrap w:val="0"/>
              <w:jc w:val="right"/>
              <w:rPr>
                <w:rFonts w:ascii="ＭＳ ゴシック" w:eastAsia="ＭＳ ゴシック" w:hAnsi="ＭＳ ゴシック"/>
                <w:sz w:val="24"/>
                <w:szCs w:val="24"/>
              </w:rPr>
            </w:pPr>
          </w:p>
        </w:tc>
      </w:tr>
      <w:tr w:rsidR="009F4E68" w:rsidRPr="00534D9E" w14:paraId="1F0F67A7" w14:textId="77777777" w:rsidTr="00192B79">
        <w:tc>
          <w:tcPr>
            <w:tcW w:w="7513" w:type="dxa"/>
            <w:gridSpan w:val="3"/>
          </w:tcPr>
          <w:p w14:paraId="239E63AC" w14:textId="77777777" w:rsidR="009F4E68" w:rsidRPr="00534D9E" w:rsidRDefault="009F4E68" w:rsidP="00192B79">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0E6273F6" w14:textId="77777777" w:rsidR="009F4E68" w:rsidRPr="00817AF7" w:rsidRDefault="009F4E68" w:rsidP="00192B79">
            <w:pPr>
              <w:jc w:val="right"/>
              <w:rPr>
                <w:rFonts w:ascii="ＭＳ Ｐ明朝" w:eastAsia="ＭＳ Ｐ明朝" w:hAnsi="ＭＳ Ｐ明朝"/>
                <w:sz w:val="24"/>
                <w:szCs w:val="24"/>
              </w:rPr>
            </w:pPr>
            <w:r>
              <w:rPr>
                <w:rFonts w:ascii="ＭＳ Ｐ明朝" w:eastAsia="ＭＳ Ｐ明朝" w:hAnsi="ＭＳ Ｐ明朝" w:hint="eastAsia"/>
                <w:sz w:val="24"/>
                <w:szCs w:val="24"/>
              </w:rPr>
              <w:t>≪新規≫</w:t>
            </w:r>
          </w:p>
        </w:tc>
        <w:tc>
          <w:tcPr>
            <w:tcW w:w="284" w:type="dxa"/>
          </w:tcPr>
          <w:p w14:paraId="720759DD" w14:textId="77777777" w:rsidR="009F4E68" w:rsidRPr="00534D9E" w:rsidRDefault="009F4E68" w:rsidP="00192B79">
            <w:pPr>
              <w:jc w:val="right"/>
              <w:rPr>
                <w:rFonts w:ascii="ＭＳ ゴシック" w:eastAsia="ＭＳ ゴシック" w:hAnsi="ＭＳ ゴシック"/>
                <w:sz w:val="24"/>
                <w:szCs w:val="24"/>
              </w:rPr>
            </w:pPr>
          </w:p>
        </w:tc>
      </w:tr>
      <w:tr w:rsidR="009F4E68" w:rsidRPr="006F0A93" w14:paraId="059046A7" w14:textId="77777777" w:rsidTr="00192B79">
        <w:trPr>
          <w:trHeight w:val="283"/>
        </w:trPr>
        <w:tc>
          <w:tcPr>
            <w:tcW w:w="567" w:type="dxa"/>
            <w:gridSpan w:val="2"/>
          </w:tcPr>
          <w:p w14:paraId="2D082898" w14:textId="77777777" w:rsidR="009F4E68" w:rsidRPr="00C56210" w:rsidRDefault="009F4E68" w:rsidP="00192B79">
            <w:pPr>
              <w:jc w:val="distribute"/>
              <w:rPr>
                <w:rFonts w:asciiTheme="majorEastAsia" w:eastAsiaTheme="majorEastAsia" w:hAnsiTheme="majorEastAsia"/>
                <w:sz w:val="18"/>
                <w:szCs w:val="24"/>
                <w:highlight w:val="yellow"/>
              </w:rPr>
            </w:pPr>
          </w:p>
        </w:tc>
        <w:tc>
          <w:tcPr>
            <w:tcW w:w="7513" w:type="dxa"/>
            <w:gridSpan w:val="2"/>
          </w:tcPr>
          <w:p w14:paraId="192374D5" w14:textId="77777777" w:rsidR="009F4E68" w:rsidRDefault="009F4E68" w:rsidP="00192B79">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書庫の狭隘化解消に向け、図書収蔵能力の増強を図るため、書庫整備にかかる基本計画を策定</w:t>
            </w:r>
            <w:r w:rsidRPr="00AC6519">
              <w:rPr>
                <w:rFonts w:ascii="ＭＳ Ｐ明朝" w:eastAsia="ＭＳ Ｐ明朝" w:hAnsi="ＭＳ Ｐ明朝" w:hint="eastAsia"/>
                <w:sz w:val="18"/>
                <w:szCs w:val="20"/>
              </w:rPr>
              <w:t>。</w:t>
            </w:r>
          </w:p>
          <w:p w14:paraId="2D0A082A" w14:textId="391942C6" w:rsidR="00D27638" w:rsidRPr="00B3579C" w:rsidRDefault="00D27638" w:rsidP="00192B79">
            <w:pPr>
              <w:ind w:firstLineChars="100" w:firstLine="180"/>
              <w:jc w:val="left"/>
              <w:rPr>
                <w:rFonts w:ascii="ＭＳ Ｐ明朝" w:eastAsia="ＭＳ Ｐ明朝" w:hAnsi="ＭＳ Ｐ明朝"/>
                <w:sz w:val="18"/>
                <w:szCs w:val="20"/>
                <w:highlight w:val="yellow"/>
              </w:rPr>
            </w:pPr>
          </w:p>
        </w:tc>
        <w:tc>
          <w:tcPr>
            <w:tcW w:w="1418" w:type="dxa"/>
            <w:gridSpan w:val="2"/>
          </w:tcPr>
          <w:p w14:paraId="74E80EE4" w14:textId="77777777" w:rsidR="009F4E68" w:rsidRPr="006F0A93" w:rsidRDefault="009F4E68" w:rsidP="00192B79">
            <w:pPr>
              <w:jc w:val="right"/>
              <w:rPr>
                <w:rFonts w:asciiTheme="majorEastAsia" w:eastAsiaTheme="majorEastAsia" w:hAnsiTheme="majorEastAsia"/>
                <w:sz w:val="24"/>
                <w:szCs w:val="24"/>
              </w:rPr>
            </w:pPr>
          </w:p>
        </w:tc>
      </w:tr>
    </w:tbl>
    <w:p w14:paraId="0CC5D8CB" w14:textId="7C24E048" w:rsidR="000E7B7C" w:rsidRPr="00630E20" w:rsidRDefault="000E7B7C" w:rsidP="00C321AF">
      <w:pPr>
        <w:widowControl/>
        <w:ind w:right="630"/>
        <w:jc w:val="left"/>
        <w:rPr>
          <w:rFonts w:asciiTheme="majorEastAsia" w:eastAsiaTheme="majorEastAsia" w:hAnsiTheme="majorEastAsia" w:cs="Meiryo UI"/>
          <w:b/>
          <w:bCs/>
          <w:kern w:val="24"/>
          <w:sz w:val="20"/>
          <w:szCs w:val="24"/>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3431"/>
        <w:gridCol w:w="3119"/>
        <w:gridCol w:w="396"/>
        <w:gridCol w:w="567"/>
        <w:gridCol w:w="29"/>
        <w:gridCol w:w="1105"/>
        <w:gridCol w:w="284"/>
      </w:tblGrid>
      <w:tr w:rsidR="00004D1C" w:rsidRPr="00630E20" w14:paraId="6302433F" w14:textId="77777777" w:rsidTr="00466D16">
        <w:tc>
          <w:tcPr>
            <w:tcW w:w="457" w:type="dxa"/>
            <w:hideMark/>
          </w:tcPr>
          <w:p w14:paraId="2C67AE55" w14:textId="77777777" w:rsidR="00004D1C" w:rsidRPr="00630E20" w:rsidRDefault="00004D1C" w:rsidP="00466D16">
            <w:pPr>
              <w:jc w:val="left"/>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w:t>
            </w:r>
          </w:p>
        </w:tc>
        <w:tc>
          <w:tcPr>
            <w:tcW w:w="7056" w:type="dxa"/>
            <w:gridSpan w:val="4"/>
            <w:hideMark/>
          </w:tcPr>
          <w:p w14:paraId="2097BDF6" w14:textId="77777777" w:rsidR="00004D1C" w:rsidRPr="00630E20" w:rsidRDefault="00004D1C" w:rsidP="00466D16">
            <w:pPr>
              <w:rPr>
                <w:rFonts w:ascii="ＭＳ Ｐゴシック" w:eastAsia="ＭＳ Ｐゴシック" w:hAnsi="ＭＳ Ｐゴシック"/>
                <w:b/>
                <w:color w:val="000000" w:themeColor="text1"/>
                <w:sz w:val="24"/>
                <w:szCs w:val="24"/>
              </w:rPr>
            </w:pPr>
            <w:r w:rsidRPr="00630E20">
              <w:rPr>
                <w:rFonts w:ascii="ＭＳ Ｐゴシック" w:eastAsia="ＭＳ Ｐゴシック" w:hAnsi="ＭＳ Ｐゴシック" w:hint="eastAsia"/>
                <w:b/>
                <w:color w:val="000000" w:themeColor="text1"/>
                <w:sz w:val="24"/>
                <w:szCs w:val="24"/>
              </w:rPr>
              <w:t>警察署の建替等整備</w:t>
            </w:r>
          </w:p>
        </w:tc>
        <w:tc>
          <w:tcPr>
            <w:tcW w:w="1701" w:type="dxa"/>
            <w:gridSpan w:val="3"/>
            <w:hideMark/>
          </w:tcPr>
          <w:p w14:paraId="785F39FD" w14:textId="4A3F2422" w:rsidR="00004D1C" w:rsidRPr="00630E20" w:rsidRDefault="005F0D5E" w:rsidP="00466D16">
            <w:pPr>
              <w:wordWrap w:val="0"/>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kern w:val="0"/>
                <w:sz w:val="24"/>
                <w:szCs w:val="24"/>
              </w:rPr>
              <w:t>4,976,200</w:t>
            </w:r>
            <w:r w:rsidR="00004D1C" w:rsidRPr="00630E20">
              <w:rPr>
                <w:rFonts w:ascii="ＭＳ Ｐ明朝" w:eastAsia="ＭＳ Ｐ明朝" w:hAnsi="ＭＳ Ｐ明朝" w:hint="eastAsia"/>
                <w:color w:val="FFFFFF" w:themeColor="background1"/>
                <w:sz w:val="24"/>
                <w:szCs w:val="24"/>
              </w:rPr>
              <w:t>)</w:t>
            </w:r>
          </w:p>
        </w:tc>
        <w:tc>
          <w:tcPr>
            <w:tcW w:w="284" w:type="dxa"/>
          </w:tcPr>
          <w:p w14:paraId="7840A4E1" w14:textId="77777777" w:rsidR="00004D1C" w:rsidRPr="00630E20" w:rsidRDefault="00004D1C" w:rsidP="00466D16">
            <w:pPr>
              <w:wordWrap w:val="0"/>
              <w:jc w:val="right"/>
              <w:rPr>
                <w:rFonts w:ascii="ＭＳ ゴシック" w:eastAsia="ＭＳ ゴシック" w:hAnsi="ＭＳ ゴシック"/>
                <w:color w:val="000000" w:themeColor="text1"/>
                <w:sz w:val="24"/>
                <w:szCs w:val="24"/>
              </w:rPr>
            </w:pPr>
          </w:p>
        </w:tc>
      </w:tr>
      <w:tr w:rsidR="00004D1C" w:rsidRPr="00630E20" w14:paraId="72CCFED9" w14:textId="77777777" w:rsidTr="00466D16">
        <w:tc>
          <w:tcPr>
            <w:tcW w:w="7513" w:type="dxa"/>
            <w:gridSpan w:val="5"/>
            <w:vAlign w:val="center"/>
          </w:tcPr>
          <w:p w14:paraId="68DABD4C" w14:textId="77777777" w:rsidR="00004D1C" w:rsidRPr="00630E20" w:rsidRDefault="00004D1C" w:rsidP="00466D16">
            <w:pPr>
              <w:jc w:val="right"/>
              <w:rPr>
                <w:rFonts w:asciiTheme="minorEastAsia" w:hAnsiTheme="minorEastAsia"/>
                <w:color w:val="000000" w:themeColor="text1"/>
                <w:sz w:val="24"/>
                <w:szCs w:val="24"/>
              </w:rPr>
            </w:pPr>
            <w:r w:rsidRPr="00630E20">
              <w:rPr>
                <w:rFonts w:asciiTheme="minorEastAsia" w:hAnsiTheme="minorEastAsia" w:hint="eastAsia"/>
                <w:color w:val="000000" w:themeColor="text1"/>
                <w:sz w:val="24"/>
                <w:szCs w:val="24"/>
              </w:rPr>
              <w:t>【公安委員会】</w:t>
            </w:r>
          </w:p>
        </w:tc>
        <w:tc>
          <w:tcPr>
            <w:tcW w:w="1701" w:type="dxa"/>
            <w:gridSpan w:val="3"/>
            <w:hideMark/>
          </w:tcPr>
          <w:p w14:paraId="2A9CFEA7" w14:textId="33877ACB" w:rsidR="00004D1C" w:rsidRPr="00630E20" w:rsidRDefault="00004D1C" w:rsidP="00466D16">
            <w:pPr>
              <w:jc w:val="right"/>
              <w:rPr>
                <w:rFonts w:ascii="ＭＳ Ｐ明朝" w:eastAsia="ＭＳ Ｐ明朝" w:hAnsi="ＭＳ Ｐ明朝"/>
                <w:color w:val="000000" w:themeColor="text1"/>
                <w:sz w:val="24"/>
                <w:szCs w:val="24"/>
              </w:rPr>
            </w:pPr>
            <w:r w:rsidRPr="00630E20">
              <w:rPr>
                <w:rFonts w:ascii="ＭＳ Ｐ明朝" w:eastAsia="ＭＳ Ｐ明朝" w:hAnsi="ＭＳ Ｐ明朝" w:hint="eastAsia"/>
                <w:color w:val="000000" w:themeColor="text1"/>
                <w:sz w:val="24"/>
                <w:szCs w:val="24"/>
              </w:rPr>
              <w:t>(</w:t>
            </w:r>
            <w:r w:rsidR="005F0D5E">
              <w:rPr>
                <w:rFonts w:ascii="ＭＳ Ｐ明朝" w:eastAsia="ＭＳ Ｐ明朝" w:hAnsi="ＭＳ Ｐ明朝" w:hint="eastAsia"/>
                <w:color w:val="000000" w:themeColor="text1"/>
                <w:kern w:val="0"/>
                <w:sz w:val="24"/>
                <w:szCs w:val="24"/>
              </w:rPr>
              <w:t>4,223,224</w:t>
            </w:r>
            <w:r w:rsidRPr="00630E20">
              <w:rPr>
                <w:rFonts w:ascii="ＭＳ Ｐ明朝" w:eastAsia="ＭＳ Ｐ明朝" w:hAnsi="ＭＳ Ｐ明朝" w:hint="eastAsia"/>
                <w:color w:val="000000" w:themeColor="text1"/>
                <w:sz w:val="24"/>
                <w:szCs w:val="24"/>
              </w:rPr>
              <w:t>)</w:t>
            </w:r>
          </w:p>
        </w:tc>
        <w:tc>
          <w:tcPr>
            <w:tcW w:w="284" w:type="dxa"/>
          </w:tcPr>
          <w:p w14:paraId="63E211AD" w14:textId="77777777" w:rsidR="00004D1C" w:rsidRPr="00630E20" w:rsidRDefault="00004D1C" w:rsidP="00466D16">
            <w:pPr>
              <w:jc w:val="right"/>
              <w:rPr>
                <w:rFonts w:ascii="ＭＳ ゴシック" w:eastAsia="ＭＳ ゴシック" w:hAnsi="ＭＳ ゴシック"/>
                <w:color w:val="000000" w:themeColor="text1"/>
                <w:sz w:val="24"/>
                <w:szCs w:val="24"/>
              </w:rPr>
            </w:pPr>
          </w:p>
        </w:tc>
      </w:tr>
      <w:tr w:rsidR="00004D1C" w:rsidRPr="00630E20" w14:paraId="20801035" w14:textId="77777777" w:rsidTr="00466D16">
        <w:trPr>
          <w:trHeight w:val="477"/>
        </w:trPr>
        <w:tc>
          <w:tcPr>
            <w:tcW w:w="567" w:type="dxa"/>
            <w:gridSpan w:val="2"/>
            <w:vMerge w:val="restart"/>
          </w:tcPr>
          <w:p w14:paraId="3D59C557" w14:textId="77777777" w:rsidR="00004D1C" w:rsidRPr="00630E20" w:rsidRDefault="00004D1C" w:rsidP="00466D16">
            <w:pPr>
              <w:jc w:val="distribute"/>
              <w:rPr>
                <w:rFonts w:asciiTheme="majorEastAsia" w:eastAsiaTheme="majorEastAsia" w:hAnsiTheme="majorEastAsia"/>
                <w:color w:val="000000" w:themeColor="text1"/>
                <w:sz w:val="18"/>
                <w:szCs w:val="24"/>
              </w:rPr>
            </w:pPr>
          </w:p>
        </w:tc>
        <w:tc>
          <w:tcPr>
            <w:tcW w:w="7513" w:type="dxa"/>
            <w:gridSpan w:val="4"/>
            <w:hideMark/>
          </w:tcPr>
          <w:p w14:paraId="37F473D9" w14:textId="77777777" w:rsidR="00004D1C" w:rsidRPr="00630E20" w:rsidRDefault="00004D1C" w:rsidP="00466D16">
            <w:pPr>
              <w:ind w:firstLineChars="100" w:firstLine="164"/>
              <w:jc w:val="left"/>
              <w:rPr>
                <w:rFonts w:ascii="ＭＳ Ｐ明朝" w:eastAsia="ＭＳ Ｐ明朝" w:hAnsi="ＭＳ Ｐ明朝"/>
                <w:color w:val="000000" w:themeColor="text1"/>
                <w:spacing w:val="-8"/>
                <w:sz w:val="18"/>
                <w:szCs w:val="18"/>
              </w:rPr>
            </w:pPr>
            <w:r w:rsidRPr="00630E20">
              <w:rPr>
                <w:rFonts w:ascii="ＭＳ Ｐ明朝" w:eastAsia="ＭＳ Ｐ明朝" w:hAnsi="ＭＳ Ｐ明朝" w:hint="eastAsia"/>
                <w:color w:val="000000" w:themeColor="text1"/>
                <w:spacing w:val="-8"/>
                <w:sz w:val="18"/>
                <w:szCs w:val="18"/>
              </w:rPr>
              <w:t>警察施設としての機能維持を図るため、老朽化、狭隘化が著しい警察署の建替え等を実施。</w:t>
            </w:r>
          </w:p>
          <w:p w14:paraId="380D0C1F" w14:textId="77777777" w:rsidR="00004D1C" w:rsidRPr="00630E20" w:rsidRDefault="00004D1C" w:rsidP="00466D16">
            <w:pPr>
              <w:ind w:firstLineChars="100" w:firstLine="164"/>
              <w:jc w:val="left"/>
              <w:rPr>
                <w:rFonts w:ascii="ＭＳ Ｐ明朝" w:eastAsia="ＭＳ Ｐ明朝" w:hAnsi="ＭＳ Ｐ明朝"/>
                <w:color w:val="000000" w:themeColor="text1"/>
                <w:spacing w:val="-8"/>
                <w:sz w:val="18"/>
                <w:szCs w:val="18"/>
              </w:rPr>
            </w:pPr>
          </w:p>
        </w:tc>
        <w:tc>
          <w:tcPr>
            <w:tcW w:w="1418" w:type="dxa"/>
            <w:gridSpan w:val="3"/>
          </w:tcPr>
          <w:p w14:paraId="6796D541" w14:textId="77777777" w:rsidR="00004D1C" w:rsidRPr="00630E20" w:rsidRDefault="00004D1C" w:rsidP="00466D16">
            <w:pPr>
              <w:jc w:val="right"/>
              <w:rPr>
                <w:rFonts w:asciiTheme="majorEastAsia" w:eastAsiaTheme="majorEastAsia" w:hAnsiTheme="majorEastAsia"/>
                <w:color w:val="000000" w:themeColor="text1"/>
                <w:sz w:val="24"/>
                <w:szCs w:val="24"/>
              </w:rPr>
            </w:pPr>
          </w:p>
        </w:tc>
      </w:tr>
      <w:tr w:rsidR="00004D1C" w:rsidRPr="00AB5D49" w14:paraId="2764DFCC" w14:textId="77777777" w:rsidTr="0001437C">
        <w:trPr>
          <w:trHeight w:val="2467"/>
        </w:trPr>
        <w:tc>
          <w:tcPr>
            <w:tcW w:w="567" w:type="dxa"/>
            <w:gridSpan w:val="2"/>
            <w:vMerge/>
            <w:vAlign w:val="center"/>
            <w:hideMark/>
          </w:tcPr>
          <w:p w14:paraId="6BFA82D0" w14:textId="77777777" w:rsidR="00004D1C" w:rsidRPr="00630E20" w:rsidRDefault="00004D1C" w:rsidP="00466D16">
            <w:pPr>
              <w:widowControl/>
              <w:jc w:val="left"/>
              <w:rPr>
                <w:rFonts w:asciiTheme="majorEastAsia" w:eastAsiaTheme="majorEastAsia" w:hAnsiTheme="majorEastAsia"/>
                <w:color w:val="000000" w:themeColor="text1"/>
                <w:sz w:val="18"/>
                <w:szCs w:val="24"/>
              </w:rPr>
            </w:pPr>
          </w:p>
        </w:tc>
        <w:tc>
          <w:tcPr>
            <w:tcW w:w="3431" w:type="dxa"/>
            <w:hideMark/>
          </w:tcPr>
          <w:p w14:paraId="0AAA971E" w14:textId="77777777" w:rsidR="0001437C" w:rsidRPr="00AB5D49" w:rsidRDefault="0001437C" w:rsidP="0001437C">
            <w:pPr>
              <w:ind w:firstLineChars="100" w:firstLine="164"/>
              <w:jc w:val="left"/>
              <w:rPr>
                <w:rFonts w:ascii="ＭＳ Ｐ明朝" w:eastAsia="ＭＳ Ｐ明朝" w:hAnsi="ＭＳ Ｐ明朝"/>
                <w:color w:val="000000" w:themeColor="text1"/>
                <w:spacing w:val="-8"/>
                <w:sz w:val="18"/>
                <w:szCs w:val="18"/>
              </w:rPr>
            </w:pPr>
            <w:r w:rsidRPr="00AB5D49">
              <w:rPr>
                <w:rFonts w:ascii="ＭＳ Ｐ明朝" w:eastAsia="ＭＳ Ｐ明朝" w:hAnsi="ＭＳ Ｐ明朝" w:hint="eastAsia"/>
                <w:color w:val="000000" w:themeColor="text1"/>
                <w:spacing w:val="-8"/>
                <w:sz w:val="18"/>
                <w:szCs w:val="18"/>
              </w:rPr>
              <w:t>・東住吉警察署建替整備 （本体工事等）</w:t>
            </w:r>
          </w:p>
          <w:p w14:paraId="4D740D86" w14:textId="77777777" w:rsidR="0001437C" w:rsidRPr="00AB5D49" w:rsidRDefault="0001437C" w:rsidP="0001437C">
            <w:pPr>
              <w:ind w:firstLineChars="100" w:firstLine="164"/>
              <w:jc w:val="left"/>
              <w:rPr>
                <w:rFonts w:ascii="ＭＳ Ｐ明朝" w:eastAsia="ＭＳ Ｐ明朝" w:hAnsi="ＭＳ Ｐ明朝"/>
                <w:color w:val="000000" w:themeColor="text1"/>
                <w:spacing w:val="-8"/>
                <w:sz w:val="18"/>
                <w:szCs w:val="18"/>
              </w:rPr>
            </w:pPr>
            <w:r w:rsidRPr="00AB5D49">
              <w:rPr>
                <w:rFonts w:ascii="ＭＳ Ｐ明朝" w:eastAsia="ＭＳ Ｐ明朝" w:hAnsi="ＭＳ Ｐ明朝" w:hint="eastAsia"/>
                <w:color w:val="000000" w:themeColor="text1"/>
                <w:spacing w:val="-8"/>
                <w:sz w:val="18"/>
                <w:szCs w:val="18"/>
              </w:rPr>
              <w:t>・守口警察署移転建替整備 （本体工事</w:t>
            </w:r>
            <w:r>
              <w:rPr>
                <w:rFonts w:ascii="ＭＳ Ｐ明朝" w:eastAsia="ＭＳ Ｐ明朝" w:hAnsi="ＭＳ Ｐ明朝" w:hint="eastAsia"/>
                <w:color w:val="000000" w:themeColor="text1"/>
                <w:spacing w:val="-8"/>
                <w:sz w:val="18"/>
                <w:szCs w:val="18"/>
              </w:rPr>
              <w:t>等</w:t>
            </w:r>
            <w:r w:rsidRPr="00AB5D49">
              <w:rPr>
                <w:rFonts w:ascii="ＭＳ Ｐ明朝" w:eastAsia="ＭＳ Ｐ明朝" w:hAnsi="ＭＳ Ｐ明朝" w:hint="eastAsia"/>
                <w:color w:val="000000" w:themeColor="text1"/>
                <w:spacing w:val="-8"/>
                <w:sz w:val="18"/>
                <w:szCs w:val="18"/>
              </w:rPr>
              <w:t>）</w:t>
            </w:r>
          </w:p>
          <w:p w14:paraId="7837AD49" w14:textId="77777777" w:rsidR="0001437C" w:rsidRDefault="0001437C" w:rsidP="0001437C">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・中堺警察署</w:t>
            </w:r>
            <w:r w:rsidRPr="00AB5D49">
              <w:rPr>
                <w:rFonts w:ascii="ＭＳ Ｐ明朝" w:eastAsia="ＭＳ Ｐ明朝" w:hAnsi="ＭＳ Ｐ明朝" w:hint="eastAsia"/>
                <w:color w:val="000000" w:themeColor="text1"/>
                <w:spacing w:val="-8"/>
                <w:sz w:val="18"/>
                <w:szCs w:val="18"/>
              </w:rPr>
              <w:t>新築 （本体工事</w:t>
            </w:r>
            <w:r>
              <w:rPr>
                <w:rFonts w:ascii="ＭＳ Ｐ明朝" w:eastAsia="ＭＳ Ｐ明朝" w:hAnsi="ＭＳ Ｐ明朝" w:hint="eastAsia"/>
                <w:color w:val="000000" w:themeColor="text1"/>
                <w:spacing w:val="-8"/>
                <w:sz w:val="18"/>
                <w:szCs w:val="18"/>
              </w:rPr>
              <w:t>等</w:t>
            </w:r>
            <w:r w:rsidRPr="00AB5D49">
              <w:rPr>
                <w:rFonts w:ascii="ＭＳ Ｐ明朝" w:eastAsia="ＭＳ Ｐ明朝" w:hAnsi="ＭＳ Ｐ明朝" w:hint="eastAsia"/>
                <w:color w:val="000000" w:themeColor="text1"/>
                <w:spacing w:val="-8"/>
                <w:sz w:val="18"/>
                <w:szCs w:val="18"/>
              </w:rPr>
              <w:t>）</w:t>
            </w:r>
          </w:p>
          <w:p w14:paraId="0AFFC109" w14:textId="77777777" w:rsidR="0001437C" w:rsidRPr="00AB5D49" w:rsidRDefault="0001437C" w:rsidP="0001437C">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・八尾警察署移転</w:t>
            </w:r>
            <w:r w:rsidRPr="00AB5D49">
              <w:rPr>
                <w:rFonts w:ascii="ＭＳ Ｐ明朝" w:eastAsia="ＭＳ Ｐ明朝" w:hAnsi="ＭＳ Ｐ明朝" w:hint="eastAsia"/>
                <w:color w:val="000000" w:themeColor="text1"/>
                <w:spacing w:val="-8"/>
                <w:sz w:val="18"/>
                <w:szCs w:val="18"/>
              </w:rPr>
              <w:t>建替整備 （</w:t>
            </w:r>
            <w:r>
              <w:rPr>
                <w:rFonts w:ascii="ＭＳ Ｐ明朝" w:eastAsia="ＭＳ Ｐ明朝" w:hAnsi="ＭＳ Ｐ明朝" w:hint="eastAsia"/>
                <w:color w:val="000000" w:themeColor="text1"/>
                <w:spacing w:val="-8"/>
                <w:sz w:val="18"/>
                <w:szCs w:val="18"/>
              </w:rPr>
              <w:t>基本設計等</w:t>
            </w:r>
            <w:r w:rsidRPr="00AB5D49">
              <w:rPr>
                <w:rFonts w:ascii="ＭＳ Ｐ明朝" w:eastAsia="ＭＳ Ｐ明朝" w:hAnsi="ＭＳ Ｐ明朝" w:hint="eastAsia"/>
                <w:color w:val="000000" w:themeColor="text1"/>
                <w:spacing w:val="-8"/>
                <w:sz w:val="18"/>
                <w:szCs w:val="18"/>
              </w:rPr>
              <w:t>）</w:t>
            </w:r>
          </w:p>
          <w:p w14:paraId="109D1EF5" w14:textId="77777777" w:rsidR="0001437C" w:rsidRDefault="0001437C" w:rsidP="0001437C">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・和泉</w:t>
            </w:r>
            <w:r w:rsidRPr="009635D7">
              <w:rPr>
                <w:rFonts w:ascii="ＭＳ Ｐ明朝" w:eastAsia="ＭＳ Ｐ明朝" w:hAnsi="ＭＳ Ｐ明朝" w:hint="eastAsia"/>
                <w:color w:val="000000" w:themeColor="text1"/>
                <w:spacing w:val="-8"/>
                <w:sz w:val="18"/>
                <w:szCs w:val="18"/>
              </w:rPr>
              <w:t>警察署移転建替整備 （</w:t>
            </w:r>
            <w:r w:rsidRPr="00037317">
              <w:rPr>
                <w:rFonts w:ascii="ＭＳ Ｐ明朝" w:eastAsia="ＭＳ Ｐ明朝" w:hAnsi="ＭＳ Ｐ明朝" w:hint="eastAsia"/>
                <w:color w:val="000000" w:themeColor="text1"/>
                <w:spacing w:val="-8"/>
                <w:sz w:val="18"/>
                <w:szCs w:val="18"/>
              </w:rPr>
              <w:t>基本設計等</w:t>
            </w:r>
            <w:r w:rsidRPr="009635D7">
              <w:rPr>
                <w:rFonts w:ascii="ＭＳ Ｐ明朝" w:eastAsia="ＭＳ Ｐ明朝" w:hAnsi="ＭＳ Ｐ明朝" w:hint="eastAsia"/>
                <w:color w:val="000000" w:themeColor="text1"/>
                <w:spacing w:val="-8"/>
                <w:sz w:val="18"/>
                <w:szCs w:val="18"/>
              </w:rPr>
              <w:t>）</w:t>
            </w:r>
          </w:p>
          <w:p w14:paraId="76B968AE" w14:textId="77777777" w:rsidR="0001437C" w:rsidRDefault="0001437C" w:rsidP="0001437C">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・貝塚</w:t>
            </w:r>
            <w:r w:rsidRPr="009635D7">
              <w:rPr>
                <w:rFonts w:ascii="ＭＳ Ｐ明朝" w:eastAsia="ＭＳ Ｐ明朝" w:hAnsi="ＭＳ Ｐ明朝" w:hint="eastAsia"/>
                <w:color w:val="000000" w:themeColor="text1"/>
                <w:spacing w:val="-8"/>
                <w:sz w:val="18"/>
                <w:szCs w:val="18"/>
              </w:rPr>
              <w:t xml:space="preserve">警察署移転建替整備 </w:t>
            </w:r>
            <w:r>
              <w:rPr>
                <w:rFonts w:ascii="ＭＳ Ｐ明朝" w:eastAsia="ＭＳ Ｐ明朝" w:hAnsi="ＭＳ Ｐ明朝" w:hint="eastAsia"/>
                <w:color w:val="000000" w:themeColor="text1"/>
                <w:spacing w:val="-8"/>
                <w:sz w:val="18"/>
                <w:szCs w:val="18"/>
              </w:rPr>
              <w:t>（</w:t>
            </w:r>
            <w:r w:rsidRPr="00037317">
              <w:rPr>
                <w:rFonts w:ascii="ＭＳ Ｐ明朝" w:eastAsia="ＭＳ Ｐ明朝" w:hAnsi="ＭＳ Ｐ明朝" w:hint="eastAsia"/>
                <w:color w:val="000000" w:themeColor="text1"/>
                <w:spacing w:val="-8"/>
                <w:sz w:val="18"/>
                <w:szCs w:val="18"/>
              </w:rPr>
              <w:t>基本設計等</w:t>
            </w:r>
            <w:r w:rsidRPr="009635D7">
              <w:rPr>
                <w:rFonts w:ascii="ＭＳ Ｐ明朝" w:eastAsia="ＭＳ Ｐ明朝" w:hAnsi="ＭＳ Ｐ明朝" w:hint="eastAsia"/>
                <w:color w:val="000000" w:themeColor="text1"/>
                <w:spacing w:val="-8"/>
                <w:sz w:val="18"/>
                <w:szCs w:val="18"/>
              </w:rPr>
              <w:t>）</w:t>
            </w:r>
          </w:p>
          <w:p w14:paraId="2D5474D6" w14:textId="77777777" w:rsidR="00004D1C" w:rsidRDefault="0001437C" w:rsidP="0001437C">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・高槻警察署移転建替整備 （基本計画</w:t>
            </w:r>
            <w:r w:rsidRPr="009635D7">
              <w:rPr>
                <w:rFonts w:ascii="ＭＳ Ｐ明朝" w:eastAsia="ＭＳ Ｐ明朝" w:hAnsi="ＭＳ Ｐ明朝" w:hint="eastAsia"/>
                <w:color w:val="000000" w:themeColor="text1"/>
                <w:spacing w:val="-8"/>
                <w:sz w:val="18"/>
                <w:szCs w:val="18"/>
              </w:rPr>
              <w:t>）</w:t>
            </w:r>
          </w:p>
          <w:p w14:paraId="4FC62A48" w14:textId="5F7F2FAA" w:rsidR="0001437C" w:rsidRPr="00630E20" w:rsidRDefault="0001437C" w:rsidP="0001437C">
            <w:pPr>
              <w:ind w:firstLineChars="100" w:firstLine="164"/>
              <w:jc w:val="left"/>
              <w:rPr>
                <w:rFonts w:ascii="ＭＳ Ｐ明朝" w:eastAsia="ＭＳ Ｐ明朝" w:hAnsi="ＭＳ Ｐ明朝"/>
                <w:color w:val="000000" w:themeColor="text1"/>
                <w:spacing w:val="-8"/>
                <w:sz w:val="18"/>
                <w:szCs w:val="18"/>
              </w:rPr>
            </w:pPr>
          </w:p>
        </w:tc>
        <w:tc>
          <w:tcPr>
            <w:tcW w:w="3119" w:type="dxa"/>
            <w:hideMark/>
          </w:tcPr>
          <w:p w14:paraId="3A068D8E" w14:textId="77777777" w:rsidR="0001437C" w:rsidRPr="00AB5D49" w:rsidRDefault="0001437C" w:rsidP="0001437C">
            <w:pPr>
              <w:widowControl/>
              <w:jc w:val="left"/>
              <w:rPr>
                <w:rFonts w:ascii="ＭＳ Ｐ明朝" w:eastAsia="ＭＳ Ｐ明朝" w:hAnsi="ＭＳ Ｐ明朝"/>
                <w:color w:val="000000" w:themeColor="text1"/>
                <w:sz w:val="18"/>
                <w:szCs w:val="20"/>
              </w:rPr>
            </w:pPr>
            <w:r w:rsidRPr="00AB5D49">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3年度竣工予定）</w:t>
            </w:r>
          </w:p>
          <w:p w14:paraId="28714F30" w14:textId="77777777" w:rsidR="0001437C" w:rsidRPr="00AB5D49" w:rsidRDefault="0001437C" w:rsidP="0001437C">
            <w:pPr>
              <w:widowControl/>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3年度竣工予定）</w:t>
            </w:r>
          </w:p>
          <w:p w14:paraId="1DF7ACAC" w14:textId="77777777" w:rsidR="0001437C" w:rsidRPr="00AB5D49" w:rsidRDefault="0001437C" w:rsidP="0001437C">
            <w:pPr>
              <w:widowControl/>
              <w:jc w:val="left"/>
              <w:rPr>
                <w:rFonts w:ascii="ＭＳ Ｐ明朝" w:eastAsia="ＭＳ Ｐ明朝" w:hAnsi="ＭＳ Ｐ明朝"/>
                <w:color w:val="000000" w:themeColor="text1"/>
                <w:sz w:val="18"/>
                <w:szCs w:val="20"/>
              </w:rPr>
            </w:pPr>
            <w:r w:rsidRPr="00AB5D49">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3年度竣工予定）</w:t>
            </w:r>
          </w:p>
          <w:p w14:paraId="41A7F9DB" w14:textId="77777777" w:rsidR="0001437C" w:rsidRDefault="0001437C" w:rsidP="0001437C">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7年度竣工予定）</w:t>
            </w:r>
          </w:p>
          <w:p w14:paraId="64292950" w14:textId="77777777" w:rsidR="0001437C" w:rsidRDefault="0001437C" w:rsidP="0001437C">
            <w:pPr>
              <w:jc w:val="left"/>
              <w:rPr>
                <w:rFonts w:ascii="ＭＳ Ｐ明朝" w:eastAsia="ＭＳ Ｐ明朝" w:hAnsi="ＭＳ Ｐ明朝"/>
                <w:color w:val="000000" w:themeColor="text1"/>
                <w:sz w:val="18"/>
                <w:szCs w:val="20"/>
              </w:rPr>
            </w:pPr>
            <w:r w:rsidRPr="009635D7">
              <w:rPr>
                <w:rFonts w:ascii="ＭＳ Ｐ明朝" w:eastAsia="ＭＳ Ｐ明朝" w:hAnsi="ＭＳ Ｐ明朝" w:hint="eastAsia"/>
                <w:color w:val="000000" w:themeColor="text1"/>
                <w:sz w:val="18"/>
                <w:szCs w:val="20"/>
              </w:rPr>
              <w:t>（令和7年度竣工予定）</w:t>
            </w:r>
          </w:p>
          <w:p w14:paraId="1A22CB57" w14:textId="77777777" w:rsidR="0001437C" w:rsidRDefault="0001437C" w:rsidP="0001437C">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w:t>
            </w:r>
            <w:r w:rsidRPr="00AB5D49">
              <w:rPr>
                <w:rFonts w:ascii="ＭＳ Ｐ明朝" w:eastAsia="ＭＳ Ｐ明朝" w:hAnsi="ＭＳ Ｐ明朝" w:hint="eastAsia"/>
                <w:color w:val="000000" w:themeColor="text1"/>
                <w:sz w:val="18"/>
                <w:szCs w:val="20"/>
              </w:rPr>
              <w:t>7年度竣工予定）</w:t>
            </w:r>
          </w:p>
          <w:p w14:paraId="32A81B25" w14:textId="43DF83F3" w:rsidR="00004D1C" w:rsidRPr="00630E20" w:rsidRDefault="0001437C" w:rsidP="0001437C">
            <w:pPr>
              <w:jc w:val="left"/>
              <w:rPr>
                <w:rFonts w:ascii="ＭＳ Ｐ明朝" w:eastAsia="ＭＳ Ｐ明朝" w:hAnsi="ＭＳ Ｐ明朝"/>
                <w:color w:val="000000" w:themeColor="text1"/>
                <w:sz w:val="18"/>
                <w:szCs w:val="20"/>
              </w:rPr>
            </w:pPr>
            <w:r w:rsidRPr="009635D7">
              <w:rPr>
                <w:rFonts w:ascii="ＭＳ Ｐ明朝" w:eastAsia="ＭＳ Ｐ明朝" w:hAnsi="ＭＳ Ｐ明朝" w:hint="eastAsia"/>
                <w:color w:val="000000" w:themeColor="text1"/>
                <w:sz w:val="18"/>
                <w:szCs w:val="20"/>
              </w:rPr>
              <w:t>（令和</w:t>
            </w:r>
            <w:r>
              <w:rPr>
                <w:rFonts w:ascii="ＭＳ Ｐ明朝" w:eastAsia="ＭＳ Ｐ明朝" w:hAnsi="ＭＳ Ｐ明朝" w:hint="eastAsia"/>
                <w:color w:val="000000" w:themeColor="text1"/>
                <w:sz w:val="18"/>
                <w:szCs w:val="20"/>
              </w:rPr>
              <w:t>8</w:t>
            </w:r>
            <w:r w:rsidRPr="009635D7">
              <w:rPr>
                <w:rFonts w:ascii="ＭＳ Ｐ明朝" w:eastAsia="ＭＳ Ｐ明朝" w:hAnsi="ＭＳ Ｐ明朝" w:hint="eastAsia"/>
                <w:color w:val="000000" w:themeColor="text1"/>
                <w:sz w:val="18"/>
                <w:szCs w:val="20"/>
              </w:rPr>
              <w:t>年度竣工予定）</w:t>
            </w:r>
          </w:p>
        </w:tc>
        <w:tc>
          <w:tcPr>
            <w:tcW w:w="992" w:type="dxa"/>
            <w:gridSpan w:val="3"/>
            <w:hideMark/>
          </w:tcPr>
          <w:p w14:paraId="4ACBBC22" w14:textId="77777777" w:rsidR="0001437C" w:rsidRPr="00AB5D49"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1,943,290</w:t>
            </w:r>
          </w:p>
          <w:p w14:paraId="04FD47C9" w14:textId="77777777" w:rsidR="0001437C" w:rsidRPr="00AB5D49"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1,515,965</w:t>
            </w:r>
          </w:p>
          <w:p w14:paraId="03B79EEC" w14:textId="77777777" w:rsidR="0001437C" w:rsidRPr="00AB5D49"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1,254,880</w:t>
            </w:r>
          </w:p>
          <w:p w14:paraId="3658805A" w14:textId="77777777" w:rsidR="0001437C" w:rsidRPr="00AB5D49"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100,287</w:t>
            </w:r>
          </w:p>
          <w:p w14:paraId="7C40D482" w14:textId="77777777" w:rsidR="0001437C"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86,382</w:t>
            </w:r>
          </w:p>
          <w:p w14:paraId="5E257AEF" w14:textId="77777777" w:rsidR="0001437C"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72,936</w:t>
            </w:r>
          </w:p>
          <w:p w14:paraId="7877C6F7" w14:textId="5EE9F877" w:rsidR="00004D1C" w:rsidRPr="00AB5D49" w:rsidRDefault="0001437C" w:rsidP="0001437C">
            <w:pPr>
              <w:widowControl/>
              <w:jc w:val="righ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2,460</w:t>
            </w:r>
          </w:p>
        </w:tc>
        <w:tc>
          <w:tcPr>
            <w:tcW w:w="1389" w:type="dxa"/>
            <w:gridSpan w:val="2"/>
            <w:vAlign w:val="center"/>
            <w:hideMark/>
          </w:tcPr>
          <w:p w14:paraId="2618FB13" w14:textId="77777777" w:rsidR="00004D1C" w:rsidRPr="00AB5D49" w:rsidRDefault="00004D1C" w:rsidP="00466D16">
            <w:pPr>
              <w:widowControl/>
              <w:jc w:val="left"/>
              <w:rPr>
                <w:rFonts w:asciiTheme="majorEastAsia" w:eastAsiaTheme="majorEastAsia" w:hAnsiTheme="majorEastAsia"/>
                <w:color w:val="000000" w:themeColor="text1"/>
                <w:sz w:val="24"/>
                <w:szCs w:val="24"/>
              </w:rPr>
            </w:pPr>
          </w:p>
        </w:tc>
      </w:tr>
    </w:tbl>
    <w:p w14:paraId="2E8E777A" w14:textId="77777777" w:rsidR="00004D1C" w:rsidRDefault="00004D1C" w:rsidP="000D1C9F">
      <w:pPr>
        <w:widowControl/>
        <w:jc w:val="left"/>
        <w:rPr>
          <w:rFonts w:asciiTheme="majorEastAsia" w:eastAsiaTheme="majorEastAsia" w:hAnsiTheme="majorEastAsia" w:cs="Meiryo UI"/>
          <w:bCs/>
          <w:kern w:val="24"/>
          <w:sz w:val="20"/>
        </w:rPr>
      </w:pPr>
    </w:p>
    <w:p w14:paraId="61AF6B01" w14:textId="77777777" w:rsidR="00D3401E" w:rsidRPr="009B7BC1" w:rsidRDefault="00D3401E" w:rsidP="000D1C9F">
      <w:pPr>
        <w:widowControl/>
        <w:jc w:val="left"/>
        <w:rPr>
          <w:rFonts w:asciiTheme="majorEastAsia" w:eastAsiaTheme="majorEastAsia" w:hAnsiTheme="majorEastAsia" w:cs="Meiryo UI"/>
          <w:bCs/>
          <w:kern w:val="24"/>
          <w:sz w:val="20"/>
        </w:rPr>
      </w:pPr>
    </w:p>
    <w:sectPr w:rsidR="00D3401E" w:rsidRPr="009B7BC1" w:rsidSect="00304C41">
      <w:headerReference w:type="default" r:id="rId8"/>
      <w:footerReference w:type="default" r:id="rId9"/>
      <w:pgSz w:w="11906" w:h="16838" w:code="9"/>
      <w:pgMar w:top="1134" w:right="1134" w:bottom="851" w:left="1134" w:header="851" w:footer="567" w:gutter="0"/>
      <w:pgNumType w:start="16"/>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52E3" w14:textId="77777777" w:rsidR="00192B79" w:rsidRDefault="00192B79" w:rsidP="00EA271E">
      <w:r>
        <w:separator/>
      </w:r>
    </w:p>
  </w:endnote>
  <w:endnote w:type="continuationSeparator" w:id="0">
    <w:p w14:paraId="31A9DBCD" w14:textId="77777777" w:rsidR="00192B79" w:rsidRDefault="00192B79"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919"/>
      <w:docPartObj>
        <w:docPartGallery w:val="Page Numbers (Bottom of Page)"/>
        <w:docPartUnique/>
      </w:docPartObj>
    </w:sdtPr>
    <w:sdtEndPr/>
    <w:sdtContent>
      <w:p w14:paraId="7CAEC95B" w14:textId="25A9FF94" w:rsidR="00192B79" w:rsidRDefault="00192B79">
        <w:pPr>
          <w:pStyle w:val="a8"/>
          <w:jc w:val="center"/>
        </w:pPr>
        <w:r>
          <w:fldChar w:fldCharType="begin"/>
        </w:r>
        <w:r>
          <w:instrText>PAGE   \* MERGEFORMAT</w:instrText>
        </w:r>
        <w:r>
          <w:fldChar w:fldCharType="separate"/>
        </w:r>
        <w:r w:rsidR="007077D6" w:rsidRPr="007077D6">
          <w:rPr>
            <w:noProof/>
            <w:lang w:val="ja-JP"/>
          </w:rPr>
          <w:t>20</w:t>
        </w:r>
        <w:r>
          <w:fldChar w:fldCharType="end"/>
        </w:r>
      </w:p>
    </w:sdtContent>
  </w:sdt>
  <w:p w14:paraId="586F9035" w14:textId="77777777" w:rsidR="00192B79" w:rsidRDefault="00192B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1B179" w14:textId="77777777" w:rsidR="00192B79" w:rsidRDefault="00192B79" w:rsidP="00EA271E">
      <w:r>
        <w:separator/>
      </w:r>
    </w:p>
  </w:footnote>
  <w:footnote w:type="continuationSeparator" w:id="0">
    <w:p w14:paraId="11074331" w14:textId="77777777" w:rsidR="00192B79" w:rsidRDefault="00192B79"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2BF1" w14:textId="77777777" w:rsidR="00192B79" w:rsidRDefault="00192B79" w:rsidP="00EE43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2261F"/>
    <w:multiLevelType w:val="hybridMultilevel"/>
    <w:tmpl w:val="3C281458"/>
    <w:lvl w:ilvl="0" w:tplc="F8B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
  </w:num>
  <w:num w:numId="6">
    <w:abstractNumId w:val="13"/>
  </w:num>
  <w:num w:numId="7">
    <w:abstractNumId w:val="8"/>
  </w:num>
  <w:num w:numId="8">
    <w:abstractNumId w:val="16"/>
  </w:num>
  <w:num w:numId="9">
    <w:abstractNumId w:val="18"/>
  </w:num>
  <w:num w:numId="10">
    <w:abstractNumId w:val="7"/>
  </w:num>
  <w:num w:numId="11">
    <w:abstractNumId w:val="21"/>
  </w:num>
  <w:num w:numId="12">
    <w:abstractNumId w:val="14"/>
  </w:num>
  <w:num w:numId="13">
    <w:abstractNumId w:val="4"/>
  </w:num>
  <w:num w:numId="14">
    <w:abstractNumId w:val="3"/>
  </w:num>
  <w:num w:numId="15">
    <w:abstractNumId w:val="19"/>
  </w:num>
  <w:num w:numId="16">
    <w:abstractNumId w:val="12"/>
  </w:num>
  <w:num w:numId="17">
    <w:abstractNumId w:val="2"/>
  </w:num>
  <w:num w:numId="18">
    <w:abstractNumId w:val="9"/>
  </w:num>
  <w:num w:numId="19">
    <w:abstractNumId w:val="0"/>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00BC"/>
    <w:rsid w:val="00004D1C"/>
    <w:rsid w:val="00010C6E"/>
    <w:rsid w:val="00012C9A"/>
    <w:rsid w:val="0001437C"/>
    <w:rsid w:val="00020463"/>
    <w:rsid w:val="00020C99"/>
    <w:rsid w:val="000210CC"/>
    <w:rsid w:val="000211B9"/>
    <w:rsid w:val="00024832"/>
    <w:rsid w:val="0002573C"/>
    <w:rsid w:val="000311AF"/>
    <w:rsid w:val="00031FEB"/>
    <w:rsid w:val="0003354A"/>
    <w:rsid w:val="00034FA5"/>
    <w:rsid w:val="000353CA"/>
    <w:rsid w:val="00036148"/>
    <w:rsid w:val="000368CC"/>
    <w:rsid w:val="00036BB7"/>
    <w:rsid w:val="00044CB0"/>
    <w:rsid w:val="00045966"/>
    <w:rsid w:val="00051063"/>
    <w:rsid w:val="0005586E"/>
    <w:rsid w:val="0006015E"/>
    <w:rsid w:val="00064336"/>
    <w:rsid w:val="00064D57"/>
    <w:rsid w:val="00072B55"/>
    <w:rsid w:val="0007306C"/>
    <w:rsid w:val="00073224"/>
    <w:rsid w:val="000763C0"/>
    <w:rsid w:val="00085721"/>
    <w:rsid w:val="00086052"/>
    <w:rsid w:val="00091929"/>
    <w:rsid w:val="00094EF8"/>
    <w:rsid w:val="00097C3F"/>
    <w:rsid w:val="000A058C"/>
    <w:rsid w:val="000A2D82"/>
    <w:rsid w:val="000A530F"/>
    <w:rsid w:val="000A61BE"/>
    <w:rsid w:val="000B564D"/>
    <w:rsid w:val="000C0784"/>
    <w:rsid w:val="000C1351"/>
    <w:rsid w:val="000C61FD"/>
    <w:rsid w:val="000C6B62"/>
    <w:rsid w:val="000C7865"/>
    <w:rsid w:val="000D1C9F"/>
    <w:rsid w:val="000D4E4D"/>
    <w:rsid w:val="000D54DC"/>
    <w:rsid w:val="000E114F"/>
    <w:rsid w:val="000E446C"/>
    <w:rsid w:val="000E4F08"/>
    <w:rsid w:val="000E581B"/>
    <w:rsid w:val="000E63F9"/>
    <w:rsid w:val="000E7B7C"/>
    <w:rsid w:val="000F2032"/>
    <w:rsid w:val="001105D1"/>
    <w:rsid w:val="0011078D"/>
    <w:rsid w:val="0011150A"/>
    <w:rsid w:val="00112FBD"/>
    <w:rsid w:val="0011677C"/>
    <w:rsid w:val="00124B8D"/>
    <w:rsid w:val="001301EA"/>
    <w:rsid w:val="0013428C"/>
    <w:rsid w:val="001449B9"/>
    <w:rsid w:val="00155B4A"/>
    <w:rsid w:val="00157050"/>
    <w:rsid w:val="00157988"/>
    <w:rsid w:val="0016125D"/>
    <w:rsid w:val="00162623"/>
    <w:rsid w:val="0016334A"/>
    <w:rsid w:val="0016407F"/>
    <w:rsid w:val="00164ED1"/>
    <w:rsid w:val="00164F60"/>
    <w:rsid w:val="00167A37"/>
    <w:rsid w:val="00171B46"/>
    <w:rsid w:val="00175E01"/>
    <w:rsid w:val="00177522"/>
    <w:rsid w:val="00177A23"/>
    <w:rsid w:val="00182590"/>
    <w:rsid w:val="001852C7"/>
    <w:rsid w:val="00192158"/>
    <w:rsid w:val="00192B79"/>
    <w:rsid w:val="001938F9"/>
    <w:rsid w:val="00195197"/>
    <w:rsid w:val="00195D3D"/>
    <w:rsid w:val="00197706"/>
    <w:rsid w:val="001A2F13"/>
    <w:rsid w:val="001A6E63"/>
    <w:rsid w:val="001B16CF"/>
    <w:rsid w:val="001B1B9D"/>
    <w:rsid w:val="001C0AE0"/>
    <w:rsid w:val="001C1164"/>
    <w:rsid w:val="001C6915"/>
    <w:rsid w:val="001D306E"/>
    <w:rsid w:val="001D4FDB"/>
    <w:rsid w:val="001D56CE"/>
    <w:rsid w:val="001E114D"/>
    <w:rsid w:val="001E1D4E"/>
    <w:rsid w:val="001F71F4"/>
    <w:rsid w:val="00202447"/>
    <w:rsid w:val="002029F6"/>
    <w:rsid w:val="002106A8"/>
    <w:rsid w:val="00210DE8"/>
    <w:rsid w:val="0021108A"/>
    <w:rsid w:val="002115E5"/>
    <w:rsid w:val="002126F8"/>
    <w:rsid w:val="00212E31"/>
    <w:rsid w:val="00213148"/>
    <w:rsid w:val="0021345B"/>
    <w:rsid w:val="00215F75"/>
    <w:rsid w:val="002164B4"/>
    <w:rsid w:val="00216707"/>
    <w:rsid w:val="002209C7"/>
    <w:rsid w:val="002214CA"/>
    <w:rsid w:val="00222166"/>
    <w:rsid w:val="00224091"/>
    <w:rsid w:val="00224C90"/>
    <w:rsid w:val="0022641E"/>
    <w:rsid w:val="0023520C"/>
    <w:rsid w:val="00236A9F"/>
    <w:rsid w:val="00242515"/>
    <w:rsid w:val="002429DB"/>
    <w:rsid w:val="00243BB2"/>
    <w:rsid w:val="0024681C"/>
    <w:rsid w:val="00251CA4"/>
    <w:rsid w:val="00254DF2"/>
    <w:rsid w:val="00256BFE"/>
    <w:rsid w:val="002573C9"/>
    <w:rsid w:val="00260C1E"/>
    <w:rsid w:val="0026103E"/>
    <w:rsid w:val="002618FB"/>
    <w:rsid w:val="00271772"/>
    <w:rsid w:val="002808CE"/>
    <w:rsid w:val="00282C6C"/>
    <w:rsid w:val="002908E4"/>
    <w:rsid w:val="00294402"/>
    <w:rsid w:val="002A383F"/>
    <w:rsid w:val="002B370F"/>
    <w:rsid w:val="002B7A59"/>
    <w:rsid w:val="002C16A6"/>
    <w:rsid w:val="002C36CC"/>
    <w:rsid w:val="002C7D22"/>
    <w:rsid w:val="002D2C82"/>
    <w:rsid w:val="002D35C6"/>
    <w:rsid w:val="002D4A6B"/>
    <w:rsid w:val="002D4E82"/>
    <w:rsid w:val="002D7F91"/>
    <w:rsid w:val="002E123D"/>
    <w:rsid w:val="002E250C"/>
    <w:rsid w:val="002F2B00"/>
    <w:rsid w:val="002F7CA9"/>
    <w:rsid w:val="0030046D"/>
    <w:rsid w:val="00302D47"/>
    <w:rsid w:val="00304C41"/>
    <w:rsid w:val="00306C62"/>
    <w:rsid w:val="00307A00"/>
    <w:rsid w:val="00307AFA"/>
    <w:rsid w:val="00307BC3"/>
    <w:rsid w:val="003147F9"/>
    <w:rsid w:val="003154F1"/>
    <w:rsid w:val="003169D7"/>
    <w:rsid w:val="00317C22"/>
    <w:rsid w:val="00326CC8"/>
    <w:rsid w:val="003415CF"/>
    <w:rsid w:val="00342EDA"/>
    <w:rsid w:val="003434C5"/>
    <w:rsid w:val="00346936"/>
    <w:rsid w:val="0034697C"/>
    <w:rsid w:val="00347A17"/>
    <w:rsid w:val="003553FD"/>
    <w:rsid w:val="00360C8E"/>
    <w:rsid w:val="00365912"/>
    <w:rsid w:val="00367371"/>
    <w:rsid w:val="0037029E"/>
    <w:rsid w:val="00374FAD"/>
    <w:rsid w:val="00377048"/>
    <w:rsid w:val="003771A4"/>
    <w:rsid w:val="003808E1"/>
    <w:rsid w:val="00385DDA"/>
    <w:rsid w:val="0038796B"/>
    <w:rsid w:val="00387C9C"/>
    <w:rsid w:val="00393A59"/>
    <w:rsid w:val="00393B70"/>
    <w:rsid w:val="003941AB"/>
    <w:rsid w:val="003965A7"/>
    <w:rsid w:val="00397A09"/>
    <w:rsid w:val="003A13B5"/>
    <w:rsid w:val="003A47C6"/>
    <w:rsid w:val="003A74DA"/>
    <w:rsid w:val="003B063D"/>
    <w:rsid w:val="003B78DE"/>
    <w:rsid w:val="003C12A8"/>
    <w:rsid w:val="003C7F94"/>
    <w:rsid w:val="003D0A0F"/>
    <w:rsid w:val="003D2B7E"/>
    <w:rsid w:val="003E7657"/>
    <w:rsid w:val="003F1D53"/>
    <w:rsid w:val="003F27C9"/>
    <w:rsid w:val="003F777F"/>
    <w:rsid w:val="00403548"/>
    <w:rsid w:val="00404F81"/>
    <w:rsid w:val="0041134D"/>
    <w:rsid w:val="00411CD9"/>
    <w:rsid w:val="0042135D"/>
    <w:rsid w:val="00430B73"/>
    <w:rsid w:val="00431974"/>
    <w:rsid w:val="004337EC"/>
    <w:rsid w:val="00433B38"/>
    <w:rsid w:val="00442B1E"/>
    <w:rsid w:val="004567CD"/>
    <w:rsid w:val="004602BB"/>
    <w:rsid w:val="00462919"/>
    <w:rsid w:val="0046319B"/>
    <w:rsid w:val="004645A0"/>
    <w:rsid w:val="00464B8D"/>
    <w:rsid w:val="00465409"/>
    <w:rsid w:val="004660F8"/>
    <w:rsid w:val="00466D16"/>
    <w:rsid w:val="00467C53"/>
    <w:rsid w:val="004759DF"/>
    <w:rsid w:val="004760AC"/>
    <w:rsid w:val="00476501"/>
    <w:rsid w:val="00480E69"/>
    <w:rsid w:val="0048336A"/>
    <w:rsid w:val="00484F45"/>
    <w:rsid w:val="004906FB"/>
    <w:rsid w:val="004907D4"/>
    <w:rsid w:val="004947C2"/>
    <w:rsid w:val="004953D1"/>
    <w:rsid w:val="004962CC"/>
    <w:rsid w:val="004978F7"/>
    <w:rsid w:val="004A6F93"/>
    <w:rsid w:val="004A7382"/>
    <w:rsid w:val="004B016A"/>
    <w:rsid w:val="004B2DFF"/>
    <w:rsid w:val="004B3A87"/>
    <w:rsid w:val="004B550B"/>
    <w:rsid w:val="004C1C4A"/>
    <w:rsid w:val="004C5AC9"/>
    <w:rsid w:val="004D36BB"/>
    <w:rsid w:val="004D4FC2"/>
    <w:rsid w:val="004E40E7"/>
    <w:rsid w:val="004E6BD9"/>
    <w:rsid w:val="004F002E"/>
    <w:rsid w:val="004F529A"/>
    <w:rsid w:val="004F6193"/>
    <w:rsid w:val="00501900"/>
    <w:rsid w:val="00501A11"/>
    <w:rsid w:val="00504960"/>
    <w:rsid w:val="00505148"/>
    <w:rsid w:val="005109E2"/>
    <w:rsid w:val="00510BF6"/>
    <w:rsid w:val="005136E5"/>
    <w:rsid w:val="005178D3"/>
    <w:rsid w:val="005267F1"/>
    <w:rsid w:val="00530D2D"/>
    <w:rsid w:val="00533136"/>
    <w:rsid w:val="00534D9E"/>
    <w:rsid w:val="00536CCE"/>
    <w:rsid w:val="005401E1"/>
    <w:rsid w:val="005402C0"/>
    <w:rsid w:val="00541520"/>
    <w:rsid w:val="00542E0F"/>
    <w:rsid w:val="00546657"/>
    <w:rsid w:val="00547240"/>
    <w:rsid w:val="0055137C"/>
    <w:rsid w:val="00551E71"/>
    <w:rsid w:val="005524EA"/>
    <w:rsid w:val="00552F9B"/>
    <w:rsid w:val="00554F9A"/>
    <w:rsid w:val="0055565D"/>
    <w:rsid w:val="005572D9"/>
    <w:rsid w:val="00560216"/>
    <w:rsid w:val="005631D6"/>
    <w:rsid w:val="005633D9"/>
    <w:rsid w:val="00570589"/>
    <w:rsid w:val="00571BF2"/>
    <w:rsid w:val="00572BBE"/>
    <w:rsid w:val="005764DD"/>
    <w:rsid w:val="005771A5"/>
    <w:rsid w:val="00591126"/>
    <w:rsid w:val="005920F8"/>
    <w:rsid w:val="005933BF"/>
    <w:rsid w:val="005A0F0C"/>
    <w:rsid w:val="005A1CD9"/>
    <w:rsid w:val="005A4C80"/>
    <w:rsid w:val="005B551B"/>
    <w:rsid w:val="005C21F1"/>
    <w:rsid w:val="005C2390"/>
    <w:rsid w:val="005C6D3B"/>
    <w:rsid w:val="005D2434"/>
    <w:rsid w:val="005D421F"/>
    <w:rsid w:val="005D53E3"/>
    <w:rsid w:val="005E0D8A"/>
    <w:rsid w:val="005E107B"/>
    <w:rsid w:val="005E1650"/>
    <w:rsid w:val="005E1F40"/>
    <w:rsid w:val="005E52A7"/>
    <w:rsid w:val="005E5B7B"/>
    <w:rsid w:val="005E6A6E"/>
    <w:rsid w:val="005F07AA"/>
    <w:rsid w:val="005F0CBB"/>
    <w:rsid w:val="005F0D5E"/>
    <w:rsid w:val="005F76FF"/>
    <w:rsid w:val="00601C5E"/>
    <w:rsid w:val="0060428F"/>
    <w:rsid w:val="006057B0"/>
    <w:rsid w:val="00606D24"/>
    <w:rsid w:val="0062053E"/>
    <w:rsid w:val="006243F4"/>
    <w:rsid w:val="00630E20"/>
    <w:rsid w:val="00632522"/>
    <w:rsid w:val="00644776"/>
    <w:rsid w:val="00645FB5"/>
    <w:rsid w:val="00655D3F"/>
    <w:rsid w:val="00662D11"/>
    <w:rsid w:val="006670AC"/>
    <w:rsid w:val="006679DC"/>
    <w:rsid w:val="006869CD"/>
    <w:rsid w:val="00692AB2"/>
    <w:rsid w:val="006968CE"/>
    <w:rsid w:val="00696A7D"/>
    <w:rsid w:val="006A02CE"/>
    <w:rsid w:val="006C1FF7"/>
    <w:rsid w:val="006C5BD3"/>
    <w:rsid w:val="006C6743"/>
    <w:rsid w:val="006D1210"/>
    <w:rsid w:val="006D52C1"/>
    <w:rsid w:val="006D5A6B"/>
    <w:rsid w:val="006E266C"/>
    <w:rsid w:val="006E4771"/>
    <w:rsid w:val="006E594E"/>
    <w:rsid w:val="006E6F0F"/>
    <w:rsid w:val="006F0A93"/>
    <w:rsid w:val="006F3A85"/>
    <w:rsid w:val="007044CD"/>
    <w:rsid w:val="00705566"/>
    <w:rsid w:val="0070710C"/>
    <w:rsid w:val="007077D6"/>
    <w:rsid w:val="0071029B"/>
    <w:rsid w:val="0071413B"/>
    <w:rsid w:val="00721307"/>
    <w:rsid w:val="00726085"/>
    <w:rsid w:val="00726C7C"/>
    <w:rsid w:val="00733441"/>
    <w:rsid w:val="0074146B"/>
    <w:rsid w:val="007415BA"/>
    <w:rsid w:val="007421C2"/>
    <w:rsid w:val="007430A3"/>
    <w:rsid w:val="00745CFA"/>
    <w:rsid w:val="00746061"/>
    <w:rsid w:val="007531C4"/>
    <w:rsid w:val="007538AB"/>
    <w:rsid w:val="00753D39"/>
    <w:rsid w:val="007546AA"/>
    <w:rsid w:val="00764F74"/>
    <w:rsid w:val="00765D3D"/>
    <w:rsid w:val="0077005E"/>
    <w:rsid w:val="00771800"/>
    <w:rsid w:val="00774F28"/>
    <w:rsid w:val="007769CF"/>
    <w:rsid w:val="0077724A"/>
    <w:rsid w:val="00780D52"/>
    <w:rsid w:val="0079002A"/>
    <w:rsid w:val="0079717C"/>
    <w:rsid w:val="007A343A"/>
    <w:rsid w:val="007A51C5"/>
    <w:rsid w:val="007A5699"/>
    <w:rsid w:val="007A7803"/>
    <w:rsid w:val="007B2AB5"/>
    <w:rsid w:val="007B2CD4"/>
    <w:rsid w:val="007B2E44"/>
    <w:rsid w:val="007B3A66"/>
    <w:rsid w:val="007B6E3F"/>
    <w:rsid w:val="007C21A3"/>
    <w:rsid w:val="007C2639"/>
    <w:rsid w:val="007C31FD"/>
    <w:rsid w:val="007C43EC"/>
    <w:rsid w:val="007C59F0"/>
    <w:rsid w:val="007C6F03"/>
    <w:rsid w:val="007D1A19"/>
    <w:rsid w:val="007D1EBB"/>
    <w:rsid w:val="007D4716"/>
    <w:rsid w:val="007D497A"/>
    <w:rsid w:val="007E294A"/>
    <w:rsid w:val="007E705C"/>
    <w:rsid w:val="007F13D7"/>
    <w:rsid w:val="007F43C7"/>
    <w:rsid w:val="007F7225"/>
    <w:rsid w:val="00803154"/>
    <w:rsid w:val="0080355E"/>
    <w:rsid w:val="00803F87"/>
    <w:rsid w:val="008042F2"/>
    <w:rsid w:val="008049FB"/>
    <w:rsid w:val="008111FF"/>
    <w:rsid w:val="008113FB"/>
    <w:rsid w:val="0081197B"/>
    <w:rsid w:val="00817AF7"/>
    <w:rsid w:val="00822E2C"/>
    <w:rsid w:val="00823624"/>
    <w:rsid w:val="00824581"/>
    <w:rsid w:val="00825751"/>
    <w:rsid w:val="00830562"/>
    <w:rsid w:val="00830B7F"/>
    <w:rsid w:val="00830FE8"/>
    <w:rsid w:val="008341B8"/>
    <w:rsid w:val="008361A2"/>
    <w:rsid w:val="00841813"/>
    <w:rsid w:val="0084465C"/>
    <w:rsid w:val="0084540A"/>
    <w:rsid w:val="00845B68"/>
    <w:rsid w:val="008478AC"/>
    <w:rsid w:val="00850D9C"/>
    <w:rsid w:val="008532F2"/>
    <w:rsid w:val="00861C7A"/>
    <w:rsid w:val="00862CD5"/>
    <w:rsid w:val="00864D2B"/>
    <w:rsid w:val="008652EC"/>
    <w:rsid w:val="00871177"/>
    <w:rsid w:val="00874C90"/>
    <w:rsid w:val="00877CDD"/>
    <w:rsid w:val="0088064A"/>
    <w:rsid w:val="00880DB5"/>
    <w:rsid w:val="008912A1"/>
    <w:rsid w:val="00892265"/>
    <w:rsid w:val="00895745"/>
    <w:rsid w:val="008A2B03"/>
    <w:rsid w:val="008A4950"/>
    <w:rsid w:val="008A6027"/>
    <w:rsid w:val="008A7CAE"/>
    <w:rsid w:val="008B1EA2"/>
    <w:rsid w:val="008B4FD4"/>
    <w:rsid w:val="008C519A"/>
    <w:rsid w:val="008C5202"/>
    <w:rsid w:val="008C5C4F"/>
    <w:rsid w:val="008D3750"/>
    <w:rsid w:val="008D6E3C"/>
    <w:rsid w:val="008E328E"/>
    <w:rsid w:val="008E3582"/>
    <w:rsid w:val="008E5A8F"/>
    <w:rsid w:val="008E5F74"/>
    <w:rsid w:val="008E68EE"/>
    <w:rsid w:val="008F0812"/>
    <w:rsid w:val="00900196"/>
    <w:rsid w:val="00902ABA"/>
    <w:rsid w:val="009041C6"/>
    <w:rsid w:val="0090454B"/>
    <w:rsid w:val="00906E7D"/>
    <w:rsid w:val="009105D7"/>
    <w:rsid w:val="00911350"/>
    <w:rsid w:val="00926964"/>
    <w:rsid w:val="0092697B"/>
    <w:rsid w:val="00926F76"/>
    <w:rsid w:val="00941980"/>
    <w:rsid w:val="009426FA"/>
    <w:rsid w:val="00951A36"/>
    <w:rsid w:val="009551E3"/>
    <w:rsid w:val="009678AE"/>
    <w:rsid w:val="00972AAC"/>
    <w:rsid w:val="009736D1"/>
    <w:rsid w:val="009808C0"/>
    <w:rsid w:val="009859A3"/>
    <w:rsid w:val="00987524"/>
    <w:rsid w:val="00995FC6"/>
    <w:rsid w:val="00996043"/>
    <w:rsid w:val="009970F4"/>
    <w:rsid w:val="009A70FA"/>
    <w:rsid w:val="009A71A2"/>
    <w:rsid w:val="009B790E"/>
    <w:rsid w:val="009B7BC1"/>
    <w:rsid w:val="009C060B"/>
    <w:rsid w:val="009C54F4"/>
    <w:rsid w:val="009C6F0D"/>
    <w:rsid w:val="009D3477"/>
    <w:rsid w:val="009D3B30"/>
    <w:rsid w:val="009E1FC4"/>
    <w:rsid w:val="009E44F3"/>
    <w:rsid w:val="009E61FE"/>
    <w:rsid w:val="009E6776"/>
    <w:rsid w:val="009F3064"/>
    <w:rsid w:val="009F4D14"/>
    <w:rsid w:val="009F4E68"/>
    <w:rsid w:val="009F4E98"/>
    <w:rsid w:val="009F6601"/>
    <w:rsid w:val="00A00CC9"/>
    <w:rsid w:val="00A019F7"/>
    <w:rsid w:val="00A0584C"/>
    <w:rsid w:val="00A05B80"/>
    <w:rsid w:val="00A135B2"/>
    <w:rsid w:val="00A161D8"/>
    <w:rsid w:val="00A233CE"/>
    <w:rsid w:val="00A2434D"/>
    <w:rsid w:val="00A329CF"/>
    <w:rsid w:val="00A33F63"/>
    <w:rsid w:val="00A37EC6"/>
    <w:rsid w:val="00A44417"/>
    <w:rsid w:val="00A508B7"/>
    <w:rsid w:val="00A50B32"/>
    <w:rsid w:val="00A57276"/>
    <w:rsid w:val="00A62AE2"/>
    <w:rsid w:val="00A64CFF"/>
    <w:rsid w:val="00A66860"/>
    <w:rsid w:val="00A7082D"/>
    <w:rsid w:val="00A70E9A"/>
    <w:rsid w:val="00A71155"/>
    <w:rsid w:val="00A763E8"/>
    <w:rsid w:val="00A76A75"/>
    <w:rsid w:val="00A84A0B"/>
    <w:rsid w:val="00A901EB"/>
    <w:rsid w:val="00A92EFB"/>
    <w:rsid w:val="00AA318C"/>
    <w:rsid w:val="00AA4223"/>
    <w:rsid w:val="00AB34B0"/>
    <w:rsid w:val="00AB5D49"/>
    <w:rsid w:val="00AB7D00"/>
    <w:rsid w:val="00AC5D42"/>
    <w:rsid w:val="00AC6CEE"/>
    <w:rsid w:val="00AC6E0E"/>
    <w:rsid w:val="00AC790F"/>
    <w:rsid w:val="00AD174D"/>
    <w:rsid w:val="00AD6CB7"/>
    <w:rsid w:val="00AD6DF1"/>
    <w:rsid w:val="00AD6E59"/>
    <w:rsid w:val="00AD78AE"/>
    <w:rsid w:val="00AE01B8"/>
    <w:rsid w:val="00AE3E29"/>
    <w:rsid w:val="00AE4385"/>
    <w:rsid w:val="00AE516A"/>
    <w:rsid w:val="00AF742E"/>
    <w:rsid w:val="00B01BFE"/>
    <w:rsid w:val="00B0226A"/>
    <w:rsid w:val="00B02886"/>
    <w:rsid w:val="00B217F2"/>
    <w:rsid w:val="00B23B7B"/>
    <w:rsid w:val="00B27308"/>
    <w:rsid w:val="00B3539C"/>
    <w:rsid w:val="00B41203"/>
    <w:rsid w:val="00B42712"/>
    <w:rsid w:val="00B44CA6"/>
    <w:rsid w:val="00B45565"/>
    <w:rsid w:val="00B51941"/>
    <w:rsid w:val="00B5259C"/>
    <w:rsid w:val="00B52A66"/>
    <w:rsid w:val="00B53EBB"/>
    <w:rsid w:val="00B53F51"/>
    <w:rsid w:val="00B55F3E"/>
    <w:rsid w:val="00B5671D"/>
    <w:rsid w:val="00B724B9"/>
    <w:rsid w:val="00B73E89"/>
    <w:rsid w:val="00B77D4E"/>
    <w:rsid w:val="00B77FD5"/>
    <w:rsid w:val="00B80054"/>
    <w:rsid w:val="00B949DC"/>
    <w:rsid w:val="00B95425"/>
    <w:rsid w:val="00B95DF6"/>
    <w:rsid w:val="00B96C60"/>
    <w:rsid w:val="00BA0F8A"/>
    <w:rsid w:val="00BA4234"/>
    <w:rsid w:val="00BA7350"/>
    <w:rsid w:val="00BB508F"/>
    <w:rsid w:val="00BC6A5B"/>
    <w:rsid w:val="00BC7024"/>
    <w:rsid w:val="00BC77F9"/>
    <w:rsid w:val="00BD1AB2"/>
    <w:rsid w:val="00BD23D9"/>
    <w:rsid w:val="00BD38D9"/>
    <w:rsid w:val="00BE0EDF"/>
    <w:rsid w:val="00BE3742"/>
    <w:rsid w:val="00BE6AEA"/>
    <w:rsid w:val="00BE7413"/>
    <w:rsid w:val="00BF20F1"/>
    <w:rsid w:val="00BF3FE9"/>
    <w:rsid w:val="00BF4948"/>
    <w:rsid w:val="00BF699A"/>
    <w:rsid w:val="00BF71CD"/>
    <w:rsid w:val="00C03DFC"/>
    <w:rsid w:val="00C05F8A"/>
    <w:rsid w:val="00C0712E"/>
    <w:rsid w:val="00C07375"/>
    <w:rsid w:val="00C135FD"/>
    <w:rsid w:val="00C1791F"/>
    <w:rsid w:val="00C17B23"/>
    <w:rsid w:val="00C17E2B"/>
    <w:rsid w:val="00C227F8"/>
    <w:rsid w:val="00C24CD3"/>
    <w:rsid w:val="00C27499"/>
    <w:rsid w:val="00C321AF"/>
    <w:rsid w:val="00C347AA"/>
    <w:rsid w:val="00C36BDC"/>
    <w:rsid w:val="00C36E4B"/>
    <w:rsid w:val="00C372EC"/>
    <w:rsid w:val="00C40E89"/>
    <w:rsid w:val="00C52CB2"/>
    <w:rsid w:val="00C56210"/>
    <w:rsid w:val="00C6108A"/>
    <w:rsid w:val="00C61AE1"/>
    <w:rsid w:val="00C64286"/>
    <w:rsid w:val="00C65E9D"/>
    <w:rsid w:val="00C74161"/>
    <w:rsid w:val="00C758FB"/>
    <w:rsid w:val="00C8201C"/>
    <w:rsid w:val="00C82521"/>
    <w:rsid w:val="00C861E8"/>
    <w:rsid w:val="00C97793"/>
    <w:rsid w:val="00C97BC1"/>
    <w:rsid w:val="00CA026A"/>
    <w:rsid w:val="00CA5799"/>
    <w:rsid w:val="00CB5E8D"/>
    <w:rsid w:val="00CC27DE"/>
    <w:rsid w:val="00CC2DB5"/>
    <w:rsid w:val="00CC444D"/>
    <w:rsid w:val="00CC6915"/>
    <w:rsid w:val="00CD1295"/>
    <w:rsid w:val="00CD3A71"/>
    <w:rsid w:val="00CD4F09"/>
    <w:rsid w:val="00CD7807"/>
    <w:rsid w:val="00CE02A4"/>
    <w:rsid w:val="00CF3B5D"/>
    <w:rsid w:val="00CF3C73"/>
    <w:rsid w:val="00CF4362"/>
    <w:rsid w:val="00CF44C5"/>
    <w:rsid w:val="00D013C6"/>
    <w:rsid w:val="00D04E52"/>
    <w:rsid w:val="00D05F08"/>
    <w:rsid w:val="00D06B84"/>
    <w:rsid w:val="00D16F2D"/>
    <w:rsid w:val="00D24CC2"/>
    <w:rsid w:val="00D26BA0"/>
    <w:rsid w:val="00D27638"/>
    <w:rsid w:val="00D3001F"/>
    <w:rsid w:val="00D30168"/>
    <w:rsid w:val="00D339EE"/>
    <w:rsid w:val="00D33B63"/>
    <w:rsid w:val="00D3401E"/>
    <w:rsid w:val="00D45640"/>
    <w:rsid w:val="00D46FF7"/>
    <w:rsid w:val="00D479E8"/>
    <w:rsid w:val="00D507C2"/>
    <w:rsid w:val="00D520FA"/>
    <w:rsid w:val="00D523E6"/>
    <w:rsid w:val="00D55C70"/>
    <w:rsid w:val="00D56544"/>
    <w:rsid w:val="00D56953"/>
    <w:rsid w:val="00D612CF"/>
    <w:rsid w:val="00D62667"/>
    <w:rsid w:val="00D67278"/>
    <w:rsid w:val="00D67795"/>
    <w:rsid w:val="00D720E1"/>
    <w:rsid w:val="00D741A1"/>
    <w:rsid w:val="00D74C17"/>
    <w:rsid w:val="00D758C1"/>
    <w:rsid w:val="00D75927"/>
    <w:rsid w:val="00D81BAA"/>
    <w:rsid w:val="00D86863"/>
    <w:rsid w:val="00D972A0"/>
    <w:rsid w:val="00DA06FE"/>
    <w:rsid w:val="00DB1F70"/>
    <w:rsid w:val="00DC1F0A"/>
    <w:rsid w:val="00DC6C11"/>
    <w:rsid w:val="00DD095E"/>
    <w:rsid w:val="00DD0A31"/>
    <w:rsid w:val="00DE1215"/>
    <w:rsid w:val="00DE50F6"/>
    <w:rsid w:val="00DE7425"/>
    <w:rsid w:val="00DF1A83"/>
    <w:rsid w:val="00E01467"/>
    <w:rsid w:val="00E014EF"/>
    <w:rsid w:val="00E118C1"/>
    <w:rsid w:val="00E12B71"/>
    <w:rsid w:val="00E15B86"/>
    <w:rsid w:val="00E205AB"/>
    <w:rsid w:val="00E25D1B"/>
    <w:rsid w:val="00E327F3"/>
    <w:rsid w:val="00E3386C"/>
    <w:rsid w:val="00E33B88"/>
    <w:rsid w:val="00E401E7"/>
    <w:rsid w:val="00E410FF"/>
    <w:rsid w:val="00E43751"/>
    <w:rsid w:val="00E43A9F"/>
    <w:rsid w:val="00E46FF0"/>
    <w:rsid w:val="00E51C61"/>
    <w:rsid w:val="00E61D5E"/>
    <w:rsid w:val="00E6411C"/>
    <w:rsid w:val="00E67995"/>
    <w:rsid w:val="00E73811"/>
    <w:rsid w:val="00E8109B"/>
    <w:rsid w:val="00E81198"/>
    <w:rsid w:val="00E8214D"/>
    <w:rsid w:val="00E8385C"/>
    <w:rsid w:val="00E92833"/>
    <w:rsid w:val="00E93AB7"/>
    <w:rsid w:val="00E96159"/>
    <w:rsid w:val="00EA271E"/>
    <w:rsid w:val="00EA5A01"/>
    <w:rsid w:val="00EA6240"/>
    <w:rsid w:val="00EA6986"/>
    <w:rsid w:val="00EB2C69"/>
    <w:rsid w:val="00EB45F9"/>
    <w:rsid w:val="00EB631B"/>
    <w:rsid w:val="00EB6AD0"/>
    <w:rsid w:val="00EB6C11"/>
    <w:rsid w:val="00EC18A7"/>
    <w:rsid w:val="00EC45DA"/>
    <w:rsid w:val="00EC63AD"/>
    <w:rsid w:val="00EC6709"/>
    <w:rsid w:val="00ED0CEF"/>
    <w:rsid w:val="00ED69C1"/>
    <w:rsid w:val="00EE0B62"/>
    <w:rsid w:val="00EE3273"/>
    <w:rsid w:val="00EE4323"/>
    <w:rsid w:val="00EE5694"/>
    <w:rsid w:val="00EF003B"/>
    <w:rsid w:val="00EF0E7F"/>
    <w:rsid w:val="00EF1468"/>
    <w:rsid w:val="00EF18F0"/>
    <w:rsid w:val="00EF71E4"/>
    <w:rsid w:val="00EF7246"/>
    <w:rsid w:val="00F05215"/>
    <w:rsid w:val="00F12EE2"/>
    <w:rsid w:val="00F166D7"/>
    <w:rsid w:val="00F22D38"/>
    <w:rsid w:val="00F43B61"/>
    <w:rsid w:val="00F46175"/>
    <w:rsid w:val="00F46548"/>
    <w:rsid w:val="00F51F03"/>
    <w:rsid w:val="00F62ABD"/>
    <w:rsid w:val="00F62BA8"/>
    <w:rsid w:val="00F6653B"/>
    <w:rsid w:val="00F66DD7"/>
    <w:rsid w:val="00F71E40"/>
    <w:rsid w:val="00F72FA1"/>
    <w:rsid w:val="00F75F6F"/>
    <w:rsid w:val="00F76B7B"/>
    <w:rsid w:val="00F77999"/>
    <w:rsid w:val="00F85EE0"/>
    <w:rsid w:val="00F9011C"/>
    <w:rsid w:val="00F92C58"/>
    <w:rsid w:val="00FB1B02"/>
    <w:rsid w:val="00FB4940"/>
    <w:rsid w:val="00FB4C94"/>
    <w:rsid w:val="00FC63AA"/>
    <w:rsid w:val="00FC670F"/>
    <w:rsid w:val="00FD234E"/>
    <w:rsid w:val="00FD2A9D"/>
    <w:rsid w:val="00FD2FE2"/>
    <w:rsid w:val="00FD3390"/>
    <w:rsid w:val="00FD4FF0"/>
    <w:rsid w:val="00FE04FA"/>
    <w:rsid w:val="00FF5471"/>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790CC81"/>
  <w15:docId w15:val="{C88E521A-AB85-45EC-928D-3E71810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45CF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45CFA"/>
    <w:rPr>
      <w:rFonts w:ascii="ＭＳ ゴシック" w:eastAsia="ＭＳ ゴシック" w:hAnsi="Courier New" w:cs="Courier New"/>
      <w:sz w:val="20"/>
      <w:szCs w:val="21"/>
    </w:rPr>
  </w:style>
  <w:style w:type="table" w:customStyle="1" w:styleId="1">
    <w:name w:val="表 (格子)1"/>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1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C54F4"/>
  </w:style>
  <w:style w:type="character" w:customStyle="1" w:styleId="ae">
    <w:name w:val="日付 (文字)"/>
    <w:basedOn w:val="a0"/>
    <w:link w:val="ad"/>
    <w:uiPriority w:val="99"/>
    <w:semiHidden/>
    <w:rsid w:val="009C54F4"/>
  </w:style>
  <w:style w:type="table" w:customStyle="1" w:styleId="9">
    <w:name w:val="表 (格子)9"/>
    <w:basedOn w:val="a1"/>
    <w:next w:val="aa"/>
    <w:uiPriority w:val="59"/>
    <w:rsid w:val="00AA318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42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CE0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4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46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0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a"/>
    <w:uiPriority w:val="59"/>
    <w:rsid w:val="00D3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59"/>
    <w:rsid w:val="00E7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uiPriority w:val="59"/>
    <w:rsid w:val="0064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59"/>
    <w:rsid w:val="00A6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a"/>
    <w:uiPriority w:val="59"/>
    <w:rsid w:val="00A6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a"/>
    <w:uiPriority w:val="59"/>
    <w:rsid w:val="00926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uiPriority w:val="59"/>
    <w:rsid w:val="001C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59"/>
    <w:rsid w:val="0077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a"/>
    <w:uiPriority w:val="59"/>
    <w:rsid w:val="0077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a"/>
    <w:uiPriority w:val="59"/>
    <w:rsid w:val="0065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a"/>
    <w:uiPriority w:val="59"/>
    <w:rsid w:val="0070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a"/>
    <w:uiPriority w:val="59"/>
    <w:rsid w:val="0018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2"/>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a"/>
    <w:uiPriority w:val="59"/>
    <w:rsid w:val="007F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74C17"/>
    <w:rPr>
      <w:sz w:val="18"/>
      <w:szCs w:val="18"/>
    </w:rPr>
  </w:style>
  <w:style w:type="paragraph" w:styleId="af0">
    <w:name w:val="annotation text"/>
    <w:basedOn w:val="a"/>
    <w:link w:val="af1"/>
    <w:uiPriority w:val="99"/>
    <w:semiHidden/>
    <w:unhideWhenUsed/>
    <w:rsid w:val="00D74C17"/>
    <w:pPr>
      <w:jc w:val="left"/>
    </w:pPr>
  </w:style>
  <w:style w:type="character" w:customStyle="1" w:styleId="af1">
    <w:name w:val="コメント文字列 (文字)"/>
    <w:basedOn w:val="a0"/>
    <w:link w:val="af0"/>
    <w:uiPriority w:val="99"/>
    <w:semiHidden/>
    <w:rsid w:val="00D74C17"/>
  </w:style>
  <w:style w:type="paragraph" w:styleId="af2">
    <w:name w:val="annotation subject"/>
    <w:basedOn w:val="af0"/>
    <w:next w:val="af0"/>
    <w:link w:val="af3"/>
    <w:uiPriority w:val="99"/>
    <w:semiHidden/>
    <w:unhideWhenUsed/>
    <w:rsid w:val="00D74C17"/>
    <w:rPr>
      <w:b/>
      <w:bCs/>
    </w:rPr>
  </w:style>
  <w:style w:type="character" w:customStyle="1" w:styleId="af3">
    <w:name w:val="コメント内容 (文字)"/>
    <w:basedOn w:val="af1"/>
    <w:link w:val="af2"/>
    <w:uiPriority w:val="99"/>
    <w:semiHidden/>
    <w:rsid w:val="00D74C17"/>
    <w:rPr>
      <w:b/>
      <w:bCs/>
    </w:rPr>
  </w:style>
  <w:style w:type="table" w:customStyle="1" w:styleId="59">
    <w:name w:val="表 (格子)59"/>
    <w:basedOn w:val="a1"/>
    <w:next w:val="aa"/>
    <w:uiPriority w:val="59"/>
    <w:rsid w:val="00D7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0"/>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a"/>
    <w:uiPriority w:val="59"/>
    <w:rsid w:val="00CB5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0"/>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a"/>
    <w:uiPriority w:val="59"/>
    <w:rsid w:val="00C3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a"/>
    <w:uiPriority w:val="59"/>
    <w:rsid w:val="00FF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a"/>
    <w:uiPriority w:val="59"/>
    <w:rsid w:val="00F6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C5C4F"/>
  </w:style>
  <w:style w:type="table" w:customStyle="1" w:styleId="73">
    <w:name w:val="表 (格子)73"/>
    <w:basedOn w:val="a1"/>
    <w:next w:val="aa"/>
    <w:uiPriority w:val="59"/>
    <w:rsid w:val="0016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 (格子)401"/>
    <w:basedOn w:val="a1"/>
    <w:next w:val="aa"/>
    <w:uiPriority w:val="59"/>
    <w:rsid w:val="00036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a"/>
    <w:uiPriority w:val="59"/>
    <w:rsid w:val="00C86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a"/>
    <w:uiPriority w:val="59"/>
    <w:rsid w:val="0027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a"/>
    <w:uiPriority w:val="59"/>
    <w:rsid w:val="007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a"/>
    <w:uiPriority w:val="59"/>
    <w:rsid w:val="00C1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a"/>
    <w:uiPriority w:val="59"/>
    <w:rsid w:val="00C1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a"/>
    <w:uiPriority w:val="59"/>
    <w:rsid w:val="00C1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0"/>
    <w:basedOn w:val="a1"/>
    <w:next w:val="aa"/>
    <w:uiPriority w:val="59"/>
    <w:rsid w:val="00C1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876">
      <w:bodyDiv w:val="1"/>
      <w:marLeft w:val="0"/>
      <w:marRight w:val="0"/>
      <w:marTop w:val="0"/>
      <w:marBottom w:val="0"/>
      <w:divBdr>
        <w:top w:val="none" w:sz="0" w:space="0" w:color="auto"/>
        <w:left w:val="none" w:sz="0" w:space="0" w:color="auto"/>
        <w:bottom w:val="none" w:sz="0" w:space="0" w:color="auto"/>
        <w:right w:val="none" w:sz="0" w:space="0" w:color="auto"/>
      </w:divBdr>
    </w:div>
    <w:div w:id="111216486">
      <w:bodyDiv w:val="1"/>
      <w:marLeft w:val="0"/>
      <w:marRight w:val="0"/>
      <w:marTop w:val="0"/>
      <w:marBottom w:val="0"/>
      <w:divBdr>
        <w:top w:val="none" w:sz="0" w:space="0" w:color="auto"/>
        <w:left w:val="none" w:sz="0" w:space="0" w:color="auto"/>
        <w:bottom w:val="none" w:sz="0" w:space="0" w:color="auto"/>
        <w:right w:val="none" w:sz="0" w:space="0" w:color="auto"/>
      </w:divBdr>
    </w:div>
    <w:div w:id="135605537">
      <w:bodyDiv w:val="1"/>
      <w:marLeft w:val="0"/>
      <w:marRight w:val="0"/>
      <w:marTop w:val="0"/>
      <w:marBottom w:val="0"/>
      <w:divBdr>
        <w:top w:val="none" w:sz="0" w:space="0" w:color="auto"/>
        <w:left w:val="none" w:sz="0" w:space="0" w:color="auto"/>
        <w:bottom w:val="none" w:sz="0" w:space="0" w:color="auto"/>
        <w:right w:val="none" w:sz="0" w:space="0" w:color="auto"/>
      </w:divBdr>
    </w:div>
    <w:div w:id="149753410">
      <w:bodyDiv w:val="1"/>
      <w:marLeft w:val="0"/>
      <w:marRight w:val="0"/>
      <w:marTop w:val="0"/>
      <w:marBottom w:val="0"/>
      <w:divBdr>
        <w:top w:val="none" w:sz="0" w:space="0" w:color="auto"/>
        <w:left w:val="none" w:sz="0" w:space="0" w:color="auto"/>
        <w:bottom w:val="none" w:sz="0" w:space="0" w:color="auto"/>
        <w:right w:val="none" w:sz="0" w:space="0" w:color="auto"/>
      </w:divBdr>
    </w:div>
    <w:div w:id="188445967">
      <w:bodyDiv w:val="1"/>
      <w:marLeft w:val="0"/>
      <w:marRight w:val="0"/>
      <w:marTop w:val="0"/>
      <w:marBottom w:val="0"/>
      <w:divBdr>
        <w:top w:val="none" w:sz="0" w:space="0" w:color="auto"/>
        <w:left w:val="none" w:sz="0" w:space="0" w:color="auto"/>
        <w:bottom w:val="none" w:sz="0" w:space="0" w:color="auto"/>
        <w:right w:val="none" w:sz="0" w:space="0" w:color="auto"/>
      </w:divBdr>
    </w:div>
    <w:div w:id="195429793">
      <w:bodyDiv w:val="1"/>
      <w:marLeft w:val="0"/>
      <w:marRight w:val="0"/>
      <w:marTop w:val="0"/>
      <w:marBottom w:val="0"/>
      <w:divBdr>
        <w:top w:val="none" w:sz="0" w:space="0" w:color="auto"/>
        <w:left w:val="none" w:sz="0" w:space="0" w:color="auto"/>
        <w:bottom w:val="none" w:sz="0" w:space="0" w:color="auto"/>
        <w:right w:val="none" w:sz="0" w:space="0" w:color="auto"/>
      </w:divBdr>
    </w:div>
    <w:div w:id="225379702">
      <w:bodyDiv w:val="1"/>
      <w:marLeft w:val="0"/>
      <w:marRight w:val="0"/>
      <w:marTop w:val="0"/>
      <w:marBottom w:val="0"/>
      <w:divBdr>
        <w:top w:val="none" w:sz="0" w:space="0" w:color="auto"/>
        <w:left w:val="none" w:sz="0" w:space="0" w:color="auto"/>
        <w:bottom w:val="none" w:sz="0" w:space="0" w:color="auto"/>
        <w:right w:val="none" w:sz="0" w:space="0" w:color="auto"/>
      </w:divBdr>
    </w:div>
    <w:div w:id="25043074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381294284">
      <w:bodyDiv w:val="1"/>
      <w:marLeft w:val="0"/>
      <w:marRight w:val="0"/>
      <w:marTop w:val="0"/>
      <w:marBottom w:val="0"/>
      <w:divBdr>
        <w:top w:val="none" w:sz="0" w:space="0" w:color="auto"/>
        <w:left w:val="none" w:sz="0" w:space="0" w:color="auto"/>
        <w:bottom w:val="none" w:sz="0" w:space="0" w:color="auto"/>
        <w:right w:val="none" w:sz="0" w:space="0" w:color="auto"/>
      </w:divBdr>
    </w:div>
    <w:div w:id="441609735">
      <w:bodyDiv w:val="1"/>
      <w:marLeft w:val="0"/>
      <w:marRight w:val="0"/>
      <w:marTop w:val="0"/>
      <w:marBottom w:val="0"/>
      <w:divBdr>
        <w:top w:val="none" w:sz="0" w:space="0" w:color="auto"/>
        <w:left w:val="none" w:sz="0" w:space="0" w:color="auto"/>
        <w:bottom w:val="none" w:sz="0" w:space="0" w:color="auto"/>
        <w:right w:val="none" w:sz="0" w:space="0" w:color="auto"/>
      </w:divBdr>
    </w:div>
    <w:div w:id="472022964">
      <w:bodyDiv w:val="1"/>
      <w:marLeft w:val="0"/>
      <w:marRight w:val="0"/>
      <w:marTop w:val="0"/>
      <w:marBottom w:val="0"/>
      <w:divBdr>
        <w:top w:val="none" w:sz="0" w:space="0" w:color="auto"/>
        <w:left w:val="none" w:sz="0" w:space="0" w:color="auto"/>
        <w:bottom w:val="none" w:sz="0" w:space="0" w:color="auto"/>
        <w:right w:val="none" w:sz="0" w:space="0" w:color="auto"/>
      </w:divBdr>
    </w:div>
    <w:div w:id="473255786">
      <w:bodyDiv w:val="1"/>
      <w:marLeft w:val="0"/>
      <w:marRight w:val="0"/>
      <w:marTop w:val="0"/>
      <w:marBottom w:val="0"/>
      <w:divBdr>
        <w:top w:val="none" w:sz="0" w:space="0" w:color="auto"/>
        <w:left w:val="none" w:sz="0" w:space="0" w:color="auto"/>
        <w:bottom w:val="none" w:sz="0" w:space="0" w:color="auto"/>
        <w:right w:val="none" w:sz="0" w:space="0" w:color="auto"/>
      </w:divBdr>
    </w:div>
    <w:div w:id="474644401">
      <w:bodyDiv w:val="1"/>
      <w:marLeft w:val="0"/>
      <w:marRight w:val="0"/>
      <w:marTop w:val="0"/>
      <w:marBottom w:val="0"/>
      <w:divBdr>
        <w:top w:val="none" w:sz="0" w:space="0" w:color="auto"/>
        <w:left w:val="none" w:sz="0" w:space="0" w:color="auto"/>
        <w:bottom w:val="none" w:sz="0" w:space="0" w:color="auto"/>
        <w:right w:val="none" w:sz="0" w:space="0" w:color="auto"/>
      </w:divBdr>
    </w:div>
    <w:div w:id="605818535">
      <w:bodyDiv w:val="1"/>
      <w:marLeft w:val="0"/>
      <w:marRight w:val="0"/>
      <w:marTop w:val="0"/>
      <w:marBottom w:val="0"/>
      <w:divBdr>
        <w:top w:val="none" w:sz="0" w:space="0" w:color="auto"/>
        <w:left w:val="none" w:sz="0" w:space="0" w:color="auto"/>
        <w:bottom w:val="none" w:sz="0" w:space="0" w:color="auto"/>
        <w:right w:val="none" w:sz="0" w:space="0" w:color="auto"/>
      </w:divBdr>
    </w:div>
    <w:div w:id="633415101">
      <w:bodyDiv w:val="1"/>
      <w:marLeft w:val="0"/>
      <w:marRight w:val="0"/>
      <w:marTop w:val="0"/>
      <w:marBottom w:val="0"/>
      <w:divBdr>
        <w:top w:val="none" w:sz="0" w:space="0" w:color="auto"/>
        <w:left w:val="none" w:sz="0" w:space="0" w:color="auto"/>
        <w:bottom w:val="none" w:sz="0" w:space="0" w:color="auto"/>
        <w:right w:val="none" w:sz="0" w:space="0" w:color="auto"/>
      </w:divBdr>
    </w:div>
    <w:div w:id="639766167">
      <w:bodyDiv w:val="1"/>
      <w:marLeft w:val="0"/>
      <w:marRight w:val="0"/>
      <w:marTop w:val="0"/>
      <w:marBottom w:val="0"/>
      <w:divBdr>
        <w:top w:val="none" w:sz="0" w:space="0" w:color="auto"/>
        <w:left w:val="none" w:sz="0" w:space="0" w:color="auto"/>
        <w:bottom w:val="none" w:sz="0" w:space="0" w:color="auto"/>
        <w:right w:val="none" w:sz="0" w:space="0" w:color="auto"/>
      </w:divBdr>
    </w:div>
    <w:div w:id="680818861">
      <w:bodyDiv w:val="1"/>
      <w:marLeft w:val="0"/>
      <w:marRight w:val="0"/>
      <w:marTop w:val="0"/>
      <w:marBottom w:val="0"/>
      <w:divBdr>
        <w:top w:val="none" w:sz="0" w:space="0" w:color="auto"/>
        <w:left w:val="none" w:sz="0" w:space="0" w:color="auto"/>
        <w:bottom w:val="none" w:sz="0" w:space="0" w:color="auto"/>
        <w:right w:val="none" w:sz="0" w:space="0" w:color="auto"/>
      </w:divBdr>
    </w:div>
    <w:div w:id="723408512">
      <w:bodyDiv w:val="1"/>
      <w:marLeft w:val="0"/>
      <w:marRight w:val="0"/>
      <w:marTop w:val="0"/>
      <w:marBottom w:val="0"/>
      <w:divBdr>
        <w:top w:val="none" w:sz="0" w:space="0" w:color="auto"/>
        <w:left w:val="none" w:sz="0" w:space="0" w:color="auto"/>
        <w:bottom w:val="none" w:sz="0" w:space="0" w:color="auto"/>
        <w:right w:val="none" w:sz="0" w:space="0" w:color="auto"/>
      </w:divBdr>
    </w:div>
    <w:div w:id="725378530">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919486101">
      <w:bodyDiv w:val="1"/>
      <w:marLeft w:val="0"/>
      <w:marRight w:val="0"/>
      <w:marTop w:val="0"/>
      <w:marBottom w:val="0"/>
      <w:divBdr>
        <w:top w:val="none" w:sz="0" w:space="0" w:color="auto"/>
        <w:left w:val="none" w:sz="0" w:space="0" w:color="auto"/>
        <w:bottom w:val="none" w:sz="0" w:space="0" w:color="auto"/>
        <w:right w:val="none" w:sz="0" w:space="0" w:color="auto"/>
      </w:divBdr>
    </w:div>
    <w:div w:id="992683587">
      <w:bodyDiv w:val="1"/>
      <w:marLeft w:val="0"/>
      <w:marRight w:val="0"/>
      <w:marTop w:val="0"/>
      <w:marBottom w:val="0"/>
      <w:divBdr>
        <w:top w:val="none" w:sz="0" w:space="0" w:color="auto"/>
        <w:left w:val="none" w:sz="0" w:space="0" w:color="auto"/>
        <w:bottom w:val="none" w:sz="0" w:space="0" w:color="auto"/>
        <w:right w:val="none" w:sz="0" w:space="0" w:color="auto"/>
      </w:divBdr>
    </w:div>
    <w:div w:id="100224236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28071300">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156217932">
      <w:bodyDiv w:val="1"/>
      <w:marLeft w:val="0"/>
      <w:marRight w:val="0"/>
      <w:marTop w:val="0"/>
      <w:marBottom w:val="0"/>
      <w:divBdr>
        <w:top w:val="none" w:sz="0" w:space="0" w:color="auto"/>
        <w:left w:val="none" w:sz="0" w:space="0" w:color="auto"/>
        <w:bottom w:val="none" w:sz="0" w:space="0" w:color="auto"/>
        <w:right w:val="none" w:sz="0" w:space="0" w:color="auto"/>
      </w:divBdr>
    </w:div>
    <w:div w:id="1244609055">
      <w:bodyDiv w:val="1"/>
      <w:marLeft w:val="0"/>
      <w:marRight w:val="0"/>
      <w:marTop w:val="0"/>
      <w:marBottom w:val="0"/>
      <w:divBdr>
        <w:top w:val="none" w:sz="0" w:space="0" w:color="auto"/>
        <w:left w:val="none" w:sz="0" w:space="0" w:color="auto"/>
        <w:bottom w:val="none" w:sz="0" w:space="0" w:color="auto"/>
        <w:right w:val="none" w:sz="0" w:space="0" w:color="auto"/>
      </w:divBdr>
    </w:div>
    <w:div w:id="1309477245">
      <w:bodyDiv w:val="1"/>
      <w:marLeft w:val="0"/>
      <w:marRight w:val="0"/>
      <w:marTop w:val="0"/>
      <w:marBottom w:val="0"/>
      <w:divBdr>
        <w:top w:val="none" w:sz="0" w:space="0" w:color="auto"/>
        <w:left w:val="none" w:sz="0" w:space="0" w:color="auto"/>
        <w:bottom w:val="none" w:sz="0" w:space="0" w:color="auto"/>
        <w:right w:val="none" w:sz="0" w:space="0" w:color="auto"/>
      </w:divBdr>
    </w:div>
    <w:div w:id="1316840714">
      <w:bodyDiv w:val="1"/>
      <w:marLeft w:val="0"/>
      <w:marRight w:val="0"/>
      <w:marTop w:val="0"/>
      <w:marBottom w:val="0"/>
      <w:divBdr>
        <w:top w:val="none" w:sz="0" w:space="0" w:color="auto"/>
        <w:left w:val="none" w:sz="0" w:space="0" w:color="auto"/>
        <w:bottom w:val="none" w:sz="0" w:space="0" w:color="auto"/>
        <w:right w:val="none" w:sz="0" w:space="0" w:color="auto"/>
      </w:divBdr>
    </w:div>
    <w:div w:id="1455947793">
      <w:bodyDiv w:val="1"/>
      <w:marLeft w:val="0"/>
      <w:marRight w:val="0"/>
      <w:marTop w:val="0"/>
      <w:marBottom w:val="0"/>
      <w:divBdr>
        <w:top w:val="none" w:sz="0" w:space="0" w:color="auto"/>
        <w:left w:val="none" w:sz="0" w:space="0" w:color="auto"/>
        <w:bottom w:val="none" w:sz="0" w:space="0" w:color="auto"/>
        <w:right w:val="none" w:sz="0" w:space="0" w:color="auto"/>
      </w:divBdr>
    </w:div>
    <w:div w:id="1460878325">
      <w:bodyDiv w:val="1"/>
      <w:marLeft w:val="0"/>
      <w:marRight w:val="0"/>
      <w:marTop w:val="0"/>
      <w:marBottom w:val="0"/>
      <w:divBdr>
        <w:top w:val="none" w:sz="0" w:space="0" w:color="auto"/>
        <w:left w:val="none" w:sz="0" w:space="0" w:color="auto"/>
        <w:bottom w:val="none" w:sz="0" w:space="0" w:color="auto"/>
        <w:right w:val="none" w:sz="0" w:space="0" w:color="auto"/>
      </w:divBdr>
    </w:div>
    <w:div w:id="1535579356">
      <w:bodyDiv w:val="1"/>
      <w:marLeft w:val="0"/>
      <w:marRight w:val="0"/>
      <w:marTop w:val="0"/>
      <w:marBottom w:val="0"/>
      <w:divBdr>
        <w:top w:val="none" w:sz="0" w:space="0" w:color="auto"/>
        <w:left w:val="none" w:sz="0" w:space="0" w:color="auto"/>
        <w:bottom w:val="none" w:sz="0" w:space="0" w:color="auto"/>
        <w:right w:val="none" w:sz="0" w:space="0" w:color="auto"/>
      </w:divBdr>
    </w:div>
    <w:div w:id="1574968308">
      <w:bodyDiv w:val="1"/>
      <w:marLeft w:val="0"/>
      <w:marRight w:val="0"/>
      <w:marTop w:val="0"/>
      <w:marBottom w:val="0"/>
      <w:divBdr>
        <w:top w:val="none" w:sz="0" w:space="0" w:color="auto"/>
        <w:left w:val="none" w:sz="0" w:space="0" w:color="auto"/>
        <w:bottom w:val="none" w:sz="0" w:space="0" w:color="auto"/>
        <w:right w:val="none" w:sz="0" w:space="0" w:color="auto"/>
      </w:divBdr>
    </w:div>
    <w:div w:id="1704553586">
      <w:bodyDiv w:val="1"/>
      <w:marLeft w:val="0"/>
      <w:marRight w:val="0"/>
      <w:marTop w:val="0"/>
      <w:marBottom w:val="0"/>
      <w:divBdr>
        <w:top w:val="none" w:sz="0" w:space="0" w:color="auto"/>
        <w:left w:val="none" w:sz="0" w:space="0" w:color="auto"/>
        <w:bottom w:val="none" w:sz="0" w:space="0" w:color="auto"/>
        <w:right w:val="none" w:sz="0" w:space="0" w:color="auto"/>
      </w:divBdr>
    </w:div>
    <w:div w:id="1720321071">
      <w:bodyDiv w:val="1"/>
      <w:marLeft w:val="0"/>
      <w:marRight w:val="0"/>
      <w:marTop w:val="0"/>
      <w:marBottom w:val="0"/>
      <w:divBdr>
        <w:top w:val="none" w:sz="0" w:space="0" w:color="auto"/>
        <w:left w:val="none" w:sz="0" w:space="0" w:color="auto"/>
        <w:bottom w:val="none" w:sz="0" w:space="0" w:color="auto"/>
        <w:right w:val="none" w:sz="0" w:space="0" w:color="auto"/>
      </w:divBdr>
    </w:div>
    <w:div w:id="1730883410">
      <w:bodyDiv w:val="1"/>
      <w:marLeft w:val="0"/>
      <w:marRight w:val="0"/>
      <w:marTop w:val="0"/>
      <w:marBottom w:val="0"/>
      <w:divBdr>
        <w:top w:val="none" w:sz="0" w:space="0" w:color="auto"/>
        <w:left w:val="none" w:sz="0" w:space="0" w:color="auto"/>
        <w:bottom w:val="none" w:sz="0" w:space="0" w:color="auto"/>
        <w:right w:val="none" w:sz="0" w:space="0" w:color="auto"/>
      </w:divBdr>
    </w:div>
    <w:div w:id="1731415091">
      <w:bodyDiv w:val="1"/>
      <w:marLeft w:val="0"/>
      <w:marRight w:val="0"/>
      <w:marTop w:val="0"/>
      <w:marBottom w:val="0"/>
      <w:divBdr>
        <w:top w:val="none" w:sz="0" w:space="0" w:color="auto"/>
        <w:left w:val="none" w:sz="0" w:space="0" w:color="auto"/>
        <w:bottom w:val="none" w:sz="0" w:space="0" w:color="auto"/>
        <w:right w:val="none" w:sz="0" w:space="0" w:color="auto"/>
      </w:divBdr>
    </w:div>
    <w:div w:id="1771391373">
      <w:bodyDiv w:val="1"/>
      <w:marLeft w:val="0"/>
      <w:marRight w:val="0"/>
      <w:marTop w:val="0"/>
      <w:marBottom w:val="0"/>
      <w:divBdr>
        <w:top w:val="none" w:sz="0" w:space="0" w:color="auto"/>
        <w:left w:val="none" w:sz="0" w:space="0" w:color="auto"/>
        <w:bottom w:val="none" w:sz="0" w:space="0" w:color="auto"/>
        <w:right w:val="none" w:sz="0" w:space="0" w:color="auto"/>
      </w:divBdr>
    </w:div>
    <w:div w:id="1824731438">
      <w:bodyDiv w:val="1"/>
      <w:marLeft w:val="0"/>
      <w:marRight w:val="0"/>
      <w:marTop w:val="0"/>
      <w:marBottom w:val="0"/>
      <w:divBdr>
        <w:top w:val="none" w:sz="0" w:space="0" w:color="auto"/>
        <w:left w:val="none" w:sz="0" w:space="0" w:color="auto"/>
        <w:bottom w:val="none" w:sz="0" w:space="0" w:color="auto"/>
        <w:right w:val="none" w:sz="0" w:space="0" w:color="auto"/>
      </w:divBdr>
    </w:div>
    <w:div w:id="1849446760">
      <w:bodyDiv w:val="1"/>
      <w:marLeft w:val="0"/>
      <w:marRight w:val="0"/>
      <w:marTop w:val="0"/>
      <w:marBottom w:val="0"/>
      <w:divBdr>
        <w:top w:val="none" w:sz="0" w:space="0" w:color="auto"/>
        <w:left w:val="none" w:sz="0" w:space="0" w:color="auto"/>
        <w:bottom w:val="none" w:sz="0" w:space="0" w:color="auto"/>
        <w:right w:val="none" w:sz="0" w:space="0" w:color="auto"/>
      </w:divBdr>
    </w:div>
    <w:div w:id="2019505832">
      <w:bodyDiv w:val="1"/>
      <w:marLeft w:val="0"/>
      <w:marRight w:val="0"/>
      <w:marTop w:val="0"/>
      <w:marBottom w:val="0"/>
      <w:divBdr>
        <w:top w:val="none" w:sz="0" w:space="0" w:color="auto"/>
        <w:left w:val="none" w:sz="0" w:space="0" w:color="auto"/>
        <w:bottom w:val="none" w:sz="0" w:space="0" w:color="auto"/>
        <w:right w:val="none" w:sz="0" w:space="0" w:color="auto"/>
      </w:divBdr>
    </w:div>
    <w:div w:id="2023194259">
      <w:bodyDiv w:val="1"/>
      <w:marLeft w:val="0"/>
      <w:marRight w:val="0"/>
      <w:marTop w:val="0"/>
      <w:marBottom w:val="0"/>
      <w:divBdr>
        <w:top w:val="none" w:sz="0" w:space="0" w:color="auto"/>
        <w:left w:val="none" w:sz="0" w:space="0" w:color="auto"/>
        <w:bottom w:val="none" w:sz="0" w:space="0" w:color="auto"/>
        <w:right w:val="none" w:sz="0" w:space="0" w:color="auto"/>
      </w:divBdr>
    </w:div>
    <w:div w:id="2051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5BFA-164A-4184-856A-3EE4DF93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13</Pages>
  <Words>1806</Words>
  <Characters>10297</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桐山　浩一</cp:lastModifiedBy>
  <cp:revision>287</cp:revision>
  <cp:lastPrinted>2021-02-12T01:29:00Z</cp:lastPrinted>
  <dcterms:created xsi:type="dcterms:W3CDTF">2019-02-13T08:10:00Z</dcterms:created>
  <dcterms:modified xsi:type="dcterms:W3CDTF">2021-02-12T17:09:00Z</dcterms:modified>
</cp:coreProperties>
</file>