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8AC81" w14:textId="114E7480" w:rsidR="006777CF" w:rsidRPr="00EA4BAA" w:rsidRDefault="005231B6" w:rsidP="005231B6">
      <w:pPr>
        <w:spacing w:line="340" w:lineRule="exact"/>
        <w:jc w:val="center"/>
        <w:rPr>
          <w:b/>
          <w:sz w:val="28"/>
          <w:szCs w:val="28"/>
        </w:rPr>
      </w:pPr>
      <w:r w:rsidRPr="00EA4BAA">
        <w:rPr>
          <w:rFonts w:hint="eastAsia"/>
          <w:b/>
          <w:sz w:val="28"/>
          <w:szCs w:val="28"/>
        </w:rPr>
        <w:t>大阪府立自然公園条例及び同条例施行規則の一部改正（案）について</w:t>
      </w:r>
    </w:p>
    <w:p w14:paraId="208633B2" w14:textId="5177DC55" w:rsidR="00C0055C" w:rsidRPr="00EA4BAA" w:rsidRDefault="00C0055C" w:rsidP="006777CF">
      <w:pPr>
        <w:jc w:val="center"/>
        <w:rPr>
          <w:sz w:val="24"/>
          <w:szCs w:val="24"/>
        </w:rPr>
      </w:pPr>
    </w:p>
    <w:p w14:paraId="7E4C90CD" w14:textId="77777777" w:rsidR="005231B6" w:rsidRPr="00EA4BAA" w:rsidRDefault="005231B6" w:rsidP="006777CF">
      <w:pPr>
        <w:jc w:val="center"/>
        <w:rPr>
          <w:sz w:val="24"/>
          <w:szCs w:val="24"/>
        </w:rPr>
      </w:pPr>
    </w:p>
    <w:p w14:paraId="407EB950" w14:textId="77777777" w:rsidR="006E05FF" w:rsidRPr="00EA4BAA" w:rsidRDefault="006E05FF" w:rsidP="00686638">
      <w:pPr>
        <w:spacing w:line="360" w:lineRule="exact"/>
        <w:jc w:val="center"/>
        <w:rPr>
          <w:sz w:val="24"/>
          <w:szCs w:val="24"/>
        </w:rPr>
      </w:pPr>
    </w:p>
    <w:p w14:paraId="589813D8" w14:textId="7B5E5059" w:rsidR="006777CF" w:rsidRPr="00EA4BAA" w:rsidRDefault="006777CF" w:rsidP="00AD3B34">
      <w:pPr>
        <w:spacing w:line="300" w:lineRule="exact"/>
        <w:jc w:val="left"/>
        <w:rPr>
          <w:sz w:val="24"/>
          <w:szCs w:val="24"/>
          <w:bdr w:val="single" w:sz="4" w:space="0" w:color="auto"/>
        </w:rPr>
      </w:pPr>
      <w:r w:rsidRPr="00EA4BAA">
        <w:rPr>
          <w:rFonts w:hint="eastAsia"/>
          <w:sz w:val="24"/>
          <w:szCs w:val="24"/>
          <w:bdr w:val="single" w:sz="4" w:space="0" w:color="auto"/>
        </w:rPr>
        <w:t>１</w:t>
      </w:r>
      <w:r w:rsidRPr="00EA4BAA">
        <w:rPr>
          <w:rFonts w:hint="eastAsia"/>
          <w:sz w:val="24"/>
          <w:szCs w:val="24"/>
          <w:bdr w:val="single" w:sz="4" w:space="0" w:color="auto"/>
        </w:rPr>
        <w:t xml:space="preserve"> </w:t>
      </w:r>
      <w:r w:rsidR="00464EED" w:rsidRPr="00EA4BAA">
        <w:rPr>
          <w:rFonts w:hint="eastAsia"/>
          <w:sz w:val="24"/>
          <w:szCs w:val="24"/>
          <w:bdr w:val="single" w:sz="4" w:space="0" w:color="auto"/>
        </w:rPr>
        <w:t>改正の経緯</w:t>
      </w:r>
      <w:r w:rsidR="005327A8" w:rsidRPr="00EA4BAA">
        <w:rPr>
          <w:rFonts w:hint="eastAsia"/>
          <w:sz w:val="24"/>
          <w:szCs w:val="24"/>
          <w:bdr w:val="single" w:sz="4" w:space="0" w:color="auto"/>
        </w:rPr>
        <w:t xml:space="preserve">　</w:t>
      </w:r>
    </w:p>
    <w:p w14:paraId="6B365E07" w14:textId="40AEE3DB" w:rsidR="002D3A4B" w:rsidRPr="00EA4BAA" w:rsidRDefault="002D3A4B" w:rsidP="00AD3B34">
      <w:pPr>
        <w:spacing w:beforeLines="30" w:before="108" w:line="300" w:lineRule="exact"/>
        <w:ind w:leftChars="50" w:left="105" w:rightChars="-203" w:right="-426" w:firstLineChars="100" w:firstLine="210"/>
        <w:rPr>
          <w:rFonts w:asciiTheme="minorEastAsia" w:hAnsiTheme="minorEastAsia"/>
          <w:szCs w:val="21"/>
        </w:rPr>
      </w:pPr>
      <w:r w:rsidRPr="00EA4BAA">
        <w:rPr>
          <w:rFonts w:hint="eastAsia"/>
          <w:szCs w:val="21"/>
        </w:rPr>
        <w:t>大阪府では自然公園法の規定に基づき府立自然公園条例を定め、</w:t>
      </w:r>
      <w:r w:rsidRPr="00EA4BAA">
        <w:rPr>
          <w:rFonts w:asciiTheme="minorEastAsia" w:hAnsiTheme="minorEastAsia" w:hint="eastAsia"/>
          <w:bCs/>
          <w:szCs w:val="21"/>
        </w:rPr>
        <w:t>優れた自然</w:t>
      </w:r>
      <w:r w:rsidRPr="00EA4BAA">
        <w:rPr>
          <w:rFonts w:asciiTheme="minorEastAsia" w:hAnsiTheme="minorEastAsia"/>
          <w:bCs/>
          <w:szCs w:val="21"/>
        </w:rPr>
        <w:t>の風景地の</w:t>
      </w:r>
      <w:r w:rsidRPr="00EA4BAA">
        <w:rPr>
          <w:rFonts w:asciiTheme="minorEastAsia" w:hAnsiTheme="minorEastAsia" w:hint="eastAsia"/>
          <w:bCs/>
          <w:szCs w:val="21"/>
        </w:rPr>
        <w:t>保護を目的として、</w:t>
      </w:r>
      <w:r w:rsidRPr="00EA4BAA">
        <w:rPr>
          <w:rFonts w:asciiTheme="minorEastAsia" w:hAnsiTheme="minorEastAsia" w:hint="eastAsia"/>
          <w:szCs w:val="21"/>
        </w:rPr>
        <w:t>府立北摂自然公園（高槻市、茨木市、島本町、豊能町、能勢町）及び府立阪南・岬自然公園（阪南市、岬町）を指定し、自然公園区域内の様々な行為を規制しています。</w:t>
      </w:r>
    </w:p>
    <w:p w14:paraId="6AE2197D" w14:textId="353265D7" w:rsidR="008C6A4E" w:rsidRPr="00EA4BAA" w:rsidRDefault="002D3A4B" w:rsidP="00AD3B34">
      <w:pPr>
        <w:spacing w:line="300" w:lineRule="exact"/>
        <w:ind w:leftChars="50" w:left="105" w:rightChars="-203" w:right="-426" w:firstLineChars="100" w:firstLine="210"/>
        <w:rPr>
          <w:szCs w:val="21"/>
        </w:rPr>
      </w:pPr>
      <w:r w:rsidRPr="00EA4BAA">
        <w:rPr>
          <w:rFonts w:asciiTheme="minorEastAsia" w:hAnsiTheme="minorEastAsia" w:hint="eastAsia"/>
          <w:szCs w:val="21"/>
        </w:rPr>
        <w:t>このたび</w:t>
      </w:r>
      <w:r w:rsidRPr="00EA4BAA">
        <w:rPr>
          <w:rFonts w:hint="eastAsia"/>
          <w:szCs w:val="21"/>
        </w:rPr>
        <w:t>国（環境省）において、国立・国定公園の保護と適正利用を目的として、自然公園法の一部改正</w:t>
      </w:r>
      <w:r w:rsidR="007355EB">
        <w:rPr>
          <w:rFonts w:hint="eastAsia"/>
          <w:szCs w:val="21"/>
        </w:rPr>
        <w:t>（令和４年４月１日施行）</w:t>
      </w:r>
      <w:r w:rsidRPr="00EA4BAA">
        <w:rPr>
          <w:rFonts w:hint="eastAsia"/>
          <w:szCs w:val="21"/>
        </w:rPr>
        <w:t>が行</w:t>
      </w:r>
      <w:bookmarkStart w:id="0" w:name="_GoBack"/>
      <w:bookmarkEnd w:id="0"/>
      <w:r w:rsidRPr="00EA4BAA">
        <w:rPr>
          <w:rFonts w:hint="eastAsia"/>
          <w:szCs w:val="21"/>
        </w:rPr>
        <w:t>われ、野生動物に</w:t>
      </w:r>
      <w:r w:rsidRPr="00EA4BAA">
        <w:rPr>
          <w:szCs w:val="21"/>
        </w:rPr>
        <w:t>対し餌</w:t>
      </w:r>
      <w:r w:rsidRPr="00EA4BAA">
        <w:rPr>
          <w:rFonts w:hint="eastAsia"/>
          <w:szCs w:val="21"/>
        </w:rPr>
        <w:t>を</w:t>
      </w:r>
      <w:r w:rsidRPr="00EA4BAA">
        <w:rPr>
          <w:szCs w:val="21"/>
        </w:rPr>
        <w:t>与える行為が新たに規制対象とな</w:t>
      </w:r>
      <w:r w:rsidR="00FA3DB8" w:rsidRPr="00EA4BAA">
        <w:rPr>
          <w:rFonts w:hint="eastAsia"/>
          <w:szCs w:val="21"/>
        </w:rPr>
        <w:t>るとともに</w:t>
      </w:r>
      <w:r w:rsidRPr="00EA4BAA">
        <w:rPr>
          <w:szCs w:val="21"/>
        </w:rPr>
        <w:t>、</w:t>
      </w:r>
      <w:r w:rsidRPr="00EA4BAA">
        <w:rPr>
          <w:rFonts w:hint="eastAsia"/>
          <w:szCs w:val="21"/>
        </w:rPr>
        <w:t>特別</w:t>
      </w:r>
      <w:r w:rsidRPr="00EA4BAA">
        <w:rPr>
          <w:szCs w:val="21"/>
        </w:rPr>
        <w:t>地域における無許可での</w:t>
      </w:r>
      <w:r w:rsidRPr="00EA4BAA">
        <w:rPr>
          <w:rFonts w:hint="eastAsia"/>
          <w:szCs w:val="21"/>
        </w:rPr>
        <w:t>工作物</w:t>
      </w:r>
      <w:r w:rsidRPr="00EA4BAA">
        <w:rPr>
          <w:szCs w:val="21"/>
        </w:rPr>
        <w:t>の新築</w:t>
      </w:r>
      <w:r w:rsidRPr="00EA4BAA">
        <w:rPr>
          <w:rFonts w:hint="eastAsia"/>
          <w:szCs w:val="21"/>
        </w:rPr>
        <w:t>等</w:t>
      </w:r>
      <w:r w:rsidRPr="00EA4BAA">
        <w:rPr>
          <w:szCs w:val="21"/>
        </w:rPr>
        <w:t>について</w:t>
      </w:r>
      <w:r w:rsidRPr="00EA4BAA">
        <w:rPr>
          <w:rFonts w:hint="eastAsia"/>
          <w:szCs w:val="21"/>
        </w:rPr>
        <w:t>の</w:t>
      </w:r>
      <w:r w:rsidRPr="00EA4BAA">
        <w:rPr>
          <w:szCs w:val="21"/>
        </w:rPr>
        <w:t>罰則</w:t>
      </w:r>
      <w:r w:rsidRPr="00EA4BAA">
        <w:rPr>
          <w:rFonts w:hint="eastAsia"/>
          <w:szCs w:val="21"/>
        </w:rPr>
        <w:t>が</w:t>
      </w:r>
      <w:r w:rsidRPr="00EA4BAA">
        <w:rPr>
          <w:szCs w:val="21"/>
        </w:rPr>
        <w:t>引き上げられ</w:t>
      </w:r>
      <w:r w:rsidR="001F3763" w:rsidRPr="00EA4BAA">
        <w:rPr>
          <w:rFonts w:hint="eastAsia"/>
          <w:szCs w:val="21"/>
        </w:rPr>
        <w:t>ました。併せて</w:t>
      </w:r>
      <w:r w:rsidR="008C6A4E" w:rsidRPr="00EA4BAA">
        <w:rPr>
          <w:rFonts w:hint="eastAsia"/>
          <w:szCs w:val="21"/>
        </w:rPr>
        <w:t>、自然公園法施行令及び自然公園法施行規則の一部改正が行われ、</w:t>
      </w:r>
      <w:r w:rsidR="00FA3DB8" w:rsidRPr="00EA4BAA">
        <w:rPr>
          <w:rFonts w:hint="eastAsia"/>
          <w:szCs w:val="21"/>
        </w:rPr>
        <w:t>許可が必要な</w:t>
      </w:r>
      <w:r w:rsidR="008C6A4E" w:rsidRPr="00EA4BAA">
        <w:rPr>
          <w:rFonts w:hint="eastAsia"/>
          <w:szCs w:val="21"/>
        </w:rPr>
        <w:t>行為の追加や許可基準が変更されました。</w:t>
      </w:r>
    </w:p>
    <w:p w14:paraId="7319D512" w14:textId="36EDB729" w:rsidR="002D3A4B" w:rsidRPr="00EA4BAA" w:rsidRDefault="002D3A4B" w:rsidP="00AD3B34">
      <w:pPr>
        <w:spacing w:line="300" w:lineRule="exact"/>
        <w:ind w:leftChars="50" w:left="105" w:rightChars="-203" w:right="-426" w:firstLineChars="100" w:firstLine="210"/>
        <w:rPr>
          <w:rFonts w:asciiTheme="minorEastAsia" w:hAnsiTheme="minorEastAsia"/>
          <w:szCs w:val="21"/>
        </w:rPr>
      </w:pPr>
      <w:r w:rsidRPr="00EA4BAA">
        <w:rPr>
          <w:rFonts w:asciiTheme="minorEastAsia" w:hAnsiTheme="minorEastAsia"/>
          <w:szCs w:val="21"/>
        </w:rPr>
        <w:t>府立自然公園に</w:t>
      </w:r>
      <w:r w:rsidRPr="00EA4BAA">
        <w:rPr>
          <w:rFonts w:asciiTheme="minorEastAsia" w:hAnsiTheme="minorEastAsia" w:hint="eastAsia"/>
          <w:szCs w:val="21"/>
        </w:rPr>
        <w:t>おいても</w:t>
      </w:r>
      <w:r w:rsidR="00456791" w:rsidRPr="00EA4BAA">
        <w:rPr>
          <w:rFonts w:asciiTheme="minorEastAsia" w:hAnsiTheme="minorEastAsia" w:hint="eastAsia"/>
          <w:szCs w:val="21"/>
        </w:rPr>
        <w:t>、</w:t>
      </w:r>
      <w:r w:rsidRPr="00EA4BAA">
        <w:rPr>
          <w:rFonts w:asciiTheme="minorEastAsia" w:hAnsiTheme="minorEastAsia" w:hint="eastAsia"/>
          <w:szCs w:val="21"/>
        </w:rPr>
        <w:t>近年</w:t>
      </w:r>
      <w:r w:rsidR="00456791" w:rsidRPr="00EA4BAA">
        <w:rPr>
          <w:rFonts w:asciiTheme="minorEastAsia" w:hAnsiTheme="minorEastAsia" w:hint="eastAsia"/>
          <w:szCs w:val="21"/>
        </w:rPr>
        <w:t>、</w:t>
      </w:r>
      <w:r w:rsidRPr="00EA4BAA">
        <w:rPr>
          <w:rFonts w:asciiTheme="minorEastAsia" w:hAnsiTheme="minorEastAsia"/>
          <w:szCs w:val="21"/>
        </w:rPr>
        <w:t>野生動物の目撃情報が</w:t>
      </w:r>
      <w:r w:rsidRPr="00EA4BAA">
        <w:rPr>
          <w:rFonts w:asciiTheme="minorEastAsia" w:hAnsiTheme="minorEastAsia" w:hint="eastAsia"/>
          <w:szCs w:val="21"/>
        </w:rPr>
        <w:t>増加</w:t>
      </w:r>
      <w:r w:rsidRPr="00EA4BAA">
        <w:rPr>
          <w:rFonts w:asciiTheme="minorEastAsia" w:hAnsiTheme="minorEastAsia"/>
          <w:szCs w:val="21"/>
        </w:rPr>
        <w:t>して</w:t>
      </w:r>
      <w:r w:rsidR="00FA3DB8" w:rsidRPr="00EA4BAA">
        <w:rPr>
          <w:rFonts w:asciiTheme="minorEastAsia" w:hAnsiTheme="minorEastAsia" w:hint="eastAsia"/>
          <w:szCs w:val="21"/>
        </w:rPr>
        <w:t>いることから</w:t>
      </w:r>
      <w:r w:rsidRPr="00EA4BAA">
        <w:rPr>
          <w:rFonts w:asciiTheme="minorEastAsia" w:hAnsiTheme="minorEastAsia"/>
          <w:szCs w:val="21"/>
        </w:rPr>
        <w:t>、人的・物的被害</w:t>
      </w:r>
      <w:r w:rsidRPr="00EA4BAA">
        <w:rPr>
          <w:rFonts w:asciiTheme="minorEastAsia" w:hAnsiTheme="minorEastAsia" w:hint="eastAsia"/>
          <w:szCs w:val="21"/>
        </w:rPr>
        <w:t>を防止</w:t>
      </w:r>
      <w:r w:rsidR="000F3123" w:rsidRPr="00EA4BAA">
        <w:rPr>
          <w:rFonts w:asciiTheme="minorEastAsia" w:hAnsiTheme="minorEastAsia" w:hint="eastAsia"/>
          <w:szCs w:val="21"/>
        </w:rPr>
        <w:t>するために餌付けを規制対象とするとともに、</w:t>
      </w:r>
      <w:r w:rsidRPr="00EA4BAA">
        <w:rPr>
          <w:rFonts w:asciiTheme="minorEastAsia" w:hAnsiTheme="minorEastAsia"/>
          <w:szCs w:val="21"/>
        </w:rPr>
        <w:t>森林法等の</w:t>
      </w:r>
      <w:r w:rsidRPr="00EA4BAA">
        <w:rPr>
          <w:rFonts w:asciiTheme="minorEastAsia" w:hAnsiTheme="minorEastAsia" w:hint="eastAsia"/>
          <w:szCs w:val="21"/>
        </w:rPr>
        <w:t>他法令</w:t>
      </w:r>
      <w:r w:rsidRPr="00EA4BAA">
        <w:rPr>
          <w:rFonts w:asciiTheme="minorEastAsia" w:hAnsiTheme="minorEastAsia"/>
          <w:szCs w:val="21"/>
        </w:rPr>
        <w:t>と</w:t>
      </w:r>
      <w:r w:rsidRPr="00EA4BAA">
        <w:rPr>
          <w:rFonts w:asciiTheme="minorEastAsia" w:hAnsiTheme="minorEastAsia" w:hint="eastAsia"/>
          <w:szCs w:val="21"/>
        </w:rPr>
        <w:t>比較して</w:t>
      </w:r>
      <w:r w:rsidR="003028E7" w:rsidRPr="00EA4BAA">
        <w:rPr>
          <w:rFonts w:asciiTheme="minorEastAsia" w:hAnsiTheme="minorEastAsia" w:hint="eastAsia"/>
          <w:szCs w:val="21"/>
        </w:rPr>
        <w:t>も</w:t>
      </w:r>
      <w:r w:rsidRPr="00EA4BAA">
        <w:rPr>
          <w:rFonts w:asciiTheme="minorEastAsia" w:hAnsiTheme="minorEastAsia" w:hint="eastAsia"/>
          <w:szCs w:val="21"/>
        </w:rPr>
        <w:t>無許可行為等に対する</w:t>
      </w:r>
      <w:r w:rsidRPr="00EA4BAA">
        <w:rPr>
          <w:rFonts w:asciiTheme="minorEastAsia" w:hAnsiTheme="minorEastAsia"/>
          <w:szCs w:val="21"/>
        </w:rPr>
        <w:t>量刑が</w:t>
      </w:r>
      <w:r w:rsidRPr="00EA4BAA">
        <w:rPr>
          <w:rFonts w:asciiTheme="minorEastAsia" w:hAnsiTheme="minorEastAsia" w:hint="eastAsia"/>
          <w:szCs w:val="21"/>
        </w:rPr>
        <w:t>軽い</w:t>
      </w:r>
      <w:r w:rsidRPr="00EA4BAA">
        <w:rPr>
          <w:rFonts w:asciiTheme="minorEastAsia" w:hAnsiTheme="minorEastAsia"/>
          <w:szCs w:val="21"/>
        </w:rPr>
        <w:t>ことから、</w:t>
      </w:r>
      <w:r w:rsidR="006976F5" w:rsidRPr="00EA4BAA">
        <w:rPr>
          <w:rFonts w:asciiTheme="minorEastAsia" w:hAnsiTheme="minorEastAsia" w:hint="eastAsia"/>
          <w:szCs w:val="21"/>
        </w:rPr>
        <w:t>府立自然公園条例</w:t>
      </w:r>
      <w:r w:rsidR="00FA3DB8" w:rsidRPr="00EA4BAA">
        <w:rPr>
          <w:rFonts w:asciiTheme="minorEastAsia" w:hAnsiTheme="minorEastAsia" w:hint="eastAsia"/>
          <w:szCs w:val="21"/>
        </w:rPr>
        <w:t>を</w:t>
      </w:r>
      <w:r w:rsidR="006976F5" w:rsidRPr="00EA4BAA">
        <w:rPr>
          <w:rFonts w:asciiTheme="minorEastAsia" w:hAnsiTheme="minorEastAsia" w:hint="eastAsia"/>
          <w:szCs w:val="21"/>
        </w:rPr>
        <w:t>改正</w:t>
      </w:r>
      <w:r w:rsidR="00FA3DB8" w:rsidRPr="00EA4BAA">
        <w:rPr>
          <w:rFonts w:asciiTheme="minorEastAsia" w:hAnsiTheme="minorEastAsia" w:hint="eastAsia"/>
          <w:szCs w:val="21"/>
        </w:rPr>
        <w:t>し</w:t>
      </w:r>
      <w:r w:rsidR="006976F5" w:rsidRPr="00EA4BAA">
        <w:rPr>
          <w:rFonts w:asciiTheme="minorEastAsia" w:hAnsiTheme="minorEastAsia" w:hint="eastAsia"/>
          <w:szCs w:val="21"/>
        </w:rPr>
        <w:t>、</w:t>
      </w:r>
      <w:r w:rsidR="008F771C" w:rsidRPr="00EA4BAA">
        <w:rPr>
          <w:rFonts w:asciiTheme="minorEastAsia" w:hAnsiTheme="minorEastAsia" w:hint="eastAsia"/>
          <w:szCs w:val="21"/>
        </w:rPr>
        <w:t>自然公園法と同様の罰則強化</w:t>
      </w:r>
      <w:r w:rsidR="000F454A" w:rsidRPr="00EA4BAA">
        <w:rPr>
          <w:rFonts w:asciiTheme="minorEastAsia" w:hAnsiTheme="minorEastAsia" w:hint="eastAsia"/>
          <w:szCs w:val="21"/>
        </w:rPr>
        <w:t>を</w:t>
      </w:r>
      <w:r w:rsidR="008F771C" w:rsidRPr="00EA4BAA">
        <w:rPr>
          <w:rFonts w:asciiTheme="minorEastAsia" w:hAnsiTheme="minorEastAsia" w:hint="eastAsia"/>
          <w:szCs w:val="21"/>
        </w:rPr>
        <w:t>行う</w:t>
      </w:r>
      <w:r w:rsidR="006976F5" w:rsidRPr="00EA4BAA">
        <w:rPr>
          <w:rFonts w:asciiTheme="minorEastAsia" w:hAnsiTheme="minorEastAsia" w:hint="eastAsia"/>
          <w:szCs w:val="21"/>
        </w:rPr>
        <w:t>こととし、</w:t>
      </w:r>
      <w:r w:rsidR="00FA3DB8" w:rsidRPr="00EA4BAA">
        <w:rPr>
          <w:rFonts w:asciiTheme="minorEastAsia" w:hAnsiTheme="minorEastAsia" w:hint="eastAsia"/>
          <w:szCs w:val="21"/>
        </w:rPr>
        <w:t>併せて</w:t>
      </w:r>
      <w:r w:rsidR="00582E68" w:rsidRPr="00EA4BAA">
        <w:rPr>
          <w:rFonts w:asciiTheme="minorEastAsia" w:hAnsiTheme="minorEastAsia" w:hint="eastAsia"/>
          <w:szCs w:val="21"/>
        </w:rPr>
        <w:t>同条例に基づき制定している</w:t>
      </w:r>
      <w:r w:rsidR="006976F5" w:rsidRPr="00EA4BAA">
        <w:rPr>
          <w:rFonts w:asciiTheme="minorEastAsia" w:hAnsiTheme="minorEastAsia" w:hint="eastAsia"/>
          <w:szCs w:val="21"/>
        </w:rPr>
        <w:t>府立自然公園条例施行規則についても、</w:t>
      </w:r>
      <w:r w:rsidR="002A2BD5" w:rsidRPr="00EA4BAA">
        <w:rPr>
          <w:rFonts w:asciiTheme="minorEastAsia" w:hAnsiTheme="minorEastAsia" w:hint="eastAsia"/>
          <w:szCs w:val="21"/>
        </w:rPr>
        <w:t>規定整備を行う</w:t>
      </w:r>
      <w:r w:rsidR="005C3043" w:rsidRPr="00EA4BAA">
        <w:rPr>
          <w:rFonts w:asciiTheme="minorEastAsia" w:hAnsiTheme="minorEastAsia" w:hint="eastAsia"/>
          <w:szCs w:val="21"/>
        </w:rPr>
        <w:t>ものです</w:t>
      </w:r>
      <w:r w:rsidR="002A2BD5" w:rsidRPr="00EA4BAA">
        <w:rPr>
          <w:rFonts w:asciiTheme="minorEastAsia" w:hAnsiTheme="minorEastAsia" w:hint="eastAsia"/>
          <w:szCs w:val="21"/>
        </w:rPr>
        <w:t>。</w:t>
      </w:r>
    </w:p>
    <w:p w14:paraId="40635EC6" w14:textId="3F37A2DA" w:rsidR="00F65926" w:rsidRPr="00EA4BAA" w:rsidRDefault="00F65926" w:rsidP="00AD3B34">
      <w:pPr>
        <w:spacing w:line="300" w:lineRule="exact"/>
        <w:jc w:val="left"/>
      </w:pPr>
    </w:p>
    <w:p w14:paraId="15F2722E" w14:textId="76127192" w:rsidR="006777CF" w:rsidRPr="00EA4BAA" w:rsidRDefault="006777CF" w:rsidP="00AD3B34">
      <w:pPr>
        <w:spacing w:line="300" w:lineRule="exact"/>
        <w:rPr>
          <w:sz w:val="24"/>
          <w:szCs w:val="24"/>
          <w:bdr w:val="single" w:sz="4" w:space="0" w:color="auto"/>
        </w:rPr>
      </w:pPr>
      <w:r w:rsidRPr="00EA4BAA">
        <w:rPr>
          <w:rFonts w:hint="eastAsia"/>
          <w:sz w:val="24"/>
          <w:szCs w:val="24"/>
          <w:bdr w:val="single" w:sz="4" w:space="0" w:color="auto"/>
        </w:rPr>
        <w:t>２</w:t>
      </w:r>
      <w:r w:rsidRPr="00EA4BAA">
        <w:rPr>
          <w:rFonts w:hint="eastAsia"/>
          <w:sz w:val="24"/>
          <w:szCs w:val="24"/>
          <w:bdr w:val="single" w:sz="4" w:space="0" w:color="auto"/>
        </w:rPr>
        <w:t xml:space="preserve"> </w:t>
      </w:r>
      <w:r w:rsidR="00430C27" w:rsidRPr="00EA4BAA">
        <w:rPr>
          <w:rFonts w:hint="eastAsia"/>
          <w:sz w:val="24"/>
          <w:szCs w:val="24"/>
          <w:bdr w:val="single" w:sz="4" w:space="0" w:color="auto"/>
        </w:rPr>
        <w:t>大阪府立自然公園条例の</w:t>
      </w:r>
      <w:r w:rsidR="008F3CCF" w:rsidRPr="00EA4BAA">
        <w:rPr>
          <w:rFonts w:hint="eastAsia"/>
          <w:sz w:val="24"/>
          <w:szCs w:val="24"/>
          <w:bdr w:val="single" w:sz="4" w:space="0" w:color="auto"/>
        </w:rPr>
        <w:t>主な</w:t>
      </w:r>
      <w:r w:rsidRPr="00EA4BAA">
        <w:rPr>
          <w:rFonts w:hint="eastAsia"/>
          <w:sz w:val="24"/>
          <w:szCs w:val="24"/>
          <w:bdr w:val="single" w:sz="4" w:space="0" w:color="auto"/>
        </w:rPr>
        <w:t>改正概要</w:t>
      </w:r>
      <w:r w:rsidR="005327A8" w:rsidRPr="00EA4BAA">
        <w:rPr>
          <w:rFonts w:hint="eastAsia"/>
          <w:sz w:val="24"/>
          <w:szCs w:val="24"/>
          <w:bdr w:val="single" w:sz="4" w:space="0" w:color="auto"/>
        </w:rPr>
        <w:t xml:space="preserve">　</w:t>
      </w:r>
    </w:p>
    <w:p w14:paraId="3E3FA231" w14:textId="3F77E7DA" w:rsidR="00292AC8" w:rsidRPr="00EA4BAA" w:rsidRDefault="00D65F52" w:rsidP="00AD3B34">
      <w:pPr>
        <w:spacing w:beforeLines="30" w:before="108" w:line="300" w:lineRule="exact"/>
        <w:ind w:left="420" w:hangingChars="200" w:hanging="420"/>
      </w:pPr>
      <w:r w:rsidRPr="00EA4BAA">
        <w:rPr>
          <w:rFonts w:hint="eastAsia"/>
        </w:rPr>
        <w:t>（１）</w:t>
      </w:r>
      <w:r w:rsidR="00506673" w:rsidRPr="00EA4BAA">
        <w:rPr>
          <w:rFonts w:hint="eastAsia"/>
        </w:rPr>
        <w:t>利用</w:t>
      </w:r>
      <w:r w:rsidR="00596482" w:rsidRPr="00EA4BAA">
        <w:rPr>
          <w:rFonts w:hint="eastAsia"/>
        </w:rPr>
        <w:t>に関する</w:t>
      </w:r>
      <w:r w:rsidR="00EB52F2" w:rsidRPr="00EA4BAA">
        <w:rPr>
          <w:rFonts w:hint="eastAsia"/>
        </w:rPr>
        <w:t>規制</w:t>
      </w:r>
      <w:r w:rsidR="00506673" w:rsidRPr="00EA4BAA">
        <w:rPr>
          <w:rFonts w:hint="eastAsia"/>
        </w:rPr>
        <w:t>における対象行為の追加</w:t>
      </w:r>
    </w:p>
    <w:p w14:paraId="227B4F46" w14:textId="777F8F16" w:rsidR="00D65F52" w:rsidRPr="00EA4BAA" w:rsidRDefault="00D65F52" w:rsidP="00AD3B34">
      <w:pPr>
        <w:spacing w:line="300" w:lineRule="exact"/>
        <w:ind w:leftChars="202" w:left="424" w:firstLineChars="97" w:firstLine="204"/>
      </w:pPr>
      <w:r w:rsidRPr="00EA4BAA">
        <w:rPr>
          <w:rFonts w:hint="eastAsia"/>
        </w:rPr>
        <w:t>野生動物（鳥類又は哺乳類に属するものに限る。）に餌を与えること</w:t>
      </w:r>
      <w:r w:rsidR="00953913" w:rsidRPr="00EA4BAA">
        <w:rPr>
          <w:rFonts w:hint="eastAsia"/>
        </w:rPr>
        <w:t>及び接近すること</w:t>
      </w:r>
      <w:r w:rsidR="002430FC" w:rsidRPr="00EA4BAA">
        <w:rPr>
          <w:rFonts w:hint="eastAsia"/>
        </w:rPr>
        <w:t>等</w:t>
      </w:r>
      <w:r w:rsidR="00953913" w:rsidRPr="00EA4BAA">
        <w:rPr>
          <w:rFonts w:hint="eastAsia"/>
        </w:rPr>
        <w:t>、</w:t>
      </w:r>
      <w:r w:rsidRPr="00EA4BAA">
        <w:rPr>
          <w:rFonts w:hint="eastAsia"/>
        </w:rPr>
        <w:t>野生動物の生態に影響を及ぼす行為で、当該</w:t>
      </w:r>
      <w:r w:rsidR="00D9423C" w:rsidRPr="00EA4BAA">
        <w:rPr>
          <w:rFonts w:hint="eastAsia"/>
        </w:rPr>
        <w:t>自然</w:t>
      </w:r>
      <w:r w:rsidRPr="00EA4BAA">
        <w:rPr>
          <w:rFonts w:hint="eastAsia"/>
        </w:rPr>
        <w:t>公園の利用に支障を及ぼすおそれのある</w:t>
      </w:r>
      <w:r w:rsidR="00DE74A5" w:rsidRPr="00EA4BAA">
        <w:rPr>
          <w:rFonts w:hint="eastAsia"/>
        </w:rPr>
        <w:t>ものを追加する</w:t>
      </w:r>
      <w:r w:rsidRPr="00EA4BAA">
        <w:rPr>
          <w:rFonts w:hint="eastAsia"/>
        </w:rPr>
        <w:t>。</w:t>
      </w:r>
    </w:p>
    <w:p w14:paraId="73A14449" w14:textId="6F49A92D" w:rsidR="00D243B5" w:rsidRPr="00EA4BAA" w:rsidRDefault="00D243B5" w:rsidP="00AD3B34">
      <w:pPr>
        <w:spacing w:line="300" w:lineRule="exact"/>
        <w:ind w:leftChars="202" w:left="424" w:firstLineChars="97" w:firstLine="204"/>
      </w:pPr>
      <w:r w:rsidRPr="00EA4BAA">
        <w:rPr>
          <w:rFonts w:hint="eastAsia"/>
        </w:rPr>
        <w:t>特別地域又は集団施設地区内にお</w:t>
      </w:r>
      <w:r w:rsidR="00D26D04" w:rsidRPr="00EA4BAA">
        <w:rPr>
          <w:rFonts w:hint="eastAsia"/>
        </w:rPr>
        <w:t>い</w:t>
      </w:r>
      <w:r w:rsidR="00FB5DFE" w:rsidRPr="00EA4BAA">
        <w:rPr>
          <w:rFonts w:hint="eastAsia"/>
        </w:rPr>
        <w:t>て、</w:t>
      </w:r>
      <w:r w:rsidR="00D26D04" w:rsidRPr="00EA4BAA">
        <w:rPr>
          <w:rFonts w:hint="eastAsia"/>
        </w:rPr>
        <w:t>上記の規定</w:t>
      </w:r>
      <w:r w:rsidR="009F0EE0" w:rsidRPr="00EA4BAA">
        <w:rPr>
          <w:rFonts w:hint="eastAsia"/>
        </w:rPr>
        <w:t>による職員</w:t>
      </w:r>
      <w:r w:rsidR="00D26D04" w:rsidRPr="00EA4BAA">
        <w:rPr>
          <w:rFonts w:hint="eastAsia"/>
        </w:rPr>
        <w:t>の指示に従わない</w:t>
      </w:r>
      <w:r w:rsidRPr="00EA4BAA">
        <w:rPr>
          <w:rFonts w:hint="eastAsia"/>
        </w:rPr>
        <w:t>行為</w:t>
      </w:r>
      <w:r w:rsidR="00D26D04" w:rsidRPr="00EA4BAA">
        <w:rPr>
          <w:rFonts w:hint="eastAsia"/>
        </w:rPr>
        <w:t>があった場合の</w:t>
      </w:r>
      <w:r w:rsidRPr="00EA4BAA">
        <w:rPr>
          <w:rFonts w:hint="eastAsia"/>
        </w:rPr>
        <w:t>罰則について、「</w:t>
      </w:r>
      <w:r w:rsidRPr="00EA4BAA">
        <w:rPr>
          <w:rFonts w:hint="eastAsia"/>
        </w:rPr>
        <w:t>30</w:t>
      </w:r>
      <w:r w:rsidRPr="00EA4BAA">
        <w:rPr>
          <w:rFonts w:hint="eastAsia"/>
        </w:rPr>
        <w:t>万円以下の罰金」に処する。</w:t>
      </w:r>
    </w:p>
    <w:p w14:paraId="6F9CF6DC" w14:textId="77777777" w:rsidR="007B2565" w:rsidRPr="00EA4BAA" w:rsidRDefault="007B2565" w:rsidP="00AD3B34">
      <w:pPr>
        <w:spacing w:line="300" w:lineRule="exact"/>
        <w:ind w:leftChars="202" w:left="424" w:firstLineChars="97" w:firstLine="204"/>
      </w:pPr>
    </w:p>
    <w:p w14:paraId="73B74C3B" w14:textId="76065E59" w:rsidR="00506673" w:rsidRPr="00EA4BAA" w:rsidRDefault="006E2142" w:rsidP="00AD3B34">
      <w:pPr>
        <w:spacing w:line="300" w:lineRule="exact"/>
        <w:ind w:left="424" w:hangingChars="202" w:hanging="424"/>
        <w:jc w:val="left"/>
      </w:pPr>
      <w:r w:rsidRPr="00EA4BAA">
        <w:rPr>
          <w:rFonts w:hint="eastAsia"/>
        </w:rPr>
        <w:t>（２）</w:t>
      </w:r>
      <w:r w:rsidR="00F56B38" w:rsidRPr="00EA4BAA">
        <w:rPr>
          <w:rFonts w:hint="eastAsia"/>
        </w:rPr>
        <w:t>特別地域における違反行為に対する</w:t>
      </w:r>
      <w:r w:rsidR="00506673" w:rsidRPr="00EA4BAA">
        <w:rPr>
          <w:rFonts w:hint="eastAsia"/>
        </w:rPr>
        <w:t>罰則の引上げ</w:t>
      </w:r>
    </w:p>
    <w:p w14:paraId="59F46C71" w14:textId="586D4744" w:rsidR="006E2142" w:rsidRPr="00EA4BAA" w:rsidRDefault="00F56B38" w:rsidP="00AD3B34">
      <w:pPr>
        <w:spacing w:line="300" w:lineRule="exact"/>
        <w:ind w:leftChars="200" w:left="420" w:firstLineChars="100" w:firstLine="210"/>
      </w:pPr>
      <w:r w:rsidRPr="00EA4BAA">
        <w:rPr>
          <w:rFonts w:hint="eastAsia"/>
        </w:rPr>
        <w:t>特別地域の違法な工作物の設置や</w:t>
      </w:r>
      <w:r w:rsidR="00C95233" w:rsidRPr="00EA4BAA">
        <w:rPr>
          <w:rFonts w:hint="eastAsia"/>
        </w:rPr>
        <w:t>木竹の伐採、動物の捕獲等、</w:t>
      </w:r>
      <w:r w:rsidRPr="00EA4BAA">
        <w:rPr>
          <w:rFonts w:hint="eastAsia"/>
        </w:rPr>
        <w:t>行為規制</w:t>
      </w:r>
      <w:r w:rsidR="00506673" w:rsidRPr="00EA4BAA">
        <w:rPr>
          <w:rFonts w:hint="eastAsia"/>
        </w:rPr>
        <w:t>に違反した場合の罰則</w:t>
      </w:r>
      <w:r w:rsidRPr="00EA4BAA">
        <w:rPr>
          <w:rFonts w:hint="eastAsia"/>
        </w:rPr>
        <w:t>について、「６月以下の懲役又は</w:t>
      </w:r>
      <w:r w:rsidRPr="00EA4BAA">
        <w:rPr>
          <w:rFonts w:hint="eastAsia"/>
        </w:rPr>
        <w:t>5</w:t>
      </w:r>
      <w:r w:rsidRPr="00EA4BAA">
        <w:t>0</w:t>
      </w:r>
      <w:r w:rsidRPr="00EA4BAA">
        <w:t>万円以下の罰金」</w:t>
      </w:r>
      <w:r w:rsidR="00506673" w:rsidRPr="00EA4BAA">
        <w:rPr>
          <w:rFonts w:hint="eastAsia"/>
        </w:rPr>
        <w:t>を</w:t>
      </w:r>
      <w:r w:rsidRPr="00EA4BAA">
        <w:rPr>
          <w:rFonts w:hint="eastAsia"/>
        </w:rPr>
        <w:t>「</w:t>
      </w:r>
      <w:r w:rsidR="00506673" w:rsidRPr="00EA4BAA">
        <w:rPr>
          <w:rFonts w:hint="eastAsia"/>
        </w:rPr>
        <w:t>1</w:t>
      </w:r>
      <w:r w:rsidR="00506673" w:rsidRPr="00EA4BAA">
        <w:rPr>
          <w:rFonts w:hint="eastAsia"/>
        </w:rPr>
        <w:t>年以下の懲役又は</w:t>
      </w:r>
      <w:r w:rsidR="00506673" w:rsidRPr="00EA4BAA">
        <w:rPr>
          <w:rFonts w:hint="eastAsia"/>
        </w:rPr>
        <w:t>100</w:t>
      </w:r>
      <w:r w:rsidR="00506673" w:rsidRPr="00EA4BAA">
        <w:rPr>
          <w:rFonts w:hint="eastAsia"/>
        </w:rPr>
        <w:t>万円以下の罰金</w:t>
      </w:r>
      <w:r w:rsidRPr="00EA4BAA">
        <w:rPr>
          <w:rFonts w:hint="eastAsia"/>
        </w:rPr>
        <w:t>」</w:t>
      </w:r>
      <w:r w:rsidR="00506673" w:rsidRPr="00EA4BAA">
        <w:rPr>
          <w:rFonts w:hint="eastAsia"/>
        </w:rPr>
        <w:t>に引き上げる。</w:t>
      </w:r>
    </w:p>
    <w:p w14:paraId="10F11261" w14:textId="77777777" w:rsidR="006E2142" w:rsidRPr="00EA4BAA" w:rsidRDefault="006E2142" w:rsidP="00AD3B34">
      <w:pPr>
        <w:spacing w:line="300" w:lineRule="exact"/>
        <w:ind w:leftChars="202" w:left="424" w:firstLineChars="97" w:firstLine="204"/>
      </w:pPr>
    </w:p>
    <w:p w14:paraId="658ECC9D" w14:textId="6D5E7976" w:rsidR="006B68A4" w:rsidRPr="00EA4BAA" w:rsidRDefault="007B2565" w:rsidP="00AD3B34">
      <w:pPr>
        <w:spacing w:line="300" w:lineRule="exact"/>
        <w:rPr>
          <w:szCs w:val="21"/>
        </w:rPr>
      </w:pPr>
      <w:r w:rsidRPr="00EA4BAA">
        <w:rPr>
          <w:rFonts w:hint="eastAsia"/>
        </w:rPr>
        <w:t>（</w:t>
      </w:r>
      <w:r w:rsidR="006E2142" w:rsidRPr="00EA4BAA">
        <w:rPr>
          <w:rFonts w:hint="eastAsia"/>
        </w:rPr>
        <w:t>３</w:t>
      </w:r>
      <w:r w:rsidRPr="00EA4BAA">
        <w:rPr>
          <w:rFonts w:hint="eastAsia"/>
        </w:rPr>
        <w:t>）</w:t>
      </w:r>
      <w:r w:rsidR="0084491C" w:rsidRPr="00EA4BAA">
        <w:rPr>
          <w:rFonts w:hint="eastAsia"/>
        </w:rPr>
        <w:t>公園管理団体の行う業務の見直し</w:t>
      </w:r>
    </w:p>
    <w:p w14:paraId="374C2C36" w14:textId="64CC0541" w:rsidR="00892FFA" w:rsidRPr="00EA4BAA" w:rsidRDefault="009024B9" w:rsidP="00AD3B34">
      <w:pPr>
        <w:spacing w:line="300" w:lineRule="exact"/>
        <w:ind w:leftChars="186" w:left="391" w:firstLineChars="107" w:firstLine="225"/>
        <w:rPr>
          <w:szCs w:val="21"/>
        </w:rPr>
      </w:pPr>
      <w:r w:rsidRPr="00EA4BAA">
        <w:rPr>
          <w:rFonts w:hint="eastAsia"/>
          <w:szCs w:val="21"/>
        </w:rPr>
        <w:t>公園管理団体</w:t>
      </w:r>
      <w:r w:rsidR="00EB52F2" w:rsidRPr="00EA4BAA">
        <w:rPr>
          <w:rFonts w:hint="eastAsia"/>
          <w:szCs w:val="21"/>
        </w:rPr>
        <w:t>が実施する業務について</w:t>
      </w:r>
      <w:r w:rsidRPr="00EA4BAA">
        <w:rPr>
          <w:rFonts w:hint="eastAsia"/>
          <w:szCs w:val="21"/>
        </w:rPr>
        <w:t>、</w:t>
      </w:r>
      <w:r w:rsidR="00892FFA" w:rsidRPr="00EA4BAA">
        <w:rPr>
          <w:rFonts w:hint="eastAsia"/>
          <w:szCs w:val="21"/>
        </w:rPr>
        <w:t>自然の風景地の保護に資する活動及び自然公園内の施設の補修その他の維持管理</w:t>
      </w:r>
      <w:r w:rsidR="00522B3B" w:rsidRPr="00EA4BAA">
        <w:rPr>
          <w:rFonts w:hint="eastAsia"/>
          <w:szCs w:val="21"/>
        </w:rPr>
        <w:t>の実施能力については、</w:t>
      </w:r>
      <w:r w:rsidR="00AB0AE1" w:rsidRPr="00EA4BAA">
        <w:rPr>
          <w:rFonts w:hint="eastAsia"/>
          <w:szCs w:val="21"/>
        </w:rPr>
        <w:t>従来</w:t>
      </w:r>
      <w:r w:rsidR="000F77C8" w:rsidRPr="00EA4BAA">
        <w:rPr>
          <w:rFonts w:hint="eastAsia"/>
          <w:szCs w:val="21"/>
        </w:rPr>
        <w:t>どおり</w:t>
      </w:r>
      <w:r w:rsidR="00892FFA" w:rsidRPr="00EA4BAA">
        <w:rPr>
          <w:rFonts w:hint="eastAsia"/>
          <w:szCs w:val="21"/>
        </w:rPr>
        <w:t>必須</w:t>
      </w:r>
      <w:r w:rsidR="000F77C8" w:rsidRPr="00EA4BAA">
        <w:rPr>
          <w:rFonts w:hint="eastAsia"/>
          <w:szCs w:val="21"/>
        </w:rPr>
        <w:t>要件と</w:t>
      </w:r>
      <w:r w:rsidRPr="00EA4BAA">
        <w:rPr>
          <w:rFonts w:hint="eastAsia"/>
          <w:szCs w:val="21"/>
        </w:rPr>
        <w:t>するが</w:t>
      </w:r>
      <w:r w:rsidR="000F77C8" w:rsidRPr="00EA4BAA">
        <w:rPr>
          <w:rFonts w:hint="eastAsia"/>
          <w:szCs w:val="21"/>
        </w:rPr>
        <w:t>、自然公園の保護と利用推進に関する情報又は資料収集、</w:t>
      </w:r>
      <w:r w:rsidR="00AB0AE1" w:rsidRPr="00EA4BAA">
        <w:rPr>
          <w:rFonts w:hint="eastAsia"/>
          <w:szCs w:val="21"/>
        </w:rPr>
        <w:t>利用者への助言</w:t>
      </w:r>
      <w:r w:rsidR="000F77C8" w:rsidRPr="00EA4BAA">
        <w:rPr>
          <w:rFonts w:hint="eastAsia"/>
          <w:szCs w:val="21"/>
        </w:rPr>
        <w:t>指導</w:t>
      </w:r>
      <w:r w:rsidRPr="00EA4BAA">
        <w:rPr>
          <w:rFonts w:hint="eastAsia"/>
          <w:szCs w:val="21"/>
        </w:rPr>
        <w:t>や調査研究等の実施能力を</w:t>
      </w:r>
      <w:r w:rsidR="006E2142" w:rsidRPr="00EA4BAA">
        <w:rPr>
          <w:rFonts w:hint="eastAsia"/>
          <w:szCs w:val="21"/>
        </w:rPr>
        <w:t>、</w:t>
      </w:r>
      <w:r w:rsidR="002430FC" w:rsidRPr="00EA4BAA">
        <w:rPr>
          <w:rFonts w:hint="eastAsia"/>
          <w:szCs w:val="21"/>
        </w:rPr>
        <w:t>必須要件</w:t>
      </w:r>
      <w:r w:rsidR="008A0A99" w:rsidRPr="00EA4BAA">
        <w:rPr>
          <w:rFonts w:hint="eastAsia"/>
          <w:szCs w:val="21"/>
        </w:rPr>
        <w:t>と</w:t>
      </w:r>
      <w:r w:rsidRPr="00EA4BAA">
        <w:rPr>
          <w:rFonts w:hint="eastAsia"/>
          <w:szCs w:val="21"/>
        </w:rPr>
        <w:t>しない</w:t>
      </w:r>
      <w:r w:rsidR="006E2142" w:rsidRPr="00EA4BAA">
        <w:rPr>
          <w:rFonts w:hint="eastAsia"/>
          <w:szCs w:val="21"/>
        </w:rPr>
        <w:t>。</w:t>
      </w:r>
    </w:p>
    <w:p w14:paraId="6EEE6C88" w14:textId="4BC68A34" w:rsidR="00B67BAB" w:rsidRPr="00EA4BAA" w:rsidRDefault="00B67BAB" w:rsidP="00AD3B34">
      <w:pPr>
        <w:spacing w:line="300" w:lineRule="exact"/>
        <w:ind w:leftChars="186" w:left="391" w:firstLineChars="107" w:firstLine="225"/>
        <w:rPr>
          <w:szCs w:val="21"/>
        </w:rPr>
      </w:pPr>
    </w:p>
    <w:p w14:paraId="56D3F6AE" w14:textId="417A2A8A" w:rsidR="00EA5F67" w:rsidRPr="00EA4BAA" w:rsidRDefault="00EA5F67" w:rsidP="00AD3B34">
      <w:pPr>
        <w:spacing w:line="300" w:lineRule="exact"/>
        <w:rPr>
          <w:sz w:val="24"/>
          <w:szCs w:val="24"/>
          <w:bdr w:val="single" w:sz="4" w:space="0" w:color="auto"/>
        </w:rPr>
      </w:pPr>
      <w:r w:rsidRPr="00EA4BAA">
        <w:rPr>
          <w:rFonts w:hint="eastAsia"/>
          <w:sz w:val="24"/>
          <w:szCs w:val="24"/>
          <w:bdr w:val="single" w:sz="4" w:space="0" w:color="auto"/>
        </w:rPr>
        <w:t>３</w:t>
      </w:r>
      <w:r w:rsidRPr="00EA4BAA">
        <w:rPr>
          <w:rFonts w:hint="eastAsia"/>
          <w:sz w:val="24"/>
          <w:szCs w:val="24"/>
          <w:bdr w:val="single" w:sz="4" w:space="0" w:color="auto"/>
        </w:rPr>
        <w:t xml:space="preserve"> </w:t>
      </w:r>
      <w:r w:rsidRPr="00EA4BAA">
        <w:rPr>
          <w:rFonts w:hint="eastAsia"/>
          <w:sz w:val="24"/>
          <w:szCs w:val="24"/>
          <w:bdr w:val="single" w:sz="4" w:space="0" w:color="auto"/>
        </w:rPr>
        <w:t>大阪府立自然公園条例施行規則の主な改正概要</w:t>
      </w:r>
      <w:r w:rsidR="005327A8" w:rsidRPr="00EA4BAA">
        <w:rPr>
          <w:rFonts w:hint="eastAsia"/>
          <w:sz w:val="24"/>
          <w:szCs w:val="24"/>
          <w:bdr w:val="single" w:sz="4" w:space="0" w:color="auto"/>
        </w:rPr>
        <w:t xml:space="preserve">　</w:t>
      </w:r>
    </w:p>
    <w:p w14:paraId="1CAB4C67" w14:textId="77777777" w:rsidR="00EA5F67" w:rsidRPr="00EA4BAA" w:rsidRDefault="00EA5F67" w:rsidP="00AD3B34">
      <w:pPr>
        <w:spacing w:beforeLines="30" w:before="108" w:line="300" w:lineRule="exact"/>
        <w:ind w:leftChars="-6" w:hangingChars="6" w:hanging="13"/>
      </w:pPr>
      <w:r w:rsidRPr="00EA4BAA">
        <w:t xml:space="preserve"> </w:t>
      </w:r>
      <w:r w:rsidRPr="00EA4BAA">
        <w:rPr>
          <w:rFonts w:hint="eastAsia"/>
        </w:rPr>
        <w:t>（１）特別地域における許可を要する行為の追加</w:t>
      </w:r>
    </w:p>
    <w:p w14:paraId="729EC110" w14:textId="77777777" w:rsidR="00EA5F67" w:rsidRPr="00EA4BAA" w:rsidRDefault="00EA5F67" w:rsidP="00AD3B34">
      <w:pPr>
        <w:spacing w:line="300" w:lineRule="exact"/>
        <w:ind w:firstLineChars="300" w:firstLine="630"/>
      </w:pPr>
      <w:r w:rsidRPr="00EA4BAA">
        <w:rPr>
          <w:rFonts w:hint="eastAsia"/>
        </w:rPr>
        <w:t>知事が指定する道路（舗装されていない歩道）で車馬を使用することを、特別地域における</w:t>
      </w:r>
    </w:p>
    <w:p w14:paraId="4F61851D" w14:textId="77777777" w:rsidR="00EA5F67" w:rsidRPr="00EA4BAA" w:rsidRDefault="00EA5F67" w:rsidP="00AD3B34">
      <w:pPr>
        <w:spacing w:line="300" w:lineRule="exact"/>
        <w:ind w:firstLineChars="200" w:firstLine="420"/>
      </w:pPr>
      <w:r w:rsidRPr="00EA4BAA">
        <w:rPr>
          <w:rFonts w:hint="eastAsia"/>
        </w:rPr>
        <w:t>風致の維持に影響を及ぼすおそれがある行為に追加する。</w:t>
      </w:r>
    </w:p>
    <w:p w14:paraId="6B3C7E94" w14:textId="77777777" w:rsidR="00EA5F67" w:rsidRPr="00EA4BAA" w:rsidRDefault="00EA5F67" w:rsidP="00AD3B34">
      <w:pPr>
        <w:spacing w:line="300" w:lineRule="exact"/>
        <w:ind w:firstLineChars="200" w:firstLine="420"/>
      </w:pPr>
    </w:p>
    <w:p w14:paraId="0AD0D3D4" w14:textId="77777777" w:rsidR="00EA5F67" w:rsidRPr="00EA4BAA" w:rsidRDefault="00EA5F67" w:rsidP="00AD3B34">
      <w:pPr>
        <w:spacing w:line="300" w:lineRule="exact"/>
        <w:ind w:firstLineChars="50" w:firstLine="105"/>
      </w:pPr>
      <w:r w:rsidRPr="00EA4BAA">
        <w:rPr>
          <w:rFonts w:hint="eastAsia"/>
        </w:rPr>
        <w:t>（２）特別地域における許可基準の変更等</w:t>
      </w:r>
    </w:p>
    <w:p w14:paraId="55EE2C3D" w14:textId="4D531497" w:rsidR="00EA5F67" w:rsidRPr="00EA4BAA" w:rsidRDefault="00EA5F67" w:rsidP="00D12D33">
      <w:pPr>
        <w:spacing w:line="300" w:lineRule="exact"/>
        <w:ind w:leftChars="200" w:left="630" w:hangingChars="100" w:hanging="210"/>
      </w:pPr>
      <w:r w:rsidRPr="00EA4BAA">
        <w:rPr>
          <w:rFonts w:hint="eastAsia"/>
        </w:rPr>
        <w:t>・</w:t>
      </w:r>
      <w:r w:rsidR="00D12D33" w:rsidRPr="00EA4BAA">
        <w:rPr>
          <w:rFonts w:hint="eastAsia"/>
        </w:rPr>
        <w:t>施行規則第</w:t>
      </w:r>
      <w:r w:rsidR="00D12D33" w:rsidRPr="00EA4BAA">
        <w:rPr>
          <w:rFonts w:hint="eastAsia"/>
        </w:rPr>
        <w:t>15</w:t>
      </w:r>
      <w:r w:rsidR="00D12D33" w:rsidRPr="00EA4BAA">
        <w:rPr>
          <w:rFonts w:hint="eastAsia"/>
        </w:rPr>
        <w:t>条第</w:t>
      </w:r>
      <w:r w:rsidR="00D12D33" w:rsidRPr="00EA4BAA">
        <w:rPr>
          <w:rFonts w:hint="eastAsia"/>
        </w:rPr>
        <w:t>10</w:t>
      </w:r>
      <w:r w:rsidR="00D12D33" w:rsidRPr="00EA4BAA">
        <w:rPr>
          <w:rFonts w:hint="eastAsia"/>
        </w:rPr>
        <w:t>項から第</w:t>
      </w:r>
      <w:r w:rsidR="00D12D33" w:rsidRPr="00EA4BAA">
        <w:rPr>
          <w:rFonts w:hint="eastAsia"/>
        </w:rPr>
        <w:t>12</w:t>
      </w:r>
      <w:r w:rsidR="00D12D33" w:rsidRPr="00EA4BAA">
        <w:rPr>
          <w:rFonts w:hint="eastAsia"/>
        </w:rPr>
        <w:t>項に規定する</w:t>
      </w:r>
      <w:r w:rsidR="009236F7" w:rsidRPr="00EA4BAA">
        <w:rPr>
          <w:rFonts w:hint="eastAsia"/>
        </w:rPr>
        <w:t>工作物の新築、改築又は増築の許可基準として</w:t>
      </w:r>
      <w:r w:rsidRPr="00EA4BAA">
        <w:rPr>
          <w:rFonts w:hint="eastAsia"/>
        </w:rPr>
        <w:t>申請に係る場所が、条例の許可を受けて木竹の伐採が行われた後、５年を経過してい</w:t>
      </w:r>
      <w:r w:rsidR="00FA3DB8" w:rsidRPr="00EA4BAA">
        <w:rPr>
          <w:rFonts w:hint="eastAsia"/>
        </w:rPr>
        <w:t>る</w:t>
      </w:r>
      <w:r w:rsidRPr="00EA4BAA">
        <w:rPr>
          <w:rFonts w:hint="eastAsia"/>
        </w:rPr>
        <w:t>こと（木竹の伐採が僅少である場合を除く）を追加する。</w:t>
      </w:r>
    </w:p>
    <w:p w14:paraId="286C5811" w14:textId="77777777" w:rsidR="005327A8" w:rsidRPr="00EA4BAA" w:rsidRDefault="005327A8" w:rsidP="00AD3B34">
      <w:pPr>
        <w:spacing w:line="300" w:lineRule="exact"/>
        <w:ind w:firstLineChars="300" w:firstLine="630"/>
      </w:pPr>
    </w:p>
    <w:p w14:paraId="2F52DF04" w14:textId="11CFD515" w:rsidR="00EA5F67" w:rsidRPr="00EA4BAA" w:rsidRDefault="00EA5F67" w:rsidP="00D12D33">
      <w:pPr>
        <w:spacing w:line="300" w:lineRule="exact"/>
        <w:ind w:leftChars="186" w:left="601" w:hangingChars="100" w:hanging="210"/>
      </w:pPr>
      <w:r w:rsidRPr="00EA4BAA">
        <w:rPr>
          <w:rFonts w:hint="eastAsia"/>
        </w:rPr>
        <w:lastRenderedPageBreak/>
        <w:t>・</w:t>
      </w:r>
      <w:r w:rsidR="00D12D33" w:rsidRPr="00EA4BAA">
        <w:rPr>
          <w:rFonts w:hint="eastAsia"/>
        </w:rPr>
        <w:t>施行規則第</w:t>
      </w:r>
      <w:r w:rsidR="00D12D33" w:rsidRPr="00EA4BAA">
        <w:rPr>
          <w:rFonts w:hint="eastAsia"/>
        </w:rPr>
        <w:t>15</w:t>
      </w:r>
      <w:r w:rsidR="00D12D33" w:rsidRPr="00EA4BAA">
        <w:rPr>
          <w:rFonts w:hint="eastAsia"/>
        </w:rPr>
        <w:t>条第</w:t>
      </w:r>
      <w:r w:rsidR="00D12D33" w:rsidRPr="00EA4BAA">
        <w:rPr>
          <w:rFonts w:hint="eastAsia"/>
        </w:rPr>
        <w:t>13</w:t>
      </w:r>
      <w:r w:rsidR="00D12D33" w:rsidRPr="00EA4BAA">
        <w:rPr>
          <w:rFonts w:hint="eastAsia"/>
        </w:rPr>
        <w:t>項に規定する</w:t>
      </w:r>
      <w:r w:rsidRPr="00EA4BAA">
        <w:rPr>
          <w:rFonts w:hint="eastAsia"/>
        </w:rPr>
        <w:t>工作物の新築、改築又は増築</w:t>
      </w:r>
      <w:r w:rsidR="009236F7" w:rsidRPr="00EA4BAA">
        <w:rPr>
          <w:rFonts w:hint="eastAsia"/>
        </w:rPr>
        <w:t>について</w:t>
      </w:r>
      <w:r w:rsidRPr="00EA4BAA">
        <w:rPr>
          <w:rFonts w:hint="eastAsia"/>
        </w:rPr>
        <w:t>、照明装置を用いて森林又は河川その他の自然物に照明を行うもの</w:t>
      </w:r>
      <w:r w:rsidR="009236F7" w:rsidRPr="00EA4BAA">
        <w:rPr>
          <w:rFonts w:hint="eastAsia"/>
        </w:rPr>
        <w:t>の許可基準</w:t>
      </w:r>
      <w:r w:rsidRPr="00EA4BAA">
        <w:rPr>
          <w:rFonts w:hint="eastAsia"/>
        </w:rPr>
        <w:t>を追加する。（色彩、形態、期間、動光等）</w:t>
      </w:r>
    </w:p>
    <w:p w14:paraId="4ED553BD" w14:textId="77777777" w:rsidR="005327A8" w:rsidRPr="00EA4BAA" w:rsidRDefault="005327A8" w:rsidP="00AD3B34">
      <w:pPr>
        <w:spacing w:line="300" w:lineRule="exact"/>
        <w:ind w:firstLineChars="286" w:firstLine="601"/>
      </w:pPr>
    </w:p>
    <w:p w14:paraId="24F7B5F9" w14:textId="2385617B" w:rsidR="00EA5F67" w:rsidRPr="00EA4BAA" w:rsidRDefault="00EA5F67" w:rsidP="007D7570">
      <w:pPr>
        <w:spacing w:line="300" w:lineRule="exact"/>
        <w:ind w:leftChars="180" w:left="588" w:hangingChars="100" w:hanging="210"/>
      </w:pPr>
      <w:r w:rsidRPr="00EA4BAA">
        <w:rPr>
          <w:rFonts w:hint="eastAsia"/>
        </w:rPr>
        <w:t>・</w:t>
      </w:r>
      <w:r w:rsidR="007D7570" w:rsidRPr="00EA4BAA">
        <w:rPr>
          <w:rFonts w:hint="eastAsia"/>
        </w:rPr>
        <w:t>施行規則第</w:t>
      </w:r>
      <w:r w:rsidR="007D7570" w:rsidRPr="00EA4BAA">
        <w:rPr>
          <w:rFonts w:hint="eastAsia"/>
        </w:rPr>
        <w:t>15</w:t>
      </w:r>
      <w:r w:rsidR="007D7570" w:rsidRPr="00EA4BAA">
        <w:rPr>
          <w:rFonts w:hint="eastAsia"/>
        </w:rPr>
        <w:t>条第</w:t>
      </w:r>
      <w:r w:rsidR="007D7570" w:rsidRPr="00EA4BAA">
        <w:rPr>
          <w:rFonts w:hint="eastAsia"/>
        </w:rPr>
        <w:t>19</w:t>
      </w:r>
      <w:r w:rsidR="007D7570" w:rsidRPr="00EA4BAA">
        <w:rPr>
          <w:rFonts w:hint="eastAsia"/>
        </w:rPr>
        <w:t>項に規定する広告物等の掲出、設置又は工作物等への表示について、</w:t>
      </w:r>
      <w:r w:rsidRPr="00EA4BAA">
        <w:rPr>
          <w:rFonts w:hint="eastAsia"/>
        </w:rPr>
        <w:t>光源を用いる</w:t>
      </w:r>
      <w:r w:rsidR="00336934" w:rsidRPr="00EA4BAA">
        <w:rPr>
          <w:rFonts w:hint="eastAsia"/>
        </w:rPr>
        <w:t>もの</w:t>
      </w:r>
      <w:r w:rsidRPr="00EA4BAA">
        <w:rPr>
          <w:rFonts w:hint="eastAsia"/>
        </w:rPr>
        <w:t>の許可基準を追加する。（照明範囲、期間及び時間を必要最小限にする）</w:t>
      </w:r>
    </w:p>
    <w:p w14:paraId="4E0CD86A" w14:textId="77777777" w:rsidR="00EA5F67" w:rsidRPr="00EA4BAA" w:rsidRDefault="00EA5F67" w:rsidP="00AD3B34">
      <w:pPr>
        <w:spacing w:line="300" w:lineRule="exact"/>
      </w:pPr>
    </w:p>
    <w:p w14:paraId="43DB6E8B" w14:textId="7CA54E53" w:rsidR="006777CF" w:rsidRPr="00EA4BAA" w:rsidRDefault="005327A8" w:rsidP="00AD3B34">
      <w:pPr>
        <w:spacing w:line="300" w:lineRule="exact"/>
        <w:rPr>
          <w:rFonts w:ascii="ＭＳ 明朝" w:eastAsia="ＭＳ 明朝" w:hAnsi="ＭＳ 明朝"/>
          <w:sz w:val="24"/>
          <w:szCs w:val="24"/>
          <w:bdr w:val="single" w:sz="4" w:space="0" w:color="auto"/>
        </w:rPr>
      </w:pPr>
      <w:r w:rsidRPr="00EA4BAA">
        <w:rPr>
          <w:rFonts w:ascii="ＭＳ 明朝" w:eastAsia="ＭＳ 明朝" w:hAnsi="ＭＳ 明朝" w:hint="eastAsia"/>
          <w:sz w:val="24"/>
          <w:szCs w:val="24"/>
          <w:bdr w:val="single" w:sz="4" w:space="0" w:color="auto"/>
        </w:rPr>
        <w:t>４</w:t>
      </w:r>
      <w:r w:rsidR="006777CF" w:rsidRPr="00EA4BAA">
        <w:rPr>
          <w:rFonts w:ascii="ＭＳ 明朝" w:eastAsia="ＭＳ 明朝" w:hAnsi="ＭＳ 明朝" w:hint="eastAsia"/>
          <w:sz w:val="24"/>
          <w:szCs w:val="24"/>
          <w:bdr w:val="single" w:sz="4" w:space="0" w:color="auto"/>
        </w:rPr>
        <w:t xml:space="preserve"> 今後の</w:t>
      </w:r>
      <w:r w:rsidR="00686638" w:rsidRPr="00EA4BAA">
        <w:rPr>
          <w:rFonts w:ascii="ＭＳ 明朝" w:eastAsia="ＭＳ 明朝" w:hAnsi="ＭＳ 明朝" w:hint="eastAsia"/>
          <w:sz w:val="24"/>
          <w:szCs w:val="24"/>
          <w:bdr w:val="single" w:sz="4" w:space="0" w:color="auto"/>
        </w:rPr>
        <w:t>予定について</w:t>
      </w:r>
      <w:r w:rsidRPr="00EA4BAA">
        <w:rPr>
          <w:rFonts w:ascii="ＭＳ 明朝" w:eastAsia="ＭＳ 明朝" w:hAnsi="ＭＳ 明朝" w:hint="eastAsia"/>
          <w:sz w:val="24"/>
          <w:szCs w:val="24"/>
          <w:bdr w:val="single" w:sz="4" w:space="0" w:color="auto"/>
        </w:rPr>
        <w:t xml:space="preserve">　</w:t>
      </w:r>
    </w:p>
    <w:p w14:paraId="542CB378" w14:textId="09AC86B4" w:rsidR="00413876" w:rsidRPr="00EA4BAA" w:rsidRDefault="00464EED" w:rsidP="00AD3B34">
      <w:pPr>
        <w:spacing w:beforeLines="30" w:before="108" w:line="300" w:lineRule="exact"/>
        <w:ind w:firstLineChars="150" w:firstLine="315"/>
        <w:rPr>
          <w:rFonts w:ascii="ＭＳ 明朝" w:eastAsia="ＭＳ 明朝" w:hAnsi="ＭＳ 明朝"/>
        </w:rPr>
      </w:pPr>
      <w:r w:rsidRPr="00EA4BAA">
        <w:rPr>
          <w:rFonts w:ascii="ＭＳ 明朝" w:eastAsia="ＭＳ 明朝" w:hAnsi="ＭＳ 明朝" w:hint="eastAsia"/>
        </w:rPr>
        <w:t>令和５年</w:t>
      </w:r>
      <w:r w:rsidR="00413876" w:rsidRPr="00EA4BAA">
        <w:rPr>
          <w:rFonts w:ascii="ＭＳ 明朝" w:eastAsia="ＭＳ 明朝" w:hAnsi="ＭＳ 明朝" w:hint="eastAsia"/>
        </w:rPr>
        <w:t>２月</w:t>
      </w:r>
      <w:r w:rsidR="008226B6" w:rsidRPr="00EA4BAA">
        <w:rPr>
          <w:rFonts w:ascii="ＭＳ 明朝" w:eastAsia="ＭＳ 明朝" w:hAnsi="ＭＳ 明朝" w:hint="eastAsia"/>
        </w:rPr>
        <w:t>定例</w:t>
      </w:r>
      <w:r w:rsidR="00A3163E" w:rsidRPr="00EA4BAA">
        <w:rPr>
          <w:rFonts w:ascii="ＭＳ 明朝" w:eastAsia="ＭＳ 明朝" w:hAnsi="ＭＳ 明朝" w:hint="eastAsia"/>
        </w:rPr>
        <w:t>府議</w:t>
      </w:r>
      <w:r w:rsidR="00413876" w:rsidRPr="00EA4BAA">
        <w:rPr>
          <w:rFonts w:ascii="ＭＳ 明朝" w:eastAsia="ＭＳ 明朝" w:hAnsi="ＭＳ 明朝" w:hint="eastAsia"/>
        </w:rPr>
        <w:t>会</w:t>
      </w:r>
      <w:r w:rsidR="009F306E" w:rsidRPr="00EA4BAA">
        <w:rPr>
          <w:rFonts w:ascii="ＭＳ 明朝" w:eastAsia="ＭＳ 明朝" w:hAnsi="ＭＳ 明朝" w:hint="eastAsia"/>
        </w:rPr>
        <w:t>へ</w:t>
      </w:r>
      <w:r w:rsidR="00686638" w:rsidRPr="00EA4BAA">
        <w:rPr>
          <w:rFonts w:ascii="ＭＳ 明朝" w:eastAsia="ＭＳ 明朝" w:hAnsi="ＭＳ 明朝" w:hint="eastAsia"/>
        </w:rPr>
        <w:t>条例案を</w:t>
      </w:r>
      <w:r w:rsidR="00A3163E" w:rsidRPr="00EA4BAA">
        <w:rPr>
          <w:rFonts w:ascii="ＭＳ 明朝" w:eastAsia="ＭＳ 明朝" w:hAnsi="ＭＳ 明朝" w:hint="eastAsia"/>
        </w:rPr>
        <w:t>提出</w:t>
      </w:r>
      <w:r w:rsidR="00686638" w:rsidRPr="00EA4BAA">
        <w:rPr>
          <w:rFonts w:ascii="ＭＳ 明朝" w:eastAsia="ＭＳ 明朝" w:hAnsi="ＭＳ 明朝" w:hint="eastAsia"/>
        </w:rPr>
        <w:t>する予定</w:t>
      </w:r>
    </w:p>
    <w:p w14:paraId="3AB84DE8" w14:textId="4B917EB1" w:rsidR="00686638" w:rsidRPr="00EA4BAA" w:rsidRDefault="00686638" w:rsidP="00AD3B34">
      <w:pPr>
        <w:spacing w:line="300" w:lineRule="exact"/>
        <w:rPr>
          <w:rFonts w:ascii="ＭＳ 明朝" w:eastAsia="ＭＳ 明朝" w:hAnsi="ＭＳ 明朝"/>
        </w:rPr>
      </w:pPr>
    </w:p>
    <w:p w14:paraId="27B63C18" w14:textId="0DF0FBD5" w:rsidR="00686638" w:rsidRPr="00EA4BAA" w:rsidRDefault="005327A8" w:rsidP="00AD3B34">
      <w:pPr>
        <w:spacing w:line="300" w:lineRule="exact"/>
        <w:rPr>
          <w:rFonts w:ascii="ＭＳ 明朝" w:eastAsia="ＭＳ 明朝" w:hAnsi="ＭＳ 明朝"/>
          <w:sz w:val="24"/>
          <w:szCs w:val="24"/>
          <w:bdr w:val="single" w:sz="4" w:space="0" w:color="auto"/>
        </w:rPr>
      </w:pPr>
      <w:r w:rsidRPr="00EA4BAA">
        <w:rPr>
          <w:rFonts w:ascii="ＭＳ 明朝" w:eastAsia="ＭＳ 明朝" w:hAnsi="ＭＳ 明朝" w:hint="eastAsia"/>
          <w:sz w:val="24"/>
          <w:szCs w:val="24"/>
          <w:bdr w:val="single" w:sz="4" w:space="0" w:color="auto"/>
        </w:rPr>
        <w:t>５</w:t>
      </w:r>
      <w:r w:rsidR="001F1F0C" w:rsidRPr="00EA4BAA">
        <w:rPr>
          <w:rFonts w:ascii="ＭＳ 明朝" w:eastAsia="ＭＳ 明朝" w:hAnsi="ＭＳ 明朝" w:hint="eastAsia"/>
          <w:sz w:val="24"/>
          <w:szCs w:val="24"/>
          <w:bdr w:val="single" w:sz="4" w:space="0" w:color="auto"/>
        </w:rPr>
        <w:t xml:space="preserve"> </w:t>
      </w:r>
      <w:r w:rsidR="00686638" w:rsidRPr="00EA4BAA">
        <w:rPr>
          <w:rFonts w:ascii="ＭＳ 明朝" w:eastAsia="ＭＳ 明朝" w:hAnsi="ＭＳ 明朝" w:hint="eastAsia"/>
          <w:sz w:val="24"/>
          <w:szCs w:val="24"/>
          <w:bdr w:val="single" w:sz="4" w:space="0" w:color="auto"/>
        </w:rPr>
        <w:t>施行期日</w:t>
      </w:r>
      <w:r w:rsidRPr="00EA4BAA">
        <w:rPr>
          <w:rFonts w:ascii="ＭＳ 明朝" w:eastAsia="ＭＳ 明朝" w:hAnsi="ＭＳ 明朝" w:hint="eastAsia"/>
          <w:sz w:val="24"/>
          <w:szCs w:val="24"/>
          <w:bdr w:val="single" w:sz="4" w:space="0" w:color="auto"/>
        </w:rPr>
        <w:t xml:space="preserve">　</w:t>
      </w:r>
    </w:p>
    <w:p w14:paraId="77DE8697" w14:textId="77777777" w:rsidR="008E0BDF" w:rsidRPr="00EA4BAA" w:rsidRDefault="008E0BDF" w:rsidP="00AD3B34">
      <w:pPr>
        <w:spacing w:beforeLines="30" w:before="108" w:line="300" w:lineRule="exact"/>
        <w:ind w:firstLineChars="150" w:firstLine="315"/>
      </w:pPr>
      <w:r w:rsidRPr="00EA4BAA">
        <w:rPr>
          <w:rFonts w:ascii="ＭＳ 明朝" w:eastAsia="ＭＳ 明朝" w:hAnsi="ＭＳ 明朝" w:hint="eastAsia"/>
        </w:rPr>
        <w:t>令和５年４月１日施行予定。ただし、餌付け等の禁止と罰則引き上げ、</w:t>
      </w:r>
      <w:r w:rsidRPr="00EA4BAA">
        <w:rPr>
          <w:rFonts w:hint="eastAsia"/>
        </w:rPr>
        <w:t>特別地域における許可を</w:t>
      </w:r>
    </w:p>
    <w:p w14:paraId="2EDE5055" w14:textId="77777777" w:rsidR="008E0BDF" w:rsidRPr="00EA4BAA" w:rsidRDefault="008E0BDF" w:rsidP="00AD3B34">
      <w:pPr>
        <w:spacing w:line="300" w:lineRule="exact"/>
        <w:ind w:firstLineChars="150" w:firstLine="315"/>
        <w:rPr>
          <w:rFonts w:ascii="ＭＳ 明朝" w:eastAsia="ＭＳ 明朝" w:hAnsi="ＭＳ 明朝"/>
        </w:rPr>
      </w:pPr>
      <w:r w:rsidRPr="00EA4BAA">
        <w:rPr>
          <w:rFonts w:hint="eastAsia"/>
        </w:rPr>
        <w:t>要する行為の追加及び</w:t>
      </w:r>
      <w:r w:rsidRPr="00EA4BAA">
        <w:rPr>
          <w:rFonts w:ascii="ＭＳ 明朝" w:eastAsia="ＭＳ 明朝" w:hAnsi="ＭＳ 明朝" w:hint="eastAsia"/>
        </w:rPr>
        <w:t>許可基準の変更の改正は、令和５年７月１日施行予定。</w:t>
      </w:r>
    </w:p>
    <w:sectPr w:rsidR="008E0BDF" w:rsidRPr="00EA4BAA" w:rsidSect="00AD3B34">
      <w:footerReference w:type="default" r:id="rId6"/>
      <w:pgSz w:w="11906" w:h="16838" w:code="9"/>
      <w:pgMar w:top="1021" w:right="1276" w:bottom="1021" w:left="1276"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AC312" w14:textId="77777777" w:rsidR="003A1819" w:rsidRDefault="003A1819" w:rsidP="00D32EFC">
      <w:r>
        <w:separator/>
      </w:r>
    </w:p>
  </w:endnote>
  <w:endnote w:type="continuationSeparator" w:id="0">
    <w:p w14:paraId="4A6812BE" w14:textId="77777777" w:rsidR="003A1819" w:rsidRDefault="003A1819" w:rsidP="00D3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269361"/>
      <w:docPartObj>
        <w:docPartGallery w:val="Page Numbers (Bottom of Page)"/>
        <w:docPartUnique/>
      </w:docPartObj>
    </w:sdtPr>
    <w:sdtEndPr>
      <w:rPr>
        <w:rFonts w:asciiTheme="minorEastAsia" w:hAnsiTheme="minorEastAsia"/>
        <w:sz w:val="18"/>
        <w:szCs w:val="18"/>
      </w:rPr>
    </w:sdtEndPr>
    <w:sdtContent>
      <w:p w14:paraId="411CE9D8" w14:textId="46C4010C" w:rsidR="00354E57" w:rsidRPr="00354E57" w:rsidRDefault="00354E57">
        <w:pPr>
          <w:pStyle w:val="a5"/>
          <w:jc w:val="center"/>
          <w:rPr>
            <w:rFonts w:asciiTheme="minorEastAsia" w:hAnsiTheme="minorEastAsia"/>
            <w:sz w:val="18"/>
            <w:szCs w:val="18"/>
          </w:rPr>
        </w:pPr>
        <w:r w:rsidRPr="00354E57">
          <w:rPr>
            <w:rFonts w:asciiTheme="minorEastAsia" w:hAnsiTheme="minorEastAsia"/>
            <w:sz w:val="18"/>
            <w:szCs w:val="18"/>
          </w:rPr>
          <w:fldChar w:fldCharType="begin"/>
        </w:r>
        <w:r w:rsidRPr="00354E57">
          <w:rPr>
            <w:rFonts w:asciiTheme="minorEastAsia" w:hAnsiTheme="minorEastAsia"/>
            <w:sz w:val="18"/>
            <w:szCs w:val="18"/>
          </w:rPr>
          <w:instrText>PAGE   \* MERGEFORMAT</w:instrText>
        </w:r>
        <w:r w:rsidRPr="00354E57">
          <w:rPr>
            <w:rFonts w:asciiTheme="minorEastAsia" w:hAnsiTheme="minorEastAsia"/>
            <w:sz w:val="18"/>
            <w:szCs w:val="18"/>
          </w:rPr>
          <w:fldChar w:fldCharType="separate"/>
        </w:r>
        <w:r w:rsidR="007355EB" w:rsidRPr="007355EB">
          <w:rPr>
            <w:rFonts w:asciiTheme="minorEastAsia" w:hAnsiTheme="minorEastAsia"/>
            <w:noProof/>
            <w:sz w:val="18"/>
            <w:szCs w:val="18"/>
            <w:lang w:val="ja-JP"/>
          </w:rPr>
          <w:t>1</w:t>
        </w:r>
        <w:r w:rsidRPr="00354E57">
          <w:rPr>
            <w:rFonts w:asciiTheme="minorEastAsia" w:hAnsiTheme="minorEastAsia"/>
            <w:sz w:val="18"/>
            <w:szCs w:val="18"/>
          </w:rPr>
          <w:fldChar w:fldCharType="end"/>
        </w:r>
      </w:p>
    </w:sdtContent>
  </w:sdt>
  <w:p w14:paraId="4C763A7E" w14:textId="77777777" w:rsidR="00354E57" w:rsidRDefault="00354E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317BD" w14:textId="77777777" w:rsidR="003A1819" w:rsidRDefault="003A1819" w:rsidP="00D32EFC">
      <w:r>
        <w:separator/>
      </w:r>
    </w:p>
  </w:footnote>
  <w:footnote w:type="continuationSeparator" w:id="0">
    <w:p w14:paraId="2C688888" w14:textId="77777777" w:rsidR="003A1819" w:rsidRDefault="003A1819" w:rsidP="00D32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CF"/>
    <w:rsid w:val="00015C2A"/>
    <w:rsid w:val="00026518"/>
    <w:rsid w:val="000549DD"/>
    <w:rsid w:val="0005684A"/>
    <w:rsid w:val="00060F4F"/>
    <w:rsid w:val="00077708"/>
    <w:rsid w:val="0009431A"/>
    <w:rsid w:val="000B45AB"/>
    <w:rsid w:val="000D76FA"/>
    <w:rsid w:val="000F1990"/>
    <w:rsid w:val="000F3123"/>
    <w:rsid w:val="000F454A"/>
    <w:rsid w:val="000F77C8"/>
    <w:rsid w:val="00101C6B"/>
    <w:rsid w:val="00113820"/>
    <w:rsid w:val="00126564"/>
    <w:rsid w:val="001340F4"/>
    <w:rsid w:val="0013748C"/>
    <w:rsid w:val="00150586"/>
    <w:rsid w:val="00177A45"/>
    <w:rsid w:val="001F1F0C"/>
    <w:rsid w:val="001F3763"/>
    <w:rsid w:val="001F58D2"/>
    <w:rsid w:val="00200958"/>
    <w:rsid w:val="002117D4"/>
    <w:rsid w:val="0021457B"/>
    <w:rsid w:val="00237F1B"/>
    <w:rsid w:val="002430FC"/>
    <w:rsid w:val="00274B43"/>
    <w:rsid w:val="002904D7"/>
    <w:rsid w:val="00292AC8"/>
    <w:rsid w:val="002A2BD5"/>
    <w:rsid w:val="002A5D83"/>
    <w:rsid w:val="002D0267"/>
    <w:rsid w:val="002D2F3A"/>
    <w:rsid w:val="002D3A4B"/>
    <w:rsid w:val="002D4948"/>
    <w:rsid w:val="002E262C"/>
    <w:rsid w:val="003028E7"/>
    <w:rsid w:val="003052A8"/>
    <w:rsid w:val="0031321D"/>
    <w:rsid w:val="0032552C"/>
    <w:rsid w:val="00336934"/>
    <w:rsid w:val="00337FE0"/>
    <w:rsid w:val="00350A1E"/>
    <w:rsid w:val="003512F0"/>
    <w:rsid w:val="00354E57"/>
    <w:rsid w:val="003A1819"/>
    <w:rsid w:val="003A1F88"/>
    <w:rsid w:val="003B21BC"/>
    <w:rsid w:val="003E06B5"/>
    <w:rsid w:val="004125A2"/>
    <w:rsid w:val="00413876"/>
    <w:rsid w:val="0041612B"/>
    <w:rsid w:val="00430C27"/>
    <w:rsid w:val="0045340C"/>
    <w:rsid w:val="00455979"/>
    <w:rsid w:val="00456791"/>
    <w:rsid w:val="00463912"/>
    <w:rsid w:val="00463C93"/>
    <w:rsid w:val="00463FA3"/>
    <w:rsid w:val="00464EED"/>
    <w:rsid w:val="0049080D"/>
    <w:rsid w:val="004A6BF3"/>
    <w:rsid w:val="004E1CAE"/>
    <w:rsid w:val="00502093"/>
    <w:rsid w:val="00503367"/>
    <w:rsid w:val="00506673"/>
    <w:rsid w:val="00512C28"/>
    <w:rsid w:val="00517D48"/>
    <w:rsid w:val="00522B3B"/>
    <w:rsid w:val="005231B6"/>
    <w:rsid w:val="005327A8"/>
    <w:rsid w:val="0053360E"/>
    <w:rsid w:val="00580809"/>
    <w:rsid w:val="00582E68"/>
    <w:rsid w:val="00596482"/>
    <w:rsid w:val="00596830"/>
    <w:rsid w:val="005A5231"/>
    <w:rsid w:val="005C3043"/>
    <w:rsid w:val="005C479C"/>
    <w:rsid w:val="005D131E"/>
    <w:rsid w:val="005D333F"/>
    <w:rsid w:val="005F5A43"/>
    <w:rsid w:val="0060526B"/>
    <w:rsid w:val="00617FC8"/>
    <w:rsid w:val="00624BAB"/>
    <w:rsid w:val="00632270"/>
    <w:rsid w:val="00644353"/>
    <w:rsid w:val="00665199"/>
    <w:rsid w:val="006742AA"/>
    <w:rsid w:val="006777CF"/>
    <w:rsid w:val="00686638"/>
    <w:rsid w:val="00696EF6"/>
    <w:rsid w:val="006976F5"/>
    <w:rsid w:val="006A2652"/>
    <w:rsid w:val="006A76E2"/>
    <w:rsid w:val="006B68A4"/>
    <w:rsid w:val="006D7E47"/>
    <w:rsid w:val="006E05FF"/>
    <w:rsid w:val="006E2142"/>
    <w:rsid w:val="00710ED6"/>
    <w:rsid w:val="007245BC"/>
    <w:rsid w:val="00726954"/>
    <w:rsid w:val="007355EB"/>
    <w:rsid w:val="00745966"/>
    <w:rsid w:val="00745D8F"/>
    <w:rsid w:val="00747B29"/>
    <w:rsid w:val="00795C99"/>
    <w:rsid w:val="007A0D2B"/>
    <w:rsid w:val="007B1631"/>
    <w:rsid w:val="007B2565"/>
    <w:rsid w:val="007C0874"/>
    <w:rsid w:val="007D02E0"/>
    <w:rsid w:val="007D7570"/>
    <w:rsid w:val="007F29B0"/>
    <w:rsid w:val="008010AB"/>
    <w:rsid w:val="00805C55"/>
    <w:rsid w:val="008101BC"/>
    <w:rsid w:val="008226B6"/>
    <w:rsid w:val="00826055"/>
    <w:rsid w:val="0084491C"/>
    <w:rsid w:val="00891CBF"/>
    <w:rsid w:val="00892FFA"/>
    <w:rsid w:val="008A01E9"/>
    <w:rsid w:val="008A0A99"/>
    <w:rsid w:val="008A282F"/>
    <w:rsid w:val="008A5E3D"/>
    <w:rsid w:val="008C015D"/>
    <w:rsid w:val="008C34DC"/>
    <w:rsid w:val="008C6A4E"/>
    <w:rsid w:val="008C7AA1"/>
    <w:rsid w:val="008D5C83"/>
    <w:rsid w:val="008E000A"/>
    <w:rsid w:val="008E0BDF"/>
    <w:rsid w:val="008E3BA5"/>
    <w:rsid w:val="008E4A6F"/>
    <w:rsid w:val="008F0D66"/>
    <w:rsid w:val="008F3CCF"/>
    <w:rsid w:val="008F771C"/>
    <w:rsid w:val="009024B9"/>
    <w:rsid w:val="00905FF3"/>
    <w:rsid w:val="00923141"/>
    <w:rsid w:val="009236F7"/>
    <w:rsid w:val="00953913"/>
    <w:rsid w:val="00971B2B"/>
    <w:rsid w:val="00981AE2"/>
    <w:rsid w:val="00982CDE"/>
    <w:rsid w:val="00990616"/>
    <w:rsid w:val="009A3E39"/>
    <w:rsid w:val="009B2974"/>
    <w:rsid w:val="009C0A98"/>
    <w:rsid w:val="009C2977"/>
    <w:rsid w:val="009D58D5"/>
    <w:rsid w:val="009F0EE0"/>
    <w:rsid w:val="009F306E"/>
    <w:rsid w:val="00A2132E"/>
    <w:rsid w:val="00A26E80"/>
    <w:rsid w:val="00A3163E"/>
    <w:rsid w:val="00A33F92"/>
    <w:rsid w:val="00A52F2D"/>
    <w:rsid w:val="00A60017"/>
    <w:rsid w:val="00A61B5C"/>
    <w:rsid w:val="00A76D60"/>
    <w:rsid w:val="00A84098"/>
    <w:rsid w:val="00A86D7F"/>
    <w:rsid w:val="00AA3E2A"/>
    <w:rsid w:val="00AB0AE1"/>
    <w:rsid w:val="00AB2591"/>
    <w:rsid w:val="00AB290F"/>
    <w:rsid w:val="00AD3B34"/>
    <w:rsid w:val="00AD44B4"/>
    <w:rsid w:val="00AE76AA"/>
    <w:rsid w:val="00B115EF"/>
    <w:rsid w:val="00B203F0"/>
    <w:rsid w:val="00B3712F"/>
    <w:rsid w:val="00B6138F"/>
    <w:rsid w:val="00B67BAB"/>
    <w:rsid w:val="00B7444D"/>
    <w:rsid w:val="00B82777"/>
    <w:rsid w:val="00BD5733"/>
    <w:rsid w:val="00C0055C"/>
    <w:rsid w:val="00C14775"/>
    <w:rsid w:val="00C27F3B"/>
    <w:rsid w:val="00C9458B"/>
    <w:rsid w:val="00C95233"/>
    <w:rsid w:val="00CB3901"/>
    <w:rsid w:val="00CD0369"/>
    <w:rsid w:val="00CD5341"/>
    <w:rsid w:val="00CE45D8"/>
    <w:rsid w:val="00D12D33"/>
    <w:rsid w:val="00D13ADA"/>
    <w:rsid w:val="00D22902"/>
    <w:rsid w:val="00D243B5"/>
    <w:rsid w:val="00D26D04"/>
    <w:rsid w:val="00D31965"/>
    <w:rsid w:val="00D32EFC"/>
    <w:rsid w:val="00D44624"/>
    <w:rsid w:val="00D45438"/>
    <w:rsid w:val="00D65F52"/>
    <w:rsid w:val="00D660B7"/>
    <w:rsid w:val="00D81B96"/>
    <w:rsid w:val="00D9423C"/>
    <w:rsid w:val="00DB5659"/>
    <w:rsid w:val="00DE74A5"/>
    <w:rsid w:val="00E01C24"/>
    <w:rsid w:val="00E04EFB"/>
    <w:rsid w:val="00E23A2E"/>
    <w:rsid w:val="00E32D02"/>
    <w:rsid w:val="00E37EB3"/>
    <w:rsid w:val="00E434F6"/>
    <w:rsid w:val="00E626B6"/>
    <w:rsid w:val="00E62E84"/>
    <w:rsid w:val="00EA4BAA"/>
    <w:rsid w:val="00EA5F67"/>
    <w:rsid w:val="00EB2AE5"/>
    <w:rsid w:val="00EB52F2"/>
    <w:rsid w:val="00EC6E82"/>
    <w:rsid w:val="00ED475B"/>
    <w:rsid w:val="00EE3C90"/>
    <w:rsid w:val="00EE6322"/>
    <w:rsid w:val="00F02DF9"/>
    <w:rsid w:val="00F1202B"/>
    <w:rsid w:val="00F33359"/>
    <w:rsid w:val="00F400AD"/>
    <w:rsid w:val="00F44C97"/>
    <w:rsid w:val="00F526B6"/>
    <w:rsid w:val="00F53771"/>
    <w:rsid w:val="00F56B38"/>
    <w:rsid w:val="00F65926"/>
    <w:rsid w:val="00F71C49"/>
    <w:rsid w:val="00F855E0"/>
    <w:rsid w:val="00F94507"/>
    <w:rsid w:val="00F96D7A"/>
    <w:rsid w:val="00FA3DB8"/>
    <w:rsid w:val="00FB5DFE"/>
    <w:rsid w:val="00FC46C9"/>
    <w:rsid w:val="00FD6C31"/>
    <w:rsid w:val="00FF0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181F37"/>
  <w15:chartTrackingRefBased/>
  <w15:docId w15:val="{46C9518B-A7EA-4D68-ABA5-18844335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EFC"/>
    <w:pPr>
      <w:tabs>
        <w:tab w:val="center" w:pos="4252"/>
        <w:tab w:val="right" w:pos="8504"/>
      </w:tabs>
      <w:snapToGrid w:val="0"/>
    </w:pPr>
  </w:style>
  <w:style w:type="character" w:customStyle="1" w:styleId="a4">
    <w:name w:val="ヘッダー (文字)"/>
    <w:basedOn w:val="a0"/>
    <w:link w:val="a3"/>
    <w:uiPriority w:val="99"/>
    <w:rsid w:val="00D32EFC"/>
  </w:style>
  <w:style w:type="paragraph" w:styleId="a5">
    <w:name w:val="footer"/>
    <w:basedOn w:val="a"/>
    <w:link w:val="a6"/>
    <w:uiPriority w:val="99"/>
    <w:unhideWhenUsed/>
    <w:rsid w:val="00D32EFC"/>
    <w:pPr>
      <w:tabs>
        <w:tab w:val="center" w:pos="4252"/>
        <w:tab w:val="right" w:pos="8504"/>
      </w:tabs>
      <w:snapToGrid w:val="0"/>
    </w:pPr>
  </w:style>
  <w:style w:type="character" w:customStyle="1" w:styleId="a6">
    <w:name w:val="フッター (文字)"/>
    <w:basedOn w:val="a0"/>
    <w:link w:val="a5"/>
    <w:uiPriority w:val="99"/>
    <w:rsid w:val="00D32EFC"/>
  </w:style>
  <w:style w:type="paragraph" w:styleId="a7">
    <w:name w:val="Balloon Text"/>
    <w:basedOn w:val="a"/>
    <w:link w:val="a8"/>
    <w:uiPriority w:val="99"/>
    <w:semiHidden/>
    <w:unhideWhenUsed/>
    <w:rsid w:val="00745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D8F"/>
    <w:rPr>
      <w:rFonts w:asciiTheme="majorHAnsi" w:eastAsiaTheme="majorEastAsia" w:hAnsiTheme="majorHAnsi" w:cstheme="majorBidi"/>
      <w:sz w:val="18"/>
      <w:szCs w:val="18"/>
    </w:rPr>
  </w:style>
  <w:style w:type="paragraph" w:styleId="a9">
    <w:name w:val="Plain Text"/>
    <w:basedOn w:val="a"/>
    <w:link w:val="aa"/>
    <w:uiPriority w:val="99"/>
    <w:unhideWhenUsed/>
    <w:rsid w:val="00644353"/>
    <w:pPr>
      <w:jc w:val="left"/>
    </w:pPr>
    <w:rPr>
      <w:rFonts w:ascii="Yu Gothic" w:eastAsia="Yu Gothic" w:hAnsi="Courier New" w:cs="Courier New"/>
      <w:sz w:val="22"/>
    </w:rPr>
  </w:style>
  <w:style w:type="character" w:customStyle="1" w:styleId="aa">
    <w:name w:val="書式なし (文字)"/>
    <w:basedOn w:val="a0"/>
    <w:link w:val="a9"/>
    <w:uiPriority w:val="99"/>
    <w:rsid w:val="00644353"/>
    <w:rPr>
      <w:rFonts w:ascii="Yu Gothic" w:eastAsia="Yu Gothic" w:hAnsi="Courier New" w:cs="Courier New"/>
      <w:sz w:val="22"/>
    </w:rPr>
  </w:style>
  <w:style w:type="table" w:styleId="ab">
    <w:name w:val="Table Grid"/>
    <w:basedOn w:val="a1"/>
    <w:uiPriority w:val="39"/>
    <w:rsid w:val="005F5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3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Yasumichi Mori</dc:creator>
  <cp:keywords/>
  <dc:description/>
  <cp:lastModifiedBy>森　章子</cp:lastModifiedBy>
  <cp:revision>34</cp:revision>
  <cp:lastPrinted>2022-12-23T10:21:00Z</cp:lastPrinted>
  <dcterms:created xsi:type="dcterms:W3CDTF">2022-12-23T07:25:00Z</dcterms:created>
  <dcterms:modified xsi:type="dcterms:W3CDTF">2022-12-27T01:40:00Z</dcterms:modified>
</cp:coreProperties>
</file>