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01" w:rsidRDefault="00F46201" w:rsidP="00821581">
      <w:pPr>
        <w:spacing w:line="0" w:lineRule="atLeast"/>
        <w:rPr>
          <w:rFonts w:asciiTheme="majorEastAsia" w:eastAsiaTheme="majorEastAsia" w:hAnsiTheme="majorEastAsia"/>
          <w:szCs w:val="21"/>
        </w:rPr>
      </w:pPr>
    </w:p>
    <w:p w:rsidR="00821581" w:rsidRDefault="00821581" w:rsidP="00821581">
      <w:pPr>
        <w:spacing w:line="0" w:lineRule="atLeas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8240" behindDoc="0" locked="0" layoutInCell="1" allowOverlap="1" wp14:anchorId="65904B84" wp14:editId="6BADF9E4">
                <wp:simplePos x="0" y="0"/>
                <wp:positionH relativeFrom="column">
                  <wp:posOffset>2540</wp:posOffset>
                </wp:positionH>
                <wp:positionV relativeFrom="paragraph">
                  <wp:posOffset>2540</wp:posOffset>
                </wp:positionV>
                <wp:extent cx="6457950" cy="523875"/>
                <wp:effectExtent l="0" t="0" r="19050" b="28575"/>
                <wp:wrapNone/>
                <wp:docPr id="1"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523875"/>
                        </a:xfrm>
                        <a:prstGeom prst="bevel">
                          <a:avLst>
                            <a:gd name="adj" fmla="val 12500"/>
                          </a:avLst>
                        </a:prstGeom>
                        <a:solidFill>
                          <a:srgbClr val="FFFFFF"/>
                        </a:solidFill>
                        <a:ln w="9525">
                          <a:solidFill>
                            <a:srgbClr val="000000"/>
                          </a:solidFill>
                          <a:miter lim="800000"/>
                          <a:headEnd/>
                          <a:tailEnd/>
                        </a:ln>
                      </wps:spPr>
                      <wps:txbx>
                        <w:txbxContent>
                          <w:p w:rsidR="00161D9A" w:rsidRPr="00755C2E" w:rsidRDefault="00161D9A" w:rsidP="00755C2E">
                            <w:pPr>
                              <w:ind w:leftChars="-58" w:left="-17" w:rightChars="-62" w:right="-119" w:hangingChars="36" w:hanging="95"/>
                              <w:jc w:val="center"/>
                              <w:rPr>
                                <w:rFonts w:ascii="ＭＳ ゴシック" w:eastAsia="ＭＳ ゴシック" w:hAnsi="ＭＳ ゴシック"/>
                                <w:b/>
                                <w:sz w:val="28"/>
                                <w:szCs w:val="28"/>
                              </w:rPr>
                            </w:pPr>
                            <w:r w:rsidRPr="00755C2E">
                              <w:rPr>
                                <w:rFonts w:ascii="ＭＳ ゴシック" w:eastAsia="ＭＳ ゴシック" w:hAnsi="ＭＳ ゴシック" w:hint="eastAsia"/>
                                <w:b/>
                                <w:sz w:val="28"/>
                                <w:szCs w:val="28"/>
                              </w:rPr>
                              <w:t>平成２</w:t>
                            </w:r>
                            <w:r>
                              <w:rPr>
                                <w:rFonts w:ascii="ＭＳ ゴシック" w:eastAsia="ＭＳ ゴシック" w:hAnsi="ＭＳ ゴシック" w:hint="eastAsia"/>
                                <w:b/>
                                <w:sz w:val="28"/>
                                <w:szCs w:val="28"/>
                              </w:rPr>
                              <w:t>８</w:t>
                            </w:r>
                            <w:r w:rsidR="00484F5E">
                              <w:rPr>
                                <w:rFonts w:ascii="ＭＳ ゴシック" w:eastAsia="ＭＳ ゴシック" w:hAnsi="ＭＳ ゴシック" w:hint="eastAsia"/>
                                <w:b/>
                                <w:sz w:val="28"/>
                                <w:szCs w:val="28"/>
                              </w:rPr>
                              <w:t>年度決算に基づく健全化判断比率等について（確定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2pt;margin-top:.2pt;width:508.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">
                <v:textbox inset="5.85pt,.7pt,5.85pt,.7pt">
                  <w:txbxContent>
                    <w:p w:rsidR="00161D9A" w:rsidRPr="00755C2E" w:rsidRDefault="00161D9A" w:rsidP="00755C2E">
                      <w:pPr>
                        <w:ind w:leftChars="-58" w:left="-17" w:rightChars="-62" w:right="-119" w:hangingChars="36" w:hanging="95"/>
                        <w:jc w:val="center"/>
                        <w:rPr>
                          <w:rFonts w:ascii="ＭＳ ゴシック" w:eastAsia="ＭＳ ゴシック" w:hAnsi="ＭＳ ゴシック"/>
                          <w:b/>
                          <w:sz w:val="28"/>
                          <w:szCs w:val="28"/>
                        </w:rPr>
                      </w:pPr>
                      <w:r w:rsidRPr="00755C2E">
                        <w:rPr>
                          <w:rFonts w:ascii="ＭＳ ゴシック" w:eastAsia="ＭＳ ゴシック" w:hAnsi="ＭＳ ゴシック" w:hint="eastAsia"/>
                          <w:b/>
                          <w:sz w:val="28"/>
                          <w:szCs w:val="28"/>
                        </w:rPr>
                        <w:t>平成２</w:t>
                      </w:r>
                      <w:r>
                        <w:rPr>
                          <w:rFonts w:ascii="ＭＳ ゴシック" w:eastAsia="ＭＳ ゴシック" w:hAnsi="ＭＳ ゴシック" w:hint="eastAsia"/>
                          <w:b/>
                          <w:sz w:val="28"/>
                          <w:szCs w:val="28"/>
                        </w:rPr>
                        <w:t>８</w:t>
                      </w:r>
                      <w:r w:rsidR="00484F5E">
                        <w:rPr>
                          <w:rFonts w:ascii="ＭＳ ゴシック" w:eastAsia="ＭＳ ゴシック" w:hAnsi="ＭＳ ゴシック" w:hint="eastAsia"/>
                          <w:b/>
                          <w:sz w:val="28"/>
                          <w:szCs w:val="28"/>
                        </w:rPr>
                        <w:t>年度決算に基づく健全化判断比率等について（確定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v:textbox>
              </v:shape>
            </w:pict>
          </mc:Fallback>
        </mc:AlternateContent>
      </w:r>
    </w:p>
    <w:p w:rsidR="00821581" w:rsidRDefault="00821581" w:rsidP="00821581">
      <w:pPr>
        <w:spacing w:line="0" w:lineRule="atLeast"/>
        <w:rPr>
          <w:rFonts w:asciiTheme="majorEastAsia" w:eastAsiaTheme="majorEastAsia" w:hAnsiTheme="majorEastAsia"/>
          <w:szCs w:val="21"/>
        </w:rPr>
      </w:pPr>
    </w:p>
    <w:p w:rsidR="00821581" w:rsidRDefault="00821581" w:rsidP="00821581">
      <w:pPr>
        <w:spacing w:line="0" w:lineRule="atLeast"/>
        <w:rPr>
          <w:rFonts w:asciiTheme="majorEastAsia" w:eastAsiaTheme="majorEastAsia" w:hAnsiTheme="majorEastAsia"/>
          <w:szCs w:val="21"/>
        </w:rPr>
      </w:pPr>
    </w:p>
    <w:p w:rsidR="00755C2E" w:rsidRPr="00DB0651" w:rsidRDefault="00755C2E" w:rsidP="00821581">
      <w:pPr>
        <w:spacing w:line="0" w:lineRule="atLeast"/>
        <w:jc w:val="center"/>
        <w:rPr>
          <w:rFonts w:asciiTheme="majorEastAsia" w:eastAsiaTheme="majorEastAsia" w:hAnsiTheme="majorEastAsia"/>
          <w:sz w:val="24"/>
          <w:szCs w:val="24"/>
        </w:rPr>
      </w:pPr>
    </w:p>
    <w:tbl>
      <w:tblPr>
        <w:tblStyle w:val="a3"/>
        <w:tblW w:w="0" w:type="auto"/>
        <w:tblInd w:w="250" w:type="dxa"/>
        <w:shd w:val="clear" w:color="auto" w:fill="FFFF00"/>
        <w:tblLook w:val="04A0" w:firstRow="1" w:lastRow="0" w:firstColumn="1" w:lastColumn="0" w:noHBand="0" w:noVBand="1"/>
      </w:tblPr>
      <w:tblGrid>
        <w:gridCol w:w="9923"/>
      </w:tblGrid>
      <w:tr w:rsidR="00821581" w:rsidRPr="004C0078" w:rsidTr="00FB7F98">
        <w:trPr>
          <w:trHeight w:val="3077"/>
        </w:trPr>
        <w:tc>
          <w:tcPr>
            <w:tcW w:w="9923" w:type="dxa"/>
            <w:tcBorders>
              <w:top w:val="single" w:sz="18" w:space="0" w:color="auto"/>
              <w:left w:val="single" w:sz="18" w:space="0" w:color="auto"/>
              <w:bottom w:val="single" w:sz="18" w:space="0" w:color="auto"/>
              <w:right w:val="single" w:sz="18" w:space="0" w:color="auto"/>
            </w:tcBorders>
            <w:shd w:val="clear" w:color="auto" w:fill="FFFF00"/>
            <w:vAlign w:val="center"/>
          </w:tcPr>
          <w:p w:rsidR="00484F5E" w:rsidRPr="00BB32CF" w:rsidRDefault="00484F5E" w:rsidP="00484F5E">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平成２８</w:t>
            </w:r>
            <w:r w:rsidRPr="004C0078">
              <w:rPr>
                <w:rFonts w:asciiTheme="majorEastAsia" w:eastAsiaTheme="majorEastAsia" w:hAnsiTheme="majorEastAsia" w:hint="eastAsia"/>
                <w:sz w:val="22"/>
              </w:rPr>
              <w:t>年度決算に基づく「健全化判断比率」及び</w:t>
            </w:r>
            <w:r>
              <w:rPr>
                <w:rFonts w:asciiTheme="majorEastAsia" w:eastAsiaTheme="majorEastAsia" w:hAnsiTheme="majorEastAsia" w:hint="eastAsia"/>
                <w:sz w:val="22"/>
              </w:rPr>
              <w:t>「資金不足比率」について、監査委員の審査を経て、９月定例府議会に報告しました。</w:t>
            </w:r>
          </w:p>
          <w:p w:rsidR="00484F5E" w:rsidRPr="001326FF" w:rsidRDefault="00484F5E" w:rsidP="00484F5E">
            <w:pPr>
              <w:spacing w:line="0" w:lineRule="atLeast"/>
              <w:rPr>
                <w:rFonts w:asciiTheme="majorEastAsia" w:eastAsiaTheme="majorEastAsia" w:hAnsiTheme="majorEastAsia"/>
                <w:sz w:val="22"/>
              </w:rPr>
            </w:pPr>
          </w:p>
          <w:p w:rsidR="00484F5E" w:rsidRPr="004C0078" w:rsidRDefault="00484F5E" w:rsidP="00484F5E">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「地方公共団体の財政の健全化に関する法律」第３条第１項及び第２２条第１項の規定により、「確定値」として公表します。</w:t>
            </w:r>
          </w:p>
          <w:p w:rsidR="00484F5E" w:rsidRPr="001326FF" w:rsidRDefault="00484F5E" w:rsidP="00484F5E">
            <w:pPr>
              <w:spacing w:line="0" w:lineRule="atLeast"/>
              <w:rPr>
                <w:rFonts w:asciiTheme="majorEastAsia" w:eastAsiaTheme="majorEastAsia" w:hAnsiTheme="majorEastAsia"/>
                <w:sz w:val="22"/>
              </w:rPr>
            </w:pPr>
          </w:p>
          <w:p w:rsidR="00821581" w:rsidRPr="004C0078" w:rsidRDefault="00484F5E" w:rsidP="00484F5E">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なお、各比率については、９月に公表しました「暫定値」から変更ありません。</w:t>
            </w:r>
          </w:p>
        </w:tc>
      </w:tr>
    </w:tbl>
    <w:p w:rsidR="00821581" w:rsidRPr="00DB0651" w:rsidRDefault="00821581" w:rsidP="00821581">
      <w:pPr>
        <w:spacing w:line="0" w:lineRule="atLeast"/>
        <w:rPr>
          <w:rFonts w:asciiTheme="majorEastAsia" w:eastAsiaTheme="majorEastAsia" w:hAnsiTheme="majorEastAsia"/>
          <w:sz w:val="24"/>
          <w:szCs w:val="24"/>
        </w:rPr>
      </w:pPr>
    </w:p>
    <w:p w:rsidR="006D1295" w:rsidRDefault="006D1295" w:rsidP="00821581">
      <w:pPr>
        <w:spacing w:line="0" w:lineRule="atLeas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0288" behindDoc="0" locked="0" layoutInCell="1" allowOverlap="1" wp14:anchorId="0C589219" wp14:editId="3CE97CB5">
                <wp:simplePos x="0" y="0"/>
                <wp:positionH relativeFrom="column">
                  <wp:posOffset>50165</wp:posOffset>
                </wp:positionH>
                <wp:positionV relativeFrom="paragraph">
                  <wp:posOffset>-1270</wp:posOffset>
                </wp:positionV>
                <wp:extent cx="2133600" cy="457200"/>
                <wp:effectExtent l="0" t="0" r="19050" b="19050"/>
                <wp:wrapNone/>
                <wp:docPr id="5" name="横巻き 5"/>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2"/>
                                <w:kern w:val="0"/>
                                <w:sz w:val="24"/>
                                <w:szCs w:val="24"/>
                                <w:fitText w:val="2676" w:id="407658240"/>
                              </w:rPr>
                              <w:t>健全化判断比</w:t>
                            </w:r>
                            <w:r w:rsidRPr="00E9273F">
                              <w:rPr>
                                <w:rFonts w:asciiTheme="majorEastAsia" w:eastAsiaTheme="majorEastAsia" w:hAnsiTheme="majorEastAsia" w:hint="eastAsia"/>
                                <w:b/>
                                <w:color w:val="000000" w:themeColor="text1"/>
                                <w:spacing w:val="3"/>
                                <w:kern w:val="0"/>
                                <w:sz w:val="24"/>
                                <w:szCs w:val="24"/>
                                <w:fitText w:val="2676" w:id="407658240"/>
                              </w:rPr>
                              <w:t>率</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3.95pt;margin-top:-.1pt;width:1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" filled="f" strokecolor="black [3213]">
                <v:textbox inset=",0">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2"/>
                          <w:kern w:val="0"/>
                          <w:sz w:val="24"/>
                          <w:szCs w:val="24"/>
                          <w:fitText w:val="2676" w:id="407658240"/>
                        </w:rPr>
                        <w:t>健全化判断比</w:t>
                      </w:r>
                      <w:r w:rsidRPr="00E9273F">
                        <w:rPr>
                          <w:rFonts w:asciiTheme="majorEastAsia" w:eastAsiaTheme="majorEastAsia" w:hAnsiTheme="majorEastAsia" w:hint="eastAsia"/>
                          <w:b/>
                          <w:color w:val="000000" w:themeColor="text1"/>
                          <w:spacing w:val="3"/>
                          <w:kern w:val="0"/>
                          <w:sz w:val="24"/>
                          <w:szCs w:val="24"/>
                          <w:fitText w:val="2676" w:id="407658240"/>
                        </w:rPr>
                        <w:t>率</w:t>
                      </w:r>
                    </w:p>
                  </w:txbxContent>
                </v:textbox>
              </v:shape>
            </w:pict>
          </mc:Fallback>
        </mc:AlternateContent>
      </w:r>
    </w:p>
    <w:p w:rsidR="006D1295" w:rsidRDefault="006D1295" w:rsidP="00821581">
      <w:pPr>
        <w:spacing w:line="0" w:lineRule="atLeast"/>
        <w:rPr>
          <w:rFonts w:asciiTheme="majorEastAsia" w:eastAsiaTheme="majorEastAsia" w:hAnsiTheme="majorEastAsia"/>
          <w:szCs w:val="21"/>
        </w:rPr>
      </w:pPr>
    </w:p>
    <w:p w:rsidR="006D1295" w:rsidRDefault="006D1295" w:rsidP="00821581">
      <w:pPr>
        <w:spacing w:line="0" w:lineRule="atLeast"/>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2376"/>
        <w:gridCol w:w="1777"/>
        <w:gridCol w:w="1778"/>
        <w:gridCol w:w="1778"/>
      </w:tblGrid>
      <w:tr w:rsidR="006D1295" w:rsidTr="001A7C44">
        <w:trPr>
          <w:jc w:val="center"/>
        </w:trPr>
        <w:tc>
          <w:tcPr>
            <w:tcW w:w="2376" w:type="dxa"/>
            <w:tcBorders>
              <w:bottom w:val="double" w:sz="4" w:space="0" w:color="auto"/>
              <w:right w:val="single" w:sz="12" w:space="0" w:color="auto"/>
            </w:tcBorders>
            <w:vAlign w:val="center"/>
          </w:tcPr>
          <w:p w:rsidR="006D1295" w:rsidRDefault="006D1295" w:rsidP="00DB0651">
            <w:pPr>
              <w:spacing w:line="0" w:lineRule="atLeast"/>
              <w:jc w:val="center"/>
              <w:rPr>
                <w:rFonts w:asciiTheme="majorEastAsia" w:eastAsiaTheme="majorEastAsia" w:hAnsiTheme="majorEastAsia"/>
                <w:szCs w:val="21"/>
              </w:rPr>
            </w:pPr>
          </w:p>
        </w:tc>
        <w:tc>
          <w:tcPr>
            <w:tcW w:w="1777" w:type="dxa"/>
            <w:tcBorders>
              <w:top w:val="single" w:sz="12" w:space="0" w:color="auto"/>
              <w:left w:val="single" w:sz="12" w:space="0" w:color="auto"/>
              <w:bottom w:val="double" w:sz="4" w:space="0" w:color="auto"/>
              <w:right w:val="single" w:sz="12" w:space="0" w:color="auto"/>
            </w:tcBorders>
            <w:shd w:val="clear" w:color="auto" w:fill="FFFF00"/>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本府の数値（％）</w:t>
            </w:r>
          </w:p>
          <w:p w:rsidR="006D1295" w:rsidRPr="00DB0651" w:rsidRDefault="00EE6112" w:rsidP="008F467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6D1295" w:rsidRPr="00DB0651">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w:t>
            </w:r>
            <w:r w:rsidR="006D1295" w:rsidRPr="00DB0651">
              <w:rPr>
                <w:rFonts w:asciiTheme="majorEastAsia" w:eastAsiaTheme="majorEastAsia" w:hAnsiTheme="majorEastAsia" w:hint="eastAsia"/>
                <w:sz w:val="16"/>
                <w:szCs w:val="16"/>
              </w:rPr>
              <w:t>は、昨年度</w:t>
            </w:r>
          </w:p>
        </w:tc>
        <w:tc>
          <w:tcPr>
            <w:tcW w:w="1778" w:type="dxa"/>
            <w:tcBorders>
              <w:left w:val="single" w:sz="12" w:space="0" w:color="auto"/>
              <w:bottom w:val="double" w:sz="4" w:space="0" w:color="auto"/>
            </w:tcBorders>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早期健全化基準</w:t>
            </w:r>
          </w:p>
          <w:p w:rsidR="006D1295" w:rsidRPr="00DB0651" w:rsidRDefault="006D1295"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c>
          <w:tcPr>
            <w:tcW w:w="1778" w:type="dxa"/>
            <w:tcBorders>
              <w:bottom w:val="double" w:sz="4" w:space="0" w:color="auto"/>
            </w:tcBorders>
            <w:vAlign w:val="center"/>
          </w:tcPr>
          <w:p w:rsidR="006D1295" w:rsidRPr="00DB0651" w:rsidRDefault="006D1295"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財政再生基準</w:t>
            </w:r>
          </w:p>
          <w:p w:rsidR="006D1295" w:rsidRPr="00DB0651" w:rsidRDefault="006D1295"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r>
      <w:tr w:rsidR="006D1295" w:rsidTr="001A7C44">
        <w:trPr>
          <w:jc w:val="center"/>
        </w:trPr>
        <w:tc>
          <w:tcPr>
            <w:tcW w:w="2376" w:type="dxa"/>
            <w:tcBorders>
              <w:top w:val="double" w:sz="4" w:space="0" w:color="auto"/>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実質赤字比率</w:t>
            </w:r>
          </w:p>
        </w:tc>
        <w:tc>
          <w:tcPr>
            <w:tcW w:w="1777" w:type="dxa"/>
            <w:tcBorders>
              <w:top w:val="double" w:sz="4" w:space="0" w:color="auto"/>
              <w:left w:val="single" w:sz="12" w:space="0" w:color="auto"/>
              <w:right w:val="single" w:sz="12" w:space="0" w:color="auto"/>
            </w:tcBorders>
            <w:shd w:val="clear" w:color="auto" w:fill="FFFF00"/>
          </w:tcPr>
          <w:p w:rsidR="006D1295" w:rsidRPr="002D2E6C" w:rsidRDefault="006D1295" w:rsidP="006D1295">
            <w:pPr>
              <w:spacing w:line="0" w:lineRule="atLeast"/>
              <w:jc w:val="center"/>
              <w:rPr>
                <w:rFonts w:asciiTheme="majorEastAsia" w:eastAsiaTheme="majorEastAsia" w:hAnsiTheme="majorEastAsia"/>
                <w:b/>
                <w:sz w:val="24"/>
                <w:szCs w:val="24"/>
              </w:rPr>
            </w:pPr>
            <w:r w:rsidRPr="002D2E6C">
              <w:rPr>
                <w:rFonts w:asciiTheme="majorEastAsia" w:eastAsiaTheme="majorEastAsia" w:hAnsiTheme="majorEastAsia" w:hint="eastAsia"/>
                <w:b/>
                <w:sz w:val="24"/>
                <w:szCs w:val="24"/>
              </w:rPr>
              <w:t>－</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6D1295" w:rsidRPr="002D2E6C">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top w:val="double" w:sz="4" w:space="0" w:color="auto"/>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3.75</w:t>
            </w:r>
          </w:p>
        </w:tc>
        <w:tc>
          <w:tcPr>
            <w:tcW w:w="1778" w:type="dxa"/>
            <w:tcBorders>
              <w:top w:val="double" w:sz="4"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連結実質赤字比率</w:t>
            </w:r>
          </w:p>
        </w:tc>
        <w:tc>
          <w:tcPr>
            <w:tcW w:w="1777" w:type="dxa"/>
            <w:tcBorders>
              <w:left w:val="single" w:sz="12" w:space="0" w:color="auto"/>
              <w:right w:val="single" w:sz="12" w:space="0" w:color="auto"/>
            </w:tcBorders>
            <w:shd w:val="clear" w:color="auto" w:fill="FFFF00"/>
          </w:tcPr>
          <w:p w:rsidR="006D1295" w:rsidRPr="002D2E6C" w:rsidRDefault="006D1295" w:rsidP="006D1295">
            <w:pPr>
              <w:spacing w:line="0" w:lineRule="atLeast"/>
              <w:jc w:val="center"/>
              <w:rPr>
                <w:rFonts w:asciiTheme="majorEastAsia" w:eastAsiaTheme="majorEastAsia" w:hAnsiTheme="majorEastAsia"/>
                <w:b/>
                <w:sz w:val="24"/>
                <w:szCs w:val="24"/>
              </w:rPr>
            </w:pPr>
            <w:r w:rsidRPr="002D2E6C">
              <w:rPr>
                <w:rFonts w:asciiTheme="majorEastAsia" w:eastAsiaTheme="majorEastAsia" w:hAnsiTheme="majorEastAsia" w:hint="eastAsia"/>
                <w:b/>
                <w:sz w:val="24"/>
                <w:szCs w:val="24"/>
              </w:rPr>
              <w:t>－</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6D1295" w:rsidRPr="002D2E6C">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8.75</w:t>
            </w:r>
          </w:p>
        </w:tc>
        <w:tc>
          <w:tcPr>
            <w:tcW w:w="1778" w:type="dxa"/>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15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実質公債費比率</w:t>
            </w:r>
          </w:p>
        </w:tc>
        <w:tc>
          <w:tcPr>
            <w:tcW w:w="1777" w:type="dxa"/>
            <w:tcBorders>
              <w:left w:val="single" w:sz="12" w:space="0" w:color="auto"/>
              <w:right w:val="single" w:sz="12" w:space="0" w:color="auto"/>
            </w:tcBorders>
            <w:shd w:val="clear" w:color="auto" w:fill="FFFF00"/>
          </w:tcPr>
          <w:p w:rsidR="006D1295" w:rsidRPr="002D2E6C" w:rsidRDefault="00E40BDE"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18</w:t>
            </w:r>
            <w:r w:rsidR="00C05C53">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4</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BF296B">
              <w:rPr>
                <w:rFonts w:asciiTheme="majorEastAsia" w:eastAsiaTheme="majorEastAsia" w:hAnsiTheme="majorEastAsia" w:hint="eastAsia"/>
                <w:b/>
                <w:sz w:val="24"/>
                <w:szCs w:val="24"/>
              </w:rPr>
              <w:t>1</w:t>
            </w:r>
            <w:r w:rsidR="002A1253">
              <w:rPr>
                <w:rFonts w:asciiTheme="majorEastAsia" w:eastAsiaTheme="majorEastAsia" w:hAnsiTheme="majorEastAsia" w:hint="eastAsia"/>
                <w:b/>
                <w:sz w:val="24"/>
                <w:szCs w:val="24"/>
              </w:rPr>
              <w:t>9</w:t>
            </w:r>
            <w:r w:rsidR="00BF296B">
              <w:rPr>
                <w:rFonts w:asciiTheme="majorEastAsia" w:eastAsiaTheme="majorEastAsia" w:hAnsiTheme="majorEastAsia" w:hint="eastAsia"/>
                <w:b/>
                <w:sz w:val="24"/>
                <w:szCs w:val="24"/>
              </w:rPr>
              <w:t>.</w:t>
            </w:r>
            <w:r w:rsidR="008A5FAE">
              <w:rPr>
                <w:rFonts w:asciiTheme="majorEastAsia" w:eastAsiaTheme="majorEastAsia" w:hAnsiTheme="majorEastAsia" w:hint="eastAsia"/>
                <w:b/>
                <w:sz w:val="24"/>
                <w:szCs w:val="24"/>
              </w:rPr>
              <w:t>4</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25</w:t>
            </w:r>
          </w:p>
        </w:tc>
        <w:tc>
          <w:tcPr>
            <w:tcW w:w="1778" w:type="dxa"/>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35</w:t>
            </w:r>
          </w:p>
        </w:tc>
      </w:tr>
      <w:tr w:rsidR="006D1295" w:rsidTr="001A7C44">
        <w:trPr>
          <w:jc w:val="center"/>
        </w:trPr>
        <w:tc>
          <w:tcPr>
            <w:tcW w:w="2376" w:type="dxa"/>
            <w:tcBorders>
              <w:right w:val="single" w:sz="12" w:space="0" w:color="auto"/>
            </w:tcBorders>
            <w:vAlign w:val="center"/>
          </w:tcPr>
          <w:p w:rsidR="006D1295" w:rsidRPr="00FB7F98" w:rsidRDefault="006D1295" w:rsidP="00FB7F98">
            <w:pPr>
              <w:ind w:rightChars="92" w:right="177" w:firstLineChars="75" w:firstLine="137"/>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将来負担比率</w:t>
            </w:r>
          </w:p>
        </w:tc>
        <w:tc>
          <w:tcPr>
            <w:tcW w:w="1777" w:type="dxa"/>
            <w:tcBorders>
              <w:left w:val="single" w:sz="12" w:space="0" w:color="auto"/>
              <w:bottom w:val="single" w:sz="12" w:space="0" w:color="auto"/>
              <w:right w:val="single" w:sz="12" w:space="0" w:color="auto"/>
            </w:tcBorders>
            <w:shd w:val="clear" w:color="auto" w:fill="FFFF00"/>
          </w:tcPr>
          <w:p w:rsidR="006D1295" w:rsidRPr="002D2E6C" w:rsidRDefault="00E40BDE"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183</w:t>
            </w:r>
            <w:r w:rsidR="00AC66D9">
              <w:rPr>
                <w:rFonts w:asciiTheme="majorEastAsia" w:eastAsiaTheme="majorEastAsia" w:hAnsiTheme="majorEastAsia" w:hint="eastAsia"/>
                <w:b/>
                <w:sz w:val="24"/>
                <w:szCs w:val="24"/>
              </w:rPr>
              <w:t>.</w:t>
            </w:r>
            <w:r w:rsidR="000D0A9D">
              <w:rPr>
                <w:rFonts w:asciiTheme="majorEastAsia" w:eastAsiaTheme="majorEastAsia" w:hAnsiTheme="majorEastAsia" w:hint="eastAsia"/>
                <w:b/>
                <w:sz w:val="24"/>
                <w:szCs w:val="24"/>
              </w:rPr>
              <w:t>4</w:t>
            </w:r>
          </w:p>
          <w:p w:rsidR="006D1295" w:rsidRPr="002D2E6C" w:rsidRDefault="00EE6112" w:rsidP="006D1295">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40D3D">
              <w:rPr>
                <w:rFonts w:asciiTheme="majorEastAsia" w:eastAsiaTheme="majorEastAsia" w:hAnsiTheme="majorEastAsia" w:hint="eastAsia"/>
                <w:b/>
                <w:sz w:val="24"/>
                <w:szCs w:val="24"/>
              </w:rPr>
              <w:t xml:space="preserve"> </w:t>
            </w:r>
            <w:r w:rsidR="008A5FAE">
              <w:rPr>
                <w:rFonts w:asciiTheme="majorEastAsia" w:eastAsiaTheme="majorEastAsia" w:hAnsiTheme="majorEastAsia" w:hint="eastAsia"/>
                <w:b/>
                <w:sz w:val="24"/>
                <w:szCs w:val="24"/>
              </w:rPr>
              <w:t>189.0</w:t>
            </w:r>
            <w:r w:rsidR="00240D3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
        </w:tc>
        <w:tc>
          <w:tcPr>
            <w:tcW w:w="1778" w:type="dxa"/>
            <w:tcBorders>
              <w:left w:val="single" w:sz="12" w:space="0" w:color="auto"/>
            </w:tcBorders>
            <w:vAlign w:val="center"/>
          </w:tcPr>
          <w:p w:rsidR="006D1295" w:rsidRPr="002D2E6C" w:rsidRDefault="00BF296B"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400</w:t>
            </w:r>
          </w:p>
        </w:tc>
        <w:tc>
          <w:tcPr>
            <w:tcW w:w="1778" w:type="dxa"/>
            <w:vAlign w:val="center"/>
          </w:tcPr>
          <w:p w:rsidR="006D1295" w:rsidRPr="002D2E6C" w:rsidRDefault="001A7C44" w:rsidP="00312202">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tc>
      </w:tr>
    </w:tbl>
    <w:p w:rsidR="006D1295" w:rsidRPr="004C0078"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早期健全化基準：自主的な改善努力による財政健全化が必要な水準</w:t>
      </w:r>
    </w:p>
    <w:p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財政健全化計画の策定・外部監査の義務付け、総務大臣による必要な勧告等</w:t>
      </w:r>
    </w:p>
    <w:p w:rsidR="006D1295" w:rsidRPr="004C0078"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財政再生基準　：国の関与による確実な再生が必要な水準</w:t>
      </w:r>
    </w:p>
    <w:p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財政再生計画の策定・外部監査の義務付け、起債の制限、総務大臣による予算変更の勧告等</w:t>
      </w:r>
    </w:p>
    <w:p w:rsidR="00DB0651" w:rsidRDefault="00DB0651" w:rsidP="006D1295">
      <w:pPr>
        <w:spacing w:line="0" w:lineRule="atLeast"/>
        <w:ind w:firstLineChars="661" w:firstLine="1273"/>
        <w:rPr>
          <w:rFonts w:asciiTheme="majorEastAsia" w:eastAsiaTheme="majorEastAsia" w:hAnsiTheme="majorEastAsia"/>
          <w:szCs w:val="21"/>
        </w:rPr>
      </w:pPr>
    </w:p>
    <w:p w:rsidR="006D1295" w:rsidRDefault="00DB0651" w:rsidP="006D1295">
      <w:pPr>
        <w:spacing w:line="0" w:lineRule="atLeas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64620B5C" wp14:editId="205ABFEF">
                <wp:simplePos x="0" y="0"/>
                <wp:positionH relativeFrom="column">
                  <wp:posOffset>50165</wp:posOffset>
                </wp:positionH>
                <wp:positionV relativeFrom="paragraph">
                  <wp:posOffset>6985</wp:posOffset>
                </wp:positionV>
                <wp:extent cx="2133600" cy="457200"/>
                <wp:effectExtent l="0" t="0" r="19050" b="19050"/>
                <wp:wrapNone/>
                <wp:docPr id="6" name="横巻き 6"/>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
                                <w:w w:val="95"/>
                                <w:kern w:val="0"/>
                                <w:sz w:val="24"/>
                                <w:szCs w:val="24"/>
                                <w:fitText w:val="2676" w:id="407658240"/>
                              </w:rPr>
                              <w:t>公営企業の資金不足比</w:t>
                            </w:r>
                            <w:r w:rsidRPr="00E9273F">
                              <w:rPr>
                                <w:rFonts w:asciiTheme="majorEastAsia" w:eastAsiaTheme="majorEastAsia" w:hAnsiTheme="majorEastAsia" w:hint="eastAsia"/>
                                <w:b/>
                                <w:color w:val="000000" w:themeColor="text1"/>
                                <w:spacing w:val="-5"/>
                                <w:w w:val="95"/>
                                <w:kern w:val="0"/>
                                <w:sz w:val="24"/>
                                <w:szCs w:val="24"/>
                                <w:fitText w:val="2676" w:id="407658240"/>
                              </w:rPr>
                              <w:t>率</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6" o:spid="_x0000_s1028" type="#_x0000_t98" style="position:absolute;left:0;text-align:left;margin-left:3.95pt;margin-top:.55pt;width:1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" filled="f" strokecolor="black [3213]">
                <v:textbox inset=",0">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E9273F">
                        <w:rPr>
                          <w:rFonts w:asciiTheme="majorEastAsia" w:eastAsiaTheme="majorEastAsia" w:hAnsiTheme="majorEastAsia" w:hint="eastAsia"/>
                          <w:b/>
                          <w:color w:val="000000" w:themeColor="text1"/>
                          <w:spacing w:val="8"/>
                          <w:w w:val="95"/>
                          <w:kern w:val="0"/>
                          <w:sz w:val="24"/>
                          <w:szCs w:val="24"/>
                          <w:fitText w:val="2676" w:id="407658240"/>
                        </w:rPr>
                        <w:t>公営企業の資金不足比</w:t>
                      </w:r>
                      <w:r w:rsidRPr="00E9273F">
                        <w:rPr>
                          <w:rFonts w:asciiTheme="majorEastAsia" w:eastAsiaTheme="majorEastAsia" w:hAnsiTheme="majorEastAsia" w:hint="eastAsia"/>
                          <w:b/>
                          <w:color w:val="000000" w:themeColor="text1"/>
                          <w:spacing w:val="-5"/>
                          <w:w w:val="95"/>
                          <w:kern w:val="0"/>
                          <w:sz w:val="24"/>
                          <w:szCs w:val="24"/>
                          <w:fitText w:val="2676" w:id="407658240"/>
                        </w:rPr>
                        <w:t>率</w:t>
                      </w:r>
                    </w:p>
                  </w:txbxContent>
                </v:textbox>
              </v:shape>
            </w:pict>
          </mc:Fallback>
        </mc:AlternateContent>
      </w:r>
    </w:p>
    <w:p w:rsidR="00DB0651" w:rsidRDefault="00DB0651" w:rsidP="006D1295">
      <w:pPr>
        <w:spacing w:line="0" w:lineRule="atLeast"/>
        <w:rPr>
          <w:rFonts w:asciiTheme="majorEastAsia" w:eastAsiaTheme="majorEastAsia" w:hAnsiTheme="majorEastAsia"/>
          <w:szCs w:val="21"/>
        </w:rPr>
      </w:pPr>
    </w:p>
    <w:p w:rsidR="00DB0651" w:rsidRDefault="00DB0651" w:rsidP="006D1295">
      <w:pPr>
        <w:spacing w:line="0" w:lineRule="atLeast"/>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1668"/>
        <w:gridCol w:w="3260"/>
        <w:gridCol w:w="2126"/>
        <w:gridCol w:w="1693"/>
      </w:tblGrid>
      <w:tr w:rsidR="00DB0651" w:rsidTr="00BF296B">
        <w:trPr>
          <w:jc w:val="center"/>
        </w:trPr>
        <w:tc>
          <w:tcPr>
            <w:tcW w:w="1668" w:type="dxa"/>
            <w:tcBorders>
              <w:bottom w:val="double" w:sz="4" w:space="0" w:color="auto"/>
            </w:tcBorders>
            <w:vAlign w:val="center"/>
          </w:tcPr>
          <w:p w:rsidR="00DB0651" w:rsidRPr="00DB0651" w:rsidRDefault="00DB0651" w:rsidP="00DB0651">
            <w:pPr>
              <w:spacing w:line="0" w:lineRule="atLeast"/>
              <w:rPr>
                <w:rFonts w:asciiTheme="majorEastAsia" w:eastAsiaTheme="majorEastAsia" w:hAnsiTheme="majorEastAsia"/>
                <w:sz w:val="22"/>
              </w:rPr>
            </w:pPr>
          </w:p>
        </w:tc>
        <w:tc>
          <w:tcPr>
            <w:tcW w:w="3260" w:type="dxa"/>
            <w:tcBorders>
              <w:bottom w:val="double" w:sz="4" w:space="0" w:color="auto"/>
              <w:right w:val="single" w:sz="12" w:space="0" w:color="auto"/>
            </w:tcBorders>
            <w:vAlign w:val="center"/>
          </w:tcPr>
          <w:p w:rsidR="00DB0651" w:rsidRPr="00DB0651" w:rsidRDefault="00DB0651" w:rsidP="00DB0651">
            <w:pPr>
              <w:spacing w:line="0" w:lineRule="atLeast"/>
              <w:rPr>
                <w:rFonts w:asciiTheme="majorEastAsia" w:eastAsiaTheme="majorEastAsia" w:hAnsiTheme="majorEastAsia"/>
                <w:sz w:val="22"/>
              </w:rPr>
            </w:pPr>
          </w:p>
        </w:tc>
        <w:tc>
          <w:tcPr>
            <w:tcW w:w="2126" w:type="dxa"/>
            <w:tcBorders>
              <w:top w:val="single" w:sz="12" w:space="0" w:color="auto"/>
              <w:left w:val="single" w:sz="12" w:space="0" w:color="auto"/>
              <w:bottom w:val="double" w:sz="4" w:space="0" w:color="auto"/>
              <w:right w:val="single" w:sz="12" w:space="0" w:color="auto"/>
            </w:tcBorders>
            <w:shd w:val="clear" w:color="auto" w:fill="FFFF00"/>
            <w:vAlign w:val="center"/>
          </w:tcPr>
          <w:p w:rsidR="00DB0651" w:rsidRDefault="00DB0651" w:rsidP="008F467D">
            <w:pPr>
              <w:spacing w:line="240" w:lineRule="exact"/>
              <w:jc w:val="center"/>
              <w:rPr>
                <w:rFonts w:asciiTheme="majorEastAsia" w:eastAsiaTheme="majorEastAsia" w:hAnsiTheme="majorEastAsia"/>
                <w:sz w:val="22"/>
              </w:rPr>
            </w:pPr>
            <w:r w:rsidRPr="00DB0651">
              <w:rPr>
                <w:rFonts w:asciiTheme="majorEastAsia" w:eastAsiaTheme="majorEastAsia" w:hAnsiTheme="majorEastAsia" w:hint="eastAsia"/>
                <w:sz w:val="22"/>
              </w:rPr>
              <w:t>本府の数値（％）</w:t>
            </w:r>
          </w:p>
          <w:p w:rsidR="00DB0651" w:rsidRPr="00DB0651" w:rsidRDefault="00EE6112" w:rsidP="008F467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DB0651">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w:t>
            </w:r>
            <w:r w:rsidR="00DB0651" w:rsidRPr="00DB0651">
              <w:rPr>
                <w:rFonts w:asciiTheme="majorEastAsia" w:eastAsiaTheme="majorEastAsia" w:hAnsiTheme="majorEastAsia" w:hint="eastAsia"/>
                <w:sz w:val="16"/>
                <w:szCs w:val="16"/>
              </w:rPr>
              <w:t>は、昨年度</w:t>
            </w:r>
          </w:p>
        </w:tc>
        <w:tc>
          <w:tcPr>
            <w:tcW w:w="1693" w:type="dxa"/>
            <w:tcBorders>
              <w:left w:val="single" w:sz="12" w:space="0" w:color="auto"/>
              <w:bottom w:val="double" w:sz="4" w:space="0" w:color="auto"/>
            </w:tcBorders>
            <w:vAlign w:val="center"/>
          </w:tcPr>
          <w:p w:rsidR="00DB0651" w:rsidRDefault="00DB0651" w:rsidP="00DB0651">
            <w:pPr>
              <w:spacing w:line="0" w:lineRule="atLeast"/>
              <w:jc w:val="center"/>
              <w:rPr>
                <w:rFonts w:asciiTheme="majorEastAsia" w:eastAsiaTheme="majorEastAsia" w:hAnsiTheme="majorEastAsia"/>
                <w:sz w:val="22"/>
              </w:rPr>
            </w:pPr>
            <w:r w:rsidRPr="00DB0651">
              <w:rPr>
                <w:rFonts w:asciiTheme="majorEastAsia" w:eastAsiaTheme="majorEastAsia" w:hAnsiTheme="majorEastAsia" w:hint="eastAsia"/>
                <w:sz w:val="22"/>
              </w:rPr>
              <w:t>経営健全化基準</w:t>
            </w:r>
          </w:p>
          <w:p w:rsidR="00DB0651" w:rsidRPr="00DB0651" w:rsidRDefault="00DB0651" w:rsidP="00DB0651">
            <w:pPr>
              <w:spacing w:line="0" w:lineRule="atLeast"/>
              <w:jc w:val="right"/>
              <w:rPr>
                <w:rFonts w:asciiTheme="majorEastAsia" w:eastAsiaTheme="majorEastAsia" w:hAnsiTheme="majorEastAsia"/>
                <w:sz w:val="22"/>
              </w:rPr>
            </w:pPr>
            <w:r w:rsidRPr="00DB0651">
              <w:rPr>
                <w:rFonts w:asciiTheme="majorEastAsia" w:eastAsiaTheme="majorEastAsia" w:hAnsiTheme="majorEastAsia" w:hint="eastAsia"/>
                <w:sz w:val="22"/>
              </w:rPr>
              <w:t>（％）</w:t>
            </w:r>
          </w:p>
        </w:tc>
      </w:tr>
      <w:tr w:rsidR="00DD4F95" w:rsidTr="00BF296B">
        <w:trPr>
          <w:jc w:val="center"/>
        </w:trPr>
        <w:tc>
          <w:tcPr>
            <w:tcW w:w="1668" w:type="dxa"/>
            <w:vMerge w:val="restart"/>
            <w:tcBorders>
              <w:top w:val="double" w:sz="4" w:space="0" w:color="auto"/>
            </w:tcBorders>
            <w:vAlign w:val="center"/>
          </w:tcPr>
          <w:p w:rsidR="00DD4F95" w:rsidRPr="00FB7F98" w:rsidRDefault="00DD4F95" w:rsidP="00FB7F98">
            <w:pPr>
              <w:spacing w:line="0" w:lineRule="atLeast"/>
              <w:jc w:val="distribute"/>
              <w:rPr>
                <w:rFonts w:asciiTheme="majorEastAsia" w:eastAsiaTheme="majorEastAsia" w:hAnsiTheme="majorEastAsia"/>
                <w:sz w:val="22"/>
              </w:rPr>
            </w:pPr>
            <w:r w:rsidRPr="00FB7F98">
              <w:rPr>
                <w:rFonts w:asciiTheme="majorEastAsia" w:eastAsiaTheme="majorEastAsia" w:hAnsiTheme="majorEastAsia" w:hint="eastAsia"/>
                <w:sz w:val="22"/>
              </w:rPr>
              <w:t>資金不足比率</w:t>
            </w:r>
          </w:p>
        </w:tc>
        <w:tc>
          <w:tcPr>
            <w:tcW w:w="3260" w:type="dxa"/>
            <w:tcBorders>
              <w:top w:val="double" w:sz="4" w:space="0" w:color="auto"/>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大阪府中央卸売市場事業会計</w:t>
            </w:r>
          </w:p>
        </w:tc>
        <w:tc>
          <w:tcPr>
            <w:tcW w:w="2126" w:type="dxa"/>
            <w:tcBorders>
              <w:top w:val="double" w:sz="4" w:space="0" w:color="auto"/>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val="restart"/>
            <w:tcBorders>
              <w:top w:val="double" w:sz="4" w:space="0" w:color="auto"/>
              <w:left w:val="single" w:sz="12" w:space="0" w:color="auto"/>
            </w:tcBorders>
            <w:vAlign w:val="center"/>
          </w:tcPr>
          <w:p w:rsidR="00DD4F95" w:rsidRPr="002D2E6C" w:rsidRDefault="00BF296B" w:rsidP="00BF296B">
            <w:pPr>
              <w:spacing w:line="0" w:lineRule="atLeast"/>
              <w:ind w:rightChars="179" w:right="345"/>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20</w:t>
            </w: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C063A3">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大阪府まちづくり促進事業会計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流域下水道事業特別会計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b/>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港湾整備事業特別会計</w:t>
            </w:r>
          </w:p>
        </w:tc>
        <w:tc>
          <w:tcPr>
            <w:tcW w:w="2126" w:type="dxa"/>
            <w:tcBorders>
              <w:left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r w:rsidR="00DD4F95" w:rsidTr="00BF296B">
        <w:trPr>
          <w:jc w:val="center"/>
        </w:trPr>
        <w:tc>
          <w:tcPr>
            <w:tcW w:w="1668" w:type="dxa"/>
            <w:vMerge/>
            <w:vAlign w:val="center"/>
          </w:tcPr>
          <w:p w:rsidR="00DD4F95" w:rsidRPr="00DB0651" w:rsidRDefault="00DD4F95" w:rsidP="00DB0651">
            <w:pPr>
              <w:spacing w:line="0" w:lineRule="atLeast"/>
              <w:rPr>
                <w:rFonts w:asciiTheme="majorEastAsia" w:eastAsiaTheme="majorEastAsia" w:hAnsiTheme="majorEastAsia"/>
                <w:sz w:val="22"/>
              </w:rPr>
            </w:pPr>
          </w:p>
        </w:tc>
        <w:tc>
          <w:tcPr>
            <w:tcW w:w="3260" w:type="dxa"/>
            <w:tcBorders>
              <w:right w:val="single" w:sz="12" w:space="0" w:color="auto"/>
            </w:tcBorders>
            <w:vAlign w:val="center"/>
          </w:tcPr>
          <w:p w:rsidR="00DD4F95" w:rsidRPr="00FB7F98" w:rsidRDefault="00C063A3" w:rsidP="00FB7F98">
            <w:pPr>
              <w:spacing w:line="0" w:lineRule="atLeast"/>
              <w:ind w:rightChars="95" w:right="183" w:firstLineChars="91" w:firstLine="166"/>
              <w:jc w:val="distribute"/>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箕面北部丘陵整備事業特別会計</w:t>
            </w:r>
          </w:p>
        </w:tc>
        <w:tc>
          <w:tcPr>
            <w:tcW w:w="2126" w:type="dxa"/>
            <w:tcBorders>
              <w:left w:val="single" w:sz="12" w:space="0" w:color="auto"/>
              <w:bottom w:val="single" w:sz="12" w:space="0" w:color="auto"/>
              <w:right w:val="single" w:sz="12" w:space="0" w:color="auto"/>
            </w:tcBorders>
            <w:shd w:val="clear" w:color="auto" w:fill="FFFF00"/>
            <w:vAlign w:val="center"/>
          </w:tcPr>
          <w:p w:rsidR="00DD4F95" w:rsidRPr="006D1295" w:rsidRDefault="00DD4F95" w:rsidP="002D2E6C">
            <w:pPr>
              <w:spacing w:line="240" w:lineRule="exact"/>
              <w:jc w:val="center"/>
              <w:rPr>
                <w:rFonts w:asciiTheme="majorEastAsia" w:eastAsiaTheme="majorEastAsia" w:hAnsiTheme="majorEastAsia"/>
                <w:b/>
                <w:sz w:val="22"/>
              </w:rPr>
            </w:pPr>
            <w:r w:rsidRPr="006D1295">
              <w:rPr>
                <w:rFonts w:asciiTheme="majorEastAsia" w:eastAsiaTheme="majorEastAsia" w:hAnsiTheme="majorEastAsia" w:hint="eastAsia"/>
                <w:b/>
                <w:sz w:val="22"/>
              </w:rPr>
              <w:t>－</w:t>
            </w:r>
          </w:p>
          <w:p w:rsidR="00DD4F95" w:rsidRPr="00DB0651" w:rsidRDefault="00EE6112" w:rsidP="002D2E6C">
            <w:pPr>
              <w:spacing w:line="240" w:lineRule="exact"/>
              <w:jc w:val="center"/>
              <w:rPr>
                <w:rFonts w:asciiTheme="majorEastAsia" w:eastAsiaTheme="majorEastAsia" w:hAnsiTheme="majorEastAsia"/>
                <w:sz w:val="22"/>
              </w:rPr>
            </w:pPr>
            <w:r>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DD4F95" w:rsidRPr="006D1295">
              <w:rPr>
                <w:rFonts w:asciiTheme="majorEastAsia" w:eastAsiaTheme="majorEastAsia" w:hAnsiTheme="majorEastAsia" w:hint="eastAsia"/>
                <w:b/>
                <w:sz w:val="22"/>
              </w:rPr>
              <w:t>－</w:t>
            </w:r>
            <w:r w:rsidR="00240D3D">
              <w:rPr>
                <w:rFonts w:asciiTheme="majorEastAsia" w:eastAsiaTheme="majorEastAsia" w:hAnsiTheme="majorEastAsia" w:hint="eastAsia"/>
                <w:b/>
                <w:sz w:val="22"/>
              </w:rPr>
              <w:t xml:space="preserve"> </w:t>
            </w:r>
            <w:r w:rsidR="00BD6E55">
              <w:rPr>
                <w:rFonts w:asciiTheme="majorEastAsia" w:eastAsiaTheme="majorEastAsia" w:hAnsiTheme="majorEastAsia" w:hint="eastAsia"/>
                <w:b/>
                <w:sz w:val="22"/>
              </w:rPr>
              <w:t>］</w:t>
            </w:r>
          </w:p>
        </w:tc>
        <w:tc>
          <w:tcPr>
            <w:tcW w:w="1693" w:type="dxa"/>
            <w:vMerge/>
            <w:tcBorders>
              <w:left w:val="single" w:sz="12" w:space="0" w:color="auto"/>
            </w:tcBorders>
            <w:vAlign w:val="center"/>
          </w:tcPr>
          <w:p w:rsidR="00DD4F95" w:rsidRPr="00DB0651" w:rsidRDefault="00DD4F95" w:rsidP="00DB0651">
            <w:pPr>
              <w:spacing w:line="0" w:lineRule="atLeast"/>
              <w:rPr>
                <w:rFonts w:asciiTheme="majorEastAsia" w:eastAsiaTheme="majorEastAsia" w:hAnsiTheme="majorEastAsia"/>
                <w:sz w:val="22"/>
              </w:rPr>
            </w:pPr>
          </w:p>
        </w:tc>
      </w:tr>
    </w:tbl>
    <w:p w:rsidR="00DD4F95" w:rsidRPr="004C0078" w:rsidRDefault="00DD4F95" w:rsidP="00DD4F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経営健全化基準：自主的な改善努力による経営健全化が必要な水準</w:t>
      </w:r>
    </w:p>
    <w:p w:rsidR="002D2E6C" w:rsidRPr="0026276A" w:rsidRDefault="00DD4F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経営健全化計画の策定・外部監査の義務付け、総務大臣による必要な勧告等</w:t>
      </w:r>
    </w:p>
    <w:p w:rsidR="0094161E" w:rsidRDefault="00610E4A">
      <w:pPr>
        <w:widowControl/>
        <w:jc w:val="left"/>
        <w:rPr>
          <w:rFonts w:asciiTheme="minorEastAsia" w:hAnsiTheme="min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57568" behindDoc="0" locked="0" layoutInCell="1" allowOverlap="1" wp14:anchorId="548202CC" wp14:editId="1AB2372F">
                <wp:simplePos x="0" y="0"/>
                <wp:positionH relativeFrom="column">
                  <wp:posOffset>1270</wp:posOffset>
                </wp:positionH>
                <wp:positionV relativeFrom="paragraph">
                  <wp:posOffset>331194</wp:posOffset>
                </wp:positionV>
                <wp:extent cx="6487795" cy="1403985"/>
                <wp:effectExtent l="0" t="0" r="0" b="635"/>
                <wp:wrapNone/>
                <wp:docPr id="7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10E4A">
                            <w:pPr>
                              <w:jc w:val="center"/>
                            </w:pPr>
                            <w:r>
                              <w:rPr>
                                <w:rFonts w:hint="eastAsia"/>
                              </w:rPr>
                              <w:t>－</w:t>
                            </w:r>
                            <w:r>
                              <w:rPr>
                                <w:rFonts w:hint="eastAsia"/>
                              </w:rPr>
                              <w:t xml:space="preserve"> 1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margin-left:.1pt;margin-top:26.1pt;width:510.8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" filled="f" stroked="f">
                <v:textbox style="mso-fit-shape-to-text:t">
                  <w:txbxContent>
                    <w:p w:rsidR="00161D9A" w:rsidRDefault="00161D9A" w:rsidP="00610E4A">
                      <w:pPr>
                        <w:jc w:val="center"/>
                      </w:pPr>
                      <w:r>
                        <w:rPr>
                          <w:rFonts w:hint="eastAsia"/>
                        </w:rPr>
                        <w:t>－</w:t>
                      </w:r>
                      <w:r>
                        <w:rPr>
                          <w:rFonts w:hint="eastAsia"/>
                        </w:rPr>
                        <w:t xml:space="preserve"> 1 </w:t>
                      </w:r>
                      <w:r>
                        <w:rPr>
                          <w:rFonts w:hint="eastAsia"/>
                        </w:rPr>
                        <w:t>－</w:t>
                      </w:r>
                    </w:p>
                  </w:txbxContent>
                </v:textbox>
              </v:shape>
            </w:pict>
          </mc:Fallback>
        </mc:AlternateContent>
      </w:r>
      <w:r w:rsidR="002D2E6C">
        <w:rPr>
          <w:rFonts w:asciiTheme="minorEastAsia" w:hAnsiTheme="minorEastAsia"/>
          <w:sz w:val="20"/>
          <w:szCs w:val="20"/>
        </w:rPr>
        <w:br w:type="page"/>
      </w:r>
    </w:p>
    <w:p w:rsidR="00DB0651" w:rsidRDefault="00137991" w:rsidP="00833D40">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w:lastRenderedPageBreak/>
        <mc:AlternateContent>
          <mc:Choice Requires="wps">
            <w:drawing>
              <wp:anchor distT="0" distB="0" distL="114300" distR="114300" simplePos="0" relativeHeight="251664384" behindDoc="0" locked="0" layoutInCell="1" allowOverlap="1" wp14:anchorId="60FDFF48" wp14:editId="0B3753A9">
                <wp:simplePos x="0" y="0"/>
                <wp:positionH relativeFrom="column">
                  <wp:posOffset>2540</wp:posOffset>
                </wp:positionH>
                <wp:positionV relativeFrom="paragraph">
                  <wp:posOffset>-58420</wp:posOffset>
                </wp:positionV>
                <wp:extent cx="2133600" cy="457200"/>
                <wp:effectExtent l="0" t="0" r="19050" b="19050"/>
                <wp:wrapNone/>
                <wp:docPr id="7" name="横巻き 7"/>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2D2E6C">
                              <w:rPr>
                                <w:rFonts w:asciiTheme="majorEastAsia" w:eastAsiaTheme="majorEastAsia" w:hAnsiTheme="majorEastAsia" w:hint="eastAsia"/>
                                <w:b/>
                                <w:color w:val="000000" w:themeColor="text1"/>
                                <w:spacing w:val="82"/>
                                <w:kern w:val="0"/>
                                <w:sz w:val="24"/>
                                <w:szCs w:val="24"/>
                                <w:fitText w:val="2676" w:id="407658240"/>
                              </w:rPr>
                              <w:t>比率の算定内</w:t>
                            </w:r>
                            <w:r w:rsidRPr="002D2E6C">
                              <w:rPr>
                                <w:rFonts w:asciiTheme="majorEastAsia" w:eastAsiaTheme="majorEastAsia" w:hAnsiTheme="majorEastAsia" w:hint="eastAsia"/>
                                <w:b/>
                                <w:color w:val="000000" w:themeColor="text1"/>
                                <w:spacing w:val="3"/>
                                <w:kern w:val="0"/>
                                <w:sz w:val="24"/>
                                <w:szCs w:val="24"/>
                                <w:fitText w:val="2676" w:id="407658240"/>
                              </w:rPr>
                              <w:t>訳</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7" o:spid="_x0000_s1030" type="#_x0000_t98" style="position:absolute;left:0;text-align:left;margin-left:.2pt;margin-top:-4.6pt;width:16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" filled="f" strokecolor="black [3213]">
                <v:textbox inset=",0">
                  <w:txbxContent>
                    <w:p w:rsidR="00161D9A" w:rsidRPr="002D2E6C" w:rsidRDefault="00161D9A" w:rsidP="00755C2E">
                      <w:pPr>
                        <w:jc w:val="center"/>
                        <w:rPr>
                          <w:rFonts w:asciiTheme="majorEastAsia" w:eastAsiaTheme="majorEastAsia" w:hAnsiTheme="majorEastAsia"/>
                          <w:b/>
                          <w:color w:val="000000" w:themeColor="text1"/>
                          <w:sz w:val="24"/>
                          <w:szCs w:val="24"/>
                        </w:rPr>
                      </w:pPr>
                      <w:r w:rsidRPr="002D2E6C">
                        <w:rPr>
                          <w:rFonts w:asciiTheme="majorEastAsia" w:eastAsiaTheme="majorEastAsia" w:hAnsiTheme="majorEastAsia" w:hint="eastAsia"/>
                          <w:b/>
                          <w:color w:val="000000" w:themeColor="text1"/>
                          <w:spacing w:val="82"/>
                          <w:kern w:val="0"/>
                          <w:sz w:val="24"/>
                          <w:szCs w:val="24"/>
                          <w:fitText w:val="2676" w:id="407658240"/>
                        </w:rPr>
                        <w:t>比率の算定内</w:t>
                      </w:r>
                      <w:r w:rsidRPr="002D2E6C">
                        <w:rPr>
                          <w:rFonts w:asciiTheme="majorEastAsia" w:eastAsiaTheme="majorEastAsia" w:hAnsiTheme="majorEastAsia" w:hint="eastAsia"/>
                          <w:b/>
                          <w:color w:val="000000" w:themeColor="text1"/>
                          <w:spacing w:val="3"/>
                          <w:kern w:val="0"/>
                          <w:sz w:val="24"/>
                          <w:szCs w:val="24"/>
                          <w:fitText w:val="2676" w:id="407658240"/>
                        </w:rPr>
                        <w:t>訳</w:t>
                      </w:r>
                    </w:p>
                  </w:txbxContent>
                </v:textbox>
              </v:shape>
            </w:pict>
          </mc:Fallback>
        </mc:AlternateContent>
      </w:r>
    </w:p>
    <w:p w:rsidR="00137991" w:rsidRDefault="00137991" w:rsidP="00833D40">
      <w:pPr>
        <w:spacing w:line="0" w:lineRule="atLeast"/>
        <w:rPr>
          <w:rFonts w:asciiTheme="majorEastAsia" w:eastAsiaTheme="majorEastAsia" w:hAnsiTheme="majorEastAsia"/>
          <w:sz w:val="20"/>
          <w:szCs w:val="20"/>
        </w:rPr>
      </w:pPr>
    </w:p>
    <w:p w:rsidR="00137991" w:rsidRDefault="00137991" w:rsidP="00EF69F9">
      <w:pPr>
        <w:spacing w:line="0" w:lineRule="atLeast"/>
        <w:rPr>
          <w:rFonts w:asciiTheme="majorEastAsia" w:eastAsiaTheme="majorEastAsia" w:hAnsiTheme="majorEastAsia"/>
          <w:sz w:val="20"/>
          <w:szCs w:val="20"/>
        </w:rPr>
      </w:pPr>
    </w:p>
    <w:p w:rsidR="00B23749" w:rsidRPr="00B23749" w:rsidRDefault="00442D45" w:rsidP="00EF69F9">
      <w:pPr>
        <w:spacing w:line="0" w:lineRule="atLeast"/>
        <w:rPr>
          <w:rFonts w:asciiTheme="majorEastAsia" w:eastAsiaTheme="majorEastAsia" w:hAnsiTheme="majorEastAsia"/>
          <w:b/>
          <w:sz w:val="28"/>
          <w:szCs w:val="28"/>
          <w:u w:val="single"/>
        </w:rPr>
      </w:pPr>
      <w:r w:rsidRPr="002D2E6C">
        <w:rPr>
          <w:rFonts w:asciiTheme="minorEastAsia" w:hAnsiTheme="minorEastAsia"/>
          <w:noProof/>
          <w:sz w:val="18"/>
          <w:szCs w:val="18"/>
        </w:rPr>
        <mc:AlternateContent>
          <mc:Choice Requires="wps">
            <w:drawing>
              <wp:anchor distT="0" distB="0" distL="114300" distR="114300" simplePos="0" relativeHeight="251772928" behindDoc="0" locked="0" layoutInCell="1" allowOverlap="1" wp14:anchorId="21F0C3E1" wp14:editId="2C974D74">
                <wp:simplePos x="0" y="0"/>
                <wp:positionH relativeFrom="column">
                  <wp:align>center</wp:align>
                </wp:positionH>
                <wp:positionV relativeFrom="paragraph">
                  <wp:posOffset>328930</wp:posOffset>
                </wp:positionV>
                <wp:extent cx="5895975" cy="1240155"/>
                <wp:effectExtent l="0" t="0" r="28575" b="17145"/>
                <wp:wrapTopAndBottom/>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240403"/>
                        </a:xfrm>
                        <a:prstGeom prst="roundRect">
                          <a:avLst>
                            <a:gd name="adj" fmla="val 16667"/>
                          </a:avLst>
                        </a:prstGeom>
                        <a:solidFill>
                          <a:srgbClr val="DBE5F1"/>
                        </a:solidFill>
                        <a:ln w="9525">
                          <a:solidFill>
                            <a:srgbClr val="000000"/>
                          </a:solidFill>
                          <a:round/>
                          <a:headEnd/>
                          <a:tailEnd/>
                        </a:ln>
                      </wps:spPr>
                      <wps:txbx>
                        <w:txbxContent>
                          <w:p w:rsidR="00161D9A" w:rsidRPr="00C83109" w:rsidRDefault="00161D9A" w:rsidP="00442D45">
                            <w:pPr>
                              <w:pStyle w:val="OasysWin"/>
                              <w:wordWrap/>
                              <w:spacing w:line="0" w:lineRule="atLeast"/>
                              <w:ind w:right="56"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rsidR="00161D9A" w:rsidRPr="00FB2138" w:rsidRDefault="00161D9A" w:rsidP="001C0696">
                            <w:pPr>
                              <w:pStyle w:val="OasysWin"/>
                              <w:numPr>
                                <w:ilvl w:val="0"/>
                                <w:numId w:val="5"/>
                              </w:numPr>
                              <w:tabs>
                                <w:tab w:val="clear" w:pos="890"/>
                                <w:tab w:val="num" w:pos="770"/>
                              </w:tabs>
                              <w:wordWrap/>
                              <w:spacing w:line="0" w:lineRule="atLeast"/>
                              <w:ind w:right="56"/>
                              <w:rPr>
                                <w:rFonts w:ascii="ＭＳ ゴシック" w:hAnsi="ＭＳ ゴシック"/>
                                <w:spacing w:val="0"/>
                                <w:sz w:val="20"/>
                                <w:szCs w:val="20"/>
                              </w:rPr>
                            </w:pPr>
                            <w:r w:rsidRPr="00C83109">
                              <w:rPr>
                                <w:rFonts w:ascii="ＭＳ ゴシック" w:hAnsi="ＭＳ ゴシック" w:hint="eastAsia"/>
                                <w:spacing w:val="0"/>
                                <w:sz w:val="20"/>
                                <w:szCs w:val="20"/>
                              </w:rPr>
                              <w:t>平成１９年度は「一般会</w:t>
                            </w:r>
                            <w:r w:rsidRPr="00FB2138">
                              <w:rPr>
                                <w:rFonts w:ascii="ＭＳ ゴシック" w:hAnsi="ＭＳ ゴシック" w:hint="eastAsia"/>
                                <w:spacing w:val="0"/>
                                <w:sz w:val="20"/>
                                <w:szCs w:val="20"/>
                              </w:rPr>
                              <w:t>計」で約１３億円の実質赤字が生じていたため、０．０２％</w:t>
                            </w:r>
                          </w:p>
                          <w:p w:rsidR="00161D9A" w:rsidRPr="00FB2138" w:rsidRDefault="00161D9A" w:rsidP="00A912A9">
                            <w:pPr>
                              <w:pStyle w:val="OasysWin"/>
                              <w:wordWrap/>
                              <w:spacing w:line="0" w:lineRule="atLeast"/>
                              <w:ind w:leftChars="210" w:left="404" w:right="56" w:firstLineChars="200" w:firstLine="365"/>
                              <w:rPr>
                                <w:rFonts w:ascii="ＭＳ ゴシック" w:hAnsi="ＭＳ ゴシック"/>
                                <w:spacing w:val="0"/>
                                <w:sz w:val="20"/>
                                <w:szCs w:val="20"/>
                              </w:rPr>
                            </w:pPr>
                            <w:r w:rsidRPr="00FB2138">
                              <w:rPr>
                                <w:rFonts w:ascii="ＭＳ ゴシック" w:hAnsi="ＭＳ ゴシック" w:hint="eastAsia"/>
                                <w:spacing w:val="0"/>
                                <w:sz w:val="20"/>
                                <w:szCs w:val="20"/>
                              </w:rPr>
                              <w:t>平成２０～２</w:t>
                            </w:r>
                            <w:r>
                              <w:rPr>
                                <w:rFonts w:ascii="ＭＳ ゴシック" w:hAnsi="ＭＳ ゴシック" w:hint="eastAsia"/>
                                <w:spacing w:val="0"/>
                                <w:sz w:val="20"/>
                                <w:szCs w:val="20"/>
                              </w:rPr>
                              <w:t>８</w:t>
                            </w:r>
                            <w:r w:rsidRPr="00FB2138">
                              <w:rPr>
                                <w:rFonts w:ascii="ＭＳ ゴシック" w:hAnsi="ＭＳ ゴシック" w:hint="eastAsia"/>
                                <w:spacing w:val="0"/>
                                <w:sz w:val="20"/>
                                <w:szCs w:val="20"/>
                              </w:rPr>
                              <w:t>年度は</w:t>
                            </w:r>
                            <w:r>
                              <w:rPr>
                                <w:rFonts w:ascii="ＭＳ ゴシック" w:hAnsi="ＭＳ ゴシック" w:hint="eastAsia"/>
                                <w:spacing w:val="0"/>
                                <w:sz w:val="20"/>
                                <w:szCs w:val="20"/>
                              </w:rPr>
                              <w:t>、いずれの会計も</w:t>
                            </w:r>
                            <w:r w:rsidRPr="00FB2138">
                              <w:rPr>
                                <w:rFonts w:ascii="ＭＳ ゴシック" w:hAnsi="ＭＳ ゴシック" w:hint="eastAsia"/>
                                <w:spacing w:val="0"/>
                                <w:sz w:val="20"/>
                                <w:szCs w:val="20"/>
                              </w:rPr>
                              <w:t>黒字</w:t>
                            </w:r>
                            <w:r w:rsidRPr="002516A1">
                              <w:rPr>
                                <w:rFonts w:ascii="ＭＳ ゴシック" w:hAnsi="ＭＳ ゴシック" w:hint="eastAsia"/>
                                <w:spacing w:val="0"/>
                                <w:sz w:val="22"/>
                                <w:szCs w:val="22"/>
                              </w:rPr>
                              <w:t>（</w:t>
                            </w:r>
                            <w:r w:rsidRPr="00EF69F9">
                              <w:rPr>
                                <w:rFonts w:ascii="ＭＳ ゴシック" w:hAnsi="ＭＳ ゴシック" w:hint="eastAsia"/>
                                <w:spacing w:val="0"/>
                                <w:sz w:val="22"/>
                                <w:szCs w:val="22"/>
                              </w:rPr>
                              <w:t>あるいは</w:t>
                            </w:r>
                            <w:r w:rsidRPr="00C83109">
                              <w:rPr>
                                <w:rFonts w:ascii="ＭＳ ゴシック" w:hAnsi="ＭＳ ゴシック" w:hint="eastAsia"/>
                                <w:spacing w:val="0"/>
                                <w:sz w:val="22"/>
                                <w:szCs w:val="22"/>
                              </w:rPr>
                              <w:t>収支均衡）</w:t>
                            </w:r>
                            <w:r>
                              <w:rPr>
                                <w:rFonts w:ascii="ＭＳ ゴシック" w:hAnsi="ＭＳ ゴシック" w:hint="eastAsia"/>
                                <w:spacing w:val="0"/>
                                <w:sz w:val="20"/>
                                <w:szCs w:val="20"/>
                              </w:rPr>
                              <w:t>と</w:t>
                            </w:r>
                            <w:r w:rsidRPr="00FB2138">
                              <w:rPr>
                                <w:rFonts w:ascii="ＭＳ ゴシック" w:hAnsi="ＭＳ ゴシック" w:hint="eastAsia"/>
                                <w:spacing w:val="0"/>
                                <w:sz w:val="20"/>
                                <w:szCs w:val="20"/>
                              </w:rPr>
                              <w:t>なったため、該当なし。</w:t>
                            </w:r>
                          </w:p>
                          <w:p w:rsidR="00161D9A" w:rsidRPr="00EF69F9" w:rsidRDefault="00161D9A" w:rsidP="008D48B7">
                            <w:pPr>
                              <w:spacing w:line="140" w:lineRule="exact"/>
                              <w:rPr>
                                <w:color w:val="FF0000"/>
                                <w:sz w:val="16"/>
                                <w:szCs w:val="16"/>
                              </w:rPr>
                            </w:pPr>
                          </w:p>
                          <w:p w:rsidR="00161D9A" w:rsidRPr="001D540A" w:rsidRDefault="00161D9A" w:rsidP="002D2E6C">
                            <w:pPr>
                              <w:pStyle w:val="OasysWin"/>
                              <w:wordWrap/>
                              <w:spacing w:line="0" w:lineRule="atLeast"/>
                              <w:ind w:right="1200" w:firstLineChars="200" w:firstLine="365"/>
                              <w:rPr>
                                <w:rFonts w:eastAsia="ＭＳ 明朝" w:hAnsi="ＭＳ 明朝"/>
                                <w:spacing w:val="0"/>
                                <w:sz w:val="20"/>
                                <w:szCs w:val="20"/>
                              </w:rPr>
                            </w:pPr>
                            <w:r w:rsidRPr="002D2E6C">
                              <w:rPr>
                                <w:rFonts w:eastAsia="ＭＳ 明朝" w:hAnsi="ＭＳ 明朝" w:hint="eastAsia"/>
                                <w:spacing w:val="0"/>
                                <w:sz w:val="20"/>
                                <w:szCs w:val="20"/>
                              </w:rPr>
                              <w:t>【参考】大阪府における早期健全化・財政再</w:t>
                            </w:r>
                            <w:r w:rsidRPr="001D540A">
                              <w:rPr>
                                <w:rFonts w:eastAsia="ＭＳ 明朝" w:hAnsi="ＭＳ 明朝" w:hint="eastAsia"/>
                                <w:spacing w:val="0"/>
                                <w:sz w:val="20"/>
                                <w:szCs w:val="20"/>
                              </w:rPr>
                              <w:t>生基準の該当ライン</w:t>
                            </w:r>
                          </w:p>
                          <w:p w:rsidR="00161D9A" w:rsidRPr="001D540A" w:rsidRDefault="00161D9A" w:rsidP="002D2E6C">
                            <w:pPr>
                              <w:pStyle w:val="OasysWin"/>
                              <w:wordWrap/>
                              <w:spacing w:line="0" w:lineRule="atLeast"/>
                              <w:ind w:right="1200" w:firstLineChars="700" w:firstLine="1278"/>
                              <w:rPr>
                                <w:rFonts w:eastAsia="ＭＳ 明朝" w:hAnsi="ＭＳ 明朝"/>
                                <w:spacing w:val="0"/>
                                <w:sz w:val="20"/>
                                <w:szCs w:val="20"/>
                              </w:rPr>
                            </w:pPr>
                            <w:r w:rsidRPr="001D540A">
                              <w:rPr>
                                <w:rFonts w:eastAsia="ＭＳ 明朝" w:hAnsi="ＭＳ 明朝" w:hint="eastAsia"/>
                                <w:spacing w:val="0"/>
                                <w:sz w:val="20"/>
                                <w:szCs w:val="20"/>
                              </w:rPr>
                              <w:t>＜早期健全化＞　▲６１６億円　　　＜財政再生＞　▲８２１億円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31" style="position:absolute;left:0;text-align:left;margin-left:0;margin-top:25.9pt;width:464.25pt;height:97.65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" fillcolor="#dbe5f1">
                <v:textbox inset="5.85pt,.7pt,1.56mm,.7pt">
                  <w:txbxContent>
                    <w:p w:rsidR="00161D9A" w:rsidRPr="00C83109" w:rsidRDefault="00161D9A" w:rsidP="00442D45">
                      <w:pPr>
                        <w:pStyle w:val="OasysWin"/>
                        <w:wordWrap/>
                        <w:spacing w:line="0" w:lineRule="atLeast"/>
                        <w:ind w:right="56"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rsidR="00161D9A" w:rsidRPr="00FB2138" w:rsidRDefault="00161D9A" w:rsidP="001C0696">
                      <w:pPr>
                        <w:pStyle w:val="OasysWin"/>
                        <w:numPr>
                          <w:ilvl w:val="0"/>
                          <w:numId w:val="5"/>
                        </w:numPr>
                        <w:tabs>
                          <w:tab w:val="clear" w:pos="890"/>
                          <w:tab w:val="num" w:pos="770"/>
                        </w:tabs>
                        <w:wordWrap/>
                        <w:spacing w:line="0" w:lineRule="atLeast"/>
                        <w:ind w:right="56"/>
                        <w:rPr>
                          <w:rFonts w:ascii="ＭＳ ゴシック" w:hAnsi="ＭＳ ゴシック"/>
                          <w:spacing w:val="0"/>
                          <w:sz w:val="20"/>
                          <w:szCs w:val="20"/>
                        </w:rPr>
                      </w:pPr>
                      <w:r w:rsidRPr="00C83109">
                        <w:rPr>
                          <w:rFonts w:ascii="ＭＳ ゴシック" w:hAnsi="ＭＳ ゴシック" w:hint="eastAsia"/>
                          <w:spacing w:val="0"/>
                          <w:sz w:val="20"/>
                          <w:szCs w:val="20"/>
                        </w:rPr>
                        <w:t>平成１９年度は「一般会</w:t>
                      </w:r>
                      <w:r w:rsidRPr="00FB2138">
                        <w:rPr>
                          <w:rFonts w:ascii="ＭＳ ゴシック" w:hAnsi="ＭＳ ゴシック" w:hint="eastAsia"/>
                          <w:spacing w:val="0"/>
                          <w:sz w:val="20"/>
                          <w:szCs w:val="20"/>
                        </w:rPr>
                        <w:t>計」で約１３億円の実質赤字が生じていたため、０．０２％</w:t>
                      </w:r>
                    </w:p>
                    <w:p w:rsidR="00161D9A" w:rsidRPr="00FB2138" w:rsidRDefault="00161D9A" w:rsidP="00A912A9">
                      <w:pPr>
                        <w:pStyle w:val="OasysWin"/>
                        <w:wordWrap/>
                        <w:spacing w:line="0" w:lineRule="atLeast"/>
                        <w:ind w:leftChars="210" w:left="404" w:right="56" w:firstLineChars="200" w:firstLine="365"/>
                        <w:rPr>
                          <w:rFonts w:ascii="ＭＳ ゴシック" w:hAnsi="ＭＳ ゴシック"/>
                          <w:spacing w:val="0"/>
                          <w:sz w:val="20"/>
                          <w:szCs w:val="20"/>
                        </w:rPr>
                      </w:pPr>
                      <w:r w:rsidRPr="00FB2138">
                        <w:rPr>
                          <w:rFonts w:ascii="ＭＳ ゴシック" w:hAnsi="ＭＳ ゴシック" w:hint="eastAsia"/>
                          <w:spacing w:val="0"/>
                          <w:sz w:val="20"/>
                          <w:szCs w:val="20"/>
                        </w:rPr>
                        <w:t>平成２０～２</w:t>
                      </w:r>
                      <w:r>
                        <w:rPr>
                          <w:rFonts w:ascii="ＭＳ ゴシック" w:hAnsi="ＭＳ ゴシック" w:hint="eastAsia"/>
                          <w:spacing w:val="0"/>
                          <w:sz w:val="20"/>
                          <w:szCs w:val="20"/>
                        </w:rPr>
                        <w:t>８</w:t>
                      </w:r>
                      <w:r w:rsidRPr="00FB2138">
                        <w:rPr>
                          <w:rFonts w:ascii="ＭＳ ゴシック" w:hAnsi="ＭＳ ゴシック" w:hint="eastAsia"/>
                          <w:spacing w:val="0"/>
                          <w:sz w:val="20"/>
                          <w:szCs w:val="20"/>
                        </w:rPr>
                        <w:t>年度は</w:t>
                      </w:r>
                      <w:r>
                        <w:rPr>
                          <w:rFonts w:ascii="ＭＳ ゴシック" w:hAnsi="ＭＳ ゴシック" w:hint="eastAsia"/>
                          <w:spacing w:val="0"/>
                          <w:sz w:val="20"/>
                          <w:szCs w:val="20"/>
                        </w:rPr>
                        <w:t>、いずれの会計も</w:t>
                      </w:r>
                      <w:r w:rsidRPr="00FB2138">
                        <w:rPr>
                          <w:rFonts w:ascii="ＭＳ ゴシック" w:hAnsi="ＭＳ ゴシック" w:hint="eastAsia"/>
                          <w:spacing w:val="0"/>
                          <w:sz w:val="20"/>
                          <w:szCs w:val="20"/>
                        </w:rPr>
                        <w:t>黒字</w:t>
                      </w:r>
                      <w:r w:rsidRPr="002516A1">
                        <w:rPr>
                          <w:rFonts w:ascii="ＭＳ ゴシック" w:hAnsi="ＭＳ ゴシック" w:hint="eastAsia"/>
                          <w:spacing w:val="0"/>
                          <w:sz w:val="22"/>
                          <w:szCs w:val="22"/>
                        </w:rPr>
                        <w:t>（</w:t>
                      </w:r>
                      <w:r w:rsidRPr="00EF69F9">
                        <w:rPr>
                          <w:rFonts w:ascii="ＭＳ ゴシック" w:hAnsi="ＭＳ ゴシック" w:hint="eastAsia"/>
                          <w:spacing w:val="0"/>
                          <w:sz w:val="22"/>
                          <w:szCs w:val="22"/>
                        </w:rPr>
                        <w:t>あるいは</w:t>
                      </w:r>
                      <w:r w:rsidRPr="00C83109">
                        <w:rPr>
                          <w:rFonts w:ascii="ＭＳ ゴシック" w:hAnsi="ＭＳ ゴシック" w:hint="eastAsia"/>
                          <w:spacing w:val="0"/>
                          <w:sz w:val="22"/>
                          <w:szCs w:val="22"/>
                        </w:rPr>
                        <w:t>収支均衡）</w:t>
                      </w:r>
                      <w:r>
                        <w:rPr>
                          <w:rFonts w:ascii="ＭＳ ゴシック" w:hAnsi="ＭＳ ゴシック" w:hint="eastAsia"/>
                          <w:spacing w:val="0"/>
                          <w:sz w:val="20"/>
                          <w:szCs w:val="20"/>
                        </w:rPr>
                        <w:t>と</w:t>
                      </w:r>
                      <w:r w:rsidRPr="00FB2138">
                        <w:rPr>
                          <w:rFonts w:ascii="ＭＳ ゴシック" w:hAnsi="ＭＳ ゴシック" w:hint="eastAsia"/>
                          <w:spacing w:val="0"/>
                          <w:sz w:val="20"/>
                          <w:szCs w:val="20"/>
                        </w:rPr>
                        <w:t>なったため、該当なし。</w:t>
                      </w:r>
                    </w:p>
                    <w:p w:rsidR="00161D9A" w:rsidRPr="00EF69F9" w:rsidRDefault="00161D9A" w:rsidP="008D48B7">
                      <w:pPr>
                        <w:spacing w:line="140" w:lineRule="exact"/>
                        <w:rPr>
                          <w:color w:val="FF0000"/>
                          <w:sz w:val="16"/>
                          <w:szCs w:val="16"/>
                        </w:rPr>
                      </w:pPr>
                    </w:p>
                    <w:p w:rsidR="00161D9A" w:rsidRPr="001D540A" w:rsidRDefault="00161D9A" w:rsidP="002D2E6C">
                      <w:pPr>
                        <w:pStyle w:val="OasysWin"/>
                        <w:wordWrap/>
                        <w:spacing w:line="0" w:lineRule="atLeast"/>
                        <w:ind w:right="1200" w:firstLineChars="200" w:firstLine="365"/>
                        <w:rPr>
                          <w:rFonts w:eastAsia="ＭＳ 明朝" w:hAnsi="ＭＳ 明朝"/>
                          <w:spacing w:val="0"/>
                          <w:sz w:val="20"/>
                          <w:szCs w:val="20"/>
                        </w:rPr>
                      </w:pPr>
                      <w:r w:rsidRPr="002D2E6C">
                        <w:rPr>
                          <w:rFonts w:eastAsia="ＭＳ 明朝" w:hAnsi="ＭＳ 明朝" w:hint="eastAsia"/>
                          <w:spacing w:val="0"/>
                          <w:sz w:val="20"/>
                          <w:szCs w:val="20"/>
                        </w:rPr>
                        <w:t>【参考】大阪府における早期健全化・財政再</w:t>
                      </w:r>
                      <w:r w:rsidRPr="001D540A">
                        <w:rPr>
                          <w:rFonts w:eastAsia="ＭＳ 明朝" w:hAnsi="ＭＳ 明朝" w:hint="eastAsia"/>
                          <w:spacing w:val="0"/>
                          <w:sz w:val="20"/>
                          <w:szCs w:val="20"/>
                        </w:rPr>
                        <w:t>生基準の該当ライン</w:t>
                      </w:r>
                    </w:p>
                    <w:p w:rsidR="00161D9A" w:rsidRPr="001D540A" w:rsidRDefault="00161D9A" w:rsidP="002D2E6C">
                      <w:pPr>
                        <w:pStyle w:val="OasysWin"/>
                        <w:wordWrap/>
                        <w:spacing w:line="0" w:lineRule="atLeast"/>
                        <w:ind w:right="1200" w:firstLineChars="700" w:firstLine="1278"/>
                        <w:rPr>
                          <w:rFonts w:eastAsia="ＭＳ 明朝" w:hAnsi="ＭＳ 明朝"/>
                          <w:spacing w:val="0"/>
                          <w:sz w:val="20"/>
                          <w:szCs w:val="20"/>
                        </w:rPr>
                      </w:pPr>
                      <w:r w:rsidRPr="001D540A">
                        <w:rPr>
                          <w:rFonts w:eastAsia="ＭＳ 明朝" w:hAnsi="ＭＳ 明朝" w:hint="eastAsia"/>
                          <w:spacing w:val="0"/>
                          <w:sz w:val="20"/>
                          <w:szCs w:val="20"/>
                        </w:rPr>
                        <w:t>＜早期健全化＞　▲６１６億円　　　＜財政再生＞　▲８２１億円</w:t>
                      </w:r>
                    </w:p>
                  </w:txbxContent>
                </v:textbox>
                <w10:wrap type="topAndBottom"/>
              </v:roundrect>
            </w:pict>
          </mc:Fallback>
        </mc:AlternateContent>
      </w:r>
      <w:r w:rsidR="00B23749" w:rsidRPr="00B23749">
        <w:rPr>
          <w:rFonts w:asciiTheme="majorEastAsia" w:eastAsiaTheme="majorEastAsia" w:hAnsiTheme="majorEastAsia" w:hint="eastAsia"/>
          <w:b/>
          <w:sz w:val="28"/>
          <w:szCs w:val="28"/>
          <w:u w:val="single"/>
        </w:rPr>
        <w:t>≪</w:t>
      </w:r>
      <w:r w:rsidR="00B23749">
        <w:rPr>
          <w:rFonts w:asciiTheme="majorEastAsia" w:eastAsiaTheme="majorEastAsia" w:hAnsiTheme="majorEastAsia" w:hint="eastAsia"/>
          <w:b/>
          <w:sz w:val="28"/>
          <w:szCs w:val="28"/>
          <w:u w:val="single"/>
        </w:rPr>
        <w:t xml:space="preserve"> </w:t>
      </w:r>
      <w:r w:rsidR="00B23749" w:rsidRPr="00B23749">
        <w:rPr>
          <w:rFonts w:asciiTheme="majorEastAsia" w:eastAsiaTheme="majorEastAsia" w:hAnsiTheme="majorEastAsia" w:hint="eastAsia"/>
          <w:b/>
          <w:sz w:val="28"/>
          <w:szCs w:val="28"/>
          <w:u w:val="single"/>
        </w:rPr>
        <w:t>実質赤字比率　該当なし</w:t>
      </w:r>
      <w:r w:rsidR="008F467D">
        <w:rPr>
          <w:rFonts w:asciiTheme="majorEastAsia" w:eastAsiaTheme="majorEastAsia" w:hAnsiTheme="majorEastAsia" w:hint="eastAsia"/>
          <w:b/>
          <w:sz w:val="28"/>
          <w:szCs w:val="28"/>
          <w:u w:val="single"/>
        </w:rPr>
        <w:t xml:space="preserve"> </w:t>
      </w:r>
      <w:r w:rsidR="00B23749" w:rsidRPr="00B23749">
        <w:rPr>
          <w:rFonts w:asciiTheme="majorEastAsia" w:eastAsiaTheme="majorEastAsia" w:hAnsiTheme="majorEastAsia" w:hint="eastAsia"/>
          <w:b/>
          <w:sz w:val="28"/>
          <w:szCs w:val="28"/>
          <w:u w:val="single"/>
        </w:rPr>
        <w:t>≫</w:t>
      </w:r>
    </w:p>
    <w:p w:rsidR="00B23749" w:rsidRPr="00B23749" w:rsidRDefault="00B23749" w:rsidP="00511F85">
      <w:pPr>
        <w:spacing w:line="100" w:lineRule="exact"/>
        <w:rPr>
          <w:rFonts w:asciiTheme="majorEastAsia" w:eastAsiaTheme="majorEastAsia" w:hAnsiTheme="majorEastAsia"/>
          <w:sz w:val="20"/>
          <w:szCs w:val="20"/>
        </w:rPr>
      </w:pPr>
    </w:p>
    <w:p w:rsidR="008D48B7" w:rsidRDefault="008D48B7" w:rsidP="008D48B7">
      <w:pPr>
        <w:spacing w:line="200" w:lineRule="exact"/>
        <w:ind w:leftChars="181" w:left="348" w:firstLineChars="8" w:firstLine="15"/>
        <w:rPr>
          <w:rFonts w:asciiTheme="minorEastAsia" w:hAnsiTheme="minorEastAsia"/>
          <w:sz w:val="20"/>
          <w:szCs w:val="20"/>
        </w:rPr>
      </w:pPr>
    </w:p>
    <w:p w:rsidR="00B23749" w:rsidRPr="002D2E6C" w:rsidRDefault="00B23749" w:rsidP="00EF69F9">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一般会計等を対象とした実質赤字の標準財政規模に対する比率</w:t>
      </w:r>
    </w:p>
    <w:p w:rsidR="00B23749" w:rsidRPr="002D2E6C" w:rsidRDefault="00B23749"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３．７５％　　財政再生基準　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093"/>
        <w:gridCol w:w="3827"/>
      </w:tblGrid>
      <w:tr w:rsidR="004C4B56" w:rsidTr="00511F85">
        <w:trPr>
          <w:trHeight w:val="349"/>
        </w:trPr>
        <w:tc>
          <w:tcPr>
            <w:tcW w:w="2093" w:type="dxa"/>
            <w:vMerge w:val="restart"/>
            <w:shd w:val="clear" w:color="auto" w:fill="CCFFFF"/>
            <w:vAlign w:val="center"/>
          </w:tcPr>
          <w:p w:rsidR="004C4B56" w:rsidRPr="00FB7F98" w:rsidRDefault="004C4B56" w:rsidP="00511F85">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実質赤字比率</w:t>
            </w:r>
            <w:r w:rsidRPr="00FB7F98">
              <w:rPr>
                <w:rFonts w:asciiTheme="majorEastAsia" w:eastAsiaTheme="majorEastAsia" w:hAnsiTheme="majorEastAsia" w:hint="eastAsia"/>
                <w:sz w:val="20"/>
                <w:szCs w:val="20"/>
              </w:rPr>
              <w:t xml:space="preserve">　＝</w:t>
            </w:r>
          </w:p>
        </w:tc>
        <w:tc>
          <w:tcPr>
            <w:tcW w:w="3827" w:type="dxa"/>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一般会計等の実質赤字額</w:t>
            </w:r>
          </w:p>
        </w:tc>
      </w:tr>
      <w:tr w:rsidR="004C4B56" w:rsidTr="00511F85">
        <w:trPr>
          <w:trHeight w:val="349"/>
        </w:trPr>
        <w:tc>
          <w:tcPr>
            <w:tcW w:w="2093" w:type="dxa"/>
            <w:vMerge/>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p>
        </w:tc>
        <w:tc>
          <w:tcPr>
            <w:tcW w:w="3827" w:type="dxa"/>
            <w:shd w:val="clear" w:color="auto" w:fill="CCFFFF"/>
            <w:vAlign w:val="center"/>
          </w:tcPr>
          <w:p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標準財政規模の額</w:t>
            </w:r>
          </w:p>
        </w:tc>
      </w:tr>
    </w:tbl>
    <w:p w:rsidR="00B23749" w:rsidRDefault="00B23749" w:rsidP="00511F85">
      <w:pPr>
        <w:spacing w:line="200" w:lineRule="exact"/>
        <w:rPr>
          <w:rFonts w:asciiTheme="majorEastAsia" w:eastAsiaTheme="majorEastAsia" w:hAnsiTheme="majorEastAsia"/>
          <w:sz w:val="20"/>
          <w:szCs w:val="20"/>
        </w:rPr>
      </w:pPr>
    </w:p>
    <w:p w:rsidR="00EE0D70" w:rsidRDefault="00EE0D70" w:rsidP="00511F85">
      <w:pPr>
        <w:spacing w:line="200" w:lineRule="exact"/>
        <w:rPr>
          <w:rFonts w:asciiTheme="majorEastAsia" w:eastAsiaTheme="majorEastAsia" w:hAnsiTheme="majorEastAsia"/>
          <w:sz w:val="20"/>
          <w:szCs w:val="20"/>
        </w:rPr>
      </w:pPr>
    </w:p>
    <w:p w:rsidR="00511F85" w:rsidRDefault="00511F85" w:rsidP="00511F85">
      <w:pPr>
        <w:spacing w:line="200" w:lineRule="exact"/>
        <w:rPr>
          <w:rFonts w:asciiTheme="majorEastAsia" w:eastAsiaTheme="majorEastAsia" w:hAnsiTheme="majorEastAsia"/>
          <w:sz w:val="20"/>
          <w:szCs w:val="20"/>
        </w:rPr>
      </w:pPr>
    </w:p>
    <w:p w:rsidR="00EE0D70" w:rsidRDefault="00EE0D70" w:rsidP="00511F85">
      <w:pPr>
        <w:spacing w:line="200" w:lineRule="exact"/>
        <w:rPr>
          <w:rFonts w:asciiTheme="majorEastAsia" w:eastAsiaTheme="majorEastAsia" w:hAnsiTheme="majorEastAsia"/>
          <w:sz w:val="20"/>
          <w:szCs w:val="20"/>
        </w:rPr>
      </w:pP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一般会計等の実質赤字額 ： 「一般会計」及び「一般会計等に属する特別会計」における「実質赤字」の額</w:t>
      </w: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実質赤字の額　＝　ア：繰上充用額　＋（イ：支払繰延額　＋　ウ：事業繰越額）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ア ・・・ 歳入不足のため、翌年度歳入を繰り上げて充用した額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イ ・・・ 実質上歳入不足のため、支払を翌年度に繰り延べた額</w:t>
      </w:r>
    </w:p>
    <w:p w:rsidR="00B21977" w:rsidRPr="004429E7" w:rsidRDefault="00B21977" w:rsidP="004429E7">
      <w:pPr>
        <w:spacing w:line="220" w:lineRule="exact"/>
        <w:ind w:firstLineChars="619" w:firstLine="1130"/>
        <w:rPr>
          <w:rFonts w:asciiTheme="minorEastAsia" w:hAnsiTheme="minorEastAsia"/>
          <w:sz w:val="20"/>
          <w:szCs w:val="20"/>
        </w:rPr>
      </w:pPr>
      <w:r w:rsidRPr="004429E7">
        <w:rPr>
          <w:rFonts w:asciiTheme="minorEastAsia" w:hAnsiTheme="minorEastAsia" w:hint="eastAsia"/>
          <w:sz w:val="20"/>
          <w:szCs w:val="20"/>
        </w:rPr>
        <w:t>ウ ・・・ 実質上歳入不足のため、事業を繰り越した額</w:t>
      </w:r>
    </w:p>
    <w:p w:rsidR="00B21977" w:rsidRPr="004429E7" w:rsidRDefault="00B21977" w:rsidP="004429E7">
      <w:pPr>
        <w:pStyle w:val="a4"/>
        <w:numPr>
          <w:ilvl w:val="0"/>
          <w:numId w:val="4"/>
        </w:numPr>
        <w:spacing w:line="220" w:lineRule="exact"/>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標準財政規模の額 ： 標準的に収入が見込まれる一般財源の総額</w:t>
      </w:r>
    </w:p>
    <w:p w:rsidR="00B23749" w:rsidRDefault="00B21977" w:rsidP="004429E7">
      <w:pPr>
        <w:spacing w:line="200" w:lineRule="exact"/>
        <w:ind w:leftChars="1028" w:left="1979"/>
        <w:rPr>
          <w:rFonts w:asciiTheme="minorEastAsia" w:hAnsiTheme="minorEastAsia"/>
          <w:sz w:val="18"/>
          <w:szCs w:val="18"/>
        </w:rPr>
      </w:pPr>
      <w:r w:rsidRPr="00FB7F98">
        <w:rPr>
          <w:rFonts w:asciiTheme="minorEastAsia" w:hAnsiTheme="minorEastAsia" w:hint="eastAsia"/>
          <w:sz w:val="18"/>
          <w:szCs w:val="18"/>
        </w:rPr>
        <w:t>（府税、地方譲与税、普通交付税、臨時財政対策債、地方特例交付金等の収入見込みの合算額）</w:t>
      </w:r>
      <w:r w:rsidR="007859B0" w:rsidRPr="00FB7F98">
        <w:rPr>
          <w:rFonts w:asciiTheme="minorEastAsia" w:hAnsiTheme="minorEastAsia" w:hint="eastAsia"/>
          <w:sz w:val="18"/>
          <w:szCs w:val="18"/>
        </w:rPr>
        <w:tab/>
      </w:r>
    </w:p>
    <w:p w:rsidR="00BC6CDC" w:rsidRDefault="00BC6CDC" w:rsidP="00511F85">
      <w:pPr>
        <w:spacing w:line="100" w:lineRule="exact"/>
        <w:ind w:leftChars="1028" w:left="1979"/>
        <w:jc w:val="right"/>
        <w:rPr>
          <w:rFonts w:asciiTheme="minorEastAsia" w:hAnsiTheme="minorEastAsia"/>
          <w:sz w:val="20"/>
          <w:szCs w:val="20"/>
        </w:rPr>
      </w:pPr>
    </w:p>
    <w:p w:rsidR="002A6495" w:rsidRPr="00BF296B" w:rsidRDefault="002A6495" w:rsidP="009B63C9">
      <w:pPr>
        <w:spacing w:line="200" w:lineRule="exact"/>
        <w:ind w:leftChars="1028" w:left="1979" w:rightChars="-1" w:right="-2"/>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Ind w:w="267" w:type="dxa"/>
        <w:tblLook w:val="04A0" w:firstRow="1" w:lastRow="0" w:firstColumn="1" w:lastColumn="0" w:noHBand="0" w:noVBand="1"/>
      </w:tblPr>
      <w:tblGrid>
        <w:gridCol w:w="442"/>
        <w:gridCol w:w="442"/>
        <w:gridCol w:w="3003"/>
        <w:gridCol w:w="1298"/>
        <w:gridCol w:w="1268"/>
        <w:gridCol w:w="1234"/>
        <w:gridCol w:w="1265"/>
        <w:gridCol w:w="1231"/>
      </w:tblGrid>
      <w:tr w:rsidR="00BC6CDC" w:rsidRPr="00A873E7" w:rsidTr="00A912A9">
        <w:trPr>
          <w:trHeight w:val="285"/>
          <w:jc w:val="center"/>
        </w:trPr>
        <w:tc>
          <w:tcPr>
            <w:tcW w:w="3857" w:type="dxa"/>
            <w:gridSpan w:val="3"/>
            <w:tcBorders>
              <w:right w:val="double" w:sz="4" w:space="0" w:color="auto"/>
            </w:tcBorders>
            <w:noWrap/>
            <w:vAlign w:val="center"/>
          </w:tcPr>
          <w:p w:rsidR="00BC6CDC" w:rsidRPr="00A873E7" w:rsidRDefault="00BC6CDC" w:rsidP="00BC6CDC">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会計名</w:t>
            </w:r>
          </w:p>
        </w:tc>
        <w:tc>
          <w:tcPr>
            <w:tcW w:w="1298" w:type="dxa"/>
            <w:tcBorders>
              <w:left w:val="double" w:sz="4" w:space="0" w:color="auto"/>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歳入総額</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(1)</w:t>
            </w:r>
          </w:p>
        </w:tc>
        <w:tc>
          <w:tcPr>
            <w:tcW w:w="1268" w:type="dxa"/>
            <w:tcBorders>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歳出総額</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(2)</w:t>
            </w:r>
          </w:p>
        </w:tc>
        <w:tc>
          <w:tcPr>
            <w:tcW w:w="1234" w:type="dxa"/>
            <w:tcBorders>
              <w:bottom w:val="double" w:sz="4" w:space="0" w:color="auto"/>
            </w:tcBorders>
            <w:noWrap/>
            <w:vAlign w:val="center"/>
          </w:tcPr>
          <w:p w:rsidR="00A873E7"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歳入歳出</w:t>
            </w:r>
          </w:p>
          <w:p w:rsidR="00A873E7"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差引額</w:t>
            </w:r>
            <w:r w:rsidR="00A873E7" w:rsidRPr="00A873E7">
              <w:rPr>
                <w:rFonts w:asciiTheme="minorEastAsia" w:hAnsiTheme="minorEastAsia" w:hint="eastAsia"/>
                <w:sz w:val="16"/>
                <w:szCs w:val="16"/>
              </w:rPr>
              <w:t>(3)</w:t>
            </w:r>
          </w:p>
          <w:p w:rsidR="00A873E7" w:rsidRPr="00A873E7" w:rsidRDefault="00A873E7"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(1)-(2)</w:t>
            </w:r>
          </w:p>
        </w:tc>
        <w:tc>
          <w:tcPr>
            <w:tcW w:w="1265" w:type="dxa"/>
            <w:tcBorders>
              <w:bottom w:val="double" w:sz="4" w:space="0" w:color="auto"/>
              <w:right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翌年度に繰り</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越すべき財源</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(4)</w:t>
            </w:r>
          </w:p>
        </w:tc>
        <w:tc>
          <w:tcPr>
            <w:tcW w:w="1231" w:type="dxa"/>
            <w:tcBorders>
              <w:left w:val="double" w:sz="4" w:space="0" w:color="auto"/>
              <w:bottom w:val="double" w:sz="4" w:space="0" w:color="auto"/>
            </w:tcBorders>
            <w:noWrap/>
            <w:vAlign w:val="center"/>
          </w:tcPr>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hint="eastAsia"/>
                <w:sz w:val="16"/>
                <w:szCs w:val="16"/>
              </w:rPr>
              <w:t>実質収支額</w:t>
            </w:r>
            <w:r w:rsidR="00A873E7" w:rsidRPr="00A873E7">
              <w:rPr>
                <w:rFonts w:asciiTheme="minorEastAsia" w:hAnsiTheme="minorEastAsia" w:hint="eastAsia"/>
                <w:sz w:val="16"/>
                <w:szCs w:val="16"/>
              </w:rPr>
              <w:t>(</w:t>
            </w:r>
            <w:r w:rsidRPr="00A873E7">
              <w:rPr>
                <w:rFonts w:asciiTheme="minorEastAsia" w:hAnsiTheme="minorEastAsia" w:hint="eastAsia"/>
                <w:sz w:val="16"/>
                <w:szCs w:val="16"/>
              </w:rPr>
              <w:t>５</w:t>
            </w:r>
            <w:r w:rsidR="00A873E7" w:rsidRPr="00A873E7">
              <w:rPr>
                <w:rFonts w:asciiTheme="minorEastAsia" w:hAnsiTheme="minorEastAsia" w:hint="eastAsia"/>
                <w:sz w:val="16"/>
                <w:szCs w:val="16"/>
              </w:rPr>
              <w:t>)</w:t>
            </w:r>
          </w:p>
          <w:p w:rsidR="00BC6CDC" w:rsidRPr="00A873E7" w:rsidRDefault="00BC6CDC" w:rsidP="00A873E7">
            <w:pPr>
              <w:spacing w:line="200" w:lineRule="exact"/>
              <w:ind w:leftChars="3" w:left="1736" w:hangingChars="1214" w:hanging="1730"/>
              <w:jc w:val="center"/>
              <w:rPr>
                <w:rFonts w:asciiTheme="minorEastAsia" w:hAnsiTheme="minorEastAsia"/>
                <w:sz w:val="16"/>
                <w:szCs w:val="16"/>
              </w:rPr>
            </w:pPr>
            <w:r w:rsidRPr="00A873E7">
              <w:rPr>
                <w:rFonts w:asciiTheme="minorEastAsia" w:hAnsiTheme="minorEastAsia"/>
                <w:sz w:val="16"/>
                <w:szCs w:val="16"/>
              </w:rPr>
              <w:t>(3)-(4)</w:t>
            </w:r>
          </w:p>
        </w:tc>
      </w:tr>
      <w:tr w:rsidR="00A873E7" w:rsidRPr="00A873E7" w:rsidTr="00A912A9">
        <w:trPr>
          <w:trHeight w:val="285"/>
          <w:jc w:val="center"/>
        </w:trPr>
        <w:tc>
          <w:tcPr>
            <w:tcW w:w="440" w:type="dxa"/>
            <w:vMerge w:val="restart"/>
            <w:tcBorders>
              <w:top w:val="double" w:sz="4" w:space="0" w:color="auto"/>
            </w:tcBorders>
            <w:noWrap/>
            <w:textDirection w:val="tbRlV"/>
            <w:hideMark/>
          </w:tcPr>
          <w:p w:rsidR="002A6495" w:rsidRPr="00A873E7" w:rsidRDefault="002A6495" w:rsidP="00BC6CDC">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一　　般　　会　　計　　等</w:t>
            </w:r>
          </w:p>
        </w:tc>
        <w:tc>
          <w:tcPr>
            <w:tcW w:w="3417" w:type="dxa"/>
            <w:gridSpan w:val="2"/>
            <w:tcBorders>
              <w:top w:val="double" w:sz="4" w:space="0" w:color="auto"/>
              <w:right w:val="double" w:sz="4" w:space="0" w:color="auto"/>
            </w:tcBorders>
            <w:noWrap/>
            <w:vAlign w:val="center"/>
            <w:hideMark/>
          </w:tcPr>
          <w:p w:rsidR="002A6495" w:rsidRPr="00824376" w:rsidRDefault="002A6495" w:rsidP="00A873E7">
            <w:pPr>
              <w:spacing w:line="220" w:lineRule="exact"/>
              <w:ind w:leftChars="100" w:left="194" w:rightChars="100" w:right="193" w:hanging="1"/>
              <w:jc w:val="distribute"/>
              <w:rPr>
                <w:rFonts w:asciiTheme="minorEastAsia" w:hAnsiTheme="minorEastAsia"/>
                <w:sz w:val="18"/>
                <w:szCs w:val="18"/>
              </w:rPr>
            </w:pPr>
            <w:r w:rsidRPr="00824376">
              <w:rPr>
                <w:rFonts w:asciiTheme="minorEastAsia" w:hAnsiTheme="minorEastAsia" w:hint="eastAsia"/>
                <w:sz w:val="18"/>
                <w:szCs w:val="18"/>
              </w:rPr>
              <w:t>一般会計</w:t>
            </w:r>
          </w:p>
        </w:tc>
        <w:tc>
          <w:tcPr>
            <w:tcW w:w="1298" w:type="dxa"/>
            <w:tcBorders>
              <w:top w:val="double" w:sz="4" w:space="0" w:color="auto"/>
              <w:left w:val="double" w:sz="4" w:space="0" w:color="auto"/>
            </w:tcBorders>
            <w:noWrap/>
            <w:vAlign w:val="center"/>
            <w:hideMark/>
          </w:tcPr>
          <w:p w:rsidR="002A6495" w:rsidRPr="00824376" w:rsidRDefault="00351A9A"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3</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070</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101</w:t>
            </w:r>
          </w:p>
          <w:p w:rsidR="002A6495" w:rsidRPr="00824376" w:rsidRDefault="00EE6112"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3,195,479</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68" w:type="dxa"/>
            <w:tcBorders>
              <w:top w:val="double" w:sz="4" w:space="0" w:color="auto"/>
            </w:tcBorders>
            <w:noWrap/>
            <w:vAlign w:val="center"/>
            <w:hideMark/>
          </w:tcPr>
          <w:p w:rsidR="002A6495" w:rsidRPr="00824376" w:rsidRDefault="00351A9A"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3</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060,819</w:t>
            </w:r>
          </w:p>
          <w:p w:rsidR="002A6495"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3,183,097</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34" w:type="dxa"/>
            <w:tcBorders>
              <w:top w:val="double" w:sz="4" w:space="0" w:color="auto"/>
            </w:tcBorders>
            <w:noWrap/>
            <w:vAlign w:val="center"/>
            <w:hideMark/>
          </w:tcPr>
          <w:p w:rsidR="002A6495"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9</w:t>
            </w:r>
            <w:r w:rsidR="00C83109" w:rsidRPr="00824376">
              <w:rPr>
                <w:rFonts w:asciiTheme="minorEastAsia" w:hAnsiTheme="minorEastAsia" w:hint="eastAsia"/>
                <w:sz w:val="18"/>
                <w:szCs w:val="18"/>
              </w:rPr>
              <w:t>,</w:t>
            </w:r>
            <w:r>
              <w:rPr>
                <w:rFonts w:asciiTheme="minorEastAsia" w:hAnsiTheme="minorEastAsia" w:hint="eastAsia"/>
                <w:sz w:val="18"/>
                <w:szCs w:val="18"/>
              </w:rPr>
              <w:t>282</w:t>
            </w:r>
          </w:p>
          <w:p w:rsidR="002A6495"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093F10" w:rsidRPr="00824376">
              <w:rPr>
                <w:rFonts w:asciiTheme="minorEastAsia" w:hAnsiTheme="minorEastAsia" w:hint="eastAsia"/>
                <w:sz w:val="18"/>
                <w:szCs w:val="18"/>
              </w:rPr>
              <w:t>12,381</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65" w:type="dxa"/>
            <w:tcBorders>
              <w:top w:val="double" w:sz="4" w:space="0" w:color="auto"/>
              <w:right w:val="double" w:sz="4" w:space="0" w:color="auto"/>
            </w:tcBorders>
            <w:noWrap/>
            <w:vAlign w:val="center"/>
            <w:hideMark/>
          </w:tcPr>
          <w:p w:rsidR="002A6495"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7</w:t>
            </w:r>
            <w:r w:rsidR="00C83109" w:rsidRPr="00824376">
              <w:rPr>
                <w:rFonts w:asciiTheme="minorEastAsia" w:hAnsiTheme="minorEastAsia" w:hint="eastAsia"/>
                <w:sz w:val="18"/>
                <w:szCs w:val="18"/>
              </w:rPr>
              <w:t>,</w:t>
            </w:r>
            <w:r>
              <w:rPr>
                <w:rFonts w:asciiTheme="minorEastAsia" w:hAnsiTheme="minorEastAsia" w:hint="eastAsia"/>
                <w:sz w:val="18"/>
                <w:szCs w:val="18"/>
              </w:rPr>
              <w:t>157</w:t>
            </w:r>
          </w:p>
          <w:p w:rsidR="002A6495"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6,956</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31" w:type="dxa"/>
            <w:tcBorders>
              <w:top w:val="double" w:sz="4" w:space="0" w:color="auto"/>
              <w:left w:val="double" w:sz="4" w:space="0" w:color="auto"/>
            </w:tcBorders>
            <w:noWrap/>
            <w:vAlign w:val="center"/>
            <w:hideMark/>
          </w:tcPr>
          <w:p w:rsidR="002A6495"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2,125</w:t>
            </w:r>
          </w:p>
          <w:p w:rsidR="002A6495"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sidRPr="00824376">
              <w:rPr>
                <w:rFonts w:asciiTheme="minorEastAsia" w:hAnsiTheme="minorEastAsia" w:hint="eastAsia"/>
                <w:sz w:val="18"/>
                <w:szCs w:val="18"/>
              </w:rPr>
              <w:t>5,426</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r>
      <w:tr w:rsidR="00A912A9" w:rsidRPr="00A873E7" w:rsidTr="00A912A9">
        <w:trPr>
          <w:trHeight w:val="453"/>
          <w:jc w:val="center"/>
        </w:trPr>
        <w:tc>
          <w:tcPr>
            <w:tcW w:w="440" w:type="dxa"/>
            <w:vMerge/>
          </w:tcPr>
          <w:p w:rsidR="00A912A9" w:rsidRPr="00A873E7" w:rsidRDefault="00A912A9" w:rsidP="00A912A9">
            <w:pPr>
              <w:spacing w:line="220" w:lineRule="exact"/>
              <w:ind w:leftChars="3" w:left="1979" w:hangingChars="1214" w:hanging="1973"/>
              <w:rPr>
                <w:rFonts w:asciiTheme="minorEastAsia" w:hAnsiTheme="minorEastAsia"/>
                <w:sz w:val="18"/>
                <w:szCs w:val="18"/>
              </w:rPr>
            </w:pPr>
          </w:p>
        </w:tc>
        <w:tc>
          <w:tcPr>
            <w:tcW w:w="440" w:type="dxa"/>
            <w:vMerge w:val="restart"/>
            <w:noWrap/>
            <w:textDirection w:val="tbRlV"/>
          </w:tcPr>
          <w:p w:rsidR="00A912A9" w:rsidRPr="00A873E7" w:rsidRDefault="00A912A9" w:rsidP="00A912A9">
            <w:pPr>
              <w:spacing w:line="220" w:lineRule="exact"/>
              <w:ind w:leftChars="3" w:left="1979" w:hangingChars="1214" w:hanging="1973"/>
              <w:jc w:val="center"/>
              <w:rPr>
                <w:rFonts w:asciiTheme="minorEastAsia" w:hAnsiTheme="minorEastAsia"/>
                <w:sz w:val="18"/>
                <w:szCs w:val="18"/>
              </w:rPr>
            </w:pPr>
            <w:r w:rsidRPr="00A873E7">
              <w:rPr>
                <w:rFonts w:asciiTheme="minorEastAsia" w:hAnsiTheme="minorEastAsia" w:hint="eastAsia"/>
                <w:sz w:val="18"/>
                <w:szCs w:val="18"/>
              </w:rPr>
              <w:t>一般会計等に属する特別会計</w:t>
            </w:r>
          </w:p>
        </w:tc>
        <w:tc>
          <w:tcPr>
            <w:tcW w:w="2977" w:type="dxa"/>
            <w:tcBorders>
              <w:right w:val="double" w:sz="4" w:space="0" w:color="auto"/>
            </w:tcBorders>
            <w:vAlign w:val="center"/>
          </w:tcPr>
          <w:p w:rsidR="00A912A9" w:rsidRPr="00824376" w:rsidRDefault="00A912A9" w:rsidP="00484F5E">
            <w:pPr>
              <w:spacing w:line="220" w:lineRule="exact"/>
              <w:ind w:leftChars="-11" w:left="5" w:hangingChars="15" w:hanging="26"/>
              <w:rPr>
                <w:rFonts w:asciiTheme="minorEastAsia" w:hAnsiTheme="minorEastAsia"/>
                <w:sz w:val="18"/>
                <w:szCs w:val="18"/>
              </w:rPr>
            </w:pPr>
            <w:r w:rsidRPr="005E0219">
              <w:rPr>
                <w:rFonts w:asciiTheme="minorEastAsia" w:hAnsiTheme="minorEastAsia" w:hint="eastAsia"/>
                <w:spacing w:val="15"/>
                <w:w w:val="91"/>
                <w:kern w:val="0"/>
                <w:sz w:val="18"/>
                <w:szCs w:val="18"/>
                <w:fitText w:val="2809" w:id="934546432"/>
              </w:rPr>
              <w:t>日本万国博覧会記念公園事業特別会</w:t>
            </w:r>
            <w:r w:rsidRPr="005E0219">
              <w:rPr>
                <w:rFonts w:asciiTheme="minorEastAsia" w:hAnsiTheme="minorEastAsia" w:hint="eastAsia"/>
                <w:spacing w:val="-112"/>
                <w:w w:val="91"/>
                <w:kern w:val="0"/>
                <w:sz w:val="18"/>
                <w:szCs w:val="18"/>
                <w:fitText w:val="2809" w:id="934546432"/>
              </w:rPr>
              <w:t>計</w:t>
            </w:r>
          </w:p>
        </w:tc>
        <w:tc>
          <w:tcPr>
            <w:tcW w:w="1298" w:type="dxa"/>
            <w:tcBorders>
              <w:left w:val="double" w:sz="4" w:space="0" w:color="auto"/>
            </w:tcBorders>
            <w:noWrap/>
            <w:vAlign w:val="center"/>
          </w:tcPr>
          <w:p w:rsidR="00A912A9"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4</w:t>
            </w:r>
            <w:r w:rsidR="00A11B86" w:rsidRPr="00824376">
              <w:rPr>
                <w:rFonts w:asciiTheme="minorEastAsia" w:hAnsiTheme="minorEastAsia" w:hint="eastAsia"/>
                <w:sz w:val="18"/>
                <w:szCs w:val="18"/>
              </w:rPr>
              <w:t>,</w:t>
            </w:r>
            <w:r w:rsidR="004479CD">
              <w:rPr>
                <w:rFonts w:asciiTheme="minorEastAsia" w:hAnsiTheme="minorEastAsia" w:hint="eastAsia"/>
                <w:sz w:val="18"/>
                <w:szCs w:val="18"/>
              </w:rPr>
              <w:t>911</w:t>
            </w:r>
          </w:p>
          <w:p w:rsidR="00A912A9" w:rsidRPr="00824376" w:rsidRDefault="00A912A9"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D6523B" w:rsidRPr="00824376">
              <w:rPr>
                <w:rFonts w:asciiTheme="minorEastAsia" w:hAnsiTheme="minorEastAsia" w:hint="eastAsia"/>
                <w:sz w:val="18"/>
                <w:szCs w:val="18"/>
              </w:rPr>
              <w:t xml:space="preserve"> 4,92</w:t>
            </w:r>
            <w:r w:rsidR="00093F10">
              <w:rPr>
                <w:rFonts w:asciiTheme="minorEastAsia" w:hAnsiTheme="minorEastAsia" w:hint="eastAsia"/>
                <w:sz w:val="18"/>
                <w:szCs w:val="18"/>
              </w:rPr>
              <w:t>4</w:t>
            </w:r>
            <w:r w:rsidRPr="00824376">
              <w:rPr>
                <w:rFonts w:asciiTheme="minorEastAsia" w:hAnsiTheme="minorEastAsia" w:hint="eastAsia"/>
                <w:sz w:val="18"/>
                <w:szCs w:val="18"/>
              </w:rPr>
              <w:t xml:space="preserve"> ]</w:t>
            </w:r>
          </w:p>
        </w:tc>
        <w:tc>
          <w:tcPr>
            <w:tcW w:w="1268" w:type="dxa"/>
            <w:noWrap/>
            <w:vAlign w:val="center"/>
          </w:tcPr>
          <w:p w:rsidR="00A912A9"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4,</w:t>
            </w:r>
            <w:r w:rsidR="004479CD">
              <w:rPr>
                <w:rFonts w:asciiTheme="minorEastAsia" w:hAnsiTheme="minorEastAsia" w:hint="eastAsia"/>
                <w:sz w:val="18"/>
                <w:szCs w:val="18"/>
              </w:rPr>
              <w:t>770</w:t>
            </w:r>
          </w:p>
          <w:p w:rsidR="00A912A9" w:rsidRPr="00824376" w:rsidRDefault="00A912A9"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4,490</w:t>
            </w:r>
            <w:r w:rsidRPr="00824376">
              <w:rPr>
                <w:rFonts w:asciiTheme="minorEastAsia" w:hAnsiTheme="minorEastAsia" w:hint="eastAsia"/>
                <w:sz w:val="18"/>
                <w:szCs w:val="18"/>
              </w:rPr>
              <w:t xml:space="preserve"> ]</w:t>
            </w:r>
          </w:p>
        </w:tc>
        <w:tc>
          <w:tcPr>
            <w:tcW w:w="1234" w:type="dxa"/>
            <w:noWrap/>
            <w:vAlign w:val="center"/>
          </w:tcPr>
          <w:p w:rsidR="00A912A9"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141</w:t>
            </w:r>
          </w:p>
          <w:p w:rsidR="00A912A9" w:rsidRPr="00824376" w:rsidRDefault="00A912A9"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F97C76">
              <w:rPr>
                <w:rFonts w:asciiTheme="minorEastAsia" w:hAnsiTheme="minorEastAsia" w:hint="eastAsia"/>
                <w:sz w:val="18"/>
                <w:szCs w:val="18"/>
              </w:rPr>
              <w:t xml:space="preserve"> </w:t>
            </w:r>
            <w:r w:rsidR="00093F10" w:rsidRPr="00824376">
              <w:rPr>
                <w:rFonts w:asciiTheme="minorEastAsia" w:hAnsiTheme="minorEastAsia" w:hint="eastAsia"/>
                <w:sz w:val="18"/>
                <w:szCs w:val="18"/>
              </w:rPr>
              <w:t>434</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tcPr>
          <w:p w:rsidR="00A912A9"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26</w:t>
            </w:r>
          </w:p>
          <w:p w:rsidR="00A912A9" w:rsidRPr="00824376" w:rsidRDefault="00A912A9"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46</w:t>
            </w:r>
            <w:r w:rsidRPr="00824376">
              <w:rPr>
                <w:rFonts w:asciiTheme="minorEastAsia" w:hAnsiTheme="minorEastAsia" w:hint="eastAsia"/>
                <w:sz w:val="18"/>
                <w:szCs w:val="18"/>
              </w:rPr>
              <w:t xml:space="preserve"> ]</w:t>
            </w:r>
          </w:p>
        </w:tc>
        <w:tc>
          <w:tcPr>
            <w:tcW w:w="1231" w:type="dxa"/>
            <w:tcBorders>
              <w:left w:val="double" w:sz="4" w:space="0" w:color="auto"/>
            </w:tcBorders>
            <w:noWrap/>
            <w:vAlign w:val="center"/>
          </w:tcPr>
          <w:p w:rsidR="00A912A9"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115</w:t>
            </w:r>
          </w:p>
          <w:p w:rsidR="00A912A9" w:rsidRPr="00824376" w:rsidRDefault="00A912A9"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 xml:space="preserve"> </w:t>
            </w:r>
            <w:r w:rsidR="00F97C76">
              <w:rPr>
                <w:rFonts w:asciiTheme="minorEastAsia" w:hAnsiTheme="minorEastAsia" w:hint="eastAsia"/>
                <w:sz w:val="18"/>
                <w:szCs w:val="18"/>
              </w:rPr>
              <w:t>3</w:t>
            </w:r>
            <w:r w:rsidR="00D6523B" w:rsidRPr="00824376">
              <w:rPr>
                <w:rFonts w:asciiTheme="minorEastAsia" w:hAnsiTheme="minorEastAsia" w:hint="eastAsia"/>
                <w:sz w:val="18"/>
                <w:szCs w:val="18"/>
              </w:rPr>
              <w:t>89</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noWrap/>
            <w:textDirection w:val="tbRlV"/>
            <w:hideMark/>
          </w:tcPr>
          <w:p w:rsidR="008D48B7" w:rsidRPr="00A873E7" w:rsidRDefault="008D48B7" w:rsidP="008D48B7">
            <w:pPr>
              <w:spacing w:line="220" w:lineRule="exact"/>
              <w:ind w:leftChars="3" w:left="1979" w:hangingChars="1214" w:hanging="1973"/>
              <w:jc w:val="center"/>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就農支援資金等特別会計</w:t>
            </w:r>
          </w:p>
        </w:tc>
        <w:tc>
          <w:tcPr>
            <w:tcW w:w="1298"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64</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D6523B" w:rsidRPr="00824376">
              <w:rPr>
                <w:rFonts w:asciiTheme="minorEastAsia" w:hAnsiTheme="minorEastAsia" w:hint="eastAsia"/>
                <w:sz w:val="18"/>
                <w:szCs w:val="18"/>
              </w:rPr>
              <w:t xml:space="preserve"> </w:t>
            </w:r>
            <w:r w:rsidR="00093F10">
              <w:rPr>
                <w:rFonts w:asciiTheme="minorEastAsia" w:hAnsiTheme="minorEastAsia" w:hint="eastAsia"/>
                <w:sz w:val="18"/>
                <w:szCs w:val="18"/>
              </w:rPr>
              <w:t>66</w:t>
            </w:r>
            <w:r w:rsidRPr="00824376">
              <w:rPr>
                <w:rFonts w:asciiTheme="minorEastAsia" w:hAnsiTheme="minorEastAsia" w:hint="eastAsia"/>
                <w:sz w:val="18"/>
                <w:szCs w:val="18"/>
              </w:rPr>
              <w:t xml:space="preserve"> ]</w:t>
            </w:r>
          </w:p>
        </w:tc>
        <w:tc>
          <w:tcPr>
            <w:tcW w:w="1268"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16</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A912A9" w:rsidRPr="00824376">
              <w:rPr>
                <w:rFonts w:asciiTheme="minorEastAsia" w:hAnsiTheme="minorEastAsia" w:hint="eastAsia"/>
                <w:sz w:val="18"/>
                <w:szCs w:val="18"/>
              </w:rPr>
              <w:t xml:space="preserve"> </w:t>
            </w:r>
            <w:r w:rsidR="00093F10">
              <w:rPr>
                <w:rFonts w:asciiTheme="minorEastAsia" w:hAnsiTheme="minorEastAsia" w:hint="eastAsia"/>
                <w:sz w:val="18"/>
                <w:szCs w:val="18"/>
              </w:rPr>
              <w:t>15</w:t>
            </w:r>
            <w:r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49</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A912A9"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5</w:t>
            </w:r>
            <w:r w:rsidR="00093F10">
              <w:rPr>
                <w:rFonts w:asciiTheme="minorEastAsia" w:hAnsiTheme="minorEastAsia" w:hint="eastAsia"/>
                <w:sz w:val="18"/>
                <w:szCs w:val="18"/>
              </w:rPr>
              <w:t>1</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49</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A912A9"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5</w:t>
            </w:r>
            <w:r w:rsidR="00F97C76">
              <w:rPr>
                <w:rFonts w:asciiTheme="minorEastAsia" w:hAnsiTheme="minorEastAsia" w:hint="eastAsia"/>
                <w:sz w:val="18"/>
                <w:szCs w:val="18"/>
              </w:rPr>
              <w:t>1</w:t>
            </w:r>
            <w:r w:rsidR="0051782C">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31" w:type="dxa"/>
            <w:tcBorders>
              <w:lef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[ 0 ]</w:t>
            </w:r>
          </w:p>
        </w:tc>
      </w:tr>
      <w:tr w:rsidR="008D48B7" w:rsidRPr="00A873E7" w:rsidTr="00A912A9">
        <w:trPr>
          <w:trHeight w:val="270"/>
          <w:jc w:val="center"/>
        </w:trPr>
        <w:tc>
          <w:tcPr>
            <w:tcW w:w="440" w:type="dxa"/>
            <w:vMerge/>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tcPr>
          <w:p w:rsidR="008D48B7" w:rsidRPr="00824376" w:rsidRDefault="008D48B7" w:rsidP="004429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大阪府営住宅事業特別会計</w:t>
            </w:r>
          </w:p>
        </w:tc>
        <w:tc>
          <w:tcPr>
            <w:tcW w:w="1298" w:type="dxa"/>
            <w:tcBorders>
              <w:left w:val="double" w:sz="4" w:space="0" w:color="auto"/>
            </w:tcBorders>
            <w:noWrap/>
            <w:vAlign w:val="center"/>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137</w:t>
            </w:r>
            <w:r w:rsidR="008D48B7" w:rsidRPr="00824376">
              <w:rPr>
                <w:rFonts w:asciiTheme="minorEastAsia" w:hAnsiTheme="minorEastAsia" w:hint="eastAsia"/>
                <w:sz w:val="18"/>
                <w:szCs w:val="18"/>
              </w:rPr>
              <w:t>,</w:t>
            </w:r>
            <w:r>
              <w:rPr>
                <w:rFonts w:asciiTheme="minorEastAsia" w:hAnsiTheme="minorEastAsia" w:hint="eastAsia"/>
                <w:sz w:val="18"/>
                <w:szCs w:val="18"/>
              </w:rPr>
              <w:t>200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1</w:t>
            </w:r>
            <w:r w:rsidR="00093F10" w:rsidRPr="00824376">
              <w:rPr>
                <w:rFonts w:asciiTheme="minorEastAsia" w:hAnsiTheme="minorEastAsia" w:hint="eastAsia"/>
                <w:sz w:val="18"/>
                <w:szCs w:val="18"/>
              </w:rPr>
              <w:t>36,190</w:t>
            </w:r>
            <w:r w:rsidRPr="00824376">
              <w:rPr>
                <w:rFonts w:asciiTheme="minorEastAsia" w:hAnsiTheme="minorEastAsia" w:hint="eastAsia"/>
                <w:sz w:val="18"/>
                <w:szCs w:val="18"/>
              </w:rPr>
              <w:t xml:space="preserve"> ]</w:t>
            </w:r>
          </w:p>
        </w:tc>
        <w:tc>
          <w:tcPr>
            <w:tcW w:w="1268" w:type="dxa"/>
            <w:noWrap/>
            <w:vAlign w:val="center"/>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132</w:t>
            </w:r>
            <w:r w:rsidR="008D48B7" w:rsidRPr="00824376">
              <w:rPr>
                <w:rFonts w:asciiTheme="minorEastAsia" w:hAnsiTheme="minorEastAsia" w:hint="eastAsia"/>
                <w:sz w:val="18"/>
                <w:szCs w:val="18"/>
              </w:rPr>
              <w:t>,</w:t>
            </w:r>
            <w:r>
              <w:rPr>
                <w:rFonts w:asciiTheme="minorEastAsia" w:hAnsiTheme="minorEastAsia" w:hint="eastAsia"/>
                <w:sz w:val="18"/>
                <w:szCs w:val="18"/>
              </w:rPr>
              <w:t>460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131,616</w:t>
            </w:r>
            <w:r w:rsidRPr="00824376">
              <w:rPr>
                <w:rFonts w:asciiTheme="minorEastAsia" w:hAnsiTheme="minorEastAsia" w:hint="eastAsia"/>
                <w:sz w:val="18"/>
                <w:szCs w:val="18"/>
              </w:rPr>
              <w:t xml:space="preserve"> ]</w:t>
            </w:r>
          </w:p>
        </w:tc>
        <w:tc>
          <w:tcPr>
            <w:tcW w:w="1234" w:type="dxa"/>
            <w:noWrap/>
            <w:vAlign w:val="center"/>
          </w:tcPr>
          <w:p w:rsidR="00F97C76" w:rsidRPr="00824376" w:rsidRDefault="004479CD" w:rsidP="00F97C76">
            <w:pPr>
              <w:spacing w:line="220" w:lineRule="exact"/>
              <w:ind w:right="108"/>
              <w:jc w:val="right"/>
              <w:rPr>
                <w:rFonts w:asciiTheme="minorEastAsia" w:hAnsiTheme="minorEastAsia"/>
                <w:sz w:val="18"/>
                <w:szCs w:val="18"/>
              </w:rPr>
            </w:pPr>
            <w:r>
              <w:rPr>
                <w:rFonts w:asciiTheme="minorEastAsia" w:hAnsiTheme="minorEastAsia" w:hint="eastAsia"/>
                <w:sz w:val="18"/>
                <w:szCs w:val="18"/>
              </w:rPr>
              <w:t>4</w:t>
            </w:r>
            <w:r w:rsidR="00F97C76" w:rsidRPr="00824376">
              <w:rPr>
                <w:rFonts w:asciiTheme="minorEastAsia" w:hAnsiTheme="minorEastAsia" w:hint="eastAsia"/>
                <w:sz w:val="18"/>
                <w:szCs w:val="18"/>
              </w:rPr>
              <w:t>,</w:t>
            </w:r>
            <w:r>
              <w:rPr>
                <w:rFonts w:asciiTheme="minorEastAsia" w:hAnsiTheme="minorEastAsia" w:hint="eastAsia"/>
                <w:sz w:val="18"/>
                <w:szCs w:val="18"/>
              </w:rPr>
              <w:t>740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F97C76">
              <w:rPr>
                <w:rFonts w:asciiTheme="minorEastAsia" w:hAnsiTheme="minorEastAsia" w:hint="eastAsia"/>
                <w:sz w:val="18"/>
                <w:szCs w:val="18"/>
              </w:rPr>
              <w:t xml:space="preserve"> </w:t>
            </w:r>
            <w:r w:rsidR="00093F10" w:rsidRPr="00824376">
              <w:rPr>
                <w:rFonts w:asciiTheme="minorEastAsia" w:hAnsiTheme="minorEastAsia" w:hint="eastAsia"/>
                <w:sz w:val="18"/>
                <w:szCs w:val="18"/>
              </w:rPr>
              <w:t>4,573</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4</w:t>
            </w:r>
            <w:r w:rsidR="008D48B7" w:rsidRPr="00824376">
              <w:rPr>
                <w:rFonts w:asciiTheme="minorEastAsia" w:hAnsiTheme="minorEastAsia" w:hint="eastAsia"/>
                <w:sz w:val="18"/>
                <w:szCs w:val="18"/>
              </w:rPr>
              <w:t>,</w:t>
            </w:r>
            <w:r>
              <w:rPr>
                <w:rFonts w:asciiTheme="minorEastAsia" w:hAnsiTheme="minorEastAsia" w:hint="eastAsia"/>
                <w:sz w:val="18"/>
                <w:szCs w:val="18"/>
              </w:rPr>
              <w:t>567</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3,025</w:t>
            </w:r>
            <w:r w:rsidRPr="00824376">
              <w:rPr>
                <w:rFonts w:asciiTheme="minorEastAsia" w:hAnsiTheme="minorEastAsia" w:hint="eastAsia"/>
                <w:sz w:val="18"/>
                <w:szCs w:val="18"/>
              </w:rPr>
              <w:t xml:space="preserve"> ]</w:t>
            </w:r>
          </w:p>
        </w:tc>
        <w:tc>
          <w:tcPr>
            <w:tcW w:w="1231" w:type="dxa"/>
            <w:tcBorders>
              <w:left w:val="double" w:sz="4" w:space="0" w:color="auto"/>
            </w:tcBorders>
            <w:noWrap/>
            <w:vAlign w:val="center"/>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173</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F97C76" w:rsidRPr="00824376">
              <w:rPr>
                <w:rFonts w:asciiTheme="minorEastAsia" w:hAnsiTheme="minorEastAsia" w:hint="eastAsia"/>
                <w:sz w:val="18"/>
                <w:szCs w:val="18"/>
              </w:rPr>
              <w:t>1,549</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関西国際空港関連事業特別会計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5</w:t>
            </w:r>
            <w:r w:rsidR="00093F10" w:rsidRPr="00824376">
              <w:rPr>
                <w:rFonts w:asciiTheme="minorEastAsia" w:hAnsiTheme="minorEastAsia" w:hint="eastAsia"/>
                <w:sz w:val="18"/>
                <w:szCs w:val="18"/>
              </w:rPr>
              <w:t>,</w:t>
            </w:r>
            <w:r>
              <w:rPr>
                <w:rFonts w:asciiTheme="minorEastAsia" w:hAnsiTheme="minorEastAsia" w:hint="eastAsia"/>
                <w:sz w:val="18"/>
                <w:szCs w:val="18"/>
              </w:rPr>
              <w:t>961</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9,457</w:t>
            </w:r>
            <w:r w:rsidR="008D48B7" w:rsidRPr="00824376">
              <w:rPr>
                <w:rFonts w:asciiTheme="minorEastAsia" w:hAnsiTheme="minorEastAsia" w:hint="eastAsia"/>
                <w:sz w:val="18"/>
                <w:szCs w:val="18"/>
              </w:rPr>
              <w:t xml:space="preserve"> ]</w:t>
            </w:r>
          </w:p>
        </w:tc>
        <w:tc>
          <w:tcPr>
            <w:tcW w:w="1268" w:type="dxa"/>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5</w:t>
            </w:r>
            <w:r w:rsidR="00093F10" w:rsidRPr="00824376">
              <w:rPr>
                <w:rFonts w:asciiTheme="minorEastAsia" w:hAnsiTheme="minorEastAsia" w:hint="eastAsia"/>
                <w:sz w:val="18"/>
                <w:szCs w:val="18"/>
              </w:rPr>
              <w:t>,</w:t>
            </w:r>
            <w:r>
              <w:rPr>
                <w:rFonts w:asciiTheme="minorEastAsia" w:hAnsiTheme="minorEastAsia" w:hint="eastAsia"/>
                <w:sz w:val="18"/>
                <w:szCs w:val="18"/>
              </w:rPr>
              <w:t>961</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9,457</w:t>
            </w:r>
            <w:r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[ 0 ]</w:t>
            </w:r>
          </w:p>
        </w:tc>
        <w:tc>
          <w:tcPr>
            <w:tcW w:w="1265" w:type="dxa"/>
            <w:tcBorders>
              <w:righ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c>
          <w:tcPr>
            <w:tcW w:w="1231" w:type="dxa"/>
            <w:tcBorders>
              <w:lef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noWrap/>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不動産調達特別会計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5</w:t>
            </w:r>
            <w:r w:rsidR="00093F10" w:rsidRPr="00824376">
              <w:rPr>
                <w:rFonts w:asciiTheme="minorEastAsia" w:hAnsiTheme="minorEastAsia" w:hint="eastAsia"/>
                <w:sz w:val="18"/>
                <w:szCs w:val="18"/>
              </w:rPr>
              <w:t>,</w:t>
            </w:r>
            <w:r>
              <w:rPr>
                <w:rFonts w:asciiTheme="minorEastAsia" w:hAnsiTheme="minorEastAsia" w:hint="eastAsia"/>
                <w:sz w:val="18"/>
                <w:szCs w:val="18"/>
              </w:rPr>
              <w:t>524</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4,085</w:t>
            </w:r>
            <w:r w:rsidR="008D48B7" w:rsidRPr="00824376">
              <w:rPr>
                <w:rFonts w:asciiTheme="minorEastAsia" w:hAnsiTheme="minorEastAsia" w:hint="eastAsia"/>
                <w:sz w:val="18"/>
                <w:szCs w:val="18"/>
              </w:rPr>
              <w:t xml:space="preserve"> ]</w:t>
            </w:r>
          </w:p>
        </w:tc>
        <w:tc>
          <w:tcPr>
            <w:tcW w:w="1268" w:type="dxa"/>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5</w:t>
            </w:r>
            <w:r w:rsidR="00093F10" w:rsidRPr="00824376">
              <w:rPr>
                <w:rFonts w:asciiTheme="minorEastAsia" w:hAnsiTheme="minorEastAsia" w:hint="eastAsia"/>
                <w:sz w:val="18"/>
                <w:szCs w:val="18"/>
              </w:rPr>
              <w:t>,</w:t>
            </w:r>
            <w:r>
              <w:rPr>
                <w:rFonts w:asciiTheme="minorEastAsia" w:hAnsiTheme="minorEastAsia" w:hint="eastAsia"/>
                <w:sz w:val="18"/>
                <w:szCs w:val="18"/>
              </w:rPr>
              <w:t>446</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4,008</w:t>
            </w:r>
            <w:r w:rsidR="008D48B7"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78</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093F10">
              <w:rPr>
                <w:rFonts w:asciiTheme="minorEastAsia" w:hAnsiTheme="minorEastAsia" w:hint="eastAsia"/>
                <w:sz w:val="18"/>
                <w:szCs w:val="18"/>
              </w:rPr>
              <w:t>78</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c>
          <w:tcPr>
            <w:tcW w:w="1231"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78</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F97C76">
              <w:rPr>
                <w:rFonts w:asciiTheme="minorEastAsia" w:hAnsiTheme="minorEastAsia" w:hint="eastAsia"/>
                <w:sz w:val="18"/>
                <w:szCs w:val="18"/>
              </w:rPr>
              <w:t>78</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noWrap/>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公債管理特別会計</w:t>
            </w:r>
          </w:p>
        </w:tc>
        <w:tc>
          <w:tcPr>
            <w:tcW w:w="1298" w:type="dxa"/>
            <w:tcBorders>
              <w:left w:val="double" w:sz="4" w:space="0" w:color="auto"/>
            </w:tcBorders>
            <w:noWrap/>
            <w:vAlign w:val="center"/>
            <w:hideMark/>
          </w:tcPr>
          <w:p w:rsidR="008D48B7"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1</w:t>
            </w:r>
            <w:r w:rsidR="008D48B7" w:rsidRPr="00824376">
              <w:rPr>
                <w:rFonts w:asciiTheme="minorEastAsia" w:hAnsiTheme="minorEastAsia" w:hint="eastAsia"/>
                <w:sz w:val="18"/>
                <w:szCs w:val="18"/>
              </w:rPr>
              <w:t>,</w:t>
            </w:r>
            <w:r w:rsidR="004479CD">
              <w:rPr>
                <w:rFonts w:asciiTheme="minorEastAsia" w:hAnsiTheme="minorEastAsia" w:hint="eastAsia"/>
                <w:sz w:val="18"/>
                <w:szCs w:val="18"/>
              </w:rPr>
              <w:t>160</w:t>
            </w:r>
            <w:r w:rsidR="008D48B7" w:rsidRPr="00824376">
              <w:rPr>
                <w:rFonts w:asciiTheme="minorEastAsia" w:hAnsiTheme="minorEastAsia" w:hint="eastAsia"/>
                <w:sz w:val="18"/>
                <w:szCs w:val="18"/>
              </w:rPr>
              <w:t>,</w:t>
            </w:r>
            <w:r w:rsidR="004479CD">
              <w:rPr>
                <w:rFonts w:asciiTheme="minorEastAsia" w:hAnsiTheme="minorEastAsia" w:hint="eastAsia"/>
                <w:sz w:val="18"/>
                <w:szCs w:val="18"/>
              </w:rPr>
              <w:t>629</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1,</w:t>
            </w:r>
            <w:r w:rsidR="00093F10" w:rsidRPr="00824376">
              <w:rPr>
                <w:rFonts w:asciiTheme="minorEastAsia" w:hAnsiTheme="minorEastAsia" w:hint="eastAsia"/>
                <w:sz w:val="18"/>
                <w:szCs w:val="18"/>
              </w:rPr>
              <w:t>214,498</w:t>
            </w:r>
            <w:r w:rsidRPr="00824376">
              <w:rPr>
                <w:rFonts w:asciiTheme="minorEastAsia" w:hAnsiTheme="minorEastAsia" w:hint="eastAsia"/>
                <w:sz w:val="18"/>
                <w:szCs w:val="18"/>
              </w:rPr>
              <w:t xml:space="preserve"> ]</w:t>
            </w:r>
          </w:p>
        </w:tc>
        <w:tc>
          <w:tcPr>
            <w:tcW w:w="1268" w:type="dxa"/>
            <w:noWrap/>
            <w:vAlign w:val="center"/>
            <w:hideMark/>
          </w:tcPr>
          <w:p w:rsidR="008D48B7"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1</w:t>
            </w:r>
            <w:r w:rsidR="008D48B7" w:rsidRPr="00824376">
              <w:rPr>
                <w:rFonts w:asciiTheme="minorEastAsia" w:hAnsiTheme="minorEastAsia" w:hint="eastAsia"/>
                <w:sz w:val="18"/>
                <w:szCs w:val="18"/>
              </w:rPr>
              <w:t>,</w:t>
            </w:r>
            <w:r w:rsidR="004479CD">
              <w:rPr>
                <w:rFonts w:asciiTheme="minorEastAsia" w:hAnsiTheme="minorEastAsia" w:hint="eastAsia"/>
                <w:sz w:val="18"/>
                <w:szCs w:val="18"/>
              </w:rPr>
              <w:t>159</w:t>
            </w:r>
            <w:r w:rsidR="008D48B7" w:rsidRPr="00824376">
              <w:rPr>
                <w:rFonts w:asciiTheme="minorEastAsia" w:hAnsiTheme="minorEastAsia" w:hint="eastAsia"/>
                <w:sz w:val="18"/>
                <w:szCs w:val="18"/>
              </w:rPr>
              <w:t>,</w:t>
            </w:r>
            <w:r w:rsidR="004479CD">
              <w:rPr>
                <w:rFonts w:asciiTheme="minorEastAsia" w:hAnsiTheme="minorEastAsia" w:hint="eastAsia"/>
                <w:sz w:val="18"/>
                <w:szCs w:val="18"/>
              </w:rPr>
              <w:t>745</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1,213,285</w:t>
            </w:r>
            <w:r w:rsidRPr="00824376">
              <w:rPr>
                <w:rFonts w:asciiTheme="minorEastAsia" w:hAnsiTheme="minorEastAsia" w:hint="eastAsia"/>
                <w:sz w:val="18"/>
                <w:szCs w:val="18"/>
              </w:rPr>
              <w:t xml:space="preserve"> ]</w:t>
            </w:r>
          </w:p>
        </w:tc>
        <w:tc>
          <w:tcPr>
            <w:tcW w:w="1234" w:type="dxa"/>
            <w:noWrap/>
            <w:vAlign w:val="center"/>
            <w:hideMark/>
          </w:tcPr>
          <w:p w:rsidR="00F97C76" w:rsidRPr="00824376" w:rsidRDefault="004479CD" w:rsidP="00F97C76">
            <w:pPr>
              <w:spacing w:line="220" w:lineRule="exact"/>
              <w:ind w:right="108"/>
              <w:jc w:val="right"/>
              <w:rPr>
                <w:rFonts w:asciiTheme="minorEastAsia" w:hAnsiTheme="minorEastAsia"/>
                <w:sz w:val="18"/>
                <w:szCs w:val="18"/>
              </w:rPr>
            </w:pPr>
            <w:r>
              <w:rPr>
                <w:rFonts w:asciiTheme="minorEastAsia" w:hAnsiTheme="minorEastAsia" w:hint="eastAsia"/>
                <w:sz w:val="18"/>
                <w:szCs w:val="18"/>
              </w:rPr>
              <w:t>884</w:t>
            </w:r>
          </w:p>
          <w:p w:rsidR="008D48B7" w:rsidRPr="00824376" w:rsidRDefault="00F97C76"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1,2</w:t>
            </w:r>
            <w:r w:rsidR="00093F10">
              <w:rPr>
                <w:rFonts w:asciiTheme="minorEastAsia" w:hAnsiTheme="minorEastAsia" w:hint="eastAsia"/>
                <w:sz w:val="18"/>
                <w:szCs w:val="18"/>
              </w:rPr>
              <w:t>13</w:t>
            </w:r>
            <w:r w:rsidR="008D48B7"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c>
          <w:tcPr>
            <w:tcW w:w="1231"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884</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w:t>
            </w:r>
            <w:r w:rsidR="00D6523B" w:rsidRPr="00824376">
              <w:rPr>
                <w:rFonts w:asciiTheme="minorEastAsia" w:hAnsiTheme="minorEastAsia" w:hint="eastAsia"/>
                <w:sz w:val="18"/>
                <w:szCs w:val="18"/>
              </w:rPr>
              <w:t>1,2</w:t>
            </w:r>
            <w:r w:rsidR="00F97C76">
              <w:rPr>
                <w:rFonts w:asciiTheme="minorEastAsia" w:hAnsiTheme="minorEastAsia" w:hint="eastAsia"/>
                <w:sz w:val="18"/>
                <w:szCs w:val="18"/>
              </w:rPr>
              <w:t>13</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市町村施設整備資金特別会計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18</w:t>
            </w:r>
            <w:r w:rsidR="00093F10" w:rsidRPr="00824376">
              <w:rPr>
                <w:rFonts w:asciiTheme="minorEastAsia" w:hAnsiTheme="minorEastAsia" w:hint="eastAsia"/>
                <w:sz w:val="18"/>
                <w:szCs w:val="18"/>
              </w:rPr>
              <w:t>,</w:t>
            </w:r>
            <w:r>
              <w:rPr>
                <w:rFonts w:asciiTheme="minorEastAsia" w:hAnsiTheme="minorEastAsia" w:hint="eastAsia"/>
                <w:sz w:val="18"/>
                <w:szCs w:val="18"/>
              </w:rPr>
              <w:t>646</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sidR="001034C9" w:rsidRPr="00824376">
              <w:rPr>
                <w:rFonts w:asciiTheme="minorEastAsia" w:hAnsiTheme="minorEastAsia" w:hint="eastAsia"/>
                <w:sz w:val="18"/>
                <w:szCs w:val="18"/>
              </w:rPr>
              <w:t xml:space="preserve"> 1</w:t>
            </w:r>
            <w:r w:rsidRPr="00824376">
              <w:rPr>
                <w:rFonts w:asciiTheme="minorEastAsia" w:hAnsiTheme="minorEastAsia" w:hint="eastAsia"/>
                <w:sz w:val="18"/>
                <w:szCs w:val="18"/>
              </w:rPr>
              <w:t>7,062</w:t>
            </w:r>
            <w:r w:rsidR="008D48B7" w:rsidRPr="00824376">
              <w:rPr>
                <w:rFonts w:asciiTheme="minorEastAsia" w:hAnsiTheme="minorEastAsia" w:hint="eastAsia"/>
                <w:sz w:val="18"/>
                <w:szCs w:val="18"/>
              </w:rPr>
              <w:t xml:space="preserve"> ]</w:t>
            </w:r>
          </w:p>
        </w:tc>
        <w:tc>
          <w:tcPr>
            <w:tcW w:w="1268" w:type="dxa"/>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18</w:t>
            </w:r>
            <w:r w:rsidR="00093F10" w:rsidRPr="00824376">
              <w:rPr>
                <w:rFonts w:asciiTheme="minorEastAsia" w:hAnsiTheme="minorEastAsia" w:hint="eastAsia"/>
                <w:sz w:val="18"/>
                <w:szCs w:val="18"/>
              </w:rPr>
              <w:t>,</w:t>
            </w:r>
            <w:r>
              <w:rPr>
                <w:rFonts w:asciiTheme="minorEastAsia" w:hAnsiTheme="minorEastAsia" w:hint="eastAsia"/>
                <w:sz w:val="18"/>
                <w:szCs w:val="18"/>
              </w:rPr>
              <w:t>644</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17,059</w:t>
            </w:r>
            <w:r w:rsidR="008D48B7"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2</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1034C9" w:rsidRPr="00824376">
              <w:rPr>
                <w:rFonts w:asciiTheme="minorEastAsia" w:hAnsiTheme="minorEastAsia" w:hint="eastAsia"/>
                <w:sz w:val="18"/>
                <w:szCs w:val="18"/>
              </w:rPr>
              <w:t>2</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c>
          <w:tcPr>
            <w:tcW w:w="1231" w:type="dxa"/>
            <w:tcBorders>
              <w:left w:val="double" w:sz="4" w:space="0" w:color="auto"/>
            </w:tcBorders>
            <w:noWrap/>
            <w:vAlign w:val="center"/>
            <w:hideMark/>
          </w:tcPr>
          <w:p w:rsidR="008D48B7"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2</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1034C9" w:rsidRPr="00824376">
              <w:rPr>
                <w:rFonts w:asciiTheme="minorEastAsia" w:hAnsiTheme="minorEastAsia" w:hint="eastAsia"/>
                <w:sz w:val="18"/>
                <w:szCs w:val="18"/>
              </w:rPr>
              <w:t>2</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証紙収入金整理特別会計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10</w:t>
            </w:r>
            <w:r w:rsidR="00093F10" w:rsidRPr="00824376">
              <w:rPr>
                <w:rFonts w:asciiTheme="minorEastAsia" w:hAnsiTheme="minorEastAsia" w:hint="eastAsia"/>
                <w:sz w:val="18"/>
                <w:szCs w:val="18"/>
              </w:rPr>
              <w:t>,</w:t>
            </w:r>
            <w:r>
              <w:rPr>
                <w:rFonts w:asciiTheme="minorEastAsia" w:hAnsiTheme="minorEastAsia" w:hint="eastAsia"/>
                <w:sz w:val="18"/>
                <w:szCs w:val="18"/>
              </w:rPr>
              <w:t>717</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[ 10,</w:t>
            </w:r>
            <w:r w:rsidRPr="00824376">
              <w:rPr>
                <w:rFonts w:asciiTheme="minorEastAsia" w:hAnsiTheme="minorEastAsia" w:hint="eastAsia"/>
                <w:sz w:val="18"/>
                <w:szCs w:val="18"/>
              </w:rPr>
              <w:t>554</w:t>
            </w:r>
            <w:r w:rsidR="008D48B7" w:rsidRPr="00824376">
              <w:rPr>
                <w:rFonts w:asciiTheme="minorEastAsia" w:hAnsiTheme="minorEastAsia" w:hint="eastAsia"/>
                <w:sz w:val="18"/>
                <w:szCs w:val="18"/>
              </w:rPr>
              <w:t xml:space="preserve"> ]</w:t>
            </w:r>
          </w:p>
        </w:tc>
        <w:tc>
          <w:tcPr>
            <w:tcW w:w="1268" w:type="dxa"/>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10</w:t>
            </w:r>
            <w:r w:rsidR="00093F10" w:rsidRPr="00824376">
              <w:rPr>
                <w:rFonts w:asciiTheme="minorEastAsia" w:hAnsiTheme="minorEastAsia" w:hint="eastAsia"/>
                <w:sz w:val="18"/>
                <w:szCs w:val="18"/>
              </w:rPr>
              <w:t>,</w:t>
            </w:r>
            <w:r>
              <w:rPr>
                <w:rFonts w:asciiTheme="minorEastAsia" w:hAnsiTheme="minorEastAsia" w:hint="eastAsia"/>
                <w:sz w:val="18"/>
                <w:szCs w:val="18"/>
              </w:rPr>
              <w:t>328</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10,104</w:t>
            </w:r>
            <w:r w:rsidR="008D48B7"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389</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4</w:t>
            </w:r>
            <w:r w:rsidR="00093F10">
              <w:rPr>
                <w:rFonts w:asciiTheme="minorEastAsia" w:hAnsiTheme="minorEastAsia" w:hint="eastAsia"/>
                <w:sz w:val="18"/>
                <w:szCs w:val="18"/>
              </w:rPr>
              <w:t>51</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c>
          <w:tcPr>
            <w:tcW w:w="1231"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389</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4</w:t>
            </w:r>
            <w:r w:rsidR="00F97C76">
              <w:rPr>
                <w:rFonts w:asciiTheme="minorEastAsia" w:hAnsiTheme="minorEastAsia" w:hint="eastAsia"/>
                <w:sz w:val="18"/>
                <w:szCs w:val="18"/>
              </w:rPr>
              <w:t>51</w:t>
            </w:r>
            <w:r w:rsidRPr="00824376">
              <w:rPr>
                <w:rFonts w:asciiTheme="minorEastAsia" w:hAnsiTheme="minorEastAsia" w:hint="eastAsia"/>
                <w:sz w:val="18"/>
                <w:szCs w:val="18"/>
              </w:rPr>
              <w:t xml:space="preserve">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母子</w:t>
            </w:r>
            <w:r w:rsidR="00824376" w:rsidRPr="00824376">
              <w:rPr>
                <w:rFonts w:asciiTheme="minorEastAsia" w:hAnsiTheme="minorEastAsia" w:hint="eastAsia"/>
                <w:sz w:val="18"/>
                <w:szCs w:val="18"/>
              </w:rPr>
              <w:t>父子</w:t>
            </w:r>
            <w:r w:rsidRPr="00824376">
              <w:rPr>
                <w:rFonts w:asciiTheme="minorEastAsia" w:hAnsiTheme="minorEastAsia" w:hint="eastAsia"/>
                <w:sz w:val="18"/>
                <w:szCs w:val="18"/>
              </w:rPr>
              <w:t>寡婦福祉資金特別会計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1</w:t>
            </w:r>
            <w:r w:rsidR="00093F10" w:rsidRPr="00824376">
              <w:rPr>
                <w:rFonts w:asciiTheme="minorEastAsia" w:hAnsiTheme="minorEastAsia" w:hint="eastAsia"/>
                <w:sz w:val="18"/>
                <w:szCs w:val="18"/>
              </w:rPr>
              <w:t>,</w:t>
            </w:r>
            <w:r>
              <w:rPr>
                <w:rFonts w:asciiTheme="minorEastAsia" w:hAnsiTheme="minorEastAsia" w:hint="eastAsia"/>
                <w:sz w:val="18"/>
                <w:szCs w:val="18"/>
              </w:rPr>
              <w:t>806</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1,</w:t>
            </w:r>
            <w:r w:rsidRPr="00824376">
              <w:rPr>
                <w:rFonts w:asciiTheme="minorEastAsia" w:hAnsiTheme="minorEastAsia" w:hint="eastAsia"/>
                <w:sz w:val="18"/>
                <w:szCs w:val="18"/>
              </w:rPr>
              <w:t>603</w:t>
            </w:r>
            <w:r w:rsidR="008D48B7" w:rsidRPr="00824376">
              <w:rPr>
                <w:rFonts w:asciiTheme="minorEastAsia" w:hAnsiTheme="minorEastAsia" w:hint="eastAsia"/>
                <w:sz w:val="18"/>
                <w:szCs w:val="18"/>
              </w:rPr>
              <w:t xml:space="preserve"> ]</w:t>
            </w:r>
          </w:p>
        </w:tc>
        <w:tc>
          <w:tcPr>
            <w:tcW w:w="1268"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951</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427</w:t>
            </w:r>
            <w:r w:rsidRPr="00824376">
              <w:rPr>
                <w:rFonts w:asciiTheme="minorEastAsia" w:hAnsiTheme="minorEastAsia" w:hint="eastAsia"/>
                <w:sz w:val="18"/>
                <w:szCs w:val="18"/>
              </w:rPr>
              <w:t xml:space="preserve"> ]</w:t>
            </w:r>
          </w:p>
        </w:tc>
        <w:tc>
          <w:tcPr>
            <w:tcW w:w="1234" w:type="dxa"/>
            <w:noWrap/>
            <w:vAlign w:val="center"/>
            <w:hideMark/>
          </w:tcPr>
          <w:p w:rsidR="00F97C76" w:rsidRPr="00824376" w:rsidRDefault="004479CD" w:rsidP="00F97C76">
            <w:pPr>
              <w:spacing w:line="220" w:lineRule="exact"/>
              <w:ind w:right="108"/>
              <w:jc w:val="right"/>
              <w:rPr>
                <w:rFonts w:asciiTheme="minorEastAsia" w:hAnsiTheme="minorEastAsia"/>
                <w:sz w:val="18"/>
                <w:szCs w:val="18"/>
              </w:rPr>
            </w:pPr>
            <w:r>
              <w:rPr>
                <w:rFonts w:asciiTheme="minorEastAsia" w:hAnsiTheme="minorEastAsia" w:hint="eastAsia"/>
                <w:sz w:val="18"/>
                <w:szCs w:val="18"/>
              </w:rPr>
              <w:t>856</w:t>
            </w:r>
          </w:p>
          <w:p w:rsidR="008D48B7" w:rsidRPr="00824376" w:rsidRDefault="00F97C76"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00093F10" w:rsidRPr="00824376">
              <w:rPr>
                <w:rFonts w:asciiTheme="minorEastAsia" w:hAnsiTheme="minorEastAsia" w:hint="eastAsia"/>
                <w:sz w:val="18"/>
                <w:szCs w:val="18"/>
              </w:rPr>
              <w:t>1,177</w:t>
            </w:r>
            <w:r w:rsidR="008D48B7"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856</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1,177</w:t>
            </w:r>
            <w:r w:rsidRPr="00824376">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A873E7" w:rsidRDefault="008D48B7" w:rsidP="00A873E7">
            <w:pPr>
              <w:spacing w:line="220" w:lineRule="exact"/>
              <w:ind w:leftChars="3" w:left="1979" w:hangingChars="1214" w:hanging="1973"/>
              <w:jc w:val="distribute"/>
              <w:rPr>
                <w:rFonts w:asciiTheme="minorEastAsia" w:hAnsiTheme="minorEastAsia"/>
                <w:sz w:val="18"/>
                <w:szCs w:val="18"/>
              </w:rPr>
            </w:pPr>
            <w:r w:rsidRPr="00A873E7">
              <w:rPr>
                <w:rFonts w:asciiTheme="minorEastAsia" w:hAnsiTheme="minorEastAsia" w:hint="eastAsia"/>
                <w:sz w:val="18"/>
                <w:szCs w:val="18"/>
              </w:rPr>
              <w:t>中小企業振興資金特別会計</w:t>
            </w:r>
          </w:p>
        </w:tc>
        <w:tc>
          <w:tcPr>
            <w:tcW w:w="1298" w:type="dxa"/>
            <w:tcBorders>
              <w:left w:val="double" w:sz="4" w:space="0" w:color="auto"/>
            </w:tcBorders>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5</w:t>
            </w:r>
            <w:r w:rsidR="00093F10" w:rsidRPr="00824376">
              <w:rPr>
                <w:rFonts w:asciiTheme="minorEastAsia" w:hAnsiTheme="minorEastAsia" w:hint="eastAsia"/>
                <w:sz w:val="18"/>
                <w:szCs w:val="18"/>
              </w:rPr>
              <w:t>,</w:t>
            </w:r>
            <w:r>
              <w:rPr>
                <w:rFonts w:asciiTheme="minorEastAsia" w:hAnsiTheme="minorEastAsia" w:hint="eastAsia"/>
                <w:sz w:val="18"/>
                <w:szCs w:val="18"/>
              </w:rPr>
              <w:t>831</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4,963</w:t>
            </w:r>
            <w:r w:rsidR="008D48B7" w:rsidRPr="00824376">
              <w:rPr>
                <w:rFonts w:asciiTheme="minorEastAsia" w:hAnsiTheme="minorEastAsia" w:hint="eastAsia"/>
                <w:sz w:val="18"/>
                <w:szCs w:val="18"/>
              </w:rPr>
              <w:t xml:space="preserve"> ]</w:t>
            </w:r>
          </w:p>
        </w:tc>
        <w:tc>
          <w:tcPr>
            <w:tcW w:w="1268" w:type="dxa"/>
            <w:noWrap/>
            <w:vAlign w:val="center"/>
            <w:hideMark/>
          </w:tcPr>
          <w:p w:rsidR="00093F10" w:rsidRPr="00824376" w:rsidRDefault="004479CD" w:rsidP="00093F10">
            <w:pPr>
              <w:spacing w:line="220" w:lineRule="exact"/>
              <w:ind w:right="108"/>
              <w:jc w:val="right"/>
              <w:rPr>
                <w:rFonts w:asciiTheme="minorEastAsia" w:hAnsiTheme="minorEastAsia"/>
                <w:sz w:val="18"/>
                <w:szCs w:val="18"/>
              </w:rPr>
            </w:pPr>
            <w:r>
              <w:rPr>
                <w:rFonts w:asciiTheme="minorEastAsia" w:hAnsiTheme="minorEastAsia" w:hint="eastAsia"/>
                <w:sz w:val="18"/>
                <w:szCs w:val="18"/>
              </w:rPr>
              <w:t>3</w:t>
            </w:r>
            <w:r w:rsidR="00093F10" w:rsidRPr="00824376">
              <w:rPr>
                <w:rFonts w:asciiTheme="minorEastAsia" w:hAnsiTheme="minorEastAsia" w:hint="eastAsia"/>
                <w:sz w:val="18"/>
                <w:szCs w:val="18"/>
              </w:rPr>
              <w:t>,</w:t>
            </w:r>
            <w:r>
              <w:rPr>
                <w:rFonts w:asciiTheme="minorEastAsia" w:hAnsiTheme="minorEastAsia" w:hint="eastAsia"/>
                <w:sz w:val="18"/>
                <w:szCs w:val="18"/>
              </w:rPr>
              <w:t>637</w:t>
            </w:r>
          </w:p>
          <w:p w:rsidR="008D48B7" w:rsidRPr="00824376" w:rsidRDefault="00093F10"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2,301</w:t>
            </w:r>
            <w:r w:rsidR="008D48B7" w:rsidRPr="00824376">
              <w:rPr>
                <w:rFonts w:asciiTheme="minorEastAsia" w:hAnsiTheme="minorEastAsia" w:hint="eastAsia"/>
                <w:sz w:val="18"/>
                <w:szCs w:val="18"/>
              </w:rPr>
              <w:t xml:space="preserve"> ]</w:t>
            </w:r>
          </w:p>
        </w:tc>
        <w:tc>
          <w:tcPr>
            <w:tcW w:w="1234" w:type="dxa"/>
            <w:noWrap/>
            <w:vAlign w:val="center"/>
            <w:hideMark/>
          </w:tcPr>
          <w:p w:rsidR="00F97C76" w:rsidRPr="00824376" w:rsidRDefault="004479CD" w:rsidP="00F97C76">
            <w:pPr>
              <w:spacing w:line="220" w:lineRule="exact"/>
              <w:ind w:right="108"/>
              <w:jc w:val="right"/>
              <w:rPr>
                <w:rFonts w:asciiTheme="minorEastAsia" w:hAnsiTheme="minorEastAsia"/>
                <w:sz w:val="18"/>
                <w:szCs w:val="18"/>
              </w:rPr>
            </w:pPr>
            <w:r>
              <w:rPr>
                <w:rFonts w:asciiTheme="minorEastAsia" w:hAnsiTheme="minorEastAsia" w:hint="eastAsia"/>
                <w:sz w:val="18"/>
                <w:szCs w:val="18"/>
              </w:rPr>
              <w:t>2</w:t>
            </w:r>
            <w:r w:rsidR="00F97C76" w:rsidRPr="00824376">
              <w:rPr>
                <w:rFonts w:asciiTheme="minorEastAsia" w:hAnsiTheme="minorEastAsia" w:hint="eastAsia"/>
                <w:sz w:val="18"/>
                <w:szCs w:val="18"/>
              </w:rPr>
              <w:t>,</w:t>
            </w:r>
            <w:r>
              <w:rPr>
                <w:rFonts w:asciiTheme="minorEastAsia" w:hAnsiTheme="minorEastAsia" w:hint="eastAsia"/>
                <w:sz w:val="18"/>
                <w:szCs w:val="18"/>
              </w:rPr>
              <w:t>194</w:t>
            </w:r>
          </w:p>
          <w:p w:rsidR="008D48B7" w:rsidRPr="00824376" w:rsidRDefault="00F97C76"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8D48B7" w:rsidRPr="00824376">
              <w:rPr>
                <w:rFonts w:asciiTheme="minorEastAsia" w:hAnsiTheme="minorEastAsia" w:hint="eastAsia"/>
                <w:sz w:val="18"/>
                <w:szCs w:val="18"/>
              </w:rPr>
              <w:t>[</w:t>
            </w:r>
            <w:r>
              <w:rPr>
                <w:rFonts w:asciiTheme="minorEastAsia" w:hAnsiTheme="minorEastAsia" w:hint="eastAsia"/>
                <w:sz w:val="18"/>
                <w:szCs w:val="18"/>
              </w:rPr>
              <w:t xml:space="preserve"> </w:t>
            </w:r>
            <w:r w:rsidR="00093F10" w:rsidRPr="00824376">
              <w:rPr>
                <w:rFonts w:asciiTheme="minorEastAsia" w:hAnsiTheme="minorEastAsia" w:hint="eastAsia"/>
                <w:sz w:val="18"/>
                <w:szCs w:val="18"/>
              </w:rPr>
              <w:t>2,662</w:t>
            </w:r>
            <w:r w:rsidR="008D48B7"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2,194</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2,662</w:t>
            </w:r>
            <w:r w:rsidRPr="00824376">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沿岸漁業改善資金特別会計</w:t>
            </w:r>
          </w:p>
        </w:tc>
        <w:tc>
          <w:tcPr>
            <w:tcW w:w="1298"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102</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1</w:t>
            </w:r>
            <w:r w:rsidR="00093F10">
              <w:rPr>
                <w:rFonts w:asciiTheme="minorEastAsia" w:hAnsiTheme="minorEastAsia" w:hint="eastAsia"/>
                <w:sz w:val="18"/>
                <w:szCs w:val="18"/>
              </w:rPr>
              <w:t>0</w:t>
            </w:r>
            <w:r w:rsidR="007E6467" w:rsidRPr="00824376">
              <w:rPr>
                <w:rFonts w:asciiTheme="minorEastAsia" w:hAnsiTheme="minorEastAsia" w:hint="eastAsia"/>
                <w:sz w:val="18"/>
                <w:szCs w:val="18"/>
              </w:rPr>
              <w:t>4</w:t>
            </w:r>
            <w:r w:rsidRPr="00824376">
              <w:rPr>
                <w:rFonts w:asciiTheme="minorEastAsia" w:hAnsiTheme="minorEastAsia" w:hint="eastAsia"/>
                <w:sz w:val="18"/>
                <w:szCs w:val="18"/>
              </w:rPr>
              <w:t xml:space="preserve"> ]</w:t>
            </w:r>
          </w:p>
        </w:tc>
        <w:tc>
          <w:tcPr>
            <w:tcW w:w="1268"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8</w:t>
            </w:r>
          </w:p>
          <w:p w:rsidR="008D48B7" w:rsidRPr="00824376" w:rsidRDefault="008D48B7" w:rsidP="00274135">
            <w:pPr>
              <w:spacing w:line="220" w:lineRule="exact"/>
              <w:ind w:right="-35"/>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28</w:t>
            </w:r>
            <w:r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94</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7</w:t>
            </w:r>
            <w:r w:rsidR="00093F10">
              <w:rPr>
                <w:rFonts w:asciiTheme="minorEastAsia" w:hAnsiTheme="minorEastAsia" w:hint="eastAsia"/>
                <w:sz w:val="18"/>
                <w:szCs w:val="18"/>
              </w:rPr>
              <w:t>6</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94</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7</w:t>
            </w:r>
            <w:r w:rsidR="00F97C76">
              <w:rPr>
                <w:rFonts w:asciiTheme="minorEastAsia" w:hAnsiTheme="minorEastAsia" w:hint="eastAsia"/>
                <w:sz w:val="18"/>
                <w:szCs w:val="18"/>
              </w:rPr>
              <w:t>6</w:t>
            </w:r>
            <w:r w:rsidRPr="00824376">
              <w:rPr>
                <w:rFonts w:asciiTheme="minorEastAsia" w:hAnsiTheme="minorEastAsia" w:hint="eastAsia"/>
                <w:sz w:val="18"/>
                <w:szCs w:val="18"/>
              </w:rPr>
              <w:t xml:space="preserve"> ]</w:t>
            </w:r>
          </w:p>
        </w:tc>
        <w:tc>
          <w:tcPr>
            <w:tcW w:w="1231" w:type="dxa"/>
            <w:tcBorders>
              <w:left w:val="double" w:sz="4"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r>
      <w:tr w:rsidR="008D48B7" w:rsidRPr="00A873E7" w:rsidTr="00A912A9">
        <w:trPr>
          <w:trHeight w:val="270"/>
          <w:jc w:val="center"/>
        </w:trPr>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440" w:type="dxa"/>
            <w:vMerge/>
            <w:hideMark/>
          </w:tcPr>
          <w:p w:rsidR="008D48B7" w:rsidRPr="00A873E7" w:rsidRDefault="008D48B7" w:rsidP="008D48B7">
            <w:pPr>
              <w:spacing w:line="220" w:lineRule="exact"/>
              <w:ind w:leftChars="3" w:left="1979" w:hangingChars="1214" w:hanging="1973"/>
              <w:rPr>
                <w:rFonts w:asciiTheme="minorEastAsia" w:hAnsiTheme="minorEastAsia"/>
                <w:sz w:val="18"/>
                <w:szCs w:val="18"/>
              </w:rPr>
            </w:pPr>
          </w:p>
        </w:tc>
        <w:tc>
          <w:tcPr>
            <w:tcW w:w="2977" w:type="dxa"/>
            <w:tcBorders>
              <w:right w:val="double" w:sz="4" w:space="0" w:color="auto"/>
            </w:tcBorders>
            <w:vAlign w:val="center"/>
            <w:hideMark/>
          </w:tcPr>
          <w:p w:rsidR="008D48B7" w:rsidRPr="00824376" w:rsidRDefault="008D48B7" w:rsidP="00A873E7">
            <w:pPr>
              <w:spacing w:line="220" w:lineRule="exact"/>
              <w:ind w:leftChars="3" w:left="1979" w:hangingChars="1214" w:hanging="1973"/>
              <w:jc w:val="distribute"/>
              <w:rPr>
                <w:rFonts w:asciiTheme="minorEastAsia" w:hAnsiTheme="minorEastAsia"/>
                <w:sz w:val="18"/>
                <w:szCs w:val="18"/>
              </w:rPr>
            </w:pPr>
            <w:r w:rsidRPr="00824376">
              <w:rPr>
                <w:rFonts w:asciiTheme="minorEastAsia" w:hAnsiTheme="minorEastAsia" w:hint="eastAsia"/>
                <w:sz w:val="18"/>
                <w:szCs w:val="18"/>
              </w:rPr>
              <w:t>林業改善資金特別会計</w:t>
            </w:r>
          </w:p>
        </w:tc>
        <w:tc>
          <w:tcPr>
            <w:tcW w:w="1298" w:type="dxa"/>
            <w:tcBorders>
              <w:lef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87</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[ 8</w:t>
            </w:r>
            <w:r w:rsidR="00093F10">
              <w:rPr>
                <w:rFonts w:asciiTheme="minorEastAsia" w:hAnsiTheme="minorEastAsia" w:hint="eastAsia"/>
                <w:sz w:val="18"/>
                <w:szCs w:val="18"/>
              </w:rPr>
              <w:t>9</w:t>
            </w:r>
            <w:r w:rsidRPr="00824376">
              <w:rPr>
                <w:rFonts w:asciiTheme="minorEastAsia" w:hAnsiTheme="minorEastAsia" w:hint="eastAsia"/>
                <w:sz w:val="18"/>
                <w:szCs w:val="18"/>
              </w:rPr>
              <w:t xml:space="preserve"> ]</w:t>
            </w:r>
          </w:p>
        </w:tc>
        <w:tc>
          <w:tcPr>
            <w:tcW w:w="1268" w:type="dxa"/>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0</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093F10">
              <w:rPr>
                <w:rFonts w:asciiTheme="minorEastAsia" w:hAnsiTheme="minorEastAsia" w:hint="eastAsia"/>
                <w:sz w:val="18"/>
                <w:szCs w:val="18"/>
              </w:rPr>
              <w:t>6</w:t>
            </w:r>
            <w:r w:rsidRPr="00824376">
              <w:rPr>
                <w:rFonts w:asciiTheme="minorEastAsia" w:hAnsiTheme="minorEastAsia" w:hint="eastAsia"/>
                <w:sz w:val="18"/>
                <w:szCs w:val="18"/>
              </w:rPr>
              <w:t xml:space="preserve"> ]</w:t>
            </w:r>
          </w:p>
        </w:tc>
        <w:tc>
          <w:tcPr>
            <w:tcW w:w="1234" w:type="dxa"/>
            <w:noWrap/>
            <w:vAlign w:val="center"/>
            <w:hideMark/>
          </w:tcPr>
          <w:p w:rsidR="008D48B7"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8</w:t>
            </w:r>
            <w:r w:rsidR="004479CD">
              <w:rPr>
                <w:rFonts w:asciiTheme="minorEastAsia" w:hAnsiTheme="minorEastAsia" w:hint="eastAsia"/>
                <w:sz w:val="18"/>
                <w:szCs w:val="18"/>
              </w:rPr>
              <w:t>6</w:t>
            </w:r>
          </w:p>
          <w:p w:rsidR="008D48B7" w:rsidRPr="00824376" w:rsidRDefault="008D48B7"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[ 8</w:t>
            </w:r>
            <w:r w:rsidR="00093F10">
              <w:rPr>
                <w:rFonts w:asciiTheme="minorEastAsia" w:hAnsiTheme="minorEastAsia" w:hint="eastAsia"/>
                <w:sz w:val="18"/>
                <w:szCs w:val="18"/>
              </w:rPr>
              <w:t>3</w:t>
            </w:r>
            <w:r w:rsidRPr="00824376">
              <w:rPr>
                <w:rFonts w:asciiTheme="minorEastAsia" w:hAnsiTheme="minorEastAsia" w:hint="eastAsia"/>
                <w:sz w:val="18"/>
                <w:szCs w:val="18"/>
              </w:rPr>
              <w:t xml:space="preserve"> ]</w:t>
            </w:r>
          </w:p>
        </w:tc>
        <w:tc>
          <w:tcPr>
            <w:tcW w:w="1265" w:type="dxa"/>
            <w:tcBorders>
              <w:right w:val="double" w:sz="4" w:space="0" w:color="auto"/>
            </w:tcBorders>
            <w:noWrap/>
            <w:vAlign w:val="center"/>
            <w:hideMark/>
          </w:tcPr>
          <w:p w:rsidR="008D48B7"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86</w:t>
            </w:r>
          </w:p>
          <w:p w:rsidR="008D48B7" w:rsidRPr="00824376" w:rsidRDefault="008D48B7"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[ 8</w:t>
            </w:r>
            <w:r w:rsidR="00F97C76">
              <w:rPr>
                <w:rFonts w:asciiTheme="minorEastAsia" w:hAnsiTheme="minorEastAsia" w:hint="eastAsia"/>
                <w:sz w:val="18"/>
                <w:szCs w:val="18"/>
              </w:rPr>
              <w:t>3</w:t>
            </w:r>
            <w:r w:rsidRPr="00824376">
              <w:rPr>
                <w:rFonts w:asciiTheme="minorEastAsia" w:hAnsiTheme="minorEastAsia" w:hint="eastAsia"/>
                <w:sz w:val="18"/>
                <w:szCs w:val="18"/>
              </w:rPr>
              <w:t xml:space="preserve"> ]</w:t>
            </w:r>
          </w:p>
        </w:tc>
        <w:tc>
          <w:tcPr>
            <w:tcW w:w="1231" w:type="dxa"/>
            <w:tcBorders>
              <w:left w:val="double" w:sz="4" w:space="0" w:color="auto"/>
              <w:bottom w:val="single" w:sz="8" w:space="0" w:color="auto"/>
            </w:tcBorders>
            <w:noWrap/>
            <w:vAlign w:val="center"/>
            <w:hideMark/>
          </w:tcPr>
          <w:p w:rsidR="008D48B7" w:rsidRPr="00824376" w:rsidRDefault="008D48B7"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0</w:t>
            </w:r>
          </w:p>
          <w:p w:rsidR="008D48B7" w:rsidRPr="00824376" w:rsidRDefault="008D48B7"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[ 0 ]</w:t>
            </w:r>
          </w:p>
        </w:tc>
      </w:tr>
      <w:tr w:rsidR="00BC6CDC" w:rsidRPr="00A873E7" w:rsidTr="00A912A9">
        <w:trPr>
          <w:trHeight w:val="270"/>
          <w:jc w:val="center"/>
        </w:trPr>
        <w:tc>
          <w:tcPr>
            <w:tcW w:w="3857" w:type="dxa"/>
            <w:gridSpan w:val="3"/>
            <w:tcBorders>
              <w:right w:val="double" w:sz="4" w:space="0" w:color="auto"/>
            </w:tcBorders>
            <w:noWrap/>
            <w:vAlign w:val="center"/>
            <w:hideMark/>
          </w:tcPr>
          <w:p w:rsidR="00BC6CDC" w:rsidRPr="00824376" w:rsidRDefault="00BC6CDC" w:rsidP="00BC6CDC">
            <w:pPr>
              <w:spacing w:line="220" w:lineRule="exact"/>
              <w:ind w:leftChars="3" w:left="1979" w:hangingChars="1214" w:hanging="1973"/>
              <w:jc w:val="center"/>
              <w:rPr>
                <w:rFonts w:asciiTheme="minorEastAsia" w:hAnsiTheme="minorEastAsia"/>
                <w:sz w:val="18"/>
                <w:szCs w:val="18"/>
              </w:rPr>
            </w:pPr>
            <w:r w:rsidRPr="00824376">
              <w:rPr>
                <w:rFonts w:asciiTheme="minorEastAsia" w:hAnsiTheme="minorEastAsia" w:hint="eastAsia"/>
                <w:sz w:val="18"/>
                <w:szCs w:val="18"/>
              </w:rPr>
              <w:t>合　計（分子）</w:t>
            </w:r>
          </w:p>
        </w:tc>
        <w:tc>
          <w:tcPr>
            <w:tcW w:w="1298" w:type="dxa"/>
            <w:tcBorders>
              <w:left w:val="double" w:sz="4" w:space="0" w:color="auto"/>
            </w:tcBorders>
            <w:noWrap/>
            <w:vAlign w:val="center"/>
            <w:hideMark/>
          </w:tcPr>
          <w:p w:rsidR="00BC6CDC"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4</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421</w:t>
            </w:r>
            <w:r w:rsidR="00666250" w:rsidRPr="00824376">
              <w:rPr>
                <w:rFonts w:asciiTheme="minorEastAsia" w:hAnsiTheme="minorEastAsia" w:hint="eastAsia"/>
                <w:sz w:val="18"/>
                <w:szCs w:val="18"/>
              </w:rPr>
              <w:t>,</w:t>
            </w:r>
            <w:r w:rsidR="004479CD">
              <w:rPr>
                <w:rFonts w:asciiTheme="minorEastAsia" w:hAnsiTheme="minorEastAsia" w:hint="eastAsia"/>
                <w:sz w:val="18"/>
                <w:szCs w:val="18"/>
              </w:rPr>
              <w:t>581</w:t>
            </w:r>
          </w:p>
          <w:p w:rsidR="00BC6CDC" w:rsidRPr="00824376" w:rsidRDefault="00BD6E55" w:rsidP="00093F10">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4,</w:t>
            </w:r>
            <w:r w:rsidR="00093F10" w:rsidRPr="00824376">
              <w:rPr>
                <w:rFonts w:asciiTheme="minorEastAsia" w:hAnsiTheme="minorEastAsia" w:hint="eastAsia"/>
                <w:sz w:val="18"/>
                <w:szCs w:val="18"/>
              </w:rPr>
              <w:t>599,074</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68" w:type="dxa"/>
            <w:noWrap/>
            <w:vAlign w:val="center"/>
            <w:hideMark/>
          </w:tcPr>
          <w:p w:rsidR="00BC6CDC"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4</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402</w:t>
            </w:r>
            <w:r w:rsidR="00666250" w:rsidRPr="00824376">
              <w:rPr>
                <w:rFonts w:asciiTheme="minorEastAsia" w:hAnsiTheme="minorEastAsia" w:hint="eastAsia"/>
                <w:sz w:val="18"/>
                <w:szCs w:val="18"/>
              </w:rPr>
              <w:t>,</w:t>
            </w:r>
            <w:r w:rsidR="004479CD">
              <w:rPr>
                <w:rFonts w:asciiTheme="minorEastAsia" w:hAnsiTheme="minorEastAsia" w:hint="eastAsia"/>
                <w:sz w:val="18"/>
                <w:szCs w:val="18"/>
              </w:rPr>
              <w:t>785</w:t>
            </w:r>
          </w:p>
          <w:p w:rsidR="00BC6CDC"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093F10">
              <w:rPr>
                <w:rFonts w:asciiTheme="minorEastAsia" w:hAnsiTheme="minorEastAsia" w:hint="eastAsia"/>
                <w:sz w:val="18"/>
                <w:szCs w:val="18"/>
              </w:rPr>
              <w:t xml:space="preserve"> </w:t>
            </w:r>
            <w:r w:rsidR="00093F10" w:rsidRPr="00824376">
              <w:rPr>
                <w:rFonts w:asciiTheme="minorEastAsia" w:hAnsiTheme="minorEastAsia" w:hint="eastAsia"/>
                <w:sz w:val="18"/>
                <w:szCs w:val="18"/>
              </w:rPr>
              <w:t>4,575,893</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34" w:type="dxa"/>
            <w:noWrap/>
            <w:vAlign w:val="center"/>
            <w:hideMark/>
          </w:tcPr>
          <w:p w:rsidR="00F97C76" w:rsidRPr="00824376" w:rsidRDefault="004479CD" w:rsidP="00F97C76">
            <w:pPr>
              <w:spacing w:line="220" w:lineRule="exact"/>
              <w:ind w:right="108"/>
              <w:jc w:val="right"/>
              <w:rPr>
                <w:rFonts w:asciiTheme="minorEastAsia" w:hAnsiTheme="minorEastAsia"/>
                <w:sz w:val="18"/>
                <w:szCs w:val="18"/>
              </w:rPr>
            </w:pPr>
            <w:r>
              <w:rPr>
                <w:rFonts w:asciiTheme="minorEastAsia" w:hAnsiTheme="minorEastAsia" w:hint="eastAsia"/>
                <w:sz w:val="18"/>
                <w:szCs w:val="18"/>
              </w:rPr>
              <w:t>18</w:t>
            </w:r>
            <w:r w:rsidR="00F97C76" w:rsidRPr="00824376">
              <w:rPr>
                <w:rFonts w:asciiTheme="minorEastAsia" w:hAnsiTheme="minorEastAsia" w:hint="eastAsia"/>
                <w:sz w:val="18"/>
                <w:szCs w:val="18"/>
              </w:rPr>
              <w:t>,</w:t>
            </w:r>
            <w:r>
              <w:rPr>
                <w:rFonts w:asciiTheme="minorEastAsia" w:hAnsiTheme="minorEastAsia" w:hint="eastAsia"/>
                <w:sz w:val="18"/>
                <w:szCs w:val="18"/>
              </w:rPr>
              <w:t>795</w:t>
            </w:r>
          </w:p>
          <w:p w:rsidR="00BC6CDC" w:rsidRPr="00824376" w:rsidRDefault="00F97C76" w:rsidP="00F97C76">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 xml:space="preserve"> </w:t>
            </w:r>
            <w:r w:rsidR="00BD6E55" w:rsidRPr="00824376">
              <w:rPr>
                <w:rFonts w:asciiTheme="minorEastAsia" w:hAnsiTheme="minorEastAsia" w:hint="eastAsia"/>
                <w:sz w:val="18"/>
                <w:szCs w:val="18"/>
              </w:rPr>
              <w:t>[</w:t>
            </w:r>
            <w:r>
              <w:rPr>
                <w:rFonts w:asciiTheme="minorEastAsia" w:hAnsiTheme="minorEastAsia" w:hint="eastAsia"/>
                <w:sz w:val="18"/>
                <w:szCs w:val="18"/>
              </w:rPr>
              <w:t xml:space="preserve"> </w:t>
            </w:r>
            <w:r w:rsidRPr="00824376">
              <w:rPr>
                <w:rFonts w:asciiTheme="minorEastAsia" w:hAnsiTheme="minorEastAsia" w:hint="eastAsia"/>
                <w:sz w:val="18"/>
                <w:szCs w:val="18"/>
              </w:rPr>
              <w:t>23,181</w:t>
            </w:r>
            <w:r w:rsidR="005A355C" w:rsidRPr="00824376">
              <w:rPr>
                <w:rFonts w:asciiTheme="minorEastAsia" w:hAnsiTheme="minorEastAsia" w:hint="eastAsia"/>
                <w:sz w:val="18"/>
                <w:szCs w:val="18"/>
              </w:rPr>
              <w:t xml:space="preserve"> </w:t>
            </w:r>
            <w:r w:rsidR="00BD6E55" w:rsidRPr="00824376">
              <w:rPr>
                <w:rFonts w:asciiTheme="minorEastAsia" w:hAnsiTheme="minorEastAsia" w:hint="eastAsia"/>
                <w:sz w:val="18"/>
                <w:szCs w:val="18"/>
              </w:rPr>
              <w:t>]</w:t>
            </w:r>
          </w:p>
        </w:tc>
        <w:tc>
          <w:tcPr>
            <w:tcW w:w="1265" w:type="dxa"/>
            <w:tcBorders>
              <w:right w:val="single" w:sz="8" w:space="0" w:color="auto"/>
            </w:tcBorders>
            <w:noWrap/>
            <w:vAlign w:val="center"/>
            <w:hideMark/>
          </w:tcPr>
          <w:p w:rsidR="00BC6CDC" w:rsidRPr="00824376" w:rsidRDefault="00511F85" w:rsidP="0051782C">
            <w:pPr>
              <w:spacing w:line="220" w:lineRule="exact"/>
              <w:ind w:right="108"/>
              <w:jc w:val="right"/>
              <w:rPr>
                <w:rFonts w:asciiTheme="minorEastAsia" w:hAnsiTheme="minorEastAsia"/>
                <w:sz w:val="18"/>
                <w:szCs w:val="18"/>
              </w:rPr>
            </w:pPr>
            <w:r w:rsidRPr="00824376">
              <w:rPr>
                <w:rFonts w:asciiTheme="minorEastAsia" w:hAnsiTheme="minorEastAsia" w:hint="eastAsia"/>
                <w:sz w:val="18"/>
                <w:szCs w:val="18"/>
              </w:rPr>
              <w:t>1</w:t>
            </w:r>
            <w:r w:rsidR="004479CD">
              <w:rPr>
                <w:rFonts w:asciiTheme="minorEastAsia" w:hAnsiTheme="minorEastAsia" w:hint="eastAsia"/>
                <w:sz w:val="18"/>
                <w:szCs w:val="18"/>
              </w:rPr>
              <w:t>5</w:t>
            </w:r>
            <w:r w:rsidR="00C83109" w:rsidRPr="00824376">
              <w:rPr>
                <w:rFonts w:asciiTheme="minorEastAsia" w:hAnsiTheme="minorEastAsia" w:hint="eastAsia"/>
                <w:sz w:val="18"/>
                <w:szCs w:val="18"/>
              </w:rPr>
              <w:t>,</w:t>
            </w:r>
            <w:r w:rsidR="00824376" w:rsidRPr="00824376">
              <w:rPr>
                <w:rFonts w:asciiTheme="minorEastAsia" w:hAnsiTheme="minorEastAsia" w:hint="eastAsia"/>
                <w:sz w:val="18"/>
                <w:szCs w:val="18"/>
              </w:rPr>
              <w:t>0</w:t>
            </w:r>
            <w:r w:rsidR="004479CD">
              <w:rPr>
                <w:rFonts w:asciiTheme="minorEastAsia" w:hAnsiTheme="minorEastAsia" w:hint="eastAsia"/>
                <w:sz w:val="18"/>
                <w:szCs w:val="18"/>
              </w:rPr>
              <w:t>30</w:t>
            </w:r>
          </w:p>
          <w:p w:rsidR="00BC6CDC"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14,074</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c>
          <w:tcPr>
            <w:tcW w:w="1231" w:type="dxa"/>
            <w:tcBorders>
              <w:top w:val="single" w:sz="8" w:space="0" w:color="auto"/>
              <w:left w:val="single" w:sz="8" w:space="0" w:color="auto"/>
              <w:bottom w:val="single" w:sz="8" w:space="0" w:color="auto"/>
              <w:right w:val="single" w:sz="8" w:space="0" w:color="auto"/>
            </w:tcBorders>
            <w:noWrap/>
            <w:vAlign w:val="center"/>
            <w:hideMark/>
          </w:tcPr>
          <w:p w:rsidR="00BC6CDC" w:rsidRPr="00824376" w:rsidRDefault="004479CD" w:rsidP="0051782C">
            <w:pPr>
              <w:spacing w:line="220" w:lineRule="exact"/>
              <w:ind w:right="108"/>
              <w:jc w:val="right"/>
              <w:rPr>
                <w:rFonts w:asciiTheme="minorEastAsia" w:hAnsiTheme="minorEastAsia"/>
                <w:sz w:val="18"/>
                <w:szCs w:val="18"/>
              </w:rPr>
            </w:pPr>
            <w:r>
              <w:rPr>
                <w:rFonts w:asciiTheme="minorEastAsia" w:hAnsiTheme="minorEastAsia" w:hint="eastAsia"/>
                <w:sz w:val="18"/>
                <w:szCs w:val="18"/>
              </w:rPr>
              <w:t>3</w:t>
            </w:r>
            <w:r w:rsidR="00C83109" w:rsidRPr="00824376">
              <w:rPr>
                <w:rFonts w:asciiTheme="minorEastAsia" w:hAnsiTheme="minorEastAsia" w:hint="eastAsia"/>
                <w:sz w:val="18"/>
                <w:szCs w:val="18"/>
              </w:rPr>
              <w:t>,</w:t>
            </w:r>
            <w:r>
              <w:rPr>
                <w:rFonts w:asciiTheme="minorEastAsia" w:hAnsiTheme="minorEastAsia" w:hint="eastAsia"/>
                <w:sz w:val="18"/>
                <w:szCs w:val="18"/>
              </w:rPr>
              <w:t>765</w:t>
            </w:r>
          </w:p>
          <w:p w:rsidR="00BC6CDC" w:rsidRPr="00824376" w:rsidRDefault="00BD6E55" w:rsidP="009B63C9">
            <w:pPr>
              <w:spacing w:line="220" w:lineRule="exact"/>
              <w:ind w:right="-50"/>
              <w:jc w:val="right"/>
              <w:rPr>
                <w:rFonts w:asciiTheme="minorEastAsia" w:hAnsiTheme="minorEastAsia"/>
                <w:sz w:val="18"/>
                <w:szCs w:val="18"/>
              </w:rPr>
            </w:pPr>
            <w:r w:rsidRPr="00824376">
              <w:rPr>
                <w:rFonts w:asciiTheme="minorEastAsia" w:hAnsiTheme="minorEastAsia" w:hint="eastAsia"/>
                <w:sz w:val="18"/>
                <w:szCs w:val="18"/>
              </w:rPr>
              <w:t>[</w:t>
            </w:r>
            <w:r w:rsidR="00F97C76">
              <w:rPr>
                <w:rFonts w:asciiTheme="minorEastAsia" w:hAnsiTheme="minorEastAsia" w:hint="eastAsia"/>
                <w:sz w:val="18"/>
                <w:szCs w:val="18"/>
              </w:rPr>
              <w:t xml:space="preserve"> </w:t>
            </w:r>
            <w:r w:rsidR="00F97C76" w:rsidRPr="00824376">
              <w:rPr>
                <w:rFonts w:asciiTheme="minorEastAsia" w:hAnsiTheme="minorEastAsia" w:hint="eastAsia"/>
                <w:sz w:val="18"/>
                <w:szCs w:val="18"/>
              </w:rPr>
              <w:t>9,107</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r>
      <w:tr w:rsidR="00A873E7" w:rsidRPr="00A873E7" w:rsidTr="00A912A9">
        <w:trPr>
          <w:trHeight w:val="370"/>
          <w:jc w:val="center"/>
        </w:trPr>
        <w:tc>
          <w:tcPr>
            <w:tcW w:w="3857" w:type="dxa"/>
            <w:gridSpan w:val="3"/>
            <w:tcBorders>
              <w:bottom w:val="single" w:sz="6" w:space="0" w:color="auto"/>
              <w:right w:val="double" w:sz="4" w:space="0" w:color="auto"/>
            </w:tcBorders>
            <w:hideMark/>
          </w:tcPr>
          <w:p w:rsidR="002A6495" w:rsidRPr="00010EF1" w:rsidRDefault="002A6495" w:rsidP="00BC6CDC">
            <w:pPr>
              <w:spacing w:line="220" w:lineRule="exact"/>
              <w:ind w:leftChars="3" w:left="1979" w:hangingChars="1214" w:hanging="1973"/>
              <w:rPr>
                <w:rFonts w:asciiTheme="minorEastAsia" w:hAnsiTheme="minorEastAsia"/>
                <w:sz w:val="18"/>
                <w:szCs w:val="18"/>
              </w:rPr>
            </w:pPr>
            <w:r w:rsidRPr="00010EF1">
              <w:rPr>
                <w:rFonts w:asciiTheme="minorEastAsia" w:hAnsiTheme="minorEastAsia" w:hint="eastAsia"/>
                <w:sz w:val="18"/>
                <w:szCs w:val="18"/>
              </w:rPr>
              <w:t>標準財政規模（分母）</w:t>
            </w:r>
          </w:p>
          <w:p w:rsidR="002A6495" w:rsidRPr="00A873E7" w:rsidRDefault="002A6495" w:rsidP="00442D45">
            <w:pPr>
              <w:spacing w:line="220" w:lineRule="exact"/>
              <w:ind w:leftChars="3" w:left="1979" w:hangingChars="1214" w:hanging="1973"/>
              <w:rPr>
                <w:rFonts w:asciiTheme="minorEastAsia" w:hAnsiTheme="minorEastAsia"/>
                <w:sz w:val="18"/>
                <w:szCs w:val="18"/>
              </w:rPr>
            </w:pPr>
            <w:r w:rsidRPr="00010EF1">
              <w:rPr>
                <w:rFonts w:asciiTheme="minorEastAsia" w:hAnsiTheme="minorEastAsia" w:hint="eastAsia"/>
                <w:sz w:val="18"/>
                <w:szCs w:val="18"/>
              </w:rPr>
              <w:t>（臨時財政対策債発行可能額含む）</w:t>
            </w:r>
          </w:p>
        </w:tc>
        <w:tc>
          <w:tcPr>
            <w:tcW w:w="6296" w:type="dxa"/>
            <w:gridSpan w:val="5"/>
            <w:tcBorders>
              <w:left w:val="double" w:sz="4" w:space="0" w:color="auto"/>
              <w:bottom w:val="single" w:sz="6" w:space="0" w:color="auto"/>
            </w:tcBorders>
            <w:noWrap/>
            <w:vAlign w:val="center"/>
            <w:hideMark/>
          </w:tcPr>
          <w:p w:rsidR="002A6495" w:rsidRPr="00824376" w:rsidRDefault="00511F85" w:rsidP="00BC6CDC">
            <w:pPr>
              <w:spacing w:line="220" w:lineRule="exact"/>
              <w:ind w:leftChars="3" w:left="1979" w:hangingChars="1214" w:hanging="1973"/>
              <w:jc w:val="center"/>
              <w:rPr>
                <w:rFonts w:asciiTheme="minorEastAsia" w:hAnsiTheme="minorEastAsia"/>
                <w:sz w:val="18"/>
                <w:szCs w:val="18"/>
              </w:rPr>
            </w:pPr>
            <w:r w:rsidRPr="00824376">
              <w:rPr>
                <w:rFonts w:asciiTheme="minorEastAsia" w:hAnsiTheme="minorEastAsia" w:hint="eastAsia"/>
                <w:sz w:val="18"/>
                <w:szCs w:val="18"/>
              </w:rPr>
              <w:t>1</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641</w:t>
            </w:r>
            <w:r w:rsidR="00C83109" w:rsidRPr="00824376">
              <w:rPr>
                <w:rFonts w:asciiTheme="minorEastAsia" w:hAnsiTheme="minorEastAsia" w:hint="eastAsia"/>
                <w:sz w:val="18"/>
                <w:szCs w:val="18"/>
              </w:rPr>
              <w:t>,</w:t>
            </w:r>
            <w:r w:rsidR="004479CD">
              <w:rPr>
                <w:rFonts w:asciiTheme="minorEastAsia" w:hAnsiTheme="minorEastAsia" w:hint="eastAsia"/>
                <w:sz w:val="18"/>
                <w:szCs w:val="18"/>
              </w:rPr>
              <w:t>995</w:t>
            </w:r>
          </w:p>
          <w:p w:rsidR="00BC6CDC" w:rsidRPr="00824376" w:rsidRDefault="00BD6E55" w:rsidP="00093F10">
            <w:pPr>
              <w:spacing w:line="220" w:lineRule="exact"/>
              <w:ind w:right="-35"/>
              <w:jc w:val="center"/>
              <w:rPr>
                <w:rFonts w:asciiTheme="minorEastAsia" w:hAnsiTheme="minorEastAsia"/>
                <w:sz w:val="18"/>
                <w:szCs w:val="18"/>
              </w:rPr>
            </w:pPr>
            <w:r w:rsidRPr="00824376">
              <w:rPr>
                <w:rFonts w:asciiTheme="minorEastAsia" w:hAnsiTheme="minorEastAsia" w:hint="eastAsia"/>
                <w:sz w:val="18"/>
                <w:szCs w:val="18"/>
              </w:rPr>
              <w:t>[</w:t>
            </w:r>
            <w:r w:rsidR="007E6467" w:rsidRPr="00824376">
              <w:rPr>
                <w:rFonts w:asciiTheme="minorEastAsia" w:hAnsiTheme="minorEastAsia" w:hint="eastAsia"/>
                <w:sz w:val="18"/>
                <w:szCs w:val="18"/>
              </w:rPr>
              <w:t xml:space="preserve"> 1,</w:t>
            </w:r>
            <w:r w:rsidR="00093F10" w:rsidRPr="00824376">
              <w:rPr>
                <w:rFonts w:asciiTheme="minorEastAsia" w:hAnsiTheme="minorEastAsia" w:hint="eastAsia"/>
                <w:sz w:val="18"/>
                <w:szCs w:val="18"/>
              </w:rPr>
              <w:t>631,292</w:t>
            </w:r>
            <w:r w:rsidR="005A355C" w:rsidRPr="00824376">
              <w:rPr>
                <w:rFonts w:asciiTheme="minorEastAsia" w:hAnsiTheme="minorEastAsia" w:hint="eastAsia"/>
                <w:sz w:val="18"/>
                <w:szCs w:val="18"/>
              </w:rPr>
              <w:t xml:space="preserve"> </w:t>
            </w:r>
            <w:r w:rsidRPr="00824376">
              <w:rPr>
                <w:rFonts w:asciiTheme="minorEastAsia" w:hAnsiTheme="minorEastAsia" w:hint="eastAsia"/>
                <w:sz w:val="18"/>
                <w:szCs w:val="18"/>
              </w:rPr>
              <w:t>]</w:t>
            </w:r>
          </w:p>
        </w:tc>
      </w:tr>
      <w:tr w:rsidR="000E0DD1" w:rsidRPr="00A873E7" w:rsidTr="00A912A9">
        <w:trPr>
          <w:trHeight w:val="390"/>
          <w:jc w:val="center"/>
        </w:trPr>
        <w:tc>
          <w:tcPr>
            <w:tcW w:w="3857" w:type="dxa"/>
            <w:gridSpan w:val="3"/>
            <w:tcBorders>
              <w:top w:val="single" w:sz="6" w:space="0" w:color="auto"/>
              <w:bottom w:val="single" w:sz="6" w:space="0" w:color="auto"/>
              <w:right w:val="single" w:sz="12" w:space="0" w:color="auto"/>
            </w:tcBorders>
            <w:shd w:val="clear" w:color="auto" w:fill="FFFF00"/>
            <w:noWrap/>
            <w:vAlign w:val="center"/>
          </w:tcPr>
          <w:p w:rsidR="000E0DD1" w:rsidRPr="00A873E7" w:rsidRDefault="000E0DD1" w:rsidP="00BC6CDC">
            <w:pPr>
              <w:spacing w:line="220" w:lineRule="exact"/>
              <w:ind w:leftChars="3" w:left="1988" w:hangingChars="1214" w:hanging="1982"/>
              <w:jc w:val="center"/>
              <w:rPr>
                <w:rFonts w:asciiTheme="majorEastAsia" w:eastAsiaTheme="majorEastAsia" w:hAnsiTheme="majorEastAsia"/>
                <w:b/>
                <w:bCs/>
                <w:sz w:val="18"/>
                <w:szCs w:val="18"/>
              </w:rPr>
            </w:pPr>
            <w:r w:rsidRPr="00A873E7">
              <w:rPr>
                <w:rFonts w:asciiTheme="majorEastAsia" w:eastAsiaTheme="majorEastAsia" w:hAnsiTheme="majorEastAsia" w:hint="eastAsia"/>
                <w:b/>
                <w:bCs/>
                <w:sz w:val="18"/>
                <w:szCs w:val="18"/>
              </w:rPr>
              <w:t>実質赤字比率（％）</w:t>
            </w:r>
          </w:p>
        </w:tc>
        <w:tc>
          <w:tcPr>
            <w:tcW w:w="6296" w:type="dxa"/>
            <w:gridSpan w:val="5"/>
            <w:tcBorders>
              <w:top w:val="single" w:sz="12" w:space="0" w:color="auto"/>
              <w:left w:val="single" w:sz="12" w:space="0" w:color="auto"/>
              <w:bottom w:val="single" w:sz="12" w:space="0" w:color="auto"/>
              <w:right w:val="single" w:sz="12" w:space="0" w:color="auto"/>
            </w:tcBorders>
            <w:shd w:val="clear" w:color="auto" w:fill="FFFF00"/>
            <w:noWrap/>
            <w:vAlign w:val="center"/>
          </w:tcPr>
          <w:p w:rsidR="000E0DD1" w:rsidRDefault="000E0DD1" w:rsidP="000E0DD1">
            <w:pPr>
              <w:spacing w:line="220" w:lineRule="exact"/>
              <w:ind w:leftChars="3" w:left="1988" w:hangingChars="1214" w:hanging="1982"/>
              <w:jc w:val="center"/>
              <w:rPr>
                <w:rFonts w:asciiTheme="majorEastAsia" w:eastAsiaTheme="majorEastAsia" w:hAnsiTheme="majorEastAsia"/>
                <w:sz w:val="18"/>
                <w:szCs w:val="18"/>
              </w:rPr>
            </w:pPr>
            <w:r w:rsidRPr="00A873E7">
              <w:rPr>
                <w:rFonts w:asciiTheme="majorEastAsia" w:eastAsiaTheme="majorEastAsia" w:hAnsiTheme="majorEastAsia" w:hint="eastAsia"/>
                <w:b/>
                <w:bCs/>
                <w:sz w:val="18"/>
                <w:szCs w:val="18"/>
              </w:rPr>
              <w:t>－</w:t>
            </w:r>
          </w:p>
          <w:p w:rsidR="000E0DD1" w:rsidRPr="00A873E7" w:rsidRDefault="00BD6E55" w:rsidP="00802686">
            <w:pPr>
              <w:spacing w:line="220" w:lineRule="exact"/>
              <w:ind w:leftChars="3" w:left="1979" w:hangingChars="1214" w:hanging="1973"/>
              <w:jc w:val="center"/>
              <w:rPr>
                <w:rFonts w:asciiTheme="majorEastAsia" w:eastAsiaTheme="majorEastAsia" w:hAnsiTheme="majorEastAsia"/>
                <w:b/>
                <w:bCs/>
                <w:sz w:val="18"/>
                <w:szCs w:val="18"/>
              </w:rPr>
            </w:pPr>
            <w:r>
              <w:rPr>
                <w:rFonts w:asciiTheme="majorEastAsia" w:eastAsiaTheme="majorEastAsia" w:hAnsiTheme="majorEastAsia" w:hint="eastAsia"/>
                <w:sz w:val="18"/>
                <w:szCs w:val="18"/>
              </w:rPr>
              <w:t>［</w:t>
            </w:r>
            <w:r w:rsidR="00802686">
              <w:rPr>
                <w:rFonts w:asciiTheme="majorEastAsia" w:eastAsiaTheme="majorEastAsia" w:hAnsiTheme="majorEastAsia" w:hint="eastAsia"/>
                <w:sz w:val="18"/>
                <w:szCs w:val="18"/>
              </w:rPr>
              <w:t xml:space="preserve"> </w:t>
            </w:r>
            <w:r w:rsidR="000E0DD1" w:rsidRPr="00A873E7">
              <w:rPr>
                <w:rFonts w:asciiTheme="majorEastAsia" w:eastAsiaTheme="majorEastAsia" w:hAnsiTheme="majorEastAsia" w:hint="eastAsia"/>
                <w:sz w:val="18"/>
                <w:szCs w:val="18"/>
              </w:rPr>
              <w:t>－</w:t>
            </w:r>
            <w:r w:rsidR="00802686">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w:t>
            </w:r>
          </w:p>
        </w:tc>
      </w:tr>
    </w:tbl>
    <w:p w:rsidR="007859B0" w:rsidRDefault="007859B0" w:rsidP="004429E7">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 xml:space="preserve">（注） </w:t>
      </w:r>
      <w:r w:rsidR="00BD6E55">
        <w:rPr>
          <w:rFonts w:asciiTheme="minorEastAsia" w:hAnsiTheme="minorEastAsia" w:hint="eastAsia"/>
          <w:sz w:val="18"/>
          <w:szCs w:val="18"/>
        </w:rPr>
        <w:t>［</w:t>
      </w:r>
      <w:r w:rsidRPr="002D2E6C">
        <w:rPr>
          <w:rFonts w:asciiTheme="minorEastAsia" w:hAnsiTheme="minorEastAsia" w:hint="eastAsia"/>
          <w:sz w:val="18"/>
          <w:szCs w:val="18"/>
        </w:rPr>
        <w:t xml:space="preserve">　</w:t>
      </w:r>
      <w:r w:rsidR="00BD6E55">
        <w:rPr>
          <w:rFonts w:asciiTheme="minorEastAsia" w:hAnsiTheme="minorEastAsia" w:hint="eastAsia"/>
          <w:sz w:val="18"/>
          <w:szCs w:val="18"/>
        </w:rPr>
        <w:t>］</w:t>
      </w:r>
      <w:r w:rsidRPr="002D2E6C">
        <w:rPr>
          <w:rFonts w:asciiTheme="minorEastAsia" w:hAnsiTheme="minorEastAsia" w:hint="eastAsia"/>
          <w:sz w:val="18"/>
          <w:szCs w:val="18"/>
        </w:rPr>
        <w:t>は、昨年度数値。</w:t>
      </w:r>
    </w:p>
    <w:p w:rsidR="00EE59F9" w:rsidRDefault="007859B0" w:rsidP="00442D45">
      <w:pPr>
        <w:tabs>
          <w:tab w:val="left" w:pos="1158"/>
        </w:tabs>
        <w:spacing w:line="200" w:lineRule="exact"/>
        <w:rPr>
          <w:rFonts w:asciiTheme="majorEastAsia" w:eastAsiaTheme="majorEastAsia" w:hAnsiTheme="majorEastAsia"/>
          <w:sz w:val="20"/>
          <w:szCs w:val="20"/>
        </w:rPr>
      </w:pPr>
      <w:r w:rsidRPr="002D2E6C">
        <w:rPr>
          <w:rFonts w:asciiTheme="minorEastAsia" w:hAnsiTheme="minorEastAsia" w:hint="eastAsia"/>
          <w:sz w:val="18"/>
          <w:szCs w:val="18"/>
        </w:rPr>
        <w:t>（注） 単位未満は、四捨五入を原則としたため、内訳の計と合計、歳入と歳出の差引等が一致しない場合がある。</w:t>
      </w:r>
    </w:p>
    <w:p w:rsidR="004C4CDE" w:rsidRDefault="00BA05E0" w:rsidP="004C4CDE">
      <w:pPr>
        <w:pStyle w:val="a4"/>
        <w:widowControl/>
        <w:ind w:leftChars="0" w:left="284"/>
        <w:jc w:val="left"/>
        <w:rPr>
          <w:rFonts w:asciiTheme="majorEastAsia" w:eastAsiaTheme="majorEastAsia" w:hAnsiTheme="majorEastAsia"/>
          <w:b/>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59616" behindDoc="0" locked="0" layoutInCell="1" allowOverlap="1" wp14:anchorId="6B0B20D5" wp14:editId="24F76931">
                <wp:simplePos x="0" y="0"/>
                <wp:positionH relativeFrom="column">
                  <wp:posOffset>635</wp:posOffset>
                </wp:positionH>
                <wp:positionV relativeFrom="paragraph">
                  <wp:posOffset>187960</wp:posOffset>
                </wp:positionV>
                <wp:extent cx="6487795" cy="1403985"/>
                <wp:effectExtent l="0" t="0" r="0" b="635"/>
                <wp:wrapNone/>
                <wp:docPr id="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10E4A">
                            <w:pPr>
                              <w:jc w:val="center"/>
                            </w:pPr>
                            <w:r>
                              <w:rPr>
                                <w:rFonts w:hint="eastAsia"/>
                              </w:rPr>
                              <w:t>－</w:t>
                            </w:r>
                            <w:r>
                              <w:rPr>
                                <w:rFonts w:hint="eastAsia"/>
                              </w:rPr>
                              <w:t xml:space="preserve"> 2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05pt;margin-top:14.8pt;width:510.8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" filled="f" stroked="f">
                <v:textbox style="mso-fit-shape-to-text:t">
                  <w:txbxContent>
                    <w:p w:rsidR="00161D9A" w:rsidRDefault="00161D9A" w:rsidP="00610E4A">
                      <w:pPr>
                        <w:jc w:val="center"/>
                      </w:pPr>
                      <w:r>
                        <w:rPr>
                          <w:rFonts w:hint="eastAsia"/>
                        </w:rPr>
                        <w:t>－</w:t>
                      </w:r>
                      <w:r>
                        <w:rPr>
                          <w:rFonts w:hint="eastAsia"/>
                        </w:rPr>
                        <w:t xml:space="preserve"> 2 </w:t>
                      </w:r>
                      <w:r>
                        <w:rPr>
                          <w:rFonts w:hint="eastAsia"/>
                        </w:rPr>
                        <w:t>－</w:t>
                      </w:r>
                    </w:p>
                  </w:txbxContent>
                </v:textbox>
              </v:shape>
            </w:pict>
          </mc:Fallback>
        </mc:AlternateContent>
      </w:r>
    </w:p>
    <w:p w:rsidR="00A831B3" w:rsidRPr="00C83109" w:rsidRDefault="00A831B3" w:rsidP="009B3BD7">
      <w:pPr>
        <w:spacing w:line="0" w:lineRule="atLeast"/>
        <w:rPr>
          <w:rFonts w:asciiTheme="majorEastAsia" w:eastAsiaTheme="majorEastAsia" w:hAnsiTheme="majorEastAsia"/>
          <w:b/>
          <w:sz w:val="28"/>
          <w:szCs w:val="28"/>
        </w:rPr>
      </w:pPr>
    </w:p>
    <w:p w:rsidR="009B3BD7" w:rsidRPr="00B23749" w:rsidRDefault="009B3BD7" w:rsidP="009B3BD7">
      <w:pPr>
        <w:spacing w:line="0" w:lineRule="atLeast"/>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Pr="009B3BD7">
        <w:rPr>
          <w:rFonts w:asciiTheme="majorEastAsia" w:eastAsiaTheme="majorEastAsia" w:hAnsiTheme="majorEastAsia" w:hint="eastAsia"/>
          <w:b/>
          <w:sz w:val="28"/>
          <w:szCs w:val="28"/>
          <w:u w:val="single"/>
        </w:rPr>
        <w:t>連結実質赤字比率</w:t>
      </w:r>
      <w:r w:rsidRPr="00B23749">
        <w:rPr>
          <w:rFonts w:asciiTheme="majorEastAsia" w:eastAsiaTheme="majorEastAsia" w:hAnsiTheme="majorEastAsia" w:hint="eastAsia"/>
          <w:b/>
          <w:sz w:val="28"/>
          <w:szCs w:val="28"/>
          <w:u w:val="single"/>
        </w:rPr>
        <w:t xml:space="preserve">　該当なし</w:t>
      </w:r>
      <w:r>
        <w:rPr>
          <w:rFonts w:asciiTheme="majorEastAsia" w:eastAsiaTheme="majorEastAsia" w:hAnsiTheme="majorEastAsia" w:hint="eastAsia"/>
          <w:b/>
          <w:sz w:val="28"/>
          <w:szCs w:val="28"/>
          <w:u w:val="single"/>
        </w:rPr>
        <w:t xml:space="preserve"> </w:t>
      </w:r>
      <w:r w:rsidRPr="00B23749">
        <w:rPr>
          <w:rFonts w:asciiTheme="majorEastAsia" w:eastAsiaTheme="majorEastAsia" w:hAnsiTheme="majorEastAsia" w:hint="eastAsia"/>
          <w:b/>
          <w:sz w:val="28"/>
          <w:szCs w:val="28"/>
          <w:u w:val="single"/>
        </w:rPr>
        <w:t>≫</w:t>
      </w:r>
    </w:p>
    <w:p w:rsidR="009B3BD7" w:rsidRPr="00B23749" w:rsidRDefault="00442D45" w:rsidP="009B3BD7">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5648" behindDoc="0" locked="0" layoutInCell="1" allowOverlap="1" wp14:anchorId="05482CD7" wp14:editId="3CECE52F">
                <wp:simplePos x="0" y="0"/>
                <wp:positionH relativeFrom="column">
                  <wp:align>center</wp:align>
                </wp:positionH>
                <wp:positionV relativeFrom="paragraph">
                  <wp:posOffset>118110</wp:posOffset>
                </wp:positionV>
                <wp:extent cx="5896080" cy="1000080"/>
                <wp:effectExtent l="0" t="0" r="28575" b="10160"/>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000080"/>
                        </a:xfrm>
                        <a:prstGeom prst="roundRect">
                          <a:avLst>
                            <a:gd name="adj" fmla="val 16667"/>
                          </a:avLst>
                        </a:prstGeom>
                        <a:solidFill>
                          <a:srgbClr val="DBE5F1"/>
                        </a:solidFill>
                        <a:ln w="9525">
                          <a:solidFill>
                            <a:srgbClr val="000000"/>
                          </a:solidFill>
                          <a:round/>
                          <a:headEnd/>
                          <a:tailEnd/>
                        </a:ln>
                      </wps:spPr>
                      <wps:txbx>
                        <w:txbxContent>
                          <w:p w:rsidR="00161D9A" w:rsidRPr="00C2292E" w:rsidRDefault="00161D9A" w:rsidP="00442D45">
                            <w:pPr>
                              <w:pStyle w:val="OasysWin"/>
                              <w:spacing w:line="0" w:lineRule="atLeast"/>
                              <w:ind w:leftChars="210" w:left="404" w:right="56" w:firstLineChars="111" w:firstLine="225"/>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収支は黒字となり、公営企業会計におい</w:t>
                            </w:r>
                            <w:r w:rsidRPr="00C2292E">
                              <w:rPr>
                                <w:rFonts w:ascii="ＭＳ ゴシック" w:hAnsi="ＭＳ ゴシック" w:hint="eastAsia"/>
                                <w:spacing w:val="0"/>
                                <w:sz w:val="22"/>
                                <w:szCs w:val="22"/>
                              </w:rPr>
                              <w:t>ても、いずれも実質黒字</w:t>
                            </w:r>
                            <w:r>
                              <w:rPr>
                                <w:rFonts w:ascii="ＭＳ ゴシック" w:hAnsi="ＭＳ ゴシック"/>
                                <w:spacing w:val="0"/>
                                <w:sz w:val="22"/>
                                <w:szCs w:val="22"/>
                              </w:rPr>
                              <w:br/>
                            </w:r>
                            <w:r w:rsidRPr="00C2292E">
                              <w:rPr>
                                <w:rFonts w:ascii="ＭＳ ゴシック" w:hAnsi="ＭＳ ゴシック" w:hint="eastAsia"/>
                                <w:spacing w:val="0"/>
                                <w:sz w:val="22"/>
                                <w:szCs w:val="22"/>
                              </w:rPr>
                              <w:t>（あるいは資金剰余）となったため、「連結実質赤字比率」は該当なし。</w:t>
                            </w:r>
                          </w:p>
                          <w:p w:rsidR="00161D9A" w:rsidRPr="00C2292E" w:rsidRDefault="00161D9A" w:rsidP="00B5188C">
                            <w:pPr>
                              <w:spacing w:line="0" w:lineRule="atLeast"/>
                              <w:rPr>
                                <w:sz w:val="16"/>
                                <w:szCs w:val="16"/>
                              </w:rPr>
                            </w:pPr>
                          </w:p>
                          <w:p w:rsidR="00161D9A" w:rsidRPr="001D540A" w:rsidRDefault="00161D9A"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rsidR="00161D9A" w:rsidRPr="001D540A" w:rsidRDefault="00161D9A" w:rsidP="00B5188C">
                            <w:pPr>
                              <w:pStyle w:val="OasysWin"/>
                              <w:wordWrap/>
                              <w:spacing w:line="0" w:lineRule="atLeast"/>
                              <w:ind w:right="1200" w:firstLineChars="700" w:firstLine="1348"/>
                              <w:rPr>
                                <w:rFonts w:eastAsia="ＭＳ 明朝" w:hAnsi="ＭＳ 明朝"/>
                                <w:spacing w:val="0"/>
                                <w:sz w:val="21"/>
                                <w:szCs w:val="21"/>
                              </w:rPr>
                            </w:pPr>
                            <w:r w:rsidRPr="001D540A">
                              <w:rPr>
                                <w:rFonts w:eastAsia="ＭＳ 明朝" w:hAnsi="ＭＳ 明朝" w:hint="eastAsia"/>
                                <w:spacing w:val="0"/>
                                <w:sz w:val="21"/>
                                <w:szCs w:val="21"/>
                              </w:rPr>
                              <w:t>＜早期健全化＞▲１，４３７億円　　　＜財政再生＞▲２，４６３億円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3" style="position:absolute;left:0;text-align:left;margin-left:0;margin-top:9.3pt;width:464.25pt;height:78.7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" fillcolor="#dbe5f1">
                <v:textbox inset="5.85pt,.7pt,1.56mm,.7pt">
                  <w:txbxContent>
                    <w:p w:rsidR="00161D9A" w:rsidRPr="00C2292E" w:rsidRDefault="00161D9A" w:rsidP="00442D45">
                      <w:pPr>
                        <w:pStyle w:val="OasysWin"/>
                        <w:spacing w:line="0" w:lineRule="atLeast"/>
                        <w:ind w:leftChars="210" w:left="404" w:right="56" w:firstLineChars="111" w:firstLine="225"/>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収支は黒字となり、公営企業会計におい</w:t>
                      </w:r>
                      <w:r w:rsidRPr="00C2292E">
                        <w:rPr>
                          <w:rFonts w:ascii="ＭＳ ゴシック" w:hAnsi="ＭＳ ゴシック" w:hint="eastAsia"/>
                          <w:spacing w:val="0"/>
                          <w:sz w:val="22"/>
                          <w:szCs w:val="22"/>
                        </w:rPr>
                        <w:t>ても、いずれも実質黒字</w:t>
                      </w:r>
                      <w:r>
                        <w:rPr>
                          <w:rFonts w:ascii="ＭＳ ゴシック" w:hAnsi="ＭＳ ゴシック"/>
                          <w:spacing w:val="0"/>
                          <w:sz w:val="22"/>
                          <w:szCs w:val="22"/>
                        </w:rPr>
                        <w:br/>
                      </w:r>
                      <w:r w:rsidRPr="00C2292E">
                        <w:rPr>
                          <w:rFonts w:ascii="ＭＳ ゴシック" w:hAnsi="ＭＳ ゴシック" w:hint="eastAsia"/>
                          <w:spacing w:val="0"/>
                          <w:sz w:val="22"/>
                          <w:szCs w:val="22"/>
                        </w:rPr>
                        <w:t>（あるいは資金剰余）となったため、「連結実質赤字比率」は該当なし。</w:t>
                      </w:r>
                    </w:p>
                    <w:p w:rsidR="00161D9A" w:rsidRPr="00C2292E" w:rsidRDefault="00161D9A" w:rsidP="00B5188C">
                      <w:pPr>
                        <w:spacing w:line="0" w:lineRule="atLeast"/>
                        <w:rPr>
                          <w:sz w:val="16"/>
                          <w:szCs w:val="16"/>
                        </w:rPr>
                      </w:pPr>
                    </w:p>
                    <w:p w:rsidR="00161D9A" w:rsidRPr="001D540A" w:rsidRDefault="00161D9A"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rsidR="00161D9A" w:rsidRPr="001D540A" w:rsidRDefault="00161D9A" w:rsidP="00B5188C">
                      <w:pPr>
                        <w:pStyle w:val="OasysWin"/>
                        <w:wordWrap/>
                        <w:spacing w:line="0" w:lineRule="atLeast"/>
                        <w:ind w:right="1200" w:firstLineChars="700" w:firstLine="1348"/>
                        <w:rPr>
                          <w:rFonts w:eastAsia="ＭＳ 明朝" w:hAnsi="ＭＳ 明朝"/>
                          <w:spacing w:val="0"/>
                          <w:sz w:val="21"/>
                          <w:szCs w:val="21"/>
                        </w:rPr>
                      </w:pPr>
                      <w:r w:rsidRPr="001D540A">
                        <w:rPr>
                          <w:rFonts w:eastAsia="ＭＳ 明朝" w:hAnsi="ＭＳ 明朝" w:hint="eastAsia"/>
                          <w:spacing w:val="0"/>
                          <w:sz w:val="21"/>
                          <w:szCs w:val="21"/>
                        </w:rPr>
                        <w:t>＜早期健全化＞▲１，４３７億円　　　＜財政再生＞▲２，４６３億円</w:t>
                      </w:r>
                    </w:p>
                  </w:txbxContent>
                </v:textbox>
                <w10:wrap type="topAndBottom"/>
              </v:roundrect>
            </w:pict>
          </mc:Fallback>
        </mc:AlternateContent>
      </w:r>
    </w:p>
    <w:p w:rsidR="009B3BD7" w:rsidRPr="002D2E6C" w:rsidRDefault="009B3BD7" w:rsidP="009B3BD7">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全会計を対象とした実質赤字（又は資金の不足額）の標準財政規模に対する比率</w:t>
      </w:r>
    </w:p>
    <w:p w:rsidR="009B3BD7" w:rsidRPr="002D2E6C" w:rsidRDefault="009B3BD7"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８．７５％　　財政再生基準　１５％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518"/>
        <w:gridCol w:w="4111"/>
      </w:tblGrid>
      <w:tr w:rsidR="009B3BD7" w:rsidTr="009B3BD7">
        <w:trPr>
          <w:trHeight w:val="421"/>
        </w:trPr>
        <w:tc>
          <w:tcPr>
            <w:tcW w:w="2518" w:type="dxa"/>
            <w:vMerge w:val="restart"/>
            <w:shd w:val="clear" w:color="auto" w:fill="CCFFFF"/>
            <w:vAlign w:val="center"/>
          </w:tcPr>
          <w:p w:rsidR="009B3BD7" w:rsidRPr="00FB7F98" w:rsidRDefault="009B3BD7" w:rsidP="002E3411">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連結実質赤字比率</w:t>
            </w:r>
            <w:r w:rsidRPr="00FB7F98">
              <w:rPr>
                <w:rFonts w:asciiTheme="majorEastAsia" w:eastAsiaTheme="majorEastAsia" w:hAnsiTheme="majorEastAsia" w:hint="eastAsia"/>
                <w:sz w:val="20"/>
                <w:szCs w:val="20"/>
              </w:rPr>
              <w:t xml:space="preserve">　＝</w:t>
            </w:r>
          </w:p>
        </w:tc>
        <w:tc>
          <w:tcPr>
            <w:tcW w:w="4111" w:type="dxa"/>
            <w:shd w:val="clear" w:color="auto" w:fill="CCFFFF"/>
            <w:vAlign w:val="bottom"/>
          </w:tcPr>
          <w:p w:rsidR="009B3BD7" w:rsidRPr="00FB7F98" w:rsidRDefault="009B3BD7" w:rsidP="002E3411">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連結実質赤字額（イ+ロ）－（ハ+ニ）</w:t>
            </w:r>
          </w:p>
        </w:tc>
      </w:tr>
      <w:tr w:rsidR="009B3BD7" w:rsidTr="009B3BD7">
        <w:trPr>
          <w:trHeight w:val="421"/>
        </w:trPr>
        <w:tc>
          <w:tcPr>
            <w:tcW w:w="2518" w:type="dxa"/>
            <w:vMerge/>
            <w:shd w:val="clear" w:color="auto" w:fill="CCFFFF"/>
            <w:vAlign w:val="center"/>
          </w:tcPr>
          <w:p w:rsidR="009B3BD7" w:rsidRPr="00FB7F98" w:rsidRDefault="009B3BD7" w:rsidP="002E3411">
            <w:pPr>
              <w:spacing w:line="0" w:lineRule="atLeast"/>
              <w:jc w:val="center"/>
              <w:rPr>
                <w:rFonts w:asciiTheme="majorEastAsia" w:eastAsiaTheme="majorEastAsia" w:hAnsiTheme="majorEastAsia"/>
                <w:sz w:val="20"/>
                <w:szCs w:val="20"/>
              </w:rPr>
            </w:pPr>
          </w:p>
        </w:tc>
        <w:tc>
          <w:tcPr>
            <w:tcW w:w="4111" w:type="dxa"/>
            <w:shd w:val="clear" w:color="auto" w:fill="CCFFFF"/>
          </w:tcPr>
          <w:p w:rsidR="009B3BD7" w:rsidRPr="00FB7F98" w:rsidRDefault="009B3BD7" w:rsidP="002E3411">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標準財政規模の額</w:t>
            </w:r>
          </w:p>
        </w:tc>
      </w:tr>
    </w:tbl>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Default="009B3BD7" w:rsidP="009B3BD7">
      <w:pPr>
        <w:spacing w:line="0" w:lineRule="atLeast"/>
        <w:rPr>
          <w:rFonts w:asciiTheme="majorEastAsia" w:eastAsiaTheme="majorEastAsia" w:hAnsiTheme="majorEastAsia"/>
          <w:sz w:val="20"/>
          <w:szCs w:val="20"/>
        </w:rPr>
      </w:pPr>
    </w:p>
    <w:p w:rsidR="009B3BD7" w:rsidRPr="002D2E6C" w:rsidRDefault="009B3BD7" w:rsidP="009B3BD7">
      <w:pPr>
        <w:pStyle w:val="a4"/>
        <w:numPr>
          <w:ilvl w:val="0"/>
          <w:numId w:val="6"/>
        </w:numPr>
        <w:spacing w:line="0" w:lineRule="atLeast"/>
        <w:ind w:leftChars="0" w:left="1134"/>
        <w:rPr>
          <w:rFonts w:asciiTheme="minorEastAsia" w:hAnsiTheme="minorEastAsia"/>
          <w:sz w:val="20"/>
          <w:szCs w:val="20"/>
        </w:rPr>
      </w:pPr>
      <w:r w:rsidRPr="002D2E6C">
        <w:rPr>
          <w:rFonts w:asciiTheme="minorEastAsia" w:hAnsiTheme="minorEastAsia" w:hint="eastAsia"/>
          <w:sz w:val="20"/>
          <w:szCs w:val="20"/>
        </w:rPr>
        <w:t>連結実質赤字額 ：「イとロの合計額」が「ハとニの合計額」を超える場合の当該「越える額」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一般会計及び公営企業以外の特別会計のうち、実質赤字を生じた会計の実質赤字の合計額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公営企業会計のうち、資金の不足額を生じた会計の資金の不足額の合計額</w:t>
      </w:r>
    </w:p>
    <w:p w:rsidR="009B3BD7" w:rsidRPr="002D2E6C"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一般会計及び公営企業以外の特別会計のうち、実質黒字を生じた会計の実質黒字の合計額</w:t>
      </w:r>
    </w:p>
    <w:p w:rsidR="009B3BD7" w:rsidRDefault="009B3BD7" w:rsidP="009B3BD7">
      <w:pPr>
        <w:pStyle w:val="a4"/>
        <w:numPr>
          <w:ilvl w:val="0"/>
          <w:numId w:val="7"/>
        </w:numPr>
        <w:tabs>
          <w:tab w:val="left" w:pos="1498"/>
        </w:tabs>
        <w:spacing w:line="0" w:lineRule="atLeast"/>
        <w:ind w:leftChars="0" w:firstLine="354"/>
        <w:rPr>
          <w:rFonts w:asciiTheme="minorEastAsia" w:hAnsiTheme="minorEastAsia"/>
          <w:sz w:val="20"/>
          <w:szCs w:val="20"/>
        </w:rPr>
      </w:pPr>
      <w:r w:rsidRPr="002D2E6C">
        <w:rPr>
          <w:rFonts w:asciiTheme="minorEastAsia" w:hAnsiTheme="minorEastAsia" w:hint="eastAsia"/>
          <w:sz w:val="20"/>
          <w:szCs w:val="20"/>
        </w:rPr>
        <w:t>公営企業会計のうち、資金の剰余額を生じた会計の資金の剰余額の合計額</w:t>
      </w:r>
    </w:p>
    <w:p w:rsidR="002D2E6C" w:rsidRPr="002D2E6C" w:rsidRDefault="002D2E6C" w:rsidP="002D2E6C">
      <w:pPr>
        <w:pStyle w:val="a4"/>
        <w:tabs>
          <w:tab w:val="left" w:pos="1498"/>
        </w:tabs>
        <w:spacing w:line="0" w:lineRule="atLeast"/>
        <w:ind w:leftChars="0" w:left="1134"/>
        <w:rPr>
          <w:rFonts w:asciiTheme="minorEastAsia" w:hAnsiTheme="minorEastAsia"/>
          <w:sz w:val="20"/>
          <w:szCs w:val="20"/>
        </w:rPr>
      </w:pPr>
    </w:p>
    <w:p w:rsidR="009B3BD7" w:rsidRPr="00BF296B" w:rsidRDefault="005173A5" w:rsidP="005173A5">
      <w:pPr>
        <w:tabs>
          <w:tab w:val="left" w:pos="1158"/>
        </w:tabs>
        <w:ind w:rightChars="512" w:right="986"/>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513"/>
        <w:gridCol w:w="513"/>
        <w:gridCol w:w="513"/>
        <w:gridCol w:w="3836"/>
        <w:gridCol w:w="2916"/>
      </w:tblGrid>
      <w:tr w:rsidR="009E0168" w:rsidRPr="00A831B3" w:rsidTr="005173A5">
        <w:trPr>
          <w:trHeight w:val="291"/>
          <w:jc w:val="center"/>
        </w:trPr>
        <w:tc>
          <w:tcPr>
            <w:tcW w:w="5375" w:type="dxa"/>
            <w:gridSpan w:val="4"/>
            <w:vMerge w:val="restart"/>
            <w:tcBorders>
              <w:right w:val="double" w:sz="4" w:space="0" w:color="auto"/>
            </w:tcBorders>
            <w:noWrap/>
            <w:vAlign w:val="center"/>
            <w:hideMark/>
          </w:tcPr>
          <w:p w:rsidR="009E0168" w:rsidRPr="00A831B3" w:rsidRDefault="009E0168" w:rsidP="009E0168">
            <w:pPr>
              <w:tabs>
                <w:tab w:val="left" w:pos="1158"/>
              </w:tabs>
              <w:jc w:val="center"/>
              <w:rPr>
                <w:rFonts w:asciiTheme="minorEastAsia" w:hAnsiTheme="minorEastAsia"/>
                <w:sz w:val="20"/>
                <w:szCs w:val="20"/>
              </w:rPr>
            </w:pPr>
            <w:r w:rsidRPr="00A831B3">
              <w:rPr>
                <w:rFonts w:asciiTheme="minorEastAsia" w:hAnsiTheme="minorEastAsia" w:hint="eastAsia"/>
                <w:sz w:val="20"/>
                <w:szCs w:val="20"/>
              </w:rPr>
              <w:t>会　計　名</w:t>
            </w:r>
          </w:p>
        </w:tc>
        <w:tc>
          <w:tcPr>
            <w:tcW w:w="2916" w:type="dxa"/>
            <w:vMerge w:val="restart"/>
            <w:tcBorders>
              <w:left w:val="double" w:sz="4" w:space="0" w:color="auto"/>
            </w:tcBorders>
            <w:vAlign w:val="center"/>
            <w:hideMark/>
          </w:tcPr>
          <w:p w:rsidR="009E0168" w:rsidRPr="00A831B3" w:rsidRDefault="009E0168" w:rsidP="009E0168">
            <w:pPr>
              <w:tabs>
                <w:tab w:val="left" w:pos="1158"/>
              </w:tabs>
              <w:jc w:val="center"/>
              <w:rPr>
                <w:rFonts w:asciiTheme="minorEastAsia" w:hAnsiTheme="minorEastAsia"/>
                <w:sz w:val="20"/>
                <w:szCs w:val="20"/>
              </w:rPr>
            </w:pPr>
            <w:r w:rsidRPr="00A831B3">
              <w:rPr>
                <w:rFonts w:asciiTheme="minorEastAsia" w:hAnsiTheme="minorEastAsia" w:hint="eastAsia"/>
                <w:sz w:val="20"/>
                <w:szCs w:val="20"/>
              </w:rPr>
              <w:t>実質収支額・資金収支額</w:t>
            </w:r>
          </w:p>
        </w:tc>
      </w:tr>
      <w:tr w:rsidR="009E0168" w:rsidRPr="00A831B3" w:rsidTr="00FB7F98">
        <w:trPr>
          <w:trHeight w:val="291"/>
          <w:jc w:val="center"/>
        </w:trPr>
        <w:tc>
          <w:tcPr>
            <w:tcW w:w="5375" w:type="dxa"/>
            <w:gridSpan w:val="4"/>
            <w:vMerge/>
            <w:tcBorders>
              <w:bottom w:val="double" w:sz="4" w:space="0" w:color="auto"/>
              <w:right w:val="double" w:sz="4" w:space="0" w:color="auto"/>
            </w:tcBorders>
            <w:hideMark/>
          </w:tcPr>
          <w:p w:rsidR="009E0168" w:rsidRPr="00A831B3" w:rsidRDefault="009E0168" w:rsidP="009E0168">
            <w:pPr>
              <w:tabs>
                <w:tab w:val="left" w:pos="1158"/>
              </w:tabs>
              <w:rPr>
                <w:rFonts w:asciiTheme="minorEastAsia" w:hAnsiTheme="minorEastAsia"/>
                <w:sz w:val="20"/>
                <w:szCs w:val="20"/>
              </w:rPr>
            </w:pPr>
          </w:p>
        </w:tc>
        <w:tc>
          <w:tcPr>
            <w:tcW w:w="2916" w:type="dxa"/>
            <w:vMerge/>
            <w:tcBorders>
              <w:left w:val="double" w:sz="4" w:space="0" w:color="auto"/>
              <w:bottom w:val="double" w:sz="4" w:space="0" w:color="auto"/>
            </w:tcBorders>
            <w:hideMark/>
          </w:tcPr>
          <w:p w:rsidR="009E0168" w:rsidRPr="00A831B3" w:rsidRDefault="009E0168" w:rsidP="009E0168">
            <w:pPr>
              <w:tabs>
                <w:tab w:val="left" w:pos="1158"/>
              </w:tabs>
              <w:rPr>
                <w:rFonts w:asciiTheme="minorEastAsia" w:hAnsiTheme="minorEastAsia"/>
                <w:sz w:val="20"/>
                <w:szCs w:val="20"/>
              </w:rPr>
            </w:pPr>
          </w:p>
        </w:tc>
      </w:tr>
      <w:tr w:rsidR="009E0168" w:rsidRPr="00A831B3" w:rsidTr="005173A5">
        <w:trPr>
          <w:trHeight w:val="519"/>
          <w:jc w:val="center"/>
        </w:trPr>
        <w:tc>
          <w:tcPr>
            <w:tcW w:w="5375" w:type="dxa"/>
            <w:gridSpan w:val="4"/>
            <w:tcBorders>
              <w:top w:val="double" w:sz="4" w:space="0" w:color="auto"/>
              <w:right w:val="double" w:sz="4" w:space="0" w:color="auto"/>
            </w:tcBorders>
            <w:noWrap/>
            <w:vAlign w:val="center"/>
            <w:hideMark/>
          </w:tcPr>
          <w:p w:rsidR="009E0168" w:rsidRPr="00A831B3" w:rsidRDefault="009E0168" w:rsidP="005173A5">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一般会計等</w:t>
            </w:r>
          </w:p>
        </w:tc>
        <w:tc>
          <w:tcPr>
            <w:tcW w:w="2916" w:type="dxa"/>
            <w:tcBorders>
              <w:top w:val="double" w:sz="4" w:space="0" w:color="auto"/>
              <w:left w:val="double" w:sz="4" w:space="0" w:color="auto"/>
              <w:bottom w:val="double" w:sz="4" w:space="0" w:color="auto"/>
            </w:tcBorders>
            <w:noWrap/>
            <w:vAlign w:val="center"/>
            <w:hideMark/>
          </w:tcPr>
          <w:p w:rsidR="009E0168" w:rsidRPr="001501A3" w:rsidRDefault="00F01C52" w:rsidP="00B34628">
            <w:pPr>
              <w:tabs>
                <w:tab w:val="left" w:pos="1158"/>
                <w:tab w:val="left" w:pos="2408"/>
              </w:tabs>
              <w:spacing w:line="0" w:lineRule="atLeast"/>
              <w:ind w:rightChars="151" w:right="291"/>
              <w:jc w:val="right"/>
              <w:rPr>
                <w:rFonts w:asciiTheme="minorEastAsia" w:hAnsiTheme="minorEastAsia"/>
                <w:sz w:val="20"/>
                <w:szCs w:val="20"/>
              </w:rPr>
            </w:pPr>
            <w:r w:rsidRPr="001501A3">
              <w:rPr>
                <w:rFonts w:asciiTheme="minorEastAsia" w:hAnsiTheme="minorEastAsia"/>
                <w:noProof/>
              </w:rPr>
              <mc:AlternateContent>
                <mc:Choice Requires="wps">
                  <w:drawing>
                    <wp:anchor distT="0" distB="0" distL="114300" distR="114300" simplePos="0" relativeHeight="251671552" behindDoc="0" locked="0" layoutInCell="1" allowOverlap="1" wp14:anchorId="56DC840C" wp14:editId="64C2B578">
                      <wp:simplePos x="0" y="0"/>
                      <wp:positionH relativeFrom="column">
                        <wp:posOffset>-30480</wp:posOffset>
                      </wp:positionH>
                      <wp:positionV relativeFrom="paragraph">
                        <wp:posOffset>52705</wp:posOffset>
                      </wp:positionV>
                      <wp:extent cx="1098550" cy="241300"/>
                      <wp:effectExtent l="0" t="0" r="44450" b="25400"/>
                      <wp:wrapNone/>
                      <wp:docPr id="81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41300"/>
                              </a:xfrm>
                              <a:prstGeom prst="rightArrowCallout">
                                <a:avLst>
                                  <a:gd name="adj1" fmla="val 10343"/>
                                  <a:gd name="adj2" fmla="val 25000"/>
                                  <a:gd name="adj3" fmla="val 28681"/>
                                  <a:gd name="adj4" fmla="val 86310"/>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161D9A" w:rsidRPr="00F01C52" w:rsidRDefault="00161D9A" w:rsidP="00A31062">
                                  <w:pPr>
                                    <w:pStyle w:val="Web"/>
                                    <w:spacing w:before="0" w:beforeAutospacing="0" w:after="0" w:afterAutospacing="0"/>
                                    <w:jc w:val="center"/>
                                    <w:rPr>
                                      <w:sz w:val="16"/>
                                      <w:szCs w:val="16"/>
                                    </w:rPr>
                                  </w:pPr>
                                  <w:r w:rsidRPr="00F01C52">
                                    <w:rPr>
                                      <w:rFonts w:cstheme="minorBidi" w:hint="eastAsia"/>
                                      <w:color w:val="000000"/>
                                      <w:sz w:val="16"/>
                                      <w:szCs w:val="16"/>
                                    </w:rPr>
                                    <w:t>赤字：イ・黒字：ハ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 o:spid="_x0000_s1034" type="#_x0000_t78" style="position:absolute;left:0;text-align:left;margin-left:-2.4pt;margin-top:4.15pt;width:86.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" adj="18643,,20239,9683">
                      <v:textbox inset="2.16pt,1.44pt,2.16pt,1.44pt">
                        <w:txbxContent>
                          <w:p w:rsidR="00161D9A" w:rsidRPr="00F01C52" w:rsidRDefault="00161D9A" w:rsidP="00A31062">
                            <w:pPr>
                              <w:pStyle w:val="Web"/>
                              <w:spacing w:before="0" w:beforeAutospacing="0" w:after="0" w:afterAutospacing="0"/>
                              <w:jc w:val="center"/>
                              <w:rPr>
                                <w:sz w:val="16"/>
                                <w:szCs w:val="16"/>
                              </w:rPr>
                            </w:pPr>
                            <w:r w:rsidRPr="00F01C52">
                              <w:rPr>
                                <w:rFonts w:cstheme="minorBidi" w:hint="eastAsia"/>
                                <w:color w:val="000000"/>
                                <w:sz w:val="16"/>
                                <w:szCs w:val="16"/>
                              </w:rPr>
                              <w:t>赤字：イ・黒字：ハ</w:t>
                            </w:r>
                          </w:p>
                        </w:txbxContent>
                      </v:textbox>
                    </v:shape>
                  </w:pict>
                </mc:Fallback>
              </mc:AlternateContent>
            </w:r>
            <w:r w:rsidR="004479CD">
              <w:rPr>
                <w:rFonts w:asciiTheme="minorEastAsia" w:hAnsiTheme="minorEastAsia" w:hint="eastAsia"/>
                <w:sz w:val="20"/>
                <w:szCs w:val="20"/>
              </w:rPr>
              <w:t>3</w:t>
            </w:r>
            <w:r w:rsidR="008B2DBC" w:rsidRPr="001501A3">
              <w:rPr>
                <w:rFonts w:asciiTheme="minorEastAsia" w:hAnsiTheme="minorEastAsia" w:hint="eastAsia"/>
                <w:sz w:val="20"/>
                <w:szCs w:val="20"/>
              </w:rPr>
              <w:t>,</w:t>
            </w:r>
            <w:r w:rsidR="00A31062" w:rsidRPr="001501A3">
              <w:rPr>
                <w:rFonts w:asciiTheme="minorEastAsia" w:hAnsiTheme="minorEastAsia" w:hint="eastAsia"/>
                <w:noProof/>
                <w:sz w:val="20"/>
                <w:szCs w:val="20"/>
              </w:rPr>
              <mc:AlternateContent>
                <mc:Choice Requires="wps">
                  <w:drawing>
                    <wp:anchor distT="0" distB="0" distL="114300" distR="114300" simplePos="0" relativeHeight="251667456" behindDoc="0" locked="0" layoutInCell="1" allowOverlap="1" wp14:anchorId="43D0F1A6" wp14:editId="41D34C2B">
                      <wp:simplePos x="0" y="0"/>
                      <wp:positionH relativeFrom="column">
                        <wp:posOffset>937260</wp:posOffset>
                      </wp:positionH>
                      <wp:positionV relativeFrom="paragraph">
                        <wp:posOffset>-30480</wp:posOffset>
                      </wp:positionV>
                      <wp:extent cx="914400" cy="711835"/>
                      <wp:effectExtent l="0" t="0" r="19050" b="12065"/>
                      <wp:wrapNone/>
                      <wp:docPr id="12" name="角丸四角形 12"/>
                      <wp:cNvGraphicFramePr/>
                      <a:graphic xmlns:a="http://schemas.openxmlformats.org/drawingml/2006/main">
                        <a:graphicData uri="http://schemas.microsoft.com/office/word/2010/wordprocessingShape">
                          <wps:wsp>
                            <wps:cNvSpPr/>
                            <wps:spPr>
                              <a:xfrm>
                                <a:off x="0" y="0"/>
                                <a:ext cx="914400" cy="7118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73.8pt;margin-top:-2.4pt;width:1in;height:5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" filled="f" strokecolor="black [3213]" strokeweight="1pt"/>
                  </w:pict>
                </mc:Fallback>
              </mc:AlternateContent>
            </w:r>
            <w:r w:rsidR="004479CD">
              <w:rPr>
                <w:rFonts w:asciiTheme="minorEastAsia" w:hAnsiTheme="minorEastAsia" w:hint="eastAsia"/>
                <w:sz w:val="20"/>
                <w:szCs w:val="20"/>
              </w:rPr>
              <w:t>765</w:t>
            </w:r>
          </w:p>
          <w:p w:rsidR="009E0168" w:rsidRPr="001501A3" w:rsidRDefault="00BD6E55" w:rsidP="00D54086">
            <w:pPr>
              <w:tabs>
                <w:tab w:val="left" w:pos="1158"/>
              </w:tabs>
              <w:spacing w:line="0" w:lineRule="atLeast"/>
              <w:ind w:rightChars="70" w:right="135"/>
              <w:jc w:val="right"/>
              <w:rPr>
                <w:rFonts w:asciiTheme="minorEastAsia" w:hAnsiTheme="minorEastAsia"/>
                <w:sz w:val="20"/>
                <w:szCs w:val="20"/>
              </w:rPr>
            </w:pPr>
            <w:r w:rsidRPr="001501A3">
              <w:rPr>
                <w:rFonts w:asciiTheme="minorEastAsia" w:hAnsiTheme="minorEastAsia" w:hint="eastAsia"/>
                <w:sz w:val="20"/>
                <w:szCs w:val="20"/>
              </w:rPr>
              <w:t>[</w:t>
            </w:r>
            <w:r w:rsidR="00C83109" w:rsidRPr="001501A3">
              <w:rPr>
                <w:rFonts w:asciiTheme="minorEastAsia" w:hAnsiTheme="minorEastAsia" w:hint="eastAsia"/>
                <w:sz w:val="20"/>
                <w:szCs w:val="20"/>
              </w:rPr>
              <w:t xml:space="preserve"> </w:t>
            </w:r>
            <w:r w:rsidR="00D54086">
              <w:rPr>
                <w:rFonts w:asciiTheme="minorEastAsia" w:hAnsiTheme="minorEastAsia" w:hint="eastAsia"/>
                <w:sz w:val="20"/>
                <w:szCs w:val="20"/>
              </w:rPr>
              <w:t>9</w:t>
            </w:r>
            <w:r w:rsidR="00C83109" w:rsidRPr="001501A3">
              <w:rPr>
                <w:rFonts w:asciiTheme="minorEastAsia" w:hAnsiTheme="minorEastAsia" w:hint="eastAsia"/>
                <w:sz w:val="20"/>
                <w:szCs w:val="20"/>
              </w:rPr>
              <w:t>,</w:t>
            </w:r>
            <w:r w:rsidR="00D54086">
              <w:rPr>
                <w:rFonts w:asciiTheme="minorEastAsia" w:hAnsiTheme="minorEastAsia" w:hint="eastAsia"/>
                <w:sz w:val="20"/>
                <w:szCs w:val="20"/>
              </w:rPr>
              <w:t>10</w:t>
            </w:r>
            <w:r w:rsidR="002516A1" w:rsidRPr="001501A3">
              <w:rPr>
                <w:rFonts w:asciiTheme="minorEastAsia" w:hAnsiTheme="minorEastAsia" w:hint="eastAsia"/>
                <w:sz w:val="20"/>
                <w:szCs w:val="20"/>
              </w:rPr>
              <w:t>7</w:t>
            </w:r>
            <w:r w:rsidR="00B34628" w:rsidRPr="001501A3">
              <w:rPr>
                <w:rFonts w:asciiTheme="minorEastAsia" w:hAnsiTheme="minorEastAsia" w:hint="eastAsia"/>
                <w:sz w:val="20"/>
                <w:szCs w:val="20"/>
              </w:rPr>
              <w:t xml:space="preserve"> </w:t>
            </w:r>
            <w:r w:rsidRPr="001501A3">
              <w:rPr>
                <w:rFonts w:asciiTheme="minorEastAsia" w:hAnsiTheme="minorEastAsia" w:hint="eastAsia"/>
                <w:sz w:val="20"/>
                <w:szCs w:val="20"/>
              </w:rPr>
              <w:t>]</w:t>
            </w:r>
          </w:p>
        </w:tc>
      </w:tr>
      <w:tr w:rsidR="009E0168" w:rsidRPr="00A831B3" w:rsidTr="00D80D19">
        <w:trPr>
          <w:trHeight w:val="519"/>
          <w:jc w:val="center"/>
        </w:trPr>
        <w:tc>
          <w:tcPr>
            <w:tcW w:w="513" w:type="dxa"/>
            <w:vMerge w:val="restart"/>
            <w:tcBorders>
              <w:top w:val="double" w:sz="4" w:space="0" w:color="auto"/>
            </w:tcBorders>
            <w:noWrap/>
            <w:textDirection w:val="tbRlV"/>
            <w:vAlign w:val="center"/>
            <w:hideMark/>
          </w:tcPr>
          <w:p w:rsidR="009E0168" w:rsidRPr="00A831B3" w:rsidRDefault="009E0168"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公営事業会計</w:t>
            </w:r>
          </w:p>
        </w:tc>
        <w:tc>
          <w:tcPr>
            <w:tcW w:w="4862" w:type="dxa"/>
            <w:gridSpan w:val="3"/>
            <w:tcBorders>
              <w:top w:val="double" w:sz="4" w:space="0" w:color="auto"/>
              <w:right w:val="double" w:sz="4" w:space="0" w:color="auto"/>
            </w:tcBorders>
            <w:vAlign w:val="center"/>
            <w:hideMark/>
          </w:tcPr>
          <w:p w:rsidR="009E0168" w:rsidRPr="00A831B3" w:rsidRDefault="009E0168" w:rsidP="005173A5">
            <w:pPr>
              <w:tabs>
                <w:tab w:val="left" w:pos="1158"/>
              </w:tabs>
              <w:spacing w:line="0" w:lineRule="atLeast"/>
              <w:rPr>
                <w:rFonts w:asciiTheme="minorEastAsia" w:hAnsiTheme="minorEastAsia"/>
                <w:sz w:val="18"/>
                <w:szCs w:val="18"/>
              </w:rPr>
            </w:pPr>
            <w:r w:rsidRPr="00A831B3">
              <w:rPr>
                <w:rFonts w:asciiTheme="minorEastAsia" w:hAnsiTheme="minorEastAsia" w:hint="eastAsia"/>
                <w:sz w:val="18"/>
                <w:szCs w:val="18"/>
              </w:rPr>
              <w:t>一般会計等以外の特別会計のうち公営企業</w:t>
            </w:r>
            <w:r w:rsidRPr="00A831B3">
              <w:rPr>
                <w:rFonts w:asciiTheme="minorEastAsia" w:hAnsiTheme="minorEastAsia" w:hint="eastAsia"/>
                <w:sz w:val="18"/>
                <w:szCs w:val="18"/>
              </w:rPr>
              <w:br/>
              <w:t>に係る特別会計以外の特別会計</w:t>
            </w:r>
            <w:r w:rsidR="00187FB4">
              <w:rPr>
                <w:rFonts w:asciiTheme="minorEastAsia" w:hAnsiTheme="minorEastAsia" w:hint="eastAsia"/>
                <w:sz w:val="18"/>
                <w:szCs w:val="18"/>
              </w:rPr>
              <w:t xml:space="preserve">　　（該当なし）</w:t>
            </w:r>
          </w:p>
        </w:tc>
        <w:tc>
          <w:tcPr>
            <w:tcW w:w="2916" w:type="dxa"/>
            <w:tcBorders>
              <w:top w:val="double" w:sz="4" w:space="0" w:color="auto"/>
              <w:left w:val="double" w:sz="4" w:space="0" w:color="auto"/>
            </w:tcBorders>
            <w:noWrap/>
            <w:vAlign w:val="center"/>
            <w:hideMark/>
          </w:tcPr>
          <w:p w:rsidR="009E0168" w:rsidRPr="001501A3" w:rsidRDefault="00693002" w:rsidP="00B34628">
            <w:pPr>
              <w:tabs>
                <w:tab w:val="left" w:pos="1158"/>
                <w:tab w:val="left" w:pos="2208"/>
              </w:tabs>
              <w:spacing w:line="0" w:lineRule="atLeast"/>
              <w:ind w:rightChars="165" w:right="318"/>
              <w:jc w:val="right"/>
              <w:rPr>
                <w:rFonts w:asciiTheme="minorEastAsia" w:hAnsiTheme="minorEastAsia"/>
                <w:sz w:val="20"/>
                <w:szCs w:val="20"/>
              </w:rPr>
            </w:pPr>
            <w:r>
              <w:rPr>
                <w:rFonts w:asciiTheme="minorEastAsia" w:hAnsiTheme="minorEastAsia" w:hint="eastAsia"/>
                <w:sz w:val="20"/>
                <w:szCs w:val="20"/>
              </w:rPr>
              <w:t>-</w:t>
            </w:r>
          </w:p>
          <w:p w:rsidR="005173A5" w:rsidRPr="001501A3" w:rsidRDefault="00BD6E55" w:rsidP="005173A5">
            <w:pPr>
              <w:tabs>
                <w:tab w:val="left" w:pos="1158"/>
              </w:tabs>
              <w:spacing w:line="0" w:lineRule="atLeast"/>
              <w:ind w:rightChars="70" w:right="135"/>
              <w:jc w:val="right"/>
              <w:rPr>
                <w:rFonts w:asciiTheme="minorEastAsia" w:hAnsiTheme="minorEastAsia"/>
                <w:sz w:val="20"/>
                <w:szCs w:val="20"/>
              </w:rPr>
            </w:pPr>
            <w:r w:rsidRPr="001501A3">
              <w:rPr>
                <w:rFonts w:asciiTheme="minorEastAsia" w:hAnsiTheme="minorEastAsia" w:hint="eastAsia"/>
                <w:sz w:val="20"/>
                <w:szCs w:val="20"/>
              </w:rPr>
              <w:t>[</w:t>
            </w:r>
            <w:r w:rsidR="00B34628" w:rsidRPr="001501A3">
              <w:rPr>
                <w:rFonts w:asciiTheme="minorEastAsia" w:hAnsiTheme="minorEastAsia" w:hint="eastAsia"/>
                <w:sz w:val="20"/>
                <w:szCs w:val="20"/>
              </w:rPr>
              <w:t xml:space="preserve"> </w:t>
            </w:r>
            <w:r w:rsidR="00693002">
              <w:rPr>
                <w:rFonts w:asciiTheme="minorEastAsia" w:hAnsiTheme="minorEastAsia" w:hint="eastAsia"/>
                <w:sz w:val="20"/>
                <w:szCs w:val="20"/>
              </w:rPr>
              <w:t>-</w:t>
            </w:r>
            <w:r w:rsidR="00B34628" w:rsidRPr="001501A3">
              <w:rPr>
                <w:rFonts w:asciiTheme="minorEastAsia" w:hAnsiTheme="minorEastAsia" w:hint="eastAsia"/>
                <w:sz w:val="20"/>
                <w:szCs w:val="20"/>
              </w:rPr>
              <w:t xml:space="preserve"> </w:t>
            </w:r>
            <w:r w:rsidRPr="001501A3">
              <w:rPr>
                <w:rFonts w:asciiTheme="minorEastAsia" w:hAnsiTheme="minorEastAsia" w:hint="eastAsia"/>
                <w:sz w:val="20"/>
                <w:szCs w:val="20"/>
              </w:rPr>
              <w:t>]</w:t>
            </w:r>
          </w:p>
        </w:tc>
      </w:tr>
      <w:tr w:rsidR="00CE6E63" w:rsidRPr="00A831B3" w:rsidTr="00453995">
        <w:trPr>
          <w:trHeight w:val="519"/>
          <w:jc w:val="center"/>
        </w:trPr>
        <w:tc>
          <w:tcPr>
            <w:tcW w:w="513" w:type="dxa"/>
            <w:vMerge/>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val="restart"/>
            <w:tcBorders>
              <w:right w:val="dashSmallGap" w:sz="4" w:space="0" w:color="auto"/>
            </w:tcBorders>
            <w:noWrap/>
            <w:textDirection w:val="tbRlV"/>
            <w:vAlign w:val="center"/>
            <w:hideMark/>
          </w:tcPr>
          <w:p w:rsidR="00CE6E63" w:rsidRPr="00A831B3" w:rsidRDefault="00CE6E63"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公営企業会計</w:t>
            </w:r>
          </w:p>
        </w:tc>
        <w:tc>
          <w:tcPr>
            <w:tcW w:w="513" w:type="dxa"/>
            <w:vMerge w:val="restart"/>
            <w:tcBorders>
              <w:left w:val="dashSmallGap" w:sz="4" w:space="0" w:color="auto"/>
              <w:right w:val="dashSmallGap" w:sz="4" w:space="0" w:color="auto"/>
            </w:tcBorders>
            <w:noWrap/>
            <w:textDirection w:val="tbRlV"/>
            <w:vAlign w:val="center"/>
            <w:hideMark/>
          </w:tcPr>
          <w:p w:rsidR="00CE6E63" w:rsidRPr="00A831B3" w:rsidRDefault="00CE6E63" w:rsidP="00CE6E63">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法適用</w:t>
            </w:r>
          </w:p>
        </w:tc>
        <w:tc>
          <w:tcPr>
            <w:tcW w:w="3836" w:type="dxa"/>
            <w:tcBorders>
              <w:left w:val="dashSmallGap" w:sz="4" w:space="0" w:color="auto"/>
              <w:bottom w:val="dotted" w:sz="8" w:space="0" w:color="auto"/>
              <w:right w:val="double" w:sz="4" w:space="0" w:color="auto"/>
            </w:tcBorders>
            <w:noWrap/>
            <w:vAlign w:val="center"/>
          </w:tcPr>
          <w:p w:rsidR="00CE6E63" w:rsidRPr="00A831B3" w:rsidRDefault="00CE6E63"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大阪府中央卸売市場事業会計</w:t>
            </w:r>
          </w:p>
        </w:tc>
        <w:tc>
          <w:tcPr>
            <w:tcW w:w="2916" w:type="dxa"/>
            <w:tcBorders>
              <w:left w:val="double" w:sz="4" w:space="0" w:color="auto"/>
              <w:bottom w:val="dotted" w:sz="8" w:space="0" w:color="auto"/>
            </w:tcBorders>
            <w:noWrap/>
            <w:vAlign w:val="center"/>
          </w:tcPr>
          <w:p w:rsidR="00CE6E63" w:rsidRPr="001501A3" w:rsidRDefault="00BF541E" w:rsidP="00CE6E63">
            <w:pPr>
              <w:tabs>
                <w:tab w:val="left" w:pos="1158"/>
                <w:tab w:val="left" w:pos="2408"/>
              </w:tabs>
              <w:spacing w:line="0" w:lineRule="atLeast"/>
              <w:ind w:rightChars="151" w:right="291"/>
              <w:jc w:val="right"/>
              <w:rPr>
                <w:rFonts w:asciiTheme="minorEastAsia" w:hAnsiTheme="minorEastAsia"/>
                <w:sz w:val="20"/>
                <w:szCs w:val="20"/>
              </w:rPr>
            </w:pPr>
            <w:r w:rsidRPr="001501A3">
              <w:rPr>
                <w:rFonts w:asciiTheme="minorEastAsia" w:hAnsiTheme="minorEastAsia" w:hint="eastAsia"/>
                <w:noProof/>
                <w:sz w:val="20"/>
                <w:szCs w:val="20"/>
              </w:rPr>
              <mc:AlternateContent>
                <mc:Choice Requires="wps">
                  <w:drawing>
                    <wp:anchor distT="0" distB="0" distL="114300" distR="114300" simplePos="0" relativeHeight="251669504" behindDoc="0" locked="0" layoutInCell="1" allowOverlap="1" wp14:anchorId="2460D8BA" wp14:editId="32670A86">
                      <wp:simplePos x="0" y="0"/>
                      <wp:positionH relativeFrom="column">
                        <wp:posOffset>929005</wp:posOffset>
                      </wp:positionH>
                      <wp:positionV relativeFrom="paragraph">
                        <wp:posOffset>7620</wp:posOffset>
                      </wp:positionV>
                      <wp:extent cx="914400" cy="167640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914400" cy="16764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73.15pt;margin-top:.6pt;width:1in;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" filled="f" strokecolor="black [3213]" strokeweight="1pt"/>
                  </w:pict>
                </mc:Fallback>
              </mc:AlternateContent>
            </w:r>
            <w:r w:rsidRPr="001501A3">
              <w:rPr>
                <w:rFonts w:asciiTheme="minorEastAsia" w:hAnsiTheme="minorEastAsia"/>
                <w:noProof/>
              </w:rPr>
              <mc:AlternateContent>
                <mc:Choice Requires="wps">
                  <w:drawing>
                    <wp:anchor distT="0" distB="0" distL="114300" distR="114300" simplePos="0" relativeHeight="251673600" behindDoc="0" locked="0" layoutInCell="1" allowOverlap="1" wp14:anchorId="150043FD" wp14:editId="463D0AA4">
                      <wp:simplePos x="0" y="0"/>
                      <wp:positionH relativeFrom="column">
                        <wp:posOffset>-29845</wp:posOffset>
                      </wp:positionH>
                      <wp:positionV relativeFrom="paragraph">
                        <wp:posOffset>59690</wp:posOffset>
                      </wp:positionV>
                      <wp:extent cx="1098550" cy="234950"/>
                      <wp:effectExtent l="0" t="0" r="44450" b="12700"/>
                      <wp:wrapNone/>
                      <wp:docPr id="81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34950"/>
                              </a:xfrm>
                              <a:prstGeom prst="rightArrowCallout">
                                <a:avLst>
                                  <a:gd name="adj1" fmla="val 10343"/>
                                  <a:gd name="adj2" fmla="val 25000"/>
                                  <a:gd name="adj3" fmla="val 33278"/>
                                  <a:gd name="adj4" fmla="val 84579"/>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161D9A" w:rsidRPr="00F01C52" w:rsidRDefault="00161D9A" w:rsidP="008C14BF">
                                  <w:pPr>
                                    <w:pStyle w:val="Web"/>
                                    <w:spacing w:before="0" w:beforeAutospacing="0" w:after="0" w:afterAutospacing="0"/>
                                    <w:jc w:val="center"/>
                                    <w:rPr>
                                      <w:sz w:val="16"/>
                                      <w:szCs w:val="16"/>
                                    </w:rPr>
                                  </w:pPr>
                                  <w:r w:rsidRPr="00F01C52">
                                    <w:rPr>
                                      <w:rFonts w:cstheme="minorBidi" w:hint="eastAsia"/>
                                      <w:color w:val="000000"/>
                                      <w:sz w:val="16"/>
                                      <w:szCs w:val="16"/>
                                    </w:rPr>
                                    <w:t>赤字：ロ・黒字：ニ</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id="AutoShape 4" o:spid="_x0000_s1035" type="#_x0000_t78" style="position:absolute;left:0;text-align:left;margin-left:-2.35pt;margin-top:4.7pt;width:86.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" adj="18269,,20063,9683">
                      <v:textbox inset="2.16pt,1.44pt,2.16pt,1.44pt">
                        <w:txbxContent>
                          <w:p w:rsidR="00161D9A" w:rsidRPr="00F01C52" w:rsidRDefault="00161D9A" w:rsidP="008C14BF">
                            <w:pPr>
                              <w:pStyle w:val="Web"/>
                              <w:spacing w:before="0" w:beforeAutospacing="0" w:after="0" w:afterAutospacing="0"/>
                              <w:jc w:val="center"/>
                              <w:rPr>
                                <w:sz w:val="16"/>
                                <w:szCs w:val="16"/>
                              </w:rPr>
                            </w:pPr>
                            <w:r w:rsidRPr="00F01C52">
                              <w:rPr>
                                <w:rFonts w:cstheme="minorBidi" w:hint="eastAsia"/>
                                <w:color w:val="000000"/>
                                <w:sz w:val="16"/>
                                <w:szCs w:val="16"/>
                              </w:rPr>
                              <w:t>赤字：ロ・黒字：ニ</w:t>
                            </w:r>
                          </w:p>
                        </w:txbxContent>
                      </v:textbox>
                    </v:shape>
                  </w:pict>
                </mc:Fallback>
              </mc:AlternateContent>
            </w:r>
            <w:r w:rsidR="004479CD">
              <w:rPr>
                <w:rFonts w:asciiTheme="minorEastAsia" w:hAnsiTheme="minorEastAsia" w:hint="eastAsia"/>
                <w:sz w:val="20"/>
                <w:szCs w:val="20"/>
              </w:rPr>
              <w:t>1</w:t>
            </w:r>
            <w:r w:rsidR="00CE6E63" w:rsidRPr="001501A3">
              <w:rPr>
                <w:rFonts w:asciiTheme="minorEastAsia" w:hAnsiTheme="minorEastAsia" w:hint="eastAsia"/>
                <w:sz w:val="20"/>
                <w:szCs w:val="20"/>
              </w:rPr>
              <w:t>,</w:t>
            </w:r>
            <w:r w:rsidR="004479CD">
              <w:rPr>
                <w:rFonts w:asciiTheme="minorEastAsia" w:hAnsiTheme="minorEastAsia" w:hint="eastAsia"/>
                <w:sz w:val="20"/>
                <w:szCs w:val="20"/>
              </w:rPr>
              <w:t>236</w:t>
            </w:r>
          </w:p>
          <w:p w:rsidR="00CE6E63" w:rsidRPr="001501A3" w:rsidRDefault="00CE6E63" w:rsidP="00D54086">
            <w:pPr>
              <w:tabs>
                <w:tab w:val="left" w:pos="1158"/>
              </w:tabs>
              <w:spacing w:line="0" w:lineRule="atLeast"/>
              <w:ind w:rightChars="70" w:right="135"/>
              <w:jc w:val="right"/>
              <w:rPr>
                <w:rFonts w:asciiTheme="minorEastAsia" w:hAnsiTheme="minorEastAsia"/>
                <w:sz w:val="20"/>
                <w:szCs w:val="20"/>
              </w:rPr>
            </w:pPr>
            <w:r w:rsidRPr="001501A3">
              <w:rPr>
                <w:rFonts w:asciiTheme="minorEastAsia" w:hAnsiTheme="minorEastAsia" w:hint="eastAsia"/>
                <w:sz w:val="20"/>
                <w:szCs w:val="20"/>
              </w:rPr>
              <w:t>[ 1,</w:t>
            </w:r>
            <w:r w:rsidR="00D54086">
              <w:rPr>
                <w:rFonts w:asciiTheme="minorEastAsia" w:hAnsiTheme="minorEastAsia" w:hint="eastAsia"/>
                <w:sz w:val="20"/>
                <w:szCs w:val="20"/>
              </w:rPr>
              <w:t>092</w:t>
            </w:r>
            <w:r w:rsidRPr="001501A3">
              <w:rPr>
                <w:rFonts w:asciiTheme="minorEastAsia" w:hAnsiTheme="minorEastAsia" w:hint="eastAsia"/>
                <w:sz w:val="20"/>
                <w:szCs w:val="20"/>
              </w:rPr>
              <w:t xml:space="preserve"> ]</w:t>
            </w:r>
          </w:p>
        </w:tc>
      </w:tr>
      <w:tr w:rsidR="00CE6E63" w:rsidRPr="00A831B3" w:rsidTr="00453995">
        <w:trPr>
          <w:trHeight w:val="519"/>
          <w:jc w:val="center"/>
        </w:trPr>
        <w:tc>
          <w:tcPr>
            <w:tcW w:w="513" w:type="dxa"/>
            <w:vMerge/>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bottom w:val="single" w:sz="4" w:space="0" w:color="auto"/>
              <w:right w:val="dashSmallGap" w:sz="4" w:space="0" w:color="auto"/>
            </w:tcBorders>
            <w:hideMark/>
          </w:tcPr>
          <w:p w:rsidR="00CE6E63" w:rsidRPr="00A831B3" w:rsidRDefault="00CE6E63" w:rsidP="005173A5">
            <w:pPr>
              <w:tabs>
                <w:tab w:val="left" w:pos="1158"/>
              </w:tabs>
              <w:spacing w:line="0" w:lineRule="atLeast"/>
              <w:rPr>
                <w:rFonts w:asciiTheme="minorEastAsia" w:hAnsiTheme="minorEastAsia"/>
                <w:sz w:val="20"/>
                <w:szCs w:val="20"/>
              </w:rPr>
            </w:pPr>
          </w:p>
        </w:tc>
        <w:tc>
          <w:tcPr>
            <w:tcW w:w="3836" w:type="dxa"/>
            <w:tcBorders>
              <w:top w:val="dashSmallGap" w:sz="4" w:space="0" w:color="auto"/>
              <w:left w:val="dashSmallGap" w:sz="4" w:space="0" w:color="auto"/>
              <w:bottom w:val="single" w:sz="4" w:space="0" w:color="auto"/>
              <w:right w:val="double" w:sz="4" w:space="0" w:color="auto"/>
            </w:tcBorders>
            <w:noWrap/>
            <w:vAlign w:val="center"/>
          </w:tcPr>
          <w:p w:rsidR="00CE6E63" w:rsidRPr="00A831B3" w:rsidRDefault="00CE6E63"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大阪府まちづくり促進事業会計</w:t>
            </w:r>
          </w:p>
        </w:tc>
        <w:tc>
          <w:tcPr>
            <w:tcW w:w="2916" w:type="dxa"/>
            <w:tcBorders>
              <w:top w:val="dashSmallGap" w:sz="4" w:space="0" w:color="auto"/>
              <w:left w:val="double" w:sz="4" w:space="0" w:color="auto"/>
              <w:bottom w:val="single" w:sz="4" w:space="0" w:color="auto"/>
            </w:tcBorders>
            <w:noWrap/>
            <w:vAlign w:val="center"/>
          </w:tcPr>
          <w:p w:rsidR="00CE6E63" w:rsidRPr="00040598" w:rsidRDefault="004479CD" w:rsidP="00CE6E63">
            <w:pPr>
              <w:tabs>
                <w:tab w:val="left" w:pos="1158"/>
                <w:tab w:val="left" w:pos="2408"/>
              </w:tabs>
              <w:spacing w:line="0" w:lineRule="atLeast"/>
              <w:ind w:rightChars="151" w:right="291"/>
              <w:jc w:val="right"/>
              <w:rPr>
                <w:rFonts w:asciiTheme="minorEastAsia" w:hAnsiTheme="minorEastAsia"/>
                <w:sz w:val="20"/>
                <w:szCs w:val="20"/>
              </w:rPr>
            </w:pPr>
            <w:r w:rsidRPr="00040598">
              <w:rPr>
                <w:rFonts w:asciiTheme="minorEastAsia" w:hAnsiTheme="minorEastAsia" w:hint="eastAsia"/>
                <w:sz w:val="20"/>
                <w:szCs w:val="20"/>
              </w:rPr>
              <w:t>7</w:t>
            </w:r>
            <w:r w:rsidR="00CE6E63" w:rsidRPr="00040598">
              <w:rPr>
                <w:rFonts w:asciiTheme="minorEastAsia" w:hAnsiTheme="minorEastAsia" w:hint="eastAsia"/>
                <w:sz w:val="20"/>
                <w:szCs w:val="20"/>
              </w:rPr>
              <w:t>,</w:t>
            </w:r>
            <w:r w:rsidRPr="00040598">
              <w:rPr>
                <w:rFonts w:asciiTheme="minorEastAsia" w:hAnsiTheme="minorEastAsia" w:hint="eastAsia"/>
                <w:sz w:val="20"/>
                <w:szCs w:val="20"/>
              </w:rPr>
              <w:t>974</w:t>
            </w:r>
          </w:p>
          <w:p w:rsidR="00CE6E63" w:rsidRPr="00040598" w:rsidRDefault="00CE6E63" w:rsidP="00D54086">
            <w:pPr>
              <w:tabs>
                <w:tab w:val="left" w:pos="1158"/>
              </w:tabs>
              <w:spacing w:line="0" w:lineRule="atLeast"/>
              <w:ind w:rightChars="70" w:right="135"/>
              <w:jc w:val="right"/>
              <w:rPr>
                <w:rFonts w:asciiTheme="minorEastAsia" w:hAnsiTheme="minorEastAsia"/>
                <w:sz w:val="20"/>
                <w:szCs w:val="20"/>
              </w:rPr>
            </w:pPr>
            <w:r w:rsidRPr="00040598">
              <w:rPr>
                <w:rFonts w:asciiTheme="minorEastAsia" w:hAnsiTheme="minorEastAsia" w:hint="eastAsia"/>
                <w:sz w:val="20"/>
                <w:szCs w:val="20"/>
              </w:rPr>
              <w:t xml:space="preserve">[ </w:t>
            </w:r>
            <w:r w:rsidR="00D54086" w:rsidRPr="00040598">
              <w:rPr>
                <w:rFonts w:asciiTheme="minorEastAsia" w:hAnsiTheme="minorEastAsia" w:hint="eastAsia"/>
                <w:sz w:val="20"/>
                <w:szCs w:val="20"/>
              </w:rPr>
              <w:t>5</w:t>
            </w:r>
            <w:r w:rsidRPr="00040598">
              <w:rPr>
                <w:rFonts w:asciiTheme="minorEastAsia" w:hAnsiTheme="minorEastAsia" w:hint="eastAsia"/>
                <w:sz w:val="20"/>
                <w:szCs w:val="20"/>
              </w:rPr>
              <w:t>,</w:t>
            </w:r>
            <w:r w:rsidR="00D54086" w:rsidRPr="00040598">
              <w:rPr>
                <w:rFonts w:asciiTheme="minorEastAsia" w:hAnsiTheme="minorEastAsia" w:hint="eastAsia"/>
                <w:sz w:val="20"/>
                <w:szCs w:val="20"/>
              </w:rPr>
              <w:t>31</w:t>
            </w:r>
            <w:r w:rsidR="002516A1" w:rsidRPr="00040598">
              <w:rPr>
                <w:rFonts w:asciiTheme="minorEastAsia" w:hAnsiTheme="minorEastAsia" w:hint="eastAsia"/>
                <w:sz w:val="20"/>
                <w:szCs w:val="20"/>
              </w:rPr>
              <w:t>1</w:t>
            </w:r>
            <w:r w:rsidRPr="00040598">
              <w:rPr>
                <w:rFonts w:asciiTheme="minorEastAsia" w:hAnsiTheme="minorEastAsia" w:hint="eastAsia"/>
                <w:sz w:val="20"/>
                <w:szCs w:val="20"/>
              </w:rPr>
              <w:t xml:space="preserve"> ]</w:t>
            </w:r>
          </w:p>
        </w:tc>
      </w:tr>
      <w:tr w:rsidR="00B33E88" w:rsidRPr="00A831B3" w:rsidTr="00453995">
        <w:trPr>
          <w:cantSplit/>
          <w:trHeight w:val="483"/>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val="restart"/>
            <w:tcBorders>
              <w:top w:val="single" w:sz="4" w:space="0" w:color="auto"/>
              <w:left w:val="dashSmallGap" w:sz="4" w:space="0" w:color="auto"/>
              <w:right w:val="dashSmallGap" w:sz="4" w:space="0" w:color="auto"/>
            </w:tcBorders>
            <w:textDirection w:val="tbRlV"/>
            <w:vAlign w:val="center"/>
            <w:hideMark/>
          </w:tcPr>
          <w:p w:rsidR="00B33E88" w:rsidRPr="00A831B3" w:rsidRDefault="00B33E88" w:rsidP="00B33E88">
            <w:pPr>
              <w:tabs>
                <w:tab w:val="left" w:pos="1158"/>
              </w:tabs>
              <w:spacing w:line="0" w:lineRule="atLeast"/>
              <w:ind w:left="113" w:right="113"/>
              <w:jc w:val="center"/>
              <w:rPr>
                <w:rFonts w:asciiTheme="minorEastAsia" w:hAnsiTheme="minorEastAsia"/>
                <w:sz w:val="20"/>
                <w:szCs w:val="20"/>
              </w:rPr>
            </w:pPr>
            <w:r>
              <w:rPr>
                <w:rFonts w:asciiTheme="minorEastAsia" w:hAnsiTheme="minorEastAsia" w:hint="eastAsia"/>
                <w:sz w:val="20"/>
                <w:szCs w:val="20"/>
              </w:rPr>
              <w:t>法非適用</w:t>
            </w:r>
          </w:p>
        </w:tc>
        <w:tc>
          <w:tcPr>
            <w:tcW w:w="3836" w:type="dxa"/>
            <w:tcBorders>
              <w:top w:val="single" w:sz="4" w:space="0" w:color="auto"/>
              <w:left w:val="dashSmallGap" w:sz="4" w:space="0" w:color="auto"/>
              <w:bottom w:val="dotted" w:sz="8"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流域下水道事業特別会計</w:t>
            </w:r>
          </w:p>
        </w:tc>
        <w:tc>
          <w:tcPr>
            <w:tcW w:w="2916" w:type="dxa"/>
            <w:tcBorders>
              <w:top w:val="single" w:sz="4" w:space="0" w:color="auto"/>
              <w:left w:val="double" w:sz="4" w:space="0" w:color="auto"/>
              <w:bottom w:val="dotted" w:sz="8" w:space="0" w:color="auto"/>
            </w:tcBorders>
            <w:noWrap/>
            <w:vAlign w:val="center"/>
          </w:tcPr>
          <w:p w:rsidR="00B33E88" w:rsidRPr="00040598" w:rsidRDefault="00040598" w:rsidP="00B33E88">
            <w:pPr>
              <w:tabs>
                <w:tab w:val="left" w:pos="1158"/>
                <w:tab w:val="left" w:pos="2408"/>
              </w:tabs>
              <w:spacing w:line="0" w:lineRule="atLeast"/>
              <w:ind w:rightChars="151" w:right="291"/>
              <w:jc w:val="right"/>
              <w:rPr>
                <w:rFonts w:asciiTheme="minorEastAsia" w:hAnsiTheme="minorEastAsia"/>
                <w:sz w:val="20"/>
                <w:szCs w:val="20"/>
              </w:rPr>
            </w:pPr>
            <w:r w:rsidRPr="00040598">
              <w:rPr>
                <w:rFonts w:asciiTheme="minorEastAsia" w:hAnsiTheme="minorEastAsia" w:hint="eastAsia"/>
                <w:sz w:val="20"/>
                <w:szCs w:val="20"/>
              </w:rPr>
              <w:t>1</w:t>
            </w:r>
            <w:r w:rsidR="00B33E88" w:rsidRPr="00040598">
              <w:rPr>
                <w:rFonts w:asciiTheme="minorEastAsia" w:hAnsiTheme="minorEastAsia" w:hint="eastAsia"/>
                <w:sz w:val="20"/>
                <w:szCs w:val="20"/>
              </w:rPr>
              <w:t>,</w:t>
            </w:r>
            <w:r w:rsidRPr="00040598">
              <w:rPr>
                <w:rFonts w:asciiTheme="minorEastAsia" w:hAnsiTheme="minorEastAsia" w:hint="eastAsia"/>
                <w:sz w:val="20"/>
                <w:szCs w:val="20"/>
              </w:rPr>
              <w:t>998</w:t>
            </w:r>
          </w:p>
          <w:p w:rsidR="00B33E88" w:rsidRPr="00040598" w:rsidRDefault="00B33E88" w:rsidP="00D54086">
            <w:pPr>
              <w:tabs>
                <w:tab w:val="left" w:pos="1158"/>
              </w:tabs>
              <w:spacing w:line="0" w:lineRule="atLeast"/>
              <w:ind w:rightChars="70" w:right="135"/>
              <w:jc w:val="right"/>
              <w:rPr>
                <w:rFonts w:asciiTheme="minorEastAsia" w:hAnsiTheme="minorEastAsia"/>
                <w:sz w:val="20"/>
                <w:szCs w:val="20"/>
              </w:rPr>
            </w:pPr>
            <w:r w:rsidRPr="00040598">
              <w:rPr>
                <w:rFonts w:asciiTheme="minorEastAsia" w:hAnsiTheme="minorEastAsia" w:hint="eastAsia"/>
                <w:sz w:val="20"/>
                <w:szCs w:val="20"/>
              </w:rPr>
              <w:t>[ 1,</w:t>
            </w:r>
            <w:r w:rsidR="00D54086" w:rsidRPr="00040598">
              <w:rPr>
                <w:rFonts w:asciiTheme="minorEastAsia" w:hAnsiTheme="minorEastAsia" w:hint="eastAsia"/>
                <w:sz w:val="20"/>
                <w:szCs w:val="20"/>
              </w:rPr>
              <w:t>717</w:t>
            </w:r>
            <w:r w:rsidRPr="00040598">
              <w:rPr>
                <w:rFonts w:asciiTheme="minorEastAsia" w:hAnsiTheme="minorEastAsia" w:hint="eastAsia"/>
                <w:sz w:val="20"/>
                <w:szCs w:val="20"/>
              </w:rPr>
              <w:t xml:space="preserve"> ]</w:t>
            </w:r>
          </w:p>
        </w:tc>
      </w:tr>
      <w:tr w:rsidR="00B33E88" w:rsidRPr="00A831B3" w:rsidTr="00453995">
        <w:trPr>
          <w:trHeight w:val="519"/>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right w:val="dashSmallGap" w:sz="4" w:space="0" w:color="auto"/>
            </w:tcBorders>
            <w:textDirection w:val="tbRlV"/>
            <w:vAlign w:val="center"/>
            <w:hideMark/>
          </w:tcPr>
          <w:p w:rsidR="00B33E88" w:rsidRPr="00A831B3" w:rsidRDefault="00B33E88" w:rsidP="00B33E88">
            <w:pPr>
              <w:tabs>
                <w:tab w:val="left" w:pos="1158"/>
              </w:tabs>
              <w:spacing w:line="0" w:lineRule="atLeast"/>
              <w:ind w:left="113" w:right="113"/>
              <w:jc w:val="center"/>
              <w:rPr>
                <w:rFonts w:asciiTheme="minorEastAsia" w:hAnsiTheme="minorEastAsia"/>
                <w:sz w:val="20"/>
                <w:szCs w:val="20"/>
              </w:rPr>
            </w:pPr>
          </w:p>
        </w:tc>
        <w:tc>
          <w:tcPr>
            <w:tcW w:w="3836" w:type="dxa"/>
            <w:tcBorders>
              <w:top w:val="dashSmallGap" w:sz="4" w:space="0" w:color="auto"/>
              <w:left w:val="dashSmallGap" w:sz="4" w:space="0" w:color="auto"/>
              <w:bottom w:val="dashSmallGap" w:sz="4"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港湾整備事業特別会計</w:t>
            </w:r>
          </w:p>
        </w:tc>
        <w:tc>
          <w:tcPr>
            <w:tcW w:w="2916" w:type="dxa"/>
            <w:tcBorders>
              <w:top w:val="dashSmallGap" w:sz="4" w:space="0" w:color="auto"/>
              <w:left w:val="double" w:sz="4" w:space="0" w:color="auto"/>
              <w:bottom w:val="dashSmallGap" w:sz="4" w:space="0" w:color="auto"/>
            </w:tcBorders>
            <w:noWrap/>
            <w:vAlign w:val="center"/>
          </w:tcPr>
          <w:p w:rsidR="00B33E88" w:rsidRPr="00040598" w:rsidRDefault="00B33E88" w:rsidP="00B33E88">
            <w:pPr>
              <w:tabs>
                <w:tab w:val="left" w:pos="1158"/>
                <w:tab w:val="left" w:pos="2208"/>
              </w:tabs>
              <w:spacing w:line="0" w:lineRule="atLeast"/>
              <w:ind w:rightChars="165" w:right="318"/>
              <w:jc w:val="right"/>
              <w:rPr>
                <w:rFonts w:asciiTheme="minorEastAsia" w:hAnsiTheme="minorEastAsia"/>
                <w:sz w:val="20"/>
                <w:szCs w:val="20"/>
              </w:rPr>
            </w:pPr>
            <w:r w:rsidRPr="00040598">
              <w:rPr>
                <w:rFonts w:asciiTheme="minorEastAsia" w:hAnsiTheme="minorEastAsia" w:hint="eastAsia"/>
                <w:sz w:val="20"/>
                <w:szCs w:val="20"/>
              </w:rPr>
              <w:t>0</w:t>
            </w:r>
          </w:p>
          <w:p w:rsidR="00B33E88" w:rsidRPr="00040598" w:rsidRDefault="00B33E88" w:rsidP="00B33E88">
            <w:pPr>
              <w:tabs>
                <w:tab w:val="left" w:pos="1158"/>
              </w:tabs>
              <w:spacing w:line="0" w:lineRule="atLeast"/>
              <w:ind w:rightChars="70" w:right="135"/>
              <w:jc w:val="right"/>
              <w:rPr>
                <w:rFonts w:asciiTheme="minorEastAsia" w:hAnsiTheme="minorEastAsia"/>
                <w:sz w:val="20"/>
                <w:szCs w:val="20"/>
              </w:rPr>
            </w:pPr>
            <w:r w:rsidRPr="00040598">
              <w:rPr>
                <w:rFonts w:asciiTheme="minorEastAsia" w:hAnsiTheme="minorEastAsia" w:hint="eastAsia"/>
                <w:sz w:val="20"/>
                <w:szCs w:val="20"/>
              </w:rPr>
              <w:t>[ 0 ]</w:t>
            </w:r>
          </w:p>
        </w:tc>
      </w:tr>
      <w:tr w:rsidR="00B33E88" w:rsidRPr="00A831B3" w:rsidTr="00453995">
        <w:trPr>
          <w:trHeight w:val="519"/>
          <w:jc w:val="center"/>
        </w:trPr>
        <w:tc>
          <w:tcPr>
            <w:tcW w:w="513" w:type="dxa"/>
            <w:vMerge/>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513" w:type="dxa"/>
            <w:vMerge/>
            <w:tcBorders>
              <w:left w:val="dashSmallGap" w:sz="4" w:space="0" w:color="auto"/>
              <w:right w:val="dashSmallGap" w:sz="4" w:space="0" w:color="auto"/>
            </w:tcBorders>
            <w:hideMark/>
          </w:tcPr>
          <w:p w:rsidR="00B33E88" w:rsidRPr="00A831B3" w:rsidRDefault="00B33E88" w:rsidP="005173A5">
            <w:pPr>
              <w:tabs>
                <w:tab w:val="left" w:pos="1158"/>
              </w:tabs>
              <w:spacing w:line="0" w:lineRule="atLeast"/>
              <w:rPr>
                <w:rFonts w:asciiTheme="minorEastAsia" w:hAnsiTheme="minorEastAsia"/>
                <w:sz w:val="20"/>
                <w:szCs w:val="20"/>
              </w:rPr>
            </w:pPr>
          </w:p>
        </w:tc>
        <w:tc>
          <w:tcPr>
            <w:tcW w:w="3836" w:type="dxa"/>
            <w:tcBorders>
              <w:top w:val="dashSmallGap" w:sz="4" w:space="0" w:color="auto"/>
              <w:left w:val="dashSmallGap" w:sz="4" w:space="0" w:color="auto"/>
              <w:right w:val="double" w:sz="4" w:space="0" w:color="auto"/>
            </w:tcBorders>
            <w:noWrap/>
            <w:vAlign w:val="center"/>
          </w:tcPr>
          <w:p w:rsidR="00B33E88" w:rsidRPr="00A831B3" w:rsidRDefault="00B33E88" w:rsidP="007C7C3A">
            <w:pPr>
              <w:tabs>
                <w:tab w:val="left" w:pos="1158"/>
              </w:tabs>
              <w:spacing w:line="0" w:lineRule="atLeast"/>
              <w:rPr>
                <w:rFonts w:asciiTheme="minorEastAsia" w:hAnsiTheme="minorEastAsia"/>
                <w:sz w:val="20"/>
                <w:szCs w:val="20"/>
              </w:rPr>
            </w:pPr>
            <w:r w:rsidRPr="00A831B3">
              <w:rPr>
                <w:rFonts w:asciiTheme="minorEastAsia" w:hAnsiTheme="minorEastAsia" w:hint="eastAsia"/>
                <w:sz w:val="20"/>
                <w:szCs w:val="20"/>
              </w:rPr>
              <w:t>箕面北部丘陵整備事業特別会計</w:t>
            </w:r>
          </w:p>
        </w:tc>
        <w:tc>
          <w:tcPr>
            <w:tcW w:w="2916" w:type="dxa"/>
            <w:tcBorders>
              <w:top w:val="dashSmallGap" w:sz="4" w:space="0" w:color="auto"/>
              <w:left w:val="double" w:sz="4" w:space="0" w:color="auto"/>
              <w:bottom w:val="single" w:sz="8" w:space="0" w:color="auto"/>
            </w:tcBorders>
            <w:noWrap/>
            <w:vAlign w:val="center"/>
          </w:tcPr>
          <w:p w:rsidR="00B33E88" w:rsidRPr="00040598" w:rsidRDefault="00B33E88" w:rsidP="00B33E88">
            <w:pPr>
              <w:tabs>
                <w:tab w:val="left" w:pos="1158"/>
                <w:tab w:val="left" w:pos="2208"/>
              </w:tabs>
              <w:spacing w:line="0" w:lineRule="atLeast"/>
              <w:ind w:rightChars="165" w:right="318"/>
              <w:jc w:val="right"/>
              <w:rPr>
                <w:rFonts w:asciiTheme="minorEastAsia" w:hAnsiTheme="minorEastAsia"/>
                <w:sz w:val="20"/>
                <w:szCs w:val="20"/>
              </w:rPr>
            </w:pPr>
            <w:r w:rsidRPr="00040598">
              <w:rPr>
                <w:rFonts w:asciiTheme="minorEastAsia" w:hAnsiTheme="minorEastAsia" w:hint="eastAsia"/>
                <w:sz w:val="20"/>
                <w:szCs w:val="20"/>
              </w:rPr>
              <w:t>0</w:t>
            </w:r>
          </w:p>
          <w:p w:rsidR="00B33E88" w:rsidRPr="00040598" w:rsidRDefault="00B33E88" w:rsidP="00B33E88">
            <w:pPr>
              <w:tabs>
                <w:tab w:val="left" w:pos="1158"/>
              </w:tabs>
              <w:spacing w:line="0" w:lineRule="atLeast"/>
              <w:ind w:rightChars="70" w:right="135"/>
              <w:jc w:val="right"/>
              <w:rPr>
                <w:rFonts w:asciiTheme="minorEastAsia" w:hAnsiTheme="minorEastAsia"/>
                <w:sz w:val="20"/>
                <w:szCs w:val="20"/>
              </w:rPr>
            </w:pPr>
            <w:r w:rsidRPr="00040598">
              <w:rPr>
                <w:rFonts w:asciiTheme="minorEastAsia" w:hAnsiTheme="minorEastAsia" w:hint="eastAsia"/>
                <w:sz w:val="20"/>
                <w:szCs w:val="20"/>
              </w:rPr>
              <w:t>[ 0 ]</w:t>
            </w:r>
          </w:p>
        </w:tc>
      </w:tr>
      <w:tr w:rsidR="00CE6E63" w:rsidRPr="00A831B3" w:rsidTr="00EF5F78">
        <w:trPr>
          <w:trHeight w:val="270"/>
          <w:jc w:val="center"/>
        </w:trPr>
        <w:tc>
          <w:tcPr>
            <w:tcW w:w="5375" w:type="dxa"/>
            <w:gridSpan w:val="4"/>
            <w:tcBorders>
              <w:top w:val="single" w:sz="4" w:space="0" w:color="auto"/>
              <w:right w:val="double" w:sz="4" w:space="0" w:color="auto"/>
            </w:tcBorders>
            <w:noWrap/>
            <w:vAlign w:val="center"/>
            <w:hideMark/>
          </w:tcPr>
          <w:p w:rsidR="00CE6E63" w:rsidRPr="00A831B3" w:rsidRDefault="00CE6E63" w:rsidP="005173A5">
            <w:pPr>
              <w:tabs>
                <w:tab w:val="left" w:pos="1158"/>
              </w:tabs>
              <w:spacing w:line="0" w:lineRule="atLeast"/>
              <w:jc w:val="center"/>
              <w:rPr>
                <w:rFonts w:asciiTheme="minorEastAsia" w:hAnsiTheme="minorEastAsia"/>
                <w:sz w:val="20"/>
                <w:szCs w:val="20"/>
              </w:rPr>
            </w:pPr>
            <w:r w:rsidRPr="00A831B3">
              <w:rPr>
                <w:rFonts w:asciiTheme="minorEastAsia" w:hAnsiTheme="minorEastAsia" w:hint="eastAsia"/>
                <w:sz w:val="20"/>
                <w:szCs w:val="20"/>
              </w:rPr>
              <w:t>合　計（分子）</w:t>
            </w:r>
          </w:p>
        </w:tc>
        <w:tc>
          <w:tcPr>
            <w:tcW w:w="2916" w:type="dxa"/>
            <w:tcBorders>
              <w:top w:val="single" w:sz="4" w:space="0" w:color="auto"/>
              <w:left w:val="double" w:sz="4" w:space="0" w:color="auto"/>
              <w:bottom w:val="single" w:sz="8" w:space="0" w:color="auto"/>
              <w:right w:val="single" w:sz="8" w:space="0" w:color="auto"/>
            </w:tcBorders>
            <w:noWrap/>
            <w:vAlign w:val="center"/>
            <w:hideMark/>
          </w:tcPr>
          <w:p w:rsidR="00CE6E63" w:rsidRPr="00040598" w:rsidRDefault="004479CD" w:rsidP="00B34628">
            <w:pPr>
              <w:tabs>
                <w:tab w:val="left" w:pos="1158"/>
                <w:tab w:val="left" w:pos="2408"/>
              </w:tabs>
              <w:spacing w:line="0" w:lineRule="atLeast"/>
              <w:ind w:rightChars="151" w:right="291"/>
              <w:jc w:val="right"/>
              <w:rPr>
                <w:rFonts w:asciiTheme="minorEastAsia" w:hAnsiTheme="minorEastAsia"/>
                <w:sz w:val="20"/>
                <w:szCs w:val="20"/>
              </w:rPr>
            </w:pPr>
            <w:r w:rsidRPr="00040598">
              <w:rPr>
                <w:rFonts w:asciiTheme="minorEastAsia" w:hAnsiTheme="minorEastAsia" w:hint="eastAsia"/>
                <w:sz w:val="20"/>
                <w:szCs w:val="20"/>
              </w:rPr>
              <w:t>1</w:t>
            </w:r>
            <w:r w:rsidR="00040598" w:rsidRPr="00040598">
              <w:rPr>
                <w:rFonts w:asciiTheme="minorEastAsia" w:hAnsiTheme="minorEastAsia" w:hint="eastAsia"/>
                <w:sz w:val="20"/>
                <w:szCs w:val="20"/>
              </w:rPr>
              <w:t>4</w:t>
            </w:r>
            <w:r w:rsidR="00CE6E63" w:rsidRPr="00040598">
              <w:rPr>
                <w:rFonts w:asciiTheme="minorEastAsia" w:hAnsiTheme="minorEastAsia" w:hint="eastAsia"/>
                <w:sz w:val="20"/>
                <w:szCs w:val="20"/>
              </w:rPr>
              <w:t>,</w:t>
            </w:r>
            <w:r w:rsidR="00040598" w:rsidRPr="00040598">
              <w:rPr>
                <w:rFonts w:asciiTheme="minorEastAsia" w:hAnsiTheme="minorEastAsia" w:hint="eastAsia"/>
                <w:sz w:val="20"/>
                <w:szCs w:val="20"/>
              </w:rPr>
              <w:t>973</w:t>
            </w:r>
          </w:p>
          <w:p w:rsidR="00CE6E63" w:rsidRPr="00040598" w:rsidRDefault="00CE6E63" w:rsidP="00D54086">
            <w:pPr>
              <w:tabs>
                <w:tab w:val="left" w:pos="1158"/>
              </w:tabs>
              <w:spacing w:line="0" w:lineRule="atLeast"/>
              <w:ind w:rightChars="70" w:right="135"/>
              <w:jc w:val="right"/>
              <w:rPr>
                <w:rFonts w:asciiTheme="minorEastAsia" w:hAnsiTheme="minorEastAsia"/>
                <w:sz w:val="20"/>
                <w:szCs w:val="20"/>
              </w:rPr>
            </w:pPr>
            <w:r w:rsidRPr="00040598">
              <w:rPr>
                <w:rFonts w:asciiTheme="minorEastAsia" w:hAnsiTheme="minorEastAsia" w:hint="eastAsia"/>
                <w:sz w:val="20"/>
                <w:szCs w:val="20"/>
              </w:rPr>
              <w:t>[</w:t>
            </w:r>
            <w:r w:rsidR="002516A1" w:rsidRPr="00040598">
              <w:rPr>
                <w:rFonts w:asciiTheme="minorEastAsia" w:hAnsiTheme="minorEastAsia" w:hint="eastAsia"/>
                <w:sz w:val="20"/>
                <w:szCs w:val="20"/>
              </w:rPr>
              <w:t xml:space="preserve"> 1</w:t>
            </w:r>
            <w:r w:rsidR="00D54086" w:rsidRPr="00040598">
              <w:rPr>
                <w:rFonts w:asciiTheme="minorEastAsia" w:hAnsiTheme="minorEastAsia" w:hint="eastAsia"/>
                <w:sz w:val="20"/>
                <w:szCs w:val="20"/>
              </w:rPr>
              <w:t>7</w:t>
            </w:r>
            <w:r w:rsidR="002516A1" w:rsidRPr="00040598">
              <w:rPr>
                <w:rFonts w:asciiTheme="minorEastAsia" w:hAnsiTheme="minorEastAsia" w:hint="eastAsia"/>
                <w:sz w:val="20"/>
                <w:szCs w:val="20"/>
              </w:rPr>
              <w:t>,</w:t>
            </w:r>
            <w:r w:rsidR="00D54086" w:rsidRPr="00040598">
              <w:rPr>
                <w:rFonts w:asciiTheme="minorEastAsia" w:hAnsiTheme="minorEastAsia" w:hint="eastAsia"/>
                <w:sz w:val="20"/>
                <w:szCs w:val="20"/>
              </w:rPr>
              <w:t>227</w:t>
            </w:r>
            <w:r w:rsidRPr="00040598">
              <w:rPr>
                <w:rFonts w:asciiTheme="minorEastAsia" w:hAnsiTheme="minorEastAsia" w:hint="eastAsia"/>
                <w:sz w:val="20"/>
                <w:szCs w:val="20"/>
              </w:rPr>
              <w:t xml:space="preserve"> ]</w:t>
            </w:r>
          </w:p>
        </w:tc>
      </w:tr>
      <w:tr w:rsidR="00CE6E63" w:rsidRPr="00A831B3" w:rsidTr="00EF5F78">
        <w:trPr>
          <w:trHeight w:val="430"/>
          <w:jc w:val="center"/>
        </w:trPr>
        <w:tc>
          <w:tcPr>
            <w:tcW w:w="5375" w:type="dxa"/>
            <w:gridSpan w:val="4"/>
            <w:tcBorders>
              <w:top w:val="single" w:sz="4" w:space="0" w:color="auto"/>
              <w:bottom w:val="single" w:sz="6" w:space="0" w:color="auto"/>
              <w:right w:val="double" w:sz="4" w:space="0" w:color="auto"/>
            </w:tcBorders>
            <w:vAlign w:val="center"/>
            <w:hideMark/>
          </w:tcPr>
          <w:p w:rsidR="00CE6E63" w:rsidRPr="00A831B3" w:rsidRDefault="00CE6E63" w:rsidP="00187FB4">
            <w:pPr>
              <w:tabs>
                <w:tab w:val="left" w:pos="1158"/>
              </w:tabs>
              <w:spacing w:line="0" w:lineRule="atLeast"/>
              <w:rPr>
                <w:rFonts w:asciiTheme="minorEastAsia" w:hAnsiTheme="minorEastAsia"/>
                <w:sz w:val="18"/>
                <w:szCs w:val="18"/>
              </w:rPr>
            </w:pPr>
            <w:r w:rsidRPr="00A831B3">
              <w:rPr>
                <w:rFonts w:asciiTheme="minorEastAsia" w:hAnsiTheme="minorEastAsia" w:hint="eastAsia"/>
                <w:sz w:val="18"/>
                <w:szCs w:val="18"/>
              </w:rPr>
              <w:t>標準財政規模（分母）</w:t>
            </w:r>
            <w:r>
              <w:rPr>
                <w:rFonts w:asciiTheme="minorEastAsia" w:hAnsiTheme="minorEastAsia" w:hint="eastAsia"/>
                <w:sz w:val="18"/>
                <w:szCs w:val="18"/>
              </w:rPr>
              <w:t xml:space="preserve">　</w:t>
            </w:r>
            <w:r w:rsidRPr="00A831B3">
              <w:rPr>
                <w:rFonts w:asciiTheme="minorEastAsia" w:hAnsiTheme="minorEastAsia" w:hint="eastAsia"/>
                <w:sz w:val="18"/>
                <w:szCs w:val="18"/>
              </w:rPr>
              <w:t>（臨時財政対策債発行可能額含む）</w:t>
            </w:r>
          </w:p>
        </w:tc>
        <w:tc>
          <w:tcPr>
            <w:tcW w:w="2916" w:type="dxa"/>
            <w:tcBorders>
              <w:top w:val="single" w:sz="4" w:space="0" w:color="auto"/>
              <w:left w:val="double" w:sz="4" w:space="0" w:color="auto"/>
              <w:bottom w:val="single" w:sz="6" w:space="0" w:color="auto"/>
            </w:tcBorders>
            <w:noWrap/>
            <w:vAlign w:val="center"/>
            <w:hideMark/>
          </w:tcPr>
          <w:p w:rsidR="00CE6E63" w:rsidRPr="001501A3" w:rsidRDefault="00CE6E63" w:rsidP="00B34628">
            <w:pPr>
              <w:tabs>
                <w:tab w:val="left" w:pos="1158"/>
                <w:tab w:val="left" w:pos="2408"/>
              </w:tabs>
              <w:spacing w:line="0" w:lineRule="atLeast"/>
              <w:ind w:rightChars="151" w:right="291"/>
              <w:jc w:val="right"/>
              <w:rPr>
                <w:rFonts w:asciiTheme="minorEastAsia" w:hAnsiTheme="minorEastAsia"/>
                <w:sz w:val="20"/>
                <w:szCs w:val="20"/>
              </w:rPr>
            </w:pPr>
            <w:r w:rsidRPr="001501A3">
              <w:rPr>
                <w:rFonts w:asciiTheme="minorEastAsia" w:hAnsiTheme="minorEastAsia" w:hint="eastAsia"/>
                <w:sz w:val="20"/>
                <w:szCs w:val="20"/>
              </w:rPr>
              <w:t>1,</w:t>
            </w:r>
            <w:r w:rsidR="004479CD">
              <w:rPr>
                <w:rFonts w:asciiTheme="minorEastAsia" w:hAnsiTheme="minorEastAsia" w:hint="eastAsia"/>
                <w:sz w:val="20"/>
                <w:szCs w:val="20"/>
              </w:rPr>
              <w:t>641</w:t>
            </w:r>
            <w:r w:rsidRPr="001501A3">
              <w:rPr>
                <w:rFonts w:asciiTheme="minorEastAsia" w:hAnsiTheme="minorEastAsia" w:hint="eastAsia"/>
                <w:sz w:val="20"/>
                <w:szCs w:val="20"/>
              </w:rPr>
              <w:t>,</w:t>
            </w:r>
            <w:r w:rsidR="004479CD">
              <w:rPr>
                <w:rFonts w:asciiTheme="minorEastAsia" w:hAnsiTheme="minorEastAsia" w:hint="eastAsia"/>
                <w:sz w:val="20"/>
                <w:szCs w:val="20"/>
              </w:rPr>
              <w:t>995</w:t>
            </w:r>
          </w:p>
          <w:p w:rsidR="00CE6E63" w:rsidRPr="001501A3" w:rsidRDefault="00CE6E63" w:rsidP="00D54086">
            <w:pPr>
              <w:tabs>
                <w:tab w:val="left" w:pos="1158"/>
              </w:tabs>
              <w:spacing w:line="0" w:lineRule="atLeast"/>
              <w:ind w:rightChars="70" w:right="135"/>
              <w:jc w:val="right"/>
              <w:rPr>
                <w:rFonts w:asciiTheme="minorEastAsia" w:hAnsiTheme="minorEastAsia"/>
                <w:sz w:val="20"/>
                <w:szCs w:val="20"/>
              </w:rPr>
            </w:pPr>
            <w:r w:rsidRPr="001501A3">
              <w:rPr>
                <w:rFonts w:asciiTheme="minorEastAsia" w:hAnsiTheme="minorEastAsia" w:hint="eastAsia"/>
                <w:sz w:val="20"/>
                <w:szCs w:val="20"/>
              </w:rPr>
              <w:t>[</w:t>
            </w:r>
            <w:r w:rsidR="002516A1" w:rsidRPr="001501A3">
              <w:rPr>
                <w:rFonts w:asciiTheme="minorEastAsia" w:hAnsiTheme="minorEastAsia" w:hint="eastAsia"/>
                <w:sz w:val="20"/>
                <w:szCs w:val="20"/>
              </w:rPr>
              <w:t xml:space="preserve"> 1,</w:t>
            </w:r>
            <w:r w:rsidR="00D54086">
              <w:rPr>
                <w:rFonts w:asciiTheme="minorEastAsia" w:hAnsiTheme="minorEastAsia" w:hint="eastAsia"/>
                <w:sz w:val="20"/>
                <w:szCs w:val="20"/>
              </w:rPr>
              <w:t>631</w:t>
            </w:r>
            <w:r w:rsidR="002516A1" w:rsidRPr="001501A3">
              <w:rPr>
                <w:rFonts w:asciiTheme="minorEastAsia" w:hAnsiTheme="minorEastAsia" w:hint="eastAsia"/>
                <w:sz w:val="20"/>
                <w:szCs w:val="20"/>
              </w:rPr>
              <w:t>,2</w:t>
            </w:r>
            <w:r w:rsidR="00D54086">
              <w:rPr>
                <w:rFonts w:asciiTheme="minorEastAsia" w:hAnsiTheme="minorEastAsia" w:hint="eastAsia"/>
                <w:sz w:val="20"/>
                <w:szCs w:val="20"/>
              </w:rPr>
              <w:t>92</w:t>
            </w:r>
            <w:r w:rsidRPr="001501A3">
              <w:rPr>
                <w:rFonts w:asciiTheme="minorEastAsia" w:hAnsiTheme="minorEastAsia" w:hint="eastAsia"/>
                <w:sz w:val="20"/>
                <w:szCs w:val="20"/>
              </w:rPr>
              <w:t xml:space="preserve"> ]</w:t>
            </w:r>
          </w:p>
        </w:tc>
      </w:tr>
      <w:tr w:rsidR="00CE6E63" w:rsidRPr="009E0168" w:rsidTr="00DC72F6">
        <w:trPr>
          <w:trHeight w:val="450"/>
          <w:jc w:val="center"/>
        </w:trPr>
        <w:tc>
          <w:tcPr>
            <w:tcW w:w="5375" w:type="dxa"/>
            <w:gridSpan w:val="4"/>
            <w:tcBorders>
              <w:top w:val="single" w:sz="6" w:space="0" w:color="auto"/>
              <w:left w:val="single" w:sz="6" w:space="0" w:color="auto"/>
              <w:bottom w:val="single" w:sz="6" w:space="0" w:color="auto"/>
              <w:right w:val="single" w:sz="12" w:space="0" w:color="auto"/>
            </w:tcBorders>
            <w:shd w:val="clear" w:color="auto" w:fill="FFFF00"/>
            <w:noWrap/>
            <w:vAlign w:val="center"/>
          </w:tcPr>
          <w:p w:rsidR="00CE6E63" w:rsidRPr="005173A5" w:rsidRDefault="00CE6E63" w:rsidP="005173A5">
            <w:pPr>
              <w:tabs>
                <w:tab w:val="left" w:pos="1158"/>
              </w:tabs>
              <w:spacing w:line="0" w:lineRule="atLeast"/>
              <w:jc w:val="center"/>
              <w:rPr>
                <w:rFonts w:asciiTheme="majorEastAsia" w:eastAsiaTheme="majorEastAsia" w:hAnsiTheme="majorEastAsia"/>
                <w:b/>
                <w:bCs/>
                <w:sz w:val="24"/>
                <w:szCs w:val="24"/>
              </w:rPr>
            </w:pPr>
            <w:r w:rsidRPr="005173A5">
              <w:rPr>
                <w:rFonts w:asciiTheme="majorEastAsia" w:eastAsiaTheme="majorEastAsia" w:hAnsiTheme="majorEastAsia" w:hint="eastAsia"/>
                <w:b/>
                <w:bCs/>
                <w:sz w:val="24"/>
                <w:szCs w:val="24"/>
              </w:rPr>
              <w:t>連結実質赤字比率（％）</w:t>
            </w:r>
          </w:p>
        </w:tc>
        <w:tc>
          <w:tcPr>
            <w:tcW w:w="2916" w:type="dxa"/>
            <w:tcBorders>
              <w:top w:val="single" w:sz="12" w:space="0" w:color="auto"/>
              <w:left w:val="single" w:sz="12" w:space="0" w:color="auto"/>
              <w:bottom w:val="single" w:sz="12" w:space="0" w:color="auto"/>
              <w:right w:val="single" w:sz="12" w:space="0" w:color="auto"/>
            </w:tcBorders>
            <w:shd w:val="clear" w:color="auto" w:fill="FFFF00"/>
            <w:noWrap/>
            <w:vAlign w:val="center"/>
          </w:tcPr>
          <w:p w:rsidR="00CE6E63" w:rsidRDefault="00CE6E63" w:rsidP="007447E3">
            <w:pPr>
              <w:tabs>
                <w:tab w:val="left" w:pos="1158"/>
              </w:tabs>
              <w:spacing w:line="0" w:lineRule="atLeast"/>
              <w:ind w:leftChars="-31" w:left="11" w:rightChars="-38" w:right="-73" w:hangingChars="32" w:hanging="71"/>
              <w:jc w:val="center"/>
              <w:rPr>
                <w:rFonts w:asciiTheme="majorEastAsia" w:eastAsiaTheme="majorEastAsia" w:hAnsiTheme="majorEastAsia"/>
                <w:sz w:val="24"/>
                <w:szCs w:val="24"/>
              </w:rPr>
            </w:pPr>
            <w:r w:rsidRPr="007447E3">
              <w:rPr>
                <w:rFonts w:asciiTheme="majorEastAsia" w:eastAsiaTheme="majorEastAsia" w:hAnsiTheme="majorEastAsia" w:hint="eastAsia"/>
                <w:sz w:val="24"/>
                <w:szCs w:val="24"/>
              </w:rPr>
              <w:t>－</w:t>
            </w:r>
          </w:p>
          <w:p w:rsidR="00CE6E63" w:rsidRPr="007447E3" w:rsidRDefault="00CE6E63" w:rsidP="007447E3">
            <w:pPr>
              <w:tabs>
                <w:tab w:val="left" w:pos="1158"/>
              </w:tabs>
              <w:spacing w:line="0" w:lineRule="atLeast"/>
              <w:ind w:leftChars="-31" w:left="11" w:rightChars="-38" w:right="-73" w:hangingChars="32" w:hanging="7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447E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p>
        </w:tc>
      </w:tr>
    </w:tbl>
    <w:p w:rsidR="009E0168" w:rsidRPr="00040598" w:rsidRDefault="008C14BF" w:rsidP="008C14BF">
      <w:pPr>
        <w:tabs>
          <w:tab w:val="left" w:pos="1158"/>
        </w:tabs>
        <w:ind w:leftChars="442" w:left="988" w:hangingChars="75" w:hanging="137"/>
        <w:rPr>
          <w:rFonts w:asciiTheme="minorEastAsia" w:hAnsiTheme="minorEastAsia"/>
          <w:sz w:val="20"/>
          <w:szCs w:val="20"/>
        </w:rPr>
      </w:pPr>
      <w:r w:rsidRPr="00A831B3">
        <w:rPr>
          <w:rFonts w:asciiTheme="minorEastAsia" w:hAnsiTheme="minorEastAsia" w:hint="eastAsia"/>
          <w:sz w:val="20"/>
          <w:szCs w:val="20"/>
        </w:rPr>
        <w:t>【参考】　連結</w:t>
      </w:r>
      <w:r w:rsidRPr="00040598">
        <w:rPr>
          <w:rFonts w:asciiTheme="minorEastAsia" w:hAnsiTheme="minorEastAsia" w:hint="eastAsia"/>
          <w:sz w:val="20"/>
          <w:szCs w:val="20"/>
        </w:rPr>
        <w:t>実質収支は、</w:t>
      </w:r>
      <w:r w:rsidR="00A11B86" w:rsidRPr="00040598">
        <w:rPr>
          <w:rFonts w:asciiTheme="minorEastAsia" w:hAnsiTheme="minorEastAsia" w:hint="eastAsia"/>
          <w:sz w:val="20"/>
          <w:szCs w:val="20"/>
        </w:rPr>
        <w:t>１</w:t>
      </w:r>
      <w:r w:rsidR="00040598" w:rsidRPr="00040598">
        <w:rPr>
          <w:rFonts w:asciiTheme="minorEastAsia" w:hAnsiTheme="minorEastAsia" w:hint="eastAsia"/>
          <w:sz w:val="20"/>
          <w:szCs w:val="20"/>
        </w:rPr>
        <w:t>５０</w:t>
      </w:r>
      <w:r w:rsidRPr="00040598">
        <w:rPr>
          <w:rFonts w:asciiTheme="minorEastAsia" w:hAnsiTheme="minorEastAsia" w:hint="eastAsia"/>
          <w:sz w:val="20"/>
          <w:szCs w:val="20"/>
        </w:rPr>
        <w:t>億円（＋</w:t>
      </w:r>
      <w:r w:rsidR="004479CD" w:rsidRPr="00040598">
        <w:rPr>
          <w:rFonts w:asciiTheme="minorEastAsia" w:hAnsiTheme="minorEastAsia" w:hint="eastAsia"/>
          <w:sz w:val="20"/>
          <w:szCs w:val="20"/>
        </w:rPr>
        <w:t>０</w:t>
      </w:r>
      <w:r w:rsidR="00C07FB2" w:rsidRPr="00040598">
        <w:rPr>
          <w:rFonts w:asciiTheme="minorEastAsia" w:hAnsiTheme="minorEastAsia" w:hint="eastAsia"/>
          <w:sz w:val="20"/>
          <w:szCs w:val="20"/>
        </w:rPr>
        <w:t>.</w:t>
      </w:r>
      <w:r w:rsidR="004479CD" w:rsidRPr="00040598">
        <w:rPr>
          <w:rFonts w:asciiTheme="minorEastAsia" w:hAnsiTheme="minorEastAsia" w:hint="eastAsia"/>
          <w:sz w:val="20"/>
          <w:szCs w:val="20"/>
        </w:rPr>
        <w:t>９</w:t>
      </w:r>
      <w:r w:rsidR="00040598" w:rsidRPr="00040598">
        <w:rPr>
          <w:rFonts w:asciiTheme="minorEastAsia" w:hAnsiTheme="minorEastAsia" w:hint="eastAsia"/>
          <w:sz w:val="20"/>
          <w:szCs w:val="20"/>
        </w:rPr>
        <w:t>１</w:t>
      </w:r>
      <w:r w:rsidRPr="00040598">
        <w:rPr>
          <w:rFonts w:asciiTheme="minorEastAsia" w:hAnsiTheme="minorEastAsia" w:hint="eastAsia"/>
          <w:sz w:val="20"/>
          <w:szCs w:val="20"/>
        </w:rPr>
        <w:t>％）の黒字</w:t>
      </w:r>
    </w:p>
    <w:p w:rsidR="008C14BF" w:rsidRPr="00040598"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040598">
        <w:rPr>
          <w:rFonts w:asciiTheme="minorEastAsia" w:hAnsiTheme="minorEastAsia" w:hint="eastAsia"/>
          <w:sz w:val="18"/>
          <w:szCs w:val="18"/>
        </w:rPr>
        <w:t>（注）</w:t>
      </w:r>
      <w:r w:rsidR="009B2FB8" w:rsidRPr="00040598">
        <w:rPr>
          <w:rFonts w:asciiTheme="minorEastAsia" w:hAnsiTheme="minorEastAsia" w:hint="eastAsia"/>
          <w:sz w:val="18"/>
          <w:szCs w:val="18"/>
        </w:rPr>
        <w:t>［</w:t>
      </w:r>
      <w:r w:rsidRPr="00040598">
        <w:rPr>
          <w:rFonts w:asciiTheme="minorEastAsia" w:hAnsiTheme="minorEastAsia" w:hint="eastAsia"/>
          <w:sz w:val="18"/>
          <w:szCs w:val="18"/>
        </w:rPr>
        <w:t xml:space="preserve">　</w:t>
      </w:r>
      <w:r w:rsidR="009B2FB8" w:rsidRPr="00040598">
        <w:rPr>
          <w:rFonts w:asciiTheme="minorEastAsia" w:hAnsiTheme="minorEastAsia" w:hint="eastAsia"/>
          <w:sz w:val="18"/>
          <w:szCs w:val="18"/>
        </w:rPr>
        <w:t>］</w:t>
      </w:r>
      <w:r w:rsidRPr="00040598">
        <w:rPr>
          <w:rFonts w:asciiTheme="minorEastAsia" w:hAnsiTheme="minorEastAsia" w:hint="eastAsia"/>
          <w:sz w:val="18"/>
          <w:szCs w:val="18"/>
        </w:rPr>
        <w:t>は、昨年度数値。</w:t>
      </w:r>
    </w:p>
    <w:p w:rsidR="008C14BF" w:rsidRPr="00040598"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040598">
        <w:rPr>
          <w:rFonts w:asciiTheme="minorEastAsia" w:hAnsiTheme="minorEastAsia" w:hint="eastAsia"/>
          <w:sz w:val="18"/>
          <w:szCs w:val="18"/>
        </w:rPr>
        <w:t>（注）単位未満は、四捨五入を原則としたため、内訳の計と合計とが一致しない場合がある。</w:t>
      </w:r>
    </w:p>
    <w:p w:rsidR="008C14BF" w:rsidRPr="00040598" w:rsidRDefault="008C14BF" w:rsidP="002D2E6C">
      <w:pPr>
        <w:tabs>
          <w:tab w:val="left" w:pos="1158"/>
        </w:tabs>
        <w:spacing w:line="0" w:lineRule="atLeast"/>
        <w:ind w:leftChars="734" w:left="1844" w:rightChars="-1" w:right="-2" w:hangingChars="265" w:hanging="431"/>
        <w:rPr>
          <w:rFonts w:asciiTheme="minorEastAsia" w:hAnsiTheme="minorEastAsia"/>
          <w:sz w:val="18"/>
          <w:szCs w:val="18"/>
        </w:rPr>
      </w:pPr>
      <w:r w:rsidRPr="00040598">
        <w:rPr>
          <w:rFonts w:asciiTheme="minorEastAsia" w:hAnsiTheme="minorEastAsia" w:hint="eastAsia"/>
          <w:sz w:val="18"/>
          <w:szCs w:val="18"/>
        </w:rPr>
        <w:t>（注）「法適用企業」とは、地方公営企業法を適用している公営企業会計である。</w:t>
      </w:r>
    </w:p>
    <w:p w:rsidR="00B5188C" w:rsidRPr="00040598" w:rsidRDefault="00B5188C" w:rsidP="008C14BF">
      <w:pPr>
        <w:tabs>
          <w:tab w:val="left" w:pos="1158"/>
        </w:tabs>
        <w:spacing w:line="0" w:lineRule="atLeast"/>
        <w:rPr>
          <w:rFonts w:asciiTheme="majorEastAsia" w:eastAsiaTheme="majorEastAsia" w:hAnsiTheme="majorEastAsia"/>
          <w:sz w:val="20"/>
          <w:szCs w:val="20"/>
        </w:rPr>
      </w:pPr>
    </w:p>
    <w:p w:rsidR="00B5188C" w:rsidRPr="00B5188C" w:rsidRDefault="00B5188C" w:rsidP="00B5188C">
      <w:pPr>
        <w:rPr>
          <w:rFonts w:asciiTheme="majorEastAsia" w:eastAsiaTheme="majorEastAsia" w:hAnsiTheme="majorEastAsia"/>
          <w:sz w:val="20"/>
          <w:szCs w:val="20"/>
        </w:rPr>
      </w:pPr>
    </w:p>
    <w:p w:rsidR="00B5188C" w:rsidRDefault="00442D4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1664" behindDoc="0" locked="0" layoutInCell="1" allowOverlap="1" wp14:anchorId="24EA1A13" wp14:editId="43F71023">
                <wp:simplePos x="0" y="0"/>
                <wp:positionH relativeFrom="column">
                  <wp:posOffset>-6985</wp:posOffset>
                </wp:positionH>
                <wp:positionV relativeFrom="paragraph">
                  <wp:posOffset>897560</wp:posOffset>
                </wp:positionV>
                <wp:extent cx="6487795" cy="1403985"/>
                <wp:effectExtent l="0" t="0" r="0" b="635"/>
                <wp:wrapNone/>
                <wp:docPr id="7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10E4A">
                            <w:pPr>
                              <w:jc w:val="center"/>
                            </w:pPr>
                            <w:r>
                              <w:rPr>
                                <w:rFonts w:hint="eastAsia"/>
                              </w:rPr>
                              <w:t>－</w:t>
                            </w:r>
                            <w:r>
                              <w:rPr>
                                <w:rFonts w:hint="eastAsia"/>
                              </w:rPr>
                              <w:t xml:space="preserve"> 3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5pt;margin-top:70.65pt;width:510.8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" filled="f" stroked="f">
                <v:textbox style="mso-fit-shape-to-text:t">
                  <w:txbxContent>
                    <w:p w:rsidR="00161D9A" w:rsidRDefault="00161D9A" w:rsidP="00610E4A">
                      <w:pPr>
                        <w:jc w:val="center"/>
                      </w:pPr>
                      <w:r>
                        <w:rPr>
                          <w:rFonts w:hint="eastAsia"/>
                        </w:rPr>
                        <w:t>－</w:t>
                      </w:r>
                      <w:r>
                        <w:rPr>
                          <w:rFonts w:hint="eastAsia"/>
                        </w:rPr>
                        <w:t xml:space="preserve"> 3 </w:t>
                      </w:r>
                      <w:r>
                        <w:rPr>
                          <w:rFonts w:hint="eastAsia"/>
                        </w:rPr>
                        <w:t>－</w:t>
                      </w:r>
                    </w:p>
                  </w:txbxContent>
                </v:textbox>
              </v:shape>
            </w:pict>
          </mc:Fallback>
        </mc:AlternateContent>
      </w:r>
      <w:r w:rsidR="00B5188C">
        <w:rPr>
          <w:rFonts w:asciiTheme="majorEastAsia" w:eastAsiaTheme="majorEastAsia" w:hAnsiTheme="majorEastAsia"/>
          <w:sz w:val="20"/>
          <w:szCs w:val="20"/>
        </w:rPr>
        <w:br w:type="page"/>
      </w:r>
    </w:p>
    <w:p w:rsidR="00A25FD3" w:rsidRDefault="00A25FD3" w:rsidP="00B5188C">
      <w:pPr>
        <w:spacing w:line="0" w:lineRule="atLeast"/>
        <w:rPr>
          <w:rFonts w:asciiTheme="majorEastAsia" w:eastAsiaTheme="majorEastAsia" w:hAnsiTheme="majorEastAsia"/>
          <w:b/>
          <w:sz w:val="28"/>
          <w:szCs w:val="28"/>
          <w:u w:val="single"/>
        </w:rPr>
      </w:pPr>
    </w:p>
    <w:p w:rsidR="00B5188C" w:rsidRPr="00CE1F8E" w:rsidRDefault="005114C2" w:rsidP="00B5188C">
      <w:pPr>
        <w:spacing w:line="0" w:lineRule="atLeast"/>
        <w:rPr>
          <w:rFonts w:asciiTheme="majorEastAsia" w:eastAsiaTheme="majorEastAsia" w:hAnsiTheme="majorEastAsia"/>
          <w:b/>
          <w:sz w:val="28"/>
          <w:szCs w:val="28"/>
          <w:u w:val="single"/>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1C51F571" wp14:editId="0F41ADB8">
                <wp:simplePos x="0" y="0"/>
                <wp:positionH relativeFrom="column">
                  <wp:posOffset>285115</wp:posOffset>
                </wp:positionH>
                <wp:positionV relativeFrom="paragraph">
                  <wp:posOffset>401955</wp:posOffset>
                </wp:positionV>
                <wp:extent cx="6076950" cy="1244600"/>
                <wp:effectExtent l="0" t="0" r="19050" b="12700"/>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244600"/>
                        </a:xfrm>
                        <a:prstGeom prst="roundRect">
                          <a:avLst>
                            <a:gd name="adj" fmla="val 16667"/>
                          </a:avLst>
                        </a:prstGeom>
                        <a:solidFill>
                          <a:srgbClr val="DBE5F1"/>
                        </a:solidFill>
                        <a:ln w="9525">
                          <a:solidFill>
                            <a:srgbClr val="000000"/>
                          </a:solidFill>
                          <a:round/>
                          <a:headEnd/>
                          <a:tailEnd/>
                        </a:ln>
                      </wps:spPr>
                      <wps:txbx>
                        <w:txbxContent>
                          <w:p w:rsidR="00161D9A" w:rsidRPr="008017C9" w:rsidRDefault="00161D9A" w:rsidP="00163DE5">
                            <w:pPr>
                              <w:pStyle w:val="OasysWin"/>
                              <w:tabs>
                                <w:tab w:val="left" w:pos="8847"/>
                              </w:tabs>
                              <w:spacing w:line="0" w:lineRule="atLeast"/>
                              <w:ind w:leftChars="29" w:left="56" w:right="27" w:firstLineChars="117" w:firstLine="237"/>
                              <w:jc w:val="left"/>
                              <w:rPr>
                                <w:rFonts w:ascii="ＭＳ ゴシック" w:hAnsi="ＭＳ ゴシック"/>
                                <w:spacing w:val="0"/>
                                <w:sz w:val="22"/>
                                <w:szCs w:val="22"/>
                              </w:rPr>
                            </w:pPr>
                            <w:r w:rsidRPr="008E72F3">
                              <w:rPr>
                                <w:rFonts w:ascii="ＭＳ ゴシック" w:hAnsi="ＭＳ ゴシック" w:hint="eastAsia"/>
                                <w:spacing w:val="0"/>
                                <w:sz w:val="22"/>
                                <w:szCs w:val="22"/>
                              </w:rPr>
                              <w:t>実質公債費比率（平成２６～２８年度平均）は、前年度（平成２５～２７年度平均）から１.０</w:t>
                            </w:r>
                            <w:r w:rsidRPr="008E72F3">
                              <w:rPr>
                                <w:rFonts w:ascii="ＭＳ ゴシック" w:hAnsi="ＭＳ ゴシック"/>
                                <w:spacing w:val="0"/>
                                <w:sz w:val="22"/>
                                <w:szCs w:val="22"/>
                              </w:rPr>
                              <w:br/>
                            </w:r>
                            <w:r w:rsidRPr="008E72F3">
                              <w:rPr>
                                <w:rFonts w:ascii="ＭＳ ゴシック" w:hAnsi="ＭＳ ゴシック" w:hint="eastAsia"/>
                                <w:spacing w:val="0"/>
                                <w:sz w:val="22"/>
                                <w:szCs w:val="22"/>
                              </w:rPr>
                              <w:t>ポイント改善し、１８.４％となった</w:t>
                            </w:r>
                            <w:r w:rsidRPr="008017C9">
                              <w:rPr>
                                <w:rFonts w:ascii="ＭＳ ゴシック" w:hAnsi="ＭＳ ゴシック" w:hint="eastAsia"/>
                                <w:spacing w:val="0"/>
                                <w:sz w:val="22"/>
                                <w:szCs w:val="22"/>
                              </w:rPr>
                              <w:t>。</w:t>
                            </w:r>
                          </w:p>
                          <w:p w:rsidR="00161D9A" w:rsidRPr="008017C9" w:rsidRDefault="00161D9A" w:rsidP="00163DE5">
                            <w:pPr>
                              <w:pStyle w:val="OasysWin"/>
                              <w:tabs>
                                <w:tab w:val="left" w:pos="8847"/>
                              </w:tabs>
                              <w:spacing w:line="0" w:lineRule="atLeast"/>
                              <w:ind w:leftChars="29" w:left="56" w:right="27" w:firstLineChars="117" w:firstLine="237"/>
                              <w:jc w:val="left"/>
                              <w:rPr>
                                <w:rFonts w:ascii="ＭＳ ゴシック" w:hAnsi="ＭＳ ゴシック"/>
                                <w:spacing w:val="0"/>
                                <w:sz w:val="22"/>
                                <w:szCs w:val="22"/>
                              </w:rPr>
                            </w:pPr>
                            <w:r w:rsidRPr="008017C9">
                              <w:rPr>
                                <w:rFonts w:ascii="ＭＳ ゴシック" w:hAnsi="ＭＳ ゴシック" w:hint="eastAsia"/>
                                <w:spacing w:val="0"/>
                                <w:sz w:val="22"/>
                                <w:szCs w:val="22"/>
                              </w:rPr>
                              <w:t>これは、今回平均の対象となる２８年度の単年度比率（１８.０％）が、今回平均の対象外となる２５年度（２０.８％）と比べ、２.８ポイント改善したため。</w:t>
                            </w:r>
                          </w:p>
                          <w:p w:rsidR="00161D9A" w:rsidRPr="008017C9" w:rsidRDefault="00161D9A" w:rsidP="00B70E6D">
                            <w:pPr>
                              <w:spacing w:line="0" w:lineRule="atLeast"/>
                              <w:rPr>
                                <w:sz w:val="16"/>
                                <w:szCs w:val="16"/>
                              </w:rPr>
                            </w:pPr>
                          </w:p>
                          <w:p w:rsidR="00161D9A" w:rsidRPr="0065554B" w:rsidRDefault="00161D9A" w:rsidP="00A9583E">
                            <w:pPr>
                              <w:pStyle w:val="OasysWin"/>
                              <w:spacing w:line="0" w:lineRule="atLeast"/>
                              <w:ind w:leftChars="147" w:left="951" w:right="58" w:hangingChars="366" w:hanging="668"/>
                              <w:rPr>
                                <w:rFonts w:eastAsia="ＭＳ 明朝" w:hAnsi="ＭＳ 明朝"/>
                                <w:color w:val="FF0000"/>
                                <w:spacing w:val="0"/>
                                <w:sz w:val="20"/>
                                <w:szCs w:val="20"/>
                              </w:rPr>
                            </w:pPr>
                            <w:r w:rsidRPr="0065554B">
                              <w:rPr>
                                <w:rFonts w:eastAsia="ＭＳ 明朝" w:hAnsi="ＭＳ 明朝" w:hint="eastAsia"/>
                                <w:spacing w:val="0"/>
                                <w:sz w:val="20"/>
                                <w:szCs w:val="20"/>
                              </w:rPr>
                              <w:t>※ 実質公債費比率が１８％以上となった場合、地方債を発行するには総務大臣の許可が必要となる。</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7" style="position:absolute;left:0;text-align:left;margin-left:22.45pt;margin-top:31.65pt;width:478.5pt;height: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" fillcolor="#dbe5f1">
                <v:textbox inset="5.85pt,.7pt,1.56mm,.7pt">
                  <w:txbxContent>
                    <w:p w:rsidR="00161D9A" w:rsidRPr="008017C9" w:rsidRDefault="00161D9A" w:rsidP="00163DE5">
                      <w:pPr>
                        <w:pStyle w:val="OasysWin"/>
                        <w:tabs>
                          <w:tab w:val="left" w:pos="8847"/>
                        </w:tabs>
                        <w:spacing w:line="0" w:lineRule="atLeast"/>
                        <w:ind w:leftChars="29" w:left="56" w:right="27" w:firstLineChars="117" w:firstLine="237"/>
                        <w:jc w:val="left"/>
                        <w:rPr>
                          <w:rFonts w:ascii="ＭＳ ゴシック" w:hAnsi="ＭＳ ゴシック"/>
                          <w:spacing w:val="0"/>
                          <w:sz w:val="22"/>
                          <w:szCs w:val="22"/>
                        </w:rPr>
                      </w:pPr>
                      <w:r w:rsidRPr="008E72F3">
                        <w:rPr>
                          <w:rFonts w:ascii="ＭＳ ゴシック" w:hAnsi="ＭＳ ゴシック" w:hint="eastAsia"/>
                          <w:spacing w:val="0"/>
                          <w:sz w:val="22"/>
                          <w:szCs w:val="22"/>
                        </w:rPr>
                        <w:t>実質公債費比率（平成２６～２８年度平均）は、前年度（平成２５～２７年度平均）から１.０</w:t>
                      </w:r>
                      <w:r w:rsidRPr="008E72F3">
                        <w:rPr>
                          <w:rFonts w:ascii="ＭＳ ゴシック" w:hAnsi="ＭＳ ゴシック"/>
                          <w:spacing w:val="0"/>
                          <w:sz w:val="22"/>
                          <w:szCs w:val="22"/>
                        </w:rPr>
                        <w:br/>
                      </w:r>
                      <w:r w:rsidRPr="008E72F3">
                        <w:rPr>
                          <w:rFonts w:ascii="ＭＳ ゴシック" w:hAnsi="ＭＳ ゴシック" w:hint="eastAsia"/>
                          <w:spacing w:val="0"/>
                          <w:sz w:val="22"/>
                          <w:szCs w:val="22"/>
                        </w:rPr>
                        <w:t>ポイント改善し、１８.４％となった</w:t>
                      </w:r>
                      <w:r w:rsidRPr="008017C9">
                        <w:rPr>
                          <w:rFonts w:ascii="ＭＳ ゴシック" w:hAnsi="ＭＳ ゴシック" w:hint="eastAsia"/>
                          <w:spacing w:val="0"/>
                          <w:sz w:val="22"/>
                          <w:szCs w:val="22"/>
                        </w:rPr>
                        <w:t>。</w:t>
                      </w:r>
                    </w:p>
                    <w:p w:rsidR="00161D9A" w:rsidRPr="008017C9" w:rsidRDefault="00161D9A" w:rsidP="00163DE5">
                      <w:pPr>
                        <w:pStyle w:val="OasysWin"/>
                        <w:tabs>
                          <w:tab w:val="left" w:pos="8847"/>
                        </w:tabs>
                        <w:spacing w:line="0" w:lineRule="atLeast"/>
                        <w:ind w:leftChars="29" w:left="56" w:right="27" w:firstLineChars="117" w:firstLine="237"/>
                        <w:jc w:val="left"/>
                        <w:rPr>
                          <w:rFonts w:ascii="ＭＳ ゴシック" w:hAnsi="ＭＳ ゴシック"/>
                          <w:spacing w:val="0"/>
                          <w:sz w:val="22"/>
                          <w:szCs w:val="22"/>
                        </w:rPr>
                      </w:pPr>
                      <w:r w:rsidRPr="008017C9">
                        <w:rPr>
                          <w:rFonts w:ascii="ＭＳ ゴシック" w:hAnsi="ＭＳ ゴシック" w:hint="eastAsia"/>
                          <w:spacing w:val="0"/>
                          <w:sz w:val="22"/>
                          <w:szCs w:val="22"/>
                        </w:rPr>
                        <w:t>これは、今回平均の対象となる２８年度の単年度比率（１８.０％）が、今回平均の対象外となる２５年度（２０.８％）と比べ、２.８ポイント改善したため。</w:t>
                      </w:r>
                    </w:p>
                    <w:p w:rsidR="00161D9A" w:rsidRPr="008017C9" w:rsidRDefault="00161D9A" w:rsidP="00B70E6D">
                      <w:pPr>
                        <w:spacing w:line="0" w:lineRule="atLeast"/>
                        <w:rPr>
                          <w:sz w:val="16"/>
                          <w:szCs w:val="16"/>
                        </w:rPr>
                      </w:pPr>
                    </w:p>
                    <w:p w:rsidR="00161D9A" w:rsidRPr="0065554B" w:rsidRDefault="00161D9A" w:rsidP="00A9583E">
                      <w:pPr>
                        <w:pStyle w:val="OasysWin"/>
                        <w:spacing w:line="0" w:lineRule="atLeast"/>
                        <w:ind w:leftChars="147" w:left="951" w:right="58" w:hangingChars="366" w:hanging="668"/>
                        <w:rPr>
                          <w:rFonts w:eastAsia="ＭＳ 明朝" w:hAnsi="ＭＳ 明朝"/>
                          <w:color w:val="FF0000"/>
                          <w:spacing w:val="0"/>
                          <w:sz w:val="20"/>
                          <w:szCs w:val="20"/>
                        </w:rPr>
                      </w:pPr>
                      <w:r w:rsidRPr="0065554B">
                        <w:rPr>
                          <w:rFonts w:eastAsia="ＭＳ 明朝" w:hAnsi="ＭＳ 明朝" w:hint="eastAsia"/>
                          <w:spacing w:val="0"/>
                          <w:sz w:val="20"/>
                          <w:szCs w:val="20"/>
                        </w:rPr>
                        <w:t>※ 実質公債費比率が１８％以上となった場合、地方債を発行するには総務大臣の許可が必要となる。</w:t>
                      </w:r>
                    </w:p>
                  </w:txbxContent>
                </v:textbox>
                <w10:wrap type="topAndBottom"/>
              </v:roundrect>
            </w:pict>
          </mc:Fallback>
        </mc:AlternateContent>
      </w:r>
      <w:r w:rsidR="00B5188C" w:rsidRPr="00B23749">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00B5188C" w:rsidRPr="00B5188C">
        <w:rPr>
          <w:rFonts w:asciiTheme="majorEastAsia" w:eastAsiaTheme="majorEastAsia" w:hAnsiTheme="majorEastAsia" w:hint="eastAsia"/>
          <w:b/>
          <w:sz w:val="28"/>
          <w:szCs w:val="28"/>
          <w:u w:val="single"/>
        </w:rPr>
        <w:t>実質公</w:t>
      </w:r>
      <w:r w:rsidR="00B5188C" w:rsidRPr="00F7790C">
        <w:rPr>
          <w:rFonts w:asciiTheme="majorEastAsia" w:eastAsiaTheme="majorEastAsia" w:hAnsiTheme="majorEastAsia" w:hint="eastAsia"/>
          <w:b/>
          <w:sz w:val="28"/>
          <w:szCs w:val="28"/>
          <w:u w:val="single"/>
        </w:rPr>
        <w:t>債</w:t>
      </w:r>
      <w:r w:rsidR="00B5188C" w:rsidRPr="00CE1F8E">
        <w:rPr>
          <w:rFonts w:asciiTheme="majorEastAsia" w:eastAsiaTheme="majorEastAsia" w:hAnsiTheme="majorEastAsia" w:hint="eastAsia"/>
          <w:b/>
          <w:sz w:val="28"/>
          <w:szCs w:val="28"/>
          <w:u w:val="single"/>
        </w:rPr>
        <w:t>費</w:t>
      </w:r>
      <w:r w:rsidR="00B5188C" w:rsidRPr="008E72F3">
        <w:rPr>
          <w:rFonts w:asciiTheme="majorEastAsia" w:eastAsiaTheme="majorEastAsia" w:hAnsiTheme="majorEastAsia" w:hint="eastAsia"/>
          <w:b/>
          <w:sz w:val="28"/>
          <w:szCs w:val="28"/>
          <w:u w:val="single"/>
        </w:rPr>
        <w:t>比率　１</w:t>
      </w:r>
      <w:r w:rsidR="008E72F3" w:rsidRPr="008E72F3">
        <w:rPr>
          <w:rFonts w:asciiTheme="majorEastAsia" w:eastAsiaTheme="majorEastAsia" w:hAnsiTheme="majorEastAsia" w:hint="eastAsia"/>
          <w:b/>
          <w:sz w:val="28"/>
          <w:szCs w:val="28"/>
          <w:u w:val="single"/>
        </w:rPr>
        <w:t>８</w:t>
      </w:r>
      <w:r w:rsidR="008234C7" w:rsidRPr="008E72F3">
        <w:rPr>
          <w:rFonts w:asciiTheme="majorEastAsia" w:eastAsiaTheme="majorEastAsia" w:hAnsiTheme="majorEastAsia" w:hint="eastAsia"/>
          <w:b/>
          <w:sz w:val="28"/>
          <w:szCs w:val="28"/>
          <w:u w:val="single"/>
        </w:rPr>
        <w:t>.</w:t>
      </w:r>
      <w:r w:rsidR="00CE1F8E" w:rsidRPr="008E72F3">
        <w:rPr>
          <w:rFonts w:asciiTheme="majorEastAsia" w:eastAsiaTheme="majorEastAsia" w:hAnsiTheme="majorEastAsia" w:hint="eastAsia"/>
          <w:b/>
          <w:sz w:val="28"/>
          <w:szCs w:val="28"/>
          <w:u w:val="single"/>
        </w:rPr>
        <w:t>４</w:t>
      </w:r>
      <w:r w:rsidR="00B5188C" w:rsidRPr="008E72F3">
        <w:rPr>
          <w:rFonts w:asciiTheme="majorEastAsia" w:eastAsiaTheme="majorEastAsia" w:hAnsiTheme="majorEastAsia" w:hint="eastAsia"/>
          <w:b/>
          <w:sz w:val="28"/>
          <w:szCs w:val="28"/>
          <w:u w:val="single"/>
        </w:rPr>
        <w:t>％ ≫</w:t>
      </w:r>
    </w:p>
    <w:p w:rsidR="008D03E1" w:rsidRDefault="008D03E1" w:rsidP="00B5188C">
      <w:pPr>
        <w:spacing w:line="0" w:lineRule="atLeast"/>
        <w:rPr>
          <w:rFonts w:asciiTheme="majorEastAsia" w:eastAsiaTheme="majorEastAsia" w:hAnsiTheme="majorEastAsia"/>
          <w:sz w:val="20"/>
          <w:szCs w:val="20"/>
        </w:rPr>
      </w:pPr>
    </w:p>
    <w:p w:rsidR="00B5188C" w:rsidRPr="00B23749" w:rsidRDefault="00B5188C" w:rsidP="00B5188C">
      <w:pPr>
        <w:spacing w:line="0" w:lineRule="atLeast"/>
        <w:rPr>
          <w:rFonts w:asciiTheme="majorEastAsia" w:eastAsiaTheme="majorEastAsia" w:hAnsiTheme="majorEastAsia"/>
          <w:sz w:val="20"/>
          <w:szCs w:val="20"/>
        </w:rPr>
      </w:pPr>
    </w:p>
    <w:p w:rsidR="00B5188C" w:rsidRPr="002D2E6C" w:rsidRDefault="00B5188C" w:rsidP="00B5188C">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一般会計等が負担する元利償還金及び準元利償還金の標準財政規模に対する比率</w:t>
      </w:r>
    </w:p>
    <w:p w:rsidR="00B5188C" w:rsidRPr="002D2E6C" w:rsidRDefault="00B5188C"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２５％　　財政再生基準　３５％</w:t>
      </w:r>
    </w:p>
    <w:tbl>
      <w:tblPr>
        <w:tblStyle w:val="a3"/>
        <w:tblpPr w:leftFromText="142" w:rightFromText="142" w:vertAnchor="text" w:horzAnchor="margin" w:tblpX="500" w:tblpY="130"/>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985"/>
        <w:gridCol w:w="6412"/>
        <w:gridCol w:w="992"/>
      </w:tblGrid>
      <w:tr w:rsidR="00330508" w:rsidRPr="00FB7F98" w:rsidTr="00A831B3">
        <w:trPr>
          <w:trHeight w:val="421"/>
        </w:trPr>
        <w:tc>
          <w:tcPr>
            <w:tcW w:w="1985" w:type="dxa"/>
            <w:vMerge w:val="restart"/>
            <w:shd w:val="clear" w:color="auto" w:fill="CCFFFF"/>
            <w:vAlign w:val="center"/>
          </w:tcPr>
          <w:p w:rsidR="00330508" w:rsidRPr="00FB7F98" w:rsidRDefault="00330508" w:rsidP="00A831B3">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実質公債費比率</w:t>
            </w:r>
            <w:r w:rsidRPr="00FB7F98">
              <w:rPr>
                <w:rFonts w:asciiTheme="majorEastAsia" w:eastAsiaTheme="majorEastAsia" w:hAnsiTheme="majorEastAsia" w:hint="eastAsia"/>
                <w:sz w:val="20"/>
                <w:szCs w:val="20"/>
              </w:rPr>
              <w:t xml:space="preserve">　＝</w:t>
            </w:r>
          </w:p>
        </w:tc>
        <w:tc>
          <w:tcPr>
            <w:tcW w:w="6412" w:type="dxa"/>
            <w:tcBorders>
              <w:right w:val="nil"/>
            </w:tcBorders>
            <w:shd w:val="clear" w:color="auto" w:fill="CCFFFF"/>
            <w:vAlign w:val="bottom"/>
          </w:tcPr>
          <w:p w:rsidR="00330508" w:rsidRPr="00FB7F98" w:rsidRDefault="00330508" w:rsidP="00A831B3">
            <w:pPr>
              <w:pStyle w:val="a4"/>
              <w:numPr>
                <w:ilvl w:val="0"/>
                <w:numId w:val="10"/>
              </w:numPr>
              <w:spacing w:line="0" w:lineRule="atLeast"/>
              <w:ind w:leftChars="0"/>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地方債の元利償還金＋②準元利償還金）－</w:t>
            </w:r>
          </w:p>
          <w:p w:rsidR="00330508" w:rsidRPr="00FB7F98" w:rsidRDefault="00D80D19" w:rsidP="00A831B3">
            <w:pPr>
              <w:pStyle w:val="a4"/>
              <w:numPr>
                <w:ilvl w:val="0"/>
                <w:numId w:val="11"/>
              </w:numPr>
              <w:spacing w:line="0" w:lineRule="atLeast"/>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w:t>
            </w:r>
            <w:r w:rsidR="00330508" w:rsidRPr="00FB7F98">
              <w:rPr>
                <w:rFonts w:asciiTheme="majorEastAsia" w:eastAsiaTheme="majorEastAsia" w:hAnsiTheme="majorEastAsia" w:hint="eastAsia"/>
                <w:sz w:val="20"/>
                <w:szCs w:val="20"/>
              </w:rPr>
              <w:t>財源＋④元利償還金･準元利償還金に係る基準財政需要額算入額）</w:t>
            </w:r>
          </w:p>
        </w:tc>
        <w:tc>
          <w:tcPr>
            <w:tcW w:w="992" w:type="dxa"/>
            <w:vMerge w:val="restart"/>
            <w:tcBorders>
              <w:left w:val="nil"/>
            </w:tcBorders>
            <w:shd w:val="clear" w:color="auto" w:fill="CCFFFF"/>
            <w:vAlign w:val="center"/>
          </w:tcPr>
          <w:p w:rsidR="00330508" w:rsidRPr="00FB7F98" w:rsidRDefault="00330508" w:rsidP="00A831B3">
            <w:pPr>
              <w:spacing w:line="0" w:lineRule="atLeast"/>
              <w:ind w:rightChars="-20" w:right="-39"/>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の３か年</w:t>
            </w:r>
          </w:p>
          <w:p w:rsidR="00330508" w:rsidRPr="00FB7F98" w:rsidRDefault="00330508" w:rsidP="00C03E12">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平均</w:t>
            </w:r>
          </w:p>
        </w:tc>
      </w:tr>
      <w:tr w:rsidR="00330508" w:rsidRPr="00FB7F98" w:rsidTr="00A831B3">
        <w:trPr>
          <w:trHeight w:val="421"/>
        </w:trPr>
        <w:tc>
          <w:tcPr>
            <w:tcW w:w="1985" w:type="dxa"/>
            <w:vMerge/>
            <w:shd w:val="clear" w:color="auto" w:fill="CCFFFF"/>
            <w:vAlign w:val="center"/>
          </w:tcPr>
          <w:p w:rsidR="00330508" w:rsidRPr="00FB7F98" w:rsidRDefault="00330508" w:rsidP="00A831B3">
            <w:pPr>
              <w:spacing w:line="0" w:lineRule="atLeast"/>
              <w:jc w:val="center"/>
              <w:rPr>
                <w:rFonts w:asciiTheme="majorEastAsia" w:eastAsiaTheme="majorEastAsia" w:hAnsiTheme="majorEastAsia"/>
                <w:sz w:val="20"/>
                <w:szCs w:val="20"/>
              </w:rPr>
            </w:pPr>
          </w:p>
        </w:tc>
        <w:tc>
          <w:tcPr>
            <w:tcW w:w="6412" w:type="dxa"/>
            <w:tcBorders>
              <w:right w:val="nil"/>
            </w:tcBorders>
            <w:shd w:val="clear" w:color="auto" w:fill="CCFFFF"/>
          </w:tcPr>
          <w:p w:rsidR="00330508" w:rsidRPr="00FB7F98" w:rsidRDefault="00330508" w:rsidP="00A831B3">
            <w:pPr>
              <w:spacing w:line="0" w:lineRule="atLeast"/>
              <w:ind w:firstLineChars="106" w:firstLine="193"/>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⑤標準財政規模－</w:t>
            </w:r>
          </w:p>
          <w:p w:rsidR="00330508" w:rsidRPr="00FB7F98" w:rsidRDefault="00330508" w:rsidP="00A831B3">
            <w:pPr>
              <w:pStyle w:val="a4"/>
              <w:numPr>
                <w:ilvl w:val="0"/>
                <w:numId w:val="11"/>
              </w:numPr>
              <w:spacing w:line="0" w:lineRule="atLeast"/>
              <w:ind w:leftChars="0"/>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元利償還金･準元利償還金に係る基準財政需要額算入額）</w:t>
            </w:r>
          </w:p>
        </w:tc>
        <w:tc>
          <w:tcPr>
            <w:tcW w:w="992" w:type="dxa"/>
            <w:vMerge/>
            <w:tcBorders>
              <w:left w:val="nil"/>
            </w:tcBorders>
            <w:shd w:val="clear" w:color="auto" w:fill="CCFFFF"/>
          </w:tcPr>
          <w:p w:rsidR="00330508" w:rsidRPr="00FB7F98" w:rsidRDefault="00330508" w:rsidP="00A831B3">
            <w:pPr>
              <w:spacing w:line="0" w:lineRule="atLeast"/>
              <w:jc w:val="center"/>
              <w:rPr>
                <w:rFonts w:asciiTheme="majorEastAsia" w:eastAsiaTheme="majorEastAsia" w:hAnsiTheme="majorEastAsia"/>
                <w:sz w:val="20"/>
                <w:szCs w:val="20"/>
              </w:rPr>
            </w:pPr>
          </w:p>
        </w:tc>
      </w:tr>
    </w:tbl>
    <w:p w:rsidR="00330508" w:rsidRDefault="00330508" w:rsidP="00B5188C">
      <w:pPr>
        <w:spacing w:line="0" w:lineRule="atLeast"/>
        <w:ind w:leftChars="181" w:left="348" w:firstLineChars="8" w:firstLine="15"/>
        <w:jc w:val="left"/>
        <w:rPr>
          <w:rFonts w:asciiTheme="minorEastAsia" w:hAnsiTheme="minorEastAsia"/>
          <w:sz w:val="20"/>
          <w:szCs w:val="20"/>
        </w:rPr>
      </w:pPr>
    </w:p>
    <w:p w:rsidR="002801F3" w:rsidRDefault="002801F3" w:rsidP="00B5188C">
      <w:pPr>
        <w:spacing w:line="0" w:lineRule="atLeast"/>
        <w:ind w:leftChars="181" w:left="348" w:firstLineChars="8" w:firstLine="15"/>
        <w:jc w:val="left"/>
        <w:rPr>
          <w:rFonts w:asciiTheme="minorEastAsia" w:hAnsiTheme="minorEastAsia"/>
          <w:sz w:val="20"/>
          <w:szCs w:val="20"/>
        </w:rPr>
      </w:pPr>
    </w:p>
    <w:p w:rsidR="002801F3" w:rsidRDefault="002801F3" w:rsidP="00B5188C">
      <w:pPr>
        <w:spacing w:line="0" w:lineRule="atLeast"/>
        <w:ind w:leftChars="181" w:left="348" w:firstLineChars="8" w:firstLine="15"/>
        <w:jc w:val="left"/>
        <w:rPr>
          <w:rFonts w:asciiTheme="minorEastAsia" w:hAnsiTheme="minorEastAsia"/>
          <w:sz w:val="20"/>
          <w:szCs w:val="20"/>
        </w:rPr>
      </w:pPr>
    </w:p>
    <w:p w:rsidR="002801F3" w:rsidRDefault="002801F3" w:rsidP="00B5188C">
      <w:pPr>
        <w:spacing w:line="0" w:lineRule="atLeast"/>
        <w:ind w:leftChars="181" w:left="348" w:firstLineChars="8" w:firstLine="15"/>
        <w:jc w:val="left"/>
        <w:rPr>
          <w:rFonts w:asciiTheme="minorEastAsia" w:hAnsiTheme="minorEastAsia"/>
          <w:sz w:val="20"/>
          <w:szCs w:val="20"/>
        </w:rPr>
      </w:pPr>
    </w:p>
    <w:p w:rsidR="002801F3" w:rsidRDefault="002801F3" w:rsidP="00B5188C">
      <w:pPr>
        <w:spacing w:line="0" w:lineRule="atLeast"/>
        <w:ind w:leftChars="181" w:left="348" w:firstLineChars="8" w:firstLine="15"/>
        <w:jc w:val="left"/>
        <w:rPr>
          <w:rFonts w:asciiTheme="minorEastAsia" w:hAnsiTheme="minorEastAsia"/>
          <w:sz w:val="20"/>
          <w:szCs w:val="20"/>
        </w:rPr>
      </w:pPr>
    </w:p>
    <w:p w:rsidR="002801F3" w:rsidRPr="00FB7F98" w:rsidRDefault="002801F3" w:rsidP="00B5188C">
      <w:pPr>
        <w:spacing w:line="0" w:lineRule="atLeast"/>
        <w:ind w:leftChars="181" w:left="348" w:firstLineChars="8" w:firstLine="15"/>
        <w:jc w:val="left"/>
        <w:rPr>
          <w:rFonts w:asciiTheme="minorEastAsia" w:hAnsiTheme="minorEastAsia"/>
          <w:sz w:val="20"/>
          <w:szCs w:val="20"/>
        </w:rPr>
      </w:pPr>
    </w:p>
    <w:p w:rsidR="00330508" w:rsidRPr="002D2E6C" w:rsidRDefault="00330508" w:rsidP="00330508">
      <w:pPr>
        <w:spacing w:line="0" w:lineRule="atLeast"/>
        <w:ind w:firstLineChars="300" w:firstLine="548"/>
        <w:rPr>
          <w:rFonts w:asciiTheme="minorEastAsia" w:hAnsiTheme="minorEastAsia"/>
          <w:sz w:val="20"/>
          <w:szCs w:val="20"/>
        </w:rPr>
      </w:pPr>
      <w:r w:rsidRPr="002D2E6C">
        <w:rPr>
          <w:rFonts w:asciiTheme="minorEastAsia" w:hAnsiTheme="minorEastAsia" w:hint="eastAsia"/>
          <w:sz w:val="20"/>
          <w:szCs w:val="20"/>
        </w:rPr>
        <w:t>②「準元利償還金」の内容</w:t>
      </w:r>
    </w:p>
    <w:p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満期一括償還地方債について、償還期間を３０年とする元金均等年賦償還をした場合の１年あたりの</w:t>
      </w:r>
      <w:r w:rsidRPr="002D2E6C">
        <w:rPr>
          <w:rFonts w:asciiTheme="minorEastAsia" w:hAnsiTheme="minorEastAsia"/>
          <w:sz w:val="20"/>
          <w:szCs w:val="20"/>
        </w:rPr>
        <w:br/>
      </w:r>
      <w:r w:rsidRPr="002D2E6C">
        <w:rPr>
          <w:rFonts w:asciiTheme="minorEastAsia" w:hAnsiTheme="minorEastAsia" w:hint="eastAsia"/>
          <w:sz w:val="20"/>
          <w:szCs w:val="20"/>
        </w:rPr>
        <w:t>元金償還金相当額</w:t>
      </w:r>
    </w:p>
    <w:p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一般会計等から一般会計等以外の特別会計への繰出金のうち、公営企業債の償還の財源に充てたと</w:t>
      </w:r>
      <w:r w:rsidRPr="002D2E6C">
        <w:rPr>
          <w:rFonts w:asciiTheme="minorEastAsia" w:hAnsiTheme="minorEastAsia"/>
          <w:sz w:val="20"/>
          <w:szCs w:val="20"/>
        </w:rPr>
        <w:br/>
      </w:r>
      <w:r w:rsidRPr="002D2E6C">
        <w:rPr>
          <w:rFonts w:asciiTheme="minorEastAsia" w:hAnsiTheme="minorEastAsia" w:hint="eastAsia"/>
          <w:sz w:val="20"/>
          <w:szCs w:val="20"/>
        </w:rPr>
        <w:t>認められるもの</w:t>
      </w:r>
    </w:p>
    <w:p w:rsidR="002801F3" w:rsidRPr="002D2E6C" w:rsidRDefault="002801F3" w:rsidP="00330508">
      <w:pPr>
        <w:pStyle w:val="a4"/>
        <w:numPr>
          <w:ilvl w:val="0"/>
          <w:numId w:val="4"/>
        </w:numPr>
        <w:spacing w:line="0" w:lineRule="atLeast"/>
        <w:ind w:leftChars="0" w:left="993" w:hanging="284"/>
        <w:rPr>
          <w:rFonts w:asciiTheme="minorEastAsia" w:hAnsiTheme="minorEastAsia"/>
          <w:sz w:val="20"/>
          <w:szCs w:val="20"/>
        </w:rPr>
      </w:pPr>
      <w:r>
        <w:rPr>
          <w:rFonts w:asciiTheme="minorEastAsia" w:hAnsiTheme="minorEastAsia" w:hint="eastAsia"/>
          <w:sz w:val="20"/>
          <w:szCs w:val="20"/>
        </w:rPr>
        <w:t>一部事務組合等の起こした地方債に充てたと認められる負担金</w:t>
      </w:r>
    </w:p>
    <w:p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債務負担行為に基づく支出のうち公債費に準ずるもの</w:t>
      </w:r>
    </w:p>
    <w:p w:rsidR="002801F3" w:rsidRPr="002D2E6C" w:rsidRDefault="002801F3" w:rsidP="002801F3">
      <w:pPr>
        <w:pStyle w:val="a4"/>
        <w:spacing w:line="0" w:lineRule="atLeast"/>
        <w:ind w:leftChars="0" w:left="993"/>
        <w:rPr>
          <w:rFonts w:asciiTheme="minorEastAsia" w:hAnsiTheme="minorEastAsia"/>
          <w:sz w:val="20"/>
          <w:szCs w:val="20"/>
        </w:rPr>
      </w:pPr>
    </w:p>
    <w:p w:rsidR="00B5188C" w:rsidRPr="00BF296B" w:rsidRDefault="007447E3" w:rsidP="00AF4E70">
      <w:pPr>
        <w:spacing w:line="0" w:lineRule="atLeast"/>
        <w:ind w:rightChars="365" w:right="703"/>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ayout w:type="fixed"/>
        <w:tblLook w:val="04A0" w:firstRow="1" w:lastRow="0" w:firstColumn="1" w:lastColumn="0" w:noHBand="0" w:noVBand="1"/>
      </w:tblPr>
      <w:tblGrid>
        <w:gridCol w:w="3960"/>
        <w:gridCol w:w="1673"/>
        <w:gridCol w:w="1673"/>
        <w:gridCol w:w="1674"/>
      </w:tblGrid>
      <w:tr w:rsidR="005C4041" w:rsidRPr="007447E3" w:rsidTr="005C4041">
        <w:trPr>
          <w:trHeight w:val="495"/>
          <w:jc w:val="center"/>
        </w:trPr>
        <w:tc>
          <w:tcPr>
            <w:tcW w:w="3960" w:type="dxa"/>
            <w:tcBorders>
              <w:bottom w:val="double" w:sz="4" w:space="0" w:color="auto"/>
              <w:right w:val="double" w:sz="4" w:space="0" w:color="auto"/>
            </w:tcBorders>
            <w:noWrap/>
            <w:vAlign w:val="center"/>
            <w:hideMark/>
          </w:tcPr>
          <w:p w:rsidR="005C4041" w:rsidRPr="00A831B3" w:rsidRDefault="005C4041" w:rsidP="007447E3">
            <w:pPr>
              <w:spacing w:line="0" w:lineRule="atLeast"/>
              <w:jc w:val="center"/>
              <w:rPr>
                <w:rFonts w:asciiTheme="minorEastAsia" w:hAnsiTheme="minorEastAsia"/>
                <w:sz w:val="20"/>
                <w:szCs w:val="20"/>
              </w:rPr>
            </w:pPr>
          </w:p>
        </w:tc>
        <w:tc>
          <w:tcPr>
            <w:tcW w:w="1673" w:type="dxa"/>
            <w:tcBorders>
              <w:left w:val="double" w:sz="4" w:space="0" w:color="auto"/>
              <w:bottom w:val="double" w:sz="4" w:space="0" w:color="auto"/>
            </w:tcBorders>
            <w:vAlign w:val="center"/>
          </w:tcPr>
          <w:p w:rsidR="005C4041" w:rsidRPr="00A831B3" w:rsidRDefault="005C4041" w:rsidP="005C404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w:t>
            </w:r>
            <w:r>
              <w:rPr>
                <w:rFonts w:asciiTheme="minorEastAsia" w:hAnsiTheme="minorEastAsia" w:hint="eastAsia"/>
                <w:sz w:val="20"/>
                <w:szCs w:val="20"/>
              </w:rPr>
              <w:t>6</w:t>
            </w:r>
            <w:r w:rsidRPr="00A831B3">
              <w:rPr>
                <w:rFonts w:asciiTheme="minorEastAsia" w:hAnsiTheme="minorEastAsia" w:hint="eastAsia"/>
                <w:sz w:val="20"/>
                <w:szCs w:val="20"/>
              </w:rPr>
              <w:t>年度</w:t>
            </w:r>
          </w:p>
        </w:tc>
        <w:tc>
          <w:tcPr>
            <w:tcW w:w="1673" w:type="dxa"/>
            <w:tcBorders>
              <w:bottom w:val="double" w:sz="4" w:space="0" w:color="auto"/>
            </w:tcBorders>
            <w:vAlign w:val="center"/>
          </w:tcPr>
          <w:p w:rsidR="005C4041" w:rsidRPr="00A831B3" w:rsidRDefault="005C4041" w:rsidP="005C404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w:t>
            </w:r>
            <w:r>
              <w:rPr>
                <w:rFonts w:asciiTheme="minorEastAsia" w:hAnsiTheme="minorEastAsia" w:hint="eastAsia"/>
                <w:sz w:val="20"/>
                <w:szCs w:val="20"/>
              </w:rPr>
              <w:t>7</w:t>
            </w:r>
            <w:r w:rsidRPr="00A831B3">
              <w:rPr>
                <w:rFonts w:asciiTheme="minorEastAsia" w:hAnsiTheme="minorEastAsia" w:hint="eastAsia"/>
                <w:sz w:val="20"/>
                <w:szCs w:val="20"/>
              </w:rPr>
              <w:t>年度</w:t>
            </w:r>
          </w:p>
        </w:tc>
        <w:tc>
          <w:tcPr>
            <w:tcW w:w="1674" w:type="dxa"/>
            <w:tcBorders>
              <w:bottom w:val="double" w:sz="4" w:space="0" w:color="auto"/>
            </w:tcBorders>
            <w:vAlign w:val="center"/>
          </w:tcPr>
          <w:p w:rsidR="005C4041" w:rsidRPr="00A831B3" w:rsidRDefault="005C4041" w:rsidP="005C404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平成2</w:t>
            </w:r>
            <w:r>
              <w:rPr>
                <w:rFonts w:asciiTheme="minorEastAsia" w:hAnsiTheme="minorEastAsia" w:hint="eastAsia"/>
                <w:sz w:val="20"/>
                <w:szCs w:val="20"/>
              </w:rPr>
              <w:t>8</w:t>
            </w:r>
            <w:r w:rsidRPr="00A831B3">
              <w:rPr>
                <w:rFonts w:asciiTheme="minorEastAsia" w:hAnsiTheme="minorEastAsia" w:hint="eastAsia"/>
                <w:sz w:val="20"/>
                <w:szCs w:val="20"/>
              </w:rPr>
              <w:t>年度</w:t>
            </w:r>
          </w:p>
        </w:tc>
      </w:tr>
      <w:tr w:rsidR="005C4041" w:rsidRPr="007447E3" w:rsidTr="00812A30">
        <w:trPr>
          <w:trHeight w:val="565"/>
          <w:jc w:val="center"/>
        </w:trPr>
        <w:tc>
          <w:tcPr>
            <w:tcW w:w="3960" w:type="dxa"/>
            <w:tcBorders>
              <w:top w:val="double" w:sz="4" w:space="0" w:color="auto"/>
              <w:right w:val="double" w:sz="4" w:space="0" w:color="auto"/>
            </w:tcBorders>
            <w:vAlign w:val="center"/>
            <w:hideMark/>
          </w:tcPr>
          <w:p w:rsidR="005C4041" w:rsidRPr="008234C7" w:rsidRDefault="005C4041"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8234C7">
              <w:rPr>
                <w:rFonts w:asciiTheme="minorEastAsia" w:hAnsiTheme="minorEastAsia" w:hint="eastAsia"/>
                <w:sz w:val="20"/>
                <w:szCs w:val="20"/>
              </w:rPr>
              <w:t>地方債の元利償還金</w:t>
            </w:r>
          </w:p>
        </w:tc>
        <w:tc>
          <w:tcPr>
            <w:tcW w:w="1673" w:type="dxa"/>
            <w:tcBorders>
              <w:top w:val="double" w:sz="4" w:space="0" w:color="auto"/>
              <w:left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256,417</w:t>
            </w:r>
          </w:p>
        </w:tc>
        <w:tc>
          <w:tcPr>
            <w:tcW w:w="1673" w:type="dxa"/>
            <w:tcBorders>
              <w:top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261,851</w:t>
            </w:r>
          </w:p>
        </w:tc>
        <w:tc>
          <w:tcPr>
            <w:tcW w:w="1674" w:type="dxa"/>
            <w:tcBorders>
              <w:top w:val="double" w:sz="4" w:space="0" w:color="auto"/>
            </w:tcBorders>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262,008</w:t>
            </w:r>
          </w:p>
        </w:tc>
      </w:tr>
      <w:tr w:rsidR="005C4041" w:rsidRPr="007447E3" w:rsidTr="00812A30">
        <w:trPr>
          <w:trHeight w:val="565"/>
          <w:jc w:val="center"/>
        </w:trPr>
        <w:tc>
          <w:tcPr>
            <w:tcW w:w="3960" w:type="dxa"/>
            <w:tcBorders>
              <w:right w:val="double" w:sz="4" w:space="0" w:color="auto"/>
            </w:tcBorders>
            <w:vAlign w:val="center"/>
            <w:hideMark/>
          </w:tcPr>
          <w:p w:rsidR="005C4041" w:rsidRPr="008234C7" w:rsidRDefault="005C4041"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8234C7">
              <w:rPr>
                <w:rFonts w:asciiTheme="minorEastAsia" w:hAnsiTheme="minorEastAsia" w:hint="eastAsia"/>
                <w:sz w:val="20"/>
                <w:szCs w:val="20"/>
              </w:rPr>
              <w:t>準元利償還金</w:t>
            </w:r>
          </w:p>
        </w:tc>
        <w:tc>
          <w:tcPr>
            <w:tcW w:w="1673" w:type="dxa"/>
            <w:tcBorders>
              <w:left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251,336</w:t>
            </w:r>
          </w:p>
        </w:tc>
        <w:tc>
          <w:tcPr>
            <w:tcW w:w="1673" w:type="dxa"/>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247,484</w:t>
            </w:r>
          </w:p>
        </w:tc>
        <w:tc>
          <w:tcPr>
            <w:tcW w:w="1674" w:type="dxa"/>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244,229</w:t>
            </w:r>
          </w:p>
        </w:tc>
      </w:tr>
      <w:tr w:rsidR="005C4041" w:rsidRPr="007447E3" w:rsidTr="00812A30">
        <w:trPr>
          <w:trHeight w:val="565"/>
          <w:jc w:val="center"/>
        </w:trPr>
        <w:tc>
          <w:tcPr>
            <w:tcW w:w="3960" w:type="dxa"/>
            <w:tcBorders>
              <w:right w:val="double" w:sz="4" w:space="0" w:color="auto"/>
            </w:tcBorders>
            <w:vAlign w:val="center"/>
            <w:hideMark/>
          </w:tcPr>
          <w:p w:rsidR="005C4041" w:rsidRDefault="005C4041"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A831B3">
              <w:rPr>
                <w:rFonts w:asciiTheme="minorEastAsia" w:hAnsiTheme="minorEastAsia" w:hint="eastAsia"/>
                <w:sz w:val="20"/>
                <w:szCs w:val="20"/>
              </w:rPr>
              <w:t>特定財源</w:t>
            </w:r>
          </w:p>
          <w:p w:rsidR="005C4041" w:rsidRPr="00A831B3" w:rsidRDefault="005C4041" w:rsidP="00141E5A">
            <w:pPr>
              <w:spacing w:line="240" w:lineRule="exact"/>
              <w:jc w:val="right"/>
              <w:rPr>
                <w:rFonts w:asciiTheme="minorEastAsia" w:hAnsiTheme="minorEastAsia"/>
                <w:sz w:val="20"/>
                <w:szCs w:val="20"/>
              </w:rPr>
            </w:pPr>
            <w:r w:rsidRPr="00A831B3">
              <w:rPr>
                <w:rFonts w:asciiTheme="minorEastAsia" w:hAnsiTheme="minorEastAsia" w:hint="eastAsia"/>
                <w:sz w:val="18"/>
                <w:szCs w:val="18"/>
              </w:rPr>
              <w:t xml:space="preserve"> (元利償還金･準元利償還金に充てられるもの)</w:t>
            </w:r>
          </w:p>
        </w:tc>
        <w:tc>
          <w:tcPr>
            <w:tcW w:w="1673" w:type="dxa"/>
            <w:tcBorders>
              <w:left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39,188</w:t>
            </w:r>
          </w:p>
        </w:tc>
        <w:tc>
          <w:tcPr>
            <w:tcW w:w="1673" w:type="dxa"/>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45,287</w:t>
            </w:r>
          </w:p>
        </w:tc>
        <w:tc>
          <w:tcPr>
            <w:tcW w:w="1674" w:type="dxa"/>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42,353</w:t>
            </w:r>
          </w:p>
        </w:tc>
      </w:tr>
      <w:tr w:rsidR="005C4041" w:rsidRPr="007447E3" w:rsidTr="00812A30">
        <w:trPr>
          <w:trHeight w:val="565"/>
          <w:jc w:val="center"/>
        </w:trPr>
        <w:tc>
          <w:tcPr>
            <w:tcW w:w="3960" w:type="dxa"/>
            <w:tcBorders>
              <w:right w:val="double" w:sz="4" w:space="0" w:color="auto"/>
            </w:tcBorders>
            <w:vAlign w:val="center"/>
            <w:hideMark/>
          </w:tcPr>
          <w:p w:rsidR="005C4041" w:rsidRDefault="005C4041"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141E5A">
              <w:rPr>
                <w:rFonts w:asciiTheme="minorEastAsia" w:hAnsiTheme="minorEastAsia" w:hint="eastAsia"/>
                <w:sz w:val="20"/>
                <w:szCs w:val="20"/>
              </w:rPr>
              <w:t>元利償還金･準元利償還金に係る</w:t>
            </w:r>
          </w:p>
          <w:p w:rsidR="005C4041" w:rsidRPr="00141E5A" w:rsidRDefault="005C4041" w:rsidP="00141E5A">
            <w:pPr>
              <w:pStyle w:val="a4"/>
              <w:spacing w:line="240" w:lineRule="exact"/>
              <w:ind w:leftChars="-1" w:left="-2" w:firstLineChars="195" w:firstLine="356"/>
              <w:rPr>
                <w:rFonts w:asciiTheme="minorEastAsia" w:hAnsiTheme="minorEastAsia"/>
                <w:sz w:val="20"/>
                <w:szCs w:val="20"/>
              </w:rPr>
            </w:pPr>
            <w:r w:rsidRPr="00141E5A">
              <w:rPr>
                <w:rFonts w:asciiTheme="minorEastAsia" w:hAnsiTheme="minorEastAsia" w:hint="eastAsia"/>
                <w:sz w:val="20"/>
                <w:szCs w:val="20"/>
              </w:rPr>
              <w:t>基準財政需要額算入額</w:t>
            </w:r>
          </w:p>
        </w:tc>
        <w:tc>
          <w:tcPr>
            <w:tcW w:w="1673" w:type="dxa"/>
            <w:tcBorders>
              <w:left w:val="double" w:sz="4" w:space="0" w:color="auto"/>
              <w:bottom w:val="single" w:sz="8"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203,092</w:t>
            </w:r>
          </w:p>
        </w:tc>
        <w:tc>
          <w:tcPr>
            <w:tcW w:w="1673" w:type="dxa"/>
            <w:tcBorders>
              <w:bottom w:val="single" w:sz="8"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205,842</w:t>
            </w:r>
          </w:p>
        </w:tc>
        <w:tc>
          <w:tcPr>
            <w:tcW w:w="1674" w:type="dxa"/>
            <w:tcBorders>
              <w:bottom w:val="single" w:sz="8" w:space="0" w:color="auto"/>
            </w:tcBorders>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205,162</w:t>
            </w:r>
          </w:p>
        </w:tc>
      </w:tr>
      <w:tr w:rsidR="005C4041" w:rsidRPr="007447E3" w:rsidTr="007F02A4">
        <w:trPr>
          <w:trHeight w:val="565"/>
          <w:jc w:val="center"/>
        </w:trPr>
        <w:tc>
          <w:tcPr>
            <w:tcW w:w="3960" w:type="dxa"/>
            <w:tcBorders>
              <w:right w:val="single" w:sz="8" w:space="0" w:color="auto"/>
            </w:tcBorders>
            <w:noWrap/>
            <w:vAlign w:val="center"/>
            <w:hideMark/>
          </w:tcPr>
          <w:p w:rsidR="005C4041" w:rsidRPr="00A831B3" w:rsidRDefault="005C4041" w:rsidP="002D2E6C">
            <w:pPr>
              <w:spacing w:line="240" w:lineRule="exact"/>
              <w:jc w:val="center"/>
              <w:rPr>
                <w:rFonts w:asciiTheme="minorEastAsia" w:hAnsiTheme="minorEastAsia"/>
                <w:sz w:val="20"/>
                <w:szCs w:val="20"/>
              </w:rPr>
            </w:pPr>
            <w:r w:rsidRPr="00A831B3">
              <w:rPr>
                <w:rFonts w:asciiTheme="minorEastAsia" w:hAnsiTheme="minorEastAsia" w:hint="eastAsia"/>
                <w:sz w:val="20"/>
                <w:szCs w:val="20"/>
              </w:rPr>
              <w:t>合　計（分子） ①+②-③-④</w:t>
            </w:r>
          </w:p>
        </w:tc>
        <w:tc>
          <w:tcPr>
            <w:tcW w:w="1673" w:type="dxa"/>
            <w:tcBorders>
              <w:top w:val="single" w:sz="8" w:space="0" w:color="auto"/>
              <w:left w:val="single" w:sz="8" w:space="0" w:color="auto"/>
              <w:bottom w:val="single" w:sz="8" w:space="0" w:color="auto"/>
              <w:right w:val="sing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265,472</w:t>
            </w:r>
          </w:p>
        </w:tc>
        <w:tc>
          <w:tcPr>
            <w:tcW w:w="1673" w:type="dxa"/>
            <w:tcBorders>
              <w:top w:val="single" w:sz="8" w:space="0" w:color="auto"/>
              <w:left w:val="single" w:sz="4" w:space="0" w:color="auto"/>
              <w:bottom w:val="single" w:sz="8" w:space="0" w:color="auto"/>
              <w:right w:val="sing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258,206</w:t>
            </w:r>
          </w:p>
        </w:tc>
        <w:tc>
          <w:tcPr>
            <w:tcW w:w="1674" w:type="dxa"/>
            <w:tcBorders>
              <w:top w:val="single" w:sz="8" w:space="0" w:color="auto"/>
              <w:left w:val="single" w:sz="4" w:space="0" w:color="auto"/>
              <w:bottom w:val="single" w:sz="8" w:space="0" w:color="auto"/>
              <w:right w:val="single" w:sz="8" w:space="0" w:color="auto"/>
            </w:tcBorders>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258,722</w:t>
            </w:r>
          </w:p>
        </w:tc>
      </w:tr>
      <w:tr w:rsidR="005C4041" w:rsidRPr="007447E3" w:rsidTr="00812A30">
        <w:trPr>
          <w:trHeight w:val="565"/>
          <w:jc w:val="center"/>
        </w:trPr>
        <w:tc>
          <w:tcPr>
            <w:tcW w:w="3960" w:type="dxa"/>
            <w:tcBorders>
              <w:right w:val="double" w:sz="4" w:space="0" w:color="auto"/>
            </w:tcBorders>
            <w:vAlign w:val="center"/>
            <w:hideMark/>
          </w:tcPr>
          <w:p w:rsidR="005C4041" w:rsidRDefault="005C4041" w:rsidP="00141E5A">
            <w:pPr>
              <w:pStyle w:val="a4"/>
              <w:numPr>
                <w:ilvl w:val="1"/>
                <w:numId w:val="11"/>
              </w:numPr>
              <w:tabs>
                <w:tab w:val="left" w:pos="358"/>
              </w:tabs>
              <w:spacing w:line="240" w:lineRule="exact"/>
              <w:ind w:leftChars="0" w:left="358" w:hanging="350"/>
              <w:rPr>
                <w:rFonts w:asciiTheme="minorEastAsia" w:hAnsiTheme="minorEastAsia"/>
                <w:sz w:val="20"/>
                <w:szCs w:val="20"/>
              </w:rPr>
            </w:pPr>
            <w:r w:rsidRPr="00141E5A">
              <w:rPr>
                <w:rFonts w:asciiTheme="minorEastAsia" w:hAnsiTheme="minorEastAsia" w:hint="eastAsia"/>
                <w:sz w:val="20"/>
                <w:szCs w:val="20"/>
              </w:rPr>
              <w:t>標準財政規模</w:t>
            </w:r>
          </w:p>
          <w:p w:rsidR="005C4041" w:rsidRPr="00141E5A" w:rsidRDefault="005C4041" w:rsidP="00787C1A">
            <w:pPr>
              <w:pStyle w:val="a4"/>
              <w:spacing w:line="240" w:lineRule="exact"/>
              <w:ind w:leftChars="-1" w:left="-2" w:firstLineChars="226" w:firstLine="413"/>
              <w:rPr>
                <w:rFonts w:asciiTheme="minorEastAsia" w:hAnsiTheme="minorEastAsia"/>
                <w:sz w:val="20"/>
                <w:szCs w:val="20"/>
              </w:rPr>
            </w:pPr>
            <w:r w:rsidRPr="00141E5A">
              <w:rPr>
                <w:rFonts w:asciiTheme="minorEastAsia" w:hAnsiTheme="minorEastAsia" w:hint="eastAsia"/>
                <w:sz w:val="20"/>
                <w:szCs w:val="20"/>
              </w:rPr>
              <w:t>（臨時財政対策債発行可能額含む）</w:t>
            </w:r>
          </w:p>
        </w:tc>
        <w:tc>
          <w:tcPr>
            <w:tcW w:w="1673" w:type="dxa"/>
            <w:tcBorders>
              <w:top w:val="single" w:sz="8" w:space="0" w:color="auto"/>
              <w:left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1,577,204</w:t>
            </w:r>
          </w:p>
        </w:tc>
        <w:tc>
          <w:tcPr>
            <w:tcW w:w="1673" w:type="dxa"/>
            <w:tcBorders>
              <w:top w:val="single" w:sz="8"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1,631,292</w:t>
            </w:r>
          </w:p>
        </w:tc>
        <w:tc>
          <w:tcPr>
            <w:tcW w:w="1674" w:type="dxa"/>
            <w:tcBorders>
              <w:top w:val="single" w:sz="8" w:space="0" w:color="auto"/>
            </w:tcBorders>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1,641,995</w:t>
            </w:r>
          </w:p>
        </w:tc>
      </w:tr>
      <w:tr w:rsidR="005C4041" w:rsidRPr="007447E3" w:rsidTr="00812A30">
        <w:trPr>
          <w:trHeight w:val="565"/>
          <w:jc w:val="center"/>
        </w:trPr>
        <w:tc>
          <w:tcPr>
            <w:tcW w:w="3960" w:type="dxa"/>
            <w:tcBorders>
              <w:right w:val="double" w:sz="4" w:space="0" w:color="auto"/>
            </w:tcBorders>
            <w:noWrap/>
            <w:vAlign w:val="center"/>
            <w:hideMark/>
          </w:tcPr>
          <w:p w:rsidR="005C4041" w:rsidRPr="00A831B3" w:rsidRDefault="005C4041" w:rsidP="002D2E6C">
            <w:pPr>
              <w:spacing w:line="240" w:lineRule="exact"/>
              <w:jc w:val="center"/>
              <w:rPr>
                <w:rFonts w:asciiTheme="minorEastAsia" w:hAnsiTheme="minorEastAsia"/>
                <w:sz w:val="20"/>
                <w:szCs w:val="20"/>
              </w:rPr>
            </w:pPr>
            <w:r w:rsidRPr="00A831B3">
              <w:rPr>
                <w:rFonts w:asciiTheme="minorEastAsia" w:hAnsiTheme="minorEastAsia" w:hint="eastAsia"/>
                <w:sz w:val="20"/>
                <w:szCs w:val="20"/>
              </w:rPr>
              <w:t>合　計（分母）　⑤-④</w:t>
            </w:r>
          </w:p>
        </w:tc>
        <w:tc>
          <w:tcPr>
            <w:tcW w:w="1673" w:type="dxa"/>
            <w:tcBorders>
              <w:left w:val="double" w:sz="4" w:space="0" w:color="auto"/>
            </w:tcBorders>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1,374,111</w:t>
            </w:r>
          </w:p>
        </w:tc>
        <w:tc>
          <w:tcPr>
            <w:tcW w:w="1673" w:type="dxa"/>
            <w:noWrap/>
            <w:vAlign w:val="center"/>
          </w:tcPr>
          <w:p w:rsidR="005C4041" w:rsidRPr="00A831B3" w:rsidRDefault="005C4041"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1,425,450</w:t>
            </w:r>
          </w:p>
        </w:tc>
        <w:tc>
          <w:tcPr>
            <w:tcW w:w="1674" w:type="dxa"/>
            <w:noWrap/>
            <w:vAlign w:val="center"/>
          </w:tcPr>
          <w:p w:rsidR="005C4041" w:rsidRPr="00A831B3" w:rsidRDefault="001E10E5" w:rsidP="005C4041">
            <w:pPr>
              <w:spacing w:line="0" w:lineRule="atLeast"/>
              <w:ind w:rightChars="91" w:right="175"/>
              <w:jc w:val="right"/>
              <w:rPr>
                <w:rFonts w:asciiTheme="minorEastAsia" w:hAnsiTheme="minorEastAsia"/>
                <w:sz w:val="20"/>
                <w:szCs w:val="20"/>
              </w:rPr>
            </w:pPr>
            <w:r>
              <w:rPr>
                <w:rFonts w:asciiTheme="minorEastAsia" w:hAnsiTheme="minorEastAsia" w:hint="eastAsia"/>
                <w:sz w:val="20"/>
                <w:szCs w:val="20"/>
              </w:rPr>
              <w:t>1,436,832</w:t>
            </w:r>
          </w:p>
        </w:tc>
      </w:tr>
      <w:tr w:rsidR="005C4041" w:rsidRPr="007447E3" w:rsidTr="00812A30">
        <w:trPr>
          <w:trHeight w:val="490"/>
          <w:jc w:val="center"/>
        </w:trPr>
        <w:tc>
          <w:tcPr>
            <w:tcW w:w="3960" w:type="dxa"/>
            <w:tcBorders>
              <w:bottom w:val="single" w:sz="6" w:space="0" w:color="auto"/>
              <w:right w:val="double" w:sz="4" w:space="0" w:color="auto"/>
            </w:tcBorders>
            <w:vAlign w:val="center"/>
            <w:hideMark/>
          </w:tcPr>
          <w:p w:rsidR="005C4041" w:rsidRPr="00A831B3" w:rsidRDefault="005C4041" w:rsidP="002D2E6C">
            <w:pPr>
              <w:spacing w:line="240" w:lineRule="exact"/>
              <w:rPr>
                <w:rFonts w:asciiTheme="minorEastAsia" w:hAnsiTheme="minorEastAsia"/>
                <w:sz w:val="20"/>
                <w:szCs w:val="20"/>
              </w:rPr>
            </w:pPr>
            <w:r w:rsidRPr="00A831B3">
              <w:rPr>
                <w:rFonts w:asciiTheme="minorEastAsia" w:hAnsiTheme="minorEastAsia" w:hint="eastAsia"/>
                <w:sz w:val="20"/>
                <w:szCs w:val="20"/>
              </w:rPr>
              <w:t>実質公債費比率（％）</w:t>
            </w:r>
            <w:r w:rsidRPr="00A831B3">
              <w:rPr>
                <w:rFonts w:asciiTheme="minorEastAsia" w:hAnsiTheme="minorEastAsia" w:hint="eastAsia"/>
                <w:sz w:val="20"/>
                <w:szCs w:val="20"/>
              </w:rPr>
              <w:br/>
              <w:t xml:space="preserve">      （単年度）</w:t>
            </w:r>
          </w:p>
        </w:tc>
        <w:tc>
          <w:tcPr>
            <w:tcW w:w="1673" w:type="dxa"/>
            <w:tcBorders>
              <w:left w:val="double" w:sz="4" w:space="0" w:color="auto"/>
              <w:bottom w:val="single" w:sz="6" w:space="0" w:color="auto"/>
            </w:tcBorders>
            <w:noWrap/>
            <w:vAlign w:val="center"/>
          </w:tcPr>
          <w:p w:rsidR="005C4041" w:rsidRPr="00CE1F8E" w:rsidRDefault="005C4041" w:rsidP="005C4041">
            <w:pPr>
              <w:spacing w:line="0" w:lineRule="atLeast"/>
              <w:ind w:leftChars="-53" w:rightChars="82" w:right="158" w:hangingChars="46" w:hanging="102"/>
              <w:jc w:val="right"/>
              <w:rPr>
                <w:rFonts w:asciiTheme="minorEastAsia" w:hAnsiTheme="minorEastAsia"/>
                <w:sz w:val="24"/>
                <w:szCs w:val="24"/>
              </w:rPr>
            </w:pPr>
            <w:r w:rsidRPr="00CE1F8E">
              <w:rPr>
                <w:rFonts w:asciiTheme="minorEastAsia" w:hAnsiTheme="minorEastAsia" w:hint="eastAsia"/>
                <w:sz w:val="24"/>
                <w:szCs w:val="24"/>
              </w:rPr>
              <w:t>19.3</w:t>
            </w:r>
          </w:p>
        </w:tc>
        <w:tc>
          <w:tcPr>
            <w:tcW w:w="1673" w:type="dxa"/>
            <w:tcBorders>
              <w:bottom w:val="single" w:sz="6" w:space="0" w:color="auto"/>
            </w:tcBorders>
            <w:noWrap/>
            <w:vAlign w:val="center"/>
          </w:tcPr>
          <w:p w:rsidR="005C4041" w:rsidRPr="00CE1F8E" w:rsidRDefault="005C4041" w:rsidP="005C4041">
            <w:pPr>
              <w:spacing w:line="0" w:lineRule="atLeast"/>
              <w:ind w:leftChars="-53" w:rightChars="82" w:right="158" w:hangingChars="46" w:hanging="102"/>
              <w:jc w:val="right"/>
              <w:rPr>
                <w:rFonts w:asciiTheme="minorEastAsia" w:hAnsiTheme="minorEastAsia"/>
                <w:sz w:val="24"/>
                <w:szCs w:val="24"/>
              </w:rPr>
            </w:pPr>
            <w:r w:rsidRPr="00CE1F8E">
              <w:rPr>
                <w:rFonts w:asciiTheme="minorEastAsia" w:hAnsiTheme="minorEastAsia" w:hint="eastAsia"/>
                <w:sz w:val="24"/>
                <w:szCs w:val="24"/>
              </w:rPr>
              <w:t>18.1</w:t>
            </w:r>
          </w:p>
        </w:tc>
        <w:tc>
          <w:tcPr>
            <w:tcW w:w="1674" w:type="dxa"/>
            <w:tcBorders>
              <w:bottom w:val="single" w:sz="6" w:space="0" w:color="auto"/>
            </w:tcBorders>
            <w:noWrap/>
            <w:vAlign w:val="center"/>
          </w:tcPr>
          <w:p w:rsidR="005C4041" w:rsidRPr="00CE1F8E" w:rsidRDefault="001E10E5" w:rsidP="005C4041">
            <w:pPr>
              <w:spacing w:line="0" w:lineRule="atLeast"/>
              <w:ind w:leftChars="-53" w:rightChars="82" w:right="158" w:hangingChars="46" w:hanging="102"/>
              <w:jc w:val="right"/>
              <w:rPr>
                <w:rFonts w:asciiTheme="minorEastAsia" w:hAnsiTheme="minorEastAsia"/>
                <w:sz w:val="24"/>
                <w:szCs w:val="24"/>
              </w:rPr>
            </w:pPr>
            <w:r>
              <w:rPr>
                <w:rFonts w:asciiTheme="minorEastAsia" w:hAnsiTheme="minorEastAsia" w:hint="eastAsia"/>
                <w:sz w:val="24"/>
                <w:szCs w:val="24"/>
              </w:rPr>
              <w:t>18.0</w:t>
            </w:r>
          </w:p>
        </w:tc>
      </w:tr>
      <w:tr w:rsidR="005C4041" w:rsidRPr="007447E3" w:rsidTr="00DC72F6">
        <w:trPr>
          <w:trHeight w:val="590"/>
          <w:jc w:val="center"/>
        </w:trPr>
        <w:tc>
          <w:tcPr>
            <w:tcW w:w="3960" w:type="dxa"/>
            <w:tcBorders>
              <w:top w:val="single" w:sz="6" w:space="0" w:color="auto"/>
              <w:bottom w:val="single" w:sz="6" w:space="0" w:color="auto"/>
              <w:right w:val="single" w:sz="12" w:space="0" w:color="auto"/>
            </w:tcBorders>
            <w:shd w:val="clear" w:color="auto" w:fill="FFFF00"/>
            <w:vAlign w:val="center"/>
          </w:tcPr>
          <w:p w:rsidR="005C4041" w:rsidRDefault="005C4041" w:rsidP="007447E3">
            <w:pPr>
              <w:spacing w:line="0" w:lineRule="atLeast"/>
              <w:jc w:val="center"/>
              <w:rPr>
                <w:rFonts w:asciiTheme="minorEastAsia" w:hAnsiTheme="minorEastAsia"/>
                <w:bCs/>
                <w:sz w:val="24"/>
                <w:szCs w:val="24"/>
              </w:rPr>
            </w:pPr>
            <w:r w:rsidRPr="00FB7F98">
              <w:rPr>
                <w:rFonts w:asciiTheme="minorEastAsia" w:hAnsiTheme="minorEastAsia" w:hint="eastAsia"/>
                <w:bCs/>
                <w:sz w:val="24"/>
                <w:szCs w:val="24"/>
              </w:rPr>
              <w:t xml:space="preserve">     </w:t>
            </w:r>
            <w:r w:rsidRPr="007447E3">
              <w:rPr>
                <w:rFonts w:asciiTheme="majorEastAsia" w:eastAsiaTheme="majorEastAsia" w:hAnsiTheme="majorEastAsia" w:hint="eastAsia"/>
                <w:b/>
                <w:bCs/>
                <w:sz w:val="24"/>
                <w:szCs w:val="24"/>
              </w:rPr>
              <w:t>実質公債費比率</w:t>
            </w:r>
            <w:r w:rsidRPr="00FB7F98">
              <w:rPr>
                <w:rFonts w:asciiTheme="minorEastAsia" w:hAnsiTheme="minorEastAsia" w:hint="eastAsia"/>
                <w:bCs/>
                <w:sz w:val="24"/>
                <w:szCs w:val="24"/>
              </w:rPr>
              <w:t>（％）</w:t>
            </w:r>
          </w:p>
          <w:p w:rsidR="005C4041" w:rsidRPr="007447E3" w:rsidRDefault="005C4041" w:rsidP="007447E3">
            <w:pPr>
              <w:spacing w:line="0" w:lineRule="atLeast"/>
              <w:jc w:val="center"/>
              <w:rPr>
                <w:rFonts w:asciiTheme="majorEastAsia" w:eastAsiaTheme="majorEastAsia" w:hAnsiTheme="majorEastAsia"/>
                <w:b/>
                <w:bCs/>
                <w:sz w:val="24"/>
                <w:szCs w:val="24"/>
              </w:rPr>
            </w:pPr>
            <w:r w:rsidRPr="00FB7F98">
              <w:rPr>
                <w:rFonts w:asciiTheme="minorEastAsia" w:hAnsiTheme="minorEastAsia" w:hint="eastAsia"/>
                <w:bCs/>
                <w:sz w:val="24"/>
                <w:szCs w:val="24"/>
              </w:rPr>
              <w:t>（３か年の平均）</w:t>
            </w:r>
          </w:p>
        </w:tc>
        <w:tc>
          <w:tcPr>
            <w:tcW w:w="5020" w:type="dxa"/>
            <w:gridSpan w:val="3"/>
            <w:tcBorders>
              <w:top w:val="single" w:sz="12" w:space="0" w:color="auto"/>
              <w:left w:val="single" w:sz="12" w:space="0" w:color="auto"/>
              <w:bottom w:val="single" w:sz="12" w:space="0" w:color="auto"/>
              <w:right w:val="single" w:sz="12" w:space="0" w:color="auto"/>
            </w:tcBorders>
            <w:shd w:val="clear" w:color="auto" w:fill="FFFF00"/>
            <w:noWrap/>
            <w:vAlign w:val="center"/>
          </w:tcPr>
          <w:p w:rsidR="005C4041" w:rsidRPr="00CE1F8E" w:rsidRDefault="005C4041" w:rsidP="001E10E5">
            <w:pPr>
              <w:spacing w:line="0" w:lineRule="atLeast"/>
              <w:jc w:val="center"/>
              <w:rPr>
                <w:rFonts w:asciiTheme="majorEastAsia" w:eastAsiaTheme="majorEastAsia" w:hAnsiTheme="majorEastAsia"/>
                <w:b/>
                <w:bCs/>
                <w:sz w:val="24"/>
                <w:szCs w:val="24"/>
              </w:rPr>
            </w:pPr>
            <w:r w:rsidRPr="001E10E5">
              <w:rPr>
                <w:rFonts w:asciiTheme="majorEastAsia" w:eastAsiaTheme="majorEastAsia" w:hAnsiTheme="majorEastAsia" w:hint="eastAsia"/>
                <w:b/>
                <w:bCs/>
                <w:sz w:val="24"/>
                <w:szCs w:val="24"/>
              </w:rPr>
              <w:t>1</w:t>
            </w:r>
            <w:r w:rsidR="001E10E5" w:rsidRPr="001E10E5">
              <w:rPr>
                <w:rFonts w:asciiTheme="majorEastAsia" w:eastAsiaTheme="majorEastAsia" w:hAnsiTheme="majorEastAsia" w:hint="eastAsia"/>
                <w:b/>
                <w:bCs/>
                <w:sz w:val="24"/>
                <w:szCs w:val="24"/>
              </w:rPr>
              <w:t>8</w:t>
            </w:r>
            <w:r w:rsidRPr="001E10E5">
              <w:rPr>
                <w:rFonts w:asciiTheme="majorEastAsia" w:eastAsiaTheme="majorEastAsia" w:hAnsiTheme="majorEastAsia" w:hint="eastAsia"/>
                <w:b/>
                <w:bCs/>
                <w:sz w:val="24"/>
                <w:szCs w:val="24"/>
              </w:rPr>
              <w:t>.4</w:t>
            </w:r>
          </w:p>
        </w:tc>
      </w:tr>
    </w:tbl>
    <w:p w:rsidR="007447E3" w:rsidRPr="00697BE7" w:rsidRDefault="007447E3" w:rsidP="00AF4E70">
      <w:pPr>
        <w:spacing w:line="0" w:lineRule="atLeast"/>
        <w:ind w:leftChars="293" w:left="564"/>
        <w:rPr>
          <w:rFonts w:asciiTheme="minorEastAsia" w:hAnsiTheme="minorEastAsia"/>
          <w:sz w:val="18"/>
          <w:szCs w:val="18"/>
        </w:rPr>
      </w:pPr>
      <w:r w:rsidRPr="00697BE7">
        <w:rPr>
          <w:rFonts w:asciiTheme="minorEastAsia" w:hAnsiTheme="minorEastAsia" w:hint="eastAsia"/>
          <w:sz w:val="20"/>
          <w:szCs w:val="20"/>
        </w:rPr>
        <w:t xml:space="preserve">　</w:t>
      </w:r>
      <w:r w:rsidRPr="00697BE7">
        <w:rPr>
          <w:rFonts w:asciiTheme="minorEastAsia" w:hAnsiTheme="minorEastAsia" w:hint="eastAsia"/>
          <w:sz w:val="18"/>
          <w:szCs w:val="18"/>
        </w:rPr>
        <w:t>（注）単位未満は、四捨五入を原則としたため、内訳の計と合計とが一致しない場合がある。</w:t>
      </w:r>
    </w:p>
    <w:p w:rsidR="00B70E6D" w:rsidRDefault="00B70E6D" w:rsidP="00B70E6D">
      <w:pPr>
        <w:rPr>
          <w:rFonts w:asciiTheme="majorEastAsia" w:eastAsiaTheme="majorEastAsia" w:hAnsiTheme="majorEastAsia"/>
          <w:sz w:val="20"/>
          <w:szCs w:val="20"/>
        </w:rPr>
      </w:pPr>
    </w:p>
    <w:p w:rsidR="00B64624" w:rsidRPr="00B70E6D" w:rsidRDefault="00B64624" w:rsidP="00B70E6D">
      <w:pPr>
        <w:rPr>
          <w:rFonts w:asciiTheme="majorEastAsia" w:eastAsiaTheme="majorEastAsia" w:hAnsiTheme="majorEastAsia"/>
          <w:sz w:val="20"/>
          <w:szCs w:val="20"/>
        </w:rPr>
      </w:pPr>
    </w:p>
    <w:p w:rsidR="00D20C39" w:rsidRDefault="00163DE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3712" behindDoc="0" locked="0" layoutInCell="1" allowOverlap="1" wp14:anchorId="4450D8E0" wp14:editId="6C9CDFB1">
                <wp:simplePos x="0" y="0"/>
                <wp:positionH relativeFrom="column">
                  <wp:posOffset>-14605</wp:posOffset>
                </wp:positionH>
                <wp:positionV relativeFrom="paragraph">
                  <wp:posOffset>653415</wp:posOffset>
                </wp:positionV>
                <wp:extent cx="6487795" cy="1403985"/>
                <wp:effectExtent l="0" t="0" r="0" b="635"/>
                <wp:wrapNone/>
                <wp:docPr id="7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E0FD5">
                            <w:pPr>
                              <w:jc w:val="center"/>
                            </w:pPr>
                            <w:r>
                              <w:rPr>
                                <w:rFonts w:hint="eastAsia"/>
                              </w:rPr>
                              <w:t>－</w:t>
                            </w:r>
                            <w:r>
                              <w:rPr>
                                <w:rFonts w:hint="eastAsia"/>
                              </w:rPr>
                              <w:t xml:space="preserve"> 4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5pt;margin-top:51.45pt;width:510.85pt;height:110.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" filled="f" stroked="f">
                <v:textbox style="mso-fit-shape-to-text:t">
                  <w:txbxContent>
                    <w:p w:rsidR="00161D9A" w:rsidRDefault="00161D9A" w:rsidP="006E0FD5">
                      <w:pPr>
                        <w:jc w:val="center"/>
                      </w:pPr>
                      <w:r>
                        <w:rPr>
                          <w:rFonts w:hint="eastAsia"/>
                        </w:rPr>
                        <w:t>－</w:t>
                      </w:r>
                      <w:r>
                        <w:rPr>
                          <w:rFonts w:hint="eastAsia"/>
                        </w:rPr>
                        <w:t xml:space="preserve"> 4 </w:t>
                      </w:r>
                      <w:r>
                        <w:rPr>
                          <w:rFonts w:hint="eastAsia"/>
                        </w:rPr>
                        <w:t>－</w:t>
                      </w:r>
                    </w:p>
                  </w:txbxContent>
                </v:textbox>
              </v:shape>
            </w:pict>
          </mc:Fallback>
        </mc:AlternateContent>
      </w:r>
      <w:r w:rsidR="00D20C39">
        <w:rPr>
          <w:rFonts w:asciiTheme="majorEastAsia" w:eastAsiaTheme="majorEastAsia" w:hAnsiTheme="majorEastAsia"/>
          <w:sz w:val="20"/>
          <w:szCs w:val="20"/>
        </w:rPr>
        <w:br w:type="page"/>
      </w:r>
    </w:p>
    <w:p w:rsidR="00B70E6D" w:rsidRPr="00352902" w:rsidRDefault="00B70E6D" w:rsidP="00B70E6D">
      <w:pPr>
        <w:spacing w:line="0" w:lineRule="atLeast"/>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lastRenderedPageBreak/>
        <w:t>≪</w:t>
      </w:r>
      <w:r w:rsidR="00BE5D2D">
        <w:rPr>
          <w:rFonts w:asciiTheme="majorEastAsia" w:eastAsiaTheme="majorEastAsia" w:hAnsiTheme="majorEastAsia" w:hint="eastAsia"/>
          <w:b/>
          <w:sz w:val="28"/>
          <w:szCs w:val="28"/>
          <w:u w:val="single"/>
        </w:rPr>
        <w:t xml:space="preserve"> </w:t>
      </w:r>
      <w:r w:rsidRPr="00B70E6D">
        <w:rPr>
          <w:rFonts w:asciiTheme="majorEastAsia" w:eastAsiaTheme="majorEastAsia" w:hAnsiTheme="majorEastAsia" w:hint="eastAsia"/>
          <w:b/>
          <w:sz w:val="28"/>
          <w:szCs w:val="28"/>
          <w:u w:val="single"/>
        </w:rPr>
        <w:t>将来負担</w:t>
      </w:r>
      <w:r w:rsidRPr="008234C7">
        <w:rPr>
          <w:rFonts w:asciiTheme="majorEastAsia" w:eastAsiaTheme="majorEastAsia" w:hAnsiTheme="majorEastAsia" w:hint="eastAsia"/>
          <w:b/>
          <w:sz w:val="28"/>
          <w:szCs w:val="28"/>
          <w:u w:val="single"/>
        </w:rPr>
        <w:t>比</w:t>
      </w:r>
      <w:r w:rsidRPr="00352902">
        <w:rPr>
          <w:rFonts w:asciiTheme="majorEastAsia" w:eastAsiaTheme="majorEastAsia" w:hAnsiTheme="majorEastAsia" w:hint="eastAsia"/>
          <w:b/>
          <w:sz w:val="28"/>
          <w:szCs w:val="28"/>
          <w:u w:val="single"/>
        </w:rPr>
        <w:t xml:space="preserve">率　</w:t>
      </w:r>
      <w:r w:rsidR="006060BE" w:rsidRPr="00352902">
        <w:rPr>
          <w:rFonts w:asciiTheme="majorEastAsia" w:eastAsiaTheme="majorEastAsia" w:hAnsiTheme="majorEastAsia" w:hint="eastAsia"/>
          <w:b/>
          <w:sz w:val="28"/>
          <w:szCs w:val="28"/>
          <w:u w:val="single"/>
        </w:rPr>
        <w:t>１８</w:t>
      </w:r>
      <w:r w:rsidR="00352902" w:rsidRPr="00352902">
        <w:rPr>
          <w:rFonts w:asciiTheme="majorEastAsia" w:eastAsiaTheme="majorEastAsia" w:hAnsiTheme="majorEastAsia" w:hint="eastAsia"/>
          <w:b/>
          <w:sz w:val="28"/>
          <w:szCs w:val="28"/>
          <w:u w:val="single"/>
        </w:rPr>
        <w:t>３</w:t>
      </w:r>
      <w:r w:rsidR="008234C7" w:rsidRPr="00352902">
        <w:rPr>
          <w:rFonts w:asciiTheme="majorEastAsia" w:eastAsiaTheme="majorEastAsia" w:hAnsiTheme="majorEastAsia" w:hint="eastAsia"/>
          <w:b/>
          <w:sz w:val="28"/>
          <w:szCs w:val="28"/>
          <w:u w:val="single"/>
        </w:rPr>
        <w:t>.</w:t>
      </w:r>
      <w:r w:rsidR="0049692F">
        <w:rPr>
          <w:rFonts w:asciiTheme="majorEastAsia" w:eastAsiaTheme="majorEastAsia" w:hAnsiTheme="majorEastAsia" w:hint="eastAsia"/>
          <w:b/>
          <w:sz w:val="28"/>
          <w:szCs w:val="28"/>
          <w:u w:val="single"/>
        </w:rPr>
        <w:t>４</w:t>
      </w:r>
      <w:r w:rsidRPr="00352902">
        <w:rPr>
          <w:rFonts w:asciiTheme="majorEastAsia" w:eastAsiaTheme="majorEastAsia" w:hAnsiTheme="majorEastAsia" w:hint="eastAsia"/>
          <w:b/>
          <w:sz w:val="28"/>
          <w:szCs w:val="28"/>
          <w:u w:val="single"/>
        </w:rPr>
        <w:t>％ ≫</w:t>
      </w:r>
    </w:p>
    <w:p w:rsidR="00B70E6D" w:rsidRPr="00B23749" w:rsidRDefault="004E6F55" w:rsidP="004E6F55">
      <w:pPr>
        <w:spacing w:line="200" w:lineRule="exact"/>
        <w:rPr>
          <w:rFonts w:asciiTheme="majorEastAsia" w:eastAsiaTheme="majorEastAsia" w:hAnsiTheme="majorEastAsia"/>
          <w:sz w:val="20"/>
          <w:szCs w:val="20"/>
        </w:rPr>
      </w:pPr>
      <w:r w:rsidRPr="00697BE7">
        <w:rPr>
          <w:rFonts w:asciiTheme="minorEastAsia" w:hAnsiTheme="minorEastAsia"/>
          <w:noProof/>
          <w:sz w:val="16"/>
          <w:szCs w:val="16"/>
        </w:rPr>
        <mc:AlternateContent>
          <mc:Choice Requires="wps">
            <w:drawing>
              <wp:anchor distT="0" distB="0" distL="114300" distR="114300" simplePos="0" relativeHeight="251683840" behindDoc="0" locked="0" layoutInCell="1" allowOverlap="1" wp14:anchorId="5D93F129" wp14:editId="0F978B10">
                <wp:simplePos x="0" y="0"/>
                <wp:positionH relativeFrom="column">
                  <wp:posOffset>399415</wp:posOffset>
                </wp:positionH>
                <wp:positionV relativeFrom="paragraph">
                  <wp:posOffset>916305</wp:posOffset>
                </wp:positionV>
                <wp:extent cx="4826000" cy="0"/>
                <wp:effectExtent l="0" t="0" r="12700" b="19050"/>
                <wp:wrapNone/>
                <wp:docPr id="17" name="直線コネクタ 17"/>
                <wp:cNvGraphicFramePr/>
                <a:graphic xmlns:a="http://schemas.openxmlformats.org/drawingml/2006/main">
                  <a:graphicData uri="http://schemas.microsoft.com/office/word/2010/wordprocessingShape">
                    <wps:wsp>
                      <wps:cNvCnPr/>
                      <wps:spPr>
                        <a:xfrm>
                          <a:off x="0" y="0"/>
                          <a:ext cx="482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7"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pt,72.15pt" to="411.4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" strokecolor="black [3213]"/>
            </w:pict>
          </mc:Fallback>
        </mc:AlternateContent>
      </w:r>
      <w:r w:rsidRPr="00697BE7">
        <w:rPr>
          <w:rFonts w:asciiTheme="minorEastAsia" w:hAnsiTheme="minorEastAsia"/>
          <w:noProof/>
          <w:sz w:val="16"/>
          <w:szCs w:val="16"/>
        </w:rPr>
        <mc:AlternateContent>
          <mc:Choice Requires="wps">
            <w:drawing>
              <wp:anchor distT="0" distB="0" distL="114300" distR="114300" simplePos="0" relativeHeight="251679744" behindDoc="0" locked="0" layoutInCell="1" allowOverlap="1" wp14:anchorId="171E7F6A" wp14:editId="080AC87F">
                <wp:simplePos x="0" y="0"/>
                <wp:positionH relativeFrom="column">
                  <wp:align>center</wp:align>
                </wp:positionH>
                <wp:positionV relativeFrom="paragraph">
                  <wp:posOffset>44450</wp:posOffset>
                </wp:positionV>
                <wp:extent cx="6533640" cy="1111320"/>
                <wp:effectExtent l="0" t="0" r="19685" b="12700"/>
                <wp:wrapTopAndBottom/>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640" cy="1111320"/>
                        </a:xfrm>
                        <a:prstGeom prst="roundRect">
                          <a:avLst>
                            <a:gd name="adj" fmla="val 16667"/>
                          </a:avLst>
                        </a:prstGeom>
                        <a:solidFill>
                          <a:srgbClr val="DBE5F1"/>
                        </a:solidFill>
                        <a:ln w="9525">
                          <a:solidFill>
                            <a:srgbClr val="000000"/>
                          </a:solidFill>
                          <a:round/>
                          <a:headEnd/>
                          <a:tailEnd/>
                        </a:ln>
                      </wps:spPr>
                      <wps:txbx>
                        <w:txbxContent>
                          <w:p w:rsidR="00161D9A" w:rsidRPr="001C6EB6" w:rsidRDefault="00161D9A"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sidRPr="001C6EB6">
                              <w:rPr>
                                <w:rFonts w:ascii="ＭＳ ゴシック" w:hAnsi="ＭＳ ゴシック" w:hint="eastAsia"/>
                                <w:spacing w:val="0"/>
                                <w:sz w:val="22"/>
                                <w:szCs w:val="22"/>
                              </w:rPr>
                              <w:t>比率は、前年度（１８９.０％）より</w:t>
                            </w:r>
                            <w:r>
                              <w:rPr>
                                <w:rFonts w:ascii="ＭＳ ゴシック" w:hAnsi="ＭＳ ゴシック" w:hint="eastAsia"/>
                                <w:spacing w:val="0"/>
                                <w:sz w:val="22"/>
                                <w:szCs w:val="22"/>
                              </w:rPr>
                              <w:t>５</w:t>
                            </w:r>
                            <w:r w:rsidRPr="001C6EB6">
                              <w:rPr>
                                <w:rFonts w:ascii="ＭＳ ゴシック" w:hAnsi="ＭＳ ゴシック" w:hint="eastAsia"/>
                                <w:spacing w:val="0"/>
                                <w:sz w:val="22"/>
                                <w:szCs w:val="22"/>
                              </w:rPr>
                              <w:t>.</w:t>
                            </w:r>
                            <w:r>
                              <w:rPr>
                                <w:rFonts w:ascii="ＭＳ ゴシック" w:hAnsi="ＭＳ ゴシック" w:hint="eastAsia"/>
                                <w:spacing w:val="0"/>
                                <w:sz w:val="22"/>
                                <w:szCs w:val="22"/>
                              </w:rPr>
                              <w:t>６</w:t>
                            </w:r>
                            <w:r w:rsidRPr="001C6EB6">
                              <w:rPr>
                                <w:rFonts w:ascii="ＭＳ ゴシック" w:hAnsi="ＭＳ ゴシック" w:hint="eastAsia"/>
                                <w:spacing w:val="0"/>
                                <w:sz w:val="22"/>
                                <w:szCs w:val="22"/>
                              </w:rPr>
                              <w:t>ポイント改善し、１８３.</w:t>
                            </w:r>
                            <w:r>
                              <w:rPr>
                                <w:rFonts w:ascii="ＭＳ ゴシック" w:hAnsi="ＭＳ ゴシック" w:hint="eastAsia"/>
                                <w:spacing w:val="0"/>
                                <w:sz w:val="22"/>
                                <w:szCs w:val="22"/>
                              </w:rPr>
                              <w:t>４</w:t>
                            </w:r>
                            <w:r w:rsidRPr="001C6EB6">
                              <w:rPr>
                                <w:rFonts w:ascii="ＭＳ ゴシック" w:hAnsi="ＭＳ ゴシック" w:hint="eastAsia"/>
                                <w:spacing w:val="0"/>
                                <w:sz w:val="22"/>
                                <w:szCs w:val="22"/>
                              </w:rPr>
                              <w:t>％となった。</w:t>
                            </w:r>
                          </w:p>
                          <w:p w:rsidR="00161D9A" w:rsidRPr="001C6EB6" w:rsidRDefault="00161D9A"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1C6EB6">
                              <w:rPr>
                                <w:rFonts w:ascii="ＭＳ ゴシック" w:hAnsi="ＭＳ ゴシック" w:hint="eastAsia"/>
                                <w:spacing w:val="0"/>
                                <w:sz w:val="22"/>
                                <w:szCs w:val="22"/>
                              </w:rPr>
                              <w:t>これは、地方債の現在高の減などにより分子が改善するとともに、標準財政規模の増</w:t>
                            </w:r>
                            <w:r>
                              <w:rPr>
                                <w:rFonts w:ascii="ＭＳ ゴシック" w:hAnsi="ＭＳ ゴシック" w:hint="eastAsia"/>
                                <w:spacing w:val="0"/>
                                <w:sz w:val="22"/>
                                <w:szCs w:val="22"/>
                              </w:rPr>
                              <w:t>などに伴い</w:t>
                            </w:r>
                            <w:r w:rsidRPr="001C6EB6">
                              <w:rPr>
                                <w:rFonts w:ascii="ＭＳ ゴシック" w:hAnsi="ＭＳ ゴシック" w:hint="eastAsia"/>
                                <w:spacing w:val="0"/>
                                <w:sz w:val="22"/>
                                <w:szCs w:val="22"/>
                              </w:rPr>
                              <w:t>分母も</w:t>
                            </w:r>
                            <w:r w:rsidRPr="001C6EB6">
                              <w:rPr>
                                <w:rFonts w:ascii="ＭＳ ゴシック" w:hAnsi="ＭＳ ゴシック"/>
                                <w:spacing w:val="0"/>
                                <w:sz w:val="22"/>
                                <w:szCs w:val="22"/>
                              </w:rPr>
                              <w:br/>
                            </w:r>
                            <w:r w:rsidRPr="001C6EB6">
                              <w:rPr>
                                <w:rFonts w:ascii="ＭＳ ゴシック" w:hAnsi="ＭＳ ゴシック" w:hint="eastAsia"/>
                                <w:spacing w:val="0"/>
                                <w:sz w:val="22"/>
                                <w:szCs w:val="22"/>
                              </w:rPr>
                              <w:t>改善したことによるもの。</w:t>
                            </w:r>
                          </w:p>
                          <w:p w:rsidR="00161D9A" w:rsidRPr="00FF7D76" w:rsidRDefault="00161D9A" w:rsidP="00230707">
                            <w:pPr>
                              <w:pStyle w:val="OasysWin"/>
                              <w:spacing w:line="140" w:lineRule="exact"/>
                              <w:ind w:leftChars="73" w:left="141" w:right="57" w:firstLineChars="109" w:firstLine="221"/>
                              <w:jc w:val="left"/>
                              <w:rPr>
                                <w:rFonts w:ascii="ＭＳ ゴシック" w:hAnsi="ＭＳ ゴシック"/>
                                <w:spacing w:val="0"/>
                                <w:sz w:val="22"/>
                                <w:szCs w:val="22"/>
                              </w:rPr>
                            </w:pPr>
                          </w:p>
                          <w:p w:rsidR="00161D9A" w:rsidRPr="001C6EB6" w:rsidRDefault="00161D9A"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w:t>
                            </w:r>
                            <w:r w:rsidRPr="006060BE">
                              <w:rPr>
                                <w:rFonts w:asciiTheme="minorEastAsia" w:eastAsiaTheme="minorEastAsia" w:hAnsiTheme="minorEastAsia" w:hint="eastAsia"/>
                                <w:spacing w:val="0"/>
                                <w:sz w:val="18"/>
                                <w:szCs w:val="18"/>
                              </w:rPr>
                              <w:t>負担</w:t>
                            </w:r>
                            <w:r w:rsidRPr="001C6EB6">
                              <w:rPr>
                                <w:rFonts w:asciiTheme="minorEastAsia" w:eastAsiaTheme="minorEastAsia" w:hAnsiTheme="minorEastAsia" w:hint="eastAsia"/>
                                <w:spacing w:val="0"/>
                                <w:sz w:val="18"/>
                                <w:szCs w:val="18"/>
                              </w:rPr>
                              <w:t>額</w:t>
                            </w:r>
                            <w:r>
                              <w:rPr>
                                <w:rFonts w:asciiTheme="minorEastAsia" w:eastAsiaTheme="minorEastAsia" w:hAnsiTheme="minorEastAsia" w:hint="eastAsia"/>
                                <w:spacing w:val="0"/>
                                <w:sz w:val="18"/>
                                <w:szCs w:val="18"/>
                              </w:rPr>
                              <w:t>（ｱ+ｲ+ｳ+ｴ+ｵ+ｶ）</w:t>
                            </w:r>
                            <w:r w:rsidRPr="001C6EB6">
                              <w:rPr>
                                <w:rFonts w:asciiTheme="minorEastAsia" w:eastAsiaTheme="minorEastAsia" w:hAnsiTheme="minorEastAsia" w:hint="eastAsia"/>
                                <w:spacing w:val="0"/>
                                <w:sz w:val="18"/>
                                <w:szCs w:val="18"/>
                              </w:rPr>
                              <w:t>（６兆６,５８２億円）　－　充当可能財源等</w:t>
                            </w:r>
                            <w:r>
                              <w:rPr>
                                <w:rFonts w:asciiTheme="minorEastAsia" w:eastAsiaTheme="minorEastAsia" w:hAnsiTheme="minorEastAsia" w:hint="eastAsia"/>
                                <w:spacing w:val="0"/>
                                <w:sz w:val="18"/>
                                <w:szCs w:val="18"/>
                              </w:rPr>
                              <w:t>（ｷ+ｸ+ｹ）</w:t>
                            </w:r>
                            <w:r w:rsidRPr="001C6EB6">
                              <w:rPr>
                                <w:rFonts w:asciiTheme="minorEastAsia" w:eastAsiaTheme="minorEastAsia" w:hAnsiTheme="minorEastAsia" w:hint="eastAsia"/>
                                <w:spacing w:val="0"/>
                                <w:sz w:val="18"/>
                                <w:szCs w:val="18"/>
                              </w:rPr>
                              <w:t>（４兆２</w:t>
                            </w:r>
                            <w:r>
                              <w:rPr>
                                <w:rFonts w:asciiTheme="minorEastAsia" w:eastAsiaTheme="minorEastAsia" w:hAnsiTheme="minorEastAsia" w:hint="eastAsia"/>
                                <w:spacing w:val="0"/>
                                <w:sz w:val="18"/>
                                <w:szCs w:val="18"/>
                              </w:rPr>
                              <w:t>２３</w:t>
                            </w:r>
                            <w:r w:rsidRPr="001C6EB6">
                              <w:rPr>
                                <w:rFonts w:asciiTheme="minorEastAsia" w:eastAsiaTheme="minorEastAsia" w:hAnsiTheme="minorEastAsia" w:hint="eastAsia"/>
                                <w:spacing w:val="0"/>
                                <w:sz w:val="18"/>
                                <w:szCs w:val="18"/>
                              </w:rPr>
                              <w:t>億円）</w:t>
                            </w:r>
                          </w:p>
                          <w:p w:rsidR="00161D9A" w:rsidRPr="001C6EB6" w:rsidRDefault="00161D9A"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 xml:space="preserve">　＝　１８３.</w:t>
                            </w:r>
                            <w:r>
                              <w:rPr>
                                <w:rFonts w:asciiTheme="minorEastAsia" w:eastAsiaTheme="minorEastAsia" w:hAnsiTheme="minorEastAsia" w:hint="eastAsia"/>
                                <w:spacing w:val="0"/>
                                <w:sz w:val="18"/>
                                <w:szCs w:val="18"/>
                              </w:rPr>
                              <w:t>４</w:t>
                            </w:r>
                            <w:r w:rsidRPr="001C6EB6">
                              <w:rPr>
                                <w:rFonts w:asciiTheme="minorEastAsia" w:eastAsiaTheme="minorEastAsia" w:hAnsiTheme="minorEastAsia" w:hint="eastAsia"/>
                                <w:spacing w:val="0"/>
                                <w:sz w:val="18"/>
                                <w:szCs w:val="18"/>
                              </w:rPr>
                              <w:t>％</w:t>
                            </w:r>
                          </w:p>
                          <w:p w:rsidR="00161D9A" w:rsidRPr="001C6EB6" w:rsidRDefault="00161D9A"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標準財政規模</w:t>
                            </w:r>
                            <w:r>
                              <w:rPr>
                                <w:rFonts w:asciiTheme="minorEastAsia" w:eastAsiaTheme="minorEastAsia" w:hAnsiTheme="minorEastAsia" w:hint="eastAsia"/>
                                <w:spacing w:val="0"/>
                                <w:sz w:val="18"/>
                                <w:szCs w:val="18"/>
                              </w:rPr>
                              <w:t>（ｺ）</w:t>
                            </w:r>
                            <w:r w:rsidRPr="001C6EB6">
                              <w:rPr>
                                <w:rFonts w:asciiTheme="minorEastAsia" w:eastAsiaTheme="minorEastAsia" w:hAnsiTheme="minorEastAsia" w:hint="eastAsia"/>
                                <w:spacing w:val="0"/>
                                <w:sz w:val="18"/>
                                <w:szCs w:val="18"/>
                              </w:rPr>
                              <w:t>（１兆６,４２０億円）－　算入公債費等</w:t>
                            </w:r>
                            <w:r>
                              <w:rPr>
                                <w:rFonts w:asciiTheme="minorEastAsia" w:eastAsiaTheme="minorEastAsia" w:hAnsiTheme="minorEastAsia" w:hint="eastAsia"/>
                                <w:spacing w:val="0"/>
                                <w:sz w:val="18"/>
                                <w:szCs w:val="18"/>
                              </w:rPr>
                              <w:t>（ｻ）</w:t>
                            </w:r>
                            <w:r w:rsidRPr="001C6EB6">
                              <w:rPr>
                                <w:rFonts w:asciiTheme="minorEastAsia" w:eastAsiaTheme="minorEastAsia" w:hAnsiTheme="minorEastAsia" w:hint="eastAsia"/>
                                <w:spacing w:val="0"/>
                                <w:sz w:val="18"/>
                                <w:szCs w:val="18"/>
                              </w:rPr>
                              <w:t>（　２,０５２億円）</w:t>
                            </w:r>
                          </w:p>
                        </w:txbxContent>
                      </wps:txbx>
                      <wps:bodyPr rot="0" vert="horz" wrap="square" lIns="74295" tIns="8890" rIns="56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9" style="position:absolute;left:0;text-align:left;margin-left:0;margin-top:3.5pt;width:514.45pt;height:87.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" fillcolor="#dbe5f1">
                <v:textbox inset="5.85pt,.7pt,1.56mm,.7pt">
                  <w:txbxContent>
                    <w:p w:rsidR="00161D9A" w:rsidRPr="001C6EB6" w:rsidRDefault="00161D9A"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sidRPr="001C6EB6">
                        <w:rPr>
                          <w:rFonts w:ascii="ＭＳ ゴシック" w:hAnsi="ＭＳ ゴシック" w:hint="eastAsia"/>
                          <w:spacing w:val="0"/>
                          <w:sz w:val="22"/>
                          <w:szCs w:val="22"/>
                        </w:rPr>
                        <w:t>比率は、前年度（１８９.０％）より</w:t>
                      </w:r>
                      <w:r>
                        <w:rPr>
                          <w:rFonts w:ascii="ＭＳ ゴシック" w:hAnsi="ＭＳ ゴシック" w:hint="eastAsia"/>
                          <w:spacing w:val="0"/>
                          <w:sz w:val="22"/>
                          <w:szCs w:val="22"/>
                        </w:rPr>
                        <w:t>５</w:t>
                      </w:r>
                      <w:r w:rsidRPr="001C6EB6">
                        <w:rPr>
                          <w:rFonts w:ascii="ＭＳ ゴシック" w:hAnsi="ＭＳ ゴシック" w:hint="eastAsia"/>
                          <w:spacing w:val="0"/>
                          <w:sz w:val="22"/>
                          <w:szCs w:val="22"/>
                        </w:rPr>
                        <w:t>.</w:t>
                      </w:r>
                      <w:r>
                        <w:rPr>
                          <w:rFonts w:ascii="ＭＳ ゴシック" w:hAnsi="ＭＳ ゴシック" w:hint="eastAsia"/>
                          <w:spacing w:val="0"/>
                          <w:sz w:val="22"/>
                          <w:szCs w:val="22"/>
                        </w:rPr>
                        <w:t>６</w:t>
                      </w:r>
                      <w:r w:rsidRPr="001C6EB6">
                        <w:rPr>
                          <w:rFonts w:ascii="ＭＳ ゴシック" w:hAnsi="ＭＳ ゴシック" w:hint="eastAsia"/>
                          <w:spacing w:val="0"/>
                          <w:sz w:val="22"/>
                          <w:szCs w:val="22"/>
                        </w:rPr>
                        <w:t>ポイント改善し、１８３.</w:t>
                      </w:r>
                      <w:r>
                        <w:rPr>
                          <w:rFonts w:ascii="ＭＳ ゴシック" w:hAnsi="ＭＳ ゴシック" w:hint="eastAsia"/>
                          <w:spacing w:val="0"/>
                          <w:sz w:val="22"/>
                          <w:szCs w:val="22"/>
                        </w:rPr>
                        <w:t>４</w:t>
                      </w:r>
                      <w:r w:rsidRPr="001C6EB6">
                        <w:rPr>
                          <w:rFonts w:ascii="ＭＳ ゴシック" w:hAnsi="ＭＳ ゴシック" w:hint="eastAsia"/>
                          <w:spacing w:val="0"/>
                          <w:sz w:val="22"/>
                          <w:szCs w:val="22"/>
                        </w:rPr>
                        <w:t>％となった。</w:t>
                      </w:r>
                    </w:p>
                    <w:p w:rsidR="00161D9A" w:rsidRPr="001C6EB6" w:rsidRDefault="00161D9A" w:rsidP="00CA1010">
                      <w:pPr>
                        <w:pStyle w:val="OasysWin"/>
                        <w:spacing w:line="0" w:lineRule="atLeast"/>
                        <w:ind w:leftChars="73" w:left="141" w:right="56" w:firstLineChars="109" w:firstLine="221"/>
                        <w:jc w:val="left"/>
                        <w:rPr>
                          <w:rFonts w:ascii="ＭＳ ゴシック" w:hAnsi="ＭＳ ゴシック"/>
                          <w:spacing w:val="0"/>
                          <w:sz w:val="22"/>
                          <w:szCs w:val="22"/>
                        </w:rPr>
                      </w:pPr>
                      <w:r w:rsidRPr="001C6EB6">
                        <w:rPr>
                          <w:rFonts w:ascii="ＭＳ ゴシック" w:hAnsi="ＭＳ ゴシック" w:hint="eastAsia"/>
                          <w:spacing w:val="0"/>
                          <w:sz w:val="22"/>
                          <w:szCs w:val="22"/>
                        </w:rPr>
                        <w:t>これは、地方債の現在高の減などにより分子が改善するとともに、標準財政規模の増</w:t>
                      </w:r>
                      <w:r>
                        <w:rPr>
                          <w:rFonts w:ascii="ＭＳ ゴシック" w:hAnsi="ＭＳ ゴシック" w:hint="eastAsia"/>
                          <w:spacing w:val="0"/>
                          <w:sz w:val="22"/>
                          <w:szCs w:val="22"/>
                        </w:rPr>
                        <w:t>などに伴い</w:t>
                      </w:r>
                      <w:r w:rsidRPr="001C6EB6">
                        <w:rPr>
                          <w:rFonts w:ascii="ＭＳ ゴシック" w:hAnsi="ＭＳ ゴシック" w:hint="eastAsia"/>
                          <w:spacing w:val="0"/>
                          <w:sz w:val="22"/>
                          <w:szCs w:val="22"/>
                        </w:rPr>
                        <w:t>分母も</w:t>
                      </w:r>
                      <w:r w:rsidRPr="001C6EB6">
                        <w:rPr>
                          <w:rFonts w:ascii="ＭＳ ゴシック" w:hAnsi="ＭＳ ゴシック"/>
                          <w:spacing w:val="0"/>
                          <w:sz w:val="22"/>
                          <w:szCs w:val="22"/>
                        </w:rPr>
                        <w:br/>
                      </w:r>
                      <w:r w:rsidRPr="001C6EB6">
                        <w:rPr>
                          <w:rFonts w:ascii="ＭＳ ゴシック" w:hAnsi="ＭＳ ゴシック" w:hint="eastAsia"/>
                          <w:spacing w:val="0"/>
                          <w:sz w:val="22"/>
                          <w:szCs w:val="22"/>
                        </w:rPr>
                        <w:t>改善したことによるもの。</w:t>
                      </w:r>
                    </w:p>
                    <w:p w:rsidR="00161D9A" w:rsidRPr="00FF7D76" w:rsidRDefault="00161D9A" w:rsidP="00230707">
                      <w:pPr>
                        <w:pStyle w:val="OasysWin"/>
                        <w:spacing w:line="140" w:lineRule="exact"/>
                        <w:ind w:leftChars="73" w:left="141" w:right="57" w:firstLineChars="109" w:firstLine="221"/>
                        <w:jc w:val="left"/>
                        <w:rPr>
                          <w:rFonts w:ascii="ＭＳ ゴシック" w:hAnsi="ＭＳ ゴシック"/>
                          <w:spacing w:val="0"/>
                          <w:sz w:val="22"/>
                          <w:szCs w:val="22"/>
                        </w:rPr>
                      </w:pPr>
                    </w:p>
                    <w:p w:rsidR="00161D9A" w:rsidRPr="001C6EB6" w:rsidRDefault="00161D9A"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w:t>
                      </w:r>
                      <w:r w:rsidRPr="006060BE">
                        <w:rPr>
                          <w:rFonts w:asciiTheme="minorEastAsia" w:eastAsiaTheme="minorEastAsia" w:hAnsiTheme="minorEastAsia" w:hint="eastAsia"/>
                          <w:spacing w:val="0"/>
                          <w:sz w:val="18"/>
                          <w:szCs w:val="18"/>
                        </w:rPr>
                        <w:t>負担</w:t>
                      </w:r>
                      <w:r w:rsidRPr="001C6EB6">
                        <w:rPr>
                          <w:rFonts w:asciiTheme="minorEastAsia" w:eastAsiaTheme="minorEastAsia" w:hAnsiTheme="minorEastAsia" w:hint="eastAsia"/>
                          <w:spacing w:val="0"/>
                          <w:sz w:val="18"/>
                          <w:szCs w:val="18"/>
                        </w:rPr>
                        <w:t>額</w:t>
                      </w:r>
                      <w:r>
                        <w:rPr>
                          <w:rFonts w:asciiTheme="minorEastAsia" w:eastAsiaTheme="minorEastAsia" w:hAnsiTheme="minorEastAsia" w:hint="eastAsia"/>
                          <w:spacing w:val="0"/>
                          <w:sz w:val="18"/>
                          <w:szCs w:val="18"/>
                        </w:rPr>
                        <w:t>（ｱ+ｲ+ｳ+ｴ+ｵ+ｶ）</w:t>
                      </w:r>
                      <w:r w:rsidRPr="001C6EB6">
                        <w:rPr>
                          <w:rFonts w:asciiTheme="minorEastAsia" w:eastAsiaTheme="minorEastAsia" w:hAnsiTheme="minorEastAsia" w:hint="eastAsia"/>
                          <w:spacing w:val="0"/>
                          <w:sz w:val="18"/>
                          <w:szCs w:val="18"/>
                        </w:rPr>
                        <w:t>（６兆６,５８２億円）　－　充当可能財源等</w:t>
                      </w:r>
                      <w:r>
                        <w:rPr>
                          <w:rFonts w:asciiTheme="minorEastAsia" w:eastAsiaTheme="minorEastAsia" w:hAnsiTheme="minorEastAsia" w:hint="eastAsia"/>
                          <w:spacing w:val="0"/>
                          <w:sz w:val="18"/>
                          <w:szCs w:val="18"/>
                        </w:rPr>
                        <w:t>（ｷ+ｸ+ｹ）</w:t>
                      </w:r>
                      <w:r w:rsidRPr="001C6EB6">
                        <w:rPr>
                          <w:rFonts w:asciiTheme="minorEastAsia" w:eastAsiaTheme="minorEastAsia" w:hAnsiTheme="minorEastAsia" w:hint="eastAsia"/>
                          <w:spacing w:val="0"/>
                          <w:sz w:val="18"/>
                          <w:szCs w:val="18"/>
                        </w:rPr>
                        <w:t>（４兆２</w:t>
                      </w:r>
                      <w:r>
                        <w:rPr>
                          <w:rFonts w:asciiTheme="minorEastAsia" w:eastAsiaTheme="minorEastAsia" w:hAnsiTheme="minorEastAsia" w:hint="eastAsia"/>
                          <w:spacing w:val="0"/>
                          <w:sz w:val="18"/>
                          <w:szCs w:val="18"/>
                        </w:rPr>
                        <w:t>２３</w:t>
                      </w:r>
                      <w:r w:rsidRPr="001C6EB6">
                        <w:rPr>
                          <w:rFonts w:asciiTheme="minorEastAsia" w:eastAsiaTheme="minorEastAsia" w:hAnsiTheme="minorEastAsia" w:hint="eastAsia"/>
                          <w:spacing w:val="0"/>
                          <w:sz w:val="18"/>
                          <w:szCs w:val="18"/>
                        </w:rPr>
                        <w:t>億円）</w:t>
                      </w:r>
                    </w:p>
                    <w:p w:rsidR="00161D9A" w:rsidRPr="001C6EB6" w:rsidRDefault="00161D9A"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 xml:space="preserve">　＝　１８３.</w:t>
                      </w:r>
                      <w:r>
                        <w:rPr>
                          <w:rFonts w:asciiTheme="minorEastAsia" w:eastAsiaTheme="minorEastAsia" w:hAnsiTheme="minorEastAsia" w:hint="eastAsia"/>
                          <w:spacing w:val="0"/>
                          <w:sz w:val="18"/>
                          <w:szCs w:val="18"/>
                        </w:rPr>
                        <w:t>４</w:t>
                      </w:r>
                      <w:r w:rsidRPr="001C6EB6">
                        <w:rPr>
                          <w:rFonts w:asciiTheme="minorEastAsia" w:eastAsiaTheme="minorEastAsia" w:hAnsiTheme="minorEastAsia" w:hint="eastAsia"/>
                          <w:spacing w:val="0"/>
                          <w:sz w:val="18"/>
                          <w:szCs w:val="18"/>
                        </w:rPr>
                        <w:t>％</w:t>
                      </w:r>
                    </w:p>
                    <w:p w:rsidR="00161D9A" w:rsidRPr="001C6EB6" w:rsidRDefault="00161D9A"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標準財政規模</w:t>
                      </w:r>
                      <w:r>
                        <w:rPr>
                          <w:rFonts w:asciiTheme="minorEastAsia" w:eastAsiaTheme="minorEastAsia" w:hAnsiTheme="minorEastAsia" w:hint="eastAsia"/>
                          <w:spacing w:val="0"/>
                          <w:sz w:val="18"/>
                          <w:szCs w:val="18"/>
                        </w:rPr>
                        <w:t>（ｺ）</w:t>
                      </w:r>
                      <w:r w:rsidRPr="001C6EB6">
                        <w:rPr>
                          <w:rFonts w:asciiTheme="minorEastAsia" w:eastAsiaTheme="minorEastAsia" w:hAnsiTheme="minorEastAsia" w:hint="eastAsia"/>
                          <w:spacing w:val="0"/>
                          <w:sz w:val="18"/>
                          <w:szCs w:val="18"/>
                        </w:rPr>
                        <w:t>（１兆６,４２０億円）－　算入公債費等</w:t>
                      </w:r>
                      <w:r>
                        <w:rPr>
                          <w:rFonts w:asciiTheme="minorEastAsia" w:eastAsiaTheme="minorEastAsia" w:hAnsiTheme="minorEastAsia" w:hint="eastAsia"/>
                          <w:spacing w:val="0"/>
                          <w:sz w:val="18"/>
                          <w:szCs w:val="18"/>
                        </w:rPr>
                        <w:t>（ｻ）</w:t>
                      </w:r>
                      <w:r w:rsidRPr="001C6EB6">
                        <w:rPr>
                          <w:rFonts w:asciiTheme="minorEastAsia" w:eastAsiaTheme="minorEastAsia" w:hAnsiTheme="minorEastAsia" w:hint="eastAsia"/>
                          <w:spacing w:val="0"/>
                          <w:sz w:val="18"/>
                          <w:szCs w:val="18"/>
                        </w:rPr>
                        <w:t>（　２,０５２億円）</w:t>
                      </w:r>
                    </w:p>
                  </w:txbxContent>
                </v:textbox>
                <w10:wrap type="topAndBottom"/>
              </v:roundrect>
            </w:pict>
          </mc:Fallback>
        </mc:AlternateContent>
      </w:r>
    </w:p>
    <w:p w:rsidR="00B70E6D" w:rsidRPr="00697BE7" w:rsidRDefault="00B70E6D" w:rsidP="00B70E6D">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一般会計等が将来負担すべき実質的な負債の標準財政規模に対する比率</w:t>
      </w:r>
    </w:p>
    <w:p w:rsidR="00B70E6D" w:rsidRPr="00697BE7" w:rsidRDefault="00B70E6D"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早期健全化基準　４００％　　財政再生基準　なし</w:t>
      </w:r>
    </w:p>
    <w:tbl>
      <w:tblPr>
        <w:tblStyle w:val="a3"/>
        <w:tblpPr w:leftFromText="142" w:rightFromText="142" w:vertAnchor="text" w:horzAnchor="margin" w:tblpXSpec="center" w:tblpY="130"/>
        <w:tblW w:w="10031" w:type="dxa"/>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519"/>
        <w:gridCol w:w="1566"/>
        <w:gridCol w:w="6946"/>
      </w:tblGrid>
      <w:tr w:rsidR="00D70674" w:rsidTr="00D70674">
        <w:trPr>
          <w:trHeight w:val="1474"/>
        </w:trPr>
        <w:tc>
          <w:tcPr>
            <w:tcW w:w="1519" w:type="dxa"/>
            <w:vMerge w:val="restart"/>
            <w:shd w:val="clear" w:color="auto" w:fill="CCFFFF"/>
          </w:tcPr>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rsidR="00D70674" w:rsidRPr="00697BE7" w:rsidRDefault="00D70674" w:rsidP="00D70674">
            <w:pPr>
              <w:spacing w:line="0" w:lineRule="atLeast"/>
              <w:ind w:leftChars="-73" w:left="-28" w:hangingChars="69" w:hanging="113"/>
              <w:jc w:val="right"/>
              <w:rPr>
                <w:rFonts w:asciiTheme="majorEastAsia" w:eastAsiaTheme="majorEastAsia" w:hAnsiTheme="majorEastAsia"/>
                <w:sz w:val="18"/>
                <w:szCs w:val="18"/>
              </w:rPr>
            </w:pPr>
            <w:r w:rsidRPr="00697BE7">
              <w:rPr>
                <w:rFonts w:asciiTheme="majorEastAsia" w:eastAsiaTheme="majorEastAsia" w:hAnsiTheme="majorEastAsia" w:hint="eastAsia"/>
                <w:b/>
                <w:sz w:val="18"/>
                <w:szCs w:val="18"/>
              </w:rPr>
              <w:t>将来負担比率</w:t>
            </w:r>
            <w:r w:rsidRPr="00697BE7">
              <w:rPr>
                <w:rFonts w:asciiTheme="majorEastAsia" w:eastAsiaTheme="majorEastAsia" w:hAnsiTheme="majorEastAsia" w:hint="eastAsia"/>
                <w:sz w:val="18"/>
                <w:szCs w:val="18"/>
              </w:rPr>
              <w:t xml:space="preserve">　＝</w:t>
            </w:r>
          </w:p>
        </w:tc>
        <w:tc>
          <w:tcPr>
            <w:tcW w:w="1566" w:type="dxa"/>
            <w:tcBorders>
              <w:bottom w:val="nil"/>
            </w:tcBorders>
            <w:shd w:val="clear" w:color="auto" w:fill="CCFFFF"/>
            <w:vAlign w:val="center"/>
          </w:tcPr>
          <w:p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将来負担額</w:t>
            </w:r>
            <w:r w:rsidRPr="00697BE7">
              <w:rPr>
                <w:rFonts w:asciiTheme="majorEastAsia" w:eastAsiaTheme="majorEastAsia" w:hAnsiTheme="majorEastAsia" w:hint="eastAsia"/>
                <w:sz w:val="18"/>
                <w:szCs w:val="18"/>
              </w:rPr>
              <w:t>）</w:t>
            </w:r>
          </w:p>
        </w:tc>
        <w:tc>
          <w:tcPr>
            <w:tcW w:w="6946" w:type="dxa"/>
            <w:vMerge w:val="restart"/>
            <w:tcBorders>
              <w:right w:val="nil"/>
            </w:tcBorders>
            <w:shd w:val="clear" w:color="auto" w:fill="CCFFFF"/>
            <w:vAlign w:val="bottom"/>
          </w:tcPr>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6000" behindDoc="0" locked="0" layoutInCell="1" allowOverlap="1" wp14:anchorId="2602B351" wp14:editId="50A5EAB7">
                      <wp:simplePos x="0" y="0"/>
                      <wp:positionH relativeFrom="column">
                        <wp:posOffset>-64770</wp:posOffset>
                      </wp:positionH>
                      <wp:positionV relativeFrom="paragraph">
                        <wp:posOffset>-1270</wp:posOffset>
                      </wp:positionV>
                      <wp:extent cx="123825" cy="901700"/>
                      <wp:effectExtent l="0" t="0" r="28575" b="12700"/>
                      <wp:wrapNone/>
                      <wp:docPr id="15" name="左中かっこ 15"/>
                      <wp:cNvGraphicFramePr/>
                      <a:graphic xmlns:a="http://schemas.openxmlformats.org/drawingml/2006/main">
                        <a:graphicData uri="http://schemas.microsoft.com/office/word/2010/wordprocessingShape">
                          <wps:wsp>
                            <wps:cNvSpPr/>
                            <wps:spPr>
                              <a:xfrm>
                                <a:off x="0" y="0"/>
                                <a:ext cx="123825" cy="901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5.1pt;margin-top:-.1pt;width:9.75pt;height: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" adj="247" strokecolor="black [3213]"/>
                  </w:pict>
                </mc:Fallback>
              </mc:AlternateContent>
            </w:r>
            <w:r w:rsidRPr="00697BE7">
              <w:rPr>
                <w:rFonts w:asciiTheme="majorEastAsia" w:eastAsiaTheme="majorEastAsia" w:hAnsiTheme="majorEastAsia" w:hint="eastAsia"/>
                <w:sz w:val="18"/>
                <w:szCs w:val="18"/>
              </w:rPr>
              <w:t>ア　一般会計等に係る地方債の現在高　＋</w:t>
            </w:r>
          </w:p>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イ　債務負担行為に基づく支出予定額　＋</w:t>
            </w:r>
          </w:p>
          <w:p w:rsidR="00D70674"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ウ　一般会計等以外の会計における地方債の元金償還に充てるための繰出見込額　＋</w:t>
            </w:r>
          </w:p>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エ</w:t>
            </w:r>
            <w:r>
              <w:rPr>
                <w:rFonts w:asciiTheme="majorEastAsia" w:eastAsiaTheme="majorEastAsia" w:hAnsiTheme="majorEastAsia" w:hint="eastAsia"/>
                <w:sz w:val="18"/>
                <w:szCs w:val="18"/>
              </w:rPr>
              <w:t xml:space="preserve">　</w:t>
            </w:r>
            <w:r w:rsidRPr="002740F1">
              <w:rPr>
                <w:rFonts w:asciiTheme="majorEastAsia" w:eastAsiaTheme="majorEastAsia" w:hAnsiTheme="majorEastAsia" w:hint="eastAsia"/>
                <w:sz w:val="18"/>
                <w:szCs w:val="18"/>
              </w:rPr>
              <w:t>組合等の地方債の元金償還に充てるための負担等見込額</w:t>
            </w:r>
            <w:r>
              <w:rPr>
                <w:rFonts w:asciiTheme="majorEastAsia" w:eastAsiaTheme="majorEastAsia" w:hAnsiTheme="majorEastAsia" w:hint="eastAsia"/>
                <w:sz w:val="18"/>
                <w:szCs w:val="18"/>
              </w:rPr>
              <w:t xml:space="preserve">　＋</w:t>
            </w:r>
          </w:p>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オ　退職手当支給予定額のうち一般会計等負担見込額　＋</w:t>
            </w:r>
          </w:p>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カ　設立法人の負債の額等に係る一般会計等負担見込額　</w:t>
            </w:r>
          </w:p>
          <w:p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7024" behindDoc="0" locked="0" layoutInCell="1" allowOverlap="1" wp14:anchorId="082A427B" wp14:editId="58450D8C">
                      <wp:simplePos x="0" y="0"/>
                      <wp:positionH relativeFrom="column">
                        <wp:posOffset>-58420</wp:posOffset>
                      </wp:positionH>
                      <wp:positionV relativeFrom="paragraph">
                        <wp:posOffset>43180</wp:posOffset>
                      </wp:positionV>
                      <wp:extent cx="123825" cy="368300"/>
                      <wp:effectExtent l="0" t="0" r="28575" b="12700"/>
                      <wp:wrapNone/>
                      <wp:docPr id="16" name="左中かっこ 16"/>
                      <wp:cNvGraphicFramePr/>
                      <a:graphic xmlns:a="http://schemas.openxmlformats.org/drawingml/2006/main">
                        <a:graphicData uri="http://schemas.microsoft.com/office/word/2010/wordprocessingShape">
                          <wps:wsp>
                            <wps:cNvSpPr/>
                            <wps:spPr>
                              <a:xfrm>
                                <a:off x="0" y="0"/>
                                <a:ext cx="123825" cy="3683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6" o:spid="_x0000_s1026" type="#_x0000_t87" style="position:absolute;left:0;text-align:left;margin-left:-4.6pt;margin-top:3.4pt;width:9.75pt;height: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" adj="605" strokecolor="black [3213]"/>
                  </w:pict>
                </mc:Fallback>
              </mc:AlternateContent>
            </w:r>
            <w:r w:rsidRPr="00697BE7">
              <w:rPr>
                <w:rFonts w:asciiTheme="majorEastAsia" w:eastAsiaTheme="majorEastAsia" w:hAnsiTheme="majorEastAsia" w:hint="eastAsia"/>
                <w:sz w:val="18"/>
                <w:szCs w:val="18"/>
              </w:rPr>
              <w:t>－ (キ　地方債の償還等に充当可能な基金残高　＋</w:t>
            </w:r>
          </w:p>
          <w:p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ク　地方債の償還等に充当可能な特定の収入　＋</w:t>
            </w:r>
          </w:p>
          <w:p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ケ　</w:t>
            </w:r>
            <w:r w:rsidRPr="00D70674">
              <w:rPr>
                <w:rFonts w:asciiTheme="majorEastAsia" w:eastAsiaTheme="majorEastAsia" w:hAnsiTheme="majorEastAsia" w:hint="eastAsia"/>
                <w:sz w:val="17"/>
                <w:szCs w:val="17"/>
              </w:rPr>
              <w:t>地方債の償還等に要する経費として基準財政需要額に算入されることが見込まれる額</w:t>
            </w:r>
            <w:r w:rsidRPr="00697BE7">
              <w:rPr>
                <w:rFonts w:asciiTheme="majorEastAsia" w:eastAsiaTheme="majorEastAsia" w:hAnsiTheme="majorEastAsia" w:hint="eastAsia"/>
                <w:sz w:val="18"/>
                <w:szCs w:val="18"/>
              </w:rPr>
              <w:t>）</w:t>
            </w:r>
          </w:p>
        </w:tc>
      </w:tr>
      <w:tr w:rsidR="00D70674" w:rsidTr="00D70674">
        <w:trPr>
          <w:trHeight w:val="782"/>
        </w:trPr>
        <w:tc>
          <w:tcPr>
            <w:tcW w:w="1519" w:type="dxa"/>
            <w:vMerge/>
            <w:shd w:val="clear" w:color="auto" w:fill="CCFFFF"/>
          </w:tcPr>
          <w:p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tc>
        <w:tc>
          <w:tcPr>
            <w:tcW w:w="1566" w:type="dxa"/>
            <w:tcBorders>
              <w:top w:val="nil"/>
            </w:tcBorders>
            <w:shd w:val="clear" w:color="auto" w:fill="CCFFFF"/>
            <w:vAlign w:val="center"/>
          </w:tcPr>
          <w:p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（充当可能財源等）</w:t>
            </w:r>
          </w:p>
        </w:tc>
        <w:tc>
          <w:tcPr>
            <w:tcW w:w="6946" w:type="dxa"/>
            <w:vMerge/>
            <w:tcBorders>
              <w:right w:val="nil"/>
            </w:tcBorders>
            <w:shd w:val="clear" w:color="auto" w:fill="CCFFFF"/>
            <w:vAlign w:val="bottom"/>
          </w:tcPr>
          <w:p w:rsidR="00D70674" w:rsidRPr="00697BE7" w:rsidRDefault="00D70674" w:rsidP="00D70674">
            <w:pPr>
              <w:spacing w:line="240" w:lineRule="exact"/>
              <w:ind w:firstLineChars="100" w:firstLine="163"/>
              <w:jc w:val="left"/>
              <w:rPr>
                <w:rFonts w:asciiTheme="majorEastAsia" w:eastAsiaTheme="majorEastAsia" w:hAnsiTheme="majorEastAsia"/>
                <w:noProof/>
                <w:sz w:val="18"/>
                <w:szCs w:val="18"/>
              </w:rPr>
            </w:pPr>
          </w:p>
        </w:tc>
      </w:tr>
      <w:tr w:rsidR="00224C9F" w:rsidTr="00D70674">
        <w:trPr>
          <w:trHeight w:val="661"/>
        </w:trPr>
        <w:tc>
          <w:tcPr>
            <w:tcW w:w="1519" w:type="dxa"/>
            <w:vMerge/>
            <w:shd w:val="clear" w:color="auto" w:fill="CCFFFF"/>
            <w:vAlign w:val="center"/>
          </w:tcPr>
          <w:p w:rsidR="00224C9F" w:rsidRPr="00697BE7" w:rsidRDefault="00224C9F" w:rsidP="00D70674">
            <w:pPr>
              <w:spacing w:line="0" w:lineRule="atLeast"/>
              <w:jc w:val="center"/>
              <w:rPr>
                <w:rFonts w:asciiTheme="majorEastAsia" w:eastAsiaTheme="majorEastAsia" w:hAnsiTheme="majorEastAsia"/>
                <w:sz w:val="18"/>
                <w:szCs w:val="18"/>
              </w:rPr>
            </w:pPr>
          </w:p>
        </w:tc>
        <w:tc>
          <w:tcPr>
            <w:tcW w:w="1566" w:type="dxa"/>
            <w:shd w:val="clear" w:color="auto" w:fill="CCFFFF"/>
          </w:tcPr>
          <w:p w:rsidR="00224C9F" w:rsidRDefault="00224C9F" w:rsidP="0051628B">
            <w:pPr>
              <w:spacing w:line="240" w:lineRule="exact"/>
              <w:ind w:leftChars="-52" w:left="-1" w:rightChars="-55" w:right="-106" w:hangingChars="61" w:hanging="99"/>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sidR="00D70674">
              <w:rPr>
                <w:rFonts w:asciiTheme="majorEastAsia" w:eastAsiaTheme="majorEastAsia" w:hAnsiTheme="majorEastAsia" w:hint="eastAsia"/>
                <w:sz w:val="18"/>
                <w:szCs w:val="18"/>
              </w:rPr>
              <w:t>標準財政規模</w:t>
            </w:r>
            <w:r w:rsidRPr="00697BE7">
              <w:rPr>
                <w:rFonts w:asciiTheme="majorEastAsia" w:eastAsiaTheme="majorEastAsia" w:hAnsiTheme="majorEastAsia" w:hint="eastAsia"/>
                <w:sz w:val="18"/>
                <w:szCs w:val="18"/>
              </w:rPr>
              <w:t>）</w:t>
            </w:r>
          </w:p>
          <w:p w:rsidR="00D70674" w:rsidRPr="00697BE7" w:rsidRDefault="00D70674" w:rsidP="0051628B">
            <w:pPr>
              <w:spacing w:line="240" w:lineRule="exact"/>
              <w:ind w:leftChars="-52" w:left="-1" w:rightChars="-55" w:right="-106" w:hangingChars="61" w:hanging="99"/>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（算入公債費等）</w:t>
            </w:r>
          </w:p>
        </w:tc>
        <w:tc>
          <w:tcPr>
            <w:tcW w:w="6946" w:type="dxa"/>
            <w:tcBorders>
              <w:right w:val="nil"/>
            </w:tcBorders>
            <w:shd w:val="clear" w:color="auto" w:fill="CCFFFF"/>
          </w:tcPr>
          <w:p w:rsidR="00224C9F" w:rsidRPr="00697BE7" w:rsidRDefault="00CE1F8E"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コ</w:t>
            </w:r>
            <w:r w:rsidR="00224C9F" w:rsidRPr="00697BE7">
              <w:rPr>
                <w:rFonts w:asciiTheme="majorEastAsia" w:eastAsiaTheme="majorEastAsia" w:hAnsiTheme="majorEastAsia" w:hint="eastAsia"/>
                <w:sz w:val="18"/>
                <w:szCs w:val="18"/>
              </w:rPr>
              <w:t xml:space="preserve">　標準財政規模の額　－　</w:t>
            </w:r>
          </w:p>
          <w:p w:rsidR="00224C9F" w:rsidRPr="00697BE7" w:rsidRDefault="00CE1F8E" w:rsidP="00D70674">
            <w:pPr>
              <w:spacing w:line="240" w:lineRule="exact"/>
              <w:ind w:firstLineChars="100" w:firstLine="163"/>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サ</w:t>
            </w:r>
            <w:r w:rsidR="00224C9F" w:rsidRPr="00697BE7">
              <w:rPr>
                <w:rFonts w:asciiTheme="majorEastAsia" w:eastAsiaTheme="majorEastAsia" w:hAnsiTheme="majorEastAsia" w:hint="eastAsia"/>
                <w:sz w:val="18"/>
                <w:szCs w:val="18"/>
              </w:rPr>
              <w:t xml:space="preserve">　元利償還金・準元利償還金に係る基準財政需要額算入額</w:t>
            </w:r>
          </w:p>
        </w:tc>
      </w:tr>
    </w:tbl>
    <w:p w:rsidR="0004009E" w:rsidRDefault="0004009E" w:rsidP="004E6F55">
      <w:pPr>
        <w:spacing w:line="200" w:lineRule="exact"/>
        <w:rPr>
          <w:rFonts w:asciiTheme="minorEastAsia" w:hAnsiTheme="minorEastAsia"/>
          <w:sz w:val="18"/>
          <w:szCs w:val="18"/>
        </w:rPr>
      </w:pPr>
    </w:p>
    <w:p w:rsidR="00B70E6D" w:rsidRPr="00BF296B" w:rsidRDefault="00CD78BE" w:rsidP="002D404B">
      <w:pPr>
        <w:ind w:rightChars="72" w:right="139"/>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2481"/>
        <w:gridCol w:w="4103"/>
        <w:gridCol w:w="1373"/>
        <w:gridCol w:w="1883"/>
      </w:tblGrid>
      <w:tr w:rsidR="003C29AB" w:rsidRPr="00A831B3" w:rsidTr="00640587">
        <w:trPr>
          <w:trHeight w:val="422"/>
          <w:jc w:val="center"/>
        </w:trPr>
        <w:tc>
          <w:tcPr>
            <w:tcW w:w="2481" w:type="dxa"/>
            <w:tcBorders>
              <w:bottom w:val="double" w:sz="4" w:space="0" w:color="auto"/>
              <w:right w:val="double" w:sz="4" w:space="0" w:color="auto"/>
            </w:tcBorders>
            <w:noWrap/>
            <w:vAlign w:val="center"/>
            <w:hideMark/>
          </w:tcPr>
          <w:p w:rsidR="006241B8" w:rsidRPr="00A831B3" w:rsidRDefault="006241B8" w:rsidP="006A091C">
            <w:pPr>
              <w:spacing w:line="200" w:lineRule="exact"/>
              <w:jc w:val="center"/>
              <w:rPr>
                <w:rFonts w:asciiTheme="minorEastAsia" w:hAnsiTheme="minorEastAsia"/>
                <w:sz w:val="18"/>
                <w:szCs w:val="18"/>
              </w:rPr>
            </w:pPr>
            <w:r w:rsidRPr="00A831B3">
              <w:rPr>
                <w:rFonts w:asciiTheme="minorEastAsia" w:hAnsiTheme="minorEastAsia" w:hint="eastAsia"/>
                <w:sz w:val="18"/>
                <w:szCs w:val="18"/>
              </w:rPr>
              <w:t>項　　　　　　　目</w:t>
            </w:r>
          </w:p>
        </w:tc>
        <w:tc>
          <w:tcPr>
            <w:tcW w:w="4103" w:type="dxa"/>
            <w:tcBorders>
              <w:left w:val="double" w:sz="4" w:space="0" w:color="auto"/>
              <w:bottom w:val="double" w:sz="4" w:space="0" w:color="auto"/>
            </w:tcBorders>
            <w:noWrap/>
            <w:vAlign w:val="center"/>
            <w:hideMark/>
          </w:tcPr>
          <w:p w:rsidR="006241B8" w:rsidRPr="00A831B3" w:rsidRDefault="006241B8" w:rsidP="006A091C">
            <w:pPr>
              <w:spacing w:line="200" w:lineRule="exact"/>
              <w:jc w:val="center"/>
              <w:rPr>
                <w:rFonts w:asciiTheme="minorEastAsia" w:hAnsiTheme="minorEastAsia"/>
                <w:sz w:val="18"/>
                <w:szCs w:val="18"/>
              </w:rPr>
            </w:pPr>
            <w:r w:rsidRPr="00A831B3">
              <w:rPr>
                <w:rFonts w:asciiTheme="minorEastAsia" w:hAnsiTheme="minorEastAsia" w:hint="eastAsia"/>
                <w:sz w:val="18"/>
                <w:szCs w:val="18"/>
              </w:rPr>
              <w:t>算定の考え方</w:t>
            </w:r>
          </w:p>
        </w:tc>
        <w:tc>
          <w:tcPr>
            <w:tcW w:w="1373" w:type="dxa"/>
            <w:tcBorders>
              <w:bottom w:val="double" w:sz="4" w:space="0" w:color="auto"/>
            </w:tcBorders>
            <w:vAlign w:val="center"/>
            <w:hideMark/>
          </w:tcPr>
          <w:p w:rsidR="006241B8" w:rsidRPr="00234EF2" w:rsidRDefault="006241B8" w:rsidP="006A091C">
            <w:pPr>
              <w:spacing w:line="200" w:lineRule="exact"/>
              <w:jc w:val="center"/>
              <w:rPr>
                <w:rFonts w:asciiTheme="minorEastAsia" w:hAnsiTheme="minorEastAsia"/>
                <w:sz w:val="18"/>
                <w:szCs w:val="18"/>
              </w:rPr>
            </w:pPr>
            <w:r w:rsidRPr="00234EF2">
              <w:rPr>
                <w:rFonts w:asciiTheme="minorEastAsia" w:hAnsiTheme="minorEastAsia" w:hint="eastAsia"/>
                <w:sz w:val="18"/>
                <w:szCs w:val="18"/>
              </w:rPr>
              <w:t>算定値</w:t>
            </w:r>
          </w:p>
        </w:tc>
        <w:tc>
          <w:tcPr>
            <w:tcW w:w="1883" w:type="dxa"/>
            <w:tcBorders>
              <w:bottom w:val="double" w:sz="4" w:space="0" w:color="auto"/>
            </w:tcBorders>
            <w:noWrap/>
            <w:vAlign w:val="center"/>
            <w:hideMark/>
          </w:tcPr>
          <w:p w:rsidR="006241B8" w:rsidRPr="00A831B3" w:rsidRDefault="006241B8" w:rsidP="00EB5EFA">
            <w:pPr>
              <w:spacing w:line="200" w:lineRule="exact"/>
              <w:jc w:val="center"/>
              <w:rPr>
                <w:rFonts w:asciiTheme="minorEastAsia" w:hAnsiTheme="minorEastAsia"/>
                <w:sz w:val="18"/>
                <w:szCs w:val="18"/>
              </w:rPr>
            </w:pPr>
            <w:r w:rsidRPr="00A831B3">
              <w:rPr>
                <w:rFonts w:asciiTheme="minorEastAsia" w:hAnsiTheme="minorEastAsia" w:hint="eastAsia"/>
                <w:sz w:val="18"/>
                <w:szCs w:val="18"/>
              </w:rPr>
              <w:t>備考</w:t>
            </w:r>
          </w:p>
        </w:tc>
      </w:tr>
      <w:tr w:rsidR="003C29AB" w:rsidRPr="00665C91" w:rsidTr="00640587">
        <w:trPr>
          <w:trHeight w:val="300"/>
          <w:jc w:val="center"/>
        </w:trPr>
        <w:tc>
          <w:tcPr>
            <w:tcW w:w="2481" w:type="dxa"/>
            <w:tcBorders>
              <w:top w:val="double" w:sz="4" w:space="0" w:color="auto"/>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一般会計等に係る地方債の　　現在高</w:t>
            </w:r>
          </w:p>
        </w:tc>
        <w:tc>
          <w:tcPr>
            <w:tcW w:w="4103" w:type="dxa"/>
            <w:tcBorders>
              <w:top w:val="double" w:sz="4" w:space="0" w:color="auto"/>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満期一括償還分を含む地方債の現在高</w:t>
            </w:r>
          </w:p>
        </w:tc>
        <w:tc>
          <w:tcPr>
            <w:tcW w:w="1373" w:type="dxa"/>
            <w:tcBorders>
              <w:top w:val="double" w:sz="4"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5</w:t>
            </w:r>
            <w:r w:rsidR="00961CAA" w:rsidRPr="00234EF2">
              <w:rPr>
                <w:rFonts w:asciiTheme="minorEastAsia" w:hAnsiTheme="minorEastAsia" w:hint="eastAsia"/>
                <w:sz w:val="18"/>
                <w:szCs w:val="18"/>
              </w:rPr>
              <w:t>,</w:t>
            </w:r>
            <w:r>
              <w:rPr>
                <w:rFonts w:asciiTheme="minorEastAsia" w:hAnsiTheme="minorEastAsia" w:hint="eastAsia"/>
                <w:sz w:val="18"/>
                <w:szCs w:val="18"/>
              </w:rPr>
              <w:t>891</w:t>
            </w:r>
            <w:r w:rsidR="00961CAA" w:rsidRPr="00234EF2">
              <w:rPr>
                <w:rFonts w:asciiTheme="minorEastAsia" w:hAnsiTheme="minorEastAsia" w:hint="eastAsia"/>
                <w:sz w:val="18"/>
                <w:szCs w:val="18"/>
              </w:rPr>
              <w:t>,</w:t>
            </w:r>
            <w:r>
              <w:rPr>
                <w:rFonts w:asciiTheme="minorEastAsia" w:hAnsiTheme="minorEastAsia" w:hint="eastAsia"/>
                <w:sz w:val="18"/>
                <w:szCs w:val="18"/>
              </w:rPr>
              <w:t>545</w:t>
            </w:r>
          </w:p>
          <w:p w:rsidR="003C29AB"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5,936,073</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top w:val="double" w:sz="4" w:space="0" w:color="auto"/>
            </w:tcBorders>
            <w:noWrap/>
            <w:vAlign w:val="center"/>
            <w:hideMark/>
          </w:tcPr>
          <w:p w:rsidR="006241B8" w:rsidRPr="001C6EB6" w:rsidRDefault="006241B8" w:rsidP="001C6EB6">
            <w:pPr>
              <w:spacing w:line="200" w:lineRule="exact"/>
              <w:ind w:leftChars="-16" w:left="1" w:hangingChars="26" w:hanging="32"/>
              <w:rPr>
                <w:rFonts w:asciiTheme="minorEastAsia" w:hAnsiTheme="minorEastAsia"/>
                <w:sz w:val="14"/>
                <w:szCs w:val="14"/>
              </w:rPr>
            </w:pPr>
            <w:r w:rsidRPr="001C6EB6">
              <w:rPr>
                <w:rFonts w:asciiTheme="minorEastAsia" w:hAnsiTheme="minorEastAsia" w:hint="eastAsia"/>
                <w:sz w:val="14"/>
                <w:szCs w:val="14"/>
              </w:rPr>
              <w:t>・一般会計</w:t>
            </w:r>
            <w:r w:rsidR="00DE6AB8" w:rsidRPr="001C6EB6">
              <w:rPr>
                <w:rFonts w:asciiTheme="minorEastAsia" w:hAnsiTheme="minorEastAsia" w:hint="eastAsia"/>
                <w:sz w:val="14"/>
                <w:szCs w:val="14"/>
              </w:rPr>
              <w:t xml:space="preserve">　　</w:t>
            </w:r>
            <w:r w:rsidRPr="001C6EB6">
              <w:rPr>
                <w:rFonts w:asciiTheme="minorEastAsia" w:hAnsiTheme="minorEastAsia" w:hint="eastAsia"/>
                <w:sz w:val="14"/>
                <w:szCs w:val="14"/>
              </w:rPr>
              <w:t xml:space="preserve">　</w:t>
            </w:r>
            <w:r w:rsidR="00DE6AB8" w:rsidRPr="001C6EB6">
              <w:rPr>
                <w:rFonts w:asciiTheme="minorEastAsia" w:hAnsiTheme="minorEastAsia" w:hint="eastAsia"/>
                <w:sz w:val="14"/>
                <w:szCs w:val="14"/>
              </w:rPr>
              <w:t xml:space="preserve">　</w:t>
            </w:r>
            <w:r w:rsidRPr="001C6EB6">
              <w:rPr>
                <w:rFonts w:asciiTheme="minorEastAsia" w:hAnsiTheme="minorEastAsia" w:hint="eastAsia"/>
                <w:sz w:val="14"/>
                <w:szCs w:val="14"/>
              </w:rPr>
              <w:t>5,</w:t>
            </w:r>
            <w:r w:rsidR="002F2DE5" w:rsidRPr="001C6EB6">
              <w:rPr>
                <w:rFonts w:asciiTheme="minorEastAsia" w:hAnsiTheme="minorEastAsia" w:hint="eastAsia"/>
                <w:sz w:val="14"/>
                <w:szCs w:val="14"/>
              </w:rPr>
              <w:t>3</w:t>
            </w:r>
            <w:r w:rsidR="001C6EB6" w:rsidRPr="001C6EB6">
              <w:rPr>
                <w:rFonts w:asciiTheme="minorEastAsia" w:hAnsiTheme="minorEastAsia" w:hint="eastAsia"/>
                <w:sz w:val="14"/>
                <w:szCs w:val="14"/>
              </w:rPr>
              <w:t>69</w:t>
            </w:r>
            <w:r w:rsidRPr="001C6EB6">
              <w:rPr>
                <w:rFonts w:asciiTheme="minorEastAsia" w:hAnsiTheme="minorEastAsia" w:hint="eastAsia"/>
                <w:sz w:val="14"/>
                <w:szCs w:val="14"/>
              </w:rPr>
              <w:t>,</w:t>
            </w:r>
            <w:r w:rsidR="001C6EB6" w:rsidRPr="001C6EB6">
              <w:rPr>
                <w:rFonts w:asciiTheme="minorEastAsia" w:hAnsiTheme="minorEastAsia" w:hint="eastAsia"/>
                <w:sz w:val="14"/>
                <w:szCs w:val="14"/>
              </w:rPr>
              <w:t>063</w:t>
            </w:r>
          </w:p>
        </w:tc>
      </w:tr>
      <w:tr w:rsidR="002F2DE5" w:rsidRPr="00665C91" w:rsidTr="00640587">
        <w:trPr>
          <w:trHeight w:val="300"/>
          <w:jc w:val="center"/>
        </w:trPr>
        <w:tc>
          <w:tcPr>
            <w:tcW w:w="2481" w:type="dxa"/>
            <w:tcBorders>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債務負担行為に基づく</w:t>
            </w:r>
            <w:r w:rsidR="00AF4E70" w:rsidRPr="00A831B3">
              <w:rPr>
                <w:rFonts w:asciiTheme="minorEastAsia" w:hAnsiTheme="minorEastAsia"/>
                <w:sz w:val="16"/>
                <w:szCs w:val="16"/>
              </w:rPr>
              <w:br/>
            </w:r>
            <w:r w:rsidRPr="00A831B3">
              <w:rPr>
                <w:rFonts w:asciiTheme="minorEastAsia" w:hAnsiTheme="minorEastAsia" w:hint="eastAsia"/>
                <w:sz w:val="16"/>
                <w:szCs w:val="16"/>
              </w:rPr>
              <w:t>支出予定額</w:t>
            </w:r>
          </w:p>
        </w:tc>
        <w:tc>
          <w:tcPr>
            <w:tcW w:w="4103" w:type="dxa"/>
            <w:tcBorders>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地方債を財源とできる経費（公共用地の取得費等）に係る支出予定額で、支出額が確定しているもの</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55</w:t>
            </w:r>
            <w:r w:rsidR="00961CAA" w:rsidRPr="00234EF2">
              <w:rPr>
                <w:rFonts w:asciiTheme="minorEastAsia" w:hAnsiTheme="minorEastAsia" w:hint="eastAsia"/>
                <w:sz w:val="18"/>
                <w:szCs w:val="18"/>
              </w:rPr>
              <w:t>,</w:t>
            </w:r>
            <w:r>
              <w:rPr>
                <w:rFonts w:asciiTheme="minorEastAsia" w:hAnsiTheme="minorEastAsia" w:hint="eastAsia"/>
                <w:sz w:val="18"/>
                <w:szCs w:val="18"/>
              </w:rPr>
              <w:t>543</w:t>
            </w:r>
          </w:p>
          <w:p w:rsidR="003C29AB"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55,207</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vAlign w:val="center"/>
            <w:hideMark/>
          </w:tcPr>
          <w:p w:rsidR="003C29AB" w:rsidRPr="001C6EB6" w:rsidRDefault="006241B8" w:rsidP="006A091C">
            <w:pPr>
              <w:spacing w:line="200" w:lineRule="exact"/>
              <w:ind w:leftChars="-16" w:left="1" w:hangingChars="26" w:hanging="32"/>
              <w:rPr>
                <w:rFonts w:asciiTheme="minorEastAsia" w:hAnsiTheme="minorEastAsia"/>
                <w:sz w:val="14"/>
                <w:szCs w:val="14"/>
              </w:rPr>
            </w:pPr>
            <w:r w:rsidRPr="001C6EB6">
              <w:rPr>
                <w:rFonts w:asciiTheme="minorEastAsia" w:hAnsiTheme="minorEastAsia" w:hint="eastAsia"/>
                <w:sz w:val="14"/>
                <w:szCs w:val="14"/>
              </w:rPr>
              <w:t>・土地の買い戻しに係るもの</w:t>
            </w:r>
          </w:p>
          <w:p w:rsidR="006241B8" w:rsidRPr="001C6EB6" w:rsidRDefault="001C6EB6" w:rsidP="001C6EB6">
            <w:pPr>
              <w:spacing w:line="200" w:lineRule="exact"/>
              <w:jc w:val="right"/>
              <w:rPr>
                <w:rFonts w:asciiTheme="minorEastAsia" w:hAnsiTheme="minorEastAsia"/>
                <w:sz w:val="14"/>
                <w:szCs w:val="14"/>
              </w:rPr>
            </w:pPr>
            <w:r w:rsidRPr="001C6EB6">
              <w:rPr>
                <w:rFonts w:asciiTheme="minorEastAsia" w:hAnsiTheme="minorEastAsia" w:hint="eastAsia"/>
                <w:sz w:val="14"/>
                <w:szCs w:val="14"/>
              </w:rPr>
              <w:t>20</w:t>
            </w:r>
            <w:r w:rsidR="004673D8" w:rsidRPr="001C6EB6">
              <w:rPr>
                <w:rFonts w:asciiTheme="minorEastAsia" w:hAnsiTheme="minorEastAsia" w:hint="eastAsia"/>
                <w:sz w:val="14"/>
                <w:szCs w:val="14"/>
              </w:rPr>
              <w:t>,</w:t>
            </w:r>
            <w:r w:rsidRPr="001C6EB6">
              <w:rPr>
                <w:rFonts w:asciiTheme="minorEastAsia" w:hAnsiTheme="minorEastAsia" w:hint="eastAsia"/>
                <w:sz w:val="14"/>
                <w:szCs w:val="14"/>
              </w:rPr>
              <w:t>558</w:t>
            </w:r>
          </w:p>
        </w:tc>
      </w:tr>
      <w:tr w:rsidR="006B52BC" w:rsidRPr="00665C91" w:rsidTr="00640587">
        <w:trPr>
          <w:trHeight w:val="1110"/>
          <w:jc w:val="center"/>
        </w:trPr>
        <w:tc>
          <w:tcPr>
            <w:tcW w:w="2481" w:type="dxa"/>
            <w:tcBorders>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一般会計等以外の会計における地方債の元金償還に充てるための繰出見込額</w:t>
            </w:r>
          </w:p>
        </w:tc>
        <w:tc>
          <w:tcPr>
            <w:tcW w:w="4103" w:type="dxa"/>
            <w:tcBorders>
              <w:left w:val="double" w:sz="4" w:space="0" w:color="auto"/>
            </w:tcBorders>
            <w:vAlign w:val="center"/>
            <w:hideMark/>
          </w:tcPr>
          <w:p w:rsidR="003C29AB" w:rsidRPr="00A831B3" w:rsidRDefault="006241B8" w:rsidP="006A091C">
            <w:pPr>
              <w:pStyle w:val="a4"/>
              <w:numPr>
                <w:ilvl w:val="0"/>
                <w:numId w:val="12"/>
              </w:numPr>
              <w:spacing w:line="200" w:lineRule="exact"/>
              <w:ind w:leftChars="0" w:left="317" w:hanging="317"/>
              <w:rPr>
                <w:rFonts w:asciiTheme="minorEastAsia" w:hAnsiTheme="minorEastAsia"/>
                <w:sz w:val="14"/>
                <w:szCs w:val="14"/>
              </w:rPr>
            </w:pPr>
            <w:r w:rsidRPr="00A831B3">
              <w:rPr>
                <w:rFonts w:asciiTheme="minorEastAsia" w:hAnsiTheme="minorEastAsia" w:hint="eastAsia"/>
                <w:sz w:val="14"/>
                <w:szCs w:val="14"/>
              </w:rPr>
              <w:t>宅地造成事業以外</w:t>
            </w:r>
          </w:p>
          <w:p w:rsidR="003C29AB" w:rsidRPr="00A831B3" w:rsidRDefault="006241B8" w:rsidP="006A091C">
            <w:pPr>
              <w:pStyle w:val="a4"/>
              <w:spacing w:line="200" w:lineRule="exact"/>
              <w:ind w:leftChars="0" w:left="317"/>
              <w:rPr>
                <w:rFonts w:asciiTheme="minorEastAsia" w:hAnsiTheme="minorEastAsia"/>
                <w:sz w:val="14"/>
                <w:szCs w:val="14"/>
              </w:rPr>
            </w:pPr>
            <w:r w:rsidRPr="00A831B3">
              <w:rPr>
                <w:rFonts w:asciiTheme="minorEastAsia" w:hAnsiTheme="minorEastAsia" w:hint="eastAsia"/>
                <w:sz w:val="14"/>
                <w:szCs w:val="14"/>
              </w:rPr>
              <w:t>過去３ケ年の繰入実績に応じ、企業債現在高を按分して算定（前年度に元金償還がない会計は、地方債繰入計画額又は一般会計からの繰出基準額のいずれか大きい額を採用）</w:t>
            </w:r>
          </w:p>
          <w:p w:rsidR="006241B8" w:rsidRPr="00A831B3" w:rsidRDefault="006241B8" w:rsidP="006A091C">
            <w:pPr>
              <w:pStyle w:val="a4"/>
              <w:numPr>
                <w:ilvl w:val="0"/>
                <w:numId w:val="12"/>
              </w:numPr>
              <w:tabs>
                <w:tab w:val="left" w:pos="176"/>
              </w:tabs>
              <w:spacing w:line="200" w:lineRule="exact"/>
              <w:ind w:leftChars="0" w:left="422" w:hanging="422"/>
              <w:rPr>
                <w:rFonts w:asciiTheme="minorEastAsia" w:hAnsiTheme="minorEastAsia"/>
                <w:sz w:val="14"/>
                <w:szCs w:val="14"/>
              </w:rPr>
            </w:pPr>
            <w:r w:rsidRPr="00A831B3">
              <w:rPr>
                <w:rFonts w:asciiTheme="minorEastAsia" w:hAnsiTheme="minorEastAsia" w:hint="eastAsia"/>
                <w:sz w:val="14"/>
                <w:szCs w:val="14"/>
              </w:rPr>
              <w:t>③</w:t>
            </w:r>
            <w:r w:rsidR="00B34B32" w:rsidRPr="00A831B3">
              <w:rPr>
                <w:rFonts w:asciiTheme="minorEastAsia" w:hAnsiTheme="minorEastAsia" w:hint="eastAsia"/>
                <w:sz w:val="14"/>
                <w:szCs w:val="14"/>
              </w:rPr>
              <w:t xml:space="preserve"> </w:t>
            </w:r>
            <w:r w:rsidRPr="00A831B3">
              <w:rPr>
                <w:rFonts w:asciiTheme="minorEastAsia" w:hAnsiTheme="minorEastAsia" w:hint="eastAsia"/>
                <w:sz w:val="14"/>
                <w:szCs w:val="14"/>
              </w:rPr>
              <w:t>宅地造成事業（②：宅地造成のみ、③：宅造と併せて)販売用土地を時価評価の上、債務超過部分について将来負担に算入</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181</w:t>
            </w:r>
            <w:r w:rsidR="00961CAA" w:rsidRPr="00234EF2">
              <w:rPr>
                <w:rFonts w:asciiTheme="minorEastAsia" w:hAnsiTheme="minorEastAsia" w:hint="eastAsia"/>
                <w:sz w:val="18"/>
                <w:szCs w:val="18"/>
              </w:rPr>
              <w:t>,</w:t>
            </w:r>
            <w:r>
              <w:rPr>
                <w:rFonts w:asciiTheme="minorEastAsia" w:hAnsiTheme="minorEastAsia" w:hint="eastAsia"/>
                <w:sz w:val="18"/>
                <w:szCs w:val="18"/>
              </w:rPr>
              <w:t>308</w:t>
            </w:r>
          </w:p>
          <w:p w:rsidR="003C29AB"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18</w:t>
            </w:r>
            <w:r w:rsidR="00665C91">
              <w:rPr>
                <w:rFonts w:asciiTheme="minorEastAsia" w:hAnsiTheme="minorEastAsia" w:hint="eastAsia"/>
                <w:sz w:val="18"/>
                <w:szCs w:val="18"/>
              </w:rPr>
              <w:t>4</w:t>
            </w:r>
            <w:r w:rsidR="00665C91" w:rsidRPr="00234EF2">
              <w:rPr>
                <w:rFonts w:asciiTheme="minorEastAsia" w:hAnsiTheme="minorEastAsia" w:hint="eastAsia"/>
                <w:sz w:val="18"/>
                <w:szCs w:val="18"/>
              </w:rPr>
              <w:t>,2</w:t>
            </w:r>
            <w:r w:rsidR="00665C91">
              <w:rPr>
                <w:rFonts w:asciiTheme="minorEastAsia" w:hAnsiTheme="minorEastAsia" w:hint="eastAsia"/>
                <w:sz w:val="18"/>
                <w:szCs w:val="18"/>
              </w:rPr>
              <w:t>59</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vAlign w:val="center"/>
            <w:hideMark/>
          </w:tcPr>
          <w:p w:rsidR="00B34B32" w:rsidRPr="001C6EB6" w:rsidRDefault="006241B8" w:rsidP="006A091C">
            <w:pPr>
              <w:pStyle w:val="a4"/>
              <w:numPr>
                <w:ilvl w:val="0"/>
                <w:numId w:val="33"/>
              </w:numPr>
              <w:spacing w:line="200" w:lineRule="exact"/>
              <w:ind w:leftChars="0" w:left="180" w:hanging="180"/>
              <w:rPr>
                <w:rFonts w:asciiTheme="minorEastAsia" w:hAnsiTheme="minorEastAsia"/>
                <w:sz w:val="14"/>
                <w:szCs w:val="14"/>
              </w:rPr>
            </w:pPr>
            <w:r w:rsidRPr="001C6EB6">
              <w:rPr>
                <w:rFonts w:asciiTheme="minorEastAsia" w:hAnsiTheme="minorEastAsia" w:hint="eastAsia"/>
                <w:sz w:val="14"/>
                <w:szCs w:val="14"/>
              </w:rPr>
              <w:t xml:space="preserve">流域下水道　</w:t>
            </w:r>
            <w:r w:rsidR="00DE6AB8" w:rsidRPr="001C6EB6">
              <w:rPr>
                <w:rFonts w:asciiTheme="minorEastAsia" w:hAnsiTheme="minorEastAsia" w:hint="eastAsia"/>
                <w:sz w:val="14"/>
                <w:szCs w:val="14"/>
              </w:rPr>
              <w:t xml:space="preserve">　</w:t>
            </w:r>
            <w:r w:rsidRPr="001C6EB6">
              <w:rPr>
                <w:rFonts w:asciiTheme="minorEastAsia" w:hAnsiTheme="minorEastAsia" w:hint="eastAsia"/>
                <w:sz w:val="14"/>
                <w:szCs w:val="14"/>
              </w:rPr>
              <w:t xml:space="preserve">  1</w:t>
            </w:r>
            <w:r w:rsidR="001C6EB6" w:rsidRPr="001C6EB6">
              <w:rPr>
                <w:rFonts w:asciiTheme="minorEastAsia" w:hAnsiTheme="minorEastAsia" w:hint="eastAsia"/>
                <w:sz w:val="14"/>
                <w:szCs w:val="14"/>
              </w:rPr>
              <w:t>67</w:t>
            </w:r>
            <w:r w:rsidRPr="001C6EB6">
              <w:rPr>
                <w:rFonts w:asciiTheme="minorEastAsia" w:hAnsiTheme="minorEastAsia" w:hint="eastAsia"/>
                <w:sz w:val="14"/>
                <w:szCs w:val="14"/>
              </w:rPr>
              <w:t>,</w:t>
            </w:r>
            <w:r w:rsidR="001C6EB6" w:rsidRPr="001C6EB6">
              <w:rPr>
                <w:rFonts w:asciiTheme="minorEastAsia" w:hAnsiTheme="minorEastAsia" w:hint="eastAsia"/>
                <w:sz w:val="14"/>
                <w:szCs w:val="14"/>
              </w:rPr>
              <w:t>914</w:t>
            </w:r>
          </w:p>
          <w:p w:rsidR="00712D49" w:rsidRPr="001C6EB6" w:rsidRDefault="00712D49" w:rsidP="006A091C">
            <w:pPr>
              <w:pStyle w:val="a4"/>
              <w:numPr>
                <w:ilvl w:val="0"/>
                <w:numId w:val="33"/>
              </w:numPr>
              <w:spacing w:line="200" w:lineRule="exact"/>
              <w:ind w:leftChars="0" w:left="180" w:hanging="180"/>
              <w:rPr>
                <w:rFonts w:asciiTheme="minorEastAsia" w:hAnsiTheme="minorEastAsia"/>
                <w:sz w:val="14"/>
                <w:szCs w:val="14"/>
              </w:rPr>
            </w:pPr>
            <w:r w:rsidRPr="001C6EB6">
              <w:rPr>
                <w:rFonts w:asciiTheme="minorEastAsia" w:hAnsiTheme="minorEastAsia" w:hint="eastAsia"/>
                <w:sz w:val="14"/>
                <w:szCs w:val="14"/>
              </w:rPr>
              <w:t xml:space="preserve">港湾整備　　 　　</w:t>
            </w:r>
            <w:r w:rsidR="002F2DE5" w:rsidRPr="001C6EB6">
              <w:rPr>
                <w:rFonts w:asciiTheme="minorEastAsia" w:hAnsiTheme="minorEastAsia" w:hint="eastAsia"/>
                <w:sz w:val="14"/>
                <w:szCs w:val="14"/>
              </w:rPr>
              <w:t xml:space="preserve"> </w:t>
            </w:r>
            <w:r w:rsidR="001C6EB6" w:rsidRPr="001C6EB6">
              <w:rPr>
                <w:rFonts w:asciiTheme="minorEastAsia" w:hAnsiTheme="minorEastAsia" w:hint="eastAsia"/>
                <w:sz w:val="14"/>
                <w:szCs w:val="14"/>
              </w:rPr>
              <w:t>5</w:t>
            </w:r>
            <w:r w:rsidRPr="001C6EB6">
              <w:rPr>
                <w:rFonts w:asciiTheme="minorEastAsia" w:hAnsiTheme="minorEastAsia" w:hint="eastAsia"/>
                <w:sz w:val="14"/>
                <w:szCs w:val="14"/>
              </w:rPr>
              <w:t>,</w:t>
            </w:r>
            <w:r w:rsidR="001C6EB6" w:rsidRPr="001C6EB6">
              <w:rPr>
                <w:rFonts w:asciiTheme="minorEastAsia" w:hAnsiTheme="minorEastAsia" w:hint="eastAsia"/>
                <w:sz w:val="14"/>
                <w:szCs w:val="14"/>
              </w:rPr>
              <w:t>804</w:t>
            </w:r>
          </w:p>
          <w:p w:rsidR="006241B8" w:rsidRPr="001C6EB6" w:rsidRDefault="00B34B32" w:rsidP="001C6EB6">
            <w:pPr>
              <w:pStyle w:val="a4"/>
              <w:numPr>
                <w:ilvl w:val="0"/>
                <w:numId w:val="33"/>
              </w:numPr>
              <w:spacing w:line="200" w:lineRule="exact"/>
              <w:ind w:leftChars="0" w:left="180" w:hanging="180"/>
              <w:rPr>
                <w:rFonts w:asciiTheme="minorEastAsia" w:hAnsiTheme="minorEastAsia"/>
                <w:sz w:val="14"/>
                <w:szCs w:val="14"/>
              </w:rPr>
            </w:pPr>
            <w:r w:rsidRPr="001C6EB6">
              <w:rPr>
                <w:rFonts w:asciiTheme="minorEastAsia" w:hAnsiTheme="minorEastAsia" w:hint="eastAsia"/>
                <w:sz w:val="14"/>
                <w:szCs w:val="14"/>
              </w:rPr>
              <w:t xml:space="preserve">箕面北部丘陵　</w:t>
            </w:r>
            <w:r w:rsidR="00DE6AB8" w:rsidRPr="001C6EB6">
              <w:rPr>
                <w:rFonts w:asciiTheme="minorEastAsia" w:hAnsiTheme="minorEastAsia" w:hint="eastAsia"/>
                <w:sz w:val="14"/>
                <w:szCs w:val="14"/>
              </w:rPr>
              <w:t xml:space="preserve">　</w:t>
            </w:r>
            <w:r w:rsidRPr="001C6EB6">
              <w:rPr>
                <w:rFonts w:asciiTheme="minorEastAsia" w:hAnsiTheme="minorEastAsia" w:hint="eastAsia"/>
                <w:sz w:val="14"/>
                <w:szCs w:val="14"/>
              </w:rPr>
              <w:t xml:space="preserve"> </w:t>
            </w:r>
            <w:r w:rsidR="00092F87" w:rsidRPr="001C6EB6">
              <w:rPr>
                <w:rFonts w:asciiTheme="minorEastAsia" w:hAnsiTheme="minorEastAsia" w:hint="eastAsia"/>
                <w:sz w:val="14"/>
                <w:szCs w:val="14"/>
              </w:rPr>
              <w:t xml:space="preserve"> </w:t>
            </w:r>
            <w:r w:rsidR="001C6EB6" w:rsidRPr="001C6EB6">
              <w:rPr>
                <w:rFonts w:asciiTheme="minorEastAsia" w:hAnsiTheme="minorEastAsia" w:hint="eastAsia"/>
                <w:sz w:val="14"/>
                <w:szCs w:val="14"/>
              </w:rPr>
              <w:t>7</w:t>
            </w:r>
            <w:r w:rsidR="007E466F" w:rsidRPr="001C6EB6">
              <w:rPr>
                <w:rFonts w:asciiTheme="minorEastAsia" w:hAnsiTheme="minorEastAsia" w:hint="eastAsia"/>
                <w:sz w:val="14"/>
                <w:szCs w:val="14"/>
              </w:rPr>
              <w:t>,</w:t>
            </w:r>
            <w:r w:rsidR="001C6EB6" w:rsidRPr="001C6EB6">
              <w:rPr>
                <w:rFonts w:asciiTheme="minorEastAsia" w:hAnsiTheme="minorEastAsia" w:hint="eastAsia"/>
                <w:sz w:val="14"/>
                <w:szCs w:val="14"/>
              </w:rPr>
              <w:t>066</w:t>
            </w:r>
          </w:p>
        </w:tc>
      </w:tr>
      <w:tr w:rsidR="005374E5" w:rsidRPr="00665C91" w:rsidTr="00640587">
        <w:trPr>
          <w:trHeight w:val="405"/>
          <w:jc w:val="center"/>
        </w:trPr>
        <w:tc>
          <w:tcPr>
            <w:tcW w:w="2481" w:type="dxa"/>
            <w:tcBorders>
              <w:right w:val="double" w:sz="4" w:space="0" w:color="auto"/>
            </w:tcBorders>
            <w:vAlign w:val="center"/>
          </w:tcPr>
          <w:p w:rsidR="005374E5" w:rsidRPr="00A831B3" w:rsidRDefault="00794A1F" w:rsidP="00794A1F">
            <w:pPr>
              <w:pStyle w:val="a4"/>
              <w:numPr>
                <w:ilvl w:val="0"/>
                <w:numId w:val="15"/>
              </w:numPr>
              <w:spacing w:line="200" w:lineRule="exact"/>
              <w:ind w:leftChars="0" w:left="284" w:hanging="284"/>
              <w:rPr>
                <w:rFonts w:asciiTheme="minorEastAsia" w:hAnsiTheme="minorEastAsia"/>
                <w:sz w:val="16"/>
                <w:szCs w:val="16"/>
              </w:rPr>
            </w:pPr>
            <w:r>
              <w:rPr>
                <w:rFonts w:asciiTheme="minorEastAsia" w:hAnsiTheme="minorEastAsia" w:hint="eastAsia"/>
                <w:sz w:val="16"/>
                <w:szCs w:val="16"/>
              </w:rPr>
              <w:t>組合等の地方債の元金償還に充てるための</w:t>
            </w:r>
            <w:r w:rsidR="005374E5" w:rsidRPr="00306612">
              <w:rPr>
                <w:rFonts w:asciiTheme="minorEastAsia" w:hAnsiTheme="minorEastAsia" w:hint="eastAsia"/>
                <w:sz w:val="16"/>
                <w:szCs w:val="16"/>
              </w:rPr>
              <w:t>負担</w:t>
            </w:r>
            <w:r w:rsidR="006540F3">
              <w:rPr>
                <w:rFonts w:asciiTheme="minorEastAsia" w:hAnsiTheme="minorEastAsia" w:hint="eastAsia"/>
                <w:sz w:val="16"/>
                <w:szCs w:val="16"/>
              </w:rPr>
              <w:t>等</w:t>
            </w:r>
            <w:r w:rsidR="005374E5" w:rsidRPr="00306612">
              <w:rPr>
                <w:rFonts w:asciiTheme="minorEastAsia" w:hAnsiTheme="minorEastAsia" w:hint="eastAsia"/>
                <w:sz w:val="16"/>
                <w:szCs w:val="16"/>
              </w:rPr>
              <w:t>見込額</w:t>
            </w:r>
          </w:p>
        </w:tc>
        <w:tc>
          <w:tcPr>
            <w:tcW w:w="4103" w:type="dxa"/>
            <w:tcBorders>
              <w:left w:val="double" w:sz="4" w:space="0" w:color="auto"/>
            </w:tcBorders>
            <w:vAlign w:val="center"/>
          </w:tcPr>
          <w:p w:rsidR="005374E5" w:rsidRPr="00A831B3" w:rsidRDefault="00794A1F" w:rsidP="002740F1">
            <w:pPr>
              <w:spacing w:line="200" w:lineRule="exact"/>
              <w:rPr>
                <w:rFonts w:asciiTheme="minorEastAsia" w:hAnsiTheme="minorEastAsia"/>
                <w:sz w:val="14"/>
                <w:szCs w:val="14"/>
              </w:rPr>
            </w:pPr>
            <w:r>
              <w:rPr>
                <w:rFonts w:asciiTheme="minorEastAsia" w:hAnsiTheme="minorEastAsia" w:hint="eastAsia"/>
                <w:sz w:val="14"/>
                <w:szCs w:val="14"/>
              </w:rPr>
              <w:t>加入する組合等の地方債の</w:t>
            </w:r>
            <w:r w:rsidR="002740F1">
              <w:rPr>
                <w:rFonts w:asciiTheme="minorEastAsia" w:hAnsiTheme="minorEastAsia" w:hint="eastAsia"/>
                <w:sz w:val="14"/>
                <w:szCs w:val="14"/>
              </w:rPr>
              <w:t>現在高のうち本府負担見込額</w:t>
            </w:r>
          </w:p>
        </w:tc>
        <w:tc>
          <w:tcPr>
            <w:tcW w:w="1373" w:type="dxa"/>
            <w:noWrap/>
            <w:vAlign w:val="center"/>
          </w:tcPr>
          <w:p w:rsidR="005374E5" w:rsidRPr="00234EF2" w:rsidRDefault="001C6EB6" w:rsidP="005374E5">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20</w:t>
            </w:r>
          </w:p>
          <w:p w:rsidR="005374E5" w:rsidRPr="00234EF2" w:rsidRDefault="005374E5" w:rsidP="00234EF2">
            <w:pPr>
              <w:spacing w:line="200" w:lineRule="exact"/>
              <w:jc w:val="right"/>
              <w:rPr>
                <w:rFonts w:asciiTheme="minorEastAsia" w:hAnsiTheme="minorEastAsia"/>
                <w:sz w:val="18"/>
                <w:szCs w:val="18"/>
              </w:rPr>
            </w:pPr>
            <w:r w:rsidRPr="00234EF2">
              <w:rPr>
                <w:rFonts w:asciiTheme="minorEastAsia" w:hAnsiTheme="minorEastAsia" w:hint="eastAsia"/>
                <w:sz w:val="18"/>
                <w:szCs w:val="18"/>
              </w:rPr>
              <w:t xml:space="preserve">[ </w:t>
            </w:r>
            <w:r w:rsidR="00665C91">
              <w:rPr>
                <w:rFonts w:asciiTheme="minorEastAsia" w:hAnsiTheme="minorEastAsia" w:hint="eastAsia"/>
                <w:sz w:val="18"/>
                <w:szCs w:val="18"/>
              </w:rPr>
              <w:t>19</w:t>
            </w:r>
            <w:r w:rsidRPr="00234EF2">
              <w:rPr>
                <w:rFonts w:asciiTheme="minorEastAsia" w:hAnsiTheme="minorEastAsia" w:hint="eastAsia"/>
                <w:sz w:val="18"/>
                <w:szCs w:val="18"/>
              </w:rPr>
              <w:t xml:space="preserve"> ]</w:t>
            </w:r>
          </w:p>
        </w:tc>
        <w:tc>
          <w:tcPr>
            <w:tcW w:w="1883" w:type="dxa"/>
            <w:noWrap/>
            <w:vAlign w:val="center"/>
          </w:tcPr>
          <w:p w:rsidR="005374E5" w:rsidRPr="0024788E" w:rsidRDefault="005374E5" w:rsidP="0024788E">
            <w:pPr>
              <w:spacing w:line="200" w:lineRule="exact"/>
              <w:rPr>
                <w:rFonts w:asciiTheme="minorEastAsia" w:hAnsiTheme="minorEastAsia"/>
                <w:sz w:val="14"/>
                <w:szCs w:val="14"/>
              </w:rPr>
            </w:pPr>
            <w:r w:rsidRPr="0024788E">
              <w:rPr>
                <w:rFonts w:asciiTheme="minorEastAsia" w:hAnsiTheme="minorEastAsia" w:hint="eastAsia"/>
                <w:sz w:val="14"/>
                <w:szCs w:val="14"/>
              </w:rPr>
              <w:t>・関西広域連合</w:t>
            </w:r>
            <w:r w:rsidR="000A6088" w:rsidRPr="0024788E">
              <w:rPr>
                <w:rFonts w:asciiTheme="minorEastAsia" w:hAnsiTheme="minorEastAsia" w:hint="eastAsia"/>
                <w:sz w:val="14"/>
                <w:szCs w:val="14"/>
              </w:rPr>
              <w:t xml:space="preserve">　　　</w:t>
            </w:r>
            <w:r w:rsidR="0024788E" w:rsidRPr="0024788E">
              <w:rPr>
                <w:rFonts w:asciiTheme="minorEastAsia" w:hAnsiTheme="minorEastAsia" w:hint="eastAsia"/>
                <w:sz w:val="14"/>
                <w:szCs w:val="14"/>
              </w:rPr>
              <w:t xml:space="preserve">　　20</w:t>
            </w:r>
          </w:p>
        </w:tc>
      </w:tr>
      <w:tr w:rsidR="003C29AB" w:rsidRPr="00665C91" w:rsidTr="00640587">
        <w:trPr>
          <w:trHeight w:val="405"/>
          <w:jc w:val="center"/>
        </w:trPr>
        <w:tc>
          <w:tcPr>
            <w:tcW w:w="2481" w:type="dxa"/>
            <w:tcBorders>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退職手当支給予定額のうち　　一般会計等負担見込額</w:t>
            </w:r>
          </w:p>
        </w:tc>
        <w:tc>
          <w:tcPr>
            <w:tcW w:w="4103" w:type="dxa"/>
            <w:tcBorders>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職員全員が年度末に自己都合退職すると仮定した場合に支給すべき退職手当の額のうち、一般会計等負担見込額</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494</w:t>
            </w:r>
            <w:r w:rsidR="00961CAA" w:rsidRPr="00234EF2">
              <w:rPr>
                <w:rFonts w:asciiTheme="minorEastAsia" w:hAnsiTheme="minorEastAsia" w:hint="eastAsia"/>
                <w:sz w:val="18"/>
                <w:szCs w:val="18"/>
              </w:rPr>
              <w:t>,</w:t>
            </w:r>
            <w:r>
              <w:rPr>
                <w:rFonts w:asciiTheme="minorEastAsia" w:hAnsiTheme="minorEastAsia" w:hint="eastAsia"/>
                <w:sz w:val="18"/>
                <w:szCs w:val="18"/>
              </w:rPr>
              <w:t>657</w:t>
            </w:r>
          </w:p>
          <w:p w:rsidR="003C29AB"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520,924</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noWrap/>
            <w:vAlign w:val="center"/>
            <w:hideMark/>
          </w:tcPr>
          <w:p w:rsidR="006241B8" w:rsidRPr="00665C91" w:rsidRDefault="006241B8" w:rsidP="006A091C">
            <w:pPr>
              <w:spacing w:line="200" w:lineRule="exact"/>
              <w:rPr>
                <w:rFonts w:asciiTheme="minorEastAsia" w:hAnsiTheme="minorEastAsia"/>
                <w:color w:val="FF0000"/>
                <w:sz w:val="14"/>
                <w:szCs w:val="14"/>
              </w:rPr>
            </w:pPr>
          </w:p>
        </w:tc>
      </w:tr>
      <w:tr w:rsidR="002F2DE5" w:rsidRPr="00665C91" w:rsidTr="00640587">
        <w:trPr>
          <w:trHeight w:val="1320"/>
          <w:jc w:val="center"/>
        </w:trPr>
        <w:tc>
          <w:tcPr>
            <w:tcW w:w="2481" w:type="dxa"/>
            <w:tcBorders>
              <w:right w:val="double" w:sz="4" w:space="0" w:color="auto"/>
            </w:tcBorders>
            <w:vAlign w:val="center"/>
            <w:hideMark/>
          </w:tcPr>
          <w:p w:rsidR="003C29AB"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設立法人の負債の額等に係る一般会計等負担見込額</w:t>
            </w:r>
          </w:p>
          <w:p w:rsidR="003C29AB" w:rsidRPr="00A831B3" w:rsidRDefault="003C29AB" w:rsidP="006A091C">
            <w:pPr>
              <w:spacing w:line="200" w:lineRule="exact"/>
              <w:rPr>
                <w:rFonts w:asciiTheme="minorEastAsia" w:hAnsiTheme="minorEastAsia"/>
                <w:sz w:val="16"/>
                <w:szCs w:val="16"/>
              </w:rPr>
            </w:pPr>
          </w:p>
          <w:p w:rsidR="003C29AB" w:rsidRPr="00A831B3" w:rsidRDefault="006241B8" w:rsidP="006A091C">
            <w:pPr>
              <w:pStyle w:val="a4"/>
              <w:numPr>
                <w:ilvl w:val="0"/>
                <w:numId w:val="20"/>
              </w:numPr>
              <w:spacing w:line="20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道路公社</w:t>
            </w:r>
          </w:p>
          <w:p w:rsidR="003C29AB" w:rsidRPr="00A831B3" w:rsidRDefault="006241B8" w:rsidP="006A091C">
            <w:pPr>
              <w:pStyle w:val="a4"/>
              <w:numPr>
                <w:ilvl w:val="0"/>
                <w:numId w:val="20"/>
              </w:numPr>
              <w:spacing w:line="20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土地開発公社</w:t>
            </w:r>
          </w:p>
          <w:p w:rsidR="003C29AB" w:rsidRPr="00A831B3" w:rsidRDefault="00640587" w:rsidP="006A091C">
            <w:pPr>
              <w:pStyle w:val="a4"/>
              <w:numPr>
                <w:ilvl w:val="0"/>
                <w:numId w:val="20"/>
              </w:numPr>
              <w:spacing w:line="200" w:lineRule="exact"/>
              <w:ind w:leftChars="0" w:left="564" w:hanging="238"/>
              <w:rPr>
                <w:rFonts w:asciiTheme="minorEastAsia" w:hAnsiTheme="minorEastAsia"/>
                <w:sz w:val="16"/>
                <w:szCs w:val="16"/>
              </w:rPr>
            </w:pPr>
            <w:r>
              <w:rPr>
                <w:rFonts w:asciiTheme="minorEastAsia" w:hAnsiTheme="minorEastAsia" w:hint="eastAsia"/>
                <w:sz w:val="16"/>
                <w:szCs w:val="16"/>
              </w:rPr>
              <w:t>地方独立行政法人</w:t>
            </w:r>
          </w:p>
          <w:p w:rsidR="006241B8" w:rsidRPr="00A831B3" w:rsidRDefault="006241B8" w:rsidP="006A091C">
            <w:pPr>
              <w:pStyle w:val="a4"/>
              <w:numPr>
                <w:ilvl w:val="0"/>
                <w:numId w:val="20"/>
              </w:numPr>
              <w:spacing w:line="200" w:lineRule="exact"/>
              <w:ind w:leftChars="0" w:left="564" w:hanging="238"/>
              <w:rPr>
                <w:rFonts w:asciiTheme="minorEastAsia" w:hAnsiTheme="minorEastAsia"/>
                <w:sz w:val="16"/>
                <w:szCs w:val="16"/>
              </w:rPr>
            </w:pPr>
            <w:r w:rsidRPr="00A831B3">
              <w:rPr>
                <w:rFonts w:asciiTheme="minorEastAsia" w:hAnsiTheme="minorEastAsia" w:hint="eastAsia"/>
                <w:sz w:val="16"/>
                <w:szCs w:val="16"/>
              </w:rPr>
              <w:t>第三セクター等</w:t>
            </w:r>
          </w:p>
        </w:tc>
        <w:tc>
          <w:tcPr>
            <w:tcW w:w="4103" w:type="dxa"/>
            <w:tcBorders>
              <w:left w:val="double" w:sz="4" w:space="0" w:color="auto"/>
            </w:tcBorders>
            <w:vAlign w:val="center"/>
            <w:hideMark/>
          </w:tcPr>
          <w:p w:rsidR="00B34B32" w:rsidRPr="00A831B3" w:rsidRDefault="006241B8" w:rsidP="00BF2DEF">
            <w:pPr>
              <w:pStyle w:val="a4"/>
              <w:numPr>
                <w:ilvl w:val="0"/>
                <w:numId w:val="13"/>
              </w:numPr>
              <w:spacing w:line="200" w:lineRule="exact"/>
              <w:ind w:leftChars="0" w:left="202" w:hanging="202"/>
              <w:rPr>
                <w:rFonts w:asciiTheme="minorEastAsia" w:hAnsiTheme="minorEastAsia"/>
                <w:sz w:val="14"/>
                <w:szCs w:val="14"/>
              </w:rPr>
            </w:pPr>
            <w:r w:rsidRPr="00A831B3">
              <w:rPr>
                <w:rFonts w:asciiTheme="minorEastAsia" w:hAnsiTheme="minorEastAsia" w:hint="eastAsia"/>
                <w:sz w:val="14"/>
                <w:szCs w:val="14"/>
              </w:rPr>
              <w:t>道路公社の負債額から計画上の収支見込額等を控除した額</w:t>
            </w:r>
          </w:p>
          <w:p w:rsidR="00B34B32" w:rsidRPr="00A831B3" w:rsidRDefault="006241B8" w:rsidP="00BF2DEF">
            <w:pPr>
              <w:pStyle w:val="a4"/>
              <w:numPr>
                <w:ilvl w:val="0"/>
                <w:numId w:val="13"/>
              </w:numPr>
              <w:spacing w:line="200" w:lineRule="exact"/>
              <w:ind w:leftChars="0" w:left="202" w:hanging="202"/>
              <w:rPr>
                <w:rFonts w:asciiTheme="minorEastAsia" w:hAnsiTheme="minorEastAsia"/>
                <w:sz w:val="14"/>
                <w:szCs w:val="14"/>
              </w:rPr>
            </w:pPr>
            <w:r w:rsidRPr="00A831B3">
              <w:rPr>
                <w:rFonts w:asciiTheme="minorEastAsia" w:hAnsiTheme="minorEastAsia" w:hint="eastAsia"/>
                <w:sz w:val="14"/>
                <w:szCs w:val="14"/>
              </w:rPr>
              <w:t>土地開発公社の負債額から府や国が買い取りを予定している土地等の資産を控除した額</w:t>
            </w:r>
          </w:p>
          <w:p w:rsidR="00640587" w:rsidRDefault="00ED2642" w:rsidP="006A091C">
            <w:pPr>
              <w:pStyle w:val="a4"/>
              <w:numPr>
                <w:ilvl w:val="0"/>
                <w:numId w:val="12"/>
              </w:numPr>
              <w:tabs>
                <w:tab w:val="left" w:pos="176"/>
              </w:tabs>
              <w:spacing w:line="200" w:lineRule="exact"/>
              <w:ind w:leftChars="0" w:left="422" w:hanging="422"/>
              <w:rPr>
                <w:rFonts w:asciiTheme="minorEastAsia" w:hAnsiTheme="minorEastAsia"/>
                <w:sz w:val="14"/>
                <w:szCs w:val="14"/>
              </w:rPr>
            </w:pPr>
            <w:r>
              <w:rPr>
                <w:rFonts w:asciiTheme="minorEastAsia" w:hAnsiTheme="minorEastAsia" w:hint="eastAsia"/>
                <w:sz w:val="14"/>
                <w:szCs w:val="14"/>
              </w:rPr>
              <w:t>府が設立した地方独立行政法人の負債額</w:t>
            </w:r>
          </w:p>
          <w:p w:rsidR="006241B8" w:rsidRPr="00A831B3" w:rsidRDefault="00640587" w:rsidP="00640587">
            <w:pPr>
              <w:pStyle w:val="a4"/>
              <w:numPr>
                <w:ilvl w:val="0"/>
                <w:numId w:val="12"/>
              </w:numPr>
              <w:tabs>
                <w:tab w:val="left" w:pos="202"/>
              </w:tabs>
              <w:spacing w:line="200" w:lineRule="exact"/>
              <w:ind w:leftChars="0" w:left="216" w:hanging="216"/>
              <w:rPr>
                <w:rFonts w:asciiTheme="minorEastAsia" w:hAnsiTheme="minorEastAsia"/>
                <w:sz w:val="14"/>
                <w:szCs w:val="14"/>
              </w:rPr>
            </w:pPr>
            <w:r w:rsidRPr="00A831B3">
              <w:rPr>
                <w:rFonts w:asciiTheme="minorEastAsia" w:hAnsiTheme="minorEastAsia" w:hint="eastAsia"/>
                <w:sz w:val="14"/>
                <w:szCs w:val="14"/>
              </w:rPr>
              <w:t>第三セクターや</w:t>
            </w:r>
            <w:r w:rsidR="006241B8" w:rsidRPr="00A831B3">
              <w:rPr>
                <w:rFonts w:asciiTheme="minorEastAsia" w:hAnsiTheme="minorEastAsia" w:hint="eastAsia"/>
                <w:sz w:val="14"/>
                <w:szCs w:val="14"/>
              </w:rPr>
              <w:t>住宅供給公社等が金融機関等から貸付を受ける際に、府が金融機関等との間で締結する損失補償契約に係る債務負担行為について、法人の経営状況等を勘案して算定した負担見込額</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35</w:t>
            </w:r>
            <w:r w:rsidR="00961CAA" w:rsidRPr="00234EF2">
              <w:rPr>
                <w:rFonts w:asciiTheme="minorEastAsia" w:hAnsiTheme="minorEastAsia" w:hint="eastAsia"/>
                <w:sz w:val="18"/>
                <w:szCs w:val="18"/>
              </w:rPr>
              <w:t>,</w:t>
            </w:r>
            <w:r>
              <w:rPr>
                <w:rFonts w:asciiTheme="minorEastAsia" w:hAnsiTheme="minorEastAsia" w:hint="eastAsia"/>
                <w:sz w:val="18"/>
                <w:szCs w:val="18"/>
              </w:rPr>
              <w:t>1</w:t>
            </w:r>
            <w:r w:rsidR="004D360E">
              <w:rPr>
                <w:rFonts w:asciiTheme="minorEastAsia" w:hAnsiTheme="minorEastAsia" w:hint="eastAsia"/>
                <w:sz w:val="18"/>
                <w:szCs w:val="18"/>
              </w:rPr>
              <w:t>76</w:t>
            </w:r>
          </w:p>
          <w:p w:rsidR="00B34B32"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51,229</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vAlign w:val="center"/>
            <w:hideMark/>
          </w:tcPr>
          <w:p w:rsidR="00B34B32" w:rsidRPr="0024788E" w:rsidRDefault="006241B8" w:rsidP="006A091C">
            <w:pPr>
              <w:pStyle w:val="a4"/>
              <w:numPr>
                <w:ilvl w:val="0"/>
                <w:numId w:val="14"/>
              </w:numPr>
              <w:spacing w:line="200" w:lineRule="exact"/>
              <w:ind w:leftChars="0" w:left="164" w:hanging="196"/>
              <w:rPr>
                <w:rFonts w:asciiTheme="minorEastAsia" w:hAnsiTheme="minorEastAsia"/>
                <w:sz w:val="14"/>
                <w:szCs w:val="14"/>
              </w:rPr>
            </w:pPr>
            <w:r w:rsidRPr="0024788E">
              <w:rPr>
                <w:rFonts w:asciiTheme="minorEastAsia" w:hAnsiTheme="minorEastAsia" w:hint="eastAsia"/>
                <w:sz w:val="14"/>
                <w:szCs w:val="14"/>
              </w:rPr>
              <w:t xml:space="preserve">道路公社　　　　</w:t>
            </w:r>
            <w:r w:rsidR="00DE6AB8" w:rsidRPr="0024788E">
              <w:rPr>
                <w:rFonts w:asciiTheme="minorEastAsia" w:hAnsiTheme="minorEastAsia" w:hint="eastAsia"/>
                <w:sz w:val="14"/>
                <w:szCs w:val="14"/>
              </w:rPr>
              <w:t xml:space="preserve"> </w:t>
            </w:r>
            <w:r w:rsidRPr="0024788E">
              <w:rPr>
                <w:rFonts w:asciiTheme="minorEastAsia" w:hAnsiTheme="minorEastAsia" w:hint="eastAsia"/>
                <w:sz w:val="14"/>
                <w:szCs w:val="14"/>
              </w:rPr>
              <w:t xml:space="preserve">　　 ―</w:t>
            </w:r>
          </w:p>
          <w:p w:rsidR="00B34B32" w:rsidRPr="0024788E" w:rsidRDefault="006241B8" w:rsidP="006A091C">
            <w:pPr>
              <w:pStyle w:val="a4"/>
              <w:numPr>
                <w:ilvl w:val="0"/>
                <w:numId w:val="14"/>
              </w:numPr>
              <w:spacing w:line="200" w:lineRule="exact"/>
              <w:ind w:leftChars="0" w:left="164" w:hanging="196"/>
              <w:rPr>
                <w:rFonts w:asciiTheme="minorEastAsia" w:hAnsiTheme="minorEastAsia"/>
                <w:sz w:val="14"/>
                <w:szCs w:val="14"/>
              </w:rPr>
            </w:pPr>
            <w:r w:rsidRPr="0024788E">
              <w:rPr>
                <w:rFonts w:asciiTheme="minorEastAsia" w:hAnsiTheme="minorEastAsia" w:hint="eastAsia"/>
                <w:sz w:val="14"/>
                <w:szCs w:val="14"/>
              </w:rPr>
              <w:t xml:space="preserve">土地開発公社　　</w:t>
            </w:r>
            <w:r w:rsidR="00DE6AB8" w:rsidRPr="0024788E">
              <w:rPr>
                <w:rFonts w:asciiTheme="minorEastAsia" w:hAnsiTheme="minorEastAsia" w:hint="eastAsia"/>
                <w:sz w:val="14"/>
                <w:szCs w:val="14"/>
              </w:rPr>
              <w:t xml:space="preserve"> </w:t>
            </w:r>
            <w:r w:rsidRPr="0024788E">
              <w:rPr>
                <w:rFonts w:asciiTheme="minorEastAsia" w:hAnsiTheme="minorEastAsia" w:hint="eastAsia"/>
                <w:sz w:val="14"/>
                <w:szCs w:val="14"/>
              </w:rPr>
              <w:t xml:space="preserve">　　 ―</w:t>
            </w:r>
          </w:p>
          <w:p w:rsidR="00B34B32" w:rsidRPr="00640587" w:rsidRDefault="00640587" w:rsidP="00640587">
            <w:pPr>
              <w:pStyle w:val="a4"/>
              <w:numPr>
                <w:ilvl w:val="0"/>
                <w:numId w:val="14"/>
              </w:numPr>
              <w:spacing w:line="200" w:lineRule="exact"/>
              <w:ind w:leftChars="0" w:left="164" w:hanging="196"/>
              <w:rPr>
                <w:rFonts w:asciiTheme="minorEastAsia" w:hAnsiTheme="minorEastAsia"/>
                <w:sz w:val="14"/>
                <w:szCs w:val="14"/>
              </w:rPr>
            </w:pPr>
            <w:r w:rsidRPr="00640587">
              <w:rPr>
                <w:rFonts w:asciiTheme="minorEastAsia" w:hAnsiTheme="minorEastAsia" w:hint="eastAsia"/>
                <w:sz w:val="14"/>
                <w:szCs w:val="14"/>
              </w:rPr>
              <w:t>地方独立行政法人</w:t>
            </w:r>
            <w:r>
              <w:rPr>
                <w:rFonts w:asciiTheme="minorEastAsia" w:hAnsiTheme="minorEastAsia" w:hint="eastAsia"/>
                <w:sz w:val="14"/>
                <w:szCs w:val="14"/>
              </w:rPr>
              <w:t xml:space="preserve">　　　</w:t>
            </w:r>
            <w:r w:rsidRPr="0024788E">
              <w:rPr>
                <w:rFonts w:asciiTheme="minorEastAsia" w:hAnsiTheme="minorEastAsia" w:hint="eastAsia"/>
                <w:sz w:val="14"/>
                <w:szCs w:val="14"/>
              </w:rPr>
              <w:t>―</w:t>
            </w:r>
          </w:p>
          <w:p w:rsidR="006241B8" w:rsidRDefault="006241B8" w:rsidP="002F2DE5">
            <w:pPr>
              <w:pStyle w:val="a4"/>
              <w:numPr>
                <w:ilvl w:val="0"/>
                <w:numId w:val="14"/>
              </w:numPr>
              <w:spacing w:line="200" w:lineRule="exact"/>
              <w:ind w:leftChars="0" w:left="164" w:hanging="196"/>
              <w:rPr>
                <w:rFonts w:asciiTheme="minorEastAsia" w:hAnsiTheme="minorEastAsia"/>
                <w:sz w:val="14"/>
                <w:szCs w:val="14"/>
              </w:rPr>
            </w:pPr>
            <w:r w:rsidRPr="0024788E">
              <w:rPr>
                <w:rFonts w:asciiTheme="minorEastAsia" w:hAnsiTheme="minorEastAsia" w:hint="eastAsia"/>
                <w:sz w:val="14"/>
                <w:szCs w:val="14"/>
              </w:rPr>
              <w:t>第三セクター等</w:t>
            </w:r>
            <w:r w:rsidR="00DE6AB8" w:rsidRPr="0024788E">
              <w:rPr>
                <w:rFonts w:asciiTheme="minorEastAsia" w:hAnsiTheme="minorEastAsia" w:hint="eastAsia"/>
                <w:sz w:val="14"/>
                <w:szCs w:val="14"/>
              </w:rPr>
              <w:t xml:space="preserve"> </w:t>
            </w:r>
            <w:r w:rsidRPr="0024788E">
              <w:rPr>
                <w:rFonts w:asciiTheme="minorEastAsia" w:hAnsiTheme="minorEastAsia" w:hint="eastAsia"/>
                <w:sz w:val="14"/>
                <w:szCs w:val="14"/>
              </w:rPr>
              <w:t xml:space="preserve">　</w:t>
            </w:r>
            <w:r w:rsidR="00092F87" w:rsidRPr="0024788E">
              <w:rPr>
                <w:rFonts w:asciiTheme="minorEastAsia" w:hAnsiTheme="minorEastAsia" w:hint="eastAsia"/>
                <w:sz w:val="14"/>
                <w:szCs w:val="14"/>
              </w:rPr>
              <w:t xml:space="preserve"> </w:t>
            </w:r>
            <w:r w:rsidR="00640587">
              <w:rPr>
                <w:rFonts w:asciiTheme="minorEastAsia" w:hAnsiTheme="minorEastAsia" w:hint="eastAsia"/>
                <w:sz w:val="14"/>
                <w:szCs w:val="14"/>
              </w:rPr>
              <w:t>35</w:t>
            </w:r>
            <w:r w:rsidRPr="0024788E">
              <w:rPr>
                <w:rFonts w:asciiTheme="minorEastAsia" w:hAnsiTheme="minorEastAsia" w:hint="eastAsia"/>
                <w:sz w:val="14"/>
                <w:szCs w:val="14"/>
              </w:rPr>
              <w:t>,</w:t>
            </w:r>
            <w:r w:rsidR="00640587">
              <w:rPr>
                <w:rFonts w:asciiTheme="minorEastAsia" w:hAnsiTheme="minorEastAsia" w:hint="eastAsia"/>
                <w:sz w:val="14"/>
                <w:szCs w:val="14"/>
              </w:rPr>
              <w:t>176</w:t>
            </w:r>
          </w:p>
          <w:p w:rsidR="00640587" w:rsidRPr="0024788E" w:rsidRDefault="00640587" w:rsidP="00640587">
            <w:pPr>
              <w:pStyle w:val="a4"/>
              <w:spacing w:line="200" w:lineRule="exact"/>
              <w:ind w:leftChars="0" w:left="164" w:firstLineChars="100" w:firstLine="103"/>
              <w:rPr>
                <w:rFonts w:asciiTheme="minorEastAsia" w:hAnsiTheme="minorEastAsia"/>
                <w:sz w:val="14"/>
                <w:szCs w:val="14"/>
              </w:rPr>
            </w:pPr>
            <w:r w:rsidRPr="00640587">
              <w:rPr>
                <w:rFonts w:asciiTheme="minorEastAsia" w:hAnsiTheme="minorEastAsia" w:hint="eastAsia"/>
                <w:sz w:val="12"/>
                <w:szCs w:val="12"/>
              </w:rPr>
              <w:t>うち</w:t>
            </w:r>
            <w:r w:rsidRPr="0024788E">
              <w:rPr>
                <w:rFonts w:asciiTheme="minorEastAsia" w:hAnsiTheme="minorEastAsia" w:hint="eastAsia"/>
                <w:sz w:val="14"/>
                <w:szCs w:val="14"/>
              </w:rPr>
              <w:t>住宅供給公社  5,421</w:t>
            </w:r>
          </w:p>
        </w:tc>
      </w:tr>
      <w:tr w:rsidR="003C29AB" w:rsidRPr="00665C91" w:rsidTr="00640587">
        <w:trPr>
          <w:trHeight w:val="70"/>
          <w:jc w:val="center"/>
        </w:trPr>
        <w:tc>
          <w:tcPr>
            <w:tcW w:w="2481" w:type="dxa"/>
            <w:tcBorders>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地方債の償還等に充当可能な基金残高</w:t>
            </w:r>
          </w:p>
        </w:tc>
        <w:tc>
          <w:tcPr>
            <w:tcW w:w="4103" w:type="dxa"/>
            <w:tcBorders>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一般会計への貸付分を除いた充当可能残高</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664</w:t>
            </w:r>
            <w:r w:rsidR="00961CAA" w:rsidRPr="00234EF2">
              <w:rPr>
                <w:rFonts w:asciiTheme="minorEastAsia" w:hAnsiTheme="minorEastAsia" w:hint="eastAsia"/>
                <w:sz w:val="18"/>
                <w:szCs w:val="18"/>
              </w:rPr>
              <w:t>,</w:t>
            </w:r>
            <w:r>
              <w:rPr>
                <w:rFonts w:asciiTheme="minorEastAsia" w:hAnsiTheme="minorEastAsia" w:hint="eastAsia"/>
                <w:sz w:val="18"/>
                <w:szCs w:val="18"/>
              </w:rPr>
              <w:t>365</w:t>
            </w:r>
          </w:p>
          <w:p w:rsidR="00F2106A"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700,196</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vAlign w:val="center"/>
            <w:hideMark/>
          </w:tcPr>
          <w:p w:rsidR="00F2106A" w:rsidRPr="0024788E" w:rsidRDefault="006241B8" w:rsidP="006A091C">
            <w:pPr>
              <w:spacing w:line="200" w:lineRule="exact"/>
              <w:ind w:leftChars="-16" w:left="1" w:hangingChars="26" w:hanging="32"/>
              <w:rPr>
                <w:rFonts w:asciiTheme="minorEastAsia" w:hAnsiTheme="minorEastAsia"/>
                <w:sz w:val="14"/>
                <w:szCs w:val="14"/>
              </w:rPr>
            </w:pPr>
            <w:r w:rsidRPr="0024788E">
              <w:rPr>
                <w:rFonts w:asciiTheme="minorEastAsia" w:hAnsiTheme="minorEastAsia" w:hint="eastAsia"/>
                <w:sz w:val="14"/>
                <w:szCs w:val="14"/>
              </w:rPr>
              <w:t xml:space="preserve">・減債基金　        </w:t>
            </w:r>
            <w:r w:rsidR="00F2106A" w:rsidRPr="0024788E">
              <w:rPr>
                <w:rFonts w:asciiTheme="minorEastAsia" w:hAnsiTheme="minorEastAsia" w:hint="eastAsia"/>
                <w:sz w:val="14"/>
                <w:szCs w:val="14"/>
              </w:rPr>
              <w:t xml:space="preserve"> </w:t>
            </w:r>
            <w:r w:rsidR="00092F87" w:rsidRPr="0024788E">
              <w:rPr>
                <w:rFonts w:asciiTheme="minorEastAsia" w:hAnsiTheme="minorEastAsia" w:hint="eastAsia"/>
                <w:sz w:val="14"/>
                <w:szCs w:val="14"/>
              </w:rPr>
              <w:t>4</w:t>
            </w:r>
            <w:r w:rsidR="0024788E" w:rsidRPr="0024788E">
              <w:rPr>
                <w:rFonts w:asciiTheme="minorEastAsia" w:hAnsiTheme="minorEastAsia" w:hint="eastAsia"/>
                <w:sz w:val="14"/>
                <w:szCs w:val="14"/>
              </w:rPr>
              <w:t>24</w:t>
            </w:r>
            <w:r w:rsidRPr="0024788E">
              <w:rPr>
                <w:rFonts w:asciiTheme="minorEastAsia" w:hAnsiTheme="minorEastAsia" w:hint="eastAsia"/>
                <w:sz w:val="14"/>
                <w:szCs w:val="14"/>
              </w:rPr>
              <w:t>,</w:t>
            </w:r>
            <w:r w:rsidR="0024788E" w:rsidRPr="0024788E">
              <w:rPr>
                <w:rFonts w:asciiTheme="minorEastAsia" w:hAnsiTheme="minorEastAsia" w:hint="eastAsia"/>
                <w:sz w:val="14"/>
                <w:szCs w:val="14"/>
              </w:rPr>
              <w:t>279</w:t>
            </w:r>
          </w:p>
          <w:p w:rsidR="00F2106A" w:rsidRPr="0024788E" w:rsidRDefault="006241B8" w:rsidP="006A091C">
            <w:pPr>
              <w:spacing w:line="200" w:lineRule="exact"/>
              <w:ind w:leftChars="-16" w:left="1" w:hangingChars="26" w:hanging="32"/>
              <w:rPr>
                <w:rFonts w:asciiTheme="minorEastAsia" w:hAnsiTheme="minorEastAsia"/>
                <w:sz w:val="14"/>
                <w:szCs w:val="14"/>
              </w:rPr>
            </w:pPr>
            <w:r w:rsidRPr="0024788E">
              <w:rPr>
                <w:rFonts w:asciiTheme="minorEastAsia" w:hAnsiTheme="minorEastAsia" w:hint="eastAsia"/>
                <w:sz w:val="14"/>
                <w:szCs w:val="14"/>
              </w:rPr>
              <w:t xml:space="preserve">・財政調整基金      </w:t>
            </w:r>
            <w:r w:rsidR="00F2106A" w:rsidRPr="0024788E">
              <w:rPr>
                <w:rFonts w:asciiTheme="minorEastAsia" w:hAnsiTheme="minorEastAsia" w:hint="eastAsia"/>
                <w:sz w:val="14"/>
                <w:szCs w:val="14"/>
              </w:rPr>
              <w:t xml:space="preserve"> </w:t>
            </w:r>
            <w:r w:rsidRPr="0024788E">
              <w:rPr>
                <w:rFonts w:asciiTheme="minorEastAsia" w:hAnsiTheme="minorEastAsia" w:hint="eastAsia"/>
                <w:sz w:val="14"/>
                <w:szCs w:val="14"/>
              </w:rPr>
              <w:t>1</w:t>
            </w:r>
            <w:r w:rsidR="0024788E" w:rsidRPr="0024788E">
              <w:rPr>
                <w:rFonts w:asciiTheme="minorEastAsia" w:hAnsiTheme="minorEastAsia" w:hint="eastAsia"/>
                <w:sz w:val="14"/>
                <w:szCs w:val="14"/>
              </w:rPr>
              <w:t>47</w:t>
            </w:r>
            <w:r w:rsidRPr="0024788E">
              <w:rPr>
                <w:rFonts w:asciiTheme="minorEastAsia" w:hAnsiTheme="minorEastAsia" w:hint="eastAsia"/>
                <w:sz w:val="14"/>
                <w:szCs w:val="14"/>
              </w:rPr>
              <w:t>,</w:t>
            </w:r>
            <w:r w:rsidR="0024788E" w:rsidRPr="0024788E">
              <w:rPr>
                <w:rFonts w:asciiTheme="minorEastAsia" w:hAnsiTheme="minorEastAsia" w:hint="eastAsia"/>
                <w:sz w:val="14"/>
                <w:szCs w:val="14"/>
              </w:rPr>
              <w:t>901</w:t>
            </w:r>
          </w:p>
          <w:p w:rsidR="006241B8" w:rsidRPr="0024788E" w:rsidRDefault="006241B8" w:rsidP="007E5164">
            <w:pPr>
              <w:spacing w:line="200" w:lineRule="exact"/>
              <w:ind w:leftChars="-16" w:left="1" w:hangingChars="26" w:hanging="32"/>
              <w:rPr>
                <w:rFonts w:asciiTheme="minorEastAsia" w:hAnsiTheme="minorEastAsia"/>
                <w:sz w:val="14"/>
                <w:szCs w:val="14"/>
              </w:rPr>
            </w:pPr>
            <w:r w:rsidRPr="0024788E">
              <w:rPr>
                <w:rFonts w:asciiTheme="minorEastAsia" w:hAnsiTheme="minorEastAsia" w:hint="eastAsia"/>
                <w:sz w:val="14"/>
                <w:szCs w:val="14"/>
              </w:rPr>
              <w:t xml:space="preserve">・その他特定目的基金　</w:t>
            </w:r>
            <w:r w:rsidR="00712D49" w:rsidRPr="0024788E">
              <w:rPr>
                <w:rFonts w:asciiTheme="minorEastAsia" w:hAnsiTheme="minorEastAsia" w:hint="eastAsia"/>
                <w:sz w:val="14"/>
                <w:szCs w:val="14"/>
              </w:rPr>
              <w:t>9</w:t>
            </w:r>
            <w:r w:rsidR="0024788E" w:rsidRPr="0024788E">
              <w:rPr>
                <w:rFonts w:asciiTheme="minorEastAsia" w:hAnsiTheme="minorEastAsia" w:hint="eastAsia"/>
                <w:sz w:val="14"/>
                <w:szCs w:val="14"/>
              </w:rPr>
              <w:t>2</w:t>
            </w:r>
            <w:r w:rsidRPr="0024788E">
              <w:rPr>
                <w:rFonts w:asciiTheme="minorEastAsia" w:hAnsiTheme="minorEastAsia" w:hint="eastAsia"/>
                <w:sz w:val="14"/>
                <w:szCs w:val="14"/>
              </w:rPr>
              <w:t>,</w:t>
            </w:r>
            <w:r w:rsidR="0024788E" w:rsidRPr="0024788E">
              <w:rPr>
                <w:rFonts w:asciiTheme="minorEastAsia" w:hAnsiTheme="minorEastAsia" w:hint="eastAsia"/>
                <w:sz w:val="14"/>
                <w:szCs w:val="14"/>
              </w:rPr>
              <w:t>186</w:t>
            </w:r>
          </w:p>
        </w:tc>
      </w:tr>
      <w:tr w:rsidR="003C29AB" w:rsidRPr="00665C91" w:rsidTr="00640587">
        <w:trPr>
          <w:trHeight w:val="70"/>
          <w:jc w:val="center"/>
        </w:trPr>
        <w:tc>
          <w:tcPr>
            <w:tcW w:w="2481" w:type="dxa"/>
            <w:tcBorders>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地方債の償還等に充当可能な特定の収入</w:t>
            </w:r>
          </w:p>
        </w:tc>
        <w:tc>
          <w:tcPr>
            <w:tcW w:w="4103" w:type="dxa"/>
            <w:tcBorders>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地方債を財源とする貸付金の償還金や、公営住宅の使用料などの収入の実績により算定した充当見込額</w:t>
            </w:r>
          </w:p>
        </w:tc>
        <w:tc>
          <w:tcPr>
            <w:tcW w:w="1373" w:type="dxa"/>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412</w:t>
            </w:r>
            <w:r w:rsidR="00961CAA" w:rsidRPr="00234EF2">
              <w:rPr>
                <w:rFonts w:asciiTheme="minorEastAsia" w:hAnsiTheme="minorEastAsia" w:hint="eastAsia"/>
                <w:sz w:val="18"/>
                <w:szCs w:val="18"/>
              </w:rPr>
              <w:t>,</w:t>
            </w:r>
            <w:r>
              <w:rPr>
                <w:rFonts w:asciiTheme="minorEastAsia" w:hAnsiTheme="minorEastAsia" w:hint="eastAsia"/>
                <w:sz w:val="18"/>
                <w:szCs w:val="18"/>
              </w:rPr>
              <w:t>569</w:t>
            </w:r>
          </w:p>
          <w:p w:rsidR="00F2106A"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433,253</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vAlign w:val="center"/>
            <w:hideMark/>
          </w:tcPr>
          <w:p w:rsidR="006241B8" w:rsidRPr="0024788E" w:rsidRDefault="006241B8" w:rsidP="007E5164">
            <w:pPr>
              <w:spacing w:line="200" w:lineRule="exact"/>
              <w:ind w:leftChars="-16" w:left="1" w:hangingChars="26" w:hanging="32"/>
              <w:rPr>
                <w:rFonts w:asciiTheme="minorEastAsia" w:hAnsiTheme="minorEastAsia"/>
                <w:sz w:val="14"/>
                <w:szCs w:val="14"/>
              </w:rPr>
            </w:pPr>
            <w:r w:rsidRPr="0024788E">
              <w:rPr>
                <w:rFonts w:asciiTheme="minorEastAsia" w:hAnsiTheme="minorEastAsia" w:hint="eastAsia"/>
                <w:sz w:val="14"/>
                <w:szCs w:val="14"/>
              </w:rPr>
              <w:t xml:space="preserve">・公営住宅使用料　</w:t>
            </w:r>
            <w:r w:rsidR="00F2106A" w:rsidRPr="0024788E">
              <w:rPr>
                <w:rFonts w:asciiTheme="minorEastAsia" w:hAnsiTheme="minorEastAsia" w:hint="eastAsia"/>
                <w:sz w:val="14"/>
                <w:szCs w:val="14"/>
              </w:rPr>
              <w:t xml:space="preserve">   </w:t>
            </w:r>
            <w:r w:rsidR="007E5164" w:rsidRPr="0024788E">
              <w:rPr>
                <w:rFonts w:asciiTheme="minorEastAsia" w:hAnsiTheme="minorEastAsia" w:hint="eastAsia"/>
                <w:sz w:val="14"/>
                <w:szCs w:val="14"/>
              </w:rPr>
              <w:t>3</w:t>
            </w:r>
            <w:r w:rsidR="0024788E" w:rsidRPr="0024788E">
              <w:rPr>
                <w:rFonts w:asciiTheme="minorEastAsia" w:hAnsiTheme="minorEastAsia" w:hint="eastAsia"/>
                <w:sz w:val="14"/>
                <w:szCs w:val="14"/>
              </w:rPr>
              <w:t>15</w:t>
            </w:r>
            <w:r w:rsidRPr="0024788E">
              <w:rPr>
                <w:rFonts w:asciiTheme="minorEastAsia" w:hAnsiTheme="minorEastAsia" w:hint="eastAsia"/>
                <w:sz w:val="14"/>
                <w:szCs w:val="14"/>
              </w:rPr>
              <w:t>,</w:t>
            </w:r>
            <w:r w:rsidR="0024788E" w:rsidRPr="0024788E">
              <w:rPr>
                <w:rFonts w:asciiTheme="minorEastAsia" w:hAnsiTheme="minorEastAsia" w:hint="eastAsia"/>
                <w:sz w:val="14"/>
                <w:szCs w:val="14"/>
              </w:rPr>
              <w:t>36</w:t>
            </w:r>
            <w:r w:rsidR="007E5164" w:rsidRPr="0024788E">
              <w:rPr>
                <w:rFonts w:asciiTheme="minorEastAsia" w:hAnsiTheme="minorEastAsia" w:hint="eastAsia"/>
                <w:sz w:val="14"/>
                <w:szCs w:val="14"/>
              </w:rPr>
              <w:t>4</w:t>
            </w:r>
          </w:p>
        </w:tc>
      </w:tr>
      <w:tr w:rsidR="003C29AB" w:rsidRPr="00A831B3" w:rsidTr="00640587">
        <w:trPr>
          <w:trHeight w:val="570"/>
          <w:jc w:val="center"/>
        </w:trPr>
        <w:tc>
          <w:tcPr>
            <w:tcW w:w="2481" w:type="dxa"/>
            <w:tcBorders>
              <w:bottom w:val="single" w:sz="8" w:space="0" w:color="auto"/>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地方債の償還等に要する経費として基準財政需要額に算入されることが見込まれる額</w:t>
            </w:r>
          </w:p>
        </w:tc>
        <w:tc>
          <w:tcPr>
            <w:tcW w:w="4103" w:type="dxa"/>
            <w:tcBorders>
              <w:left w:val="double" w:sz="4" w:space="0" w:color="auto"/>
              <w:bottom w:val="single" w:sz="8"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過去に発行した地方債の現在高に普通交付税の算入割合を乗じて算定した見込額</w:t>
            </w:r>
          </w:p>
        </w:tc>
        <w:tc>
          <w:tcPr>
            <w:tcW w:w="1373" w:type="dxa"/>
            <w:tcBorders>
              <w:bottom w:val="single" w:sz="8"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2</w:t>
            </w:r>
            <w:r w:rsidR="00961CAA" w:rsidRPr="00234EF2">
              <w:rPr>
                <w:rFonts w:asciiTheme="minorEastAsia" w:hAnsiTheme="minorEastAsia" w:hint="eastAsia"/>
                <w:sz w:val="18"/>
                <w:szCs w:val="18"/>
              </w:rPr>
              <w:t>,</w:t>
            </w:r>
            <w:r>
              <w:rPr>
                <w:rFonts w:asciiTheme="minorEastAsia" w:hAnsiTheme="minorEastAsia" w:hint="eastAsia"/>
                <w:sz w:val="18"/>
                <w:szCs w:val="18"/>
              </w:rPr>
              <w:t>9</w:t>
            </w:r>
            <w:r w:rsidR="0049692F">
              <w:rPr>
                <w:rFonts w:asciiTheme="minorEastAsia" w:hAnsiTheme="minorEastAsia" w:hint="eastAsia"/>
                <w:sz w:val="18"/>
                <w:szCs w:val="18"/>
              </w:rPr>
              <w:t>45</w:t>
            </w:r>
            <w:r w:rsidR="00961CAA" w:rsidRPr="00234EF2">
              <w:rPr>
                <w:rFonts w:asciiTheme="minorEastAsia" w:hAnsiTheme="minorEastAsia" w:hint="eastAsia"/>
                <w:sz w:val="18"/>
                <w:szCs w:val="18"/>
              </w:rPr>
              <w:t>,</w:t>
            </w:r>
            <w:r w:rsidR="0049692F">
              <w:rPr>
                <w:rFonts w:asciiTheme="minorEastAsia" w:hAnsiTheme="minorEastAsia" w:hint="eastAsia"/>
                <w:sz w:val="18"/>
                <w:szCs w:val="18"/>
              </w:rPr>
              <w:t>329</w:t>
            </w:r>
          </w:p>
          <w:p w:rsidR="00F2106A"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2,919,033</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bottom w:val="single" w:sz="8" w:space="0" w:color="auto"/>
            </w:tcBorders>
            <w:noWrap/>
            <w:vAlign w:val="center"/>
            <w:hideMark/>
          </w:tcPr>
          <w:p w:rsidR="006241B8" w:rsidRPr="00A831B3" w:rsidRDefault="006241B8" w:rsidP="006A091C">
            <w:pPr>
              <w:spacing w:line="200" w:lineRule="exact"/>
              <w:rPr>
                <w:rFonts w:asciiTheme="minorEastAsia" w:hAnsiTheme="minorEastAsia"/>
                <w:sz w:val="16"/>
                <w:szCs w:val="16"/>
              </w:rPr>
            </w:pPr>
          </w:p>
        </w:tc>
      </w:tr>
      <w:tr w:rsidR="000646EE" w:rsidRPr="00A831B3" w:rsidTr="00640587">
        <w:trPr>
          <w:trHeight w:val="300"/>
          <w:jc w:val="center"/>
        </w:trPr>
        <w:tc>
          <w:tcPr>
            <w:tcW w:w="6584" w:type="dxa"/>
            <w:gridSpan w:val="2"/>
            <w:tcBorders>
              <w:top w:val="single" w:sz="8" w:space="0" w:color="auto"/>
              <w:left w:val="single" w:sz="8" w:space="0" w:color="auto"/>
              <w:bottom w:val="single" w:sz="8" w:space="0" w:color="auto"/>
            </w:tcBorders>
            <w:vAlign w:val="center"/>
            <w:hideMark/>
          </w:tcPr>
          <w:p w:rsidR="006241B8" w:rsidRPr="00A831B3" w:rsidRDefault="006241B8" w:rsidP="00105E7B">
            <w:pPr>
              <w:spacing w:line="200" w:lineRule="exact"/>
              <w:jc w:val="center"/>
              <w:rPr>
                <w:rFonts w:asciiTheme="minorEastAsia" w:hAnsiTheme="minorEastAsia"/>
                <w:sz w:val="16"/>
                <w:szCs w:val="16"/>
              </w:rPr>
            </w:pPr>
            <w:r w:rsidRPr="00A831B3">
              <w:rPr>
                <w:rFonts w:asciiTheme="minorEastAsia" w:hAnsiTheme="minorEastAsia" w:hint="eastAsia"/>
                <w:sz w:val="16"/>
                <w:szCs w:val="16"/>
              </w:rPr>
              <w:t>合計（分子）　　ア＋イ＋ウ＋エ＋オ</w:t>
            </w:r>
            <w:r w:rsidR="00105E7B">
              <w:rPr>
                <w:rFonts w:asciiTheme="minorEastAsia" w:hAnsiTheme="minorEastAsia" w:hint="eastAsia"/>
                <w:sz w:val="16"/>
                <w:szCs w:val="16"/>
              </w:rPr>
              <w:t>＋カ</w:t>
            </w:r>
            <w:r w:rsidRPr="00A831B3">
              <w:rPr>
                <w:rFonts w:asciiTheme="minorEastAsia" w:hAnsiTheme="minorEastAsia" w:hint="eastAsia"/>
                <w:sz w:val="16"/>
                <w:szCs w:val="16"/>
              </w:rPr>
              <w:t>－（キ＋ク</w:t>
            </w:r>
            <w:r w:rsidR="00105E7B">
              <w:rPr>
                <w:rFonts w:asciiTheme="minorEastAsia" w:hAnsiTheme="minorEastAsia" w:hint="eastAsia"/>
                <w:sz w:val="16"/>
                <w:szCs w:val="16"/>
              </w:rPr>
              <w:t>＋ケ</w:t>
            </w:r>
            <w:r w:rsidRPr="00A831B3">
              <w:rPr>
                <w:rFonts w:asciiTheme="minorEastAsia" w:hAnsiTheme="minorEastAsia" w:hint="eastAsia"/>
                <w:sz w:val="16"/>
                <w:szCs w:val="16"/>
              </w:rPr>
              <w:t>）</w:t>
            </w:r>
          </w:p>
        </w:tc>
        <w:tc>
          <w:tcPr>
            <w:tcW w:w="1373" w:type="dxa"/>
            <w:tcBorders>
              <w:top w:val="single" w:sz="8" w:space="0" w:color="auto"/>
              <w:bottom w:val="single" w:sz="8"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2</w:t>
            </w:r>
            <w:r w:rsidR="00961CAA" w:rsidRPr="00234EF2">
              <w:rPr>
                <w:rFonts w:asciiTheme="minorEastAsia" w:hAnsiTheme="minorEastAsia" w:hint="eastAsia"/>
                <w:sz w:val="18"/>
                <w:szCs w:val="18"/>
              </w:rPr>
              <w:t>,</w:t>
            </w:r>
            <w:r>
              <w:rPr>
                <w:rFonts w:asciiTheme="minorEastAsia" w:hAnsiTheme="minorEastAsia" w:hint="eastAsia"/>
                <w:sz w:val="18"/>
                <w:szCs w:val="18"/>
              </w:rPr>
              <w:t>6</w:t>
            </w:r>
            <w:r w:rsidR="0049692F">
              <w:rPr>
                <w:rFonts w:asciiTheme="minorEastAsia" w:hAnsiTheme="minorEastAsia" w:hint="eastAsia"/>
                <w:sz w:val="18"/>
                <w:szCs w:val="18"/>
              </w:rPr>
              <w:t>35</w:t>
            </w:r>
            <w:r w:rsidR="00961CAA" w:rsidRPr="00234EF2">
              <w:rPr>
                <w:rFonts w:asciiTheme="minorEastAsia" w:hAnsiTheme="minorEastAsia" w:hint="eastAsia"/>
                <w:sz w:val="18"/>
                <w:szCs w:val="18"/>
              </w:rPr>
              <w:t>,</w:t>
            </w:r>
            <w:r w:rsidR="0049692F">
              <w:rPr>
                <w:rFonts w:asciiTheme="minorEastAsia" w:hAnsiTheme="minorEastAsia" w:hint="eastAsia"/>
                <w:sz w:val="18"/>
                <w:szCs w:val="18"/>
              </w:rPr>
              <w:t>986</w:t>
            </w:r>
          </w:p>
          <w:p w:rsidR="00CD78BE"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2,69</w:t>
            </w:r>
            <w:r w:rsidR="00665C91">
              <w:rPr>
                <w:rFonts w:asciiTheme="minorEastAsia" w:hAnsiTheme="minorEastAsia" w:hint="eastAsia"/>
                <w:sz w:val="18"/>
                <w:szCs w:val="18"/>
              </w:rPr>
              <w:t>5</w:t>
            </w:r>
            <w:r w:rsidR="00665C91" w:rsidRPr="00234EF2">
              <w:rPr>
                <w:rFonts w:asciiTheme="minorEastAsia" w:hAnsiTheme="minorEastAsia" w:hint="eastAsia"/>
                <w:sz w:val="18"/>
                <w:szCs w:val="18"/>
              </w:rPr>
              <w:t>,2</w:t>
            </w:r>
            <w:r w:rsidR="00665C91">
              <w:rPr>
                <w:rFonts w:asciiTheme="minorEastAsia" w:hAnsiTheme="minorEastAsia" w:hint="eastAsia"/>
                <w:sz w:val="18"/>
                <w:szCs w:val="18"/>
              </w:rPr>
              <w:t>29</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top w:val="single" w:sz="8" w:space="0" w:color="auto"/>
              <w:bottom w:val="single" w:sz="8" w:space="0" w:color="auto"/>
              <w:right w:val="single" w:sz="8" w:space="0" w:color="auto"/>
            </w:tcBorders>
            <w:noWrap/>
            <w:vAlign w:val="center"/>
            <w:hideMark/>
          </w:tcPr>
          <w:p w:rsidR="006241B8" w:rsidRPr="00A831B3" w:rsidRDefault="006241B8" w:rsidP="006A091C">
            <w:pPr>
              <w:spacing w:line="200" w:lineRule="exact"/>
              <w:rPr>
                <w:rFonts w:asciiTheme="minorEastAsia" w:hAnsiTheme="minorEastAsia"/>
                <w:sz w:val="16"/>
                <w:szCs w:val="16"/>
              </w:rPr>
            </w:pPr>
          </w:p>
        </w:tc>
      </w:tr>
      <w:tr w:rsidR="003C29AB" w:rsidRPr="00A831B3" w:rsidTr="00640587">
        <w:trPr>
          <w:trHeight w:val="300"/>
          <w:jc w:val="center"/>
        </w:trPr>
        <w:tc>
          <w:tcPr>
            <w:tcW w:w="2481" w:type="dxa"/>
            <w:tcBorders>
              <w:top w:val="single" w:sz="8" w:space="0" w:color="auto"/>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標準財政規模の額（臨時財政対策債発行可能額含む）</w:t>
            </w:r>
          </w:p>
        </w:tc>
        <w:tc>
          <w:tcPr>
            <w:tcW w:w="4103" w:type="dxa"/>
            <w:tcBorders>
              <w:top w:val="single" w:sz="8" w:space="0" w:color="auto"/>
              <w:left w:val="double" w:sz="4" w:space="0" w:color="auto"/>
            </w:tcBorders>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地方公共団体の標準的な状態で通常収入されるであろう経常的一般財源の規模を示す額</w:t>
            </w:r>
          </w:p>
        </w:tc>
        <w:tc>
          <w:tcPr>
            <w:tcW w:w="1373" w:type="dxa"/>
            <w:tcBorders>
              <w:top w:val="single" w:sz="8"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1</w:t>
            </w:r>
            <w:r w:rsidR="00961CAA" w:rsidRPr="00234EF2">
              <w:rPr>
                <w:rFonts w:asciiTheme="minorEastAsia" w:hAnsiTheme="minorEastAsia" w:hint="eastAsia"/>
                <w:sz w:val="18"/>
                <w:szCs w:val="18"/>
              </w:rPr>
              <w:t>,</w:t>
            </w:r>
            <w:r>
              <w:rPr>
                <w:rFonts w:asciiTheme="minorEastAsia" w:hAnsiTheme="minorEastAsia" w:hint="eastAsia"/>
                <w:sz w:val="18"/>
                <w:szCs w:val="18"/>
              </w:rPr>
              <w:t>641</w:t>
            </w:r>
            <w:r w:rsidR="00961CAA" w:rsidRPr="00234EF2">
              <w:rPr>
                <w:rFonts w:asciiTheme="minorEastAsia" w:hAnsiTheme="minorEastAsia" w:hint="eastAsia"/>
                <w:sz w:val="18"/>
                <w:szCs w:val="18"/>
              </w:rPr>
              <w:t>,</w:t>
            </w:r>
            <w:r>
              <w:rPr>
                <w:rFonts w:asciiTheme="minorEastAsia" w:hAnsiTheme="minorEastAsia" w:hint="eastAsia"/>
                <w:sz w:val="18"/>
                <w:szCs w:val="18"/>
              </w:rPr>
              <w:t>995</w:t>
            </w:r>
          </w:p>
          <w:p w:rsidR="00CD78BE"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1,631,292</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top w:val="single" w:sz="8" w:space="0" w:color="auto"/>
            </w:tcBorders>
            <w:noWrap/>
            <w:vAlign w:val="center"/>
            <w:hideMark/>
          </w:tcPr>
          <w:p w:rsidR="006241B8" w:rsidRPr="00A831B3" w:rsidRDefault="006241B8" w:rsidP="006A091C">
            <w:pPr>
              <w:spacing w:line="200" w:lineRule="exact"/>
              <w:rPr>
                <w:rFonts w:asciiTheme="minorEastAsia" w:hAnsiTheme="minorEastAsia"/>
                <w:sz w:val="16"/>
                <w:szCs w:val="16"/>
              </w:rPr>
            </w:pPr>
          </w:p>
        </w:tc>
      </w:tr>
      <w:tr w:rsidR="00CD78BE" w:rsidRPr="00A831B3" w:rsidTr="00640587">
        <w:trPr>
          <w:trHeight w:val="405"/>
          <w:jc w:val="center"/>
        </w:trPr>
        <w:tc>
          <w:tcPr>
            <w:tcW w:w="2481" w:type="dxa"/>
            <w:tcBorders>
              <w:bottom w:val="single" w:sz="8" w:space="0" w:color="auto"/>
              <w:right w:val="double" w:sz="4" w:space="0" w:color="auto"/>
            </w:tcBorders>
            <w:vAlign w:val="center"/>
            <w:hideMark/>
          </w:tcPr>
          <w:p w:rsidR="006241B8" w:rsidRPr="00A831B3" w:rsidRDefault="006241B8" w:rsidP="006A091C">
            <w:pPr>
              <w:pStyle w:val="a4"/>
              <w:numPr>
                <w:ilvl w:val="0"/>
                <w:numId w:val="15"/>
              </w:numPr>
              <w:spacing w:line="200" w:lineRule="exact"/>
              <w:ind w:leftChars="0" w:left="284" w:hanging="284"/>
              <w:rPr>
                <w:rFonts w:asciiTheme="minorEastAsia" w:hAnsiTheme="minorEastAsia"/>
                <w:sz w:val="16"/>
                <w:szCs w:val="16"/>
              </w:rPr>
            </w:pPr>
            <w:r w:rsidRPr="00A831B3">
              <w:rPr>
                <w:rFonts w:asciiTheme="minorEastAsia" w:hAnsiTheme="minorEastAsia" w:hint="eastAsia"/>
                <w:sz w:val="16"/>
                <w:szCs w:val="16"/>
              </w:rPr>
              <w:t>元利償還金・準元利償還金　　に係る基準財政需要額算入額</w:t>
            </w:r>
          </w:p>
        </w:tc>
        <w:tc>
          <w:tcPr>
            <w:tcW w:w="4103" w:type="dxa"/>
            <w:tcBorders>
              <w:left w:val="double" w:sz="4" w:space="0" w:color="auto"/>
              <w:bottom w:val="single" w:sz="8" w:space="0" w:color="auto"/>
            </w:tcBorders>
            <w:noWrap/>
            <w:vAlign w:val="center"/>
            <w:hideMark/>
          </w:tcPr>
          <w:p w:rsidR="006241B8" w:rsidRPr="00A831B3" w:rsidRDefault="006241B8" w:rsidP="006A091C">
            <w:pPr>
              <w:spacing w:line="200" w:lineRule="exact"/>
              <w:rPr>
                <w:rFonts w:asciiTheme="minorEastAsia" w:hAnsiTheme="minorEastAsia"/>
                <w:sz w:val="14"/>
                <w:szCs w:val="14"/>
              </w:rPr>
            </w:pPr>
            <w:r w:rsidRPr="00A831B3">
              <w:rPr>
                <w:rFonts w:asciiTheme="minorEastAsia" w:hAnsiTheme="minorEastAsia" w:hint="eastAsia"/>
                <w:sz w:val="14"/>
                <w:szCs w:val="14"/>
              </w:rPr>
              <w:t>当年度の算入額</w:t>
            </w:r>
          </w:p>
        </w:tc>
        <w:tc>
          <w:tcPr>
            <w:tcW w:w="1373" w:type="dxa"/>
            <w:tcBorders>
              <w:bottom w:val="single" w:sz="8"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205</w:t>
            </w:r>
            <w:r w:rsidR="00961CAA" w:rsidRPr="00234EF2">
              <w:rPr>
                <w:rFonts w:asciiTheme="minorEastAsia" w:hAnsiTheme="minorEastAsia" w:hint="eastAsia"/>
                <w:sz w:val="18"/>
                <w:szCs w:val="18"/>
              </w:rPr>
              <w:t>,</w:t>
            </w:r>
            <w:r>
              <w:rPr>
                <w:rFonts w:asciiTheme="minorEastAsia" w:hAnsiTheme="minorEastAsia" w:hint="eastAsia"/>
                <w:sz w:val="18"/>
                <w:szCs w:val="18"/>
              </w:rPr>
              <w:t>162</w:t>
            </w:r>
          </w:p>
          <w:p w:rsidR="00CD78BE"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205,84</w:t>
            </w:r>
            <w:r w:rsidR="00665C91">
              <w:rPr>
                <w:rFonts w:asciiTheme="minorEastAsia" w:hAnsiTheme="minorEastAsia" w:hint="eastAsia"/>
                <w:sz w:val="18"/>
                <w:szCs w:val="18"/>
              </w:rPr>
              <w:t>2</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bottom w:val="single" w:sz="8" w:space="0" w:color="auto"/>
            </w:tcBorders>
            <w:noWrap/>
            <w:vAlign w:val="center"/>
            <w:hideMark/>
          </w:tcPr>
          <w:p w:rsidR="006241B8" w:rsidRPr="00A831B3" w:rsidRDefault="006241B8" w:rsidP="006A091C">
            <w:pPr>
              <w:spacing w:line="200" w:lineRule="exact"/>
              <w:rPr>
                <w:rFonts w:asciiTheme="minorEastAsia" w:hAnsiTheme="minorEastAsia"/>
                <w:sz w:val="16"/>
                <w:szCs w:val="16"/>
              </w:rPr>
            </w:pPr>
          </w:p>
        </w:tc>
      </w:tr>
      <w:tr w:rsidR="00C14223" w:rsidRPr="00A831B3" w:rsidTr="00640587">
        <w:trPr>
          <w:trHeight w:val="340"/>
          <w:jc w:val="center"/>
        </w:trPr>
        <w:tc>
          <w:tcPr>
            <w:tcW w:w="6584" w:type="dxa"/>
            <w:gridSpan w:val="2"/>
            <w:tcBorders>
              <w:top w:val="single" w:sz="8" w:space="0" w:color="auto"/>
              <w:left w:val="single" w:sz="8" w:space="0" w:color="auto"/>
              <w:bottom w:val="single" w:sz="6" w:space="0" w:color="auto"/>
              <w:right w:val="single" w:sz="8" w:space="0" w:color="auto"/>
            </w:tcBorders>
            <w:vAlign w:val="center"/>
            <w:hideMark/>
          </w:tcPr>
          <w:p w:rsidR="006241B8" w:rsidRPr="00A831B3" w:rsidRDefault="006241B8" w:rsidP="006A091C">
            <w:pPr>
              <w:spacing w:line="200" w:lineRule="exact"/>
              <w:jc w:val="center"/>
              <w:rPr>
                <w:rFonts w:asciiTheme="minorEastAsia" w:hAnsiTheme="minorEastAsia"/>
                <w:sz w:val="16"/>
                <w:szCs w:val="16"/>
              </w:rPr>
            </w:pPr>
            <w:r w:rsidRPr="00A831B3">
              <w:rPr>
                <w:rFonts w:asciiTheme="minorEastAsia" w:hAnsiTheme="minorEastAsia" w:hint="eastAsia"/>
                <w:sz w:val="16"/>
                <w:szCs w:val="16"/>
              </w:rPr>
              <w:t xml:space="preserve">合計（分母）　　</w:t>
            </w:r>
            <w:r w:rsidR="00105E7B">
              <w:rPr>
                <w:rFonts w:asciiTheme="minorEastAsia" w:hAnsiTheme="minorEastAsia" w:hint="eastAsia"/>
                <w:sz w:val="16"/>
                <w:szCs w:val="16"/>
              </w:rPr>
              <w:t>コ</w:t>
            </w:r>
            <w:r w:rsidRPr="00A831B3">
              <w:rPr>
                <w:rFonts w:asciiTheme="minorEastAsia" w:hAnsiTheme="minorEastAsia" w:hint="eastAsia"/>
                <w:sz w:val="16"/>
                <w:szCs w:val="16"/>
              </w:rPr>
              <w:t>－</w:t>
            </w:r>
            <w:r w:rsidR="00105E7B">
              <w:rPr>
                <w:rFonts w:asciiTheme="minorEastAsia" w:hAnsiTheme="minorEastAsia" w:hint="eastAsia"/>
                <w:sz w:val="16"/>
                <w:szCs w:val="16"/>
              </w:rPr>
              <w:t>サ</w:t>
            </w:r>
          </w:p>
        </w:tc>
        <w:tc>
          <w:tcPr>
            <w:tcW w:w="1373" w:type="dxa"/>
            <w:tcBorders>
              <w:top w:val="single" w:sz="8" w:space="0" w:color="auto"/>
              <w:left w:val="single" w:sz="8" w:space="0" w:color="auto"/>
              <w:bottom w:val="single" w:sz="6" w:space="0" w:color="auto"/>
              <w:right w:val="single" w:sz="8" w:space="0" w:color="auto"/>
            </w:tcBorders>
            <w:noWrap/>
            <w:vAlign w:val="center"/>
            <w:hideMark/>
          </w:tcPr>
          <w:p w:rsidR="006241B8" w:rsidRPr="00234EF2" w:rsidRDefault="001C6EB6" w:rsidP="006A091C">
            <w:pPr>
              <w:tabs>
                <w:tab w:val="left" w:pos="1090"/>
              </w:tabs>
              <w:spacing w:line="200" w:lineRule="exact"/>
              <w:ind w:rightChars="77" w:right="148"/>
              <w:jc w:val="right"/>
              <w:rPr>
                <w:rFonts w:asciiTheme="minorEastAsia" w:hAnsiTheme="minorEastAsia"/>
                <w:sz w:val="18"/>
                <w:szCs w:val="18"/>
              </w:rPr>
            </w:pPr>
            <w:r>
              <w:rPr>
                <w:rFonts w:asciiTheme="minorEastAsia" w:hAnsiTheme="minorEastAsia" w:hint="eastAsia"/>
                <w:sz w:val="18"/>
                <w:szCs w:val="18"/>
              </w:rPr>
              <w:t>1</w:t>
            </w:r>
            <w:r w:rsidR="00961CAA" w:rsidRPr="00234EF2">
              <w:rPr>
                <w:rFonts w:asciiTheme="minorEastAsia" w:hAnsiTheme="minorEastAsia" w:hint="eastAsia"/>
                <w:sz w:val="18"/>
                <w:szCs w:val="18"/>
              </w:rPr>
              <w:t>,</w:t>
            </w:r>
            <w:r>
              <w:rPr>
                <w:rFonts w:asciiTheme="minorEastAsia" w:hAnsiTheme="minorEastAsia" w:hint="eastAsia"/>
                <w:sz w:val="18"/>
                <w:szCs w:val="18"/>
              </w:rPr>
              <w:t>436</w:t>
            </w:r>
            <w:r w:rsidR="00961CAA" w:rsidRPr="00234EF2">
              <w:rPr>
                <w:rFonts w:asciiTheme="minorEastAsia" w:hAnsiTheme="minorEastAsia" w:hint="eastAsia"/>
                <w:sz w:val="18"/>
                <w:szCs w:val="18"/>
              </w:rPr>
              <w:t>,</w:t>
            </w:r>
            <w:r>
              <w:rPr>
                <w:rFonts w:asciiTheme="minorEastAsia" w:hAnsiTheme="minorEastAsia" w:hint="eastAsia"/>
                <w:sz w:val="18"/>
                <w:szCs w:val="18"/>
              </w:rPr>
              <w:t>832</w:t>
            </w:r>
          </w:p>
          <w:p w:rsidR="00CD78BE" w:rsidRPr="00234EF2" w:rsidRDefault="009B2FB8" w:rsidP="006A091C">
            <w:pPr>
              <w:spacing w:line="200" w:lineRule="exact"/>
              <w:jc w:val="right"/>
              <w:rPr>
                <w:rFonts w:asciiTheme="minorEastAsia" w:hAnsiTheme="minorEastAsia"/>
                <w:sz w:val="18"/>
                <w:szCs w:val="18"/>
              </w:rPr>
            </w:pPr>
            <w:r w:rsidRPr="00234EF2">
              <w:rPr>
                <w:rFonts w:asciiTheme="minorEastAsia" w:hAnsiTheme="minorEastAsia" w:hint="eastAsia"/>
                <w:sz w:val="18"/>
                <w:szCs w:val="18"/>
              </w:rPr>
              <w:t>[</w:t>
            </w:r>
            <w:r w:rsidR="00665C91">
              <w:rPr>
                <w:rFonts w:asciiTheme="minorEastAsia" w:hAnsiTheme="minorEastAsia" w:hint="eastAsia"/>
                <w:sz w:val="18"/>
                <w:szCs w:val="18"/>
              </w:rPr>
              <w:t xml:space="preserve"> </w:t>
            </w:r>
            <w:r w:rsidR="00665C91" w:rsidRPr="00234EF2">
              <w:rPr>
                <w:rFonts w:asciiTheme="minorEastAsia" w:hAnsiTheme="minorEastAsia" w:hint="eastAsia"/>
                <w:sz w:val="18"/>
                <w:szCs w:val="18"/>
              </w:rPr>
              <w:t>1,425,4</w:t>
            </w:r>
            <w:r w:rsidR="00665C91">
              <w:rPr>
                <w:rFonts w:asciiTheme="minorEastAsia" w:hAnsiTheme="minorEastAsia" w:hint="eastAsia"/>
                <w:sz w:val="18"/>
                <w:szCs w:val="18"/>
              </w:rPr>
              <w:t>50</w:t>
            </w:r>
            <w:r w:rsidR="00B34628" w:rsidRPr="00234EF2">
              <w:rPr>
                <w:rFonts w:asciiTheme="minorEastAsia" w:hAnsiTheme="minorEastAsia" w:hint="eastAsia"/>
                <w:sz w:val="18"/>
                <w:szCs w:val="18"/>
              </w:rPr>
              <w:t xml:space="preserve"> </w:t>
            </w:r>
            <w:r w:rsidRPr="00234EF2">
              <w:rPr>
                <w:rFonts w:asciiTheme="minorEastAsia" w:hAnsiTheme="minorEastAsia" w:hint="eastAsia"/>
                <w:sz w:val="18"/>
                <w:szCs w:val="18"/>
              </w:rPr>
              <w:t>]</w:t>
            </w:r>
          </w:p>
        </w:tc>
        <w:tc>
          <w:tcPr>
            <w:tcW w:w="1883" w:type="dxa"/>
            <w:tcBorders>
              <w:top w:val="single" w:sz="8" w:space="0" w:color="auto"/>
              <w:left w:val="single" w:sz="8" w:space="0" w:color="auto"/>
              <w:bottom w:val="single" w:sz="8" w:space="0" w:color="auto"/>
              <w:right w:val="single" w:sz="8" w:space="0" w:color="auto"/>
            </w:tcBorders>
            <w:noWrap/>
            <w:vAlign w:val="center"/>
            <w:hideMark/>
          </w:tcPr>
          <w:p w:rsidR="006241B8" w:rsidRPr="00A831B3" w:rsidRDefault="006241B8" w:rsidP="006A091C">
            <w:pPr>
              <w:spacing w:line="200" w:lineRule="exact"/>
              <w:rPr>
                <w:rFonts w:asciiTheme="minorEastAsia" w:hAnsiTheme="minorEastAsia"/>
                <w:sz w:val="16"/>
                <w:szCs w:val="16"/>
              </w:rPr>
            </w:pPr>
          </w:p>
        </w:tc>
      </w:tr>
      <w:tr w:rsidR="00DC72F6" w:rsidRPr="00697BE7" w:rsidTr="00640587">
        <w:trPr>
          <w:trHeight w:val="360"/>
          <w:jc w:val="center"/>
        </w:trPr>
        <w:tc>
          <w:tcPr>
            <w:tcW w:w="6584" w:type="dxa"/>
            <w:gridSpan w:val="2"/>
            <w:tcBorders>
              <w:top w:val="single" w:sz="12" w:space="0" w:color="auto"/>
              <w:left w:val="single" w:sz="12" w:space="0" w:color="auto"/>
              <w:bottom w:val="single" w:sz="12" w:space="0" w:color="auto"/>
              <w:right w:val="single" w:sz="12" w:space="0" w:color="auto"/>
            </w:tcBorders>
            <w:shd w:val="clear" w:color="auto" w:fill="FFFF00"/>
            <w:noWrap/>
            <w:vAlign w:val="center"/>
          </w:tcPr>
          <w:p w:rsidR="00DC72F6" w:rsidRPr="00010EF1" w:rsidRDefault="00DC72F6" w:rsidP="006A091C">
            <w:pPr>
              <w:spacing w:line="200" w:lineRule="exact"/>
              <w:jc w:val="center"/>
              <w:rPr>
                <w:rFonts w:asciiTheme="majorEastAsia" w:eastAsiaTheme="majorEastAsia" w:hAnsiTheme="majorEastAsia"/>
                <w:b/>
                <w:bCs/>
                <w:sz w:val="16"/>
                <w:szCs w:val="16"/>
              </w:rPr>
            </w:pPr>
            <w:r w:rsidRPr="00010EF1">
              <w:rPr>
                <w:rFonts w:asciiTheme="majorEastAsia" w:eastAsiaTheme="majorEastAsia" w:hAnsiTheme="majorEastAsia" w:hint="eastAsia"/>
                <w:b/>
                <w:bCs/>
                <w:sz w:val="16"/>
                <w:szCs w:val="16"/>
              </w:rPr>
              <w:t>将来負担比率（％）</w:t>
            </w:r>
          </w:p>
        </w:tc>
        <w:tc>
          <w:tcPr>
            <w:tcW w:w="1373" w:type="dxa"/>
            <w:tcBorders>
              <w:top w:val="single" w:sz="12" w:space="0" w:color="auto"/>
              <w:left w:val="single" w:sz="12" w:space="0" w:color="auto"/>
              <w:bottom w:val="single" w:sz="12" w:space="0" w:color="auto"/>
              <w:right w:val="single" w:sz="12" w:space="0" w:color="auto"/>
            </w:tcBorders>
            <w:shd w:val="clear" w:color="auto" w:fill="FFFF00"/>
            <w:noWrap/>
            <w:vAlign w:val="center"/>
          </w:tcPr>
          <w:p w:rsidR="00DC72F6" w:rsidRPr="001C6EB6" w:rsidRDefault="00234EF2" w:rsidP="006A091C">
            <w:pPr>
              <w:tabs>
                <w:tab w:val="left" w:pos="1090"/>
              </w:tabs>
              <w:spacing w:line="200" w:lineRule="exact"/>
              <w:ind w:rightChars="77" w:right="148"/>
              <w:jc w:val="right"/>
              <w:rPr>
                <w:rFonts w:asciiTheme="majorEastAsia" w:eastAsiaTheme="majorEastAsia" w:hAnsiTheme="majorEastAsia"/>
                <w:b/>
                <w:bCs/>
                <w:sz w:val="16"/>
                <w:szCs w:val="16"/>
              </w:rPr>
            </w:pPr>
            <w:r w:rsidRPr="001C6EB6">
              <w:rPr>
                <w:rFonts w:asciiTheme="majorEastAsia" w:eastAsiaTheme="majorEastAsia" w:hAnsiTheme="majorEastAsia" w:hint="eastAsia"/>
                <w:b/>
                <w:bCs/>
                <w:sz w:val="16"/>
                <w:szCs w:val="16"/>
              </w:rPr>
              <w:t>18</w:t>
            </w:r>
            <w:r w:rsidR="001C6EB6" w:rsidRPr="001C6EB6">
              <w:rPr>
                <w:rFonts w:asciiTheme="majorEastAsia" w:eastAsiaTheme="majorEastAsia" w:hAnsiTheme="majorEastAsia" w:hint="eastAsia"/>
                <w:b/>
                <w:bCs/>
                <w:sz w:val="16"/>
                <w:szCs w:val="16"/>
              </w:rPr>
              <w:t>3</w:t>
            </w:r>
            <w:r w:rsidR="005B4897" w:rsidRPr="001C6EB6">
              <w:rPr>
                <w:rFonts w:asciiTheme="majorEastAsia" w:eastAsiaTheme="majorEastAsia" w:hAnsiTheme="majorEastAsia" w:hint="eastAsia"/>
                <w:b/>
                <w:bCs/>
                <w:sz w:val="16"/>
                <w:szCs w:val="16"/>
              </w:rPr>
              <w:t>.</w:t>
            </w:r>
            <w:r w:rsidR="0049692F">
              <w:rPr>
                <w:rFonts w:asciiTheme="majorEastAsia" w:eastAsiaTheme="majorEastAsia" w:hAnsiTheme="majorEastAsia" w:hint="eastAsia"/>
                <w:b/>
                <w:bCs/>
                <w:sz w:val="16"/>
                <w:szCs w:val="16"/>
              </w:rPr>
              <w:t>4</w:t>
            </w:r>
          </w:p>
          <w:p w:rsidR="00DC72F6" w:rsidRPr="001C6EB6" w:rsidRDefault="009B2FB8" w:rsidP="006A091C">
            <w:pPr>
              <w:spacing w:line="200" w:lineRule="exact"/>
              <w:jc w:val="right"/>
              <w:rPr>
                <w:rFonts w:asciiTheme="minorEastAsia" w:hAnsiTheme="minorEastAsia"/>
                <w:b/>
                <w:bCs/>
                <w:sz w:val="16"/>
                <w:szCs w:val="16"/>
              </w:rPr>
            </w:pPr>
            <w:r w:rsidRPr="001C6EB6">
              <w:rPr>
                <w:rFonts w:asciiTheme="minorEastAsia" w:hAnsiTheme="minorEastAsia" w:hint="eastAsia"/>
                <w:sz w:val="18"/>
                <w:szCs w:val="18"/>
              </w:rPr>
              <w:t>[</w:t>
            </w:r>
            <w:r w:rsidR="00B34628" w:rsidRPr="001C6EB6">
              <w:rPr>
                <w:rFonts w:asciiTheme="minorEastAsia" w:hAnsiTheme="minorEastAsia" w:hint="eastAsia"/>
                <w:sz w:val="16"/>
                <w:szCs w:val="16"/>
              </w:rPr>
              <w:t xml:space="preserve"> </w:t>
            </w:r>
            <w:r w:rsidR="00665C91" w:rsidRPr="001C6EB6">
              <w:rPr>
                <w:rFonts w:asciiTheme="minorEastAsia" w:hAnsiTheme="minorEastAsia" w:hint="eastAsia"/>
                <w:sz w:val="16"/>
                <w:szCs w:val="16"/>
              </w:rPr>
              <w:t>189</w:t>
            </w:r>
            <w:r w:rsidR="00080E3E" w:rsidRPr="001C6EB6">
              <w:rPr>
                <w:rFonts w:asciiTheme="minorEastAsia" w:hAnsiTheme="minorEastAsia" w:hint="eastAsia"/>
                <w:sz w:val="16"/>
                <w:szCs w:val="16"/>
              </w:rPr>
              <w:t>.</w:t>
            </w:r>
            <w:r w:rsidR="00665C91" w:rsidRPr="001C6EB6">
              <w:rPr>
                <w:rFonts w:asciiTheme="minorEastAsia" w:hAnsiTheme="minorEastAsia" w:hint="eastAsia"/>
                <w:sz w:val="16"/>
                <w:szCs w:val="16"/>
              </w:rPr>
              <w:t>0</w:t>
            </w:r>
            <w:r w:rsidR="00B34628" w:rsidRPr="001C6EB6">
              <w:rPr>
                <w:rFonts w:asciiTheme="minorEastAsia" w:hAnsiTheme="minorEastAsia" w:hint="eastAsia"/>
                <w:sz w:val="16"/>
                <w:szCs w:val="16"/>
              </w:rPr>
              <w:t xml:space="preserve"> </w:t>
            </w:r>
            <w:r w:rsidRPr="001C6EB6">
              <w:rPr>
                <w:rFonts w:asciiTheme="minorEastAsia" w:hAnsiTheme="minorEastAsia" w:hint="eastAsia"/>
                <w:sz w:val="18"/>
                <w:szCs w:val="18"/>
              </w:rPr>
              <w:t>]</w:t>
            </w:r>
          </w:p>
        </w:tc>
        <w:tc>
          <w:tcPr>
            <w:tcW w:w="1883" w:type="dxa"/>
            <w:tcBorders>
              <w:top w:val="single" w:sz="8" w:space="0" w:color="auto"/>
              <w:left w:val="single" w:sz="12" w:space="0" w:color="auto"/>
              <w:bottom w:val="nil"/>
              <w:right w:val="nil"/>
            </w:tcBorders>
            <w:noWrap/>
            <w:vAlign w:val="center"/>
          </w:tcPr>
          <w:p w:rsidR="00DC72F6" w:rsidRPr="00697BE7" w:rsidRDefault="00DC72F6" w:rsidP="006A091C">
            <w:pPr>
              <w:spacing w:line="200" w:lineRule="exact"/>
              <w:rPr>
                <w:rFonts w:asciiTheme="minorEastAsia" w:hAnsiTheme="minorEastAsia"/>
                <w:sz w:val="16"/>
                <w:szCs w:val="16"/>
              </w:rPr>
            </w:pPr>
          </w:p>
        </w:tc>
      </w:tr>
    </w:tbl>
    <w:p w:rsidR="00D20C39" w:rsidRPr="00697BE7" w:rsidRDefault="004E6F55" w:rsidP="00A17A40">
      <w:pPr>
        <w:spacing w:line="0" w:lineRule="atLeast"/>
        <w:ind w:firstLineChars="99" w:firstLine="181"/>
        <w:rPr>
          <w:rFonts w:asciiTheme="minorEastAsia" w:hAnsiTheme="minorEastAsia"/>
          <w:sz w:val="16"/>
          <w:szCs w:val="16"/>
        </w:rPr>
      </w:pPr>
      <w:r w:rsidRPr="00610E4A">
        <w:rPr>
          <w:rFonts w:asciiTheme="minorEastAsia" w:hAnsiTheme="minorEastAsia"/>
          <w:noProof/>
          <w:sz w:val="20"/>
          <w:szCs w:val="20"/>
        </w:rPr>
        <mc:AlternateContent>
          <mc:Choice Requires="wps">
            <w:drawing>
              <wp:anchor distT="0" distB="0" distL="114300" distR="114300" simplePos="0" relativeHeight="251765760" behindDoc="0" locked="0" layoutInCell="1" allowOverlap="1" wp14:anchorId="6D8A8302" wp14:editId="75D0C462">
                <wp:simplePos x="0" y="0"/>
                <wp:positionH relativeFrom="column">
                  <wp:posOffset>8890</wp:posOffset>
                </wp:positionH>
                <wp:positionV relativeFrom="paragraph">
                  <wp:posOffset>160655</wp:posOffset>
                </wp:positionV>
                <wp:extent cx="6487795" cy="1403985"/>
                <wp:effectExtent l="0" t="0" r="0" b="635"/>
                <wp:wrapNone/>
                <wp:docPr id="7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E0FD5">
                            <w:pPr>
                              <w:jc w:val="center"/>
                            </w:pPr>
                            <w:r>
                              <w:rPr>
                                <w:rFonts w:hint="eastAsia"/>
                              </w:rPr>
                              <w:t>－</w:t>
                            </w:r>
                            <w:r>
                              <w:rPr>
                                <w:rFonts w:hint="eastAsia"/>
                              </w:rPr>
                              <w:t xml:space="preserve"> 5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7pt;margin-top:12.65pt;width:510.85pt;height:11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" filled="f" stroked="f">
                <v:textbox style="mso-fit-shape-to-text:t">
                  <w:txbxContent>
                    <w:p w:rsidR="00161D9A" w:rsidRDefault="00161D9A" w:rsidP="006E0FD5">
                      <w:pPr>
                        <w:jc w:val="center"/>
                      </w:pPr>
                      <w:r>
                        <w:rPr>
                          <w:rFonts w:hint="eastAsia"/>
                        </w:rPr>
                        <w:t>－</w:t>
                      </w:r>
                      <w:r>
                        <w:rPr>
                          <w:rFonts w:hint="eastAsia"/>
                        </w:rPr>
                        <w:t xml:space="preserve"> 5 </w:t>
                      </w:r>
                      <w:r>
                        <w:rPr>
                          <w:rFonts w:hint="eastAsia"/>
                        </w:rPr>
                        <w:t>－</w:t>
                      </w:r>
                    </w:p>
                  </w:txbxContent>
                </v:textbox>
              </v:shape>
            </w:pict>
          </mc:Fallback>
        </mc:AlternateContent>
      </w:r>
      <w:r w:rsidR="00D20C39" w:rsidRPr="00697BE7">
        <w:rPr>
          <w:rFonts w:asciiTheme="minorEastAsia" w:hAnsiTheme="minorEastAsia" w:hint="eastAsia"/>
          <w:sz w:val="16"/>
          <w:szCs w:val="16"/>
        </w:rPr>
        <w:t xml:space="preserve">（注）　</w:t>
      </w:r>
      <w:r w:rsidR="009B2FB8">
        <w:rPr>
          <w:rFonts w:asciiTheme="minorEastAsia" w:hAnsiTheme="minorEastAsia" w:hint="eastAsia"/>
          <w:sz w:val="16"/>
          <w:szCs w:val="16"/>
        </w:rPr>
        <w:t>［</w:t>
      </w:r>
      <w:r w:rsidR="00D20C39" w:rsidRPr="00697BE7">
        <w:rPr>
          <w:rFonts w:asciiTheme="minorEastAsia" w:hAnsiTheme="minorEastAsia" w:hint="eastAsia"/>
          <w:sz w:val="16"/>
          <w:szCs w:val="16"/>
        </w:rPr>
        <w:t xml:space="preserve">　</w:t>
      </w:r>
      <w:r w:rsidR="009B2FB8">
        <w:rPr>
          <w:rFonts w:asciiTheme="minorEastAsia" w:hAnsiTheme="minorEastAsia" w:hint="eastAsia"/>
          <w:sz w:val="16"/>
          <w:szCs w:val="16"/>
        </w:rPr>
        <w:t>］</w:t>
      </w:r>
      <w:r w:rsidR="00D20C39" w:rsidRPr="00697BE7">
        <w:rPr>
          <w:rFonts w:asciiTheme="minorEastAsia" w:hAnsiTheme="minorEastAsia" w:hint="eastAsia"/>
          <w:sz w:val="16"/>
          <w:szCs w:val="16"/>
        </w:rPr>
        <w:t>は、昨年度数値。</w:t>
      </w:r>
    </w:p>
    <w:p w:rsidR="00961CAA" w:rsidRDefault="00961CAA" w:rsidP="00A3034C">
      <w:pPr>
        <w:spacing w:line="0" w:lineRule="atLeast"/>
        <w:rPr>
          <w:rFonts w:asciiTheme="majorEastAsia" w:eastAsiaTheme="majorEastAsia" w:hAnsiTheme="majorEastAsia"/>
          <w:b/>
          <w:sz w:val="28"/>
          <w:szCs w:val="28"/>
          <w:u w:val="single"/>
        </w:rPr>
      </w:pPr>
    </w:p>
    <w:p w:rsidR="00A3034C" w:rsidRPr="000B7484" w:rsidRDefault="00A3034C" w:rsidP="00A3034C">
      <w:pPr>
        <w:spacing w:line="0" w:lineRule="atLeast"/>
        <w:rPr>
          <w:rFonts w:asciiTheme="majorEastAsia" w:eastAsiaTheme="majorEastAsia" w:hAnsiTheme="majorEastAsia"/>
          <w:b/>
          <w:sz w:val="28"/>
          <w:szCs w:val="28"/>
          <w:u w:val="single"/>
        </w:rPr>
      </w:pPr>
      <w:r w:rsidRPr="000B7484">
        <w:rPr>
          <w:rFonts w:asciiTheme="majorEastAsia" w:eastAsiaTheme="majorEastAsia" w:hAnsiTheme="majorEastAsia" w:hint="eastAsia"/>
          <w:b/>
          <w:sz w:val="28"/>
          <w:szCs w:val="28"/>
          <w:u w:val="single"/>
        </w:rPr>
        <w:t>≪</w:t>
      </w:r>
      <w:r w:rsidR="00BE5D2D">
        <w:rPr>
          <w:rFonts w:asciiTheme="majorEastAsia" w:eastAsiaTheme="majorEastAsia" w:hAnsiTheme="majorEastAsia" w:hint="eastAsia"/>
          <w:b/>
          <w:sz w:val="28"/>
          <w:szCs w:val="28"/>
          <w:u w:val="single"/>
        </w:rPr>
        <w:t xml:space="preserve"> </w:t>
      </w:r>
      <w:r w:rsidRPr="000B7484">
        <w:rPr>
          <w:rFonts w:asciiTheme="majorEastAsia" w:eastAsiaTheme="majorEastAsia" w:hAnsiTheme="majorEastAsia" w:hint="eastAsia"/>
          <w:b/>
          <w:sz w:val="28"/>
          <w:szCs w:val="28"/>
          <w:u w:val="single"/>
        </w:rPr>
        <w:t>資金不足比率（公営企業ごと）　該当なし ≫</w:t>
      </w:r>
    </w:p>
    <w:p w:rsidR="00A3034C" w:rsidRPr="00B23749" w:rsidRDefault="00A17A40" w:rsidP="00A3034C">
      <w:pPr>
        <w:spacing w:line="0" w:lineRule="atLeast"/>
        <w:rPr>
          <w:rFonts w:asciiTheme="majorEastAsia" w:eastAsiaTheme="majorEastAsia" w:hAnsiTheme="majorEastAsia"/>
          <w:sz w:val="20"/>
          <w:szCs w:val="20"/>
        </w:rPr>
      </w:pPr>
      <w:r w:rsidRPr="00D20C39">
        <w:rPr>
          <w:rFonts w:asciiTheme="majorEastAsia" w:eastAsiaTheme="majorEastAsia" w:hAnsiTheme="majorEastAsia"/>
          <w:noProof/>
          <w:sz w:val="18"/>
          <w:szCs w:val="18"/>
        </w:rPr>
        <mc:AlternateContent>
          <mc:Choice Requires="wps">
            <w:drawing>
              <wp:anchor distT="0" distB="0" distL="114300" distR="114300" simplePos="0" relativeHeight="251685888" behindDoc="0" locked="0" layoutInCell="1" allowOverlap="1" wp14:anchorId="782FD7E4" wp14:editId="5E7A4162">
                <wp:simplePos x="0" y="0"/>
                <wp:positionH relativeFrom="column">
                  <wp:align>center</wp:align>
                </wp:positionH>
                <wp:positionV relativeFrom="paragraph">
                  <wp:posOffset>123825</wp:posOffset>
                </wp:positionV>
                <wp:extent cx="5543640" cy="333360"/>
                <wp:effectExtent l="0" t="0" r="19050" b="10160"/>
                <wp:wrapTopAndBottom/>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640" cy="333360"/>
                        </a:xfrm>
                        <a:prstGeom prst="roundRect">
                          <a:avLst>
                            <a:gd name="adj" fmla="val 16667"/>
                          </a:avLst>
                        </a:prstGeom>
                        <a:solidFill>
                          <a:srgbClr val="DBE5F1"/>
                        </a:solidFill>
                        <a:ln w="9525">
                          <a:solidFill>
                            <a:srgbClr val="000000"/>
                          </a:solidFill>
                          <a:round/>
                          <a:headEnd/>
                          <a:tailEnd/>
                        </a:ln>
                      </wps:spPr>
                      <wps:txbx>
                        <w:txbxContent>
                          <w:p w:rsidR="00161D9A" w:rsidRPr="008A172D" w:rsidRDefault="00161D9A"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wps:txbx>
                      <wps:bodyPr rot="0" vert="horz" wrap="square" lIns="74295" tIns="36000" rIns="56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8" o:spid="_x0000_s1041" style="position:absolute;left:0;text-align:left;margin-left:0;margin-top:9.75pt;width:436.5pt;height:26.2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" fillcolor="#dbe5f1">
                <v:textbox inset="5.85pt,1mm,1.56mm,.7pt">
                  <w:txbxContent>
                    <w:p w:rsidR="00161D9A" w:rsidRPr="008A172D" w:rsidRDefault="00161D9A"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v:textbox>
                <w10:wrap type="topAndBottom"/>
              </v:roundrect>
            </w:pict>
          </mc:Fallback>
        </mc:AlternateContent>
      </w:r>
    </w:p>
    <w:p w:rsidR="00A3034C" w:rsidRPr="00697BE7" w:rsidRDefault="00A3034C" w:rsidP="00A17A40">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公営企業ごとの資金の不足額の事業の規模に対する比率</w:t>
      </w:r>
    </w:p>
    <w:p w:rsidR="00A3034C" w:rsidRPr="00697BE7" w:rsidRDefault="00A3034C"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経営健全化基準　２０％　　財政再生基準　なし</w:t>
      </w:r>
    </w:p>
    <w:tbl>
      <w:tblPr>
        <w:tblStyle w:val="a3"/>
        <w:tblpPr w:leftFromText="142" w:rightFromText="142" w:vertAnchor="text" w:horzAnchor="page" w:tblpX="1866"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302"/>
        <w:gridCol w:w="2768"/>
      </w:tblGrid>
      <w:tr w:rsidR="00A3034C" w:rsidTr="00A3034C">
        <w:trPr>
          <w:trHeight w:val="421"/>
        </w:trPr>
        <w:tc>
          <w:tcPr>
            <w:tcW w:w="2302" w:type="dxa"/>
            <w:vMerge w:val="restart"/>
            <w:shd w:val="clear" w:color="auto" w:fill="CCFFFF"/>
            <w:vAlign w:val="center"/>
          </w:tcPr>
          <w:p w:rsidR="00A3034C" w:rsidRPr="00FB7F98" w:rsidRDefault="00A3034C" w:rsidP="00A3034C">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資金不足比率</w:t>
            </w:r>
            <w:r w:rsidRPr="00FB7F98">
              <w:rPr>
                <w:rFonts w:asciiTheme="majorEastAsia" w:eastAsiaTheme="majorEastAsia" w:hAnsiTheme="majorEastAsia" w:hint="eastAsia"/>
                <w:sz w:val="20"/>
                <w:szCs w:val="20"/>
              </w:rPr>
              <w:t xml:space="preserve">　＝</w:t>
            </w:r>
          </w:p>
        </w:tc>
        <w:tc>
          <w:tcPr>
            <w:tcW w:w="2768" w:type="dxa"/>
            <w:shd w:val="clear" w:color="auto" w:fill="CCFFFF"/>
            <w:vAlign w:val="bottom"/>
          </w:tcPr>
          <w:p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資金の不足額</w:t>
            </w:r>
          </w:p>
        </w:tc>
      </w:tr>
      <w:tr w:rsidR="00A3034C" w:rsidTr="00A3034C">
        <w:trPr>
          <w:trHeight w:val="421"/>
        </w:trPr>
        <w:tc>
          <w:tcPr>
            <w:tcW w:w="2302" w:type="dxa"/>
            <w:vMerge/>
            <w:shd w:val="clear" w:color="auto" w:fill="CCFFFF"/>
            <w:vAlign w:val="center"/>
          </w:tcPr>
          <w:p w:rsidR="00A3034C" w:rsidRPr="00FB7F98" w:rsidRDefault="00A3034C" w:rsidP="00A3034C">
            <w:pPr>
              <w:spacing w:line="0" w:lineRule="atLeast"/>
              <w:jc w:val="center"/>
              <w:rPr>
                <w:rFonts w:asciiTheme="majorEastAsia" w:eastAsiaTheme="majorEastAsia" w:hAnsiTheme="majorEastAsia"/>
                <w:sz w:val="20"/>
                <w:szCs w:val="20"/>
              </w:rPr>
            </w:pPr>
          </w:p>
        </w:tc>
        <w:tc>
          <w:tcPr>
            <w:tcW w:w="2768" w:type="dxa"/>
            <w:shd w:val="clear" w:color="auto" w:fill="CCFFFF"/>
          </w:tcPr>
          <w:p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事業の規模</w:t>
            </w:r>
          </w:p>
        </w:tc>
      </w:tr>
    </w:tbl>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Default="00A3034C" w:rsidP="00A3034C">
      <w:pPr>
        <w:spacing w:line="0" w:lineRule="atLeast"/>
        <w:rPr>
          <w:rFonts w:asciiTheme="majorEastAsia" w:eastAsiaTheme="majorEastAsia" w:hAnsiTheme="majorEastAsia"/>
          <w:sz w:val="20"/>
          <w:szCs w:val="20"/>
        </w:rPr>
      </w:pPr>
    </w:p>
    <w:p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資金の不足額</w:t>
      </w:r>
    </w:p>
    <w:p w:rsidR="00A3034C" w:rsidRPr="00A831B3"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0672"/>
        </w:rPr>
        <w:t>法適用企</w:t>
      </w:r>
      <w:r w:rsidRPr="00A831B3">
        <w:rPr>
          <w:rFonts w:asciiTheme="minorEastAsia" w:hAnsiTheme="minorEastAsia" w:hint="eastAsia"/>
          <w:spacing w:val="1"/>
          <w:kern w:val="0"/>
          <w:sz w:val="20"/>
          <w:szCs w:val="20"/>
          <w:fitText w:val="1098" w:id="409180672"/>
        </w:rPr>
        <w:t>業</w:t>
      </w:r>
      <w:r w:rsidRPr="00A831B3">
        <w:rPr>
          <w:rFonts w:asciiTheme="minorEastAsia" w:hAnsiTheme="minorEastAsia" w:hint="eastAsia"/>
          <w:sz w:val="20"/>
          <w:szCs w:val="20"/>
        </w:rPr>
        <w:t xml:space="preserve">　＝　（流動負債＋資産形成以外の目的で発行した企業債現在高－流動資産）</w:t>
      </w:r>
    </w:p>
    <w:p w:rsidR="00A3034C" w:rsidRPr="00A831B3" w:rsidRDefault="00A3034C" w:rsidP="003108E7">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 解消可能資金不足額</w:t>
      </w:r>
    </w:p>
    <w:p w:rsidR="00A3034C" w:rsidRPr="00A831B3"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（繰上充用額＋支払繰延額・事業繰越額</w:t>
      </w:r>
    </w:p>
    <w:p w:rsidR="00A3034C" w:rsidRPr="00A831B3" w:rsidRDefault="00A3034C" w:rsidP="003108E7">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 資産形成以外の目的で発行した企業債現在高）－解消可能資金不足額</w:t>
      </w:r>
    </w:p>
    <w:p w:rsidR="00A3034C" w:rsidRPr="00A831B3" w:rsidRDefault="00A3034C" w:rsidP="004A02E8">
      <w:pPr>
        <w:spacing w:line="180" w:lineRule="exact"/>
        <w:rPr>
          <w:rFonts w:asciiTheme="minorEastAsia" w:hAnsiTheme="minorEastAsia"/>
          <w:sz w:val="18"/>
          <w:szCs w:val="18"/>
        </w:rPr>
      </w:pP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解消可能資金不足額：事業の性質上、事業開始後一定期間に構造的に資金の不足額が生じる等の事情がある場合において、資金の不足額から控除する一定の額。</w:t>
      </w: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宅地造成事業を行う公営企業については、売出開始土地について時価評価の上、流動資産に加算されるが、地方債現在高を超える資金剰余がないため、比率算定上は資金剰余額はゼロとみなされる。</w:t>
      </w:r>
    </w:p>
    <w:p w:rsidR="00A3034C" w:rsidRPr="00A831B3" w:rsidRDefault="00A3034C" w:rsidP="004A02E8">
      <w:pPr>
        <w:spacing w:line="180" w:lineRule="exact"/>
        <w:rPr>
          <w:rFonts w:asciiTheme="minorEastAsia" w:hAnsiTheme="minorEastAsia"/>
          <w:sz w:val="20"/>
          <w:szCs w:val="20"/>
        </w:rPr>
      </w:pPr>
    </w:p>
    <w:p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事業の規模</w:t>
      </w:r>
    </w:p>
    <w:p w:rsidR="00A3034C" w:rsidRPr="00A831B3"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1184"/>
        </w:rPr>
        <w:t>法適用企</w:t>
      </w:r>
      <w:r w:rsidRPr="00A831B3">
        <w:rPr>
          <w:rFonts w:asciiTheme="minorEastAsia" w:hAnsiTheme="minorEastAsia" w:hint="eastAsia"/>
          <w:spacing w:val="1"/>
          <w:kern w:val="0"/>
          <w:sz w:val="20"/>
          <w:szCs w:val="20"/>
          <w:fitText w:val="1098" w:id="409181184"/>
        </w:rPr>
        <w:t>業</w:t>
      </w:r>
      <w:r w:rsidRPr="00A831B3">
        <w:rPr>
          <w:rFonts w:asciiTheme="minorEastAsia" w:hAnsiTheme="minorEastAsia" w:hint="eastAsia"/>
          <w:sz w:val="20"/>
          <w:szCs w:val="20"/>
        </w:rPr>
        <w:t xml:space="preserve">　＝　営業収益の額－受託工事収益の額</w:t>
      </w:r>
    </w:p>
    <w:p w:rsidR="00A3034C" w:rsidRPr="00A831B3"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営業収益に相当する収入の額－受託工事収益に相当する収入の額</w:t>
      </w:r>
    </w:p>
    <w:p w:rsidR="00A3034C" w:rsidRPr="00A831B3" w:rsidRDefault="00A3034C" w:rsidP="004A02E8">
      <w:pPr>
        <w:spacing w:line="180" w:lineRule="exact"/>
        <w:rPr>
          <w:rFonts w:asciiTheme="minorEastAsia" w:hAnsiTheme="minorEastAsia"/>
          <w:sz w:val="18"/>
          <w:szCs w:val="18"/>
        </w:rPr>
      </w:pPr>
    </w:p>
    <w:p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営業収益の額から受託工事収益の額を控除した額がゼロとなる場合には、営業収益の額の部分を経常収益の額にする。</w:t>
      </w:r>
    </w:p>
    <w:p w:rsidR="00A3034C"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宅地造成事業を行う公営企業については、「事業経営のための財源規模」（調達した資金規模）を示す資本及び負債の合計額</w:t>
      </w:r>
      <w:r w:rsidRPr="00697BE7">
        <w:rPr>
          <w:rFonts w:asciiTheme="minorEastAsia" w:hAnsiTheme="minorEastAsia" w:hint="eastAsia"/>
          <w:sz w:val="18"/>
          <w:szCs w:val="18"/>
        </w:rPr>
        <w:t>。</w:t>
      </w:r>
    </w:p>
    <w:p w:rsidR="00697BE7" w:rsidRPr="00BF296B" w:rsidRDefault="00697BE7" w:rsidP="00BF296B">
      <w:pPr>
        <w:spacing w:line="220" w:lineRule="exact"/>
        <w:ind w:leftChars="513" w:left="1196" w:hangingChars="146" w:hanging="208"/>
        <w:rPr>
          <w:rFonts w:asciiTheme="minorEastAsia" w:hAnsiTheme="minorEastAsia"/>
          <w:sz w:val="16"/>
          <w:szCs w:val="16"/>
        </w:rPr>
      </w:pPr>
    </w:p>
    <w:p w:rsidR="00A3034C" w:rsidRPr="00BF296B" w:rsidRDefault="00E36C6A" w:rsidP="00E36C6A">
      <w:pPr>
        <w:spacing w:line="0" w:lineRule="atLeast"/>
        <w:ind w:rightChars="806" w:right="1552"/>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0" w:type="auto"/>
        <w:jc w:val="center"/>
        <w:tblLook w:val="04A0" w:firstRow="1" w:lastRow="0" w:firstColumn="1" w:lastColumn="0" w:noHBand="0" w:noVBand="1"/>
      </w:tblPr>
      <w:tblGrid>
        <w:gridCol w:w="491"/>
        <w:gridCol w:w="3460"/>
        <w:gridCol w:w="1540"/>
        <w:gridCol w:w="1720"/>
      </w:tblGrid>
      <w:tr w:rsidR="002E3411" w:rsidRPr="00A831B3" w:rsidTr="00D15A29">
        <w:trPr>
          <w:trHeight w:val="405"/>
          <w:jc w:val="center"/>
        </w:trPr>
        <w:tc>
          <w:tcPr>
            <w:tcW w:w="3951" w:type="dxa"/>
            <w:gridSpan w:val="2"/>
            <w:tcBorders>
              <w:bottom w:val="double" w:sz="4" w:space="0" w:color="auto"/>
              <w:right w:val="double" w:sz="4" w:space="0" w:color="auto"/>
            </w:tcBorders>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会計名</w:t>
            </w:r>
          </w:p>
        </w:tc>
        <w:tc>
          <w:tcPr>
            <w:tcW w:w="1540" w:type="dxa"/>
            <w:tcBorders>
              <w:left w:val="double" w:sz="4" w:space="0" w:color="auto"/>
              <w:bottom w:val="double" w:sz="4" w:space="0" w:color="auto"/>
              <w:right w:val="single" w:sz="12" w:space="0" w:color="auto"/>
            </w:tcBorders>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資金不足額</w:t>
            </w:r>
          </w:p>
        </w:tc>
        <w:tc>
          <w:tcPr>
            <w:tcW w:w="1720" w:type="dxa"/>
            <w:tcBorders>
              <w:top w:val="single" w:sz="12" w:space="0" w:color="auto"/>
              <w:left w:val="single" w:sz="12" w:space="0" w:color="auto"/>
              <w:bottom w:val="double" w:sz="4" w:space="0" w:color="auto"/>
              <w:right w:val="single" w:sz="12" w:space="0" w:color="auto"/>
            </w:tcBorders>
            <w:shd w:val="clear" w:color="auto" w:fill="FFFF00"/>
            <w:noWrap/>
            <w:vAlign w:val="center"/>
            <w:hideMark/>
          </w:tcPr>
          <w:p w:rsidR="002E3411" w:rsidRPr="00A831B3" w:rsidRDefault="002E3411" w:rsidP="002E3411">
            <w:pPr>
              <w:spacing w:line="0" w:lineRule="atLeast"/>
              <w:jc w:val="center"/>
              <w:rPr>
                <w:rFonts w:asciiTheme="minorEastAsia" w:hAnsiTheme="minorEastAsia"/>
                <w:sz w:val="20"/>
                <w:szCs w:val="20"/>
              </w:rPr>
            </w:pPr>
            <w:r w:rsidRPr="00A831B3">
              <w:rPr>
                <w:rFonts w:asciiTheme="minorEastAsia" w:hAnsiTheme="minorEastAsia" w:hint="eastAsia"/>
                <w:sz w:val="20"/>
                <w:szCs w:val="20"/>
              </w:rPr>
              <w:t>資金不足比率（％）</w:t>
            </w:r>
          </w:p>
        </w:tc>
      </w:tr>
      <w:tr w:rsidR="00C41BC8" w:rsidRPr="00A831B3" w:rsidTr="00C41BC8">
        <w:trPr>
          <w:trHeight w:val="440"/>
          <w:jc w:val="center"/>
        </w:trPr>
        <w:tc>
          <w:tcPr>
            <w:tcW w:w="491" w:type="dxa"/>
            <w:vMerge w:val="restart"/>
            <w:tcBorders>
              <w:top w:val="double" w:sz="4" w:space="0" w:color="auto"/>
            </w:tcBorders>
            <w:textDirection w:val="tbRlV"/>
            <w:vAlign w:val="center"/>
          </w:tcPr>
          <w:p w:rsidR="00C41BC8" w:rsidRPr="00D66BD4" w:rsidRDefault="00C41BC8" w:rsidP="00A23900">
            <w:pPr>
              <w:spacing w:line="0" w:lineRule="atLeast"/>
              <w:ind w:left="113" w:right="113"/>
              <w:jc w:val="center"/>
              <w:rPr>
                <w:rFonts w:asciiTheme="minorEastAsia" w:hAnsiTheme="minorEastAsia"/>
                <w:kern w:val="0"/>
                <w:sz w:val="20"/>
                <w:szCs w:val="20"/>
              </w:rPr>
            </w:pPr>
            <w:r>
              <w:rPr>
                <w:rFonts w:asciiTheme="minorEastAsia" w:hAnsiTheme="minorEastAsia" w:hint="eastAsia"/>
                <w:kern w:val="0"/>
                <w:sz w:val="20"/>
                <w:szCs w:val="20"/>
              </w:rPr>
              <w:t>法適用</w:t>
            </w:r>
          </w:p>
        </w:tc>
        <w:tc>
          <w:tcPr>
            <w:tcW w:w="3460" w:type="dxa"/>
            <w:tcBorders>
              <w:top w:val="double" w:sz="4" w:space="0" w:color="auto"/>
              <w:bottom w:val="dotted" w:sz="8" w:space="0" w:color="auto"/>
              <w:right w:val="double" w:sz="4" w:space="0" w:color="auto"/>
            </w:tcBorders>
            <w:noWrap/>
            <w:vAlign w:val="center"/>
          </w:tcPr>
          <w:p w:rsidR="00C41BC8" w:rsidRPr="00A831B3" w:rsidRDefault="00C41BC8" w:rsidP="00C41BC8">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大阪府中央卸売市場事業会計</w:t>
            </w:r>
          </w:p>
        </w:tc>
        <w:tc>
          <w:tcPr>
            <w:tcW w:w="1540" w:type="dxa"/>
            <w:tcBorders>
              <w:top w:val="double" w:sz="4" w:space="0" w:color="auto"/>
              <w:left w:val="double" w:sz="4" w:space="0" w:color="auto"/>
              <w:bottom w:val="dotted" w:sz="8" w:space="0" w:color="auto"/>
              <w:right w:val="single" w:sz="12" w:space="0" w:color="auto"/>
            </w:tcBorders>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ouble" w:sz="4" w:space="0" w:color="auto"/>
              <w:left w:val="single" w:sz="12" w:space="0" w:color="auto"/>
              <w:bottom w:val="dotted" w:sz="8" w:space="0" w:color="auto"/>
              <w:right w:val="single" w:sz="12" w:space="0" w:color="auto"/>
            </w:tcBorders>
            <w:shd w:val="clear" w:color="auto" w:fill="FFFF00"/>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tcBorders>
              <w:bottom w:val="single" w:sz="4" w:space="0" w:color="auto"/>
            </w:tcBorders>
            <w:textDirection w:val="tbRlV"/>
            <w:vAlign w:val="center"/>
          </w:tcPr>
          <w:p w:rsidR="00C41BC8" w:rsidRPr="00D66BD4" w:rsidRDefault="00C41BC8" w:rsidP="00A23900">
            <w:pPr>
              <w:spacing w:line="0" w:lineRule="atLeast"/>
              <w:ind w:left="113" w:right="113"/>
              <w:jc w:val="center"/>
              <w:rPr>
                <w:rFonts w:asciiTheme="minorEastAsia" w:hAnsiTheme="minorEastAsia"/>
                <w:kern w:val="0"/>
                <w:sz w:val="20"/>
                <w:szCs w:val="20"/>
              </w:rPr>
            </w:pPr>
          </w:p>
        </w:tc>
        <w:tc>
          <w:tcPr>
            <w:tcW w:w="3460" w:type="dxa"/>
            <w:tcBorders>
              <w:top w:val="dashSmallGap" w:sz="4" w:space="0" w:color="auto"/>
              <w:bottom w:val="single" w:sz="4" w:space="0" w:color="auto"/>
              <w:right w:val="double" w:sz="4" w:space="0" w:color="auto"/>
            </w:tcBorders>
            <w:noWrap/>
            <w:vAlign w:val="center"/>
          </w:tcPr>
          <w:p w:rsidR="00C41BC8" w:rsidRPr="00A831B3" w:rsidRDefault="00C41BC8" w:rsidP="00C41BC8">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大阪府まちづくり促進事業会計</w:t>
            </w:r>
          </w:p>
        </w:tc>
        <w:tc>
          <w:tcPr>
            <w:tcW w:w="1540" w:type="dxa"/>
            <w:tcBorders>
              <w:top w:val="dashSmallGap" w:sz="4" w:space="0" w:color="auto"/>
              <w:left w:val="double" w:sz="4" w:space="0" w:color="auto"/>
              <w:bottom w:val="single" w:sz="4" w:space="0" w:color="auto"/>
              <w:right w:val="single" w:sz="12" w:space="0" w:color="auto"/>
            </w:tcBorders>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single" w:sz="4" w:space="0" w:color="auto"/>
              <w:right w:val="single" w:sz="12" w:space="0" w:color="auto"/>
            </w:tcBorders>
            <w:shd w:val="clear" w:color="auto" w:fill="FFFF00"/>
            <w:noWrap/>
            <w:vAlign w:val="center"/>
          </w:tcPr>
          <w:p w:rsidR="00C41BC8" w:rsidRPr="00A831B3" w:rsidRDefault="00C41BC8" w:rsidP="007C7C3A">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7C7C3A">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restart"/>
            <w:tcBorders>
              <w:top w:val="single" w:sz="4" w:space="0" w:color="auto"/>
            </w:tcBorders>
            <w:textDirection w:val="tbRlV"/>
            <w:vAlign w:val="center"/>
            <w:hideMark/>
          </w:tcPr>
          <w:p w:rsidR="00C41BC8" w:rsidRPr="00A831B3" w:rsidRDefault="00C41BC8" w:rsidP="00A23900">
            <w:pPr>
              <w:spacing w:line="0" w:lineRule="atLeast"/>
              <w:ind w:left="113" w:right="113"/>
              <w:jc w:val="center"/>
              <w:rPr>
                <w:rFonts w:asciiTheme="minorEastAsia" w:hAnsiTheme="minorEastAsia"/>
                <w:sz w:val="20"/>
                <w:szCs w:val="20"/>
              </w:rPr>
            </w:pPr>
            <w:r w:rsidRPr="00D66BD4">
              <w:rPr>
                <w:rFonts w:asciiTheme="minorEastAsia" w:hAnsiTheme="minorEastAsia" w:hint="eastAsia"/>
                <w:kern w:val="0"/>
                <w:sz w:val="20"/>
                <w:szCs w:val="20"/>
                <w:fitText w:val="824" w:id="409716224"/>
              </w:rPr>
              <w:t>法非適</w:t>
            </w:r>
            <w:r w:rsidRPr="00D66BD4">
              <w:rPr>
                <w:rFonts w:asciiTheme="minorEastAsia" w:hAnsiTheme="minorEastAsia" w:hint="eastAsia"/>
                <w:spacing w:val="15"/>
                <w:kern w:val="0"/>
                <w:sz w:val="20"/>
                <w:szCs w:val="20"/>
                <w:fitText w:val="824" w:id="409716224"/>
              </w:rPr>
              <w:t>用</w:t>
            </w:r>
          </w:p>
        </w:tc>
        <w:tc>
          <w:tcPr>
            <w:tcW w:w="3460" w:type="dxa"/>
            <w:tcBorders>
              <w:top w:val="single" w:sz="4" w:space="0" w:color="auto"/>
              <w:bottom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流域下水道事業特別会計</w:t>
            </w:r>
          </w:p>
        </w:tc>
        <w:tc>
          <w:tcPr>
            <w:tcW w:w="1540" w:type="dxa"/>
            <w:tcBorders>
              <w:top w:val="single" w:sz="4" w:space="0" w:color="auto"/>
              <w:left w:val="double" w:sz="4" w:space="0" w:color="auto"/>
              <w:bottom w:val="dashSmallGap"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single" w:sz="4" w:space="0" w:color="auto"/>
              <w:left w:val="single" w:sz="12" w:space="0" w:color="auto"/>
              <w:bottom w:val="dashSmallGap" w:sz="4"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ign w:val="center"/>
            <w:hideMark/>
          </w:tcPr>
          <w:p w:rsidR="00C41BC8" w:rsidRPr="00A831B3" w:rsidRDefault="00C41BC8" w:rsidP="002E3411">
            <w:pPr>
              <w:spacing w:line="0" w:lineRule="atLeast"/>
              <w:jc w:val="center"/>
              <w:rPr>
                <w:rFonts w:asciiTheme="minorEastAsia" w:hAnsiTheme="minorEastAsia"/>
                <w:sz w:val="20"/>
                <w:szCs w:val="20"/>
              </w:rPr>
            </w:pPr>
          </w:p>
        </w:tc>
        <w:tc>
          <w:tcPr>
            <w:tcW w:w="3460" w:type="dxa"/>
            <w:tcBorders>
              <w:top w:val="dashSmallGap" w:sz="4" w:space="0" w:color="auto"/>
              <w:bottom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港湾整備事業特別会計</w:t>
            </w:r>
          </w:p>
        </w:tc>
        <w:tc>
          <w:tcPr>
            <w:tcW w:w="1540" w:type="dxa"/>
            <w:tcBorders>
              <w:top w:val="dashSmallGap" w:sz="4" w:space="0" w:color="auto"/>
              <w:left w:val="double" w:sz="4" w:space="0" w:color="auto"/>
              <w:bottom w:val="dashSmallGap"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dashSmallGap" w:sz="4"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r w:rsidR="00C41BC8" w:rsidRPr="00A831B3" w:rsidTr="007C7C3A">
        <w:trPr>
          <w:trHeight w:val="440"/>
          <w:jc w:val="center"/>
        </w:trPr>
        <w:tc>
          <w:tcPr>
            <w:tcW w:w="491" w:type="dxa"/>
            <w:vMerge/>
            <w:vAlign w:val="center"/>
            <w:hideMark/>
          </w:tcPr>
          <w:p w:rsidR="00C41BC8" w:rsidRPr="00A831B3" w:rsidRDefault="00C41BC8" w:rsidP="002E3411">
            <w:pPr>
              <w:spacing w:line="0" w:lineRule="atLeast"/>
              <w:jc w:val="center"/>
              <w:rPr>
                <w:rFonts w:asciiTheme="minorEastAsia" w:hAnsiTheme="minorEastAsia"/>
                <w:sz w:val="20"/>
                <w:szCs w:val="20"/>
              </w:rPr>
            </w:pPr>
          </w:p>
        </w:tc>
        <w:tc>
          <w:tcPr>
            <w:tcW w:w="3460" w:type="dxa"/>
            <w:tcBorders>
              <w:top w:val="dashSmallGap" w:sz="4" w:space="0" w:color="auto"/>
              <w:right w:val="double" w:sz="4" w:space="0" w:color="auto"/>
            </w:tcBorders>
            <w:noWrap/>
            <w:vAlign w:val="center"/>
            <w:hideMark/>
          </w:tcPr>
          <w:p w:rsidR="00C41BC8" w:rsidRPr="00A831B3" w:rsidRDefault="00C41BC8" w:rsidP="00A831B3">
            <w:pPr>
              <w:spacing w:line="0" w:lineRule="atLeast"/>
              <w:ind w:rightChars="122" w:right="235" w:firstLineChars="94" w:firstLine="172"/>
              <w:jc w:val="distribute"/>
              <w:rPr>
                <w:rFonts w:asciiTheme="minorEastAsia" w:hAnsiTheme="minorEastAsia"/>
                <w:sz w:val="20"/>
                <w:szCs w:val="20"/>
              </w:rPr>
            </w:pPr>
            <w:r w:rsidRPr="00A831B3">
              <w:rPr>
                <w:rFonts w:asciiTheme="minorEastAsia" w:hAnsiTheme="minorEastAsia" w:hint="eastAsia"/>
                <w:sz w:val="20"/>
                <w:szCs w:val="20"/>
              </w:rPr>
              <w:t>箕面北部丘陵整備事業特別会計</w:t>
            </w:r>
          </w:p>
        </w:tc>
        <w:tc>
          <w:tcPr>
            <w:tcW w:w="1540" w:type="dxa"/>
            <w:tcBorders>
              <w:top w:val="dashSmallGap" w:sz="4" w:space="0" w:color="auto"/>
              <w:left w:val="double" w:sz="4" w:space="0" w:color="auto"/>
              <w:right w:val="single" w:sz="12" w:space="0" w:color="auto"/>
            </w:tcBorders>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c>
          <w:tcPr>
            <w:tcW w:w="1720" w:type="dxa"/>
            <w:tcBorders>
              <w:top w:val="dashSmallGap" w:sz="4" w:space="0" w:color="auto"/>
              <w:left w:val="single" w:sz="12" w:space="0" w:color="auto"/>
              <w:bottom w:val="single" w:sz="12" w:space="0" w:color="auto"/>
              <w:right w:val="single" w:sz="12" w:space="0" w:color="auto"/>
            </w:tcBorders>
            <w:shd w:val="clear" w:color="auto" w:fill="FFFF00"/>
            <w:noWrap/>
            <w:vAlign w:val="center"/>
            <w:hideMark/>
          </w:tcPr>
          <w:p w:rsidR="00C41BC8" w:rsidRPr="00A831B3" w:rsidRDefault="00C41BC8" w:rsidP="009B2FB8">
            <w:pPr>
              <w:spacing w:line="220" w:lineRule="exact"/>
              <w:jc w:val="center"/>
              <w:rPr>
                <w:rFonts w:asciiTheme="minorEastAsia" w:hAnsiTheme="minorEastAsia"/>
                <w:sz w:val="20"/>
                <w:szCs w:val="20"/>
              </w:rPr>
            </w:pPr>
            <w:r w:rsidRPr="00A831B3">
              <w:rPr>
                <w:rFonts w:asciiTheme="minorEastAsia" w:hAnsiTheme="minorEastAsia" w:hint="eastAsia"/>
                <w:sz w:val="20"/>
                <w:szCs w:val="20"/>
              </w:rPr>
              <w:t>－</w:t>
            </w:r>
          </w:p>
          <w:p w:rsidR="00C41BC8" w:rsidRPr="00A831B3" w:rsidRDefault="00C41BC8" w:rsidP="009B2FB8">
            <w:pPr>
              <w:spacing w:line="220" w:lineRule="exact"/>
              <w:jc w:val="center"/>
              <w:rPr>
                <w:rFonts w:asciiTheme="minorEastAsia" w:hAnsiTheme="minorEastAsia"/>
                <w:sz w:val="20"/>
                <w:szCs w:val="20"/>
              </w:rPr>
            </w:pPr>
            <w:r>
              <w:rPr>
                <w:rFonts w:asciiTheme="minorEastAsia" w:hAnsiTheme="minorEastAsia" w:hint="eastAsia"/>
                <w:sz w:val="20"/>
                <w:szCs w:val="20"/>
              </w:rPr>
              <w:t xml:space="preserve">［ </w:t>
            </w:r>
            <w:r w:rsidRPr="00A831B3">
              <w:rPr>
                <w:rFonts w:asciiTheme="minorEastAsia" w:hAnsiTheme="minorEastAsia" w:hint="eastAsia"/>
                <w:sz w:val="20"/>
                <w:szCs w:val="20"/>
              </w:rPr>
              <w:t>－</w:t>
            </w:r>
            <w:r>
              <w:rPr>
                <w:rFonts w:asciiTheme="minorEastAsia" w:hAnsiTheme="minorEastAsia" w:hint="eastAsia"/>
                <w:sz w:val="20"/>
                <w:szCs w:val="20"/>
              </w:rPr>
              <w:t xml:space="preserve"> ］</w:t>
            </w:r>
          </w:p>
        </w:tc>
      </w:tr>
    </w:tbl>
    <w:p w:rsidR="002E3411" w:rsidRPr="00A831B3" w:rsidRDefault="00E36C6A" w:rsidP="00697BE7">
      <w:pPr>
        <w:spacing w:line="0" w:lineRule="atLeast"/>
        <w:ind w:firstLineChars="957" w:firstLine="1364"/>
        <w:rPr>
          <w:rFonts w:asciiTheme="minorEastAsia" w:hAnsiTheme="minorEastAsia"/>
          <w:sz w:val="16"/>
          <w:szCs w:val="16"/>
        </w:rPr>
      </w:pPr>
      <w:r w:rsidRPr="00A831B3">
        <w:rPr>
          <w:rFonts w:asciiTheme="minorEastAsia" w:hAnsiTheme="minorEastAsia" w:hint="eastAsia"/>
          <w:sz w:val="16"/>
          <w:szCs w:val="16"/>
        </w:rPr>
        <w:t xml:space="preserve">（注）　</w:t>
      </w:r>
      <w:r w:rsidR="00A5449E">
        <w:rPr>
          <w:rFonts w:asciiTheme="minorEastAsia" w:hAnsiTheme="minorEastAsia" w:hint="eastAsia"/>
          <w:sz w:val="16"/>
          <w:szCs w:val="16"/>
        </w:rPr>
        <w:t>［</w:t>
      </w:r>
      <w:r w:rsidRPr="00A831B3">
        <w:rPr>
          <w:rFonts w:asciiTheme="minorEastAsia" w:hAnsiTheme="minorEastAsia" w:hint="eastAsia"/>
          <w:sz w:val="16"/>
          <w:szCs w:val="16"/>
        </w:rPr>
        <w:t xml:space="preserve">　</w:t>
      </w:r>
      <w:r w:rsidR="00A5449E">
        <w:rPr>
          <w:rFonts w:asciiTheme="minorEastAsia" w:hAnsiTheme="minorEastAsia" w:hint="eastAsia"/>
          <w:sz w:val="16"/>
          <w:szCs w:val="16"/>
        </w:rPr>
        <w:t>］</w:t>
      </w:r>
      <w:r w:rsidRPr="00A831B3">
        <w:rPr>
          <w:rFonts w:asciiTheme="minorEastAsia" w:hAnsiTheme="minorEastAsia" w:hint="eastAsia"/>
          <w:sz w:val="16"/>
          <w:szCs w:val="16"/>
        </w:rPr>
        <w:t>書きは、昨年度数値。</w:t>
      </w:r>
    </w:p>
    <w:p w:rsidR="004A02E8" w:rsidRDefault="004A02E8" w:rsidP="004A02E8">
      <w:pPr>
        <w:spacing w:line="180" w:lineRule="exact"/>
        <w:rPr>
          <w:rFonts w:asciiTheme="minorEastAsia" w:hAnsiTheme="minorEastAsia"/>
          <w:sz w:val="20"/>
          <w:szCs w:val="20"/>
        </w:rPr>
      </w:pPr>
    </w:p>
    <w:p w:rsidR="003108E7" w:rsidRPr="001C0696" w:rsidRDefault="003108E7" w:rsidP="00A3034C">
      <w:pPr>
        <w:spacing w:line="0" w:lineRule="atLeast"/>
        <w:rPr>
          <w:rFonts w:asciiTheme="majorEastAsia" w:eastAsiaTheme="majorEastAsia" w:hAnsiTheme="majorEastAsia"/>
          <w:sz w:val="20"/>
          <w:szCs w:val="20"/>
        </w:rPr>
      </w:pPr>
      <w:r w:rsidRPr="001C0696">
        <w:rPr>
          <w:rFonts w:asciiTheme="majorEastAsia" w:eastAsiaTheme="majorEastAsia" w:hAnsiTheme="majorEastAsia" w:hint="eastAsia"/>
          <w:sz w:val="20"/>
          <w:szCs w:val="20"/>
        </w:rPr>
        <w:t>参考：地方公営企業の経営状況（平成２</w:t>
      </w:r>
      <w:r w:rsidR="00A72C4A">
        <w:rPr>
          <w:rFonts w:asciiTheme="majorEastAsia" w:eastAsiaTheme="majorEastAsia" w:hAnsiTheme="majorEastAsia" w:hint="eastAsia"/>
          <w:sz w:val="20"/>
          <w:szCs w:val="20"/>
        </w:rPr>
        <w:t>８</w:t>
      </w:r>
      <w:r w:rsidRPr="001C0696">
        <w:rPr>
          <w:rFonts w:asciiTheme="majorEastAsia" w:eastAsiaTheme="majorEastAsia" w:hAnsiTheme="majorEastAsia" w:hint="eastAsia"/>
          <w:sz w:val="20"/>
          <w:szCs w:val="20"/>
        </w:rPr>
        <w:t>年度決算）について</w:t>
      </w:r>
    </w:p>
    <w:p w:rsidR="003108E7" w:rsidRPr="00BF296B" w:rsidRDefault="00B5510D" w:rsidP="000C301F">
      <w:pPr>
        <w:spacing w:line="180" w:lineRule="exact"/>
        <w:ind w:rightChars="145" w:right="279"/>
        <w:jc w:val="right"/>
        <w:rPr>
          <w:rFonts w:asciiTheme="minorEastAsia" w:hAnsiTheme="minorEastAsia"/>
          <w:sz w:val="18"/>
          <w:szCs w:val="18"/>
        </w:rPr>
      </w:pPr>
      <w:r w:rsidRPr="00BF296B">
        <w:rPr>
          <w:rFonts w:asciiTheme="minorEastAsia" w:hAnsiTheme="minorEastAsia" w:hint="eastAsia"/>
          <w:sz w:val="18"/>
          <w:szCs w:val="18"/>
        </w:rPr>
        <w:t>【単位：百万円】</w:t>
      </w:r>
    </w:p>
    <w:tbl>
      <w:tblPr>
        <w:tblStyle w:val="a3"/>
        <w:tblW w:w="9620" w:type="dxa"/>
        <w:jc w:val="center"/>
        <w:tblInd w:w="269" w:type="dxa"/>
        <w:tblLayout w:type="fixed"/>
        <w:tblLook w:val="04A0" w:firstRow="1" w:lastRow="0" w:firstColumn="1" w:lastColumn="0" w:noHBand="0" w:noVBand="1"/>
      </w:tblPr>
      <w:tblGrid>
        <w:gridCol w:w="425"/>
        <w:gridCol w:w="2126"/>
        <w:gridCol w:w="1418"/>
        <w:gridCol w:w="1417"/>
        <w:gridCol w:w="1418"/>
        <w:gridCol w:w="1275"/>
        <w:gridCol w:w="284"/>
        <w:gridCol w:w="1257"/>
      </w:tblGrid>
      <w:tr w:rsidR="00B51F7E" w:rsidRPr="00A831B3" w:rsidTr="00B51F7E">
        <w:trPr>
          <w:trHeight w:val="540"/>
          <w:jc w:val="center"/>
        </w:trPr>
        <w:tc>
          <w:tcPr>
            <w:tcW w:w="2551" w:type="dxa"/>
            <w:gridSpan w:val="2"/>
            <w:tcBorders>
              <w:right w:val="double" w:sz="4" w:space="0" w:color="auto"/>
            </w:tcBorders>
            <w:noWrap/>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会　計　名</w:t>
            </w:r>
          </w:p>
        </w:tc>
        <w:tc>
          <w:tcPr>
            <w:tcW w:w="1418" w:type="dxa"/>
            <w:tcBorders>
              <w:left w:val="double" w:sz="4" w:space="0" w:color="auto"/>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総収益</w:t>
            </w:r>
            <w:r w:rsidRPr="00A831B3">
              <w:rPr>
                <w:rFonts w:asciiTheme="minorEastAsia" w:hAnsiTheme="minorEastAsia" w:hint="eastAsia"/>
                <w:sz w:val="18"/>
                <w:szCs w:val="18"/>
              </w:rPr>
              <w:br/>
              <w:t>（歳入）</w:t>
            </w:r>
          </w:p>
        </w:tc>
        <w:tc>
          <w:tcPr>
            <w:tcW w:w="1417"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総費用</w:t>
            </w:r>
            <w:r w:rsidRPr="00A831B3">
              <w:rPr>
                <w:rFonts w:asciiTheme="minorEastAsia" w:hAnsiTheme="minorEastAsia" w:hint="eastAsia"/>
                <w:sz w:val="18"/>
                <w:szCs w:val="18"/>
              </w:rPr>
              <w:br/>
              <w:t>（歳出）</w:t>
            </w:r>
          </w:p>
        </w:tc>
        <w:tc>
          <w:tcPr>
            <w:tcW w:w="1418"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資金剰余額／</w:t>
            </w:r>
            <w:r w:rsidRPr="00A831B3">
              <w:rPr>
                <w:rFonts w:asciiTheme="minorEastAsia" w:hAnsiTheme="minorEastAsia" w:hint="eastAsia"/>
                <w:sz w:val="18"/>
                <w:szCs w:val="18"/>
              </w:rPr>
              <w:br/>
              <w:t>不足額</w:t>
            </w:r>
            <w:r w:rsidRPr="00A831B3">
              <w:rPr>
                <w:rFonts w:asciiTheme="minorEastAsia" w:hAnsiTheme="minorEastAsia" w:hint="eastAsia"/>
                <w:sz w:val="16"/>
                <w:szCs w:val="16"/>
              </w:rPr>
              <w:t>（実質収支）</w:t>
            </w:r>
          </w:p>
        </w:tc>
        <w:tc>
          <w:tcPr>
            <w:tcW w:w="1275" w:type="dxa"/>
            <w:tcBorders>
              <w:bottom w:val="double" w:sz="4" w:space="0" w:color="auto"/>
            </w:tcBorders>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企業債現在高</w:t>
            </w:r>
          </w:p>
        </w:tc>
        <w:tc>
          <w:tcPr>
            <w:tcW w:w="284" w:type="dxa"/>
            <w:tcBorders>
              <w:top w:val="nil"/>
              <w:bottom w:val="nil"/>
            </w:tcBorders>
            <w:vAlign w:val="center"/>
            <w:hideMark/>
          </w:tcPr>
          <w:p w:rsidR="003108E7" w:rsidRPr="00A831B3" w:rsidRDefault="003108E7" w:rsidP="00EA44CE">
            <w:pPr>
              <w:spacing w:line="200" w:lineRule="exact"/>
              <w:jc w:val="center"/>
              <w:rPr>
                <w:rFonts w:asciiTheme="minorEastAsia" w:hAnsiTheme="minorEastAsia"/>
                <w:sz w:val="18"/>
                <w:szCs w:val="18"/>
              </w:rPr>
            </w:pPr>
          </w:p>
        </w:tc>
        <w:tc>
          <w:tcPr>
            <w:tcW w:w="1257" w:type="dxa"/>
            <w:tcBorders>
              <w:bottom w:val="double" w:sz="4" w:space="0" w:color="auto"/>
            </w:tcBorders>
            <w:shd w:val="clear" w:color="auto" w:fill="FFFF00"/>
            <w:vAlign w:val="center"/>
            <w:hideMark/>
          </w:tcPr>
          <w:p w:rsidR="003108E7" w:rsidRPr="00A831B3" w:rsidRDefault="003108E7" w:rsidP="00EA44CE">
            <w:pPr>
              <w:spacing w:line="200" w:lineRule="exact"/>
              <w:jc w:val="center"/>
              <w:rPr>
                <w:rFonts w:asciiTheme="minorEastAsia" w:hAnsiTheme="minorEastAsia"/>
                <w:sz w:val="18"/>
                <w:szCs w:val="18"/>
              </w:rPr>
            </w:pPr>
            <w:r w:rsidRPr="00A831B3">
              <w:rPr>
                <w:rFonts w:asciiTheme="minorEastAsia" w:hAnsiTheme="minorEastAsia" w:hint="eastAsia"/>
                <w:sz w:val="18"/>
                <w:szCs w:val="18"/>
              </w:rPr>
              <w:t>健全化法上の</w:t>
            </w:r>
            <w:r w:rsidRPr="00A831B3">
              <w:rPr>
                <w:rFonts w:asciiTheme="minorEastAsia" w:hAnsiTheme="minorEastAsia" w:hint="eastAsia"/>
                <w:sz w:val="18"/>
                <w:szCs w:val="18"/>
              </w:rPr>
              <w:br/>
              <w:t>資金剰余額</w:t>
            </w:r>
          </w:p>
        </w:tc>
      </w:tr>
      <w:tr w:rsidR="006145E8" w:rsidRPr="00A831B3" w:rsidTr="006145E8">
        <w:trPr>
          <w:trHeight w:val="614"/>
          <w:jc w:val="center"/>
        </w:trPr>
        <w:tc>
          <w:tcPr>
            <w:tcW w:w="425" w:type="dxa"/>
            <w:vMerge w:val="restart"/>
            <w:tcBorders>
              <w:top w:val="double" w:sz="4" w:space="0" w:color="auto"/>
            </w:tcBorders>
            <w:textDirection w:val="tbRlV"/>
            <w:vAlign w:val="center"/>
          </w:tcPr>
          <w:p w:rsidR="006145E8" w:rsidRPr="00A831B3" w:rsidRDefault="006145E8" w:rsidP="003108E7">
            <w:pPr>
              <w:spacing w:line="0" w:lineRule="atLeast"/>
              <w:ind w:left="113" w:right="113"/>
              <w:jc w:val="center"/>
              <w:rPr>
                <w:rFonts w:asciiTheme="minorEastAsia" w:hAnsiTheme="minorEastAsia"/>
                <w:sz w:val="20"/>
                <w:szCs w:val="20"/>
              </w:rPr>
            </w:pPr>
            <w:r w:rsidRPr="00A831B3">
              <w:rPr>
                <w:rFonts w:asciiTheme="minorEastAsia" w:hAnsiTheme="minorEastAsia" w:hint="eastAsia"/>
                <w:sz w:val="20"/>
                <w:szCs w:val="20"/>
              </w:rPr>
              <w:t>法適用</w:t>
            </w:r>
          </w:p>
        </w:tc>
        <w:tc>
          <w:tcPr>
            <w:tcW w:w="2126" w:type="dxa"/>
            <w:tcBorders>
              <w:top w:val="double" w:sz="4" w:space="0" w:color="auto"/>
              <w:bottom w:val="dotted" w:sz="8" w:space="0" w:color="auto"/>
              <w:right w:val="double" w:sz="4" w:space="0" w:color="auto"/>
            </w:tcBorders>
            <w:noWrap/>
            <w:vAlign w:val="center"/>
          </w:tcPr>
          <w:p w:rsidR="006145E8" w:rsidRPr="00A831B3" w:rsidRDefault="006145E8" w:rsidP="007C7C3A">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大阪府中央卸売市場</w:t>
            </w:r>
            <w:r w:rsidRPr="00A831B3">
              <w:rPr>
                <w:rFonts w:asciiTheme="minorEastAsia" w:hAnsiTheme="minorEastAsia" w:hint="eastAsia"/>
                <w:sz w:val="18"/>
                <w:szCs w:val="18"/>
              </w:rPr>
              <w:br/>
              <w:t>事業会計</w:t>
            </w:r>
          </w:p>
        </w:tc>
        <w:tc>
          <w:tcPr>
            <w:tcW w:w="1418" w:type="dxa"/>
            <w:tcBorders>
              <w:top w:val="double" w:sz="4" w:space="0" w:color="auto"/>
              <w:left w:val="double" w:sz="4" w:space="0" w:color="auto"/>
              <w:bottom w:val="dotted" w:sz="8"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644</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640</w:t>
            </w:r>
            <w:r w:rsidRPr="00E83B4A">
              <w:rPr>
                <w:rFonts w:asciiTheme="minorEastAsia" w:hAnsiTheme="minorEastAsia" w:hint="eastAsia"/>
                <w:sz w:val="18"/>
                <w:szCs w:val="18"/>
              </w:rPr>
              <w:t xml:space="preserve"> ]</w:t>
            </w:r>
          </w:p>
        </w:tc>
        <w:tc>
          <w:tcPr>
            <w:tcW w:w="1417" w:type="dxa"/>
            <w:tcBorders>
              <w:top w:val="double" w:sz="4" w:space="0" w:color="auto"/>
              <w:bottom w:val="dotted" w:sz="8"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822</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929</w:t>
            </w:r>
            <w:r w:rsidRPr="00E83B4A">
              <w:rPr>
                <w:rFonts w:asciiTheme="minorEastAsia" w:hAnsiTheme="minorEastAsia" w:hint="eastAsia"/>
                <w:sz w:val="18"/>
                <w:szCs w:val="18"/>
              </w:rPr>
              <w:t xml:space="preserve"> ]</w:t>
            </w:r>
          </w:p>
        </w:tc>
        <w:tc>
          <w:tcPr>
            <w:tcW w:w="1418" w:type="dxa"/>
            <w:tcBorders>
              <w:top w:val="double" w:sz="4" w:space="0" w:color="auto"/>
              <w:bottom w:val="dotted" w:sz="8"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1</w:t>
            </w:r>
            <w:r w:rsidR="006145E8" w:rsidRPr="00E83B4A">
              <w:rPr>
                <w:rFonts w:asciiTheme="minorEastAsia" w:hAnsiTheme="minorEastAsia" w:hint="eastAsia"/>
                <w:sz w:val="18"/>
                <w:szCs w:val="18"/>
              </w:rPr>
              <w:t>,</w:t>
            </w:r>
            <w:r>
              <w:rPr>
                <w:rFonts w:asciiTheme="minorEastAsia" w:hAnsiTheme="minorEastAsia" w:hint="eastAsia"/>
                <w:sz w:val="18"/>
                <w:szCs w:val="18"/>
              </w:rPr>
              <w:t>236</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1,092</w:t>
            </w:r>
            <w:r w:rsidRPr="00E83B4A">
              <w:rPr>
                <w:rFonts w:asciiTheme="minorEastAsia" w:hAnsiTheme="minorEastAsia" w:hint="eastAsia"/>
                <w:sz w:val="18"/>
                <w:szCs w:val="18"/>
              </w:rPr>
              <w:t xml:space="preserve"> ]</w:t>
            </w:r>
          </w:p>
        </w:tc>
        <w:tc>
          <w:tcPr>
            <w:tcW w:w="1275" w:type="dxa"/>
            <w:tcBorders>
              <w:top w:val="double" w:sz="4" w:space="0" w:color="auto"/>
              <w:bottom w:val="dotted" w:sz="8"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991</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1,003</w:t>
            </w:r>
            <w:r w:rsidRPr="00E83B4A">
              <w:rPr>
                <w:rFonts w:asciiTheme="minorEastAsia" w:hAnsiTheme="minorEastAsia" w:hint="eastAsia"/>
                <w:sz w:val="18"/>
                <w:szCs w:val="18"/>
              </w:rPr>
              <w:t xml:space="preserve"> ]</w:t>
            </w:r>
          </w:p>
        </w:tc>
        <w:tc>
          <w:tcPr>
            <w:tcW w:w="284" w:type="dxa"/>
            <w:tcBorders>
              <w:top w:val="nil"/>
              <w:bottom w:val="nil"/>
            </w:tcBorders>
            <w:noWrap/>
            <w:vAlign w:val="center"/>
          </w:tcPr>
          <w:p w:rsidR="006145E8" w:rsidRPr="00E83B4A" w:rsidRDefault="006145E8" w:rsidP="007C7C3A">
            <w:pPr>
              <w:spacing w:line="240" w:lineRule="exact"/>
              <w:jc w:val="center"/>
              <w:rPr>
                <w:rFonts w:asciiTheme="minorEastAsia" w:hAnsiTheme="minorEastAsia"/>
                <w:sz w:val="20"/>
                <w:szCs w:val="20"/>
              </w:rPr>
            </w:pPr>
          </w:p>
        </w:tc>
        <w:tc>
          <w:tcPr>
            <w:tcW w:w="1257" w:type="dxa"/>
            <w:tcBorders>
              <w:top w:val="double" w:sz="4" w:space="0" w:color="auto"/>
              <w:bottom w:val="dotted" w:sz="8" w:space="0" w:color="auto"/>
            </w:tcBorders>
            <w:shd w:val="clear" w:color="auto" w:fill="FFFF00"/>
            <w:noWrap/>
            <w:vAlign w:val="center"/>
          </w:tcPr>
          <w:p w:rsidR="006145E8" w:rsidRPr="00E83B4A" w:rsidRDefault="00E25EDA"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1</w:t>
            </w:r>
            <w:r w:rsidR="006145E8" w:rsidRPr="00E83B4A">
              <w:rPr>
                <w:rFonts w:asciiTheme="minorEastAsia" w:hAnsiTheme="minorEastAsia" w:hint="eastAsia"/>
                <w:sz w:val="18"/>
                <w:szCs w:val="18"/>
              </w:rPr>
              <w:t>,</w:t>
            </w:r>
            <w:r>
              <w:rPr>
                <w:rFonts w:asciiTheme="minorEastAsia" w:hAnsiTheme="minorEastAsia" w:hint="eastAsia"/>
                <w:sz w:val="18"/>
                <w:szCs w:val="18"/>
              </w:rPr>
              <w:t>236</w:t>
            </w:r>
          </w:p>
          <w:p w:rsidR="006145E8" w:rsidRPr="00E83B4A" w:rsidRDefault="006145E8" w:rsidP="00890698">
            <w:pPr>
              <w:spacing w:line="240" w:lineRule="exact"/>
              <w:jc w:val="right"/>
              <w:rPr>
                <w:rFonts w:asciiTheme="minorEastAsia" w:hAnsiTheme="minorEastAsia"/>
                <w:sz w:val="18"/>
                <w:szCs w:val="18"/>
              </w:rPr>
            </w:pPr>
            <w:r w:rsidRPr="00E83B4A">
              <w:rPr>
                <w:rFonts w:asciiTheme="minorEastAsia" w:hAnsiTheme="minorEastAsia" w:hint="eastAsia"/>
                <w:sz w:val="18"/>
                <w:szCs w:val="18"/>
              </w:rPr>
              <w:t>[ 1,</w:t>
            </w:r>
            <w:r w:rsidR="00890698">
              <w:rPr>
                <w:rFonts w:asciiTheme="minorEastAsia" w:hAnsiTheme="minorEastAsia" w:hint="eastAsia"/>
                <w:sz w:val="18"/>
                <w:szCs w:val="18"/>
              </w:rPr>
              <w:t>092</w:t>
            </w:r>
            <w:r w:rsidRPr="00E83B4A">
              <w:rPr>
                <w:rFonts w:asciiTheme="minorEastAsia" w:hAnsiTheme="minorEastAsia" w:hint="eastAsia"/>
                <w:sz w:val="18"/>
                <w:szCs w:val="18"/>
              </w:rPr>
              <w:t xml:space="preserve"> ]</w:t>
            </w:r>
          </w:p>
        </w:tc>
      </w:tr>
      <w:tr w:rsidR="006145E8" w:rsidRPr="00A831B3" w:rsidTr="00453995">
        <w:trPr>
          <w:trHeight w:val="614"/>
          <w:jc w:val="center"/>
        </w:trPr>
        <w:tc>
          <w:tcPr>
            <w:tcW w:w="425" w:type="dxa"/>
            <w:vMerge/>
            <w:tcBorders>
              <w:bottom w:val="single" w:sz="4" w:space="0" w:color="auto"/>
            </w:tcBorders>
            <w:textDirection w:val="tbRlV"/>
            <w:vAlign w:val="center"/>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bottom w:val="single" w:sz="4" w:space="0" w:color="auto"/>
              <w:right w:val="double" w:sz="4" w:space="0" w:color="auto"/>
            </w:tcBorders>
            <w:noWrap/>
            <w:vAlign w:val="center"/>
          </w:tcPr>
          <w:p w:rsidR="006145E8" w:rsidRPr="00A831B3" w:rsidRDefault="006145E8" w:rsidP="007C7C3A">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大阪府まちづくり促進</w:t>
            </w:r>
            <w:r w:rsidRPr="00A831B3">
              <w:rPr>
                <w:rFonts w:asciiTheme="minorEastAsia" w:hAnsiTheme="minorEastAsia" w:hint="eastAsia"/>
                <w:sz w:val="18"/>
                <w:szCs w:val="18"/>
              </w:rPr>
              <w:br/>
              <w:t>事業会計</w:t>
            </w:r>
          </w:p>
        </w:tc>
        <w:tc>
          <w:tcPr>
            <w:tcW w:w="1418" w:type="dxa"/>
            <w:tcBorders>
              <w:top w:val="dashSmallGap" w:sz="4" w:space="0" w:color="auto"/>
              <w:left w:val="double" w:sz="4" w:space="0" w:color="auto"/>
              <w:bottom w:val="single" w:sz="4"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4</w:t>
            </w:r>
            <w:r w:rsidR="006145E8" w:rsidRPr="00E83B4A">
              <w:rPr>
                <w:rFonts w:asciiTheme="minorEastAsia" w:hAnsiTheme="minorEastAsia" w:hint="eastAsia"/>
                <w:sz w:val="18"/>
                <w:szCs w:val="18"/>
              </w:rPr>
              <w:t>,</w:t>
            </w:r>
            <w:r>
              <w:rPr>
                <w:rFonts w:asciiTheme="minorEastAsia" w:hAnsiTheme="minorEastAsia" w:hint="eastAsia"/>
                <w:sz w:val="18"/>
                <w:szCs w:val="18"/>
              </w:rPr>
              <w:t>648</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3,535</w:t>
            </w:r>
            <w:r w:rsidRPr="00E83B4A">
              <w:rPr>
                <w:rFonts w:asciiTheme="minorEastAsia" w:hAnsiTheme="minorEastAsia" w:hint="eastAsia"/>
                <w:sz w:val="18"/>
                <w:szCs w:val="18"/>
              </w:rPr>
              <w:t xml:space="preserve"> ]</w:t>
            </w:r>
          </w:p>
        </w:tc>
        <w:tc>
          <w:tcPr>
            <w:tcW w:w="1417" w:type="dxa"/>
            <w:tcBorders>
              <w:top w:val="dashSmallGap" w:sz="4" w:space="0" w:color="auto"/>
              <w:bottom w:val="single" w:sz="4"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4</w:t>
            </w:r>
            <w:r w:rsidR="006145E8" w:rsidRPr="00E83B4A">
              <w:rPr>
                <w:rFonts w:asciiTheme="minorEastAsia" w:hAnsiTheme="minorEastAsia" w:hint="eastAsia"/>
                <w:sz w:val="18"/>
                <w:szCs w:val="18"/>
              </w:rPr>
              <w:t>,</w:t>
            </w:r>
            <w:r>
              <w:rPr>
                <w:rFonts w:asciiTheme="minorEastAsia" w:hAnsiTheme="minorEastAsia" w:hint="eastAsia"/>
                <w:sz w:val="18"/>
                <w:szCs w:val="18"/>
              </w:rPr>
              <w:t>221</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4,681</w:t>
            </w:r>
            <w:r w:rsidRPr="00E83B4A">
              <w:rPr>
                <w:rFonts w:asciiTheme="minorEastAsia" w:hAnsiTheme="minorEastAsia" w:hint="eastAsia"/>
                <w:sz w:val="18"/>
                <w:szCs w:val="18"/>
              </w:rPr>
              <w:t xml:space="preserve"> ]</w:t>
            </w:r>
          </w:p>
        </w:tc>
        <w:tc>
          <w:tcPr>
            <w:tcW w:w="1418" w:type="dxa"/>
            <w:tcBorders>
              <w:top w:val="dashSmallGap" w:sz="4" w:space="0" w:color="auto"/>
              <w:bottom w:val="single" w:sz="4"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7</w:t>
            </w:r>
            <w:r w:rsidR="006145E8" w:rsidRPr="00E83B4A">
              <w:rPr>
                <w:rFonts w:asciiTheme="minorEastAsia" w:hAnsiTheme="minorEastAsia" w:hint="eastAsia"/>
                <w:sz w:val="18"/>
                <w:szCs w:val="18"/>
              </w:rPr>
              <w:t>,</w:t>
            </w:r>
            <w:r>
              <w:rPr>
                <w:rFonts w:asciiTheme="minorEastAsia" w:hAnsiTheme="minorEastAsia" w:hint="eastAsia"/>
                <w:sz w:val="18"/>
                <w:szCs w:val="18"/>
              </w:rPr>
              <w:t>974</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5,311</w:t>
            </w:r>
            <w:r w:rsidRPr="00E83B4A">
              <w:rPr>
                <w:rFonts w:asciiTheme="minorEastAsia" w:hAnsiTheme="minorEastAsia" w:hint="eastAsia"/>
                <w:sz w:val="18"/>
                <w:szCs w:val="18"/>
              </w:rPr>
              <w:t xml:space="preserve"> ]</w:t>
            </w:r>
          </w:p>
        </w:tc>
        <w:tc>
          <w:tcPr>
            <w:tcW w:w="1275" w:type="dxa"/>
            <w:tcBorders>
              <w:top w:val="dashSmallGap" w:sz="4" w:space="0" w:color="auto"/>
              <w:bottom w:val="single" w:sz="4" w:space="0" w:color="auto"/>
            </w:tcBorders>
            <w:noWrap/>
            <w:vAlign w:val="center"/>
          </w:tcPr>
          <w:p w:rsidR="006145E8" w:rsidRPr="00E83B4A" w:rsidRDefault="00E25EDA" w:rsidP="00955E0A">
            <w:pPr>
              <w:spacing w:line="240" w:lineRule="exact"/>
              <w:ind w:rightChars="60" w:right="116"/>
              <w:jc w:val="right"/>
              <w:rPr>
                <w:rFonts w:asciiTheme="minorEastAsia" w:hAnsiTheme="minorEastAsia"/>
                <w:sz w:val="18"/>
                <w:szCs w:val="18"/>
              </w:rPr>
            </w:pPr>
            <w:r>
              <w:rPr>
                <w:rFonts w:asciiTheme="minorEastAsia" w:hAnsiTheme="minorEastAsia" w:hint="eastAsia"/>
                <w:sz w:val="18"/>
                <w:szCs w:val="18"/>
              </w:rPr>
              <w:t>109</w:t>
            </w:r>
            <w:r w:rsidR="006145E8" w:rsidRPr="00E83B4A">
              <w:rPr>
                <w:rFonts w:asciiTheme="minorEastAsia" w:hAnsiTheme="minorEastAsia" w:hint="eastAsia"/>
                <w:sz w:val="18"/>
                <w:szCs w:val="18"/>
              </w:rPr>
              <w:t>,</w:t>
            </w:r>
            <w:r>
              <w:rPr>
                <w:rFonts w:asciiTheme="minorEastAsia" w:hAnsiTheme="minorEastAsia" w:hint="eastAsia"/>
                <w:sz w:val="18"/>
                <w:szCs w:val="18"/>
              </w:rPr>
              <w:t>797</w:t>
            </w:r>
          </w:p>
          <w:p w:rsidR="006145E8" w:rsidRPr="00E83B4A" w:rsidRDefault="006145E8" w:rsidP="00955E0A">
            <w:pPr>
              <w:spacing w:line="240" w:lineRule="exact"/>
              <w:ind w:rightChars="-19" w:right="-37"/>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110,890</w:t>
            </w:r>
            <w:r w:rsidRPr="00E83B4A">
              <w:rPr>
                <w:rFonts w:asciiTheme="minorEastAsia" w:hAnsiTheme="minorEastAsia" w:hint="eastAsia"/>
                <w:sz w:val="18"/>
                <w:szCs w:val="18"/>
              </w:rPr>
              <w:t xml:space="preserve"> ]</w:t>
            </w:r>
          </w:p>
        </w:tc>
        <w:tc>
          <w:tcPr>
            <w:tcW w:w="284" w:type="dxa"/>
            <w:tcBorders>
              <w:top w:val="nil"/>
              <w:bottom w:val="nil"/>
            </w:tcBorders>
            <w:noWrap/>
            <w:vAlign w:val="center"/>
          </w:tcPr>
          <w:p w:rsidR="006145E8" w:rsidRPr="00E83B4A" w:rsidRDefault="006145E8" w:rsidP="007C7C3A">
            <w:pPr>
              <w:spacing w:line="240" w:lineRule="exact"/>
              <w:jc w:val="center"/>
              <w:rPr>
                <w:rFonts w:asciiTheme="minorEastAsia" w:hAnsiTheme="minorEastAsia"/>
                <w:sz w:val="20"/>
                <w:szCs w:val="20"/>
              </w:rPr>
            </w:pPr>
          </w:p>
        </w:tc>
        <w:tc>
          <w:tcPr>
            <w:tcW w:w="1257" w:type="dxa"/>
            <w:tcBorders>
              <w:top w:val="dashSmallGap" w:sz="4" w:space="0" w:color="auto"/>
              <w:bottom w:val="single" w:sz="4" w:space="0" w:color="auto"/>
            </w:tcBorders>
            <w:shd w:val="clear" w:color="auto" w:fill="FFFF00"/>
            <w:noWrap/>
            <w:vAlign w:val="center"/>
          </w:tcPr>
          <w:p w:rsidR="006145E8" w:rsidRPr="00E83B4A" w:rsidRDefault="00E25EDA" w:rsidP="006145E8">
            <w:pPr>
              <w:spacing w:line="240" w:lineRule="exact"/>
              <w:ind w:rightChars="81" w:right="156"/>
              <w:jc w:val="right"/>
              <w:rPr>
                <w:rFonts w:asciiTheme="minorEastAsia" w:hAnsiTheme="minorEastAsia"/>
                <w:sz w:val="18"/>
                <w:szCs w:val="18"/>
              </w:rPr>
            </w:pPr>
            <w:r>
              <w:rPr>
                <w:rFonts w:asciiTheme="minorEastAsia" w:hAnsiTheme="minorEastAsia" w:hint="eastAsia"/>
                <w:sz w:val="18"/>
                <w:szCs w:val="18"/>
              </w:rPr>
              <w:t>7</w:t>
            </w:r>
            <w:r w:rsidR="006145E8" w:rsidRPr="00E83B4A">
              <w:rPr>
                <w:rFonts w:asciiTheme="minorEastAsia" w:hAnsiTheme="minorEastAsia" w:hint="eastAsia"/>
                <w:sz w:val="18"/>
                <w:szCs w:val="18"/>
              </w:rPr>
              <w:t>,</w:t>
            </w:r>
            <w:r>
              <w:rPr>
                <w:rFonts w:asciiTheme="minorEastAsia" w:hAnsiTheme="minorEastAsia" w:hint="eastAsia"/>
                <w:sz w:val="18"/>
                <w:szCs w:val="18"/>
              </w:rPr>
              <w:t>974</w:t>
            </w:r>
          </w:p>
          <w:p w:rsidR="006145E8" w:rsidRPr="00E83B4A" w:rsidRDefault="006145E8" w:rsidP="00890698">
            <w:pPr>
              <w:spacing w:line="240" w:lineRule="exact"/>
              <w:jc w:val="right"/>
              <w:rPr>
                <w:rFonts w:asciiTheme="minorEastAsia" w:hAnsiTheme="minorEastAsia"/>
                <w:sz w:val="18"/>
                <w:szCs w:val="18"/>
              </w:rPr>
            </w:pPr>
            <w:r w:rsidRPr="00E83B4A">
              <w:rPr>
                <w:rFonts w:asciiTheme="minorEastAsia" w:hAnsiTheme="minorEastAsia" w:hint="eastAsia"/>
                <w:sz w:val="18"/>
                <w:szCs w:val="18"/>
              </w:rPr>
              <w:t xml:space="preserve">[ </w:t>
            </w:r>
            <w:r w:rsidR="00890698">
              <w:rPr>
                <w:rFonts w:asciiTheme="minorEastAsia" w:hAnsiTheme="minorEastAsia" w:hint="eastAsia"/>
                <w:sz w:val="18"/>
                <w:szCs w:val="18"/>
              </w:rPr>
              <w:t>5</w:t>
            </w:r>
            <w:r w:rsidRPr="00E83B4A">
              <w:rPr>
                <w:rFonts w:asciiTheme="minorEastAsia" w:hAnsiTheme="minorEastAsia" w:hint="eastAsia"/>
                <w:sz w:val="18"/>
                <w:szCs w:val="18"/>
              </w:rPr>
              <w:t>,</w:t>
            </w:r>
            <w:r w:rsidR="00890698">
              <w:rPr>
                <w:rFonts w:asciiTheme="minorEastAsia" w:hAnsiTheme="minorEastAsia" w:hint="eastAsia"/>
                <w:sz w:val="18"/>
                <w:szCs w:val="18"/>
              </w:rPr>
              <w:t>31</w:t>
            </w:r>
            <w:r w:rsidR="00955E0A" w:rsidRPr="00E83B4A">
              <w:rPr>
                <w:rFonts w:asciiTheme="minorEastAsia" w:hAnsiTheme="minorEastAsia" w:hint="eastAsia"/>
                <w:sz w:val="18"/>
                <w:szCs w:val="18"/>
              </w:rPr>
              <w:t>1</w:t>
            </w:r>
            <w:r w:rsidRPr="00E83B4A">
              <w:rPr>
                <w:rFonts w:asciiTheme="minorEastAsia" w:hAnsiTheme="minorEastAsia" w:hint="eastAsia"/>
                <w:sz w:val="18"/>
                <w:szCs w:val="18"/>
              </w:rPr>
              <w:t xml:space="preserve"> ]</w:t>
            </w:r>
          </w:p>
        </w:tc>
      </w:tr>
      <w:tr w:rsidR="006145E8" w:rsidRPr="00A831B3" w:rsidTr="00453995">
        <w:trPr>
          <w:trHeight w:val="614"/>
          <w:jc w:val="center"/>
        </w:trPr>
        <w:tc>
          <w:tcPr>
            <w:tcW w:w="425" w:type="dxa"/>
            <w:vMerge w:val="restart"/>
            <w:tcBorders>
              <w:top w:val="single" w:sz="4" w:space="0" w:color="auto"/>
            </w:tcBorders>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r w:rsidRPr="00A831B3">
              <w:rPr>
                <w:rFonts w:asciiTheme="minorEastAsia" w:hAnsiTheme="minorEastAsia" w:hint="eastAsia"/>
                <w:sz w:val="20"/>
                <w:szCs w:val="20"/>
              </w:rPr>
              <w:t>法非適用</w:t>
            </w:r>
          </w:p>
        </w:tc>
        <w:tc>
          <w:tcPr>
            <w:tcW w:w="2126" w:type="dxa"/>
            <w:tcBorders>
              <w:top w:val="single" w:sz="4" w:space="0" w:color="auto"/>
              <w:bottom w:val="dotted" w:sz="8" w:space="0" w:color="auto"/>
              <w:right w:val="double" w:sz="4" w:space="0" w:color="auto"/>
            </w:tcBorders>
            <w:noWrap/>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流域下水道事業特別会計</w:t>
            </w:r>
          </w:p>
        </w:tc>
        <w:tc>
          <w:tcPr>
            <w:tcW w:w="1418" w:type="dxa"/>
            <w:tcBorders>
              <w:top w:val="single" w:sz="4" w:space="0" w:color="auto"/>
              <w:left w:val="double" w:sz="4" w:space="0" w:color="auto"/>
              <w:bottom w:val="dotted" w:sz="8" w:space="0" w:color="auto"/>
            </w:tcBorders>
            <w:noWrap/>
            <w:vAlign w:val="center"/>
            <w:hideMark/>
          </w:tcPr>
          <w:p w:rsidR="006145E8" w:rsidRPr="00E83B4A" w:rsidRDefault="006145E8" w:rsidP="000B7484">
            <w:pPr>
              <w:spacing w:line="200" w:lineRule="exact"/>
              <w:ind w:leftChars="-65" w:left="-20" w:hangingChars="74" w:hanging="105"/>
              <w:jc w:val="left"/>
              <w:rPr>
                <w:rFonts w:asciiTheme="minorEastAsia" w:hAnsiTheme="minorEastAsia"/>
                <w:sz w:val="16"/>
                <w:szCs w:val="16"/>
              </w:rPr>
            </w:pPr>
            <w:r w:rsidRPr="00E83B4A">
              <w:rPr>
                <w:rFonts w:asciiTheme="minorEastAsia" w:hAnsiTheme="minorEastAsia" w:hint="eastAsia"/>
                <w:sz w:val="16"/>
                <w:szCs w:val="16"/>
              </w:rPr>
              <w:t>（歳入）</w:t>
            </w:r>
          </w:p>
          <w:p w:rsidR="006145E8" w:rsidRPr="00E83B4A"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79</w:t>
            </w:r>
            <w:r w:rsidR="006145E8" w:rsidRPr="00E83B4A">
              <w:rPr>
                <w:rFonts w:asciiTheme="minorEastAsia" w:hAnsiTheme="minorEastAsia" w:hint="eastAsia"/>
                <w:sz w:val="18"/>
                <w:szCs w:val="18"/>
              </w:rPr>
              <w:t>,</w:t>
            </w:r>
            <w:r>
              <w:rPr>
                <w:rFonts w:asciiTheme="minorEastAsia" w:hAnsiTheme="minorEastAsia" w:hint="eastAsia"/>
                <w:sz w:val="18"/>
                <w:szCs w:val="18"/>
              </w:rPr>
              <w:t>301</w:t>
            </w:r>
          </w:p>
          <w:p w:rsidR="006145E8" w:rsidRPr="00E83B4A" w:rsidRDefault="006145E8" w:rsidP="00955E0A">
            <w:pPr>
              <w:spacing w:line="200" w:lineRule="exact"/>
              <w:ind w:rightChars="-12" w:right="-23"/>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77,786</w:t>
            </w:r>
            <w:r w:rsidRPr="00E83B4A">
              <w:rPr>
                <w:rFonts w:asciiTheme="minorEastAsia" w:hAnsiTheme="minorEastAsia" w:hint="eastAsia"/>
                <w:sz w:val="18"/>
                <w:szCs w:val="18"/>
              </w:rPr>
              <w:t xml:space="preserve"> ]</w:t>
            </w:r>
          </w:p>
        </w:tc>
        <w:tc>
          <w:tcPr>
            <w:tcW w:w="1417" w:type="dxa"/>
            <w:tcBorders>
              <w:top w:val="single" w:sz="4" w:space="0" w:color="auto"/>
              <w:bottom w:val="dotted" w:sz="8" w:space="0" w:color="auto"/>
            </w:tcBorders>
            <w:noWrap/>
            <w:vAlign w:val="center"/>
            <w:hideMark/>
          </w:tcPr>
          <w:p w:rsidR="006145E8" w:rsidRPr="00E83B4A" w:rsidRDefault="006145E8" w:rsidP="000B7484">
            <w:pPr>
              <w:spacing w:line="200" w:lineRule="exact"/>
              <w:ind w:leftChars="-65" w:left="-20" w:hangingChars="74" w:hanging="105"/>
              <w:jc w:val="left"/>
              <w:rPr>
                <w:rFonts w:asciiTheme="minorEastAsia" w:hAnsiTheme="minorEastAsia"/>
                <w:sz w:val="16"/>
                <w:szCs w:val="16"/>
              </w:rPr>
            </w:pPr>
            <w:r w:rsidRPr="00E83B4A">
              <w:rPr>
                <w:rFonts w:asciiTheme="minorEastAsia" w:hAnsiTheme="minorEastAsia" w:hint="eastAsia"/>
                <w:sz w:val="16"/>
                <w:szCs w:val="16"/>
              </w:rPr>
              <w:t>（歳出）</w:t>
            </w:r>
          </w:p>
          <w:p w:rsidR="006145E8" w:rsidRPr="00E83B4A"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76</w:t>
            </w:r>
            <w:r w:rsidR="006145E8" w:rsidRPr="00E83B4A">
              <w:rPr>
                <w:rFonts w:asciiTheme="minorEastAsia" w:hAnsiTheme="minorEastAsia" w:hint="eastAsia"/>
                <w:sz w:val="18"/>
                <w:szCs w:val="18"/>
              </w:rPr>
              <w:t>,</w:t>
            </w:r>
            <w:r>
              <w:rPr>
                <w:rFonts w:asciiTheme="minorEastAsia" w:hAnsiTheme="minorEastAsia" w:hint="eastAsia"/>
                <w:sz w:val="18"/>
                <w:szCs w:val="18"/>
              </w:rPr>
              <w:t>779</w:t>
            </w:r>
          </w:p>
          <w:p w:rsidR="006145E8" w:rsidRPr="00E83B4A" w:rsidRDefault="006145E8" w:rsidP="00955E0A">
            <w:pPr>
              <w:spacing w:line="200" w:lineRule="exact"/>
              <w:ind w:rightChars="-12" w:right="-23"/>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75,711</w:t>
            </w:r>
            <w:r w:rsidRPr="00E83B4A">
              <w:rPr>
                <w:rFonts w:asciiTheme="minorEastAsia" w:hAnsiTheme="minorEastAsia" w:hint="eastAsia"/>
                <w:sz w:val="18"/>
                <w:szCs w:val="18"/>
              </w:rPr>
              <w:t xml:space="preserve"> ]</w:t>
            </w:r>
          </w:p>
        </w:tc>
        <w:tc>
          <w:tcPr>
            <w:tcW w:w="1418" w:type="dxa"/>
            <w:tcBorders>
              <w:top w:val="single" w:sz="4" w:space="0" w:color="auto"/>
              <w:bottom w:val="dotted" w:sz="8" w:space="0" w:color="auto"/>
            </w:tcBorders>
            <w:noWrap/>
            <w:vAlign w:val="center"/>
            <w:hideMark/>
          </w:tcPr>
          <w:p w:rsidR="006145E8" w:rsidRPr="00E83B4A" w:rsidRDefault="006145E8" w:rsidP="000B7484">
            <w:pPr>
              <w:spacing w:line="200" w:lineRule="exact"/>
              <w:ind w:leftChars="-65" w:left="-20" w:hangingChars="74" w:hanging="105"/>
              <w:jc w:val="left"/>
              <w:rPr>
                <w:rFonts w:asciiTheme="minorEastAsia" w:hAnsiTheme="minorEastAsia"/>
                <w:sz w:val="16"/>
                <w:szCs w:val="16"/>
              </w:rPr>
            </w:pPr>
            <w:r w:rsidRPr="00E83B4A">
              <w:rPr>
                <w:rFonts w:asciiTheme="minorEastAsia" w:hAnsiTheme="minorEastAsia" w:hint="eastAsia"/>
                <w:sz w:val="16"/>
                <w:szCs w:val="16"/>
              </w:rPr>
              <w:t>（実質収支）</w:t>
            </w:r>
          </w:p>
          <w:p w:rsidR="006145E8" w:rsidRPr="00E83B4A"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1</w:t>
            </w:r>
            <w:r w:rsidR="006145E8" w:rsidRPr="00E83B4A">
              <w:rPr>
                <w:rFonts w:asciiTheme="minorEastAsia" w:hAnsiTheme="minorEastAsia" w:hint="eastAsia"/>
                <w:sz w:val="18"/>
                <w:szCs w:val="18"/>
              </w:rPr>
              <w:t>,</w:t>
            </w:r>
            <w:r>
              <w:rPr>
                <w:rFonts w:asciiTheme="minorEastAsia" w:hAnsiTheme="minorEastAsia" w:hint="eastAsia"/>
                <w:sz w:val="18"/>
                <w:szCs w:val="18"/>
              </w:rPr>
              <w:t>998</w:t>
            </w:r>
          </w:p>
          <w:p w:rsidR="006145E8" w:rsidRPr="00E83B4A" w:rsidRDefault="006145E8" w:rsidP="00955E0A">
            <w:pPr>
              <w:spacing w:line="200" w:lineRule="exact"/>
              <w:ind w:rightChars="-12" w:right="-23"/>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1,717</w:t>
            </w:r>
            <w:r w:rsidRPr="00E83B4A">
              <w:rPr>
                <w:rFonts w:asciiTheme="minorEastAsia" w:hAnsiTheme="minorEastAsia" w:hint="eastAsia"/>
                <w:sz w:val="18"/>
                <w:szCs w:val="18"/>
              </w:rPr>
              <w:t xml:space="preserve"> ]</w:t>
            </w:r>
          </w:p>
        </w:tc>
        <w:tc>
          <w:tcPr>
            <w:tcW w:w="1275" w:type="dxa"/>
            <w:tcBorders>
              <w:top w:val="single" w:sz="4" w:space="0" w:color="auto"/>
              <w:bottom w:val="dotted" w:sz="8" w:space="0" w:color="auto"/>
            </w:tcBorders>
            <w:noWrap/>
            <w:vAlign w:val="center"/>
            <w:hideMark/>
          </w:tcPr>
          <w:p w:rsidR="006145E8" w:rsidRPr="00E83B4A" w:rsidRDefault="006145E8" w:rsidP="00EA44CE">
            <w:pPr>
              <w:spacing w:line="200" w:lineRule="exact"/>
              <w:ind w:leftChars="-65" w:left="10" w:hangingChars="74" w:hanging="135"/>
              <w:jc w:val="left"/>
              <w:rPr>
                <w:rFonts w:asciiTheme="minorEastAsia" w:hAnsiTheme="minorEastAsia"/>
                <w:sz w:val="20"/>
                <w:szCs w:val="20"/>
              </w:rPr>
            </w:pPr>
          </w:p>
          <w:p w:rsidR="006145E8" w:rsidRPr="00E83B4A" w:rsidRDefault="00E25EDA"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190</w:t>
            </w:r>
            <w:r w:rsidR="006145E8" w:rsidRPr="00E83B4A">
              <w:rPr>
                <w:rFonts w:asciiTheme="minorEastAsia" w:hAnsiTheme="minorEastAsia" w:hint="eastAsia"/>
                <w:sz w:val="18"/>
                <w:szCs w:val="18"/>
              </w:rPr>
              <w:t>,</w:t>
            </w:r>
            <w:r>
              <w:rPr>
                <w:rFonts w:asciiTheme="minorEastAsia" w:hAnsiTheme="minorEastAsia" w:hint="eastAsia"/>
                <w:sz w:val="18"/>
                <w:szCs w:val="18"/>
              </w:rPr>
              <w:t>163</w:t>
            </w:r>
          </w:p>
          <w:p w:rsidR="006145E8" w:rsidRPr="00E83B4A" w:rsidRDefault="006145E8" w:rsidP="00955E0A">
            <w:pPr>
              <w:spacing w:line="200" w:lineRule="exact"/>
              <w:ind w:rightChars="-12" w:right="-23"/>
              <w:jc w:val="right"/>
              <w:rPr>
                <w:rFonts w:asciiTheme="minorEastAsia" w:hAnsiTheme="minorEastAsia"/>
                <w:sz w:val="18"/>
                <w:szCs w:val="18"/>
              </w:rPr>
            </w:pPr>
            <w:r w:rsidRPr="00E83B4A">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E83B4A">
              <w:rPr>
                <w:rFonts w:asciiTheme="minorEastAsia" w:hAnsiTheme="minorEastAsia" w:hint="eastAsia"/>
                <w:sz w:val="18"/>
                <w:szCs w:val="18"/>
              </w:rPr>
              <w:t>196,218</w:t>
            </w:r>
            <w:r w:rsidRPr="00E83B4A">
              <w:rPr>
                <w:rFonts w:asciiTheme="minorEastAsia" w:hAnsiTheme="minorEastAsia" w:hint="eastAsia"/>
                <w:sz w:val="18"/>
                <w:szCs w:val="18"/>
              </w:rPr>
              <w:t xml:space="preserve"> ]</w:t>
            </w:r>
          </w:p>
        </w:tc>
        <w:tc>
          <w:tcPr>
            <w:tcW w:w="284" w:type="dxa"/>
            <w:tcBorders>
              <w:top w:val="nil"/>
              <w:bottom w:val="nil"/>
            </w:tcBorders>
            <w:noWrap/>
            <w:vAlign w:val="center"/>
            <w:hideMark/>
          </w:tcPr>
          <w:p w:rsidR="006145E8" w:rsidRPr="00E83B4A" w:rsidRDefault="006145E8" w:rsidP="003108E7">
            <w:pPr>
              <w:spacing w:line="200" w:lineRule="exact"/>
              <w:jc w:val="center"/>
              <w:rPr>
                <w:rFonts w:asciiTheme="minorEastAsia" w:hAnsiTheme="minorEastAsia"/>
                <w:sz w:val="20"/>
                <w:szCs w:val="20"/>
              </w:rPr>
            </w:pPr>
          </w:p>
        </w:tc>
        <w:tc>
          <w:tcPr>
            <w:tcW w:w="1257" w:type="dxa"/>
            <w:tcBorders>
              <w:top w:val="single" w:sz="4" w:space="0" w:color="auto"/>
              <w:bottom w:val="dotted" w:sz="4" w:space="0" w:color="auto"/>
            </w:tcBorders>
            <w:shd w:val="clear" w:color="auto" w:fill="FFFF00"/>
            <w:noWrap/>
            <w:vAlign w:val="center"/>
            <w:hideMark/>
          </w:tcPr>
          <w:p w:rsidR="006145E8" w:rsidRPr="00040598" w:rsidRDefault="006145E8" w:rsidP="005C33ED">
            <w:pPr>
              <w:spacing w:line="200" w:lineRule="exact"/>
              <w:ind w:leftChars="-65" w:left="-5" w:hangingChars="74" w:hanging="120"/>
              <w:jc w:val="left"/>
              <w:rPr>
                <w:rFonts w:asciiTheme="minorEastAsia" w:hAnsiTheme="minorEastAsia"/>
                <w:sz w:val="18"/>
                <w:szCs w:val="18"/>
              </w:rPr>
            </w:pPr>
          </w:p>
          <w:p w:rsidR="006145E8" w:rsidRPr="00040598" w:rsidRDefault="00040598" w:rsidP="00955E0A">
            <w:pPr>
              <w:tabs>
                <w:tab w:val="left" w:pos="889"/>
              </w:tabs>
              <w:spacing w:line="200" w:lineRule="exact"/>
              <w:ind w:rightChars="82" w:right="158"/>
              <w:jc w:val="right"/>
              <w:rPr>
                <w:rFonts w:asciiTheme="minorEastAsia" w:hAnsiTheme="minorEastAsia"/>
                <w:sz w:val="18"/>
                <w:szCs w:val="18"/>
              </w:rPr>
            </w:pPr>
            <w:r w:rsidRPr="00040598">
              <w:rPr>
                <w:rFonts w:asciiTheme="minorEastAsia" w:hAnsiTheme="minorEastAsia" w:hint="eastAsia"/>
                <w:sz w:val="18"/>
                <w:szCs w:val="18"/>
              </w:rPr>
              <w:t>1</w:t>
            </w:r>
            <w:r w:rsidR="006145E8" w:rsidRPr="00040598">
              <w:rPr>
                <w:rFonts w:asciiTheme="minorEastAsia" w:hAnsiTheme="minorEastAsia" w:hint="eastAsia"/>
                <w:sz w:val="18"/>
                <w:szCs w:val="18"/>
              </w:rPr>
              <w:t>,</w:t>
            </w:r>
            <w:r w:rsidRPr="00040598">
              <w:rPr>
                <w:rFonts w:asciiTheme="minorEastAsia" w:hAnsiTheme="minorEastAsia" w:hint="eastAsia"/>
                <w:sz w:val="18"/>
                <w:szCs w:val="18"/>
              </w:rPr>
              <w:t>998</w:t>
            </w:r>
          </w:p>
          <w:p w:rsidR="006145E8" w:rsidRPr="00E83B4A" w:rsidRDefault="006145E8" w:rsidP="00890698">
            <w:pPr>
              <w:spacing w:line="200" w:lineRule="exact"/>
              <w:jc w:val="right"/>
              <w:rPr>
                <w:rFonts w:asciiTheme="minorEastAsia" w:hAnsiTheme="minorEastAsia"/>
                <w:sz w:val="18"/>
                <w:szCs w:val="18"/>
              </w:rPr>
            </w:pPr>
            <w:r w:rsidRPr="00040598">
              <w:rPr>
                <w:rFonts w:asciiTheme="minorEastAsia" w:hAnsiTheme="minorEastAsia" w:hint="eastAsia"/>
                <w:sz w:val="18"/>
                <w:szCs w:val="18"/>
              </w:rPr>
              <w:t>[ 1,</w:t>
            </w:r>
            <w:r w:rsidR="00890698" w:rsidRPr="00040598">
              <w:rPr>
                <w:rFonts w:asciiTheme="minorEastAsia" w:hAnsiTheme="minorEastAsia" w:hint="eastAsia"/>
                <w:sz w:val="18"/>
                <w:szCs w:val="18"/>
              </w:rPr>
              <w:t>717</w:t>
            </w:r>
            <w:r w:rsidRPr="00040598">
              <w:rPr>
                <w:rFonts w:asciiTheme="minorEastAsia" w:hAnsiTheme="minorEastAsia" w:hint="eastAsia"/>
                <w:sz w:val="18"/>
                <w:szCs w:val="18"/>
              </w:rPr>
              <w:t xml:space="preserve"> </w:t>
            </w:r>
            <w:r w:rsidRPr="00E83B4A">
              <w:rPr>
                <w:rFonts w:asciiTheme="minorEastAsia" w:hAnsiTheme="minorEastAsia" w:hint="eastAsia"/>
                <w:sz w:val="18"/>
                <w:szCs w:val="18"/>
              </w:rPr>
              <w:t>]</w:t>
            </w:r>
          </w:p>
        </w:tc>
      </w:tr>
      <w:tr w:rsidR="006145E8" w:rsidRPr="00A831B3" w:rsidTr="00453995">
        <w:trPr>
          <w:trHeight w:val="614"/>
          <w:jc w:val="center"/>
        </w:trPr>
        <w:tc>
          <w:tcPr>
            <w:tcW w:w="425" w:type="dxa"/>
            <w:vMerge/>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bottom w:val="dotted" w:sz="4" w:space="0" w:color="auto"/>
              <w:right w:val="double" w:sz="4" w:space="0" w:color="auto"/>
            </w:tcBorders>
            <w:noWrap/>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港湾整備事業特別会計</w:t>
            </w:r>
          </w:p>
        </w:tc>
        <w:tc>
          <w:tcPr>
            <w:tcW w:w="1418" w:type="dxa"/>
            <w:tcBorders>
              <w:top w:val="dashSmallGap" w:sz="4" w:space="0" w:color="auto"/>
              <w:left w:val="double" w:sz="4" w:space="0" w:color="auto"/>
              <w:bottom w:val="dotted"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（歳入）</w:t>
            </w:r>
          </w:p>
          <w:p w:rsidR="006145E8" w:rsidRPr="00D478C8"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10</w:t>
            </w:r>
            <w:r w:rsidR="006145E8" w:rsidRPr="00D478C8">
              <w:rPr>
                <w:rFonts w:asciiTheme="minorEastAsia" w:hAnsiTheme="minorEastAsia" w:hint="eastAsia"/>
                <w:sz w:val="18"/>
                <w:szCs w:val="18"/>
              </w:rPr>
              <w:t>,</w:t>
            </w:r>
            <w:r>
              <w:rPr>
                <w:rFonts w:asciiTheme="minorEastAsia" w:hAnsiTheme="minorEastAsia" w:hint="eastAsia"/>
                <w:sz w:val="18"/>
                <w:szCs w:val="18"/>
              </w:rPr>
              <w:t>327</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9,087</w:t>
            </w:r>
            <w:r w:rsidRPr="00D478C8">
              <w:rPr>
                <w:rFonts w:asciiTheme="minorEastAsia" w:hAnsiTheme="minorEastAsia" w:hint="eastAsia"/>
                <w:sz w:val="18"/>
                <w:szCs w:val="18"/>
              </w:rPr>
              <w:t xml:space="preserve"> ]</w:t>
            </w:r>
          </w:p>
        </w:tc>
        <w:tc>
          <w:tcPr>
            <w:tcW w:w="1417" w:type="dxa"/>
            <w:tcBorders>
              <w:top w:val="dashSmallGap" w:sz="4" w:space="0" w:color="auto"/>
              <w:bottom w:val="dotted"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（歳出）</w:t>
            </w:r>
          </w:p>
          <w:p w:rsidR="006145E8" w:rsidRPr="00D478C8"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9</w:t>
            </w:r>
            <w:r w:rsidR="006145E8" w:rsidRPr="00D478C8">
              <w:rPr>
                <w:rFonts w:asciiTheme="minorEastAsia" w:hAnsiTheme="minorEastAsia" w:hint="eastAsia"/>
                <w:sz w:val="18"/>
                <w:szCs w:val="18"/>
              </w:rPr>
              <w:t>,</w:t>
            </w:r>
            <w:r>
              <w:rPr>
                <w:rFonts w:asciiTheme="minorEastAsia" w:hAnsiTheme="minorEastAsia" w:hint="eastAsia"/>
                <w:sz w:val="18"/>
                <w:szCs w:val="18"/>
              </w:rPr>
              <w:t>602</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8,915</w:t>
            </w:r>
            <w:r w:rsidRPr="00D478C8">
              <w:rPr>
                <w:rFonts w:asciiTheme="minorEastAsia" w:hAnsiTheme="minorEastAsia" w:hint="eastAsia"/>
                <w:sz w:val="18"/>
                <w:szCs w:val="18"/>
              </w:rPr>
              <w:t xml:space="preserve"> ]</w:t>
            </w:r>
          </w:p>
        </w:tc>
        <w:tc>
          <w:tcPr>
            <w:tcW w:w="1418" w:type="dxa"/>
            <w:tcBorders>
              <w:top w:val="dashSmallGap" w:sz="4" w:space="0" w:color="auto"/>
              <w:bottom w:val="dotted"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（実質収支）</w:t>
            </w:r>
          </w:p>
          <w:p w:rsidR="006145E8" w:rsidRPr="00D478C8"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724</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173</w:t>
            </w:r>
            <w:r w:rsidRPr="00D478C8">
              <w:rPr>
                <w:rFonts w:asciiTheme="minorEastAsia" w:hAnsiTheme="minorEastAsia" w:hint="eastAsia"/>
                <w:sz w:val="18"/>
                <w:szCs w:val="18"/>
              </w:rPr>
              <w:t xml:space="preserve"> ]</w:t>
            </w:r>
          </w:p>
        </w:tc>
        <w:tc>
          <w:tcPr>
            <w:tcW w:w="1275" w:type="dxa"/>
            <w:tcBorders>
              <w:top w:val="dashSmallGap" w:sz="4" w:space="0" w:color="auto"/>
              <w:bottom w:val="dotted" w:sz="4" w:space="0" w:color="auto"/>
            </w:tcBorders>
            <w:noWrap/>
            <w:vAlign w:val="center"/>
            <w:hideMark/>
          </w:tcPr>
          <w:p w:rsidR="006145E8" w:rsidRPr="00D478C8" w:rsidRDefault="006145E8" w:rsidP="00EA44CE">
            <w:pPr>
              <w:spacing w:line="200" w:lineRule="exact"/>
              <w:jc w:val="center"/>
              <w:rPr>
                <w:rFonts w:asciiTheme="minorEastAsia" w:hAnsiTheme="minorEastAsia"/>
                <w:sz w:val="20"/>
                <w:szCs w:val="20"/>
              </w:rPr>
            </w:pPr>
          </w:p>
          <w:p w:rsidR="006145E8" w:rsidRPr="00D478C8" w:rsidRDefault="00E25EDA"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27</w:t>
            </w:r>
            <w:r w:rsidR="006145E8" w:rsidRPr="00D478C8">
              <w:rPr>
                <w:rFonts w:asciiTheme="minorEastAsia" w:hAnsiTheme="minorEastAsia" w:hint="eastAsia"/>
                <w:sz w:val="18"/>
                <w:szCs w:val="18"/>
              </w:rPr>
              <w:t>,</w:t>
            </w:r>
            <w:r>
              <w:rPr>
                <w:rFonts w:asciiTheme="minorEastAsia" w:hAnsiTheme="minorEastAsia" w:hint="eastAsia"/>
                <w:sz w:val="18"/>
                <w:szCs w:val="18"/>
              </w:rPr>
              <w:t>009</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29,586</w:t>
            </w:r>
            <w:r w:rsidRPr="00D478C8">
              <w:rPr>
                <w:rFonts w:asciiTheme="minorEastAsia" w:hAnsiTheme="minorEastAsia" w:hint="eastAsia"/>
                <w:sz w:val="18"/>
                <w:szCs w:val="18"/>
              </w:rPr>
              <w:t xml:space="preserve"> ]</w:t>
            </w:r>
          </w:p>
        </w:tc>
        <w:tc>
          <w:tcPr>
            <w:tcW w:w="284" w:type="dxa"/>
            <w:tcBorders>
              <w:top w:val="nil"/>
              <w:bottom w:val="nil"/>
            </w:tcBorders>
            <w:noWrap/>
            <w:vAlign w:val="center"/>
            <w:hideMark/>
          </w:tcPr>
          <w:p w:rsidR="006145E8" w:rsidRPr="00D478C8" w:rsidRDefault="006145E8" w:rsidP="00EA44CE">
            <w:pPr>
              <w:spacing w:line="200" w:lineRule="exact"/>
              <w:jc w:val="center"/>
              <w:rPr>
                <w:rFonts w:asciiTheme="minorEastAsia" w:hAnsiTheme="minorEastAsia"/>
                <w:sz w:val="20"/>
                <w:szCs w:val="20"/>
              </w:rPr>
            </w:pPr>
          </w:p>
        </w:tc>
        <w:tc>
          <w:tcPr>
            <w:tcW w:w="1257" w:type="dxa"/>
            <w:tcBorders>
              <w:top w:val="dashSmallGap" w:sz="4" w:space="0" w:color="auto"/>
              <w:bottom w:val="dotted" w:sz="8" w:space="0" w:color="auto"/>
            </w:tcBorders>
            <w:shd w:val="clear" w:color="auto" w:fill="FFFF00"/>
            <w:noWrap/>
            <w:vAlign w:val="center"/>
            <w:hideMark/>
          </w:tcPr>
          <w:p w:rsidR="006145E8" w:rsidRPr="00D478C8" w:rsidRDefault="006145E8" w:rsidP="00EA44CE">
            <w:pPr>
              <w:spacing w:line="200" w:lineRule="exact"/>
              <w:jc w:val="center"/>
              <w:rPr>
                <w:rFonts w:asciiTheme="minorEastAsia" w:hAnsiTheme="minorEastAsia"/>
                <w:sz w:val="18"/>
                <w:szCs w:val="18"/>
              </w:rPr>
            </w:pPr>
          </w:p>
          <w:p w:rsidR="006145E8" w:rsidRPr="00D478C8" w:rsidRDefault="006145E8" w:rsidP="00955E0A">
            <w:pPr>
              <w:tabs>
                <w:tab w:val="left" w:pos="889"/>
              </w:tabs>
              <w:spacing w:line="200" w:lineRule="exact"/>
              <w:ind w:rightChars="82" w:right="158"/>
              <w:jc w:val="right"/>
              <w:rPr>
                <w:rFonts w:asciiTheme="minorEastAsia" w:hAnsiTheme="minorEastAsia"/>
                <w:sz w:val="18"/>
                <w:szCs w:val="18"/>
              </w:rPr>
            </w:pPr>
            <w:r w:rsidRPr="00D478C8">
              <w:rPr>
                <w:rFonts w:asciiTheme="minorEastAsia" w:hAnsiTheme="minorEastAsia" w:hint="eastAsia"/>
                <w:sz w:val="18"/>
                <w:szCs w:val="18"/>
              </w:rPr>
              <w:t>0</w:t>
            </w:r>
          </w:p>
          <w:p w:rsidR="006145E8" w:rsidRPr="00D478C8" w:rsidRDefault="006145E8" w:rsidP="00EA44CE">
            <w:pPr>
              <w:spacing w:line="200" w:lineRule="exact"/>
              <w:jc w:val="right"/>
              <w:rPr>
                <w:rFonts w:asciiTheme="minorEastAsia" w:hAnsiTheme="minorEastAsia"/>
                <w:sz w:val="18"/>
                <w:szCs w:val="18"/>
              </w:rPr>
            </w:pPr>
            <w:r w:rsidRPr="00D478C8">
              <w:rPr>
                <w:rFonts w:asciiTheme="minorEastAsia" w:hAnsiTheme="minorEastAsia" w:hint="eastAsia"/>
                <w:sz w:val="18"/>
                <w:szCs w:val="18"/>
              </w:rPr>
              <w:t>[ 0 ]</w:t>
            </w:r>
          </w:p>
        </w:tc>
      </w:tr>
      <w:tr w:rsidR="006145E8" w:rsidRPr="00A831B3" w:rsidTr="007C7C3A">
        <w:trPr>
          <w:trHeight w:val="614"/>
          <w:jc w:val="center"/>
        </w:trPr>
        <w:tc>
          <w:tcPr>
            <w:tcW w:w="425" w:type="dxa"/>
            <w:vMerge/>
            <w:textDirection w:val="tbRlV"/>
            <w:vAlign w:val="center"/>
            <w:hideMark/>
          </w:tcPr>
          <w:p w:rsidR="006145E8" w:rsidRPr="00A831B3" w:rsidRDefault="006145E8" w:rsidP="003108E7">
            <w:pPr>
              <w:spacing w:line="0" w:lineRule="atLeast"/>
              <w:ind w:left="113" w:right="113"/>
              <w:jc w:val="center"/>
              <w:rPr>
                <w:rFonts w:asciiTheme="minorEastAsia" w:hAnsiTheme="minorEastAsia"/>
                <w:sz w:val="20"/>
                <w:szCs w:val="20"/>
              </w:rPr>
            </w:pPr>
          </w:p>
        </w:tc>
        <w:tc>
          <w:tcPr>
            <w:tcW w:w="2126" w:type="dxa"/>
            <w:tcBorders>
              <w:top w:val="dashSmallGap" w:sz="4" w:space="0" w:color="auto"/>
              <w:right w:val="double" w:sz="4" w:space="0" w:color="auto"/>
            </w:tcBorders>
            <w:vAlign w:val="center"/>
            <w:hideMark/>
          </w:tcPr>
          <w:p w:rsidR="006145E8" w:rsidRPr="00A831B3" w:rsidRDefault="006145E8" w:rsidP="00B51F7E">
            <w:pPr>
              <w:spacing w:line="0" w:lineRule="atLeast"/>
              <w:jc w:val="distribute"/>
              <w:rPr>
                <w:rFonts w:asciiTheme="minorEastAsia" w:hAnsiTheme="minorEastAsia"/>
                <w:sz w:val="18"/>
                <w:szCs w:val="18"/>
              </w:rPr>
            </w:pPr>
            <w:r w:rsidRPr="00A831B3">
              <w:rPr>
                <w:rFonts w:asciiTheme="minorEastAsia" w:hAnsiTheme="minorEastAsia" w:hint="eastAsia"/>
                <w:sz w:val="18"/>
                <w:szCs w:val="18"/>
              </w:rPr>
              <w:t>箕面北部丘陵整備事業</w:t>
            </w:r>
            <w:r w:rsidRPr="00A831B3">
              <w:rPr>
                <w:rFonts w:asciiTheme="minorEastAsia" w:hAnsiTheme="minorEastAsia" w:hint="eastAsia"/>
                <w:sz w:val="18"/>
                <w:szCs w:val="18"/>
              </w:rPr>
              <w:br/>
              <w:t>特別会計</w:t>
            </w:r>
          </w:p>
        </w:tc>
        <w:tc>
          <w:tcPr>
            <w:tcW w:w="1418" w:type="dxa"/>
            <w:tcBorders>
              <w:top w:val="dashSmallGap" w:sz="4" w:space="0" w:color="auto"/>
              <w:left w:val="double"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（歳入）</w:t>
            </w:r>
          </w:p>
          <w:p w:rsidR="006145E8" w:rsidRPr="00D478C8"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4</w:t>
            </w:r>
            <w:r w:rsidR="006145E8" w:rsidRPr="00D478C8">
              <w:rPr>
                <w:rFonts w:asciiTheme="minorEastAsia" w:hAnsiTheme="minorEastAsia" w:hint="eastAsia"/>
                <w:sz w:val="18"/>
                <w:szCs w:val="18"/>
              </w:rPr>
              <w:t>,</w:t>
            </w:r>
            <w:r>
              <w:rPr>
                <w:rFonts w:asciiTheme="minorEastAsia" w:hAnsiTheme="minorEastAsia" w:hint="eastAsia"/>
                <w:sz w:val="18"/>
                <w:szCs w:val="18"/>
              </w:rPr>
              <w:t>505</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8,725</w:t>
            </w:r>
            <w:r w:rsidRPr="00D478C8">
              <w:rPr>
                <w:rFonts w:asciiTheme="minorEastAsia" w:hAnsiTheme="minorEastAsia" w:hint="eastAsia"/>
                <w:sz w:val="18"/>
                <w:szCs w:val="18"/>
              </w:rPr>
              <w:t xml:space="preserve"> ]</w:t>
            </w:r>
          </w:p>
        </w:tc>
        <w:tc>
          <w:tcPr>
            <w:tcW w:w="1417" w:type="dxa"/>
            <w:tcBorders>
              <w:top w:val="dashSmallGap"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（歳出）</w:t>
            </w:r>
          </w:p>
          <w:p w:rsidR="006145E8" w:rsidRPr="00D478C8" w:rsidRDefault="00E25EDA" w:rsidP="00955E0A">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4</w:t>
            </w:r>
            <w:r w:rsidR="006145E8" w:rsidRPr="00D478C8">
              <w:rPr>
                <w:rFonts w:asciiTheme="minorEastAsia" w:hAnsiTheme="minorEastAsia" w:hint="eastAsia"/>
                <w:sz w:val="18"/>
                <w:szCs w:val="18"/>
              </w:rPr>
              <w:t>,</w:t>
            </w:r>
            <w:r>
              <w:rPr>
                <w:rFonts w:asciiTheme="minorEastAsia" w:hAnsiTheme="minorEastAsia" w:hint="eastAsia"/>
                <w:sz w:val="18"/>
                <w:szCs w:val="18"/>
              </w:rPr>
              <w:t>114</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8,725</w:t>
            </w:r>
            <w:r w:rsidRPr="00D478C8">
              <w:rPr>
                <w:rFonts w:asciiTheme="minorEastAsia" w:hAnsiTheme="minorEastAsia" w:hint="eastAsia"/>
                <w:sz w:val="18"/>
                <w:szCs w:val="18"/>
              </w:rPr>
              <w:t xml:space="preserve"> ]</w:t>
            </w:r>
          </w:p>
        </w:tc>
        <w:tc>
          <w:tcPr>
            <w:tcW w:w="1418" w:type="dxa"/>
            <w:tcBorders>
              <w:top w:val="dashSmallGap" w:sz="4" w:space="0" w:color="auto"/>
            </w:tcBorders>
            <w:noWrap/>
            <w:vAlign w:val="center"/>
            <w:hideMark/>
          </w:tcPr>
          <w:p w:rsidR="006145E8" w:rsidRPr="00D478C8" w:rsidRDefault="006145E8" w:rsidP="000B7484">
            <w:pPr>
              <w:spacing w:line="200" w:lineRule="exact"/>
              <w:ind w:leftChars="-65" w:left="-20" w:hangingChars="74" w:hanging="105"/>
              <w:jc w:val="left"/>
              <w:rPr>
                <w:rFonts w:asciiTheme="minorEastAsia" w:hAnsiTheme="minorEastAsia"/>
                <w:sz w:val="16"/>
                <w:szCs w:val="16"/>
              </w:rPr>
            </w:pPr>
            <w:r w:rsidRPr="00D478C8">
              <w:rPr>
                <w:rFonts w:asciiTheme="minorEastAsia" w:hAnsiTheme="minorEastAsia" w:hint="eastAsia"/>
                <w:sz w:val="16"/>
                <w:szCs w:val="16"/>
              </w:rPr>
              <w:t>（実質収支）</w:t>
            </w:r>
          </w:p>
          <w:p w:rsidR="006145E8" w:rsidRPr="00D478C8" w:rsidRDefault="006145E8" w:rsidP="00955E0A">
            <w:pPr>
              <w:spacing w:line="200" w:lineRule="exact"/>
              <w:ind w:rightChars="67" w:right="129"/>
              <w:jc w:val="right"/>
              <w:rPr>
                <w:rFonts w:asciiTheme="minorEastAsia" w:hAnsiTheme="minorEastAsia"/>
                <w:sz w:val="18"/>
                <w:szCs w:val="18"/>
              </w:rPr>
            </w:pPr>
            <w:r w:rsidRPr="00D478C8">
              <w:rPr>
                <w:rFonts w:asciiTheme="minorEastAsia" w:hAnsiTheme="minorEastAsia" w:hint="eastAsia"/>
                <w:sz w:val="18"/>
                <w:szCs w:val="18"/>
              </w:rPr>
              <w:t>0</w:t>
            </w:r>
          </w:p>
          <w:p w:rsidR="006145E8" w:rsidRPr="00D478C8" w:rsidRDefault="006145E8" w:rsidP="00955E0A">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 xml:space="preserve">[ </w:t>
            </w:r>
            <w:r w:rsidR="00812A30" w:rsidRPr="00D478C8">
              <w:rPr>
                <w:rFonts w:asciiTheme="minorEastAsia" w:hAnsiTheme="minorEastAsia" w:hint="eastAsia"/>
                <w:sz w:val="18"/>
                <w:szCs w:val="18"/>
              </w:rPr>
              <w:t>0</w:t>
            </w:r>
            <w:r w:rsidRPr="00D478C8">
              <w:rPr>
                <w:rFonts w:asciiTheme="minorEastAsia" w:hAnsiTheme="minorEastAsia" w:hint="eastAsia"/>
                <w:sz w:val="18"/>
                <w:szCs w:val="18"/>
              </w:rPr>
              <w:t xml:space="preserve"> ]</w:t>
            </w:r>
          </w:p>
        </w:tc>
        <w:tc>
          <w:tcPr>
            <w:tcW w:w="1275" w:type="dxa"/>
            <w:tcBorders>
              <w:top w:val="dashSmallGap" w:sz="4" w:space="0" w:color="auto"/>
            </w:tcBorders>
            <w:noWrap/>
            <w:vAlign w:val="center"/>
            <w:hideMark/>
          </w:tcPr>
          <w:p w:rsidR="006145E8" w:rsidRPr="00D478C8" w:rsidRDefault="006145E8" w:rsidP="00EA44CE">
            <w:pPr>
              <w:spacing w:line="200" w:lineRule="exact"/>
              <w:jc w:val="center"/>
              <w:rPr>
                <w:rFonts w:asciiTheme="minorEastAsia" w:hAnsiTheme="minorEastAsia"/>
                <w:sz w:val="20"/>
                <w:szCs w:val="20"/>
              </w:rPr>
            </w:pPr>
          </w:p>
          <w:p w:rsidR="006145E8" w:rsidRPr="00D478C8" w:rsidRDefault="00E25EDA" w:rsidP="005C33ED">
            <w:pPr>
              <w:spacing w:line="200" w:lineRule="exact"/>
              <w:ind w:rightChars="67" w:right="129"/>
              <w:jc w:val="right"/>
              <w:rPr>
                <w:rFonts w:asciiTheme="minorEastAsia" w:hAnsiTheme="minorEastAsia"/>
                <w:sz w:val="18"/>
                <w:szCs w:val="18"/>
              </w:rPr>
            </w:pPr>
            <w:r>
              <w:rPr>
                <w:rFonts w:asciiTheme="minorEastAsia" w:hAnsiTheme="minorEastAsia" w:hint="eastAsia"/>
                <w:sz w:val="18"/>
                <w:szCs w:val="18"/>
              </w:rPr>
              <w:t>13</w:t>
            </w:r>
            <w:r w:rsidR="006145E8" w:rsidRPr="00D478C8">
              <w:rPr>
                <w:rFonts w:asciiTheme="minorEastAsia" w:hAnsiTheme="minorEastAsia" w:hint="eastAsia"/>
                <w:sz w:val="18"/>
                <w:szCs w:val="18"/>
              </w:rPr>
              <w:t>,</w:t>
            </w:r>
            <w:r>
              <w:rPr>
                <w:rFonts w:asciiTheme="minorEastAsia" w:hAnsiTheme="minorEastAsia" w:hint="eastAsia"/>
                <w:sz w:val="18"/>
                <w:szCs w:val="18"/>
              </w:rPr>
              <w:t>237</w:t>
            </w:r>
          </w:p>
          <w:p w:rsidR="006145E8" w:rsidRPr="00D478C8" w:rsidRDefault="006145E8" w:rsidP="00812A30">
            <w:pPr>
              <w:spacing w:line="200" w:lineRule="exact"/>
              <w:ind w:rightChars="-12" w:right="-23"/>
              <w:jc w:val="right"/>
              <w:rPr>
                <w:rFonts w:asciiTheme="minorEastAsia" w:hAnsiTheme="minorEastAsia"/>
                <w:sz w:val="18"/>
                <w:szCs w:val="18"/>
              </w:rPr>
            </w:pPr>
            <w:r w:rsidRPr="00D478C8">
              <w:rPr>
                <w:rFonts w:asciiTheme="minorEastAsia" w:hAnsiTheme="minorEastAsia" w:hint="eastAsia"/>
                <w:sz w:val="18"/>
                <w:szCs w:val="18"/>
              </w:rPr>
              <w:t>[</w:t>
            </w:r>
            <w:r w:rsidR="00890698">
              <w:rPr>
                <w:rFonts w:asciiTheme="minorEastAsia" w:hAnsiTheme="minorEastAsia" w:hint="eastAsia"/>
                <w:sz w:val="18"/>
                <w:szCs w:val="18"/>
              </w:rPr>
              <w:t xml:space="preserve"> </w:t>
            </w:r>
            <w:r w:rsidR="00890698" w:rsidRPr="00D478C8">
              <w:rPr>
                <w:rFonts w:asciiTheme="minorEastAsia" w:hAnsiTheme="minorEastAsia" w:hint="eastAsia"/>
                <w:sz w:val="18"/>
                <w:szCs w:val="18"/>
              </w:rPr>
              <w:t>12,343</w:t>
            </w:r>
            <w:r w:rsidRPr="00D478C8">
              <w:rPr>
                <w:rFonts w:asciiTheme="minorEastAsia" w:hAnsiTheme="minorEastAsia" w:hint="eastAsia"/>
                <w:sz w:val="18"/>
                <w:szCs w:val="18"/>
              </w:rPr>
              <w:t xml:space="preserve"> ]</w:t>
            </w:r>
          </w:p>
        </w:tc>
        <w:tc>
          <w:tcPr>
            <w:tcW w:w="284" w:type="dxa"/>
            <w:tcBorders>
              <w:top w:val="nil"/>
              <w:bottom w:val="nil"/>
            </w:tcBorders>
            <w:noWrap/>
            <w:vAlign w:val="center"/>
            <w:hideMark/>
          </w:tcPr>
          <w:p w:rsidR="006145E8" w:rsidRPr="00D478C8" w:rsidRDefault="006145E8" w:rsidP="00EA44CE">
            <w:pPr>
              <w:spacing w:line="200" w:lineRule="exact"/>
              <w:jc w:val="center"/>
              <w:rPr>
                <w:rFonts w:asciiTheme="minorEastAsia" w:hAnsiTheme="minorEastAsia"/>
                <w:sz w:val="20"/>
                <w:szCs w:val="20"/>
              </w:rPr>
            </w:pPr>
          </w:p>
        </w:tc>
        <w:tc>
          <w:tcPr>
            <w:tcW w:w="1257" w:type="dxa"/>
            <w:tcBorders>
              <w:top w:val="dashSmallGap" w:sz="4" w:space="0" w:color="auto"/>
            </w:tcBorders>
            <w:shd w:val="clear" w:color="auto" w:fill="FFFF00"/>
            <w:noWrap/>
            <w:vAlign w:val="center"/>
            <w:hideMark/>
          </w:tcPr>
          <w:p w:rsidR="006145E8" w:rsidRPr="00D478C8" w:rsidRDefault="006145E8" w:rsidP="00EA44CE">
            <w:pPr>
              <w:spacing w:line="200" w:lineRule="exact"/>
              <w:jc w:val="center"/>
              <w:rPr>
                <w:rFonts w:asciiTheme="minorEastAsia" w:hAnsiTheme="minorEastAsia"/>
                <w:sz w:val="18"/>
                <w:szCs w:val="18"/>
              </w:rPr>
            </w:pPr>
          </w:p>
          <w:p w:rsidR="006145E8" w:rsidRPr="00D478C8" w:rsidRDefault="006145E8" w:rsidP="00955E0A">
            <w:pPr>
              <w:tabs>
                <w:tab w:val="left" w:pos="889"/>
              </w:tabs>
              <w:spacing w:line="200" w:lineRule="exact"/>
              <w:ind w:rightChars="82" w:right="158"/>
              <w:jc w:val="right"/>
              <w:rPr>
                <w:rFonts w:asciiTheme="minorEastAsia" w:hAnsiTheme="minorEastAsia"/>
                <w:sz w:val="18"/>
                <w:szCs w:val="18"/>
              </w:rPr>
            </w:pPr>
            <w:r w:rsidRPr="00D478C8">
              <w:rPr>
                <w:rFonts w:asciiTheme="minorEastAsia" w:hAnsiTheme="minorEastAsia" w:hint="eastAsia"/>
                <w:sz w:val="18"/>
                <w:szCs w:val="18"/>
              </w:rPr>
              <w:t>0</w:t>
            </w:r>
          </w:p>
          <w:p w:rsidR="006145E8" w:rsidRPr="00D478C8" w:rsidRDefault="006145E8" w:rsidP="00EA44CE">
            <w:pPr>
              <w:spacing w:line="200" w:lineRule="exact"/>
              <w:jc w:val="right"/>
              <w:rPr>
                <w:rFonts w:asciiTheme="minorEastAsia" w:hAnsiTheme="minorEastAsia"/>
                <w:sz w:val="18"/>
                <w:szCs w:val="18"/>
              </w:rPr>
            </w:pPr>
            <w:r w:rsidRPr="00D478C8">
              <w:rPr>
                <w:rFonts w:asciiTheme="minorEastAsia" w:hAnsiTheme="minorEastAsia" w:hint="eastAsia"/>
                <w:sz w:val="18"/>
                <w:szCs w:val="18"/>
              </w:rPr>
              <w:t>[ 0 ]</w:t>
            </w:r>
          </w:p>
        </w:tc>
      </w:tr>
    </w:tbl>
    <w:p w:rsidR="00B5510D" w:rsidRPr="00A831B3" w:rsidRDefault="00B5510D" w:rsidP="00B5510D">
      <w:pPr>
        <w:spacing w:line="0" w:lineRule="atLeast"/>
        <w:rPr>
          <w:rFonts w:asciiTheme="minorEastAsia" w:hAnsiTheme="minorEastAsia"/>
          <w:sz w:val="18"/>
          <w:szCs w:val="18"/>
        </w:rPr>
      </w:pPr>
      <w:r w:rsidRPr="00A831B3">
        <w:rPr>
          <w:rFonts w:asciiTheme="minorEastAsia" w:hAnsiTheme="minorEastAsia" w:hint="eastAsia"/>
          <w:sz w:val="18"/>
          <w:szCs w:val="18"/>
        </w:rPr>
        <w:t xml:space="preserve">　（注）　</w:t>
      </w:r>
      <w:r w:rsidR="00187FB4">
        <w:rPr>
          <w:rFonts w:asciiTheme="minorEastAsia" w:hAnsiTheme="minorEastAsia" w:hint="eastAsia"/>
          <w:sz w:val="18"/>
          <w:szCs w:val="18"/>
        </w:rPr>
        <w:t>［</w:t>
      </w:r>
      <w:r w:rsidRPr="00A831B3">
        <w:rPr>
          <w:rFonts w:asciiTheme="minorEastAsia" w:hAnsiTheme="minorEastAsia" w:hint="eastAsia"/>
          <w:sz w:val="18"/>
          <w:szCs w:val="18"/>
        </w:rPr>
        <w:t xml:space="preserve">　</w:t>
      </w:r>
      <w:r w:rsidR="00187FB4">
        <w:rPr>
          <w:rFonts w:asciiTheme="minorEastAsia" w:hAnsiTheme="minorEastAsia" w:hint="eastAsia"/>
          <w:sz w:val="18"/>
          <w:szCs w:val="18"/>
        </w:rPr>
        <w:t>］</w:t>
      </w:r>
      <w:r w:rsidRPr="00A831B3">
        <w:rPr>
          <w:rFonts w:asciiTheme="minorEastAsia" w:hAnsiTheme="minorEastAsia" w:hint="eastAsia"/>
          <w:sz w:val="18"/>
          <w:szCs w:val="18"/>
        </w:rPr>
        <w:t>書きは、昨年度の数値。</w:t>
      </w:r>
    </w:p>
    <w:p w:rsidR="00BC33D5" w:rsidRDefault="00A17A40" w:rsidP="00961CAA">
      <w:pPr>
        <w:spacing w:line="0" w:lineRule="atLeas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767808" behindDoc="0" locked="0" layoutInCell="1" allowOverlap="1" wp14:anchorId="62EADD46" wp14:editId="67379EEB">
                <wp:simplePos x="0" y="0"/>
                <wp:positionH relativeFrom="column">
                  <wp:posOffset>-3810</wp:posOffset>
                </wp:positionH>
                <wp:positionV relativeFrom="paragraph">
                  <wp:posOffset>207010</wp:posOffset>
                </wp:positionV>
                <wp:extent cx="6487795" cy="1403985"/>
                <wp:effectExtent l="0" t="0" r="0" b="63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E0FD5">
                            <w:pPr>
                              <w:jc w:val="center"/>
                            </w:pPr>
                            <w:r>
                              <w:rPr>
                                <w:rFonts w:hint="eastAsia"/>
                              </w:rPr>
                              <w:t>－</w:t>
                            </w:r>
                            <w:r>
                              <w:rPr>
                                <w:rFonts w:hint="eastAsia"/>
                              </w:rPr>
                              <w:t xml:space="preserve"> 6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3pt;margin-top:16.3pt;width:510.8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" filled="f" stroked="f">
                <v:textbox style="mso-fit-shape-to-text:t">
                  <w:txbxContent>
                    <w:p w:rsidR="00161D9A" w:rsidRDefault="00161D9A" w:rsidP="006E0FD5">
                      <w:pPr>
                        <w:jc w:val="center"/>
                      </w:pPr>
                      <w:r>
                        <w:rPr>
                          <w:rFonts w:hint="eastAsia"/>
                        </w:rPr>
                        <w:t>－</w:t>
                      </w:r>
                      <w:r>
                        <w:rPr>
                          <w:rFonts w:hint="eastAsia"/>
                        </w:rPr>
                        <w:t xml:space="preserve"> 6 </w:t>
                      </w:r>
                      <w:r>
                        <w:rPr>
                          <w:rFonts w:hint="eastAsia"/>
                        </w:rPr>
                        <w:t>－</w:t>
                      </w:r>
                    </w:p>
                  </w:txbxContent>
                </v:textbox>
              </v:shape>
            </w:pict>
          </mc:Fallback>
        </mc:AlternateContent>
      </w:r>
      <w:r w:rsidR="00B5510D" w:rsidRPr="00A831B3">
        <w:rPr>
          <w:rFonts w:asciiTheme="minorEastAsia" w:hAnsiTheme="minorEastAsia" w:hint="eastAsia"/>
          <w:sz w:val="18"/>
          <w:szCs w:val="18"/>
        </w:rPr>
        <w:t xml:space="preserve">　　　　　法非適用企業は、「総収益」「総費用」「資金剰余額／不足額（実質収支）」の欄に、それぞれ「歳入」「歳出」「実質収支」を表示。</w:t>
      </w:r>
    </w:p>
    <w:p w:rsidR="0085589A" w:rsidRDefault="0085589A" w:rsidP="00A3034C">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w:lastRenderedPageBreak/>
        <mc:AlternateContent>
          <mc:Choice Requires="wps">
            <w:drawing>
              <wp:anchor distT="0" distB="0" distL="114300" distR="114300" simplePos="0" relativeHeight="251687936" behindDoc="0" locked="0" layoutInCell="1" allowOverlap="1" wp14:anchorId="640EDAE6" wp14:editId="28F09F1E">
                <wp:simplePos x="0" y="0"/>
                <wp:positionH relativeFrom="column">
                  <wp:posOffset>-6985</wp:posOffset>
                </wp:positionH>
                <wp:positionV relativeFrom="paragraph">
                  <wp:posOffset>-33655</wp:posOffset>
                </wp:positionV>
                <wp:extent cx="2133600" cy="457200"/>
                <wp:effectExtent l="0" t="0" r="19050" b="19050"/>
                <wp:wrapNone/>
                <wp:docPr id="19" name="横巻き 19"/>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1D9A" w:rsidRPr="00697BE7" w:rsidRDefault="00161D9A" w:rsidP="0085589A">
                            <w:pPr>
                              <w:jc w:val="center"/>
                              <w:rPr>
                                <w:rFonts w:asciiTheme="majorEastAsia" w:eastAsiaTheme="majorEastAsia" w:hAnsiTheme="majorEastAsia"/>
                                <w:b/>
                                <w:color w:val="000000" w:themeColor="text1"/>
                                <w:sz w:val="24"/>
                                <w:szCs w:val="24"/>
                              </w:rPr>
                            </w:pPr>
                            <w:r w:rsidRPr="00697BE7">
                              <w:rPr>
                                <w:rFonts w:asciiTheme="majorEastAsia" w:eastAsiaTheme="majorEastAsia" w:hAnsiTheme="majorEastAsia" w:hint="eastAsia"/>
                                <w:b/>
                                <w:color w:val="000000" w:themeColor="text1"/>
                                <w:spacing w:val="2"/>
                                <w:kern w:val="0"/>
                                <w:sz w:val="24"/>
                                <w:szCs w:val="24"/>
                              </w:rPr>
                              <w:t>財政健全化法の概要</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9" o:spid="_x0000_s1043" type="#_x0000_t98" style="position:absolute;left:0;text-align:left;margin-left:-.55pt;margin-top:-2.65pt;width:168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" filled="f" strokecolor="black [3213]">
                <v:textbox inset=",0">
                  <w:txbxContent>
                    <w:p w:rsidR="00161D9A" w:rsidRPr="00697BE7" w:rsidRDefault="00161D9A" w:rsidP="0085589A">
                      <w:pPr>
                        <w:jc w:val="center"/>
                        <w:rPr>
                          <w:rFonts w:asciiTheme="majorEastAsia" w:eastAsiaTheme="majorEastAsia" w:hAnsiTheme="majorEastAsia"/>
                          <w:b/>
                          <w:color w:val="000000" w:themeColor="text1"/>
                          <w:sz w:val="24"/>
                          <w:szCs w:val="24"/>
                        </w:rPr>
                      </w:pPr>
                      <w:r w:rsidRPr="00697BE7">
                        <w:rPr>
                          <w:rFonts w:asciiTheme="majorEastAsia" w:eastAsiaTheme="majorEastAsia" w:hAnsiTheme="majorEastAsia" w:hint="eastAsia"/>
                          <w:b/>
                          <w:color w:val="000000" w:themeColor="text1"/>
                          <w:spacing w:val="2"/>
                          <w:kern w:val="0"/>
                          <w:sz w:val="24"/>
                          <w:szCs w:val="24"/>
                        </w:rPr>
                        <w:t>財政健全化法の概要</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B5510D" w:rsidRDefault="00B5510D" w:rsidP="00A3034C">
      <w:pPr>
        <w:spacing w:line="0" w:lineRule="atLeast"/>
        <w:rPr>
          <w:rFonts w:asciiTheme="majorEastAsia" w:eastAsiaTheme="majorEastAsia" w:hAnsiTheme="majorEastAsia"/>
          <w:sz w:val="20"/>
          <w:szCs w:val="20"/>
        </w:rPr>
      </w:pPr>
    </w:p>
    <w:p w:rsidR="0085589A" w:rsidRDefault="0085589A" w:rsidP="00D43A54">
      <w:pPr>
        <w:spacing w:line="160" w:lineRule="exact"/>
        <w:rPr>
          <w:rFonts w:asciiTheme="majorEastAsia" w:eastAsiaTheme="majorEastAsia" w:hAnsiTheme="majorEastAsia"/>
          <w:sz w:val="20"/>
          <w:szCs w:val="20"/>
        </w:rPr>
      </w:pPr>
    </w:p>
    <w:p w:rsidR="0063324A" w:rsidRPr="007868C7" w:rsidRDefault="0063324A" w:rsidP="00236C22">
      <w:pPr>
        <w:spacing w:line="0" w:lineRule="atLeast"/>
        <w:ind w:firstLineChars="77" w:firstLine="141"/>
        <w:rPr>
          <w:rFonts w:asciiTheme="minorEastAsia" w:hAnsiTheme="minorEastAsia"/>
          <w:sz w:val="20"/>
          <w:szCs w:val="20"/>
        </w:rPr>
      </w:pPr>
      <w:r w:rsidRPr="007868C7">
        <w:rPr>
          <w:rFonts w:asciiTheme="minorEastAsia" w:hAnsiTheme="minorEastAsia" w:hint="eastAsia"/>
          <w:sz w:val="20"/>
          <w:szCs w:val="20"/>
        </w:rPr>
        <w:t>（指標の公表は平成１９年度決算から、財政健全化計画の策定の義務付け等は平成２０年度決算から適用）</w:t>
      </w: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1008" behindDoc="0" locked="0" layoutInCell="1" allowOverlap="1" wp14:anchorId="32151B84" wp14:editId="6ECD53B8">
                <wp:simplePos x="0" y="0"/>
                <wp:positionH relativeFrom="column">
                  <wp:posOffset>374015</wp:posOffset>
                </wp:positionH>
                <wp:positionV relativeFrom="paragraph">
                  <wp:posOffset>52705</wp:posOffset>
                </wp:positionV>
                <wp:extent cx="1590675" cy="346075"/>
                <wp:effectExtent l="0" t="0" r="28575" b="15875"/>
                <wp:wrapNone/>
                <wp:docPr id="71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6075"/>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wps:txbx>
                      <wps:bodyPr vertOverflow="clip" wrap="square" lIns="36576" tIns="18288" rIns="36576" bIns="18288" anchor="ctr" upright="1"/>
                    </wps:wsp>
                  </a:graphicData>
                </a:graphic>
              </wp:anchor>
            </w:drawing>
          </mc:Choice>
          <mc:Fallback>
            <w:pict>
              <v:roundrect id="_x0000_s1044" style="position:absolute;left:0;text-align:left;margin-left:29.45pt;margin-top:4.15pt;width:125.25pt;height:27.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" fillcolor="#fc9">
                <v:textbox inset="2.88pt,1.44pt,2.88pt,1.44pt">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56119F98" wp14:editId="7D247DAE">
                <wp:simplePos x="0" y="0"/>
                <wp:positionH relativeFrom="column">
                  <wp:posOffset>2526665</wp:posOffset>
                </wp:positionH>
                <wp:positionV relativeFrom="paragraph">
                  <wp:posOffset>72390</wp:posOffset>
                </wp:positionV>
                <wp:extent cx="1590675" cy="355600"/>
                <wp:effectExtent l="0" t="0" r="28575" b="25400"/>
                <wp:wrapNone/>
                <wp:docPr id="71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id="_x0000_s1045" style="position:absolute;left:0;text-align:left;margin-left:198.95pt;margin-top:5.7pt;width:125.25pt;height:2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" fillcolor="#fc9">
                <v:textbox inset="2.88pt,1.44pt,2.88pt,1.44pt">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v:textbox>
              </v:roundrect>
            </w:pict>
          </mc:Fallback>
        </mc:AlternateContent>
      </w:r>
      <w:r w:rsidR="00E6477C">
        <w:rPr>
          <w:noProof/>
        </w:rPr>
        <mc:AlternateContent>
          <mc:Choice Requires="wps">
            <w:drawing>
              <wp:anchor distT="0" distB="0" distL="114300" distR="114300" simplePos="0" relativeHeight="251696128" behindDoc="0" locked="0" layoutInCell="1" allowOverlap="1" wp14:anchorId="7BF678E3" wp14:editId="3988A642">
                <wp:simplePos x="0" y="0"/>
                <wp:positionH relativeFrom="column">
                  <wp:posOffset>4688840</wp:posOffset>
                </wp:positionH>
                <wp:positionV relativeFrom="paragraph">
                  <wp:posOffset>81915</wp:posOffset>
                </wp:positionV>
                <wp:extent cx="1590675" cy="355600"/>
                <wp:effectExtent l="0" t="0" r="28575" b="25400"/>
                <wp:wrapNone/>
                <wp:docPr id="717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id="AutoShape 7" o:spid="_x0000_s1046" style="position:absolute;left:0;text-align:left;margin-left:369.2pt;margin-top:6.45pt;width:125.25pt;height:2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" fillcolor="#fc9">
                <v:textbox inset="2.88pt,1.44pt,2.88pt,1.44pt">
                  <w:txbxContent>
                    <w:p w:rsidR="00161D9A" w:rsidRPr="0085589A" w:rsidRDefault="00161D9A" w:rsidP="0085589A">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v:textbox>
              </v:roundrect>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B66513"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5104" behindDoc="0" locked="0" layoutInCell="1" allowOverlap="1" wp14:anchorId="4A5F0D50" wp14:editId="3B8EA003">
                <wp:simplePos x="0" y="0"/>
                <wp:positionH relativeFrom="column">
                  <wp:posOffset>4433570</wp:posOffset>
                </wp:positionH>
                <wp:positionV relativeFrom="paragraph">
                  <wp:posOffset>635</wp:posOffset>
                </wp:positionV>
                <wp:extent cx="2047875" cy="2245360"/>
                <wp:effectExtent l="0" t="0" r="28575" b="21590"/>
                <wp:wrapNone/>
                <wp:docPr id="717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245360"/>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161D9A" w:rsidRDefault="00161D9A" w:rsidP="00D43A54">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rsidR="00161D9A" w:rsidRDefault="00161D9A" w:rsidP="00D43A54">
                            <w:pPr>
                              <w:pStyle w:val="Web"/>
                              <w:spacing w:before="0" w:beforeAutospacing="0" w:after="0" w:afterAutospacing="0" w:line="180" w:lineRule="exact"/>
                            </w:pPr>
                            <w:r>
                              <w:rPr>
                                <w:rFonts w:cstheme="minorBidi" w:hint="eastAsia"/>
                                <w:color w:val="000000"/>
                                <w:sz w:val="22"/>
                                <w:szCs w:val="22"/>
                              </w:rPr>
                              <w:t xml:space="preserve">　</w:t>
                            </w: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rsidR="00161D9A" w:rsidRPr="00697BE7" w:rsidRDefault="00161D9A" w:rsidP="00D43A54">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rsidR="00161D9A" w:rsidRPr="00697BE7" w:rsidRDefault="00161D9A" w:rsidP="00D43A54">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生振替特例債）起債可</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6" o:spid="_x0000_s1047" style="position:absolute;left:0;text-align:left;margin-left:349.1pt;margin-top:.05pt;width:161.25pt;height:17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" fillcolor="#ff9">
                <v:textbox inset="2.16pt,1.44pt,0,0">
                  <w:txbxContent>
                    <w:p w:rsidR="00161D9A" w:rsidRDefault="00161D9A" w:rsidP="00D43A54">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rsidR="00161D9A" w:rsidRDefault="00161D9A" w:rsidP="00D43A54">
                      <w:pPr>
                        <w:pStyle w:val="Web"/>
                        <w:spacing w:before="0" w:beforeAutospacing="0" w:after="0" w:afterAutospacing="0" w:line="180" w:lineRule="exact"/>
                      </w:pPr>
                      <w:r>
                        <w:rPr>
                          <w:rFonts w:cstheme="minorBidi" w:hint="eastAsia"/>
                          <w:color w:val="000000"/>
                          <w:sz w:val="22"/>
                          <w:szCs w:val="22"/>
                        </w:rPr>
                        <w:t xml:space="preserve">　</w:t>
                      </w: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rsidR="00161D9A" w:rsidRPr="00697BE7" w:rsidRDefault="00161D9A" w:rsidP="00D43A54">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rsidR="00161D9A" w:rsidRPr="00697BE7" w:rsidRDefault="00161D9A" w:rsidP="00D43A54">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生振替特例債）起債可</w:t>
                      </w:r>
                    </w:p>
                    <w:p w:rsidR="00161D9A" w:rsidRPr="00697BE7" w:rsidRDefault="00161D9A" w:rsidP="00D43A54">
                      <w:pPr>
                        <w:pStyle w:val="Web"/>
                        <w:spacing w:before="0" w:beforeAutospacing="0" w:after="0" w:afterAutospacing="0" w:line="180" w:lineRule="exact"/>
                        <w:rPr>
                          <w:rFonts w:asciiTheme="minorEastAsia" w:eastAsiaTheme="minorEastAsia" w:hAnsiTheme="minorEastAsia"/>
                          <w:sz w:val="16"/>
                          <w:szCs w:val="16"/>
                        </w:rPr>
                      </w:pPr>
                    </w:p>
                    <w:p w:rsidR="00161D9A" w:rsidRPr="00697BE7" w:rsidRDefault="00161D9A" w:rsidP="00D43A54">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v:textbox>
              </v:roundrect>
            </w:pict>
          </mc:Fallback>
        </mc:AlternateContent>
      </w:r>
      <w:r w:rsidR="00D43A54">
        <w:rPr>
          <w:noProof/>
        </w:rPr>
        <mc:AlternateContent>
          <mc:Choice Requires="wps">
            <w:drawing>
              <wp:anchor distT="0" distB="0" distL="114300" distR="114300" simplePos="0" relativeHeight="251692032" behindDoc="0" locked="0" layoutInCell="1" allowOverlap="1" wp14:anchorId="699D66C8" wp14:editId="567D02BD">
                <wp:simplePos x="0" y="0"/>
                <wp:positionH relativeFrom="column">
                  <wp:posOffset>2269490</wp:posOffset>
                </wp:positionH>
                <wp:positionV relativeFrom="paragraph">
                  <wp:posOffset>0</wp:posOffset>
                </wp:positionV>
                <wp:extent cx="2047875" cy="1533525"/>
                <wp:effectExtent l="0" t="0" r="28575" b="28575"/>
                <wp:wrapNone/>
                <wp:docPr id="71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161D9A" w:rsidRDefault="00161D9A"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rsidR="00161D9A" w:rsidRDefault="00161D9A" w:rsidP="00D43A54">
                            <w:pPr>
                              <w:pStyle w:val="Web"/>
                              <w:spacing w:before="0" w:beforeAutospacing="0" w:after="0" w:afterAutospacing="0" w:line="200" w:lineRule="exact"/>
                            </w:pPr>
                            <w:r>
                              <w:rPr>
                                <w:rFonts w:cstheme="minorBidi" w:hint="eastAsia"/>
                                <w:color w:val="000000"/>
                                <w:sz w:val="22"/>
                                <w:szCs w:val="22"/>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3" o:spid="_x0000_s1048" style="position:absolute;left:0;text-align:left;margin-left:178.7pt;margin-top:0;width:161.25pt;height:12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" fillcolor="#ff9">
                <v:textbox inset="2.16pt,1.44pt,0,0">
                  <w:txbxContent>
                    <w:p w:rsidR="00161D9A" w:rsidRDefault="00161D9A"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rsidR="00161D9A" w:rsidRDefault="00161D9A" w:rsidP="00D43A54">
                      <w:pPr>
                        <w:pStyle w:val="Web"/>
                        <w:spacing w:before="0" w:beforeAutospacing="0" w:after="0" w:afterAutospacing="0" w:line="200" w:lineRule="exact"/>
                      </w:pPr>
                      <w:r>
                        <w:rPr>
                          <w:rFonts w:cstheme="minorBidi" w:hint="eastAsia"/>
                          <w:color w:val="000000"/>
                          <w:sz w:val="22"/>
                          <w:szCs w:val="22"/>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v:textbox>
              </v:roundrect>
            </w:pict>
          </mc:Fallback>
        </mc:AlternateContent>
      </w:r>
      <w:r w:rsidR="00D43A54">
        <w:rPr>
          <w:noProof/>
        </w:rPr>
        <mc:AlternateContent>
          <mc:Choice Requires="wps">
            <w:drawing>
              <wp:anchor distT="0" distB="0" distL="114300" distR="114300" simplePos="0" relativeHeight="251689984" behindDoc="0" locked="0" layoutInCell="1" allowOverlap="1" wp14:anchorId="14DEDEB6" wp14:editId="45129B9F">
                <wp:simplePos x="0" y="0"/>
                <wp:positionH relativeFrom="column">
                  <wp:posOffset>107315</wp:posOffset>
                </wp:positionH>
                <wp:positionV relativeFrom="paragraph">
                  <wp:posOffset>0</wp:posOffset>
                </wp:positionV>
                <wp:extent cx="2066925" cy="1533525"/>
                <wp:effectExtent l="0" t="0" r="28575" b="28575"/>
                <wp:wrapNone/>
                <wp:docPr id="716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rsidR="00161D9A" w:rsidRDefault="00161D9A"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rsidR="00161D9A" w:rsidRPr="0085589A" w:rsidRDefault="00161D9A" w:rsidP="00D43A54">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rsidR="00161D9A" w:rsidRPr="00697BE7" w:rsidRDefault="00161D9A" w:rsidP="00614BDC">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rsidR="00161D9A" w:rsidRPr="00697BE7" w:rsidRDefault="00161D9A"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rsidR="00161D9A" w:rsidRPr="00697BE7" w:rsidRDefault="00161D9A"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id="AutoShape 1" o:spid="_x0000_s1049" style="position:absolute;left:0;text-align:left;margin-left:8.45pt;margin-top:0;width:162.75pt;height:1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" fillcolor="#ff9">
                <v:textbox inset="2.16pt,1.44pt,0,0">
                  <w:txbxContent>
                    <w:p w:rsidR="00161D9A" w:rsidRDefault="00161D9A" w:rsidP="00D43A54">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rsidR="00161D9A" w:rsidRPr="00E6477C" w:rsidRDefault="00161D9A" w:rsidP="00D43A54">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rsidR="00161D9A" w:rsidRPr="0085589A" w:rsidRDefault="00161D9A" w:rsidP="00D43A54">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rsidR="00161D9A" w:rsidRPr="00697BE7" w:rsidRDefault="00161D9A" w:rsidP="00614BDC">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rsidR="00161D9A" w:rsidRPr="00697BE7" w:rsidRDefault="00161D9A" w:rsidP="00D43A54">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rsidR="00161D9A" w:rsidRPr="00697BE7" w:rsidRDefault="00161D9A" w:rsidP="00D43A54">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rsidR="00161D9A" w:rsidRPr="00697BE7" w:rsidRDefault="00161D9A"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rsidR="00161D9A" w:rsidRPr="00697BE7" w:rsidRDefault="00161D9A" w:rsidP="00D43A54">
                      <w:pPr>
                        <w:pStyle w:val="Web"/>
                        <w:spacing w:before="0" w:beforeAutospacing="0" w:after="0" w:afterAutospacing="0" w:line="200" w:lineRule="exact"/>
                        <w:ind w:leftChars="73" w:left="142" w:hanging="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v:textbox>
              </v:roundrect>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4080" behindDoc="0" locked="0" layoutInCell="1" allowOverlap="1" wp14:anchorId="75E902BE" wp14:editId="071B2704">
                <wp:simplePos x="0" y="0"/>
                <wp:positionH relativeFrom="column">
                  <wp:posOffset>259715</wp:posOffset>
                </wp:positionH>
                <wp:positionV relativeFrom="paragraph">
                  <wp:posOffset>10796</wp:posOffset>
                </wp:positionV>
                <wp:extent cx="3962400" cy="400050"/>
                <wp:effectExtent l="0" t="0" r="19050" b="19050"/>
                <wp:wrapNone/>
                <wp:docPr id="71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400050"/>
                        </a:xfrm>
                        <a:prstGeom prst="roundRect">
                          <a:avLst>
                            <a:gd name="adj" fmla="val 16667"/>
                          </a:avLst>
                        </a:prstGeom>
                        <a:solidFill>
                          <a:schemeClr val="accent5">
                            <a:lumMod val="40000"/>
                            <a:lumOff val="60000"/>
                          </a:schemeClr>
                        </a:solidFill>
                        <a:ln w="9525">
                          <a:solidFill>
                            <a:srgbClr xmlns:a14="http://schemas.microsoft.com/office/drawing/2010/main" val="000000" mc:Ignorable="a14" a14:legacySpreadsheetColorIndex="64"/>
                          </a:solidFill>
                          <a:round/>
                          <a:headEnd/>
                          <a:tailEnd/>
                        </a:ln>
                      </wps:spPr>
                      <wps:txbx>
                        <w:txbxContent>
                          <w:p w:rsidR="00161D9A" w:rsidRPr="0063324A" w:rsidRDefault="00161D9A" w:rsidP="0085589A">
                            <w:pPr>
                              <w:pStyle w:val="Web"/>
                              <w:spacing w:before="0" w:beforeAutospacing="0" w:after="0" w:afterAutospacing="0"/>
                              <w:jc w:val="center"/>
                            </w:pPr>
                            <w:r w:rsidRPr="0063324A">
                              <w:rPr>
                                <w:rFonts w:cstheme="minorBidi" w:hint="eastAsia"/>
                                <w:b/>
                                <w:bCs/>
                                <w:color w:val="000000"/>
                              </w:rPr>
                              <w:t>公営企業の経営の健全化</w:t>
                            </w:r>
                          </w:p>
                        </w:txbxContent>
                      </wps:txbx>
                      <wps:bodyPr vertOverflow="clip" wrap="square" lIns="36576" tIns="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roundrect id="AutoShape 5" o:spid="_x0000_s1050" style="position:absolute;left:0;text-align:left;margin-left:20.45pt;margin-top:.85pt;width:312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" fillcolor="#b6dde8 [1304]">
                <v:textbox inset="2.88pt,0,2.88pt,1.8pt">
                  <w:txbxContent>
                    <w:p w:rsidR="00161D9A" w:rsidRPr="0063324A" w:rsidRDefault="00161D9A" w:rsidP="0085589A">
                      <w:pPr>
                        <w:pStyle w:val="Web"/>
                        <w:spacing w:before="0" w:beforeAutospacing="0" w:after="0" w:afterAutospacing="0"/>
                        <w:jc w:val="center"/>
                      </w:pPr>
                      <w:r w:rsidRPr="0063324A">
                        <w:rPr>
                          <w:rFonts w:cstheme="minorBidi" w:hint="eastAsia"/>
                          <w:b/>
                          <w:bCs/>
                          <w:color w:val="000000"/>
                        </w:rPr>
                        <w:t>公営企業の経営の健全化</w:t>
                      </w:r>
                    </w:p>
                  </w:txbxContent>
                </v:textbox>
              </v:roundrect>
            </w:pict>
          </mc:Fallback>
        </mc:AlternateContent>
      </w:r>
    </w:p>
    <w:p w:rsidR="0085589A" w:rsidRDefault="00236C22" w:rsidP="00A3034C">
      <w:pPr>
        <w:spacing w:line="0" w:lineRule="atLeast"/>
        <w:rPr>
          <w:rFonts w:asciiTheme="majorEastAsia" w:eastAsiaTheme="majorEastAsia" w:hAnsiTheme="majorEastAsia"/>
          <w:sz w:val="20"/>
          <w:szCs w:val="20"/>
        </w:rPr>
      </w:pPr>
      <w:r w:rsidRPr="00236C22">
        <w:rPr>
          <w:rFonts w:asciiTheme="majorEastAsia" w:eastAsiaTheme="majorEastAsia" w:hAnsiTheme="majorEastAsia"/>
          <w:noProof/>
          <w:sz w:val="20"/>
          <w:szCs w:val="20"/>
        </w:rPr>
        <mc:AlternateContent>
          <mc:Choice Requires="wps">
            <w:drawing>
              <wp:anchor distT="0" distB="0" distL="114300" distR="114300" simplePos="0" relativeHeight="251703296" behindDoc="0" locked="0" layoutInCell="1" allowOverlap="1" wp14:anchorId="37B47ED3" wp14:editId="22722B3D">
                <wp:simplePos x="0" y="0"/>
                <wp:positionH relativeFrom="column">
                  <wp:posOffset>6374765</wp:posOffset>
                </wp:positionH>
                <wp:positionV relativeFrom="paragraph">
                  <wp:posOffset>156845</wp:posOffset>
                </wp:positionV>
                <wp:extent cx="457200" cy="8953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rsidR="00161D9A" w:rsidRPr="00236C22" w:rsidRDefault="00161D9A">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501.95pt;margin-top:12.35pt;width:36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" filled="f" stroked="f">
                <v:textbox style="layout-flow:vertical-ideographic">
                  <w:txbxContent>
                    <w:p w:rsidR="00161D9A" w:rsidRPr="00236C22" w:rsidRDefault="00161D9A">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v:textbox>
              </v:shape>
            </w:pict>
          </mc:Fallback>
        </mc:AlternateContent>
      </w:r>
      <w:r w:rsidRPr="00236C22">
        <w:rPr>
          <w:rFonts w:asciiTheme="majorEastAsia" w:eastAsiaTheme="majorEastAsia" w:hAnsiTheme="majorEastAsia"/>
          <w:noProof/>
          <w:sz w:val="20"/>
          <w:szCs w:val="20"/>
        </w:rPr>
        <mc:AlternateContent>
          <mc:Choice Requires="wps">
            <w:drawing>
              <wp:anchor distT="0" distB="0" distL="114300" distR="114300" simplePos="0" relativeHeight="251701248" behindDoc="0" locked="0" layoutInCell="1" allowOverlap="1" wp14:anchorId="10F17AAF" wp14:editId="1AFC55E8">
                <wp:simplePos x="0" y="0"/>
                <wp:positionH relativeFrom="column">
                  <wp:posOffset>-6985</wp:posOffset>
                </wp:positionH>
                <wp:positionV relativeFrom="paragraph">
                  <wp:posOffset>156845</wp:posOffset>
                </wp:positionV>
                <wp:extent cx="457200" cy="8953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rsidR="00161D9A" w:rsidRPr="00236C22" w:rsidRDefault="00161D9A">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55pt;margin-top:12.35pt;width:36pt;height: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" filled="f" stroked="f">
                <v:textbox style="layout-flow:vertical-ideographic">
                  <w:txbxContent>
                    <w:p w:rsidR="00161D9A" w:rsidRPr="00236C22" w:rsidRDefault="00161D9A">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D43A54" w:rsidP="00A3034C">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697152" behindDoc="0" locked="0" layoutInCell="1" allowOverlap="1" wp14:anchorId="5D785FF3" wp14:editId="6E05CFBB">
                <wp:simplePos x="0" y="0"/>
                <wp:positionH relativeFrom="column">
                  <wp:posOffset>307340</wp:posOffset>
                </wp:positionH>
                <wp:positionV relativeFrom="paragraph">
                  <wp:posOffset>103505</wp:posOffset>
                </wp:positionV>
                <wp:extent cx="6115050" cy="381000"/>
                <wp:effectExtent l="19050" t="19050" r="19050" b="38100"/>
                <wp:wrapNone/>
                <wp:docPr id="7177" name="左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1000"/>
                        </a:xfrm>
                        <a:prstGeom prst="leftRightArrow">
                          <a:avLst>
                            <a:gd name="adj1" fmla="val 50000"/>
                            <a:gd name="adj2" fmla="val 41261"/>
                          </a:avLst>
                        </a:prstGeom>
                        <a:gradFill rotWithShape="1">
                          <a:gsLst>
                            <a:gs pos="0">
                              <a:srgbClr val="717F56"/>
                            </a:gs>
                            <a:gs pos="50000">
                              <a:srgbClr val="A5B77E"/>
                            </a:gs>
                            <a:gs pos="100000">
                              <a:srgbClr val="C5DB97"/>
                            </a:gs>
                          </a:gsLst>
                          <a:lin ang="10800000" scaled="1"/>
                        </a:gradFill>
                        <a:ln w="25400" algn="ctr">
                          <a:solidFill>
                            <a:srgbClr val="C3D69B"/>
                          </a:solidFill>
                          <a:miter lim="800000"/>
                          <a:headEnd/>
                          <a:tailEnd/>
                        </a:ln>
                      </wps:spPr>
                      <wps:txbx>
                        <w:txbxContent>
                          <w:p w:rsidR="00161D9A" w:rsidRDefault="00161D9A" w:rsidP="00B52163"/>
                        </w:txbxContent>
                      </wps:txbx>
                      <wps:bodyPr vertOverflow="clip"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053" type="#_x0000_t69" style="position:absolute;left:0;text-align:left;margin-left:24.2pt;margin-top:8.15pt;width:481.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" adj="555" fillcolor="#717f56" strokecolor="#c3d69b" strokeweight="2pt">
                <v:fill color2="#c5db97" rotate="t" angle="270" colors="0 #717f56;.5 #a5b77e;1 #c5db97" focus="100%" type="gradient"/>
                <v:textbox>
                  <w:txbxContent>
                    <w:p w:rsidR="00161D9A" w:rsidRDefault="00161D9A" w:rsidP="00B52163"/>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85589A" w:rsidP="00A3034C">
      <w:pPr>
        <w:spacing w:line="0" w:lineRule="atLeast"/>
        <w:rPr>
          <w:rFonts w:asciiTheme="majorEastAsia" w:eastAsiaTheme="majorEastAsia" w:hAnsiTheme="majorEastAsia"/>
          <w:sz w:val="20"/>
          <w:szCs w:val="20"/>
        </w:rPr>
      </w:pPr>
    </w:p>
    <w:p w:rsidR="0085589A" w:rsidRDefault="005C70A8" w:rsidP="00A3034C">
      <w:pPr>
        <w:spacing w:line="0" w:lineRule="atLeast"/>
        <w:rPr>
          <w:rFonts w:asciiTheme="majorEastAsia" w:eastAsiaTheme="majorEastAsia" w:hAnsiTheme="majorEastAsia"/>
          <w:sz w:val="20"/>
          <w:szCs w:val="20"/>
        </w:rPr>
      </w:pPr>
      <w:r>
        <w:rPr>
          <w:rFonts w:asciiTheme="majorEastAsia" w:eastAsiaTheme="majorEastAsia" w:hAnsiTheme="majorEastAsia"/>
          <w:noProof/>
          <w:szCs w:val="21"/>
        </w:rPr>
        <mc:AlternateContent>
          <mc:Choice Requires="wps">
            <w:drawing>
              <wp:anchor distT="0" distB="0" distL="114300" distR="114300" simplePos="0" relativeHeight="251699200" behindDoc="0" locked="0" layoutInCell="1" allowOverlap="1" wp14:anchorId="6FFF2CB2" wp14:editId="2B629AEE">
                <wp:simplePos x="0" y="0"/>
                <wp:positionH relativeFrom="column">
                  <wp:posOffset>-6985</wp:posOffset>
                </wp:positionH>
                <wp:positionV relativeFrom="paragraph">
                  <wp:posOffset>65405</wp:posOffset>
                </wp:positionV>
                <wp:extent cx="2133600" cy="457200"/>
                <wp:effectExtent l="0" t="0" r="19050" b="19050"/>
                <wp:wrapNone/>
                <wp:docPr id="10" name="横巻き 10"/>
                <wp:cNvGraphicFramePr/>
                <a:graphic xmlns:a="http://schemas.openxmlformats.org/drawingml/2006/main">
                  <a:graphicData uri="http://schemas.microsoft.com/office/word/2010/wordprocessingShape">
                    <wps:wsp>
                      <wps:cNvSpPr/>
                      <wps:spPr>
                        <a:xfrm>
                          <a:off x="0" y="0"/>
                          <a:ext cx="2133600" cy="457200"/>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1D9A" w:rsidRPr="00697BE7" w:rsidRDefault="00161D9A" w:rsidP="0085589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pacing w:val="2"/>
                                <w:kern w:val="0"/>
                                <w:sz w:val="24"/>
                                <w:szCs w:val="24"/>
                              </w:rPr>
                              <w:t>比率</w:t>
                            </w:r>
                            <w:r w:rsidRPr="00697BE7">
                              <w:rPr>
                                <w:rFonts w:asciiTheme="majorEastAsia" w:eastAsiaTheme="majorEastAsia" w:hAnsiTheme="majorEastAsia" w:hint="eastAsia"/>
                                <w:b/>
                                <w:color w:val="000000" w:themeColor="text1"/>
                                <w:spacing w:val="2"/>
                                <w:kern w:val="0"/>
                                <w:sz w:val="24"/>
                                <w:szCs w:val="24"/>
                              </w:rPr>
                              <w:t>の</w:t>
                            </w:r>
                            <w:r>
                              <w:rPr>
                                <w:rFonts w:asciiTheme="majorEastAsia" w:eastAsiaTheme="majorEastAsia" w:hAnsiTheme="majorEastAsia" w:hint="eastAsia"/>
                                <w:b/>
                                <w:color w:val="000000" w:themeColor="text1"/>
                                <w:spacing w:val="2"/>
                                <w:kern w:val="0"/>
                                <w:sz w:val="24"/>
                                <w:szCs w:val="24"/>
                              </w:rPr>
                              <w:t>算定対象</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0" o:spid="_x0000_s1054" type="#_x0000_t98" style="position:absolute;left:0;text-align:left;margin-left:-.55pt;margin-top:5.15pt;width:16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" filled="f" strokecolor="black [3213]">
                <v:textbox inset=",0">
                  <w:txbxContent>
                    <w:p w:rsidR="00161D9A" w:rsidRPr="00697BE7" w:rsidRDefault="00161D9A" w:rsidP="0085589A">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pacing w:val="2"/>
                          <w:kern w:val="0"/>
                          <w:sz w:val="24"/>
                          <w:szCs w:val="24"/>
                        </w:rPr>
                        <w:t>比率</w:t>
                      </w:r>
                      <w:r w:rsidRPr="00697BE7">
                        <w:rPr>
                          <w:rFonts w:asciiTheme="majorEastAsia" w:eastAsiaTheme="majorEastAsia" w:hAnsiTheme="majorEastAsia" w:hint="eastAsia"/>
                          <w:b/>
                          <w:color w:val="000000" w:themeColor="text1"/>
                          <w:spacing w:val="2"/>
                          <w:kern w:val="0"/>
                          <w:sz w:val="24"/>
                          <w:szCs w:val="24"/>
                        </w:rPr>
                        <w:t>の</w:t>
                      </w:r>
                      <w:r>
                        <w:rPr>
                          <w:rFonts w:asciiTheme="majorEastAsia" w:eastAsiaTheme="majorEastAsia" w:hAnsiTheme="majorEastAsia" w:hint="eastAsia"/>
                          <w:b/>
                          <w:color w:val="000000" w:themeColor="text1"/>
                          <w:spacing w:val="2"/>
                          <w:kern w:val="0"/>
                          <w:sz w:val="24"/>
                          <w:szCs w:val="24"/>
                        </w:rPr>
                        <w:t>算定対象</w:t>
                      </w:r>
                    </w:p>
                  </w:txbxContent>
                </v:textbox>
              </v:shape>
            </w:pict>
          </mc:Fallback>
        </mc:AlternateContent>
      </w:r>
    </w:p>
    <w:p w:rsidR="0085589A" w:rsidRDefault="0085589A" w:rsidP="00A3034C">
      <w:pPr>
        <w:spacing w:line="0" w:lineRule="atLeast"/>
        <w:rPr>
          <w:rFonts w:asciiTheme="majorEastAsia" w:eastAsiaTheme="majorEastAsia" w:hAnsiTheme="majorEastAsia"/>
          <w:sz w:val="20"/>
          <w:szCs w:val="20"/>
        </w:rPr>
      </w:pPr>
    </w:p>
    <w:p w:rsidR="005C70A8" w:rsidRDefault="005C70A8" w:rsidP="00A3034C">
      <w:pPr>
        <w:spacing w:line="0" w:lineRule="atLeast"/>
        <w:rPr>
          <w:rFonts w:asciiTheme="majorEastAsia" w:eastAsiaTheme="majorEastAsia" w:hAnsiTheme="majorEastAsia"/>
          <w:sz w:val="20"/>
          <w:szCs w:val="20"/>
        </w:rPr>
      </w:pPr>
    </w:p>
    <w:p w:rsidR="005C70A8" w:rsidRDefault="005C70A8" w:rsidP="00A3034C">
      <w:pPr>
        <w:spacing w:line="0" w:lineRule="atLeast"/>
        <w:rPr>
          <w:rFonts w:asciiTheme="majorEastAsia" w:eastAsiaTheme="majorEastAsia" w:hAnsiTheme="majorEastAsia"/>
          <w:sz w:val="20"/>
          <w:szCs w:val="20"/>
        </w:rPr>
      </w:pPr>
    </w:p>
    <w:p w:rsidR="005C70A8" w:rsidRDefault="004C2BBE" w:rsidP="004C2BBE">
      <w:pPr>
        <w:spacing w:line="0" w:lineRule="atLeast"/>
        <w:jc w:val="center"/>
        <w:rPr>
          <w:rFonts w:asciiTheme="majorEastAsia" w:eastAsiaTheme="majorEastAsia" w:hAnsiTheme="majorEastAsia"/>
          <w:sz w:val="20"/>
          <w:szCs w:val="20"/>
        </w:rPr>
      </w:pPr>
      <w:r w:rsidRPr="004C2BBE">
        <w:rPr>
          <w:noProof/>
        </w:rPr>
        <w:drawing>
          <wp:inline distT="0" distB="0" distL="0" distR="0" wp14:anchorId="6340FE15" wp14:editId="4F605CC5">
            <wp:extent cx="6477000" cy="5095875"/>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5095875"/>
                    </a:xfrm>
                    <a:prstGeom prst="rect">
                      <a:avLst/>
                    </a:prstGeom>
                    <a:noFill/>
                    <a:ln>
                      <a:noFill/>
                    </a:ln>
                  </pic:spPr>
                </pic:pic>
              </a:graphicData>
            </a:graphic>
          </wp:inline>
        </w:drawing>
      </w:r>
      <w:r w:rsidR="006E0FD5" w:rsidRPr="00610E4A">
        <w:rPr>
          <w:rFonts w:asciiTheme="minorEastAsia" w:hAnsiTheme="minorEastAsia"/>
          <w:noProof/>
          <w:sz w:val="20"/>
          <w:szCs w:val="20"/>
        </w:rPr>
        <mc:AlternateContent>
          <mc:Choice Requires="wps">
            <w:drawing>
              <wp:anchor distT="0" distB="0" distL="114300" distR="114300" simplePos="0" relativeHeight="251769856" behindDoc="0" locked="0" layoutInCell="1" allowOverlap="1" wp14:anchorId="00DE7674" wp14:editId="7172F962">
                <wp:simplePos x="0" y="0"/>
                <wp:positionH relativeFrom="column">
                  <wp:posOffset>1270</wp:posOffset>
                </wp:positionH>
                <wp:positionV relativeFrom="paragraph">
                  <wp:posOffset>5141595</wp:posOffset>
                </wp:positionV>
                <wp:extent cx="6487795" cy="1403985"/>
                <wp:effectExtent l="0" t="0" r="0" b="63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161D9A" w:rsidRDefault="00161D9A" w:rsidP="006E0FD5">
                            <w:pPr>
                              <w:jc w:val="center"/>
                            </w:pPr>
                            <w:r>
                              <w:rPr>
                                <w:rFonts w:hint="eastAsia"/>
                              </w:rPr>
                              <w:t>－</w:t>
                            </w:r>
                            <w:r>
                              <w:rPr>
                                <w:rFonts w:hint="eastAsia"/>
                              </w:rPr>
                              <w:t xml:space="preserve"> 7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1pt;margin-top:404.85pt;width:510.8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" filled="f" stroked="f">
                <v:textbox style="mso-fit-shape-to-text:t">
                  <w:txbxContent>
                    <w:p w:rsidR="00161D9A" w:rsidRDefault="00161D9A" w:rsidP="006E0FD5">
                      <w:pPr>
                        <w:jc w:val="center"/>
                      </w:pPr>
                      <w:r>
                        <w:rPr>
                          <w:rFonts w:hint="eastAsia"/>
                        </w:rPr>
                        <w:t>－</w:t>
                      </w:r>
                      <w:r>
                        <w:rPr>
                          <w:rFonts w:hint="eastAsia"/>
                        </w:rPr>
                        <w:t xml:space="preserve"> 7 </w:t>
                      </w:r>
                      <w:r>
                        <w:rPr>
                          <w:rFonts w:hint="eastAsia"/>
                        </w:rPr>
                        <w:t>－</w:t>
                      </w:r>
                    </w:p>
                  </w:txbxContent>
                </v:textbox>
              </v:shape>
            </w:pict>
          </mc:Fallback>
        </mc:AlternateContent>
      </w:r>
      <w:bookmarkStart w:id="0" w:name="_GoBack"/>
      <w:bookmarkEnd w:id="0"/>
    </w:p>
    <w:sectPr w:rsidR="005C70A8" w:rsidSect="00A00E70">
      <w:footerReference w:type="default" r:id="rId10"/>
      <w:pgSz w:w="11906" w:h="16838" w:code="9"/>
      <w:pgMar w:top="794" w:right="637" w:bottom="794" w:left="851" w:header="510" w:footer="397" w:gutter="0"/>
      <w:pgNumType w:start="0"/>
      <w:cols w:space="425"/>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19" w:rsidRDefault="005E0219" w:rsidP="00137991">
      <w:r>
        <w:separator/>
      </w:r>
    </w:p>
  </w:endnote>
  <w:endnote w:type="continuationSeparator" w:id="0">
    <w:p w:rsidR="005E0219" w:rsidRDefault="005E0219" w:rsidP="0013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9A" w:rsidRPr="00846322" w:rsidRDefault="00161D9A" w:rsidP="00137991">
    <w:pPr>
      <w:pStyle w:val="a7"/>
      <w:jc w:val="center"/>
      <w:rPr>
        <w:rFonts w:ascii="ＭＳ 明朝" w:eastAsia="ＭＳ 明朝" w:hAnsi="ＭＳ 明朝"/>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19" w:rsidRDefault="005E0219" w:rsidP="00137991">
      <w:r>
        <w:separator/>
      </w:r>
    </w:p>
  </w:footnote>
  <w:footnote w:type="continuationSeparator" w:id="0">
    <w:p w:rsidR="005E0219" w:rsidRDefault="005E0219" w:rsidP="00137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A2"/>
    <w:multiLevelType w:val="hybridMultilevel"/>
    <w:tmpl w:val="F50C89D8"/>
    <w:lvl w:ilvl="0" w:tplc="B2DAEBE4">
      <w:numFmt w:val="bullet"/>
      <w:lvlText w:val="・"/>
      <w:lvlJc w:val="left"/>
      <w:pPr>
        <w:ind w:left="45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
    <w:nsid w:val="0254028B"/>
    <w:multiLevelType w:val="hybridMultilevel"/>
    <w:tmpl w:val="9A0080B6"/>
    <w:lvl w:ilvl="0" w:tplc="7F486F26">
      <w:start w:val="1"/>
      <w:numFmt w:val="iroha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2E07A1C"/>
    <w:multiLevelType w:val="hybridMultilevel"/>
    <w:tmpl w:val="CD1E8360"/>
    <w:lvl w:ilvl="0" w:tplc="A0D4631E">
      <w:start w:val="1"/>
      <w:numFmt w:val="bullet"/>
      <w:lvlText w:val="※"/>
      <w:lvlJc w:val="left"/>
      <w:pPr>
        <w:ind w:left="420" w:hanging="420"/>
      </w:pPr>
      <w:rPr>
        <w:rFonts w:ascii="ＭＳ ゴシック" w:eastAsia="ＭＳ ゴシック" w:hAnsi="ＭＳ ゴシック"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37F3F1C"/>
    <w:multiLevelType w:val="hybridMultilevel"/>
    <w:tmpl w:val="C99ACE2C"/>
    <w:lvl w:ilvl="0" w:tplc="7AA6C27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nsid w:val="04597F0A"/>
    <w:multiLevelType w:val="hybridMultilevel"/>
    <w:tmpl w:val="F54AB066"/>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5153621"/>
    <w:multiLevelType w:val="hybridMultilevel"/>
    <w:tmpl w:val="88546246"/>
    <w:lvl w:ilvl="0" w:tplc="0E44AF4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9121889"/>
    <w:multiLevelType w:val="hybridMultilevel"/>
    <w:tmpl w:val="C7FA56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0EE21803"/>
    <w:multiLevelType w:val="hybridMultilevel"/>
    <w:tmpl w:val="877072EE"/>
    <w:lvl w:ilvl="0" w:tplc="4126D8B4">
      <w:start w:val="1"/>
      <w:numFmt w:val="decimalEnclosedCircle"/>
      <w:lvlText w:val="（%1"/>
      <w:lvlJc w:val="left"/>
      <w:pPr>
        <w:ind w:left="450" w:hanging="450"/>
      </w:pPr>
      <w:rPr>
        <w:rFonts w:hint="default"/>
      </w:rPr>
    </w:lvl>
    <w:lvl w:ilvl="1" w:tplc="B87CF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F3B7D03"/>
    <w:multiLevelType w:val="hybridMultilevel"/>
    <w:tmpl w:val="D10A1C76"/>
    <w:lvl w:ilvl="0" w:tplc="9D3A6A20">
      <w:numFmt w:val="bullet"/>
      <w:lvlText w:val="※"/>
      <w:lvlJc w:val="left"/>
      <w:pPr>
        <w:tabs>
          <w:tab w:val="num" w:pos="890"/>
        </w:tabs>
        <w:ind w:left="89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nsid w:val="147C1924"/>
    <w:multiLevelType w:val="hybridMultilevel"/>
    <w:tmpl w:val="2DC43CF2"/>
    <w:lvl w:ilvl="0" w:tplc="8DEE4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7DD4173"/>
    <w:multiLevelType w:val="hybridMultilevel"/>
    <w:tmpl w:val="A1C44C44"/>
    <w:lvl w:ilvl="0" w:tplc="85582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D877FEC"/>
    <w:multiLevelType w:val="hybridMultilevel"/>
    <w:tmpl w:val="F3209D54"/>
    <w:lvl w:ilvl="0" w:tplc="41A49F9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nsid w:val="1DDE0787"/>
    <w:multiLevelType w:val="hybridMultilevel"/>
    <w:tmpl w:val="E2E4E05A"/>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BA70D2"/>
    <w:multiLevelType w:val="hybridMultilevel"/>
    <w:tmpl w:val="64BC00D8"/>
    <w:lvl w:ilvl="0" w:tplc="FA66C22A">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nsid w:val="2A790C37"/>
    <w:multiLevelType w:val="hybridMultilevel"/>
    <w:tmpl w:val="FABEF5D2"/>
    <w:lvl w:ilvl="0" w:tplc="AE2C4172">
      <w:start w:val="3"/>
      <w:numFmt w:val="decimalEnclosedCircle"/>
      <w:lvlText w:val="（%1"/>
      <w:lvlJc w:val="left"/>
      <w:pPr>
        <w:ind w:left="450" w:hanging="450"/>
      </w:pPr>
      <w:rPr>
        <w:rFonts w:hint="default"/>
      </w:rPr>
    </w:lvl>
    <w:lvl w:ilvl="1" w:tplc="1CF085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BC442AB"/>
    <w:multiLevelType w:val="hybridMultilevel"/>
    <w:tmpl w:val="7E2CDB68"/>
    <w:lvl w:ilvl="0" w:tplc="A2ECA1A0">
      <w:start w:val="251"/>
      <w:numFmt w:val="bullet"/>
      <w:lvlText w:val="◆"/>
      <w:lvlJc w:val="left"/>
      <w:pPr>
        <w:ind w:left="360" w:hanging="360"/>
      </w:pPr>
      <w:rPr>
        <w:rFonts w:ascii="ＭＳ ゴシック" w:eastAsia="ＭＳ ゴシック" w:hAnsi="ＭＳ ゴシック" w:cstheme="minorBidi" w:hint="eastAsia"/>
      </w:rPr>
    </w:lvl>
    <w:lvl w:ilvl="1" w:tplc="C5D06D1C">
      <w:numFmt w:val="bullet"/>
      <w:lvlText w:val="○"/>
      <w:lvlJc w:val="left"/>
      <w:pPr>
        <w:ind w:left="1125" w:hanging="705"/>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D055FC7"/>
    <w:multiLevelType w:val="hybridMultilevel"/>
    <w:tmpl w:val="4F2A92B8"/>
    <w:lvl w:ilvl="0" w:tplc="0E44AF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E0F337D"/>
    <w:multiLevelType w:val="hybridMultilevel"/>
    <w:tmpl w:val="60D66C84"/>
    <w:lvl w:ilvl="0" w:tplc="16CE269A">
      <w:numFmt w:val="bullet"/>
      <w:lvlText w:val="・"/>
      <w:lvlJc w:val="left"/>
      <w:pPr>
        <w:ind w:left="397" w:hanging="360"/>
      </w:pPr>
      <w:rPr>
        <w:rFonts w:ascii="ＭＳ Ｐゴシック" w:eastAsia="ＭＳ Ｐゴシック" w:hAnsi="ＭＳ Ｐゴシック" w:cstheme="minorBidi" w:hint="eastAsia"/>
        <w:color w:val="000000"/>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18">
    <w:nsid w:val="32A40A9B"/>
    <w:multiLevelType w:val="hybridMultilevel"/>
    <w:tmpl w:val="CCC08C64"/>
    <w:lvl w:ilvl="0" w:tplc="14D6B678">
      <w:start w:val="2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4D042C2"/>
    <w:multiLevelType w:val="hybridMultilevel"/>
    <w:tmpl w:val="E7D46F18"/>
    <w:lvl w:ilvl="0" w:tplc="B49A0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0C34B79"/>
    <w:multiLevelType w:val="hybridMultilevel"/>
    <w:tmpl w:val="5E823344"/>
    <w:lvl w:ilvl="0" w:tplc="176E4EEA">
      <w:start w:val="1"/>
      <w:numFmt w:val="bullet"/>
      <w:lvlText w:val="○"/>
      <w:lvlJc w:val="left"/>
      <w:pPr>
        <w:ind w:left="844" w:hanging="420"/>
      </w:pPr>
      <w:rPr>
        <w:rFonts w:ascii="ＭＳ ゴシック" w:eastAsia="ＭＳ ゴシック" w:hAnsi="ＭＳ ゴシック" w:hint="eastAsia"/>
      </w:rPr>
    </w:lvl>
    <w:lvl w:ilvl="1" w:tplc="176E4EEA">
      <w:start w:val="1"/>
      <w:numFmt w:val="bullet"/>
      <w:lvlText w:val="○"/>
      <w:lvlJc w:val="left"/>
      <w:pPr>
        <w:ind w:left="1264" w:hanging="420"/>
      </w:pPr>
      <w:rPr>
        <w:rFonts w:ascii="ＭＳ ゴシック" w:eastAsia="ＭＳ ゴシック" w:hAnsi="ＭＳ ゴシック" w:hint="eastAsia"/>
      </w:rPr>
    </w:lvl>
    <w:lvl w:ilvl="2" w:tplc="DF764462">
      <w:start w:val="251"/>
      <w:numFmt w:val="bullet"/>
      <w:lvlText w:val="※"/>
      <w:lvlJc w:val="left"/>
      <w:pPr>
        <w:ind w:left="1624" w:hanging="360"/>
      </w:pPr>
      <w:rPr>
        <w:rFonts w:ascii="ＭＳ ゴシック" w:eastAsia="ＭＳ ゴシック" w:hAnsi="ＭＳ ゴシック" w:cstheme="minorBidi" w:hint="eastAsia"/>
      </w:rPr>
    </w:lvl>
    <w:lvl w:ilvl="3" w:tplc="FA66C22A">
      <w:numFmt w:val="bullet"/>
      <w:lvlText w:val="○"/>
      <w:lvlJc w:val="left"/>
      <w:pPr>
        <w:ind w:left="2044" w:hanging="360"/>
      </w:pPr>
      <w:rPr>
        <w:rFonts w:ascii="ＭＳ ゴシック" w:eastAsia="ＭＳ ゴシック" w:hAnsi="ＭＳ ゴシック" w:cstheme="minorBidi" w:hint="eastAsia"/>
      </w:rPr>
    </w:lvl>
    <w:lvl w:ilvl="4" w:tplc="342C001A">
      <w:numFmt w:val="bullet"/>
      <w:lvlText w:val="・"/>
      <w:lvlJc w:val="left"/>
      <w:pPr>
        <w:ind w:left="2464" w:hanging="360"/>
      </w:pPr>
      <w:rPr>
        <w:rFonts w:ascii="ＭＳ 明朝" w:eastAsia="ＭＳ 明朝" w:hAnsi="ＭＳ 明朝" w:cstheme="minorBidi" w:hint="eastAsia"/>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1">
    <w:nsid w:val="4958780A"/>
    <w:multiLevelType w:val="hybridMultilevel"/>
    <w:tmpl w:val="A5D0B3B0"/>
    <w:lvl w:ilvl="0" w:tplc="F2007C4A">
      <w:start w:val="1"/>
      <w:numFmt w:val="bullet"/>
      <w:lvlText w:val="・"/>
      <w:lvlJc w:val="left"/>
      <w:pPr>
        <w:ind w:left="483" w:hanging="360"/>
      </w:pPr>
      <w:rPr>
        <w:rFonts w:ascii="ＭＳ 明朝" w:eastAsia="ＭＳ 明朝" w:hAnsi="ＭＳ 明朝" w:cstheme="minorBidi"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2">
    <w:nsid w:val="495E5B1F"/>
    <w:multiLevelType w:val="hybridMultilevel"/>
    <w:tmpl w:val="9E92CD8E"/>
    <w:lvl w:ilvl="0" w:tplc="C0ECCEC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29D1995"/>
    <w:multiLevelType w:val="hybridMultilevel"/>
    <w:tmpl w:val="1A160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91660D6"/>
    <w:multiLevelType w:val="hybridMultilevel"/>
    <w:tmpl w:val="317831E0"/>
    <w:lvl w:ilvl="0" w:tplc="0B1EFA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C6E1F18"/>
    <w:multiLevelType w:val="hybridMultilevel"/>
    <w:tmpl w:val="D8ACCC5E"/>
    <w:lvl w:ilvl="0" w:tplc="E6ACFC2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DA97064"/>
    <w:multiLevelType w:val="hybridMultilevel"/>
    <w:tmpl w:val="FCDABFE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7">
    <w:nsid w:val="5F475F66"/>
    <w:multiLevelType w:val="hybridMultilevel"/>
    <w:tmpl w:val="44B4386E"/>
    <w:lvl w:ilvl="0" w:tplc="05EC882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F662420"/>
    <w:multiLevelType w:val="hybridMultilevel"/>
    <w:tmpl w:val="818C39B2"/>
    <w:lvl w:ilvl="0" w:tplc="436C0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1C5106F"/>
    <w:multiLevelType w:val="hybridMultilevel"/>
    <w:tmpl w:val="BC52059C"/>
    <w:lvl w:ilvl="0" w:tplc="0F9E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AD35BFC"/>
    <w:multiLevelType w:val="hybridMultilevel"/>
    <w:tmpl w:val="62A237F4"/>
    <w:lvl w:ilvl="0" w:tplc="35E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D603E73"/>
    <w:multiLevelType w:val="hybridMultilevel"/>
    <w:tmpl w:val="755A676E"/>
    <w:lvl w:ilvl="0" w:tplc="B3B0E1F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32">
    <w:nsid w:val="7CCE2C71"/>
    <w:multiLevelType w:val="hybridMultilevel"/>
    <w:tmpl w:val="3B3A97DA"/>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6"/>
  </w:num>
  <w:num w:numId="2">
    <w:abstractNumId w:val="5"/>
  </w:num>
  <w:num w:numId="3">
    <w:abstractNumId w:val="18"/>
  </w:num>
  <w:num w:numId="4">
    <w:abstractNumId w:val="24"/>
  </w:num>
  <w:num w:numId="5">
    <w:abstractNumId w:val="8"/>
  </w:num>
  <w:num w:numId="6">
    <w:abstractNumId w:val="13"/>
  </w:num>
  <w:num w:numId="7">
    <w:abstractNumId w:val="1"/>
  </w:num>
  <w:num w:numId="8">
    <w:abstractNumId w:val="22"/>
  </w:num>
  <w:num w:numId="9">
    <w:abstractNumId w:val="25"/>
  </w:num>
  <w:num w:numId="10">
    <w:abstractNumId w:val="7"/>
  </w:num>
  <w:num w:numId="11">
    <w:abstractNumId w:val="14"/>
  </w:num>
  <w:num w:numId="12">
    <w:abstractNumId w:val="29"/>
  </w:num>
  <w:num w:numId="13">
    <w:abstractNumId w:val="10"/>
  </w:num>
  <w:num w:numId="14">
    <w:abstractNumId w:val="9"/>
  </w:num>
  <w:num w:numId="15">
    <w:abstractNumId w:val="27"/>
  </w:num>
  <w:num w:numId="16">
    <w:abstractNumId w:val="0"/>
  </w:num>
  <w:num w:numId="17">
    <w:abstractNumId w:val="17"/>
  </w:num>
  <w:num w:numId="18">
    <w:abstractNumId w:val="4"/>
  </w:num>
  <w:num w:numId="19">
    <w:abstractNumId w:val="12"/>
  </w:num>
  <w:num w:numId="20">
    <w:abstractNumId w:val="32"/>
  </w:num>
  <w:num w:numId="21">
    <w:abstractNumId w:val="21"/>
  </w:num>
  <w:num w:numId="22">
    <w:abstractNumId w:val="15"/>
  </w:num>
  <w:num w:numId="23">
    <w:abstractNumId w:val="20"/>
  </w:num>
  <w:num w:numId="24">
    <w:abstractNumId w:val="2"/>
  </w:num>
  <w:num w:numId="25">
    <w:abstractNumId w:val="6"/>
  </w:num>
  <w:num w:numId="26">
    <w:abstractNumId w:val="23"/>
  </w:num>
  <w:num w:numId="27">
    <w:abstractNumId w:val="30"/>
  </w:num>
  <w:num w:numId="28">
    <w:abstractNumId w:val="31"/>
  </w:num>
  <w:num w:numId="29">
    <w:abstractNumId w:val="3"/>
  </w:num>
  <w:num w:numId="30">
    <w:abstractNumId w:val="11"/>
  </w:num>
  <w:num w:numId="31">
    <w:abstractNumId w:val="2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ED"/>
    <w:rsid w:val="000002E3"/>
    <w:rsid w:val="000037EA"/>
    <w:rsid w:val="00004849"/>
    <w:rsid w:val="00006E75"/>
    <w:rsid w:val="00010EF1"/>
    <w:rsid w:val="00021061"/>
    <w:rsid w:val="00023BE8"/>
    <w:rsid w:val="00025F4F"/>
    <w:rsid w:val="000269D1"/>
    <w:rsid w:val="00026BA9"/>
    <w:rsid w:val="00033347"/>
    <w:rsid w:val="00034064"/>
    <w:rsid w:val="00036912"/>
    <w:rsid w:val="00037184"/>
    <w:rsid w:val="0004009E"/>
    <w:rsid w:val="00040598"/>
    <w:rsid w:val="00040CA2"/>
    <w:rsid w:val="00044FFF"/>
    <w:rsid w:val="00045F2C"/>
    <w:rsid w:val="00052998"/>
    <w:rsid w:val="00056A0C"/>
    <w:rsid w:val="00056CFE"/>
    <w:rsid w:val="000608D9"/>
    <w:rsid w:val="00060F71"/>
    <w:rsid w:val="000644FB"/>
    <w:rsid w:val="000646EE"/>
    <w:rsid w:val="00065082"/>
    <w:rsid w:val="000664D7"/>
    <w:rsid w:val="00067435"/>
    <w:rsid w:val="0007022E"/>
    <w:rsid w:val="00073E03"/>
    <w:rsid w:val="00074413"/>
    <w:rsid w:val="0007566F"/>
    <w:rsid w:val="00080E3E"/>
    <w:rsid w:val="00086A64"/>
    <w:rsid w:val="00087DFA"/>
    <w:rsid w:val="00087F75"/>
    <w:rsid w:val="000904E3"/>
    <w:rsid w:val="000912B0"/>
    <w:rsid w:val="00092F87"/>
    <w:rsid w:val="00093F10"/>
    <w:rsid w:val="000957A8"/>
    <w:rsid w:val="00095B35"/>
    <w:rsid w:val="00095DB5"/>
    <w:rsid w:val="00096A9B"/>
    <w:rsid w:val="000A289D"/>
    <w:rsid w:val="000A3C92"/>
    <w:rsid w:val="000A6088"/>
    <w:rsid w:val="000B1E70"/>
    <w:rsid w:val="000B6AE0"/>
    <w:rsid w:val="000B736C"/>
    <w:rsid w:val="000B7484"/>
    <w:rsid w:val="000C2143"/>
    <w:rsid w:val="000C2CE1"/>
    <w:rsid w:val="000C301F"/>
    <w:rsid w:val="000C3425"/>
    <w:rsid w:val="000C4204"/>
    <w:rsid w:val="000C4232"/>
    <w:rsid w:val="000C48FE"/>
    <w:rsid w:val="000C4D85"/>
    <w:rsid w:val="000D04DE"/>
    <w:rsid w:val="000D0A9D"/>
    <w:rsid w:val="000D56ED"/>
    <w:rsid w:val="000D5862"/>
    <w:rsid w:val="000D7E16"/>
    <w:rsid w:val="000E0DD1"/>
    <w:rsid w:val="000E1FD5"/>
    <w:rsid w:val="000E4F7F"/>
    <w:rsid w:val="000E51A9"/>
    <w:rsid w:val="000E5C13"/>
    <w:rsid w:val="000F0371"/>
    <w:rsid w:val="000F2AE1"/>
    <w:rsid w:val="000F3CDD"/>
    <w:rsid w:val="000F4E8C"/>
    <w:rsid w:val="000F5BA8"/>
    <w:rsid w:val="000F6FAB"/>
    <w:rsid w:val="001034C9"/>
    <w:rsid w:val="00105E7B"/>
    <w:rsid w:val="00106ADD"/>
    <w:rsid w:val="00112CA4"/>
    <w:rsid w:val="00121FE1"/>
    <w:rsid w:val="00125870"/>
    <w:rsid w:val="001268B8"/>
    <w:rsid w:val="00130521"/>
    <w:rsid w:val="00130FC0"/>
    <w:rsid w:val="00132EFA"/>
    <w:rsid w:val="001332D2"/>
    <w:rsid w:val="00137991"/>
    <w:rsid w:val="00141787"/>
    <w:rsid w:val="00141E5A"/>
    <w:rsid w:val="0014273C"/>
    <w:rsid w:val="00143654"/>
    <w:rsid w:val="0014413B"/>
    <w:rsid w:val="00144581"/>
    <w:rsid w:val="001501A3"/>
    <w:rsid w:val="00155541"/>
    <w:rsid w:val="0015743E"/>
    <w:rsid w:val="00161D9A"/>
    <w:rsid w:val="001626DC"/>
    <w:rsid w:val="00163DE5"/>
    <w:rsid w:val="00165980"/>
    <w:rsid w:val="001667DA"/>
    <w:rsid w:val="0016732A"/>
    <w:rsid w:val="00176AAD"/>
    <w:rsid w:val="00181090"/>
    <w:rsid w:val="001813B1"/>
    <w:rsid w:val="001821FB"/>
    <w:rsid w:val="001833A6"/>
    <w:rsid w:val="0018512D"/>
    <w:rsid w:val="0018596F"/>
    <w:rsid w:val="00185CFB"/>
    <w:rsid w:val="00187FB4"/>
    <w:rsid w:val="001925B6"/>
    <w:rsid w:val="001956B8"/>
    <w:rsid w:val="00196006"/>
    <w:rsid w:val="001A66E2"/>
    <w:rsid w:val="001A7C44"/>
    <w:rsid w:val="001B0642"/>
    <w:rsid w:val="001B06B5"/>
    <w:rsid w:val="001B4985"/>
    <w:rsid w:val="001B5773"/>
    <w:rsid w:val="001B6134"/>
    <w:rsid w:val="001B6C3D"/>
    <w:rsid w:val="001B6FC4"/>
    <w:rsid w:val="001B77A3"/>
    <w:rsid w:val="001C0696"/>
    <w:rsid w:val="001C3E15"/>
    <w:rsid w:val="001C4392"/>
    <w:rsid w:val="001C4BC0"/>
    <w:rsid w:val="001C6EB6"/>
    <w:rsid w:val="001D054D"/>
    <w:rsid w:val="001D0AB2"/>
    <w:rsid w:val="001D478E"/>
    <w:rsid w:val="001D4C61"/>
    <w:rsid w:val="001D540A"/>
    <w:rsid w:val="001D669C"/>
    <w:rsid w:val="001E10E5"/>
    <w:rsid w:val="001E1A6A"/>
    <w:rsid w:val="001F1061"/>
    <w:rsid w:val="001F140C"/>
    <w:rsid w:val="001F2816"/>
    <w:rsid w:val="001F5A9F"/>
    <w:rsid w:val="001F5BE7"/>
    <w:rsid w:val="001F5E30"/>
    <w:rsid w:val="001F6DB1"/>
    <w:rsid w:val="0021072F"/>
    <w:rsid w:val="002111C7"/>
    <w:rsid w:val="0021426E"/>
    <w:rsid w:val="00216379"/>
    <w:rsid w:val="0022341D"/>
    <w:rsid w:val="0022350F"/>
    <w:rsid w:val="00224C9F"/>
    <w:rsid w:val="00230707"/>
    <w:rsid w:val="0023177B"/>
    <w:rsid w:val="00233BF4"/>
    <w:rsid w:val="00233F53"/>
    <w:rsid w:val="00234EF2"/>
    <w:rsid w:val="00236C22"/>
    <w:rsid w:val="00240D3D"/>
    <w:rsid w:val="0024788E"/>
    <w:rsid w:val="00247AAC"/>
    <w:rsid w:val="002516A1"/>
    <w:rsid w:val="00251FA5"/>
    <w:rsid w:val="00252702"/>
    <w:rsid w:val="00252E2E"/>
    <w:rsid w:val="0025321E"/>
    <w:rsid w:val="00253904"/>
    <w:rsid w:val="00255336"/>
    <w:rsid w:val="00260729"/>
    <w:rsid w:val="00260B44"/>
    <w:rsid w:val="00262322"/>
    <w:rsid w:val="0026276A"/>
    <w:rsid w:val="00264FEC"/>
    <w:rsid w:val="00265A48"/>
    <w:rsid w:val="0026659A"/>
    <w:rsid w:val="00266BCC"/>
    <w:rsid w:val="00267F7F"/>
    <w:rsid w:val="00270745"/>
    <w:rsid w:val="00270871"/>
    <w:rsid w:val="00272DBD"/>
    <w:rsid w:val="002740F1"/>
    <w:rsid w:val="00274135"/>
    <w:rsid w:val="00274E63"/>
    <w:rsid w:val="002801F3"/>
    <w:rsid w:val="0028054C"/>
    <w:rsid w:val="0028129D"/>
    <w:rsid w:val="00285987"/>
    <w:rsid w:val="002878E4"/>
    <w:rsid w:val="002941E5"/>
    <w:rsid w:val="002A1253"/>
    <w:rsid w:val="002A6495"/>
    <w:rsid w:val="002A7262"/>
    <w:rsid w:val="002A7E6B"/>
    <w:rsid w:val="002B00EE"/>
    <w:rsid w:val="002B18C0"/>
    <w:rsid w:val="002C04C4"/>
    <w:rsid w:val="002C0945"/>
    <w:rsid w:val="002C13A6"/>
    <w:rsid w:val="002C44B3"/>
    <w:rsid w:val="002D0368"/>
    <w:rsid w:val="002D2E6C"/>
    <w:rsid w:val="002D3257"/>
    <w:rsid w:val="002D404B"/>
    <w:rsid w:val="002D4817"/>
    <w:rsid w:val="002D5A38"/>
    <w:rsid w:val="002E3411"/>
    <w:rsid w:val="002E4219"/>
    <w:rsid w:val="002F2DE5"/>
    <w:rsid w:val="002F4F7C"/>
    <w:rsid w:val="002F5E3D"/>
    <w:rsid w:val="002F6D8E"/>
    <w:rsid w:val="002F7832"/>
    <w:rsid w:val="0030084A"/>
    <w:rsid w:val="00301D7D"/>
    <w:rsid w:val="003027B2"/>
    <w:rsid w:val="00303460"/>
    <w:rsid w:val="00304C6C"/>
    <w:rsid w:val="00304CE6"/>
    <w:rsid w:val="003061B4"/>
    <w:rsid w:val="00306612"/>
    <w:rsid w:val="003105C1"/>
    <w:rsid w:val="003108E7"/>
    <w:rsid w:val="0031116F"/>
    <w:rsid w:val="003121AD"/>
    <w:rsid w:val="00312202"/>
    <w:rsid w:val="00312F91"/>
    <w:rsid w:val="00314F2F"/>
    <w:rsid w:val="003208C6"/>
    <w:rsid w:val="00320EFD"/>
    <w:rsid w:val="00326EDB"/>
    <w:rsid w:val="00330508"/>
    <w:rsid w:val="00331515"/>
    <w:rsid w:val="003332AD"/>
    <w:rsid w:val="003339A4"/>
    <w:rsid w:val="00334993"/>
    <w:rsid w:val="003407E9"/>
    <w:rsid w:val="00341C51"/>
    <w:rsid w:val="0034281D"/>
    <w:rsid w:val="00343D2A"/>
    <w:rsid w:val="00347232"/>
    <w:rsid w:val="00347BE5"/>
    <w:rsid w:val="00351A9A"/>
    <w:rsid w:val="00352902"/>
    <w:rsid w:val="003574E1"/>
    <w:rsid w:val="003577E9"/>
    <w:rsid w:val="003608FD"/>
    <w:rsid w:val="00361048"/>
    <w:rsid w:val="00363BE9"/>
    <w:rsid w:val="003657E0"/>
    <w:rsid w:val="00366ACB"/>
    <w:rsid w:val="00374101"/>
    <w:rsid w:val="00376BBF"/>
    <w:rsid w:val="00377412"/>
    <w:rsid w:val="00381C88"/>
    <w:rsid w:val="0038269B"/>
    <w:rsid w:val="003838FF"/>
    <w:rsid w:val="0039024D"/>
    <w:rsid w:val="00393C34"/>
    <w:rsid w:val="00395B19"/>
    <w:rsid w:val="003A3E27"/>
    <w:rsid w:val="003B03F6"/>
    <w:rsid w:val="003B0DA9"/>
    <w:rsid w:val="003B52A9"/>
    <w:rsid w:val="003B6FB8"/>
    <w:rsid w:val="003C29AB"/>
    <w:rsid w:val="003D718F"/>
    <w:rsid w:val="003E0311"/>
    <w:rsid w:val="003E2137"/>
    <w:rsid w:val="003E3A57"/>
    <w:rsid w:val="003E6943"/>
    <w:rsid w:val="003F4680"/>
    <w:rsid w:val="004039AF"/>
    <w:rsid w:val="00406622"/>
    <w:rsid w:val="00407110"/>
    <w:rsid w:val="00410EE9"/>
    <w:rsid w:val="00412AA5"/>
    <w:rsid w:val="00412C9D"/>
    <w:rsid w:val="0041432E"/>
    <w:rsid w:val="0041547F"/>
    <w:rsid w:val="00417E03"/>
    <w:rsid w:val="0042402E"/>
    <w:rsid w:val="00425B88"/>
    <w:rsid w:val="0042615C"/>
    <w:rsid w:val="0043436F"/>
    <w:rsid w:val="0043457D"/>
    <w:rsid w:val="00436D1D"/>
    <w:rsid w:val="00442214"/>
    <w:rsid w:val="004429E7"/>
    <w:rsid w:val="00442D45"/>
    <w:rsid w:val="00443034"/>
    <w:rsid w:val="00443D95"/>
    <w:rsid w:val="00445E30"/>
    <w:rsid w:val="004479CD"/>
    <w:rsid w:val="00453995"/>
    <w:rsid w:val="00457533"/>
    <w:rsid w:val="0046174D"/>
    <w:rsid w:val="00461863"/>
    <w:rsid w:val="00463424"/>
    <w:rsid w:val="004673D8"/>
    <w:rsid w:val="004722BC"/>
    <w:rsid w:val="00473FD7"/>
    <w:rsid w:val="00476CEF"/>
    <w:rsid w:val="00477913"/>
    <w:rsid w:val="00482793"/>
    <w:rsid w:val="004830DE"/>
    <w:rsid w:val="00484F5E"/>
    <w:rsid w:val="00491BE8"/>
    <w:rsid w:val="00493A2B"/>
    <w:rsid w:val="0049481C"/>
    <w:rsid w:val="00495D2E"/>
    <w:rsid w:val="0049692F"/>
    <w:rsid w:val="004A01D0"/>
    <w:rsid w:val="004A027E"/>
    <w:rsid w:val="004A02E8"/>
    <w:rsid w:val="004A19F3"/>
    <w:rsid w:val="004A24AE"/>
    <w:rsid w:val="004B3BE4"/>
    <w:rsid w:val="004B4FF9"/>
    <w:rsid w:val="004B7FEE"/>
    <w:rsid w:val="004C0078"/>
    <w:rsid w:val="004C09B6"/>
    <w:rsid w:val="004C0F86"/>
    <w:rsid w:val="004C2BBE"/>
    <w:rsid w:val="004C40F2"/>
    <w:rsid w:val="004C4B56"/>
    <w:rsid w:val="004C4CDE"/>
    <w:rsid w:val="004C64A8"/>
    <w:rsid w:val="004C7246"/>
    <w:rsid w:val="004C7613"/>
    <w:rsid w:val="004D11BD"/>
    <w:rsid w:val="004D360E"/>
    <w:rsid w:val="004E12AF"/>
    <w:rsid w:val="004E2461"/>
    <w:rsid w:val="004E277B"/>
    <w:rsid w:val="004E459E"/>
    <w:rsid w:val="004E6F55"/>
    <w:rsid w:val="004F5C43"/>
    <w:rsid w:val="004F6BD4"/>
    <w:rsid w:val="005004F6"/>
    <w:rsid w:val="00502C73"/>
    <w:rsid w:val="0050406D"/>
    <w:rsid w:val="0050560F"/>
    <w:rsid w:val="00507460"/>
    <w:rsid w:val="00510A9C"/>
    <w:rsid w:val="005114C2"/>
    <w:rsid w:val="00511F85"/>
    <w:rsid w:val="00513D25"/>
    <w:rsid w:val="005153CC"/>
    <w:rsid w:val="00515E5E"/>
    <w:rsid w:val="0051628B"/>
    <w:rsid w:val="005173A5"/>
    <w:rsid w:val="0051782C"/>
    <w:rsid w:val="0052039E"/>
    <w:rsid w:val="00522B9C"/>
    <w:rsid w:val="00523D89"/>
    <w:rsid w:val="00525929"/>
    <w:rsid w:val="00534491"/>
    <w:rsid w:val="00534EFD"/>
    <w:rsid w:val="005371E5"/>
    <w:rsid w:val="005374E5"/>
    <w:rsid w:val="00541E69"/>
    <w:rsid w:val="00546BBC"/>
    <w:rsid w:val="00546D9C"/>
    <w:rsid w:val="0055529E"/>
    <w:rsid w:val="005557B4"/>
    <w:rsid w:val="005568DC"/>
    <w:rsid w:val="00566AB5"/>
    <w:rsid w:val="00571107"/>
    <w:rsid w:val="0057121A"/>
    <w:rsid w:val="00574869"/>
    <w:rsid w:val="0057769C"/>
    <w:rsid w:val="00580403"/>
    <w:rsid w:val="0058432D"/>
    <w:rsid w:val="00586A67"/>
    <w:rsid w:val="005968F7"/>
    <w:rsid w:val="005A2D54"/>
    <w:rsid w:val="005A355C"/>
    <w:rsid w:val="005B10F6"/>
    <w:rsid w:val="005B4897"/>
    <w:rsid w:val="005B545C"/>
    <w:rsid w:val="005B5C84"/>
    <w:rsid w:val="005B6DE5"/>
    <w:rsid w:val="005B7C6B"/>
    <w:rsid w:val="005C33ED"/>
    <w:rsid w:val="005C4041"/>
    <w:rsid w:val="005C70A8"/>
    <w:rsid w:val="005D2438"/>
    <w:rsid w:val="005D7909"/>
    <w:rsid w:val="005E0219"/>
    <w:rsid w:val="005E03F8"/>
    <w:rsid w:val="005E3CBC"/>
    <w:rsid w:val="005E52CD"/>
    <w:rsid w:val="005E6DAD"/>
    <w:rsid w:val="005E6ED1"/>
    <w:rsid w:val="005F0EE4"/>
    <w:rsid w:val="005F2B2C"/>
    <w:rsid w:val="005F441E"/>
    <w:rsid w:val="0060256F"/>
    <w:rsid w:val="00603946"/>
    <w:rsid w:val="006060BE"/>
    <w:rsid w:val="00610E4A"/>
    <w:rsid w:val="006135E4"/>
    <w:rsid w:val="006145E8"/>
    <w:rsid w:val="00614A8A"/>
    <w:rsid w:val="00614BDC"/>
    <w:rsid w:val="006159CE"/>
    <w:rsid w:val="00617793"/>
    <w:rsid w:val="00623054"/>
    <w:rsid w:val="006241B8"/>
    <w:rsid w:val="00624394"/>
    <w:rsid w:val="00624A8E"/>
    <w:rsid w:val="00625519"/>
    <w:rsid w:val="00627217"/>
    <w:rsid w:val="006279ED"/>
    <w:rsid w:val="006316C0"/>
    <w:rsid w:val="00632291"/>
    <w:rsid w:val="0063324A"/>
    <w:rsid w:val="00636716"/>
    <w:rsid w:val="006367AF"/>
    <w:rsid w:val="00640587"/>
    <w:rsid w:val="00647793"/>
    <w:rsid w:val="00650F5F"/>
    <w:rsid w:val="006511ED"/>
    <w:rsid w:val="006522FE"/>
    <w:rsid w:val="006540F3"/>
    <w:rsid w:val="0065554B"/>
    <w:rsid w:val="00655C74"/>
    <w:rsid w:val="00656C6A"/>
    <w:rsid w:val="006618E7"/>
    <w:rsid w:val="006619BE"/>
    <w:rsid w:val="00664830"/>
    <w:rsid w:val="00665C91"/>
    <w:rsid w:val="00666250"/>
    <w:rsid w:val="0067149A"/>
    <w:rsid w:val="006741EB"/>
    <w:rsid w:val="00676105"/>
    <w:rsid w:val="006776BE"/>
    <w:rsid w:val="00680579"/>
    <w:rsid w:val="00681B28"/>
    <w:rsid w:val="006830FF"/>
    <w:rsid w:val="00683516"/>
    <w:rsid w:val="00686C87"/>
    <w:rsid w:val="00693002"/>
    <w:rsid w:val="006943AA"/>
    <w:rsid w:val="00696F54"/>
    <w:rsid w:val="00697041"/>
    <w:rsid w:val="00697BE7"/>
    <w:rsid w:val="006A091C"/>
    <w:rsid w:val="006A624F"/>
    <w:rsid w:val="006A7257"/>
    <w:rsid w:val="006A79BE"/>
    <w:rsid w:val="006B0C79"/>
    <w:rsid w:val="006B11DF"/>
    <w:rsid w:val="006B4C75"/>
    <w:rsid w:val="006B52BC"/>
    <w:rsid w:val="006B588E"/>
    <w:rsid w:val="006C05C5"/>
    <w:rsid w:val="006C0621"/>
    <w:rsid w:val="006C14F4"/>
    <w:rsid w:val="006C2BA5"/>
    <w:rsid w:val="006C3BCF"/>
    <w:rsid w:val="006C3F71"/>
    <w:rsid w:val="006C6BA6"/>
    <w:rsid w:val="006C6FD6"/>
    <w:rsid w:val="006D1295"/>
    <w:rsid w:val="006D23CD"/>
    <w:rsid w:val="006D4E13"/>
    <w:rsid w:val="006E0FD5"/>
    <w:rsid w:val="006E1C1B"/>
    <w:rsid w:val="006E4069"/>
    <w:rsid w:val="006E5C4B"/>
    <w:rsid w:val="006E6CFB"/>
    <w:rsid w:val="006E6E69"/>
    <w:rsid w:val="006E7FBC"/>
    <w:rsid w:val="006F09AF"/>
    <w:rsid w:val="006F364D"/>
    <w:rsid w:val="006F3732"/>
    <w:rsid w:val="006F42C0"/>
    <w:rsid w:val="006F73ED"/>
    <w:rsid w:val="00705868"/>
    <w:rsid w:val="007065D3"/>
    <w:rsid w:val="00711408"/>
    <w:rsid w:val="0071205A"/>
    <w:rsid w:val="00712D49"/>
    <w:rsid w:val="007159DC"/>
    <w:rsid w:val="00715DD8"/>
    <w:rsid w:val="00716A13"/>
    <w:rsid w:val="007312D1"/>
    <w:rsid w:val="00731A4D"/>
    <w:rsid w:val="0073397E"/>
    <w:rsid w:val="00742EC0"/>
    <w:rsid w:val="007447E3"/>
    <w:rsid w:val="0074642B"/>
    <w:rsid w:val="00747F29"/>
    <w:rsid w:val="00754D24"/>
    <w:rsid w:val="00755112"/>
    <w:rsid w:val="00755C2E"/>
    <w:rsid w:val="0076062D"/>
    <w:rsid w:val="0076512C"/>
    <w:rsid w:val="00765275"/>
    <w:rsid w:val="007715F6"/>
    <w:rsid w:val="00773872"/>
    <w:rsid w:val="00776295"/>
    <w:rsid w:val="00783D30"/>
    <w:rsid w:val="007859B0"/>
    <w:rsid w:val="007868C7"/>
    <w:rsid w:val="00787961"/>
    <w:rsid w:val="00787C1A"/>
    <w:rsid w:val="0079016F"/>
    <w:rsid w:val="007913F0"/>
    <w:rsid w:val="0079499E"/>
    <w:rsid w:val="00794A1F"/>
    <w:rsid w:val="00797A23"/>
    <w:rsid w:val="007A007E"/>
    <w:rsid w:val="007A0358"/>
    <w:rsid w:val="007A1ED5"/>
    <w:rsid w:val="007A30B8"/>
    <w:rsid w:val="007A7AF7"/>
    <w:rsid w:val="007B4451"/>
    <w:rsid w:val="007C21CF"/>
    <w:rsid w:val="007C38D6"/>
    <w:rsid w:val="007C5C6A"/>
    <w:rsid w:val="007C6CF3"/>
    <w:rsid w:val="007C7C3A"/>
    <w:rsid w:val="007D0313"/>
    <w:rsid w:val="007D2ABB"/>
    <w:rsid w:val="007D70A5"/>
    <w:rsid w:val="007D7790"/>
    <w:rsid w:val="007E2936"/>
    <w:rsid w:val="007E466F"/>
    <w:rsid w:val="007E5164"/>
    <w:rsid w:val="007E5322"/>
    <w:rsid w:val="007E6467"/>
    <w:rsid w:val="007E6D4C"/>
    <w:rsid w:val="007E711B"/>
    <w:rsid w:val="007E736B"/>
    <w:rsid w:val="007E76CB"/>
    <w:rsid w:val="007F02A4"/>
    <w:rsid w:val="007F137C"/>
    <w:rsid w:val="007F5F7C"/>
    <w:rsid w:val="007F69B2"/>
    <w:rsid w:val="007F6F99"/>
    <w:rsid w:val="00800699"/>
    <w:rsid w:val="00800E75"/>
    <w:rsid w:val="00801605"/>
    <w:rsid w:val="008017C9"/>
    <w:rsid w:val="00801CF3"/>
    <w:rsid w:val="00802398"/>
    <w:rsid w:val="00802686"/>
    <w:rsid w:val="00812A30"/>
    <w:rsid w:val="00814CB1"/>
    <w:rsid w:val="00815D2A"/>
    <w:rsid w:val="0081656B"/>
    <w:rsid w:val="00816582"/>
    <w:rsid w:val="00820E60"/>
    <w:rsid w:val="00821581"/>
    <w:rsid w:val="008234C7"/>
    <w:rsid w:val="00824376"/>
    <w:rsid w:val="008250CD"/>
    <w:rsid w:val="00825CBB"/>
    <w:rsid w:val="0083264A"/>
    <w:rsid w:val="00833893"/>
    <w:rsid w:val="00833B88"/>
    <w:rsid w:val="00833D40"/>
    <w:rsid w:val="00834170"/>
    <w:rsid w:val="00836AC4"/>
    <w:rsid w:val="00840DBC"/>
    <w:rsid w:val="00845301"/>
    <w:rsid w:val="00846322"/>
    <w:rsid w:val="00850347"/>
    <w:rsid w:val="0085250D"/>
    <w:rsid w:val="00853A26"/>
    <w:rsid w:val="00854D91"/>
    <w:rsid w:val="0085589A"/>
    <w:rsid w:val="00860FE8"/>
    <w:rsid w:val="008710E9"/>
    <w:rsid w:val="0087144C"/>
    <w:rsid w:val="008851FA"/>
    <w:rsid w:val="00890443"/>
    <w:rsid w:val="00890698"/>
    <w:rsid w:val="00893262"/>
    <w:rsid w:val="00893A54"/>
    <w:rsid w:val="00896D25"/>
    <w:rsid w:val="008A172D"/>
    <w:rsid w:val="008A2B3E"/>
    <w:rsid w:val="008A2B56"/>
    <w:rsid w:val="008A442F"/>
    <w:rsid w:val="008A4824"/>
    <w:rsid w:val="008A4A76"/>
    <w:rsid w:val="008A50D2"/>
    <w:rsid w:val="008A5F36"/>
    <w:rsid w:val="008A5FAE"/>
    <w:rsid w:val="008A6A36"/>
    <w:rsid w:val="008B10DE"/>
    <w:rsid w:val="008B2155"/>
    <w:rsid w:val="008B2DBC"/>
    <w:rsid w:val="008C14BF"/>
    <w:rsid w:val="008C1AC6"/>
    <w:rsid w:val="008C2D4B"/>
    <w:rsid w:val="008C38E4"/>
    <w:rsid w:val="008C4151"/>
    <w:rsid w:val="008C72D0"/>
    <w:rsid w:val="008D03E1"/>
    <w:rsid w:val="008D0702"/>
    <w:rsid w:val="008D0ED5"/>
    <w:rsid w:val="008D2AE8"/>
    <w:rsid w:val="008D48B7"/>
    <w:rsid w:val="008D4B18"/>
    <w:rsid w:val="008D6429"/>
    <w:rsid w:val="008D678B"/>
    <w:rsid w:val="008D7B68"/>
    <w:rsid w:val="008E0426"/>
    <w:rsid w:val="008E1FAA"/>
    <w:rsid w:val="008E72F3"/>
    <w:rsid w:val="008E7552"/>
    <w:rsid w:val="008F0821"/>
    <w:rsid w:val="008F0917"/>
    <w:rsid w:val="008F1650"/>
    <w:rsid w:val="008F467D"/>
    <w:rsid w:val="008F7ACE"/>
    <w:rsid w:val="009020BF"/>
    <w:rsid w:val="00902424"/>
    <w:rsid w:val="00902C03"/>
    <w:rsid w:val="009079A2"/>
    <w:rsid w:val="009118B7"/>
    <w:rsid w:val="00912E06"/>
    <w:rsid w:val="00914E7D"/>
    <w:rsid w:val="00922CAA"/>
    <w:rsid w:val="00926A6D"/>
    <w:rsid w:val="0093033D"/>
    <w:rsid w:val="0093116C"/>
    <w:rsid w:val="009325F2"/>
    <w:rsid w:val="0094161E"/>
    <w:rsid w:val="00942F57"/>
    <w:rsid w:val="00943E15"/>
    <w:rsid w:val="0094622F"/>
    <w:rsid w:val="0095047C"/>
    <w:rsid w:val="00951183"/>
    <w:rsid w:val="00951E13"/>
    <w:rsid w:val="00953E25"/>
    <w:rsid w:val="00955E0A"/>
    <w:rsid w:val="00961BE2"/>
    <w:rsid w:val="00961CAA"/>
    <w:rsid w:val="00962E93"/>
    <w:rsid w:val="00963493"/>
    <w:rsid w:val="00967C0F"/>
    <w:rsid w:val="00973792"/>
    <w:rsid w:val="00977A79"/>
    <w:rsid w:val="009811F3"/>
    <w:rsid w:val="0098351A"/>
    <w:rsid w:val="00984E06"/>
    <w:rsid w:val="00986BE3"/>
    <w:rsid w:val="009906EF"/>
    <w:rsid w:val="00990F2B"/>
    <w:rsid w:val="00992315"/>
    <w:rsid w:val="00993652"/>
    <w:rsid w:val="009A63CE"/>
    <w:rsid w:val="009B1521"/>
    <w:rsid w:val="009B28B4"/>
    <w:rsid w:val="009B2FB8"/>
    <w:rsid w:val="009B3BD7"/>
    <w:rsid w:val="009B4563"/>
    <w:rsid w:val="009B6365"/>
    <w:rsid w:val="009B63C9"/>
    <w:rsid w:val="009C3A8A"/>
    <w:rsid w:val="009C4AFF"/>
    <w:rsid w:val="009C6FF7"/>
    <w:rsid w:val="009C7777"/>
    <w:rsid w:val="009D0E6E"/>
    <w:rsid w:val="009D0FFE"/>
    <w:rsid w:val="009D3A0B"/>
    <w:rsid w:val="009D3EA9"/>
    <w:rsid w:val="009E0168"/>
    <w:rsid w:val="009E173A"/>
    <w:rsid w:val="009E2F6D"/>
    <w:rsid w:val="009E57F7"/>
    <w:rsid w:val="009F755F"/>
    <w:rsid w:val="00A00456"/>
    <w:rsid w:val="00A00E70"/>
    <w:rsid w:val="00A02AAA"/>
    <w:rsid w:val="00A07407"/>
    <w:rsid w:val="00A10C72"/>
    <w:rsid w:val="00A11B86"/>
    <w:rsid w:val="00A120AC"/>
    <w:rsid w:val="00A15409"/>
    <w:rsid w:val="00A16A1A"/>
    <w:rsid w:val="00A17A40"/>
    <w:rsid w:val="00A21AFC"/>
    <w:rsid w:val="00A2259F"/>
    <w:rsid w:val="00A230B5"/>
    <w:rsid w:val="00A2341F"/>
    <w:rsid w:val="00A23900"/>
    <w:rsid w:val="00A2417F"/>
    <w:rsid w:val="00A245D7"/>
    <w:rsid w:val="00A24963"/>
    <w:rsid w:val="00A25FD3"/>
    <w:rsid w:val="00A26245"/>
    <w:rsid w:val="00A27B07"/>
    <w:rsid w:val="00A27E11"/>
    <w:rsid w:val="00A3034C"/>
    <w:rsid w:val="00A31062"/>
    <w:rsid w:val="00A34FA6"/>
    <w:rsid w:val="00A35BD9"/>
    <w:rsid w:val="00A35E66"/>
    <w:rsid w:val="00A377CB"/>
    <w:rsid w:val="00A379BA"/>
    <w:rsid w:val="00A4530B"/>
    <w:rsid w:val="00A53610"/>
    <w:rsid w:val="00A542C5"/>
    <w:rsid w:val="00A5449E"/>
    <w:rsid w:val="00A55BEE"/>
    <w:rsid w:val="00A55D3C"/>
    <w:rsid w:val="00A60AC8"/>
    <w:rsid w:val="00A63961"/>
    <w:rsid w:val="00A659BD"/>
    <w:rsid w:val="00A6625E"/>
    <w:rsid w:val="00A66890"/>
    <w:rsid w:val="00A7187C"/>
    <w:rsid w:val="00A7270B"/>
    <w:rsid w:val="00A72C4A"/>
    <w:rsid w:val="00A74C85"/>
    <w:rsid w:val="00A8159A"/>
    <w:rsid w:val="00A831B3"/>
    <w:rsid w:val="00A85DC9"/>
    <w:rsid w:val="00A873E7"/>
    <w:rsid w:val="00A912A9"/>
    <w:rsid w:val="00A9583E"/>
    <w:rsid w:val="00A9596A"/>
    <w:rsid w:val="00A97B94"/>
    <w:rsid w:val="00AA0AE2"/>
    <w:rsid w:val="00AB0F19"/>
    <w:rsid w:val="00AB1CFD"/>
    <w:rsid w:val="00AB6794"/>
    <w:rsid w:val="00AB7842"/>
    <w:rsid w:val="00AB7DDD"/>
    <w:rsid w:val="00AC012A"/>
    <w:rsid w:val="00AC150C"/>
    <w:rsid w:val="00AC66D9"/>
    <w:rsid w:val="00AC6A07"/>
    <w:rsid w:val="00AD2C22"/>
    <w:rsid w:val="00AD7D2C"/>
    <w:rsid w:val="00AE286D"/>
    <w:rsid w:val="00AE3318"/>
    <w:rsid w:val="00AE4944"/>
    <w:rsid w:val="00AE537B"/>
    <w:rsid w:val="00AF02F0"/>
    <w:rsid w:val="00AF3793"/>
    <w:rsid w:val="00AF4E70"/>
    <w:rsid w:val="00AF771E"/>
    <w:rsid w:val="00B07343"/>
    <w:rsid w:val="00B173F2"/>
    <w:rsid w:val="00B1757F"/>
    <w:rsid w:val="00B2110F"/>
    <w:rsid w:val="00B213AA"/>
    <w:rsid w:val="00B21977"/>
    <w:rsid w:val="00B226A3"/>
    <w:rsid w:val="00B23749"/>
    <w:rsid w:val="00B329E6"/>
    <w:rsid w:val="00B3307E"/>
    <w:rsid w:val="00B33E88"/>
    <w:rsid w:val="00B34628"/>
    <w:rsid w:val="00B34B32"/>
    <w:rsid w:val="00B425EA"/>
    <w:rsid w:val="00B5188C"/>
    <w:rsid w:val="00B51F7E"/>
    <w:rsid w:val="00B52163"/>
    <w:rsid w:val="00B52558"/>
    <w:rsid w:val="00B55109"/>
    <w:rsid w:val="00B5510D"/>
    <w:rsid w:val="00B55C58"/>
    <w:rsid w:val="00B578A2"/>
    <w:rsid w:val="00B62182"/>
    <w:rsid w:val="00B6345D"/>
    <w:rsid w:val="00B64624"/>
    <w:rsid w:val="00B66513"/>
    <w:rsid w:val="00B66526"/>
    <w:rsid w:val="00B70E6D"/>
    <w:rsid w:val="00B723D1"/>
    <w:rsid w:val="00B751F1"/>
    <w:rsid w:val="00B92874"/>
    <w:rsid w:val="00B93528"/>
    <w:rsid w:val="00B95DAE"/>
    <w:rsid w:val="00B96C6F"/>
    <w:rsid w:val="00BA05E0"/>
    <w:rsid w:val="00BA4554"/>
    <w:rsid w:val="00BA4724"/>
    <w:rsid w:val="00BB32CF"/>
    <w:rsid w:val="00BB39CC"/>
    <w:rsid w:val="00BC321D"/>
    <w:rsid w:val="00BC33D5"/>
    <w:rsid w:val="00BC6CDC"/>
    <w:rsid w:val="00BC73E8"/>
    <w:rsid w:val="00BD2AED"/>
    <w:rsid w:val="00BD3851"/>
    <w:rsid w:val="00BD3C3E"/>
    <w:rsid w:val="00BD58C8"/>
    <w:rsid w:val="00BD6A8B"/>
    <w:rsid w:val="00BD6E55"/>
    <w:rsid w:val="00BE1D23"/>
    <w:rsid w:val="00BE3F38"/>
    <w:rsid w:val="00BE5D2D"/>
    <w:rsid w:val="00BE6602"/>
    <w:rsid w:val="00BF1985"/>
    <w:rsid w:val="00BF28D3"/>
    <w:rsid w:val="00BF296B"/>
    <w:rsid w:val="00BF2DEF"/>
    <w:rsid w:val="00BF541E"/>
    <w:rsid w:val="00C0063B"/>
    <w:rsid w:val="00C03E12"/>
    <w:rsid w:val="00C05C53"/>
    <w:rsid w:val="00C063A3"/>
    <w:rsid w:val="00C06538"/>
    <w:rsid w:val="00C07FB2"/>
    <w:rsid w:val="00C1063C"/>
    <w:rsid w:val="00C10B5E"/>
    <w:rsid w:val="00C12265"/>
    <w:rsid w:val="00C12505"/>
    <w:rsid w:val="00C129F5"/>
    <w:rsid w:val="00C12C81"/>
    <w:rsid w:val="00C14223"/>
    <w:rsid w:val="00C16220"/>
    <w:rsid w:val="00C21CC2"/>
    <w:rsid w:val="00C21F1F"/>
    <w:rsid w:val="00C2292E"/>
    <w:rsid w:val="00C24FDB"/>
    <w:rsid w:val="00C31171"/>
    <w:rsid w:val="00C35DBA"/>
    <w:rsid w:val="00C36562"/>
    <w:rsid w:val="00C41936"/>
    <w:rsid w:val="00C41BC8"/>
    <w:rsid w:val="00C450EF"/>
    <w:rsid w:val="00C507A0"/>
    <w:rsid w:val="00C50F7A"/>
    <w:rsid w:val="00C522F2"/>
    <w:rsid w:val="00C53D18"/>
    <w:rsid w:val="00C54665"/>
    <w:rsid w:val="00C57BC6"/>
    <w:rsid w:val="00C61CC3"/>
    <w:rsid w:val="00C63929"/>
    <w:rsid w:val="00C64E8D"/>
    <w:rsid w:val="00C66B1B"/>
    <w:rsid w:val="00C67505"/>
    <w:rsid w:val="00C70F43"/>
    <w:rsid w:val="00C712A6"/>
    <w:rsid w:val="00C717CA"/>
    <w:rsid w:val="00C72017"/>
    <w:rsid w:val="00C73CE4"/>
    <w:rsid w:val="00C800D2"/>
    <w:rsid w:val="00C80EC6"/>
    <w:rsid w:val="00C83109"/>
    <w:rsid w:val="00C843A1"/>
    <w:rsid w:val="00CA1010"/>
    <w:rsid w:val="00CA2FED"/>
    <w:rsid w:val="00CA335B"/>
    <w:rsid w:val="00CA4C1E"/>
    <w:rsid w:val="00CA5028"/>
    <w:rsid w:val="00CB344F"/>
    <w:rsid w:val="00CB6BF6"/>
    <w:rsid w:val="00CC1149"/>
    <w:rsid w:val="00CC560B"/>
    <w:rsid w:val="00CC624B"/>
    <w:rsid w:val="00CD0F9C"/>
    <w:rsid w:val="00CD35A7"/>
    <w:rsid w:val="00CD6BD0"/>
    <w:rsid w:val="00CD78BE"/>
    <w:rsid w:val="00CE1F8E"/>
    <w:rsid w:val="00CE3D7E"/>
    <w:rsid w:val="00CE48CE"/>
    <w:rsid w:val="00CE6E63"/>
    <w:rsid w:val="00CE726A"/>
    <w:rsid w:val="00CF01AD"/>
    <w:rsid w:val="00CF58F8"/>
    <w:rsid w:val="00CF5CA9"/>
    <w:rsid w:val="00CF652B"/>
    <w:rsid w:val="00D017C1"/>
    <w:rsid w:val="00D042F3"/>
    <w:rsid w:val="00D108DF"/>
    <w:rsid w:val="00D1357A"/>
    <w:rsid w:val="00D15A29"/>
    <w:rsid w:val="00D20610"/>
    <w:rsid w:val="00D2098E"/>
    <w:rsid w:val="00D20C39"/>
    <w:rsid w:val="00D30DEB"/>
    <w:rsid w:val="00D32F8F"/>
    <w:rsid w:val="00D33D19"/>
    <w:rsid w:val="00D43A54"/>
    <w:rsid w:val="00D45306"/>
    <w:rsid w:val="00D4759F"/>
    <w:rsid w:val="00D478C8"/>
    <w:rsid w:val="00D52E2F"/>
    <w:rsid w:val="00D54086"/>
    <w:rsid w:val="00D54B79"/>
    <w:rsid w:val="00D6523B"/>
    <w:rsid w:val="00D663E0"/>
    <w:rsid w:val="00D66BD4"/>
    <w:rsid w:val="00D7061A"/>
    <w:rsid w:val="00D70674"/>
    <w:rsid w:val="00D70BB3"/>
    <w:rsid w:val="00D7118F"/>
    <w:rsid w:val="00D7649A"/>
    <w:rsid w:val="00D80BB1"/>
    <w:rsid w:val="00D80D19"/>
    <w:rsid w:val="00D817D8"/>
    <w:rsid w:val="00D86829"/>
    <w:rsid w:val="00D91771"/>
    <w:rsid w:val="00D91D41"/>
    <w:rsid w:val="00D95884"/>
    <w:rsid w:val="00D966A2"/>
    <w:rsid w:val="00D96C38"/>
    <w:rsid w:val="00DA27EE"/>
    <w:rsid w:val="00DA447D"/>
    <w:rsid w:val="00DA678A"/>
    <w:rsid w:val="00DA7681"/>
    <w:rsid w:val="00DA7B06"/>
    <w:rsid w:val="00DB0651"/>
    <w:rsid w:val="00DB397B"/>
    <w:rsid w:val="00DB517E"/>
    <w:rsid w:val="00DB62DA"/>
    <w:rsid w:val="00DB67A3"/>
    <w:rsid w:val="00DB7DAC"/>
    <w:rsid w:val="00DC25C5"/>
    <w:rsid w:val="00DC6475"/>
    <w:rsid w:val="00DC72F6"/>
    <w:rsid w:val="00DD0B88"/>
    <w:rsid w:val="00DD4183"/>
    <w:rsid w:val="00DD4F95"/>
    <w:rsid w:val="00DE1242"/>
    <w:rsid w:val="00DE239E"/>
    <w:rsid w:val="00DE3A81"/>
    <w:rsid w:val="00DE4F84"/>
    <w:rsid w:val="00DE6AB8"/>
    <w:rsid w:val="00DF0C81"/>
    <w:rsid w:val="00DF18A6"/>
    <w:rsid w:val="00DF1F0D"/>
    <w:rsid w:val="00DF532D"/>
    <w:rsid w:val="00E00A59"/>
    <w:rsid w:val="00E018F1"/>
    <w:rsid w:val="00E02B8A"/>
    <w:rsid w:val="00E04258"/>
    <w:rsid w:val="00E050D8"/>
    <w:rsid w:val="00E07290"/>
    <w:rsid w:val="00E10E1E"/>
    <w:rsid w:val="00E149A3"/>
    <w:rsid w:val="00E15807"/>
    <w:rsid w:val="00E164F7"/>
    <w:rsid w:val="00E16EFD"/>
    <w:rsid w:val="00E176C2"/>
    <w:rsid w:val="00E2116D"/>
    <w:rsid w:val="00E23584"/>
    <w:rsid w:val="00E250ED"/>
    <w:rsid w:val="00E25430"/>
    <w:rsid w:val="00E25645"/>
    <w:rsid w:val="00E25EDA"/>
    <w:rsid w:val="00E303C4"/>
    <w:rsid w:val="00E33C29"/>
    <w:rsid w:val="00E35604"/>
    <w:rsid w:val="00E35BE8"/>
    <w:rsid w:val="00E36C6A"/>
    <w:rsid w:val="00E40BDE"/>
    <w:rsid w:val="00E41B58"/>
    <w:rsid w:val="00E437E7"/>
    <w:rsid w:val="00E44048"/>
    <w:rsid w:val="00E47E1E"/>
    <w:rsid w:val="00E50328"/>
    <w:rsid w:val="00E5361B"/>
    <w:rsid w:val="00E561A1"/>
    <w:rsid w:val="00E57CC9"/>
    <w:rsid w:val="00E62B34"/>
    <w:rsid w:val="00E636FF"/>
    <w:rsid w:val="00E637F4"/>
    <w:rsid w:val="00E639A2"/>
    <w:rsid w:val="00E64513"/>
    <w:rsid w:val="00E6477C"/>
    <w:rsid w:val="00E66626"/>
    <w:rsid w:val="00E70CDA"/>
    <w:rsid w:val="00E71719"/>
    <w:rsid w:val="00E72372"/>
    <w:rsid w:val="00E73695"/>
    <w:rsid w:val="00E76F17"/>
    <w:rsid w:val="00E83B4A"/>
    <w:rsid w:val="00E85287"/>
    <w:rsid w:val="00E9273F"/>
    <w:rsid w:val="00E93A7E"/>
    <w:rsid w:val="00E94308"/>
    <w:rsid w:val="00E961B4"/>
    <w:rsid w:val="00E9732B"/>
    <w:rsid w:val="00EA29CF"/>
    <w:rsid w:val="00EA2CE9"/>
    <w:rsid w:val="00EA44CE"/>
    <w:rsid w:val="00EA487A"/>
    <w:rsid w:val="00EB2EFC"/>
    <w:rsid w:val="00EB30D4"/>
    <w:rsid w:val="00EB5EFA"/>
    <w:rsid w:val="00EB73C0"/>
    <w:rsid w:val="00EC21E7"/>
    <w:rsid w:val="00EC5A66"/>
    <w:rsid w:val="00EC6ABE"/>
    <w:rsid w:val="00ED1026"/>
    <w:rsid w:val="00ED12E7"/>
    <w:rsid w:val="00ED256A"/>
    <w:rsid w:val="00ED2642"/>
    <w:rsid w:val="00ED751A"/>
    <w:rsid w:val="00EE0D70"/>
    <w:rsid w:val="00EE220C"/>
    <w:rsid w:val="00EE3654"/>
    <w:rsid w:val="00EE444A"/>
    <w:rsid w:val="00EE445A"/>
    <w:rsid w:val="00EE5284"/>
    <w:rsid w:val="00EE59F9"/>
    <w:rsid w:val="00EE6112"/>
    <w:rsid w:val="00EE7B02"/>
    <w:rsid w:val="00EF11D0"/>
    <w:rsid w:val="00EF1CE1"/>
    <w:rsid w:val="00EF22C8"/>
    <w:rsid w:val="00EF46A0"/>
    <w:rsid w:val="00EF5F78"/>
    <w:rsid w:val="00EF69F9"/>
    <w:rsid w:val="00F01C52"/>
    <w:rsid w:val="00F01F36"/>
    <w:rsid w:val="00F1081F"/>
    <w:rsid w:val="00F12CFB"/>
    <w:rsid w:val="00F13833"/>
    <w:rsid w:val="00F20154"/>
    <w:rsid w:val="00F2106A"/>
    <w:rsid w:val="00F226C0"/>
    <w:rsid w:val="00F230BF"/>
    <w:rsid w:val="00F245ED"/>
    <w:rsid w:val="00F273AD"/>
    <w:rsid w:val="00F32F39"/>
    <w:rsid w:val="00F352A6"/>
    <w:rsid w:val="00F408C5"/>
    <w:rsid w:val="00F414DD"/>
    <w:rsid w:val="00F4527A"/>
    <w:rsid w:val="00F452BD"/>
    <w:rsid w:val="00F46201"/>
    <w:rsid w:val="00F46958"/>
    <w:rsid w:val="00F52892"/>
    <w:rsid w:val="00F53027"/>
    <w:rsid w:val="00F55C0D"/>
    <w:rsid w:val="00F62E90"/>
    <w:rsid w:val="00F6362E"/>
    <w:rsid w:val="00F63D92"/>
    <w:rsid w:val="00F64228"/>
    <w:rsid w:val="00F67437"/>
    <w:rsid w:val="00F67BDB"/>
    <w:rsid w:val="00F7138D"/>
    <w:rsid w:val="00F742D9"/>
    <w:rsid w:val="00F769E2"/>
    <w:rsid w:val="00F7790C"/>
    <w:rsid w:val="00F8043E"/>
    <w:rsid w:val="00F81394"/>
    <w:rsid w:val="00F8368E"/>
    <w:rsid w:val="00F85A67"/>
    <w:rsid w:val="00F869D3"/>
    <w:rsid w:val="00F878F6"/>
    <w:rsid w:val="00F90AB9"/>
    <w:rsid w:val="00F954C7"/>
    <w:rsid w:val="00F95A31"/>
    <w:rsid w:val="00F97C76"/>
    <w:rsid w:val="00FA3663"/>
    <w:rsid w:val="00FA5317"/>
    <w:rsid w:val="00FA6325"/>
    <w:rsid w:val="00FA7427"/>
    <w:rsid w:val="00FB2138"/>
    <w:rsid w:val="00FB7646"/>
    <w:rsid w:val="00FB7AD0"/>
    <w:rsid w:val="00FB7F98"/>
    <w:rsid w:val="00FC2256"/>
    <w:rsid w:val="00FC4E55"/>
    <w:rsid w:val="00FC508F"/>
    <w:rsid w:val="00FE21A3"/>
    <w:rsid w:val="00FE3D30"/>
    <w:rsid w:val="00FE5171"/>
    <w:rsid w:val="00FE5793"/>
    <w:rsid w:val="00FE5DC7"/>
    <w:rsid w:val="00FF3584"/>
    <w:rsid w:val="00FF4995"/>
    <w:rsid w:val="00FF661E"/>
    <w:rsid w:val="00FF67C6"/>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4780">
      <w:bodyDiv w:val="1"/>
      <w:marLeft w:val="0"/>
      <w:marRight w:val="0"/>
      <w:marTop w:val="0"/>
      <w:marBottom w:val="0"/>
      <w:divBdr>
        <w:top w:val="none" w:sz="0" w:space="0" w:color="auto"/>
        <w:left w:val="none" w:sz="0" w:space="0" w:color="auto"/>
        <w:bottom w:val="none" w:sz="0" w:space="0" w:color="auto"/>
        <w:right w:val="none" w:sz="0" w:space="0" w:color="auto"/>
      </w:divBdr>
    </w:div>
    <w:div w:id="651059400">
      <w:bodyDiv w:val="1"/>
      <w:marLeft w:val="0"/>
      <w:marRight w:val="0"/>
      <w:marTop w:val="0"/>
      <w:marBottom w:val="0"/>
      <w:divBdr>
        <w:top w:val="none" w:sz="0" w:space="0" w:color="auto"/>
        <w:left w:val="none" w:sz="0" w:space="0" w:color="auto"/>
        <w:bottom w:val="none" w:sz="0" w:space="0" w:color="auto"/>
        <w:right w:val="none" w:sz="0" w:space="0" w:color="auto"/>
      </w:divBdr>
    </w:div>
    <w:div w:id="665019185">
      <w:bodyDiv w:val="1"/>
      <w:marLeft w:val="0"/>
      <w:marRight w:val="0"/>
      <w:marTop w:val="0"/>
      <w:marBottom w:val="0"/>
      <w:divBdr>
        <w:top w:val="none" w:sz="0" w:space="0" w:color="auto"/>
        <w:left w:val="none" w:sz="0" w:space="0" w:color="auto"/>
        <w:bottom w:val="none" w:sz="0" w:space="0" w:color="auto"/>
        <w:right w:val="none" w:sz="0" w:space="0" w:color="auto"/>
      </w:divBdr>
    </w:div>
    <w:div w:id="728382460">
      <w:bodyDiv w:val="1"/>
      <w:marLeft w:val="0"/>
      <w:marRight w:val="0"/>
      <w:marTop w:val="0"/>
      <w:marBottom w:val="0"/>
      <w:divBdr>
        <w:top w:val="none" w:sz="0" w:space="0" w:color="auto"/>
        <w:left w:val="none" w:sz="0" w:space="0" w:color="auto"/>
        <w:bottom w:val="none" w:sz="0" w:space="0" w:color="auto"/>
        <w:right w:val="none" w:sz="0" w:space="0" w:color="auto"/>
      </w:divBdr>
    </w:div>
    <w:div w:id="1092629995">
      <w:bodyDiv w:val="1"/>
      <w:marLeft w:val="0"/>
      <w:marRight w:val="0"/>
      <w:marTop w:val="0"/>
      <w:marBottom w:val="0"/>
      <w:divBdr>
        <w:top w:val="none" w:sz="0" w:space="0" w:color="auto"/>
        <w:left w:val="none" w:sz="0" w:space="0" w:color="auto"/>
        <w:bottom w:val="none" w:sz="0" w:space="0" w:color="auto"/>
        <w:right w:val="none" w:sz="0" w:space="0" w:color="auto"/>
      </w:divBdr>
    </w:div>
    <w:div w:id="1212813758">
      <w:bodyDiv w:val="1"/>
      <w:marLeft w:val="0"/>
      <w:marRight w:val="0"/>
      <w:marTop w:val="0"/>
      <w:marBottom w:val="0"/>
      <w:divBdr>
        <w:top w:val="none" w:sz="0" w:space="0" w:color="auto"/>
        <w:left w:val="none" w:sz="0" w:space="0" w:color="auto"/>
        <w:bottom w:val="none" w:sz="0" w:space="0" w:color="auto"/>
        <w:right w:val="none" w:sz="0" w:space="0" w:color="auto"/>
      </w:divBdr>
    </w:div>
    <w:div w:id="1260331212">
      <w:bodyDiv w:val="1"/>
      <w:marLeft w:val="0"/>
      <w:marRight w:val="0"/>
      <w:marTop w:val="0"/>
      <w:marBottom w:val="0"/>
      <w:divBdr>
        <w:top w:val="none" w:sz="0" w:space="0" w:color="auto"/>
        <w:left w:val="none" w:sz="0" w:space="0" w:color="auto"/>
        <w:bottom w:val="none" w:sz="0" w:space="0" w:color="auto"/>
        <w:right w:val="none" w:sz="0" w:space="0" w:color="auto"/>
      </w:divBdr>
    </w:div>
    <w:div w:id="1279066685">
      <w:bodyDiv w:val="1"/>
      <w:marLeft w:val="0"/>
      <w:marRight w:val="0"/>
      <w:marTop w:val="0"/>
      <w:marBottom w:val="0"/>
      <w:divBdr>
        <w:top w:val="none" w:sz="0" w:space="0" w:color="auto"/>
        <w:left w:val="none" w:sz="0" w:space="0" w:color="auto"/>
        <w:bottom w:val="none" w:sz="0" w:space="0" w:color="auto"/>
        <w:right w:val="none" w:sz="0" w:space="0" w:color="auto"/>
      </w:divBdr>
    </w:div>
    <w:div w:id="13516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6350">
          <a:solidFill>
            <a:schemeClr val="tx1"/>
          </a:solidFill>
          <a:headEnd type="none"/>
          <a:tailEnd type="triangle"/>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BCB7-BB7A-4416-9392-8F2B67B5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8088</TotalTime>
  <Pages>7</Pages>
  <Words>1172</Words>
  <Characters>6686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 </cp:lastModifiedBy>
  <cp:revision>533</cp:revision>
  <cp:lastPrinted>2017-09-13T06:36:00Z</cp:lastPrinted>
  <dcterms:created xsi:type="dcterms:W3CDTF">2013-08-09T08:00:00Z</dcterms:created>
  <dcterms:modified xsi:type="dcterms:W3CDTF">2017-09-29T05:38:00Z</dcterms:modified>
</cp:coreProperties>
</file>