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7D3C8" w14:textId="54F689A0" w:rsidR="002416D7" w:rsidRPr="00250258" w:rsidRDefault="002416D7" w:rsidP="009E6B6C">
      <w:pPr>
        <w:jc w:val="center"/>
        <w:rPr>
          <w:rFonts w:ascii="HG正楷書体-PRO" w:eastAsia="HG正楷書体-PRO"/>
          <w:sz w:val="40"/>
          <w:szCs w:val="40"/>
        </w:rPr>
      </w:pPr>
      <w:r w:rsidRPr="00250258">
        <w:rPr>
          <w:rFonts w:ascii="HG正楷書体-PRO" w:eastAsia="HG正楷書体-PRO" w:hint="eastAsia"/>
          <w:sz w:val="40"/>
          <w:szCs w:val="40"/>
        </w:rPr>
        <w:t>消費税</w:t>
      </w:r>
      <w:r w:rsidR="00250258">
        <w:rPr>
          <w:rFonts w:ascii="HG正楷書体-PRO" w:eastAsia="HG正楷書体-PRO" w:hint="eastAsia"/>
          <w:sz w:val="40"/>
          <w:szCs w:val="40"/>
        </w:rPr>
        <w:t>減税</w:t>
      </w:r>
      <w:r w:rsidRPr="00250258">
        <w:rPr>
          <w:rFonts w:ascii="HG正楷書体-PRO" w:eastAsia="HG正楷書体-PRO" w:hint="eastAsia"/>
          <w:sz w:val="40"/>
          <w:szCs w:val="40"/>
        </w:rPr>
        <w:t>に</w:t>
      </w:r>
      <w:r w:rsidR="00492443" w:rsidRPr="00250258">
        <w:rPr>
          <w:rFonts w:ascii="HG正楷書体-PRO" w:eastAsia="HG正楷書体-PRO" w:hint="eastAsia"/>
          <w:sz w:val="40"/>
          <w:szCs w:val="40"/>
        </w:rPr>
        <w:t>関する要望</w:t>
      </w:r>
    </w:p>
    <w:p w14:paraId="5CADFB2B" w14:textId="77777777" w:rsidR="00B20F94" w:rsidRDefault="00B20F94">
      <w:pPr>
        <w:rPr>
          <w:rFonts w:ascii="HG正楷書体-PRO" w:eastAsia="HG正楷書体-PRO"/>
          <w:sz w:val="24"/>
          <w:szCs w:val="24"/>
        </w:rPr>
      </w:pPr>
    </w:p>
    <w:p w14:paraId="1392EDC6" w14:textId="77777777" w:rsidR="00786709" w:rsidRPr="009E6B6C" w:rsidRDefault="00786709">
      <w:pPr>
        <w:rPr>
          <w:rFonts w:ascii="HG正楷書体-PRO" w:eastAsia="HG正楷書体-PRO"/>
          <w:sz w:val="24"/>
          <w:szCs w:val="24"/>
        </w:rPr>
      </w:pPr>
    </w:p>
    <w:p w14:paraId="62263638" w14:textId="64617D38" w:rsidR="00A44022" w:rsidRPr="00756F10" w:rsidRDefault="00A44022" w:rsidP="00797CC6">
      <w:pPr>
        <w:ind w:firstLineChars="100" w:firstLine="260"/>
        <w:rPr>
          <w:rFonts w:ascii="HG正楷書体-PRO" w:eastAsia="HG正楷書体-PRO"/>
          <w:sz w:val="26"/>
          <w:szCs w:val="26"/>
        </w:rPr>
      </w:pPr>
      <w:r w:rsidRPr="004230D3">
        <w:rPr>
          <w:rFonts w:ascii="HG正楷書体-PRO" w:eastAsia="HG正楷書体-PRO" w:hint="eastAsia"/>
          <w:sz w:val="26"/>
          <w:szCs w:val="26"/>
        </w:rPr>
        <w:t>政</w:t>
      </w:r>
      <w:r w:rsidRPr="00756F10">
        <w:rPr>
          <w:rFonts w:ascii="HG正楷書体-PRO" w:eastAsia="HG正楷書体-PRO" w:hint="eastAsia"/>
          <w:sz w:val="26"/>
          <w:szCs w:val="26"/>
        </w:rPr>
        <w:t>府において、「給付付き税額控除の制度導入の基本方針」が閣議決定された</w:t>
      </w:r>
      <w:r w:rsidR="00797CC6" w:rsidRPr="00756F10">
        <w:rPr>
          <w:rFonts w:ascii="HG正楷書体-PRO" w:eastAsia="HG正楷書体-PRO" w:hint="eastAsia"/>
          <w:sz w:val="26"/>
          <w:szCs w:val="26"/>
        </w:rPr>
        <w:t>。</w:t>
      </w:r>
      <w:r w:rsidRPr="00756F10">
        <w:rPr>
          <w:rFonts w:ascii="HG正楷書体-PRO" w:eastAsia="HG正楷書体-PRO" w:hint="eastAsia"/>
          <w:sz w:val="26"/>
          <w:szCs w:val="26"/>
        </w:rPr>
        <w:t>長引く物価高へ</w:t>
      </w:r>
      <w:r w:rsidR="00797CC6" w:rsidRPr="00756F10">
        <w:rPr>
          <w:rFonts w:ascii="HG正楷書体-PRO" w:eastAsia="HG正楷書体-PRO" w:hint="eastAsia"/>
          <w:sz w:val="26"/>
          <w:szCs w:val="26"/>
        </w:rPr>
        <w:t>の早期</w:t>
      </w:r>
      <w:r w:rsidRPr="00756F10">
        <w:rPr>
          <w:rFonts w:ascii="HG正楷書体-PRO" w:eastAsia="HG正楷書体-PRO" w:hint="eastAsia"/>
          <w:sz w:val="26"/>
          <w:szCs w:val="26"/>
        </w:rPr>
        <w:t>対応</w:t>
      </w:r>
      <w:r w:rsidR="00797CC6" w:rsidRPr="00756F10">
        <w:rPr>
          <w:rFonts w:ascii="HG正楷書体-PRO" w:eastAsia="HG正楷書体-PRO" w:hint="eastAsia"/>
          <w:sz w:val="26"/>
          <w:szCs w:val="26"/>
        </w:rPr>
        <w:t>や、中低所得の現役勤労者に手厚く対応する観点から、本府としても賛同し、</w:t>
      </w:r>
      <w:r w:rsidR="00CF1B2C" w:rsidRPr="00756F10">
        <w:rPr>
          <w:rFonts w:ascii="HG正楷書体-PRO" w:eastAsia="HG正楷書体-PRO" w:hint="eastAsia"/>
          <w:sz w:val="26"/>
          <w:szCs w:val="26"/>
        </w:rPr>
        <w:t>高く</w:t>
      </w:r>
      <w:r w:rsidRPr="00756F10">
        <w:rPr>
          <w:rFonts w:ascii="HG正楷書体-PRO" w:eastAsia="HG正楷書体-PRO" w:hint="eastAsia"/>
          <w:sz w:val="26"/>
          <w:szCs w:val="26"/>
        </w:rPr>
        <w:t>評価するものである</w:t>
      </w:r>
      <w:r w:rsidR="00797CC6" w:rsidRPr="00756F10">
        <w:rPr>
          <w:rFonts w:ascii="HG正楷書体-PRO" w:eastAsia="HG正楷書体-PRO" w:hint="eastAsia"/>
          <w:sz w:val="26"/>
          <w:szCs w:val="26"/>
        </w:rPr>
        <w:t>。</w:t>
      </w:r>
    </w:p>
    <w:p w14:paraId="0C3A3D63" w14:textId="76EE12A7" w:rsidR="00C55C4A" w:rsidRPr="00756F10" w:rsidRDefault="00BF02A5" w:rsidP="008A3A73">
      <w:pPr>
        <w:ind w:firstLineChars="100" w:firstLine="260"/>
        <w:rPr>
          <w:rFonts w:ascii="HG正楷書体-PRO" w:eastAsia="HG正楷書体-PRO"/>
          <w:sz w:val="26"/>
          <w:szCs w:val="26"/>
        </w:rPr>
      </w:pPr>
      <w:r w:rsidRPr="00756F10">
        <w:rPr>
          <w:rFonts w:ascii="HG正楷書体-PRO" w:eastAsia="HG正楷書体-PRO" w:hint="eastAsia"/>
          <w:sz w:val="26"/>
          <w:szCs w:val="26"/>
        </w:rPr>
        <w:t>一方で</w:t>
      </w:r>
      <w:r w:rsidR="00A44022" w:rsidRPr="00756F10">
        <w:rPr>
          <w:rFonts w:ascii="HG正楷書体-PRO" w:eastAsia="HG正楷書体-PRO" w:hint="eastAsia"/>
          <w:sz w:val="26"/>
          <w:szCs w:val="26"/>
        </w:rPr>
        <w:t>、消費税は社会保障制度</w:t>
      </w:r>
      <w:r w:rsidR="00784670" w:rsidRPr="00756F10">
        <w:rPr>
          <w:rFonts w:ascii="HG正楷書体-PRO" w:eastAsia="HG正楷書体-PRO" w:hint="eastAsia"/>
          <w:sz w:val="26"/>
          <w:szCs w:val="26"/>
        </w:rPr>
        <w:t>を支える重要な財源であるとともに、地方財政にとって、住民サービスを支えるために</w:t>
      </w:r>
      <w:r w:rsidRPr="00756F10">
        <w:rPr>
          <w:rFonts w:ascii="HG正楷書体-PRO" w:eastAsia="HG正楷書体-PRO" w:hint="eastAsia"/>
          <w:sz w:val="26"/>
          <w:szCs w:val="26"/>
        </w:rPr>
        <w:t>極めて重要な財源であ</w:t>
      </w:r>
      <w:r w:rsidR="00784670" w:rsidRPr="00756F10">
        <w:rPr>
          <w:rFonts w:ascii="HG正楷書体-PRO" w:eastAsia="HG正楷書体-PRO" w:hint="eastAsia"/>
          <w:sz w:val="26"/>
          <w:szCs w:val="26"/>
        </w:rPr>
        <w:t>ることから</w:t>
      </w:r>
      <w:r w:rsidRPr="00756F10">
        <w:rPr>
          <w:rFonts w:ascii="HG正楷書体-PRO" w:eastAsia="HG正楷書体-PRO" w:hint="eastAsia"/>
          <w:sz w:val="26"/>
          <w:szCs w:val="26"/>
        </w:rPr>
        <w:t>、減税にあたっては地方に十分な配慮が必要である。</w:t>
      </w:r>
    </w:p>
    <w:p w14:paraId="2FCEA86F" w14:textId="3B5BE27F" w:rsidR="001F34AA" w:rsidRPr="00756F10" w:rsidRDefault="002E5BF6" w:rsidP="008A3A73">
      <w:pPr>
        <w:ind w:firstLineChars="100" w:firstLine="260"/>
        <w:rPr>
          <w:rFonts w:ascii="HG正楷書体-PRO" w:eastAsia="HG正楷書体-PRO"/>
          <w:sz w:val="26"/>
          <w:szCs w:val="26"/>
        </w:rPr>
      </w:pPr>
      <w:r w:rsidRPr="00756F10">
        <w:rPr>
          <w:rFonts w:ascii="HG正楷書体-PRO" w:eastAsia="HG正楷書体-PRO" w:hint="eastAsia"/>
          <w:sz w:val="26"/>
          <w:szCs w:val="26"/>
        </w:rPr>
        <w:t>また</w:t>
      </w:r>
      <w:r w:rsidR="00C81612" w:rsidRPr="00756F10">
        <w:rPr>
          <w:rFonts w:ascii="HG正楷書体-PRO" w:eastAsia="HG正楷書体-PRO" w:hint="eastAsia"/>
          <w:sz w:val="26"/>
          <w:szCs w:val="26"/>
        </w:rPr>
        <w:t>、「所得に連動したきめ細かな給付」</w:t>
      </w:r>
      <w:r w:rsidRPr="00756F10">
        <w:rPr>
          <w:rFonts w:ascii="HG正楷書体-PRO" w:eastAsia="HG正楷書体-PRO" w:hint="eastAsia"/>
          <w:sz w:val="26"/>
          <w:szCs w:val="26"/>
        </w:rPr>
        <w:t>の実施にあたって</w:t>
      </w:r>
      <w:r w:rsidR="00D0676F" w:rsidRPr="00756F10">
        <w:rPr>
          <w:rFonts w:ascii="HG正楷書体-PRO" w:eastAsia="HG正楷書体-PRO" w:hint="eastAsia"/>
          <w:sz w:val="26"/>
          <w:szCs w:val="26"/>
        </w:rPr>
        <w:t>は</w:t>
      </w:r>
      <w:r w:rsidR="00C81612" w:rsidRPr="00756F10">
        <w:rPr>
          <w:rFonts w:ascii="HG正楷書体-PRO" w:eastAsia="HG正楷書体-PRO" w:hint="eastAsia"/>
          <w:sz w:val="26"/>
          <w:szCs w:val="26"/>
        </w:rPr>
        <w:t>、</w:t>
      </w:r>
      <w:r w:rsidR="00F5755F" w:rsidRPr="00756F10">
        <w:rPr>
          <w:rFonts w:ascii="HG正楷書体-PRO" w:eastAsia="HG正楷書体-PRO" w:hint="eastAsia"/>
          <w:sz w:val="26"/>
          <w:szCs w:val="26"/>
        </w:rPr>
        <w:t>地方財政に影響を与えないよう、国と地方の役割分担を整理し、</w:t>
      </w:r>
      <w:r w:rsidR="00D0676F" w:rsidRPr="00756F10">
        <w:rPr>
          <w:rFonts w:ascii="HG正楷書体-PRO" w:eastAsia="HG正楷書体-PRO" w:hint="eastAsia"/>
          <w:sz w:val="26"/>
          <w:szCs w:val="26"/>
        </w:rPr>
        <w:t>デジタル</w:t>
      </w:r>
      <w:r w:rsidR="00CD7FB4" w:rsidRPr="00756F10">
        <w:rPr>
          <w:rFonts w:ascii="HG正楷書体-PRO" w:eastAsia="HG正楷書体-PRO" w:hint="eastAsia"/>
          <w:sz w:val="26"/>
          <w:szCs w:val="26"/>
        </w:rPr>
        <w:t>技術を</w:t>
      </w:r>
      <w:r w:rsidR="00D0676F" w:rsidRPr="00756F10">
        <w:rPr>
          <w:rFonts w:ascii="HG正楷書体-PRO" w:eastAsia="HG正楷書体-PRO" w:hint="eastAsia"/>
          <w:sz w:val="26"/>
          <w:szCs w:val="26"/>
        </w:rPr>
        <w:t>活用</w:t>
      </w:r>
      <w:r w:rsidR="00F5755F" w:rsidRPr="00756F10">
        <w:rPr>
          <w:rFonts w:ascii="HG正楷書体-PRO" w:eastAsia="HG正楷書体-PRO" w:hint="eastAsia"/>
          <w:sz w:val="26"/>
          <w:szCs w:val="26"/>
        </w:rPr>
        <w:t>することで</w:t>
      </w:r>
      <w:r w:rsidR="00D0676F" w:rsidRPr="00756F10">
        <w:rPr>
          <w:rFonts w:ascii="HG正楷書体-PRO" w:eastAsia="HG正楷書体-PRO" w:hint="eastAsia"/>
          <w:sz w:val="26"/>
          <w:szCs w:val="26"/>
        </w:rPr>
        <w:t>給付コスト</w:t>
      </w:r>
      <w:r w:rsidR="00F5755F" w:rsidRPr="00756F10">
        <w:rPr>
          <w:rFonts w:ascii="HG正楷書体-PRO" w:eastAsia="HG正楷書体-PRO" w:hint="eastAsia"/>
          <w:sz w:val="26"/>
          <w:szCs w:val="26"/>
        </w:rPr>
        <w:t>の抑制と、</w:t>
      </w:r>
      <w:r w:rsidRPr="00756F10">
        <w:rPr>
          <w:rFonts w:ascii="HG正楷書体-PRO" w:eastAsia="HG正楷書体-PRO" w:hint="eastAsia"/>
          <w:sz w:val="26"/>
          <w:szCs w:val="26"/>
        </w:rPr>
        <w:t>実施主体の事務負担の最小化</w:t>
      </w:r>
      <w:r w:rsidR="00107BAC" w:rsidRPr="00756F10">
        <w:rPr>
          <w:rFonts w:ascii="HG正楷書体-PRO" w:eastAsia="HG正楷書体-PRO" w:hint="eastAsia"/>
          <w:sz w:val="26"/>
          <w:szCs w:val="26"/>
        </w:rPr>
        <w:t>を図</w:t>
      </w:r>
      <w:r w:rsidR="00F5755F" w:rsidRPr="00756F10">
        <w:rPr>
          <w:rFonts w:ascii="HG正楷書体-PRO" w:eastAsia="HG正楷書体-PRO" w:hint="eastAsia"/>
          <w:sz w:val="26"/>
          <w:szCs w:val="26"/>
        </w:rPr>
        <w:t>るべき</w:t>
      </w:r>
      <w:r w:rsidRPr="00756F10">
        <w:rPr>
          <w:rFonts w:ascii="HG正楷書体-PRO" w:eastAsia="HG正楷書体-PRO" w:hint="eastAsia"/>
          <w:sz w:val="26"/>
          <w:szCs w:val="26"/>
        </w:rPr>
        <w:t>。</w:t>
      </w:r>
    </w:p>
    <w:p w14:paraId="5EDF90DF" w14:textId="1A556BBA" w:rsidR="00C55C4A" w:rsidRPr="00756F10" w:rsidRDefault="00A9205E" w:rsidP="00F5755F">
      <w:pPr>
        <w:ind w:firstLineChars="100" w:firstLine="260"/>
        <w:rPr>
          <w:rFonts w:ascii="HG正楷書体-PRO" w:eastAsia="HG正楷書体-PRO"/>
          <w:sz w:val="26"/>
          <w:szCs w:val="26"/>
        </w:rPr>
      </w:pPr>
      <w:r w:rsidRPr="00756F10">
        <w:rPr>
          <w:rFonts w:ascii="HG正楷書体-PRO" w:eastAsia="HG正楷書体-PRO" w:hint="eastAsia"/>
          <w:sz w:val="26"/>
          <w:szCs w:val="26"/>
        </w:rPr>
        <w:t>「骨太方針</w:t>
      </w:r>
      <w:r w:rsidR="00BF02A5" w:rsidRPr="00756F10">
        <w:rPr>
          <w:rFonts w:ascii="HG正楷書体-PRO" w:eastAsia="HG正楷書体-PRO" w:hint="eastAsia"/>
          <w:sz w:val="26"/>
          <w:szCs w:val="26"/>
        </w:rPr>
        <w:t>2026</w:t>
      </w:r>
      <w:r w:rsidRPr="00756F10">
        <w:rPr>
          <w:rFonts w:ascii="HG正楷書体-PRO" w:eastAsia="HG正楷書体-PRO" w:hint="eastAsia"/>
          <w:sz w:val="26"/>
          <w:szCs w:val="26"/>
        </w:rPr>
        <w:t>」</w:t>
      </w:r>
      <w:r w:rsidR="00107BAC" w:rsidRPr="00756F10">
        <w:rPr>
          <w:rFonts w:ascii="HG正楷書体-PRO" w:eastAsia="HG正楷書体-PRO" w:hint="eastAsia"/>
          <w:sz w:val="26"/>
          <w:szCs w:val="26"/>
        </w:rPr>
        <w:t>で</w:t>
      </w:r>
      <w:r w:rsidR="00D0676F" w:rsidRPr="00756F10">
        <w:rPr>
          <w:rFonts w:ascii="HG正楷書体-PRO" w:eastAsia="HG正楷書体-PRO" w:hint="eastAsia"/>
          <w:sz w:val="26"/>
          <w:szCs w:val="26"/>
        </w:rPr>
        <w:t>示された</w:t>
      </w:r>
      <w:r w:rsidR="0007164B" w:rsidRPr="00756F10">
        <w:rPr>
          <w:rFonts w:ascii="HG正楷書体-PRO" w:eastAsia="HG正楷書体-PRO" w:hint="eastAsia"/>
          <w:sz w:val="26"/>
          <w:szCs w:val="26"/>
        </w:rPr>
        <w:t>地域未来戦略の</w:t>
      </w:r>
      <w:r w:rsidR="00CA6375" w:rsidRPr="00756F10">
        <w:rPr>
          <w:rFonts w:ascii="HG正楷書体-PRO" w:eastAsia="HG正楷書体-PRO" w:hint="eastAsia"/>
          <w:sz w:val="26"/>
          <w:szCs w:val="26"/>
        </w:rPr>
        <w:t>推進</w:t>
      </w:r>
      <w:r w:rsidR="0007164B" w:rsidRPr="00756F10">
        <w:rPr>
          <w:rFonts w:ascii="HG正楷書体-PRO" w:eastAsia="HG正楷書体-PRO" w:hint="eastAsia"/>
          <w:sz w:val="26"/>
          <w:szCs w:val="26"/>
        </w:rPr>
        <w:t>や</w:t>
      </w:r>
      <w:r w:rsidR="00BF02A5" w:rsidRPr="00756F10">
        <w:rPr>
          <w:rFonts w:ascii="HG正楷書体-PRO" w:eastAsia="HG正楷書体-PRO" w:hint="eastAsia"/>
          <w:sz w:val="26"/>
          <w:szCs w:val="26"/>
        </w:rPr>
        <w:t>、</w:t>
      </w:r>
      <w:r w:rsidR="0007164B" w:rsidRPr="00756F10">
        <w:rPr>
          <w:rFonts w:ascii="HG正楷書体-PRO" w:eastAsia="HG正楷書体-PRO"/>
          <w:sz w:val="26"/>
          <w:szCs w:val="26"/>
        </w:rPr>
        <w:t>多極分散型経済圏</w:t>
      </w:r>
      <w:r w:rsidRPr="00756F10">
        <w:rPr>
          <w:rFonts w:ascii="HG正楷書体-PRO" w:eastAsia="HG正楷書体-PRO" w:hint="eastAsia"/>
          <w:sz w:val="26"/>
          <w:szCs w:val="26"/>
        </w:rPr>
        <w:t>の</w:t>
      </w:r>
      <w:r w:rsidR="0007164B" w:rsidRPr="00756F10">
        <w:rPr>
          <w:rFonts w:ascii="HG正楷書体-PRO" w:eastAsia="HG正楷書体-PRO"/>
          <w:sz w:val="26"/>
          <w:szCs w:val="26"/>
        </w:rPr>
        <w:t>形成</w:t>
      </w:r>
      <w:r w:rsidR="00D0676F" w:rsidRPr="00756F10">
        <w:rPr>
          <w:rFonts w:ascii="HG正楷書体-PRO" w:eastAsia="HG正楷書体-PRO" w:hint="eastAsia"/>
          <w:sz w:val="26"/>
          <w:szCs w:val="26"/>
        </w:rPr>
        <w:t>といった</w:t>
      </w:r>
      <w:r w:rsidR="00CA6375" w:rsidRPr="00756F10">
        <w:rPr>
          <w:rFonts w:ascii="HG正楷書体-PRO" w:eastAsia="HG正楷書体-PRO" w:hint="eastAsia"/>
          <w:sz w:val="26"/>
          <w:szCs w:val="26"/>
        </w:rPr>
        <w:t>方針と足並みを揃え</w:t>
      </w:r>
      <w:r w:rsidR="0095621A" w:rsidRPr="00756F10">
        <w:rPr>
          <w:rFonts w:ascii="HG正楷書体-PRO" w:eastAsia="HG正楷書体-PRO" w:hint="eastAsia"/>
          <w:sz w:val="26"/>
          <w:szCs w:val="26"/>
        </w:rPr>
        <w:t>、</w:t>
      </w:r>
      <w:r w:rsidR="00C55C4A" w:rsidRPr="00756F10">
        <w:rPr>
          <w:rFonts w:ascii="HG正楷書体-PRO" w:eastAsia="HG正楷書体-PRO" w:hint="eastAsia"/>
          <w:sz w:val="26"/>
          <w:szCs w:val="26"/>
        </w:rPr>
        <w:t>国の成長</w:t>
      </w:r>
      <w:r w:rsidR="00CA6375" w:rsidRPr="00756F10">
        <w:rPr>
          <w:rFonts w:ascii="HG正楷書体-PRO" w:eastAsia="HG正楷書体-PRO" w:hint="eastAsia"/>
          <w:sz w:val="26"/>
          <w:szCs w:val="26"/>
        </w:rPr>
        <w:t>・</w:t>
      </w:r>
      <w:r w:rsidR="00C55C4A" w:rsidRPr="00756F10">
        <w:rPr>
          <w:rFonts w:ascii="HG正楷書体-PRO" w:eastAsia="HG正楷書体-PRO" w:hint="eastAsia"/>
          <w:sz w:val="26"/>
          <w:szCs w:val="26"/>
        </w:rPr>
        <w:t>発展を支える</w:t>
      </w:r>
      <w:r w:rsidR="00C81612" w:rsidRPr="00756F10">
        <w:rPr>
          <w:rFonts w:ascii="HG正楷書体-PRO" w:eastAsia="HG正楷書体-PRO" w:hint="eastAsia"/>
          <w:sz w:val="26"/>
          <w:szCs w:val="26"/>
        </w:rPr>
        <w:t>、</w:t>
      </w:r>
      <w:r w:rsidR="008A7FCA" w:rsidRPr="00756F10">
        <w:rPr>
          <w:rFonts w:ascii="HG正楷書体-PRO" w:eastAsia="HG正楷書体-PRO" w:hint="eastAsia"/>
          <w:sz w:val="26"/>
          <w:szCs w:val="26"/>
        </w:rPr>
        <w:t>副首都・大阪の実現に</w:t>
      </w:r>
      <w:r w:rsidR="00FA49B7" w:rsidRPr="00756F10">
        <w:rPr>
          <w:rFonts w:ascii="HG正楷書体-PRO" w:eastAsia="HG正楷書体-PRO" w:hint="eastAsia"/>
          <w:sz w:val="26"/>
          <w:szCs w:val="26"/>
        </w:rPr>
        <w:t>向け取組を</w:t>
      </w:r>
      <w:r w:rsidR="000800C2" w:rsidRPr="00756F10">
        <w:rPr>
          <w:rFonts w:ascii="HG正楷書体-PRO" w:eastAsia="HG正楷書体-PRO" w:hint="eastAsia"/>
          <w:sz w:val="26"/>
          <w:szCs w:val="26"/>
        </w:rPr>
        <w:t>加速</w:t>
      </w:r>
      <w:r w:rsidR="0095621A" w:rsidRPr="00756F10">
        <w:rPr>
          <w:rFonts w:ascii="HG正楷書体-PRO" w:eastAsia="HG正楷書体-PRO" w:hint="eastAsia"/>
          <w:sz w:val="26"/>
          <w:szCs w:val="26"/>
        </w:rPr>
        <w:t>させ</w:t>
      </w:r>
      <w:r w:rsidR="000800C2" w:rsidRPr="00756F10">
        <w:rPr>
          <w:rFonts w:ascii="HG正楷書体-PRO" w:eastAsia="HG正楷書体-PRO" w:hint="eastAsia"/>
          <w:sz w:val="26"/>
          <w:szCs w:val="26"/>
        </w:rPr>
        <w:t>ている</w:t>
      </w:r>
      <w:r w:rsidR="00B41032" w:rsidRPr="00756F10">
        <w:rPr>
          <w:rFonts w:ascii="HG正楷書体-PRO" w:eastAsia="HG正楷書体-PRO" w:hint="eastAsia"/>
          <w:sz w:val="26"/>
          <w:szCs w:val="26"/>
        </w:rPr>
        <w:t>が、</w:t>
      </w:r>
      <w:r w:rsidR="000800C2" w:rsidRPr="00756F10">
        <w:rPr>
          <w:rFonts w:ascii="HG正楷書体-PRO" w:eastAsia="HG正楷書体-PRO" w:hint="eastAsia"/>
          <w:sz w:val="26"/>
          <w:szCs w:val="26"/>
        </w:rPr>
        <w:t>副首都</w:t>
      </w:r>
      <w:r w:rsidR="00FA5B77" w:rsidRPr="00756F10">
        <w:rPr>
          <w:rFonts w:ascii="HG正楷書体-PRO" w:eastAsia="HG正楷書体-PRO" w:hint="eastAsia"/>
          <w:sz w:val="26"/>
          <w:szCs w:val="26"/>
        </w:rPr>
        <w:t>機能を十分に発揮する</w:t>
      </w:r>
      <w:r w:rsidR="00FE5C27" w:rsidRPr="00756F10">
        <w:rPr>
          <w:rFonts w:ascii="HG正楷書体-PRO" w:eastAsia="HG正楷書体-PRO" w:hint="eastAsia"/>
          <w:sz w:val="26"/>
          <w:szCs w:val="26"/>
        </w:rPr>
        <w:t>ため</w:t>
      </w:r>
      <w:r w:rsidR="00B41032" w:rsidRPr="00756F10">
        <w:rPr>
          <w:rFonts w:ascii="HG正楷書体-PRO" w:eastAsia="HG正楷書体-PRO" w:hint="eastAsia"/>
          <w:sz w:val="26"/>
          <w:szCs w:val="26"/>
        </w:rPr>
        <w:t>には、</w:t>
      </w:r>
      <w:r w:rsidR="00FA49B7" w:rsidRPr="00756F10">
        <w:rPr>
          <w:rFonts w:ascii="HG正楷書体-PRO" w:eastAsia="HG正楷書体-PRO" w:hint="eastAsia"/>
          <w:sz w:val="26"/>
          <w:szCs w:val="26"/>
        </w:rPr>
        <w:t>継続し</w:t>
      </w:r>
      <w:r w:rsidR="00107BAC" w:rsidRPr="00756F10">
        <w:rPr>
          <w:rFonts w:ascii="HG正楷書体-PRO" w:eastAsia="HG正楷書体-PRO" w:hint="eastAsia"/>
          <w:sz w:val="26"/>
          <w:szCs w:val="26"/>
        </w:rPr>
        <w:t>た</w:t>
      </w:r>
      <w:r w:rsidR="00B41032" w:rsidRPr="00756F10">
        <w:rPr>
          <w:rFonts w:ascii="HG正楷書体-PRO" w:eastAsia="HG正楷書体-PRO" w:hint="eastAsia"/>
          <w:sz w:val="26"/>
          <w:szCs w:val="26"/>
        </w:rPr>
        <w:t>投資</w:t>
      </w:r>
      <w:r w:rsidR="00107BAC" w:rsidRPr="00756F10">
        <w:rPr>
          <w:rFonts w:ascii="HG正楷書体-PRO" w:eastAsia="HG正楷書体-PRO" w:hint="eastAsia"/>
          <w:sz w:val="26"/>
          <w:szCs w:val="26"/>
        </w:rPr>
        <w:t>が</w:t>
      </w:r>
      <w:r w:rsidR="00FA49B7" w:rsidRPr="00756F10">
        <w:rPr>
          <w:rFonts w:ascii="HG正楷書体-PRO" w:eastAsia="HG正楷書体-PRO" w:hint="eastAsia"/>
          <w:sz w:val="26"/>
          <w:szCs w:val="26"/>
        </w:rPr>
        <w:t>必要</w:t>
      </w:r>
      <w:r w:rsidR="00107BAC" w:rsidRPr="00756F10">
        <w:rPr>
          <w:rFonts w:ascii="HG正楷書体-PRO" w:eastAsia="HG正楷書体-PRO" w:hint="eastAsia"/>
          <w:sz w:val="26"/>
          <w:szCs w:val="26"/>
        </w:rPr>
        <w:t>で</w:t>
      </w:r>
      <w:r w:rsidR="00FA49B7" w:rsidRPr="00756F10">
        <w:rPr>
          <w:rFonts w:ascii="HG正楷書体-PRO" w:eastAsia="HG正楷書体-PRO" w:hint="eastAsia"/>
          <w:sz w:val="26"/>
          <w:szCs w:val="26"/>
        </w:rPr>
        <w:t>あり、</w:t>
      </w:r>
      <w:r w:rsidR="000800C2" w:rsidRPr="00756F10">
        <w:rPr>
          <w:rFonts w:ascii="HG正楷書体-PRO" w:eastAsia="HG正楷書体-PRO" w:hint="eastAsia"/>
          <w:sz w:val="26"/>
          <w:szCs w:val="26"/>
        </w:rPr>
        <w:t>そのために</w:t>
      </w:r>
      <w:r w:rsidR="0090729F" w:rsidRPr="00756F10">
        <w:rPr>
          <w:rFonts w:ascii="HG正楷書体-PRO" w:eastAsia="HG正楷書体-PRO" w:hint="eastAsia"/>
          <w:sz w:val="26"/>
          <w:szCs w:val="26"/>
        </w:rPr>
        <w:t>も、</w:t>
      </w:r>
      <w:r w:rsidR="000800C2" w:rsidRPr="00756F10">
        <w:rPr>
          <w:rFonts w:ascii="HG正楷書体-PRO" w:eastAsia="HG正楷書体-PRO" w:hint="eastAsia"/>
          <w:sz w:val="26"/>
          <w:szCs w:val="26"/>
        </w:rPr>
        <w:t>地方は</w:t>
      </w:r>
      <w:r w:rsidR="00FA49B7" w:rsidRPr="00756F10">
        <w:rPr>
          <w:rFonts w:ascii="HG正楷書体-PRO" w:eastAsia="HG正楷書体-PRO" w:hint="eastAsia"/>
          <w:sz w:val="26"/>
          <w:szCs w:val="26"/>
        </w:rPr>
        <w:t>強固な財政基盤</w:t>
      </w:r>
      <w:r w:rsidR="00FA5B77" w:rsidRPr="00756F10">
        <w:rPr>
          <w:rFonts w:ascii="HG正楷書体-PRO" w:eastAsia="HG正楷書体-PRO" w:hint="eastAsia"/>
          <w:sz w:val="26"/>
          <w:szCs w:val="26"/>
        </w:rPr>
        <w:t>を</w:t>
      </w:r>
      <w:r w:rsidR="000E1C77" w:rsidRPr="00756F10">
        <w:rPr>
          <w:rFonts w:ascii="HG正楷書体-PRO" w:eastAsia="HG正楷書体-PRO" w:hint="eastAsia"/>
          <w:sz w:val="26"/>
          <w:szCs w:val="26"/>
        </w:rPr>
        <w:t>平時から</w:t>
      </w:r>
      <w:r w:rsidR="00FA5B77" w:rsidRPr="00756F10">
        <w:rPr>
          <w:rFonts w:ascii="HG正楷書体-PRO" w:eastAsia="HG正楷書体-PRO" w:hint="eastAsia"/>
          <w:sz w:val="26"/>
          <w:szCs w:val="26"/>
        </w:rPr>
        <w:t>構築しなければな</w:t>
      </w:r>
      <w:r w:rsidR="000136AD" w:rsidRPr="00756F10">
        <w:rPr>
          <w:rFonts w:ascii="HG正楷書体-PRO" w:eastAsia="HG正楷書体-PRO" w:hint="eastAsia"/>
          <w:sz w:val="26"/>
          <w:szCs w:val="26"/>
        </w:rPr>
        <w:t>らない</w:t>
      </w:r>
      <w:r w:rsidR="00FA49B7" w:rsidRPr="00756F10">
        <w:rPr>
          <w:rFonts w:ascii="HG正楷書体-PRO" w:eastAsia="HG正楷書体-PRO" w:hint="eastAsia"/>
          <w:sz w:val="26"/>
          <w:szCs w:val="26"/>
        </w:rPr>
        <w:t>。</w:t>
      </w:r>
    </w:p>
    <w:p w14:paraId="60D1D7F7" w14:textId="69EDDC27" w:rsidR="00250258" w:rsidRPr="00756F10" w:rsidRDefault="00C55C4A" w:rsidP="008A3A73">
      <w:pPr>
        <w:ind w:firstLineChars="100" w:firstLine="260"/>
        <w:rPr>
          <w:rFonts w:ascii="HG正楷書体-PRO" w:eastAsia="HG正楷書体-PRO"/>
          <w:sz w:val="26"/>
          <w:szCs w:val="26"/>
        </w:rPr>
      </w:pPr>
      <w:r w:rsidRPr="00756F10">
        <w:rPr>
          <w:rFonts w:ascii="HG正楷書体-PRO" w:eastAsia="HG正楷書体-PRO" w:hint="eastAsia"/>
          <w:sz w:val="26"/>
          <w:szCs w:val="26"/>
        </w:rPr>
        <w:t>消費</w:t>
      </w:r>
      <w:r w:rsidR="00784670" w:rsidRPr="00756F10">
        <w:rPr>
          <w:rFonts w:ascii="HG正楷書体-PRO" w:eastAsia="HG正楷書体-PRO" w:hint="eastAsia"/>
          <w:sz w:val="26"/>
          <w:szCs w:val="26"/>
        </w:rPr>
        <w:t>税収の４割は地方税財源として、</w:t>
      </w:r>
      <w:r w:rsidRPr="00756F10">
        <w:rPr>
          <w:rFonts w:ascii="HG正楷書体-PRO" w:eastAsia="HG正楷書体-PRO" w:hint="eastAsia"/>
          <w:sz w:val="26"/>
          <w:szCs w:val="26"/>
        </w:rPr>
        <w:t>医療、介護、子ども・子育て支援などを支える極めて重要な財源となっていることを十分に踏まえた制度設計を行っていただきた</w:t>
      </w:r>
      <w:r w:rsidR="009D2DE4" w:rsidRPr="00756F10">
        <w:rPr>
          <w:rFonts w:ascii="HG正楷書体-PRO" w:eastAsia="HG正楷書体-PRO" w:hint="eastAsia"/>
          <w:sz w:val="26"/>
          <w:szCs w:val="26"/>
        </w:rPr>
        <w:t>く、</w:t>
      </w:r>
      <w:r w:rsidR="00250258" w:rsidRPr="00756F10">
        <w:rPr>
          <w:rFonts w:ascii="HG正楷書体-PRO" w:eastAsia="HG正楷書体-PRO" w:hint="eastAsia"/>
          <w:sz w:val="26"/>
          <w:szCs w:val="26"/>
        </w:rPr>
        <w:t>下記のとおり</w:t>
      </w:r>
      <w:r w:rsidR="00D833C8" w:rsidRPr="00756F10">
        <w:rPr>
          <w:rFonts w:ascii="HG正楷書体-PRO" w:eastAsia="HG正楷書体-PRO" w:hint="eastAsia"/>
          <w:sz w:val="26"/>
          <w:szCs w:val="26"/>
        </w:rPr>
        <w:t>強く</w:t>
      </w:r>
      <w:r w:rsidR="00250258" w:rsidRPr="00756F10">
        <w:rPr>
          <w:rFonts w:ascii="HG正楷書体-PRO" w:eastAsia="HG正楷書体-PRO" w:hint="eastAsia"/>
          <w:sz w:val="26"/>
          <w:szCs w:val="26"/>
        </w:rPr>
        <w:t>要望</w:t>
      </w:r>
      <w:r w:rsidR="000136AD" w:rsidRPr="00756F10">
        <w:rPr>
          <w:rFonts w:ascii="HG正楷書体-PRO" w:eastAsia="HG正楷書体-PRO" w:hint="eastAsia"/>
          <w:sz w:val="26"/>
          <w:szCs w:val="26"/>
        </w:rPr>
        <w:t>する</w:t>
      </w:r>
      <w:r w:rsidR="003D0178" w:rsidRPr="00756F10">
        <w:rPr>
          <w:rFonts w:ascii="HG正楷書体-PRO" w:eastAsia="HG正楷書体-PRO" w:hint="eastAsia"/>
          <w:sz w:val="26"/>
          <w:szCs w:val="26"/>
        </w:rPr>
        <w:t>。</w:t>
      </w:r>
    </w:p>
    <w:p w14:paraId="4C0AF0A0" w14:textId="77777777" w:rsidR="004230D3" w:rsidRPr="00756F10" w:rsidRDefault="004230D3">
      <w:pPr>
        <w:rPr>
          <w:rFonts w:ascii="HG正楷書体-PRO" w:eastAsia="HG正楷書体-PRO"/>
          <w:sz w:val="26"/>
          <w:szCs w:val="26"/>
        </w:rPr>
      </w:pPr>
    </w:p>
    <w:p w14:paraId="48758E76" w14:textId="77777777" w:rsidR="008A7FCA" w:rsidRPr="00756F10" w:rsidRDefault="002416D7" w:rsidP="008A7FCA">
      <w:pPr>
        <w:pStyle w:val="aa"/>
        <w:rPr>
          <w:sz w:val="26"/>
          <w:szCs w:val="26"/>
        </w:rPr>
      </w:pPr>
      <w:r w:rsidRPr="00756F10">
        <w:rPr>
          <w:rFonts w:hint="eastAsia"/>
          <w:sz w:val="26"/>
          <w:szCs w:val="26"/>
        </w:rPr>
        <w:t xml:space="preserve">記 </w:t>
      </w:r>
    </w:p>
    <w:p w14:paraId="13E702EB" w14:textId="77777777" w:rsidR="00F5755F" w:rsidRPr="00756F10" w:rsidRDefault="00F5755F" w:rsidP="008A7FCA">
      <w:pPr>
        <w:pStyle w:val="ac"/>
        <w:ind w:right="960"/>
        <w:jc w:val="both"/>
        <w:rPr>
          <w:sz w:val="26"/>
          <w:szCs w:val="26"/>
        </w:rPr>
      </w:pPr>
    </w:p>
    <w:p w14:paraId="47636479" w14:textId="59C5BC0B" w:rsidR="00250258" w:rsidRPr="00756F10" w:rsidRDefault="00DE5214" w:rsidP="00AA0812">
      <w:pPr>
        <w:ind w:firstLineChars="100" w:firstLine="260"/>
        <w:rPr>
          <w:rFonts w:ascii="HG正楷書体-PRO" w:eastAsia="HG正楷書体-PRO"/>
          <w:sz w:val="26"/>
          <w:szCs w:val="26"/>
        </w:rPr>
      </w:pPr>
      <w:r w:rsidRPr="00756F10">
        <w:rPr>
          <w:rFonts w:ascii="HG正楷書体-PRO" w:eastAsia="HG正楷書体-PRO" w:hint="eastAsia"/>
          <w:sz w:val="26"/>
          <w:szCs w:val="26"/>
        </w:rPr>
        <w:t>消費税率の引下げに伴う減収に対し、</w:t>
      </w:r>
      <w:r w:rsidR="002C5850" w:rsidRPr="00756F10">
        <w:rPr>
          <w:rFonts w:ascii="HG正楷書体-PRO" w:eastAsia="HG正楷書体-PRO" w:hint="eastAsia"/>
          <w:sz w:val="26"/>
          <w:szCs w:val="26"/>
        </w:rPr>
        <w:t>地方の財政運営に支障が生じることのないよう、</w:t>
      </w:r>
      <w:r w:rsidRPr="00756F10">
        <w:rPr>
          <w:rFonts w:ascii="HG正楷書体-PRO" w:eastAsia="HG正楷書体-PRO" w:hint="eastAsia"/>
          <w:sz w:val="26"/>
          <w:szCs w:val="26"/>
        </w:rPr>
        <w:t>国の責任において</w:t>
      </w:r>
      <w:r w:rsidR="002C5850" w:rsidRPr="00756F10">
        <w:rPr>
          <w:rFonts w:ascii="HG正楷書体-PRO" w:eastAsia="HG正楷書体-PRO" w:hint="eastAsia"/>
          <w:sz w:val="26"/>
          <w:szCs w:val="26"/>
        </w:rPr>
        <w:t>代替財源を確保し、</w:t>
      </w:r>
      <w:r w:rsidR="008A7FCA" w:rsidRPr="00756F10">
        <w:rPr>
          <w:rFonts w:ascii="HG正楷書体-PRO" w:eastAsia="HG正楷書体-PRO" w:hint="eastAsia"/>
          <w:sz w:val="26"/>
          <w:szCs w:val="26"/>
        </w:rPr>
        <w:t>必要な財源を確実に措置する</w:t>
      </w:r>
      <w:r w:rsidRPr="00756F10">
        <w:rPr>
          <w:rFonts w:ascii="HG正楷書体-PRO" w:eastAsia="HG正楷書体-PRO" w:hint="eastAsia"/>
          <w:sz w:val="26"/>
          <w:szCs w:val="26"/>
        </w:rPr>
        <w:t>こ</w:t>
      </w:r>
      <w:r w:rsidR="00250258" w:rsidRPr="00756F10">
        <w:rPr>
          <w:rFonts w:ascii="HG正楷書体-PRO" w:eastAsia="HG正楷書体-PRO" w:hint="eastAsia"/>
          <w:sz w:val="26"/>
          <w:szCs w:val="26"/>
        </w:rPr>
        <w:t>と</w:t>
      </w:r>
    </w:p>
    <w:p w14:paraId="6D208049" w14:textId="77777777" w:rsidR="00CD7FB4" w:rsidRDefault="00CD7FB4">
      <w:pPr>
        <w:rPr>
          <w:rFonts w:ascii="HG正楷書体-PRO" w:eastAsia="HG正楷書体-PRO"/>
          <w:sz w:val="26"/>
          <w:szCs w:val="26"/>
        </w:rPr>
      </w:pPr>
    </w:p>
    <w:p w14:paraId="23D881D5" w14:textId="77777777" w:rsidR="00AA0812" w:rsidRPr="000800C2" w:rsidRDefault="00AA0812">
      <w:pPr>
        <w:rPr>
          <w:rFonts w:ascii="HG正楷書体-PRO" w:eastAsia="HG正楷書体-PRO"/>
          <w:sz w:val="26"/>
          <w:szCs w:val="26"/>
        </w:rPr>
      </w:pPr>
    </w:p>
    <w:p w14:paraId="7C317BE3" w14:textId="772CE12F" w:rsidR="007349B4" w:rsidRDefault="007349B4" w:rsidP="003E2732">
      <w:pPr>
        <w:wordWrap w:val="0"/>
        <w:jc w:val="right"/>
        <w:rPr>
          <w:rFonts w:ascii="HG正楷書体-PRO" w:eastAsia="HG正楷書体-PRO"/>
          <w:sz w:val="26"/>
          <w:szCs w:val="26"/>
        </w:rPr>
      </w:pPr>
      <w:r w:rsidRPr="004230D3">
        <w:rPr>
          <w:rFonts w:ascii="HG正楷書体-PRO" w:eastAsia="HG正楷書体-PRO" w:hint="eastAsia"/>
          <w:sz w:val="26"/>
          <w:szCs w:val="26"/>
        </w:rPr>
        <w:t>令和８年８月</w:t>
      </w:r>
      <w:r w:rsidR="00F533D3">
        <w:rPr>
          <w:rFonts w:ascii="HG正楷書体-PRO" w:eastAsia="HG正楷書体-PRO" w:hint="eastAsia"/>
          <w:sz w:val="26"/>
          <w:szCs w:val="26"/>
        </w:rPr>
        <w:t>24</w:t>
      </w:r>
      <w:r w:rsidRPr="004230D3">
        <w:rPr>
          <w:rFonts w:ascii="HG正楷書体-PRO" w:eastAsia="HG正楷書体-PRO" w:hint="eastAsia"/>
          <w:sz w:val="26"/>
          <w:szCs w:val="26"/>
        </w:rPr>
        <w:t>日</w:t>
      </w:r>
      <w:r w:rsidR="003E2732">
        <w:rPr>
          <w:rFonts w:ascii="HG正楷書体-PRO" w:eastAsia="HG正楷書体-PRO" w:hint="eastAsia"/>
          <w:sz w:val="26"/>
          <w:szCs w:val="26"/>
        </w:rPr>
        <w:t xml:space="preserve">　</w:t>
      </w:r>
    </w:p>
    <w:p w14:paraId="6AF98121" w14:textId="77777777" w:rsidR="00CA1AA4" w:rsidRDefault="00CA1AA4" w:rsidP="00CA1AA4">
      <w:pPr>
        <w:jc w:val="right"/>
        <w:rPr>
          <w:rFonts w:ascii="HG正楷書体-PRO" w:eastAsia="HG正楷書体-PRO"/>
          <w:sz w:val="26"/>
          <w:szCs w:val="26"/>
        </w:rPr>
      </w:pPr>
    </w:p>
    <w:p w14:paraId="643A8F39" w14:textId="06836EC3" w:rsidR="006D20DB" w:rsidRDefault="00CA1AA4" w:rsidP="006D20DB">
      <w:pPr>
        <w:jc w:val="left"/>
        <w:rPr>
          <w:rFonts w:ascii="HG正楷書体-PRO" w:eastAsia="HG正楷書体-PRO"/>
          <w:sz w:val="26"/>
          <w:szCs w:val="26"/>
        </w:rPr>
      </w:pPr>
      <w:r>
        <w:rPr>
          <w:rFonts w:ascii="HG正楷書体-PRO" w:eastAsia="HG正楷書体-PRO" w:hint="eastAsia"/>
          <w:sz w:val="26"/>
          <w:szCs w:val="26"/>
        </w:rPr>
        <w:t>全世代型社会保障改革担当大臣　城内　実　様</w:t>
      </w:r>
    </w:p>
    <w:p w14:paraId="43CF01D0" w14:textId="7380BD46" w:rsidR="006D20DB" w:rsidRDefault="006D20DB" w:rsidP="006D20DB">
      <w:pPr>
        <w:jc w:val="left"/>
        <w:rPr>
          <w:rFonts w:ascii="HG正楷書体-PRO" w:eastAsia="HG正楷書体-PRO"/>
          <w:sz w:val="26"/>
          <w:szCs w:val="26"/>
        </w:rPr>
      </w:pPr>
      <w:r>
        <w:rPr>
          <w:rFonts w:ascii="HG正楷書体-PRO" w:eastAsia="HG正楷書体-PRO" w:hint="eastAsia"/>
          <w:sz w:val="26"/>
          <w:szCs w:val="26"/>
        </w:rPr>
        <w:t>総務大臣　林　芳正　様</w:t>
      </w:r>
    </w:p>
    <w:p w14:paraId="2EC1C797" w14:textId="5B28E7B2" w:rsidR="006D20DB" w:rsidRDefault="006D20DB" w:rsidP="006D20DB">
      <w:pPr>
        <w:jc w:val="left"/>
        <w:rPr>
          <w:rFonts w:ascii="HG正楷書体-PRO" w:eastAsia="HG正楷書体-PRO"/>
          <w:sz w:val="26"/>
          <w:szCs w:val="26"/>
        </w:rPr>
      </w:pPr>
      <w:r>
        <w:rPr>
          <w:rFonts w:ascii="HG正楷書体-PRO" w:eastAsia="HG正楷書体-PRO" w:hint="eastAsia"/>
          <w:sz w:val="26"/>
          <w:szCs w:val="26"/>
        </w:rPr>
        <w:t>財務大臣　片山　さつき　様</w:t>
      </w:r>
    </w:p>
    <w:p w14:paraId="024C41A6" w14:textId="77777777" w:rsidR="00AA0812" w:rsidRDefault="00AA0812" w:rsidP="006D20DB">
      <w:pPr>
        <w:jc w:val="left"/>
        <w:rPr>
          <w:rFonts w:ascii="HG正楷書体-PRO" w:eastAsia="HG正楷書体-PRO"/>
          <w:sz w:val="26"/>
          <w:szCs w:val="26"/>
        </w:rPr>
      </w:pPr>
    </w:p>
    <w:p w14:paraId="7F60E621" w14:textId="7E98E400" w:rsidR="00F94010" w:rsidRPr="004230D3" w:rsidRDefault="002416D7" w:rsidP="003E2732">
      <w:pPr>
        <w:wordWrap w:val="0"/>
        <w:jc w:val="right"/>
        <w:rPr>
          <w:rFonts w:ascii="HG正楷書体-PRO" w:eastAsia="HG正楷書体-PRO"/>
          <w:sz w:val="26"/>
          <w:szCs w:val="26"/>
        </w:rPr>
      </w:pPr>
      <w:r w:rsidRPr="004230D3">
        <w:rPr>
          <w:rFonts w:ascii="HG正楷書体-PRO" w:eastAsia="HG正楷書体-PRO" w:hint="eastAsia"/>
          <w:sz w:val="26"/>
          <w:szCs w:val="26"/>
        </w:rPr>
        <w:t>大阪府</w:t>
      </w:r>
      <w:r w:rsidR="007349B4" w:rsidRPr="004230D3">
        <w:rPr>
          <w:rFonts w:ascii="HG正楷書体-PRO" w:eastAsia="HG正楷書体-PRO" w:hint="eastAsia"/>
          <w:sz w:val="26"/>
          <w:szCs w:val="26"/>
        </w:rPr>
        <w:t>知事　吉村　洋文</w:t>
      </w:r>
      <w:r w:rsidR="003E2732">
        <w:rPr>
          <w:rFonts w:ascii="HG正楷書体-PRO" w:eastAsia="HG正楷書体-PRO" w:hint="eastAsia"/>
          <w:sz w:val="26"/>
          <w:szCs w:val="26"/>
        </w:rPr>
        <w:t xml:space="preserve">　</w:t>
      </w:r>
    </w:p>
    <w:sectPr w:rsidR="00F94010" w:rsidRPr="004230D3" w:rsidSect="00786709">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56068" w14:textId="77777777" w:rsidR="00064E69" w:rsidRDefault="00064E69" w:rsidP="00D541ED">
      <w:r>
        <w:separator/>
      </w:r>
    </w:p>
  </w:endnote>
  <w:endnote w:type="continuationSeparator" w:id="0">
    <w:p w14:paraId="105C9BFD" w14:textId="77777777" w:rsidR="00064E69" w:rsidRDefault="00064E69" w:rsidP="00D5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63B1" w14:textId="77777777" w:rsidR="00064E69" w:rsidRDefault="00064E69" w:rsidP="00D541ED">
      <w:r>
        <w:separator/>
      </w:r>
    </w:p>
  </w:footnote>
  <w:footnote w:type="continuationSeparator" w:id="0">
    <w:p w14:paraId="373A9E05" w14:textId="77777777" w:rsidR="00064E69" w:rsidRDefault="00064E69" w:rsidP="00D54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C2"/>
    <w:rsid w:val="00007774"/>
    <w:rsid w:val="000136AD"/>
    <w:rsid w:val="0002703C"/>
    <w:rsid w:val="00064E69"/>
    <w:rsid w:val="0007164B"/>
    <w:rsid w:val="000800C2"/>
    <w:rsid w:val="000942B7"/>
    <w:rsid w:val="000C373E"/>
    <w:rsid w:val="000D4F7B"/>
    <w:rsid w:val="000E1C77"/>
    <w:rsid w:val="000F2EDC"/>
    <w:rsid w:val="00107BAC"/>
    <w:rsid w:val="001264EC"/>
    <w:rsid w:val="001C636E"/>
    <w:rsid w:val="001F34AA"/>
    <w:rsid w:val="00212DF9"/>
    <w:rsid w:val="0021690C"/>
    <w:rsid w:val="002416D7"/>
    <w:rsid w:val="00250258"/>
    <w:rsid w:val="002A4664"/>
    <w:rsid w:val="002A5491"/>
    <w:rsid w:val="002C12DC"/>
    <w:rsid w:val="002C35EA"/>
    <w:rsid w:val="002C5850"/>
    <w:rsid w:val="002E5BF6"/>
    <w:rsid w:val="0031598C"/>
    <w:rsid w:val="003352C6"/>
    <w:rsid w:val="00346C89"/>
    <w:rsid w:val="003A5B20"/>
    <w:rsid w:val="003D0178"/>
    <w:rsid w:val="003D2E33"/>
    <w:rsid w:val="003E2732"/>
    <w:rsid w:val="003E5B68"/>
    <w:rsid w:val="003F5081"/>
    <w:rsid w:val="004230D3"/>
    <w:rsid w:val="00456106"/>
    <w:rsid w:val="00492443"/>
    <w:rsid w:val="004C0DD9"/>
    <w:rsid w:val="004C7BC0"/>
    <w:rsid w:val="004D0875"/>
    <w:rsid w:val="00576DCF"/>
    <w:rsid w:val="00590E84"/>
    <w:rsid w:val="005D7A8C"/>
    <w:rsid w:val="006512F2"/>
    <w:rsid w:val="0067490C"/>
    <w:rsid w:val="006942C2"/>
    <w:rsid w:val="006D20DB"/>
    <w:rsid w:val="007004E5"/>
    <w:rsid w:val="007349B4"/>
    <w:rsid w:val="00756F10"/>
    <w:rsid w:val="00784670"/>
    <w:rsid w:val="00786709"/>
    <w:rsid w:val="00797CC6"/>
    <w:rsid w:val="00890C17"/>
    <w:rsid w:val="008A3A73"/>
    <w:rsid w:val="008A7FCA"/>
    <w:rsid w:val="008C02CC"/>
    <w:rsid w:val="009023EA"/>
    <w:rsid w:val="0090729F"/>
    <w:rsid w:val="00930196"/>
    <w:rsid w:val="0095621A"/>
    <w:rsid w:val="009A2561"/>
    <w:rsid w:val="009A5992"/>
    <w:rsid w:val="009D2DE4"/>
    <w:rsid w:val="009E6B6C"/>
    <w:rsid w:val="009F30B0"/>
    <w:rsid w:val="00A06325"/>
    <w:rsid w:val="00A44022"/>
    <w:rsid w:val="00A9205E"/>
    <w:rsid w:val="00AA0812"/>
    <w:rsid w:val="00AC4B9C"/>
    <w:rsid w:val="00AC5979"/>
    <w:rsid w:val="00B20F94"/>
    <w:rsid w:val="00B41032"/>
    <w:rsid w:val="00BA0C7E"/>
    <w:rsid w:val="00BA774F"/>
    <w:rsid w:val="00BF02A5"/>
    <w:rsid w:val="00C55C4A"/>
    <w:rsid w:val="00C81612"/>
    <w:rsid w:val="00CA1AA4"/>
    <w:rsid w:val="00CA6375"/>
    <w:rsid w:val="00CC5416"/>
    <w:rsid w:val="00CC794D"/>
    <w:rsid w:val="00CD7FB4"/>
    <w:rsid w:val="00CF1B2C"/>
    <w:rsid w:val="00D0676F"/>
    <w:rsid w:val="00D210E4"/>
    <w:rsid w:val="00D541ED"/>
    <w:rsid w:val="00D8048D"/>
    <w:rsid w:val="00D833C8"/>
    <w:rsid w:val="00DB46F0"/>
    <w:rsid w:val="00DE5214"/>
    <w:rsid w:val="00E36406"/>
    <w:rsid w:val="00E574E7"/>
    <w:rsid w:val="00E7059E"/>
    <w:rsid w:val="00E82EFA"/>
    <w:rsid w:val="00E94E83"/>
    <w:rsid w:val="00E9649A"/>
    <w:rsid w:val="00EA479A"/>
    <w:rsid w:val="00EC23C7"/>
    <w:rsid w:val="00F533D3"/>
    <w:rsid w:val="00F5755F"/>
    <w:rsid w:val="00F64E83"/>
    <w:rsid w:val="00F7209B"/>
    <w:rsid w:val="00F829A4"/>
    <w:rsid w:val="00F94010"/>
    <w:rsid w:val="00FA47B5"/>
    <w:rsid w:val="00FA49B7"/>
    <w:rsid w:val="00FA5B77"/>
    <w:rsid w:val="00FB376F"/>
    <w:rsid w:val="00FE5C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7AD3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942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942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942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942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942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942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942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942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942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942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942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942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942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942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942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942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942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942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942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942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42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942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942C2"/>
    <w:pPr>
      <w:spacing w:before="160" w:after="160"/>
      <w:jc w:val="center"/>
    </w:pPr>
    <w:rPr>
      <w:i/>
      <w:iCs/>
      <w:color w:val="404040" w:themeColor="text1" w:themeTint="BF"/>
    </w:rPr>
  </w:style>
  <w:style w:type="character" w:customStyle="1" w:styleId="a8">
    <w:name w:val="引用文 (文字)"/>
    <w:basedOn w:val="a0"/>
    <w:link w:val="a7"/>
    <w:uiPriority w:val="29"/>
    <w:rsid w:val="006942C2"/>
    <w:rPr>
      <w:i/>
      <w:iCs/>
      <w:color w:val="404040" w:themeColor="text1" w:themeTint="BF"/>
    </w:rPr>
  </w:style>
  <w:style w:type="paragraph" w:styleId="a9">
    <w:name w:val="List Paragraph"/>
    <w:basedOn w:val="a"/>
    <w:uiPriority w:val="34"/>
    <w:qFormat/>
    <w:rsid w:val="006942C2"/>
    <w:pPr>
      <w:ind w:left="720"/>
      <w:contextualSpacing/>
    </w:pPr>
  </w:style>
  <w:style w:type="character" w:styleId="21">
    <w:name w:val="Intense Emphasis"/>
    <w:basedOn w:val="a0"/>
    <w:uiPriority w:val="21"/>
    <w:qFormat/>
    <w:rsid w:val="006942C2"/>
    <w:rPr>
      <w:i/>
      <w:iCs/>
      <w:color w:val="0F4761" w:themeColor="accent1" w:themeShade="BF"/>
    </w:rPr>
  </w:style>
  <w:style w:type="paragraph" w:styleId="22">
    <w:name w:val="Intense Quote"/>
    <w:basedOn w:val="a"/>
    <w:next w:val="a"/>
    <w:link w:val="23"/>
    <w:uiPriority w:val="30"/>
    <w:qFormat/>
    <w:rsid w:val="00694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942C2"/>
    <w:rPr>
      <w:i/>
      <w:iCs/>
      <w:color w:val="0F4761" w:themeColor="accent1" w:themeShade="BF"/>
    </w:rPr>
  </w:style>
  <w:style w:type="character" w:styleId="24">
    <w:name w:val="Intense Reference"/>
    <w:basedOn w:val="a0"/>
    <w:uiPriority w:val="32"/>
    <w:qFormat/>
    <w:rsid w:val="006942C2"/>
    <w:rPr>
      <w:b/>
      <w:bCs/>
      <w:smallCaps/>
      <w:color w:val="0F4761" w:themeColor="accent1" w:themeShade="BF"/>
      <w:spacing w:val="5"/>
    </w:rPr>
  </w:style>
  <w:style w:type="paragraph" w:styleId="aa">
    <w:name w:val="Note Heading"/>
    <w:basedOn w:val="a"/>
    <w:next w:val="a"/>
    <w:link w:val="ab"/>
    <w:uiPriority w:val="99"/>
    <w:unhideWhenUsed/>
    <w:rsid w:val="008A7FCA"/>
    <w:pPr>
      <w:jc w:val="center"/>
    </w:pPr>
    <w:rPr>
      <w:rFonts w:ascii="HG正楷書体-PRO" w:eastAsia="HG正楷書体-PRO"/>
      <w:sz w:val="24"/>
      <w:szCs w:val="24"/>
    </w:rPr>
  </w:style>
  <w:style w:type="character" w:customStyle="1" w:styleId="ab">
    <w:name w:val="記 (文字)"/>
    <w:basedOn w:val="a0"/>
    <w:link w:val="aa"/>
    <w:uiPriority w:val="99"/>
    <w:rsid w:val="008A7FCA"/>
    <w:rPr>
      <w:rFonts w:ascii="HG正楷書体-PRO" w:eastAsia="HG正楷書体-PRO"/>
      <w:sz w:val="24"/>
      <w:szCs w:val="24"/>
    </w:rPr>
  </w:style>
  <w:style w:type="paragraph" w:styleId="ac">
    <w:name w:val="Closing"/>
    <w:basedOn w:val="a"/>
    <w:link w:val="ad"/>
    <w:uiPriority w:val="99"/>
    <w:unhideWhenUsed/>
    <w:rsid w:val="008A7FCA"/>
    <w:pPr>
      <w:jc w:val="right"/>
    </w:pPr>
    <w:rPr>
      <w:rFonts w:ascii="HG正楷書体-PRO" w:eastAsia="HG正楷書体-PRO"/>
      <w:sz w:val="24"/>
      <w:szCs w:val="24"/>
    </w:rPr>
  </w:style>
  <w:style w:type="character" w:customStyle="1" w:styleId="ad">
    <w:name w:val="結語 (文字)"/>
    <w:basedOn w:val="a0"/>
    <w:link w:val="ac"/>
    <w:uiPriority w:val="99"/>
    <w:rsid w:val="008A7FCA"/>
    <w:rPr>
      <w:rFonts w:ascii="HG正楷書体-PRO" w:eastAsia="HG正楷書体-PRO"/>
      <w:sz w:val="24"/>
      <w:szCs w:val="24"/>
    </w:rPr>
  </w:style>
  <w:style w:type="paragraph" w:styleId="ae">
    <w:name w:val="Revision"/>
    <w:hidden/>
    <w:uiPriority w:val="99"/>
    <w:semiHidden/>
    <w:rsid w:val="00FA47B5"/>
  </w:style>
  <w:style w:type="paragraph" w:styleId="af">
    <w:name w:val="header"/>
    <w:basedOn w:val="a"/>
    <w:link w:val="af0"/>
    <w:uiPriority w:val="99"/>
    <w:unhideWhenUsed/>
    <w:rsid w:val="00D541ED"/>
    <w:pPr>
      <w:tabs>
        <w:tab w:val="center" w:pos="4252"/>
        <w:tab w:val="right" w:pos="8504"/>
      </w:tabs>
      <w:snapToGrid w:val="0"/>
    </w:pPr>
  </w:style>
  <w:style w:type="character" w:customStyle="1" w:styleId="af0">
    <w:name w:val="ヘッダー (文字)"/>
    <w:basedOn w:val="a0"/>
    <w:link w:val="af"/>
    <w:uiPriority w:val="99"/>
    <w:rsid w:val="00D541ED"/>
  </w:style>
  <w:style w:type="paragraph" w:styleId="af1">
    <w:name w:val="footer"/>
    <w:basedOn w:val="a"/>
    <w:link w:val="af2"/>
    <w:uiPriority w:val="99"/>
    <w:unhideWhenUsed/>
    <w:rsid w:val="00D541ED"/>
    <w:pPr>
      <w:tabs>
        <w:tab w:val="center" w:pos="4252"/>
        <w:tab w:val="right" w:pos="8504"/>
      </w:tabs>
      <w:snapToGrid w:val="0"/>
    </w:pPr>
  </w:style>
  <w:style w:type="character" w:customStyle="1" w:styleId="af2">
    <w:name w:val="フッター (文字)"/>
    <w:basedOn w:val="a0"/>
    <w:link w:val="af1"/>
    <w:uiPriority w:val="99"/>
    <w:rsid w:val="00D541ED"/>
  </w:style>
  <w:style w:type="paragraph" w:styleId="af3">
    <w:name w:val="Date"/>
    <w:basedOn w:val="a"/>
    <w:next w:val="a"/>
    <w:link w:val="af4"/>
    <w:uiPriority w:val="99"/>
    <w:semiHidden/>
    <w:unhideWhenUsed/>
    <w:rsid w:val="00CA1AA4"/>
  </w:style>
  <w:style w:type="character" w:customStyle="1" w:styleId="af4">
    <w:name w:val="日付 (文字)"/>
    <w:basedOn w:val="a0"/>
    <w:link w:val="af3"/>
    <w:uiPriority w:val="99"/>
    <w:semiHidden/>
    <w:rsid w:val="00CA1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598</Characters>
  <Application>Microsoft Office Word</Application>
  <DocSecurity>0</DocSecurity>
  <Lines>4</Lines>
  <Paragraphs>1</Paragraphs>
  <ScaleCrop>false</ScaleCrop>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2026-08-25T03:09:00Z</dcterms:created>
  <dcterms:modified xsi:type="dcterms:W3CDTF">2026-08-25T03:10:00Z</dcterms:modified>
</cp:coreProperties>
</file>