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E1" w:rsidRPr="009A3C72" w:rsidRDefault="00A177C2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3F0B81" wp14:editId="38A928E8">
                <wp:simplePos x="0" y="0"/>
                <wp:positionH relativeFrom="column">
                  <wp:posOffset>5200650</wp:posOffset>
                </wp:positionH>
                <wp:positionV relativeFrom="paragraph">
                  <wp:posOffset>-657860</wp:posOffset>
                </wp:positionV>
                <wp:extent cx="1296144" cy="369332"/>
                <wp:effectExtent l="0" t="0" r="18415" b="2222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144" cy="36933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177C2" w:rsidRDefault="00A177C2" w:rsidP="00A177C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eastAsianLayout w:id="1941173760"/>
                              </w:rPr>
                              <w:t>資料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eastAsianLayout w:id="1941173761"/>
                              </w:rPr>
                              <w:t>１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eastAsianLayout w:id="1941173762"/>
                              </w:rPr>
                              <w:t>－</w:t>
                            </w:r>
                            <w:r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3F0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9.5pt;margin-top:-51.8pt;width:102.0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" fillcolor="white [3212]" strokecolor="black [3213]" strokeweight="1pt">
                <v:textbox style="mso-fit-shape-to-text:t">
                  <w:txbxContent>
                    <w:p w:rsidR="00A177C2" w:rsidRDefault="00A177C2" w:rsidP="00A177C2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eastAsianLayout w:id="1941173760"/>
                        </w:rPr>
                        <w:t>資料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eastAsianLayout w:id="1941173761"/>
                        </w:rPr>
                        <w:t>１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  <w:eastAsianLayout w:id="1941173762"/>
                        </w:rPr>
                        <w:t>－</w:t>
                      </w:r>
                      <w:r>
                        <w:rPr>
                          <w:rFonts w:ascii="Arial" w:cstheme="minorBidi" w:hint="eastAsia"/>
                          <w:color w:val="000000" w:themeColor="text1"/>
                          <w:kern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9A3C72" w:rsidRPr="009A3C72">
        <w:rPr>
          <w:rFonts w:asciiTheme="minorEastAsia" w:hAnsiTheme="minorEastAsia" w:cs="ＭＳ 明朝" w:hint="eastAsia"/>
          <w:kern w:val="0"/>
        </w:rPr>
        <w:t>「</w:t>
      </w:r>
      <w:r w:rsidR="00645EE1" w:rsidRPr="009A3C72">
        <w:rPr>
          <w:rFonts w:asciiTheme="minorEastAsia" w:hAnsiTheme="minorEastAsia" w:cs="ＭＳ 明朝" w:hint="eastAsia"/>
          <w:kern w:val="0"/>
        </w:rPr>
        <w:t>民都</w:t>
      </w:r>
      <w:r w:rsidR="009A3C72" w:rsidRPr="009A3C72">
        <w:rPr>
          <w:rFonts w:asciiTheme="minorEastAsia" w:hAnsiTheme="minorEastAsia" w:cs="ＭＳ 明朝" w:hint="eastAsia"/>
          <w:kern w:val="0"/>
        </w:rPr>
        <w:t>・</w:t>
      </w:r>
      <w:r w:rsidR="00645EE1" w:rsidRPr="009A3C72">
        <w:rPr>
          <w:rFonts w:asciiTheme="minorEastAsia" w:hAnsiTheme="minorEastAsia" w:cs="ＭＳ 明朝" w:hint="eastAsia"/>
          <w:kern w:val="0"/>
        </w:rPr>
        <w:t>大阪</w:t>
      </w:r>
      <w:r w:rsidR="009A3C72" w:rsidRPr="009A3C72">
        <w:rPr>
          <w:rFonts w:asciiTheme="minorEastAsia" w:hAnsiTheme="minorEastAsia" w:cs="ＭＳ 明朝" w:hint="eastAsia"/>
          <w:kern w:val="0"/>
        </w:rPr>
        <w:t>」</w:t>
      </w:r>
      <w:r w:rsidR="00645EE1" w:rsidRPr="009A3C72">
        <w:rPr>
          <w:rFonts w:asciiTheme="minorEastAsia" w:hAnsiTheme="minorEastAsia" w:cs="ＭＳ 明朝" w:hint="eastAsia"/>
          <w:kern w:val="0"/>
        </w:rPr>
        <w:t>フィランソロピー会議</w:t>
      </w:r>
      <w:r w:rsidR="009A3C72" w:rsidRPr="009A3C72">
        <w:rPr>
          <w:rFonts w:asciiTheme="minorEastAsia" w:hAnsiTheme="minorEastAsia" w:cs="ＭＳ 明朝" w:hint="eastAsia"/>
          <w:kern w:val="0"/>
        </w:rPr>
        <w:t xml:space="preserve"> 情報分科会</w:t>
      </w:r>
      <w:r w:rsidR="00645EE1" w:rsidRPr="009A3C72">
        <w:rPr>
          <w:rFonts w:asciiTheme="minorEastAsia" w:hAnsiTheme="minorEastAsia" w:cs="ＭＳ 明朝" w:hint="eastAsia"/>
          <w:kern w:val="0"/>
        </w:rPr>
        <w:t>について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1.</w:t>
      </w:r>
      <w:r w:rsidRPr="009A3C72">
        <w:rPr>
          <w:rFonts w:asciiTheme="minorEastAsia" w:hAnsiTheme="minorEastAsia" w:cs="ＭＳ 明朝" w:hint="eastAsia"/>
          <w:kern w:val="0"/>
        </w:rPr>
        <w:t>目的</w:t>
      </w:r>
      <w:bookmarkStart w:id="0" w:name="_GoBack"/>
      <w:bookmarkEnd w:id="0"/>
    </w:p>
    <w:p w:rsidR="00645EE1" w:rsidRPr="009A3C72" w:rsidRDefault="00645EE1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 xml:space="preserve">　世の中には多くの組織があって、会社もあればコミュニティもあって、それぞれが</w:t>
      </w:r>
      <w:r w:rsidRPr="009A3C72">
        <w:rPr>
          <w:rFonts w:asciiTheme="minorEastAsia" w:hAnsiTheme="minorEastAsia" w:cs="ＭＳ 明朝"/>
          <w:kern w:val="0"/>
        </w:rPr>
        <w:t>IT</w:t>
      </w:r>
      <w:r w:rsidR="009A3C72">
        <w:rPr>
          <w:rFonts w:asciiTheme="minorEastAsia" w:hAnsiTheme="minorEastAsia" w:cs="ＭＳ 明朝" w:hint="eastAsia"/>
          <w:kern w:val="0"/>
        </w:rPr>
        <w:t>化を必要としている</w:t>
      </w:r>
      <w:r w:rsidRPr="009A3C72">
        <w:rPr>
          <w:rFonts w:asciiTheme="minorEastAsia" w:hAnsiTheme="minorEastAsia" w:cs="ＭＳ 明朝" w:hint="eastAsia"/>
          <w:kern w:val="0"/>
        </w:rPr>
        <w:t>。</w:t>
      </w:r>
      <w:r w:rsidRPr="009A3C72">
        <w:rPr>
          <w:rFonts w:asciiTheme="minorEastAsia" w:hAnsiTheme="minorEastAsia" w:cs="ＭＳ 明朝"/>
          <w:kern w:val="0"/>
        </w:rPr>
        <w:t>NPO</w:t>
      </w:r>
      <w:r w:rsidR="005A5262">
        <w:rPr>
          <w:rFonts w:asciiTheme="minorEastAsia" w:hAnsiTheme="minorEastAsia" w:cs="ＭＳ 明朝" w:hint="eastAsia"/>
          <w:kern w:val="0"/>
        </w:rPr>
        <w:t>法人</w:t>
      </w:r>
      <w:r w:rsidRPr="009A3C72">
        <w:rPr>
          <w:rFonts w:asciiTheme="minorEastAsia" w:hAnsiTheme="minorEastAsia" w:cs="ＭＳ 明朝" w:hint="eastAsia"/>
          <w:kern w:val="0"/>
        </w:rPr>
        <w:t>の上には社団法人もあるし、</w:t>
      </w:r>
      <w:r w:rsidRPr="009A3C72">
        <w:rPr>
          <w:rFonts w:asciiTheme="minorEastAsia" w:hAnsiTheme="minorEastAsia" w:cs="ＭＳ 明朝"/>
          <w:kern w:val="0"/>
        </w:rPr>
        <w:t>NPO</w:t>
      </w:r>
      <w:r w:rsidR="005A5262">
        <w:rPr>
          <w:rFonts w:asciiTheme="minorEastAsia" w:hAnsiTheme="minorEastAsia" w:cs="ＭＳ 明朝" w:hint="eastAsia"/>
          <w:kern w:val="0"/>
        </w:rPr>
        <w:t>法人</w:t>
      </w:r>
      <w:r w:rsidRPr="009A3C72">
        <w:rPr>
          <w:rFonts w:asciiTheme="minorEastAsia" w:hAnsiTheme="minorEastAsia" w:cs="ＭＳ 明朝" w:hint="eastAsia"/>
          <w:kern w:val="0"/>
        </w:rPr>
        <w:t>にはまだなっていない任意団体やコミュニティというものもあ</w:t>
      </w:r>
      <w:r w:rsidR="009A3C72">
        <w:rPr>
          <w:rFonts w:asciiTheme="minorEastAsia" w:hAnsiTheme="minorEastAsia" w:cs="ＭＳ 明朝" w:hint="eastAsia"/>
          <w:kern w:val="0"/>
        </w:rPr>
        <w:t>る</w:t>
      </w:r>
      <w:r w:rsidRPr="009A3C72">
        <w:rPr>
          <w:rFonts w:asciiTheme="minorEastAsia" w:hAnsiTheme="minorEastAsia" w:cs="ＭＳ 明朝" w:hint="eastAsia"/>
          <w:kern w:val="0"/>
        </w:rPr>
        <w:t>。</w:t>
      </w:r>
    </w:p>
    <w:p w:rsidR="00645EE1" w:rsidRPr="009A3C72" w:rsidRDefault="009A3C72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　一方</w:t>
      </w:r>
      <w:r w:rsidRPr="009A3C72">
        <w:rPr>
          <w:rFonts w:asciiTheme="minorEastAsia" w:hAnsiTheme="minorEastAsia" w:cs="ＭＳ 明朝" w:hint="eastAsia"/>
          <w:color w:val="FF0000"/>
          <w:kern w:val="0"/>
        </w:rPr>
        <w:t>、</w:t>
      </w:r>
      <w:r w:rsidR="00645EE1" w:rsidRPr="009A3C72">
        <w:rPr>
          <w:rFonts w:asciiTheme="minorEastAsia" w:hAnsiTheme="minorEastAsia" w:cs="ＭＳ 明朝"/>
          <w:kern w:val="0"/>
        </w:rPr>
        <w:t>IT</w:t>
      </w:r>
      <w:r w:rsidR="00645EE1" w:rsidRPr="009A3C72">
        <w:rPr>
          <w:rFonts w:asciiTheme="minorEastAsia" w:hAnsiTheme="minorEastAsia" w:cs="ＭＳ 明朝" w:hint="eastAsia"/>
          <w:kern w:val="0"/>
        </w:rPr>
        <w:t>の世界では、</w:t>
      </w:r>
      <w:r w:rsidR="00645EE1" w:rsidRPr="009A3C72">
        <w:rPr>
          <w:rFonts w:asciiTheme="minorEastAsia" w:hAnsiTheme="minorEastAsia" w:cs="ＭＳ 明朝"/>
          <w:kern w:val="0"/>
        </w:rPr>
        <w:t>IT</w:t>
      </w:r>
      <w:r w:rsidR="00645EE1" w:rsidRPr="009A3C72">
        <w:rPr>
          <w:rFonts w:asciiTheme="minorEastAsia" w:hAnsiTheme="minorEastAsia" w:cs="ＭＳ 明朝" w:hint="eastAsia"/>
          <w:kern w:val="0"/>
        </w:rPr>
        <w:t>の</w:t>
      </w:r>
      <w:r>
        <w:rPr>
          <w:rFonts w:asciiTheme="minorEastAsia" w:hAnsiTheme="minorEastAsia" w:cs="ＭＳ 明朝" w:hint="eastAsia"/>
          <w:kern w:val="0"/>
        </w:rPr>
        <w:t>技術</w:t>
      </w:r>
      <w:r w:rsidR="00645EE1" w:rsidRPr="009A3C72">
        <w:rPr>
          <w:rFonts w:asciiTheme="minorEastAsia" w:hAnsiTheme="minorEastAsia" w:cs="ＭＳ 明朝" w:hint="eastAsia"/>
          <w:kern w:val="0"/>
        </w:rPr>
        <w:t>力</w:t>
      </w:r>
      <w:r>
        <w:rPr>
          <w:rFonts w:asciiTheme="minorEastAsia" w:hAnsiTheme="minorEastAsia" w:cs="ＭＳ 明朝" w:hint="eastAsia"/>
          <w:kern w:val="0"/>
        </w:rPr>
        <w:t>があって、それを今の仕事以外にも使ってみたいという人が多い</w:t>
      </w:r>
      <w:r w:rsidR="00645EE1" w:rsidRPr="009A3C72">
        <w:rPr>
          <w:rFonts w:asciiTheme="minorEastAsia" w:hAnsiTheme="minorEastAsia" w:cs="ＭＳ 明朝" w:hint="eastAsia"/>
          <w:kern w:val="0"/>
        </w:rPr>
        <w:t>。また</w:t>
      </w:r>
      <w:r w:rsidR="00645EE1" w:rsidRPr="009A3C72">
        <w:rPr>
          <w:rFonts w:asciiTheme="minorEastAsia" w:hAnsiTheme="minorEastAsia" w:cs="ＭＳ 明朝"/>
          <w:kern w:val="0"/>
        </w:rPr>
        <w:t>IT</w:t>
      </w:r>
      <w:r w:rsidR="00645EE1" w:rsidRPr="009A3C72">
        <w:rPr>
          <w:rFonts w:asciiTheme="minorEastAsia" w:hAnsiTheme="minorEastAsia" w:cs="ＭＳ 明朝" w:hint="eastAsia"/>
          <w:kern w:val="0"/>
        </w:rPr>
        <w:t>支援をしている</w:t>
      </w:r>
      <w:r w:rsidR="00645EE1" w:rsidRPr="009A3C72">
        <w:rPr>
          <w:rFonts w:asciiTheme="minorEastAsia" w:hAnsiTheme="minorEastAsia" w:cs="ＭＳ 明朝"/>
          <w:kern w:val="0"/>
        </w:rPr>
        <w:t>NPO</w:t>
      </w:r>
      <w:r w:rsidR="005A5262">
        <w:rPr>
          <w:rFonts w:asciiTheme="minorEastAsia" w:hAnsiTheme="minorEastAsia" w:cs="ＭＳ 明朝" w:hint="eastAsia"/>
          <w:kern w:val="0"/>
        </w:rPr>
        <w:t>法人</w:t>
      </w:r>
      <w:r w:rsidR="00645EE1" w:rsidRPr="009A3C72">
        <w:rPr>
          <w:rFonts w:asciiTheme="minorEastAsia" w:hAnsiTheme="minorEastAsia" w:cs="ＭＳ 明朝" w:hint="eastAsia"/>
          <w:kern w:val="0"/>
        </w:rPr>
        <w:t>も</w:t>
      </w:r>
      <w:r>
        <w:rPr>
          <w:rFonts w:asciiTheme="minorEastAsia" w:hAnsiTheme="minorEastAsia" w:cs="ＭＳ 明朝" w:hint="eastAsia"/>
          <w:kern w:val="0"/>
        </w:rPr>
        <w:t>ある。また定年</w:t>
      </w:r>
      <w:r w:rsidR="002A0618">
        <w:rPr>
          <w:rFonts w:asciiTheme="minorEastAsia" w:hAnsiTheme="minorEastAsia" w:cs="ＭＳ 明朝" w:hint="eastAsia"/>
          <w:kern w:val="0"/>
        </w:rPr>
        <w:t>を迎えて余暇</w:t>
      </w:r>
      <w:r>
        <w:rPr>
          <w:rFonts w:asciiTheme="minorEastAsia" w:hAnsiTheme="minorEastAsia" w:cs="ＭＳ 明朝" w:hint="eastAsia"/>
          <w:kern w:val="0"/>
        </w:rPr>
        <w:t>時間があるという技術者や専門家</w:t>
      </w:r>
      <w:r w:rsidR="00645EE1" w:rsidRPr="009A3C72">
        <w:rPr>
          <w:rFonts w:asciiTheme="minorEastAsia" w:hAnsiTheme="minorEastAsia" w:cs="ＭＳ 明朝" w:hint="eastAsia"/>
          <w:kern w:val="0"/>
        </w:rPr>
        <w:t>もこれから</w:t>
      </w:r>
      <w:r>
        <w:rPr>
          <w:rFonts w:asciiTheme="minorEastAsia" w:hAnsiTheme="minorEastAsia" w:cs="ＭＳ 明朝" w:hint="eastAsia"/>
          <w:kern w:val="0"/>
        </w:rPr>
        <w:t>増えて</w:t>
      </w:r>
      <w:r w:rsidR="00645EE1" w:rsidRPr="009A3C72">
        <w:rPr>
          <w:rFonts w:asciiTheme="minorEastAsia" w:hAnsiTheme="minorEastAsia" w:cs="ＭＳ 明朝" w:hint="eastAsia"/>
          <w:kern w:val="0"/>
        </w:rPr>
        <w:t>来</w:t>
      </w:r>
      <w:r>
        <w:rPr>
          <w:rFonts w:asciiTheme="minorEastAsia" w:hAnsiTheme="minorEastAsia" w:cs="ＭＳ 明朝" w:hint="eastAsia"/>
          <w:kern w:val="0"/>
        </w:rPr>
        <w:t>ると思われる</w:t>
      </w:r>
      <w:r w:rsidR="00645EE1" w:rsidRPr="009A3C72">
        <w:rPr>
          <w:rFonts w:asciiTheme="minorEastAsia" w:hAnsiTheme="minorEastAsia" w:cs="ＭＳ 明朝" w:hint="eastAsia"/>
          <w:kern w:val="0"/>
        </w:rPr>
        <w:t>。</w:t>
      </w:r>
    </w:p>
    <w:p w:rsidR="005A5262" w:rsidRDefault="00645EE1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 xml:space="preserve">　</w:t>
      </w:r>
      <w:r w:rsidR="009A3C72">
        <w:rPr>
          <w:rFonts w:asciiTheme="minorEastAsia" w:hAnsiTheme="minorEastAsia" w:cs="ＭＳ 明朝" w:hint="eastAsia"/>
          <w:kern w:val="0"/>
        </w:rPr>
        <w:t>そういう状況の中、情報発信</w:t>
      </w:r>
      <w:r w:rsidR="005A5262">
        <w:rPr>
          <w:rFonts w:asciiTheme="minorEastAsia" w:hAnsiTheme="minorEastAsia" w:cs="ＭＳ 明朝" w:hint="eastAsia"/>
          <w:kern w:val="0"/>
        </w:rPr>
        <w:t>力がさほど強くないNPO法人も多いことから、</w:t>
      </w:r>
      <w:r w:rsidR="005A5262" w:rsidRPr="005A5262">
        <w:rPr>
          <w:rFonts w:asciiTheme="minorEastAsia" w:hAnsiTheme="minorEastAsia" w:cs="ＭＳ 明朝" w:hint="eastAsia"/>
          <w:kern w:val="0"/>
        </w:rPr>
        <w:t>ICT等を活用した非営利セクターにおける効果的な情報の発信・共有手法の構築・普及</w:t>
      </w:r>
      <w:r w:rsidR="005A5262">
        <w:rPr>
          <w:rFonts w:asciiTheme="minorEastAsia" w:hAnsiTheme="minorEastAsia" w:cs="ＭＳ 明朝" w:hint="eastAsia"/>
          <w:kern w:val="0"/>
        </w:rPr>
        <w:t>をめざし、</w:t>
      </w:r>
      <w:r w:rsidR="005A5262" w:rsidRPr="005A5262">
        <w:rPr>
          <w:rFonts w:asciiTheme="minorEastAsia" w:hAnsiTheme="minorEastAsia" w:cs="ＭＳ 明朝" w:hint="eastAsia"/>
          <w:kern w:val="0"/>
        </w:rPr>
        <w:t>「民都・大阪」フィランソロピー会議</w:t>
      </w:r>
      <w:r w:rsidR="005A5262">
        <w:rPr>
          <w:rFonts w:asciiTheme="minorEastAsia" w:hAnsiTheme="minorEastAsia" w:cs="ＭＳ 明朝" w:hint="eastAsia"/>
          <w:kern w:val="0"/>
        </w:rPr>
        <w:t>のもとに</w:t>
      </w:r>
      <w:r w:rsidR="005A5262" w:rsidRPr="005A5262">
        <w:rPr>
          <w:rFonts w:asciiTheme="minorEastAsia" w:hAnsiTheme="minorEastAsia" w:cs="ＭＳ 明朝" w:hint="eastAsia"/>
          <w:kern w:val="0"/>
        </w:rPr>
        <w:t>情報分科会</w:t>
      </w:r>
      <w:r w:rsidR="005A5262">
        <w:rPr>
          <w:rFonts w:asciiTheme="minorEastAsia" w:hAnsiTheme="minorEastAsia" w:cs="ＭＳ 明朝" w:hint="eastAsia"/>
          <w:kern w:val="0"/>
        </w:rPr>
        <w:t>を設置する。</w:t>
      </w:r>
    </w:p>
    <w:p w:rsidR="002A0618" w:rsidRDefault="002A0618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　同分科会は、府内のNPO法人の情報化を推進するため、</w:t>
      </w:r>
      <w:r w:rsidRPr="009A3C72">
        <w:rPr>
          <w:rFonts w:asciiTheme="minorEastAsia" w:hAnsiTheme="minorEastAsia" w:cs="ＭＳ 明朝"/>
          <w:kern w:val="0"/>
        </w:rPr>
        <w:t>IT</w:t>
      </w:r>
      <w:r w:rsidRPr="009A3C72">
        <w:rPr>
          <w:rFonts w:asciiTheme="minorEastAsia" w:hAnsiTheme="minorEastAsia" w:cs="ＭＳ 明朝" w:hint="eastAsia"/>
          <w:kern w:val="0"/>
        </w:rPr>
        <w:t>ボランティア的な形で協力</w:t>
      </w:r>
      <w:r>
        <w:rPr>
          <w:rFonts w:asciiTheme="minorEastAsia" w:hAnsiTheme="minorEastAsia" w:cs="ＭＳ 明朝" w:hint="eastAsia"/>
          <w:kern w:val="0"/>
        </w:rPr>
        <w:t>する。</w:t>
      </w:r>
    </w:p>
    <w:p w:rsidR="005A5262" w:rsidRPr="00A813EC" w:rsidRDefault="005A5262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　まず、</w:t>
      </w:r>
      <w:r w:rsidR="00645EE1" w:rsidRPr="009A3C72">
        <w:rPr>
          <w:rFonts w:asciiTheme="minorEastAsia" w:hAnsiTheme="minorEastAsia" w:cs="ＭＳ 明朝" w:hint="eastAsia"/>
          <w:kern w:val="0"/>
        </w:rPr>
        <w:t>大阪やその周辺</w:t>
      </w:r>
      <w:r w:rsidR="009A3C72">
        <w:rPr>
          <w:rFonts w:asciiTheme="minorEastAsia" w:hAnsiTheme="minorEastAsia" w:cs="ＭＳ 明朝" w:hint="eastAsia"/>
          <w:kern w:val="0"/>
        </w:rPr>
        <w:t>エリアに立地する</w:t>
      </w:r>
      <w:r w:rsidR="00645EE1" w:rsidRPr="009A3C72">
        <w:rPr>
          <w:rFonts w:asciiTheme="minorEastAsia" w:hAnsiTheme="minorEastAsia" w:cs="ＭＳ 明朝"/>
          <w:kern w:val="0"/>
        </w:rPr>
        <w:t>NPO</w:t>
      </w:r>
      <w:r>
        <w:rPr>
          <w:rFonts w:asciiTheme="minorEastAsia" w:hAnsiTheme="minorEastAsia" w:cs="ＭＳ 明朝" w:hint="eastAsia"/>
          <w:kern w:val="0"/>
        </w:rPr>
        <w:t>法人</w:t>
      </w:r>
      <w:r w:rsidR="00645EE1" w:rsidRPr="009A3C72">
        <w:rPr>
          <w:rFonts w:asciiTheme="minorEastAsia" w:hAnsiTheme="minorEastAsia" w:cs="ＭＳ 明朝" w:hint="eastAsia"/>
          <w:kern w:val="0"/>
        </w:rPr>
        <w:t>を</w:t>
      </w:r>
      <w:r w:rsidR="009A3C72">
        <w:rPr>
          <w:rFonts w:asciiTheme="minorEastAsia" w:hAnsiTheme="minorEastAsia" w:cs="ＭＳ 明朝" w:hint="eastAsia"/>
          <w:kern w:val="0"/>
        </w:rPr>
        <w:t>対象として、</w:t>
      </w:r>
      <w:r w:rsidR="00A813EC">
        <w:rPr>
          <w:rFonts w:asciiTheme="minorEastAsia" w:hAnsiTheme="minorEastAsia" w:cs="ＭＳ 明朝" w:hint="eastAsia"/>
          <w:kern w:val="0"/>
        </w:rPr>
        <w:t>抽出した20法人にアンケート調査及びヒアリングを行い、</w:t>
      </w:r>
      <w:r w:rsidR="005F3B34">
        <w:rPr>
          <w:rFonts w:asciiTheme="minorEastAsia" w:hAnsiTheme="minorEastAsia" w:cs="ＭＳ 明朝" w:hint="eastAsia"/>
          <w:kern w:val="0"/>
        </w:rPr>
        <w:t>モデルケースとなる</w:t>
      </w:r>
      <w:r w:rsidR="00A813EC" w:rsidRPr="00A813EC">
        <w:rPr>
          <w:rFonts w:asciiTheme="minorEastAsia" w:hAnsiTheme="minorEastAsia" w:cs="ＭＳ 明朝" w:hint="eastAsia"/>
          <w:kern w:val="0"/>
        </w:rPr>
        <w:t>法人等を</w:t>
      </w:r>
      <w:r w:rsidR="00A813EC">
        <w:rPr>
          <w:rFonts w:asciiTheme="minorEastAsia" w:hAnsiTheme="minorEastAsia" w:cs="ＭＳ 明朝" w:hint="eastAsia"/>
          <w:kern w:val="0"/>
        </w:rPr>
        <w:t>分科会</w:t>
      </w:r>
      <w:r w:rsidR="00A813EC" w:rsidRPr="00A813EC">
        <w:rPr>
          <w:rFonts w:asciiTheme="minorEastAsia" w:hAnsiTheme="minorEastAsia" w:cs="ＭＳ 明朝" w:hint="eastAsia"/>
          <w:kern w:val="0"/>
        </w:rPr>
        <w:t>メンバーに選任</w:t>
      </w:r>
      <w:r w:rsidR="00A813EC">
        <w:rPr>
          <w:rFonts w:asciiTheme="minorEastAsia" w:hAnsiTheme="minorEastAsia" w:cs="ＭＳ 明朝" w:hint="eastAsia"/>
          <w:kern w:val="0"/>
        </w:rPr>
        <w:t>したうえ、分科会において</w:t>
      </w:r>
      <w:r w:rsidR="00A813EC" w:rsidRPr="00A813EC">
        <w:rPr>
          <w:rFonts w:asciiTheme="minorEastAsia" w:hAnsiTheme="minorEastAsia" w:cs="ＭＳ 明朝" w:hint="eastAsia"/>
          <w:kern w:val="0"/>
        </w:rPr>
        <w:t>ケースごとに情報発信</w:t>
      </w:r>
      <w:r w:rsidR="00A813EC">
        <w:rPr>
          <w:rFonts w:asciiTheme="minorEastAsia" w:hAnsiTheme="minorEastAsia" w:cs="ＭＳ 明朝" w:hint="eastAsia"/>
          <w:kern w:val="0"/>
        </w:rPr>
        <w:t>方法</w:t>
      </w:r>
      <w:r w:rsidR="00A813EC" w:rsidRPr="00A813EC">
        <w:rPr>
          <w:rFonts w:asciiTheme="minorEastAsia" w:hAnsiTheme="minorEastAsia" w:cs="ＭＳ 明朝" w:hint="eastAsia"/>
          <w:kern w:val="0"/>
        </w:rPr>
        <w:t>の改善策を検討</w:t>
      </w:r>
      <w:r w:rsidR="00A813EC">
        <w:rPr>
          <w:rFonts w:asciiTheme="minorEastAsia" w:hAnsiTheme="minorEastAsia" w:cs="ＭＳ 明朝" w:hint="eastAsia"/>
          <w:kern w:val="0"/>
        </w:rPr>
        <w:t>し、</w:t>
      </w:r>
      <w:r w:rsidR="00A813EC" w:rsidRPr="00A813EC">
        <w:rPr>
          <w:rFonts w:asciiTheme="minorEastAsia" w:hAnsiTheme="minorEastAsia" w:cs="ＭＳ 明朝" w:hint="eastAsia"/>
          <w:kern w:val="0"/>
        </w:rPr>
        <w:t>府内</w:t>
      </w:r>
      <w:r w:rsidR="00A813EC">
        <w:rPr>
          <w:rFonts w:asciiTheme="minorEastAsia" w:hAnsiTheme="minorEastAsia" w:cs="ＭＳ 明朝" w:hint="eastAsia"/>
          <w:kern w:val="0"/>
        </w:rPr>
        <w:t>の</w:t>
      </w:r>
      <w:r w:rsidR="00A813EC" w:rsidRPr="00A813EC">
        <w:rPr>
          <w:rFonts w:asciiTheme="minorEastAsia" w:hAnsiTheme="minorEastAsia" w:cs="ＭＳ 明朝" w:hint="eastAsia"/>
          <w:kern w:val="0"/>
        </w:rPr>
        <w:t>NPO法人に改善事例・手法を展開</w:t>
      </w:r>
      <w:r w:rsidR="002A0618">
        <w:rPr>
          <w:rFonts w:asciiTheme="minorEastAsia" w:hAnsiTheme="minorEastAsia" w:cs="ＭＳ 明朝" w:hint="eastAsia"/>
          <w:kern w:val="0"/>
        </w:rPr>
        <w:t>することを目的とする。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2.</w:t>
      </w:r>
      <w:r w:rsidRPr="009A3C72">
        <w:rPr>
          <w:rFonts w:asciiTheme="minorEastAsia" w:hAnsiTheme="minorEastAsia" w:cs="ＭＳ 明朝" w:hint="eastAsia"/>
          <w:kern w:val="0"/>
        </w:rPr>
        <w:t>構成</w:t>
      </w:r>
    </w:p>
    <w:p w:rsidR="00645EE1" w:rsidRPr="009A3C72" w:rsidRDefault="005F3B34" w:rsidP="005F3B3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❖</w:t>
      </w:r>
      <w:r w:rsidR="00645EE1" w:rsidRPr="009A3C72">
        <w:rPr>
          <w:rFonts w:asciiTheme="minorEastAsia" w:hAnsiTheme="minorEastAsia" w:cs="ＭＳ 明朝" w:hint="eastAsia"/>
          <w:kern w:val="0"/>
        </w:rPr>
        <w:t>リーダー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中野秀男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帝塚山学院大学</w:t>
      </w:r>
      <w:r w:rsidR="00261358">
        <w:rPr>
          <w:rFonts w:asciiTheme="minorEastAsia" w:hAnsiTheme="minorEastAsia" w:cs="ＭＳ 明朝" w:hint="eastAsia"/>
          <w:kern w:val="0"/>
        </w:rPr>
        <w:t xml:space="preserve"> 特任教授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5F3B34" w:rsidP="005F3B3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❖</w:t>
      </w:r>
      <w:r w:rsidR="00645EE1" w:rsidRPr="009A3C72">
        <w:rPr>
          <w:rFonts w:asciiTheme="minorEastAsia" w:hAnsiTheme="minorEastAsia" w:cs="ＭＳ 明朝" w:hint="eastAsia"/>
          <w:kern w:val="0"/>
        </w:rPr>
        <w:t>ボードメンバー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施</w:t>
      </w:r>
      <w:r w:rsidR="005F3B34">
        <w:rPr>
          <w:rFonts w:asciiTheme="minorEastAsia" w:hAnsiTheme="minorEastAsia" w:cs="ＭＳ 明朝" w:hint="eastAsia"/>
          <w:kern w:val="0"/>
        </w:rPr>
        <w:t xml:space="preserve">　</w:t>
      </w:r>
      <w:r w:rsidRPr="009A3C72">
        <w:rPr>
          <w:rFonts w:asciiTheme="minorEastAsia" w:hAnsiTheme="minorEastAsia" w:cs="ＭＳ 明朝" w:hint="eastAsia"/>
          <w:kern w:val="0"/>
        </w:rPr>
        <w:t>治安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株式会社遊企画</w:t>
      </w:r>
      <w:r w:rsidR="00261358">
        <w:rPr>
          <w:rFonts w:asciiTheme="minorEastAsia" w:hAnsiTheme="minorEastAsia" w:cs="ＭＳ 明朝" w:hint="eastAsia"/>
          <w:kern w:val="0"/>
        </w:rPr>
        <w:t xml:space="preserve">／大阪を変える100人会議 </w:t>
      </w:r>
      <w:r w:rsidR="00261358" w:rsidRPr="00261358">
        <w:rPr>
          <w:rFonts w:asciiTheme="minorEastAsia" w:hAnsiTheme="minorEastAsia" w:cs="ＭＳ 明朝" w:hint="eastAsia"/>
          <w:kern w:val="0"/>
        </w:rPr>
        <w:t>顧問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山田裕子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大阪</w:t>
      </w:r>
      <w:r w:rsidRPr="009A3C72">
        <w:rPr>
          <w:rFonts w:asciiTheme="minorEastAsia" w:hAnsiTheme="minorEastAsia" w:cs="ＭＳ 明朝"/>
          <w:kern w:val="0"/>
        </w:rPr>
        <w:t>NPO</w:t>
      </w:r>
      <w:r w:rsidRPr="009A3C72">
        <w:rPr>
          <w:rFonts w:asciiTheme="minorEastAsia" w:hAnsiTheme="minorEastAsia" w:cs="ＭＳ 明朝" w:hint="eastAsia"/>
          <w:kern w:val="0"/>
        </w:rPr>
        <w:t>センター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5F3B34" w:rsidP="005F3B3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❖</w:t>
      </w:r>
      <w:r w:rsidR="00645EE1" w:rsidRPr="009A3C72">
        <w:rPr>
          <w:rFonts w:asciiTheme="minorEastAsia" w:hAnsiTheme="minorEastAsia" w:cs="ＭＳ 明朝" w:hint="eastAsia"/>
          <w:kern w:val="0"/>
        </w:rPr>
        <w:t>アドバイザ</w:t>
      </w:r>
      <w:r>
        <w:rPr>
          <w:rFonts w:asciiTheme="minorEastAsia" w:hAnsiTheme="minorEastAsia" w:cs="ＭＳ 明朝" w:hint="eastAsia"/>
          <w:kern w:val="0"/>
        </w:rPr>
        <w:t>ー</w:t>
      </w:r>
      <w:r w:rsidR="00645EE1" w:rsidRPr="009A3C72">
        <w:rPr>
          <w:rFonts w:asciiTheme="minorEastAsia" w:hAnsiTheme="minorEastAsia" w:cs="ＭＳ 明朝" w:hint="eastAsia"/>
          <w:kern w:val="0"/>
        </w:rPr>
        <w:t xml:space="preserve">　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宮本貴朗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大阪府立大学大学院</w:t>
      </w:r>
      <w:r w:rsidR="00261358">
        <w:rPr>
          <w:rFonts w:asciiTheme="minorEastAsia" w:hAnsiTheme="minorEastAsia" w:cs="ＭＳ 明朝" w:hint="eastAsia"/>
          <w:kern w:val="0"/>
        </w:rPr>
        <w:t xml:space="preserve"> 教授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古川佳和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大阪商工会議所</w:t>
      </w:r>
      <w:r w:rsidR="00261358">
        <w:rPr>
          <w:rFonts w:asciiTheme="minorEastAsia" w:hAnsiTheme="minorEastAsia" w:cs="ＭＳ 明朝" w:hint="eastAsia"/>
          <w:kern w:val="0"/>
        </w:rPr>
        <w:t xml:space="preserve"> 経営情報センター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大元</w:t>
      </w:r>
      <w:r w:rsidRPr="009A3C72">
        <w:rPr>
          <w:rFonts w:asciiTheme="minorEastAsia" w:hAnsiTheme="minorEastAsia" w:cs="ＭＳ 明朝"/>
          <w:kern w:val="0"/>
        </w:rPr>
        <w:t xml:space="preserve"> </w:t>
      </w:r>
      <w:r w:rsidRPr="009A3C72">
        <w:rPr>
          <w:rFonts w:asciiTheme="minorEastAsia" w:hAnsiTheme="minorEastAsia" w:cs="ＭＳ 明朝" w:hint="eastAsia"/>
          <w:kern w:val="0"/>
        </w:rPr>
        <w:t>相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有限会社Ｐ</w:t>
      </w:r>
      <w:r w:rsidRPr="009A3C72">
        <w:rPr>
          <w:rFonts w:asciiTheme="minorEastAsia" w:hAnsiTheme="minorEastAsia" w:cs="ＭＳ 明朝"/>
          <w:kern w:val="0"/>
        </w:rPr>
        <w:t>.</w:t>
      </w:r>
      <w:r w:rsidRPr="009A3C72">
        <w:rPr>
          <w:rFonts w:asciiTheme="minorEastAsia" w:hAnsiTheme="minorEastAsia" w:cs="ＭＳ 明朝" w:hint="eastAsia"/>
          <w:kern w:val="0"/>
        </w:rPr>
        <w:t>Ｓ</w:t>
      </w:r>
      <w:r w:rsidRPr="009A3C72">
        <w:rPr>
          <w:rFonts w:asciiTheme="minorEastAsia" w:hAnsiTheme="minorEastAsia" w:cs="ＭＳ 明朝"/>
          <w:kern w:val="0"/>
        </w:rPr>
        <w:t>.</w:t>
      </w:r>
      <w:r w:rsidRPr="009A3C72">
        <w:rPr>
          <w:rFonts w:asciiTheme="minorEastAsia" w:hAnsiTheme="minorEastAsia" w:cs="ＭＳ 明朝" w:hint="eastAsia"/>
          <w:kern w:val="0"/>
        </w:rPr>
        <w:t>コンサルティング</w:t>
      </w:r>
      <w:r w:rsidR="00261358">
        <w:rPr>
          <w:rFonts w:asciiTheme="minorEastAsia" w:hAnsiTheme="minorEastAsia" w:cs="ＭＳ 明朝" w:hint="eastAsia"/>
          <w:kern w:val="0"/>
        </w:rPr>
        <w:t xml:space="preserve"> 代表取締役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1170" w:hanging="45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川野</w:t>
      </w:r>
      <w:r w:rsidRPr="009A3C72">
        <w:rPr>
          <w:rFonts w:asciiTheme="minorEastAsia" w:hAnsiTheme="minorEastAsia" w:cs="ＭＳ 明朝"/>
          <w:kern w:val="0"/>
        </w:rPr>
        <w:t xml:space="preserve"> </w:t>
      </w:r>
      <w:r w:rsidRPr="009A3C72">
        <w:rPr>
          <w:rFonts w:asciiTheme="minorEastAsia" w:hAnsiTheme="minorEastAsia" w:cs="ＭＳ 明朝" w:hint="eastAsia"/>
          <w:kern w:val="0"/>
        </w:rPr>
        <w:t>太</w:t>
      </w:r>
      <w:r w:rsidRPr="009A3C72">
        <w:rPr>
          <w:rFonts w:asciiTheme="minorEastAsia" w:hAnsiTheme="minorEastAsia" w:cs="ＭＳ 明朝"/>
          <w:kern w:val="0"/>
        </w:rPr>
        <w:t>(</w:t>
      </w:r>
      <w:r w:rsidRPr="009A3C72">
        <w:rPr>
          <w:rFonts w:asciiTheme="minorEastAsia" w:hAnsiTheme="minorEastAsia" w:cs="ＭＳ 明朝" w:hint="eastAsia"/>
          <w:kern w:val="0"/>
        </w:rPr>
        <w:t>特定非営利活動法人ヒューリット経営研究所</w:t>
      </w:r>
      <w:r w:rsidR="00261358">
        <w:rPr>
          <w:rFonts w:asciiTheme="minorEastAsia" w:hAnsiTheme="minorEastAsia" w:cs="ＭＳ 明朝" w:hint="eastAsia"/>
          <w:kern w:val="0"/>
        </w:rPr>
        <w:t xml:space="preserve"> 理事</w:t>
      </w:r>
      <w:r w:rsidRPr="009A3C72">
        <w:rPr>
          <w:rFonts w:asciiTheme="minorEastAsia" w:hAnsiTheme="minorEastAsia" w:cs="ＭＳ 明朝"/>
          <w:kern w:val="0"/>
        </w:rPr>
        <w:t>)</w:t>
      </w:r>
    </w:p>
    <w:p w:rsidR="00645EE1" w:rsidRPr="009A3C72" w:rsidRDefault="005F3B34" w:rsidP="005F3B3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❖分科会</w:t>
      </w:r>
      <w:r w:rsidR="00645EE1" w:rsidRPr="009A3C72">
        <w:rPr>
          <w:rFonts w:asciiTheme="minorEastAsia" w:hAnsiTheme="minorEastAsia" w:cs="ＭＳ 明朝" w:hint="eastAsia"/>
          <w:kern w:val="0"/>
        </w:rPr>
        <w:t>メンバー：ヒアリングした</w:t>
      </w:r>
      <w:r w:rsidR="00645EE1" w:rsidRPr="009A3C72">
        <w:rPr>
          <w:rFonts w:asciiTheme="minorEastAsia" w:hAnsiTheme="minorEastAsia" w:cs="ＭＳ 明朝"/>
          <w:kern w:val="0"/>
        </w:rPr>
        <w:t>NPO</w:t>
      </w:r>
      <w:r w:rsidR="00645EE1" w:rsidRPr="009A3C72">
        <w:rPr>
          <w:rFonts w:asciiTheme="minorEastAsia" w:hAnsiTheme="minorEastAsia" w:cs="ＭＳ 明朝" w:hint="eastAsia"/>
          <w:kern w:val="0"/>
        </w:rPr>
        <w:t>から</w:t>
      </w:r>
      <w:r>
        <w:rPr>
          <w:rFonts w:asciiTheme="minorEastAsia" w:hAnsiTheme="minorEastAsia" w:cs="ＭＳ 明朝" w:hint="eastAsia"/>
          <w:kern w:val="0"/>
        </w:rPr>
        <w:t>選任</w:t>
      </w:r>
    </w:p>
    <w:p w:rsidR="00645EE1" w:rsidRPr="009A3C72" w:rsidRDefault="005F3B34" w:rsidP="005F3B3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❖事務局：大阪府・大阪市副首都</w:t>
      </w:r>
      <w:r w:rsidR="00645EE1" w:rsidRPr="009A3C72">
        <w:rPr>
          <w:rFonts w:asciiTheme="minorEastAsia" w:hAnsiTheme="minorEastAsia" w:cs="ＭＳ 明朝" w:hint="eastAsia"/>
          <w:kern w:val="0"/>
        </w:rPr>
        <w:t>推進局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3.</w:t>
      </w:r>
      <w:r w:rsidRPr="009A3C72">
        <w:rPr>
          <w:rFonts w:asciiTheme="minorEastAsia" w:hAnsiTheme="minorEastAsia" w:cs="ＭＳ 明朝" w:hint="eastAsia"/>
          <w:kern w:val="0"/>
        </w:rPr>
        <w:t>対象とする</w:t>
      </w:r>
      <w:r w:rsidRPr="009A3C72">
        <w:rPr>
          <w:rFonts w:asciiTheme="minorEastAsia" w:hAnsiTheme="minorEastAsia" w:cs="ＭＳ 明朝"/>
          <w:kern w:val="0"/>
        </w:rPr>
        <w:t>NPO</w:t>
      </w:r>
    </w:p>
    <w:p w:rsidR="005F3B34" w:rsidRPr="00AA523A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 xml:space="preserve">　</w:t>
      </w:r>
      <w:r w:rsidRPr="00AA523A">
        <w:rPr>
          <w:rFonts w:asciiTheme="minorEastAsia" w:hAnsiTheme="minorEastAsia" w:cs="ＭＳ 明朝"/>
          <w:kern w:val="0"/>
        </w:rPr>
        <w:t>NPO</w:t>
      </w:r>
      <w:r w:rsidRPr="00AA523A">
        <w:rPr>
          <w:rFonts w:asciiTheme="minorEastAsia" w:hAnsiTheme="minorEastAsia" w:cs="ＭＳ 明朝" w:hint="eastAsia"/>
          <w:kern w:val="0"/>
        </w:rPr>
        <w:t>法人をポータルサイトから</w:t>
      </w:r>
      <w:r w:rsidR="005F3B34" w:rsidRPr="00AA523A">
        <w:rPr>
          <w:rFonts w:asciiTheme="minorEastAsia" w:hAnsiTheme="minorEastAsia" w:cs="ＭＳ 明朝" w:hint="eastAsia"/>
          <w:kern w:val="0"/>
        </w:rPr>
        <w:t>エリア別に検索する</w:t>
      </w:r>
      <w:r w:rsidRPr="00AA523A">
        <w:rPr>
          <w:rFonts w:asciiTheme="minorEastAsia" w:hAnsiTheme="minorEastAsia" w:cs="ＭＳ 明朝" w:hint="eastAsia"/>
          <w:kern w:val="0"/>
        </w:rPr>
        <w:t>と、大阪府</w:t>
      </w:r>
      <w:r w:rsidR="005F3B34" w:rsidRPr="00AA523A">
        <w:rPr>
          <w:rFonts w:asciiTheme="minorEastAsia" w:hAnsiTheme="minorEastAsia" w:cs="ＭＳ 明朝" w:hint="eastAsia"/>
          <w:kern w:val="0"/>
        </w:rPr>
        <w:t>内</w:t>
      </w:r>
      <w:r w:rsidRPr="00AA523A">
        <w:rPr>
          <w:rFonts w:asciiTheme="minorEastAsia" w:hAnsiTheme="minorEastAsia" w:cs="ＭＳ 明朝" w:hint="eastAsia"/>
          <w:kern w:val="0"/>
        </w:rPr>
        <w:t>に</w:t>
      </w:r>
      <w:r w:rsidRPr="00AA523A">
        <w:rPr>
          <w:rFonts w:asciiTheme="minorEastAsia" w:hAnsiTheme="minorEastAsia" w:cs="ＭＳ 明朝"/>
          <w:kern w:val="0"/>
        </w:rPr>
        <w:t>4</w:t>
      </w:r>
      <w:r w:rsidR="005F3B34" w:rsidRPr="00AA523A">
        <w:rPr>
          <w:rFonts w:asciiTheme="minorEastAsia" w:hAnsiTheme="minorEastAsia" w:cs="ＭＳ 明朝"/>
          <w:kern w:val="0"/>
        </w:rPr>
        <w:t>,</w:t>
      </w:r>
      <w:r w:rsidRPr="00AA523A">
        <w:rPr>
          <w:rFonts w:asciiTheme="minorEastAsia" w:hAnsiTheme="minorEastAsia" w:cs="ＭＳ 明朝"/>
          <w:kern w:val="0"/>
        </w:rPr>
        <w:t>000</w:t>
      </w:r>
      <w:r w:rsidRPr="00AA523A">
        <w:rPr>
          <w:rFonts w:asciiTheme="minorEastAsia" w:hAnsiTheme="minorEastAsia" w:cs="ＭＳ 明朝" w:hint="eastAsia"/>
          <w:kern w:val="0"/>
        </w:rPr>
        <w:t>以上ある。また</w:t>
      </w:r>
      <w:r w:rsidR="005F3B34" w:rsidRPr="00AA523A">
        <w:rPr>
          <w:rFonts w:asciiTheme="minorEastAsia" w:hAnsiTheme="minorEastAsia" w:cs="ＭＳ 明朝" w:hint="eastAsia"/>
          <w:kern w:val="0"/>
        </w:rPr>
        <w:t>、</w:t>
      </w:r>
    </w:p>
    <w:p w:rsidR="00261358" w:rsidRDefault="005F3B34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AA523A">
        <w:rPr>
          <w:rFonts w:asciiTheme="minorEastAsia" w:hAnsiTheme="minorEastAsia" w:cs="ＭＳ 明朝" w:hint="eastAsia"/>
          <w:kern w:val="0"/>
        </w:rPr>
        <w:t>活動</w:t>
      </w:r>
      <w:r w:rsidR="00645EE1" w:rsidRPr="00AA523A">
        <w:rPr>
          <w:rFonts w:asciiTheme="minorEastAsia" w:hAnsiTheme="minorEastAsia" w:cs="ＭＳ 明朝" w:hint="eastAsia"/>
          <w:kern w:val="0"/>
        </w:rPr>
        <w:t>分野</w:t>
      </w:r>
      <w:r w:rsidRPr="00AA523A">
        <w:rPr>
          <w:rFonts w:asciiTheme="minorEastAsia" w:hAnsiTheme="minorEastAsia" w:cs="ＭＳ 明朝" w:hint="eastAsia"/>
          <w:kern w:val="0"/>
        </w:rPr>
        <w:t>別</w:t>
      </w:r>
      <w:r w:rsidR="00645EE1" w:rsidRPr="00AA523A">
        <w:rPr>
          <w:rFonts w:asciiTheme="minorEastAsia" w:hAnsiTheme="minorEastAsia" w:cs="ＭＳ 明朝" w:hint="eastAsia"/>
          <w:kern w:val="0"/>
        </w:rPr>
        <w:t>で</w:t>
      </w:r>
      <w:r w:rsidRPr="00AA523A">
        <w:rPr>
          <w:rFonts w:asciiTheme="minorEastAsia" w:hAnsiTheme="minorEastAsia" w:cs="ＭＳ 明朝" w:hint="eastAsia"/>
          <w:kern w:val="0"/>
        </w:rPr>
        <w:t>検索すると、「</w:t>
      </w:r>
      <w:r w:rsidR="00645EE1" w:rsidRPr="00AA523A">
        <w:rPr>
          <w:rFonts w:asciiTheme="minorEastAsia" w:hAnsiTheme="minorEastAsia" w:cs="ＭＳ 明朝" w:hint="eastAsia"/>
          <w:kern w:val="0"/>
        </w:rPr>
        <w:t>情報化社会</w:t>
      </w:r>
      <w:r w:rsidRPr="00AA523A">
        <w:rPr>
          <w:rFonts w:asciiTheme="minorEastAsia" w:hAnsiTheme="minorEastAsia" w:cs="ＭＳ 明朝" w:hint="eastAsia"/>
          <w:kern w:val="0"/>
        </w:rPr>
        <w:t>」</w:t>
      </w:r>
      <w:r w:rsidR="00645EE1" w:rsidRPr="00AA523A">
        <w:rPr>
          <w:rFonts w:asciiTheme="minorEastAsia" w:hAnsiTheme="minorEastAsia" w:cs="ＭＳ 明朝" w:hint="eastAsia"/>
          <w:kern w:val="0"/>
        </w:rPr>
        <w:t>で</w:t>
      </w:r>
      <w:r w:rsidR="00645EE1" w:rsidRPr="00AA523A">
        <w:rPr>
          <w:rFonts w:asciiTheme="minorEastAsia" w:hAnsiTheme="minorEastAsia" w:cs="ＭＳ 明朝"/>
          <w:kern w:val="0"/>
        </w:rPr>
        <w:t>6</w:t>
      </w:r>
      <w:r w:rsidRPr="00AA523A">
        <w:rPr>
          <w:rFonts w:asciiTheme="minorEastAsia" w:hAnsiTheme="minorEastAsia" w:cs="ＭＳ 明朝"/>
          <w:kern w:val="0"/>
        </w:rPr>
        <w:t>,</w:t>
      </w:r>
      <w:r w:rsidR="00645EE1" w:rsidRPr="00AA523A">
        <w:rPr>
          <w:rFonts w:asciiTheme="minorEastAsia" w:hAnsiTheme="minorEastAsia" w:cs="ＭＳ 明朝"/>
          <w:kern w:val="0"/>
        </w:rPr>
        <w:t>000</w:t>
      </w:r>
      <w:r w:rsidR="00645EE1" w:rsidRPr="00AA523A">
        <w:rPr>
          <w:rFonts w:asciiTheme="minorEastAsia" w:hAnsiTheme="minorEastAsia" w:cs="ＭＳ 明朝" w:hint="eastAsia"/>
          <w:kern w:val="0"/>
        </w:rPr>
        <w:t>以上ある。</w:t>
      </w:r>
      <w:r w:rsidR="00645EE1" w:rsidRPr="009A3C72">
        <w:rPr>
          <w:rFonts w:asciiTheme="minorEastAsia" w:hAnsiTheme="minorEastAsia" w:cs="ＭＳ 明朝" w:hint="eastAsia"/>
          <w:kern w:val="0"/>
        </w:rPr>
        <w:t>ボードメンバー</w:t>
      </w:r>
      <w:r w:rsidR="00261358">
        <w:rPr>
          <w:rFonts w:asciiTheme="minorEastAsia" w:hAnsiTheme="minorEastAsia" w:cs="ＭＳ 明朝" w:hint="eastAsia"/>
          <w:kern w:val="0"/>
        </w:rPr>
        <w:t>が、その中</w:t>
      </w:r>
    </w:p>
    <w:p w:rsidR="00261358" w:rsidRDefault="00261358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から</w:t>
      </w:r>
      <w:r w:rsidRPr="00261358">
        <w:rPr>
          <w:rFonts w:asciiTheme="minorEastAsia" w:hAnsiTheme="minorEastAsia" w:cs="ＭＳ 明朝" w:hint="eastAsia"/>
          <w:kern w:val="0"/>
        </w:rPr>
        <w:t>情報発信に関心のあるNPO法人を</w:t>
      </w:r>
      <w:r>
        <w:rPr>
          <w:rFonts w:asciiTheme="minorEastAsia" w:hAnsiTheme="minorEastAsia" w:cs="ＭＳ 明朝" w:hint="eastAsia"/>
          <w:kern w:val="0"/>
        </w:rPr>
        <w:t>20か所</w:t>
      </w:r>
      <w:r w:rsidRPr="00261358">
        <w:rPr>
          <w:rFonts w:asciiTheme="minorEastAsia" w:hAnsiTheme="minorEastAsia" w:cs="ＭＳ 明朝" w:hint="eastAsia"/>
          <w:kern w:val="0"/>
        </w:rPr>
        <w:t>リストアップ</w:t>
      </w:r>
      <w:r>
        <w:rPr>
          <w:rFonts w:asciiTheme="minorEastAsia" w:hAnsiTheme="minorEastAsia" w:cs="ＭＳ 明朝" w:hint="eastAsia"/>
          <w:kern w:val="0"/>
        </w:rPr>
        <w:t>し</w:t>
      </w:r>
      <w:r w:rsidRPr="00261358">
        <w:rPr>
          <w:rFonts w:asciiTheme="minorEastAsia" w:hAnsiTheme="minorEastAsia" w:cs="ＭＳ 明朝" w:hint="eastAsia"/>
          <w:kern w:val="0"/>
        </w:rPr>
        <w:t>、</w:t>
      </w:r>
      <w:r>
        <w:rPr>
          <w:rFonts w:asciiTheme="minorEastAsia" w:hAnsiTheme="minorEastAsia" w:cs="ＭＳ 明朝" w:hint="eastAsia"/>
          <w:kern w:val="0"/>
        </w:rPr>
        <w:t>情報化に関するアンケート</w:t>
      </w:r>
    </w:p>
    <w:p w:rsidR="00645EE1" w:rsidRPr="009A3C72" w:rsidRDefault="00261358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調査及びヒアリングを行</w:t>
      </w:r>
      <w:r w:rsidR="00645EE1" w:rsidRPr="009A3C72">
        <w:rPr>
          <w:rFonts w:asciiTheme="minorEastAsia" w:hAnsiTheme="minorEastAsia" w:cs="ＭＳ 明朝" w:hint="eastAsia"/>
          <w:kern w:val="0"/>
        </w:rPr>
        <w:t>った。</w:t>
      </w:r>
    </w:p>
    <w:p w:rsidR="00645EE1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2A0618" w:rsidRDefault="002A0618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2A0618" w:rsidRDefault="002A0618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2A0618" w:rsidRDefault="002A0618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2A0618" w:rsidRPr="009A3C72" w:rsidRDefault="002A0618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lastRenderedPageBreak/>
        <w:t>4.</w:t>
      </w:r>
      <w:r w:rsidRPr="009A3C72">
        <w:rPr>
          <w:rFonts w:asciiTheme="minorEastAsia" w:hAnsiTheme="minorEastAsia" w:cs="ＭＳ 明朝" w:hint="eastAsia"/>
          <w:kern w:val="0"/>
        </w:rPr>
        <w:t>アンケート項目</w:t>
      </w:r>
    </w:p>
    <w:p w:rsidR="0042784B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 xml:space="preserve">　アンケートは組織の規模を聞いた</w:t>
      </w:r>
      <w:r w:rsidR="002A0618">
        <w:rPr>
          <w:rFonts w:asciiTheme="minorEastAsia" w:hAnsiTheme="minorEastAsia" w:cs="ＭＳ 明朝" w:hint="eastAsia"/>
          <w:kern w:val="0"/>
        </w:rPr>
        <w:t>うえ</w:t>
      </w:r>
      <w:r w:rsidRPr="009A3C72">
        <w:rPr>
          <w:rFonts w:asciiTheme="minorEastAsia" w:hAnsiTheme="minorEastAsia" w:cs="ＭＳ 明朝" w:hint="eastAsia"/>
          <w:kern w:val="0"/>
        </w:rPr>
        <w:t>で、情報化</w:t>
      </w:r>
      <w:r w:rsidR="0042784B">
        <w:rPr>
          <w:rFonts w:asciiTheme="minorEastAsia" w:hAnsiTheme="minorEastAsia" w:cs="ＭＳ 明朝" w:hint="eastAsia"/>
          <w:kern w:val="0"/>
        </w:rPr>
        <w:t>に関する項目</w:t>
      </w:r>
      <w:r w:rsidRPr="009A3C72">
        <w:rPr>
          <w:rFonts w:asciiTheme="minorEastAsia" w:hAnsiTheme="minorEastAsia" w:cs="ＭＳ 明朝" w:hint="eastAsia"/>
          <w:kern w:val="0"/>
        </w:rPr>
        <w:t>をいくつかのセグメントに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分けて聞いた。</w:t>
      </w:r>
    </w:p>
    <w:p w:rsidR="00645EE1" w:rsidRPr="002A0618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2A0618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項目</w:t>
      </w:r>
    </w:p>
    <w:p w:rsidR="00645EE1" w:rsidRPr="009A3C72" w:rsidRDefault="00645EE1" w:rsidP="002A0618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組織</w:t>
      </w:r>
    </w:p>
    <w:p w:rsidR="00645EE1" w:rsidRPr="009A3C72" w:rsidRDefault="002A0618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内</w:t>
      </w:r>
      <w:r w:rsidR="00645EE1" w:rsidRPr="009A3C72">
        <w:rPr>
          <w:rFonts w:asciiTheme="minorEastAsia" w:hAnsiTheme="minorEastAsia" w:cs="ＭＳ 明朝" w:hint="eastAsia"/>
          <w:kern w:val="0"/>
        </w:rPr>
        <w:t>部の人数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対象とする人や団体の数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コミュニケーション手段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内部での</w:t>
      </w:r>
      <w:r w:rsidR="0042784B">
        <w:rPr>
          <w:rFonts w:asciiTheme="minorEastAsia" w:hAnsiTheme="minorEastAsia" w:cs="ＭＳ 明朝" w:hint="eastAsia"/>
          <w:kern w:val="0"/>
        </w:rPr>
        <w:t>手段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外部との</w:t>
      </w:r>
      <w:r w:rsidR="0042784B">
        <w:rPr>
          <w:rFonts w:asciiTheme="minorEastAsia" w:hAnsiTheme="minorEastAsia" w:cs="ＭＳ 明朝" w:hint="eastAsia"/>
          <w:kern w:val="0"/>
        </w:rPr>
        <w:t>手段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情報共有手段</w:t>
      </w:r>
    </w:p>
    <w:p w:rsidR="00645EE1" w:rsidRPr="009A3C72" w:rsidRDefault="0042784B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ウェブの管理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IT</w:t>
      </w:r>
      <w:r w:rsidRPr="009A3C72">
        <w:rPr>
          <w:rFonts w:asciiTheme="minorEastAsia" w:hAnsiTheme="minorEastAsia" w:cs="ＭＳ 明朝" w:hint="eastAsia"/>
          <w:kern w:val="0"/>
        </w:rPr>
        <w:t>ボランティアへの期待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 xml:space="preserve">　</w:t>
      </w:r>
      <w:r w:rsidR="0042784B">
        <w:rPr>
          <w:rFonts w:asciiTheme="minorEastAsia" w:hAnsiTheme="minorEastAsia" w:cs="ＭＳ 明朝" w:hint="eastAsia"/>
          <w:kern w:val="0"/>
        </w:rPr>
        <w:t xml:space="preserve">　※</w:t>
      </w:r>
      <w:r w:rsidRPr="009A3C72">
        <w:rPr>
          <w:rFonts w:asciiTheme="minorEastAsia" w:hAnsiTheme="minorEastAsia" w:cs="ＭＳ 明朝" w:hint="eastAsia"/>
          <w:kern w:val="0"/>
        </w:rPr>
        <w:t>業務システム</w:t>
      </w:r>
      <w:r w:rsidR="0042784B">
        <w:rPr>
          <w:rFonts w:asciiTheme="minorEastAsia" w:hAnsiTheme="minorEastAsia" w:cs="ＭＳ 明朝" w:hint="eastAsia"/>
          <w:kern w:val="0"/>
        </w:rPr>
        <w:t>については、今後の課題とする</w:t>
      </w:r>
      <w:r w:rsidRPr="009A3C72">
        <w:rPr>
          <w:rFonts w:asciiTheme="minorEastAsia" w:hAnsiTheme="minorEastAsia" w:cs="ＭＳ 明朝" w:hint="eastAsia"/>
          <w:kern w:val="0"/>
        </w:rPr>
        <w:t>。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5.</w:t>
      </w:r>
      <w:r w:rsidR="003C35D4">
        <w:rPr>
          <w:rFonts w:asciiTheme="minorEastAsia" w:hAnsiTheme="minorEastAsia" w:cs="ＭＳ 明朝" w:hint="eastAsia"/>
          <w:kern w:val="0"/>
        </w:rPr>
        <w:t>アンケートの中間集計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コミュニケーション手段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内部での</w:t>
      </w:r>
      <w:r w:rsidR="0042784B">
        <w:rPr>
          <w:rFonts w:asciiTheme="minorEastAsia" w:hAnsiTheme="minorEastAsia" w:cs="ＭＳ 明朝" w:hint="eastAsia"/>
          <w:kern w:val="0"/>
        </w:rPr>
        <w:t>手段</w:t>
      </w:r>
      <w:r w:rsidRPr="009A3C72">
        <w:rPr>
          <w:rFonts w:asciiTheme="minorEastAsia" w:hAnsiTheme="minorEastAsia" w:cs="ＭＳ 明朝"/>
          <w:kern w:val="0"/>
        </w:rPr>
        <w:t xml:space="preserve">: </w:t>
      </w:r>
      <w:r w:rsidRPr="009A3C72">
        <w:rPr>
          <w:rFonts w:asciiTheme="minorEastAsia" w:hAnsiTheme="minorEastAsia" w:cs="ＭＳ 明朝" w:hint="eastAsia"/>
          <w:kern w:val="0"/>
        </w:rPr>
        <w:t>メール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="0042784B">
        <w:rPr>
          <w:rFonts w:asciiTheme="minorEastAsia" w:hAnsiTheme="minorEastAsia" w:cs="ＭＳ 明朝"/>
          <w:kern w:val="0"/>
        </w:rPr>
        <w:t>Chatwork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="0042784B">
        <w:rPr>
          <w:rFonts w:asciiTheme="minorEastAsia" w:hAnsiTheme="minorEastAsia" w:cs="ＭＳ 明朝"/>
          <w:kern w:val="0"/>
        </w:rPr>
        <w:t>LINE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Pr="009A3C72">
        <w:rPr>
          <w:rFonts w:asciiTheme="minorEastAsia" w:hAnsiTheme="minorEastAsia" w:cs="ＭＳ 明朝"/>
          <w:kern w:val="0"/>
        </w:rPr>
        <w:t>salesforce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外部との</w:t>
      </w:r>
      <w:r w:rsidR="0042784B">
        <w:rPr>
          <w:rFonts w:asciiTheme="minorEastAsia" w:hAnsiTheme="minorEastAsia" w:cs="ＭＳ 明朝" w:hint="eastAsia"/>
          <w:kern w:val="0"/>
        </w:rPr>
        <w:t>手段</w:t>
      </w:r>
      <w:r w:rsidRPr="009A3C72">
        <w:rPr>
          <w:rFonts w:asciiTheme="minorEastAsia" w:hAnsiTheme="minorEastAsia" w:cs="ＭＳ 明朝"/>
          <w:kern w:val="0"/>
        </w:rPr>
        <w:t xml:space="preserve">: </w:t>
      </w:r>
      <w:r w:rsidRPr="009A3C72">
        <w:rPr>
          <w:rFonts w:asciiTheme="minorEastAsia" w:hAnsiTheme="minorEastAsia" w:cs="ＭＳ 明朝" w:hint="eastAsia"/>
          <w:kern w:val="0"/>
        </w:rPr>
        <w:t>メール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="0042784B">
        <w:rPr>
          <w:rFonts w:asciiTheme="minorEastAsia" w:hAnsiTheme="minorEastAsia" w:cs="ＭＳ 明朝"/>
          <w:kern w:val="0"/>
        </w:rPr>
        <w:t>Google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="0042784B">
        <w:rPr>
          <w:rFonts w:asciiTheme="minorEastAsia" w:hAnsiTheme="minorEastAsia" w:cs="ＭＳ 明朝"/>
          <w:kern w:val="0"/>
        </w:rPr>
        <w:t>Chatwork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="0042784B">
        <w:rPr>
          <w:rFonts w:asciiTheme="minorEastAsia" w:hAnsiTheme="minorEastAsia" w:cs="ＭＳ 明朝"/>
          <w:kern w:val="0"/>
        </w:rPr>
        <w:t>salesforce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Pr="009A3C72">
        <w:rPr>
          <w:rFonts w:asciiTheme="minorEastAsia" w:hAnsiTheme="minorEastAsia" w:cs="ＭＳ 明朝" w:hint="eastAsia"/>
          <w:kern w:val="0"/>
        </w:rPr>
        <w:t>サイボーズ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情報共有手段</w:t>
      </w:r>
    </w:p>
    <w:p w:rsidR="00645EE1" w:rsidRPr="009A3C72" w:rsidRDefault="0042784B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Google</w:t>
      </w:r>
      <w:r>
        <w:rPr>
          <w:rFonts w:asciiTheme="minorEastAsia" w:hAnsiTheme="minorEastAsia" w:cs="ＭＳ 明朝" w:hint="eastAsia"/>
          <w:kern w:val="0"/>
        </w:rPr>
        <w:t>、</w:t>
      </w:r>
      <w:r>
        <w:rPr>
          <w:rFonts w:asciiTheme="minorEastAsia" w:hAnsiTheme="minorEastAsia" w:cs="ＭＳ 明朝"/>
          <w:kern w:val="0"/>
        </w:rPr>
        <w:t>Chatwork</w:t>
      </w:r>
      <w:r>
        <w:rPr>
          <w:rFonts w:asciiTheme="minorEastAsia" w:hAnsiTheme="minorEastAsia" w:cs="ＭＳ 明朝" w:hint="eastAsia"/>
          <w:kern w:val="0"/>
        </w:rPr>
        <w:t>、</w:t>
      </w:r>
      <w:r>
        <w:rPr>
          <w:rFonts w:asciiTheme="minorEastAsia" w:hAnsiTheme="minorEastAsia" w:cs="ＭＳ 明朝"/>
          <w:kern w:val="0"/>
        </w:rPr>
        <w:t>salesforce</w:t>
      </w:r>
      <w:r>
        <w:rPr>
          <w:rFonts w:asciiTheme="minorEastAsia" w:hAnsiTheme="minorEastAsia" w:cs="ＭＳ 明朝" w:hint="eastAsia"/>
          <w:kern w:val="0"/>
        </w:rPr>
        <w:t>、</w:t>
      </w:r>
      <w:r>
        <w:rPr>
          <w:rFonts w:asciiTheme="minorEastAsia" w:hAnsiTheme="minorEastAsia" w:cs="ＭＳ 明朝"/>
          <w:kern w:val="0"/>
        </w:rPr>
        <w:t>OneDrive</w:t>
      </w:r>
      <w:r>
        <w:rPr>
          <w:rFonts w:asciiTheme="minorEastAsia" w:hAnsiTheme="minorEastAsia" w:cs="ＭＳ 明朝" w:hint="eastAsia"/>
          <w:kern w:val="0"/>
        </w:rPr>
        <w:t>、</w:t>
      </w:r>
      <w:r w:rsidR="00645EE1" w:rsidRPr="009A3C72">
        <w:rPr>
          <w:rFonts w:asciiTheme="minorEastAsia" w:hAnsiTheme="minorEastAsia" w:cs="ＭＳ 明朝"/>
          <w:kern w:val="0"/>
        </w:rPr>
        <w:t>Dropbox</w:t>
      </w:r>
    </w:p>
    <w:p w:rsidR="00645EE1" w:rsidRPr="009A3C72" w:rsidRDefault="0042784B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ウェブの管理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メディア機能の強化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Pr="009A3C72">
        <w:rPr>
          <w:rFonts w:asciiTheme="minorEastAsia" w:hAnsiTheme="minorEastAsia" w:cs="ＭＳ 明朝"/>
          <w:kern w:val="0"/>
        </w:rPr>
        <w:t>salesforce</w:t>
      </w:r>
      <w:r w:rsidRPr="009A3C72">
        <w:rPr>
          <w:rFonts w:asciiTheme="minorEastAsia" w:hAnsiTheme="minorEastAsia" w:cs="ＭＳ 明朝" w:hint="eastAsia"/>
          <w:kern w:val="0"/>
        </w:rPr>
        <w:t>のカスタマイズ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IT</w:t>
      </w:r>
      <w:r w:rsidRPr="009A3C72">
        <w:rPr>
          <w:rFonts w:asciiTheme="minorEastAsia" w:hAnsiTheme="minorEastAsia" w:cs="ＭＳ 明朝" w:hint="eastAsia"/>
          <w:kern w:val="0"/>
        </w:rPr>
        <w:t>ボランティアに期待すること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イベント等の情報発信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Pr="009A3C72">
        <w:rPr>
          <w:rFonts w:asciiTheme="minorEastAsia" w:hAnsiTheme="minorEastAsia" w:cs="ＭＳ 明朝"/>
          <w:kern w:val="0"/>
        </w:rPr>
        <w:t>salesforce</w:t>
      </w:r>
      <w:r w:rsidRPr="009A3C72">
        <w:rPr>
          <w:rFonts w:asciiTheme="minorEastAsia" w:hAnsiTheme="minorEastAsia" w:cs="ＭＳ 明朝" w:hint="eastAsia"/>
          <w:kern w:val="0"/>
        </w:rPr>
        <w:t>のカスタマイズ</w:t>
      </w:r>
      <w:r w:rsidR="0042784B">
        <w:rPr>
          <w:rFonts w:asciiTheme="minorEastAsia" w:hAnsiTheme="minorEastAsia" w:cs="ＭＳ 明朝" w:hint="eastAsia"/>
          <w:kern w:val="0"/>
        </w:rPr>
        <w:t>、</w:t>
      </w:r>
      <w:r w:rsidRPr="009A3C72">
        <w:rPr>
          <w:rFonts w:asciiTheme="minorEastAsia" w:hAnsiTheme="minorEastAsia" w:cs="ＭＳ 明朝" w:hint="eastAsia"/>
          <w:kern w:val="0"/>
        </w:rPr>
        <w:t>個人データの</w:t>
      </w:r>
      <w:r w:rsidRPr="009A3C72">
        <w:rPr>
          <w:rFonts w:asciiTheme="minorEastAsia" w:hAnsiTheme="minorEastAsia" w:cs="ＭＳ 明朝"/>
          <w:kern w:val="0"/>
        </w:rPr>
        <w:t>IT</w:t>
      </w:r>
      <w:r w:rsidRPr="009A3C72">
        <w:rPr>
          <w:rFonts w:asciiTheme="minorEastAsia" w:hAnsiTheme="minorEastAsia" w:cs="ＭＳ 明朝" w:hint="eastAsia"/>
          <w:kern w:val="0"/>
        </w:rPr>
        <w:t>化</w:t>
      </w:r>
    </w:p>
    <w:p w:rsidR="00645EE1" w:rsidRPr="009A3C72" w:rsidRDefault="00645EE1" w:rsidP="0042784B">
      <w:pPr>
        <w:widowControl/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 w:hint="eastAsia"/>
          <w:kern w:val="0"/>
        </w:rPr>
        <w:t>ウェブの更新、</w:t>
      </w:r>
      <w:r w:rsidRPr="009A3C72">
        <w:rPr>
          <w:rFonts w:asciiTheme="minorEastAsia" w:hAnsiTheme="minorEastAsia" w:cs="ＭＳ 明朝"/>
          <w:kern w:val="0"/>
        </w:rPr>
        <w:t>SNS</w:t>
      </w:r>
      <w:r w:rsidRPr="009A3C72">
        <w:rPr>
          <w:rFonts w:asciiTheme="minorEastAsia" w:hAnsiTheme="minorEastAsia" w:cs="ＭＳ 明朝" w:hint="eastAsia"/>
          <w:kern w:val="0"/>
        </w:rPr>
        <w:t>での情報発信</w:t>
      </w: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</w:p>
    <w:p w:rsidR="00645EE1" w:rsidRPr="009A3C72" w:rsidRDefault="00645EE1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 w:rsidRPr="009A3C72">
        <w:rPr>
          <w:rFonts w:asciiTheme="minorEastAsia" w:hAnsiTheme="minorEastAsia" w:cs="ＭＳ 明朝"/>
          <w:kern w:val="0"/>
        </w:rPr>
        <w:t>6.</w:t>
      </w:r>
      <w:r w:rsidR="003C35D4">
        <w:rPr>
          <w:rFonts w:asciiTheme="minorEastAsia" w:hAnsiTheme="minorEastAsia" w:cs="ＭＳ 明朝" w:hint="eastAsia"/>
          <w:kern w:val="0"/>
        </w:rPr>
        <w:t>今後の動き</w:t>
      </w:r>
    </w:p>
    <w:p w:rsidR="003C35D4" w:rsidRDefault="003C35D4" w:rsidP="00645EE1">
      <w:pPr>
        <w:widowControl/>
        <w:autoSpaceDE w:val="0"/>
        <w:autoSpaceDN w:val="0"/>
        <w:adjustRightInd w:val="0"/>
        <w:ind w:left="540" w:hanging="5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 xml:space="preserve">　・分科会を定期開催（月1回）</w:t>
      </w:r>
    </w:p>
    <w:p w:rsidR="00645EE1" w:rsidRPr="009A3C72" w:rsidRDefault="003C35D4" w:rsidP="003C35D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・</w:t>
      </w:r>
      <w:r w:rsidR="00645EE1" w:rsidRPr="009A3C72">
        <w:rPr>
          <w:rFonts w:asciiTheme="minorEastAsia" w:hAnsiTheme="minorEastAsia" w:cs="ＭＳ 明朝" w:hint="eastAsia"/>
          <w:kern w:val="0"/>
        </w:rPr>
        <w:t>アンケートの項目別に、</w:t>
      </w:r>
      <w:r>
        <w:rPr>
          <w:rFonts w:asciiTheme="minorEastAsia" w:hAnsiTheme="minorEastAsia" w:cs="ＭＳ 明朝" w:hint="eastAsia"/>
          <w:kern w:val="0"/>
        </w:rPr>
        <w:t>専門家</w:t>
      </w:r>
      <w:r w:rsidR="00645EE1" w:rsidRPr="009A3C72">
        <w:rPr>
          <w:rFonts w:asciiTheme="minorEastAsia" w:hAnsiTheme="minorEastAsia" w:cs="ＭＳ 明朝" w:hint="eastAsia"/>
          <w:kern w:val="0"/>
        </w:rPr>
        <w:t>の講演</w:t>
      </w:r>
      <w:r>
        <w:rPr>
          <w:rFonts w:asciiTheme="minorEastAsia" w:hAnsiTheme="minorEastAsia" w:cs="ＭＳ 明朝" w:hint="eastAsia"/>
          <w:kern w:val="0"/>
        </w:rPr>
        <w:t>、ディスカッションなどを開催</w:t>
      </w:r>
    </w:p>
    <w:p w:rsidR="00645EE1" w:rsidRPr="009A3C72" w:rsidRDefault="003C35D4" w:rsidP="003C35D4">
      <w:pPr>
        <w:widowControl/>
        <w:autoSpaceDE w:val="0"/>
        <w:autoSpaceDN w:val="0"/>
        <w:adjustRightInd w:val="0"/>
        <w:ind w:leftChars="100" w:left="240"/>
        <w:jc w:val="left"/>
        <w:rPr>
          <w:rFonts w:asciiTheme="minorEastAsia" w:hAnsiTheme="minorEastAsia" w:cs="ＭＳ 明朝"/>
          <w:kern w:val="0"/>
        </w:rPr>
      </w:pPr>
      <w:r>
        <w:rPr>
          <w:rFonts w:asciiTheme="minorEastAsia" w:hAnsiTheme="minorEastAsia" w:cs="ＭＳ 明朝" w:hint="eastAsia"/>
          <w:kern w:val="0"/>
        </w:rPr>
        <w:t>・</w:t>
      </w:r>
      <w:r w:rsidR="00645EE1" w:rsidRPr="009A3C72">
        <w:rPr>
          <w:rFonts w:asciiTheme="minorEastAsia" w:hAnsiTheme="minorEastAsia" w:cs="ＭＳ 明朝" w:hint="eastAsia"/>
          <w:kern w:val="0"/>
        </w:rPr>
        <w:t>大阪市の情報化指針作成時に</w:t>
      </w:r>
      <w:r>
        <w:rPr>
          <w:rFonts w:asciiTheme="minorEastAsia" w:hAnsiTheme="minorEastAsia" w:cs="ＭＳ 明朝" w:hint="eastAsia"/>
          <w:kern w:val="0"/>
        </w:rPr>
        <w:t>構築した「</w:t>
      </w:r>
      <w:r w:rsidR="00645EE1" w:rsidRPr="009A3C72">
        <w:rPr>
          <w:rFonts w:asciiTheme="minorEastAsia" w:hAnsiTheme="minorEastAsia" w:cs="ＭＳ 明朝"/>
          <w:kern w:val="0"/>
        </w:rPr>
        <w:t>oide-osaka.org</w:t>
      </w:r>
      <w:r>
        <w:rPr>
          <w:rFonts w:asciiTheme="minorEastAsia" w:hAnsiTheme="minorEastAsia" w:cs="ＭＳ 明朝" w:hint="eastAsia"/>
          <w:kern w:val="0"/>
        </w:rPr>
        <w:t>」を使った</w:t>
      </w:r>
      <w:r w:rsidR="00645EE1" w:rsidRPr="009A3C72">
        <w:rPr>
          <w:rFonts w:asciiTheme="minorEastAsia" w:hAnsiTheme="minorEastAsia" w:cs="ＭＳ 明朝" w:hint="eastAsia"/>
          <w:kern w:val="0"/>
        </w:rPr>
        <w:t>情報発信</w:t>
      </w:r>
    </w:p>
    <w:p w:rsidR="00C22D88" w:rsidRPr="009A3C72" w:rsidRDefault="00C22D88">
      <w:pPr>
        <w:rPr>
          <w:rFonts w:asciiTheme="minorEastAsia" w:hAnsiTheme="minorEastAsia"/>
        </w:rPr>
      </w:pPr>
    </w:p>
    <w:sectPr w:rsidR="00C22D88" w:rsidRPr="009A3C72" w:rsidSect="002A0618">
      <w:pgSz w:w="12240" w:h="15840" w:code="1"/>
      <w:pgMar w:top="1474" w:right="1134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26" w:rsidRDefault="00077A26" w:rsidP="00077A26">
      <w:r>
        <w:separator/>
      </w:r>
    </w:p>
  </w:endnote>
  <w:endnote w:type="continuationSeparator" w:id="0">
    <w:p w:rsidR="00077A26" w:rsidRDefault="00077A26" w:rsidP="0007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26" w:rsidRDefault="00077A26" w:rsidP="00077A26">
      <w:r>
        <w:separator/>
      </w:r>
    </w:p>
  </w:footnote>
  <w:footnote w:type="continuationSeparator" w:id="0">
    <w:p w:rsidR="00077A26" w:rsidRDefault="00077A26" w:rsidP="00077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EE1"/>
    <w:rsid w:val="00077A26"/>
    <w:rsid w:val="00261358"/>
    <w:rsid w:val="002A0618"/>
    <w:rsid w:val="003C35D4"/>
    <w:rsid w:val="0042784B"/>
    <w:rsid w:val="005A5262"/>
    <w:rsid w:val="005F3B34"/>
    <w:rsid w:val="00645EE1"/>
    <w:rsid w:val="009A3C72"/>
    <w:rsid w:val="00A177C2"/>
    <w:rsid w:val="00A813EC"/>
    <w:rsid w:val="00AA523A"/>
    <w:rsid w:val="00C2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03309"/>
  <w14:defaultImageDpi w14:val="300"/>
  <w15:docId w15:val="{6EE55F78-D873-40C6-B3BD-1D1EA26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A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A26"/>
  </w:style>
  <w:style w:type="paragraph" w:styleId="a5">
    <w:name w:val="footer"/>
    <w:basedOn w:val="a"/>
    <w:link w:val="a6"/>
    <w:uiPriority w:val="99"/>
    <w:unhideWhenUsed/>
    <w:rsid w:val="00077A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A26"/>
  </w:style>
  <w:style w:type="paragraph" w:styleId="Web">
    <w:name w:val="Normal (Web)"/>
    <w:basedOn w:val="a"/>
    <w:uiPriority w:val="99"/>
    <w:semiHidden/>
    <w:unhideWhenUsed/>
    <w:rsid w:val="00A177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2019-01-23T06:14:00Z</dcterms:created>
  <dcterms:modified xsi:type="dcterms:W3CDTF">2019-03-22T06:55:00Z</dcterms:modified>
</cp:coreProperties>
</file>