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274D" w14:textId="7CE1005F" w:rsidR="00C168F8" w:rsidRPr="00941691" w:rsidRDefault="00C168F8" w:rsidP="00C168F8">
      <w:pPr>
        <w:tabs>
          <w:tab w:val="center" w:pos="4535"/>
          <w:tab w:val="left" w:pos="7020"/>
        </w:tabs>
        <w:jc w:val="center"/>
        <w:rPr>
          <w:rFonts w:ascii="ＭＳ 明朝" w:eastAsia="ＭＳ 明朝" w:hAnsi="ＭＳ 明朝" w:cs="Times New Roman"/>
          <w:b/>
          <w:bCs/>
          <w:sz w:val="24"/>
          <w:szCs w:val="24"/>
          <w14:ligatures w14:val="none"/>
        </w:rPr>
      </w:pPr>
      <w:r w:rsidRPr="00941691">
        <w:rPr>
          <w:rFonts w:ascii="ＭＳ 明朝" w:eastAsia="ＭＳ 明朝" w:hAnsi="ＭＳ 明朝" w:cs="Times New Roman"/>
          <w:b/>
          <w:bCs/>
          <w:sz w:val="24"/>
          <w:szCs w:val="24"/>
          <w14:ligatures w14:val="none"/>
        </w:rPr>
        <w:t>CDMO</w:t>
      </w:r>
      <w:r w:rsidR="00305B34">
        <w:rPr>
          <w:rFonts w:ascii="ＭＳ 明朝" w:eastAsia="ＭＳ 明朝" w:hAnsi="ＭＳ 明朝" w:cs="Times New Roman" w:hint="eastAsia"/>
          <w:b/>
          <w:bCs/>
          <w:sz w:val="24"/>
          <w:szCs w:val="24"/>
          <w14:ligatures w14:val="none"/>
        </w:rPr>
        <w:t>（</w:t>
      </w:r>
      <w:r w:rsidRPr="00941691">
        <w:rPr>
          <w:rFonts w:ascii="ＭＳ 明朝" w:eastAsia="ＭＳ 明朝" w:hAnsi="ＭＳ 明朝" w:cs="Times New Roman"/>
          <w:b/>
          <w:bCs/>
          <w:sz w:val="24"/>
          <w:szCs w:val="24"/>
          <w14:ligatures w14:val="none"/>
        </w:rPr>
        <w:t>開発・製造受託機関</w:t>
      </w:r>
      <w:r w:rsidR="00305B34">
        <w:rPr>
          <w:rFonts w:ascii="ＭＳ 明朝" w:eastAsia="ＭＳ 明朝" w:hAnsi="ＭＳ 明朝" w:cs="Times New Roman" w:hint="eastAsia"/>
          <w:b/>
          <w:bCs/>
          <w:sz w:val="24"/>
          <w:szCs w:val="24"/>
          <w14:ligatures w14:val="none"/>
        </w:rPr>
        <w:t>）</w:t>
      </w:r>
      <w:r w:rsidRPr="00941691">
        <w:rPr>
          <w:rFonts w:ascii="ＭＳ 明朝" w:eastAsia="ＭＳ 明朝" w:hAnsi="ＭＳ 明朝" w:cs="Times New Roman"/>
          <w:b/>
          <w:bCs/>
          <w:sz w:val="24"/>
          <w:szCs w:val="24"/>
          <w14:ligatures w14:val="none"/>
        </w:rPr>
        <w:t>環境整備事業</w:t>
      </w:r>
    </w:p>
    <w:p w14:paraId="5A2BBAAF" w14:textId="75AFA980" w:rsidR="006A2641" w:rsidRPr="00277D0D" w:rsidRDefault="00C168F8" w:rsidP="00C168F8">
      <w:pPr>
        <w:tabs>
          <w:tab w:val="center" w:pos="4535"/>
          <w:tab w:val="left" w:pos="7020"/>
        </w:tabs>
        <w:jc w:val="center"/>
        <w:rPr>
          <w:rFonts w:ascii="ＭＳ 明朝" w:eastAsia="ＭＳ 明朝" w:hAnsi="ＭＳ 明朝" w:cs="Times New Roman"/>
          <w:sz w:val="24"/>
          <w:szCs w:val="24"/>
          <w14:ligatures w14:val="none"/>
        </w:rPr>
      </w:pPr>
      <w:r w:rsidRPr="00277D0D">
        <w:rPr>
          <w:rFonts w:ascii="ＭＳ 明朝" w:eastAsia="ＭＳ 明朝" w:hAnsi="ＭＳ 明朝" w:cs="Times New Roman" w:hint="eastAsia"/>
          <w:b/>
          <w:bCs/>
          <w:sz w:val="24"/>
          <w:szCs w:val="24"/>
          <w14:ligatures w14:val="none"/>
        </w:rPr>
        <w:t>研究開発</w:t>
      </w:r>
      <w:r w:rsidRPr="00941691">
        <w:rPr>
          <w:rFonts w:ascii="ＭＳ 明朝" w:eastAsia="ＭＳ 明朝" w:hAnsi="ＭＳ 明朝" w:cs="Times New Roman" w:hint="eastAsia"/>
          <w:b/>
          <w:bCs/>
          <w:sz w:val="24"/>
          <w:szCs w:val="24"/>
          <w14:ligatures w14:val="none"/>
        </w:rPr>
        <w:t>支援補助金交付要綱</w:t>
      </w:r>
    </w:p>
    <w:p w14:paraId="5AA5AAE2" w14:textId="77777777" w:rsidR="006A2641" w:rsidRPr="00277D0D" w:rsidRDefault="006A2641" w:rsidP="006A2641">
      <w:pPr>
        <w:rPr>
          <w:rFonts w:ascii="ＭＳ 明朝" w:eastAsia="ＭＳ 明朝" w:hAnsi="ＭＳ 明朝" w:cs="Times New Roman"/>
          <w:szCs w:val="24"/>
          <w14:ligatures w14:val="none"/>
        </w:rPr>
      </w:pPr>
    </w:p>
    <w:p w14:paraId="20997BBE" w14:textId="638D276D" w:rsidR="006A2641" w:rsidRPr="00277D0D" w:rsidRDefault="006A2641" w:rsidP="006A2641">
      <w:pPr>
        <w:autoSpaceDE w:val="0"/>
        <w:autoSpaceDN w:val="0"/>
        <w:rPr>
          <w:rFonts w:ascii="ＭＳ 明朝" w:eastAsia="ＭＳ 明朝" w:hAnsi="ＭＳ 明朝" w:cs="Times New Roman"/>
          <w:szCs w:val="21"/>
          <w14:ligatures w14:val="none"/>
        </w:rPr>
      </w:pPr>
      <w:r w:rsidRPr="00277D0D">
        <w:rPr>
          <w:rFonts w:ascii="ＭＳ 明朝" w:eastAsia="ＭＳ 明朝" w:hAnsi="ＭＳ 明朝" w:cs="Times New Roman" w:hint="eastAsia"/>
          <w:szCs w:val="21"/>
          <w14:ligatures w14:val="none"/>
        </w:rPr>
        <w:t>（目的）</w:t>
      </w:r>
    </w:p>
    <w:p w14:paraId="3B2CE11F" w14:textId="11AFFF19" w:rsidR="006A2641" w:rsidRPr="00BA2B5B" w:rsidRDefault="006A2641" w:rsidP="009E6C22">
      <w:pPr>
        <w:ind w:left="210" w:hangingChars="100" w:hanging="21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第</w:t>
      </w:r>
      <w:r w:rsidRPr="00277D0D">
        <w:rPr>
          <w:rFonts w:ascii="ＭＳ 明朝" w:eastAsia="ＭＳ 明朝" w:hAnsi="ＭＳ 明朝" w:cs="Times New Roman"/>
          <w:szCs w:val="24"/>
          <w14:ligatures w14:val="none"/>
        </w:rPr>
        <w:t xml:space="preserve">1条　</w:t>
      </w:r>
      <w:r w:rsidR="00415C38" w:rsidRPr="00DF70B2">
        <w:rPr>
          <w:rFonts w:ascii="ＭＳ 明朝" w:eastAsia="ＭＳ 明朝" w:hAnsi="ＭＳ 明朝" w:cs="Times New Roman" w:hint="eastAsia"/>
          <w:szCs w:val="24"/>
          <w14:ligatures w14:val="none"/>
        </w:rPr>
        <w:t>大阪府</w:t>
      </w:r>
      <w:r w:rsidR="00DE33DE">
        <w:rPr>
          <w:rFonts w:ascii="ＭＳ 明朝" w:eastAsia="ＭＳ 明朝" w:hAnsi="ＭＳ 明朝" w:cs="Times New Roman" w:hint="eastAsia"/>
          <w:szCs w:val="24"/>
          <w14:ligatures w14:val="none"/>
        </w:rPr>
        <w:t>で</w:t>
      </w:r>
      <w:r w:rsidR="00415C38" w:rsidRPr="00DF70B2">
        <w:rPr>
          <w:rFonts w:ascii="ＭＳ 明朝" w:eastAsia="ＭＳ 明朝" w:hAnsi="ＭＳ 明朝" w:cs="Times New Roman" w:hint="eastAsia"/>
          <w:szCs w:val="24"/>
          <w14:ligatures w14:val="none"/>
        </w:rPr>
        <w:t>は、</w:t>
      </w:r>
      <w:r w:rsidR="00952DFE" w:rsidRPr="00280BC7">
        <w:rPr>
          <w:rFonts w:ascii="ＭＳ 明朝" w:eastAsia="ＭＳ 明朝" w:hAnsi="ＭＳ 明朝"/>
        </w:rPr>
        <w:t>2025年大阪・関西万博</w:t>
      </w:r>
      <w:r w:rsidR="00415C38" w:rsidRPr="00280BC7">
        <w:rPr>
          <w:rFonts w:ascii="ＭＳ 明朝" w:eastAsia="ＭＳ 明朝" w:hAnsi="ＭＳ 明朝" w:cs="Times New Roman" w:hint="eastAsia"/>
          <w:szCs w:val="24"/>
          <w14:ligatures w14:val="none"/>
        </w:rPr>
        <w:t>で披露された</w:t>
      </w:r>
      <w:proofErr w:type="spellStart"/>
      <w:r w:rsidR="00415C38" w:rsidRPr="00280BC7">
        <w:rPr>
          <w:rFonts w:ascii="ＭＳ 明朝" w:eastAsia="ＭＳ 明朝" w:hAnsi="ＭＳ 明朝" w:cs="Times New Roman"/>
          <w:szCs w:val="24"/>
          <w14:ligatures w14:val="none"/>
        </w:rPr>
        <w:t>iPS</w:t>
      </w:r>
      <w:proofErr w:type="spellEnd"/>
      <w:r w:rsidR="00415C38" w:rsidRPr="00280BC7">
        <w:rPr>
          <w:rFonts w:ascii="ＭＳ 明朝" w:eastAsia="ＭＳ 明朝" w:hAnsi="ＭＳ 明朝" w:cs="Times New Roman"/>
          <w:szCs w:val="24"/>
          <w14:ligatures w14:val="none"/>
        </w:rPr>
        <w:t>細胞技術</w:t>
      </w:r>
      <w:r w:rsidR="00D81F80" w:rsidRPr="00280BC7">
        <w:rPr>
          <w:rFonts w:ascii="ＭＳ 明朝" w:eastAsia="ＭＳ 明朝" w:hAnsi="ＭＳ 明朝" w:cs="Times New Roman" w:hint="eastAsia"/>
          <w:szCs w:val="24"/>
          <w14:ligatures w14:val="none"/>
        </w:rPr>
        <w:t>をはじめとした再生医療</w:t>
      </w:r>
      <w:r w:rsidR="00415C38" w:rsidRPr="00280BC7">
        <w:rPr>
          <w:rFonts w:ascii="ＭＳ 明朝" w:eastAsia="ＭＳ 明朝" w:hAnsi="ＭＳ 明朝" w:cs="Times New Roman"/>
          <w:szCs w:val="24"/>
          <w14:ligatures w14:val="none"/>
        </w:rPr>
        <w:t>等を着実に社会実装し、再生医療等製品の商用生産および社会実装</w:t>
      </w:r>
      <w:r w:rsidR="00DE33DE">
        <w:rPr>
          <w:rFonts w:ascii="ＭＳ 明朝" w:eastAsia="ＭＳ 明朝" w:hAnsi="ＭＳ 明朝" w:cs="Times New Roman" w:hint="eastAsia"/>
          <w:szCs w:val="24"/>
          <w14:ligatures w14:val="none"/>
        </w:rPr>
        <w:t>を</w:t>
      </w:r>
      <w:r w:rsidR="00415C38" w:rsidRPr="00280BC7">
        <w:rPr>
          <w:rFonts w:ascii="ＭＳ 明朝" w:eastAsia="ＭＳ 明朝" w:hAnsi="ＭＳ 明朝" w:cs="Times New Roman"/>
          <w:szCs w:val="24"/>
          <w14:ligatures w14:val="none"/>
        </w:rPr>
        <w:t>推進</w:t>
      </w:r>
      <w:r w:rsidR="00DE33DE">
        <w:rPr>
          <w:rFonts w:ascii="ＭＳ 明朝" w:eastAsia="ＭＳ 明朝" w:hAnsi="ＭＳ 明朝" w:cs="Times New Roman" w:hint="eastAsia"/>
          <w:szCs w:val="24"/>
          <w14:ligatures w14:val="none"/>
        </w:rPr>
        <w:t>しており、そのためには</w:t>
      </w:r>
      <w:r w:rsidR="00D81F80" w:rsidRPr="00280BC7">
        <w:rPr>
          <w:rFonts w:ascii="ＭＳ 明朝" w:eastAsia="ＭＳ 明朝" w:hAnsi="ＭＳ 明朝" w:cs="Times New Roman" w:hint="eastAsia"/>
          <w:szCs w:val="24"/>
          <w14:ligatures w14:val="none"/>
        </w:rPr>
        <w:t>産業化</w:t>
      </w:r>
      <w:r w:rsidR="00415C38" w:rsidRPr="00280BC7">
        <w:rPr>
          <w:rFonts w:ascii="ＭＳ 明朝" w:eastAsia="ＭＳ 明朝" w:hAnsi="ＭＳ 明朝" w:cs="Times New Roman"/>
          <w:szCs w:val="24"/>
          <w14:ligatures w14:val="none"/>
        </w:rPr>
        <w:t>拠点としての</w:t>
      </w:r>
      <w:r w:rsidR="00415C38" w:rsidRPr="00BA2B5B">
        <w:rPr>
          <w:rFonts w:ascii="ＭＳ 明朝" w:eastAsia="ＭＳ 明朝" w:hAnsi="ＭＳ 明朝" w:cs="Times New Roman"/>
          <w:szCs w:val="24"/>
          <w14:ligatures w14:val="none"/>
        </w:rPr>
        <w:t>CDMO機能を確立する</w:t>
      </w:r>
      <w:r w:rsidR="007554A5" w:rsidRPr="00BA2B5B">
        <w:rPr>
          <w:rFonts w:ascii="ＭＳ 明朝" w:eastAsia="ＭＳ 明朝" w:hAnsi="ＭＳ 明朝" w:cs="Times New Roman" w:hint="eastAsia"/>
          <w:szCs w:val="24"/>
          <w14:ligatures w14:val="none"/>
        </w:rPr>
        <w:t>ことが重要で</w:t>
      </w:r>
      <w:r w:rsidR="00415C38" w:rsidRPr="00BA2B5B">
        <w:rPr>
          <w:rFonts w:ascii="ＭＳ 明朝" w:eastAsia="ＭＳ 明朝" w:hAnsi="ＭＳ 明朝" w:cs="Times New Roman"/>
          <w:szCs w:val="24"/>
          <w14:ligatures w14:val="none"/>
        </w:rPr>
        <w:t>ある。</w:t>
      </w:r>
      <w:r w:rsidR="00D64ACB">
        <w:rPr>
          <w:rFonts w:ascii="ＭＳ 明朝" w:eastAsia="ＭＳ 明朝" w:hAnsi="ＭＳ 明朝" w:cs="Times New Roman" w:hint="eastAsia"/>
          <w:szCs w:val="24"/>
          <w14:ligatures w14:val="none"/>
        </w:rPr>
        <w:t>この実現にあたっては</w:t>
      </w:r>
      <w:r w:rsidR="00415C38" w:rsidRPr="00C32BDB">
        <w:rPr>
          <w:rFonts w:ascii="ＭＳ 明朝" w:eastAsia="ＭＳ 明朝" w:hAnsi="ＭＳ 明朝" w:cs="Times New Roman" w:hint="eastAsia"/>
          <w:szCs w:val="24"/>
          <w14:ligatures w14:val="none"/>
        </w:rPr>
        <w:t>、</w:t>
      </w:r>
      <w:r w:rsidR="00415C38" w:rsidRPr="00BA2B5B">
        <w:rPr>
          <w:rFonts w:ascii="ＭＳ 明朝" w:eastAsia="ＭＳ 明朝" w:hAnsi="ＭＳ 明朝" w:cs="Times New Roman"/>
          <w:szCs w:val="24"/>
          <w14:ligatures w14:val="none"/>
        </w:rPr>
        <w:t>CDMO</w:t>
      </w:r>
      <w:r w:rsidR="007554A5" w:rsidRPr="00BA2B5B">
        <w:rPr>
          <w:rFonts w:ascii="ＭＳ 明朝" w:eastAsia="ＭＳ 明朝" w:hAnsi="ＭＳ 明朝" w:cs="Times New Roman" w:hint="eastAsia"/>
          <w:szCs w:val="24"/>
          <w14:ligatures w14:val="none"/>
        </w:rPr>
        <w:t>機能を高めるため</w:t>
      </w:r>
      <w:r w:rsidR="006E1EF5" w:rsidRPr="00BA2B5B">
        <w:rPr>
          <w:rFonts w:ascii="ＭＳ 明朝" w:eastAsia="ＭＳ 明朝" w:hAnsi="ＭＳ 明朝" w:cs="Times New Roman" w:hint="eastAsia"/>
          <w:szCs w:val="24"/>
          <w14:ligatures w14:val="none"/>
        </w:rPr>
        <w:t>の</w:t>
      </w:r>
      <w:r w:rsidR="00415C38" w:rsidRPr="00BA2B5B">
        <w:rPr>
          <w:rFonts w:ascii="ＭＳ 明朝" w:eastAsia="ＭＳ 明朝" w:hAnsi="ＭＳ 明朝" w:cs="Times New Roman"/>
          <w:szCs w:val="24"/>
          <w14:ligatures w14:val="none"/>
        </w:rPr>
        <w:t>研究開発から製造に至る一連の経験やノウハウを継続的に蓄積していくことが</w:t>
      </w:r>
      <w:r w:rsidR="007554A5" w:rsidRPr="00BA2B5B">
        <w:rPr>
          <w:rFonts w:ascii="ＭＳ 明朝" w:eastAsia="ＭＳ 明朝" w:hAnsi="ＭＳ 明朝" w:cs="Times New Roman" w:hint="eastAsia"/>
          <w:szCs w:val="24"/>
          <w14:ligatures w14:val="none"/>
        </w:rPr>
        <w:t>必要</w:t>
      </w:r>
      <w:r w:rsidR="00415C38" w:rsidRPr="00BA2B5B">
        <w:rPr>
          <w:rFonts w:ascii="ＭＳ 明朝" w:eastAsia="ＭＳ 明朝" w:hAnsi="ＭＳ 明朝" w:cs="Times New Roman"/>
          <w:szCs w:val="24"/>
          <w14:ligatures w14:val="none"/>
        </w:rPr>
        <w:t>であ</w:t>
      </w:r>
      <w:r w:rsidR="006E1EF5" w:rsidRPr="00BA2B5B">
        <w:rPr>
          <w:rFonts w:ascii="ＭＳ 明朝" w:eastAsia="ＭＳ 明朝" w:hAnsi="ＭＳ 明朝" w:cs="Times New Roman" w:hint="eastAsia"/>
          <w:szCs w:val="24"/>
          <w14:ligatures w14:val="none"/>
        </w:rPr>
        <w:t>ることから、</w:t>
      </w:r>
      <w:r w:rsidR="009E6C22" w:rsidRPr="00BA2B5B">
        <w:rPr>
          <w:rFonts w:ascii="ＭＳ 明朝" w:eastAsia="ＭＳ 明朝" w:hAnsi="ＭＳ 明朝" w:cs="Times New Roman" w:hint="eastAsia"/>
          <w:szCs w:val="24"/>
          <w14:ligatures w14:val="none"/>
        </w:rPr>
        <w:t>N</w:t>
      </w:r>
      <w:r w:rsidR="009E6C22" w:rsidRPr="00BA2B5B">
        <w:rPr>
          <w:rFonts w:ascii="ＭＳ 明朝" w:eastAsia="ＭＳ 明朝" w:hAnsi="ＭＳ 明朝" w:cs="Times New Roman"/>
          <w:szCs w:val="24"/>
          <w14:ligatures w14:val="none"/>
        </w:rPr>
        <w:t xml:space="preserve">akanoshima </w:t>
      </w:r>
      <w:proofErr w:type="spellStart"/>
      <w:r w:rsidR="009E6C22" w:rsidRPr="00BA2B5B">
        <w:rPr>
          <w:rFonts w:ascii="ＭＳ 明朝" w:eastAsia="ＭＳ 明朝" w:hAnsi="ＭＳ 明朝" w:cs="Times New Roman"/>
          <w:szCs w:val="24"/>
          <w14:ligatures w14:val="none"/>
        </w:rPr>
        <w:t>Qross</w:t>
      </w:r>
      <w:proofErr w:type="spellEnd"/>
      <w:r w:rsidR="009E6C22" w:rsidRPr="00BA2B5B">
        <w:rPr>
          <w:rFonts w:ascii="ＭＳ 明朝" w:eastAsia="ＭＳ 明朝" w:hAnsi="ＭＳ 明朝" w:cs="Times New Roman" w:hint="eastAsia"/>
          <w:szCs w:val="24"/>
          <w14:ligatures w14:val="none"/>
        </w:rPr>
        <w:t>（</w:t>
      </w:r>
      <w:r w:rsidR="006E1EF5" w:rsidRPr="00BA2B5B">
        <w:rPr>
          <w:rFonts w:ascii="ＭＳ 明朝" w:eastAsia="ＭＳ 明朝" w:hAnsi="ＭＳ 明朝" w:cs="Times New Roman" w:hint="eastAsia"/>
          <w:szCs w:val="24"/>
          <w14:ligatures w14:val="none"/>
        </w:rPr>
        <w:t>中之島クロス</w:t>
      </w:r>
      <w:r w:rsidR="009E6C22" w:rsidRPr="00BA2B5B">
        <w:rPr>
          <w:rFonts w:ascii="ＭＳ 明朝" w:eastAsia="ＭＳ 明朝" w:hAnsi="ＭＳ 明朝" w:cs="Times New Roman" w:hint="eastAsia"/>
          <w:szCs w:val="24"/>
          <w14:ligatures w14:val="none"/>
        </w:rPr>
        <w:t>。以下「NQ」という。）</w:t>
      </w:r>
      <w:r w:rsidR="006E1EF5" w:rsidRPr="00BA2B5B">
        <w:rPr>
          <w:rFonts w:ascii="ＭＳ 明朝" w:eastAsia="ＭＳ 明朝" w:hAnsi="ＭＳ 明朝" w:cs="Times New Roman" w:hint="eastAsia"/>
          <w:szCs w:val="24"/>
          <w14:ligatures w14:val="none"/>
        </w:rPr>
        <w:t>を起点として</w:t>
      </w:r>
      <w:r w:rsidR="00415C38" w:rsidRPr="00BA2B5B">
        <w:rPr>
          <w:rFonts w:ascii="ＭＳ 明朝" w:eastAsia="ＭＳ 明朝" w:hAnsi="ＭＳ 明朝" w:cs="Times New Roman"/>
          <w:szCs w:val="24"/>
          <w14:ligatures w14:val="none"/>
        </w:rPr>
        <w:t>、開発初期の段階から商用生産を見据えた研究開発を進めるスタートアップに対し</w:t>
      </w:r>
      <w:r w:rsidRPr="00BA2B5B">
        <w:rPr>
          <w:rFonts w:ascii="ＭＳ 明朝" w:eastAsia="ＭＳ 明朝" w:hAnsi="ＭＳ 明朝" w:cs="Times New Roman" w:hint="eastAsia"/>
          <w:szCs w:val="24"/>
          <w14:ligatures w14:val="none"/>
        </w:rPr>
        <w:t>、予算の範囲内において「</w:t>
      </w:r>
      <w:r w:rsidR="00415C38" w:rsidRPr="00BA2B5B">
        <w:rPr>
          <w:rFonts w:ascii="ＭＳ 明朝" w:eastAsia="ＭＳ 明朝" w:hAnsi="ＭＳ 明朝" w:cs="Times New Roman"/>
          <w:szCs w:val="24"/>
          <w14:ligatures w14:val="none"/>
        </w:rPr>
        <w:t>CDMO(開発・製造受託機関)環境整備事業</w:t>
      </w:r>
      <w:r w:rsidR="00415C38" w:rsidRPr="00BA2B5B">
        <w:rPr>
          <w:rFonts w:ascii="ＭＳ 明朝" w:eastAsia="ＭＳ 明朝" w:hAnsi="ＭＳ 明朝" w:cs="Times New Roman" w:hint="eastAsia"/>
          <w:szCs w:val="24"/>
          <w14:ligatures w14:val="none"/>
        </w:rPr>
        <w:t xml:space="preserve">　研究開発支援補助金</w:t>
      </w:r>
      <w:r w:rsidR="002D53DF" w:rsidRPr="00BA2B5B">
        <w:rPr>
          <w:rFonts w:ascii="ＭＳ 明朝" w:eastAsia="ＭＳ 明朝" w:hAnsi="ＭＳ 明朝" w:cs="Times New Roman" w:hint="eastAsia"/>
          <w:szCs w:val="24"/>
          <w14:ligatures w14:val="none"/>
        </w:rPr>
        <w:t>」</w:t>
      </w:r>
      <w:r w:rsidRPr="00BA2B5B">
        <w:rPr>
          <w:rFonts w:ascii="ＭＳ 明朝" w:eastAsia="ＭＳ 明朝" w:hAnsi="ＭＳ 明朝" w:cs="Times New Roman" w:hint="eastAsia"/>
          <w:szCs w:val="24"/>
          <w14:ligatures w14:val="none"/>
        </w:rPr>
        <w:t>（以下「補助金」という。</w:t>
      </w:r>
      <w:r w:rsidR="008C0A7E" w:rsidRPr="00BA2B5B">
        <w:rPr>
          <w:rFonts w:ascii="ＭＳ 明朝" w:eastAsia="ＭＳ 明朝" w:hAnsi="ＭＳ 明朝" w:cs="Times New Roman" w:hint="eastAsia"/>
          <w:szCs w:val="24"/>
          <w14:ligatures w14:val="none"/>
        </w:rPr>
        <w:t>）</w:t>
      </w:r>
      <w:r w:rsidRPr="00BA2B5B">
        <w:rPr>
          <w:rFonts w:ascii="ＭＳ 明朝" w:eastAsia="ＭＳ 明朝" w:hAnsi="ＭＳ 明朝" w:cs="Times New Roman" w:hint="eastAsia"/>
          <w:szCs w:val="24"/>
          <w14:ligatures w14:val="none"/>
        </w:rPr>
        <w:t>を交付するものとする。当該補助金の交付については、大阪府補助金交付規則（昭和</w:t>
      </w:r>
      <w:r w:rsidRPr="00BA2B5B">
        <w:rPr>
          <w:rFonts w:ascii="ＭＳ 明朝" w:eastAsia="ＭＳ 明朝" w:hAnsi="ＭＳ 明朝" w:cs="Times New Roman"/>
          <w:szCs w:val="24"/>
          <w14:ligatures w14:val="none"/>
        </w:rPr>
        <w:t>45年大阪府規則第85号。以下「規則」という。）に定めるもののほか、この要綱の定めるところによる。</w:t>
      </w:r>
    </w:p>
    <w:p w14:paraId="43C52579" w14:textId="77777777" w:rsidR="006A2641" w:rsidRPr="00BA2B5B" w:rsidRDefault="006A2641" w:rsidP="006A2641">
      <w:pPr>
        <w:rPr>
          <w:rFonts w:ascii="ＭＳ 明朝" w:eastAsia="ＭＳ 明朝" w:hAnsi="ＭＳ 明朝" w:cs="Times New Roman"/>
          <w:szCs w:val="24"/>
          <w14:ligatures w14:val="none"/>
        </w:rPr>
      </w:pPr>
    </w:p>
    <w:p w14:paraId="3F69B831" w14:textId="65D96EE8" w:rsidR="0068554B" w:rsidRPr="00BA2B5B" w:rsidRDefault="0068554B" w:rsidP="006A2641">
      <w:pPr>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（定義）</w:t>
      </w:r>
    </w:p>
    <w:p w14:paraId="36725D0C" w14:textId="11DE6FBF" w:rsidR="0068554B" w:rsidRPr="00BA2B5B" w:rsidRDefault="0068554B" w:rsidP="00AF51E6">
      <w:pPr>
        <w:ind w:left="210" w:hangingChars="100" w:hanging="210"/>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第２条　この要綱において、「スタートアップ」</w:t>
      </w:r>
      <w:r w:rsidR="002B1419" w:rsidRPr="00BA2B5B">
        <w:rPr>
          <w:rFonts w:ascii="ＭＳ 明朝" w:eastAsia="ＭＳ 明朝" w:hAnsi="ＭＳ 明朝" w:cs="Times New Roman" w:hint="eastAsia"/>
          <w:szCs w:val="24"/>
          <w14:ligatures w14:val="none"/>
        </w:rPr>
        <w:t>とは、創造的イノベーションにより、革新的なビジネスモデルを創り、</w:t>
      </w:r>
      <w:r w:rsidR="00633696" w:rsidRPr="00BA2B5B">
        <w:rPr>
          <w:rFonts w:ascii="ＭＳ 明朝" w:eastAsia="ＭＳ 明朝" w:hAnsi="ＭＳ 明朝" w:cs="Times New Roman" w:hint="eastAsia"/>
          <w:szCs w:val="24"/>
          <w14:ligatures w14:val="none"/>
        </w:rPr>
        <w:t>成長をめざす企業</w:t>
      </w:r>
      <w:r w:rsidR="004A4513" w:rsidRPr="00BA2B5B">
        <w:rPr>
          <w:rFonts w:ascii="ＭＳ 明朝" w:eastAsia="ＭＳ 明朝" w:hAnsi="ＭＳ 明朝" w:cs="Times New Roman" w:hint="eastAsia"/>
          <w:szCs w:val="24"/>
          <w14:ligatures w14:val="none"/>
        </w:rPr>
        <w:t>等</w:t>
      </w:r>
      <w:r w:rsidR="00087993" w:rsidRPr="00BA2B5B">
        <w:rPr>
          <w:rFonts w:ascii="ＭＳ 明朝" w:eastAsia="ＭＳ 明朝" w:hAnsi="ＭＳ 明朝" w:cs="Times New Roman" w:hint="eastAsia"/>
          <w:szCs w:val="24"/>
          <w14:ligatures w14:val="none"/>
        </w:rPr>
        <w:t>であ</w:t>
      </w:r>
      <w:r w:rsidR="002D53DF" w:rsidRPr="00BA2B5B">
        <w:rPr>
          <w:rFonts w:ascii="ＭＳ 明朝" w:eastAsia="ＭＳ 明朝" w:hAnsi="ＭＳ 明朝" w:cs="Times New Roman" w:hint="eastAsia"/>
          <w:szCs w:val="24"/>
          <w14:ligatures w14:val="none"/>
        </w:rPr>
        <w:t>って</w:t>
      </w:r>
      <w:r w:rsidR="00087993" w:rsidRPr="00BA2B5B">
        <w:rPr>
          <w:rFonts w:ascii="ＭＳ 明朝" w:eastAsia="ＭＳ 明朝" w:hAnsi="ＭＳ 明朝" w:cs="Times New Roman" w:hint="eastAsia"/>
          <w:szCs w:val="24"/>
          <w14:ligatures w14:val="none"/>
        </w:rPr>
        <w:t>、次の各号のいずれかを満たす</w:t>
      </w:r>
      <w:r w:rsidR="002D53DF" w:rsidRPr="00BA2B5B">
        <w:rPr>
          <w:rFonts w:ascii="ＭＳ 明朝" w:eastAsia="ＭＳ 明朝" w:hAnsi="ＭＳ 明朝" w:cs="Times New Roman" w:hint="eastAsia"/>
          <w:szCs w:val="24"/>
          <w14:ligatures w14:val="none"/>
        </w:rPr>
        <w:t>もの</w:t>
      </w:r>
      <w:r w:rsidR="00087993" w:rsidRPr="00BA2B5B">
        <w:rPr>
          <w:rFonts w:ascii="ＭＳ 明朝" w:eastAsia="ＭＳ 明朝" w:hAnsi="ＭＳ 明朝" w:cs="Times New Roman" w:hint="eastAsia"/>
          <w:szCs w:val="24"/>
          <w14:ligatures w14:val="none"/>
        </w:rPr>
        <w:t>をいう。</w:t>
      </w:r>
    </w:p>
    <w:p w14:paraId="1CCE0997" w14:textId="0E682C1B" w:rsidR="00087993" w:rsidRPr="00BA2B5B" w:rsidRDefault="00087993" w:rsidP="00305B34">
      <w:pPr>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（１）中小企業基本法第２条第１項に定める中小企業者</w:t>
      </w:r>
    </w:p>
    <w:p w14:paraId="6E41DB64" w14:textId="549201F7" w:rsidR="00087993" w:rsidRPr="00BA2B5B" w:rsidRDefault="00087993" w:rsidP="00305B34">
      <w:pPr>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（２）起業を予定している研究者や個人、団体</w:t>
      </w:r>
      <w:r w:rsidR="00CB0087" w:rsidRPr="00BA2B5B">
        <w:rPr>
          <w:rFonts w:ascii="ＭＳ 明朝" w:eastAsia="ＭＳ 明朝" w:hAnsi="ＭＳ 明朝" w:cs="Times New Roman" w:hint="eastAsia"/>
          <w:szCs w:val="24"/>
          <w14:ligatures w14:val="none"/>
        </w:rPr>
        <w:t>、又は組合</w:t>
      </w:r>
    </w:p>
    <w:p w14:paraId="101364D2" w14:textId="7627AE83" w:rsidR="0068554B" w:rsidRPr="00BA2B5B" w:rsidRDefault="00633696" w:rsidP="00305B34">
      <w:pPr>
        <w:ind w:left="210" w:hangingChars="100" w:hanging="210"/>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２</w:t>
      </w:r>
      <w:r w:rsidR="0068554B" w:rsidRPr="00BA2B5B">
        <w:rPr>
          <w:rFonts w:ascii="ＭＳ 明朝" w:eastAsia="ＭＳ 明朝" w:hAnsi="ＭＳ 明朝" w:cs="Times New Roman" w:hint="eastAsia"/>
          <w:szCs w:val="24"/>
          <w14:ligatures w14:val="none"/>
        </w:rPr>
        <w:t xml:space="preserve">　</w:t>
      </w:r>
      <w:r w:rsidR="00E637CE" w:rsidRPr="00BA2B5B">
        <w:rPr>
          <w:rFonts w:ascii="ＭＳ 明朝" w:eastAsia="ＭＳ 明朝" w:hAnsi="ＭＳ 明朝" w:cs="Times New Roman" w:hint="eastAsia"/>
          <w:szCs w:val="24"/>
        </w:rPr>
        <w:t>この要綱において、「CDMO</w:t>
      </w:r>
      <w:r w:rsidR="00E637CE" w:rsidRPr="00BA2B5B">
        <w:rPr>
          <w:rFonts w:ascii="ＭＳ 明朝" w:eastAsia="ＭＳ 明朝" w:hAnsi="ＭＳ 明朝" w:cs="Times New Roman"/>
          <w:szCs w:val="21"/>
        </w:rPr>
        <w:t>（Contract Development and Manufacturing Organization</w:t>
      </w:r>
      <w:r w:rsidR="00E637CE" w:rsidRPr="00BA2B5B">
        <w:rPr>
          <w:rFonts w:ascii="ＭＳ 明朝" w:eastAsia="ＭＳ 明朝" w:hAnsi="ＭＳ 明朝" w:cs="Times New Roman" w:hint="eastAsia"/>
          <w:szCs w:val="21"/>
        </w:rPr>
        <w:t>の略称。</w:t>
      </w:r>
      <w:r w:rsidR="00E637CE" w:rsidRPr="00BA2B5B">
        <w:rPr>
          <w:rFonts w:ascii="ＭＳ 明朝" w:eastAsia="ＭＳ 明朝" w:hAnsi="ＭＳ 明朝" w:cs="Times New Roman"/>
          <w:szCs w:val="21"/>
        </w:rPr>
        <w:t>開発</w:t>
      </w:r>
      <w:r w:rsidR="00E637CE" w:rsidRPr="00BA2B5B">
        <w:rPr>
          <w:rFonts w:ascii="ＭＳ 明朝" w:eastAsia="ＭＳ 明朝" w:hAnsi="ＭＳ 明朝" w:cs="Times New Roman" w:hint="eastAsia"/>
          <w:szCs w:val="21"/>
        </w:rPr>
        <w:t>・</w:t>
      </w:r>
      <w:r w:rsidR="00E637CE" w:rsidRPr="00BA2B5B">
        <w:rPr>
          <w:rFonts w:ascii="ＭＳ 明朝" w:eastAsia="ＭＳ 明朝" w:hAnsi="ＭＳ 明朝" w:cs="Times New Roman"/>
          <w:szCs w:val="21"/>
        </w:rPr>
        <w:t>製造受託機関）</w:t>
      </w:r>
      <w:r w:rsidR="00E637CE" w:rsidRPr="00BA2B5B">
        <w:rPr>
          <w:rFonts w:ascii="ＭＳ 明朝" w:eastAsia="ＭＳ 明朝" w:hAnsi="ＭＳ 明朝" w:cs="Times New Roman" w:hint="eastAsia"/>
          <w:szCs w:val="24"/>
        </w:rPr>
        <w:t>」とは、</w:t>
      </w:r>
      <w:r w:rsidR="00E637CE" w:rsidRPr="00BA2B5B">
        <w:rPr>
          <w:rFonts w:ascii="ＭＳ 明朝" w:eastAsia="ＭＳ 明朝" w:hAnsi="ＭＳ 明朝" w:cs="Times New Roman"/>
          <w:szCs w:val="21"/>
        </w:rPr>
        <w:t>バイオ医薬品において、製造企業から医薬品の開発や製造方法の開発、さらには実際の製造までを一括で受託する企業</w:t>
      </w:r>
      <w:r w:rsidR="00E637CE" w:rsidRPr="00BA2B5B">
        <w:rPr>
          <w:rFonts w:ascii="ＭＳ 明朝" w:eastAsia="ＭＳ 明朝" w:hAnsi="ＭＳ 明朝" w:cs="Times New Roman" w:hint="eastAsia"/>
          <w:szCs w:val="21"/>
        </w:rPr>
        <w:t>等</w:t>
      </w:r>
      <w:r w:rsidR="00E637CE" w:rsidRPr="00BA2B5B">
        <w:rPr>
          <w:rFonts w:ascii="ＭＳ 明朝" w:eastAsia="ＭＳ 明朝" w:hAnsi="ＭＳ 明朝" w:cs="Times New Roman"/>
          <w:szCs w:val="21"/>
        </w:rPr>
        <w:t>を</w:t>
      </w:r>
      <w:r w:rsidR="00E637CE" w:rsidRPr="00BA2B5B">
        <w:rPr>
          <w:rFonts w:ascii="ＭＳ 明朝" w:eastAsia="ＭＳ 明朝" w:hAnsi="ＭＳ 明朝" w:cs="Times New Roman" w:hint="eastAsia"/>
          <w:szCs w:val="21"/>
        </w:rPr>
        <w:t>いい、</w:t>
      </w:r>
      <w:r w:rsidR="00415C38" w:rsidRPr="00BA2B5B">
        <w:rPr>
          <w:rFonts w:ascii="ＭＳ 明朝" w:eastAsia="ＭＳ 明朝" w:hAnsi="ＭＳ 明朝" w:cs="Times New Roman"/>
          <w:szCs w:val="24"/>
          <w14:ligatures w14:val="none"/>
        </w:rPr>
        <w:t>一括で受託する</w:t>
      </w:r>
      <w:r w:rsidR="00164887" w:rsidRPr="00BA2B5B">
        <w:rPr>
          <w:rFonts w:ascii="ＭＳ 明朝" w:eastAsia="ＭＳ 明朝" w:hAnsi="ＭＳ 明朝" w:cs="Times New Roman" w:hint="eastAsia"/>
          <w:szCs w:val="24"/>
          <w14:ligatures w14:val="none"/>
        </w:rPr>
        <w:t>機能</w:t>
      </w:r>
      <w:r w:rsidR="004F16DF" w:rsidRPr="00BA2B5B">
        <w:rPr>
          <w:rFonts w:ascii="ＭＳ 明朝" w:eastAsia="ＭＳ 明朝" w:hAnsi="ＭＳ 明朝" w:cs="Times New Roman" w:hint="eastAsia"/>
          <w:szCs w:val="24"/>
          <w14:ligatures w14:val="none"/>
        </w:rPr>
        <w:t>を</w:t>
      </w:r>
      <w:r w:rsidR="00E637CE" w:rsidRPr="00BA2B5B">
        <w:rPr>
          <w:rFonts w:ascii="ＭＳ 明朝" w:eastAsia="ＭＳ 明朝" w:hAnsi="ＭＳ 明朝" w:cs="Times New Roman" w:hint="eastAsia"/>
          <w:szCs w:val="24"/>
          <w14:ligatures w14:val="none"/>
        </w:rPr>
        <w:t>「</w:t>
      </w:r>
      <w:r w:rsidR="00E637CE" w:rsidRPr="00BA2B5B">
        <w:rPr>
          <w:rFonts w:ascii="ＭＳ 明朝" w:eastAsia="ＭＳ 明朝" w:hAnsi="ＭＳ 明朝" w:cs="Times New Roman"/>
          <w:szCs w:val="24"/>
          <w14:ligatures w14:val="none"/>
        </w:rPr>
        <w:t>CDMO</w:t>
      </w:r>
      <w:r w:rsidR="00E637CE" w:rsidRPr="00BA2B5B">
        <w:rPr>
          <w:rFonts w:ascii="ＭＳ 明朝" w:eastAsia="ＭＳ 明朝" w:hAnsi="ＭＳ 明朝" w:cs="Times New Roman" w:hint="eastAsia"/>
          <w:szCs w:val="24"/>
          <w14:ligatures w14:val="none"/>
        </w:rPr>
        <w:t>機能」と</w:t>
      </w:r>
      <w:r w:rsidR="004F16DF" w:rsidRPr="00BA2B5B">
        <w:rPr>
          <w:rFonts w:ascii="ＭＳ 明朝" w:eastAsia="ＭＳ 明朝" w:hAnsi="ＭＳ 明朝" w:cs="Times New Roman" w:hint="eastAsia"/>
          <w:szCs w:val="24"/>
          <w14:ligatures w14:val="none"/>
        </w:rPr>
        <w:t>い</w:t>
      </w:r>
      <w:r w:rsidR="004E1708" w:rsidRPr="00BA2B5B">
        <w:rPr>
          <w:rFonts w:ascii="ＭＳ 明朝" w:eastAsia="ＭＳ 明朝" w:hAnsi="ＭＳ 明朝" w:cs="Times New Roman" w:hint="eastAsia"/>
          <w:szCs w:val="24"/>
          <w14:ligatures w14:val="none"/>
        </w:rPr>
        <w:t>う。</w:t>
      </w:r>
    </w:p>
    <w:p w14:paraId="1762B452" w14:textId="77777777" w:rsidR="0068554B" w:rsidRPr="00BA2B5B" w:rsidRDefault="0068554B" w:rsidP="006A2641">
      <w:pPr>
        <w:rPr>
          <w:rFonts w:ascii="ＭＳ 明朝" w:eastAsia="ＭＳ 明朝" w:hAnsi="ＭＳ 明朝" w:cs="Times New Roman"/>
          <w:szCs w:val="24"/>
          <w14:ligatures w14:val="none"/>
        </w:rPr>
      </w:pPr>
    </w:p>
    <w:p w14:paraId="7D3B6A2C" w14:textId="5325E7F1" w:rsidR="006A2641" w:rsidRPr="00BA2B5B" w:rsidRDefault="006A2641" w:rsidP="006A2641">
      <w:pPr>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（補助</w:t>
      </w:r>
      <w:r w:rsidR="001556F5" w:rsidRPr="00BA2B5B">
        <w:rPr>
          <w:rFonts w:ascii="ＭＳ 明朝" w:eastAsia="ＭＳ 明朝" w:hAnsi="ＭＳ 明朝" w:cs="Times New Roman" w:hint="eastAsia"/>
          <w:szCs w:val="24"/>
          <w14:ligatures w14:val="none"/>
        </w:rPr>
        <w:t>事業</w:t>
      </w:r>
      <w:r w:rsidRPr="00BA2B5B">
        <w:rPr>
          <w:rFonts w:ascii="ＭＳ 明朝" w:eastAsia="ＭＳ 明朝" w:hAnsi="ＭＳ 明朝" w:cs="Times New Roman" w:hint="eastAsia"/>
          <w:szCs w:val="24"/>
          <w14:ligatures w14:val="none"/>
        </w:rPr>
        <w:t>者）</w:t>
      </w:r>
    </w:p>
    <w:p w14:paraId="3B1135FA" w14:textId="77777777" w:rsidR="00305B34" w:rsidRPr="00BA2B5B" w:rsidRDefault="006A2641" w:rsidP="00941691">
      <w:pPr>
        <w:ind w:left="283" w:hangingChars="135" w:hanging="283"/>
        <w:rPr>
          <w:rFonts w:ascii="ＭＳ 明朝" w:eastAsia="ＭＳ 明朝" w:hAnsi="ＭＳ 明朝" w:cs="Times New Roman"/>
          <w:szCs w:val="24"/>
          <w14:ligatures w14:val="none"/>
        </w:rPr>
      </w:pPr>
      <w:bookmarkStart w:id="0" w:name="_Hlk170211188"/>
      <w:r w:rsidRPr="00BA2B5B">
        <w:rPr>
          <w:rFonts w:ascii="ＭＳ 明朝" w:eastAsia="ＭＳ 明朝" w:hAnsi="ＭＳ 明朝" w:cs="Times New Roman" w:hint="eastAsia"/>
          <w:szCs w:val="24"/>
          <w14:ligatures w14:val="none"/>
        </w:rPr>
        <w:t>第</w:t>
      </w:r>
      <w:r w:rsidR="001734E0" w:rsidRPr="00BA2B5B">
        <w:rPr>
          <w:rFonts w:ascii="ＭＳ 明朝" w:eastAsia="ＭＳ 明朝" w:hAnsi="ＭＳ 明朝" w:cs="Times New Roman" w:hint="eastAsia"/>
          <w:szCs w:val="24"/>
          <w14:ligatures w14:val="none"/>
        </w:rPr>
        <w:t>３</w:t>
      </w:r>
      <w:r w:rsidRPr="00BA2B5B">
        <w:rPr>
          <w:rFonts w:ascii="ＭＳ 明朝" w:eastAsia="ＭＳ 明朝" w:hAnsi="ＭＳ 明朝" w:cs="Times New Roman" w:hint="eastAsia"/>
          <w:szCs w:val="24"/>
          <w14:ligatures w14:val="none"/>
        </w:rPr>
        <w:t>条　補助金の交付の対象となる者（以下「補助事業者」という。）は、</w:t>
      </w:r>
      <w:r w:rsidR="009E6C22" w:rsidRPr="00BA2B5B">
        <w:rPr>
          <w:rFonts w:ascii="ＭＳ 明朝" w:eastAsia="ＭＳ 明朝" w:hAnsi="ＭＳ 明朝" w:cs="Times New Roman" w:hint="eastAsia"/>
          <w:szCs w:val="24"/>
          <w14:ligatures w14:val="none"/>
        </w:rPr>
        <w:t>NQ</w:t>
      </w:r>
      <w:r w:rsidR="00661BC4" w:rsidRPr="00BA2B5B">
        <w:rPr>
          <w:rFonts w:ascii="ＭＳ 明朝" w:eastAsia="ＭＳ 明朝" w:hAnsi="ＭＳ 明朝" w:cs="Times New Roman" w:hint="eastAsia"/>
          <w:szCs w:val="24"/>
          <w14:ligatures w14:val="none"/>
        </w:rPr>
        <w:t>にお</w:t>
      </w:r>
      <w:r w:rsidR="00396372" w:rsidRPr="00BA2B5B">
        <w:rPr>
          <w:rFonts w:ascii="ＭＳ 明朝" w:eastAsia="ＭＳ 明朝" w:hAnsi="ＭＳ 明朝" w:cs="Times New Roman" w:hint="eastAsia"/>
          <w:szCs w:val="24"/>
          <w14:ligatures w14:val="none"/>
        </w:rPr>
        <w:t>ける</w:t>
      </w:r>
      <w:r w:rsidR="00661BC4" w:rsidRPr="00BA2B5B">
        <w:rPr>
          <w:rFonts w:ascii="ＭＳ 明朝" w:eastAsia="ＭＳ 明朝" w:hAnsi="ＭＳ 明朝" w:cs="Times New Roman"/>
          <w:szCs w:val="24"/>
          <w14:ligatures w14:val="none"/>
        </w:rPr>
        <w:t>CDMO</w:t>
      </w:r>
      <w:r w:rsidR="004E1708" w:rsidRPr="00BA2B5B">
        <w:rPr>
          <w:rFonts w:ascii="ＭＳ 明朝" w:eastAsia="ＭＳ 明朝" w:hAnsi="ＭＳ 明朝" w:cs="Times New Roman" w:hint="eastAsia"/>
          <w:szCs w:val="24"/>
          <w14:ligatures w14:val="none"/>
        </w:rPr>
        <w:t>機能</w:t>
      </w:r>
    </w:p>
    <w:p w14:paraId="136F77E4" w14:textId="77777777" w:rsidR="00305B34" w:rsidRPr="00BA2B5B" w:rsidRDefault="00661BC4" w:rsidP="00305B34">
      <w:pPr>
        <w:ind w:leftChars="100" w:left="283" w:hangingChars="35" w:hanging="73"/>
        <w:rPr>
          <w:rFonts w:ascii="ＭＳ 明朝" w:eastAsia="ＭＳ 明朝" w:hAnsi="ＭＳ 明朝" w:cs="Times New Roman"/>
          <w:szCs w:val="24"/>
          <w14:ligatures w14:val="none"/>
        </w:rPr>
      </w:pPr>
      <w:r w:rsidRPr="00BA2B5B">
        <w:rPr>
          <w:rFonts w:ascii="ＭＳ 明朝" w:eastAsia="ＭＳ 明朝" w:hAnsi="ＭＳ 明朝" w:cs="Times New Roman"/>
          <w:szCs w:val="24"/>
          <w14:ligatures w14:val="none"/>
        </w:rPr>
        <w:t>を活用し、将来の商用製造を見据えて、</w:t>
      </w:r>
      <w:r w:rsidRPr="00BA2B5B">
        <w:rPr>
          <w:rFonts w:ascii="ＭＳ 明朝" w:eastAsia="ＭＳ 明朝" w:hAnsi="ＭＳ 明朝" w:cs="Times New Roman" w:hint="eastAsia"/>
          <w:szCs w:val="24"/>
          <w14:ligatures w14:val="none"/>
        </w:rPr>
        <w:t>製造工程の設計、工程成立性の検証、品質管理項目の</w:t>
      </w:r>
    </w:p>
    <w:p w14:paraId="6B65044E" w14:textId="1E508E4A" w:rsidR="006A2641" w:rsidRPr="00BA2B5B" w:rsidRDefault="00661BC4" w:rsidP="00305B34">
      <w:pPr>
        <w:ind w:leftChars="100" w:left="283" w:hangingChars="35" w:hanging="73"/>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設定等、</w:t>
      </w:r>
      <w:r w:rsidR="0034420F" w:rsidRPr="00BA2B5B">
        <w:rPr>
          <w:rFonts w:ascii="ＭＳ 明朝" w:eastAsia="ＭＳ 明朝" w:hAnsi="ＭＳ 明朝" w:cs="Times New Roman" w:hint="eastAsia"/>
          <w:szCs w:val="24"/>
          <w14:ligatures w14:val="none"/>
        </w:rPr>
        <w:t>商用生産</w:t>
      </w:r>
      <w:r w:rsidRPr="00BA2B5B">
        <w:rPr>
          <w:rFonts w:ascii="ＭＳ 明朝" w:eastAsia="ＭＳ 明朝" w:hAnsi="ＭＳ 明朝" w:cs="Times New Roman" w:hint="eastAsia"/>
          <w:szCs w:val="24"/>
          <w14:ligatures w14:val="none"/>
        </w:rPr>
        <w:t>を意識した研究開発に取り組むスタートアップ</w:t>
      </w:r>
      <w:r w:rsidR="006A2641" w:rsidRPr="00BA2B5B">
        <w:rPr>
          <w:rFonts w:ascii="ＭＳ 明朝" w:eastAsia="ＭＳ 明朝" w:hAnsi="ＭＳ 明朝" w:cs="Times New Roman" w:hint="eastAsia"/>
          <w:szCs w:val="24"/>
          <w14:ligatures w14:val="none"/>
        </w:rPr>
        <w:t>とする。</w:t>
      </w:r>
      <w:bookmarkEnd w:id="0"/>
    </w:p>
    <w:p w14:paraId="70D537C2" w14:textId="77777777" w:rsidR="006A2641" w:rsidRPr="00BA2B5B" w:rsidRDefault="006A2641" w:rsidP="006A2641">
      <w:pPr>
        <w:ind w:left="420" w:hangingChars="200" w:hanging="420"/>
        <w:rPr>
          <w:rFonts w:ascii="ＭＳ 明朝" w:eastAsia="ＭＳ 明朝" w:hAnsi="ＭＳ 明朝" w:cs="Times New Roman"/>
          <w:szCs w:val="24"/>
          <w14:ligatures w14:val="none"/>
        </w:rPr>
      </w:pPr>
    </w:p>
    <w:p w14:paraId="3EC8F34E" w14:textId="0F717315" w:rsidR="006A2641" w:rsidRPr="00BA2B5B" w:rsidRDefault="006A2641" w:rsidP="006A2641">
      <w:pPr>
        <w:ind w:left="420" w:hangingChars="200" w:hanging="420"/>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w:t>
      </w:r>
      <w:r w:rsidR="00E200D1" w:rsidRPr="00BA2B5B">
        <w:rPr>
          <w:rFonts w:ascii="ＭＳ 明朝" w:eastAsia="ＭＳ 明朝" w:hAnsi="ＭＳ 明朝" w:cs="Times New Roman" w:hint="eastAsia"/>
          <w:szCs w:val="24"/>
          <w14:ligatures w14:val="none"/>
        </w:rPr>
        <w:t>補助</w:t>
      </w:r>
      <w:r w:rsidRPr="00BA2B5B">
        <w:rPr>
          <w:rFonts w:ascii="ＭＳ 明朝" w:eastAsia="ＭＳ 明朝" w:hAnsi="ＭＳ 明朝" w:cs="Times New Roman" w:hint="eastAsia"/>
          <w:szCs w:val="24"/>
          <w14:ligatures w14:val="none"/>
        </w:rPr>
        <w:t>事業）</w:t>
      </w:r>
    </w:p>
    <w:p w14:paraId="3E2ACB7B" w14:textId="6FE54B4B" w:rsidR="006A2641" w:rsidRPr="00BA2B5B" w:rsidRDefault="006A2641" w:rsidP="00D72F9A">
      <w:pPr>
        <w:ind w:left="210" w:hangingChars="100" w:hanging="210"/>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第</w:t>
      </w:r>
      <w:r w:rsidR="00914586" w:rsidRPr="00BA2B5B">
        <w:rPr>
          <w:rFonts w:ascii="ＭＳ 明朝" w:eastAsia="ＭＳ 明朝" w:hAnsi="ＭＳ 明朝" w:cs="Times New Roman" w:hint="eastAsia"/>
          <w:szCs w:val="24"/>
          <w14:ligatures w14:val="none"/>
        </w:rPr>
        <w:t>４</w:t>
      </w:r>
      <w:r w:rsidRPr="00BA2B5B">
        <w:rPr>
          <w:rFonts w:ascii="ＭＳ 明朝" w:eastAsia="ＭＳ 明朝" w:hAnsi="ＭＳ 明朝" w:cs="Times New Roman" w:hint="eastAsia"/>
          <w:szCs w:val="24"/>
          <w14:ligatures w14:val="none"/>
        </w:rPr>
        <w:t>条　補助金の交付対象となる事業（以下「補助事業」という。）は、スタートアップが</w:t>
      </w:r>
      <w:r w:rsidR="00661BC4" w:rsidRPr="00BA2B5B">
        <w:rPr>
          <w:rFonts w:ascii="ＭＳ 明朝" w:eastAsia="ＭＳ 明朝" w:hAnsi="ＭＳ 明朝" w:cs="Times New Roman" w:hint="eastAsia"/>
          <w:szCs w:val="24"/>
          <w14:ligatures w14:val="none"/>
        </w:rPr>
        <w:t>、</w:t>
      </w:r>
      <w:r w:rsidR="009E6C22" w:rsidRPr="00BA2B5B">
        <w:rPr>
          <w:rFonts w:ascii="ＭＳ 明朝" w:eastAsia="ＭＳ 明朝" w:hAnsi="ＭＳ 明朝" w:cs="Times New Roman" w:hint="eastAsia"/>
          <w:szCs w:val="24"/>
          <w14:ligatures w14:val="none"/>
        </w:rPr>
        <w:t>NQ</w:t>
      </w:r>
      <w:r w:rsidR="00661BC4" w:rsidRPr="00BA2B5B">
        <w:rPr>
          <w:rFonts w:ascii="ＭＳ 明朝" w:eastAsia="ＭＳ 明朝" w:hAnsi="ＭＳ 明朝" w:cs="Times New Roman" w:hint="eastAsia"/>
          <w:szCs w:val="24"/>
          <w14:ligatures w14:val="none"/>
        </w:rPr>
        <w:t>における</w:t>
      </w:r>
      <w:r w:rsidR="00661BC4" w:rsidRPr="00BA2B5B">
        <w:rPr>
          <w:rFonts w:ascii="ＭＳ 明朝" w:eastAsia="ＭＳ 明朝" w:hAnsi="ＭＳ 明朝" w:cs="Times New Roman"/>
          <w:szCs w:val="24"/>
          <w14:ligatures w14:val="none"/>
        </w:rPr>
        <w:t>CDMO</w:t>
      </w:r>
      <w:r w:rsidR="004E1708" w:rsidRPr="00BA2B5B">
        <w:rPr>
          <w:rFonts w:ascii="ＭＳ 明朝" w:eastAsia="ＭＳ 明朝" w:hAnsi="ＭＳ 明朝" w:cs="Times New Roman" w:hint="eastAsia"/>
          <w:szCs w:val="24"/>
          <w14:ligatures w14:val="none"/>
        </w:rPr>
        <w:t>機能</w:t>
      </w:r>
      <w:r w:rsidR="00661BC4" w:rsidRPr="00BA2B5B">
        <w:rPr>
          <w:rFonts w:ascii="ＭＳ 明朝" w:eastAsia="ＭＳ 明朝" w:hAnsi="ＭＳ 明朝" w:cs="Times New Roman"/>
          <w:szCs w:val="24"/>
          <w14:ligatures w14:val="none"/>
        </w:rPr>
        <w:t>を活用しながら、製造工程</w:t>
      </w:r>
      <w:r w:rsidR="00A75576" w:rsidRPr="00BA2B5B">
        <w:rPr>
          <w:rFonts w:ascii="ＭＳ 明朝" w:eastAsia="ＭＳ 明朝" w:hAnsi="ＭＳ 明朝" w:cs="Times New Roman" w:hint="eastAsia"/>
          <w:szCs w:val="24"/>
          <w14:ligatures w14:val="none"/>
        </w:rPr>
        <w:t>および</w:t>
      </w:r>
      <w:r w:rsidR="00661BC4" w:rsidRPr="00BA2B5B">
        <w:rPr>
          <w:rFonts w:ascii="ＭＳ 明朝" w:eastAsia="ＭＳ 明朝" w:hAnsi="ＭＳ 明朝" w:cs="Times New Roman"/>
          <w:szCs w:val="24"/>
          <w14:ligatures w14:val="none"/>
        </w:rPr>
        <w:t>品質管理の</w:t>
      </w:r>
      <w:r w:rsidR="00661BC4" w:rsidRPr="00BA2B5B">
        <w:rPr>
          <w:rFonts w:ascii="ＭＳ 明朝" w:eastAsia="ＭＳ 明朝" w:hAnsi="ＭＳ 明朝" w:cs="Times New Roman" w:hint="eastAsia"/>
          <w:szCs w:val="24"/>
          <w14:ligatures w14:val="none"/>
        </w:rPr>
        <w:t>プロセス</w:t>
      </w:r>
      <w:r w:rsidR="00661BC4" w:rsidRPr="00BA2B5B">
        <w:rPr>
          <w:rFonts w:ascii="ＭＳ 明朝" w:eastAsia="ＭＳ 明朝" w:hAnsi="ＭＳ 明朝" w:cs="Times New Roman"/>
          <w:szCs w:val="24"/>
          <w14:ligatures w14:val="none"/>
        </w:rPr>
        <w:t>を具体化・検証する研究開発および</w:t>
      </w:r>
      <w:r w:rsidR="0033633C" w:rsidRPr="00BA2B5B">
        <w:rPr>
          <w:rFonts w:ascii="ＭＳ 明朝" w:eastAsia="ＭＳ 明朝" w:hAnsi="ＭＳ 明朝" w:cs="Times New Roman" w:hint="eastAsia"/>
          <w:szCs w:val="24"/>
          <w14:ligatures w14:val="none"/>
        </w:rPr>
        <w:t>製品化</w:t>
      </w:r>
      <w:r w:rsidR="000749D7" w:rsidRPr="00BA2B5B">
        <w:rPr>
          <w:rFonts w:ascii="ＭＳ 明朝" w:eastAsia="ＭＳ 明朝" w:hAnsi="ＭＳ 明朝" w:cs="Times New Roman" w:hint="eastAsia"/>
          <w:szCs w:val="24"/>
          <w14:ligatures w14:val="none"/>
        </w:rPr>
        <w:t>前の製造</w:t>
      </w:r>
      <w:r w:rsidR="0033633C" w:rsidRPr="00BA2B5B">
        <w:rPr>
          <w:rFonts w:ascii="ＭＳ 明朝" w:eastAsia="ＭＳ 明朝" w:hAnsi="ＭＳ 明朝" w:cs="Times New Roman" w:hint="eastAsia"/>
          <w:szCs w:val="24"/>
          <w14:ligatures w14:val="none"/>
        </w:rPr>
        <w:t>準備業務</w:t>
      </w:r>
      <w:r w:rsidR="00661BC4" w:rsidRPr="00BA2B5B">
        <w:rPr>
          <w:rFonts w:ascii="ＭＳ 明朝" w:eastAsia="ＭＳ 明朝" w:hAnsi="ＭＳ 明朝" w:cs="Times New Roman" w:hint="eastAsia"/>
          <w:szCs w:val="24"/>
          <w14:ligatures w14:val="none"/>
        </w:rPr>
        <w:t>にかかる</w:t>
      </w:r>
      <w:r w:rsidRPr="00BA2B5B">
        <w:rPr>
          <w:rFonts w:ascii="ＭＳ 明朝" w:eastAsia="ＭＳ 明朝" w:hAnsi="ＭＳ 明朝" w:cs="Times New Roman" w:hint="eastAsia"/>
          <w:szCs w:val="24"/>
          <w14:ligatures w14:val="none"/>
        </w:rPr>
        <w:t>事業とする。</w:t>
      </w:r>
    </w:p>
    <w:p w14:paraId="0ACD06DA" w14:textId="77777777" w:rsidR="006A2641" w:rsidRPr="00BA2B5B" w:rsidRDefault="006A2641" w:rsidP="006A2641">
      <w:pPr>
        <w:rPr>
          <w:rFonts w:ascii="ＭＳ 明朝" w:eastAsia="ＭＳ 明朝" w:hAnsi="ＭＳ 明朝" w:cs="Times New Roman"/>
          <w:szCs w:val="24"/>
          <w14:ligatures w14:val="none"/>
        </w:rPr>
      </w:pPr>
    </w:p>
    <w:p w14:paraId="4C5AC625" w14:textId="157ED218" w:rsidR="00911772" w:rsidRPr="00DF70B2" w:rsidRDefault="006A2641" w:rsidP="006A2641">
      <w:pPr>
        <w:rPr>
          <w:rFonts w:ascii="ＭＳ 明朝" w:eastAsia="ＭＳ 明朝" w:hAnsi="ＭＳ 明朝" w:cs="Times New Roman"/>
          <w:szCs w:val="24"/>
          <w14:ligatures w14:val="none"/>
        </w:rPr>
      </w:pPr>
      <w:r w:rsidRPr="00BA2B5B">
        <w:rPr>
          <w:rFonts w:ascii="ＭＳ 明朝" w:eastAsia="ＭＳ 明朝" w:hAnsi="ＭＳ 明朝" w:cs="Times New Roman" w:hint="eastAsia"/>
          <w:szCs w:val="24"/>
          <w14:ligatures w14:val="none"/>
        </w:rPr>
        <w:t>（補助対象経費等）</w:t>
      </w:r>
    </w:p>
    <w:p w14:paraId="17D23F65" w14:textId="5170615E"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911772" w:rsidRPr="00DF70B2">
        <w:rPr>
          <w:rFonts w:ascii="ＭＳ 明朝" w:eastAsia="ＭＳ 明朝" w:hAnsi="ＭＳ 明朝" w:cs="Times New Roman" w:hint="eastAsia"/>
          <w:szCs w:val="24"/>
          <w14:ligatures w14:val="none"/>
        </w:rPr>
        <w:t>５</w:t>
      </w:r>
      <w:r w:rsidRPr="00DF70B2">
        <w:rPr>
          <w:rFonts w:ascii="ＭＳ 明朝" w:eastAsia="ＭＳ 明朝" w:hAnsi="ＭＳ 明朝" w:cs="Times New Roman" w:hint="eastAsia"/>
          <w:szCs w:val="24"/>
          <w14:ligatures w14:val="none"/>
        </w:rPr>
        <w:t>条　知事は別表に掲げるもののうち、補助事業者が行う補助事業に必要かつ適当と認める経費（以下「補助対象経費」という。）について、予算の範囲内において、補助金を交付するも</w:t>
      </w:r>
    </w:p>
    <w:p w14:paraId="77D6CAC6" w14:textId="77777777" w:rsidR="006A2641" w:rsidRPr="00DF70B2" w:rsidRDefault="006A2641" w:rsidP="00312744">
      <w:pPr>
        <w:ind w:firstLineChars="100" w:firstLine="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のとする。</w:t>
      </w:r>
    </w:p>
    <w:p w14:paraId="062DF9E8"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lastRenderedPageBreak/>
        <w:t>２　補助金の額は次の各号のとおりとする。</w:t>
      </w:r>
    </w:p>
    <w:p w14:paraId="2CD8E305" w14:textId="3D4EA46E"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（１）補助事業に係る経費の合計額の２分の</w:t>
      </w:r>
      <w:r w:rsidRPr="00DF70B2">
        <w:rPr>
          <w:rFonts w:ascii="ＭＳ 明朝" w:eastAsia="ＭＳ 明朝" w:hAnsi="ＭＳ 明朝" w:cs="Times New Roman"/>
          <w:szCs w:val="24"/>
          <w14:ligatures w14:val="none"/>
        </w:rPr>
        <w:t>1以内とする。</w:t>
      </w:r>
    </w:p>
    <w:p w14:paraId="1789F0F7" w14:textId="690EBD18"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（２）補助金の限度額は</w:t>
      </w:r>
      <w:r w:rsidR="00A75576" w:rsidRPr="00DF70B2">
        <w:rPr>
          <w:rFonts w:ascii="ＭＳ 明朝" w:eastAsia="ＭＳ 明朝" w:hAnsi="ＭＳ 明朝" w:cs="Times New Roman"/>
          <w:szCs w:val="24"/>
          <w14:ligatures w14:val="none"/>
        </w:rPr>
        <w:t>5</w:t>
      </w:r>
      <w:r w:rsidRPr="00DF70B2">
        <w:rPr>
          <w:rFonts w:ascii="ＭＳ 明朝" w:eastAsia="ＭＳ 明朝" w:hAnsi="ＭＳ 明朝" w:cs="Times New Roman"/>
          <w:szCs w:val="24"/>
          <w14:ligatures w14:val="none"/>
        </w:rPr>
        <w:t>00万円</w:t>
      </w:r>
      <w:r w:rsidRPr="00DF70B2">
        <w:rPr>
          <w:rFonts w:ascii="ＭＳ 明朝" w:eastAsia="ＭＳ 明朝" w:hAnsi="ＭＳ 明朝" w:cs="Times New Roman" w:hint="eastAsia"/>
          <w:szCs w:val="24"/>
          <w14:ligatures w14:val="none"/>
        </w:rPr>
        <w:t>とする。</w:t>
      </w:r>
    </w:p>
    <w:p w14:paraId="21EDE569"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（３）補助金の額の算定にあたり、１円未満の端数が生じた場合は、これを切り捨てるものとす</w:t>
      </w:r>
    </w:p>
    <w:p w14:paraId="3E86B108" w14:textId="77777777" w:rsidR="006A2641" w:rsidRPr="00DF70B2" w:rsidRDefault="006A2641" w:rsidP="006A2641">
      <w:pPr>
        <w:ind w:firstLineChars="200" w:firstLine="42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る。</w:t>
      </w:r>
    </w:p>
    <w:p w14:paraId="5042491C" w14:textId="77777777"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３　補助事業者は、当該補助事業につき、この補助対象経費と重複して他の補助金等の交付を受けてはならない。</w:t>
      </w:r>
    </w:p>
    <w:p w14:paraId="19FBA2C6" w14:textId="77777777" w:rsidR="006A2641" w:rsidRPr="00DF70B2" w:rsidRDefault="006A2641" w:rsidP="006A2641">
      <w:pPr>
        <w:ind w:left="210" w:hangingChars="100" w:hanging="210"/>
        <w:rPr>
          <w:rFonts w:ascii="ＭＳ 明朝" w:eastAsia="ＭＳ 明朝" w:hAnsi="ＭＳ 明朝" w:cs="Times New Roman"/>
          <w:szCs w:val="24"/>
          <w14:ligatures w14:val="none"/>
        </w:rPr>
      </w:pPr>
    </w:p>
    <w:p w14:paraId="65A0331C" w14:textId="468AE3A1" w:rsidR="006A2641" w:rsidRPr="00DF70B2" w:rsidRDefault="006A2641" w:rsidP="006A2641">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（補助金</w:t>
      </w:r>
      <w:r w:rsidR="001018BF" w:rsidRPr="00DF70B2">
        <w:rPr>
          <w:rFonts w:ascii="ＭＳ 明朝" w:eastAsia="ＭＳ 明朝" w:hAnsi="ＭＳ 明朝" w:cs="Times New Roman" w:hint="eastAsia"/>
          <w:szCs w:val="24"/>
          <w14:ligatures w14:val="none"/>
        </w:rPr>
        <w:t>の</w:t>
      </w:r>
      <w:r w:rsidRPr="00DF70B2">
        <w:rPr>
          <w:rFonts w:ascii="ＭＳ 明朝" w:eastAsia="ＭＳ 明朝" w:hAnsi="ＭＳ 明朝" w:cs="Times New Roman" w:hint="eastAsia"/>
          <w:szCs w:val="24"/>
          <w14:ligatures w14:val="none"/>
        </w:rPr>
        <w:t>交付申請）</w:t>
      </w:r>
    </w:p>
    <w:p w14:paraId="7E3AA82E" w14:textId="77777777" w:rsidR="00312744" w:rsidRPr="00DF70B2" w:rsidRDefault="006A2641" w:rsidP="006A2641">
      <w:pPr>
        <w:ind w:left="420" w:hangingChars="200" w:hanging="42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911772" w:rsidRPr="00DF70B2">
        <w:rPr>
          <w:rFonts w:ascii="ＭＳ 明朝" w:eastAsia="ＭＳ 明朝" w:hAnsi="ＭＳ 明朝" w:cs="Times New Roman" w:hint="eastAsia"/>
          <w:szCs w:val="24"/>
          <w14:ligatures w14:val="none"/>
        </w:rPr>
        <w:t>６</w:t>
      </w:r>
      <w:r w:rsidRPr="00DF70B2">
        <w:rPr>
          <w:rFonts w:ascii="ＭＳ 明朝" w:eastAsia="ＭＳ 明朝" w:hAnsi="ＭＳ 明朝" w:cs="Times New Roman" w:hint="eastAsia"/>
          <w:szCs w:val="24"/>
          <w14:ligatures w14:val="none"/>
        </w:rPr>
        <w:t>条　規則第４条第１項の規定による補助金交付申請書（様式第１号）は、知事が別に定める</w:t>
      </w:r>
    </w:p>
    <w:p w14:paraId="4DD5A751" w14:textId="5F0281CE" w:rsidR="006A2641" w:rsidRPr="00DF70B2" w:rsidRDefault="006A2641" w:rsidP="00312744">
      <w:pPr>
        <w:ind w:leftChars="100" w:left="42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期日までに提出しなければならない。</w:t>
      </w:r>
    </w:p>
    <w:p w14:paraId="1880A8B8" w14:textId="77777777" w:rsidR="006A2641" w:rsidRPr="00DF70B2" w:rsidRDefault="006A2641" w:rsidP="006A2641">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　前項の申請書には、次の各号に掲げる書類を添付しなければならない。</w:t>
      </w:r>
    </w:p>
    <w:p w14:paraId="1AD5499A" w14:textId="64C2D73C" w:rsidR="006A2641" w:rsidRPr="00DF70B2" w:rsidRDefault="006A2641" w:rsidP="006A2641">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szCs w:val="24"/>
          <w14:ligatures w14:val="none"/>
        </w:rPr>
        <w:t xml:space="preserve"> （１）会社</w:t>
      </w:r>
      <w:r w:rsidR="00305B34">
        <w:rPr>
          <w:rFonts w:ascii="ＭＳ 明朝" w:eastAsia="ＭＳ 明朝" w:hAnsi="ＭＳ 明朝" w:cs="Times New Roman" w:hint="eastAsia"/>
          <w:szCs w:val="24"/>
          <w14:ligatures w14:val="none"/>
        </w:rPr>
        <w:t>（</w:t>
      </w:r>
      <w:r w:rsidRPr="00DF70B2">
        <w:rPr>
          <w:rFonts w:ascii="ＭＳ 明朝" w:eastAsia="ＭＳ 明朝" w:hAnsi="ＭＳ 明朝" w:cs="Times New Roman"/>
          <w:szCs w:val="24"/>
          <w14:ligatures w14:val="none"/>
        </w:rPr>
        <w:t>事業</w:t>
      </w:r>
      <w:r w:rsidR="00305B34">
        <w:rPr>
          <w:rFonts w:ascii="ＭＳ 明朝" w:eastAsia="ＭＳ 明朝" w:hAnsi="ＭＳ 明朝" w:cs="Times New Roman" w:hint="eastAsia"/>
          <w:szCs w:val="24"/>
          <w14:ligatures w14:val="none"/>
        </w:rPr>
        <w:t>）</w:t>
      </w:r>
      <w:r w:rsidRPr="00DF70B2">
        <w:rPr>
          <w:rFonts w:ascii="ＭＳ 明朝" w:eastAsia="ＭＳ 明朝" w:hAnsi="ＭＳ 明朝" w:cs="Times New Roman" w:hint="eastAsia"/>
          <w:szCs w:val="24"/>
          <w14:ligatures w14:val="none"/>
        </w:rPr>
        <w:t>概要及び研究内容</w:t>
      </w:r>
    </w:p>
    <w:p w14:paraId="0375599D" w14:textId="77777777" w:rsidR="006A2641" w:rsidRPr="00DF70B2" w:rsidRDefault="006A2641" w:rsidP="006A2641">
      <w:pPr>
        <w:ind w:firstLineChars="50" w:firstLine="105"/>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（２）補助事業内容説明書</w:t>
      </w:r>
    </w:p>
    <w:p w14:paraId="1756166E" w14:textId="29BA4654" w:rsidR="006A2641" w:rsidRPr="00DF70B2" w:rsidRDefault="006A2641" w:rsidP="006A2641">
      <w:pPr>
        <w:ind w:firstLineChars="50" w:firstLine="105"/>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w:t>
      </w:r>
      <w:r w:rsidR="00A75576" w:rsidRPr="00DF70B2">
        <w:rPr>
          <w:rFonts w:ascii="ＭＳ 明朝" w:eastAsia="ＭＳ 明朝" w:hAnsi="ＭＳ 明朝" w:cs="Times New Roman" w:hint="eastAsia"/>
          <w:szCs w:val="24"/>
          <w14:ligatures w14:val="none"/>
        </w:rPr>
        <w:t>３</w:t>
      </w:r>
      <w:r w:rsidRPr="00DF70B2">
        <w:rPr>
          <w:rFonts w:ascii="ＭＳ 明朝" w:eastAsia="ＭＳ 明朝" w:hAnsi="ＭＳ 明朝" w:cs="Times New Roman" w:hint="eastAsia"/>
          <w:szCs w:val="24"/>
          <w14:ligatures w14:val="none"/>
        </w:rPr>
        <w:t>）法人の登記事項証明書</w:t>
      </w:r>
      <w:r w:rsidR="00305B34">
        <w:rPr>
          <w:rFonts w:ascii="ＭＳ 明朝" w:eastAsia="ＭＳ 明朝" w:hAnsi="ＭＳ 明朝" w:cs="Times New Roman" w:hint="eastAsia"/>
          <w:szCs w:val="24"/>
          <w14:ligatures w14:val="none"/>
        </w:rPr>
        <w:t>（</w:t>
      </w:r>
      <w:r w:rsidRPr="00DF70B2">
        <w:rPr>
          <w:rFonts w:ascii="ＭＳ 明朝" w:eastAsia="ＭＳ 明朝" w:hAnsi="ＭＳ 明朝" w:cs="Times New Roman" w:hint="eastAsia"/>
          <w:szCs w:val="24"/>
          <w14:ligatures w14:val="none"/>
        </w:rPr>
        <w:t>履歴事項証明書</w:t>
      </w:r>
      <w:r w:rsidR="00305B34">
        <w:rPr>
          <w:rFonts w:ascii="ＭＳ 明朝" w:eastAsia="ＭＳ 明朝" w:hAnsi="ＭＳ 明朝" w:cs="Times New Roman" w:hint="eastAsia"/>
          <w:szCs w:val="24"/>
          <w14:ligatures w14:val="none"/>
        </w:rPr>
        <w:t>）</w:t>
      </w:r>
      <w:r w:rsidRPr="00DF70B2">
        <w:rPr>
          <w:rFonts w:ascii="ＭＳ 明朝" w:eastAsia="ＭＳ 明朝" w:hAnsi="ＭＳ 明朝" w:cs="Times New Roman" w:hint="eastAsia"/>
          <w:szCs w:val="24"/>
          <w14:ligatures w14:val="none"/>
        </w:rPr>
        <w:t>。個人事業主の場合は住民票</w:t>
      </w:r>
    </w:p>
    <w:p w14:paraId="5CA73D65" w14:textId="4B796620" w:rsidR="006A2641" w:rsidRPr="00DF70B2" w:rsidRDefault="006A2641" w:rsidP="006A2641">
      <w:pPr>
        <w:ind w:firstLineChars="50" w:firstLine="105"/>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w:t>
      </w:r>
      <w:r w:rsidR="00A75576" w:rsidRPr="00DF70B2">
        <w:rPr>
          <w:rFonts w:ascii="ＭＳ 明朝" w:eastAsia="ＭＳ 明朝" w:hAnsi="ＭＳ 明朝" w:cs="Times New Roman" w:hint="eastAsia"/>
          <w:szCs w:val="24"/>
          <w14:ligatures w14:val="none"/>
        </w:rPr>
        <w:t>４</w:t>
      </w:r>
      <w:r w:rsidRPr="00DF70B2">
        <w:rPr>
          <w:rFonts w:ascii="ＭＳ 明朝" w:eastAsia="ＭＳ 明朝" w:hAnsi="ＭＳ 明朝" w:cs="Times New Roman" w:hint="eastAsia"/>
          <w:szCs w:val="24"/>
          <w14:ligatures w14:val="none"/>
        </w:rPr>
        <w:t>）会社概要の分かる書類</w:t>
      </w:r>
    </w:p>
    <w:p w14:paraId="16EB37D1" w14:textId="4D70C3AD" w:rsidR="006A2641" w:rsidRPr="00DF70B2" w:rsidRDefault="006A2641" w:rsidP="006A2641">
      <w:pPr>
        <w:ind w:firstLineChars="50" w:firstLine="105"/>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w:t>
      </w:r>
      <w:r w:rsidR="00A75576" w:rsidRPr="00DF70B2">
        <w:rPr>
          <w:rFonts w:ascii="ＭＳ 明朝" w:eastAsia="ＭＳ 明朝" w:hAnsi="ＭＳ 明朝" w:cs="Times New Roman" w:hint="eastAsia"/>
          <w:szCs w:val="24"/>
          <w14:ligatures w14:val="none"/>
        </w:rPr>
        <w:t>５</w:t>
      </w:r>
      <w:r w:rsidRPr="00DF70B2">
        <w:rPr>
          <w:rFonts w:ascii="ＭＳ 明朝" w:eastAsia="ＭＳ 明朝" w:hAnsi="ＭＳ 明朝" w:cs="Times New Roman" w:hint="eastAsia"/>
          <w:szCs w:val="24"/>
          <w14:ligatures w14:val="none"/>
        </w:rPr>
        <w:t>）要件確認</w:t>
      </w:r>
      <w:r w:rsidR="00F10E67">
        <w:rPr>
          <w:rFonts w:ascii="ＭＳ 明朝" w:eastAsia="ＭＳ 明朝" w:hAnsi="ＭＳ 明朝" w:cs="Times New Roman" w:hint="eastAsia"/>
          <w:szCs w:val="24"/>
          <w14:ligatures w14:val="none"/>
        </w:rPr>
        <w:t>申立</w:t>
      </w:r>
      <w:r w:rsidRPr="00DF70B2">
        <w:rPr>
          <w:rFonts w:ascii="ＭＳ 明朝" w:eastAsia="ＭＳ 明朝" w:hAnsi="ＭＳ 明朝" w:cs="Times New Roman" w:hint="eastAsia"/>
          <w:szCs w:val="24"/>
          <w14:ligatures w14:val="none"/>
        </w:rPr>
        <w:t>書（様式第１</w:t>
      </w:r>
      <w:r w:rsidRPr="00DF70B2">
        <w:rPr>
          <w:rFonts w:ascii="ＭＳ 明朝" w:eastAsia="ＭＳ 明朝" w:hAnsi="ＭＳ 明朝" w:cs="Times New Roman"/>
          <w:szCs w:val="24"/>
          <w14:ligatures w14:val="none"/>
        </w:rPr>
        <w:t>-２号）</w:t>
      </w:r>
    </w:p>
    <w:p w14:paraId="58C90485" w14:textId="0DD534B0" w:rsidR="006A2641" w:rsidRPr="00DF70B2" w:rsidRDefault="006A2641" w:rsidP="006A2641">
      <w:pPr>
        <w:ind w:firstLineChars="50" w:firstLine="105"/>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w:t>
      </w:r>
      <w:r w:rsidR="00A75576" w:rsidRPr="00DF70B2">
        <w:rPr>
          <w:rFonts w:ascii="ＭＳ 明朝" w:eastAsia="ＭＳ 明朝" w:hAnsi="ＭＳ 明朝" w:cs="Times New Roman" w:hint="eastAsia"/>
          <w:szCs w:val="24"/>
          <w14:ligatures w14:val="none"/>
        </w:rPr>
        <w:t>６</w:t>
      </w:r>
      <w:r w:rsidRPr="00DF70B2">
        <w:rPr>
          <w:rFonts w:ascii="ＭＳ 明朝" w:eastAsia="ＭＳ 明朝" w:hAnsi="ＭＳ 明朝" w:cs="Times New Roman" w:hint="eastAsia"/>
          <w:szCs w:val="24"/>
          <w14:ligatures w14:val="none"/>
        </w:rPr>
        <w:t>）暴力団等審査情報（様式第１</w:t>
      </w:r>
      <w:r w:rsidRPr="00DF70B2">
        <w:rPr>
          <w:rFonts w:ascii="ＭＳ 明朝" w:eastAsia="ＭＳ 明朝" w:hAnsi="ＭＳ 明朝" w:cs="Times New Roman"/>
          <w:szCs w:val="24"/>
          <w14:ligatures w14:val="none"/>
        </w:rPr>
        <w:t>-３号）</w:t>
      </w:r>
    </w:p>
    <w:p w14:paraId="32BF59FA" w14:textId="4752F8FD" w:rsidR="006A2641" w:rsidRPr="00DF70B2" w:rsidRDefault="006A2641" w:rsidP="006A2641">
      <w:pPr>
        <w:ind w:firstLineChars="50" w:firstLine="105"/>
        <w:rPr>
          <w:rFonts w:ascii="ＭＳ 明朝" w:eastAsia="ＭＳ 明朝" w:hAnsi="ＭＳ 明朝" w:cs="Times New Roman"/>
          <w:szCs w:val="24"/>
          <w14:ligatures w14:val="none"/>
        </w:rPr>
      </w:pPr>
      <w:bookmarkStart w:id="1" w:name="OLE_LINK2"/>
      <w:r w:rsidRPr="00DF70B2">
        <w:rPr>
          <w:rFonts w:ascii="ＭＳ 明朝" w:eastAsia="ＭＳ 明朝" w:hAnsi="ＭＳ 明朝" w:cs="Times New Roman" w:hint="eastAsia"/>
          <w:szCs w:val="24"/>
          <w14:ligatures w14:val="none"/>
        </w:rPr>
        <w:t>（</w:t>
      </w:r>
      <w:r w:rsidR="00A75576" w:rsidRPr="00DF70B2">
        <w:rPr>
          <w:rFonts w:ascii="ＭＳ 明朝" w:eastAsia="ＭＳ 明朝" w:hAnsi="ＭＳ 明朝" w:cs="Times New Roman" w:hint="eastAsia"/>
          <w:szCs w:val="24"/>
          <w14:ligatures w14:val="none"/>
        </w:rPr>
        <w:t>７</w:t>
      </w:r>
      <w:r w:rsidRPr="00DF70B2">
        <w:rPr>
          <w:rFonts w:ascii="ＭＳ 明朝" w:eastAsia="ＭＳ 明朝" w:hAnsi="ＭＳ 明朝" w:cs="Times New Roman" w:hint="eastAsia"/>
          <w:szCs w:val="24"/>
          <w14:ligatures w14:val="none"/>
        </w:rPr>
        <w:t>）その他知事が必要と認める書類</w:t>
      </w:r>
      <w:bookmarkEnd w:id="1"/>
      <w:r w:rsidRPr="00DF70B2">
        <w:rPr>
          <w:rFonts w:ascii="ＭＳ 明朝" w:eastAsia="ＭＳ 明朝" w:hAnsi="ＭＳ 明朝" w:cs="Times New Roman"/>
          <w:szCs w:val="24"/>
          <w14:ligatures w14:val="none"/>
        </w:rPr>
        <w:t xml:space="preserve"> </w:t>
      </w:r>
    </w:p>
    <w:p w14:paraId="0577CA9B" w14:textId="77777777" w:rsidR="00020201" w:rsidRPr="00DF70B2" w:rsidRDefault="00020201" w:rsidP="006A2641">
      <w:pPr>
        <w:rPr>
          <w:rFonts w:ascii="ＭＳ 明朝" w:eastAsia="ＭＳ 明朝" w:hAnsi="ＭＳ 明朝" w:cs="Times New Roman"/>
          <w:szCs w:val="24"/>
          <w14:ligatures w14:val="none"/>
        </w:rPr>
      </w:pPr>
    </w:p>
    <w:p w14:paraId="6622FC83" w14:textId="77777777" w:rsidR="00911772"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（補助金の交付決定）</w:t>
      </w:r>
    </w:p>
    <w:p w14:paraId="6DFDDFB7" w14:textId="734241D1"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911772" w:rsidRPr="00DF70B2">
        <w:rPr>
          <w:rFonts w:ascii="ＭＳ 明朝" w:eastAsia="ＭＳ 明朝" w:hAnsi="ＭＳ 明朝" w:cs="Times New Roman" w:hint="eastAsia"/>
          <w:szCs w:val="24"/>
          <w14:ligatures w14:val="none"/>
        </w:rPr>
        <w:t>７</w:t>
      </w:r>
      <w:r w:rsidRPr="00DF70B2">
        <w:rPr>
          <w:rFonts w:ascii="ＭＳ 明朝" w:eastAsia="ＭＳ 明朝" w:hAnsi="ＭＳ 明朝" w:cs="Times New Roman" w:hint="eastAsia"/>
          <w:szCs w:val="24"/>
          <w14:ligatures w14:val="none"/>
        </w:rPr>
        <w:t>条　知事は、前条の規定により申請書の提出があったときは、</w:t>
      </w:r>
      <w:r w:rsidR="00C62836" w:rsidRPr="0095581D">
        <w:rPr>
          <w:rStyle w:val="normaltextrun"/>
          <w:rFonts w:ascii="ＭＳ 明朝" w:eastAsia="ＭＳ 明朝" w:hAnsi="ＭＳ 明朝" w:hint="eastAsia"/>
          <w:color w:val="000000" w:themeColor="text1"/>
          <w:szCs w:val="21"/>
          <w:bdr w:val="none" w:sz="0" w:space="0" w:color="auto" w:frame="1"/>
        </w:rPr>
        <w:t>大阪府ライフサイエンス産業振興施策審査会の審査を経て</w:t>
      </w:r>
      <w:r w:rsidRPr="00DF70B2">
        <w:rPr>
          <w:rFonts w:ascii="ＭＳ 明朝" w:eastAsia="ＭＳ 明朝" w:hAnsi="ＭＳ 明朝" w:cs="Times New Roman" w:hint="eastAsia"/>
          <w:szCs w:val="24"/>
          <w14:ligatures w14:val="none"/>
        </w:rPr>
        <w:t>、適正と認めるときは、別途定める日に補助金の交付決定を行い、申請者に通知するものとする。</w:t>
      </w:r>
    </w:p>
    <w:p w14:paraId="3F7C73A8" w14:textId="77777777" w:rsidR="006A2641" w:rsidRPr="00DF70B2" w:rsidRDefault="006A2641" w:rsidP="006A2641">
      <w:pPr>
        <w:rPr>
          <w:rFonts w:ascii="ＭＳ 明朝" w:eastAsia="ＭＳ 明朝" w:hAnsi="ＭＳ 明朝" w:cs="Times New Roman"/>
          <w:szCs w:val="24"/>
          <w14:ligatures w14:val="none"/>
        </w:rPr>
      </w:pPr>
    </w:p>
    <w:p w14:paraId="6EEEE885"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（補助事業の内容等の変更）</w:t>
      </w:r>
    </w:p>
    <w:p w14:paraId="5E5B24AF" w14:textId="7A0FA2B4"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1018BF" w:rsidRPr="00DF70B2">
        <w:rPr>
          <w:rFonts w:ascii="ＭＳ 明朝" w:eastAsia="ＭＳ 明朝" w:hAnsi="ＭＳ 明朝" w:cs="Times New Roman" w:hint="eastAsia"/>
          <w:szCs w:val="24"/>
          <w14:ligatures w14:val="none"/>
        </w:rPr>
        <w:t>８</w:t>
      </w:r>
      <w:r w:rsidRPr="00DF70B2">
        <w:rPr>
          <w:rFonts w:ascii="ＭＳ 明朝" w:eastAsia="ＭＳ 明朝" w:hAnsi="ＭＳ 明朝" w:cs="Times New Roman" w:hint="eastAsia"/>
          <w:szCs w:val="24"/>
          <w14:ligatures w14:val="none"/>
        </w:rPr>
        <w:t>条　規則第６条第１項第１号又は第２号の規定に該当するときは、補助事業の内容の変更承認申請書（様式第</w:t>
      </w:r>
      <w:r w:rsidR="001018BF" w:rsidRPr="00DF70B2">
        <w:rPr>
          <w:rFonts w:ascii="ＭＳ 明朝" w:eastAsia="ＭＳ 明朝" w:hAnsi="ＭＳ 明朝" w:cs="Times New Roman" w:hint="eastAsia"/>
          <w:szCs w:val="24"/>
          <w14:ligatures w14:val="none"/>
        </w:rPr>
        <w:t>２</w:t>
      </w:r>
      <w:r w:rsidRPr="00DF70B2">
        <w:rPr>
          <w:rFonts w:ascii="ＭＳ 明朝" w:eastAsia="ＭＳ 明朝" w:hAnsi="ＭＳ 明朝" w:cs="Times New Roman" w:hint="eastAsia"/>
          <w:szCs w:val="24"/>
          <w14:ligatures w14:val="none"/>
        </w:rPr>
        <w:t>号）を知事に提出しなければならない。</w:t>
      </w:r>
    </w:p>
    <w:p w14:paraId="699B3CD7" w14:textId="180C0769"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　規則第６条第１項第３号の規定に該当するときは、補助事業の中止（廃止）承認申請書（様式第</w:t>
      </w:r>
      <w:r w:rsidR="001018BF" w:rsidRPr="00DF70B2">
        <w:rPr>
          <w:rFonts w:ascii="ＭＳ 明朝" w:eastAsia="ＭＳ 明朝" w:hAnsi="ＭＳ 明朝" w:cs="Times New Roman" w:hint="eastAsia"/>
          <w:szCs w:val="24"/>
          <w14:ligatures w14:val="none"/>
        </w:rPr>
        <w:t>３</w:t>
      </w:r>
      <w:r w:rsidRPr="00DF70B2">
        <w:rPr>
          <w:rFonts w:ascii="ＭＳ 明朝" w:eastAsia="ＭＳ 明朝" w:hAnsi="ＭＳ 明朝" w:cs="Times New Roman" w:hint="eastAsia"/>
          <w:szCs w:val="24"/>
          <w14:ligatures w14:val="none"/>
        </w:rPr>
        <w:t>号）を知事に提出しなければならない。</w:t>
      </w:r>
    </w:p>
    <w:p w14:paraId="0379FA32" w14:textId="20850E67"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３　規則第６条第１項第４号の規定に該当するときは、補助事業遅延等報告書（様式第</w:t>
      </w:r>
      <w:r w:rsidR="001018BF" w:rsidRPr="00DF70B2">
        <w:rPr>
          <w:rFonts w:ascii="ＭＳ 明朝" w:eastAsia="ＭＳ 明朝" w:hAnsi="ＭＳ 明朝" w:cs="Times New Roman" w:hint="eastAsia"/>
          <w:szCs w:val="24"/>
          <w14:ligatures w14:val="none"/>
        </w:rPr>
        <w:t>４</w:t>
      </w:r>
      <w:r w:rsidRPr="00DF70B2">
        <w:rPr>
          <w:rFonts w:ascii="ＭＳ 明朝" w:eastAsia="ＭＳ 明朝" w:hAnsi="ＭＳ 明朝" w:cs="Times New Roman" w:hint="eastAsia"/>
          <w:szCs w:val="24"/>
          <w14:ligatures w14:val="none"/>
        </w:rPr>
        <w:t>号）を知事に提出しなければならない。</w:t>
      </w:r>
    </w:p>
    <w:p w14:paraId="79800DD4" w14:textId="2B86554B"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４　物価の変動その他の理由により各補助対象経費の額に各補助対象経費額の</w:t>
      </w:r>
      <w:r w:rsidRPr="00DF70B2">
        <w:rPr>
          <w:rFonts w:ascii="ＭＳ 明朝" w:eastAsia="ＭＳ 明朝" w:hAnsi="ＭＳ 明朝" w:cs="Times New Roman"/>
          <w:szCs w:val="24"/>
          <w14:ligatures w14:val="none"/>
        </w:rPr>
        <w:t>100分の20を超える減額が生じたときは、補助事業者は補助事業の額の変更承認申請書（様式第</w:t>
      </w:r>
      <w:r w:rsidR="001018BF" w:rsidRPr="00DF70B2">
        <w:rPr>
          <w:rFonts w:ascii="ＭＳ 明朝" w:eastAsia="ＭＳ 明朝" w:hAnsi="ＭＳ 明朝" w:cs="Times New Roman" w:hint="eastAsia"/>
          <w:szCs w:val="24"/>
          <w14:ligatures w14:val="none"/>
        </w:rPr>
        <w:t>５</w:t>
      </w:r>
      <w:r w:rsidRPr="00DF70B2">
        <w:rPr>
          <w:rFonts w:ascii="ＭＳ 明朝" w:eastAsia="ＭＳ 明朝" w:hAnsi="ＭＳ 明朝" w:cs="Times New Roman" w:hint="eastAsia"/>
          <w:szCs w:val="24"/>
          <w14:ligatures w14:val="none"/>
        </w:rPr>
        <w:t>号）を知事に提出し、承認を受けなければならない。</w:t>
      </w:r>
    </w:p>
    <w:p w14:paraId="409F6AA9" w14:textId="5B82E9D9"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５　物価の変動その他の理由により各補助対象経費の額に変動が生じたため、既に通知された交　　付決定額を超える補助金の交付を必要とする者は、変更交付申請書（様式第</w:t>
      </w:r>
      <w:r w:rsidR="001018BF" w:rsidRPr="00DF70B2">
        <w:rPr>
          <w:rFonts w:ascii="ＭＳ 明朝" w:eastAsia="ＭＳ 明朝" w:hAnsi="ＭＳ 明朝" w:cs="Times New Roman" w:hint="eastAsia"/>
          <w:szCs w:val="24"/>
          <w14:ligatures w14:val="none"/>
        </w:rPr>
        <w:t>６</w:t>
      </w:r>
      <w:r w:rsidRPr="00DF70B2">
        <w:rPr>
          <w:rFonts w:ascii="ＭＳ 明朝" w:eastAsia="ＭＳ 明朝" w:hAnsi="ＭＳ 明朝" w:cs="Times New Roman" w:hint="eastAsia"/>
          <w:szCs w:val="24"/>
          <w14:ligatures w14:val="none"/>
        </w:rPr>
        <w:t>号）を知事に提出し、知事の交付決定を受けなければならない。</w:t>
      </w:r>
    </w:p>
    <w:p w14:paraId="3ECBBDEB" w14:textId="77777777" w:rsidR="006A2641" w:rsidRPr="00DF70B2" w:rsidRDefault="006A2641" w:rsidP="006A2641">
      <w:pPr>
        <w:rPr>
          <w:rFonts w:ascii="ＭＳ 明朝" w:eastAsia="ＭＳ 明朝" w:hAnsi="ＭＳ 明朝" w:cs="Times New Roman"/>
          <w:szCs w:val="24"/>
          <w14:ligatures w14:val="none"/>
        </w:rPr>
      </w:pPr>
    </w:p>
    <w:p w14:paraId="2941C91F"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lastRenderedPageBreak/>
        <w:t>（変更承認の特例）</w:t>
      </w:r>
    </w:p>
    <w:p w14:paraId="5BCD818D" w14:textId="48520E3C"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1018BF" w:rsidRPr="00DF70B2">
        <w:rPr>
          <w:rFonts w:ascii="ＭＳ 明朝" w:eastAsia="ＭＳ 明朝" w:hAnsi="ＭＳ 明朝" w:cs="Times New Roman" w:hint="eastAsia"/>
          <w:szCs w:val="24"/>
          <w14:ligatures w14:val="none"/>
        </w:rPr>
        <w:t>９</w:t>
      </w:r>
      <w:r w:rsidRPr="00DF70B2">
        <w:rPr>
          <w:rFonts w:ascii="ＭＳ 明朝" w:eastAsia="ＭＳ 明朝" w:hAnsi="ＭＳ 明朝" w:cs="Times New Roman" w:hint="eastAsia"/>
          <w:szCs w:val="24"/>
          <w14:ligatures w14:val="none"/>
        </w:rPr>
        <w:t>条　規則第６条第１項第１号に定める軽微な変更とは、補助事業に要する経費の配分のうち、各区分の配分額の</w:t>
      </w:r>
      <w:r w:rsidRPr="00DF70B2">
        <w:rPr>
          <w:rFonts w:ascii="ＭＳ 明朝" w:eastAsia="ＭＳ 明朝" w:hAnsi="ＭＳ 明朝" w:cs="Times New Roman"/>
          <w:szCs w:val="24"/>
          <w14:ligatures w14:val="none"/>
        </w:rPr>
        <w:t>100分の20以内の変更とする。</w:t>
      </w:r>
    </w:p>
    <w:p w14:paraId="75EFEF83" w14:textId="77777777"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　規則第６条第１項第２号に定める軽微な変更とは、事業の目的及び内容等のうち事業の基本的部分に関わらない変更とする。</w:t>
      </w:r>
    </w:p>
    <w:p w14:paraId="10C46702" w14:textId="77777777" w:rsidR="006A2641" w:rsidRPr="00DF70B2" w:rsidRDefault="006A2641" w:rsidP="006A2641">
      <w:pPr>
        <w:rPr>
          <w:rFonts w:ascii="ＭＳ 明朝" w:eastAsia="ＭＳ 明朝" w:hAnsi="ＭＳ 明朝" w:cs="Times New Roman"/>
          <w:szCs w:val="24"/>
          <w14:ligatures w14:val="none"/>
        </w:rPr>
      </w:pPr>
    </w:p>
    <w:p w14:paraId="59B0794A"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（補助金の交付の取り下げ）</w:t>
      </w:r>
    </w:p>
    <w:p w14:paraId="6229E33F" w14:textId="3A71DA8D"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1018BF" w:rsidRPr="00DF70B2">
        <w:rPr>
          <w:rFonts w:ascii="ＭＳ 明朝" w:eastAsia="ＭＳ 明朝" w:hAnsi="ＭＳ 明朝" w:cs="Times New Roman"/>
          <w:szCs w:val="24"/>
          <w14:ligatures w14:val="none"/>
        </w:rPr>
        <w:t>10</w:t>
      </w:r>
      <w:r w:rsidRPr="00DF70B2">
        <w:rPr>
          <w:rFonts w:ascii="ＭＳ 明朝" w:eastAsia="ＭＳ 明朝" w:hAnsi="ＭＳ 明朝" w:cs="Times New Roman" w:hint="eastAsia"/>
          <w:szCs w:val="24"/>
          <w14:ligatures w14:val="none"/>
        </w:rPr>
        <w:t>条　申請者は、第</w:t>
      </w:r>
      <w:r w:rsidR="00911772" w:rsidRPr="00DF70B2">
        <w:rPr>
          <w:rFonts w:ascii="ＭＳ 明朝" w:eastAsia="ＭＳ 明朝" w:hAnsi="ＭＳ 明朝" w:cs="Times New Roman" w:hint="eastAsia"/>
          <w:szCs w:val="24"/>
          <w14:ligatures w14:val="none"/>
        </w:rPr>
        <w:t>７</w:t>
      </w:r>
      <w:r w:rsidRPr="00DF70B2">
        <w:rPr>
          <w:rFonts w:ascii="ＭＳ 明朝" w:eastAsia="ＭＳ 明朝" w:hAnsi="ＭＳ 明朝" w:cs="Times New Roman" w:hint="eastAsia"/>
          <w:szCs w:val="24"/>
          <w14:ligatures w14:val="none"/>
        </w:rPr>
        <w:t>条の規定による通知に係る補助金の交付決定の内容及びこれに付された条件に対して不服があり、補助金の交付申請を取り下げようとするときは、</w:t>
      </w:r>
      <w:r w:rsidR="00CE5290" w:rsidRPr="00DF70B2">
        <w:rPr>
          <w:rFonts w:ascii="ＭＳ 明朝" w:eastAsia="ＭＳ 明朝" w:hAnsi="ＭＳ 明朝" w:cs="Times New Roman" w:hint="eastAsia"/>
          <w:szCs w:val="24"/>
          <w14:ligatures w14:val="none"/>
        </w:rPr>
        <w:t>規則第７条の規定による</w:t>
      </w:r>
      <w:r w:rsidRPr="00DF70B2">
        <w:rPr>
          <w:rFonts w:ascii="ＭＳ 明朝" w:eastAsia="ＭＳ 明朝" w:hAnsi="ＭＳ 明朝" w:cs="Times New Roman" w:hint="eastAsia"/>
          <w:szCs w:val="24"/>
          <w14:ligatures w14:val="none"/>
        </w:rPr>
        <w:t>通知を受けた日から</w:t>
      </w:r>
      <w:r w:rsidR="00CE5290" w:rsidRPr="00DF70B2">
        <w:rPr>
          <w:rFonts w:ascii="ＭＳ 明朝" w:eastAsia="ＭＳ 明朝" w:hAnsi="ＭＳ 明朝" w:cs="Times New Roman" w:hint="eastAsia"/>
          <w:szCs w:val="24"/>
          <w14:ligatures w14:val="none"/>
        </w:rPr>
        <w:t>起算して</w:t>
      </w:r>
      <w:r w:rsidRPr="00DF70B2">
        <w:rPr>
          <w:rFonts w:ascii="ＭＳ 明朝" w:eastAsia="ＭＳ 明朝" w:hAnsi="ＭＳ 明朝" w:cs="Times New Roman"/>
          <w:szCs w:val="24"/>
          <w14:ligatures w14:val="none"/>
        </w:rPr>
        <w:t>10日以内に、</w:t>
      </w:r>
      <w:r w:rsidR="00020201" w:rsidRPr="00DF70B2">
        <w:rPr>
          <w:rFonts w:ascii="ＭＳ 明朝" w:eastAsia="ＭＳ 明朝" w:hAnsi="ＭＳ 明朝" w:cs="Times New Roman" w:hint="eastAsia"/>
          <w:szCs w:val="24"/>
          <w14:ligatures w14:val="none"/>
        </w:rPr>
        <w:t>交付申請取下届出書（様式第</w:t>
      </w:r>
      <w:r w:rsidR="001018BF" w:rsidRPr="00DF70B2">
        <w:rPr>
          <w:rFonts w:ascii="ＭＳ 明朝" w:eastAsia="ＭＳ 明朝" w:hAnsi="ＭＳ 明朝" w:cs="Times New Roman" w:hint="eastAsia"/>
          <w:szCs w:val="24"/>
          <w14:ligatures w14:val="none"/>
        </w:rPr>
        <w:t>７</w:t>
      </w:r>
      <w:r w:rsidR="00020201" w:rsidRPr="00DF70B2">
        <w:rPr>
          <w:rFonts w:ascii="ＭＳ 明朝" w:eastAsia="ＭＳ 明朝" w:hAnsi="ＭＳ 明朝" w:cs="Times New Roman" w:hint="eastAsia"/>
          <w:szCs w:val="24"/>
          <w14:ligatures w14:val="none"/>
        </w:rPr>
        <w:t>号）</w:t>
      </w:r>
      <w:r w:rsidRPr="00DF70B2">
        <w:rPr>
          <w:rFonts w:ascii="ＭＳ 明朝" w:eastAsia="ＭＳ 明朝" w:hAnsi="ＭＳ 明朝" w:cs="Times New Roman" w:hint="eastAsia"/>
          <w:szCs w:val="24"/>
          <w14:ligatures w14:val="none"/>
        </w:rPr>
        <w:t>を知事に提出しなければならない。</w:t>
      </w:r>
    </w:p>
    <w:p w14:paraId="7BFFE025" w14:textId="3CDA2126"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　前項の</w:t>
      </w:r>
      <w:r w:rsidR="00CE5290" w:rsidRPr="00DF70B2">
        <w:rPr>
          <w:rFonts w:ascii="ＭＳ 明朝" w:eastAsia="ＭＳ 明朝" w:hAnsi="ＭＳ 明朝" w:cs="Times New Roman" w:hint="eastAsia"/>
          <w:szCs w:val="24"/>
          <w14:ligatures w14:val="none"/>
        </w:rPr>
        <w:t>届出書を受領した</w:t>
      </w:r>
      <w:r w:rsidRPr="00DF70B2">
        <w:rPr>
          <w:rFonts w:ascii="ＭＳ 明朝" w:eastAsia="ＭＳ 明朝" w:hAnsi="ＭＳ 明朝" w:cs="Times New Roman" w:hint="eastAsia"/>
          <w:szCs w:val="24"/>
          <w14:ligatures w14:val="none"/>
        </w:rPr>
        <w:t>ときは、当該申請に係る補助金の交付の決定はなかったものとみなす。</w:t>
      </w:r>
    </w:p>
    <w:p w14:paraId="2246D9BD" w14:textId="77777777" w:rsidR="006A2641" w:rsidRPr="00DF70B2" w:rsidRDefault="006A2641" w:rsidP="006A2641">
      <w:pPr>
        <w:rPr>
          <w:rFonts w:ascii="ＭＳ 明朝" w:eastAsia="ＭＳ 明朝" w:hAnsi="ＭＳ 明朝" w:cs="Times New Roman"/>
          <w:szCs w:val="24"/>
          <w14:ligatures w14:val="none"/>
        </w:rPr>
      </w:pPr>
    </w:p>
    <w:p w14:paraId="131BE986"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（実績報告）</w:t>
      </w:r>
    </w:p>
    <w:p w14:paraId="30DA868F" w14:textId="1BEC9627" w:rsidR="006A2641" w:rsidRPr="00DF70B2" w:rsidRDefault="006A2641" w:rsidP="00911772">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1018BF" w:rsidRPr="00DF70B2">
        <w:rPr>
          <w:rFonts w:ascii="ＭＳ 明朝" w:eastAsia="ＭＳ 明朝" w:hAnsi="ＭＳ 明朝" w:cs="Times New Roman"/>
          <w:szCs w:val="24"/>
          <w14:ligatures w14:val="none"/>
        </w:rPr>
        <w:t>11</w:t>
      </w:r>
      <w:r w:rsidRPr="00DF70B2">
        <w:rPr>
          <w:rFonts w:ascii="ＭＳ 明朝" w:eastAsia="ＭＳ 明朝" w:hAnsi="ＭＳ 明朝" w:cs="Times New Roman" w:hint="eastAsia"/>
          <w:szCs w:val="24"/>
          <w14:ligatures w14:val="none"/>
        </w:rPr>
        <w:t>条　規則第</w:t>
      </w:r>
      <w:r w:rsidRPr="00DF70B2">
        <w:rPr>
          <w:rFonts w:ascii="ＭＳ 明朝" w:eastAsia="ＭＳ 明朝" w:hAnsi="ＭＳ 明朝" w:cs="Times New Roman"/>
          <w:szCs w:val="24"/>
          <w14:ligatures w14:val="none"/>
        </w:rPr>
        <w:t>12条の規定による報告は、補助事業実績報告書（様式第</w:t>
      </w:r>
      <w:r w:rsidR="001018BF" w:rsidRPr="00DF70B2">
        <w:rPr>
          <w:rFonts w:ascii="ＭＳ 明朝" w:eastAsia="ＭＳ 明朝" w:hAnsi="ＭＳ 明朝" w:cs="Times New Roman" w:hint="eastAsia"/>
          <w:szCs w:val="24"/>
          <w14:ligatures w14:val="none"/>
        </w:rPr>
        <w:t>８</w:t>
      </w:r>
      <w:r w:rsidRPr="00DF70B2">
        <w:rPr>
          <w:rFonts w:ascii="ＭＳ 明朝" w:eastAsia="ＭＳ 明朝" w:hAnsi="ＭＳ 明朝" w:cs="Times New Roman" w:hint="eastAsia"/>
          <w:szCs w:val="24"/>
          <w14:ligatures w14:val="none"/>
        </w:rPr>
        <w:t>号）を、補助事業の完了した日の翌日から起算して</w:t>
      </w:r>
      <w:r w:rsidRPr="00DF70B2">
        <w:rPr>
          <w:rFonts w:ascii="ＭＳ 明朝" w:eastAsia="ＭＳ 明朝" w:hAnsi="ＭＳ 明朝" w:cs="Times New Roman"/>
          <w:szCs w:val="24"/>
          <w14:ligatures w14:val="none"/>
        </w:rPr>
        <w:t>30日以内</w:t>
      </w:r>
      <w:r w:rsidRPr="00DF70B2">
        <w:rPr>
          <w:rFonts w:ascii="ＭＳ 明朝" w:eastAsia="ＭＳ 明朝" w:hAnsi="ＭＳ 明朝" w:cs="Times New Roman" w:hint="eastAsia"/>
          <w:szCs w:val="24"/>
          <w14:ligatures w14:val="none"/>
        </w:rPr>
        <w:t>（補助金の交付の決定に係る府の会計年度が終了した場合にあっては、当該会計年度の翌年度の４月</w:t>
      </w:r>
      <w:r w:rsidRPr="00DF70B2">
        <w:rPr>
          <w:rFonts w:ascii="ＭＳ 明朝" w:eastAsia="ＭＳ 明朝" w:hAnsi="ＭＳ 明朝" w:cs="Times New Roman"/>
          <w:szCs w:val="24"/>
          <w14:ligatures w14:val="none"/>
        </w:rPr>
        <w:t>30日まで</w:t>
      </w:r>
      <w:r w:rsidRPr="00DF70B2">
        <w:rPr>
          <w:rFonts w:ascii="ＭＳ 明朝" w:eastAsia="ＭＳ 明朝" w:hAnsi="ＭＳ 明朝" w:cs="Times New Roman" w:hint="eastAsia"/>
          <w:szCs w:val="24"/>
          <w14:ligatures w14:val="none"/>
        </w:rPr>
        <w:t>）</w:t>
      </w:r>
      <w:r w:rsidR="00C02A65" w:rsidRPr="00DF70B2">
        <w:rPr>
          <w:rFonts w:ascii="ＭＳ 明朝" w:eastAsia="ＭＳ 明朝" w:hAnsi="ＭＳ 明朝" w:cs="Times New Roman" w:hint="eastAsia"/>
          <w:szCs w:val="24"/>
          <w14:ligatures w14:val="none"/>
        </w:rPr>
        <w:t>に</w:t>
      </w:r>
      <w:r w:rsidRPr="00DF70B2">
        <w:rPr>
          <w:rFonts w:ascii="ＭＳ 明朝" w:eastAsia="ＭＳ 明朝" w:hAnsi="ＭＳ 明朝" w:cs="Times New Roman" w:hint="eastAsia"/>
          <w:szCs w:val="24"/>
          <w14:ligatures w14:val="none"/>
        </w:rPr>
        <w:t>知事に提出しなければならない。</w:t>
      </w:r>
    </w:p>
    <w:p w14:paraId="4A68DD5C" w14:textId="77777777" w:rsidR="006A2641" w:rsidRPr="00DF70B2" w:rsidRDefault="006A2641" w:rsidP="00986499">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　前項の報告書には、経費を支出したことを証する書類（領収書の写し、納品書の写し、請求書の写し等）を添付しなければならない。</w:t>
      </w:r>
    </w:p>
    <w:p w14:paraId="34010237" w14:textId="77777777" w:rsidR="006A2641" w:rsidRPr="00DF70B2" w:rsidRDefault="006A2641" w:rsidP="006A2641">
      <w:pPr>
        <w:rPr>
          <w:rFonts w:ascii="ＭＳ 明朝" w:eastAsia="ＭＳ 明朝" w:hAnsi="ＭＳ 明朝" w:cs="Times New Roman"/>
          <w:szCs w:val="24"/>
          <w14:ligatures w14:val="none"/>
        </w:rPr>
      </w:pPr>
    </w:p>
    <w:p w14:paraId="25BED21F" w14:textId="012A2B01"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（検査</w:t>
      </w:r>
      <w:r w:rsidR="00020201" w:rsidRPr="00DF70B2">
        <w:rPr>
          <w:rFonts w:ascii="ＭＳ 明朝" w:eastAsia="ＭＳ 明朝" w:hAnsi="ＭＳ 明朝" w:cs="Times New Roman" w:hint="eastAsia"/>
          <w:szCs w:val="24"/>
          <w14:ligatures w14:val="none"/>
        </w:rPr>
        <w:t>及び現地確認</w:t>
      </w:r>
      <w:r w:rsidRPr="00DF70B2">
        <w:rPr>
          <w:rFonts w:ascii="ＭＳ 明朝" w:eastAsia="ＭＳ 明朝" w:hAnsi="ＭＳ 明朝" w:cs="Times New Roman" w:hint="eastAsia"/>
          <w:szCs w:val="24"/>
          <w14:ligatures w14:val="none"/>
        </w:rPr>
        <w:t>等）</w:t>
      </w:r>
    </w:p>
    <w:p w14:paraId="248FB672" w14:textId="5E4912EF" w:rsidR="006A2641" w:rsidRPr="00DF70B2" w:rsidRDefault="006A2641" w:rsidP="00986499">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1018BF" w:rsidRPr="00DF70B2">
        <w:rPr>
          <w:rFonts w:ascii="ＭＳ 明朝" w:eastAsia="ＭＳ 明朝" w:hAnsi="ＭＳ 明朝" w:cs="Times New Roman"/>
          <w:szCs w:val="24"/>
          <w14:ligatures w14:val="none"/>
        </w:rPr>
        <w:t>12</w:t>
      </w:r>
      <w:r w:rsidRPr="00DF70B2">
        <w:rPr>
          <w:rFonts w:ascii="ＭＳ 明朝" w:eastAsia="ＭＳ 明朝" w:hAnsi="ＭＳ 明朝" w:cs="Times New Roman" w:hint="eastAsia"/>
          <w:szCs w:val="24"/>
          <w14:ligatures w14:val="none"/>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3856FC52" w14:textId="77777777" w:rsidR="006A2641" w:rsidRPr="00DF70B2" w:rsidRDefault="006A2641" w:rsidP="006A2641">
      <w:pPr>
        <w:rPr>
          <w:rFonts w:ascii="ＭＳ 明朝" w:eastAsia="ＭＳ 明朝" w:hAnsi="ＭＳ 明朝" w:cs="Times New Roman"/>
          <w:szCs w:val="24"/>
          <w14:ligatures w14:val="none"/>
        </w:rPr>
      </w:pPr>
    </w:p>
    <w:p w14:paraId="7C1AA582"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（補助金の交付）</w:t>
      </w:r>
    </w:p>
    <w:p w14:paraId="254C769F" w14:textId="1E823ADF" w:rsidR="006A2641" w:rsidRPr="00DF70B2" w:rsidRDefault="006A2641" w:rsidP="00986499">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1018BF" w:rsidRPr="00DF70B2">
        <w:rPr>
          <w:rFonts w:ascii="ＭＳ 明朝" w:eastAsia="ＭＳ 明朝" w:hAnsi="ＭＳ 明朝" w:cs="Times New Roman"/>
          <w:szCs w:val="24"/>
          <w14:ligatures w14:val="none"/>
        </w:rPr>
        <w:t>13</w:t>
      </w:r>
      <w:r w:rsidRPr="00DF70B2">
        <w:rPr>
          <w:rFonts w:ascii="ＭＳ 明朝" w:eastAsia="ＭＳ 明朝" w:hAnsi="ＭＳ 明朝" w:cs="Times New Roman" w:hint="eastAsia"/>
          <w:szCs w:val="24"/>
          <w14:ligatures w14:val="none"/>
        </w:rPr>
        <w:t>条　知事は、規則第</w:t>
      </w:r>
      <w:r w:rsidRPr="00DF70B2">
        <w:rPr>
          <w:rFonts w:ascii="ＭＳ 明朝" w:eastAsia="ＭＳ 明朝" w:hAnsi="ＭＳ 明朝" w:cs="Times New Roman"/>
          <w:szCs w:val="24"/>
          <w14:ligatures w14:val="none"/>
        </w:rPr>
        <w:t>13条の規定による補助金の額の確定後、当該補助金を交付するものとする。</w:t>
      </w:r>
    </w:p>
    <w:p w14:paraId="016F7820" w14:textId="05192CF8" w:rsidR="006A2641" w:rsidRPr="00DF70B2" w:rsidRDefault="006A2641" w:rsidP="00F10008">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　前項の規定による補助金の交付を受けようとする補助事業者は、補助金の額の確定通知を受け取った日以後、速やかに交付請求書（様式第</w:t>
      </w:r>
      <w:r w:rsidR="001018BF" w:rsidRPr="00DF70B2">
        <w:rPr>
          <w:rFonts w:ascii="ＭＳ 明朝" w:eastAsia="ＭＳ 明朝" w:hAnsi="ＭＳ 明朝" w:cs="Times New Roman" w:hint="eastAsia"/>
          <w:szCs w:val="24"/>
          <w14:ligatures w14:val="none"/>
        </w:rPr>
        <w:t>９</w:t>
      </w:r>
      <w:r w:rsidRPr="00DF70B2">
        <w:rPr>
          <w:rFonts w:ascii="ＭＳ 明朝" w:eastAsia="ＭＳ 明朝" w:hAnsi="ＭＳ 明朝" w:cs="Times New Roman" w:hint="eastAsia"/>
          <w:szCs w:val="24"/>
          <w14:ligatures w14:val="none"/>
        </w:rPr>
        <w:t>号）を知事に提出しなければならない。</w:t>
      </w:r>
    </w:p>
    <w:p w14:paraId="2C60063E" w14:textId="1F1AC7A5" w:rsidR="006A2641" w:rsidRPr="00DF70B2" w:rsidRDefault="006A2641" w:rsidP="006A2641">
      <w:pPr>
        <w:rPr>
          <w:rFonts w:ascii="ＭＳ 明朝" w:eastAsia="ＭＳ 明朝" w:hAnsi="ＭＳ 明朝" w:cs="Times New Roman"/>
          <w:szCs w:val="24"/>
          <w14:ligatures w14:val="none"/>
        </w:rPr>
      </w:pPr>
    </w:p>
    <w:p w14:paraId="30059058" w14:textId="77777777" w:rsidR="001018BF" w:rsidRPr="00DF70B2" w:rsidRDefault="001018BF" w:rsidP="001018BF">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（補助事業者の要件の変更）</w:t>
      </w:r>
    </w:p>
    <w:p w14:paraId="607F6006" w14:textId="31DEE329" w:rsidR="001018BF" w:rsidRPr="00DF70B2" w:rsidRDefault="001018BF" w:rsidP="001018BF">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Pr="00DF70B2">
        <w:rPr>
          <w:rFonts w:ascii="ＭＳ 明朝" w:eastAsia="ＭＳ 明朝" w:hAnsi="ＭＳ 明朝" w:cs="Times New Roman"/>
          <w:szCs w:val="24"/>
          <w14:ligatures w14:val="none"/>
        </w:rPr>
        <w:t>14</w:t>
      </w:r>
      <w:r w:rsidRPr="00DF70B2">
        <w:rPr>
          <w:rFonts w:ascii="ＭＳ 明朝" w:eastAsia="ＭＳ 明朝" w:hAnsi="ＭＳ 明朝" w:cs="Times New Roman" w:hint="eastAsia"/>
          <w:szCs w:val="24"/>
          <w14:ligatures w14:val="none"/>
        </w:rPr>
        <w:t>条　補助金の交付決定を受けた</w:t>
      </w:r>
      <w:r w:rsidR="00CE5290" w:rsidRPr="00DF70B2">
        <w:rPr>
          <w:rFonts w:ascii="ＭＳ 明朝" w:eastAsia="ＭＳ 明朝" w:hAnsi="ＭＳ 明朝" w:cs="Times New Roman" w:hint="eastAsia"/>
          <w:szCs w:val="24"/>
          <w14:ligatures w14:val="none"/>
        </w:rPr>
        <w:t>補助事業</w:t>
      </w:r>
      <w:r w:rsidRPr="00DF70B2">
        <w:rPr>
          <w:rFonts w:ascii="ＭＳ 明朝" w:eastAsia="ＭＳ 明朝" w:hAnsi="ＭＳ 明朝" w:cs="Times New Roman" w:hint="eastAsia"/>
          <w:szCs w:val="24"/>
          <w14:ligatures w14:val="none"/>
        </w:rPr>
        <w:t>者が、第３条に定める補助事業者の要件に変更があり、補助事業者に該当しなくなった場合は、その事実が発生した後速やかに補助事業者の要件を満たさなくなった旨の届出書（様式第</w:t>
      </w:r>
      <w:r w:rsidRPr="00DF70B2">
        <w:rPr>
          <w:rFonts w:ascii="ＭＳ 明朝" w:eastAsia="ＭＳ 明朝" w:hAnsi="ＭＳ 明朝" w:cs="Times New Roman"/>
          <w:szCs w:val="24"/>
          <w14:ligatures w14:val="none"/>
        </w:rPr>
        <w:t>10</w:t>
      </w:r>
      <w:r w:rsidRPr="00DF70B2">
        <w:rPr>
          <w:rFonts w:ascii="ＭＳ 明朝" w:eastAsia="ＭＳ 明朝" w:hAnsi="ＭＳ 明朝" w:cs="Times New Roman" w:hint="eastAsia"/>
          <w:szCs w:val="24"/>
          <w14:ligatures w14:val="none"/>
        </w:rPr>
        <w:t>号）を知事</w:t>
      </w:r>
      <w:r w:rsidR="00CE5290" w:rsidRPr="00DF70B2">
        <w:rPr>
          <w:rFonts w:ascii="ＭＳ 明朝" w:eastAsia="ＭＳ 明朝" w:hAnsi="ＭＳ 明朝" w:cs="Times New Roman" w:hint="eastAsia"/>
          <w:szCs w:val="24"/>
          <w14:ligatures w14:val="none"/>
        </w:rPr>
        <w:t>に</w:t>
      </w:r>
      <w:r w:rsidRPr="00DF70B2">
        <w:rPr>
          <w:rFonts w:ascii="ＭＳ 明朝" w:eastAsia="ＭＳ 明朝" w:hAnsi="ＭＳ 明朝" w:cs="Times New Roman" w:hint="eastAsia"/>
          <w:szCs w:val="24"/>
          <w14:ligatures w14:val="none"/>
        </w:rPr>
        <w:t>提出するものとする。</w:t>
      </w:r>
    </w:p>
    <w:p w14:paraId="6C653853" w14:textId="3AFFA568" w:rsidR="001018BF" w:rsidRPr="00DF70B2" w:rsidRDefault="001018BF" w:rsidP="00350A50">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２　補助事業者は、交付決定の後に規則第２条第２号イからハまでのいずれかに該当することと　　　なった場合又は該当していたことが判明した場合には、その事実が発生した後速やかに、該当事項届出書（様式第</w:t>
      </w:r>
      <w:r w:rsidR="0062618D" w:rsidRPr="00DF70B2">
        <w:rPr>
          <w:rFonts w:ascii="ＭＳ 明朝" w:eastAsia="ＭＳ 明朝" w:hAnsi="ＭＳ 明朝" w:cs="Times New Roman"/>
          <w:szCs w:val="24"/>
          <w14:ligatures w14:val="none"/>
        </w:rPr>
        <w:t>11</w:t>
      </w:r>
      <w:r w:rsidRPr="00DF70B2">
        <w:rPr>
          <w:rFonts w:ascii="ＭＳ 明朝" w:eastAsia="ＭＳ 明朝" w:hAnsi="ＭＳ 明朝" w:cs="Times New Roman" w:hint="eastAsia"/>
          <w:szCs w:val="24"/>
          <w14:ligatures w14:val="none"/>
        </w:rPr>
        <w:t>号）を知事あて提出するものとする。</w:t>
      </w:r>
    </w:p>
    <w:p w14:paraId="6169B9B0" w14:textId="77777777" w:rsidR="001018BF" w:rsidRPr="00DF70B2" w:rsidRDefault="001018BF" w:rsidP="006A2641">
      <w:pPr>
        <w:rPr>
          <w:rFonts w:ascii="ＭＳ 明朝" w:eastAsia="ＭＳ 明朝" w:hAnsi="ＭＳ 明朝" w:cs="Times New Roman"/>
          <w:szCs w:val="24"/>
          <w14:ligatures w14:val="none"/>
        </w:rPr>
      </w:pPr>
    </w:p>
    <w:p w14:paraId="7ADC4F37"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（補助金の経理）</w:t>
      </w:r>
    </w:p>
    <w:p w14:paraId="70D7DC63" w14:textId="321CFED6" w:rsidR="006A2641" w:rsidRPr="00DF70B2" w:rsidRDefault="006A2641" w:rsidP="00F10008">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00F10008" w:rsidRPr="00DF70B2">
        <w:rPr>
          <w:rFonts w:ascii="ＭＳ 明朝" w:eastAsia="ＭＳ 明朝" w:hAnsi="ＭＳ 明朝" w:cs="Times New Roman"/>
          <w:szCs w:val="24"/>
          <w14:ligatures w14:val="none"/>
        </w:rPr>
        <w:t>15</w:t>
      </w:r>
      <w:r w:rsidRPr="00DF70B2">
        <w:rPr>
          <w:rFonts w:ascii="ＭＳ 明朝" w:eastAsia="ＭＳ 明朝" w:hAnsi="ＭＳ 明朝" w:cs="Times New Roman" w:hint="eastAsia"/>
          <w:szCs w:val="24"/>
          <w14:ligatures w14:val="none"/>
        </w:rPr>
        <w:t>条　補助事業者は、補助金に係る経理について、その収支の事実を明確にした帳簿及び証拠書類を整備し、かつ、これらの書類を補助事業が完了した日の属する</w:t>
      </w:r>
      <w:r w:rsidR="00020201" w:rsidRPr="00DF70B2">
        <w:rPr>
          <w:rFonts w:ascii="ＭＳ 明朝" w:eastAsia="ＭＳ 明朝" w:hAnsi="ＭＳ 明朝" w:cs="Times New Roman" w:hint="eastAsia"/>
          <w:szCs w:val="24"/>
          <w14:ligatures w14:val="none"/>
        </w:rPr>
        <w:t>大阪府の</w:t>
      </w:r>
      <w:r w:rsidRPr="00DF70B2">
        <w:rPr>
          <w:rFonts w:ascii="ＭＳ 明朝" w:eastAsia="ＭＳ 明朝" w:hAnsi="ＭＳ 明朝" w:cs="Times New Roman" w:hint="eastAsia"/>
          <w:szCs w:val="24"/>
          <w14:ligatures w14:val="none"/>
        </w:rPr>
        <w:t>会計年度の終了後</w:t>
      </w:r>
      <w:r w:rsidRPr="00DF70B2">
        <w:rPr>
          <w:rFonts w:ascii="ＭＳ 明朝" w:eastAsia="ＭＳ 明朝" w:hAnsi="ＭＳ 明朝" w:cs="Times New Roman"/>
          <w:szCs w:val="24"/>
          <w14:ligatures w14:val="none"/>
        </w:rPr>
        <w:t>10年間</w:t>
      </w:r>
      <w:r w:rsidR="00020201" w:rsidRPr="00DF70B2">
        <w:rPr>
          <w:rFonts w:ascii="ＭＳ 明朝" w:eastAsia="ＭＳ 明朝" w:hAnsi="ＭＳ 明朝" w:cs="Times New Roman" w:hint="eastAsia"/>
          <w:szCs w:val="24"/>
          <w14:ligatures w14:val="none"/>
        </w:rPr>
        <w:t>又は次条第３項に規定する期間のいずれか長い方の間</w:t>
      </w:r>
      <w:r w:rsidRPr="00DF70B2">
        <w:rPr>
          <w:rFonts w:ascii="ＭＳ 明朝" w:eastAsia="ＭＳ 明朝" w:hAnsi="ＭＳ 明朝" w:cs="Times New Roman" w:hint="eastAsia"/>
          <w:szCs w:val="24"/>
          <w14:ligatures w14:val="none"/>
        </w:rPr>
        <w:t>保存しなければならない。</w:t>
      </w:r>
    </w:p>
    <w:p w14:paraId="242EBDAC" w14:textId="77777777" w:rsidR="006A2641" w:rsidRPr="00DF70B2" w:rsidRDefault="006A2641" w:rsidP="006A2641">
      <w:pPr>
        <w:rPr>
          <w:rFonts w:ascii="ＭＳ 明朝" w:eastAsia="ＭＳ 明朝" w:hAnsi="ＭＳ 明朝" w:cs="Times New Roman"/>
          <w:szCs w:val="24"/>
          <w14:ligatures w14:val="none"/>
        </w:rPr>
      </w:pPr>
    </w:p>
    <w:p w14:paraId="302F4521" w14:textId="77777777" w:rsidR="006A2641" w:rsidRPr="00DF70B2" w:rsidRDefault="006A2641" w:rsidP="006A2641">
      <w:pPr>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（財産の管理及び処分の制限）</w:t>
      </w:r>
    </w:p>
    <w:p w14:paraId="207BCE12" w14:textId="4558E371" w:rsidR="006A2641" w:rsidRPr="00277D0D" w:rsidRDefault="006A2641" w:rsidP="00F10008">
      <w:pPr>
        <w:ind w:left="210" w:hangingChars="100" w:hanging="210"/>
        <w:rPr>
          <w:rFonts w:ascii="ＭＳ 明朝" w:eastAsia="ＭＳ 明朝" w:hAnsi="ＭＳ 明朝" w:cs="Times New Roman"/>
          <w:szCs w:val="24"/>
          <w14:ligatures w14:val="none"/>
        </w:rPr>
      </w:pPr>
      <w:r w:rsidRPr="00DF70B2">
        <w:rPr>
          <w:rFonts w:ascii="ＭＳ 明朝" w:eastAsia="ＭＳ 明朝" w:hAnsi="ＭＳ 明朝" w:cs="Times New Roman" w:hint="eastAsia"/>
          <w:szCs w:val="24"/>
          <w14:ligatures w14:val="none"/>
        </w:rPr>
        <w:t>第</w:t>
      </w:r>
      <w:r w:rsidRPr="00DF70B2">
        <w:rPr>
          <w:rFonts w:ascii="ＭＳ 明朝" w:eastAsia="ＭＳ 明朝" w:hAnsi="ＭＳ 明朝" w:cs="Times New Roman"/>
          <w:szCs w:val="24"/>
          <w14:ligatures w14:val="none"/>
        </w:rPr>
        <w:t>1</w:t>
      </w:r>
      <w:r w:rsidR="00F10008" w:rsidRPr="00DF70B2">
        <w:rPr>
          <w:rFonts w:ascii="ＭＳ 明朝" w:eastAsia="ＭＳ 明朝" w:hAnsi="ＭＳ 明朝" w:cs="Times New Roman"/>
          <w:szCs w:val="24"/>
          <w14:ligatures w14:val="none"/>
        </w:rPr>
        <w:t>6</w:t>
      </w:r>
      <w:r w:rsidRPr="00DF70B2">
        <w:rPr>
          <w:rFonts w:ascii="ＭＳ 明朝" w:eastAsia="ＭＳ 明朝" w:hAnsi="ＭＳ 明朝" w:cs="Times New Roman" w:hint="eastAsia"/>
          <w:szCs w:val="24"/>
          <w14:ligatures w14:val="none"/>
        </w:rPr>
        <w:t>条　補助事業者は、補</w:t>
      </w:r>
      <w:r w:rsidRPr="00277D0D">
        <w:rPr>
          <w:rFonts w:ascii="ＭＳ 明朝" w:eastAsia="ＭＳ 明朝" w:hAnsi="ＭＳ 明朝" w:cs="Times New Roman" w:hint="eastAsia"/>
          <w:szCs w:val="24"/>
          <w14:ligatures w14:val="none"/>
        </w:rPr>
        <w:t>助事業により取得した財産について台帳を設け、その保管状況を明らかにしなければならない。</w:t>
      </w:r>
    </w:p>
    <w:p w14:paraId="489D3C2A" w14:textId="0696FB6D" w:rsidR="006A2641" w:rsidRPr="00277D0D" w:rsidRDefault="006A2641" w:rsidP="00F10008">
      <w:pPr>
        <w:ind w:left="210" w:hangingChars="100" w:hanging="21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２　規則第</w:t>
      </w:r>
      <w:r w:rsidRPr="00277D0D">
        <w:rPr>
          <w:rFonts w:ascii="ＭＳ 明朝" w:eastAsia="ＭＳ 明朝" w:hAnsi="ＭＳ 明朝" w:cs="Times New Roman"/>
          <w:szCs w:val="24"/>
          <w14:ligatures w14:val="none"/>
        </w:rPr>
        <w:t>19</w:t>
      </w:r>
      <w:r w:rsidRPr="00277D0D">
        <w:rPr>
          <w:rFonts w:ascii="ＭＳ 明朝" w:eastAsia="ＭＳ 明朝" w:hAnsi="ＭＳ 明朝" w:cs="Times New Roman" w:hint="eastAsia"/>
          <w:szCs w:val="24"/>
          <w14:ligatures w14:val="none"/>
        </w:rPr>
        <w:t>条ただし書きの規定により、知事が定める期間を経過する以前に当該財産を処分しようとするときは、取得財産の処分承認申請書（様式</w:t>
      </w:r>
      <w:r w:rsidR="00020201" w:rsidRPr="00277D0D">
        <w:rPr>
          <w:rFonts w:ascii="ＭＳ 明朝" w:eastAsia="ＭＳ 明朝" w:hAnsi="ＭＳ 明朝" w:cs="Times New Roman" w:hint="eastAsia"/>
          <w:szCs w:val="24"/>
          <w14:ligatures w14:val="none"/>
        </w:rPr>
        <w:t>第</w:t>
      </w:r>
      <w:r w:rsidR="0062618D" w:rsidRPr="00277D0D">
        <w:rPr>
          <w:rFonts w:ascii="ＭＳ 明朝" w:eastAsia="ＭＳ 明朝" w:hAnsi="ＭＳ 明朝" w:cs="Times New Roman"/>
          <w:szCs w:val="24"/>
          <w14:ligatures w14:val="none"/>
        </w:rPr>
        <w:t>12</w:t>
      </w:r>
      <w:r w:rsidRPr="00277D0D">
        <w:rPr>
          <w:rFonts w:ascii="ＭＳ 明朝" w:eastAsia="ＭＳ 明朝" w:hAnsi="ＭＳ 明朝" w:cs="Times New Roman" w:hint="eastAsia"/>
          <w:szCs w:val="24"/>
          <w14:ligatures w14:val="none"/>
        </w:rPr>
        <w:t>号）を知事に提出し、その承認を受けなければならない。</w:t>
      </w:r>
    </w:p>
    <w:p w14:paraId="5319F6DE" w14:textId="445629E0" w:rsidR="006A2641" w:rsidRPr="0095581D" w:rsidRDefault="006A2641" w:rsidP="00F10008">
      <w:pPr>
        <w:ind w:left="210" w:hangingChars="100" w:hanging="210"/>
        <w:rPr>
          <w:rFonts w:ascii="ＭＳ 明朝" w:eastAsia="ＭＳ 明朝" w:hAnsi="ＭＳ 明朝" w:cs="Times New Roman"/>
          <w:szCs w:val="24"/>
          <w14:ligatures w14:val="none"/>
        </w:rPr>
      </w:pPr>
      <w:r w:rsidRPr="0095581D">
        <w:rPr>
          <w:rFonts w:ascii="ＭＳ 明朝" w:eastAsia="ＭＳ 明朝" w:hAnsi="ＭＳ 明朝" w:cs="Times New Roman" w:hint="eastAsia"/>
          <w:szCs w:val="24"/>
          <w14:ligatures w14:val="none"/>
        </w:rPr>
        <w:t>３　規則第</w:t>
      </w:r>
      <w:r w:rsidRPr="0095581D">
        <w:rPr>
          <w:rFonts w:ascii="ＭＳ 明朝" w:eastAsia="ＭＳ 明朝" w:hAnsi="ＭＳ 明朝" w:cs="Times New Roman"/>
          <w:szCs w:val="24"/>
          <w14:ligatures w14:val="none"/>
        </w:rPr>
        <w:t>19条ただし書</w:t>
      </w:r>
      <w:r w:rsidR="00020201" w:rsidRPr="0095581D">
        <w:rPr>
          <w:rFonts w:ascii="ＭＳ 明朝" w:eastAsia="ＭＳ 明朝" w:hAnsi="ＭＳ 明朝" w:cs="Times New Roman" w:hint="eastAsia"/>
          <w:szCs w:val="24"/>
          <w14:ligatures w14:val="none"/>
        </w:rPr>
        <w:t>並びに同条第４号及び第５号</w:t>
      </w:r>
      <w:r w:rsidRPr="0095581D">
        <w:rPr>
          <w:rFonts w:ascii="ＭＳ 明朝" w:eastAsia="ＭＳ 明朝" w:hAnsi="ＭＳ 明朝" w:cs="Times New Roman" w:hint="eastAsia"/>
          <w:szCs w:val="24"/>
          <w14:ligatures w14:val="none"/>
        </w:rPr>
        <w:t>の規定により知事が定める</w:t>
      </w:r>
      <w:r w:rsidR="00020201" w:rsidRPr="0095581D">
        <w:rPr>
          <w:rFonts w:ascii="ＭＳ 明朝" w:eastAsia="ＭＳ 明朝" w:hAnsi="ＭＳ 明朝" w:cs="Times New Roman" w:hint="eastAsia"/>
          <w:szCs w:val="24"/>
          <w14:ligatures w14:val="none"/>
        </w:rPr>
        <w:t>財産の種類及び</w:t>
      </w:r>
      <w:r w:rsidRPr="0095581D">
        <w:rPr>
          <w:rFonts w:ascii="ＭＳ 明朝" w:eastAsia="ＭＳ 明朝" w:hAnsi="ＭＳ 明朝" w:cs="Times New Roman" w:hint="eastAsia"/>
          <w:szCs w:val="24"/>
          <w14:ligatures w14:val="none"/>
        </w:rPr>
        <w:t>期間については、</w:t>
      </w:r>
      <w:r w:rsidR="00020201" w:rsidRPr="0095581D">
        <w:rPr>
          <w:rFonts w:ascii="ＭＳ 明朝" w:eastAsia="ＭＳ 明朝" w:hAnsi="ＭＳ 明朝" w:cs="Times New Roman" w:hint="eastAsia"/>
          <w:szCs w:val="24"/>
          <w14:ligatures w14:val="none"/>
        </w:rPr>
        <w:t>次のとおり</w:t>
      </w:r>
      <w:r w:rsidRPr="0095581D">
        <w:rPr>
          <w:rFonts w:ascii="ＭＳ 明朝" w:eastAsia="ＭＳ 明朝" w:hAnsi="ＭＳ 明朝" w:cs="Times New Roman" w:hint="eastAsia"/>
          <w:szCs w:val="24"/>
          <w14:ligatures w14:val="none"/>
        </w:rPr>
        <w:t>とする。</w:t>
      </w:r>
    </w:p>
    <w:tbl>
      <w:tblPr>
        <w:tblStyle w:val="ad"/>
        <w:tblW w:w="0" w:type="auto"/>
        <w:tblInd w:w="210" w:type="dxa"/>
        <w:tblLook w:val="04A0" w:firstRow="1" w:lastRow="0" w:firstColumn="1" w:lastColumn="0" w:noHBand="0" w:noVBand="1"/>
      </w:tblPr>
      <w:tblGrid>
        <w:gridCol w:w="4422"/>
        <w:gridCol w:w="4428"/>
      </w:tblGrid>
      <w:tr w:rsidR="003E2EDE" w:rsidRPr="0095581D" w14:paraId="2A3EA2FF" w14:textId="77777777" w:rsidTr="00E1575F">
        <w:tc>
          <w:tcPr>
            <w:tcW w:w="4530" w:type="dxa"/>
            <w:vAlign w:val="center"/>
          </w:tcPr>
          <w:p w14:paraId="4ADE7E92" w14:textId="28B6E1B1" w:rsidR="00E1575F" w:rsidRPr="0095581D" w:rsidRDefault="00E1575F" w:rsidP="00350A50">
            <w:pPr>
              <w:jc w:val="center"/>
              <w:rPr>
                <w:rFonts w:ascii="ＭＳ 明朝" w:eastAsia="ＭＳ 明朝" w:hAnsi="ＭＳ 明朝" w:cs="Times New Roman"/>
                <w:szCs w:val="24"/>
                <w14:ligatures w14:val="none"/>
              </w:rPr>
            </w:pPr>
            <w:r w:rsidRPr="0095581D">
              <w:rPr>
                <w:rFonts w:ascii="ＭＳ 明朝" w:eastAsia="ＭＳ 明朝" w:hAnsi="ＭＳ 明朝" w:cs="Times New Roman" w:hint="eastAsia"/>
                <w:szCs w:val="24"/>
                <w14:ligatures w14:val="none"/>
              </w:rPr>
              <w:t>財産の種類</w:t>
            </w:r>
          </w:p>
        </w:tc>
        <w:tc>
          <w:tcPr>
            <w:tcW w:w="4530" w:type="dxa"/>
            <w:vAlign w:val="center"/>
          </w:tcPr>
          <w:p w14:paraId="54AA745B" w14:textId="6E1CE04A" w:rsidR="00E1575F" w:rsidRPr="0095581D" w:rsidRDefault="00E1575F" w:rsidP="00350A50">
            <w:pPr>
              <w:jc w:val="center"/>
              <w:rPr>
                <w:rFonts w:ascii="ＭＳ 明朝" w:eastAsia="ＭＳ 明朝" w:hAnsi="ＭＳ 明朝" w:cs="Times New Roman"/>
                <w:szCs w:val="24"/>
                <w14:ligatures w14:val="none"/>
              </w:rPr>
            </w:pPr>
            <w:r w:rsidRPr="0095581D">
              <w:rPr>
                <w:rFonts w:ascii="ＭＳ 明朝" w:eastAsia="ＭＳ 明朝" w:hAnsi="ＭＳ 明朝" w:cs="Times New Roman" w:hint="eastAsia"/>
                <w:szCs w:val="24"/>
                <w14:ligatures w14:val="none"/>
              </w:rPr>
              <w:t>期　　間</w:t>
            </w:r>
          </w:p>
        </w:tc>
      </w:tr>
      <w:tr w:rsidR="00E1575F" w:rsidRPr="00277D0D" w14:paraId="5904D5C5" w14:textId="77777777" w:rsidTr="00E1575F">
        <w:tc>
          <w:tcPr>
            <w:tcW w:w="4530" w:type="dxa"/>
          </w:tcPr>
          <w:p w14:paraId="3FFFE59B" w14:textId="5C559DF9" w:rsidR="00E1575F" w:rsidRPr="0095581D" w:rsidRDefault="00E1575F" w:rsidP="00F10008">
            <w:pPr>
              <w:rPr>
                <w:rFonts w:ascii="ＭＳ 明朝" w:eastAsia="ＭＳ 明朝" w:hAnsi="ＭＳ 明朝" w:cs="Times New Roman"/>
                <w:szCs w:val="24"/>
                <w14:ligatures w14:val="none"/>
              </w:rPr>
            </w:pPr>
            <w:r w:rsidRPr="0095581D">
              <w:rPr>
                <w:rFonts w:ascii="ＭＳ 明朝" w:eastAsia="ＭＳ 明朝" w:hAnsi="ＭＳ 明朝" w:cs="Times New Roman" w:hint="eastAsia"/>
                <w:szCs w:val="24"/>
                <w14:ligatures w14:val="none"/>
              </w:rPr>
              <w:t>取得価格又は効用の増加価格が</w:t>
            </w:r>
            <w:r w:rsidRPr="0095581D">
              <w:rPr>
                <w:rFonts w:ascii="ＭＳ 明朝" w:eastAsia="ＭＳ 明朝" w:hAnsi="ＭＳ 明朝" w:cs="Times New Roman"/>
                <w:szCs w:val="24"/>
                <w14:ligatures w14:val="none"/>
              </w:rPr>
              <w:t>50万円以上の財</w:t>
            </w:r>
            <w:r w:rsidR="0087342E" w:rsidRPr="0095581D">
              <w:rPr>
                <w:rFonts w:ascii="ＭＳ 明朝" w:eastAsia="ＭＳ 明朝" w:hAnsi="ＭＳ 明朝" w:cs="Times New Roman" w:hint="eastAsia"/>
                <w:szCs w:val="24"/>
                <w14:ligatures w14:val="none"/>
              </w:rPr>
              <w:t>産</w:t>
            </w:r>
          </w:p>
        </w:tc>
        <w:tc>
          <w:tcPr>
            <w:tcW w:w="4530" w:type="dxa"/>
          </w:tcPr>
          <w:p w14:paraId="57184466" w14:textId="2E703269" w:rsidR="00E1575F" w:rsidRPr="00277D0D" w:rsidRDefault="00E1575F" w:rsidP="00F10008">
            <w:pPr>
              <w:rPr>
                <w:rFonts w:ascii="ＭＳ 明朝" w:eastAsia="ＭＳ 明朝" w:hAnsi="ＭＳ 明朝" w:cs="Times New Roman"/>
                <w:szCs w:val="24"/>
                <w14:ligatures w14:val="none"/>
              </w:rPr>
            </w:pPr>
            <w:r w:rsidRPr="0095581D">
              <w:rPr>
                <w:rFonts w:ascii="ＭＳ 明朝" w:eastAsia="ＭＳ 明朝" w:hAnsi="ＭＳ 明朝" w:cs="Times New Roman" w:hint="eastAsia"/>
                <w:szCs w:val="24"/>
                <w14:ligatures w14:val="none"/>
              </w:rPr>
              <w:t>減価償却資産の耐用年数等に関する省令（</w:t>
            </w:r>
            <w:r w:rsidRPr="0095581D">
              <w:rPr>
                <w:rFonts w:ascii="ＭＳ 明朝" w:eastAsia="ＭＳ 明朝" w:hAnsi="ＭＳ 明朝" w:cs="Times New Roman"/>
                <w:szCs w:val="24"/>
                <w14:ligatures w14:val="none"/>
              </w:rPr>
              <w:br/>
            </w:r>
            <w:r w:rsidRPr="0095581D">
              <w:rPr>
                <w:rFonts w:ascii="ＭＳ 明朝" w:eastAsia="ＭＳ 明朝" w:hAnsi="ＭＳ 明朝" w:cs="Times New Roman" w:hint="eastAsia"/>
                <w:szCs w:val="24"/>
                <w14:ligatures w14:val="none"/>
              </w:rPr>
              <w:t>昭和</w:t>
            </w:r>
            <w:r w:rsidRPr="0095581D">
              <w:rPr>
                <w:rFonts w:ascii="ＭＳ 明朝" w:eastAsia="ＭＳ 明朝" w:hAnsi="ＭＳ 明朝" w:cs="Times New Roman"/>
                <w:szCs w:val="24"/>
                <w14:ligatures w14:val="none"/>
              </w:rPr>
              <w:t>40年大蔵省</w:t>
            </w:r>
            <w:r w:rsidRPr="0095581D">
              <w:rPr>
                <w:rFonts w:ascii="ＭＳ 明朝" w:eastAsia="ＭＳ 明朝" w:hAnsi="ＭＳ 明朝" w:cs="Times New Roman" w:hint="eastAsia"/>
                <w:szCs w:val="24"/>
                <w14:ligatures w14:val="none"/>
              </w:rPr>
              <w:t>令第</w:t>
            </w:r>
            <w:r w:rsidRPr="0095581D">
              <w:rPr>
                <w:rFonts w:ascii="ＭＳ 明朝" w:eastAsia="ＭＳ 明朝" w:hAnsi="ＭＳ 明朝" w:cs="Times New Roman"/>
                <w:szCs w:val="24"/>
                <w14:ligatures w14:val="none"/>
              </w:rPr>
              <w:t>15号）</w:t>
            </w:r>
            <w:r w:rsidRPr="0095581D">
              <w:rPr>
                <w:rFonts w:ascii="ＭＳ 明朝" w:eastAsia="ＭＳ 明朝" w:hAnsi="ＭＳ 明朝" w:cs="Times New Roman" w:hint="eastAsia"/>
                <w:szCs w:val="24"/>
                <w14:ligatures w14:val="none"/>
              </w:rPr>
              <w:t>に定める期間</w:t>
            </w:r>
          </w:p>
        </w:tc>
      </w:tr>
    </w:tbl>
    <w:p w14:paraId="262073CC" w14:textId="77777777" w:rsidR="006A2641" w:rsidRPr="00277D0D" w:rsidRDefault="006A2641" w:rsidP="006A2641">
      <w:pPr>
        <w:ind w:left="210" w:hangingChars="100" w:hanging="21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４　第２項の規定により知事が承認する場合は、次に掲げるとおりとする。</w:t>
      </w:r>
    </w:p>
    <w:p w14:paraId="202AF20C" w14:textId="77777777" w:rsidR="008C0A7E" w:rsidRDefault="006A2641">
      <w:pPr>
        <w:ind w:leftChars="10" w:left="441" w:hangingChars="200" w:hanging="42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w:t>
      </w:r>
      <w:r w:rsidR="00240399" w:rsidRPr="00277D0D">
        <w:rPr>
          <w:rFonts w:ascii="ＭＳ 明朝" w:eastAsia="ＭＳ 明朝" w:hAnsi="ＭＳ 明朝" w:cs="Times New Roman" w:hint="eastAsia"/>
          <w:szCs w:val="24"/>
          <w14:ligatures w14:val="none"/>
        </w:rPr>
        <w:t>１</w:t>
      </w:r>
      <w:r w:rsidRPr="00277D0D">
        <w:rPr>
          <w:rFonts w:ascii="ＭＳ 明朝" w:eastAsia="ＭＳ 明朝" w:hAnsi="ＭＳ 明朝" w:cs="Times New Roman" w:hint="eastAsia"/>
          <w:szCs w:val="24"/>
          <w14:ligatures w14:val="none"/>
        </w:rPr>
        <w:t>）補助事業者が、次の式により算出した額を知事が定める期日までに納付するとき（知事が</w:t>
      </w:r>
    </w:p>
    <w:p w14:paraId="1B9998B4" w14:textId="392D7695" w:rsidR="006A2641" w:rsidRPr="00277D0D" w:rsidRDefault="006A2641" w:rsidP="008C0A7E">
      <w:pPr>
        <w:ind w:leftChars="210" w:left="441"/>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定める期日までに納付がない場合は、期日から納付の日までの日数に応じ、その未納付額につき年５％の割合で計算した利息を併せて納付するとき）。</w:t>
      </w:r>
    </w:p>
    <w:p w14:paraId="6E83FA85" w14:textId="1403993B" w:rsidR="006A2641" w:rsidRPr="00277D0D" w:rsidRDefault="006A2641" w:rsidP="006A2641">
      <w:pPr>
        <w:ind w:leftChars="250" w:left="525"/>
        <w:rPr>
          <w:rFonts w:ascii="ＭＳ 明朝" w:eastAsia="ＭＳ 明朝" w:hAnsi="ＭＳ 明朝" w:cs="Times New Roman"/>
          <w:szCs w:val="24"/>
          <w14:ligatures w14:val="none"/>
        </w:rPr>
      </w:pPr>
      <w:r w:rsidRPr="00277D0D">
        <w:rPr>
          <w:rFonts w:ascii="ＭＳ 明朝" w:eastAsia="ＭＳ 明朝" w:hAnsi="ＭＳ 明朝" w:cs="Times New Roman"/>
          <w:szCs w:val="24"/>
          <w14:ligatures w14:val="none"/>
        </w:rPr>
        <w:t>{補助対象経費－(補助対象経費を前項に規定する知事が定める期間で除した額</w:t>
      </w:r>
      <w:r w:rsidR="008C0A7E">
        <w:rPr>
          <w:rFonts w:ascii="ＭＳ 明朝" w:eastAsia="ＭＳ 明朝" w:hAnsi="ＭＳ 明朝" w:cs="Times New Roman" w:hint="eastAsia"/>
          <w:szCs w:val="24"/>
          <w14:ligatures w14:val="none"/>
        </w:rPr>
        <w:t>（</w:t>
      </w:r>
      <w:r w:rsidRPr="00277D0D">
        <w:rPr>
          <w:rFonts w:ascii="ＭＳ 明朝" w:eastAsia="ＭＳ 明朝" w:hAnsi="ＭＳ 明朝" w:cs="Times New Roman"/>
          <w:szCs w:val="24"/>
          <w14:ligatures w14:val="none"/>
        </w:rPr>
        <w:t>１円未満切捨)×補助金の交付を受けた日から</w:t>
      </w:r>
      <w:r w:rsidR="00240399" w:rsidRPr="00277D0D">
        <w:rPr>
          <w:rFonts w:ascii="ＭＳ 明朝" w:eastAsia="ＭＳ 明朝" w:hAnsi="ＭＳ 明朝" w:cs="Times New Roman" w:hint="eastAsia"/>
          <w:szCs w:val="24"/>
          <w14:ligatures w14:val="none"/>
        </w:rPr>
        <w:t>使用終了</w:t>
      </w:r>
      <w:r w:rsidRPr="00277D0D">
        <w:rPr>
          <w:rFonts w:ascii="ＭＳ 明朝" w:eastAsia="ＭＳ 明朝" w:hAnsi="ＭＳ 明朝" w:cs="Times New Roman"/>
          <w:szCs w:val="24"/>
          <w14:ligatures w14:val="none"/>
        </w:rPr>
        <w:t>予定日までの月数(１月未満切上)／12)}(１円未満切捨)×補助割合（１円未満切捨）＝納付額</w:t>
      </w:r>
    </w:p>
    <w:p w14:paraId="3EE00C59" w14:textId="77777777" w:rsidR="008C0A7E" w:rsidRDefault="006A2641" w:rsidP="008C0A7E">
      <w:pPr>
        <w:ind w:left="630" w:hangingChars="300" w:hanging="63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w:t>
      </w:r>
      <w:r w:rsidR="00240399" w:rsidRPr="00277D0D">
        <w:rPr>
          <w:rFonts w:ascii="ＭＳ 明朝" w:eastAsia="ＭＳ 明朝" w:hAnsi="ＭＳ 明朝" w:cs="Times New Roman" w:hint="eastAsia"/>
          <w:szCs w:val="24"/>
          <w14:ligatures w14:val="none"/>
        </w:rPr>
        <w:t>２</w:t>
      </w:r>
      <w:r w:rsidRPr="00277D0D">
        <w:rPr>
          <w:rFonts w:ascii="ＭＳ 明朝" w:eastAsia="ＭＳ 明朝" w:hAnsi="ＭＳ 明朝" w:cs="Times New Roman" w:hint="eastAsia"/>
          <w:szCs w:val="24"/>
          <w14:ligatures w14:val="none"/>
        </w:rPr>
        <w:t>）天災地変その他の補助事業者の責に帰することのできない理由により、財産が毀損又は滅</w:t>
      </w:r>
    </w:p>
    <w:p w14:paraId="582EA4F2" w14:textId="06F9F95D" w:rsidR="006A2641" w:rsidRPr="00277D0D" w:rsidRDefault="006A2641" w:rsidP="008C0A7E">
      <w:pPr>
        <w:ind w:leftChars="200" w:left="630" w:hangingChars="100" w:hanging="21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失したとき。</w:t>
      </w:r>
    </w:p>
    <w:p w14:paraId="3A553CAB" w14:textId="77777777" w:rsidR="008C0A7E" w:rsidRDefault="006A2641" w:rsidP="008C0A7E">
      <w:pPr>
        <w:ind w:leftChars="1" w:left="489" w:hangingChars="232" w:hanging="487"/>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w:t>
      </w:r>
      <w:r w:rsidR="00240399" w:rsidRPr="00277D0D">
        <w:rPr>
          <w:rFonts w:ascii="ＭＳ 明朝" w:eastAsia="ＭＳ 明朝" w:hAnsi="ＭＳ 明朝" w:cs="Times New Roman" w:hint="eastAsia"/>
          <w:szCs w:val="24"/>
          <w14:ligatures w14:val="none"/>
        </w:rPr>
        <w:t>３</w:t>
      </w:r>
      <w:r w:rsidRPr="00277D0D">
        <w:rPr>
          <w:rFonts w:ascii="ＭＳ 明朝" w:eastAsia="ＭＳ 明朝" w:hAnsi="ＭＳ 明朝" w:cs="Times New Roman" w:hint="eastAsia"/>
          <w:szCs w:val="24"/>
          <w14:ligatures w14:val="none"/>
        </w:rPr>
        <w:t>）補助事業者が、裁判所に、会社更生法の更生手続開始の申立て、民事再生法の再生手続開</w:t>
      </w:r>
    </w:p>
    <w:p w14:paraId="107AAFA9" w14:textId="10F24BDE" w:rsidR="006A2641" w:rsidRPr="00277D0D" w:rsidRDefault="006A2641" w:rsidP="008C0A7E">
      <w:pPr>
        <w:ind w:leftChars="201" w:left="489" w:hangingChars="32" w:hanging="67"/>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始の申立て、破産手続開始の申立て又は特別清算開始の申立てを行ったとき。</w:t>
      </w:r>
    </w:p>
    <w:p w14:paraId="47AEB63F" w14:textId="73054EB9" w:rsidR="00EC5F36" w:rsidRPr="00277D0D" w:rsidRDefault="006A2641" w:rsidP="00EC5F36">
      <w:pPr>
        <w:ind w:left="420" w:hangingChars="200" w:hanging="42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w:t>
      </w:r>
      <w:r w:rsidR="00240399" w:rsidRPr="00277D0D">
        <w:rPr>
          <w:rFonts w:ascii="ＭＳ 明朝" w:eastAsia="ＭＳ 明朝" w:hAnsi="ＭＳ 明朝" w:cs="Times New Roman" w:hint="eastAsia"/>
          <w:szCs w:val="24"/>
          <w14:ligatures w14:val="none"/>
        </w:rPr>
        <w:t>４</w:t>
      </w:r>
      <w:r w:rsidRPr="00277D0D">
        <w:rPr>
          <w:rFonts w:ascii="ＭＳ 明朝" w:eastAsia="ＭＳ 明朝" w:hAnsi="ＭＳ 明朝" w:cs="Times New Roman" w:hint="eastAsia"/>
          <w:szCs w:val="24"/>
          <w14:ligatures w14:val="none"/>
        </w:rPr>
        <w:t>）前各号に定めるもののほか知事がやむを得ない事情があると認めるとき。</w:t>
      </w:r>
    </w:p>
    <w:p w14:paraId="352BB6B1" w14:textId="765F78EB" w:rsidR="006A2641" w:rsidRPr="00277D0D" w:rsidRDefault="006A2641" w:rsidP="00EC5F36">
      <w:pPr>
        <w:ind w:left="210" w:hangingChars="100" w:hanging="21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５　第２項の規定により知事の承認を受け、財産の処分を行うことにより収入があったときは、知事はその収入の全部又は一部を納付させることができる。</w:t>
      </w:r>
    </w:p>
    <w:p w14:paraId="207AEF4D" w14:textId="77777777" w:rsidR="006A2641" w:rsidRPr="00277D0D" w:rsidRDefault="006A2641" w:rsidP="006A2641">
      <w:pPr>
        <w:rPr>
          <w:rFonts w:ascii="ＭＳ 明朝" w:eastAsia="ＭＳ 明朝" w:hAnsi="ＭＳ 明朝" w:cs="Times New Roman"/>
          <w:szCs w:val="24"/>
          <w14:ligatures w14:val="none"/>
        </w:rPr>
      </w:pPr>
    </w:p>
    <w:p w14:paraId="273B2FC5" w14:textId="77777777" w:rsidR="006A2641" w:rsidRPr="00277D0D" w:rsidRDefault="006A2641" w:rsidP="006A2641">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（補助金の返還等）</w:t>
      </w:r>
    </w:p>
    <w:p w14:paraId="36ACDB84" w14:textId="77777777" w:rsidR="00D40F9D" w:rsidRPr="00277D0D" w:rsidRDefault="006A2641" w:rsidP="00D40F9D">
      <w:pPr>
        <w:ind w:left="210" w:hangingChars="100" w:hanging="21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第</w:t>
      </w:r>
      <w:r w:rsidR="00EC5F36" w:rsidRPr="00277D0D">
        <w:rPr>
          <w:rFonts w:ascii="ＭＳ 明朝" w:eastAsia="ＭＳ 明朝" w:hAnsi="ＭＳ 明朝" w:cs="Times New Roman"/>
          <w:szCs w:val="24"/>
          <w14:ligatures w14:val="none"/>
        </w:rPr>
        <w:t>17</w:t>
      </w:r>
      <w:r w:rsidRPr="00277D0D">
        <w:rPr>
          <w:rFonts w:ascii="ＭＳ 明朝" w:eastAsia="ＭＳ 明朝" w:hAnsi="ＭＳ 明朝" w:cs="Times New Roman" w:hint="eastAsia"/>
          <w:szCs w:val="24"/>
          <w14:ligatures w14:val="none"/>
        </w:rPr>
        <w:t>条　知事は、補助金の交付を受けた補助事業者が、次の各号のいずれかに該当するときは、補助金の交付の決定の全部又は一部を取り消し、期限を定めて当該取り消しに係る部分の補助金の返還を命ずることがある。</w:t>
      </w:r>
    </w:p>
    <w:p w14:paraId="4E55FCEF" w14:textId="2DAA10E9" w:rsidR="00281190" w:rsidRPr="00277D0D" w:rsidRDefault="00D40F9D" w:rsidP="00281190">
      <w:pPr>
        <w:ind w:left="420" w:hangingChars="200" w:hanging="42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（１）</w:t>
      </w:r>
      <w:r w:rsidR="006A2641" w:rsidRPr="00277D0D">
        <w:rPr>
          <w:rFonts w:ascii="ＭＳ 明朝" w:eastAsia="ＭＳ 明朝" w:hAnsi="ＭＳ 明朝" w:cs="Times New Roman" w:hint="eastAsia"/>
          <w:szCs w:val="24"/>
          <w14:ligatures w14:val="none"/>
        </w:rPr>
        <w:t>第</w:t>
      </w:r>
      <w:r w:rsidR="001018BF" w:rsidRPr="00277D0D">
        <w:rPr>
          <w:rFonts w:ascii="ＭＳ 明朝" w:eastAsia="ＭＳ 明朝" w:hAnsi="ＭＳ 明朝" w:cs="Times New Roman"/>
          <w:szCs w:val="24"/>
          <w14:ligatures w14:val="none"/>
        </w:rPr>
        <w:t>14</w:t>
      </w:r>
      <w:r w:rsidR="006A2641" w:rsidRPr="00277D0D">
        <w:rPr>
          <w:rFonts w:ascii="ＭＳ 明朝" w:eastAsia="ＭＳ 明朝" w:hAnsi="ＭＳ 明朝" w:cs="Times New Roman" w:hint="eastAsia"/>
          <w:szCs w:val="24"/>
          <w14:ligatures w14:val="none"/>
        </w:rPr>
        <w:t>条第１項及び第２項の届出を怠ったとき（ただし、補助事業者が、補助事業について交付すべき補助金の額の確定があった後に規則第２条第２号イからハまでのいずれかに該当</w:t>
      </w:r>
      <w:r w:rsidR="006A2641" w:rsidRPr="00277D0D">
        <w:rPr>
          <w:rFonts w:ascii="ＭＳ 明朝" w:eastAsia="ＭＳ 明朝" w:hAnsi="ＭＳ 明朝" w:cs="Times New Roman" w:hint="eastAsia"/>
          <w:szCs w:val="24"/>
          <w14:ligatures w14:val="none"/>
        </w:rPr>
        <w:lastRenderedPageBreak/>
        <w:t>することとなった場合を除く。）</w:t>
      </w:r>
    </w:p>
    <w:p w14:paraId="4DAAA9D3" w14:textId="70577E4D" w:rsidR="006A2641" w:rsidRPr="00277D0D" w:rsidRDefault="006A2641" w:rsidP="00281190">
      <w:pPr>
        <w:ind w:left="420" w:hangingChars="200" w:hanging="42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（２）補助金の交付決定にあたり、知事が付した条件を遵守しなかったとき</w:t>
      </w:r>
    </w:p>
    <w:p w14:paraId="2741E25D" w14:textId="679550FF" w:rsidR="006A2641" w:rsidRPr="00277D0D" w:rsidRDefault="006A2641" w:rsidP="00281190">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（３）申請した計画に従って購入、設置及び活用していないとき</w:t>
      </w:r>
    </w:p>
    <w:p w14:paraId="2595D40B" w14:textId="66513EBF" w:rsidR="006A2641" w:rsidRPr="00277D0D" w:rsidRDefault="006A2641" w:rsidP="00281190">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（４）正当な理由なく補助金検査等を拒否したとき</w:t>
      </w:r>
    </w:p>
    <w:p w14:paraId="7FF45DB1" w14:textId="55E105BE" w:rsidR="006A2641" w:rsidRPr="00277D0D" w:rsidRDefault="006A2641" w:rsidP="00281190">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（５）補助に関する帳簿、証拠書類、台帳の不備があったとき</w:t>
      </w:r>
    </w:p>
    <w:p w14:paraId="5CBB5C3D" w14:textId="34A63A7E" w:rsidR="006A2641" w:rsidRPr="00277D0D" w:rsidRDefault="006A2641" w:rsidP="00281190">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（６）財産の処分制限に関して、承認を得ずに処分をするなどの不正が明らかになったとき</w:t>
      </w:r>
    </w:p>
    <w:p w14:paraId="684392B5" w14:textId="77777777" w:rsidR="008C0A7E" w:rsidRDefault="006A2641" w:rsidP="00281190">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（７）虚偽の申請その他の不正な方法によって補助金の交付を受けたことが明らかになったと</w:t>
      </w:r>
    </w:p>
    <w:p w14:paraId="1ACE83A1" w14:textId="789E3426" w:rsidR="006A2641" w:rsidRPr="00277D0D" w:rsidRDefault="00281190" w:rsidP="00281190">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 xml:space="preserve">　　</w:t>
      </w:r>
      <w:r w:rsidR="006A2641" w:rsidRPr="00277D0D">
        <w:rPr>
          <w:rFonts w:ascii="ＭＳ 明朝" w:eastAsia="ＭＳ 明朝" w:hAnsi="ＭＳ 明朝" w:cs="Times New Roman" w:hint="eastAsia"/>
          <w:szCs w:val="24"/>
          <w14:ligatures w14:val="none"/>
        </w:rPr>
        <w:t>き</w:t>
      </w:r>
    </w:p>
    <w:p w14:paraId="7F9C6770" w14:textId="77777777" w:rsidR="006A2641" w:rsidRPr="00277D0D" w:rsidRDefault="006A2641" w:rsidP="006A2641">
      <w:pPr>
        <w:rPr>
          <w:rFonts w:ascii="ＭＳ 明朝" w:eastAsia="ＭＳ 明朝" w:hAnsi="ＭＳ 明朝" w:cs="Times New Roman"/>
          <w:szCs w:val="24"/>
          <w14:ligatures w14:val="none"/>
        </w:rPr>
      </w:pPr>
    </w:p>
    <w:p w14:paraId="2E393D7B" w14:textId="77777777" w:rsidR="006A2641" w:rsidRPr="00277D0D" w:rsidRDefault="006A2641" w:rsidP="006A2641">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（その他必要な事項）</w:t>
      </w:r>
    </w:p>
    <w:p w14:paraId="64F87305" w14:textId="28F7575E" w:rsidR="006A2641" w:rsidRPr="00277D0D" w:rsidRDefault="006A2641" w:rsidP="006A2641">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第</w:t>
      </w:r>
      <w:r w:rsidRPr="00277D0D">
        <w:rPr>
          <w:rFonts w:ascii="ＭＳ 明朝" w:eastAsia="ＭＳ 明朝" w:hAnsi="ＭＳ 明朝" w:cs="Times New Roman"/>
          <w:szCs w:val="24"/>
          <w14:ligatures w14:val="none"/>
        </w:rPr>
        <w:t>1</w:t>
      </w:r>
      <w:r w:rsidR="00281190" w:rsidRPr="00277D0D">
        <w:rPr>
          <w:rFonts w:ascii="ＭＳ 明朝" w:eastAsia="ＭＳ 明朝" w:hAnsi="ＭＳ 明朝" w:cs="Times New Roman"/>
          <w:szCs w:val="24"/>
          <w14:ligatures w14:val="none"/>
        </w:rPr>
        <w:t>8</w:t>
      </w:r>
      <w:r w:rsidRPr="00277D0D">
        <w:rPr>
          <w:rFonts w:ascii="ＭＳ 明朝" w:eastAsia="ＭＳ 明朝" w:hAnsi="ＭＳ 明朝" w:cs="Times New Roman" w:hint="eastAsia"/>
          <w:szCs w:val="24"/>
          <w14:ligatures w14:val="none"/>
        </w:rPr>
        <w:t>条　この要綱に定めるもののほか、この要綱の施行に関し必要な事項は、知事が別に定める。</w:t>
      </w:r>
    </w:p>
    <w:p w14:paraId="2A6170C4" w14:textId="77777777" w:rsidR="006A2641" w:rsidRPr="00277D0D" w:rsidRDefault="006A2641" w:rsidP="006A2641">
      <w:pPr>
        <w:rPr>
          <w:rFonts w:ascii="ＭＳ 明朝" w:eastAsia="ＭＳ 明朝" w:hAnsi="ＭＳ 明朝" w:cs="Times New Roman"/>
          <w:szCs w:val="24"/>
          <w14:ligatures w14:val="none"/>
        </w:rPr>
      </w:pPr>
    </w:p>
    <w:p w14:paraId="772FE2E5" w14:textId="77777777" w:rsidR="006A2641" w:rsidRPr="00277D0D" w:rsidRDefault="006A2641" w:rsidP="006A2641">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附　則</w:t>
      </w:r>
    </w:p>
    <w:p w14:paraId="03206747" w14:textId="77777777" w:rsidR="006A2641" w:rsidRPr="00277D0D" w:rsidRDefault="006A2641" w:rsidP="006A2641">
      <w:pPr>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（施行期日）</w:t>
      </w:r>
    </w:p>
    <w:p w14:paraId="0D26BA7B" w14:textId="264002D0" w:rsidR="006A2641" w:rsidRPr="00277D0D" w:rsidRDefault="006A2641" w:rsidP="006A2641">
      <w:pPr>
        <w:ind w:firstLineChars="100" w:firstLine="210"/>
        <w:rPr>
          <w:rFonts w:ascii="ＭＳ 明朝" w:eastAsia="ＭＳ 明朝" w:hAnsi="ＭＳ 明朝" w:cs="Times New Roman"/>
          <w:szCs w:val="24"/>
          <w14:ligatures w14:val="none"/>
        </w:rPr>
      </w:pPr>
      <w:r w:rsidRPr="00277D0D">
        <w:rPr>
          <w:rFonts w:ascii="ＭＳ 明朝" w:eastAsia="ＭＳ 明朝" w:hAnsi="ＭＳ 明朝" w:cs="Times New Roman" w:hint="eastAsia"/>
          <w:szCs w:val="24"/>
          <w14:ligatures w14:val="none"/>
        </w:rPr>
        <w:t>この要綱は、令和</w:t>
      </w:r>
      <w:r w:rsidR="0034420F">
        <w:rPr>
          <w:rFonts w:ascii="ＭＳ 明朝" w:eastAsia="ＭＳ 明朝" w:hAnsi="ＭＳ 明朝" w:cs="Times New Roman" w:hint="eastAsia"/>
          <w:szCs w:val="24"/>
          <w14:ligatures w14:val="none"/>
        </w:rPr>
        <w:t>８</w:t>
      </w:r>
      <w:r w:rsidRPr="00277D0D">
        <w:rPr>
          <w:rFonts w:ascii="ＭＳ 明朝" w:eastAsia="ＭＳ 明朝" w:hAnsi="ＭＳ 明朝" w:cs="Times New Roman" w:hint="eastAsia"/>
          <w:szCs w:val="24"/>
          <w14:ligatures w14:val="none"/>
        </w:rPr>
        <w:t>年</w:t>
      </w:r>
      <w:r w:rsidR="00234FCB">
        <w:rPr>
          <w:rFonts w:ascii="ＭＳ 明朝" w:eastAsia="ＭＳ 明朝" w:hAnsi="ＭＳ 明朝" w:cs="Times New Roman" w:hint="eastAsia"/>
          <w:szCs w:val="24"/>
          <w14:ligatures w14:val="none"/>
        </w:rPr>
        <w:t>４</w:t>
      </w:r>
      <w:r w:rsidRPr="00277D0D">
        <w:rPr>
          <w:rFonts w:ascii="ＭＳ 明朝" w:eastAsia="ＭＳ 明朝" w:hAnsi="ＭＳ 明朝" w:cs="Times New Roman" w:hint="eastAsia"/>
          <w:szCs w:val="24"/>
          <w14:ligatures w14:val="none"/>
        </w:rPr>
        <w:t>月</w:t>
      </w:r>
      <w:r w:rsidR="00234FCB">
        <w:rPr>
          <w:rFonts w:ascii="ＭＳ 明朝" w:eastAsia="ＭＳ 明朝" w:hAnsi="ＭＳ 明朝" w:cs="Times New Roman" w:hint="eastAsia"/>
          <w:szCs w:val="24"/>
          <w14:ligatures w14:val="none"/>
        </w:rPr>
        <w:t>１</w:t>
      </w:r>
      <w:r w:rsidRPr="00277D0D">
        <w:rPr>
          <w:rFonts w:ascii="ＭＳ 明朝" w:eastAsia="ＭＳ 明朝" w:hAnsi="ＭＳ 明朝" w:cs="Times New Roman" w:hint="eastAsia"/>
          <w:szCs w:val="24"/>
          <w14:ligatures w14:val="none"/>
        </w:rPr>
        <w:t>日から施行する。</w:t>
      </w:r>
    </w:p>
    <w:p w14:paraId="2A13C455" w14:textId="77777777" w:rsidR="00952272" w:rsidRPr="00941691" w:rsidRDefault="006A2641" w:rsidP="00952272">
      <w:pPr>
        <w:rPr>
          <w:rFonts w:ascii="ＭＳ 明朝" w:eastAsia="ＭＳ 明朝" w:hAnsi="ＭＳ 明朝"/>
        </w:rPr>
      </w:pPr>
      <w:r w:rsidRPr="00277D0D">
        <w:rPr>
          <w:rFonts w:ascii="ＭＳ 明朝" w:eastAsia="ＭＳ 明朝" w:hAnsi="ＭＳ 明朝" w:cs="Times New Roman"/>
          <w:szCs w:val="24"/>
          <w14:ligatures w14:val="none"/>
        </w:rPr>
        <w:br w:type="page"/>
      </w:r>
      <w:bookmarkStart w:id="2" w:name="_Hlk172539770"/>
    </w:p>
    <w:p w14:paraId="67A9EDBF" w14:textId="7EA175DE" w:rsidR="00952272" w:rsidRPr="00941691" w:rsidRDefault="00952272" w:rsidP="00952272">
      <w:pPr>
        <w:rPr>
          <w:rFonts w:ascii="ＭＳ 明朝" w:eastAsia="ＭＳ 明朝" w:hAnsi="ＭＳ 明朝"/>
        </w:rPr>
      </w:pPr>
      <w:r w:rsidRPr="00941691">
        <w:rPr>
          <w:rFonts w:ascii="ＭＳ 明朝" w:eastAsia="ＭＳ 明朝" w:hAnsi="ＭＳ 明朝" w:hint="eastAsia"/>
        </w:rPr>
        <w:lastRenderedPageBreak/>
        <w:t>別表（要綱第５条関係）</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808"/>
        <w:gridCol w:w="5454"/>
      </w:tblGrid>
      <w:tr w:rsidR="003E2EDE" w:rsidRPr="00277D0D" w14:paraId="4689212B" w14:textId="77777777" w:rsidTr="00941691">
        <w:trPr>
          <w:trHeight w:val="381"/>
          <w:jc w:val="center"/>
        </w:trPr>
        <w:tc>
          <w:tcPr>
            <w:tcW w:w="1731" w:type="dxa"/>
            <w:shd w:val="clear" w:color="auto" w:fill="auto"/>
            <w:vAlign w:val="center"/>
          </w:tcPr>
          <w:p w14:paraId="7D12B3A4" w14:textId="77777777" w:rsidR="00952272" w:rsidRPr="00941691" w:rsidRDefault="00952272" w:rsidP="00350A50">
            <w:pPr>
              <w:jc w:val="center"/>
              <w:rPr>
                <w:rFonts w:ascii="ＭＳ 明朝" w:eastAsia="ＭＳ 明朝" w:hAnsi="ＭＳ 明朝"/>
              </w:rPr>
            </w:pPr>
            <w:r w:rsidRPr="00941691">
              <w:rPr>
                <w:rFonts w:ascii="ＭＳ 明朝" w:eastAsia="ＭＳ 明朝" w:hAnsi="ＭＳ 明朝" w:hint="eastAsia"/>
              </w:rPr>
              <w:t>経費区分</w:t>
            </w:r>
          </w:p>
        </w:tc>
        <w:tc>
          <w:tcPr>
            <w:tcW w:w="1808" w:type="dxa"/>
            <w:vAlign w:val="center"/>
          </w:tcPr>
          <w:p w14:paraId="51829310" w14:textId="77777777" w:rsidR="00952272" w:rsidRPr="00941691" w:rsidRDefault="00952272" w:rsidP="00350A50">
            <w:pPr>
              <w:jc w:val="center"/>
              <w:rPr>
                <w:rFonts w:ascii="ＭＳ 明朝" w:eastAsia="ＭＳ 明朝" w:hAnsi="ＭＳ 明朝"/>
              </w:rPr>
            </w:pPr>
            <w:r w:rsidRPr="00941691">
              <w:rPr>
                <w:rFonts w:ascii="ＭＳ 明朝" w:eastAsia="ＭＳ 明朝" w:hAnsi="ＭＳ 明朝" w:hint="eastAsia"/>
              </w:rPr>
              <w:t>細目</w:t>
            </w:r>
          </w:p>
        </w:tc>
        <w:tc>
          <w:tcPr>
            <w:tcW w:w="5454" w:type="dxa"/>
            <w:vAlign w:val="center"/>
          </w:tcPr>
          <w:p w14:paraId="1950A9A7" w14:textId="7ECA2463" w:rsidR="00952272" w:rsidRPr="00941691" w:rsidRDefault="00952272" w:rsidP="00350A50">
            <w:pPr>
              <w:jc w:val="center"/>
              <w:rPr>
                <w:rFonts w:ascii="ＭＳ 明朝" w:eastAsia="ＭＳ 明朝" w:hAnsi="ＭＳ 明朝"/>
              </w:rPr>
            </w:pPr>
            <w:r w:rsidRPr="00941691">
              <w:rPr>
                <w:rFonts w:ascii="ＭＳ 明朝" w:eastAsia="ＭＳ 明朝" w:hAnsi="ＭＳ 明朝" w:hint="eastAsia"/>
              </w:rPr>
              <w:t>補助対象</w:t>
            </w:r>
            <w:r w:rsidR="00521E2F">
              <w:rPr>
                <w:rFonts w:ascii="ＭＳ 明朝" w:eastAsia="ＭＳ 明朝" w:hAnsi="ＭＳ 明朝" w:hint="eastAsia"/>
              </w:rPr>
              <w:t>経</w:t>
            </w:r>
            <w:r w:rsidRPr="00941691">
              <w:rPr>
                <w:rFonts w:ascii="ＭＳ 明朝" w:eastAsia="ＭＳ 明朝" w:hAnsi="ＭＳ 明朝" w:hint="eastAsia"/>
              </w:rPr>
              <w:t>費の内容</w:t>
            </w:r>
          </w:p>
        </w:tc>
      </w:tr>
      <w:tr w:rsidR="00EA39D3" w:rsidRPr="009E6C22" w14:paraId="059D9409" w14:textId="77777777" w:rsidTr="00941691">
        <w:trPr>
          <w:trHeight w:val="394"/>
          <w:jc w:val="center"/>
        </w:trPr>
        <w:tc>
          <w:tcPr>
            <w:tcW w:w="1731" w:type="dxa"/>
            <w:vMerge w:val="restart"/>
            <w:shd w:val="clear" w:color="auto" w:fill="auto"/>
            <w:vAlign w:val="center"/>
          </w:tcPr>
          <w:p w14:paraId="4E13C009" w14:textId="4A22C21B" w:rsidR="00EA39D3" w:rsidRPr="009E6C22" w:rsidRDefault="00EA39D3" w:rsidP="00941691">
            <w:pPr>
              <w:jc w:val="center"/>
              <w:rPr>
                <w:rFonts w:ascii="ＭＳ 明朝" w:eastAsia="ＭＳ 明朝" w:hAnsi="ＭＳ 明朝"/>
                <w:szCs w:val="21"/>
              </w:rPr>
            </w:pPr>
            <w:r w:rsidRPr="009E6C22">
              <w:rPr>
                <w:rFonts w:ascii="ＭＳ 明朝" w:eastAsia="ＭＳ 明朝" w:hAnsi="ＭＳ 明朝" w:hint="eastAsia"/>
                <w:szCs w:val="21"/>
              </w:rPr>
              <w:t>研究開発費</w:t>
            </w:r>
          </w:p>
        </w:tc>
        <w:tc>
          <w:tcPr>
            <w:tcW w:w="1808" w:type="dxa"/>
            <w:vAlign w:val="center"/>
          </w:tcPr>
          <w:p w14:paraId="66BAF5BB" w14:textId="1435B7F0" w:rsidR="00EA39D3" w:rsidRPr="009E6C22" w:rsidRDefault="00EA39D3" w:rsidP="001268B2">
            <w:pPr>
              <w:rPr>
                <w:rFonts w:ascii="ＭＳ 明朝" w:eastAsia="ＭＳ 明朝" w:hAnsi="ＭＳ 明朝"/>
                <w:szCs w:val="21"/>
              </w:rPr>
            </w:pPr>
            <w:r w:rsidRPr="009E6C22">
              <w:rPr>
                <w:rFonts w:ascii="ＭＳ 明朝" w:eastAsia="ＭＳ 明朝" w:hAnsi="ＭＳ 明朝" w:hint="eastAsia"/>
                <w:szCs w:val="21"/>
              </w:rPr>
              <w:t>委託費</w:t>
            </w:r>
          </w:p>
        </w:tc>
        <w:tc>
          <w:tcPr>
            <w:tcW w:w="5454" w:type="dxa"/>
            <w:shd w:val="clear" w:color="auto" w:fill="auto"/>
          </w:tcPr>
          <w:p w14:paraId="2D71E652" w14:textId="670FA267" w:rsidR="00EA39D3" w:rsidRPr="009E6C22" w:rsidRDefault="00EA39D3" w:rsidP="001268B2">
            <w:pPr>
              <w:rPr>
                <w:rFonts w:ascii="ＭＳ 明朝" w:eastAsia="ＭＳ 明朝" w:hAnsi="ＭＳ 明朝"/>
                <w:szCs w:val="21"/>
              </w:rPr>
            </w:pPr>
            <w:r w:rsidRPr="009E6C22">
              <w:rPr>
                <w:rFonts w:ascii="ＭＳ 明朝" w:eastAsia="ＭＳ 明朝" w:hAnsi="ＭＳ 明朝"/>
                <w:szCs w:val="21"/>
              </w:rPr>
              <w:t>研究開発</w:t>
            </w:r>
            <w:r w:rsidR="005624DA" w:rsidRPr="009E6C22">
              <w:rPr>
                <w:rFonts w:ascii="ＭＳ 明朝" w:eastAsia="ＭＳ 明朝" w:hAnsi="ＭＳ 明朝" w:hint="eastAsia"/>
                <w:szCs w:val="21"/>
              </w:rPr>
              <w:t>（プロセス</w:t>
            </w:r>
            <w:r w:rsidR="004C0DE0" w:rsidRPr="009E6C22">
              <w:rPr>
                <w:rFonts w:ascii="ＭＳ 明朝" w:eastAsia="ＭＳ 明朝" w:hAnsi="ＭＳ 明朝" w:hint="eastAsia"/>
                <w:szCs w:val="21"/>
              </w:rPr>
              <w:t>開発・試験製造・技術移管等</w:t>
            </w:r>
            <w:r w:rsidR="005624DA" w:rsidRPr="009E6C22">
              <w:rPr>
                <w:rFonts w:ascii="ＭＳ 明朝" w:eastAsia="ＭＳ 明朝" w:hAnsi="ＭＳ 明朝" w:hint="eastAsia"/>
                <w:szCs w:val="21"/>
              </w:rPr>
              <w:t>）</w:t>
            </w:r>
            <w:r w:rsidR="004C0DE0" w:rsidRPr="009E6C22">
              <w:rPr>
                <w:rFonts w:ascii="ＭＳ 明朝" w:eastAsia="ＭＳ 明朝" w:hAnsi="ＭＳ 明朝" w:hint="eastAsia"/>
                <w:szCs w:val="21"/>
              </w:rPr>
              <w:t>に係る</w:t>
            </w:r>
            <w:r w:rsidR="005624DA" w:rsidRPr="009E6C22">
              <w:rPr>
                <w:rFonts w:ascii="ＭＳ 明朝" w:eastAsia="ＭＳ 明朝" w:hAnsi="ＭＳ 明朝" w:hint="eastAsia"/>
                <w:szCs w:val="21"/>
              </w:rPr>
              <w:t>委託</w:t>
            </w:r>
            <w:r w:rsidR="004C0DE0" w:rsidRPr="009E6C22">
              <w:rPr>
                <w:rFonts w:ascii="ＭＳ 明朝" w:eastAsia="ＭＳ 明朝" w:hAnsi="ＭＳ 明朝" w:hint="eastAsia"/>
                <w:szCs w:val="21"/>
              </w:rPr>
              <w:t>、</w:t>
            </w:r>
            <w:r w:rsidR="005624DA" w:rsidRPr="009E6C22">
              <w:rPr>
                <w:rFonts w:ascii="ＭＳ 明朝" w:eastAsia="ＭＳ 明朝" w:hAnsi="ＭＳ 明朝" w:hint="eastAsia"/>
                <w:szCs w:val="21"/>
              </w:rPr>
              <w:t>委託</w:t>
            </w:r>
            <w:r w:rsidRPr="009E6C22">
              <w:rPr>
                <w:rFonts w:ascii="ＭＳ 明朝" w:eastAsia="ＭＳ 明朝" w:hAnsi="ＭＳ 明朝"/>
                <w:szCs w:val="21"/>
              </w:rPr>
              <w:t>製造に要する経費</w:t>
            </w:r>
            <w:r w:rsidR="00FE3F1B">
              <w:rPr>
                <w:rFonts w:ascii="ＭＳ 明朝" w:eastAsia="ＭＳ 明朝" w:hAnsi="ＭＳ 明朝" w:hint="eastAsia"/>
                <w:szCs w:val="21"/>
              </w:rPr>
              <w:t>、</w:t>
            </w:r>
            <w:r w:rsidR="00FE3F1B" w:rsidRPr="00BA2B5B">
              <w:rPr>
                <w:rFonts w:ascii="ＭＳ 明朝" w:eastAsia="ＭＳ 明朝" w:hAnsi="ＭＳ 明朝" w:hint="eastAsia"/>
                <w:szCs w:val="21"/>
              </w:rPr>
              <w:t>技術調整・工程検討等にかかる外部有識者</w:t>
            </w:r>
            <w:r w:rsidR="00164887" w:rsidRPr="00BA2B5B">
              <w:rPr>
                <w:rFonts w:ascii="ＭＳ 明朝" w:eastAsia="ＭＳ 明朝" w:hAnsi="ＭＳ 明朝" w:hint="eastAsia"/>
                <w:szCs w:val="21"/>
              </w:rPr>
              <w:t>を活用した研究開発に要する経費</w:t>
            </w:r>
            <w:r w:rsidR="00224357" w:rsidRPr="00BA2B5B">
              <w:rPr>
                <w:rFonts w:ascii="ＭＳ 明朝" w:eastAsia="ＭＳ 明朝" w:hAnsi="ＭＳ 明朝" w:hint="eastAsia"/>
                <w:szCs w:val="21"/>
              </w:rPr>
              <w:t>、技術移管・品質等に係る契約書作成等や専門家相談等に要する費用</w:t>
            </w:r>
          </w:p>
        </w:tc>
      </w:tr>
      <w:tr w:rsidR="00EA39D3" w:rsidRPr="009E6C22" w14:paraId="43ACBD0F" w14:textId="77777777" w:rsidTr="00941691">
        <w:trPr>
          <w:trHeight w:val="667"/>
          <w:jc w:val="center"/>
        </w:trPr>
        <w:tc>
          <w:tcPr>
            <w:tcW w:w="1731" w:type="dxa"/>
            <w:vMerge/>
            <w:shd w:val="clear" w:color="auto" w:fill="auto"/>
          </w:tcPr>
          <w:p w14:paraId="4B8E16BB" w14:textId="40D518BC" w:rsidR="00EA39D3" w:rsidRPr="0095581D" w:rsidRDefault="00EA39D3" w:rsidP="001268B2">
            <w:pPr>
              <w:rPr>
                <w:rFonts w:ascii="ＭＳ 明朝" w:eastAsia="ＭＳ 明朝" w:hAnsi="ＭＳ 明朝"/>
                <w:szCs w:val="21"/>
              </w:rPr>
            </w:pPr>
          </w:p>
        </w:tc>
        <w:tc>
          <w:tcPr>
            <w:tcW w:w="1808" w:type="dxa"/>
            <w:vAlign w:val="center"/>
          </w:tcPr>
          <w:p w14:paraId="250AE4D1" w14:textId="276F553B" w:rsidR="00EA39D3" w:rsidRPr="0095581D" w:rsidRDefault="00EA39D3" w:rsidP="001268B2">
            <w:pPr>
              <w:rPr>
                <w:rFonts w:ascii="ＭＳ 明朝" w:eastAsia="ＭＳ 明朝" w:hAnsi="ＭＳ 明朝"/>
                <w:szCs w:val="21"/>
              </w:rPr>
            </w:pPr>
            <w:r w:rsidRPr="0095581D">
              <w:rPr>
                <w:rFonts w:ascii="ＭＳ 明朝" w:eastAsia="ＭＳ 明朝" w:hAnsi="ＭＳ 明朝" w:hint="eastAsia"/>
                <w:szCs w:val="21"/>
              </w:rPr>
              <w:t>物品費</w:t>
            </w:r>
            <w:r w:rsidR="00976990" w:rsidRPr="0095581D">
              <w:rPr>
                <w:rFonts w:ascii="ＭＳ 明朝" w:eastAsia="ＭＳ 明朝" w:hAnsi="ＭＳ 明朝" w:hint="eastAsia"/>
                <w:szCs w:val="21"/>
              </w:rPr>
              <w:t>等</w:t>
            </w:r>
          </w:p>
        </w:tc>
        <w:tc>
          <w:tcPr>
            <w:tcW w:w="5454" w:type="dxa"/>
            <w:shd w:val="clear" w:color="auto" w:fill="auto"/>
          </w:tcPr>
          <w:p w14:paraId="2DF8FA72" w14:textId="5AF3BFD1" w:rsidR="00277D0D" w:rsidRPr="009E6C22" w:rsidRDefault="00277D0D" w:rsidP="00EA39D3">
            <w:pPr>
              <w:rPr>
                <w:rFonts w:ascii="ＭＳ 明朝" w:eastAsia="ＭＳ 明朝" w:hAnsi="ＭＳ 明朝"/>
                <w:szCs w:val="21"/>
              </w:rPr>
            </w:pPr>
            <w:r w:rsidRPr="009E6C22">
              <w:rPr>
                <w:rFonts w:ascii="ＭＳ 明朝" w:eastAsia="ＭＳ 明朝" w:hAnsi="ＭＳ 明朝" w:hint="eastAsia"/>
                <w:szCs w:val="21"/>
              </w:rPr>
              <w:t>研究開発・製造開発に直接必要な原料、消耗品、研究用設備・備品、ソフトウェア等の購入費用</w:t>
            </w:r>
          </w:p>
        </w:tc>
      </w:tr>
      <w:tr w:rsidR="003E2EDE" w:rsidRPr="009E6C22" w14:paraId="5D60DBC8" w14:textId="77777777" w:rsidTr="00941691">
        <w:trPr>
          <w:trHeight w:val="775"/>
          <w:jc w:val="center"/>
        </w:trPr>
        <w:tc>
          <w:tcPr>
            <w:tcW w:w="1731" w:type="dxa"/>
            <w:shd w:val="clear" w:color="auto" w:fill="auto"/>
            <w:vAlign w:val="center"/>
          </w:tcPr>
          <w:p w14:paraId="45706703" w14:textId="77777777" w:rsidR="00952272" w:rsidRPr="0095581D" w:rsidRDefault="00952272" w:rsidP="001268B2">
            <w:pPr>
              <w:jc w:val="center"/>
              <w:rPr>
                <w:rFonts w:ascii="ＭＳ 明朝" w:eastAsia="ＭＳ 明朝" w:hAnsi="ＭＳ 明朝"/>
                <w:szCs w:val="21"/>
              </w:rPr>
            </w:pPr>
            <w:r w:rsidRPr="0095581D">
              <w:rPr>
                <w:rFonts w:ascii="ＭＳ 明朝" w:eastAsia="ＭＳ 明朝" w:hAnsi="ＭＳ 明朝" w:hint="eastAsia"/>
                <w:szCs w:val="21"/>
              </w:rPr>
              <w:t>試験分析費</w:t>
            </w:r>
          </w:p>
        </w:tc>
        <w:tc>
          <w:tcPr>
            <w:tcW w:w="1808" w:type="dxa"/>
            <w:vAlign w:val="center"/>
          </w:tcPr>
          <w:p w14:paraId="042CCAF5" w14:textId="7FF7DB7F" w:rsidR="00952272" w:rsidRPr="0095581D" w:rsidRDefault="00CE5290" w:rsidP="001268B2">
            <w:pPr>
              <w:rPr>
                <w:rFonts w:ascii="ＭＳ 明朝" w:eastAsia="ＭＳ 明朝" w:hAnsi="ＭＳ 明朝"/>
                <w:szCs w:val="21"/>
              </w:rPr>
            </w:pPr>
            <w:r w:rsidRPr="0095581D">
              <w:rPr>
                <w:rFonts w:ascii="ＭＳ 明朝" w:eastAsia="ＭＳ 明朝" w:hAnsi="ＭＳ 明朝" w:hint="eastAsia"/>
                <w:szCs w:val="21"/>
              </w:rPr>
              <w:t>－</w:t>
            </w:r>
          </w:p>
        </w:tc>
        <w:tc>
          <w:tcPr>
            <w:tcW w:w="5454" w:type="dxa"/>
            <w:shd w:val="clear" w:color="auto" w:fill="auto"/>
          </w:tcPr>
          <w:p w14:paraId="4572BA46" w14:textId="5BD92D07" w:rsidR="00952272" w:rsidRPr="009E6C22" w:rsidRDefault="00277D0D" w:rsidP="001268B2">
            <w:pPr>
              <w:rPr>
                <w:rFonts w:ascii="ＭＳ 明朝" w:eastAsia="ＭＳ 明朝" w:hAnsi="ＭＳ 明朝"/>
                <w:szCs w:val="21"/>
              </w:rPr>
            </w:pPr>
            <w:r w:rsidRPr="009E6C22">
              <w:rPr>
                <w:rFonts w:ascii="ＭＳ 明朝" w:eastAsia="ＭＳ 明朝" w:hAnsi="ＭＳ 明朝" w:hint="eastAsia"/>
                <w:szCs w:val="21"/>
              </w:rPr>
              <w:t>品質管理項目の検討、分析法検討、安全性試験、毒性試験等に要する費用</w:t>
            </w:r>
          </w:p>
        </w:tc>
      </w:tr>
    </w:tbl>
    <w:p w14:paraId="7B2D4E03" w14:textId="77777777" w:rsidR="00045EB7" w:rsidRPr="009E6C22" w:rsidRDefault="00045EB7" w:rsidP="00952272">
      <w:pPr>
        <w:rPr>
          <w:rFonts w:ascii="ＭＳ 明朝" w:eastAsia="ＭＳ 明朝" w:hAnsi="ＭＳ 明朝" w:cs="Times New Roman"/>
          <w:szCs w:val="21"/>
          <w14:ligatures w14:val="none"/>
        </w:rPr>
      </w:pPr>
    </w:p>
    <w:p w14:paraId="6ACD397B" w14:textId="12CCF711" w:rsidR="006A2641" w:rsidRPr="009E6C22" w:rsidRDefault="001018BF" w:rsidP="006A2641">
      <w:pPr>
        <w:ind w:left="210" w:hangingChars="100" w:hanging="210"/>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【補助対象外経費】</w:t>
      </w:r>
    </w:p>
    <w:p w14:paraId="5E231A72" w14:textId="2B9B5A97" w:rsidR="006A2641" w:rsidRDefault="006A2641" w:rsidP="006A2641">
      <w:pPr>
        <w:ind w:firstLineChars="100" w:firstLine="210"/>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補助事業期間外に行った事業や支払われた経費のほか、次のいずれかに該当する経費については補助対象外とする。</w:t>
      </w:r>
    </w:p>
    <w:p w14:paraId="4938AC3C" w14:textId="69910D57" w:rsidR="004C397F" w:rsidRPr="00A77529" w:rsidRDefault="004C397F" w:rsidP="004C397F">
      <w:pPr>
        <w:snapToGrid w:val="0"/>
        <w:spacing w:line="240" w:lineRule="exact"/>
        <w:rPr>
          <w:rFonts w:ascii="ＭＳ 明朝" w:eastAsia="ＭＳ 明朝" w:hAnsi="ＭＳ 明朝" w:cs="Times New Roman"/>
          <w:bCs/>
          <w:szCs w:val="21"/>
        </w:rPr>
      </w:pPr>
      <w:r w:rsidRPr="00A77529">
        <w:rPr>
          <w:rFonts w:ascii="ＭＳ 明朝" w:eastAsia="ＭＳ 明朝" w:hAnsi="ＭＳ 明朝" w:cs="Times New Roman" w:hint="eastAsia"/>
          <w:bCs/>
          <w:szCs w:val="21"/>
        </w:rPr>
        <w:t>・直接人件費に相当する経費</w:t>
      </w:r>
    </w:p>
    <w:p w14:paraId="03BA5D83" w14:textId="5C2F060A" w:rsidR="006A2641" w:rsidRPr="009E6C22" w:rsidRDefault="006A2641" w:rsidP="006A2641">
      <w:pPr>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・公租公課（消費税</w:t>
      </w:r>
      <w:r w:rsidR="001018BF" w:rsidRPr="009E6C22">
        <w:rPr>
          <w:rFonts w:ascii="ＭＳ 明朝" w:eastAsia="ＭＳ 明朝" w:hAnsi="ＭＳ 明朝" w:cs="Times New Roman" w:hint="eastAsia"/>
          <w:szCs w:val="24"/>
          <w14:ligatures w14:val="none"/>
        </w:rPr>
        <w:t>及び</w:t>
      </w:r>
      <w:r w:rsidRPr="009E6C22">
        <w:rPr>
          <w:rFonts w:ascii="ＭＳ 明朝" w:eastAsia="ＭＳ 明朝" w:hAnsi="ＭＳ 明朝" w:cs="Times New Roman" w:hint="eastAsia"/>
          <w:szCs w:val="24"/>
          <w14:ligatures w14:val="none"/>
        </w:rPr>
        <w:t>地方消費税相当額を含む）</w:t>
      </w:r>
    </w:p>
    <w:p w14:paraId="1FA212C1" w14:textId="145C8FDD" w:rsidR="006A2641" w:rsidRPr="009E6C22" w:rsidRDefault="006A2641" w:rsidP="006A2641">
      <w:pPr>
        <w:ind w:left="210" w:hangingChars="100" w:hanging="210"/>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w:t>
      </w:r>
      <w:r w:rsidR="001018BF" w:rsidRPr="009E6C22">
        <w:rPr>
          <w:rFonts w:ascii="ＭＳ 明朝" w:eastAsia="ＭＳ 明朝" w:hAnsi="ＭＳ 明朝" w:cs="Times New Roman" w:hint="eastAsia"/>
          <w:szCs w:val="24"/>
          <w14:ligatures w14:val="none"/>
        </w:rPr>
        <w:t>手数料（</w:t>
      </w:r>
      <w:r w:rsidRPr="009E6C22">
        <w:rPr>
          <w:rFonts w:ascii="ＭＳ 明朝" w:eastAsia="ＭＳ 明朝" w:hAnsi="ＭＳ 明朝" w:cs="Times New Roman" w:hint="eastAsia"/>
          <w:szCs w:val="24"/>
          <w14:ligatures w14:val="none"/>
        </w:rPr>
        <w:t>振込手数料</w:t>
      </w:r>
      <w:r w:rsidR="001018BF" w:rsidRPr="009E6C22">
        <w:rPr>
          <w:rFonts w:ascii="ＭＳ 明朝" w:eastAsia="ＭＳ 明朝" w:hAnsi="ＭＳ 明朝" w:cs="Times New Roman" w:hint="eastAsia"/>
          <w:szCs w:val="24"/>
          <w14:ligatures w14:val="none"/>
        </w:rPr>
        <w:t>等</w:t>
      </w:r>
      <w:r w:rsidR="001018BF" w:rsidRPr="00A77529">
        <w:rPr>
          <w:rFonts w:ascii="ＭＳ 明朝" w:eastAsia="ＭＳ 明朝" w:hAnsi="ＭＳ 明朝" w:cs="Times New Roman" w:hint="eastAsia"/>
          <w:szCs w:val="24"/>
          <w14:ligatures w14:val="none"/>
        </w:rPr>
        <w:t>）</w:t>
      </w:r>
      <w:r w:rsidR="004C397F" w:rsidRPr="00A77529">
        <w:rPr>
          <w:rFonts w:ascii="ＭＳ 明朝" w:eastAsia="ＭＳ 明朝" w:hAnsi="ＭＳ 明朝" w:cs="Times New Roman" w:hint="eastAsia"/>
          <w:szCs w:val="24"/>
          <w14:ligatures w14:val="none"/>
        </w:rPr>
        <w:t>、借り入れに伴う支払利息</w:t>
      </w:r>
    </w:p>
    <w:p w14:paraId="27B63761" w14:textId="77777777" w:rsidR="006A2641" w:rsidRPr="009E6C22" w:rsidRDefault="006A2641" w:rsidP="006A2641">
      <w:pPr>
        <w:ind w:left="210" w:hangingChars="100" w:hanging="210"/>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・汎用性のあるパソコンや量産機械、什器等の購入費</w:t>
      </w:r>
    </w:p>
    <w:p w14:paraId="14773FBC" w14:textId="1E85FC7C" w:rsidR="006A2641" w:rsidRDefault="006A2641" w:rsidP="006A2641">
      <w:pPr>
        <w:ind w:left="210" w:hangingChars="100" w:hanging="210"/>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・事務所等に係る家賃、保証金、敷金、仲介手数料等の経費</w:t>
      </w:r>
    </w:p>
    <w:p w14:paraId="1533ED1A" w14:textId="27175838" w:rsidR="00984023" w:rsidRPr="009E6C22" w:rsidRDefault="00984023" w:rsidP="006A2641">
      <w:pPr>
        <w:ind w:left="210" w:hangingChars="100" w:hanging="210"/>
        <w:rPr>
          <w:rFonts w:ascii="ＭＳ 明朝" w:eastAsia="ＭＳ 明朝" w:hAnsi="ＭＳ 明朝" w:cs="Times New Roman"/>
          <w:szCs w:val="24"/>
          <w14:ligatures w14:val="none"/>
        </w:rPr>
      </w:pPr>
      <w:r>
        <w:rPr>
          <w:rFonts w:ascii="ＭＳ 明朝" w:eastAsia="ＭＳ 明朝" w:hAnsi="ＭＳ 明朝" w:cs="Times New Roman" w:hint="eastAsia"/>
          <w:szCs w:val="24"/>
          <w14:ligatures w14:val="none"/>
        </w:rPr>
        <w:t>・設置費、メンテナンス費</w:t>
      </w:r>
    </w:p>
    <w:p w14:paraId="1AEAC0BD" w14:textId="00B8AD7F" w:rsidR="00045EB7" w:rsidRPr="009E6C22" w:rsidRDefault="00045EB7" w:rsidP="006A2641">
      <w:pPr>
        <w:ind w:left="210" w:hangingChars="100" w:hanging="210"/>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・旅費</w:t>
      </w:r>
      <w:r w:rsidR="00F10E67">
        <w:rPr>
          <w:rFonts w:ascii="ＭＳ 明朝" w:eastAsia="ＭＳ 明朝" w:hAnsi="ＭＳ 明朝" w:cs="Times New Roman" w:hint="eastAsia"/>
          <w:szCs w:val="24"/>
          <w14:ligatures w14:val="none"/>
        </w:rPr>
        <w:t>、</w:t>
      </w:r>
      <w:r w:rsidRPr="009E6C22">
        <w:rPr>
          <w:rFonts w:ascii="ＭＳ 明朝" w:eastAsia="ＭＳ 明朝" w:hAnsi="ＭＳ 明朝" w:cs="Times New Roman" w:hint="eastAsia"/>
          <w:szCs w:val="24"/>
          <w14:ligatures w14:val="none"/>
        </w:rPr>
        <w:t>交通費</w:t>
      </w:r>
    </w:p>
    <w:p w14:paraId="40C2CFDF" w14:textId="47E4A300" w:rsidR="006A2641" w:rsidRPr="00277D0D" w:rsidRDefault="006A2641" w:rsidP="006A2641">
      <w:pPr>
        <w:ind w:left="210" w:hangingChars="100" w:hanging="210"/>
        <w:rPr>
          <w:rFonts w:ascii="ＭＳ 明朝" w:eastAsia="ＭＳ 明朝" w:hAnsi="ＭＳ 明朝" w:cs="Times New Roman"/>
          <w:szCs w:val="24"/>
          <w14:ligatures w14:val="none"/>
        </w:rPr>
      </w:pPr>
      <w:r w:rsidRPr="009E6C22">
        <w:rPr>
          <w:rFonts w:ascii="ＭＳ 明朝" w:eastAsia="ＭＳ 明朝" w:hAnsi="ＭＳ 明朝" w:cs="Times New Roman" w:hint="eastAsia"/>
          <w:szCs w:val="24"/>
          <w14:ligatures w14:val="none"/>
        </w:rPr>
        <w:t>・上記のほか、本補助金の趣旨目的に照らし交付することが不適切と認められる経費、及び、社会通念上、公的補助金を交付することが不適切と認められる経費</w:t>
      </w:r>
    </w:p>
    <w:bookmarkEnd w:id="2"/>
    <w:p w14:paraId="44061611" w14:textId="2E26652F" w:rsidR="006A2641" w:rsidRPr="00104178" w:rsidRDefault="00104178" w:rsidP="00104178">
      <w:pPr>
        <w:tabs>
          <w:tab w:val="left" w:pos="1695"/>
        </w:tabs>
        <w:rPr>
          <w:rFonts w:ascii="ＭＳ 明朝" w:eastAsia="ＭＳ 明朝" w:hAnsi="ＭＳ 明朝"/>
        </w:rPr>
      </w:pPr>
      <w:r>
        <w:rPr>
          <w:rFonts w:ascii="ＭＳ 明朝" w:eastAsia="ＭＳ 明朝" w:hAnsi="ＭＳ 明朝"/>
        </w:rPr>
        <w:tab/>
      </w:r>
    </w:p>
    <w:sectPr w:rsidR="006A2641" w:rsidRPr="00104178" w:rsidSect="006A264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996C" w14:textId="77777777" w:rsidR="00576242" w:rsidRDefault="00576242">
      <w:r>
        <w:separator/>
      </w:r>
    </w:p>
  </w:endnote>
  <w:endnote w:type="continuationSeparator" w:id="0">
    <w:p w14:paraId="0651B55D" w14:textId="77777777" w:rsidR="00576242" w:rsidRDefault="0057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CBE1" w14:textId="77777777" w:rsidR="00576242" w:rsidRDefault="00576242">
      <w:r>
        <w:separator/>
      </w:r>
    </w:p>
  </w:footnote>
  <w:footnote w:type="continuationSeparator" w:id="0">
    <w:p w14:paraId="6B4B32AB" w14:textId="77777777" w:rsidR="00576242" w:rsidRDefault="0057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24EF3"/>
    <w:multiLevelType w:val="hybridMultilevel"/>
    <w:tmpl w:val="B0DA0CC2"/>
    <w:lvl w:ilvl="0" w:tplc="1436AB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41"/>
    <w:rsid w:val="000015D1"/>
    <w:rsid w:val="000043B0"/>
    <w:rsid w:val="0001169B"/>
    <w:rsid w:val="00020201"/>
    <w:rsid w:val="00034863"/>
    <w:rsid w:val="000351C9"/>
    <w:rsid w:val="00045EB7"/>
    <w:rsid w:val="0004655C"/>
    <w:rsid w:val="00046B5B"/>
    <w:rsid w:val="000501ED"/>
    <w:rsid w:val="00063B21"/>
    <w:rsid w:val="000749D7"/>
    <w:rsid w:val="0008038A"/>
    <w:rsid w:val="00081C7F"/>
    <w:rsid w:val="00082C50"/>
    <w:rsid w:val="00087993"/>
    <w:rsid w:val="000A4E91"/>
    <w:rsid w:val="000E6C84"/>
    <w:rsid w:val="000E7AEB"/>
    <w:rsid w:val="000F3300"/>
    <w:rsid w:val="001018BF"/>
    <w:rsid w:val="00104178"/>
    <w:rsid w:val="00105A50"/>
    <w:rsid w:val="001556F5"/>
    <w:rsid w:val="00161624"/>
    <w:rsid w:val="00161A55"/>
    <w:rsid w:val="00164887"/>
    <w:rsid w:val="001667FF"/>
    <w:rsid w:val="0017180A"/>
    <w:rsid w:val="001734E0"/>
    <w:rsid w:val="00173A41"/>
    <w:rsid w:val="00190202"/>
    <w:rsid w:val="001A063F"/>
    <w:rsid w:val="001A49E9"/>
    <w:rsid w:val="001C15C9"/>
    <w:rsid w:val="001C25EA"/>
    <w:rsid w:val="001E44F2"/>
    <w:rsid w:val="00204F64"/>
    <w:rsid w:val="00211235"/>
    <w:rsid w:val="00217BA8"/>
    <w:rsid w:val="0022243E"/>
    <w:rsid w:val="00224357"/>
    <w:rsid w:val="002301D2"/>
    <w:rsid w:val="00234FCB"/>
    <w:rsid w:val="00240399"/>
    <w:rsid w:val="00277D0D"/>
    <w:rsid w:val="00280BC7"/>
    <w:rsid w:val="00281190"/>
    <w:rsid w:val="00287F37"/>
    <w:rsid w:val="002B1419"/>
    <w:rsid w:val="002D2D00"/>
    <w:rsid w:val="002D53DF"/>
    <w:rsid w:val="00300AB1"/>
    <w:rsid w:val="00305B34"/>
    <w:rsid w:val="003066EC"/>
    <w:rsid w:val="00312744"/>
    <w:rsid w:val="00331217"/>
    <w:rsid w:val="0033633C"/>
    <w:rsid w:val="0034420F"/>
    <w:rsid w:val="00350A50"/>
    <w:rsid w:val="003533AA"/>
    <w:rsid w:val="003619D9"/>
    <w:rsid w:val="00374B83"/>
    <w:rsid w:val="00396372"/>
    <w:rsid w:val="003E2EDE"/>
    <w:rsid w:val="00415C38"/>
    <w:rsid w:val="00416588"/>
    <w:rsid w:val="00433C3F"/>
    <w:rsid w:val="004350D3"/>
    <w:rsid w:val="00456E81"/>
    <w:rsid w:val="00464BE3"/>
    <w:rsid w:val="004867B3"/>
    <w:rsid w:val="004A4513"/>
    <w:rsid w:val="004B1C8C"/>
    <w:rsid w:val="004C008B"/>
    <w:rsid w:val="004C0DE0"/>
    <w:rsid w:val="004C397F"/>
    <w:rsid w:val="004E1708"/>
    <w:rsid w:val="004E5A41"/>
    <w:rsid w:val="004F16DF"/>
    <w:rsid w:val="00521E2F"/>
    <w:rsid w:val="005553D2"/>
    <w:rsid w:val="005553D8"/>
    <w:rsid w:val="0055572A"/>
    <w:rsid w:val="005624DA"/>
    <w:rsid w:val="00576242"/>
    <w:rsid w:val="005919B4"/>
    <w:rsid w:val="00597CE0"/>
    <w:rsid w:val="005A02C9"/>
    <w:rsid w:val="005C7487"/>
    <w:rsid w:val="005D0D98"/>
    <w:rsid w:val="005D2982"/>
    <w:rsid w:val="005E33CF"/>
    <w:rsid w:val="00603A37"/>
    <w:rsid w:val="006113F9"/>
    <w:rsid w:val="0062618D"/>
    <w:rsid w:val="006279C6"/>
    <w:rsid w:val="00631B17"/>
    <w:rsid w:val="00633696"/>
    <w:rsid w:val="00651423"/>
    <w:rsid w:val="00661BC4"/>
    <w:rsid w:val="006638A6"/>
    <w:rsid w:val="00663FEB"/>
    <w:rsid w:val="00673D62"/>
    <w:rsid w:val="00684C9D"/>
    <w:rsid w:val="0068554B"/>
    <w:rsid w:val="006A2641"/>
    <w:rsid w:val="006C3F35"/>
    <w:rsid w:val="006E1EF5"/>
    <w:rsid w:val="006E5C7F"/>
    <w:rsid w:val="006F4AD9"/>
    <w:rsid w:val="00700E82"/>
    <w:rsid w:val="00703176"/>
    <w:rsid w:val="00705F89"/>
    <w:rsid w:val="00713B1F"/>
    <w:rsid w:val="00716103"/>
    <w:rsid w:val="00716DD5"/>
    <w:rsid w:val="007410C4"/>
    <w:rsid w:val="00746D81"/>
    <w:rsid w:val="007554A5"/>
    <w:rsid w:val="00757666"/>
    <w:rsid w:val="007A4833"/>
    <w:rsid w:val="007A507D"/>
    <w:rsid w:val="007B500E"/>
    <w:rsid w:val="007E0950"/>
    <w:rsid w:val="00810C3A"/>
    <w:rsid w:val="0084454A"/>
    <w:rsid w:val="0087342E"/>
    <w:rsid w:val="0088533B"/>
    <w:rsid w:val="008A17DF"/>
    <w:rsid w:val="008B15F6"/>
    <w:rsid w:val="008C0A7E"/>
    <w:rsid w:val="008C3906"/>
    <w:rsid w:val="008C6635"/>
    <w:rsid w:val="008E0DBA"/>
    <w:rsid w:val="008E6B1F"/>
    <w:rsid w:val="00911772"/>
    <w:rsid w:val="00914586"/>
    <w:rsid w:val="00920F21"/>
    <w:rsid w:val="009323AF"/>
    <w:rsid w:val="00932D9E"/>
    <w:rsid w:val="00934238"/>
    <w:rsid w:val="00937935"/>
    <w:rsid w:val="009405A1"/>
    <w:rsid w:val="00941691"/>
    <w:rsid w:val="00943BB9"/>
    <w:rsid w:val="00952272"/>
    <w:rsid w:val="00952DFE"/>
    <w:rsid w:val="0095581D"/>
    <w:rsid w:val="00976990"/>
    <w:rsid w:val="00984023"/>
    <w:rsid w:val="00986499"/>
    <w:rsid w:val="00991C14"/>
    <w:rsid w:val="009C3AF6"/>
    <w:rsid w:val="009D707C"/>
    <w:rsid w:val="009E2D17"/>
    <w:rsid w:val="009E6C22"/>
    <w:rsid w:val="009F0B7B"/>
    <w:rsid w:val="009F619E"/>
    <w:rsid w:val="00A253BD"/>
    <w:rsid w:val="00A41D4B"/>
    <w:rsid w:val="00A53893"/>
    <w:rsid w:val="00A5392B"/>
    <w:rsid w:val="00A6693C"/>
    <w:rsid w:val="00A75576"/>
    <w:rsid w:val="00A77529"/>
    <w:rsid w:val="00A77689"/>
    <w:rsid w:val="00A85C64"/>
    <w:rsid w:val="00A93CBB"/>
    <w:rsid w:val="00AB471F"/>
    <w:rsid w:val="00AE4C59"/>
    <w:rsid w:val="00AF51E6"/>
    <w:rsid w:val="00B049DE"/>
    <w:rsid w:val="00B0518F"/>
    <w:rsid w:val="00B076C2"/>
    <w:rsid w:val="00B738C4"/>
    <w:rsid w:val="00B815AD"/>
    <w:rsid w:val="00B84A05"/>
    <w:rsid w:val="00BA2B5B"/>
    <w:rsid w:val="00BB71EC"/>
    <w:rsid w:val="00C005EB"/>
    <w:rsid w:val="00C02A65"/>
    <w:rsid w:val="00C05AF8"/>
    <w:rsid w:val="00C168F8"/>
    <w:rsid w:val="00C2481E"/>
    <w:rsid w:val="00C24E66"/>
    <w:rsid w:val="00C32311"/>
    <w:rsid w:val="00C32BDB"/>
    <w:rsid w:val="00C438CB"/>
    <w:rsid w:val="00C4609D"/>
    <w:rsid w:val="00C62836"/>
    <w:rsid w:val="00C71E30"/>
    <w:rsid w:val="00CB0087"/>
    <w:rsid w:val="00CB56BE"/>
    <w:rsid w:val="00CC240F"/>
    <w:rsid w:val="00CC4188"/>
    <w:rsid w:val="00CC43D5"/>
    <w:rsid w:val="00CC74FA"/>
    <w:rsid w:val="00CE42DF"/>
    <w:rsid w:val="00CE5290"/>
    <w:rsid w:val="00D13626"/>
    <w:rsid w:val="00D40F9D"/>
    <w:rsid w:val="00D64ACB"/>
    <w:rsid w:val="00D707C0"/>
    <w:rsid w:val="00D72F9A"/>
    <w:rsid w:val="00D73598"/>
    <w:rsid w:val="00D81F80"/>
    <w:rsid w:val="00DA2625"/>
    <w:rsid w:val="00DA29E7"/>
    <w:rsid w:val="00DD2C3A"/>
    <w:rsid w:val="00DE33DE"/>
    <w:rsid w:val="00DF5F84"/>
    <w:rsid w:val="00DF70B2"/>
    <w:rsid w:val="00E033B8"/>
    <w:rsid w:val="00E1086C"/>
    <w:rsid w:val="00E1575F"/>
    <w:rsid w:val="00E200D1"/>
    <w:rsid w:val="00E20399"/>
    <w:rsid w:val="00E356D3"/>
    <w:rsid w:val="00E423C7"/>
    <w:rsid w:val="00E637CE"/>
    <w:rsid w:val="00E90C06"/>
    <w:rsid w:val="00E94237"/>
    <w:rsid w:val="00EA39D3"/>
    <w:rsid w:val="00EB0802"/>
    <w:rsid w:val="00EC5F36"/>
    <w:rsid w:val="00F07153"/>
    <w:rsid w:val="00F10008"/>
    <w:rsid w:val="00F10E67"/>
    <w:rsid w:val="00F11B4B"/>
    <w:rsid w:val="00F16652"/>
    <w:rsid w:val="00F21364"/>
    <w:rsid w:val="00F2712B"/>
    <w:rsid w:val="00F43807"/>
    <w:rsid w:val="00F52192"/>
    <w:rsid w:val="00F61A96"/>
    <w:rsid w:val="00F77237"/>
    <w:rsid w:val="00F903B6"/>
    <w:rsid w:val="00FA3A39"/>
    <w:rsid w:val="00FE3F1B"/>
    <w:rsid w:val="00FF5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A6B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2641"/>
    <w:pPr>
      <w:tabs>
        <w:tab w:val="center" w:pos="4252"/>
        <w:tab w:val="right" w:pos="8504"/>
      </w:tabs>
      <w:snapToGrid w:val="0"/>
    </w:pPr>
    <w:rPr>
      <w:rFonts w:ascii="Century" w:eastAsia="ＭＳ 明朝" w:hAnsi="Century" w:cs="Times New Roman"/>
      <w:szCs w:val="24"/>
      <w14:ligatures w14:val="none"/>
    </w:rPr>
  </w:style>
  <w:style w:type="character" w:customStyle="1" w:styleId="a4">
    <w:name w:val="ヘッダー (文字)"/>
    <w:basedOn w:val="a0"/>
    <w:link w:val="a3"/>
    <w:rsid w:val="006A2641"/>
    <w:rPr>
      <w:rFonts w:ascii="Century" w:eastAsia="ＭＳ 明朝" w:hAnsi="Century" w:cs="Times New Roman"/>
      <w:szCs w:val="24"/>
      <w14:ligatures w14:val="none"/>
    </w:rPr>
  </w:style>
  <w:style w:type="paragraph" w:styleId="a5">
    <w:name w:val="footer"/>
    <w:basedOn w:val="a"/>
    <w:link w:val="a6"/>
    <w:uiPriority w:val="99"/>
    <w:unhideWhenUsed/>
    <w:rsid w:val="00FA3A39"/>
    <w:pPr>
      <w:tabs>
        <w:tab w:val="center" w:pos="4252"/>
        <w:tab w:val="right" w:pos="8504"/>
      </w:tabs>
      <w:snapToGrid w:val="0"/>
    </w:pPr>
  </w:style>
  <w:style w:type="character" w:customStyle="1" w:styleId="a6">
    <w:name w:val="フッター (文字)"/>
    <w:basedOn w:val="a0"/>
    <w:link w:val="a5"/>
    <w:uiPriority w:val="99"/>
    <w:rsid w:val="00FA3A39"/>
  </w:style>
  <w:style w:type="paragraph" w:styleId="a7">
    <w:name w:val="List Paragraph"/>
    <w:basedOn w:val="a"/>
    <w:uiPriority w:val="34"/>
    <w:qFormat/>
    <w:rsid w:val="00D40F9D"/>
    <w:pPr>
      <w:ind w:leftChars="400" w:left="840"/>
    </w:pPr>
  </w:style>
  <w:style w:type="character" w:styleId="a8">
    <w:name w:val="annotation reference"/>
    <w:basedOn w:val="a0"/>
    <w:uiPriority w:val="99"/>
    <w:semiHidden/>
    <w:unhideWhenUsed/>
    <w:rsid w:val="001556F5"/>
    <w:rPr>
      <w:sz w:val="18"/>
      <w:szCs w:val="18"/>
    </w:rPr>
  </w:style>
  <w:style w:type="paragraph" w:styleId="a9">
    <w:name w:val="annotation text"/>
    <w:basedOn w:val="a"/>
    <w:link w:val="aa"/>
    <w:uiPriority w:val="99"/>
    <w:unhideWhenUsed/>
    <w:rsid w:val="001556F5"/>
    <w:pPr>
      <w:jc w:val="left"/>
    </w:pPr>
  </w:style>
  <w:style w:type="character" w:customStyle="1" w:styleId="aa">
    <w:name w:val="コメント文字列 (文字)"/>
    <w:basedOn w:val="a0"/>
    <w:link w:val="a9"/>
    <w:uiPriority w:val="99"/>
    <w:rsid w:val="001556F5"/>
  </w:style>
  <w:style w:type="paragraph" w:styleId="ab">
    <w:name w:val="annotation subject"/>
    <w:basedOn w:val="a9"/>
    <w:next w:val="a9"/>
    <w:link w:val="ac"/>
    <w:uiPriority w:val="99"/>
    <w:semiHidden/>
    <w:unhideWhenUsed/>
    <w:rsid w:val="001556F5"/>
    <w:rPr>
      <w:b/>
      <w:bCs/>
    </w:rPr>
  </w:style>
  <w:style w:type="character" w:customStyle="1" w:styleId="ac">
    <w:name w:val="コメント内容 (文字)"/>
    <w:basedOn w:val="aa"/>
    <w:link w:val="ab"/>
    <w:uiPriority w:val="99"/>
    <w:semiHidden/>
    <w:rsid w:val="001556F5"/>
    <w:rPr>
      <w:b/>
      <w:bCs/>
    </w:rPr>
  </w:style>
  <w:style w:type="table" w:styleId="ad">
    <w:name w:val="Table Grid"/>
    <w:basedOn w:val="a1"/>
    <w:uiPriority w:val="39"/>
    <w:rsid w:val="00E1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A5392B"/>
    <w:pPr>
      <w:jc w:val="left"/>
    </w:pPr>
    <w:rPr>
      <w:rFonts w:ascii="Yu Gothic" w:eastAsia="Yu Gothic" w:hAnsi="Courier New" w:cs="Courier New"/>
      <w:sz w:val="22"/>
      <w14:ligatures w14:val="none"/>
    </w:rPr>
  </w:style>
  <w:style w:type="character" w:customStyle="1" w:styleId="af">
    <w:name w:val="書式なし (文字)"/>
    <w:basedOn w:val="a0"/>
    <w:link w:val="ae"/>
    <w:uiPriority w:val="99"/>
    <w:semiHidden/>
    <w:rsid w:val="00A5392B"/>
    <w:rPr>
      <w:rFonts w:ascii="Yu Gothic" w:eastAsia="Yu Gothic" w:hAnsi="Courier New" w:cs="Courier New"/>
      <w:sz w:val="22"/>
      <w14:ligatures w14:val="none"/>
    </w:rPr>
  </w:style>
  <w:style w:type="character" w:styleId="af0">
    <w:name w:val="Hyperlink"/>
    <w:basedOn w:val="a0"/>
    <w:uiPriority w:val="99"/>
    <w:semiHidden/>
    <w:unhideWhenUsed/>
    <w:rsid w:val="00E637CE"/>
    <w:rPr>
      <w:color w:val="0000FF"/>
      <w:u w:val="single"/>
    </w:rPr>
  </w:style>
  <w:style w:type="character" w:customStyle="1" w:styleId="normaltextrun">
    <w:name w:val="normaltextrun"/>
    <w:basedOn w:val="a0"/>
    <w:rsid w:val="00C62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457">
      <w:bodyDiv w:val="1"/>
      <w:marLeft w:val="0"/>
      <w:marRight w:val="0"/>
      <w:marTop w:val="0"/>
      <w:marBottom w:val="0"/>
      <w:divBdr>
        <w:top w:val="none" w:sz="0" w:space="0" w:color="auto"/>
        <w:left w:val="none" w:sz="0" w:space="0" w:color="auto"/>
        <w:bottom w:val="none" w:sz="0" w:space="0" w:color="auto"/>
        <w:right w:val="none" w:sz="0" w:space="0" w:color="auto"/>
      </w:divBdr>
      <w:divsChild>
        <w:div w:id="201141141">
          <w:marLeft w:val="0"/>
          <w:marRight w:val="0"/>
          <w:marTop w:val="0"/>
          <w:marBottom w:val="0"/>
          <w:divBdr>
            <w:top w:val="none" w:sz="0" w:space="0" w:color="auto"/>
            <w:left w:val="none" w:sz="0" w:space="0" w:color="auto"/>
            <w:bottom w:val="none" w:sz="0" w:space="0" w:color="auto"/>
            <w:right w:val="none" w:sz="0" w:space="0" w:color="auto"/>
          </w:divBdr>
        </w:div>
      </w:divsChild>
    </w:div>
    <w:div w:id="73624693">
      <w:bodyDiv w:val="1"/>
      <w:marLeft w:val="0"/>
      <w:marRight w:val="0"/>
      <w:marTop w:val="0"/>
      <w:marBottom w:val="0"/>
      <w:divBdr>
        <w:top w:val="none" w:sz="0" w:space="0" w:color="auto"/>
        <w:left w:val="none" w:sz="0" w:space="0" w:color="auto"/>
        <w:bottom w:val="none" w:sz="0" w:space="0" w:color="auto"/>
        <w:right w:val="none" w:sz="0" w:space="0" w:color="auto"/>
      </w:divBdr>
      <w:divsChild>
        <w:div w:id="1698236497">
          <w:marLeft w:val="0"/>
          <w:marRight w:val="0"/>
          <w:marTop w:val="0"/>
          <w:marBottom w:val="0"/>
          <w:divBdr>
            <w:top w:val="none" w:sz="0" w:space="0" w:color="auto"/>
            <w:left w:val="none" w:sz="0" w:space="0" w:color="auto"/>
            <w:bottom w:val="none" w:sz="0" w:space="0" w:color="auto"/>
            <w:right w:val="none" w:sz="0" w:space="0" w:color="auto"/>
          </w:divBdr>
        </w:div>
      </w:divsChild>
    </w:div>
    <w:div w:id="124087500">
      <w:bodyDiv w:val="1"/>
      <w:marLeft w:val="0"/>
      <w:marRight w:val="0"/>
      <w:marTop w:val="0"/>
      <w:marBottom w:val="0"/>
      <w:divBdr>
        <w:top w:val="none" w:sz="0" w:space="0" w:color="auto"/>
        <w:left w:val="none" w:sz="0" w:space="0" w:color="auto"/>
        <w:bottom w:val="none" w:sz="0" w:space="0" w:color="auto"/>
        <w:right w:val="none" w:sz="0" w:space="0" w:color="auto"/>
      </w:divBdr>
      <w:divsChild>
        <w:div w:id="1985617789">
          <w:marLeft w:val="0"/>
          <w:marRight w:val="0"/>
          <w:marTop w:val="0"/>
          <w:marBottom w:val="0"/>
          <w:divBdr>
            <w:top w:val="none" w:sz="0" w:space="0" w:color="auto"/>
            <w:left w:val="none" w:sz="0" w:space="0" w:color="auto"/>
            <w:bottom w:val="none" w:sz="0" w:space="0" w:color="auto"/>
            <w:right w:val="none" w:sz="0" w:space="0" w:color="auto"/>
          </w:divBdr>
        </w:div>
      </w:divsChild>
    </w:div>
    <w:div w:id="318001676">
      <w:bodyDiv w:val="1"/>
      <w:marLeft w:val="0"/>
      <w:marRight w:val="0"/>
      <w:marTop w:val="0"/>
      <w:marBottom w:val="0"/>
      <w:divBdr>
        <w:top w:val="none" w:sz="0" w:space="0" w:color="auto"/>
        <w:left w:val="none" w:sz="0" w:space="0" w:color="auto"/>
        <w:bottom w:val="none" w:sz="0" w:space="0" w:color="auto"/>
        <w:right w:val="none" w:sz="0" w:space="0" w:color="auto"/>
      </w:divBdr>
      <w:divsChild>
        <w:div w:id="389573867">
          <w:marLeft w:val="0"/>
          <w:marRight w:val="0"/>
          <w:marTop w:val="0"/>
          <w:marBottom w:val="0"/>
          <w:divBdr>
            <w:top w:val="none" w:sz="0" w:space="0" w:color="auto"/>
            <w:left w:val="none" w:sz="0" w:space="0" w:color="auto"/>
            <w:bottom w:val="none" w:sz="0" w:space="0" w:color="auto"/>
            <w:right w:val="none" w:sz="0" w:space="0" w:color="auto"/>
          </w:divBdr>
        </w:div>
      </w:divsChild>
    </w:div>
    <w:div w:id="567693484">
      <w:bodyDiv w:val="1"/>
      <w:marLeft w:val="0"/>
      <w:marRight w:val="0"/>
      <w:marTop w:val="0"/>
      <w:marBottom w:val="0"/>
      <w:divBdr>
        <w:top w:val="none" w:sz="0" w:space="0" w:color="auto"/>
        <w:left w:val="none" w:sz="0" w:space="0" w:color="auto"/>
        <w:bottom w:val="none" w:sz="0" w:space="0" w:color="auto"/>
        <w:right w:val="none" w:sz="0" w:space="0" w:color="auto"/>
      </w:divBdr>
      <w:divsChild>
        <w:div w:id="754281901">
          <w:marLeft w:val="0"/>
          <w:marRight w:val="0"/>
          <w:marTop w:val="0"/>
          <w:marBottom w:val="0"/>
          <w:divBdr>
            <w:top w:val="none" w:sz="0" w:space="0" w:color="auto"/>
            <w:left w:val="none" w:sz="0" w:space="0" w:color="auto"/>
            <w:bottom w:val="none" w:sz="0" w:space="0" w:color="auto"/>
            <w:right w:val="none" w:sz="0" w:space="0" w:color="auto"/>
          </w:divBdr>
        </w:div>
      </w:divsChild>
    </w:div>
    <w:div w:id="600650270">
      <w:bodyDiv w:val="1"/>
      <w:marLeft w:val="0"/>
      <w:marRight w:val="0"/>
      <w:marTop w:val="0"/>
      <w:marBottom w:val="0"/>
      <w:divBdr>
        <w:top w:val="none" w:sz="0" w:space="0" w:color="auto"/>
        <w:left w:val="none" w:sz="0" w:space="0" w:color="auto"/>
        <w:bottom w:val="none" w:sz="0" w:space="0" w:color="auto"/>
        <w:right w:val="none" w:sz="0" w:space="0" w:color="auto"/>
      </w:divBdr>
      <w:divsChild>
        <w:div w:id="55592645">
          <w:marLeft w:val="0"/>
          <w:marRight w:val="0"/>
          <w:marTop w:val="0"/>
          <w:marBottom w:val="0"/>
          <w:divBdr>
            <w:top w:val="none" w:sz="0" w:space="0" w:color="auto"/>
            <w:left w:val="none" w:sz="0" w:space="0" w:color="auto"/>
            <w:bottom w:val="none" w:sz="0" w:space="0" w:color="auto"/>
            <w:right w:val="none" w:sz="0" w:space="0" w:color="auto"/>
          </w:divBdr>
        </w:div>
      </w:divsChild>
    </w:div>
    <w:div w:id="608775730">
      <w:bodyDiv w:val="1"/>
      <w:marLeft w:val="0"/>
      <w:marRight w:val="0"/>
      <w:marTop w:val="0"/>
      <w:marBottom w:val="0"/>
      <w:divBdr>
        <w:top w:val="none" w:sz="0" w:space="0" w:color="auto"/>
        <w:left w:val="none" w:sz="0" w:space="0" w:color="auto"/>
        <w:bottom w:val="none" w:sz="0" w:space="0" w:color="auto"/>
        <w:right w:val="none" w:sz="0" w:space="0" w:color="auto"/>
      </w:divBdr>
      <w:divsChild>
        <w:div w:id="495153825">
          <w:marLeft w:val="0"/>
          <w:marRight w:val="0"/>
          <w:marTop w:val="0"/>
          <w:marBottom w:val="0"/>
          <w:divBdr>
            <w:top w:val="none" w:sz="0" w:space="0" w:color="auto"/>
            <w:left w:val="none" w:sz="0" w:space="0" w:color="auto"/>
            <w:bottom w:val="none" w:sz="0" w:space="0" w:color="auto"/>
            <w:right w:val="none" w:sz="0" w:space="0" w:color="auto"/>
          </w:divBdr>
        </w:div>
      </w:divsChild>
    </w:div>
    <w:div w:id="622856150">
      <w:bodyDiv w:val="1"/>
      <w:marLeft w:val="0"/>
      <w:marRight w:val="0"/>
      <w:marTop w:val="0"/>
      <w:marBottom w:val="0"/>
      <w:divBdr>
        <w:top w:val="none" w:sz="0" w:space="0" w:color="auto"/>
        <w:left w:val="none" w:sz="0" w:space="0" w:color="auto"/>
        <w:bottom w:val="none" w:sz="0" w:space="0" w:color="auto"/>
        <w:right w:val="none" w:sz="0" w:space="0" w:color="auto"/>
      </w:divBdr>
      <w:divsChild>
        <w:div w:id="1857691174">
          <w:marLeft w:val="0"/>
          <w:marRight w:val="0"/>
          <w:marTop w:val="0"/>
          <w:marBottom w:val="0"/>
          <w:divBdr>
            <w:top w:val="none" w:sz="0" w:space="0" w:color="auto"/>
            <w:left w:val="none" w:sz="0" w:space="0" w:color="auto"/>
            <w:bottom w:val="none" w:sz="0" w:space="0" w:color="auto"/>
            <w:right w:val="none" w:sz="0" w:space="0" w:color="auto"/>
          </w:divBdr>
        </w:div>
      </w:divsChild>
    </w:div>
    <w:div w:id="948009656">
      <w:bodyDiv w:val="1"/>
      <w:marLeft w:val="0"/>
      <w:marRight w:val="0"/>
      <w:marTop w:val="0"/>
      <w:marBottom w:val="0"/>
      <w:divBdr>
        <w:top w:val="none" w:sz="0" w:space="0" w:color="auto"/>
        <w:left w:val="none" w:sz="0" w:space="0" w:color="auto"/>
        <w:bottom w:val="none" w:sz="0" w:space="0" w:color="auto"/>
        <w:right w:val="none" w:sz="0" w:space="0" w:color="auto"/>
      </w:divBdr>
      <w:divsChild>
        <w:div w:id="1374962524">
          <w:marLeft w:val="0"/>
          <w:marRight w:val="0"/>
          <w:marTop w:val="0"/>
          <w:marBottom w:val="0"/>
          <w:divBdr>
            <w:top w:val="none" w:sz="0" w:space="0" w:color="auto"/>
            <w:left w:val="none" w:sz="0" w:space="0" w:color="auto"/>
            <w:bottom w:val="none" w:sz="0" w:space="0" w:color="auto"/>
            <w:right w:val="none" w:sz="0" w:space="0" w:color="auto"/>
          </w:divBdr>
        </w:div>
      </w:divsChild>
    </w:div>
    <w:div w:id="956832092">
      <w:bodyDiv w:val="1"/>
      <w:marLeft w:val="0"/>
      <w:marRight w:val="0"/>
      <w:marTop w:val="0"/>
      <w:marBottom w:val="0"/>
      <w:divBdr>
        <w:top w:val="none" w:sz="0" w:space="0" w:color="auto"/>
        <w:left w:val="none" w:sz="0" w:space="0" w:color="auto"/>
        <w:bottom w:val="none" w:sz="0" w:space="0" w:color="auto"/>
        <w:right w:val="none" w:sz="0" w:space="0" w:color="auto"/>
      </w:divBdr>
      <w:divsChild>
        <w:div w:id="31351039">
          <w:marLeft w:val="0"/>
          <w:marRight w:val="0"/>
          <w:marTop w:val="0"/>
          <w:marBottom w:val="0"/>
          <w:divBdr>
            <w:top w:val="none" w:sz="0" w:space="0" w:color="auto"/>
            <w:left w:val="none" w:sz="0" w:space="0" w:color="auto"/>
            <w:bottom w:val="none" w:sz="0" w:space="0" w:color="auto"/>
            <w:right w:val="none" w:sz="0" w:space="0" w:color="auto"/>
          </w:divBdr>
        </w:div>
      </w:divsChild>
    </w:div>
    <w:div w:id="978343484">
      <w:bodyDiv w:val="1"/>
      <w:marLeft w:val="0"/>
      <w:marRight w:val="0"/>
      <w:marTop w:val="0"/>
      <w:marBottom w:val="0"/>
      <w:divBdr>
        <w:top w:val="none" w:sz="0" w:space="0" w:color="auto"/>
        <w:left w:val="none" w:sz="0" w:space="0" w:color="auto"/>
        <w:bottom w:val="none" w:sz="0" w:space="0" w:color="auto"/>
        <w:right w:val="none" w:sz="0" w:space="0" w:color="auto"/>
      </w:divBdr>
      <w:divsChild>
        <w:div w:id="363946576">
          <w:marLeft w:val="0"/>
          <w:marRight w:val="0"/>
          <w:marTop w:val="0"/>
          <w:marBottom w:val="0"/>
          <w:divBdr>
            <w:top w:val="none" w:sz="0" w:space="0" w:color="auto"/>
            <w:left w:val="none" w:sz="0" w:space="0" w:color="auto"/>
            <w:bottom w:val="none" w:sz="0" w:space="0" w:color="auto"/>
            <w:right w:val="none" w:sz="0" w:space="0" w:color="auto"/>
          </w:divBdr>
        </w:div>
      </w:divsChild>
    </w:div>
    <w:div w:id="1120611270">
      <w:bodyDiv w:val="1"/>
      <w:marLeft w:val="0"/>
      <w:marRight w:val="0"/>
      <w:marTop w:val="0"/>
      <w:marBottom w:val="0"/>
      <w:divBdr>
        <w:top w:val="none" w:sz="0" w:space="0" w:color="auto"/>
        <w:left w:val="none" w:sz="0" w:space="0" w:color="auto"/>
        <w:bottom w:val="none" w:sz="0" w:space="0" w:color="auto"/>
        <w:right w:val="none" w:sz="0" w:space="0" w:color="auto"/>
      </w:divBdr>
      <w:divsChild>
        <w:div w:id="1124276891">
          <w:marLeft w:val="0"/>
          <w:marRight w:val="0"/>
          <w:marTop w:val="0"/>
          <w:marBottom w:val="0"/>
          <w:divBdr>
            <w:top w:val="none" w:sz="0" w:space="0" w:color="auto"/>
            <w:left w:val="none" w:sz="0" w:space="0" w:color="auto"/>
            <w:bottom w:val="none" w:sz="0" w:space="0" w:color="auto"/>
            <w:right w:val="none" w:sz="0" w:space="0" w:color="auto"/>
          </w:divBdr>
        </w:div>
      </w:divsChild>
    </w:div>
    <w:div w:id="1130786173">
      <w:bodyDiv w:val="1"/>
      <w:marLeft w:val="0"/>
      <w:marRight w:val="0"/>
      <w:marTop w:val="0"/>
      <w:marBottom w:val="0"/>
      <w:divBdr>
        <w:top w:val="none" w:sz="0" w:space="0" w:color="auto"/>
        <w:left w:val="none" w:sz="0" w:space="0" w:color="auto"/>
        <w:bottom w:val="none" w:sz="0" w:space="0" w:color="auto"/>
        <w:right w:val="none" w:sz="0" w:space="0" w:color="auto"/>
      </w:divBdr>
    </w:div>
    <w:div w:id="1184589897">
      <w:bodyDiv w:val="1"/>
      <w:marLeft w:val="0"/>
      <w:marRight w:val="0"/>
      <w:marTop w:val="0"/>
      <w:marBottom w:val="0"/>
      <w:divBdr>
        <w:top w:val="none" w:sz="0" w:space="0" w:color="auto"/>
        <w:left w:val="none" w:sz="0" w:space="0" w:color="auto"/>
        <w:bottom w:val="none" w:sz="0" w:space="0" w:color="auto"/>
        <w:right w:val="none" w:sz="0" w:space="0" w:color="auto"/>
      </w:divBdr>
    </w:div>
    <w:div w:id="1266425122">
      <w:bodyDiv w:val="1"/>
      <w:marLeft w:val="0"/>
      <w:marRight w:val="0"/>
      <w:marTop w:val="0"/>
      <w:marBottom w:val="0"/>
      <w:divBdr>
        <w:top w:val="none" w:sz="0" w:space="0" w:color="auto"/>
        <w:left w:val="none" w:sz="0" w:space="0" w:color="auto"/>
        <w:bottom w:val="none" w:sz="0" w:space="0" w:color="auto"/>
        <w:right w:val="none" w:sz="0" w:space="0" w:color="auto"/>
      </w:divBdr>
      <w:divsChild>
        <w:div w:id="271279640">
          <w:marLeft w:val="0"/>
          <w:marRight w:val="0"/>
          <w:marTop w:val="0"/>
          <w:marBottom w:val="0"/>
          <w:divBdr>
            <w:top w:val="none" w:sz="0" w:space="0" w:color="auto"/>
            <w:left w:val="none" w:sz="0" w:space="0" w:color="auto"/>
            <w:bottom w:val="none" w:sz="0" w:space="0" w:color="auto"/>
            <w:right w:val="none" w:sz="0" w:space="0" w:color="auto"/>
          </w:divBdr>
        </w:div>
      </w:divsChild>
    </w:div>
    <w:div w:id="1838618182">
      <w:bodyDiv w:val="1"/>
      <w:marLeft w:val="0"/>
      <w:marRight w:val="0"/>
      <w:marTop w:val="0"/>
      <w:marBottom w:val="0"/>
      <w:divBdr>
        <w:top w:val="none" w:sz="0" w:space="0" w:color="auto"/>
        <w:left w:val="none" w:sz="0" w:space="0" w:color="auto"/>
        <w:bottom w:val="none" w:sz="0" w:space="0" w:color="auto"/>
        <w:right w:val="none" w:sz="0" w:space="0" w:color="auto"/>
      </w:divBdr>
      <w:divsChild>
        <w:div w:id="1793481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763</Words>
  <Characters>4350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2026-03-30T03:54:00Z</dcterms:created>
  <dcterms:modified xsi:type="dcterms:W3CDTF">2026-03-30T03:55:00Z</dcterms:modified>
</cp:coreProperties>
</file>