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373" w:rsidRPr="007B0957" w:rsidRDefault="00FA7EE4" w:rsidP="006734F7">
      <w:pPr>
        <w:spacing w:line="360" w:lineRule="exact"/>
        <w:jc w:val="center"/>
        <w:rPr>
          <w:rFonts w:ascii="Meiryo UI" w:eastAsia="Meiryo UI" w:hAnsi="Meiryo UI"/>
          <w:b/>
          <w:sz w:val="28"/>
          <w:szCs w:val="28"/>
        </w:rPr>
      </w:pPr>
      <w:r w:rsidRPr="00FA7EE4">
        <w:rPr>
          <w:noProof/>
        </w:rPr>
        <mc:AlternateContent>
          <mc:Choice Requires="wps">
            <w:drawing>
              <wp:anchor distT="0" distB="0" distL="114300" distR="114300" simplePos="0" relativeHeight="251698176" behindDoc="0" locked="0" layoutInCell="1" allowOverlap="1" wp14:anchorId="2499333E" wp14:editId="244F9CE7">
                <wp:simplePos x="0" y="0"/>
                <wp:positionH relativeFrom="column">
                  <wp:posOffset>8098922</wp:posOffset>
                </wp:positionH>
                <wp:positionV relativeFrom="paragraph">
                  <wp:posOffset>-357505</wp:posOffset>
                </wp:positionV>
                <wp:extent cx="1428750" cy="523875"/>
                <wp:effectExtent l="0" t="0" r="0" b="0"/>
                <wp:wrapNone/>
                <wp:docPr id="11" name="テキスト ボックス 3"/>
                <wp:cNvGraphicFramePr/>
                <a:graphic xmlns:a="http://schemas.openxmlformats.org/drawingml/2006/main">
                  <a:graphicData uri="http://schemas.microsoft.com/office/word/2010/wordprocessingShape">
                    <wps:wsp>
                      <wps:cNvSpPr txBox="1"/>
                      <wps:spPr>
                        <a:xfrm>
                          <a:off x="0" y="0"/>
                          <a:ext cx="1428750" cy="523875"/>
                        </a:xfrm>
                        <a:prstGeom prst="rect">
                          <a:avLst/>
                        </a:prstGeom>
                        <a:noFill/>
                        <a:ln w="25400" cmpd="sng">
                          <a:noFill/>
                        </a:ln>
                      </wps:spPr>
                      <wps:style>
                        <a:lnRef idx="0">
                          <a:scrgbClr r="0" g="0" b="0"/>
                        </a:lnRef>
                        <a:fillRef idx="0">
                          <a:scrgbClr r="0" g="0" b="0"/>
                        </a:fillRef>
                        <a:effectRef idx="0">
                          <a:scrgbClr r="0" g="0" b="0"/>
                        </a:effectRef>
                        <a:fontRef idx="minor">
                          <a:schemeClr val="dk1"/>
                        </a:fontRef>
                      </wps:style>
                      <wps:txbx>
                        <w:txbxContent>
                          <w:p w:rsidR="00FA7EE4" w:rsidRPr="00FA7EE4" w:rsidRDefault="00FA7EE4" w:rsidP="00FA7EE4">
                            <w:pPr>
                              <w:pStyle w:val="Web"/>
                              <w:spacing w:before="0" w:beforeAutospacing="0" w:after="0" w:afterAutospacing="0"/>
                              <w:jc w:val="center"/>
                              <w:rPr>
                                <w:sz w:val="28"/>
                                <w:szCs w:val="28"/>
                              </w:rPr>
                            </w:pPr>
                            <w:r w:rsidRPr="00FA7EE4">
                              <w:rPr>
                                <w:rFonts w:ascii="Meiryo UI" w:eastAsia="Meiryo UI" w:hAnsi="Meiryo UI" w:cs="Meiryo UI" w:hint="eastAsia"/>
                                <w:b/>
                                <w:bCs/>
                                <w:color w:val="000000" w:themeColor="dark1"/>
                                <w:sz w:val="28"/>
                                <w:szCs w:val="28"/>
                              </w:rPr>
                              <w:t>【</w:t>
                            </w:r>
                            <w:r>
                              <w:rPr>
                                <w:rFonts w:ascii="Meiryo UI" w:eastAsia="Meiryo UI" w:hAnsi="Meiryo UI" w:cs="Meiryo UI" w:hint="eastAsia"/>
                                <w:b/>
                                <w:bCs/>
                                <w:color w:val="000000" w:themeColor="dark1"/>
                                <w:sz w:val="28"/>
                                <w:szCs w:val="28"/>
                              </w:rPr>
                              <w:t>資料１</w:t>
                            </w:r>
                            <w:r w:rsidRPr="00FA7EE4">
                              <w:rPr>
                                <w:rFonts w:ascii="Meiryo UI" w:eastAsia="Meiryo UI" w:hAnsi="Meiryo UI" w:cs="Meiryo UI" w:hint="eastAsia"/>
                                <w:b/>
                                <w:bCs/>
                                <w:color w:val="000000" w:themeColor="dark1"/>
                                <w:sz w:val="28"/>
                                <w:szCs w:val="28"/>
                              </w:rPr>
                              <w:t>】</w:t>
                            </w:r>
                          </w:p>
                        </w:txbxContent>
                      </wps:txbx>
                      <wps:bodyPr vertOverflow="clip" horzOverflow="clip" wrap="square" rtlCol="0" anchor="ctr"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637.7pt;margin-top:-28.15pt;width:112.5pt;height:41.2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" filled="f" stroked="f" strokeweight="2pt">
                <v:textbox>
                  <w:txbxContent>
                    <w:p w:rsidR="00FA7EE4" w:rsidRPr="00FA7EE4" w:rsidRDefault="00FA7EE4" w:rsidP="00FA7EE4">
                      <w:pPr>
                        <w:pStyle w:val="Web"/>
                        <w:spacing w:before="0" w:beforeAutospacing="0" w:after="0" w:afterAutospacing="0"/>
                        <w:jc w:val="center"/>
                        <w:rPr>
                          <w:sz w:val="28"/>
                          <w:szCs w:val="28"/>
                        </w:rPr>
                      </w:pPr>
                      <w:r w:rsidRPr="00FA7EE4">
                        <w:rPr>
                          <w:rFonts w:ascii="Meiryo UI" w:eastAsia="Meiryo UI" w:hAnsi="Meiryo UI" w:cs="Meiryo UI" w:hint="eastAsia"/>
                          <w:b/>
                          <w:bCs/>
                          <w:color w:val="000000" w:themeColor="dark1"/>
                          <w:sz w:val="28"/>
                          <w:szCs w:val="28"/>
                        </w:rPr>
                        <w:t>【</w:t>
                      </w:r>
                      <w:r>
                        <w:rPr>
                          <w:rFonts w:ascii="Meiryo UI" w:eastAsia="Meiryo UI" w:hAnsi="Meiryo UI" w:cs="Meiryo UI" w:hint="eastAsia"/>
                          <w:b/>
                          <w:bCs/>
                          <w:color w:val="000000" w:themeColor="dark1"/>
                          <w:sz w:val="28"/>
                          <w:szCs w:val="28"/>
                        </w:rPr>
                        <w:t>資料１</w:t>
                      </w:r>
                      <w:r w:rsidRPr="00FA7EE4">
                        <w:rPr>
                          <w:rFonts w:ascii="Meiryo UI" w:eastAsia="Meiryo UI" w:hAnsi="Meiryo UI" w:cs="Meiryo UI" w:hint="eastAsia"/>
                          <w:b/>
                          <w:bCs/>
                          <w:color w:val="000000" w:themeColor="dark1"/>
                          <w:sz w:val="28"/>
                          <w:szCs w:val="28"/>
                        </w:rPr>
                        <w:t>】</w:t>
                      </w:r>
                    </w:p>
                  </w:txbxContent>
                </v:textbox>
              </v:shape>
            </w:pict>
          </mc:Fallback>
        </mc:AlternateContent>
      </w:r>
      <w:r w:rsidR="006E5EA7" w:rsidRPr="007B0957">
        <w:rPr>
          <w:rFonts w:ascii="Meiryo UI" w:eastAsia="Meiryo UI" w:hAnsi="Meiryo UI" w:hint="eastAsia"/>
          <w:b/>
          <w:sz w:val="28"/>
          <w:szCs w:val="28"/>
        </w:rPr>
        <w:t xml:space="preserve">中間整理案　</w:t>
      </w:r>
      <w:r w:rsidR="00962373" w:rsidRPr="007B0957">
        <w:rPr>
          <w:rFonts w:ascii="Meiryo UI" w:eastAsia="Meiryo UI" w:hAnsi="Meiryo UI" w:hint="eastAsia"/>
          <w:b/>
          <w:sz w:val="28"/>
          <w:szCs w:val="28"/>
        </w:rPr>
        <w:t>構成案</w:t>
      </w:r>
      <w:r w:rsidR="00FB459D">
        <w:rPr>
          <w:rFonts w:ascii="Meiryo UI" w:eastAsia="Meiryo UI" w:hAnsi="Meiryo UI" w:hint="eastAsia"/>
          <w:b/>
          <w:sz w:val="28"/>
          <w:szCs w:val="28"/>
        </w:rPr>
        <w:t>（TF議論用たたき台）</w:t>
      </w:r>
    </w:p>
    <w:p w:rsidR="00F64441" w:rsidRDefault="00F64441" w:rsidP="00F64441">
      <w:pPr>
        <w:spacing w:line="360" w:lineRule="exact"/>
        <w:ind w:firstLineChars="100" w:firstLine="264"/>
        <w:rPr>
          <w:rFonts w:ascii="Meiryo UI" w:eastAsia="Meiryo UI" w:hAnsi="Meiryo UI"/>
          <w:b/>
          <w:sz w:val="28"/>
          <w:szCs w:val="28"/>
        </w:rPr>
      </w:pPr>
    </w:p>
    <w:p w:rsidR="00437006" w:rsidRPr="00C20F5B" w:rsidRDefault="00437006" w:rsidP="00DB7F5E">
      <w:pPr>
        <w:spacing w:line="420" w:lineRule="exact"/>
        <w:ind w:firstLineChars="100" w:firstLine="264"/>
        <w:rPr>
          <w:rFonts w:ascii="Meiryo UI" w:eastAsia="Meiryo UI" w:hAnsi="Meiryo UI"/>
          <w:b/>
          <w:sz w:val="28"/>
          <w:szCs w:val="28"/>
        </w:rPr>
      </w:pPr>
      <w:r w:rsidRPr="00C20F5B">
        <w:rPr>
          <w:rFonts w:ascii="Meiryo UI" w:eastAsia="Meiryo UI" w:hAnsi="Meiryo UI" w:hint="eastAsia"/>
          <w:b/>
          <w:sz w:val="28"/>
          <w:szCs w:val="28"/>
        </w:rPr>
        <w:t>１　副首都の</w:t>
      </w:r>
      <w:r w:rsidR="007B0957" w:rsidRPr="00C20F5B">
        <w:rPr>
          <w:rFonts w:ascii="Meiryo UI" w:eastAsia="Meiryo UI" w:hAnsi="Meiryo UI" w:hint="eastAsia"/>
          <w:b/>
          <w:sz w:val="28"/>
          <w:szCs w:val="28"/>
        </w:rPr>
        <w:t>基本的な考え方</w:t>
      </w:r>
    </w:p>
    <w:p w:rsidR="00962373" w:rsidRPr="00C20F5B" w:rsidRDefault="00437006" w:rsidP="00DB7F5E">
      <w:pPr>
        <w:spacing w:line="420" w:lineRule="exact"/>
        <w:ind w:firstLineChars="200" w:firstLine="488"/>
        <w:rPr>
          <w:rFonts w:ascii="Meiryo UI" w:eastAsia="Meiryo UI" w:hAnsi="Meiryo UI"/>
          <w:b/>
          <w:sz w:val="26"/>
          <w:szCs w:val="26"/>
        </w:rPr>
      </w:pPr>
      <w:r w:rsidRPr="00C20F5B">
        <w:rPr>
          <w:rFonts w:ascii="Meiryo UI" w:eastAsia="Meiryo UI" w:hAnsi="Meiryo UI" w:hint="eastAsia"/>
          <w:b/>
          <w:sz w:val="26"/>
          <w:szCs w:val="26"/>
        </w:rPr>
        <w:t>（</w:t>
      </w:r>
      <w:r w:rsidR="00962373" w:rsidRPr="00C20F5B">
        <w:rPr>
          <w:rFonts w:ascii="Meiryo UI" w:eastAsia="Meiryo UI" w:hAnsi="Meiryo UI" w:hint="eastAsia"/>
          <w:b/>
          <w:sz w:val="26"/>
          <w:szCs w:val="26"/>
        </w:rPr>
        <w:t>１</w:t>
      </w:r>
      <w:r w:rsidRPr="00C20F5B">
        <w:rPr>
          <w:rFonts w:ascii="Meiryo UI" w:eastAsia="Meiryo UI" w:hAnsi="Meiryo UI" w:hint="eastAsia"/>
          <w:b/>
          <w:sz w:val="26"/>
          <w:szCs w:val="26"/>
        </w:rPr>
        <w:t>）</w:t>
      </w:r>
      <w:r w:rsidR="00962373" w:rsidRPr="00C20F5B">
        <w:rPr>
          <w:rFonts w:ascii="Meiryo UI" w:eastAsia="Meiryo UI" w:hAnsi="Meiryo UI" w:hint="eastAsia"/>
          <w:b/>
          <w:sz w:val="26"/>
          <w:szCs w:val="26"/>
        </w:rPr>
        <w:t xml:space="preserve">　</w:t>
      </w:r>
      <w:r w:rsidR="002010AD" w:rsidRPr="00C20F5B">
        <w:rPr>
          <w:rFonts w:ascii="Meiryo UI" w:eastAsia="Meiryo UI" w:hAnsi="Meiryo UI" w:hint="eastAsia"/>
          <w:b/>
          <w:sz w:val="26"/>
          <w:szCs w:val="26"/>
        </w:rPr>
        <w:t>なぜ副首都が日本に</w:t>
      </w:r>
      <w:r w:rsidRPr="00C20F5B">
        <w:rPr>
          <w:rFonts w:ascii="Meiryo UI" w:eastAsia="Meiryo UI" w:hAnsi="Meiryo UI" w:hint="eastAsia"/>
          <w:b/>
          <w:sz w:val="26"/>
          <w:szCs w:val="26"/>
        </w:rPr>
        <w:t>必要</w:t>
      </w:r>
      <w:r w:rsidR="00F944E3" w:rsidRPr="00C20F5B">
        <w:rPr>
          <w:rFonts w:ascii="Meiryo UI" w:eastAsia="Meiryo UI" w:hAnsi="Meiryo UI" w:hint="eastAsia"/>
          <w:b/>
          <w:sz w:val="26"/>
          <w:szCs w:val="26"/>
        </w:rPr>
        <w:t>か</w:t>
      </w:r>
    </w:p>
    <w:p w:rsidR="009E7297" w:rsidRPr="00C20F5B" w:rsidRDefault="006E5EA7" w:rsidP="00DB7F5E">
      <w:pPr>
        <w:spacing w:line="420" w:lineRule="exact"/>
        <w:ind w:firstLineChars="500" w:firstLine="1219"/>
        <w:rPr>
          <w:rFonts w:ascii="Meiryo UI" w:eastAsia="Meiryo UI" w:hAnsi="Meiryo UI"/>
          <w:sz w:val="26"/>
          <w:szCs w:val="26"/>
        </w:rPr>
      </w:pPr>
      <w:r w:rsidRPr="00C20F5B">
        <w:rPr>
          <w:rFonts w:ascii="Meiryo UI" w:eastAsia="Meiryo UI" w:hAnsi="Meiryo UI" w:hint="eastAsia"/>
          <w:sz w:val="26"/>
          <w:szCs w:val="26"/>
        </w:rPr>
        <w:t>◇わが国の現状　～</w:t>
      </w:r>
      <w:r w:rsidR="009E7297" w:rsidRPr="00C20F5B">
        <w:rPr>
          <w:rFonts w:ascii="Meiryo UI" w:eastAsia="Meiryo UI" w:hAnsi="Meiryo UI" w:hint="eastAsia"/>
          <w:sz w:val="26"/>
          <w:szCs w:val="26"/>
        </w:rPr>
        <w:t>東京一極集中</w:t>
      </w:r>
      <w:r w:rsidRPr="00C20F5B">
        <w:rPr>
          <w:rFonts w:ascii="Meiryo UI" w:eastAsia="Meiryo UI" w:hAnsi="Meiryo UI" w:hint="eastAsia"/>
          <w:sz w:val="26"/>
          <w:szCs w:val="26"/>
        </w:rPr>
        <w:t>と</w:t>
      </w:r>
      <w:r w:rsidR="00990136" w:rsidRPr="00C20F5B">
        <w:rPr>
          <w:rFonts w:ascii="Meiryo UI" w:eastAsia="Meiryo UI" w:hAnsi="Meiryo UI" w:hint="eastAsia"/>
          <w:sz w:val="26"/>
          <w:szCs w:val="26"/>
        </w:rPr>
        <w:t>日本の存在感</w:t>
      </w:r>
      <w:r w:rsidRPr="00C20F5B">
        <w:rPr>
          <w:rFonts w:ascii="Meiryo UI" w:eastAsia="Meiryo UI" w:hAnsi="Meiryo UI" w:hint="eastAsia"/>
          <w:sz w:val="26"/>
          <w:szCs w:val="26"/>
        </w:rPr>
        <w:t>の低下</w:t>
      </w:r>
    </w:p>
    <w:p w:rsidR="00437006" w:rsidRPr="00C20F5B" w:rsidRDefault="00437006" w:rsidP="00DB7F5E">
      <w:pPr>
        <w:spacing w:line="420" w:lineRule="exact"/>
        <w:rPr>
          <w:rFonts w:ascii="Meiryo UI" w:eastAsia="Meiryo UI" w:hAnsi="Meiryo UI"/>
          <w:sz w:val="26"/>
          <w:szCs w:val="26"/>
        </w:rPr>
      </w:pPr>
      <w:r w:rsidRPr="00C20F5B">
        <w:rPr>
          <w:rFonts w:ascii="Meiryo UI" w:eastAsia="Meiryo UI" w:hAnsi="Meiryo UI" w:hint="eastAsia"/>
          <w:sz w:val="26"/>
          <w:szCs w:val="26"/>
        </w:rPr>
        <w:t xml:space="preserve">　　　　　　　　　　　　　　　　　　　　　　　　　　　↓</w:t>
      </w:r>
    </w:p>
    <w:p w:rsidR="006E5EA7" w:rsidRPr="00C20F5B" w:rsidRDefault="006E5EA7" w:rsidP="00DB7F5E">
      <w:pPr>
        <w:spacing w:line="420" w:lineRule="exact"/>
        <w:ind w:firstLineChars="500" w:firstLine="1219"/>
        <w:rPr>
          <w:rFonts w:ascii="Meiryo UI" w:eastAsia="Meiryo UI" w:hAnsi="Meiryo UI"/>
          <w:sz w:val="26"/>
          <w:szCs w:val="26"/>
        </w:rPr>
      </w:pPr>
      <w:r w:rsidRPr="00C20F5B">
        <w:rPr>
          <w:rFonts w:ascii="Meiryo UI" w:eastAsia="Meiryo UI" w:hAnsi="Meiryo UI" w:hint="eastAsia"/>
          <w:sz w:val="26"/>
          <w:szCs w:val="26"/>
        </w:rPr>
        <w:t>◇国全体の成長をけん引する、国際競争力を持つ複数の拠点創出が必要</w:t>
      </w:r>
    </w:p>
    <w:p w:rsidR="00F64441" w:rsidRDefault="006E5EA7" w:rsidP="00DB7F5E">
      <w:pPr>
        <w:spacing w:line="420" w:lineRule="exact"/>
        <w:ind w:firstLineChars="500" w:firstLine="1219"/>
        <w:rPr>
          <w:rFonts w:ascii="Meiryo UI" w:eastAsia="Meiryo UI" w:hAnsi="Meiryo UI"/>
          <w:sz w:val="26"/>
          <w:szCs w:val="26"/>
        </w:rPr>
      </w:pPr>
      <w:r w:rsidRPr="00C20F5B">
        <w:rPr>
          <w:rFonts w:ascii="Meiryo UI" w:eastAsia="Meiryo UI" w:hAnsi="Meiryo UI" w:hint="eastAsia"/>
          <w:sz w:val="26"/>
          <w:szCs w:val="26"/>
        </w:rPr>
        <w:t>◇</w:t>
      </w:r>
      <w:r w:rsidR="002010AD" w:rsidRPr="00C20F5B">
        <w:rPr>
          <w:rFonts w:ascii="Meiryo UI" w:eastAsia="Meiryo UI" w:hAnsi="Meiryo UI" w:hint="eastAsia"/>
          <w:sz w:val="26"/>
          <w:szCs w:val="26"/>
        </w:rPr>
        <w:t>首都・東京の負荷を軽減し、想定外の大災害にも対応しうる国土構造への転換</w:t>
      </w:r>
      <w:r w:rsidRPr="00C20F5B">
        <w:rPr>
          <w:rFonts w:ascii="Meiryo UI" w:eastAsia="Meiryo UI" w:hAnsi="Meiryo UI" w:hint="eastAsia"/>
          <w:sz w:val="26"/>
          <w:szCs w:val="26"/>
        </w:rPr>
        <w:t>が必要</w:t>
      </w:r>
    </w:p>
    <w:p w:rsidR="002010AD" w:rsidRPr="00F64441" w:rsidRDefault="002010AD" w:rsidP="00DB7F5E">
      <w:pPr>
        <w:spacing w:line="420" w:lineRule="exact"/>
        <w:ind w:firstLineChars="500" w:firstLine="1219"/>
        <w:rPr>
          <w:rFonts w:ascii="Meiryo UI" w:eastAsia="Meiryo UI" w:hAnsi="Meiryo UI"/>
          <w:sz w:val="26"/>
          <w:szCs w:val="26"/>
        </w:rPr>
      </w:pPr>
      <w:r w:rsidRPr="00C20F5B">
        <w:rPr>
          <w:rFonts w:ascii="Meiryo UI" w:eastAsia="Meiryo UI" w:hAnsi="Meiryo UI" w:hint="eastAsia"/>
          <w:sz w:val="26"/>
          <w:szCs w:val="26"/>
        </w:rPr>
        <w:t>◇国主導でない、地域の自己決定・自己責任に基づく分権型の仕組みへの転換が必要</w:t>
      </w:r>
    </w:p>
    <w:p w:rsidR="00A95B72" w:rsidRPr="000749EA" w:rsidRDefault="00C20F5B" w:rsidP="00A95B72">
      <w:pPr>
        <w:spacing w:line="420" w:lineRule="exact"/>
        <w:ind w:firstLineChars="200" w:firstLine="488"/>
        <w:rPr>
          <w:rFonts w:ascii="Meiryo UI" w:eastAsia="Meiryo UI" w:hAnsi="Meiryo UI"/>
          <w:color w:val="000000" w:themeColor="text1"/>
        </w:rPr>
      </w:pPr>
      <w:r>
        <w:rPr>
          <w:rFonts w:ascii="Meiryo UI" w:eastAsia="Meiryo UI" w:hAnsi="Meiryo UI" w:hint="eastAsia"/>
          <w:sz w:val="26"/>
          <w:szCs w:val="26"/>
        </w:rPr>
        <w:t xml:space="preserve">　</w:t>
      </w:r>
      <w:r w:rsidR="00A95B72" w:rsidRPr="000749EA">
        <w:rPr>
          <w:rFonts w:ascii="Meiryo UI" w:eastAsia="Meiryo UI" w:hAnsi="Meiryo UI" w:hint="eastAsia"/>
          <w:color w:val="000000" w:themeColor="text1"/>
        </w:rPr>
        <w:t xml:space="preserve">　</w:t>
      </w:r>
    </w:p>
    <w:p w:rsidR="00A95B72" w:rsidRPr="00C20F5B" w:rsidRDefault="00A95B72" w:rsidP="00A95B72">
      <w:pPr>
        <w:spacing w:line="420" w:lineRule="exact"/>
        <w:ind w:firstLineChars="200" w:firstLine="488"/>
        <w:rPr>
          <w:rFonts w:ascii="Meiryo UI" w:eastAsia="Meiryo UI" w:hAnsi="Meiryo UI"/>
          <w:b/>
          <w:color w:val="000000" w:themeColor="text1"/>
          <w:sz w:val="26"/>
          <w:szCs w:val="26"/>
        </w:rPr>
      </w:pPr>
      <w:r w:rsidRPr="00C20F5B">
        <w:rPr>
          <w:rFonts w:ascii="Meiryo UI" w:eastAsia="Meiryo UI" w:hAnsi="Meiryo UI" w:hint="eastAsia"/>
          <w:b/>
          <w:color w:val="000000" w:themeColor="text1"/>
          <w:sz w:val="26"/>
          <w:szCs w:val="26"/>
        </w:rPr>
        <w:t>（</w:t>
      </w:r>
      <w:r>
        <w:rPr>
          <w:rFonts w:ascii="Meiryo UI" w:eastAsia="Meiryo UI" w:hAnsi="Meiryo UI" w:hint="eastAsia"/>
          <w:b/>
          <w:color w:val="000000" w:themeColor="text1"/>
          <w:sz w:val="26"/>
          <w:szCs w:val="26"/>
        </w:rPr>
        <w:t>２</w:t>
      </w:r>
      <w:r w:rsidRPr="00C20F5B">
        <w:rPr>
          <w:rFonts w:ascii="Meiryo UI" w:eastAsia="Meiryo UI" w:hAnsi="Meiryo UI" w:hint="eastAsia"/>
          <w:b/>
          <w:color w:val="000000" w:themeColor="text1"/>
          <w:sz w:val="26"/>
          <w:szCs w:val="26"/>
        </w:rPr>
        <w:t>）　副首都・大阪がめざすもの</w:t>
      </w:r>
    </w:p>
    <w:p w:rsidR="00A95B72" w:rsidRPr="00C20F5B" w:rsidRDefault="00A95B72" w:rsidP="00A95B72">
      <w:pPr>
        <w:spacing w:line="420" w:lineRule="exact"/>
        <w:rPr>
          <w:rFonts w:ascii="Meiryo UI" w:eastAsia="Meiryo UI" w:hAnsi="Meiryo UI"/>
          <w:b/>
          <w:color w:val="000000" w:themeColor="text1"/>
          <w:sz w:val="26"/>
          <w:szCs w:val="26"/>
        </w:rPr>
      </w:pPr>
      <w:r w:rsidRPr="00C20F5B">
        <w:rPr>
          <w:rFonts w:ascii="Meiryo UI" w:eastAsia="Meiryo UI" w:hAnsi="Meiryo UI" w:hint="eastAsia"/>
          <w:color w:val="000000" w:themeColor="text1"/>
          <w:sz w:val="26"/>
          <w:szCs w:val="26"/>
        </w:rPr>
        <w:t xml:space="preserve">　</w:t>
      </w:r>
      <w:r>
        <w:rPr>
          <w:rFonts w:ascii="Meiryo UI" w:eastAsia="Meiryo UI" w:hAnsi="Meiryo UI" w:hint="eastAsia"/>
          <w:color w:val="000000" w:themeColor="text1"/>
          <w:sz w:val="26"/>
          <w:szCs w:val="26"/>
        </w:rPr>
        <w:t xml:space="preserve">　</w:t>
      </w:r>
      <w:r w:rsidRPr="00C20F5B">
        <w:rPr>
          <w:rFonts w:ascii="Meiryo UI" w:eastAsia="Meiryo UI" w:hAnsi="Meiryo UI" w:hint="eastAsia"/>
          <w:color w:val="000000" w:themeColor="text1"/>
          <w:sz w:val="26"/>
          <w:szCs w:val="26"/>
        </w:rPr>
        <w:t xml:space="preserve">　</w:t>
      </w:r>
      <w:r w:rsidRPr="00C20F5B">
        <w:rPr>
          <w:rFonts w:ascii="Meiryo UI" w:eastAsia="Meiryo UI" w:hAnsi="Meiryo UI" w:hint="eastAsia"/>
          <w:b/>
          <w:color w:val="000000" w:themeColor="text1"/>
          <w:sz w:val="26"/>
          <w:szCs w:val="26"/>
        </w:rPr>
        <w:t xml:space="preserve">　　</w:t>
      </w:r>
      <w:r>
        <w:rPr>
          <w:rFonts w:ascii="Meiryo UI" w:eastAsia="Meiryo UI" w:hAnsi="Meiryo UI" w:hint="eastAsia"/>
          <w:b/>
          <w:color w:val="000000" w:themeColor="text1"/>
          <w:sz w:val="26"/>
          <w:szCs w:val="26"/>
        </w:rPr>
        <w:t xml:space="preserve">　</w:t>
      </w:r>
      <w:r w:rsidRPr="00C20F5B">
        <w:rPr>
          <w:rFonts w:ascii="Meiryo UI" w:eastAsia="Meiryo UI" w:hAnsi="Meiryo UI" w:hint="eastAsia"/>
          <w:b/>
          <w:color w:val="000000" w:themeColor="text1"/>
          <w:sz w:val="26"/>
          <w:szCs w:val="26"/>
        </w:rPr>
        <w:t>『大阪から日本を変える、大阪から世界へ発信する』</w:t>
      </w:r>
    </w:p>
    <w:p w:rsidR="00A95B72" w:rsidRDefault="00A95B72" w:rsidP="00A95B72">
      <w:pPr>
        <w:spacing w:line="420" w:lineRule="exact"/>
        <w:ind w:leftChars="400" w:left="895" w:firstLineChars="100" w:firstLine="244"/>
        <w:rPr>
          <w:rFonts w:ascii="Meiryo UI" w:eastAsia="Meiryo UI" w:hAnsi="Meiryo UI"/>
          <w:color w:val="000000" w:themeColor="text1"/>
          <w:sz w:val="26"/>
          <w:szCs w:val="26"/>
        </w:rPr>
      </w:pPr>
      <w:r w:rsidRPr="00C20F5B">
        <w:rPr>
          <w:rFonts w:ascii="Meiryo UI" w:eastAsia="Meiryo UI" w:hAnsi="Meiryo UI" w:hint="eastAsia"/>
          <w:color w:val="000000" w:themeColor="text1"/>
          <w:sz w:val="26"/>
          <w:szCs w:val="26"/>
        </w:rPr>
        <w:t>東京を頂点とするピラミッド型の国土構造・社会構造・価値観を大きく転換し、わが国が抱える社会問題を解決する</w:t>
      </w:r>
    </w:p>
    <w:p w:rsidR="00A95B72" w:rsidRDefault="00A95B72" w:rsidP="00A95B72">
      <w:pPr>
        <w:spacing w:line="420" w:lineRule="exact"/>
        <w:ind w:leftChars="400" w:left="895" w:firstLineChars="100" w:firstLine="244"/>
        <w:rPr>
          <w:rFonts w:ascii="Meiryo UI" w:eastAsia="Meiryo UI" w:hAnsi="Meiryo UI"/>
          <w:color w:val="000000" w:themeColor="text1"/>
          <w:sz w:val="26"/>
          <w:szCs w:val="26"/>
        </w:rPr>
      </w:pPr>
      <w:r w:rsidRPr="00C20F5B">
        <w:rPr>
          <w:rFonts w:ascii="Meiryo UI" w:eastAsia="Meiryo UI" w:hAnsi="Meiryo UI" w:hint="eastAsia"/>
          <w:color w:val="000000" w:themeColor="text1"/>
          <w:sz w:val="26"/>
          <w:szCs w:val="26"/>
        </w:rPr>
        <w:t>先導役を果たすため、</w:t>
      </w:r>
      <w:r w:rsidRPr="008E15D7">
        <w:rPr>
          <w:rFonts w:ascii="Meiryo UI" w:eastAsia="Meiryo UI" w:hAnsi="Meiryo UI" w:hint="eastAsia"/>
          <w:color w:val="000000" w:themeColor="text1"/>
          <w:sz w:val="26"/>
          <w:szCs w:val="26"/>
        </w:rPr>
        <w:t>東京とは異なる個性・新たな価値観をもって、世界で存在感を発揮する「</w:t>
      </w:r>
      <w:r w:rsidRPr="00C20F5B">
        <w:rPr>
          <w:rFonts w:ascii="Meiryo UI" w:eastAsia="Meiryo UI" w:hAnsi="Meiryo UI" w:hint="eastAsia"/>
          <w:color w:val="000000" w:themeColor="text1"/>
          <w:sz w:val="26"/>
          <w:szCs w:val="26"/>
        </w:rPr>
        <w:t>東西二極の一極」</w:t>
      </w:r>
    </w:p>
    <w:p w:rsidR="00F64441" w:rsidRDefault="00A95B72" w:rsidP="00A95B72">
      <w:pPr>
        <w:spacing w:line="420" w:lineRule="exact"/>
        <w:ind w:leftChars="400" w:left="895" w:firstLineChars="100" w:firstLine="244"/>
        <w:rPr>
          <w:rFonts w:ascii="Meiryo UI" w:eastAsia="Meiryo UI" w:hAnsi="Meiryo UI"/>
          <w:color w:val="000000" w:themeColor="text1"/>
          <w:sz w:val="26"/>
          <w:szCs w:val="26"/>
        </w:rPr>
      </w:pPr>
      <w:r w:rsidRPr="00C20F5B">
        <w:rPr>
          <w:rFonts w:ascii="Meiryo UI" w:eastAsia="Meiryo UI" w:hAnsi="Meiryo UI" w:hint="eastAsia"/>
          <w:color w:val="000000" w:themeColor="text1"/>
          <w:sz w:val="26"/>
          <w:szCs w:val="26"/>
        </w:rPr>
        <w:t>として、平時にも非常時にも日本の未来を支え、けん引する成長エンジンの役割を果たす。</w:t>
      </w:r>
    </w:p>
    <w:p w:rsidR="00A95B72" w:rsidRPr="00A95B72" w:rsidRDefault="00A95B72" w:rsidP="00A95B72">
      <w:pPr>
        <w:spacing w:line="420" w:lineRule="exact"/>
        <w:rPr>
          <w:rFonts w:ascii="Meiryo UI" w:eastAsia="Meiryo UI" w:hAnsi="Meiryo UI"/>
          <w:color w:val="000000" w:themeColor="text1"/>
        </w:rPr>
      </w:pPr>
    </w:p>
    <w:p w:rsidR="002010AD" w:rsidRPr="00F64441" w:rsidRDefault="00A95B72" w:rsidP="00DB7F5E">
      <w:pPr>
        <w:spacing w:line="420" w:lineRule="exact"/>
        <w:ind w:firstLineChars="200" w:firstLine="488"/>
        <w:rPr>
          <w:rFonts w:ascii="Meiryo UI" w:eastAsia="Meiryo UI" w:hAnsi="Meiryo UI"/>
          <w:sz w:val="26"/>
          <w:szCs w:val="26"/>
        </w:rPr>
      </w:pPr>
      <w:r>
        <w:rPr>
          <w:rFonts w:ascii="Meiryo UI" w:eastAsia="Meiryo UI" w:hAnsi="Meiryo UI" w:hint="eastAsia"/>
          <w:b/>
          <w:sz w:val="26"/>
          <w:szCs w:val="26"/>
        </w:rPr>
        <w:t>（３</w:t>
      </w:r>
      <w:r w:rsidR="002010AD" w:rsidRPr="00C20F5B">
        <w:rPr>
          <w:rFonts w:ascii="Meiryo UI" w:eastAsia="Meiryo UI" w:hAnsi="Meiryo UI" w:hint="eastAsia"/>
          <w:b/>
          <w:sz w:val="26"/>
          <w:szCs w:val="26"/>
        </w:rPr>
        <w:t>）　副首都・大阪が果たすべき役割</w:t>
      </w:r>
    </w:p>
    <w:p w:rsidR="00095068" w:rsidRPr="00C20F5B" w:rsidRDefault="00095068" w:rsidP="00DB7F5E">
      <w:pPr>
        <w:spacing w:line="420" w:lineRule="exact"/>
        <w:ind w:firstLineChars="500" w:firstLine="1219"/>
        <w:rPr>
          <w:rFonts w:ascii="Meiryo UI" w:eastAsia="Meiryo UI" w:hAnsi="Meiryo UI"/>
          <w:sz w:val="26"/>
          <w:szCs w:val="26"/>
        </w:rPr>
      </w:pPr>
      <w:r w:rsidRPr="00C20F5B">
        <w:rPr>
          <w:rFonts w:ascii="Meiryo UI" w:eastAsia="Meiryo UI" w:hAnsi="Meiryo UI" w:hint="eastAsia"/>
          <w:sz w:val="26"/>
          <w:szCs w:val="26"/>
        </w:rPr>
        <w:t>◇</w:t>
      </w:r>
      <w:r w:rsidRPr="00C20F5B">
        <w:rPr>
          <w:rFonts w:ascii="Meiryo UI" w:eastAsia="Meiryo UI" w:hAnsi="Meiryo UI" w:hint="eastAsia"/>
          <w:b/>
          <w:sz w:val="26"/>
          <w:szCs w:val="26"/>
        </w:rPr>
        <w:t>「西日本の首都」</w:t>
      </w:r>
      <w:r w:rsidRPr="00C20F5B">
        <w:rPr>
          <w:rFonts w:ascii="Meiryo UI" w:eastAsia="Meiryo UI" w:hAnsi="Meiryo UI" w:hint="eastAsia"/>
          <w:sz w:val="26"/>
          <w:szCs w:val="26"/>
        </w:rPr>
        <w:t>（分都）として、中枢性・拠点性を高める</w:t>
      </w:r>
    </w:p>
    <w:p w:rsidR="00F64441" w:rsidRDefault="00095068" w:rsidP="00DB7F5E">
      <w:pPr>
        <w:spacing w:line="420" w:lineRule="exact"/>
        <w:ind w:firstLineChars="500" w:firstLine="1219"/>
        <w:rPr>
          <w:rFonts w:ascii="Meiryo UI" w:eastAsia="Meiryo UI" w:hAnsi="Meiryo UI"/>
          <w:sz w:val="26"/>
          <w:szCs w:val="26"/>
        </w:rPr>
      </w:pPr>
      <w:r w:rsidRPr="00C20F5B">
        <w:rPr>
          <w:rFonts w:ascii="Meiryo UI" w:eastAsia="Meiryo UI" w:hAnsi="Meiryo UI" w:hint="eastAsia"/>
          <w:sz w:val="26"/>
          <w:szCs w:val="26"/>
        </w:rPr>
        <w:t>◇</w:t>
      </w:r>
      <w:r w:rsidRPr="00C20F5B">
        <w:rPr>
          <w:rFonts w:ascii="Meiryo UI" w:eastAsia="Meiryo UI" w:hAnsi="Meiryo UI" w:hint="eastAsia"/>
          <w:b/>
          <w:sz w:val="26"/>
          <w:szCs w:val="26"/>
        </w:rPr>
        <w:t>「首都機能のバックアップ」</w:t>
      </w:r>
      <w:r w:rsidRPr="00C20F5B">
        <w:rPr>
          <w:rFonts w:ascii="Meiryo UI" w:eastAsia="Meiryo UI" w:hAnsi="Meiryo UI" w:hint="eastAsia"/>
          <w:sz w:val="26"/>
          <w:szCs w:val="26"/>
        </w:rPr>
        <w:t>（重都）として、平時を含めた代替機能を備える</w:t>
      </w:r>
    </w:p>
    <w:p w:rsidR="00F64441" w:rsidRDefault="00095068" w:rsidP="00DB7F5E">
      <w:pPr>
        <w:spacing w:line="420" w:lineRule="exact"/>
        <w:ind w:firstLineChars="500" w:firstLine="1219"/>
        <w:rPr>
          <w:rFonts w:ascii="Meiryo UI" w:eastAsia="Meiryo UI" w:hAnsi="Meiryo UI"/>
          <w:sz w:val="26"/>
          <w:szCs w:val="26"/>
        </w:rPr>
      </w:pPr>
      <w:r w:rsidRPr="00C20F5B">
        <w:rPr>
          <w:rFonts w:ascii="Meiryo UI" w:eastAsia="Meiryo UI" w:hAnsi="Meiryo UI" w:hint="eastAsia"/>
          <w:sz w:val="26"/>
          <w:szCs w:val="26"/>
        </w:rPr>
        <w:t>◇</w:t>
      </w:r>
      <w:r w:rsidRPr="00C20F5B">
        <w:rPr>
          <w:rFonts w:ascii="Meiryo UI" w:eastAsia="Meiryo UI" w:hAnsi="Meiryo UI" w:hint="eastAsia"/>
          <w:b/>
          <w:sz w:val="26"/>
          <w:szCs w:val="26"/>
        </w:rPr>
        <w:t>「アジアの主要都市」</w:t>
      </w:r>
      <w:r w:rsidRPr="00C20F5B">
        <w:rPr>
          <w:rFonts w:ascii="Meiryo UI" w:eastAsia="Meiryo UI" w:hAnsi="Meiryo UI" w:hint="eastAsia"/>
          <w:sz w:val="26"/>
          <w:szCs w:val="26"/>
        </w:rPr>
        <w:t>として、東京とは異なる個性・新たな価値を発信する</w:t>
      </w:r>
    </w:p>
    <w:p w:rsidR="00A95B72" w:rsidRDefault="00095068" w:rsidP="00A95B72">
      <w:pPr>
        <w:spacing w:line="420" w:lineRule="exact"/>
        <w:ind w:firstLineChars="500" w:firstLine="1219"/>
        <w:rPr>
          <w:rFonts w:ascii="Meiryo UI" w:eastAsia="Meiryo UI" w:hAnsi="Meiryo UI"/>
          <w:b/>
          <w:color w:val="000000" w:themeColor="text1"/>
          <w:sz w:val="28"/>
          <w:szCs w:val="28"/>
        </w:rPr>
      </w:pPr>
      <w:r w:rsidRPr="00C20F5B">
        <w:rPr>
          <w:rFonts w:ascii="Meiryo UI" w:eastAsia="Meiryo UI" w:hAnsi="Meiryo UI" w:hint="eastAsia"/>
          <w:sz w:val="26"/>
          <w:szCs w:val="26"/>
        </w:rPr>
        <w:t>◇</w:t>
      </w:r>
      <w:r w:rsidRPr="00C20F5B">
        <w:rPr>
          <w:rFonts w:ascii="Meiryo UI" w:eastAsia="Meiryo UI" w:hAnsi="Meiryo UI" w:hint="eastAsia"/>
          <w:b/>
          <w:sz w:val="26"/>
          <w:szCs w:val="26"/>
        </w:rPr>
        <w:t>「民都」</w:t>
      </w:r>
      <w:r w:rsidRPr="00C20F5B">
        <w:rPr>
          <w:rFonts w:ascii="Meiryo UI" w:eastAsia="Meiryo UI" w:hAnsi="Meiryo UI" w:hint="eastAsia"/>
          <w:sz w:val="26"/>
          <w:szCs w:val="26"/>
        </w:rPr>
        <w:t>として、民の力を最大限に活かす都市を実現する</w:t>
      </w:r>
      <w:r w:rsidR="0014076D" w:rsidRPr="00C20F5B">
        <w:rPr>
          <w:rFonts w:ascii="Meiryo UI" w:eastAsia="Meiryo UI" w:hAnsi="Meiryo UI" w:hint="eastAsia"/>
          <w:sz w:val="26"/>
          <w:szCs w:val="26"/>
        </w:rPr>
        <w:t xml:space="preserve">　　　　　　　　　　　　</w:t>
      </w:r>
      <w:r w:rsidR="00A95B72">
        <w:rPr>
          <w:rFonts w:ascii="Meiryo UI" w:eastAsia="Meiryo UI" w:hAnsi="Meiryo UI"/>
          <w:b/>
          <w:color w:val="000000" w:themeColor="text1"/>
          <w:sz w:val="28"/>
          <w:szCs w:val="28"/>
        </w:rPr>
        <w:br w:type="page"/>
      </w:r>
    </w:p>
    <w:p w:rsidR="00C77623" w:rsidRPr="00C20F5B" w:rsidRDefault="00C77623" w:rsidP="00F64441">
      <w:pPr>
        <w:widowControl/>
        <w:spacing w:line="360" w:lineRule="exact"/>
        <w:ind w:firstLineChars="100" w:firstLine="264"/>
        <w:jc w:val="left"/>
        <w:rPr>
          <w:rFonts w:ascii="Meiryo UI" w:eastAsia="Meiryo UI" w:hAnsi="Meiryo UI"/>
          <w:b/>
          <w:color w:val="000000" w:themeColor="text1"/>
          <w:sz w:val="28"/>
          <w:szCs w:val="28"/>
        </w:rPr>
      </w:pPr>
      <w:r w:rsidRPr="00C20F5B">
        <w:rPr>
          <w:rFonts w:ascii="Meiryo UI" w:eastAsia="Meiryo UI" w:hAnsi="Meiryo UI" w:hint="eastAsia"/>
          <w:b/>
          <w:color w:val="000000" w:themeColor="text1"/>
          <w:sz w:val="28"/>
          <w:szCs w:val="28"/>
        </w:rPr>
        <w:lastRenderedPageBreak/>
        <w:t>２　副首都化に向けた具体的な戦略と工程</w:t>
      </w:r>
    </w:p>
    <w:p w:rsidR="00C342A0" w:rsidRDefault="000B7E5E" w:rsidP="00C342A0">
      <w:pPr>
        <w:widowControl/>
        <w:spacing w:line="300" w:lineRule="exact"/>
        <w:jc w:val="left"/>
        <w:rPr>
          <w:rFonts w:ascii="Meiryo UI" w:eastAsia="Meiryo UI" w:hAnsi="Meiryo UI"/>
          <w:b/>
          <w:color w:val="000000" w:themeColor="text1"/>
        </w:rPr>
      </w:pPr>
      <w:r>
        <w:rPr>
          <w:rFonts w:ascii="Meiryo UI" w:eastAsia="Meiryo UI" w:hAnsi="Meiryo UI" w:hint="eastAsia"/>
          <w:b/>
          <w:color w:val="000000" w:themeColor="text1"/>
        </w:rPr>
        <w:t xml:space="preserve">　</w:t>
      </w:r>
      <w:r w:rsidR="00C342A0">
        <w:rPr>
          <w:rFonts w:ascii="Meiryo UI" w:eastAsia="Meiryo UI" w:hAnsi="Meiryo UI" w:hint="eastAsia"/>
          <w:b/>
          <w:color w:val="000000" w:themeColor="text1"/>
        </w:rPr>
        <w:t xml:space="preserve">　　</w:t>
      </w:r>
    </w:p>
    <w:p w:rsidR="000B7E5E" w:rsidRPr="00D616B4" w:rsidRDefault="00F64441" w:rsidP="00C342A0">
      <w:pPr>
        <w:widowControl/>
        <w:spacing w:line="360" w:lineRule="exact"/>
        <w:ind w:firstLineChars="200" w:firstLine="488"/>
        <w:jc w:val="left"/>
        <w:rPr>
          <w:rFonts w:ascii="Meiryo UI" w:eastAsia="Meiryo UI" w:hAnsi="Meiryo UI"/>
          <w:b/>
          <w:sz w:val="26"/>
          <w:szCs w:val="26"/>
          <w:u w:val="single"/>
        </w:rPr>
      </w:pPr>
      <w:r w:rsidRPr="00D616B4">
        <w:rPr>
          <w:rFonts w:ascii="Meiryo UI" w:eastAsia="Meiryo UI" w:hAnsi="Meiryo UI" w:hint="eastAsia"/>
          <w:b/>
          <w:sz w:val="26"/>
          <w:szCs w:val="26"/>
          <w:u w:val="single"/>
        </w:rPr>
        <w:t>■副首都化に向けた戦略（ステップ）</w:t>
      </w:r>
    </w:p>
    <w:p w:rsidR="00F64441" w:rsidRPr="00D616B4" w:rsidRDefault="001113B0" w:rsidP="001113B0">
      <w:pPr>
        <w:widowControl/>
        <w:spacing w:line="440" w:lineRule="exact"/>
        <w:ind w:firstLineChars="300" w:firstLine="731"/>
        <w:jc w:val="left"/>
        <w:rPr>
          <w:rFonts w:ascii="Meiryo UI" w:eastAsia="Meiryo UI" w:hAnsi="Meiryo UI"/>
          <w:sz w:val="26"/>
          <w:szCs w:val="26"/>
        </w:rPr>
      </w:pPr>
      <w:r w:rsidRPr="00D616B4">
        <w:rPr>
          <w:rFonts w:ascii="Meiryo UI" w:eastAsia="Meiryo UI" w:hAnsi="Meiryo UI" w:hint="eastAsia"/>
          <w:sz w:val="26"/>
          <w:szCs w:val="26"/>
          <w:u w:val="single"/>
        </w:rPr>
        <w:t>大阪万博の開催をめざす2025年をエポックメイキングな年と捉え</w:t>
      </w:r>
      <w:r w:rsidR="00F64441" w:rsidRPr="00D616B4">
        <w:rPr>
          <w:rFonts w:ascii="Meiryo UI" w:eastAsia="Meiryo UI" w:hAnsi="Meiryo UI" w:hint="eastAsia"/>
          <w:sz w:val="26"/>
          <w:szCs w:val="26"/>
          <w:u w:val="single"/>
        </w:rPr>
        <w:t>、【都市力強化期】【副首都実現期】とステップを踏んで取組を進める</w:t>
      </w:r>
      <w:r w:rsidR="00F64441" w:rsidRPr="00D616B4">
        <w:rPr>
          <w:rFonts w:ascii="Meiryo UI" w:eastAsia="Meiryo UI" w:hAnsi="Meiryo UI" w:hint="eastAsia"/>
          <w:sz w:val="26"/>
          <w:szCs w:val="26"/>
        </w:rPr>
        <w:t>。</w:t>
      </w:r>
    </w:p>
    <w:p w:rsidR="00F64441" w:rsidRPr="00D616B4" w:rsidRDefault="00F64441" w:rsidP="006A2913">
      <w:pPr>
        <w:widowControl/>
        <w:spacing w:line="440" w:lineRule="exact"/>
        <w:ind w:firstLineChars="300" w:firstLine="731"/>
        <w:jc w:val="left"/>
        <w:rPr>
          <w:rFonts w:ascii="Meiryo UI" w:eastAsia="Meiryo UI" w:hAnsi="Meiryo UI"/>
          <w:b/>
          <w:sz w:val="26"/>
          <w:szCs w:val="26"/>
        </w:rPr>
      </w:pPr>
      <w:r w:rsidRPr="00D616B4">
        <w:rPr>
          <w:rFonts w:ascii="Meiryo UI" w:eastAsia="Meiryo UI" w:hAnsi="Meiryo UI" w:hint="eastAsia"/>
          <w:b/>
          <w:sz w:val="26"/>
          <w:szCs w:val="26"/>
        </w:rPr>
        <w:t>【</w:t>
      </w:r>
      <w:r w:rsidR="001113B0" w:rsidRPr="00D616B4">
        <w:rPr>
          <w:rFonts w:ascii="Meiryo UI" w:eastAsia="Meiryo UI" w:hAnsi="Meiryo UI" w:hint="eastAsia"/>
          <w:b/>
          <w:sz w:val="26"/>
          <w:szCs w:val="26"/>
        </w:rPr>
        <w:t xml:space="preserve">第1ステップ　</w:t>
      </w:r>
      <w:r w:rsidRPr="00D616B4">
        <w:rPr>
          <w:rFonts w:ascii="Meiryo UI" w:eastAsia="Meiryo UI" w:hAnsi="Meiryo UI" w:hint="eastAsia"/>
          <w:b/>
          <w:sz w:val="26"/>
          <w:szCs w:val="26"/>
        </w:rPr>
        <w:t>都市力強化期】</w:t>
      </w:r>
      <w:r w:rsidR="00C53DB2" w:rsidRPr="00D616B4">
        <w:rPr>
          <w:rFonts w:ascii="Meiryo UI" w:eastAsia="Meiryo UI" w:hAnsi="Meiryo UI" w:hint="eastAsia"/>
          <w:b/>
          <w:sz w:val="26"/>
          <w:szCs w:val="26"/>
        </w:rPr>
        <w:t>（2016～2025前後）</w:t>
      </w:r>
    </w:p>
    <w:p w:rsidR="00F64441" w:rsidRPr="00D616B4" w:rsidRDefault="00422BAD" w:rsidP="00C342A0">
      <w:pPr>
        <w:widowControl/>
        <w:spacing w:line="440" w:lineRule="exact"/>
        <w:ind w:leftChars="400" w:left="895"/>
        <w:jc w:val="left"/>
        <w:rPr>
          <w:rFonts w:ascii="Meiryo UI" w:eastAsia="Meiryo UI" w:hAnsi="Meiryo UI"/>
          <w:sz w:val="26"/>
          <w:szCs w:val="26"/>
          <w:u w:val="single"/>
        </w:rPr>
      </w:pPr>
      <w:r>
        <w:rPr>
          <w:rFonts w:ascii="Meiryo UI" w:eastAsia="Meiryo UI" w:hAnsi="Meiryo UI" w:hint="eastAsia"/>
          <w:sz w:val="26"/>
          <w:szCs w:val="26"/>
        </w:rPr>
        <w:t>大阪・関西の強みである</w:t>
      </w:r>
      <w:r w:rsidR="00C342A0">
        <w:rPr>
          <w:rFonts w:ascii="Meiryo UI" w:eastAsia="Meiryo UI" w:hAnsi="Meiryo UI" w:hint="eastAsia"/>
          <w:sz w:val="26"/>
          <w:szCs w:val="26"/>
          <w:u w:val="single"/>
        </w:rPr>
        <w:t>『健康・長寿』に</w:t>
      </w:r>
      <w:r w:rsidR="00C342A0" w:rsidRPr="00C342A0">
        <w:rPr>
          <w:rFonts w:ascii="Meiryo UI" w:eastAsia="Meiryo UI" w:hAnsi="Meiryo UI" w:hint="eastAsia"/>
          <w:sz w:val="26"/>
          <w:szCs w:val="26"/>
          <w:u w:val="single"/>
        </w:rPr>
        <w:t>向けて重点的に取り組む</w:t>
      </w:r>
      <w:r w:rsidR="00C342A0" w:rsidRPr="00C342A0">
        <w:rPr>
          <w:rFonts w:ascii="Meiryo UI" w:eastAsia="Meiryo UI" w:hAnsi="Meiryo UI" w:hint="eastAsia"/>
          <w:sz w:val="26"/>
          <w:szCs w:val="26"/>
        </w:rPr>
        <w:t>とともに、</w:t>
      </w:r>
      <w:r w:rsidR="00C342A0" w:rsidRPr="00C342A0">
        <w:rPr>
          <w:rFonts w:ascii="Meiryo UI" w:eastAsia="Meiryo UI" w:hAnsi="Meiryo UI" w:hint="eastAsia"/>
          <w:sz w:val="26"/>
          <w:szCs w:val="26"/>
          <w:u w:val="single"/>
        </w:rPr>
        <w:t>世界と交流し、世界へ発信する機能の強化</w:t>
      </w:r>
      <w:r w:rsidR="00C342A0" w:rsidRPr="00C342A0">
        <w:rPr>
          <w:rFonts w:ascii="Meiryo UI" w:eastAsia="Meiryo UI" w:hAnsi="Meiryo UI" w:hint="eastAsia"/>
          <w:sz w:val="26"/>
          <w:szCs w:val="26"/>
        </w:rPr>
        <w:t>、</w:t>
      </w:r>
      <w:r w:rsidR="00C342A0" w:rsidRPr="00C342A0">
        <w:rPr>
          <w:rFonts w:ascii="Meiryo UI" w:eastAsia="Meiryo UI" w:hAnsi="Meiryo UI" w:hint="eastAsia"/>
          <w:sz w:val="26"/>
          <w:szCs w:val="26"/>
          <w:u w:val="single"/>
        </w:rPr>
        <w:t>世界に誇れる都市基盤の形成</w:t>
      </w:r>
      <w:r w:rsidR="00C342A0" w:rsidRPr="00C342A0">
        <w:rPr>
          <w:rFonts w:ascii="Meiryo UI" w:eastAsia="Meiryo UI" w:hAnsi="Meiryo UI" w:hint="eastAsia"/>
          <w:sz w:val="26"/>
          <w:szCs w:val="26"/>
        </w:rPr>
        <w:t>を促進する。</w:t>
      </w:r>
    </w:p>
    <w:p w:rsidR="00F64441" w:rsidRPr="00D616B4" w:rsidRDefault="00F64441" w:rsidP="00422BAD">
      <w:pPr>
        <w:widowControl/>
        <w:spacing w:line="440" w:lineRule="exact"/>
        <w:jc w:val="left"/>
        <w:rPr>
          <w:rFonts w:ascii="Meiryo UI" w:eastAsia="Meiryo UI" w:hAnsi="Meiryo UI"/>
          <w:sz w:val="26"/>
          <w:szCs w:val="26"/>
        </w:rPr>
      </w:pPr>
    </w:p>
    <w:p w:rsidR="006A2913" w:rsidRPr="00D616B4" w:rsidRDefault="00F64441" w:rsidP="006A2913">
      <w:pPr>
        <w:widowControl/>
        <w:spacing w:line="440" w:lineRule="exact"/>
        <w:ind w:firstLineChars="300" w:firstLine="731"/>
        <w:jc w:val="left"/>
        <w:rPr>
          <w:rFonts w:ascii="Meiryo UI" w:eastAsia="Meiryo UI" w:hAnsi="Meiryo UI"/>
          <w:b/>
          <w:sz w:val="26"/>
          <w:szCs w:val="26"/>
        </w:rPr>
      </w:pPr>
      <w:r w:rsidRPr="00D616B4">
        <w:rPr>
          <w:rFonts w:ascii="Meiryo UI" w:eastAsia="Meiryo UI" w:hAnsi="Meiryo UI" w:hint="eastAsia"/>
          <w:b/>
          <w:sz w:val="26"/>
          <w:szCs w:val="26"/>
        </w:rPr>
        <w:t>【</w:t>
      </w:r>
      <w:r w:rsidR="001113B0" w:rsidRPr="00D616B4">
        <w:rPr>
          <w:rFonts w:ascii="Meiryo UI" w:eastAsia="Meiryo UI" w:hAnsi="Meiryo UI" w:hint="eastAsia"/>
          <w:b/>
          <w:sz w:val="26"/>
          <w:szCs w:val="26"/>
        </w:rPr>
        <w:t xml:space="preserve">第2ステップ　</w:t>
      </w:r>
      <w:r w:rsidRPr="00D616B4">
        <w:rPr>
          <w:rFonts w:ascii="Meiryo UI" w:eastAsia="Meiryo UI" w:hAnsi="Meiryo UI" w:hint="eastAsia"/>
          <w:b/>
          <w:sz w:val="26"/>
          <w:szCs w:val="26"/>
        </w:rPr>
        <w:t>副首都実現期】</w:t>
      </w:r>
      <w:r w:rsidR="00C53DB2" w:rsidRPr="00D616B4">
        <w:rPr>
          <w:rFonts w:ascii="Meiryo UI" w:eastAsia="Meiryo UI" w:hAnsi="Meiryo UI" w:hint="eastAsia"/>
          <w:b/>
          <w:sz w:val="26"/>
          <w:szCs w:val="26"/>
        </w:rPr>
        <w:t>（2025前後～2035前後）</w:t>
      </w:r>
    </w:p>
    <w:p w:rsidR="00F64441" w:rsidRPr="00D616B4" w:rsidRDefault="00F64441" w:rsidP="006A2913">
      <w:pPr>
        <w:widowControl/>
        <w:spacing w:line="440" w:lineRule="exact"/>
        <w:ind w:leftChars="400" w:left="895"/>
        <w:jc w:val="left"/>
        <w:rPr>
          <w:rFonts w:ascii="Meiryo UI" w:eastAsia="Meiryo UI" w:hAnsi="Meiryo UI"/>
          <w:sz w:val="26"/>
          <w:szCs w:val="26"/>
        </w:rPr>
      </w:pPr>
      <w:r w:rsidRPr="00D616B4">
        <w:rPr>
          <w:rFonts w:ascii="Meiryo UI" w:eastAsia="Meiryo UI" w:hAnsi="Meiryo UI" w:hint="eastAsia"/>
          <w:sz w:val="26"/>
          <w:szCs w:val="26"/>
        </w:rPr>
        <w:t>セカンドステップとして、</w:t>
      </w:r>
      <w:r w:rsidRPr="003F534F">
        <w:rPr>
          <w:rFonts w:ascii="Meiryo UI" w:eastAsia="Meiryo UI" w:hAnsi="Meiryo UI" w:hint="eastAsia"/>
          <w:sz w:val="26"/>
          <w:szCs w:val="26"/>
          <w:u w:val="single"/>
        </w:rPr>
        <w:t>『健康・長寿』から裾野を広げて</w:t>
      </w:r>
      <w:r w:rsidRPr="00D616B4">
        <w:rPr>
          <w:rFonts w:ascii="Meiryo UI" w:eastAsia="Meiryo UI" w:hAnsi="Meiryo UI" w:hint="eastAsia"/>
          <w:sz w:val="26"/>
          <w:szCs w:val="26"/>
        </w:rPr>
        <w:t>、更なる都市機能集積、イノベーションによる新産業の創出を図ることで、『</w:t>
      </w:r>
      <w:r w:rsidRPr="00D616B4">
        <w:rPr>
          <w:rFonts w:ascii="Meiryo UI" w:eastAsia="Meiryo UI" w:hAnsi="Meiryo UI" w:hint="eastAsia"/>
          <w:sz w:val="26"/>
          <w:szCs w:val="26"/>
          <w:u w:val="single"/>
        </w:rPr>
        <w:t>人類の課題解決に挑戦する先端都市</w:t>
      </w:r>
      <w:r w:rsidR="00C342A0">
        <w:rPr>
          <w:rFonts w:ascii="Meiryo UI" w:eastAsia="Meiryo UI" w:hAnsi="Meiryo UI" w:hint="eastAsia"/>
          <w:sz w:val="26"/>
          <w:szCs w:val="26"/>
        </w:rPr>
        <w:t>』としての地位を確立</w:t>
      </w:r>
      <w:r w:rsidR="00C342A0" w:rsidRPr="00C342A0">
        <w:rPr>
          <w:rFonts w:ascii="Meiryo UI" w:eastAsia="Meiryo UI" w:hAnsi="Meiryo UI" w:hint="eastAsia"/>
          <w:sz w:val="26"/>
          <w:szCs w:val="26"/>
        </w:rPr>
        <w:t>するとともに、</w:t>
      </w:r>
      <w:r w:rsidR="00C342A0" w:rsidRPr="00C342A0">
        <w:rPr>
          <w:rFonts w:ascii="Meiryo UI" w:eastAsia="Meiryo UI" w:hAnsi="Meiryo UI" w:hint="eastAsia"/>
          <w:sz w:val="26"/>
          <w:szCs w:val="26"/>
          <w:u w:val="single"/>
        </w:rPr>
        <w:t>アジアゲートウェイ機能の発揮</w:t>
      </w:r>
      <w:r w:rsidR="00C342A0" w:rsidRPr="00C342A0">
        <w:rPr>
          <w:rFonts w:ascii="Meiryo UI" w:eastAsia="Meiryo UI" w:hAnsi="Meiryo UI" w:hint="eastAsia"/>
          <w:sz w:val="26"/>
          <w:szCs w:val="26"/>
        </w:rPr>
        <w:t>、</w:t>
      </w:r>
      <w:r w:rsidR="00C342A0" w:rsidRPr="00C342A0">
        <w:rPr>
          <w:rFonts w:ascii="Meiryo UI" w:eastAsia="Meiryo UI" w:hAnsi="Meiryo UI" w:hint="eastAsia"/>
          <w:sz w:val="26"/>
          <w:szCs w:val="26"/>
          <w:u w:val="single"/>
        </w:rPr>
        <w:t>スーパーメガリージョンにおける東西の２極の実現</w:t>
      </w:r>
      <w:r w:rsidR="00C342A0" w:rsidRPr="00C342A0">
        <w:rPr>
          <w:rFonts w:ascii="Meiryo UI" w:eastAsia="Meiryo UI" w:hAnsi="Meiryo UI" w:hint="eastAsia"/>
          <w:sz w:val="26"/>
          <w:szCs w:val="26"/>
        </w:rPr>
        <w:t>を図る。</w:t>
      </w:r>
    </w:p>
    <w:p w:rsidR="006A2913" w:rsidRPr="00D616B4" w:rsidRDefault="006A2913" w:rsidP="00C342A0">
      <w:pPr>
        <w:widowControl/>
        <w:spacing w:line="300" w:lineRule="exact"/>
        <w:jc w:val="left"/>
        <w:rPr>
          <w:rFonts w:ascii="Meiryo UI" w:eastAsia="Meiryo UI" w:hAnsi="Meiryo UI"/>
          <w:sz w:val="26"/>
          <w:szCs w:val="26"/>
        </w:rPr>
      </w:pPr>
    </w:p>
    <w:p w:rsidR="000B7E5E" w:rsidRDefault="006A2913" w:rsidP="00422BAD">
      <w:pPr>
        <w:widowControl/>
        <w:spacing w:line="440" w:lineRule="exact"/>
        <w:ind w:leftChars="300" w:left="671"/>
        <w:jc w:val="left"/>
        <w:rPr>
          <w:rFonts w:ascii="Meiryo UI" w:eastAsia="Meiryo UI" w:hAnsi="Meiryo UI" w:hint="eastAsia"/>
          <w:sz w:val="26"/>
          <w:szCs w:val="26"/>
        </w:rPr>
      </w:pPr>
      <w:r w:rsidRPr="00D616B4">
        <w:rPr>
          <w:rFonts w:ascii="Meiryo UI" w:eastAsia="Meiryo UI" w:hAnsi="Meiryo UI" w:hint="eastAsia"/>
          <w:sz w:val="26"/>
          <w:szCs w:val="26"/>
        </w:rPr>
        <w:t>これらの</w:t>
      </w:r>
      <w:r w:rsidR="00F64441" w:rsidRPr="00D616B4">
        <w:rPr>
          <w:rFonts w:ascii="Meiryo UI" w:eastAsia="Meiryo UI" w:hAnsi="Meiryo UI" w:hint="eastAsia"/>
          <w:sz w:val="26"/>
          <w:szCs w:val="26"/>
        </w:rPr>
        <w:t>都市機能を高めるための「大阪・関西自らの土台づくり」から始めてさらに分権を進め、</w:t>
      </w:r>
      <w:r w:rsidR="00C342A0" w:rsidRPr="00C342A0">
        <w:rPr>
          <w:rFonts w:ascii="Meiryo UI" w:eastAsia="Meiryo UI" w:hAnsi="Meiryo UI" w:hint="eastAsia"/>
          <w:sz w:val="26"/>
          <w:szCs w:val="26"/>
          <w:u w:val="single"/>
        </w:rPr>
        <w:t>国からの権限移譲や国の機関の移転等、民</w:t>
      </w:r>
      <w:r w:rsidR="00622BB3">
        <w:rPr>
          <w:rFonts w:ascii="Meiryo UI" w:eastAsia="Meiryo UI" w:hAnsi="Meiryo UI" w:hint="eastAsia"/>
          <w:sz w:val="26"/>
          <w:szCs w:val="26"/>
          <w:u w:val="single"/>
        </w:rPr>
        <w:t>間活動促進の取組</w:t>
      </w:r>
      <w:r w:rsidR="00C342A0">
        <w:rPr>
          <w:rFonts w:ascii="Meiryo UI" w:eastAsia="Meiryo UI" w:hAnsi="Meiryo UI" w:hint="eastAsia"/>
          <w:sz w:val="26"/>
          <w:szCs w:val="26"/>
          <w:u w:val="single"/>
        </w:rPr>
        <w:t>を</w:t>
      </w:r>
      <w:r w:rsidR="00F64441" w:rsidRPr="00D616B4">
        <w:rPr>
          <w:rFonts w:ascii="Meiryo UI" w:eastAsia="Meiryo UI" w:hAnsi="Meiryo UI" w:hint="eastAsia"/>
          <w:sz w:val="26"/>
          <w:szCs w:val="26"/>
          <w:u w:val="single"/>
        </w:rPr>
        <w:t>拡大</w:t>
      </w:r>
      <w:r w:rsidR="00F64441" w:rsidRPr="00D616B4">
        <w:rPr>
          <w:rFonts w:ascii="Meiryo UI" w:eastAsia="Meiryo UI" w:hAnsi="Meiryo UI" w:hint="eastAsia"/>
          <w:sz w:val="26"/>
          <w:szCs w:val="26"/>
        </w:rPr>
        <w:t>していく。こうした取組を権限や財源面などから支えるため</w:t>
      </w:r>
      <w:r w:rsidR="00422BAD">
        <w:rPr>
          <w:rFonts w:ascii="Meiryo UI" w:eastAsia="Meiryo UI" w:hAnsi="Meiryo UI" w:hint="eastAsia"/>
          <w:sz w:val="26"/>
          <w:szCs w:val="26"/>
        </w:rPr>
        <w:t>の法整備を検討する。</w:t>
      </w:r>
    </w:p>
    <w:p w:rsidR="00422BAD" w:rsidRPr="00D616B4" w:rsidRDefault="00422BAD" w:rsidP="00422BAD">
      <w:pPr>
        <w:widowControl/>
        <w:spacing w:line="440" w:lineRule="exact"/>
        <w:ind w:leftChars="300" w:left="671"/>
        <w:jc w:val="left"/>
        <w:rPr>
          <w:rFonts w:ascii="Meiryo UI" w:eastAsia="Meiryo UI" w:hAnsi="Meiryo UI"/>
        </w:rPr>
      </w:pPr>
    </w:p>
    <w:p w:rsidR="000B7E5E" w:rsidRPr="00D616B4" w:rsidRDefault="00F64441" w:rsidP="006A2913">
      <w:pPr>
        <w:widowControl/>
        <w:spacing w:line="440" w:lineRule="exact"/>
        <w:ind w:firstLineChars="200" w:firstLine="488"/>
        <w:jc w:val="left"/>
        <w:rPr>
          <w:rFonts w:ascii="Meiryo UI" w:eastAsia="Meiryo UI" w:hAnsi="Meiryo UI"/>
          <w:sz w:val="26"/>
          <w:szCs w:val="26"/>
        </w:rPr>
      </w:pPr>
      <w:r w:rsidRPr="00D616B4">
        <w:rPr>
          <w:rFonts w:ascii="Meiryo UI" w:eastAsia="Meiryo UI" w:hAnsi="Meiryo UI" w:hint="eastAsia"/>
          <w:b/>
          <w:sz w:val="26"/>
          <w:szCs w:val="26"/>
        </w:rPr>
        <w:t>■具体的な取組と工程</w:t>
      </w:r>
    </w:p>
    <w:p w:rsidR="00C53DB2" w:rsidRPr="00D616B4" w:rsidRDefault="006A2913" w:rsidP="00A32217">
      <w:pPr>
        <w:widowControl/>
        <w:spacing w:line="440" w:lineRule="exact"/>
        <w:ind w:left="671" w:hangingChars="300" w:hanging="671"/>
        <w:jc w:val="left"/>
        <w:rPr>
          <w:rFonts w:ascii="Meiryo UI" w:eastAsia="Meiryo UI" w:hAnsi="Meiryo UI"/>
          <w:sz w:val="26"/>
          <w:szCs w:val="26"/>
        </w:rPr>
      </w:pPr>
      <w:r w:rsidRPr="00D616B4">
        <w:rPr>
          <w:rFonts w:ascii="Meiryo UI" w:eastAsia="Meiryo UI" w:hAnsi="Meiryo UI" w:hint="eastAsia"/>
        </w:rPr>
        <w:t xml:space="preserve">　　　　　</w:t>
      </w:r>
      <w:r w:rsidRPr="00D616B4">
        <w:rPr>
          <w:rFonts w:ascii="Meiryo UI" w:eastAsia="Meiryo UI" w:hAnsi="Meiryo UI" w:hint="eastAsia"/>
          <w:sz w:val="26"/>
          <w:szCs w:val="26"/>
        </w:rPr>
        <w:t>上記の戦略を踏まえ、</w:t>
      </w:r>
      <w:r w:rsidR="001113B0" w:rsidRPr="00D616B4">
        <w:rPr>
          <w:rFonts w:ascii="Meiryo UI" w:eastAsia="Meiryo UI" w:hAnsi="Meiryo UI" w:hint="eastAsia"/>
          <w:sz w:val="26"/>
          <w:szCs w:val="26"/>
        </w:rPr>
        <w:t>【都市力強化期】【副首都実現期】</w:t>
      </w:r>
      <w:r w:rsidRPr="00D616B4">
        <w:rPr>
          <w:rFonts w:ascii="Meiryo UI" w:eastAsia="Meiryo UI" w:hAnsi="Meiryo UI" w:hint="eastAsia"/>
          <w:sz w:val="26"/>
          <w:szCs w:val="26"/>
        </w:rPr>
        <w:t>における取組</w:t>
      </w:r>
      <w:r w:rsidR="00A32217" w:rsidRPr="00D616B4">
        <w:rPr>
          <w:rFonts w:ascii="Meiryo UI" w:eastAsia="Meiryo UI" w:hAnsi="Meiryo UI" w:hint="eastAsia"/>
          <w:sz w:val="26"/>
          <w:szCs w:val="26"/>
        </w:rPr>
        <w:t>など</w:t>
      </w:r>
      <w:r w:rsidRPr="00D616B4">
        <w:rPr>
          <w:rFonts w:ascii="Meiryo UI" w:eastAsia="Meiryo UI" w:hAnsi="Meiryo UI" w:hint="eastAsia"/>
          <w:sz w:val="26"/>
          <w:szCs w:val="26"/>
        </w:rPr>
        <w:t>について記載</w:t>
      </w:r>
      <w:r w:rsidR="00C53DB2" w:rsidRPr="00D616B4">
        <w:rPr>
          <w:rFonts w:ascii="Meiryo UI" w:eastAsia="Meiryo UI" w:hAnsi="Meiryo UI" w:hint="eastAsia"/>
          <w:sz w:val="26"/>
          <w:szCs w:val="26"/>
        </w:rPr>
        <w:t>。</w:t>
      </w:r>
      <w:bookmarkStart w:id="0" w:name="_GoBack"/>
      <w:bookmarkEnd w:id="0"/>
    </w:p>
    <w:p w:rsidR="00C53DB2" w:rsidRPr="006A2913" w:rsidRDefault="00C53DB2" w:rsidP="002E462A">
      <w:pPr>
        <w:widowControl/>
        <w:spacing w:line="440" w:lineRule="exact"/>
        <w:ind w:leftChars="300" w:left="1159" w:hangingChars="200" w:hanging="488"/>
        <w:jc w:val="left"/>
        <w:rPr>
          <w:rFonts w:ascii="Meiryo UI" w:eastAsia="Meiryo UI" w:hAnsi="Meiryo UI"/>
          <w:b/>
          <w:color w:val="000000" w:themeColor="text1"/>
          <w:sz w:val="26"/>
          <w:szCs w:val="26"/>
        </w:rPr>
      </w:pPr>
      <w:r>
        <w:rPr>
          <w:rFonts w:ascii="Meiryo UI" w:eastAsia="Meiryo UI" w:hAnsi="Meiryo UI" w:hint="eastAsia"/>
          <w:color w:val="000000" w:themeColor="text1"/>
          <w:sz w:val="26"/>
          <w:szCs w:val="26"/>
        </w:rPr>
        <w:t>例：「</w:t>
      </w:r>
      <w:r w:rsidR="006A2913" w:rsidRPr="006A2913">
        <w:rPr>
          <w:rFonts w:ascii="Meiryo UI" w:eastAsia="Meiryo UI" w:hAnsi="Meiryo UI" w:hint="eastAsia"/>
          <w:color w:val="000000" w:themeColor="text1"/>
          <w:sz w:val="26"/>
          <w:szCs w:val="26"/>
        </w:rPr>
        <w:t>健康長寿を基軸とした新たな価値の創出</w:t>
      </w:r>
      <w:r>
        <w:rPr>
          <w:rFonts w:ascii="Meiryo UI" w:eastAsia="Meiryo UI" w:hAnsi="Meiryo UI" w:hint="eastAsia"/>
          <w:color w:val="000000" w:themeColor="text1"/>
          <w:sz w:val="26"/>
          <w:szCs w:val="26"/>
        </w:rPr>
        <w:t>」</w:t>
      </w:r>
      <w:r w:rsidR="006A2913">
        <w:rPr>
          <w:rFonts w:ascii="Meiryo UI" w:eastAsia="Meiryo UI" w:hAnsi="Meiryo UI" w:hint="eastAsia"/>
          <w:color w:val="000000" w:themeColor="text1"/>
          <w:sz w:val="26"/>
          <w:szCs w:val="26"/>
        </w:rPr>
        <w:t>、</w:t>
      </w:r>
      <w:r>
        <w:rPr>
          <w:rFonts w:ascii="Meiryo UI" w:eastAsia="Meiryo UI" w:hAnsi="Meiryo UI" w:hint="eastAsia"/>
          <w:color w:val="000000" w:themeColor="text1"/>
          <w:sz w:val="26"/>
          <w:szCs w:val="26"/>
        </w:rPr>
        <w:t>「</w:t>
      </w:r>
      <w:r w:rsidR="006A2913" w:rsidRPr="006A2913">
        <w:rPr>
          <w:rFonts w:ascii="Meiryo UI" w:eastAsia="Meiryo UI" w:hAnsi="Meiryo UI" w:hint="eastAsia"/>
          <w:color w:val="000000" w:themeColor="text1"/>
          <w:sz w:val="26"/>
          <w:szCs w:val="26"/>
        </w:rPr>
        <w:t>世界に誇れる都市基盤の形成</w:t>
      </w:r>
      <w:r>
        <w:rPr>
          <w:rFonts w:ascii="Meiryo UI" w:eastAsia="Meiryo UI" w:hAnsi="Meiryo UI" w:hint="eastAsia"/>
          <w:color w:val="000000" w:themeColor="text1"/>
          <w:sz w:val="26"/>
          <w:szCs w:val="26"/>
        </w:rPr>
        <w:t>」</w:t>
      </w:r>
      <w:r w:rsidR="006A2913">
        <w:rPr>
          <w:rFonts w:ascii="Meiryo UI" w:eastAsia="Meiryo UI" w:hAnsi="Meiryo UI" w:hint="eastAsia"/>
          <w:color w:val="000000" w:themeColor="text1"/>
          <w:sz w:val="26"/>
          <w:szCs w:val="26"/>
        </w:rPr>
        <w:t>、</w:t>
      </w:r>
      <w:r>
        <w:rPr>
          <w:rFonts w:ascii="Meiryo UI" w:eastAsia="Meiryo UI" w:hAnsi="Meiryo UI" w:hint="eastAsia"/>
          <w:color w:val="000000" w:themeColor="text1"/>
          <w:sz w:val="26"/>
          <w:szCs w:val="26"/>
        </w:rPr>
        <w:t>「</w:t>
      </w:r>
      <w:r w:rsidR="006A2913" w:rsidRPr="006A2913">
        <w:rPr>
          <w:rFonts w:ascii="Meiryo UI" w:eastAsia="Meiryo UI" w:hAnsi="Meiryo UI" w:hint="eastAsia"/>
          <w:color w:val="000000" w:themeColor="text1"/>
          <w:sz w:val="26"/>
          <w:szCs w:val="26"/>
        </w:rPr>
        <w:t>国からの権限移譲や国機関移転等</w:t>
      </w:r>
      <w:r>
        <w:rPr>
          <w:rFonts w:ascii="Meiryo UI" w:eastAsia="Meiryo UI" w:hAnsi="Meiryo UI" w:hint="eastAsia"/>
          <w:color w:val="000000" w:themeColor="text1"/>
          <w:sz w:val="26"/>
          <w:szCs w:val="26"/>
        </w:rPr>
        <w:t>」</w:t>
      </w:r>
      <w:r w:rsidR="006A2913">
        <w:rPr>
          <w:rFonts w:ascii="Meiryo UI" w:eastAsia="Meiryo UI" w:hAnsi="Meiryo UI" w:hint="eastAsia"/>
          <w:color w:val="000000" w:themeColor="text1"/>
          <w:sz w:val="26"/>
          <w:szCs w:val="26"/>
        </w:rPr>
        <w:t>など</w:t>
      </w:r>
      <w:r w:rsidR="002E462A">
        <w:rPr>
          <w:rFonts w:ascii="Meiryo UI" w:eastAsia="Meiryo UI" w:hAnsi="Meiryo UI" w:hint="eastAsia"/>
          <w:color w:val="000000" w:themeColor="text1"/>
          <w:sz w:val="26"/>
          <w:szCs w:val="26"/>
        </w:rPr>
        <w:t>取組ごと</w:t>
      </w:r>
      <w:r>
        <w:rPr>
          <w:rFonts w:ascii="Meiryo UI" w:eastAsia="Meiryo UI" w:hAnsi="Meiryo UI" w:hint="eastAsia"/>
          <w:color w:val="000000" w:themeColor="text1"/>
          <w:sz w:val="26"/>
          <w:szCs w:val="26"/>
        </w:rPr>
        <w:t>に個別資料を作成。</w:t>
      </w:r>
    </w:p>
    <w:p w:rsidR="00A32217" w:rsidRDefault="00A32217" w:rsidP="006A2913">
      <w:pPr>
        <w:spacing w:line="440" w:lineRule="exact"/>
        <w:ind w:firstLineChars="100" w:firstLine="264"/>
        <w:rPr>
          <w:rFonts w:ascii="Meiryo UI" w:eastAsia="Meiryo UI" w:hAnsi="Meiryo UI"/>
          <w:b/>
          <w:color w:val="000000" w:themeColor="text1"/>
          <w:sz w:val="28"/>
          <w:szCs w:val="28"/>
        </w:rPr>
      </w:pPr>
    </w:p>
    <w:p w:rsidR="007B0957" w:rsidRPr="00C20F5B" w:rsidRDefault="00C77623" w:rsidP="006A2913">
      <w:pPr>
        <w:spacing w:line="440" w:lineRule="exact"/>
        <w:ind w:firstLineChars="100" w:firstLine="264"/>
        <w:rPr>
          <w:rFonts w:ascii="Meiryo UI" w:eastAsia="Meiryo UI" w:hAnsi="Meiryo UI"/>
          <w:b/>
          <w:color w:val="000000" w:themeColor="text1"/>
          <w:sz w:val="28"/>
          <w:szCs w:val="28"/>
        </w:rPr>
      </w:pPr>
      <w:r w:rsidRPr="00C20F5B">
        <w:rPr>
          <w:rFonts w:ascii="Meiryo UI" w:eastAsia="Meiryo UI" w:hAnsi="Meiryo UI" w:hint="eastAsia"/>
          <w:b/>
          <w:color w:val="000000" w:themeColor="text1"/>
          <w:sz w:val="28"/>
          <w:szCs w:val="28"/>
        </w:rPr>
        <w:lastRenderedPageBreak/>
        <w:t>３</w:t>
      </w:r>
      <w:r w:rsidR="007B0957" w:rsidRPr="00C20F5B">
        <w:rPr>
          <w:rFonts w:ascii="Meiryo UI" w:eastAsia="Meiryo UI" w:hAnsi="Meiryo UI" w:hint="eastAsia"/>
          <w:b/>
          <w:color w:val="000000" w:themeColor="text1"/>
          <w:sz w:val="28"/>
          <w:szCs w:val="28"/>
        </w:rPr>
        <w:t xml:space="preserve">　</w:t>
      </w:r>
      <w:r w:rsidR="000B7E5E" w:rsidRPr="00C20F5B">
        <w:rPr>
          <w:rFonts w:ascii="Meiryo UI" w:eastAsia="Meiryo UI" w:hAnsi="Meiryo UI" w:hint="eastAsia"/>
          <w:b/>
          <w:color w:val="000000" w:themeColor="text1"/>
          <w:sz w:val="28"/>
          <w:szCs w:val="28"/>
        </w:rPr>
        <w:t>「中長期的な取組み方向」の取りまとめに向けた</w:t>
      </w:r>
      <w:r w:rsidR="00536205" w:rsidRPr="00C20F5B">
        <w:rPr>
          <w:rFonts w:ascii="Meiryo UI" w:eastAsia="Meiryo UI" w:hAnsi="Meiryo UI" w:hint="eastAsia"/>
          <w:b/>
          <w:color w:val="000000" w:themeColor="text1"/>
          <w:sz w:val="28"/>
          <w:szCs w:val="28"/>
        </w:rPr>
        <w:t>今後の取組み（今後の検討）</w:t>
      </w:r>
    </w:p>
    <w:p w:rsidR="005F27F6" w:rsidRDefault="003853CC" w:rsidP="003853CC">
      <w:pPr>
        <w:spacing w:line="440" w:lineRule="exact"/>
        <w:ind w:leftChars="300" w:left="671"/>
        <w:rPr>
          <w:rFonts w:ascii="Meiryo UI" w:eastAsia="Meiryo UI" w:hAnsi="Meiryo UI"/>
          <w:color w:val="000000" w:themeColor="text1"/>
          <w:sz w:val="26"/>
          <w:szCs w:val="26"/>
        </w:rPr>
      </w:pPr>
      <w:r>
        <w:rPr>
          <w:rFonts w:ascii="Meiryo UI" w:eastAsia="Meiryo UI" w:hAnsi="Meiryo UI" w:hint="eastAsia"/>
          <w:color w:val="000000" w:themeColor="text1"/>
          <w:sz w:val="26"/>
          <w:szCs w:val="26"/>
        </w:rPr>
        <w:t>２</w:t>
      </w:r>
      <w:r w:rsidR="00FB1EE2">
        <w:rPr>
          <w:rFonts w:ascii="Meiryo UI" w:eastAsia="Meiryo UI" w:hAnsi="Meiryo UI" w:hint="eastAsia"/>
          <w:color w:val="000000" w:themeColor="text1"/>
          <w:sz w:val="26"/>
          <w:szCs w:val="26"/>
        </w:rPr>
        <w:t>の</w:t>
      </w:r>
      <w:r w:rsidR="005F27F6">
        <w:rPr>
          <w:rFonts w:ascii="Meiryo UI" w:eastAsia="Meiryo UI" w:hAnsi="Meiryo UI" w:hint="eastAsia"/>
          <w:color w:val="000000" w:themeColor="text1"/>
          <w:sz w:val="26"/>
          <w:szCs w:val="26"/>
        </w:rPr>
        <w:t>「戦略と工程」</w:t>
      </w:r>
      <w:r w:rsidR="00FB1EE2">
        <w:rPr>
          <w:rFonts w:ascii="Meiryo UI" w:eastAsia="Meiryo UI" w:hAnsi="Meiryo UI" w:hint="eastAsia"/>
          <w:color w:val="000000" w:themeColor="text1"/>
          <w:sz w:val="26"/>
          <w:szCs w:val="26"/>
        </w:rPr>
        <w:t>を踏まえ、</w:t>
      </w:r>
      <w:r>
        <w:rPr>
          <w:rFonts w:ascii="Meiryo UI" w:eastAsia="Meiryo UI" w:hAnsi="Meiryo UI" w:hint="eastAsia"/>
          <w:color w:val="000000" w:themeColor="text1"/>
          <w:sz w:val="26"/>
          <w:szCs w:val="26"/>
        </w:rPr>
        <w:t>副首都として求められる機能や、その実現を支える制度・仕組み</w:t>
      </w:r>
      <w:r w:rsidR="00822595">
        <w:rPr>
          <w:rFonts w:ascii="Meiryo UI" w:eastAsia="Meiryo UI" w:hAnsi="Meiryo UI" w:hint="eastAsia"/>
          <w:color w:val="000000" w:themeColor="text1"/>
          <w:sz w:val="26"/>
          <w:szCs w:val="26"/>
        </w:rPr>
        <w:t>を</w:t>
      </w:r>
      <w:r w:rsidR="005F27F6">
        <w:rPr>
          <w:rFonts w:ascii="Meiryo UI" w:eastAsia="Meiryo UI" w:hAnsi="Meiryo UI" w:hint="eastAsia"/>
          <w:color w:val="000000" w:themeColor="text1"/>
          <w:sz w:val="26"/>
          <w:szCs w:val="26"/>
        </w:rPr>
        <w:t>とりまとめ、</w:t>
      </w:r>
      <w:r w:rsidR="00822595">
        <w:rPr>
          <w:rFonts w:ascii="Meiryo UI" w:eastAsia="Meiryo UI" w:hAnsi="Meiryo UI" w:hint="eastAsia"/>
          <w:color w:val="000000" w:themeColor="text1"/>
          <w:sz w:val="26"/>
          <w:szCs w:val="26"/>
        </w:rPr>
        <w:t>分野別に</w:t>
      </w:r>
      <w:r w:rsidR="005F27F6">
        <w:rPr>
          <w:rFonts w:ascii="Meiryo UI" w:eastAsia="Meiryo UI" w:hAnsi="Meiryo UI" w:hint="eastAsia"/>
          <w:color w:val="000000" w:themeColor="text1"/>
          <w:sz w:val="26"/>
          <w:szCs w:val="26"/>
        </w:rPr>
        <w:t>整理を行う。</w:t>
      </w:r>
    </w:p>
    <w:p w:rsidR="00536205" w:rsidRPr="00C20F5B" w:rsidRDefault="005F27F6" w:rsidP="007A54DA">
      <w:pPr>
        <w:spacing w:line="440" w:lineRule="exact"/>
        <w:ind w:leftChars="300" w:left="671"/>
        <w:rPr>
          <w:rFonts w:ascii="Meiryo UI" w:eastAsia="Meiryo UI" w:hAnsi="Meiryo UI"/>
          <w:color w:val="000000" w:themeColor="text1"/>
          <w:sz w:val="26"/>
          <w:szCs w:val="26"/>
        </w:rPr>
      </w:pPr>
      <w:r>
        <w:rPr>
          <w:rFonts w:ascii="Meiryo UI" w:eastAsia="Meiryo UI" w:hAnsi="Meiryo UI" w:hint="eastAsia"/>
          <w:color w:val="000000" w:themeColor="text1"/>
          <w:sz w:val="26"/>
          <w:szCs w:val="26"/>
        </w:rPr>
        <w:t>さらに、各要素について、取組みの方向性、進め方など、</w:t>
      </w:r>
      <w:r w:rsidR="00FB1EE2">
        <w:rPr>
          <w:rFonts w:ascii="Meiryo UI" w:eastAsia="Meiryo UI" w:hAnsi="Meiryo UI" w:hint="eastAsia"/>
          <w:color w:val="000000" w:themeColor="text1"/>
          <w:sz w:val="26"/>
          <w:szCs w:val="26"/>
        </w:rPr>
        <w:t>年度末の「中長期的な取組み方向」の取りまとめに向けて</w:t>
      </w:r>
      <w:r w:rsidR="00536205" w:rsidRPr="00C20F5B">
        <w:rPr>
          <w:rFonts w:ascii="Meiryo UI" w:eastAsia="Meiryo UI" w:hAnsi="Meiryo UI" w:hint="eastAsia"/>
          <w:color w:val="000000" w:themeColor="text1"/>
          <w:sz w:val="26"/>
          <w:szCs w:val="26"/>
        </w:rPr>
        <w:t>検討を</w:t>
      </w:r>
      <w:r>
        <w:rPr>
          <w:rFonts w:ascii="Meiryo UI" w:eastAsia="Meiryo UI" w:hAnsi="Meiryo UI" w:hint="eastAsia"/>
          <w:color w:val="000000" w:themeColor="text1"/>
          <w:sz w:val="26"/>
          <w:szCs w:val="26"/>
        </w:rPr>
        <w:t>深める</w:t>
      </w:r>
      <w:r w:rsidR="00536205" w:rsidRPr="00C20F5B">
        <w:rPr>
          <w:rFonts w:ascii="Meiryo UI" w:eastAsia="Meiryo UI" w:hAnsi="Meiryo UI" w:hint="eastAsia"/>
          <w:color w:val="000000" w:themeColor="text1"/>
          <w:sz w:val="26"/>
          <w:szCs w:val="26"/>
        </w:rPr>
        <w:t>。</w:t>
      </w:r>
    </w:p>
    <w:p w:rsidR="006A2913" w:rsidRDefault="00536205" w:rsidP="00C20F5B">
      <w:pPr>
        <w:spacing w:line="440" w:lineRule="exact"/>
        <w:rPr>
          <w:rFonts w:ascii="Meiryo UI" w:eastAsia="Meiryo UI" w:hAnsi="Meiryo UI"/>
        </w:rPr>
      </w:pPr>
      <w:r>
        <w:rPr>
          <w:rFonts w:ascii="Meiryo UI" w:eastAsia="Meiryo UI" w:hAnsi="Meiryo UI" w:hint="eastAsia"/>
        </w:rPr>
        <w:t xml:space="preserve">　</w:t>
      </w:r>
    </w:p>
    <w:p w:rsidR="007A54DA" w:rsidRPr="007A54DA" w:rsidRDefault="007A54DA" w:rsidP="00FB1EE2">
      <w:pPr>
        <w:spacing w:line="440" w:lineRule="exact"/>
        <w:ind w:firstLineChars="300" w:firstLine="731"/>
        <w:rPr>
          <w:rFonts w:ascii="Meiryo UI" w:eastAsia="Meiryo UI" w:hAnsi="Meiryo UI"/>
          <w:b/>
          <w:sz w:val="26"/>
          <w:szCs w:val="26"/>
        </w:rPr>
      </w:pPr>
      <w:r w:rsidRPr="007A54DA">
        <w:rPr>
          <w:rFonts w:ascii="Meiryo UI" w:eastAsia="Meiryo UI" w:hAnsi="Meiryo UI" w:hint="eastAsia"/>
          <w:b/>
          <w:sz w:val="26"/>
          <w:szCs w:val="26"/>
        </w:rPr>
        <w:t>◇機能面</w:t>
      </w:r>
    </w:p>
    <w:p w:rsidR="007A54DA" w:rsidRPr="00FB1EE2" w:rsidRDefault="007A54DA" w:rsidP="00FB1EE2">
      <w:pPr>
        <w:spacing w:line="440" w:lineRule="exact"/>
        <w:ind w:left="975" w:hangingChars="400" w:hanging="975"/>
        <w:jc w:val="left"/>
        <w:rPr>
          <w:rFonts w:ascii="Meiryo UI" w:eastAsia="Meiryo UI" w:hAnsi="Meiryo UI"/>
          <w:color w:val="000000" w:themeColor="text1"/>
          <w:sz w:val="26"/>
          <w:szCs w:val="26"/>
        </w:rPr>
      </w:pPr>
      <w:r>
        <w:rPr>
          <w:rFonts w:ascii="Meiryo UI" w:eastAsia="Meiryo UI" w:hAnsi="Meiryo UI" w:hint="eastAsia"/>
          <w:sz w:val="26"/>
          <w:szCs w:val="26"/>
        </w:rPr>
        <w:t xml:space="preserve">　　　　　　</w:t>
      </w:r>
      <w:r w:rsidRPr="00FB1EE2">
        <w:rPr>
          <w:rFonts w:ascii="Meiryo UI" w:eastAsia="Meiryo UI" w:hAnsi="Meiryo UI" w:hint="eastAsia"/>
          <w:sz w:val="26"/>
          <w:szCs w:val="26"/>
        </w:rPr>
        <w:t>「</w:t>
      </w:r>
      <w:r w:rsidRPr="00FB1EE2">
        <w:rPr>
          <w:rFonts w:ascii="Meiryo UI" w:eastAsia="Meiryo UI" w:hAnsi="Meiryo UI" w:hint="eastAsia"/>
          <w:b/>
          <w:color w:val="000000" w:themeColor="text1"/>
          <w:sz w:val="26"/>
          <w:szCs w:val="26"/>
        </w:rPr>
        <w:t>副首都として成長・発展を遂げるための高度な都市機能」</w:t>
      </w:r>
      <w:r w:rsidRPr="00FB1EE2">
        <w:rPr>
          <w:rFonts w:ascii="Meiryo UI" w:eastAsia="Meiryo UI" w:hAnsi="Meiryo UI" w:hint="eastAsia"/>
          <w:color w:val="000000" w:themeColor="text1"/>
          <w:sz w:val="26"/>
          <w:szCs w:val="26"/>
        </w:rPr>
        <w:t>として、</w:t>
      </w:r>
      <w:r w:rsidRPr="00FB1EE2">
        <w:rPr>
          <w:rFonts w:ascii="Meiryo UI" w:eastAsia="Meiryo UI" w:hAnsi="Meiryo UI" w:hint="eastAsia"/>
          <w:color w:val="000000" w:themeColor="text1"/>
          <w:sz w:val="26"/>
          <w:szCs w:val="26"/>
          <w:u w:val="single"/>
        </w:rPr>
        <w:t>「都市魅力」、「学術文化」、「情報・メディア」、「産業・経済」、「人材・雇用」、「都市インフラ」、「防災・危機管理」</w:t>
      </w:r>
      <w:r w:rsidR="00FB1EE2" w:rsidRPr="00FB1EE2">
        <w:rPr>
          <w:rFonts w:ascii="Meiryo UI" w:eastAsia="Meiryo UI" w:hAnsi="Meiryo UI" w:hint="eastAsia"/>
          <w:color w:val="000000" w:themeColor="text1"/>
          <w:sz w:val="26"/>
          <w:szCs w:val="26"/>
        </w:rPr>
        <w:t>の分野ごとに</w:t>
      </w:r>
      <w:r w:rsidR="00CE3F3E">
        <w:rPr>
          <w:rFonts w:ascii="Meiryo UI" w:eastAsia="Meiryo UI" w:hAnsi="Meiryo UI" w:hint="eastAsia"/>
          <w:color w:val="000000" w:themeColor="text1"/>
          <w:sz w:val="26"/>
          <w:szCs w:val="26"/>
        </w:rPr>
        <w:t>、</w:t>
      </w:r>
      <w:r w:rsidR="00CE3F3E" w:rsidRPr="00CE3F3E">
        <w:rPr>
          <w:rFonts w:ascii="Meiryo UI" w:eastAsia="Meiryo UI" w:hAnsi="Meiryo UI" w:hint="eastAsia"/>
          <w:color w:val="000000" w:themeColor="text1"/>
          <w:sz w:val="26"/>
          <w:szCs w:val="26"/>
        </w:rPr>
        <w:t>日本の副首都として</w:t>
      </w:r>
      <w:r w:rsidR="00CE3F3E">
        <w:rPr>
          <w:rFonts w:ascii="Meiryo UI" w:eastAsia="Meiryo UI" w:hAnsi="Meiryo UI" w:hint="eastAsia"/>
          <w:color w:val="000000" w:themeColor="text1"/>
          <w:sz w:val="26"/>
          <w:szCs w:val="26"/>
        </w:rPr>
        <w:t>、</w:t>
      </w:r>
      <w:r w:rsidR="00CE3F3E" w:rsidRPr="00CE3F3E">
        <w:rPr>
          <w:rFonts w:ascii="Meiryo UI" w:eastAsia="Meiryo UI" w:hAnsi="Meiryo UI" w:hint="eastAsia"/>
          <w:color w:val="000000" w:themeColor="text1"/>
          <w:sz w:val="26"/>
          <w:szCs w:val="26"/>
        </w:rPr>
        <w:t>新たな価値を創出・発信する機能を高める</w:t>
      </w:r>
      <w:r w:rsidR="00CE3F3E">
        <w:rPr>
          <w:rFonts w:ascii="Meiryo UI" w:eastAsia="Meiryo UI" w:hAnsi="Meiryo UI" w:hint="eastAsia"/>
          <w:color w:val="000000" w:themeColor="text1"/>
          <w:sz w:val="26"/>
          <w:szCs w:val="26"/>
        </w:rPr>
        <w:t>取組や、副首都にふさわしい都市として、成長・発展の観点から大阪の個性を活かし伸ばすことを通じ、戦略的に都市機能を高度化する取組などについて</w:t>
      </w:r>
      <w:r w:rsidR="00FB1EE2" w:rsidRPr="00FB1EE2">
        <w:rPr>
          <w:rFonts w:ascii="Meiryo UI" w:eastAsia="Meiryo UI" w:hAnsi="Meiryo UI" w:hint="eastAsia"/>
          <w:color w:val="000000" w:themeColor="text1"/>
          <w:sz w:val="26"/>
          <w:szCs w:val="26"/>
        </w:rPr>
        <w:t>検討を進める。</w:t>
      </w:r>
    </w:p>
    <w:p w:rsidR="007A54DA" w:rsidRPr="00CE3F3E" w:rsidRDefault="007A54DA" w:rsidP="007A54DA">
      <w:pPr>
        <w:spacing w:line="440" w:lineRule="exact"/>
        <w:jc w:val="left"/>
        <w:rPr>
          <w:rFonts w:ascii="Meiryo UI" w:eastAsia="Meiryo UI" w:hAnsi="Meiryo UI"/>
          <w:color w:val="000000" w:themeColor="text1"/>
          <w:sz w:val="26"/>
          <w:szCs w:val="26"/>
        </w:rPr>
      </w:pPr>
    </w:p>
    <w:p w:rsidR="007A54DA" w:rsidRPr="00FB1EE2" w:rsidRDefault="007A54DA" w:rsidP="00FB1EE2">
      <w:pPr>
        <w:spacing w:line="440" w:lineRule="exact"/>
        <w:ind w:left="975" w:hangingChars="400" w:hanging="975"/>
        <w:jc w:val="left"/>
        <w:rPr>
          <w:rFonts w:ascii="Meiryo UI" w:eastAsia="Meiryo UI" w:hAnsi="Meiryo UI"/>
          <w:color w:val="000000" w:themeColor="text1"/>
          <w:sz w:val="26"/>
          <w:szCs w:val="26"/>
        </w:rPr>
      </w:pPr>
      <w:r w:rsidRPr="00FB1EE2">
        <w:rPr>
          <w:rFonts w:ascii="Meiryo UI" w:eastAsia="Meiryo UI" w:hAnsi="Meiryo UI" w:hint="eastAsia"/>
          <w:color w:val="000000" w:themeColor="text1"/>
          <w:sz w:val="26"/>
          <w:szCs w:val="26"/>
        </w:rPr>
        <w:t xml:space="preserve">　　　　　　</w:t>
      </w:r>
      <w:r w:rsidR="00FB1EE2">
        <w:rPr>
          <w:rFonts w:ascii="Meiryo UI" w:eastAsia="Meiryo UI" w:hAnsi="Meiryo UI" w:hint="eastAsia"/>
          <w:color w:val="000000" w:themeColor="text1"/>
          <w:sz w:val="26"/>
          <w:szCs w:val="26"/>
        </w:rPr>
        <w:t>併せて、</w:t>
      </w:r>
      <w:r w:rsidR="00FB1EE2" w:rsidRPr="00FB1EE2">
        <w:rPr>
          <w:rFonts w:ascii="Meiryo UI" w:eastAsia="Meiryo UI" w:hAnsi="Meiryo UI" w:hint="eastAsia"/>
          <w:color w:val="000000" w:themeColor="text1"/>
          <w:sz w:val="26"/>
          <w:szCs w:val="26"/>
        </w:rPr>
        <w:t>成長の果実により豊かな暮らしの基盤をなす生活環境の実現につなげる</w:t>
      </w:r>
      <w:r w:rsidR="00FB1EE2">
        <w:rPr>
          <w:rFonts w:ascii="Meiryo UI" w:eastAsia="Meiryo UI" w:hAnsi="Meiryo UI" w:hint="eastAsia"/>
          <w:color w:val="000000" w:themeColor="text1"/>
          <w:sz w:val="26"/>
          <w:szCs w:val="26"/>
        </w:rPr>
        <w:t>べく、こうした都市機能の土台として</w:t>
      </w:r>
      <w:r w:rsidRPr="00FB1EE2">
        <w:rPr>
          <w:rFonts w:ascii="Meiryo UI" w:eastAsia="Meiryo UI" w:hAnsi="Meiryo UI" w:hint="eastAsia"/>
          <w:b/>
          <w:color w:val="000000" w:themeColor="text1"/>
          <w:sz w:val="26"/>
          <w:szCs w:val="26"/>
        </w:rPr>
        <w:t>「副首都の豊かな暮らしを支える基盤」</w:t>
      </w:r>
      <w:r w:rsidR="00C53DB2">
        <w:rPr>
          <w:rFonts w:ascii="Meiryo UI" w:eastAsia="Meiryo UI" w:hAnsi="Meiryo UI" w:hint="eastAsia"/>
          <w:color w:val="000000" w:themeColor="text1"/>
          <w:sz w:val="26"/>
          <w:szCs w:val="26"/>
        </w:rPr>
        <w:t>を維持・充実する</w:t>
      </w:r>
      <w:r w:rsidR="00FB1EE2">
        <w:rPr>
          <w:rFonts w:ascii="Meiryo UI" w:eastAsia="Meiryo UI" w:hAnsi="Meiryo UI" w:hint="eastAsia"/>
          <w:color w:val="000000" w:themeColor="text1"/>
          <w:sz w:val="26"/>
          <w:szCs w:val="26"/>
        </w:rPr>
        <w:t>取組み</w:t>
      </w:r>
      <w:r w:rsidR="00C53DB2">
        <w:rPr>
          <w:rFonts w:ascii="Meiryo UI" w:eastAsia="Meiryo UI" w:hAnsi="Meiryo UI" w:hint="eastAsia"/>
          <w:color w:val="000000" w:themeColor="text1"/>
          <w:sz w:val="26"/>
          <w:szCs w:val="26"/>
        </w:rPr>
        <w:t>の推進</w:t>
      </w:r>
      <w:r w:rsidR="00FB1EE2">
        <w:rPr>
          <w:rFonts w:ascii="Meiryo UI" w:eastAsia="Meiryo UI" w:hAnsi="Meiryo UI" w:hint="eastAsia"/>
          <w:color w:val="000000" w:themeColor="text1"/>
          <w:sz w:val="26"/>
          <w:szCs w:val="26"/>
        </w:rPr>
        <w:t>についても「中長期的な取組み方向」に記載する方向で検討を進める。</w:t>
      </w:r>
    </w:p>
    <w:p w:rsidR="00FB1EE2" w:rsidRPr="00C53DB2" w:rsidRDefault="00FB1EE2" w:rsidP="00FB1EE2">
      <w:pPr>
        <w:spacing w:line="440" w:lineRule="exact"/>
        <w:rPr>
          <w:rFonts w:ascii="Meiryo UI" w:eastAsia="Meiryo UI" w:hAnsi="Meiryo UI"/>
          <w:sz w:val="26"/>
          <w:szCs w:val="26"/>
        </w:rPr>
      </w:pPr>
    </w:p>
    <w:p w:rsidR="00FB1EE2" w:rsidRDefault="00FB1EE2" w:rsidP="00FB1EE2">
      <w:pPr>
        <w:spacing w:line="440" w:lineRule="exact"/>
        <w:ind w:firstLineChars="300" w:firstLine="731"/>
        <w:rPr>
          <w:rFonts w:ascii="Meiryo UI" w:eastAsia="Meiryo UI" w:hAnsi="Meiryo UI"/>
          <w:b/>
          <w:sz w:val="26"/>
          <w:szCs w:val="26"/>
        </w:rPr>
      </w:pPr>
      <w:r w:rsidRPr="007A54DA">
        <w:rPr>
          <w:rFonts w:ascii="Meiryo UI" w:eastAsia="Meiryo UI" w:hAnsi="Meiryo UI" w:hint="eastAsia"/>
          <w:b/>
          <w:sz w:val="26"/>
          <w:szCs w:val="26"/>
        </w:rPr>
        <w:t>◇</w:t>
      </w:r>
      <w:r>
        <w:rPr>
          <w:rFonts w:ascii="Meiryo UI" w:eastAsia="Meiryo UI" w:hAnsi="Meiryo UI" w:hint="eastAsia"/>
          <w:b/>
          <w:sz w:val="26"/>
          <w:szCs w:val="26"/>
        </w:rPr>
        <w:t>制度</w:t>
      </w:r>
      <w:r w:rsidRPr="007A54DA">
        <w:rPr>
          <w:rFonts w:ascii="Meiryo UI" w:eastAsia="Meiryo UI" w:hAnsi="Meiryo UI" w:hint="eastAsia"/>
          <w:b/>
          <w:sz w:val="26"/>
          <w:szCs w:val="26"/>
        </w:rPr>
        <w:t>面</w:t>
      </w:r>
    </w:p>
    <w:p w:rsidR="00FB1EE2" w:rsidRPr="00FB1EE2" w:rsidRDefault="00FB1EE2" w:rsidP="00FB1EE2">
      <w:pPr>
        <w:spacing w:line="440" w:lineRule="exact"/>
        <w:ind w:leftChars="300" w:left="915" w:hangingChars="100" w:hanging="244"/>
        <w:rPr>
          <w:rFonts w:ascii="Meiryo UI" w:eastAsia="Meiryo UI" w:hAnsi="Meiryo UI"/>
          <w:sz w:val="26"/>
          <w:szCs w:val="26"/>
        </w:rPr>
      </w:pPr>
      <w:r>
        <w:rPr>
          <w:rFonts w:ascii="Meiryo UI" w:eastAsia="Meiryo UI" w:hAnsi="Meiryo UI" w:hint="eastAsia"/>
          <w:b/>
          <w:sz w:val="26"/>
          <w:szCs w:val="26"/>
        </w:rPr>
        <w:t xml:space="preserve">　　「副首都の機能を支える仕組み」</w:t>
      </w:r>
      <w:r>
        <w:rPr>
          <w:rFonts w:ascii="Meiryo UI" w:eastAsia="Meiryo UI" w:hAnsi="Meiryo UI" w:hint="eastAsia"/>
          <w:sz w:val="26"/>
          <w:szCs w:val="26"/>
        </w:rPr>
        <w:t>として、</w:t>
      </w:r>
      <w:r w:rsidRPr="00FB1EE2">
        <w:rPr>
          <w:rFonts w:ascii="Meiryo UI" w:eastAsia="Meiryo UI" w:hAnsi="Meiryo UI" w:hint="eastAsia"/>
          <w:sz w:val="26"/>
          <w:szCs w:val="26"/>
        </w:rPr>
        <w:t>副首都・大阪の確立に向けて、</w:t>
      </w:r>
      <w:r>
        <w:rPr>
          <w:rFonts w:ascii="Meiryo UI" w:eastAsia="Meiryo UI" w:hAnsi="Meiryo UI" w:hint="eastAsia"/>
          <w:sz w:val="26"/>
          <w:szCs w:val="26"/>
        </w:rPr>
        <w:t>その機能を支えるために、</w:t>
      </w:r>
      <w:r w:rsidRPr="00CE3F3E">
        <w:rPr>
          <w:rFonts w:ascii="Meiryo UI" w:eastAsia="Meiryo UI" w:hAnsi="Meiryo UI" w:hint="eastAsia"/>
          <w:sz w:val="26"/>
          <w:szCs w:val="26"/>
          <w:u w:val="single"/>
        </w:rPr>
        <w:t>「地方自治の強化」、「国機関等　の誘致・移転」、「民間活動、公益活動」</w:t>
      </w:r>
      <w:r>
        <w:rPr>
          <w:rFonts w:ascii="Meiryo UI" w:eastAsia="Meiryo UI" w:hAnsi="Meiryo UI" w:hint="eastAsia"/>
          <w:sz w:val="26"/>
          <w:szCs w:val="26"/>
        </w:rPr>
        <w:t>の分野ごとに、</w:t>
      </w:r>
      <w:r w:rsidRPr="00FB1EE2">
        <w:rPr>
          <w:rFonts w:ascii="Meiryo UI" w:eastAsia="Meiryo UI" w:hAnsi="Meiryo UI" w:hint="eastAsia"/>
          <w:sz w:val="26"/>
          <w:szCs w:val="26"/>
        </w:rPr>
        <w:t>既存の仕組み・制度の充実はもとより、新たな仕組み・制度づくり</w:t>
      </w:r>
      <w:r>
        <w:rPr>
          <w:rFonts w:ascii="Meiryo UI" w:eastAsia="Meiryo UI" w:hAnsi="Meiryo UI" w:hint="eastAsia"/>
          <w:sz w:val="26"/>
          <w:szCs w:val="26"/>
        </w:rPr>
        <w:t>に向けた検討</w:t>
      </w:r>
      <w:r w:rsidRPr="00FB1EE2">
        <w:rPr>
          <w:rFonts w:ascii="Meiryo UI" w:eastAsia="Meiryo UI" w:hAnsi="Meiryo UI" w:hint="eastAsia"/>
          <w:sz w:val="26"/>
          <w:szCs w:val="26"/>
        </w:rPr>
        <w:t>を進める。</w:t>
      </w:r>
    </w:p>
    <w:p w:rsidR="00FB1EE2" w:rsidRDefault="00FB1EE2" w:rsidP="00536205">
      <w:pPr>
        <w:spacing w:line="360" w:lineRule="exact"/>
        <w:rPr>
          <w:rFonts w:ascii="Meiryo UI" w:eastAsia="Meiryo UI" w:hAnsi="Meiryo UI"/>
          <w:b/>
        </w:rPr>
      </w:pPr>
    </w:p>
    <w:sectPr w:rsidR="00FB1EE2" w:rsidSect="00C342A0">
      <w:footerReference w:type="default" r:id="rId9"/>
      <w:pgSz w:w="16838" w:h="11906" w:orient="landscape" w:code="9"/>
      <w:pgMar w:top="1134" w:right="1418" w:bottom="1134" w:left="1418" w:header="851" w:footer="992" w:gutter="0"/>
      <w:cols w:space="425"/>
      <w:docGrid w:type="linesAndChars" w:linePitch="332" w:charSpace="-3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104" w:rsidRDefault="00311104" w:rsidP="00CB7A54">
      <w:r>
        <w:separator/>
      </w:r>
    </w:p>
  </w:endnote>
  <w:endnote w:type="continuationSeparator" w:id="0">
    <w:p w:rsidR="00311104" w:rsidRDefault="00311104" w:rsidP="00CB7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6955905"/>
      <w:docPartObj>
        <w:docPartGallery w:val="Page Numbers (Bottom of Page)"/>
        <w:docPartUnique/>
      </w:docPartObj>
    </w:sdtPr>
    <w:sdtEndPr/>
    <w:sdtContent>
      <w:p w:rsidR="00B72A54" w:rsidRDefault="00B72A54">
        <w:pPr>
          <w:pStyle w:val="a8"/>
          <w:jc w:val="right"/>
        </w:pPr>
        <w:r>
          <w:fldChar w:fldCharType="begin"/>
        </w:r>
        <w:r>
          <w:instrText>PAGE   \* MERGEFORMAT</w:instrText>
        </w:r>
        <w:r>
          <w:fldChar w:fldCharType="separate"/>
        </w:r>
        <w:r w:rsidR="00422BAD" w:rsidRPr="00422BAD">
          <w:rPr>
            <w:noProof/>
            <w:lang w:val="ja-JP"/>
          </w:rPr>
          <w:t>2</w:t>
        </w:r>
        <w:r>
          <w:fldChar w:fldCharType="end"/>
        </w:r>
      </w:p>
    </w:sdtContent>
  </w:sdt>
  <w:p w:rsidR="00B72A54" w:rsidRDefault="00B72A5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104" w:rsidRDefault="00311104" w:rsidP="00CB7A54">
      <w:r>
        <w:separator/>
      </w:r>
    </w:p>
  </w:footnote>
  <w:footnote w:type="continuationSeparator" w:id="0">
    <w:p w:rsidR="00311104" w:rsidRDefault="00311104" w:rsidP="00CB7A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D12DD"/>
    <w:multiLevelType w:val="hybridMultilevel"/>
    <w:tmpl w:val="AAA86570"/>
    <w:lvl w:ilvl="0" w:tplc="2B62B566">
      <w:start w:val="1"/>
      <w:numFmt w:val="decimalEnclosedCircle"/>
      <w:lvlText w:val="%1"/>
      <w:lvlJc w:val="left"/>
      <w:pPr>
        <w:ind w:left="808" w:hanging="360"/>
      </w:pPr>
      <w:rPr>
        <w:rFonts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1">
    <w:nsid w:val="1807730E"/>
    <w:multiLevelType w:val="hybridMultilevel"/>
    <w:tmpl w:val="9E406E6E"/>
    <w:lvl w:ilvl="0" w:tplc="52669D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D273386"/>
    <w:multiLevelType w:val="hybridMultilevel"/>
    <w:tmpl w:val="04EAE0FC"/>
    <w:lvl w:ilvl="0" w:tplc="2D1280F6">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12"/>
  <w:drawingGridVerticalSpacing w:val="16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8DD"/>
    <w:rsid w:val="00013494"/>
    <w:rsid w:val="00013D9D"/>
    <w:rsid w:val="000179D3"/>
    <w:rsid w:val="000749EA"/>
    <w:rsid w:val="00082BF9"/>
    <w:rsid w:val="000925C8"/>
    <w:rsid w:val="00095068"/>
    <w:rsid w:val="000B7E5E"/>
    <w:rsid w:val="000F62F4"/>
    <w:rsid w:val="001113B0"/>
    <w:rsid w:val="00113D9D"/>
    <w:rsid w:val="0014024D"/>
    <w:rsid w:val="001405CE"/>
    <w:rsid w:val="0014076D"/>
    <w:rsid w:val="001668B6"/>
    <w:rsid w:val="00167EBA"/>
    <w:rsid w:val="0019369B"/>
    <w:rsid w:val="001D06A6"/>
    <w:rsid w:val="002010AD"/>
    <w:rsid w:val="002115F1"/>
    <w:rsid w:val="0023704D"/>
    <w:rsid w:val="002677F9"/>
    <w:rsid w:val="002E462A"/>
    <w:rsid w:val="00311104"/>
    <w:rsid w:val="00346101"/>
    <w:rsid w:val="00351201"/>
    <w:rsid w:val="00371E6B"/>
    <w:rsid w:val="003853CC"/>
    <w:rsid w:val="003A25BE"/>
    <w:rsid w:val="003E1865"/>
    <w:rsid w:val="003E76C5"/>
    <w:rsid w:val="003F0352"/>
    <w:rsid w:val="003F534F"/>
    <w:rsid w:val="00410D86"/>
    <w:rsid w:val="00422BAD"/>
    <w:rsid w:val="004318BE"/>
    <w:rsid w:val="00437006"/>
    <w:rsid w:val="004F2CFB"/>
    <w:rsid w:val="00504B85"/>
    <w:rsid w:val="00521D33"/>
    <w:rsid w:val="00525235"/>
    <w:rsid w:val="00536205"/>
    <w:rsid w:val="005378DF"/>
    <w:rsid w:val="00567788"/>
    <w:rsid w:val="005C1112"/>
    <w:rsid w:val="005F27F6"/>
    <w:rsid w:val="005F7763"/>
    <w:rsid w:val="00606A5A"/>
    <w:rsid w:val="00622BB3"/>
    <w:rsid w:val="00627203"/>
    <w:rsid w:val="006656B3"/>
    <w:rsid w:val="00667359"/>
    <w:rsid w:val="006734F7"/>
    <w:rsid w:val="006A2913"/>
    <w:rsid w:val="006A367A"/>
    <w:rsid w:val="006B3527"/>
    <w:rsid w:val="006B5434"/>
    <w:rsid w:val="006C157C"/>
    <w:rsid w:val="006C1F9F"/>
    <w:rsid w:val="006C2CE7"/>
    <w:rsid w:val="006C30FF"/>
    <w:rsid w:val="006C3777"/>
    <w:rsid w:val="006E5EA7"/>
    <w:rsid w:val="006F5B20"/>
    <w:rsid w:val="007036C2"/>
    <w:rsid w:val="0075358C"/>
    <w:rsid w:val="0075418E"/>
    <w:rsid w:val="00761600"/>
    <w:rsid w:val="0077286B"/>
    <w:rsid w:val="00792B4E"/>
    <w:rsid w:val="007A54DA"/>
    <w:rsid w:val="007B0957"/>
    <w:rsid w:val="007D1008"/>
    <w:rsid w:val="007E620C"/>
    <w:rsid w:val="007F1753"/>
    <w:rsid w:val="00807B57"/>
    <w:rsid w:val="00822595"/>
    <w:rsid w:val="00833165"/>
    <w:rsid w:val="00835F66"/>
    <w:rsid w:val="008569B1"/>
    <w:rsid w:val="008700B1"/>
    <w:rsid w:val="008744B2"/>
    <w:rsid w:val="008D0363"/>
    <w:rsid w:val="008E15D7"/>
    <w:rsid w:val="008E77D6"/>
    <w:rsid w:val="0092483F"/>
    <w:rsid w:val="00927B87"/>
    <w:rsid w:val="00950EF2"/>
    <w:rsid w:val="00962373"/>
    <w:rsid w:val="00973639"/>
    <w:rsid w:val="00974083"/>
    <w:rsid w:val="00982295"/>
    <w:rsid w:val="00990136"/>
    <w:rsid w:val="009E7297"/>
    <w:rsid w:val="00A32217"/>
    <w:rsid w:val="00A62C0C"/>
    <w:rsid w:val="00A7540E"/>
    <w:rsid w:val="00A831E6"/>
    <w:rsid w:val="00A943A0"/>
    <w:rsid w:val="00A95B72"/>
    <w:rsid w:val="00AA16C2"/>
    <w:rsid w:val="00AC32D9"/>
    <w:rsid w:val="00B372D6"/>
    <w:rsid w:val="00B5637F"/>
    <w:rsid w:val="00B6355E"/>
    <w:rsid w:val="00B72A54"/>
    <w:rsid w:val="00B74C82"/>
    <w:rsid w:val="00B83E78"/>
    <w:rsid w:val="00B9540B"/>
    <w:rsid w:val="00BA2343"/>
    <w:rsid w:val="00BC14E7"/>
    <w:rsid w:val="00C20F5B"/>
    <w:rsid w:val="00C2313E"/>
    <w:rsid w:val="00C342A0"/>
    <w:rsid w:val="00C51A19"/>
    <w:rsid w:val="00C53DB2"/>
    <w:rsid w:val="00C77623"/>
    <w:rsid w:val="00CB7A54"/>
    <w:rsid w:val="00CE3F3E"/>
    <w:rsid w:val="00D232E3"/>
    <w:rsid w:val="00D4553D"/>
    <w:rsid w:val="00D616B4"/>
    <w:rsid w:val="00DB7F5E"/>
    <w:rsid w:val="00E0259A"/>
    <w:rsid w:val="00E05743"/>
    <w:rsid w:val="00E40FB1"/>
    <w:rsid w:val="00E62291"/>
    <w:rsid w:val="00E72FE2"/>
    <w:rsid w:val="00E868B5"/>
    <w:rsid w:val="00E9200C"/>
    <w:rsid w:val="00EB310A"/>
    <w:rsid w:val="00EC0DB9"/>
    <w:rsid w:val="00F154B9"/>
    <w:rsid w:val="00F34C35"/>
    <w:rsid w:val="00F478DD"/>
    <w:rsid w:val="00F64441"/>
    <w:rsid w:val="00F944E3"/>
    <w:rsid w:val="00FA7EE4"/>
    <w:rsid w:val="00FB1EE2"/>
    <w:rsid w:val="00FB459D"/>
    <w:rsid w:val="00FD4268"/>
    <w:rsid w:val="00FE20FD"/>
    <w:rsid w:val="00FE51BB"/>
    <w:rsid w:val="00FE7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37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2FE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72FE2"/>
    <w:rPr>
      <w:rFonts w:asciiTheme="majorHAnsi" w:eastAsiaTheme="majorEastAsia" w:hAnsiTheme="majorHAnsi" w:cstheme="majorBidi"/>
      <w:sz w:val="18"/>
      <w:szCs w:val="18"/>
    </w:rPr>
  </w:style>
  <w:style w:type="paragraph" w:styleId="Web">
    <w:name w:val="Normal (Web)"/>
    <w:basedOn w:val="a"/>
    <w:uiPriority w:val="99"/>
    <w:unhideWhenUsed/>
    <w:rsid w:val="005378D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5">
    <w:name w:val="Table Grid"/>
    <w:basedOn w:val="a1"/>
    <w:uiPriority w:val="59"/>
    <w:rsid w:val="00D23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B7A54"/>
    <w:pPr>
      <w:tabs>
        <w:tab w:val="center" w:pos="4252"/>
        <w:tab w:val="right" w:pos="8504"/>
      </w:tabs>
      <w:snapToGrid w:val="0"/>
    </w:pPr>
  </w:style>
  <w:style w:type="character" w:customStyle="1" w:styleId="a7">
    <w:name w:val="ヘッダー (文字)"/>
    <w:basedOn w:val="a0"/>
    <w:link w:val="a6"/>
    <w:uiPriority w:val="99"/>
    <w:rsid w:val="00CB7A54"/>
    <w:rPr>
      <w:rFonts w:ascii="ＭＳ 明朝" w:eastAsia="ＭＳ 明朝"/>
      <w:sz w:val="24"/>
    </w:rPr>
  </w:style>
  <w:style w:type="paragraph" w:styleId="a8">
    <w:name w:val="footer"/>
    <w:basedOn w:val="a"/>
    <w:link w:val="a9"/>
    <w:uiPriority w:val="99"/>
    <w:unhideWhenUsed/>
    <w:rsid w:val="00CB7A54"/>
    <w:pPr>
      <w:tabs>
        <w:tab w:val="center" w:pos="4252"/>
        <w:tab w:val="right" w:pos="8504"/>
      </w:tabs>
      <w:snapToGrid w:val="0"/>
    </w:pPr>
  </w:style>
  <w:style w:type="character" w:customStyle="1" w:styleId="a9">
    <w:name w:val="フッター (文字)"/>
    <w:basedOn w:val="a0"/>
    <w:link w:val="a8"/>
    <w:uiPriority w:val="99"/>
    <w:rsid w:val="00CB7A54"/>
    <w:rPr>
      <w:rFonts w:ascii="ＭＳ 明朝" w:eastAsia="ＭＳ 明朝"/>
      <w:sz w:val="24"/>
    </w:rPr>
  </w:style>
  <w:style w:type="paragraph" w:styleId="aa">
    <w:name w:val="List Paragraph"/>
    <w:basedOn w:val="a"/>
    <w:uiPriority w:val="34"/>
    <w:qFormat/>
    <w:rsid w:val="00C51A1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37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2FE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72FE2"/>
    <w:rPr>
      <w:rFonts w:asciiTheme="majorHAnsi" w:eastAsiaTheme="majorEastAsia" w:hAnsiTheme="majorHAnsi" w:cstheme="majorBidi"/>
      <w:sz w:val="18"/>
      <w:szCs w:val="18"/>
    </w:rPr>
  </w:style>
  <w:style w:type="paragraph" w:styleId="Web">
    <w:name w:val="Normal (Web)"/>
    <w:basedOn w:val="a"/>
    <w:uiPriority w:val="99"/>
    <w:unhideWhenUsed/>
    <w:rsid w:val="005378D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5">
    <w:name w:val="Table Grid"/>
    <w:basedOn w:val="a1"/>
    <w:uiPriority w:val="59"/>
    <w:rsid w:val="00D23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B7A54"/>
    <w:pPr>
      <w:tabs>
        <w:tab w:val="center" w:pos="4252"/>
        <w:tab w:val="right" w:pos="8504"/>
      </w:tabs>
      <w:snapToGrid w:val="0"/>
    </w:pPr>
  </w:style>
  <w:style w:type="character" w:customStyle="1" w:styleId="a7">
    <w:name w:val="ヘッダー (文字)"/>
    <w:basedOn w:val="a0"/>
    <w:link w:val="a6"/>
    <w:uiPriority w:val="99"/>
    <w:rsid w:val="00CB7A54"/>
    <w:rPr>
      <w:rFonts w:ascii="ＭＳ 明朝" w:eastAsia="ＭＳ 明朝"/>
      <w:sz w:val="24"/>
    </w:rPr>
  </w:style>
  <w:style w:type="paragraph" w:styleId="a8">
    <w:name w:val="footer"/>
    <w:basedOn w:val="a"/>
    <w:link w:val="a9"/>
    <w:uiPriority w:val="99"/>
    <w:unhideWhenUsed/>
    <w:rsid w:val="00CB7A54"/>
    <w:pPr>
      <w:tabs>
        <w:tab w:val="center" w:pos="4252"/>
        <w:tab w:val="right" w:pos="8504"/>
      </w:tabs>
      <w:snapToGrid w:val="0"/>
    </w:pPr>
  </w:style>
  <w:style w:type="character" w:customStyle="1" w:styleId="a9">
    <w:name w:val="フッター (文字)"/>
    <w:basedOn w:val="a0"/>
    <w:link w:val="a8"/>
    <w:uiPriority w:val="99"/>
    <w:rsid w:val="00CB7A54"/>
    <w:rPr>
      <w:rFonts w:ascii="ＭＳ 明朝" w:eastAsia="ＭＳ 明朝"/>
      <w:sz w:val="24"/>
    </w:rPr>
  </w:style>
  <w:style w:type="paragraph" w:styleId="aa">
    <w:name w:val="List Paragraph"/>
    <w:basedOn w:val="a"/>
    <w:uiPriority w:val="34"/>
    <w:qFormat/>
    <w:rsid w:val="00C51A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445207">
      <w:bodyDiv w:val="1"/>
      <w:marLeft w:val="0"/>
      <w:marRight w:val="0"/>
      <w:marTop w:val="0"/>
      <w:marBottom w:val="0"/>
      <w:divBdr>
        <w:top w:val="none" w:sz="0" w:space="0" w:color="auto"/>
        <w:left w:val="none" w:sz="0" w:space="0" w:color="auto"/>
        <w:bottom w:val="none" w:sz="0" w:space="0" w:color="auto"/>
        <w:right w:val="none" w:sz="0" w:space="0" w:color="auto"/>
      </w:divBdr>
    </w:div>
    <w:div w:id="679696282">
      <w:bodyDiv w:val="1"/>
      <w:marLeft w:val="0"/>
      <w:marRight w:val="0"/>
      <w:marTop w:val="0"/>
      <w:marBottom w:val="0"/>
      <w:divBdr>
        <w:top w:val="none" w:sz="0" w:space="0" w:color="auto"/>
        <w:left w:val="none" w:sz="0" w:space="0" w:color="auto"/>
        <w:bottom w:val="none" w:sz="0" w:space="0" w:color="auto"/>
        <w:right w:val="none" w:sz="0" w:space="0" w:color="auto"/>
      </w:divBdr>
    </w:div>
    <w:div w:id="839348528">
      <w:bodyDiv w:val="1"/>
      <w:marLeft w:val="0"/>
      <w:marRight w:val="0"/>
      <w:marTop w:val="0"/>
      <w:marBottom w:val="0"/>
      <w:divBdr>
        <w:top w:val="none" w:sz="0" w:space="0" w:color="auto"/>
        <w:left w:val="none" w:sz="0" w:space="0" w:color="auto"/>
        <w:bottom w:val="none" w:sz="0" w:space="0" w:color="auto"/>
        <w:right w:val="none" w:sz="0" w:space="0" w:color="auto"/>
      </w:divBdr>
    </w:div>
    <w:div w:id="884754218">
      <w:bodyDiv w:val="1"/>
      <w:marLeft w:val="0"/>
      <w:marRight w:val="0"/>
      <w:marTop w:val="0"/>
      <w:marBottom w:val="0"/>
      <w:divBdr>
        <w:top w:val="none" w:sz="0" w:space="0" w:color="auto"/>
        <w:left w:val="none" w:sz="0" w:space="0" w:color="auto"/>
        <w:bottom w:val="none" w:sz="0" w:space="0" w:color="auto"/>
        <w:right w:val="none" w:sz="0" w:space="0" w:color="auto"/>
      </w:divBdr>
    </w:div>
    <w:div w:id="1050686830">
      <w:bodyDiv w:val="1"/>
      <w:marLeft w:val="0"/>
      <w:marRight w:val="0"/>
      <w:marTop w:val="0"/>
      <w:marBottom w:val="0"/>
      <w:divBdr>
        <w:top w:val="none" w:sz="0" w:space="0" w:color="auto"/>
        <w:left w:val="none" w:sz="0" w:space="0" w:color="auto"/>
        <w:bottom w:val="none" w:sz="0" w:space="0" w:color="auto"/>
        <w:right w:val="none" w:sz="0" w:space="0" w:color="auto"/>
      </w:divBdr>
    </w:div>
    <w:div w:id="1098598972">
      <w:bodyDiv w:val="1"/>
      <w:marLeft w:val="0"/>
      <w:marRight w:val="0"/>
      <w:marTop w:val="0"/>
      <w:marBottom w:val="0"/>
      <w:divBdr>
        <w:top w:val="none" w:sz="0" w:space="0" w:color="auto"/>
        <w:left w:val="none" w:sz="0" w:space="0" w:color="auto"/>
        <w:bottom w:val="none" w:sz="0" w:space="0" w:color="auto"/>
        <w:right w:val="none" w:sz="0" w:space="0" w:color="auto"/>
      </w:divBdr>
      <w:divsChild>
        <w:div w:id="1308780182">
          <w:marLeft w:val="547"/>
          <w:marRight w:val="0"/>
          <w:marTop w:val="0"/>
          <w:marBottom w:val="0"/>
          <w:divBdr>
            <w:top w:val="none" w:sz="0" w:space="0" w:color="auto"/>
            <w:left w:val="none" w:sz="0" w:space="0" w:color="auto"/>
            <w:bottom w:val="none" w:sz="0" w:space="0" w:color="auto"/>
            <w:right w:val="none" w:sz="0" w:space="0" w:color="auto"/>
          </w:divBdr>
        </w:div>
        <w:div w:id="2135639482">
          <w:marLeft w:val="547"/>
          <w:marRight w:val="0"/>
          <w:marTop w:val="0"/>
          <w:marBottom w:val="0"/>
          <w:divBdr>
            <w:top w:val="none" w:sz="0" w:space="0" w:color="auto"/>
            <w:left w:val="none" w:sz="0" w:space="0" w:color="auto"/>
            <w:bottom w:val="none" w:sz="0" w:space="0" w:color="auto"/>
            <w:right w:val="none" w:sz="0" w:space="0" w:color="auto"/>
          </w:divBdr>
        </w:div>
        <w:div w:id="326982463">
          <w:marLeft w:val="547"/>
          <w:marRight w:val="0"/>
          <w:marTop w:val="0"/>
          <w:marBottom w:val="0"/>
          <w:divBdr>
            <w:top w:val="none" w:sz="0" w:space="0" w:color="auto"/>
            <w:left w:val="none" w:sz="0" w:space="0" w:color="auto"/>
            <w:bottom w:val="none" w:sz="0" w:space="0" w:color="auto"/>
            <w:right w:val="none" w:sz="0" w:space="0" w:color="auto"/>
          </w:divBdr>
        </w:div>
      </w:divsChild>
    </w:div>
    <w:div w:id="1551116416">
      <w:bodyDiv w:val="1"/>
      <w:marLeft w:val="0"/>
      <w:marRight w:val="0"/>
      <w:marTop w:val="0"/>
      <w:marBottom w:val="0"/>
      <w:divBdr>
        <w:top w:val="none" w:sz="0" w:space="0" w:color="auto"/>
        <w:left w:val="none" w:sz="0" w:space="0" w:color="auto"/>
        <w:bottom w:val="none" w:sz="0" w:space="0" w:color="auto"/>
        <w:right w:val="none" w:sz="0" w:space="0" w:color="auto"/>
      </w:divBdr>
      <w:divsChild>
        <w:div w:id="1233002242">
          <w:marLeft w:val="547"/>
          <w:marRight w:val="0"/>
          <w:marTop w:val="0"/>
          <w:marBottom w:val="0"/>
          <w:divBdr>
            <w:top w:val="none" w:sz="0" w:space="0" w:color="auto"/>
            <w:left w:val="none" w:sz="0" w:space="0" w:color="auto"/>
            <w:bottom w:val="none" w:sz="0" w:space="0" w:color="auto"/>
            <w:right w:val="none" w:sz="0" w:space="0" w:color="auto"/>
          </w:divBdr>
        </w:div>
        <w:div w:id="1236551209">
          <w:marLeft w:val="547"/>
          <w:marRight w:val="0"/>
          <w:marTop w:val="0"/>
          <w:marBottom w:val="0"/>
          <w:divBdr>
            <w:top w:val="none" w:sz="0" w:space="0" w:color="auto"/>
            <w:left w:val="none" w:sz="0" w:space="0" w:color="auto"/>
            <w:bottom w:val="none" w:sz="0" w:space="0" w:color="auto"/>
            <w:right w:val="none" w:sz="0" w:space="0" w:color="auto"/>
          </w:divBdr>
        </w:div>
        <w:div w:id="500127220">
          <w:marLeft w:val="547"/>
          <w:marRight w:val="0"/>
          <w:marTop w:val="0"/>
          <w:marBottom w:val="0"/>
          <w:divBdr>
            <w:top w:val="none" w:sz="0" w:space="0" w:color="auto"/>
            <w:left w:val="none" w:sz="0" w:space="0" w:color="auto"/>
            <w:bottom w:val="none" w:sz="0" w:space="0" w:color="auto"/>
            <w:right w:val="none" w:sz="0" w:space="0" w:color="auto"/>
          </w:divBdr>
        </w:div>
      </w:divsChild>
    </w:div>
    <w:div w:id="193220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A4BAF-8B1B-45F0-BED7-C97BC3EF2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275</Words>
  <Characters>1570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総務部IT推進課</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川口　祐司</dc:creator>
  <cp:lastModifiedBy>Batchadmin</cp:lastModifiedBy>
  <cp:revision>3</cp:revision>
  <cp:lastPrinted>2016-07-01T02:16:00Z</cp:lastPrinted>
  <dcterms:created xsi:type="dcterms:W3CDTF">2016-07-06T02:00:00Z</dcterms:created>
  <dcterms:modified xsi:type="dcterms:W3CDTF">2016-07-06T02:05:00Z</dcterms:modified>
</cp:coreProperties>
</file>