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bookmarkStart w:id="0" w:name="_GoBack"/>
      <w:bookmarkEnd w:id="0"/>
    </w:p>
    <w:p w14:paraId="078137A6" w14:textId="77777777" w:rsidR="00A02478" w:rsidRPr="00A02478" w:rsidRDefault="00A02478" w:rsidP="00A02478"/>
    <w:p w14:paraId="078137A7" w14:textId="04B18FB1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D13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="00663227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7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A3B6D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5A3B6D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5A3B6D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5197D4AB" w:rsidR="00E21E86" w:rsidRPr="00F548FA" w:rsidRDefault="00E21E86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A3B6D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日時：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令和</w:t>
      </w:r>
      <w:r w:rsidR="0050510C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４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年</w:t>
      </w:r>
      <w:r w:rsidR="00663227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11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月</w:t>
      </w:r>
      <w:r w:rsidR="00663227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24</w:t>
      </w:r>
      <w:r w:rsidR="00CC3FC8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日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（</w:t>
      </w:r>
      <w:r w:rsidR="00663227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木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）</w:t>
      </w:r>
      <w:r w:rsidR="00663227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10</w:t>
      </w:r>
      <w:r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時</w:t>
      </w:r>
      <w:r w:rsidR="00663227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3</w:t>
      </w:r>
      <w:r w:rsidR="004069CF" w:rsidRPr="005A3B6D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0</w:t>
      </w:r>
      <w:r w:rsidRPr="005A3B6D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分</w:t>
      </w:r>
      <w:r w:rsidRPr="005A3B6D">
        <w:rPr>
          <w:rFonts w:ascii="ＭＳ ゴシック" w:eastAsia="ＭＳ ゴシック" w:hAnsi="ＭＳ ゴシック" w:hint="eastAsia"/>
          <w:spacing w:val="21"/>
          <w:w w:val="98"/>
          <w:kern w:val="0"/>
          <w:sz w:val="24"/>
          <w:fitText w:val="4906" w:id="-1467840767"/>
        </w:rPr>
        <w:t>～</w:t>
      </w:r>
    </w:p>
    <w:p w14:paraId="56485D1B" w14:textId="4F40FAD7" w:rsidR="00C77A38" w:rsidRPr="00F548FA" w:rsidRDefault="00C77A38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sz w:val="24"/>
        </w:rPr>
      </w:pPr>
      <w:r w:rsidRPr="005A3B6D">
        <w:rPr>
          <w:rFonts w:ascii="ＭＳ ゴシック" w:eastAsia="ＭＳ ゴシック" w:hAnsi="ＭＳ ゴシック" w:hint="eastAsia"/>
          <w:kern w:val="0"/>
          <w:sz w:val="24"/>
          <w:fitText w:val="4950" w:id="-1416976640"/>
        </w:rPr>
        <w:t>場所：</w:t>
      </w:r>
      <w:r w:rsidR="00663227" w:rsidRPr="005A3B6D">
        <w:rPr>
          <w:rFonts w:ascii="ＭＳ ゴシック" w:eastAsia="ＭＳ ゴシック" w:hAnsi="ＭＳ ゴシック" w:hint="eastAsia"/>
          <w:kern w:val="0"/>
          <w:sz w:val="24"/>
          <w:fitText w:val="4950" w:id="-1416976640"/>
        </w:rPr>
        <w:t>大阪府庁本館３階　特別会議室（大</w:t>
      </w:r>
      <w:r w:rsidR="00663227" w:rsidRPr="005A3B6D">
        <w:rPr>
          <w:rFonts w:ascii="ＭＳ ゴシック" w:eastAsia="ＭＳ ゴシック" w:hAnsi="ＭＳ ゴシック" w:hint="eastAsia"/>
          <w:spacing w:val="75"/>
          <w:kern w:val="0"/>
          <w:sz w:val="24"/>
          <w:fitText w:val="4950" w:id="-1416976640"/>
        </w:rPr>
        <w:t>）</w:t>
      </w:r>
    </w:p>
    <w:p w14:paraId="078137AF" w14:textId="77777777" w:rsidR="006C394B" w:rsidRPr="00C77A38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5A3B6D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5A3B6D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31ACB4A9" w:rsidR="001D2B8B" w:rsidRPr="00F548FA" w:rsidRDefault="00663227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副首都を支える仕組み等について</w:t>
      </w:r>
    </w:p>
    <w:p w14:paraId="1390A91C" w14:textId="330B8931" w:rsidR="00332142" w:rsidRPr="001D2B8B" w:rsidRDefault="00332142" w:rsidP="001D2B8B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E59B7B5" w:rsidR="00F93E1C" w:rsidRPr="00E02140" w:rsidRDefault="00F93E1C" w:rsidP="00D50B57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-1" w:left="-2" w:right="23" w:firstLine="28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663227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663227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69943AC">
                <wp:simplePos x="0" y="0"/>
                <wp:positionH relativeFrom="margin">
                  <wp:posOffset>-167197</wp:posOffset>
                </wp:positionH>
                <wp:positionV relativeFrom="paragraph">
                  <wp:posOffset>1623045</wp:posOffset>
                </wp:positionV>
                <wp:extent cx="6631849" cy="858801"/>
                <wp:effectExtent l="0" t="0" r="17145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849" cy="858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61F7FB8" w14:textId="675FEF95" w:rsidR="00B51484" w:rsidRPr="00240993" w:rsidRDefault="003C4F36" w:rsidP="0024099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0F58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F5877" w:rsidRPr="000F58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副首都として</w:t>
                            </w:r>
                            <w:r w:rsidR="002409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0F5877" w:rsidRPr="000F58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「経済活動」と「ウェルビーイング」を支える仕組み、国との関係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3.15pt;margin-top:127.8pt;width:522.2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61F7FB8" w14:textId="675FEF95" w:rsidR="00B51484" w:rsidRPr="00240993" w:rsidRDefault="003C4F36" w:rsidP="0024099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0F58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F5877" w:rsidRPr="000F58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副首都として</w:t>
                      </w:r>
                      <w:r w:rsidR="002409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0F5877" w:rsidRPr="000F58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「経済活動」と「ウェルビーイング」を支える仕組み、国との関係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AE46" w14:textId="77777777" w:rsidR="005A3B6D" w:rsidRDefault="005A3B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E72" w14:textId="77777777" w:rsidR="005A3B6D" w:rsidRDefault="005A3B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CE8B" w14:textId="77777777" w:rsidR="005A3B6D" w:rsidRDefault="005A3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10C4" w14:textId="77777777" w:rsidR="005A3B6D" w:rsidRDefault="005A3B6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CB45" w14:textId="77777777" w:rsidR="005A3B6D" w:rsidRDefault="005A3B6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5902" w14:textId="77777777" w:rsidR="005A3B6D" w:rsidRDefault="005A3B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5877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0993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1EF1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02C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3B6D"/>
    <w:rsid w:val="005A49C3"/>
    <w:rsid w:val="005A6E4D"/>
    <w:rsid w:val="005B3242"/>
    <w:rsid w:val="005D133F"/>
    <w:rsid w:val="005D70ED"/>
    <w:rsid w:val="005E038D"/>
    <w:rsid w:val="005E0A72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3227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641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484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77A38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C8A0B24-AB01-4661-9195-9FF6A4629061}"/>
</file>

<file path=customXml/itemProps2.xml><?xml version="1.0" encoding="utf-8"?>
<ds:datastoreItem xmlns:ds="http://schemas.openxmlformats.org/officeDocument/2006/customXml" ds:itemID="{CDC2A320-4C06-4CEF-B2F0-D9ADDB5BE1D9}"/>
</file>

<file path=customXml/itemProps3.xml><?xml version="1.0" encoding="utf-8"?>
<ds:datastoreItem xmlns:ds="http://schemas.openxmlformats.org/officeDocument/2006/customXml" ds:itemID="{99348A9E-14C0-420F-8B63-E04D1B925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2022-11-22T04:23:00Z</dcterms:created>
  <dcterms:modified xsi:type="dcterms:W3CDTF">2022-11-22T04:23:00Z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