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1C8ED" w14:textId="2028E670" w:rsidR="00907ABA" w:rsidRPr="00C028FC" w:rsidRDefault="007F33BB" w:rsidP="00907ABA">
      <w:pPr>
        <w:rPr>
          <w:rFonts w:ascii="ＭＳ 明朝" w:hAnsi="ＭＳ 明朝"/>
          <w:color w:val="000000"/>
        </w:rPr>
      </w:pPr>
      <w:r w:rsidRPr="00C028FC">
        <w:rPr>
          <w:rFonts w:ascii="ＭＳ 明朝" w:hAnsi="ＭＳ 明朝" w:hint="eastAsia"/>
          <w:color w:val="000000"/>
        </w:rPr>
        <w:t>議題</w:t>
      </w:r>
      <w:r w:rsidR="004D2CC1">
        <w:rPr>
          <w:rFonts w:ascii="ＭＳ 明朝" w:hAnsi="ＭＳ 明朝" w:hint="eastAsia"/>
          <w:color w:val="000000"/>
        </w:rPr>
        <w:t>１</w:t>
      </w:r>
      <w:r w:rsidR="00907ABA" w:rsidRPr="00C028FC">
        <w:rPr>
          <w:rFonts w:ascii="ＭＳ 明朝" w:hAnsi="ＭＳ 明朝" w:hint="eastAsia"/>
          <w:color w:val="000000"/>
        </w:rPr>
        <w:t>（委員会決裁事項（規則第３条第６号））</w:t>
      </w:r>
    </w:p>
    <w:p w14:paraId="1D52FB2C" w14:textId="06282C66" w:rsidR="00907ABA" w:rsidRPr="00C028FC" w:rsidRDefault="00907ABA" w:rsidP="00907ABA">
      <w:pPr>
        <w:rPr>
          <w:rFonts w:ascii="ＭＳ 明朝" w:hAnsi="ＭＳ 明朝"/>
          <w:color w:val="000000"/>
        </w:rPr>
      </w:pPr>
    </w:p>
    <w:p w14:paraId="4E3BFF59" w14:textId="77777777" w:rsidR="00C028FC" w:rsidRPr="00C028FC" w:rsidRDefault="00C028FC" w:rsidP="00907ABA">
      <w:pPr>
        <w:rPr>
          <w:rFonts w:ascii="ＭＳ 明朝" w:hAnsi="ＭＳ 明朝"/>
          <w:color w:val="000000"/>
        </w:rPr>
      </w:pPr>
    </w:p>
    <w:p w14:paraId="19AD3A36" w14:textId="77777777" w:rsidR="0080564A" w:rsidRPr="00C028FC" w:rsidRDefault="0080564A" w:rsidP="0080564A">
      <w:pPr>
        <w:jc w:val="center"/>
        <w:rPr>
          <w:rFonts w:ascii="ＭＳ 明朝" w:hAnsi="ＭＳ 明朝"/>
          <w:color w:val="000000"/>
        </w:rPr>
      </w:pPr>
      <w:r w:rsidRPr="00C028FC">
        <w:rPr>
          <w:rFonts w:ascii="ＭＳ 明朝" w:hAnsi="ＭＳ 明朝" w:hint="eastAsia"/>
          <w:color w:val="000000"/>
        </w:rPr>
        <w:t>知事からの意見聴取に対する回答の承認について</w:t>
      </w:r>
    </w:p>
    <w:p w14:paraId="5AF0AF40" w14:textId="6EBFDF4F" w:rsidR="0080564A" w:rsidRPr="00C028FC" w:rsidRDefault="0080564A" w:rsidP="0080564A">
      <w:pPr>
        <w:rPr>
          <w:rFonts w:ascii="ＭＳ 明朝" w:hAnsi="ＭＳ 明朝"/>
          <w:color w:val="000000"/>
        </w:rPr>
      </w:pPr>
    </w:p>
    <w:p w14:paraId="51E6BBB4" w14:textId="77777777" w:rsidR="00C028FC" w:rsidRPr="00C028FC" w:rsidRDefault="00C028FC" w:rsidP="0080564A">
      <w:pPr>
        <w:rPr>
          <w:rFonts w:ascii="ＭＳ 明朝" w:hAnsi="ＭＳ 明朝"/>
          <w:color w:val="000000"/>
        </w:rPr>
      </w:pPr>
    </w:p>
    <w:p w14:paraId="5E801938" w14:textId="60090C27" w:rsidR="0080564A" w:rsidRPr="00C028FC" w:rsidRDefault="0080564A" w:rsidP="0080564A">
      <w:pPr>
        <w:rPr>
          <w:rFonts w:ascii="ＭＳ 明朝" w:hAnsi="ＭＳ 明朝"/>
          <w:color w:val="000000"/>
        </w:rPr>
      </w:pPr>
      <w:r w:rsidRPr="00C028FC">
        <w:rPr>
          <w:rFonts w:ascii="ＭＳ 明朝" w:hAnsi="ＭＳ 明朝" w:hint="eastAsia"/>
          <w:color w:val="000000"/>
        </w:rPr>
        <w:t xml:space="preserve">　地方教育行政の組織及び運営に関する法律第29条の規定により知事から意見を求められた令和</w:t>
      </w:r>
      <w:r w:rsidR="005A65B8">
        <w:rPr>
          <w:rFonts w:ascii="ＭＳ 明朝" w:hAnsi="ＭＳ 明朝" w:hint="eastAsia"/>
          <w:color w:val="000000"/>
        </w:rPr>
        <w:t>８</w:t>
      </w:r>
      <w:r w:rsidRPr="00C028FC">
        <w:rPr>
          <w:rFonts w:ascii="ＭＳ 明朝" w:hAnsi="ＭＳ 明朝" w:hint="eastAsia"/>
          <w:color w:val="000000"/>
        </w:rPr>
        <w:t>年</w:t>
      </w:r>
      <w:r w:rsidR="00CC2C4B">
        <w:rPr>
          <w:rFonts w:ascii="ＭＳ 明朝" w:hAnsi="ＭＳ 明朝" w:hint="eastAsia"/>
          <w:color w:val="000000"/>
        </w:rPr>
        <w:t>６</w:t>
      </w:r>
      <w:r w:rsidR="003F6A3A">
        <w:rPr>
          <w:rFonts w:ascii="ＭＳ 明朝" w:hAnsi="ＭＳ 明朝" w:hint="eastAsia"/>
          <w:color w:val="000000"/>
        </w:rPr>
        <w:t>月</w:t>
      </w:r>
      <w:r w:rsidRPr="00C028FC">
        <w:rPr>
          <w:rFonts w:ascii="ＭＳ 明朝" w:hAnsi="ＭＳ 明朝" w:hint="eastAsia"/>
          <w:color w:val="000000"/>
        </w:rPr>
        <w:t>定例府議会に提出された次の議案について、大阪府教育委員会事務決裁規則第５条に基づき教育長が代決により異議がない旨を回答した。</w:t>
      </w:r>
    </w:p>
    <w:p w14:paraId="7354538E" w14:textId="1BBBD8B6" w:rsidR="0080564A" w:rsidRPr="00C028FC" w:rsidRDefault="0080564A" w:rsidP="0080564A">
      <w:pPr>
        <w:ind w:firstLineChars="100" w:firstLine="227"/>
        <w:rPr>
          <w:rFonts w:ascii="ＭＳ 明朝" w:hAnsi="ＭＳ 明朝"/>
          <w:color w:val="000000"/>
        </w:rPr>
      </w:pPr>
      <w:r w:rsidRPr="00C028FC">
        <w:rPr>
          <w:rFonts w:ascii="ＭＳ 明朝" w:hAnsi="ＭＳ 明朝" w:hint="eastAsia"/>
          <w:color w:val="000000"/>
        </w:rPr>
        <w:t>この代決を、大阪府教育委員会事務決裁規則第７条第２項に基づき承認する。</w:t>
      </w:r>
    </w:p>
    <w:p w14:paraId="10757C50" w14:textId="062EB367" w:rsidR="00C028FC" w:rsidRPr="00C028FC" w:rsidRDefault="00C028FC" w:rsidP="00C028FC">
      <w:pPr>
        <w:rPr>
          <w:rFonts w:ascii="ＭＳ 明朝" w:hAnsi="ＭＳ 明朝"/>
          <w:color w:val="000000"/>
        </w:rPr>
      </w:pPr>
    </w:p>
    <w:p w14:paraId="48A51B95" w14:textId="77777777" w:rsidR="00C028FC" w:rsidRPr="00C028FC" w:rsidRDefault="00C028FC" w:rsidP="00C028FC">
      <w:pPr>
        <w:rPr>
          <w:rFonts w:ascii="ＭＳ 明朝" w:hAnsi="ＭＳ 明朝"/>
          <w:color w:val="000000"/>
        </w:rPr>
      </w:pPr>
    </w:p>
    <w:p w14:paraId="4C0D0467" w14:textId="1FFE919D" w:rsidR="0080564A" w:rsidRPr="00C028FC" w:rsidRDefault="0080564A" w:rsidP="0080564A">
      <w:pPr>
        <w:pStyle w:val="a3"/>
        <w:ind w:firstLineChars="200" w:firstLine="453"/>
        <w:rPr>
          <w:rFonts w:ascii="ＭＳ 明朝" w:hAnsi="ＭＳ 明朝"/>
          <w:color w:val="000000"/>
        </w:rPr>
      </w:pPr>
      <w:r w:rsidRPr="00C028FC">
        <w:rPr>
          <w:rFonts w:ascii="ＭＳ 明朝" w:hAnsi="ＭＳ 明朝" w:hint="eastAsia"/>
          <w:color w:val="000000"/>
        </w:rPr>
        <w:t>令和</w:t>
      </w:r>
      <w:r w:rsidR="005A65B8">
        <w:rPr>
          <w:rFonts w:ascii="ＭＳ 明朝" w:hAnsi="ＭＳ 明朝" w:hint="eastAsia"/>
          <w:color w:val="000000"/>
        </w:rPr>
        <w:t>８</w:t>
      </w:r>
      <w:r w:rsidRPr="00C028FC">
        <w:rPr>
          <w:rFonts w:ascii="ＭＳ 明朝" w:hAnsi="ＭＳ 明朝" w:hint="eastAsia"/>
          <w:color w:val="000000"/>
        </w:rPr>
        <w:t>年</w:t>
      </w:r>
      <w:r w:rsidR="00CC2C4B">
        <w:rPr>
          <w:rFonts w:ascii="ＭＳ 明朝" w:hAnsi="ＭＳ 明朝" w:hint="eastAsia"/>
          <w:color w:val="000000"/>
        </w:rPr>
        <w:t>６</w:t>
      </w:r>
      <w:r w:rsidRPr="00C028FC">
        <w:rPr>
          <w:rFonts w:ascii="ＭＳ 明朝" w:hAnsi="ＭＳ 明朝" w:hint="eastAsia"/>
          <w:color w:val="000000"/>
        </w:rPr>
        <w:t>月</w:t>
      </w:r>
      <w:r w:rsidR="00CC2C4B">
        <w:rPr>
          <w:rFonts w:ascii="ＭＳ 明朝" w:hAnsi="ＭＳ 明朝" w:hint="eastAsia"/>
          <w:color w:val="000000"/>
        </w:rPr>
        <w:t>22</w:t>
      </w:r>
      <w:r w:rsidRPr="00C028FC">
        <w:rPr>
          <w:rFonts w:ascii="ＭＳ 明朝" w:hAnsi="ＭＳ 明朝" w:hint="eastAsia"/>
          <w:color w:val="000000"/>
        </w:rPr>
        <w:t>日</w:t>
      </w:r>
    </w:p>
    <w:p w14:paraId="4BAD8F33" w14:textId="17C0B2DE" w:rsidR="00C028FC" w:rsidRDefault="00C028FC" w:rsidP="00C028FC">
      <w:pPr>
        <w:rPr>
          <w:rFonts w:ascii="ＭＳ 明朝" w:hAnsi="ＭＳ 明朝"/>
        </w:rPr>
      </w:pPr>
    </w:p>
    <w:p w14:paraId="569ABD2C" w14:textId="77777777" w:rsidR="00EC0A34" w:rsidRPr="00EC0A34" w:rsidRDefault="00EC0A34" w:rsidP="00C028FC">
      <w:pPr>
        <w:rPr>
          <w:rFonts w:ascii="ＭＳ 明朝" w:hAnsi="ＭＳ 明朝"/>
        </w:rPr>
      </w:pPr>
    </w:p>
    <w:p w14:paraId="0C18EFFB" w14:textId="68C57295" w:rsidR="0080564A" w:rsidRPr="00C028FC" w:rsidRDefault="00C028FC" w:rsidP="0080564A">
      <w:pPr>
        <w:wordWrap w:val="0"/>
        <w:jc w:val="right"/>
        <w:rPr>
          <w:rFonts w:ascii="ＭＳ 明朝" w:hAnsi="ＭＳ 明朝"/>
          <w:color w:val="000000"/>
        </w:rPr>
      </w:pPr>
      <w:r w:rsidRPr="00C028FC">
        <w:rPr>
          <w:rFonts w:ascii="ＭＳ 明朝" w:hAnsi="ＭＳ 明朝" w:hint="eastAsia"/>
          <w:color w:val="000000"/>
        </w:rPr>
        <w:t>大阪府</w:t>
      </w:r>
      <w:r w:rsidR="0080564A" w:rsidRPr="00C028FC">
        <w:rPr>
          <w:rFonts w:ascii="ＭＳ 明朝" w:hAnsi="ＭＳ 明朝" w:hint="eastAsia"/>
          <w:color w:val="000000"/>
        </w:rPr>
        <w:t>教育委員会</w:t>
      </w:r>
      <w:r w:rsidRPr="00C028FC">
        <w:rPr>
          <w:rFonts w:ascii="ＭＳ 明朝" w:hAnsi="ＭＳ 明朝" w:hint="eastAsia"/>
          <w:color w:val="000000"/>
        </w:rPr>
        <w:t xml:space="preserve">　　　　　　</w:t>
      </w:r>
    </w:p>
    <w:p w14:paraId="3228F131" w14:textId="2E8EB78B" w:rsidR="006F4D06" w:rsidRDefault="006F4D06" w:rsidP="00C028FC">
      <w:pPr>
        <w:ind w:right="960"/>
        <w:rPr>
          <w:rFonts w:ascii="ＭＳ 明朝" w:hAnsi="ＭＳ 明朝"/>
          <w:color w:val="000000"/>
        </w:rPr>
      </w:pPr>
    </w:p>
    <w:p w14:paraId="1A3A9718" w14:textId="49AD064F" w:rsidR="005A3C6F" w:rsidRDefault="005A3C6F" w:rsidP="00C028FC">
      <w:pPr>
        <w:ind w:right="960"/>
        <w:rPr>
          <w:rFonts w:ascii="ＭＳ 明朝" w:hAnsi="ＭＳ 明朝"/>
          <w:color w:val="000000"/>
        </w:rPr>
      </w:pPr>
      <w:r w:rsidRPr="005A3C6F">
        <w:rPr>
          <w:rFonts w:ascii="ＭＳ 明朝" w:hAnsi="ＭＳ 明朝" w:hint="eastAsia"/>
          <w:color w:val="000000"/>
        </w:rPr>
        <w:t>〇</w:t>
      </w:r>
      <w:r>
        <w:rPr>
          <w:rFonts w:ascii="ＭＳ 明朝" w:hAnsi="ＭＳ 明朝" w:hint="eastAsia"/>
          <w:color w:val="000000"/>
        </w:rPr>
        <w:t>予算案</w:t>
      </w:r>
    </w:p>
    <w:p w14:paraId="60EEA5A7" w14:textId="44634DDA" w:rsidR="005A65B8" w:rsidRPr="00EA6E29" w:rsidRDefault="005A65B8" w:rsidP="005A65B8">
      <w:pPr>
        <w:ind w:left="227" w:hangingChars="100" w:hanging="227"/>
        <w:jc w:val="left"/>
        <w:rPr>
          <w:rFonts w:ascii="ＭＳ 明朝" w:hAnsi="ＭＳ 明朝"/>
        </w:rPr>
      </w:pPr>
      <w:r>
        <w:rPr>
          <w:rFonts w:ascii="ＭＳ 明朝" w:hAnsi="ＭＳ 明朝" w:hint="eastAsia"/>
        </w:rPr>
        <w:t xml:space="preserve">　１　</w:t>
      </w:r>
      <w:r w:rsidR="00CC2C4B" w:rsidRPr="00CC2C4B">
        <w:rPr>
          <w:rFonts w:ascii="ＭＳ 明朝" w:hAnsi="ＭＳ 明朝" w:hint="eastAsia"/>
        </w:rPr>
        <w:t>令和８年度大阪府一般会計補正予算（第２号）の件（教育委員会関係分）</w:t>
      </w:r>
    </w:p>
    <w:p w14:paraId="24862C7B" w14:textId="5D7824C1" w:rsidR="00907ABA" w:rsidRPr="00C028FC" w:rsidRDefault="00907ABA" w:rsidP="006F4D06">
      <w:pPr>
        <w:rPr>
          <w:rFonts w:ascii="ＭＳ 明朝" w:hAnsi="ＭＳ 明朝"/>
        </w:rPr>
      </w:pPr>
      <w:r w:rsidRPr="00C028FC">
        <w:rPr>
          <w:rFonts w:ascii="ＭＳ 明朝" w:hAnsi="ＭＳ 明朝" w:hint="eastAsia"/>
        </w:rPr>
        <w:t>〇条例案</w:t>
      </w:r>
    </w:p>
    <w:p w14:paraId="1B2CC81F" w14:textId="4FB7D9CF" w:rsidR="005A65B8" w:rsidRDefault="005A65B8" w:rsidP="00CC2C4B">
      <w:pPr>
        <w:ind w:left="680" w:hangingChars="300" w:hanging="680"/>
        <w:jc w:val="left"/>
        <w:rPr>
          <w:rFonts w:ascii="ＭＳ 明朝" w:hAnsi="ＭＳ 明朝"/>
        </w:rPr>
      </w:pPr>
      <w:r>
        <w:rPr>
          <w:rFonts w:ascii="ＭＳ 明朝" w:hAnsi="ＭＳ 明朝" w:hint="eastAsia"/>
        </w:rPr>
        <w:t xml:space="preserve">　１　</w:t>
      </w:r>
      <w:r w:rsidR="00CC2C4B" w:rsidRPr="00CC2C4B">
        <w:rPr>
          <w:rFonts w:ascii="ＭＳ 明朝" w:hAnsi="ＭＳ 明朝" w:hint="eastAsia"/>
        </w:rPr>
        <w:t>地方自治法第二百四十三条の二の七第一項の規定による知事等の損害賠償責任の一部の免除に関する条例等一部改正の件</w:t>
      </w:r>
    </w:p>
    <w:p w14:paraId="20060C0E" w14:textId="197465B4" w:rsidR="005A65B8" w:rsidRDefault="005A65B8" w:rsidP="005A65B8">
      <w:pPr>
        <w:jc w:val="left"/>
        <w:rPr>
          <w:rFonts w:ascii="ＭＳ 明朝" w:hAnsi="ＭＳ 明朝"/>
        </w:rPr>
      </w:pPr>
      <w:r w:rsidRPr="007E2436">
        <w:rPr>
          <w:rFonts w:ascii="ＭＳ 明朝" w:hAnsi="ＭＳ 明朝" w:hint="eastAsia"/>
        </w:rPr>
        <w:t xml:space="preserve">　２　</w:t>
      </w:r>
      <w:r w:rsidR="00CC2C4B" w:rsidRPr="00CC2C4B">
        <w:rPr>
          <w:rFonts w:ascii="ＭＳ 明朝" w:hAnsi="ＭＳ 明朝" w:hint="eastAsia"/>
        </w:rPr>
        <w:t>職員の給与に関する条例一部改正の件</w:t>
      </w:r>
    </w:p>
    <w:p w14:paraId="22EB90CD" w14:textId="573671F5" w:rsidR="00C028FC" w:rsidRPr="00CC2C4B" w:rsidRDefault="00DE3DE5" w:rsidP="00CC2C4B">
      <w:pPr>
        <w:ind w:leftChars="100" w:left="708" w:hangingChars="212" w:hanging="481"/>
        <w:jc w:val="left"/>
        <w:rPr>
          <w:rFonts w:ascii="ＭＳ 明朝" w:hAnsi="ＭＳ 明朝"/>
        </w:rPr>
      </w:pPr>
      <w:r>
        <w:rPr>
          <w:rFonts w:ascii="ＭＳ 明朝" w:hAnsi="ＭＳ 明朝" w:hint="eastAsia"/>
        </w:rPr>
        <w:t xml:space="preserve">３　</w:t>
      </w:r>
      <w:r w:rsidR="00CC2C4B" w:rsidRPr="00CC2C4B">
        <w:rPr>
          <w:rFonts w:ascii="ＭＳ 明朝" w:hAnsi="ＭＳ 明朝" w:hint="eastAsia"/>
        </w:rPr>
        <w:t>大阪府認定こども園の認定の要件並びに設備及び運営に関する基準を定める条例等一部改正の件</w:t>
      </w:r>
    </w:p>
    <w:p w14:paraId="00600970" w14:textId="77777777" w:rsidR="00C028FC" w:rsidRPr="00C028FC" w:rsidRDefault="00C028FC" w:rsidP="00C028FC">
      <w:pPr>
        <w:ind w:right="-10"/>
        <w:rPr>
          <w:rFonts w:ascii="ＭＳ 明朝" w:hAnsi="ＭＳ 明朝"/>
          <w:color w:val="000000"/>
        </w:rPr>
      </w:pPr>
    </w:p>
    <w:p w14:paraId="469808FD" w14:textId="77777777" w:rsidR="007B44C7" w:rsidRPr="00C028FC" w:rsidRDefault="007B44C7" w:rsidP="007B44C7">
      <w:pPr>
        <w:ind w:left="227" w:hangingChars="100" w:hanging="227"/>
        <w:jc w:val="left"/>
        <w:rPr>
          <w:rFonts w:ascii="ＭＳ 明朝" w:hAnsi="ＭＳ 明朝"/>
        </w:rPr>
      </w:pPr>
      <w:r w:rsidRPr="00C028FC">
        <w:rPr>
          <w:rFonts w:ascii="ＭＳ 明朝" w:hAnsi="ＭＳ 明朝" w:hint="eastAsia"/>
        </w:rPr>
        <w:t>＜参考＞</w:t>
      </w:r>
    </w:p>
    <w:p w14:paraId="519DB87C" w14:textId="77777777" w:rsidR="007B44C7" w:rsidRPr="00C028FC" w:rsidRDefault="007B44C7" w:rsidP="007B44C7">
      <w:pPr>
        <w:ind w:left="227" w:hangingChars="100" w:hanging="227"/>
        <w:jc w:val="left"/>
        <w:rPr>
          <w:rFonts w:ascii="ＭＳ 明朝" w:hAnsi="ＭＳ 明朝"/>
        </w:rPr>
      </w:pPr>
      <w:r w:rsidRPr="00C028FC">
        <w:rPr>
          <w:rFonts w:ascii="ＭＳ 明朝" w:hAnsi="ＭＳ 明朝" w:hint="eastAsia"/>
        </w:rPr>
        <w:t xml:space="preserve">　　〇地方教育行政の組織及び運営に関する法律</w:t>
      </w:r>
    </w:p>
    <w:p w14:paraId="6257E8FB" w14:textId="77777777" w:rsidR="00C028FC" w:rsidRPr="00C028FC" w:rsidRDefault="007B44C7" w:rsidP="00C028FC">
      <w:pPr>
        <w:ind w:left="227" w:hangingChars="100" w:hanging="227"/>
        <w:jc w:val="left"/>
        <w:rPr>
          <w:rFonts w:ascii="ＭＳ 明朝" w:hAnsi="ＭＳ 明朝"/>
        </w:rPr>
      </w:pPr>
      <w:r w:rsidRPr="00C028FC">
        <w:rPr>
          <w:rFonts w:ascii="ＭＳ 明朝" w:hAnsi="ＭＳ 明朝" w:hint="eastAsia"/>
        </w:rPr>
        <w:t xml:space="preserve">　　（教育委員会の意見聴取）</w:t>
      </w:r>
    </w:p>
    <w:p w14:paraId="716F7809" w14:textId="7413B6F5" w:rsidR="00922479" w:rsidRPr="00C028FC" w:rsidRDefault="007B44C7" w:rsidP="00C028FC">
      <w:pPr>
        <w:ind w:leftChars="200" w:left="680" w:hangingChars="100" w:hanging="227"/>
        <w:jc w:val="left"/>
        <w:rPr>
          <w:rFonts w:ascii="ＭＳ 明朝" w:hAnsi="ＭＳ 明朝"/>
        </w:rPr>
      </w:pPr>
      <w:r w:rsidRPr="00C028FC">
        <w:rPr>
          <w:rFonts w:ascii="ＭＳ 明朝" w:hAnsi="ＭＳ 明朝" w:hint="eastAsia"/>
        </w:rPr>
        <w:t>第29条　地方公共団体の長は、歳入歳出予算のうち教育に関する事務に係る部分その他特に教育に関する事務について定める議会の議決を経るべき事件の議案を作成する場合においては、教育委員会の意見をきかなければ</w:t>
      </w:r>
      <w:r w:rsidR="00C028FC" w:rsidRPr="00C028FC">
        <w:rPr>
          <w:rFonts w:ascii="ＭＳ 明朝" w:hAnsi="ＭＳ 明朝" w:hint="eastAsia"/>
        </w:rPr>
        <w:t>ならない。</w:t>
      </w:r>
    </w:p>
    <w:p w14:paraId="5B54146B" w14:textId="4EDB9666" w:rsidR="00C07F4E" w:rsidRDefault="00C07F4E" w:rsidP="00C07F4E">
      <w:pPr>
        <w:ind w:left="227" w:hangingChars="100" w:hanging="227"/>
        <w:jc w:val="left"/>
        <w:rPr>
          <w:rFonts w:ascii="ＭＳ 明朝" w:hAnsi="ＭＳ 明朝"/>
        </w:rPr>
      </w:pPr>
      <w:r w:rsidRPr="00C028FC">
        <w:rPr>
          <w:rFonts w:ascii="ＭＳ 明朝" w:hAnsi="ＭＳ 明朝" w:hint="eastAsia"/>
        </w:rPr>
        <w:t xml:space="preserve">　　〇大阪府教育委員会事務決裁規則</w:t>
      </w:r>
    </w:p>
    <w:p w14:paraId="5925A1B7" w14:textId="769B961D" w:rsidR="00E4380A" w:rsidRDefault="00E4380A" w:rsidP="003250E4">
      <w:pPr>
        <w:ind w:leftChars="249" w:left="565"/>
        <w:jc w:val="left"/>
        <w:rPr>
          <w:rFonts w:ascii="ＭＳ 明朝" w:hAnsi="ＭＳ 明朝"/>
        </w:rPr>
      </w:pPr>
      <w:r w:rsidRPr="00E4380A">
        <w:rPr>
          <w:rFonts w:ascii="ＭＳ 明朝" w:hAnsi="ＭＳ 明朝" w:hint="eastAsia"/>
        </w:rPr>
        <w:t>(委員会決裁事項)</w:t>
      </w:r>
    </w:p>
    <w:p w14:paraId="5D0A7E78" w14:textId="06EB310F" w:rsidR="00E4380A" w:rsidRDefault="00E4380A" w:rsidP="00E4380A">
      <w:pPr>
        <w:ind w:firstLine="454"/>
        <w:jc w:val="left"/>
        <w:rPr>
          <w:rFonts w:ascii="ＭＳ 明朝" w:hAnsi="ＭＳ 明朝"/>
        </w:rPr>
      </w:pPr>
      <w:r>
        <w:rPr>
          <w:rFonts w:ascii="ＭＳ 明朝" w:hAnsi="ＭＳ 明朝" w:hint="eastAsia"/>
        </w:rPr>
        <w:t xml:space="preserve">第３条　</w:t>
      </w:r>
      <w:r w:rsidRPr="00E4380A">
        <w:rPr>
          <w:rFonts w:ascii="ＭＳ 明朝" w:hAnsi="ＭＳ 明朝" w:hint="eastAsia"/>
        </w:rPr>
        <w:t>委員会が会議の議決により決裁する事項は、次のとおりとする。</w:t>
      </w:r>
    </w:p>
    <w:p w14:paraId="07C5BE48" w14:textId="232E8DB4" w:rsidR="00E4380A" w:rsidRDefault="00E4380A" w:rsidP="00E4380A">
      <w:pPr>
        <w:ind w:firstLine="454"/>
        <w:jc w:val="left"/>
        <w:rPr>
          <w:rFonts w:ascii="ＭＳ 明朝" w:hAnsi="ＭＳ 明朝"/>
        </w:rPr>
      </w:pPr>
      <w:r>
        <w:rPr>
          <w:rFonts w:ascii="ＭＳ 明朝" w:hAnsi="ＭＳ 明朝" w:hint="eastAsia"/>
        </w:rPr>
        <w:t xml:space="preserve">　一　～　五</w:t>
      </w:r>
      <w:r w:rsidRPr="00C028FC">
        <w:rPr>
          <w:rFonts w:ascii="ＭＳ 明朝" w:hAnsi="ＭＳ 明朝" w:hint="eastAsia"/>
        </w:rPr>
        <w:t xml:space="preserve">　</w:t>
      </w:r>
      <w:r>
        <w:rPr>
          <w:rFonts w:ascii="ＭＳ 明朝" w:hAnsi="ＭＳ 明朝" w:hint="eastAsia"/>
        </w:rPr>
        <w:t>（略）</w:t>
      </w:r>
    </w:p>
    <w:p w14:paraId="125685B1" w14:textId="5234A3B9" w:rsidR="00E4380A" w:rsidRDefault="00E4380A" w:rsidP="00E4380A">
      <w:pPr>
        <w:ind w:leftChars="311" w:left="705" w:firstLine="2"/>
        <w:jc w:val="left"/>
        <w:rPr>
          <w:rFonts w:ascii="ＭＳ 明朝" w:hAnsi="ＭＳ 明朝"/>
        </w:rPr>
      </w:pPr>
      <w:r w:rsidRPr="00E4380A">
        <w:rPr>
          <w:rFonts w:ascii="ＭＳ 明朝" w:hAnsi="ＭＳ 明朝" w:hint="eastAsia"/>
        </w:rPr>
        <w:t>六　地方教育行政の組織及び運営に関する法律第</w:t>
      </w:r>
      <w:r>
        <w:rPr>
          <w:rFonts w:ascii="ＭＳ 明朝" w:hAnsi="ＭＳ 明朝" w:hint="eastAsia"/>
        </w:rPr>
        <w:t>29</w:t>
      </w:r>
      <w:r w:rsidRPr="00E4380A">
        <w:rPr>
          <w:rFonts w:ascii="ＭＳ 明朝" w:hAnsi="ＭＳ 明朝" w:hint="eastAsia"/>
        </w:rPr>
        <w:t>条に規定する意見の申出に関すること。</w:t>
      </w:r>
    </w:p>
    <w:p w14:paraId="51959AC7" w14:textId="0850F385" w:rsidR="00E4380A" w:rsidRPr="00C028FC" w:rsidRDefault="00E4380A" w:rsidP="00E4380A">
      <w:pPr>
        <w:ind w:leftChars="311" w:left="705" w:firstLine="2"/>
        <w:jc w:val="left"/>
        <w:rPr>
          <w:rFonts w:ascii="ＭＳ 明朝" w:hAnsi="ＭＳ 明朝"/>
        </w:rPr>
      </w:pPr>
      <w:r>
        <w:rPr>
          <w:rFonts w:ascii="ＭＳ 明朝" w:hAnsi="ＭＳ 明朝" w:hint="eastAsia"/>
        </w:rPr>
        <w:t>七</w:t>
      </w:r>
      <w:r w:rsidRPr="00C028FC">
        <w:rPr>
          <w:rFonts w:ascii="ＭＳ 明朝" w:hAnsi="ＭＳ 明朝" w:hint="eastAsia"/>
        </w:rPr>
        <w:t xml:space="preserve">　</w:t>
      </w:r>
      <w:r>
        <w:rPr>
          <w:rFonts w:ascii="ＭＳ 明朝" w:hAnsi="ＭＳ 明朝" w:hint="eastAsia"/>
        </w:rPr>
        <w:t>（略）</w:t>
      </w:r>
    </w:p>
    <w:p w14:paraId="43A02643" w14:textId="77777777" w:rsidR="00C07F4E" w:rsidRPr="00C028FC" w:rsidRDefault="00C07F4E" w:rsidP="00C07F4E">
      <w:pPr>
        <w:ind w:leftChars="100" w:left="227" w:firstLineChars="100" w:firstLine="227"/>
        <w:jc w:val="left"/>
        <w:rPr>
          <w:rFonts w:ascii="ＭＳ 明朝" w:hAnsi="ＭＳ 明朝"/>
        </w:rPr>
      </w:pPr>
      <w:r w:rsidRPr="00C028FC">
        <w:rPr>
          <w:rFonts w:ascii="ＭＳ 明朝" w:hAnsi="ＭＳ 明朝" w:hint="eastAsia"/>
        </w:rPr>
        <w:lastRenderedPageBreak/>
        <w:t>（事務の専決及び代決）</w:t>
      </w:r>
    </w:p>
    <w:p w14:paraId="71E8A690" w14:textId="77777777" w:rsidR="00C07F4E" w:rsidRPr="00C028FC" w:rsidRDefault="00C07F4E" w:rsidP="00C07F4E">
      <w:pPr>
        <w:ind w:leftChars="200" w:left="680" w:hangingChars="100" w:hanging="227"/>
        <w:jc w:val="left"/>
        <w:rPr>
          <w:rFonts w:ascii="ＭＳ 明朝" w:hAnsi="ＭＳ 明朝"/>
        </w:rPr>
      </w:pPr>
      <w:r w:rsidRPr="00C028FC">
        <w:rPr>
          <w:rFonts w:ascii="ＭＳ 明朝" w:hAnsi="ＭＳ 明朝" w:hint="eastAsia"/>
        </w:rPr>
        <w:t>第５条　第３条各号に規定する事項について緊急やむを得ないときは、教育長がその事項を代決することができる。</w:t>
      </w:r>
    </w:p>
    <w:p w14:paraId="054AD46F" w14:textId="77777777" w:rsidR="00C07F4E" w:rsidRPr="00C028FC" w:rsidRDefault="00C07F4E" w:rsidP="00C07F4E">
      <w:pPr>
        <w:ind w:leftChars="100" w:left="227" w:firstLineChars="100" w:firstLine="227"/>
        <w:jc w:val="left"/>
        <w:rPr>
          <w:rFonts w:ascii="ＭＳ 明朝" w:hAnsi="ＭＳ 明朝"/>
        </w:rPr>
      </w:pPr>
      <w:r w:rsidRPr="00C028FC">
        <w:rPr>
          <w:rFonts w:ascii="ＭＳ 明朝" w:hAnsi="ＭＳ 明朝" w:hint="eastAsia"/>
        </w:rPr>
        <w:t>（専決した事項等の報告）</w:t>
      </w:r>
    </w:p>
    <w:p w14:paraId="22C44C04" w14:textId="77777777" w:rsidR="00C07F4E" w:rsidRPr="00C028FC" w:rsidRDefault="00C07F4E" w:rsidP="00C07F4E">
      <w:pPr>
        <w:ind w:leftChars="100" w:left="227" w:firstLineChars="100" w:firstLine="227"/>
        <w:jc w:val="left"/>
        <w:rPr>
          <w:rFonts w:ascii="ＭＳ 明朝" w:hAnsi="ＭＳ 明朝"/>
        </w:rPr>
      </w:pPr>
      <w:r w:rsidRPr="00C028FC">
        <w:rPr>
          <w:rFonts w:ascii="ＭＳ 明朝" w:hAnsi="ＭＳ 明朝" w:hint="eastAsia"/>
        </w:rPr>
        <w:t>第７条　　（略）</w:t>
      </w:r>
    </w:p>
    <w:p w14:paraId="4A00119E" w14:textId="715DF3F8" w:rsidR="00B91958" w:rsidRPr="00C028FC" w:rsidRDefault="00C07F4E" w:rsidP="00C07F4E">
      <w:pPr>
        <w:ind w:leftChars="200" w:left="680" w:hangingChars="100" w:hanging="227"/>
        <w:jc w:val="left"/>
        <w:rPr>
          <w:rFonts w:ascii="ＭＳ 明朝" w:hAnsi="ＭＳ 明朝"/>
        </w:rPr>
      </w:pPr>
      <w:r w:rsidRPr="00C028FC">
        <w:rPr>
          <w:rFonts w:ascii="ＭＳ 明朝" w:hAnsi="ＭＳ 明朝" w:hint="eastAsia"/>
        </w:rPr>
        <w:t xml:space="preserve">　２　第５条の規定により教育長が代決したときは、速やかに委員会の会議において報告し、その承認を受けるものとする。</w:t>
      </w:r>
    </w:p>
    <w:sectPr w:rsidR="00B91958" w:rsidRPr="00C028FC" w:rsidSect="005A65B8">
      <w:footerReference w:type="default" r:id="rId7"/>
      <w:footerReference w:type="first" r:id="rId8"/>
      <w:pgSz w:w="11906" w:h="16838" w:code="9"/>
      <w:pgMar w:top="1134" w:right="1418" w:bottom="1134" w:left="1418" w:header="851" w:footer="992" w:gutter="0"/>
      <w:pgNumType w:start="1" w:chapStyle="1"/>
      <w:cols w:space="425"/>
      <w:titlePg/>
      <w:docGrid w:type="linesAndChars" w:linePitch="364"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B0A59" w14:textId="77777777" w:rsidR="008F3978" w:rsidRDefault="008F3978" w:rsidP="00C95D9E">
      <w:r>
        <w:separator/>
      </w:r>
    </w:p>
  </w:endnote>
  <w:endnote w:type="continuationSeparator" w:id="0">
    <w:p w14:paraId="7FF05BA8" w14:textId="77777777" w:rsidR="008F3978" w:rsidRDefault="008F3978" w:rsidP="00C95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1234139"/>
      <w:docPartObj>
        <w:docPartGallery w:val="Page Numbers (Bottom of Page)"/>
        <w:docPartUnique/>
      </w:docPartObj>
    </w:sdtPr>
    <w:sdtEndPr>
      <w:rPr>
        <w:rFonts w:ascii="ＭＳ 明朝" w:hAnsi="ＭＳ 明朝"/>
        <w:sz w:val="22"/>
      </w:rPr>
    </w:sdtEndPr>
    <w:sdtContent>
      <w:p w14:paraId="2F5A4F16" w14:textId="6DEF3A20" w:rsidR="0010780D" w:rsidRPr="0010780D" w:rsidRDefault="00E4380A" w:rsidP="00295D2E">
        <w:pPr>
          <w:pStyle w:val="a7"/>
          <w:jc w:val="center"/>
          <w:rPr>
            <w:sz w:val="22"/>
          </w:rPr>
        </w:pPr>
        <w:r>
          <w:rPr>
            <w:rFonts w:ascii="ＭＳ 明朝" w:hAnsi="ＭＳ 明朝" w:hint="eastAsia"/>
            <w:sz w:val="22"/>
          </w:rPr>
          <w:t>1</w:t>
        </w:r>
        <w:r w:rsidR="005A65B8" w:rsidRPr="005A65B8">
          <w:rPr>
            <w:rFonts w:ascii="ＭＳ 明朝" w:hAnsi="ＭＳ 明朝" w:hint="eastAsia"/>
            <w:sz w:val="22"/>
          </w:rPr>
          <w:t>-2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60B22" w14:textId="413D5F22" w:rsidR="00BC77BF" w:rsidRPr="00C028FC" w:rsidRDefault="00E4380A" w:rsidP="005A65B8">
    <w:pPr>
      <w:pStyle w:val="a7"/>
      <w:jc w:val="center"/>
      <w:rPr>
        <w:rFonts w:ascii="ＭＳ 明朝" w:hAnsi="ＭＳ 明朝"/>
        <w:sz w:val="21"/>
        <w:szCs w:val="21"/>
      </w:rPr>
    </w:pPr>
    <w:r>
      <w:rPr>
        <w:rFonts w:ascii="ＭＳ 明朝" w:hAnsi="ＭＳ 明朝" w:hint="eastAsia"/>
        <w:sz w:val="21"/>
        <w:szCs w:val="21"/>
      </w:rPr>
      <w:t>1</w:t>
    </w:r>
    <w:r w:rsidR="005A65B8">
      <w:rPr>
        <w:rFonts w:ascii="ＭＳ 明朝" w:hAnsi="ＭＳ 明朝" w:hint="eastAsia"/>
        <w:sz w:val="21"/>
        <w:szCs w:val="21"/>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A80D6" w14:textId="77777777" w:rsidR="008F3978" w:rsidRDefault="008F3978" w:rsidP="00C95D9E">
      <w:r>
        <w:separator/>
      </w:r>
    </w:p>
  </w:footnote>
  <w:footnote w:type="continuationSeparator" w:id="0">
    <w:p w14:paraId="2FAFC5C4" w14:textId="77777777" w:rsidR="008F3978" w:rsidRDefault="008F3978" w:rsidP="00C95D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27"/>
  <w:drawingGridVerticalSpacing w:val="18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ABA"/>
    <w:rsid w:val="0005289D"/>
    <w:rsid w:val="000536C9"/>
    <w:rsid w:val="0010036B"/>
    <w:rsid w:val="0010780D"/>
    <w:rsid w:val="001920D0"/>
    <w:rsid w:val="001A0669"/>
    <w:rsid w:val="001D36A1"/>
    <w:rsid w:val="001E3E25"/>
    <w:rsid w:val="00205CB1"/>
    <w:rsid w:val="00206F35"/>
    <w:rsid w:val="00236546"/>
    <w:rsid w:val="0028143C"/>
    <w:rsid w:val="00295D2E"/>
    <w:rsid w:val="002D0BD0"/>
    <w:rsid w:val="002E1260"/>
    <w:rsid w:val="00301684"/>
    <w:rsid w:val="003250E4"/>
    <w:rsid w:val="00375103"/>
    <w:rsid w:val="003868C9"/>
    <w:rsid w:val="003F6A3A"/>
    <w:rsid w:val="004065FC"/>
    <w:rsid w:val="00454769"/>
    <w:rsid w:val="00495F59"/>
    <w:rsid w:val="004D2CC1"/>
    <w:rsid w:val="004D3A1F"/>
    <w:rsid w:val="0051509E"/>
    <w:rsid w:val="00550F80"/>
    <w:rsid w:val="005629A3"/>
    <w:rsid w:val="005A3C6F"/>
    <w:rsid w:val="005A65B8"/>
    <w:rsid w:val="005A74E5"/>
    <w:rsid w:val="005B6F83"/>
    <w:rsid w:val="00616326"/>
    <w:rsid w:val="00617BC7"/>
    <w:rsid w:val="006B0639"/>
    <w:rsid w:val="006F4D06"/>
    <w:rsid w:val="007A0DF0"/>
    <w:rsid w:val="007B44C7"/>
    <w:rsid w:val="007B4EF9"/>
    <w:rsid w:val="007C6D8A"/>
    <w:rsid w:val="007F33BB"/>
    <w:rsid w:val="0080564A"/>
    <w:rsid w:val="008F3978"/>
    <w:rsid w:val="00907ABA"/>
    <w:rsid w:val="00921802"/>
    <w:rsid w:val="00922479"/>
    <w:rsid w:val="00A87D81"/>
    <w:rsid w:val="00AE4979"/>
    <w:rsid w:val="00B5512B"/>
    <w:rsid w:val="00B741BC"/>
    <w:rsid w:val="00B91958"/>
    <w:rsid w:val="00B96D57"/>
    <w:rsid w:val="00BB080A"/>
    <w:rsid w:val="00BC77BF"/>
    <w:rsid w:val="00BD3521"/>
    <w:rsid w:val="00BF5ABA"/>
    <w:rsid w:val="00C028FC"/>
    <w:rsid w:val="00C07F4E"/>
    <w:rsid w:val="00C11CB8"/>
    <w:rsid w:val="00C95D9E"/>
    <w:rsid w:val="00CC2C4B"/>
    <w:rsid w:val="00D22CBE"/>
    <w:rsid w:val="00D62306"/>
    <w:rsid w:val="00DC39AF"/>
    <w:rsid w:val="00DE3DE5"/>
    <w:rsid w:val="00E4380A"/>
    <w:rsid w:val="00E850EC"/>
    <w:rsid w:val="00EB04E5"/>
    <w:rsid w:val="00EC0A34"/>
    <w:rsid w:val="00EE48A8"/>
    <w:rsid w:val="00F112F7"/>
    <w:rsid w:val="00F72B8D"/>
    <w:rsid w:val="00F92D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B6D5468"/>
  <w15:chartTrackingRefBased/>
  <w15:docId w15:val="{70E2D79F-19C4-4EFF-BDF5-9AE7E553D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ABA"/>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907ABA"/>
  </w:style>
  <w:style w:type="character" w:customStyle="1" w:styleId="a4">
    <w:name w:val="日付 (文字)"/>
    <w:basedOn w:val="a0"/>
    <w:link w:val="a3"/>
    <w:rsid w:val="00907ABA"/>
    <w:rPr>
      <w:rFonts w:ascii="Century" w:eastAsia="ＭＳ 明朝" w:hAnsi="Century" w:cs="Times New Roman"/>
      <w:sz w:val="24"/>
      <w:szCs w:val="24"/>
    </w:rPr>
  </w:style>
  <w:style w:type="paragraph" w:styleId="a5">
    <w:name w:val="header"/>
    <w:basedOn w:val="a"/>
    <w:link w:val="a6"/>
    <w:uiPriority w:val="99"/>
    <w:unhideWhenUsed/>
    <w:rsid w:val="00C95D9E"/>
    <w:pPr>
      <w:tabs>
        <w:tab w:val="center" w:pos="4252"/>
        <w:tab w:val="right" w:pos="8504"/>
      </w:tabs>
      <w:snapToGrid w:val="0"/>
    </w:pPr>
  </w:style>
  <w:style w:type="character" w:customStyle="1" w:styleId="a6">
    <w:name w:val="ヘッダー (文字)"/>
    <w:basedOn w:val="a0"/>
    <w:link w:val="a5"/>
    <w:uiPriority w:val="99"/>
    <w:rsid w:val="00C95D9E"/>
    <w:rPr>
      <w:rFonts w:ascii="Century" w:eastAsia="ＭＳ 明朝" w:hAnsi="Century" w:cs="Times New Roman"/>
      <w:sz w:val="24"/>
      <w:szCs w:val="24"/>
    </w:rPr>
  </w:style>
  <w:style w:type="paragraph" w:styleId="a7">
    <w:name w:val="footer"/>
    <w:basedOn w:val="a"/>
    <w:link w:val="a8"/>
    <w:uiPriority w:val="99"/>
    <w:unhideWhenUsed/>
    <w:rsid w:val="00C95D9E"/>
    <w:pPr>
      <w:tabs>
        <w:tab w:val="center" w:pos="4252"/>
        <w:tab w:val="right" w:pos="8504"/>
      </w:tabs>
      <w:snapToGrid w:val="0"/>
    </w:pPr>
  </w:style>
  <w:style w:type="character" w:customStyle="1" w:styleId="a8">
    <w:name w:val="フッター (文字)"/>
    <w:basedOn w:val="a0"/>
    <w:link w:val="a7"/>
    <w:uiPriority w:val="99"/>
    <w:rsid w:val="00C95D9E"/>
    <w:rPr>
      <w:rFonts w:ascii="Century" w:eastAsia="ＭＳ 明朝" w:hAnsi="Century" w:cs="Times New Roman"/>
      <w:sz w:val="24"/>
      <w:szCs w:val="24"/>
    </w:rPr>
  </w:style>
  <w:style w:type="paragraph" w:styleId="a9">
    <w:name w:val="Balloon Text"/>
    <w:basedOn w:val="a"/>
    <w:link w:val="aa"/>
    <w:uiPriority w:val="99"/>
    <w:semiHidden/>
    <w:unhideWhenUsed/>
    <w:rsid w:val="0037510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75103"/>
    <w:rPr>
      <w:rFonts w:asciiTheme="majorHAnsi" w:eastAsiaTheme="majorEastAsia" w:hAnsiTheme="majorHAnsi" w:cstheme="majorBidi"/>
      <w:sz w:val="18"/>
      <w:szCs w:val="18"/>
    </w:rPr>
  </w:style>
  <w:style w:type="paragraph" w:customStyle="1" w:styleId="Default">
    <w:name w:val="Default"/>
    <w:rsid w:val="00D22CBE"/>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325F5-0608-497B-A4BC-B26AD8C3E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121</Words>
  <Characters>694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2026-05-27T02:26:00Z</dcterms:created>
  <dcterms:modified xsi:type="dcterms:W3CDTF">2026-05-28T02:57:00Z</dcterms:modified>
</cp:coreProperties>
</file>