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7512" w14:textId="67D83EC5" w:rsidR="00371CAE" w:rsidRPr="000D2942" w:rsidRDefault="00CE5B92" w:rsidP="00371CAE">
      <w:pPr>
        <w:spacing w:line="276" w:lineRule="auto"/>
        <w:jc w:val="center"/>
        <w:rPr>
          <w:rFonts w:ascii="HG丸ｺﾞｼｯｸM-PRO" w:eastAsia="HG丸ｺﾞｼｯｸM-PRO" w:hAnsi="HG丸ｺﾞｼｯｸM-PRO"/>
          <w:b/>
          <w:bCs/>
          <w:sz w:val="24"/>
          <w:szCs w:val="24"/>
        </w:rPr>
      </w:pPr>
      <w:r w:rsidRPr="000D2942">
        <w:rPr>
          <w:rFonts w:ascii="HG丸ｺﾞｼｯｸM-PRO" w:eastAsia="HG丸ｺﾞｼｯｸM-PRO" w:hAnsi="HG丸ｺﾞｼｯｸM-PRO" w:hint="eastAsia"/>
          <w:b/>
          <w:bCs/>
          <w:sz w:val="24"/>
          <w:szCs w:val="24"/>
        </w:rPr>
        <w:t>「</w:t>
      </w:r>
      <w:r w:rsidR="00BF3224">
        <w:rPr>
          <w:rFonts w:ascii="HG丸ｺﾞｼｯｸM-PRO" w:eastAsia="HG丸ｺﾞｼｯｸM-PRO" w:hAnsi="HG丸ｺﾞｼｯｸM-PRO" w:hint="eastAsia"/>
          <w:b/>
          <w:bCs/>
          <w:sz w:val="24"/>
          <w:szCs w:val="24"/>
        </w:rPr>
        <w:t xml:space="preserve">令和８年度　</w:t>
      </w:r>
      <w:r w:rsidRPr="000D2942">
        <w:rPr>
          <w:rFonts w:ascii="HG丸ｺﾞｼｯｸM-PRO" w:eastAsia="HG丸ｺﾞｼｯｸM-PRO" w:hAnsi="HG丸ｺﾞｼｯｸM-PRO" w:hint="eastAsia"/>
          <w:b/>
          <w:bCs/>
          <w:sz w:val="24"/>
          <w:szCs w:val="24"/>
        </w:rPr>
        <w:t>府立博物館等を核とする誘客促進事業」</w:t>
      </w:r>
    </w:p>
    <w:p w14:paraId="7786C2FE" w14:textId="2381CE2D" w:rsidR="00766943" w:rsidRDefault="00CE5B92" w:rsidP="00766943">
      <w:pPr>
        <w:spacing w:line="276" w:lineRule="auto"/>
        <w:jc w:val="center"/>
        <w:rPr>
          <w:rFonts w:ascii="HG丸ｺﾞｼｯｸM-PRO" w:eastAsia="HG丸ｺﾞｼｯｸM-PRO"/>
          <w:b/>
          <w:bCs/>
          <w:color w:val="000000"/>
          <w:spacing w:val="-2"/>
          <w:sz w:val="24"/>
          <w:szCs w:val="24"/>
        </w:rPr>
      </w:pPr>
      <w:r w:rsidRPr="000D2942">
        <w:rPr>
          <w:rFonts w:ascii="HG丸ｺﾞｼｯｸM-PRO" w:eastAsia="HG丸ｺﾞｼｯｸM-PRO" w:hint="eastAsia"/>
          <w:b/>
          <w:bCs/>
          <w:color w:val="000000"/>
          <w:spacing w:val="-2"/>
          <w:sz w:val="24"/>
          <w:szCs w:val="24"/>
        </w:rPr>
        <w:t>大阪府公募型プロポーザル方式等事業者選定委員会　議事要旨</w:t>
      </w:r>
    </w:p>
    <w:p w14:paraId="45CF4FD7" w14:textId="77777777" w:rsidR="00766943" w:rsidRPr="00766943" w:rsidRDefault="00766943" w:rsidP="00766943">
      <w:pPr>
        <w:spacing w:line="276" w:lineRule="auto"/>
        <w:jc w:val="center"/>
        <w:rPr>
          <w:rFonts w:ascii="HG丸ｺﾞｼｯｸM-PRO" w:eastAsia="HG丸ｺﾞｼｯｸM-PRO" w:hint="eastAsia"/>
          <w:b/>
          <w:bCs/>
          <w:color w:val="000000"/>
          <w:spacing w:val="-2"/>
          <w:sz w:val="24"/>
          <w:szCs w:val="24"/>
        </w:rPr>
      </w:pPr>
    </w:p>
    <w:p w14:paraId="47D810A3" w14:textId="77777777" w:rsidR="00CE5B92" w:rsidRPr="00CE5B92" w:rsidRDefault="00CE5B92" w:rsidP="00DB6C80">
      <w:pPr>
        <w:jc w:val="center"/>
        <w:rPr>
          <w:rFonts w:ascii="UD デジタル 教科書体 NP-R" w:eastAsia="UD デジタル 教科書体 NP-R"/>
        </w:rPr>
      </w:pPr>
    </w:p>
    <w:p w14:paraId="18784A72" w14:textId="77777777" w:rsidR="00CE5B92" w:rsidRPr="00967FB4" w:rsidRDefault="00CE5B92"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１　日時及び場所</w:t>
      </w:r>
    </w:p>
    <w:p w14:paraId="59CCB321" w14:textId="61248B85" w:rsidR="00CE5B92" w:rsidRP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日時：令和</w:t>
      </w:r>
      <w:r w:rsidR="00BF3224">
        <w:rPr>
          <w:rFonts w:ascii="HG丸ｺﾞｼｯｸM-PRO" w:eastAsia="HG丸ｺﾞｼｯｸM-PRO" w:hAnsi="HG丸ｺﾞｼｯｸM-PRO" w:hint="eastAsia"/>
        </w:rPr>
        <w:t>８</w:t>
      </w:r>
      <w:r w:rsidRPr="00CE5B92">
        <w:rPr>
          <w:rFonts w:ascii="HG丸ｺﾞｼｯｸM-PRO" w:eastAsia="HG丸ｺﾞｼｯｸM-PRO" w:hAnsi="HG丸ｺﾞｼｯｸM-PRO" w:hint="eastAsia"/>
        </w:rPr>
        <w:t>年</w:t>
      </w:r>
      <w:r w:rsidR="00BF3224">
        <w:rPr>
          <w:rFonts w:ascii="HG丸ｺﾞｼｯｸM-PRO" w:eastAsia="HG丸ｺﾞｼｯｸM-PRO" w:hAnsi="HG丸ｺﾞｼｯｸM-PRO" w:hint="eastAsia"/>
        </w:rPr>
        <w:t>６</w:t>
      </w:r>
      <w:r w:rsidRPr="00CE5B92">
        <w:rPr>
          <w:rFonts w:ascii="HG丸ｺﾞｼｯｸM-PRO" w:eastAsia="HG丸ｺﾞｼｯｸM-PRO" w:hAnsi="HG丸ｺﾞｼｯｸM-PRO" w:hint="eastAsia"/>
        </w:rPr>
        <w:t>月</w:t>
      </w:r>
      <w:r w:rsidR="00BF3224">
        <w:rPr>
          <w:rFonts w:ascii="HG丸ｺﾞｼｯｸM-PRO" w:eastAsia="HG丸ｺﾞｼｯｸM-PRO" w:hAnsi="HG丸ｺﾞｼｯｸM-PRO" w:hint="eastAsia"/>
        </w:rPr>
        <w:t>２５</w:t>
      </w:r>
      <w:r w:rsidRPr="00CE5B92">
        <w:rPr>
          <w:rFonts w:ascii="HG丸ｺﾞｼｯｸM-PRO" w:eastAsia="HG丸ｺﾞｼｯｸM-PRO" w:hAnsi="HG丸ｺﾞｼｯｸM-PRO" w:hint="eastAsia"/>
        </w:rPr>
        <w:t xml:space="preserve">日（木曜日）　</w:t>
      </w:r>
      <w:r w:rsidR="00BF3224">
        <w:rPr>
          <w:rFonts w:ascii="HG丸ｺﾞｼｯｸM-PRO" w:eastAsia="HG丸ｺﾞｼｯｸM-PRO" w:hAnsi="HG丸ｺﾞｼｯｸM-PRO" w:hint="eastAsia"/>
        </w:rPr>
        <w:t>１３</w:t>
      </w:r>
      <w:r w:rsidRPr="00CE5B92">
        <w:rPr>
          <w:rFonts w:ascii="HG丸ｺﾞｼｯｸM-PRO" w:eastAsia="HG丸ｺﾞｼｯｸM-PRO" w:hAnsi="HG丸ｺﾞｼｯｸM-PRO" w:hint="eastAsia"/>
        </w:rPr>
        <w:t>時</w:t>
      </w:r>
      <w:r w:rsidR="00BF3224">
        <w:rPr>
          <w:rFonts w:ascii="HG丸ｺﾞｼｯｸM-PRO" w:eastAsia="HG丸ｺﾞｼｯｸM-PRO" w:hAnsi="HG丸ｺﾞｼｯｸM-PRO" w:hint="eastAsia"/>
        </w:rPr>
        <w:t>００</w:t>
      </w:r>
      <w:r w:rsidRPr="00CE5B92">
        <w:rPr>
          <w:rFonts w:ascii="HG丸ｺﾞｼｯｸM-PRO" w:eastAsia="HG丸ｺﾞｼｯｸM-PRO" w:hAnsi="HG丸ｺﾞｼｯｸM-PRO" w:hint="eastAsia"/>
        </w:rPr>
        <w:t>分から1</w:t>
      </w:r>
      <w:r w:rsidR="00BF3224">
        <w:rPr>
          <w:rFonts w:ascii="HG丸ｺﾞｼｯｸM-PRO" w:eastAsia="HG丸ｺﾞｼｯｸM-PRO" w:hAnsi="HG丸ｺﾞｼｯｸM-PRO" w:hint="eastAsia"/>
        </w:rPr>
        <w:t>８</w:t>
      </w:r>
      <w:r w:rsidRPr="00CE5B92">
        <w:rPr>
          <w:rFonts w:ascii="HG丸ｺﾞｼｯｸM-PRO" w:eastAsia="HG丸ｺﾞｼｯｸM-PRO" w:hAnsi="HG丸ｺﾞｼｯｸM-PRO" w:hint="eastAsia"/>
        </w:rPr>
        <w:t>時</w:t>
      </w:r>
      <w:r w:rsidR="00BF3224">
        <w:rPr>
          <w:rFonts w:ascii="HG丸ｺﾞｼｯｸM-PRO" w:eastAsia="HG丸ｺﾞｼｯｸM-PRO" w:hAnsi="HG丸ｺﾞｼｯｸM-PRO" w:hint="eastAsia"/>
        </w:rPr>
        <w:t>１５</w:t>
      </w:r>
      <w:r w:rsidRPr="00CE5B92">
        <w:rPr>
          <w:rFonts w:ascii="HG丸ｺﾞｼｯｸM-PRO" w:eastAsia="HG丸ｺﾞｼｯｸM-PRO" w:hAnsi="HG丸ｺﾞｼｯｸM-PRO" w:hint="eastAsia"/>
        </w:rPr>
        <w:t>分</w:t>
      </w:r>
    </w:p>
    <w:p w14:paraId="5E363322" w14:textId="34F1D0F5" w:rsid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場所：</w:t>
      </w:r>
      <w:r w:rsidR="00BF3224" w:rsidRPr="00BF3224">
        <w:rPr>
          <w:rFonts w:ascii="HG丸ｺﾞｼｯｸM-PRO" w:eastAsia="HG丸ｺﾞｼｯｸM-PRO" w:hAnsi="HG丸ｺﾞｼｯｸM-PRO" w:hint="eastAsia"/>
        </w:rPr>
        <w:t>大阪府立労働センター</w:t>
      </w:r>
    </w:p>
    <w:p w14:paraId="6543493C" w14:textId="615D7FB3" w:rsidR="00CE5B92" w:rsidRDefault="00CE5B92" w:rsidP="00CE5B92">
      <w:pPr>
        <w:rPr>
          <w:rFonts w:ascii="HG丸ｺﾞｼｯｸM-PRO" w:eastAsia="HG丸ｺﾞｼｯｸM-PRO" w:hAnsi="HG丸ｺﾞｼｯｸM-PRO"/>
        </w:rPr>
      </w:pPr>
    </w:p>
    <w:p w14:paraId="2D220F50" w14:textId="77777777" w:rsidR="00CE5B92" w:rsidRPr="00967FB4" w:rsidRDefault="00CE5B92"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２　審査方法</w:t>
      </w:r>
    </w:p>
    <w:p w14:paraId="070BA11F" w14:textId="7E8C92BD" w:rsidR="00CE5B92" w:rsidRP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あらかじめ定めた審査基準（公募要領に記載）に基づき、提案事業者から提出された応募書類、プレゼンテーション及び提案事業者への質疑応答の内容をもとに、外部委員で構成する選定委員</w:t>
      </w:r>
      <w:r>
        <w:rPr>
          <w:rFonts w:ascii="HG丸ｺﾞｼｯｸM-PRO" w:eastAsia="HG丸ｺﾞｼｯｸM-PRO" w:hAnsi="HG丸ｺﾞｼｯｸM-PRO" w:hint="eastAsia"/>
        </w:rPr>
        <w:t>３</w:t>
      </w:r>
      <w:r w:rsidRPr="00CE5B92">
        <w:rPr>
          <w:rFonts w:ascii="HG丸ｺﾞｼｯｸM-PRO" w:eastAsia="HG丸ｺﾞｼｯｸM-PRO" w:hAnsi="HG丸ｺﾞｼｯｸM-PRO"/>
        </w:rPr>
        <w:t>名により審査を実施した。</w:t>
      </w:r>
    </w:p>
    <w:p w14:paraId="587CECD7" w14:textId="71E64854" w:rsidR="00FF3FAC" w:rsidRDefault="00FF3FAC" w:rsidP="000A38A8">
      <w:pPr>
        <w:ind w:firstLineChars="100" w:firstLine="210"/>
        <w:rPr>
          <w:rFonts w:ascii="HG丸ｺﾞｼｯｸM-PRO" w:eastAsia="HG丸ｺﾞｼｯｸM-PRO" w:hAnsi="HG丸ｺﾞｼｯｸM-PRO"/>
        </w:rPr>
      </w:pPr>
      <w:r w:rsidRPr="00FF3FAC">
        <w:rPr>
          <w:rFonts w:ascii="HG丸ｺﾞｼｯｸM-PRO" w:eastAsia="HG丸ｺﾞｼｯｸM-PRO" w:hAnsi="HG丸ｺﾞｼｯｸM-PRO" w:hint="eastAsia"/>
        </w:rPr>
        <w:t>最優秀提案事業者は、委員の合議により、各委員の総合評価点の平均が採択基準点を上回る最高得点の提案者を選定した。</w:t>
      </w:r>
    </w:p>
    <w:p w14:paraId="45C8ADE7" w14:textId="77777777" w:rsidR="00FF3FAC" w:rsidRPr="000A38A8" w:rsidRDefault="00FF3FAC" w:rsidP="00FF3FAC">
      <w:pPr>
        <w:ind w:firstLineChars="100" w:firstLine="210"/>
        <w:rPr>
          <w:rFonts w:ascii="HG丸ｺﾞｼｯｸM-PRO" w:eastAsia="HG丸ｺﾞｼｯｸM-PRO" w:hAnsi="HG丸ｺﾞｼｯｸM-PRO"/>
        </w:rPr>
      </w:pPr>
    </w:p>
    <w:p w14:paraId="70E67F00" w14:textId="45AF7AD5" w:rsidR="00FF3FAC" w:rsidRPr="00967FB4" w:rsidRDefault="00FF3FAC"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３　議事概要</w:t>
      </w:r>
    </w:p>
    <w:p w14:paraId="62D23253" w14:textId="295ECADC" w:rsidR="00FF3FAC" w:rsidRDefault="00931267" w:rsidP="00FF3FAC">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w:t>
      </w:r>
      <w:r w:rsidR="00FF3FAC">
        <w:rPr>
          <w:rFonts w:ascii="HG丸ｺﾞｼｯｸM-PRO" w:eastAsia="HG丸ｺﾞｼｯｸM-PRO" w:hint="eastAsia"/>
          <w:color w:val="000000"/>
        </w:rPr>
        <w:t xml:space="preserve">　応募状況及び参加資格審査</w:t>
      </w:r>
    </w:p>
    <w:p w14:paraId="34E17DBC" w14:textId="2667D977" w:rsidR="00FF3FAC" w:rsidRDefault="00FF3FAC" w:rsidP="00FF3FAC">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BF3224">
        <w:rPr>
          <w:rFonts w:ascii="HG丸ｺﾞｼｯｸM-PRO" w:eastAsia="HG丸ｺﾞｼｯｸM-PRO" w:hint="eastAsia"/>
          <w:color w:val="000000"/>
        </w:rPr>
        <w:t>１１</w:t>
      </w:r>
      <w:r>
        <w:rPr>
          <w:rFonts w:ascii="HG丸ｺﾞｼｯｸM-PRO" w:eastAsia="HG丸ｺﾞｼｯｸM-PRO" w:hint="eastAsia"/>
          <w:color w:val="000000"/>
        </w:rPr>
        <w:t>者より応募があり、</w:t>
      </w:r>
      <w:r w:rsidRPr="00194897">
        <w:rPr>
          <w:rFonts w:ascii="HG丸ｺﾞｼｯｸM-PRO" w:eastAsia="HG丸ｺﾞｼｯｸM-PRO" w:hint="eastAsia"/>
          <w:color w:val="000000"/>
        </w:rPr>
        <w:t>当該事業者が参加資格を満たしている旨を確認</w:t>
      </w:r>
    </w:p>
    <w:p w14:paraId="790E60B3" w14:textId="77777777" w:rsidR="00833E08" w:rsidRDefault="00833E08" w:rsidP="00FF3FAC">
      <w:pPr>
        <w:spacing w:line="276" w:lineRule="auto"/>
        <w:ind w:firstLineChars="300" w:firstLine="630"/>
        <w:rPr>
          <w:rFonts w:ascii="HG丸ｺﾞｼｯｸM-PRO" w:eastAsia="HG丸ｺﾞｼｯｸM-PRO"/>
          <w:color w:val="000000"/>
        </w:rPr>
      </w:pPr>
    </w:p>
    <w:p w14:paraId="66BD1EE1" w14:textId="127BEB5F" w:rsidR="00FF3FAC" w:rsidRDefault="00931267" w:rsidP="00FF3FAC">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w:t>
      </w:r>
      <w:r w:rsidR="00FF3FAC">
        <w:rPr>
          <w:rFonts w:ascii="HG丸ｺﾞｼｯｸM-PRO" w:eastAsia="HG丸ｺﾞｼｯｸM-PRO" w:hint="eastAsia"/>
          <w:color w:val="000000"/>
        </w:rPr>
        <w:t xml:space="preserve">　審査方法及び審査基準</w:t>
      </w:r>
    </w:p>
    <w:p w14:paraId="30EB3D7D" w14:textId="3D1B7294" w:rsidR="00FF3FAC" w:rsidRPr="00766943" w:rsidRDefault="00FF3FAC" w:rsidP="00766943">
      <w:pPr>
        <w:spacing w:line="276" w:lineRule="auto"/>
        <w:ind w:leftChars="300" w:left="84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E5B92">
        <w:rPr>
          <w:rFonts w:ascii="HG丸ｺﾞｼｯｸM-PRO" w:eastAsia="HG丸ｺﾞｼｯｸM-PRO" w:hAnsi="HG丸ｺﾞｼｯｸM-PRO" w:hint="eastAsia"/>
        </w:rPr>
        <w:t>委員ごとに</w:t>
      </w:r>
      <w:r w:rsidRPr="00CE5B92">
        <w:rPr>
          <w:rFonts w:ascii="HG丸ｺﾞｼｯｸM-PRO" w:eastAsia="HG丸ｺﾞｼｯｸM-PRO" w:hAnsi="HG丸ｺﾞｼｯｸM-PRO"/>
        </w:rPr>
        <w:t>100点満点で採点を行い、各委員の採点結果の平均点が最も高かったものを最優秀提案事業者として選定</w:t>
      </w:r>
      <w:r w:rsidR="009919C7">
        <w:rPr>
          <w:rFonts w:ascii="HG丸ｺﾞｼｯｸM-PRO" w:eastAsia="HG丸ｺﾞｼｯｸM-PRO" w:hAnsi="HG丸ｺﾞｼｯｸM-PRO" w:hint="eastAsia"/>
        </w:rPr>
        <w:t>。</w:t>
      </w:r>
    </w:p>
    <w:p w14:paraId="2E394948" w14:textId="37A0B541" w:rsidR="00FF3FAC" w:rsidRDefault="00FF3FAC" w:rsidP="00FF3FAC">
      <w:pPr>
        <w:spacing w:line="276" w:lineRule="auto"/>
        <w:ind w:leftChars="300" w:left="840" w:hangingChars="100" w:hanging="210"/>
        <w:rPr>
          <w:rFonts w:ascii="HG丸ｺﾞｼｯｸM-PRO" w:eastAsia="HG丸ｺﾞｼｯｸM-PRO"/>
          <w:color w:val="000000"/>
        </w:rPr>
      </w:pPr>
      <w:r w:rsidRPr="009C4F30">
        <w:rPr>
          <w:rFonts w:ascii="HG丸ｺﾞｼｯｸM-PRO" w:eastAsia="HG丸ｺﾞｼｯｸM-PRO" w:hint="eastAsia"/>
          <w:color w:val="000000"/>
        </w:rPr>
        <w:t>・審査の結果、最優秀提案者の評価点が100点満点中60点未満の場合は採択しない旨を確認。</w:t>
      </w:r>
    </w:p>
    <w:p w14:paraId="2B564CC4" w14:textId="77777777" w:rsidR="00833E08" w:rsidRPr="00FF3FAC" w:rsidRDefault="00833E08" w:rsidP="00FF3FAC">
      <w:pPr>
        <w:spacing w:line="276" w:lineRule="auto"/>
        <w:ind w:leftChars="300" w:left="840" w:hangingChars="100" w:hanging="210"/>
        <w:rPr>
          <w:rFonts w:ascii="HG丸ｺﾞｼｯｸM-PRO" w:eastAsia="HG丸ｺﾞｼｯｸM-PRO"/>
          <w:color w:val="000000"/>
        </w:rPr>
      </w:pPr>
    </w:p>
    <w:p w14:paraId="2E7C9109" w14:textId="677C4EED" w:rsidR="00FF3FAC" w:rsidRDefault="00FF3FAC" w:rsidP="00FF3FAC">
      <w:pPr>
        <w:spacing w:line="276" w:lineRule="auto"/>
        <w:rPr>
          <w:rFonts w:ascii="HG丸ｺﾞｼｯｸM-PRO" w:eastAsia="HG丸ｺﾞｼｯｸM-PRO"/>
          <w:color w:val="000000"/>
        </w:rPr>
      </w:pPr>
      <w:r>
        <w:rPr>
          <w:rFonts w:ascii="HG丸ｺﾞｼｯｸM-PRO" w:eastAsia="HG丸ｺﾞｼｯｸM-PRO" w:hint="eastAsia"/>
          <w:color w:val="000000"/>
        </w:rPr>
        <w:t xml:space="preserve">　</w:t>
      </w:r>
      <w:r w:rsidR="00931267">
        <w:rPr>
          <w:rFonts w:ascii="HG丸ｺﾞｼｯｸM-PRO" w:eastAsia="HG丸ｺﾞｼｯｸM-PRO" w:hint="eastAsia"/>
          <w:color w:val="000000"/>
        </w:rPr>
        <w:t>○</w:t>
      </w:r>
      <w:r>
        <w:rPr>
          <w:rFonts w:ascii="HG丸ｺﾞｼｯｸM-PRO" w:eastAsia="HG丸ｺﾞｼｯｸM-PRO" w:hint="eastAsia"/>
          <w:color w:val="000000"/>
        </w:rPr>
        <w:t xml:space="preserve">　プレゼンテーション審査</w:t>
      </w:r>
    </w:p>
    <w:p w14:paraId="0E4F295E" w14:textId="0B81E05B" w:rsidR="00FF3FAC" w:rsidRPr="00FF3FAC" w:rsidRDefault="00FF3FAC" w:rsidP="00FF3FAC">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FF3FAC">
        <w:rPr>
          <w:rFonts w:ascii="HG丸ｺﾞｼｯｸM-PRO" w:eastAsia="HG丸ｺﾞｼｯｸM-PRO" w:hAnsi="HG丸ｺﾞｼｯｸM-PRO" w:hint="eastAsia"/>
        </w:rPr>
        <w:t>提案内容について、提案者が</w:t>
      </w:r>
      <w:r w:rsidRPr="00FF3FAC">
        <w:rPr>
          <w:rFonts w:ascii="HG丸ｺﾞｼｯｸM-PRO" w:eastAsia="HG丸ｺﾞｼｯｸM-PRO" w:hAnsi="HG丸ｺﾞｼｯｸM-PRO"/>
        </w:rPr>
        <w:t>10分間のプレゼンテーションを実施。</w:t>
      </w:r>
    </w:p>
    <w:p w14:paraId="6B0F3BBA" w14:textId="3939F84F" w:rsidR="00FF3FAC" w:rsidRDefault="00FF3FAC" w:rsidP="00FF3FAC">
      <w:pPr>
        <w:rPr>
          <w:rFonts w:ascii="HG丸ｺﾞｼｯｸM-PRO" w:eastAsia="HG丸ｺﾞｼｯｸM-PRO" w:hAnsi="HG丸ｺﾞｼｯｸM-PRO"/>
        </w:rPr>
      </w:pPr>
      <w:r w:rsidRPr="00FF3FA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FF3FAC">
        <w:rPr>
          <w:rFonts w:ascii="HG丸ｺﾞｼｯｸM-PRO" w:eastAsia="HG丸ｺﾞｼｯｸM-PRO" w:hAnsi="HG丸ｺﾞｼｯｸM-PRO" w:hint="eastAsia"/>
        </w:rPr>
        <w:t>・その後、委員による質疑を実施。</w:t>
      </w:r>
    </w:p>
    <w:p w14:paraId="5F033304" w14:textId="7692CCA1" w:rsidR="00CE5B92" w:rsidRDefault="00FF3FAC" w:rsidP="00FF3FAC">
      <w:pPr>
        <w:ind w:leftChars="300" w:left="840" w:hangingChars="100" w:hanging="210"/>
        <w:rPr>
          <w:rFonts w:ascii="HG丸ｺﾞｼｯｸM-PRO" w:eastAsia="HG丸ｺﾞｼｯｸM-PRO"/>
          <w:color w:val="000000"/>
        </w:rPr>
      </w:pPr>
      <w:r w:rsidRPr="008233DD">
        <w:rPr>
          <w:rFonts w:ascii="HG丸ｺﾞｼｯｸM-PRO" w:eastAsia="HG丸ｺﾞｼｯｸM-PRO" w:hint="eastAsia"/>
          <w:color w:val="000000"/>
        </w:rPr>
        <w:t>・</w:t>
      </w:r>
      <w:r>
        <w:rPr>
          <w:rFonts w:ascii="HG丸ｺﾞｼｯｸM-PRO" w:eastAsia="HG丸ｺﾞｼｯｸM-PRO" w:hint="eastAsia"/>
          <w:color w:val="000000"/>
        </w:rPr>
        <w:t>審査にあたっては、審査過程の公正性・公平性</w:t>
      </w:r>
      <w:r w:rsidRPr="008233DD">
        <w:rPr>
          <w:rFonts w:ascii="HG丸ｺﾞｼｯｸM-PRO" w:eastAsia="HG丸ｺﾞｼｯｸM-PRO" w:hint="eastAsia"/>
          <w:color w:val="000000"/>
        </w:rPr>
        <w:t>を期するため、</w:t>
      </w:r>
      <w:r>
        <w:rPr>
          <w:rFonts w:ascii="HG丸ｺﾞｼｯｸM-PRO" w:eastAsia="HG丸ｺﾞｼｯｸM-PRO" w:hint="eastAsia"/>
          <w:color w:val="000000"/>
        </w:rPr>
        <w:t>提案事業者名が特定できないよう提案事業者の企業名等を匿名とした上で審査を実施。</w:t>
      </w:r>
    </w:p>
    <w:p w14:paraId="78C13053" w14:textId="77777777" w:rsidR="00833E08" w:rsidRDefault="00833E08" w:rsidP="00FF3FAC">
      <w:pPr>
        <w:ind w:leftChars="300" w:left="840" w:hangingChars="100" w:hanging="210"/>
        <w:rPr>
          <w:rFonts w:ascii="HG丸ｺﾞｼｯｸM-PRO" w:eastAsia="HG丸ｺﾞｼｯｸM-PRO"/>
          <w:color w:val="000000"/>
        </w:rPr>
      </w:pPr>
    </w:p>
    <w:p w14:paraId="5B2E4574" w14:textId="567A42F6" w:rsidR="00FF3FAC" w:rsidRDefault="00FF3FAC" w:rsidP="00FF3FAC">
      <w:pPr>
        <w:pStyle w:val="a8"/>
        <w:numPr>
          <w:ilvl w:val="0"/>
          <w:numId w:val="1"/>
        </w:numPr>
        <w:ind w:leftChars="0"/>
        <w:rPr>
          <w:rFonts w:ascii="HG丸ｺﾞｼｯｸM-PRO" w:eastAsia="HG丸ｺﾞｼｯｸM-PRO" w:hAnsi="HG丸ｺﾞｼｯｸM-PRO"/>
        </w:rPr>
      </w:pPr>
      <w:r w:rsidRPr="00FF3FAC">
        <w:rPr>
          <w:rFonts w:ascii="HG丸ｺﾞｼｯｸM-PRO" w:eastAsia="HG丸ｺﾞｼｯｸM-PRO" w:hAnsi="HG丸ｺﾞｼｯｸM-PRO" w:hint="eastAsia"/>
        </w:rPr>
        <w:t>審査対象者：</w:t>
      </w:r>
      <w:r w:rsidR="00BF3224">
        <w:rPr>
          <w:rFonts w:ascii="HG丸ｺﾞｼｯｸM-PRO" w:eastAsia="HG丸ｺﾞｼｯｸM-PRO" w:hAnsi="HG丸ｺﾞｼｯｸM-PRO" w:hint="eastAsia"/>
        </w:rPr>
        <w:t>１１</w:t>
      </w:r>
      <w:r w:rsidRPr="00FF3FAC">
        <w:rPr>
          <w:rFonts w:ascii="HG丸ｺﾞｼｯｸM-PRO" w:eastAsia="HG丸ｺﾞｼｯｸM-PRO" w:hAnsi="HG丸ｺﾞｼｯｸM-PRO" w:hint="eastAsia"/>
        </w:rPr>
        <w:t>事業者（申込順）</w:t>
      </w:r>
      <w:r w:rsidR="00371CAE" w:rsidRPr="00371CAE">
        <w:rPr>
          <w:rFonts w:ascii="HG丸ｺﾞｼｯｸM-PRO" w:eastAsia="HG丸ｺﾞｼｯｸM-PRO" w:hAnsi="HG丸ｺﾞｼｯｸM-PRO" w:hint="eastAsia"/>
        </w:rPr>
        <w:t>【採択予定者数：</w:t>
      </w:r>
      <w:r w:rsidR="00371CAE" w:rsidRPr="00371CAE">
        <w:rPr>
          <w:rFonts w:ascii="HG丸ｺﾞｼｯｸM-PRO" w:eastAsia="HG丸ｺﾞｼｯｸM-PRO" w:hAnsi="HG丸ｺﾞｼｯｸM-PRO"/>
        </w:rPr>
        <w:t>1 者】</w:t>
      </w:r>
    </w:p>
    <w:p w14:paraId="1770B5EE" w14:textId="41D12D1E" w:rsidR="00BF3224" w:rsidRPr="00BF3224" w:rsidRDefault="00BF3224" w:rsidP="00BF3224">
      <w:pPr>
        <w:ind w:firstLineChars="300" w:firstLine="630"/>
        <w:rPr>
          <w:rFonts w:ascii="HG丸ｺﾞｼｯｸM-PRO" w:eastAsia="HG丸ｺﾞｼｯｸM-PRO" w:hAnsi="HG丸ｺﾞｼｯｸM-PRO"/>
        </w:rPr>
      </w:pPr>
      <w:bookmarkStart w:id="0" w:name="_Hlk233713340"/>
      <w:r>
        <w:rPr>
          <w:rFonts w:ascii="HG丸ｺﾞｼｯｸM-PRO" w:eastAsia="HG丸ｺﾞｼｯｸM-PRO" w:hAnsi="HG丸ｺﾞｼｯｸM-PRO" w:hint="eastAsia"/>
        </w:rPr>
        <w:t>・</w:t>
      </w:r>
      <w:r w:rsidRPr="00BF3224">
        <w:rPr>
          <w:rFonts w:ascii="HG丸ｺﾞｼｯｸM-PRO" w:eastAsia="HG丸ｺﾞｼｯｸM-PRO" w:hAnsi="HG丸ｺﾞｼｯｸM-PRO"/>
        </w:rPr>
        <w:t>TSP太陽株式会社</w:t>
      </w:r>
      <w:r w:rsidR="00950CA5">
        <w:rPr>
          <w:rFonts w:ascii="HG丸ｺﾞｼｯｸM-PRO" w:eastAsia="HG丸ｺﾞｼｯｸM-PRO" w:hAnsi="HG丸ｺﾞｼｯｸM-PRO" w:hint="eastAsia"/>
        </w:rPr>
        <w:t xml:space="preserve"> 大阪支店</w:t>
      </w:r>
    </w:p>
    <w:p w14:paraId="53E31583" w14:textId="0F65472C" w:rsidR="00BF3224" w:rsidRPr="00BF3224" w:rsidRDefault="00BF3224" w:rsidP="00950CA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rPr>
        <w:t>株式会社新東通信</w:t>
      </w:r>
      <w:r w:rsidR="00950CA5">
        <w:rPr>
          <w:rFonts w:ascii="HG丸ｺﾞｼｯｸM-PRO" w:eastAsia="HG丸ｺﾞｼｯｸM-PRO" w:hAnsi="HG丸ｺﾞｼｯｸM-PRO" w:hint="eastAsia"/>
        </w:rPr>
        <w:t xml:space="preserve">　</w:t>
      </w:r>
      <w:r w:rsidRPr="00BF3224">
        <w:rPr>
          <w:rFonts w:ascii="HG丸ｺﾞｼｯｸM-PRO" w:eastAsia="HG丸ｺﾞｼｯｸM-PRO" w:hAnsi="HG丸ｺﾞｼｯｸM-PRO" w:hint="eastAsia"/>
        </w:rPr>
        <w:t>新東大阪</w:t>
      </w:r>
    </w:p>
    <w:p w14:paraId="49BD19E2" w14:textId="7A334EC2"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BF3224">
        <w:rPr>
          <w:rFonts w:ascii="HG丸ｺﾞｼｯｸM-PRO" w:eastAsia="HG丸ｺﾞｼｯｸM-PRO" w:hAnsi="HG丸ｺﾞｼｯｸM-PRO" w:hint="eastAsia"/>
        </w:rPr>
        <w:t>博報堂グループ共同企業体</w:t>
      </w:r>
    </w:p>
    <w:p w14:paraId="7696BE07" w14:textId="30797CDF"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株式会社トライアウト</w:t>
      </w:r>
    </w:p>
    <w:p w14:paraId="100504F6" w14:textId="4308A3F1"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株式会社　朝日広告社</w:t>
      </w:r>
    </w:p>
    <w:p w14:paraId="2B9C12EE" w14:textId="3EF8C9E1"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株式会社　新通</w:t>
      </w:r>
    </w:p>
    <w:p w14:paraId="1D8F0BD4" w14:textId="635F1471"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rPr>
        <w:t>TOPPAN株式会社</w:t>
      </w:r>
    </w:p>
    <w:p w14:paraId="13C595EA" w14:textId="492ED39E"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株式会社</w:t>
      </w:r>
      <w:r w:rsidRPr="00BF3224">
        <w:rPr>
          <w:rFonts w:ascii="HG丸ｺﾞｼｯｸM-PRO" w:eastAsia="HG丸ｺﾞｼｯｸM-PRO" w:hAnsi="HG丸ｺﾞｼｯｸM-PRO"/>
        </w:rPr>
        <w:t>DNPプランニングネットワーク</w:t>
      </w:r>
    </w:p>
    <w:p w14:paraId="1E14F9F1" w14:textId="67A5594F"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株式会社南海国際旅行</w:t>
      </w:r>
    </w:p>
    <w:p w14:paraId="25C5546A" w14:textId="066686F0" w:rsidR="00BF3224"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rPr>
        <w:t>JTB・NEP共同企業体</w:t>
      </w:r>
    </w:p>
    <w:p w14:paraId="20466A57" w14:textId="5E3D02F3" w:rsidR="00931267" w:rsidRPr="00BF3224" w:rsidRDefault="00BF3224" w:rsidP="00BF3224">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3224">
        <w:rPr>
          <w:rFonts w:ascii="HG丸ｺﾞｼｯｸM-PRO" w:eastAsia="HG丸ｺﾞｼｯｸM-PRO" w:hAnsi="HG丸ｺﾞｼｯｸM-PRO" w:hint="eastAsia"/>
        </w:rPr>
        <w:t>東武トップツアーズ株式会社</w:t>
      </w:r>
      <w:r w:rsidRPr="00BF3224">
        <w:rPr>
          <w:rFonts w:ascii="HG丸ｺﾞｼｯｸM-PRO" w:eastAsia="HG丸ｺﾞｼｯｸM-PRO" w:hAnsi="HG丸ｺﾞｼｯｸM-PRO"/>
        </w:rPr>
        <w:t xml:space="preserve"> 大阪法人事業部</w:t>
      </w:r>
    </w:p>
    <w:bookmarkEnd w:id="0"/>
    <w:p w14:paraId="29C6FE12" w14:textId="77777777" w:rsidR="00371CAE" w:rsidRDefault="00371CAE" w:rsidP="00931267">
      <w:pPr>
        <w:rPr>
          <w:rFonts w:ascii="HG丸ｺﾞｼｯｸM-PRO" w:eastAsia="HG丸ｺﾞｼｯｸM-PRO" w:hAnsi="HG丸ｺﾞｼｯｸM-PRO"/>
        </w:rPr>
      </w:pPr>
    </w:p>
    <w:p w14:paraId="1562850A" w14:textId="574AC2CE" w:rsidR="00371CAE" w:rsidRDefault="00371CAE" w:rsidP="00931267">
      <w:pPr>
        <w:rPr>
          <w:rFonts w:ascii="HG丸ｺﾞｼｯｸM-PRO" w:eastAsia="HG丸ｺﾞｼｯｸM-PRO" w:hAnsi="HG丸ｺﾞｼｯｸM-PRO"/>
        </w:rPr>
      </w:pPr>
      <w:r w:rsidRPr="00371CAE">
        <w:rPr>
          <w:rFonts w:ascii="HG丸ｺﾞｼｯｸM-PRO" w:eastAsia="HG丸ｺﾞｼｯｸM-PRO" w:hAnsi="HG丸ｺﾞｼｯｸM-PRO" w:hint="eastAsia"/>
        </w:rPr>
        <w:t xml:space="preserve">　○提案事業者の評価点（得点順）・提案金額（税込）</w:t>
      </w:r>
    </w:p>
    <w:p w14:paraId="12F5DB04" w14:textId="1179770B" w:rsidR="00A81F1E" w:rsidRPr="00A81F1E" w:rsidRDefault="000C5395" w:rsidP="00A81F1E">
      <w:pPr>
        <w:tabs>
          <w:tab w:val="left" w:pos="567"/>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C62A6">
        <w:rPr>
          <w:rFonts w:ascii="HG丸ｺﾞｼｯｸM-PRO" w:eastAsia="HG丸ｺﾞｼｯｸM-PRO" w:hAnsi="HG丸ｺﾞｼｯｸM-PRO"/>
        </w:rPr>
        <w:t xml:space="preserve"> </w:t>
      </w:r>
      <w:bookmarkStart w:id="1" w:name="_Hlk233713376"/>
      <w:r w:rsidRPr="000C5395">
        <w:rPr>
          <w:rFonts w:ascii="HG丸ｺﾞｼｯｸM-PRO" w:eastAsia="HG丸ｺﾞｼｯｸM-PRO" w:hAnsi="HG丸ｺﾞｼｯｸM-PRO" w:hint="eastAsia"/>
        </w:rPr>
        <w:t>・</w:t>
      </w:r>
      <w:r w:rsidRPr="000C5395">
        <w:rPr>
          <w:rFonts w:ascii="HG丸ｺﾞｼｯｸM-PRO" w:eastAsia="HG丸ｺﾞｼｯｸM-PRO" w:hAnsi="HG丸ｺﾞｼｯｸM-PRO"/>
        </w:rPr>
        <w:t>7</w:t>
      </w:r>
      <w:r w:rsidR="00EB604A">
        <w:rPr>
          <w:rFonts w:ascii="HG丸ｺﾞｼｯｸM-PRO" w:eastAsia="HG丸ｺﾞｼｯｸM-PRO" w:hAnsi="HG丸ｺﾞｼｯｸM-PRO"/>
        </w:rPr>
        <w:t>9</w:t>
      </w:r>
      <w:r w:rsidRPr="000C5395">
        <w:rPr>
          <w:rFonts w:ascii="HG丸ｺﾞｼｯｸM-PRO" w:eastAsia="HG丸ｺﾞｼｯｸM-PRO" w:hAnsi="HG丸ｺﾞｼｯｸM-PRO"/>
        </w:rPr>
        <w:t>.</w:t>
      </w:r>
      <w:r w:rsidR="00A81F1E">
        <w:rPr>
          <w:rFonts w:ascii="HG丸ｺﾞｼｯｸM-PRO" w:eastAsia="HG丸ｺﾞｼｯｸM-PRO" w:hAnsi="HG丸ｺﾞｼｯｸM-PRO" w:hint="eastAsia"/>
        </w:rPr>
        <w:t>2</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sidR="00A81F1E">
        <w:rPr>
          <w:rFonts w:ascii="HG丸ｺﾞｼｯｸM-PRO" w:eastAsia="HG丸ｺﾞｼｯｸM-PRO" w:hAnsi="HG丸ｺﾞｼｯｸM-PRO" w:hint="eastAsia"/>
        </w:rPr>
        <w:t>4.9</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00A81F1E">
        <w:rPr>
          <w:rFonts w:ascii="HG丸ｺﾞｼｯｸM-PRO" w:eastAsia="HG丸ｺﾞｼｯｸM-PRO" w:hAnsi="HG丸ｺﾞｼｯｸM-PRO" w:hint="eastAsia"/>
        </w:rPr>
        <w:t>50</w:t>
      </w:r>
      <w:r w:rsidR="00EB604A" w:rsidRPr="00EB604A">
        <w:rPr>
          <w:rFonts w:ascii="HG丸ｺﾞｼｯｸM-PRO" w:eastAsia="HG丸ｺﾞｼｯｸM-PRO" w:hAnsi="HG丸ｺﾞｼｯｸM-PRO"/>
        </w:rPr>
        <w:t>,</w:t>
      </w:r>
      <w:r w:rsidR="00DC11AD">
        <w:rPr>
          <w:rFonts w:ascii="HG丸ｺﾞｼｯｸM-PRO" w:eastAsia="HG丸ｺﾞｼｯｸM-PRO" w:hAnsi="HG丸ｺﾞｼｯｸM-PRO" w:hint="eastAsia"/>
        </w:rPr>
        <w:t>457</w:t>
      </w:r>
      <w:r w:rsidR="00EB604A" w:rsidRPr="00EB604A">
        <w:rPr>
          <w:rFonts w:ascii="HG丸ｺﾞｼｯｸM-PRO" w:eastAsia="HG丸ｺﾞｼｯｸM-PRO" w:hAnsi="HG丸ｺﾞｼｯｸM-PRO"/>
        </w:rPr>
        <w:t>,</w:t>
      </w:r>
      <w:r w:rsidR="00DC11AD">
        <w:rPr>
          <w:rFonts w:ascii="HG丸ｺﾞｼｯｸM-PRO" w:eastAsia="HG丸ｺﾞｼｯｸM-PRO" w:hAnsi="HG丸ｺﾞｼｯｸM-PRO" w:hint="eastAsia"/>
        </w:rPr>
        <w:t>0</w:t>
      </w:r>
      <w:r w:rsidR="00EB604A" w:rsidRPr="00EB604A">
        <w:rPr>
          <w:rFonts w:ascii="HG丸ｺﾞｼｯｸM-PRO" w:eastAsia="HG丸ｺﾞｼｯｸM-PRO" w:hAnsi="HG丸ｺﾞｼｯｸM-PRO"/>
        </w:rPr>
        <w:t>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249F96B7" w14:textId="40EC4119" w:rsidR="000C5395" w:rsidRPr="00A81F1E" w:rsidRDefault="000C5395" w:rsidP="00EB604A">
      <w:pPr>
        <w:rPr>
          <w:rFonts w:ascii="HG丸ｺﾞｼｯｸM-PRO" w:eastAsia="HG丸ｺﾞｼｯｸM-PRO" w:hAnsi="HG丸ｺﾞｼｯｸM-PRO"/>
          <w:shd w:val="pct15" w:color="auto" w:fill="FFFFFF"/>
        </w:rPr>
      </w:pPr>
      <w:r w:rsidRPr="000C5395">
        <w:rPr>
          <w:rFonts w:ascii="HG丸ｺﾞｼｯｸM-PRO" w:eastAsia="HG丸ｺﾞｼｯｸM-PRO" w:hAnsi="HG丸ｺﾞｼｯｸM-PRO" w:hint="eastAsia"/>
        </w:rPr>
        <w:t xml:space="preserve">　　</w:t>
      </w:r>
      <w:r w:rsidR="00EB604A">
        <w:rPr>
          <w:rFonts w:ascii="HG丸ｺﾞｼｯｸM-PRO" w:eastAsia="HG丸ｺﾞｼｯｸM-PRO" w:hAnsi="HG丸ｺﾞｼｯｸM-PRO" w:hint="eastAsia"/>
        </w:rPr>
        <w:t xml:space="preserve"> </w:t>
      </w:r>
      <w:r w:rsidR="00EB604A" w:rsidRPr="00A81F1E">
        <w:rPr>
          <w:rFonts w:ascii="HG丸ｺﾞｼｯｸM-PRO" w:eastAsia="HG丸ｺﾞｼｯｸM-PRO" w:hAnsi="HG丸ｺﾞｼｯｸM-PRO" w:hint="eastAsia"/>
        </w:rPr>
        <w:t>・</w:t>
      </w:r>
      <w:r w:rsidR="00EB604A" w:rsidRPr="00A81F1E">
        <w:rPr>
          <w:rFonts w:ascii="HG丸ｺﾞｼｯｸM-PRO" w:eastAsia="HG丸ｺﾞｼｯｸM-PRO" w:hAnsi="HG丸ｺﾞｼｯｸM-PRO"/>
        </w:rPr>
        <w:t>7</w:t>
      </w:r>
      <w:r w:rsidR="00A81F1E" w:rsidRPr="00A81F1E">
        <w:rPr>
          <w:rFonts w:ascii="HG丸ｺﾞｼｯｸM-PRO" w:eastAsia="HG丸ｺﾞｼｯｸM-PRO" w:hAnsi="HG丸ｺﾞｼｯｸM-PRO"/>
        </w:rPr>
        <w:t>7</w:t>
      </w:r>
      <w:r w:rsidR="00EB604A" w:rsidRPr="00A81F1E">
        <w:rPr>
          <w:rFonts w:ascii="HG丸ｺﾞｼｯｸM-PRO" w:eastAsia="HG丸ｺﾞｼｯｸM-PRO" w:hAnsi="HG丸ｺﾞｼｯｸM-PRO"/>
        </w:rPr>
        <w:t>.</w:t>
      </w:r>
      <w:r w:rsidR="00A81F1E" w:rsidRPr="00A81F1E">
        <w:rPr>
          <w:rFonts w:ascii="HG丸ｺﾞｼｯｸM-PRO" w:eastAsia="HG丸ｺﾞｼｯｸM-PRO" w:hAnsi="HG丸ｺﾞｼｯｸM-PRO"/>
        </w:rPr>
        <w:t>9</w:t>
      </w:r>
      <w:r w:rsidR="00EB604A" w:rsidRPr="00A81F1E">
        <w:rPr>
          <w:rFonts w:ascii="HG丸ｺﾞｼｯｸM-PRO" w:eastAsia="HG丸ｺﾞｼｯｸM-PRO" w:hAnsi="HG丸ｺﾞｼｯｸM-PRO"/>
        </w:rPr>
        <w:t>点（価格</w:t>
      </w:r>
      <w:r w:rsidR="00C14C0E" w:rsidRPr="00A81F1E">
        <w:rPr>
          <w:rFonts w:ascii="HG丸ｺﾞｼｯｸM-PRO" w:eastAsia="HG丸ｺﾞｼｯｸM-PRO" w:hAnsi="HG丸ｺﾞｼｯｸM-PRO" w:hint="eastAsia"/>
        </w:rPr>
        <w:t>点</w:t>
      </w:r>
      <w:r w:rsidR="00EB604A" w:rsidRPr="00A81F1E">
        <w:rPr>
          <w:rFonts w:ascii="HG丸ｺﾞｼｯｸM-PRO" w:eastAsia="HG丸ｺﾞｼｯｸM-PRO" w:hAnsi="HG丸ｺﾞｼｯｸM-PRO"/>
        </w:rPr>
        <w:t>：4.9点</w:t>
      </w:r>
      <w:r w:rsidR="00C14C0E" w:rsidRPr="00A81F1E">
        <w:rPr>
          <w:rFonts w:ascii="HG丸ｺﾞｼｯｸM-PRO" w:eastAsia="HG丸ｺﾞｼｯｸM-PRO" w:hAnsi="HG丸ｺﾞｼｯｸM-PRO" w:hint="eastAsia"/>
        </w:rPr>
        <w:t>、</w:t>
      </w:r>
      <w:r w:rsidR="00EB604A" w:rsidRPr="00A81F1E">
        <w:rPr>
          <w:rFonts w:ascii="HG丸ｺﾞｼｯｸM-PRO" w:eastAsia="HG丸ｺﾞｼｯｸM-PRO" w:hAnsi="HG丸ｺﾞｼｯｸM-PRO"/>
        </w:rPr>
        <w:t>提案金額：</w:t>
      </w:r>
      <w:r w:rsidR="00A81F1E" w:rsidRPr="00A81F1E">
        <w:rPr>
          <w:rFonts w:ascii="HG丸ｺﾞｼｯｸM-PRO" w:eastAsia="HG丸ｺﾞｼｯｸM-PRO" w:hAnsi="HG丸ｺﾞｼｯｸM-PRO"/>
        </w:rPr>
        <w:t>50,380,000</w:t>
      </w:r>
      <w:r w:rsidR="00EB604A" w:rsidRPr="00A81F1E">
        <w:rPr>
          <w:rFonts w:ascii="HG丸ｺﾞｼｯｸM-PRO" w:eastAsia="HG丸ｺﾞｼｯｸM-PRO" w:hAnsi="HG丸ｺﾞｼｯｸM-PRO"/>
        </w:rPr>
        <w:t>円</w:t>
      </w:r>
      <w:r w:rsidR="00C14C0E" w:rsidRPr="00A81F1E">
        <w:rPr>
          <w:rFonts w:ascii="HG丸ｺﾞｼｯｸM-PRO" w:eastAsia="HG丸ｺﾞｼｯｸM-PRO" w:hAnsi="HG丸ｺﾞｼｯｸM-PRO" w:hint="eastAsia"/>
        </w:rPr>
        <w:t>）</w:t>
      </w:r>
    </w:p>
    <w:p w14:paraId="533F69DB" w14:textId="6EFE9BBB" w:rsidR="00EB604A" w:rsidRPr="000830E1" w:rsidRDefault="00EB604A" w:rsidP="00EB604A">
      <w:pPr>
        <w:rPr>
          <w:rFonts w:ascii="HG丸ｺﾞｼｯｸM-PRO" w:eastAsia="HG丸ｺﾞｼｯｸM-PRO" w:hAnsi="HG丸ｺﾞｼｯｸM-PRO"/>
        </w:rPr>
      </w:pPr>
      <w:r w:rsidRPr="000830E1">
        <w:rPr>
          <w:rFonts w:ascii="HG丸ｺﾞｼｯｸM-PRO" w:eastAsia="HG丸ｺﾞｼｯｸM-PRO" w:hAnsi="HG丸ｺﾞｼｯｸM-PRO"/>
        </w:rPr>
        <w:t xml:space="preserve">     </w:t>
      </w:r>
      <w:r w:rsidRPr="000830E1">
        <w:rPr>
          <w:rFonts w:ascii="HG丸ｺﾞｼｯｸM-PRO" w:eastAsia="HG丸ｺﾞｼｯｸM-PRO" w:hAnsi="HG丸ｺﾞｼｯｸM-PRO" w:hint="eastAsia"/>
        </w:rPr>
        <w:t>・</w:t>
      </w:r>
      <w:r w:rsidR="000830E1" w:rsidRPr="000830E1">
        <w:rPr>
          <w:rFonts w:ascii="HG丸ｺﾞｼｯｸM-PRO" w:eastAsia="HG丸ｺﾞｼｯｸM-PRO" w:hAnsi="HG丸ｺﾞｼｯｸM-PRO"/>
        </w:rPr>
        <w:t>7</w:t>
      </w:r>
      <w:r w:rsidR="00930FAF">
        <w:rPr>
          <w:rFonts w:ascii="HG丸ｺﾞｼｯｸM-PRO" w:eastAsia="HG丸ｺﾞｼｯｸM-PRO" w:hAnsi="HG丸ｺﾞｼｯｸM-PRO" w:hint="eastAsia"/>
        </w:rPr>
        <w:t>3</w:t>
      </w:r>
      <w:r w:rsidR="000830E1" w:rsidRPr="000830E1">
        <w:rPr>
          <w:rFonts w:ascii="HG丸ｺﾞｼｯｸM-PRO" w:eastAsia="HG丸ｺﾞｼｯｸM-PRO" w:hAnsi="HG丸ｺﾞｼｯｸM-PRO"/>
        </w:rPr>
        <w:t>.9</w:t>
      </w:r>
      <w:r w:rsidRPr="000830E1">
        <w:rPr>
          <w:rFonts w:ascii="HG丸ｺﾞｼｯｸM-PRO" w:eastAsia="HG丸ｺﾞｼｯｸM-PRO" w:hAnsi="HG丸ｺﾞｼｯｸM-PRO"/>
        </w:rPr>
        <w:t>点（価格</w:t>
      </w:r>
      <w:r w:rsidR="00C14C0E" w:rsidRPr="000830E1">
        <w:rPr>
          <w:rFonts w:ascii="HG丸ｺﾞｼｯｸM-PRO" w:eastAsia="HG丸ｺﾞｼｯｸM-PRO" w:hAnsi="HG丸ｺﾞｼｯｸM-PRO" w:hint="eastAsia"/>
        </w:rPr>
        <w:t>点</w:t>
      </w:r>
      <w:r w:rsidRPr="000830E1">
        <w:rPr>
          <w:rFonts w:ascii="HG丸ｺﾞｼｯｸM-PRO" w:eastAsia="HG丸ｺﾞｼｯｸM-PRO" w:hAnsi="HG丸ｺﾞｼｯｸM-PRO"/>
        </w:rPr>
        <w:t>：</w:t>
      </w:r>
      <w:r w:rsidR="000830E1" w:rsidRPr="000830E1">
        <w:rPr>
          <w:rFonts w:ascii="HG丸ｺﾞｼｯｸM-PRO" w:eastAsia="HG丸ｺﾞｼｯｸM-PRO" w:hAnsi="HG丸ｺﾞｼｯｸM-PRO"/>
        </w:rPr>
        <w:t>4.9</w:t>
      </w:r>
      <w:r w:rsidRPr="000830E1">
        <w:rPr>
          <w:rFonts w:ascii="HG丸ｺﾞｼｯｸM-PRO" w:eastAsia="HG丸ｺﾞｼｯｸM-PRO" w:hAnsi="HG丸ｺﾞｼｯｸM-PRO"/>
        </w:rPr>
        <w:t>点</w:t>
      </w:r>
      <w:r w:rsidR="00C14C0E" w:rsidRPr="000830E1">
        <w:rPr>
          <w:rFonts w:ascii="HG丸ｺﾞｼｯｸM-PRO" w:eastAsia="HG丸ｺﾞｼｯｸM-PRO" w:hAnsi="HG丸ｺﾞｼｯｸM-PRO" w:hint="eastAsia"/>
        </w:rPr>
        <w:t>、</w:t>
      </w:r>
      <w:r w:rsidRPr="000830E1">
        <w:rPr>
          <w:rFonts w:ascii="HG丸ｺﾞｼｯｸM-PRO" w:eastAsia="HG丸ｺﾞｼｯｸM-PRO" w:hAnsi="HG丸ｺﾞｼｯｸM-PRO"/>
        </w:rPr>
        <w:t>提案金額：</w:t>
      </w:r>
      <w:r w:rsidR="000830E1" w:rsidRPr="000830E1">
        <w:rPr>
          <w:rFonts w:ascii="HG丸ｺﾞｼｯｸM-PRO" w:eastAsia="HG丸ｺﾞｼｯｸM-PRO" w:hAnsi="HG丸ｺﾞｼｯｸM-PRO"/>
        </w:rPr>
        <w:t>50,450,400</w:t>
      </w:r>
      <w:r w:rsidRPr="000830E1">
        <w:rPr>
          <w:rFonts w:ascii="HG丸ｺﾞｼｯｸM-PRO" w:eastAsia="HG丸ｺﾞｼｯｸM-PRO" w:hAnsi="HG丸ｺﾞｼｯｸM-PRO"/>
        </w:rPr>
        <w:t>円</w:t>
      </w:r>
      <w:r w:rsidR="00C14C0E" w:rsidRPr="000830E1">
        <w:rPr>
          <w:rFonts w:ascii="HG丸ｺﾞｼｯｸM-PRO" w:eastAsia="HG丸ｺﾞｼｯｸM-PRO" w:hAnsi="HG丸ｺﾞｼｯｸM-PRO" w:hint="eastAsia"/>
        </w:rPr>
        <w:t>）</w:t>
      </w:r>
    </w:p>
    <w:p w14:paraId="43EFFC3F" w14:textId="1A40537B" w:rsidR="00EB604A" w:rsidRPr="000830E1" w:rsidRDefault="00EB604A" w:rsidP="00EB604A">
      <w:pPr>
        <w:rPr>
          <w:rFonts w:ascii="HG丸ｺﾞｼｯｸM-PRO" w:eastAsia="HG丸ｺﾞｼｯｸM-PRO" w:hAnsi="HG丸ｺﾞｼｯｸM-PRO"/>
        </w:rPr>
      </w:pPr>
      <w:r w:rsidRPr="000830E1">
        <w:rPr>
          <w:rFonts w:ascii="HG丸ｺﾞｼｯｸM-PRO" w:eastAsia="HG丸ｺﾞｼｯｸM-PRO" w:hAnsi="HG丸ｺﾞｼｯｸM-PRO"/>
        </w:rPr>
        <w:t xml:space="preserve">     </w:t>
      </w:r>
      <w:r w:rsidRPr="000830E1">
        <w:rPr>
          <w:rFonts w:ascii="HG丸ｺﾞｼｯｸM-PRO" w:eastAsia="HG丸ｺﾞｼｯｸM-PRO" w:hAnsi="HG丸ｺﾞｼｯｸM-PRO" w:hint="eastAsia"/>
        </w:rPr>
        <w:t>・</w:t>
      </w:r>
      <w:r w:rsidR="000830E1" w:rsidRPr="000830E1">
        <w:rPr>
          <w:rFonts w:ascii="HG丸ｺﾞｼｯｸM-PRO" w:eastAsia="HG丸ｺﾞｼｯｸM-PRO" w:hAnsi="HG丸ｺﾞｼｯｸM-PRO"/>
        </w:rPr>
        <w:t>71.2</w:t>
      </w:r>
      <w:r w:rsidRPr="000830E1">
        <w:rPr>
          <w:rFonts w:ascii="HG丸ｺﾞｼｯｸM-PRO" w:eastAsia="HG丸ｺﾞｼｯｸM-PRO" w:hAnsi="HG丸ｺﾞｼｯｸM-PRO"/>
        </w:rPr>
        <w:t>点（価格</w:t>
      </w:r>
      <w:r w:rsidR="00C14C0E" w:rsidRPr="000830E1">
        <w:rPr>
          <w:rFonts w:ascii="HG丸ｺﾞｼｯｸM-PRO" w:eastAsia="HG丸ｺﾞｼｯｸM-PRO" w:hAnsi="HG丸ｺﾞｼｯｸM-PRO" w:hint="eastAsia"/>
        </w:rPr>
        <w:t>点</w:t>
      </w:r>
      <w:r w:rsidRPr="000830E1">
        <w:rPr>
          <w:rFonts w:ascii="HG丸ｺﾞｼｯｸM-PRO" w:eastAsia="HG丸ｺﾞｼｯｸM-PRO" w:hAnsi="HG丸ｺﾞｼｯｸM-PRO"/>
        </w:rPr>
        <w:t>：</w:t>
      </w:r>
      <w:r w:rsidR="000830E1" w:rsidRPr="000830E1">
        <w:rPr>
          <w:rFonts w:ascii="HG丸ｺﾞｼｯｸM-PRO" w:eastAsia="HG丸ｺﾞｼｯｸM-PRO" w:hAnsi="HG丸ｺﾞｼｯｸM-PRO"/>
        </w:rPr>
        <w:t>4.9</w:t>
      </w:r>
      <w:r w:rsidRPr="000830E1">
        <w:rPr>
          <w:rFonts w:ascii="HG丸ｺﾞｼｯｸM-PRO" w:eastAsia="HG丸ｺﾞｼｯｸM-PRO" w:hAnsi="HG丸ｺﾞｼｯｸM-PRO"/>
        </w:rPr>
        <w:t>点</w:t>
      </w:r>
      <w:r w:rsidR="00C14C0E" w:rsidRPr="000830E1">
        <w:rPr>
          <w:rFonts w:ascii="HG丸ｺﾞｼｯｸM-PRO" w:eastAsia="HG丸ｺﾞｼｯｸM-PRO" w:hAnsi="HG丸ｺﾞｼｯｸM-PRO" w:hint="eastAsia"/>
        </w:rPr>
        <w:t>、</w:t>
      </w:r>
      <w:r w:rsidRPr="000830E1">
        <w:rPr>
          <w:rFonts w:ascii="HG丸ｺﾞｼｯｸM-PRO" w:eastAsia="HG丸ｺﾞｼｯｸM-PRO" w:hAnsi="HG丸ｺﾞｼｯｸM-PRO"/>
        </w:rPr>
        <w:t>提案金額：</w:t>
      </w:r>
      <w:r w:rsidR="000830E1" w:rsidRPr="000830E1">
        <w:rPr>
          <w:rFonts w:ascii="HG丸ｺﾞｼｯｸM-PRO" w:eastAsia="HG丸ｺﾞｼｯｸM-PRO" w:hAnsi="HG丸ｺﾞｼｯｸM-PRO"/>
        </w:rPr>
        <w:t>50,160,000</w:t>
      </w:r>
      <w:r w:rsidRPr="000830E1">
        <w:rPr>
          <w:rFonts w:ascii="HG丸ｺﾞｼｯｸM-PRO" w:eastAsia="HG丸ｺﾞｼｯｸM-PRO" w:hAnsi="HG丸ｺﾞｼｯｸM-PRO"/>
        </w:rPr>
        <w:t>円</w:t>
      </w:r>
      <w:r w:rsidR="00C14C0E" w:rsidRPr="000830E1">
        <w:rPr>
          <w:rFonts w:ascii="HG丸ｺﾞｼｯｸM-PRO" w:eastAsia="HG丸ｺﾞｼｯｸM-PRO" w:hAnsi="HG丸ｺﾞｼｯｸM-PRO" w:hint="eastAsia"/>
        </w:rPr>
        <w:t>）</w:t>
      </w:r>
    </w:p>
    <w:p w14:paraId="12AC3164" w14:textId="74D2A981" w:rsidR="00EB604A" w:rsidRPr="00F715DC" w:rsidRDefault="00EB604A" w:rsidP="00EB604A">
      <w:pPr>
        <w:ind w:firstLineChars="250" w:firstLine="525"/>
        <w:rPr>
          <w:rFonts w:ascii="HG丸ｺﾞｼｯｸM-PRO" w:eastAsia="HG丸ｺﾞｼｯｸM-PRO" w:hAnsi="HG丸ｺﾞｼｯｸM-PRO"/>
        </w:rPr>
      </w:pPr>
      <w:r w:rsidRPr="00F715DC">
        <w:rPr>
          <w:rFonts w:ascii="HG丸ｺﾞｼｯｸM-PRO" w:eastAsia="HG丸ｺﾞｼｯｸM-PRO" w:hAnsi="HG丸ｺﾞｼｯｸM-PRO" w:hint="eastAsia"/>
        </w:rPr>
        <w:t>・</w:t>
      </w:r>
      <w:r w:rsidR="00F715DC" w:rsidRPr="00F715DC">
        <w:rPr>
          <w:rFonts w:ascii="HG丸ｺﾞｼｯｸM-PRO" w:eastAsia="HG丸ｺﾞｼｯｸM-PRO" w:hAnsi="HG丸ｺﾞｼｯｸM-PRO"/>
        </w:rPr>
        <w:t>69.8</w:t>
      </w:r>
      <w:r w:rsidRPr="00F715DC">
        <w:rPr>
          <w:rFonts w:ascii="HG丸ｺﾞｼｯｸM-PRO" w:eastAsia="HG丸ｺﾞｼｯｸM-PRO" w:hAnsi="HG丸ｺﾞｼｯｸM-PRO"/>
        </w:rPr>
        <w:t>点（価格</w:t>
      </w:r>
      <w:r w:rsidR="00C14C0E" w:rsidRPr="00F715DC">
        <w:rPr>
          <w:rFonts w:ascii="HG丸ｺﾞｼｯｸM-PRO" w:eastAsia="HG丸ｺﾞｼｯｸM-PRO" w:hAnsi="HG丸ｺﾞｼｯｸM-PRO" w:hint="eastAsia"/>
        </w:rPr>
        <w:t>点</w:t>
      </w:r>
      <w:r w:rsidRPr="00F715DC">
        <w:rPr>
          <w:rFonts w:ascii="HG丸ｺﾞｼｯｸM-PRO" w:eastAsia="HG丸ｺﾞｼｯｸM-PRO" w:hAnsi="HG丸ｺﾞｼｯｸM-PRO"/>
        </w:rPr>
        <w:t>：4.</w:t>
      </w:r>
      <w:r w:rsidR="00F715DC" w:rsidRPr="00F715DC">
        <w:rPr>
          <w:rFonts w:ascii="HG丸ｺﾞｼｯｸM-PRO" w:eastAsia="HG丸ｺﾞｼｯｸM-PRO" w:hAnsi="HG丸ｺﾞｼｯｸM-PRO"/>
        </w:rPr>
        <w:t>8</w:t>
      </w:r>
      <w:r w:rsidRPr="00F715DC">
        <w:rPr>
          <w:rFonts w:ascii="HG丸ｺﾞｼｯｸM-PRO" w:eastAsia="HG丸ｺﾞｼｯｸM-PRO" w:hAnsi="HG丸ｺﾞｼｯｸM-PRO"/>
        </w:rPr>
        <w:t>点</w:t>
      </w:r>
      <w:r w:rsidR="00C14C0E" w:rsidRPr="00F715DC">
        <w:rPr>
          <w:rFonts w:ascii="HG丸ｺﾞｼｯｸM-PRO" w:eastAsia="HG丸ｺﾞｼｯｸM-PRO" w:hAnsi="HG丸ｺﾞｼｯｸM-PRO" w:hint="eastAsia"/>
        </w:rPr>
        <w:t>、</w:t>
      </w:r>
      <w:r w:rsidRPr="00F715DC">
        <w:rPr>
          <w:rFonts w:ascii="HG丸ｺﾞｼｯｸM-PRO" w:eastAsia="HG丸ｺﾞｼｯｸM-PRO" w:hAnsi="HG丸ｺﾞｼｯｸM-PRO"/>
        </w:rPr>
        <w:t>提案金額：</w:t>
      </w:r>
      <w:r w:rsidR="00F715DC" w:rsidRPr="00F715DC">
        <w:rPr>
          <w:rFonts w:ascii="HG丸ｺﾞｼｯｸM-PRO" w:eastAsia="HG丸ｺﾞｼｯｸM-PRO" w:hAnsi="HG丸ｺﾞｼｯｸM-PRO"/>
        </w:rPr>
        <w:t>50,472,730</w:t>
      </w:r>
      <w:r w:rsidRPr="00F715DC">
        <w:rPr>
          <w:rFonts w:ascii="HG丸ｺﾞｼｯｸM-PRO" w:eastAsia="HG丸ｺﾞｼｯｸM-PRO" w:hAnsi="HG丸ｺﾞｼｯｸM-PRO"/>
        </w:rPr>
        <w:t>円</w:t>
      </w:r>
      <w:r w:rsidR="00C14C0E" w:rsidRPr="00F715DC">
        <w:rPr>
          <w:rFonts w:ascii="HG丸ｺﾞｼｯｸM-PRO" w:eastAsia="HG丸ｺﾞｼｯｸM-PRO" w:hAnsi="HG丸ｺﾞｼｯｸM-PRO" w:hint="eastAsia"/>
        </w:rPr>
        <w:t>）</w:t>
      </w:r>
    </w:p>
    <w:p w14:paraId="2402430A" w14:textId="2790294D" w:rsidR="00EB604A" w:rsidRPr="00F10D1E" w:rsidRDefault="00EB604A" w:rsidP="00F10D1E">
      <w:pPr>
        <w:ind w:firstLineChars="250" w:firstLine="525"/>
        <w:rPr>
          <w:rFonts w:ascii="HG丸ｺﾞｼｯｸM-PRO" w:eastAsia="HG丸ｺﾞｼｯｸM-PRO" w:hAnsi="HG丸ｺﾞｼｯｸM-PRO"/>
        </w:rPr>
      </w:pPr>
      <w:r w:rsidRPr="00F10D1E">
        <w:rPr>
          <w:rFonts w:ascii="HG丸ｺﾞｼｯｸM-PRO" w:eastAsia="HG丸ｺﾞｼｯｸM-PRO" w:hAnsi="HG丸ｺﾞｼｯｸM-PRO" w:hint="eastAsia"/>
        </w:rPr>
        <w:t>・6</w:t>
      </w:r>
      <w:r w:rsidR="00F10D1E" w:rsidRPr="00F10D1E">
        <w:rPr>
          <w:rFonts w:ascii="HG丸ｺﾞｼｯｸM-PRO" w:eastAsia="HG丸ｺﾞｼｯｸM-PRO" w:hAnsi="HG丸ｺﾞｼｯｸM-PRO"/>
        </w:rPr>
        <w:t>8</w:t>
      </w:r>
      <w:r w:rsidRPr="00F10D1E">
        <w:rPr>
          <w:rFonts w:ascii="HG丸ｺﾞｼｯｸM-PRO" w:eastAsia="HG丸ｺﾞｼｯｸM-PRO" w:hAnsi="HG丸ｺﾞｼｯｸM-PRO"/>
        </w:rPr>
        <w:t>.2点（価格</w:t>
      </w:r>
      <w:r w:rsidR="00C14C0E" w:rsidRPr="00F10D1E">
        <w:rPr>
          <w:rFonts w:ascii="HG丸ｺﾞｼｯｸM-PRO" w:eastAsia="HG丸ｺﾞｼｯｸM-PRO" w:hAnsi="HG丸ｺﾞｼｯｸM-PRO" w:hint="eastAsia"/>
        </w:rPr>
        <w:t>点</w:t>
      </w:r>
      <w:r w:rsidRPr="00F10D1E">
        <w:rPr>
          <w:rFonts w:ascii="HG丸ｺﾞｼｯｸM-PRO" w:eastAsia="HG丸ｺﾞｼｯｸM-PRO" w:hAnsi="HG丸ｺﾞｼｯｸM-PRO"/>
        </w:rPr>
        <w:t>：4.9点</w:t>
      </w:r>
      <w:r w:rsidR="00C14C0E" w:rsidRPr="00F10D1E">
        <w:rPr>
          <w:rFonts w:ascii="HG丸ｺﾞｼｯｸM-PRO" w:eastAsia="HG丸ｺﾞｼｯｸM-PRO" w:hAnsi="HG丸ｺﾞｼｯｸM-PRO" w:hint="eastAsia"/>
        </w:rPr>
        <w:t>、</w:t>
      </w:r>
      <w:r w:rsidRPr="00F10D1E">
        <w:rPr>
          <w:rFonts w:ascii="HG丸ｺﾞｼｯｸM-PRO" w:eastAsia="HG丸ｺﾞｼｯｸM-PRO" w:hAnsi="HG丸ｺﾞｼｯｸM-PRO"/>
        </w:rPr>
        <w:t>提案金額：</w:t>
      </w:r>
      <w:r w:rsidR="00F10D1E" w:rsidRPr="00F10D1E">
        <w:rPr>
          <w:rFonts w:ascii="HG丸ｺﾞｼｯｸM-PRO" w:eastAsia="HG丸ｺﾞｼｯｸM-PRO" w:hAnsi="HG丸ｺﾞｼｯｸM-PRO"/>
        </w:rPr>
        <w:t>50,462,500</w:t>
      </w:r>
      <w:r w:rsidRPr="00F10D1E">
        <w:rPr>
          <w:rFonts w:ascii="HG丸ｺﾞｼｯｸM-PRO" w:eastAsia="HG丸ｺﾞｼｯｸM-PRO" w:hAnsi="HG丸ｺﾞｼｯｸM-PRO"/>
        </w:rPr>
        <w:t>円</w:t>
      </w:r>
      <w:r w:rsidR="00C14C0E" w:rsidRPr="00F10D1E">
        <w:rPr>
          <w:rFonts w:ascii="HG丸ｺﾞｼｯｸM-PRO" w:eastAsia="HG丸ｺﾞｼｯｸM-PRO" w:hAnsi="HG丸ｺﾞｼｯｸM-PRO" w:hint="eastAsia"/>
        </w:rPr>
        <w:t>）</w:t>
      </w:r>
    </w:p>
    <w:p w14:paraId="0032D1D5" w14:textId="7E2D0896" w:rsidR="00EB604A" w:rsidRPr="00A81F1E" w:rsidRDefault="00EB604A" w:rsidP="00EB604A">
      <w:pPr>
        <w:ind w:firstLineChars="250" w:firstLine="525"/>
        <w:rPr>
          <w:rFonts w:ascii="HG丸ｺﾞｼｯｸM-PRO" w:eastAsia="HG丸ｺﾞｼｯｸM-PRO" w:hAnsi="HG丸ｺﾞｼｯｸM-PRO"/>
          <w:shd w:val="pct15" w:color="auto" w:fill="FFFFFF"/>
        </w:rPr>
      </w:pPr>
      <w:r w:rsidRPr="00B008B8">
        <w:rPr>
          <w:rFonts w:ascii="HG丸ｺﾞｼｯｸM-PRO" w:eastAsia="HG丸ｺﾞｼｯｸM-PRO" w:hAnsi="HG丸ｺﾞｼｯｸM-PRO" w:hint="eastAsia"/>
        </w:rPr>
        <w:t>・</w:t>
      </w:r>
      <w:r w:rsidR="00F10D1E" w:rsidRPr="00B008B8">
        <w:rPr>
          <w:rFonts w:ascii="HG丸ｺﾞｼｯｸM-PRO" w:eastAsia="HG丸ｺﾞｼｯｸM-PRO" w:hAnsi="HG丸ｺﾞｼｯｸM-PRO"/>
        </w:rPr>
        <w:t>68</w:t>
      </w:r>
      <w:r w:rsidRPr="00B008B8">
        <w:rPr>
          <w:rFonts w:ascii="HG丸ｺﾞｼｯｸM-PRO" w:eastAsia="HG丸ｺﾞｼｯｸM-PRO" w:hAnsi="HG丸ｺﾞｼｯｸM-PRO"/>
        </w:rPr>
        <w:t>.</w:t>
      </w:r>
      <w:r w:rsidR="00F10D1E" w:rsidRPr="00B008B8">
        <w:rPr>
          <w:rFonts w:ascii="HG丸ｺﾞｼｯｸM-PRO" w:eastAsia="HG丸ｺﾞｼｯｸM-PRO" w:hAnsi="HG丸ｺﾞｼｯｸM-PRO"/>
        </w:rPr>
        <w:t>1</w:t>
      </w:r>
      <w:r w:rsidRPr="00B008B8">
        <w:rPr>
          <w:rFonts w:ascii="HG丸ｺﾞｼｯｸM-PRO" w:eastAsia="HG丸ｺﾞｼｯｸM-PRO" w:hAnsi="HG丸ｺﾞｼｯｸM-PRO"/>
        </w:rPr>
        <w:t>点（価格</w:t>
      </w:r>
      <w:r w:rsidR="00C14C0E" w:rsidRPr="00B008B8">
        <w:rPr>
          <w:rFonts w:ascii="HG丸ｺﾞｼｯｸM-PRO" w:eastAsia="HG丸ｺﾞｼｯｸM-PRO" w:hAnsi="HG丸ｺﾞｼｯｸM-PRO" w:hint="eastAsia"/>
        </w:rPr>
        <w:t>点</w:t>
      </w:r>
      <w:r w:rsidRPr="00B008B8">
        <w:rPr>
          <w:rFonts w:ascii="HG丸ｺﾞｼｯｸM-PRO" w:eastAsia="HG丸ｺﾞｼｯｸM-PRO" w:hAnsi="HG丸ｺﾞｼｯｸM-PRO"/>
        </w:rPr>
        <w:t>：4.</w:t>
      </w:r>
      <w:r w:rsidR="00B008B8" w:rsidRPr="00B008B8">
        <w:rPr>
          <w:rFonts w:ascii="HG丸ｺﾞｼｯｸM-PRO" w:eastAsia="HG丸ｺﾞｼｯｸM-PRO" w:hAnsi="HG丸ｺﾞｼｯｸM-PRO"/>
        </w:rPr>
        <w:t>8</w:t>
      </w:r>
      <w:r w:rsidRPr="00B008B8">
        <w:rPr>
          <w:rFonts w:ascii="HG丸ｺﾞｼｯｸM-PRO" w:eastAsia="HG丸ｺﾞｼｯｸM-PRO" w:hAnsi="HG丸ｺﾞｼｯｸM-PRO"/>
        </w:rPr>
        <w:t>点</w:t>
      </w:r>
      <w:r w:rsidR="00C14C0E" w:rsidRPr="00B008B8">
        <w:rPr>
          <w:rFonts w:ascii="HG丸ｺﾞｼｯｸM-PRO" w:eastAsia="HG丸ｺﾞｼｯｸM-PRO" w:hAnsi="HG丸ｺﾞｼｯｸM-PRO" w:hint="eastAsia"/>
        </w:rPr>
        <w:t>、</w:t>
      </w:r>
      <w:r w:rsidRPr="00B008B8">
        <w:rPr>
          <w:rFonts w:ascii="HG丸ｺﾞｼｯｸM-PRO" w:eastAsia="HG丸ｺﾞｼｯｸM-PRO" w:hAnsi="HG丸ｺﾞｼｯｸM-PRO"/>
        </w:rPr>
        <w:t>提案金額：</w:t>
      </w:r>
      <w:r w:rsidR="00B008B8" w:rsidRPr="00B008B8">
        <w:rPr>
          <w:rFonts w:ascii="HG丸ｺﾞｼｯｸM-PRO" w:eastAsia="HG丸ｺﾞｼｯｸM-PRO" w:hAnsi="HG丸ｺﾞｼｯｸM-PRO"/>
        </w:rPr>
        <w:t>50,487,113</w:t>
      </w:r>
      <w:r w:rsidRPr="00B008B8">
        <w:rPr>
          <w:rFonts w:ascii="HG丸ｺﾞｼｯｸM-PRO" w:eastAsia="HG丸ｺﾞｼｯｸM-PRO" w:hAnsi="HG丸ｺﾞｼｯｸM-PRO"/>
        </w:rPr>
        <w:t>円</w:t>
      </w:r>
      <w:r w:rsidR="00C14C0E" w:rsidRPr="00B008B8">
        <w:rPr>
          <w:rFonts w:ascii="HG丸ｺﾞｼｯｸM-PRO" w:eastAsia="HG丸ｺﾞｼｯｸM-PRO" w:hAnsi="HG丸ｺﾞｼｯｸM-PRO" w:hint="eastAsia"/>
        </w:rPr>
        <w:t>）</w:t>
      </w:r>
    </w:p>
    <w:p w14:paraId="7F781BEF" w14:textId="327217A2" w:rsidR="00A81F1E" w:rsidRPr="00B008B8" w:rsidRDefault="00A81F1E" w:rsidP="00A81F1E">
      <w:pPr>
        <w:ind w:firstLineChars="250" w:firstLine="525"/>
        <w:rPr>
          <w:rFonts w:ascii="HG丸ｺﾞｼｯｸM-PRO" w:eastAsia="HG丸ｺﾞｼｯｸM-PRO" w:hAnsi="HG丸ｺﾞｼｯｸM-PRO"/>
        </w:rPr>
      </w:pPr>
      <w:r w:rsidRPr="00B008B8">
        <w:rPr>
          <w:rFonts w:ascii="HG丸ｺﾞｼｯｸM-PRO" w:eastAsia="HG丸ｺﾞｼｯｸM-PRO" w:hAnsi="HG丸ｺﾞｼｯｸM-PRO" w:hint="eastAsia"/>
        </w:rPr>
        <w:t>・</w:t>
      </w:r>
      <w:r w:rsidR="00B008B8" w:rsidRPr="00B008B8">
        <w:rPr>
          <w:rFonts w:ascii="HG丸ｺﾞｼｯｸM-PRO" w:eastAsia="HG丸ｺﾞｼｯｸM-PRO" w:hAnsi="HG丸ｺﾞｼｯｸM-PRO"/>
        </w:rPr>
        <w:t>66</w:t>
      </w:r>
      <w:r w:rsidRPr="00B008B8">
        <w:rPr>
          <w:rFonts w:ascii="HG丸ｺﾞｼｯｸM-PRO" w:eastAsia="HG丸ｺﾞｼｯｸM-PRO" w:hAnsi="HG丸ｺﾞｼｯｸM-PRO"/>
        </w:rPr>
        <w:t>.</w:t>
      </w:r>
      <w:r w:rsidR="00B008B8" w:rsidRPr="00B008B8">
        <w:rPr>
          <w:rFonts w:ascii="HG丸ｺﾞｼｯｸM-PRO" w:eastAsia="HG丸ｺﾞｼｯｸM-PRO" w:hAnsi="HG丸ｺﾞｼｯｸM-PRO"/>
        </w:rPr>
        <w:t>6</w:t>
      </w:r>
      <w:r w:rsidRPr="00B008B8">
        <w:rPr>
          <w:rFonts w:ascii="HG丸ｺﾞｼｯｸM-PRO" w:eastAsia="HG丸ｺﾞｼｯｸM-PRO" w:hAnsi="HG丸ｺﾞｼｯｸM-PRO"/>
        </w:rPr>
        <w:t>点（価格</w:t>
      </w:r>
      <w:r w:rsidRPr="00B008B8">
        <w:rPr>
          <w:rFonts w:ascii="HG丸ｺﾞｼｯｸM-PRO" w:eastAsia="HG丸ｺﾞｼｯｸM-PRO" w:hAnsi="HG丸ｺﾞｼｯｸM-PRO" w:hint="eastAsia"/>
        </w:rPr>
        <w:t>点</w:t>
      </w:r>
      <w:r w:rsidRPr="00B008B8">
        <w:rPr>
          <w:rFonts w:ascii="HG丸ｺﾞｼｯｸM-PRO" w:eastAsia="HG丸ｺﾞｼｯｸM-PRO" w:hAnsi="HG丸ｺﾞｼｯｸM-PRO"/>
        </w:rPr>
        <w:t>：4.9点</w:t>
      </w:r>
      <w:r w:rsidRPr="00B008B8">
        <w:rPr>
          <w:rFonts w:ascii="HG丸ｺﾞｼｯｸM-PRO" w:eastAsia="HG丸ｺﾞｼｯｸM-PRO" w:hAnsi="HG丸ｺﾞｼｯｸM-PRO" w:hint="eastAsia"/>
        </w:rPr>
        <w:t>、</w:t>
      </w:r>
      <w:r w:rsidRPr="00B008B8">
        <w:rPr>
          <w:rFonts w:ascii="HG丸ｺﾞｼｯｸM-PRO" w:eastAsia="HG丸ｺﾞｼｯｸM-PRO" w:hAnsi="HG丸ｺﾞｼｯｸM-PRO"/>
        </w:rPr>
        <w:t>提案金額：</w:t>
      </w:r>
      <w:r w:rsidR="00977309" w:rsidRPr="00977309">
        <w:rPr>
          <w:rFonts w:ascii="HG丸ｺﾞｼｯｸM-PRO" w:eastAsia="HG丸ｺﾞｼｯｸM-PRO" w:hAnsi="HG丸ｺﾞｼｯｸM-PRO"/>
        </w:rPr>
        <w:t>50</w:t>
      </w:r>
      <w:r w:rsidR="00977309">
        <w:rPr>
          <w:rFonts w:ascii="HG丸ｺﾞｼｯｸM-PRO" w:eastAsia="HG丸ｺﾞｼｯｸM-PRO" w:hAnsi="HG丸ｺﾞｼｯｸM-PRO"/>
        </w:rPr>
        <w:t>,</w:t>
      </w:r>
      <w:r w:rsidR="00977309" w:rsidRPr="00977309">
        <w:rPr>
          <w:rFonts w:ascii="HG丸ｺﾞｼｯｸM-PRO" w:eastAsia="HG丸ｺﾞｼｯｸM-PRO" w:hAnsi="HG丸ｺﾞｼｯｸM-PRO"/>
        </w:rPr>
        <w:t>458</w:t>
      </w:r>
      <w:r w:rsidR="00977309">
        <w:rPr>
          <w:rFonts w:ascii="HG丸ｺﾞｼｯｸM-PRO" w:eastAsia="HG丸ｺﾞｼｯｸM-PRO" w:hAnsi="HG丸ｺﾞｼｯｸM-PRO"/>
        </w:rPr>
        <w:t>,</w:t>
      </w:r>
      <w:r w:rsidR="00977309" w:rsidRPr="00977309">
        <w:rPr>
          <w:rFonts w:ascii="HG丸ｺﾞｼｯｸM-PRO" w:eastAsia="HG丸ｺﾞｼｯｸM-PRO" w:hAnsi="HG丸ｺﾞｼｯｸM-PRO"/>
        </w:rPr>
        <w:t>265</w:t>
      </w:r>
      <w:r w:rsidRPr="00B008B8">
        <w:rPr>
          <w:rFonts w:ascii="HG丸ｺﾞｼｯｸM-PRO" w:eastAsia="HG丸ｺﾞｼｯｸM-PRO" w:hAnsi="HG丸ｺﾞｼｯｸM-PRO"/>
        </w:rPr>
        <w:t>円</w:t>
      </w:r>
      <w:r w:rsidRPr="00B008B8">
        <w:rPr>
          <w:rFonts w:ascii="HG丸ｺﾞｼｯｸM-PRO" w:eastAsia="HG丸ｺﾞｼｯｸM-PRO" w:hAnsi="HG丸ｺﾞｼｯｸM-PRO" w:hint="eastAsia"/>
        </w:rPr>
        <w:t>）</w:t>
      </w:r>
    </w:p>
    <w:p w14:paraId="44C0135D" w14:textId="7A3803DE" w:rsidR="00A81F1E" w:rsidRPr="00A81F1E" w:rsidRDefault="00A81F1E" w:rsidP="00A81F1E">
      <w:pPr>
        <w:ind w:firstLineChars="250" w:firstLine="525"/>
        <w:rPr>
          <w:rFonts w:ascii="HG丸ｺﾞｼｯｸM-PRO" w:eastAsia="HG丸ｺﾞｼｯｸM-PRO" w:hAnsi="HG丸ｺﾞｼｯｸM-PRO"/>
          <w:shd w:val="pct15" w:color="auto" w:fill="FFFFFF"/>
        </w:rPr>
      </w:pPr>
      <w:r w:rsidRPr="00977309">
        <w:rPr>
          <w:rFonts w:ascii="HG丸ｺﾞｼｯｸM-PRO" w:eastAsia="HG丸ｺﾞｼｯｸM-PRO" w:hAnsi="HG丸ｺﾞｼｯｸM-PRO" w:hint="eastAsia"/>
        </w:rPr>
        <w:t>・</w:t>
      </w:r>
      <w:r w:rsidR="00977309" w:rsidRPr="00977309">
        <w:rPr>
          <w:rFonts w:ascii="HG丸ｺﾞｼｯｸM-PRO" w:eastAsia="HG丸ｺﾞｼｯｸM-PRO" w:hAnsi="HG丸ｺﾞｼｯｸM-PRO"/>
        </w:rPr>
        <w:t>61</w:t>
      </w:r>
      <w:r w:rsidRPr="00977309">
        <w:rPr>
          <w:rFonts w:ascii="HG丸ｺﾞｼｯｸM-PRO" w:eastAsia="HG丸ｺﾞｼｯｸM-PRO" w:hAnsi="HG丸ｺﾞｼｯｸM-PRO"/>
        </w:rPr>
        <w:t>.</w:t>
      </w:r>
      <w:r w:rsidR="00977309" w:rsidRPr="00977309">
        <w:rPr>
          <w:rFonts w:ascii="HG丸ｺﾞｼｯｸM-PRO" w:eastAsia="HG丸ｺﾞｼｯｸM-PRO" w:hAnsi="HG丸ｺﾞｼｯｸM-PRO"/>
        </w:rPr>
        <w:t>9</w:t>
      </w:r>
      <w:r w:rsidRPr="00977309">
        <w:rPr>
          <w:rFonts w:ascii="HG丸ｺﾞｼｯｸM-PRO" w:eastAsia="HG丸ｺﾞｼｯｸM-PRO" w:hAnsi="HG丸ｺﾞｼｯｸM-PRO"/>
        </w:rPr>
        <w:t>点（価格</w:t>
      </w:r>
      <w:r w:rsidRPr="00977309">
        <w:rPr>
          <w:rFonts w:ascii="HG丸ｺﾞｼｯｸM-PRO" w:eastAsia="HG丸ｺﾞｼｯｸM-PRO" w:hAnsi="HG丸ｺﾞｼｯｸM-PRO" w:hint="eastAsia"/>
        </w:rPr>
        <w:t>点</w:t>
      </w:r>
      <w:r w:rsidRPr="00977309">
        <w:rPr>
          <w:rFonts w:ascii="HG丸ｺﾞｼｯｸM-PRO" w:eastAsia="HG丸ｺﾞｼｯｸM-PRO" w:hAnsi="HG丸ｺﾞｼｯｸM-PRO"/>
        </w:rPr>
        <w:t>：4.9点</w:t>
      </w:r>
      <w:r w:rsidRPr="00977309">
        <w:rPr>
          <w:rFonts w:ascii="HG丸ｺﾞｼｯｸM-PRO" w:eastAsia="HG丸ｺﾞｼｯｸM-PRO" w:hAnsi="HG丸ｺﾞｼｯｸM-PRO" w:hint="eastAsia"/>
        </w:rPr>
        <w:t>、</w:t>
      </w:r>
      <w:r w:rsidRPr="00977309">
        <w:rPr>
          <w:rFonts w:ascii="HG丸ｺﾞｼｯｸM-PRO" w:eastAsia="HG丸ｺﾞｼｯｸM-PRO" w:hAnsi="HG丸ｺﾞｼｯｸM-PRO"/>
        </w:rPr>
        <w:t>提案金額：</w:t>
      </w:r>
      <w:r w:rsidR="00977309" w:rsidRPr="00977309">
        <w:rPr>
          <w:rFonts w:ascii="HG丸ｺﾞｼｯｸM-PRO" w:eastAsia="HG丸ｺﾞｼｯｸM-PRO" w:hAnsi="HG丸ｺﾞｼｯｸM-PRO"/>
        </w:rPr>
        <w:t>50,249,100</w:t>
      </w:r>
      <w:r w:rsidRPr="00977309">
        <w:rPr>
          <w:rFonts w:ascii="HG丸ｺﾞｼｯｸM-PRO" w:eastAsia="HG丸ｺﾞｼｯｸM-PRO" w:hAnsi="HG丸ｺﾞｼｯｸM-PRO"/>
        </w:rPr>
        <w:t>円</w:t>
      </w:r>
      <w:r w:rsidRPr="00977309">
        <w:rPr>
          <w:rFonts w:ascii="HG丸ｺﾞｼｯｸM-PRO" w:eastAsia="HG丸ｺﾞｼｯｸM-PRO" w:hAnsi="HG丸ｺﾞｼｯｸM-PRO" w:hint="eastAsia"/>
        </w:rPr>
        <w:t>）</w:t>
      </w:r>
    </w:p>
    <w:p w14:paraId="7CBD7417" w14:textId="630E3FF9" w:rsidR="00A81F1E" w:rsidRPr="00977309" w:rsidRDefault="00A81F1E" w:rsidP="00A81F1E">
      <w:pPr>
        <w:ind w:firstLineChars="250" w:firstLine="525"/>
        <w:rPr>
          <w:rFonts w:ascii="HG丸ｺﾞｼｯｸM-PRO" w:eastAsia="HG丸ｺﾞｼｯｸM-PRO" w:hAnsi="HG丸ｺﾞｼｯｸM-PRO"/>
        </w:rPr>
      </w:pPr>
      <w:r w:rsidRPr="00977309">
        <w:rPr>
          <w:rFonts w:ascii="HG丸ｺﾞｼｯｸM-PRO" w:eastAsia="HG丸ｺﾞｼｯｸM-PRO" w:hAnsi="HG丸ｺﾞｼｯｸM-PRO" w:hint="eastAsia"/>
        </w:rPr>
        <w:t>・</w:t>
      </w:r>
      <w:r w:rsidRPr="00977309">
        <w:rPr>
          <w:rFonts w:ascii="HG丸ｺﾞｼｯｸM-PRO" w:eastAsia="HG丸ｺﾞｼｯｸM-PRO" w:hAnsi="HG丸ｺﾞｼｯｸM-PRO"/>
        </w:rPr>
        <w:t>59.</w:t>
      </w:r>
      <w:r w:rsidR="00977309" w:rsidRPr="00977309">
        <w:rPr>
          <w:rFonts w:ascii="HG丸ｺﾞｼｯｸM-PRO" w:eastAsia="HG丸ｺﾞｼｯｸM-PRO" w:hAnsi="HG丸ｺﾞｼｯｸM-PRO"/>
        </w:rPr>
        <w:t>3</w:t>
      </w:r>
      <w:r w:rsidRPr="00977309">
        <w:rPr>
          <w:rFonts w:ascii="HG丸ｺﾞｼｯｸM-PRO" w:eastAsia="HG丸ｺﾞｼｯｸM-PRO" w:hAnsi="HG丸ｺﾞｼｯｸM-PRO"/>
        </w:rPr>
        <w:t>点（価格</w:t>
      </w:r>
      <w:r w:rsidRPr="00977309">
        <w:rPr>
          <w:rFonts w:ascii="HG丸ｺﾞｼｯｸM-PRO" w:eastAsia="HG丸ｺﾞｼｯｸM-PRO" w:hAnsi="HG丸ｺﾞｼｯｸM-PRO" w:hint="eastAsia"/>
        </w:rPr>
        <w:t>点</w:t>
      </w:r>
      <w:r w:rsidRPr="00977309">
        <w:rPr>
          <w:rFonts w:ascii="HG丸ｺﾞｼｯｸM-PRO" w:eastAsia="HG丸ｺﾞｼｯｸM-PRO" w:hAnsi="HG丸ｺﾞｼｯｸM-PRO"/>
        </w:rPr>
        <w:t>：</w:t>
      </w:r>
      <w:r w:rsidR="00977309" w:rsidRPr="00977309">
        <w:rPr>
          <w:rFonts w:ascii="HG丸ｺﾞｼｯｸM-PRO" w:eastAsia="HG丸ｺﾞｼｯｸM-PRO" w:hAnsi="HG丸ｺﾞｼｯｸM-PRO"/>
        </w:rPr>
        <w:t>5</w:t>
      </w:r>
      <w:r w:rsidRPr="00977309">
        <w:rPr>
          <w:rFonts w:ascii="HG丸ｺﾞｼｯｸM-PRO" w:eastAsia="HG丸ｺﾞｼｯｸM-PRO" w:hAnsi="HG丸ｺﾞｼｯｸM-PRO"/>
        </w:rPr>
        <w:t>.</w:t>
      </w:r>
      <w:r w:rsidR="00977309" w:rsidRPr="00977309">
        <w:rPr>
          <w:rFonts w:ascii="HG丸ｺﾞｼｯｸM-PRO" w:eastAsia="HG丸ｺﾞｼｯｸM-PRO" w:hAnsi="HG丸ｺﾞｼｯｸM-PRO"/>
        </w:rPr>
        <w:t>0</w:t>
      </w:r>
      <w:r w:rsidRPr="00977309">
        <w:rPr>
          <w:rFonts w:ascii="HG丸ｺﾞｼｯｸM-PRO" w:eastAsia="HG丸ｺﾞｼｯｸM-PRO" w:hAnsi="HG丸ｺﾞｼｯｸM-PRO"/>
        </w:rPr>
        <w:t>点</w:t>
      </w:r>
      <w:r w:rsidRPr="00977309">
        <w:rPr>
          <w:rFonts w:ascii="HG丸ｺﾞｼｯｸM-PRO" w:eastAsia="HG丸ｺﾞｼｯｸM-PRO" w:hAnsi="HG丸ｺﾞｼｯｸM-PRO" w:hint="eastAsia"/>
        </w:rPr>
        <w:t>、</w:t>
      </w:r>
      <w:r w:rsidRPr="00977309">
        <w:rPr>
          <w:rFonts w:ascii="HG丸ｺﾞｼｯｸM-PRO" w:eastAsia="HG丸ｺﾞｼｯｸM-PRO" w:hAnsi="HG丸ｺﾞｼｯｸM-PRO"/>
        </w:rPr>
        <w:t>提案金額：</w:t>
      </w:r>
      <w:r w:rsidR="00977309" w:rsidRPr="00977309">
        <w:rPr>
          <w:rFonts w:ascii="HG丸ｺﾞｼｯｸM-PRO" w:eastAsia="HG丸ｺﾞｼｯｸM-PRO" w:hAnsi="HG丸ｺﾞｼｯｸM-PRO"/>
        </w:rPr>
        <w:t>48,950,000</w:t>
      </w:r>
      <w:r w:rsidRPr="00977309">
        <w:rPr>
          <w:rFonts w:ascii="HG丸ｺﾞｼｯｸM-PRO" w:eastAsia="HG丸ｺﾞｼｯｸM-PRO" w:hAnsi="HG丸ｺﾞｼｯｸM-PRO"/>
        </w:rPr>
        <w:t>円</w:t>
      </w:r>
      <w:r w:rsidRPr="00977309">
        <w:rPr>
          <w:rFonts w:ascii="HG丸ｺﾞｼｯｸM-PRO" w:eastAsia="HG丸ｺﾞｼｯｸM-PRO" w:hAnsi="HG丸ｺﾞｼｯｸM-PRO" w:hint="eastAsia"/>
        </w:rPr>
        <w:t>）</w:t>
      </w:r>
    </w:p>
    <w:p w14:paraId="29FB78D0" w14:textId="6F604580" w:rsidR="00A81F1E" w:rsidRPr="00977309" w:rsidRDefault="00A81F1E" w:rsidP="00A81F1E">
      <w:pPr>
        <w:ind w:firstLineChars="250" w:firstLine="525"/>
        <w:rPr>
          <w:rFonts w:ascii="HG丸ｺﾞｼｯｸM-PRO" w:eastAsia="HG丸ｺﾞｼｯｸM-PRO" w:hAnsi="HG丸ｺﾞｼｯｸM-PRO"/>
        </w:rPr>
      </w:pPr>
      <w:r w:rsidRPr="00977309">
        <w:rPr>
          <w:rFonts w:ascii="HG丸ｺﾞｼｯｸM-PRO" w:eastAsia="HG丸ｺﾞｼｯｸM-PRO" w:hAnsi="HG丸ｺﾞｼｯｸM-PRO" w:hint="eastAsia"/>
        </w:rPr>
        <w:t>・</w:t>
      </w:r>
      <w:r w:rsidRPr="00977309">
        <w:rPr>
          <w:rFonts w:ascii="HG丸ｺﾞｼｯｸM-PRO" w:eastAsia="HG丸ｺﾞｼｯｸM-PRO" w:hAnsi="HG丸ｺﾞｼｯｸM-PRO"/>
        </w:rPr>
        <w:t>59.</w:t>
      </w:r>
      <w:r w:rsidR="00977309" w:rsidRPr="00977309">
        <w:rPr>
          <w:rFonts w:ascii="HG丸ｺﾞｼｯｸM-PRO" w:eastAsia="HG丸ｺﾞｼｯｸM-PRO" w:hAnsi="HG丸ｺﾞｼｯｸM-PRO"/>
        </w:rPr>
        <w:t>1</w:t>
      </w:r>
      <w:r w:rsidRPr="00977309">
        <w:rPr>
          <w:rFonts w:ascii="HG丸ｺﾞｼｯｸM-PRO" w:eastAsia="HG丸ｺﾞｼｯｸM-PRO" w:hAnsi="HG丸ｺﾞｼｯｸM-PRO"/>
        </w:rPr>
        <w:t>点（価格</w:t>
      </w:r>
      <w:r w:rsidRPr="00977309">
        <w:rPr>
          <w:rFonts w:ascii="HG丸ｺﾞｼｯｸM-PRO" w:eastAsia="HG丸ｺﾞｼｯｸM-PRO" w:hAnsi="HG丸ｺﾞｼｯｸM-PRO" w:hint="eastAsia"/>
        </w:rPr>
        <w:t>点</w:t>
      </w:r>
      <w:r w:rsidRPr="00977309">
        <w:rPr>
          <w:rFonts w:ascii="HG丸ｺﾞｼｯｸM-PRO" w:eastAsia="HG丸ｺﾞｼｯｸM-PRO" w:hAnsi="HG丸ｺﾞｼｯｸM-PRO"/>
        </w:rPr>
        <w:t>：4.</w:t>
      </w:r>
      <w:r w:rsidR="00977309" w:rsidRPr="00977309">
        <w:rPr>
          <w:rFonts w:ascii="HG丸ｺﾞｼｯｸM-PRO" w:eastAsia="HG丸ｺﾞｼｯｸM-PRO" w:hAnsi="HG丸ｺﾞｼｯｸM-PRO"/>
        </w:rPr>
        <w:t>8</w:t>
      </w:r>
      <w:r w:rsidRPr="00977309">
        <w:rPr>
          <w:rFonts w:ascii="HG丸ｺﾞｼｯｸM-PRO" w:eastAsia="HG丸ｺﾞｼｯｸM-PRO" w:hAnsi="HG丸ｺﾞｼｯｸM-PRO"/>
        </w:rPr>
        <w:t>点</w:t>
      </w:r>
      <w:r w:rsidRPr="00977309">
        <w:rPr>
          <w:rFonts w:ascii="HG丸ｺﾞｼｯｸM-PRO" w:eastAsia="HG丸ｺﾞｼｯｸM-PRO" w:hAnsi="HG丸ｺﾞｼｯｸM-PRO" w:hint="eastAsia"/>
        </w:rPr>
        <w:t>、</w:t>
      </w:r>
      <w:r w:rsidRPr="00977309">
        <w:rPr>
          <w:rFonts w:ascii="HG丸ｺﾞｼｯｸM-PRO" w:eastAsia="HG丸ｺﾞｼｯｸM-PRO" w:hAnsi="HG丸ｺﾞｼｯｸM-PRO"/>
        </w:rPr>
        <w:t>提案金額：</w:t>
      </w:r>
      <w:r w:rsidR="00977309" w:rsidRPr="00977309">
        <w:rPr>
          <w:rFonts w:ascii="HG丸ｺﾞｼｯｸM-PRO" w:eastAsia="HG丸ｺﾞｼｯｸM-PRO" w:hAnsi="HG丸ｺﾞｼｯｸM-PRO"/>
        </w:rPr>
        <w:t>50,490,000</w:t>
      </w:r>
      <w:r w:rsidRPr="00977309">
        <w:rPr>
          <w:rFonts w:ascii="HG丸ｺﾞｼｯｸM-PRO" w:eastAsia="HG丸ｺﾞｼｯｸM-PRO" w:hAnsi="HG丸ｺﾞｼｯｸM-PRO"/>
        </w:rPr>
        <w:t>円</w:t>
      </w:r>
      <w:r w:rsidRPr="00977309">
        <w:rPr>
          <w:rFonts w:ascii="HG丸ｺﾞｼｯｸM-PRO" w:eastAsia="HG丸ｺﾞｼｯｸM-PRO" w:hAnsi="HG丸ｺﾞｼｯｸM-PRO" w:hint="eastAsia"/>
        </w:rPr>
        <w:t>）</w:t>
      </w:r>
    </w:p>
    <w:bookmarkEnd w:id="1"/>
    <w:p w14:paraId="6D1C44B7" w14:textId="77777777" w:rsidR="00EB604A" w:rsidRPr="00C14C0E" w:rsidRDefault="00EB604A" w:rsidP="00A81F1E">
      <w:pPr>
        <w:rPr>
          <w:rFonts w:ascii="HG丸ｺﾞｼｯｸM-PRO" w:eastAsia="HG丸ｺﾞｼｯｸM-PRO" w:hAnsi="HG丸ｺﾞｼｯｸM-PRO"/>
        </w:rPr>
      </w:pPr>
    </w:p>
    <w:p w14:paraId="367D48F9" w14:textId="2C4FF608" w:rsidR="00C14C0E" w:rsidRPr="00DE1B73" w:rsidRDefault="00C14C0E" w:rsidP="00C14C0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w:t>
      </w:r>
      <w:r w:rsidRPr="00DE1B73">
        <w:rPr>
          <w:rFonts w:ascii="HG丸ｺﾞｼｯｸM-PRO" w:eastAsia="HG丸ｺﾞｼｯｸM-PRO" w:hint="eastAsia"/>
          <w:color w:val="000000"/>
          <w:szCs w:val="21"/>
        </w:rPr>
        <w:t>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Pr>
          <w:rFonts w:ascii="HG丸ｺﾞｼｯｸM-PRO" w:eastAsia="HG丸ｺﾞｼｯｸM-PRO" w:hint="eastAsia"/>
          <w:color w:val="000000"/>
          <w:szCs w:val="21"/>
        </w:rPr>
        <w:t>及び契約交渉の相手方</w:t>
      </w:r>
      <w:r w:rsidRPr="00DE1B73">
        <w:rPr>
          <w:rFonts w:ascii="HG丸ｺﾞｼｯｸM-PRO" w:eastAsia="HG丸ｺﾞｼｯｸM-PRO" w:hint="eastAsia"/>
          <w:color w:val="000000"/>
          <w:szCs w:val="21"/>
        </w:rPr>
        <w:t>の選定</w:t>
      </w:r>
    </w:p>
    <w:p w14:paraId="7F65500B" w14:textId="77777777" w:rsidR="00C14C0E" w:rsidRPr="00DE1B73" w:rsidRDefault="00C14C0E" w:rsidP="00C14C0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Pr>
          <w:rFonts w:ascii="HG丸ｺﾞｼｯｸM-PRO" w:eastAsia="HG丸ｺﾞｼｯｸM-PRO" w:hint="eastAsia"/>
          <w:color w:val="000000"/>
          <w:szCs w:val="21"/>
        </w:rPr>
        <w:t>及び契約交渉の相手方</w:t>
      </w:r>
    </w:p>
    <w:tbl>
      <w:tblPr>
        <w:tblStyle w:val="a3"/>
        <w:tblW w:w="0" w:type="auto"/>
        <w:tblInd w:w="421" w:type="dxa"/>
        <w:tblLook w:val="04A0" w:firstRow="1" w:lastRow="0" w:firstColumn="1" w:lastColumn="0" w:noHBand="0" w:noVBand="1"/>
      </w:tblPr>
      <w:tblGrid>
        <w:gridCol w:w="2551"/>
        <w:gridCol w:w="1843"/>
        <w:gridCol w:w="1559"/>
        <w:gridCol w:w="2120"/>
      </w:tblGrid>
      <w:tr w:rsidR="000D2942" w14:paraId="352FFEF7" w14:textId="77777777" w:rsidTr="00A40DD5">
        <w:tc>
          <w:tcPr>
            <w:tcW w:w="2551" w:type="dxa"/>
            <w:shd w:val="clear" w:color="auto" w:fill="E7E6E6" w:themeFill="background2"/>
            <w:vAlign w:val="center"/>
          </w:tcPr>
          <w:p w14:paraId="05170B94"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最優秀提案者</w:t>
            </w:r>
          </w:p>
        </w:tc>
        <w:tc>
          <w:tcPr>
            <w:tcW w:w="1843" w:type="dxa"/>
            <w:shd w:val="clear" w:color="auto" w:fill="E7E6E6" w:themeFill="background2"/>
            <w:vAlign w:val="center"/>
          </w:tcPr>
          <w:p w14:paraId="6023DCCB"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総合評価点</w:t>
            </w:r>
          </w:p>
          <w:p w14:paraId="5ADA4225" w14:textId="38CE92FA" w:rsidR="000D2942" w:rsidRPr="000D2942" w:rsidRDefault="00992713" w:rsidP="00992713">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（1</w:t>
            </w:r>
            <w:r w:rsidRPr="000D2942">
              <w:rPr>
                <w:rFonts w:ascii="HG丸ｺﾞｼｯｸM-PRO" w:eastAsia="HG丸ｺﾞｼｯｸM-PRO" w:hAnsi="HG丸ｺﾞｼｯｸM-PRO"/>
                <w:szCs w:val="21"/>
              </w:rPr>
              <w:t>0</w:t>
            </w:r>
            <w:r>
              <w:rPr>
                <w:rFonts w:ascii="HG丸ｺﾞｼｯｸM-PRO" w:eastAsia="HG丸ｺﾞｼｯｸM-PRO" w:hAnsi="HG丸ｺﾞｼｯｸM-PRO" w:hint="eastAsia"/>
                <w:szCs w:val="21"/>
              </w:rPr>
              <w:t>０</w:t>
            </w:r>
            <w:r w:rsidRPr="000D2942">
              <w:rPr>
                <w:rFonts w:ascii="HG丸ｺﾞｼｯｸM-PRO" w:eastAsia="HG丸ｺﾞｼｯｸM-PRO" w:hAnsi="HG丸ｺﾞｼｯｸM-PRO" w:hint="eastAsia"/>
                <w:szCs w:val="21"/>
              </w:rPr>
              <w:t>点満点）</w:t>
            </w:r>
          </w:p>
        </w:tc>
        <w:tc>
          <w:tcPr>
            <w:tcW w:w="1559" w:type="dxa"/>
            <w:shd w:val="clear" w:color="auto" w:fill="E7E6E6" w:themeFill="background2"/>
            <w:vAlign w:val="center"/>
          </w:tcPr>
          <w:p w14:paraId="52B0A058" w14:textId="23957E69"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価格点</w:t>
            </w:r>
          </w:p>
          <w:p w14:paraId="5D0427B5" w14:textId="00F02410"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w:t>
            </w:r>
            <w:r w:rsidR="00BF3224">
              <w:rPr>
                <w:rFonts w:ascii="HG丸ｺﾞｼｯｸM-PRO" w:eastAsia="HG丸ｺﾞｼｯｸM-PRO" w:hAnsi="HG丸ｺﾞｼｯｸM-PRO" w:hint="eastAsia"/>
                <w:szCs w:val="21"/>
              </w:rPr>
              <w:t>５</w:t>
            </w:r>
            <w:r w:rsidRPr="000D2942">
              <w:rPr>
                <w:rFonts w:ascii="HG丸ｺﾞｼｯｸM-PRO" w:eastAsia="HG丸ｺﾞｼｯｸM-PRO" w:hAnsi="HG丸ｺﾞｼｯｸM-PRO" w:hint="eastAsia"/>
                <w:szCs w:val="21"/>
              </w:rPr>
              <w:t>点満点）</w:t>
            </w:r>
          </w:p>
        </w:tc>
        <w:tc>
          <w:tcPr>
            <w:tcW w:w="2120" w:type="dxa"/>
            <w:shd w:val="clear" w:color="auto" w:fill="E7E6E6" w:themeFill="background2"/>
            <w:vAlign w:val="center"/>
          </w:tcPr>
          <w:p w14:paraId="03743F7F"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提案金額</w:t>
            </w:r>
          </w:p>
          <w:p w14:paraId="1DB49E77"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（税込）</w:t>
            </w:r>
          </w:p>
        </w:tc>
      </w:tr>
      <w:tr w:rsidR="000D2942" w14:paraId="64144970" w14:textId="77777777" w:rsidTr="00A40DD5">
        <w:trPr>
          <w:trHeight w:val="582"/>
        </w:trPr>
        <w:tc>
          <w:tcPr>
            <w:tcW w:w="2551" w:type="dxa"/>
            <w:vAlign w:val="center"/>
          </w:tcPr>
          <w:p w14:paraId="0D552B5E" w14:textId="149A63AA" w:rsidR="000D2942" w:rsidRPr="000D2942" w:rsidRDefault="00833E08" w:rsidP="004912DC">
            <w:pPr>
              <w:jc w:val="left"/>
              <w:rPr>
                <w:rFonts w:ascii="HG丸ｺﾞｼｯｸM-PRO" w:eastAsia="HG丸ｺﾞｼｯｸM-PRO" w:hAnsi="HG丸ｺﾞｼｯｸM-PRO"/>
                <w:szCs w:val="21"/>
              </w:rPr>
            </w:pPr>
            <w:bookmarkStart w:id="2" w:name="_Hlk233713306"/>
            <w:r w:rsidRPr="00833E08">
              <w:rPr>
                <w:rFonts w:ascii="HG丸ｺﾞｼｯｸM-PRO" w:eastAsia="HG丸ｺﾞｼｯｸM-PRO" w:hAnsi="HG丸ｺﾞｼｯｸM-PRO"/>
                <w:szCs w:val="21"/>
              </w:rPr>
              <w:t>JTB・NEP共同企業体</w:t>
            </w:r>
          </w:p>
        </w:tc>
        <w:tc>
          <w:tcPr>
            <w:tcW w:w="1843" w:type="dxa"/>
            <w:vAlign w:val="center"/>
          </w:tcPr>
          <w:p w14:paraId="176D5C44" w14:textId="4819B45B" w:rsidR="000D2942" w:rsidRPr="00A81F1E" w:rsidRDefault="000D2942" w:rsidP="004912DC">
            <w:pPr>
              <w:jc w:val="center"/>
              <w:rPr>
                <w:rFonts w:ascii="HG丸ｺﾞｼｯｸM-PRO" w:eastAsia="HG丸ｺﾞｼｯｸM-PRO" w:hAnsi="HG丸ｺﾞｼｯｸM-PRO"/>
                <w:szCs w:val="21"/>
              </w:rPr>
            </w:pPr>
            <w:r w:rsidRPr="00A81F1E">
              <w:rPr>
                <w:rFonts w:ascii="HG丸ｺﾞｼｯｸM-PRO" w:eastAsia="HG丸ｺﾞｼｯｸM-PRO" w:hAnsi="HG丸ｺﾞｼｯｸM-PRO" w:hint="eastAsia"/>
                <w:szCs w:val="21"/>
              </w:rPr>
              <w:t>79.</w:t>
            </w:r>
            <w:r w:rsidR="00E8066E" w:rsidRPr="00A81F1E">
              <w:rPr>
                <w:rFonts w:ascii="HG丸ｺﾞｼｯｸM-PRO" w:eastAsia="HG丸ｺﾞｼｯｸM-PRO" w:hAnsi="HG丸ｺﾞｼｯｸM-PRO" w:hint="eastAsia"/>
                <w:szCs w:val="21"/>
              </w:rPr>
              <w:t>２</w:t>
            </w:r>
            <w:r w:rsidRPr="00A81F1E">
              <w:rPr>
                <w:rFonts w:ascii="HG丸ｺﾞｼｯｸM-PRO" w:eastAsia="HG丸ｺﾞｼｯｸM-PRO" w:hAnsi="HG丸ｺﾞｼｯｸM-PRO" w:hint="eastAsia"/>
                <w:szCs w:val="21"/>
              </w:rPr>
              <w:t>点</w:t>
            </w:r>
          </w:p>
        </w:tc>
        <w:tc>
          <w:tcPr>
            <w:tcW w:w="1559" w:type="dxa"/>
            <w:vAlign w:val="center"/>
          </w:tcPr>
          <w:p w14:paraId="1CF7928B" w14:textId="1A1039A9" w:rsidR="000D2942" w:rsidRPr="00A81F1E" w:rsidRDefault="00A81F1E" w:rsidP="004912DC">
            <w:pPr>
              <w:jc w:val="center"/>
              <w:rPr>
                <w:rFonts w:ascii="HG丸ｺﾞｼｯｸM-PRO" w:eastAsia="HG丸ｺﾞｼｯｸM-PRO" w:hAnsi="HG丸ｺﾞｼｯｸM-PRO"/>
                <w:szCs w:val="21"/>
              </w:rPr>
            </w:pPr>
            <w:r w:rsidRPr="00A81F1E">
              <w:rPr>
                <w:rFonts w:ascii="HG丸ｺﾞｼｯｸM-PRO" w:eastAsia="HG丸ｺﾞｼｯｸM-PRO" w:hAnsi="HG丸ｺﾞｼｯｸM-PRO" w:hint="eastAsia"/>
                <w:szCs w:val="21"/>
              </w:rPr>
              <w:t>4.9</w:t>
            </w:r>
            <w:r w:rsidR="000D2942" w:rsidRPr="00A81F1E">
              <w:rPr>
                <w:rFonts w:ascii="HG丸ｺﾞｼｯｸM-PRO" w:eastAsia="HG丸ｺﾞｼｯｸM-PRO" w:hAnsi="HG丸ｺﾞｼｯｸM-PRO" w:hint="eastAsia"/>
                <w:szCs w:val="21"/>
              </w:rPr>
              <w:t>点</w:t>
            </w:r>
          </w:p>
        </w:tc>
        <w:tc>
          <w:tcPr>
            <w:tcW w:w="2120" w:type="dxa"/>
            <w:vAlign w:val="center"/>
          </w:tcPr>
          <w:p w14:paraId="60BD9544" w14:textId="47312A4A" w:rsidR="000D2942" w:rsidRPr="00A81F1E" w:rsidRDefault="00A81F1E" w:rsidP="004912DC">
            <w:pPr>
              <w:jc w:val="center"/>
              <w:rPr>
                <w:rFonts w:ascii="HG丸ｺﾞｼｯｸM-PRO" w:eastAsia="HG丸ｺﾞｼｯｸM-PRO" w:hAnsi="HG丸ｺﾞｼｯｸM-PRO"/>
                <w:szCs w:val="21"/>
              </w:rPr>
            </w:pPr>
            <w:bookmarkStart w:id="3" w:name="_Hlk233713321"/>
            <w:r w:rsidRPr="00A81F1E">
              <w:rPr>
                <w:rFonts w:ascii="HG丸ｺﾞｼｯｸM-PRO" w:eastAsia="HG丸ｺﾞｼｯｸM-PRO" w:hAnsi="HG丸ｺﾞｼｯｸM-PRO" w:hint="eastAsia"/>
                <w:szCs w:val="21"/>
              </w:rPr>
              <w:t>50</w:t>
            </w:r>
            <w:r w:rsidR="000D2942" w:rsidRPr="00A81F1E">
              <w:rPr>
                <w:rFonts w:ascii="HG丸ｺﾞｼｯｸM-PRO" w:eastAsia="HG丸ｺﾞｼｯｸM-PRO" w:hAnsi="HG丸ｺﾞｼｯｸM-PRO"/>
                <w:szCs w:val="21"/>
              </w:rPr>
              <w:t>,</w:t>
            </w:r>
            <w:r w:rsidRPr="00A81F1E">
              <w:rPr>
                <w:rFonts w:ascii="HG丸ｺﾞｼｯｸM-PRO" w:eastAsia="HG丸ｺﾞｼｯｸM-PRO" w:hAnsi="HG丸ｺﾞｼｯｸM-PRO" w:hint="eastAsia"/>
                <w:szCs w:val="21"/>
              </w:rPr>
              <w:t>457</w:t>
            </w:r>
            <w:r w:rsidR="000D2942" w:rsidRPr="00A81F1E">
              <w:rPr>
                <w:rFonts w:ascii="HG丸ｺﾞｼｯｸM-PRO" w:eastAsia="HG丸ｺﾞｼｯｸM-PRO" w:hAnsi="HG丸ｺﾞｼｯｸM-PRO"/>
                <w:szCs w:val="21"/>
              </w:rPr>
              <w:t>,000</w:t>
            </w:r>
            <w:bookmarkEnd w:id="3"/>
            <w:r w:rsidR="000D2942" w:rsidRPr="00A81F1E">
              <w:rPr>
                <w:rFonts w:ascii="HG丸ｺﾞｼｯｸM-PRO" w:eastAsia="HG丸ｺﾞｼｯｸM-PRO" w:hAnsi="HG丸ｺﾞｼｯｸM-PRO" w:hint="eastAsia"/>
                <w:szCs w:val="21"/>
              </w:rPr>
              <w:t>円</w:t>
            </w:r>
          </w:p>
        </w:tc>
      </w:tr>
    </w:tbl>
    <w:bookmarkEnd w:id="2"/>
    <w:p w14:paraId="070C5E65" w14:textId="77777777" w:rsidR="00C14C0E" w:rsidRDefault="00C14C0E" w:rsidP="00C14C0E">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 xml:space="preserve">　　</w:t>
      </w:r>
    </w:p>
    <w:p w14:paraId="26514DF6" w14:textId="1828965C" w:rsidR="00B47C2E" w:rsidRDefault="00C14C0E" w:rsidP="00B47C2E">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Pr="00DE1B73">
        <w:rPr>
          <w:rFonts w:ascii="HG丸ｺﾞｼｯｸM-PRO" w:eastAsia="HG丸ｺﾞｼｯｸM-PRO" w:hint="eastAsia"/>
          <w:color w:val="000000"/>
          <w:szCs w:val="21"/>
        </w:rPr>
        <w:t>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sidRPr="008C69A3">
        <w:rPr>
          <w:rFonts w:ascii="HG丸ｺﾞｼｯｸM-PRO" w:eastAsia="HG丸ｺﾞｼｯｸM-PRO" w:hint="eastAsia"/>
          <w:szCs w:val="21"/>
        </w:rPr>
        <w:t>の選定理由</w:t>
      </w:r>
    </w:p>
    <w:p w14:paraId="570F0ABD" w14:textId="46044E0F" w:rsidR="00F36DE2" w:rsidRPr="00F36DE2" w:rsidRDefault="00950CA5" w:rsidP="00F36DE2">
      <w:pPr>
        <w:spacing w:line="276" w:lineRule="auto"/>
        <w:ind w:leftChars="300" w:left="840" w:hangingChars="100" w:hanging="210"/>
        <w:rPr>
          <w:rFonts w:ascii="HG丸ｺﾞｼｯｸM-PRO" w:eastAsia="HG丸ｺﾞｼｯｸM-PRO"/>
          <w:strike/>
          <w:szCs w:val="21"/>
        </w:rPr>
      </w:pPr>
      <w:bookmarkStart w:id="4" w:name="_Hlk233713424"/>
      <w:r w:rsidRPr="00950CA5">
        <w:rPr>
          <w:rFonts w:ascii="HG丸ｺﾞｼｯｸM-PRO" w:eastAsia="HG丸ｺﾞｼｯｸM-PRO" w:hint="eastAsia"/>
          <w:szCs w:val="21"/>
        </w:rPr>
        <w:t>・博物館を核として、周辺の文化資源を結び付けた情報発信や周遊設計内容が具体的であり、幅広い層に訴求する企画性の高さが評価できることから、</w:t>
      </w:r>
      <w:r w:rsidR="00F36DE2" w:rsidRPr="00F36DE2">
        <w:rPr>
          <w:rFonts w:ascii="HG丸ｺﾞｼｯｸM-PRO" w:eastAsia="HG丸ｺﾞｼｯｸM-PRO" w:hint="eastAsia"/>
          <w:szCs w:val="21"/>
        </w:rPr>
        <w:t>参加者の博物館や文化財へ</w:t>
      </w:r>
      <w:r w:rsidR="00D322F4">
        <w:rPr>
          <w:rFonts w:ascii="HG丸ｺﾞｼｯｸM-PRO" w:eastAsia="HG丸ｺﾞｼｯｸM-PRO" w:hint="eastAsia"/>
          <w:szCs w:val="21"/>
        </w:rPr>
        <w:t>の</w:t>
      </w:r>
      <w:r w:rsidR="00F36DE2" w:rsidRPr="00F36DE2">
        <w:rPr>
          <w:rFonts w:ascii="HG丸ｺﾞｼｯｸM-PRO" w:eastAsia="HG丸ｺﾞｼｯｸM-PRO" w:hint="eastAsia"/>
          <w:szCs w:val="21"/>
        </w:rPr>
        <w:t>興味・関心の醸成が期待できる。また、文化財の保存・継承を支えたいという意識を促す契機となることにも期待したい。</w:t>
      </w:r>
    </w:p>
    <w:p w14:paraId="593399D0" w14:textId="059B7326" w:rsidR="00950CA5" w:rsidRPr="00950CA5" w:rsidRDefault="00950CA5" w:rsidP="00572061">
      <w:pPr>
        <w:spacing w:line="276" w:lineRule="auto"/>
        <w:ind w:leftChars="300" w:left="840" w:hangingChars="100" w:hanging="210"/>
        <w:rPr>
          <w:rFonts w:ascii="HG丸ｺﾞｼｯｸM-PRO" w:eastAsia="HG丸ｺﾞｼｯｸM-PRO"/>
          <w:szCs w:val="21"/>
        </w:rPr>
      </w:pPr>
      <w:r w:rsidRPr="00950CA5">
        <w:rPr>
          <w:rFonts w:ascii="HG丸ｺﾞｼｯｸM-PRO" w:eastAsia="HG丸ｺﾞｼｯｸM-PRO" w:hint="eastAsia"/>
          <w:szCs w:val="21"/>
        </w:rPr>
        <w:lastRenderedPageBreak/>
        <w:t>・共同事業体としての強みや、多様</w:t>
      </w:r>
      <w:r w:rsidR="00F36DE2">
        <w:rPr>
          <w:rFonts w:ascii="HG丸ｺﾞｼｯｸM-PRO" w:eastAsia="HG丸ｺﾞｼｯｸM-PRO" w:hint="eastAsia"/>
          <w:szCs w:val="21"/>
        </w:rPr>
        <w:t>な</w:t>
      </w:r>
      <w:r w:rsidRPr="00950CA5">
        <w:rPr>
          <w:rFonts w:ascii="HG丸ｺﾞｼｯｸM-PRO" w:eastAsia="HG丸ｺﾞｼｯｸM-PRO" w:hint="eastAsia"/>
          <w:szCs w:val="21"/>
        </w:rPr>
        <w:t>機関との連携を活かしつつ、事業遂行の確実性が高いと評価でき、持続可能な事業としての将来性も期待できる。</w:t>
      </w:r>
    </w:p>
    <w:p w14:paraId="49369DCD" w14:textId="583BF1E6" w:rsidR="00531C84" w:rsidRDefault="00950CA5" w:rsidP="00572061">
      <w:pPr>
        <w:spacing w:line="276" w:lineRule="auto"/>
        <w:ind w:leftChars="300" w:left="840" w:hangingChars="100" w:hanging="210"/>
        <w:rPr>
          <w:rFonts w:ascii="HG丸ｺﾞｼｯｸM-PRO" w:eastAsia="HG丸ｺﾞｼｯｸM-PRO"/>
          <w:szCs w:val="21"/>
        </w:rPr>
      </w:pPr>
      <w:r w:rsidRPr="00950CA5">
        <w:rPr>
          <w:rFonts w:ascii="HG丸ｺﾞｼｯｸM-PRO" w:eastAsia="HG丸ｺﾞｼｯｸM-PRO" w:hint="eastAsia"/>
          <w:szCs w:val="21"/>
        </w:rPr>
        <w:t>・ただし、日本民家集落博物館のパイロットイベントについては、文化財保護、安全面で懸念があり、企画内容を大阪府と</w:t>
      </w:r>
      <w:r w:rsidR="00766943">
        <w:rPr>
          <w:rFonts w:ascii="HG丸ｺﾞｼｯｸM-PRO" w:eastAsia="HG丸ｺﾞｼｯｸM-PRO" w:hint="eastAsia"/>
          <w:szCs w:val="21"/>
        </w:rPr>
        <w:t>十分</w:t>
      </w:r>
      <w:r w:rsidRPr="00950CA5">
        <w:rPr>
          <w:rFonts w:ascii="HG丸ｺﾞｼｯｸM-PRO" w:eastAsia="HG丸ｺﾞｼｯｸM-PRO" w:hint="eastAsia"/>
          <w:szCs w:val="21"/>
        </w:rPr>
        <w:t>協議されたい。</w:t>
      </w:r>
      <w:bookmarkEnd w:id="4"/>
    </w:p>
    <w:p w14:paraId="34052AA0" w14:textId="77777777" w:rsidR="00950CA5" w:rsidRPr="00950CA5" w:rsidRDefault="00950CA5" w:rsidP="00572061">
      <w:pPr>
        <w:spacing w:line="276" w:lineRule="auto"/>
        <w:rPr>
          <w:rFonts w:ascii="HG丸ｺﾞｼｯｸM-PRO" w:eastAsia="HG丸ｺﾞｼｯｸM-PRO"/>
          <w:szCs w:val="21"/>
        </w:rPr>
      </w:pPr>
    </w:p>
    <w:p w14:paraId="791E19A7" w14:textId="0EC86649" w:rsidR="00C14C0E" w:rsidRDefault="00967FB4" w:rsidP="00C14C0E">
      <w:pPr>
        <w:spacing w:line="276" w:lineRule="auto"/>
        <w:rPr>
          <w:rFonts w:ascii="HG丸ｺﾞｼｯｸM-PRO" w:eastAsia="HG丸ｺﾞｼｯｸM-PRO"/>
          <w:color w:val="000000"/>
        </w:rPr>
      </w:pPr>
      <w:r w:rsidRPr="00967FB4">
        <w:rPr>
          <w:rFonts w:ascii="HG丸ｺﾞｼｯｸM-PRO" w:eastAsia="HG丸ｺﾞｼｯｸM-PRO" w:hint="eastAsia"/>
          <w:b/>
          <w:bCs/>
          <w:color w:val="000000"/>
        </w:rPr>
        <w:t>４</w:t>
      </w:r>
      <w:r w:rsidR="00C14C0E" w:rsidRPr="00967FB4">
        <w:rPr>
          <w:rFonts w:ascii="HG丸ｺﾞｼｯｸM-PRO" w:eastAsia="HG丸ｺﾞｼｯｸM-PRO" w:hint="eastAsia"/>
          <w:b/>
          <w:bCs/>
          <w:color w:val="000000"/>
        </w:rPr>
        <w:t>．選定委員会委員</w:t>
      </w:r>
      <w:r w:rsidR="00C14C0E">
        <w:rPr>
          <w:rFonts w:ascii="HG丸ｺﾞｼｯｸM-PRO" w:eastAsia="HG丸ｺﾞｼｯｸM-PRO" w:hint="eastAsia"/>
          <w:color w:val="000000"/>
        </w:rPr>
        <w:t>（敬称略、五十音順</w:t>
      </w:r>
      <w:r w:rsidR="00C14C0E" w:rsidRPr="00F54C7B">
        <w:rPr>
          <w:rFonts w:ascii="HG丸ｺﾞｼｯｸM-PRO" w:eastAsia="HG丸ｺﾞｼｯｸM-PRO" w:hint="eastAsia"/>
          <w:color w:val="000000"/>
        </w:rPr>
        <w:t>）</w:t>
      </w:r>
    </w:p>
    <w:tbl>
      <w:tblPr>
        <w:tblW w:w="850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6"/>
        <w:gridCol w:w="4112"/>
      </w:tblGrid>
      <w:tr w:rsidR="00C14C0E" w:rsidRPr="000D3876" w14:paraId="156AA66A" w14:textId="77777777" w:rsidTr="00116FAB">
        <w:tc>
          <w:tcPr>
            <w:tcW w:w="1418" w:type="dxa"/>
            <w:shd w:val="pct15" w:color="auto" w:fill="auto"/>
            <w:vAlign w:val="center"/>
          </w:tcPr>
          <w:p w14:paraId="12CB1AF9" w14:textId="77777777" w:rsidR="00C14C0E" w:rsidRPr="000D3876" w:rsidRDefault="00C14C0E" w:rsidP="004912DC">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976" w:type="dxa"/>
            <w:shd w:val="pct15" w:color="auto" w:fill="auto"/>
            <w:vAlign w:val="center"/>
          </w:tcPr>
          <w:p w14:paraId="14D68D50" w14:textId="77777777" w:rsidR="00C14C0E" w:rsidRPr="000D3876" w:rsidRDefault="00C14C0E" w:rsidP="004912DC">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4112" w:type="dxa"/>
            <w:shd w:val="pct15" w:color="auto" w:fill="auto"/>
            <w:vAlign w:val="center"/>
          </w:tcPr>
          <w:p w14:paraId="05F7FB26" w14:textId="77777777" w:rsidR="00C14C0E" w:rsidRPr="000D3876" w:rsidRDefault="00C14C0E" w:rsidP="004912DC">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C67C29" w:rsidRPr="000D3876" w14:paraId="2F0BECC7" w14:textId="77777777" w:rsidTr="00116FAB">
        <w:trPr>
          <w:trHeight w:val="982"/>
        </w:trPr>
        <w:tc>
          <w:tcPr>
            <w:tcW w:w="1418" w:type="dxa"/>
            <w:shd w:val="clear" w:color="auto" w:fill="auto"/>
            <w:vAlign w:val="center"/>
          </w:tcPr>
          <w:p w14:paraId="377F0088" w14:textId="469F3EED" w:rsidR="00C67C29" w:rsidRPr="000D3876" w:rsidRDefault="00C67C29" w:rsidP="004912DC">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和泉　大樹</w:t>
            </w:r>
          </w:p>
        </w:tc>
        <w:tc>
          <w:tcPr>
            <w:tcW w:w="2976" w:type="dxa"/>
            <w:shd w:val="clear" w:color="auto" w:fill="auto"/>
            <w:vAlign w:val="center"/>
          </w:tcPr>
          <w:p w14:paraId="71DC6325" w14:textId="77777777" w:rsidR="00C67C29" w:rsidRDefault="00C67C29" w:rsidP="004912DC">
            <w:pPr>
              <w:widowControl/>
              <w:spacing w:line="276" w:lineRule="auto"/>
              <w:rPr>
                <w:rFonts w:ascii="HG丸ｺﾞｼｯｸM-PRO" w:eastAsia="HG丸ｺﾞｼｯｸM-PRO" w:hAnsi="HG丸ｺﾞｼｯｸM-PRO"/>
              </w:rPr>
            </w:pPr>
            <w:r w:rsidRPr="008D60BB">
              <w:rPr>
                <w:rFonts w:ascii="HG丸ｺﾞｼｯｸM-PRO" w:eastAsia="HG丸ｺﾞｼｯｸM-PRO" w:hAnsi="HG丸ｺﾞｼｯｸM-PRO" w:hint="eastAsia"/>
              </w:rPr>
              <w:t>阪南大学国際学部</w:t>
            </w:r>
          </w:p>
          <w:p w14:paraId="1E443AF3" w14:textId="2ED4880A" w:rsidR="00C67C29" w:rsidRPr="000D3876" w:rsidRDefault="00C67C29" w:rsidP="004912DC">
            <w:pPr>
              <w:widowControl/>
              <w:spacing w:line="276" w:lineRule="auto"/>
              <w:rPr>
                <w:rFonts w:ascii="HG丸ｺﾞｼｯｸM-PRO" w:eastAsia="HG丸ｺﾞｼｯｸM-PRO" w:hAnsi="HG丸ｺﾞｼｯｸM-PRO" w:cs="ＭＳ Ｐゴシック"/>
                <w:kern w:val="0"/>
                <w:szCs w:val="21"/>
              </w:rPr>
            </w:pPr>
            <w:r w:rsidRPr="008D60BB">
              <w:rPr>
                <w:rFonts w:ascii="HG丸ｺﾞｼｯｸM-PRO" w:eastAsia="HG丸ｺﾞｼｯｸM-PRO" w:hAnsi="HG丸ｺﾞｼｯｸM-PRO" w:hint="eastAsia"/>
              </w:rPr>
              <w:t>国際観光学科　教授</w:t>
            </w:r>
          </w:p>
        </w:tc>
        <w:tc>
          <w:tcPr>
            <w:tcW w:w="4112" w:type="dxa"/>
            <w:shd w:val="clear" w:color="auto" w:fill="auto"/>
            <w:vAlign w:val="center"/>
          </w:tcPr>
          <w:p w14:paraId="3A963214" w14:textId="11EE70DE" w:rsidR="00C67C29" w:rsidRPr="00CD3B7D" w:rsidRDefault="00AC4DCC" w:rsidP="004912DC">
            <w:pPr>
              <w:widowControl/>
              <w:spacing w:line="276" w:lineRule="auto"/>
              <w:rPr>
                <w:rFonts w:ascii="HG丸ｺﾞｼｯｸM-PRO" w:eastAsia="HG丸ｺﾞｼｯｸM-PRO" w:hAnsi="HG丸ｺﾞｼｯｸM-PRO"/>
                <w:szCs w:val="21"/>
              </w:rPr>
            </w:pPr>
            <w:r w:rsidRPr="00AC4DCC">
              <w:rPr>
                <w:rFonts w:ascii="HG丸ｺﾞｼｯｸM-PRO" w:eastAsia="HG丸ｺﾞｼｯｸM-PRO" w:hAnsi="HG丸ｺﾞｼｯｸM-PRO" w:hint="eastAsia"/>
              </w:rPr>
              <w:t>文化財等の観光資源化や、広域的な文化観光への誘導を図るための幅広い知見を有しており、適切な観光マーケティングやプロモーションが提案されているか審査いただくため。</w:t>
            </w:r>
          </w:p>
        </w:tc>
      </w:tr>
      <w:tr w:rsidR="00CE4C18" w:rsidRPr="000D3876" w14:paraId="200AE0A7" w14:textId="77777777" w:rsidTr="00116FAB">
        <w:trPr>
          <w:trHeight w:val="50"/>
        </w:trPr>
        <w:tc>
          <w:tcPr>
            <w:tcW w:w="1418" w:type="dxa"/>
            <w:shd w:val="clear" w:color="auto" w:fill="auto"/>
            <w:vAlign w:val="center"/>
          </w:tcPr>
          <w:p w14:paraId="77875B04" w14:textId="1096E88C" w:rsidR="00CE4C18" w:rsidRPr="000D3876" w:rsidRDefault="00CE4C18" w:rsidP="004912DC">
            <w:pPr>
              <w:spacing w:line="276" w:lineRule="auto"/>
              <w:jc w:val="center"/>
              <w:rPr>
                <w:rFonts w:ascii="HG丸ｺﾞｼｯｸM-PRO" w:eastAsia="HG丸ｺﾞｼｯｸM-PRO" w:hAnsi="HG丸ｺﾞｼｯｸM-PRO"/>
              </w:rPr>
            </w:pPr>
            <w:r>
              <w:rPr>
                <w:rFonts w:ascii="HG丸ｺﾞｼｯｸM-PRO" w:eastAsia="HG丸ｺﾞｼｯｸM-PRO" w:hint="eastAsia"/>
                <w:szCs w:val="21"/>
              </w:rPr>
              <w:t>櫛間</w:t>
            </w:r>
            <w:r w:rsidRPr="004362D8">
              <w:rPr>
                <w:rFonts w:ascii="HG丸ｺﾞｼｯｸM-PRO" w:eastAsia="HG丸ｺﾞｼｯｸM-PRO" w:hint="eastAsia"/>
                <w:szCs w:val="21"/>
              </w:rPr>
              <w:t xml:space="preserve">　</w:t>
            </w:r>
            <w:r>
              <w:rPr>
                <w:rFonts w:ascii="HG丸ｺﾞｼｯｸM-PRO" w:eastAsia="HG丸ｺﾞｼｯｸM-PRO" w:hint="eastAsia"/>
                <w:szCs w:val="21"/>
              </w:rPr>
              <w:t>常光</w:t>
            </w:r>
          </w:p>
        </w:tc>
        <w:tc>
          <w:tcPr>
            <w:tcW w:w="2976" w:type="dxa"/>
            <w:shd w:val="clear" w:color="auto" w:fill="auto"/>
            <w:vAlign w:val="center"/>
          </w:tcPr>
          <w:p w14:paraId="3816475D" w14:textId="77777777" w:rsidR="00CC5B86" w:rsidRPr="00CC5B86" w:rsidRDefault="00CC5B86" w:rsidP="00CC5B86">
            <w:pPr>
              <w:widowControl/>
              <w:spacing w:line="276" w:lineRule="auto"/>
              <w:rPr>
                <w:rFonts w:ascii="HG丸ｺﾞｼｯｸM-PRO" w:eastAsia="HG丸ｺﾞｼｯｸM-PRO" w:hAnsi="HG丸ｺﾞｼｯｸM-PRO"/>
                <w:szCs w:val="21"/>
              </w:rPr>
            </w:pPr>
            <w:r w:rsidRPr="00CC5B86">
              <w:rPr>
                <w:rFonts w:ascii="HG丸ｺﾞｼｯｸM-PRO" w:eastAsia="HG丸ｺﾞｼｯｸM-PRO" w:hAnsi="HG丸ｺﾞｼｯｸM-PRO" w:hint="eastAsia"/>
                <w:szCs w:val="21"/>
              </w:rPr>
              <w:t>日本公認会計士協会近畿会</w:t>
            </w:r>
          </w:p>
          <w:p w14:paraId="1EBBA8A8" w14:textId="49BC8963" w:rsidR="00CE4C18" w:rsidRPr="000D3876" w:rsidRDefault="00CC5B86" w:rsidP="00CC5B86">
            <w:pPr>
              <w:widowControl/>
              <w:spacing w:line="276" w:lineRule="auto"/>
              <w:rPr>
                <w:rFonts w:ascii="HG丸ｺﾞｼｯｸM-PRO" w:eastAsia="HG丸ｺﾞｼｯｸM-PRO" w:hAnsi="HG丸ｺﾞｼｯｸM-PRO" w:cs="ＭＳ Ｐゴシック"/>
                <w:kern w:val="0"/>
                <w:szCs w:val="21"/>
              </w:rPr>
            </w:pPr>
            <w:r w:rsidRPr="00CC5B86">
              <w:rPr>
                <w:rFonts w:ascii="HG丸ｺﾞｼｯｸM-PRO" w:eastAsia="HG丸ｺﾞｼｯｸM-PRO" w:hAnsi="HG丸ｺﾞｼｯｸM-PRO" w:hint="eastAsia"/>
                <w:szCs w:val="21"/>
              </w:rPr>
              <w:t>公認会計士</w:t>
            </w:r>
          </w:p>
        </w:tc>
        <w:tc>
          <w:tcPr>
            <w:tcW w:w="4112" w:type="dxa"/>
            <w:shd w:val="clear" w:color="auto" w:fill="auto"/>
            <w:vAlign w:val="center"/>
          </w:tcPr>
          <w:p w14:paraId="204206C8" w14:textId="483A4442" w:rsidR="00CE4C18" w:rsidRPr="008D60BB" w:rsidRDefault="00CE4C18" w:rsidP="004912DC">
            <w:pPr>
              <w:widowControl/>
              <w:spacing w:line="276" w:lineRule="auto"/>
              <w:rPr>
                <w:rFonts w:ascii="HG丸ｺﾞｼｯｸM-PRO" w:eastAsia="HG丸ｺﾞｼｯｸM-PRO" w:hAnsi="HG丸ｺﾞｼｯｸM-PRO"/>
                <w:szCs w:val="21"/>
              </w:rPr>
            </w:pPr>
            <w:r w:rsidRPr="00AC4DCC">
              <w:rPr>
                <w:rFonts w:ascii="HG丸ｺﾞｼｯｸM-PRO" w:eastAsia="HG丸ｺﾞｼｯｸM-PRO" w:hAnsi="HG丸ｺﾞｼｯｸM-PRO" w:hint="eastAsia"/>
                <w:szCs w:val="21"/>
              </w:rPr>
              <w:t>財務や会計に関する知見により、事業者の財務状況や経費の適正性等について審査いただくため</w:t>
            </w:r>
            <w:r>
              <w:rPr>
                <w:rFonts w:ascii="HG丸ｺﾞｼｯｸM-PRO" w:eastAsia="HG丸ｺﾞｼｯｸM-PRO" w:hAnsi="HG丸ｺﾞｼｯｸM-PRO" w:hint="eastAsia"/>
                <w:szCs w:val="21"/>
              </w:rPr>
              <w:t>。</w:t>
            </w:r>
          </w:p>
        </w:tc>
      </w:tr>
      <w:tr w:rsidR="00CE4C18" w:rsidRPr="000D3876" w14:paraId="5DDB02D2" w14:textId="77777777" w:rsidTr="00116FAB">
        <w:trPr>
          <w:trHeight w:val="236"/>
        </w:trPr>
        <w:tc>
          <w:tcPr>
            <w:tcW w:w="1418" w:type="dxa"/>
            <w:shd w:val="clear" w:color="auto" w:fill="auto"/>
            <w:vAlign w:val="center"/>
          </w:tcPr>
          <w:p w14:paraId="5C5930C5" w14:textId="4939678B" w:rsidR="00CE4C18" w:rsidRPr="000D3876" w:rsidRDefault="00CE4C18" w:rsidP="004912DC">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小出　祐子</w:t>
            </w:r>
          </w:p>
        </w:tc>
        <w:tc>
          <w:tcPr>
            <w:tcW w:w="2976" w:type="dxa"/>
            <w:shd w:val="clear" w:color="auto" w:fill="auto"/>
            <w:vAlign w:val="center"/>
          </w:tcPr>
          <w:p w14:paraId="0331CAA9" w14:textId="77777777" w:rsidR="00891683" w:rsidRDefault="00CE4C18" w:rsidP="008D60BB">
            <w:pPr>
              <w:spacing w:line="276" w:lineRule="auto"/>
              <w:jc w:val="left"/>
              <w:rPr>
                <w:rFonts w:ascii="HG丸ｺﾞｼｯｸM-PRO" w:eastAsia="HG丸ｺﾞｼｯｸM-PRO"/>
                <w:szCs w:val="21"/>
              </w:rPr>
            </w:pPr>
            <w:r>
              <w:rPr>
                <w:rFonts w:ascii="HG丸ｺﾞｼｯｸM-PRO" w:eastAsia="HG丸ｺﾞｼｯｸM-PRO" w:hint="eastAsia"/>
                <w:szCs w:val="21"/>
              </w:rPr>
              <w:t xml:space="preserve">大阪芸術大学　</w:t>
            </w:r>
            <w:r w:rsidR="00891683">
              <w:rPr>
                <w:rFonts w:ascii="HG丸ｺﾞｼｯｸM-PRO" w:eastAsia="HG丸ｺﾞｼｯｸM-PRO" w:hint="eastAsia"/>
                <w:szCs w:val="21"/>
              </w:rPr>
              <w:t>芸術学部</w:t>
            </w:r>
          </w:p>
          <w:p w14:paraId="6CDD438E" w14:textId="28387490" w:rsidR="00CE4C18" w:rsidRPr="00891683" w:rsidRDefault="00CE4C18" w:rsidP="008D60BB">
            <w:pPr>
              <w:spacing w:line="276" w:lineRule="auto"/>
              <w:jc w:val="left"/>
              <w:rPr>
                <w:rFonts w:ascii="HG丸ｺﾞｼｯｸM-PRO" w:eastAsia="HG丸ｺﾞｼｯｸM-PRO"/>
                <w:szCs w:val="21"/>
              </w:rPr>
            </w:pPr>
            <w:r>
              <w:rPr>
                <w:rFonts w:ascii="HG丸ｺﾞｼｯｸM-PRO" w:eastAsia="HG丸ｺﾞｼｯｸM-PRO" w:hint="eastAsia"/>
                <w:szCs w:val="21"/>
              </w:rPr>
              <w:t>建築学科　准教授</w:t>
            </w:r>
          </w:p>
        </w:tc>
        <w:tc>
          <w:tcPr>
            <w:tcW w:w="4112" w:type="dxa"/>
            <w:shd w:val="clear" w:color="auto" w:fill="auto"/>
            <w:vAlign w:val="center"/>
          </w:tcPr>
          <w:p w14:paraId="7F759B7D" w14:textId="3EC41AF2" w:rsidR="00CE4C18" w:rsidRPr="00CD3B7D" w:rsidRDefault="00CE4C18" w:rsidP="008D60BB">
            <w:pPr>
              <w:widowControl/>
              <w:spacing w:line="276" w:lineRule="auto"/>
              <w:rPr>
                <w:rFonts w:ascii="HG丸ｺﾞｼｯｸM-PRO" w:eastAsia="HG丸ｺﾞｼｯｸM-PRO" w:hAnsi="HG丸ｺﾞｼｯｸM-PRO"/>
                <w:szCs w:val="21"/>
              </w:rPr>
            </w:pPr>
            <w:r w:rsidRPr="00AC4DCC">
              <w:rPr>
                <w:rFonts w:ascii="HG丸ｺﾞｼｯｸM-PRO" w:eastAsia="HG丸ｺﾞｼｯｸM-PRO" w:hAnsi="HG丸ｺﾞｼｯｸM-PRO" w:hint="eastAsia"/>
                <w:szCs w:val="21"/>
              </w:rPr>
              <w:t>文化財や観光振興・地域づくりに関する知見を有しており、文化財の活用方法について審査いただくため。</w:t>
            </w:r>
          </w:p>
        </w:tc>
      </w:tr>
    </w:tbl>
    <w:p w14:paraId="2042FFD8" w14:textId="47A9486E" w:rsidR="00626561" w:rsidRPr="00DB6C80" w:rsidRDefault="00626561">
      <w:pPr>
        <w:rPr>
          <w:rFonts w:ascii="UD デジタル 教科書体 NP-R" w:eastAsia="UD デジタル 教科書体 NP-R"/>
        </w:rPr>
      </w:pPr>
    </w:p>
    <w:sectPr w:rsidR="00626561" w:rsidRPr="00DB6C80" w:rsidSect="00572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AF33" w14:textId="77777777" w:rsidR="00A5080B" w:rsidRDefault="00A5080B" w:rsidP="003314E4">
      <w:r>
        <w:separator/>
      </w:r>
    </w:p>
  </w:endnote>
  <w:endnote w:type="continuationSeparator" w:id="0">
    <w:p w14:paraId="45AF17ED" w14:textId="77777777" w:rsidR="00A5080B" w:rsidRDefault="00A5080B"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8037" w14:textId="77777777" w:rsidR="00A5080B" w:rsidRDefault="00A5080B" w:rsidP="003314E4">
      <w:r>
        <w:separator/>
      </w:r>
    </w:p>
  </w:footnote>
  <w:footnote w:type="continuationSeparator" w:id="0">
    <w:p w14:paraId="166005D0" w14:textId="77777777" w:rsidR="00A5080B" w:rsidRDefault="00A5080B" w:rsidP="0033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C1130"/>
    <w:multiLevelType w:val="hybridMultilevel"/>
    <w:tmpl w:val="179634AE"/>
    <w:lvl w:ilvl="0" w:tplc="BD424194">
      <w:start w:val="4"/>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DD5978"/>
    <w:multiLevelType w:val="hybridMultilevel"/>
    <w:tmpl w:val="A44A4448"/>
    <w:lvl w:ilvl="0" w:tplc="52168AF0">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00B3A"/>
    <w:rsid w:val="00020E90"/>
    <w:rsid w:val="000237F5"/>
    <w:rsid w:val="000830E1"/>
    <w:rsid w:val="00086FB4"/>
    <w:rsid w:val="000A38A8"/>
    <w:rsid w:val="000C3020"/>
    <w:rsid w:val="000C5395"/>
    <w:rsid w:val="000D1171"/>
    <w:rsid w:val="000D2942"/>
    <w:rsid w:val="000F1C40"/>
    <w:rsid w:val="0010378C"/>
    <w:rsid w:val="00116FAB"/>
    <w:rsid w:val="00134E80"/>
    <w:rsid w:val="00143E18"/>
    <w:rsid w:val="00170A70"/>
    <w:rsid w:val="00211607"/>
    <w:rsid w:val="00236A5C"/>
    <w:rsid w:val="002A0B70"/>
    <w:rsid w:val="002F26F9"/>
    <w:rsid w:val="003173C6"/>
    <w:rsid w:val="003314E4"/>
    <w:rsid w:val="00371CAE"/>
    <w:rsid w:val="003D4BB2"/>
    <w:rsid w:val="00501957"/>
    <w:rsid w:val="005143AA"/>
    <w:rsid w:val="00531C84"/>
    <w:rsid w:val="00572061"/>
    <w:rsid w:val="00596526"/>
    <w:rsid w:val="00626561"/>
    <w:rsid w:val="00637CB9"/>
    <w:rsid w:val="00662BBB"/>
    <w:rsid w:val="00686242"/>
    <w:rsid w:val="006C794A"/>
    <w:rsid w:val="00702E32"/>
    <w:rsid w:val="00706F52"/>
    <w:rsid w:val="0071786C"/>
    <w:rsid w:val="00766943"/>
    <w:rsid w:val="007810A2"/>
    <w:rsid w:val="007C70C2"/>
    <w:rsid w:val="00833E08"/>
    <w:rsid w:val="00864FC2"/>
    <w:rsid w:val="00891683"/>
    <w:rsid w:val="008B4906"/>
    <w:rsid w:val="008B665E"/>
    <w:rsid w:val="008D60BB"/>
    <w:rsid w:val="00930FAF"/>
    <w:rsid w:val="00931267"/>
    <w:rsid w:val="00950CA5"/>
    <w:rsid w:val="00967FB4"/>
    <w:rsid w:val="00977309"/>
    <w:rsid w:val="00981831"/>
    <w:rsid w:val="009919C7"/>
    <w:rsid w:val="00992713"/>
    <w:rsid w:val="009A1045"/>
    <w:rsid w:val="009A598D"/>
    <w:rsid w:val="009E15B5"/>
    <w:rsid w:val="00A40DD5"/>
    <w:rsid w:val="00A5080B"/>
    <w:rsid w:val="00A81F1E"/>
    <w:rsid w:val="00AC1ACC"/>
    <w:rsid w:val="00AC4DCC"/>
    <w:rsid w:val="00AD67F0"/>
    <w:rsid w:val="00B008B8"/>
    <w:rsid w:val="00B36892"/>
    <w:rsid w:val="00B47C2E"/>
    <w:rsid w:val="00B84B24"/>
    <w:rsid w:val="00BA6C63"/>
    <w:rsid w:val="00BF3224"/>
    <w:rsid w:val="00C0160B"/>
    <w:rsid w:val="00C14C0E"/>
    <w:rsid w:val="00C67C29"/>
    <w:rsid w:val="00C902FC"/>
    <w:rsid w:val="00C96B21"/>
    <w:rsid w:val="00CA10D4"/>
    <w:rsid w:val="00CA7E1E"/>
    <w:rsid w:val="00CC5B86"/>
    <w:rsid w:val="00CE4C18"/>
    <w:rsid w:val="00CE5B92"/>
    <w:rsid w:val="00CF1E0F"/>
    <w:rsid w:val="00D322F4"/>
    <w:rsid w:val="00D74B8A"/>
    <w:rsid w:val="00D9036C"/>
    <w:rsid w:val="00DB6C80"/>
    <w:rsid w:val="00DC11AD"/>
    <w:rsid w:val="00E21FD1"/>
    <w:rsid w:val="00E27464"/>
    <w:rsid w:val="00E37427"/>
    <w:rsid w:val="00E626FB"/>
    <w:rsid w:val="00E8066E"/>
    <w:rsid w:val="00E806DC"/>
    <w:rsid w:val="00EB604A"/>
    <w:rsid w:val="00EC62A6"/>
    <w:rsid w:val="00F02238"/>
    <w:rsid w:val="00F05484"/>
    <w:rsid w:val="00F10D1E"/>
    <w:rsid w:val="00F10EF7"/>
    <w:rsid w:val="00F17158"/>
    <w:rsid w:val="00F30EBC"/>
    <w:rsid w:val="00F3151E"/>
    <w:rsid w:val="00F36DE2"/>
    <w:rsid w:val="00F715DC"/>
    <w:rsid w:val="00F85AAF"/>
    <w:rsid w:val="00FB7ED1"/>
    <w:rsid w:val="00FF14E4"/>
    <w:rsid w:val="00FF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677E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 w:type="paragraph" w:styleId="a8">
    <w:name w:val="List Paragraph"/>
    <w:basedOn w:val="a"/>
    <w:uiPriority w:val="34"/>
    <w:qFormat/>
    <w:rsid w:val="00FF3FAC"/>
    <w:pPr>
      <w:ind w:leftChars="400" w:left="840"/>
    </w:pPr>
  </w:style>
  <w:style w:type="paragraph" w:styleId="a9">
    <w:name w:val="Plain Text"/>
    <w:basedOn w:val="a"/>
    <w:link w:val="aa"/>
    <w:uiPriority w:val="99"/>
    <w:unhideWhenUsed/>
    <w:rsid w:val="00C14C0E"/>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C14C0E"/>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492">
      <w:bodyDiv w:val="1"/>
      <w:marLeft w:val="0"/>
      <w:marRight w:val="0"/>
      <w:marTop w:val="0"/>
      <w:marBottom w:val="0"/>
      <w:divBdr>
        <w:top w:val="none" w:sz="0" w:space="0" w:color="auto"/>
        <w:left w:val="none" w:sz="0" w:space="0" w:color="auto"/>
        <w:bottom w:val="none" w:sz="0" w:space="0" w:color="auto"/>
        <w:right w:val="none" w:sz="0" w:space="0" w:color="auto"/>
      </w:divBdr>
    </w:div>
    <w:div w:id="155265199">
      <w:bodyDiv w:val="1"/>
      <w:marLeft w:val="0"/>
      <w:marRight w:val="0"/>
      <w:marTop w:val="0"/>
      <w:marBottom w:val="0"/>
      <w:divBdr>
        <w:top w:val="none" w:sz="0" w:space="0" w:color="auto"/>
        <w:left w:val="none" w:sz="0" w:space="0" w:color="auto"/>
        <w:bottom w:val="none" w:sz="0" w:space="0" w:color="auto"/>
        <w:right w:val="none" w:sz="0" w:space="0" w:color="auto"/>
      </w:divBdr>
    </w:div>
    <w:div w:id="882330314">
      <w:bodyDiv w:val="1"/>
      <w:marLeft w:val="0"/>
      <w:marRight w:val="0"/>
      <w:marTop w:val="0"/>
      <w:marBottom w:val="0"/>
      <w:divBdr>
        <w:top w:val="none" w:sz="0" w:space="0" w:color="auto"/>
        <w:left w:val="none" w:sz="0" w:space="0" w:color="auto"/>
        <w:bottom w:val="none" w:sz="0" w:space="0" w:color="auto"/>
        <w:right w:val="none" w:sz="0" w:space="0" w:color="auto"/>
      </w:divBdr>
    </w:div>
    <w:div w:id="1009214680">
      <w:bodyDiv w:val="1"/>
      <w:marLeft w:val="0"/>
      <w:marRight w:val="0"/>
      <w:marTop w:val="0"/>
      <w:marBottom w:val="0"/>
      <w:divBdr>
        <w:top w:val="none" w:sz="0" w:space="0" w:color="auto"/>
        <w:left w:val="none" w:sz="0" w:space="0" w:color="auto"/>
        <w:bottom w:val="none" w:sz="0" w:space="0" w:color="auto"/>
        <w:right w:val="none" w:sz="0" w:space="0" w:color="auto"/>
      </w:divBdr>
      <w:divsChild>
        <w:div w:id="1648894700">
          <w:marLeft w:val="0"/>
          <w:marRight w:val="0"/>
          <w:marTop w:val="0"/>
          <w:marBottom w:val="0"/>
          <w:divBdr>
            <w:top w:val="none" w:sz="0" w:space="0" w:color="auto"/>
            <w:left w:val="none" w:sz="0" w:space="0" w:color="auto"/>
            <w:bottom w:val="none" w:sz="0" w:space="0" w:color="auto"/>
            <w:right w:val="none" w:sz="0" w:space="0" w:color="auto"/>
          </w:divBdr>
        </w:div>
      </w:divsChild>
    </w:div>
    <w:div w:id="1109545795">
      <w:bodyDiv w:val="1"/>
      <w:marLeft w:val="0"/>
      <w:marRight w:val="0"/>
      <w:marTop w:val="0"/>
      <w:marBottom w:val="0"/>
      <w:divBdr>
        <w:top w:val="none" w:sz="0" w:space="0" w:color="auto"/>
        <w:left w:val="none" w:sz="0" w:space="0" w:color="auto"/>
        <w:bottom w:val="none" w:sz="0" w:space="0" w:color="auto"/>
        <w:right w:val="none" w:sz="0" w:space="0" w:color="auto"/>
      </w:divBdr>
    </w:div>
    <w:div w:id="1122043212">
      <w:bodyDiv w:val="1"/>
      <w:marLeft w:val="0"/>
      <w:marRight w:val="0"/>
      <w:marTop w:val="0"/>
      <w:marBottom w:val="0"/>
      <w:divBdr>
        <w:top w:val="none" w:sz="0" w:space="0" w:color="auto"/>
        <w:left w:val="none" w:sz="0" w:space="0" w:color="auto"/>
        <w:bottom w:val="none" w:sz="0" w:space="0" w:color="auto"/>
        <w:right w:val="none" w:sz="0" w:space="0" w:color="auto"/>
      </w:divBdr>
      <w:divsChild>
        <w:div w:id="856966030">
          <w:marLeft w:val="0"/>
          <w:marRight w:val="0"/>
          <w:marTop w:val="0"/>
          <w:marBottom w:val="0"/>
          <w:divBdr>
            <w:top w:val="none" w:sz="0" w:space="0" w:color="auto"/>
            <w:left w:val="none" w:sz="0" w:space="0" w:color="auto"/>
            <w:bottom w:val="none" w:sz="0" w:space="0" w:color="auto"/>
            <w:right w:val="none" w:sz="0" w:space="0" w:color="auto"/>
          </w:divBdr>
        </w:div>
      </w:divsChild>
    </w:div>
    <w:div w:id="1280916630">
      <w:bodyDiv w:val="1"/>
      <w:marLeft w:val="0"/>
      <w:marRight w:val="0"/>
      <w:marTop w:val="0"/>
      <w:marBottom w:val="0"/>
      <w:divBdr>
        <w:top w:val="none" w:sz="0" w:space="0" w:color="auto"/>
        <w:left w:val="none" w:sz="0" w:space="0" w:color="auto"/>
        <w:bottom w:val="none" w:sz="0" w:space="0" w:color="auto"/>
        <w:right w:val="none" w:sz="0" w:space="0" w:color="auto"/>
      </w:divBdr>
    </w:div>
    <w:div w:id="1622296652">
      <w:bodyDiv w:val="1"/>
      <w:marLeft w:val="0"/>
      <w:marRight w:val="0"/>
      <w:marTop w:val="0"/>
      <w:marBottom w:val="0"/>
      <w:divBdr>
        <w:top w:val="none" w:sz="0" w:space="0" w:color="auto"/>
        <w:left w:val="none" w:sz="0" w:space="0" w:color="auto"/>
        <w:bottom w:val="none" w:sz="0" w:space="0" w:color="auto"/>
        <w:right w:val="none" w:sz="0" w:space="0" w:color="auto"/>
      </w:divBdr>
    </w:div>
    <w:div w:id="1638997051">
      <w:bodyDiv w:val="1"/>
      <w:marLeft w:val="0"/>
      <w:marRight w:val="0"/>
      <w:marTop w:val="0"/>
      <w:marBottom w:val="0"/>
      <w:divBdr>
        <w:top w:val="none" w:sz="0" w:space="0" w:color="auto"/>
        <w:left w:val="none" w:sz="0" w:space="0" w:color="auto"/>
        <w:bottom w:val="none" w:sz="0" w:space="0" w:color="auto"/>
        <w:right w:val="none" w:sz="0" w:space="0" w:color="auto"/>
      </w:divBdr>
    </w:div>
    <w:div w:id="1689529324">
      <w:bodyDiv w:val="1"/>
      <w:marLeft w:val="0"/>
      <w:marRight w:val="0"/>
      <w:marTop w:val="0"/>
      <w:marBottom w:val="0"/>
      <w:divBdr>
        <w:top w:val="none" w:sz="0" w:space="0" w:color="auto"/>
        <w:left w:val="none" w:sz="0" w:space="0" w:color="auto"/>
        <w:bottom w:val="none" w:sz="0" w:space="0" w:color="auto"/>
        <w:right w:val="none" w:sz="0" w:space="0" w:color="auto"/>
      </w:divBdr>
      <w:divsChild>
        <w:div w:id="2127581796">
          <w:marLeft w:val="0"/>
          <w:marRight w:val="0"/>
          <w:marTop w:val="0"/>
          <w:marBottom w:val="0"/>
          <w:divBdr>
            <w:top w:val="none" w:sz="0" w:space="0" w:color="auto"/>
            <w:left w:val="none" w:sz="0" w:space="0" w:color="auto"/>
            <w:bottom w:val="none" w:sz="0" w:space="0" w:color="auto"/>
            <w:right w:val="none" w:sz="0" w:space="0" w:color="auto"/>
          </w:divBdr>
        </w:div>
      </w:divsChild>
    </w:div>
    <w:div w:id="1721900620">
      <w:bodyDiv w:val="1"/>
      <w:marLeft w:val="0"/>
      <w:marRight w:val="0"/>
      <w:marTop w:val="0"/>
      <w:marBottom w:val="0"/>
      <w:divBdr>
        <w:top w:val="none" w:sz="0" w:space="0" w:color="auto"/>
        <w:left w:val="none" w:sz="0" w:space="0" w:color="auto"/>
        <w:bottom w:val="none" w:sz="0" w:space="0" w:color="auto"/>
        <w:right w:val="none" w:sz="0" w:space="0" w:color="auto"/>
      </w:divBdr>
    </w:div>
    <w:div w:id="1804342721">
      <w:bodyDiv w:val="1"/>
      <w:marLeft w:val="0"/>
      <w:marRight w:val="0"/>
      <w:marTop w:val="0"/>
      <w:marBottom w:val="0"/>
      <w:divBdr>
        <w:top w:val="none" w:sz="0" w:space="0" w:color="auto"/>
        <w:left w:val="none" w:sz="0" w:space="0" w:color="auto"/>
        <w:bottom w:val="none" w:sz="0" w:space="0" w:color="auto"/>
        <w:right w:val="none" w:sz="0" w:space="0" w:color="auto"/>
      </w:divBdr>
      <w:divsChild>
        <w:div w:id="48123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2025-07-14T05:41:00Z</dcterms:created>
  <dcterms:modified xsi:type="dcterms:W3CDTF">2026-07-02T06:34:00Z</dcterms:modified>
</cp:coreProperties>
</file>