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9EF17" w14:textId="57C13C0A" w:rsidR="00093AF9" w:rsidRPr="006B7AAC" w:rsidRDefault="001777D0" w:rsidP="00093AF9">
      <w:pPr>
        <w:spacing w:line="320" w:lineRule="exact"/>
        <w:jc w:val="center"/>
        <w:rPr>
          <w:rFonts w:asciiTheme="minorEastAsia" w:hAnsiTheme="minorEastAsia"/>
          <w:sz w:val="24"/>
          <w:szCs w:val="24"/>
        </w:rPr>
      </w:pPr>
      <w:r>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7941A24B" wp14:editId="2FFD0C36">
                <wp:simplePos x="0" y="0"/>
                <wp:positionH relativeFrom="column">
                  <wp:posOffset>5158105</wp:posOffset>
                </wp:positionH>
                <wp:positionV relativeFrom="paragraph">
                  <wp:posOffset>-463550</wp:posOffset>
                </wp:positionV>
                <wp:extent cx="1076325" cy="558800"/>
                <wp:effectExtent l="0" t="0" r="28575" b="12700"/>
                <wp:wrapNone/>
                <wp:docPr id="1" name="テキスト ボックス 1"/>
                <wp:cNvGraphicFramePr/>
                <a:graphic xmlns:a="http://schemas.openxmlformats.org/drawingml/2006/main">
                  <a:graphicData uri="http://schemas.microsoft.com/office/word/2010/wordprocessingShape">
                    <wps:wsp>
                      <wps:cNvSpPr txBox="1"/>
                      <wps:spPr>
                        <a:xfrm>
                          <a:off x="0" y="0"/>
                          <a:ext cx="1076325" cy="558800"/>
                        </a:xfrm>
                        <a:prstGeom prst="rect">
                          <a:avLst/>
                        </a:prstGeom>
                        <a:solidFill>
                          <a:schemeClr val="lt1"/>
                        </a:solidFill>
                        <a:ln w="6350">
                          <a:solidFill>
                            <a:prstClr val="black"/>
                          </a:solidFill>
                        </a:ln>
                      </wps:spPr>
                      <wps:txbx>
                        <w:txbxContent>
                          <w:p w14:paraId="772FBEA2" w14:textId="6C961A9F" w:rsidR="001777D0" w:rsidRDefault="001777D0" w:rsidP="001777D0">
                            <w:pPr>
                              <w:jc w:val="center"/>
                            </w:pPr>
                            <w:r>
                              <w:rPr>
                                <w:rFonts w:hint="eastAsia"/>
                              </w:rPr>
                              <w:t>資料２－１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41A24B" id="_x0000_t202" coordsize="21600,21600" o:spt="202" path="m,l,21600r21600,l21600,xe">
                <v:stroke joinstyle="miter"/>
                <v:path gradientshapeok="t" o:connecttype="rect"/>
              </v:shapetype>
              <v:shape id="テキスト ボックス 1" o:spid="_x0000_s1026" type="#_x0000_t202" style="position:absolute;left:0;text-align:left;margin-left:406.15pt;margin-top:-36.5pt;width:84.75pt;height: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" fillcolor="white [3201]" strokeweight=".5pt">
                <v:textbox>
                  <w:txbxContent>
                    <w:p w14:paraId="772FBEA2" w14:textId="6C961A9F" w:rsidR="001777D0" w:rsidRDefault="001777D0" w:rsidP="001777D0">
                      <w:pPr>
                        <w:jc w:val="center"/>
                      </w:pPr>
                      <w:r>
                        <w:rPr>
                          <w:rFonts w:hint="eastAsia"/>
                        </w:rPr>
                        <w:t>資料２－１</w:t>
                      </w:r>
                    </w:p>
                  </w:txbxContent>
                </v:textbox>
              </v:shape>
            </w:pict>
          </mc:Fallback>
        </mc:AlternateContent>
      </w:r>
      <w:r w:rsidR="009B0FC1" w:rsidRPr="006B7AAC">
        <w:rPr>
          <w:rFonts w:asciiTheme="minorEastAsia" w:hAnsiTheme="minorEastAsia" w:hint="eastAsia"/>
          <w:sz w:val="24"/>
          <w:szCs w:val="24"/>
        </w:rPr>
        <w:t>大阪府</w:t>
      </w:r>
      <w:r w:rsidR="00CF2B0A" w:rsidRPr="006B7AAC">
        <w:rPr>
          <w:rFonts w:asciiTheme="minorEastAsia" w:hAnsiTheme="minorEastAsia" w:hint="eastAsia"/>
          <w:sz w:val="24"/>
          <w:szCs w:val="24"/>
        </w:rPr>
        <w:t>子ども家庭審議会</w:t>
      </w:r>
      <w:r w:rsidR="00331195" w:rsidRPr="006B7AAC">
        <w:rPr>
          <w:rFonts w:asciiTheme="minorEastAsia" w:hAnsiTheme="minorEastAsia" w:hint="eastAsia"/>
          <w:sz w:val="24"/>
          <w:szCs w:val="24"/>
        </w:rPr>
        <w:t>運営</w:t>
      </w:r>
      <w:r w:rsidR="00093AF9" w:rsidRPr="006B7AAC">
        <w:rPr>
          <w:rFonts w:asciiTheme="minorEastAsia" w:hAnsiTheme="minorEastAsia" w:hint="eastAsia"/>
          <w:sz w:val="24"/>
          <w:szCs w:val="24"/>
        </w:rPr>
        <w:t>要綱</w:t>
      </w:r>
    </w:p>
    <w:p w14:paraId="71888DB0" w14:textId="5A3DD644" w:rsidR="00093AF9" w:rsidRPr="006B7AAC" w:rsidRDefault="00093AF9" w:rsidP="00093AF9">
      <w:pPr>
        <w:spacing w:line="320" w:lineRule="exact"/>
        <w:rPr>
          <w:rFonts w:asciiTheme="minorEastAsia" w:hAnsiTheme="minorEastAsia"/>
          <w:sz w:val="22"/>
        </w:rPr>
      </w:pPr>
    </w:p>
    <w:p w14:paraId="1EB0928C" w14:textId="77777777" w:rsidR="00093AF9" w:rsidRPr="006B7AAC" w:rsidRDefault="00093AF9" w:rsidP="00093AF9">
      <w:pPr>
        <w:spacing w:line="320" w:lineRule="exact"/>
        <w:rPr>
          <w:rFonts w:asciiTheme="minorEastAsia" w:hAnsiTheme="minorEastAsia"/>
          <w:sz w:val="22"/>
        </w:rPr>
      </w:pPr>
      <w:r w:rsidRPr="006B7AAC">
        <w:rPr>
          <w:rFonts w:asciiTheme="minorEastAsia" w:hAnsiTheme="minorEastAsia" w:hint="eastAsia"/>
          <w:sz w:val="22"/>
        </w:rPr>
        <w:t>（趣旨）</w:t>
      </w:r>
    </w:p>
    <w:p w14:paraId="76F2D734" w14:textId="08DAAB3C" w:rsidR="00093AF9" w:rsidRPr="006B7AAC" w:rsidRDefault="008A59A3" w:rsidP="00E67764">
      <w:pPr>
        <w:spacing w:line="320" w:lineRule="exact"/>
        <w:ind w:left="220" w:hangingChars="100" w:hanging="220"/>
        <w:rPr>
          <w:rFonts w:asciiTheme="minorEastAsia" w:hAnsiTheme="minorEastAsia"/>
          <w:sz w:val="22"/>
        </w:rPr>
      </w:pPr>
      <w:r w:rsidRPr="006B7AAC">
        <w:rPr>
          <w:rFonts w:asciiTheme="minorEastAsia" w:hAnsiTheme="minorEastAsia" w:hint="eastAsia"/>
          <w:sz w:val="22"/>
        </w:rPr>
        <w:t xml:space="preserve">第１条　</w:t>
      </w:r>
      <w:r w:rsidR="00B4566D" w:rsidRPr="006B7AAC">
        <w:rPr>
          <w:rFonts w:asciiTheme="minorEastAsia" w:hAnsiTheme="minorEastAsia" w:hint="eastAsia"/>
          <w:sz w:val="22"/>
        </w:rPr>
        <w:t>この要綱は、</w:t>
      </w:r>
      <w:r w:rsidRPr="006B7AAC">
        <w:rPr>
          <w:rFonts w:asciiTheme="minorEastAsia" w:hAnsiTheme="minorEastAsia" w:hint="eastAsia"/>
          <w:sz w:val="22"/>
        </w:rPr>
        <w:t>大阪府</w:t>
      </w:r>
      <w:r w:rsidR="00CF2B0A" w:rsidRPr="006B7AAC">
        <w:rPr>
          <w:rFonts w:asciiTheme="minorEastAsia" w:hAnsiTheme="minorEastAsia" w:hint="eastAsia"/>
          <w:sz w:val="22"/>
        </w:rPr>
        <w:t>子ども家庭審議会</w:t>
      </w:r>
      <w:r w:rsidRPr="006B7AAC">
        <w:rPr>
          <w:rFonts w:asciiTheme="minorEastAsia" w:hAnsiTheme="minorEastAsia" w:hint="eastAsia"/>
          <w:sz w:val="22"/>
        </w:rPr>
        <w:t>規則（令和６</w:t>
      </w:r>
      <w:r w:rsidR="00093AF9" w:rsidRPr="006B7AAC">
        <w:rPr>
          <w:rFonts w:asciiTheme="minorEastAsia" w:hAnsiTheme="minorEastAsia" w:hint="eastAsia"/>
          <w:sz w:val="22"/>
        </w:rPr>
        <w:t>年大阪府規則第</w:t>
      </w:r>
      <w:r w:rsidR="000154DF" w:rsidRPr="006B7AAC">
        <w:rPr>
          <w:rFonts w:asciiTheme="minorEastAsia" w:hAnsiTheme="minorEastAsia"/>
          <w:sz w:val="22"/>
        </w:rPr>
        <w:t>50</w:t>
      </w:r>
      <w:r w:rsidR="0002088B" w:rsidRPr="006B7AAC">
        <w:rPr>
          <w:rFonts w:asciiTheme="minorEastAsia" w:hAnsiTheme="minorEastAsia" w:hint="eastAsia"/>
          <w:sz w:val="22"/>
        </w:rPr>
        <w:t>号）</w:t>
      </w:r>
      <w:r w:rsidR="0091411B" w:rsidRPr="006B7AAC">
        <w:rPr>
          <w:rFonts w:asciiTheme="minorEastAsia" w:hAnsiTheme="minorEastAsia" w:hint="eastAsia"/>
          <w:sz w:val="22"/>
        </w:rPr>
        <w:t>第４条</w:t>
      </w:r>
      <w:r w:rsidR="00093AF9" w:rsidRPr="006B7AAC">
        <w:rPr>
          <w:rFonts w:asciiTheme="minorEastAsia" w:hAnsiTheme="minorEastAsia" w:hint="eastAsia"/>
          <w:sz w:val="22"/>
        </w:rPr>
        <w:t>の規定に基づき、</w:t>
      </w:r>
      <w:r w:rsidR="00D6102E" w:rsidRPr="006B7AAC">
        <w:rPr>
          <w:rFonts w:asciiTheme="minorEastAsia" w:hAnsiTheme="minorEastAsia" w:hint="eastAsia"/>
          <w:sz w:val="22"/>
        </w:rPr>
        <w:t>法令等に定めるもののほか、</w:t>
      </w:r>
      <w:r w:rsidR="00DA75DB" w:rsidRPr="006B7AAC">
        <w:rPr>
          <w:rFonts w:asciiTheme="minorEastAsia" w:hAnsiTheme="minorEastAsia" w:hint="eastAsia"/>
          <w:sz w:val="22"/>
        </w:rPr>
        <w:t>大阪府子ども家庭審議会（以下「審議会」という。）の</w:t>
      </w:r>
      <w:r w:rsidR="00093AF9" w:rsidRPr="006B7AAC">
        <w:rPr>
          <w:rFonts w:asciiTheme="minorEastAsia" w:hAnsiTheme="minorEastAsia" w:hint="eastAsia"/>
          <w:sz w:val="22"/>
        </w:rPr>
        <w:t>運営に関し必要な事項を定める。</w:t>
      </w:r>
    </w:p>
    <w:p w14:paraId="5D36D7A1" w14:textId="77777777" w:rsidR="00093AF9" w:rsidRPr="006B7AAC" w:rsidRDefault="00093AF9" w:rsidP="00093AF9">
      <w:pPr>
        <w:spacing w:line="320" w:lineRule="exact"/>
        <w:rPr>
          <w:rFonts w:asciiTheme="minorEastAsia" w:hAnsiTheme="minorEastAsia"/>
          <w:sz w:val="22"/>
        </w:rPr>
      </w:pPr>
      <w:r w:rsidRPr="006B7AAC">
        <w:rPr>
          <w:rFonts w:asciiTheme="minorEastAsia" w:hAnsiTheme="minorEastAsia" w:hint="eastAsia"/>
          <w:sz w:val="22"/>
        </w:rPr>
        <w:t>（</w:t>
      </w:r>
      <w:r w:rsidR="00C430B5" w:rsidRPr="006B7AAC">
        <w:rPr>
          <w:rFonts w:asciiTheme="minorEastAsia" w:hAnsiTheme="minorEastAsia" w:hint="eastAsia"/>
          <w:sz w:val="22"/>
        </w:rPr>
        <w:t>専門</w:t>
      </w:r>
      <w:r w:rsidRPr="006B7AAC">
        <w:rPr>
          <w:rFonts w:asciiTheme="minorEastAsia" w:hAnsiTheme="minorEastAsia" w:hint="eastAsia"/>
          <w:sz w:val="22"/>
        </w:rPr>
        <w:t>部会）</w:t>
      </w:r>
    </w:p>
    <w:p w14:paraId="1BFB3181" w14:textId="4ED4E0CF" w:rsidR="006F730B" w:rsidRPr="006B7AAC" w:rsidRDefault="00C430B5" w:rsidP="00A82B61">
      <w:pPr>
        <w:spacing w:line="320" w:lineRule="exact"/>
        <w:ind w:left="220" w:hangingChars="100" w:hanging="220"/>
        <w:rPr>
          <w:rFonts w:asciiTheme="minorEastAsia" w:hAnsiTheme="minorEastAsia"/>
          <w:sz w:val="22"/>
        </w:rPr>
      </w:pPr>
      <w:r w:rsidRPr="006B7AAC">
        <w:rPr>
          <w:rFonts w:asciiTheme="minorEastAsia" w:hAnsiTheme="minorEastAsia" w:hint="eastAsia"/>
          <w:sz w:val="22"/>
        </w:rPr>
        <w:t xml:space="preserve">第２条　</w:t>
      </w:r>
      <w:r w:rsidR="0091411B" w:rsidRPr="006B7AAC">
        <w:rPr>
          <w:rFonts w:asciiTheme="minorEastAsia" w:hAnsiTheme="minorEastAsia" w:hint="eastAsia"/>
          <w:sz w:val="22"/>
        </w:rPr>
        <w:t>大阪府子ども家庭審議会条例（令和</w:t>
      </w:r>
      <w:r w:rsidR="008A4B5F" w:rsidRPr="006B7AAC">
        <w:rPr>
          <w:rFonts w:asciiTheme="minorEastAsia" w:hAnsiTheme="minorEastAsia" w:hint="eastAsia"/>
          <w:sz w:val="22"/>
        </w:rPr>
        <w:t>５</w:t>
      </w:r>
      <w:r w:rsidR="0091411B" w:rsidRPr="006B7AAC">
        <w:rPr>
          <w:rFonts w:asciiTheme="minorEastAsia" w:hAnsiTheme="minorEastAsia" w:hint="eastAsia"/>
          <w:sz w:val="22"/>
        </w:rPr>
        <w:t>年大阪府条例第</w:t>
      </w:r>
      <w:r w:rsidR="008A4B5F" w:rsidRPr="006B7AAC">
        <w:rPr>
          <w:rFonts w:asciiTheme="minorEastAsia" w:hAnsiTheme="minorEastAsia" w:hint="eastAsia"/>
          <w:sz w:val="22"/>
        </w:rPr>
        <w:t>5</w:t>
      </w:r>
      <w:r w:rsidR="008A4B5F" w:rsidRPr="006B7AAC">
        <w:rPr>
          <w:rFonts w:asciiTheme="minorEastAsia" w:hAnsiTheme="minorEastAsia"/>
          <w:sz w:val="22"/>
        </w:rPr>
        <w:t>8</w:t>
      </w:r>
      <w:r w:rsidR="0091411B" w:rsidRPr="006B7AAC">
        <w:rPr>
          <w:rFonts w:asciiTheme="minorEastAsia" w:hAnsiTheme="minorEastAsia" w:hint="eastAsia"/>
          <w:sz w:val="22"/>
        </w:rPr>
        <w:t>号。以下「条例」という。）</w:t>
      </w:r>
      <w:r w:rsidRPr="006B7AAC">
        <w:rPr>
          <w:rFonts w:asciiTheme="minorEastAsia" w:hAnsiTheme="minorEastAsia" w:hint="eastAsia"/>
          <w:sz w:val="22"/>
        </w:rPr>
        <w:t>第</w:t>
      </w:r>
      <w:r w:rsidR="00FB71BF" w:rsidRPr="006B7AAC">
        <w:rPr>
          <w:rFonts w:asciiTheme="minorEastAsia" w:hAnsiTheme="minorEastAsia" w:hint="eastAsia"/>
          <w:sz w:val="22"/>
        </w:rPr>
        <w:t>８</w:t>
      </w:r>
      <w:r w:rsidRPr="006B7AAC">
        <w:rPr>
          <w:rFonts w:asciiTheme="minorEastAsia" w:hAnsiTheme="minorEastAsia" w:hint="eastAsia"/>
          <w:sz w:val="22"/>
        </w:rPr>
        <w:t>条第１項の規定に基づき、別表</w:t>
      </w:r>
      <w:r w:rsidR="00D6102E" w:rsidRPr="006B7AAC">
        <w:rPr>
          <w:rFonts w:asciiTheme="minorEastAsia" w:hAnsiTheme="minorEastAsia" w:hint="eastAsia"/>
          <w:sz w:val="22"/>
        </w:rPr>
        <w:t>の</w:t>
      </w:r>
      <w:r w:rsidR="00E2405F" w:rsidRPr="006B7AAC">
        <w:rPr>
          <w:rFonts w:asciiTheme="minorEastAsia" w:hAnsiTheme="minorEastAsia" w:hint="eastAsia"/>
          <w:sz w:val="22"/>
        </w:rPr>
        <w:t>左欄</w:t>
      </w:r>
      <w:r w:rsidRPr="006B7AAC">
        <w:rPr>
          <w:rFonts w:asciiTheme="minorEastAsia" w:hAnsiTheme="minorEastAsia" w:hint="eastAsia"/>
          <w:sz w:val="22"/>
        </w:rPr>
        <w:t>に掲げる専門部会を設置し、それぞれ同表</w:t>
      </w:r>
      <w:r w:rsidR="00D6102E" w:rsidRPr="006B7AAC">
        <w:rPr>
          <w:rFonts w:asciiTheme="minorEastAsia" w:hAnsiTheme="minorEastAsia" w:hint="eastAsia"/>
          <w:sz w:val="22"/>
        </w:rPr>
        <w:t>の</w:t>
      </w:r>
      <w:r w:rsidR="00E2405F" w:rsidRPr="006B7AAC">
        <w:rPr>
          <w:rFonts w:asciiTheme="minorEastAsia" w:hAnsiTheme="minorEastAsia" w:hint="eastAsia"/>
          <w:sz w:val="22"/>
        </w:rPr>
        <w:t>中欄</w:t>
      </w:r>
      <w:r w:rsidRPr="006B7AAC">
        <w:rPr>
          <w:rFonts w:asciiTheme="minorEastAsia" w:hAnsiTheme="minorEastAsia" w:hint="eastAsia"/>
          <w:sz w:val="22"/>
        </w:rPr>
        <w:t>に掲げる事項を調査審議する。</w:t>
      </w:r>
    </w:p>
    <w:p w14:paraId="0EA6D890" w14:textId="5B31164D" w:rsidR="00093AF9" w:rsidRPr="006B7AAC" w:rsidRDefault="00093AF9" w:rsidP="00093AF9">
      <w:pPr>
        <w:spacing w:line="320" w:lineRule="exact"/>
        <w:rPr>
          <w:rFonts w:asciiTheme="minorEastAsia" w:hAnsiTheme="minorEastAsia"/>
          <w:sz w:val="22"/>
        </w:rPr>
      </w:pPr>
      <w:r w:rsidRPr="006B7AAC">
        <w:rPr>
          <w:rFonts w:asciiTheme="minorEastAsia" w:hAnsiTheme="minorEastAsia" w:hint="eastAsia"/>
          <w:sz w:val="22"/>
        </w:rPr>
        <w:t>（小委員会）</w:t>
      </w:r>
    </w:p>
    <w:p w14:paraId="31CED6B8" w14:textId="11DBF06F" w:rsidR="00093AF9" w:rsidRPr="006B7AAC" w:rsidRDefault="00C430B5" w:rsidP="00E67764">
      <w:pPr>
        <w:spacing w:line="320" w:lineRule="exact"/>
        <w:ind w:left="220" w:hangingChars="100" w:hanging="220"/>
        <w:rPr>
          <w:rFonts w:asciiTheme="minorEastAsia" w:hAnsiTheme="minorEastAsia"/>
          <w:sz w:val="22"/>
        </w:rPr>
      </w:pPr>
      <w:r w:rsidRPr="006B7AAC">
        <w:rPr>
          <w:rFonts w:asciiTheme="minorEastAsia" w:hAnsiTheme="minorEastAsia" w:hint="eastAsia"/>
          <w:sz w:val="22"/>
        </w:rPr>
        <w:t>第３条　専門部会は、必要があると認めるときは、当該専門部会</w:t>
      </w:r>
      <w:r w:rsidR="00093AF9" w:rsidRPr="006B7AAC">
        <w:rPr>
          <w:rFonts w:asciiTheme="minorEastAsia" w:hAnsiTheme="minorEastAsia" w:hint="eastAsia"/>
          <w:sz w:val="22"/>
        </w:rPr>
        <w:t>に属する委員</w:t>
      </w:r>
      <w:r w:rsidR="00130BEC" w:rsidRPr="006B7AAC">
        <w:rPr>
          <w:rFonts w:asciiTheme="minorEastAsia" w:hAnsiTheme="minorEastAsia" w:hint="eastAsia"/>
          <w:sz w:val="22"/>
        </w:rPr>
        <w:t>、</w:t>
      </w:r>
      <w:r w:rsidR="00374174" w:rsidRPr="006B7AAC">
        <w:rPr>
          <w:rFonts w:asciiTheme="minorEastAsia" w:hAnsiTheme="minorEastAsia" w:hint="eastAsia"/>
          <w:sz w:val="22"/>
        </w:rPr>
        <w:t>臨時</w:t>
      </w:r>
      <w:r w:rsidR="00130BEC" w:rsidRPr="006B7AAC">
        <w:rPr>
          <w:rFonts w:asciiTheme="minorEastAsia" w:hAnsiTheme="minorEastAsia" w:hint="eastAsia"/>
          <w:sz w:val="22"/>
        </w:rPr>
        <w:t>委員及び</w:t>
      </w:r>
      <w:r w:rsidR="00374174" w:rsidRPr="006B7AAC">
        <w:rPr>
          <w:rFonts w:asciiTheme="minorEastAsia" w:hAnsiTheme="minorEastAsia" w:hint="eastAsia"/>
          <w:sz w:val="22"/>
        </w:rPr>
        <w:t>専門</w:t>
      </w:r>
      <w:r w:rsidR="00130BEC" w:rsidRPr="006B7AAC">
        <w:rPr>
          <w:rFonts w:asciiTheme="minorEastAsia" w:hAnsiTheme="minorEastAsia" w:hint="eastAsia"/>
          <w:sz w:val="22"/>
        </w:rPr>
        <w:t>委員</w:t>
      </w:r>
      <w:r w:rsidR="006F730B" w:rsidRPr="006B7AAC">
        <w:rPr>
          <w:rFonts w:ascii="ＭＳ 明朝" w:eastAsia="ＭＳ 明朝" w:hAnsi="ＭＳ 明朝" w:cs="ＭＳ 明朝" w:hint="eastAsia"/>
          <w:kern w:val="0"/>
          <w:sz w:val="22"/>
        </w:rPr>
        <w:t>（以下「委員等」という。）</w:t>
      </w:r>
      <w:r w:rsidR="00093AF9" w:rsidRPr="006B7AAC">
        <w:rPr>
          <w:rFonts w:asciiTheme="minorEastAsia" w:hAnsiTheme="minorEastAsia" w:hint="eastAsia"/>
          <w:sz w:val="22"/>
        </w:rPr>
        <w:t>の一部で構成する小委員会を設けることができる。</w:t>
      </w:r>
    </w:p>
    <w:p w14:paraId="6710127B" w14:textId="13D6BCE5" w:rsidR="00093AF9" w:rsidRPr="006B7AAC" w:rsidRDefault="004D3E0C" w:rsidP="00093AF9">
      <w:pPr>
        <w:spacing w:line="320" w:lineRule="exact"/>
        <w:rPr>
          <w:rFonts w:asciiTheme="minorEastAsia" w:hAnsiTheme="minorEastAsia"/>
          <w:sz w:val="22"/>
        </w:rPr>
      </w:pPr>
      <w:r w:rsidRPr="006B7AAC">
        <w:rPr>
          <w:rFonts w:asciiTheme="minorEastAsia" w:hAnsiTheme="minorEastAsia" w:hint="eastAsia"/>
          <w:sz w:val="22"/>
        </w:rPr>
        <w:t>２　小委員会の運営については、条例第</w:t>
      </w:r>
      <w:r w:rsidR="00CA5B05" w:rsidRPr="006B7AAC">
        <w:rPr>
          <w:rFonts w:asciiTheme="minorEastAsia" w:hAnsiTheme="minorEastAsia" w:hint="eastAsia"/>
          <w:sz w:val="22"/>
        </w:rPr>
        <w:t>７</w:t>
      </w:r>
      <w:r w:rsidRPr="006B7AAC">
        <w:rPr>
          <w:rFonts w:asciiTheme="minorEastAsia" w:hAnsiTheme="minorEastAsia" w:hint="eastAsia"/>
          <w:sz w:val="22"/>
        </w:rPr>
        <w:t>条</w:t>
      </w:r>
      <w:r w:rsidR="00DA75DB" w:rsidRPr="006B7AAC">
        <w:rPr>
          <w:rFonts w:asciiTheme="minorEastAsia" w:hAnsiTheme="minorEastAsia" w:hint="eastAsia"/>
          <w:sz w:val="22"/>
        </w:rPr>
        <w:t>の規定を</w:t>
      </w:r>
      <w:r w:rsidR="00ED0C11" w:rsidRPr="006B7AAC">
        <w:rPr>
          <w:rFonts w:asciiTheme="minorEastAsia" w:hAnsiTheme="minorEastAsia" w:hint="eastAsia"/>
          <w:sz w:val="22"/>
        </w:rPr>
        <w:t>準用する。</w:t>
      </w:r>
    </w:p>
    <w:p w14:paraId="6EA1D704" w14:textId="77777777" w:rsidR="00DA75DB" w:rsidRPr="006B7AAC" w:rsidRDefault="00DA75DB" w:rsidP="00093AF9">
      <w:pPr>
        <w:spacing w:line="320" w:lineRule="exact"/>
        <w:rPr>
          <w:rFonts w:asciiTheme="minorEastAsia" w:hAnsiTheme="minorEastAsia"/>
          <w:sz w:val="22"/>
        </w:rPr>
      </w:pPr>
      <w:r w:rsidRPr="006B7AAC">
        <w:rPr>
          <w:rFonts w:asciiTheme="minorEastAsia" w:hAnsiTheme="minorEastAsia" w:hint="eastAsia"/>
          <w:sz w:val="22"/>
        </w:rPr>
        <w:t>（決議の特例）</w:t>
      </w:r>
    </w:p>
    <w:p w14:paraId="51C2A897" w14:textId="77777777" w:rsidR="00DA75DB" w:rsidRPr="006B7AAC" w:rsidRDefault="00DA75DB" w:rsidP="006C4EEC">
      <w:pPr>
        <w:autoSpaceDE w:val="0"/>
        <w:autoSpaceDN w:val="0"/>
        <w:adjustRightInd w:val="0"/>
        <w:spacing w:line="300" w:lineRule="atLeast"/>
        <w:ind w:left="220" w:hangingChars="100" w:hanging="220"/>
        <w:jc w:val="left"/>
        <w:rPr>
          <w:rFonts w:ascii="ＭＳ 明朝" w:eastAsia="ＭＳ 明朝" w:hAnsi="ＭＳ 明朝" w:cs="ＭＳ 明朝"/>
          <w:kern w:val="0"/>
          <w:sz w:val="22"/>
        </w:rPr>
      </w:pPr>
      <w:r w:rsidRPr="006B7AAC">
        <w:rPr>
          <w:rFonts w:ascii="ＭＳ 明朝" w:eastAsia="ＭＳ 明朝" w:hAnsi="ＭＳ 明朝" w:cs="ＭＳ 明朝" w:hint="eastAsia"/>
          <w:kern w:val="0"/>
          <w:sz w:val="22"/>
        </w:rPr>
        <w:t>第４条　緊急に決定する必要がある事項について審議会</w:t>
      </w:r>
      <w:r w:rsidR="00E2405F" w:rsidRPr="006B7AAC">
        <w:rPr>
          <w:rFonts w:ascii="ＭＳ 明朝" w:eastAsia="ＭＳ 明朝" w:hAnsi="ＭＳ 明朝" w:cs="ＭＳ 明朝" w:hint="eastAsia"/>
          <w:kern w:val="0"/>
          <w:sz w:val="22"/>
        </w:rPr>
        <w:t>又は</w:t>
      </w:r>
      <w:r w:rsidRPr="006B7AAC">
        <w:rPr>
          <w:rFonts w:ascii="ＭＳ 明朝" w:eastAsia="ＭＳ 明朝" w:hAnsi="ＭＳ 明朝" w:cs="ＭＳ 明朝" w:hint="eastAsia"/>
          <w:kern w:val="0"/>
          <w:sz w:val="22"/>
        </w:rPr>
        <w:t>専門部会の会議を招集することができないときは、開催に代えて書面の送付又は持ち回りにより意見の聴取及び議決を行うことができるものとする。</w:t>
      </w:r>
    </w:p>
    <w:p w14:paraId="33CA97AD" w14:textId="77777777" w:rsidR="00DA75DB" w:rsidRPr="006B7AAC" w:rsidRDefault="00DA75DB" w:rsidP="006C4EEC">
      <w:pPr>
        <w:autoSpaceDE w:val="0"/>
        <w:autoSpaceDN w:val="0"/>
        <w:adjustRightInd w:val="0"/>
        <w:spacing w:line="300" w:lineRule="atLeast"/>
        <w:jc w:val="left"/>
        <w:rPr>
          <w:rFonts w:ascii="ＭＳ 明朝" w:eastAsia="ＭＳ 明朝" w:hAnsi="ＭＳ 明朝" w:cs="ＭＳ 明朝"/>
          <w:kern w:val="0"/>
          <w:sz w:val="22"/>
        </w:rPr>
      </w:pPr>
      <w:r w:rsidRPr="006B7AAC">
        <w:rPr>
          <w:rFonts w:ascii="ＭＳ 明朝" w:eastAsia="ＭＳ 明朝" w:hAnsi="ＭＳ 明朝" w:cs="ＭＳ 明朝" w:hint="eastAsia"/>
          <w:kern w:val="0"/>
          <w:sz w:val="22"/>
        </w:rPr>
        <w:t>２　条例第７条第２項から第４項までの規定は、前項の場合について準用する。</w:t>
      </w:r>
    </w:p>
    <w:p w14:paraId="7E29941F" w14:textId="77777777" w:rsidR="00DA75DB" w:rsidRPr="006B7AAC" w:rsidRDefault="00DA75DB" w:rsidP="006C4EEC">
      <w:pPr>
        <w:spacing w:line="320" w:lineRule="exact"/>
        <w:ind w:left="220" w:hangingChars="100" w:hanging="220"/>
        <w:rPr>
          <w:rFonts w:ascii="Arial" w:hAnsi="Arial" w:cs="Arial"/>
          <w:sz w:val="22"/>
          <w:shd w:val="clear" w:color="auto" w:fill="FFFFFF"/>
        </w:rPr>
      </w:pPr>
      <w:r w:rsidRPr="006B7AAC">
        <w:rPr>
          <w:rFonts w:asciiTheme="minorEastAsia" w:hAnsiTheme="minorEastAsia" w:hint="eastAsia"/>
          <w:sz w:val="22"/>
        </w:rPr>
        <w:t xml:space="preserve">３　</w:t>
      </w:r>
      <w:r w:rsidRPr="006B7AAC">
        <w:rPr>
          <w:rFonts w:ascii="Arial" w:hAnsi="Arial" w:cs="Arial" w:hint="eastAsia"/>
          <w:sz w:val="22"/>
          <w:shd w:val="clear" w:color="auto" w:fill="FFFFFF"/>
        </w:rPr>
        <w:t>児童措置審査専門部会は、</w:t>
      </w:r>
      <w:r w:rsidRPr="006B7AAC">
        <w:rPr>
          <w:rFonts w:ascii="Arial" w:hAnsi="Arial" w:cs="Arial"/>
          <w:sz w:val="22"/>
          <w:shd w:val="clear" w:color="auto" w:fill="FFFFFF"/>
        </w:rPr>
        <w:t>緊急を要する</w:t>
      </w:r>
      <w:r w:rsidR="00F130D9" w:rsidRPr="006B7AAC">
        <w:rPr>
          <w:rFonts w:ascii="Arial" w:hAnsi="Arial" w:cs="Arial" w:hint="eastAsia"/>
          <w:sz w:val="22"/>
          <w:shd w:val="clear" w:color="auto" w:fill="FFFFFF"/>
        </w:rPr>
        <w:t>場合で</w:t>
      </w:r>
      <w:r w:rsidRPr="006B7AAC">
        <w:rPr>
          <w:rFonts w:ascii="Arial" w:hAnsi="Arial" w:cs="Arial" w:hint="eastAsia"/>
          <w:sz w:val="22"/>
          <w:shd w:val="clear" w:color="auto" w:fill="FFFFFF"/>
        </w:rPr>
        <w:t>、</w:t>
      </w:r>
      <w:r w:rsidR="00F130D9" w:rsidRPr="006B7AAC">
        <w:rPr>
          <w:rFonts w:ascii="Arial" w:hAnsi="Arial" w:cs="Arial" w:hint="eastAsia"/>
          <w:sz w:val="22"/>
          <w:shd w:val="clear" w:color="auto" w:fill="FFFFFF"/>
        </w:rPr>
        <w:t>あらかじめ、</w:t>
      </w:r>
      <w:r w:rsidRPr="006B7AAC">
        <w:rPr>
          <w:rFonts w:ascii="Arial" w:hAnsi="Arial" w:cs="Arial" w:hint="eastAsia"/>
          <w:sz w:val="22"/>
          <w:shd w:val="clear" w:color="auto" w:fill="FFFFFF"/>
        </w:rPr>
        <w:t>専門部会の</w:t>
      </w:r>
      <w:r w:rsidR="00F130D9" w:rsidRPr="006B7AAC">
        <w:rPr>
          <w:rFonts w:ascii="Arial" w:hAnsi="Arial" w:cs="Arial" w:hint="eastAsia"/>
          <w:sz w:val="22"/>
          <w:shd w:val="clear" w:color="auto" w:fill="FFFFFF"/>
        </w:rPr>
        <w:t>意見を聴くいとまがない</w:t>
      </w:r>
      <w:r w:rsidRPr="006B7AAC">
        <w:rPr>
          <w:rFonts w:ascii="Arial" w:hAnsi="Arial" w:cs="Arial"/>
          <w:sz w:val="22"/>
          <w:shd w:val="clear" w:color="auto" w:fill="FFFFFF"/>
        </w:rPr>
        <w:t>とき</w:t>
      </w:r>
      <w:r w:rsidRPr="006B7AAC">
        <w:rPr>
          <w:rFonts w:ascii="Arial" w:hAnsi="Arial" w:cs="Arial" w:hint="eastAsia"/>
          <w:sz w:val="22"/>
          <w:shd w:val="clear" w:color="auto" w:fill="FFFFFF"/>
        </w:rPr>
        <w:t>は、速やかに、</w:t>
      </w:r>
      <w:r w:rsidR="00F130D9" w:rsidRPr="006B7AAC">
        <w:rPr>
          <w:rFonts w:ascii="Arial" w:hAnsi="Arial" w:cs="Arial" w:hint="eastAsia"/>
          <w:sz w:val="22"/>
          <w:shd w:val="clear" w:color="auto" w:fill="FFFFFF"/>
        </w:rPr>
        <w:t>その採った措置について</w:t>
      </w:r>
      <w:r w:rsidRPr="006B7AAC">
        <w:rPr>
          <w:rFonts w:ascii="Arial" w:hAnsi="Arial" w:cs="Arial" w:hint="eastAsia"/>
          <w:sz w:val="22"/>
          <w:shd w:val="clear" w:color="auto" w:fill="FFFFFF"/>
        </w:rPr>
        <w:t>報告を受ける。</w:t>
      </w:r>
    </w:p>
    <w:p w14:paraId="1C246605" w14:textId="77777777" w:rsidR="006F2A0D" w:rsidRPr="006B7AAC" w:rsidRDefault="006F2A0D" w:rsidP="006C4EEC">
      <w:pPr>
        <w:autoSpaceDE w:val="0"/>
        <w:autoSpaceDN w:val="0"/>
        <w:adjustRightInd w:val="0"/>
        <w:spacing w:line="300" w:lineRule="atLeast"/>
        <w:jc w:val="left"/>
        <w:rPr>
          <w:rFonts w:ascii="ＭＳ 明朝" w:eastAsia="ＭＳ 明朝" w:hAnsi="ＭＳ 明朝" w:cs="ＭＳ 明朝"/>
          <w:kern w:val="0"/>
          <w:sz w:val="22"/>
        </w:rPr>
      </w:pPr>
      <w:r w:rsidRPr="006B7AAC">
        <w:rPr>
          <w:rFonts w:ascii="ＭＳ 明朝" w:eastAsia="ＭＳ 明朝" w:hAnsi="ＭＳ 明朝" w:cs="ＭＳ 明朝" w:hint="eastAsia"/>
          <w:kern w:val="0"/>
          <w:sz w:val="22"/>
        </w:rPr>
        <w:t>（秘密保持）</w:t>
      </w:r>
    </w:p>
    <w:p w14:paraId="3B6A91ED" w14:textId="77777777" w:rsidR="006F2A0D" w:rsidRPr="006B7AAC" w:rsidRDefault="006F2A0D" w:rsidP="006F2A0D">
      <w:pPr>
        <w:autoSpaceDE w:val="0"/>
        <w:autoSpaceDN w:val="0"/>
        <w:adjustRightInd w:val="0"/>
        <w:spacing w:line="300" w:lineRule="atLeast"/>
        <w:ind w:left="200" w:hanging="200"/>
        <w:jc w:val="left"/>
        <w:rPr>
          <w:rFonts w:ascii="ＭＳ 明朝" w:eastAsia="ＭＳ 明朝" w:hAnsi="ＭＳ 明朝" w:cs="ＭＳ 明朝"/>
          <w:kern w:val="0"/>
          <w:sz w:val="22"/>
        </w:rPr>
      </w:pPr>
      <w:r w:rsidRPr="006B7AAC">
        <w:rPr>
          <w:rFonts w:ascii="ＭＳ 明朝" w:eastAsia="ＭＳ 明朝" w:hAnsi="ＭＳ 明朝" w:cs="ＭＳ 明朝" w:hint="eastAsia"/>
          <w:kern w:val="0"/>
          <w:sz w:val="22"/>
        </w:rPr>
        <w:t>第</w:t>
      </w:r>
      <w:r w:rsidR="00DA75DB" w:rsidRPr="006B7AAC">
        <w:rPr>
          <w:rFonts w:ascii="ＭＳ 明朝" w:eastAsia="ＭＳ 明朝" w:hAnsi="ＭＳ 明朝" w:cs="ＭＳ 明朝" w:hint="eastAsia"/>
          <w:kern w:val="0"/>
          <w:sz w:val="22"/>
        </w:rPr>
        <w:t>５</w:t>
      </w:r>
      <w:r w:rsidRPr="006B7AAC">
        <w:rPr>
          <w:rFonts w:ascii="ＭＳ 明朝" w:eastAsia="ＭＳ 明朝" w:hAnsi="ＭＳ 明朝" w:cs="ＭＳ 明朝" w:hint="eastAsia"/>
          <w:kern w:val="0"/>
          <w:sz w:val="22"/>
        </w:rPr>
        <w:t>条　委員</w:t>
      </w:r>
      <w:r w:rsidR="006F730B" w:rsidRPr="006B7AAC">
        <w:rPr>
          <w:rFonts w:ascii="ＭＳ 明朝" w:eastAsia="ＭＳ 明朝" w:hAnsi="ＭＳ 明朝" w:cs="ＭＳ 明朝" w:hint="eastAsia"/>
          <w:kern w:val="0"/>
          <w:sz w:val="22"/>
        </w:rPr>
        <w:t>等</w:t>
      </w:r>
      <w:r w:rsidRPr="006B7AAC">
        <w:rPr>
          <w:rFonts w:ascii="ＭＳ 明朝" w:eastAsia="ＭＳ 明朝" w:hAnsi="ＭＳ 明朝" w:cs="ＭＳ 明朝" w:hint="eastAsia"/>
          <w:kern w:val="0"/>
          <w:sz w:val="22"/>
        </w:rPr>
        <w:t>は、職務上知り得た秘密を漏らしてはならない。その職を退いた後も、同様とする。</w:t>
      </w:r>
    </w:p>
    <w:p w14:paraId="026D0F36" w14:textId="77777777" w:rsidR="006F2A0D" w:rsidRPr="006B7AAC" w:rsidRDefault="006F2A0D" w:rsidP="006C4EEC">
      <w:pPr>
        <w:autoSpaceDE w:val="0"/>
        <w:autoSpaceDN w:val="0"/>
        <w:adjustRightInd w:val="0"/>
        <w:spacing w:line="300" w:lineRule="atLeast"/>
        <w:jc w:val="left"/>
        <w:rPr>
          <w:rFonts w:ascii="ＭＳ 明朝" w:eastAsia="ＭＳ 明朝" w:hAnsi="ＭＳ 明朝" w:cs="ＭＳ 明朝"/>
          <w:kern w:val="0"/>
          <w:sz w:val="22"/>
        </w:rPr>
      </w:pPr>
      <w:r w:rsidRPr="006B7AAC">
        <w:rPr>
          <w:rFonts w:ascii="ＭＳ 明朝" w:eastAsia="ＭＳ 明朝" w:hAnsi="ＭＳ 明朝" w:cs="ＭＳ 明朝" w:hint="eastAsia"/>
          <w:kern w:val="0"/>
          <w:sz w:val="22"/>
        </w:rPr>
        <w:t>（排斥）</w:t>
      </w:r>
    </w:p>
    <w:p w14:paraId="2CED437D" w14:textId="77777777" w:rsidR="006F2A0D" w:rsidRPr="006B7AAC" w:rsidRDefault="006F2A0D" w:rsidP="006F2A0D">
      <w:pPr>
        <w:autoSpaceDE w:val="0"/>
        <w:autoSpaceDN w:val="0"/>
        <w:adjustRightInd w:val="0"/>
        <w:spacing w:line="300" w:lineRule="atLeast"/>
        <w:ind w:left="200" w:hanging="200"/>
        <w:jc w:val="left"/>
        <w:rPr>
          <w:rFonts w:ascii="ＭＳ 明朝" w:eastAsia="ＭＳ 明朝" w:hAnsi="ＭＳ 明朝" w:cs="ＭＳ 明朝"/>
          <w:kern w:val="0"/>
          <w:sz w:val="22"/>
        </w:rPr>
      </w:pPr>
      <w:r w:rsidRPr="006B7AAC">
        <w:rPr>
          <w:rFonts w:ascii="ＭＳ 明朝" w:eastAsia="ＭＳ 明朝" w:hAnsi="ＭＳ 明朝" w:cs="ＭＳ 明朝" w:hint="eastAsia"/>
          <w:kern w:val="0"/>
          <w:sz w:val="22"/>
        </w:rPr>
        <w:t>第</w:t>
      </w:r>
      <w:r w:rsidR="00DA75DB" w:rsidRPr="006B7AAC">
        <w:rPr>
          <w:rFonts w:ascii="ＭＳ 明朝" w:eastAsia="ＭＳ 明朝" w:hAnsi="ＭＳ 明朝" w:cs="ＭＳ 明朝" w:hint="eastAsia"/>
          <w:kern w:val="0"/>
          <w:sz w:val="22"/>
        </w:rPr>
        <w:t>６</w:t>
      </w:r>
      <w:r w:rsidRPr="006B7AAC">
        <w:rPr>
          <w:rFonts w:ascii="ＭＳ 明朝" w:eastAsia="ＭＳ 明朝" w:hAnsi="ＭＳ 明朝" w:cs="ＭＳ 明朝" w:hint="eastAsia"/>
          <w:kern w:val="0"/>
          <w:sz w:val="22"/>
        </w:rPr>
        <w:t>条　委員</w:t>
      </w:r>
      <w:r w:rsidR="006F730B" w:rsidRPr="006B7AAC">
        <w:rPr>
          <w:rFonts w:ascii="ＭＳ 明朝" w:eastAsia="ＭＳ 明朝" w:hAnsi="ＭＳ 明朝" w:cs="ＭＳ 明朝" w:hint="eastAsia"/>
          <w:kern w:val="0"/>
          <w:sz w:val="22"/>
        </w:rPr>
        <w:t>等</w:t>
      </w:r>
      <w:r w:rsidRPr="006B7AAC">
        <w:rPr>
          <w:rFonts w:ascii="ＭＳ 明朝" w:eastAsia="ＭＳ 明朝" w:hAnsi="ＭＳ 明朝" w:cs="ＭＳ 明朝" w:hint="eastAsia"/>
          <w:kern w:val="0"/>
          <w:sz w:val="22"/>
        </w:rPr>
        <w:t>は、自己に直接の利害関係のあ</w:t>
      </w:r>
      <w:r w:rsidR="006F730B" w:rsidRPr="006B7AAC">
        <w:rPr>
          <w:rFonts w:ascii="ＭＳ 明朝" w:eastAsia="ＭＳ 明朝" w:hAnsi="ＭＳ 明朝" w:cs="ＭＳ 明朝" w:hint="eastAsia"/>
          <w:kern w:val="0"/>
          <w:sz w:val="22"/>
        </w:rPr>
        <w:t>る事項については、その議事に加わることができない。ただし、</w:t>
      </w:r>
      <w:r w:rsidR="00E15371" w:rsidRPr="006B7AAC">
        <w:rPr>
          <w:rFonts w:ascii="ＭＳ 明朝" w:eastAsia="ＭＳ 明朝" w:hAnsi="ＭＳ 明朝" w:cs="ＭＳ 明朝" w:hint="eastAsia"/>
          <w:kern w:val="0"/>
          <w:sz w:val="22"/>
        </w:rPr>
        <w:t>委員長又は</w:t>
      </w:r>
      <w:r w:rsidR="006F730B" w:rsidRPr="006B7AAC">
        <w:rPr>
          <w:rFonts w:ascii="ＭＳ 明朝" w:eastAsia="ＭＳ 明朝" w:hAnsi="ＭＳ 明朝" w:cs="ＭＳ 明朝" w:hint="eastAsia"/>
          <w:kern w:val="0"/>
          <w:sz w:val="22"/>
        </w:rPr>
        <w:t>専門部会</w:t>
      </w:r>
      <w:r w:rsidR="00E15371" w:rsidRPr="006B7AAC">
        <w:rPr>
          <w:rFonts w:ascii="ＭＳ 明朝" w:eastAsia="ＭＳ 明朝" w:hAnsi="ＭＳ 明朝" w:cs="ＭＳ 明朝" w:hint="eastAsia"/>
          <w:kern w:val="0"/>
          <w:sz w:val="22"/>
        </w:rPr>
        <w:t>長が認めた場合は、審議会又は専門部会の会議</w:t>
      </w:r>
      <w:r w:rsidRPr="006B7AAC">
        <w:rPr>
          <w:rFonts w:ascii="ＭＳ 明朝" w:eastAsia="ＭＳ 明朝" w:hAnsi="ＭＳ 明朝" w:cs="ＭＳ 明朝" w:hint="eastAsia"/>
          <w:kern w:val="0"/>
          <w:sz w:val="22"/>
        </w:rPr>
        <w:t>に</w:t>
      </w:r>
      <w:r w:rsidR="009A562C" w:rsidRPr="006B7AAC">
        <w:rPr>
          <w:rFonts w:ascii="ＭＳ 明朝" w:eastAsia="ＭＳ 明朝" w:hAnsi="ＭＳ 明朝" w:cs="ＭＳ 明朝" w:hint="eastAsia"/>
          <w:kern w:val="0"/>
          <w:sz w:val="22"/>
        </w:rPr>
        <w:t>、それぞれ</w:t>
      </w:r>
      <w:r w:rsidRPr="006B7AAC">
        <w:rPr>
          <w:rFonts w:ascii="ＭＳ 明朝" w:eastAsia="ＭＳ 明朝" w:hAnsi="ＭＳ 明朝" w:cs="ＭＳ 明朝" w:hint="eastAsia"/>
          <w:kern w:val="0"/>
          <w:sz w:val="22"/>
        </w:rPr>
        <w:t>出席し、発言することができる。</w:t>
      </w:r>
    </w:p>
    <w:p w14:paraId="2542E715" w14:textId="77777777" w:rsidR="006F2A0D" w:rsidRPr="006B7AAC" w:rsidRDefault="006F2A0D" w:rsidP="006F2A0D">
      <w:pPr>
        <w:autoSpaceDE w:val="0"/>
        <w:autoSpaceDN w:val="0"/>
        <w:adjustRightInd w:val="0"/>
        <w:spacing w:line="300" w:lineRule="atLeast"/>
        <w:ind w:left="200" w:hanging="200"/>
        <w:jc w:val="left"/>
        <w:rPr>
          <w:rFonts w:ascii="ＭＳ 明朝" w:eastAsia="ＭＳ 明朝" w:hAnsi="ＭＳ 明朝" w:cs="ＭＳ 明朝"/>
          <w:kern w:val="0"/>
          <w:sz w:val="22"/>
        </w:rPr>
      </w:pPr>
      <w:r w:rsidRPr="006B7AAC">
        <w:rPr>
          <w:rFonts w:ascii="ＭＳ 明朝" w:eastAsia="ＭＳ 明朝" w:hAnsi="ＭＳ 明朝" w:cs="ＭＳ 明朝" w:hint="eastAsia"/>
          <w:kern w:val="0"/>
          <w:sz w:val="22"/>
        </w:rPr>
        <w:t>（会議の公開）</w:t>
      </w:r>
    </w:p>
    <w:p w14:paraId="12A7E4DA" w14:textId="4584B6E8" w:rsidR="006F2A0D" w:rsidRPr="006B7AAC" w:rsidRDefault="00DA75DB" w:rsidP="006F2A0D">
      <w:pPr>
        <w:autoSpaceDE w:val="0"/>
        <w:autoSpaceDN w:val="0"/>
        <w:adjustRightInd w:val="0"/>
        <w:spacing w:line="300" w:lineRule="atLeast"/>
        <w:ind w:left="200" w:hanging="200"/>
        <w:jc w:val="left"/>
        <w:rPr>
          <w:rFonts w:ascii="ＭＳ 明朝" w:eastAsia="ＭＳ 明朝" w:hAnsi="ＭＳ 明朝" w:cs="ＭＳ 明朝"/>
          <w:kern w:val="0"/>
          <w:sz w:val="22"/>
        </w:rPr>
      </w:pPr>
      <w:r w:rsidRPr="006B7AAC">
        <w:rPr>
          <w:rFonts w:ascii="ＭＳ 明朝" w:eastAsia="ＭＳ 明朝" w:hAnsi="ＭＳ 明朝" w:cs="ＭＳ 明朝" w:hint="eastAsia"/>
          <w:kern w:val="0"/>
          <w:sz w:val="22"/>
        </w:rPr>
        <w:t>第７</w:t>
      </w:r>
      <w:r w:rsidR="006F2A0D" w:rsidRPr="006B7AAC">
        <w:rPr>
          <w:rFonts w:ascii="ＭＳ 明朝" w:eastAsia="ＭＳ 明朝" w:hAnsi="ＭＳ 明朝" w:cs="ＭＳ 明朝" w:hint="eastAsia"/>
          <w:kern w:val="0"/>
          <w:sz w:val="22"/>
        </w:rPr>
        <w:t xml:space="preserve">条　</w:t>
      </w:r>
      <w:r w:rsidRPr="006B7AAC">
        <w:rPr>
          <w:rFonts w:ascii="ＭＳ 明朝" w:eastAsia="ＭＳ 明朝" w:hAnsi="ＭＳ 明朝" w:cs="ＭＳ 明朝" w:hint="eastAsia"/>
          <w:kern w:val="0"/>
          <w:sz w:val="22"/>
        </w:rPr>
        <w:t>審議会</w:t>
      </w:r>
      <w:r w:rsidR="00212666" w:rsidRPr="006B7AAC">
        <w:rPr>
          <w:rFonts w:ascii="ＭＳ 明朝" w:eastAsia="ＭＳ 明朝" w:hAnsi="ＭＳ 明朝" w:cs="ＭＳ 明朝" w:hint="eastAsia"/>
          <w:kern w:val="0"/>
          <w:sz w:val="22"/>
        </w:rPr>
        <w:t>及び</w:t>
      </w:r>
      <w:r w:rsidR="006F2A0D" w:rsidRPr="006B7AAC">
        <w:rPr>
          <w:rFonts w:ascii="ＭＳ 明朝" w:eastAsia="ＭＳ 明朝" w:hAnsi="ＭＳ 明朝" w:cs="ＭＳ 明朝" w:hint="eastAsia"/>
          <w:kern w:val="0"/>
          <w:sz w:val="22"/>
        </w:rPr>
        <w:t>専門部会</w:t>
      </w:r>
      <w:r w:rsidRPr="006B7AAC">
        <w:rPr>
          <w:rFonts w:ascii="ＭＳ 明朝" w:eastAsia="ＭＳ 明朝" w:hAnsi="ＭＳ 明朝" w:cs="ＭＳ 明朝" w:hint="eastAsia"/>
          <w:kern w:val="0"/>
          <w:sz w:val="22"/>
        </w:rPr>
        <w:t>の</w:t>
      </w:r>
      <w:r w:rsidR="006F2A0D" w:rsidRPr="006B7AAC">
        <w:rPr>
          <w:rFonts w:ascii="ＭＳ 明朝" w:eastAsia="ＭＳ 明朝" w:hAnsi="ＭＳ 明朝" w:cs="ＭＳ 明朝" w:hint="eastAsia"/>
          <w:kern w:val="0"/>
          <w:sz w:val="22"/>
        </w:rPr>
        <w:t>会議は、会議の公開に関する指針（昭和</w:t>
      </w:r>
      <w:r w:rsidR="00294BB6" w:rsidRPr="006B7AAC">
        <w:rPr>
          <w:rFonts w:ascii="ＭＳ 明朝" w:eastAsia="ＭＳ 明朝" w:hAnsi="ＭＳ 明朝" w:cs="ＭＳ 明朝" w:hint="eastAsia"/>
          <w:kern w:val="0"/>
          <w:sz w:val="22"/>
        </w:rPr>
        <w:t>60</w:t>
      </w:r>
      <w:r w:rsidR="006F2A0D" w:rsidRPr="006B7AAC">
        <w:rPr>
          <w:rFonts w:ascii="ＭＳ 明朝" w:eastAsia="ＭＳ 明朝" w:hAnsi="ＭＳ 明朝" w:cs="ＭＳ 明朝"/>
          <w:kern w:val="0"/>
          <w:sz w:val="22"/>
        </w:rPr>
        <w:t>年</w:t>
      </w:r>
      <w:r w:rsidR="00294BB6" w:rsidRPr="006B7AAC">
        <w:rPr>
          <w:rFonts w:ascii="ＭＳ 明朝" w:eastAsia="ＭＳ 明朝" w:hAnsi="ＭＳ 明朝" w:cs="ＭＳ 明朝" w:hint="eastAsia"/>
          <w:kern w:val="0"/>
          <w:sz w:val="22"/>
        </w:rPr>
        <w:t>1</w:t>
      </w:r>
      <w:r w:rsidR="00294BB6" w:rsidRPr="006B7AAC">
        <w:rPr>
          <w:rFonts w:ascii="ＭＳ 明朝" w:eastAsia="ＭＳ 明朝" w:hAnsi="ＭＳ 明朝" w:cs="ＭＳ 明朝"/>
          <w:kern w:val="0"/>
          <w:sz w:val="22"/>
        </w:rPr>
        <w:t>1</w:t>
      </w:r>
      <w:r w:rsidR="006F2A0D" w:rsidRPr="006B7AAC">
        <w:rPr>
          <w:rFonts w:ascii="ＭＳ 明朝" w:eastAsia="ＭＳ 明朝" w:hAnsi="ＭＳ 明朝" w:cs="ＭＳ 明朝"/>
          <w:kern w:val="0"/>
          <w:sz w:val="22"/>
        </w:rPr>
        <w:t>月</w:t>
      </w:r>
      <w:r w:rsidR="00294BB6" w:rsidRPr="006B7AAC">
        <w:rPr>
          <w:rFonts w:ascii="ＭＳ 明朝" w:eastAsia="ＭＳ 明朝" w:hAnsi="ＭＳ 明朝" w:cs="ＭＳ 明朝" w:hint="eastAsia"/>
          <w:kern w:val="0"/>
          <w:sz w:val="22"/>
        </w:rPr>
        <w:t>2</w:t>
      </w:r>
      <w:r w:rsidR="00294BB6" w:rsidRPr="006B7AAC">
        <w:rPr>
          <w:rFonts w:ascii="ＭＳ 明朝" w:eastAsia="ＭＳ 明朝" w:hAnsi="ＭＳ 明朝" w:cs="ＭＳ 明朝"/>
          <w:kern w:val="0"/>
          <w:sz w:val="22"/>
        </w:rPr>
        <w:t>6</w:t>
      </w:r>
      <w:r w:rsidR="006F2A0D" w:rsidRPr="006B7AAC">
        <w:rPr>
          <w:rFonts w:ascii="ＭＳ 明朝" w:eastAsia="ＭＳ 明朝" w:hAnsi="ＭＳ 明朝" w:cs="ＭＳ 明朝"/>
          <w:kern w:val="0"/>
          <w:sz w:val="22"/>
        </w:rPr>
        <w:t>日大阪府知事決定。以下「指針」という。）の趣旨に基づき、原則として公開とする。ただし、指針に規定する非公開にできる理由があると認めるときは、この限りではない。</w:t>
      </w:r>
    </w:p>
    <w:p w14:paraId="4E0338F7" w14:textId="77777777" w:rsidR="006F2A0D" w:rsidRPr="006B7AAC" w:rsidRDefault="006F2A0D" w:rsidP="006F2A0D">
      <w:pPr>
        <w:autoSpaceDE w:val="0"/>
        <w:autoSpaceDN w:val="0"/>
        <w:adjustRightInd w:val="0"/>
        <w:spacing w:line="300" w:lineRule="atLeast"/>
        <w:ind w:left="200" w:hanging="200"/>
        <w:jc w:val="left"/>
        <w:rPr>
          <w:rFonts w:ascii="ＭＳ 明朝" w:eastAsia="ＭＳ 明朝" w:hAnsi="ＭＳ 明朝" w:cs="ＭＳ 明朝"/>
          <w:kern w:val="0"/>
          <w:sz w:val="22"/>
        </w:rPr>
      </w:pPr>
      <w:r w:rsidRPr="006B7AAC">
        <w:rPr>
          <w:rFonts w:ascii="ＭＳ 明朝" w:eastAsia="ＭＳ 明朝" w:hAnsi="ＭＳ 明朝" w:cs="ＭＳ 明朝" w:hint="eastAsia"/>
          <w:kern w:val="0"/>
          <w:sz w:val="22"/>
        </w:rPr>
        <w:t>２　前項ただし書の規定により会議を非公開とするか否かの決定は、</w:t>
      </w:r>
      <w:r w:rsidR="00212666" w:rsidRPr="006B7AAC">
        <w:rPr>
          <w:rFonts w:ascii="ＭＳ 明朝" w:eastAsia="ＭＳ 明朝" w:hAnsi="ＭＳ 明朝" w:cs="ＭＳ 明朝" w:hint="eastAsia"/>
          <w:kern w:val="0"/>
          <w:sz w:val="22"/>
        </w:rPr>
        <w:t>委員長が審議会を、</w:t>
      </w:r>
      <w:r w:rsidRPr="006B7AAC">
        <w:rPr>
          <w:rFonts w:ascii="ＭＳ 明朝" w:eastAsia="ＭＳ 明朝" w:hAnsi="ＭＳ 明朝" w:cs="ＭＳ 明朝" w:hint="eastAsia"/>
          <w:kern w:val="0"/>
          <w:sz w:val="22"/>
        </w:rPr>
        <w:t>専門部会長が専門部会を</w:t>
      </w:r>
      <w:r w:rsidR="00212666" w:rsidRPr="006B7AAC">
        <w:rPr>
          <w:rFonts w:ascii="ＭＳ 明朝" w:eastAsia="ＭＳ 明朝" w:hAnsi="ＭＳ 明朝" w:cs="ＭＳ 明朝" w:hint="eastAsia"/>
          <w:kern w:val="0"/>
          <w:sz w:val="22"/>
        </w:rPr>
        <w:t>、それぞれ</w:t>
      </w:r>
      <w:r w:rsidRPr="006B7AAC">
        <w:rPr>
          <w:rFonts w:ascii="ＭＳ 明朝" w:eastAsia="ＭＳ 明朝" w:hAnsi="ＭＳ 明朝" w:cs="ＭＳ 明朝" w:hint="eastAsia"/>
          <w:kern w:val="0"/>
          <w:sz w:val="22"/>
        </w:rPr>
        <w:t>招集する際に行う。</w:t>
      </w:r>
    </w:p>
    <w:p w14:paraId="6CAD374A" w14:textId="77777777" w:rsidR="006F2A0D" w:rsidRPr="006B7AAC" w:rsidRDefault="006F2A0D" w:rsidP="006F2A0D">
      <w:pPr>
        <w:autoSpaceDE w:val="0"/>
        <w:autoSpaceDN w:val="0"/>
        <w:adjustRightInd w:val="0"/>
        <w:spacing w:line="300" w:lineRule="atLeast"/>
        <w:ind w:left="200" w:hanging="200"/>
        <w:jc w:val="left"/>
        <w:rPr>
          <w:rFonts w:ascii="ＭＳ 明朝" w:eastAsia="ＭＳ 明朝" w:hAnsi="ＭＳ 明朝" w:cs="ＭＳ 明朝"/>
          <w:kern w:val="0"/>
          <w:sz w:val="22"/>
        </w:rPr>
      </w:pPr>
      <w:r w:rsidRPr="006B7AAC">
        <w:rPr>
          <w:rFonts w:ascii="ＭＳ 明朝" w:eastAsia="ＭＳ 明朝" w:hAnsi="ＭＳ 明朝" w:cs="ＭＳ 明朝" w:hint="eastAsia"/>
          <w:kern w:val="0"/>
          <w:sz w:val="22"/>
        </w:rPr>
        <w:t xml:space="preserve">３　</w:t>
      </w:r>
      <w:r w:rsidR="00212666" w:rsidRPr="006B7AAC">
        <w:rPr>
          <w:rFonts w:ascii="ＭＳ 明朝" w:eastAsia="ＭＳ 明朝" w:hAnsi="ＭＳ 明朝" w:cs="ＭＳ 明朝" w:hint="eastAsia"/>
          <w:kern w:val="0"/>
          <w:sz w:val="22"/>
        </w:rPr>
        <w:t>委員長及び</w:t>
      </w:r>
      <w:r w:rsidRPr="006B7AAC">
        <w:rPr>
          <w:rFonts w:ascii="ＭＳ 明朝" w:eastAsia="ＭＳ 明朝" w:hAnsi="ＭＳ 明朝" w:cs="ＭＳ 明朝" w:hint="eastAsia"/>
          <w:kern w:val="0"/>
          <w:sz w:val="22"/>
        </w:rPr>
        <w:t>専門部会長は、前項の決定をする場合には、指針の趣旨を尊重しなければならない。この場合において、専門部会長は、必要があると認めるときは、委員長と協議することができる。</w:t>
      </w:r>
    </w:p>
    <w:p w14:paraId="4C2F10BC" w14:textId="5690C709" w:rsidR="008011E8" w:rsidRPr="006B7AAC" w:rsidRDefault="0002088B" w:rsidP="00D6102E">
      <w:pPr>
        <w:spacing w:line="320" w:lineRule="exact"/>
        <w:ind w:left="220" w:hangingChars="100" w:hanging="220"/>
        <w:rPr>
          <w:rFonts w:asciiTheme="minorEastAsia" w:hAnsiTheme="minorEastAsia"/>
          <w:sz w:val="22"/>
        </w:rPr>
      </w:pPr>
      <w:r w:rsidRPr="006B7AAC">
        <w:rPr>
          <w:rFonts w:asciiTheme="minorEastAsia" w:hAnsiTheme="minorEastAsia" w:hint="eastAsia"/>
          <w:sz w:val="22"/>
        </w:rPr>
        <w:t xml:space="preserve">４　</w:t>
      </w:r>
      <w:r w:rsidR="00206846" w:rsidRPr="006B7AAC">
        <w:rPr>
          <w:rFonts w:asciiTheme="minorEastAsia" w:hAnsiTheme="minorEastAsia" w:hint="eastAsia"/>
          <w:sz w:val="22"/>
        </w:rPr>
        <w:t>里親審査</w:t>
      </w:r>
      <w:r w:rsidR="002703BE" w:rsidRPr="006B7AAC">
        <w:rPr>
          <w:rFonts w:asciiTheme="minorEastAsia" w:hAnsiTheme="minorEastAsia" w:hint="eastAsia"/>
          <w:sz w:val="22"/>
        </w:rPr>
        <w:t>専門部会、</w:t>
      </w:r>
      <w:r w:rsidR="00206846" w:rsidRPr="006B7AAC">
        <w:rPr>
          <w:rFonts w:asciiTheme="minorEastAsia" w:hAnsiTheme="minorEastAsia" w:hint="eastAsia"/>
          <w:sz w:val="22"/>
        </w:rPr>
        <w:t>児童措置審査</w:t>
      </w:r>
      <w:r w:rsidR="002703BE" w:rsidRPr="006B7AAC">
        <w:rPr>
          <w:rFonts w:asciiTheme="minorEastAsia" w:hAnsiTheme="minorEastAsia" w:hint="eastAsia"/>
          <w:sz w:val="22"/>
        </w:rPr>
        <w:t>専門部会、</w:t>
      </w:r>
      <w:r w:rsidR="00206846" w:rsidRPr="006B7AAC">
        <w:rPr>
          <w:rFonts w:asciiTheme="minorEastAsia" w:hAnsiTheme="minorEastAsia" w:hint="eastAsia"/>
          <w:sz w:val="22"/>
        </w:rPr>
        <w:t>児童虐待事例等点検・検証専門部会、被措置児童等援助専門部会</w:t>
      </w:r>
      <w:r w:rsidR="006B4C1C" w:rsidRPr="006B7AAC">
        <w:rPr>
          <w:rFonts w:asciiTheme="minorEastAsia" w:hAnsiTheme="minorEastAsia" w:hint="eastAsia"/>
          <w:sz w:val="22"/>
        </w:rPr>
        <w:t>、保育所等利用児童支援専門部会</w:t>
      </w:r>
      <w:r w:rsidR="0037680A">
        <w:rPr>
          <w:rFonts w:asciiTheme="minorEastAsia" w:hAnsiTheme="minorEastAsia" w:hint="eastAsia"/>
          <w:color w:val="FF0000"/>
          <w:sz w:val="22"/>
        </w:rPr>
        <w:t>、新子育て支援交付金事業審査部会</w:t>
      </w:r>
      <w:r w:rsidR="002703BE" w:rsidRPr="006B7AAC">
        <w:rPr>
          <w:rFonts w:asciiTheme="minorEastAsia" w:hAnsiTheme="minorEastAsia" w:hint="eastAsia"/>
          <w:sz w:val="22"/>
        </w:rPr>
        <w:t>の会議は、非公開とする。ただし、</w:t>
      </w:r>
      <w:r w:rsidR="008011E8" w:rsidRPr="006B7AAC">
        <w:rPr>
          <w:rFonts w:asciiTheme="minorEastAsia" w:hAnsiTheme="minorEastAsia" w:hint="eastAsia"/>
          <w:sz w:val="22"/>
        </w:rPr>
        <w:t>当該</w:t>
      </w:r>
      <w:r w:rsidR="002703BE" w:rsidRPr="006B7AAC">
        <w:rPr>
          <w:rFonts w:asciiTheme="minorEastAsia" w:hAnsiTheme="minorEastAsia" w:hint="eastAsia"/>
          <w:sz w:val="22"/>
        </w:rPr>
        <w:t>専門部会に関連する業務に従事する者が傍聴を希望し、</w:t>
      </w:r>
      <w:r w:rsidR="008011E8" w:rsidRPr="006B7AAC">
        <w:rPr>
          <w:rFonts w:asciiTheme="minorEastAsia" w:hAnsiTheme="minorEastAsia" w:hint="eastAsia"/>
          <w:sz w:val="22"/>
        </w:rPr>
        <w:t>当該</w:t>
      </w:r>
      <w:r w:rsidR="002703BE" w:rsidRPr="006B7AAC">
        <w:rPr>
          <w:rFonts w:asciiTheme="minorEastAsia" w:hAnsiTheme="minorEastAsia" w:hint="eastAsia"/>
          <w:sz w:val="22"/>
        </w:rPr>
        <w:t>専門部会長が認めた場合は、</w:t>
      </w:r>
      <w:r w:rsidR="008011E8" w:rsidRPr="006B7AAC">
        <w:rPr>
          <w:rFonts w:asciiTheme="minorEastAsia" w:hAnsiTheme="minorEastAsia" w:hint="eastAsia"/>
          <w:sz w:val="22"/>
        </w:rPr>
        <w:t>当該</w:t>
      </w:r>
      <w:r w:rsidR="002703BE" w:rsidRPr="006B7AAC">
        <w:rPr>
          <w:rFonts w:asciiTheme="minorEastAsia" w:hAnsiTheme="minorEastAsia" w:hint="eastAsia"/>
          <w:sz w:val="22"/>
        </w:rPr>
        <w:t>専門部会の会議を傍聴することができる。</w:t>
      </w:r>
      <w:r w:rsidR="008011E8" w:rsidRPr="006B7AAC">
        <w:rPr>
          <w:rFonts w:asciiTheme="minorEastAsia" w:hAnsiTheme="minorEastAsia"/>
          <w:sz w:val="22"/>
        </w:rPr>
        <w:br w:type="page"/>
      </w:r>
    </w:p>
    <w:p w14:paraId="44A1EA11" w14:textId="77777777" w:rsidR="00093AF9" w:rsidRPr="006B7AAC" w:rsidRDefault="009A562C" w:rsidP="00093AF9">
      <w:pPr>
        <w:spacing w:line="320" w:lineRule="exact"/>
        <w:rPr>
          <w:rFonts w:asciiTheme="minorEastAsia" w:hAnsiTheme="minorEastAsia"/>
          <w:sz w:val="22"/>
        </w:rPr>
      </w:pPr>
      <w:r w:rsidRPr="006B7AAC">
        <w:rPr>
          <w:rFonts w:asciiTheme="minorEastAsia" w:hAnsiTheme="minorEastAsia" w:hint="eastAsia"/>
          <w:sz w:val="22"/>
        </w:rPr>
        <w:lastRenderedPageBreak/>
        <w:t>（庶務担当</w:t>
      </w:r>
      <w:r w:rsidR="00093AF9" w:rsidRPr="006B7AAC">
        <w:rPr>
          <w:rFonts w:asciiTheme="minorEastAsia" w:hAnsiTheme="minorEastAsia" w:hint="eastAsia"/>
          <w:sz w:val="22"/>
        </w:rPr>
        <w:t>課</w:t>
      </w:r>
      <w:r w:rsidR="00450C6A" w:rsidRPr="006B7AAC">
        <w:rPr>
          <w:rFonts w:asciiTheme="minorEastAsia" w:hAnsiTheme="minorEastAsia" w:hint="eastAsia"/>
          <w:sz w:val="22"/>
        </w:rPr>
        <w:t>等</w:t>
      </w:r>
      <w:r w:rsidR="00093AF9" w:rsidRPr="006B7AAC">
        <w:rPr>
          <w:rFonts w:asciiTheme="minorEastAsia" w:hAnsiTheme="minorEastAsia" w:hint="eastAsia"/>
          <w:sz w:val="22"/>
        </w:rPr>
        <w:t>）</w:t>
      </w:r>
    </w:p>
    <w:p w14:paraId="129D6BFD" w14:textId="7399736D" w:rsidR="00093AF9" w:rsidRPr="006B7AAC" w:rsidRDefault="00CE7FA1" w:rsidP="00C23D0F">
      <w:pPr>
        <w:spacing w:line="320" w:lineRule="exact"/>
        <w:ind w:left="220" w:hangingChars="100" w:hanging="220"/>
        <w:rPr>
          <w:rFonts w:asciiTheme="minorEastAsia" w:hAnsiTheme="minorEastAsia"/>
          <w:sz w:val="22"/>
        </w:rPr>
      </w:pPr>
      <w:r w:rsidRPr="006B7AAC">
        <w:rPr>
          <w:rFonts w:asciiTheme="minorEastAsia" w:hAnsiTheme="minorEastAsia" w:hint="eastAsia"/>
          <w:sz w:val="22"/>
        </w:rPr>
        <w:t>第</w:t>
      </w:r>
      <w:r w:rsidR="00212666" w:rsidRPr="006B7AAC">
        <w:rPr>
          <w:rFonts w:asciiTheme="minorEastAsia" w:hAnsiTheme="minorEastAsia" w:hint="eastAsia"/>
          <w:sz w:val="22"/>
        </w:rPr>
        <w:t>８</w:t>
      </w:r>
      <w:r w:rsidR="00895775" w:rsidRPr="006B7AAC">
        <w:rPr>
          <w:rFonts w:asciiTheme="minorEastAsia" w:hAnsiTheme="minorEastAsia" w:hint="eastAsia"/>
          <w:sz w:val="22"/>
        </w:rPr>
        <w:t xml:space="preserve">条　</w:t>
      </w:r>
      <w:r w:rsidR="006D35BA" w:rsidRPr="006B7AAC">
        <w:rPr>
          <w:rFonts w:asciiTheme="minorEastAsia" w:hAnsiTheme="minorEastAsia" w:hint="eastAsia"/>
          <w:sz w:val="22"/>
        </w:rPr>
        <w:t>審議会及び</w:t>
      </w:r>
      <w:r w:rsidR="00D53353" w:rsidRPr="006B7AAC">
        <w:rPr>
          <w:rFonts w:asciiTheme="minorEastAsia" w:hAnsiTheme="minorEastAsia" w:hint="eastAsia"/>
          <w:sz w:val="22"/>
        </w:rPr>
        <w:t>専門</w:t>
      </w:r>
      <w:r w:rsidR="00292468" w:rsidRPr="006B7AAC">
        <w:rPr>
          <w:rFonts w:asciiTheme="minorEastAsia" w:hAnsiTheme="minorEastAsia" w:hint="eastAsia"/>
          <w:sz w:val="22"/>
        </w:rPr>
        <w:t>部会の庶務を担当する課及び</w:t>
      </w:r>
      <w:r w:rsidR="00FA7664" w:rsidRPr="006B7AAC">
        <w:rPr>
          <w:rFonts w:asciiTheme="minorEastAsia" w:hAnsiTheme="minorEastAsia" w:hint="eastAsia"/>
          <w:sz w:val="22"/>
        </w:rPr>
        <w:t>グループ</w:t>
      </w:r>
      <w:r w:rsidR="00D53353" w:rsidRPr="006B7AAC">
        <w:rPr>
          <w:rFonts w:asciiTheme="minorEastAsia" w:hAnsiTheme="minorEastAsia" w:hint="eastAsia"/>
          <w:sz w:val="22"/>
        </w:rPr>
        <w:t>は</w:t>
      </w:r>
      <w:r w:rsidR="006834EA" w:rsidRPr="006B7AAC">
        <w:rPr>
          <w:rFonts w:asciiTheme="minorEastAsia" w:hAnsiTheme="minorEastAsia" w:hint="eastAsia"/>
          <w:sz w:val="22"/>
        </w:rPr>
        <w:t>、</w:t>
      </w:r>
      <w:r w:rsidR="00D53353" w:rsidRPr="006B7AAC">
        <w:rPr>
          <w:rFonts w:asciiTheme="minorEastAsia" w:hAnsiTheme="minorEastAsia" w:hint="eastAsia"/>
          <w:sz w:val="22"/>
        </w:rPr>
        <w:t>別表</w:t>
      </w:r>
      <w:r w:rsidR="004532B7" w:rsidRPr="006B7AAC">
        <w:rPr>
          <w:rFonts w:asciiTheme="minorEastAsia" w:hAnsiTheme="minorEastAsia" w:hint="eastAsia"/>
          <w:sz w:val="22"/>
        </w:rPr>
        <w:t>の</w:t>
      </w:r>
      <w:r w:rsidR="00E2405F" w:rsidRPr="006B7AAC">
        <w:rPr>
          <w:rFonts w:asciiTheme="minorEastAsia" w:hAnsiTheme="minorEastAsia" w:hint="eastAsia"/>
          <w:sz w:val="22"/>
        </w:rPr>
        <w:t>右欄</w:t>
      </w:r>
      <w:r w:rsidR="00B4566D" w:rsidRPr="006B7AAC">
        <w:rPr>
          <w:rFonts w:asciiTheme="minorEastAsia" w:hAnsiTheme="minorEastAsia" w:hint="eastAsia"/>
          <w:sz w:val="22"/>
        </w:rPr>
        <w:t>の</w:t>
      </w:r>
      <w:r w:rsidR="006C507B" w:rsidRPr="006B7AAC">
        <w:rPr>
          <w:rFonts w:asciiTheme="minorEastAsia" w:hAnsiTheme="minorEastAsia" w:hint="eastAsia"/>
          <w:sz w:val="22"/>
        </w:rPr>
        <w:t>とおり</w:t>
      </w:r>
      <w:r w:rsidR="00093AF9" w:rsidRPr="006B7AAC">
        <w:rPr>
          <w:rFonts w:asciiTheme="minorEastAsia" w:hAnsiTheme="minorEastAsia" w:hint="eastAsia"/>
          <w:sz w:val="22"/>
        </w:rPr>
        <w:t>とする。</w:t>
      </w:r>
    </w:p>
    <w:p w14:paraId="3C448C45" w14:textId="77777777" w:rsidR="00093AF9" w:rsidRPr="006B7AAC" w:rsidRDefault="00093AF9" w:rsidP="00093AF9">
      <w:pPr>
        <w:spacing w:line="320" w:lineRule="exact"/>
        <w:rPr>
          <w:rFonts w:asciiTheme="minorEastAsia" w:hAnsiTheme="minorEastAsia"/>
          <w:sz w:val="22"/>
        </w:rPr>
      </w:pPr>
      <w:r w:rsidRPr="006B7AAC">
        <w:rPr>
          <w:rFonts w:asciiTheme="minorEastAsia" w:hAnsiTheme="minorEastAsia" w:hint="eastAsia"/>
          <w:sz w:val="22"/>
        </w:rPr>
        <w:t>（委任）</w:t>
      </w:r>
    </w:p>
    <w:p w14:paraId="2B82C997" w14:textId="7994C0A1" w:rsidR="006C4EEC" w:rsidRPr="006B7AAC" w:rsidRDefault="00212666" w:rsidP="00375B6D">
      <w:pPr>
        <w:spacing w:line="320" w:lineRule="exact"/>
        <w:ind w:left="220" w:hangingChars="100" w:hanging="220"/>
        <w:rPr>
          <w:rFonts w:asciiTheme="minorEastAsia" w:hAnsiTheme="minorEastAsia"/>
          <w:sz w:val="22"/>
        </w:rPr>
      </w:pPr>
      <w:r w:rsidRPr="006B7AAC">
        <w:rPr>
          <w:rFonts w:asciiTheme="minorEastAsia" w:hAnsiTheme="minorEastAsia" w:hint="eastAsia"/>
          <w:sz w:val="22"/>
        </w:rPr>
        <w:t>第９</w:t>
      </w:r>
      <w:r w:rsidR="00093AF9" w:rsidRPr="006B7AAC">
        <w:rPr>
          <w:rFonts w:asciiTheme="minorEastAsia" w:hAnsiTheme="minorEastAsia" w:hint="eastAsia"/>
          <w:sz w:val="22"/>
        </w:rPr>
        <w:t>条　この要綱に定めるもののほか、</w:t>
      </w:r>
      <w:r w:rsidR="00B4566D" w:rsidRPr="006B7AAC">
        <w:rPr>
          <w:rFonts w:asciiTheme="minorEastAsia" w:hAnsiTheme="minorEastAsia" w:hint="eastAsia"/>
          <w:sz w:val="22"/>
        </w:rPr>
        <w:t>審議会の運営に関し必要な事項は委員長が、</w:t>
      </w:r>
      <w:r w:rsidR="00093AF9" w:rsidRPr="006B7AAC">
        <w:rPr>
          <w:rFonts w:asciiTheme="minorEastAsia" w:hAnsiTheme="minorEastAsia" w:hint="eastAsia"/>
          <w:sz w:val="22"/>
        </w:rPr>
        <w:t>専門</w:t>
      </w:r>
      <w:r w:rsidR="00C23D0F" w:rsidRPr="006B7AAC">
        <w:rPr>
          <w:rFonts w:asciiTheme="minorEastAsia" w:hAnsiTheme="minorEastAsia" w:hint="eastAsia"/>
          <w:sz w:val="22"/>
        </w:rPr>
        <w:t>部会</w:t>
      </w:r>
      <w:r w:rsidR="00B4566D" w:rsidRPr="006B7AAC">
        <w:rPr>
          <w:rFonts w:asciiTheme="minorEastAsia" w:hAnsiTheme="minorEastAsia" w:hint="eastAsia"/>
          <w:sz w:val="22"/>
        </w:rPr>
        <w:t>の運営</w:t>
      </w:r>
      <w:r w:rsidR="00C23D0F" w:rsidRPr="006B7AAC">
        <w:rPr>
          <w:rFonts w:asciiTheme="minorEastAsia" w:hAnsiTheme="minorEastAsia" w:hint="eastAsia"/>
          <w:sz w:val="22"/>
        </w:rPr>
        <w:t>に</w:t>
      </w:r>
      <w:r w:rsidR="00093AF9" w:rsidRPr="006B7AAC">
        <w:rPr>
          <w:rFonts w:asciiTheme="minorEastAsia" w:hAnsiTheme="minorEastAsia" w:hint="eastAsia"/>
          <w:sz w:val="22"/>
        </w:rPr>
        <w:t>関し必要な事項は専門</w:t>
      </w:r>
      <w:r w:rsidR="00C23D0F" w:rsidRPr="006B7AAC">
        <w:rPr>
          <w:rFonts w:asciiTheme="minorEastAsia" w:hAnsiTheme="minorEastAsia" w:hint="eastAsia"/>
          <w:sz w:val="22"/>
        </w:rPr>
        <w:t>部会長</w:t>
      </w:r>
      <w:r w:rsidR="00093AF9" w:rsidRPr="006B7AAC">
        <w:rPr>
          <w:rFonts w:asciiTheme="minorEastAsia" w:hAnsiTheme="minorEastAsia" w:hint="eastAsia"/>
          <w:sz w:val="22"/>
        </w:rPr>
        <w:t>が</w:t>
      </w:r>
      <w:r w:rsidR="00B4566D" w:rsidRPr="006B7AAC">
        <w:rPr>
          <w:rFonts w:asciiTheme="minorEastAsia" w:hAnsiTheme="minorEastAsia" w:hint="eastAsia"/>
          <w:sz w:val="22"/>
        </w:rPr>
        <w:t>、それぞれ</w:t>
      </w:r>
      <w:r w:rsidR="00093AF9" w:rsidRPr="006B7AAC">
        <w:rPr>
          <w:rFonts w:asciiTheme="minorEastAsia" w:hAnsiTheme="minorEastAsia" w:hint="eastAsia"/>
          <w:sz w:val="22"/>
        </w:rPr>
        <w:t>定める。</w:t>
      </w:r>
    </w:p>
    <w:p w14:paraId="5AAECE8F" w14:textId="77777777" w:rsidR="00375B6D" w:rsidRPr="006B7AAC" w:rsidRDefault="00375B6D" w:rsidP="00375B6D">
      <w:pPr>
        <w:spacing w:line="320" w:lineRule="exact"/>
        <w:ind w:left="220" w:hangingChars="100" w:hanging="220"/>
        <w:rPr>
          <w:rFonts w:asciiTheme="minorEastAsia" w:hAnsiTheme="minorEastAsia"/>
          <w:sz w:val="22"/>
        </w:rPr>
      </w:pPr>
    </w:p>
    <w:p w14:paraId="66256769" w14:textId="64B0A65B" w:rsidR="006C4EEC" w:rsidRPr="006B7AAC" w:rsidRDefault="006C4EEC" w:rsidP="00EC2E13">
      <w:pPr>
        <w:spacing w:line="320" w:lineRule="exact"/>
        <w:ind w:leftChars="100" w:left="210" w:firstLineChars="200" w:firstLine="440"/>
        <w:rPr>
          <w:rFonts w:asciiTheme="minorEastAsia" w:hAnsiTheme="minorEastAsia"/>
          <w:sz w:val="22"/>
        </w:rPr>
      </w:pPr>
      <w:r w:rsidRPr="006B7AAC">
        <w:rPr>
          <w:rFonts w:asciiTheme="minorEastAsia" w:hAnsiTheme="minorEastAsia" w:hint="eastAsia"/>
          <w:sz w:val="22"/>
        </w:rPr>
        <w:t>附</w:t>
      </w:r>
      <w:r w:rsidR="00EC2E13" w:rsidRPr="006B7AAC">
        <w:rPr>
          <w:rFonts w:asciiTheme="minorEastAsia" w:hAnsiTheme="minorEastAsia" w:hint="eastAsia"/>
          <w:sz w:val="22"/>
        </w:rPr>
        <w:t xml:space="preserve">　</w:t>
      </w:r>
      <w:r w:rsidRPr="006B7AAC">
        <w:rPr>
          <w:rFonts w:asciiTheme="minorEastAsia" w:hAnsiTheme="minorEastAsia" w:hint="eastAsia"/>
          <w:sz w:val="22"/>
        </w:rPr>
        <w:t>則</w:t>
      </w:r>
    </w:p>
    <w:p w14:paraId="34DA0234" w14:textId="465F9EF7" w:rsidR="006C4EEC" w:rsidRPr="006B7AAC" w:rsidRDefault="006C4EEC" w:rsidP="006C4EEC">
      <w:pPr>
        <w:spacing w:line="320" w:lineRule="exact"/>
        <w:ind w:left="220" w:hangingChars="100" w:hanging="220"/>
        <w:rPr>
          <w:rFonts w:asciiTheme="minorEastAsia" w:hAnsiTheme="minorEastAsia"/>
          <w:sz w:val="22"/>
        </w:rPr>
      </w:pPr>
      <w:r w:rsidRPr="006B7AAC">
        <w:rPr>
          <w:rFonts w:asciiTheme="minorEastAsia" w:hAnsiTheme="minorEastAsia" w:hint="eastAsia"/>
          <w:sz w:val="22"/>
        </w:rPr>
        <w:t xml:space="preserve">　この要綱は、令和６年４月１日から施行する。</w:t>
      </w:r>
    </w:p>
    <w:p w14:paraId="5D624E22" w14:textId="1F5C577A" w:rsidR="006B4C1C" w:rsidRPr="006B7AAC" w:rsidRDefault="006B4C1C" w:rsidP="006C4EEC">
      <w:pPr>
        <w:spacing w:line="320" w:lineRule="exact"/>
        <w:ind w:left="220" w:hangingChars="100" w:hanging="220"/>
        <w:rPr>
          <w:rFonts w:asciiTheme="minorEastAsia" w:hAnsiTheme="minorEastAsia"/>
          <w:sz w:val="22"/>
        </w:rPr>
      </w:pPr>
    </w:p>
    <w:p w14:paraId="3494B717" w14:textId="0B308109" w:rsidR="006B4C1C" w:rsidRDefault="006B4C1C" w:rsidP="006C4EEC">
      <w:pPr>
        <w:spacing w:line="320" w:lineRule="exact"/>
        <w:ind w:left="220" w:hangingChars="100" w:hanging="220"/>
        <w:rPr>
          <w:rFonts w:asciiTheme="minorEastAsia" w:hAnsiTheme="minorEastAsia"/>
          <w:sz w:val="22"/>
        </w:rPr>
      </w:pPr>
      <w:r w:rsidRPr="006B7AAC">
        <w:rPr>
          <w:rFonts w:asciiTheme="minorEastAsia" w:hAnsiTheme="minorEastAsia" w:hint="eastAsia"/>
          <w:sz w:val="22"/>
        </w:rPr>
        <w:t xml:space="preserve">　この要綱は、令和７年１０月１日から施行する。</w:t>
      </w:r>
    </w:p>
    <w:p w14:paraId="5ED2E4CC" w14:textId="5BA05E98" w:rsidR="0037680A" w:rsidRDefault="0037680A" w:rsidP="006C4EEC">
      <w:pPr>
        <w:spacing w:line="320" w:lineRule="exact"/>
        <w:ind w:left="220" w:hangingChars="100" w:hanging="220"/>
        <w:rPr>
          <w:rFonts w:asciiTheme="minorEastAsia" w:hAnsiTheme="minorEastAsia"/>
          <w:sz w:val="22"/>
        </w:rPr>
      </w:pPr>
    </w:p>
    <w:p w14:paraId="3259CA0E" w14:textId="24C94C3D" w:rsidR="0037680A" w:rsidRPr="0037680A" w:rsidRDefault="0037680A" w:rsidP="006C4EEC">
      <w:pPr>
        <w:spacing w:line="320" w:lineRule="exact"/>
        <w:ind w:left="220" w:hangingChars="100" w:hanging="220"/>
        <w:rPr>
          <w:rFonts w:asciiTheme="minorEastAsia" w:hAnsiTheme="minorEastAsia"/>
          <w:color w:val="FF0000"/>
          <w:sz w:val="22"/>
        </w:rPr>
      </w:pPr>
      <w:r>
        <w:rPr>
          <w:rFonts w:asciiTheme="minorEastAsia" w:hAnsiTheme="minorEastAsia" w:hint="eastAsia"/>
          <w:sz w:val="22"/>
        </w:rPr>
        <w:t xml:space="preserve">　</w:t>
      </w:r>
      <w:r w:rsidRPr="0037680A">
        <w:rPr>
          <w:rFonts w:asciiTheme="minorEastAsia" w:hAnsiTheme="minorEastAsia" w:hint="eastAsia"/>
          <w:color w:val="FF0000"/>
          <w:sz w:val="22"/>
        </w:rPr>
        <w:t>この要綱は、令和８年●月●日から施行する。</w:t>
      </w:r>
    </w:p>
    <w:p w14:paraId="6EFD6D39" w14:textId="21195567" w:rsidR="006B4C1C" w:rsidRPr="0037680A" w:rsidRDefault="006B4C1C">
      <w:pPr>
        <w:widowControl/>
        <w:jc w:val="left"/>
        <w:rPr>
          <w:rFonts w:asciiTheme="minorEastAsia" w:hAnsiTheme="minorEastAsia"/>
          <w:color w:val="FF0000"/>
          <w:sz w:val="22"/>
        </w:rPr>
      </w:pPr>
      <w:r w:rsidRPr="0037680A">
        <w:rPr>
          <w:rFonts w:asciiTheme="minorEastAsia" w:hAnsiTheme="minorEastAsia"/>
          <w:color w:val="FF0000"/>
          <w:sz w:val="22"/>
        </w:rPr>
        <w:br w:type="page"/>
      </w:r>
    </w:p>
    <w:p w14:paraId="697C6C85" w14:textId="1591E1DC" w:rsidR="00153E15" w:rsidRPr="006B7AAC" w:rsidRDefault="006C4EEC" w:rsidP="00375B6D">
      <w:pPr>
        <w:spacing w:line="280" w:lineRule="exact"/>
        <w:rPr>
          <w:rFonts w:asciiTheme="minorEastAsia" w:hAnsiTheme="minorEastAsia"/>
          <w:sz w:val="22"/>
        </w:rPr>
      </w:pPr>
      <w:r w:rsidRPr="006B7AAC">
        <w:rPr>
          <w:rFonts w:asciiTheme="minorEastAsia" w:hAnsiTheme="minorEastAsia" w:hint="eastAsia"/>
          <w:sz w:val="22"/>
        </w:rPr>
        <w:lastRenderedPageBreak/>
        <w:t>別表（第２条</w:t>
      </w:r>
      <w:r w:rsidR="001565D7" w:rsidRPr="006B7AAC">
        <w:rPr>
          <w:rFonts w:asciiTheme="minorEastAsia" w:hAnsiTheme="minorEastAsia" w:hint="eastAsia"/>
          <w:sz w:val="22"/>
        </w:rPr>
        <w:t>、第８条</w:t>
      </w:r>
      <w:r w:rsidRPr="006B7AAC">
        <w:rPr>
          <w:rFonts w:asciiTheme="minorEastAsia" w:hAnsiTheme="minorEastAsia" w:hint="eastAsia"/>
          <w:sz w:val="22"/>
        </w:rPr>
        <w:t>関係）</w:t>
      </w:r>
    </w:p>
    <w:tbl>
      <w:tblPr>
        <w:tblpPr w:leftFromText="142" w:rightFromText="142" w:vertAnchor="text" w:horzAnchor="margin" w:tblpY="14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157"/>
        <w:gridCol w:w="2677"/>
        <w:gridCol w:w="4252"/>
        <w:gridCol w:w="2409"/>
      </w:tblGrid>
      <w:tr w:rsidR="006B7AAC" w:rsidRPr="006B7AAC" w14:paraId="0669D3D4" w14:textId="77777777" w:rsidTr="004F60B4">
        <w:trPr>
          <w:trHeight w:val="641"/>
        </w:trPr>
        <w:tc>
          <w:tcPr>
            <w:tcW w:w="1735" w:type="pct"/>
            <w:gridSpan w:val="3"/>
            <w:shd w:val="clear" w:color="auto" w:fill="auto"/>
            <w:vAlign w:val="center"/>
          </w:tcPr>
          <w:p w14:paraId="655C0ABF" w14:textId="77777777" w:rsidR="00153E15" w:rsidRPr="006B7AAC" w:rsidRDefault="00153E15" w:rsidP="004F60B4">
            <w:pPr>
              <w:spacing w:line="320" w:lineRule="exact"/>
              <w:jc w:val="center"/>
              <w:rPr>
                <w:rFonts w:ascii="ＭＳ ゴシック" w:eastAsia="ＭＳ ゴシック" w:hAnsi="ＭＳ ゴシック"/>
                <w:b/>
                <w:szCs w:val="21"/>
              </w:rPr>
            </w:pPr>
            <w:r w:rsidRPr="006B7AAC">
              <w:rPr>
                <w:rFonts w:asciiTheme="minorEastAsia" w:hAnsiTheme="minorEastAsia"/>
                <w:sz w:val="22"/>
              </w:rPr>
              <w:br w:type="page"/>
            </w:r>
            <w:r w:rsidRPr="006B7AAC">
              <w:rPr>
                <w:rFonts w:ascii="ＭＳ ゴシック" w:eastAsia="ＭＳ ゴシック" w:hAnsi="ＭＳ ゴシック" w:hint="eastAsia"/>
                <w:b/>
                <w:szCs w:val="21"/>
              </w:rPr>
              <w:t>名　　称</w:t>
            </w:r>
          </w:p>
        </w:tc>
        <w:tc>
          <w:tcPr>
            <w:tcW w:w="2084" w:type="pct"/>
            <w:vAlign w:val="center"/>
          </w:tcPr>
          <w:p w14:paraId="171538D3" w14:textId="77777777" w:rsidR="00153E15" w:rsidRPr="006B7AAC" w:rsidRDefault="00153E15" w:rsidP="004F60B4">
            <w:pPr>
              <w:spacing w:line="320" w:lineRule="exact"/>
              <w:jc w:val="center"/>
              <w:rPr>
                <w:rFonts w:ascii="ＭＳ ゴシック" w:eastAsia="ＭＳ ゴシック" w:hAnsi="ＭＳ ゴシック"/>
                <w:b/>
                <w:szCs w:val="21"/>
              </w:rPr>
            </w:pPr>
            <w:r w:rsidRPr="006B7AAC">
              <w:rPr>
                <w:rFonts w:ascii="ＭＳ ゴシック" w:eastAsia="ＭＳ ゴシック" w:hAnsi="ＭＳ ゴシック" w:hint="eastAsia"/>
                <w:b/>
                <w:szCs w:val="21"/>
              </w:rPr>
              <w:t>調査審議事項等</w:t>
            </w:r>
          </w:p>
        </w:tc>
        <w:tc>
          <w:tcPr>
            <w:tcW w:w="1181" w:type="pct"/>
            <w:shd w:val="clear" w:color="auto" w:fill="auto"/>
            <w:vAlign w:val="center"/>
          </w:tcPr>
          <w:p w14:paraId="236C223A" w14:textId="25E2C38A" w:rsidR="00153E15" w:rsidRPr="006B7AAC" w:rsidRDefault="00153E15" w:rsidP="004F60B4">
            <w:pPr>
              <w:spacing w:line="320" w:lineRule="exact"/>
              <w:jc w:val="center"/>
              <w:rPr>
                <w:rFonts w:ascii="ＭＳ ゴシック" w:eastAsia="ＭＳ ゴシック" w:hAnsi="ＭＳ ゴシック"/>
                <w:b/>
                <w:szCs w:val="21"/>
              </w:rPr>
            </w:pPr>
            <w:r w:rsidRPr="006B7AAC">
              <w:rPr>
                <w:rFonts w:ascii="ＭＳ ゴシック" w:eastAsia="ＭＳ ゴシック" w:hAnsi="ＭＳ ゴシック" w:hint="eastAsia"/>
                <w:b/>
                <w:szCs w:val="21"/>
              </w:rPr>
              <w:t>庶務担当課・グループ</w:t>
            </w:r>
          </w:p>
        </w:tc>
      </w:tr>
      <w:tr w:rsidR="006B7AAC" w:rsidRPr="006B7AAC" w14:paraId="50B98FEF" w14:textId="77777777" w:rsidTr="004F60B4">
        <w:trPr>
          <w:trHeight w:val="640"/>
        </w:trPr>
        <w:tc>
          <w:tcPr>
            <w:tcW w:w="1735" w:type="pct"/>
            <w:gridSpan w:val="3"/>
            <w:shd w:val="clear" w:color="auto" w:fill="C6D9F1" w:themeFill="text2" w:themeFillTint="33"/>
            <w:vAlign w:val="center"/>
          </w:tcPr>
          <w:p w14:paraId="24F02DCE" w14:textId="77777777" w:rsidR="006D35BA" w:rsidRPr="006B7AAC" w:rsidRDefault="006D35BA" w:rsidP="004F60B4">
            <w:pPr>
              <w:spacing w:line="280" w:lineRule="exact"/>
              <w:jc w:val="center"/>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大阪府子ども家庭審議会</w:t>
            </w:r>
          </w:p>
        </w:tc>
        <w:tc>
          <w:tcPr>
            <w:tcW w:w="2084" w:type="pct"/>
            <w:shd w:val="clear" w:color="auto" w:fill="C6D9F1" w:themeFill="text2" w:themeFillTint="33"/>
            <w:vAlign w:val="center"/>
          </w:tcPr>
          <w:p w14:paraId="2D19FDBF" w14:textId="77777777" w:rsidR="006D35BA" w:rsidRPr="006B7AAC" w:rsidRDefault="00EF6421" w:rsidP="004F60B4">
            <w:pPr>
              <w:spacing w:line="280" w:lineRule="exact"/>
              <w:jc w:val="lef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・条例第３条に規定する所掌事務</w:t>
            </w:r>
          </w:p>
          <w:p w14:paraId="59284DEB" w14:textId="77777777" w:rsidR="00EF6421" w:rsidRPr="006B7AAC" w:rsidRDefault="00EF6421" w:rsidP="004F60B4">
            <w:pPr>
              <w:spacing w:line="280" w:lineRule="exact"/>
              <w:jc w:val="lef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・条例第８条第４項に規定する部会の報告聴取</w:t>
            </w:r>
          </w:p>
        </w:tc>
        <w:tc>
          <w:tcPr>
            <w:tcW w:w="1181" w:type="pct"/>
            <w:shd w:val="clear" w:color="auto" w:fill="C6D9F1" w:themeFill="text2" w:themeFillTint="33"/>
            <w:vAlign w:val="center"/>
          </w:tcPr>
          <w:p w14:paraId="55CA660B" w14:textId="42138793" w:rsidR="006D35BA" w:rsidRPr="006B7AAC" w:rsidRDefault="006D35BA" w:rsidP="004F60B4">
            <w:pPr>
              <w:spacing w:line="280" w:lineRule="exact"/>
              <w:jc w:val="center"/>
              <w:rPr>
                <w:rFonts w:ascii="ＭＳ ゴシック" w:eastAsia="ＭＳ ゴシック" w:hAnsi="ＭＳ ゴシック"/>
                <w:sz w:val="16"/>
                <w:szCs w:val="16"/>
              </w:rPr>
            </w:pPr>
            <w:r w:rsidRPr="006B7AAC">
              <w:rPr>
                <w:rFonts w:ascii="ＭＳ ゴシック" w:eastAsia="ＭＳ ゴシック" w:hAnsi="ＭＳ ゴシック" w:hint="eastAsia"/>
                <w:sz w:val="16"/>
                <w:szCs w:val="16"/>
              </w:rPr>
              <w:t>子ども</w:t>
            </w:r>
            <w:r w:rsidR="006438AB" w:rsidRPr="006B7AAC">
              <w:rPr>
                <w:rFonts w:ascii="ＭＳ ゴシック" w:eastAsia="ＭＳ ゴシック" w:hAnsi="ＭＳ ゴシック" w:hint="eastAsia"/>
                <w:sz w:val="16"/>
                <w:szCs w:val="16"/>
              </w:rPr>
              <w:t>家庭企画</w:t>
            </w:r>
            <w:r w:rsidRPr="006B7AAC">
              <w:rPr>
                <w:rFonts w:ascii="ＭＳ ゴシック" w:eastAsia="ＭＳ ゴシック" w:hAnsi="ＭＳ ゴシック" w:hint="eastAsia"/>
                <w:sz w:val="16"/>
                <w:szCs w:val="16"/>
              </w:rPr>
              <w:t>課調整Ｇ</w:t>
            </w:r>
          </w:p>
        </w:tc>
      </w:tr>
      <w:tr w:rsidR="006B7AAC" w:rsidRPr="006B7AAC" w14:paraId="74372764" w14:textId="77777777" w:rsidTr="004F60B4">
        <w:trPr>
          <w:trHeight w:val="640"/>
        </w:trPr>
        <w:tc>
          <w:tcPr>
            <w:tcW w:w="1735" w:type="pct"/>
            <w:gridSpan w:val="3"/>
            <w:tcBorders>
              <w:bottom w:val="nil"/>
            </w:tcBorders>
            <w:shd w:val="clear" w:color="auto" w:fill="auto"/>
            <w:vAlign w:val="center"/>
          </w:tcPr>
          <w:p w14:paraId="79D398CA" w14:textId="77777777" w:rsidR="00153E15" w:rsidRPr="006B7AAC" w:rsidRDefault="00153E15" w:rsidP="004F60B4">
            <w:pPr>
              <w:spacing w:line="280" w:lineRule="exact"/>
              <w:jc w:val="center"/>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大阪府子ども計画策定専門部会</w:t>
            </w:r>
          </w:p>
        </w:tc>
        <w:tc>
          <w:tcPr>
            <w:tcW w:w="2084" w:type="pct"/>
            <w:tcBorders>
              <w:bottom w:val="dashed" w:sz="4" w:space="0" w:color="auto"/>
            </w:tcBorders>
            <w:vAlign w:val="center"/>
          </w:tcPr>
          <w:p w14:paraId="45997CD6" w14:textId="3CCC81C3" w:rsidR="00153E15" w:rsidRPr="006B7AAC" w:rsidRDefault="00153E15" w:rsidP="004F60B4">
            <w:pPr>
              <w:spacing w:line="280" w:lineRule="exac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・大阪府子ども計画策定</w:t>
            </w:r>
            <w:r w:rsidR="008A307C" w:rsidRPr="006B7AAC">
              <w:rPr>
                <w:rFonts w:ascii="ＭＳ ゴシック" w:eastAsia="ＭＳ ゴシック" w:hAnsi="ＭＳ ゴシック" w:hint="eastAsia"/>
                <w:sz w:val="18"/>
                <w:szCs w:val="18"/>
              </w:rPr>
              <w:t>等</w:t>
            </w:r>
            <w:r w:rsidRPr="006B7AAC">
              <w:rPr>
                <w:rFonts w:ascii="ＭＳ ゴシック" w:eastAsia="ＭＳ ゴシック" w:hAnsi="ＭＳ ゴシック" w:hint="eastAsia"/>
                <w:sz w:val="18"/>
                <w:szCs w:val="18"/>
              </w:rPr>
              <w:t>に関すること</w:t>
            </w:r>
          </w:p>
        </w:tc>
        <w:tc>
          <w:tcPr>
            <w:tcW w:w="1181" w:type="pct"/>
            <w:tcBorders>
              <w:bottom w:val="dashed" w:sz="4" w:space="0" w:color="auto"/>
            </w:tcBorders>
            <w:shd w:val="clear" w:color="auto" w:fill="auto"/>
            <w:vAlign w:val="center"/>
          </w:tcPr>
          <w:p w14:paraId="1F3CA29D" w14:textId="62D5A72B" w:rsidR="00153E15" w:rsidRPr="006B7AAC" w:rsidRDefault="00153E15" w:rsidP="004F60B4">
            <w:pPr>
              <w:spacing w:line="280" w:lineRule="exact"/>
              <w:jc w:val="center"/>
              <w:rPr>
                <w:rFonts w:ascii="ＭＳ ゴシック" w:eastAsia="ＭＳ ゴシック" w:hAnsi="ＭＳ ゴシック"/>
                <w:sz w:val="16"/>
                <w:szCs w:val="16"/>
              </w:rPr>
            </w:pPr>
            <w:r w:rsidRPr="006B7AAC">
              <w:rPr>
                <w:rFonts w:ascii="ＭＳ ゴシック" w:eastAsia="ＭＳ ゴシック" w:hAnsi="ＭＳ ゴシック" w:hint="eastAsia"/>
                <w:sz w:val="16"/>
                <w:szCs w:val="16"/>
              </w:rPr>
              <w:t>子ども</w:t>
            </w:r>
            <w:r w:rsidR="006438AB" w:rsidRPr="006B7AAC">
              <w:rPr>
                <w:rFonts w:ascii="ＭＳ ゴシック" w:eastAsia="ＭＳ ゴシック" w:hAnsi="ＭＳ ゴシック" w:hint="eastAsia"/>
                <w:sz w:val="16"/>
                <w:szCs w:val="16"/>
              </w:rPr>
              <w:t>家庭企画課</w:t>
            </w:r>
            <w:r w:rsidRPr="006B7AAC">
              <w:rPr>
                <w:rFonts w:ascii="ＭＳ ゴシック" w:eastAsia="ＭＳ ゴシック" w:hAnsi="ＭＳ ゴシック" w:hint="eastAsia"/>
                <w:sz w:val="16"/>
                <w:szCs w:val="16"/>
              </w:rPr>
              <w:t>調整Ｇ</w:t>
            </w:r>
          </w:p>
        </w:tc>
      </w:tr>
      <w:tr w:rsidR="006B7AAC" w:rsidRPr="006B7AAC" w14:paraId="61062E74" w14:textId="77777777" w:rsidTr="004F60B4">
        <w:trPr>
          <w:cantSplit/>
          <w:trHeight w:val="640"/>
        </w:trPr>
        <w:tc>
          <w:tcPr>
            <w:tcW w:w="423" w:type="pct"/>
            <w:gridSpan w:val="2"/>
            <w:vMerge w:val="restart"/>
            <w:tcBorders>
              <w:top w:val="nil"/>
              <w:right w:val="dashed" w:sz="4" w:space="0" w:color="auto"/>
            </w:tcBorders>
            <w:shd w:val="clear" w:color="auto" w:fill="auto"/>
            <w:textDirection w:val="tbRlV"/>
          </w:tcPr>
          <w:p w14:paraId="29459B54" w14:textId="3D994D78" w:rsidR="00153E15" w:rsidRPr="006B7AAC" w:rsidRDefault="00153E15" w:rsidP="004F60B4">
            <w:pPr>
              <w:spacing w:line="280" w:lineRule="exact"/>
              <w:ind w:left="113" w:right="113"/>
              <w:jc w:val="center"/>
              <w:rPr>
                <w:rFonts w:ascii="ＭＳ ゴシック" w:eastAsia="ＭＳ ゴシック" w:hAnsi="ＭＳ ゴシック"/>
                <w:sz w:val="16"/>
                <w:szCs w:val="16"/>
              </w:rPr>
            </w:pPr>
          </w:p>
        </w:tc>
        <w:tc>
          <w:tcPr>
            <w:tcW w:w="1312" w:type="pct"/>
            <w:tcBorders>
              <w:top w:val="dashed" w:sz="4" w:space="0" w:color="auto"/>
              <w:left w:val="dashed" w:sz="4" w:space="0" w:color="auto"/>
              <w:bottom w:val="dashed" w:sz="4" w:space="0" w:color="auto"/>
            </w:tcBorders>
            <w:shd w:val="clear" w:color="auto" w:fill="auto"/>
            <w:vAlign w:val="center"/>
          </w:tcPr>
          <w:p w14:paraId="4DC56C02" w14:textId="77777777" w:rsidR="00043D15" w:rsidRPr="006B7AAC" w:rsidRDefault="00153E15" w:rsidP="004F60B4">
            <w:pPr>
              <w:spacing w:line="280" w:lineRule="exac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社会的養育体制整備計画</w:t>
            </w:r>
          </w:p>
          <w:p w14:paraId="274DAE6C" w14:textId="5EADD4B1" w:rsidR="00153E15" w:rsidRPr="006B7AAC" w:rsidRDefault="00153E15" w:rsidP="004F60B4">
            <w:pPr>
              <w:spacing w:line="280" w:lineRule="exac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策定ワーキンググループ</w:t>
            </w:r>
          </w:p>
        </w:tc>
        <w:tc>
          <w:tcPr>
            <w:tcW w:w="2084" w:type="pct"/>
            <w:tcBorders>
              <w:top w:val="dashed" w:sz="4" w:space="0" w:color="auto"/>
              <w:bottom w:val="dashed" w:sz="4" w:space="0" w:color="auto"/>
            </w:tcBorders>
            <w:vAlign w:val="center"/>
          </w:tcPr>
          <w:p w14:paraId="6A291B68" w14:textId="647CEBF7" w:rsidR="00153E15" w:rsidRPr="006B7AAC" w:rsidRDefault="00153E15" w:rsidP="004F60B4">
            <w:pPr>
              <w:spacing w:line="280" w:lineRule="exac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・社会的養育体制整備計画策定</w:t>
            </w:r>
            <w:r w:rsidR="008A307C" w:rsidRPr="006B7AAC">
              <w:rPr>
                <w:rFonts w:ascii="ＭＳ ゴシック" w:eastAsia="ＭＳ ゴシック" w:hAnsi="ＭＳ ゴシック" w:hint="eastAsia"/>
                <w:sz w:val="18"/>
                <w:szCs w:val="18"/>
              </w:rPr>
              <w:t>等</w:t>
            </w:r>
            <w:r w:rsidRPr="006B7AAC">
              <w:rPr>
                <w:rFonts w:ascii="ＭＳ ゴシック" w:eastAsia="ＭＳ ゴシック" w:hAnsi="ＭＳ ゴシック" w:hint="eastAsia"/>
                <w:sz w:val="18"/>
                <w:szCs w:val="18"/>
              </w:rPr>
              <w:t>に関すること</w:t>
            </w:r>
          </w:p>
        </w:tc>
        <w:tc>
          <w:tcPr>
            <w:tcW w:w="1181" w:type="pct"/>
            <w:tcBorders>
              <w:top w:val="dashed" w:sz="4" w:space="0" w:color="auto"/>
              <w:bottom w:val="dashed" w:sz="4" w:space="0" w:color="auto"/>
            </w:tcBorders>
            <w:shd w:val="clear" w:color="auto" w:fill="auto"/>
            <w:vAlign w:val="center"/>
          </w:tcPr>
          <w:p w14:paraId="070835D7" w14:textId="7F264CE0" w:rsidR="00153E15" w:rsidRPr="006B7AAC" w:rsidRDefault="00153E15" w:rsidP="004F60B4">
            <w:pPr>
              <w:spacing w:line="280" w:lineRule="exact"/>
              <w:jc w:val="center"/>
              <w:rPr>
                <w:rFonts w:ascii="ＭＳ ゴシック" w:eastAsia="ＭＳ ゴシック" w:hAnsi="ＭＳ ゴシック"/>
                <w:sz w:val="16"/>
                <w:szCs w:val="16"/>
              </w:rPr>
            </w:pPr>
            <w:r w:rsidRPr="006B7AAC">
              <w:rPr>
                <w:rFonts w:ascii="ＭＳ ゴシック" w:eastAsia="ＭＳ ゴシック" w:hAnsi="ＭＳ ゴシック" w:hint="eastAsia"/>
                <w:sz w:val="16"/>
                <w:szCs w:val="16"/>
              </w:rPr>
              <w:t>家庭支援課</w:t>
            </w:r>
            <w:r w:rsidR="006438AB" w:rsidRPr="006B7AAC">
              <w:rPr>
                <w:rFonts w:ascii="ＭＳ ゴシック" w:eastAsia="ＭＳ ゴシック" w:hAnsi="ＭＳ ゴシック" w:hint="eastAsia"/>
                <w:sz w:val="16"/>
                <w:szCs w:val="16"/>
              </w:rPr>
              <w:t>社会的養育</w:t>
            </w:r>
            <w:r w:rsidRPr="006B7AAC">
              <w:rPr>
                <w:rFonts w:ascii="ＭＳ ゴシック" w:eastAsia="ＭＳ ゴシック" w:hAnsi="ＭＳ ゴシック" w:hint="eastAsia"/>
                <w:sz w:val="16"/>
                <w:szCs w:val="16"/>
              </w:rPr>
              <w:t>Ｇ</w:t>
            </w:r>
          </w:p>
        </w:tc>
      </w:tr>
      <w:tr w:rsidR="006B7AAC" w:rsidRPr="006B7AAC" w14:paraId="333BB3DB" w14:textId="77777777" w:rsidTr="004F60B4">
        <w:trPr>
          <w:trHeight w:val="640"/>
        </w:trPr>
        <w:tc>
          <w:tcPr>
            <w:tcW w:w="423" w:type="pct"/>
            <w:gridSpan w:val="2"/>
            <w:vMerge/>
            <w:tcBorders>
              <w:right w:val="dashed" w:sz="4" w:space="0" w:color="auto"/>
            </w:tcBorders>
            <w:shd w:val="clear" w:color="auto" w:fill="auto"/>
          </w:tcPr>
          <w:p w14:paraId="4530FE91" w14:textId="77777777" w:rsidR="00153E15" w:rsidRPr="006B7AAC" w:rsidRDefault="00153E15" w:rsidP="004F60B4">
            <w:pPr>
              <w:spacing w:line="280" w:lineRule="exact"/>
              <w:jc w:val="center"/>
              <w:rPr>
                <w:rFonts w:ascii="ＭＳ ゴシック" w:eastAsia="ＭＳ ゴシック" w:hAnsi="ＭＳ ゴシック"/>
                <w:sz w:val="18"/>
                <w:szCs w:val="18"/>
              </w:rPr>
            </w:pPr>
          </w:p>
        </w:tc>
        <w:tc>
          <w:tcPr>
            <w:tcW w:w="1312" w:type="pct"/>
            <w:tcBorders>
              <w:top w:val="dashed" w:sz="4" w:space="0" w:color="auto"/>
              <w:left w:val="dashed" w:sz="4" w:space="0" w:color="auto"/>
              <w:bottom w:val="dashed" w:sz="4" w:space="0" w:color="auto"/>
            </w:tcBorders>
            <w:shd w:val="clear" w:color="auto" w:fill="auto"/>
            <w:vAlign w:val="center"/>
          </w:tcPr>
          <w:p w14:paraId="03A2E622" w14:textId="37D8CD1E" w:rsidR="00EF6421" w:rsidRPr="006B7AAC" w:rsidRDefault="00153E15" w:rsidP="004F60B4">
            <w:pPr>
              <w:spacing w:line="280" w:lineRule="exac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子どもの貧困対策</w:t>
            </w:r>
            <w:r w:rsidR="00822C11" w:rsidRPr="006B7AAC">
              <w:rPr>
                <w:rFonts w:ascii="ＭＳ ゴシック" w:eastAsia="ＭＳ ゴシック" w:hAnsi="ＭＳ ゴシック" w:hint="eastAsia"/>
                <w:sz w:val="18"/>
                <w:szCs w:val="18"/>
              </w:rPr>
              <w:t>計画策定</w:t>
            </w:r>
          </w:p>
          <w:p w14:paraId="1B635795" w14:textId="77777777" w:rsidR="00153E15" w:rsidRPr="006B7AAC" w:rsidRDefault="00153E15" w:rsidP="004F60B4">
            <w:pPr>
              <w:spacing w:line="280" w:lineRule="exac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ワーキンググループ</w:t>
            </w:r>
          </w:p>
        </w:tc>
        <w:tc>
          <w:tcPr>
            <w:tcW w:w="2084" w:type="pct"/>
            <w:tcBorders>
              <w:top w:val="dashed" w:sz="4" w:space="0" w:color="auto"/>
              <w:bottom w:val="dashed" w:sz="4" w:space="0" w:color="auto"/>
            </w:tcBorders>
            <w:vAlign w:val="center"/>
          </w:tcPr>
          <w:p w14:paraId="4D23AF91" w14:textId="4360D0ED" w:rsidR="00153E15" w:rsidRPr="006B7AAC" w:rsidRDefault="00153E15" w:rsidP="004F60B4">
            <w:pPr>
              <w:spacing w:line="280" w:lineRule="exac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・子どもの貧困対策</w:t>
            </w:r>
            <w:r w:rsidR="00822C11" w:rsidRPr="006B7AAC">
              <w:rPr>
                <w:rFonts w:ascii="ＭＳ ゴシック" w:eastAsia="ＭＳ ゴシック" w:hAnsi="ＭＳ ゴシック" w:hint="eastAsia"/>
                <w:sz w:val="18"/>
                <w:szCs w:val="18"/>
              </w:rPr>
              <w:t>計画策定等</w:t>
            </w:r>
            <w:r w:rsidRPr="006B7AAC">
              <w:rPr>
                <w:rFonts w:ascii="ＭＳ ゴシック" w:eastAsia="ＭＳ ゴシック" w:hAnsi="ＭＳ ゴシック" w:hint="eastAsia"/>
                <w:sz w:val="18"/>
                <w:szCs w:val="18"/>
              </w:rPr>
              <w:t>に関すること</w:t>
            </w:r>
          </w:p>
        </w:tc>
        <w:tc>
          <w:tcPr>
            <w:tcW w:w="1181" w:type="pct"/>
            <w:vMerge w:val="restart"/>
            <w:tcBorders>
              <w:top w:val="dashed" w:sz="4" w:space="0" w:color="auto"/>
            </w:tcBorders>
            <w:shd w:val="clear" w:color="auto" w:fill="auto"/>
            <w:vAlign w:val="center"/>
          </w:tcPr>
          <w:p w14:paraId="141636A9" w14:textId="21C199FB" w:rsidR="00153E15" w:rsidRPr="006B7AAC" w:rsidRDefault="00153E15" w:rsidP="004F60B4">
            <w:pPr>
              <w:spacing w:line="280" w:lineRule="exact"/>
              <w:jc w:val="center"/>
              <w:rPr>
                <w:rFonts w:ascii="ＭＳ ゴシック" w:eastAsia="ＭＳ ゴシック" w:hAnsi="ＭＳ ゴシック"/>
                <w:sz w:val="16"/>
                <w:szCs w:val="16"/>
              </w:rPr>
            </w:pPr>
            <w:r w:rsidRPr="006B7AAC">
              <w:rPr>
                <w:rFonts w:ascii="ＭＳ ゴシック" w:eastAsia="ＭＳ ゴシック" w:hAnsi="ＭＳ ゴシック" w:hint="eastAsia"/>
                <w:sz w:val="16"/>
                <w:szCs w:val="16"/>
              </w:rPr>
              <w:t>子育て支援課事業推進Ｇ</w:t>
            </w:r>
          </w:p>
        </w:tc>
      </w:tr>
      <w:tr w:rsidR="006B7AAC" w:rsidRPr="006B7AAC" w14:paraId="26AC70EB" w14:textId="77777777" w:rsidTr="004F60B4">
        <w:trPr>
          <w:trHeight w:val="640"/>
        </w:trPr>
        <w:tc>
          <w:tcPr>
            <w:tcW w:w="423" w:type="pct"/>
            <w:gridSpan w:val="2"/>
            <w:vMerge/>
            <w:tcBorders>
              <w:right w:val="dashed" w:sz="4" w:space="0" w:color="auto"/>
            </w:tcBorders>
            <w:shd w:val="clear" w:color="auto" w:fill="auto"/>
          </w:tcPr>
          <w:p w14:paraId="146FB6D2" w14:textId="77777777" w:rsidR="00153E15" w:rsidRPr="006B7AAC" w:rsidRDefault="00153E15" w:rsidP="004F60B4">
            <w:pPr>
              <w:spacing w:line="280" w:lineRule="exact"/>
              <w:jc w:val="center"/>
              <w:rPr>
                <w:rFonts w:ascii="ＭＳ ゴシック" w:eastAsia="ＭＳ ゴシック" w:hAnsi="ＭＳ ゴシック"/>
                <w:sz w:val="18"/>
                <w:szCs w:val="18"/>
              </w:rPr>
            </w:pPr>
          </w:p>
        </w:tc>
        <w:tc>
          <w:tcPr>
            <w:tcW w:w="1312" w:type="pct"/>
            <w:tcBorders>
              <w:top w:val="dashed" w:sz="4" w:space="0" w:color="auto"/>
              <w:left w:val="dashed" w:sz="4" w:space="0" w:color="auto"/>
              <w:bottom w:val="dashed" w:sz="4" w:space="0" w:color="auto"/>
            </w:tcBorders>
            <w:shd w:val="clear" w:color="auto" w:fill="auto"/>
            <w:vAlign w:val="center"/>
          </w:tcPr>
          <w:p w14:paraId="467C2FA9" w14:textId="77777777" w:rsidR="00043D15" w:rsidRPr="006B7AAC" w:rsidRDefault="00153E15" w:rsidP="004F60B4">
            <w:pPr>
              <w:spacing w:line="280" w:lineRule="exac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ひとり親家庭等自立促進</w:t>
            </w:r>
          </w:p>
          <w:p w14:paraId="5A915482" w14:textId="29CD5D2C" w:rsidR="00153E15" w:rsidRPr="006B7AAC" w:rsidRDefault="00153E15" w:rsidP="004F60B4">
            <w:pPr>
              <w:spacing w:line="280" w:lineRule="exac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計画策定ワーキンググループ</w:t>
            </w:r>
          </w:p>
        </w:tc>
        <w:tc>
          <w:tcPr>
            <w:tcW w:w="2084" w:type="pct"/>
            <w:tcBorders>
              <w:top w:val="dashed" w:sz="4" w:space="0" w:color="auto"/>
              <w:bottom w:val="dashed" w:sz="4" w:space="0" w:color="auto"/>
            </w:tcBorders>
          </w:tcPr>
          <w:p w14:paraId="1463E38F" w14:textId="5B640C53" w:rsidR="00153E15" w:rsidRPr="006B7AAC" w:rsidRDefault="00153E15" w:rsidP="004F60B4">
            <w:pPr>
              <w:spacing w:line="280" w:lineRule="exac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・ひとり親家庭等自立促進計画策定</w:t>
            </w:r>
            <w:r w:rsidR="00822C11" w:rsidRPr="006B7AAC">
              <w:rPr>
                <w:rFonts w:ascii="ＭＳ ゴシック" w:eastAsia="ＭＳ ゴシック" w:hAnsi="ＭＳ ゴシック" w:hint="eastAsia"/>
                <w:sz w:val="18"/>
                <w:szCs w:val="18"/>
              </w:rPr>
              <w:t>等</w:t>
            </w:r>
            <w:r w:rsidRPr="006B7AAC">
              <w:rPr>
                <w:rFonts w:ascii="ＭＳ ゴシック" w:eastAsia="ＭＳ ゴシック" w:hAnsi="ＭＳ ゴシック" w:hint="eastAsia"/>
                <w:sz w:val="18"/>
                <w:szCs w:val="18"/>
              </w:rPr>
              <w:t>に関すること</w:t>
            </w:r>
          </w:p>
        </w:tc>
        <w:tc>
          <w:tcPr>
            <w:tcW w:w="1181" w:type="pct"/>
            <w:vMerge/>
            <w:shd w:val="clear" w:color="auto" w:fill="auto"/>
            <w:vAlign w:val="center"/>
          </w:tcPr>
          <w:p w14:paraId="571DA0BE" w14:textId="77777777" w:rsidR="00153E15" w:rsidRPr="006B7AAC" w:rsidRDefault="00153E15" w:rsidP="004F60B4">
            <w:pPr>
              <w:spacing w:line="280" w:lineRule="exact"/>
              <w:jc w:val="center"/>
              <w:rPr>
                <w:rFonts w:ascii="ＭＳ ゴシック" w:eastAsia="ＭＳ ゴシック" w:hAnsi="ＭＳ ゴシック"/>
                <w:sz w:val="16"/>
                <w:szCs w:val="16"/>
              </w:rPr>
            </w:pPr>
          </w:p>
        </w:tc>
      </w:tr>
      <w:tr w:rsidR="006B7AAC" w:rsidRPr="006B7AAC" w14:paraId="242FCC09" w14:textId="77777777" w:rsidTr="004F60B4">
        <w:trPr>
          <w:trHeight w:val="640"/>
        </w:trPr>
        <w:tc>
          <w:tcPr>
            <w:tcW w:w="1735" w:type="pct"/>
            <w:gridSpan w:val="3"/>
            <w:shd w:val="clear" w:color="auto" w:fill="auto"/>
            <w:vAlign w:val="center"/>
          </w:tcPr>
          <w:p w14:paraId="40749D52" w14:textId="77777777" w:rsidR="00153E15" w:rsidRPr="006B7AAC" w:rsidRDefault="00153E15" w:rsidP="004F60B4">
            <w:pPr>
              <w:spacing w:line="280" w:lineRule="exact"/>
              <w:jc w:val="center"/>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里親審査専門部会</w:t>
            </w:r>
          </w:p>
        </w:tc>
        <w:tc>
          <w:tcPr>
            <w:tcW w:w="2084" w:type="pct"/>
            <w:vAlign w:val="center"/>
          </w:tcPr>
          <w:p w14:paraId="54C4243C" w14:textId="77777777" w:rsidR="00153E15" w:rsidRPr="006B7AAC" w:rsidRDefault="00153E15" w:rsidP="004F60B4">
            <w:pPr>
              <w:spacing w:line="280" w:lineRule="exac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・里親の認定・登録等に関すること</w:t>
            </w:r>
          </w:p>
        </w:tc>
        <w:tc>
          <w:tcPr>
            <w:tcW w:w="1181" w:type="pct"/>
            <w:shd w:val="clear" w:color="auto" w:fill="auto"/>
            <w:vAlign w:val="center"/>
          </w:tcPr>
          <w:p w14:paraId="6B1F2087" w14:textId="2B8B0B6A" w:rsidR="00153E15" w:rsidRPr="006B7AAC" w:rsidRDefault="00153E15" w:rsidP="004F60B4">
            <w:pPr>
              <w:spacing w:line="280" w:lineRule="exact"/>
              <w:jc w:val="center"/>
              <w:rPr>
                <w:rFonts w:ascii="ＭＳ ゴシック" w:eastAsia="ＭＳ ゴシック" w:hAnsi="ＭＳ ゴシック"/>
                <w:sz w:val="16"/>
                <w:szCs w:val="16"/>
              </w:rPr>
            </w:pPr>
            <w:r w:rsidRPr="006B7AAC">
              <w:rPr>
                <w:rFonts w:ascii="ＭＳ ゴシック" w:eastAsia="ＭＳ ゴシック" w:hAnsi="ＭＳ ゴシック" w:hint="eastAsia"/>
                <w:sz w:val="16"/>
                <w:szCs w:val="16"/>
              </w:rPr>
              <w:t>家庭支援課</w:t>
            </w:r>
            <w:r w:rsidR="006438AB" w:rsidRPr="006B7AAC">
              <w:rPr>
                <w:rFonts w:ascii="ＭＳ ゴシック" w:eastAsia="ＭＳ ゴシック" w:hAnsi="ＭＳ ゴシック" w:hint="eastAsia"/>
                <w:sz w:val="16"/>
                <w:szCs w:val="16"/>
              </w:rPr>
              <w:t>社会的養育</w:t>
            </w:r>
            <w:r w:rsidRPr="006B7AAC">
              <w:rPr>
                <w:rFonts w:ascii="ＭＳ ゴシック" w:eastAsia="ＭＳ ゴシック" w:hAnsi="ＭＳ ゴシック" w:hint="eastAsia"/>
                <w:sz w:val="16"/>
                <w:szCs w:val="16"/>
              </w:rPr>
              <w:t>Ｇ</w:t>
            </w:r>
          </w:p>
        </w:tc>
      </w:tr>
      <w:tr w:rsidR="006B7AAC" w:rsidRPr="006B7AAC" w14:paraId="07328BCF" w14:textId="77777777" w:rsidTr="004F60B4">
        <w:trPr>
          <w:trHeight w:val="850"/>
        </w:trPr>
        <w:tc>
          <w:tcPr>
            <w:tcW w:w="1735" w:type="pct"/>
            <w:gridSpan w:val="3"/>
            <w:shd w:val="clear" w:color="auto" w:fill="auto"/>
            <w:vAlign w:val="center"/>
          </w:tcPr>
          <w:p w14:paraId="58B34BCF" w14:textId="77777777" w:rsidR="00153E15" w:rsidRPr="006B7AAC" w:rsidRDefault="00153E15" w:rsidP="004F60B4">
            <w:pPr>
              <w:spacing w:line="280" w:lineRule="exact"/>
              <w:jc w:val="center"/>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児童措置審査専門部会</w:t>
            </w:r>
          </w:p>
        </w:tc>
        <w:tc>
          <w:tcPr>
            <w:tcW w:w="2084" w:type="pct"/>
            <w:vAlign w:val="center"/>
          </w:tcPr>
          <w:p w14:paraId="71703C88" w14:textId="011CD445" w:rsidR="00153E15" w:rsidRPr="006B7AAC" w:rsidRDefault="00153E15" w:rsidP="004F60B4">
            <w:pPr>
              <w:spacing w:line="280" w:lineRule="exac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・児童の施設入所</w:t>
            </w:r>
            <w:r w:rsidR="00675D47" w:rsidRPr="006B7AAC">
              <w:rPr>
                <w:rFonts w:ascii="ＭＳ ゴシック" w:eastAsia="ＭＳ ゴシック" w:hAnsi="ＭＳ ゴシック" w:hint="eastAsia"/>
                <w:sz w:val="18"/>
                <w:szCs w:val="18"/>
              </w:rPr>
              <w:t>及び措置</w:t>
            </w:r>
            <w:r w:rsidRPr="006B7AAC">
              <w:rPr>
                <w:rFonts w:ascii="ＭＳ ゴシック" w:eastAsia="ＭＳ ゴシック" w:hAnsi="ＭＳ ゴシック" w:hint="eastAsia"/>
                <w:sz w:val="18"/>
                <w:szCs w:val="18"/>
              </w:rPr>
              <w:t>等に関すること</w:t>
            </w:r>
          </w:p>
          <w:p w14:paraId="79CF22AA" w14:textId="7D8861E8" w:rsidR="00153E15" w:rsidRPr="006B7AAC" w:rsidRDefault="00153E15" w:rsidP="004F60B4">
            <w:pPr>
              <w:spacing w:line="280" w:lineRule="exac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・児童虐待の防止等に関する法律</w:t>
            </w:r>
            <w:r w:rsidR="00412E93" w:rsidRPr="006B7AAC">
              <w:rPr>
                <w:rFonts w:ascii="ＭＳ ゴシック" w:eastAsia="ＭＳ ゴシック" w:hAnsi="ＭＳ ゴシック" w:hint="eastAsia"/>
                <w:sz w:val="18"/>
                <w:szCs w:val="18"/>
              </w:rPr>
              <w:t>（平成1</w:t>
            </w:r>
            <w:r w:rsidR="00412E93" w:rsidRPr="006B7AAC">
              <w:rPr>
                <w:rFonts w:ascii="ＭＳ ゴシック" w:eastAsia="ＭＳ ゴシック" w:hAnsi="ＭＳ ゴシック"/>
                <w:sz w:val="18"/>
                <w:szCs w:val="18"/>
              </w:rPr>
              <w:t>2</w:t>
            </w:r>
            <w:r w:rsidR="00412E93" w:rsidRPr="006B7AAC">
              <w:rPr>
                <w:rFonts w:ascii="ＭＳ ゴシック" w:eastAsia="ＭＳ ゴシック" w:hAnsi="ＭＳ ゴシック" w:hint="eastAsia"/>
                <w:sz w:val="18"/>
                <w:szCs w:val="18"/>
              </w:rPr>
              <w:t>年法律第8</w:t>
            </w:r>
            <w:r w:rsidR="00412E93" w:rsidRPr="006B7AAC">
              <w:rPr>
                <w:rFonts w:ascii="ＭＳ ゴシック" w:eastAsia="ＭＳ ゴシック" w:hAnsi="ＭＳ ゴシック"/>
                <w:sz w:val="18"/>
                <w:szCs w:val="18"/>
              </w:rPr>
              <w:t>2</w:t>
            </w:r>
            <w:r w:rsidR="00412E93" w:rsidRPr="006B7AAC">
              <w:rPr>
                <w:rFonts w:ascii="ＭＳ ゴシック" w:eastAsia="ＭＳ ゴシック" w:hAnsi="ＭＳ ゴシック" w:hint="eastAsia"/>
                <w:sz w:val="18"/>
                <w:szCs w:val="18"/>
              </w:rPr>
              <w:t>号）</w:t>
            </w:r>
            <w:r w:rsidRPr="006B7AAC">
              <w:rPr>
                <w:rFonts w:ascii="ＭＳ ゴシック" w:eastAsia="ＭＳ ゴシック" w:hAnsi="ＭＳ ゴシック" w:hint="eastAsia"/>
                <w:sz w:val="18"/>
                <w:szCs w:val="18"/>
              </w:rPr>
              <w:t>第13条の５の規定に関すること</w:t>
            </w:r>
          </w:p>
        </w:tc>
        <w:tc>
          <w:tcPr>
            <w:tcW w:w="1181" w:type="pct"/>
            <w:shd w:val="clear" w:color="auto" w:fill="auto"/>
            <w:vAlign w:val="center"/>
          </w:tcPr>
          <w:p w14:paraId="1D6A0445" w14:textId="32711350" w:rsidR="00153E15" w:rsidRPr="006B7AAC" w:rsidRDefault="00153E15" w:rsidP="004F60B4">
            <w:pPr>
              <w:spacing w:line="280" w:lineRule="exact"/>
              <w:jc w:val="center"/>
              <w:rPr>
                <w:rFonts w:ascii="ＭＳ ゴシック" w:eastAsia="ＭＳ ゴシック" w:hAnsi="ＭＳ ゴシック"/>
                <w:sz w:val="16"/>
                <w:szCs w:val="16"/>
              </w:rPr>
            </w:pPr>
            <w:r w:rsidRPr="006B7AAC">
              <w:rPr>
                <w:rFonts w:ascii="ＭＳ ゴシック" w:eastAsia="ＭＳ ゴシック" w:hAnsi="ＭＳ ゴシック" w:hint="eastAsia"/>
                <w:sz w:val="16"/>
                <w:szCs w:val="16"/>
              </w:rPr>
              <w:t>家庭支援課相談支援Ｇ</w:t>
            </w:r>
          </w:p>
        </w:tc>
      </w:tr>
      <w:tr w:rsidR="006B7AAC" w:rsidRPr="006B7AAC" w14:paraId="02222F2A" w14:textId="77777777" w:rsidTr="004F60B4">
        <w:trPr>
          <w:trHeight w:val="1134"/>
        </w:trPr>
        <w:tc>
          <w:tcPr>
            <w:tcW w:w="1735" w:type="pct"/>
            <w:gridSpan w:val="3"/>
            <w:shd w:val="clear" w:color="auto" w:fill="auto"/>
            <w:vAlign w:val="center"/>
          </w:tcPr>
          <w:p w14:paraId="392A3547" w14:textId="77777777" w:rsidR="00153E15" w:rsidRPr="006B7AAC" w:rsidRDefault="00153E15" w:rsidP="004F60B4">
            <w:pPr>
              <w:spacing w:line="280" w:lineRule="exact"/>
              <w:jc w:val="center"/>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児童虐待事例等点検・検証専門部会</w:t>
            </w:r>
          </w:p>
        </w:tc>
        <w:tc>
          <w:tcPr>
            <w:tcW w:w="2084" w:type="pct"/>
            <w:vAlign w:val="center"/>
          </w:tcPr>
          <w:p w14:paraId="234ABDA9" w14:textId="15883BFE" w:rsidR="00153E15" w:rsidRPr="006B7AAC" w:rsidRDefault="00153E15" w:rsidP="004F60B4">
            <w:pPr>
              <w:spacing w:line="280" w:lineRule="exac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・児童虐待を受けた児童がその心身に著しく重大な被害を受けた事例</w:t>
            </w:r>
            <w:r w:rsidR="00636D30" w:rsidRPr="006B7AAC">
              <w:rPr>
                <w:rFonts w:ascii="ＭＳ ゴシック" w:eastAsia="ＭＳ ゴシック" w:hAnsi="ＭＳ ゴシック" w:hint="eastAsia"/>
                <w:sz w:val="18"/>
                <w:szCs w:val="18"/>
              </w:rPr>
              <w:t>（心中を含む児童虐待による死亡事例</w:t>
            </w:r>
            <w:r w:rsidR="009507BA" w:rsidRPr="006B7AAC">
              <w:rPr>
                <w:rFonts w:ascii="ＭＳ ゴシック" w:eastAsia="ＭＳ ゴシック" w:hAnsi="ＭＳ ゴシック" w:hint="eastAsia"/>
                <w:sz w:val="18"/>
                <w:szCs w:val="18"/>
              </w:rPr>
              <w:t>等</w:t>
            </w:r>
            <w:r w:rsidR="00636D30" w:rsidRPr="006B7AAC">
              <w:rPr>
                <w:rFonts w:ascii="ＭＳ ゴシック" w:eastAsia="ＭＳ ゴシック" w:hAnsi="ＭＳ ゴシック" w:hint="eastAsia"/>
                <w:sz w:val="18"/>
                <w:szCs w:val="18"/>
              </w:rPr>
              <w:t>）</w:t>
            </w:r>
            <w:r w:rsidRPr="006B7AAC">
              <w:rPr>
                <w:rFonts w:ascii="ＭＳ ゴシック" w:eastAsia="ＭＳ ゴシック" w:hAnsi="ＭＳ ゴシック" w:hint="eastAsia"/>
                <w:sz w:val="18"/>
                <w:szCs w:val="18"/>
              </w:rPr>
              <w:t>の分析・検証に関すること</w:t>
            </w:r>
          </w:p>
          <w:p w14:paraId="442AC584" w14:textId="77777777" w:rsidR="00043D15" w:rsidRPr="006B7AAC" w:rsidRDefault="00153E15" w:rsidP="004F60B4">
            <w:pPr>
              <w:spacing w:line="280" w:lineRule="exac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・子ども家庭センター業務（一時保護所含む）の</w:t>
            </w:r>
          </w:p>
          <w:p w14:paraId="055AC035" w14:textId="17DE3F30" w:rsidR="00153E15" w:rsidRPr="006B7AAC" w:rsidRDefault="00153E15" w:rsidP="004F60B4">
            <w:pPr>
              <w:spacing w:line="280" w:lineRule="exac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点検に関すること</w:t>
            </w:r>
          </w:p>
        </w:tc>
        <w:tc>
          <w:tcPr>
            <w:tcW w:w="1181" w:type="pct"/>
            <w:shd w:val="clear" w:color="auto" w:fill="auto"/>
            <w:vAlign w:val="center"/>
          </w:tcPr>
          <w:p w14:paraId="78377220" w14:textId="36FEB6B6" w:rsidR="00153E15" w:rsidRPr="006B7AAC" w:rsidRDefault="00153E15" w:rsidP="004F60B4">
            <w:pPr>
              <w:spacing w:line="280" w:lineRule="exact"/>
              <w:jc w:val="center"/>
              <w:rPr>
                <w:rFonts w:ascii="ＭＳ ゴシック" w:eastAsia="ＭＳ ゴシック" w:hAnsi="ＭＳ ゴシック"/>
                <w:sz w:val="16"/>
                <w:szCs w:val="16"/>
              </w:rPr>
            </w:pPr>
            <w:r w:rsidRPr="006B7AAC">
              <w:rPr>
                <w:rFonts w:ascii="ＭＳ ゴシック" w:eastAsia="ＭＳ ゴシック" w:hAnsi="ＭＳ ゴシック" w:hint="eastAsia"/>
                <w:sz w:val="16"/>
                <w:szCs w:val="16"/>
              </w:rPr>
              <w:t>家庭支援課相談支援Ｇ</w:t>
            </w:r>
          </w:p>
        </w:tc>
      </w:tr>
      <w:tr w:rsidR="006B7AAC" w:rsidRPr="006B7AAC" w14:paraId="6F134CA8" w14:textId="77777777" w:rsidTr="004F60B4">
        <w:trPr>
          <w:trHeight w:val="641"/>
        </w:trPr>
        <w:tc>
          <w:tcPr>
            <w:tcW w:w="1735" w:type="pct"/>
            <w:gridSpan w:val="3"/>
            <w:tcBorders>
              <w:bottom w:val="nil"/>
            </w:tcBorders>
            <w:shd w:val="clear" w:color="auto" w:fill="auto"/>
            <w:vAlign w:val="center"/>
          </w:tcPr>
          <w:p w14:paraId="74780358" w14:textId="77777777" w:rsidR="00153E15" w:rsidRPr="006B7AAC" w:rsidRDefault="00153E15" w:rsidP="004F60B4">
            <w:pPr>
              <w:spacing w:line="280" w:lineRule="exact"/>
              <w:jc w:val="center"/>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被措置児童等援助専門部会</w:t>
            </w:r>
          </w:p>
        </w:tc>
        <w:tc>
          <w:tcPr>
            <w:tcW w:w="2084" w:type="pct"/>
            <w:tcBorders>
              <w:bottom w:val="dashed" w:sz="4" w:space="0" w:color="auto"/>
            </w:tcBorders>
            <w:vAlign w:val="center"/>
          </w:tcPr>
          <w:p w14:paraId="3B2543CD" w14:textId="77777777" w:rsidR="00153E15" w:rsidRPr="006B7AAC" w:rsidRDefault="00153E15" w:rsidP="004F60B4">
            <w:pPr>
              <w:spacing w:line="280" w:lineRule="exac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・被措置児童等虐待の防止等に関すること</w:t>
            </w:r>
          </w:p>
        </w:tc>
        <w:tc>
          <w:tcPr>
            <w:tcW w:w="1181" w:type="pct"/>
            <w:vMerge w:val="restart"/>
            <w:shd w:val="clear" w:color="auto" w:fill="auto"/>
            <w:vAlign w:val="center"/>
          </w:tcPr>
          <w:p w14:paraId="0E4B5FD7" w14:textId="0D105510" w:rsidR="00043D15" w:rsidRPr="006B7AAC" w:rsidRDefault="00153E15" w:rsidP="004F60B4">
            <w:pPr>
              <w:spacing w:line="280" w:lineRule="exact"/>
              <w:jc w:val="center"/>
              <w:rPr>
                <w:rFonts w:ascii="ＭＳ ゴシック" w:eastAsia="ＭＳ ゴシック" w:hAnsi="ＭＳ ゴシック"/>
                <w:sz w:val="16"/>
                <w:szCs w:val="16"/>
              </w:rPr>
            </w:pPr>
            <w:r w:rsidRPr="006B7AAC">
              <w:rPr>
                <w:rFonts w:ascii="ＭＳ ゴシック" w:eastAsia="ＭＳ ゴシック" w:hAnsi="ＭＳ ゴシック" w:hint="eastAsia"/>
                <w:sz w:val="16"/>
                <w:szCs w:val="16"/>
              </w:rPr>
              <w:t>家庭支援課</w:t>
            </w:r>
            <w:r w:rsidR="006438AB" w:rsidRPr="006B7AAC">
              <w:rPr>
                <w:rFonts w:ascii="ＭＳ ゴシック" w:eastAsia="ＭＳ ゴシック" w:hAnsi="ＭＳ ゴシック" w:hint="eastAsia"/>
                <w:sz w:val="16"/>
                <w:szCs w:val="16"/>
              </w:rPr>
              <w:t>社会的養育</w:t>
            </w:r>
            <w:r w:rsidRPr="006B7AAC">
              <w:rPr>
                <w:rFonts w:ascii="ＭＳ ゴシック" w:eastAsia="ＭＳ ゴシック" w:hAnsi="ＭＳ ゴシック" w:hint="eastAsia"/>
                <w:sz w:val="16"/>
                <w:szCs w:val="16"/>
              </w:rPr>
              <w:t>Ｇ</w:t>
            </w:r>
            <w:r w:rsidR="006B55FD" w:rsidRPr="006B7AAC">
              <w:rPr>
                <w:rFonts w:ascii="ＭＳ ゴシック" w:eastAsia="ＭＳ ゴシック" w:hAnsi="ＭＳ ゴシック" w:hint="eastAsia"/>
                <w:sz w:val="16"/>
                <w:szCs w:val="16"/>
              </w:rPr>
              <w:t>、</w:t>
            </w:r>
          </w:p>
          <w:p w14:paraId="20D3D6C1" w14:textId="43BFD74A" w:rsidR="00153E15" w:rsidRPr="006B7AAC" w:rsidRDefault="006B55FD" w:rsidP="004F60B4">
            <w:pPr>
              <w:spacing w:line="280" w:lineRule="exact"/>
              <w:jc w:val="center"/>
              <w:rPr>
                <w:rFonts w:ascii="ＭＳ ゴシック" w:eastAsia="ＭＳ ゴシック" w:hAnsi="ＭＳ ゴシック"/>
                <w:sz w:val="16"/>
                <w:szCs w:val="16"/>
              </w:rPr>
            </w:pPr>
            <w:r w:rsidRPr="006B7AAC">
              <w:rPr>
                <w:rFonts w:ascii="ＭＳ ゴシック" w:eastAsia="ＭＳ ゴシック" w:hAnsi="ＭＳ ゴシック" w:hint="eastAsia"/>
                <w:sz w:val="16"/>
                <w:szCs w:val="16"/>
              </w:rPr>
              <w:t>同課</w:t>
            </w:r>
            <w:r w:rsidR="006D35BA" w:rsidRPr="006B7AAC">
              <w:rPr>
                <w:rFonts w:ascii="ＭＳ ゴシック" w:eastAsia="ＭＳ ゴシック" w:hAnsi="ＭＳ ゴシック" w:hint="eastAsia"/>
                <w:sz w:val="16"/>
                <w:szCs w:val="16"/>
              </w:rPr>
              <w:t>相談支援Ｇ</w:t>
            </w:r>
            <w:r w:rsidRPr="006B7AAC">
              <w:rPr>
                <w:rFonts w:ascii="ＭＳ ゴシック" w:eastAsia="ＭＳ ゴシック" w:hAnsi="ＭＳ ゴシック" w:hint="eastAsia"/>
                <w:sz w:val="16"/>
                <w:szCs w:val="16"/>
              </w:rPr>
              <w:t>及び</w:t>
            </w:r>
          </w:p>
          <w:p w14:paraId="628DA582" w14:textId="0A8B32D6" w:rsidR="009507BA" w:rsidRPr="006B7AAC" w:rsidRDefault="009507BA" w:rsidP="004F60B4">
            <w:pPr>
              <w:spacing w:line="280" w:lineRule="exact"/>
              <w:jc w:val="center"/>
              <w:rPr>
                <w:rFonts w:ascii="ＭＳ ゴシック" w:eastAsia="ＭＳ ゴシック" w:hAnsi="ＭＳ ゴシック"/>
                <w:sz w:val="16"/>
                <w:szCs w:val="16"/>
              </w:rPr>
            </w:pPr>
            <w:r w:rsidRPr="006B7AAC">
              <w:rPr>
                <w:rFonts w:ascii="ＭＳ ゴシック" w:eastAsia="ＭＳ ゴシック" w:hAnsi="ＭＳ ゴシック" w:hint="eastAsia"/>
                <w:sz w:val="16"/>
                <w:szCs w:val="16"/>
              </w:rPr>
              <w:t>生活</w:t>
            </w:r>
            <w:r w:rsidR="0026648E" w:rsidRPr="006B7AAC">
              <w:rPr>
                <w:rFonts w:ascii="ＭＳ ゴシック" w:eastAsia="ＭＳ ゴシック" w:hAnsi="ＭＳ ゴシック" w:hint="eastAsia"/>
                <w:sz w:val="16"/>
                <w:szCs w:val="16"/>
              </w:rPr>
              <w:t>基盤</w:t>
            </w:r>
            <w:r w:rsidRPr="006B7AAC">
              <w:rPr>
                <w:rFonts w:ascii="ＭＳ ゴシック" w:eastAsia="ＭＳ ゴシック" w:hAnsi="ＭＳ ゴシック" w:hint="eastAsia"/>
                <w:sz w:val="16"/>
                <w:szCs w:val="16"/>
              </w:rPr>
              <w:t>推進課指定・指導Ｇ</w:t>
            </w:r>
          </w:p>
        </w:tc>
      </w:tr>
      <w:tr w:rsidR="006B7AAC" w:rsidRPr="006B7AAC" w14:paraId="33F5EEEB" w14:textId="77777777" w:rsidTr="004F60B4">
        <w:trPr>
          <w:trHeight w:val="641"/>
        </w:trPr>
        <w:tc>
          <w:tcPr>
            <w:tcW w:w="346" w:type="pct"/>
            <w:tcBorders>
              <w:top w:val="nil"/>
              <w:right w:val="dashed" w:sz="4" w:space="0" w:color="auto"/>
            </w:tcBorders>
            <w:shd w:val="clear" w:color="auto" w:fill="auto"/>
            <w:vAlign w:val="center"/>
          </w:tcPr>
          <w:p w14:paraId="5270C077" w14:textId="77777777" w:rsidR="00153E15" w:rsidRPr="006B7AAC" w:rsidRDefault="00153E15" w:rsidP="004F60B4">
            <w:pPr>
              <w:spacing w:line="280" w:lineRule="exact"/>
              <w:rPr>
                <w:rFonts w:ascii="ＭＳ ゴシック" w:eastAsia="ＭＳ ゴシック" w:hAnsi="ＭＳ ゴシック"/>
                <w:sz w:val="18"/>
                <w:szCs w:val="18"/>
              </w:rPr>
            </w:pPr>
          </w:p>
        </w:tc>
        <w:tc>
          <w:tcPr>
            <w:tcW w:w="1389" w:type="pct"/>
            <w:gridSpan w:val="2"/>
            <w:tcBorders>
              <w:top w:val="dashed" w:sz="4" w:space="0" w:color="auto"/>
              <w:left w:val="dashed" w:sz="4" w:space="0" w:color="auto"/>
            </w:tcBorders>
            <w:shd w:val="clear" w:color="auto" w:fill="auto"/>
            <w:vAlign w:val="center"/>
          </w:tcPr>
          <w:p w14:paraId="4A9483C0" w14:textId="05B810F5" w:rsidR="00153E15" w:rsidRPr="006B7AAC" w:rsidRDefault="00153E15" w:rsidP="004F60B4">
            <w:pPr>
              <w:spacing w:line="280" w:lineRule="exact"/>
              <w:jc w:val="lef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子どもの意見表明</w:t>
            </w:r>
            <w:r w:rsidR="00CC35E8" w:rsidRPr="006B7AAC">
              <w:rPr>
                <w:rFonts w:ascii="ＭＳ ゴシック" w:eastAsia="ＭＳ ゴシック" w:hAnsi="ＭＳ ゴシック" w:hint="eastAsia"/>
                <w:sz w:val="18"/>
                <w:szCs w:val="18"/>
              </w:rPr>
              <w:t>等</w:t>
            </w:r>
            <w:r w:rsidRPr="006B7AAC">
              <w:rPr>
                <w:rFonts w:ascii="ＭＳ ゴシック" w:eastAsia="ＭＳ ゴシック" w:hAnsi="ＭＳ ゴシック" w:hint="eastAsia"/>
                <w:sz w:val="18"/>
                <w:szCs w:val="18"/>
              </w:rPr>
              <w:t>支援委員会</w:t>
            </w:r>
          </w:p>
        </w:tc>
        <w:tc>
          <w:tcPr>
            <w:tcW w:w="2084" w:type="pct"/>
            <w:tcBorders>
              <w:top w:val="dashed" w:sz="4" w:space="0" w:color="auto"/>
            </w:tcBorders>
            <w:vAlign w:val="center"/>
          </w:tcPr>
          <w:p w14:paraId="3E8F3384" w14:textId="7DBCCA27" w:rsidR="00153E15" w:rsidRPr="006B7AAC" w:rsidRDefault="00153E15" w:rsidP="004F60B4">
            <w:pPr>
              <w:spacing w:line="280" w:lineRule="exac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・子どもの意見聴取</w:t>
            </w:r>
            <w:r w:rsidR="00636D30" w:rsidRPr="006B7AAC">
              <w:rPr>
                <w:rFonts w:ascii="ＭＳ ゴシック" w:eastAsia="ＭＳ ゴシック" w:hAnsi="ＭＳ ゴシック" w:hint="eastAsia"/>
                <w:sz w:val="18"/>
                <w:szCs w:val="18"/>
              </w:rPr>
              <w:t>等</w:t>
            </w:r>
            <w:r w:rsidRPr="006B7AAC">
              <w:rPr>
                <w:rFonts w:ascii="ＭＳ ゴシック" w:eastAsia="ＭＳ ゴシック" w:hAnsi="ＭＳ ゴシック" w:hint="eastAsia"/>
                <w:sz w:val="18"/>
                <w:szCs w:val="18"/>
              </w:rPr>
              <w:t>に関すること</w:t>
            </w:r>
          </w:p>
        </w:tc>
        <w:tc>
          <w:tcPr>
            <w:tcW w:w="1181" w:type="pct"/>
            <w:vMerge/>
            <w:shd w:val="clear" w:color="auto" w:fill="auto"/>
            <w:vAlign w:val="center"/>
          </w:tcPr>
          <w:p w14:paraId="16B835D5" w14:textId="77777777" w:rsidR="00153E15" w:rsidRPr="006B7AAC" w:rsidRDefault="00153E15" w:rsidP="004F60B4">
            <w:pPr>
              <w:spacing w:line="280" w:lineRule="exact"/>
              <w:jc w:val="center"/>
              <w:rPr>
                <w:rFonts w:ascii="ＭＳ ゴシック" w:eastAsia="ＭＳ ゴシック" w:hAnsi="ＭＳ ゴシック"/>
                <w:sz w:val="16"/>
                <w:szCs w:val="16"/>
              </w:rPr>
            </w:pPr>
          </w:p>
        </w:tc>
      </w:tr>
      <w:tr w:rsidR="006B7AAC" w:rsidRPr="006B7AAC" w14:paraId="52BA8281" w14:textId="77777777" w:rsidTr="004F60B4">
        <w:trPr>
          <w:trHeight w:val="1134"/>
        </w:trPr>
        <w:tc>
          <w:tcPr>
            <w:tcW w:w="1735" w:type="pct"/>
            <w:gridSpan w:val="3"/>
            <w:shd w:val="clear" w:color="auto" w:fill="auto"/>
            <w:vAlign w:val="center"/>
          </w:tcPr>
          <w:p w14:paraId="7CDB6C3C" w14:textId="77777777" w:rsidR="00153E15" w:rsidRPr="006B7AAC" w:rsidRDefault="00153E15" w:rsidP="004F60B4">
            <w:pPr>
              <w:spacing w:line="280" w:lineRule="exact"/>
              <w:jc w:val="center"/>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児童福祉施設等認可等専門部会</w:t>
            </w:r>
          </w:p>
        </w:tc>
        <w:tc>
          <w:tcPr>
            <w:tcW w:w="2084" w:type="pct"/>
            <w:vAlign w:val="center"/>
          </w:tcPr>
          <w:p w14:paraId="08D422DA" w14:textId="49D3E7E4" w:rsidR="00153E15" w:rsidRPr="006B7AAC" w:rsidRDefault="00153E15" w:rsidP="004F60B4">
            <w:pPr>
              <w:spacing w:line="280" w:lineRule="exac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・児童福祉施設</w:t>
            </w:r>
            <w:r w:rsidR="00133EF4" w:rsidRPr="006B7AAC">
              <w:rPr>
                <w:rFonts w:ascii="ＭＳ ゴシック" w:eastAsia="ＭＳ ゴシック" w:hAnsi="ＭＳ ゴシック" w:hint="eastAsia"/>
                <w:sz w:val="18"/>
                <w:szCs w:val="18"/>
              </w:rPr>
              <w:t>等</w:t>
            </w:r>
            <w:r w:rsidRPr="006B7AAC">
              <w:rPr>
                <w:rFonts w:ascii="ＭＳ ゴシック" w:eastAsia="ＭＳ ゴシック" w:hAnsi="ＭＳ ゴシック" w:hint="eastAsia"/>
                <w:sz w:val="18"/>
                <w:szCs w:val="18"/>
              </w:rPr>
              <w:t>、保育所</w:t>
            </w:r>
            <w:r w:rsidR="00133EF4" w:rsidRPr="006B7AAC">
              <w:rPr>
                <w:rFonts w:ascii="ＭＳ ゴシック" w:eastAsia="ＭＳ ゴシック" w:hAnsi="ＭＳ ゴシック" w:hint="eastAsia"/>
                <w:sz w:val="18"/>
                <w:szCs w:val="18"/>
              </w:rPr>
              <w:t>及び</w:t>
            </w:r>
            <w:r w:rsidR="000B24F6" w:rsidRPr="006B7AAC">
              <w:rPr>
                <w:rFonts w:ascii="ＭＳ ゴシック" w:eastAsia="ＭＳ ゴシック" w:hAnsi="ＭＳ ゴシック" w:hint="eastAsia"/>
                <w:sz w:val="18"/>
                <w:szCs w:val="18"/>
              </w:rPr>
              <w:t>幼保連携型</w:t>
            </w:r>
            <w:r w:rsidRPr="006B7AAC">
              <w:rPr>
                <w:rFonts w:ascii="ＭＳ ゴシック" w:eastAsia="ＭＳ ゴシック" w:hAnsi="ＭＳ ゴシック" w:hint="eastAsia"/>
                <w:sz w:val="18"/>
                <w:szCs w:val="18"/>
              </w:rPr>
              <w:t>認定こども園の設置認可</w:t>
            </w:r>
            <w:r w:rsidR="00133EF4" w:rsidRPr="006B7AAC">
              <w:rPr>
                <w:rFonts w:ascii="ＭＳ ゴシック" w:eastAsia="ＭＳ ゴシック" w:hAnsi="ＭＳ ゴシック" w:hint="eastAsia"/>
                <w:sz w:val="18"/>
                <w:szCs w:val="18"/>
              </w:rPr>
              <w:t>又は</w:t>
            </w:r>
            <w:r w:rsidRPr="006B7AAC">
              <w:rPr>
                <w:rFonts w:ascii="ＭＳ ゴシック" w:eastAsia="ＭＳ ゴシック" w:hAnsi="ＭＳ ゴシック" w:hint="eastAsia"/>
                <w:sz w:val="18"/>
                <w:szCs w:val="18"/>
              </w:rPr>
              <w:t>事業停止等に関すること</w:t>
            </w:r>
          </w:p>
          <w:p w14:paraId="1E500667" w14:textId="11E3FFA1" w:rsidR="00153E15" w:rsidRPr="006B7AAC" w:rsidRDefault="00153E15" w:rsidP="004F60B4">
            <w:pPr>
              <w:spacing w:line="280" w:lineRule="exac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・認可外（保育）施設の事業停止等に関すること</w:t>
            </w:r>
          </w:p>
        </w:tc>
        <w:tc>
          <w:tcPr>
            <w:tcW w:w="1181" w:type="pct"/>
            <w:shd w:val="clear" w:color="auto" w:fill="auto"/>
            <w:vAlign w:val="center"/>
          </w:tcPr>
          <w:p w14:paraId="5EFD1B5F" w14:textId="77777777" w:rsidR="006B55FD" w:rsidRPr="006B7AAC" w:rsidRDefault="00153E15" w:rsidP="004F60B4">
            <w:pPr>
              <w:spacing w:line="280" w:lineRule="exact"/>
              <w:jc w:val="center"/>
              <w:rPr>
                <w:rFonts w:ascii="ＭＳ ゴシック" w:eastAsia="ＭＳ ゴシック" w:hAnsi="ＭＳ ゴシック"/>
                <w:sz w:val="16"/>
                <w:szCs w:val="16"/>
              </w:rPr>
            </w:pPr>
            <w:r w:rsidRPr="006B7AAC">
              <w:rPr>
                <w:rFonts w:ascii="ＭＳ ゴシック" w:eastAsia="ＭＳ ゴシック" w:hAnsi="ＭＳ ゴシック" w:hint="eastAsia"/>
                <w:sz w:val="16"/>
                <w:szCs w:val="16"/>
              </w:rPr>
              <w:t>子育て支援課</w:t>
            </w:r>
          </w:p>
          <w:p w14:paraId="469739C3" w14:textId="77777777" w:rsidR="00F856C1" w:rsidRPr="006B7AAC" w:rsidRDefault="00153E15" w:rsidP="004F60B4">
            <w:pPr>
              <w:spacing w:line="280" w:lineRule="exact"/>
              <w:jc w:val="center"/>
              <w:rPr>
                <w:rFonts w:ascii="ＭＳ ゴシック" w:eastAsia="ＭＳ ゴシック" w:hAnsi="ＭＳ ゴシック"/>
                <w:sz w:val="16"/>
                <w:szCs w:val="16"/>
              </w:rPr>
            </w:pPr>
            <w:r w:rsidRPr="006B7AAC">
              <w:rPr>
                <w:rFonts w:ascii="ＭＳ ゴシック" w:eastAsia="ＭＳ ゴシック" w:hAnsi="ＭＳ ゴシック" w:hint="eastAsia"/>
                <w:sz w:val="16"/>
                <w:szCs w:val="16"/>
              </w:rPr>
              <w:t>認定こども園・保育Ｇ</w:t>
            </w:r>
            <w:r w:rsidR="006B55FD" w:rsidRPr="006B7AAC">
              <w:rPr>
                <w:rFonts w:ascii="ＭＳ ゴシック" w:eastAsia="ＭＳ ゴシック" w:hAnsi="ＭＳ ゴシック" w:hint="eastAsia"/>
                <w:sz w:val="16"/>
                <w:szCs w:val="16"/>
              </w:rPr>
              <w:t>、</w:t>
            </w:r>
          </w:p>
          <w:p w14:paraId="6B2FA2C3" w14:textId="622D890E" w:rsidR="009507BA" w:rsidRPr="006B7AAC" w:rsidRDefault="00153E15" w:rsidP="004F60B4">
            <w:pPr>
              <w:spacing w:line="280" w:lineRule="exact"/>
              <w:jc w:val="center"/>
              <w:rPr>
                <w:rFonts w:ascii="ＭＳ ゴシック" w:eastAsia="ＭＳ ゴシック" w:hAnsi="ＭＳ ゴシック"/>
                <w:sz w:val="16"/>
                <w:szCs w:val="16"/>
              </w:rPr>
            </w:pPr>
            <w:r w:rsidRPr="006B7AAC">
              <w:rPr>
                <w:rFonts w:ascii="ＭＳ ゴシック" w:eastAsia="ＭＳ ゴシック" w:hAnsi="ＭＳ ゴシック" w:hint="eastAsia"/>
                <w:sz w:val="16"/>
                <w:szCs w:val="16"/>
              </w:rPr>
              <w:t>家庭支援課</w:t>
            </w:r>
            <w:r w:rsidR="006438AB" w:rsidRPr="006B7AAC">
              <w:rPr>
                <w:rFonts w:ascii="ＭＳ ゴシック" w:eastAsia="ＭＳ ゴシック" w:hAnsi="ＭＳ ゴシック" w:hint="eastAsia"/>
                <w:sz w:val="16"/>
                <w:szCs w:val="16"/>
              </w:rPr>
              <w:t>社会的養育</w:t>
            </w:r>
            <w:r w:rsidRPr="006B7AAC">
              <w:rPr>
                <w:rFonts w:ascii="ＭＳ ゴシック" w:eastAsia="ＭＳ ゴシック" w:hAnsi="ＭＳ ゴシック" w:hint="eastAsia"/>
                <w:sz w:val="16"/>
                <w:szCs w:val="16"/>
              </w:rPr>
              <w:t>Ｇ</w:t>
            </w:r>
            <w:r w:rsidR="00133EF4" w:rsidRPr="006B7AAC">
              <w:rPr>
                <w:rFonts w:ascii="ＭＳ ゴシック" w:eastAsia="ＭＳ ゴシック" w:hAnsi="ＭＳ ゴシック" w:hint="eastAsia"/>
                <w:sz w:val="16"/>
                <w:szCs w:val="16"/>
              </w:rPr>
              <w:t>又は</w:t>
            </w:r>
          </w:p>
          <w:p w14:paraId="6D7F966B" w14:textId="61B0C814" w:rsidR="00E0065E" w:rsidRPr="006B7AAC" w:rsidRDefault="00E0065E" w:rsidP="004F60B4">
            <w:pPr>
              <w:spacing w:line="280" w:lineRule="exact"/>
              <w:jc w:val="center"/>
              <w:rPr>
                <w:rFonts w:ascii="ＭＳ ゴシック" w:eastAsia="ＭＳ ゴシック" w:hAnsi="ＭＳ ゴシック"/>
                <w:sz w:val="16"/>
                <w:szCs w:val="16"/>
              </w:rPr>
            </w:pPr>
            <w:r w:rsidRPr="006B7AAC">
              <w:rPr>
                <w:rFonts w:ascii="ＭＳ ゴシック" w:eastAsia="ＭＳ ゴシック" w:hAnsi="ＭＳ ゴシック" w:hint="eastAsia"/>
                <w:sz w:val="16"/>
                <w:szCs w:val="16"/>
              </w:rPr>
              <w:t>生活基盤推進課指定・指導Ｇ</w:t>
            </w:r>
          </w:p>
        </w:tc>
      </w:tr>
      <w:tr w:rsidR="006B7AAC" w:rsidRPr="006B7AAC" w14:paraId="121F1E35" w14:textId="77777777" w:rsidTr="004F60B4">
        <w:tc>
          <w:tcPr>
            <w:tcW w:w="1735" w:type="pct"/>
            <w:gridSpan w:val="3"/>
            <w:shd w:val="clear" w:color="auto" w:fill="auto"/>
            <w:vAlign w:val="center"/>
          </w:tcPr>
          <w:p w14:paraId="582D5D9D" w14:textId="77777777" w:rsidR="00153E15" w:rsidRPr="006B7AAC" w:rsidRDefault="00153E15" w:rsidP="004F60B4">
            <w:pPr>
              <w:spacing w:line="280" w:lineRule="exact"/>
              <w:jc w:val="lef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教育・保育・児童福祉施設等における</w:t>
            </w:r>
          </w:p>
          <w:p w14:paraId="7BD16FED" w14:textId="77777777" w:rsidR="00043D15" w:rsidRPr="006B7AAC" w:rsidRDefault="00153E15" w:rsidP="004F60B4">
            <w:pPr>
              <w:spacing w:line="280" w:lineRule="exact"/>
              <w:jc w:val="lef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重大事故の再発防止のための検証専門</w:t>
            </w:r>
          </w:p>
          <w:p w14:paraId="5F6D2633" w14:textId="311B351D" w:rsidR="00153E15" w:rsidRPr="006B7AAC" w:rsidRDefault="00153E15" w:rsidP="004F60B4">
            <w:pPr>
              <w:spacing w:line="280" w:lineRule="exact"/>
              <w:jc w:val="lef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部会</w:t>
            </w:r>
          </w:p>
        </w:tc>
        <w:tc>
          <w:tcPr>
            <w:tcW w:w="2084" w:type="pct"/>
            <w:vAlign w:val="center"/>
          </w:tcPr>
          <w:p w14:paraId="795F6E61" w14:textId="4CAB378F" w:rsidR="00153E15" w:rsidRPr="006B7AAC" w:rsidRDefault="00153E15" w:rsidP="004F60B4">
            <w:pPr>
              <w:spacing w:line="280" w:lineRule="exac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・認可外保育施設</w:t>
            </w:r>
            <w:r w:rsidR="00133EF4" w:rsidRPr="006B7AAC">
              <w:rPr>
                <w:rFonts w:ascii="ＭＳ ゴシック" w:eastAsia="ＭＳ ゴシック" w:hAnsi="ＭＳ ゴシック" w:hint="eastAsia"/>
                <w:sz w:val="18"/>
                <w:szCs w:val="18"/>
              </w:rPr>
              <w:t>又は</w:t>
            </w:r>
            <w:r w:rsidRPr="006B7AAC">
              <w:rPr>
                <w:rFonts w:ascii="ＭＳ ゴシック" w:eastAsia="ＭＳ ゴシック" w:hAnsi="ＭＳ ゴシック" w:hint="eastAsia"/>
                <w:sz w:val="18"/>
                <w:szCs w:val="18"/>
              </w:rPr>
              <w:t>認可外の居宅訪問型保育事業で発生した死亡事故</w:t>
            </w:r>
            <w:r w:rsidR="00133EF4" w:rsidRPr="006B7AAC">
              <w:rPr>
                <w:rFonts w:ascii="ＭＳ ゴシック" w:eastAsia="ＭＳ ゴシック" w:hAnsi="ＭＳ ゴシック" w:hint="eastAsia"/>
                <w:sz w:val="18"/>
                <w:szCs w:val="18"/>
              </w:rPr>
              <w:t>及び</w:t>
            </w:r>
            <w:r w:rsidRPr="006B7AAC">
              <w:rPr>
                <w:rFonts w:ascii="ＭＳ ゴシック" w:eastAsia="ＭＳ ゴシック" w:hAnsi="ＭＳ ゴシック" w:hint="eastAsia"/>
                <w:sz w:val="18"/>
                <w:szCs w:val="18"/>
              </w:rPr>
              <w:t>その他検証が必要な死亡事故以外の重大事故の検証に関すること</w:t>
            </w:r>
          </w:p>
          <w:p w14:paraId="5D1A891B" w14:textId="0B4AE228" w:rsidR="00153E15" w:rsidRPr="006B7AAC" w:rsidRDefault="00153E15" w:rsidP="004F60B4">
            <w:pPr>
              <w:spacing w:line="280" w:lineRule="exac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・児童福祉施設等で発生した死亡事故</w:t>
            </w:r>
            <w:r w:rsidR="00C734CB" w:rsidRPr="006B7AAC">
              <w:rPr>
                <w:rFonts w:ascii="ＭＳ ゴシック" w:eastAsia="ＭＳ ゴシック" w:hAnsi="ＭＳ ゴシック" w:hint="eastAsia"/>
                <w:sz w:val="18"/>
                <w:szCs w:val="18"/>
              </w:rPr>
              <w:t>及び</w:t>
            </w:r>
            <w:r w:rsidRPr="006B7AAC">
              <w:rPr>
                <w:rFonts w:ascii="ＭＳ ゴシック" w:eastAsia="ＭＳ ゴシック" w:hAnsi="ＭＳ ゴシック" w:hint="eastAsia"/>
                <w:sz w:val="18"/>
                <w:szCs w:val="18"/>
              </w:rPr>
              <w:t>その他検証が必要な死亡事故以外の重大事故・重大事案の検証に関すること</w:t>
            </w:r>
          </w:p>
        </w:tc>
        <w:tc>
          <w:tcPr>
            <w:tcW w:w="1181" w:type="pct"/>
            <w:shd w:val="clear" w:color="auto" w:fill="auto"/>
            <w:vAlign w:val="center"/>
          </w:tcPr>
          <w:p w14:paraId="1AD9438C" w14:textId="77777777" w:rsidR="00951E82" w:rsidRPr="006B7AAC" w:rsidRDefault="00153E15" w:rsidP="004F60B4">
            <w:pPr>
              <w:spacing w:line="280" w:lineRule="exact"/>
              <w:jc w:val="center"/>
              <w:rPr>
                <w:rFonts w:ascii="ＭＳ ゴシック" w:eastAsia="ＭＳ ゴシック" w:hAnsi="ＭＳ ゴシック"/>
                <w:sz w:val="16"/>
                <w:szCs w:val="16"/>
              </w:rPr>
            </w:pPr>
            <w:r w:rsidRPr="006B7AAC">
              <w:rPr>
                <w:rFonts w:ascii="ＭＳ ゴシック" w:eastAsia="ＭＳ ゴシック" w:hAnsi="ＭＳ ゴシック" w:hint="eastAsia"/>
                <w:sz w:val="16"/>
                <w:szCs w:val="16"/>
              </w:rPr>
              <w:t>子育て支援課</w:t>
            </w:r>
            <w:r w:rsidR="00951E82" w:rsidRPr="006B7AAC">
              <w:rPr>
                <w:rFonts w:ascii="ＭＳ ゴシック" w:eastAsia="ＭＳ ゴシック" w:hAnsi="ＭＳ ゴシック" w:hint="eastAsia"/>
                <w:sz w:val="16"/>
                <w:szCs w:val="16"/>
              </w:rPr>
              <w:t>認定こども園・保育Ｇ、</w:t>
            </w:r>
            <w:r w:rsidR="00896630" w:rsidRPr="006B7AAC">
              <w:rPr>
                <w:rFonts w:ascii="ＭＳ ゴシック" w:eastAsia="ＭＳ ゴシック" w:hAnsi="ＭＳ ゴシック" w:hint="eastAsia"/>
                <w:sz w:val="16"/>
                <w:szCs w:val="16"/>
              </w:rPr>
              <w:t>同課</w:t>
            </w:r>
            <w:r w:rsidR="00951E82" w:rsidRPr="006B7AAC">
              <w:rPr>
                <w:rFonts w:ascii="ＭＳ ゴシック" w:eastAsia="ＭＳ ゴシック" w:hAnsi="ＭＳ ゴシック" w:hint="eastAsia"/>
                <w:sz w:val="16"/>
                <w:szCs w:val="16"/>
              </w:rPr>
              <w:t>事業推進Ｇ</w:t>
            </w:r>
            <w:r w:rsidR="006B55FD" w:rsidRPr="006B7AAC">
              <w:rPr>
                <w:rFonts w:ascii="ＭＳ ゴシック" w:eastAsia="ＭＳ ゴシック" w:hAnsi="ＭＳ ゴシック" w:hint="eastAsia"/>
                <w:sz w:val="16"/>
                <w:szCs w:val="16"/>
              </w:rPr>
              <w:t>、</w:t>
            </w:r>
          </w:p>
          <w:p w14:paraId="13E086AC" w14:textId="6CCE18B7" w:rsidR="00896630" w:rsidRPr="006B7AAC" w:rsidRDefault="00153E15" w:rsidP="004F60B4">
            <w:pPr>
              <w:spacing w:line="280" w:lineRule="exact"/>
              <w:jc w:val="center"/>
              <w:rPr>
                <w:rFonts w:ascii="ＭＳ ゴシック" w:eastAsia="ＭＳ ゴシック" w:hAnsi="ＭＳ ゴシック"/>
                <w:sz w:val="16"/>
                <w:szCs w:val="16"/>
              </w:rPr>
            </w:pPr>
            <w:r w:rsidRPr="006B7AAC">
              <w:rPr>
                <w:rFonts w:ascii="ＭＳ ゴシック" w:eastAsia="ＭＳ ゴシック" w:hAnsi="ＭＳ ゴシック" w:hint="eastAsia"/>
                <w:sz w:val="16"/>
                <w:szCs w:val="16"/>
              </w:rPr>
              <w:t>家庭支援課</w:t>
            </w:r>
            <w:r w:rsidR="006438AB" w:rsidRPr="006B7AAC">
              <w:rPr>
                <w:rFonts w:ascii="ＭＳ ゴシック" w:eastAsia="ＭＳ ゴシック" w:hAnsi="ＭＳ ゴシック" w:hint="eastAsia"/>
                <w:sz w:val="16"/>
                <w:szCs w:val="16"/>
              </w:rPr>
              <w:t>社会的養育</w:t>
            </w:r>
            <w:r w:rsidRPr="006B7AAC">
              <w:rPr>
                <w:rFonts w:ascii="ＭＳ ゴシック" w:eastAsia="ＭＳ ゴシック" w:hAnsi="ＭＳ ゴシック" w:hint="eastAsia"/>
                <w:sz w:val="16"/>
                <w:szCs w:val="16"/>
              </w:rPr>
              <w:t>Ｇ</w:t>
            </w:r>
            <w:r w:rsidR="006B55FD" w:rsidRPr="006B7AAC">
              <w:rPr>
                <w:rFonts w:ascii="ＭＳ ゴシック" w:eastAsia="ＭＳ ゴシック" w:hAnsi="ＭＳ ゴシック" w:hint="eastAsia"/>
                <w:sz w:val="16"/>
                <w:szCs w:val="16"/>
              </w:rPr>
              <w:t>、</w:t>
            </w:r>
          </w:p>
          <w:p w14:paraId="679BB9EE" w14:textId="2938DE41" w:rsidR="00153E15" w:rsidRPr="006B7AAC" w:rsidRDefault="006B55FD" w:rsidP="004F60B4">
            <w:pPr>
              <w:spacing w:line="280" w:lineRule="exact"/>
              <w:jc w:val="center"/>
              <w:rPr>
                <w:rFonts w:ascii="ＭＳ ゴシック" w:eastAsia="ＭＳ ゴシック" w:hAnsi="ＭＳ ゴシック"/>
                <w:sz w:val="16"/>
                <w:szCs w:val="16"/>
              </w:rPr>
            </w:pPr>
            <w:r w:rsidRPr="006B7AAC">
              <w:rPr>
                <w:rFonts w:ascii="ＭＳ ゴシック" w:eastAsia="ＭＳ ゴシック" w:hAnsi="ＭＳ ゴシック" w:hint="eastAsia"/>
                <w:sz w:val="16"/>
                <w:szCs w:val="16"/>
              </w:rPr>
              <w:t>同課</w:t>
            </w:r>
            <w:r w:rsidR="00EF6421" w:rsidRPr="006B7AAC">
              <w:rPr>
                <w:rFonts w:ascii="ＭＳ ゴシック" w:eastAsia="ＭＳ ゴシック" w:hAnsi="ＭＳ ゴシック" w:hint="eastAsia"/>
                <w:sz w:val="16"/>
                <w:szCs w:val="16"/>
              </w:rPr>
              <w:t>相談支援Ｇ</w:t>
            </w:r>
            <w:r w:rsidR="00133EF4" w:rsidRPr="006B7AAC">
              <w:rPr>
                <w:rFonts w:ascii="ＭＳ ゴシック" w:eastAsia="ＭＳ ゴシック" w:hAnsi="ＭＳ ゴシック" w:hint="eastAsia"/>
                <w:sz w:val="16"/>
                <w:szCs w:val="16"/>
              </w:rPr>
              <w:t>又は</w:t>
            </w:r>
          </w:p>
          <w:p w14:paraId="4FD0A38C" w14:textId="17744F83" w:rsidR="00E0065E" w:rsidRPr="006B7AAC" w:rsidRDefault="00E0065E" w:rsidP="004F60B4">
            <w:pPr>
              <w:spacing w:line="280" w:lineRule="exact"/>
              <w:jc w:val="center"/>
              <w:rPr>
                <w:rFonts w:ascii="ＭＳ ゴシック" w:eastAsia="ＭＳ ゴシック" w:hAnsi="ＭＳ ゴシック"/>
                <w:sz w:val="16"/>
                <w:szCs w:val="16"/>
              </w:rPr>
            </w:pPr>
            <w:r w:rsidRPr="006B7AAC">
              <w:rPr>
                <w:rFonts w:ascii="ＭＳ ゴシック" w:eastAsia="ＭＳ ゴシック" w:hAnsi="ＭＳ ゴシック" w:hint="eastAsia"/>
                <w:sz w:val="16"/>
                <w:szCs w:val="16"/>
              </w:rPr>
              <w:t>生活基盤推進課指定・指導Ｇ</w:t>
            </w:r>
          </w:p>
        </w:tc>
      </w:tr>
      <w:tr w:rsidR="006B7AAC" w:rsidRPr="006B7AAC" w14:paraId="1A8F48A3" w14:textId="77777777" w:rsidTr="004F60B4">
        <w:tc>
          <w:tcPr>
            <w:tcW w:w="1735" w:type="pct"/>
            <w:gridSpan w:val="3"/>
            <w:shd w:val="clear" w:color="auto" w:fill="auto"/>
            <w:vAlign w:val="center"/>
          </w:tcPr>
          <w:p w14:paraId="3970E084" w14:textId="380561A7" w:rsidR="006B4C1C" w:rsidRPr="006B7AAC" w:rsidRDefault="006B4C1C" w:rsidP="004F60B4">
            <w:pPr>
              <w:spacing w:line="280" w:lineRule="exact"/>
              <w:jc w:val="lef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保育所等利用児童支援専門部会</w:t>
            </w:r>
          </w:p>
        </w:tc>
        <w:tc>
          <w:tcPr>
            <w:tcW w:w="2084" w:type="pct"/>
            <w:vAlign w:val="center"/>
          </w:tcPr>
          <w:p w14:paraId="55745F25" w14:textId="6223D30F" w:rsidR="006B4C1C" w:rsidRPr="006B7AAC" w:rsidRDefault="0005280A" w:rsidP="004F60B4">
            <w:pPr>
              <w:spacing w:line="280" w:lineRule="exac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・保育所等における虐待の防止等に関すること</w:t>
            </w:r>
          </w:p>
          <w:p w14:paraId="42D7557E" w14:textId="77777777" w:rsidR="00E01554" w:rsidRPr="006B7AAC" w:rsidRDefault="00E01554" w:rsidP="004F60B4">
            <w:pPr>
              <w:spacing w:line="280" w:lineRule="exac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・保育士登録の取り消しに関すること</w:t>
            </w:r>
          </w:p>
          <w:p w14:paraId="3A61FECC" w14:textId="2057B839" w:rsidR="00E01554" w:rsidRPr="006B7AAC" w:rsidRDefault="006B4C1C" w:rsidP="004F60B4">
            <w:pPr>
              <w:spacing w:line="280" w:lineRule="exact"/>
              <w:rPr>
                <w:rFonts w:ascii="ＭＳ ゴシック" w:eastAsia="ＭＳ ゴシック" w:hAnsi="ＭＳ ゴシック"/>
                <w:sz w:val="18"/>
                <w:szCs w:val="18"/>
              </w:rPr>
            </w:pPr>
            <w:r w:rsidRPr="006B7AAC">
              <w:rPr>
                <w:rFonts w:ascii="ＭＳ ゴシック" w:eastAsia="ＭＳ ゴシック" w:hAnsi="ＭＳ ゴシック" w:hint="eastAsia"/>
                <w:sz w:val="18"/>
                <w:szCs w:val="18"/>
              </w:rPr>
              <w:t>・保育士の再登録に関するこ</w:t>
            </w:r>
            <w:r w:rsidR="00E01554" w:rsidRPr="006B7AAC">
              <w:rPr>
                <w:rFonts w:ascii="ＭＳ ゴシック" w:eastAsia="ＭＳ ゴシック" w:hAnsi="ＭＳ ゴシック" w:hint="eastAsia"/>
                <w:sz w:val="18"/>
                <w:szCs w:val="18"/>
              </w:rPr>
              <w:t>と</w:t>
            </w:r>
          </w:p>
        </w:tc>
        <w:tc>
          <w:tcPr>
            <w:tcW w:w="1181" w:type="pct"/>
            <w:shd w:val="clear" w:color="auto" w:fill="auto"/>
            <w:vAlign w:val="center"/>
          </w:tcPr>
          <w:p w14:paraId="5C789F97" w14:textId="716C5A1D" w:rsidR="006B4C1C" w:rsidRPr="006B7AAC" w:rsidRDefault="0005280A" w:rsidP="0005280A">
            <w:pPr>
              <w:spacing w:line="280" w:lineRule="exact"/>
              <w:jc w:val="center"/>
              <w:rPr>
                <w:rFonts w:ascii="ＭＳ ゴシック" w:eastAsia="ＭＳ ゴシック" w:hAnsi="ＭＳ ゴシック"/>
                <w:sz w:val="16"/>
                <w:szCs w:val="16"/>
              </w:rPr>
            </w:pPr>
            <w:r w:rsidRPr="006B7AAC">
              <w:rPr>
                <w:rFonts w:ascii="ＭＳ ゴシック" w:eastAsia="ＭＳ ゴシック" w:hAnsi="ＭＳ ゴシック" w:hint="eastAsia"/>
                <w:sz w:val="16"/>
                <w:szCs w:val="16"/>
              </w:rPr>
              <w:t>子育て支援課認定こども園・保育Ｇ、同課事業推進Ｇ</w:t>
            </w:r>
          </w:p>
        </w:tc>
      </w:tr>
      <w:tr w:rsidR="004430B8" w:rsidRPr="006B7AAC" w14:paraId="07897FA1" w14:textId="77777777" w:rsidTr="00382763">
        <w:tc>
          <w:tcPr>
            <w:tcW w:w="1735" w:type="pct"/>
            <w:gridSpan w:val="3"/>
            <w:shd w:val="clear" w:color="auto" w:fill="FFFF00"/>
            <w:vAlign w:val="center"/>
          </w:tcPr>
          <w:p w14:paraId="022BD129" w14:textId="4C016111" w:rsidR="004430B8" w:rsidRPr="006B7AAC" w:rsidRDefault="004430B8" w:rsidP="004430B8">
            <w:pPr>
              <w:spacing w:line="280" w:lineRule="exact"/>
              <w:jc w:val="left"/>
              <w:rPr>
                <w:rFonts w:ascii="ＭＳ ゴシック" w:eastAsia="ＭＳ ゴシック" w:hAnsi="ＭＳ ゴシック"/>
                <w:sz w:val="18"/>
                <w:szCs w:val="18"/>
              </w:rPr>
            </w:pPr>
            <w:r>
              <w:rPr>
                <w:rFonts w:ascii="ＭＳ ゴシック" w:eastAsia="ＭＳ ゴシック" w:hAnsi="ＭＳ ゴシック" w:hint="eastAsia"/>
                <w:color w:val="000000" w:themeColor="text1"/>
                <w:sz w:val="18"/>
                <w:szCs w:val="18"/>
              </w:rPr>
              <w:t>新子育て支援交付金事業審査部会</w:t>
            </w:r>
          </w:p>
        </w:tc>
        <w:tc>
          <w:tcPr>
            <w:tcW w:w="2084" w:type="pct"/>
            <w:shd w:val="clear" w:color="auto" w:fill="FFFF00"/>
            <w:vAlign w:val="center"/>
          </w:tcPr>
          <w:p w14:paraId="6BF59B25" w14:textId="059B71B2" w:rsidR="004430B8" w:rsidRDefault="004430B8" w:rsidP="004430B8">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37680A">
              <w:rPr>
                <w:rFonts w:ascii="ＭＳ ゴシック" w:eastAsia="ＭＳ ゴシック" w:hAnsi="ＭＳ ゴシック" w:hint="eastAsia"/>
                <w:sz w:val="18"/>
                <w:szCs w:val="18"/>
              </w:rPr>
              <w:t>新子育て支援交付金における</w:t>
            </w:r>
            <w:r>
              <w:rPr>
                <w:rFonts w:ascii="ＭＳ ゴシック" w:eastAsia="ＭＳ ゴシック" w:hAnsi="ＭＳ ゴシック" w:hint="eastAsia"/>
                <w:sz w:val="18"/>
                <w:szCs w:val="18"/>
              </w:rPr>
              <w:t>事業推進枠（自由提案型）の審査に関すること</w:t>
            </w:r>
          </w:p>
          <w:p w14:paraId="6603C751" w14:textId="484DCFB4" w:rsidR="004430B8" w:rsidRPr="006B7AAC" w:rsidRDefault="004430B8" w:rsidP="004430B8">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・新子育て支援交付金を活用した子ども施策に関すること</w:t>
            </w:r>
          </w:p>
        </w:tc>
        <w:tc>
          <w:tcPr>
            <w:tcW w:w="1181" w:type="pct"/>
            <w:shd w:val="clear" w:color="auto" w:fill="FFFF00"/>
            <w:vAlign w:val="center"/>
          </w:tcPr>
          <w:p w14:paraId="3A025BD3" w14:textId="6C261091" w:rsidR="004430B8" w:rsidRPr="006B7AAC" w:rsidRDefault="004430B8" w:rsidP="004430B8">
            <w:pPr>
              <w:spacing w:line="28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子ども家庭企画課推進G</w:t>
            </w:r>
          </w:p>
        </w:tc>
      </w:tr>
    </w:tbl>
    <w:p w14:paraId="4ED6A3C1" w14:textId="77777777" w:rsidR="006D35BA" w:rsidRPr="006B7AAC" w:rsidRDefault="006D35BA" w:rsidP="006C4EEC">
      <w:pPr>
        <w:spacing w:line="280" w:lineRule="exact"/>
        <w:rPr>
          <w:rFonts w:ascii="ＭＳ ゴシック" w:eastAsia="ＭＳ ゴシック" w:hAnsi="ＭＳ ゴシック"/>
          <w:sz w:val="20"/>
          <w:szCs w:val="20"/>
        </w:rPr>
      </w:pPr>
    </w:p>
    <w:sectPr w:rsidR="006D35BA" w:rsidRPr="006B7AAC" w:rsidSect="00153E15">
      <w:headerReference w:type="default" r:id="rId8"/>
      <w:pgSz w:w="11906" w:h="16838" w:code="9"/>
      <w:pgMar w:top="1418"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3CE02" w14:textId="77777777" w:rsidR="00C0202D" w:rsidRDefault="00C0202D" w:rsidP="00AD0E87">
      <w:r>
        <w:separator/>
      </w:r>
    </w:p>
  </w:endnote>
  <w:endnote w:type="continuationSeparator" w:id="0">
    <w:p w14:paraId="27E67BBA" w14:textId="77777777" w:rsidR="00C0202D" w:rsidRDefault="00C0202D" w:rsidP="00AD0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22FD7" w14:textId="77777777" w:rsidR="00C0202D" w:rsidRDefault="00C0202D" w:rsidP="00AD0E87">
      <w:r>
        <w:separator/>
      </w:r>
    </w:p>
  </w:footnote>
  <w:footnote w:type="continuationSeparator" w:id="0">
    <w:p w14:paraId="6AA0E207" w14:textId="77777777" w:rsidR="00C0202D" w:rsidRDefault="00C0202D" w:rsidP="00AD0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7EC58" w14:textId="77180999" w:rsidR="0037680A" w:rsidRPr="0037680A" w:rsidRDefault="0037680A" w:rsidP="0037680A">
    <w:pPr>
      <w:pStyle w:val="a3"/>
      <w:jc w:val="center"/>
      <w:rPr>
        <w:color w:val="FF0000"/>
        <w:sz w:val="24"/>
        <w:szCs w:val="28"/>
      </w:rPr>
    </w:pPr>
    <w:r w:rsidRPr="0037680A">
      <w:rPr>
        <w:rFonts w:hint="eastAsia"/>
        <w:color w:val="FF0000"/>
        <w:sz w:val="24"/>
        <w:szCs w:val="28"/>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5790E"/>
    <w:multiLevelType w:val="hybridMultilevel"/>
    <w:tmpl w:val="1E8A183E"/>
    <w:lvl w:ilvl="0" w:tplc="E632CB20">
      <w:start w:val="1"/>
      <w:numFmt w:val="decimalEnclosedCircle"/>
      <w:lvlText w:val="%1"/>
      <w:lvlJc w:val="left"/>
      <w:pPr>
        <w:ind w:left="360" w:hanging="360"/>
      </w:pPr>
      <w:rPr>
        <w:rFonts w:hint="default"/>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89"/>
  <w:drawingGridVerticalSpacing w:val="146"/>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AF9"/>
    <w:rsid w:val="000076B4"/>
    <w:rsid w:val="00012CD8"/>
    <w:rsid w:val="000154DF"/>
    <w:rsid w:val="00017B86"/>
    <w:rsid w:val="0002088B"/>
    <w:rsid w:val="000215D6"/>
    <w:rsid w:val="00022BD9"/>
    <w:rsid w:val="0003668E"/>
    <w:rsid w:val="00043D15"/>
    <w:rsid w:val="000446DF"/>
    <w:rsid w:val="00045DD4"/>
    <w:rsid w:val="0005280A"/>
    <w:rsid w:val="00060033"/>
    <w:rsid w:val="00081D87"/>
    <w:rsid w:val="000835CD"/>
    <w:rsid w:val="00084567"/>
    <w:rsid w:val="00093AF9"/>
    <w:rsid w:val="000A1FD9"/>
    <w:rsid w:val="000A283F"/>
    <w:rsid w:val="000A4122"/>
    <w:rsid w:val="000B24F6"/>
    <w:rsid w:val="000D6547"/>
    <w:rsid w:val="000E498E"/>
    <w:rsid w:val="001235E1"/>
    <w:rsid w:val="00124896"/>
    <w:rsid w:val="00130BEC"/>
    <w:rsid w:val="00132DD0"/>
    <w:rsid w:val="00133EF4"/>
    <w:rsid w:val="00137DCC"/>
    <w:rsid w:val="0014636A"/>
    <w:rsid w:val="00153E15"/>
    <w:rsid w:val="0015430B"/>
    <w:rsid w:val="001565D7"/>
    <w:rsid w:val="00172FA9"/>
    <w:rsid w:val="001777D0"/>
    <w:rsid w:val="001855A2"/>
    <w:rsid w:val="001944C9"/>
    <w:rsid w:val="001B2CA9"/>
    <w:rsid w:val="001E381B"/>
    <w:rsid w:val="001F1F9F"/>
    <w:rsid w:val="00206846"/>
    <w:rsid w:val="00210AE0"/>
    <w:rsid w:val="00212666"/>
    <w:rsid w:val="00233C81"/>
    <w:rsid w:val="002456F8"/>
    <w:rsid w:val="00262ED7"/>
    <w:rsid w:val="0026648E"/>
    <w:rsid w:val="002703BE"/>
    <w:rsid w:val="00270F3C"/>
    <w:rsid w:val="00292468"/>
    <w:rsid w:val="00294BB6"/>
    <w:rsid w:val="002C2F3C"/>
    <w:rsid w:val="002C71CA"/>
    <w:rsid w:val="002C7C62"/>
    <w:rsid w:val="002E3919"/>
    <w:rsid w:val="002F2672"/>
    <w:rsid w:val="0032232B"/>
    <w:rsid w:val="00327124"/>
    <w:rsid w:val="00331195"/>
    <w:rsid w:val="00343EF3"/>
    <w:rsid w:val="003732D0"/>
    <w:rsid w:val="00374174"/>
    <w:rsid w:val="00375B6D"/>
    <w:rsid w:val="0037680A"/>
    <w:rsid w:val="0038437F"/>
    <w:rsid w:val="003911BD"/>
    <w:rsid w:val="003A3EC5"/>
    <w:rsid w:val="003D035A"/>
    <w:rsid w:val="003D2E7F"/>
    <w:rsid w:val="003F07FD"/>
    <w:rsid w:val="003F4007"/>
    <w:rsid w:val="00404536"/>
    <w:rsid w:val="00404E1B"/>
    <w:rsid w:val="00412E93"/>
    <w:rsid w:val="00426E2C"/>
    <w:rsid w:val="0043651B"/>
    <w:rsid w:val="0044183A"/>
    <w:rsid w:val="00441939"/>
    <w:rsid w:val="004430B8"/>
    <w:rsid w:val="0045017D"/>
    <w:rsid w:val="00450C6A"/>
    <w:rsid w:val="004532B7"/>
    <w:rsid w:val="004617E8"/>
    <w:rsid w:val="00464B67"/>
    <w:rsid w:val="00476110"/>
    <w:rsid w:val="004770E4"/>
    <w:rsid w:val="0048614F"/>
    <w:rsid w:val="0049195A"/>
    <w:rsid w:val="004943A7"/>
    <w:rsid w:val="004B3BD3"/>
    <w:rsid w:val="004C5989"/>
    <w:rsid w:val="004D3E0C"/>
    <w:rsid w:val="004E15FD"/>
    <w:rsid w:val="004E7080"/>
    <w:rsid w:val="004E7A46"/>
    <w:rsid w:val="004F60B4"/>
    <w:rsid w:val="005053DD"/>
    <w:rsid w:val="0051265A"/>
    <w:rsid w:val="00516E30"/>
    <w:rsid w:val="0055256E"/>
    <w:rsid w:val="00557E08"/>
    <w:rsid w:val="00565F7F"/>
    <w:rsid w:val="00593667"/>
    <w:rsid w:val="005A4729"/>
    <w:rsid w:val="005D1EB7"/>
    <w:rsid w:val="005D3FC1"/>
    <w:rsid w:val="005E3DAD"/>
    <w:rsid w:val="005F5129"/>
    <w:rsid w:val="006028B7"/>
    <w:rsid w:val="00606B6F"/>
    <w:rsid w:val="00612D21"/>
    <w:rsid w:val="006153AD"/>
    <w:rsid w:val="00630F09"/>
    <w:rsid w:val="00631330"/>
    <w:rsid w:val="00633200"/>
    <w:rsid w:val="00636D30"/>
    <w:rsid w:val="006437CF"/>
    <w:rsid w:val="006438AB"/>
    <w:rsid w:val="006459AE"/>
    <w:rsid w:val="006470D3"/>
    <w:rsid w:val="00655CA0"/>
    <w:rsid w:val="0067335B"/>
    <w:rsid w:val="00675D47"/>
    <w:rsid w:val="00680B43"/>
    <w:rsid w:val="006834EA"/>
    <w:rsid w:val="0068408B"/>
    <w:rsid w:val="00685AF6"/>
    <w:rsid w:val="006B2419"/>
    <w:rsid w:val="006B4C1C"/>
    <w:rsid w:val="006B55FD"/>
    <w:rsid w:val="006B7AAC"/>
    <w:rsid w:val="006C3F8E"/>
    <w:rsid w:val="006C4EEC"/>
    <w:rsid w:val="006C507B"/>
    <w:rsid w:val="006D2742"/>
    <w:rsid w:val="006D35BA"/>
    <w:rsid w:val="006F2A0D"/>
    <w:rsid w:val="006F4A69"/>
    <w:rsid w:val="006F730B"/>
    <w:rsid w:val="006F7B94"/>
    <w:rsid w:val="00730696"/>
    <w:rsid w:val="00740875"/>
    <w:rsid w:val="00745A66"/>
    <w:rsid w:val="007A1EFE"/>
    <w:rsid w:val="007A217D"/>
    <w:rsid w:val="007A3698"/>
    <w:rsid w:val="007C63DA"/>
    <w:rsid w:val="007F6C65"/>
    <w:rsid w:val="008011E8"/>
    <w:rsid w:val="00804900"/>
    <w:rsid w:val="0081783D"/>
    <w:rsid w:val="00822C11"/>
    <w:rsid w:val="00830263"/>
    <w:rsid w:val="00830570"/>
    <w:rsid w:val="00851F89"/>
    <w:rsid w:val="0086522E"/>
    <w:rsid w:val="00875CF1"/>
    <w:rsid w:val="00883C6A"/>
    <w:rsid w:val="00885FB9"/>
    <w:rsid w:val="008872B5"/>
    <w:rsid w:val="00892CA8"/>
    <w:rsid w:val="00895775"/>
    <w:rsid w:val="00896630"/>
    <w:rsid w:val="008A307C"/>
    <w:rsid w:val="008A4B5F"/>
    <w:rsid w:val="008A59A3"/>
    <w:rsid w:val="008E63EE"/>
    <w:rsid w:val="009058FE"/>
    <w:rsid w:val="0091411B"/>
    <w:rsid w:val="009267FD"/>
    <w:rsid w:val="00934AF3"/>
    <w:rsid w:val="009354A4"/>
    <w:rsid w:val="00944DF3"/>
    <w:rsid w:val="009507BA"/>
    <w:rsid w:val="00951E82"/>
    <w:rsid w:val="00954998"/>
    <w:rsid w:val="00956567"/>
    <w:rsid w:val="00974E19"/>
    <w:rsid w:val="00985F5F"/>
    <w:rsid w:val="00993C06"/>
    <w:rsid w:val="009A1BBD"/>
    <w:rsid w:val="009A562C"/>
    <w:rsid w:val="009B0FC1"/>
    <w:rsid w:val="009C1C6C"/>
    <w:rsid w:val="009D334A"/>
    <w:rsid w:val="009D4CB9"/>
    <w:rsid w:val="009D63FC"/>
    <w:rsid w:val="009E68D2"/>
    <w:rsid w:val="00A0200D"/>
    <w:rsid w:val="00A10F1F"/>
    <w:rsid w:val="00A227B0"/>
    <w:rsid w:val="00A34CBD"/>
    <w:rsid w:val="00A541F1"/>
    <w:rsid w:val="00A67C8A"/>
    <w:rsid w:val="00A72374"/>
    <w:rsid w:val="00A8291C"/>
    <w:rsid w:val="00A82B61"/>
    <w:rsid w:val="00A866C3"/>
    <w:rsid w:val="00A9528D"/>
    <w:rsid w:val="00A96DAD"/>
    <w:rsid w:val="00AA1E66"/>
    <w:rsid w:val="00AB177D"/>
    <w:rsid w:val="00AC61A9"/>
    <w:rsid w:val="00AD0E87"/>
    <w:rsid w:val="00AD3E69"/>
    <w:rsid w:val="00B07578"/>
    <w:rsid w:val="00B11B77"/>
    <w:rsid w:val="00B120DF"/>
    <w:rsid w:val="00B179E4"/>
    <w:rsid w:val="00B2312F"/>
    <w:rsid w:val="00B303C9"/>
    <w:rsid w:val="00B4566D"/>
    <w:rsid w:val="00B62960"/>
    <w:rsid w:val="00B6498D"/>
    <w:rsid w:val="00B84FC8"/>
    <w:rsid w:val="00B87824"/>
    <w:rsid w:val="00B902AF"/>
    <w:rsid w:val="00BA0789"/>
    <w:rsid w:val="00BB35DC"/>
    <w:rsid w:val="00BB4A82"/>
    <w:rsid w:val="00BD4C72"/>
    <w:rsid w:val="00BE5148"/>
    <w:rsid w:val="00BE6040"/>
    <w:rsid w:val="00BF1862"/>
    <w:rsid w:val="00BF1A32"/>
    <w:rsid w:val="00C0202D"/>
    <w:rsid w:val="00C0304F"/>
    <w:rsid w:val="00C1521F"/>
    <w:rsid w:val="00C23D0F"/>
    <w:rsid w:val="00C240F4"/>
    <w:rsid w:val="00C402E4"/>
    <w:rsid w:val="00C430B5"/>
    <w:rsid w:val="00C57C97"/>
    <w:rsid w:val="00C734CB"/>
    <w:rsid w:val="00C94F6C"/>
    <w:rsid w:val="00C95DCF"/>
    <w:rsid w:val="00CA5B05"/>
    <w:rsid w:val="00CB5870"/>
    <w:rsid w:val="00CC35E8"/>
    <w:rsid w:val="00CD47CE"/>
    <w:rsid w:val="00CE7FA1"/>
    <w:rsid w:val="00CF280C"/>
    <w:rsid w:val="00CF2B0A"/>
    <w:rsid w:val="00D507E5"/>
    <w:rsid w:val="00D53353"/>
    <w:rsid w:val="00D6102E"/>
    <w:rsid w:val="00D87FB6"/>
    <w:rsid w:val="00DA6B49"/>
    <w:rsid w:val="00DA75DB"/>
    <w:rsid w:val="00DB0350"/>
    <w:rsid w:val="00DC78D7"/>
    <w:rsid w:val="00DD3391"/>
    <w:rsid w:val="00DE6AFC"/>
    <w:rsid w:val="00DF5919"/>
    <w:rsid w:val="00E0065E"/>
    <w:rsid w:val="00E01554"/>
    <w:rsid w:val="00E07A09"/>
    <w:rsid w:val="00E15371"/>
    <w:rsid w:val="00E17370"/>
    <w:rsid w:val="00E17AEE"/>
    <w:rsid w:val="00E2405F"/>
    <w:rsid w:val="00E30646"/>
    <w:rsid w:val="00E30C84"/>
    <w:rsid w:val="00E475B7"/>
    <w:rsid w:val="00E47E1F"/>
    <w:rsid w:val="00E64607"/>
    <w:rsid w:val="00E674B2"/>
    <w:rsid w:val="00E67764"/>
    <w:rsid w:val="00E74967"/>
    <w:rsid w:val="00E75813"/>
    <w:rsid w:val="00E82EF2"/>
    <w:rsid w:val="00E918DA"/>
    <w:rsid w:val="00E97631"/>
    <w:rsid w:val="00EB7526"/>
    <w:rsid w:val="00EC2E13"/>
    <w:rsid w:val="00ED0C11"/>
    <w:rsid w:val="00EE0D42"/>
    <w:rsid w:val="00EE1508"/>
    <w:rsid w:val="00EE2A0A"/>
    <w:rsid w:val="00EF6421"/>
    <w:rsid w:val="00F01CBF"/>
    <w:rsid w:val="00F04435"/>
    <w:rsid w:val="00F130D9"/>
    <w:rsid w:val="00F151B1"/>
    <w:rsid w:val="00F21E75"/>
    <w:rsid w:val="00F321B9"/>
    <w:rsid w:val="00F32EEF"/>
    <w:rsid w:val="00F7291C"/>
    <w:rsid w:val="00F751E6"/>
    <w:rsid w:val="00F856C1"/>
    <w:rsid w:val="00F862C8"/>
    <w:rsid w:val="00F903F6"/>
    <w:rsid w:val="00F95065"/>
    <w:rsid w:val="00F950BD"/>
    <w:rsid w:val="00FA02DE"/>
    <w:rsid w:val="00FA7664"/>
    <w:rsid w:val="00FB2BDC"/>
    <w:rsid w:val="00FB71BF"/>
    <w:rsid w:val="00FB7954"/>
    <w:rsid w:val="00FC6973"/>
    <w:rsid w:val="00FE00F9"/>
    <w:rsid w:val="00FF56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0F17A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3A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0E87"/>
    <w:pPr>
      <w:tabs>
        <w:tab w:val="center" w:pos="4252"/>
        <w:tab w:val="right" w:pos="8504"/>
      </w:tabs>
      <w:snapToGrid w:val="0"/>
    </w:pPr>
  </w:style>
  <w:style w:type="character" w:customStyle="1" w:styleId="a4">
    <w:name w:val="ヘッダー (文字)"/>
    <w:basedOn w:val="a0"/>
    <w:link w:val="a3"/>
    <w:uiPriority w:val="99"/>
    <w:rsid w:val="00AD0E87"/>
  </w:style>
  <w:style w:type="paragraph" w:styleId="a5">
    <w:name w:val="footer"/>
    <w:basedOn w:val="a"/>
    <w:link w:val="a6"/>
    <w:uiPriority w:val="99"/>
    <w:unhideWhenUsed/>
    <w:rsid w:val="00AD0E87"/>
    <w:pPr>
      <w:tabs>
        <w:tab w:val="center" w:pos="4252"/>
        <w:tab w:val="right" w:pos="8504"/>
      </w:tabs>
      <w:snapToGrid w:val="0"/>
    </w:pPr>
  </w:style>
  <w:style w:type="character" w:customStyle="1" w:styleId="a6">
    <w:name w:val="フッター (文字)"/>
    <w:basedOn w:val="a0"/>
    <w:link w:val="a5"/>
    <w:uiPriority w:val="99"/>
    <w:rsid w:val="00AD0E87"/>
  </w:style>
  <w:style w:type="paragraph" w:styleId="a7">
    <w:name w:val="Balloon Text"/>
    <w:basedOn w:val="a"/>
    <w:link w:val="a8"/>
    <w:uiPriority w:val="99"/>
    <w:semiHidden/>
    <w:unhideWhenUsed/>
    <w:rsid w:val="00AB177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B177D"/>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751E6"/>
    <w:rPr>
      <w:sz w:val="18"/>
      <w:szCs w:val="18"/>
    </w:rPr>
  </w:style>
  <w:style w:type="paragraph" w:styleId="aa">
    <w:name w:val="annotation text"/>
    <w:basedOn w:val="a"/>
    <w:link w:val="ab"/>
    <w:uiPriority w:val="99"/>
    <w:semiHidden/>
    <w:unhideWhenUsed/>
    <w:rsid w:val="00F751E6"/>
    <w:pPr>
      <w:jc w:val="left"/>
    </w:pPr>
  </w:style>
  <w:style w:type="character" w:customStyle="1" w:styleId="ab">
    <w:name w:val="コメント文字列 (文字)"/>
    <w:basedOn w:val="a0"/>
    <w:link w:val="aa"/>
    <w:uiPriority w:val="99"/>
    <w:semiHidden/>
    <w:rsid w:val="00F751E6"/>
  </w:style>
  <w:style w:type="paragraph" w:styleId="ac">
    <w:name w:val="annotation subject"/>
    <w:basedOn w:val="aa"/>
    <w:next w:val="aa"/>
    <w:link w:val="ad"/>
    <w:uiPriority w:val="99"/>
    <w:semiHidden/>
    <w:unhideWhenUsed/>
    <w:rsid w:val="00F751E6"/>
    <w:rPr>
      <w:b/>
      <w:bCs/>
    </w:rPr>
  </w:style>
  <w:style w:type="character" w:customStyle="1" w:styleId="ad">
    <w:name w:val="コメント内容 (文字)"/>
    <w:basedOn w:val="ab"/>
    <w:link w:val="ac"/>
    <w:uiPriority w:val="99"/>
    <w:semiHidden/>
    <w:rsid w:val="00F751E6"/>
    <w:rPr>
      <w:b/>
      <w:bCs/>
    </w:rPr>
  </w:style>
  <w:style w:type="paragraph" w:styleId="ae">
    <w:name w:val="List Paragraph"/>
    <w:basedOn w:val="a"/>
    <w:uiPriority w:val="34"/>
    <w:qFormat/>
    <w:rsid w:val="001944C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502360">
      <w:bodyDiv w:val="1"/>
      <w:marLeft w:val="0"/>
      <w:marRight w:val="0"/>
      <w:marTop w:val="0"/>
      <w:marBottom w:val="0"/>
      <w:divBdr>
        <w:top w:val="none" w:sz="0" w:space="0" w:color="auto"/>
        <w:left w:val="none" w:sz="0" w:space="0" w:color="auto"/>
        <w:bottom w:val="none" w:sz="0" w:space="0" w:color="auto"/>
        <w:right w:val="none" w:sz="0" w:space="0" w:color="auto"/>
      </w:divBdr>
    </w:div>
    <w:div w:id="540216625">
      <w:bodyDiv w:val="1"/>
      <w:marLeft w:val="0"/>
      <w:marRight w:val="0"/>
      <w:marTop w:val="0"/>
      <w:marBottom w:val="0"/>
      <w:divBdr>
        <w:top w:val="none" w:sz="0" w:space="0" w:color="auto"/>
        <w:left w:val="none" w:sz="0" w:space="0" w:color="auto"/>
        <w:bottom w:val="none" w:sz="0" w:space="0" w:color="auto"/>
        <w:right w:val="none" w:sz="0" w:space="0" w:color="auto"/>
      </w:divBdr>
    </w:div>
    <w:div w:id="544677895">
      <w:bodyDiv w:val="1"/>
      <w:marLeft w:val="0"/>
      <w:marRight w:val="0"/>
      <w:marTop w:val="0"/>
      <w:marBottom w:val="0"/>
      <w:divBdr>
        <w:top w:val="none" w:sz="0" w:space="0" w:color="auto"/>
        <w:left w:val="none" w:sz="0" w:space="0" w:color="auto"/>
        <w:bottom w:val="none" w:sz="0" w:space="0" w:color="auto"/>
        <w:right w:val="none" w:sz="0" w:space="0" w:color="auto"/>
      </w:divBdr>
    </w:div>
    <w:div w:id="596521867">
      <w:bodyDiv w:val="1"/>
      <w:marLeft w:val="0"/>
      <w:marRight w:val="0"/>
      <w:marTop w:val="0"/>
      <w:marBottom w:val="0"/>
      <w:divBdr>
        <w:top w:val="none" w:sz="0" w:space="0" w:color="auto"/>
        <w:left w:val="none" w:sz="0" w:space="0" w:color="auto"/>
        <w:bottom w:val="none" w:sz="0" w:space="0" w:color="auto"/>
        <w:right w:val="none" w:sz="0" w:space="0" w:color="auto"/>
      </w:divBdr>
    </w:div>
    <w:div w:id="663050156">
      <w:bodyDiv w:val="1"/>
      <w:marLeft w:val="0"/>
      <w:marRight w:val="0"/>
      <w:marTop w:val="0"/>
      <w:marBottom w:val="0"/>
      <w:divBdr>
        <w:top w:val="none" w:sz="0" w:space="0" w:color="auto"/>
        <w:left w:val="none" w:sz="0" w:space="0" w:color="auto"/>
        <w:bottom w:val="none" w:sz="0" w:space="0" w:color="auto"/>
        <w:right w:val="none" w:sz="0" w:space="0" w:color="auto"/>
      </w:divBdr>
    </w:div>
    <w:div w:id="736711356">
      <w:bodyDiv w:val="1"/>
      <w:marLeft w:val="0"/>
      <w:marRight w:val="0"/>
      <w:marTop w:val="0"/>
      <w:marBottom w:val="0"/>
      <w:divBdr>
        <w:top w:val="none" w:sz="0" w:space="0" w:color="auto"/>
        <w:left w:val="none" w:sz="0" w:space="0" w:color="auto"/>
        <w:bottom w:val="none" w:sz="0" w:space="0" w:color="auto"/>
        <w:right w:val="none" w:sz="0" w:space="0" w:color="auto"/>
      </w:divBdr>
    </w:div>
    <w:div w:id="878007206">
      <w:bodyDiv w:val="1"/>
      <w:marLeft w:val="0"/>
      <w:marRight w:val="0"/>
      <w:marTop w:val="0"/>
      <w:marBottom w:val="0"/>
      <w:divBdr>
        <w:top w:val="none" w:sz="0" w:space="0" w:color="auto"/>
        <w:left w:val="none" w:sz="0" w:space="0" w:color="auto"/>
        <w:bottom w:val="none" w:sz="0" w:space="0" w:color="auto"/>
        <w:right w:val="none" w:sz="0" w:space="0" w:color="auto"/>
      </w:divBdr>
    </w:div>
    <w:div w:id="1125809769">
      <w:bodyDiv w:val="1"/>
      <w:marLeft w:val="0"/>
      <w:marRight w:val="0"/>
      <w:marTop w:val="0"/>
      <w:marBottom w:val="0"/>
      <w:divBdr>
        <w:top w:val="none" w:sz="0" w:space="0" w:color="auto"/>
        <w:left w:val="none" w:sz="0" w:space="0" w:color="auto"/>
        <w:bottom w:val="none" w:sz="0" w:space="0" w:color="auto"/>
        <w:right w:val="none" w:sz="0" w:space="0" w:color="auto"/>
      </w:divBdr>
    </w:div>
    <w:div w:id="1249076218">
      <w:bodyDiv w:val="1"/>
      <w:marLeft w:val="0"/>
      <w:marRight w:val="0"/>
      <w:marTop w:val="0"/>
      <w:marBottom w:val="0"/>
      <w:divBdr>
        <w:top w:val="none" w:sz="0" w:space="0" w:color="auto"/>
        <w:left w:val="none" w:sz="0" w:space="0" w:color="auto"/>
        <w:bottom w:val="none" w:sz="0" w:space="0" w:color="auto"/>
        <w:right w:val="none" w:sz="0" w:space="0" w:color="auto"/>
      </w:divBdr>
    </w:div>
    <w:div w:id="1361589264">
      <w:bodyDiv w:val="1"/>
      <w:marLeft w:val="0"/>
      <w:marRight w:val="0"/>
      <w:marTop w:val="0"/>
      <w:marBottom w:val="0"/>
      <w:divBdr>
        <w:top w:val="none" w:sz="0" w:space="0" w:color="auto"/>
        <w:left w:val="none" w:sz="0" w:space="0" w:color="auto"/>
        <w:bottom w:val="none" w:sz="0" w:space="0" w:color="auto"/>
        <w:right w:val="none" w:sz="0" w:space="0" w:color="auto"/>
      </w:divBdr>
    </w:div>
    <w:div w:id="1686901848">
      <w:bodyDiv w:val="1"/>
      <w:marLeft w:val="0"/>
      <w:marRight w:val="0"/>
      <w:marTop w:val="0"/>
      <w:marBottom w:val="0"/>
      <w:divBdr>
        <w:top w:val="none" w:sz="0" w:space="0" w:color="auto"/>
        <w:left w:val="none" w:sz="0" w:space="0" w:color="auto"/>
        <w:bottom w:val="none" w:sz="0" w:space="0" w:color="auto"/>
        <w:right w:val="none" w:sz="0" w:space="0" w:color="auto"/>
      </w:divBdr>
    </w:div>
    <w:div w:id="1737315961">
      <w:bodyDiv w:val="1"/>
      <w:marLeft w:val="0"/>
      <w:marRight w:val="0"/>
      <w:marTop w:val="0"/>
      <w:marBottom w:val="0"/>
      <w:divBdr>
        <w:top w:val="none" w:sz="0" w:space="0" w:color="auto"/>
        <w:left w:val="none" w:sz="0" w:space="0" w:color="auto"/>
        <w:bottom w:val="none" w:sz="0" w:space="0" w:color="auto"/>
        <w:right w:val="none" w:sz="0" w:space="0" w:color="auto"/>
      </w:divBdr>
    </w:div>
    <w:div w:id="1890994221">
      <w:bodyDiv w:val="1"/>
      <w:marLeft w:val="0"/>
      <w:marRight w:val="0"/>
      <w:marTop w:val="0"/>
      <w:marBottom w:val="0"/>
      <w:divBdr>
        <w:top w:val="none" w:sz="0" w:space="0" w:color="auto"/>
        <w:left w:val="none" w:sz="0" w:space="0" w:color="auto"/>
        <w:bottom w:val="none" w:sz="0" w:space="0" w:color="auto"/>
        <w:right w:val="none" w:sz="0" w:space="0" w:color="auto"/>
      </w:divBdr>
    </w:div>
    <w:div w:id="202670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68778-23A3-4C85-9FB9-278B833B6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387</Words>
  <Characters>2210</Characters>
  <Application>Microsoft Office Word</Application>
  <DocSecurity>0</DocSecurity>
  <Lines>18</Lines>
  <Paragraphs>5</Paragraphs>
  <ScaleCrop>false</ScaleCrop>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2026-05-19T06:04:00Z</dcterms:created>
  <dcterms:modified xsi:type="dcterms:W3CDTF">2026-05-19T06:05:00Z</dcterms:modified>
</cp:coreProperties>
</file>