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39" w:rsidRPr="00107BE7" w:rsidRDefault="00247919" w:rsidP="001100CC">
      <w:pPr>
        <w:ind w:firstLineChars="350" w:firstLine="1124"/>
        <w:rPr>
          <w:rFonts w:ascii="ＭＳ ゴシック" w:eastAsia="ＭＳ ゴシック" w:hAnsi="ＭＳ ゴシック"/>
          <w:b/>
          <w:sz w:val="32"/>
          <w:szCs w:val="32"/>
        </w:rPr>
      </w:pPr>
      <w:r w:rsidRPr="00107BE7">
        <w:rPr>
          <w:rFonts w:ascii="ＭＳ ゴシック" w:eastAsia="ＭＳ ゴシック" w:hAnsi="ＭＳ ゴシック" w:hint="eastAsia"/>
          <w:b/>
          <w:sz w:val="32"/>
          <w:szCs w:val="32"/>
        </w:rPr>
        <w:t>第</w:t>
      </w:r>
      <w:r w:rsidR="00506AF5">
        <w:rPr>
          <w:rFonts w:ascii="ＭＳ ゴシック" w:eastAsia="ＭＳ ゴシック" w:hAnsi="ＭＳ ゴシック" w:hint="eastAsia"/>
          <w:b/>
          <w:sz w:val="32"/>
          <w:szCs w:val="32"/>
        </w:rPr>
        <w:t>37</w:t>
      </w:r>
      <w:r w:rsidR="002D150F">
        <w:rPr>
          <w:rFonts w:ascii="ＭＳ ゴシック" w:eastAsia="ＭＳ ゴシック" w:hAnsi="ＭＳ ゴシック" w:hint="eastAsia"/>
          <w:b/>
          <w:sz w:val="32"/>
          <w:szCs w:val="32"/>
        </w:rPr>
        <w:t>回</w:t>
      </w:r>
      <w:r w:rsidRPr="00107BE7">
        <w:rPr>
          <w:rFonts w:ascii="ＭＳ ゴシック" w:eastAsia="ＭＳ ゴシック" w:hAnsi="ＭＳ ゴシック" w:hint="eastAsia"/>
          <w:b/>
          <w:sz w:val="32"/>
          <w:szCs w:val="32"/>
        </w:rPr>
        <w:t xml:space="preserve">　</w:t>
      </w:r>
      <w:r w:rsidR="00FB7B6B">
        <w:rPr>
          <w:rFonts w:ascii="ＭＳ ゴシック" w:eastAsia="ＭＳ ゴシック" w:hAnsi="ＭＳ ゴシック" w:hint="eastAsia"/>
          <w:b/>
          <w:sz w:val="32"/>
          <w:szCs w:val="32"/>
        </w:rPr>
        <w:t>大都市制度（特別区設置）</w:t>
      </w:r>
      <w:r w:rsidR="00E10064" w:rsidRPr="00107BE7">
        <w:rPr>
          <w:rFonts w:ascii="ＭＳ ゴシック" w:eastAsia="ＭＳ ゴシック" w:hAnsi="ＭＳ ゴシック" w:hint="eastAsia"/>
          <w:b/>
          <w:sz w:val="32"/>
          <w:szCs w:val="32"/>
        </w:rPr>
        <w:t>協議会</w:t>
      </w:r>
    </w:p>
    <w:p w:rsidR="00E10064" w:rsidRPr="00107BE7" w:rsidRDefault="00E10064">
      <w:pPr>
        <w:rPr>
          <w:rFonts w:ascii="ＭＳ ゴシック" w:eastAsia="ＭＳ ゴシック" w:hAnsi="ＭＳ ゴシック"/>
          <w:sz w:val="24"/>
          <w:szCs w:val="24"/>
        </w:rPr>
      </w:pPr>
    </w:p>
    <w:p w:rsidR="00247919" w:rsidRPr="00EC21C2" w:rsidRDefault="00247919">
      <w:pPr>
        <w:rPr>
          <w:rFonts w:ascii="ＭＳ ゴシック" w:eastAsia="ＭＳ ゴシック" w:hAnsi="ＭＳ ゴシック"/>
          <w:color w:val="000000"/>
          <w:sz w:val="24"/>
          <w:szCs w:val="24"/>
        </w:rPr>
      </w:pPr>
      <w:r w:rsidRPr="00107BE7">
        <w:rPr>
          <w:rFonts w:ascii="ＭＳ ゴシック" w:eastAsia="ＭＳ ゴシック" w:hAnsi="ＭＳ ゴシック" w:hint="eastAsia"/>
          <w:sz w:val="24"/>
          <w:szCs w:val="24"/>
        </w:rPr>
        <w:t xml:space="preserve">　　　　　　　　　　　　　　　　　</w:t>
      </w:r>
      <w:r w:rsidR="001100CC">
        <w:rPr>
          <w:rFonts w:ascii="ＭＳ ゴシック" w:eastAsia="ＭＳ ゴシック" w:hAnsi="ＭＳ ゴシック" w:hint="eastAsia"/>
          <w:sz w:val="24"/>
          <w:szCs w:val="24"/>
        </w:rPr>
        <w:t xml:space="preserve">　　</w:t>
      </w:r>
      <w:r w:rsidRPr="00107BE7">
        <w:rPr>
          <w:rFonts w:ascii="ＭＳ ゴシック" w:eastAsia="ＭＳ ゴシック" w:hAnsi="ＭＳ ゴシック" w:hint="eastAsia"/>
          <w:sz w:val="24"/>
          <w:szCs w:val="24"/>
        </w:rPr>
        <w:t xml:space="preserve">　</w:t>
      </w:r>
      <w:r w:rsidR="00FF0EAE">
        <w:rPr>
          <w:rFonts w:ascii="ＭＳ ゴシック" w:eastAsia="ＭＳ ゴシック" w:hAnsi="ＭＳ ゴシック" w:hint="eastAsia"/>
          <w:sz w:val="24"/>
          <w:szCs w:val="24"/>
        </w:rPr>
        <w:t>日　時：</w:t>
      </w:r>
      <w:r w:rsidR="00204880">
        <w:rPr>
          <w:rFonts w:ascii="ＭＳ ゴシック" w:eastAsia="ＭＳ ゴシック" w:hAnsi="ＭＳ ゴシック" w:hint="eastAsia"/>
          <w:sz w:val="24"/>
          <w:szCs w:val="24"/>
        </w:rPr>
        <w:t>令和２</w:t>
      </w:r>
      <w:r w:rsidR="002D150F">
        <w:rPr>
          <w:rFonts w:ascii="ＭＳ ゴシック" w:eastAsia="ＭＳ ゴシック" w:hAnsi="ＭＳ ゴシック" w:hint="eastAsia"/>
          <w:sz w:val="24"/>
          <w:szCs w:val="24"/>
        </w:rPr>
        <w:t>年</w:t>
      </w:r>
      <w:r w:rsidR="00506AF5">
        <w:rPr>
          <w:rFonts w:ascii="ＭＳ ゴシック" w:eastAsia="ＭＳ ゴシック" w:hAnsi="ＭＳ ゴシック" w:hint="eastAsia"/>
          <w:sz w:val="24"/>
          <w:szCs w:val="24"/>
        </w:rPr>
        <w:t>９</w:t>
      </w:r>
      <w:r w:rsidRPr="00821B0C">
        <w:rPr>
          <w:rFonts w:ascii="ＭＳ ゴシック" w:eastAsia="ＭＳ ゴシック" w:hAnsi="ＭＳ ゴシック" w:hint="eastAsia"/>
          <w:color w:val="000000"/>
          <w:sz w:val="24"/>
          <w:szCs w:val="24"/>
        </w:rPr>
        <w:t>月</w:t>
      </w:r>
      <w:r w:rsidR="00506AF5">
        <w:rPr>
          <w:rFonts w:ascii="ＭＳ ゴシック" w:eastAsia="ＭＳ ゴシック" w:hAnsi="ＭＳ ゴシック" w:hint="eastAsia"/>
          <w:color w:val="000000"/>
          <w:sz w:val="24"/>
          <w:szCs w:val="24"/>
        </w:rPr>
        <w:t>４</w:t>
      </w:r>
      <w:r w:rsidRPr="00821B0C">
        <w:rPr>
          <w:rFonts w:ascii="ＭＳ ゴシック" w:eastAsia="ＭＳ ゴシック" w:hAnsi="ＭＳ ゴシック" w:hint="eastAsia"/>
          <w:color w:val="000000"/>
          <w:sz w:val="24"/>
          <w:szCs w:val="24"/>
        </w:rPr>
        <w:t>日</w:t>
      </w:r>
      <w:r w:rsidR="001B3347">
        <w:rPr>
          <w:rFonts w:ascii="ＭＳ ゴシック" w:eastAsia="ＭＳ ゴシック" w:hAnsi="ＭＳ ゴシック" w:hint="eastAsia"/>
          <w:color w:val="000000"/>
          <w:sz w:val="24"/>
          <w:szCs w:val="24"/>
        </w:rPr>
        <w:t>（</w:t>
      </w:r>
      <w:r w:rsidR="00A0666F">
        <w:rPr>
          <w:rFonts w:ascii="ＭＳ ゴシック" w:eastAsia="ＭＳ ゴシック" w:hAnsi="ＭＳ ゴシック" w:hint="eastAsia"/>
          <w:color w:val="000000"/>
          <w:sz w:val="24"/>
          <w:szCs w:val="24"/>
        </w:rPr>
        <w:t>金</w:t>
      </w:r>
      <w:r w:rsidR="001B3347">
        <w:rPr>
          <w:rFonts w:ascii="ＭＳ ゴシック" w:eastAsia="ＭＳ ゴシック" w:hAnsi="ＭＳ ゴシック" w:hint="eastAsia"/>
          <w:color w:val="000000"/>
          <w:sz w:val="24"/>
          <w:szCs w:val="24"/>
        </w:rPr>
        <w:t>）</w:t>
      </w:r>
    </w:p>
    <w:p w:rsidR="00247919" w:rsidRPr="00821B0C" w:rsidRDefault="001100C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0F21C6" w:rsidRPr="00EC21C2">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 xml:space="preserve">　　</w:t>
      </w:r>
      <w:r w:rsidR="00E10064" w:rsidRPr="00EC21C2">
        <w:rPr>
          <w:rFonts w:ascii="ＭＳ ゴシック" w:eastAsia="ＭＳ ゴシック" w:hAnsi="ＭＳ ゴシック" w:hint="eastAsia"/>
          <w:color w:val="000000"/>
          <w:sz w:val="24"/>
          <w:szCs w:val="24"/>
        </w:rPr>
        <w:t xml:space="preserve"> </w:t>
      </w:r>
      <w:r w:rsidR="00FB7B6B" w:rsidRPr="00EC21C2">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 xml:space="preserve"> </w:t>
      </w:r>
      <w:r w:rsidR="002C0DF5">
        <w:rPr>
          <w:rFonts w:ascii="ＭＳ ゴシック" w:eastAsia="ＭＳ ゴシック" w:hAnsi="ＭＳ ゴシック" w:hint="eastAsia"/>
          <w:color w:val="000000"/>
          <w:sz w:val="24"/>
          <w:szCs w:val="24"/>
        </w:rPr>
        <w:t>午後４</w:t>
      </w:r>
      <w:r w:rsidR="00247919" w:rsidRPr="00EC21C2">
        <w:rPr>
          <w:rFonts w:ascii="ＭＳ ゴシック" w:eastAsia="ＭＳ ゴシック" w:hAnsi="ＭＳ ゴシック" w:hint="eastAsia"/>
          <w:color w:val="000000"/>
          <w:sz w:val="24"/>
          <w:szCs w:val="24"/>
        </w:rPr>
        <w:t>時</w:t>
      </w:r>
      <w:r w:rsidR="002C0DF5">
        <w:rPr>
          <w:rFonts w:ascii="ＭＳ ゴシック" w:eastAsia="ＭＳ ゴシック" w:hAnsi="ＭＳ ゴシック" w:hint="eastAsia"/>
          <w:color w:val="000000"/>
          <w:sz w:val="24"/>
          <w:szCs w:val="24"/>
        </w:rPr>
        <w:t>30</w:t>
      </w:r>
      <w:r w:rsidR="00771E35" w:rsidRPr="00EC21C2">
        <w:rPr>
          <w:rFonts w:ascii="ＭＳ ゴシック" w:eastAsia="ＭＳ ゴシック" w:hAnsi="ＭＳ ゴシック" w:hint="eastAsia"/>
          <w:color w:val="000000"/>
          <w:sz w:val="24"/>
          <w:szCs w:val="24"/>
        </w:rPr>
        <w:t>分</w:t>
      </w:r>
      <w:r w:rsidR="00247919" w:rsidRPr="00EC21C2">
        <w:rPr>
          <w:rFonts w:ascii="ＭＳ ゴシック" w:eastAsia="ＭＳ ゴシック" w:hAnsi="ＭＳ ゴシック" w:hint="eastAsia"/>
          <w:color w:val="000000"/>
          <w:sz w:val="24"/>
          <w:szCs w:val="24"/>
        </w:rPr>
        <w:t>～</w:t>
      </w:r>
    </w:p>
    <w:p w:rsidR="00247919" w:rsidRPr="00821B0C" w:rsidRDefault="000F21C6" w:rsidP="001100CC">
      <w:pPr>
        <w:ind w:rightChars="-64" w:right="-134"/>
        <w:rPr>
          <w:rFonts w:ascii="ＭＳ ゴシック" w:eastAsia="ＭＳ ゴシック" w:hAnsi="ＭＳ ゴシック"/>
          <w:color w:val="000000"/>
          <w:sz w:val="24"/>
          <w:szCs w:val="24"/>
        </w:rPr>
      </w:pPr>
      <w:r w:rsidRPr="00821B0C">
        <w:rPr>
          <w:rFonts w:ascii="ＭＳ ゴシック" w:eastAsia="ＭＳ ゴシック" w:hAnsi="ＭＳ ゴシック" w:hint="eastAsia"/>
          <w:color w:val="000000"/>
          <w:sz w:val="24"/>
          <w:szCs w:val="24"/>
        </w:rPr>
        <w:t xml:space="preserve">　　　　　　　　　　　　　　</w:t>
      </w:r>
      <w:r w:rsidR="00B43B84" w:rsidRPr="00821B0C">
        <w:rPr>
          <w:rFonts w:ascii="ＭＳ ゴシック" w:eastAsia="ＭＳ ゴシック" w:hAnsi="ＭＳ ゴシック" w:hint="eastAsia"/>
          <w:color w:val="000000"/>
          <w:sz w:val="24"/>
          <w:szCs w:val="24"/>
        </w:rPr>
        <w:t xml:space="preserve"> </w:t>
      </w:r>
      <w:r w:rsidRPr="00821B0C">
        <w:rPr>
          <w:rFonts w:ascii="ＭＳ ゴシック" w:eastAsia="ＭＳ ゴシック" w:hAnsi="ＭＳ ゴシック" w:hint="eastAsia"/>
          <w:color w:val="000000"/>
          <w:sz w:val="24"/>
          <w:szCs w:val="24"/>
        </w:rPr>
        <w:t xml:space="preserve">　　　</w:t>
      </w:r>
      <w:r w:rsidR="001100CC">
        <w:rPr>
          <w:rFonts w:ascii="ＭＳ ゴシック" w:eastAsia="ＭＳ ゴシック" w:hAnsi="ＭＳ ゴシック" w:hint="eastAsia"/>
          <w:color w:val="000000"/>
          <w:sz w:val="24"/>
          <w:szCs w:val="24"/>
        </w:rPr>
        <w:t xml:space="preserve">　　 </w:t>
      </w:r>
      <w:r w:rsidR="00FF0EAE" w:rsidRPr="00821B0C">
        <w:rPr>
          <w:rFonts w:ascii="ＭＳ ゴシック" w:eastAsia="ＭＳ ゴシック" w:hAnsi="ＭＳ ゴシック" w:hint="eastAsia"/>
          <w:color w:val="000000"/>
          <w:sz w:val="24"/>
          <w:szCs w:val="24"/>
        </w:rPr>
        <w:t>場　所：</w:t>
      </w:r>
      <w:r w:rsidR="00614B78">
        <w:rPr>
          <w:rFonts w:ascii="ＭＳ ゴシック" w:eastAsia="ＭＳ ゴシック" w:hAnsi="ＭＳ ゴシック" w:hint="eastAsia"/>
          <w:color w:val="000000"/>
          <w:sz w:val="24"/>
          <w:szCs w:val="24"/>
        </w:rPr>
        <w:t>大阪</w:t>
      </w:r>
      <w:r w:rsidR="006065DB">
        <w:rPr>
          <w:rFonts w:ascii="ＭＳ ゴシック" w:eastAsia="ＭＳ ゴシック" w:hAnsi="ＭＳ ゴシック" w:hint="eastAsia"/>
          <w:color w:val="000000"/>
          <w:sz w:val="24"/>
          <w:szCs w:val="24"/>
        </w:rPr>
        <w:t>市会　特別委員会</w:t>
      </w:r>
      <w:r w:rsidR="0096086A" w:rsidRPr="00334E67">
        <w:rPr>
          <w:rFonts w:ascii="ＭＳ ゴシック" w:eastAsia="ＭＳ ゴシック" w:hAnsi="ＭＳ ゴシック" w:hint="eastAsia"/>
          <w:color w:val="000000"/>
          <w:sz w:val="24"/>
          <w:szCs w:val="24"/>
        </w:rPr>
        <w:t>室</w:t>
      </w:r>
    </w:p>
    <w:p w:rsidR="00E249F5" w:rsidRPr="006065DB" w:rsidRDefault="00E249F5" w:rsidP="00247919">
      <w:pPr>
        <w:jc w:val="center"/>
        <w:rPr>
          <w:rFonts w:ascii="ＭＳ ゴシック" w:eastAsia="ＭＳ ゴシック" w:hAnsi="ＭＳ ゴシック"/>
          <w:b/>
          <w:sz w:val="32"/>
          <w:szCs w:val="32"/>
        </w:rPr>
      </w:pPr>
    </w:p>
    <w:p w:rsidR="00247919" w:rsidRPr="00107BE7" w:rsidRDefault="00247919" w:rsidP="001100CC">
      <w:pPr>
        <w:ind w:firstLineChars="1100" w:firstLine="3534"/>
        <w:rPr>
          <w:rFonts w:ascii="ＭＳ ゴシック" w:eastAsia="ＭＳ ゴシック" w:hAnsi="ＭＳ ゴシック"/>
          <w:b/>
          <w:sz w:val="32"/>
          <w:szCs w:val="32"/>
        </w:rPr>
      </w:pPr>
      <w:r w:rsidRPr="00107BE7">
        <w:rPr>
          <w:rFonts w:ascii="ＭＳ ゴシック" w:eastAsia="ＭＳ ゴシック" w:hAnsi="ＭＳ ゴシック" w:hint="eastAsia"/>
          <w:b/>
          <w:sz w:val="32"/>
          <w:szCs w:val="32"/>
        </w:rPr>
        <w:t>次　　第</w:t>
      </w:r>
    </w:p>
    <w:p w:rsidR="00E249F5" w:rsidRDefault="00E249F5" w:rsidP="009705F8">
      <w:pPr>
        <w:pStyle w:val="a3"/>
        <w:ind w:leftChars="0" w:left="0"/>
        <w:rPr>
          <w:rFonts w:ascii="ＭＳ ゴシック" w:eastAsia="ＭＳ ゴシック" w:hAnsi="ＭＳ ゴシック"/>
          <w:sz w:val="26"/>
          <w:szCs w:val="26"/>
        </w:rPr>
      </w:pPr>
    </w:p>
    <w:p w:rsidR="00247919" w:rsidRPr="00747665" w:rsidRDefault="009705F8" w:rsidP="009705F8">
      <w:pPr>
        <w:pStyle w:val="a3"/>
        <w:ind w:leftChars="0" w:left="0"/>
        <w:rPr>
          <w:rFonts w:asciiTheme="majorEastAsia" w:eastAsiaTheme="majorEastAsia" w:hAnsiTheme="majorEastAsia"/>
          <w:sz w:val="26"/>
          <w:szCs w:val="26"/>
        </w:rPr>
      </w:pPr>
      <w:r w:rsidRPr="00747665">
        <w:rPr>
          <w:rFonts w:asciiTheme="majorEastAsia" w:eastAsiaTheme="majorEastAsia" w:hAnsiTheme="majorEastAsia" w:hint="eastAsia"/>
          <w:sz w:val="26"/>
          <w:szCs w:val="26"/>
        </w:rPr>
        <w:t>１．</w:t>
      </w:r>
      <w:r w:rsidR="003A489E" w:rsidRPr="00747665">
        <w:rPr>
          <w:rFonts w:asciiTheme="majorEastAsia" w:eastAsiaTheme="majorEastAsia" w:hAnsiTheme="majorEastAsia" w:hint="eastAsia"/>
          <w:sz w:val="26"/>
          <w:szCs w:val="26"/>
        </w:rPr>
        <w:t>開　会</w:t>
      </w:r>
    </w:p>
    <w:p w:rsidR="00986688" w:rsidRDefault="00986688" w:rsidP="003A489E">
      <w:pPr>
        <w:pStyle w:val="a3"/>
        <w:ind w:leftChars="0" w:left="1140"/>
        <w:rPr>
          <w:rFonts w:asciiTheme="majorEastAsia" w:eastAsiaTheme="majorEastAsia" w:hAnsiTheme="majorEastAsia"/>
          <w:sz w:val="26"/>
          <w:szCs w:val="26"/>
        </w:rPr>
      </w:pPr>
    </w:p>
    <w:p w:rsidR="00FB7B6B" w:rsidRPr="00747665" w:rsidRDefault="00FB7B6B" w:rsidP="003A489E">
      <w:pPr>
        <w:pStyle w:val="a3"/>
        <w:ind w:leftChars="0" w:left="1140"/>
        <w:rPr>
          <w:rFonts w:asciiTheme="majorEastAsia" w:eastAsiaTheme="majorEastAsia" w:hAnsiTheme="majorEastAsia"/>
          <w:sz w:val="26"/>
          <w:szCs w:val="26"/>
        </w:rPr>
      </w:pPr>
    </w:p>
    <w:p w:rsidR="007D18C8" w:rsidRPr="00747665" w:rsidRDefault="007D18C8" w:rsidP="007D18C8">
      <w:pPr>
        <w:pStyle w:val="a3"/>
        <w:ind w:leftChars="0" w:left="0"/>
        <w:rPr>
          <w:rFonts w:asciiTheme="majorEastAsia" w:eastAsiaTheme="majorEastAsia" w:hAnsiTheme="majorEastAsia"/>
          <w:sz w:val="26"/>
          <w:szCs w:val="26"/>
        </w:rPr>
      </w:pPr>
      <w:r w:rsidRPr="00747665">
        <w:rPr>
          <w:rFonts w:asciiTheme="majorEastAsia" w:eastAsiaTheme="majorEastAsia" w:hAnsiTheme="majorEastAsia" w:hint="eastAsia"/>
          <w:sz w:val="26"/>
          <w:szCs w:val="26"/>
        </w:rPr>
        <w:t>２．議　事</w:t>
      </w:r>
    </w:p>
    <w:p w:rsidR="007D18C8" w:rsidRPr="00747665" w:rsidRDefault="007D18C8" w:rsidP="007D18C8">
      <w:pPr>
        <w:rPr>
          <w:rFonts w:asciiTheme="majorEastAsia" w:eastAsiaTheme="majorEastAsia" w:hAnsiTheme="majorEastAsia"/>
          <w:sz w:val="26"/>
          <w:szCs w:val="26"/>
        </w:rPr>
      </w:pPr>
    </w:p>
    <w:p w:rsidR="007D18C8" w:rsidRPr="00747665" w:rsidRDefault="007D18C8" w:rsidP="00E93102">
      <w:pPr>
        <w:pStyle w:val="a3"/>
        <w:ind w:leftChars="0" w:left="780" w:hangingChars="300" w:hanging="780"/>
        <w:rPr>
          <w:rFonts w:asciiTheme="majorEastAsia" w:eastAsiaTheme="majorEastAsia" w:hAnsiTheme="majorEastAsia"/>
          <w:sz w:val="26"/>
          <w:szCs w:val="26"/>
        </w:rPr>
      </w:pPr>
      <w:r w:rsidRPr="00747665">
        <w:rPr>
          <w:rFonts w:asciiTheme="majorEastAsia" w:eastAsiaTheme="majorEastAsia" w:hAnsiTheme="majorEastAsia" w:hint="eastAsia"/>
          <w:sz w:val="26"/>
          <w:szCs w:val="26"/>
        </w:rPr>
        <w:t>（１）</w:t>
      </w:r>
      <w:r w:rsidR="00506AF5" w:rsidRPr="00506AF5">
        <w:rPr>
          <w:rFonts w:asciiTheme="majorEastAsia" w:eastAsiaTheme="majorEastAsia" w:hAnsiTheme="majorEastAsia" w:hint="eastAsia"/>
          <w:sz w:val="26"/>
          <w:szCs w:val="26"/>
        </w:rPr>
        <w:t>大都市法第</w:t>
      </w:r>
      <w:r w:rsidR="002A493F">
        <w:rPr>
          <w:rFonts w:asciiTheme="majorEastAsia" w:eastAsiaTheme="majorEastAsia" w:hAnsiTheme="majorEastAsia" w:hint="eastAsia"/>
          <w:sz w:val="26"/>
          <w:szCs w:val="26"/>
        </w:rPr>
        <w:t>６</w:t>
      </w:r>
      <w:r w:rsidR="00506AF5" w:rsidRPr="00506AF5">
        <w:rPr>
          <w:rFonts w:asciiTheme="majorEastAsia" w:eastAsiaTheme="majorEastAsia" w:hAnsiTheme="majorEastAsia" w:hint="eastAsia"/>
          <w:sz w:val="26"/>
          <w:szCs w:val="26"/>
        </w:rPr>
        <w:t>条第</w:t>
      </w:r>
      <w:r w:rsidR="002A493F">
        <w:rPr>
          <w:rFonts w:asciiTheme="majorEastAsia" w:eastAsiaTheme="majorEastAsia" w:hAnsiTheme="majorEastAsia" w:hint="eastAsia"/>
          <w:sz w:val="26"/>
          <w:szCs w:val="26"/>
        </w:rPr>
        <w:t>２</w:t>
      </w:r>
      <w:r w:rsidR="00506AF5" w:rsidRPr="00506AF5">
        <w:rPr>
          <w:rFonts w:asciiTheme="majorEastAsia" w:eastAsiaTheme="majorEastAsia" w:hAnsiTheme="majorEastAsia" w:hint="eastAsia"/>
          <w:sz w:val="26"/>
          <w:szCs w:val="26"/>
        </w:rPr>
        <w:t>項に基づく府市両議会における協定書議案の審議結果の報告について</w:t>
      </w:r>
    </w:p>
    <w:p w:rsidR="00527DB5" w:rsidRDefault="00527DB5" w:rsidP="00506AF5">
      <w:pPr>
        <w:spacing w:beforeLines="50" w:before="180"/>
        <w:ind w:left="780" w:hangingChars="300" w:hanging="780"/>
        <w:rPr>
          <w:rFonts w:asciiTheme="majorEastAsia" w:eastAsiaTheme="majorEastAsia" w:hAnsiTheme="majorEastAsia"/>
          <w:sz w:val="26"/>
          <w:szCs w:val="26"/>
        </w:rPr>
      </w:pPr>
      <w:r>
        <w:rPr>
          <w:rFonts w:asciiTheme="majorEastAsia" w:eastAsiaTheme="majorEastAsia" w:hAnsiTheme="majorEastAsia" w:hint="eastAsia"/>
          <w:sz w:val="26"/>
          <w:szCs w:val="26"/>
        </w:rPr>
        <w:t>（２）</w:t>
      </w:r>
      <w:r w:rsidR="00506AF5" w:rsidRPr="00506AF5">
        <w:rPr>
          <w:rFonts w:asciiTheme="majorEastAsia" w:eastAsiaTheme="majorEastAsia" w:hAnsiTheme="majorEastAsia" w:hint="eastAsia"/>
          <w:sz w:val="26"/>
          <w:szCs w:val="26"/>
        </w:rPr>
        <w:t>大都市法第</w:t>
      </w:r>
      <w:r w:rsidR="002A493F">
        <w:rPr>
          <w:rFonts w:asciiTheme="majorEastAsia" w:eastAsiaTheme="majorEastAsia" w:hAnsiTheme="majorEastAsia" w:hint="eastAsia"/>
          <w:sz w:val="26"/>
          <w:szCs w:val="26"/>
        </w:rPr>
        <w:t>６</w:t>
      </w:r>
      <w:r w:rsidR="00506AF5" w:rsidRPr="00506AF5">
        <w:rPr>
          <w:rFonts w:asciiTheme="majorEastAsia" w:eastAsiaTheme="majorEastAsia" w:hAnsiTheme="majorEastAsia" w:hint="eastAsia"/>
          <w:sz w:val="26"/>
          <w:szCs w:val="26"/>
        </w:rPr>
        <w:t>条第</w:t>
      </w:r>
      <w:r w:rsidR="002A493F">
        <w:rPr>
          <w:rFonts w:asciiTheme="majorEastAsia" w:eastAsiaTheme="majorEastAsia" w:hAnsiTheme="majorEastAsia" w:hint="eastAsia"/>
          <w:sz w:val="26"/>
          <w:szCs w:val="26"/>
        </w:rPr>
        <w:t>３</w:t>
      </w:r>
      <w:r w:rsidR="00506AF5" w:rsidRPr="00506AF5">
        <w:rPr>
          <w:rFonts w:asciiTheme="majorEastAsia" w:eastAsiaTheme="majorEastAsia" w:hAnsiTheme="majorEastAsia" w:hint="eastAsia"/>
          <w:sz w:val="26"/>
          <w:szCs w:val="26"/>
        </w:rPr>
        <w:t>項に基づく通知を受けた日（基準日）の通知などについて</w:t>
      </w:r>
    </w:p>
    <w:p w:rsidR="007D18C8" w:rsidRPr="00747665" w:rsidRDefault="00527DB5" w:rsidP="007D18C8">
      <w:pPr>
        <w:spacing w:beforeLines="50" w:before="180"/>
        <w:rPr>
          <w:rFonts w:asciiTheme="majorEastAsia" w:eastAsiaTheme="majorEastAsia" w:hAnsiTheme="majorEastAsia"/>
          <w:sz w:val="26"/>
          <w:szCs w:val="26"/>
        </w:rPr>
      </w:pPr>
      <w:r>
        <w:rPr>
          <w:rFonts w:asciiTheme="majorEastAsia" w:eastAsiaTheme="majorEastAsia" w:hAnsiTheme="majorEastAsia" w:hint="eastAsia"/>
          <w:sz w:val="26"/>
          <w:szCs w:val="26"/>
        </w:rPr>
        <w:t>（３</w:t>
      </w:r>
      <w:r w:rsidR="007D18C8" w:rsidRPr="00747665">
        <w:rPr>
          <w:rFonts w:asciiTheme="majorEastAsia" w:eastAsiaTheme="majorEastAsia" w:hAnsiTheme="majorEastAsia" w:hint="eastAsia"/>
          <w:sz w:val="26"/>
          <w:szCs w:val="26"/>
        </w:rPr>
        <w:t>）その他</w:t>
      </w:r>
      <w:bookmarkStart w:id="0" w:name="_GoBack"/>
      <w:bookmarkEnd w:id="0"/>
    </w:p>
    <w:p w:rsidR="007D18C8" w:rsidRPr="00506AF5" w:rsidRDefault="007D18C8" w:rsidP="00986688">
      <w:pPr>
        <w:rPr>
          <w:rFonts w:asciiTheme="majorEastAsia" w:eastAsiaTheme="majorEastAsia" w:hAnsiTheme="majorEastAsia"/>
          <w:sz w:val="26"/>
          <w:szCs w:val="26"/>
        </w:rPr>
      </w:pPr>
    </w:p>
    <w:p w:rsidR="00986688" w:rsidRPr="00986688" w:rsidRDefault="00986688" w:rsidP="00986688">
      <w:pPr>
        <w:rPr>
          <w:rFonts w:asciiTheme="majorEastAsia" w:eastAsiaTheme="majorEastAsia" w:hAnsiTheme="majorEastAsia"/>
          <w:sz w:val="26"/>
          <w:szCs w:val="26"/>
        </w:rPr>
      </w:pPr>
    </w:p>
    <w:p w:rsidR="007D18C8" w:rsidRPr="00747665" w:rsidRDefault="007D18C8" w:rsidP="007D18C8">
      <w:pPr>
        <w:pStyle w:val="a3"/>
        <w:rPr>
          <w:rFonts w:asciiTheme="majorEastAsia" w:eastAsiaTheme="majorEastAsia" w:hAnsiTheme="majorEastAsia"/>
          <w:sz w:val="26"/>
          <w:szCs w:val="26"/>
        </w:rPr>
      </w:pPr>
    </w:p>
    <w:p w:rsidR="003A489E" w:rsidRPr="00747665" w:rsidRDefault="00FF0EAE" w:rsidP="003A489E">
      <w:pPr>
        <w:rPr>
          <w:rFonts w:asciiTheme="majorEastAsia" w:eastAsiaTheme="majorEastAsia" w:hAnsiTheme="majorEastAsia"/>
          <w:sz w:val="26"/>
          <w:szCs w:val="26"/>
        </w:rPr>
      </w:pPr>
      <w:r w:rsidRPr="00747665">
        <w:rPr>
          <w:rFonts w:asciiTheme="majorEastAsia" w:eastAsiaTheme="majorEastAsia" w:hAnsiTheme="majorEastAsia" w:hint="eastAsia"/>
          <w:sz w:val="26"/>
          <w:szCs w:val="26"/>
        </w:rPr>
        <w:t>３</w:t>
      </w:r>
      <w:r w:rsidR="003A489E" w:rsidRPr="00747665">
        <w:rPr>
          <w:rFonts w:asciiTheme="majorEastAsia" w:eastAsiaTheme="majorEastAsia" w:hAnsiTheme="majorEastAsia" w:hint="eastAsia"/>
          <w:sz w:val="26"/>
          <w:szCs w:val="26"/>
        </w:rPr>
        <w:t>．閉　会</w:t>
      </w:r>
    </w:p>
    <w:p w:rsidR="00247919" w:rsidRPr="00107BE7" w:rsidRDefault="00745767" w:rsidP="00247919">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0E071193" wp14:editId="4039F60A">
                <wp:simplePos x="0" y="0"/>
                <wp:positionH relativeFrom="column">
                  <wp:posOffset>1396366</wp:posOffset>
                </wp:positionH>
                <wp:positionV relativeFrom="paragraph">
                  <wp:posOffset>1452245</wp:posOffset>
                </wp:positionV>
                <wp:extent cx="4381500" cy="1524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1524000"/>
                        </a:xfrm>
                        <a:prstGeom prst="rect">
                          <a:avLst/>
                        </a:prstGeom>
                        <a:noFill/>
                        <a:ln w="12700" cap="flat" cmpd="sng" algn="ctr">
                          <a:solidFill>
                            <a:schemeClr val="tx1"/>
                          </a:solidFill>
                          <a:prstDash val="solid"/>
                        </a:ln>
                        <a:effectLst/>
                      </wps:spPr>
                      <wps:txbx>
                        <w:txbxContent>
                          <w:p w:rsidR="00745767" w:rsidRPr="00746AC2" w:rsidRDefault="00745767" w:rsidP="00745767">
                            <w:pPr>
                              <w:spacing w:line="400" w:lineRule="exact"/>
                              <w:rPr>
                                <w:rFonts w:ascii="HG丸ｺﾞｼｯｸM-PRO" w:eastAsia="HG丸ｺﾞｼｯｸM-PRO" w:hAnsi="HG丸ｺﾞｼｯｸM-PRO"/>
                                <w:sz w:val="22"/>
                              </w:rPr>
                            </w:pPr>
                            <w:r w:rsidRPr="00746AC2">
                              <w:rPr>
                                <w:rFonts w:ascii="HG丸ｺﾞｼｯｸM-PRO" w:eastAsia="HG丸ｺﾞｼｯｸM-PRO" w:hAnsi="HG丸ｺﾞｼｯｸM-PRO" w:hint="eastAsia"/>
                                <w:sz w:val="22"/>
                              </w:rPr>
                              <w:t>【配付資料】</w:t>
                            </w:r>
                          </w:p>
                          <w:p w:rsidR="00B11B9C" w:rsidRDefault="006A6CBB" w:rsidP="00B11B9C">
                            <w:pPr>
                              <w:spacing w:line="400" w:lineRule="exact"/>
                              <w:ind w:leftChars="100" w:left="1090" w:hangingChars="400" w:hanging="880"/>
                              <w:rPr>
                                <w:rFonts w:ascii="HG丸ｺﾞｼｯｸM-PRO" w:eastAsia="HG丸ｺﾞｼｯｸM-PRO" w:hAnsi="HG丸ｺﾞｼｯｸM-PRO" w:hint="eastAsia"/>
                                <w:sz w:val="22"/>
                              </w:rPr>
                            </w:pPr>
                            <w:r w:rsidRPr="00746AC2">
                              <w:rPr>
                                <w:rFonts w:ascii="HG丸ｺﾞｼｯｸM-PRO" w:eastAsia="HG丸ｺﾞｼｯｸM-PRO" w:hAnsi="HG丸ｺﾞｼｯｸM-PRO" w:hint="eastAsia"/>
                                <w:sz w:val="22"/>
                              </w:rPr>
                              <w:t>資料</w:t>
                            </w:r>
                            <w:r w:rsidR="00540471">
                              <w:rPr>
                                <w:rFonts w:ascii="HG丸ｺﾞｼｯｸM-PRO" w:eastAsia="HG丸ｺﾞｼｯｸM-PRO" w:hAnsi="HG丸ｺﾞｼｯｸM-PRO" w:hint="eastAsia"/>
                                <w:sz w:val="22"/>
                              </w:rPr>
                              <w:t>１</w:t>
                            </w:r>
                            <w:r w:rsidRPr="00746AC2">
                              <w:rPr>
                                <w:rFonts w:ascii="HG丸ｺﾞｼｯｸM-PRO" w:eastAsia="HG丸ｺﾞｼｯｸM-PRO" w:hAnsi="HG丸ｺﾞｼｯｸM-PRO" w:hint="eastAsia"/>
                                <w:sz w:val="22"/>
                              </w:rPr>
                              <w:t xml:space="preserve">　</w:t>
                            </w:r>
                            <w:r w:rsidR="00B11B9C">
                              <w:rPr>
                                <w:rFonts w:ascii="HG丸ｺﾞｼｯｸM-PRO" w:eastAsia="HG丸ｺﾞｼｯｸM-PRO" w:hAnsi="HG丸ｺﾞｼｯｸM-PRO" w:hint="eastAsia"/>
                                <w:sz w:val="22"/>
                              </w:rPr>
                              <w:t>大都市地域に</w:t>
                            </w:r>
                            <w:r w:rsidR="00B11B9C">
                              <w:rPr>
                                <w:rFonts w:ascii="HG丸ｺﾞｼｯｸM-PRO" w:eastAsia="HG丸ｺﾞｼｯｸM-PRO" w:hAnsi="HG丸ｺﾞｼｯｸM-PRO"/>
                                <w:sz w:val="22"/>
                              </w:rPr>
                              <w:t>おける特別区の設置に関する法律第６条第</w:t>
                            </w:r>
                            <w:r w:rsidR="00B11B9C">
                              <w:rPr>
                                <w:rFonts w:ascii="HG丸ｺﾞｼｯｸM-PRO" w:eastAsia="HG丸ｺﾞｼｯｸM-PRO" w:hAnsi="HG丸ｺﾞｼｯｸM-PRO" w:hint="eastAsia"/>
                                <w:sz w:val="22"/>
                              </w:rPr>
                              <w:t>２</w:t>
                            </w:r>
                            <w:r w:rsidR="00B11B9C">
                              <w:rPr>
                                <w:rFonts w:ascii="HG丸ｺﾞｼｯｸM-PRO" w:eastAsia="HG丸ｺﾞｼｯｸM-PRO" w:hAnsi="HG丸ｺﾞｼｯｸM-PRO"/>
                                <w:sz w:val="22"/>
                              </w:rPr>
                              <w:t>項に基づく通知</w:t>
                            </w:r>
                          </w:p>
                          <w:p w:rsidR="00F04259" w:rsidRDefault="006A6CBB" w:rsidP="00B11B9C">
                            <w:pPr>
                              <w:spacing w:line="400" w:lineRule="exact"/>
                              <w:ind w:leftChars="100" w:left="1090" w:hangingChars="400" w:hanging="880"/>
                              <w:rPr>
                                <w:rFonts w:ascii="HG丸ｺﾞｼｯｸM-PRO" w:eastAsia="HG丸ｺﾞｼｯｸM-PRO" w:hAnsi="HG丸ｺﾞｼｯｸM-PRO" w:hint="eastAsia"/>
                                <w:sz w:val="22"/>
                              </w:rPr>
                            </w:pPr>
                            <w:r w:rsidRPr="00746AC2">
                              <w:rPr>
                                <w:rFonts w:ascii="HG丸ｺﾞｼｯｸM-PRO" w:eastAsia="HG丸ｺﾞｼｯｸM-PRO" w:hAnsi="HG丸ｺﾞｼｯｸM-PRO" w:hint="eastAsia"/>
                                <w:sz w:val="22"/>
                              </w:rPr>
                              <w:t>資料</w:t>
                            </w:r>
                            <w:r w:rsidR="00A0666F">
                              <w:rPr>
                                <w:rFonts w:ascii="HG丸ｺﾞｼｯｸM-PRO" w:eastAsia="HG丸ｺﾞｼｯｸM-PRO" w:hAnsi="HG丸ｺﾞｼｯｸM-PRO" w:hint="eastAsia"/>
                                <w:sz w:val="22"/>
                              </w:rPr>
                              <w:t>２</w:t>
                            </w:r>
                            <w:r w:rsidRPr="00746AC2">
                              <w:rPr>
                                <w:rFonts w:ascii="HG丸ｺﾞｼｯｸM-PRO" w:eastAsia="HG丸ｺﾞｼｯｸM-PRO" w:hAnsi="HG丸ｺﾞｼｯｸM-PRO" w:hint="eastAsia"/>
                                <w:sz w:val="22"/>
                              </w:rPr>
                              <w:t xml:space="preserve">　</w:t>
                            </w:r>
                            <w:r w:rsidR="00B11B9C">
                              <w:rPr>
                                <w:rFonts w:ascii="HG丸ｺﾞｼｯｸM-PRO" w:eastAsia="HG丸ｺﾞｼｯｸM-PRO" w:hAnsi="HG丸ｺﾞｼｯｸM-PRO" w:hint="eastAsia"/>
                                <w:sz w:val="22"/>
                              </w:rPr>
                              <w:t>大都市地域</w:t>
                            </w:r>
                            <w:r w:rsidR="00B11B9C">
                              <w:rPr>
                                <w:rFonts w:ascii="HG丸ｺﾞｼｯｸM-PRO" w:eastAsia="HG丸ｺﾞｼｯｸM-PRO" w:hAnsi="HG丸ｺﾞｼｯｸM-PRO"/>
                                <w:sz w:val="22"/>
                              </w:rPr>
                              <w:t>における特別区の設置に関する法律第６条第３項に基づく</w:t>
                            </w:r>
                            <w:r w:rsidR="00B11B9C">
                              <w:rPr>
                                <w:rFonts w:ascii="HG丸ｺﾞｼｯｸM-PRO" w:eastAsia="HG丸ｺﾞｼｯｸM-PRO" w:hAnsi="HG丸ｺﾞｼｯｸM-PRO" w:hint="eastAsia"/>
                                <w:sz w:val="2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71193" id="正方形/長方形 1" o:spid="_x0000_s1026" style="position:absolute;left:0;text-align:left;margin-left:109.95pt;margin-top:114.35pt;width:34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" filled="f" strokecolor="black [3213]" strokeweight="1pt">
                <v:path arrowok="t"/>
                <v:textbox>
                  <w:txbxContent>
                    <w:p w:rsidR="00745767" w:rsidRPr="00746AC2" w:rsidRDefault="00745767" w:rsidP="00745767">
                      <w:pPr>
                        <w:spacing w:line="400" w:lineRule="exact"/>
                        <w:rPr>
                          <w:rFonts w:ascii="HG丸ｺﾞｼｯｸM-PRO" w:eastAsia="HG丸ｺﾞｼｯｸM-PRO" w:hAnsi="HG丸ｺﾞｼｯｸM-PRO"/>
                          <w:sz w:val="22"/>
                        </w:rPr>
                      </w:pPr>
                      <w:r w:rsidRPr="00746AC2">
                        <w:rPr>
                          <w:rFonts w:ascii="HG丸ｺﾞｼｯｸM-PRO" w:eastAsia="HG丸ｺﾞｼｯｸM-PRO" w:hAnsi="HG丸ｺﾞｼｯｸM-PRO" w:hint="eastAsia"/>
                          <w:sz w:val="22"/>
                        </w:rPr>
                        <w:t>【配付資料】</w:t>
                      </w:r>
                    </w:p>
                    <w:p w:rsidR="00B11B9C" w:rsidRDefault="006A6CBB" w:rsidP="00B11B9C">
                      <w:pPr>
                        <w:spacing w:line="400" w:lineRule="exact"/>
                        <w:ind w:leftChars="100" w:left="1090" w:hangingChars="400" w:hanging="880"/>
                        <w:rPr>
                          <w:rFonts w:ascii="HG丸ｺﾞｼｯｸM-PRO" w:eastAsia="HG丸ｺﾞｼｯｸM-PRO" w:hAnsi="HG丸ｺﾞｼｯｸM-PRO" w:hint="eastAsia"/>
                          <w:sz w:val="22"/>
                        </w:rPr>
                      </w:pPr>
                      <w:r w:rsidRPr="00746AC2">
                        <w:rPr>
                          <w:rFonts w:ascii="HG丸ｺﾞｼｯｸM-PRO" w:eastAsia="HG丸ｺﾞｼｯｸM-PRO" w:hAnsi="HG丸ｺﾞｼｯｸM-PRO" w:hint="eastAsia"/>
                          <w:sz w:val="22"/>
                        </w:rPr>
                        <w:t>資料</w:t>
                      </w:r>
                      <w:r w:rsidR="00540471">
                        <w:rPr>
                          <w:rFonts w:ascii="HG丸ｺﾞｼｯｸM-PRO" w:eastAsia="HG丸ｺﾞｼｯｸM-PRO" w:hAnsi="HG丸ｺﾞｼｯｸM-PRO" w:hint="eastAsia"/>
                          <w:sz w:val="22"/>
                        </w:rPr>
                        <w:t>１</w:t>
                      </w:r>
                      <w:r w:rsidRPr="00746AC2">
                        <w:rPr>
                          <w:rFonts w:ascii="HG丸ｺﾞｼｯｸM-PRO" w:eastAsia="HG丸ｺﾞｼｯｸM-PRO" w:hAnsi="HG丸ｺﾞｼｯｸM-PRO" w:hint="eastAsia"/>
                          <w:sz w:val="22"/>
                        </w:rPr>
                        <w:t xml:space="preserve">　</w:t>
                      </w:r>
                      <w:r w:rsidR="00B11B9C">
                        <w:rPr>
                          <w:rFonts w:ascii="HG丸ｺﾞｼｯｸM-PRO" w:eastAsia="HG丸ｺﾞｼｯｸM-PRO" w:hAnsi="HG丸ｺﾞｼｯｸM-PRO" w:hint="eastAsia"/>
                          <w:sz w:val="22"/>
                        </w:rPr>
                        <w:t>大都市地域に</w:t>
                      </w:r>
                      <w:r w:rsidR="00B11B9C">
                        <w:rPr>
                          <w:rFonts w:ascii="HG丸ｺﾞｼｯｸM-PRO" w:eastAsia="HG丸ｺﾞｼｯｸM-PRO" w:hAnsi="HG丸ｺﾞｼｯｸM-PRO"/>
                          <w:sz w:val="22"/>
                        </w:rPr>
                        <w:t>おける特別区の設置に関する法律第６条第</w:t>
                      </w:r>
                      <w:r w:rsidR="00B11B9C">
                        <w:rPr>
                          <w:rFonts w:ascii="HG丸ｺﾞｼｯｸM-PRO" w:eastAsia="HG丸ｺﾞｼｯｸM-PRO" w:hAnsi="HG丸ｺﾞｼｯｸM-PRO" w:hint="eastAsia"/>
                          <w:sz w:val="22"/>
                        </w:rPr>
                        <w:t>２</w:t>
                      </w:r>
                      <w:r w:rsidR="00B11B9C">
                        <w:rPr>
                          <w:rFonts w:ascii="HG丸ｺﾞｼｯｸM-PRO" w:eastAsia="HG丸ｺﾞｼｯｸM-PRO" w:hAnsi="HG丸ｺﾞｼｯｸM-PRO"/>
                          <w:sz w:val="22"/>
                        </w:rPr>
                        <w:t>項に基づく通知</w:t>
                      </w:r>
                    </w:p>
                    <w:p w:rsidR="00F04259" w:rsidRDefault="006A6CBB" w:rsidP="00B11B9C">
                      <w:pPr>
                        <w:spacing w:line="400" w:lineRule="exact"/>
                        <w:ind w:leftChars="100" w:left="1090" w:hangingChars="400" w:hanging="880"/>
                        <w:rPr>
                          <w:rFonts w:ascii="HG丸ｺﾞｼｯｸM-PRO" w:eastAsia="HG丸ｺﾞｼｯｸM-PRO" w:hAnsi="HG丸ｺﾞｼｯｸM-PRO" w:hint="eastAsia"/>
                          <w:sz w:val="22"/>
                        </w:rPr>
                      </w:pPr>
                      <w:r w:rsidRPr="00746AC2">
                        <w:rPr>
                          <w:rFonts w:ascii="HG丸ｺﾞｼｯｸM-PRO" w:eastAsia="HG丸ｺﾞｼｯｸM-PRO" w:hAnsi="HG丸ｺﾞｼｯｸM-PRO" w:hint="eastAsia"/>
                          <w:sz w:val="22"/>
                        </w:rPr>
                        <w:t>資料</w:t>
                      </w:r>
                      <w:r w:rsidR="00A0666F">
                        <w:rPr>
                          <w:rFonts w:ascii="HG丸ｺﾞｼｯｸM-PRO" w:eastAsia="HG丸ｺﾞｼｯｸM-PRO" w:hAnsi="HG丸ｺﾞｼｯｸM-PRO" w:hint="eastAsia"/>
                          <w:sz w:val="22"/>
                        </w:rPr>
                        <w:t>２</w:t>
                      </w:r>
                      <w:r w:rsidRPr="00746AC2">
                        <w:rPr>
                          <w:rFonts w:ascii="HG丸ｺﾞｼｯｸM-PRO" w:eastAsia="HG丸ｺﾞｼｯｸM-PRO" w:hAnsi="HG丸ｺﾞｼｯｸM-PRO" w:hint="eastAsia"/>
                          <w:sz w:val="22"/>
                        </w:rPr>
                        <w:t xml:space="preserve">　</w:t>
                      </w:r>
                      <w:r w:rsidR="00B11B9C">
                        <w:rPr>
                          <w:rFonts w:ascii="HG丸ｺﾞｼｯｸM-PRO" w:eastAsia="HG丸ｺﾞｼｯｸM-PRO" w:hAnsi="HG丸ｺﾞｼｯｸM-PRO" w:hint="eastAsia"/>
                          <w:sz w:val="22"/>
                        </w:rPr>
                        <w:t>大都市地域</w:t>
                      </w:r>
                      <w:r w:rsidR="00B11B9C">
                        <w:rPr>
                          <w:rFonts w:ascii="HG丸ｺﾞｼｯｸM-PRO" w:eastAsia="HG丸ｺﾞｼｯｸM-PRO" w:hAnsi="HG丸ｺﾞｼｯｸM-PRO"/>
                          <w:sz w:val="22"/>
                        </w:rPr>
                        <w:t>における特別区の設置に関する法律第６条第３項に基づく</w:t>
                      </w:r>
                      <w:r w:rsidR="00B11B9C">
                        <w:rPr>
                          <w:rFonts w:ascii="HG丸ｺﾞｼｯｸM-PRO" w:eastAsia="HG丸ｺﾞｼｯｸM-PRO" w:hAnsi="HG丸ｺﾞｼｯｸM-PRO" w:hint="eastAsia"/>
                          <w:sz w:val="22"/>
                        </w:rPr>
                        <w:t>通知</w:t>
                      </w:r>
                    </w:p>
                  </w:txbxContent>
                </v:textbox>
              </v:rect>
            </w:pict>
          </mc:Fallback>
        </mc:AlternateContent>
      </w:r>
      <w:r w:rsidR="00247919" w:rsidRPr="00107BE7">
        <w:rPr>
          <w:rFonts w:ascii="ＭＳ ゴシック" w:eastAsia="ＭＳ ゴシック" w:hAnsi="ＭＳ ゴシック" w:hint="eastAsia"/>
          <w:b/>
          <w:sz w:val="24"/>
          <w:szCs w:val="24"/>
        </w:rPr>
        <w:t xml:space="preserve">　　　　　　　　　　　　　　　　　　　　　　　　　　　　　　</w:t>
      </w:r>
    </w:p>
    <w:sectPr w:rsidR="00247919" w:rsidRPr="00107BE7" w:rsidSect="006E553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1F" w:rsidRDefault="00A05E1F" w:rsidP="003A489E">
      <w:r>
        <w:separator/>
      </w:r>
    </w:p>
  </w:endnote>
  <w:endnote w:type="continuationSeparator" w:id="0">
    <w:p w:rsidR="00A05E1F" w:rsidRDefault="00A05E1F" w:rsidP="003A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1F" w:rsidRDefault="00A05E1F" w:rsidP="003A489E">
      <w:r>
        <w:separator/>
      </w:r>
    </w:p>
  </w:footnote>
  <w:footnote w:type="continuationSeparator" w:id="0">
    <w:p w:rsidR="00A05E1F" w:rsidRDefault="00A05E1F" w:rsidP="003A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421"/>
    <w:multiLevelType w:val="hybridMultilevel"/>
    <w:tmpl w:val="2C3E979E"/>
    <w:lvl w:ilvl="0" w:tplc="BE3CB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A449E"/>
    <w:multiLevelType w:val="hybridMultilevel"/>
    <w:tmpl w:val="45205DC8"/>
    <w:lvl w:ilvl="0" w:tplc="58424BB0">
      <w:start w:val="1"/>
      <w:numFmt w:val="decimalFullWidth"/>
      <w:lvlText w:val="（%1）"/>
      <w:lvlJc w:val="left"/>
      <w:pPr>
        <w:ind w:left="720" w:hanging="720"/>
      </w:pPr>
      <w:rPr>
        <w:rFonts w:hint="default"/>
      </w:rPr>
    </w:lvl>
    <w:lvl w:ilvl="1" w:tplc="381285FE">
      <w:start w:val="2"/>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6A51F2"/>
    <w:multiLevelType w:val="hybridMultilevel"/>
    <w:tmpl w:val="AA227FAC"/>
    <w:lvl w:ilvl="0" w:tplc="F6EA3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D62DD"/>
    <w:multiLevelType w:val="hybridMultilevel"/>
    <w:tmpl w:val="71FC5D90"/>
    <w:lvl w:ilvl="0" w:tplc="DFFEBB8C">
      <w:start w:val="1"/>
      <w:numFmt w:val="decimalFullWidth"/>
      <w:lvlText w:val="%1．"/>
      <w:lvlJc w:val="left"/>
      <w:pPr>
        <w:ind w:left="480" w:hanging="480"/>
      </w:pPr>
      <w:rPr>
        <w:rFonts w:hint="default"/>
      </w:rPr>
    </w:lvl>
    <w:lvl w:ilvl="1" w:tplc="F68E4EDA">
      <w:start w:val="1"/>
      <w:numFmt w:val="decimalFullWidth"/>
      <w:lvlText w:val="（%2）"/>
      <w:lvlJc w:val="left"/>
      <w:pPr>
        <w:ind w:left="720" w:hanging="720"/>
      </w:pPr>
      <w:rPr>
        <w:rFonts w:hint="default"/>
      </w:rPr>
    </w:lvl>
    <w:lvl w:ilvl="2" w:tplc="EDB85F4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19"/>
    <w:rsid w:val="00027CE3"/>
    <w:rsid w:val="00027F9B"/>
    <w:rsid w:val="00037260"/>
    <w:rsid w:val="00042B3E"/>
    <w:rsid w:val="00056456"/>
    <w:rsid w:val="00081255"/>
    <w:rsid w:val="00085F8B"/>
    <w:rsid w:val="000F21C6"/>
    <w:rsid w:val="000F31F0"/>
    <w:rsid w:val="00104E0E"/>
    <w:rsid w:val="00107BE7"/>
    <w:rsid w:val="001100CC"/>
    <w:rsid w:val="001137A9"/>
    <w:rsid w:val="001363A4"/>
    <w:rsid w:val="00142FAF"/>
    <w:rsid w:val="00177DFC"/>
    <w:rsid w:val="001956F0"/>
    <w:rsid w:val="001B3347"/>
    <w:rsid w:val="001D0EA8"/>
    <w:rsid w:val="001E3AB4"/>
    <w:rsid w:val="001F448E"/>
    <w:rsid w:val="00204880"/>
    <w:rsid w:val="002267E8"/>
    <w:rsid w:val="00230682"/>
    <w:rsid w:val="00233C68"/>
    <w:rsid w:val="002444E3"/>
    <w:rsid w:val="00247919"/>
    <w:rsid w:val="0025016A"/>
    <w:rsid w:val="00290F66"/>
    <w:rsid w:val="002912F0"/>
    <w:rsid w:val="00293AE1"/>
    <w:rsid w:val="002A493F"/>
    <w:rsid w:val="002B0290"/>
    <w:rsid w:val="002B7971"/>
    <w:rsid w:val="002C0DF5"/>
    <w:rsid w:val="002D0E2C"/>
    <w:rsid w:val="002D150F"/>
    <w:rsid w:val="002D6911"/>
    <w:rsid w:val="00304959"/>
    <w:rsid w:val="003115CA"/>
    <w:rsid w:val="0032472D"/>
    <w:rsid w:val="003270F5"/>
    <w:rsid w:val="00333492"/>
    <w:rsid w:val="00334E67"/>
    <w:rsid w:val="0034701A"/>
    <w:rsid w:val="003619A2"/>
    <w:rsid w:val="00364FEF"/>
    <w:rsid w:val="00365924"/>
    <w:rsid w:val="00365B1A"/>
    <w:rsid w:val="00366C93"/>
    <w:rsid w:val="0037408D"/>
    <w:rsid w:val="003763E3"/>
    <w:rsid w:val="0037698A"/>
    <w:rsid w:val="00391C20"/>
    <w:rsid w:val="003A489E"/>
    <w:rsid w:val="003B28E9"/>
    <w:rsid w:val="00424EFA"/>
    <w:rsid w:val="00430B1E"/>
    <w:rsid w:val="00455EF7"/>
    <w:rsid w:val="00461893"/>
    <w:rsid w:val="0046483F"/>
    <w:rsid w:val="00492C3C"/>
    <w:rsid w:val="004939B2"/>
    <w:rsid w:val="004A228A"/>
    <w:rsid w:val="004D6C6F"/>
    <w:rsid w:val="004E44AE"/>
    <w:rsid w:val="00506AF5"/>
    <w:rsid w:val="005225EB"/>
    <w:rsid w:val="0052662F"/>
    <w:rsid w:val="00527DB5"/>
    <w:rsid w:val="00534584"/>
    <w:rsid w:val="00536C83"/>
    <w:rsid w:val="00540471"/>
    <w:rsid w:val="00540D6E"/>
    <w:rsid w:val="005471AA"/>
    <w:rsid w:val="005472CC"/>
    <w:rsid w:val="005603B3"/>
    <w:rsid w:val="00561B87"/>
    <w:rsid w:val="00570E23"/>
    <w:rsid w:val="00584993"/>
    <w:rsid w:val="005849FC"/>
    <w:rsid w:val="005862BF"/>
    <w:rsid w:val="00587D53"/>
    <w:rsid w:val="005C3B06"/>
    <w:rsid w:val="00606244"/>
    <w:rsid w:val="0060651B"/>
    <w:rsid w:val="006065DB"/>
    <w:rsid w:val="00614B78"/>
    <w:rsid w:val="00617E3D"/>
    <w:rsid w:val="00661C1A"/>
    <w:rsid w:val="00666B13"/>
    <w:rsid w:val="006860CB"/>
    <w:rsid w:val="0069359D"/>
    <w:rsid w:val="00697169"/>
    <w:rsid w:val="00697421"/>
    <w:rsid w:val="006A6CBB"/>
    <w:rsid w:val="006C30DE"/>
    <w:rsid w:val="006C5F63"/>
    <w:rsid w:val="006E19AE"/>
    <w:rsid w:val="006E553C"/>
    <w:rsid w:val="006E6E2C"/>
    <w:rsid w:val="006F0E8C"/>
    <w:rsid w:val="00736FC0"/>
    <w:rsid w:val="00744E6C"/>
    <w:rsid w:val="00745767"/>
    <w:rsid w:val="00746AC2"/>
    <w:rsid w:val="00747665"/>
    <w:rsid w:val="00754EDD"/>
    <w:rsid w:val="007558A3"/>
    <w:rsid w:val="00765426"/>
    <w:rsid w:val="00771E35"/>
    <w:rsid w:val="0078648E"/>
    <w:rsid w:val="00791D5E"/>
    <w:rsid w:val="007D18C8"/>
    <w:rsid w:val="00821B0C"/>
    <w:rsid w:val="00850595"/>
    <w:rsid w:val="008D2809"/>
    <w:rsid w:val="008D3937"/>
    <w:rsid w:val="008D4AE9"/>
    <w:rsid w:val="008D7E04"/>
    <w:rsid w:val="00915641"/>
    <w:rsid w:val="00917F58"/>
    <w:rsid w:val="009410A4"/>
    <w:rsid w:val="00950C94"/>
    <w:rsid w:val="0096086A"/>
    <w:rsid w:val="009705F8"/>
    <w:rsid w:val="00973A72"/>
    <w:rsid w:val="00986688"/>
    <w:rsid w:val="00995D48"/>
    <w:rsid w:val="009968A9"/>
    <w:rsid w:val="009A4DE3"/>
    <w:rsid w:val="009C0D58"/>
    <w:rsid w:val="009C2C4C"/>
    <w:rsid w:val="009D1C39"/>
    <w:rsid w:val="009F26DE"/>
    <w:rsid w:val="00A00410"/>
    <w:rsid w:val="00A03C3A"/>
    <w:rsid w:val="00A05E1F"/>
    <w:rsid w:val="00A0666F"/>
    <w:rsid w:val="00A11048"/>
    <w:rsid w:val="00A1432B"/>
    <w:rsid w:val="00A67FE3"/>
    <w:rsid w:val="00A77784"/>
    <w:rsid w:val="00A812A9"/>
    <w:rsid w:val="00AF2C18"/>
    <w:rsid w:val="00AF4AD9"/>
    <w:rsid w:val="00B11B9C"/>
    <w:rsid w:val="00B41FDE"/>
    <w:rsid w:val="00B43B84"/>
    <w:rsid w:val="00B51D77"/>
    <w:rsid w:val="00B65B0C"/>
    <w:rsid w:val="00B720DC"/>
    <w:rsid w:val="00B9146B"/>
    <w:rsid w:val="00B977D0"/>
    <w:rsid w:val="00BE53BC"/>
    <w:rsid w:val="00C36D17"/>
    <w:rsid w:val="00C4262A"/>
    <w:rsid w:val="00C50585"/>
    <w:rsid w:val="00C55FA7"/>
    <w:rsid w:val="00C76EE5"/>
    <w:rsid w:val="00CA0E9A"/>
    <w:rsid w:val="00CA6070"/>
    <w:rsid w:val="00CD1103"/>
    <w:rsid w:val="00CE2040"/>
    <w:rsid w:val="00CF6F45"/>
    <w:rsid w:val="00D22580"/>
    <w:rsid w:val="00D346C5"/>
    <w:rsid w:val="00D35E25"/>
    <w:rsid w:val="00D63719"/>
    <w:rsid w:val="00D64463"/>
    <w:rsid w:val="00D7015A"/>
    <w:rsid w:val="00D920E1"/>
    <w:rsid w:val="00DB0E37"/>
    <w:rsid w:val="00DB45D1"/>
    <w:rsid w:val="00DC3D91"/>
    <w:rsid w:val="00DF3EFA"/>
    <w:rsid w:val="00E01A73"/>
    <w:rsid w:val="00E029D2"/>
    <w:rsid w:val="00E10064"/>
    <w:rsid w:val="00E11300"/>
    <w:rsid w:val="00E1277B"/>
    <w:rsid w:val="00E249F5"/>
    <w:rsid w:val="00E50519"/>
    <w:rsid w:val="00E56AB9"/>
    <w:rsid w:val="00E74173"/>
    <w:rsid w:val="00E84DAE"/>
    <w:rsid w:val="00E8657B"/>
    <w:rsid w:val="00E93102"/>
    <w:rsid w:val="00EA4B64"/>
    <w:rsid w:val="00EB568F"/>
    <w:rsid w:val="00EC0893"/>
    <w:rsid w:val="00EC21C2"/>
    <w:rsid w:val="00ED30AB"/>
    <w:rsid w:val="00ED5E1A"/>
    <w:rsid w:val="00ED6F71"/>
    <w:rsid w:val="00EE6E18"/>
    <w:rsid w:val="00F04259"/>
    <w:rsid w:val="00F33EA8"/>
    <w:rsid w:val="00F41B43"/>
    <w:rsid w:val="00F538D4"/>
    <w:rsid w:val="00F648B8"/>
    <w:rsid w:val="00F70A52"/>
    <w:rsid w:val="00FA623C"/>
    <w:rsid w:val="00FB36C3"/>
    <w:rsid w:val="00FB7B6B"/>
    <w:rsid w:val="00FE7468"/>
    <w:rsid w:val="00FF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0DD88B"/>
  <w15:chartTrackingRefBased/>
  <w15:docId w15:val="{8E262FC3-A67C-4185-86DA-37D3BE67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89E"/>
    <w:pPr>
      <w:ind w:leftChars="400" w:left="840"/>
    </w:pPr>
  </w:style>
  <w:style w:type="paragraph" w:styleId="a4">
    <w:name w:val="header"/>
    <w:basedOn w:val="a"/>
    <w:link w:val="a5"/>
    <w:uiPriority w:val="99"/>
    <w:unhideWhenUsed/>
    <w:rsid w:val="003A489E"/>
    <w:pPr>
      <w:tabs>
        <w:tab w:val="center" w:pos="4252"/>
        <w:tab w:val="right" w:pos="8504"/>
      </w:tabs>
      <w:snapToGrid w:val="0"/>
    </w:pPr>
  </w:style>
  <w:style w:type="character" w:customStyle="1" w:styleId="a5">
    <w:name w:val="ヘッダー (文字)"/>
    <w:basedOn w:val="a0"/>
    <w:link w:val="a4"/>
    <w:uiPriority w:val="99"/>
    <w:rsid w:val="003A489E"/>
  </w:style>
  <w:style w:type="paragraph" w:styleId="a6">
    <w:name w:val="footer"/>
    <w:basedOn w:val="a"/>
    <w:link w:val="a7"/>
    <w:uiPriority w:val="99"/>
    <w:unhideWhenUsed/>
    <w:rsid w:val="003A489E"/>
    <w:pPr>
      <w:tabs>
        <w:tab w:val="center" w:pos="4252"/>
        <w:tab w:val="right" w:pos="8504"/>
      </w:tabs>
      <w:snapToGrid w:val="0"/>
    </w:pPr>
  </w:style>
  <w:style w:type="character" w:customStyle="1" w:styleId="a7">
    <w:name w:val="フッター (文字)"/>
    <w:basedOn w:val="a0"/>
    <w:link w:val="a6"/>
    <w:uiPriority w:val="99"/>
    <w:rsid w:val="003A489E"/>
  </w:style>
  <w:style w:type="paragraph" w:styleId="a8">
    <w:name w:val="Balloon Text"/>
    <w:basedOn w:val="a"/>
    <w:link w:val="a9"/>
    <w:uiPriority w:val="99"/>
    <w:semiHidden/>
    <w:unhideWhenUsed/>
    <w:rsid w:val="00F648B8"/>
    <w:rPr>
      <w:rFonts w:ascii="Arial" w:eastAsia="ＭＳ ゴシック" w:hAnsi="Arial"/>
      <w:sz w:val="18"/>
      <w:szCs w:val="18"/>
    </w:rPr>
  </w:style>
  <w:style w:type="character" w:customStyle="1" w:styleId="a9">
    <w:name w:val="吹き出し (文字)"/>
    <w:link w:val="a8"/>
    <w:uiPriority w:val="99"/>
    <w:semiHidden/>
    <w:rsid w:val="00F648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8A9F1745003D44A14F8F6E14DE2F72" ma:contentTypeVersion="0" ma:contentTypeDescription="新しいドキュメントを作成します。" ma:contentTypeScope="" ma:versionID="290a71272f684ea2bc7658ed8722dc1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74FAA-24DA-4D6C-85A4-A4987B8C1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6C7F3A-BB7D-4CDB-AC59-49BB9A30B4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455DEF-7DE4-4872-8098-37F28C82A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Words>
  <Characters>240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2020-02-25T07:48:00Z</cp:lastPrinted>
  <dcterms:created xsi:type="dcterms:W3CDTF">2020-06-09T00:35:00Z</dcterms:created>
  <dcterms:modified xsi:type="dcterms:W3CDTF">2020-09-02T01:38:00Z</dcterms:modified>
</cp:coreProperties>
</file>