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A9" w:rsidRPr="004F7562" w:rsidRDefault="00E70D02" w:rsidP="002E6BF2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大阪府咲洲庁舎</w:t>
      </w:r>
      <w:r w:rsidR="00F15D4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店舗区画の</w:t>
      </w:r>
      <w:r w:rsidR="00E82F0A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営業事業者募集</w:t>
      </w:r>
      <w:r w:rsidR="00CD217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に係る仕様書</w:t>
      </w:r>
    </w:p>
    <w:p w:rsidR="00E70D02" w:rsidRPr="004F7562" w:rsidRDefault="00E70D02">
      <w:pPr>
        <w:rPr>
          <w:rFonts w:asciiTheme="majorEastAsia" w:eastAsiaTheme="majorEastAsia" w:hAnsiTheme="majorEastAsia"/>
          <w:color w:val="000000" w:themeColor="text1"/>
        </w:rPr>
      </w:pPr>
    </w:p>
    <w:p w:rsidR="00E70D02" w:rsidRPr="004F7562" w:rsidRDefault="00CD2179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</w:t>
      </w:r>
      <w:r w:rsidR="00E70D02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C5307A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公募対象店舗区画</w:t>
      </w:r>
    </w:p>
    <w:p w:rsidR="00361753" w:rsidRPr="004F7562" w:rsidRDefault="00361753" w:rsidP="00361753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所在地　大阪市住之江区南港北一丁目１４－１６</w:t>
      </w:r>
    </w:p>
    <w:p w:rsidR="00361753" w:rsidRPr="004F7562" w:rsidRDefault="00361753" w:rsidP="00B055A6">
      <w:pPr>
        <w:ind w:firstLineChars="600" w:firstLine="126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大阪府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咲洲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庁舎　店舗区画　　詳細は別紙</w:t>
      </w:r>
      <w:r w:rsidR="004B248D" w:rsidRPr="004F756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のとおり</w:t>
      </w:r>
    </w:p>
    <w:p w:rsidR="00361753" w:rsidRPr="004F7562" w:rsidRDefault="00361753" w:rsidP="00361753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:rsidR="00E70D02" w:rsidRPr="004F7562" w:rsidRDefault="00E70D02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２　</w:t>
      </w:r>
      <w:r w:rsidR="00CD217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経費の負担</w:t>
      </w:r>
    </w:p>
    <w:p w:rsidR="00E70D02" w:rsidRPr="004F7562" w:rsidRDefault="00E70D02" w:rsidP="00F15D49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大阪府咲洲庁舎店舗区画の営業事業者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募集要項３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貸付物件の募集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条件等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（4）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－②</w:t>
      </w:r>
      <w:r w:rsidR="00CD2179" w:rsidRPr="004F7562">
        <w:rPr>
          <w:rFonts w:asciiTheme="majorEastAsia" w:eastAsiaTheme="majorEastAsia" w:hAnsiTheme="majorEastAsia" w:hint="eastAsia"/>
          <w:color w:val="000000" w:themeColor="text1"/>
        </w:rPr>
        <w:t>に定める光熱水費及びその他必要な経費のうち、光熱水費に係る負担内容は、次のとおりとします。</w:t>
      </w:r>
    </w:p>
    <w:p w:rsidR="005172DB" w:rsidRPr="004F7562" w:rsidRDefault="00E70D02" w:rsidP="00CD2179">
      <w:pPr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CD2179" w:rsidRPr="004F7562">
        <w:rPr>
          <w:rFonts w:asciiTheme="majorEastAsia" w:eastAsiaTheme="majorEastAsia" w:hAnsiTheme="majorEastAsia" w:hint="eastAsia"/>
          <w:color w:val="000000" w:themeColor="text1"/>
        </w:rPr>
        <w:t>【電気使用料】</w:t>
      </w:r>
    </w:p>
    <w:p w:rsidR="00CD2179" w:rsidRPr="004F7562" w:rsidRDefault="00CD2179" w:rsidP="001F5598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電気使用料は、あらかじめ設置している子メーターの指示値により計測した使用量に</w:t>
      </w:r>
      <w:r w:rsidR="001F5598" w:rsidRPr="004F7562">
        <w:rPr>
          <w:rFonts w:asciiTheme="majorEastAsia" w:eastAsiaTheme="majorEastAsia" w:hAnsiTheme="majorEastAsia" w:hint="eastAsia"/>
          <w:color w:val="000000" w:themeColor="text1"/>
        </w:rPr>
        <w:t>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【空調使用料】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27134" w:rsidRPr="004F7562">
        <w:rPr>
          <w:rFonts w:asciiTheme="majorEastAsia" w:eastAsiaTheme="majorEastAsia" w:hAnsiTheme="majorEastAsia" w:hint="eastAsia"/>
          <w:color w:val="000000" w:themeColor="text1"/>
        </w:rPr>
        <w:t>空調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（地域冷暖房）</w:t>
      </w:r>
      <w:r w:rsidR="00C27134" w:rsidRPr="004F7562">
        <w:rPr>
          <w:rFonts w:asciiTheme="majorEastAsia" w:eastAsiaTheme="majorEastAsia" w:hAnsiTheme="majorEastAsia" w:hint="eastAsia"/>
          <w:color w:val="000000" w:themeColor="text1"/>
        </w:rPr>
        <w:t>使用料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は、あらかじめ設置している子メーターの指示値により計測した使用料に応じて積算した額とします。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【水道使用料】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水道使用料は、あらかじめ設置している子メーターの指示値により計測した使用量に応じて積算した額とします。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【ガス使用料】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営業事業者と大阪ガス㈱との間で直接、ガス需給契約を締結していただき、ガス使用料を負担していただきします。</w:t>
      </w:r>
    </w:p>
    <w:p w:rsidR="001F5598" w:rsidRPr="004F7562" w:rsidRDefault="001F5598" w:rsidP="00F15D49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清掃、消毒等の衛生管理、</w:t>
      </w:r>
      <w:r w:rsidR="00FE4DDD" w:rsidRPr="004F7562">
        <w:rPr>
          <w:rFonts w:asciiTheme="majorEastAsia" w:eastAsiaTheme="majorEastAsia" w:hAnsiTheme="majorEastAsia" w:hint="eastAsia"/>
          <w:color w:val="000000" w:themeColor="text1"/>
        </w:rPr>
        <w:t>ごみ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処理等、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貸付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物件の維持管理に付随して通常必要とする業務は、営業事業者が自ら行うか、又は専門業者との間で直接委託等することとし、それに要する経費及びその他の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店舗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営業に係る経費は営業事業者の負担とします。</w:t>
      </w:r>
    </w:p>
    <w:p w:rsidR="00A96FFC" w:rsidRPr="004F7562" w:rsidRDefault="00A96FFC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</w:p>
    <w:p w:rsidR="001F5598" w:rsidRPr="004F7562" w:rsidRDefault="001F5598" w:rsidP="005C0169">
      <w:pPr>
        <w:ind w:left="282" w:hangingChars="117" w:hanging="282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３　</w:t>
      </w:r>
      <w:r w:rsidR="00167DF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貸付</w:t>
      </w: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条件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等</w:t>
      </w:r>
    </w:p>
    <w:p w:rsidR="001F5598" w:rsidRPr="004F7562" w:rsidRDefault="001F5598" w:rsidP="005C0169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営業時間</w:t>
      </w:r>
    </w:p>
    <w:p w:rsidR="001F5598" w:rsidRPr="004F7562" w:rsidRDefault="001F5598" w:rsidP="00933F6C">
      <w:pPr>
        <w:ind w:leftChars="-98" w:left="424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営業時間は、大阪府咲洲庁舎の</w:t>
      </w:r>
      <w:r w:rsidR="00DD1AE1">
        <w:rPr>
          <w:rFonts w:asciiTheme="majorEastAsia" w:eastAsiaTheme="majorEastAsia" w:hAnsiTheme="majorEastAsia" w:hint="eastAsia"/>
          <w:color w:val="000000" w:themeColor="text1"/>
        </w:rPr>
        <w:t>開館時間内（午前６時から午後１２</w:t>
      </w:r>
      <w:r w:rsidR="00FE4DDD" w:rsidRPr="004F7562">
        <w:rPr>
          <w:rFonts w:asciiTheme="majorEastAsia" w:eastAsiaTheme="majorEastAsia" w:hAnsiTheme="majorEastAsia" w:hint="eastAsia"/>
          <w:color w:val="000000" w:themeColor="text1"/>
        </w:rPr>
        <w:t>時まで）とし、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営業事業者が定めることとします。</w:t>
      </w:r>
    </w:p>
    <w:p w:rsidR="001F5598" w:rsidRPr="004F7562" w:rsidRDefault="001F5598" w:rsidP="005C0169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大阪府咲洲庁舎の出入口開閉時間等</w:t>
      </w:r>
    </w:p>
    <w:p w:rsidR="00845C8B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・夜間通用口の開扉は、午前６時</w:t>
      </w:r>
      <w:r w:rsidR="00F2078E" w:rsidRPr="004F7562">
        <w:rPr>
          <w:rFonts w:asciiTheme="majorEastAsia" w:eastAsiaTheme="majorEastAsia" w:hAnsiTheme="majorEastAsia" w:hint="eastAsia"/>
          <w:color w:val="000000" w:themeColor="text1"/>
        </w:rPr>
        <w:t>、閉扉は午後</w:t>
      </w:r>
      <w:r w:rsidR="004802F3" w:rsidRPr="004F7562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213C2E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ですが、</w:t>
      </w:r>
      <w:r w:rsidR="004802F3" w:rsidRPr="004F7562">
        <w:rPr>
          <w:rFonts w:asciiTheme="majorEastAsia" w:eastAsiaTheme="majorEastAsia" w:hAnsiTheme="majorEastAsia" w:hint="eastAsia"/>
          <w:color w:val="000000" w:themeColor="text1"/>
        </w:rPr>
        <w:t>館外への退出は可能です。また、従業員には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夜間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通行用に通行カードを発行します。</w:t>
      </w:r>
    </w:p>
    <w:p w:rsidR="00845C8B" w:rsidRPr="004F7562" w:rsidRDefault="008F65FA" w:rsidP="008F65FA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  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店舗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他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への入退室及び出入口の施錠、鍵の管理については、府の指示に従うものとします。</w:t>
      </w:r>
    </w:p>
    <w:p w:rsidR="008F65FA" w:rsidRPr="004F7562" w:rsidRDefault="00FE4DDD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証明書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の携行・表示</w:t>
      </w:r>
    </w:p>
    <w:p w:rsidR="00DB7BBC" w:rsidRPr="004F7562" w:rsidRDefault="00DB7BBC" w:rsidP="00DB7BBC">
      <w:pPr>
        <w:pStyle w:val="a6"/>
        <w:ind w:leftChars="0" w:left="57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営業事業者は、庁舎内に出入する従業者に対し、</w:t>
      </w:r>
      <w:r w:rsidR="001C68A7" w:rsidRPr="004F7562">
        <w:rPr>
          <w:rFonts w:asciiTheme="majorEastAsia" w:eastAsiaTheme="majorEastAsia" w:hAnsiTheme="majorEastAsia" w:hint="eastAsia"/>
          <w:color w:val="000000" w:themeColor="text1"/>
        </w:rPr>
        <w:t>証明書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を携行・表示させるものとします。</w:t>
      </w:r>
    </w:p>
    <w:p w:rsidR="00DB7BBC" w:rsidRPr="004F7562" w:rsidRDefault="00CF1DD7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防火防災管理者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の配置</w:t>
      </w:r>
    </w:p>
    <w:p w:rsidR="00DB7BBC" w:rsidRPr="004F7562" w:rsidRDefault="00CF1DD7" w:rsidP="00480A07">
      <w:pPr>
        <w:pStyle w:val="a6"/>
        <w:ind w:leftChars="0" w:left="426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防火防災管理者を選任し防火防災に努めるとともに、建物全体の防火防災訓練等に協力することとします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E674F" w:rsidRPr="004F7562" w:rsidRDefault="005E674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庁舎敷地内禁煙について</w:t>
      </w:r>
    </w:p>
    <w:p w:rsidR="005E674F" w:rsidRPr="004F7562" w:rsidRDefault="005E674F" w:rsidP="005E674F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庁舎敷地内は、終日禁煙</w:t>
      </w:r>
      <w:r w:rsidR="00440586" w:rsidRPr="004F7562">
        <w:rPr>
          <w:rFonts w:asciiTheme="majorEastAsia" w:eastAsiaTheme="majorEastAsia" w:hAnsiTheme="majorEastAsia" w:hint="eastAsia"/>
          <w:color w:val="000000" w:themeColor="text1"/>
        </w:rPr>
        <w:t>としていますので、従業者に徹底してください。</w:t>
      </w:r>
    </w:p>
    <w:p w:rsidR="005E674F" w:rsidRPr="004F7562" w:rsidRDefault="005E674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食材・物品類の搬入・搬出について</w:t>
      </w:r>
    </w:p>
    <w:p w:rsidR="005E674F" w:rsidRPr="004F7562" w:rsidRDefault="005E674F" w:rsidP="005E674F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食材、販売品の搬入及び廃棄物等の搬出を行う際は、通行者や他の車両の妨げにならないよう配慮してください。停車場所及び搬入出経路は、あらかじめ府の指示を受けた方法によることとします。</w:t>
      </w:r>
    </w:p>
    <w:p w:rsidR="00455578" w:rsidRPr="004F7562" w:rsidRDefault="00455578" w:rsidP="00480A0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/>
          <w:color w:val="000000" w:themeColor="text1"/>
        </w:rPr>
        <w:br w:type="page"/>
      </w:r>
    </w:p>
    <w:p w:rsidR="005E674F" w:rsidRPr="004F7562" w:rsidRDefault="00440586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lastRenderedPageBreak/>
        <w:t>貸付物件</w:t>
      </w:r>
      <w:r w:rsidR="005E674F" w:rsidRPr="004F7562">
        <w:rPr>
          <w:rFonts w:asciiTheme="majorEastAsia" w:eastAsiaTheme="majorEastAsia" w:hAnsiTheme="majorEastAsia" w:hint="eastAsia"/>
          <w:color w:val="000000" w:themeColor="text1"/>
        </w:rPr>
        <w:t>の現状について</w:t>
      </w:r>
    </w:p>
    <w:p w:rsidR="001253FA" w:rsidRPr="004F7562" w:rsidRDefault="001253FA" w:rsidP="00480A07">
      <w:pPr>
        <w:ind w:leftChars="202" w:left="424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貸付物件について、府は原則として、設備や造作物の撤去や、経年による傷み・汚れの修復は行いません。クリーニングや模様替えを行おうとするときは、営業事業者の負担により行ってください。</w:t>
      </w:r>
    </w:p>
    <w:p w:rsidR="00455578" w:rsidRPr="004F7562" w:rsidRDefault="00480A07" w:rsidP="00480A07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 </w:t>
      </w:r>
      <w:r w:rsidR="001253FA" w:rsidRPr="004F7562">
        <w:rPr>
          <w:rFonts w:asciiTheme="majorEastAsia" w:eastAsiaTheme="majorEastAsia" w:hAnsiTheme="majorEastAsia" w:hint="eastAsia"/>
          <w:color w:val="000000" w:themeColor="text1"/>
        </w:rPr>
        <w:t>なお、</w:t>
      </w:r>
      <w:r w:rsidR="00440586" w:rsidRPr="004F7562">
        <w:rPr>
          <w:rFonts w:asciiTheme="majorEastAsia" w:eastAsiaTheme="majorEastAsia" w:hAnsiTheme="majorEastAsia" w:hint="eastAsia"/>
          <w:color w:val="000000" w:themeColor="text1"/>
        </w:rPr>
        <w:t>貸付物件</w:t>
      </w:r>
      <w:r w:rsidR="00304297" w:rsidRPr="004F7562">
        <w:rPr>
          <w:rFonts w:asciiTheme="majorEastAsia" w:eastAsiaTheme="majorEastAsia" w:hAnsiTheme="majorEastAsia" w:hint="eastAsia"/>
          <w:color w:val="000000" w:themeColor="text1"/>
        </w:rPr>
        <w:t>の各室内は、</w:t>
      </w:r>
      <w:r w:rsidR="00B87390" w:rsidRPr="004F7562">
        <w:rPr>
          <w:rFonts w:asciiTheme="majorEastAsia" w:eastAsiaTheme="majorEastAsia" w:hAnsiTheme="majorEastAsia" w:hint="eastAsia"/>
          <w:color w:val="000000" w:themeColor="text1"/>
        </w:rPr>
        <w:t>前の営業者の設備や造作物が残っているものや、</w:t>
      </w:r>
      <w:r w:rsidR="00101532" w:rsidRPr="004F7562">
        <w:rPr>
          <w:rFonts w:asciiTheme="majorEastAsia" w:eastAsiaTheme="majorEastAsia" w:hAnsiTheme="majorEastAsia" w:hint="eastAsia"/>
          <w:color w:val="000000" w:themeColor="text1"/>
        </w:rPr>
        <w:t>建物の経年年</w:t>
      </w:r>
      <w:r w:rsidR="00B20831" w:rsidRPr="004F7562">
        <w:rPr>
          <w:rFonts w:asciiTheme="majorEastAsia" w:eastAsiaTheme="majorEastAsia" w:hAnsiTheme="majorEastAsia" w:hint="eastAsia"/>
          <w:color w:val="000000" w:themeColor="text1"/>
        </w:rPr>
        <w:t>数に伴う壁面・床面等の傷み・汚れがありますが、それらを</w:t>
      </w:r>
      <w:r w:rsidR="00C4655D" w:rsidRPr="004F7562">
        <w:rPr>
          <w:rFonts w:asciiTheme="majorEastAsia" w:eastAsiaTheme="majorEastAsia" w:hAnsiTheme="majorEastAsia" w:hint="eastAsia"/>
          <w:color w:val="000000" w:themeColor="text1"/>
        </w:rPr>
        <w:t>補修するときは、営業事業者の負担により行ってください。</w:t>
      </w:r>
    </w:p>
    <w:p w:rsidR="00455578" w:rsidRPr="004F7562" w:rsidRDefault="00455578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備品等について</w:t>
      </w:r>
    </w:p>
    <w:p w:rsidR="00455578" w:rsidRPr="004F7562" w:rsidRDefault="00455578" w:rsidP="00455578">
      <w:pPr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什器・備品等については、営業事業者の費用負担により用意してください。</w:t>
      </w:r>
    </w:p>
    <w:p w:rsidR="00455578" w:rsidRPr="004F7562" w:rsidRDefault="00455578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張り紙等について</w:t>
      </w:r>
    </w:p>
    <w:p w:rsidR="00455578" w:rsidRPr="004F7562" w:rsidRDefault="00455578" w:rsidP="00480A07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貸付を受けた場所以外での張り紙、看板等の表示は認めません。ただし、府が認めた案内表示は除きます。</w:t>
      </w:r>
    </w:p>
    <w:p w:rsidR="00E2398F" w:rsidRPr="004F7562" w:rsidRDefault="00E2398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機械室について</w:t>
      </w:r>
    </w:p>
    <w:p w:rsidR="00E2398F" w:rsidRPr="004F7562" w:rsidRDefault="00E2398F" w:rsidP="00CA0796">
      <w:pPr>
        <w:pStyle w:val="a6"/>
        <w:ind w:leftChars="0" w:left="426" w:firstLineChars="68" w:firstLine="143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機械室にはメンテナンスの為に出入りしますので、扉の前に物を置かないこと。また、出入口から機械室までの通路を確保すること。</w:t>
      </w:r>
    </w:p>
    <w:p w:rsidR="00B87390" w:rsidRPr="004F7562" w:rsidRDefault="00B87390" w:rsidP="00CA0796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その他</w:t>
      </w:r>
    </w:p>
    <w:p w:rsidR="00DD55A8" w:rsidRPr="004F7562" w:rsidRDefault="00167DF9" w:rsidP="00CA0796">
      <w:pPr>
        <w:ind w:leftChars="203" w:left="426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貸付</w:t>
      </w:r>
      <w:r w:rsidR="00DD55A8" w:rsidRPr="004F7562">
        <w:rPr>
          <w:rFonts w:asciiTheme="majorEastAsia" w:eastAsiaTheme="majorEastAsia" w:hAnsiTheme="majorEastAsia" w:hint="eastAsia"/>
          <w:color w:val="000000" w:themeColor="text1"/>
        </w:rPr>
        <w:t>物件は、最善の注意をもって維持管理するものとし</w:t>
      </w:r>
      <w:r w:rsidR="00911A35" w:rsidRPr="004F7562">
        <w:rPr>
          <w:rFonts w:asciiTheme="majorEastAsia" w:eastAsiaTheme="majorEastAsia" w:hAnsiTheme="majorEastAsia" w:hint="eastAsia"/>
          <w:color w:val="000000" w:themeColor="text1"/>
        </w:rPr>
        <w:t>ます</w:t>
      </w:r>
      <w:r w:rsidR="00DD55A8" w:rsidRPr="004F756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3941F1" w:rsidRPr="004F7562" w:rsidRDefault="003941F1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</w:p>
    <w:p w:rsidR="00424F4A" w:rsidRPr="004F7562" w:rsidRDefault="00424F4A" w:rsidP="00424F4A">
      <w:pPr>
        <w:ind w:leftChars="3" w:left="488" w:hangingChars="200" w:hanging="482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  営業の開始について</w:t>
      </w:r>
    </w:p>
    <w:p w:rsidR="00424F4A" w:rsidRPr="004F7562" w:rsidRDefault="00424F4A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 営業事業者は、府が指定した期日までに、当該店舗区画での営業を開始してください。</w:t>
      </w:r>
    </w:p>
    <w:p w:rsidR="00424F4A" w:rsidRPr="004F7562" w:rsidRDefault="00424F4A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</w:p>
    <w:p w:rsidR="00A96FFC" w:rsidRPr="004F7562" w:rsidRDefault="00424F4A" w:rsidP="00A96FFC">
      <w:pPr>
        <w:ind w:leftChars="3" w:left="488" w:hangingChars="200" w:hanging="482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原状回復</w:t>
      </w:r>
    </w:p>
    <w:p w:rsidR="003765C8" w:rsidRPr="004F7562" w:rsidRDefault="00A96FFC" w:rsidP="00A96FFC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1A2795" w:rsidRPr="004F7562">
        <w:rPr>
          <w:rFonts w:asciiTheme="majorEastAsia" w:eastAsiaTheme="majorEastAsia" w:hAnsiTheme="majorEastAsia" w:hint="eastAsia"/>
          <w:color w:val="000000" w:themeColor="text1"/>
        </w:rPr>
        <w:t>契約期間の満了、解約、契約解除等により契約が終了した場合は、</w:t>
      </w:r>
      <w:r w:rsidR="00C81C11" w:rsidRPr="004F7562">
        <w:rPr>
          <w:rFonts w:asciiTheme="majorEastAsia" w:eastAsiaTheme="majorEastAsia" w:hAnsiTheme="majorEastAsia" w:hint="eastAsia"/>
          <w:color w:val="000000" w:themeColor="text1"/>
        </w:rPr>
        <w:t>速やかに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原状回復</w:t>
      </w:r>
      <w:r w:rsidR="00EF2E34" w:rsidRPr="004F7562">
        <w:rPr>
          <w:rFonts w:asciiTheme="majorEastAsia" w:eastAsiaTheme="majorEastAsia" w:hAnsiTheme="majorEastAsia" w:hint="eastAsia"/>
          <w:color w:val="000000" w:themeColor="text1"/>
        </w:rPr>
        <w:t>して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ください。なお、原状回復に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</w:rPr>
        <w:t>際し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、営業事業者は一切の補償を大阪府に請求することができません。</w:t>
      </w:r>
    </w:p>
    <w:p w:rsidR="003941F1" w:rsidRPr="004F7562" w:rsidRDefault="003941F1" w:rsidP="00A96FFC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</w:p>
    <w:p w:rsidR="00A96FFC" w:rsidRPr="004F7562" w:rsidRDefault="00424F4A" w:rsidP="00131D16">
      <w:pPr>
        <w:ind w:left="487" w:hangingChars="202" w:hanging="487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参考データ</w:t>
      </w:r>
    </w:p>
    <w:p w:rsidR="00167DF9" w:rsidRPr="004F7562" w:rsidRDefault="00167DF9" w:rsidP="00D616BB">
      <w:pPr>
        <w:pStyle w:val="a6"/>
        <w:numPr>
          <w:ilvl w:val="0"/>
          <w:numId w:val="3"/>
        </w:numPr>
        <w:ind w:leftChars="0" w:left="709" w:hanging="496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建物の概要</w:t>
      </w:r>
    </w:p>
    <w:p w:rsidR="00167DF9" w:rsidRPr="004F7562" w:rsidRDefault="00167DF9" w:rsidP="00D616BB">
      <w:pPr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〔外　観〕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地上５５階、塔屋１階、地下３階建て　高さ２５６ｍ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敷地面積：２０，０００．１０㎡</w:t>
      </w:r>
    </w:p>
    <w:p w:rsidR="00167DF9" w:rsidRPr="004F7562" w:rsidRDefault="00167DF9" w:rsidP="00D616BB">
      <w:pPr>
        <w:pStyle w:val="a6"/>
        <w:ind w:leftChars="0" w:left="78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3831A8">
        <w:rPr>
          <w:rFonts w:asciiTheme="majorEastAsia" w:eastAsiaTheme="majorEastAsia" w:hAnsiTheme="majorEastAsia" w:hint="eastAsia"/>
          <w:color w:val="000000" w:themeColor="text1"/>
          <w:szCs w:val="21"/>
        </w:rPr>
        <w:t>建築面積：１１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，</w:t>
      </w:r>
      <w:r w:rsidR="003831A8">
        <w:rPr>
          <w:rFonts w:asciiTheme="majorEastAsia" w:eastAsiaTheme="majorEastAsia" w:hAnsiTheme="majorEastAsia" w:hint="eastAsia"/>
          <w:color w:val="000000" w:themeColor="text1"/>
          <w:szCs w:val="21"/>
        </w:rPr>
        <w:t>２０２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．</w:t>
      </w:r>
      <w:r w:rsidR="003831A8">
        <w:rPr>
          <w:rFonts w:asciiTheme="majorEastAsia" w:eastAsiaTheme="majorEastAsia" w:hAnsiTheme="majorEastAsia" w:hint="eastAsia"/>
          <w:color w:val="000000" w:themeColor="text1"/>
          <w:szCs w:val="21"/>
        </w:rPr>
        <w:t>９６８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㎡</w:t>
      </w:r>
    </w:p>
    <w:p w:rsidR="00167DF9" w:rsidRPr="004F7562" w:rsidRDefault="00167DF9" w:rsidP="00D616BB">
      <w:pPr>
        <w:pStyle w:val="a6"/>
        <w:ind w:leftChars="0" w:left="78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延床面積：１４９，３２３．２７㎡</w:t>
      </w:r>
    </w:p>
    <w:p w:rsidR="00167DF9" w:rsidRPr="004F7562" w:rsidRDefault="00167DF9" w:rsidP="00D616BB">
      <w:pPr>
        <w:pStyle w:val="a6"/>
        <w:ind w:leftChars="0" w:left="78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竣　　工：平成７年（１９９５年）４月</w:t>
      </w:r>
    </w:p>
    <w:p w:rsidR="00167DF9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構　　造：（高層部）鉄骨造、（低層部）鉄骨鉄筋コンクリート造</w:t>
      </w:r>
    </w:p>
    <w:p w:rsidR="00167DF9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基 礎 杭：地表面から地下６３．７ｍの支持層まで</w:t>
      </w:r>
    </w:p>
    <w:p w:rsidR="00D616BB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駐 車 場：６８４台</w:t>
      </w:r>
    </w:p>
    <w:p w:rsidR="00D616BB" w:rsidRPr="004F7562" w:rsidRDefault="00D616BB" w:rsidP="00CC212D">
      <w:pPr>
        <w:pStyle w:val="a6"/>
        <w:ind w:leftChars="203" w:hangingChars="197" w:hanging="41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〔電気設備〕受　  電：２２ＫＶ　３回線　スポットネットワーク方式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特高トランス：６，０００KVA×３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高圧配電：各サブ変電室まで高圧配電方式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中央監視：電気設備・空調設備・昇降機設備の状態監視及び発停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防災設備：自火報設備、非常放送設備</w:t>
      </w:r>
    </w:p>
    <w:p w:rsidR="00CC212D" w:rsidRPr="004F7562" w:rsidRDefault="00D616BB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CC212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弱電設備：ＩＴＶ設備、電話交換、ビル運用管理、鍵管理システム、駐車場内管制</w:t>
      </w:r>
    </w:p>
    <w:p w:rsidR="00D616BB" w:rsidRPr="004F7562" w:rsidRDefault="00D616BB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CC212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設備</w:t>
      </w:r>
    </w:p>
    <w:p w:rsidR="00CC212D" w:rsidRPr="004F7562" w:rsidRDefault="00CC212D" w:rsidP="00CC212D">
      <w:pPr>
        <w:pStyle w:val="a6"/>
        <w:ind w:leftChars="200" w:left="105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〔空調設備〕空調熱源：地域冷暖房（冷水、温水を２４時間受給）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空調方式：各階４系統８ゾーン個別空調システム</w:t>
      </w:r>
    </w:p>
    <w:p w:rsidR="00EB0228" w:rsidRPr="004F7562" w:rsidRDefault="00EB022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:rsidR="00EB0228" w:rsidRPr="004F7562" w:rsidRDefault="00EB0228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C212D" w:rsidRPr="004F7562" w:rsidRDefault="00CC212D" w:rsidP="00CC212D">
      <w:pPr>
        <w:pStyle w:val="a6"/>
        <w:ind w:leftChars="200" w:left="3780" w:hangingChars="1600" w:hanging="336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〔昇降機設備〕エレベータ：乗用　低層用　  ２７人　２４０ｍ／分　　６基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　 　中層用　  ２７人　３６０ｍ／分　　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                  高層用　  ２７人　４２０ｍ／分　　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　                超高層用　２７人　５４０ｍ／分　  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展望用　　２７人　１８０ｍ／分　  ２基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非常用 　 ２４人  ２４０ｍ／分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   　           ３０人　２４０ｍ／分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                  その他  　フェスパ星型        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駐車場用　　　　　　 　　　　　　 ２基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エスカレータ：８００型・１２００型　        　　　２０基</w:t>
      </w:r>
    </w:p>
    <w:p w:rsidR="00CC212D" w:rsidRPr="004F7562" w:rsidRDefault="00CC212D" w:rsidP="00274F59">
      <w:pPr>
        <w:pStyle w:val="a6"/>
        <w:ind w:leftChars="200" w:left="105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〔衛生設備〕給水設備：重力給水方式　受水槽：３５０m3×２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(高架水槽：５階・３０階　１６m3×２、５３階　４０m3×２)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給湯設備：局所給湯(電気貯湯式湯沸器)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消火設備：スプリンクラー、補助散水栓、泡消火、ハロン消火、放水銃消火設備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274F59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加圧防煙システム</w:t>
      </w:r>
    </w:p>
    <w:p w:rsidR="00274F59" w:rsidRPr="004F7562" w:rsidRDefault="00274F59" w:rsidP="00274F59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〔その他〕風揺れ防止制振装置、ヘリポート（屋上)</w:t>
      </w:r>
    </w:p>
    <w:p w:rsidR="007838DB" w:rsidRPr="004F7562" w:rsidRDefault="00840C22" w:rsidP="00D616BB">
      <w:pPr>
        <w:pStyle w:val="a6"/>
        <w:numPr>
          <w:ilvl w:val="0"/>
          <w:numId w:val="3"/>
        </w:numPr>
        <w:ind w:leftChars="0" w:left="709" w:hanging="425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大阪府咲洲庁舎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職員等人数</w:t>
      </w:r>
      <w:r w:rsidR="00213C2E">
        <w:rPr>
          <w:rFonts w:asciiTheme="majorEastAsia" w:eastAsiaTheme="majorEastAsia" w:hAnsiTheme="majorEastAsia" w:hint="eastAsia"/>
          <w:color w:val="000000" w:themeColor="text1"/>
          <w:szCs w:val="21"/>
        </w:rPr>
        <w:t>（令和２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213C2E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時点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AA3907" w:rsidRPr="004F7562" w:rsidRDefault="007838DB" w:rsidP="00D616BB">
      <w:pPr>
        <w:ind w:firstLineChars="140" w:firstLine="706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pacing w:val="147"/>
          <w:kern w:val="0"/>
          <w:szCs w:val="21"/>
          <w:fitText w:val="2730" w:id="-232476160"/>
        </w:rPr>
        <w:t>大阪府</w:t>
      </w:r>
      <w:r w:rsidR="00131D16" w:rsidRPr="004F7562">
        <w:rPr>
          <w:rFonts w:asciiTheme="majorEastAsia" w:eastAsiaTheme="majorEastAsia" w:hAnsiTheme="majorEastAsia" w:hint="eastAsia"/>
          <w:color w:val="000000" w:themeColor="text1"/>
          <w:spacing w:val="147"/>
          <w:kern w:val="0"/>
          <w:szCs w:val="21"/>
          <w:fitText w:val="2730" w:id="-232476160"/>
        </w:rPr>
        <w:t>職員</w:t>
      </w:r>
      <w:r w:rsidR="00131D16" w:rsidRPr="004F7562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2730" w:id="-232476160"/>
        </w:rPr>
        <w:t>数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13C2E">
        <w:rPr>
          <w:rFonts w:asciiTheme="majorEastAsia" w:eastAsiaTheme="majorEastAsia" w:hAnsiTheme="majorEastAsia" w:hint="eastAsia"/>
          <w:color w:val="000000" w:themeColor="text1"/>
          <w:szCs w:val="21"/>
        </w:rPr>
        <w:t>約２，１</w:t>
      </w:r>
      <w:r w:rsidR="00840C22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００人</w:t>
      </w:r>
    </w:p>
    <w:p w:rsidR="00131D16" w:rsidRPr="004F7562" w:rsidRDefault="00AA3907" w:rsidP="00AA3907">
      <w:pPr>
        <w:ind w:firstLineChars="340" w:firstLine="71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（大阪府閉庁日は、土曜日、日曜日、国民の祝日及び休日、12月29日から翌年1月3日）</w:t>
      </w:r>
    </w:p>
    <w:p w:rsidR="007838DB" w:rsidRPr="004F7562" w:rsidRDefault="007838DB" w:rsidP="00D616BB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その他民間テナント従業員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数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D616B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約</w:t>
      </w:r>
      <w:r w:rsidR="00F94CA2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人</w:t>
      </w:r>
    </w:p>
    <w:p w:rsidR="00131D16" w:rsidRPr="004F7562" w:rsidRDefault="00B737AF" w:rsidP="00D616BB">
      <w:pPr>
        <w:pStyle w:val="a6"/>
        <w:numPr>
          <w:ilvl w:val="0"/>
          <w:numId w:val="3"/>
        </w:numPr>
        <w:ind w:leftChars="0" w:left="709" w:hanging="425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庁内他店舗等の状況</w:t>
      </w:r>
    </w:p>
    <w:p w:rsidR="00B737AF" w:rsidRPr="004F7562" w:rsidRDefault="00213C2E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現在（令和２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806BDC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月１日）における</w:t>
      </w:r>
      <w:r w:rsidR="0055426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大阪府咲洲庁舎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内の店舗等は、次のとおりです。</w:t>
      </w:r>
    </w:p>
    <w:tbl>
      <w:tblPr>
        <w:tblStyle w:val="a3"/>
        <w:tblW w:w="0" w:type="auto"/>
        <w:tblInd w:w="1115" w:type="dxa"/>
        <w:tblLook w:val="04A0" w:firstRow="1" w:lastRow="0" w:firstColumn="1" w:lastColumn="0" w:noHBand="0" w:noVBand="1"/>
      </w:tblPr>
      <w:tblGrid>
        <w:gridCol w:w="2287"/>
        <w:gridCol w:w="941"/>
        <w:gridCol w:w="3632"/>
      </w:tblGrid>
      <w:tr w:rsidR="004F7562" w:rsidRPr="004F7562" w:rsidTr="00D616BB">
        <w:tc>
          <w:tcPr>
            <w:tcW w:w="2287" w:type="dxa"/>
          </w:tcPr>
          <w:p w:rsidR="003429F3" w:rsidRPr="004F7562" w:rsidRDefault="001F3936" w:rsidP="0080095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="003429F3"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建物名</w:t>
            </w:r>
          </w:p>
        </w:tc>
        <w:tc>
          <w:tcPr>
            <w:tcW w:w="941" w:type="dxa"/>
          </w:tcPr>
          <w:p w:rsidR="003429F3" w:rsidRPr="004F7562" w:rsidRDefault="003429F3" w:rsidP="008009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階数</w:t>
            </w:r>
          </w:p>
        </w:tc>
        <w:tc>
          <w:tcPr>
            <w:tcW w:w="3632" w:type="dxa"/>
          </w:tcPr>
          <w:p w:rsidR="003429F3" w:rsidRPr="004F7562" w:rsidRDefault="00800957" w:rsidP="008009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店舗の種類</w:t>
            </w:r>
          </w:p>
        </w:tc>
      </w:tr>
      <w:tr w:rsidR="004F7562" w:rsidRPr="004F7562" w:rsidTr="00D616BB">
        <w:tc>
          <w:tcPr>
            <w:tcW w:w="2287" w:type="dxa"/>
            <w:vMerge w:val="restart"/>
            <w:vAlign w:val="center"/>
          </w:tcPr>
          <w:p w:rsidR="003429F3" w:rsidRPr="004F7562" w:rsidRDefault="003429F3" w:rsidP="003941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大阪府咲洲庁舎</w:t>
            </w:r>
          </w:p>
        </w:tc>
        <w:tc>
          <w:tcPr>
            <w:tcW w:w="941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コンビニエンスストア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とんかつ屋</w:t>
            </w:r>
          </w:p>
        </w:tc>
      </w:tr>
      <w:tr w:rsidR="003831A8" w:rsidRPr="004F7562" w:rsidTr="00AA3907">
        <w:trPr>
          <w:trHeight w:val="300"/>
        </w:trPr>
        <w:tc>
          <w:tcPr>
            <w:tcW w:w="2287" w:type="dxa"/>
            <w:vMerge/>
          </w:tcPr>
          <w:p w:rsidR="003831A8" w:rsidRPr="004F7562" w:rsidRDefault="003831A8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金融機関（ＡＴＭ）</w:t>
            </w:r>
          </w:p>
        </w:tc>
      </w:tr>
      <w:tr w:rsidR="004F7562" w:rsidRPr="004F7562" w:rsidTr="00AA3907">
        <w:trPr>
          <w:trHeight w:val="300"/>
        </w:trPr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２階</w:t>
            </w:r>
          </w:p>
        </w:tc>
        <w:tc>
          <w:tcPr>
            <w:tcW w:w="3632" w:type="dxa"/>
          </w:tcPr>
          <w:p w:rsidR="00AA390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弁当屋</w:t>
            </w:r>
          </w:p>
        </w:tc>
      </w:tr>
      <w:tr w:rsidR="003831A8" w:rsidRPr="004F7562" w:rsidTr="00D202F1">
        <w:trPr>
          <w:trHeight w:val="300"/>
        </w:trPr>
        <w:tc>
          <w:tcPr>
            <w:tcW w:w="2287" w:type="dxa"/>
            <w:vMerge/>
          </w:tcPr>
          <w:p w:rsidR="003831A8" w:rsidRPr="004F7562" w:rsidRDefault="003831A8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２階</w:t>
            </w:r>
          </w:p>
        </w:tc>
        <w:tc>
          <w:tcPr>
            <w:tcW w:w="3632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不動産相談等</w:t>
            </w:r>
          </w:p>
        </w:tc>
      </w:tr>
      <w:tr w:rsidR="003831A8" w:rsidRPr="004F7562" w:rsidTr="00D202F1">
        <w:trPr>
          <w:trHeight w:val="300"/>
        </w:trPr>
        <w:tc>
          <w:tcPr>
            <w:tcW w:w="2287" w:type="dxa"/>
            <w:vMerge/>
          </w:tcPr>
          <w:p w:rsidR="003831A8" w:rsidRPr="004F7562" w:rsidRDefault="003831A8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３階</w:t>
            </w:r>
          </w:p>
        </w:tc>
        <w:tc>
          <w:tcPr>
            <w:tcW w:w="3632" w:type="dxa"/>
          </w:tcPr>
          <w:p w:rsidR="003831A8" w:rsidRPr="004F7562" w:rsidRDefault="003831A8" w:rsidP="009D7696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歯科医院</w:t>
            </w:r>
          </w:p>
        </w:tc>
      </w:tr>
      <w:tr w:rsidR="004F7562" w:rsidRPr="004F7562" w:rsidTr="00D202F1">
        <w:trPr>
          <w:trHeight w:val="300"/>
        </w:trPr>
        <w:tc>
          <w:tcPr>
            <w:tcW w:w="2287" w:type="dxa"/>
            <w:vMerge/>
          </w:tcPr>
          <w:p w:rsidR="00AA3907" w:rsidRPr="004F7562" w:rsidRDefault="00AA390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AA3907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６階</w:t>
            </w:r>
          </w:p>
        </w:tc>
        <w:tc>
          <w:tcPr>
            <w:tcW w:w="3632" w:type="dxa"/>
          </w:tcPr>
          <w:p w:rsidR="00AA3907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食堂</w:t>
            </w:r>
          </w:p>
        </w:tc>
      </w:tr>
      <w:tr w:rsidR="004F7562" w:rsidRPr="004F7562" w:rsidTr="00D616BB">
        <w:trPr>
          <w:trHeight w:val="277"/>
        </w:trPr>
        <w:tc>
          <w:tcPr>
            <w:tcW w:w="2287" w:type="dxa"/>
            <w:vMerge/>
          </w:tcPr>
          <w:p w:rsidR="00D202F1" w:rsidRPr="004F7562" w:rsidRDefault="00D202F1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D202F1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６階</w:t>
            </w:r>
          </w:p>
        </w:tc>
        <w:tc>
          <w:tcPr>
            <w:tcW w:w="3632" w:type="dxa"/>
          </w:tcPr>
          <w:p w:rsidR="00D202F1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仕出し弁当屋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１８階</w:t>
            </w:r>
          </w:p>
        </w:tc>
        <w:tc>
          <w:tcPr>
            <w:tcW w:w="3632" w:type="dxa"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４８階</w:t>
            </w:r>
          </w:p>
        </w:tc>
        <w:tc>
          <w:tcPr>
            <w:tcW w:w="3632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レストラン</w:t>
            </w:r>
          </w:p>
        </w:tc>
      </w:tr>
    </w:tbl>
    <w:p w:rsidR="002D261C" w:rsidRPr="004F7562" w:rsidRDefault="003941F1" w:rsidP="00D202F1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D202F1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④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光熱水費の参考資料</w:t>
      </w:r>
    </w:p>
    <w:p w:rsidR="00933BFA" w:rsidRPr="004F7562" w:rsidRDefault="000B75FB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933BFA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当店舗区画（１～３階）のテナントにおける光熱水費の目安は以下のとおりです。</w:t>
      </w:r>
    </w:p>
    <w:p w:rsidR="00933BFA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平成３１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月から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令和２年３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月の飲食系店舗の実績の平均値</w:t>
      </w:r>
    </w:p>
    <w:p w:rsidR="00933BFA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・電気使用料：約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万円</w:t>
      </w:r>
    </w:p>
    <w:p w:rsidR="00933BFA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・空調使用料：約１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０万円</w:t>
      </w:r>
    </w:p>
    <w:p w:rsidR="00933BFA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・水道使用料：約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１２０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万円</w:t>
      </w:r>
    </w:p>
    <w:p w:rsidR="00933BFA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・店舗面積：約１４０㎡</w:t>
      </w:r>
    </w:p>
    <w:p w:rsidR="002D261C" w:rsidRPr="004F7562" w:rsidRDefault="00933BFA" w:rsidP="00933BFA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※光熱水費については、あるテナントの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実績の概数ですが、業態や気温の影響、使用形態によって大きく変わることがありますので、負担額を保証するものではありません。</w:t>
      </w:r>
    </w:p>
    <w:p w:rsidR="00AD5E6D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941F1" w:rsidRPr="004F7562" w:rsidRDefault="002D261C" w:rsidP="003941F1">
      <w:pPr>
        <w:ind w:left="487" w:hangingChars="202" w:hanging="487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８</w:t>
      </w:r>
      <w:r w:rsidR="003941F1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その他</w:t>
      </w:r>
    </w:p>
    <w:p w:rsidR="003941F1" w:rsidRPr="004F7562" w:rsidRDefault="003941F1" w:rsidP="003941F1">
      <w:pPr>
        <w:ind w:left="141" w:hangingChars="67" w:hanging="141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この仕様書に定めるもののほか、使用に関して調整が必要な事項が生じた場合は、大阪府と協議しなければならないものとします。</w:t>
      </w:r>
    </w:p>
    <w:sectPr w:rsidR="003941F1" w:rsidRPr="004F7562" w:rsidSect="001F5598">
      <w:pgSz w:w="11906" w:h="16838" w:code="9"/>
      <w:pgMar w:top="851" w:right="1134" w:bottom="851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66" w:rsidRDefault="00865366" w:rsidP="00361753">
      <w:r>
        <w:separator/>
      </w:r>
    </w:p>
  </w:endnote>
  <w:endnote w:type="continuationSeparator" w:id="0">
    <w:p w:rsidR="00865366" w:rsidRDefault="00865366" w:rsidP="003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66" w:rsidRDefault="00865366" w:rsidP="00361753">
      <w:r>
        <w:separator/>
      </w:r>
    </w:p>
  </w:footnote>
  <w:footnote w:type="continuationSeparator" w:id="0">
    <w:p w:rsidR="00865366" w:rsidRDefault="00865366" w:rsidP="0036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66A"/>
    <w:multiLevelType w:val="hybridMultilevel"/>
    <w:tmpl w:val="E9562552"/>
    <w:lvl w:ilvl="0" w:tplc="EABCD9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0809BB"/>
    <w:multiLevelType w:val="hybridMultilevel"/>
    <w:tmpl w:val="0A7A3A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15A34"/>
    <w:multiLevelType w:val="hybridMultilevel"/>
    <w:tmpl w:val="8E584CD6"/>
    <w:lvl w:ilvl="0" w:tplc="D28A841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011981"/>
    <w:multiLevelType w:val="hybridMultilevel"/>
    <w:tmpl w:val="292CDF82"/>
    <w:lvl w:ilvl="0" w:tplc="1E0AE7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316794"/>
    <w:multiLevelType w:val="hybridMultilevel"/>
    <w:tmpl w:val="D794E46A"/>
    <w:lvl w:ilvl="0" w:tplc="D28A8416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2345DCF"/>
    <w:multiLevelType w:val="hybridMultilevel"/>
    <w:tmpl w:val="4BD0F6B8"/>
    <w:lvl w:ilvl="0" w:tplc="D28A841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FC6572"/>
    <w:multiLevelType w:val="hybridMultilevel"/>
    <w:tmpl w:val="893A17D2"/>
    <w:lvl w:ilvl="0" w:tplc="DE3EB5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6B2C45"/>
    <w:multiLevelType w:val="hybridMultilevel"/>
    <w:tmpl w:val="16B684BE"/>
    <w:lvl w:ilvl="0" w:tplc="D28A841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2FD1BDC"/>
    <w:multiLevelType w:val="hybridMultilevel"/>
    <w:tmpl w:val="F98C0164"/>
    <w:lvl w:ilvl="0" w:tplc="D28A8416">
      <w:start w:val="1"/>
      <w:numFmt w:val="decimalEnclosedParen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7C4242C4"/>
    <w:multiLevelType w:val="hybridMultilevel"/>
    <w:tmpl w:val="E60852EA"/>
    <w:lvl w:ilvl="0" w:tplc="0D8E3B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02"/>
    <w:rsid w:val="00000D9B"/>
    <w:rsid w:val="0001452C"/>
    <w:rsid w:val="00053E82"/>
    <w:rsid w:val="00095781"/>
    <w:rsid w:val="000B75FB"/>
    <w:rsid w:val="00101532"/>
    <w:rsid w:val="001253FA"/>
    <w:rsid w:val="00131D16"/>
    <w:rsid w:val="0016345E"/>
    <w:rsid w:val="00164DF9"/>
    <w:rsid w:val="001676E1"/>
    <w:rsid w:val="00167DF9"/>
    <w:rsid w:val="001A2795"/>
    <w:rsid w:val="001C68A7"/>
    <w:rsid w:val="001F3936"/>
    <w:rsid w:val="001F5598"/>
    <w:rsid w:val="00213C2E"/>
    <w:rsid w:val="00244946"/>
    <w:rsid w:val="002557B9"/>
    <w:rsid w:val="0026118E"/>
    <w:rsid w:val="00271145"/>
    <w:rsid w:val="00274F59"/>
    <w:rsid w:val="002D261C"/>
    <w:rsid w:val="002E6BF2"/>
    <w:rsid w:val="00304297"/>
    <w:rsid w:val="003429F3"/>
    <w:rsid w:val="0035384D"/>
    <w:rsid w:val="00361753"/>
    <w:rsid w:val="0036251E"/>
    <w:rsid w:val="003765C8"/>
    <w:rsid w:val="003831A8"/>
    <w:rsid w:val="003941F1"/>
    <w:rsid w:val="00424F4A"/>
    <w:rsid w:val="00440586"/>
    <w:rsid w:val="00455578"/>
    <w:rsid w:val="004802F3"/>
    <w:rsid w:val="00480A07"/>
    <w:rsid w:val="004A6A76"/>
    <w:rsid w:val="004B248D"/>
    <w:rsid w:val="004F7562"/>
    <w:rsid w:val="005172DB"/>
    <w:rsid w:val="00551112"/>
    <w:rsid w:val="00554266"/>
    <w:rsid w:val="00574616"/>
    <w:rsid w:val="00592A5D"/>
    <w:rsid w:val="005C0169"/>
    <w:rsid w:val="005E674F"/>
    <w:rsid w:val="005F0E9A"/>
    <w:rsid w:val="00692731"/>
    <w:rsid w:val="006B1190"/>
    <w:rsid w:val="006B5B38"/>
    <w:rsid w:val="006D4AEA"/>
    <w:rsid w:val="006E5CE0"/>
    <w:rsid w:val="00734AC3"/>
    <w:rsid w:val="007654CA"/>
    <w:rsid w:val="007724A9"/>
    <w:rsid w:val="007838DB"/>
    <w:rsid w:val="00800957"/>
    <w:rsid w:val="00806BDC"/>
    <w:rsid w:val="008161A9"/>
    <w:rsid w:val="00840C22"/>
    <w:rsid w:val="00845C8B"/>
    <w:rsid w:val="00865366"/>
    <w:rsid w:val="008F4783"/>
    <w:rsid w:val="008F65FA"/>
    <w:rsid w:val="00911A35"/>
    <w:rsid w:val="00933BFA"/>
    <w:rsid w:val="00933F6C"/>
    <w:rsid w:val="0093409C"/>
    <w:rsid w:val="0097432A"/>
    <w:rsid w:val="009B56DB"/>
    <w:rsid w:val="00A06DF9"/>
    <w:rsid w:val="00A96FFC"/>
    <w:rsid w:val="00AA3907"/>
    <w:rsid w:val="00AD5E6D"/>
    <w:rsid w:val="00B055A6"/>
    <w:rsid w:val="00B20831"/>
    <w:rsid w:val="00B737AF"/>
    <w:rsid w:val="00B74AC4"/>
    <w:rsid w:val="00B87390"/>
    <w:rsid w:val="00BA7C4A"/>
    <w:rsid w:val="00BB1EAD"/>
    <w:rsid w:val="00BC0168"/>
    <w:rsid w:val="00C27134"/>
    <w:rsid w:val="00C32799"/>
    <w:rsid w:val="00C3502B"/>
    <w:rsid w:val="00C4655D"/>
    <w:rsid w:val="00C5307A"/>
    <w:rsid w:val="00C81C11"/>
    <w:rsid w:val="00CA0796"/>
    <w:rsid w:val="00CA4395"/>
    <w:rsid w:val="00CA5F60"/>
    <w:rsid w:val="00CC212D"/>
    <w:rsid w:val="00CD2179"/>
    <w:rsid w:val="00CE4C47"/>
    <w:rsid w:val="00CF1DD7"/>
    <w:rsid w:val="00D202F1"/>
    <w:rsid w:val="00D30912"/>
    <w:rsid w:val="00D616BB"/>
    <w:rsid w:val="00DB4BDB"/>
    <w:rsid w:val="00DB7BBC"/>
    <w:rsid w:val="00DD1AE1"/>
    <w:rsid w:val="00DD55A8"/>
    <w:rsid w:val="00DF4B73"/>
    <w:rsid w:val="00E2398F"/>
    <w:rsid w:val="00E540EF"/>
    <w:rsid w:val="00E70D02"/>
    <w:rsid w:val="00E82F0A"/>
    <w:rsid w:val="00E939CD"/>
    <w:rsid w:val="00E93E1F"/>
    <w:rsid w:val="00EB0228"/>
    <w:rsid w:val="00EB47D4"/>
    <w:rsid w:val="00EF2E34"/>
    <w:rsid w:val="00F15D49"/>
    <w:rsid w:val="00F2078E"/>
    <w:rsid w:val="00F537DC"/>
    <w:rsid w:val="00F94CA2"/>
    <w:rsid w:val="00F973EA"/>
    <w:rsid w:val="00FB5723"/>
    <w:rsid w:val="00FE0E73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D8451"/>
  <w15:docId w15:val="{AEE6E9DC-950A-46E5-8D76-336BF77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3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5D4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1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753"/>
  </w:style>
  <w:style w:type="paragraph" w:styleId="a9">
    <w:name w:val="footer"/>
    <w:basedOn w:val="a"/>
    <w:link w:val="aa"/>
    <w:uiPriority w:val="99"/>
    <w:unhideWhenUsed/>
    <w:rsid w:val="00361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FB1C-4E56-4DE6-8F84-2411A585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中川　皓己</cp:lastModifiedBy>
  <cp:revision>8</cp:revision>
  <cp:lastPrinted>2015-10-27T08:59:00Z</cp:lastPrinted>
  <dcterms:created xsi:type="dcterms:W3CDTF">2015-11-04T00:58:00Z</dcterms:created>
  <dcterms:modified xsi:type="dcterms:W3CDTF">2020-11-06T06:20:00Z</dcterms:modified>
</cp:coreProperties>
</file>