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6F3EAEC0" w:rsidR="00D729A0" w:rsidRPr="00CC3B3E" w:rsidRDefault="004702BE" w:rsidP="00CC3B3E">
      <w:pPr>
        <w:jc w:val="center"/>
        <w:rPr>
          <w:rFonts w:ascii="ＭＳ ゴシック" w:eastAsia="ＭＳ ゴシック" w:hAnsi="ＭＳ ゴシック"/>
          <w:b/>
          <w:sz w:val="24"/>
          <w:szCs w:val="24"/>
        </w:rPr>
      </w:pPr>
      <w:r w:rsidRPr="004702BE">
        <w:rPr>
          <w:rFonts w:ascii="ＭＳ ゴシック" w:eastAsia="ＭＳ ゴシック" w:hAnsi="ＭＳ ゴシック" w:hint="eastAsia"/>
          <w:b/>
          <w:iCs/>
          <w:sz w:val="24"/>
          <w:szCs w:val="24"/>
        </w:rPr>
        <w:t>商工労働部・令和８年度部局運営方針</w:t>
      </w:r>
    </w:p>
    <w:p w14:paraId="62303AE0" w14:textId="77777777" w:rsidR="00CC3B3E" w:rsidRDefault="00CC3B3E"/>
    <w:p w14:paraId="6F4F999C" w14:textId="2C23C5E5" w:rsidR="00CC3B3E" w:rsidRDefault="00E835B0">
      <w:pPr>
        <w:rPr>
          <w:rFonts w:ascii="ＭＳ 明朝" w:eastAsia="ＭＳ 明朝" w:hAnsi="ＭＳ 明朝"/>
        </w:rPr>
      </w:pPr>
      <w:r>
        <w:rPr>
          <w:rFonts w:ascii="ＭＳ 明朝" w:eastAsia="ＭＳ 明朝" w:hAnsi="ＭＳ 明朝" w:hint="eastAsia"/>
        </w:rPr>
        <w:t xml:space="preserve">　</w:t>
      </w:r>
      <w:r w:rsidR="004702BE" w:rsidRPr="004702BE">
        <w:rPr>
          <w:rFonts w:ascii="ＭＳ 明朝" w:eastAsia="ＭＳ 明朝" w:hAnsi="ＭＳ 明朝" w:hint="eastAsia"/>
        </w:rPr>
        <w:t>令和８年度は、万博後の初年度として、披露された技術や海外との関係性をはじめとする万博のレガシーを活かし、技術の実装化や成長分野でのイノベーションの創出を図り、大阪の持続的な成長につなげる。また、府内中小企業が万博で掴んだチャンスを確実に商機へとつなげていくとともに、不透明な国際情勢のなかでも、持続的な賃上げ環境が整備されるよう、適切な価格転嫁の促進や生産性向上、販路開拓など「稼ぐ力」の向上への支援を強化する。加えて、多様な人材の活躍促進や人材育成、職場環境の改善等により、人手不足に直面する企業の人材確保を後押しする。</w:t>
      </w:r>
    </w:p>
    <w:p w14:paraId="26387A76" w14:textId="77777777" w:rsidR="00EE37F3" w:rsidRDefault="00EE37F3"/>
    <w:p w14:paraId="5BC4E7A3" w14:textId="5D7BFBFF" w:rsidR="00CC3B3E" w:rsidRPr="00CC3B3E" w:rsidRDefault="004702BE">
      <w:pPr>
        <w:rPr>
          <w:rFonts w:ascii="ＭＳ ゴシック" w:eastAsia="ＭＳ ゴシック" w:hAnsi="ＭＳ ゴシック"/>
          <w:b/>
          <w:u w:val="single"/>
        </w:rPr>
      </w:pPr>
      <w:r w:rsidRPr="004702BE">
        <w:rPr>
          <w:rFonts w:ascii="ＭＳ ゴシック" w:eastAsia="ＭＳ ゴシック" w:hAnsi="ＭＳ ゴシック" w:hint="eastAsia"/>
          <w:b/>
          <w:u w:val="single"/>
        </w:rPr>
        <w:t>重点テーマ１：中小企業等の成長に向けた支援の強化</w:t>
      </w:r>
    </w:p>
    <w:p w14:paraId="2BF73CB2" w14:textId="61DE44AB" w:rsidR="00E835B0" w:rsidRDefault="004702BE" w:rsidP="007B0E39">
      <w:pPr>
        <w:ind w:firstLineChars="100" w:firstLine="210"/>
        <w:rPr>
          <w:rFonts w:ascii="ＭＳ 明朝" w:eastAsia="ＭＳ 明朝" w:hAnsi="ＭＳ 明朝"/>
        </w:rPr>
      </w:pPr>
      <w:r w:rsidRPr="004702BE">
        <w:rPr>
          <w:rFonts w:ascii="ＭＳ 明朝" w:eastAsia="ＭＳ 明朝" w:hAnsi="ＭＳ 明朝" w:hint="eastAsia"/>
        </w:rPr>
        <w:t>府内中小企業が万博で掴んだチャンスを確実に商機へとつなげられるよう支援する。大阪産業局や大阪産業技術研究所、大阪信用保証協会による大阪府・市一体となった支援に加え、商工会・商工会議所等支援機関との連携や「賃上げ促進支援パッケージ」等により、企業の適切な価格転嫁の促進、「稼ぐ力」の向上への支援を行う。加えて、人材不足や、不透明な国際情勢下で原材料高や資金繰り等で極めて厳しい経営課題に直面する中小企業を支援する。</w:t>
      </w:r>
    </w:p>
    <w:p w14:paraId="46E04265" w14:textId="77777777"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0D6B450C" w14:textId="77777777" w:rsidR="004702BE" w:rsidRPr="004702BE" w:rsidRDefault="004702BE" w:rsidP="004702BE">
      <w:pPr>
        <w:pStyle w:val="a3"/>
        <w:numPr>
          <w:ilvl w:val="0"/>
          <w:numId w:val="1"/>
        </w:numPr>
        <w:ind w:leftChars="0"/>
        <w:rPr>
          <w:rFonts w:ascii="ＭＳ 明朝" w:eastAsia="ＭＳ 明朝" w:hAnsi="ＭＳ 明朝"/>
        </w:rPr>
      </w:pPr>
      <w:r w:rsidRPr="004702BE">
        <w:rPr>
          <w:rFonts w:ascii="ＭＳ 明朝" w:eastAsia="ＭＳ 明朝" w:hAnsi="ＭＳ 明朝" w:hint="eastAsia"/>
        </w:rPr>
        <w:t>ものづくり中小企業の新技術・サービス等の事業化支援</w:t>
      </w:r>
    </w:p>
    <w:p w14:paraId="674495EE" w14:textId="77777777" w:rsidR="004702BE" w:rsidRPr="004702BE" w:rsidRDefault="004702BE" w:rsidP="004702BE">
      <w:pPr>
        <w:pStyle w:val="a3"/>
        <w:numPr>
          <w:ilvl w:val="0"/>
          <w:numId w:val="1"/>
        </w:numPr>
        <w:ind w:leftChars="0"/>
        <w:rPr>
          <w:rFonts w:ascii="ＭＳ 明朝" w:eastAsia="ＭＳ 明朝" w:hAnsi="ＭＳ 明朝"/>
        </w:rPr>
      </w:pPr>
      <w:r w:rsidRPr="004702BE">
        <w:rPr>
          <w:rFonts w:ascii="ＭＳ 明朝" w:eastAsia="ＭＳ 明朝" w:hAnsi="ＭＳ 明朝" w:hint="eastAsia"/>
        </w:rPr>
        <w:t>商工会・商工会議所における中小・小規模事業者に対する支援力の強化</w:t>
      </w:r>
    </w:p>
    <w:p w14:paraId="4D38AA9F" w14:textId="77777777" w:rsidR="004702BE" w:rsidRPr="004702BE" w:rsidRDefault="004702BE" w:rsidP="004702BE">
      <w:pPr>
        <w:pStyle w:val="a3"/>
        <w:numPr>
          <w:ilvl w:val="0"/>
          <w:numId w:val="1"/>
        </w:numPr>
        <w:ind w:leftChars="0"/>
        <w:rPr>
          <w:rFonts w:ascii="ＭＳ 明朝" w:eastAsia="ＭＳ 明朝" w:hAnsi="ＭＳ 明朝"/>
        </w:rPr>
      </w:pPr>
      <w:r w:rsidRPr="004702BE">
        <w:rPr>
          <w:rFonts w:ascii="ＭＳ 明朝" w:eastAsia="ＭＳ 明朝" w:hAnsi="ＭＳ 明朝" w:hint="eastAsia"/>
        </w:rPr>
        <w:t>取引の適正化の推進と適切な価格転嫁の促進</w:t>
      </w:r>
    </w:p>
    <w:p w14:paraId="11F66377" w14:textId="77777777" w:rsidR="004702BE" w:rsidRPr="004702BE" w:rsidRDefault="004702BE" w:rsidP="004702BE">
      <w:pPr>
        <w:pStyle w:val="a3"/>
        <w:numPr>
          <w:ilvl w:val="0"/>
          <w:numId w:val="1"/>
        </w:numPr>
        <w:ind w:leftChars="0"/>
        <w:rPr>
          <w:rFonts w:ascii="ＭＳ 明朝" w:eastAsia="ＭＳ 明朝" w:hAnsi="ＭＳ 明朝"/>
        </w:rPr>
      </w:pPr>
      <w:r w:rsidRPr="004702BE">
        <w:rPr>
          <w:rFonts w:ascii="ＭＳ 明朝" w:eastAsia="ＭＳ 明朝" w:hAnsi="ＭＳ 明朝" w:hint="eastAsia"/>
        </w:rPr>
        <w:t>生産性向上や売上拡大など企業の利益率向上を通じた賃上げ支援</w:t>
      </w:r>
    </w:p>
    <w:p w14:paraId="34528D92" w14:textId="77777777" w:rsidR="004702BE" w:rsidRPr="004702BE" w:rsidRDefault="004702BE" w:rsidP="004702BE">
      <w:pPr>
        <w:pStyle w:val="a3"/>
        <w:numPr>
          <w:ilvl w:val="0"/>
          <w:numId w:val="1"/>
        </w:numPr>
        <w:ind w:leftChars="0"/>
        <w:rPr>
          <w:rFonts w:ascii="ＭＳ 明朝" w:eastAsia="ＭＳ 明朝" w:hAnsi="ＭＳ 明朝"/>
        </w:rPr>
      </w:pPr>
      <w:r w:rsidRPr="004702BE">
        <w:rPr>
          <w:rFonts w:ascii="ＭＳ 明朝" w:eastAsia="ＭＳ 明朝" w:hAnsi="ＭＳ 明朝" w:hint="eastAsia"/>
        </w:rPr>
        <w:t>国内外の新たな販路開拓等の支援</w:t>
      </w:r>
    </w:p>
    <w:p w14:paraId="5E0DDC80" w14:textId="77777777" w:rsidR="004702BE" w:rsidRPr="004702BE" w:rsidRDefault="004702BE" w:rsidP="004702BE">
      <w:pPr>
        <w:pStyle w:val="a3"/>
        <w:numPr>
          <w:ilvl w:val="0"/>
          <w:numId w:val="1"/>
        </w:numPr>
        <w:ind w:leftChars="0"/>
        <w:rPr>
          <w:rFonts w:ascii="ＭＳ 明朝" w:eastAsia="ＭＳ 明朝" w:hAnsi="ＭＳ 明朝"/>
        </w:rPr>
      </w:pPr>
      <w:r w:rsidRPr="004702BE">
        <w:rPr>
          <w:rFonts w:ascii="ＭＳ 明朝" w:eastAsia="ＭＳ 明朝" w:hAnsi="ＭＳ 明朝" w:hint="eastAsia"/>
        </w:rPr>
        <w:t>制度融資を通じた資金供給</w:t>
      </w:r>
    </w:p>
    <w:p w14:paraId="0EFAA2AB" w14:textId="6FE417A5" w:rsidR="00CC3B3E" w:rsidRDefault="004702BE" w:rsidP="004702BE">
      <w:pPr>
        <w:pStyle w:val="a3"/>
        <w:numPr>
          <w:ilvl w:val="0"/>
          <w:numId w:val="1"/>
        </w:numPr>
        <w:ind w:leftChars="0"/>
        <w:rPr>
          <w:rFonts w:ascii="ＭＳ 明朝" w:eastAsia="ＭＳ 明朝" w:hAnsi="ＭＳ 明朝"/>
        </w:rPr>
      </w:pPr>
      <w:r w:rsidRPr="004702BE">
        <w:rPr>
          <w:rFonts w:ascii="ＭＳ 明朝" w:eastAsia="ＭＳ 明朝" w:hAnsi="ＭＳ 明朝" w:hint="eastAsia"/>
        </w:rPr>
        <w:t>環境の変化に対応した新技術・新商品の開発支援</w:t>
      </w:r>
    </w:p>
    <w:p w14:paraId="1C6C07BC" w14:textId="2FF1792E" w:rsidR="004702BE" w:rsidRPr="00EE37F3" w:rsidRDefault="004702BE" w:rsidP="004702BE">
      <w:pPr>
        <w:pStyle w:val="a3"/>
        <w:numPr>
          <w:ilvl w:val="0"/>
          <w:numId w:val="1"/>
        </w:numPr>
        <w:ind w:leftChars="0"/>
        <w:rPr>
          <w:rFonts w:ascii="ＭＳ 明朝" w:eastAsia="ＭＳ 明朝" w:hAnsi="ＭＳ 明朝"/>
        </w:rPr>
      </w:pPr>
      <w:r w:rsidRPr="004702BE">
        <w:rPr>
          <w:rFonts w:ascii="ＭＳ 明朝" w:eastAsia="ＭＳ 明朝" w:hAnsi="ＭＳ 明朝" w:hint="eastAsia"/>
        </w:rPr>
        <w:t>商店街の魅力発信や集客支援による観光・消費の促進</w:t>
      </w:r>
    </w:p>
    <w:p w14:paraId="403F4486" w14:textId="77777777" w:rsidR="00CC3B3E" w:rsidRPr="00CC3B3E" w:rsidRDefault="00CC3B3E" w:rsidP="00CC3B3E"/>
    <w:p w14:paraId="5634B0AE" w14:textId="1A2019F2" w:rsidR="00E835B0" w:rsidRDefault="004702BE" w:rsidP="00E835B0">
      <w:pPr>
        <w:rPr>
          <w:rFonts w:ascii="ＭＳ ゴシック" w:eastAsia="ＭＳ ゴシック" w:hAnsi="ＭＳ ゴシック"/>
          <w:b/>
          <w:u w:val="single"/>
        </w:rPr>
      </w:pPr>
      <w:r w:rsidRPr="004702BE">
        <w:rPr>
          <w:rFonts w:ascii="ＭＳ ゴシック" w:eastAsia="ＭＳ ゴシック" w:hAnsi="ＭＳ ゴシック" w:hint="eastAsia"/>
          <w:b/>
          <w:u w:val="single"/>
        </w:rPr>
        <w:t>重点テーマ２：大阪の経済・産業をけん引するイノベーションの創出</w:t>
      </w:r>
    </w:p>
    <w:p w14:paraId="3E6AE18C" w14:textId="12E08082" w:rsidR="00E835B0" w:rsidRDefault="004702BE" w:rsidP="00E835B0">
      <w:pPr>
        <w:ind w:firstLineChars="100" w:firstLine="210"/>
        <w:rPr>
          <w:rFonts w:ascii="ＭＳ 明朝" w:eastAsia="ＭＳ 明朝" w:hAnsi="ＭＳ 明朝"/>
        </w:rPr>
      </w:pPr>
      <w:r w:rsidRPr="004702BE">
        <w:rPr>
          <w:rFonts w:ascii="ＭＳ 明朝" w:eastAsia="ＭＳ 明朝" w:hAnsi="ＭＳ 明朝" w:hint="eastAsia"/>
        </w:rPr>
        <w:t>万博で披露された新技術やそれに続く技術・サービス等の社会実装、「ディープテックスタートアップ」への重点的な支援、再生医療をベースとした未来医療の産業化の推進により、イノベーションの創出を図る。さらに、成長特区税制などの活用により府内企業の成長に向けた投資を促進する。</w:t>
      </w:r>
    </w:p>
    <w:p w14:paraId="255B85A3"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07886A68" w14:textId="77777777" w:rsidR="000C3930" w:rsidRPr="000C3930"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t>空飛ぶクルマのビジネス化に向けた取組の推進</w:t>
      </w:r>
    </w:p>
    <w:p w14:paraId="1766D9F2" w14:textId="77777777" w:rsidR="000C3930" w:rsidRPr="000C3930"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t>ロボット産業の振興・量子関連産業の創出</w:t>
      </w:r>
    </w:p>
    <w:p w14:paraId="5FC3DB4D" w14:textId="77777777" w:rsidR="000C3930" w:rsidRPr="000C3930"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t>ペロブスカイト太陽電池をはじめとするカーボンニュートラル技術の産業化、社会導入の推進</w:t>
      </w:r>
    </w:p>
    <w:p w14:paraId="77C0F043" w14:textId="77777777" w:rsidR="000C3930" w:rsidRPr="000C3930"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t>「</w:t>
      </w:r>
      <w:r w:rsidRPr="000C3930">
        <w:rPr>
          <w:rFonts w:ascii="ＭＳ 明朝" w:eastAsia="ＭＳ 明朝" w:hAnsi="ＭＳ 明朝"/>
        </w:rPr>
        <w:t>Global Startup EXPO 2026」の開催などディープテック分野に特化したスタートアップ支援</w:t>
      </w:r>
    </w:p>
    <w:p w14:paraId="3FCE2BA2" w14:textId="77777777" w:rsidR="000C3930" w:rsidRPr="000C3930"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lastRenderedPageBreak/>
        <w:t>「</w:t>
      </w:r>
      <w:r w:rsidRPr="000C3930">
        <w:rPr>
          <w:rFonts w:ascii="ＭＳ 明朝" w:eastAsia="ＭＳ 明朝" w:hAnsi="ＭＳ 明朝"/>
        </w:rPr>
        <w:t xml:space="preserve">WHX Osaka」等を通じた医療・ヘルスケア関連企業のビジネス展開支援　</w:t>
      </w:r>
    </w:p>
    <w:p w14:paraId="636CB1E7" w14:textId="77777777" w:rsidR="000C3930" w:rsidRPr="000C3930"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t>「中之島クロス（未来医療）」、「健都（健康医療）」</w:t>
      </w:r>
      <w:r w:rsidRPr="000C3930">
        <w:rPr>
          <w:rFonts w:ascii="ＭＳ 明朝" w:eastAsia="ＭＳ 明朝" w:hAnsi="ＭＳ 明朝"/>
        </w:rPr>
        <w:t xml:space="preserve"> 、「彩都（創薬）」を核としたライフサイエンス分野のイノベーションの創出</w:t>
      </w:r>
    </w:p>
    <w:p w14:paraId="1E8F8106" w14:textId="5BF1D2C4" w:rsidR="00E835B0" w:rsidRPr="00EE37F3"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t>成長産業分野をはじめとする府内投資による産業集積の促進</w:t>
      </w:r>
    </w:p>
    <w:p w14:paraId="02557B74" w14:textId="77777777" w:rsidR="00CC3B3E" w:rsidRDefault="00CC3B3E" w:rsidP="00CC3B3E"/>
    <w:p w14:paraId="246DD46E" w14:textId="779D5114" w:rsidR="00E835B0" w:rsidRDefault="000C3930" w:rsidP="00E835B0">
      <w:pPr>
        <w:rPr>
          <w:rFonts w:ascii="ＭＳ ゴシック" w:eastAsia="ＭＳ ゴシック" w:hAnsi="ＭＳ ゴシック"/>
          <w:b/>
          <w:u w:val="single"/>
        </w:rPr>
      </w:pPr>
      <w:r w:rsidRPr="000C3930">
        <w:rPr>
          <w:rFonts w:ascii="ＭＳ ゴシック" w:eastAsia="ＭＳ ゴシック" w:hAnsi="ＭＳ ゴシック" w:hint="eastAsia"/>
          <w:b/>
          <w:u w:val="single"/>
        </w:rPr>
        <w:t>重点テーマ３：多様な人材の活躍支援と産業人材の確保・育成</w:t>
      </w:r>
    </w:p>
    <w:p w14:paraId="247B37C9" w14:textId="0CAF4483" w:rsidR="00E835B0" w:rsidRDefault="000C3930" w:rsidP="00E835B0">
      <w:pPr>
        <w:ind w:firstLineChars="100" w:firstLine="210"/>
        <w:rPr>
          <w:rFonts w:ascii="ＭＳ 明朝" w:eastAsia="ＭＳ 明朝" w:hAnsi="ＭＳ 明朝"/>
        </w:rPr>
      </w:pPr>
      <w:r w:rsidRPr="000C3930">
        <w:rPr>
          <w:rFonts w:ascii="ＭＳ 明朝" w:eastAsia="ＭＳ 明朝" w:hAnsi="ＭＳ 明朝" w:hint="eastAsia"/>
        </w:rPr>
        <w:t>女性、若者、高齢者、障がい者、外国人など多様な人材の活躍や職場環境の改善等を支援するとともに、中小企業をはじめとする府内企業の人手不足に対し、人材確保・人材育成の面からもサポートする。人材確保等の中小企業支援に当たっては、大阪産業局と</w:t>
      </w:r>
      <w:r w:rsidRPr="000C3930">
        <w:rPr>
          <w:rFonts w:ascii="ＭＳ 明朝" w:eastAsia="ＭＳ 明朝" w:hAnsi="ＭＳ 明朝"/>
        </w:rPr>
        <w:t>OSAKAしごとフィールドの連携を強化し、経営支援と雇用促進の両面から施策を多角的に進める。</w:t>
      </w:r>
    </w:p>
    <w:p w14:paraId="2617F0DD"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5FE379E1" w14:textId="77777777" w:rsidR="000C3930" w:rsidRPr="000C3930"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rPr>
        <w:t>OSAKAしごとフィールドを軸とした就職・定着等の支援</w:t>
      </w:r>
    </w:p>
    <w:p w14:paraId="34C79796" w14:textId="77777777" w:rsidR="000C3930" w:rsidRPr="000C3930"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t>外国人材の活躍・定着促進</w:t>
      </w:r>
    </w:p>
    <w:p w14:paraId="680F3014" w14:textId="77777777" w:rsidR="000C3930" w:rsidRPr="000C3930"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t>合同企業説明会の開催や業務改善等による雇用・経営の両面から人材確保を支援</w:t>
      </w:r>
    </w:p>
    <w:p w14:paraId="29B46042" w14:textId="77777777" w:rsidR="000C3930" w:rsidRPr="000C3930"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t>中小企業における障がい者雇用の促進</w:t>
      </w:r>
    </w:p>
    <w:p w14:paraId="07DD9A86" w14:textId="77777777" w:rsidR="000C3930" w:rsidRPr="000C3930"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t>「第</w:t>
      </w:r>
      <w:r w:rsidRPr="000C3930">
        <w:rPr>
          <w:rFonts w:ascii="ＭＳ 明朝" w:eastAsia="ＭＳ 明朝" w:hAnsi="ＭＳ 明朝"/>
        </w:rPr>
        <w:t>12次大阪府職業能力開発計画」の策定等、大阪の成長を支える人材育成の推進</w:t>
      </w:r>
    </w:p>
    <w:p w14:paraId="5B7DB249" w14:textId="77777777" w:rsidR="000C3930" w:rsidRPr="000C3930"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t>高等職業技術専門校の運営など、求職者・在職者のスキルアップ支援</w:t>
      </w:r>
    </w:p>
    <w:p w14:paraId="159056DD" w14:textId="002D8FC9" w:rsidR="00CC3B3E" w:rsidRPr="00EE37F3" w:rsidRDefault="000C3930" w:rsidP="000C3930">
      <w:pPr>
        <w:pStyle w:val="a3"/>
        <w:numPr>
          <w:ilvl w:val="0"/>
          <w:numId w:val="1"/>
        </w:numPr>
        <w:ind w:leftChars="0"/>
        <w:rPr>
          <w:rFonts w:ascii="ＭＳ 明朝" w:eastAsia="ＭＳ 明朝" w:hAnsi="ＭＳ 明朝"/>
        </w:rPr>
      </w:pPr>
      <w:r w:rsidRPr="000C3930">
        <w:rPr>
          <w:rFonts w:ascii="ＭＳ 明朝" w:eastAsia="ＭＳ 明朝" w:hAnsi="ＭＳ 明朝" w:hint="eastAsia"/>
        </w:rPr>
        <w:t>職場のハラスメント対策やトラブル防止を含む労働環境の改善</w:t>
      </w:r>
    </w:p>
    <w:sectPr w:rsidR="00CC3B3E" w:rsidRPr="00EE37F3"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50FE8"/>
    <w:multiLevelType w:val="hybridMultilevel"/>
    <w:tmpl w:val="1E226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0C3930"/>
    <w:rsid w:val="004702BE"/>
    <w:rsid w:val="005467A9"/>
    <w:rsid w:val="0061204E"/>
    <w:rsid w:val="00756E20"/>
    <w:rsid w:val="007B0E39"/>
    <w:rsid w:val="00927F16"/>
    <w:rsid w:val="009A6EF6"/>
    <w:rsid w:val="009C18E1"/>
    <w:rsid w:val="009E57C0"/>
    <w:rsid w:val="00A00D80"/>
    <w:rsid w:val="00CC3B3E"/>
    <w:rsid w:val="00D729A0"/>
    <w:rsid w:val="00DC3282"/>
    <w:rsid w:val="00E835B0"/>
    <w:rsid w:val="00EE3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2025-05-01T06:45:00Z</dcterms:created>
  <dcterms:modified xsi:type="dcterms:W3CDTF">2026-04-20T00:53:00Z</dcterms:modified>
</cp:coreProperties>
</file>