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EB5552" w14:textId="77777777" w:rsidR="00AA6011" w:rsidRPr="00560591" w:rsidRDefault="00AA6011" w:rsidP="00647723">
      <w:pPr>
        <w:pStyle w:val="af1"/>
      </w:pPr>
      <w:bookmarkStart w:id="0" w:name="_Hlk189673801"/>
      <w:bookmarkEnd w:id="0"/>
    </w:p>
    <w:p w14:paraId="17579B3E" w14:textId="77777777" w:rsidR="00AA6011" w:rsidRPr="00560591" w:rsidRDefault="00AA6011" w:rsidP="00AA08EA">
      <w:pPr>
        <w:rPr>
          <w:rFonts w:hAnsi="HG丸ｺﾞｼｯｸM-PRO"/>
        </w:rPr>
      </w:pPr>
    </w:p>
    <w:p w14:paraId="78CE60FF" w14:textId="77777777" w:rsidR="00AA08EA" w:rsidRPr="00560591" w:rsidRDefault="00AA08EA" w:rsidP="00AA08EA">
      <w:pPr>
        <w:rPr>
          <w:rFonts w:hAnsi="HG丸ｺﾞｼｯｸM-PRO"/>
          <w:lang w:eastAsia="zh-TW"/>
        </w:rPr>
      </w:pPr>
    </w:p>
    <w:p w14:paraId="206C15B8" w14:textId="77777777" w:rsidR="00AA08EA" w:rsidRPr="00560591" w:rsidRDefault="00AA08EA" w:rsidP="00AA08EA">
      <w:pPr>
        <w:rPr>
          <w:rFonts w:hAnsi="HG丸ｺﾞｼｯｸM-PRO"/>
          <w:lang w:eastAsia="zh-TW"/>
        </w:rPr>
      </w:pPr>
    </w:p>
    <w:p w14:paraId="5FB0F2EF" w14:textId="5CDE77F4" w:rsidR="00AA08EA" w:rsidRPr="00560591" w:rsidRDefault="00AA08EA" w:rsidP="00AA08EA">
      <w:pPr>
        <w:rPr>
          <w:rFonts w:eastAsia="PMingLiU" w:hAnsi="HG丸ｺﾞｼｯｸM-PRO" w:cs="Meiryo UI"/>
          <w:b/>
          <w:sz w:val="44"/>
          <w:szCs w:val="40"/>
          <w:lang w:eastAsia="zh-TW"/>
        </w:rPr>
      </w:pPr>
    </w:p>
    <w:p w14:paraId="5DACC433" w14:textId="41154229" w:rsidR="0041416A" w:rsidRPr="00560591" w:rsidRDefault="0041416A" w:rsidP="00AA08EA">
      <w:pPr>
        <w:rPr>
          <w:rFonts w:eastAsia="PMingLiU" w:hAnsi="HG丸ｺﾞｼｯｸM-PRO" w:cs="Meiryo UI"/>
          <w:b/>
          <w:sz w:val="44"/>
          <w:szCs w:val="40"/>
          <w:lang w:eastAsia="zh-TW"/>
        </w:rPr>
      </w:pPr>
    </w:p>
    <w:p w14:paraId="6797F18A" w14:textId="77777777" w:rsidR="0041416A" w:rsidRPr="00560591" w:rsidRDefault="0041416A" w:rsidP="00AA08EA">
      <w:pPr>
        <w:rPr>
          <w:rFonts w:eastAsia="PMingLiU" w:hAnsi="HG丸ｺﾞｼｯｸM-PRO" w:cs="Meiryo UI"/>
          <w:b/>
          <w:sz w:val="44"/>
          <w:szCs w:val="40"/>
          <w:lang w:eastAsia="zh-TW"/>
        </w:rPr>
      </w:pPr>
    </w:p>
    <w:p w14:paraId="5318E09E" w14:textId="4B1A2262" w:rsidR="0041416A" w:rsidRPr="00560591" w:rsidRDefault="0041416A" w:rsidP="00AA08EA">
      <w:pPr>
        <w:rPr>
          <w:rFonts w:eastAsia="PMingLiU" w:hAnsi="HG丸ｺﾞｼｯｸM-PRO" w:cs="Meiryo UI"/>
          <w:b/>
          <w:sz w:val="44"/>
          <w:szCs w:val="40"/>
          <w:lang w:eastAsia="zh-TW"/>
        </w:rPr>
      </w:pPr>
    </w:p>
    <w:p w14:paraId="44A5EEFB" w14:textId="77777777" w:rsidR="0041416A" w:rsidRPr="00560591" w:rsidRDefault="0041416A" w:rsidP="00AA08EA">
      <w:pPr>
        <w:rPr>
          <w:rFonts w:eastAsia="PMingLiU" w:hAnsi="HG丸ｺﾞｼｯｸM-PRO" w:cs="Meiryo UI"/>
          <w:b/>
          <w:sz w:val="44"/>
          <w:szCs w:val="40"/>
          <w:lang w:eastAsia="zh-TW"/>
        </w:rPr>
      </w:pPr>
    </w:p>
    <w:p w14:paraId="2354D268" w14:textId="77777777" w:rsidR="0041416A" w:rsidRPr="00560591" w:rsidRDefault="0041416A" w:rsidP="00AA08EA">
      <w:pPr>
        <w:rPr>
          <w:rFonts w:eastAsia="PMingLiU" w:hAnsi="HG丸ｺﾞｼｯｸM-PRO"/>
          <w:lang w:eastAsia="zh-TW"/>
        </w:rPr>
      </w:pPr>
    </w:p>
    <w:p w14:paraId="2264987D" w14:textId="768DBD11" w:rsidR="00AA08EA" w:rsidRPr="00560591" w:rsidRDefault="00AA08EA" w:rsidP="00AA08EA">
      <w:pPr>
        <w:jc w:val="center"/>
        <w:rPr>
          <w:rFonts w:eastAsia="PMingLiU" w:hAnsi="HG丸ｺﾞｼｯｸM-PRO"/>
          <w:b/>
          <w:sz w:val="48"/>
          <w:lang w:eastAsia="zh-TW"/>
        </w:rPr>
      </w:pPr>
      <w:r w:rsidRPr="00560591">
        <w:rPr>
          <w:rFonts w:hAnsi="HG丸ｺﾞｼｯｸM-PRO" w:hint="eastAsia"/>
          <w:b/>
          <w:sz w:val="48"/>
          <w:lang w:eastAsia="zh-TW"/>
        </w:rPr>
        <w:t>２-１　道路施設長寿命化計</w:t>
      </w:r>
      <w:r w:rsidR="009C1D40" w:rsidRPr="00560591">
        <w:rPr>
          <w:rFonts w:hAnsi="HG丸ｺﾞｼｯｸM-PRO" w:hint="eastAsia"/>
          <w:b/>
          <w:sz w:val="48"/>
          <w:lang w:eastAsia="zh-TW"/>
        </w:rPr>
        <w:t>画</w:t>
      </w:r>
    </w:p>
    <w:p w14:paraId="083AA8D6" w14:textId="77777777" w:rsidR="00AA08EA" w:rsidRPr="00560591" w:rsidRDefault="00AA08EA" w:rsidP="00AA08EA">
      <w:pPr>
        <w:jc w:val="center"/>
        <w:rPr>
          <w:rFonts w:hAnsi="HG丸ｺﾞｼｯｸM-PRO"/>
          <w:b/>
          <w:sz w:val="48"/>
          <w:lang w:eastAsia="zh-TW"/>
        </w:rPr>
      </w:pPr>
    </w:p>
    <w:p w14:paraId="4D6BE0C6" w14:textId="77777777" w:rsidR="00AA08EA" w:rsidRPr="00560591" w:rsidRDefault="00AA08EA" w:rsidP="00AA08EA">
      <w:pPr>
        <w:jc w:val="center"/>
        <w:rPr>
          <w:rFonts w:hAnsi="HG丸ｺﾞｼｯｸM-PRO" w:cs="Meiryo UI"/>
          <w:b/>
          <w:sz w:val="32"/>
          <w:szCs w:val="32"/>
          <w:lang w:eastAsia="zh-TW"/>
        </w:rPr>
      </w:pPr>
    </w:p>
    <w:p w14:paraId="3E9AED43" w14:textId="77777777" w:rsidR="00AA08EA" w:rsidRPr="00560591" w:rsidRDefault="00AA08EA" w:rsidP="00AA08EA">
      <w:pPr>
        <w:rPr>
          <w:rFonts w:hAnsi="HG丸ｺﾞｼｯｸM-PRO"/>
          <w:lang w:eastAsia="zh-TW"/>
        </w:rPr>
      </w:pPr>
    </w:p>
    <w:p w14:paraId="588CFB4E" w14:textId="77777777" w:rsidR="00AA08EA" w:rsidRPr="00560591" w:rsidRDefault="00AA08EA" w:rsidP="00AA08EA">
      <w:pPr>
        <w:rPr>
          <w:rFonts w:hAnsi="HG丸ｺﾞｼｯｸM-PRO"/>
          <w:lang w:eastAsia="zh-TW"/>
        </w:rPr>
      </w:pPr>
    </w:p>
    <w:p w14:paraId="3391C29E" w14:textId="77777777" w:rsidR="00AA08EA" w:rsidRPr="00560591" w:rsidRDefault="00AA08EA" w:rsidP="00AA08EA">
      <w:pPr>
        <w:rPr>
          <w:rFonts w:hAnsi="HG丸ｺﾞｼｯｸM-PRO"/>
          <w:lang w:eastAsia="zh-TW"/>
        </w:rPr>
      </w:pPr>
    </w:p>
    <w:p w14:paraId="5256DF15" w14:textId="77777777" w:rsidR="0058040D" w:rsidRPr="00560591" w:rsidRDefault="0058040D" w:rsidP="0058040D">
      <w:pPr>
        <w:rPr>
          <w:rFonts w:hAnsi="HG丸ｺﾞｼｯｸM-PRO"/>
          <w:lang w:eastAsia="zh-TW"/>
        </w:rPr>
        <w:sectPr w:rsidR="0058040D" w:rsidRPr="00560591" w:rsidSect="00BA562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560591" w:rsidRDefault="003D67D4" w:rsidP="003D67D4">
      <w:pPr>
        <w:rPr>
          <w:rFonts w:hAnsi="HG丸ｺﾞｼｯｸM-PRO"/>
          <w:lang w:eastAsia="zh-TW"/>
        </w:rPr>
      </w:pPr>
    </w:p>
    <w:p w14:paraId="4FD61C1C" w14:textId="77777777" w:rsidR="00CA2FBD" w:rsidRDefault="00EC355A" w:rsidP="006F1FDB">
      <w:pPr>
        <w:pStyle w:val="42"/>
        <w:spacing w:line="400" w:lineRule="exact"/>
        <w:rPr>
          <w:noProof/>
        </w:rPr>
      </w:pPr>
      <w:r w:rsidRPr="00560591">
        <w:rPr>
          <w:rFonts w:ascii="HG丸ｺﾞｼｯｸM-PRO" w:eastAsia="HG丸ｺﾞｼｯｸM-PRO" w:hAnsi="HG丸ｺﾞｼｯｸM-PRO" w:hint="eastAsia"/>
          <w:sz w:val="28"/>
          <w:szCs w:val="28"/>
          <w:lang w:eastAsia="zh-TW"/>
        </w:rPr>
        <w:t xml:space="preserve">－　</w:t>
      </w:r>
      <w:r w:rsidR="001738D4" w:rsidRPr="00560591">
        <w:rPr>
          <w:rFonts w:ascii="HG丸ｺﾞｼｯｸM-PRO" w:eastAsia="HG丸ｺﾞｼｯｸM-PRO" w:hAnsi="HG丸ｺﾞｼｯｸM-PRO" w:hint="eastAsia"/>
          <w:sz w:val="28"/>
          <w:szCs w:val="28"/>
          <w:lang w:eastAsia="zh-TW"/>
        </w:rPr>
        <w:t>目　次</w:t>
      </w:r>
      <w:r w:rsidRPr="00560591">
        <w:rPr>
          <w:rFonts w:ascii="HG丸ｺﾞｼｯｸM-PRO" w:eastAsia="HG丸ｺﾞｼｯｸM-PRO" w:hAnsi="HG丸ｺﾞｼｯｸM-PRO" w:hint="eastAsia"/>
          <w:sz w:val="28"/>
          <w:szCs w:val="28"/>
          <w:lang w:eastAsia="zh-TW"/>
        </w:rPr>
        <w:t xml:space="preserve">　－</w:t>
      </w:r>
      <w:r w:rsidR="00525BDF" w:rsidRPr="00560591">
        <w:rPr>
          <w:b/>
        </w:rPr>
        <w:fldChar w:fldCharType="begin"/>
      </w:r>
      <w:r w:rsidR="00525BDF" w:rsidRPr="00560591">
        <w:rPr>
          <w:b/>
          <w:lang w:eastAsia="zh-TW"/>
        </w:rPr>
        <w:instrText xml:space="preserve"> TOC \o "1-3" \h \z \u </w:instrText>
      </w:r>
      <w:r w:rsidR="00525BDF" w:rsidRPr="00560591">
        <w:rPr>
          <w:b/>
        </w:rPr>
        <w:fldChar w:fldCharType="separate"/>
      </w:r>
    </w:p>
    <w:p w14:paraId="64013DB4" w14:textId="3CEBDBD7" w:rsidR="00CA2FBD" w:rsidRDefault="00693E6A">
      <w:pPr>
        <w:pStyle w:val="15"/>
        <w:spacing w:before="360"/>
        <w:rPr>
          <w:rFonts w:asciiTheme="minorHAnsi" w:eastAsiaTheme="minorEastAsia" w:hAnsiTheme="minorHAnsi" w:cstheme="minorBidi"/>
          <w:sz w:val="22"/>
          <w14:ligatures w14:val="standardContextual"/>
        </w:rPr>
      </w:pPr>
      <w:hyperlink w:anchor="_Toc189500777" w:history="1">
        <w:r w:rsidR="00CA2FBD" w:rsidRPr="00A92D26">
          <w:rPr>
            <w:rStyle w:val="af5"/>
          </w:rPr>
          <w:t>1.</w:t>
        </w:r>
        <w:r w:rsidR="00CA2FBD">
          <w:rPr>
            <w:rFonts w:asciiTheme="minorHAnsi" w:eastAsiaTheme="minorEastAsia" w:hAnsiTheme="minorHAnsi" w:cstheme="minorBidi"/>
            <w:sz w:val="22"/>
            <w14:ligatures w14:val="standardContextual"/>
          </w:rPr>
          <w:tab/>
        </w:r>
        <w:r w:rsidR="00CA2FBD" w:rsidRPr="00A92D26">
          <w:rPr>
            <w:rStyle w:val="af5"/>
          </w:rPr>
          <w:t>長寿命化計画の構成</w:t>
        </w:r>
        <w:r w:rsidR="00CA2FBD">
          <w:rPr>
            <w:webHidden/>
          </w:rPr>
          <w:tab/>
        </w:r>
        <w:r w:rsidR="00CA2FBD">
          <w:rPr>
            <w:webHidden/>
          </w:rPr>
          <w:fldChar w:fldCharType="begin"/>
        </w:r>
        <w:r w:rsidR="00CA2FBD">
          <w:rPr>
            <w:webHidden/>
          </w:rPr>
          <w:instrText xml:space="preserve"> PAGEREF _Toc189500777 \h </w:instrText>
        </w:r>
        <w:r w:rsidR="00CA2FBD">
          <w:rPr>
            <w:webHidden/>
          </w:rPr>
        </w:r>
        <w:r w:rsidR="00CA2FBD">
          <w:rPr>
            <w:webHidden/>
          </w:rPr>
          <w:fldChar w:fldCharType="separate"/>
        </w:r>
        <w:r w:rsidR="004A2C28">
          <w:rPr>
            <w:webHidden/>
          </w:rPr>
          <w:t>1</w:t>
        </w:r>
        <w:r w:rsidR="00CA2FBD">
          <w:rPr>
            <w:webHidden/>
          </w:rPr>
          <w:fldChar w:fldCharType="end"/>
        </w:r>
      </w:hyperlink>
    </w:p>
    <w:p w14:paraId="1EA912EF" w14:textId="14E6423A"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78" w:history="1">
        <w:r w:rsidR="00CA2FBD" w:rsidRPr="00A92D26">
          <w:rPr>
            <w:rStyle w:val="af5"/>
            <w:b/>
            <w:noProof/>
          </w:rPr>
          <w:t>1.1</w:t>
        </w:r>
        <w:r w:rsidR="00CA2FBD" w:rsidRPr="00A92D26">
          <w:rPr>
            <w:rStyle w:val="af5"/>
            <w:noProof/>
          </w:rPr>
          <w:t xml:space="preserve"> 本計画の構成</w:t>
        </w:r>
        <w:r w:rsidR="00CA2FBD">
          <w:rPr>
            <w:noProof/>
            <w:webHidden/>
          </w:rPr>
          <w:tab/>
        </w:r>
        <w:r w:rsidR="00CA2FBD">
          <w:rPr>
            <w:noProof/>
            <w:webHidden/>
          </w:rPr>
          <w:fldChar w:fldCharType="begin"/>
        </w:r>
        <w:r w:rsidR="00CA2FBD">
          <w:rPr>
            <w:noProof/>
            <w:webHidden/>
          </w:rPr>
          <w:instrText xml:space="preserve"> PAGEREF _Toc189500778 \h </w:instrText>
        </w:r>
        <w:r w:rsidR="00CA2FBD">
          <w:rPr>
            <w:noProof/>
            <w:webHidden/>
          </w:rPr>
        </w:r>
        <w:r w:rsidR="00CA2FBD">
          <w:rPr>
            <w:noProof/>
            <w:webHidden/>
          </w:rPr>
          <w:fldChar w:fldCharType="separate"/>
        </w:r>
        <w:r w:rsidR="004A2C28">
          <w:rPr>
            <w:noProof/>
            <w:webHidden/>
          </w:rPr>
          <w:t>1</w:t>
        </w:r>
        <w:r w:rsidR="00CA2FBD">
          <w:rPr>
            <w:noProof/>
            <w:webHidden/>
          </w:rPr>
          <w:fldChar w:fldCharType="end"/>
        </w:r>
      </w:hyperlink>
    </w:p>
    <w:p w14:paraId="57482DEB" w14:textId="442ED370"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79" w:history="1">
        <w:r w:rsidR="00CA2FBD" w:rsidRPr="00A92D26">
          <w:rPr>
            <w:rStyle w:val="af5"/>
            <w:b/>
            <w:noProof/>
          </w:rPr>
          <w:t>1.2</w:t>
        </w:r>
        <w:r w:rsidR="00CA2FBD" w:rsidRPr="00A92D26">
          <w:rPr>
            <w:rStyle w:val="af5"/>
            <w:noProof/>
          </w:rPr>
          <w:t xml:space="preserve"> 本計画の主な対象施設</w:t>
        </w:r>
        <w:r w:rsidR="00CA2FBD">
          <w:rPr>
            <w:noProof/>
            <w:webHidden/>
          </w:rPr>
          <w:tab/>
        </w:r>
        <w:r w:rsidR="00CA2FBD">
          <w:rPr>
            <w:noProof/>
            <w:webHidden/>
          </w:rPr>
          <w:fldChar w:fldCharType="begin"/>
        </w:r>
        <w:r w:rsidR="00CA2FBD">
          <w:rPr>
            <w:noProof/>
            <w:webHidden/>
          </w:rPr>
          <w:instrText xml:space="preserve"> PAGEREF _Toc189500779 \h </w:instrText>
        </w:r>
        <w:r w:rsidR="00CA2FBD">
          <w:rPr>
            <w:noProof/>
            <w:webHidden/>
          </w:rPr>
        </w:r>
        <w:r w:rsidR="00CA2FBD">
          <w:rPr>
            <w:noProof/>
            <w:webHidden/>
          </w:rPr>
          <w:fldChar w:fldCharType="separate"/>
        </w:r>
        <w:r w:rsidR="004A2C28">
          <w:rPr>
            <w:noProof/>
            <w:webHidden/>
          </w:rPr>
          <w:t>4</w:t>
        </w:r>
        <w:r w:rsidR="00CA2FBD">
          <w:rPr>
            <w:noProof/>
            <w:webHidden/>
          </w:rPr>
          <w:fldChar w:fldCharType="end"/>
        </w:r>
      </w:hyperlink>
    </w:p>
    <w:p w14:paraId="07167B13" w14:textId="60FD42EA"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80" w:history="1">
        <w:r w:rsidR="00CA2FBD" w:rsidRPr="00A92D26">
          <w:rPr>
            <w:rStyle w:val="af5"/>
            <w:b/>
            <w:noProof/>
          </w:rPr>
          <w:t>1.3</w:t>
        </w:r>
        <w:r w:rsidR="00CA2FBD" w:rsidRPr="00A92D26">
          <w:rPr>
            <w:rStyle w:val="af5"/>
            <w:noProof/>
          </w:rPr>
          <w:t xml:space="preserve"> 本計画の対象期間</w:t>
        </w:r>
        <w:r w:rsidR="00CA2FBD">
          <w:rPr>
            <w:noProof/>
            <w:webHidden/>
          </w:rPr>
          <w:tab/>
        </w:r>
        <w:r w:rsidR="00CA2FBD">
          <w:rPr>
            <w:noProof/>
            <w:webHidden/>
          </w:rPr>
          <w:fldChar w:fldCharType="begin"/>
        </w:r>
        <w:r w:rsidR="00CA2FBD">
          <w:rPr>
            <w:noProof/>
            <w:webHidden/>
          </w:rPr>
          <w:instrText xml:space="preserve"> PAGEREF _Toc189500780 \h </w:instrText>
        </w:r>
        <w:r w:rsidR="00CA2FBD">
          <w:rPr>
            <w:noProof/>
            <w:webHidden/>
          </w:rPr>
        </w:r>
        <w:r w:rsidR="00CA2FBD">
          <w:rPr>
            <w:noProof/>
            <w:webHidden/>
          </w:rPr>
          <w:fldChar w:fldCharType="separate"/>
        </w:r>
        <w:r w:rsidR="004A2C28">
          <w:rPr>
            <w:noProof/>
            <w:webHidden/>
          </w:rPr>
          <w:t>5</w:t>
        </w:r>
        <w:r w:rsidR="00CA2FBD">
          <w:rPr>
            <w:noProof/>
            <w:webHidden/>
          </w:rPr>
          <w:fldChar w:fldCharType="end"/>
        </w:r>
      </w:hyperlink>
    </w:p>
    <w:p w14:paraId="047C2E32" w14:textId="78797844"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81" w:history="1">
        <w:r w:rsidR="00CA2FBD" w:rsidRPr="00A92D26">
          <w:rPr>
            <w:rStyle w:val="af5"/>
            <w:b/>
            <w:noProof/>
          </w:rPr>
          <w:t>1.4</w:t>
        </w:r>
        <w:r w:rsidR="00CA2FBD" w:rsidRPr="00A92D26">
          <w:rPr>
            <w:rStyle w:val="af5"/>
            <w:noProof/>
          </w:rPr>
          <w:t xml:space="preserve"> 参照すべき基準類</w:t>
        </w:r>
        <w:r w:rsidR="00CA2FBD">
          <w:rPr>
            <w:noProof/>
            <w:webHidden/>
          </w:rPr>
          <w:tab/>
        </w:r>
        <w:r w:rsidR="00CA2FBD">
          <w:rPr>
            <w:noProof/>
            <w:webHidden/>
          </w:rPr>
          <w:fldChar w:fldCharType="begin"/>
        </w:r>
        <w:r w:rsidR="00CA2FBD">
          <w:rPr>
            <w:noProof/>
            <w:webHidden/>
          </w:rPr>
          <w:instrText xml:space="preserve"> PAGEREF _Toc189500781 \h </w:instrText>
        </w:r>
        <w:r w:rsidR="00CA2FBD">
          <w:rPr>
            <w:noProof/>
            <w:webHidden/>
          </w:rPr>
        </w:r>
        <w:r w:rsidR="00CA2FBD">
          <w:rPr>
            <w:noProof/>
            <w:webHidden/>
          </w:rPr>
          <w:fldChar w:fldCharType="separate"/>
        </w:r>
        <w:r w:rsidR="004A2C28">
          <w:rPr>
            <w:noProof/>
            <w:webHidden/>
          </w:rPr>
          <w:t>6</w:t>
        </w:r>
        <w:r w:rsidR="00CA2FBD">
          <w:rPr>
            <w:noProof/>
            <w:webHidden/>
          </w:rPr>
          <w:fldChar w:fldCharType="end"/>
        </w:r>
      </w:hyperlink>
    </w:p>
    <w:p w14:paraId="2B04E0AC" w14:textId="2FCD4860" w:rsidR="00CA2FBD" w:rsidRDefault="00693E6A">
      <w:pPr>
        <w:pStyle w:val="15"/>
        <w:spacing w:before="360"/>
        <w:rPr>
          <w:rFonts w:asciiTheme="minorHAnsi" w:eastAsiaTheme="minorEastAsia" w:hAnsiTheme="minorHAnsi" w:cstheme="minorBidi"/>
          <w:sz w:val="22"/>
          <w14:ligatures w14:val="standardContextual"/>
        </w:rPr>
      </w:pPr>
      <w:hyperlink w:anchor="_Toc189500782" w:history="1">
        <w:r w:rsidR="00CA2FBD" w:rsidRPr="00A92D26">
          <w:rPr>
            <w:rStyle w:val="af5"/>
          </w:rPr>
          <w:t>2.</w:t>
        </w:r>
        <w:r w:rsidR="00CA2FBD">
          <w:rPr>
            <w:rFonts w:asciiTheme="minorHAnsi" w:eastAsiaTheme="minorEastAsia" w:hAnsiTheme="minorHAnsi" w:cstheme="minorBidi"/>
            <w:sz w:val="22"/>
            <w14:ligatures w14:val="standardContextual"/>
          </w:rPr>
          <w:tab/>
        </w:r>
        <w:r w:rsidR="00CA2FBD" w:rsidRPr="00A92D26">
          <w:rPr>
            <w:rStyle w:val="af5"/>
          </w:rPr>
          <w:t>戦略的維持管理の方針</w:t>
        </w:r>
        <w:r w:rsidR="00CA2FBD">
          <w:rPr>
            <w:webHidden/>
          </w:rPr>
          <w:tab/>
        </w:r>
        <w:r w:rsidR="00CA2FBD">
          <w:rPr>
            <w:webHidden/>
          </w:rPr>
          <w:fldChar w:fldCharType="begin"/>
        </w:r>
        <w:r w:rsidR="00CA2FBD">
          <w:rPr>
            <w:webHidden/>
          </w:rPr>
          <w:instrText xml:space="preserve"> PAGEREF _Toc189500782 \h </w:instrText>
        </w:r>
        <w:r w:rsidR="00CA2FBD">
          <w:rPr>
            <w:webHidden/>
          </w:rPr>
        </w:r>
        <w:r w:rsidR="00CA2FBD">
          <w:rPr>
            <w:webHidden/>
          </w:rPr>
          <w:fldChar w:fldCharType="separate"/>
        </w:r>
        <w:r w:rsidR="004A2C28">
          <w:rPr>
            <w:webHidden/>
          </w:rPr>
          <w:t>7</w:t>
        </w:r>
        <w:r w:rsidR="00CA2FBD">
          <w:rPr>
            <w:webHidden/>
          </w:rPr>
          <w:fldChar w:fldCharType="end"/>
        </w:r>
      </w:hyperlink>
    </w:p>
    <w:p w14:paraId="752BFC46" w14:textId="4BEEC1CD"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83" w:history="1">
        <w:r w:rsidR="00CA2FBD" w:rsidRPr="00A92D26">
          <w:rPr>
            <w:rStyle w:val="af5"/>
            <w:b/>
            <w:noProof/>
          </w:rPr>
          <w:t>2.1</w:t>
        </w:r>
        <w:r w:rsidR="00CA2FBD" w:rsidRPr="00A92D26">
          <w:rPr>
            <w:rStyle w:val="af5"/>
            <w:noProof/>
          </w:rPr>
          <w:t xml:space="preserve"> 維持管理にあたっての基本理念</w:t>
        </w:r>
        <w:r w:rsidR="00CA2FBD">
          <w:rPr>
            <w:noProof/>
            <w:webHidden/>
          </w:rPr>
          <w:tab/>
        </w:r>
        <w:r w:rsidR="00CA2FBD">
          <w:rPr>
            <w:noProof/>
            <w:webHidden/>
          </w:rPr>
          <w:fldChar w:fldCharType="begin"/>
        </w:r>
        <w:r w:rsidR="00CA2FBD">
          <w:rPr>
            <w:noProof/>
            <w:webHidden/>
          </w:rPr>
          <w:instrText xml:space="preserve"> PAGEREF _Toc189500783 \h </w:instrText>
        </w:r>
        <w:r w:rsidR="00CA2FBD">
          <w:rPr>
            <w:noProof/>
            <w:webHidden/>
          </w:rPr>
        </w:r>
        <w:r w:rsidR="00CA2FBD">
          <w:rPr>
            <w:noProof/>
            <w:webHidden/>
          </w:rPr>
          <w:fldChar w:fldCharType="separate"/>
        </w:r>
        <w:r w:rsidR="004A2C28">
          <w:rPr>
            <w:noProof/>
            <w:webHidden/>
          </w:rPr>
          <w:t>7</w:t>
        </w:r>
        <w:r w:rsidR="00CA2FBD">
          <w:rPr>
            <w:noProof/>
            <w:webHidden/>
          </w:rPr>
          <w:fldChar w:fldCharType="end"/>
        </w:r>
      </w:hyperlink>
    </w:p>
    <w:p w14:paraId="337A08CF" w14:textId="537A2282"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84" w:history="1">
        <w:r w:rsidR="00CA2FBD" w:rsidRPr="00A92D26">
          <w:rPr>
            <w:rStyle w:val="af5"/>
            <w:b/>
            <w:noProof/>
          </w:rPr>
          <w:t>2.2</w:t>
        </w:r>
        <w:r w:rsidR="00CA2FBD" w:rsidRPr="00A92D26">
          <w:rPr>
            <w:rStyle w:val="af5"/>
            <w:noProof/>
          </w:rPr>
          <w:t xml:space="preserve"> 維持管理戦略の概要</w:t>
        </w:r>
        <w:r w:rsidR="00CA2FBD">
          <w:rPr>
            <w:noProof/>
            <w:webHidden/>
          </w:rPr>
          <w:tab/>
        </w:r>
        <w:r w:rsidR="00CA2FBD">
          <w:rPr>
            <w:noProof/>
            <w:webHidden/>
          </w:rPr>
          <w:fldChar w:fldCharType="begin"/>
        </w:r>
        <w:r w:rsidR="00CA2FBD">
          <w:rPr>
            <w:noProof/>
            <w:webHidden/>
          </w:rPr>
          <w:instrText xml:space="preserve"> PAGEREF _Toc189500784 \h </w:instrText>
        </w:r>
        <w:r w:rsidR="00CA2FBD">
          <w:rPr>
            <w:noProof/>
            <w:webHidden/>
          </w:rPr>
        </w:r>
        <w:r w:rsidR="00CA2FBD">
          <w:rPr>
            <w:noProof/>
            <w:webHidden/>
          </w:rPr>
          <w:fldChar w:fldCharType="separate"/>
        </w:r>
        <w:r w:rsidR="004A2C28">
          <w:rPr>
            <w:noProof/>
            <w:webHidden/>
          </w:rPr>
          <w:t>9</w:t>
        </w:r>
        <w:r w:rsidR="00CA2FBD">
          <w:rPr>
            <w:noProof/>
            <w:webHidden/>
          </w:rPr>
          <w:fldChar w:fldCharType="end"/>
        </w:r>
      </w:hyperlink>
    </w:p>
    <w:p w14:paraId="6BB0BEF2" w14:textId="5A0E46F2"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5" w:history="1">
        <w:r w:rsidR="00CA2FBD" w:rsidRPr="00A92D26">
          <w:rPr>
            <w:rStyle w:val="af5"/>
            <w:b/>
            <w:noProof/>
          </w:rPr>
          <w:t>2.2.1</w:t>
        </w:r>
        <w:r w:rsidR="00CA2FBD" w:rsidRPr="00A92D26">
          <w:rPr>
            <w:rStyle w:val="af5"/>
            <w:noProof/>
          </w:rPr>
          <w:t xml:space="preserve"> 点検の基本方針</w:t>
        </w:r>
        <w:r w:rsidR="00CA2FBD">
          <w:rPr>
            <w:noProof/>
            <w:webHidden/>
          </w:rPr>
          <w:tab/>
        </w:r>
        <w:r w:rsidR="00CA2FBD">
          <w:rPr>
            <w:noProof/>
            <w:webHidden/>
          </w:rPr>
          <w:fldChar w:fldCharType="begin"/>
        </w:r>
        <w:r w:rsidR="00CA2FBD">
          <w:rPr>
            <w:noProof/>
            <w:webHidden/>
          </w:rPr>
          <w:instrText xml:space="preserve"> PAGEREF _Toc189500785 \h </w:instrText>
        </w:r>
        <w:r w:rsidR="00CA2FBD">
          <w:rPr>
            <w:noProof/>
            <w:webHidden/>
          </w:rPr>
        </w:r>
        <w:r w:rsidR="00CA2FBD">
          <w:rPr>
            <w:noProof/>
            <w:webHidden/>
          </w:rPr>
          <w:fldChar w:fldCharType="separate"/>
        </w:r>
        <w:r w:rsidR="004A2C28">
          <w:rPr>
            <w:noProof/>
            <w:webHidden/>
          </w:rPr>
          <w:t>9</w:t>
        </w:r>
        <w:r w:rsidR="00CA2FBD">
          <w:rPr>
            <w:noProof/>
            <w:webHidden/>
          </w:rPr>
          <w:fldChar w:fldCharType="end"/>
        </w:r>
      </w:hyperlink>
    </w:p>
    <w:p w14:paraId="769A2A45" w14:textId="404070A1"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6" w:history="1">
        <w:r w:rsidR="00CA2FBD" w:rsidRPr="00A92D26">
          <w:rPr>
            <w:rStyle w:val="af5"/>
            <w:b/>
            <w:noProof/>
          </w:rPr>
          <w:t>2.2.2</w:t>
        </w:r>
        <w:r w:rsidR="00CA2FBD" w:rsidRPr="00A92D26">
          <w:rPr>
            <w:rStyle w:val="af5"/>
            <w:noProof/>
          </w:rPr>
          <w:t xml:space="preserve"> 維持管理方法</w:t>
        </w:r>
        <w:r w:rsidR="00CA2FBD">
          <w:rPr>
            <w:noProof/>
            <w:webHidden/>
          </w:rPr>
          <w:tab/>
        </w:r>
        <w:r w:rsidR="00CA2FBD">
          <w:rPr>
            <w:noProof/>
            <w:webHidden/>
          </w:rPr>
          <w:fldChar w:fldCharType="begin"/>
        </w:r>
        <w:r w:rsidR="00CA2FBD">
          <w:rPr>
            <w:noProof/>
            <w:webHidden/>
          </w:rPr>
          <w:instrText xml:space="preserve"> PAGEREF _Toc189500786 \h </w:instrText>
        </w:r>
        <w:r w:rsidR="00CA2FBD">
          <w:rPr>
            <w:noProof/>
            <w:webHidden/>
          </w:rPr>
        </w:r>
        <w:r w:rsidR="00CA2FBD">
          <w:rPr>
            <w:noProof/>
            <w:webHidden/>
          </w:rPr>
          <w:fldChar w:fldCharType="separate"/>
        </w:r>
        <w:r w:rsidR="004A2C28">
          <w:rPr>
            <w:noProof/>
            <w:webHidden/>
          </w:rPr>
          <w:t>13</w:t>
        </w:r>
        <w:r w:rsidR="00CA2FBD">
          <w:rPr>
            <w:noProof/>
            <w:webHidden/>
          </w:rPr>
          <w:fldChar w:fldCharType="end"/>
        </w:r>
      </w:hyperlink>
    </w:p>
    <w:p w14:paraId="135489B0" w14:textId="094B316F"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7" w:history="1">
        <w:r w:rsidR="00CA2FBD" w:rsidRPr="00A92D26">
          <w:rPr>
            <w:rStyle w:val="af5"/>
            <w:b/>
            <w:noProof/>
          </w:rPr>
          <w:t>2.2.3</w:t>
        </w:r>
        <w:r w:rsidR="00CA2FBD" w:rsidRPr="00A92D26">
          <w:rPr>
            <w:rStyle w:val="af5"/>
            <w:noProof/>
          </w:rPr>
          <w:t xml:space="preserve"> 日常的維持管理</w:t>
        </w:r>
        <w:r w:rsidR="00CA2FBD">
          <w:rPr>
            <w:noProof/>
            <w:webHidden/>
          </w:rPr>
          <w:tab/>
        </w:r>
        <w:r w:rsidR="00CA2FBD">
          <w:rPr>
            <w:noProof/>
            <w:webHidden/>
          </w:rPr>
          <w:fldChar w:fldCharType="begin"/>
        </w:r>
        <w:r w:rsidR="00CA2FBD">
          <w:rPr>
            <w:noProof/>
            <w:webHidden/>
          </w:rPr>
          <w:instrText xml:space="preserve"> PAGEREF _Toc189500787 \h </w:instrText>
        </w:r>
        <w:r w:rsidR="00CA2FBD">
          <w:rPr>
            <w:noProof/>
            <w:webHidden/>
          </w:rPr>
        </w:r>
        <w:r w:rsidR="00CA2FBD">
          <w:rPr>
            <w:noProof/>
            <w:webHidden/>
          </w:rPr>
          <w:fldChar w:fldCharType="separate"/>
        </w:r>
        <w:r w:rsidR="004A2C28">
          <w:rPr>
            <w:noProof/>
            <w:webHidden/>
          </w:rPr>
          <w:t>17</w:t>
        </w:r>
        <w:r w:rsidR="00CA2FBD">
          <w:rPr>
            <w:noProof/>
            <w:webHidden/>
          </w:rPr>
          <w:fldChar w:fldCharType="end"/>
        </w:r>
      </w:hyperlink>
    </w:p>
    <w:p w14:paraId="2D32D8B7" w14:textId="2DADBAE2"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8" w:history="1">
        <w:r w:rsidR="00CA2FBD" w:rsidRPr="00A92D26">
          <w:rPr>
            <w:rStyle w:val="af5"/>
            <w:b/>
            <w:noProof/>
          </w:rPr>
          <w:t>2.2.4</w:t>
        </w:r>
        <w:r w:rsidR="00CA2FBD" w:rsidRPr="00A92D26">
          <w:rPr>
            <w:rStyle w:val="af5"/>
            <w:noProof/>
          </w:rPr>
          <w:t xml:space="preserve"> データの蓄積・管理</w:t>
        </w:r>
        <w:r w:rsidR="00CA2FBD">
          <w:rPr>
            <w:noProof/>
            <w:webHidden/>
          </w:rPr>
          <w:tab/>
        </w:r>
        <w:r w:rsidR="00CA2FBD">
          <w:rPr>
            <w:noProof/>
            <w:webHidden/>
          </w:rPr>
          <w:fldChar w:fldCharType="begin"/>
        </w:r>
        <w:r w:rsidR="00CA2FBD">
          <w:rPr>
            <w:noProof/>
            <w:webHidden/>
          </w:rPr>
          <w:instrText xml:space="preserve"> PAGEREF _Toc189500788 \h </w:instrText>
        </w:r>
        <w:r w:rsidR="00CA2FBD">
          <w:rPr>
            <w:noProof/>
            <w:webHidden/>
          </w:rPr>
        </w:r>
        <w:r w:rsidR="00CA2FBD">
          <w:rPr>
            <w:noProof/>
            <w:webHidden/>
          </w:rPr>
          <w:fldChar w:fldCharType="separate"/>
        </w:r>
        <w:r w:rsidR="004A2C28">
          <w:rPr>
            <w:noProof/>
            <w:webHidden/>
          </w:rPr>
          <w:t>20</w:t>
        </w:r>
        <w:r w:rsidR="00CA2FBD">
          <w:rPr>
            <w:noProof/>
            <w:webHidden/>
          </w:rPr>
          <w:fldChar w:fldCharType="end"/>
        </w:r>
      </w:hyperlink>
    </w:p>
    <w:p w14:paraId="12B0ABAA" w14:textId="4B1A3D31"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9" w:history="1">
        <w:r w:rsidR="00CA2FBD" w:rsidRPr="00A92D26">
          <w:rPr>
            <w:rStyle w:val="af5"/>
            <w:b/>
            <w:noProof/>
          </w:rPr>
          <w:t>2.2.5</w:t>
        </w:r>
        <w:r w:rsidR="00CA2FBD" w:rsidRPr="00A92D26">
          <w:rPr>
            <w:rStyle w:val="af5"/>
            <w:noProof/>
          </w:rPr>
          <w:t xml:space="preserve"> 地域社会との協働</w:t>
        </w:r>
        <w:r w:rsidR="00CA2FBD">
          <w:rPr>
            <w:noProof/>
            <w:webHidden/>
          </w:rPr>
          <w:tab/>
        </w:r>
        <w:r w:rsidR="00CA2FBD">
          <w:rPr>
            <w:noProof/>
            <w:webHidden/>
          </w:rPr>
          <w:fldChar w:fldCharType="begin"/>
        </w:r>
        <w:r w:rsidR="00CA2FBD">
          <w:rPr>
            <w:noProof/>
            <w:webHidden/>
          </w:rPr>
          <w:instrText xml:space="preserve"> PAGEREF _Toc189500789 \h </w:instrText>
        </w:r>
        <w:r w:rsidR="00CA2FBD">
          <w:rPr>
            <w:noProof/>
            <w:webHidden/>
          </w:rPr>
        </w:r>
        <w:r w:rsidR="00CA2FBD">
          <w:rPr>
            <w:noProof/>
            <w:webHidden/>
          </w:rPr>
          <w:fldChar w:fldCharType="separate"/>
        </w:r>
        <w:r w:rsidR="004A2C28">
          <w:rPr>
            <w:noProof/>
            <w:webHidden/>
          </w:rPr>
          <w:t>21</w:t>
        </w:r>
        <w:r w:rsidR="00CA2FBD">
          <w:rPr>
            <w:noProof/>
            <w:webHidden/>
          </w:rPr>
          <w:fldChar w:fldCharType="end"/>
        </w:r>
      </w:hyperlink>
    </w:p>
    <w:p w14:paraId="1EB661AA" w14:textId="494A63EC" w:rsidR="00CA2FBD" w:rsidRDefault="00693E6A">
      <w:pPr>
        <w:pStyle w:val="15"/>
        <w:spacing w:before="360"/>
        <w:rPr>
          <w:rFonts w:asciiTheme="minorHAnsi" w:eastAsiaTheme="minorEastAsia" w:hAnsiTheme="minorHAnsi" w:cstheme="minorBidi"/>
          <w:sz w:val="22"/>
          <w14:ligatures w14:val="standardContextual"/>
        </w:rPr>
      </w:pPr>
      <w:hyperlink w:anchor="_Toc189500790" w:history="1">
        <w:r w:rsidR="00CA2FBD" w:rsidRPr="00A92D26">
          <w:rPr>
            <w:rStyle w:val="af5"/>
          </w:rPr>
          <w:t>3.</w:t>
        </w:r>
        <w:r w:rsidR="00CA2FBD">
          <w:rPr>
            <w:rFonts w:asciiTheme="minorHAnsi" w:eastAsiaTheme="minorEastAsia" w:hAnsiTheme="minorHAnsi" w:cstheme="minorBidi"/>
            <w:sz w:val="22"/>
            <w14:ligatures w14:val="standardContextual"/>
          </w:rPr>
          <w:tab/>
        </w:r>
        <w:r w:rsidR="00CA2FBD" w:rsidRPr="00A92D26">
          <w:rPr>
            <w:rStyle w:val="af5"/>
          </w:rPr>
          <w:t>効率的・効果的な維持管理の推進</w:t>
        </w:r>
        <w:r w:rsidR="00CA2FBD">
          <w:rPr>
            <w:webHidden/>
          </w:rPr>
          <w:tab/>
        </w:r>
        <w:r w:rsidR="00CA2FBD">
          <w:rPr>
            <w:webHidden/>
          </w:rPr>
          <w:fldChar w:fldCharType="begin"/>
        </w:r>
        <w:r w:rsidR="00CA2FBD">
          <w:rPr>
            <w:webHidden/>
          </w:rPr>
          <w:instrText xml:space="preserve"> PAGEREF _Toc189500790 \h </w:instrText>
        </w:r>
        <w:r w:rsidR="00CA2FBD">
          <w:rPr>
            <w:webHidden/>
          </w:rPr>
        </w:r>
        <w:r w:rsidR="00CA2FBD">
          <w:rPr>
            <w:webHidden/>
          </w:rPr>
          <w:fldChar w:fldCharType="separate"/>
        </w:r>
        <w:r w:rsidR="004A2C28">
          <w:rPr>
            <w:webHidden/>
          </w:rPr>
          <w:t>22</w:t>
        </w:r>
        <w:r w:rsidR="00CA2FBD">
          <w:rPr>
            <w:webHidden/>
          </w:rPr>
          <w:fldChar w:fldCharType="end"/>
        </w:r>
      </w:hyperlink>
    </w:p>
    <w:p w14:paraId="55CD867B" w14:textId="7A466CEE"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91" w:history="1">
        <w:r w:rsidR="00CA2FBD" w:rsidRPr="00A92D26">
          <w:rPr>
            <w:rStyle w:val="af5"/>
            <w:b/>
            <w:noProof/>
          </w:rPr>
          <w:t>3.1</w:t>
        </w:r>
        <w:r w:rsidR="00CA2FBD" w:rsidRPr="00A92D26">
          <w:rPr>
            <w:rStyle w:val="af5"/>
            <w:noProof/>
          </w:rPr>
          <w:t xml:space="preserve"> 橋梁</w:t>
        </w:r>
        <w:r w:rsidR="00CA2FBD">
          <w:rPr>
            <w:noProof/>
            <w:webHidden/>
          </w:rPr>
          <w:tab/>
        </w:r>
        <w:r w:rsidR="00CA2FBD">
          <w:rPr>
            <w:noProof/>
            <w:webHidden/>
          </w:rPr>
          <w:fldChar w:fldCharType="begin"/>
        </w:r>
        <w:r w:rsidR="00CA2FBD">
          <w:rPr>
            <w:noProof/>
            <w:webHidden/>
          </w:rPr>
          <w:instrText xml:space="preserve"> PAGEREF _Toc189500791 \h </w:instrText>
        </w:r>
        <w:r w:rsidR="00CA2FBD">
          <w:rPr>
            <w:noProof/>
            <w:webHidden/>
          </w:rPr>
        </w:r>
        <w:r w:rsidR="00CA2FBD">
          <w:rPr>
            <w:noProof/>
            <w:webHidden/>
          </w:rPr>
          <w:fldChar w:fldCharType="separate"/>
        </w:r>
        <w:r w:rsidR="004A2C28">
          <w:rPr>
            <w:noProof/>
            <w:webHidden/>
          </w:rPr>
          <w:t>22</w:t>
        </w:r>
        <w:r w:rsidR="00CA2FBD">
          <w:rPr>
            <w:noProof/>
            <w:webHidden/>
          </w:rPr>
          <w:fldChar w:fldCharType="end"/>
        </w:r>
      </w:hyperlink>
    </w:p>
    <w:p w14:paraId="48AD00B6" w14:textId="45F4B214"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2" w:history="1">
        <w:r w:rsidR="00CA2FBD" w:rsidRPr="00A92D26">
          <w:rPr>
            <w:rStyle w:val="af5"/>
            <w:b/>
            <w:noProof/>
          </w:rPr>
          <w:t>3.1.1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_Toc189500792 \h </w:instrText>
        </w:r>
        <w:r w:rsidR="00CA2FBD">
          <w:rPr>
            <w:noProof/>
            <w:webHidden/>
          </w:rPr>
        </w:r>
        <w:r w:rsidR="00CA2FBD">
          <w:rPr>
            <w:noProof/>
            <w:webHidden/>
          </w:rPr>
          <w:fldChar w:fldCharType="separate"/>
        </w:r>
        <w:r w:rsidR="004A2C28">
          <w:rPr>
            <w:noProof/>
            <w:webHidden/>
          </w:rPr>
          <w:t>22</w:t>
        </w:r>
        <w:r w:rsidR="00CA2FBD">
          <w:rPr>
            <w:noProof/>
            <w:webHidden/>
          </w:rPr>
          <w:fldChar w:fldCharType="end"/>
        </w:r>
      </w:hyperlink>
    </w:p>
    <w:p w14:paraId="300132C4" w14:textId="2A2B5028"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3" w:history="1">
        <w:r w:rsidR="00CA2FBD" w:rsidRPr="00A92D26">
          <w:rPr>
            <w:rStyle w:val="af5"/>
            <w:b/>
            <w:noProof/>
          </w:rPr>
          <w:t>3.1.2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_Toc189500793 \h </w:instrText>
        </w:r>
        <w:r w:rsidR="00CA2FBD">
          <w:rPr>
            <w:noProof/>
            <w:webHidden/>
          </w:rPr>
        </w:r>
        <w:r w:rsidR="00CA2FBD">
          <w:rPr>
            <w:noProof/>
            <w:webHidden/>
          </w:rPr>
          <w:fldChar w:fldCharType="separate"/>
        </w:r>
        <w:r w:rsidR="004A2C28">
          <w:rPr>
            <w:noProof/>
            <w:webHidden/>
          </w:rPr>
          <w:t>27</w:t>
        </w:r>
        <w:r w:rsidR="00CA2FBD">
          <w:rPr>
            <w:noProof/>
            <w:webHidden/>
          </w:rPr>
          <w:fldChar w:fldCharType="end"/>
        </w:r>
      </w:hyperlink>
    </w:p>
    <w:p w14:paraId="39054B37" w14:textId="02F2D7BD"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4" w:history="1">
        <w:r w:rsidR="00CA2FBD" w:rsidRPr="00A92D26">
          <w:rPr>
            <w:rStyle w:val="af5"/>
            <w:b/>
            <w:noProof/>
          </w:rPr>
          <w:t>3.1.3</w:t>
        </w:r>
        <w:r w:rsidR="00CA2FBD" w:rsidRPr="00A92D26">
          <w:rPr>
            <w:rStyle w:val="af5"/>
            <w:noProof/>
          </w:rPr>
          <w:t xml:space="preserve"> 維持管理手法、維持管理水準、更新フロー</w:t>
        </w:r>
        <w:r w:rsidR="00CA2FBD">
          <w:rPr>
            <w:noProof/>
            <w:webHidden/>
          </w:rPr>
          <w:tab/>
        </w:r>
        <w:r w:rsidR="00CA2FBD">
          <w:rPr>
            <w:noProof/>
            <w:webHidden/>
          </w:rPr>
          <w:fldChar w:fldCharType="begin"/>
        </w:r>
        <w:r w:rsidR="00CA2FBD">
          <w:rPr>
            <w:noProof/>
            <w:webHidden/>
          </w:rPr>
          <w:instrText xml:space="preserve"> PAGEREF _Toc189500794 \h </w:instrText>
        </w:r>
        <w:r w:rsidR="00CA2FBD">
          <w:rPr>
            <w:noProof/>
            <w:webHidden/>
          </w:rPr>
        </w:r>
        <w:r w:rsidR="00CA2FBD">
          <w:rPr>
            <w:noProof/>
            <w:webHidden/>
          </w:rPr>
          <w:fldChar w:fldCharType="separate"/>
        </w:r>
        <w:r w:rsidR="004A2C28">
          <w:rPr>
            <w:noProof/>
            <w:webHidden/>
          </w:rPr>
          <w:t>31</w:t>
        </w:r>
        <w:r w:rsidR="00CA2FBD">
          <w:rPr>
            <w:noProof/>
            <w:webHidden/>
          </w:rPr>
          <w:fldChar w:fldCharType="end"/>
        </w:r>
      </w:hyperlink>
    </w:p>
    <w:p w14:paraId="1B2357CC" w14:textId="13DB3B07"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5" w:history="1">
        <w:r w:rsidR="00CA2FBD" w:rsidRPr="00A92D26">
          <w:rPr>
            <w:rStyle w:val="af5"/>
            <w:b/>
            <w:noProof/>
          </w:rPr>
          <w:t>3.1.4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_Toc189500795 \h </w:instrText>
        </w:r>
        <w:r w:rsidR="00CA2FBD">
          <w:rPr>
            <w:noProof/>
            <w:webHidden/>
          </w:rPr>
        </w:r>
        <w:r w:rsidR="00CA2FBD">
          <w:rPr>
            <w:noProof/>
            <w:webHidden/>
          </w:rPr>
          <w:fldChar w:fldCharType="separate"/>
        </w:r>
        <w:r w:rsidR="004A2C28">
          <w:rPr>
            <w:noProof/>
            <w:webHidden/>
          </w:rPr>
          <w:t>56</w:t>
        </w:r>
        <w:r w:rsidR="00CA2FBD">
          <w:rPr>
            <w:noProof/>
            <w:webHidden/>
          </w:rPr>
          <w:fldChar w:fldCharType="end"/>
        </w:r>
      </w:hyperlink>
    </w:p>
    <w:p w14:paraId="35EBE648" w14:textId="72282E5F"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6" w:history="1">
        <w:r w:rsidR="00CA2FBD" w:rsidRPr="00A92D26">
          <w:rPr>
            <w:rStyle w:val="af5"/>
            <w:b/>
            <w:noProof/>
          </w:rPr>
          <w:t>3.1.5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_Toc189500796 \h </w:instrText>
        </w:r>
        <w:r w:rsidR="00CA2FBD">
          <w:rPr>
            <w:noProof/>
            <w:webHidden/>
          </w:rPr>
        </w:r>
        <w:r w:rsidR="00CA2FBD">
          <w:rPr>
            <w:noProof/>
            <w:webHidden/>
          </w:rPr>
          <w:fldChar w:fldCharType="separate"/>
        </w:r>
        <w:r w:rsidR="004A2C28">
          <w:rPr>
            <w:noProof/>
            <w:webHidden/>
          </w:rPr>
          <w:t>60</w:t>
        </w:r>
        <w:r w:rsidR="00CA2FBD">
          <w:rPr>
            <w:noProof/>
            <w:webHidden/>
          </w:rPr>
          <w:fldChar w:fldCharType="end"/>
        </w:r>
      </w:hyperlink>
    </w:p>
    <w:p w14:paraId="35EE2256" w14:textId="1A46A160"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7" w:history="1">
        <w:r w:rsidR="00CA2FBD" w:rsidRPr="00A92D26">
          <w:rPr>
            <w:rStyle w:val="af5"/>
            <w:b/>
            <w:noProof/>
          </w:rPr>
          <w:t>3.1.6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_Toc189500797 \h </w:instrText>
        </w:r>
        <w:r w:rsidR="00CA2FBD">
          <w:rPr>
            <w:noProof/>
            <w:webHidden/>
          </w:rPr>
        </w:r>
        <w:r w:rsidR="00CA2FBD">
          <w:rPr>
            <w:noProof/>
            <w:webHidden/>
          </w:rPr>
          <w:fldChar w:fldCharType="separate"/>
        </w:r>
        <w:r w:rsidR="004A2C28">
          <w:rPr>
            <w:noProof/>
            <w:webHidden/>
          </w:rPr>
          <w:t>61</w:t>
        </w:r>
        <w:r w:rsidR="00CA2FBD">
          <w:rPr>
            <w:noProof/>
            <w:webHidden/>
          </w:rPr>
          <w:fldChar w:fldCharType="end"/>
        </w:r>
      </w:hyperlink>
    </w:p>
    <w:p w14:paraId="0BA81057" w14:textId="5E27D9A2"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8" w:history="1">
        <w:r w:rsidR="00CA2FBD" w:rsidRPr="00A92D26">
          <w:rPr>
            <w:rStyle w:val="af5"/>
            <w:b/>
            <w:noProof/>
          </w:rPr>
          <w:t>3.1.7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_Toc189500798 \h </w:instrText>
        </w:r>
        <w:r w:rsidR="00CA2FBD">
          <w:rPr>
            <w:noProof/>
            <w:webHidden/>
          </w:rPr>
        </w:r>
        <w:r w:rsidR="00CA2FBD">
          <w:rPr>
            <w:noProof/>
            <w:webHidden/>
          </w:rPr>
          <w:fldChar w:fldCharType="separate"/>
        </w:r>
        <w:r w:rsidR="004A2C28">
          <w:rPr>
            <w:noProof/>
            <w:webHidden/>
          </w:rPr>
          <w:t>66</w:t>
        </w:r>
        <w:r w:rsidR="00CA2FBD">
          <w:rPr>
            <w:noProof/>
            <w:webHidden/>
          </w:rPr>
          <w:fldChar w:fldCharType="end"/>
        </w:r>
      </w:hyperlink>
    </w:p>
    <w:p w14:paraId="49879DF1" w14:textId="3CF315AB"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9" w:history="1">
        <w:r w:rsidR="00CA2FBD" w:rsidRPr="00A92D26">
          <w:rPr>
            <w:rStyle w:val="af5"/>
            <w:b/>
            <w:noProof/>
          </w:rPr>
          <w:t>3.1.8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_Toc189500799 \h </w:instrText>
        </w:r>
        <w:r w:rsidR="00CA2FBD">
          <w:rPr>
            <w:noProof/>
            <w:webHidden/>
          </w:rPr>
        </w:r>
        <w:r w:rsidR="00CA2FBD">
          <w:rPr>
            <w:noProof/>
            <w:webHidden/>
          </w:rPr>
          <w:fldChar w:fldCharType="separate"/>
        </w:r>
        <w:r w:rsidR="004A2C28">
          <w:rPr>
            <w:noProof/>
            <w:webHidden/>
          </w:rPr>
          <w:t>69</w:t>
        </w:r>
        <w:r w:rsidR="00CA2FBD">
          <w:rPr>
            <w:noProof/>
            <w:webHidden/>
          </w:rPr>
          <w:fldChar w:fldCharType="end"/>
        </w:r>
      </w:hyperlink>
    </w:p>
    <w:p w14:paraId="72C2F333" w14:textId="288CD76A"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00" w:history="1">
        <w:r w:rsidR="00CA2FBD" w:rsidRPr="00A92D26">
          <w:rPr>
            <w:rStyle w:val="af5"/>
            <w:b/>
            <w:noProof/>
          </w:rPr>
          <w:t>3.2</w:t>
        </w:r>
        <w:r w:rsidR="00CA2FBD" w:rsidRPr="00A92D26">
          <w:rPr>
            <w:rStyle w:val="af5"/>
            <w:noProof/>
          </w:rPr>
          <w:t xml:space="preserve"> トンネル</w:t>
        </w:r>
        <w:r w:rsidR="00CA2FBD">
          <w:rPr>
            <w:noProof/>
            <w:webHidden/>
          </w:rPr>
          <w:tab/>
        </w:r>
        <w:r w:rsidR="00CA2FBD">
          <w:rPr>
            <w:noProof/>
            <w:webHidden/>
          </w:rPr>
          <w:fldChar w:fldCharType="begin"/>
        </w:r>
        <w:r w:rsidR="00CA2FBD">
          <w:rPr>
            <w:noProof/>
            <w:webHidden/>
          </w:rPr>
          <w:instrText xml:space="preserve"> PAGEREF _Toc189500800 \h </w:instrText>
        </w:r>
        <w:r w:rsidR="00CA2FBD">
          <w:rPr>
            <w:noProof/>
            <w:webHidden/>
          </w:rPr>
        </w:r>
        <w:r w:rsidR="00CA2FBD">
          <w:rPr>
            <w:noProof/>
            <w:webHidden/>
          </w:rPr>
          <w:fldChar w:fldCharType="separate"/>
        </w:r>
        <w:r w:rsidR="004A2C28">
          <w:rPr>
            <w:noProof/>
            <w:webHidden/>
          </w:rPr>
          <w:t>77</w:t>
        </w:r>
        <w:r w:rsidR="00CA2FBD">
          <w:rPr>
            <w:noProof/>
            <w:webHidden/>
          </w:rPr>
          <w:fldChar w:fldCharType="end"/>
        </w:r>
      </w:hyperlink>
    </w:p>
    <w:p w14:paraId="3BF8E4C3" w14:textId="704CBF53"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1" w:history="1">
        <w:r w:rsidR="00CA2FBD" w:rsidRPr="00A92D26">
          <w:rPr>
            <w:rStyle w:val="af5"/>
            <w:b/>
            <w:noProof/>
          </w:rPr>
          <w:t>3.2.1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_Toc189500801 \h </w:instrText>
        </w:r>
        <w:r w:rsidR="00CA2FBD">
          <w:rPr>
            <w:noProof/>
            <w:webHidden/>
          </w:rPr>
        </w:r>
        <w:r w:rsidR="00CA2FBD">
          <w:rPr>
            <w:noProof/>
            <w:webHidden/>
          </w:rPr>
          <w:fldChar w:fldCharType="separate"/>
        </w:r>
        <w:r w:rsidR="004A2C28">
          <w:rPr>
            <w:noProof/>
            <w:webHidden/>
          </w:rPr>
          <w:t>77</w:t>
        </w:r>
        <w:r w:rsidR="00CA2FBD">
          <w:rPr>
            <w:noProof/>
            <w:webHidden/>
          </w:rPr>
          <w:fldChar w:fldCharType="end"/>
        </w:r>
      </w:hyperlink>
    </w:p>
    <w:p w14:paraId="566CE2C8" w14:textId="0D715C16"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2" w:history="1">
        <w:r w:rsidR="00CA2FBD" w:rsidRPr="00A92D26">
          <w:rPr>
            <w:rStyle w:val="af5"/>
            <w:b/>
            <w:noProof/>
          </w:rPr>
          <w:t>3.2.2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_Toc189500802 \h </w:instrText>
        </w:r>
        <w:r w:rsidR="00CA2FBD">
          <w:rPr>
            <w:noProof/>
            <w:webHidden/>
          </w:rPr>
        </w:r>
        <w:r w:rsidR="00CA2FBD">
          <w:rPr>
            <w:noProof/>
            <w:webHidden/>
          </w:rPr>
          <w:fldChar w:fldCharType="separate"/>
        </w:r>
        <w:r w:rsidR="004A2C28">
          <w:rPr>
            <w:noProof/>
            <w:webHidden/>
          </w:rPr>
          <w:t>81</w:t>
        </w:r>
        <w:r w:rsidR="00CA2FBD">
          <w:rPr>
            <w:noProof/>
            <w:webHidden/>
          </w:rPr>
          <w:fldChar w:fldCharType="end"/>
        </w:r>
      </w:hyperlink>
    </w:p>
    <w:p w14:paraId="2A44F99C" w14:textId="334845AC"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3" w:history="1">
        <w:r w:rsidR="00CA2FBD" w:rsidRPr="00A92D26">
          <w:rPr>
            <w:rStyle w:val="af5"/>
            <w:b/>
            <w:noProof/>
            <w:lang w:eastAsia="zh-TW"/>
          </w:rPr>
          <w:t>3.2.3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_Toc189500803 \h </w:instrText>
        </w:r>
        <w:r w:rsidR="00CA2FBD">
          <w:rPr>
            <w:noProof/>
            <w:webHidden/>
          </w:rPr>
        </w:r>
        <w:r w:rsidR="00CA2FBD">
          <w:rPr>
            <w:noProof/>
            <w:webHidden/>
          </w:rPr>
          <w:fldChar w:fldCharType="separate"/>
        </w:r>
        <w:r w:rsidR="004A2C28">
          <w:rPr>
            <w:noProof/>
            <w:webHidden/>
          </w:rPr>
          <w:t>83</w:t>
        </w:r>
        <w:r w:rsidR="00CA2FBD">
          <w:rPr>
            <w:noProof/>
            <w:webHidden/>
          </w:rPr>
          <w:fldChar w:fldCharType="end"/>
        </w:r>
      </w:hyperlink>
    </w:p>
    <w:p w14:paraId="33289F2D" w14:textId="4ABF0F49"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4" w:history="1">
        <w:r w:rsidR="00CA2FBD" w:rsidRPr="00A92D26">
          <w:rPr>
            <w:rStyle w:val="af5"/>
            <w:b/>
            <w:noProof/>
          </w:rPr>
          <w:t>3.2.4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_Toc189500804 \h </w:instrText>
        </w:r>
        <w:r w:rsidR="00CA2FBD">
          <w:rPr>
            <w:noProof/>
            <w:webHidden/>
          </w:rPr>
        </w:r>
        <w:r w:rsidR="00CA2FBD">
          <w:rPr>
            <w:noProof/>
            <w:webHidden/>
          </w:rPr>
          <w:fldChar w:fldCharType="separate"/>
        </w:r>
        <w:r w:rsidR="004A2C28">
          <w:rPr>
            <w:noProof/>
            <w:webHidden/>
          </w:rPr>
          <w:t>84</w:t>
        </w:r>
        <w:r w:rsidR="00CA2FBD">
          <w:rPr>
            <w:noProof/>
            <w:webHidden/>
          </w:rPr>
          <w:fldChar w:fldCharType="end"/>
        </w:r>
      </w:hyperlink>
    </w:p>
    <w:p w14:paraId="386F6275" w14:textId="698BC732"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5" w:history="1">
        <w:r w:rsidR="00CA2FBD" w:rsidRPr="00A92D26">
          <w:rPr>
            <w:rStyle w:val="af5"/>
            <w:b/>
            <w:noProof/>
          </w:rPr>
          <w:t>3.2.5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_Toc189500805 \h </w:instrText>
        </w:r>
        <w:r w:rsidR="00CA2FBD">
          <w:rPr>
            <w:noProof/>
            <w:webHidden/>
          </w:rPr>
        </w:r>
        <w:r w:rsidR="00CA2FBD">
          <w:rPr>
            <w:noProof/>
            <w:webHidden/>
          </w:rPr>
          <w:fldChar w:fldCharType="separate"/>
        </w:r>
        <w:r w:rsidR="004A2C28">
          <w:rPr>
            <w:noProof/>
            <w:webHidden/>
          </w:rPr>
          <w:t>87</w:t>
        </w:r>
        <w:r w:rsidR="00CA2FBD">
          <w:rPr>
            <w:noProof/>
            <w:webHidden/>
          </w:rPr>
          <w:fldChar w:fldCharType="end"/>
        </w:r>
      </w:hyperlink>
    </w:p>
    <w:p w14:paraId="2420E591" w14:textId="036CC989"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6" w:history="1">
        <w:r w:rsidR="00CA2FBD" w:rsidRPr="00A92D26">
          <w:rPr>
            <w:rStyle w:val="af5"/>
            <w:b/>
            <w:noProof/>
          </w:rPr>
          <w:t>3.2.6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_Toc189500806 \h </w:instrText>
        </w:r>
        <w:r w:rsidR="00CA2FBD">
          <w:rPr>
            <w:noProof/>
            <w:webHidden/>
          </w:rPr>
        </w:r>
        <w:r w:rsidR="00CA2FBD">
          <w:rPr>
            <w:noProof/>
            <w:webHidden/>
          </w:rPr>
          <w:fldChar w:fldCharType="separate"/>
        </w:r>
        <w:r w:rsidR="004A2C28">
          <w:rPr>
            <w:noProof/>
            <w:webHidden/>
          </w:rPr>
          <w:t>88</w:t>
        </w:r>
        <w:r w:rsidR="00CA2FBD">
          <w:rPr>
            <w:noProof/>
            <w:webHidden/>
          </w:rPr>
          <w:fldChar w:fldCharType="end"/>
        </w:r>
      </w:hyperlink>
    </w:p>
    <w:p w14:paraId="1D13B4F5" w14:textId="5BC80D6C"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7" w:history="1">
        <w:r w:rsidR="00CA2FBD" w:rsidRPr="00A92D26">
          <w:rPr>
            <w:rStyle w:val="af5"/>
            <w:b/>
            <w:noProof/>
          </w:rPr>
          <w:t>3.2.7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_Toc189500807 \h </w:instrText>
        </w:r>
        <w:r w:rsidR="00CA2FBD">
          <w:rPr>
            <w:noProof/>
            <w:webHidden/>
          </w:rPr>
        </w:r>
        <w:r w:rsidR="00CA2FBD">
          <w:rPr>
            <w:noProof/>
            <w:webHidden/>
          </w:rPr>
          <w:fldChar w:fldCharType="separate"/>
        </w:r>
        <w:r w:rsidR="004A2C28">
          <w:rPr>
            <w:noProof/>
            <w:webHidden/>
          </w:rPr>
          <w:t>88</w:t>
        </w:r>
        <w:r w:rsidR="00CA2FBD">
          <w:rPr>
            <w:noProof/>
            <w:webHidden/>
          </w:rPr>
          <w:fldChar w:fldCharType="end"/>
        </w:r>
      </w:hyperlink>
    </w:p>
    <w:p w14:paraId="1811E735" w14:textId="38B4238A"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8" w:history="1">
        <w:r w:rsidR="00CA2FBD" w:rsidRPr="00A92D26">
          <w:rPr>
            <w:rStyle w:val="af5"/>
            <w:b/>
            <w:noProof/>
          </w:rPr>
          <w:t>3.2.8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_Toc189500808 \h </w:instrText>
        </w:r>
        <w:r w:rsidR="00CA2FBD">
          <w:rPr>
            <w:noProof/>
            <w:webHidden/>
          </w:rPr>
        </w:r>
        <w:r w:rsidR="00CA2FBD">
          <w:rPr>
            <w:noProof/>
            <w:webHidden/>
          </w:rPr>
          <w:fldChar w:fldCharType="separate"/>
        </w:r>
        <w:r w:rsidR="004A2C28">
          <w:rPr>
            <w:noProof/>
            <w:webHidden/>
          </w:rPr>
          <w:t>90</w:t>
        </w:r>
        <w:r w:rsidR="00CA2FBD">
          <w:rPr>
            <w:noProof/>
            <w:webHidden/>
          </w:rPr>
          <w:fldChar w:fldCharType="end"/>
        </w:r>
      </w:hyperlink>
    </w:p>
    <w:p w14:paraId="01DFABAF" w14:textId="116E5F99"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09" w:history="1">
        <w:r w:rsidR="00CA2FBD" w:rsidRPr="00A92D26">
          <w:rPr>
            <w:rStyle w:val="af5"/>
            <w:b/>
            <w:noProof/>
          </w:rPr>
          <w:t>3.3</w:t>
        </w:r>
        <w:r w:rsidR="00CA2FBD" w:rsidRPr="00A92D26">
          <w:rPr>
            <w:rStyle w:val="af5"/>
            <w:noProof/>
          </w:rPr>
          <w:t xml:space="preserve"> 横断歩道橋</w:t>
        </w:r>
        <w:r w:rsidR="00CA2FBD">
          <w:rPr>
            <w:noProof/>
            <w:webHidden/>
          </w:rPr>
          <w:tab/>
        </w:r>
        <w:r w:rsidR="00CA2FBD">
          <w:rPr>
            <w:noProof/>
            <w:webHidden/>
          </w:rPr>
          <w:fldChar w:fldCharType="begin"/>
        </w:r>
        <w:r w:rsidR="00CA2FBD">
          <w:rPr>
            <w:noProof/>
            <w:webHidden/>
          </w:rPr>
          <w:instrText xml:space="preserve"> PAGEREF _Toc189500809 \h </w:instrText>
        </w:r>
        <w:r w:rsidR="00CA2FBD">
          <w:rPr>
            <w:noProof/>
            <w:webHidden/>
          </w:rPr>
        </w:r>
        <w:r w:rsidR="00CA2FBD">
          <w:rPr>
            <w:noProof/>
            <w:webHidden/>
          </w:rPr>
          <w:fldChar w:fldCharType="separate"/>
        </w:r>
        <w:r w:rsidR="004A2C28">
          <w:rPr>
            <w:noProof/>
            <w:webHidden/>
          </w:rPr>
          <w:t>92</w:t>
        </w:r>
        <w:r w:rsidR="00CA2FBD">
          <w:rPr>
            <w:noProof/>
            <w:webHidden/>
          </w:rPr>
          <w:fldChar w:fldCharType="end"/>
        </w:r>
      </w:hyperlink>
    </w:p>
    <w:p w14:paraId="7CC9FA5D" w14:textId="4D1CABD8"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0" w:history="1">
        <w:r w:rsidR="00CA2FBD" w:rsidRPr="00A92D26">
          <w:rPr>
            <w:rStyle w:val="af5"/>
            <w:b/>
            <w:noProof/>
          </w:rPr>
          <w:t>3.3.1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_Toc189500810 \h </w:instrText>
        </w:r>
        <w:r w:rsidR="00CA2FBD">
          <w:rPr>
            <w:noProof/>
            <w:webHidden/>
          </w:rPr>
        </w:r>
        <w:r w:rsidR="00CA2FBD">
          <w:rPr>
            <w:noProof/>
            <w:webHidden/>
          </w:rPr>
          <w:fldChar w:fldCharType="separate"/>
        </w:r>
        <w:r w:rsidR="004A2C28">
          <w:rPr>
            <w:noProof/>
            <w:webHidden/>
          </w:rPr>
          <w:t>92</w:t>
        </w:r>
        <w:r w:rsidR="00CA2FBD">
          <w:rPr>
            <w:noProof/>
            <w:webHidden/>
          </w:rPr>
          <w:fldChar w:fldCharType="end"/>
        </w:r>
      </w:hyperlink>
    </w:p>
    <w:p w14:paraId="6B96BEEA" w14:textId="7EE45D59"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1" w:history="1">
        <w:r w:rsidR="00CA2FBD" w:rsidRPr="00A92D26">
          <w:rPr>
            <w:rStyle w:val="af5"/>
            <w:b/>
            <w:noProof/>
          </w:rPr>
          <w:t>3.3.2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_Toc189500811 \h </w:instrText>
        </w:r>
        <w:r w:rsidR="00CA2FBD">
          <w:rPr>
            <w:noProof/>
            <w:webHidden/>
          </w:rPr>
        </w:r>
        <w:r w:rsidR="00CA2FBD">
          <w:rPr>
            <w:noProof/>
            <w:webHidden/>
          </w:rPr>
          <w:fldChar w:fldCharType="separate"/>
        </w:r>
        <w:r w:rsidR="004A2C28">
          <w:rPr>
            <w:noProof/>
            <w:webHidden/>
          </w:rPr>
          <w:t>96</w:t>
        </w:r>
        <w:r w:rsidR="00CA2FBD">
          <w:rPr>
            <w:noProof/>
            <w:webHidden/>
          </w:rPr>
          <w:fldChar w:fldCharType="end"/>
        </w:r>
      </w:hyperlink>
    </w:p>
    <w:p w14:paraId="112714F7" w14:textId="7602C3D4"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2" w:history="1">
        <w:r w:rsidR="00CA2FBD" w:rsidRPr="00A92D26">
          <w:rPr>
            <w:rStyle w:val="af5"/>
            <w:b/>
            <w:noProof/>
            <w:lang w:eastAsia="zh-TW"/>
          </w:rPr>
          <w:t>3.3.3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_Toc189500812 \h </w:instrText>
        </w:r>
        <w:r w:rsidR="00CA2FBD">
          <w:rPr>
            <w:noProof/>
            <w:webHidden/>
          </w:rPr>
        </w:r>
        <w:r w:rsidR="00CA2FBD">
          <w:rPr>
            <w:noProof/>
            <w:webHidden/>
          </w:rPr>
          <w:fldChar w:fldCharType="separate"/>
        </w:r>
        <w:r w:rsidR="004A2C28">
          <w:rPr>
            <w:noProof/>
            <w:webHidden/>
          </w:rPr>
          <w:t>99</w:t>
        </w:r>
        <w:r w:rsidR="00CA2FBD">
          <w:rPr>
            <w:noProof/>
            <w:webHidden/>
          </w:rPr>
          <w:fldChar w:fldCharType="end"/>
        </w:r>
      </w:hyperlink>
    </w:p>
    <w:p w14:paraId="235C083F" w14:textId="4DB90DAD"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3" w:history="1">
        <w:r w:rsidR="00CA2FBD" w:rsidRPr="00A92D26">
          <w:rPr>
            <w:rStyle w:val="af5"/>
            <w:b/>
            <w:noProof/>
          </w:rPr>
          <w:t>3.3.4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_Toc189500813 \h </w:instrText>
        </w:r>
        <w:r w:rsidR="00CA2FBD">
          <w:rPr>
            <w:noProof/>
            <w:webHidden/>
          </w:rPr>
        </w:r>
        <w:r w:rsidR="00CA2FBD">
          <w:rPr>
            <w:noProof/>
            <w:webHidden/>
          </w:rPr>
          <w:fldChar w:fldCharType="separate"/>
        </w:r>
        <w:r w:rsidR="004A2C28">
          <w:rPr>
            <w:noProof/>
            <w:webHidden/>
          </w:rPr>
          <w:t>100</w:t>
        </w:r>
        <w:r w:rsidR="00CA2FBD">
          <w:rPr>
            <w:noProof/>
            <w:webHidden/>
          </w:rPr>
          <w:fldChar w:fldCharType="end"/>
        </w:r>
      </w:hyperlink>
    </w:p>
    <w:p w14:paraId="1CB51B6D" w14:textId="1103FA6F"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4" w:history="1">
        <w:r w:rsidR="00CA2FBD" w:rsidRPr="00A92D26">
          <w:rPr>
            <w:rStyle w:val="af5"/>
            <w:b/>
            <w:noProof/>
          </w:rPr>
          <w:t>3.3.5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_Toc189500814 \h </w:instrText>
        </w:r>
        <w:r w:rsidR="00CA2FBD">
          <w:rPr>
            <w:noProof/>
            <w:webHidden/>
          </w:rPr>
        </w:r>
        <w:r w:rsidR="00CA2FBD">
          <w:rPr>
            <w:noProof/>
            <w:webHidden/>
          </w:rPr>
          <w:fldChar w:fldCharType="separate"/>
        </w:r>
        <w:r w:rsidR="004A2C28">
          <w:rPr>
            <w:noProof/>
            <w:webHidden/>
          </w:rPr>
          <w:t>104</w:t>
        </w:r>
        <w:r w:rsidR="00CA2FBD">
          <w:rPr>
            <w:noProof/>
            <w:webHidden/>
          </w:rPr>
          <w:fldChar w:fldCharType="end"/>
        </w:r>
      </w:hyperlink>
    </w:p>
    <w:p w14:paraId="6AE9E376" w14:textId="201D20EA"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5" w:history="1">
        <w:r w:rsidR="00CA2FBD" w:rsidRPr="00A92D26">
          <w:rPr>
            <w:rStyle w:val="af5"/>
            <w:b/>
            <w:noProof/>
          </w:rPr>
          <w:t>3.3.6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_Toc189500815 \h </w:instrText>
        </w:r>
        <w:r w:rsidR="00CA2FBD">
          <w:rPr>
            <w:noProof/>
            <w:webHidden/>
          </w:rPr>
        </w:r>
        <w:r w:rsidR="00CA2FBD">
          <w:rPr>
            <w:noProof/>
            <w:webHidden/>
          </w:rPr>
          <w:fldChar w:fldCharType="separate"/>
        </w:r>
        <w:r w:rsidR="004A2C28">
          <w:rPr>
            <w:noProof/>
            <w:webHidden/>
          </w:rPr>
          <w:t>104</w:t>
        </w:r>
        <w:r w:rsidR="00CA2FBD">
          <w:rPr>
            <w:noProof/>
            <w:webHidden/>
          </w:rPr>
          <w:fldChar w:fldCharType="end"/>
        </w:r>
      </w:hyperlink>
    </w:p>
    <w:p w14:paraId="29C80EEB" w14:textId="2E73A827"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6" w:history="1">
        <w:r w:rsidR="00CA2FBD" w:rsidRPr="00A92D26">
          <w:rPr>
            <w:rStyle w:val="af5"/>
            <w:b/>
            <w:noProof/>
          </w:rPr>
          <w:t>3.3.7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_Toc189500816 \h </w:instrText>
        </w:r>
        <w:r w:rsidR="00CA2FBD">
          <w:rPr>
            <w:noProof/>
            <w:webHidden/>
          </w:rPr>
        </w:r>
        <w:r w:rsidR="00CA2FBD">
          <w:rPr>
            <w:noProof/>
            <w:webHidden/>
          </w:rPr>
          <w:fldChar w:fldCharType="separate"/>
        </w:r>
        <w:r w:rsidR="004A2C28">
          <w:rPr>
            <w:noProof/>
            <w:webHidden/>
          </w:rPr>
          <w:t>104</w:t>
        </w:r>
        <w:r w:rsidR="00CA2FBD">
          <w:rPr>
            <w:noProof/>
            <w:webHidden/>
          </w:rPr>
          <w:fldChar w:fldCharType="end"/>
        </w:r>
      </w:hyperlink>
    </w:p>
    <w:p w14:paraId="7AF11A52" w14:textId="6B06914D"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7" w:history="1">
        <w:r w:rsidR="00CA2FBD" w:rsidRPr="00A92D26">
          <w:rPr>
            <w:rStyle w:val="af5"/>
            <w:b/>
            <w:noProof/>
          </w:rPr>
          <w:t>3.3.8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_Toc189500817 \h </w:instrText>
        </w:r>
        <w:r w:rsidR="00CA2FBD">
          <w:rPr>
            <w:noProof/>
            <w:webHidden/>
          </w:rPr>
        </w:r>
        <w:r w:rsidR="00CA2FBD">
          <w:rPr>
            <w:noProof/>
            <w:webHidden/>
          </w:rPr>
          <w:fldChar w:fldCharType="separate"/>
        </w:r>
        <w:r w:rsidR="004A2C28">
          <w:rPr>
            <w:noProof/>
            <w:webHidden/>
          </w:rPr>
          <w:t>106</w:t>
        </w:r>
        <w:r w:rsidR="00CA2FBD">
          <w:rPr>
            <w:noProof/>
            <w:webHidden/>
          </w:rPr>
          <w:fldChar w:fldCharType="end"/>
        </w:r>
      </w:hyperlink>
    </w:p>
    <w:p w14:paraId="0E8BAA89" w14:textId="26303C5F"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18" w:history="1">
        <w:r w:rsidR="00CA2FBD" w:rsidRPr="00A92D26">
          <w:rPr>
            <w:rStyle w:val="af5"/>
            <w:b/>
            <w:noProof/>
          </w:rPr>
          <w:t>3.4</w:t>
        </w:r>
        <w:r w:rsidR="00CA2FBD" w:rsidRPr="00A92D26">
          <w:rPr>
            <w:rStyle w:val="af5"/>
            <w:noProof/>
          </w:rPr>
          <w:t xml:space="preserve"> シェッド・大型カルバート</w:t>
        </w:r>
        <w:r w:rsidR="00CA2FBD">
          <w:rPr>
            <w:noProof/>
            <w:webHidden/>
          </w:rPr>
          <w:tab/>
        </w:r>
        <w:r w:rsidR="00CA2FBD">
          <w:rPr>
            <w:noProof/>
            <w:webHidden/>
          </w:rPr>
          <w:fldChar w:fldCharType="begin"/>
        </w:r>
        <w:r w:rsidR="00CA2FBD">
          <w:rPr>
            <w:noProof/>
            <w:webHidden/>
          </w:rPr>
          <w:instrText xml:space="preserve"> PAGEREF _Toc189500818 \h </w:instrText>
        </w:r>
        <w:r w:rsidR="00CA2FBD">
          <w:rPr>
            <w:noProof/>
            <w:webHidden/>
          </w:rPr>
        </w:r>
        <w:r w:rsidR="00CA2FBD">
          <w:rPr>
            <w:noProof/>
            <w:webHidden/>
          </w:rPr>
          <w:fldChar w:fldCharType="separate"/>
        </w:r>
        <w:r w:rsidR="004A2C28">
          <w:rPr>
            <w:noProof/>
            <w:webHidden/>
          </w:rPr>
          <w:t>109</w:t>
        </w:r>
        <w:r w:rsidR="00CA2FBD">
          <w:rPr>
            <w:noProof/>
            <w:webHidden/>
          </w:rPr>
          <w:fldChar w:fldCharType="end"/>
        </w:r>
      </w:hyperlink>
    </w:p>
    <w:p w14:paraId="1F1A0F3B" w14:textId="534F802A"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9" w:history="1">
        <w:r w:rsidR="00CA2FBD" w:rsidRPr="00A92D26">
          <w:rPr>
            <w:rStyle w:val="af5"/>
            <w:b/>
            <w:noProof/>
          </w:rPr>
          <w:t>3.4.1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_Toc189500819 \h </w:instrText>
        </w:r>
        <w:r w:rsidR="00CA2FBD">
          <w:rPr>
            <w:noProof/>
            <w:webHidden/>
          </w:rPr>
        </w:r>
        <w:r w:rsidR="00CA2FBD">
          <w:rPr>
            <w:noProof/>
            <w:webHidden/>
          </w:rPr>
          <w:fldChar w:fldCharType="separate"/>
        </w:r>
        <w:r w:rsidR="004A2C28">
          <w:rPr>
            <w:noProof/>
            <w:webHidden/>
          </w:rPr>
          <w:t>109</w:t>
        </w:r>
        <w:r w:rsidR="00CA2FBD">
          <w:rPr>
            <w:noProof/>
            <w:webHidden/>
          </w:rPr>
          <w:fldChar w:fldCharType="end"/>
        </w:r>
      </w:hyperlink>
    </w:p>
    <w:p w14:paraId="45C70C85" w14:textId="6204520C"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0" w:history="1">
        <w:r w:rsidR="00CA2FBD" w:rsidRPr="00A92D26">
          <w:rPr>
            <w:rStyle w:val="af5"/>
            <w:b/>
            <w:noProof/>
          </w:rPr>
          <w:t>3.4.2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_Toc189500820 \h </w:instrText>
        </w:r>
        <w:r w:rsidR="00CA2FBD">
          <w:rPr>
            <w:noProof/>
            <w:webHidden/>
          </w:rPr>
        </w:r>
        <w:r w:rsidR="00CA2FBD">
          <w:rPr>
            <w:noProof/>
            <w:webHidden/>
          </w:rPr>
          <w:fldChar w:fldCharType="separate"/>
        </w:r>
        <w:r w:rsidR="004A2C28">
          <w:rPr>
            <w:noProof/>
            <w:webHidden/>
          </w:rPr>
          <w:t>115</w:t>
        </w:r>
        <w:r w:rsidR="00CA2FBD">
          <w:rPr>
            <w:noProof/>
            <w:webHidden/>
          </w:rPr>
          <w:fldChar w:fldCharType="end"/>
        </w:r>
      </w:hyperlink>
    </w:p>
    <w:p w14:paraId="00382C1A" w14:textId="72FB8389"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1" w:history="1">
        <w:r w:rsidR="00CA2FBD" w:rsidRPr="00A92D26">
          <w:rPr>
            <w:rStyle w:val="af5"/>
            <w:b/>
            <w:noProof/>
            <w:lang w:eastAsia="zh-TW"/>
          </w:rPr>
          <w:t>3.4.3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_Toc189500821 \h </w:instrText>
        </w:r>
        <w:r w:rsidR="00CA2FBD">
          <w:rPr>
            <w:noProof/>
            <w:webHidden/>
          </w:rPr>
        </w:r>
        <w:r w:rsidR="00CA2FBD">
          <w:rPr>
            <w:noProof/>
            <w:webHidden/>
          </w:rPr>
          <w:fldChar w:fldCharType="separate"/>
        </w:r>
        <w:r w:rsidR="004A2C28">
          <w:rPr>
            <w:noProof/>
            <w:webHidden/>
          </w:rPr>
          <w:t>118</w:t>
        </w:r>
        <w:r w:rsidR="00CA2FBD">
          <w:rPr>
            <w:noProof/>
            <w:webHidden/>
          </w:rPr>
          <w:fldChar w:fldCharType="end"/>
        </w:r>
      </w:hyperlink>
    </w:p>
    <w:p w14:paraId="06009680" w14:textId="25C03B04"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2" w:history="1">
        <w:r w:rsidR="00CA2FBD" w:rsidRPr="00A92D26">
          <w:rPr>
            <w:rStyle w:val="af5"/>
            <w:b/>
            <w:noProof/>
          </w:rPr>
          <w:t>3.4.4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_Toc189500822 \h </w:instrText>
        </w:r>
        <w:r w:rsidR="00CA2FBD">
          <w:rPr>
            <w:noProof/>
            <w:webHidden/>
          </w:rPr>
        </w:r>
        <w:r w:rsidR="00CA2FBD">
          <w:rPr>
            <w:noProof/>
            <w:webHidden/>
          </w:rPr>
          <w:fldChar w:fldCharType="separate"/>
        </w:r>
        <w:r w:rsidR="004A2C28">
          <w:rPr>
            <w:noProof/>
            <w:webHidden/>
          </w:rPr>
          <w:t>119</w:t>
        </w:r>
        <w:r w:rsidR="00CA2FBD">
          <w:rPr>
            <w:noProof/>
            <w:webHidden/>
          </w:rPr>
          <w:fldChar w:fldCharType="end"/>
        </w:r>
      </w:hyperlink>
    </w:p>
    <w:p w14:paraId="5F9A50B1" w14:textId="7E03BD08"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3" w:history="1">
        <w:r w:rsidR="00CA2FBD" w:rsidRPr="00A92D26">
          <w:rPr>
            <w:rStyle w:val="af5"/>
            <w:b/>
            <w:noProof/>
          </w:rPr>
          <w:t>3.4.5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_Toc189500823 \h </w:instrText>
        </w:r>
        <w:r w:rsidR="00CA2FBD">
          <w:rPr>
            <w:noProof/>
            <w:webHidden/>
          </w:rPr>
        </w:r>
        <w:r w:rsidR="00CA2FBD">
          <w:rPr>
            <w:noProof/>
            <w:webHidden/>
          </w:rPr>
          <w:fldChar w:fldCharType="separate"/>
        </w:r>
        <w:r w:rsidR="004A2C28">
          <w:rPr>
            <w:noProof/>
            <w:webHidden/>
          </w:rPr>
          <w:t>122</w:t>
        </w:r>
        <w:r w:rsidR="00CA2FBD">
          <w:rPr>
            <w:noProof/>
            <w:webHidden/>
          </w:rPr>
          <w:fldChar w:fldCharType="end"/>
        </w:r>
      </w:hyperlink>
    </w:p>
    <w:p w14:paraId="3E16743F" w14:textId="42DEFD80"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4" w:history="1">
        <w:r w:rsidR="00CA2FBD" w:rsidRPr="00A92D26">
          <w:rPr>
            <w:rStyle w:val="af5"/>
            <w:b/>
            <w:noProof/>
          </w:rPr>
          <w:t>3.4.6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_Toc189500824 \h </w:instrText>
        </w:r>
        <w:r w:rsidR="00CA2FBD">
          <w:rPr>
            <w:noProof/>
            <w:webHidden/>
          </w:rPr>
        </w:r>
        <w:r w:rsidR="00CA2FBD">
          <w:rPr>
            <w:noProof/>
            <w:webHidden/>
          </w:rPr>
          <w:fldChar w:fldCharType="separate"/>
        </w:r>
        <w:r w:rsidR="004A2C28">
          <w:rPr>
            <w:noProof/>
            <w:webHidden/>
          </w:rPr>
          <w:t>122</w:t>
        </w:r>
        <w:r w:rsidR="00CA2FBD">
          <w:rPr>
            <w:noProof/>
            <w:webHidden/>
          </w:rPr>
          <w:fldChar w:fldCharType="end"/>
        </w:r>
      </w:hyperlink>
    </w:p>
    <w:p w14:paraId="7E7675B1" w14:textId="1BBEE8CC"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5" w:history="1">
        <w:r w:rsidR="00CA2FBD" w:rsidRPr="00A92D26">
          <w:rPr>
            <w:rStyle w:val="af5"/>
            <w:b/>
            <w:noProof/>
          </w:rPr>
          <w:t>3.4.7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_Toc189500825 \h </w:instrText>
        </w:r>
        <w:r w:rsidR="00CA2FBD">
          <w:rPr>
            <w:noProof/>
            <w:webHidden/>
          </w:rPr>
        </w:r>
        <w:r w:rsidR="00CA2FBD">
          <w:rPr>
            <w:noProof/>
            <w:webHidden/>
          </w:rPr>
          <w:fldChar w:fldCharType="separate"/>
        </w:r>
        <w:r w:rsidR="004A2C28">
          <w:rPr>
            <w:noProof/>
            <w:webHidden/>
          </w:rPr>
          <w:t>122</w:t>
        </w:r>
        <w:r w:rsidR="00CA2FBD">
          <w:rPr>
            <w:noProof/>
            <w:webHidden/>
          </w:rPr>
          <w:fldChar w:fldCharType="end"/>
        </w:r>
      </w:hyperlink>
    </w:p>
    <w:p w14:paraId="218DFB38" w14:textId="3AB2693B"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6" w:history="1">
        <w:r w:rsidR="00CA2FBD" w:rsidRPr="00A92D26">
          <w:rPr>
            <w:rStyle w:val="af5"/>
            <w:b/>
            <w:noProof/>
          </w:rPr>
          <w:t>3.4.8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_Toc189500826 \h </w:instrText>
        </w:r>
        <w:r w:rsidR="00CA2FBD">
          <w:rPr>
            <w:noProof/>
            <w:webHidden/>
          </w:rPr>
        </w:r>
        <w:r w:rsidR="00CA2FBD">
          <w:rPr>
            <w:noProof/>
            <w:webHidden/>
          </w:rPr>
          <w:fldChar w:fldCharType="separate"/>
        </w:r>
        <w:r w:rsidR="004A2C28">
          <w:rPr>
            <w:noProof/>
            <w:webHidden/>
          </w:rPr>
          <w:t>124</w:t>
        </w:r>
        <w:r w:rsidR="00CA2FBD">
          <w:rPr>
            <w:noProof/>
            <w:webHidden/>
          </w:rPr>
          <w:fldChar w:fldCharType="end"/>
        </w:r>
      </w:hyperlink>
    </w:p>
    <w:p w14:paraId="5EEB46D1" w14:textId="4D9BDB54"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27" w:history="1">
        <w:r w:rsidR="00CA2FBD" w:rsidRPr="00A92D26">
          <w:rPr>
            <w:rStyle w:val="af5"/>
            <w:b/>
            <w:noProof/>
          </w:rPr>
          <w:t>3.5</w:t>
        </w:r>
        <w:r w:rsidR="00CA2FBD" w:rsidRPr="00A92D26">
          <w:rPr>
            <w:rStyle w:val="af5"/>
            <w:noProof/>
          </w:rPr>
          <w:t xml:space="preserve"> 門型標識</w:t>
        </w:r>
        <w:r w:rsidR="00CA2FBD">
          <w:rPr>
            <w:noProof/>
            <w:webHidden/>
          </w:rPr>
          <w:tab/>
        </w:r>
        <w:r w:rsidR="00CA2FBD">
          <w:rPr>
            <w:noProof/>
            <w:webHidden/>
          </w:rPr>
          <w:fldChar w:fldCharType="begin"/>
        </w:r>
        <w:r w:rsidR="00CA2FBD">
          <w:rPr>
            <w:noProof/>
            <w:webHidden/>
          </w:rPr>
          <w:instrText xml:space="preserve"> PAGEREF _Toc189500827 \h </w:instrText>
        </w:r>
        <w:r w:rsidR="00CA2FBD">
          <w:rPr>
            <w:noProof/>
            <w:webHidden/>
          </w:rPr>
        </w:r>
        <w:r w:rsidR="00CA2FBD">
          <w:rPr>
            <w:noProof/>
            <w:webHidden/>
          </w:rPr>
          <w:fldChar w:fldCharType="separate"/>
        </w:r>
        <w:r w:rsidR="004A2C28">
          <w:rPr>
            <w:noProof/>
            <w:webHidden/>
          </w:rPr>
          <w:t>126</w:t>
        </w:r>
        <w:r w:rsidR="00CA2FBD">
          <w:rPr>
            <w:noProof/>
            <w:webHidden/>
          </w:rPr>
          <w:fldChar w:fldCharType="end"/>
        </w:r>
      </w:hyperlink>
    </w:p>
    <w:p w14:paraId="0308B7F7" w14:textId="1DE6A4AA"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8" w:history="1">
        <w:r w:rsidR="00CA2FBD" w:rsidRPr="00A92D26">
          <w:rPr>
            <w:rStyle w:val="af5"/>
            <w:b/>
            <w:noProof/>
          </w:rPr>
          <w:t>3.5.1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_Toc189500828 \h </w:instrText>
        </w:r>
        <w:r w:rsidR="00CA2FBD">
          <w:rPr>
            <w:noProof/>
            <w:webHidden/>
          </w:rPr>
        </w:r>
        <w:r w:rsidR="00CA2FBD">
          <w:rPr>
            <w:noProof/>
            <w:webHidden/>
          </w:rPr>
          <w:fldChar w:fldCharType="separate"/>
        </w:r>
        <w:r w:rsidR="004A2C28">
          <w:rPr>
            <w:noProof/>
            <w:webHidden/>
          </w:rPr>
          <w:t>126</w:t>
        </w:r>
        <w:r w:rsidR="00CA2FBD">
          <w:rPr>
            <w:noProof/>
            <w:webHidden/>
          </w:rPr>
          <w:fldChar w:fldCharType="end"/>
        </w:r>
      </w:hyperlink>
    </w:p>
    <w:p w14:paraId="008631C3" w14:textId="4405BBD8"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9" w:history="1">
        <w:r w:rsidR="00CA2FBD" w:rsidRPr="00A92D26">
          <w:rPr>
            <w:rStyle w:val="af5"/>
            <w:b/>
            <w:noProof/>
          </w:rPr>
          <w:t>3.5.2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_Toc189500829 \h </w:instrText>
        </w:r>
        <w:r w:rsidR="00CA2FBD">
          <w:rPr>
            <w:noProof/>
            <w:webHidden/>
          </w:rPr>
        </w:r>
        <w:r w:rsidR="00CA2FBD">
          <w:rPr>
            <w:noProof/>
            <w:webHidden/>
          </w:rPr>
          <w:fldChar w:fldCharType="separate"/>
        </w:r>
        <w:r w:rsidR="004A2C28">
          <w:rPr>
            <w:noProof/>
            <w:webHidden/>
          </w:rPr>
          <w:t>130</w:t>
        </w:r>
        <w:r w:rsidR="00CA2FBD">
          <w:rPr>
            <w:noProof/>
            <w:webHidden/>
          </w:rPr>
          <w:fldChar w:fldCharType="end"/>
        </w:r>
      </w:hyperlink>
    </w:p>
    <w:p w14:paraId="372FADB4" w14:textId="5714AE03"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0" w:history="1">
        <w:r w:rsidR="00CA2FBD" w:rsidRPr="00A92D26">
          <w:rPr>
            <w:rStyle w:val="af5"/>
            <w:b/>
            <w:noProof/>
            <w:lang w:eastAsia="zh-TW"/>
          </w:rPr>
          <w:t>3.5.3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_Toc189500830 \h </w:instrText>
        </w:r>
        <w:r w:rsidR="00CA2FBD">
          <w:rPr>
            <w:noProof/>
            <w:webHidden/>
          </w:rPr>
        </w:r>
        <w:r w:rsidR="00CA2FBD">
          <w:rPr>
            <w:noProof/>
            <w:webHidden/>
          </w:rPr>
          <w:fldChar w:fldCharType="separate"/>
        </w:r>
        <w:r w:rsidR="004A2C28">
          <w:rPr>
            <w:noProof/>
            <w:webHidden/>
          </w:rPr>
          <w:t>133</w:t>
        </w:r>
        <w:r w:rsidR="00CA2FBD">
          <w:rPr>
            <w:noProof/>
            <w:webHidden/>
          </w:rPr>
          <w:fldChar w:fldCharType="end"/>
        </w:r>
      </w:hyperlink>
    </w:p>
    <w:p w14:paraId="3B27B524" w14:textId="5EAC2E5F"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1" w:history="1">
        <w:r w:rsidR="00CA2FBD" w:rsidRPr="00A92D26">
          <w:rPr>
            <w:rStyle w:val="af5"/>
            <w:b/>
            <w:noProof/>
          </w:rPr>
          <w:t>3.5.4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_Toc189500831 \h </w:instrText>
        </w:r>
        <w:r w:rsidR="00CA2FBD">
          <w:rPr>
            <w:noProof/>
            <w:webHidden/>
          </w:rPr>
        </w:r>
        <w:r w:rsidR="00CA2FBD">
          <w:rPr>
            <w:noProof/>
            <w:webHidden/>
          </w:rPr>
          <w:fldChar w:fldCharType="separate"/>
        </w:r>
        <w:r w:rsidR="004A2C28">
          <w:rPr>
            <w:noProof/>
            <w:webHidden/>
          </w:rPr>
          <w:t>134</w:t>
        </w:r>
        <w:r w:rsidR="00CA2FBD">
          <w:rPr>
            <w:noProof/>
            <w:webHidden/>
          </w:rPr>
          <w:fldChar w:fldCharType="end"/>
        </w:r>
      </w:hyperlink>
    </w:p>
    <w:p w14:paraId="7D5CFC3E" w14:textId="417A866A"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2" w:history="1">
        <w:r w:rsidR="00CA2FBD" w:rsidRPr="00A92D26">
          <w:rPr>
            <w:rStyle w:val="af5"/>
            <w:b/>
            <w:noProof/>
          </w:rPr>
          <w:t>3.5.5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_Toc189500832 \h </w:instrText>
        </w:r>
        <w:r w:rsidR="00CA2FBD">
          <w:rPr>
            <w:noProof/>
            <w:webHidden/>
          </w:rPr>
        </w:r>
        <w:r w:rsidR="00CA2FBD">
          <w:rPr>
            <w:noProof/>
            <w:webHidden/>
          </w:rPr>
          <w:fldChar w:fldCharType="separate"/>
        </w:r>
        <w:r w:rsidR="004A2C28">
          <w:rPr>
            <w:noProof/>
            <w:webHidden/>
          </w:rPr>
          <w:t>137</w:t>
        </w:r>
        <w:r w:rsidR="00CA2FBD">
          <w:rPr>
            <w:noProof/>
            <w:webHidden/>
          </w:rPr>
          <w:fldChar w:fldCharType="end"/>
        </w:r>
      </w:hyperlink>
    </w:p>
    <w:p w14:paraId="7345D261" w14:textId="114BA1BB"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3" w:history="1">
        <w:r w:rsidR="00CA2FBD" w:rsidRPr="00A92D26">
          <w:rPr>
            <w:rStyle w:val="af5"/>
            <w:b/>
            <w:noProof/>
          </w:rPr>
          <w:t>3.5.6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_Toc189500833 \h </w:instrText>
        </w:r>
        <w:r w:rsidR="00CA2FBD">
          <w:rPr>
            <w:noProof/>
            <w:webHidden/>
          </w:rPr>
        </w:r>
        <w:r w:rsidR="00CA2FBD">
          <w:rPr>
            <w:noProof/>
            <w:webHidden/>
          </w:rPr>
          <w:fldChar w:fldCharType="separate"/>
        </w:r>
        <w:r w:rsidR="004A2C28">
          <w:rPr>
            <w:noProof/>
            <w:webHidden/>
          </w:rPr>
          <w:t>138</w:t>
        </w:r>
        <w:r w:rsidR="00CA2FBD">
          <w:rPr>
            <w:noProof/>
            <w:webHidden/>
          </w:rPr>
          <w:fldChar w:fldCharType="end"/>
        </w:r>
      </w:hyperlink>
    </w:p>
    <w:p w14:paraId="58A4B6D1" w14:textId="0E42E452"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4" w:history="1">
        <w:r w:rsidR="00CA2FBD" w:rsidRPr="00A92D26">
          <w:rPr>
            <w:rStyle w:val="af5"/>
            <w:b/>
            <w:noProof/>
          </w:rPr>
          <w:t>3.5.7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_Toc189500834 \h </w:instrText>
        </w:r>
        <w:r w:rsidR="00CA2FBD">
          <w:rPr>
            <w:noProof/>
            <w:webHidden/>
          </w:rPr>
        </w:r>
        <w:r w:rsidR="00CA2FBD">
          <w:rPr>
            <w:noProof/>
            <w:webHidden/>
          </w:rPr>
          <w:fldChar w:fldCharType="separate"/>
        </w:r>
        <w:r w:rsidR="004A2C28">
          <w:rPr>
            <w:noProof/>
            <w:webHidden/>
          </w:rPr>
          <w:t>139</w:t>
        </w:r>
        <w:r w:rsidR="00CA2FBD">
          <w:rPr>
            <w:noProof/>
            <w:webHidden/>
          </w:rPr>
          <w:fldChar w:fldCharType="end"/>
        </w:r>
      </w:hyperlink>
    </w:p>
    <w:p w14:paraId="42065933" w14:textId="582D7F69"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5" w:history="1">
        <w:r w:rsidR="00CA2FBD" w:rsidRPr="00A92D26">
          <w:rPr>
            <w:rStyle w:val="af5"/>
            <w:b/>
            <w:noProof/>
          </w:rPr>
          <w:t>3.5.8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_Toc189500835 \h </w:instrText>
        </w:r>
        <w:r w:rsidR="00CA2FBD">
          <w:rPr>
            <w:noProof/>
            <w:webHidden/>
          </w:rPr>
        </w:r>
        <w:r w:rsidR="00CA2FBD">
          <w:rPr>
            <w:noProof/>
            <w:webHidden/>
          </w:rPr>
          <w:fldChar w:fldCharType="separate"/>
        </w:r>
        <w:r w:rsidR="004A2C28">
          <w:rPr>
            <w:noProof/>
            <w:webHidden/>
          </w:rPr>
          <w:t>140</w:t>
        </w:r>
        <w:r w:rsidR="00CA2FBD">
          <w:rPr>
            <w:noProof/>
            <w:webHidden/>
          </w:rPr>
          <w:fldChar w:fldCharType="end"/>
        </w:r>
      </w:hyperlink>
    </w:p>
    <w:p w14:paraId="0898DB3D" w14:textId="47F498C9"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36" w:history="1">
        <w:r w:rsidR="00CA2FBD" w:rsidRPr="00A92D26">
          <w:rPr>
            <w:rStyle w:val="af5"/>
            <w:b/>
            <w:noProof/>
          </w:rPr>
          <w:t>3.6</w:t>
        </w:r>
        <w:r w:rsidR="00CA2FBD" w:rsidRPr="00A92D26">
          <w:rPr>
            <w:rStyle w:val="af5"/>
            <w:noProof/>
          </w:rPr>
          <w:t xml:space="preserve"> 舗装</w:t>
        </w:r>
        <w:r w:rsidR="00CA2FBD">
          <w:rPr>
            <w:noProof/>
            <w:webHidden/>
          </w:rPr>
          <w:tab/>
        </w:r>
        <w:r w:rsidR="00CA2FBD">
          <w:rPr>
            <w:noProof/>
            <w:webHidden/>
          </w:rPr>
          <w:fldChar w:fldCharType="begin"/>
        </w:r>
        <w:r w:rsidR="00CA2FBD">
          <w:rPr>
            <w:noProof/>
            <w:webHidden/>
          </w:rPr>
          <w:instrText xml:space="preserve"> PAGEREF _Toc189500836 \h </w:instrText>
        </w:r>
        <w:r w:rsidR="00CA2FBD">
          <w:rPr>
            <w:noProof/>
            <w:webHidden/>
          </w:rPr>
        </w:r>
        <w:r w:rsidR="00CA2FBD">
          <w:rPr>
            <w:noProof/>
            <w:webHidden/>
          </w:rPr>
          <w:fldChar w:fldCharType="separate"/>
        </w:r>
        <w:r w:rsidR="004A2C28">
          <w:rPr>
            <w:noProof/>
            <w:webHidden/>
          </w:rPr>
          <w:t>141</w:t>
        </w:r>
        <w:r w:rsidR="00CA2FBD">
          <w:rPr>
            <w:noProof/>
            <w:webHidden/>
          </w:rPr>
          <w:fldChar w:fldCharType="end"/>
        </w:r>
      </w:hyperlink>
    </w:p>
    <w:p w14:paraId="6B1F613D" w14:textId="55F4388F"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7" w:history="1">
        <w:r w:rsidR="00CA2FBD" w:rsidRPr="00A92D26">
          <w:rPr>
            <w:rStyle w:val="af5"/>
            <w:b/>
            <w:noProof/>
          </w:rPr>
          <w:t>3.6.1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_Toc189500837 \h </w:instrText>
        </w:r>
        <w:r w:rsidR="00CA2FBD">
          <w:rPr>
            <w:noProof/>
            <w:webHidden/>
          </w:rPr>
        </w:r>
        <w:r w:rsidR="00CA2FBD">
          <w:rPr>
            <w:noProof/>
            <w:webHidden/>
          </w:rPr>
          <w:fldChar w:fldCharType="separate"/>
        </w:r>
        <w:r w:rsidR="004A2C28">
          <w:rPr>
            <w:noProof/>
            <w:webHidden/>
          </w:rPr>
          <w:t>141</w:t>
        </w:r>
        <w:r w:rsidR="00CA2FBD">
          <w:rPr>
            <w:noProof/>
            <w:webHidden/>
          </w:rPr>
          <w:fldChar w:fldCharType="end"/>
        </w:r>
      </w:hyperlink>
    </w:p>
    <w:p w14:paraId="2DE25633" w14:textId="1FFE9185"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8" w:history="1">
        <w:r w:rsidR="00CA2FBD" w:rsidRPr="00A92D26">
          <w:rPr>
            <w:rStyle w:val="af5"/>
            <w:b/>
            <w:noProof/>
          </w:rPr>
          <w:t>3.6.2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_Toc189500838 \h </w:instrText>
        </w:r>
        <w:r w:rsidR="00CA2FBD">
          <w:rPr>
            <w:noProof/>
            <w:webHidden/>
          </w:rPr>
        </w:r>
        <w:r w:rsidR="00CA2FBD">
          <w:rPr>
            <w:noProof/>
            <w:webHidden/>
          </w:rPr>
          <w:fldChar w:fldCharType="separate"/>
        </w:r>
        <w:r w:rsidR="004A2C28">
          <w:rPr>
            <w:noProof/>
            <w:webHidden/>
          </w:rPr>
          <w:t>147</w:t>
        </w:r>
        <w:r w:rsidR="00CA2FBD">
          <w:rPr>
            <w:noProof/>
            <w:webHidden/>
          </w:rPr>
          <w:fldChar w:fldCharType="end"/>
        </w:r>
      </w:hyperlink>
    </w:p>
    <w:p w14:paraId="5F11B1E0" w14:textId="1202D7EE"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9" w:history="1">
        <w:r w:rsidR="00CA2FBD" w:rsidRPr="00A92D26">
          <w:rPr>
            <w:rStyle w:val="af5"/>
            <w:b/>
            <w:noProof/>
            <w:lang w:eastAsia="zh-TW"/>
          </w:rPr>
          <w:t>3.6.3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_Toc189500839 \h </w:instrText>
        </w:r>
        <w:r w:rsidR="00CA2FBD">
          <w:rPr>
            <w:noProof/>
            <w:webHidden/>
          </w:rPr>
        </w:r>
        <w:r w:rsidR="00CA2FBD">
          <w:rPr>
            <w:noProof/>
            <w:webHidden/>
          </w:rPr>
          <w:fldChar w:fldCharType="separate"/>
        </w:r>
        <w:r w:rsidR="004A2C28">
          <w:rPr>
            <w:noProof/>
            <w:webHidden/>
          </w:rPr>
          <w:t>152</w:t>
        </w:r>
        <w:r w:rsidR="00CA2FBD">
          <w:rPr>
            <w:noProof/>
            <w:webHidden/>
          </w:rPr>
          <w:fldChar w:fldCharType="end"/>
        </w:r>
      </w:hyperlink>
    </w:p>
    <w:p w14:paraId="44E1C5ED" w14:textId="52D37AD6"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0" w:history="1">
        <w:r w:rsidR="00CA2FBD" w:rsidRPr="00A92D26">
          <w:rPr>
            <w:rStyle w:val="af5"/>
            <w:b/>
            <w:noProof/>
          </w:rPr>
          <w:t>3.6.4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_Toc189500840 \h </w:instrText>
        </w:r>
        <w:r w:rsidR="00CA2FBD">
          <w:rPr>
            <w:noProof/>
            <w:webHidden/>
          </w:rPr>
        </w:r>
        <w:r w:rsidR="00CA2FBD">
          <w:rPr>
            <w:noProof/>
            <w:webHidden/>
          </w:rPr>
          <w:fldChar w:fldCharType="separate"/>
        </w:r>
        <w:r w:rsidR="004A2C28">
          <w:rPr>
            <w:noProof/>
            <w:webHidden/>
          </w:rPr>
          <w:t>156</w:t>
        </w:r>
        <w:r w:rsidR="00CA2FBD">
          <w:rPr>
            <w:noProof/>
            <w:webHidden/>
          </w:rPr>
          <w:fldChar w:fldCharType="end"/>
        </w:r>
      </w:hyperlink>
    </w:p>
    <w:p w14:paraId="2472EFFD" w14:textId="56C933E6"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1" w:history="1">
        <w:r w:rsidR="00CA2FBD" w:rsidRPr="00A92D26">
          <w:rPr>
            <w:rStyle w:val="af5"/>
            <w:b/>
            <w:noProof/>
          </w:rPr>
          <w:t>3.6.5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_Toc189500841 \h </w:instrText>
        </w:r>
        <w:r w:rsidR="00CA2FBD">
          <w:rPr>
            <w:noProof/>
            <w:webHidden/>
          </w:rPr>
        </w:r>
        <w:r w:rsidR="00CA2FBD">
          <w:rPr>
            <w:noProof/>
            <w:webHidden/>
          </w:rPr>
          <w:fldChar w:fldCharType="separate"/>
        </w:r>
        <w:r w:rsidR="004A2C28">
          <w:rPr>
            <w:noProof/>
            <w:webHidden/>
          </w:rPr>
          <w:t>159</w:t>
        </w:r>
        <w:r w:rsidR="00CA2FBD">
          <w:rPr>
            <w:noProof/>
            <w:webHidden/>
          </w:rPr>
          <w:fldChar w:fldCharType="end"/>
        </w:r>
      </w:hyperlink>
    </w:p>
    <w:p w14:paraId="686D7D0C" w14:textId="40A701B0"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2" w:history="1">
        <w:r w:rsidR="00CA2FBD" w:rsidRPr="00A92D26">
          <w:rPr>
            <w:rStyle w:val="af5"/>
            <w:b/>
            <w:noProof/>
          </w:rPr>
          <w:t>3.6.6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_Toc189500842 \h </w:instrText>
        </w:r>
        <w:r w:rsidR="00CA2FBD">
          <w:rPr>
            <w:noProof/>
            <w:webHidden/>
          </w:rPr>
        </w:r>
        <w:r w:rsidR="00CA2FBD">
          <w:rPr>
            <w:noProof/>
            <w:webHidden/>
          </w:rPr>
          <w:fldChar w:fldCharType="separate"/>
        </w:r>
        <w:r w:rsidR="004A2C28">
          <w:rPr>
            <w:noProof/>
            <w:webHidden/>
          </w:rPr>
          <w:t>160</w:t>
        </w:r>
        <w:r w:rsidR="00CA2FBD">
          <w:rPr>
            <w:noProof/>
            <w:webHidden/>
          </w:rPr>
          <w:fldChar w:fldCharType="end"/>
        </w:r>
      </w:hyperlink>
    </w:p>
    <w:p w14:paraId="4B6321C8" w14:textId="1616C07D"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3" w:history="1">
        <w:r w:rsidR="00CA2FBD" w:rsidRPr="00A92D26">
          <w:rPr>
            <w:rStyle w:val="af5"/>
            <w:b/>
            <w:noProof/>
          </w:rPr>
          <w:t>3.6.7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_Toc189500843 \h </w:instrText>
        </w:r>
        <w:r w:rsidR="00CA2FBD">
          <w:rPr>
            <w:noProof/>
            <w:webHidden/>
          </w:rPr>
        </w:r>
        <w:r w:rsidR="00CA2FBD">
          <w:rPr>
            <w:noProof/>
            <w:webHidden/>
          </w:rPr>
          <w:fldChar w:fldCharType="separate"/>
        </w:r>
        <w:r w:rsidR="004A2C28">
          <w:rPr>
            <w:noProof/>
            <w:webHidden/>
          </w:rPr>
          <w:t>160</w:t>
        </w:r>
        <w:r w:rsidR="00CA2FBD">
          <w:rPr>
            <w:noProof/>
            <w:webHidden/>
          </w:rPr>
          <w:fldChar w:fldCharType="end"/>
        </w:r>
      </w:hyperlink>
    </w:p>
    <w:p w14:paraId="3513C921" w14:textId="057EB5A3"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4" w:history="1">
        <w:r w:rsidR="00CA2FBD" w:rsidRPr="00A92D26">
          <w:rPr>
            <w:rStyle w:val="af5"/>
            <w:b/>
            <w:noProof/>
          </w:rPr>
          <w:t>3.6.8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_Toc189500844 \h </w:instrText>
        </w:r>
        <w:r w:rsidR="00CA2FBD">
          <w:rPr>
            <w:noProof/>
            <w:webHidden/>
          </w:rPr>
        </w:r>
        <w:r w:rsidR="00CA2FBD">
          <w:rPr>
            <w:noProof/>
            <w:webHidden/>
          </w:rPr>
          <w:fldChar w:fldCharType="separate"/>
        </w:r>
        <w:r w:rsidR="004A2C28">
          <w:rPr>
            <w:noProof/>
            <w:webHidden/>
          </w:rPr>
          <w:t>161</w:t>
        </w:r>
        <w:r w:rsidR="00CA2FBD">
          <w:rPr>
            <w:noProof/>
            <w:webHidden/>
          </w:rPr>
          <w:fldChar w:fldCharType="end"/>
        </w:r>
      </w:hyperlink>
    </w:p>
    <w:p w14:paraId="5317B7CD" w14:textId="6336184F"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45" w:history="1">
        <w:r w:rsidR="00CA2FBD" w:rsidRPr="00A92D26">
          <w:rPr>
            <w:rStyle w:val="af5"/>
            <w:b/>
            <w:noProof/>
          </w:rPr>
          <w:t>3.7</w:t>
        </w:r>
        <w:r w:rsidR="00CA2FBD" w:rsidRPr="00A92D26">
          <w:rPr>
            <w:rStyle w:val="af5"/>
            <w:noProof/>
          </w:rPr>
          <w:t xml:space="preserve"> 小規模附属物</w:t>
        </w:r>
        <w:r w:rsidR="00CA2FBD">
          <w:rPr>
            <w:noProof/>
            <w:webHidden/>
          </w:rPr>
          <w:tab/>
        </w:r>
        <w:r w:rsidR="00CA2FBD">
          <w:rPr>
            <w:noProof/>
            <w:webHidden/>
          </w:rPr>
          <w:fldChar w:fldCharType="begin"/>
        </w:r>
        <w:r w:rsidR="00CA2FBD">
          <w:rPr>
            <w:noProof/>
            <w:webHidden/>
          </w:rPr>
          <w:instrText xml:space="preserve"> PAGEREF _Toc189500845 \h </w:instrText>
        </w:r>
        <w:r w:rsidR="00CA2FBD">
          <w:rPr>
            <w:noProof/>
            <w:webHidden/>
          </w:rPr>
        </w:r>
        <w:r w:rsidR="00CA2FBD">
          <w:rPr>
            <w:noProof/>
            <w:webHidden/>
          </w:rPr>
          <w:fldChar w:fldCharType="separate"/>
        </w:r>
        <w:r w:rsidR="004A2C28">
          <w:rPr>
            <w:noProof/>
            <w:webHidden/>
          </w:rPr>
          <w:t>168</w:t>
        </w:r>
        <w:r w:rsidR="00CA2FBD">
          <w:rPr>
            <w:noProof/>
            <w:webHidden/>
          </w:rPr>
          <w:fldChar w:fldCharType="end"/>
        </w:r>
      </w:hyperlink>
    </w:p>
    <w:p w14:paraId="4FF311E2" w14:textId="5A8FA61F"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6" w:history="1">
        <w:r w:rsidR="00CA2FBD" w:rsidRPr="00A92D26">
          <w:rPr>
            <w:rStyle w:val="af5"/>
            <w:b/>
            <w:noProof/>
          </w:rPr>
          <w:t>3.7.1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_Toc189500846 \h </w:instrText>
        </w:r>
        <w:r w:rsidR="00CA2FBD">
          <w:rPr>
            <w:noProof/>
            <w:webHidden/>
          </w:rPr>
        </w:r>
        <w:r w:rsidR="00CA2FBD">
          <w:rPr>
            <w:noProof/>
            <w:webHidden/>
          </w:rPr>
          <w:fldChar w:fldCharType="separate"/>
        </w:r>
        <w:r w:rsidR="004A2C28">
          <w:rPr>
            <w:noProof/>
            <w:webHidden/>
          </w:rPr>
          <w:t>168</w:t>
        </w:r>
        <w:r w:rsidR="00CA2FBD">
          <w:rPr>
            <w:noProof/>
            <w:webHidden/>
          </w:rPr>
          <w:fldChar w:fldCharType="end"/>
        </w:r>
      </w:hyperlink>
    </w:p>
    <w:p w14:paraId="3B01DFD9" w14:textId="0F0428EF"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7" w:history="1">
        <w:r w:rsidR="00CA2FBD" w:rsidRPr="00A92D26">
          <w:rPr>
            <w:rStyle w:val="af5"/>
            <w:b/>
            <w:noProof/>
          </w:rPr>
          <w:t>3.7.2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_Toc189500847 \h </w:instrText>
        </w:r>
        <w:r w:rsidR="00CA2FBD">
          <w:rPr>
            <w:noProof/>
            <w:webHidden/>
          </w:rPr>
        </w:r>
        <w:r w:rsidR="00CA2FBD">
          <w:rPr>
            <w:noProof/>
            <w:webHidden/>
          </w:rPr>
          <w:fldChar w:fldCharType="separate"/>
        </w:r>
        <w:r w:rsidR="004A2C28">
          <w:rPr>
            <w:noProof/>
            <w:webHidden/>
          </w:rPr>
          <w:t>171</w:t>
        </w:r>
        <w:r w:rsidR="00CA2FBD">
          <w:rPr>
            <w:noProof/>
            <w:webHidden/>
          </w:rPr>
          <w:fldChar w:fldCharType="end"/>
        </w:r>
      </w:hyperlink>
    </w:p>
    <w:p w14:paraId="51F54C04" w14:textId="65A27A8B"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8" w:history="1">
        <w:r w:rsidR="00CA2FBD" w:rsidRPr="00A92D26">
          <w:rPr>
            <w:rStyle w:val="af5"/>
            <w:b/>
            <w:noProof/>
            <w:lang w:eastAsia="zh-TW"/>
          </w:rPr>
          <w:t>3.7.3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_Toc189500848 \h </w:instrText>
        </w:r>
        <w:r w:rsidR="00CA2FBD">
          <w:rPr>
            <w:noProof/>
            <w:webHidden/>
          </w:rPr>
        </w:r>
        <w:r w:rsidR="00CA2FBD">
          <w:rPr>
            <w:noProof/>
            <w:webHidden/>
          </w:rPr>
          <w:fldChar w:fldCharType="separate"/>
        </w:r>
        <w:r w:rsidR="004A2C28">
          <w:rPr>
            <w:noProof/>
            <w:webHidden/>
          </w:rPr>
          <w:t>174</w:t>
        </w:r>
        <w:r w:rsidR="00CA2FBD">
          <w:rPr>
            <w:noProof/>
            <w:webHidden/>
          </w:rPr>
          <w:fldChar w:fldCharType="end"/>
        </w:r>
      </w:hyperlink>
    </w:p>
    <w:p w14:paraId="4A721A88" w14:textId="41821EBA"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9" w:history="1">
        <w:r w:rsidR="00CA2FBD" w:rsidRPr="00A92D26">
          <w:rPr>
            <w:rStyle w:val="af5"/>
            <w:b/>
            <w:noProof/>
          </w:rPr>
          <w:t>3.7.4</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_Toc189500849 \h </w:instrText>
        </w:r>
        <w:r w:rsidR="00CA2FBD">
          <w:rPr>
            <w:noProof/>
            <w:webHidden/>
          </w:rPr>
        </w:r>
        <w:r w:rsidR="00CA2FBD">
          <w:rPr>
            <w:noProof/>
            <w:webHidden/>
          </w:rPr>
          <w:fldChar w:fldCharType="separate"/>
        </w:r>
        <w:r w:rsidR="004A2C28">
          <w:rPr>
            <w:noProof/>
            <w:webHidden/>
          </w:rPr>
          <w:t>174</w:t>
        </w:r>
        <w:r w:rsidR="00CA2FBD">
          <w:rPr>
            <w:noProof/>
            <w:webHidden/>
          </w:rPr>
          <w:fldChar w:fldCharType="end"/>
        </w:r>
      </w:hyperlink>
    </w:p>
    <w:p w14:paraId="1670AE86" w14:textId="658DB23D"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0" w:history="1">
        <w:r w:rsidR="00CA2FBD" w:rsidRPr="00A92D26">
          <w:rPr>
            <w:rStyle w:val="af5"/>
            <w:b/>
            <w:noProof/>
          </w:rPr>
          <w:t>3.7.5</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_Toc189500850 \h </w:instrText>
        </w:r>
        <w:r w:rsidR="00CA2FBD">
          <w:rPr>
            <w:noProof/>
            <w:webHidden/>
          </w:rPr>
        </w:r>
        <w:r w:rsidR="00CA2FBD">
          <w:rPr>
            <w:noProof/>
            <w:webHidden/>
          </w:rPr>
          <w:fldChar w:fldCharType="separate"/>
        </w:r>
        <w:r w:rsidR="004A2C28">
          <w:rPr>
            <w:noProof/>
            <w:webHidden/>
          </w:rPr>
          <w:t>175</w:t>
        </w:r>
        <w:r w:rsidR="00CA2FBD">
          <w:rPr>
            <w:noProof/>
            <w:webHidden/>
          </w:rPr>
          <w:fldChar w:fldCharType="end"/>
        </w:r>
      </w:hyperlink>
    </w:p>
    <w:p w14:paraId="7BE3F95B" w14:textId="5D62EE6B"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1" w:history="1">
        <w:r w:rsidR="00CA2FBD" w:rsidRPr="00A92D26">
          <w:rPr>
            <w:rStyle w:val="af5"/>
            <w:b/>
            <w:noProof/>
          </w:rPr>
          <w:t>3.7.6</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_Toc189500851 \h </w:instrText>
        </w:r>
        <w:r w:rsidR="00CA2FBD">
          <w:rPr>
            <w:noProof/>
            <w:webHidden/>
          </w:rPr>
        </w:r>
        <w:r w:rsidR="00CA2FBD">
          <w:rPr>
            <w:noProof/>
            <w:webHidden/>
          </w:rPr>
          <w:fldChar w:fldCharType="separate"/>
        </w:r>
        <w:r w:rsidR="004A2C28">
          <w:rPr>
            <w:noProof/>
            <w:webHidden/>
          </w:rPr>
          <w:t>176</w:t>
        </w:r>
        <w:r w:rsidR="00CA2FBD">
          <w:rPr>
            <w:noProof/>
            <w:webHidden/>
          </w:rPr>
          <w:fldChar w:fldCharType="end"/>
        </w:r>
      </w:hyperlink>
    </w:p>
    <w:p w14:paraId="73E21E7A" w14:textId="3046C53E"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2" w:history="1">
        <w:r w:rsidR="00CA2FBD" w:rsidRPr="00A92D26">
          <w:rPr>
            <w:rStyle w:val="af5"/>
            <w:b/>
            <w:noProof/>
          </w:rPr>
          <w:t>3.7.7</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_Toc189500852 \h </w:instrText>
        </w:r>
        <w:r w:rsidR="00CA2FBD">
          <w:rPr>
            <w:noProof/>
            <w:webHidden/>
          </w:rPr>
        </w:r>
        <w:r w:rsidR="00CA2FBD">
          <w:rPr>
            <w:noProof/>
            <w:webHidden/>
          </w:rPr>
          <w:fldChar w:fldCharType="separate"/>
        </w:r>
        <w:r w:rsidR="004A2C28">
          <w:rPr>
            <w:noProof/>
            <w:webHidden/>
          </w:rPr>
          <w:t>177</w:t>
        </w:r>
        <w:r w:rsidR="00CA2FBD">
          <w:rPr>
            <w:noProof/>
            <w:webHidden/>
          </w:rPr>
          <w:fldChar w:fldCharType="end"/>
        </w:r>
      </w:hyperlink>
    </w:p>
    <w:p w14:paraId="44B8296D" w14:textId="5B7739DD"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53" w:history="1">
        <w:r w:rsidR="00CA2FBD" w:rsidRPr="00A92D26">
          <w:rPr>
            <w:rStyle w:val="af5"/>
            <w:b/>
            <w:noProof/>
          </w:rPr>
          <w:t>3.8</w:t>
        </w:r>
        <w:r w:rsidR="00CA2FBD" w:rsidRPr="00A92D26">
          <w:rPr>
            <w:rStyle w:val="af5"/>
            <w:noProof/>
          </w:rPr>
          <w:t xml:space="preserve"> 道路法面・道路土工</w:t>
        </w:r>
        <w:r w:rsidR="00CA2FBD">
          <w:rPr>
            <w:noProof/>
            <w:webHidden/>
          </w:rPr>
          <w:tab/>
        </w:r>
        <w:r w:rsidR="00CA2FBD">
          <w:rPr>
            <w:noProof/>
            <w:webHidden/>
          </w:rPr>
          <w:fldChar w:fldCharType="begin"/>
        </w:r>
        <w:r w:rsidR="00CA2FBD">
          <w:rPr>
            <w:noProof/>
            <w:webHidden/>
          </w:rPr>
          <w:instrText xml:space="preserve"> PAGEREF _Toc189500853 \h </w:instrText>
        </w:r>
        <w:r w:rsidR="00CA2FBD">
          <w:rPr>
            <w:noProof/>
            <w:webHidden/>
          </w:rPr>
        </w:r>
        <w:r w:rsidR="00CA2FBD">
          <w:rPr>
            <w:noProof/>
            <w:webHidden/>
          </w:rPr>
          <w:fldChar w:fldCharType="separate"/>
        </w:r>
        <w:r w:rsidR="004A2C28">
          <w:rPr>
            <w:noProof/>
            <w:webHidden/>
          </w:rPr>
          <w:t>178</w:t>
        </w:r>
        <w:r w:rsidR="00CA2FBD">
          <w:rPr>
            <w:noProof/>
            <w:webHidden/>
          </w:rPr>
          <w:fldChar w:fldCharType="end"/>
        </w:r>
      </w:hyperlink>
    </w:p>
    <w:p w14:paraId="681A2538" w14:textId="2CC0B9B8"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4" w:history="1">
        <w:r w:rsidR="00CA2FBD" w:rsidRPr="00A92D26">
          <w:rPr>
            <w:rStyle w:val="af5"/>
            <w:b/>
            <w:noProof/>
          </w:rPr>
          <w:t>3.8.1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_Toc189500854 \h </w:instrText>
        </w:r>
        <w:r w:rsidR="00CA2FBD">
          <w:rPr>
            <w:noProof/>
            <w:webHidden/>
          </w:rPr>
        </w:r>
        <w:r w:rsidR="00CA2FBD">
          <w:rPr>
            <w:noProof/>
            <w:webHidden/>
          </w:rPr>
          <w:fldChar w:fldCharType="separate"/>
        </w:r>
        <w:r w:rsidR="004A2C28">
          <w:rPr>
            <w:noProof/>
            <w:webHidden/>
          </w:rPr>
          <w:t>178</w:t>
        </w:r>
        <w:r w:rsidR="00CA2FBD">
          <w:rPr>
            <w:noProof/>
            <w:webHidden/>
          </w:rPr>
          <w:fldChar w:fldCharType="end"/>
        </w:r>
      </w:hyperlink>
    </w:p>
    <w:p w14:paraId="4E12C164" w14:textId="6771DA09"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5" w:history="1">
        <w:r w:rsidR="00CA2FBD" w:rsidRPr="00A92D26">
          <w:rPr>
            <w:rStyle w:val="af5"/>
            <w:b/>
            <w:noProof/>
          </w:rPr>
          <w:t>3.8.2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_Toc189500855 \h </w:instrText>
        </w:r>
        <w:r w:rsidR="00CA2FBD">
          <w:rPr>
            <w:noProof/>
            <w:webHidden/>
          </w:rPr>
        </w:r>
        <w:r w:rsidR="00CA2FBD">
          <w:rPr>
            <w:noProof/>
            <w:webHidden/>
          </w:rPr>
          <w:fldChar w:fldCharType="separate"/>
        </w:r>
        <w:r w:rsidR="004A2C28">
          <w:rPr>
            <w:noProof/>
            <w:webHidden/>
          </w:rPr>
          <w:t>183</w:t>
        </w:r>
        <w:r w:rsidR="00CA2FBD">
          <w:rPr>
            <w:noProof/>
            <w:webHidden/>
          </w:rPr>
          <w:fldChar w:fldCharType="end"/>
        </w:r>
      </w:hyperlink>
    </w:p>
    <w:p w14:paraId="4091F052" w14:textId="79215DD2"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6" w:history="1">
        <w:r w:rsidR="00CA2FBD" w:rsidRPr="00A92D26">
          <w:rPr>
            <w:rStyle w:val="af5"/>
            <w:b/>
            <w:noProof/>
            <w:lang w:eastAsia="zh-TW"/>
          </w:rPr>
          <w:t>3.8.3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_Toc189500856 \h </w:instrText>
        </w:r>
        <w:r w:rsidR="00CA2FBD">
          <w:rPr>
            <w:noProof/>
            <w:webHidden/>
          </w:rPr>
        </w:r>
        <w:r w:rsidR="00CA2FBD">
          <w:rPr>
            <w:noProof/>
            <w:webHidden/>
          </w:rPr>
          <w:fldChar w:fldCharType="separate"/>
        </w:r>
        <w:r w:rsidR="004A2C28">
          <w:rPr>
            <w:noProof/>
            <w:webHidden/>
          </w:rPr>
          <w:t>189</w:t>
        </w:r>
        <w:r w:rsidR="00CA2FBD">
          <w:rPr>
            <w:noProof/>
            <w:webHidden/>
          </w:rPr>
          <w:fldChar w:fldCharType="end"/>
        </w:r>
      </w:hyperlink>
    </w:p>
    <w:p w14:paraId="39BD4F35" w14:textId="332ED951"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7" w:history="1">
        <w:r w:rsidR="00CA2FBD" w:rsidRPr="00A92D26">
          <w:rPr>
            <w:rStyle w:val="af5"/>
            <w:b/>
            <w:noProof/>
          </w:rPr>
          <w:t>3.8.4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_Toc189500857 \h </w:instrText>
        </w:r>
        <w:r w:rsidR="00CA2FBD">
          <w:rPr>
            <w:noProof/>
            <w:webHidden/>
          </w:rPr>
        </w:r>
        <w:r w:rsidR="00CA2FBD">
          <w:rPr>
            <w:noProof/>
            <w:webHidden/>
          </w:rPr>
          <w:fldChar w:fldCharType="separate"/>
        </w:r>
        <w:r w:rsidR="004A2C28">
          <w:rPr>
            <w:noProof/>
            <w:webHidden/>
          </w:rPr>
          <w:t>190</w:t>
        </w:r>
        <w:r w:rsidR="00CA2FBD">
          <w:rPr>
            <w:noProof/>
            <w:webHidden/>
          </w:rPr>
          <w:fldChar w:fldCharType="end"/>
        </w:r>
      </w:hyperlink>
    </w:p>
    <w:p w14:paraId="2E9480CB" w14:textId="52B10F2A"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8" w:history="1">
        <w:r w:rsidR="00CA2FBD" w:rsidRPr="00A92D26">
          <w:rPr>
            <w:rStyle w:val="af5"/>
            <w:b/>
            <w:noProof/>
          </w:rPr>
          <w:t>3.8.5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_Toc189500858 \h </w:instrText>
        </w:r>
        <w:r w:rsidR="00CA2FBD">
          <w:rPr>
            <w:noProof/>
            <w:webHidden/>
          </w:rPr>
        </w:r>
        <w:r w:rsidR="00CA2FBD">
          <w:rPr>
            <w:noProof/>
            <w:webHidden/>
          </w:rPr>
          <w:fldChar w:fldCharType="separate"/>
        </w:r>
        <w:r w:rsidR="004A2C28">
          <w:rPr>
            <w:noProof/>
            <w:webHidden/>
          </w:rPr>
          <w:t>194</w:t>
        </w:r>
        <w:r w:rsidR="00CA2FBD">
          <w:rPr>
            <w:noProof/>
            <w:webHidden/>
          </w:rPr>
          <w:fldChar w:fldCharType="end"/>
        </w:r>
      </w:hyperlink>
    </w:p>
    <w:p w14:paraId="121DABBD" w14:textId="1DF13063"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9" w:history="1">
        <w:r w:rsidR="00CA2FBD" w:rsidRPr="00A92D26">
          <w:rPr>
            <w:rStyle w:val="af5"/>
            <w:b/>
            <w:noProof/>
          </w:rPr>
          <w:t>3.8.6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_Toc189500859 \h </w:instrText>
        </w:r>
        <w:r w:rsidR="00CA2FBD">
          <w:rPr>
            <w:noProof/>
            <w:webHidden/>
          </w:rPr>
        </w:r>
        <w:r w:rsidR="00CA2FBD">
          <w:rPr>
            <w:noProof/>
            <w:webHidden/>
          </w:rPr>
          <w:fldChar w:fldCharType="separate"/>
        </w:r>
        <w:r w:rsidR="004A2C28">
          <w:rPr>
            <w:noProof/>
            <w:webHidden/>
          </w:rPr>
          <w:t>194</w:t>
        </w:r>
        <w:r w:rsidR="00CA2FBD">
          <w:rPr>
            <w:noProof/>
            <w:webHidden/>
          </w:rPr>
          <w:fldChar w:fldCharType="end"/>
        </w:r>
      </w:hyperlink>
    </w:p>
    <w:p w14:paraId="175229C9" w14:textId="6F261FFE"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0" w:history="1">
        <w:r w:rsidR="00CA2FBD" w:rsidRPr="00A92D26">
          <w:rPr>
            <w:rStyle w:val="af5"/>
            <w:b/>
            <w:noProof/>
          </w:rPr>
          <w:t>3.8.7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_Toc189500860 \h </w:instrText>
        </w:r>
        <w:r w:rsidR="00CA2FBD">
          <w:rPr>
            <w:noProof/>
            <w:webHidden/>
          </w:rPr>
        </w:r>
        <w:r w:rsidR="00CA2FBD">
          <w:rPr>
            <w:noProof/>
            <w:webHidden/>
          </w:rPr>
          <w:fldChar w:fldCharType="separate"/>
        </w:r>
        <w:r w:rsidR="004A2C28">
          <w:rPr>
            <w:noProof/>
            <w:webHidden/>
          </w:rPr>
          <w:t>195</w:t>
        </w:r>
        <w:r w:rsidR="00CA2FBD">
          <w:rPr>
            <w:noProof/>
            <w:webHidden/>
          </w:rPr>
          <w:fldChar w:fldCharType="end"/>
        </w:r>
      </w:hyperlink>
    </w:p>
    <w:p w14:paraId="4619B95E" w14:textId="1B8704F3"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1" w:history="1">
        <w:r w:rsidR="00CA2FBD" w:rsidRPr="00A92D26">
          <w:rPr>
            <w:rStyle w:val="af5"/>
            <w:b/>
            <w:noProof/>
          </w:rPr>
          <w:t>3.8.8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_Toc189500861 \h </w:instrText>
        </w:r>
        <w:r w:rsidR="00CA2FBD">
          <w:rPr>
            <w:noProof/>
            <w:webHidden/>
          </w:rPr>
        </w:r>
        <w:r w:rsidR="00CA2FBD">
          <w:rPr>
            <w:noProof/>
            <w:webHidden/>
          </w:rPr>
          <w:fldChar w:fldCharType="separate"/>
        </w:r>
        <w:r w:rsidR="004A2C28">
          <w:rPr>
            <w:noProof/>
            <w:webHidden/>
          </w:rPr>
          <w:t>196</w:t>
        </w:r>
        <w:r w:rsidR="00CA2FBD">
          <w:rPr>
            <w:noProof/>
            <w:webHidden/>
          </w:rPr>
          <w:fldChar w:fldCharType="end"/>
        </w:r>
      </w:hyperlink>
    </w:p>
    <w:p w14:paraId="63E93193" w14:textId="0F8730CB"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62" w:history="1">
        <w:r w:rsidR="00CA2FBD" w:rsidRPr="00A92D26">
          <w:rPr>
            <w:rStyle w:val="af5"/>
            <w:b/>
            <w:noProof/>
          </w:rPr>
          <w:t>3.9</w:t>
        </w:r>
        <w:r w:rsidR="00CA2FBD" w:rsidRPr="00A92D26">
          <w:rPr>
            <w:rStyle w:val="af5"/>
            <w:noProof/>
          </w:rPr>
          <w:t xml:space="preserve"> モノレール</w:t>
        </w:r>
        <w:r w:rsidR="00CA2FBD">
          <w:rPr>
            <w:noProof/>
            <w:webHidden/>
          </w:rPr>
          <w:tab/>
        </w:r>
        <w:r w:rsidR="00CA2FBD">
          <w:rPr>
            <w:noProof/>
            <w:webHidden/>
          </w:rPr>
          <w:fldChar w:fldCharType="begin"/>
        </w:r>
        <w:r w:rsidR="00CA2FBD">
          <w:rPr>
            <w:noProof/>
            <w:webHidden/>
          </w:rPr>
          <w:instrText xml:space="preserve"> PAGEREF _Toc189500862 \h </w:instrText>
        </w:r>
        <w:r w:rsidR="00CA2FBD">
          <w:rPr>
            <w:noProof/>
            <w:webHidden/>
          </w:rPr>
        </w:r>
        <w:r w:rsidR="00CA2FBD">
          <w:rPr>
            <w:noProof/>
            <w:webHidden/>
          </w:rPr>
          <w:fldChar w:fldCharType="separate"/>
        </w:r>
        <w:r w:rsidR="004A2C28">
          <w:rPr>
            <w:noProof/>
            <w:webHidden/>
          </w:rPr>
          <w:t>197</w:t>
        </w:r>
        <w:r w:rsidR="00CA2FBD">
          <w:rPr>
            <w:noProof/>
            <w:webHidden/>
          </w:rPr>
          <w:fldChar w:fldCharType="end"/>
        </w:r>
      </w:hyperlink>
    </w:p>
    <w:p w14:paraId="041FB9DC" w14:textId="3235D520"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3" w:history="1">
        <w:r w:rsidR="00CA2FBD" w:rsidRPr="00A92D26">
          <w:rPr>
            <w:rStyle w:val="af5"/>
            <w:b/>
            <w:noProof/>
          </w:rPr>
          <w:t>3.9.1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_Toc189500863 \h </w:instrText>
        </w:r>
        <w:r w:rsidR="00CA2FBD">
          <w:rPr>
            <w:noProof/>
            <w:webHidden/>
          </w:rPr>
        </w:r>
        <w:r w:rsidR="00CA2FBD">
          <w:rPr>
            <w:noProof/>
            <w:webHidden/>
          </w:rPr>
          <w:fldChar w:fldCharType="separate"/>
        </w:r>
        <w:r w:rsidR="004A2C28">
          <w:rPr>
            <w:noProof/>
            <w:webHidden/>
          </w:rPr>
          <w:t>197</w:t>
        </w:r>
        <w:r w:rsidR="00CA2FBD">
          <w:rPr>
            <w:noProof/>
            <w:webHidden/>
          </w:rPr>
          <w:fldChar w:fldCharType="end"/>
        </w:r>
      </w:hyperlink>
    </w:p>
    <w:p w14:paraId="5029DE26" w14:textId="259628E0"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4" w:history="1">
        <w:r w:rsidR="00CA2FBD" w:rsidRPr="00A92D26">
          <w:rPr>
            <w:rStyle w:val="af5"/>
            <w:b/>
            <w:noProof/>
          </w:rPr>
          <w:t>3.9.2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_Toc189500864 \h </w:instrText>
        </w:r>
        <w:r w:rsidR="00CA2FBD">
          <w:rPr>
            <w:noProof/>
            <w:webHidden/>
          </w:rPr>
        </w:r>
        <w:r w:rsidR="00CA2FBD">
          <w:rPr>
            <w:noProof/>
            <w:webHidden/>
          </w:rPr>
          <w:fldChar w:fldCharType="separate"/>
        </w:r>
        <w:r w:rsidR="004A2C28">
          <w:rPr>
            <w:noProof/>
            <w:webHidden/>
          </w:rPr>
          <w:t>204</w:t>
        </w:r>
        <w:r w:rsidR="00CA2FBD">
          <w:rPr>
            <w:noProof/>
            <w:webHidden/>
          </w:rPr>
          <w:fldChar w:fldCharType="end"/>
        </w:r>
      </w:hyperlink>
    </w:p>
    <w:p w14:paraId="713C3E9B" w14:textId="153E76C9"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5" w:history="1">
        <w:r w:rsidR="00CA2FBD" w:rsidRPr="00A92D26">
          <w:rPr>
            <w:rStyle w:val="af5"/>
            <w:b/>
            <w:noProof/>
            <w:lang w:eastAsia="zh-TW"/>
          </w:rPr>
          <w:t>3.9.3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_Toc189500865 \h </w:instrText>
        </w:r>
        <w:r w:rsidR="00CA2FBD">
          <w:rPr>
            <w:noProof/>
            <w:webHidden/>
          </w:rPr>
        </w:r>
        <w:r w:rsidR="00CA2FBD">
          <w:rPr>
            <w:noProof/>
            <w:webHidden/>
          </w:rPr>
          <w:fldChar w:fldCharType="separate"/>
        </w:r>
        <w:r w:rsidR="004A2C28">
          <w:rPr>
            <w:noProof/>
            <w:webHidden/>
          </w:rPr>
          <w:t>207</w:t>
        </w:r>
        <w:r w:rsidR="00CA2FBD">
          <w:rPr>
            <w:noProof/>
            <w:webHidden/>
          </w:rPr>
          <w:fldChar w:fldCharType="end"/>
        </w:r>
      </w:hyperlink>
    </w:p>
    <w:p w14:paraId="2F3AA23E" w14:textId="2A8FA379"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6" w:history="1">
        <w:r w:rsidR="00CA2FBD" w:rsidRPr="00A92D26">
          <w:rPr>
            <w:rStyle w:val="af5"/>
            <w:b/>
            <w:noProof/>
          </w:rPr>
          <w:t>3.9.4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_Toc189500866 \h </w:instrText>
        </w:r>
        <w:r w:rsidR="00CA2FBD">
          <w:rPr>
            <w:noProof/>
            <w:webHidden/>
          </w:rPr>
        </w:r>
        <w:r w:rsidR="00CA2FBD">
          <w:rPr>
            <w:noProof/>
            <w:webHidden/>
          </w:rPr>
          <w:fldChar w:fldCharType="separate"/>
        </w:r>
        <w:r w:rsidR="004A2C28">
          <w:rPr>
            <w:noProof/>
            <w:webHidden/>
          </w:rPr>
          <w:t>214</w:t>
        </w:r>
        <w:r w:rsidR="00CA2FBD">
          <w:rPr>
            <w:noProof/>
            <w:webHidden/>
          </w:rPr>
          <w:fldChar w:fldCharType="end"/>
        </w:r>
      </w:hyperlink>
    </w:p>
    <w:p w14:paraId="776EE795" w14:textId="20374005"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7" w:history="1">
        <w:r w:rsidR="00CA2FBD" w:rsidRPr="00A92D26">
          <w:rPr>
            <w:rStyle w:val="af5"/>
            <w:b/>
            <w:noProof/>
          </w:rPr>
          <w:t>3.9.5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_Toc189500867 \h </w:instrText>
        </w:r>
        <w:r w:rsidR="00CA2FBD">
          <w:rPr>
            <w:noProof/>
            <w:webHidden/>
          </w:rPr>
        </w:r>
        <w:r w:rsidR="00CA2FBD">
          <w:rPr>
            <w:noProof/>
            <w:webHidden/>
          </w:rPr>
          <w:fldChar w:fldCharType="separate"/>
        </w:r>
        <w:r w:rsidR="004A2C28">
          <w:rPr>
            <w:noProof/>
            <w:webHidden/>
          </w:rPr>
          <w:t>216</w:t>
        </w:r>
        <w:r w:rsidR="00CA2FBD">
          <w:rPr>
            <w:noProof/>
            <w:webHidden/>
          </w:rPr>
          <w:fldChar w:fldCharType="end"/>
        </w:r>
      </w:hyperlink>
    </w:p>
    <w:p w14:paraId="74B72EC5" w14:textId="44746CFF"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8" w:history="1">
        <w:r w:rsidR="00CA2FBD" w:rsidRPr="00A92D26">
          <w:rPr>
            <w:rStyle w:val="af5"/>
            <w:b/>
            <w:noProof/>
          </w:rPr>
          <w:t>3.9.6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_Toc189500868 \h </w:instrText>
        </w:r>
        <w:r w:rsidR="00CA2FBD">
          <w:rPr>
            <w:noProof/>
            <w:webHidden/>
          </w:rPr>
        </w:r>
        <w:r w:rsidR="00CA2FBD">
          <w:rPr>
            <w:noProof/>
            <w:webHidden/>
          </w:rPr>
          <w:fldChar w:fldCharType="separate"/>
        </w:r>
        <w:r w:rsidR="004A2C28">
          <w:rPr>
            <w:noProof/>
            <w:webHidden/>
          </w:rPr>
          <w:t>217</w:t>
        </w:r>
        <w:r w:rsidR="00CA2FBD">
          <w:rPr>
            <w:noProof/>
            <w:webHidden/>
          </w:rPr>
          <w:fldChar w:fldCharType="end"/>
        </w:r>
      </w:hyperlink>
    </w:p>
    <w:p w14:paraId="328A2E48" w14:textId="55C1090F"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9" w:history="1">
        <w:r w:rsidR="00CA2FBD" w:rsidRPr="00A92D26">
          <w:rPr>
            <w:rStyle w:val="af5"/>
            <w:b/>
            <w:noProof/>
          </w:rPr>
          <w:t>3.9.7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_Toc189500869 \h </w:instrText>
        </w:r>
        <w:r w:rsidR="00CA2FBD">
          <w:rPr>
            <w:noProof/>
            <w:webHidden/>
          </w:rPr>
        </w:r>
        <w:r w:rsidR="00CA2FBD">
          <w:rPr>
            <w:noProof/>
            <w:webHidden/>
          </w:rPr>
          <w:fldChar w:fldCharType="separate"/>
        </w:r>
        <w:r w:rsidR="004A2C28">
          <w:rPr>
            <w:noProof/>
            <w:webHidden/>
          </w:rPr>
          <w:t>220</w:t>
        </w:r>
        <w:r w:rsidR="00CA2FBD">
          <w:rPr>
            <w:noProof/>
            <w:webHidden/>
          </w:rPr>
          <w:fldChar w:fldCharType="end"/>
        </w:r>
      </w:hyperlink>
    </w:p>
    <w:p w14:paraId="7A1E5D97" w14:textId="3CDB0A6B"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0" w:history="1">
        <w:r w:rsidR="00CA2FBD" w:rsidRPr="00A92D26">
          <w:rPr>
            <w:rStyle w:val="af5"/>
            <w:b/>
            <w:noProof/>
          </w:rPr>
          <w:t>3.9.8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_Toc189500870 \h </w:instrText>
        </w:r>
        <w:r w:rsidR="00CA2FBD">
          <w:rPr>
            <w:noProof/>
            <w:webHidden/>
          </w:rPr>
        </w:r>
        <w:r w:rsidR="00CA2FBD">
          <w:rPr>
            <w:noProof/>
            <w:webHidden/>
          </w:rPr>
          <w:fldChar w:fldCharType="separate"/>
        </w:r>
        <w:r w:rsidR="004A2C28">
          <w:rPr>
            <w:noProof/>
            <w:webHidden/>
          </w:rPr>
          <w:t>224</w:t>
        </w:r>
        <w:r w:rsidR="00CA2FBD">
          <w:rPr>
            <w:noProof/>
            <w:webHidden/>
          </w:rPr>
          <w:fldChar w:fldCharType="end"/>
        </w:r>
      </w:hyperlink>
    </w:p>
    <w:p w14:paraId="79F95719" w14:textId="2FF9E989"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71" w:history="1">
        <w:r w:rsidR="00CA2FBD" w:rsidRPr="00A92D26">
          <w:rPr>
            <w:rStyle w:val="af5"/>
            <w:b/>
            <w:noProof/>
          </w:rPr>
          <w:t>3.10</w:t>
        </w:r>
        <w:r w:rsidR="00CA2FBD" w:rsidRPr="00A92D26">
          <w:rPr>
            <w:rStyle w:val="af5"/>
            <w:noProof/>
          </w:rPr>
          <w:t xml:space="preserve"> 街路樹</w:t>
        </w:r>
        <w:r w:rsidR="00CA2FBD">
          <w:rPr>
            <w:noProof/>
            <w:webHidden/>
          </w:rPr>
          <w:tab/>
        </w:r>
        <w:r w:rsidR="00CA2FBD">
          <w:rPr>
            <w:noProof/>
            <w:webHidden/>
          </w:rPr>
          <w:fldChar w:fldCharType="begin"/>
        </w:r>
        <w:r w:rsidR="00CA2FBD">
          <w:rPr>
            <w:noProof/>
            <w:webHidden/>
          </w:rPr>
          <w:instrText xml:space="preserve"> PAGEREF _Toc189500871 \h </w:instrText>
        </w:r>
        <w:r w:rsidR="00CA2FBD">
          <w:rPr>
            <w:noProof/>
            <w:webHidden/>
          </w:rPr>
        </w:r>
        <w:r w:rsidR="00CA2FBD">
          <w:rPr>
            <w:noProof/>
            <w:webHidden/>
          </w:rPr>
          <w:fldChar w:fldCharType="separate"/>
        </w:r>
        <w:r w:rsidR="004A2C28">
          <w:rPr>
            <w:noProof/>
            <w:webHidden/>
          </w:rPr>
          <w:t>227</w:t>
        </w:r>
        <w:r w:rsidR="00CA2FBD">
          <w:rPr>
            <w:noProof/>
            <w:webHidden/>
          </w:rPr>
          <w:fldChar w:fldCharType="end"/>
        </w:r>
      </w:hyperlink>
    </w:p>
    <w:p w14:paraId="6D8F53FD" w14:textId="6C26F484"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2" w:history="1">
        <w:r w:rsidR="00CA2FBD" w:rsidRPr="00A92D26">
          <w:rPr>
            <w:rStyle w:val="af5"/>
            <w:b/>
            <w:noProof/>
          </w:rPr>
          <w:t>3.10.1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_Toc189500872 \h </w:instrText>
        </w:r>
        <w:r w:rsidR="00CA2FBD">
          <w:rPr>
            <w:noProof/>
            <w:webHidden/>
          </w:rPr>
        </w:r>
        <w:r w:rsidR="00CA2FBD">
          <w:rPr>
            <w:noProof/>
            <w:webHidden/>
          </w:rPr>
          <w:fldChar w:fldCharType="separate"/>
        </w:r>
        <w:r w:rsidR="004A2C28">
          <w:rPr>
            <w:noProof/>
            <w:webHidden/>
          </w:rPr>
          <w:t>227</w:t>
        </w:r>
        <w:r w:rsidR="00CA2FBD">
          <w:rPr>
            <w:noProof/>
            <w:webHidden/>
          </w:rPr>
          <w:fldChar w:fldCharType="end"/>
        </w:r>
      </w:hyperlink>
    </w:p>
    <w:p w14:paraId="2E95FF22" w14:textId="0AEF5D18"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3" w:history="1">
        <w:r w:rsidR="00CA2FBD" w:rsidRPr="00A92D26">
          <w:rPr>
            <w:rStyle w:val="af5"/>
            <w:b/>
            <w:noProof/>
          </w:rPr>
          <w:t>3.10.2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_Toc189500873 \h </w:instrText>
        </w:r>
        <w:r w:rsidR="00CA2FBD">
          <w:rPr>
            <w:noProof/>
            <w:webHidden/>
          </w:rPr>
        </w:r>
        <w:r w:rsidR="00CA2FBD">
          <w:rPr>
            <w:noProof/>
            <w:webHidden/>
          </w:rPr>
          <w:fldChar w:fldCharType="separate"/>
        </w:r>
        <w:r w:rsidR="004A2C28">
          <w:rPr>
            <w:noProof/>
            <w:webHidden/>
          </w:rPr>
          <w:t>229</w:t>
        </w:r>
        <w:r w:rsidR="00CA2FBD">
          <w:rPr>
            <w:noProof/>
            <w:webHidden/>
          </w:rPr>
          <w:fldChar w:fldCharType="end"/>
        </w:r>
      </w:hyperlink>
    </w:p>
    <w:p w14:paraId="4B697652" w14:textId="0CA747EA"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4" w:history="1">
        <w:r w:rsidR="00CA2FBD" w:rsidRPr="00A92D26">
          <w:rPr>
            <w:rStyle w:val="af5"/>
            <w:b/>
            <w:noProof/>
            <w:lang w:eastAsia="zh-TW"/>
          </w:rPr>
          <w:t>3.10.3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_Toc189500874 \h </w:instrText>
        </w:r>
        <w:r w:rsidR="00CA2FBD">
          <w:rPr>
            <w:noProof/>
            <w:webHidden/>
          </w:rPr>
        </w:r>
        <w:r w:rsidR="00CA2FBD">
          <w:rPr>
            <w:noProof/>
            <w:webHidden/>
          </w:rPr>
          <w:fldChar w:fldCharType="separate"/>
        </w:r>
        <w:r w:rsidR="004A2C28">
          <w:rPr>
            <w:noProof/>
            <w:webHidden/>
          </w:rPr>
          <w:t>232</w:t>
        </w:r>
        <w:r w:rsidR="00CA2FBD">
          <w:rPr>
            <w:noProof/>
            <w:webHidden/>
          </w:rPr>
          <w:fldChar w:fldCharType="end"/>
        </w:r>
      </w:hyperlink>
    </w:p>
    <w:p w14:paraId="27ECFFC2" w14:textId="7DA35390"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5" w:history="1">
        <w:r w:rsidR="00CA2FBD" w:rsidRPr="00A92D26">
          <w:rPr>
            <w:rStyle w:val="af5"/>
            <w:b/>
            <w:noProof/>
          </w:rPr>
          <w:t>3.10.4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_Toc189500875 \h </w:instrText>
        </w:r>
        <w:r w:rsidR="00CA2FBD">
          <w:rPr>
            <w:noProof/>
            <w:webHidden/>
          </w:rPr>
        </w:r>
        <w:r w:rsidR="00CA2FBD">
          <w:rPr>
            <w:noProof/>
            <w:webHidden/>
          </w:rPr>
          <w:fldChar w:fldCharType="separate"/>
        </w:r>
        <w:r w:rsidR="004A2C28">
          <w:rPr>
            <w:noProof/>
            <w:webHidden/>
          </w:rPr>
          <w:t>232</w:t>
        </w:r>
        <w:r w:rsidR="00CA2FBD">
          <w:rPr>
            <w:noProof/>
            <w:webHidden/>
          </w:rPr>
          <w:fldChar w:fldCharType="end"/>
        </w:r>
      </w:hyperlink>
    </w:p>
    <w:p w14:paraId="4A1C7265" w14:textId="40E354D7"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6" w:history="1">
        <w:r w:rsidR="00CA2FBD" w:rsidRPr="00A92D26">
          <w:rPr>
            <w:rStyle w:val="af5"/>
            <w:b/>
            <w:noProof/>
          </w:rPr>
          <w:t>3.10.5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_Toc189500876 \h </w:instrText>
        </w:r>
        <w:r w:rsidR="00CA2FBD">
          <w:rPr>
            <w:noProof/>
            <w:webHidden/>
          </w:rPr>
        </w:r>
        <w:r w:rsidR="00CA2FBD">
          <w:rPr>
            <w:noProof/>
            <w:webHidden/>
          </w:rPr>
          <w:fldChar w:fldCharType="separate"/>
        </w:r>
        <w:r w:rsidR="004A2C28">
          <w:rPr>
            <w:noProof/>
            <w:webHidden/>
          </w:rPr>
          <w:t>233</w:t>
        </w:r>
        <w:r w:rsidR="00CA2FBD">
          <w:rPr>
            <w:noProof/>
            <w:webHidden/>
          </w:rPr>
          <w:fldChar w:fldCharType="end"/>
        </w:r>
      </w:hyperlink>
    </w:p>
    <w:p w14:paraId="405D5A05" w14:textId="1C07D413"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7" w:history="1">
        <w:r w:rsidR="00CA2FBD" w:rsidRPr="00A92D26">
          <w:rPr>
            <w:rStyle w:val="af5"/>
            <w:b/>
            <w:noProof/>
          </w:rPr>
          <w:t>3.10.6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_Toc189500877 \h </w:instrText>
        </w:r>
        <w:r w:rsidR="00CA2FBD">
          <w:rPr>
            <w:noProof/>
            <w:webHidden/>
          </w:rPr>
        </w:r>
        <w:r w:rsidR="00CA2FBD">
          <w:rPr>
            <w:noProof/>
            <w:webHidden/>
          </w:rPr>
          <w:fldChar w:fldCharType="separate"/>
        </w:r>
        <w:r w:rsidR="004A2C28">
          <w:rPr>
            <w:noProof/>
            <w:webHidden/>
          </w:rPr>
          <w:t>234</w:t>
        </w:r>
        <w:r w:rsidR="00CA2FBD">
          <w:rPr>
            <w:noProof/>
            <w:webHidden/>
          </w:rPr>
          <w:fldChar w:fldCharType="end"/>
        </w:r>
      </w:hyperlink>
    </w:p>
    <w:p w14:paraId="585336AD" w14:textId="36FB8AD7"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8" w:history="1">
        <w:r w:rsidR="00CA2FBD" w:rsidRPr="00A92D26">
          <w:rPr>
            <w:rStyle w:val="af5"/>
            <w:b/>
            <w:noProof/>
          </w:rPr>
          <w:t>3.10.7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_Toc189500878 \h </w:instrText>
        </w:r>
        <w:r w:rsidR="00CA2FBD">
          <w:rPr>
            <w:noProof/>
            <w:webHidden/>
          </w:rPr>
        </w:r>
        <w:r w:rsidR="00CA2FBD">
          <w:rPr>
            <w:noProof/>
            <w:webHidden/>
          </w:rPr>
          <w:fldChar w:fldCharType="separate"/>
        </w:r>
        <w:r w:rsidR="004A2C28">
          <w:rPr>
            <w:noProof/>
            <w:webHidden/>
          </w:rPr>
          <w:t>238</w:t>
        </w:r>
        <w:r w:rsidR="00CA2FBD">
          <w:rPr>
            <w:noProof/>
            <w:webHidden/>
          </w:rPr>
          <w:fldChar w:fldCharType="end"/>
        </w:r>
      </w:hyperlink>
    </w:p>
    <w:p w14:paraId="0B6561EB" w14:textId="7DBD4785"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9" w:history="1">
        <w:r w:rsidR="00CA2FBD" w:rsidRPr="00A92D26">
          <w:rPr>
            <w:rStyle w:val="af5"/>
            <w:b/>
            <w:noProof/>
          </w:rPr>
          <w:t>3.10.8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_Toc189500879 \h </w:instrText>
        </w:r>
        <w:r w:rsidR="00CA2FBD">
          <w:rPr>
            <w:noProof/>
            <w:webHidden/>
          </w:rPr>
        </w:r>
        <w:r w:rsidR="00CA2FBD">
          <w:rPr>
            <w:noProof/>
            <w:webHidden/>
          </w:rPr>
          <w:fldChar w:fldCharType="separate"/>
        </w:r>
        <w:r w:rsidR="004A2C28">
          <w:rPr>
            <w:noProof/>
            <w:webHidden/>
          </w:rPr>
          <w:t>239</w:t>
        </w:r>
        <w:r w:rsidR="00CA2FBD">
          <w:rPr>
            <w:noProof/>
            <w:webHidden/>
          </w:rPr>
          <w:fldChar w:fldCharType="end"/>
        </w:r>
      </w:hyperlink>
    </w:p>
    <w:p w14:paraId="4B6A2A65" w14:textId="47790BD3" w:rsidR="00CA2FBD" w:rsidRDefault="00693E6A">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80" w:history="1">
        <w:r w:rsidR="00CA2FBD" w:rsidRPr="00A92D26">
          <w:rPr>
            <w:rStyle w:val="af5"/>
            <w:b/>
            <w:noProof/>
          </w:rPr>
          <w:t>3.11</w:t>
        </w:r>
        <w:r w:rsidR="00CA2FBD" w:rsidRPr="00A92D26">
          <w:rPr>
            <w:rStyle w:val="af5"/>
            <w:noProof/>
          </w:rPr>
          <w:t xml:space="preserve"> 道路関連設備</w:t>
        </w:r>
        <w:r w:rsidR="00CA2FBD">
          <w:rPr>
            <w:noProof/>
            <w:webHidden/>
          </w:rPr>
          <w:tab/>
        </w:r>
        <w:r w:rsidR="00CA2FBD">
          <w:rPr>
            <w:noProof/>
            <w:webHidden/>
          </w:rPr>
          <w:fldChar w:fldCharType="begin"/>
        </w:r>
        <w:r w:rsidR="00CA2FBD">
          <w:rPr>
            <w:noProof/>
            <w:webHidden/>
          </w:rPr>
          <w:instrText xml:space="preserve"> PAGEREF _Toc189500880 \h </w:instrText>
        </w:r>
        <w:r w:rsidR="00CA2FBD">
          <w:rPr>
            <w:noProof/>
            <w:webHidden/>
          </w:rPr>
        </w:r>
        <w:r w:rsidR="00CA2FBD">
          <w:rPr>
            <w:noProof/>
            <w:webHidden/>
          </w:rPr>
          <w:fldChar w:fldCharType="separate"/>
        </w:r>
        <w:r w:rsidR="004A2C28">
          <w:rPr>
            <w:noProof/>
            <w:webHidden/>
          </w:rPr>
          <w:t>240</w:t>
        </w:r>
        <w:r w:rsidR="00CA2FBD">
          <w:rPr>
            <w:noProof/>
            <w:webHidden/>
          </w:rPr>
          <w:fldChar w:fldCharType="end"/>
        </w:r>
      </w:hyperlink>
    </w:p>
    <w:p w14:paraId="42E93D1B" w14:textId="44B00967"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1" w:history="1">
        <w:r w:rsidR="00CA2FBD" w:rsidRPr="00A92D26">
          <w:rPr>
            <w:rStyle w:val="af5"/>
            <w:b/>
            <w:noProof/>
          </w:rPr>
          <w:t>3.11.1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_Toc189500881 \h </w:instrText>
        </w:r>
        <w:r w:rsidR="00CA2FBD">
          <w:rPr>
            <w:noProof/>
            <w:webHidden/>
          </w:rPr>
        </w:r>
        <w:r w:rsidR="00CA2FBD">
          <w:rPr>
            <w:noProof/>
            <w:webHidden/>
          </w:rPr>
          <w:fldChar w:fldCharType="separate"/>
        </w:r>
        <w:r w:rsidR="004A2C28">
          <w:rPr>
            <w:noProof/>
            <w:webHidden/>
          </w:rPr>
          <w:t>240</w:t>
        </w:r>
        <w:r w:rsidR="00CA2FBD">
          <w:rPr>
            <w:noProof/>
            <w:webHidden/>
          </w:rPr>
          <w:fldChar w:fldCharType="end"/>
        </w:r>
      </w:hyperlink>
    </w:p>
    <w:p w14:paraId="08DA1B8A" w14:textId="41E738F8"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2" w:history="1">
        <w:r w:rsidR="00CA2FBD" w:rsidRPr="00A92D26">
          <w:rPr>
            <w:rStyle w:val="af5"/>
            <w:b/>
            <w:noProof/>
          </w:rPr>
          <w:t>3.11.2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_Toc189500882 \h </w:instrText>
        </w:r>
        <w:r w:rsidR="00CA2FBD">
          <w:rPr>
            <w:noProof/>
            <w:webHidden/>
          </w:rPr>
        </w:r>
        <w:r w:rsidR="00CA2FBD">
          <w:rPr>
            <w:noProof/>
            <w:webHidden/>
          </w:rPr>
          <w:fldChar w:fldCharType="separate"/>
        </w:r>
        <w:r w:rsidR="004A2C28">
          <w:rPr>
            <w:noProof/>
            <w:webHidden/>
          </w:rPr>
          <w:t>241</w:t>
        </w:r>
        <w:r w:rsidR="00CA2FBD">
          <w:rPr>
            <w:noProof/>
            <w:webHidden/>
          </w:rPr>
          <w:fldChar w:fldCharType="end"/>
        </w:r>
      </w:hyperlink>
    </w:p>
    <w:p w14:paraId="325F31BC" w14:textId="23FE4E02"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3" w:history="1">
        <w:r w:rsidR="00CA2FBD" w:rsidRPr="00A92D26">
          <w:rPr>
            <w:rStyle w:val="af5"/>
            <w:b/>
            <w:noProof/>
          </w:rPr>
          <w:t>3.11.3</w:t>
        </w:r>
        <w:r w:rsidR="00CA2FBD" w:rsidRPr="00A92D26">
          <w:rPr>
            <w:rStyle w:val="af5"/>
            <w:noProof/>
          </w:rPr>
          <w:t xml:space="preserve"> 維持管理手法、維持管理水準、更新フロー</w:t>
        </w:r>
        <w:r w:rsidR="00CA2FBD">
          <w:rPr>
            <w:noProof/>
            <w:webHidden/>
          </w:rPr>
          <w:tab/>
        </w:r>
        <w:r w:rsidR="00CA2FBD">
          <w:rPr>
            <w:noProof/>
            <w:webHidden/>
          </w:rPr>
          <w:fldChar w:fldCharType="begin"/>
        </w:r>
        <w:r w:rsidR="00CA2FBD">
          <w:rPr>
            <w:noProof/>
            <w:webHidden/>
          </w:rPr>
          <w:instrText xml:space="preserve"> PAGEREF _Toc189500883 \h </w:instrText>
        </w:r>
        <w:r w:rsidR="00CA2FBD">
          <w:rPr>
            <w:noProof/>
            <w:webHidden/>
          </w:rPr>
        </w:r>
        <w:r w:rsidR="00CA2FBD">
          <w:rPr>
            <w:noProof/>
            <w:webHidden/>
          </w:rPr>
          <w:fldChar w:fldCharType="separate"/>
        </w:r>
        <w:r w:rsidR="004A2C28">
          <w:rPr>
            <w:noProof/>
            <w:webHidden/>
          </w:rPr>
          <w:t>250</w:t>
        </w:r>
        <w:r w:rsidR="00CA2FBD">
          <w:rPr>
            <w:noProof/>
            <w:webHidden/>
          </w:rPr>
          <w:fldChar w:fldCharType="end"/>
        </w:r>
      </w:hyperlink>
    </w:p>
    <w:p w14:paraId="0903C068" w14:textId="119034BF"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4" w:history="1">
        <w:r w:rsidR="00CA2FBD" w:rsidRPr="00A92D26">
          <w:rPr>
            <w:rStyle w:val="af5"/>
            <w:b/>
            <w:noProof/>
          </w:rPr>
          <w:t>3.11.4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_Toc189500884 \h </w:instrText>
        </w:r>
        <w:r w:rsidR="00CA2FBD">
          <w:rPr>
            <w:noProof/>
            <w:webHidden/>
          </w:rPr>
        </w:r>
        <w:r w:rsidR="00CA2FBD">
          <w:rPr>
            <w:noProof/>
            <w:webHidden/>
          </w:rPr>
          <w:fldChar w:fldCharType="separate"/>
        </w:r>
        <w:r w:rsidR="004A2C28">
          <w:rPr>
            <w:noProof/>
            <w:webHidden/>
          </w:rPr>
          <w:t>257</w:t>
        </w:r>
        <w:r w:rsidR="00CA2FBD">
          <w:rPr>
            <w:noProof/>
            <w:webHidden/>
          </w:rPr>
          <w:fldChar w:fldCharType="end"/>
        </w:r>
      </w:hyperlink>
    </w:p>
    <w:p w14:paraId="6FF917B7" w14:textId="28DF839D"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5" w:history="1">
        <w:r w:rsidR="00CA2FBD" w:rsidRPr="00A92D26">
          <w:rPr>
            <w:rStyle w:val="af5"/>
            <w:b/>
            <w:noProof/>
          </w:rPr>
          <w:t>3.11.5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_Toc189500885 \h </w:instrText>
        </w:r>
        <w:r w:rsidR="00CA2FBD">
          <w:rPr>
            <w:noProof/>
            <w:webHidden/>
          </w:rPr>
        </w:r>
        <w:r w:rsidR="00CA2FBD">
          <w:rPr>
            <w:noProof/>
            <w:webHidden/>
          </w:rPr>
          <w:fldChar w:fldCharType="separate"/>
        </w:r>
        <w:r w:rsidR="004A2C28">
          <w:rPr>
            <w:noProof/>
            <w:webHidden/>
          </w:rPr>
          <w:t>260</w:t>
        </w:r>
        <w:r w:rsidR="00CA2FBD">
          <w:rPr>
            <w:noProof/>
            <w:webHidden/>
          </w:rPr>
          <w:fldChar w:fldCharType="end"/>
        </w:r>
      </w:hyperlink>
    </w:p>
    <w:p w14:paraId="420FC1B0" w14:textId="325F0624"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6" w:history="1">
        <w:r w:rsidR="00CA2FBD" w:rsidRPr="00A92D26">
          <w:rPr>
            <w:rStyle w:val="af5"/>
            <w:b/>
            <w:noProof/>
          </w:rPr>
          <w:t>3.11.6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_Toc189500886 \h </w:instrText>
        </w:r>
        <w:r w:rsidR="00CA2FBD">
          <w:rPr>
            <w:noProof/>
            <w:webHidden/>
          </w:rPr>
        </w:r>
        <w:r w:rsidR="00CA2FBD">
          <w:rPr>
            <w:noProof/>
            <w:webHidden/>
          </w:rPr>
          <w:fldChar w:fldCharType="separate"/>
        </w:r>
        <w:r w:rsidR="004A2C28">
          <w:rPr>
            <w:noProof/>
            <w:webHidden/>
          </w:rPr>
          <w:t>261</w:t>
        </w:r>
        <w:r w:rsidR="00CA2FBD">
          <w:rPr>
            <w:noProof/>
            <w:webHidden/>
          </w:rPr>
          <w:fldChar w:fldCharType="end"/>
        </w:r>
      </w:hyperlink>
    </w:p>
    <w:p w14:paraId="718660AA" w14:textId="4FF7F41E"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7" w:history="1">
        <w:r w:rsidR="00CA2FBD" w:rsidRPr="00A92D26">
          <w:rPr>
            <w:rStyle w:val="af5"/>
            <w:b/>
            <w:noProof/>
          </w:rPr>
          <w:t>3.11.7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_Toc189500887 \h </w:instrText>
        </w:r>
        <w:r w:rsidR="00CA2FBD">
          <w:rPr>
            <w:noProof/>
            <w:webHidden/>
          </w:rPr>
        </w:r>
        <w:r w:rsidR="00CA2FBD">
          <w:rPr>
            <w:noProof/>
            <w:webHidden/>
          </w:rPr>
          <w:fldChar w:fldCharType="separate"/>
        </w:r>
        <w:r w:rsidR="004A2C28">
          <w:rPr>
            <w:noProof/>
            <w:webHidden/>
          </w:rPr>
          <w:t>261</w:t>
        </w:r>
        <w:r w:rsidR="00CA2FBD">
          <w:rPr>
            <w:noProof/>
            <w:webHidden/>
          </w:rPr>
          <w:fldChar w:fldCharType="end"/>
        </w:r>
      </w:hyperlink>
    </w:p>
    <w:p w14:paraId="4B3750E5" w14:textId="68DD0162" w:rsidR="00CA2FBD" w:rsidRDefault="00693E6A">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8" w:history="1">
        <w:r w:rsidR="00CA2FBD" w:rsidRPr="00A92D26">
          <w:rPr>
            <w:rStyle w:val="af5"/>
            <w:b/>
            <w:noProof/>
          </w:rPr>
          <w:t>3.11.8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_Toc189500888 \h </w:instrText>
        </w:r>
        <w:r w:rsidR="00CA2FBD">
          <w:rPr>
            <w:noProof/>
            <w:webHidden/>
          </w:rPr>
        </w:r>
        <w:r w:rsidR="00CA2FBD">
          <w:rPr>
            <w:noProof/>
            <w:webHidden/>
          </w:rPr>
          <w:fldChar w:fldCharType="separate"/>
        </w:r>
        <w:r w:rsidR="004A2C28">
          <w:rPr>
            <w:noProof/>
            <w:webHidden/>
          </w:rPr>
          <w:t>262</w:t>
        </w:r>
        <w:r w:rsidR="00CA2FBD">
          <w:rPr>
            <w:noProof/>
            <w:webHidden/>
          </w:rPr>
          <w:fldChar w:fldCharType="end"/>
        </w:r>
      </w:hyperlink>
    </w:p>
    <w:p w14:paraId="3D3C9E57" w14:textId="527A479E" w:rsidR="008C3EB8" w:rsidRPr="00560591" w:rsidRDefault="00525BDF" w:rsidP="00DC6DDC">
      <w:pPr>
        <w:rPr>
          <w:rFonts w:hAnsi="HG丸ｺﾞｼｯｸM-PRO"/>
          <w:b/>
        </w:rPr>
      </w:pPr>
      <w:r w:rsidRPr="00560591">
        <w:rPr>
          <w:rFonts w:hAnsi="HG丸ｺﾞｼｯｸM-PRO"/>
          <w:b/>
          <w:noProof/>
          <w:sz w:val="24"/>
        </w:rPr>
        <w:fldChar w:fldCharType="end"/>
      </w:r>
    </w:p>
    <w:p w14:paraId="59935428" w14:textId="77777777" w:rsidR="00BA5626" w:rsidRPr="00560591" w:rsidRDefault="00BA5626" w:rsidP="00DC6DDC">
      <w:pPr>
        <w:rPr>
          <w:rFonts w:hAnsi="HG丸ｺﾞｼｯｸM-PRO"/>
          <w:b/>
        </w:rPr>
        <w:sectPr w:rsidR="00BA5626" w:rsidRPr="00560591" w:rsidSect="00FD78F3">
          <w:headerReference w:type="default" r:id="rId11"/>
          <w:footerReference w:type="default" r:id="rId12"/>
          <w:pgSz w:w="11906" w:h="16838" w:code="9"/>
          <w:pgMar w:top="1418" w:right="1418" w:bottom="1418" w:left="1418" w:header="851" w:footer="567" w:gutter="0"/>
          <w:pgNumType w:fmt="upperRoman" w:start="1"/>
          <w:cols w:space="425"/>
          <w:docGrid w:type="lines" w:linePitch="360"/>
        </w:sectPr>
      </w:pPr>
    </w:p>
    <w:p w14:paraId="6822588C" w14:textId="738E49E5" w:rsidR="00D0783B" w:rsidRPr="00560591" w:rsidRDefault="00D0783B" w:rsidP="001A3448">
      <w:pPr>
        <w:pStyle w:val="10"/>
        <w:rPr>
          <w:sz w:val="32"/>
          <w:szCs w:val="32"/>
        </w:rPr>
      </w:pPr>
      <w:bookmarkStart w:id="1" w:name="_Toc410509195"/>
      <w:bookmarkStart w:id="2" w:name="_Toc410509914"/>
      <w:bookmarkStart w:id="3" w:name="_Toc411883065"/>
      <w:bookmarkStart w:id="4" w:name="_Toc410509196"/>
      <w:bookmarkStart w:id="5" w:name="_Toc410509915"/>
      <w:bookmarkStart w:id="6" w:name="_Toc411883066"/>
      <w:bookmarkStart w:id="7" w:name="_Toc410509197"/>
      <w:bookmarkStart w:id="8" w:name="_Toc410509916"/>
      <w:bookmarkStart w:id="9" w:name="_Toc411883067"/>
      <w:bookmarkStart w:id="10" w:name="_Toc410509198"/>
      <w:bookmarkStart w:id="11" w:name="_Toc410509917"/>
      <w:bookmarkStart w:id="12" w:name="_Toc411883068"/>
      <w:bookmarkStart w:id="13" w:name="_Toc410509199"/>
      <w:bookmarkStart w:id="14" w:name="_Toc410509918"/>
      <w:bookmarkStart w:id="15" w:name="_Toc411883069"/>
      <w:bookmarkStart w:id="16" w:name="_Toc410509200"/>
      <w:bookmarkStart w:id="17" w:name="_Toc410509919"/>
      <w:bookmarkStart w:id="18" w:name="_Toc411883070"/>
      <w:bookmarkStart w:id="19" w:name="_Toc410509201"/>
      <w:bookmarkStart w:id="20" w:name="_Toc410509920"/>
      <w:bookmarkStart w:id="21" w:name="_Toc411883071"/>
      <w:bookmarkStart w:id="22" w:name="_Toc410509202"/>
      <w:bookmarkStart w:id="23" w:name="_Toc410509921"/>
      <w:bookmarkStart w:id="24" w:name="_Toc411883072"/>
      <w:bookmarkStart w:id="25" w:name="_Toc410509203"/>
      <w:bookmarkStart w:id="26" w:name="_Toc410509922"/>
      <w:bookmarkStart w:id="27" w:name="_Toc411883073"/>
      <w:bookmarkStart w:id="28" w:name="_Toc410509204"/>
      <w:bookmarkStart w:id="29" w:name="_Toc410509923"/>
      <w:bookmarkStart w:id="30" w:name="_Toc411883074"/>
      <w:bookmarkStart w:id="31" w:name="_Toc410509205"/>
      <w:bookmarkStart w:id="32" w:name="_Toc410509924"/>
      <w:bookmarkStart w:id="33" w:name="_Toc411883075"/>
      <w:bookmarkStart w:id="34" w:name="_Toc410509206"/>
      <w:bookmarkStart w:id="35" w:name="_Toc410509925"/>
      <w:bookmarkStart w:id="36" w:name="_Toc411883076"/>
      <w:bookmarkStart w:id="37" w:name="_Toc410509207"/>
      <w:bookmarkStart w:id="38" w:name="_Toc410509926"/>
      <w:bookmarkStart w:id="39" w:name="_Toc411883077"/>
      <w:bookmarkStart w:id="40" w:name="_Toc410509208"/>
      <w:bookmarkStart w:id="41" w:name="_Toc410509927"/>
      <w:bookmarkStart w:id="42" w:name="_Toc411883078"/>
      <w:bookmarkStart w:id="43" w:name="_Toc410509209"/>
      <w:bookmarkStart w:id="44" w:name="_Toc410509928"/>
      <w:bookmarkStart w:id="45" w:name="_Toc411883079"/>
      <w:bookmarkStart w:id="46" w:name="_Toc410509210"/>
      <w:bookmarkStart w:id="47" w:name="_Toc410509929"/>
      <w:bookmarkStart w:id="48" w:name="_Toc411883080"/>
      <w:bookmarkStart w:id="49" w:name="_Toc410509211"/>
      <w:bookmarkStart w:id="50" w:name="_Toc410509930"/>
      <w:bookmarkStart w:id="51" w:name="_Toc411883081"/>
      <w:bookmarkStart w:id="52" w:name="_Toc410509302"/>
      <w:bookmarkStart w:id="53" w:name="_Toc410510021"/>
      <w:bookmarkStart w:id="54" w:name="_Toc411883172"/>
      <w:bookmarkStart w:id="55" w:name="_Toc410509303"/>
      <w:bookmarkStart w:id="56" w:name="_Toc410510022"/>
      <w:bookmarkStart w:id="57" w:name="_Toc411883173"/>
      <w:bookmarkStart w:id="58" w:name="_Toc410509304"/>
      <w:bookmarkStart w:id="59" w:name="_Toc410510023"/>
      <w:bookmarkStart w:id="60" w:name="_Toc411883174"/>
      <w:bookmarkStart w:id="61" w:name="_Toc410509305"/>
      <w:bookmarkStart w:id="62" w:name="_Toc410510024"/>
      <w:bookmarkStart w:id="63" w:name="_Toc411883175"/>
      <w:bookmarkStart w:id="64" w:name="_Toc410509306"/>
      <w:bookmarkStart w:id="65" w:name="_Toc410510025"/>
      <w:bookmarkStart w:id="66" w:name="_Toc411883176"/>
      <w:bookmarkStart w:id="67" w:name="_Toc410509343"/>
      <w:bookmarkStart w:id="68" w:name="_Toc410510062"/>
      <w:bookmarkStart w:id="69" w:name="_Toc411883213"/>
      <w:bookmarkStart w:id="70" w:name="_Toc410509344"/>
      <w:bookmarkStart w:id="71" w:name="_Toc410510063"/>
      <w:bookmarkStart w:id="72" w:name="_Toc411883214"/>
      <w:bookmarkStart w:id="73" w:name="_Toc410509345"/>
      <w:bookmarkStart w:id="74" w:name="_Toc410510064"/>
      <w:bookmarkStart w:id="75" w:name="_Toc411883215"/>
      <w:bookmarkStart w:id="76" w:name="_Toc410509346"/>
      <w:bookmarkStart w:id="77" w:name="_Toc410510065"/>
      <w:bookmarkStart w:id="78" w:name="_Toc411883216"/>
      <w:bookmarkStart w:id="79" w:name="_Ref409527002"/>
      <w:bookmarkStart w:id="80" w:name="_Ref409527016"/>
      <w:bookmarkStart w:id="81" w:name="_Ref409527050"/>
      <w:bookmarkStart w:id="82" w:name="_Toc189500777"/>
      <w:bookmarkStart w:id="83" w:name="_Ref388951378"/>
      <w:bookmarkStart w:id="84" w:name="_Ref388951383"/>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r w:rsidRPr="00560591">
        <w:rPr>
          <w:rFonts w:hint="eastAsia"/>
        </w:rPr>
        <w:lastRenderedPageBreak/>
        <w:t>長寿命化計画</w:t>
      </w:r>
      <w:bookmarkEnd w:id="79"/>
      <w:bookmarkEnd w:id="80"/>
      <w:bookmarkEnd w:id="81"/>
      <w:r w:rsidR="00C53080" w:rsidRPr="00560591">
        <w:rPr>
          <w:rFonts w:hint="eastAsia"/>
        </w:rPr>
        <w:t>の構成</w:t>
      </w:r>
      <w:bookmarkEnd w:id="82"/>
    </w:p>
    <w:p w14:paraId="08ABD312" w14:textId="72B07526" w:rsidR="00D0783B" w:rsidRPr="00560591" w:rsidRDefault="009E250A" w:rsidP="007C650A">
      <w:pPr>
        <w:pStyle w:val="20"/>
      </w:pPr>
      <w:bookmarkStart w:id="85" w:name="_Toc189500778"/>
      <w:r w:rsidRPr="00560591">
        <w:rPr>
          <w:rFonts w:hint="eastAsia"/>
        </w:rPr>
        <w:t>本計画の構成</w:t>
      </w:r>
      <w:bookmarkEnd w:id="85"/>
    </w:p>
    <w:p w14:paraId="0549FC2A" w14:textId="4BBA6989" w:rsidR="002E79AD" w:rsidRPr="00560591" w:rsidRDefault="00FB4B0C" w:rsidP="002E79AD">
      <w:pPr>
        <w:pStyle w:val="21"/>
        <w:ind w:left="105" w:firstLine="210"/>
        <w:rPr>
          <w:rFonts w:hAnsi="HG丸ｺﾞｼｯｸM-PRO"/>
        </w:rPr>
      </w:pPr>
      <w:r w:rsidRPr="00560591">
        <w:rPr>
          <w:rFonts w:hAnsi="HG丸ｺﾞｼｯｸM-PRO" w:hint="eastAsia"/>
        </w:rPr>
        <w:t>本計画は、都市基盤施設の効率的・効果的で持続可能な維持管理を行うための基本的な考え方を示した</w:t>
      </w:r>
      <w:r w:rsidRPr="00560591">
        <w:rPr>
          <w:rFonts w:hAnsi="HG丸ｺﾞｼｯｸM-PRO" w:hint="eastAsia"/>
          <w:b/>
          <w:bCs/>
        </w:rPr>
        <w:t>「基本方針」</w:t>
      </w:r>
      <w:r w:rsidRPr="00560591">
        <w:rPr>
          <w:rFonts w:hAnsi="HG丸ｺﾞｼｯｸM-PRO" w:hint="eastAsia"/>
        </w:rPr>
        <w:t>と、それらを踏まえた分野・施設毎の具体的な対応方針を定める</w:t>
      </w:r>
      <w:r w:rsidRPr="00560591">
        <w:rPr>
          <w:rFonts w:hAnsi="HG丸ｺﾞｼｯｸM-PRO" w:hint="eastAsia"/>
          <w:b/>
          <w:bCs/>
        </w:rPr>
        <w:t>「行動計画（個別施設計画）」</w:t>
      </w:r>
      <w:r w:rsidRPr="00560591">
        <w:rPr>
          <w:rFonts w:hAnsi="HG丸ｺﾞｼｯｸM-PRO" w:hint="eastAsia"/>
        </w:rPr>
        <w:t>で構成する</w:t>
      </w:r>
      <w:r w:rsidR="00F71727" w:rsidRPr="00560591">
        <w:rPr>
          <w:rFonts w:hAnsi="HG丸ｺﾞｼｯｸM-PRO" w:hint="eastAsia"/>
        </w:rPr>
        <w:t>（</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_Ref189150814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4A2C28" w:rsidRPr="00560591">
        <w:rPr>
          <w:rFonts w:hint="eastAsia"/>
        </w:rPr>
        <w:t xml:space="preserve">図 </w:t>
      </w:r>
      <w:r w:rsidR="004A2C28">
        <w:rPr>
          <w:noProof/>
        </w:rPr>
        <w:t>1.1</w:t>
      </w:r>
      <w:r w:rsidR="004A2C28" w:rsidRPr="00560591">
        <w:noBreakHyphen/>
      </w:r>
      <w:r w:rsidR="004A2C28">
        <w:rPr>
          <w:noProof/>
        </w:rPr>
        <w:t>1</w:t>
      </w:r>
      <w:r w:rsidR="00F71727" w:rsidRPr="00560591">
        <w:rPr>
          <w:rFonts w:hAnsi="HG丸ｺﾞｼｯｸM-PRO"/>
        </w:rPr>
        <w:fldChar w:fldCharType="end"/>
      </w:r>
      <w:r w:rsidR="00F71727" w:rsidRPr="00560591">
        <w:rPr>
          <w:rFonts w:hAnsi="HG丸ｺﾞｼｯｸM-PRO" w:hint="eastAsia"/>
        </w:rPr>
        <w:t>）</w:t>
      </w:r>
      <w:r w:rsidRPr="00560591">
        <w:rPr>
          <w:rFonts w:hAnsi="HG丸ｺﾞｼｯｸM-PRO" w:hint="eastAsia"/>
        </w:rPr>
        <w:t>。対象の分野の行動計画での記載が無い施設については、他行動計画を参照すること。</w:t>
      </w:r>
    </w:p>
    <w:p w14:paraId="3CA20CFC" w14:textId="597389B9" w:rsidR="00B6415B" w:rsidRPr="00560591" w:rsidRDefault="00B6415B" w:rsidP="002E79AD">
      <w:pPr>
        <w:pStyle w:val="21"/>
        <w:ind w:left="105" w:firstLine="210"/>
        <w:rPr>
          <w:rFonts w:hAnsi="HG丸ｺﾞｼｯｸM-PRO"/>
        </w:rPr>
      </w:pPr>
    </w:p>
    <w:p w14:paraId="3AF27CFA" w14:textId="352A7361" w:rsidR="009E250A" w:rsidRPr="00560591" w:rsidRDefault="009E250A" w:rsidP="002E79AD">
      <w:pPr>
        <w:pStyle w:val="21"/>
        <w:ind w:left="105" w:firstLine="210"/>
        <w:rPr>
          <w:rFonts w:hAnsi="HG丸ｺﾞｼｯｸM-PRO"/>
        </w:rPr>
      </w:pPr>
      <w:r w:rsidRPr="00560591">
        <w:rPr>
          <w:rFonts w:hAnsi="HG丸ｺﾞｼｯｸM-PRO"/>
          <w:noProof/>
        </w:rPr>
        <mc:AlternateContent>
          <mc:Choice Requires="wpc">
            <w:drawing>
              <wp:inline distT="0" distB="0" distL="0" distR="0" wp14:anchorId="711AE2E6" wp14:editId="11CC9456">
                <wp:extent cx="5279390" cy="5160397"/>
                <wp:effectExtent l="0" t="0" r="0" b="2540"/>
                <wp:docPr id="431291205" name="キャンバス 431291205" descr="図 1.1 1　「大阪府都市基盤施設長寿命化計画」の構成"/>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8376455" name="正方形/長方形 198376455"/>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EAD89BD" w14:textId="77777777" w:rsidR="009E250A" w:rsidRDefault="009E250A" w:rsidP="009E250A">
                              <w:pPr>
                                <w:jc w:val="center"/>
                                <w:rPr>
                                  <w:lang w:eastAsia="zh-TW"/>
                                </w:rPr>
                              </w:pPr>
                              <w:r>
                                <w:rPr>
                                  <w:rFonts w:hint="eastAsia"/>
                                  <w:lang w:eastAsia="zh-TW"/>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813763" name="矢印: 五方向 2042813763"/>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D3831D"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第１編</w:t>
                              </w:r>
                            </w:p>
                            <w:p w14:paraId="6B59B97D"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367210" name="正方形/長方形 425367210"/>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328372" name="矢印: 五方向 1701328372"/>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54FD894"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事業室（局）課</w:t>
                              </w:r>
                            </w:p>
                            <w:p w14:paraId="53347F4E"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第２編</w:t>
                              </w:r>
                            </w:p>
                            <w:p w14:paraId="2004AF80"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332492822" name="グループ化 1332492822"/>
                        <wpg:cNvGrpSpPr/>
                        <wpg:grpSpPr>
                          <a:xfrm>
                            <a:off x="2063847" y="1771537"/>
                            <a:ext cx="1080242" cy="588542"/>
                            <a:chOff x="-107" y="-31750"/>
                            <a:chExt cx="1080255" cy="588542"/>
                          </a:xfrm>
                        </wpg:grpSpPr>
                        <wps:wsp>
                          <wps:cNvPr id="320024089" name="四角形: メモ 32002408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7084674" name="正方形/長方形 1177084674"/>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D7490D1"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2-</w:t>
                                </w:r>
                                <w:r>
                                  <w:rPr>
                                    <w:rFonts w:hAnsi="HG丸ｺﾞｼｯｸM-PRO"/>
                                    <w:color w:val="FFFFFF"/>
                                    <w:sz w:val="20"/>
                                    <w:szCs w:val="20"/>
                                    <w:lang w:eastAsia="zh-TW"/>
                                  </w:rPr>
                                  <w:t>2</w:t>
                                </w:r>
                              </w:p>
                              <w:p w14:paraId="5BE47BC3" w14:textId="61CCF635"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河川</w:t>
                                </w:r>
                                <w:r w:rsidR="009C503C">
                                  <w:rPr>
                                    <w:rFonts w:hAnsi="HG丸ｺﾞｼｯｸM-PRO" w:hint="eastAsia"/>
                                    <w:color w:val="FFFFFF"/>
                                    <w:sz w:val="20"/>
                                    <w:szCs w:val="20"/>
                                    <w:lang w:eastAsia="zh-TW"/>
                                  </w:rPr>
                                  <w:t>管理</w:t>
                                </w:r>
                                <w:r>
                                  <w:rPr>
                                    <w:rFonts w:hAnsi="HG丸ｺﾞｼｯｸM-PRO" w:hint="eastAsia"/>
                                    <w:color w:val="FFFFFF"/>
                                    <w:sz w:val="20"/>
                                    <w:szCs w:val="20"/>
                                    <w:lang w:eastAsia="zh-TW"/>
                                  </w:rPr>
                                  <w:t>施設</w:t>
                                </w:r>
                              </w:p>
                              <w:p w14:paraId="676CDFDF"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852805954" name="グループ化 852805954"/>
                        <wpg:cNvGrpSpPr/>
                        <wpg:grpSpPr>
                          <a:xfrm>
                            <a:off x="2063955" y="2372779"/>
                            <a:ext cx="1080135" cy="558800"/>
                            <a:chOff x="0" y="-19050"/>
                            <a:chExt cx="1080148" cy="558800"/>
                          </a:xfrm>
                        </wpg:grpSpPr>
                        <wps:wsp>
                          <wps:cNvPr id="415920850" name="四角形: メモ 41592085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6914818" name="正方形/長方形 1116914818"/>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4E0C66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80634570" name="グループ化 780634570"/>
                        <wpg:cNvGrpSpPr/>
                        <wpg:grpSpPr>
                          <a:xfrm>
                            <a:off x="2063741" y="2930061"/>
                            <a:ext cx="1080350" cy="643027"/>
                            <a:chOff x="-215" y="-50801"/>
                            <a:chExt cx="1080363" cy="643027"/>
                          </a:xfrm>
                        </wpg:grpSpPr>
                        <wps:wsp>
                          <wps:cNvPr id="1131813176" name="四角形: メモ 1131813176"/>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3265514" name="正方形/長方形 1173265514"/>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2BDFD07C"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2-</w:t>
                                </w:r>
                                <w:r>
                                  <w:rPr>
                                    <w:rFonts w:hAnsi="HG丸ｺﾞｼｯｸM-PRO"/>
                                    <w:color w:val="FFFFFF"/>
                                    <w:sz w:val="20"/>
                                    <w:szCs w:val="20"/>
                                    <w:lang w:eastAsia="zh-TW"/>
                                  </w:rPr>
                                  <w:t>4</w:t>
                                </w:r>
                              </w:p>
                              <w:p w14:paraId="444DFAB1"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下水道施設</w:t>
                                </w:r>
                              </w:p>
                              <w:p w14:paraId="7E972360"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1293983931" name="グループ化 1293983931"/>
                        <wpg:cNvGrpSpPr/>
                        <wpg:grpSpPr>
                          <a:xfrm>
                            <a:off x="2063958" y="3562801"/>
                            <a:ext cx="1080135" cy="552450"/>
                            <a:chOff x="0" y="-12700"/>
                            <a:chExt cx="1080148" cy="552450"/>
                          </a:xfrm>
                        </wpg:grpSpPr>
                        <wps:wsp>
                          <wps:cNvPr id="1152120294" name="四角形: メモ 115212029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1387631" name="正方形/長方形 1421387631"/>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B3C02C2"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42005208" name="グループ化 742005208"/>
                        <wpg:cNvGrpSpPr/>
                        <wpg:grpSpPr>
                          <a:xfrm>
                            <a:off x="2057613" y="1195256"/>
                            <a:ext cx="1080135" cy="558165"/>
                            <a:chOff x="0" y="-19071"/>
                            <a:chExt cx="1080148" cy="558821"/>
                          </a:xfrm>
                        </wpg:grpSpPr>
                        <wps:wsp>
                          <wps:cNvPr id="1505997653" name="四角形: メモ 1505997653"/>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663082" name="正方形/長方形 186663082"/>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6DB126B3"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1087825167" name="四角形: メモ 1087825167"/>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510661" name="正方形/長方形 472510661"/>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C786F31"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大阪府</w:t>
                              </w:r>
                            </w:p>
                            <w:p w14:paraId="734E7786"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都市基盤施設</w:t>
                              </w:r>
                            </w:p>
                            <w:p w14:paraId="244C4FE2"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長寿命化計画</w:t>
                              </w:r>
                            </w:p>
                            <w:p w14:paraId="1EA162DA"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（基本方針）</w:t>
                              </w:r>
                            </w:p>
                            <w:p w14:paraId="3059FF31"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土木構造物</w:t>
                              </w:r>
                            </w:p>
                            <w:p w14:paraId="079FC4E9"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0220315" name="正方形/長方形 1270220315"/>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36E8B89A" w14:textId="77777777" w:rsidR="009E250A" w:rsidRDefault="009E250A" w:rsidP="009E250A">
                              <w:pPr>
                                <w:spacing w:line="240" w:lineRule="exact"/>
                                <w:jc w:val="center"/>
                                <w:rPr>
                                  <w:b/>
                                  <w:bCs/>
                                  <w:sz w:val="22"/>
                                  <w:szCs w:val="28"/>
                                </w:rPr>
                              </w:pPr>
                              <w:r w:rsidRPr="00975D2D">
                                <w:rPr>
                                  <w:rFonts w:hint="eastAsia"/>
                                  <w:b/>
                                  <w:bCs/>
                                  <w:sz w:val="22"/>
                                  <w:szCs w:val="28"/>
                                </w:rPr>
                                <w:t>事務所の</w:t>
                              </w:r>
                            </w:p>
                            <w:p w14:paraId="18FEB83A" w14:textId="77777777" w:rsidR="009E250A" w:rsidRPr="00975D2D" w:rsidRDefault="009E250A" w:rsidP="009E250A">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182664" name="四角形: メモ 548182664"/>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14115E7C" w14:textId="1DEA77DC" w:rsidR="009E250A" w:rsidRPr="00201F5F" w:rsidRDefault="009C1D40" w:rsidP="009E250A">
                              <w:pPr>
                                <w:spacing w:line="240" w:lineRule="exact"/>
                                <w:jc w:val="center"/>
                                <w:rPr>
                                  <w:sz w:val="18"/>
                                  <w:szCs w:val="21"/>
                                  <w:lang w:eastAsia="zh-TW"/>
                                </w:rPr>
                              </w:pPr>
                              <w:r>
                                <w:rPr>
                                  <w:rFonts w:hint="eastAsia"/>
                                  <w:sz w:val="18"/>
                                  <w:szCs w:val="21"/>
                                  <w:lang w:eastAsia="zh-TW"/>
                                </w:rPr>
                                <w:t>大阪港湾局</w:t>
                              </w:r>
                            </w:p>
                            <w:p w14:paraId="79626BD2"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31670024" name="正方形/長方形 1331670024"/>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61C95E2B" w14:textId="77777777" w:rsidR="009E250A" w:rsidRDefault="009E250A" w:rsidP="009E250A">
                              <w:pPr>
                                <w:spacing w:line="240" w:lineRule="exact"/>
                                <w:jc w:val="center"/>
                              </w:pPr>
                              <w:r w:rsidRPr="00504706">
                                <w:rPr>
                                  <w:rFonts w:hint="eastAsia"/>
                                </w:rPr>
                                <w:t>施設の状況</w:t>
                              </w:r>
                            </w:p>
                            <w:p w14:paraId="052E8CAA" w14:textId="77777777" w:rsidR="009E250A" w:rsidRPr="00504706" w:rsidRDefault="009E250A" w:rsidP="009E250A">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649018" name="四角形: メモ 1179649018"/>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3F1E6D6"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w:t>
                              </w:r>
                              <w:r w:rsidRPr="00F33A05">
                                <w:rPr>
                                  <w:rFonts w:hint="eastAsia"/>
                                  <w:sz w:val="18"/>
                                  <w:szCs w:val="21"/>
                                  <w:lang w:eastAsia="zh-TW"/>
                                </w:rPr>
                                <w:t>流域下水道事務所</w:t>
                              </w:r>
                            </w:p>
                            <w:p w14:paraId="72315C82"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79142850" name="四角形: メモ 1479142850"/>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1E28670"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w:t>
                              </w:r>
                              <w:r>
                                <w:rPr>
                                  <w:rFonts w:hint="eastAsia"/>
                                  <w:sz w:val="18"/>
                                  <w:szCs w:val="21"/>
                                  <w:lang w:eastAsia="zh-TW"/>
                                </w:rPr>
                                <w:t>土木事務所</w:t>
                              </w:r>
                            </w:p>
                            <w:p w14:paraId="6A4C3493"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35813729" name="直線コネクタ 235813729"/>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36980271" name="直線コネクタ 1136980271"/>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75329389" name="直線コネクタ 1075329389"/>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604461861" name="直線コネクタ 604461861"/>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3275775" name="直線コネクタ 133275775"/>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07341136" name="直線コネクタ 507341136"/>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0683405" name="直線コネクタ 810683405"/>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3807687" name="直線コネクタ 93807687"/>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45729974" name="直線コネクタ 245729974"/>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463992" name="直線コネクタ 14463992"/>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92272109" name="直線コネクタ 1392272109"/>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62079676" name="直線コネクタ 1162079676"/>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55546493" name="直線コネクタ 1955546493"/>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06587827" name="正方形/長方形 1106587827"/>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113960" name="矢印: 右 546113960"/>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711AE2E6" id="キャンバス 431291205" o:spid="_x0000_s1026" editas="canvas" alt="図 1.1 1　「大阪府都市基盤施設長寿命化計画」の構成"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図 1.1 1　「大阪府都市基盤施設長寿命化計画」の構成" style="position:absolute;width:52793;height:51600;visibility:visible;mso-wrap-style:square" filled="t">
                  <v:fill o:detectmouseclick="t"/>
                  <v:path o:connecttype="none"/>
                </v:shape>
                <v:rect id="正方形/長方形 198376455" o:spid="_x0000_s1028"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" fillcolor="white [3201]" strokecolor="black [3200]" strokeweight="1pt">
                  <v:textbox>
                    <w:txbxContent>
                      <w:p w14:paraId="7EAD89BD" w14:textId="77777777" w:rsidR="009E250A" w:rsidRDefault="009E250A" w:rsidP="009E250A">
                        <w:pPr>
                          <w:jc w:val="center"/>
                          <w:rPr>
                            <w:lang w:eastAsia="zh-TW"/>
                          </w:rPr>
                        </w:pPr>
                        <w:r>
                          <w:rPr>
                            <w:rFonts w:hint="eastAsia"/>
                            <w:lang w:eastAsia="zh-TW"/>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42813763" o:spid="_x0000_s1029"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" adj="16811" fillcolor="#4f81bd [3204]" strokecolor="#243f60 [1604]" strokeweight="2pt">
                  <v:textbox>
                    <w:txbxContent>
                      <w:p w14:paraId="36D3831D"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第１編</w:t>
                        </w:r>
                      </w:p>
                      <w:p w14:paraId="6B59B97D"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基本方針</w:t>
                        </w:r>
                      </w:p>
                    </w:txbxContent>
                  </v:textbox>
                </v:shape>
                <v:rect id="正方形/長方形 425367210" o:spid="_x0000_s1030"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" filled="f" strokecolor="black [3213]" strokeweight="1pt">
                  <v:stroke dashstyle="longDash"/>
                </v:rect>
                <v:shape id="矢印: 五方向 1701328372" o:spid="_x0000_s1031"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" adj="16682" fillcolor="#f79646 [3209]" strokecolor="#974706 [1609]" strokeweight="2pt">
                  <v:textbox>
                    <w:txbxContent>
                      <w:p w14:paraId="354FD894"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事業室（局）課</w:t>
                        </w:r>
                      </w:p>
                      <w:p w14:paraId="53347F4E"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第２編</w:t>
                        </w:r>
                      </w:p>
                      <w:p w14:paraId="2004AF80"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行動計画</w:t>
                        </w:r>
                      </w:p>
                    </w:txbxContent>
                  </v:textbox>
                </v:shape>
                <v:group id="グループ化 1332492822" o:spid="_x0000_s1032"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20024089" o:spid="_x0000_s103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" adj="18000" fillcolor="#f79646 [3209]" strokecolor="#974706 [1609]" strokeweight="2pt"/>
                  <v:rect id="正方形/長方形 1177084674" o:spid="_x0000_s1034"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" filled="f" stroked="f" strokeweight="1pt">
                    <v:textbox>
                      <w:txbxContent>
                        <w:p w14:paraId="5D7490D1"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2-</w:t>
                          </w:r>
                          <w:r>
                            <w:rPr>
                              <w:rFonts w:hAnsi="HG丸ｺﾞｼｯｸM-PRO"/>
                              <w:color w:val="FFFFFF"/>
                              <w:sz w:val="20"/>
                              <w:szCs w:val="20"/>
                              <w:lang w:eastAsia="zh-TW"/>
                            </w:rPr>
                            <w:t>2</w:t>
                          </w:r>
                        </w:p>
                        <w:p w14:paraId="5BE47BC3" w14:textId="61CCF635"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河川</w:t>
                          </w:r>
                          <w:r w:rsidR="009C503C">
                            <w:rPr>
                              <w:rFonts w:hAnsi="HG丸ｺﾞｼｯｸM-PRO" w:hint="eastAsia"/>
                              <w:color w:val="FFFFFF"/>
                              <w:sz w:val="20"/>
                              <w:szCs w:val="20"/>
                              <w:lang w:eastAsia="zh-TW"/>
                            </w:rPr>
                            <w:t>管理</w:t>
                          </w:r>
                          <w:r>
                            <w:rPr>
                              <w:rFonts w:hAnsi="HG丸ｺﾞｼｯｸM-PRO" w:hint="eastAsia"/>
                              <w:color w:val="FFFFFF"/>
                              <w:sz w:val="20"/>
                              <w:szCs w:val="20"/>
                              <w:lang w:eastAsia="zh-TW"/>
                            </w:rPr>
                            <w:t>施設</w:t>
                          </w:r>
                        </w:p>
                        <w:p w14:paraId="676CDFDF"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長寿命化計画</w:t>
                          </w:r>
                        </w:p>
                      </w:txbxContent>
                    </v:textbox>
                  </v:rect>
                </v:group>
                <v:group id="グループ化 852805954" o:spid="_x0000_s1035"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">
                  <v:shape id="四角形: メモ 415920850" o:spid="_x0000_s103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" adj="18000" fillcolor="#f79646 [3209]" strokecolor="#974706 [1609]" strokeweight="2pt"/>
                  <v:rect id="正方形/長方形 1116914818" o:spid="_x0000_s1037"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" filled="f" stroked="f" strokeweight="1pt">
                    <v:textbox>
                      <w:txbxContent>
                        <w:p w14:paraId="54E0C66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80634570" o:spid="_x0000_s1038"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">
                  <v:shape id="四角形: メモ 1131813176" o:spid="_x0000_s1039"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" adj="18000" fillcolor="#f79646 [3209]" strokecolor="#974706 [1609]" strokeweight="2pt"/>
                  <v:rect id="正方形/長方形 1173265514" o:spid="_x0000_s1040"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" filled="f" stroked="f" strokeweight="1pt">
                    <v:textbox>
                      <w:txbxContent>
                        <w:p w14:paraId="2BDFD07C"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2-</w:t>
                          </w:r>
                          <w:r>
                            <w:rPr>
                              <w:rFonts w:hAnsi="HG丸ｺﾞｼｯｸM-PRO"/>
                              <w:color w:val="FFFFFF"/>
                              <w:sz w:val="20"/>
                              <w:szCs w:val="20"/>
                              <w:lang w:eastAsia="zh-TW"/>
                            </w:rPr>
                            <w:t>4</w:t>
                          </w:r>
                        </w:p>
                        <w:p w14:paraId="444DFAB1"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下水道施設</w:t>
                          </w:r>
                        </w:p>
                        <w:p w14:paraId="7E972360"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長寿命化計画</w:t>
                          </w:r>
                        </w:p>
                      </w:txbxContent>
                    </v:textbox>
                  </v:rect>
                </v:group>
                <v:group id="グループ化 1293983931" o:spid="_x0000_s1041"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">
                  <v:shape id="四角形: メモ 1152120294" o:spid="_x0000_s1042"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" adj="18000" fillcolor="#f79646 [3209]" strokecolor="#974706 [1609]" strokeweight="2pt"/>
                  <v:rect id="正方形/長方形 1421387631" o:spid="_x0000_s1043"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" filled="f" stroked="f" strokeweight="1pt">
                    <v:textbox>
                      <w:txbxContent>
                        <w:p w14:paraId="1B3C02C2"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42005208" o:spid="_x0000_s1044"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">
                  <v:shape id="四角形: メモ 1505997653" o:spid="_x0000_s1045"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" adj="18000" fillcolor="#f79646 [3209]" strokecolor="#974706 [1609]" strokeweight="2pt"/>
                  <v:rect id="正方形/長方形 186663082" o:spid="_x0000_s1046"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" filled="f" stroked="f" strokeweight="1pt">
                    <v:textbox>
                      <w:txbxContent>
                        <w:p w14:paraId="6DB126B3"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1087825167" o:spid="_x0000_s1047"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" adj="18000" fillcolor="#4f81bd [3204]" strokecolor="#243f60 [1604]" strokeweight="2pt"/>
                <v:rect id="正方形/長方形 472510661" o:spid="_x0000_s1048"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" filled="f" stroked="f" strokeweight="1pt">
                  <v:textbox>
                    <w:txbxContent>
                      <w:p w14:paraId="3C786F31"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大阪府</w:t>
                        </w:r>
                      </w:p>
                      <w:p w14:paraId="734E7786"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都市基盤施設</w:t>
                        </w:r>
                      </w:p>
                      <w:p w14:paraId="244C4FE2"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長寿命化計画</w:t>
                        </w:r>
                      </w:p>
                      <w:p w14:paraId="1EA162DA"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（基本方針）</w:t>
                        </w:r>
                      </w:p>
                      <w:p w14:paraId="3059FF31"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土木構造物</w:t>
                        </w:r>
                      </w:p>
                      <w:p w14:paraId="079FC4E9"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1270220315" o:spid="_x0000_s1049"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" fillcolor="#00b050" strokecolor="#4e6128 [1606]" strokeweight="2pt">
                  <v:textbox>
                    <w:txbxContent>
                      <w:p w14:paraId="36E8B89A" w14:textId="77777777" w:rsidR="009E250A" w:rsidRDefault="009E250A" w:rsidP="009E250A">
                        <w:pPr>
                          <w:spacing w:line="240" w:lineRule="exact"/>
                          <w:jc w:val="center"/>
                          <w:rPr>
                            <w:b/>
                            <w:bCs/>
                            <w:sz w:val="22"/>
                            <w:szCs w:val="28"/>
                          </w:rPr>
                        </w:pPr>
                        <w:r w:rsidRPr="00975D2D">
                          <w:rPr>
                            <w:rFonts w:hint="eastAsia"/>
                            <w:b/>
                            <w:bCs/>
                            <w:sz w:val="22"/>
                            <w:szCs w:val="28"/>
                          </w:rPr>
                          <w:t>事務所の</w:t>
                        </w:r>
                      </w:p>
                      <w:p w14:paraId="18FEB83A" w14:textId="77777777" w:rsidR="009E250A" w:rsidRPr="00975D2D" w:rsidRDefault="009E250A" w:rsidP="009E250A">
                        <w:pPr>
                          <w:spacing w:line="240" w:lineRule="exact"/>
                          <w:jc w:val="center"/>
                          <w:rPr>
                            <w:b/>
                            <w:bCs/>
                            <w:sz w:val="22"/>
                            <w:szCs w:val="28"/>
                          </w:rPr>
                        </w:pPr>
                        <w:r w:rsidRPr="00975D2D">
                          <w:rPr>
                            <w:rFonts w:hint="eastAsia"/>
                            <w:b/>
                            <w:bCs/>
                            <w:sz w:val="22"/>
                            <w:szCs w:val="28"/>
                          </w:rPr>
                          <w:t>行動計画</w:t>
                        </w:r>
                      </w:p>
                    </w:txbxContent>
                  </v:textbox>
                </v:rect>
                <v:shape id="四角形: メモ 548182664" o:spid="_x0000_s1050"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" adj="18000" fillcolor="#00b050" strokecolor="#4e6128 [1606]" strokeweight="2pt">
                  <v:textbox>
                    <w:txbxContent>
                      <w:p w14:paraId="14115E7C" w14:textId="1DEA77DC" w:rsidR="009E250A" w:rsidRPr="00201F5F" w:rsidRDefault="009C1D40" w:rsidP="009E250A">
                        <w:pPr>
                          <w:spacing w:line="240" w:lineRule="exact"/>
                          <w:jc w:val="center"/>
                          <w:rPr>
                            <w:sz w:val="18"/>
                            <w:szCs w:val="21"/>
                            <w:lang w:eastAsia="zh-TW"/>
                          </w:rPr>
                        </w:pPr>
                        <w:r>
                          <w:rPr>
                            <w:rFonts w:hint="eastAsia"/>
                            <w:sz w:val="18"/>
                            <w:szCs w:val="21"/>
                            <w:lang w:eastAsia="zh-TW"/>
                          </w:rPr>
                          <w:t>大阪港湾局</w:t>
                        </w:r>
                      </w:p>
                      <w:p w14:paraId="79626BD2"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v:textbox>
                </v:shape>
                <v:rect id="正方形/長方形 1331670024" o:spid="_x0000_s1051"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" fillcolor="white [3201]" strokecolor="#4f81bd [3204]" strokeweight="1pt">
                  <v:textbox>
                    <w:txbxContent>
                      <w:p w14:paraId="61C95E2B" w14:textId="77777777" w:rsidR="009E250A" w:rsidRDefault="009E250A" w:rsidP="009E250A">
                        <w:pPr>
                          <w:spacing w:line="240" w:lineRule="exact"/>
                          <w:jc w:val="center"/>
                        </w:pPr>
                        <w:r w:rsidRPr="00504706">
                          <w:rPr>
                            <w:rFonts w:hint="eastAsia"/>
                          </w:rPr>
                          <w:t>施設の状況</w:t>
                        </w:r>
                      </w:p>
                      <w:p w14:paraId="052E8CAA" w14:textId="77777777" w:rsidR="009E250A" w:rsidRPr="00504706" w:rsidRDefault="009E250A" w:rsidP="009E250A">
                        <w:pPr>
                          <w:spacing w:line="240" w:lineRule="exact"/>
                          <w:jc w:val="center"/>
                        </w:pPr>
                        <w:r w:rsidRPr="00504706">
                          <w:rPr>
                            <w:rFonts w:hint="eastAsia"/>
                          </w:rPr>
                          <w:t>地域ニーズ</w:t>
                        </w:r>
                      </w:p>
                    </w:txbxContent>
                  </v:textbox>
                </v:rect>
                <v:shape id="四角形: メモ 1179649018" o:spid="_x0000_s1052"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" adj="18000" fillcolor="#00b050" strokecolor="#4e6128 [1606]" strokeweight="2pt">
                  <v:textbox>
                    <w:txbxContent>
                      <w:p w14:paraId="03F1E6D6"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w:t>
                        </w:r>
                        <w:r w:rsidRPr="00F33A05">
                          <w:rPr>
                            <w:rFonts w:hint="eastAsia"/>
                            <w:sz w:val="18"/>
                            <w:szCs w:val="21"/>
                            <w:lang w:eastAsia="zh-TW"/>
                          </w:rPr>
                          <w:t>流域下水道事務所</w:t>
                        </w:r>
                      </w:p>
                      <w:p w14:paraId="72315C82"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v:textbox>
                </v:shape>
                <v:shape id="四角形: メモ 1479142850" o:spid="_x0000_s1053"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" adj="18000" fillcolor="#00b050" strokecolor="#4e6128 [1606]" strokeweight="2pt">
                  <v:textbox>
                    <w:txbxContent>
                      <w:p w14:paraId="01E28670"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w:t>
                        </w:r>
                        <w:r>
                          <w:rPr>
                            <w:rFonts w:hint="eastAsia"/>
                            <w:sz w:val="18"/>
                            <w:szCs w:val="21"/>
                            <w:lang w:eastAsia="zh-TW"/>
                          </w:rPr>
                          <w:t>土木事務所</w:t>
                        </w:r>
                      </w:p>
                      <w:p w14:paraId="6A4C3493"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v:textbox>
                </v:shape>
                <v:line id="直線コネクタ 235813729" o:spid="_x0000_s1054"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" strokecolor="black [3040]" strokeweight="1pt"/>
                <v:line id="直線コネクタ 1136980271" o:spid="_x0000_s1055"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" strokecolor="black [3040]" strokeweight="1pt"/>
                <v:line id="直線コネクタ 1075329389" o:spid="_x0000_s1056"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" strokecolor="black [3040]" strokeweight="1pt"/>
                <v:line id="直線コネクタ 604461861" o:spid="_x0000_s1057"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" strokecolor="black [3040]" strokeweight="1pt"/>
                <v:line id="直線コネクタ 133275775" o:spid="_x0000_s1058"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" strokecolor="black [3040]" strokeweight="1pt"/>
                <v:line id="直線コネクタ 507341136" o:spid="_x0000_s1059"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" strokecolor="black [3040]" strokeweight="1pt"/>
                <v:line id="直線コネクタ 810683405" o:spid="_x0000_s1060"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" strokecolor="black [3040]" strokeweight="1pt"/>
                <v:line id="直線コネクタ 93807687" o:spid="_x0000_s1061"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" strokecolor="black [3040]" strokeweight="1pt"/>
                <v:line id="直線コネクタ 245729974" o:spid="_x0000_s1062"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" strokecolor="black [3040]" strokeweight="1pt"/>
                <v:line id="直線コネクタ 14463992" o:spid="_x0000_s1063"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" strokecolor="black [3040]" strokeweight="1pt"/>
                <v:line id="直線コネクタ 1392272109" o:spid="_x0000_s1064"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" strokecolor="black [3040]" strokeweight="1pt"/>
                <v:line id="直線コネクタ 1162079676" o:spid="_x0000_s1065"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" strokecolor="black [3040]" strokeweight="1pt"/>
                <v:line id="直線コネクタ 1955546493" o:spid="_x0000_s1066"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" strokecolor="black [3040]" strokeweight="1pt"/>
                <v:rect id="正方形/長方形 1106587827" o:spid="_x0000_s1067"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46113960" o:spid="_x0000_s1068"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" adj="10800" fillcolor="white [3201]" strokecolor="#4f81bd [3204]" strokeweight="1pt"/>
                <w10:anchorlock/>
              </v:group>
            </w:pict>
          </mc:Fallback>
        </mc:AlternateContent>
      </w:r>
    </w:p>
    <w:p w14:paraId="1AFC931B" w14:textId="2C4129EA" w:rsidR="009E250A" w:rsidRPr="00560591" w:rsidRDefault="009E250A" w:rsidP="009E250A">
      <w:pPr>
        <w:pStyle w:val="af1"/>
      </w:pPr>
      <w:bookmarkStart w:id="86" w:name="_Ref189150814"/>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4A2C28">
        <w:rPr>
          <w:noProof/>
        </w:rPr>
        <w:t>1.1</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4A2C28">
        <w:rPr>
          <w:noProof/>
        </w:rPr>
        <w:t>1</w:t>
      </w:r>
      <w:r w:rsidR="00277AF5" w:rsidRPr="00560591">
        <w:fldChar w:fldCharType="end"/>
      </w:r>
      <w:bookmarkEnd w:id="86"/>
      <w:r w:rsidRPr="00560591">
        <w:rPr>
          <w:rFonts w:hint="eastAsia"/>
        </w:rPr>
        <w:t xml:space="preserve">　「大阪府都市基盤施設長寿命化計画」</w:t>
      </w:r>
      <w:r w:rsidR="009079A9" w:rsidRPr="00560591">
        <w:rPr>
          <w:rFonts w:hint="eastAsia"/>
        </w:rPr>
        <w:t>の構成</w:t>
      </w:r>
    </w:p>
    <w:p w14:paraId="73304D73" w14:textId="77777777" w:rsidR="009E250A" w:rsidRPr="00560591" w:rsidRDefault="009E250A" w:rsidP="002E79AD">
      <w:pPr>
        <w:pStyle w:val="21"/>
        <w:ind w:left="105" w:firstLine="210"/>
        <w:rPr>
          <w:rFonts w:hAnsi="HG丸ｺﾞｼｯｸM-PRO"/>
        </w:rPr>
      </w:pPr>
    </w:p>
    <w:p w14:paraId="7AE3FEE6" w14:textId="77777777" w:rsidR="009E250A" w:rsidRPr="00560591" w:rsidRDefault="009E250A" w:rsidP="002E79AD">
      <w:pPr>
        <w:pStyle w:val="21"/>
        <w:ind w:left="105" w:firstLine="210"/>
        <w:rPr>
          <w:rFonts w:hAnsi="HG丸ｺﾞｼｯｸM-PRO"/>
        </w:rPr>
      </w:pPr>
    </w:p>
    <w:p w14:paraId="1D895E9B" w14:textId="2424E478" w:rsidR="009E250A" w:rsidRPr="00560591" w:rsidRDefault="009E250A">
      <w:pPr>
        <w:widowControl/>
        <w:jc w:val="left"/>
        <w:rPr>
          <w:rFonts w:hAnsi="HG丸ｺﾞｼｯｸM-PRO"/>
        </w:rPr>
      </w:pPr>
      <w:r w:rsidRPr="00560591">
        <w:rPr>
          <w:rFonts w:hAnsi="HG丸ｺﾞｼｯｸM-PRO"/>
        </w:rPr>
        <w:br w:type="page"/>
      </w:r>
    </w:p>
    <w:p w14:paraId="7730BF39" w14:textId="33747A44" w:rsidR="009E250A" w:rsidRPr="00560591" w:rsidRDefault="009E250A" w:rsidP="002E79AD">
      <w:pPr>
        <w:pStyle w:val="21"/>
        <w:ind w:left="105" w:firstLine="210"/>
        <w:rPr>
          <w:rFonts w:hAnsi="HG丸ｺﾞｼｯｸM-PRO"/>
        </w:rPr>
      </w:pPr>
      <w:r w:rsidRPr="00560591">
        <w:rPr>
          <w:rFonts w:hAnsi="HG丸ｺﾞｼｯｸM-PRO" w:hint="eastAsia"/>
        </w:rPr>
        <w:lastRenderedPageBreak/>
        <w:t>本計画の構成は</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_Ref165023679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4A2C28" w:rsidRPr="00560591">
        <w:rPr>
          <w:rFonts w:hint="eastAsia"/>
        </w:rPr>
        <w:t xml:space="preserve">表 </w:t>
      </w:r>
      <w:r w:rsidR="004A2C28">
        <w:rPr>
          <w:noProof/>
        </w:rPr>
        <w:t>1.1</w:t>
      </w:r>
      <w:r w:rsidR="004A2C28" w:rsidRPr="00560591">
        <w:noBreakHyphen/>
      </w:r>
      <w:r w:rsidR="004A2C28">
        <w:rPr>
          <w:noProof/>
        </w:rPr>
        <w:t>1</w:t>
      </w:r>
      <w:r w:rsidR="00F71727" w:rsidRPr="00560591">
        <w:rPr>
          <w:rFonts w:hAnsi="HG丸ｺﾞｼｯｸM-PRO"/>
        </w:rPr>
        <w:fldChar w:fldCharType="end"/>
      </w:r>
      <w:r w:rsidRPr="00560591">
        <w:rPr>
          <w:rFonts w:hAnsi="HG丸ｺﾞｼｯｸM-PRO" w:hint="eastAsia"/>
        </w:rPr>
        <w:t>のとおりである。</w:t>
      </w:r>
    </w:p>
    <w:p w14:paraId="734ED5E3" w14:textId="77777777" w:rsidR="009E250A" w:rsidRPr="00560591" w:rsidRDefault="009E250A" w:rsidP="002E79AD">
      <w:pPr>
        <w:pStyle w:val="21"/>
        <w:ind w:left="105" w:firstLine="210"/>
        <w:rPr>
          <w:rFonts w:hAnsi="HG丸ｺﾞｼｯｸM-PRO"/>
        </w:rPr>
      </w:pPr>
    </w:p>
    <w:p w14:paraId="2ED63FD1" w14:textId="1031BAD5" w:rsidR="00B6415B" w:rsidRPr="00560591" w:rsidRDefault="00B6415B" w:rsidP="00B6415B">
      <w:pPr>
        <w:pStyle w:val="af1"/>
      </w:pPr>
      <w:bookmarkStart w:id="87" w:name="_Ref16502367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87"/>
      <w:r w:rsidRPr="00560591">
        <w:rPr>
          <w:rFonts w:hint="eastAsia"/>
        </w:rPr>
        <w:t xml:space="preserve">　本計画の</w:t>
      </w:r>
      <w:r w:rsidR="009E250A" w:rsidRPr="00560591">
        <w:rPr>
          <w:rFonts w:hint="eastAsia"/>
        </w:rPr>
        <w:t>構成</w:t>
      </w:r>
    </w:p>
    <w:tbl>
      <w:tblPr>
        <w:tblStyle w:val="affc"/>
        <w:tblW w:w="0" w:type="auto"/>
        <w:tblInd w:w="-5" w:type="dxa"/>
        <w:tblBorders>
          <w:top w:val="single" w:sz="4" w:space="0" w:color="auto"/>
          <w:left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567"/>
        <w:gridCol w:w="1985"/>
        <w:gridCol w:w="3260"/>
        <w:gridCol w:w="3253"/>
      </w:tblGrid>
      <w:tr w:rsidR="00AA08EA" w:rsidRPr="00560591" w14:paraId="7DC26F64" w14:textId="77777777" w:rsidTr="00AA08EA">
        <w:trPr>
          <w:cnfStyle w:val="100000000000" w:firstRow="1" w:lastRow="0" w:firstColumn="0" w:lastColumn="0" w:oddVBand="0" w:evenVBand="0" w:oddHBand="0" w:evenHBand="0" w:firstRowFirstColumn="0" w:firstRowLastColumn="0" w:lastRowFirstColumn="0" w:lastRowLastColumn="0"/>
          <w:trHeight w:val="389"/>
        </w:trPr>
        <w:tc>
          <w:tcPr>
            <w:tcW w:w="5812" w:type="dxa"/>
            <w:gridSpan w:val="3"/>
            <w:tcBorders>
              <w:bottom w:val="double" w:sz="4" w:space="0" w:color="auto"/>
            </w:tcBorders>
            <w:shd w:val="clear" w:color="auto" w:fill="D9D9D9" w:themeFill="background1" w:themeFillShade="D9"/>
          </w:tcPr>
          <w:p w14:paraId="28D304EE"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タイトル</w:t>
            </w:r>
          </w:p>
        </w:tc>
        <w:tc>
          <w:tcPr>
            <w:tcW w:w="3253" w:type="dxa"/>
            <w:tcBorders>
              <w:bottom w:val="double" w:sz="4" w:space="0" w:color="auto"/>
            </w:tcBorders>
            <w:shd w:val="clear" w:color="auto" w:fill="D9D9D9" w:themeFill="background1" w:themeFillShade="D9"/>
          </w:tcPr>
          <w:p w14:paraId="4270D5AF"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対象施設</w:t>
            </w:r>
          </w:p>
        </w:tc>
      </w:tr>
      <w:tr w:rsidR="00AA08EA" w:rsidRPr="00560591" w14:paraId="6D5A0B67" w14:textId="77777777" w:rsidTr="000A15B5">
        <w:trPr>
          <w:trHeight w:val="545"/>
        </w:trPr>
        <w:tc>
          <w:tcPr>
            <w:tcW w:w="567" w:type="dxa"/>
            <w:tcBorders>
              <w:top w:val="double" w:sz="4" w:space="0" w:color="auto"/>
            </w:tcBorders>
            <w:shd w:val="clear" w:color="auto" w:fill="FFFFFF" w:themeFill="background1"/>
          </w:tcPr>
          <w:p w14:paraId="273840D9" w14:textId="77777777" w:rsidR="00AA08EA" w:rsidRPr="00560591" w:rsidRDefault="00AA08EA" w:rsidP="000A15B5">
            <w:pPr>
              <w:pStyle w:val="29"/>
              <w:numPr>
                <w:ilvl w:val="0"/>
                <w:numId w:val="0"/>
              </w:numPr>
              <w:jc w:val="center"/>
              <w:rPr>
                <w:rFonts w:ascii="HG丸ｺﾞｼｯｸM-PRO" w:eastAsia="HG丸ｺﾞｼｯｸM-PRO" w:hAnsi="HG丸ｺﾞｼｯｸM-PRO"/>
                <w:bCs/>
                <w:sz w:val="20"/>
              </w:rPr>
            </w:pPr>
            <w:r w:rsidRPr="00560591">
              <w:rPr>
                <w:rFonts w:ascii="HG丸ｺﾞｼｯｸM-PRO" w:eastAsia="HG丸ｺﾞｼｯｸM-PRO" w:hAnsi="HG丸ｺﾞｼｯｸM-PRO" w:hint="eastAsia"/>
                <w:bCs/>
                <w:sz w:val="20"/>
              </w:rPr>
              <w:t>1章</w:t>
            </w:r>
          </w:p>
        </w:tc>
        <w:tc>
          <w:tcPr>
            <w:tcW w:w="5245" w:type="dxa"/>
            <w:gridSpan w:val="2"/>
            <w:tcBorders>
              <w:top w:val="double" w:sz="4" w:space="0" w:color="auto"/>
            </w:tcBorders>
            <w:shd w:val="clear" w:color="auto" w:fill="FFFFFF" w:themeFill="background1"/>
          </w:tcPr>
          <w:p w14:paraId="341C7F80"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長寿命化計画の構成</w:t>
            </w:r>
          </w:p>
        </w:tc>
        <w:tc>
          <w:tcPr>
            <w:tcW w:w="3253" w:type="dxa"/>
            <w:tcBorders>
              <w:top w:val="double" w:sz="4" w:space="0" w:color="auto"/>
            </w:tcBorders>
            <w:shd w:val="clear" w:color="auto" w:fill="FFFFFF" w:themeFill="background1"/>
          </w:tcPr>
          <w:p w14:paraId="445433F5" w14:textId="77777777" w:rsidR="00AA08EA" w:rsidRPr="00560591" w:rsidRDefault="00AA08EA" w:rsidP="000A15B5">
            <w:pPr>
              <w:pStyle w:val="29"/>
              <w:numPr>
                <w:ilvl w:val="0"/>
                <w:numId w:val="0"/>
              </w:numPr>
              <w:snapToGrid w:val="0"/>
              <w:ind w:rightChars="-938" w:right="-197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全施設共通</w:t>
            </w:r>
          </w:p>
        </w:tc>
      </w:tr>
      <w:tr w:rsidR="00AA08EA" w:rsidRPr="00560591" w14:paraId="012E06CB" w14:textId="77777777" w:rsidTr="000A15B5">
        <w:trPr>
          <w:trHeight w:val="545"/>
        </w:trPr>
        <w:tc>
          <w:tcPr>
            <w:tcW w:w="567" w:type="dxa"/>
            <w:shd w:val="clear" w:color="auto" w:fill="FFFFFF" w:themeFill="background1"/>
          </w:tcPr>
          <w:p w14:paraId="3274609C" w14:textId="77777777" w:rsidR="00AA08EA" w:rsidRPr="00560591" w:rsidRDefault="00AA08EA" w:rsidP="000A15B5">
            <w:pPr>
              <w:pStyle w:val="29"/>
              <w:numPr>
                <w:ilvl w:val="0"/>
                <w:numId w:val="0"/>
              </w:numPr>
              <w:jc w:val="center"/>
              <w:rPr>
                <w:rFonts w:ascii="HG丸ｺﾞｼｯｸM-PRO" w:eastAsia="HG丸ｺﾞｼｯｸM-PRO" w:hAnsi="HG丸ｺﾞｼｯｸM-PRO"/>
                <w:bCs/>
                <w:sz w:val="20"/>
              </w:rPr>
            </w:pPr>
            <w:r w:rsidRPr="00560591">
              <w:rPr>
                <w:rFonts w:ascii="HG丸ｺﾞｼｯｸM-PRO" w:eastAsia="HG丸ｺﾞｼｯｸM-PRO" w:hAnsi="HG丸ｺﾞｼｯｸM-PRO" w:hint="eastAsia"/>
                <w:bCs/>
                <w:sz w:val="20"/>
              </w:rPr>
              <w:t>2章</w:t>
            </w:r>
          </w:p>
        </w:tc>
        <w:tc>
          <w:tcPr>
            <w:tcW w:w="5245" w:type="dxa"/>
            <w:gridSpan w:val="2"/>
            <w:shd w:val="clear" w:color="auto" w:fill="FFFFFF" w:themeFill="background1"/>
          </w:tcPr>
          <w:p w14:paraId="35AB139E"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戦略的維持管理の方針</w:t>
            </w:r>
          </w:p>
        </w:tc>
        <w:tc>
          <w:tcPr>
            <w:tcW w:w="3253" w:type="dxa"/>
            <w:shd w:val="clear" w:color="auto" w:fill="FFFFFF" w:themeFill="background1"/>
          </w:tcPr>
          <w:p w14:paraId="7F1C7128"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全施設共通</w:t>
            </w:r>
          </w:p>
        </w:tc>
      </w:tr>
      <w:tr w:rsidR="00AA08EA" w:rsidRPr="00560591" w14:paraId="212F9558" w14:textId="77777777" w:rsidTr="000A15B5">
        <w:trPr>
          <w:trHeight w:val="556"/>
        </w:trPr>
        <w:tc>
          <w:tcPr>
            <w:tcW w:w="567" w:type="dxa"/>
            <w:vMerge w:val="restart"/>
            <w:shd w:val="clear" w:color="auto" w:fill="FFFFFF" w:themeFill="background1"/>
          </w:tcPr>
          <w:p w14:paraId="5DC74594" w14:textId="77777777" w:rsidR="00AA08EA" w:rsidRPr="00560591" w:rsidRDefault="00AA08EA" w:rsidP="000A15B5">
            <w:pPr>
              <w:pStyle w:val="29"/>
              <w:numPr>
                <w:ilvl w:val="0"/>
                <w:numId w:val="0"/>
              </w:numPr>
              <w:jc w:val="center"/>
              <w:rPr>
                <w:rFonts w:ascii="HG丸ｺﾞｼｯｸM-PRO" w:eastAsia="HG丸ｺﾞｼｯｸM-PRO" w:hAnsi="HG丸ｺﾞｼｯｸM-PRO"/>
                <w:bCs/>
                <w:sz w:val="20"/>
              </w:rPr>
            </w:pPr>
            <w:r w:rsidRPr="00560591">
              <w:rPr>
                <w:rFonts w:ascii="HG丸ｺﾞｼｯｸM-PRO" w:eastAsia="HG丸ｺﾞｼｯｸM-PRO" w:hAnsi="HG丸ｺﾞｼｯｸM-PRO" w:hint="eastAsia"/>
                <w:bCs/>
                <w:sz w:val="20"/>
              </w:rPr>
              <w:t>3章</w:t>
            </w:r>
          </w:p>
        </w:tc>
        <w:tc>
          <w:tcPr>
            <w:tcW w:w="1985" w:type="dxa"/>
            <w:vMerge w:val="restart"/>
            <w:shd w:val="clear" w:color="auto" w:fill="FFFFFF" w:themeFill="background1"/>
          </w:tcPr>
          <w:p w14:paraId="40C52292" w14:textId="77777777" w:rsidR="00AA08EA" w:rsidRPr="00560591" w:rsidRDefault="00AA08EA" w:rsidP="000A15B5">
            <w:pPr>
              <w:pStyle w:val="29"/>
              <w:numPr>
                <w:ilvl w:val="0"/>
                <w:numId w:val="0"/>
              </w:numPr>
              <w:spacing w:line="260" w:lineRule="exact"/>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効率的・効果的な</w:t>
            </w:r>
          </w:p>
          <w:p w14:paraId="65CC1E3E" w14:textId="77777777" w:rsidR="00AA08EA" w:rsidRPr="00560591" w:rsidRDefault="00AA08EA" w:rsidP="000A15B5">
            <w:pPr>
              <w:pStyle w:val="29"/>
              <w:numPr>
                <w:ilvl w:val="0"/>
                <w:numId w:val="0"/>
              </w:numPr>
              <w:spacing w:line="260" w:lineRule="exact"/>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維持管理の推進</w:t>
            </w:r>
          </w:p>
        </w:tc>
        <w:tc>
          <w:tcPr>
            <w:tcW w:w="3260" w:type="dxa"/>
            <w:shd w:val="clear" w:color="auto" w:fill="FFFFFF" w:themeFill="background1"/>
          </w:tcPr>
          <w:p w14:paraId="62B11D3E"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3.1【橋梁編】</w:t>
            </w:r>
          </w:p>
        </w:tc>
        <w:tc>
          <w:tcPr>
            <w:tcW w:w="3253" w:type="dxa"/>
            <w:shd w:val="clear" w:color="auto" w:fill="FFFFFF" w:themeFill="background1"/>
          </w:tcPr>
          <w:p w14:paraId="3FBBC2DE"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橋梁</w:t>
            </w:r>
          </w:p>
        </w:tc>
      </w:tr>
      <w:tr w:rsidR="00AA08EA" w:rsidRPr="00560591" w14:paraId="0B96F2A9" w14:textId="77777777" w:rsidTr="000A15B5">
        <w:trPr>
          <w:trHeight w:val="556"/>
        </w:trPr>
        <w:tc>
          <w:tcPr>
            <w:tcW w:w="567" w:type="dxa"/>
            <w:vMerge/>
            <w:shd w:val="clear" w:color="auto" w:fill="FFFFFF" w:themeFill="background1"/>
          </w:tcPr>
          <w:p w14:paraId="39810A84" w14:textId="77777777" w:rsidR="00AA08EA" w:rsidRPr="00560591" w:rsidRDefault="00AA08EA" w:rsidP="000A15B5">
            <w:pPr>
              <w:pStyle w:val="29"/>
              <w:numPr>
                <w:ilvl w:val="0"/>
                <w:numId w:val="0"/>
              </w:numPr>
              <w:jc w:val="center"/>
              <w:rPr>
                <w:rFonts w:ascii="HG丸ｺﾞｼｯｸM-PRO" w:eastAsia="HG丸ｺﾞｼｯｸM-PRO" w:hAnsi="HG丸ｺﾞｼｯｸM-PRO"/>
                <w:bCs/>
                <w:sz w:val="20"/>
              </w:rPr>
            </w:pPr>
          </w:p>
        </w:tc>
        <w:tc>
          <w:tcPr>
            <w:tcW w:w="1985" w:type="dxa"/>
            <w:vMerge/>
            <w:shd w:val="clear" w:color="auto" w:fill="FFFFFF" w:themeFill="background1"/>
          </w:tcPr>
          <w:p w14:paraId="267D309D"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2BBEB587"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3.2【トンネル編】</w:t>
            </w:r>
          </w:p>
        </w:tc>
        <w:tc>
          <w:tcPr>
            <w:tcW w:w="3253" w:type="dxa"/>
            <w:shd w:val="clear" w:color="auto" w:fill="FFFFFF" w:themeFill="background1"/>
          </w:tcPr>
          <w:p w14:paraId="4E46C240"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トンネル</w:t>
            </w:r>
          </w:p>
        </w:tc>
      </w:tr>
      <w:tr w:rsidR="00AA08EA" w:rsidRPr="00560591" w14:paraId="1DB2E2DA" w14:textId="77777777" w:rsidTr="000A15B5">
        <w:trPr>
          <w:trHeight w:val="556"/>
        </w:trPr>
        <w:tc>
          <w:tcPr>
            <w:tcW w:w="567" w:type="dxa"/>
            <w:vMerge/>
            <w:shd w:val="clear" w:color="auto" w:fill="FFFFFF" w:themeFill="background1"/>
          </w:tcPr>
          <w:p w14:paraId="38E7F5F7"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35D3E3E4"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1CDA6F88"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3</w:t>
            </w:r>
            <w:r w:rsidRPr="00560591">
              <w:rPr>
                <w:rFonts w:ascii="HG丸ｺﾞｼｯｸM-PRO" w:eastAsia="HG丸ｺﾞｼｯｸM-PRO" w:hAnsi="HG丸ｺﾞｼｯｸM-PRO"/>
                <w:sz w:val="20"/>
              </w:rPr>
              <w:t>【横断歩道橋編】</w:t>
            </w:r>
          </w:p>
        </w:tc>
        <w:tc>
          <w:tcPr>
            <w:tcW w:w="3253" w:type="dxa"/>
            <w:shd w:val="clear" w:color="auto" w:fill="FFFFFF" w:themeFill="background1"/>
          </w:tcPr>
          <w:p w14:paraId="02F575BF"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横断歩道橋</w:t>
            </w:r>
          </w:p>
        </w:tc>
      </w:tr>
      <w:tr w:rsidR="00AA08EA" w:rsidRPr="00560591" w14:paraId="511ED824" w14:textId="77777777" w:rsidTr="000A15B5">
        <w:trPr>
          <w:trHeight w:val="556"/>
        </w:trPr>
        <w:tc>
          <w:tcPr>
            <w:tcW w:w="567" w:type="dxa"/>
            <w:vMerge/>
            <w:shd w:val="clear" w:color="auto" w:fill="FFFFFF" w:themeFill="background1"/>
          </w:tcPr>
          <w:p w14:paraId="72B57D17"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378CDF88"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326827C5"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4</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シェッド・</w:t>
            </w:r>
            <w:r w:rsidRPr="00560591">
              <w:rPr>
                <w:rFonts w:ascii="HG丸ｺﾞｼｯｸM-PRO" w:eastAsia="HG丸ｺﾞｼｯｸM-PRO" w:hAnsi="HG丸ｺﾞｼｯｸM-PRO"/>
                <w:sz w:val="20"/>
              </w:rPr>
              <w:t>大型カルバート編】</w:t>
            </w:r>
          </w:p>
        </w:tc>
        <w:tc>
          <w:tcPr>
            <w:tcW w:w="3253" w:type="dxa"/>
            <w:shd w:val="clear" w:color="auto" w:fill="FFFFFF" w:themeFill="background1"/>
          </w:tcPr>
          <w:p w14:paraId="60CA6F5B"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シェッド・大型カルバート</w:t>
            </w:r>
          </w:p>
        </w:tc>
      </w:tr>
      <w:tr w:rsidR="00AA08EA" w:rsidRPr="00560591" w14:paraId="67D414A4" w14:textId="77777777" w:rsidTr="000A15B5">
        <w:trPr>
          <w:trHeight w:val="556"/>
        </w:trPr>
        <w:tc>
          <w:tcPr>
            <w:tcW w:w="567" w:type="dxa"/>
            <w:vMerge/>
            <w:shd w:val="clear" w:color="auto" w:fill="FFFFFF" w:themeFill="background1"/>
          </w:tcPr>
          <w:p w14:paraId="2756AE01"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435E166F"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0B8F7166"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3.5【門型標識編】</w:t>
            </w:r>
          </w:p>
        </w:tc>
        <w:tc>
          <w:tcPr>
            <w:tcW w:w="3253" w:type="dxa"/>
            <w:shd w:val="clear" w:color="auto" w:fill="FFFFFF" w:themeFill="background1"/>
          </w:tcPr>
          <w:p w14:paraId="18FE1E10"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門型の案内標識、道路情報板</w:t>
            </w:r>
          </w:p>
        </w:tc>
      </w:tr>
      <w:tr w:rsidR="00AA08EA" w:rsidRPr="00560591" w14:paraId="143E20DA" w14:textId="77777777" w:rsidTr="000A15B5">
        <w:trPr>
          <w:trHeight w:val="556"/>
        </w:trPr>
        <w:tc>
          <w:tcPr>
            <w:tcW w:w="567" w:type="dxa"/>
            <w:vMerge/>
            <w:shd w:val="clear" w:color="auto" w:fill="FFFFFF" w:themeFill="background1"/>
          </w:tcPr>
          <w:p w14:paraId="4E28C6B2"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0D5B82D1"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0AB651D6"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3.6【舗装編】</w:t>
            </w:r>
          </w:p>
        </w:tc>
        <w:tc>
          <w:tcPr>
            <w:tcW w:w="3253" w:type="dxa"/>
            <w:shd w:val="clear" w:color="auto" w:fill="FFFFFF" w:themeFill="background1"/>
          </w:tcPr>
          <w:p w14:paraId="0F6E4447" w14:textId="2F03AA74"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舗装</w:t>
            </w:r>
            <w:r w:rsidR="009079A9" w:rsidRPr="00560591">
              <w:rPr>
                <w:rFonts w:ascii="HG丸ｺﾞｼｯｸM-PRO" w:eastAsia="HG丸ｺﾞｼｯｸM-PRO" w:hAnsi="HG丸ｺﾞｼｯｸM-PRO" w:hint="eastAsia"/>
                <w:sz w:val="20"/>
              </w:rPr>
              <w:t>、区画線</w:t>
            </w:r>
          </w:p>
        </w:tc>
      </w:tr>
      <w:tr w:rsidR="00AA08EA" w:rsidRPr="00560591" w14:paraId="5D3E3E56" w14:textId="77777777" w:rsidTr="000A15B5">
        <w:trPr>
          <w:trHeight w:val="556"/>
        </w:trPr>
        <w:tc>
          <w:tcPr>
            <w:tcW w:w="567" w:type="dxa"/>
            <w:vMerge/>
            <w:shd w:val="clear" w:color="auto" w:fill="FFFFFF" w:themeFill="background1"/>
          </w:tcPr>
          <w:p w14:paraId="2E7F027E"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598F778F"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6FEA9658"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3.7【小規模附属物編】</w:t>
            </w:r>
          </w:p>
        </w:tc>
        <w:tc>
          <w:tcPr>
            <w:tcW w:w="3253" w:type="dxa"/>
            <w:shd w:val="clear" w:color="auto" w:fill="FFFFFF" w:themeFill="background1"/>
          </w:tcPr>
          <w:p w14:paraId="15968F4E" w14:textId="77777777" w:rsidR="00AA08EA" w:rsidRPr="00560591" w:rsidRDefault="00AA08EA" w:rsidP="000A15B5">
            <w:pPr>
              <w:pStyle w:val="29"/>
              <w:numPr>
                <w:ilvl w:val="0"/>
                <w:numId w:val="0"/>
              </w:numPr>
              <w:snapToGrid w:val="0"/>
              <w:spacing w:line="260" w:lineRule="exact"/>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門型以外の案内標識</w:t>
            </w:r>
          </w:p>
          <w:p w14:paraId="4C045503" w14:textId="77777777" w:rsidR="00AA08EA" w:rsidRPr="00560591" w:rsidRDefault="00AA08EA" w:rsidP="000A15B5">
            <w:pPr>
              <w:pStyle w:val="29"/>
              <w:numPr>
                <w:ilvl w:val="0"/>
                <w:numId w:val="0"/>
              </w:numPr>
              <w:snapToGrid w:val="0"/>
              <w:spacing w:line="260" w:lineRule="exact"/>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道路情報板、道路照明</w:t>
            </w:r>
          </w:p>
        </w:tc>
      </w:tr>
      <w:tr w:rsidR="00AA08EA" w:rsidRPr="00560591" w14:paraId="1B9D4664" w14:textId="77777777" w:rsidTr="000A15B5">
        <w:trPr>
          <w:trHeight w:val="556"/>
        </w:trPr>
        <w:tc>
          <w:tcPr>
            <w:tcW w:w="567" w:type="dxa"/>
            <w:vMerge/>
            <w:shd w:val="clear" w:color="auto" w:fill="FFFFFF" w:themeFill="background1"/>
          </w:tcPr>
          <w:p w14:paraId="37EA58D0"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345DE8CC"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11B8ADA8"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3.8</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道路法面・道路</w:t>
            </w:r>
            <w:r w:rsidRPr="00560591">
              <w:rPr>
                <w:rFonts w:ascii="HG丸ｺﾞｼｯｸM-PRO" w:eastAsia="HG丸ｺﾞｼｯｸM-PRO" w:hAnsi="HG丸ｺﾞｼｯｸM-PRO"/>
                <w:sz w:val="20"/>
              </w:rPr>
              <w:t>土工編】</w:t>
            </w:r>
          </w:p>
        </w:tc>
        <w:tc>
          <w:tcPr>
            <w:tcW w:w="3253" w:type="dxa"/>
            <w:shd w:val="clear" w:color="auto" w:fill="FFFFFF" w:themeFill="background1"/>
          </w:tcPr>
          <w:p w14:paraId="74EACDCF" w14:textId="77777777" w:rsidR="00AA08EA" w:rsidRPr="00560591" w:rsidRDefault="00AA08EA" w:rsidP="000A15B5">
            <w:pPr>
              <w:pStyle w:val="29"/>
              <w:numPr>
                <w:ilvl w:val="0"/>
                <w:numId w:val="0"/>
              </w:numPr>
              <w:snapToGrid w:val="0"/>
              <w:spacing w:line="260" w:lineRule="exact"/>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自然斜面、切土・斜面安定施設</w:t>
            </w:r>
          </w:p>
          <w:p w14:paraId="6EE67ED9" w14:textId="77777777" w:rsidR="00AA08EA" w:rsidRPr="00560591" w:rsidRDefault="00AA08EA" w:rsidP="000A15B5">
            <w:pPr>
              <w:pStyle w:val="29"/>
              <w:numPr>
                <w:ilvl w:val="0"/>
                <w:numId w:val="0"/>
              </w:numPr>
              <w:snapToGrid w:val="0"/>
              <w:spacing w:line="260" w:lineRule="exact"/>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盛土、擁壁、カルバート</w:t>
            </w:r>
            <w:r w:rsidRPr="00560591">
              <w:rPr>
                <w:rFonts w:ascii="HG丸ｺﾞｼｯｸM-PRO" w:eastAsia="HG丸ｺﾞｼｯｸM-PRO" w:hAnsi="HG丸ｺﾞｼｯｸM-PRO" w:hint="eastAsia"/>
                <w:sz w:val="20"/>
                <w:vertAlign w:val="superscript"/>
              </w:rPr>
              <w:t>※</w:t>
            </w:r>
          </w:p>
        </w:tc>
      </w:tr>
      <w:tr w:rsidR="00AA08EA" w:rsidRPr="00560591" w14:paraId="380FAB82" w14:textId="77777777" w:rsidTr="000A15B5">
        <w:trPr>
          <w:trHeight w:val="556"/>
        </w:trPr>
        <w:tc>
          <w:tcPr>
            <w:tcW w:w="567" w:type="dxa"/>
            <w:vMerge/>
            <w:shd w:val="clear" w:color="auto" w:fill="FFFFFF" w:themeFill="background1"/>
          </w:tcPr>
          <w:p w14:paraId="7BA23208"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18665698"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2914B819"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9</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モノレール</w:t>
            </w:r>
            <w:r w:rsidRPr="00560591">
              <w:rPr>
                <w:rFonts w:ascii="HG丸ｺﾞｼｯｸM-PRO" w:eastAsia="HG丸ｺﾞｼｯｸM-PRO" w:hAnsi="HG丸ｺﾞｼｯｸM-PRO"/>
                <w:sz w:val="20"/>
              </w:rPr>
              <w:t>編】</w:t>
            </w:r>
          </w:p>
        </w:tc>
        <w:tc>
          <w:tcPr>
            <w:tcW w:w="3253" w:type="dxa"/>
            <w:shd w:val="clear" w:color="auto" w:fill="FFFFFF" w:themeFill="background1"/>
          </w:tcPr>
          <w:p w14:paraId="1AE75760"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モノレール</w:t>
            </w:r>
          </w:p>
        </w:tc>
      </w:tr>
      <w:tr w:rsidR="00AA08EA" w:rsidRPr="00560591" w14:paraId="202A9A5E" w14:textId="77777777" w:rsidTr="000A15B5">
        <w:trPr>
          <w:trHeight w:val="556"/>
        </w:trPr>
        <w:tc>
          <w:tcPr>
            <w:tcW w:w="567" w:type="dxa"/>
            <w:vMerge/>
            <w:shd w:val="clear" w:color="auto" w:fill="FFFFFF" w:themeFill="background1"/>
          </w:tcPr>
          <w:p w14:paraId="4C336574"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6AC7FB10"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14F7928C"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10</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街路樹</w:t>
            </w:r>
            <w:r w:rsidRPr="00560591">
              <w:rPr>
                <w:rFonts w:ascii="HG丸ｺﾞｼｯｸM-PRO" w:eastAsia="HG丸ｺﾞｼｯｸM-PRO" w:hAnsi="HG丸ｺﾞｼｯｸM-PRO"/>
                <w:sz w:val="20"/>
              </w:rPr>
              <w:t>編】</w:t>
            </w:r>
          </w:p>
        </w:tc>
        <w:tc>
          <w:tcPr>
            <w:tcW w:w="3253" w:type="dxa"/>
            <w:shd w:val="clear" w:color="auto" w:fill="FFFFFF" w:themeFill="background1"/>
          </w:tcPr>
          <w:p w14:paraId="78BDB08A"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街路樹</w:t>
            </w:r>
          </w:p>
        </w:tc>
      </w:tr>
      <w:tr w:rsidR="00AA08EA" w:rsidRPr="00560591" w14:paraId="75A18751" w14:textId="77777777" w:rsidTr="000A15B5">
        <w:trPr>
          <w:trHeight w:val="556"/>
        </w:trPr>
        <w:tc>
          <w:tcPr>
            <w:tcW w:w="567" w:type="dxa"/>
            <w:vMerge/>
            <w:shd w:val="clear" w:color="auto" w:fill="FFFFFF" w:themeFill="background1"/>
          </w:tcPr>
          <w:p w14:paraId="1D70C1EC"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09CC2FF0"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7957BC50"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11</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道路関連設備</w:t>
            </w:r>
            <w:r w:rsidRPr="00560591">
              <w:rPr>
                <w:rFonts w:ascii="HG丸ｺﾞｼｯｸM-PRO" w:eastAsia="HG丸ｺﾞｼｯｸM-PRO" w:hAnsi="HG丸ｺﾞｼｯｸM-PRO"/>
                <w:sz w:val="20"/>
              </w:rPr>
              <w:t>編】</w:t>
            </w:r>
          </w:p>
        </w:tc>
        <w:tc>
          <w:tcPr>
            <w:tcW w:w="3253" w:type="dxa"/>
            <w:shd w:val="clear" w:color="auto" w:fill="FFFFFF" w:themeFill="background1"/>
          </w:tcPr>
          <w:p w14:paraId="35E036C2"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道路関連設備</w:t>
            </w:r>
          </w:p>
        </w:tc>
      </w:tr>
    </w:tbl>
    <w:p w14:paraId="7289E2D8" w14:textId="77777777" w:rsidR="00AA08EA" w:rsidRPr="00560591" w:rsidRDefault="00AA08EA" w:rsidP="00AA08EA">
      <w:pPr>
        <w:widowControl/>
        <w:jc w:val="left"/>
        <w:rPr>
          <w:rFonts w:hAnsi="HG丸ｺﾞｼｯｸM-PRO"/>
          <w:sz w:val="16"/>
          <w:szCs w:val="16"/>
        </w:rPr>
      </w:pPr>
      <w:r w:rsidRPr="00560591">
        <w:rPr>
          <w:rFonts w:hAnsi="HG丸ｺﾞｼｯｸM-PRO" w:hint="eastAsia"/>
          <w:sz w:val="16"/>
          <w:szCs w:val="16"/>
        </w:rPr>
        <w:t>※大型カルバートを除く</w:t>
      </w:r>
    </w:p>
    <w:p w14:paraId="7C206985" w14:textId="4FF79A4C" w:rsidR="005374B5" w:rsidRPr="00560591" w:rsidRDefault="005374B5" w:rsidP="00D0783B">
      <w:pPr>
        <w:pStyle w:val="21"/>
        <w:ind w:left="105" w:firstLine="210"/>
        <w:rPr>
          <w:rFonts w:hAnsi="HG丸ｺﾞｼｯｸM-PRO"/>
        </w:rPr>
      </w:pPr>
    </w:p>
    <w:p w14:paraId="0A6C0CF8" w14:textId="5F5F8607" w:rsidR="00AA08EA" w:rsidRPr="00560591" w:rsidRDefault="00AA08EA">
      <w:pPr>
        <w:widowControl/>
        <w:jc w:val="left"/>
        <w:rPr>
          <w:rFonts w:hAnsi="HG丸ｺﾞｼｯｸM-PRO"/>
        </w:rPr>
      </w:pPr>
      <w:r w:rsidRPr="00560591">
        <w:rPr>
          <w:rFonts w:hAnsi="HG丸ｺﾞｼｯｸM-PRO"/>
        </w:rPr>
        <w:br w:type="page"/>
      </w:r>
    </w:p>
    <w:p w14:paraId="6EA5961A" w14:textId="32A39139" w:rsidR="00AA08EA" w:rsidRPr="00560591" w:rsidRDefault="00AA08EA" w:rsidP="00D0783B">
      <w:pPr>
        <w:pStyle w:val="21"/>
        <w:ind w:left="105" w:firstLine="210"/>
        <w:rPr>
          <w:rFonts w:hAnsi="HG丸ｺﾞｼｯｸM-PRO"/>
        </w:rPr>
      </w:pPr>
      <w:r w:rsidRPr="00560591">
        <w:rPr>
          <w:rFonts w:hAnsi="HG丸ｺﾞｼｯｸM-PRO" w:hint="eastAsia"/>
        </w:rPr>
        <w:lastRenderedPageBreak/>
        <w:t>３章の構成・概要は</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_Ref189150877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4A2C28" w:rsidRPr="00560591">
        <w:rPr>
          <w:rFonts w:hint="eastAsia"/>
        </w:rPr>
        <w:t xml:space="preserve">表 </w:t>
      </w:r>
      <w:r w:rsidR="004A2C28">
        <w:rPr>
          <w:noProof/>
        </w:rPr>
        <w:t>1.1</w:t>
      </w:r>
      <w:r w:rsidR="004A2C28" w:rsidRPr="00560591">
        <w:noBreakHyphen/>
      </w:r>
      <w:r w:rsidR="004A2C28">
        <w:rPr>
          <w:noProof/>
        </w:rPr>
        <w:t>2</w:t>
      </w:r>
      <w:r w:rsidR="00F71727" w:rsidRPr="00560591">
        <w:rPr>
          <w:rFonts w:hAnsi="HG丸ｺﾞｼｯｸM-PRO"/>
        </w:rPr>
        <w:fldChar w:fldCharType="end"/>
      </w:r>
      <w:r w:rsidRPr="00560591">
        <w:rPr>
          <w:rFonts w:hAnsi="HG丸ｺﾞｼｯｸM-PRO" w:hint="eastAsia"/>
        </w:rPr>
        <w:t>のとおりである。</w:t>
      </w:r>
    </w:p>
    <w:p w14:paraId="606E87DB" w14:textId="77777777" w:rsidR="00AA08EA" w:rsidRPr="00560591" w:rsidRDefault="00AA08EA" w:rsidP="00D0783B">
      <w:pPr>
        <w:pStyle w:val="21"/>
        <w:ind w:left="105" w:firstLine="210"/>
        <w:rPr>
          <w:rFonts w:hAnsi="HG丸ｺﾞｼｯｸM-PRO"/>
        </w:rPr>
      </w:pPr>
    </w:p>
    <w:p w14:paraId="1FBE949B" w14:textId="4C246AB4" w:rsidR="00AA08EA" w:rsidRPr="00560591" w:rsidRDefault="00AA08EA" w:rsidP="00AA08EA">
      <w:pPr>
        <w:pStyle w:val="af1"/>
      </w:pPr>
      <w:bookmarkStart w:id="88" w:name="_Ref18915087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bookmarkEnd w:id="88"/>
      <w:r w:rsidRPr="00560591">
        <w:rPr>
          <w:rFonts w:hint="eastAsia"/>
        </w:rPr>
        <w:t xml:space="preserve">　３章の構成・概要</w:t>
      </w:r>
    </w:p>
    <w:tbl>
      <w:tblPr>
        <w:tblStyle w:val="affc"/>
        <w:tblW w:w="0" w:type="auto"/>
        <w:tblInd w:w="-5" w:type="dxa"/>
        <w:tblBorders>
          <w:top w:val="single" w:sz="4" w:space="0" w:color="auto"/>
          <w:left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4253"/>
        <w:gridCol w:w="4812"/>
      </w:tblGrid>
      <w:tr w:rsidR="00AA08EA" w:rsidRPr="00560591" w14:paraId="6E74DA89" w14:textId="77777777" w:rsidTr="00AA08EA">
        <w:trPr>
          <w:cnfStyle w:val="100000000000" w:firstRow="1" w:lastRow="0" w:firstColumn="0" w:lastColumn="0" w:oddVBand="0" w:evenVBand="0" w:oddHBand="0" w:evenHBand="0" w:firstRowFirstColumn="0" w:firstRowLastColumn="0" w:lastRowFirstColumn="0" w:lastRowLastColumn="0"/>
          <w:trHeight w:val="531"/>
        </w:trPr>
        <w:tc>
          <w:tcPr>
            <w:tcW w:w="4253" w:type="dxa"/>
            <w:tcBorders>
              <w:bottom w:val="double" w:sz="4" w:space="0" w:color="auto"/>
            </w:tcBorders>
            <w:shd w:val="clear" w:color="auto" w:fill="D9D9D9" w:themeFill="background1" w:themeFillShade="D9"/>
          </w:tcPr>
          <w:p w14:paraId="0B858A86"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タイトル</w:t>
            </w:r>
          </w:p>
        </w:tc>
        <w:tc>
          <w:tcPr>
            <w:tcW w:w="4812" w:type="dxa"/>
            <w:tcBorders>
              <w:bottom w:val="double" w:sz="4" w:space="0" w:color="auto"/>
            </w:tcBorders>
            <w:shd w:val="clear" w:color="auto" w:fill="D9D9D9" w:themeFill="background1" w:themeFillShade="D9"/>
          </w:tcPr>
          <w:p w14:paraId="1D1FF7DF"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概要</w:t>
            </w:r>
          </w:p>
        </w:tc>
      </w:tr>
      <w:tr w:rsidR="00AA08EA" w:rsidRPr="00560591" w14:paraId="149285E2" w14:textId="77777777" w:rsidTr="000A15B5">
        <w:trPr>
          <w:trHeight w:val="693"/>
        </w:trPr>
        <w:tc>
          <w:tcPr>
            <w:tcW w:w="4253" w:type="dxa"/>
            <w:tcBorders>
              <w:top w:val="double" w:sz="4" w:space="0" w:color="auto"/>
              <w:bottom w:val="single" w:sz="4" w:space="0" w:color="auto"/>
            </w:tcBorders>
            <w:shd w:val="clear" w:color="auto" w:fill="FFFFFF" w:themeFill="background1"/>
          </w:tcPr>
          <w:p w14:paraId="13F0A046"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1. 施設の現状</w:t>
            </w:r>
          </w:p>
        </w:tc>
        <w:tc>
          <w:tcPr>
            <w:tcW w:w="4812" w:type="dxa"/>
            <w:tcBorders>
              <w:top w:val="double" w:sz="4" w:space="0" w:color="auto"/>
              <w:bottom w:val="single" w:sz="4" w:space="0" w:color="auto"/>
            </w:tcBorders>
            <w:shd w:val="clear" w:color="auto" w:fill="FFFFFF" w:themeFill="background1"/>
          </w:tcPr>
          <w:p w14:paraId="1141637E"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施設の取り巻く状況や健全性の状況、維持管理の課題や留意点などを記載</w:t>
            </w:r>
          </w:p>
        </w:tc>
      </w:tr>
      <w:tr w:rsidR="00AA08EA" w:rsidRPr="00560591" w14:paraId="3B05579E" w14:textId="77777777" w:rsidTr="000A15B5">
        <w:trPr>
          <w:trHeight w:val="693"/>
        </w:trPr>
        <w:tc>
          <w:tcPr>
            <w:tcW w:w="4253" w:type="dxa"/>
            <w:tcBorders>
              <w:top w:val="single" w:sz="4" w:space="0" w:color="auto"/>
              <w:bottom w:val="single" w:sz="4" w:space="0" w:color="auto"/>
            </w:tcBorders>
            <w:shd w:val="clear" w:color="auto" w:fill="FFFFFF" w:themeFill="background1"/>
          </w:tcPr>
          <w:p w14:paraId="5426EFEA"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2. 点検、診断・評価</w:t>
            </w:r>
          </w:p>
        </w:tc>
        <w:tc>
          <w:tcPr>
            <w:tcW w:w="4812" w:type="dxa"/>
            <w:tcBorders>
              <w:top w:val="single" w:sz="4" w:space="0" w:color="auto"/>
              <w:bottom w:val="single" w:sz="4" w:space="0" w:color="auto"/>
            </w:tcBorders>
            <w:shd w:val="clear" w:color="auto" w:fill="FFFFFF" w:themeFill="background1"/>
          </w:tcPr>
          <w:p w14:paraId="74CEC26A"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点検の種別や方法・頻度、診断方法などを記載</w:t>
            </w:r>
          </w:p>
        </w:tc>
      </w:tr>
      <w:tr w:rsidR="00AA08EA" w:rsidRPr="00560591" w14:paraId="3A555465" w14:textId="77777777" w:rsidTr="000A15B5">
        <w:trPr>
          <w:trHeight w:val="693"/>
        </w:trPr>
        <w:tc>
          <w:tcPr>
            <w:tcW w:w="4253" w:type="dxa"/>
            <w:tcBorders>
              <w:top w:val="single" w:sz="4" w:space="0" w:color="auto"/>
              <w:bottom w:val="single" w:sz="4" w:space="0" w:color="auto"/>
            </w:tcBorders>
            <w:shd w:val="clear" w:color="auto" w:fill="FFFFFF" w:themeFill="background1"/>
          </w:tcPr>
          <w:p w14:paraId="56FF0CA8"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3. 維持管理手法、維持管理水準、更新フロー</w:t>
            </w:r>
          </w:p>
        </w:tc>
        <w:tc>
          <w:tcPr>
            <w:tcW w:w="4812" w:type="dxa"/>
            <w:tcBorders>
              <w:top w:val="single" w:sz="4" w:space="0" w:color="auto"/>
              <w:bottom w:val="single" w:sz="4" w:space="0" w:color="auto"/>
            </w:tcBorders>
            <w:shd w:val="clear" w:color="auto" w:fill="FFFFFF" w:themeFill="background1"/>
          </w:tcPr>
          <w:p w14:paraId="11957515"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維持管理手法や維持管理水準を記載</w:t>
            </w:r>
          </w:p>
          <w:p w14:paraId="2DB95742"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橋梁は劣化予測方法や更新の考え方も記載</w:t>
            </w:r>
          </w:p>
        </w:tc>
      </w:tr>
      <w:tr w:rsidR="00AA08EA" w:rsidRPr="00560591" w14:paraId="64E7C3DE" w14:textId="77777777" w:rsidTr="000A15B5">
        <w:trPr>
          <w:trHeight w:val="693"/>
        </w:trPr>
        <w:tc>
          <w:tcPr>
            <w:tcW w:w="4253" w:type="dxa"/>
            <w:tcBorders>
              <w:top w:val="single" w:sz="4" w:space="0" w:color="auto"/>
              <w:bottom w:val="single" w:sz="4" w:space="0" w:color="auto"/>
            </w:tcBorders>
            <w:shd w:val="clear" w:color="auto" w:fill="FFFFFF" w:themeFill="background1"/>
          </w:tcPr>
          <w:p w14:paraId="7693833A" w14:textId="6240F7C4"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4. 重点化指標・優先順位</w:t>
            </w:r>
          </w:p>
        </w:tc>
        <w:tc>
          <w:tcPr>
            <w:tcW w:w="4812" w:type="dxa"/>
            <w:tcBorders>
              <w:top w:val="single" w:sz="4" w:space="0" w:color="auto"/>
              <w:bottom w:val="single" w:sz="4" w:space="0" w:color="auto"/>
            </w:tcBorders>
            <w:shd w:val="clear" w:color="auto" w:fill="FFFFFF" w:themeFill="background1"/>
          </w:tcPr>
          <w:p w14:paraId="141E2E6D"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対策の優先順位の設定方法、その評価に用いる重点化指標を記載</w:t>
            </w:r>
          </w:p>
        </w:tc>
      </w:tr>
      <w:tr w:rsidR="00AA08EA" w:rsidRPr="00560591" w14:paraId="0FB7DBF4" w14:textId="77777777" w:rsidTr="000A15B5">
        <w:trPr>
          <w:trHeight w:val="693"/>
        </w:trPr>
        <w:tc>
          <w:tcPr>
            <w:tcW w:w="4253" w:type="dxa"/>
            <w:tcBorders>
              <w:top w:val="single" w:sz="4" w:space="0" w:color="auto"/>
              <w:bottom w:val="single" w:sz="4" w:space="0" w:color="auto"/>
            </w:tcBorders>
            <w:shd w:val="clear" w:color="auto" w:fill="FFFFFF" w:themeFill="background1"/>
          </w:tcPr>
          <w:p w14:paraId="2A52054D" w14:textId="24B6DCF5"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5. 日常的な維持管理</w:t>
            </w:r>
          </w:p>
        </w:tc>
        <w:tc>
          <w:tcPr>
            <w:tcW w:w="4812" w:type="dxa"/>
            <w:tcBorders>
              <w:top w:val="single" w:sz="4" w:space="0" w:color="auto"/>
              <w:bottom w:val="single" w:sz="4" w:space="0" w:color="auto"/>
            </w:tcBorders>
            <w:shd w:val="clear" w:color="auto" w:fill="FFFFFF" w:themeFill="background1"/>
          </w:tcPr>
          <w:p w14:paraId="27A212CC" w14:textId="2D840B78"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日常的な</w:t>
            </w:r>
            <w:r w:rsidR="00C627DA" w:rsidRPr="00560591">
              <w:rPr>
                <w:rFonts w:ascii="HG丸ｺﾞｼｯｸM-PRO" w:eastAsia="HG丸ｺﾞｼｯｸM-PRO" w:hAnsi="HG丸ｺﾞｼｯｸM-PRO" w:hint="eastAsia"/>
                <w:sz w:val="20"/>
              </w:rPr>
              <w:t>施設の</w:t>
            </w:r>
            <w:r w:rsidRPr="00560591">
              <w:rPr>
                <w:rFonts w:ascii="HG丸ｺﾞｼｯｸM-PRO" w:eastAsia="HG丸ｺﾞｼｯｸM-PRO" w:hAnsi="HG丸ｺﾞｼｯｸM-PRO" w:hint="eastAsia"/>
                <w:sz w:val="20"/>
              </w:rPr>
              <w:t>確認や措置の方針を記載</w:t>
            </w:r>
          </w:p>
        </w:tc>
      </w:tr>
      <w:tr w:rsidR="00AA08EA" w:rsidRPr="00560591" w14:paraId="7FC32AFC" w14:textId="77777777" w:rsidTr="000A15B5">
        <w:trPr>
          <w:trHeight w:val="693"/>
        </w:trPr>
        <w:tc>
          <w:tcPr>
            <w:tcW w:w="4253" w:type="dxa"/>
            <w:tcBorders>
              <w:top w:val="single" w:sz="4" w:space="0" w:color="auto"/>
              <w:bottom w:val="single" w:sz="4" w:space="0" w:color="auto"/>
            </w:tcBorders>
            <w:shd w:val="clear" w:color="auto" w:fill="FFFFFF" w:themeFill="background1"/>
          </w:tcPr>
          <w:p w14:paraId="1B7DC9D4"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6. 長寿命化に資する工夫</w:t>
            </w:r>
          </w:p>
        </w:tc>
        <w:tc>
          <w:tcPr>
            <w:tcW w:w="4812" w:type="dxa"/>
            <w:tcBorders>
              <w:top w:val="single" w:sz="4" w:space="0" w:color="auto"/>
              <w:bottom w:val="single" w:sz="4" w:space="0" w:color="auto"/>
            </w:tcBorders>
            <w:shd w:val="clear" w:color="auto" w:fill="FFFFFF" w:themeFill="background1"/>
          </w:tcPr>
          <w:p w14:paraId="43B4879B"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一層の長寿命化に向けた取組み内容を記載</w:t>
            </w:r>
          </w:p>
        </w:tc>
      </w:tr>
      <w:tr w:rsidR="00AA08EA" w:rsidRPr="00560591" w14:paraId="42BE0774" w14:textId="77777777" w:rsidTr="000A15B5">
        <w:trPr>
          <w:trHeight w:val="693"/>
        </w:trPr>
        <w:tc>
          <w:tcPr>
            <w:tcW w:w="4253" w:type="dxa"/>
            <w:tcBorders>
              <w:top w:val="single" w:sz="4" w:space="0" w:color="auto"/>
              <w:bottom w:val="single" w:sz="4" w:space="0" w:color="auto"/>
            </w:tcBorders>
            <w:shd w:val="clear" w:color="auto" w:fill="FFFFFF" w:themeFill="background1"/>
          </w:tcPr>
          <w:p w14:paraId="7D54F20A"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7. 新技術の活用</w:t>
            </w:r>
          </w:p>
        </w:tc>
        <w:tc>
          <w:tcPr>
            <w:tcW w:w="4812" w:type="dxa"/>
            <w:tcBorders>
              <w:top w:val="single" w:sz="4" w:space="0" w:color="auto"/>
              <w:bottom w:val="single" w:sz="4" w:space="0" w:color="auto"/>
            </w:tcBorders>
            <w:shd w:val="clear" w:color="auto" w:fill="FFFFFF" w:themeFill="background1"/>
          </w:tcPr>
          <w:p w14:paraId="3ED66A6F"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点検や措置における新技術の活用方針を記載</w:t>
            </w:r>
          </w:p>
        </w:tc>
      </w:tr>
      <w:tr w:rsidR="00AA08EA" w:rsidRPr="00560591" w14:paraId="2008DB91" w14:textId="77777777" w:rsidTr="000A15B5">
        <w:trPr>
          <w:trHeight w:val="702"/>
        </w:trPr>
        <w:tc>
          <w:tcPr>
            <w:tcW w:w="4253" w:type="dxa"/>
            <w:tcBorders>
              <w:top w:val="single" w:sz="4" w:space="0" w:color="auto"/>
            </w:tcBorders>
            <w:shd w:val="clear" w:color="auto" w:fill="FFFFFF" w:themeFill="background1"/>
          </w:tcPr>
          <w:p w14:paraId="0F30D2E6"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8. 効果検証</w:t>
            </w:r>
          </w:p>
        </w:tc>
        <w:tc>
          <w:tcPr>
            <w:tcW w:w="4812" w:type="dxa"/>
            <w:tcBorders>
              <w:top w:val="single" w:sz="4" w:space="0" w:color="auto"/>
            </w:tcBorders>
            <w:shd w:val="clear" w:color="auto" w:fill="FFFFFF" w:themeFill="background1"/>
          </w:tcPr>
          <w:p w14:paraId="5F17684B"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新技術活用や長寿命化によるコスト縮減効果を記載</w:t>
            </w:r>
          </w:p>
        </w:tc>
      </w:tr>
    </w:tbl>
    <w:p w14:paraId="4E14BB5E" w14:textId="77777777" w:rsidR="00AA08EA" w:rsidRPr="00560591" w:rsidRDefault="00AA08EA" w:rsidP="00D0783B">
      <w:pPr>
        <w:pStyle w:val="21"/>
        <w:ind w:left="105" w:firstLine="210"/>
        <w:rPr>
          <w:rFonts w:hAnsi="HG丸ｺﾞｼｯｸM-PRO"/>
        </w:rPr>
      </w:pPr>
    </w:p>
    <w:p w14:paraId="7BD3EB60" w14:textId="77777777" w:rsidR="00AA08EA" w:rsidRPr="00560591" w:rsidRDefault="00AA08EA" w:rsidP="00D0783B">
      <w:pPr>
        <w:pStyle w:val="21"/>
        <w:ind w:left="105" w:firstLine="210"/>
        <w:rPr>
          <w:rFonts w:hAnsi="HG丸ｺﾞｼｯｸM-PRO"/>
        </w:rPr>
      </w:pPr>
    </w:p>
    <w:p w14:paraId="082FA416" w14:textId="77777777" w:rsidR="00AA08EA" w:rsidRPr="00560591" w:rsidRDefault="00AA08EA" w:rsidP="00D0783B">
      <w:pPr>
        <w:pStyle w:val="21"/>
        <w:ind w:left="105" w:firstLine="210"/>
        <w:rPr>
          <w:rFonts w:hAnsi="HG丸ｺﾞｼｯｸM-PRO"/>
        </w:rPr>
      </w:pPr>
    </w:p>
    <w:p w14:paraId="49947529" w14:textId="77777777" w:rsidR="00AA08EA" w:rsidRPr="00560591" w:rsidRDefault="00AA08EA" w:rsidP="00D0783B">
      <w:pPr>
        <w:pStyle w:val="21"/>
        <w:ind w:left="105" w:firstLine="210"/>
        <w:rPr>
          <w:rFonts w:hAnsi="HG丸ｺﾞｼｯｸM-PRO"/>
        </w:rPr>
      </w:pPr>
    </w:p>
    <w:p w14:paraId="46E4A8D2" w14:textId="4D2D4E70" w:rsidR="009E250A" w:rsidRPr="00560591" w:rsidRDefault="009E250A">
      <w:pPr>
        <w:widowControl/>
        <w:jc w:val="left"/>
        <w:rPr>
          <w:rFonts w:hAnsi="HG丸ｺﾞｼｯｸM-PRO"/>
        </w:rPr>
      </w:pPr>
      <w:r w:rsidRPr="00560591">
        <w:rPr>
          <w:rFonts w:hAnsi="HG丸ｺﾞｼｯｸM-PRO"/>
        </w:rPr>
        <w:br w:type="page"/>
      </w:r>
    </w:p>
    <w:p w14:paraId="4AAA183F" w14:textId="77061C23" w:rsidR="009E250A" w:rsidRPr="00560591" w:rsidRDefault="009E250A" w:rsidP="005374B5">
      <w:pPr>
        <w:pStyle w:val="20"/>
      </w:pPr>
      <w:bookmarkStart w:id="89" w:name="_Toc189500779"/>
      <w:bookmarkStart w:id="90" w:name="_Hlk178587988"/>
      <w:r w:rsidRPr="00560591">
        <w:rPr>
          <w:rFonts w:hint="eastAsia"/>
        </w:rPr>
        <w:lastRenderedPageBreak/>
        <w:t>本計画の主な対象施設</w:t>
      </w:r>
      <w:bookmarkEnd w:id="89"/>
    </w:p>
    <w:bookmarkEnd w:id="90"/>
    <w:p w14:paraId="6FF98FC9" w14:textId="4741FB69" w:rsidR="005374B5" w:rsidRPr="00560591" w:rsidRDefault="00AA08EA" w:rsidP="005374B5">
      <w:pPr>
        <w:pStyle w:val="21"/>
        <w:ind w:left="105" w:firstLine="210"/>
        <w:rPr>
          <w:rFonts w:hAnsi="HG丸ｺﾞｼｯｸM-PRO"/>
        </w:rPr>
      </w:pPr>
      <w:r w:rsidRPr="00560591">
        <w:rPr>
          <w:rFonts w:hAnsi="HG丸ｺﾞｼｯｸM-PRO" w:hint="eastAsia"/>
        </w:rPr>
        <w:t>本計画の対象施設は、大阪府が管理する橋梁、トンネル、横断歩道橋、シェッド</w:t>
      </w:r>
      <w:r w:rsidR="009079A9" w:rsidRPr="00560591">
        <w:rPr>
          <w:rFonts w:hAnsi="HG丸ｺﾞｼｯｸM-PRO" w:hint="eastAsia"/>
        </w:rPr>
        <w:t>・</w:t>
      </w:r>
      <w:r w:rsidRPr="00560591">
        <w:rPr>
          <w:rFonts w:hAnsi="HG丸ｺﾞｼｯｸM-PRO" w:hint="eastAsia"/>
        </w:rPr>
        <w:t>大型カルバート、門型標識、舗装、小規模附属物、道路法面・道路土工、モノレール、街路樹、道路関連設備等の道路施設とする</w:t>
      </w:r>
      <w:r w:rsidR="00F71727" w:rsidRPr="00560591">
        <w:rPr>
          <w:rFonts w:hAnsi="HG丸ｺﾞｼｯｸM-PRO" w:hint="eastAsia"/>
        </w:rPr>
        <w:t>（</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_Ref185085053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4A2C28" w:rsidRPr="00560591">
        <w:rPr>
          <w:rFonts w:hint="eastAsia"/>
        </w:rPr>
        <w:t xml:space="preserve">表 </w:t>
      </w:r>
      <w:r w:rsidR="004A2C28">
        <w:rPr>
          <w:noProof/>
        </w:rPr>
        <w:t>1.2</w:t>
      </w:r>
      <w:r w:rsidR="004A2C28" w:rsidRPr="00560591">
        <w:noBreakHyphen/>
      </w:r>
      <w:r w:rsidR="004A2C28">
        <w:rPr>
          <w:noProof/>
        </w:rPr>
        <w:t>1</w:t>
      </w:r>
      <w:r w:rsidR="00F71727" w:rsidRPr="00560591">
        <w:rPr>
          <w:rFonts w:hAnsi="HG丸ｺﾞｼｯｸM-PRO"/>
        </w:rPr>
        <w:fldChar w:fldCharType="end"/>
      </w:r>
      <w:r w:rsidR="00F71727" w:rsidRPr="00560591">
        <w:rPr>
          <w:rFonts w:hAnsi="HG丸ｺﾞｼｯｸM-PRO" w:hint="eastAsia"/>
        </w:rPr>
        <w:t>、</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_Ref189150957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4A2C28" w:rsidRPr="00560591">
        <w:rPr>
          <w:rFonts w:hint="eastAsia"/>
        </w:rPr>
        <w:t xml:space="preserve">図 </w:t>
      </w:r>
      <w:r w:rsidR="004A2C28">
        <w:rPr>
          <w:noProof/>
        </w:rPr>
        <w:t>1.2</w:t>
      </w:r>
      <w:r w:rsidR="004A2C28" w:rsidRPr="00560591">
        <w:noBreakHyphen/>
      </w:r>
      <w:r w:rsidR="004A2C28">
        <w:rPr>
          <w:noProof/>
        </w:rPr>
        <w:t>1</w:t>
      </w:r>
      <w:r w:rsidR="00F71727" w:rsidRPr="00560591">
        <w:rPr>
          <w:rFonts w:hAnsi="HG丸ｺﾞｼｯｸM-PRO"/>
        </w:rPr>
        <w:fldChar w:fldCharType="end"/>
      </w:r>
      <w:r w:rsidR="00F71727" w:rsidRPr="00560591">
        <w:rPr>
          <w:rFonts w:hAnsi="HG丸ｺﾞｼｯｸM-PRO" w:hint="eastAsia"/>
        </w:rPr>
        <w:t>）</w:t>
      </w:r>
      <w:r w:rsidRPr="00560591">
        <w:rPr>
          <w:rFonts w:hAnsi="HG丸ｺﾞｼｯｸM-PRO" w:hint="eastAsia"/>
        </w:rPr>
        <w:t>。</w:t>
      </w:r>
    </w:p>
    <w:p w14:paraId="4FAE79F5" w14:textId="4086B8F0" w:rsidR="005374B5" w:rsidRPr="00560591" w:rsidRDefault="009E250A" w:rsidP="009E250A">
      <w:pPr>
        <w:pStyle w:val="af1"/>
      </w:pPr>
      <w:bookmarkStart w:id="91" w:name="_Ref18508505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1.2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91"/>
      <w:r w:rsidRPr="00560591">
        <w:rPr>
          <w:rFonts w:hint="eastAsia"/>
        </w:rPr>
        <w:t xml:space="preserve">　対象施設</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992"/>
        <w:gridCol w:w="2126"/>
        <w:gridCol w:w="709"/>
        <w:gridCol w:w="1276"/>
        <w:gridCol w:w="2551"/>
      </w:tblGrid>
      <w:tr w:rsidR="00AA08EA" w:rsidRPr="00560591" w14:paraId="112BECD3" w14:textId="77777777" w:rsidTr="00AA08EA">
        <w:trPr>
          <w:trHeight w:val="397"/>
        </w:trPr>
        <w:tc>
          <w:tcPr>
            <w:tcW w:w="4565" w:type="dxa"/>
            <w:gridSpan w:val="3"/>
            <w:tcBorders>
              <w:bottom w:val="double" w:sz="4" w:space="0" w:color="auto"/>
            </w:tcBorders>
            <w:shd w:val="clear" w:color="auto" w:fill="D9D9D9" w:themeFill="background1" w:themeFillShade="D9"/>
            <w:vAlign w:val="center"/>
          </w:tcPr>
          <w:p w14:paraId="303AD3DE"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対象施設</w:t>
            </w:r>
          </w:p>
        </w:tc>
        <w:tc>
          <w:tcPr>
            <w:tcW w:w="709" w:type="dxa"/>
            <w:tcBorders>
              <w:bottom w:val="double" w:sz="4" w:space="0" w:color="auto"/>
            </w:tcBorders>
            <w:shd w:val="clear" w:color="auto" w:fill="D9D9D9" w:themeFill="background1" w:themeFillShade="D9"/>
            <w:vAlign w:val="center"/>
          </w:tcPr>
          <w:p w14:paraId="5BDEAE56"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単位</w:t>
            </w:r>
          </w:p>
        </w:tc>
        <w:tc>
          <w:tcPr>
            <w:tcW w:w="1276" w:type="dxa"/>
            <w:tcBorders>
              <w:bottom w:val="double" w:sz="4" w:space="0" w:color="auto"/>
            </w:tcBorders>
            <w:shd w:val="clear" w:color="auto" w:fill="D9D9D9" w:themeFill="background1" w:themeFillShade="D9"/>
            <w:vAlign w:val="center"/>
          </w:tcPr>
          <w:p w14:paraId="08D2FD0D"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数量</w:t>
            </w:r>
          </w:p>
        </w:tc>
        <w:tc>
          <w:tcPr>
            <w:tcW w:w="2551" w:type="dxa"/>
            <w:tcBorders>
              <w:bottom w:val="double" w:sz="4" w:space="0" w:color="auto"/>
            </w:tcBorders>
            <w:shd w:val="clear" w:color="auto" w:fill="D9D9D9" w:themeFill="background1" w:themeFillShade="D9"/>
            <w:vAlign w:val="center"/>
          </w:tcPr>
          <w:p w14:paraId="21428D1A"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備考</w:t>
            </w:r>
          </w:p>
        </w:tc>
      </w:tr>
      <w:tr w:rsidR="00AA08EA" w:rsidRPr="00560591" w14:paraId="12E66FE8" w14:textId="77777777" w:rsidTr="000A15B5">
        <w:trPr>
          <w:trHeight w:val="369"/>
        </w:trPr>
        <w:tc>
          <w:tcPr>
            <w:tcW w:w="4565" w:type="dxa"/>
            <w:gridSpan w:val="3"/>
            <w:vAlign w:val="center"/>
          </w:tcPr>
          <w:p w14:paraId="5D290DFA"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橋梁</w:t>
            </w:r>
          </w:p>
        </w:tc>
        <w:tc>
          <w:tcPr>
            <w:tcW w:w="709" w:type="dxa"/>
            <w:vAlign w:val="center"/>
          </w:tcPr>
          <w:p w14:paraId="0B0A19EC"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1D912E0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2,408</w:t>
            </w:r>
          </w:p>
        </w:tc>
        <w:tc>
          <w:tcPr>
            <w:tcW w:w="2551" w:type="dxa"/>
            <w:vAlign w:val="center"/>
          </w:tcPr>
          <w:p w14:paraId="659EA9D6"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橋長２m以上</w:t>
            </w:r>
          </w:p>
        </w:tc>
      </w:tr>
      <w:tr w:rsidR="00AA08EA" w:rsidRPr="00560591" w14:paraId="510139EA" w14:textId="77777777" w:rsidTr="000A15B5">
        <w:trPr>
          <w:trHeight w:val="369"/>
        </w:trPr>
        <w:tc>
          <w:tcPr>
            <w:tcW w:w="4565" w:type="dxa"/>
            <w:gridSpan w:val="3"/>
            <w:vAlign w:val="center"/>
          </w:tcPr>
          <w:p w14:paraId="2D5FBFBE"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トンネル</w:t>
            </w:r>
          </w:p>
        </w:tc>
        <w:tc>
          <w:tcPr>
            <w:tcW w:w="709" w:type="dxa"/>
            <w:vAlign w:val="center"/>
          </w:tcPr>
          <w:p w14:paraId="4D4BB92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6D0B2B44"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43</w:t>
            </w:r>
          </w:p>
        </w:tc>
        <w:tc>
          <w:tcPr>
            <w:tcW w:w="2551" w:type="dxa"/>
            <w:vAlign w:val="center"/>
          </w:tcPr>
          <w:p w14:paraId="6087B395"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614D5E7F" w14:textId="77777777" w:rsidTr="000A15B5">
        <w:trPr>
          <w:trHeight w:val="369"/>
        </w:trPr>
        <w:tc>
          <w:tcPr>
            <w:tcW w:w="4565" w:type="dxa"/>
            <w:gridSpan w:val="3"/>
            <w:vAlign w:val="center"/>
          </w:tcPr>
          <w:p w14:paraId="3717973B"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横断歩道橋</w:t>
            </w:r>
          </w:p>
        </w:tc>
        <w:tc>
          <w:tcPr>
            <w:tcW w:w="709" w:type="dxa"/>
            <w:vAlign w:val="center"/>
          </w:tcPr>
          <w:p w14:paraId="1F11886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7EA9B1D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300</w:t>
            </w:r>
          </w:p>
        </w:tc>
        <w:tc>
          <w:tcPr>
            <w:tcW w:w="2551" w:type="dxa"/>
            <w:vAlign w:val="center"/>
          </w:tcPr>
          <w:p w14:paraId="4F17DB85"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8930BC2" w14:textId="77777777" w:rsidTr="000A15B5">
        <w:trPr>
          <w:trHeight w:val="369"/>
        </w:trPr>
        <w:tc>
          <w:tcPr>
            <w:tcW w:w="4565" w:type="dxa"/>
            <w:gridSpan w:val="3"/>
            <w:vAlign w:val="center"/>
          </w:tcPr>
          <w:p w14:paraId="702F1E8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シェッド</w:t>
            </w:r>
          </w:p>
        </w:tc>
        <w:tc>
          <w:tcPr>
            <w:tcW w:w="709" w:type="dxa"/>
            <w:vAlign w:val="center"/>
          </w:tcPr>
          <w:p w14:paraId="5AB30C90"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21F5E354"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１</w:t>
            </w:r>
          </w:p>
        </w:tc>
        <w:tc>
          <w:tcPr>
            <w:tcW w:w="2551" w:type="dxa"/>
            <w:vAlign w:val="center"/>
          </w:tcPr>
          <w:p w14:paraId="711EE062"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5A327902" w14:textId="77777777" w:rsidTr="000A15B5">
        <w:trPr>
          <w:trHeight w:val="369"/>
        </w:trPr>
        <w:tc>
          <w:tcPr>
            <w:tcW w:w="4565" w:type="dxa"/>
            <w:gridSpan w:val="3"/>
            <w:vAlign w:val="center"/>
          </w:tcPr>
          <w:p w14:paraId="4C36EA9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大型カルバート</w:t>
            </w:r>
          </w:p>
        </w:tc>
        <w:tc>
          <w:tcPr>
            <w:tcW w:w="709" w:type="dxa"/>
            <w:vAlign w:val="center"/>
          </w:tcPr>
          <w:p w14:paraId="71D1956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105CF99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38</w:t>
            </w:r>
          </w:p>
        </w:tc>
        <w:tc>
          <w:tcPr>
            <w:tcW w:w="2551" w:type="dxa"/>
            <w:vAlign w:val="center"/>
          </w:tcPr>
          <w:p w14:paraId="59DEFA3A"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内空２車線以上</w:t>
            </w:r>
          </w:p>
        </w:tc>
      </w:tr>
      <w:tr w:rsidR="00AA08EA" w:rsidRPr="00560591" w14:paraId="22ADE4EC" w14:textId="77777777" w:rsidTr="000A15B5">
        <w:trPr>
          <w:trHeight w:val="369"/>
        </w:trPr>
        <w:tc>
          <w:tcPr>
            <w:tcW w:w="1447" w:type="dxa"/>
            <w:vMerge w:val="restart"/>
            <w:vAlign w:val="center"/>
          </w:tcPr>
          <w:p w14:paraId="5D5917D1"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門型標識</w:t>
            </w:r>
          </w:p>
        </w:tc>
        <w:tc>
          <w:tcPr>
            <w:tcW w:w="3118" w:type="dxa"/>
            <w:gridSpan w:val="2"/>
            <w:vAlign w:val="center"/>
          </w:tcPr>
          <w:p w14:paraId="3DF3A1D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道路標識（門型）</w:t>
            </w:r>
          </w:p>
        </w:tc>
        <w:tc>
          <w:tcPr>
            <w:tcW w:w="709" w:type="dxa"/>
            <w:vAlign w:val="center"/>
          </w:tcPr>
          <w:p w14:paraId="46939030"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260F634C"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352</w:t>
            </w:r>
          </w:p>
        </w:tc>
        <w:tc>
          <w:tcPr>
            <w:tcW w:w="2551" w:type="dxa"/>
            <w:vAlign w:val="center"/>
          </w:tcPr>
          <w:p w14:paraId="376116A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563A2071" w14:textId="77777777" w:rsidTr="000A15B5">
        <w:trPr>
          <w:trHeight w:val="369"/>
        </w:trPr>
        <w:tc>
          <w:tcPr>
            <w:tcW w:w="1447" w:type="dxa"/>
            <w:vMerge/>
            <w:vAlign w:val="center"/>
          </w:tcPr>
          <w:p w14:paraId="043401B0"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5A316925"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lang w:eastAsia="zh-TW"/>
              </w:rPr>
            </w:pPr>
            <w:r w:rsidRPr="00560591">
              <w:rPr>
                <w:rFonts w:ascii="HG丸ｺﾞｼｯｸM-PRO" w:eastAsia="HG丸ｺﾞｼｯｸM-PRO" w:hAnsi="HG丸ｺﾞｼｯｸM-PRO" w:hint="eastAsia"/>
                <w:sz w:val="20"/>
                <w:szCs w:val="20"/>
                <w:lang w:eastAsia="zh-CN"/>
              </w:rPr>
              <w:t>道路情報提供装置</w:t>
            </w:r>
            <w:r w:rsidRPr="00560591">
              <w:rPr>
                <w:rFonts w:ascii="HG丸ｺﾞｼｯｸM-PRO" w:eastAsia="HG丸ｺﾞｼｯｸM-PRO" w:hAnsi="HG丸ｺﾞｼｯｸM-PRO" w:hint="eastAsia"/>
                <w:sz w:val="20"/>
                <w:szCs w:val="20"/>
                <w:lang w:eastAsia="zh-TW"/>
              </w:rPr>
              <w:t>（門型）</w:t>
            </w:r>
          </w:p>
        </w:tc>
        <w:tc>
          <w:tcPr>
            <w:tcW w:w="709" w:type="dxa"/>
            <w:vAlign w:val="center"/>
          </w:tcPr>
          <w:p w14:paraId="349B90BA"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4F0BF2B5"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12</w:t>
            </w:r>
          </w:p>
        </w:tc>
        <w:tc>
          <w:tcPr>
            <w:tcW w:w="2551" w:type="dxa"/>
            <w:vAlign w:val="center"/>
          </w:tcPr>
          <w:p w14:paraId="186ADA0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3AC6AE52" w14:textId="77777777" w:rsidTr="000A15B5">
        <w:trPr>
          <w:trHeight w:val="369"/>
        </w:trPr>
        <w:tc>
          <w:tcPr>
            <w:tcW w:w="4565" w:type="dxa"/>
            <w:gridSpan w:val="3"/>
            <w:vAlign w:val="center"/>
          </w:tcPr>
          <w:p w14:paraId="0EFB853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舗装</w:t>
            </w:r>
          </w:p>
        </w:tc>
        <w:tc>
          <w:tcPr>
            <w:tcW w:w="709" w:type="dxa"/>
            <w:vAlign w:val="center"/>
          </w:tcPr>
          <w:p w14:paraId="6232539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km</w:t>
            </w:r>
          </w:p>
        </w:tc>
        <w:tc>
          <w:tcPr>
            <w:tcW w:w="1276" w:type="dxa"/>
            <w:vAlign w:val="center"/>
          </w:tcPr>
          <w:p w14:paraId="3FBE968F"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1,573</w:t>
            </w:r>
          </w:p>
        </w:tc>
        <w:tc>
          <w:tcPr>
            <w:tcW w:w="2551" w:type="dxa"/>
            <w:vAlign w:val="center"/>
          </w:tcPr>
          <w:p w14:paraId="0DA2D4B4"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ED5389E" w14:textId="77777777" w:rsidTr="000A15B5">
        <w:trPr>
          <w:trHeight w:val="369"/>
        </w:trPr>
        <w:tc>
          <w:tcPr>
            <w:tcW w:w="1447" w:type="dxa"/>
            <w:vMerge w:val="restart"/>
            <w:vAlign w:val="center"/>
          </w:tcPr>
          <w:p w14:paraId="731A4AB7"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小規模附属物</w:t>
            </w:r>
          </w:p>
        </w:tc>
        <w:tc>
          <w:tcPr>
            <w:tcW w:w="3118" w:type="dxa"/>
            <w:gridSpan w:val="2"/>
            <w:vAlign w:val="center"/>
          </w:tcPr>
          <w:p w14:paraId="52B140E5"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lang w:eastAsia="zh-TW"/>
              </w:rPr>
            </w:pPr>
            <w:r w:rsidRPr="00560591">
              <w:rPr>
                <w:rFonts w:ascii="HG丸ｺﾞｼｯｸM-PRO" w:eastAsia="HG丸ｺﾞｼｯｸM-PRO" w:hAnsi="HG丸ｺﾞｼｯｸM-PRO" w:hint="eastAsia"/>
                <w:sz w:val="20"/>
                <w:szCs w:val="20"/>
                <w:lang w:eastAsia="zh-TW"/>
              </w:rPr>
              <w:t>道路標識（門型以外）</w:t>
            </w:r>
          </w:p>
        </w:tc>
        <w:tc>
          <w:tcPr>
            <w:tcW w:w="709" w:type="dxa"/>
            <w:vAlign w:val="center"/>
          </w:tcPr>
          <w:p w14:paraId="7513791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071A4B45"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約17,000</w:t>
            </w:r>
          </w:p>
        </w:tc>
        <w:tc>
          <w:tcPr>
            <w:tcW w:w="2551" w:type="dxa"/>
            <w:vAlign w:val="center"/>
          </w:tcPr>
          <w:p w14:paraId="16C641C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614E44D8" w14:textId="77777777" w:rsidTr="000A15B5">
        <w:trPr>
          <w:trHeight w:val="369"/>
        </w:trPr>
        <w:tc>
          <w:tcPr>
            <w:tcW w:w="1447" w:type="dxa"/>
            <w:vMerge/>
            <w:vAlign w:val="center"/>
          </w:tcPr>
          <w:p w14:paraId="64E9E561"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7C11AE39"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lang w:eastAsia="zh-TW"/>
              </w:rPr>
            </w:pPr>
            <w:r w:rsidRPr="00560591">
              <w:rPr>
                <w:rFonts w:ascii="HG丸ｺﾞｼｯｸM-PRO" w:eastAsia="HG丸ｺﾞｼｯｸM-PRO" w:hAnsi="HG丸ｺﾞｼｯｸM-PRO" w:hint="eastAsia"/>
                <w:sz w:val="20"/>
                <w:szCs w:val="20"/>
                <w:lang w:eastAsia="zh-CN"/>
              </w:rPr>
              <w:t>道路情報提供装置（門型以外）</w:t>
            </w:r>
          </w:p>
        </w:tc>
        <w:tc>
          <w:tcPr>
            <w:tcW w:w="709" w:type="dxa"/>
            <w:vAlign w:val="center"/>
          </w:tcPr>
          <w:p w14:paraId="4D55C7C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6EDEF07E"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約220</w:t>
            </w:r>
          </w:p>
        </w:tc>
        <w:tc>
          <w:tcPr>
            <w:tcW w:w="2551" w:type="dxa"/>
            <w:vAlign w:val="center"/>
          </w:tcPr>
          <w:p w14:paraId="79BCF6A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6F350345" w14:textId="77777777" w:rsidTr="000A15B5">
        <w:trPr>
          <w:trHeight w:val="369"/>
        </w:trPr>
        <w:tc>
          <w:tcPr>
            <w:tcW w:w="1447" w:type="dxa"/>
            <w:vMerge/>
            <w:vAlign w:val="center"/>
          </w:tcPr>
          <w:p w14:paraId="12B401E4"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1EB93F2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道路照明施設</w:t>
            </w:r>
          </w:p>
        </w:tc>
        <w:tc>
          <w:tcPr>
            <w:tcW w:w="709" w:type="dxa"/>
            <w:vAlign w:val="center"/>
          </w:tcPr>
          <w:p w14:paraId="43B78A6A"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7345CB8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約28,000</w:t>
            </w:r>
          </w:p>
        </w:tc>
        <w:tc>
          <w:tcPr>
            <w:tcW w:w="2551" w:type="dxa"/>
            <w:vAlign w:val="center"/>
          </w:tcPr>
          <w:p w14:paraId="579E4E7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82E758B" w14:textId="77777777" w:rsidTr="000A15B5">
        <w:trPr>
          <w:trHeight w:val="369"/>
        </w:trPr>
        <w:tc>
          <w:tcPr>
            <w:tcW w:w="1447" w:type="dxa"/>
            <w:vMerge w:val="restart"/>
            <w:vAlign w:val="center"/>
          </w:tcPr>
          <w:p w14:paraId="5FCB5850"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道路法面・</w:t>
            </w:r>
          </w:p>
          <w:p w14:paraId="1707E4C9"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道路土工</w:t>
            </w:r>
          </w:p>
        </w:tc>
        <w:tc>
          <w:tcPr>
            <w:tcW w:w="3118" w:type="dxa"/>
            <w:gridSpan w:val="2"/>
            <w:vAlign w:val="center"/>
          </w:tcPr>
          <w:p w14:paraId="24E09FD4"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lang w:eastAsia="zh-TW"/>
              </w:rPr>
            </w:pPr>
            <w:r w:rsidRPr="00560591">
              <w:rPr>
                <w:rFonts w:ascii="HG丸ｺﾞｼｯｸM-PRO" w:eastAsia="HG丸ｺﾞｼｯｸM-PRO" w:hAnsi="HG丸ｺﾞｼｯｸM-PRO" w:hint="eastAsia"/>
                <w:sz w:val="20"/>
                <w:szCs w:val="20"/>
                <w:lang w:eastAsia="zh-TW"/>
              </w:rPr>
              <w:t>自然斜面（要対策箇所）</w:t>
            </w:r>
          </w:p>
        </w:tc>
        <w:tc>
          <w:tcPr>
            <w:tcW w:w="709" w:type="dxa"/>
            <w:vAlign w:val="center"/>
          </w:tcPr>
          <w:p w14:paraId="5860535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0269395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約140</w:t>
            </w:r>
          </w:p>
        </w:tc>
        <w:tc>
          <w:tcPr>
            <w:tcW w:w="2551" w:type="dxa"/>
            <w:vAlign w:val="center"/>
          </w:tcPr>
          <w:p w14:paraId="19C8D209"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11054C9B" w14:textId="77777777" w:rsidTr="000A15B5">
        <w:trPr>
          <w:trHeight w:val="369"/>
        </w:trPr>
        <w:tc>
          <w:tcPr>
            <w:tcW w:w="1447" w:type="dxa"/>
            <w:vMerge/>
            <w:vAlign w:val="center"/>
          </w:tcPr>
          <w:p w14:paraId="396030E9"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3A412533"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切土・斜面安定施設、盛土</w:t>
            </w:r>
          </w:p>
        </w:tc>
        <w:tc>
          <w:tcPr>
            <w:tcW w:w="709" w:type="dxa"/>
            <w:vAlign w:val="center"/>
          </w:tcPr>
          <w:p w14:paraId="703CE51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1276" w:type="dxa"/>
            <w:vAlign w:val="center"/>
          </w:tcPr>
          <w:p w14:paraId="6B2DEC8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2551" w:type="dxa"/>
            <w:vAlign w:val="center"/>
          </w:tcPr>
          <w:p w14:paraId="5BD838BB"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7799A345" w14:textId="77777777" w:rsidTr="000A15B5">
        <w:trPr>
          <w:trHeight w:val="369"/>
        </w:trPr>
        <w:tc>
          <w:tcPr>
            <w:tcW w:w="1447" w:type="dxa"/>
            <w:vMerge/>
            <w:vAlign w:val="center"/>
          </w:tcPr>
          <w:p w14:paraId="135894A7"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992" w:type="dxa"/>
            <w:vMerge w:val="restart"/>
            <w:vAlign w:val="center"/>
          </w:tcPr>
          <w:p w14:paraId="484B82F0"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擁壁</w:t>
            </w:r>
          </w:p>
        </w:tc>
        <w:tc>
          <w:tcPr>
            <w:tcW w:w="2126" w:type="dxa"/>
            <w:vAlign w:val="center"/>
          </w:tcPr>
          <w:p w14:paraId="13EB1AD7"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5ｍ以上</w:t>
            </w:r>
          </w:p>
        </w:tc>
        <w:tc>
          <w:tcPr>
            <w:tcW w:w="709" w:type="dxa"/>
            <w:vAlign w:val="center"/>
          </w:tcPr>
          <w:p w14:paraId="3D7161E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41C6A74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約150</w:t>
            </w:r>
          </w:p>
        </w:tc>
        <w:tc>
          <w:tcPr>
            <w:tcW w:w="2551" w:type="dxa"/>
            <w:vAlign w:val="center"/>
          </w:tcPr>
          <w:p w14:paraId="7D0D0584"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5FA10985" w14:textId="77777777" w:rsidTr="000A15B5">
        <w:trPr>
          <w:trHeight w:val="369"/>
        </w:trPr>
        <w:tc>
          <w:tcPr>
            <w:tcW w:w="1447" w:type="dxa"/>
            <w:vMerge/>
            <w:vAlign w:val="center"/>
          </w:tcPr>
          <w:p w14:paraId="5C1973E4"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992" w:type="dxa"/>
            <w:vMerge/>
            <w:vAlign w:val="center"/>
          </w:tcPr>
          <w:p w14:paraId="577FEC56"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2126" w:type="dxa"/>
            <w:vAlign w:val="center"/>
          </w:tcPr>
          <w:p w14:paraId="619A7868" w14:textId="35D5B5A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5ｍ</w:t>
            </w:r>
            <w:r w:rsidR="00C627DA" w:rsidRPr="00560591">
              <w:rPr>
                <w:rFonts w:ascii="HG丸ｺﾞｼｯｸM-PRO" w:eastAsia="HG丸ｺﾞｼｯｸM-PRO" w:hAnsi="HG丸ｺﾞｼｯｸM-PRO" w:hint="eastAsia"/>
                <w:sz w:val="20"/>
                <w:szCs w:val="20"/>
              </w:rPr>
              <w:t>未満</w:t>
            </w:r>
          </w:p>
        </w:tc>
        <w:tc>
          <w:tcPr>
            <w:tcW w:w="709" w:type="dxa"/>
            <w:vAlign w:val="center"/>
          </w:tcPr>
          <w:p w14:paraId="7E0A0D76"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1276" w:type="dxa"/>
            <w:vAlign w:val="center"/>
          </w:tcPr>
          <w:p w14:paraId="62B36658"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2551" w:type="dxa"/>
            <w:vAlign w:val="center"/>
          </w:tcPr>
          <w:p w14:paraId="176A2F3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0C97C279" w14:textId="77777777" w:rsidTr="000A15B5">
        <w:trPr>
          <w:trHeight w:val="369"/>
        </w:trPr>
        <w:tc>
          <w:tcPr>
            <w:tcW w:w="1447" w:type="dxa"/>
            <w:vMerge/>
            <w:vAlign w:val="center"/>
          </w:tcPr>
          <w:p w14:paraId="3FF71F4A"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067829E9"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カルバート</w:t>
            </w:r>
            <w:r w:rsidRPr="00560591">
              <w:rPr>
                <w:rFonts w:ascii="HG丸ｺﾞｼｯｸM-PRO" w:eastAsia="HG丸ｺﾞｼｯｸM-PRO" w:hAnsi="HG丸ｺﾞｼｯｸM-PRO" w:hint="eastAsia"/>
                <w:vertAlign w:val="superscript"/>
              </w:rPr>
              <w:t>※</w:t>
            </w:r>
          </w:p>
        </w:tc>
        <w:tc>
          <w:tcPr>
            <w:tcW w:w="709" w:type="dxa"/>
            <w:vAlign w:val="center"/>
          </w:tcPr>
          <w:p w14:paraId="4AEC82D2"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6E638E7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約30</w:t>
            </w:r>
          </w:p>
        </w:tc>
        <w:tc>
          <w:tcPr>
            <w:tcW w:w="2551" w:type="dxa"/>
            <w:vAlign w:val="center"/>
          </w:tcPr>
          <w:p w14:paraId="7C5CBBA6"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61B53B7" w14:textId="77777777" w:rsidTr="000A15B5">
        <w:trPr>
          <w:trHeight w:val="369"/>
        </w:trPr>
        <w:tc>
          <w:tcPr>
            <w:tcW w:w="1447" w:type="dxa"/>
            <w:vMerge w:val="restart"/>
            <w:vAlign w:val="center"/>
          </w:tcPr>
          <w:p w14:paraId="350C567A"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モノレール</w:t>
            </w:r>
          </w:p>
        </w:tc>
        <w:tc>
          <w:tcPr>
            <w:tcW w:w="3118" w:type="dxa"/>
            <w:gridSpan w:val="2"/>
            <w:vAlign w:val="center"/>
          </w:tcPr>
          <w:p w14:paraId="355E5AD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RC支柱</w:t>
            </w:r>
          </w:p>
        </w:tc>
        <w:tc>
          <w:tcPr>
            <w:tcW w:w="709" w:type="dxa"/>
            <w:vAlign w:val="center"/>
          </w:tcPr>
          <w:p w14:paraId="7FCFBFBF"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5FFBF3D4"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762</w:t>
            </w:r>
          </w:p>
        </w:tc>
        <w:tc>
          <w:tcPr>
            <w:tcW w:w="2551" w:type="dxa"/>
            <w:vAlign w:val="center"/>
          </w:tcPr>
          <w:p w14:paraId="5FC5E62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73D9510F" w14:textId="77777777" w:rsidTr="000A15B5">
        <w:trPr>
          <w:trHeight w:val="369"/>
        </w:trPr>
        <w:tc>
          <w:tcPr>
            <w:tcW w:w="1447" w:type="dxa"/>
            <w:vMerge/>
            <w:vAlign w:val="center"/>
          </w:tcPr>
          <w:p w14:paraId="21675C63"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155011B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鋼製支柱</w:t>
            </w:r>
          </w:p>
        </w:tc>
        <w:tc>
          <w:tcPr>
            <w:tcW w:w="709" w:type="dxa"/>
            <w:vAlign w:val="center"/>
          </w:tcPr>
          <w:p w14:paraId="3BC370F8"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53D1A060"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404</w:t>
            </w:r>
          </w:p>
        </w:tc>
        <w:tc>
          <w:tcPr>
            <w:tcW w:w="2551" w:type="dxa"/>
            <w:vAlign w:val="center"/>
          </w:tcPr>
          <w:p w14:paraId="2C026B4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70C7412" w14:textId="77777777" w:rsidTr="000A15B5">
        <w:trPr>
          <w:trHeight w:val="369"/>
        </w:trPr>
        <w:tc>
          <w:tcPr>
            <w:tcW w:w="1447" w:type="dxa"/>
            <w:vMerge/>
            <w:vAlign w:val="center"/>
          </w:tcPr>
          <w:p w14:paraId="7307B258"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0951CA9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鋼軌道桁</w:t>
            </w:r>
          </w:p>
        </w:tc>
        <w:tc>
          <w:tcPr>
            <w:tcW w:w="709" w:type="dxa"/>
            <w:vAlign w:val="center"/>
          </w:tcPr>
          <w:p w14:paraId="21D5B6A2"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1ECC2C0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107</w:t>
            </w:r>
          </w:p>
        </w:tc>
        <w:tc>
          <w:tcPr>
            <w:tcW w:w="2551" w:type="dxa"/>
            <w:vAlign w:val="center"/>
          </w:tcPr>
          <w:p w14:paraId="19C21E2D"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29911476" w14:textId="77777777" w:rsidTr="000A15B5">
        <w:trPr>
          <w:trHeight w:val="369"/>
        </w:trPr>
        <w:tc>
          <w:tcPr>
            <w:tcW w:w="1447" w:type="dxa"/>
            <w:vMerge/>
            <w:vAlign w:val="center"/>
          </w:tcPr>
          <w:p w14:paraId="43CDBA92"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467B3952"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PC軌道桁</w:t>
            </w:r>
          </w:p>
        </w:tc>
        <w:tc>
          <w:tcPr>
            <w:tcW w:w="709" w:type="dxa"/>
            <w:vAlign w:val="center"/>
          </w:tcPr>
          <w:p w14:paraId="0052E72B"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077B111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1</w:t>
            </w:r>
            <w:r w:rsidRPr="00560591">
              <w:rPr>
                <w:rFonts w:ascii="HG丸ｺﾞｼｯｸM-PRO" w:eastAsia="HG丸ｺﾞｼｯｸM-PRO" w:hAnsi="HG丸ｺﾞｼｯｸM-PRO" w:hint="eastAsia"/>
                <w:sz w:val="20"/>
                <w:szCs w:val="20"/>
              </w:rPr>
              <w:t>,</w:t>
            </w:r>
            <w:r w:rsidRPr="00560591">
              <w:rPr>
                <w:rFonts w:ascii="HG丸ｺﾞｼｯｸM-PRO" w:eastAsia="HG丸ｺﾞｼｯｸM-PRO" w:hAnsi="HG丸ｺﾞｼｯｸM-PRO"/>
                <w:sz w:val="20"/>
                <w:szCs w:val="20"/>
              </w:rPr>
              <w:t>876</w:t>
            </w:r>
          </w:p>
        </w:tc>
        <w:tc>
          <w:tcPr>
            <w:tcW w:w="2551" w:type="dxa"/>
            <w:vAlign w:val="center"/>
          </w:tcPr>
          <w:p w14:paraId="174ABF14"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3F4E1D9F" w14:textId="77777777" w:rsidTr="000A15B5">
        <w:trPr>
          <w:trHeight w:val="369"/>
        </w:trPr>
        <w:tc>
          <w:tcPr>
            <w:tcW w:w="1447" w:type="dxa"/>
            <w:vMerge/>
            <w:vAlign w:val="center"/>
          </w:tcPr>
          <w:p w14:paraId="3DCAB1EB"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24186BA9"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駅舎</w:t>
            </w:r>
          </w:p>
        </w:tc>
        <w:tc>
          <w:tcPr>
            <w:tcW w:w="709" w:type="dxa"/>
            <w:vAlign w:val="center"/>
          </w:tcPr>
          <w:p w14:paraId="57E7081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駅</w:t>
            </w:r>
          </w:p>
        </w:tc>
        <w:tc>
          <w:tcPr>
            <w:tcW w:w="1276" w:type="dxa"/>
            <w:vAlign w:val="center"/>
          </w:tcPr>
          <w:p w14:paraId="552F1295"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18</w:t>
            </w:r>
          </w:p>
        </w:tc>
        <w:tc>
          <w:tcPr>
            <w:tcW w:w="2551" w:type="dxa"/>
            <w:vAlign w:val="center"/>
          </w:tcPr>
          <w:p w14:paraId="09E8B40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248DFFD4" w14:textId="77777777" w:rsidTr="000A15B5">
        <w:trPr>
          <w:trHeight w:val="369"/>
        </w:trPr>
        <w:tc>
          <w:tcPr>
            <w:tcW w:w="1447" w:type="dxa"/>
            <w:vMerge/>
            <w:vAlign w:val="center"/>
          </w:tcPr>
          <w:p w14:paraId="32D32A63"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6A0DF8B2"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分岐橋</w:t>
            </w:r>
          </w:p>
        </w:tc>
        <w:tc>
          <w:tcPr>
            <w:tcW w:w="709" w:type="dxa"/>
            <w:vAlign w:val="center"/>
          </w:tcPr>
          <w:p w14:paraId="350AB19C"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764C8B8E"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９</w:t>
            </w:r>
          </w:p>
        </w:tc>
        <w:tc>
          <w:tcPr>
            <w:tcW w:w="2551" w:type="dxa"/>
            <w:vAlign w:val="center"/>
          </w:tcPr>
          <w:p w14:paraId="7192B746"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22131A3" w14:textId="77777777" w:rsidTr="000A15B5">
        <w:trPr>
          <w:trHeight w:val="397"/>
        </w:trPr>
        <w:tc>
          <w:tcPr>
            <w:tcW w:w="1447" w:type="dxa"/>
            <w:vMerge/>
            <w:vAlign w:val="center"/>
          </w:tcPr>
          <w:p w14:paraId="769C242E"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5F24F37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特殊橋</w:t>
            </w:r>
          </w:p>
        </w:tc>
        <w:tc>
          <w:tcPr>
            <w:tcW w:w="709" w:type="dxa"/>
            <w:vAlign w:val="center"/>
          </w:tcPr>
          <w:p w14:paraId="279C2446"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2C284C5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８</w:t>
            </w:r>
          </w:p>
        </w:tc>
        <w:tc>
          <w:tcPr>
            <w:tcW w:w="2551" w:type="dxa"/>
            <w:vAlign w:val="center"/>
          </w:tcPr>
          <w:p w14:paraId="2104DD27" w14:textId="77777777" w:rsidR="00AA08EA" w:rsidRPr="00560591" w:rsidRDefault="00AA08EA" w:rsidP="000A15B5">
            <w:pPr>
              <w:pStyle w:val="2c"/>
              <w:snapToGrid w:val="0"/>
              <w:spacing w:line="260" w:lineRule="exact"/>
              <w:ind w:left="0" w:firstLine="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ニールセンローゼ橋(５連)</w:t>
            </w:r>
          </w:p>
          <w:p w14:paraId="52A4E234" w14:textId="77777777" w:rsidR="00AA08EA" w:rsidRPr="00560591" w:rsidRDefault="00AA08EA" w:rsidP="000A15B5">
            <w:pPr>
              <w:pStyle w:val="2c"/>
              <w:snapToGrid w:val="0"/>
              <w:spacing w:line="260" w:lineRule="exact"/>
              <w:ind w:left="0" w:firstLine="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単弦トラスドアーチ橋</w:t>
            </w:r>
          </w:p>
          <w:p w14:paraId="1A86D835" w14:textId="77777777" w:rsidR="00AA08EA" w:rsidRPr="00560591" w:rsidRDefault="00AA08EA" w:rsidP="000A15B5">
            <w:pPr>
              <w:pStyle w:val="2c"/>
              <w:snapToGrid w:val="0"/>
              <w:spacing w:line="260" w:lineRule="exact"/>
              <w:ind w:left="0" w:firstLine="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モノレール橋</w:t>
            </w:r>
          </w:p>
        </w:tc>
      </w:tr>
      <w:tr w:rsidR="00AA08EA" w:rsidRPr="00560591" w14:paraId="50ACACE5" w14:textId="77777777" w:rsidTr="000A15B5">
        <w:trPr>
          <w:trHeight w:val="369"/>
        </w:trPr>
        <w:tc>
          <w:tcPr>
            <w:tcW w:w="4565" w:type="dxa"/>
            <w:gridSpan w:val="3"/>
            <w:vAlign w:val="center"/>
          </w:tcPr>
          <w:p w14:paraId="0E79FF8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街路樹</w:t>
            </w:r>
          </w:p>
        </w:tc>
        <w:tc>
          <w:tcPr>
            <w:tcW w:w="709" w:type="dxa"/>
            <w:vAlign w:val="center"/>
          </w:tcPr>
          <w:p w14:paraId="794C923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本</w:t>
            </w:r>
          </w:p>
        </w:tc>
        <w:tc>
          <w:tcPr>
            <w:tcW w:w="1276" w:type="dxa"/>
            <w:vAlign w:val="center"/>
          </w:tcPr>
          <w:p w14:paraId="09914BD4"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約78,000</w:t>
            </w:r>
          </w:p>
        </w:tc>
        <w:tc>
          <w:tcPr>
            <w:tcW w:w="2551" w:type="dxa"/>
            <w:vAlign w:val="center"/>
          </w:tcPr>
          <w:p w14:paraId="2616B864"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中高木</w:t>
            </w:r>
          </w:p>
        </w:tc>
      </w:tr>
      <w:tr w:rsidR="00AA08EA" w:rsidRPr="00560591" w14:paraId="016052FC" w14:textId="77777777" w:rsidTr="000A15B5">
        <w:trPr>
          <w:trHeight w:val="622"/>
        </w:trPr>
        <w:tc>
          <w:tcPr>
            <w:tcW w:w="4565" w:type="dxa"/>
            <w:gridSpan w:val="3"/>
            <w:vAlign w:val="center"/>
          </w:tcPr>
          <w:p w14:paraId="0B719B7F"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道路関連設備</w:t>
            </w:r>
          </w:p>
        </w:tc>
        <w:tc>
          <w:tcPr>
            <w:tcW w:w="709" w:type="dxa"/>
            <w:vAlign w:val="center"/>
          </w:tcPr>
          <w:p w14:paraId="2067037F"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1276" w:type="dxa"/>
            <w:vAlign w:val="center"/>
          </w:tcPr>
          <w:p w14:paraId="2AFDE6FF"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2551" w:type="dxa"/>
            <w:vAlign w:val="center"/>
          </w:tcPr>
          <w:p w14:paraId="69937F87" w14:textId="77777777" w:rsidR="00AA08EA" w:rsidRPr="00560591" w:rsidRDefault="00AA08EA" w:rsidP="000A15B5">
            <w:pPr>
              <w:pStyle w:val="2c"/>
              <w:snapToGrid w:val="0"/>
              <w:spacing w:line="260" w:lineRule="exac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受変電設備</w:t>
            </w:r>
          </w:p>
          <w:p w14:paraId="5A905567" w14:textId="77777777" w:rsidR="00AA08EA" w:rsidRPr="00560591" w:rsidRDefault="00AA08EA" w:rsidP="000A15B5">
            <w:pPr>
              <w:pStyle w:val="2c"/>
              <w:snapToGrid w:val="0"/>
              <w:spacing w:line="260" w:lineRule="exac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排水ポンプ設備</w:t>
            </w:r>
          </w:p>
          <w:p w14:paraId="6E2937D1" w14:textId="77777777" w:rsidR="00AA08EA" w:rsidRPr="00560591" w:rsidRDefault="00AA08EA" w:rsidP="000A15B5">
            <w:pPr>
              <w:pStyle w:val="2c"/>
              <w:snapToGrid w:val="0"/>
              <w:spacing w:line="260" w:lineRule="exac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トンネル換気設備</w:t>
            </w:r>
          </w:p>
          <w:p w14:paraId="3E4F403E" w14:textId="77777777" w:rsidR="00AA08EA" w:rsidRPr="00560591" w:rsidRDefault="00AA08EA" w:rsidP="000A15B5">
            <w:pPr>
              <w:pStyle w:val="2c"/>
              <w:snapToGrid w:val="0"/>
              <w:spacing w:line="260" w:lineRule="exac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昇降設備</w:t>
            </w:r>
          </w:p>
        </w:tc>
      </w:tr>
    </w:tbl>
    <w:p w14:paraId="41311641" w14:textId="77777777" w:rsidR="00AA08EA" w:rsidRPr="00560591" w:rsidRDefault="00AA08EA" w:rsidP="00AA08EA">
      <w:pPr>
        <w:widowControl/>
        <w:ind w:firstLineChars="100" w:firstLine="160"/>
        <w:jc w:val="left"/>
        <w:rPr>
          <w:rFonts w:hAnsi="HG丸ｺﾞｼｯｸM-PRO"/>
          <w:sz w:val="16"/>
          <w:szCs w:val="16"/>
        </w:rPr>
      </w:pPr>
      <w:r w:rsidRPr="00560591">
        <w:rPr>
          <w:rFonts w:hAnsi="HG丸ｺﾞｼｯｸM-PRO" w:hint="eastAsia"/>
          <w:sz w:val="16"/>
          <w:szCs w:val="16"/>
        </w:rPr>
        <w:t>※大型カルバートを除く</w:t>
      </w:r>
    </w:p>
    <w:p w14:paraId="261654F7" w14:textId="15F7096B" w:rsidR="00AA08EA" w:rsidRPr="00560591" w:rsidRDefault="00AA08EA" w:rsidP="00AA08EA">
      <w:pPr>
        <w:widowControl/>
        <w:ind w:firstLineChars="100" w:firstLine="210"/>
        <w:jc w:val="left"/>
      </w:pPr>
      <w:r w:rsidRPr="00560591">
        <w:br w:type="page"/>
      </w:r>
    </w:p>
    <w:tbl>
      <w:tblPr>
        <w:tblStyle w:val="1a"/>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left w:w="99" w:type="dxa"/>
          <w:bottom w:w="28" w:type="dxa"/>
          <w:right w:w="99" w:type="dxa"/>
        </w:tblCellMar>
        <w:tblLook w:val="04A0" w:firstRow="1" w:lastRow="0" w:firstColumn="1" w:lastColumn="0" w:noHBand="0" w:noVBand="1"/>
      </w:tblPr>
      <w:tblGrid>
        <w:gridCol w:w="3099"/>
        <w:gridCol w:w="3156"/>
        <w:gridCol w:w="3101"/>
      </w:tblGrid>
      <w:tr w:rsidR="00AA08EA" w:rsidRPr="00560591" w14:paraId="66F2EC91" w14:textId="77777777" w:rsidTr="000A15B5">
        <w:trPr>
          <w:jc w:val="center"/>
        </w:trPr>
        <w:tc>
          <w:tcPr>
            <w:tcW w:w="3099" w:type="dxa"/>
          </w:tcPr>
          <w:p w14:paraId="14CADCF3" w14:textId="77777777" w:rsidR="00AA08EA" w:rsidRPr="00560591" w:rsidRDefault="00AA08EA" w:rsidP="000A15B5">
            <w:pPr>
              <w:pStyle w:val="afff"/>
              <w:spacing w:beforeLines="30" w:before="108"/>
              <w:ind w:left="105"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noProof/>
              </w:rPr>
              <w:lastRenderedPageBreak/>
              <w:drawing>
                <wp:inline distT="0" distB="0" distL="0" distR="0" wp14:anchorId="5325E2CB" wp14:editId="2FD31F12">
                  <wp:extent cx="1775667" cy="1100865"/>
                  <wp:effectExtent l="0" t="0" r="0" b="4445"/>
                  <wp:docPr id="2" name="図 1" descr="図 1.2 1　主な対象施設の事例&#10;橋梁&#10;神田高架橋&#10;176号／池田市&#10;">
                    <a:extLst xmlns:a="http://schemas.openxmlformats.org/drawingml/2006/main">
                      <a:ext uri="{FF2B5EF4-FFF2-40B4-BE49-F238E27FC236}">
                        <a16:creationId xmlns:a16="http://schemas.microsoft.com/office/drawing/2014/main" id="{AE80DCF9-209F-46A2-A3E9-137777A4DA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図 1.2 1　主な対象施設の事例&#10;橋梁&#10;神田高架橋&#10;176号／池田市&#10;">
                            <a:extLst>
                              <a:ext uri="{FF2B5EF4-FFF2-40B4-BE49-F238E27FC236}">
                                <a16:creationId xmlns:a16="http://schemas.microsoft.com/office/drawing/2014/main" id="{AE80DCF9-209F-46A2-A3E9-137777A4DA58}"/>
                              </a:ext>
                            </a:extLst>
                          </pic:cNvPr>
                          <pic:cNvPicPr>
                            <a:picLocks noChangeAspect="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1804758" cy="1118900"/>
                          </a:xfrm>
                          <a:prstGeom prst="rect">
                            <a:avLst/>
                          </a:prstGeom>
                          <a:ln>
                            <a:noFill/>
                          </a:ln>
                          <a:extLst>
                            <a:ext uri="{53640926-AAD7-44D8-BBD7-CCE9431645EC}">
                              <a14:shadowObscured xmlns:a14="http://schemas.microsoft.com/office/drawing/2010/main"/>
                            </a:ext>
                          </a:extLst>
                        </pic:spPr>
                      </pic:pic>
                    </a:graphicData>
                  </a:graphic>
                </wp:inline>
              </w:drawing>
            </w:r>
          </w:p>
        </w:tc>
        <w:tc>
          <w:tcPr>
            <w:tcW w:w="3156" w:type="dxa"/>
          </w:tcPr>
          <w:p w14:paraId="458B107F" w14:textId="77777777" w:rsidR="00AA08EA" w:rsidRPr="00560591" w:rsidRDefault="00AA08EA" w:rsidP="000A15B5">
            <w:pPr>
              <w:pStyle w:val="afff"/>
              <w:spacing w:beforeLines="30" w:before="108"/>
              <w:ind w:left="105" w:firstLineChars="0" w:firstLine="0"/>
              <w:jc w:val="center"/>
              <w:rPr>
                <w:rFonts w:ascii="HG丸ｺﾞｼｯｸM-PRO" w:eastAsia="HG丸ｺﾞｼｯｸM-PRO" w:hAnsi="HG丸ｺﾞｼｯｸM-PRO"/>
              </w:rPr>
            </w:pPr>
            <w:r w:rsidRPr="00560591">
              <w:rPr>
                <w:noProof/>
              </w:rPr>
              <w:drawing>
                <wp:inline distT="0" distB="0" distL="0" distR="0" wp14:anchorId="47806ED5" wp14:editId="11E13A7D">
                  <wp:extent cx="1786255" cy="1124585"/>
                  <wp:effectExtent l="0" t="0" r="4445" b="0"/>
                  <wp:docPr id="644745507" name="Picture 2" descr="図 1.2 1　主な対象施設の事例&#10;トンネル&#10;天野山第一トンネル&#10;170号/河内長野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45507" name="Picture 2" descr="図 1.2 1　主な対象施設の事例&#10;トンネル&#10;天野山第一トンネル&#10;170号/河内長野市&#10;"/>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1803795" cy="11356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01" w:type="dxa"/>
          </w:tcPr>
          <w:p w14:paraId="0304B726" w14:textId="77777777" w:rsidR="00AA08EA" w:rsidRPr="00560591" w:rsidRDefault="00AA08EA" w:rsidP="000A15B5">
            <w:pPr>
              <w:pStyle w:val="afff"/>
              <w:spacing w:beforeLines="30" w:before="108"/>
              <w:ind w:left="105"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noProof/>
                <w:sz w:val="18"/>
                <w:szCs w:val="18"/>
              </w:rPr>
              <w:drawing>
                <wp:inline distT="0" distB="0" distL="0" distR="0" wp14:anchorId="27669C39" wp14:editId="19A60A2E">
                  <wp:extent cx="1801069" cy="1092687"/>
                  <wp:effectExtent l="0" t="0" r="8890" b="0"/>
                  <wp:docPr id="219296532" name="図 2" descr="図 1.2 1　主な対象施設の事例&#10;横断歩道橋&#10;箱作横断歩道橋&#10;和歌山阪南線／阪南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96532" name="図 2" descr="図 1.2 1　主な対象施設の事例&#10;横断歩道橋&#10;箱作横断歩道橋&#10;和歌山阪南線／阪南市&#10;"/>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1844368" cy="11189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08EA" w:rsidRPr="00560591" w14:paraId="28FEBF1F" w14:textId="77777777" w:rsidTr="000A15B5">
        <w:tblPrEx>
          <w:tblCellMar>
            <w:left w:w="108" w:type="dxa"/>
            <w:right w:w="108" w:type="dxa"/>
          </w:tblCellMar>
        </w:tblPrEx>
        <w:trPr>
          <w:jc w:val="center"/>
        </w:trPr>
        <w:tc>
          <w:tcPr>
            <w:tcW w:w="3099" w:type="dxa"/>
          </w:tcPr>
          <w:p w14:paraId="106A66A0"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lang w:eastAsia="zh-CN"/>
              </w:rPr>
              <w:t>橋梁</w:t>
            </w:r>
          </w:p>
          <w:p w14:paraId="5CEFBA7A"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神田高架橋</w:t>
            </w:r>
          </w:p>
          <w:p w14:paraId="73D1B68E"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176号／池田市</w:t>
            </w:r>
          </w:p>
        </w:tc>
        <w:tc>
          <w:tcPr>
            <w:tcW w:w="3156" w:type="dxa"/>
          </w:tcPr>
          <w:p w14:paraId="4F55566D"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トンネル</w:t>
            </w:r>
          </w:p>
          <w:p w14:paraId="17E182B8"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noProof/>
                <w:sz w:val="18"/>
                <w:szCs w:val="18"/>
              </w:rPr>
            </w:pPr>
            <w:r w:rsidRPr="00560591">
              <w:rPr>
                <w:rFonts w:ascii="HG丸ｺﾞｼｯｸM-PRO" w:eastAsia="HG丸ｺﾞｼｯｸM-PRO" w:hAnsi="HG丸ｺﾞｼｯｸM-PRO" w:hint="eastAsia"/>
                <w:noProof/>
                <w:sz w:val="18"/>
                <w:szCs w:val="18"/>
              </w:rPr>
              <w:t>天野山第一トンネル</w:t>
            </w:r>
          </w:p>
          <w:p w14:paraId="41608EA2"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noProof/>
                <w:sz w:val="18"/>
                <w:szCs w:val="18"/>
              </w:rPr>
            </w:pPr>
            <w:r w:rsidRPr="00560591">
              <w:rPr>
                <w:rFonts w:ascii="HG丸ｺﾞｼｯｸM-PRO" w:eastAsia="HG丸ｺﾞｼｯｸM-PRO" w:hAnsi="HG丸ｺﾞｼｯｸM-PRO" w:hint="eastAsia"/>
                <w:noProof/>
                <w:sz w:val="18"/>
                <w:szCs w:val="18"/>
              </w:rPr>
              <w:t>170号/河内長野市</w:t>
            </w:r>
          </w:p>
        </w:tc>
        <w:tc>
          <w:tcPr>
            <w:tcW w:w="3101" w:type="dxa"/>
          </w:tcPr>
          <w:p w14:paraId="304CA2C3"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lang w:eastAsia="zh-CN"/>
              </w:rPr>
              <w:t>横断歩道橋</w:t>
            </w:r>
          </w:p>
          <w:p w14:paraId="070CD861"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箱作横断歩道橋</w:t>
            </w:r>
          </w:p>
          <w:p w14:paraId="12D5A3EF"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和歌山阪南線／阪南市</w:t>
            </w:r>
          </w:p>
        </w:tc>
      </w:tr>
      <w:tr w:rsidR="00AA08EA" w:rsidRPr="00560591" w14:paraId="2FD21B62" w14:textId="77777777" w:rsidTr="000A15B5">
        <w:tblPrEx>
          <w:tblCellMar>
            <w:left w:w="108" w:type="dxa"/>
            <w:right w:w="108" w:type="dxa"/>
          </w:tblCellMar>
        </w:tblPrEx>
        <w:trPr>
          <w:jc w:val="center"/>
        </w:trPr>
        <w:tc>
          <w:tcPr>
            <w:tcW w:w="3099" w:type="dxa"/>
          </w:tcPr>
          <w:p w14:paraId="4FF6E40C" w14:textId="7DF46748" w:rsidR="007C650A" w:rsidRPr="00560591" w:rsidRDefault="00AA08EA" w:rsidP="007C650A">
            <w:pPr>
              <w:pStyle w:val="afff"/>
              <w:spacing w:beforeLines="10" w:before="36" w:afterLines="10" w:after="36"/>
              <w:ind w:left="105" w:firstLineChars="0" w:firstLine="0"/>
              <w:jc w:val="center"/>
              <w:rPr>
                <w:rFonts w:ascii="HG丸ｺﾞｼｯｸM-PRO" w:eastAsia="HG丸ｺﾞｼｯｸM-PRO" w:hAnsi="HG丸ｺﾞｼｯｸM-PRO"/>
                <w:noProof/>
                <w:sz w:val="18"/>
                <w:szCs w:val="18"/>
              </w:rPr>
            </w:pPr>
            <w:r w:rsidRPr="00560591">
              <w:rPr>
                <w:rFonts w:ascii="HG丸ｺﾞｼｯｸM-PRO" w:eastAsia="HG丸ｺﾞｼｯｸM-PRO" w:hAnsi="HG丸ｺﾞｼｯｸM-PRO"/>
                <w:noProof/>
                <w:sz w:val="18"/>
                <w:szCs w:val="18"/>
                <w:lang w:eastAsia="zh-CN"/>
              </w:rPr>
              <w:drawing>
                <wp:inline distT="0" distB="0" distL="0" distR="0" wp14:anchorId="31A9F17C" wp14:editId="4A6ED9CA">
                  <wp:extent cx="1798945" cy="1152000"/>
                  <wp:effectExtent l="0" t="0" r="0" b="0"/>
                  <wp:docPr id="1728912459" name="図 1" descr="図 1.2 1　主な対象施設の事例&#10;シェッド&#10;箕面洞門&#10;豊岡亀岡線／箕面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12459" name="図 1" descr="図 1.2 1　主な対象施設の事例&#10;シェッド&#10;箕面洞門&#10;豊岡亀岡線／箕面市&#10;"/>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1798945" cy="11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6" w:type="dxa"/>
          </w:tcPr>
          <w:p w14:paraId="4D978DC1" w14:textId="77777777" w:rsidR="00AA08EA" w:rsidRPr="00560591" w:rsidRDefault="00AA08EA" w:rsidP="000A15B5">
            <w:pPr>
              <w:pStyle w:val="afff"/>
              <w:spacing w:beforeLines="10" w:before="36" w:afterLines="10" w:after="36"/>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noProof/>
                <w:sz w:val="18"/>
                <w:szCs w:val="18"/>
                <w:lang w:eastAsia="zh-CN"/>
              </w:rPr>
              <w:drawing>
                <wp:inline distT="0" distB="0" distL="0" distR="0" wp14:anchorId="60C82D7C" wp14:editId="682E11D4">
                  <wp:extent cx="1800225" cy="1153713"/>
                  <wp:effectExtent l="0" t="0" r="0" b="0"/>
                  <wp:docPr id="2113052102" name="図 4" descr="図 1.2 1　主な対象施設の事例&#10;大型カルバート&#10;岡中地下道&#10;泉佐野岩出線／泉南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52102" name="図 4" descr="図 1.2 1　主な対象施設の事例&#10;大型カルバート&#10;岡中地下道&#10;泉佐野岩出線／泉南市&#10;"/>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1807860" cy="11586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01" w:type="dxa"/>
            <w:vAlign w:val="center"/>
          </w:tcPr>
          <w:p w14:paraId="4A260672" w14:textId="77777777" w:rsidR="00AA08EA" w:rsidRPr="00560591" w:rsidRDefault="00AA08EA" w:rsidP="000A15B5">
            <w:pPr>
              <w:pStyle w:val="afff"/>
              <w:spacing w:beforeLines="10" w:before="36" w:afterLines="10" w:after="36"/>
              <w:ind w:left="105" w:firstLineChars="0" w:firstLine="0"/>
              <w:jc w:val="center"/>
              <w:rPr>
                <w:rFonts w:ascii="HG丸ｺﾞｼｯｸM-PRO" w:eastAsia="HG丸ｺﾞｼｯｸM-PRO" w:hAnsi="HG丸ｺﾞｼｯｸM-PRO"/>
                <w:noProof/>
                <w:sz w:val="18"/>
                <w:szCs w:val="18"/>
              </w:rPr>
            </w:pPr>
            <w:r w:rsidRPr="00560591">
              <w:rPr>
                <w:rFonts w:ascii="HG丸ｺﾞｼｯｸM-PRO" w:eastAsia="HG丸ｺﾞｼｯｸM-PRO" w:hAnsi="HG丸ｺﾞｼｯｸM-PRO"/>
                <w:noProof/>
                <w:sz w:val="18"/>
                <w:szCs w:val="18"/>
              </w:rPr>
              <w:drawing>
                <wp:inline distT="0" distB="0" distL="0" distR="0" wp14:anchorId="7C37BFC4" wp14:editId="3FD1A184">
                  <wp:extent cx="1800225" cy="1119943"/>
                  <wp:effectExtent l="0" t="0" r="0" b="0"/>
                  <wp:docPr id="691382685" name="図 6" descr="図 1.2 1　主な対象施設の事例&#10;門型標識&#10;道路標識&#10;岸和田牛滝山貝塚線／岸和田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82685" name="図 6" descr="図 1.2 1　主な対象施設の事例&#10;門型標識&#10;道路標識&#10;岸和田牛滝山貝塚線／岸和田市&#10;"/>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810314" cy="1126219"/>
                          </a:xfrm>
                          <a:prstGeom prst="rect">
                            <a:avLst/>
                          </a:prstGeom>
                          <a:noFill/>
                          <a:ln>
                            <a:noFill/>
                          </a:ln>
                        </pic:spPr>
                      </pic:pic>
                    </a:graphicData>
                  </a:graphic>
                </wp:inline>
              </w:drawing>
            </w:r>
          </w:p>
        </w:tc>
      </w:tr>
      <w:tr w:rsidR="00AA08EA" w:rsidRPr="00560591" w14:paraId="73CB23B6" w14:textId="77777777" w:rsidTr="000A15B5">
        <w:tblPrEx>
          <w:tblCellMar>
            <w:left w:w="108" w:type="dxa"/>
            <w:right w:w="108" w:type="dxa"/>
          </w:tblCellMar>
        </w:tblPrEx>
        <w:trPr>
          <w:jc w:val="center"/>
        </w:trPr>
        <w:tc>
          <w:tcPr>
            <w:tcW w:w="3099" w:type="dxa"/>
          </w:tcPr>
          <w:p w14:paraId="2A713B85"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シェッド</w:t>
            </w:r>
          </w:p>
          <w:p w14:paraId="55052AA4"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箕面洞門</w:t>
            </w:r>
          </w:p>
          <w:p w14:paraId="4241C0CD"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豊岡亀岡線／箕面市</w:t>
            </w:r>
          </w:p>
        </w:tc>
        <w:tc>
          <w:tcPr>
            <w:tcW w:w="3156" w:type="dxa"/>
          </w:tcPr>
          <w:p w14:paraId="6F8E4F89"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大型カルバート</w:t>
            </w:r>
          </w:p>
          <w:p w14:paraId="418E3D85"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岡中地下道</w:t>
            </w:r>
          </w:p>
          <w:p w14:paraId="08DAEFCF"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泉佐野岩出線／泉南市</w:t>
            </w:r>
          </w:p>
        </w:tc>
        <w:tc>
          <w:tcPr>
            <w:tcW w:w="3101" w:type="dxa"/>
          </w:tcPr>
          <w:p w14:paraId="522E9F88"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門型標識</w:t>
            </w:r>
          </w:p>
          <w:p w14:paraId="61AAFB3F"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TW"/>
              </w:rPr>
              <w:t>道路標識</w:t>
            </w:r>
          </w:p>
          <w:p w14:paraId="77758DBB"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7"/>
                <w:szCs w:val="17"/>
                <w:lang w:eastAsia="zh-TW"/>
              </w:rPr>
            </w:pPr>
            <w:r w:rsidRPr="00560591">
              <w:rPr>
                <w:rFonts w:ascii="HG丸ｺﾞｼｯｸM-PRO" w:eastAsia="HG丸ｺﾞｼｯｸM-PRO" w:hAnsi="HG丸ｺﾞｼｯｸM-PRO" w:hint="eastAsia"/>
                <w:sz w:val="17"/>
                <w:szCs w:val="17"/>
                <w:lang w:eastAsia="zh-CN"/>
              </w:rPr>
              <w:t>岸和田牛滝山貝塚線／岸和田市</w:t>
            </w:r>
          </w:p>
        </w:tc>
      </w:tr>
    </w:tbl>
    <w:p w14:paraId="7840A3CD" w14:textId="449E1576" w:rsidR="002C77DA" w:rsidRPr="00560591" w:rsidRDefault="002C77DA">
      <w:pPr>
        <w:widowControl/>
        <w:jc w:val="left"/>
        <w:rPr>
          <w:rFonts w:hAnsi="HG丸ｺﾞｼｯｸM-PRO"/>
          <w:lang w:eastAsia="zh-TW"/>
        </w:rPr>
      </w:pPr>
    </w:p>
    <w:p w14:paraId="1656151E" w14:textId="392A6CCE" w:rsidR="00AA08EA" w:rsidRPr="00560591" w:rsidRDefault="00AA08EA" w:rsidP="00AA08EA">
      <w:pPr>
        <w:pStyle w:val="af1"/>
        <w:rPr>
          <w:szCs w:val="24"/>
        </w:rPr>
      </w:pPr>
      <w:bookmarkStart w:id="92" w:name="_Ref189150957"/>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4A2C28">
        <w:rPr>
          <w:noProof/>
        </w:rPr>
        <w:t>1.2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4A2C28">
        <w:rPr>
          <w:noProof/>
        </w:rPr>
        <w:t>1</w:t>
      </w:r>
      <w:r w:rsidR="00277AF5" w:rsidRPr="00560591">
        <w:fldChar w:fldCharType="end"/>
      </w:r>
      <w:bookmarkEnd w:id="92"/>
      <w:r w:rsidRPr="00560591">
        <w:rPr>
          <w:rFonts w:hint="eastAsia"/>
        </w:rPr>
        <w:t xml:space="preserve">　主な対象施設の事例</w:t>
      </w:r>
    </w:p>
    <w:p w14:paraId="3CBE9C8F" w14:textId="77777777" w:rsidR="00AA08EA" w:rsidRPr="00560591" w:rsidRDefault="00AA08EA">
      <w:pPr>
        <w:widowControl/>
        <w:jc w:val="left"/>
        <w:rPr>
          <w:rFonts w:hAnsi="HG丸ｺﾞｼｯｸM-PRO"/>
        </w:rPr>
      </w:pPr>
    </w:p>
    <w:p w14:paraId="24C5BF0B" w14:textId="77777777" w:rsidR="00AA08EA" w:rsidRPr="00560591" w:rsidRDefault="00AA08EA">
      <w:pPr>
        <w:widowControl/>
        <w:jc w:val="left"/>
        <w:rPr>
          <w:rFonts w:hAnsi="HG丸ｺﾞｼｯｸM-PRO"/>
        </w:rPr>
      </w:pPr>
    </w:p>
    <w:p w14:paraId="3803C74E" w14:textId="0B903BAF" w:rsidR="005374B5" w:rsidRPr="00560591" w:rsidRDefault="00F54A08" w:rsidP="005374B5">
      <w:pPr>
        <w:pStyle w:val="20"/>
      </w:pPr>
      <w:bookmarkStart w:id="93" w:name="_Toc189500780"/>
      <w:r w:rsidRPr="00560591">
        <w:rPr>
          <w:rFonts w:hint="eastAsia"/>
        </w:rPr>
        <w:t>本計画の対象期間</w:t>
      </w:r>
      <w:bookmarkEnd w:id="93"/>
    </w:p>
    <w:p w14:paraId="61DE1911" w14:textId="77777777" w:rsidR="00AA08EA" w:rsidRPr="00560591" w:rsidRDefault="00AA08EA" w:rsidP="00AA08EA">
      <w:pPr>
        <w:pStyle w:val="21"/>
        <w:ind w:left="105" w:firstLine="210"/>
        <w:rPr>
          <w:rFonts w:hAnsi="HG丸ｺﾞｼｯｸM-PRO"/>
        </w:rPr>
      </w:pPr>
      <w:r w:rsidRPr="00560591">
        <w:rPr>
          <w:rFonts w:hAnsi="HG丸ｺﾞｼｯｸM-PRO" w:hint="eastAsia"/>
        </w:rPr>
        <w:t>道路施設は必ずしも一定の速度で劣化、損傷するという性格のものではなく、交通事故や土砂災害などの自然災害によっても急激に損傷や機能の低下が生じる可能性がある。また、社会経済情勢の変化に柔軟に対応することや、新技術、材料、工法の開発など技術的進歩に追従することが必要である。</w:t>
      </w:r>
    </w:p>
    <w:p w14:paraId="45CE45CE" w14:textId="23FD3B9A" w:rsidR="00AA08EA" w:rsidRPr="00560591" w:rsidRDefault="00AA08EA" w:rsidP="00AA08EA">
      <w:pPr>
        <w:pStyle w:val="21"/>
        <w:ind w:left="105" w:firstLine="210"/>
        <w:rPr>
          <w:rFonts w:hAnsi="HG丸ｺﾞｼｯｸM-PRO"/>
        </w:rPr>
      </w:pPr>
      <w:r w:rsidRPr="00560591">
        <w:rPr>
          <w:rFonts w:hAnsi="HG丸ｺﾞｼｯｸM-PRO" w:hint="eastAsia"/>
        </w:rPr>
        <w:t>これを考慮し、本計画の対象期間は、中長期的な維持管理・更新を見据え10年に設定する。ただし、PDCAサイクルに基づき</w:t>
      </w:r>
      <w:r w:rsidR="009079A9" w:rsidRPr="00560591">
        <w:rPr>
          <w:rFonts w:hAnsi="HG丸ｺﾞｼｯｸM-PRO" w:hint="eastAsia"/>
        </w:rPr>
        <w:t>、概ね５年を目途に取組の検証を実施する</w:t>
      </w:r>
      <w:r w:rsidRPr="00560591">
        <w:rPr>
          <w:rFonts w:hAnsi="HG丸ｺﾞｼｯｸM-PRO" w:hint="eastAsia"/>
        </w:rPr>
        <w:t>ものとする。</w:t>
      </w:r>
    </w:p>
    <w:p w14:paraId="7118DEE0" w14:textId="3315724B" w:rsidR="002C77DA" w:rsidRPr="00560591" w:rsidRDefault="002C77DA" w:rsidP="00F54A08">
      <w:pPr>
        <w:pStyle w:val="21"/>
        <w:ind w:left="105" w:firstLine="210"/>
        <w:rPr>
          <w:rFonts w:hAnsi="HG丸ｺﾞｼｯｸM-PRO"/>
        </w:rPr>
      </w:pPr>
    </w:p>
    <w:p w14:paraId="43FE863E" w14:textId="77777777" w:rsidR="00F54A08" w:rsidRPr="00560591" w:rsidRDefault="00F54A08" w:rsidP="00F54A08">
      <w:pPr>
        <w:pStyle w:val="21"/>
        <w:ind w:left="105" w:firstLine="210"/>
        <w:rPr>
          <w:rFonts w:hAnsi="HG丸ｺﾞｼｯｸM-PRO"/>
        </w:rPr>
      </w:pPr>
    </w:p>
    <w:p w14:paraId="2E2ADE37" w14:textId="42D5149F" w:rsidR="00F54A08" w:rsidRPr="00560591" w:rsidRDefault="00F54A08">
      <w:pPr>
        <w:widowControl/>
        <w:jc w:val="left"/>
        <w:rPr>
          <w:rFonts w:hAnsi="HG丸ｺﾞｼｯｸM-PRO"/>
        </w:rPr>
      </w:pPr>
      <w:r w:rsidRPr="00560591">
        <w:rPr>
          <w:rFonts w:hAnsi="HG丸ｺﾞｼｯｸM-PRO"/>
        </w:rPr>
        <w:br w:type="page"/>
      </w:r>
    </w:p>
    <w:p w14:paraId="1A4F78A7" w14:textId="14187C29" w:rsidR="00F54A08" w:rsidRDefault="00F54A08" w:rsidP="00F54A08">
      <w:pPr>
        <w:pStyle w:val="20"/>
      </w:pPr>
      <w:bookmarkStart w:id="94" w:name="_Toc189500781"/>
      <w:r w:rsidRPr="00560591">
        <w:rPr>
          <w:rFonts w:hint="eastAsia"/>
        </w:rPr>
        <w:lastRenderedPageBreak/>
        <w:t>参照すべき基準類</w:t>
      </w:r>
      <w:bookmarkEnd w:id="94"/>
    </w:p>
    <w:p w14:paraId="2F4946E5" w14:textId="59DF266F" w:rsidR="00AA08EA" w:rsidRPr="00560591" w:rsidRDefault="00AA08EA" w:rsidP="00AA08EA">
      <w:pPr>
        <w:pStyle w:val="21"/>
        <w:ind w:left="105" w:firstLine="210"/>
      </w:pPr>
      <w:r w:rsidRPr="00560591">
        <w:rPr>
          <w:rFonts w:hint="eastAsia"/>
        </w:rPr>
        <w:t>国土交通省「インフラ長寿命化計画(行動計画)」（第1期 平成26年5月、第2期 令和6年4月改定）における道路分野の基準類、および大阪府における道路維持管理に関する基準類を</w:t>
      </w:r>
      <w:r w:rsidR="00F71727" w:rsidRPr="00560591">
        <w:fldChar w:fldCharType="begin"/>
      </w:r>
      <w:r w:rsidR="00F71727" w:rsidRPr="00560591">
        <w:instrText xml:space="preserve"> </w:instrText>
      </w:r>
      <w:r w:rsidR="00F71727" w:rsidRPr="00560591">
        <w:rPr>
          <w:rFonts w:hint="eastAsia"/>
        </w:rPr>
        <w:instrText>REF _Ref185085497 \h</w:instrText>
      </w:r>
      <w:r w:rsidR="00F71727" w:rsidRPr="00560591">
        <w:instrText xml:space="preserve"> </w:instrText>
      </w:r>
      <w:r w:rsidR="00F71727" w:rsidRPr="00560591">
        <w:fldChar w:fldCharType="separate"/>
      </w:r>
      <w:r w:rsidR="004A2C28" w:rsidRPr="00560591">
        <w:rPr>
          <w:rFonts w:hint="eastAsia"/>
        </w:rPr>
        <w:t xml:space="preserve">表 </w:t>
      </w:r>
      <w:r w:rsidR="004A2C28">
        <w:rPr>
          <w:noProof/>
        </w:rPr>
        <w:t>1.4</w:t>
      </w:r>
      <w:r w:rsidR="004A2C28" w:rsidRPr="00560591">
        <w:noBreakHyphen/>
      </w:r>
      <w:r w:rsidR="004A2C28">
        <w:rPr>
          <w:noProof/>
        </w:rPr>
        <w:t>1</w:t>
      </w:r>
      <w:r w:rsidR="00F71727" w:rsidRPr="00560591">
        <w:fldChar w:fldCharType="end"/>
      </w:r>
      <w:r w:rsidR="00A37A5C" w:rsidRPr="00560591">
        <w:rPr>
          <w:rFonts w:hint="eastAsia"/>
        </w:rPr>
        <w:t>および</w:t>
      </w:r>
      <w:r w:rsidR="00F71727" w:rsidRPr="00560591">
        <w:fldChar w:fldCharType="begin"/>
      </w:r>
      <w:r w:rsidR="00F71727" w:rsidRPr="00560591">
        <w:instrText xml:space="preserve"> REF _Ref185085492 \h </w:instrText>
      </w:r>
      <w:r w:rsidR="00F71727" w:rsidRPr="00560591">
        <w:fldChar w:fldCharType="separate"/>
      </w:r>
      <w:r w:rsidR="004A2C28" w:rsidRPr="00560591">
        <w:rPr>
          <w:rFonts w:hint="eastAsia"/>
        </w:rPr>
        <w:t xml:space="preserve">表 </w:t>
      </w:r>
      <w:r w:rsidR="004A2C28">
        <w:rPr>
          <w:noProof/>
        </w:rPr>
        <w:t>1.4</w:t>
      </w:r>
      <w:r w:rsidR="004A2C28" w:rsidRPr="00560591">
        <w:noBreakHyphen/>
      </w:r>
      <w:r w:rsidR="004A2C28">
        <w:rPr>
          <w:noProof/>
        </w:rPr>
        <w:t>2</w:t>
      </w:r>
      <w:r w:rsidR="00F71727" w:rsidRPr="00560591">
        <w:fldChar w:fldCharType="end"/>
      </w:r>
      <w:r w:rsidRPr="00560591">
        <w:rPr>
          <w:rFonts w:hint="eastAsia"/>
        </w:rPr>
        <w:t>に示す（施行年・改定年は最新版の年月を示す）。</w:t>
      </w:r>
    </w:p>
    <w:p w14:paraId="0FFE0EA3" w14:textId="77777777" w:rsidR="00AA08EA" w:rsidRPr="00560591" w:rsidRDefault="00AA08EA" w:rsidP="00AA08EA">
      <w:pPr>
        <w:pStyle w:val="21"/>
        <w:ind w:left="105" w:firstLine="210"/>
      </w:pPr>
    </w:p>
    <w:p w14:paraId="3BE7208D" w14:textId="2A54143D" w:rsidR="00F54A08" w:rsidRPr="00560591" w:rsidRDefault="00F54A08" w:rsidP="00F54A08">
      <w:pPr>
        <w:pStyle w:val="af1"/>
      </w:pPr>
      <w:bookmarkStart w:id="95" w:name="_Ref18508549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1.4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95"/>
      <w:r w:rsidRPr="00560591">
        <w:rPr>
          <w:rFonts w:hint="eastAsia"/>
        </w:rPr>
        <w:t xml:space="preserve">　国土交通省「インフラ長寿命化計画（行動計画）」に示される</w:t>
      </w:r>
      <w:r w:rsidR="00AA08EA" w:rsidRPr="00560591">
        <w:rPr>
          <w:rFonts w:hint="eastAsia"/>
        </w:rPr>
        <w:t>道路</w:t>
      </w:r>
      <w:r w:rsidRPr="00560591">
        <w:rPr>
          <w:rFonts w:hint="eastAsia"/>
        </w:rPr>
        <w:t>分野の基準類</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99" w:type="dxa"/>
          <w:right w:w="99" w:type="dxa"/>
        </w:tblCellMar>
        <w:tblLook w:val="04A0" w:firstRow="1" w:lastRow="0" w:firstColumn="1" w:lastColumn="0" w:noHBand="0" w:noVBand="1"/>
      </w:tblPr>
      <w:tblGrid>
        <w:gridCol w:w="6237"/>
        <w:gridCol w:w="2825"/>
      </w:tblGrid>
      <w:tr w:rsidR="00560591" w:rsidRPr="00560591" w14:paraId="29EFADDC" w14:textId="77777777" w:rsidTr="001B62DD">
        <w:trPr>
          <w:trHeight w:val="436"/>
        </w:trPr>
        <w:tc>
          <w:tcPr>
            <w:tcW w:w="6237" w:type="dxa"/>
            <w:tcBorders>
              <w:bottom w:val="double" w:sz="4" w:space="0" w:color="000000"/>
            </w:tcBorders>
            <w:shd w:val="clear" w:color="auto" w:fill="D9D9D9" w:themeFill="background1" w:themeFillShade="D9"/>
            <w:vAlign w:val="center"/>
            <w:hideMark/>
          </w:tcPr>
          <w:p w14:paraId="5B534012"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基準名</w:t>
            </w:r>
          </w:p>
        </w:tc>
        <w:tc>
          <w:tcPr>
            <w:tcW w:w="2825" w:type="dxa"/>
            <w:tcBorders>
              <w:bottom w:val="double" w:sz="4" w:space="0" w:color="000000"/>
            </w:tcBorders>
            <w:shd w:val="clear" w:color="auto" w:fill="D9D9D9" w:themeFill="background1" w:themeFillShade="D9"/>
            <w:vAlign w:val="center"/>
            <w:hideMark/>
          </w:tcPr>
          <w:p w14:paraId="23CDD1A0"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施行年/改定年</w:t>
            </w:r>
          </w:p>
        </w:tc>
      </w:tr>
      <w:tr w:rsidR="00560591" w:rsidRPr="00560591" w14:paraId="4D2E14DE" w14:textId="77777777" w:rsidTr="001B62DD">
        <w:trPr>
          <w:trHeight w:val="456"/>
        </w:trPr>
        <w:tc>
          <w:tcPr>
            <w:tcW w:w="6237" w:type="dxa"/>
            <w:tcBorders>
              <w:top w:val="double" w:sz="4" w:space="0" w:color="000000"/>
            </w:tcBorders>
            <w:vAlign w:val="center"/>
            <w:hideMark/>
          </w:tcPr>
          <w:p w14:paraId="6AED9661"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道路法施行規則</w:t>
            </w:r>
          </w:p>
        </w:tc>
        <w:tc>
          <w:tcPr>
            <w:tcW w:w="2825" w:type="dxa"/>
            <w:tcBorders>
              <w:top w:val="double" w:sz="4" w:space="0" w:color="000000"/>
            </w:tcBorders>
            <w:vAlign w:val="center"/>
            <w:hideMark/>
          </w:tcPr>
          <w:p w14:paraId="37AEEFB0"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令和２年４月</w:t>
            </w:r>
          </w:p>
        </w:tc>
      </w:tr>
      <w:tr w:rsidR="00560591" w:rsidRPr="00560591" w14:paraId="1245C977" w14:textId="77777777" w:rsidTr="001B62DD">
        <w:trPr>
          <w:trHeight w:val="456"/>
        </w:trPr>
        <w:tc>
          <w:tcPr>
            <w:tcW w:w="6237" w:type="dxa"/>
            <w:vAlign w:val="center"/>
            <w:hideMark/>
          </w:tcPr>
          <w:p w14:paraId="7BE371FF"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健全性の診断結果の分類に関する告示</w:t>
            </w:r>
          </w:p>
        </w:tc>
        <w:tc>
          <w:tcPr>
            <w:tcW w:w="2825" w:type="dxa"/>
            <w:vAlign w:val="center"/>
            <w:hideMark/>
          </w:tcPr>
          <w:p w14:paraId="5F992C4F"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平成26年7月</w:t>
            </w:r>
          </w:p>
        </w:tc>
      </w:tr>
      <w:tr w:rsidR="00560591" w:rsidRPr="00560591" w14:paraId="47245890" w14:textId="77777777" w:rsidTr="001B62DD">
        <w:trPr>
          <w:trHeight w:val="456"/>
        </w:trPr>
        <w:tc>
          <w:tcPr>
            <w:tcW w:w="6237" w:type="dxa"/>
            <w:vAlign w:val="center"/>
          </w:tcPr>
          <w:p w14:paraId="1A4E89E3"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道路橋定期点検要領</w:t>
            </w:r>
          </w:p>
        </w:tc>
        <w:tc>
          <w:tcPr>
            <w:tcW w:w="2825" w:type="dxa"/>
            <w:vAlign w:val="center"/>
          </w:tcPr>
          <w:p w14:paraId="520C9105"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令和6年３月</w:t>
            </w:r>
          </w:p>
        </w:tc>
      </w:tr>
      <w:tr w:rsidR="00560591" w:rsidRPr="00560591" w14:paraId="41CCBD58" w14:textId="77777777" w:rsidTr="001B62DD">
        <w:trPr>
          <w:trHeight w:val="456"/>
        </w:trPr>
        <w:tc>
          <w:tcPr>
            <w:tcW w:w="6237" w:type="dxa"/>
            <w:vAlign w:val="center"/>
            <w:hideMark/>
          </w:tcPr>
          <w:p w14:paraId="58666DCB"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道路トンネル定期点検要領</w:t>
            </w:r>
          </w:p>
        </w:tc>
        <w:tc>
          <w:tcPr>
            <w:tcW w:w="2825" w:type="dxa"/>
            <w:vAlign w:val="center"/>
            <w:hideMark/>
          </w:tcPr>
          <w:p w14:paraId="6C8EEAA5" w14:textId="77777777" w:rsidR="00AA08EA" w:rsidRPr="00560591" w:rsidRDefault="00AA08EA" w:rsidP="000A15B5">
            <w:pPr>
              <w:jc w:val="center"/>
              <w:rPr>
                <w:rFonts w:hAnsi="HG丸ｺﾞｼｯｸM-PRO"/>
              </w:rPr>
            </w:pPr>
            <w:r w:rsidRPr="00560591">
              <w:rPr>
                <w:rFonts w:hAnsi="HG丸ｺﾞｼｯｸM-PRO" w:cs="ＭＳ Ｐゴシック" w:hint="eastAsia"/>
                <w:szCs w:val="21"/>
              </w:rPr>
              <w:t>令和6年３月</w:t>
            </w:r>
          </w:p>
        </w:tc>
      </w:tr>
      <w:tr w:rsidR="00560591" w:rsidRPr="00560591" w14:paraId="03B43D76" w14:textId="77777777" w:rsidTr="001B62DD">
        <w:trPr>
          <w:trHeight w:val="456"/>
        </w:trPr>
        <w:tc>
          <w:tcPr>
            <w:tcW w:w="6237" w:type="dxa"/>
            <w:vAlign w:val="center"/>
          </w:tcPr>
          <w:p w14:paraId="6688A71E" w14:textId="77777777" w:rsidR="00AA08EA" w:rsidRPr="00560591" w:rsidRDefault="00AA08EA" w:rsidP="000A15B5">
            <w:pPr>
              <w:spacing w:line="240" w:lineRule="exact"/>
              <w:rPr>
                <w:rFonts w:hAnsi="HG丸ｺﾞｼｯｸM-PRO" w:cs="ＭＳ Ｐゴシック"/>
                <w:szCs w:val="21"/>
                <w:lang w:eastAsia="zh-TW"/>
              </w:rPr>
            </w:pPr>
            <w:r w:rsidRPr="00560591">
              <w:rPr>
                <w:rFonts w:hAnsi="HG丸ｺﾞｼｯｸM-PRO" w:cs="ＭＳ Ｐゴシック" w:hint="eastAsia"/>
                <w:szCs w:val="21"/>
                <w:lang w:eastAsia="zh-TW"/>
              </w:rPr>
              <w:t>横断歩道橋定期点検要領</w:t>
            </w:r>
          </w:p>
        </w:tc>
        <w:tc>
          <w:tcPr>
            <w:tcW w:w="2825" w:type="dxa"/>
            <w:vAlign w:val="center"/>
          </w:tcPr>
          <w:p w14:paraId="2380150C"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令和6年３月</w:t>
            </w:r>
          </w:p>
        </w:tc>
      </w:tr>
      <w:tr w:rsidR="00560591" w:rsidRPr="00560591" w14:paraId="269ABD3D" w14:textId="77777777" w:rsidTr="001B62DD">
        <w:trPr>
          <w:trHeight w:val="456"/>
        </w:trPr>
        <w:tc>
          <w:tcPr>
            <w:tcW w:w="6237" w:type="dxa"/>
            <w:vAlign w:val="center"/>
            <w:hideMark/>
          </w:tcPr>
          <w:p w14:paraId="34A69203"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シェッド、大型カルバート等定期点検要領</w:t>
            </w:r>
          </w:p>
        </w:tc>
        <w:tc>
          <w:tcPr>
            <w:tcW w:w="2825" w:type="dxa"/>
            <w:vAlign w:val="center"/>
            <w:hideMark/>
          </w:tcPr>
          <w:p w14:paraId="753C5521" w14:textId="77777777" w:rsidR="00AA08EA" w:rsidRPr="00560591" w:rsidRDefault="00AA08EA" w:rsidP="000A15B5">
            <w:pPr>
              <w:jc w:val="center"/>
              <w:rPr>
                <w:rFonts w:hAnsi="HG丸ｺﾞｼｯｸM-PRO"/>
              </w:rPr>
            </w:pPr>
            <w:r w:rsidRPr="00560591">
              <w:rPr>
                <w:rFonts w:hAnsi="HG丸ｺﾞｼｯｸM-PRO" w:cs="ＭＳ Ｐゴシック" w:hint="eastAsia"/>
                <w:szCs w:val="21"/>
              </w:rPr>
              <w:t>令和6年３月</w:t>
            </w:r>
          </w:p>
        </w:tc>
      </w:tr>
      <w:tr w:rsidR="00560591" w:rsidRPr="00560591" w14:paraId="7FC9ABED" w14:textId="77777777" w:rsidTr="001B62DD">
        <w:trPr>
          <w:trHeight w:val="456"/>
        </w:trPr>
        <w:tc>
          <w:tcPr>
            <w:tcW w:w="6237" w:type="dxa"/>
            <w:vAlign w:val="center"/>
          </w:tcPr>
          <w:p w14:paraId="195A9685" w14:textId="77777777" w:rsidR="00AA08EA" w:rsidRPr="00560591" w:rsidRDefault="00AA08EA" w:rsidP="000A15B5">
            <w:pPr>
              <w:spacing w:line="240" w:lineRule="exact"/>
              <w:rPr>
                <w:rFonts w:hAnsi="HG丸ｺﾞｼｯｸM-PRO" w:cs="ＭＳ Ｐゴシック"/>
                <w:szCs w:val="21"/>
                <w:lang w:eastAsia="zh-TW"/>
              </w:rPr>
            </w:pPr>
            <w:r w:rsidRPr="00560591">
              <w:rPr>
                <w:rFonts w:hAnsi="HG丸ｺﾞｼｯｸM-PRO" w:cs="ＭＳ Ｐゴシック" w:hint="eastAsia"/>
                <w:szCs w:val="21"/>
                <w:lang w:eastAsia="zh-TW"/>
              </w:rPr>
              <w:t>門型標識等定期点検要領</w:t>
            </w:r>
          </w:p>
        </w:tc>
        <w:tc>
          <w:tcPr>
            <w:tcW w:w="2825" w:type="dxa"/>
            <w:vAlign w:val="center"/>
          </w:tcPr>
          <w:p w14:paraId="434D1920"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令和6年３月</w:t>
            </w:r>
          </w:p>
        </w:tc>
      </w:tr>
      <w:tr w:rsidR="00560591" w:rsidRPr="00560591" w14:paraId="330B10AA" w14:textId="77777777" w:rsidTr="001B62DD">
        <w:trPr>
          <w:trHeight w:val="456"/>
        </w:trPr>
        <w:tc>
          <w:tcPr>
            <w:tcW w:w="6237" w:type="dxa"/>
            <w:vAlign w:val="center"/>
          </w:tcPr>
          <w:p w14:paraId="76D591FD"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舗装点検要領</w:t>
            </w:r>
          </w:p>
        </w:tc>
        <w:tc>
          <w:tcPr>
            <w:tcW w:w="2825" w:type="dxa"/>
            <w:vAlign w:val="center"/>
          </w:tcPr>
          <w:p w14:paraId="7A4E9084"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平成29年8月</w:t>
            </w:r>
          </w:p>
        </w:tc>
      </w:tr>
      <w:tr w:rsidR="00560591" w:rsidRPr="00560591" w14:paraId="6DB309FE" w14:textId="77777777" w:rsidTr="001B62DD">
        <w:trPr>
          <w:trHeight w:val="456"/>
        </w:trPr>
        <w:tc>
          <w:tcPr>
            <w:tcW w:w="6237" w:type="dxa"/>
            <w:vAlign w:val="center"/>
            <w:hideMark/>
          </w:tcPr>
          <w:p w14:paraId="4A8B1536" w14:textId="77777777" w:rsidR="00AA08EA" w:rsidRPr="00560591" w:rsidRDefault="00AA08EA" w:rsidP="000A15B5">
            <w:pPr>
              <w:rPr>
                <w:rFonts w:hAnsi="HG丸ｺﾞｼｯｸM-PRO" w:cs="ＭＳ Ｐゴシック"/>
                <w:szCs w:val="21"/>
                <w:lang w:eastAsia="zh-TW"/>
              </w:rPr>
            </w:pPr>
            <w:r w:rsidRPr="00560591">
              <w:rPr>
                <w:rFonts w:hAnsi="HG丸ｺﾞｼｯｸM-PRO" w:cs="ＭＳ Ｐゴシック" w:hint="eastAsia"/>
                <w:szCs w:val="21"/>
                <w:lang w:eastAsia="zh-TW"/>
              </w:rPr>
              <w:t>小規模附属物点検要領</w:t>
            </w:r>
          </w:p>
        </w:tc>
        <w:tc>
          <w:tcPr>
            <w:tcW w:w="2825" w:type="dxa"/>
            <w:vAlign w:val="center"/>
            <w:hideMark/>
          </w:tcPr>
          <w:p w14:paraId="54B98F15" w14:textId="77777777" w:rsidR="00AA08EA" w:rsidRPr="00560591" w:rsidRDefault="00AA08EA" w:rsidP="000A15B5">
            <w:pPr>
              <w:jc w:val="center"/>
              <w:rPr>
                <w:rFonts w:hAnsi="HG丸ｺﾞｼｯｸM-PRO"/>
              </w:rPr>
            </w:pPr>
            <w:r w:rsidRPr="00560591">
              <w:rPr>
                <w:rFonts w:hAnsi="HG丸ｺﾞｼｯｸM-PRO" w:cs="ＭＳ Ｐゴシック" w:hint="eastAsia"/>
                <w:szCs w:val="21"/>
              </w:rPr>
              <w:t>平成29年３月</w:t>
            </w:r>
          </w:p>
        </w:tc>
      </w:tr>
      <w:tr w:rsidR="00560591" w:rsidRPr="00560591" w14:paraId="4C9C179D" w14:textId="77777777" w:rsidTr="001B62DD">
        <w:trPr>
          <w:trHeight w:val="456"/>
        </w:trPr>
        <w:tc>
          <w:tcPr>
            <w:tcW w:w="6237" w:type="dxa"/>
            <w:vAlign w:val="center"/>
            <w:hideMark/>
          </w:tcPr>
          <w:p w14:paraId="08934EA9" w14:textId="77777777" w:rsidR="00AA08EA" w:rsidRPr="00560591" w:rsidRDefault="00AA08EA" w:rsidP="000A15B5">
            <w:pPr>
              <w:rPr>
                <w:rFonts w:hAnsi="HG丸ｺﾞｼｯｸM-PRO" w:cs="ＭＳ Ｐゴシック"/>
                <w:szCs w:val="21"/>
                <w:lang w:eastAsia="zh-TW"/>
              </w:rPr>
            </w:pPr>
            <w:r w:rsidRPr="00560591">
              <w:rPr>
                <w:rFonts w:hAnsi="HG丸ｺﾞｼｯｸM-PRO" w:cs="ＭＳ Ｐゴシック" w:hint="eastAsia"/>
                <w:szCs w:val="21"/>
                <w:lang w:eastAsia="zh-TW"/>
              </w:rPr>
              <w:t>道路土工構造物点検要領</w:t>
            </w:r>
          </w:p>
        </w:tc>
        <w:tc>
          <w:tcPr>
            <w:tcW w:w="2825" w:type="dxa"/>
            <w:vAlign w:val="center"/>
            <w:hideMark/>
          </w:tcPr>
          <w:p w14:paraId="163D66C4"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平成25年2月</w:t>
            </w:r>
          </w:p>
        </w:tc>
      </w:tr>
      <w:tr w:rsidR="00560591" w:rsidRPr="00560591" w14:paraId="5719E676" w14:textId="77777777" w:rsidTr="001B62DD">
        <w:trPr>
          <w:trHeight w:val="456"/>
        </w:trPr>
        <w:tc>
          <w:tcPr>
            <w:tcW w:w="6237" w:type="dxa"/>
            <w:vAlign w:val="center"/>
          </w:tcPr>
          <w:p w14:paraId="1B42B489" w14:textId="77777777" w:rsidR="00AA08EA" w:rsidRPr="00560591" w:rsidRDefault="00AA08EA" w:rsidP="000A15B5">
            <w:pPr>
              <w:widowControl/>
              <w:spacing w:line="200" w:lineRule="exact"/>
              <w:rPr>
                <w:rFonts w:hAnsi="HG丸ｺﾞｼｯｸM-PRO" w:cs="ＭＳ Ｐゴシック"/>
                <w:szCs w:val="21"/>
                <w:lang w:eastAsia="zh-TW"/>
              </w:rPr>
            </w:pPr>
            <w:r w:rsidRPr="00560591">
              <w:rPr>
                <w:rFonts w:hAnsi="HG丸ｺﾞｼｯｸM-PRO" w:cs="ＭＳ Ｐゴシック" w:hint="eastAsia"/>
                <w:szCs w:val="21"/>
                <w:lang w:eastAsia="zh-TW"/>
              </w:rPr>
              <w:t>道路管理施設等点検整備標準要領（案）</w:t>
            </w:r>
          </w:p>
        </w:tc>
        <w:tc>
          <w:tcPr>
            <w:tcW w:w="2825" w:type="dxa"/>
            <w:vAlign w:val="center"/>
          </w:tcPr>
          <w:p w14:paraId="69149EB8" w14:textId="77777777" w:rsidR="00AA08EA" w:rsidRPr="00560591" w:rsidRDefault="00AA08EA" w:rsidP="000A15B5">
            <w:pPr>
              <w:widowControl/>
              <w:spacing w:line="200" w:lineRule="exact"/>
              <w:jc w:val="center"/>
              <w:rPr>
                <w:rFonts w:hAnsi="HG丸ｺﾞｼｯｸM-PRO" w:cs="ＭＳ Ｐゴシック"/>
                <w:szCs w:val="21"/>
              </w:rPr>
            </w:pPr>
            <w:r w:rsidRPr="00560591">
              <w:rPr>
                <w:rFonts w:hAnsi="HG丸ｺﾞｼｯｸM-PRO" w:cs="ＭＳ Ｐゴシック" w:hint="eastAsia"/>
                <w:szCs w:val="21"/>
              </w:rPr>
              <w:t>平成28年３月</w:t>
            </w:r>
          </w:p>
        </w:tc>
      </w:tr>
      <w:tr w:rsidR="00AA08EA" w:rsidRPr="00560591" w14:paraId="7736C68C" w14:textId="77777777" w:rsidTr="001B62DD">
        <w:trPr>
          <w:trHeight w:val="456"/>
        </w:trPr>
        <w:tc>
          <w:tcPr>
            <w:tcW w:w="6237" w:type="dxa"/>
            <w:vAlign w:val="center"/>
          </w:tcPr>
          <w:p w14:paraId="17AB331B" w14:textId="77777777" w:rsidR="00AA08EA" w:rsidRPr="00560591" w:rsidRDefault="00AA08EA" w:rsidP="000A15B5">
            <w:pPr>
              <w:widowControl/>
              <w:spacing w:line="200" w:lineRule="exact"/>
              <w:rPr>
                <w:rFonts w:hAnsi="HG丸ｺﾞｼｯｸM-PRO" w:cs="ＭＳ Ｐゴシック"/>
                <w:szCs w:val="21"/>
              </w:rPr>
            </w:pPr>
            <w:r w:rsidRPr="00560591">
              <w:rPr>
                <w:rFonts w:hAnsi="HG丸ｺﾞｼｯｸM-PRO" w:cs="ＭＳ Ｐゴシック" w:hint="eastAsia"/>
                <w:szCs w:val="21"/>
              </w:rPr>
              <w:t>トンネル換気設備・非常用施設点検・整備標準要領（案）</w:t>
            </w:r>
          </w:p>
        </w:tc>
        <w:tc>
          <w:tcPr>
            <w:tcW w:w="2825" w:type="dxa"/>
            <w:vAlign w:val="center"/>
          </w:tcPr>
          <w:p w14:paraId="1DD45E6A" w14:textId="77777777" w:rsidR="00AA08EA" w:rsidRPr="00560591" w:rsidRDefault="00AA08EA" w:rsidP="000A15B5">
            <w:pPr>
              <w:widowControl/>
              <w:spacing w:line="200" w:lineRule="exact"/>
              <w:jc w:val="center"/>
              <w:rPr>
                <w:rFonts w:hAnsi="HG丸ｺﾞｼｯｸM-PRO" w:cs="ＭＳ Ｐゴシック"/>
                <w:szCs w:val="21"/>
              </w:rPr>
            </w:pPr>
            <w:r w:rsidRPr="00560591">
              <w:rPr>
                <w:rFonts w:hAnsi="HG丸ｺﾞｼｯｸM-PRO" w:cs="ＭＳ Ｐゴシック" w:hint="eastAsia"/>
                <w:szCs w:val="21"/>
              </w:rPr>
              <w:t>平成28年３月</w:t>
            </w:r>
          </w:p>
        </w:tc>
      </w:tr>
    </w:tbl>
    <w:p w14:paraId="0DE6B94C" w14:textId="77777777" w:rsidR="00F54A08" w:rsidRPr="00560591" w:rsidRDefault="00F54A08" w:rsidP="00F54A08">
      <w:pPr>
        <w:pStyle w:val="40"/>
        <w:ind w:left="420" w:firstLine="210"/>
      </w:pPr>
    </w:p>
    <w:p w14:paraId="48B07CB0" w14:textId="341A3DEA" w:rsidR="00F54A08" w:rsidRPr="00560591" w:rsidRDefault="00F54A08" w:rsidP="00F54A08">
      <w:pPr>
        <w:pStyle w:val="af1"/>
      </w:pPr>
      <w:bookmarkStart w:id="96" w:name="_Ref18508549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1.4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bookmarkEnd w:id="96"/>
      <w:r w:rsidRPr="00560591">
        <w:rPr>
          <w:rFonts w:hint="eastAsia"/>
        </w:rPr>
        <w:t xml:space="preserve">　大阪府</w:t>
      </w:r>
      <w:r w:rsidR="00AA08EA" w:rsidRPr="00560591">
        <w:rPr>
          <w:rFonts w:hint="eastAsia"/>
        </w:rPr>
        <w:t>における道路分野維持管理基準類</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99" w:type="dxa"/>
          <w:right w:w="99" w:type="dxa"/>
        </w:tblCellMar>
        <w:tblLook w:val="04A0" w:firstRow="1" w:lastRow="0" w:firstColumn="1" w:lastColumn="0" w:noHBand="0" w:noVBand="1"/>
      </w:tblPr>
      <w:tblGrid>
        <w:gridCol w:w="6237"/>
        <w:gridCol w:w="2825"/>
      </w:tblGrid>
      <w:tr w:rsidR="00560591" w:rsidRPr="00560591" w14:paraId="65428402" w14:textId="77777777" w:rsidTr="001B62DD">
        <w:trPr>
          <w:trHeight w:val="436"/>
        </w:trPr>
        <w:tc>
          <w:tcPr>
            <w:tcW w:w="6237" w:type="dxa"/>
            <w:tcBorders>
              <w:bottom w:val="double" w:sz="4" w:space="0" w:color="000000"/>
            </w:tcBorders>
            <w:shd w:val="clear" w:color="auto" w:fill="D9D9D9" w:themeFill="background1" w:themeFillShade="D9"/>
            <w:vAlign w:val="center"/>
            <w:hideMark/>
          </w:tcPr>
          <w:p w14:paraId="596AD919"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基準名</w:t>
            </w:r>
          </w:p>
        </w:tc>
        <w:tc>
          <w:tcPr>
            <w:tcW w:w="2825" w:type="dxa"/>
            <w:tcBorders>
              <w:bottom w:val="double" w:sz="4" w:space="0" w:color="000000"/>
            </w:tcBorders>
            <w:shd w:val="clear" w:color="auto" w:fill="D9D9D9" w:themeFill="background1" w:themeFillShade="D9"/>
            <w:vAlign w:val="center"/>
            <w:hideMark/>
          </w:tcPr>
          <w:p w14:paraId="73177077"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改定年</w:t>
            </w:r>
          </w:p>
        </w:tc>
      </w:tr>
      <w:tr w:rsidR="00560591" w:rsidRPr="00560591" w14:paraId="388B9AEB" w14:textId="77777777" w:rsidTr="001B62DD">
        <w:trPr>
          <w:trHeight w:val="477"/>
        </w:trPr>
        <w:tc>
          <w:tcPr>
            <w:tcW w:w="6237" w:type="dxa"/>
            <w:tcBorders>
              <w:top w:val="double" w:sz="4" w:space="0" w:color="000000"/>
            </w:tcBorders>
            <w:vAlign w:val="center"/>
            <w:hideMark/>
          </w:tcPr>
          <w:p w14:paraId="43CF2774"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大阪府橋梁点検要領</w:t>
            </w:r>
          </w:p>
        </w:tc>
        <w:tc>
          <w:tcPr>
            <w:tcW w:w="2825" w:type="dxa"/>
            <w:tcBorders>
              <w:top w:val="double" w:sz="4" w:space="0" w:color="000000"/>
            </w:tcBorders>
            <w:vAlign w:val="center"/>
            <w:hideMark/>
          </w:tcPr>
          <w:p w14:paraId="7D29681A"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令和2年３月</w:t>
            </w:r>
          </w:p>
        </w:tc>
      </w:tr>
      <w:tr w:rsidR="00560591" w:rsidRPr="00560591" w14:paraId="2E23670B" w14:textId="77777777" w:rsidTr="001B62DD">
        <w:trPr>
          <w:trHeight w:val="477"/>
        </w:trPr>
        <w:tc>
          <w:tcPr>
            <w:tcW w:w="6237" w:type="dxa"/>
            <w:vAlign w:val="center"/>
            <w:hideMark/>
          </w:tcPr>
          <w:p w14:paraId="5EC2EB62"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大阪府トンネル点検要領</w:t>
            </w:r>
          </w:p>
        </w:tc>
        <w:tc>
          <w:tcPr>
            <w:tcW w:w="2825" w:type="dxa"/>
            <w:vAlign w:val="center"/>
            <w:hideMark/>
          </w:tcPr>
          <w:p w14:paraId="76CCE969"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令和2年7月</w:t>
            </w:r>
          </w:p>
        </w:tc>
      </w:tr>
      <w:tr w:rsidR="00560591" w:rsidRPr="00560591" w14:paraId="3234E3A4" w14:textId="77777777" w:rsidTr="001B62DD">
        <w:trPr>
          <w:trHeight w:val="477"/>
        </w:trPr>
        <w:tc>
          <w:tcPr>
            <w:tcW w:w="6237" w:type="dxa"/>
            <w:vAlign w:val="center"/>
            <w:hideMark/>
          </w:tcPr>
          <w:p w14:paraId="1F34DB41" w14:textId="77777777" w:rsidR="00AA08EA" w:rsidRPr="00560591" w:rsidRDefault="00AA08EA" w:rsidP="000A15B5">
            <w:pPr>
              <w:spacing w:line="240" w:lineRule="exact"/>
              <w:rPr>
                <w:rFonts w:hAnsi="HG丸ｺﾞｼｯｸM-PRO" w:cs="ＭＳ Ｐゴシック"/>
                <w:szCs w:val="21"/>
                <w:lang w:eastAsia="zh-TW"/>
              </w:rPr>
            </w:pPr>
            <w:r w:rsidRPr="00560591">
              <w:rPr>
                <w:rFonts w:hAnsi="HG丸ｺﾞｼｯｸM-PRO" w:cs="ＭＳ Ｐゴシック" w:hint="eastAsia"/>
                <w:szCs w:val="21"/>
                <w:lang w:eastAsia="zh-TW"/>
              </w:rPr>
              <w:t>大阪府歩道橋点検要領</w:t>
            </w:r>
          </w:p>
        </w:tc>
        <w:tc>
          <w:tcPr>
            <w:tcW w:w="2825" w:type="dxa"/>
            <w:vAlign w:val="center"/>
            <w:hideMark/>
          </w:tcPr>
          <w:p w14:paraId="49CC0050"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平成28年4月</w:t>
            </w:r>
          </w:p>
        </w:tc>
      </w:tr>
      <w:tr w:rsidR="00560591" w:rsidRPr="00560591" w14:paraId="3E2C2895" w14:textId="77777777" w:rsidTr="001B62DD">
        <w:trPr>
          <w:trHeight w:val="477"/>
        </w:trPr>
        <w:tc>
          <w:tcPr>
            <w:tcW w:w="6237" w:type="dxa"/>
            <w:vAlign w:val="center"/>
            <w:hideMark/>
          </w:tcPr>
          <w:p w14:paraId="320DD79B" w14:textId="77777777" w:rsidR="00AA08EA" w:rsidRPr="00560591" w:rsidRDefault="00AA08EA" w:rsidP="000A15B5">
            <w:pPr>
              <w:rPr>
                <w:rFonts w:hAnsi="HG丸ｺﾞｼｯｸM-PRO" w:cs="ＭＳ Ｐゴシック"/>
                <w:szCs w:val="21"/>
              </w:rPr>
            </w:pPr>
            <w:r w:rsidRPr="00560591">
              <w:rPr>
                <w:rFonts w:hAnsi="HG丸ｺﾞｼｯｸM-PRO" w:cs="ＭＳ Ｐゴシック" w:hint="eastAsia"/>
                <w:szCs w:val="21"/>
              </w:rPr>
              <w:t>大阪府コンクリート構造物点検要領</w:t>
            </w:r>
          </w:p>
        </w:tc>
        <w:tc>
          <w:tcPr>
            <w:tcW w:w="2825" w:type="dxa"/>
            <w:vAlign w:val="center"/>
            <w:hideMark/>
          </w:tcPr>
          <w:p w14:paraId="581524A8" w14:textId="77777777" w:rsidR="00AA08EA" w:rsidRPr="00560591" w:rsidRDefault="00AA08EA" w:rsidP="000A15B5">
            <w:pPr>
              <w:spacing w:line="200" w:lineRule="exact"/>
              <w:jc w:val="center"/>
              <w:rPr>
                <w:rFonts w:hAnsi="HG丸ｺﾞｼｯｸM-PRO" w:cs="ＭＳ Ｐゴシック"/>
                <w:szCs w:val="21"/>
              </w:rPr>
            </w:pPr>
            <w:r w:rsidRPr="00560591">
              <w:rPr>
                <w:rFonts w:hAnsi="HG丸ｺﾞｼｯｸM-PRO" w:cs="ＭＳ Ｐゴシック" w:hint="eastAsia"/>
                <w:szCs w:val="21"/>
              </w:rPr>
              <w:t>平成28年4月</w:t>
            </w:r>
          </w:p>
        </w:tc>
      </w:tr>
      <w:tr w:rsidR="00560591" w:rsidRPr="00560591" w14:paraId="77624F0F" w14:textId="77777777" w:rsidTr="001B62DD">
        <w:trPr>
          <w:trHeight w:val="477"/>
        </w:trPr>
        <w:tc>
          <w:tcPr>
            <w:tcW w:w="6237" w:type="dxa"/>
            <w:vAlign w:val="center"/>
          </w:tcPr>
          <w:p w14:paraId="3F1DB704" w14:textId="77777777" w:rsidR="00AA08EA" w:rsidRPr="00560591" w:rsidRDefault="00AA08EA" w:rsidP="000A15B5">
            <w:pPr>
              <w:rPr>
                <w:rFonts w:hAnsi="HG丸ｺﾞｼｯｸM-PRO" w:cs="ＭＳ Ｐゴシック"/>
                <w:szCs w:val="21"/>
              </w:rPr>
            </w:pPr>
            <w:r w:rsidRPr="00560591">
              <w:rPr>
                <w:rFonts w:hAnsi="HG丸ｺﾞｼｯｸM-PRO" w:cs="ＭＳ Ｐゴシック" w:hint="eastAsia"/>
                <w:szCs w:val="21"/>
              </w:rPr>
              <w:t>大阪府道路附属物（標識・照明等）点検要領</w:t>
            </w:r>
          </w:p>
        </w:tc>
        <w:tc>
          <w:tcPr>
            <w:tcW w:w="2825" w:type="dxa"/>
            <w:vAlign w:val="center"/>
          </w:tcPr>
          <w:p w14:paraId="7202FAF4" w14:textId="77777777" w:rsidR="00AA08EA" w:rsidRPr="00560591" w:rsidRDefault="00AA08EA" w:rsidP="000A15B5">
            <w:pPr>
              <w:spacing w:line="200" w:lineRule="exact"/>
              <w:jc w:val="center"/>
              <w:rPr>
                <w:rFonts w:hAnsi="HG丸ｺﾞｼｯｸM-PRO" w:cs="ＭＳ Ｐゴシック"/>
                <w:szCs w:val="21"/>
              </w:rPr>
            </w:pPr>
            <w:r w:rsidRPr="00560591">
              <w:rPr>
                <w:rFonts w:hAnsi="HG丸ｺﾞｼｯｸM-PRO" w:cs="ＭＳ Ｐゴシック" w:hint="eastAsia"/>
                <w:szCs w:val="21"/>
              </w:rPr>
              <w:t>令和6</w:t>
            </w:r>
            <w:r w:rsidRPr="00560591">
              <w:rPr>
                <w:rFonts w:hAnsi="HG丸ｺﾞｼｯｸM-PRO" w:cs="ＭＳ Ｐゴシック"/>
                <w:szCs w:val="21"/>
              </w:rPr>
              <w:t>年3月</w:t>
            </w:r>
          </w:p>
        </w:tc>
      </w:tr>
      <w:tr w:rsidR="00560591" w:rsidRPr="00560591" w14:paraId="27F07E0D" w14:textId="77777777" w:rsidTr="001B62DD">
        <w:trPr>
          <w:trHeight w:val="477"/>
        </w:trPr>
        <w:tc>
          <w:tcPr>
            <w:tcW w:w="6237" w:type="dxa"/>
            <w:vAlign w:val="center"/>
            <w:hideMark/>
          </w:tcPr>
          <w:p w14:paraId="117FEC5C" w14:textId="77777777" w:rsidR="00AA08EA" w:rsidRPr="00560591" w:rsidRDefault="00AA08EA" w:rsidP="000A15B5">
            <w:pPr>
              <w:rPr>
                <w:rFonts w:hAnsi="HG丸ｺﾞｼｯｸM-PRO" w:cs="ＭＳ Ｐゴシック"/>
                <w:szCs w:val="21"/>
              </w:rPr>
            </w:pPr>
            <w:r w:rsidRPr="00560591">
              <w:rPr>
                <w:rFonts w:hAnsi="HG丸ｺﾞｼｯｸM-PRO" w:cs="ＭＳ Ｐゴシック" w:hint="eastAsia"/>
                <w:szCs w:val="21"/>
              </w:rPr>
              <w:t>大阪府舗装点検要領</w:t>
            </w:r>
          </w:p>
        </w:tc>
        <w:tc>
          <w:tcPr>
            <w:tcW w:w="2825" w:type="dxa"/>
            <w:vAlign w:val="center"/>
            <w:hideMark/>
          </w:tcPr>
          <w:p w14:paraId="739B4D46" w14:textId="77777777" w:rsidR="00AA08EA" w:rsidRPr="00560591" w:rsidRDefault="00AA08EA" w:rsidP="000A15B5">
            <w:pPr>
              <w:spacing w:line="200" w:lineRule="exact"/>
              <w:jc w:val="center"/>
              <w:rPr>
                <w:rFonts w:hAnsi="HG丸ｺﾞｼｯｸM-PRO" w:cs="ＭＳ Ｐゴシック"/>
                <w:szCs w:val="21"/>
              </w:rPr>
            </w:pPr>
            <w:r w:rsidRPr="00560591">
              <w:rPr>
                <w:rFonts w:hAnsi="HG丸ｺﾞｼｯｸM-PRO" w:cs="ＭＳ Ｐゴシック" w:hint="eastAsia"/>
                <w:szCs w:val="21"/>
              </w:rPr>
              <w:t>平成28年4月</w:t>
            </w:r>
          </w:p>
        </w:tc>
      </w:tr>
      <w:tr w:rsidR="00560591" w:rsidRPr="00560591" w14:paraId="7D23F49E" w14:textId="77777777" w:rsidTr="001B62DD">
        <w:trPr>
          <w:trHeight w:val="477"/>
        </w:trPr>
        <w:tc>
          <w:tcPr>
            <w:tcW w:w="6237" w:type="dxa"/>
            <w:vAlign w:val="center"/>
          </w:tcPr>
          <w:p w14:paraId="502089DF" w14:textId="77777777" w:rsidR="00AA08EA" w:rsidRPr="00560591" w:rsidRDefault="00AA08EA" w:rsidP="000A15B5">
            <w:pPr>
              <w:rPr>
                <w:rFonts w:hAnsi="HG丸ｺﾞｼｯｸM-PRO" w:cs="ＭＳ Ｐゴシック"/>
                <w:szCs w:val="21"/>
                <w:lang w:eastAsia="zh-TW"/>
              </w:rPr>
            </w:pPr>
            <w:r w:rsidRPr="00560591">
              <w:rPr>
                <w:rFonts w:hAnsi="HG丸ｺﾞｼｯｸM-PRO" w:cs="ＭＳ Ｐゴシック" w:hint="eastAsia"/>
                <w:szCs w:val="21"/>
                <w:lang w:eastAsia="zh-TW"/>
              </w:rPr>
              <w:t>大阪府道路防災点検要領</w:t>
            </w:r>
          </w:p>
        </w:tc>
        <w:tc>
          <w:tcPr>
            <w:tcW w:w="2825" w:type="dxa"/>
            <w:vAlign w:val="center"/>
          </w:tcPr>
          <w:p w14:paraId="0B55FEFD" w14:textId="77777777" w:rsidR="00AA08EA" w:rsidRPr="00560591" w:rsidRDefault="00AA08EA" w:rsidP="000A15B5">
            <w:pPr>
              <w:spacing w:line="280" w:lineRule="exact"/>
              <w:jc w:val="center"/>
              <w:rPr>
                <w:rFonts w:hAnsi="HG丸ｺﾞｼｯｸM-PRO" w:cs="ＭＳ Ｐゴシック"/>
                <w:szCs w:val="21"/>
              </w:rPr>
            </w:pPr>
            <w:r w:rsidRPr="00560591">
              <w:rPr>
                <w:rFonts w:hAnsi="HG丸ｺﾞｼｯｸM-PRO" w:cs="ＭＳ Ｐゴシック" w:hint="eastAsia"/>
                <w:szCs w:val="21"/>
              </w:rPr>
              <w:t>令和</w:t>
            </w:r>
            <w:r w:rsidRPr="00560591">
              <w:rPr>
                <w:rFonts w:hAnsi="HG丸ｺﾞｼｯｸM-PRO" w:cs="ＭＳ Ｐゴシック"/>
                <w:szCs w:val="21"/>
              </w:rPr>
              <w:t>2年3月</w:t>
            </w:r>
          </w:p>
        </w:tc>
      </w:tr>
      <w:tr w:rsidR="00560591" w:rsidRPr="00560591" w14:paraId="56AF132B" w14:textId="77777777" w:rsidTr="001B62DD">
        <w:trPr>
          <w:trHeight w:val="477"/>
        </w:trPr>
        <w:tc>
          <w:tcPr>
            <w:tcW w:w="6237" w:type="dxa"/>
            <w:vAlign w:val="center"/>
          </w:tcPr>
          <w:p w14:paraId="676C40E4" w14:textId="77777777" w:rsidR="00AA08EA" w:rsidRPr="00560591" w:rsidRDefault="00AA08EA" w:rsidP="000A15B5">
            <w:pPr>
              <w:rPr>
                <w:rFonts w:hAnsi="HG丸ｺﾞｼｯｸM-PRO" w:cs="ＭＳ Ｐゴシック"/>
                <w:szCs w:val="21"/>
              </w:rPr>
            </w:pPr>
            <w:r w:rsidRPr="00560591">
              <w:rPr>
                <w:rFonts w:hAnsi="HG丸ｺﾞｼｯｸM-PRO" w:cs="ＭＳ Ｐゴシック" w:hint="eastAsia"/>
                <w:szCs w:val="21"/>
              </w:rPr>
              <w:t>大阪モノレール点検要領（案）</w:t>
            </w:r>
          </w:p>
        </w:tc>
        <w:tc>
          <w:tcPr>
            <w:tcW w:w="2825" w:type="dxa"/>
            <w:vAlign w:val="center"/>
          </w:tcPr>
          <w:p w14:paraId="3F024F75" w14:textId="77777777" w:rsidR="00AA08EA" w:rsidRPr="00560591" w:rsidRDefault="00AA08EA" w:rsidP="000A15B5">
            <w:pPr>
              <w:spacing w:line="280" w:lineRule="exact"/>
              <w:jc w:val="center"/>
              <w:rPr>
                <w:rFonts w:hAnsi="HG丸ｺﾞｼｯｸM-PRO" w:cs="ＭＳ Ｐゴシック"/>
                <w:szCs w:val="21"/>
              </w:rPr>
            </w:pPr>
            <w:r w:rsidRPr="00560591">
              <w:rPr>
                <w:rFonts w:hAnsi="HG丸ｺﾞｼｯｸM-PRO" w:cs="ＭＳ Ｐゴシック" w:hint="eastAsia"/>
                <w:szCs w:val="21"/>
              </w:rPr>
              <w:t>平成25年9月</w:t>
            </w:r>
          </w:p>
        </w:tc>
      </w:tr>
    </w:tbl>
    <w:p w14:paraId="2E6A00CA" w14:textId="7921B129" w:rsidR="00F54A08" w:rsidRPr="00560591" w:rsidRDefault="00F54A08" w:rsidP="00F54A08">
      <w:pPr>
        <w:pStyle w:val="10"/>
      </w:pPr>
      <w:bookmarkStart w:id="97" w:name="_Toc189500782"/>
      <w:r w:rsidRPr="00560591">
        <w:rPr>
          <w:rFonts w:hint="eastAsia"/>
        </w:rPr>
        <w:lastRenderedPageBreak/>
        <w:t>戦略的維持管理の方針</w:t>
      </w:r>
      <w:bookmarkEnd w:id="97"/>
    </w:p>
    <w:p w14:paraId="7C840C1E" w14:textId="6056FEAC" w:rsidR="00AA08EA" w:rsidRPr="00560591" w:rsidRDefault="00AA08EA" w:rsidP="00AA08EA">
      <w:pPr>
        <w:pStyle w:val="20"/>
      </w:pPr>
      <w:bookmarkStart w:id="98" w:name="_Toc189500783"/>
      <w:r w:rsidRPr="00560591">
        <w:rPr>
          <w:rFonts w:hint="eastAsia"/>
        </w:rPr>
        <w:t>維持管理にあたっての基本理念</w:t>
      </w:r>
      <w:bookmarkEnd w:id="98"/>
    </w:p>
    <w:p w14:paraId="358CFEF7" w14:textId="22BFFCC9" w:rsidR="00AA08EA" w:rsidRPr="00560591" w:rsidRDefault="00AA08EA" w:rsidP="00AA08EA">
      <w:pPr>
        <w:pStyle w:val="21"/>
        <w:ind w:left="105" w:firstLine="210"/>
      </w:pPr>
      <w:r w:rsidRPr="00560591">
        <w:rPr>
          <w:rFonts w:hint="eastAsia"/>
        </w:rPr>
        <w:t>本計画では、パトロール（日常点検）で施設の現状を把握し、作業方針を決定する「日常的維持管理」と、定期点検で施設の健全性を把握し、中長期的な維持管理を実施することにより、道路施設の長寿命化を図る予防保全型の維持管理を基本方針とする</w:t>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_Ref189151071 \h</w:instrText>
      </w:r>
      <w:r w:rsidR="00F71727" w:rsidRPr="00560591">
        <w:instrText xml:space="preserve"> </w:instrText>
      </w:r>
      <w:r w:rsidR="00F71727" w:rsidRPr="00560591">
        <w:fldChar w:fldCharType="separate"/>
      </w:r>
      <w:r w:rsidR="004A2C28" w:rsidRPr="00560591">
        <w:rPr>
          <w:rFonts w:hint="eastAsia"/>
        </w:rPr>
        <w:t xml:space="preserve">図 </w:t>
      </w:r>
      <w:r w:rsidR="004A2C28">
        <w:rPr>
          <w:noProof/>
        </w:rPr>
        <w:t>2.1</w:t>
      </w:r>
      <w:r w:rsidR="004A2C28" w:rsidRPr="00560591">
        <w:noBreakHyphen/>
      </w:r>
      <w:r w:rsidR="004A2C28">
        <w:rPr>
          <w:noProof/>
        </w:rPr>
        <w:t>1</w:t>
      </w:r>
      <w:r w:rsidR="00F71727" w:rsidRPr="00560591">
        <w:fldChar w:fldCharType="end"/>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_Ref189151122 \h</w:instrText>
      </w:r>
      <w:r w:rsidR="00F71727" w:rsidRPr="00560591">
        <w:instrText xml:space="preserve"> </w:instrText>
      </w:r>
      <w:r w:rsidR="00F71727" w:rsidRPr="00560591">
        <w:fldChar w:fldCharType="separate"/>
      </w:r>
      <w:r w:rsidR="004A2C28" w:rsidRPr="00560591">
        <w:rPr>
          <w:rFonts w:hint="eastAsia"/>
        </w:rPr>
        <w:t xml:space="preserve">表 </w:t>
      </w:r>
      <w:r w:rsidR="004A2C28">
        <w:rPr>
          <w:noProof/>
        </w:rPr>
        <w:t>2.1</w:t>
      </w:r>
      <w:r w:rsidR="004A2C28" w:rsidRPr="00560591">
        <w:noBreakHyphen/>
      </w:r>
      <w:r w:rsidR="004A2C28">
        <w:rPr>
          <w:noProof/>
        </w:rPr>
        <w:t>1</w:t>
      </w:r>
      <w:r w:rsidR="00F71727" w:rsidRPr="00560591">
        <w:fldChar w:fldCharType="end"/>
      </w:r>
      <w:r w:rsidR="00F71727" w:rsidRPr="00560591">
        <w:rPr>
          <w:rFonts w:hint="eastAsia"/>
        </w:rPr>
        <w:t>）</w:t>
      </w:r>
      <w:r w:rsidRPr="00560591">
        <w:rPr>
          <w:rFonts w:hint="eastAsia"/>
        </w:rPr>
        <w:t>。</w:t>
      </w:r>
    </w:p>
    <w:p w14:paraId="75B02A05" w14:textId="77777777" w:rsidR="00AA08EA" w:rsidRPr="00560591" w:rsidRDefault="00AA08EA" w:rsidP="00AA08EA">
      <w:pPr>
        <w:pStyle w:val="21"/>
        <w:ind w:left="105" w:firstLine="210"/>
      </w:pPr>
    </w:p>
    <w:p w14:paraId="41B1FBAC" w14:textId="3760772E" w:rsidR="00AA08EA" w:rsidRPr="00560591" w:rsidRDefault="00AA08EA" w:rsidP="00AA08EA">
      <w:pPr>
        <w:pStyle w:val="21"/>
        <w:ind w:leftChars="0" w:left="0" w:firstLineChars="0" w:firstLine="0"/>
      </w:pPr>
      <w:r w:rsidRPr="00560591">
        <w:rPr>
          <w:rFonts w:hAnsi="HG丸ｺﾞｼｯｸM-PRO"/>
          <w:noProof/>
        </w:rPr>
        <w:drawing>
          <wp:inline distT="0" distB="0" distL="0" distR="0" wp14:anchorId="0AC8E6BF" wp14:editId="5C4435D2">
            <wp:extent cx="5759450" cy="3600052"/>
            <wp:effectExtent l="0" t="0" r="0" b="635"/>
            <wp:docPr id="2083460276" name="図 4" descr="図 2.1 1　維持管理業務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60276" name="図 4" descr="図 2.1 1　維持管理業務フロー"/>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759450" cy="3600052"/>
                    </a:xfrm>
                    <a:prstGeom prst="rect">
                      <a:avLst/>
                    </a:prstGeom>
                    <a:noFill/>
                    <a:ln>
                      <a:noFill/>
                    </a:ln>
                  </pic:spPr>
                </pic:pic>
              </a:graphicData>
            </a:graphic>
          </wp:inline>
        </w:drawing>
      </w:r>
    </w:p>
    <w:p w14:paraId="74AF2329" w14:textId="77777777" w:rsidR="00AA08EA" w:rsidRPr="00560591" w:rsidRDefault="00AA08EA" w:rsidP="00AA08EA">
      <w:pPr>
        <w:pStyle w:val="21"/>
        <w:ind w:left="105" w:firstLine="210"/>
      </w:pPr>
    </w:p>
    <w:p w14:paraId="39A8E31B" w14:textId="1B5822A9" w:rsidR="00AA08EA" w:rsidRPr="00560591" w:rsidRDefault="00AA08EA" w:rsidP="00AA08EA">
      <w:pPr>
        <w:pStyle w:val="af1"/>
        <w:rPr>
          <w:szCs w:val="24"/>
        </w:rPr>
      </w:pPr>
      <w:bookmarkStart w:id="99" w:name="_Ref189151071"/>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4A2C28">
        <w:rPr>
          <w:noProof/>
        </w:rPr>
        <w:t>2.1</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4A2C28">
        <w:rPr>
          <w:noProof/>
        </w:rPr>
        <w:t>1</w:t>
      </w:r>
      <w:r w:rsidR="00277AF5" w:rsidRPr="00560591">
        <w:fldChar w:fldCharType="end"/>
      </w:r>
      <w:bookmarkEnd w:id="99"/>
      <w:r w:rsidRPr="00560591">
        <w:rPr>
          <w:rFonts w:hint="eastAsia"/>
        </w:rPr>
        <w:t xml:space="preserve">　維持管理業務フロー</w:t>
      </w:r>
    </w:p>
    <w:p w14:paraId="05C0A6D0" w14:textId="77777777" w:rsidR="00AA08EA" w:rsidRPr="00560591" w:rsidRDefault="00AA08EA" w:rsidP="00AA08EA">
      <w:pPr>
        <w:pStyle w:val="21"/>
        <w:ind w:left="105" w:firstLine="210"/>
      </w:pPr>
    </w:p>
    <w:p w14:paraId="16D45FB4" w14:textId="6457DC40" w:rsidR="00AA08EA" w:rsidRPr="00560591" w:rsidRDefault="00AA08EA">
      <w:pPr>
        <w:widowControl/>
        <w:jc w:val="left"/>
      </w:pPr>
      <w:r w:rsidRPr="00560591">
        <w:br w:type="page"/>
      </w:r>
    </w:p>
    <w:p w14:paraId="19A95FA4" w14:textId="77777777" w:rsidR="00AA08EA" w:rsidRPr="00560591" w:rsidRDefault="00AA08EA" w:rsidP="00AA08EA">
      <w:pPr>
        <w:pStyle w:val="21"/>
        <w:ind w:left="105" w:firstLine="210"/>
      </w:pPr>
    </w:p>
    <w:p w14:paraId="6B23E0AD" w14:textId="5C2B92F2" w:rsidR="00AA08EA" w:rsidRPr="00560591" w:rsidRDefault="00AA08EA" w:rsidP="00AA08EA">
      <w:pPr>
        <w:pStyle w:val="af1"/>
      </w:pPr>
      <w:bookmarkStart w:id="100" w:name="_Ref18915112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100"/>
      <w:r w:rsidRPr="00560591">
        <w:rPr>
          <w:rFonts w:hint="eastAsia"/>
        </w:rPr>
        <w:t xml:space="preserve">　「日常的維持管理」と「中長期的な維持管理」の業務プロセス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2126"/>
        <w:gridCol w:w="5663"/>
      </w:tblGrid>
      <w:tr w:rsidR="00560591" w:rsidRPr="00560591" w14:paraId="70C19013" w14:textId="77777777" w:rsidTr="00AA08EA">
        <w:trPr>
          <w:trHeight w:val="840"/>
          <w:jc w:val="center"/>
        </w:trPr>
        <w:tc>
          <w:tcPr>
            <w:tcW w:w="3397" w:type="dxa"/>
            <w:gridSpan w:val="2"/>
            <w:tcBorders>
              <w:bottom w:val="double" w:sz="4" w:space="0" w:color="auto"/>
            </w:tcBorders>
            <w:shd w:val="clear" w:color="auto" w:fill="D9D9D9" w:themeFill="background1" w:themeFillShade="D9"/>
            <w:vAlign w:val="center"/>
          </w:tcPr>
          <w:p w14:paraId="27DF539C" w14:textId="77777777" w:rsidR="00AA08EA" w:rsidRPr="00560591" w:rsidRDefault="00AA08EA" w:rsidP="000A15B5">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業務プロセス</w:t>
            </w:r>
          </w:p>
        </w:tc>
        <w:tc>
          <w:tcPr>
            <w:tcW w:w="5663" w:type="dxa"/>
            <w:tcBorders>
              <w:bottom w:val="double" w:sz="4" w:space="0" w:color="auto"/>
            </w:tcBorders>
            <w:shd w:val="clear" w:color="auto" w:fill="D9D9D9" w:themeFill="background1" w:themeFillShade="D9"/>
            <w:vAlign w:val="center"/>
          </w:tcPr>
          <w:p w14:paraId="3D974F14" w14:textId="77777777" w:rsidR="00AA08EA" w:rsidRPr="00560591" w:rsidRDefault="00AA08EA" w:rsidP="000A15B5">
            <w:pPr>
              <w:pStyle w:val="21"/>
              <w:spacing w:line="280" w:lineRule="exact"/>
              <w:ind w:left="105" w:firstLine="210"/>
              <w:jc w:val="center"/>
              <w:rPr>
                <w:rFonts w:hAnsi="HG丸ｺﾞｼｯｸM-PRO"/>
                <w:szCs w:val="28"/>
              </w:rPr>
            </w:pPr>
            <w:r w:rsidRPr="00560591">
              <w:rPr>
                <w:rFonts w:hAnsi="HG丸ｺﾞｼｯｸM-PRO" w:hint="eastAsia"/>
                <w:szCs w:val="28"/>
              </w:rPr>
              <w:t>内容</w:t>
            </w:r>
          </w:p>
        </w:tc>
      </w:tr>
      <w:tr w:rsidR="00560591" w:rsidRPr="00560591" w14:paraId="7940A83E" w14:textId="77777777" w:rsidTr="000A15B5">
        <w:trPr>
          <w:trHeight w:val="680"/>
          <w:jc w:val="center"/>
        </w:trPr>
        <w:tc>
          <w:tcPr>
            <w:tcW w:w="1271" w:type="dxa"/>
            <w:vMerge w:val="restart"/>
            <w:shd w:val="clear" w:color="auto" w:fill="auto"/>
            <w:vAlign w:val="center"/>
          </w:tcPr>
          <w:p w14:paraId="4CC112A0"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日常的</w:t>
            </w:r>
          </w:p>
          <w:p w14:paraId="25F4695B"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維持管理</w:t>
            </w:r>
          </w:p>
        </w:tc>
        <w:tc>
          <w:tcPr>
            <w:tcW w:w="2126" w:type="dxa"/>
            <w:shd w:val="clear" w:color="auto" w:fill="auto"/>
            <w:vAlign w:val="center"/>
          </w:tcPr>
          <w:p w14:paraId="2C7A8ABF"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パトロール計画策定</w:t>
            </w:r>
          </w:p>
        </w:tc>
        <w:tc>
          <w:tcPr>
            <w:tcW w:w="5663" w:type="dxa"/>
            <w:shd w:val="clear" w:color="auto" w:fill="auto"/>
            <w:vAlign w:val="center"/>
          </w:tcPr>
          <w:p w14:paraId="74298E2F"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道路管理必携に基づき、過去の不具合や府民からの苦情・要望ならびに現場の実施体制等を考慮して、路線・区間・施設毎のパトロール頻度等、具体的なパトロール計画を策定する</w:t>
            </w:r>
          </w:p>
        </w:tc>
      </w:tr>
      <w:tr w:rsidR="00560591" w:rsidRPr="00560591" w14:paraId="0A56063E" w14:textId="77777777" w:rsidTr="000A15B5">
        <w:trPr>
          <w:trHeight w:val="680"/>
          <w:jc w:val="center"/>
        </w:trPr>
        <w:tc>
          <w:tcPr>
            <w:tcW w:w="1271" w:type="dxa"/>
            <w:vMerge/>
            <w:shd w:val="clear" w:color="auto" w:fill="auto"/>
            <w:vAlign w:val="center"/>
          </w:tcPr>
          <w:p w14:paraId="40834670"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07321088"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w:t>
            </w:r>
          </w:p>
          <w:p w14:paraId="26B0DCB7"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（日常点検）</w:t>
            </w:r>
          </w:p>
        </w:tc>
        <w:tc>
          <w:tcPr>
            <w:tcW w:w="5663" w:type="dxa"/>
            <w:shd w:val="clear" w:color="auto" w:fill="auto"/>
            <w:vAlign w:val="center"/>
          </w:tcPr>
          <w:p w14:paraId="6A1031D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パトロール計画に基づき、不具合の早期発見、早期対応を図るために日常パトロール（日常点検）等を実施する</w:t>
            </w:r>
          </w:p>
        </w:tc>
      </w:tr>
      <w:tr w:rsidR="00560591" w:rsidRPr="00560591" w14:paraId="46A5317B" w14:textId="77777777" w:rsidTr="000A15B5">
        <w:trPr>
          <w:trHeight w:val="680"/>
          <w:jc w:val="center"/>
        </w:trPr>
        <w:tc>
          <w:tcPr>
            <w:tcW w:w="1271" w:type="dxa"/>
            <w:vMerge/>
            <w:shd w:val="clear" w:color="auto" w:fill="auto"/>
            <w:vAlign w:val="center"/>
          </w:tcPr>
          <w:p w14:paraId="213A1DEA"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4D9A65FC"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苦情・要望対応</w:t>
            </w:r>
          </w:p>
        </w:tc>
        <w:tc>
          <w:tcPr>
            <w:tcW w:w="5663" w:type="dxa"/>
            <w:shd w:val="clear" w:color="auto" w:fill="auto"/>
            <w:vAlign w:val="center"/>
          </w:tcPr>
          <w:p w14:paraId="3747556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府民からの苦情や要望を受け付け、日常パトロール（日常点検）や維持管理・補修作業等に反映させる</w:t>
            </w:r>
          </w:p>
        </w:tc>
      </w:tr>
      <w:tr w:rsidR="00560591" w:rsidRPr="00560591" w14:paraId="67C6CBDC" w14:textId="77777777" w:rsidTr="000A15B5">
        <w:trPr>
          <w:trHeight w:val="680"/>
          <w:jc w:val="center"/>
        </w:trPr>
        <w:tc>
          <w:tcPr>
            <w:tcW w:w="1271" w:type="dxa"/>
            <w:vMerge/>
            <w:shd w:val="clear" w:color="auto" w:fill="auto"/>
            <w:vAlign w:val="center"/>
          </w:tcPr>
          <w:p w14:paraId="4A681154"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156D8E99"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作業方針の決定</w:t>
            </w:r>
          </w:p>
        </w:tc>
        <w:tc>
          <w:tcPr>
            <w:tcW w:w="5663" w:type="dxa"/>
            <w:shd w:val="clear" w:color="auto" w:fill="auto"/>
            <w:vAlign w:val="center"/>
          </w:tcPr>
          <w:p w14:paraId="27043736"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パトロール結果や苦情要望などを踏まえ、施設の不具合や施設規模に応じて、優先度や作業方針を決定する</w:t>
            </w:r>
          </w:p>
        </w:tc>
      </w:tr>
      <w:tr w:rsidR="00560591" w:rsidRPr="00560591" w14:paraId="60B077B4" w14:textId="77777777" w:rsidTr="000A15B5">
        <w:trPr>
          <w:trHeight w:val="680"/>
          <w:jc w:val="center"/>
        </w:trPr>
        <w:tc>
          <w:tcPr>
            <w:tcW w:w="1271" w:type="dxa"/>
            <w:vMerge/>
            <w:shd w:val="clear" w:color="auto" w:fill="auto"/>
            <w:vAlign w:val="center"/>
          </w:tcPr>
          <w:p w14:paraId="5087AE6F"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003BA74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維持管理・補修作業</w:t>
            </w:r>
          </w:p>
        </w:tc>
        <w:tc>
          <w:tcPr>
            <w:tcW w:w="5663" w:type="dxa"/>
            <w:shd w:val="clear" w:color="auto" w:fill="auto"/>
            <w:vAlign w:val="center"/>
          </w:tcPr>
          <w:p w14:paraId="0B8DF9AF"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作業方針に基づき、直営作業等により維持管理・補修作業を実施する</w:t>
            </w:r>
          </w:p>
        </w:tc>
      </w:tr>
      <w:tr w:rsidR="00560591" w:rsidRPr="00560591" w14:paraId="02F8ACE5" w14:textId="77777777" w:rsidTr="000A15B5">
        <w:trPr>
          <w:trHeight w:val="680"/>
          <w:jc w:val="center"/>
        </w:trPr>
        <w:tc>
          <w:tcPr>
            <w:tcW w:w="1271" w:type="dxa"/>
            <w:vMerge/>
            <w:shd w:val="clear" w:color="auto" w:fill="auto"/>
            <w:vAlign w:val="center"/>
          </w:tcPr>
          <w:p w14:paraId="6CED2765"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610D37A3"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データ蓄積・管理</w:t>
            </w:r>
          </w:p>
        </w:tc>
        <w:tc>
          <w:tcPr>
            <w:tcW w:w="5663" w:type="dxa"/>
            <w:shd w:val="clear" w:color="auto" w:fill="auto"/>
            <w:vAlign w:val="center"/>
          </w:tcPr>
          <w:p w14:paraId="531C626C"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パトロールや補修実施状況、府民からの苦情・要望などのデータを一元的に蓄積・管理する</w:t>
            </w:r>
          </w:p>
        </w:tc>
      </w:tr>
      <w:tr w:rsidR="00560591" w:rsidRPr="00560591" w14:paraId="328EC3D9" w14:textId="77777777" w:rsidTr="000A15B5">
        <w:trPr>
          <w:trHeight w:val="680"/>
          <w:jc w:val="center"/>
        </w:trPr>
        <w:tc>
          <w:tcPr>
            <w:tcW w:w="1271" w:type="dxa"/>
            <w:vMerge w:val="restart"/>
            <w:shd w:val="clear" w:color="auto" w:fill="auto"/>
            <w:vAlign w:val="center"/>
          </w:tcPr>
          <w:p w14:paraId="190D70A3"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中長期的な維持管理</w:t>
            </w:r>
          </w:p>
        </w:tc>
        <w:tc>
          <w:tcPr>
            <w:tcW w:w="2126" w:type="dxa"/>
            <w:shd w:val="clear" w:color="auto" w:fill="auto"/>
            <w:vAlign w:val="center"/>
          </w:tcPr>
          <w:p w14:paraId="33A6CD79"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点検計画策定</w:t>
            </w:r>
          </w:p>
        </w:tc>
        <w:tc>
          <w:tcPr>
            <w:tcW w:w="5663" w:type="dxa"/>
            <w:shd w:val="clear" w:color="auto" w:fill="auto"/>
            <w:vAlign w:val="center"/>
          </w:tcPr>
          <w:p w14:paraId="2125648A" w14:textId="77777777" w:rsidR="00AA08EA" w:rsidRPr="00560591" w:rsidRDefault="00AA08EA" w:rsidP="000A15B5">
            <w:pPr>
              <w:pStyle w:val="21"/>
              <w:spacing w:line="280" w:lineRule="exact"/>
              <w:ind w:leftChars="0" w:left="0" w:firstLineChars="0" w:firstLine="0"/>
              <w:rPr>
                <w:rFonts w:hAnsi="HG丸ｺﾞｼｯｸM-PRO"/>
                <w:sz w:val="19"/>
                <w:szCs w:val="19"/>
              </w:rPr>
            </w:pPr>
            <w:bookmarkStart w:id="101" w:name="_Hlk173007598"/>
            <w:r w:rsidRPr="00560591">
              <w:rPr>
                <w:rFonts w:hAnsi="HG丸ｺﾞｼｯｸM-PRO" w:hint="eastAsia"/>
                <w:sz w:val="19"/>
                <w:szCs w:val="19"/>
              </w:rPr>
              <w:t>施設の特性や重要度、点検・修繕データ等を評価・検証し</w:t>
            </w:r>
            <w:bookmarkEnd w:id="101"/>
            <w:r w:rsidRPr="00560591">
              <w:rPr>
                <w:rFonts w:hAnsi="HG丸ｺﾞｼｯｸM-PRO" w:hint="eastAsia"/>
                <w:sz w:val="19"/>
                <w:szCs w:val="19"/>
              </w:rPr>
              <w:t>、点検計画を策定する</w:t>
            </w:r>
          </w:p>
        </w:tc>
      </w:tr>
      <w:tr w:rsidR="00560591" w:rsidRPr="00560591" w14:paraId="5EC82F2A" w14:textId="77777777" w:rsidTr="000A15B5">
        <w:trPr>
          <w:trHeight w:val="680"/>
          <w:jc w:val="center"/>
        </w:trPr>
        <w:tc>
          <w:tcPr>
            <w:tcW w:w="1271" w:type="dxa"/>
            <w:vMerge/>
            <w:shd w:val="clear" w:color="auto" w:fill="auto"/>
            <w:vAlign w:val="center"/>
          </w:tcPr>
          <w:p w14:paraId="29FC1AC6"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479BE796"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点検、診断・評価</w:t>
            </w:r>
          </w:p>
        </w:tc>
        <w:tc>
          <w:tcPr>
            <w:tcW w:w="5663" w:type="dxa"/>
            <w:shd w:val="clear" w:color="auto" w:fill="auto"/>
            <w:vAlign w:val="center"/>
          </w:tcPr>
          <w:p w14:paraId="43102E2C" w14:textId="77777777" w:rsidR="00AA08EA" w:rsidRPr="00560591" w:rsidRDefault="00AA08EA" w:rsidP="000A15B5">
            <w:pPr>
              <w:pStyle w:val="21"/>
              <w:spacing w:line="280" w:lineRule="exact"/>
              <w:ind w:leftChars="0" w:left="0" w:firstLineChars="0" w:firstLine="0"/>
              <w:rPr>
                <w:rFonts w:hAnsi="HG丸ｺﾞｼｯｸM-PRO"/>
                <w:sz w:val="19"/>
                <w:szCs w:val="19"/>
              </w:rPr>
            </w:pPr>
            <w:bookmarkStart w:id="102" w:name="_Hlk173007706"/>
            <w:r w:rsidRPr="00560591">
              <w:rPr>
                <w:rFonts w:hAnsi="HG丸ｺﾞｼｯｸM-PRO" w:hint="eastAsia"/>
                <w:sz w:val="19"/>
                <w:szCs w:val="19"/>
              </w:rPr>
              <w:t>施設の現状を把握するとともに、緊急対応や詳細調査、修繕・更新などの必要性を診断・評価</w:t>
            </w:r>
            <w:bookmarkEnd w:id="102"/>
            <w:r w:rsidRPr="00560591">
              <w:rPr>
                <w:rFonts w:hAnsi="HG丸ｺﾞｼｯｸM-PRO" w:hint="eastAsia"/>
                <w:sz w:val="19"/>
                <w:szCs w:val="19"/>
              </w:rPr>
              <w:t>する</w:t>
            </w:r>
          </w:p>
        </w:tc>
      </w:tr>
      <w:tr w:rsidR="00560591" w:rsidRPr="00560591" w14:paraId="3F35291F" w14:textId="77777777" w:rsidTr="000A15B5">
        <w:trPr>
          <w:trHeight w:val="680"/>
          <w:jc w:val="center"/>
        </w:trPr>
        <w:tc>
          <w:tcPr>
            <w:tcW w:w="1271" w:type="dxa"/>
            <w:vMerge/>
            <w:shd w:val="clear" w:color="auto" w:fill="auto"/>
            <w:vAlign w:val="center"/>
          </w:tcPr>
          <w:p w14:paraId="40C64EA7"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12C421D4"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修繕計画策定</w:t>
            </w:r>
          </w:p>
        </w:tc>
        <w:tc>
          <w:tcPr>
            <w:tcW w:w="5663" w:type="dxa"/>
            <w:shd w:val="clear" w:color="auto" w:fill="auto"/>
            <w:vAlign w:val="center"/>
          </w:tcPr>
          <w:p w14:paraId="09528E99"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点検・診断・評価結果や重点化指標等に基づき、修繕・更新等の計画を策定する</w:t>
            </w:r>
          </w:p>
        </w:tc>
      </w:tr>
      <w:tr w:rsidR="00560591" w:rsidRPr="00560591" w14:paraId="053ACD93" w14:textId="77777777" w:rsidTr="000A15B5">
        <w:trPr>
          <w:trHeight w:val="680"/>
          <w:jc w:val="center"/>
        </w:trPr>
        <w:tc>
          <w:tcPr>
            <w:tcW w:w="1271" w:type="dxa"/>
            <w:vMerge/>
            <w:shd w:val="clear" w:color="auto" w:fill="auto"/>
            <w:vAlign w:val="center"/>
          </w:tcPr>
          <w:p w14:paraId="7577642C"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004AEAF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修繕・更新等</w:t>
            </w:r>
          </w:p>
          <w:p w14:paraId="5525C141"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（検討・設計含む）</w:t>
            </w:r>
          </w:p>
        </w:tc>
        <w:tc>
          <w:tcPr>
            <w:tcW w:w="5663" w:type="dxa"/>
            <w:shd w:val="clear" w:color="auto" w:fill="auto"/>
            <w:vAlign w:val="center"/>
          </w:tcPr>
          <w:p w14:paraId="2473B02F"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修繕計画に基づき、計画的に修繕・更新等の対策を実施する</w:t>
            </w:r>
          </w:p>
        </w:tc>
      </w:tr>
      <w:tr w:rsidR="00560591" w:rsidRPr="00560591" w14:paraId="09B3D594" w14:textId="77777777" w:rsidTr="000A15B5">
        <w:trPr>
          <w:trHeight w:val="680"/>
          <w:jc w:val="center"/>
        </w:trPr>
        <w:tc>
          <w:tcPr>
            <w:tcW w:w="1271" w:type="dxa"/>
            <w:vMerge/>
            <w:shd w:val="clear" w:color="auto" w:fill="auto"/>
            <w:vAlign w:val="center"/>
          </w:tcPr>
          <w:p w14:paraId="3BED335B"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15D7F151"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データ蓄積・管理</w:t>
            </w:r>
          </w:p>
        </w:tc>
        <w:tc>
          <w:tcPr>
            <w:tcW w:w="5663" w:type="dxa"/>
            <w:shd w:val="clear" w:color="auto" w:fill="auto"/>
            <w:vAlign w:val="center"/>
          </w:tcPr>
          <w:p w14:paraId="1851804D"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点検結果や修繕・更新履歴などのデータを一元的に蓄積・管理する</w:t>
            </w:r>
          </w:p>
        </w:tc>
      </w:tr>
      <w:tr w:rsidR="00AA08EA" w:rsidRPr="00560591" w14:paraId="2277A824" w14:textId="77777777" w:rsidTr="000A15B5">
        <w:trPr>
          <w:trHeight w:val="680"/>
          <w:jc w:val="center"/>
        </w:trPr>
        <w:tc>
          <w:tcPr>
            <w:tcW w:w="3397" w:type="dxa"/>
            <w:gridSpan w:val="2"/>
            <w:tcBorders>
              <w:top w:val="single" w:sz="4" w:space="0" w:color="auto"/>
              <w:bottom w:val="single" w:sz="4" w:space="0" w:color="auto"/>
            </w:tcBorders>
            <w:shd w:val="clear" w:color="auto" w:fill="auto"/>
            <w:vAlign w:val="center"/>
          </w:tcPr>
          <w:p w14:paraId="53154CC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評価・検証</w:t>
            </w:r>
          </w:p>
        </w:tc>
        <w:tc>
          <w:tcPr>
            <w:tcW w:w="5663" w:type="dxa"/>
            <w:shd w:val="clear" w:color="auto" w:fill="auto"/>
            <w:vAlign w:val="center"/>
          </w:tcPr>
          <w:p w14:paraId="733063F5"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日常的維持管理および中長期的な維持管理の実施内容について評価・検証を行い、業務の継続的な改善・向上を図る</w:t>
            </w:r>
          </w:p>
        </w:tc>
      </w:tr>
    </w:tbl>
    <w:p w14:paraId="120BAF38" w14:textId="77777777" w:rsidR="00AA08EA" w:rsidRPr="00560591" w:rsidRDefault="00AA08EA" w:rsidP="00AA08EA">
      <w:pPr>
        <w:pStyle w:val="21"/>
        <w:ind w:left="105" w:firstLine="210"/>
      </w:pPr>
    </w:p>
    <w:p w14:paraId="6FCA2A05" w14:textId="4A8BCAE3" w:rsidR="00AA08EA" w:rsidRPr="00560591" w:rsidRDefault="00AA08EA">
      <w:pPr>
        <w:widowControl/>
        <w:jc w:val="left"/>
      </w:pPr>
      <w:r w:rsidRPr="00560591">
        <w:br w:type="page"/>
      </w:r>
    </w:p>
    <w:p w14:paraId="6120DA32" w14:textId="7B1D1F67" w:rsidR="00AA08EA" w:rsidRPr="00560591" w:rsidRDefault="00AA08EA" w:rsidP="00AA08EA">
      <w:pPr>
        <w:pStyle w:val="20"/>
      </w:pPr>
      <w:bookmarkStart w:id="103" w:name="_Toc189500784"/>
      <w:r w:rsidRPr="00560591">
        <w:rPr>
          <w:rFonts w:hint="eastAsia"/>
        </w:rPr>
        <w:lastRenderedPageBreak/>
        <w:t>維持管理戦略の概要</w:t>
      </w:r>
      <w:bookmarkEnd w:id="103"/>
    </w:p>
    <w:p w14:paraId="445FA6DA" w14:textId="413B8E3D" w:rsidR="00AA08EA" w:rsidRPr="00560591" w:rsidRDefault="00AA08EA" w:rsidP="00AA08EA">
      <w:pPr>
        <w:pStyle w:val="3"/>
      </w:pPr>
      <w:bookmarkStart w:id="104" w:name="_Toc189500785"/>
      <w:r w:rsidRPr="00560591">
        <w:rPr>
          <w:rFonts w:hint="eastAsia"/>
        </w:rPr>
        <w:t>点検の基本方針</w:t>
      </w:r>
      <w:bookmarkEnd w:id="104"/>
    </w:p>
    <w:p w14:paraId="2490D3B6" w14:textId="77777777" w:rsidR="00AA08EA" w:rsidRPr="00560591" w:rsidRDefault="00AA08EA" w:rsidP="00AA08EA">
      <w:pPr>
        <w:pStyle w:val="21"/>
        <w:ind w:left="105" w:firstLine="210"/>
      </w:pPr>
      <w:r w:rsidRPr="00560591">
        <w:rPr>
          <w:rFonts w:hint="eastAsia"/>
        </w:rPr>
        <w:t>道路施設の点検は、施設の現状を把握して利用者に影響を及ぼす可能性のある損傷を早期に発見すること、また、適切な時期に修繕等を実施できるように健全性の診断や点検結果の蓄積を行い、円滑な交通と府民の安全・安心を確保することを目的としている。</w:t>
      </w:r>
    </w:p>
    <w:p w14:paraId="6316B0C7" w14:textId="77777777" w:rsidR="00AA08EA" w:rsidRPr="00560591" w:rsidRDefault="00AA08EA" w:rsidP="00AA08EA">
      <w:pPr>
        <w:pStyle w:val="21"/>
        <w:ind w:left="105" w:firstLine="210"/>
      </w:pPr>
    </w:p>
    <w:p w14:paraId="78889CF4" w14:textId="66B9277E" w:rsidR="00AA08EA" w:rsidRDefault="00AA08EA" w:rsidP="00AA08EA">
      <w:pPr>
        <w:pStyle w:val="4"/>
      </w:pPr>
      <w:r w:rsidRPr="00560591">
        <w:rPr>
          <w:rFonts w:hint="eastAsia"/>
        </w:rPr>
        <w:t>点検の種類</w:t>
      </w:r>
    </w:p>
    <w:p w14:paraId="7C9FA402" w14:textId="35AE16A0" w:rsidR="00AA08EA" w:rsidRPr="00560591" w:rsidRDefault="00AA08EA" w:rsidP="00AA08EA">
      <w:pPr>
        <w:pStyle w:val="40"/>
        <w:ind w:left="420" w:firstLine="210"/>
      </w:pPr>
      <w:r w:rsidRPr="00560591">
        <w:rPr>
          <w:rFonts w:hint="eastAsia"/>
        </w:rPr>
        <w:t>点検の種類には、日常点検（パトロール）、簡易点検、通常点検、定期点検、</w:t>
      </w:r>
      <w:r w:rsidR="00C627DA" w:rsidRPr="00560591">
        <w:rPr>
          <w:rFonts w:hint="eastAsia"/>
        </w:rPr>
        <w:t>臨時点検（異常時点検、施工時点検）、</w:t>
      </w:r>
      <w:r w:rsidRPr="00560591">
        <w:rPr>
          <w:rFonts w:hint="eastAsia"/>
        </w:rPr>
        <w:t>詳細調査、</w:t>
      </w:r>
      <w:r w:rsidR="00C627DA" w:rsidRPr="00560591">
        <w:rPr>
          <w:rFonts w:hint="eastAsia"/>
        </w:rPr>
        <w:t>緊急点検、</w:t>
      </w:r>
      <w:r w:rsidRPr="00560591">
        <w:rPr>
          <w:rFonts w:hint="eastAsia"/>
        </w:rPr>
        <w:t>追跡調査がある</w:t>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_Ref189151165 \h</w:instrText>
      </w:r>
      <w:r w:rsidR="00F71727" w:rsidRPr="00560591">
        <w:instrText xml:space="preserve"> </w:instrText>
      </w:r>
      <w:r w:rsidR="00F71727" w:rsidRPr="00560591">
        <w:fldChar w:fldCharType="separate"/>
      </w:r>
      <w:r w:rsidR="004A2C28" w:rsidRPr="00560591">
        <w:rPr>
          <w:rFonts w:hint="eastAsia"/>
        </w:rPr>
        <w:t xml:space="preserve">表 </w:t>
      </w:r>
      <w:r w:rsidR="004A2C28">
        <w:rPr>
          <w:noProof/>
        </w:rPr>
        <w:t>2.2</w:t>
      </w:r>
      <w:r w:rsidR="004A2C28" w:rsidRPr="00560591">
        <w:noBreakHyphen/>
      </w:r>
      <w:r w:rsidR="004A2C28">
        <w:rPr>
          <w:noProof/>
        </w:rPr>
        <w:t>1</w:t>
      </w:r>
      <w:r w:rsidR="00F71727" w:rsidRPr="00560591">
        <w:fldChar w:fldCharType="end"/>
      </w:r>
      <w:r w:rsidR="00F71727" w:rsidRPr="00560591">
        <w:rPr>
          <w:rFonts w:hint="eastAsia"/>
        </w:rPr>
        <w:t>）</w:t>
      </w:r>
      <w:r w:rsidRPr="00560591">
        <w:rPr>
          <w:rFonts w:hint="eastAsia"/>
        </w:rPr>
        <w:t>。</w:t>
      </w:r>
    </w:p>
    <w:p w14:paraId="47F30A7D" w14:textId="77777777" w:rsidR="00AA08EA" w:rsidRPr="00560591" w:rsidRDefault="00AA08EA" w:rsidP="00AA08EA">
      <w:pPr>
        <w:pStyle w:val="40"/>
        <w:ind w:left="420" w:firstLine="210"/>
      </w:pPr>
    </w:p>
    <w:p w14:paraId="0A15CA94" w14:textId="3700C048" w:rsidR="00AA08EA" w:rsidRPr="00560591" w:rsidRDefault="00AA08EA" w:rsidP="00AA08EA">
      <w:pPr>
        <w:pStyle w:val="af1"/>
      </w:pPr>
      <w:bookmarkStart w:id="105" w:name="_Ref18915116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105"/>
      <w:r w:rsidRPr="00560591">
        <w:rPr>
          <w:rFonts w:hint="eastAsia"/>
        </w:rPr>
        <w:t xml:space="preserve">　点検の種類</w:t>
      </w: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6804"/>
      </w:tblGrid>
      <w:tr w:rsidR="00560591" w:rsidRPr="00560591" w14:paraId="14ABFBA9" w14:textId="77777777" w:rsidTr="00AA08EA">
        <w:trPr>
          <w:trHeight w:val="445"/>
        </w:trPr>
        <w:tc>
          <w:tcPr>
            <w:tcW w:w="2155" w:type="dxa"/>
            <w:tcBorders>
              <w:bottom w:val="double" w:sz="4" w:space="0" w:color="auto"/>
            </w:tcBorders>
            <w:shd w:val="clear" w:color="auto" w:fill="D9D9D9" w:themeFill="background1" w:themeFillShade="D9"/>
            <w:vAlign w:val="center"/>
          </w:tcPr>
          <w:p w14:paraId="20D12515" w14:textId="77777777" w:rsidR="00AA08EA" w:rsidRPr="00560591" w:rsidRDefault="00AA08EA" w:rsidP="000A15B5">
            <w:pPr>
              <w:pStyle w:val="21"/>
              <w:spacing w:line="280" w:lineRule="exact"/>
              <w:ind w:left="105" w:firstLine="210"/>
              <w:rPr>
                <w:rFonts w:hAnsi="HG丸ｺﾞｼｯｸM-PRO"/>
                <w:szCs w:val="28"/>
              </w:rPr>
            </w:pPr>
            <w:r w:rsidRPr="00560591">
              <w:rPr>
                <w:rFonts w:hAnsi="HG丸ｺﾞｼｯｸM-PRO" w:hint="eastAsia"/>
                <w:szCs w:val="28"/>
              </w:rPr>
              <w:t>点検業務種別</w:t>
            </w:r>
          </w:p>
        </w:tc>
        <w:tc>
          <w:tcPr>
            <w:tcW w:w="6804" w:type="dxa"/>
            <w:tcBorders>
              <w:bottom w:val="double" w:sz="4" w:space="0" w:color="auto"/>
            </w:tcBorders>
            <w:shd w:val="clear" w:color="auto" w:fill="D9D9D9" w:themeFill="background1" w:themeFillShade="D9"/>
            <w:vAlign w:val="center"/>
          </w:tcPr>
          <w:p w14:paraId="12885EDD" w14:textId="77777777" w:rsidR="00AA08EA" w:rsidRPr="00560591" w:rsidRDefault="00AA08EA" w:rsidP="000A15B5">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68D31FAA" w14:textId="77777777" w:rsidTr="000A15B5">
        <w:trPr>
          <w:trHeight w:val="952"/>
        </w:trPr>
        <w:tc>
          <w:tcPr>
            <w:tcW w:w="2155" w:type="dxa"/>
            <w:tcBorders>
              <w:top w:val="double" w:sz="4" w:space="0" w:color="auto"/>
            </w:tcBorders>
            <w:vAlign w:val="center"/>
          </w:tcPr>
          <w:p w14:paraId="24E23ECA"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日常点検</w:t>
            </w:r>
          </w:p>
          <w:p w14:paraId="168F8E4C"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（パトロール）</w:t>
            </w:r>
          </w:p>
        </w:tc>
        <w:tc>
          <w:tcPr>
            <w:tcW w:w="6804" w:type="dxa"/>
            <w:tcBorders>
              <w:top w:val="double" w:sz="4" w:space="0" w:color="auto"/>
            </w:tcBorders>
            <w:vAlign w:val="center"/>
          </w:tcPr>
          <w:p w14:paraId="1C52B4F5"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日常的に職員等により目視できる範囲内で行う点検（パトロール）</w:t>
            </w:r>
          </w:p>
          <w:p w14:paraId="2BF4C916"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施設の不具合（劣化や損傷、不法不正行為等）を早期発見、早期対応するための点検</w:t>
            </w:r>
          </w:p>
        </w:tc>
      </w:tr>
      <w:tr w:rsidR="00560591" w:rsidRPr="00560591" w14:paraId="0C789FB1" w14:textId="77777777" w:rsidTr="000A15B5">
        <w:trPr>
          <w:trHeight w:val="1030"/>
        </w:trPr>
        <w:tc>
          <w:tcPr>
            <w:tcW w:w="2155" w:type="dxa"/>
            <w:vAlign w:val="center"/>
          </w:tcPr>
          <w:p w14:paraId="0672B253"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簡易点検</w:t>
            </w:r>
          </w:p>
        </w:tc>
        <w:tc>
          <w:tcPr>
            <w:tcW w:w="6804" w:type="dxa"/>
            <w:vAlign w:val="center"/>
          </w:tcPr>
          <w:p w14:paraId="792FCD66"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1年に一度、職員等により遠望目視できる範囲内で行う点検</w:t>
            </w:r>
          </w:p>
          <w:p w14:paraId="39E7CB8C"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定期点検結果を基に、施設の劣化や損傷状況を確認するために行う点検</w:t>
            </w:r>
          </w:p>
        </w:tc>
      </w:tr>
      <w:tr w:rsidR="00560591" w:rsidRPr="00560591" w14:paraId="78271689" w14:textId="77777777" w:rsidTr="000A15B5">
        <w:trPr>
          <w:trHeight w:val="886"/>
        </w:trPr>
        <w:tc>
          <w:tcPr>
            <w:tcW w:w="2155" w:type="dxa"/>
            <w:vAlign w:val="center"/>
          </w:tcPr>
          <w:p w14:paraId="0A92F703"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通常点検</w:t>
            </w:r>
          </w:p>
        </w:tc>
        <w:tc>
          <w:tcPr>
            <w:tcW w:w="6804" w:type="dxa"/>
            <w:vAlign w:val="center"/>
          </w:tcPr>
          <w:p w14:paraId="431AD9EC"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変状が認められた道路土工構造物について、巡視中もしくは巡視後、近接目視等により行う点検</w:t>
            </w:r>
          </w:p>
        </w:tc>
      </w:tr>
      <w:tr w:rsidR="00560591" w:rsidRPr="00560591" w14:paraId="2894DD50" w14:textId="77777777" w:rsidTr="000A15B5">
        <w:trPr>
          <w:trHeight w:val="1072"/>
        </w:trPr>
        <w:tc>
          <w:tcPr>
            <w:tcW w:w="2155" w:type="dxa"/>
            <w:vAlign w:val="center"/>
          </w:tcPr>
          <w:p w14:paraId="0E9883E1"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定期点検</w:t>
            </w:r>
          </w:p>
        </w:tc>
        <w:tc>
          <w:tcPr>
            <w:tcW w:w="6804" w:type="dxa"/>
            <w:vAlign w:val="center"/>
          </w:tcPr>
          <w:p w14:paraId="0C07F6D4"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施設の現状を把握するとともに、次回定期点検までの措置の必要性や措置内容を判断する上で必要な情報を得るため、一定の期間ごとに定められた方法で行う点検</w:t>
            </w:r>
          </w:p>
        </w:tc>
      </w:tr>
      <w:tr w:rsidR="00560591" w:rsidRPr="00560591" w14:paraId="5E10AC24" w14:textId="77777777" w:rsidTr="000A15B5">
        <w:trPr>
          <w:trHeight w:val="1134"/>
        </w:trPr>
        <w:tc>
          <w:tcPr>
            <w:tcW w:w="2155" w:type="dxa"/>
            <w:vAlign w:val="center"/>
          </w:tcPr>
          <w:p w14:paraId="71FB05AD"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臨時点検</w:t>
            </w:r>
          </w:p>
        </w:tc>
        <w:tc>
          <w:tcPr>
            <w:tcW w:w="6804" w:type="dxa"/>
            <w:vAlign w:val="center"/>
          </w:tcPr>
          <w:p w14:paraId="46159FDB"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異常が発生した場合（異常時点検）または補修・補強工事等の実施と併せて工事用の足場などを利用して臨時的に行う点検（施工時点検）</w:t>
            </w:r>
          </w:p>
          <w:p w14:paraId="46A25E83"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台風前や地震時に必要に応じて実施する点検</w:t>
            </w:r>
          </w:p>
        </w:tc>
      </w:tr>
      <w:tr w:rsidR="00560591" w:rsidRPr="00560591" w14:paraId="37E91FBF" w14:textId="77777777" w:rsidTr="000A15B5">
        <w:trPr>
          <w:trHeight w:val="838"/>
        </w:trPr>
        <w:tc>
          <w:tcPr>
            <w:tcW w:w="2155" w:type="dxa"/>
            <w:vAlign w:val="center"/>
          </w:tcPr>
          <w:p w14:paraId="40A8D824"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詳細調査</w:t>
            </w:r>
          </w:p>
        </w:tc>
        <w:tc>
          <w:tcPr>
            <w:tcW w:w="6804" w:type="dxa"/>
            <w:vAlign w:val="center"/>
          </w:tcPr>
          <w:p w14:paraId="2878A89C" w14:textId="77777777" w:rsidR="00AA08EA" w:rsidRPr="00560591" w:rsidRDefault="00AA08EA" w:rsidP="005334B9">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点検の結果、修繕の必要性と工法の検討が必要と判断されたとき、劣化・損傷状態をより詳細に調査</w:t>
            </w:r>
          </w:p>
        </w:tc>
      </w:tr>
      <w:tr w:rsidR="00560591" w:rsidRPr="00560591" w14:paraId="75DFF56E" w14:textId="77777777" w:rsidTr="000A15B5">
        <w:trPr>
          <w:trHeight w:val="1120"/>
        </w:trPr>
        <w:tc>
          <w:tcPr>
            <w:tcW w:w="2155" w:type="dxa"/>
            <w:vAlign w:val="center"/>
          </w:tcPr>
          <w:p w14:paraId="0573A946"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緊急点検</w:t>
            </w:r>
          </w:p>
        </w:tc>
        <w:tc>
          <w:tcPr>
            <w:tcW w:w="6804" w:type="dxa"/>
            <w:vAlign w:val="center"/>
          </w:tcPr>
          <w:p w14:paraId="41318F76"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施設の劣化・損傷状態の有無を把握するための点検</w:t>
            </w:r>
          </w:p>
          <w:p w14:paraId="25598214"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第三者被害や社会的に大きな事故が発生した場合に必要に応じて実施する点検</w:t>
            </w:r>
          </w:p>
        </w:tc>
      </w:tr>
      <w:tr w:rsidR="00AA08EA" w:rsidRPr="00560591" w14:paraId="18937267" w14:textId="77777777" w:rsidTr="000A15B5">
        <w:trPr>
          <w:trHeight w:val="1278"/>
        </w:trPr>
        <w:tc>
          <w:tcPr>
            <w:tcW w:w="2155" w:type="dxa"/>
            <w:vAlign w:val="center"/>
          </w:tcPr>
          <w:p w14:paraId="2BD777B2"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追跡調査</w:t>
            </w:r>
          </w:p>
        </w:tc>
        <w:tc>
          <w:tcPr>
            <w:tcW w:w="6804" w:type="dxa"/>
            <w:vAlign w:val="center"/>
          </w:tcPr>
          <w:p w14:paraId="0417AF86"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点検等により発見された損傷について、追跡調査が必要と判断された場合に実施する調査</w:t>
            </w:r>
          </w:p>
          <w:p w14:paraId="1BB56293"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施設の状態を継続的に把握するために目視および点検機械・器具により実施する調査</w:t>
            </w:r>
          </w:p>
        </w:tc>
      </w:tr>
    </w:tbl>
    <w:p w14:paraId="5B03B797" w14:textId="6C2C023E" w:rsidR="00AA08EA" w:rsidRPr="00560591" w:rsidRDefault="00AA08EA" w:rsidP="00AA08EA">
      <w:pPr>
        <w:pStyle w:val="40"/>
        <w:ind w:left="420" w:firstLine="210"/>
      </w:pPr>
    </w:p>
    <w:p w14:paraId="6F5EF224" w14:textId="77777777" w:rsidR="00AA08EA" w:rsidRPr="00560591" w:rsidRDefault="00AA08EA">
      <w:pPr>
        <w:widowControl/>
        <w:jc w:val="left"/>
      </w:pPr>
      <w:r w:rsidRPr="00560591">
        <w:br w:type="page"/>
      </w:r>
    </w:p>
    <w:p w14:paraId="2C55A1C6" w14:textId="1EA4921D" w:rsidR="00AA08EA" w:rsidRPr="00560591" w:rsidRDefault="00AA08EA" w:rsidP="00AA08EA">
      <w:pPr>
        <w:pStyle w:val="4"/>
      </w:pPr>
      <w:r w:rsidRPr="00560591">
        <w:rPr>
          <w:rFonts w:hint="eastAsia"/>
        </w:rPr>
        <w:lastRenderedPageBreak/>
        <w:t>法令による点検の位置づけ</w:t>
      </w:r>
    </w:p>
    <w:p w14:paraId="7779E691" w14:textId="5FD5BC33" w:rsidR="00AA08EA" w:rsidRPr="00560591" w:rsidRDefault="00AA08EA" w:rsidP="00AA08EA">
      <w:pPr>
        <w:pStyle w:val="40"/>
        <w:ind w:left="420" w:firstLine="210"/>
      </w:pPr>
      <w:r w:rsidRPr="00560591">
        <w:rPr>
          <w:rFonts w:hint="eastAsia"/>
        </w:rPr>
        <w:t>道路管理者は、道路法第42条に基づき道路を常時良好な状態に保つように維持、修繕する義務がある</w:t>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_Ref189151223 \h</w:instrText>
      </w:r>
      <w:r w:rsidR="00F71727" w:rsidRPr="00560591">
        <w:instrText xml:space="preserve"> </w:instrText>
      </w:r>
      <w:r w:rsidR="00F71727" w:rsidRPr="00560591">
        <w:fldChar w:fldCharType="separate"/>
      </w:r>
      <w:r w:rsidR="004A2C28" w:rsidRPr="00560591">
        <w:rPr>
          <w:rFonts w:hint="eastAsia"/>
        </w:rPr>
        <w:t xml:space="preserve">表 </w:t>
      </w:r>
      <w:r w:rsidR="004A2C28">
        <w:rPr>
          <w:noProof/>
        </w:rPr>
        <w:t>2.2</w:t>
      </w:r>
      <w:r w:rsidR="004A2C28" w:rsidRPr="00560591">
        <w:noBreakHyphen/>
      </w:r>
      <w:r w:rsidR="004A2C28">
        <w:rPr>
          <w:noProof/>
        </w:rPr>
        <w:t>2</w:t>
      </w:r>
      <w:r w:rsidR="00F71727" w:rsidRPr="00560591">
        <w:fldChar w:fldCharType="end"/>
      </w:r>
      <w:r w:rsidR="00F71727" w:rsidRPr="00560591">
        <w:rPr>
          <w:rFonts w:hint="eastAsia"/>
        </w:rPr>
        <w:t>）</w:t>
      </w:r>
      <w:r w:rsidRPr="00560591">
        <w:rPr>
          <w:rFonts w:hint="eastAsia"/>
        </w:rPr>
        <w:t>。橋梁やトンネル等の維持、修繕については、道路法施行規則第4条5の2に規定される道路の維持または修繕に関する技術的基準その他必要な事項にしたがって行うこととされている</w:t>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_Ref189151255 \h</w:instrText>
      </w:r>
      <w:r w:rsidR="00F71727" w:rsidRPr="00560591">
        <w:instrText xml:space="preserve"> </w:instrText>
      </w:r>
      <w:r w:rsidR="00F71727" w:rsidRPr="00560591">
        <w:fldChar w:fldCharType="separate"/>
      </w:r>
      <w:r w:rsidR="004A2C28" w:rsidRPr="00560591">
        <w:rPr>
          <w:rFonts w:hint="eastAsia"/>
        </w:rPr>
        <w:t xml:space="preserve">表 </w:t>
      </w:r>
      <w:r w:rsidR="004A2C28">
        <w:rPr>
          <w:noProof/>
        </w:rPr>
        <w:t>2.2</w:t>
      </w:r>
      <w:r w:rsidR="004A2C28" w:rsidRPr="00560591">
        <w:noBreakHyphen/>
      </w:r>
      <w:r w:rsidR="004A2C28">
        <w:rPr>
          <w:noProof/>
        </w:rPr>
        <w:t>3</w:t>
      </w:r>
      <w:r w:rsidR="00F71727" w:rsidRPr="00560591">
        <w:fldChar w:fldCharType="end"/>
      </w:r>
      <w:r w:rsidR="00F71727" w:rsidRPr="00560591">
        <w:rPr>
          <w:rFonts w:hint="eastAsia"/>
        </w:rPr>
        <w:t>）</w:t>
      </w:r>
      <w:r w:rsidRPr="00560591">
        <w:rPr>
          <w:rFonts w:hint="eastAsia"/>
        </w:rPr>
        <w:t>。（以下、道路法施行規則第4条5の2に基づいて行う定期点検を「法定点検」と呼ぶ。）</w:t>
      </w:r>
    </w:p>
    <w:p w14:paraId="10DDC476" w14:textId="77777777" w:rsidR="00AA08EA" w:rsidRPr="00560591" w:rsidRDefault="00AA08EA" w:rsidP="00AA08EA">
      <w:pPr>
        <w:pStyle w:val="40"/>
        <w:ind w:left="420" w:firstLine="210"/>
      </w:pPr>
    </w:p>
    <w:p w14:paraId="086C6F69" w14:textId="543B4358" w:rsidR="00AA08EA" w:rsidRPr="00560591" w:rsidRDefault="00AA08EA" w:rsidP="00AA08EA">
      <w:pPr>
        <w:pStyle w:val="af1"/>
      </w:pPr>
      <w:bookmarkStart w:id="106" w:name="_Ref18915122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bookmarkEnd w:id="106"/>
      <w:r w:rsidRPr="00560591">
        <w:rPr>
          <w:rFonts w:hint="eastAsia"/>
        </w:rPr>
        <w:t xml:space="preserve">　道路法による維持管理業務の位置付け</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7079"/>
      </w:tblGrid>
      <w:tr w:rsidR="00560591" w:rsidRPr="00560591" w14:paraId="5BAA325D" w14:textId="77777777" w:rsidTr="00AA08EA">
        <w:trPr>
          <w:trHeight w:val="445"/>
        </w:trPr>
        <w:tc>
          <w:tcPr>
            <w:tcW w:w="1093" w:type="pct"/>
            <w:tcBorders>
              <w:bottom w:val="double" w:sz="4" w:space="0" w:color="auto"/>
            </w:tcBorders>
            <w:shd w:val="clear" w:color="auto" w:fill="D9D9D9" w:themeFill="background1" w:themeFillShade="D9"/>
            <w:vAlign w:val="center"/>
          </w:tcPr>
          <w:p w14:paraId="593ACBCC" w14:textId="77777777" w:rsidR="00AA08EA" w:rsidRPr="00560591" w:rsidRDefault="00AA08EA" w:rsidP="000A15B5">
            <w:pPr>
              <w:pStyle w:val="21"/>
              <w:spacing w:line="280" w:lineRule="exact"/>
              <w:ind w:left="105" w:firstLine="200"/>
              <w:jc w:val="center"/>
              <w:rPr>
                <w:rFonts w:hAnsi="HG丸ｺﾞｼｯｸM-PRO"/>
                <w:sz w:val="20"/>
                <w:szCs w:val="20"/>
              </w:rPr>
            </w:pPr>
            <w:r w:rsidRPr="00560591">
              <w:rPr>
                <w:rFonts w:hAnsi="HG丸ｺﾞｼｯｸM-PRO" w:hint="eastAsia"/>
                <w:sz w:val="20"/>
                <w:szCs w:val="20"/>
              </w:rPr>
              <w:t>法</w:t>
            </w:r>
          </w:p>
        </w:tc>
        <w:tc>
          <w:tcPr>
            <w:tcW w:w="3907" w:type="pct"/>
            <w:tcBorders>
              <w:bottom w:val="double" w:sz="4" w:space="0" w:color="auto"/>
            </w:tcBorders>
            <w:shd w:val="clear" w:color="auto" w:fill="D9D9D9" w:themeFill="background1" w:themeFillShade="D9"/>
            <w:vAlign w:val="center"/>
          </w:tcPr>
          <w:p w14:paraId="3FA94433" w14:textId="77777777" w:rsidR="00AA08EA" w:rsidRPr="00560591" w:rsidRDefault="00AA08EA" w:rsidP="000A15B5">
            <w:pPr>
              <w:pStyle w:val="21"/>
              <w:spacing w:line="280" w:lineRule="exact"/>
              <w:ind w:left="105" w:firstLine="200"/>
              <w:jc w:val="center"/>
              <w:rPr>
                <w:rFonts w:hAnsi="HG丸ｺﾞｼｯｸM-PRO"/>
                <w:sz w:val="20"/>
                <w:szCs w:val="20"/>
              </w:rPr>
            </w:pPr>
            <w:r w:rsidRPr="00560591">
              <w:rPr>
                <w:rFonts w:hAnsi="HG丸ｺﾞｼｯｸM-PRO" w:hint="eastAsia"/>
                <w:sz w:val="20"/>
                <w:szCs w:val="20"/>
              </w:rPr>
              <w:t>内容</w:t>
            </w:r>
          </w:p>
        </w:tc>
      </w:tr>
      <w:tr w:rsidR="00AA08EA" w:rsidRPr="00560591" w14:paraId="7B346A6D" w14:textId="77777777" w:rsidTr="000A15B5">
        <w:trPr>
          <w:trHeight w:val="1806"/>
        </w:trPr>
        <w:tc>
          <w:tcPr>
            <w:tcW w:w="1093" w:type="pct"/>
            <w:tcBorders>
              <w:top w:val="double" w:sz="4" w:space="0" w:color="auto"/>
            </w:tcBorders>
            <w:vAlign w:val="center"/>
          </w:tcPr>
          <w:p w14:paraId="2B5B11D2"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道路法</w:t>
            </w:r>
          </w:p>
          <w:p w14:paraId="5FC77EAD"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第42条</w:t>
            </w:r>
          </w:p>
        </w:tc>
        <w:tc>
          <w:tcPr>
            <w:tcW w:w="3907" w:type="pct"/>
            <w:tcBorders>
              <w:top w:val="double" w:sz="4" w:space="0" w:color="auto"/>
            </w:tcBorders>
            <w:vAlign w:val="center"/>
          </w:tcPr>
          <w:p w14:paraId="0353A771" w14:textId="77777777" w:rsidR="00AA08EA" w:rsidRPr="00560591" w:rsidRDefault="00AA08EA" w:rsidP="005334B9">
            <w:pPr>
              <w:pStyle w:val="afa"/>
              <w:numPr>
                <w:ilvl w:val="0"/>
                <w:numId w:val="7"/>
              </w:numPr>
              <w:autoSpaceDE w:val="0"/>
              <w:autoSpaceDN w:val="0"/>
              <w:adjustRightInd w:val="0"/>
              <w:spacing w:line="280" w:lineRule="exact"/>
              <w:ind w:leftChars="0" w:left="300" w:hangingChars="150" w:hanging="300"/>
              <w:textAlignment w:val="baseline"/>
              <w:rPr>
                <w:rFonts w:hAnsi="HG丸ｺﾞｼｯｸM-PRO"/>
                <w:sz w:val="20"/>
              </w:rPr>
            </w:pPr>
            <w:r w:rsidRPr="00560591">
              <w:rPr>
                <w:rFonts w:hAnsi="HG丸ｺﾞｼｯｸM-PRO" w:hint="eastAsia"/>
                <w:sz w:val="20"/>
              </w:rPr>
              <w:t>道路管理者は、道路を常時良好な状態に保つように維持し、修繕し、もつて一般交通に支障を及ぼさないように努めなければならない</w:t>
            </w:r>
          </w:p>
          <w:p w14:paraId="3B4B3F71" w14:textId="77777777" w:rsidR="00AA08EA" w:rsidRPr="00560591" w:rsidRDefault="00AA08EA" w:rsidP="005334B9">
            <w:pPr>
              <w:pStyle w:val="afa"/>
              <w:numPr>
                <w:ilvl w:val="0"/>
                <w:numId w:val="7"/>
              </w:numPr>
              <w:autoSpaceDE w:val="0"/>
              <w:autoSpaceDN w:val="0"/>
              <w:adjustRightInd w:val="0"/>
              <w:spacing w:line="280" w:lineRule="exact"/>
              <w:ind w:leftChars="0" w:left="300" w:hangingChars="150" w:hanging="300"/>
              <w:textAlignment w:val="baseline"/>
              <w:rPr>
                <w:rFonts w:hAnsi="HG丸ｺﾞｼｯｸM-PRO"/>
                <w:sz w:val="20"/>
              </w:rPr>
            </w:pPr>
            <w:r w:rsidRPr="00560591">
              <w:rPr>
                <w:rFonts w:hAnsi="HG丸ｺﾞｼｯｸM-PRO" w:hint="eastAsia"/>
                <w:sz w:val="20"/>
              </w:rPr>
              <w:t>道路の維持又は修繕に関する技術的基準その他必要な事項は、政令で定める</w:t>
            </w:r>
          </w:p>
          <w:p w14:paraId="50CD9E08" w14:textId="77777777" w:rsidR="00AA08EA" w:rsidRPr="00560591" w:rsidRDefault="00AA08EA" w:rsidP="005334B9">
            <w:pPr>
              <w:pStyle w:val="afa"/>
              <w:numPr>
                <w:ilvl w:val="0"/>
                <w:numId w:val="7"/>
              </w:numPr>
              <w:autoSpaceDE w:val="0"/>
              <w:autoSpaceDN w:val="0"/>
              <w:adjustRightInd w:val="0"/>
              <w:spacing w:line="280" w:lineRule="exact"/>
              <w:ind w:leftChars="0" w:left="300" w:hangingChars="150" w:hanging="300"/>
              <w:textAlignment w:val="baseline"/>
              <w:rPr>
                <w:rFonts w:hAnsi="HG丸ｺﾞｼｯｸM-PRO"/>
                <w:sz w:val="20"/>
              </w:rPr>
            </w:pPr>
            <w:r w:rsidRPr="00560591">
              <w:rPr>
                <w:rFonts w:hAnsi="HG丸ｺﾞｼｯｸM-PRO" w:hint="eastAsia"/>
                <w:sz w:val="20"/>
              </w:rPr>
              <w:t>前項の技術的基準は、道路の修繕を効率的に行うための点検に関する基準を含むものでなければならない</w:t>
            </w:r>
          </w:p>
        </w:tc>
      </w:tr>
    </w:tbl>
    <w:p w14:paraId="70A38245" w14:textId="77777777" w:rsidR="00AA08EA" w:rsidRPr="00560591" w:rsidRDefault="00AA08EA" w:rsidP="00AA08EA">
      <w:pPr>
        <w:pStyle w:val="40"/>
        <w:ind w:left="420" w:firstLine="210"/>
      </w:pPr>
    </w:p>
    <w:p w14:paraId="6556377D" w14:textId="4374CBE3" w:rsidR="00AA08EA" w:rsidRPr="00560591" w:rsidRDefault="00AA08EA" w:rsidP="00AA08EA">
      <w:pPr>
        <w:pStyle w:val="af1"/>
      </w:pPr>
      <w:bookmarkStart w:id="107" w:name="_Ref18915125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3</w:t>
      </w:r>
      <w:r w:rsidR="008442C5" w:rsidRPr="00560591">
        <w:fldChar w:fldCharType="end"/>
      </w:r>
      <w:bookmarkEnd w:id="107"/>
      <w:r w:rsidRPr="00560591">
        <w:rPr>
          <w:rFonts w:hint="eastAsia"/>
        </w:rPr>
        <w:t xml:space="preserve">　道路法施行規則による定期点検の規定</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7079"/>
      </w:tblGrid>
      <w:tr w:rsidR="00560591" w:rsidRPr="00560591" w14:paraId="464C9179" w14:textId="77777777" w:rsidTr="00AA08EA">
        <w:trPr>
          <w:trHeight w:val="445"/>
        </w:trPr>
        <w:tc>
          <w:tcPr>
            <w:tcW w:w="1093" w:type="pct"/>
            <w:tcBorders>
              <w:bottom w:val="double" w:sz="4" w:space="0" w:color="auto"/>
            </w:tcBorders>
            <w:shd w:val="clear" w:color="auto" w:fill="D9D9D9" w:themeFill="background1" w:themeFillShade="D9"/>
            <w:vAlign w:val="center"/>
          </w:tcPr>
          <w:p w14:paraId="33016838" w14:textId="77777777" w:rsidR="00AA08EA" w:rsidRPr="00560591" w:rsidRDefault="00AA08EA" w:rsidP="000A15B5">
            <w:pPr>
              <w:pStyle w:val="21"/>
              <w:spacing w:line="280" w:lineRule="exact"/>
              <w:ind w:left="105" w:firstLine="210"/>
              <w:jc w:val="center"/>
              <w:rPr>
                <w:rFonts w:hAnsi="HG丸ｺﾞｼｯｸM-PRO"/>
                <w:szCs w:val="28"/>
              </w:rPr>
            </w:pPr>
            <w:r w:rsidRPr="00560591">
              <w:rPr>
                <w:rFonts w:hAnsi="HG丸ｺﾞｼｯｸM-PRO" w:hint="eastAsia"/>
                <w:szCs w:val="28"/>
              </w:rPr>
              <w:t>対象施設</w:t>
            </w:r>
          </w:p>
        </w:tc>
        <w:tc>
          <w:tcPr>
            <w:tcW w:w="3907" w:type="pct"/>
            <w:tcBorders>
              <w:bottom w:val="double" w:sz="4" w:space="0" w:color="auto"/>
            </w:tcBorders>
            <w:shd w:val="clear" w:color="auto" w:fill="D9D9D9" w:themeFill="background1" w:themeFillShade="D9"/>
            <w:vAlign w:val="center"/>
          </w:tcPr>
          <w:p w14:paraId="58080249" w14:textId="77777777" w:rsidR="00AA08EA" w:rsidRPr="00560591" w:rsidRDefault="00AA08EA" w:rsidP="000A15B5">
            <w:pPr>
              <w:pStyle w:val="21"/>
              <w:spacing w:line="280" w:lineRule="exact"/>
              <w:ind w:left="105" w:firstLine="210"/>
              <w:jc w:val="center"/>
              <w:rPr>
                <w:rFonts w:hAnsi="HG丸ｺﾞｼｯｸM-PRO"/>
                <w:szCs w:val="28"/>
              </w:rPr>
            </w:pPr>
            <w:r w:rsidRPr="00560591">
              <w:rPr>
                <w:rFonts w:hAnsi="HG丸ｺﾞｼｯｸM-PRO" w:hint="eastAsia"/>
                <w:szCs w:val="28"/>
              </w:rPr>
              <w:t>法令</w:t>
            </w:r>
          </w:p>
        </w:tc>
      </w:tr>
      <w:tr w:rsidR="00AA08EA" w:rsidRPr="00560591" w14:paraId="77484319" w14:textId="77777777" w:rsidTr="000A15B5">
        <w:trPr>
          <w:trHeight w:val="1748"/>
        </w:trPr>
        <w:tc>
          <w:tcPr>
            <w:tcW w:w="1093" w:type="pct"/>
            <w:tcBorders>
              <w:top w:val="double" w:sz="4" w:space="0" w:color="auto"/>
            </w:tcBorders>
            <w:vAlign w:val="center"/>
          </w:tcPr>
          <w:p w14:paraId="02759877"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道路法</w:t>
            </w:r>
          </w:p>
          <w:p w14:paraId="7466C7F9"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施行規則</w:t>
            </w:r>
          </w:p>
          <w:p w14:paraId="261284E3"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第4条5の2</w:t>
            </w:r>
          </w:p>
        </w:tc>
        <w:tc>
          <w:tcPr>
            <w:tcW w:w="3907" w:type="pct"/>
            <w:tcBorders>
              <w:top w:val="double" w:sz="4" w:space="0" w:color="auto"/>
            </w:tcBorders>
            <w:vAlign w:val="center"/>
          </w:tcPr>
          <w:p w14:paraId="2F80B263" w14:textId="77777777" w:rsidR="00AA08EA" w:rsidRPr="00560591" w:rsidRDefault="00AA08EA" w:rsidP="000A15B5">
            <w:pPr>
              <w:spacing w:line="260" w:lineRule="exact"/>
              <w:rPr>
                <w:rFonts w:hAnsi="HG丸ｺﾞｼｯｸM-PRO"/>
                <w:sz w:val="20"/>
              </w:rPr>
            </w:pPr>
            <w:r w:rsidRPr="00560591">
              <w:rPr>
                <w:rFonts w:hAnsi="HG丸ｺﾞｼｯｸM-PRO" w:hint="eastAsia"/>
                <w:sz w:val="20"/>
              </w:rPr>
              <w:t>トンネル、橋その他道路を構成する施設若しくは工作物又は道路の附属物のうち、損傷、腐食その他の劣化その他の異状が生じた場合に道路の構造又は交通に大きな支障を及ぼすおそれがあるもの（以下この条において「トンネル等」という。）の点検は、トンネル等の点検を適正に行うために必要な知識及び技能を有する者が行うこととし、近接目視により、5年に1回の頻度で行うことを基本とすること</w:t>
            </w:r>
          </w:p>
        </w:tc>
      </w:tr>
    </w:tbl>
    <w:p w14:paraId="0CF6CB57" w14:textId="77777777" w:rsidR="00AA08EA" w:rsidRPr="00560591" w:rsidRDefault="00AA08EA" w:rsidP="00AA08EA">
      <w:pPr>
        <w:pStyle w:val="40"/>
        <w:ind w:left="420" w:firstLine="210"/>
      </w:pPr>
    </w:p>
    <w:p w14:paraId="1BB1A817" w14:textId="532F3A3B" w:rsidR="00AA08EA" w:rsidRPr="00560591" w:rsidRDefault="00AA08EA">
      <w:pPr>
        <w:widowControl/>
        <w:jc w:val="left"/>
      </w:pPr>
      <w:r w:rsidRPr="00560591">
        <w:br w:type="page"/>
      </w:r>
    </w:p>
    <w:p w14:paraId="66798439" w14:textId="1398D8A3" w:rsidR="00AA08EA" w:rsidRPr="00560591" w:rsidRDefault="00AA08EA" w:rsidP="00AA08EA">
      <w:pPr>
        <w:pStyle w:val="4"/>
      </w:pPr>
      <w:r w:rsidRPr="00560591">
        <w:rPr>
          <w:rFonts w:hint="eastAsia"/>
        </w:rPr>
        <w:lastRenderedPageBreak/>
        <w:t>各施設における点検種別</w:t>
      </w:r>
    </w:p>
    <w:p w14:paraId="5ED2691B" w14:textId="1CB5BC70" w:rsidR="00AA08EA" w:rsidRPr="00560591" w:rsidRDefault="00AA08EA" w:rsidP="00AA08EA">
      <w:pPr>
        <w:pStyle w:val="40"/>
        <w:ind w:left="420" w:firstLine="210"/>
      </w:pPr>
      <w:r w:rsidRPr="00560591">
        <w:rPr>
          <w:rFonts w:hint="eastAsia"/>
        </w:rPr>
        <w:t>各施設の点検は</w:t>
      </w:r>
      <w:r w:rsidR="002A1D7E" w:rsidRPr="00560591">
        <w:fldChar w:fldCharType="begin"/>
      </w:r>
      <w:r w:rsidR="002A1D7E" w:rsidRPr="00560591">
        <w:instrText xml:space="preserve"> </w:instrText>
      </w:r>
      <w:r w:rsidR="002A1D7E" w:rsidRPr="00560591">
        <w:rPr>
          <w:rFonts w:hint="eastAsia"/>
        </w:rPr>
        <w:instrText>REF _Ref185938746 \h</w:instrText>
      </w:r>
      <w:r w:rsidR="002A1D7E" w:rsidRPr="00560591">
        <w:instrText xml:space="preserve"> </w:instrText>
      </w:r>
      <w:r w:rsidR="002A1D7E" w:rsidRPr="00560591">
        <w:fldChar w:fldCharType="separate"/>
      </w:r>
      <w:r w:rsidR="004A2C28" w:rsidRPr="00560591">
        <w:rPr>
          <w:rFonts w:hint="eastAsia"/>
        </w:rPr>
        <w:t xml:space="preserve">表 </w:t>
      </w:r>
      <w:r w:rsidR="004A2C28">
        <w:rPr>
          <w:noProof/>
        </w:rPr>
        <w:t>2.2</w:t>
      </w:r>
      <w:r w:rsidR="004A2C28" w:rsidRPr="00560591">
        <w:noBreakHyphen/>
      </w:r>
      <w:r w:rsidR="004A2C28">
        <w:rPr>
          <w:noProof/>
        </w:rPr>
        <w:t>4</w:t>
      </w:r>
      <w:r w:rsidR="002A1D7E" w:rsidRPr="00560591">
        <w:fldChar w:fldCharType="end"/>
      </w:r>
      <w:r w:rsidR="002A1D7E" w:rsidRPr="00560591">
        <w:rPr>
          <w:rFonts w:hint="eastAsia"/>
        </w:rPr>
        <w:t>に示す</w:t>
      </w:r>
      <w:r w:rsidRPr="00560591">
        <w:rPr>
          <w:rFonts w:hint="eastAsia"/>
        </w:rPr>
        <w:t>道路施設の点検種別を参考に実施することとする。</w:t>
      </w:r>
    </w:p>
    <w:p w14:paraId="14D95862" w14:textId="737648EA" w:rsidR="00AA08EA" w:rsidRPr="00560591" w:rsidRDefault="00AA08EA" w:rsidP="00AA08EA">
      <w:pPr>
        <w:pStyle w:val="40"/>
        <w:ind w:left="420" w:firstLine="210"/>
      </w:pPr>
      <w:r w:rsidRPr="00560591">
        <w:rPr>
          <w:rFonts w:hint="eastAsia"/>
        </w:rPr>
        <w:t>法定点検は知識と技能を有する者が近接目視、または近接目視による場合と同等の評価が行える他の方法</w:t>
      </w:r>
      <w:r w:rsidRPr="00560591">
        <w:rPr>
          <w:rFonts w:hint="eastAsia"/>
          <w:vertAlign w:val="superscript"/>
        </w:rPr>
        <w:t>※</w:t>
      </w:r>
      <w:r w:rsidRPr="00560591">
        <w:rPr>
          <w:rFonts w:hint="eastAsia"/>
        </w:rPr>
        <w:t>で5年に1回実施する。</w:t>
      </w:r>
    </w:p>
    <w:p w14:paraId="14F9AA20" w14:textId="77777777" w:rsidR="00AA08EA" w:rsidRPr="00560591" w:rsidRDefault="00AA08EA" w:rsidP="00AA08EA">
      <w:pPr>
        <w:pStyle w:val="afff"/>
        <w:spacing w:beforeLines="50" w:before="180" w:line="240" w:lineRule="exact"/>
        <w:ind w:left="426" w:firstLineChars="0" w:firstLine="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【補足】※近接目視と同等の評価が行える他の方法について</w:t>
      </w:r>
    </w:p>
    <w:p w14:paraId="4900443F" w14:textId="77777777" w:rsidR="00AA08EA" w:rsidRPr="00560591" w:rsidRDefault="00AA08EA" w:rsidP="005334B9">
      <w:pPr>
        <w:pStyle w:val="afff"/>
        <w:numPr>
          <w:ilvl w:val="0"/>
          <w:numId w:val="8"/>
        </w:numPr>
        <w:spacing w:line="240" w:lineRule="exact"/>
        <w:ind w:left="709" w:firstLineChars="0" w:hanging="17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最終的に健全性の診断区分の決定が同等の信頼性で行えることが明らかな場合には、必ずしも全ての部材に知識と技能を有する者が近接目視による状態の把握を行わなくてもよい場合もあると考えられ、法令はこれを妨げるものではない。</w:t>
      </w:r>
    </w:p>
    <w:p w14:paraId="2A470EB0" w14:textId="77777777" w:rsidR="00AA08EA" w:rsidRPr="00560591" w:rsidRDefault="00AA08EA" w:rsidP="005334B9">
      <w:pPr>
        <w:pStyle w:val="afff"/>
        <w:numPr>
          <w:ilvl w:val="0"/>
          <w:numId w:val="8"/>
        </w:numPr>
        <w:spacing w:line="240" w:lineRule="exact"/>
        <w:ind w:left="709" w:firstLineChars="0" w:hanging="17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健全性の診断を行うにあたり、近接目視で得られる施設の状態の情報を根拠の一部として活用しつつも、構造条件や立地環境、今後想定する状況や状態の変化、それらも踏まえて推定する現時点での構造安全性や耐久性などの評価、さらには対象の今後の利用方針あるいは更新計画なども加味されることが必要となると考えられる。そのため、適切な健全性の診断区分の決定にあたって、目視で得られる情報だけでは明らかに不足する場合には、必要な情報を適切な手段で把握しなければならない場合もあると考えられ、その方法や内容は道路管理者の判断によることとする。</w:t>
      </w:r>
    </w:p>
    <w:p w14:paraId="030B3BB3" w14:textId="77777777" w:rsidR="00AA08EA" w:rsidRPr="00560591" w:rsidRDefault="00AA08EA" w:rsidP="00AA08EA">
      <w:pPr>
        <w:pStyle w:val="afff"/>
        <w:spacing w:line="240" w:lineRule="exact"/>
        <w:ind w:left="426" w:firstLineChars="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【出典】</w:t>
      </w:r>
      <w:r w:rsidRPr="00560591">
        <w:rPr>
          <w:rFonts w:ascii="HG丸ｺﾞｼｯｸM-PRO" w:eastAsia="HG丸ｺﾞｼｯｸM-PRO" w:hAnsi="HG丸ｺﾞｼｯｸM-PRO"/>
          <w:sz w:val="18"/>
          <w:szCs w:val="18"/>
        </w:rPr>
        <w:t>国土交通省道路局</w:t>
      </w:r>
      <w:r w:rsidRPr="00560591">
        <w:rPr>
          <w:rFonts w:ascii="HG丸ｺﾞｼｯｸM-PRO" w:eastAsia="HG丸ｺﾞｼｯｸM-PRO" w:hAnsi="HG丸ｺﾞｼｯｸM-PRO" w:hint="eastAsia"/>
          <w:sz w:val="18"/>
          <w:szCs w:val="18"/>
        </w:rPr>
        <w:t>「</w:t>
      </w:r>
      <w:r w:rsidRPr="00560591">
        <w:rPr>
          <w:rFonts w:ascii="HG丸ｺﾞｼｯｸM-PRO" w:eastAsia="HG丸ｺﾞｼｯｸM-PRO" w:hAnsi="HG丸ｺﾞｼｯｸM-PRO"/>
          <w:sz w:val="18"/>
          <w:szCs w:val="18"/>
        </w:rPr>
        <w:t>令和６年度定期点検要領（技術的助言の解説・運用標準）</w:t>
      </w:r>
      <w:r w:rsidRPr="00560591">
        <w:rPr>
          <w:rFonts w:ascii="HG丸ｺﾞｼｯｸM-PRO" w:eastAsia="HG丸ｺﾞｼｯｸM-PRO" w:hAnsi="HG丸ｺﾞｼｯｸM-PRO" w:hint="eastAsia"/>
          <w:sz w:val="18"/>
          <w:szCs w:val="18"/>
        </w:rPr>
        <w:t>」</w:t>
      </w:r>
    </w:p>
    <w:p w14:paraId="60FDF99F" w14:textId="77777777" w:rsidR="00AA08EA" w:rsidRPr="00560591" w:rsidRDefault="00AA08EA" w:rsidP="00AA08EA">
      <w:pPr>
        <w:pStyle w:val="afff"/>
        <w:spacing w:line="240" w:lineRule="exact"/>
        <w:ind w:left="426" w:firstLineChars="400" w:firstLine="72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（橋梁、トンネル、横断歩道橋、シェッド・大型カルバート、門型標識等）</w:t>
      </w:r>
    </w:p>
    <w:p w14:paraId="6CA04E69" w14:textId="77777777" w:rsidR="003338DB" w:rsidRPr="00560591" w:rsidRDefault="003338DB" w:rsidP="00AA08EA">
      <w:pPr>
        <w:pStyle w:val="afff"/>
        <w:spacing w:line="240" w:lineRule="exact"/>
        <w:ind w:left="426" w:firstLineChars="400" w:firstLine="720"/>
        <w:rPr>
          <w:rFonts w:ascii="HG丸ｺﾞｼｯｸM-PRO" w:eastAsia="HG丸ｺﾞｼｯｸM-PRO" w:hAnsi="HG丸ｺﾞｼｯｸM-PRO"/>
          <w:sz w:val="18"/>
          <w:szCs w:val="18"/>
        </w:rPr>
      </w:pPr>
    </w:p>
    <w:p w14:paraId="6F0BA20D" w14:textId="0B99BAA7" w:rsidR="00AA08EA" w:rsidRPr="00560591" w:rsidRDefault="00AA08EA" w:rsidP="00AA08EA">
      <w:pPr>
        <w:pStyle w:val="af1"/>
      </w:pPr>
      <w:bookmarkStart w:id="108" w:name="_Ref18593874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4</w:t>
      </w:r>
      <w:r w:rsidR="008442C5" w:rsidRPr="00560591">
        <w:fldChar w:fldCharType="end"/>
      </w:r>
      <w:bookmarkEnd w:id="108"/>
      <w:r w:rsidRPr="00560591">
        <w:rPr>
          <w:rFonts w:hint="eastAsia"/>
        </w:rPr>
        <w:t xml:space="preserve">　道路施設の点検種別</w:t>
      </w:r>
    </w:p>
    <w:p w14:paraId="77064EE4" w14:textId="77777777" w:rsidR="00AA08EA" w:rsidRPr="00560591" w:rsidRDefault="00AA08EA" w:rsidP="00AA08EA">
      <w:pPr>
        <w:pStyle w:val="afff"/>
        <w:spacing w:line="180" w:lineRule="exact"/>
        <w:ind w:left="105" w:right="40" w:firstLine="160"/>
        <w:jc w:val="right"/>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凡例 ●：法定点検、〇：その他</w:t>
      </w:r>
    </w:p>
    <w:tbl>
      <w:tblPr>
        <w:tblW w:w="9071"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267"/>
        <w:gridCol w:w="850"/>
        <w:gridCol w:w="850"/>
        <w:gridCol w:w="851"/>
        <w:gridCol w:w="851"/>
        <w:gridCol w:w="850"/>
        <w:gridCol w:w="851"/>
        <w:gridCol w:w="850"/>
        <w:gridCol w:w="851"/>
      </w:tblGrid>
      <w:tr w:rsidR="00AA08EA" w:rsidRPr="00560591" w14:paraId="6F5C1B32" w14:textId="77777777" w:rsidTr="001B62DD">
        <w:trPr>
          <w:trHeight w:val="340"/>
        </w:trPr>
        <w:tc>
          <w:tcPr>
            <w:tcW w:w="2267" w:type="dxa"/>
            <w:vMerge w:val="restart"/>
            <w:tcBorders>
              <w:bottom w:val="double" w:sz="4" w:space="0" w:color="auto"/>
            </w:tcBorders>
            <w:shd w:val="clear" w:color="auto" w:fill="D9D9D9" w:themeFill="background1" w:themeFillShade="D9"/>
            <w:noWrap/>
            <w:vAlign w:val="center"/>
            <w:hideMark/>
          </w:tcPr>
          <w:p w14:paraId="480D6F7F"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施設</w:t>
            </w:r>
          </w:p>
        </w:tc>
        <w:tc>
          <w:tcPr>
            <w:tcW w:w="3402" w:type="dxa"/>
            <w:gridSpan w:val="4"/>
            <w:tcBorders>
              <w:bottom w:val="single" w:sz="4" w:space="0" w:color="auto"/>
            </w:tcBorders>
            <w:shd w:val="clear" w:color="auto" w:fill="D9D9D9" w:themeFill="background1" w:themeFillShade="D9"/>
            <w:vAlign w:val="center"/>
          </w:tcPr>
          <w:p w14:paraId="467B3FEA"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定期的</w:t>
            </w:r>
          </w:p>
        </w:tc>
        <w:tc>
          <w:tcPr>
            <w:tcW w:w="3402" w:type="dxa"/>
            <w:gridSpan w:val="4"/>
            <w:tcBorders>
              <w:bottom w:val="single" w:sz="4" w:space="0" w:color="auto"/>
            </w:tcBorders>
            <w:shd w:val="clear" w:color="auto" w:fill="D9D9D9" w:themeFill="background1" w:themeFillShade="D9"/>
            <w:vAlign w:val="center"/>
          </w:tcPr>
          <w:p w14:paraId="014FD99D"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臨時的</w:t>
            </w:r>
            <w:r w:rsidRPr="00560591">
              <w:rPr>
                <w:rFonts w:hAnsi="HG丸ｺﾞｼｯｸM-PRO" w:hint="eastAsia"/>
                <w:szCs w:val="21"/>
                <w:vertAlign w:val="superscript"/>
              </w:rPr>
              <w:t>※2</w:t>
            </w:r>
          </w:p>
        </w:tc>
      </w:tr>
      <w:tr w:rsidR="00AA08EA" w:rsidRPr="00560591" w14:paraId="730F7ED8" w14:textId="77777777" w:rsidTr="001B62DD">
        <w:trPr>
          <w:trHeight w:val="340"/>
        </w:trPr>
        <w:tc>
          <w:tcPr>
            <w:tcW w:w="2267" w:type="dxa"/>
            <w:vMerge/>
            <w:tcBorders>
              <w:bottom w:val="double" w:sz="4" w:space="0" w:color="auto"/>
            </w:tcBorders>
            <w:shd w:val="clear" w:color="auto" w:fill="D9D9D9" w:themeFill="background1" w:themeFillShade="D9"/>
            <w:vAlign w:val="center"/>
            <w:hideMark/>
          </w:tcPr>
          <w:p w14:paraId="3B8C5217" w14:textId="77777777" w:rsidR="00AA08EA" w:rsidRPr="00560591" w:rsidRDefault="00AA08EA" w:rsidP="000A15B5">
            <w:pPr>
              <w:widowControl/>
              <w:snapToGrid w:val="0"/>
              <w:jc w:val="center"/>
              <w:rPr>
                <w:rFonts w:hAnsi="HG丸ｺﾞｼｯｸM-PRO" w:cs="ＭＳ Ｐゴシック"/>
                <w:szCs w:val="21"/>
                <w:lang w:eastAsia="zh-CN"/>
              </w:rPr>
            </w:pPr>
          </w:p>
        </w:tc>
        <w:tc>
          <w:tcPr>
            <w:tcW w:w="850" w:type="dxa"/>
            <w:tcBorders>
              <w:bottom w:val="double" w:sz="4" w:space="0" w:color="auto"/>
            </w:tcBorders>
            <w:shd w:val="clear" w:color="auto" w:fill="D9D9D9" w:themeFill="background1" w:themeFillShade="D9"/>
            <w:noWrap/>
            <w:vAlign w:val="center"/>
            <w:hideMark/>
          </w:tcPr>
          <w:p w14:paraId="11360437" w14:textId="77777777" w:rsidR="00AA08EA" w:rsidRPr="00560591" w:rsidRDefault="00AA08EA" w:rsidP="000A15B5">
            <w:pPr>
              <w:widowControl/>
              <w:snapToGrid w:val="0"/>
              <w:jc w:val="center"/>
              <w:rPr>
                <w:rFonts w:hAnsi="HG丸ｺﾞｼｯｸM-PRO" w:cs="ＭＳ Ｐゴシック"/>
                <w:szCs w:val="21"/>
                <w:lang w:eastAsia="zh-CN"/>
              </w:rPr>
            </w:pPr>
            <w:r w:rsidRPr="00560591">
              <w:rPr>
                <w:rFonts w:hAnsi="HG丸ｺﾞｼｯｸM-PRO" w:cs="ＭＳ Ｐゴシック" w:hint="eastAsia"/>
                <w:szCs w:val="21"/>
                <w:lang w:eastAsia="zh-CN"/>
              </w:rPr>
              <w:t>日常</w:t>
            </w:r>
          </w:p>
          <w:p w14:paraId="604C6CDF" w14:textId="77777777" w:rsidR="00AA08EA" w:rsidRPr="00560591" w:rsidRDefault="00AA08EA" w:rsidP="000A15B5">
            <w:pPr>
              <w:widowControl/>
              <w:snapToGrid w:val="0"/>
              <w:jc w:val="center"/>
              <w:rPr>
                <w:rFonts w:hAnsi="HG丸ｺﾞｼｯｸM-PRO" w:cs="ＭＳ Ｐゴシック"/>
                <w:szCs w:val="21"/>
                <w:lang w:eastAsia="zh-CN"/>
              </w:rPr>
            </w:pPr>
            <w:r w:rsidRPr="00560591">
              <w:rPr>
                <w:rFonts w:hAnsi="HG丸ｺﾞｼｯｸM-PRO" w:cs="ＭＳ Ｐゴシック" w:hint="eastAsia"/>
                <w:szCs w:val="21"/>
                <w:lang w:eastAsia="zh-CN"/>
              </w:rPr>
              <w:t>点検</w:t>
            </w:r>
          </w:p>
          <w:p w14:paraId="6EF99E5F" w14:textId="77777777" w:rsidR="00AA08EA" w:rsidRPr="00560591" w:rsidRDefault="00AA08EA" w:rsidP="000A15B5">
            <w:pPr>
              <w:widowControl/>
              <w:snapToGrid w:val="0"/>
              <w:jc w:val="center"/>
              <w:rPr>
                <w:rFonts w:hAnsi="HG丸ｺﾞｼｯｸM-PRO" w:cs="ＭＳ Ｐゴシック"/>
                <w:szCs w:val="21"/>
                <w:lang w:eastAsia="zh-CN"/>
              </w:rPr>
            </w:pPr>
            <w:r w:rsidRPr="00560591">
              <w:rPr>
                <w:rFonts w:hAnsi="HG丸ｺﾞｼｯｸM-PRO" w:cs="ＭＳ Ｐゴシック" w:hint="eastAsia"/>
                <w:sz w:val="16"/>
                <w:szCs w:val="16"/>
                <w:lang w:eastAsia="zh-CN"/>
              </w:rPr>
              <w:t>(</w:t>
            </w:r>
            <w:r w:rsidRPr="00560591">
              <w:rPr>
                <w:rFonts w:hAnsi="HG丸ｺﾞｼｯｸM-PRO" w:cs="ＭＳ Ｐゴシック" w:hint="eastAsia"/>
                <w:sz w:val="16"/>
                <w:szCs w:val="16"/>
              </w:rPr>
              <w:t>ﾊﾟﾄﾛｰﾙ</w:t>
            </w:r>
            <w:r w:rsidRPr="00560591">
              <w:rPr>
                <w:rFonts w:hAnsi="HG丸ｺﾞｼｯｸM-PRO" w:cs="ＭＳ Ｐゴシック" w:hint="eastAsia"/>
                <w:sz w:val="16"/>
                <w:szCs w:val="16"/>
                <w:lang w:eastAsia="zh-CN"/>
              </w:rPr>
              <w:t>)</w:t>
            </w:r>
            <w:r w:rsidRPr="00560591">
              <w:rPr>
                <w:rFonts w:hAnsi="HG丸ｺﾞｼｯｸM-PRO" w:cs="ＭＳ Ｐゴシック" w:hint="eastAsia"/>
                <w:szCs w:val="21"/>
                <w:vertAlign w:val="superscript"/>
                <w:lang w:eastAsia="zh-CN"/>
              </w:rPr>
              <w:t xml:space="preserve"> ※1</w:t>
            </w:r>
          </w:p>
        </w:tc>
        <w:tc>
          <w:tcPr>
            <w:tcW w:w="850" w:type="dxa"/>
            <w:tcBorders>
              <w:bottom w:val="double" w:sz="4" w:space="0" w:color="auto"/>
            </w:tcBorders>
            <w:shd w:val="clear" w:color="auto" w:fill="D9D9D9" w:themeFill="background1" w:themeFillShade="D9"/>
            <w:noWrap/>
            <w:vAlign w:val="center"/>
            <w:hideMark/>
          </w:tcPr>
          <w:p w14:paraId="793D89E9"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簡易</w:t>
            </w:r>
          </w:p>
          <w:p w14:paraId="48E0A2F5"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点検</w:t>
            </w:r>
          </w:p>
        </w:tc>
        <w:tc>
          <w:tcPr>
            <w:tcW w:w="851" w:type="dxa"/>
            <w:tcBorders>
              <w:bottom w:val="double" w:sz="4" w:space="0" w:color="auto"/>
            </w:tcBorders>
            <w:shd w:val="clear" w:color="auto" w:fill="D9D9D9" w:themeFill="background1" w:themeFillShade="D9"/>
            <w:vAlign w:val="center"/>
          </w:tcPr>
          <w:p w14:paraId="6CD87FD2"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通常</w:t>
            </w:r>
          </w:p>
          <w:p w14:paraId="48AC8DEE"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点検</w:t>
            </w:r>
          </w:p>
        </w:tc>
        <w:tc>
          <w:tcPr>
            <w:tcW w:w="851" w:type="dxa"/>
            <w:tcBorders>
              <w:bottom w:val="double" w:sz="4" w:space="0" w:color="auto"/>
            </w:tcBorders>
            <w:shd w:val="clear" w:color="auto" w:fill="D9D9D9" w:themeFill="background1" w:themeFillShade="D9"/>
            <w:vAlign w:val="center"/>
          </w:tcPr>
          <w:p w14:paraId="1ECDBA01"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定期</w:t>
            </w:r>
          </w:p>
          <w:p w14:paraId="55658A55"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点検</w:t>
            </w:r>
          </w:p>
        </w:tc>
        <w:tc>
          <w:tcPr>
            <w:tcW w:w="850" w:type="dxa"/>
            <w:tcBorders>
              <w:bottom w:val="double" w:sz="4" w:space="0" w:color="auto"/>
            </w:tcBorders>
            <w:shd w:val="clear" w:color="auto" w:fill="D9D9D9" w:themeFill="background1" w:themeFillShade="D9"/>
            <w:vAlign w:val="center"/>
          </w:tcPr>
          <w:p w14:paraId="3378D425"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臨時</w:t>
            </w:r>
            <w:r w:rsidRPr="00560591">
              <w:rPr>
                <w:rFonts w:hAnsi="HG丸ｺﾞｼｯｸM-PRO" w:cs="ＭＳ Ｐゴシック" w:hint="eastAsia"/>
                <w:szCs w:val="21"/>
              </w:rPr>
              <w:br/>
              <w:t>点検</w:t>
            </w:r>
          </w:p>
        </w:tc>
        <w:tc>
          <w:tcPr>
            <w:tcW w:w="851" w:type="dxa"/>
            <w:tcBorders>
              <w:bottom w:val="double" w:sz="4" w:space="0" w:color="auto"/>
            </w:tcBorders>
            <w:shd w:val="clear" w:color="auto" w:fill="D9D9D9" w:themeFill="background1" w:themeFillShade="D9"/>
            <w:vAlign w:val="center"/>
            <w:hideMark/>
          </w:tcPr>
          <w:p w14:paraId="3D6F4D2F"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詳細</w:t>
            </w:r>
            <w:r w:rsidRPr="00560591">
              <w:rPr>
                <w:rFonts w:hAnsi="HG丸ｺﾞｼｯｸM-PRO" w:cs="ＭＳ Ｐゴシック" w:hint="eastAsia"/>
                <w:szCs w:val="21"/>
              </w:rPr>
              <w:br/>
              <w:t>調査</w:t>
            </w:r>
          </w:p>
        </w:tc>
        <w:tc>
          <w:tcPr>
            <w:tcW w:w="850" w:type="dxa"/>
            <w:tcBorders>
              <w:bottom w:val="double" w:sz="4" w:space="0" w:color="auto"/>
            </w:tcBorders>
            <w:shd w:val="clear" w:color="auto" w:fill="D9D9D9" w:themeFill="background1" w:themeFillShade="D9"/>
            <w:noWrap/>
            <w:vAlign w:val="center"/>
            <w:hideMark/>
          </w:tcPr>
          <w:p w14:paraId="71F0D153"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緊急</w:t>
            </w:r>
            <w:r w:rsidRPr="00560591">
              <w:rPr>
                <w:rFonts w:hAnsi="HG丸ｺﾞｼｯｸM-PRO" w:cs="ＭＳ Ｐゴシック" w:hint="eastAsia"/>
                <w:szCs w:val="21"/>
              </w:rPr>
              <w:br/>
              <w:t>点検</w:t>
            </w:r>
          </w:p>
        </w:tc>
        <w:tc>
          <w:tcPr>
            <w:tcW w:w="851" w:type="dxa"/>
            <w:tcBorders>
              <w:bottom w:val="double" w:sz="4" w:space="0" w:color="auto"/>
            </w:tcBorders>
            <w:shd w:val="clear" w:color="auto" w:fill="D9D9D9" w:themeFill="background1" w:themeFillShade="D9"/>
            <w:noWrap/>
            <w:vAlign w:val="center"/>
            <w:hideMark/>
          </w:tcPr>
          <w:p w14:paraId="3E9B4168" w14:textId="77777777" w:rsidR="00AA08EA" w:rsidRPr="00560591" w:rsidRDefault="00AA08EA" w:rsidP="000A15B5">
            <w:pPr>
              <w:widowControl/>
              <w:snapToGrid w:val="0"/>
              <w:ind w:leftChars="50" w:left="105"/>
              <w:jc w:val="left"/>
              <w:rPr>
                <w:rFonts w:hAnsi="HG丸ｺﾞｼｯｸM-PRO" w:cs="ＭＳ Ｐゴシック"/>
                <w:szCs w:val="21"/>
              </w:rPr>
            </w:pPr>
            <w:r w:rsidRPr="00560591">
              <w:rPr>
                <w:rFonts w:hAnsi="HG丸ｺﾞｼｯｸM-PRO" w:cs="ＭＳ Ｐゴシック" w:hint="eastAsia"/>
                <w:szCs w:val="21"/>
              </w:rPr>
              <w:t>追跡</w:t>
            </w:r>
            <w:r w:rsidRPr="00560591">
              <w:rPr>
                <w:rFonts w:hAnsi="HG丸ｺﾞｼｯｸM-PRO" w:cs="ＭＳ Ｐゴシック" w:hint="eastAsia"/>
                <w:szCs w:val="21"/>
              </w:rPr>
              <w:br/>
              <w:t>調査</w:t>
            </w:r>
          </w:p>
          <w:p w14:paraId="65290E1E" w14:textId="77777777" w:rsidR="00AA08EA" w:rsidRPr="00560591" w:rsidRDefault="00AA08EA" w:rsidP="000A15B5">
            <w:pPr>
              <w:widowControl/>
              <w:snapToGrid w:val="0"/>
              <w:ind w:leftChars="50" w:left="105"/>
              <w:jc w:val="left"/>
              <w:rPr>
                <w:rFonts w:hAnsi="HG丸ｺﾞｼｯｸM-PRO" w:cs="ＭＳ Ｐゴシック"/>
                <w:szCs w:val="21"/>
              </w:rPr>
            </w:pPr>
            <w:r w:rsidRPr="00560591">
              <w:rPr>
                <w:rFonts w:hAnsi="HG丸ｺﾞｼｯｸM-PRO" w:cs="ＭＳ Ｐゴシック" w:hint="eastAsia"/>
                <w:szCs w:val="21"/>
                <w:vertAlign w:val="superscript"/>
              </w:rPr>
              <w:t>※3</w:t>
            </w:r>
          </w:p>
        </w:tc>
      </w:tr>
      <w:tr w:rsidR="00AA08EA" w:rsidRPr="00560591" w14:paraId="13C9C37A" w14:textId="77777777" w:rsidTr="001B62DD">
        <w:trPr>
          <w:trHeight w:val="340"/>
        </w:trPr>
        <w:tc>
          <w:tcPr>
            <w:tcW w:w="2267" w:type="dxa"/>
            <w:tcBorders>
              <w:top w:val="double" w:sz="4" w:space="0" w:color="auto"/>
            </w:tcBorders>
            <w:shd w:val="clear" w:color="auto" w:fill="auto"/>
            <w:noWrap/>
            <w:vAlign w:val="center"/>
            <w:hideMark/>
          </w:tcPr>
          <w:p w14:paraId="34821E87"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橋梁</w:t>
            </w:r>
          </w:p>
        </w:tc>
        <w:tc>
          <w:tcPr>
            <w:tcW w:w="850" w:type="dxa"/>
            <w:tcBorders>
              <w:top w:val="double" w:sz="4" w:space="0" w:color="auto"/>
            </w:tcBorders>
            <w:shd w:val="clear" w:color="auto" w:fill="auto"/>
            <w:noWrap/>
            <w:vAlign w:val="center"/>
            <w:hideMark/>
          </w:tcPr>
          <w:p w14:paraId="7ED9F6D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top w:val="double" w:sz="4" w:space="0" w:color="auto"/>
            </w:tcBorders>
            <w:shd w:val="clear" w:color="auto" w:fill="auto"/>
            <w:noWrap/>
            <w:vAlign w:val="center"/>
            <w:hideMark/>
          </w:tcPr>
          <w:p w14:paraId="0ADF48C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tcBorders>
              <w:top w:val="double" w:sz="4" w:space="0" w:color="auto"/>
            </w:tcBorders>
            <w:vAlign w:val="center"/>
          </w:tcPr>
          <w:p w14:paraId="32F70C39"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top w:val="double" w:sz="4" w:space="0" w:color="auto"/>
            </w:tcBorders>
            <w:vAlign w:val="center"/>
          </w:tcPr>
          <w:p w14:paraId="4A9CC711"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top w:val="double" w:sz="4" w:space="0" w:color="auto"/>
            </w:tcBorders>
            <w:vAlign w:val="center"/>
          </w:tcPr>
          <w:p w14:paraId="7B8DA147"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tcBorders>
              <w:top w:val="double" w:sz="4" w:space="0" w:color="auto"/>
            </w:tcBorders>
            <w:shd w:val="clear" w:color="auto" w:fill="auto"/>
            <w:noWrap/>
            <w:vAlign w:val="center"/>
            <w:hideMark/>
          </w:tcPr>
          <w:p w14:paraId="0371134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top w:val="double" w:sz="4" w:space="0" w:color="auto"/>
            </w:tcBorders>
            <w:shd w:val="clear" w:color="auto" w:fill="auto"/>
            <w:noWrap/>
            <w:vAlign w:val="center"/>
            <w:hideMark/>
          </w:tcPr>
          <w:p w14:paraId="23FD9FF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tcBorders>
              <w:top w:val="double" w:sz="4" w:space="0" w:color="auto"/>
            </w:tcBorders>
            <w:shd w:val="clear" w:color="auto" w:fill="auto"/>
            <w:noWrap/>
            <w:vAlign w:val="center"/>
          </w:tcPr>
          <w:p w14:paraId="53EF061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4A6A4E8E" w14:textId="77777777" w:rsidTr="001B62DD">
        <w:trPr>
          <w:trHeight w:val="340"/>
        </w:trPr>
        <w:tc>
          <w:tcPr>
            <w:tcW w:w="2267" w:type="dxa"/>
            <w:shd w:val="clear" w:color="auto" w:fill="auto"/>
            <w:noWrap/>
            <w:vAlign w:val="center"/>
            <w:hideMark/>
          </w:tcPr>
          <w:p w14:paraId="3E5CE35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トンネル</w:t>
            </w:r>
          </w:p>
        </w:tc>
        <w:tc>
          <w:tcPr>
            <w:tcW w:w="850" w:type="dxa"/>
            <w:shd w:val="clear" w:color="auto" w:fill="auto"/>
            <w:noWrap/>
            <w:vAlign w:val="center"/>
            <w:hideMark/>
          </w:tcPr>
          <w:p w14:paraId="0C8AF134"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hideMark/>
          </w:tcPr>
          <w:p w14:paraId="495414E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39B1F666"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B4667C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5708AE30"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hideMark/>
          </w:tcPr>
          <w:p w14:paraId="030F406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hideMark/>
          </w:tcPr>
          <w:p w14:paraId="7B25940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6BAC41EF"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386CB643" w14:textId="77777777" w:rsidTr="001B62DD">
        <w:trPr>
          <w:trHeight w:val="340"/>
        </w:trPr>
        <w:tc>
          <w:tcPr>
            <w:tcW w:w="2267" w:type="dxa"/>
            <w:shd w:val="clear" w:color="auto" w:fill="auto"/>
            <w:noWrap/>
            <w:vAlign w:val="center"/>
          </w:tcPr>
          <w:p w14:paraId="6B548A9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横断歩道橋</w:t>
            </w:r>
          </w:p>
        </w:tc>
        <w:tc>
          <w:tcPr>
            <w:tcW w:w="850" w:type="dxa"/>
            <w:shd w:val="clear" w:color="auto" w:fill="auto"/>
            <w:noWrap/>
            <w:vAlign w:val="center"/>
          </w:tcPr>
          <w:p w14:paraId="2556412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790EAE9D"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434DAC61"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15DADC1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0839D91D"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2E4AEBF4"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0B4AAEE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4B23D344"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1AE9F53D" w14:textId="77777777" w:rsidTr="001B62DD">
        <w:trPr>
          <w:trHeight w:val="340"/>
        </w:trPr>
        <w:tc>
          <w:tcPr>
            <w:tcW w:w="2267" w:type="dxa"/>
            <w:shd w:val="clear" w:color="auto" w:fill="auto"/>
            <w:noWrap/>
            <w:vAlign w:val="center"/>
          </w:tcPr>
          <w:p w14:paraId="3D990B0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シェッド</w:t>
            </w:r>
          </w:p>
        </w:tc>
        <w:tc>
          <w:tcPr>
            <w:tcW w:w="850" w:type="dxa"/>
            <w:shd w:val="clear" w:color="auto" w:fill="auto"/>
            <w:noWrap/>
            <w:vAlign w:val="center"/>
          </w:tcPr>
          <w:p w14:paraId="3348A120"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045A081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0CF52E6E"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3502DDCC"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4A03988D"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070030F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2D63421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53EBDF7F"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4FE1F5B5" w14:textId="77777777" w:rsidTr="001B62DD">
        <w:trPr>
          <w:trHeight w:val="340"/>
        </w:trPr>
        <w:tc>
          <w:tcPr>
            <w:tcW w:w="2267" w:type="dxa"/>
            <w:shd w:val="clear" w:color="auto" w:fill="auto"/>
            <w:noWrap/>
            <w:vAlign w:val="center"/>
          </w:tcPr>
          <w:p w14:paraId="1C71E06E"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大型カルバート</w:t>
            </w:r>
          </w:p>
        </w:tc>
        <w:tc>
          <w:tcPr>
            <w:tcW w:w="850" w:type="dxa"/>
            <w:shd w:val="clear" w:color="auto" w:fill="auto"/>
            <w:noWrap/>
            <w:vAlign w:val="center"/>
          </w:tcPr>
          <w:p w14:paraId="57BBA970"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5560007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5EFF63DF"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06A73F27"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592E662D"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6412B03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3BFF7FC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53D5E5E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778FB9C9" w14:textId="77777777" w:rsidTr="001B62DD">
        <w:trPr>
          <w:trHeight w:val="340"/>
        </w:trPr>
        <w:tc>
          <w:tcPr>
            <w:tcW w:w="2267" w:type="dxa"/>
            <w:shd w:val="clear" w:color="auto" w:fill="auto"/>
            <w:noWrap/>
            <w:vAlign w:val="center"/>
          </w:tcPr>
          <w:p w14:paraId="2A9C075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門型標識</w:t>
            </w:r>
          </w:p>
        </w:tc>
        <w:tc>
          <w:tcPr>
            <w:tcW w:w="850" w:type="dxa"/>
            <w:shd w:val="clear" w:color="auto" w:fill="auto"/>
            <w:noWrap/>
            <w:vAlign w:val="center"/>
          </w:tcPr>
          <w:p w14:paraId="3ED214E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1C78D7A2"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62F5230A"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14E118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5B0301D1"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1D699B5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777978CD"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0A1C37A7"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5260BCB0" w14:textId="77777777" w:rsidTr="001B62DD">
        <w:trPr>
          <w:trHeight w:val="340"/>
        </w:trPr>
        <w:tc>
          <w:tcPr>
            <w:tcW w:w="2267" w:type="dxa"/>
            <w:shd w:val="clear" w:color="auto" w:fill="auto"/>
            <w:noWrap/>
            <w:vAlign w:val="center"/>
          </w:tcPr>
          <w:p w14:paraId="5FD7561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舗装</w:t>
            </w:r>
          </w:p>
        </w:tc>
        <w:tc>
          <w:tcPr>
            <w:tcW w:w="850" w:type="dxa"/>
            <w:shd w:val="clear" w:color="auto" w:fill="auto"/>
            <w:noWrap/>
            <w:vAlign w:val="center"/>
          </w:tcPr>
          <w:p w14:paraId="630EBD2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477B19E5"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589D3DC8"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2358087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03495270"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2EEC55AD"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3B9F902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736A5C38"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0A2EB99B" w14:textId="77777777" w:rsidTr="001B62DD">
        <w:trPr>
          <w:trHeight w:val="340"/>
        </w:trPr>
        <w:tc>
          <w:tcPr>
            <w:tcW w:w="2267" w:type="dxa"/>
            <w:shd w:val="clear" w:color="auto" w:fill="auto"/>
            <w:noWrap/>
            <w:vAlign w:val="center"/>
          </w:tcPr>
          <w:p w14:paraId="64339EF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小規模附属物</w:t>
            </w:r>
          </w:p>
        </w:tc>
        <w:tc>
          <w:tcPr>
            <w:tcW w:w="850" w:type="dxa"/>
            <w:shd w:val="clear" w:color="auto" w:fill="auto"/>
            <w:noWrap/>
            <w:vAlign w:val="center"/>
          </w:tcPr>
          <w:p w14:paraId="2B65C98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7AF07C61"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6E0949D"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20B2432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71C6C2DF"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712EDC7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2DCBEFEF"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03C07AAC"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6F486DCD" w14:textId="77777777" w:rsidTr="001B62DD">
        <w:trPr>
          <w:trHeight w:val="340"/>
        </w:trPr>
        <w:tc>
          <w:tcPr>
            <w:tcW w:w="2267" w:type="dxa"/>
            <w:shd w:val="clear" w:color="auto" w:fill="auto"/>
            <w:noWrap/>
            <w:vAlign w:val="center"/>
          </w:tcPr>
          <w:p w14:paraId="3D932DB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自然斜面</w:t>
            </w:r>
          </w:p>
        </w:tc>
        <w:tc>
          <w:tcPr>
            <w:tcW w:w="850" w:type="dxa"/>
            <w:shd w:val="clear" w:color="auto" w:fill="auto"/>
            <w:noWrap/>
            <w:vAlign w:val="center"/>
          </w:tcPr>
          <w:p w14:paraId="524DF7CF"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1428A5B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766AAF20"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5CD67A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640EED80"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2BBA345F"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2177F76E"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125C056A"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165E2E7B" w14:textId="77777777" w:rsidTr="001B62DD">
        <w:trPr>
          <w:trHeight w:val="340"/>
        </w:trPr>
        <w:tc>
          <w:tcPr>
            <w:tcW w:w="2267" w:type="dxa"/>
            <w:shd w:val="clear" w:color="auto" w:fill="auto"/>
            <w:noWrap/>
            <w:vAlign w:val="center"/>
          </w:tcPr>
          <w:p w14:paraId="48A9377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擁壁(5ｍ以上)</w:t>
            </w:r>
          </w:p>
          <w:p w14:paraId="1EC118DC"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カルバート</w:t>
            </w:r>
          </w:p>
        </w:tc>
        <w:tc>
          <w:tcPr>
            <w:tcW w:w="850" w:type="dxa"/>
            <w:shd w:val="clear" w:color="auto" w:fill="auto"/>
            <w:noWrap/>
            <w:vAlign w:val="center"/>
          </w:tcPr>
          <w:p w14:paraId="70E380D7"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62D2BEE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49F27511"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581DC2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11E788E1"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7A7AE8F1"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5847512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4300F25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2997A19D" w14:textId="77777777" w:rsidTr="001B62DD">
        <w:trPr>
          <w:trHeight w:val="340"/>
        </w:trPr>
        <w:tc>
          <w:tcPr>
            <w:tcW w:w="2267" w:type="dxa"/>
            <w:shd w:val="clear" w:color="auto" w:fill="auto"/>
            <w:noWrap/>
            <w:vAlign w:val="center"/>
          </w:tcPr>
          <w:p w14:paraId="3629D89C"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切土・斜面安定施設</w:t>
            </w:r>
          </w:p>
          <w:p w14:paraId="7E67ADC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盛土、擁壁(5ｍ未満)</w:t>
            </w:r>
          </w:p>
        </w:tc>
        <w:tc>
          <w:tcPr>
            <w:tcW w:w="850" w:type="dxa"/>
            <w:shd w:val="clear" w:color="auto" w:fill="auto"/>
            <w:noWrap/>
            <w:vAlign w:val="center"/>
          </w:tcPr>
          <w:p w14:paraId="6A830568" w14:textId="77777777" w:rsidR="00AA08EA" w:rsidRPr="00560591" w:rsidRDefault="00AA08EA" w:rsidP="000A15B5">
            <w:pPr>
              <w:widowControl/>
              <w:snapToGrid w:val="0"/>
              <w:jc w:val="center"/>
              <w:rPr>
                <w:rFonts w:hAnsi="HG丸ｺﾞｼｯｸM-PRO"/>
                <w:lang w:eastAsia="zh-TW"/>
              </w:rPr>
            </w:pPr>
            <w:r w:rsidRPr="00560591">
              <w:rPr>
                <w:rFonts w:hAnsi="HG丸ｺﾞｼｯｸM-PRO" w:hint="eastAsia"/>
              </w:rPr>
              <w:t>〇</w:t>
            </w:r>
          </w:p>
        </w:tc>
        <w:tc>
          <w:tcPr>
            <w:tcW w:w="850" w:type="dxa"/>
            <w:shd w:val="clear" w:color="auto" w:fill="auto"/>
            <w:noWrap/>
            <w:vAlign w:val="center"/>
          </w:tcPr>
          <w:p w14:paraId="3F735DB1" w14:textId="77777777" w:rsidR="00AA08EA" w:rsidRPr="00560591" w:rsidRDefault="00AA08EA" w:rsidP="000A15B5">
            <w:pPr>
              <w:widowControl/>
              <w:snapToGrid w:val="0"/>
              <w:jc w:val="center"/>
              <w:rPr>
                <w:rFonts w:hAnsi="HG丸ｺﾞｼｯｸM-PRO" w:cs="ＭＳ Ｐゴシック"/>
                <w:sz w:val="20"/>
                <w:lang w:eastAsia="zh-TW"/>
              </w:rPr>
            </w:pPr>
          </w:p>
        </w:tc>
        <w:tc>
          <w:tcPr>
            <w:tcW w:w="851" w:type="dxa"/>
            <w:vAlign w:val="center"/>
          </w:tcPr>
          <w:p w14:paraId="47DE3341" w14:textId="77777777" w:rsidR="00AA08EA" w:rsidRPr="00560591" w:rsidRDefault="00AA08EA" w:rsidP="000A15B5">
            <w:pPr>
              <w:widowControl/>
              <w:snapToGrid w:val="0"/>
              <w:jc w:val="center"/>
              <w:rPr>
                <w:rFonts w:hAnsi="HG丸ｺﾞｼｯｸM-PRO"/>
                <w:lang w:eastAsia="zh-TW"/>
              </w:rPr>
            </w:pPr>
            <w:r w:rsidRPr="00560591">
              <w:rPr>
                <w:rFonts w:hAnsi="HG丸ｺﾞｼｯｸM-PRO" w:hint="eastAsia"/>
              </w:rPr>
              <w:t>〇</w:t>
            </w:r>
          </w:p>
        </w:tc>
        <w:tc>
          <w:tcPr>
            <w:tcW w:w="851" w:type="dxa"/>
            <w:vAlign w:val="center"/>
          </w:tcPr>
          <w:p w14:paraId="32612A4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〇</w:t>
            </w:r>
            <w:r w:rsidRPr="00560591">
              <w:rPr>
                <w:rFonts w:hAnsi="HG丸ｺﾞｼｯｸM-PRO" w:hint="eastAsia"/>
                <w:vertAlign w:val="superscript"/>
              </w:rPr>
              <w:t>※4</w:t>
            </w:r>
          </w:p>
        </w:tc>
        <w:tc>
          <w:tcPr>
            <w:tcW w:w="850" w:type="dxa"/>
            <w:vAlign w:val="center"/>
          </w:tcPr>
          <w:p w14:paraId="54A04561" w14:textId="77777777" w:rsidR="00AA08EA" w:rsidRPr="00560591" w:rsidRDefault="00AA08EA" w:rsidP="000A15B5">
            <w:pPr>
              <w:widowControl/>
              <w:snapToGrid w:val="0"/>
              <w:jc w:val="center"/>
              <w:rPr>
                <w:rFonts w:hAnsi="HG丸ｺﾞｼｯｸM-PRO" w:cs="ＭＳ Ｐゴシック"/>
                <w:sz w:val="20"/>
                <w:lang w:eastAsia="zh-TW"/>
              </w:rPr>
            </w:pPr>
          </w:p>
        </w:tc>
        <w:tc>
          <w:tcPr>
            <w:tcW w:w="851" w:type="dxa"/>
            <w:shd w:val="clear" w:color="auto" w:fill="auto"/>
            <w:noWrap/>
            <w:vAlign w:val="center"/>
          </w:tcPr>
          <w:p w14:paraId="239274AE" w14:textId="77777777" w:rsidR="00AA08EA" w:rsidRPr="00560591" w:rsidRDefault="00AA08EA" w:rsidP="000A15B5">
            <w:pPr>
              <w:widowControl/>
              <w:snapToGrid w:val="0"/>
              <w:jc w:val="center"/>
              <w:rPr>
                <w:rFonts w:hAnsi="HG丸ｺﾞｼｯｸM-PRO" w:cs="ＭＳ Ｐゴシック"/>
                <w:sz w:val="20"/>
                <w:lang w:eastAsia="zh-TW"/>
              </w:rPr>
            </w:pPr>
          </w:p>
        </w:tc>
        <w:tc>
          <w:tcPr>
            <w:tcW w:w="850" w:type="dxa"/>
            <w:shd w:val="clear" w:color="auto" w:fill="auto"/>
            <w:noWrap/>
            <w:vAlign w:val="center"/>
          </w:tcPr>
          <w:p w14:paraId="4492F3E7" w14:textId="77777777" w:rsidR="00AA08EA" w:rsidRPr="00560591" w:rsidRDefault="00AA08EA" w:rsidP="000A15B5">
            <w:pPr>
              <w:widowControl/>
              <w:snapToGrid w:val="0"/>
              <w:jc w:val="center"/>
              <w:rPr>
                <w:rFonts w:hAnsi="HG丸ｺﾞｼｯｸM-PRO" w:cs="ＭＳ Ｐゴシック"/>
                <w:sz w:val="20"/>
                <w:lang w:eastAsia="zh-TW"/>
              </w:rPr>
            </w:pPr>
          </w:p>
        </w:tc>
        <w:tc>
          <w:tcPr>
            <w:tcW w:w="851" w:type="dxa"/>
            <w:shd w:val="clear" w:color="auto" w:fill="auto"/>
            <w:noWrap/>
            <w:vAlign w:val="center"/>
          </w:tcPr>
          <w:p w14:paraId="54A3C3B4" w14:textId="77777777" w:rsidR="00AA08EA" w:rsidRPr="00560591" w:rsidRDefault="00AA08EA" w:rsidP="000A15B5">
            <w:pPr>
              <w:widowControl/>
              <w:snapToGrid w:val="0"/>
              <w:jc w:val="center"/>
              <w:rPr>
                <w:rFonts w:hAnsi="HG丸ｺﾞｼｯｸM-PRO" w:cs="ＭＳ Ｐゴシック"/>
                <w:sz w:val="20"/>
                <w:lang w:eastAsia="zh-TW"/>
              </w:rPr>
            </w:pPr>
          </w:p>
        </w:tc>
      </w:tr>
      <w:tr w:rsidR="00AA08EA" w:rsidRPr="00560591" w14:paraId="1F57E694" w14:textId="77777777" w:rsidTr="001B62DD">
        <w:trPr>
          <w:trHeight w:val="340"/>
        </w:trPr>
        <w:tc>
          <w:tcPr>
            <w:tcW w:w="2267" w:type="dxa"/>
            <w:shd w:val="clear" w:color="auto" w:fill="auto"/>
            <w:noWrap/>
            <w:vAlign w:val="center"/>
          </w:tcPr>
          <w:p w14:paraId="391FD9F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モノレール</w:t>
            </w:r>
          </w:p>
          <w:p w14:paraId="15FA32C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(橋脚、軌道桁)</w:t>
            </w:r>
          </w:p>
        </w:tc>
        <w:tc>
          <w:tcPr>
            <w:tcW w:w="850" w:type="dxa"/>
            <w:shd w:val="clear" w:color="auto" w:fill="auto"/>
            <w:noWrap/>
            <w:vAlign w:val="center"/>
          </w:tcPr>
          <w:p w14:paraId="3A7A9F6F" w14:textId="77777777" w:rsidR="00AA08EA" w:rsidRPr="00560591" w:rsidRDefault="00AA08EA" w:rsidP="000A15B5">
            <w:pPr>
              <w:widowControl/>
              <w:snapToGrid w:val="0"/>
              <w:jc w:val="center"/>
              <w:rPr>
                <w:rFonts w:hAnsi="HG丸ｺﾞｼｯｸM-PRO"/>
              </w:rPr>
            </w:pPr>
            <w:r w:rsidRPr="00560591">
              <w:rPr>
                <w:rFonts w:hAnsi="HG丸ｺﾞｼｯｸM-PRO" w:hint="eastAsia"/>
              </w:rPr>
              <w:t>運行</w:t>
            </w:r>
          </w:p>
          <w:p w14:paraId="0D43466F" w14:textId="77777777" w:rsidR="00AA08EA" w:rsidRPr="00560591" w:rsidRDefault="00AA08EA" w:rsidP="000A15B5">
            <w:pPr>
              <w:widowControl/>
              <w:snapToGrid w:val="0"/>
              <w:jc w:val="center"/>
              <w:rPr>
                <w:rFonts w:hAnsi="HG丸ｺﾞｼｯｸM-PRO" w:cs="ＭＳ Ｐゴシック"/>
                <w:sz w:val="18"/>
                <w:szCs w:val="18"/>
              </w:rPr>
            </w:pPr>
            <w:r w:rsidRPr="00560591">
              <w:rPr>
                <w:rFonts w:hAnsi="HG丸ｺﾞｼｯｸM-PRO" w:hint="eastAsia"/>
              </w:rPr>
              <w:t>管理者</w:t>
            </w:r>
          </w:p>
        </w:tc>
        <w:tc>
          <w:tcPr>
            <w:tcW w:w="850" w:type="dxa"/>
            <w:shd w:val="clear" w:color="auto" w:fill="auto"/>
            <w:noWrap/>
            <w:vAlign w:val="center"/>
          </w:tcPr>
          <w:p w14:paraId="68F1D362"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2047463F"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695EAB1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6FD660C7" w14:textId="77777777" w:rsidR="00AA08EA" w:rsidRPr="00560591" w:rsidRDefault="00AA08EA" w:rsidP="000A15B5">
            <w:pPr>
              <w:widowControl/>
              <w:snapToGrid w:val="0"/>
              <w:jc w:val="center"/>
              <w:rPr>
                <w:rFonts w:hAnsi="HG丸ｺﾞｼｯｸM-PRO"/>
                <w:sz w:val="18"/>
                <w:szCs w:val="18"/>
              </w:rPr>
            </w:pPr>
          </w:p>
        </w:tc>
        <w:tc>
          <w:tcPr>
            <w:tcW w:w="851" w:type="dxa"/>
            <w:shd w:val="clear" w:color="auto" w:fill="auto"/>
            <w:noWrap/>
            <w:vAlign w:val="center"/>
          </w:tcPr>
          <w:p w14:paraId="0E4BA0D1" w14:textId="77777777" w:rsidR="00AA08EA" w:rsidRPr="00560591" w:rsidRDefault="00AA08EA" w:rsidP="000A15B5">
            <w:pPr>
              <w:widowControl/>
              <w:snapToGrid w:val="0"/>
              <w:jc w:val="center"/>
              <w:rPr>
                <w:rFonts w:hAnsi="HG丸ｺﾞｼｯｸM-PRO" w:cs="ＭＳ Ｐゴシック"/>
                <w:sz w:val="18"/>
                <w:szCs w:val="18"/>
              </w:rPr>
            </w:pPr>
            <w:r w:rsidRPr="00560591">
              <w:rPr>
                <w:rFonts w:hAnsi="HG丸ｺﾞｼｯｸM-PRO" w:hint="eastAsia"/>
              </w:rPr>
              <w:t>○</w:t>
            </w:r>
          </w:p>
        </w:tc>
        <w:tc>
          <w:tcPr>
            <w:tcW w:w="850" w:type="dxa"/>
            <w:shd w:val="clear" w:color="auto" w:fill="auto"/>
            <w:noWrap/>
            <w:vAlign w:val="center"/>
          </w:tcPr>
          <w:p w14:paraId="06652269" w14:textId="77777777" w:rsidR="00AA08EA" w:rsidRPr="00560591" w:rsidRDefault="00AA08EA" w:rsidP="000A15B5">
            <w:pPr>
              <w:widowControl/>
              <w:snapToGrid w:val="0"/>
              <w:jc w:val="center"/>
              <w:rPr>
                <w:rFonts w:hAnsi="HG丸ｺﾞｼｯｸM-PRO"/>
              </w:rPr>
            </w:pPr>
            <w:r w:rsidRPr="00560591">
              <w:rPr>
                <w:rFonts w:hAnsi="HG丸ｺﾞｼｯｸM-PRO" w:hint="eastAsia"/>
              </w:rPr>
              <w:t>運行</w:t>
            </w:r>
          </w:p>
          <w:p w14:paraId="70E5B74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管理者</w:t>
            </w:r>
          </w:p>
        </w:tc>
        <w:tc>
          <w:tcPr>
            <w:tcW w:w="851" w:type="dxa"/>
            <w:shd w:val="clear" w:color="auto" w:fill="auto"/>
            <w:noWrap/>
            <w:vAlign w:val="center"/>
          </w:tcPr>
          <w:p w14:paraId="37B46A1F"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49393832" w14:textId="77777777" w:rsidTr="001B62DD">
        <w:trPr>
          <w:trHeight w:val="340"/>
        </w:trPr>
        <w:tc>
          <w:tcPr>
            <w:tcW w:w="2267" w:type="dxa"/>
            <w:tcBorders>
              <w:bottom w:val="single" w:sz="4" w:space="0" w:color="auto"/>
            </w:tcBorders>
            <w:shd w:val="clear" w:color="auto" w:fill="auto"/>
            <w:noWrap/>
            <w:vAlign w:val="center"/>
          </w:tcPr>
          <w:p w14:paraId="0A3581E7"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街路樹</w:t>
            </w:r>
          </w:p>
        </w:tc>
        <w:tc>
          <w:tcPr>
            <w:tcW w:w="850" w:type="dxa"/>
            <w:tcBorders>
              <w:bottom w:val="single" w:sz="4" w:space="0" w:color="auto"/>
            </w:tcBorders>
            <w:shd w:val="clear" w:color="auto" w:fill="auto"/>
            <w:noWrap/>
            <w:vAlign w:val="center"/>
          </w:tcPr>
          <w:p w14:paraId="41C52EFE"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0" w:type="dxa"/>
            <w:tcBorders>
              <w:bottom w:val="single" w:sz="4" w:space="0" w:color="auto"/>
            </w:tcBorders>
            <w:shd w:val="clear" w:color="auto" w:fill="auto"/>
            <w:noWrap/>
            <w:vAlign w:val="center"/>
          </w:tcPr>
          <w:p w14:paraId="44A8A954"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bottom w:val="single" w:sz="4" w:space="0" w:color="auto"/>
            </w:tcBorders>
            <w:vAlign w:val="center"/>
          </w:tcPr>
          <w:p w14:paraId="1574DA4E"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bottom w:val="single" w:sz="4" w:space="0" w:color="auto"/>
            </w:tcBorders>
            <w:vAlign w:val="center"/>
          </w:tcPr>
          <w:p w14:paraId="3EE78D3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0" w:type="dxa"/>
            <w:tcBorders>
              <w:bottom w:val="single" w:sz="4" w:space="0" w:color="auto"/>
            </w:tcBorders>
            <w:vAlign w:val="center"/>
          </w:tcPr>
          <w:p w14:paraId="54208D1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1" w:type="dxa"/>
            <w:tcBorders>
              <w:bottom w:val="single" w:sz="4" w:space="0" w:color="auto"/>
            </w:tcBorders>
            <w:shd w:val="clear" w:color="auto" w:fill="auto"/>
            <w:noWrap/>
            <w:vAlign w:val="center"/>
          </w:tcPr>
          <w:p w14:paraId="7FD22BC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0" w:type="dxa"/>
            <w:tcBorders>
              <w:bottom w:val="single" w:sz="4" w:space="0" w:color="auto"/>
            </w:tcBorders>
            <w:shd w:val="clear" w:color="auto" w:fill="auto"/>
            <w:noWrap/>
            <w:vAlign w:val="center"/>
          </w:tcPr>
          <w:p w14:paraId="3CE5A15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1" w:type="dxa"/>
            <w:tcBorders>
              <w:bottom w:val="single" w:sz="4" w:space="0" w:color="auto"/>
            </w:tcBorders>
            <w:shd w:val="clear" w:color="auto" w:fill="auto"/>
            <w:noWrap/>
            <w:vAlign w:val="center"/>
          </w:tcPr>
          <w:p w14:paraId="506B8E26"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22BA7939" w14:textId="77777777" w:rsidTr="001B62DD">
        <w:trPr>
          <w:trHeight w:val="340"/>
        </w:trPr>
        <w:tc>
          <w:tcPr>
            <w:tcW w:w="2267" w:type="dxa"/>
            <w:tcBorders>
              <w:bottom w:val="single" w:sz="4" w:space="0" w:color="auto"/>
            </w:tcBorders>
            <w:shd w:val="clear" w:color="auto" w:fill="auto"/>
            <w:noWrap/>
            <w:vAlign w:val="center"/>
          </w:tcPr>
          <w:p w14:paraId="332DC1B0"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道路関連設備</w:t>
            </w:r>
          </w:p>
        </w:tc>
        <w:tc>
          <w:tcPr>
            <w:tcW w:w="850" w:type="dxa"/>
            <w:tcBorders>
              <w:bottom w:val="single" w:sz="4" w:space="0" w:color="auto"/>
            </w:tcBorders>
            <w:shd w:val="clear" w:color="auto" w:fill="auto"/>
            <w:noWrap/>
            <w:vAlign w:val="center"/>
          </w:tcPr>
          <w:p w14:paraId="7D6C498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bottom w:val="single" w:sz="4" w:space="0" w:color="auto"/>
            </w:tcBorders>
            <w:shd w:val="clear" w:color="auto" w:fill="auto"/>
            <w:noWrap/>
            <w:vAlign w:val="center"/>
          </w:tcPr>
          <w:p w14:paraId="3E4D18DB"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bottom w:val="single" w:sz="4" w:space="0" w:color="auto"/>
            </w:tcBorders>
            <w:vAlign w:val="center"/>
          </w:tcPr>
          <w:p w14:paraId="2EBF638D"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bottom w:val="single" w:sz="4" w:space="0" w:color="auto"/>
            </w:tcBorders>
            <w:vAlign w:val="center"/>
          </w:tcPr>
          <w:p w14:paraId="7F5AD177" w14:textId="77777777" w:rsidR="00AA08EA" w:rsidRPr="00560591" w:rsidRDefault="00AA08EA" w:rsidP="000A15B5">
            <w:pPr>
              <w:widowControl/>
              <w:snapToGrid w:val="0"/>
              <w:jc w:val="center"/>
              <w:rPr>
                <w:rFonts w:hAnsi="HG丸ｺﾞｼｯｸM-PRO" w:cs="ＭＳ Ｐゴシック"/>
                <w:szCs w:val="21"/>
                <w:vertAlign w:val="superscript"/>
              </w:rPr>
            </w:pPr>
            <w:r w:rsidRPr="00560591">
              <w:rPr>
                <w:rFonts w:hAnsi="HG丸ｺﾞｼｯｸM-PRO" w:cs="ＭＳ Ｐゴシック" w:hint="eastAsia"/>
                <w:sz w:val="20"/>
              </w:rPr>
              <w:t>〇</w:t>
            </w:r>
            <w:r w:rsidRPr="00560591">
              <w:rPr>
                <w:rFonts w:hAnsi="HG丸ｺﾞｼｯｸM-PRO" w:cs="ＭＳ Ｐゴシック" w:hint="eastAsia"/>
                <w:szCs w:val="21"/>
                <w:vertAlign w:val="superscript"/>
              </w:rPr>
              <w:t>※5</w:t>
            </w:r>
          </w:p>
        </w:tc>
        <w:tc>
          <w:tcPr>
            <w:tcW w:w="850" w:type="dxa"/>
            <w:tcBorders>
              <w:bottom w:val="single" w:sz="4" w:space="0" w:color="auto"/>
            </w:tcBorders>
            <w:vAlign w:val="center"/>
          </w:tcPr>
          <w:p w14:paraId="5A22B9BD" w14:textId="77777777" w:rsidR="00AA08EA" w:rsidRPr="00560591" w:rsidRDefault="00AA08EA" w:rsidP="000A15B5">
            <w:pPr>
              <w:widowControl/>
              <w:snapToGrid w:val="0"/>
              <w:jc w:val="center"/>
              <w:rPr>
                <w:rFonts w:hAnsi="HG丸ｺﾞｼｯｸM-PRO"/>
              </w:rPr>
            </w:pPr>
          </w:p>
        </w:tc>
        <w:tc>
          <w:tcPr>
            <w:tcW w:w="851" w:type="dxa"/>
            <w:tcBorders>
              <w:bottom w:val="single" w:sz="4" w:space="0" w:color="auto"/>
            </w:tcBorders>
            <w:shd w:val="clear" w:color="auto" w:fill="auto"/>
            <w:noWrap/>
            <w:vAlign w:val="center"/>
          </w:tcPr>
          <w:p w14:paraId="013C7D14"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bottom w:val="single" w:sz="4" w:space="0" w:color="auto"/>
            </w:tcBorders>
            <w:shd w:val="clear" w:color="auto" w:fill="auto"/>
            <w:noWrap/>
            <w:vAlign w:val="center"/>
          </w:tcPr>
          <w:p w14:paraId="08970D9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tcBorders>
              <w:bottom w:val="single" w:sz="4" w:space="0" w:color="auto"/>
            </w:tcBorders>
            <w:shd w:val="clear" w:color="auto" w:fill="auto"/>
            <w:noWrap/>
            <w:vAlign w:val="center"/>
          </w:tcPr>
          <w:p w14:paraId="25F0D224" w14:textId="77777777" w:rsidR="00AA08EA" w:rsidRPr="00560591" w:rsidRDefault="00AA08EA" w:rsidP="000A15B5">
            <w:pPr>
              <w:widowControl/>
              <w:snapToGrid w:val="0"/>
              <w:jc w:val="center"/>
              <w:rPr>
                <w:rFonts w:hAnsi="HG丸ｺﾞｼｯｸM-PRO" w:cs="ＭＳ Ｐゴシック"/>
                <w:sz w:val="20"/>
              </w:rPr>
            </w:pPr>
          </w:p>
        </w:tc>
      </w:tr>
    </w:tbl>
    <w:p w14:paraId="66C93C22" w14:textId="6BF72B32" w:rsidR="00AA08EA" w:rsidRPr="00560591" w:rsidRDefault="00AA08EA" w:rsidP="003338DB">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【補足】点検頻度などの詳細は各点検要領を参照</w:t>
      </w:r>
    </w:p>
    <w:p w14:paraId="5114E44A" w14:textId="30A3BBFF" w:rsidR="00AA08EA" w:rsidRPr="00560591" w:rsidRDefault="00AA08EA" w:rsidP="00AA08EA">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※1</w:t>
      </w:r>
      <w:r w:rsidRPr="00560591">
        <w:rPr>
          <w:rFonts w:hAnsi="HG丸ｺﾞｼｯｸM-PRO" w:hint="eastAsia"/>
          <w:sz w:val="16"/>
          <w:szCs w:val="16"/>
        </w:rPr>
        <w:tab/>
        <w:t>日常点検の頻度は当該路線により異なり、交通量2万台/日以上の路線では週２回、それ以外では週1回の頻度で実施</w:t>
      </w:r>
    </w:p>
    <w:p w14:paraId="2986DDAD" w14:textId="147001CD" w:rsidR="00AA08EA" w:rsidRPr="00560591" w:rsidRDefault="00AA08EA" w:rsidP="00AA08EA">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※2</w:t>
      </w:r>
      <w:r w:rsidRPr="00560591">
        <w:rPr>
          <w:rFonts w:hAnsi="HG丸ｺﾞｼｯｸM-PRO" w:hint="eastAsia"/>
          <w:sz w:val="16"/>
          <w:szCs w:val="16"/>
        </w:rPr>
        <w:tab/>
        <w:t>臨時的に行う点検は必要に応じて実施</w:t>
      </w:r>
    </w:p>
    <w:p w14:paraId="35F2F3D0" w14:textId="2801D8FC" w:rsidR="00AA08EA" w:rsidRPr="00560591" w:rsidRDefault="00AA08EA" w:rsidP="00D130EF">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※3</w:t>
      </w:r>
      <w:r w:rsidRPr="00560591">
        <w:rPr>
          <w:rFonts w:hAnsi="HG丸ｺﾞｼｯｸM-PRO"/>
          <w:sz w:val="16"/>
          <w:szCs w:val="16"/>
        </w:rPr>
        <w:tab/>
      </w:r>
      <w:r w:rsidRPr="00560591">
        <w:rPr>
          <w:rFonts w:hAnsi="HG丸ｺﾞｼｯｸM-PRO" w:hint="eastAsia"/>
          <w:sz w:val="16"/>
          <w:szCs w:val="16"/>
        </w:rPr>
        <w:t>鋼部材の亀裂、コンクリート部材のひびわれ、下部工の沈下・移動・傾斜・洗掘など、進行の恐れのある損傷や異常が発見された場合に実施</w:t>
      </w:r>
    </w:p>
    <w:p w14:paraId="0AE6784D" w14:textId="69EE0845" w:rsidR="00D130EF" w:rsidRPr="00560591" w:rsidRDefault="00D130EF" w:rsidP="00D130EF">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※4</w:t>
      </w:r>
      <w:r w:rsidRPr="00560591">
        <w:rPr>
          <w:rFonts w:hAnsi="HG丸ｺﾞｼｯｸM-PRO"/>
          <w:sz w:val="16"/>
          <w:szCs w:val="16"/>
        </w:rPr>
        <w:tab/>
      </w:r>
      <w:r w:rsidRPr="00560591">
        <w:rPr>
          <w:rFonts w:hAnsi="HG丸ｺﾞｼｯｸM-PRO" w:hint="eastAsia"/>
          <w:sz w:val="16"/>
          <w:szCs w:val="16"/>
        </w:rPr>
        <w:t>切土・斜面安定施設、盛土のうち、特定道路土工構造物に対して実施</w:t>
      </w:r>
    </w:p>
    <w:p w14:paraId="00DFE51D" w14:textId="49480BBD" w:rsidR="00AA08EA" w:rsidRPr="00560591" w:rsidRDefault="00AA08EA" w:rsidP="00D130EF">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w:t>
      </w:r>
      <w:r w:rsidR="00D130EF" w:rsidRPr="00560591">
        <w:rPr>
          <w:rFonts w:hAnsi="HG丸ｺﾞｼｯｸM-PRO" w:hint="eastAsia"/>
          <w:sz w:val="16"/>
          <w:szCs w:val="16"/>
        </w:rPr>
        <w:t>5</w:t>
      </w:r>
      <w:r w:rsidRPr="00560591">
        <w:rPr>
          <w:rFonts w:hAnsi="HG丸ｺﾞｼｯｸM-PRO"/>
          <w:sz w:val="16"/>
          <w:szCs w:val="16"/>
        </w:rPr>
        <w:tab/>
      </w:r>
      <w:r w:rsidRPr="00560591">
        <w:rPr>
          <w:rFonts w:hAnsi="HG丸ｺﾞｼｯｸM-PRO" w:hint="eastAsia"/>
          <w:sz w:val="16"/>
          <w:szCs w:val="16"/>
        </w:rPr>
        <w:t>受変電設備、消防設備、昇降機設備等の一部の設備点検は、法定点検に該当</w:t>
      </w:r>
    </w:p>
    <w:p w14:paraId="099D08A2" w14:textId="19B7B828" w:rsidR="003338DB" w:rsidRPr="00560591" w:rsidRDefault="003338DB" w:rsidP="003338DB">
      <w:pPr>
        <w:pStyle w:val="40"/>
        <w:ind w:left="420" w:firstLine="210"/>
      </w:pPr>
      <w:r w:rsidRPr="00560591">
        <w:rPr>
          <w:rFonts w:hint="eastAsia"/>
        </w:rPr>
        <w:lastRenderedPageBreak/>
        <w:t>定期点検では、点検要領が定める判定評価基準により施設の状態を判定する。各施設の点検要領と判定評価基準は</w:t>
      </w:r>
      <w:r w:rsidR="00FB5D3D" w:rsidRPr="00560591">
        <w:fldChar w:fldCharType="begin"/>
      </w:r>
      <w:r w:rsidR="00FB5D3D" w:rsidRPr="00560591">
        <w:instrText xml:space="preserve"> </w:instrText>
      </w:r>
      <w:r w:rsidR="00FB5D3D" w:rsidRPr="00560591">
        <w:rPr>
          <w:rFonts w:hint="eastAsia"/>
        </w:rPr>
        <w:instrText>REF _Ref189151295 \h</w:instrText>
      </w:r>
      <w:r w:rsidR="00FB5D3D" w:rsidRPr="00560591">
        <w:instrText xml:space="preserve"> </w:instrText>
      </w:r>
      <w:r w:rsidR="00FB5D3D" w:rsidRPr="00560591">
        <w:fldChar w:fldCharType="separate"/>
      </w:r>
      <w:r w:rsidR="004A2C28" w:rsidRPr="00560591">
        <w:rPr>
          <w:rFonts w:hint="eastAsia"/>
        </w:rPr>
        <w:t xml:space="preserve">表 </w:t>
      </w:r>
      <w:r w:rsidR="004A2C28">
        <w:rPr>
          <w:noProof/>
        </w:rPr>
        <w:t>2.2</w:t>
      </w:r>
      <w:r w:rsidR="004A2C28" w:rsidRPr="00560591">
        <w:noBreakHyphen/>
      </w:r>
      <w:r w:rsidR="004A2C28">
        <w:rPr>
          <w:noProof/>
        </w:rPr>
        <w:t>5</w:t>
      </w:r>
      <w:r w:rsidR="00FB5D3D" w:rsidRPr="00560591">
        <w:fldChar w:fldCharType="end"/>
      </w:r>
      <w:r w:rsidRPr="00560591">
        <w:rPr>
          <w:rFonts w:hint="eastAsia"/>
        </w:rPr>
        <w:t>のとおりである。</w:t>
      </w:r>
    </w:p>
    <w:p w14:paraId="13A2FF2E" w14:textId="236298A7" w:rsidR="00AA08EA" w:rsidRPr="00560591" w:rsidRDefault="00AA08EA" w:rsidP="003338DB">
      <w:pPr>
        <w:pStyle w:val="40"/>
        <w:ind w:left="420" w:firstLine="210"/>
      </w:pPr>
    </w:p>
    <w:p w14:paraId="0F96D01C" w14:textId="3B58202B" w:rsidR="003338DB" w:rsidRPr="00560591" w:rsidRDefault="003338DB" w:rsidP="003338DB">
      <w:pPr>
        <w:pStyle w:val="af1"/>
      </w:pPr>
      <w:bookmarkStart w:id="109" w:name="_Ref18915129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5</w:t>
      </w:r>
      <w:r w:rsidR="008442C5" w:rsidRPr="00560591">
        <w:fldChar w:fldCharType="end"/>
      </w:r>
      <w:bookmarkEnd w:id="109"/>
      <w:r w:rsidRPr="00560591">
        <w:rPr>
          <w:rFonts w:hint="eastAsia"/>
        </w:rPr>
        <w:t xml:space="preserve">　点検結果の判定評価基準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3118"/>
        <w:gridCol w:w="1133"/>
        <w:gridCol w:w="2829"/>
      </w:tblGrid>
      <w:tr w:rsidR="00560591" w:rsidRPr="00560591" w14:paraId="451D136E" w14:textId="77777777" w:rsidTr="001B62DD">
        <w:trPr>
          <w:trHeight w:val="397"/>
          <w:jc w:val="center"/>
        </w:trPr>
        <w:tc>
          <w:tcPr>
            <w:tcW w:w="1093" w:type="pct"/>
            <w:tcBorders>
              <w:bottom w:val="double" w:sz="4" w:space="0" w:color="auto"/>
            </w:tcBorders>
            <w:shd w:val="clear" w:color="auto" w:fill="D9D9D9" w:themeFill="background1" w:themeFillShade="D9"/>
            <w:vAlign w:val="center"/>
            <w:hideMark/>
          </w:tcPr>
          <w:p w14:paraId="1A28378E" w14:textId="77777777" w:rsidR="003338DB" w:rsidRPr="00560591" w:rsidRDefault="003338DB" w:rsidP="000A15B5">
            <w:pPr>
              <w:widowControl/>
              <w:snapToGrid w:val="0"/>
              <w:spacing w:line="280" w:lineRule="exact"/>
              <w:jc w:val="center"/>
              <w:textAlignment w:val="center"/>
              <w:rPr>
                <w:rFonts w:hAnsi="HG丸ｺﾞｼｯｸM-PRO" w:cs="Meiryo UI"/>
                <w:kern w:val="24"/>
                <w:sz w:val="19"/>
                <w:szCs w:val="19"/>
              </w:rPr>
            </w:pPr>
            <w:r w:rsidRPr="00560591">
              <w:rPr>
                <w:rFonts w:hAnsi="HG丸ｺﾞｼｯｸM-PRO" w:cs="Meiryo UI" w:hint="eastAsia"/>
                <w:kern w:val="24"/>
                <w:sz w:val="19"/>
                <w:szCs w:val="19"/>
              </w:rPr>
              <w:t>施設等</w:t>
            </w:r>
          </w:p>
        </w:tc>
        <w:tc>
          <w:tcPr>
            <w:tcW w:w="1721" w:type="pct"/>
            <w:tcBorders>
              <w:bottom w:val="double" w:sz="4" w:space="0" w:color="auto"/>
            </w:tcBorders>
            <w:shd w:val="clear" w:color="auto" w:fill="D9D9D9" w:themeFill="background1" w:themeFillShade="D9"/>
            <w:vAlign w:val="center"/>
            <w:hideMark/>
          </w:tcPr>
          <w:p w14:paraId="13E7F3F7" w14:textId="77777777" w:rsidR="003338DB" w:rsidRPr="00560591" w:rsidRDefault="003338DB" w:rsidP="000A15B5">
            <w:pPr>
              <w:widowControl/>
              <w:snapToGrid w:val="0"/>
              <w:spacing w:line="280" w:lineRule="exact"/>
              <w:jc w:val="center"/>
              <w:textAlignment w:val="center"/>
              <w:rPr>
                <w:rFonts w:hAnsi="HG丸ｺﾞｼｯｸM-PRO" w:cs="Arial"/>
                <w:sz w:val="19"/>
                <w:szCs w:val="19"/>
              </w:rPr>
            </w:pPr>
            <w:r w:rsidRPr="00560591">
              <w:rPr>
                <w:rFonts w:hAnsi="HG丸ｺﾞｼｯｸM-PRO" w:cs="Meiryo UI" w:hint="eastAsia"/>
                <w:kern w:val="24"/>
                <w:sz w:val="19"/>
                <w:szCs w:val="19"/>
              </w:rPr>
              <w:t>点検要領</w:t>
            </w:r>
          </w:p>
        </w:tc>
        <w:tc>
          <w:tcPr>
            <w:tcW w:w="625" w:type="pct"/>
            <w:tcBorders>
              <w:bottom w:val="double" w:sz="4" w:space="0" w:color="auto"/>
            </w:tcBorders>
            <w:shd w:val="clear" w:color="auto" w:fill="D9D9D9" w:themeFill="background1" w:themeFillShade="D9"/>
            <w:vAlign w:val="center"/>
          </w:tcPr>
          <w:p w14:paraId="4487191B" w14:textId="77777777" w:rsidR="003338DB" w:rsidRPr="00560591" w:rsidRDefault="003338DB" w:rsidP="000A15B5">
            <w:pPr>
              <w:widowControl/>
              <w:snapToGrid w:val="0"/>
              <w:spacing w:line="280" w:lineRule="exact"/>
              <w:jc w:val="center"/>
              <w:textAlignment w:val="center"/>
              <w:rPr>
                <w:rFonts w:hAnsi="HG丸ｺﾞｼｯｸM-PRO" w:cs="Meiryo UI"/>
                <w:kern w:val="24"/>
                <w:sz w:val="19"/>
                <w:szCs w:val="19"/>
              </w:rPr>
            </w:pPr>
            <w:r w:rsidRPr="00560591">
              <w:rPr>
                <w:rFonts w:hAnsi="HG丸ｺﾞｼｯｸM-PRO" w:cs="Meiryo UI" w:hint="eastAsia"/>
                <w:kern w:val="24"/>
                <w:sz w:val="19"/>
                <w:szCs w:val="19"/>
              </w:rPr>
              <w:t>点検の</w:t>
            </w:r>
          </w:p>
          <w:p w14:paraId="0DDAFA80" w14:textId="77777777" w:rsidR="003338DB" w:rsidRPr="00560591" w:rsidRDefault="003338DB" w:rsidP="000A15B5">
            <w:pPr>
              <w:widowControl/>
              <w:snapToGrid w:val="0"/>
              <w:spacing w:line="280" w:lineRule="exact"/>
              <w:jc w:val="center"/>
              <w:textAlignment w:val="center"/>
              <w:rPr>
                <w:rFonts w:hAnsi="HG丸ｺﾞｼｯｸM-PRO" w:cs="Meiryo UI"/>
                <w:kern w:val="24"/>
                <w:sz w:val="19"/>
                <w:szCs w:val="19"/>
              </w:rPr>
            </w:pPr>
            <w:r w:rsidRPr="00560591">
              <w:rPr>
                <w:rFonts w:hAnsi="HG丸ｺﾞｼｯｸM-PRO" w:cs="Meiryo UI" w:hint="eastAsia"/>
                <w:kern w:val="24"/>
                <w:sz w:val="19"/>
                <w:szCs w:val="19"/>
              </w:rPr>
              <w:t>種類</w:t>
            </w:r>
          </w:p>
        </w:tc>
        <w:tc>
          <w:tcPr>
            <w:tcW w:w="1561" w:type="pct"/>
            <w:tcBorders>
              <w:bottom w:val="double" w:sz="4" w:space="0" w:color="auto"/>
            </w:tcBorders>
            <w:shd w:val="clear" w:color="auto" w:fill="D9D9D9" w:themeFill="background1" w:themeFillShade="D9"/>
            <w:vAlign w:val="center"/>
          </w:tcPr>
          <w:p w14:paraId="24C8C43D" w14:textId="77777777" w:rsidR="003338DB" w:rsidRPr="00560591" w:rsidRDefault="003338DB" w:rsidP="000A15B5">
            <w:pPr>
              <w:widowControl/>
              <w:snapToGrid w:val="0"/>
              <w:spacing w:line="280" w:lineRule="exact"/>
              <w:jc w:val="center"/>
              <w:textAlignment w:val="center"/>
              <w:rPr>
                <w:rFonts w:hAnsi="HG丸ｺﾞｼｯｸM-PRO" w:cs="Meiryo UI"/>
                <w:kern w:val="24"/>
                <w:sz w:val="19"/>
                <w:szCs w:val="19"/>
              </w:rPr>
            </w:pPr>
            <w:r w:rsidRPr="00560591">
              <w:rPr>
                <w:rFonts w:hAnsi="HG丸ｺﾞｼｯｸM-PRO" w:cs="Meiryo UI" w:hint="eastAsia"/>
                <w:kern w:val="24"/>
                <w:sz w:val="19"/>
                <w:szCs w:val="19"/>
              </w:rPr>
              <w:t>判定評価基準</w:t>
            </w:r>
          </w:p>
        </w:tc>
      </w:tr>
      <w:tr w:rsidR="00560591" w:rsidRPr="00560591" w14:paraId="5510F88A" w14:textId="77777777" w:rsidTr="000A15B5">
        <w:trPr>
          <w:trHeight w:val="840"/>
          <w:jc w:val="center"/>
        </w:trPr>
        <w:tc>
          <w:tcPr>
            <w:tcW w:w="1093" w:type="pct"/>
            <w:tcBorders>
              <w:top w:val="double" w:sz="4" w:space="0" w:color="auto"/>
            </w:tcBorders>
            <w:vAlign w:val="center"/>
            <w:hideMark/>
          </w:tcPr>
          <w:p w14:paraId="077F3071"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橋梁</w:t>
            </w:r>
          </w:p>
        </w:tc>
        <w:tc>
          <w:tcPr>
            <w:tcW w:w="1721" w:type="pct"/>
            <w:tcBorders>
              <w:top w:val="double" w:sz="4" w:space="0" w:color="auto"/>
            </w:tcBorders>
            <w:vAlign w:val="center"/>
            <w:hideMark/>
          </w:tcPr>
          <w:p w14:paraId="35720B7C"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大阪府橋梁点検要領</w:t>
            </w:r>
          </w:p>
          <w:p w14:paraId="732F62DE" w14:textId="77777777" w:rsidR="003338DB" w:rsidRPr="00560591" w:rsidRDefault="003338DB" w:rsidP="000A15B5">
            <w:pPr>
              <w:widowControl/>
              <w:adjustRightInd w:val="0"/>
              <w:snapToGrid w:val="0"/>
              <w:spacing w:line="280" w:lineRule="exact"/>
              <w:jc w:val="left"/>
              <w:textAlignment w:val="center"/>
              <w:rPr>
                <w:rFonts w:hAnsi="HG丸ｺﾞｼｯｸM-PRO" w:cs="Arial"/>
                <w:sz w:val="18"/>
                <w:szCs w:val="18"/>
                <w:lang w:eastAsia="zh-TW"/>
              </w:rPr>
            </w:pPr>
            <w:r w:rsidRPr="00560591">
              <w:rPr>
                <w:rFonts w:hAnsi="HG丸ｺﾞｼｯｸM-PRO" w:cs="Meiryo UI" w:hint="eastAsia"/>
                <w:kern w:val="24"/>
                <w:sz w:val="18"/>
                <w:szCs w:val="18"/>
                <w:lang w:eastAsia="zh-TW"/>
              </w:rPr>
              <w:t>（令和２年３月）</w:t>
            </w:r>
          </w:p>
        </w:tc>
        <w:tc>
          <w:tcPr>
            <w:tcW w:w="625" w:type="pct"/>
            <w:tcBorders>
              <w:top w:val="double" w:sz="4" w:space="0" w:color="auto"/>
              <w:bottom w:val="single" w:sz="4" w:space="0" w:color="auto"/>
            </w:tcBorders>
            <w:vAlign w:val="center"/>
          </w:tcPr>
          <w:p w14:paraId="7BF0E225"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top w:val="double" w:sz="4" w:space="0" w:color="auto"/>
              <w:bottom w:val="single" w:sz="4" w:space="0" w:color="auto"/>
            </w:tcBorders>
            <w:vAlign w:val="center"/>
          </w:tcPr>
          <w:p w14:paraId="63209D40"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健全度（HI）</w:t>
            </w:r>
            <w:r w:rsidRPr="00560591">
              <w:rPr>
                <w:rFonts w:hAnsi="HG丸ｺﾞｼｯｸM-PRO" w:cs="Meiryo UI" w:hint="eastAsia"/>
                <w:kern w:val="24"/>
                <w:sz w:val="18"/>
                <w:szCs w:val="18"/>
                <w:vertAlign w:val="superscript"/>
              </w:rPr>
              <w:t>※</w:t>
            </w:r>
          </w:p>
          <w:p w14:paraId="753D8B2B"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7"/>
                <w:szCs w:val="17"/>
              </w:rPr>
            </w:pPr>
            <w:r w:rsidRPr="00560591">
              <w:rPr>
                <w:rFonts w:hAnsi="HG丸ｺﾞｼｯｸM-PRO" w:cs="Meiryo UI" w:hint="eastAsia"/>
                <w:kern w:val="24"/>
                <w:sz w:val="17"/>
                <w:szCs w:val="17"/>
              </w:rPr>
              <w:t>(Ⅰ、Ⅱa、Ⅱｂ、Ⅲ、Ⅳ)</w:t>
            </w:r>
          </w:p>
        </w:tc>
      </w:tr>
      <w:tr w:rsidR="00560591" w:rsidRPr="00560591" w14:paraId="6C9D1F40" w14:textId="77777777" w:rsidTr="001B62DD">
        <w:trPr>
          <w:trHeight w:val="840"/>
          <w:jc w:val="center"/>
        </w:trPr>
        <w:tc>
          <w:tcPr>
            <w:tcW w:w="1093" w:type="pct"/>
            <w:tcBorders>
              <w:bottom w:val="single" w:sz="4" w:space="0" w:color="auto"/>
            </w:tcBorders>
            <w:vAlign w:val="center"/>
            <w:hideMark/>
          </w:tcPr>
          <w:p w14:paraId="071BB328"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トンネル</w:t>
            </w:r>
          </w:p>
        </w:tc>
        <w:tc>
          <w:tcPr>
            <w:tcW w:w="1721" w:type="pct"/>
            <w:tcBorders>
              <w:bottom w:val="single" w:sz="4" w:space="0" w:color="auto"/>
            </w:tcBorders>
            <w:vAlign w:val="center"/>
            <w:hideMark/>
          </w:tcPr>
          <w:p w14:paraId="4CB4C405"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大阪府トンネル点検要領</w:t>
            </w:r>
          </w:p>
          <w:p w14:paraId="4DD0E063" w14:textId="77777777" w:rsidR="003338DB" w:rsidRPr="00560591" w:rsidRDefault="003338DB" w:rsidP="000A15B5">
            <w:pPr>
              <w:widowControl/>
              <w:adjustRightInd w:val="0"/>
              <w:snapToGrid w:val="0"/>
              <w:spacing w:line="280" w:lineRule="exact"/>
              <w:jc w:val="left"/>
              <w:textAlignment w:val="center"/>
              <w:rPr>
                <w:rFonts w:hAnsi="HG丸ｺﾞｼｯｸM-PRO" w:cs="Arial"/>
                <w:sz w:val="18"/>
                <w:szCs w:val="18"/>
              </w:rPr>
            </w:pPr>
            <w:r w:rsidRPr="00560591">
              <w:rPr>
                <w:rFonts w:hAnsi="HG丸ｺﾞｼｯｸM-PRO" w:cs="Meiryo UI" w:hint="eastAsia"/>
                <w:kern w:val="24"/>
                <w:sz w:val="18"/>
                <w:szCs w:val="18"/>
              </w:rPr>
              <w:t>（令和２年７月）</w:t>
            </w:r>
          </w:p>
        </w:tc>
        <w:tc>
          <w:tcPr>
            <w:tcW w:w="625" w:type="pct"/>
            <w:tcBorders>
              <w:bottom w:val="single" w:sz="4" w:space="0" w:color="auto"/>
            </w:tcBorders>
            <w:vAlign w:val="center"/>
          </w:tcPr>
          <w:p w14:paraId="613D175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bottom w:val="single" w:sz="4" w:space="0" w:color="auto"/>
            </w:tcBorders>
            <w:vAlign w:val="center"/>
          </w:tcPr>
          <w:p w14:paraId="7FB67671"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健全性・対策区分</w:t>
            </w:r>
          </w:p>
          <w:p w14:paraId="15EAD293"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（Ⅰ、Ⅱa、Ⅱｂ、Ⅲ、Ⅳ）</w:t>
            </w:r>
          </w:p>
        </w:tc>
      </w:tr>
      <w:tr w:rsidR="00560591" w:rsidRPr="00560591" w14:paraId="772D4D9B" w14:textId="77777777" w:rsidTr="001B62DD">
        <w:trPr>
          <w:trHeight w:val="840"/>
          <w:jc w:val="center"/>
        </w:trPr>
        <w:tc>
          <w:tcPr>
            <w:tcW w:w="1093" w:type="pct"/>
            <w:tcBorders>
              <w:bottom w:val="single" w:sz="4" w:space="0" w:color="auto"/>
            </w:tcBorders>
            <w:vAlign w:val="center"/>
          </w:tcPr>
          <w:p w14:paraId="62C4CFE3"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横断歩道橋</w:t>
            </w:r>
          </w:p>
        </w:tc>
        <w:tc>
          <w:tcPr>
            <w:tcW w:w="1721" w:type="pct"/>
            <w:tcBorders>
              <w:bottom w:val="single" w:sz="4" w:space="0" w:color="auto"/>
            </w:tcBorders>
            <w:vAlign w:val="center"/>
          </w:tcPr>
          <w:p w14:paraId="33681833" w14:textId="2135F981"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大阪府歩道橋点検要領</w:t>
            </w:r>
          </w:p>
          <w:p w14:paraId="3B75231C"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w:t>
            </w:r>
            <w:r w:rsidRPr="00560591">
              <w:rPr>
                <w:rFonts w:hAnsi="HG丸ｺﾞｼｯｸM-PRO" w:cs="ＭＳ Ｐゴシック" w:hint="eastAsia"/>
                <w:sz w:val="18"/>
                <w:szCs w:val="18"/>
              </w:rPr>
              <w:t>平成28年4月</w:t>
            </w:r>
            <w:r w:rsidRPr="00560591">
              <w:rPr>
                <w:rFonts w:hAnsi="HG丸ｺﾞｼｯｸM-PRO" w:cs="Meiryo UI" w:hint="eastAsia"/>
                <w:kern w:val="24"/>
                <w:sz w:val="18"/>
                <w:szCs w:val="18"/>
              </w:rPr>
              <w:t>）</w:t>
            </w:r>
          </w:p>
        </w:tc>
        <w:tc>
          <w:tcPr>
            <w:tcW w:w="625" w:type="pct"/>
            <w:tcBorders>
              <w:bottom w:val="single" w:sz="4" w:space="0" w:color="auto"/>
            </w:tcBorders>
            <w:vAlign w:val="center"/>
          </w:tcPr>
          <w:p w14:paraId="17D0C70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bottom w:val="single" w:sz="4" w:space="0" w:color="auto"/>
            </w:tcBorders>
            <w:vAlign w:val="center"/>
          </w:tcPr>
          <w:p w14:paraId="3F7154C7"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健全度（HI）</w:t>
            </w:r>
            <w:r w:rsidRPr="00560591">
              <w:rPr>
                <w:rFonts w:hAnsi="HG丸ｺﾞｼｯｸM-PRO" w:cs="Meiryo UI" w:hint="eastAsia"/>
                <w:kern w:val="24"/>
                <w:sz w:val="18"/>
                <w:szCs w:val="18"/>
                <w:vertAlign w:val="superscript"/>
              </w:rPr>
              <w:t>※</w:t>
            </w:r>
          </w:p>
          <w:p w14:paraId="79CE3752"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7"/>
                <w:szCs w:val="17"/>
              </w:rPr>
            </w:pPr>
            <w:r w:rsidRPr="00560591">
              <w:rPr>
                <w:rFonts w:hAnsi="HG丸ｺﾞｼｯｸM-PRO" w:cs="Meiryo UI" w:hint="eastAsia"/>
                <w:kern w:val="24"/>
                <w:sz w:val="17"/>
                <w:szCs w:val="17"/>
              </w:rPr>
              <w:t>(ランク1、2、3)</w:t>
            </w:r>
          </w:p>
        </w:tc>
      </w:tr>
      <w:tr w:rsidR="00560591" w:rsidRPr="00560591" w14:paraId="56AE9921" w14:textId="77777777" w:rsidTr="001B62DD">
        <w:trPr>
          <w:trHeight w:val="840"/>
          <w:jc w:val="center"/>
        </w:trPr>
        <w:tc>
          <w:tcPr>
            <w:tcW w:w="1093" w:type="pct"/>
            <w:tcBorders>
              <w:bottom w:val="single" w:sz="4" w:space="0" w:color="auto"/>
            </w:tcBorders>
            <w:vAlign w:val="center"/>
          </w:tcPr>
          <w:p w14:paraId="2007273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シェッド</w:t>
            </w:r>
          </w:p>
          <w:p w14:paraId="4D788F8C"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大型カルバート</w:t>
            </w:r>
          </w:p>
        </w:tc>
        <w:tc>
          <w:tcPr>
            <w:tcW w:w="1721" w:type="pct"/>
            <w:tcBorders>
              <w:bottom w:val="single" w:sz="4" w:space="0" w:color="auto"/>
            </w:tcBorders>
            <w:vAlign w:val="center"/>
          </w:tcPr>
          <w:p w14:paraId="2527BF88"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大阪府コンクリート構造物点検要領</w:t>
            </w:r>
          </w:p>
          <w:p w14:paraId="00EB9DCD"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（平成28年４月）</w:t>
            </w:r>
          </w:p>
        </w:tc>
        <w:tc>
          <w:tcPr>
            <w:tcW w:w="625" w:type="pct"/>
            <w:tcBorders>
              <w:bottom w:val="single" w:sz="4" w:space="0" w:color="auto"/>
            </w:tcBorders>
            <w:vAlign w:val="center"/>
          </w:tcPr>
          <w:p w14:paraId="6A116955"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bottom w:val="single" w:sz="4" w:space="0" w:color="auto"/>
            </w:tcBorders>
            <w:vAlign w:val="center"/>
          </w:tcPr>
          <w:p w14:paraId="3902D3F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w:t>
            </w:r>
          </w:p>
          <w:p w14:paraId="3C8BB514"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(Ⅰ、Ⅱ、Ⅲ、Ⅳ)</w:t>
            </w:r>
          </w:p>
        </w:tc>
      </w:tr>
      <w:tr w:rsidR="00560591" w:rsidRPr="00560591" w14:paraId="526E1250" w14:textId="77777777" w:rsidTr="000A15B5">
        <w:trPr>
          <w:trHeight w:val="840"/>
          <w:jc w:val="center"/>
        </w:trPr>
        <w:tc>
          <w:tcPr>
            <w:tcW w:w="1093" w:type="pct"/>
            <w:vAlign w:val="center"/>
          </w:tcPr>
          <w:p w14:paraId="0335712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門型標識</w:t>
            </w:r>
          </w:p>
          <w:p w14:paraId="34431A7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小規模附属物</w:t>
            </w:r>
          </w:p>
        </w:tc>
        <w:tc>
          <w:tcPr>
            <w:tcW w:w="1721" w:type="pct"/>
            <w:vAlign w:val="center"/>
          </w:tcPr>
          <w:p w14:paraId="0D5C437F"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大阪府道路附属物（標識・照明等）点検要領</w:t>
            </w:r>
          </w:p>
          <w:p w14:paraId="279622F3"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（令和６年３月）</w:t>
            </w:r>
          </w:p>
        </w:tc>
        <w:tc>
          <w:tcPr>
            <w:tcW w:w="625" w:type="pct"/>
            <w:vAlign w:val="center"/>
          </w:tcPr>
          <w:p w14:paraId="45C78684"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vAlign w:val="center"/>
          </w:tcPr>
          <w:p w14:paraId="12803F50"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w:t>
            </w:r>
          </w:p>
          <w:p w14:paraId="5D098CDE"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(Ⅰ、Ⅱ、Ⅲ、Ⅳ)</w:t>
            </w:r>
          </w:p>
        </w:tc>
      </w:tr>
      <w:tr w:rsidR="00560591" w:rsidRPr="00560591" w14:paraId="0E3B1A36" w14:textId="77777777" w:rsidTr="000A15B5">
        <w:trPr>
          <w:trHeight w:val="840"/>
          <w:jc w:val="center"/>
        </w:trPr>
        <w:tc>
          <w:tcPr>
            <w:tcW w:w="1093" w:type="pct"/>
            <w:vAlign w:val="center"/>
          </w:tcPr>
          <w:p w14:paraId="63C175F4"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舗装</w:t>
            </w:r>
          </w:p>
        </w:tc>
        <w:tc>
          <w:tcPr>
            <w:tcW w:w="1721" w:type="pct"/>
            <w:vAlign w:val="center"/>
          </w:tcPr>
          <w:p w14:paraId="0FD70B41"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大阪府舗装点検要領</w:t>
            </w:r>
          </w:p>
          <w:p w14:paraId="47D76885"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（平成28年４月）</w:t>
            </w:r>
          </w:p>
        </w:tc>
        <w:tc>
          <w:tcPr>
            <w:tcW w:w="625" w:type="pct"/>
            <w:vAlign w:val="center"/>
          </w:tcPr>
          <w:p w14:paraId="2DD1A117"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vAlign w:val="center"/>
          </w:tcPr>
          <w:p w14:paraId="5E1DC2F9"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MCI</w:t>
            </w:r>
          </w:p>
          <w:p w14:paraId="36CDBF92"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7"/>
                <w:szCs w:val="17"/>
              </w:rPr>
            </w:pPr>
            <w:r w:rsidRPr="00560591">
              <w:rPr>
                <w:rFonts w:hAnsi="HG丸ｺﾞｼｯｸM-PRO" w:cs="Meiryo UI" w:hint="eastAsia"/>
                <w:kern w:val="24"/>
                <w:sz w:val="17"/>
                <w:szCs w:val="17"/>
              </w:rPr>
              <w:t>(</w:t>
            </w:r>
            <w:r w:rsidRPr="00560591">
              <w:rPr>
                <w:rFonts w:hAnsi="HG丸ｺﾞｼｯｸM-PRO" w:cs="Meiryo UI"/>
                <w:kern w:val="24"/>
                <w:sz w:val="17"/>
                <w:szCs w:val="17"/>
              </w:rPr>
              <w:t>Maintenance Control Index</w:t>
            </w:r>
            <w:r w:rsidRPr="00560591">
              <w:rPr>
                <w:rFonts w:hAnsi="HG丸ｺﾞｼｯｸM-PRO" w:cs="Meiryo UI" w:hint="eastAsia"/>
                <w:kern w:val="24"/>
                <w:sz w:val="17"/>
                <w:szCs w:val="17"/>
              </w:rPr>
              <w:t>)</w:t>
            </w:r>
          </w:p>
        </w:tc>
      </w:tr>
      <w:tr w:rsidR="00560591" w:rsidRPr="00560591" w14:paraId="5ACBFBA6" w14:textId="77777777" w:rsidTr="000A15B5">
        <w:trPr>
          <w:trHeight w:val="840"/>
          <w:jc w:val="center"/>
        </w:trPr>
        <w:tc>
          <w:tcPr>
            <w:tcW w:w="1093" w:type="pct"/>
            <w:vAlign w:val="center"/>
          </w:tcPr>
          <w:p w14:paraId="0C6938C0"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自然斜面</w:t>
            </w:r>
          </w:p>
        </w:tc>
        <w:tc>
          <w:tcPr>
            <w:tcW w:w="1721" w:type="pct"/>
            <w:vAlign w:val="center"/>
          </w:tcPr>
          <w:p w14:paraId="3BB2DAE4" w14:textId="0CDABB1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大阪府道路防災点検要領</w:t>
            </w:r>
          </w:p>
          <w:p w14:paraId="57843F0F"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rPr>
              <w:t>（令和２年３月）</w:t>
            </w:r>
          </w:p>
        </w:tc>
        <w:tc>
          <w:tcPr>
            <w:tcW w:w="625" w:type="pct"/>
            <w:vAlign w:val="center"/>
          </w:tcPr>
          <w:p w14:paraId="07740150"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vAlign w:val="center"/>
          </w:tcPr>
          <w:p w14:paraId="08630BE5"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安定度評価点</w:t>
            </w:r>
          </w:p>
        </w:tc>
      </w:tr>
      <w:tr w:rsidR="00560591" w:rsidRPr="00560591" w14:paraId="78104E99" w14:textId="77777777" w:rsidTr="000A15B5">
        <w:trPr>
          <w:trHeight w:val="840"/>
          <w:jc w:val="center"/>
        </w:trPr>
        <w:tc>
          <w:tcPr>
            <w:tcW w:w="1093" w:type="pct"/>
            <w:vAlign w:val="center"/>
          </w:tcPr>
          <w:p w14:paraId="5E81F6A1"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擁壁(5m以上)</w:t>
            </w:r>
          </w:p>
          <w:p w14:paraId="3ADF6AD6"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カルバート</w:t>
            </w:r>
          </w:p>
        </w:tc>
        <w:tc>
          <w:tcPr>
            <w:tcW w:w="1721" w:type="pct"/>
            <w:vAlign w:val="center"/>
          </w:tcPr>
          <w:p w14:paraId="2812603F"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大阪府コンクリート構造物点検要領</w:t>
            </w:r>
          </w:p>
          <w:p w14:paraId="640315D2"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rPr>
              <w:t>（平成28年４月）</w:t>
            </w:r>
          </w:p>
        </w:tc>
        <w:tc>
          <w:tcPr>
            <w:tcW w:w="625" w:type="pct"/>
            <w:vAlign w:val="center"/>
          </w:tcPr>
          <w:p w14:paraId="6568F752"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vAlign w:val="center"/>
          </w:tcPr>
          <w:p w14:paraId="06E5036C"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w:t>
            </w:r>
          </w:p>
          <w:p w14:paraId="1AC0F8A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(Ⅰ、Ⅱ、Ⅲ、Ⅳ)</w:t>
            </w:r>
          </w:p>
        </w:tc>
      </w:tr>
      <w:tr w:rsidR="00560591" w:rsidRPr="00560591" w14:paraId="49170003" w14:textId="77777777" w:rsidTr="000A15B5">
        <w:trPr>
          <w:trHeight w:val="840"/>
          <w:jc w:val="center"/>
        </w:trPr>
        <w:tc>
          <w:tcPr>
            <w:tcW w:w="1093" w:type="pct"/>
            <w:vAlign w:val="center"/>
          </w:tcPr>
          <w:p w14:paraId="24A4304E"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切土・斜面安定施設</w:t>
            </w:r>
          </w:p>
          <w:p w14:paraId="49DDE964"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盛土</w:t>
            </w:r>
          </w:p>
          <w:p w14:paraId="614F7EFD"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擁壁(5ｍ未満)</w:t>
            </w:r>
          </w:p>
        </w:tc>
        <w:tc>
          <w:tcPr>
            <w:tcW w:w="1721" w:type="pct"/>
            <w:vAlign w:val="center"/>
          </w:tcPr>
          <w:p w14:paraId="41C78BB3" w14:textId="3E481116"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大阪府道路防災点検要領</w:t>
            </w:r>
          </w:p>
          <w:p w14:paraId="1F471910"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w:t>
            </w:r>
            <w:r w:rsidRPr="00560591">
              <w:rPr>
                <w:rFonts w:hAnsi="HG丸ｺﾞｼｯｸM-PRO" w:cs="Meiryo UI"/>
                <w:kern w:val="24"/>
                <w:sz w:val="18"/>
                <w:szCs w:val="18"/>
                <w:lang w:eastAsia="zh-TW"/>
              </w:rPr>
              <w:t>道路土工構造物点検要領</w:t>
            </w:r>
            <w:r w:rsidRPr="00560591">
              <w:rPr>
                <w:rFonts w:hAnsi="HG丸ｺﾞｼｯｸM-PRO" w:cs="Meiryo UI" w:hint="eastAsia"/>
                <w:kern w:val="24"/>
                <w:sz w:val="18"/>
                <w:szCs w:val="18"/>
                <w:lang w:eastAsia="zh-TW"/>
              </w:rPr>
              <w:t>）</w:t>
            </w:r>
          </w:p>
          <w:p w14:paraId="059935C9"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rPr>
              <w:t>（令和２年３月）</w:t>
            </w:r>
          </w:p>
        </w:tc>
        <w:tc>
          <w:tcPr>
            <w:tcW w:w="625" w:type="pct"/>
            <w:vAlign w:val="center"/>
          </w:tcPr>
          <w:p w14:paraId="61B1119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通常点検</w:t>
            </w:r>
          </w:p>
        </w:tc>
        <w:tc>
          <w:tcPr>
            <w:tcW w:w="1561" w:type="pct"/>
            <w:vAlign w:val="center"/>
          </w:tcPr>
          <w:p w14:paraId="60FDE40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w:t>
            </w:r>
          </w:p>
          <w:p w14:paraId="07224753"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(Ⅰ、Ⅱ、Ⅲ、Ⅳ)</w:t>
            </w:r>
          </w:p>
        </w:tc>
      </w:tr>
      <w:tr w:rsidR="00560591" w:rsidRPr="00560591" w14:paraId="0DDCBF96" w14:textId="77777777" w:rsidTr="000A15B5">
        <w:trPr>
          <w:trHeight w:val="840"/>
          <w:jc w:val="center"/>
        </w:trPr>
        <w:tc>
          <w:tcPr>
            <w:tcW w:w="1093" w:type="pct"/>
            <w:vAlign w:val="center"/>
          </w:tcPr>
          <w:p w14:paraId="12684A29"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モノレール</w:t>
            </w:r>
          </w:p>
          <w:p w14:paraId="45F1BCEB"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ＭＳ Ｐゴシック" w:hint="eastAsia"/>
                <w:sz w:val="18"/>
                <w:szCs w:val="18"/>
              </w:rPr>
              <w:t>(橋脚、軌道桁)</w:t>
            </w:r>
          </w:p>
        </w:tc>
        <w:tc>
          <w:tcPr>
            <w:tcW w:w="1721" w:type="pct"/>
            <w:vAlign w:val="center"/>
          </w:tcPr>
          <w:p w14:paraId="65E95BC9"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大阪モノレール点検要領（案）</w:t>
            </w:r>
          </w:p>
          <w:p w14:paraId="447314BF"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（平成25年9月）</w:t>
            </w:r>
          </w:p>
        </w:tc>
        <w:tc>
          <w:tcPr>
            <w:tcW w:w="625" w:type="pct"/>
            <w:vAlign w:val="center"/>
          </w:tcPr>
          <w:p w14:paraId="0DEFBE5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p w14:paraId="416649CD"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(全般検査)</w:t>
            </w:r>
          </w:p>
        </w:tc>
        <w:tc>
          <w:tcPr>
            <w:tcW w:w="1561" w:type="pct"/>
            <w:vAlign w:val="center"/>
          </w:tcPr>
          <w:p w14:paraId="0C2A25C7"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判定区分</w:t>
            </w:r>
          </w:p>
          <w:p w14:paraId="47F7F0C6"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7"/>
                <w:szCs w:val="17"/>
              </w:rPr>
            </w:pPr>
            <w:r w:rsidRPr="00560591">
              <w:rPr>
                <w:rFonts w:hAnsi="HG丸ｺﾞｼｯｸM-PRO" w:cs="Meiryo UI" w:hint="eastAsia"/>
                <w:kern w:val="24"/>
                <w:sz w:val="17"/>
                <w:szCs w:val="17"/>
              </w:rPr>
              <w:t>(S、C、B、A2、A1、AA)</w:t>
            </w:r>
          </w:p>
        </w:tc>
      </w:tr>
      <w:tr w:rsidR="00560591" w:rsidRPr="00560591" w14:paraId="633DE4D5" w14:textId="77777777" w:rsidTr="000A15B5">
        <w:trPr>
          <w:trHeight w:val="840"/>
          <w:jc w:val="center"/>
        </w:trPr>
        <w:tc>
          <w:tcPr>
            <w:tcW w:w="1093" w:type="pct"/>
            <w:tcBorders>
              <w:bottom w:val="single" w:sz="4" w:space="0" w:color="auto"/>
            </w:tcBorders>
            <w:vAlign w:val="center"/>
          </w:tcPr>
          <w:p w14:paraId="68AEA74B"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街路樹</w:t>
            </w:r>
          </w:p>
        </w:tc>
        <w:tc>
          <w:tcPr>
            <w:tcW w:w="1721" w:type="pct"/>
            <w:tcBorders>
              <w:bottom w:val="single" w:sz="4" w:space="0" w:color="auto"/>
            </w:tcBorders>
            <w:vAlign w:val="center"/>
          </w:tcPr>
          <w:p w14:paraId="0F54E53B" w14:textId="77777777" w:rsidR="003338DB" w:rsidRPr="00560591" w:rsidRDefault="003338DB" w:rsidP="000A15B5">
            <w:pPr>
              <w:widowControl/>
              <w:adjustRightInd w:val="0"/>
              <w:snapToGrid w:val="0"/>
              <w:spacing w:line="280" w:lineRule="exact"/>
              <w:textAlignment w:val="center"/>
              <w:rPr>
                <w:rFonts w:hAnsi="HG丸ｺﾞｼｯｸM-PRO" w:cs="Meiryo UI"/>
                <w:kern w:val="24"/>
                <w:sz w:val="18"/>
                <w:szCs w:val="18"/>
              </w:rPr>
            </w:pPr>
            <w:r w:rsidRPr="00560591">
              <w:rPr>
                <w:rFonts w:hAnsi="HG丸ｺﾞｼｯｸM-PRO" w:cs="Meiryo UI" w:hint="eastAsia"/>
                <w:kern w:val="24"/>
                <w:sz w:val="18"/>
                <w:szCs w:val="18"/>
              </w:rPr>
              <w:t>令和３年度街路樹診断等マニュアル（東京都建設局 令和3年）</w:t>
            </w:r>
          </w:p>
        </w:tc>
        <w:tc>
          <w:tcPr>
            <w:tcW w:w="625" w:type="pct"/>
            <w:tcBorders>
              <w:bottom w:val="single" w:sz="4" w:space="0" w:color="auto"/>
            </w:tcBorders>
            <w:vAlign w:val="center"/>
          </w:tcPr>
          <w:p w14:paraId="46EABB03"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bottom w:val="single" w:sz="4" w:space="0" w:color="auto"/>
            </w:tcBorders>
            <w:vAlign w:val="center"/>
          </w:tcPr>
          <w:p w14:paraId="36152CD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判定区分</w:t>
            </w:r>
          </w:p>
          <w:p w14:paraId="65672520" w14:textId="77777777" w:rsidR="003338DB" w:rsidRPr="00560591" w:rsidRDefault="003338DB" w:rsidP="000A15B5">
            <w:pPr>
              <w:widowControl/>
              <w:adjustRightInd w:val="0"/>
              <w:snapToGrid w:val="0"/>
              <w:spacing w:line="240" w:lineRule="exact"/>
              <w:jc w:val="center"/>
              <w:textAlignment w:val="center"/>
              <w:rPr>
                <w:rFonts w:hAnsi="HG丸ｺﾞｼｯｸM-PRO" w:cs="Meiryo UI"/>
                <w:kern w:val="24"/>
                <w:sz w:val="16"/>
                <w:szCs w:val="16"/>
              </w:rPr>
            </w:pPr>
            <w:r w:rsidRPr="00560591">
              <w:rPr>
                <w:rFonts w:hAnsi="HG丸ｺﾞｼｯｸM-PRO" w:cs="Meiryo UI" w:hint="eastAsia"/>
                <w:kern w:val="24"/>
                <w:sz w:val="16"/>
                <w:szCs w:val="16"/>
              </w:rPr>
              <w:t>（概ね良好・異常なし、</w:t>
            </w:r>
          </w:p>
          <w:p w14:paraId="41082CB8" w14:textId="77777777" w:rsidR="003338DB" w:rsidRPr="00560591" w:rsidRDefault="003338DB" w:rsidP="000A15B5">
            <w:pPr>
              <w:widowControl/>
              <w:adjustRightInd w:val="0"/>
              <w:snapToGrid w:val="0"/>
              <w:spacing w:line="240" w:lineRule="exact"/>
              <w:jc w:val="center"/>
              <w:textAlignment w:val="center"/>
              <w:rPr>
                <w:rFonts w:hAnsi="HG丸ｺﾞｼｯｸM-PRO" w:cs="Meiryo UI"/>
                <w:kern w:val="24"/>
                <w:sz w:val="16"/>
                <w:szCs w:val="16"/>
              </w:rPr>
            </w:pPr>
            <w:r w:rsidRPr="00560591">
              <w:rPr>
                <w:rFonts w:hAnsi="HG丸ｺﾞｼｯｸM-PRO" w:cs="Meiryo UI" w:hint="eastAsia"/>
                <w:kern w:val="24"/>
                <w:sz w:val="16"/>
                <w:szCs w:val="16"/>
              </w:rPr>
              <w:t>維持管理の処置が必要、</w:t>
            </w:r>
          </w:p>
          <w:p w14:paraId="71A85E7D" w14:textId="77777777" w:rsidR="003338DB" w:rsidRPr="00560591" w:rsidRDefault="003338DB" w:rsidP="000A15B5">
            <w:pPr>
              <w:widowControl/>
              <w:adjustRightInd w:val="0"/>
              <w:snapToGrid w:val="0"/>
              <w:spacing w:line="240" w:lineRule="exact"/>
              <w:jc w:val="center"/>
              <w:textAlignment w:val="center"/>
              <w:rPr>
                <w:rFonts w:hAnsi="HG丸ｺﾞｼｯｸM-PRO" w:cs="Meiryo UI"/>
                <w:kern w:val="24"/>
                <w:sz w:val="16"/>
                <w:szCs w:val="16"/>
              </w:rPr>
            </w:pPr>
            <w:r w:rsidRPr="00560591">
              <w:rPr>
                <w:rFonts w:hAnsi="HG丸ｺﾞｼｯｸM-PRO" w:cs="Meiryo UI" w:hint="eastAsia"/>
                <w:kern w:val="24"/>
                <w:sz w:val="16"/>
                <w:szCs w:val="16"/>
              </w:rPr>
              <w:t>樹木の外観診断が必要）</w:t>
            </w:r>
          </w:p>
        </w:tc>
      </w:tr>
    </w:tbl>
    <w:p w14:paraId="59519407" w14:textId="29A8C881" w:rsidR="00D41158" w:rsidRPr="00560591" w:rsidRDefault="003338DB" w:rsidP="003338DB">
      <w:pPr>
        <w:pStyle w:val="affd"/>
        <w:spacing w:before="12"/>
        <w:ind w:leftChars="0" w:left="160" w:hangingChars="100" w:hanging="16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健全度（HI）」：健全性を表す総合的な評価点であり、点検結果(損傷等級)を基にして算出する。橋梁と横断歩道橋に適用。全く損傷がなく健全な状態を「健全度=100」とし、損傷等級から算出される損傷評価点の合算値を100から減点したものを対象となる部材の健全度とする</w:t>
      </w:r>
    </w:p>
    <w:p w14:paraId="53E54B6C" w14:textId="4B20CF49" w:rsidR="003338DB" w:rsidRPr="00560591" w:rsidRDefault="003338DB" w:rsidP="003338DB">
      <w:pPr>
        <w:pStyle w:val="affd"/>
        <w:spacing w:before="12"/>
        <w:ind w:leftChars="0" w:left="160" w:hangingChars="100" w:hanging="160"/>
        <w:rPr>
          <w:rFonts w:ascii="HG丸ｺﾞｼｯｸM-PRO" w:eastAsia="HG丸ｺﾞｼｯｸM-PRO" w:hAnsi="HG丸ｺﾞｼｯｸM-PRO"/>
          <w:sz w:val="24"/>
          <w:lang w:val="x-none" w:eastAsia="x-none"/>
        </w:rPr>
      </w:pPr>
      <w:r w:rsidRPr="00560591">
        <w:rPr>
          <w:rFonts w:ascii="HG丸ｺﾞｼｯｸM-PRO" w:eastAsia="HG丸ｺﾞｼｯｸM-PRO" w:hAnsi="HG丸ｺﾞｼｯｸM-PRO" w:hint="eastAsia"/>
          <w:sz w:val="16"/>
          <w:szCs w:val="16"/>
        </w:rPr>
        <w:t>「健全性」：構造物の状態を評価する基準で、健全性Ⅰ(健全)、Ⅱ(予防保全段階)、Ⅲ(早期措置段階)、Ⅳ(緊急措置段階)の区分に分類する</w:t>
      </w:r>
    </w:p>
    <w:p w14:paraId="5BC314D3" w14:textId="77777777" w:rsidR="00AA08EA" w:rsidRPr="00560591" w:rsidRDefault="00AA08EA" w:rsidP="00AA08EA">
      <w:pPr>
        <w:pStyle w:val="40"/>
        <w:ind w:left="420" w:firstLine="210"/>
        <w:rPr>
          <w:lang w:val="x-none"/>
        </w:rPr>
      </w:pPr>
    </w:p>
    <w:p w14:paraId="13702F27" w14:textId="73A33FDC" w:rsidR="003338DB" w:rsidRPr="00560591" w:rsidRDefault="003338DB">
      <w:pPr>
        <w:widowControl/>
        <w:jc w:val="left"/>
      </w:pPr>
      <w:r w:rsidRPr="00560591">
        <w:br w:type="page"/>
      </w:r>
    </w:p>
    <w:p w14:paraId="0094A044" w14:textId="651A3374" w:rsidR="003338DB" w:rsidRPr="00560591" w:rsidRDefault="003338DB" w:rsidP="003338DB">
      <w:pPr>
        <w:pStyle w:val="3"/>
      </w:pPr>
      <w:bookmarkStart w:id="110" w:name="_Toc189500786"/>
      <w:r w:rsidRPr="00560591">
        <w:rPr>
          <w:rFonts w:hint="eastAsia"/>
        </w:rPr>
        <w:lastRenderedPageBreak/>
        <w:t>維持管理方法</w:t>
      </w:r>
      <w:bookmarkEnd w:id="110"/>
    </w:p>
    <w:p w14:paraId="60D5053A" w14:textId="2433ACC6" w:rsidR="003338DB" w:rsidRPr="00560591" w:rsidRDefault="003338DB" w:rsidP="003338DB">
      <w:pPr>
        <w:pStyle w:val="4"/>
      </w:pPr>
      <w:r w:rsidRPr="00560591">
        <w:rPr>
          <w:rFonts w:hint="eastAsia"/>
        </w:rPr>
        <w:t>維持管理手法と管理水準</w:t>
      </w:r>
    </w:p>
    <w:p w14:paraId="67366892" w14:textId="5F5BAD18" w:rsidR="003338DB" w:rsidRPr="00560591" w:rsidRDefault="003338DB" w:rsidP="003338DB">
      <w:pPr>
        <w:pStyle w:val="40"/>
        <w:ind w:left="420" w:firstLine="210"/>
      </w:pPr>
      <w:r w:rsidRPr="00560591">
        <w:rPr>
          <w:rFonts w:hint="eastAsia"/>
        </w:rPr>
        <w:t>道路施設の安全性とLCC</w:t>
      </w:r>
      <w:r w:rsidR="00A37A5C" w:rsidRPr="00560591">
        <w:rPr>
          <w:rFonts w:hint="eastAsia"/>
        </w:rPr>
        <w:t>（</w:t>
      </w:r>
      <w:r w:rsidR="00A37A5C" w:rsidRPr="00560591">
        <w:fldChar w:fldCharType="begin"/>
      </w:r>
      <w:r w:rsidR="00A37A5C" w:rsidRPr="00560591">
        <w:instrText xml:space="preserve"> </w:instrText>
      </w:r>
      <w:r w:rsidR="00A37A5C" w:rsidRPr="00560591">
        <w:rPr>
          <w:rFonts w:hint="eastAsia"/>
        </w:rPr>
        <w:instrText>REF _Ref189151490 \h</w:instrText>
      </w:r>
      <w:r w:rsidR="00A37A5C" w:rsidRPr="00560591">
        <w:instrText xml:space="preserve"> </w:instrText>
      </w:r>
      <w:r w:rsidR="00A37A5C" w:rsidRPr="00560591">
        <w:fldChar w:fldCharType="separate"/>
      </w:r>
      <w:r w:rsidR="004A2C28" w:rsidRPr="00560591">
        <w:rPr>
          <w:rFonts w:hint="eastAsia"/>
        </w:rPr>
        <w:t xml:space="preserve">図 </w:t>
      </w:r>
      <w:r w:rsidR="004A2C28">
        <w:rPr>
          <w:noProof/>
        </w:rPr>
        <w:t>2.2</w:t>
      </w:r>
      <w:r w:rsidR="004A2C28" w:rsidRPr="00560591">
        <w:noBreakHyphen/>
      </w:r>
      <w:r w:rsidR="004A2C28">
        <w:rPr>
          <w:noProof/>
        </w:rPr>
        <w:t>2</w:t>
      </w:r>
      <w:r w:rsidR="00A37A5C" w:rsidRPr="00560591">
        <w:fldChar w:fldCharType="end"/>
      </w:r>
      <w:r w:rsidR="00A37A5C" w:rsidRPr="00560591">
        <w:rPr>
          <w:rFonts w:hint="eastAsia"/>
        </w:rPr>
        <w:t>）</w:t>
      </w:r>
      <w:r w:rsidRPr="00560591">
        <w:rPr>
          <w:rFonts w:hint="eastAsia"/>
        </w:rPr>
        <w:t>を考慮した適切な修繕時期に基づいて、維持管理手法、目標管理水準、限界管理水準を</w:t>
      </w:r>
      <w:r w:rsidR="00FB5D3D" w:rsidRPr="00560591">
        <w:rPr>
          <w:rFonts w:hint="eastAsia"/>
        </w:rPr>
        <w:t>以下</w:t>
      </w:r>
      <w:r w:rsidRPr="00560591">
        <w:rPr>
          <w:rFonts w:hint="eastAsia"/>
        </w:rPr>
        <w:t>のとおり設定する</w:t>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_Ref189151382 \h</w:instrText>
      </w:r>
      <w:r w:rsidR="00FB5D3D" w:rsidRPr="00560591">
        <w:instrText xml:space="preserve"> </w:instrText>
      </w:r>
      <w:r w:rsidR="00FB5D3D" w:rsidRPr="00560591">
        <w:fldChar w:fldCharType="separate"/>
      </w:r>
      <w:r w:rsidR="004A2C28" w:rsidRPr="00560591">
        <w:rPr>
          <w:rFonts w:hint="eastAsia"/>
        </w:rPr>
        <w:t xml:space="preserve">表 </w:t>
      </w:r>
      <w:r w:rsidR="004A2C28">
        <w:rPr>
          <w:noProof/>
        </w:rPr>
        <w:t>2.2</w:t>
      </w:r>
      <w:r w:rsidR="004A2C28" w:rsidRPr="00560591">
        <w:noBreakHyphen/>
      </w:r>
      <w:r w:rsidR="004A2C28">
        <w:rPr>
          <w:noProof/>
        </w:rPr>
        <w:t>6</w:t>
      </w:r>
      <w:r w:rsidR="00FB5D3D" w:rsidRPr="00560591">
        <w:fldChar w:fldCharType="end"/>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_Ref189151442 \h</w:instrText>
      </w:r>
      <w:r w:rsidR="00FB5D3D" w:rsidRPr="00560591">
        <w:instrText xml:space="preserve"> </w:instrText>
      </w:r>
      <w:r w:rsidR="00FB5D3D" w:rsidRPr="00560591">
        <w:fldChar w:fldCharType="separate"/>
      </w:r>
      <w:r w:rsidR="004A2C28" w:rsidRPr="00560591">
        <w:rPr>
          <w:rFonts w:hint="eastAsia"/>
        </w:rPr>
        <w:t xml:space="preserve">表 </w:t>
      </w:r>
      <w:r w:rsidR="004A2C28">
        <w:rPr>
          <w:noProof/>
        </w:rPr>
        <w:t>2.2</w:t>
      </w:r>
      <w:r w:rsidR="004A2C28" w:rsidRPr="00560591">
        <w:noBreakHyphen/>
      </w:r>
      <w:r w:rsidR="004A2C28">
        <w:rPr>
          <w:noProof/>
        </w:rPr>
        <w:t>7</w:t>
      </w:r>
      <w:r w:rsidR="00FB5D3D" w:rsidRPr="00560591">
        <w:fldChar w:fldCharType="end"/>
      </w:r>
      <w:r w:rsidR="00FB5D3D" w:rsidRPr="00560591">
        <w:rPr>
          <w:rFonts w:hint="eastAsia"/>
        </w:rPr>
        <w:t>、</w:t>
      </w:r>
      <w:r w:rsidR="00FB5D3D" w:rsidRPr="00560591">
        <w:fldChar w:fldCharType="begin"/>
      </w:r>
      <w:r w:rsidR="00FB5D3D" w:rsidRPr="00560591">
        <w:instrText xml:space="preserve"> REF _Ref189151459 \h </w:instrText>
      </w:r>
      <w:r w:rsidR="00FB5D3D" w:rsidRPr="00560591">
        <w:fldChar w:fldCharType="separate"/>
      </w:r>
      <w:r w:rsidR="004A2C28" w:rsidRPr="00560591">
        <w:rPr>
          <w:rFonts w:hint="eastAsia"/>
        </w:rPr>
        <w:t xml:space="preserve">表 </w:t>
      </w:r>
      <w:r w:rsidR="004A2C28">
        <w:rPr>
          <w:noProof/>
        </w:rPr>
        <w:t>2.2</w:t>
      </w:r>
      <w:r w:rsidR="004A2C28" w:rsidRPr="00560591">
        <w:noBreakHyphen/>
      </w:r>
      <w:r w:rsidR="004A2C28">
        <w:rPr>
          <w:noProof/>
        </w:rPr>
        <w:t>8</w:t>
      </w:r>
      <w:r w:rsidR="00FB5D3D" w:rsidRPr="00560591">
        <w:fldChar w:fldCharType="end"/>
      </w:r>
      <w:r w:rsidR="00FB5D3D" w:rsidRPr="00560591">
        <w:rPr>
          <w:rFonts w:hint="eastAsia"/>
        </w:rPr>
        <w:t>、</w:t>
      </w:r>
      <w:r w:rsidR="00FB5D3D" w:rsidRPr="00560591">
        <w:fldChar w:fldCharType="begin"/>
      </w:r>
      <w:r w:rsidR="00FB5D3D" w:rsidRPr="00560591">
        <w:instrText xml:space="preserve"> REF _Ref189151484 \h </w:instrText>
      </w:r>
      <w:r w:rsidR="00FB5D3D" w:rsidRPr="00560591">
        <w:fldChar w:fldCharType="separate"/>
      </w:r>
      <w:r w:rsidR="004A2C28" w:rsidRPr="00560591">
        <w:rPr>
          <w:rFonts w:hint="eastAsia"/>
        </w:rPr>
        <w:t xml:space="preserve">図 </w:t>
      </w:r>
      <w:r w:rsidR="004A2C28">
        <w:rPr>
          <w:noProof/>
        </w:rPr>
        <w:t>2.2</w:t>
      </w:r>
      <w:r w:rsidR="004A2C28" w:rsidRPr="00560591">
        <w:noBreakHyphen/>
      </w:r>
      <w:r w:rsidR="004A2C28">
        <w:rPr>
          <w:noProof/>
        </w:rPr>
        <w:t>1</w:t>
      </w:r>
      <w:r w:rsidR="00FB5D3D" w:rsidRPr="00560591">
        <w:fldChar w:fldCharType="end"/>
      </w:r>
      <w:r w:rsidR="00FB5D3D" w:rsidRPr="00560591">
        <w:rPr>
          <w:rFonts w:hint="eastAsia"/>
        </w:rPr>
        <w:t>）</w:t>
      </w:r>
      <w:r w:rsidRPr="00560591">
        <w:rPr>
          <w:rFonts w:hint="eastAsia"/>
        </w:rPr>
        <w:t>。</w:t>
      </w:r>
    </w:p>
    <w:p w14:paraId="2D56A0ED" w14:textId="77777777" w:rsidR="003338DB" w:rsidRPr="00560591" w:rsidRDefault="003338DB" w:rsidP="003338DB">
      <w:pPr>
        <w:pStyle w:val="40"/>
        <w:ind w:left="420" w:firstLine="210"/>
      </w:pPr>
    </w:p>
    <w:p w14:paraId="58D5D85A" w14:textId="52EA9471" w:rsidR="00AA08EA" w:rsidRPr="00560591" w:rsidRDefault="003338DB" w:rsidP="003338DB">
      <w:pPr>
        <w:pStyle w:val="af1"/>
      </w:pPr>
      <w:bookmarkStart w:id="111" w:name="_Ref18915138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6</w:t>
      </w:r>
      <w:r w:rsidR="008442C5" w:rsidRPr="00560591">
        <w:fldChar w:fldCharType="end"/>
      </w:r>
      <w:bookmarkEnd w:id="111"/>
      <w:r w:rsidRPr="00560591">
        <w:rPr>
          <w:rFonts w:hint="eastAsia"/>
        </w:rPr>
        <w:t xml:space="preserve">　道路施設の維持管理手法及び管理水準</w:t>
      </w:r>
    </w:p>
    <w:tbl>
      <w:tblPr>
        <w:tblW w:w="9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68"/>
        <w:gridCol w:w="2126"/>
        <w:gridCol w:w="1418"/>
        <w:gridCol w:w="2197"/>
        <w:gridCol w:w="2197"/>
      </w:tblGrid>
      <w:tr w:rsidR="003338DB" w:rsidRPr="00560591" w14:paraId="52C8E524" w14:textId="77777777" w:rsidTr="001B62DD">
        <w:trPr>
          <w:trHeight w:val="432"/>
          <w:jc w:val="center"/>
        </w:trPr>
        <w:tc>
          <w:tcPr>
            <w:tcW w:w="3394" w:type="dxa"/>
            <w:gridSpan w:val="2"/>
            <w:tcBorders>
              <w:bottom w:val="double" w:sz="4" w:space="0" w:color="auto"/>
            </w:tcBorders>
            <w:shd w:val="clear" w:color="auto" w:fill="D9D9D9" w:themeFill="background1" w:themeFillShade="D9"/>
            <w:noWrap/>
            <w:vAlign w:val="center"/>
            <w:hideMark/>
          </w:tcPr>
          <w:p w14:paraId="4EDBC083"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施設</w:t>
            </w:r>
          </w:p>
        </w:tc>
        <w:tc>
          <w:tcPr>
            <w:tcW w:w="1418" w:type="dxa"/>
            <w:tcBorders>
              <w:bottom w:val="double" w:sz="4" w:space="0" w:color="auto"/>
            </w:tcBorders>
            <w:shd w:val="clear" w:color="auto" w:fill="D9D9D9" w:themeFill="background1" w:themeFillShade="D9"/>
            <w:noWrap/>
            <w:vAlign w:val="center"/>
            <w:hideMark/>
          </w:tcPr>
          <w:p w14:paraId="5F754312"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維持管理</w:t>
            </w:r>
          </w:p>
          <w:p w14:paraId="309AEF71"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rPr>
              <w:t>手法</w:t>
            </w:r>
          </w:p>
        </w:tc>
        <w:tc>
          <w:tcPr>
            <w:tcW w:w="2197" w:type="dxa"/>
            <w:tcBorders>
              <w:bottom w:val="double" w:sz="4" w:space="0" w:color="auto"/>
            </w:tcBorders>
            <w:shd w:val="clear" w:color="auto" w:fill="D9D9D9" w:themeFill="background1" w:themeFillShade="D9"/>
            <w:vAlign w:val="center"/>
          </w:tcPr>
          <w:p w14:paraId="42E09D17"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目標管理水準</w:t>
            </w:r>
          </w:p>
        </w:tc>
        <w:tc>
          <w:tcPr>
            <w:tcW w:w="2197" w:type="dxa"/>
            <w:tcBorders>
              <w:bottom w:val="double" w:sz="4" w:space="0" w:color="auto"/>
            </w:tcBorders>
            <w:shd w:val="clear" w:color="auto" w:fill="D9D9D9" w:themeFill="background1" w:themeFillShade="D9"/>
            <w:vAlign w:val="center"/>
          </w:tcPr>
          <w:p w14:paraId="3DF7496E"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rPr>
              <w:t>限界管理水準</w:t>
            </w:r>
          </w:p>
        </w:tc>
      </w:tr>
      <w:tr w:rsidR="003338DB" w:rsidRPr="00560591" w14:paraId="4F7E4A57" w14:textId="77777777" w:rsidTr="001B62DD">
        <w:trPr>
          <w:trHeight w:val="510"/>
          <w:jc w:val="center"/>
        </w:trPr>
        <w:tc>
          <w:tcPr>
            <w:tcW w:w="3394" w:type="dxa"/>
            <w:gridSpan w:val="2"/>
            <w:tcBorders>
              <w:top w:val="double" w:sz="4" w:space="0" w:color="auto"/>
            </w:tcBorders>
            <w:shd w:val="clear" w:color="auto" w:fill="auto"/>
            <w:noWrap/>
            <w:vAlign w:val="center"/>
            <w:hideMark/>
          </w:tcPr>
          <w:p w14:paraId="000B6A4D"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橋梁</w:t>
            </w:r>
          </w:p>
        </w:tc>
        <w:tc>
          <w:tcPr>
            <w:tcW w:w="1418" w:type="dxa"/>
            <w:tcBorders>
              <w:top w:val="double" w:sz="4" w:space="0" w:color="auto"/>
            </w:tcBorders>
            <w:shd w:val="clear" w:color="auto" w:fill="auto"/>
            <w:noWrap/>
            <w:vAlign w:val="center"/>
            <w:hideMark/>
          </w:tcPr>
          <w:p w14:paraId="50F9C5B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予測計画</w:t>
            </w:r>
          </w:p>
        </w:tc>
        <w:tc>
          <w:tcPr>
            <w:tcW w:w="2197" w:type="dxa"/>
            <w:tcBorders>
              <w:top w:val="double" w:sz="4" w:space="0" w:color="auto"/>
            </w:tcBorders>
            <w:vAlign w:val="center"/>
          </w:tcPr>
          <w:p w14:paraId="1923E597"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Ⅱｂ判定</w:t>
            </w:r>
          </w:p>
        </w:tc>
        <w:tc>
          <w:tcPr>
            <w:tcW w:w="2197" w:type="dxa"/>
            <w:tcBorders>
              <w:top w:val="double" w:sz="4" w:space="0" w:color="auto"/>
            </w:tcBorders>
            <w:shd w:val="clear" w:color="auto" w:fill="auto"/>
            <w:noWrap/>
            <w:vAlign w:val="center"/>
          </w:tcPr>
          <w:p w14:paraId="112B919F"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0FDC36E1" w14:textId="77777777" w:rsidTr="001B62DD">
        <w:trPr>
          <w:trHeight w:val="510"/>
          <w:jc w:val="center"/>
        </w:trPr>
        <w:tc>
          <w:tcPr>
            <w:tcW w:w="3394" w:type="dxa"/>
            <w:gridSpan w:val="2"/>
            <w:shd w:val="clear" w:color="auto" w:fill="auto"/>
            <w:noWrap/>
            <w:vAlign w:val="center"/>
            <w:hideMark/>
          </w:tcPr>
          <w:p w14:paraId="3AF6D3A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トンネル</w:t>
            </w:r>
          </w:p>
        </w:tc>
        <w:tc>
          <w:tcPr>
            <w:tcW w:w="1418" w:type="dxa"/>
            <w:shd w:val="clear" w:color="auto" w:fill="auto"/>
            <w:noWrap/>
            <w:vAlign w:val="center"/>
            <w:hideMark/>
          </w:tcPr>
          <w:p w14:paraId="2A239F84"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33AB549C"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Ⅱb判定</w:t>
            </w:r>
          </w:p>
        </w:tc>
        <w:tc>
          <w:tcPr>
            <w:tcW w:w="2197" w:type="dxa"/>
            <w:shd w:val="clear" w:color="auto" w:fill="auto"/>
            <w:noWrap/>
            <w:vAlign w:val="center"/>
          </w:tcPr>
          <w:p w14:paraId="4ED9AD5A"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1B118BC4" w14:textId="77777777" w:rsidTr="001B62DD">
        <w:trPr>
          <w:trHeight w:val="510"/>
          <w:jc w:val="center"/>
        </w:trPr>
        <w:tc>
          <w:tcPr>
            <w:tcW w:w="3394" w:type="dxa"/>
            <w:gridSpan w:val="2"/>
            <w:shd w:val="clear" w:color="auto" w:fill="auto"/>
            <w:noWrap/>
            <w:vAlign w:val="center"/>
          </w:tcPr>
          <w:p w14:paraId="0E321FC5"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横断歩道橋</w:t>
            </w:r>
          </w:p>
        </w:tc>
        <w:tc>
          <w:tcPr>
            <w:tcW w:w="1418" w:type="dxa"/>
            <w:shd w:val="clear" w:color="auto" w:fill="auto"/>
            <w:noWrap/>
            <w:vAlign w:val="center"/>
          </w:tcPr>
          <w:p w14:paraId="33F98DBA"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状態監視+</w:t>
            </w:r>
          </w:p>
          <w:p w14:paraId="07BEE527"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時間計画</w:t>
            </w:r>
          </w:p>
        </w:tc>
        <w:tc>
          <w:tcPr>
            <w:tcW w:w="2197" w:type="dxa"/>
            <w:vAlign w:val="center"/>
          </w:tcPr>
          <w:p w14:paraId="34521B21" w14:textId="77777777" w:rsidR="00E84F83" w:rsidRPr="00560591" w:rsidRDefault="003338DB" w:rsidP="00E84F83">
            <w:pPr>
              <w:widowControl/>
              <w:snapToGrid w:val="0"/>
              <w:jc w:val="center"/>
              <w:rPr>
                <w:rFonts w:hAnsi="HG丸ｺﾞｼｯｸM-PRO" w:cs="ＭＳ Ｐゴシック"/>
                <w:szCs w:val="21"/>
              </w:rPr>
            </w:pPr>
            <w:r w:rsidRPr="00560591">
              <w:rPr>
                <w:rFonts w:hAnsi="HG丸ｺﾞｼｯｸM-PRO" w:cs="ＭＳ Ｐゴシック" w:hint="eastAsia"/>
                <w:szCs w:val="21"/>
              </w:rPr>
              <w:t>ランク２</w:t>
            </w:r>
          </w:p>
          <w:p w14:paraId="4169AEB5" w14:textId="683D3595" w:rsidR="003338DB" w:rsidRPr="00560591" w:rsidRDefault="00E84F83" w:rsidP="00E84F83">
            <w:pPr>
              <w:widowControl/>
              <w:snapToGrid w:val="0"/>
              <w:jc w:val="center"/>
              <w:rPr>
                <w:rFonts w:hAnsi="HG丸ｺﾞｼｯｸM-PRO" w:cs="ＭＳ Ｐゴシック"/>
                <w:szCs w:val="21"/>
              </w:rPr>
            </w:pPr>
            <w:r w:rsidRPr="00560591">
              <w:rPr>
                <w:rFonts w:hAnsi="HG丸ｺﾞｼｯｸM-PRO" w:cs="ＭＳ Ｐゴシック" w:hint="eastAsia"/>
                <w:szCs w:val="21"/>
              </w:rPr>
              <w:t>（健全性Ⅱ）</w:t>
            </w:r>
          </w:p>
        </w:tc>
        <w:tc>
          <w:tcPr>
            <w:tcW w:w="2197" w:type="dxa"/>
            <w:shd w:val="clear" w:color="auto" w:fill="auto"/>
            <w:noWrap/>
            <w:vAlign w:val="center"/>
          </w:tcPr>
          <w:p w14:paraId="2408AD0E"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ランク１</w:t>
            </w:r>
          </w:p>
          <w:p w14:paraId="0E602FAC" w14:textId="77128DC3" w:rsidR="00E84F83" w:rsidRPr="00560591" w:rsidRDefault="00E84F83"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（健全性Ⅲ）</w:t>
            </w:r>
          </w:p>
        </w:tc>
      </w:tr>
      <w:tr w:rsidR="003338DB" w:rsidRPr="00560591" w14:paraId="0EEFEE3F" w14:textId="77777777" w:rsidTr="001B62DD">
        <w:trPr>
          <w:trHeight w:val="510"/>
          <w:jc w:val="center"/>
        </w:trPr>
        <w:tc>
          <w:tcPr>
            <w:tcW w:w="3394" w:type="dxa"/>
            <w:gridSpan w:val="2"/>
            <w:shd w:val="clear" w:color="auto" w:fill="auto"/>
            <w:noWrap/>
            <w:vAlign w:val="center"/>
          </w:tcPr>
          <w:p w14:paraId="0B2B8D1D"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シェッド</w:t>
            </w:r>
          </w:p>
        </w:tc>
        <w:tc>
          <w:tcPr>
            <w:tcW w:w="1418" w:type="dxa"/>
            <w:shd w:val="clear" w:color="auto" w:fill="auto"/>
            <w:noWrap/>
            <w:vAlign w:val="center"/>
          </w:tcPr>
          <w:p w14:paraId="20D139C6"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15A2292A"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szCs w:val="21"/>
              </w:rPr>
              <w:t>Ⅱ判定</w:t>
            </w:r>
          </w:p>
        </w:tc>
        <w:tc>
          <w:tcPr>
            <w:tcW w:w="2197" w:type="dxa"/>
            <w:shd w:val="clear" w:color="auto" w:fill="auto"/>
            <w:noWrap/>
            <w:vAlign w:val="center"/>
          </w:tcPr>
          <w:p w14:paraId="0911E7A2"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387E0DA3" w14:textId="77777777" w:rsidTr="001B62DD">
        <w:trPr>
          <w:trHeight w:val="510"/>
          <w:jc w:val="center"/>
        </w:trPr>
        <w:tc>
          <w:tcPr>
            <w:tcW w:w="3394" w:type="dxa"/>
            <w:gridSpan w:val="2"/>
            <w:shd w:val="clear" w:color="auto" w:fill="auto"/>
            <w:noWrap/>
            <w:vAlign w:val="center"/>
          </w:tcPr>
          <w:p w14:paraId="2593A9CD"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大型カルバート</w:t>
            </w:r>
          </w:p>
        </w:tc>
        <w:tc>
          <w:tcPr>
            <w:tcW w:w="1418" w:type="dxa"/>
            <w:shd w:val="clear" w:color="auto" w:fill="auto"/>
            <w:noWrap/>
            <w:vAlign w:val="center"/>
          </w:tcPr>
          <w:p w14:paraId="2CE5D8D1"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08BB9E60"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Ⅱ判定</w:t>
            </w:r>
          </w:p>
        </w:tc>
        <w:tc>
          <w:tcPr>
            <w:tcW w:w="2197" w:type="dxa"/>
            <w:shd w:val="clear" w:color="auto" w:fill="auto"/>
            <w:noWrap/>
            <w:vAlign w:val="center"/>
          </w:tcPr>
          <w:p w14:paraId="20B77130"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0F40611F" w14:textId="77777777" w:rsidTr="001B62DD">
        <w:trPr>
          <w:trHeight w:val="510"/>
          <w:jc w:val="center"/>
        </w:trPr>
        <w:tc>
          <w:tcPr>
            <w:tcW w:w="3394" w:type="dxa"/>
            <w:gridSpan w:val="2"/>
            <w:shd w:val="clear" w:color="auto" w:fill="auto"/>
            <w:noWrap/>
            <w:vAlign w:val="center"/>
          </w:tcPr>
          <w:p w14:paraId="56DDFFD4"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門型標識</w:t>
            </w:r>
          </w:p>
        </w:tc>
        <w:tc>
          <w:tcPr>
            <w:tcW w:w="1418" w:type="dxa"/>
            <w:shd w:val="clear" w:color="auto" w:fill="auto"/>
            <w:noWrap/>
            <w:vAlign w:val="center"/>
          </w:tcPr>
          <w:p w14:paraId="1DAC4B26"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状態監視+</w:t>
            </w:r>
          </w:p>
          <w:p w14:paraId="75CBB031"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時間計画</w:t>
            </w:r>
          </w:p>
        </w:tc>
        <w:tc>
          <w:tcPr>
            <w:tcW w:w="2197" w:type="dxa"/>
            <w:vAlign w:val="center"/>
          </w:tcPr>
          <w:p w14:paraId="22333B44"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Ⅱ判定</w:t>
            </w:r>
          </w:p>
        </w:tc>
        <w:tc>
          <w:tcPr>
            <w:tcW w:w="2197" w:type="dxa"/>
            <w:shd w:val="clear" w:color="auto" w:fill="auto"/>
            <w:noWrap/>
            <w:vAlign w:val="center"/>
          </w:tcPr>
          <w:p w14:paraId="22757619"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79C3F86B" w14:textId="77777777" w:rsidTr="001B62DD">
        <w:trPr>
          <w:trHeight w:val="510"/>
          <w:jc w:val="center"/>
        </w:trPr>
        <w:tc>
          <w:tcPr>
            <w:tcW w:w="1268" w:type="dxa"/>
            <w:vMerge w:val="restart"/>
            <w:shd w:val="clear" w:color="auto" w:fill="auto"/>
            <w:noWrap/>
            <w:vAlign w:val="center"/>
            <w:hideMark/>
          </w:tcPr>
          <w:p w14:paraId="33DA930B"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舗装</w:t>
            </w:r>
          </w:p>
        </w:tc>
        <w:tc>
          <w:tcPr>
            <w:tcW w:w="2126" w:type="dxa"/>
            <w:shd w:val="clear" w:color="auto" w:fill="auto"/>
            <w:vAlign w:val="center"/>
          </w:tcPr>
          <w:p w14:paraId="6347C9FC"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道路分類B</w:t>
            </w:r>
          </w:p>
        </w:tc>
        <w:tc>
          <w:tcPr>
            <w:tcW w:w="1418" w:type="dxa"/>
            <w:vMerge w:val="restart"/>
            <w:shd w:val="clear" w:color="auto" w:fill="auto"/>
            <w:noWrap/>
            <w:vAlign w:val="center"/>
            <w:hideMark/>
          </w:tcPr>
          <w:p w14:paraId="541CC334"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予測計画</w:t>
            </w:r>
          </w:p>
        </w:tc>
        <w:tc>
          <w:tcPr>
            <w:tcW w:w="2197" w:type="dxa"/>
            <w:vAlign w:val="center"/>
          </w:tcPr>
          <w:p w14:paraId="6E7988FD"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szCs w:val="21"/>
              </w:rPr>
              <w:t>MCI４</w:t>
            </w:r>
          </w:p>
        </w:tc>
        <w:tc>
          <w:tcPr>
            <w:tcW w:w="2197" w:type="dxa"/>
            <w:shd w:val="clear" w:color="auto" w:fill="auto"/>
            <w:noWrap/>
            <w:vAlign w:val="center"/>
          </w:tcPr>
          <w:p w14:paraId="47894FB7"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szCs w:val="21"/>
              </w:rPr>
              <w:t>MCI３</w:t>
            </w:r>
          </w:p>
        </w:tc>
      </w:tr>
      <w:tr w:rsidR="003338DB" w:rsidRPr="00560591" w14:paraId="75B809F4" w14:textId="77777777" w:rsidTr="001B62DD">
        <w:trPr>
          <w:trHeight w:val="510"/>
          <w:jc w:val="center"/>
        </w:trPr>
        <w:tc>
          <w:tcPr>
            <w:tcW w:w="1268" w:type="dxa"/>
            <w:vMerge/>
            <w:shd w:val="clear" w:color="auto" w:fill="auto"/>
            <w:noWrap/>
            <w:vAlign w:val="center"/>
          </w:tcPr>
          <w:p w14:paraId="6E1E1203" w14:textId="77777777" w:rsidR="003338DB" w:rsidRPr="00560591" w:rsidRDefault="003338DB" w:rsidP="000A15B5">
            <w:pPr>
              <w:widowControl/>
              <w:snapToGrid w:val="0"/>
              <w:jc w:val="center"/>
              <w:rPr>
                <w:rFonts w:hAnsi="HG丸ｺﾞｼｯｸM-PRO" w:cs="ＭＳ Ｐゴシック"/>
                <w:sz w:val="20"/>
              </w:rPr>
            </w:pPr>
          </w:p>
        </w:tc>
        <w:tc>
          <w:tcPr>
            <w:tcW w:w="2126" w:type="dxa"/>
            <w:shd w:val="clear" w:color="auto" w:fill="auto"/>
            <w:vAlign w:val="center"/>
          </w:tcPr>
          <w:p w14:paraId="12A5E1B9"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道路分類C１</w:t>
            </w:r>
          </w:p>
        </w:tc>
        <w:tc>
          <w:tcPr>
            <w:tcW w:w="1418" w:type="dxa"/>
            <w:vMerge/>
            <w:shd w:val="clear" w:color="auto" w:fill="auto"/>
            <w:noWrap/>
            <w:vAlign w:val="center"/>
          </w:tcPr>
          <w:p w14:paraId="00D12797" w14:textId="77777777" w:rsidR="003338DB" w:rsidRPr="00560591" w:rsidRDefault="003338DB" w:rsidP="000A15B5">
            <w:pPr>
              <w:widowControl/>
              <w:snapToGrid w:val="0"/>
              <w:jc w:val="center"/>
              <w:rPr>
                <w:rFonts w:hAnsi="HG丸ｺﾞｼｯｸM-PRO" w:cs="Meiryo UI"/>
              </w:rPr>
            </w:pPr>
          </w:p>
        </w:tc>
        <w:tc>
          <w:tcPr>
            <w:tcW w:w="2197" w:type="dxa"/>
            <w:vAlign w:val="center"/>
          </w:tcPr>
          <w:p w14:paraId="72E873DD"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MCI</w:t>
            </w:r>
            <w:r w:rsidRPr="00560591">
              <w:rPr>
                <w:rFonts w:hAnsi="HG丸ｺﾞｼｯｸM-PRO" w:cs="Meiryo UI" w:hint="eastAsia"/>
                <w:szCs w:val="21"/>
              </w:rPr>
              <w:t>４</w:t>
            </w:r>
          </w:p>
        </w:tc>
        <w:tc>
          <w:tcPr>
            <w:tcW w:w="2197" w:type="dxa"/>
            <w:shd w:val="clear" w:color="auto" w:fill="auto"/>
            <w:noWrap/>
            <w:vAlign w:val="center"/>
          </w:tcPr>
          <w:p w14:paraId="5AB1E556"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MCI３</w:t>
            </w:r>
          </w:p>
        </w:tc>
      </w:tr>
      <w:tr w:rsidR="003338DB" w:rsidRPr="00560591" w14:paraId="708C407D" w14:textId="77777777" w:rsidTr="001B62DD">
        <w:trPr>
          <w:trHeight w:val="510"/>
          <w:jc w:val="center"/>
        </w:trPr>
        <w:tc>
          <w:tcPr>
            <w:tcW w:w="1268" w:type="dxa"/>
            <w:vMerge/>
            <w:shd w:val="clear" w:color="auto" w:fill="auto"/>
            <w:noWrap/>
            <w:vAlign w:val="center"/>
          </w:tcPr>
          <w:p w14:paraId="3062BD31" w14:textId="77777777" w:rsidR="003338DB" w:rsidRPr="00560591" w:rsidRDefault="003338DB" w:rsidP="000A15B5">
            <w:pPr>
              <w:widowControl/>
              <w:snapToGrid w:val="0"/>
              <w:jc w:val="center"/>
              <w:rPr>
                <w:rFonts w:hAnsi="HG丸ｺﾞｼｯｸM-PRO" w:cs="ＭＳ Ｐゴシック"/>
                <w:sz w:val="20"/>
              </w:rPr>
            </w:pPr>
          </w:p>
        </w:tc>
        <w:tc>
          <w:tcPr>
            <w:tcW w:w="2126" w:type="dxa"/>
            <w:shd w:val="clear" w:color="auto" w:fill="auto"/>
            <w:vAlign w:val="center"/>
          </w:tcPr>
          <w:p w14:paraId="5700DBD6"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道路分類C２</w:t>
            </w:r>
          </w:p>
        </w:tc>
        <w:tc>
          <w:tcPr>
            <w:tcW w:w="1418" w:type="dxa"/>
            <w:vMerge/>
            <w:shd w:val="clear" w:color="auto" w:fill="auto"/>
            <w:noWrap/>
            <w:vAlign w:val="center"/>
          </w:tcPr>
          <w:p w14:paraId="56FE952E" w14:textId="77777777" w:rsidR="003338DB" w:rsidRPr="00560591" w:rsidRDefault="003338DB" w:rsidP="000A15B5">
            <w:pPr>
              <w:widowControl/>
              <w:snapToGrid w:val="0"/>
              <w:jc w:val="center"/>
              <w:rPr>
                <w:rFonts w:hAnsi="HG丸ｺﾞｼｯｸM-PRO" w:cs="Meiryo UI"/>
              </w:rPr>
            </w:pPr>
          </w:p>
        </w:tc>
        <w:tc>
          <w:tcPr>
            <w:tcW w:w="2197" w:type="dxa"/>
            <w:vAlign w:val="center"/>
          </w:tcPr>
          <w:p w14:paraId="7FADE9E3"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MCI３</w:t>
            </w:r>
          </w:p>
        </w:tc>
        <w:tc>
          <w:tcPr>
            <w:tcW w:w="2197" w:type="dxa"/>
            <w:shd w:val="clear" w:color="auto" w:fill="auto"/>
            <w:noWrap/>
            <w:vAlign w:val="center"/>
          </w:tcPr>
          <w:p w14:paraId="4DF2A40C"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w:t>
            </w:r>
          </w:p>
        </w:tc>
      </w:tr>
      <w:tr w:rsidR="003338DB" w:rsidRPr="00560591" w14:paraId="695DE2F0" w14:textId="77777777" w:rsidTr="001B62DD">
        <w:trPr>
          <w:trHeight w:val="510"/>
          <w:jc w:val="center"/>
        </w:trPr>
        <w:tc>
          <w:tcPr>
            <w:tcW w:w="3394" w:type="dxa"/>
            <w:gridSpan w:val="2"/>
            <w:shd w:val="clear" w:color="auto" w:fill="auto"/>
            <w:noWrap/>
            <w:vAlign w:val="center"/>
          </w:tcPr>
          <w:p w14:paraId="4F92FD56"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小規模附属物</w:t>
            </w:r>
          </w:p>
        </w:tc>
        <w:tc>
          <w:tcPr>
            <w:tcW w:w="1418" w:type="dxa"/>
            <w:shd w:val="clear" w:color="auto" w:fill="auto"/>
            <w:noWrap/>
            <w:vAlign w:val="center"/>
          </w:tcPr>
          <w:p w14:paraId="550DA4E2"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状態監視+</w:t>
            </w:r>
          </w:p>
          <w:p w14:paraId="077B4760"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時間計画</w:t>
            </w:r>
          </w:p>
        </w:tc>
        <w:tc>
          <w:tcPr>
            <w:tcW w:w="2197" w:type="dxa"/>
            <w:vAlign w:val="center"/>
          </w:tcPr>
          <w:p w14:paraId="1F6DD61D"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Ⅱ判定</w:t>
            </w:r>
          </w:p>
        </w:tc>
        <w:tc>
          <w:tcPr>
            <w:tcW w:w="2197" w:type="dxa"/>
            <w:shd w:val="clear" w:color="auto" w:fill="auto"/>
            <w:noWrap/>
            <w:vAlign w:val="center"/>
          </w:tcPr>
          <w:p w14:paraId="53BBDEC4"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7E26FE62" w14:textId="77777777" w:rsidTr="001B62DD">
        <w:trPr>
          <w:trHeight w:val="510"/>
          <w:jc w:val="center"/>
        </w:trPr>
        <w:tc>
          <w:tcPr>
            <w:tcW w:w="1268" w:type="dxa"/>
            <w:vMerge w:val="restart"/>
            <w:shd w:val="clear" w:color="auto" w:fill="auto"/>
            <w:noWrap/>
            <w:vAlign w:val="center"/>
          </w:tcPr>
          <w:p w14:paraId="51D7F3F1" w14:textId="77777777" w:rsidR="003338DB" w:rsidRPr="00560591" w:rsidRDefault="003338DB" w:rsidP="000A15B5">
            <w:pPr>
              <w:widowControl/>
              <w:snapToGrid w:val="0"/>
              <w:jc w:val="left"/>
              <w:rPr>
                <w:rFonts w:hAnsi="HG丸ｺﾞｼｯｸM-PRO" w:cs="ＭＳ Ｐゴシック"/>
                <w:sz w:val="20"/>
              </w:rPr>
            </w:pPr>
            <w:r w:rsidRPr="00560591">
              <w:rPr>
                <w:rFonts w:hAnsi="HG丸ｺﾞｼｯｸM-PRO" w:cs="ＭＳ Ｐゴシック" w:hint="eastAsia"/>
                <w:sz w:val="20"/>
              </w:rPr>
              <w:t>道路法面・</w:t>
            </w:r>
          </w:p>
          <w:p w14:paraId="64B64DD3" w14:textId="77777777" w:rsidR="003338DB" w:rsidRPr="00560591" w:rsidRDefault="003338DB" w:rsidP="000A15B5">
            <w:pPr>
              <w:widowControl/>
              <w:snapToGrid w:val="0"/>
              <w:jc w:val="left"/>
              <w:rPr>
                <w:rFonts w:hAnsi="HG丸ｺﾞｼｯｸM-PRO" w:cs="ＭＳ Ｐゴシック"/>
                <w:sz w:val="20"/>
              </w:rPr>
            </w:pPr>
            <w:r w:rsidRPr="00560591">
              <w:rPr>
                <w:rFonts w:hAnsi="HG丸ｺﾞｼｯｸM-PRO" w:cs="ＭＳ Ｐゴシック" w:hint="eastAsia"/>
                <w:sz w:val="20"/>
              </w:rPr>
              <w:t>道路土工</w:t>
            </w:r>
          </w:p>
        </w:tc>
        <w:tc>
          <w:tcPr>
            <w:tcW w:w="2126" w:type="dxa"/>
            <w:shd w:val="clear" w:color="auto" w:fill="auto"/>
            <w:vAlign w:val="center"/>
          </w:tcPr>
          <w:p w14:paraId="40D4795C"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自然斜面</w:t>
            </w:r>
          </w:p>
        </w:tc>
        <w:tc>
          <w:tcPr>
            <w:tcW w:w="1418" w:type="dxa"/>
            <w:shd w:val="clear" w:color="auto" w:fill="auto"/>
            <w:noWrap/>
            <w:vAlign w:val="center"/>
          </w:tcPr>
          <w:p w14:paraId="324092D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724F1D52"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要対策無</w:t>
            </w:r>
          </w:p>
        </w:tc>
        <w:tc>
          <w:tcPr>
            <w:tcW w:w="2197" w:type="dxa"/>
            <w:shd w:val="clear" w:color="auto" w:fill="auto"/>
            <w:noWrap/>
            <w:vAlign w:val="center"/>
          </w:tcPr>
          <w:p w14:paraId="6024C85A"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w:t>
            </w:r>
          </w:p>
        </w:tc>
      </w:tr>
      <w:tr w:rsidR="003338DB" w:rsidRPr="00560591" w14:paraId="1287F532" w14:textId="77777777" w:rsidTr="001B62DD">
        <w:trPr>
          <w:trHeight w:val="510"/>
          <w:jc w:val="center"/>
        </w:trPr>
        <w:tc>
          <w:tcPr>
            <w:tcW w:w="1268" w:type="dxa"/>
            <w:vMerge/>
            <w:shd w:val="clear" w:color="auto" w:fill="auto"/>
            <w:noWrap/>
            <w:vAlign w:val="center"/>
          </w:tcPr>
          <w:p w14:paraId="38F9DFB3" w14:textId="77777777" w:rsidR="003338DB" w:rsidRPr="00560591" w:rsidRDefault="003338DB" w:rsidP="000A15B5">
            <w:pPr>
              <w:widowControl/>
              <w:snapToGrid w:val="0"/>
              <w:jc w:val="center"/>
              <w:rPr>
                <w:rFonts w:hAnsi="HG丸ｺﾞｼｯｸM-PRO" w:cs="ＭＳ Ｐゴシック"/>
                <w:sz w:val="20"/>
              </w:rPr>
            </w:pPr>
          </w:p>
        </w:tc>
        <w:tc>
          <w:tcPr>
            <w:tcW w:w="2126" w:type="dxa"/>
            <w:shd w:val="clear" w:color="auto" w:fill="auto"/>
            <w:vAlign w:val="center"/>
          </w:tcPr>
          <w:p w14:paraId="6507B7A8"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切土・斜面安定施設</w:t>
            </w:r>
          </w:p>
          <w:p w14:paraId="741D9BD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盛土、擁壁</w:t>
            </w:r>
          </w:p>
          <w:p w14:paraId="2EF18CCF"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カルバート</w:t>
            </w:r>
          </w:p>
        </w:tc>
        <w:tc>
          <w:tcPr>
            <w:tcW w:w="1418" w:type="dxa"/>
            <w:shd w:val="clear" w:color="auto" w:fill="auto"/>
            <w:noWrap/>
            <w:vAlign w:val="center"/>
          </w:tcPr>
          <w:p w14:paraId="03B3B01A"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1F779330"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Ⅱ判定</w:t>
            </w:r>
          </w:p>
        </w:tc>
        <w:tc>
          <w:tcPr>
            <w:tcW w:w="2197" w:type="dxa"/>
            <w:shd w:val="clear" w:color="auto" w:fill="auto"/>
            <w:noWrap/>
            <w:vAlign w:val="center"/>
          </w:tcPr>
          <w:p w14:paraId="495665B0"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3F62C73C" w14:textId="77777777" w:rsidTr="001B62DD">
        <w:trPr>
          <w:trHeight w:val="510"/>
          <w:jc w:val="center"/>
        </w:trPr>
        <w:tc>
          <w:tcPr>
            <w:tcW w:w="3394" w:type="dxa"/>
            <w:gridSpan w:val="2"/>
            <w:shd w:val="clear" w:color="auto" w:fill="auto"/>
            <w:noWrap/>
            <w:vAlign w:val="center"/>
          </w:tcPr>
          <w:p w14:paraId="04D633F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モノレール</w:t>
            </w:r>
            <w:r w:rsidRPr="00560591">
              <w:rPr>
                <w:rFonts w:hAnsi="HG丸ｺﾞｼｯｸM-PRO" w:cs="ＭＳ Ｐゴシック"/>
                <w:sz w:val="20"/>
              </w:rPr>
              <w:br/>
            </w:r>
            <w:r w:rsidRPr="00560591">
              <w:rPr>
                <w:rFonts w:hAnsi="HG丸ｺﾞｼｯｸM-PRO" w:cs="ＭＳ Ｐゴシック" w:hint="eastAsia"/>
                <w:sz w:val="20"/>
              </w:rPr>
              <w:t>(橋脚、軌道桁)</w:t>
            </w:r>
          </w:p>
        </w:tc>
        <w:tc>
          <w:tcPr>
            <w:tcW w:w="1418" w:type="dxa"/>
            <w:shd w:val="clear" w:color="auto" w:fill="auto"/>
            <w:noWrap/>
            <w:vAlign w:val="center"/>
          </w:tcPr>
          <w:p w14:paraId="28954CED"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予測計画</w:t>
            </w:r>
          </w:p>
        </w:tc>
        <w:tc>
          <w:tcPr>
            <w:tcW w:w="2197" w:type="dxa"/>
            <w:vAlign w:val="center"/>
          </w:tcPr>
          <w:p w14:paraId="02B4D5AD"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rPr>
              <w:t>C判定</w:t>
            </w:r>
          </w:p>
        </w:tc>
        <w:tc>
          <w:tcPr>
            <w:tcW w:w="2197" w:type="dxa"/>
            <w:shd w:val="clear" w:color="auto" w:fill="auto"/>
            <w:noWrap/>
            <w:vAlign w:val="center"/>
          </w:tcPr>
          <w:p w14:paraId="6E75FC73"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B判定</w:t>
            </w:r>
          </w:p>
        </w:tc>
      </w:tr>
      <w:tr w:rsidR="003338DB" w:rsidRPr="00560591" w14:paraId="5D291597" w14:textId="77777777" w:rsidTr="001B62DD">
        <w:trPr>
          <w:trHeight w:val="510"/>
          <w:jc w:val="center"/>
        </w:trPr>
        <w:tc>
          <w:tcPr>
            <w:tcW w:w="3394" w:type="dxa"/>
            <w:gridSpan w:val="2"/>
            <w:shd w:val="clear" w:color="auto" w:fill="auto"/>
            <w:noWrap/>
            <w:vAlign w:val="center"/>
          </w:tcPr>
          <w:p w14:paraId="4B821227"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街路樹</w:t>
            </w:r>
          </w:p>
        </w:tc>
        <w:tc>
          <w:tcPr>
            <w:tcW w:w="1418" w:type="dxa"/>
            <w:shd w:val="clear" w:color="auto" w:fill="auto"/>
            <w:noWrap/>
            <w:vAlign w:val="center"/>
          </w:tcPr>
          <w:p w14:paraId="57FF3556"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74AE15E8"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不具合無</w:t>
            </w:r>
          </w:p>
        </w:tc>
        <w:tc>
          <w:tcPr>
            <w:tcW w:w="2197" w:type="dxa"/>
            <w:shd w:val="clear" w:color="auto" w:fill="auto"/>
            <w:noWrap/>
            <w:vAlign w:val="center"/>
          </w:tcPr>
          <w:p w14:paraId="558B542D"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w:t>
            </w:r>
          </w:p>
        </w:tc>
      </w:tr>
      <w:tr w:rsidR="003338DB" w:rsidRPr="00560591" w14:paraId="418BBB57" w14:textId="77777777" w:rsidTr="001B62DD">
        <w:trPr>
          <w:trHeight w:val="510"/>
          <w:jc w:val="center"/>
        </w:trPr>
        <w:tc>
          <w:tcPr>
            <w:tcW w:w="3394" w:type="dxa"/>
            <w:gridSpan w:val="2"/>
            <w:shd w:val="clear" w:color="auto" w:fill="auto"/>
            <w:noWrap/>
            <w:vAlign w:val="center"/>
          </w:tcPr>
          <w:p w14:paraId="0C2E3A7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道路関連設備</w:t>
            </w:r>
          </w:p>
        </w:tc>
        <w:tc>
          <w:tcPr>
            <w:tcW w:w="1418" w:type="dxa"/>
            <w:shd w:val="clear" w:color="auto" w:fill="auto"/>
            <w:noWrap/>
            <w:vAlign w:val="center"/>
          </w:tcPr>
          <w:p w14:paraId="6486B82E"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状態監視+</w:t>
            </w:r>
          </w:p>
          <w:p w14:paraId="1F54B6B2"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時間計画</w:t>
            </w:r>
          </w:p>
        </w:tc>
        <w:tc>
          <w:tcPr>
            <w:tcW w:w="2197" w:type="dxa"/>
            <w:vAlign w:val="center"/>
          </w:tcPr>
          <w:p w14:paraId="0FF1996B"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不具合無</w:t>
            </w:r>
          </w:p>
        </w:tc>
        <w:tc>
          <w:tcPr>
            <w:tcW w:w="2197" w:type="dxa"/>
            <w:shd w:val="clear" w:color="auto" w:fill="auto"/>
            <w:noWrap/>
            <w:vAlign w:val="center"/>
          </w:tcPr>
          <w:p w14:paraId="42974DAD"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w:t>
            </w:r>
          </w:p>
        </w:tc>
      </w:tr>
    </w:tbl>
    <w:p w14:paraId="5AE6D39C" w14:textId="77777777" w:rsidR="00AA08EA" w:rsidRPr="00560591" w:rsidRDefault="00AA08EA" w:rsidP="00AA08EA">
      <w:pPr>
        <w:pStyle w:val="40"/>
        <w:ind w:left="420" w:firstLine="210"/>
      </w:pPr>
    </w:p>
    <w:p w14:paraId="3025A173" w14:textId="2EAF7625" w:rsidR="003338DB" w:rsidRPr="00560591" w:rsidRDefault="003338DB">
      <w:pPr>
        <w:widowControl/>
        <w:jc w:val="left"/>
      </w:pPr>
      <w:r w:rsidRPr="00560591">
        <w:br w:type="page"/>
      </w:r>
    </w:p>
    <w:p w14:paraId="7685D792" w14:textId="0236C5D8" w:rsidR="003338DB" w:rsidRPr="00560591" w:rsidRDefault="003338DB" w:rsidP="003338DB">
      <w:pPr>
        <w:pStyle w:val="af1"/>
      </w:pPr>
      <w:bookmarkStart w:id="112" w:name="_Ref189151442"/>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7</w:t>
      </w:r>
      <w:r w:rsidR="008442C5" w:rsidRPr="00560591">
        <w:fldChar w:fldCharType="end"/>
      </w:r>
      <w:bookmarkEnd w:id="112"/>
      <w:r w:rsidRPr="00560591">
        <w:rPr>
          <w:rFonts w:hint="eastAsia"/>
        </w:rPr>
        <w:t xml:space="preserve">　維持管理手法の定義</w:t>
      </w:r>
    </w:p>
    <w:tbl>
      <w:tblPr>
        <w:tblW w:w="515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2"/>
        <w:gridCol w:w="7335"/>
      </w:tblGrid>
      <w:tr w:rsidR="00560591" w:rsidRPr="00560591" w14:paraId="1071C6EE" w14:textId="77777777" w:rsidTr="003338DB">
        <w:trPr>
          <w:trHeight w:val="454"/>
        </w:trPr>
        <w:tc>
          <w:tcPr>
            <w:tcW w:w="1072" w:type="pct"/>
            <w:tcBorders>
              <w:bottom w:val="double" w:sz="4" w:space="0" w:color="auto"/>
            </w:tcBorders>
            <w:shd w:val="clear" w:color="auto" w:fill="D9D9D9" w:themeFill="background1" w:themeFillShade="D9"/>
            <w:vAlign w:val="center"/>
          </w:tcPr>
          <w:p w14:paraId="3E89F99B" w14:textId="77777777" w:rsidR="003338DB" w:rsidRPr="00560591" w:rsidRDefault="003338DB" w:rsidP="000A15B5">
            <w:pPr>
              <w:pStyle w:val="21"/>
              <w:spacing w:line="280" w:lineRule="exact"/>
              <w:ind w:left="105" w:firstLine="210"/>
              <w:jc w:val="center"/>
              <w:rPr>
                <w:rFonts w:hAnsi="HG丸ｺﾞｼｯｸM-PRO"/>
                <w:szCs w:val="28"/>
              </w:rPr>
            </w:pPr>
            <w:r w:rsidRPr="00560591">
              <w:rPr>
                <w:rFonts w:hAnsi="HG丸ｺﾞｼｯｸM-PRO" w:hint="eastAsia"/>
                <w:szCs w:val="28"/>
              </w:rPr>
              <w:t>手法</w:t>
            </w:r>
          </w:p>
        </w:tc>
        <w:tc>
          <w:tcPr>
            <w:tcW w:w="3928" w:type="pct"/>
            <w:tcBorders>
              <w:bottom w:val="double" w:sz="4" w:space="0" w:color="auto"/>
            </w:tcBorders>
            <w:shd w:val="clear" w:color="auto" w:fill="D9D9D9" w:themeFill="background1" w:themeFillShade="D9"/>
            <w:vAlign w:val="center"/>
          </w:tcPr>
          <w:p w14:paraId="4E398A0C" w14:textId="77777777" w:rsidR="003338DB" w:rsidRPr="00560591" w:rsidRDefault="003338DB" w:rsidP="000A15B5">
            <w:pPr>
              <w:pStyle w:val="21"/>
              <w:spacing w:line="280" w:lineRule="exact"/>
              <w:ind w:left="105" w:firstLine="210"/>
              <w:jc w:val="center"/>
              <w:rPr>
                <w:rFonts w:hAnsi="HG丸ｺﾞｼｯｸM-PRO"/>
                <w:szCs w:val="28"/>
              </w:rPr>
            </w:pPr>
            <w:r w:rsidRPr="00560591">
              <w:rPr>
                <w:rFonts w:hAnsi="HG丸ｺﾞｼｯｸM-PRO" w:hint="eastAsia"/>
                <w:szCs w:val="28"/>
              </w:rPr>
              <w:t>対象施設</w:t>
            </w:r>
          </w:p>
        </w:tc>
      </w:tr>
      <w:tr w:rsidR="00560591" w:rsidRPr="00560591" w14:paraId="3AC5A926" w14:textId="77777777" w:rsidTr="000A15B5">
        <w:trPr>
          <w:trHeight w:val="454"/>
        </w:trPr>
        <w:tc>
          <w:tcPr>
            <w:tcW w:w="1072" w:type="pct"/>
            <w:vAlign w:val="center"/>
          </w:tcPr>
          <w:p w14:paraId="77E94065" w14:textId="77777777" w:rsidR="003338DB" w:rsidRPr="00560591" w:rsidRDefault="003338DB" w:rsidP="000A15B5">
            <w:pPr>
              <w:spacing w:line="280" w:lineRule="exact"/>
              <w:jc w:val="center"/>
              <w:rPr>
                <w:rFonts w:hAnsi="HG丸ｺﾞｼｯｸM-PRO"/>
                <w:szCs w:val="21"/>
              </w:rPr>
            </w:pPr>
            <w:r w:rsidRPr="00560591">
              <w:rPr>
                <w:rFonts w:hAnsi="HG丸ｺﾞｼｯｸM-PRO" w:hint="eastAsia"/>
              </w:rPr>
              <w:t>時間計画型</w:t>
            </w:r>
          </w:p>
        </w:tc>
        <w:tc>
          <w:tcPr>
            <w:tcW w:w="3928" w:type="pct"/>
            <w:vAlign w:val="center"/>
          </w:tcPr>
          <w:p w14:paraId="4A585BC6" w14:textId="77777777" w:rsidR="003338DB" w:rsidRPr="00560591" w:rsidRDefault="003338DB" w:rsidP="000A15B5">
            <w:pPr>
              <w:spacing w:line="280" w:lineRule="exact"/>
              <w:rPr>
                <w:rFonts w:hAnsi="HG丸ｺﾞｼｯｸM-PRO"/>
                <w:szCs w:val="21"/>
              </w:rPr>
            </w:pPr>
            <w:r w:rsidRPr="00560591">
              <w:rPr>
                <w:rFonts w:hAnsi="HG丸ｺﾞｼｯｸM-PRO" w:hint="eastAsia"/>
              </w:rPr>
              <w:t>限界管理水準を下回らないように定期的に修繕、交換・部分更新を行う</w:t>
            </w:r>
          </w:p>
        </w:tc>
      </w:tr>
      <w:tr w:rsidR="00560591" w:rsidRPr="00560591" w14:paraId="33B7429A" w14:textId="77777777" w:rsidTr="000A15B5">
        <w:trPr>
          <w:trHeight w:val="454"/>
        </w:trPr>
        <w:tc>
          <w:tcPr>
            <w:tcW w:w="1072" w:type="pct"/>
            <w:vAlign w:val="center"/>
          </w:tcPr>
          <w:p w14:paraId="4BF6F810"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状態監視型</w:t>
            </w:r>
          </w:p>
        </w:tc>
        <w:tc>
          <w:tcPr>
            <w:tcW w:w="3928" w:type="pct"/>
            <w:vAlign w:val="center"/>
          </w:tcPr>
          <w:p w14:paraId="5C974ECF" w14:textId="77777777" w:rsidR="003338DB" w:rsidRPr="00560591" w:rsidRDefault="003338DB" w:rsidP="000A15B5">
            <w:pPr>
              <w:spacing w:line="280" w:lineRule="exact"/>
              <w:rPr>
                <w:rFonts w:hAnsi="HG丸ｺﾞｼｯｸM-PRO"/>
                <w:szCs w:val="21"/>
              </w:rPr>
            </w:pPr>
            <w:r w:rsidRPr="00560591">
              <w:rPr>
                <w:rFonts w:hAnsi="HG丸ｺﾞｼｯｸM-PRO" w:hint="eastAsia"/>
              </w:rPr>
              <w:t>劣化や変状を評価し、必要と認められた場合に修繕や部分更新を行う</w:t>
            </w:r>
          </w:p>
        </w:tc>
      </w:tr>
      <w:tr w:rsidR="00560591" w:rsidRPr="00560591" w14:paraId="7E63C97E" w14:textId="77777777" w:rsidTr="000A15B5">
        <w:trPr>
          <w:trHeight w:val="454"/>
        </w:trPr>
        <w:tc>
          <w:tcPr>
            <w:tcW w:w="1072" w:type="pct"/>
            <w:vAlign w:val="center"/>
          </w:tcPr>
          <w:p w14:paraId="1882DAE6" w14:textId="77777777" w:rsidR="003338DB" w:rsidRPr="00560591" w:rsidRDefault="003338DB" w:rsidP="000A15B5">
            <w:pPr>
              <w:spacing w:line="280" w:lineRule="exact"/>
              <w:jc w:val="center"/>
              <w:rPr>
                <w:rFonts w:hAnsi="HG丸ｺﾞｼｯｸM-PRO"/>
                <w:szCs w:val="21"/>
              </w:rPr>
            </w:pPr>
            <w:r w:rsidRPr="00560591">
              <w:rPr>
                <w:rFonts w:hAnsi="HG丸ｺﾞｼｯｸM-PRO" w:hint="eastAsia"/>
              </w:rPr>
              <w:t>予測計画型</w:t>
            </w:r>
          </w:p>
        </w:tc>
        <w:tc>
          <w:tcPr>
            <w:tcW w:w="3928" w:type="pct"/>
            <w:vAlign w:val="center"/>
          </w:tcPr>
          <w:p w14:paraId="6F1471EF" w14:textId="77777777" w:rsidR="003338DB" w:rsidRPr="00560591" w:rsidRDefault="003338DB" w:rsidP="000A15B5">
            <w:pPr>
              <w:spacing w:line="280" w:lineRule="exact"/>
              <w:rPr>
                <w:rFonts w:hAnsi="HG丸ｺﾞｼｯｸM-PRO"/>
                <w:szCs w:val="21"/>
              </w:rPr>
            </w:pPr>
            <w:r w:rsidRPr="00560591">
              <w:rPr>
                <w:rFonts w:hAnsi="HG丸ｺﾞｼｯｸM-PRO" w:hint="eastAsia"/>
              </w:rPr>
              <w:t>劣化を予測し、適切なタイミングで修繕を行う</w:t>
            </w:r>
          </w:p>
        </w:tc>
      </w:tr>
    </w:tbl>
    <w:p w14:paraId="45197BA3" w14:textId="77777777" w:rsidR="003338DB" w:rsidRPr="00560591" w:rsidRDefault="003338DB" w:rsidP="00AA08EA">
      <w:pPr>
        <w:pStyle w:val="40"/>
        <w:ind w:left="420" w:firstLine="210"/>
      </w:pPr>
    </w:p>
    <w:p w14:paraId="23D0DC43" w14:textId="2BC312E3" w:rsidR="003338DB" w:rsidRPr="00560591" w:rsidRDefault="003338DB" w:rsidP="003338DB">
      <w:pPr>
        <w:pStyle w:val="af1"/>
      </w:pPr>
      <w:bookmarkStart w:id="113" w:name="_Ref18915145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8</w:t>
      </w:r>
      <w:r w:rsidR="008442C5" w:rsidRPr="00560591">
        <w:fldChar w:fldCharType="end"/>
      </w:r>
      <w:bookmarkEnd w:id="113"/>
      <w:r w:rsidRPr="00560591">
        <w:rPr>
          <w:rFonts w:hint="eastAsia"/>
        </w:rPr>
        <w:t xml:space="preserve">　管理水準の基本的な考え方</w:t>
      </w:r>
    </w:p>
    <w:tbl>
      <w:tblPr>
        <w:tblW w:w="515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2"/>
        <w:gridCol w:w="7335"/>
      </w:tblGrid>
      <w:tr w:rsidR="00560591" w:rsidRPr="00560591" w14:paraId="0A614E4A" w14:textId="77777777" w:rsidTr="003338DB">
        <w:trPr>
          <w:trHeight w:val="445"/>
        </w:trPr>
        <w:tc>
          <w:tcPr>
            <w:tcW w:w="1072" w:type="pct"/>
            <w:tcBorders>
              <w:bottom w:val="double" w:sz="4" w:space="0" w:color="auto"/>
            </w:tcBorders>
            <w:shd w:val="clear" w:color="auto" w:fill="D9D9D9" w:themeFill="background1" w:themeFillShade="D9"/>
            <w:vAlign w:val="center"/>
          </w:tcPr>
          <w:p w14:paraId="59443FD2" w14:textId="77777777" w:rsidR="003338DB" w:rsidRPr="00560591" w:rsidRDefault="003338DB" w:rsidP="000A15B5">
            <w:pPr>
              <w:pStyle w:val="21"/>
              <w:spacing w:line="280" w:lineRule="exact"/>
              <w:ind w:left="105" w:firstLine="210"/>
              <w:jc w:val="center"/>
              <w:rPr>
                <w:rFonts w:hAnsi="HG丸ｺﾞｼｯｸM-PRO"/>
                <w:szCs w:val="28"/>
              </w:rPr>
            </w:pPr>
            <w:r w:rsidRPr="00560591">
              <w:rPr>
                <w:rFonts w:hAnsi="HG丸ｺﾞｼｯｸM-PRO" w:hint="eastAsia"/>
                <w:szCs w:val="28"/>
              </w:rPr>
              <w:t>区分</w:t>
            </w:r>
          </w:p>
        </w:tc>
        <w:tc>
          <w:tcPr>
            <w:tcW w:w="3928" w:type="pct"/>
            <w:tcBorders>
              <w:bottom w:val="double" w:sz="4" w:space="0" w:color="auto"/>
            </w:tcBorders>
            <w:shd w:val="clear" w:color="auto" w:fill="D9D9D9" w:themeFill="background1" w:themeFillShade="D9"/>
            <w:vAlign w:val="center"/>
          </w:tcPr>
          <w:p w14:paraId="2A514218" w14:textId="77777777" w:rsidR="003338DB" w:rsidRPr="00560591" w:rsidRDefault="003338DB" w:rsidP="000A15B5">
            <w:pPr>
              <w:pStyle w:val="21"/>
              <w:spacing w:line="280" w:lineRule="exact"/>
              <w:ind w:left="105" w:firstLine="210"/>
              <w:jc w:val="center"/>
              <w:rPr>
                <w:rFonts w:hAnsi="HG丸ｺﾞｼｯｸM-PRO"/>
                <w:szCs w:val="28"/>
              </w:rPr>
            </w:pPr>
            <w:r w:rsidRPr="00560591">
              <w:rPr>
                <w:rFonts w:hAnsi="HG丸ｺﾞｼｯｸM-PRO" w:hint="eastAsia"/>
                <w:szCs w:val="28"/>
              </w:rPr>
              <w:t>説明</w:t>
            </w:r>
          </w:p>
        </w:tc>
      </w:tr>
      <w:tr w:rsidR="00560591" w:rsidRPr="00560591" w14:paraId="1817975F" w14:textId="77777777" w:rsidTr="000A15B5">
        <w:trPr>
          <w:trHeight w:val="1028"/>
        </w:trPr>
        <w:tc>
          <w:tcPr>
            <w:tcW w:w="1072" w:type="pct"/>
            <w:vAlign w:val="center"/>
          </w:tcPr>
          <w:p w14:paraId="52052FDE" w14:textId="77777777" w:rsidR="003338DB" w:rsidRPr="00560591" w:rsidRDefault="003338DB" w:rsidP="000A15B5">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限界管理水準</w:t>
            </w:r>
          </w:p>
        </w:tc>
        <w:tc>
          <w:tcPr>
            <w:tcW w:w="3928" w:type="pct"/>
            <w:vAlign w:val="center"/>
          </w:tcPr>
          <w:p w14:paraId="2C0A4053"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8"/>
              </w:rPr>
            </w:pPr>
            <w:r w:rsidRPr="00560591">
              <w:rPr>
                <w:rFonts w:hAnsi="HG丸ｺﾞｼｯｸM-PRO" w:hint="eastAsia"/>
                <w:szCs w:val="28"/>
              </w:rPr>
              <w:t>この水準を下回ることがないように管理をおこなう</w:t>
            </w:r>
          </w:p>
          <w:p w14:paraId="2052807A"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8"/>
              </w:rPr>
            </w:pPr>
            <w:r w:rsidRPr="00560591">
              <w:rPr>
                <w:rFonts w:hAnsi="HG丸ｺﾞｼｯｸM-PRO" w:hint="eastAsia"/>
                <w:szCs w:val="28"/>
              </w:rPr>
              <w:t>この水準を下回ると、修繕等の対応が困難となることから更新の検討が必要となる</w:t>
            </w:r>
          </w:p>
        </w:tc>
      </w:tr>
      <w:tr w:rsidR="00560591" w:rsidRPr="00560591" w14:paraId="6986F7E0" w14:textId="77777777" w:rsidTr="000A15B5">
        <w:trPr>
          <w:trHeight w:val="1673"/>
        </w:trPr>
        <w:tc>
          <w:tcPr>
            <w:tcW w:w="1072" w:type="pct"/>
            <w:vAlign w:val="center"/>
          </w:tcPr>
          <w:p w14:paraId="5C16E330" w14:textId="77777777" w:rsidR="003338DB" w:rsidRPr="00560591" w:rsidRDefault="003338DB" w:rsidP="000A15B5">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目標管理水準</w:t>
            </w:r>
          </w:p>
        </w:tc>
        <w:tc>
          <w:tcPr>
            <w:tcW w:w="3928" w:type="pct"/>
            <w:vAlign w:val="center"/>
          </w:tcPr>
          <w:p w14:paraId="751693CF"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1"/>
              </w:rPr>
            </w:pPr>
            <w:r w:rsidRPr="00560591">
              <w:rPr>
                <w:rFonts w:hAnsi="HG丸ｺﾞｼｯｸM-PRO" w:hint="eastAsia"/>
                <w:szCs w:val="21"/>
              </w:rPr>
              <w:t>この水準を目標として管理をおこなう</w:t>
            </w:r>
          </w:p>
          <w:p w14:paraId="7E315133"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1"/>
              </w:rPr>
            </w:pPr>
            <w:r w:rsidRPr="00560591">
              <w:rPr>
                <w:rFonts w:hAnsi="HG丸ｺﾞｼｯｸM-PRO" w:hint="eastAsia"/>
                <w:szCs w:val="21"/>
              </w:rPr>
              <w:t>この水準を下回ると、修繕等の対応が必要となる</w:t>
            </w:r>
          </w:p>
          <w:p w14:paraId="45050C09"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1"/>
              </w:rPr>
            </w:pPr>
            <w:r w:rsidRPr="00560591">
              <w:rPr>
                <w:rFonts w:hAnsi="HG丸ｺﾞｼｯｸM-PRO" w:hint="eastAsia"/>
                <w:szCs w:val="21"/>
              </w:rPr>
              <w:t>修繕までの期間及び修繕期間を考慮し、限界管理水準まで余裕を見込んで設定</w:t>
            </w:r>
          </w:p>
          <w:p w14:paraId="6DAB8E82"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8"/>
              </w:rPr>
            </w:pPr>
            <w:r w:rsidRPr="00560591">
              <w:rPr>
                <w:rFonts w:hAnsi="HG丸ｺﾞｼｯｸM-PRO" w:hint="eastAsia"/>
                <w:szCs w:val="21"/>
              </w:rPr>
              <w:t>予測計画型の場合、劣化予測が可能な施設（部材等）で修繕までの期間を設定し、適切な</w:t>
            </w:r>
            <w:r w:rsidRPr="00560591">
              <w:rPr>
                <w:rFonts w:hAnsi="HG丸ｺﾞｼｯｸM-PRO"/>
                <w:szCs w:val="21"/>
              </w:rPr>
              <w:t>LCCとなる時期に対策を実施</w:t>
            </w:r>
          </w:p>
        </w:tc>
      </w:tr>
    </w:tbl>
    <w:p w14:paraId="532B68D4" w14:textId="77777777" w:rsidR="003338DB" w:rsidRPr="00560591" w:rsidRDefault="003338DB" w:rsidP="00AA08EA">
      <w:pPr>
        <w:pStyle w:val="40"/>
        <w:ind w:left="420" w:firstLine="210"/>
      </w:pPr>
    </w:p>
    <w:p w14:paraId="2A3FF6B2" w14:textId="0D16FF7D" w:rsidR="003338DB" w:rsidRPr="00560591" w:rsidRDefault="003338DB" w:rsidP="003338DB">
      <w:pPr>
        <w:pStyle w:val="40"/>
        <w:ind w:leftChars="0" w:left="0" w:firstLineChars="0" w:firstLine="0"/>
        <w:jc w:val="center"/>
      </w:pPr>
      <w:r w:rsidRPr="00560591">
        <w:rPr>
          <w:rFonts w:hAnsi="HG丸ｺﾞｼｯｸM-PRO"/>
          <w:noProof/>
        </w:rPr>
        <w:drawing>
          <wp:inline distT="0" distB="0" distL="0" distR="0" wp14:anchorId="46540B5E" wp14:editId="513B1CE8">
            <wp:extent cx="4481195" cy="2018805"/>
            <wp:effectExtent l="0" t="0" r="0" b="635"/>
            <wp:docPr id="1896214498" name="図 6" descr="図 2.2 1　不測の事態に対する管理水準の余裕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214498" name="図 6" descr="図 2.2 1　不測の事態に対する管理水準の余裕幅"/>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b="3596"/>
                    <a:stretch/>
                  </pic:blipFill>
                  <pic:spPr bwMode="auto">
                    <a:xfrm>
                      <a:off x="0" y="0"/>
                      <a:ext cx="4503214" cy="2028725"/>
                    </a:xfrm>
                    <a:prstGeom prst="rect">
                      <a:avLst/>
                    </a:prstGeom>
                    <a:noFill/>
                    <a:ln>
                      <a:noFill/>
                    </a:ln>
                    <a:extLst>
                      <a:ext uri="{53640926-AAD7-44D8-BBD7-CCE9431645EC}">
                        <a14:shadowObscured xmlns:a14="http://schemas.microsoft.com/office/drawing/2010/main"/>
                      </a:ext>
                    </a:extLst>
                  </pic:spPr>
                </pic:pic>
              </a:graphicData>
            </a:graphic>
          </wp:inline>
        </w:drawing>
      </w:r>
    </w:p>
    <w:p w14:paraId="3A1133E4" w14:textId="51185CD1" w:rsidR="003338DB" w:rsidRPr="00560591" w:rsidRDefault="003338DB" w:rsidP="003338DB">
      <w:pPr>
        <w:pStyle w:val="af1"/>
      </w:pPr>
      <w:bookmarkStart w:id="114" w:name="_Ref189151484"/>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4A2C28">
        <w:rPr>
          <w:noProof/>
        </w:rPr>
        <w:t>2.2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4A2C28">
        <w:rPr>
          <w:noProof/>
        </w:rPr>
        <w:t>1</w:t>
      </w:r>
      <w:r w:rsidR="00277AF5" w:rsidRPr="00560591">
        <w:fldChar w:fldCharType="end"/>
      </w:r>
      <w:bookmarkEnd w:id="114"/>
      <w:r w:rsidRPr="00560591">
        <w:rPr>
          <w:rFonts w:hint="eastAsia"/>
        </w:rPr>
        <w:t xml:space="preserve">　不測の事態に対する管理水準の余裕幅</w:t>
      </w:r>
    </w:p>
    <w:p w14:paraId="43FCA8A2" w14:textId="77777777" w:rsidR="003338DB" w:rsidRPr="00560591" w:rsidRDefault="003338DB" w:rsidP="00AA08EA">
      <w:pPr>
        <w:pStyle w:val="40"/>
        <w:ind w:left="420" w:firstLine="210"/>
      </w:pPr>
    </w:p>
    <w:p w14:paraId="0E570755" w14:textId="610CE1B0" w:rsidR="003338DB" w:rsidRPr="00560591" w:rsidRDefault="003338DB" w:rsidP="003338DB">
      <w:pPr>
        <w:pStyle w:val="40"/>
        <w:ind w:leftChars="0" w:left="0" w:firstLineChars="0" w:firstLine="0"/>
      </w:pPr>
      <w:r w:rsidRPr="00560591">
        <w:rPr>
          <w:rFonts w:hAnsi="HG丸ｺﾞｼｯｸM-PRO"/>
          <w:noProof/>
        </w:rPr>
        <w:drawing>
          <wp:inline distT="0" distB="0" distL="0" distR="0" wp14:anchorId="463B08C2" wp14:editId="7EFA1D55">
            <wp:extent cx="5759450" cy="1765736"/>
            <wp:effectExtent l="0" t="0" r="0" b="0"/>
            <wp:docPr id="1470203302" name="図 5" descr="図 2.2 2　LCC最小化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03302" name="図 5" descr="図 2.2 2　LCC最小化のイメージ"/>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759450" cy="1765736"/>
                    </a:xfrm>
                    <a:prstGeom prst="rect">
                      <a:avLst/>
                    </a:prstGeom>
                    <a:noFill/>
                    <a:ln>
                      <a:noFill/>
                    </a:ln>
                  </pic:spPr>
                </pic:pic>
              </a:graphicData>
            </a:graphic>
          </wp:inline>
        </w:drawing>
      </w:r>
    </w:p>
    <w:p w14:paraId="531F47BF" w14:textId="1C8DBF37" w:rsidR="003338DB" w:rsidRPr="00560591" w:rsidRDefault="003338DB" w:rsidP="003338DB">
      <w:pPr>
        <w:pStyle w:val="af1"/>
      </w:pPr>
      <w:bookmarkStart w:id="115" w:name="_Ref189151490"/>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4A2C28">
        <w:rPr>
          <w:noProof/>
        </w:rPr>
        <w:t>2.2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4A2C28">
        <w:rPr>
          <w:noProof/>
        </w:rPr>
        <w:t>2</w:t>
      </w:r>
      <w:r w:rsidR="00277AF5" w:rsidRPr="00560591">
        <w:fldChar w:fldCharType="end"/>
      </w:r>
      <w:bookmarkEnd w:id="115"/>
      <w:r w:rsidRPr="00560591">
        <w:rPr>
          <w:rFonts w:hint="eastAsia"/>
        </w:rPr>
        <w:t xml:space="preserve">　LCC最小化のイメージ</w:t>
      </w:r>
    </w:p>
    <w:p w14:paraId="7D3061EA" w14:textId="3F2EEB02" w:rsidR="003338DB" w:rsidRPr="00560591" w:rsidRDefault="003338DB" w:rsidP="003338DB">
      <w:pPr>
        <w:pStyle w:val="4"/>
      </w:pPr>
      <w:r w:rsidRPr="00560591">
        <w:rPr>
          <w:rFonts w:hint="eastAsia"/>
        </w:rPr>
        <w:lastRenderedPageBreak/>
        <w:t>優先順位の設定方法</w:t>
      </w:r>
    </w:p>
    <w:p w14:paraId="7AB5D136" w14:textId="4B44C783" w:rsidR="003338DB" w:rsidRPr="00560591" w:rsidRDefault="003338DB" w:rsidP="003338DB">
      <w:pPr>
        <w:pStyle w:val="40"/>
        <w:ind w:left="420" w:firstLine="210"/>
      </w:pPr>
      <w:r w:rsidRPr="00560591">
        <w:rPr>
          <w:rFonts w:hint="eastAsia"/>
        </w:rPr>
        <w:t>対策の優先順位は、点検の診断結果</w:t>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_Ref189151713 \h</w:instrText>
      </w:r>
      <w:r w:rsidR="00FB5D3D" w:rsidRPr="00560591">
        <w:instrText xml:space="preserve"> </w:instrText>
      </w:r>
      <w:r w:rsidR="00FB5D3D" w:rsidRPr="00560591">
        <w:fldChar w:fldCharType="separate"/>
      </w:r>
      <w:r w:rsidR="004A2C28" w:rsidRPr="00560591">
        <w:rPr>
          <w:rFonts w:hint="eastAsia"/>
        </w:rPr>
        <w:t xml:space="preserve">表 </w:t>
      </w:r>
      <w:r w:rsidR="004A2C28">
        <w:rPr>
          <w:noProof/>
        </w:rPr>
        <w:t>2.2</w:t>
      </w:r>
      <w:r w:rsidR="004A2C28" w:rsidRPr="00560591">
        <w:noBreakHyphen/>
      </w:r>
      <w:r w:rsidR="004A2C28">
        <w:rPr>
          <w:noProof/>
        </w:rPr>
        <w:t>10</w:t>
      </w:r>
      <w:r w:rsidR="00FB5D3D" w:rsidRPr="00560591">
        <w:fldChar w:fldCharType="end"/>
      </w:r>
      <w:r w:rsidR="00FB5D3D" w:rsidRPr="00560591">
        <w:rPr>
          <w:rFonts w:hint="eastAsia"/>
        </w:rPr>
        <w:t>）</w:t>
      </w:r>
      <w:r w:rsidRPr="00560591">
        <w:rPr>
          <w:rFonts w:hint="eastAsia"/>
        </w:rPr>
        <w:t>と重点化指標の組合せにより決定する。重点化指標は、道路施設が不具合を起こすことによって生じる社会的影響度等の大小に応じて、施設ごとに設定する</w:t>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_Ref189151592 \h</w:instrText>
      </w:r>
      <w:r w:rsidR="00FB5D3D" w:rsidRPr="00560591">
        <w:instrText xml:space="preserve"> </w:instrText>
      </w:r>
      <w:r w:rsidR="00FB5D3D" w:rsidRPr="00560591">
        <w:fldChar w:fldCharType="separate"/>
      </w:r>
      <w:r w:rsidR="004A2C28" w:rsidRPr="00560591">
        <w:rPr>
          <w:rFonts w:hint="eastAsia"/>
        </w:rPr>
        <w:t xml:space="preserve">図 </w:t>
      </w:r>
      <w:r w:rsidR="004A2C28">
        <w:rPr>
          <w:noProof/>
        </w:rPr>
        <w:t>2.2</w:t>
      </w:r>
      <w:r w:rsidR="004A2C28" w:rsidRPr="00560591">
        <w:noBreakHyphen/>
      </w:r>
      <w:r w:rsidR="004A2C28">
        <w:rPr>
          <w:noProof/>
        </w:rPr>
        <w:t>3</w:t>
      </w:r>
      <w:r w:rsidR="00FB5D3D" w:rsidRPr="00560591">
        <w:fldChar w:fldCharType="end"/>
      </w:r>
      <w:r w:rsidR="00FB5D3D" w:rsidRPr="00560591">
        <w:rPr>
          <w:rFonts w:hint="eastAsia"/>
        </w:rPr>
        <w:t>、</w:t>
      </w:r>
      <w:r w:rsidR="00FB5D3D" w:rsidRPr="00560591">
        <w:fldChar w:fldCharType="begin"/>
      </w:r>
      <w:r w:rsidR="00FB5D3D" w:rsidRPr="00560591">
        <w:instrText xml:space="preserve"> REF _Ref189151611 \h </w:instrText>
      </w:r>
      <w:r w:rsidR="00FB5D3D" w:rsidRPr="00560591">
        <w:fldChar w:fldCharType="separate"/>
      </w:r>
      <w:r w:rsidR="004A2C28" w:rsidRPr="00560591">
        <w:rPr>
          <w:rFonts w:hint="eastAsia"/>
        </w:rPr>
        <w:t xml:space="preserve">表 </w:t>
      </w:r>
      <w:r w:rsidR="004A2C28">
        <w:rPr>
          <w:noProof/>
        </w:rPr>
        <w:t>2.2</w:t>
      </w:r>
      <w:r w:rsidR="004A2C28" w:rsidRPr="00560591">
        <w:noBreakHyphen/>
      </w:r>
      <w:r w:rsidR="004A2C28">
        <w:rPr>
          <w:noProof/>
        </w:rPr>
        <w:t>9</w:t>
      </w:r>
      <w:r w:rsidR="00FB5D3D" w:rsidRPr="00560591">
        <w:fldChar w:fldCharType="end"/>
      </w:r>
      <w:r w:rsidR="00FB5D3D" w:rsidRPr="00560591">
        <w:rPr>
          <w:rFonts w:hint="eastAsia"/>
        </w:rPr>
        <w:t>）</w:t>
      </w:r>
      <w:r w:rsidRPr="00560591">
        <w:rPr>
          <w:rFonts w:hint="eastAsia"/>
        </w:rPr>
        <w:t>。</w:t>
      </w:r>
    </w:p>
    <w:p w14:paraId="4B1A6B9D" w14:textId="7550E5D4" w:rsidR="003338DB" w:rsidRPr="00560591" w:rsidRDefault="003338DB" w:rsidP="003338DB">
      <w:pPr>
        <w:pStyle w:val="40"/>
        <w:ind w:leftChars="0" w:left="0" w:firstLineChars="0" w:firstLine="0"/>
        <w:jc w:val="center"/>
      </w:pPr>
      <w:r w:rsidRPr="00560591">
        <w:rPr>
          <w:rFonts w:hAnsi="HG丸ｺﾞｼｯｸM-PRO"/>
          <w:noProof/>
        </w:rPr>
        <w:drawing>
          <wp:inline distT="0" distB="0" distL="0" distR="0" wp14:anchorId="3B8DE86F" wp14:editId="1F4396BA">
            <wp:extent cx="2496752" cy="2311902"/>
            <wp:effectExtent l="0" t="0" r="0" b="0"/>
            <wp:docPr id="721010144" name="図 58" descr="図 2.2 3　優先順位設定マトリクス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010144" name="図 58" descr="図 2.2 3　優先順位設定マトリクス例"/>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t="3038" b="2596"/>
                    <a:stretch/>
                  </pic:blipFill>
                  <pic:spPr bwMode="auto">
                    <a:xfrm>
                      <a:off x="0" y="0"/>
                      <a:ext cx="2500321" cy="2315207"/>
                    </a:xfrm>
                    <a:prstGeom prst="rect">
                      <a:avLst/>
                    </a:prstGeom>
                    <a:noFill/>
                    <a:ln>
                      <a:noFill/>
                    </a:ln>
                    <a:extLst>
                      <a:ext uri="{53640926-AAD7-44D8-BBD7-CCE9431645EC}">
                        <a14:shadowObscured xmlns:a14="http://schemas.microsoft.com/office/drawing/2010/main"/>
                      </a:ext>
                    </a:extLst>
                  </pic:spPr>
                </pic:pic>
              </a:graphicData>
            </a:graphic>
          </wp:inline>
        </w:drawing>
      </w:r>
    </w:p>
    <w:p w14:paraId="6E654958" w14:textId="0990DE7F" w:rsidR="003338DB" w:rsidRPr="00560591" w:rsidRDefault="003338DB" w:rsidP="003338DB">
      <w:pPr>
        <w:pStyle w:val="af1"/>
      </w:pPr>
      <w:bookmarkStart w:id="116" w:name="_Ref189151592"/>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4A2C28">
        <w:rPr>
          <w:noProof/>
        </w:rPr>
        <w:t>2.2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4A2C28">
        <w:rPr>
          <w:noProof/>
        </w:rPr>
        <w:t>3</w:t>
      </w:r>
      <w:r w:rsidR="00277AF5" w:rsidRPr="00560591">
        <w:fldChar w:fldCharType="end"/>
      </w:r>
      <w:bookmarkEnd w:id="116"/>
      <w:r w:rsidRPr="00560591">
        <w:rPr>
          <w:rFonts w:hint="eastAsia"/>
        </w:rPr>
        <w:t xml:space="preserve">　優先順位設定マトリクス例</w:t>
      </w:r>
    </w:p>
    <w:p w14:paraId="6EEDBD31" w14:textId="77777777" w:rsidR="003338DB" w:rsidRPr="00560591" w:rsidRDefault="003338DB" w:rsidP="003338DB">
      <w:pPr>
        <w:pStyle w:val="40"/>
        <w:ind w:left="420" w:firstLine="210"/>
      </w:pPr>
    </w:p>
    <w:p w14:paraId="58676D0B" w14:textId="27851464" w:rsidR="003338DB" w:rsidRPr="00560591" w:rsidRDefault="003338DB" w:rsidP="003338DB">
      <w:pPr>
        <w:pStyle w:val="af1"/>
      </w:pPr>
      <w:bookmarkStart w:id="117" w:name="_Ref189151611"/>
      <w:bookmarkStart w:id="118" w:name="_Ref18915160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9</w:t>
      </w:r>
      <w:r w:rsidR="008442C5" w:rsidRPr="00560591">
        <w:fldChar w:fldCharType="end"/>
      </w:r>
      <w:bookmarkEnd w:id="117"/>
      <w:r w:rsidRPr="00560591">
        <w:rPr>
          <w:rFonts w:hint="eastAsia"/>
        </w:rPr>
        <w:t xml:space="preserve">　各施設の重点化指標</w:t>
      </w:r>
      <w:bookmarkEnd w:id="118"/>
    </w:p>
    <w:tbl>
      <w:tblPr>
        <w:tblW w:w="920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113"/>
        <w:gridCol w:w="1114"/>
        <w:gridCol w:w="1114"/>
        <w:gridCol w:w="1113"/>
        <w:gridCol w:w="1114"/>
        <w:gridCol w:w="1114"/>
        <w:gridCol w:w="1114"/>
      </w:tblGrid>
      <w:tr w:rsidR="003338DB" w:rsidRPr="00560591" w14:paraId="6B75B6B9" w14:textId="77777777" w:rsidTr="003338DB">
        <w:trPr>
          <w:trHeight w:val="720"/>
          <w:jc w:val="right"/>
        </w:trPr>
        <w:tc>
          <w:tcPr>
            <w:tcW w:w="1413" w:type="dxa"/>
            <w:shd w:val="clear" w:color="auto" w:fill="D9D9D9" w:themeFill="background1" w:themeFillShade="D9"/>
            <w:vAlign w:val="center"/>
            <w:hideMark/>
          </w:tcPr>
          <w:p w14:paraId="3912EE0E"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重点化指標</w:t>
            </w:r>
          </w:p>
        </w:tc>
        <w:tc>
          <w:tcPr>
            <w:tcW w:w="1113" w:type="dxa"/>
            <w:shd w:val="clear" w:color="auto" w:fill="D9D9D9" w:themeFill="background1" w:themeFillShade="D9"/>
            <w:vAlign w:val="center"/>
          </w:tcPr>
          <w:p w14:paraId="26437058"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橋梁</w:t>
            </w:r>
          </w:p>
        </w:tc>
        <w:tc>
          <w:tcPr>
            <w:tcW w:w="1114" w:type="dxa"/>
            <w:shd w:val="clear" w:color="auto" w:fill="D9D9D9" w:themeFill="background1" w:themeFillShade="D9"/>
            <w:vAlign w:val="center"/>
          </w:tcPr>
          <w:p w14:paraId="0439B0F8"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トンネル</w:t>
            </w:r>
          </w:p>
        </w:tc>
        <w:tc>
          <w:tcPr>
            <w:tcW w:w="1114" w:type="dxa"/>
            <w:shd w:val="clear" w:color="auto" w:fill="D9D9D9" w:themeFill="background1" w:themeFillShade="D9"/>
            <w:vAlign w:val="center"/>
          </w:tcPr>
          <w:p w14:paraId="3446DB22"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横断</w:t>
            </w:r>
          </w:p>
          <w:p w14:paraId="1D51744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歩道橋</w:t>
            </w:r>
          </w:p>
        </w:tc>
        <w:tc>
          <w:tcPr>
            <w:tcW w:w="1113" w:type="dxa"/>
            <w:shd w:val="clear" w:color="auto" w:fill="D9D9D9" w:themeFill="background1" w:themeFillShade="D9"/>
            <w:vAlign w:val="center"/>
          </w:tcPr>
          <w:p w14:paraId="58E79CB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シェッド</w:t>
            </w:r>
          </w:p>
          <w:p w14:paraId="4874042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大型カルバート</w:t>
            </w:r>
          </w:p>
        </w:tc>
        <w:tc>
          <w:tcPr>
            <w:tcW w:w="1114" w:type="dxa"/>
            <w:shd w:val="clear" w:color="auto" w:fill="D9D9D9" w:themeFill="background1" w:themeFillShade="D9"/>
            <w:vAlign w:val="center"/>
          </w:tcPr>
          <w:p w14:paraId="25D026A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門型標識</w:t>
            </w:r>
          </w:p>
        </w:tc>
        <w:tc>
          <w:tcPr>
            <w:tcW w:w="1114" w:type="dxa"/>
            <w:shd w:val="clear" w:color="auto" w:fill="D9D9D9" w:themeFill="background1" w:themeFillShade="D9"/>
            <w:vAlign w:val="center"/>
          </w:tcPr>
          <w:p w14:paraId="3D68CB3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舗装</w:t>
            </w:r>
          </w:p>
        </w:tc>
        <w:tc>
          <w:tcPr>
            <w:tcW w:w="1114" w:type="dxa"/>
            <w:shd w:val="clear" w:color="auto" w:fill="D9D9D9" w:themeFill="background1" w:themeFillShade="D9"/>
            <w:vAlign w:val="center"/>
          </w:tcPr>
          <w:p w14:paraId="7849977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道路法面・</w:t>
            </w:r>
          </w:p>
          <w:p w14:paraId="3A445B7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道路土工</w:t>
            </w:r>
            <w:r w:rsidRPr="00560591">
              <w:rPr>
                <w:rFonts w:hAnsi="HG丸ｺﾞｼｯｸM-PRO" w:hint="eastAsia"/>
                <w:sz w:val="18"/>
                <w:szCs w:val="18"/>
                <w:vertAlign w:val="superscript"/>
              </w:rPr>
              <w:t>※1</w:t>
            </w:r>
          </w:p>
        </w:tc>
      </w:tr>
      <w:tr w:rsidR="003338DB" w:rsidRPr="00560591" w14:paraId="0F988CE1" w14:textId="77777777" w:rsidTr="000A15B5">
        <w:trPr>
          <w:trHeight w:val="397"/>
          <w:jc w:val="right"/>
        </w:trPr>
        <w:tc>
          <w:tcPr>
            <w:tcW w:w="1413" w:type="dxa"/>
            <w:tcBorders>
              <w:top w:val="double" w:sz="4" w:space="0" w:color="auto"/>
            </w:tcBorders>
            <w:vAlign w:val="center"/>
            <w:hideMark/>
          </w:tcPr>
          <w:p w14:paraId="1DEFD6E3"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交通量</w:t>
            </w:r>
          </w:p>
        </w:tc>
        <w:tc>
          <w:tcPr>
            <w:tcW w:w="1113" w:type="dxa"/>
            <w:tcBorders>
              <w:top w:val="double" w:sz="4" w:space="0" w:color="auto"/>
            </w:tcBorders>
            <w:vAlign w:val="center"/>
          </w:tcPr>
          <w:p w14:paraId="151389B9"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〇</w:t>
            </w:r>
          </w:p>
        </w:tc>
        <w:tc>
          <w:tcPr>
            <w:tcW w:w="1114" w:type="dxa"/>
            <w:tcBorders>
              <w:top w:val="double" w:sz="4" w:space="0" w:color="auto"/>
            </w:tcBorders>
            <w:vAlign w:val="center"/>
          </w:tcPr>
          <w:p w14:paraId="29974E1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tcBorders>
              <w:top w:val="double" w:sz="4" w:space="0" w:color="auto"/>
            </w:tcBorders>
            <w:vAlign w:val="center"/>
          </w:tcPr>
          <w:p w14:paraId="2C9B473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tcBorders>
              <w:top w:val="double" w:sz="4" w:space="0" w:color="auto"/>
            </w:tcBorders>
            <w:vAlign w:val="center"/>
          </w:tcPr>
          <w:p w14:paraId="5C0886D6"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tcBorders>
              <w:top w:val="double" w:sz="4" w:space="0" w:color="auto"/>
            </w:tcBorders>
            <w:vAlign w:val="center"/>
          </w:tcPr>
          <w:p w14:paraId="4E29A8D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tcBorders>
              <w:top w:val="double" w:sz="4" w:space="0" w:color="auto"/>
            </w:tcBorders>
            <w:vAlign w:val="center"/>
          </w:tcPr>
          <w:p w14:paraId="2F40206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r w:rsidRPr="00560591">
              <w:rPr>
                <w:rFonts w:hAnsi="HG丸ｺﾞｼｯｸM-PRO" w:hint="eastAsia"/>
                <w:sz w:val="18"/>
                <w:szCs w:val="18"/>
                <w:vertAlign w:val="superscript"/>
              </w:rPr>
              <w:t>※2</w:t>
            </w:r>
          </w:p>
        </w:tc>
        <w:tc>
          <w:tcPr>
            <w:tcW w:w="1114" w:type="dxa"/>
            <w:tcBorders>
              <w:top w:val="double" w:sz="4" w:space="0" w:color="auto"/>
            </w:tcBorders>
            <w:vAlign w:val="center"/>
          </w:tcPr>
          <w:p w14:paraId="4A28858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4302DFB8" w14:textId="77777777" w:rsidTr="000A15B5">
        <w:trPr>
          <w:trHeight w:val="397"/>
          <w:jc w:val="right"/>
        </w:trPr>
        <w:tc>
          <w:tcPr>
            <w:tcW w:w="1413" w:type="dxa"/>
            <w:vAlign w:val="center"/>
          </w:tcPr>
          <w:p w14:paraId="6A61439D"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歩行者交通量</w:t>
            </w:r>
          </w:p>
        </w:tc>
        <w:tc>
          <w:tcPr>
            <w:tcW w:w="1113" w:type="dxa"/>
            <w:vAlign w:val="center"/>
          </w:tcPr>
          <w:p w14:paraId="306BE0DC" w14:textId="77777777" w:rsidR="003338DB" w:rsidRPr="00560591" w:rsidRDefault="003338DB" w:rsidP="000A15B5">
            <w:pPr>
              <w:snapToGrid w:val="0"/>
              <w:spacing w:line="240" w:lineRule="atLeast"/>
              <w:ind w:leftChars="9" w:left="19"/>
              <w:jc w:val="center"/>
              <w:rPr>
                <w:rFonts w:hAnsi="HG丸ｺﾞｼｯｸM-PRO"/>
                <w:sz w:val="18"/>
                <w:szCs w:val="18"/>
              </w:rPr>
            </w:pPr>
          </w:p>
        </w:tc>
        <w:tc>
          <w:tcPr>
            <w:tcW w:w="1114" w:type="dxa"/>
            <w:vAlign w:val="center"/>
          </w:tcPr>
          <w:p w14:paraId="359E374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11BC8DF2"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3" w:type="dxa"/>
            <w:vAlign w:val="center"/>
          </w:tcPr>
          <w:p w14:paraId="099E31E4"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14ECBB6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58DEA534"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074919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r w:rsidR="003338DB" w:rsidRPr="00560591" w14:paraId="6C5D3C67" w14:textId="77777777" w:rsidTr="000A15B5">
        <w:trPr>
          <w:trHeight w:val="397"/>
          <w:jc w:val="right"/>
        </w:trPr>
        <w:tc>
          <w:tcPr>
            <w:tcW w:w="1413" w:type="dxa"/>
            <w:vAlign w:val="center"/>
          </w:tcPr>
          <w:p w14:paraId="604D6BC9"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２５ｔ化</w:t>
            </w:r>
          </w:p>
          <w:p w14:paraId="152CE4F9"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指定道路</w:t>
            </w:r>
          </w:p>
        </w:tc>
        <w:tc>
          <w:tcPr>
            <w:tcW w:w="1113" w:type="dxa"/>
            <w:vAlign w:val="center"/>
          </w:tcPr>
          <w:p w14:paraId="7658EDF5"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4CADD77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4302662"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063D46E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7D5184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51237C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6F1FBF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r w:rsidR="003338DB" w:rsidRPr="00560591" w14:paraId="01F0B0AE" w14:textId="77777777" w:rsidTr="000A15B5">
        <w:trPr>
          <w:trHeight w:val="397"/>
          <w:jc w:val="right"/>
        </w:trPr>
        <w:tc>
          <w:tcPr>
            <w:tcW w:w="1413" w:type="dxa"/>
            <w:vAlign w:val="center"/>
            <w:hideMark/>
          </w:tcPr>
          <w:p w14:paraId="4FE3224B"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バス路線</w:t>
            </w:r>
          </w:p>
        </w:tc>
        <w:tc>
          <w:tcPr>
            <w:tcW w:w="1113" w:type="dxa"/>
            <w:vAlign w:val="center"/>
          </w:tcPr>
          <w:p w14:paraId="57A78038"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4FEED08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17C32310"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3424E9F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07316C3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0E10997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DDC929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52D628F7" w14:textId="77777777" w:rsidTr="000A15B5">
        <w:trPr>
          <w:trHeight w:val="397"/>
          <w:jc w:val="right"/>
        </w:trPr>
        <w:tc>
          <w:tcPr>
            <w:tcW w:w="1413" w:type="dxa"/>
            <w:vAlign w:val="center"/>
          </w:tcPr>
          <w:p w14:paraId="09B6C66D"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道路幅員</w:t>
            </w:r>
          </w:p>
        </w:tc>
        <w:tc>
          <w:tcPr>
            <w:tcW w:w="1113" w:type="dxa"/>
            <w:vAlign w:val="center"/>
          </w:tcPr>
          <w:p w14:paraId="43E6F474" w14:textId="77777777" w:rsidR="003338DB" w:rsidRPr="00560591" w:rsidRDefault="003338DB" w:rsidP="000A15B5">
            <w:pPr>
              <w:snapToGrid w:val="0"/>
              <w:spacing w:line="240" w:lineRule="atLeast"/>
              <w:ind w:leftChars="9" w:left="19"/>
              <w:jc w:val="center"/>
              <w:rPr>
                <w:rFonts w:hAnsi="HG丸ｺﾞｼｯｸM-PRO"/>
                <w:sz w:val="18"/>
                <w:szCs w:val="18"/>
              </w:rPr>
            </w:pPr>
          </w:p>
        </w:tc>
        <w:tc>
          <w:tcPr>
            <w:tcW w:w="1114" w:type="dxa"/>
            <w:vAlign w:val="center"/>
          </w:tcPr>
          <w:p w14:paraId="0E3CE11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509433E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60980B1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3EF74C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4610D2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A4276D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510871ED" w14:textId="77777777" w:rsidTr="000A15B5">
        <w:trPr>
          <w:trHeight w:val="397"/>
          <w:jc w:val="right"/>
        </w:trPr>
        <w:tc>
          <w:tcPr>
            <w:tcW w:w="1413" w:type="dxa"/>
            <w:vAlign w:val="center"/>
          </w:tcPr>
          <w:p w14:paraId="7CEE662A"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通学路指定</w:t>
            </w:r>
          </w:p>
        </w:tc>
        <w:tc>
          <w:tcPr>
            <w:tcW w:w="1113" w:type="dxa"/>
            <w:vAlign w:val="center"/>
          </w:tcPr>
          <w:p w14:paraId="60D262AD" w14:textId="77777777" w:rsidR="003338DB" w:rsidRPr="00560591" w:rsidRDefault="003338DB" w:rsidP="000A15B5">
            <w:pPr>
              <w:snapToGrid w:val="0"/>
              <w:spacing w:line="240" w:lineRule="atLeast"/>
              <w:ind w:leftChars="9" w:left="19"/>
              <w:jc w:val="center"/>
              <w:rPr>
                <w:rFonts w:hAnsi="HG丸ｺﾞｼｯｸM-PRO"/>
                <w:sz w:val="18"/>
                <w:szCs w:val="18"/>
              </w:rPr>
            </w:pPr>
          </w:p>
        </w:tc>
        <w:tc>
          <w:tcPr>
            <w:tcW w:w="1114" w:type="dxa"/>
            <w:vAlign w:val="center"/>
          </w:tcPr>
          <w:p w14:paraId="022065C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FED88D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3" w:type="dxa"/>
            <w:vAlign w:val="center"/>
          </w:tcPr>
          <w:p w14:paraId="46A687A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7DAE03D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17D5BBC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D917A2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r w:rsidR="003338DB" w:rsidRPr="00560591" w14:paraId="2AD2D675" w14:textId="77777777" w:rsidTr="000A15B5">
        <w:trPr>
          <w:trHeight w:val="397"/>
          <w:jc w:val="right"/>
        </w:trPr>
        <w:tc>
          <w:tcPr>
            <w:tcW w:w="1413" w:type="dxa"/>
            <w:vAlign w:val="center"/>
            <w:hideMark/>
          </w:tcPr>
          <w:p w14:paraId="4C0774D4"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迂回路の有無</w:t>
            </w:r>
          </w:p>
        </w:tc>
        <w:tc>
          <w:tcPr>
            <w:tcW w:w="1113" w:type="dxa"/>
            <w:vAlign w:val="center"/>
          </w:tcPr>
          <w:p w14:paraId="5519B9CA" w14:textId="77777777" w:rsidR="003338DB" w:rsidRPr="00560591" w:rsidRDefault="003338DB" w:rsidP="000A15B5">
            <w:pPr>
              <w:widowControl/>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6F94CE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35072D0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3" w:type="dxa"/>
            <w:vAlign w:val="center"/>
          </w:tcPr>
          <w:p w14:paraId="6F58395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269CB4D8"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4D28E38"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CA6ECA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150FDF04" w14:textId="77777777" w:rsidTr="000A15B5">
        <w:trPr>
          <w:trHeight w:val="397"/>
          <w:jc w:val="right"/>
        </w:trPr>
        <w:tc>
          <w:tcPr>
            <w:tcW w:w="1413" w:type="dxa"/>
            <w:vAlign w:val="center"/>
            <w:hideMark/>
          </w:tcPr>
          <w:p w14:paraId="757A1B18"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広域緊急</w:t>
            </w:r>
          </w:p>
          <w:p w14:paraId="686E6AB1"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交通路</w:t>
            </w:r>
          </w:p>
        </w:tc>
        <w:tc>
          <w:tcPr>
            <w:tcW w:w="1113" w:type="dxa"/>
            <w:vAlign w:val="center"/>
          </w:tcPr>
          <w:p w14:paraId="6EFFF59E"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6C7EAF1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3113AD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570BFAD6"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01A2D9A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F85BE4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8E284D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6433ABF6" w14:textId="77777777" w:rsidTr="000A15B5">
        <w:trPr>
          <w:trHeight w:val="397"/>
          <w:jc w:val="right"/>
        </w:trPr>
        <w:tc>
          <w:tcPr>
            <w:tcW w:w="1413" w:type="dxa"/>
            <w:vAlign w:val="center"/>
            <w:hideMark/>
          </w:tcPr>
          <w:p w14:paraId="1CEB4FEE"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府県間・</w:t>
            </w:r>
          </w:p>
          <w:p w14:paraId="0A662F23"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ＩＣアクセス</w:t>
            </w:r>
          </w:p>
        </w:tc>
        <w:tc>
          <w:tcPr>
            <w:tcW w:w="1113" w:type="dxa"/>
            <w:vAlign w:val="center"/>
          </w:tcPr>
          <w:p w14:paraId="0D2B04BF" w14:textId="77777777" w:rsidR="003338DB" w:rsidRPr="00560591" w:rsidRDefault="003338DB" w:rsidP="000A15B5">
            <w:pPr>
              <w:widowControl/>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4661BB40"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2E59520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33ABBC5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E65367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BE82DE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536D91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0B03D1C0" w14:textId="77777777" w:rsidTr="000A15B5">
        <w:trPr>
          <w:trHeight w:val="397"/>
          <w:jc w:val="right"/>
        </w:trPr>
        <w:tc>
          <w:tcPr>
            <w:tcW w:w="1413" w:type="dxa"/>
            <w:vAlign w:val="center"/>
            <w:hideMark/>
          </w:tcPr>
          <w:p w14:paraId="2D58DD53"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鉄道・道路・</w:t>
            </w:r>
          </w:p>
          <w:p w14:paraId="452F94A4"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大河川跨ぎ</w:t>
            </w:r>
          </w:p>
        </w:tc>
        <w:tc>
          <w:tcPr>
            <w:tcW w:w="1113" w:type="dxa"/>
            <w:vAlign w:val="center"/>
          </w:tcPr>
          <w:p w14:paraId="4D66291A" w14:textId="77777777" w:rsidR="003338DB" w:rsidRPr="00560591" w:rsidRDefault="003338DB" w:rsidP="000A15B5">
            <w:pPr>
              <w:ind w:leftChars="9" w:left="19"/>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634395E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32DA6F06"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3" w:type="dxa"/>
            <w:vAlign w:val="center"/>
          </w:tcPr>
          <w:p w14:paraId="00E20430" w14:textId="406F5AC9" w:rsidR="003338DB" w:rsidRPr="00560591" w:rsidRDefault="001042F8"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79C7521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EA54672"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558C862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r w:rsidR="003338DB" w:rsidRPr="00560591" w14:paraId="4E9F06E6" w14:textId="77777777" w:rsidTr="000A15B5">
        <w:trPr>
          <w:trHeight w:val="397"/>
          <w:jc w:val="right"/>
        </w:trPr>
        <w:tc>
          <w:tcPr>
            <w:tcW w:w="1413" w:type="dxa"/>
            <w:vAlign w:val="center"/>
          </w:tcPr>
          <w:p w14:paraId="2C927A15" w14:textId="65EA4C85"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崩壊履歴</w:t>
            </w:r>
          </w:p>
        </w:tc>
        <w:tc>
          <w:tcPr>
            <w:tcW w:w="1113" w:type="dxa"/>
            <w:vAlign w:val="center"/>
          </w:tcPr>
          <w:p w14:paraId="0A624E79" w14:textId="77777777" w:rsidR="003338DB" w:rsidRPr="00560591" w:rsidRDefault="003338DB" w:rsidP="000A15B5">
            <w:pPr>
              <w:ind w:leftChars="9" w:left="19"/>
              <w:jc w:val="center"/>
              <w:rPr>
                <w:rFonts w:hAnsi="HG丸ｺﾞｼｯｸM-PRO"/>
                <w:sz w:val="18"/>
                <w:szCs w:val="18"/>
              </w:rPr>
            </w:pPr>
          </w:p>
        </w:tc>
        <w:tc>
          <w:tcPr>
            <w:tcW w:w="1114" w:type="dxa"/>
            <w:vAlign w:val="center"/>
          </w:tcPr>
          <w:p w14:paraId="78693F6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8B3907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1BBA0AE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B4152D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414569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3B4B30E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244FFFE6" w14:textId="77777777" w:rsidTr="000A15B5">
        <w:trPr>
          <w:trHeight w:val="397"/>
          <w:jc w:val="right"/>
        </w:trPr>
        <w:tc>
          <w:tcPr>
            <w:tcW w:w="1413" w:type="dxa"/>
            <w:vAlign w:val="center"/>
          </w:tcPr>
          <w:p w14:paraId="45D87341"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事前通行規制区間の有無</w:t>
            </w:r>
          </w:p>
        </w:tc>
        <w:tc>
          <w:tcPr>
            <w:tcW w:w="1113" w:type="dxa"/>
            <w:vAlign w:val="center"/>
          </w:tcPr>
          <w:p w14:paraId="1BCA6C51" w14:textId="77777777" w:rsidR="003338DB" w:rsidRPr="00560591" w:rsidRDefault="003338DB" w:rsidP="000A15B5">
            <w:pPr>
              <w:ind w:leftChars="9" w:left="19"/>
              <w:jc w:val="center"/>
              <w:rPr>
                <w:rFonts w:hAnsi="HG丸ｺﾞｼｯｸM-PRO"/>
                <w:sz w:val="18"/>
                <w:szCs w:val="18"/>
              </w:rPr>
            </w:pPr>
          </w:p>
        </w:tc>
        <w:tc>
          <w:tcPr>
            <w:tcW w:w="1114" w:type="dxa"/>
            <w:vAlign w:val="center"/>
          </w:tcPr>
          <w:p w14:paraId="3FAA21E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CE2DFB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26ADA96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F47BAB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DD3CFF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31DDC80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14FA1EED" w14:textId="77777777" w:rsidTr="000A15B5">
        <w:trPr>
          <w:trHeight w:val="397"/>
          <w:jc w:val="right"/>
        </w:trPr>
        <w:tc>
          <w:tcPr>
            <w:tcW w:w="1413" w:type="dxa"/>
            <w:vAlign w:val="center"/>
          </w:tcPr>
          <w:p w14:paraId="2C18F359" w14:textId="046BDF59"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地域特性</w:t>
            </w:r>
            <w:r w:rsidR="001042F8" w:rsidRPr="00560591">
              <w:rPr>
                <w:rFonts w:hAnsi="HG丸ｺﾞｼｯｸM-PRO" w:hint="eastAsia"/>
                <w:sz w:val="18"/>
                <w:szCs w:val="18"/>
                <w:vertAlign w:val="superscript"/>
              </w:rPr>
              <w:t>※3</w:t>
            </w:r>
          </w:p>
        </w:tc>
        <w:tc>
          <w:tcPr>
            <w:tcW w:w="1113" w:type="dxa"/>
            <w:vAlign w:val="center"/>
          </w:tcPr>
          <w:p w14:paraId="543C5A2C" w14:textId="77777777" w:rsidR="003338DB" w:rsidRPr="00560591" w:rsidRDefault="003338DB" w:rsidP="000A15B5">
            <w:pPr>
              <w:ind w:leftChars="9" w:left="19"/>
              <w:jc w:val="center"/>
              <w:rPr>
                <w:rFonts w:hAnsi="HG丸ｺﾞｼｯｸM-PRO"/>
                <w:sz w:val="18"/>
                <w:szCs w:val="18"/>
              </w:rPr>
            </w:pPr>
          </w:p>
        </w:tc>
        <w:tc>
          <w:tcPr>
            <w:tcW w:w="1114" w:type="dxa"/>
            <w:vAlign w:val="center"/>
          </w:tcPr>
          <w:p w14:paraId="2A5C36B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EAB86B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055CB0F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FFEB9D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A2B73F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700BEFC4"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bl>
    <w:p w14:paraId="1B3A91AE" w14:textId="77777777" w:rsidR="003338DB" w:rsidRPr="00560591" w:rsidRDefault="003338DB" w:rsidP="003338DB">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※1　自然斜面、切土・斜面安定施設、盛土、擁壁、カルバート</w:t>
      </w:r>
    </w:p>
    <w:p w14:paraId="77C25C6F" w14:textId="125C65AF" w:rsidR="003338DB" w:rsidRPr="00560591" w:rsidRDefault="003338DB" w:rsidP="003338DB">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※2　大型車交通量</w:t>
      </w:r>
    </w:p>
    <w:p w14:paraId="6C22517A" w14:textId="44BCF5DE" w:rsidR="001042F8" w:rsidRPr="00560591" w:rsidRDefault="001042F8" w:rsidP="003338DB">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※3　地域特性に応じて、道路分類（B、C1、C2）ごとに地域を区分している</w:t>
      </w:r>
    </w:p>
    <w:p w14:paraId="47CC88A7" w14:textId="77777777" w:rsidR="003338DB" w:rsidRPr="00560591" w:rsidRDefault="003338DB" w:rsidP="00AA08EA">
      <w:pPr>
        <w:pStyle w:val="40"/>
        <w:ind w:left="420" w:firstLine="210"/>
      </w:pPr>
    </w:p>
    <w:p w14:paraId="798808F9" w14:textId="77777777" w:rsidR="003338DB" w:rsidRPr="00560591" w:rsidRDefault="003338DB" w:rsidP="00AA08EA">
      <w:pPr>
        <w:pStyle w:val="40"/>
        <w:ind w:left="420" w:firstLine="210"/>
        <w:sectPr w:rsidR="003338DB" w:rsidRPr="00560591" w:rsidSect="00FD78F3">
          <w:pgSz w:w="11906" w:h="16838" w:code="9"/>
          <w:pgMar w:top="1418" w:right="1418" w:bottom="1418" w:left="1418" w:header="851" w:footer="567" w:gutter="0"/>
          <w:pgNumType w:start="1"/>
          <w:cols w:space="425"/>
          <w:docGrid w:type="lines" w:linePitch="360" w:charSpace="5874"/>
        </w:sectPr>
      </w:pPr>
    </w:p>
    <w:p w14:paraId="69DFE1CB" w14:textId="68DD116A" w:rsidR="003338DB" w:rsidRPr="00560591" w:rsidRDefault="003338DB" w:rsidP="003338DB">
      <w:pPr>
        <w:pStyle w:val="af1"/>
      </w:pPr>
      <w:bookmarkStart w:id="119" w:name="_Ref189151713"/>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10</w:t>
      </w:r>
      <w:r w:rsidR="008442C5" w:rsidRPr="00560591">
        <w:fldChar w:fldCharType="end"/>
      </w:r>
      <w:bookmarkEnd w:id="119"/>
      <w:r w:rsidRPr="00560591">
        <w:rPr>
          <w:rFonts w:hint="eastAsia"/>
        </w:rPr>
        <w:t xml:space="preserve">　各施設の点検診断結果評価基準</w:t>
      </w:r>
    </w:p>
    <w:p w14:paraId="055A38A7" w14:textId="68064472" w:rsidR="003338DB" w:rsidRPr="00560591" w:rsidRDefault="003A6001" w:rsidP="003338DB">
      <w:pPr>
        <w:pStyle w:val="40"/>
        <w:ind w:leftChars="0" w:left="0" w:firstLineChars="0" w:firstLine="0"/>
      </w:pPr>
      <w:r w:rsidRPr="00560591">
        <w:rPr>
          <w:noProof/>
        </w:rPr>
        <w:drawing>
          <wp:inline distT="0" distB="0" distL="0" distR="0" wp14:anchorId="537CAFC4" wp14:editId="0B36F339">
            <wp:extent cx="8891270" cy="5162653"/>
            <wp:effectExtent l="0" t="0" r="5080" b="0"/>
            <wp:docPr id="1318893659" name="図 43" descr="表 2.2 10　各施設の点検診断結果評価基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93659" name="図 43" descr="表 2.2 10　各施設の点検診断結果評価基準"/>
                    <pic:cNvPicPr>
                      <a:picLocks noChangeAspect="1" noChangeArrowheads="1"/>
                    </pic:cNvPicPr>
                  </pic:nvPicPr>
                  <pic:blipFill rotWithShape="1">
                    <a:blip r:embed="rId23">
                      <a:extLst>
                        <a:ext uri="{28A0092B-C50C-407E-A947-70E740481C1C}">
                          <a14:useLocalDpi xmlns:a14="http://schemas.microsoft.com/office/drawing/2010/main" val="0"/>
                        </a:ext>
                      </a:extLst>
                    </a:blip>
                    <a:srcRect l="379" b="1231"/>
                    <a:stretch/>
                  </pic:blipFill>
                  <pic:spPr bwMode="auto">
                    <a:xfrm>
                      <a:off x="0" y="0"/>
                      <a:ext cx="8891270" cy="5162653"/>
                    </a:xfrm>
                    <a:prstGeom prst="rect">
                      <a:avLst/>
                    </a:prstGeom>
                    <a:noFill/>
                    <a:ln>
                      <a:noFill/>
                    </a:ln>
                    <a:extLst>
                      <a:ext uri="{53640926-AAD7-44D8-BBD7-CCE9431645EC}">
                        <a14:shadowObscured xmlns:a14="http://schemas.microsoft.com/office/drawing/2010/main"/>
                      </a:ext>
                    </a:extLst>
                  </pic:spPr>
                </pic:pic>
              </a:graphicData>
            </a:graphic>
          </wp:inline>
        </w:drawing>
      </w:r>
    </w:p>
    <w:p w14:paraId="4EE5129A" w14:textId="77777777" w:rsidR="003338DB" w:rsidRPr="00560591" w:rsidRDefault="003338DB" w:rsidP="00AA08EA">
      <w:pPr>
        <w:pStyle w:val="40"/>
        <w:ind w:left="420" w:firstLine="210"/>
      </w:pPr>
    </w:p>
    <w:p w14:paraId="28DE22C5" w14:textId="77777777" w:rsidR="003338DB" w:rsidRPr="00560591" w:rsidRDefault="003338DB" w:rsidP="00AA08EA">
      <w:pPr>
        <w:pStyle w:val="40"/>
        <w:ind w:left="420" w:firstLine="210"/>
        <w:sectPr w:rsidR="003338DB" w:rsidRPr="00560591" w:rsidSect="003338DB">
          <w:headerReference w:type="default" r:id="rId24"/>
          <w:footerReference w:type="default" r:id="rId25"/>
          <w:pgSz w:w="16838" w:h="11906" w:orient="landscape" w:code="9"/>
          <w:pgMar w:top="1418" w:right="1418" w:bottom="1418" w:left="1418" w:header="851" w:footer="567" w:gutter="0"/>
          <w:cols w:space="425"/>
          <w:docGrid w:type="lines" w:linePitch="360" w:charSpace="5874"/>
        </w:sectPr>
      </w:pPr>
    </w:p>
    <w:p w14:paraId="4A548E26" w14:textId="3C82D926" w:rsidR="003338DB" w:rsidRPr="00560591" w:rsidRDefault="003338DB" w:rsidP="003338DB">
      <w:pPr>
        <w:pStyle w:val="3"/>
      </w:pPr>
      <w:bookmarkStart w:id="120" w:name="_Toc189500787"/>
      <w:r w:rsidRPr="00560591">
        <w:rPr>
          <w:rFonts w:hint="eastAsia"/>
        </w:rPr>
        <w:lastRenderedPageBreak/>
        <w:t>日常的維持管理</w:t>
      </w:r>
      <w:bookmarkEnd w:id="120"/>
    </w:p>
    <w:p w14:paraId="036F9129" w14:textId="77777777" w:rsidR="003338DB" w:rsidRPr="00560591" w:rsidRDefault="003338DB" w:rsidP="003338DB">
      <w:pPr>
        <w:pStyle w:val="30"/>
        <w:ind w:left="105" w:firstLine="210"/>
      </w:pPr>
      <w:r w:rsidRPr="00560591">
        <w:rPr>
          <w:rFonts w:hint="eastAsia"/>
        </w:rPr>
        <w:t>日常的維持管理は、施設の状態を的確に把握し、不具合の早期発見・早期対応、緊急的・突発的な事案や苦情・要望事項への迅速な対応、不法・不正行為を防止する目的で実施する。日常的維持管理の着実な実施により、府民の安全・安心の確保および府民サービスの向上を図る。</w:t>
      </w:r>
    </w:p>
    <w:p w14:paraId="32564F91" w14:textId="6A208C43" w:rsidR="003338DB" w:rsidRPr="00560591" w:rsidRDefault="003338DB" w:rsidP="003338DB">
      <w:pPr>
        <w:pStyle w:val="30"/>
        <w:ind w:left="105" w:firstLine="210"/>
      </w:pPr>
      <w:r w:rsidRPr="00560591">
        <w:rPr>
          <w:rFonts w:hint="eastAsia"/>
        </w:rPr>
        <w:t>また、「劣化・損傷の原因を排除する」視点で、施設清掃や施設の適正利用など、施設の長寿命化に資する取組を実践する。</w:t>
      </w:r>
    </w:p>
    <w:p w14:paraId="2A037568" w14:textId="77777777" w:rsidR="003338DB" w:rsidRPr="00560591" w:rsidRDefault="003338DB" w:rsidP="003338DB">
      <w:pPr>
        <w:pStyle w:val="30"/>
        <w:ind w:left="105" w:firstLine="210"/>
      </w:pPr>
    </w:p>
    <w:p w14:paraId="7FBAB012" w14:textId="62768252" w:rsidR="003338DB" w:rsidRPr="00560591" w:rsidRDefault="003338DB" w:rsidP="003338DB">
      <w:pPr>
        <w:pStyle w:val="4"/>
      </w:pPr>
      <w:r w:rsidRPr="00560591">
        <w:rPr>
          <w:rFonts w:hint="eastAsia"/>
        </w:rPr>
        <w:t>道路パトロール</w:t>
      </w:r>
    </w:p>
    <w:p w14:paraId="7BD4A042" w14:textId="10D12610" w:rsidR="003338DB" w:rsidRPr="00560591" w:rsidRDefault="003338DB" w:rsidP="003338DB">
      <w:pPr>
        <w:pStyle w:val="40"/>
        <w:ind w:left="420" w:firstLine="210"/>
      </w:pPr>
      <w:r w:rsidRPr="00560591">
        <w:rPr>
          <w:rFonts w:hint="eastAsia"/>
        </w:rPr>
        <w:t>施設不具合の早期発見・早期対応により、施設の長寿命化に資する視点でパトロールを実施する</w:t>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_Ref189151748 \h</w:instrText>
      </w:r>
      <w:r w:rsidR="00FB5D3D" w:rsidRPr="00560591">
        <w:instrText xml:space="preserve"> </w:instrText>
      </w:r>
      <w:r w:rsidR="00FB5D3D" w:rsidRPr="00560591">
        <w:fldChar w:fldCharType="separate"/>
      </w:r>
      <w:r w:rsidR="004A2C28" w:rsidRPr="00560591">
        <w:rPr>
          <w:rFonts w:hint="eastAsia"/>
        </w:rPr>
        <w:t xml:space="preserve">図 </w:t>
      </w:r>
      <w:r w:rsidR="004A2C28">
        <w:rPr>
          <w:noProof/>
        </w:rPr>
        <w:t>2.2</w:t>
      </w:r>
      <w:r w:rsidR="004A2C28" w:rsidRPr="00560591">
        <w:noBreakHyphen/>
      </w:r>
      <w:r w:rsidR="004A2C28">
        <w:rPr>
          <w:noProof/>
        </w:rPr>
        <w:t>4</w:t>
      </w:r>
      <w:r w:rsidR="00FB5D3D" w:rsidRPr="00560591">
        <w:fldChar w:fldCharType="end"/>
      </w:r>
      <w:r w:rsidR="00FB5D3D" w:rsidRPr="00560591">
        <w:rPr>
          <w:rFonts w:hint="eastAsia"/>
        </w:rPr>
        <w:t>）</w:t>
      </w:r>
      <w:r w:rsidRPr="00560591">
        <w:rPr>
          <w:rFonts w:hint="eastAsia"/>
        </w:rPr>
        <w:t>。</w:t>
      </w:r>
    </w:p>
    <w:p w14:paraId="6A48C1BC" w14:textId="3A87E3F2" w:rsidR="003338DB" w:rsidRPr="00560591" w:rsidRDefault="003338DB" w:rsidP="003338DB">
      <w:pPr>
        <w:pStyle w:val="40"/>
        <w:ind w:leftChars="0" w:left="0" w:firstLineChars="0" w:firstLine="0"/>
        <w:jc w:val="center"/>
      </w:pPr>
      <w:r w:rsidRPr="00560591">
        <w:rPr>
          <w:rFonts w:hAnsi="HG丸ｺﾞｼｯｸM-PRO"/>
          <w:noProof/>
        </w:rPr>
        <w:drawing>
          <wp:inline distT="0" distB="0" distL="0" distR="0" wp14:anchorId="0A4089E4" wp14:editId="6EA3DC34">
            <wp:extent cx="2324100" cy="1773643"/>
            <wp:effectExtent l="0" t="0" r="0" b="0"/>
            <wp:docPr id="366425025" name="図 11" descr="図 2.2 4　パトロール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25025" name="図 11" descr="図 2.2 4　パトロール状況"/>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346013" cy="1790366"/>
                    </a:xfrm>
                    <a:prstGeom prst="rect">
                      <a:avLst/>
                    </a:prstGeom>
                    <a:noFill/>
                    <a:ln>
                      <a:noFill/>
                    </a:ln>
                  </pic:spPr>
                </pic:pic>
              </a:graphicData>
            </a:graphic>
          </wp:inline>
        </w:drawing>
      </w:r>
    </w:p>
    <w:p w14:paraId="2B6CD978" w14:textId="3E361F3A" w:rsidR="003338DB" w:rsidRPr="00560591" w:rsidRDefault="003338DB" w:rsidP="003338DB">
      <w:pPr>
        <w:pStyle w:val="af1"/>
      </w:pPr>
      <w:bookmarkStart w:id="121" w:name="_Ref189151748"/>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4A2C28">
        <w:rPr>
          <w:noProof/>
        </w:rPr>
        <w:t>2.2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4A2C28">
        <w:rPr>
          <w:noProof/>
        </w:rPr>
        <w:t>4</w:t>
      </w:r>
      <w:r w:rsidR="00277AF5" w:rsidRPr="00560591">
        <w:fldChar w:fldCharType="end"/>
      </w:r>
      <w:bookmarkEnd w:id="121"/>
      <w:r w:rsidRPr="00560591">
        <w:rPr>
          <w:rFonts w:hint="eastAsia"/>
        </w:rPr>
        <w:t xml:space="preserve">　パトロール状況</w:t>
      </w:r>
    </w:p>
    <w:p w14:paraId="094F193D" w14:textId="77777777" w:rsidR="003338DB" w:rsidRPr="00560591" w:rsidRDefault="003338DB" w:rsidP="003338DB">
      <w:pPr>
        <w:pStyle w:val="40"/>
        <w:ind w:left="420" w:firstLine="210"/>
      </w:pPr>
    </w:p>
    <w:p w14:paraId="54ED24E5" w14:textId="1D76D81E" w:rsidR="003338DB" w:rsidRPr="00560591" w:rsidRDefault="003338DB" w:rsidP="003338DB">
      <w:pPr>
        <w:pStyle w:val="4"/>
      </w:pPr>
      <w:r w:rsidRPr="00560591">
        <w:rPr>
          <w:rFonts w:hint="eastAsia"/>
        </w:rPr>
        <w:t>実施方法</w:t>
      </w:r>
    </w:p>
    <w:p w14:paraId="3B6245E4" w14:textId="7029BCEE" w:rsidR="003338DB" w:rsidRPr="00560591" w:rsidRDefault="003338DB" w:rsidP="003338DB">
      <w:pPr>
        <w:pStyle w:val="40"/>
        <w:ind w:left="420" w:firstLine="210"/>
      </w:pPr>
      <w:r w:rsidRPr="00560591">
        <w:rPr>
          <w:rFonts w:hint="eastAsia"/>
        </w:rPr>
        <w:t>パトロール（日常点検）は職員により実施することを基本とする。「道路管理事務必携」に基づくパトロール頻度の目安を</w:t>
      </w:r>
      <w:r w:rsidR="00A37A5C" w:rsidRPr="00560591">
        <w:fldChar w:fldCharType="begin"/>
      </w:r>
      <w:r w:rsidR="00A37A5C" w:rsidRPr="00560591">
        <w:instrText xml:space="preserve"> </w:instrText>
      </w:r>
      <w:r w:rsidR="00A37A5C" w:rsidRPr="00560591">
        <w:rPr>
          <w:rFonts w:hint="eastAsia"/>
        </w:rPr>
        <w:instrText>REF _Ref185939347 \h</w:instrText>
      </w:r>
      <w:r w:rsidR="00A37A5C" w:rsidRPr="00560591">
        <w:instrText xml:space="preserve"> </w:instrText>
      </w:r>
      <w:r w:rsidR="00A37A5C" w:rsidRPr="00560591">
        <w:fldChar w:fldCharType="separate"/>
      </w:r>
      <w:r w:rsidR="004A2C28" w:rsidRPr="00560591">
        <w:rPr>
          <w:rFonts w:hint="eastAsia"/>
        </w:rPr>
        <w:t xml:space="preserve">表 </w:t>
      </w:r>
      <w:r w:rsidR="004A2C28">
        <w:rPr>
          <w:noProof/>
        </w:rPr>
        <w:t>2.2</w:t>
      </w:r>
      <w:r w:rsidR="004A2C28" w:rsidRPr="00560591">
        <w:noBreakHyphen/>
      </w:r>
      <w:r w:rsidR="004A2C28">
        <w:rPr>
          <w:noProof/>
        </w:rPr>
        <w:t>11</w:t>
      </w:r>
      <w:r w:rsidR="00A37A5C" w:rsidRPr="00560591">
        <w:fldChar w:fldCharType="end"/>
      </w:r>
      <w:r w:rsidRPr="00560591">
        <w:rPr>
          <w:rFonts w:hint="eastAsia"/>
        </w:rPr>
        <w:t>に示す。</w:t>
      </w:r>
    </w:p>
    <w:p w14:paraId="1EE067CD" w14:textId="77777777" w:rsidR="003338DB" w:rsidRPr="00560591" w:rsidRDefault="003338DB" w:rsidP="003338DB">
      <w:pPr>
        <w:pStyle w:val="40"/>
        <w:ind w:left="420" w:firstLine="210"/>
      </w:pPr>
    </w:p>
    <w:p w14:paraId="2CBA53C7" w14:textId="76DEAC69" w:rsidR="003338DB" w:rsidRPr="00560591" w:rsidRDefault="003338DB" w:rsidP="003338DB">
      <w:pPr>
        <w:pStyle w:val="af1"/>
      </w:pPr>
      <w:bookmarkStart w:id="122" w:name="_Ref18593934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11</w:t>
      </w:r>
      <w:r w:rsidR="008442C5" w:rsidRPr="00560591">
        <w:fldChar w:fldCharType="end"/>
      </w:r>
      <w:bookmarkEnd w:id="122"/>
      <w:r w:rsidRPr="00560591">
        <w:rPr>
          <w:rFonts w:hint="eastAsia"/>
        </w:rPr>
        <w:t xml:space="preserve">　パトロール頻度の目安</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96"/>
        <w:gridCol w:w="4612"/>
      </w:tblGrid>
      <w:tr w:rsidR="00560591" w:rsidRPr="00560591" w14:paraId="00599544" w14:textId="77777777" w:rsidTr="003338DB">
        <w:trPr>
          <w:trHeight w:val="284"/>
          <w:jc w:val="center"/>
        </w:trPr>
        <w:tc>
          <w:tcPr>
            <w:tcW w:w="4196" w:type="dxa"/>
            <w:tcBorders>
              <w:bottom w:val="double" w:sz="4" w:space="0" w:color="auto"/>
            </w:tcBorders>
            <w:shd w:val="clear" w:color="auto" w:fill="D9D9D9" w:themeFill="background1" w:themeFillShade="D9"/>
            <w:vAlign w:val="center"/>
          </w:tcPr>
          <w:p w14:paraId="2FAA718A"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種別</w:t>
            </w:r>
          </w:p>
        </w:tc>
        <w:tc>
          <w:tcPr>
            <w:tcW w:w="4612" w:type="dxa"/>
            <w:tcBorders>
              <w:bottom w:val="double" w:sz="4" w:space="0" w:color="auto"/>
              <w:right w:val="single" w:sz="4" w:space="0" w:color="000000"/>
            </w:tcBorders>
            <w:shd w:val="clear" w:color="auto" w:fill="D9D9D9" w:themeFill="background1" w:themeFillShade="D9"/>
            <w:vAlign w:val="center"/>
          </w:tcPr>
          <w:p w14:paraId="38D28C35"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頻度</w:t>
            </w:r>
          </w:p>
        </w:tc>
      </w:tr>
      <w:tr w:rsidR="00560591" w:rsidRPr="00560591" w14:paraId="2A4DBD30" w14:textId="77777777" w:rsidTr="000A15B5">
        <w:trPr>
          <w:trHeight w:val="340"/>
          <w:jc w:val="center"/>
        </w:trPr>
        <w:tc>
          <w:tcPr>
            <w:tcW w:w="4196" w:type="dxa"/>
            <w:tcBorders>
              <w:top w:val="double" w:sz="4" w:space="0" w:color="auto"/>
            </w:tcBorders>
            <w:vAlign w:val="center"/>
          </w:tcPr>
          <w:p w14:paraId="07BFF42D"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平常時パトロール(大)</w:t>
            </w:r>
            <w:r w:rsidRPr="00560591">
              <w:rPr>
                <w:rFonts w:hAnsi="HG丸ｺﾞｼｯｸM-PRO" w:hint="eastAsia"/>
                <w:vertAlign w:val="superscript"/>
              </w:rPr>
              <w:t>※1</w:t>
            </w:r>
          </w:p>
        </w:tc>
        <w:tc>
          <w:tcPr>
            <w:tcW w:w="4612" w:type="dxa"/>
            <w:tcBorders>
              <w:top w:val="double" w:sz="4" w:space="0" w:color="auto"/>
            </w:tcBorders>
            <w:vAlign w:val="center"/>
          </w:tcPr>
          <w:p w14:paraId="6A0704BD"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2回／週以上</w:t>
            </w:r>
          </w:p>
        </w:tc>
      </w:tr>
      <w:tr w:rsidR="00560591" w:rsidRPr="00560591" w14:paraId="0DFD6A07" w14:textId="77777777" w:rsidTr="000A15B5">
        <w:trPr>
          <w:trHeight w:val="340"/>
          <w:jc w:val="center"/>
        </w:trPr>
        <w:tc>
          <w:tcPr>
            <w:tcW w:w="4196" w:type="dxa"/>
            <w:vAlign w:val="center"/>
          </w:tcPr>
          <w:p w14:paraId="035FB2A2"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平常時パトロール(小)</w:t>
            </w:r>
            <w:r w:rsidRPr="00560591">
              <w:rPr>
                <w:rFonts w:hAnsi="HG丸ｺﾞｼｯｸM-PRO" w:hint="eastAsia"/>
                <w:vertAlign w:val="superscript"/>
              </w:rPr>
              <w:t>※1</w:t>
            </w:r>
          </w:p>
        </w:tc>
        <w:tc>
          <w:tcPr>
            <w:tcW w:w="4612" w:type="dxa"/>
            <w:vAlign w:val="center"/>
          </w:tcPr>
          <w:p w14:paraId="09549C50"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1回／週以上</w:t>
            </w:r>
          </w:p>
        </w:tc>
      </w:tr>
      <w:tr w:rsidR="00560591" w:rsidRPr="00560591" w14:paraId="1BD23ECC" w14:textId="77777777" w:rsidTr="000A15B5">
        <w:trPr>
          <w:trHeight w:val="340"/>
          <w:jc w:val="center"/>
        </w:trPr>
        <w:tc>
          <w:tcPr>
            <w:tcW w:w="4196" w:type="dxa"/>
            <w:vAlign w:val="center"/>
          </w:tcPr>
          <w:p w14:paraId="4DD95487"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夜間パトロール</w:t>
            </w:r>
          </w:p>
        </w:tc>
        <w:tc>
          <w:tcPr>
            <w:tcW w:w="4612" w:type="dxa"/>
            <w:vAlign w:val="center"/>
          </w:tcPr>
          <w:p w14:paraId="258C8B8C"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1回／月以上</w:t>
            </w:r>
          </w:p>
        </w:tc>
      </w:tr>
      <w:tr w:rsidR="00560591" w:rsidRPr="00560591" w14:paraId="7B0A4DAC" w14:textId="77777777" w:rsidTr="000A15B5">
        <w:trPr>
          <w:trHeight w:val="340"/>
          <w:jc w:val="center"/>
        </w:trPr>
        <w:tc>
          <w:tcPr>
            <w:tcW w:w="4196" w:type="dxa"/>
            <w:vAlign w:val="center"/>
          </w:tcPr>
          <w:p w14:paraId="6BBFCFC7"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定期パトロール</w:t>
            </w:r>
            <w:r w:rsidRPr="00560591">
              <w:rPr>
                <w:rFonts w:hAnsi="HG丸ｺﾞｼｯｸM-PRO" w:hint="eastAsia"/>
                <w:vertAlign w:val="superscript"/>
              </w:rPr>
              <w:t>※2</w:t>
            </w:r>
          </w:p>
        </w:tc>
        <w:tc>
          <w:tcPr>
            <w:tcW w:w="4612" w:type="dxa"/>
            <w:vAlign w:val="center"/>
          </w:tcPr>
          <w:p w14:paraId="389303EC"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1回／年以上</w:t>
            </w:r>
          </w:p>
        </w:tc>
      </w:tr>
      <w:tr w:rsidR="00560591" w:rsidRPr="00560591" w14:paraId="4A5E99C7" w14:textId="77777777" w:rsidTr="000A15B5">
        <w:trPr>
          <w:trHeight w:val="340"/>
          <w:jc w:val="center"/>
        </w:trPr>
        <w:tc>
          <w:tcPr>
            <w:tcW w:w="4196" w:type="dxa"/>
            <w:vAlign w:val="center"/>
          </w:tcPr>
          <w:p w14:paraId="5552B0A0"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異常時パトロール</w:t>
            </w:r>
          </w:p>
        </w:tc>
        <w:tc>
          <w:tcPr>
            <w:tcW w:w="4612" w:type="dxa"/>
            <w:vAlign w:val="center"/>
          </w:tcPr>
          <w:p w14:paraId="604ECEC1"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予備規制基準雨量に達した時など</w:t>
            </w:r>
          </w:p>
        </w:tc>
      </w:tr>
      <w:tr w:rsidR="00560591" w:rsidRPr="00560591" w14:paraId="4E53D17C" w14:textId="77777777" w:rsidTr="000A15B5">
        <w:trPr>
          <w:trHeight w:val="340"/>
          <w:jc w:val="center"/>
        </w:trPr>
        <w:tc>
          <w:tcPr>
            <w:tcW w:w="4196" w:type="dxa"/>
            <w:vAlign w:val="center"/>
          </w:tcPr>
          <w:p w14:paraId="2A3E5511"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自転車道パトロール</w:t>
            </w:r>
          </w:p>
        </w:tc>
        <w:tc>
          <w:tcPr>
            <w:tcW w:w="4612" w:type="dxa"/>
            <w:vAlign w:val="center"/>
          </w:tcPr>
          <w:p w14:paraId="345224A0"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1回／月以上</w:t>
            </w:r>
          </w:p>
        </w:tc>
      </w:tr>
      <w:tr w:rsidR="00560591" w:rsidRPr="00560591" w14:paraId="5230BE98" w14:textId="77777777" w:rsidTr="000A15B5">
        <w:trPr>
          <w:trHeight w:val="340"/>
          <w:jc w:val="center"/>
        </w:trPr>
        <w:tc>
          <w:tcPr>
            <w:tcW w:w="4196" w:type="dxa"/>
            <w:vAlign w:val="center"/>
          </w:tcPr>
          <w:p w14:paraId="00986734"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徒歩等パトロール</w:t>
            </w:r>
            <w:r w:rsidRPr="00560591">
              <w:rPr>
                <w:rFonts w:hAnsi="HG丸ｺﾞｼｯｸM-PRO" w:hint="eastAsia"/>
                <w:vertAlign w:val="superscript"/>
              </w:rPr>
              <w:t>※3</w:t>
            </w:r>
          </w:p>
        </w:tc>
        <w:tc>
          <w:tcPr>
            <w:tcW w:w="4612" w:type="dxa"/>
            <w:vAlign w:val="center"/>
          </w:tcPr>
          <w:p w14:paraId="71BBF19B"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1回／年以上</w:t>
            </w:r>
          </w:p>
        </w:tc>
      </w:tr>
      <w:tr w:rsidR="00560591" w:rsidRPr="00560591" w14:paraId="6FDAE430" w14:textId="77777777" w:rsidTr="000A15B5">
        <w:trPr>
          <w:trHeight w:val="340"/>
          <w:jc w:val="center"/>
        </w:trPr>
        <w:tc>
          <w:tcPr>
            <w:tcW w:w="4196" w:type="dxa"/>
            <w:vAlign w:val="center"/>
          </w:tcPr>
          <w:p w14:paraId="330CB931"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その他パトロール</w:t>
            </w:r>
            <w:r w:rsidRPr="00560591">
              <w:rPr>
                <w:rFonts w:hAnsi="HG丸ｺﾞｼｯｸM-PRO" w:hint="eastAsia"/>
                <w:vertAlign w:val="superscript"/>
              </w:rPr>
              <w:t>※4</w:t>
            </w:r>
          </w:p>
        </w:tc>
        <w:tc>
          <w:tcPr>
            <w:tcW w:w="4612" w:type="dxa"/>
            <w:vAlign w:val="center"/>
          </w:tcPr>
          <w:p w14:paraId="0A295CD4"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必要に応じて設定</w:t>
            </w:r>
          </w:p>
        </w:tc>
      </w:tr>
    </w:tbl>
    <w:p w14:paraId="23D23D18" w14:textId="77777777" w:rsidR="003338DB" w:rsidRPr="00560591" w:rsidRDefault="003338DB" w:rsidP="003338DB">
      <w:pPr>
        <w:pStyle w:val="afff"/>
        <w:spacing w:line="240" w:lineRule="exact"/>
        <w:ind w:left="108" w:firstLine="160"/>
        <w:rPr>
          <w:rFonts w:ascii="HG丸ｺﾞｼｯｸM-PRO" w:eastAsia="HG丸ｺﾞｼｯｸM-PRO" w:hAnsi="HG丸ｺﾞｼｯｸM-PRO"/>
          <w:sz w:val="16"/>
          <w:szCs w:val="16"/>
          <w:lang w:val="x-none"/>
        </w:rPr>
      </w:pPr>
      <w:r w:rsidRPr="00560591">
        <w:rPr>
          <w:rFonts w:ascii="HG丸ｺﾞｼｯｸM-PRO" w:eastAsia="HG丸ｺﾞｼｯｸM-PRO" w:hAnsi="HG丸ｺﾞｼｯｸM-PRO" w:hint="eastAsia"/>
          <w:sz w:val="16"/>
          <w:szCs w:val="16"/>
          <w:lang w:val="x-none"/>
        </w:rPr>
        <w:t>※1　(大)</w:t>
      </w:r>
      <w:proofErr w:type="spellStart"/>
      <w:r w:rsidRPr="00560591">
        <w:rPr>
          <w:rFonts w:ascii="HG丸ｺﾞｼｯｸM-PRO" w:eastAsia="HG丸ｺﾞｼｯｸM-PRO" w:hAnsi="HG丸ｺﾞｼｯｸM-PRO" w:hint="eastAsia"/>
          <w:sz w:val="16"/>
          <w:szCs w:val="16"/>
          <w:lang w:val="x-none"/>
        </w:rPr>
        <w:t>は自動車交通量</w:t>
      </w:r>
      <w:proofErr w:type="spellEnd"/>
      <w:r w:rsidRPr="00560591">
        <w:rPr>
          <w:rFonts w:ascii="HG丸ｺﾞｼｯｸM-PRO" w:eastAsia="HG丸ｺﾞｼｯｸM-PRO" w:hAnsi="HG丸ｺﾞｼｯｸM-PRO" w:hint="eastAsia"/>
          <w:sz w:val="16"/>
          <w:szCs w:val="16"/>
          <w:lang w:val="x-none"/>
        </w:rPr>
        <w:t>(12時間)が20,000台以上、(小)は20,000台未満</w:t>
      </w:r>
    </w:p>
    <w:p w14:paraId="537E7D96" w14:textId="77777777" w:rsidR="003338DB" w:rsidRPr="00560591" w:rsidRDefault="003338DB" w:rsidP="003338DB">
      <w:pPr>
        <w:pStyle w:val="afff"/>
        <w:spacing w:line="240" w:lineRule="exact"/>
        <w:ind w:left="108" w:firstLine="160"/>
        <w:rPr>
          <w:rFonts w:ascii="HG丸ｺﾞｼｯｸM-PRO" w:eastAsia="HG丸ｺﾞｼｯｸM-PRO" w:hAnsi="HG丸ｺﾞｼｯｸM-PRO"/>
          <w:sz w:val="16"/>
          <w:szCs w:val="16"/>
          <w:lang w:val="x-none"/>
        </w:rPr>
      </w:pPr>
      <w:r w:rsidRPr="00560591">
        <w:rPr>
          <w:rFonts w:ascii="HG丸ｺﾞｼｯｸM-PRO" w:eastAsia="HG丸ｺﾞｼｯｸM-PRO" w:hAnsi="HG丸ｺﾞｼｯｸM-PRO" w:hint="eastAsia"/>
          <w:sz w:val="16"/>
          <w:szCs w:val="16"/>
          <w:lang w:val="x-none"/>
        </w:rPr>
        <w:t>※2　平常時パトロールで点検困難な危険区間等で行うパトロールをいう</w:t>
      </w:r>
    </w:p>
    <w:p w14:paraId="36A4C25A" w14:textId="77777777" w:rsidR="003338DB" w:rsidRPr="00560591" w:rsidRDefault="003338DB" w:rsidP="003338DB">
      <w:pPr>
        <w:pStyle w:val="afff"/>
        <w:spacing w:line="240" w:lineRule="exact"/>
        <w:ind w:left="108" w:firstLine="160"/>
        <w:rPr>
          <w:rFonts w:ascii="HG丸ｺﾞｼｯｸM-PRO" w:eastAsia="HG丸ｺﾞｼｯｸM-PRO" w:hAnsi="HG丸ｺﾞｼｯｸM-PRO"/>
          <w:sz w:val="16"/>
          <w:szCs w:val="16"/>
          <w:lang w:val="x-none"/>
        </w:rPr>
      </w:pPr>
      <w:r w:rsidRPr="00560591">
        <w:rPr>
          <w:rFonts w:ascii="HG丸ｺﾞｼｯｸM-PRO" w:eastAsia="HG丸ｺﾞｼｯｸM-PRO" w:hAnsi="HG丸ｺﾞｼｯｸM-PRO" w:hint="eastAsia"/>
          <w:sz w:val="16"/>
          <w:szCs w:val="16"/>
          <w:lang w:val="x-none"/>
        </w:rPr>
        <w:t>※3　徒歩又は自転車で行うパトロールをいう</w:t>
      </w:r>
    </w:p>
    <w:p w14:paraId="69C0CEE2" w14:textId="77777777" w:rsidR="003338DB" w:rsidRPr="00560591" w:rsidRDefault="003338DB" w:rsidP="003338DB">
      <w:pPr>
        <w:pStyle w:val="afff"/>
        <w:spacing w:line="240" w:lineRule="exact"/>
        <w:ind w:left="108" w:firstLine="160"/>
        <w:rPr>
          <w:rFonts w:ascii="HG丸ｺﾞｼｯｸM-PRO" w:eastAsia="HG丸ｺﾞｼｯｸM-PRO" w:hAnsi="HG丸ｺﾞｼｯｸM-PRO"/>
          <w:sz w:val="16"/>
          <w:szCs w:val="16"/>
          <w:lang w:val="x-none"/>
        </w:rPr>
      </w:pPr>
      <w:r w:rsidRPr="00560591">
        <w:rPr>
          <w:rFonts w:ascii="HG丸ｺﾞｼｯｸM-PRO" w:eastAsia="HG丸ｺﾞｼｯｸM-PRO" w:hAnsi="HG丸ｺﾞｼｯｸM-PRO" w:hint="eastAsia"/>
          <w:sz w:val="16"/>
          <w:szCs w:val="16"/>
          <w:lang w:val="x-none"/>
        </w:rPr>
        <w:t>※4　交通事故、地震及び冠水等緊急を要する場合に行うパトロールをいう</w:t>
      </w:r>
    </w:p>
    <w:p w14:paraId="5D73892D" w14:textId="77777777" w:rsidR="003338DB" w:rsidRPr="00560591" w:rsidRDefault="003338DB" w:rsidP="003338DB">
      <w:pPr>
        <w:pStyle w:val="40"/>
        <w:ind w:left="420" w:firstLine="210"/>
        <w:rPr>
          <w:lang w:val="x-none"/>
        </w:rPr>
      </w:pPr>
    </w:p>
    <w:p w14:paraId="155E2257" w14:textId="575818BB" w:rsidR="003338DB" w:rsidRPr="00560591" w:rsidRDefault="003338DB">
      <w:pPr>
        <w:widowControl/>
        <w:jc w:val="left"/>
        <w:rPr>
          <w:lang w:val="x-none"/>
        </w:rPr>
      </w:pPr>
      <w:r w:rsidRPr="00560591">
        <w:rPr>
          <w:lang w:val="x-none"/>
        </w:rPr>
        <w:br w:type="page"/>
      </w:r>
    </w:p>
    <w:p w14:paraId="17C4CF99" w14:textId="443968C0" w:rsidR="00985A0E" w:rsidRPr="00560591" w:rsidRDefault="00985A0E" w:rsidP="00985A0E">
      <w:pPr>
        <w:pStyle w:val="40"/>
        <w:ind w:left="420" w:firstLine="210"/>
        <w:rPr>
          <w:lang w:val="x-none"/>
        </w:rPr>
      </w:pPr>
      <w:r w:rsidRPr="00560591">
        <w:rPr>
          <w:rFonts w:hint="eastAsia"/>
          <w:lang w:val="x-none"/>
        </w:rPr>
        <w:lastRenderedPageBreak/>
        <w:t>なお、</w:t>
      </w:r>
      <w:r w:rsidR="00FB5D3D" w:rsidRPr="00560591">
        <w:rPr>
          <w:lang w:val="x-none"/>
        </w:rPr>
        <w:fldChar w:fldCharType="begin"/>
      </w:r>
      <w:r w:rsidR="00FB5D3D" w:rsidRPr="00560591">
        <w:rPr>
          <w:lang w:val="x-none"/>
        </w:rPr>
        <w:instrText xml:space="preserve"> REF _Ref189151804 \h </w:instrText>
      </w:r>
      <w:r w:rsidR="00FB5D3D" w:rsidRPr="00560591">
        <w:rPr>
          <w:lang w:val="x-none"/>
        </w:rPr>
      </w:r>
      <w:r w:rsidR="00FB5D3D" w:rsidRPr="00560591">
        <w:rPr>
          <w:lang w:val="x-none"/>
        </w:rPr>
        <w:fldChar w:fldCharType="separate"/>
      </w:r>
      <w:r w:rsidR="004A2C28" w:rsidRPr="00560591">
        <w:rPr>
          <w:rFonts w:hint="eastAsia"/>
        </w:rPr>
        <w:t xml:space="preserve">表 </w:t>
      </w:r>
      <w:r w:rsidR="004A2C28">
        <w:rPr>
          <w:noProof/>
        </w:rPr>
        <w:t>2.2</w:t>
      </w:r>
      <w:r w:rsidR="004A2C28" w:rsidRPr="00560591">
        <w:noBreakHyphen/>
      </w:r>
      <w:r w:rsidR="004A2C28">
        <w:rPr>
          <w:noProof/>
        </w:rPr>
        <w:t>12</w:t>
      </w:r>
      <w:r w:rsidR="00FB5D3D" w:rsidRPr="00560591">
        <w:rPr>
          <w:lang w:val="x-none"/>
        </w:rPr>
        <w:fldChar w:fldCharType="end"/>
      </w:r>
      <w:r w:rsidR="00FB5D3D" w:rsidRPr="00560591">
        <w:rPr>
          <w:rFonts w:hint="eastAsia"/>
          <w:lang w:val="x-none"/>
        </w:rPr>
        <w:t>に示す</w:t>
      </w:r>
      <w:r w:rsidRPr="00560591">
        <w:rPr>
          <w:rFonts w:hint="eastAsia"/>
          <w:lang w:val="x-none"/>
        </w:rPr>
        <w:t>要素を考慮し、必要と判断した場合は交通量の大小に関わらずパトロールを重点化する。</w:t>
      </w:r>
    </w:p>
    <w:p w14:paraId="6C02D701" w14:textId="77777777" w:rsidR="00985A0E" w:rsidRPr="00560591" w:rsidRDefault="00985A0E" w:rsidP="00985A0E">
      <w:pPr>
        <w:pStyle w:val="40"/>
        <w:ind w:left="420" w:firstLine="210"/>
        <w:rPr>
          <w:lang w:val="x-none"/>
        </w:rPr>
      </w:pPr>
    </w:p>
    <w:p w14:paraId="69B98F74" w14:textId="5245D7A6" w:rsidR="003338DB" w:rsidRPr="00560591" w:rsidRDefault="00985A0E" w:rsidP="00985A0E">
      <w:pPr>
        <w:pStyle w:val="af1"/>
        <w:rPr>
          <w:lang w:val="x-none"/>
        </w:rPr>
      </w:pPr>
      <w:bookmarkStart w:id="123" w:name="_Ref189151804"/>
      <w:bookmarkStart w:id="124" w:name="_Ref18915185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12</w:t>
      </w:r>
      <w:r w:rsidR="008442C5" w:rsidRPr="00560591">
        <w:fldChar w:fldCharType="end"/>
      </w:r>
      <w:bookmarkEnd w:id="123"/>
      <w:r w:rsidRPr="00560591">
        <w:rPr>
          <w:rFonts w:hint="eastAsia"/>
          <w:lang w:val="x-none"/>
        </w:rPr>
        <w:t xml:space="preserve">　リスク判断要素</w:t>
      </w:r>
      <w:bookmarkEnd w:id="124"/>
    </w:p>
    <w:tbl>
      <w:tblPr>
        <w:tblW w:w="4924"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3822"/>
        <w:gridCol w:w="3824"/>
      </w:tblGrid>
      <w:tr w:rsidR="00560591" w:rsidRPr="00560591" w14:paraId="1DFE4725" w14:textId="77777777" w:rsidTr="00985A0E">
        <w:trPr>
          <w:trHeight w:val="284"/>
        </w:trPr>
        <w:tc>
          <w:tcPr>
            <w:tcW w:w="715"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4FEB065" w14:textId="77777777" w:rsidR="00985A0E" w:rsidRPr="00560591" w:rsidRDefault="00985A0E" w:rsidP="000A15B5">
            <w:pPr>
              <w:wordWrap w:val="0"/>
              <w:overflowPunct w:val="0"/>
              <w:snapToGrid w:val="0"/>
              <w:spacing w:line="340" w:lineRule="exact"/>
              <w:rPr>
                <w:rFonts w:hAnsi="HG丸ｺﾞｼｯｸM-PRO"/>
                <w:spacing w:val="-3"/>
                <w:szCs w:val="21"/>
              </w:rPr>
            </w:pPr>
          </w:p>
        </w:tc>
        <w:tc>
          <w:tcPr>
            <w:tcW w:w="2142"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09C1C1B6" w14:textId="77777777" w:rsidR="00985A0E" w:rsidRPr="00560591" w:rsidRDefault="00985A0E" w:rsidP="000A15B5">
            <w:pPr>
              <w:overflowPunct w:val="0"/>
              <w:snapToGrid w:val="0"/>
              <w:spacing w:line="340" w:lineRule="exact"/>
              <w:jc w:val="center"/>
              <w:rPr>
                <w:rFonts w:hAnsi="HG丸ｺﾞｼｯｸM-PRO"/>
                <w:spacing w:val="-3"/>
                <w:szCs w:val="21"/>
              </w:rPr>
            </w:pPr>
            <w:r w:rsidRPr="00560591">
              <w:rPr>
                <w:rFonts w:hAnsi="HG丸ｺﾞｼｯｸM-PRO"/>
                <w:spacing w:val="-3"/>
                <w:szCs w:val="21"/>
              </w:rPr>
              <w:t>“</w:t>
            </w:r>
            <w:r w:rsidRPr="00560591">
              <w:rPr>
                <w:rFonts w:hAnsi="HG丸ｺﾞｼｯｸM-PRO" w:hint="eastAsia"/>
                <w:spacing w:val="-3"/>
                <w:szCs w:val="21"/>
              </w:rPr>
              <w:t>被害発生の可能性</w:t>
            </w:r>
            <w:r w:rsidRPr="00560591">
              <w:rPr>
                <w:rFonts w:hAnsi="HG丸ｺﾞｼｯｸM-PRO"/>
                <w:spacing w:val="-3"/>
                <w:szCs w:val="21"/>
              </w:rPr>
              <w:t>”</w:t>
            </w:r>
            <w:r w:rsidRPr="00560591">
              <w:rPr>
                <w:rFonts w:hAnsi="HG丸ｺﾞｼｯｸM-PRO" w:hint="eastAsia"/>
                <w:spacing w:val="-3"/>
                <w:szCs w:val="21"/>
              </w:rPr>
              <w:t>に関する要素</w:t>
            </w:r>
          </w:p>
        </w:tc>
        <w:tc>
          <w:tcPr>
            <w:tcW w:w="2143"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93128FC" w14:textId="77777777" w:rsidR="00985A0E" w:rsidRPr="00560591" w:rsidRDefault="00985A0E" w:rsidP="000A15B5">
            <w:pPr>
              <w:overflowPunct w:val="0"/>
              <w:snapToGrid w:val="0"/>
              <w:spacing w:line="340" w:lineRule="exact"/>
              <w:jc w:val="center"/>
              <w:rPr>
                <w:rFonts w:hAnsi="HG丸ｺﾞｼｯｸM-PRO"/>
                <w:spacing w:val="-3"/>
                <w:szCs w:val="21"/>
              </w:rPr>
            </w:pPr>
            <w:r w:rsidRPr="00560591">
              <w:rPr>
                <w:rFonts w:hAnsi="HG丸ｺﾞｼｯｸM-PRO"/>
                <w:spacing w:val="-3"/>
                <w:szCs w:val="21"/>
              </w:rPr>
              <w:t>“</w:t>
            </w:r>
            <w:r w:rsidRPr="00560591">
              <w:rPr>
                <w:rFonts w:hAnsi="HG丸ｺﾞｼｯｸM-PRO" w:hint="eastAsia"/>
                <w:spacing w:val="-3"/>
                <w:szCs w:val="21"/>
              </w:rPr>
              <w:t>被害の大きさ</w:t>
            </w:r>
            <w:r w:rsidRPr="00560591">
              <w:rPr>
                <w:rFonts w:hAnsi="HG丸ｺﾞｼｯｸM-PRO"/>
                <w:spacing w:val="-3"/>
                <w:szCs w:val="21"/>
              </w:rPr>
              <w:t>”</w:t>
            </w:r>
            <w:r w:rsidRPr="00560591">
              <w:rPr>
                <w:rFonts w:hAnsi="HG丸ｺﾞｼｯｸM-PRO" w:hint="eastAsia"/>
                <w:spacing w:val="-3"/>
                <w:szCs w:val="21"/>
              </w:rPr>
              <w:t>に関する要素</w:t>
            </w:r>
          </w:p>
        </w:tc>
      </w:tr>
      <w:tr w:rsidR="00985A0E" w:rsidRPr="00560591" w14:paraId="2255CD05" w14:textId="77777777" w:rsidTr="000A15B5">
        <w:trPr>
          <w:trHeight w:val="1820"/>
        </w:trPr>
        <w:tc>
          <w:tcPr>
            <w:tcW w:w="715" w:type="pct"/>
            <w:tcBorders>
              <w:top w:val="double" w:sz="4" w:space="0" w:color="auto"/>
              <w:left w:val="single" w:sz="4" w:space="0" w:color="auto"/>
              <w:bottom w:val="single" w:sz="4" w:space="0" w:color="auto"/>
              <w:right w:val="single" w:sz="4" w:space="0" w:color="auto"/>
            </w:tcBorders>
            <w:vAlign w:val="center"/>
          </w:tcPr>
          <w:p w14:paraId="3EFC0E57" w14:textId="77777777" w:rsidR="00985A0E" w:rsidRPr="00560591" w:rsidRDefault="00985A0E" w:rsidP="000A15B5">
            <w:pPr>
              <w:wordWrap w:val="0"/>
              <w:overflowPunct w:val="0"/>
              <w:snapToGrid w:val="0"/>
              <w:spacing w:line="340" w:lineRule="exact"/>
              <w:rPr>
                <w:rFonts w:hAnsi="HG丸ｺﾞｼｯｸM-PRO"/>
                <w:spacing w:val="-3"/>
                <w:szCs w:val="21"/>
              </w:rPr>
            </w:pPr>
            <w:r w:rsidRPr="00560591">
              <w:rPr>
                <w:rFonts w:hAnsi="HG丸ｺﾞｼｯｸM-PRO" w:hint="eastAsia"/>
                <w:spacing w:val="-3"/>
                <w:szCs w:val="21"/>
              </w:rPr>
              <w:t>パトロール</w:t>
            </w:r>
          </w:p>
        </w:tc>
        <w:tc>
          <w:tcPr>
            <w:tcW w:w="2142" w:type="pct"/>
            <w:tcBorders>
              <w:top w:val="double" w:sz="4" w:space="0" w:color="auto"/>
              <w:left w:val="single" w:sz="4" w:space="0" w:color="auto"/>
              <w:bottom w:val="single" w:sz="4" w:space="0" w:color="auto"/>
              <w:right w:val="single" w:sz="4" w:space="0" w:color="auto"/>
            </w:tcBorders>
            <w:vAlign w:val="center"/>
          </w:tcPr>
          <w:p w14:paraId="66BEE669"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【過去の状況】</w:t>
            </w:r>
          </w:p>
          <w:p w14:paraId="449A3CEF"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苦情、要望、管理瑕疵件数</w:t>
            </w:r>
          </w:p>
          <w:p w14:paraId="6C208127" w14:textId="77777777" w:rsidR="00985A0E" w:rsidRPr="00560591" w:rsidRDefault="00985A0E" w:rsidP="000A15B5">
            <w:pPr>
              <w:wordWrap w:val="0"/>
              <w:overflowPunct w:val="0"/>
              <w:snapToGrid w:val="0"/>
              <w:rPr>
                <w:rFonts w:hAnsi="HG丸ｺﾞｼｯｸM-PRO"/>
                <w:spacing w:val="-3"/>
                <w:szCs w:val="21"/>
                <w:lang w:eastAsia="zh-TW"/>
              </w:rPr>
            </w:pPr>
            <w:r w:rsidRPr="00560591">
              <w:rPr>
                <w:rFonts w:hAnsi="HG丸ｺﾞｼｯｸM-PRO" w:hint="eastAsia"/>
                <w:spacing w:val="-3"/>
                <w:szCs w:val="21"/>
                <w:lang w:eastAsia="zh-TW"/>
              </w:rPr>
              <w:t>事故多発路線、不法投棄等多発路線</w:t>
            </w:r>
          </w:p>
          <w:p w14:paraId="36079753"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損傷箇所・防災危険箇所</w:t>
            </w:r>
          </w:p>
          <w:p w14:paraId="5C452331" w14:textId="77777777" w:rsidR="00985A0E" w:rsidRPr="00560591" w:rsidRDefault="00985A0E" w:rsidP="000A15B5">
            <w:pPr>
              <w:wordWrap w:val="0"/>
              <w:overflowPunct w:val="0"/>
              <w:snapToGrid w:val="0"/>
              <w:rPr>
                <w:rFonts w:hAnsi="HG丸ｺﾞｼｯｸM-PRO"/>
                <w:spacing w:val="-3"/>
                <w:szCs w:val="21"/>
                <w:lang w:eastAsia="zh-TW"/>
              </w:rPr>
            </w:pPr>
            <w:r w:rsidRPr="00560591">
              <w:rPr>
                <w:rFonts w:hAnsi="HG丸ｺﾞｼｯｸM-PRO" w:hint="eastAsia"/>
                <w:spacing w:val="-3"/>
                <w:szCs w:val="21"/>
                <w:lang w:eastAsia="zh-TW"/>
              </w:rPr>
              <w:t>【季節要因】</w:t>
            </w:r>
          </w:p>
          <w:p w14:paraId="6363F90C" w14:textId="77777777" w:rsidR="00985A0E" w:rsidRPr="00560591" w:rsidRDefault="00985A0E" w:rsidP="000A15B5">
            <w:pPr>
              <w:wordWrap w:val="0"/>
              <w:overflowPunct w:val="0"/>
              <w:snapToGrid w:val="0"/>
              <w:rPr>
                <w:rFonts w:hAnsi="HG丸ｺﾞｼｯｸM-PRO"/>
                <w:spacing w:val="-3"/>
                <w:szCs w:val="21"/>
                <w:lang w:eastAsia="zh-TW"/>
              </w:rPr>
            </w:pPr>
            <w:r w:rsidRPr="00560591">
              <w:rPr>
                <w:rFonts w:hAnsi="HG丸ｺﾞｼｯｸM-PRO" w:hint="eastAsia"/>
                <w:spacing w:val="-3"/>
                <w:szCs w:val="21"/>
                <w:lang w:eastAsia="zh-TW"/>
              </w:rPr>
              <w:t>冬場：凍結危険箇所</w:t>
            </w:r>
          </w:p>
          <w:p w14:paraId="0D5630EE"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夏場：わだちぼれ等（交差点直近）</w:t>
            </w:r>
          </w:p>
        </w:tc>
        <w:tc>
          <w:tcPr>
            <w:tcW w:w="2143" w:type="pct"/>
            <w:tcBorders>
              <w:top w:val="double" w:sz="4" w:space="0" w:color="auto"/>
              <w:left w:val="single" w:sz="4" w:space="0" w:color="auto"/>
              <w:bottom w:val="single" w:sz="4" w:space="0" w:color="auto"/>
              <w:right w:val="single" w:sz="4" w:space="0" w:color="auto"/>
            </w:tcBorders>
          </w:tcPr>
          <w:p w14:paraId="3E9FDFB2"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【路線の重要度】</w:t>
            </w:r>
          </w:p>
          <w:p w14:paraId="16558336"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通学路</w:t>
            </w:r>
          </w:p>
          <w:p w14:paraId="69977665"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沿道利用状況で通行者が多い箇所</w:t>
            </w:r>
          </w:p>
          <w:p w14:paraId="72A60157"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【個別箇所の状況】</w:t>
            </w:r>
          </w:p>
          <w:p w14:paraId="658E6216"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高架道路・路線橋・鉄道並行区間等</w:t>
            </w:r>
          </w:p>
        </w:tc>
      </w:tr>
    </w:tbl>
    <w:p w14:paraId="3F66AC09" w14:textId="77777777" w:rsidR="003338DB" w:rsidRPr="00560591" w:rsidRDefault="003338DB" w:rsidP="003338DB">
      <w:pPr>
        <w:pStyle w:val="40"/>
        <w:ind w:left="420" w:firstLine="210"/>
      </w:pPr>
    </w:p>
    <w:p w14:paraId="7CD67D05" w14:textId="43FF234B" w:rsidR="00985A0E" w:rsidRPr="00560591" w:rsidRDefault="00985A0E" w:rsidP="00985A0E">
      <w:pPr>
        <w:pStyle w:val="4"/>
      </w:pPr>
      <w:r w:rsidRPr="00560591">
        <w:rPr>
          <w:rFonts w:hint="eastAsia"/>
        </w:rPr>
        <w:t>パトロール計画の策定</w:t>
      </w:r>
    </w:p>
    <w:p w14:paraId="4B872AE4" w14:textId="1D2E78B3" w:rsidR="00985A0E" w:rsidRPr="00560591" w:rsidRDefault="00985A0E" w:rsidP="00985A0E">
      <w:pPr>
        <w:pStyle w:val="40"/>
        <w:ind w:left="420" w:firstLine="210"/>
      </w:pPr>
      <w:r w:rsidRPr="00560591">
        <w:rPr>
          <w:rFonts w:hint="eastAsia"/>
        </w:rPr>
        <w:t>各土木事務所は、地域や施設の特性、過去の不具合等を考慮して、路線・区間・施設毎の具体的なパトロール計画をパトロール実施要領に基づき策定する（</w:t>
      </w:r>
      <w:r w:rsidR="00FB5D3D" w:rsidRPr="00560591">
        <w:fldChar w:fldCharType="begin"/>
      </w:r>
      <w:r w:rsidR="00FB5D3D" w:rsidRPr="00560591">
        <w:instrText xml:space="preserve"> </w:instrText>
      </w:r>
      <w:r w:rsidR="00FB5D3D" w:rsidRPr="00560591">
        <w:rPr>
          <w:rFonts w:hint="eastAsia"/>
        </w:rPr>
        <w:instrText>REF _Ref185939908 \h</w:instrText>
      </w:r>
      <w:r w:rsidR="00FB5D3D" w:rsidRPr="00560591">
        <w:instrText xml:space="preserve"> </w:instrText>
      </w:r>
      <w:r w:rsidR="00FB5D3D" w:rsidRPr="00560591">
        <w:fldChar w:fldCharType="separate"/>
      </w:r>
      <w:r w:rsidR="004A2C28" w:rsidRPr="00560591">
        <w:rPr>
          <w:rFonts w:hint="eastAsia"/>
        </w:rPr>
        <w:t xml:space="preserve">表 </w:t>
      </w:r>
      <w:r w:rsidR="004A2C28">
        <w:rPr>
          <w:noProof/>
        </w:rPr>
        <w:t>2.2</w:t>
      </w:r>
      <w:r w:rsidR="004A2C28" w:rsidRPr="00560591">
        <w:noBreakHyphen/>
      </w:r>
      <w:r w:rsidR="004A2C28">
        <w:rPr>
          <w:noProof/>
        </w:rPr>
        <w:t>13</w:t>
      </w:r>
      <w:r w:rsidR="00FB5D3D" w:rsidRPr="00560591">
        <w:fldChar w:fldCharType="end"/>
      </w:r>
      <w:r w:rsidRPr="00560591">
        <w:rPr>
          <w:rFonts w:hint="eastAsia"/>
        </w:rPr>
        <w:t>参照）。</w:t>
      </w:r>
    </w:p>
    <w:p w14:paraId="1B855342" w14:textId="77777777" w:rsidR="00985A0E" w:rsidRPr="00560591" w:rsidRDefault="00985A0E" w:rsidP="00985A0E">
      <w:pPr>
        <w:pStyle w:val="40"/>
        <w:ind w:left="420" w:firstLine="210"/>
      </w:pPr>
    </w:p>
    <w:p w14:paraId="4766BB5F" w14:textId="1883767F" w:rsidR="00985A0E" w:rsidRPr="00560591" w:rsidRDefault="00985A0E" w:rsidP="00985A0E">
      <w:pPr>
        <w:pStyle w:val="af1"/>
        <w:rPr>
          <w:lang w:val="x-none"/>
        </w:rPr>
      </w:pPr>
      <w:bookmarkStart w:id="125" w:name="_Ref18593990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13</w:t>
      </w:r>
      <w:r w:rsidR="008442C5" w:rsidRPr="00560591">
        <w:fldChar w:fldCharType="end"/>
      </w:r>
      <w:bookmarkEnd w:id="125"/>
      <w:r w:rsidRPr="00560591">
        <w:rPr>
          <w:rFonts w:hint="eastAsia"/>
          <w:lang w:val="x-none"/>
        </w:rPr>
        <w:t xml:space="preserve">　パトロール計画例</w:t>
      </w:r>
    </w:p>
    <w:tbl>
      <w:tblPr>
        <w:tblW w:w="6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4"/>
        <w:gridCol w:w="5005"/>
      </w:tblGrid>
      <w:tr w:rsidR="00560591" w:rsidRPr="00560591" w14:paraId="3EA56568" w14:textId="77777777" w:rsidTr="00985A0E">
        <w:trPr>
          <w:trHeight w:val="284"/>
          <w:jc w:val="center"/>
        </w:trPr>
        <w:tc>
          <w:tcPr>
            <w:tcW w:w="1984" w:type="dxa"/>
            <w:tcBorders>
              <w:bottom w:val="double" w:sz="4" w:space="0" w:color="auto"/>
            </w:tcBorders>
            <w:shd w:val="clear" w:color="auto" w:fill="D9D9D9" w:themeFill="background1" w:themeFillShade="D9"/>
            <w:vAlign w:val="center"/>
          </w:tcPr>
          <w:p w14:paraId="24F88708" w14:textId="77777777" w:rsidR="00985A0E" w:rsidRPr="00560591" w:rsidRDefault="00985A0E" w:rsidP="000A15B5">
            <w:pPr>
              <w:spacing w:line="280" w:lineRule="exact"/>
              <w:jc w:val="center"/>
              <w:rPr>
                <w:rFonts w:hAnsi="HG丸ｺﾞｼｯｸM-PRO"/>
                <w:szCs w:val="21"/>
              </w:rPr>
            </w:pPr>
          </w:p>
        </w:tc>
        <w:tc>
          <w:tcPr>
            <w:tcW w:w="5005" w:type="dxa"/>
            <w:tcBorders>
              <w:bottom w:val="double" w:sz="4" w:space="0" w:color="auto"/>
            </w:tcBorders>
            <w:shd w:val="clear" w:color="auto" w:fill="D9D9D9" w:themeFill="background1" w:themeFillShade="D9"/>
            <w:vAlign w:val="center"/>
          </w:tcPr>
          <w:p w14:paraId="6D61090F" w14:textId="77777777" w:rsidR="00985A0E" w:rsidRPr="00560591" w:rsidRDefault="00985A0E" w:rsidP="000A15B5">
            <w:pPr>
              <w:spacing w:line="280" w:lineRule="exact"/>
              <w:ind w:firstLineChars="114" w:firstLine="239"/>
              <w:jc w:val="center"/>
              <w:rPr>
                <w:rFonts w:hAnsi="HG丸ｺﾞｼｯｸM-PRO"/>
                <w:szCs w:val="21"/>
              </w:rPr>
            </w:pPr>
            <w:r w:rsidRPr="00560591">
              <w:rPr>
                <w:rFonts w:hAnsi="HG丸ｺﾞｼｯｸM-PRO" w:hint="eastAsia"/>
                <w:szCs w:val="21"/>
              </w:rPr>
              <w:t>内容</w:t>
            </w:r>
          </w:p>
        </w:tc>
      </w:tr>
      <w:tr w:rsidR="00985A0E" w:rsidRPr="00560591" w14:paraId="588731F5" w14:textId="77777777" w:rsidTr="000A15B5">
        <w:trPr>
          <w:trHeight w:val="938"/>
          <w:jc w:val="center"/>
        </w:trPr>
        <w:tc>
          <w:tcPr>
            <w:tcW w:w="1984" w:type="dxa"/>
            <w:tcBorders>
              <w:top w:val="double" w:sz="4" w:space="0" w:color="auto"/>
            </w:tcBorders>
            <w:vAlign w:val="center"/>
          </w:tcPr>
          <w:p w14:paraId="6A30226B" w14:textId="77777777" w:rsidR="00985A0E" w:rsidRPr="00560591" w:rsidRDefault="00985A0E" w:rsidP="000A15B5">
            <w:pPr>
              <w:spacing w:line="280" w:lineRule="exact"/>
              <w:jc w:val="center"/>
              <w:rPr>
                <w:rFonts w:hAnsi="HG丸ｺﾞｼｯｸM-PRO"/>
                <w:szCs w:val="21"/>
              </w:rPr>
            </w:pPr>
            <w:r w:rsidRPr="00560591">
              <w:rPr>
                <w:rFonts w:hAnsi="HG丸ｺﾞｼｯｸM-PRO" w:hint="eastAsia"/>
                <w:szCs w:val="21"/>
              </w:rPr>
              <w:t>パトロール種別</w:t>
            </w:r>
          </w:p>
        </w:tc>
        <w:tc>
          <w:tcPr>
            <w:tcW w:w="5005" w:type="dxa"/>
            <w:tcBorders>
              <w:top w:val="double" w:sz="4" w:space="0" w:color="auto"/>
            </w:tcBorders>
          </w:tcPr>
          <w:p w14:paraId="53A54254" w14:textId="77777777" w:rsidR="00985A0E" w:rsidRPr="00560591" w:rsidRDefault="00985A0E" w:rsidP="000A15B5">
            <w:pPr>
              <w:spacing w:line="280" w:lineRule="exact"/>
              <w:rPr>
                <w:rFonts w:hAnsi="HG丸ｺﾞｼｯｸM-PRO"/>
                <w:szCs w:val="21"/>
              </w:rPr>
            </w:pPr>
            <w:r w:rsidRPr="00560591">
              <w:rPr>
                <w:rFonts w:hAnsi="HG丸ｺﾞｼｯｸM-PRO" w:hint="eastAsia"/>
                <w:szCs w:val="21"/>
              </w:rPr>
              <w:t>・コース、実施体制（巡視員の人数）、実施頻度</w:t>
            </w:r>
          </w:p>
          <w:p w14:paraId="05EE7A18" w14:textId="77777777" w:rsidR="00985A0E" w:rsidRPr="00560591" w:rsidRDefault="00985A0E" w:rsidP="000A15B5">
            <w:pPr>
              <w:spacing w:line="280" w:lineRule="exact"/>
              <w:rPr>
                <w:rFonts w:hAnsi="HG丸ｺﾞｼｯｸM-PRO"/>
                <w:szCs w:val="21"/>
              </w:rPr>
            </w:pPr>
            <w:r w:rsidRPr="00560591">
              <w:rPr>
                <w:rFonts w:hAnsi="HG丸ｺﾞｼｯｸM-PRO" w:hint="eastAsia"/>
                <w:szCs w:val="21"/>
              </w:rPr>
              <w:t>・手段（徒歩、自転車、自動車等）、携行道具</w:t>
            </w:r>
          </w:p>
          <w:p w14:paraId="28CE9B93" w14:textId="77777777" w:rsidR="00985A0E" w:rsidRPr="00560591" w:rsidRDefault="00985A0E" w:rsidP="000A15B5">
            <w:pPr>
              <w:spacing w:line="280" w:lineRule="exact"/>
              <w:rPr>
                <w:rFonts w:hAnsi="HG丸ｺﾞｼｯｸM-PRO"/>
                <w:szCs w:val="21"/>
              </w:rPr>
            </w:pPr>
            <w:r w:rsidRPr="00560591">
              <w:rPr>
                <w:rFonts w:hAnsi="HG丸ｺﾞｼｯｸM-PRO" w:hint="eastAsia"/>
                <w:szCs w:val="21"/>
              </w:rPr>
              <w:t>・損傷発見時の対応手順</w:t>
            </w:r>
          </w:p>
          <w:p w14:paraId="19331A5D" w14:textId="77777777" w:rsidR="00985A0E" w:rsidRPr="00560591" w:rsidRDefault="00985A0E" w:rsidP="000A15B5">
            <w:pPr>
              <w:spacing w:line="280" w:lineRule="exact"/>
              <w:rPr>
                <w:rFonts w:hAnsi="HG丸ｺﾞｼｯｸM-PRO"/>
                <w:szCs w:val="21"/>
              </w:rPr>
            </w:pPr>
            <w:r w:rsidRPr="00560591">
              <w:rPr>
                <w:rFonts w:hAnsi="HG丸ｺﾞｼｯｸM-PRO" w:hint="eastAsia"/>
                <w:szCs w:val="21"/>
              </w:rPr>
              <w:t>・パトロールの記録方法　　等</w:t>
            </w:r>
          </w:p>
        </w:tc>
      </w:tr>
    </w:tbl>
    <w:p w14:paraId="61187D81" w14:textId="77777777" w:rsidR="00985A0E" w:rsidRPr="00560591" w:rsidRDefault="00985A0E" w:rsidP="003338DB">
      <w:pPr>
        <w:pStyle w:val="40"/>
        <w:ind w:left="420" w:firstLine="210"/>
      </w:pPr>
    </w:p>
    <w:p w14:paraId="520430FB" w14:textId="77777777" w:rsidR="00985A0E" w:rsidRPr="00560591" w:rsidRDefault="00985A0E" w:rsidP="003338DB">
      <w:pPr>
        <w:pStyle w:val="40"/>
        <w:ind w:left="420" w:firstLine="210"/>
      </w:pPr>
    </w:p>
    <w:p w14:paraId="5F5889CE" w14:textId="460C41C7" w:rsidR="00985A0E" w:rsidRPr="00560591" w:rsidRDefault="00985A0E">
      <w:pPr>
        <w:widowControl/>
        <w:jc w:val="left"/>
      </w:pPr>
      <w:r w:rsidRPr="00560591">
        <w:br w:type="page"/>
      </w:r>
    </w:p>
    <w:p w14:paraId="17FDE66D" w14:textId="4C567E56" w:rsidR="00985A0E" w:rsidRPr="00560591" w:rsidRDefault="00985A0E" w:rsidP="00985A0E">
      <w:pPr>
        <w:pStyle w:val="4"/>
      </w:pPr>
      <w:r w:rsidRPr="00560591">
        <w:rPr>
          <w:rFonts w:hint="eastAsia"/>
        </w:rPr>
        <w:lastRenderedPageBreak/>
        <w:t>排水施設の日常的維持管理</w:t>
      </w:r>
    </w:p>
    <w:p w14:paraId="027D9B33" w14:textId="77777777" w:rsidR="00985A0E" w:rsidRPr="00560591" w:rsidRDefault="00985A0E" w:rsidP="00985A0E">
      <w:pPr>
        <w:pStyle w:val="40"/>
        <w:ind w:left="420" w:firstLine="210"/>
      </w:pPr>
      <w:r w:rsidRPr="00560591">
        <w:rPr>
          <w:rFonts w:hint="eastAsia"/>
        </w:rPr>
        <w:t>排水施設の機能が土砂の堆積等で低下すると、水分が滞留して橋梁や舗装の劣化要因となるほか、道路利用者の安全が損なわれる恐れがある。そのため、道路全体の維持管理や長寿命化を考える上で、排水施設の異常を早期に発見し、適切な措置を行うことは極めて重要である。</w:t>
      </w:r>
    </w:p>
    <w:p w14:paraId="27B79E77" w14:textId="77777777" w:rsidR="00985A0E" w:rsidRPr="00560591" w:rsidRDefault="00985A0E" w:rsidP="00985A0E">
      <w:pPr>
        <w:pStyle w:val="40"/>
        <w:ind w:left="420" w:firstLine="210"/>
      </w:pPr>
      <w:r w:rsidRPr="00560591">
        <w:rPr>
          <w:rFonts w:hint="eastAsia"/>
        </w:rPr>
        <w:t>近年、気候変動によるゲリラ豪雨の増加等の影響もあり、排水施設の機能確保が近年より重要な課題となっている。このような状況を受け、大阪府では排水施設を良好な状態に保つために道路パトロールにより、排水施設の不具合の発見・防止に努めている。</w:t>
      </w:r>
    </w:p>
    <w:p w14:paraId="4A46F1C8" w14:textId="77777777" w:rsidR="00985A0E" w:rsidRPr="00560591" w:rsidRDefault="00985A0E" w:rsidP="00985A0E">
      <w:pPr>
        <w:pStyle w:val="40"/>
        <w:ind w:left="420" w:firstLine="210"/>
      </w:pPr>
    </w:p>
    <w:p w14:paraId="1EB65921" w14:textId="75980472" w:rsidR="00985A0E" w:rsidRPr="00560591" w:rsidRDefault="00985A0E" w:rsidP="00985A0E">
      <w:pPr>
        <w:pStyle w:val="50"/>
        <w:rPr>
          <w:lang w:eastAsia="zh-TW"/>
        </w:rPr>
      </w:pPr>
      <w:r w:rsidRPr="00560591">
        <w:rPr>
          <w:rFonts w:hint="eastAsia"/>
          <w:lang w:eastAsia="zh-TW"/>
        </w:rPr>
        <w:t>維持管理手法、維持管理水準</w:t>
      </w:r>
    </w:p>
    <w:p w14:paraId="4F2A6B9A" w14:textId="12C66FB8" w:rsidR="00985A0E" w:rsidRPr="00560591" w:rsidRDefault="00985A0E" w:rsidP="00985A0E">
      <w:pPr>
        <w:pStyle w:val="51"/>
        <w:ind w:left="735" w:firstLine="210"/>
      </w:pPr>
      <w:r w:rsidRPr="00560591">
        <w:rPr>
          <w:rFonts w:hint="eastAsia"/>
        </w:rPr>
        <w:t>排水施設の維持管理手法は、道路パトロールによる日常的な状態把握とし、目標管理水準は施設を常に良好な状態に保ち、排水機能を確保する「不具合無」以上の状態を確保することとする</w:t>
      </w:r>
      <w:r w:rsidR="00E5178D" w:rsidRPr="00560591">
        <w:rPr>
          <w:rFonts w:hint="eastAsia"/>
        </w:rPr>
        <w:t>（</w:t>
      </w:r>
      <w:r w:rsidR="00E5178D" w:rsidRPr="00560591">
        <w:fldChar w:fldCharType="begin"/>
      </w:r>
      <w:r w:rsidR="00E5178D" w:rsidRPr="00560591">
        <w:instrText xml:space="preserve"> </w:instrText>
      </w:r>
      <w:r w:rsidR="00E5178D" w:rsidRPr="00560591">
        <w:rPr>
          <w:rFonts w:hint="eastAsia"/>
        </w:rPr>
        <w:instrText>REF _Ref189151927 \h</w:instrText>
      </w:r>
      <w:r w:rsidR="00E5178D" w:rsidRPr="00560591">
        <w:instrText xml:space="preserve"> </w:instrText>
      </w:r>
      <w:r w:rsidR="00E5178D" w:rsidRPr="00560591">
        <w:fldChar w:fldCharType="separate"/>
      </w:r>
      <w:r w:rsidR="004A2C28" w:rsidRPr="00560591">
        <w:rPr>
          <w:rFonts w:hint="eastAsia"/>
        </w:rPr>
        <w:t xml:space="preserve">表 </w:t>
      </w:r>
      <w:r w:rsidR="004A2C28">
        <w:rPr>
          <w:noProof/>
        </w:rPr>
        <w:t>2.2</w:t>
      </w:r>
      <w:r w:rsidR="004A2C28" w:rsidRPr="00560591">
        <w:noBreakHyphen/>
      </w:r>
      <w:r w:rsidR="004A2C28">
        <w:rPr>
          <w:noProof/>
        </w:rPr>
        <w:t>14</w:t>
      </w:r>
      <w:r w:rsidR="00E5178D" w:rsidRPr="00560591">
        <w:fldChar w:fldCharType="end"/>
      </w:r>
      <w:r w:rsidR="00E5178D" w:rsidRPr="00560591">
        <w:rPr>
          <w:rFonts w:hint="eastAsia"/>
        </w:rPr>
        <w:t>）</w:t>
      </w:r>
      <w:r w:rsidRPr="00560591">
        <w:rPr>
          <w:rFonts w:hint="eastAsia"/>
        </w:rPr>
        <w:t>。</w:t>
      </w:r>
    </w:p>
    <w:p w14:paraId="40BD0463" w14:textId="296EC465" w:rsidR="00985A0E" w:rsidRPr="00560591" w:rsidRDefault="00985A0E" w:rsidP="00985A0E">
      <w:pPr>
        <w:pStyle w:val="51"/>
        <w:ind w:left="735" w:firstLine="210"/>
      </w:pPr>
      <w:r w:rsidRPr="00560591">
        <w:rPr>
          <w:rFonts w:hint="eastAsia"/>
        </w:rPr>
        <w:t>異常気象前後などの緊急時にも、必要に応じて緊急点検や臨時点検を実施し、目標管理水準の確保に努める。</w:t>
      </w:r>
    </w:p>
    <w:p w14:paraId="232C67F0" w14:textId="77777777" w:rsidR="00985A0E" w:rsidRPr="00560591" w:rsidRDefault="00985A0E" w:rsidP="00985A0E">
      <w:pPr>
        <w:pStyle w:val="51"/>
        <w:ind w:left="735" w:firstLine="210"/>
      </w:pPr>
    </w:p>
    <w:p w14:paraId="77702477" w14:textId="07C4C83E" w:rsidR="00985A0E" w:rsidRPr="00560591" w:rsidRDefault="00985A0E" w:rsidP="00985A0E">
      <w:pPr>
        <w:pStyle w:val="af1"/>
      </w:pPr>
      <w:bookmarkStart w:id="126" w:name="_Ref18915192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14</w:t>
      </w:r>
      <w:r w:rsidR="008442C5" w:rsidRPr="00560591">
        <w:fldChar w:fldCharType="end"/>
      </w:r>
      <w:bookmarkEnd w:id="126"/>
      <w:r w:rsidRPr="00560591">
        <w:rPr>
          <w:rFonts w:hint="eastAsia"/>
        </w:rPr>
        <w:t xml:space="preserve">　排水施設の維持管理手法及び管理水準の設定</w:t>
      </w:r>
    </w:p>
    <w:tbl>
      <w:tblPr>
        <w:tblW w:w="5665"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832"/>
        <w:gridCol w:w="2833"/>
      </w:tblGrid>
      <w:tr w:rsidR="00560591" w:rsidRPr="00560591" w14:paraId="17D6D4AE" w14:textId="77777777" w:rsidTr="001B62DD">
        <w:trPr>
          <w:trHeight w:val="397"/>
          <w:jc w:val="center"/>
        </w:trPr>
        <w:tc>
          <w:tcPr>
            <w:tcW w:w="2832" w:type="dxa"/>
            <w:shd w:val="clear" w:color="auto" w:fill="D9D9D9" w:themeFill="background1" w:themeFillShade="D9"/>
            <w:tcMar>
              <w:top w:w="15" w:type="dxa"/>
              <w:left w:w="108" w:type="dxa"/>
              <w:bottom w:w="0" w:type="dxa"/>
              <w:right w:w="108" w:type="dxa"/>
            </w:tcMar>
            <w:vAlign w:val="center"/>
            <w:hideMark/>
          </w:tcPr>
          <w:p w14:paraId="7F500515" w14:textId="77777777" w:rsidR="00985A0E" w:rsidRPr="00560591" w:rsidRDefault="00985A0E" w:rsidP="000A15B5">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833" w:type="dxa"/>
            <w:shd w:val="clear" w:color="auto" w:fill="D9D9D9" w:themeFill="background1" w:themeFillShade="D9"/>
            <w:tcMar>
              <w:top w:w="15" w:type="dxa"/>
              <w:left w:w="108" w:type="dxa"/>
              <w:bottom w:w="0" w:type="dxa"/>
              <w:right w:w="108" w:type="dxa"/>
            </w:tcMar>
            <w:vAlign w:val="center"/>
            <w:hideMark/>
          </w:tcPr>
          <w:p w14:paraId="3BDFE812" w14:textId="77777777" w:rsidR="00985A0E" w:rsidRPr="00560591" w:rsidRDefault="00985A0E" w:rsidP="000A15B5">
            <w:pPr>
              <w:snapToGrid w:val="0"/>
              <w:spacing w:line="280" w:lineRule="exact"/>
              <w:jc w:val="center"/>
              <w:rPr>
                <w:rFonts w:hAnsi="HG丸ｺﾞｼｯｸM-PRO" w:cs="Meiryo UI"/>
              </w:rPr>
            </w:pPr>
            <w:r w:rsidRPr="00560591">
              <w:rPr>
                <w:rFonts w:hAnsi="HG丸ｺﾞｼｯｸM-PRO" w:cs="Meiryo UI" w:hint="eastAsia"/>
              </w:rPr>
              <w:t>目標管理水準</w:t>
            </w:r>
          </w:p>
        </w:tc>
      </w:tr>
      <w:tr w:rsidR="00985A0E" w:rsidRPr="00560591" w14:paraId="486F6A4E" w14:textId="77777777" w:rsidTr="001B62DD">
        <w:trPr>
          <w:trHeight w:val="794"/>
          <w:jc w:val="center"/>
        </w:trPr>
        <w:tc>
          <w:tcPr>
            <w:tcW w:w="2832" w:type="dxa"/>
            <w:shd w:val="clear" w:color="auto" w:fill="auto"/>
            <w:tcMar>
              <w:top w:w="15" w:type="dxa"/>
              <w:left w:w="108" w:type="dxa"/>
              <w:bottom w:w="0" w:type="dxa"/>
              <w:right w:w="108" w:type="dxa"/>
            </w:tcMar>
            <w:vAlign w:val="center"/>
            <w:hideMark/>
          </w:tcPr>
          <w:p w14:paraId="27A9DE65" w14:textId="77777777" w:rsidR="00985A0E" w:rsidRPr="00560591" w:rsidRDefault="00985A0E" w:rsidP="000A15B5">
            <w:pPr>
              <w:snapToGrid w:val="0"/>
              <w:spacing w:line="280" w:lineRule="exact"/>
              <w:jc w:val="center"/>
              <w:rPr>
                <w:rFonts w:hAnsi="HG丸ｺﾞｼｯｸM-PRO" w:cs="Meiryo UI"/>
              </w:rPr>
            </w:pPr>
            <w:r w:rsidRPr="00560591">
              <w:rPr>
                <w:rFonts w:hAnsi="HG丸ｺﾞｼｯｸM-PRO" w:cs="Meiryo UI" w:hint="eastAsia"/>
              </w:rPr>
              <w:t>状態把握</w:t>
            </w:r>
          </w:p>
        </w:tc>
        <w:tc>
          <w:tcPr>
            <w:tcW w:w="2833" w:type="dxa"/>
            <w:shd w:val="clear" w:color="auto" w:fill="auto"/>
            <w:tcMar>
              <w:top w:w="15" w:type="dxa"/>
              <w:left w:w="108" w:type="dxa"/>
              <w:bottom w:w="0" w:type="dxa"/>
              <w:right w:w="108" w:type="dxa"/>
            </w:tcMar>
            <w:vAlign w:val="center"/>
            <w:hideMark/>
          </w:tcPr>
          <w:p w14:paraId="3AC59199" w14:textId="77777777" w:rsidR="00985A0E" w:rsidRPr="00560591" w:rsidRDefault="00985A0E" w:rsidP="000A15B5">
            <w:pPr>
              <w:snapToGrid w:val="0"/>
              <w:spacing w:line="280" w:lineRule="exact"/>
              <w:jc w:val="center"/>
              <w:rPr>
                <w:rFonts w:hAnsi="HG丸ｺﾞｼｯｸM-PRO" w:cs="Meiryo UI"/>
              </w:rPr>
            </w:pPr>
            <w:r w:rsidRPr="00560591">
              <w:rPr>
                <w:rFonts w:hAnsi="HG丸ｺﾞｼｯｸM-PRO" w:cs="Meiryo UI" w:hint="eastAsia"/>
              </w:rPr>
              <w:t>不具合無</w:t>
            </w:r>
          </w:p>
        </w:tc>
      </w:tr>
    </w:tbl>
    <w:p w14:paraId="14CD6D5D" w14:textId="77777777" w:rsidR="00985A0E" w:rsidRPr="00560591" w:rsidRDefault="00985A0E" w:rsidP="00985A0E">
      <w:pPr>
        <w:pStyle w:val="51"/>
        <w:ind w:left="735" w:firstLine="210"/>
      </w:pPr>
    </w:p>
    <w:p w14:paraId="38EAB153" w14:textId="34BC4B16" w:rsidR="00985A0E" w:rsidRPr="00560591" w:rsidRDefault="00985A0E" w:rsidP="00985A0E">
      <w:pPr>
        <w:pStyle w:val="50"/>
      </w:pPr>
      <w:r w:rsidRPr="00560591">
        <w:rPr>
          <w:rFonts w:hint="eastAsia"/>
        </w:rPr>
        <w:t>措置</w:t>
      </w:r>
    </w:p>
    <w:p w14:paraId="363F6B3B" w14:textId="43715788" w:rsidR="00985A0E" w:rsidRPr="00560591" w:rsidRDefault="00985A0E" w:rsidP="00985A0E">
      <w:pPr>
        <w:pStyle w:val="51"/>
        <w:ind w:left="735" w:firstLine="210"/>
      </w:pPr>
      <w:r w:rsidRPr="00560591">
        <w:rPr>
          <w:rFonts w:hint="eastAsia"/>
        </w:rPr>
        <w:t>問題が確認された場合には下記を一例とした維持管理作業を行う。</w:t>
      </w:r>
    </w:p>
    <w:p w14:paraId="70597297" w14:textId="77777777" w:rsidR="00985A0E" w:rsidRPr="00560591" w:rsidRDefault="00985A0E" w:rsidP="00985A0E">
      <w:pPr>
        <w:pStyle w:val="51"/>
        <w:ind w:left="735" w:firstLine="210"/>
      </w:pPr>
    </w:p>
    <w:p w14:paraId="4FC99ECC" w14:textId="77777777" w:rsidR="00985A0E" w:rsidRPr="00560591" w:rsidRDefault="00985A0E" w:rsidP="005334B9">
      <w:pPr>
        <w:pStyle w:val="afff"/>
        <w:numPr>
          <w:ilvl w:val="0"/>
          <w:numId w:val="10"/>
        </w:numPr>
        <w:ind w:left="1021" w:firstLineChars="0" w:hanging="284"/>
        <w:rPr>
          <w:rFonts w:ascii="HG丸ｺﾞｼｯｸM-PRO" w:eastAsia="HG丸ｺﾞｼｯｸM-PRO" w:hAnsi="HG丸ｺﾞｼｯｸM-PRO"/>
        </w:rPr>
      </w:pPr>
      <w:r w:rsidRPr="00560591">
        <w:rPr>
          <w:rFonts w:ascii="HG丸ｺﾞｼｯｸM-PRO" w:eastAsia="HG丸ｺﾞｼｯｸM-PRO" w:hAnsi="HG丸ｺﾞｼｯｸM-PRO" w:hint="eastAsia"/>
        </w:rPr>
        <w:t>土砂や落葉の堆積により排水不良が生じる可能性を確認した場合には、直ちに清掃を行う。</w:t>
      </w:r>
    </w:p>
    <w:p w14:paraId="04DDD77F" w14:textId="77777777" w:rsidR="00985A0E" w:rsidRPr="00560591" w:rsidRDefault="00985A0E" w:rsidP="005334B9">
      <w:pPr>
        <w:pStyle w:val="afff"/>
        <w:numPr>
          <w:ilvl w:val="0"/>
          <w:numId w:val="10"/>
        </w:numPr>
        <w:ind w:left="1021" w:firstLineChars="0" w:hanging="284"/>
        <w:rPr>
          <w:rFonts w:ascii="HG丸ｺﾞｼｯｸM-PRO" w:eastAsia="HG丸ｺﾞｼｯｸM-PRO" w:hAnsi="HG丸ｺﾞｼｯｸM-PRO"/>
        </w:rPr>
      </w:pPr>
      <w:r w:rsidRPr="00560591">
        <w:rPr>
          <w:rFonts w:ascii="HG丸ｺﾞｼｯｸM-PRO" w:eastAsia="HG丸ｺﾞｼｯｸM-PRO" w:hAnsi="HG丸ｺﾞｼｯｸM-PRO" w:hint="eastAsia"/>
        </w:rPr>
        <w:t>構造的な原因で排水不良が生じる場合には、原因を究明し、排水能力を増大させる等の対応策を講じる。</w:t>
      </w:r>
    </w:p>
    <w:p w14:paraId="4DA0DF61" w14:textId="77777777" w:rsidR="00985A0E" w:rsidRPr="00560591" w:rsidRDefault="00985A0E" w:rsidP="005334B9">
      <w:pPr>
        <w:pStyle w:val="afff"/>
        <w:numPr>
          <w:ilvl w:val="0"/>
          <w:numId w:val="10"/>
        </w:numPr>
        <w:ind w:left="1021" w:firstLineChars="0" w:hanging="284"/>
        <w:rPr>
          <w:rFonts w:ascii="HG丸ｺﾞｼｯｸM-PRO" w:eastAsia="HG丸ｺﾞｼｯｸM-PRO" w:hAnsi="HG丸ｺﾞｼｯｸM-PRO"/>
        </w:rPr>
      </w:pPr>
      <w:r w:rsidRPr="00560591">
        <w:rPr>
          <w:rFonts w:ascii="HG丸ｺﾞｼｯｸM-PRO" w:eastAsia="HG丸ｺﾞｼｯｸM-PRO" w:hint="eastAsia"/>
        </w:rPr>
        <w:t>異常気象前後には排水施設の目詰まりのチェックと清掃を行う。</w:t>
      </w:r>
    </w:p>
    <w:p w14:paraId="0ACA388D" w14:textId="77777777" w:rsidR="00985A0E" w:rsidRPr="00560591" w:rsidRDefault="00985A0E" w:rsidP="00985A0E">
      <w:pPr>
        <w:pStyle w:val="51"/>
        <w:ind w:left="735" w:firstLine="210"/>
      </w:pPr>
    </w:p>
    <w:p w14:paraId="69EBB4E2" w14:textId="54F5D3AB" w:rsidR="00277AF5" w:rsidRPr="00560591" w:rsidRDefault="00277AF5">
      <w:pPr>
        <w:widowControl/>
        <w:jc w:val="left"/>
      </w:pPr>
      <w:r w:rsidRPr="00560591">
        <w:br w:type="page"/>
      </w:r>
    </w:p>
    <w:p w14:paraId="74325093" w14:textId="3D6C256E" w:rsidR="00277AF5" w:rsidRPr="00560591" w:rsidRDefault="00277AF5" w:rsidP="00277AF5">
      <w:pPr>
        <w:pStyle w:val="3"/>
      </w:pPr>
      <w:bookmarkStart w:id="127" w:name="_Toc189500788"/>
      <w:r w:rsidRPr="00560591">
        <w:rPr>
          <w:rFonts w:hint="eastAsia"/>
        </w:rPr>
        <w:lastRenderedPageBreak/>
        <w:t>データの蓄積・管理</w:t>
      </w:r>
      <w:bookmarkEnd w:id="127"/>
    </w:p>
    <w:p w14:paraId="5856CF8B" w14:textId="77777777" w:rsidR="00277AF5" w:rsidRPr="00560591" w:rsidRDefault="00277AF5" w:rsidP="00277AF5">
      <w:pPr>
        <w:pStyle w:val="afff"/>
        <w:ind w:left="105" w:firstLine="210"/>
        <w:rPr>
          <w:rFonts w:ascii="HG丸ｺﾞｼｯｸM-PRO" w:eastAsia="HG丸ｺﾞｼｯｸM-PRO" w:hAnsi="HG丸ｺﾞｼｯｸM-PRO"/>
        </w:rPr>
      </w:pPr>
      <w:bookmarkStart w:id="128" w:name="_Hlk185940068"/>
      <w:r w:rsidRPr="00560591">
        <w:rPr>
          <w:rFonts w:ascii="HG丸ｺﾞｼｯｸM-PRO" w:eastAsia="HG丸ｺﾞｼｯｸM-PRO" w:hAnsi="HG丸ｺﾞｼｯｸM-PRO" w:hint="eastAsia"/>
        </w:rPr>
        <w:t>大阪府では、日常的な維持管理のパトロールや苦情・要望、維持管理・直営作業等のデータは、「大阪府建設CALSシステム」に、道路施設の点検・修繕履歴のデータは「大阪府維持管理データベース」に蓄積・管理している。</w:t>
      </w:r>
    </w:p>
    <w:p w14:paraId="1564DC78" w14:textId="09F67A84" w:rsidR="00277AF5" w:rsidRPr="00560591" w:rsidRDefault="00277AF5" w:rsidP="00277AF5">
      <w:pPr>
        <w:pStyle w:val="afff"/>
        <w:ind w:left="105"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「大阪府維持管理データシステム」は『共有システム』のほか、『</w:t>
      </w:r>
      <w:r w:rsidRPr="00560591">
        <w:rPr>
          <w:rFonts w:ascii="游ゴシック" w:eastAsia="游ゴシック" w:hAnsi="游ゴシック" w:cs="游ゴシック" w:hint="eastAsia"/>
        </w:rPr>
        <w:t>⻑</w:t>
      </w:r>
      <w:r w:rsidRPr="00560591">
        <w:rPr>
          <w:rFonts w:ascii="HG丸ｺﾞｼｯｸM-PRO" w:eastAsia="HG丸ｺﾞｼｯｸM-PRO" w:hAnsi="HG丸ｺﾞｼｯｸM-PRO" w:cs="ＭＳ Ｐ明朝" w:hint="eastAsia"/>
        </w:rPr>
        <w:t>寿命化計画サブシステム』・『現地調査サブシステム』・『台帳等データ作成支援サブシステム』により構成されており、道路施設の点検・診断結果や修繕履歴等のデータを継続的に蓄積し、一元的に管理している</w:t>
      </w:r>
      <w:r w:rsidR="00E5178D" w:rsidRPr="00560591">
        <w:rPr>
          <w:rFonts w:ascii="HG丸ｺﾞｼｯｸM-PRO" w:eastAsia="HG丸ｺﾞｼｯｸM-PRO" w:hAnsi="HG丸ｺﾞｼｯｸM-PRO" w:cs="ＭＳ Ｐ明朝" w:hint="eastAsia"/>
        </w:rPr>
        <w:t>（</w:t>
      </w:r>
      <w:r w:rsidR="00E5178D" w:rsidRPr="00560591">
        <w:rPr>
          <w:rFonts w:ascii="HG丸ｺﾞｼｯｸM-PRO" w:eastAsia="HG丸ｺﾞｼｯｸM-PRO" w:hAnsi="HG丸ｺﾞｼｯｸM-PRO" w:cs="ＭＳ Ｐ明朝"/>
        </w:rPr>
        <w:fldChar w:fldCharType="begin"/>
      </w:r>
      <w:r w:rsidR="00E5178D" w:rsidRPr="00560591">
        <w:rPr>
          <w:rFonts w:ascii="HG丸ｺﾞｼｯｸM-PRO" w:eastAsia="HG丸ｺﾞｼｯｸM-PRO" w:hAnsi="HG丸ｺﾞｼｯｸM-PRO" w:cs="ＭＳ Ｐ明朝"/>
        </w:rPr>
        <w:instrText xml:space="preserve"> </w:instrText>
      </w:r>
      <w:r w:rsidR="00E5178D" w:rsidRPr="00560591">
        <w:rPr>
          <w:rFonts w:ascii="HG丸ｺﾞｼｯｸM-PRO" w:eastAsia="HG丸ｺﾞｼｯｸM-PRO" w:hAnsi="HG丸ｺﾞｼｯｸM-PRO" w:cs="ＭＳ Ｐ明朝" w:hint="eastAsia"/>
        </w:rPr>
        <w:instrText>REF _Ref189151982 \h</w:instrText>
      </w:r>
      <w:r w:rsidR="00E5178D" w:rsidRPr="00560591">
        <w:rPr>
          <w:rFonts w:ascii="HG丸ｺﾞｼｯｸM-PRO" w:eastAsia="HG丸ｺﾞｼｯｸM-PRO" w:hAnsi="HG丸ｺﾞｼｯｸM-PRO" w:cs="ＭＳ Ｐ明朝"/>
        </w:rPr>
        <w:instrText xml:space="preserve">  \* MERGEFORMAT </w:instrText>
      </w:r>
      <w:r w:rsidR="00E5178D" w:rsidRPr="00560591">
        <w:rPr>
          <w:rFonts w:ascii="HG丸ｺﾞｼｯｸM-PRO" w:eastAsia="HG丸ｺﾞｼｯｸM-PRO" w:hAnsi="HG丸ｺﾞｼｯｸM-PRO" w:cs="ＭＳ Ｐ明朝"/>
        </w:rPr>
      </w:r>
      <w:r w:rsidR="00E5178D" w:rsidRPr="00560591">
        <w:rPr>
          <w:rFonts w:ascii="HG丸ｺﾞｼｯｸM-PRO" w:eastAsia="HG丸ｺﾞｼｯｸM-PRO" w:hAnsi="HG丸ｺﾞｼｯｸM-PRO" w:cs="ＭＳ Ｐ明朝"/>
        </w:rPr>
        <w:fldChar w:fldCharType="separate"/>
      </w:r>
      <w:r w:rsidR="004A2C28" w:rsidRPr="004A2C28">
        <w:rPr>
          <w:rFonts w:ascii="HG丸ｺﾞｼｯｸM-PRO" w:eastAsia="HG丸ｺﾞｼｯｸM-PRO" w:hAnsi="HG丸ｺﾞｼｯｸM-PRO" w:hint="eastAsia"/>
        </w:rPr>
        <w:t xml:space="preserve">図 </w:t>
      </w:r>
      <w:r w:rsidR="004A2C28" w:rsidRPr="004A2C28">
        <w:rPr>
          <w:rFonts w:ascii="HG丸ｺﾞｼｯｸM-PRO" w:eastAsia="HG丸ｺﾞｼｯｸM-PRO" w:hAnsi="HG丸ｺﾞｼｯｸM-PRO"/>
          <w:noProof/>
        </w:rPr>
        <w:t>2.2</w:t>
      </w:r>
      <w:r w:rsidR="004A2C28" w:rsidRPr="004A2C28">
        <w:rPr>
          <w:rFonts w:ascii="HG丸ｺﾞｼｯｸM-PRO" w:eastAsia="HG丸ｺﾞｼｯｸM-PRO" w:hAnsi="HG丸ｺﾞｼｯｸM-PRO"/>
          <w:noProof/>
        </w:rPr>
        <w:noBreakHyphen/>
        <w:t>5</w:t>
      </w:r>
      <w:r w:rsidR="00E5178D" w:rsidRPr="00560591">
        <w:rPr>
          <w:rFonts w:ascii="HG丸ｺﾞｼｯｸM-PRO" w:eastAsia="HG丸ｺﾞｼｯｸM-PRO" w:hAnsi="HG丸ｺﾞｼｯｸM-PRO" w:cs="ＭＳ Ｐ明朝"/>
        </w:rPr>
        <w:fldChar w:fldCharType="end"/>
      </w:r>
      <w:r w:rsidR="00E5178D" w:rsidRPr="00560591">
        <w:rPr>
          <w:rFonts w:ascii="HG丸ｺﾞｼｯｸM-PRO" w:eastAsia="HG丸ｺﾞｼｯｸM-PRO" w:hAnsi="HG丸ｺﾞｼｯｸM-PRO" w:cs="ＭＳ Ｐ明朝" w:hint="eastAsia"/>
        </w:rPr>
        <w:t>）</w:t>
      </w:r>
      <w:r w:rsidRPr="00560591">
        <w:rPr>
          <w:rFonts w:ascii="HG丸ｺﾞｼｯｸM-PRO" w:eastAsia="HG丸ｺﾞｼｯｸM-PRO" w:hAnsi="HG丸ｺﾞｼｯｸM-PRO" w:cs="ＭＳ Ｐ明朝" w:hint="eastAsia"/>
        </w:rPr>
        <w:t>。</w:t>
      </w:r>
    </w:p>
    <w:p w14:paraId="596A9A52" w14:textId="77777777" w:rsidR="00277AF5" w:rsidRPr="00560591" w:rsidRDefault="00277AF5" w:rsidP="00277AF5">
      <w:pPr>
        <w:pStyle w:val="afff"/>
        <w:ind w:left="105"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本システムを活</w:t>
      </w:r>
      <w:r w:rsidRPr="00560591">
        <w:rPr>
          <w:rFonts w:ascii="游ゴシック" w:eastAsia="游ゴシック" w:hAnsi="游ゴシック" w:cs="游ゴシック" w:hint="eastAsia"/>
        </w:rPr>
        <w:t>⽤</w:t>
      </w:r>
      <w:r w:rsidRPr="00560591">
        <w:rPr>
          <w:rFonts w:ascii="HG丸ｺﾞｼｯｸM-PRO" w:eastAsia="HG丸ｺﾞｼｯｸM-PRO" w:hAnsi="HG丸ｺﾞｼｯｸM-PRO" w:cs="ＭＳ Ｐ明朝" w:hint="eastAsia"/>
        </w:rPr>
        <w:t>することにより、</w:t>
      </w:r>
      <w:r w:rsidRPr="00560591">
        <w:rPr>
          <w:rFonts w:ascii="HG丸ｺﾞｼｯｸM-PRO" w:eastAsia="HG丸ｺﾞｼｯｸM-PRO" w:hAnsi="HG丸ｺﾞｼｯｸM-PRO" w:hint="eastAsia"/>
        </w:rPr>
        <w:t>維持管理サイクルの運</w:t>
      </w:r>
      <w:r w:rsidRPr="00560591">
        <w:rPr>
          <w:rFonts w:ascii="游ゴシック" w:eastAsia="游ゴシック" w:hAnsi="游ゴシック" w:cs="游ゴシック" w:hint="eastAsia"/>
        </w:rPr>
        <w:t>⽤</w:t>
      </w:r>
      <w:r w:rsidRPr="00560591">
        <w:rPr>
          <w:rFonts w:ascii="HG丸ｺﾞｼｯｸM-PRO" w:eastAsia="HG丸ｺﾞｼｯｸM-PRO" w:hAnsi="HG丸ｺﾞｼｯｸM-PRO" w:cs="ＭＳ Ｐ明朝" w:hint="eastAsia"/>
        </w:rPr>
        <w:t>を効率的に実施する</w:t>
      </w:r>
      <w:r w:rsidRPr="00560591">
        <w:rPr>
          <w:rFonts w:ascii="HG丸ｺﾞｼｯｸM-PRO" w:eastAsia="HG丸ｺﾞｼｯｸM-PRO" w:hAnsi="HG丸ｺﾞｼｯｸM-PRO" w:hint="eastAsia"/>
        </w:rPr>
        <w:t>。</w:t>
      </w:r>
    </w:p>
    <w:bookmarkEnd w:id="128"/>
    <w:p w14:paraId="4797D0E1" w14:textId="77777777" w:rsidR="00277AF5" w:rsidRPr="00560591" w:rsidRDefault="00277AF5" w:rsidP="00277AF5">
      <w:pPr>
        <w:pStyle w:val="30"/>
        <w:ind w:left="105" w:firstLine="210"/>
      </w:pPr>
    </w:p>
    <w:p w14:paraId="5F58DC4E" w14:textId="730B5733" w:rsidR="00277AF5" w:rsidRPr="00560591" w:rsidRDefault="00277AF5" w:rsidP="00277AF5">
      <w:pPr>
        <w:pStyle w:val="30"/>
        <w:ind w:leftChars="0" w:left="0" w:firstLineChars="0" w:firstLine="0"/>
        <w:jc w:val="center"/>
      </w:pPr>
      <w:r w:rsidRPr="00560591">
        <w:rPr>
          <w:rFonts w:hAnsi="HG丸ｺﾞｼｯｸM-PRO"/>
          <w:noProof/>
        </w:rPr>
        <w:drawing>
          <wp:inline distT="0" distB="0" distL="0" distR="0" wp14:anchorId="151D231C" wp14:editId="0D436C71">
            <wp:extent cx="4572000" cy="4060676"/>
            <wp:effectExtent l="0" t="0" r="0" b="0"/>
            <wp:docPr id="1978442124" name="図 2" descr="図 2.2 5　大阪府維持管理データシステムの構成">
              <a:extLst xmlns:a="http://schemas.openxmlformats.org/drawingml/2006/main">
                <a:ext uri="{FF2B5EF4-FFF2-40B4-BE49-F238E27FC236}">
                  <a16:creationId xmlns:a16="http://schemas.microsoft.com/office/drawing/2014/main" id="{28790404-18FC-4B81-806E-4DD9B51E1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442124" name="図 2" descr="図 2.2 5　大阪府維持管理データシステムの構成">
                      <a:extLst>
                        <a:ext uri="{FF2B5EF4-FFF2-40B4-BE49-F238E27FC236}">
                          <a16:creationId xmlns:a16="http://schemas.microsoft.com/office/drawing/2014/main" id="{28790404-18FC-4B81-806E-4DD9B51E128E}"/>
                        </a:ext>
                      </a:extLst>
                    </pic:cNvPr>
                    <pic:cNvPicPr>
                      <a:picLocks noChangeAspect="1"/>
                    </pic:cNvPicPr>
                  </pic:nvPicPr>
                  <pic:blipFill rotWithShape="1">
                    <a:blip r:embed="rId27" cstate="email">
                      <a:extLst>
                        <a:ext uri="{28A0092B-C50C-407E-A947-70E740481C1C}">
                          <a14:useLocalDpi xmlns:a14="http://schemas.microsoft.com/office/drawing/2010/main"/>
                        </a:ext>
                      </a:extLst>
                    </a:blip>
                    <a:srcRect r="-2"/>
                    <a:stretch/>
                  </pic:blipFill>
                  <pic:spPr>
                    <a:xfrm>
                      <a:off x="0" y="0"/>
                      <a:ext cx="4583896" cy="4071241"/>
                    </a:xfrm>
                    <a:prstGeom prst="rect">
                      <a:avLst/>
                    </a:prstGeom>
                  </pic:spPr>
                </pic:pic>
              </a:graphicData>
            </a:graphic>
          </wp:inline>
        </w:drawing>
      </w:r>
    </w:p>
    <w:p w14:paraId="37BAD3B2" w14:textId="72236922" w:rsidR="00277AF5" w:rsidRPr="00560591" w:rsidRDefault="00277AF5" w:rsidP="00277AF5">
      <w:pPr>
        <w:pStyle w:val="af1"/>
      </w:pPr>
      <w:bookmarkStart w:id="129" w:name="_Ref18915198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2.2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5</w:t>
      </w:r>
      <w:r w:rsidRPr="00560591">
        <w:fldChar w:fldCharType="end"/>
      </w:r>
      <w:bookmarkEnd w:id="129"/>
      <w:r w:rsidRPr="00560591">
        <w:rPr>
          <w:rFonts w:hint="eastAsia"/>
        </w:rPr>
        <w:t xml:space="preserve">　大阪府維持管理データシステムの構成</w:t>
      </w:r>
    </w:p>
    <w:p w14:paraId="7035DDCB" w14:textId="77777777" w:rsidR="00277AF5" w:rsidRPr="00560591" w:rsidRDefault="00277AF5" w:rsidP="00277AF5">
      <w:pPr>
        <w:pStyle w:val="30"/>
        <w:ind w:left="105" w:firstLine="210"/>
      </w:pPr>
    </w:p>
    <w:p w14:paraId="160BD89D" w14:textId="5F81C085" w:rsidR="00277AF5" w:rsidRPr="00560591" w:rsidRDefault="00277AF5">
      <w:pPr>
        <w:widowControl/>
        <w:jc w:val="left"/>
        <w:rPr>
          <w:szCs w:val="16"/>
        </w:rPr>
      </w:pPr>
      <w:r w:rsidRPr="00560591">
        <w:br w:type="page"/>
      </w:r>
    </w:p>
    <w:p w14:paraId="5BA9EA58" w14:textId="26795193" w:rsidR="00277AF5" w:rsidRPr="00560591" w:rsidRDefault="00277AF5" w:rsidP="00277AF5">
      <w:pPr>
        <w:pStyle w:val="3"/>
      </w:pPr>
      <w:bookmarkStart w:id="130" w:name="_Toc189500789"/>
      <w:r w:rsidRPr="00560591">
        <w:rPr>
          <w:rFonts w:hint="eastAsia"/>
        </w:rPr>
        <w:lastRenderedPageBreak/>
        <w:t>地域社会との協働</w:t>
      </w:r>
      <w:bookmarkEnd w:id="130"/>
    </w:p>
    <w:p w14:paraId="20902104" w14:textId="77777777" w:rsidR="00277AF5" w:rsidRPr="00560591" w:rsidRDefault="00277AF5" w:rsidP="00277AF5">
      <w:pPr>
        <w:pStyle w:val="30"/>
        <w:ind w:left="105" w:firstLine="210"/>
      </w:pPr>
      <w:r w:rsidRPr="00560591">
        <w:rPr>
          <w:rFonts w:hint="eastAsia"/>
        </w:rPr>
        <w:t>大阪府では、府民や地域企業とともに道路施設を守り育てていく取組みとして、道路の美化活動（アドプトロードプログラムなど）、歩道橋リフレッシュ事業、歩道橋ネーミングライツ、橋梁、トンネルネーミングライツなどを実施している。</w:t>
      </w:r>
    </w:p>
    <w:p w14:paraId="27F9C749" w14:textId="77777777" w:rsidR="00277AF5" w:rsidRPr="00560591" w:rsidRDefault="00277AF5" w:rsidP="00277AF5">
      <w:pPr>
        <w:pStyle w:val="30"/>
        <w:ind w:left="105" w:firstLine="210"/>
      </w:pPr>
    </w:p>
    <w:p w14:paraId="544F5145" w14:textId="77777777" w:rsidR="00277AF5" w:rsidRPr="00560591" w:rsidRDefault="00277AF5" w:rsidP="00277AF5">
      <w:pPr>
        <w:pStyle w:val="30"/>
        <w:ind w:leftChars="0" w:left="0" w:firstLineChars="0" w:firstLine="0"/>
        <w:rPr>
          <w:u w:val="single"/>
        </w:rPr>
      </w:pPr>
      <w:r w:rsidRPr="00560591">
        <w:rPr>
          <w:rFonts w:hint="eastAsia"/>
          <w:u w:val="single"/>
        </w:rPr>
        <w:t>歩道橋リフレッシュ事業</w:t>
      </w:r>
    </w:p>
    <w:p w14:paraId="01EDB477" w14:textId="77777777" w:rsidR="00277AF5" w:rsidRPr="00560591" w:rsidRDefault="00277AF5" w:rsidP="00277AF5">
      <w:pPr>
        <w:pStyle w:val="30"/>
        <w:ind w:left="105" w:firstLine="210"/>
      </w:pPr>
      <w:r w:rsidRPr="00560591">
        <w:rPr>
          <w:rFonts w:hint="eastAsia"/>
        </w:rPr>
        <w:t>歩道橋リフレッシュ事業は、企業に歩道橋の塗替えを行ってもらい、企業の道先案内を表示する企業協働事業である。平成17年度に開始し、令和6年度までに13橋実施した。</w:t>
      </w:r>
    </w:p>
    <w:p w14:paraId="1730D807" w14:textId="77777777" w:rsidR="00277AF5" w:rsidRPr="00560591" w:rsidRDefault="00277AF5" w:rsidP="00277AF5">
      <w:pPr>
        <w:pStyle w:val="30"/>
        <w:ind w:left="105" w:firstLine="210"/>
      </w:pPr>
    </w:p>
    <w:p w14:paraId="47DC511F" w14:textId="77777777" w:rsidR="00277AF5" w:rsidRPr="00560591" w:rsidRDefault="00277AF5" w:rsidP="00277AF5">
      <w:pPr>
        <w:pStyle w:val="30"/>
        <w:ind w:leftChars="0" w:left="0" w:firstLineChars="0" w:firstLine="0"/>
        <w:rPr>
          <w:u w:val="single"/>
        </w:rPr>
      </w:pPr>
      <w:r w:rsidRPr="00560591">
        <w:rPr>
          <w:rFonts w:hint="eastAsia"/>
          <w:u w:val="single"/>
        </w:rPr>
        <w:t>歩道橋ネーミングライツ</w:t>
      </w:r>
    </w:p>
    <w:p w14:paraId="6A20F52A" w14:textId="77777777" w:rsidR="00277AF5" w:rsidRPr="00560591" w:rsidRDefault="00277AF5" w:rsidP="00277AF5">
      <w:pPr>
        <w:pStyle w:val="30"/>
        <w:ind w:left="105" w:firstLine="210"/>
      </w:pPr>
      <w:r w:rsidRPr="00560591">
        <w:rPr>
          <w:rFonts w:hint="eastAsia"/>
        </w:rPr>
        <w:t>歩道橋ネーミングライツは、企業のCSR活動のフィールドと学生の現場実習場として活用するとともに、歩道橋の塗替えコストの縮減を図る産学官連携事業である。平成21年度に開始し、令和６年度までに42橋実施した。</w:t>
      </w:r>
    </w:p>
    <w:p w14:paraId="0D6A4379" w14:textId="77777777" w:rsidR="00277AF5" w:rsidRPr="00560591" w:rsidRDefault="00277AF5" w:rsidP="00277AF5">
      <w:pPr>
        <w:pStyle w:val="30"/>
        <w:ind w:left="105" w:firstLine="210"/>
      </w:pPr>
    </w:p>
    <w:p w14:paraId="40AB2C0F" w14:textId="77777777" w:rsidR="00277AF5" w:rsidRPr="00560591" w:rsidRDefault="00277AF5" w:rsidP="00277AF5">
      <w:pPr>
        <w:pStyle w:val="30"/>
        <w:ind w:leftChars="0" w:left="0" w:firstLineChars="0" w:firstLine="0"/>
        <w:rPr>
          <w:u w:val="single"/>
        </w:rPr>
      </w:pPr>
      <w:r w:rsidRPr="00560591">
        <w:rPr>
          <w:rFonts w:hint="eastAsia"/>
          <w:u w:val="single"/>
        </w:rPr>
        <w:t>橋梁・トンネルネーミングライツ</w:t>
      </w:r>
    </w:p>
    <w:p w14:paraId="0FC3A515" w14:textId="4EBFC839" w:rsidR="00277AF5" w:rsidRPr="00560591" w:rsidRDefault="00277AF5" w:rsidP="00277AF5">
      <w:pPr>
        <w:pStyle w:val="30"/>
        <w:ind w:left="105" w:firstLine="210"/>
      </w:pPr>
      <w:r w:rsidRPr="00560591">
        <w:rPr>
          <w:rFonts w:hint="eastAsia"/>
        </w:rPr>
        <w:t>企業により橋梁・トンネルの命名権（通称名）を買ってもらい、企業名と橋梁名・トンネル名を表示する企業協働事業である。平成27年度に開始した（令和６年度時点で申込なし）。</w:t>
      </w:r>
    </w:p>
    <w:p w14:paraId="2E71097A" w14:textId="262AD0C9" w:rsidR="0041416A" w:rsidRPr="00560591" w:rsidRDefault="0041416A">
      <w:pPr>
        <w:widowControl/>
        <w:jc w:val="left"/>
        <w:rPr>
          <w:szCs w:val="16"/>
        </w:rPr>
      </w:pPr>
      <w:r w:rsidRPr="00560591">
        <w:br w:type="page"/>
      </w:r>
    </w:p>
    <w:p w14:paraId="760F7352" w14:textId="77777777" w:rsidR="0041416A" w:rsidRPr="00560591" w:rsidRDefault="0041416A" w:rsidP="0041416A">
      <w:pPr>
        <w:pStyle w:val="10"/>
      </w:pPr>
      <w:bookmarkStart w:id="131" w:name="_Toc185942113"/>
      <w:bookmarkStart w:id="132" w:name="_Toc189500790"/>
      <w:r w:rsidRPr="00560591">
        <w:rPr>
          <w:rFonts w:hint="eastAsia"/>
        </w:rPr>
        <w:lastRenderedPageBreak/>
        <w:t>効率的・効果的な維持管理の推進</w:t>
      </w:r>
      <w:bookmarkEnd w:id="131"/>
      <w:bookmarkEnd w:id="132"/>
    </w:p>
    <w:p w14:paraId="49C80CCC" w14:textId="77777777" w:rsidR="0041416A" w:rsidRPr="00560591" w:rsidRDefault="0041416A" w:rsidP="0041416A">
      <w:pPr>
        <w:pStyle w:val="20"/>
      </w:pPr>
      <w:bookmarkStart w:id="133" w:name="_Toc185942114"/>
      <w:bookmarkStart w:id="134" w:name="_Toc189500791"/>
      <w:r w:rsidRPr="00560591">
        <w:rPr>
          <w:rFonts w:hint="eastAsia"/>
        </w:rPr>
        <w:t>橋梁</w:t>
      </w:r>
      <w:bookmarkEnd w:id="133"/>
      <w:bookmarkEnd w:id="134"/>
    </w:p>
    <w:p w14:paraId="1A9FB944" w14:textId="77777777" w:rsidR="0041416A" w:rsidRPr="00560591" w:rsidRDefault="0041416A" w:rsidP="0041416A">
      <w:pPr>
        <w:pStyle w:val="3"/>
      </w:pPr>
      <w:bookmarkStart w:id="135" w:name="_Toc185942115"/>
      <w:bookmarkStart w:id="136" w:name="_Toc189500792"/>
      <w:r w:rsidRPr="00560591">
        <w:rPr>
          <w:rFonts w:hint="eastAsia"/>
        </w:rPr>
        <w:t>施設の現状</w:t>
      </w:r>
      <w:bookmarkEnd w:id="135"/>
      <w:bookmarkEnd w:id="136"/>
    </w:p>
    <w:p w14:paraId="7C93204B" w14:textId="77777777" w:rsidR="0041416A" w:rsidRPr="00560591" w:rsidRDefault="0041416A" w:rsidP="0041416A">
      <w:pPr>
        <w:pStyle w:val="4"/>
      </w:pPr>
      <w:r w:rsidRPr="00560591">
        <w:rPr>
          <w:rFonts w:hint="eastAsia"/>
        </w:rPr>
        <w:t>橋梁を取り巻く現状</w:t>
      </w:r>
    </w:p>
    <w:p w14:paraId="334ADF19" w14:textId="025B6922" w:rsidR="0041416A" w:rsidRPr="00560591" w:rsidRDefault="0041416A" w:rsidP="0041416A">
      <w:pPr>
        <w:pStyle w:val="40"/>
        <w:ind w:left="420" w:firstLine="210"/>
      </w:pPr>
      <w:r w:rsidRPr="00560591">
        <w:rPr>
          <w:rFonts w:hint="eastAsia"/>
        </w:rPr>
        <w:t>大阪府が管理する橋梁は、1970年（昭和45年）大阪万博の開催にあわせて、国道423号（新御堂筋）など主要な幹線道路を整備する際に建設されている場合が多く、全国平均より高齢化が進んでいる。橋梁の高齢化率</w:t>
      </w:r>
      <w:r w:rsidRPr="00560591">
        <w:rPr>
          <w:rStyle w:val="afff3"/>
        </w:rPr>
        <w:footnoteReference w:id="2"/>
      </w:r>
      <w:r w:rsidRPr="00560591">
        <w:rPr>
          <w:rFonts w:hint="eastAsia"/>
        </w:rPr>
        <w:t>は令和７年３月末現在65％、10年後には79％、20年後には90％に増加する（</w:t>
      </w:r>
      <w:r w:rsidRPr="00560591">
        <w:fldChar w:fldCharType="begin"/>
      </w:r>
      <w:r w:rsidRPr="00560591">
        <w:instrText xml:space="preserve"> </w:instrText>
      </w:r>
      <w:r w:rsidRPr="00560591">
        <w:rPr>
          <w:rFonts w:hint="eastAsia"/>
        </w:rPr>
        <w:instrText>REF _Ref185582533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1</w:t>
      </w:r>
      <w:r w:rsidRPr="00560591">
        <w:fldChar w:fldCharType="end"/>
      </w:r>
      <w:r w:rsidRPr="00560591">
        <w:rPr>
          <w:rFonts w:hint="eastAsia"/>
        </w:rPr>
        <w:t>）。</w:t>
      </w:r>
    </w:p>
    <w:p w14:paraId="5A5D93AD" w14:textId="77777777" w:rsidR="0041416A" w:rsidRPr="00560591" w:rsidRDefault="0041416A" w:rsidP="0041416A">
      <w:pPr>
        <w:pStyle w:val="40"/>
        <w:ind w:left="420" w:firstLine="210"/>
      </w:pPr>
      <w:r w:rsidRPr="00560591">
        <w:rPr>
          <w:rFonts w:hint="eastAsia"/>
        </w:rPr>
        <w:t>施設の高齢化に伴い、大阪府では平成27年３月に「大阪府都市基盤施設長寿命化計画」を策定し、道路分野では「行動計画」として『道路施設長寿命化計画』を定め、適正な維持管理に向けた取組を進めてきた。重要な道路施設である橋梁については、平成21年３月に「橋梁長寿命化修繕計画(案)」を策定し、従来の対処療法的な対応（事後保全）から計画的で予防的な対応に移行し、延命化を進めてきた。</w:t>
      </w:r>
    </w:p>
    <w:p w14:paraId="52F74CA2" w14:textId="77777777" w:rsidR="0041416A" w:rsidRPr="00560591" w:rsidRDefault="0041416A" w:rsidP="0041416A">
      <w:pPr>
        <w:pStyle w:val="40"/>
        <w:ind w:left="420" w:firstLine="210"/>
      </w:pPr>
      <w:r w:rsidRPr="00560591">
        <w:rPr>
          <w:rFonts w:hint="eastAsia"/>
        </w:rPr>
        <w:t>平成７年の阪神・淡路大震災を契機に、橋梁定期点検の重要性から国土交通省の定期点検要領（昭和63年）を参考に、平成11年11月に「大阪府定期点検要領」を策定した。また、同年６月に発生した山陽新幹線トンネルコンクリート剥落事故、同時期に山陽新幹線高架橋からのかぶりコンクリートの剥落事故が相次いで発生していたことを受けて、橋長15ｍ以上の主要橋梁の一斉点検を実施した。</w:t>
      </w:r>
    </w:p>
    <w:p w14:paraId="7443B532" w14:textId="77777777" w:rsidR="0041416A" w:rsidRPr="00560591" w:rsidRDefault="0041416A" w:rsidP="0041416A">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橋梁を対象として、近接目視による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648B30E7" w14:textId="77777777" w:rsidR="0041416A" w:rsidRPr="00560591" w:rsidRDefault="0041416A" w:rsidP="0041416A">
      <w:pPr>
        <w:pStyle w:val="40"/>
        <w:ind w:leftChars="0" w:left="0" w:firstLineChars="0" w:firstLine="0"/>
      </w:pPr>
      <w:r w:rsidRPr="00560591">
        <w:rPr>
          <w:rFonts w:hint="eastAsia"/>
          <w:noProof/>
        </w:rPr>
        <w:lastRenderedPageBreak/>
        <w:drawing>
          <wp:inline distT="0" distB="0" distL="0" distR="0" wp14:anchorId="4F2F6A55" wp14:editId="5AFA7806">
            <wp:extent cx="5796000" cy="1484841"/>
            <wp:effectExtent l="0" t="0" r="0" b="1270"/>
            <wp:docPr id="123620758" name="図 59" descr="図 3.1 1　高齢化橋梁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0758" name="図 59" descr="図 3.1 1　高齢化橋梁の割合"/>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6615" t="7095" r="-220" b="7174"/>
                    <a:stretch/>
                  </pic:blipFill>
                  <pic:spPr bwMode="auto">
                    <a:xfrm>
                      <a:off x="0" y="0"/>
                      <a:ext cx="5796000" cy="1484841"/>
                    </a:xfrm>
                    <a:prstGeom prst="rect">
                      <a:avLst/>
                    </a:prstGeom>
                    <a:noFill/>
                    <a:ln>
                      <a:noFill/>
                    </a:ln>
                    <a:extLst>
                      <a:ext uri="{53640926-AAD7-44D8-BBD7-CCE9431645EC}">
                        <a14:shadowObscured xmlns:a14="http://schemas.microsoft.com/office/drawing/2010/main"/>
                      </a:ext>
                    </a:extLst>
                  </pic:spPr>
                </pic:pic>
              </a:graphicData>
            </a:graphic>
          </wp:inline>
        </w:drawing>
      </w:r>
    </w:p>
    <w:p w14:paraId="4AE003EE" w14:textId="733A519F" w:rsidR="0041416A" w:rsidRPr="00560591" w:rsidRDefault="0041416A" w:rsidP="0041416A">
      <w:pPr>
        <w:pStyle w:val="af1"/>
      </w:pPr>
      <w:bookmarkStart w:id="137" w:name="_Ref18558253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w:t>
      </w:r>
      <w:r w:rsidRPr="00560591">
        <w:fldChar w:fldCharType="end"/>
      </w:r>
      <w:bookmarkEnd w:id="137"/>
      <w:r w:rsidRPr="00560591">
        <w:rPr>
          <w:rFonts w:hint="eastAsia"/>
        </w:rPr>
        <w:t xml:space="preserve">　高齢化橋梁の割合</w:t>
      </w:r>
    </w:p>
    <w:p w14:paraId="0F039E86" w14:textId="77777777" w:rsidR="0041416A" w:rsidRPr="00560591" w:rsidRDefault="0041416A" w:rsidP="0041416A">
      <w:pPr>
        <w:pStyle w:val="40"/>
        <w:ind w:left="420" w:firstLine="210"/>
      </w:pPr>
    </w:p>
    <w:p w14:paraId="18E54516" w14:textId="77777777" w:rsidR="0041416A" w:rsidRPr="00560591" w:rsidRDefault="0041416A" w:rsidP="0041416A">
      <w:pPr>
        <w:pStyle w:val="4"/>
      </w:pPr>
      <w:r w:rsidRPr="00560591">
        <w:rPr>
          <w:rFonts w:hint="eastAsia"/>
        </w:rPr>
        <w:t>管理施設数</w:t>
      </w:r>
    </w:p>
    <w:p w14:paraId="2E981EA1" w14:textId="06043369" w:rsidR="0041416A" w:rsidRPr="00560591" w:rsidRDefault="0041416A" w:rsidP="0041416A">
      <w:pPr>
        <w:pStyle w:val="40"/>
        <w:ind w:left="420" w:firstLine="210"/>
      </w:pPr>
      <w:r w:rsidRPr="00560591">
        <w:rPr>
          <w:rFonts w:hint="eastAsia"/>
        </w:rPr>
        <w:t>大阪府では、令和７年３月時点で橋長２m以上の橋梁2,408橋を管理している。管理橋梁の多くが1970年（昭和45年）大阪万博開催に向けて架設されており、全国と比較すると、大阪府の架設橋梁数のピークは５年程度早くなっている（</w:t>
      </w:r>
      <w:r w:rsidRPr="00560591">
        <w:fldChar w:fldCharType="begin"/>
      </w:r>
      <w:r w:rsidRPr="00560591">
        <w:instrText xml:space="preserve"> </w:instrText>
      </w:r>
      <w:r w:rsidRPr="00560591">
        <w:rPr>
          <w:rFonts w:hint="eastAsia"/>
        </w:rPr>
        <w:instrText>REF _Ref185582582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2</w:t>
      </w:r>
      <w:r w:rsidRPr="00560591">
        <w:fldChar w:fldCharType="end"/>
      </w:r>
      <w:r w:rsidRPr="00560591">
        <w:rPr>
          <w:rFonts w:hint="eastAsia"/>
        </w:rPr>
        <w:t>）。</w:t>
      </w:r>
    </w:p>
    <w:p w14:paraId="1CDBE4D3" w14:textId="51D0FC43" w:rsidR="0041416A" w:rsidRPr="00560591" w:rsidRDefault="0041416A" w:rsidP="0041416A">
      <w:pPr>
        <w:pStyle w:val="40"/>
        <w:ind w:left="420" w:firstLine="210"/>
      </w:pPr>
      <w:r w:rsidRPr="00560591">
        <w:rPr>
          <w:rFonts w:hint="eastAsia"/>
        </w:rPr>
        <w:t>管理橋梁を橋梁種別で分類すると、鋼橋が20％、コンクリート橋（PC橋、RC橋）が76％、石橋などの橋梁が４％となっており、全橋梁に占めるコンクリート橋の割合が全体の約８割となっている（</w:t>
      </w:r>
      <w:r w:rsidRPr="00560591">
        <w:fldChar w:fldCharType="begin"/>
      </w:r>
      <w:r w:rsidRPr="00560591">
        <w:instrText xml:space="preserve"> </w:instrText>
      </w:r>
      <w:r w:rsidRPr="00560591">
        <w:rPr>
          <w:rFonts w:hint="eastAsia"/>
        </w:rPr>
        <w:instrText>REF _Ref185582587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3</w:t>
      </w:r>
      <w:r w:rsidRPr="00560591">
        <w:fldChar w:fldCharType="end"/>
      </w:r>
      <w:r w:rsidRPr="00560591">
        <w:rPr>
          <w:rFonts w:hint="eastAsia"/>
        </w:rPr>
        <w:t>）。</w:t>
      </w:r>
    </w:p>
    <w:p w14:paraId="3AE6406E" w14:textId="77777777" w:rsidR="0041416A" w:rsidRPr="00560591" w:rsidRDefault="0041416A" w:rsidP="0041416A">
      <w:pPr>
        <w:pStyle w:val="40"/>
        <w:ind w:left="420" w:firstLine="210"/>
      </w:pPr>
    </w:p>
    <w:p w14:paraId="2E428445" w14:textId="77777777" w:rsidR="0041416A" w:rsidRPr="00560591" w:rsidRDefault="0041416A" w:rsidP="0041416A">
      <w:pPr>
        <w:pStyle w:val="40"/>
        <w:ind w:leftChars="0" w:left="0" w:firstLineChars="0" w:firstLine="0"/>
      </w:pPr>
      <w:r w:rsidRPr="00560591">
        <w:rPr>
          <w:noProof/>
        </w:rPr>
        <w:drawing>
          <wp:inline distT="0" distB="0" distL="0" distR="0" wp14:anchorId="05DD5DDF" wp14:editId="01139640">
            <wp:extent cx="5759450" cy="2679065"/>
            <wp:effectExtent l="0" t="0" r="0" b="6985"/>
            <wp:docPr id="1404971197" name="図 59" descr="図 3.1 2　大阪府管理橋梁の架設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71197" name="図 59" descr="図 3.1 2　大阪府管理橋梁の架設年度"/>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2679065"/>
                    </a:xfrm>
                    <a:prstGeom prst="rect">
                      <a:avLst/>
                    </a:prstGeom>
                    <a:noFill/>
                    <a:ln>
                      <a:noFill/>
                    </a:ln>
                  </pic:spPr>
                </pic:pic>
              </a:graphicData>
            </a:graphic>
          </wp:inline>
        </w:drawing>
      </w:r>
    </w:p>
    <w:p w14:paraId="48D90968" w14:textId="5D7AD315" w:rsidR="0041416A" w:rsidRPr="00560591" w:rsidRDefault="0041416A" w:rsidP="0041416A">
      <w:pPr>
        <w:pStyle w:val="af1"/>
      </w:pPr>
      <w:bookmarkStart w:id="138" w:name="_Ref18558258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w:t>
      </w:r>
      <w:r w:rsidRPr="00560591">
        <w:fldChar w:fldCharType="end"/>
      </w:r>
      <w:bookmarkEnd w:id="138"/>
      <w:r w:rsidRPr="00560591">
        <w:rPr>
          <w:rFonts w:hint="eastAsia"/>
        </w:rPr>
        <w:t xml:space="preserve">　大阪府管理橋梁の架設年度</w:t>
      </w:r>
    </w:p>
    <w:p w14:paraId="494AB96A" w14:textId="77777777" w:rsidR="0041416A" w:rsidRPr="00560591" w:rsidRDefault="0041416A" w:rsidP="0041416A">
      <w:pPr>
        <w:pStyle w:val="40"/>
        <w:ind w:left="420" w:firstLine="210"/>
      </w:pPr>
    </w:p>
    <w:p w14:paraId="52B80128" w14:textId="77777777" w:rsidR="0041416A" w:rsidRPr="00560591" w:rsidRDefault="0041416A" w:rsidP="0041416A">
      <w:pPr>
        <w:widowControl/>
        <w:jc w:val="left"/>
      </w:pPr>
      <w:r w:rsidRPr="00560591">
        <w:br w:type="page"/>
      </w:r>
    </w:p>
    <w:p w14:paraId="567A1030" w14:textId="5410E999" w:rsidR="002314BA" w:rsidRDefault="002314BA" w:rsidP="0041416A">
      <w:pPr>
        <w:pStyle w:val="40"/>
        <w:ind w:leftChars="0" w:left="0" w:firstLineChars="0" w:firstLine="0"/>
        <w:jc w:val="center"/>
      </w:pPr>
    </w:p>
    <w:p w14:paraId="58E91D41" w14:textId="6301BAED" w:rsidR="002314BA" w:rsidRPr="00560591" w:rsidRDefault="00AB0AE6" w:rsidP="0041416A">
      <w:pPr>
        <w:pStyle w:val="40"/>
        <w:ind w:leftChars="0" w:left="0" w:firstLineChars="0" w:firstLine="0"/>
        <w:jc w:val="center"/>
      </w:pPr>
      <w:r w:rsidRPr="00AB0AE6">
        <w:rPr>
          <w:noProof/>
        </w:rPr>
        <w:drawing>
          <wp:inline distT="0" distB="0" distL="0" distR="0" wp14:anchorId="7CF0E04F" wp14:editId="35AA5814">
            <wp:extent cx="3582670" cy="2661285"/>
            <wp:effectExtent l="0" t="0" r="0" b="5715"/>
            <wp:docPr id="1659637726" name="図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82670" cy="2661285"/>
                    </a:xfrm>
                    <a:prstGeom prst="rect">
                      <a:avLst/>
                    </a:prstGeom>
                    <a:noFill/>
                    <a:ln>
                      <a:noFill/>
                    </a:ln>
                  </pic:spPr>
                </pic:pic>
              </a:graphicData>
            </a:graphic>
          </wp:inline>
        </w:drawing>
      </w:r>
    </w:p>
    <w:p w14:paraId="47E007AF" w14:textId="77777777" w:rsidR="0041416A" w:rsidRPr="00560591" w:rsidRDefault="0041416A" w:rsidP="0041416A">
      <w:pPr>
        <w:pStyle w:val="40"/>
        <w:ind w:left="420" w:firstLine="210"/>
      </w:pPr>
    </w:p>
    <w:p w14:paraId="7893951E" w14:textId="096ED050" w:rsidR="0041416A" w:rsidRPr="00560591" w:rsidRDefault="0041416A" w:rsidP="0041416A">
      <w:pPr>
        <w:pStyle w:val="af1"/>
      </w:pPr>
      <w:bookmarkStart w:id="139" w:name="_Ref18558258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3</w:t>
      </w:r>
      <w:r w:rsidRPr="00560591">
        <w:fldChar w:fldCharType="end"/>
      </w:r>
      <w:bookmarkEnd w:id="139"/>
      <w:r w:rsidRPr="00560591">
        <w:rPr>
          <w:rFonts w:hint="eastAsia"/>
        </w:rPr>
        <w:t xml:space="preserve">　大阪府管理橋梁の橋梁種別</w:t>
      </w:r>
      <w:r w:rsidRPr="00560591">
        <w:br w:type="page"/>
      </w:r>
    </w:p>
    <w:p w14:paraId="50CCAA37" w14:textId="77777777" w:rsidR="0041416A" w:rsidRPr="00560591" w:rsidRDefault="0041416A" w:rsidP="0041416A">
      <w:pPr>
        <w:pStyle w:val="4"/>
      </w:pPr>
      <w:r w:rsidRPr="00560591">
        <w:rPr>
          <w:rFonts w:hint="eastAsia"/>
        </w:rPr>
        <w:lastRenderedPageBreak/>
        <w:t>健全性の判定区分の割合</w:t>
      </w:r>
    </w:p>
    <w:p w14:paraId="5D676197" w14:textId="77777777" w:rsidR="004A2C28" w:rsidRDefault="0041416A" w:rsidP="004A2C28">
      <w:pPr>
        <w:pStyle w:val="40"/>
        <w:ind w:left="420" w:firstLine="210"/>
      </w:pPr>
      <w:r w:rsidRPr="00560591">
        <w:rPr>
          <w:rFonts w:hint="eastAsia"/>
        </w:rPr>
        <w:t>大阪府ではこれまで、大阪府が管理する橋梁を対象として、５年に１回の近接目視による定期点検を実施している。また、点検・診断の結果として、橋梁の健全性を</w:t>
      </w:r>
      <w:r w:rsidRPr="00560591">
        <w:fldChar w:fldCharType="begin"/>
      </w:r>
      <w:r w:rsidRPr="00560591">
        <w:instrText xml:space="preserve"> </w:instrText>
      </w:r>
      <w:r w:rsidRPr="00560591">
        <w:rPr>
          <w:rFonts w:hint="eastAsia"/>
        </w:rPr>
        <w:instrText>REF _Ref185582636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1</w:t>
      </w:r>
      <w:r w:rsidRPr="00560591">
        <w:fldChar w:fldCharType="end"/>
      </w:r>
      <w:r w:rsidRPr="00560591">
        <w:rPr>
          <w:rFonts w:hint="eastAsia"/>
        </w:rPr>
        <w:t>に示す区分に分類している。平成26年度から令和５年度までに定期点検を実施した橋梁の診断結果は、</w:t>
      </w:r>
      <w:r w:rsidRPr="00560591">
        <w:fldChar w:fldCharType="begin"/>
      </w:r>
      <w:r w:rsidRPr="00560591">
        <w:instrText xml:space="preserve"> </w:instrText>
      </w:r>
      <w:r w:rsidRPr="00560591">
        <w:rPr>
          <w:rFonts w:hint="eastAsia"/>
        </w:rPr>
        <w:instrText>REF _Ref185582645 \h</w:instrText>
      </w:r>
      <w:r w:rsidRPr="00560591">
        <w:instrText xml:space="preserve"> </w:instrText>
      </w:r>
      <w:r w:rsidR="00504BAD" w:rsidRPr="00560591">
        <w:instrText xml:space="preserve"> \* MERGEFORMAT </w:instrText>
      </w:r>
      <w:r w:rsidRPr="00560591">
        <w:fldChar w:fldCharType="separate"/>
      </w:r>
    </w:p>
    <w:p w14:paraId="56AAE5CF" w14:textId="44B24508" w:rsidR="0041416A" w:rsidRPr="00560591" w:rsidRDefault="004A2C28" w:rsidP="0041416A">
      <w:pPr>
        <w:pStyle w:val="40"/>
        <w:ind w:left="420" w:firstLine="210"/>
      </w:pPr>
      <w:r w:rsidRPr="00560591">
        <w:rPr>
          <w:rFonts w:hint="eastAsia"/>
        </w:rPr>
        <w:t>図</w:t>
      </w:r>
      <w:r w:rsidRPr="00560591">
        <w:rPr>
          <w:rFonts w:hint="eastAsia"/>
          <w:noProof/>
        </w:rPr>
        <w:t xml:space="preserve"> </w:t>
      </w:r>
      <w:r>
        <w:rPr>
          <w:noProof/>
        </w:rPr>
        <w:t>3.1</w:t>
      </w:r>
      <w:r w:rsidRPr="00560591">
        <w:rPr>
          <w:noProof/>
        </w:rPr>
        <w:noBreakHyphen/>
      </w:r>
      <w:r>
        <w:rPr>
          <w:noProof/>
        </w:rPr>
        <w:t>4</w:t>
      </w:r>
      <w:r w:rsidR="0041416A" w:rsidRPr="00560591">
        <w:fldChar w:fldCharType="end"/>
      </w:r>
      <w:r w:rsidR="0041416A" w:rsidRPr="00560591">
        <w:rPr>
          <w:rFonts w:hint="eastAsia"/>
        </w:rPr>
        <w:t>に示すとおり、点検２巡目では健全性Ⅰが80％、健全性Ⅱが17％、健全性Ⅲが3％となっている。点検２巡目と点検１巡目を比較すると、健全性Ⅰの割合が増加し、健全性Ⅱや健全性Ⅲの割合が減少している。令和５年度までに実施した定期点検において、健全性Ⅳと診断された橋梁はない。</w:t>
      </w:r>
    </w:p>
    <w:p w14:paraId="753F0A44" w14:textId="77777777" w:rsidR="0041416A" w:rsidRPr="00560591" w:rsidRDefault="0041416A" w:rsidP="0041416A">
      <w:pPr>
        <w:pStyle w:val="40"/>
        <w:ind w:left="420" w:firstLine="210"/>
      </w:pPr>
    </w:p>
    <w:p w14:paraId="0E79CB44" w14:textId="746D1701" w:rsidR="0041416A" w:rsidRPr="00560591" w:rsidRDefault="0041416A" w:rsidP="0041416A">
      <w:pPr>
        <w:pStyle w:val="af1"/>
      </w:pPr>
      <w:bookmarkStart w:id="140" w:name="_Ref18558263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140"/>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1E6A0F58"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7177AD3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173D1C0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50D9EC6F"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65DB56A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2A98C4B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41BED40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道路橋の</w:t>
            </w:r>
            <w:bookmarkStart w:id="141" w:name="_Hlk173933801"/>
            <w:r w:rsidRPr="00560591">
              <w:rPr>
                <w:rFonts w:hAnsi="HG丸ｺﾞｼｯｸM-PRO" w:cs="ＭＳ Ｐゴシック" w:hint="eastAsia"/>
                <w:szCs w:val="21"/>
              </w:rPr>
              <w:t>機能に支障が生じていない状態</w:t>
            </w:r>
            <w:bookmarkEnd w:id="141"/>
          </w:p>
        </w:tc>
      </w:tr>
      <w:tr w:rsidR="00560591" w:rsidRPr="00560591" w14:paraId="40CA7987"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535045E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49957D4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06F359D8"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道路橋の機能に支障が生じていないが、予防保全の観点から措置を講ずることが望ましい状態</w:t>
            </w:r>
          </w:p>
        </w:tc>
      </w:tr>
      <w:tr w:rsidR="00560591" w:rsidRPr="00560591" w14:paraId="680E5BC7"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32A5038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7F849FC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1DF2009D"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道路橋の機能に支障が生じる可能性があり、早期に措置を講ずべき状態</w:t>
            </w:r>
          </w:p>
        </w:tc>
      </w:tr>
      <w:tr w:rsidR="00560591" w:rsidRPr="00560591" w14:paraId="2652507C"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9E3CBD8"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030FDC30"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127ED231"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道路橋の機能に支障が生じている、又は生じる可能性が著しく高く、緊急に措置を講ずべき状態</w:t>
            </w:r>
          </w:p>
        </w:tc>
      </w:tr>
    </w:tbl>
    <w:p w14:paraId="3EE675BF" w14:textId="77777777" w:rsidR="0041416A" w:rsidRPr="00560591" w:rsidRDefault="0041416A" w:rsidP="0041416A">
      <w:pPr>
        <w:pStyle w:val="40"/>
        <w:ind w:left="420" w:firstLine="160"/>
        <w:jc w:val="right"/>
        <w:rPr>
          <w:sz w:val="16"/>
          <w:szCs w:val="20"/>
        </w:rPr>
      </w:pPr>
      <w:r w:rsidRPr="00560591">
        <w:rPr>
          <w:rFonts w:hint="eastAsia"/>
          <w:sz w:val="16"/>
          <w:szCs w:val="20"/>
        </w:rPr>
        <w:t>出典：道路橋定期点検要領（技術的助言の解説・運用標準）（R6.3　国土交通省道路局）p.4</w:t>
      </w:r>
    </w:p>
    <w:p w14:paraId="03C26868" w14:textId="77777777" w:rsidR="00672E45" w:rsidRDefault="00672E45" w:rsidP="00EE7C97">
      <w:pPr>
        <w:pStyle w:val="afff"/>
        <w:ind w:firstLineChars="47" w:firstLine="94"/>
        <w:jc w:val="center"/>
        <w:rPr>
          <w:sz w:val="20"/>
          <w:szCs w:val="18"/>
        </w:rPr>
      </w:pPr>
    </w:p>
    <w:p w14:paraId="714A4D71" w14:textId="73136F0A" w:rsidR="0041416A" w:rsidRPr="00560591" w:rsidRDefault="00672E45" w:rsidP="00EE7C97">
      <w:pPr>
        <w:pStyle w:val="afff"/>
        <w:ind w:firstLineChars="47" w:firstLine="94"/>
        <w:jc w:val="center"/>
        <w:rPr>
          <w:sz w:val="20"/>
          <w:szCs w:val="18"/>
        </w:rPr>
      </w:pPr>
      <w:r w:rsidRPr="00560591">
        <w:rPr>
          <w:noProof/>
          <w:sz w:val="20"/>
          <w:szCs w:val="18"/>
        </w:rPr>
        <mc:AlternateContent>
          <mc:Choice Requires="wps">
            <w:drawing>
              <wp:anchor distT="0" distB="0" distL="114300" distR="114300" simplePos="0" relativeHeight="251615232" behindDoc="0" locked="0" layoutInCell="1" allowOverlap="1" wp14:anchorId="4238E82D" wp14:editId="14CA6E97">
                <wp:simplePos x="0" y="0"/>
                <wp:positionH relativeFrom="column">
                  <wp:posOffset>2499360</wp:posOffset>
                </wp:positionH>
                <wp:positionV relativeFrom="paragraph">
                  <wp:posOffset>2327910</wp:posOffset>
                </wp:positionV>
                <wp:extent cx="1080000" cy="540000"/>
                <wp:effectExtent l="0" t="0" r="25400" b="12700"/>
                <wp:wrapNone/>
                <wp:docPr id="18" name="吹き出し: 角を丸めた四角形 17" descr="図 3.1 4　健全性の判定区分の推移">
                  <a:extLst xmlns:a="http://schemas.openxmlformats.org/drawingml/2006/main">
                    <a:ext uri="{FF2B5EF4-FFF2-40B4-BE49-F238E27FC236}">
                      <a16:creationId xmlns:a16="http://schemas.microsoft.com/office/drawing/2014/main" id="{74572265-49D5-B7F0-33B3-0D57223ACEEC}"/>
                    </a:ext>
                  </a:extLst>
                </wp:docPr>
                <wp:cNvGraphicFramePr/>
                <a:graphic xmlns:a="http://schemas.openxmlformats.org/drawingml/2006/main">
                  <a:graphicData uri="http://schemas.microsoft.com/office/word/2010/wordprocessingShape">
                    <wps:wsp>
                      <wps:cNvSpPr/>
                      <wps:spPr>
                        <a:xfrm>
                          <a:off x="0" y="0"/>
                          <a:ext cx="1080000" cy="540000"/>
                        </a:xfrm>
                        <a:prstGeom prst="wedgeRoundRectCallout">
                          <a:avLst>
                            <a:gd name="adj1" fmla="val 6607"/>
                            <a:gd name="adj2" fmla="val 33975"/>
                            <a:gd name="adj3" fmla="val 16667"/>
                          </a:avLst>
                        </a:prstGeom>
                        <a:noFill/>
                        <a:ln w="1270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AEB827"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E71D23">
                              <w:rPr>
                                <w:rFonts w:ascii="BIZ UDPゴシック" w:eastAsia="BIZ UDPゴシック" w:hAnsi="BIZ UDPゴシック" w:cstheme="minorBidi" w:hint="eastAsia"/>
                                <w:color w:val="000000" w:themeColor="text1"/>
                                <w:kern w:val="24"/>
                                <w:sz w:val="18"/>
                                <w:szCs w:val="18"/>
                                <w:lang w:eastAsia="zh-TW"/>
                              </w:rPr>
                              <w:t>健全性Ⅰ　増加</w:t>
                            </w:r>
                          </w:p>
                          <w:p w14:paraId="01DB7BDA"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E71D23">
                              <w:rPr>
                                <w:rFonts w:ascii="BIZ UDPゴシック" w:eastAsia="BIZ UDPゴシック" w:hAnsi="BIZ UDPゴシック" w:cstheme="minorBidi" w:hint="eastAsia"/>
                                <w:color w:val="000000" w:themeColor="text1"/>
                                <w:kern w:val="24"/>
                                <w:sz w:val="18"/>
                                <w:szCs w:val="18"/>
                                <w:lang w:eastAsia="zh-TW"/>
                              </w:rPr>
                              <w:t>健全性Ⅱ　減少</w:t>
                            </w:r>
                          </w:p>
                          <w:p w14:paraId="5C2AF8D7"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E71D23">
                              <w:rPr>
                                <w:rFonts w:ascii="BIZ UDPゴシック" w:eastAsia="BIZ UDPゴシック" w:hAnsi="BIZ UDPゴシック" w:cstheme="minorBidi" w:hint="eastAsia"/>
                                <w:color w:val="000000" w:themeColor="text1"/>
                                <w:kern w:val="24"/>
                                <w:sz w:val="18"/>
                                <w:szCs w:val="18"/>
                              </w:rPr>
                              <w:t>健全性Ⅲ　減少</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238E82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17" o:spid="_x0000_s1069" type="#_x0000_t62" alt="図 3.1 4　健全性の判定区分の推移" style="position:absolute;left:0;text-align:left;margin-left:196.8pt;margin-top:183.3pt;width:85.05pt;height:42.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" adj="12227,18139" filled="f" strokecolor="#bfbfbf [2412]" strokeweight="1pt">
                <v:textbox>
                  <w:txbxContent>
                    <w:p w14:paraId="18AEB827"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E71D23">
                        <w:rPr>
                          <w:rFonts w:ascii="BIZ UDPゴシック" w:eastAsia="BIZ UDPゴシック" w:hAnsi="BIZ UDPゴシック" w:cstheme="minorBidi" w:hint="eastAsia"/>
                          <w:color w:val="000000" w:themeColor="text1"/>
                          <w:kern w:val="24"/>
                          <w:sz w:val="18"/>
                          <w:szCs w:val="18"/>
                          <w:lang w:eastAsia="zh-TW"/>
                        </w:rPr>
                        <w:t>健全性Ⅰ　増加</w:t>
                      </w:r>
                    </w:p>
                    <w:p w14:paraId="01DB7BDA"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E71D23">
                        <w:rPr>
                          <w:rFonts w:ascii="BIZ UDPゴシック" w:eastAsia="BIZ UDPゴシック" w:hAnsi="BIZ UDPゴシック" w:cstheme="minorBidi" w:hint="eastAsia"/>
                          <w:color w:val="000000" w:themeColor="text1"/>
                          <w:kern w:val="24"/>
                          <w:sz w:val="18"/>
                          <w:szCs w:val="18"/>
                          <w:lang w:eastAsia="zh-TW"/>
                        </w:rPr>
                        <w:t>健全性Ⅱ　減少</w:t>
                      </w:r>
                    </w:p>
                    <w:p w14:paraId="5C2AF8D7"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E71D23">
                        <w:rPr>
                          <w:rFonts w:ascii="BIZ UDPゴシック" w:eastAsia="BIZ UDPゴシック" w:hAnsi="BIZ UDPゴシック" w:cstheme="minorBidi" w:hint="eastAsia"/>
                          <w:color w:val="000000" w:themeColor="text1"/>
                          <w:kern w:val="24"/>
                          <w:sz w:val="18"/>
                          <w:szCs w:val="18"/>
                        </w:rPr>
                        <w:t>健全性Ⅲ　減少</w:t>
                      </w:r>
                    </w:p>
                  </w:txbxContent>
                </v:textbox>
              </v:shape>
            </w:pict>
          </mc:Fallback>
        </mc:AlternateContent>
      </w:r>
      <w:r w:rsidRPr="00672E45">
        <w:rPr>
          <w:noProof/>
        </w:rPr>
        <w:drawing>
          <wp:inline distT="0" distB="0" distL="0" distR="0" wp14:anchorId="5F598FC3" wp14:editId="624972FB">
            <wp:extent cx="5519403" cy="2296795"/>
            <wp:effectExtent l="0" t="0" r="0" b="0"/>
            <wp:docPr id="1225664624" name="図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639" r="8876"/>
                    <a:stretch/>
                  </pic:blipFill>
                  <pic:spPr bwMode="auto">
                    <a:xfrm>
                      <a:off x="0" y="0"/>
                      <a:ext cx="5524770" cy="2299028"/>
                    </a:xfrm>
                    <a:prstGeom prst="rect">
                      <a:avLst/>
                    </a:prstGeom>
                    <a:noFill/>
                    <a:ln>
                      <a:noFill/>
                    </a:ln>
                    <a:extLst>
                      <a:ext uri="{53640926-AAD7-44D8-BBD7-CCE9431645EC}">
                        <a14:shadowObscured xmlns:a14="http://schemas.microsoft.com/office/drawing/2010/main"/>
                      </a:ext>
                    </a:extLst>
                  </pic:spPr>
                </pic:pic>
              </a:graphicData>
            </a:graphic>
          </wp:inline>
        </w:drawing>
      </w:r>
    </w:p>
    <w:p w14:paraId="4A89D54C" w14:textId="4749BE39" w:rsidR="0041416A" w:rsidRPr="00560591" w:rsidRDefault="0041416A" w:rsidP="0041416A">
      <w:pPr>
        <w:pStyle w:val="afff"/>
        <w:spacing w:afterLines="50" w:after="180"/>
        <w:ind w:firstLineChars="47" w:firstLine="94"/>
        <w:jc w:val="left"/>
        <w:rPr>
          <w:sz w:val="20"/>
          <w:szCs w:val="18"/>
        </w:rPr>
      </w:pPr>
    </w:p>
    <w:p w14:paraId="418CC417" w14:textId="77777777" w:rsidR="004A4EA7" w:rsidRDefault="004A4EA7" w:rsidP="0041416A">
      <w:pPr>
        <w:pStyle w:val="af1"/>
      </w:pPr>
      <w:bookmarkStart w:id="142" w:name="_Ref185582645"/>
    </w:p>
    <w:p w14:paraId="24C89828" w14:textId="06B5A097" w:rsidR="0041416A" w:rsidRPr="00560591" w:rsidRDefault="0041416A" w:rsidP="0041416A">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4</w:t>
      </w:r>
      <w:r w:rsidRPr="00560591">
        <w:fldChar w:fldCharType="end"/>
      </w:r>
      <w:bookmarkEnd w:id="142"/>
      <w:r w:rsidRPr="00560591">
        <w:rPr>
          <w:rFonts w:hint="eastAsia"/>
        </w:rPr>
        <w:t xml:space="preserve">　健全性の判定区分の推移</w:t>
      </w:r>
    </w:p>
    <w:p w14:paraId="1C061D5B" w14:textId="77777777" w:rsidR="0041416A" w:rsidRPr="00560591" w:rsidRDefault="0041416A" w:rsidP="0041416A">
      <w:pPr>
        <w:widowControl/>
        <w:jc w:val="left"/>
      </w:pPr>
      <w:r w:rsidRPr="00560591">
        <w:br w:type="page"/>
      </w:r>
    </w:p>
    <w:p w14:paraId="31A0DAD1" w14:textId="77777777" w:rsidR="0041416A" w:rsidRDefault="0041416A" w:rsidP="0041416A">
      <w:pPr>
        <w:pStyle w:val="4"/>
      </w:pPr>
      <w:r w:rsidRPr="00560591">
        <w:rPr>
          <w:rFonts w:hint="eastAsia"/>
        </w:rPr>
        <w:lastRenderedPageBreak/>
        <w:t>修繕等措置の着手状況</w:t>
      </w:r>
    </w:p>
    <w:p w14:paraId="72B71D3A" w14:textId="77777777" w:rsidR="004A2C28" w:rsidRDefault="0041416A" w:rsidP="004A2C28">
      <w:pPr>
        <w:pStyle w:val="40"/>
        <w:ind w:left="420" w:firstLine="210"/>
      </w:pPr>
      <w:r w:rsidRPr="00560591">
        <w:rPr>
          <w:rFonts w:hint="eastAsia"/>
        </w:rPr>
        <w:t>大阪府ではこれまで、大阪府道路施設長寿命化計画（H27.3）の目標管理水準および優先順位の考え方（重点化指標）に基づいて措置を実施してきた。健全性Ⅲの橋梁は、着実な措置によって、点検２巡目と点検１巡目を比較すると、健全性Ⅲの割合が減少している（</w:t>
      </w:r>
      <w:r w:rsidRPr="00560591">
        <w:fldChar w:fldCharType="begin"/>
      </w:r>
      <w:r w:rsidRPr="00560591">
        <w:instrText xml:space="preserve"> </w:instrText>
      </w:r>
      <w:r w:rsidRPr="00560591">
        <w:rPr>
          <w:rFonts w:hint="eastAsia"/>
        </w:rPr>
        <w:instrText>REF _Ref185582645 \h</w:instrText>
      </w:r>
      <w:r w:rsidRPr="00560591">
        <w:instrText xml:space="preserve"> </w:instrText>
      </w:r>
      <w:r w:rsidR="00504BAD" w:rsidRPr="00560591">
        <w:instrText xml:space="preserve"> \* MERGEFORMAT </w:instrText>
      </w:r>
      <w:r w:rsidRPr="00560591">
        <w:fldChar w:fldCharType="separate"/>
      </w:r>
    </w:p>
    <w:p w14:paraId="02F74498" w14:textId="0DB874D6" w:rsidR="0041416A" w:rsidRPr="00560591" w:rsidRDefault="004A2C28" w:rsidP="0041416A">
      <w:pPr>
        <w:pStyle w:val="40"/>
        <w:ind w:left="420" w:firstLine="210"/>
      </w:pPr>
      <w:r w:rsidRPr="00560591">
        <w:rPr>
          <w:rFonts w:hint="eastAsia"/>
        </w:rPr>
        <w:t>図</w:t>
      </w:r>
      <w:r w:rsidRPr="00560591">
        <w:rPr>
          <w:rFonts w:hint="eastAsia"/>
          <w:noProof/>
        </w:rPr>
        <w:t xml:space="preserve"> </w:t>
      </w:r>
      <w:r>
        <w:rPr>
          <w:noProof/>
        </w:rPr>
        <w:t>3.1</w:t>
      </w:r>
      <w:r w:rsidRPr="00560591">
        <w:rPr>
          <w:noProof/>
        </w:rPr>
        <w:noBreakHyphen/>
      </w:r>
      <w:r>
        <w:rPr>
          <w:noProof/>
        </w:rPr>
        <w:t>4</w:t>
      </w:r>
      <w:r w:rsidR="0041416A" w:rsidRPr="00560591">
        <w:fldChar w:fldCharType="end"/>
      </w:r>
      <w:r w:rsidR="0041416A" w:rsidRPr="00560591">
        <w:rPr>
          <w:rFonts w:hint="eastAsia"/>
        </w:rPr>
        <w:t>）。</w:t>
      </w:r>
    </w:p>
    <w:p w14:paraId="630F2554" w14:textId="77777777" w:rsidR="0041416A" w:rsidRPr="00560591" w:rsidRDefault="0041416A" w:rsidP="0041416A">
      <w:pPr>
        <w:pStyle w:val="40"/>
        <w:ind w:left="420" w:firstLine="210"/>
      </w:pPr>
    </w:p>
    <w:p w14:paraId="5717E481" w14:textId="77777777" w:rsidR="0041416A" w:rsidRPr="00560591" w:rsidRDefault="0041416A" w:rsidP="0041416A">
      <w:pPr>
        <w:pStyle w:val="4"/>
      </w:pPr>
      <w:r w:rsidRPr="00560591">
        <w:rPr>
          <w:rFonts w:hint="eastAsia"/>
        </w:rPr>
        <w:t>橋梁維持管理における課題および留意点</w:t>
      </w:r>
    </w:p>
    <w:p w14:paraId="4AA6034D" w14:textId="77777777" w:rsidR="0041416A" w:rsidRPr="00560591" w:rsidRDefault="0041416A" w:rsidP="0041416A">
      <w:pPr>
        <w:pStyle w:val="40"/>
        <w:ind w:left="420" w:firstLine="210"/>
      </w:pPr>
      <w:r w:rsidRPr="00560591">
        <w:rPr>
          <w:rFonts w:hint="eastAsia"/>
        </w:rPr>
        <w:t>大阪府ではこれまで、大阪府道路施設長寿命化計画（H27.3）に基づいて、橋梁の維持管理を推進してきた。計画策定から10年経過したことで、明らかになった課題および留意点を以下に示す。</w:t>
      </w:r>
    </w:p>
    <w:p w14:paraId="5DD98407" w14:textId="77777777" w:rsidR="0041416A" w:rsidRPr="00560591" w:rsidRDefault="0041416A" w:rsidP="0041416A">
      <w:pPr>
        <w:pStyle w:val="40"/>
        <w:ind w:left="420" w:firstLine="210"/>
      </w:pPr>
    </w:p>
    <w:p w14:paraId="7CAADF53" w14:textId="77777777" w:rsidR="0041416A" w:rsidRPr="00560591" w:rsidRDefault="0041416A" w:rsidP="0041416A">
      <w:pPr>
        <w:pStyle w:val="50"/>
      </w:pPr>
      <w:r w:rsidRPr="00560591">
        <w:rPr>
          <w:rFonts w:hint="eastAsia"/>
        </w:rPr>
        <w:t>目標管理水準の保持</w:t>
      </w:r>
    </w:p>
    <w:p w14:paraId="42466ABD" w14:textId="2BF3AF7D" w:rsidR="0041416A" w:rsidRPr="00560591" w:rsidRDefault="0041416A" w:rsidP="0041416A">
      <w:pPr>
        <w:pStyle w:val="51"/>
        <w:ind w:left="735" w:firstLine="210"/>
      </w:pPr>
      <w:r w:rsidRPr="00560591">
        <w:rPr>
          <w:rFonts w:hint="eastAsia"/>
        </w:rPr>
        <w:t>橋梁修繕の着実な実施によって、点検２巡目と点検１巡目を比較すると、Ⅲ判定橋梁の割合は減少している。しかし、大阪府の橋梁の目標管理水準は、これまで健全度70（R6年度までの目標管理水準）としており、</w:t>
      </w:r>
      <w:r w:rsidRPr="00560591">
        <w:fldChar w:fldCharType="begin"/>
      </w:r>
      <w:r w:rsidRPr="00560591">
        <w:instrText xml:space="preserve"> </w:instrText>
      </w:r>
      <w:r w:rsidRPr="00560591">
        <w:rPr>
          <w:rFonts w:hint="eastAsia"/>
        </w:rPr>
        <w:instrText>REF _Ref185582781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2</w:t>
      </w:r>
      <w:r w:rsidRPr="00560591">
        <w:fldChar w:fldCharType="end"/>
      </w:r>
      <w:r w:rsidRPr="00560591">
        <w:rPr>
          <w:rFonts w:hint="eastAsia"/>
        </w:rPr>
        <w:t>に示すとおり健全性Ⅰ（機能に支障が生じていない状態）の保持が必要になるため、目標管理水準を十分に達成できているとは言えない状況である。一方で、トンネルや横断歩道橋などといった他の施設と比較すると、橋梁の目標管理水準は高い水準であるため、道路施設全体におけるバランスの取れた維持管理を目指すために、これまでの点検結果を踏まえて、現在の目標管理水準の妥当性について検証することとした。</w:t>
      </w:r>
    </w:p>
    <w:p w14:paraId="2279AA9B" w14:textId="77777777" w:rsidR="0041416A" w:rsidRPr="00560591" w:rsidRDefault="0041416A" w:rsidP="0041416A">
      <w:pPr>
        <w:pStyle w:val="51"/>
        <w:ind w:left="735" w:firstLine="210"/>
      </w:pPr>
    </w:p>
    <w:p w14:paraId="3092BCE6" w14:textId="10D2864E" w:rsidR="0041416A" w:rsidRPr="00560591" w:rsidRDefault="0041416A" w:rsidP="0041416A">
      <w:pPr>
        <w:pStyle w:val="af1"/>
      </w:pPr>
      <w:bookmarkStart w:id="143" w:name="_Ref18558278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bookmarkEnd w:id="143"/>
      <w:r w:rsidRPr="00560591">
        <w:rPr>
          <w:rFonts w:hint="eastAsia"/>
        </w:rPr>
        <w:t xml:space="preserve">　健全性および健全度の対応</w:t>
      </w:r>
    </w:p>
    <w:tbl>
      <w:tblPr>
        <w:tblW w:w="4526" w:type="dxa"/>
        <w:jc w:val="center"/>
        <w:tblLayout w:type="fixed"/>
        <w:tblCellMar>
          <w:left w:w="99" w:type="dxa"/>
          <w:right w:w="99" w:type="dxa"/>
        </w:tblCellMar>
        <w:tblLook w:val="04A0" w:firstRow="1" w:lastRow="0" w:firstColumn="1" w:lastColumn="0" w:noHBand="0" w:noVBand="1"/>
      </w:tblPr>
      <w:tblGrid>
        <w:gridCol w:w="567"/>
        <w:gridCol w:w="1752"/>
        <w:gridCol w:w="2207"/>
      </w:tblGrid>
      <w:tr w:rsidR="0041416A" w:rsidRPr="00560591" w14:paraId="72358602" w14:textId="77777777" w:rsidTr="005B1557">
        <w:trPr>
          <w:trHeight w:val="340"/>
          <w:jc w:val="center"/>
        </w:trPr>
        <w:tc>
          <w:tcPr>
            <w:tcW w:w="2319"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08658D1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220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AE1598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健全度</w:t>
            </w:r>
          </w:p>
        </w:tc>
      </w:tr>
      <w:tr w:rsidR="0041416A" w:rsidRPr="00560591" w14:paraId="5BFBA938" w14:textId="77777777" w:rsidTr="005B1557">
        <w:trPr>
          <w:trHeight w:val="454"/>
          <w:jc w:val="center"/>
        </w:trPr>
        <w:tc>
          <w:tcPr>
            <w:tcW w:w="56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0A62EA6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752" w:type="dxa"/>
            <w:tcBorders>
              <w:top w:val="double" w:sz="4" w:space="0" w:color="auto"/>
              <w:left w:val="nil"/>
              <w:bottom w:val="single" w:sz="4" w:space="0" w:color="auto"/>
              <w:right w:val="single" w:sz="4" w:space="0" w:color="auto"/>
            </w:tcBorders>
            <w:shd w:val="clear" w:color="auto" w:fill="auto"/>
            <w:noWrap/>
            <w:vAlign w:val="center"/>
            <w:hideMark/>
          </w:tcPr>
          <w:p w14:paraId="0FC60AD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2207" w:type="dxa"/>
            <w:tcBorders>
              <w:top w:val="double" w:sz="4" w:space="0" w:color="auto"/>
              <w:left w:val="nil"/>
              <w:bottom w:val="single" w:sz="4" w:space="0" w:color="auto"/>
              <w:right w:val="single" w:sz="4" w:space="0" w:color="auto"/>
            </w:tcBorders>
            <w:shd w:val="clear" w:color="auto" w:fill="auto"/>
            <w:vAlign w:val="center"/>
          </w:tcPr>
          <w:p w14:paraId="3B9B9DA5"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100～70</w:t>
            </w:r>
          </w:p>
        </w:tc>
      </w:tr>
      <w:tr w:rsidR="0041416A" w:rsidRPr="00560591" w14:paraId="7E1F6D3B"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97A0D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752" w:type="dxa"/>
            <w:tcBorders>
              <w:top w:val="nil"/>
              <w:left w:val="nil"/>
              <w:bottom w:val="single" w:sz="4" w:space="0" w:color="auto"/>
              <w:right w:val="single" w:sz="4" w:space="0" w:color="auto"/>
            </w:tcBorders>
            <w:shd w:val="clear" w:color="auto" w:fill="auto"/>
            <w:noWrap/>
            <w:vAlign w:val="center"/>
            <w:hideMark/>
          </w:tcPr>
          <w:p w14:paraId="3402F7C2"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2207" w:type="dxa"/>
            <w:tcBorders>
              <w:top w:val="nil"/>
              <w:left w:val="nil"/>
              <w:bottom w:val="single" w:sz="4" w:space="0" w:color="auto"/>
              <w:right w:val="single" w:sz="4" w:space="0" w:color="auto"/>
            </w:tcBorders>
            <w:shd w:val="clear" w:color="auto" w:fill="auto"/>
            <w:vAlign w:val="center"/>
          </w:tcPr>
          <w:p w14:paraId="70E78D2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69～50</w:t>
            </w:r>
          </w:p>
        </w:tc>
      </w:tr>
      <w:tr w:rsidR="0041416A" w:rsidRPr="00560591" w14:paraId="0AE8DABE"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AE5CB5"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752" w:type="dxa"/>
            <w:tcBorders>
              <w:top w:val="nil"/>
              <w:left w:val="nil"/>
              <w:bottom w:val="single" w:sz="4" w:space="0" w:color="auto"/>
              <w:right w:val="single" w:sz="4" w:space="0" w:color="auto"/>
            </w:tcBorders>
            <w:shd w:val="clear" w:color="auto" w:fill="auto"/>
            <w:noWrap/>
            <w:vAlign w:val="center"/>
            <w:hideMark/>
          </w:tcPr>
          <w:p w14:paraId="3A27515D"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2207" w:type="dxa"/>
            <w:tcBorders>
              <w:top w:val="nil"/>
              <w:left w:val="nil"/>
              <w:bottom w:val="single" w:sz="4" w:space="0" w:color="auto"/>
              <w:right w:val="single" w:sz="4" w:space="0" w:color="auto"/>
            </w:tcBorders>
            <w:shd w:val="clear" w:color="auto" w:fill="auto"/>
            <w:vAlign w:val="center"/>
          </w:tcPr>
          <w:p w14:paraId="11692CD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49～0</w:t>
            </w:r>
          </w:p>
        </w:tc>
      </w:tr>
      <w:tr w:rsidR="0041416A" w:rsidRPr="00560591" w14:paraId="744CCA62"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21C60D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752" w:type="dxa"/>
            <w:tcBorders>
              <w:top w:val="nil"/>
              <w:left w:val="nil"/>
              <w:bottom w:val="single" w:sz="4" w:space="0" w:color="auto"/>
              <w:right w:val="single" w:sz="4" w:space="0" w:color="auto"/>
            </w:tcBorders>
            <w:shd w:val="clear" w:color="auto" w:fill="auto"/>
            <w:noWrap/>
            <w:vAlign w:val="center"/>
            <w:hideMark/>
          </w:tcPr>
          <w:p w14:paraId="35BB422A"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2207" w:type="dxa"/>
            <w:tcBorders>
              <w:top w:val="nil"/>
              <w:left w:val="nil"/>
              <w:bottom w:val="single" w:sz="4" w:space="0" w:color="auto"/>
              <w:right w:val="single" w:sz="4" w:space="0" w:color="auto"/>
            </w:tcBorders>
            <w:shd w:val="clear" w:color="auto" w:fill="auto"/>
            <w:vAlign w:val="center"/>
            <w:hideMark/>
          </w:tcPr>
          <w:p w14:paraId="6BE611F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w:t>
            </w:r>
          </w:p>
        </w:tc>
      </w:tr>
    </w:tbl>
    <w:p w14:paraId="40FD09B6" w14:textId="77777777" w:rsidR="0041416A" w:rsidRPr="00560591" w:rsidRDefault="0041416A" w:rsidP="0041416A">
      <w:pPr>
        <w:pStyle w:val="40"/>
        <w:ind w:left="420" w:firstLine="210"/>
      </w:pPr>
      <w:r w:rsidRPr="00560591">
        <w:rPr>
          <w:rFonts w:hint="eastAsia"/>
        </w:rPr>
        <w:t xml:space="preserve">　　　　　　　　※R６年度までの対応表　</w:t>
      </w:r>
    </w:p>
    <w:p w14:paraId="466A6B8D" w14:textId="77777777" w:rsidR="0041416A" w:rsidRPr="00560591" w:rsidRDefault="0041416A" w:rsidP="0041416A">
      <w:pPr>
        <w:pStyle w:val="40"/>
        <w:ind w:left="420" w:firstLine="210"/>
      </w:pPr>
    </w:p>
    <w:p w14:paraId="7BACD14B" w14:textId="77777777" w:rsidR="0041416A" w:rsidRPr="00560591" w:rsidRDefault="0041416A" w:rsidP="0041416A">
      <w:pPr>
        <w:pStyle w:val="50"/>
      </w:pPr>
      <w:r w:rsidRPr="00560591">
        <w:rPr>
          <w:rFonts w:hint="eastAsia"/>
        </w:rPr>
        <w:t>点検、措置履歴などの蓄積</w:t>
      </w:r>
    </w:p>
    <w:p w14:paraId="2FE6189E" w14:textId="77777777" w:rsidR="0041416A" w:rsidRPr="00560591" w:rsidRDefault="0041416A" w:rsidP="0041416A">
      <w:pPr>
        <w:pStyle w:val="51"/>
        <w:ind w:left="735" w:firstLine="210"/>
      </w:pPr>
      <w:r w:rsidRPr="00560591">
        <w:rPr>
          <w:rFonts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橋梁ごとに複数回（複数年度）の点検記録や措置履歴等が必要になるため、情報の蓄積を継続することが重要である。</w:t>
      </w:r>
    </w:p>
    <w:p w14:paraId="294B2E4E" w14:textId="77777777" w:rsidR="0041416A" w:rsidRPr="00560591" w:rsidRDefault="0041416A" w:rsidP="0041416A">
      <w:pPr>
        <w:widowControl/>
        <w:jc w:val="left"/>
      </w:pPr>
      <w:r w:rsidRPr="00560591">
        <w:br w:type="page"/>
      </w:r>
    </w:p>
    <w:p w14:paraId="443C360F" w14:textId="77777777" w:rsidR="0041416A" w:rsidRPr="00560591" w:rsidRDefault="0041416A" w:rsidP="0041416A">
      <w:pPr>
        <w:pStyle w:val="3"/>
      </w:pPr>
      <w:bookmarkStart w:id="144" w:name="_Toc185942116"/>
      <w:bookmarkStart w:id="145" w:name="_Toc189500793"/>
      <w:r w:rsidRPr="00560591">
        <w:rPr>
          <w:rFonts w:hint="eastAsia"/>
        </w:rPr>
        <w:lastRenderedPageBreak/>
        <w:t>点検、診断・評価</w:t>
      </w:r>
      <w:bookmarkEnd w:id="144"/>
      <w:bookmarkEnd w:id="145"/>
    </w:p>
    <w:p w14:paraId="54F2C17A" w14:textId="77777777" w:rsidR="0041416A" w:rsidRPr="00560591" w:rsidRDefault="0041416A" w:rsidP="0041416A">
      <w:pPr>
        <w:pStyle w:val="4"/>
      </w:pPr>
      <w:r w:rsidRPr="00560591">
        <w:rPr>
          <w:rFonts w:hint="eastAsia"/>
        </w:rPr>
        <w:t>点検の種別</w:t>
      </w:r>
    </w:p>
    <w:p w14:paraId="7FF551F6" w14:textId="28F31896" w:rsidR="0041416A" w:rsidRPr="00560591" w:rsidRDefault="0041416A" w:rsidP="0041416A">
      <w:pPr>
        <w:pStyle w:val="40"/>
        <w:ind w:left="420" w:firstLine="210"/>
      </w:pPr>
      <w:r w:rsidRPr="00560591">
        <w:rPr>
          <w:rFonts w:hint="eastAsia"/>
        </w:rPr>
        <w:t>点検の種類には、日常点検（パトロール）、簡易点検、定期点検、臨時点検（異常時点検、施工時点検）、詳細調査、緊急点検、追跡調査がある。点検の種別の定義・内容を</w:t>
      </w:r>
      <w:r w:rsidRPr="00560591">
        <w:fldChar w:fldCharType="begin"/>
      </w:r>
      <w:r w:rsidRPr="00560591">
        <w:instrText xml:space="preserve"> </w:instrText>
      </w:r>
      <w:r w:rsidRPr="00560591">
        <w:rPr>
          <w:rFonts w:hint="eastAsia"/>
        </w:rPr>
        <w:instrText>REF _Ref188962371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3</w:t>
      </w:r>
      <w:r w:rsidRPr="00560591">
        <w:fldChar w:fldCharType="end"/>
      </w:r>
      <w:r w:rsidRPr="00560591">
        <w:rPr>
          <w:rFonts w:hint="eastAsia"/>
        </w:rPr>
        <w:t>に示す。</w:t>
      </w:r>
    </w:p>
    <w:p w14:paraId="0156591C" w14:textId="77777777" w:rsidR="0041416A" w:rsidRPr="00560591" w:rsidRDefault="0041416A" w:rsidP="0041416A">
      <w:pPr>
        <w:pStyle w:val="40"/>
        <w:ind w:left="420" w:firstLine="210"/>
      </w:pPr>
    </w:p>
    <w:p w14:paraId="68A53BB2" w14:textId="62070D4C" w:rsidR="0041416A" w:rsidRPr="00560591" w:rsidRDefault="0041416A" w:rsidP="0041416A">
      <w:pPr>
        <w:pStyle w:val="af1"/>
      </w:pPr>
      <w:bookmarkStart w:id="146" w:name="_Ref18896237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3</w:t>
      </w:r>
      <w:r w:rsidR="008442C5" w:rsidRPr="00560591">
        <w:fldChar w:fldCharType="end"/>
      </w:r>
      <w:bookmarkEnd w:id="146"/>
      <w:r w:rsidRPr="00560591">
        <w:rPr>
          <w:rFonts w:hint="eastAsia"/>
        </w:rPr>
        <w:t xml:space="preserve">　点検の種別</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276"/>
        <w:gridCol w:w="6662"/>
      </w:tblGrid>
      <w:tr w:rsidR="00560591" w:rsidRPr="00560591" w14:paraId="45EF3FE5" w14:textId="77777777" w:rsidTr="005B1557">
        <w:trPr>
          <w:trHeight w:val="445"/>
          <w:jc w:val="center"/>
        </w:trPr>
        <w:tc>
          <w:tcPr>
            <w:tcW w:w="2405" w:type="dxa"/>
            <w:gridSpan w:val="2"/>
            <w:tcBorders>
              <w:bottom w:val="double" w:sz="4" w:space="0" w:color="auto"/>
            </w:tcBorders>
            <w:shd w:val="clear" w:color="auto" w:fill="D9D9D9" w:themeFill="background1" w:themeFillShade="D9"/>
            <w:vAlign w:val="center"/>
          </w:tcPr>
          <w:p w14:paraId="25F0022B"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662" w:type="dxa"/>
            <w:tcBorders>
              <w:bottom w:val="double" w:sz="4" w:space="0" w:color="auto"/>
            </w:tcBorders>
            <w:shd w:val="clear" w:color="auto" w:fill="D9D9D9" w:themeFill="background1" w:themeFillShade="D9"/>
            <w:vAlign w:val="center"/>
          </w:tcPr>
          <w:p w14:paraId="038FFD26"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定義・内容</w:t>
            </w:r>
          </w:p>
        </w:tc>
      </w:tr>
      <w:tr w:rsidR="00560591" w:rsidRPr="00560591" w14:paraId="3590A8A2" w14:textId="77777777" w:rsidTr="005B1557">
        <w:trPr>
          <w:trHeight w:val="850"/>
          <w:jc w:val="center"/>
        </w:trPr>
        <w:tc>
          <w:tcPr>
            <w:tcW w:w="2405" w:type="dxa"/>
            <w:gridSpan w:val="2"/>
            <w:tcBorders>
              <w:top w:val="double" w:sz="4" w:space="0" w:color="auto"/>
            </w:tcBorders>
            <w:vAlign w:val="center"/>
          </w:tcPr>
          <w:p w14:paraId="06730AAA" w14:textId="77777777" w:rsidR="0041416A" w:rsidRPr="00560591" w:rsidRDefault="0041416A" w:rsidP="005B1557">
            <w:pPr>
              <w:spacing w:line="280" w:lineRule="exact"/>
              <w:jc w:val="center"/>
              <w:rPr>
                <w:rFonts w:hAnsi="HG丸ｺﾞｼｯｸM-PRO"/>
                <w:szCs w:val="21"/>
              </w:rPr>
            </w:pPr>
            <w:r w:rsidRPr="00560591">
              <w:rPr>
                <w:rFonts w:hAnsi="HG丸ｺﾞｼｯｸM-PRO" w:hint="eastAsia"/>
                <w:szCs w:val="21"/>
              </w:rPr>
              <w:t>日常点検</w:t>
            </w:r>
          </w:p>
          <w:p w14:paraId="066CC067"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662" w:type="dxa"/>
            <w:tcBorders>
              <w:top w:val="double" w:sz="4" w:space="0" w:color="auto"/>
            </w:tcBorders>
            <w:vAlign w:val="center"/>
          </w:tcPr>
          <w:p w14:paraId="151DDC14"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4FF82013" w14:textId="77777777" w:rsidTr="005B1557">
        <w:trPr>
          <w:trHeight w:val="850"/>
          <w:jc w:val="center"/>
        </w:trPr>
        <w:tc>
          <w:tcPr>
            <w:tcW w:w="2405" w:type="dxa"/>
            <w:gridSpan w:val="2"/>
            <w:vAlign w:val="center"/>
          </w:tcPr>
          <w:p w14:paraId="09A21FA1"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662" w:type="dxa"/>
            <w:vAlign w:val="center"/>
          </w:tcPr>
          <w:p w14:paraId="2BA40F9F"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定期点検結果を基に、橋梁の劣化・損傷状況を確認するために行う点検</w:t>
            </w:r>
          </w:p>
        </w:tc>
      </w:tr>
      <w:tr w:rsidR="00560591" w:rsidRPr="00560591" w14:paraId="3F55FD57" w14:textId="77777777" w:rsidTr="005B1557">
        <w:trPr>
          <w:trHeight w:val="1134"/>
          <w:jc w:val="center"/>
        </w:trPr>
        <w:tc>
          <w:tcPr>
            <w:tcW w:w="2405" w:type="dxa"/>
            <w:gridSpan w:val="2"/>
            <w:vAlign w:val="center"/>
          </w:tcPr>
          <w:p w14:paraId="7CF3668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662" w:type="dxa"/>
            <w:vAlign w:val="center"/>
          </w:tcPr>
          <w:p w14:paraId="20B0F28E"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橋梁の最新の状態を把握するとともに、次回の定期点検までに必要な措置等の判断を行う上で参考となる情報を得るため、一定の期間ごとに定められた方法で行う点検</w:t>
            </w:r>
          </w:p>
        </w:tc>
      </w:tr>
      <w:tr w:rsidR="00560591" w:rsidRPr="00560591" w14:paraId="722E5450" w14:textId="77777777" w:rsidTr="005B1557">
        <w:trPr>
          <w:trHeight w:val="1531"/>
          <w:jc w:val="center"/>
        </w:trPr>
        <w:tc>
          <w:tcPr>
            <w:tcW w:w="1129" w:type="dxa"/>
            <w:vMerge w:val="restart"/>
            <w:vAlign w:val="center"/>
          </w:tcPr>
          <w:p w14:paraId="60E4BE9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276" w:type="dxa"/>
            <w:vAlign w:val="center"/>
          </w:tcPr>
          <w:p w14:paraId="42703B03"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662" w:type="dxa"/>
            <w:vAlign w:val="center"/>
          </w:tcPr>
          <w:p w14:paraId="6694B69B"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異常時点検とは、地震、台風、集中豪雨などの災害が発生した場合、若しくはその恐れがある場合、または日常点検等で異常が発見された場合に、必要に応じて</w:t>
            </w:r>
            <w:r w:rsidRPr="00560591">
              <w:rPr>
                <w:rFonts w:hAnsi="HG丸ｺﾞｼｯｸM-PRO"/>
                <w:szCs w:val="21"/>
              </w:rPr>
              <w:t>橋梁の安全性と道路の安全・円滑な交通確保</w:t>
            </w:r>
            <w:r w:rsidRPr="00560591">
              <w:rPr>
                <w:rFonts w:hAnsi="HG丸ｺﾞｼｯｸM-PRO" w:hint="eastAsia"/>
                <w:szCs w:val="21"/>
              </w:rPr>
              <w:t>のための機能が損なわれていないこと等を確認するために行う点検</w:t>
            </w:r>
          </w:p>
        </w:tc>
      </w:tr>
      <w:tr w:rsidR="00560591" w:rsidRPr="00560591" w14:paraId="0107DDA4" w14:textId="77777777" w:rsidTr="005B1557">
        <w:trPr>
          <w:trHeight w:val="1134"/>
          <w:jc w:val="center"/>
        </w:trPr>
        <w:tc>
          <w:tcPr>
            <w:tcW w:w="1129" w:type="dxa"/>
            <w:vMerge/>
            <w:vAlign w:val="center"/>
          </w:tcPr>
          <w:p w14:paraId="76657280"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p>
        </w:tc>
        <w:tc>
          <w:tcPr>
            <w:tcW w:w="1276" w:type="dxa"/>
            <w:vAlign w:val="center"/>
          </w:tcPr>
          <w:p w14:paraId="2CE69901"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662" w:type="dxa"/>
            <w:vAlign w:val="center"/>
          </w:tcPr>
          <w:p w14:paraId="2588829F"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橋梁における最新の状態を把握するために、日常点検や簡易点検では確認しにくい箇所等を対象に、施設の補修・補強工事等の実施にあわせ工事用の足場などを利用して臨時的に行う点検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6D8D7224" w14:textId="77777777" w:rsidTr="005B1557">
        <w:trPr>
          <w:trHeight w:val="850"/>
          <w:jc w:val="center"/>
        </w:trPr>
        <w:tc>
          <w:tcPr>
            <w:tcW w:w="2405" w:type="dxa"/>
            <w:gridSpan w:val="2"/>
            <w:vAlign w:val="center"/>
          </w:tcPr>
          <w:p w14:paraId="25CE81D2"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662" w:type="dxa"/>
            <w:vAlign w:val="center"/>
          </w:tcPr>
          <w:p w14:paraId="7E571354"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2AAE8793" w14:textId="77777777" w:rsidTr="005B1557">
        <w:trPr>
          <w:trHeight w:val="1417"/>
          <w:jc w:val="center"/>
        </w:trPr>
        <w:tc>
          <w:tcPr>
            <w:tcW w:w="2405" w:type="dxa"/>
            <w:gridSpan w:val="2"/>
            <w:vAlign w:val="center"/>
          </w:tcPr>
          <w:p w14:paraId="6660B19B"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662" w:type="dxa"/>
            <w:vAlign w:val="center"/>
          </w:tcPr>
          <w:p w14:paraId="268A821E"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コンクリート片剥落などの緊急事象が発生した場合、同種施設等の同様な事象が発生する可能性のあるものや、第三者被害や社会的に大きな事故が発生した場合に必要に応じて、橋梁の安全性を確認するために行う点検</w:t>
            </w:r>
          </w:p>
        </w:tc>
      </w:tr>
      <w:tr w:rsidR="0041416A" w:rsidRPr="00560591" w14:paraId="70961314" w14:textId="77777777" w:rsidTr="005B1557">
        <w:trPr>
          <w:trHeight w:val="1134"/>
          <w:jc w:val="center"/>
        </w:trPr>
        <w:tc>
          <w:tcPr>
            <w:tcW w:w="2405" w:type="dxa"/>
            <w:gridSpan w:val="2"/>
            <w:vAlign w:val="center"/>
          </w:tcPr>
          <w:p w14:paraId="0493E19B"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追跡調査</w:t>
            </w:r>
          </w:p>
        </w:tc>
        <w:tc>
          <w:tcPr>
            <w:tcW w:w="6662" w:type="dxa"/>
            <w:vAlign w:val="center"/>
          </w:tcPr>
          <w:p w14:paraId="3842AA8F"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定期点検の結果を踏まえ進行状況を把握する必要がある損傷について、目視および簡易な点検機械・器具により継続的に実施する調査</w:t>
            </w:r>
          </w:p>
        </w:tc>
      </w:tr>
    </w:tbl>
    <w:p w14:paraId="4866CC05" w14:textId="77777777" w:rsidR="0041416A" w:rsidRPr="00560591" w:rsidRDefault="0041416A" w:rsidP="0041416A">
      <w:pPr>
        <w:pStyle w:val="40"/>
        <w:ind w:left="420" w:firstLine="210"/>
      </w:pPr>
    </w:p>
    <w:p w14:paraId="2AADA912" w14:textId="77777777" w:rsidR="0041416A" w:rsidRPr="00560591" w:rsidRDefault="0041416A" w:rsidP="0041416A">
      <w:pPr>
        <w:widowControl/>
        <w:jc w:val="left"/>
      </w:pPr>
      <w:r w:rsidRPr="00560591">
        <w:br w:type="page"/>
      </w:r>
    </w:p>
    <w:p w14:paraId="633BD56E" w14:textId="77777777" w:rsidR="0041416A" w:rsidRPr="00560591" w:rsidRDefault="0041416A" w:rsidP="0041416A">
      <w:pPr>
        <w:pStyle w:val="4"/>
      </w:pPr>
      <w:r w:rsidRPr="00560591">
        <w:rPr>
          <w:rFonts w:hint="eastAsia"/>
        </w:rPr>
        <w:lastRenderedPageBreak/>
        <w:t>定期点検</w:t>
      </w:r>
    </w:p>
    <w:p w14:paraId="0977B827" w14:textId="77777777" w:rsidR="0041416A" w:rsidRPr="00560591" w:rsidRDefault="0041416A" w:rsidP="0041416A">
      <w:pPr>
        <w:pStyle w:val="40"/>
        <w:ind w:left="420" w:firstLine="210"/>
      </w:pPr>
      <w:r w:rsidRPr="00560591">
        <w:rPr>
          <w:rFonts w:hint="eastAsia"/>
        </w:rPr>
        <w:t>平成26年度に道路法施行規則が改正され、近接目視による５年に１回の定期点検が必要となった。</w:t>
      </w:r>
    </w:p>
    <w:p w14:paraId="50E065D1" w14:textId="1237E9BE" w:rsidR="0041416A" w:rsidRPr="00560591" w:rsidRDefault="0041416A" w:rsidP="0041416A">
      <w:pPr>
        <w:pStyle w:val="40"/>
        <w:ind w:left="420" w:firstLine="210"/>
      </w:pPr>
      <w:r w:rsidRPr="00560591">
        <w:rPr>
          <w:rFonts w:hint="eastAsia"/>
        </w:rPr>
        <w:t>大阪府における橋梁の点検は、「大阪府橋梁点検要領（R2.3）」に基づいて、近接目視による定期点検を５年に１回の頻度で実施する</w:t>
      </w:r>
      <w:r w:rsidR="007B32D8" w:rsidRPr="00560591">
        <w:rPr>
          <w:rFonts w:hint="eastAsia"/>
        </w:rPr>
        <w:t>（</w:t>
      </w:r>
      <w:r w:rsidR="007B32D8" w:rsidRPr="00560591">
        <w:fldChar w:fldCharType="begin"/>
      </w:r>
      <w:r w:rsidR="007B32D8" w:rsidRPr="00560591">
        <w:instrText xml:space="preserve"> </w:instrText>
      </w:r>
      <w:r w:rsidR="007B32D8" w:rsidRPr="00560591">
        <w:rPr>
          <w:rFonts w:hint="eastAsia"/>
        </w:rPr>
        <w:instrText>REF _Ref188963481 \h</w:instrText>
      </w:r>
      <w:r w:rsidR="007B32D8" w:rsidRPr="00560591">
        <w:instrText xml:space="preserve">  \* MERGEFORMAT </w:instrText>
      </w:r>
      <w:r w:rsidR="007B32D8"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5</w:t>
      </w:r>
      <w:r w:rsidR="007B32D8" w:rsidRPr="00560591">
        <w:fldChar w:fldCharType="end"/>
      </w:r>
      <w:r w:rsidR="007B32D8" w:rsidRPr="00560591">
        <w:rPr>
          <w:rFonts w:hint="eastAsia"/>
        </w:rPr>
        <w:t>）</w:t>
      </w:r>
      <w:r w:rsidRPr="00560591">
        <w:rPr>
          <w:rFonts w:hint="eastAsia"/>
        </w:rPr>
        <w:t>。橋梁の損傷を早期に発見することで適切な措置を可能にし、安全・安心の確保に努める。橋梁の状態に関する情報は、近接目視、または近接目視による場合と同等の評価が行える他の方法により収集する。</w:t>
      </w:r>
    </w:p>
    <w:p w14:paraId="4BAEDEDD" w14:textId="3F0535EB" w:rsidR="0041416A" w:rsidRPr="00560591" w:rsidRDefault="0041416A" w:rsidP="0041416A">
      <w:pPr>
        <w:pStyle w:val="40"/>
        <w:ind w:left="420" w:firstLine="210"/>
      </w:pPr>
    </w:p>
    <w:p w14:paraId="0EA89942" w14:textId="2BA11FEF" w:rsidR="0041416A" w:rsidRPr="00560591" w:rsidRDefault="00F975F7" w:rsidP="0041416A">
      <w:pPr>
        <w:pStyle w:val="afff"/>
        <w:ind w:left="105" w:firstLineChars="0" w:firstLine="0"/>
        <w:jc w:val="center"/>
        <w:rPr>
          <w:rFonts w:asciiTheme="minorEastAsia" w:hAnsiTheme="minorEastAsia"/>
        </w:rPr>
      </w:pPr>
      <w:r>
        <w:rPr>
          <w:rFonts w:asciiTheme="minorEastAsia" w:hAnsiTheme="minorEastAsia"/>
          <w:noProof/>
        </w:rPr>
        <w:drawing>
          <wp:inline distT="0" distB="0" distL="0" distR="0" wp14:anchorId="79EEED70" wp14:editId="1508CA3E">
            <wp:extent cx="5224145" cy="2114550"/>
            <wp:effectExtent l="0" t="0" r="0" b="0"/>
            <wp:docPr id="1316624279" name="図 6" descr="図 3.1 5　橋梁の点検実施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24279" name="図 6" descr="図 3.1 5　橋梁の点検実施状況"/>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224145" cy="2114550"/>
                    </a:xfrm>
                    <a:prstGeom prst="rect">
                      <a:avLst/>
                    </a:prstGeom>
                    <a:noFill/>
                    <a:ln>
                      <a:noFill/>
                    </a:ln>
                  </pic:spPr>
                </pic:pic>
              </a:graphicData>
            </a:graphic>
          </wp:inline>
        </w:drawing>
      </w:r>
    </w:p>
    <w:p w14:paraId="750C2BB3" w14:textId="4BCEA00A" w:rsidR="0041416A" w:rsidRPr="00560591" w:rsidRDefault="0041416A" w:rsidP="0041416A">
      <w:pPr>
        <w:pStyle w:val="af1"/>
      </w:pPr>
      <w:bookmarkStart w:id="147" w:name="_Ref18896348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5</w:t>
      </w:r>
      <w:r w:rsidRPr="00560591">
        <w:fldChar w:fldCharType="end"/>
      </w:r>
      <w:bookmarkEnd w:id="147"/>
      <w:r w:rsidRPr="00560591">
        <w:rPr>
          <w:rFonts w:hint="eastAsia"/>
        </w:rPr>
        <w:t xml:space="preserve">　橋梁の点検実施状況</w:t>
      </w:r>
    </w:p>
    <w:p w14:paraId="6EF5711A" w14:textId="74BB3A92" w:rsidR="0041416A" w:rsidRPr="00560591" w:rsidRDefault="0041416A" w:rsidP="0041416A">
      <w:pPr>
        <w:pStyle w:val="40"/>
        <w:ind w:left="420" w:firstLine="210"/>
      </w:pPr>
    </w:p>
    <w:p w14:paraId="5900F50B" w14:textId="08D28AFF" w:rsidR="0041416A" w:rsidRPr="00560591" w:rsidRDefault="0041416A" w:rsidP="0041416A">
      <w:pPr>
        <w:widowControl/>
        <w:jc w:val="left"/>
      </w:pPr>
      <w:r w:rsidRPr="00560591">
        <w:br w:type="page"/>
      </w:r>
    </w:p>
    <w:p w14:paraId="14C597EA" w14:textId="77777777" w:rsidR="0041416A" w:rsidRPr="00560591" w:rsidRDefault="0041416A" w:rsidP="0041416A">
      <w:pPr>
        <w:pStyle w:val="4"/>
      </w:pPr>
      <w:r w:rsidRPr="00560591">
        <w:rPr>
          <w:rFonts w:hint="eastAsia"/>
        </w:rPr>
        <w:lastRenderedPageBreak/>
        <w:t>詳細調査</w:t>
      </w:r>
    </w:p>
    <w:p w14:paraId="7B61BB94" w14:textId="77777777" w:rsidR="0041416A" w:rsidRPr="00560591" w:rsidRDefault="0041416A" w:rsidP="0041416A">
      <w:pPr>
        <w:pStyle w:val="40"/>
        <w:ind w:left="420" w:firstLine="210"/>
      </w:pPr>
      <w:r w:rsidRPr="00560591">
        <w:rPr>
          <w:rFonts w:hint="eastAsia"/>
        </w:rPr>
        <w:t>橋梁の不可視部分への対応として、不可視部分を明確化し、不可視部分に起因する不具合の可能性を把握するため、点検により確認された損傷に対して、非破壊による詳細調査を実施する。また、詳細調査の実施箇所は、維持管理DBに登録・蓄積する。</w:t>
      </w:r>
    </w:p>
    <w:p w14:paraId="6F661938" w14:textId="77777777" w:rsidR="0041416A" w:rsidRPr="00560591" w:rsidRDefault="0041416A" w:rsidP="0041416A">
      <w:pPr>
        <w:pStyle w:val="40"/>
        <w:ind w:leftChars="95" w:left="199" w:firstLineChars="147" w:firstLine="309"/>
      </w:pPr>
      <w:r w:rsidRPr="00560591">
        <w:rPr>
          <w:rFonts w:hint="eastAsia"/>
        </w:rPr>
        <w:t>【詳細調査内容】</w:t>
      </w:r>
    </w:p>
    <w:p w14:paraId="3AE26E4F"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proofErr w:type="spellStart"/>
      <w:r w:rsidRPr="00560591">
        <w:rPr>
          <w:rFonts w:ascii="HG丸ｺﾞｼｯｸM-PRO" w:eastAsia="HG丸ｺﾞｼｯｸM-PRO" w:hAnsi="HG丸ｺﾞｼｯｸM-PRO" w:hint="eastAsia"/>
          <w:lang w:val="x-none"/>
        </w:rPr>
        <w:t>PC桁のグラウトの充填不足による変状は、竣工後かなり時間が経過してから現れたり、場合によってはPC鋼材の破断が生じるまで変状が確認されないこともある</w:t>
      </w:r>
      <w:proofErr w:type="spellEnd"/>
      <w:r w:rsidRPr="00560591">
        <w:rPr>
          <w:rFonts w:ascii="HG丸ｺﾞｼｯｸM-PRO" w:eastAsia="HG丸ｺﾞｼｯｸM-PRO" w:hAnsi="HG丸ｺﾞｼｯｸM-PRO" w:hint="eastAsia"/>
          <w:lang w:val="x-none"/>
        </w:rPr>
        <w:t>。</w:t>
      </w:r>
      <w:proofErr w:type="spellStart"/>
      <w:r w:rsidRPr="00560591">
        <w:rPr>
          <w:rFonts w:ascii="HG丸ｺﾞｼｯｸM-PRO" w:eastAsia="HG丸ｺﾞｼｯｸM-PRO" w:hAnsi="HG丸ｺﾞｼｯｸM-PRO" w:hint="eastAsia"/>
          <w:lang w:val="x-none"/>
        </w:rPr>
        <w:t>PC鋼材に沿ったひび割れやPC鋼材の突出などは、塩害に次いでグラウト充填不足を原因とするものが多いため、非破壊による詳細調査の実施を検討する</w:t>
      </w:r>
      <w:proofErr w:type="spellEnd"/>
      <w:r w:rsidRPr="00560591">
        <w:rPr>
          <w:rFonts w:ascii="HG丸ｺﾞｼｯｸM-PRO" w:eastAsia="HG丸ｺﾞｼｯｸM-PRO" w:hAnsi="HG丸ｺﾞｼｯｸM-PRO" w:hint="eastAsia"/>
          <w:lang w:val="x-none"/>
        </w:rPr>
        <w:t>。</w:t>
      </w:r>
    </w:p>
    <w:p w14:paraId="1BAE9502"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舗装の異常など、床版の土砂化が懸念される場合には、床版の走行型レーダ計測の実施を検討する。</w:t>
      </w:r>
    </w:p>
    <w:p w14:paraId="13972C12"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狭隘であるなど、箱桁内部に進入不可能な場合には、箱桁内部の小型カメラによる調査の実施を検討する。</w:t>
      </w:r>
    </w:p>
    <w:p w14:paraId="298266D0"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lang w:val="x-none"/>
        </w:rPr>
        <w:t>亀裂が発生しやすい箇所（溶接部や切欠き部などの応力集中が生じやすい部位）に対して、定期点検により亀裂と疑われる損傷が確認された場合には、磁粉探傷試験の実施を検討する。</w:t>
      </w:r>
    </w:p>
    <w:p w14:paraId="0AAEFCDA"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パイルベント橋脚は、潜水士による直接目視あるいは水中カメラ等による変状把握の実施を検討する。</w:t>
      </w:r>
    </w:p>
    <w:p w14:paraId="7626EF04"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橋台・橋脚基礎の調査は、伸縮装置のずれや支承の移動、支点沈下の確認のため高さ測定の実施を検討する。</w:t>
      </w:r>
    </w:p>
    <w:p w14:paraId="4EAC52A8"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上下線分離構造や本線部およびランプ部の橋間の高欄外側側面など、個別施設特有の点検出来ない箇所などがある場合、小型カメラを用いた調査を検討する。</w:t>
      </w:r>
    </w:p>
    <w:p w14:paraId="43EBC794" w14:textId="77777777" w:rsidR="0041416A" w:rsidRPr="00560591" w:rsidRDefault="0041416A" w:rsidP="0041416A">
      <w:pPr>
        <w:pStyle w:val="40"/>
        <w:ind w:left="420" w:firstLine="210"/>
      </w:pPr>
    </w:p>
    <w:p w14:paraId="47545CB8" w14:textId="77777777" w:rsidR="0041416A" w:rsidRPr="00560591" w:rsidRDefault="0041416A" w:rsidP="0041416A">
      <w:pPr>
        <w:pStyle w:val="40"/>
        <w:ind w:left="420" w:firstLine="210"/>
      </w:pPr>
    </w:p>
    <w:p w14:paraId="0A75E486" w14:textId="77777777" w:rsidR="0041416A" w:rsidRPr="00560591" w:rsidRDefault="0041416A" w:rsidP="0041416A">
      <w:pPr>
        <w:widowControl/>
        <w:jc w:val="left"/>
      </w:pPr>
      <w:r w:rsidRPr="00560591">
        <w:br w:type="page"/>
      </w:r>
    </w:p>
    <w:p w14:paraId="67CCAECF" w14:textId="77777777" w:rsidR="0041416A" w:rsidRPr="00560591" w:rsidRDefault="0041416A" w:rsidP="0041416A">
      <w:pPr>
        <w:pStyle w:val="4"/>
      </w:pPr>
      <w:r w:rsidRPr="00560591">
        <w:rPr>
          <w:rFonts w:hint="eastAsia"/>
        </w:rPr>
        <w:lastRenderedPageBreak/>
        <w:t>診断</w:t>
      </w:r>
    </w:p>
    <w:p w14:paraId="325B3C01" w14:textId="77777777" w:rsidR="0041416A" w:rsidRPr="00560591" w:rsidRDefault="0041416A" w:rsidP="0041416A">
      <w:pPr>
        <w:pStyle w:val="40"/>
        <w:ind w:left="420" w:firstLine="210"/>
      </w:pPr>
      <w:r w:rsidRPr="00560591">
        <w:rPr>
          <w:rFonts w:hint="eastAsia"/>
        </w:rPr>
        <w:t>点検の際に発見した損傷は、緊急的な対策が必要と判断される損傷とそれ以外の損傷に区分する。緊急的な対策が必要と判断される損傷（重大な損傷）については、所見、処方、対策（応急措置）案等を記録する。</w:t>
      </w:r>
    </w:p>
    <w:p w14:paraId="7119AF0D" w14:textId="4E600EA9" w:rsidR="0041416A" w:rsidRPr="00560591" w:rsidRDefault="0041416A" w:rsidP="0041416A">
      <w:pPr>
        <w:pStyle w:val="40"/>
        <w:ind w:left="420" w:firstLine="210"/>
      </w:pPr>
      <w:r w:rsidRPr="00560591">
        <w:rPr>
          <w:rFonts w:hint="eastAsia"/>
        </w:rPr>
        <w:t>緊急的な対策を必要としない損傷については、損傷等級に基づいて部材単位および径間単位の健全度を算出する。なお、健全度および健全性の対応や定義は、</w:t>
      </w:r>
      <w:r w:rsidRPr="00560591">
        <w:fldChar w:fldCharType="begin"/>
      </w:r>
      <w:r w:rsidRPr="00560591">
        <w:instrText xml:space="preserve"> </w:instrText>
      </w:r>
      <w:r w:rsidRPr="00560591">
        <w:rPr>
          <w:rFonts w:hint="eastAsia"/>
        </w:rPr>
        <w:instrText>REF _Ref185582843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4</w:t>
      </w:r>
      <w:r w:rsidRPr="00560591">
        <w:fldChar w:fldCharType="end"/>
      </w:r>
      <w:r w:rsidRPr="00560591">
        <w:rPr>
          <w:rFonts w:hint="eastAsia"/>
        </w:rPr>
        <w:t>に示す。</w:t>
      </w:r>
    </w:p>
    <w:p w14:paraId="015D8AE0" w14:textId="77777777" w:rsidR="0041416A" w:rsidRPr="00560591" w:rsidRDefault="0041416A" w:rsidP="0041416A">
      <w:pPr>
        <w:pStyle w:val="40"/>
        <w:ind w:leftChars="95" w:left="199" w:firstLineChars="147" w:firstLine="309"/>
      </w:pPr>
      <w:r w:rsidRPr="00560591">
        <w:rPr>
          <w:rFonts w:hint="eastAsia"/>
        </w:rPr>
        <w:t>【重大な損傷の事例】</w:t>
      </w:r>
    </w:p>
    <w:p w14:paraId="7CA55E4E"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上部工、下部工の著しい損傷などにより、落橋の恐れがある場合</w:t>
      </w:r>
      <w:r w:rsidRPr="00560591">
        <w:rPr>
          <w:rFonts w:ascii="HG丸ｺﾞｼｯｸM-PRO" w:eastAsia="HG丸ｺﾞｼｯｸM-PRO" w:hAnsi="HG丸ｺﾞｼｯｸM-PRO"/>
          <w:lang w:val="x-none"/>
        </w:rPr>
        <w:t xml:space="preserve"> </w:t>
      </w:r>
    </w:p>
    <w:p w14:paraId="6F1FD99C"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高欄や防護柵等の部材の欠損や脱落により、歩行者や車両が路外へ転落する恐れがある場合</w:t>
      </w:r>
    </w:p>
    <w:p w14:paraId="33EC240B"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伸縮装置の著しい変形により通行車両がパンク等により運転を誤る恐れがある場合</w:t>
      </w:r>
    </w:p>
    <w:p w14:paraId="052F82E8"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伸縮装置の欠損、舗装の著しい凹凸により通行車両がハンドルを取られる恐れがある場合</w:t>
      </w:r>
    </w:p>
    <w:p w14:paraId="0ABDA7A5"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地覆、高欄、床版等からコンクリート塊が落下し、路下の通行人、通行車両に危害を与える恐れがある場合</w:t>
      </w:r>
    </w:p>
    <w:p w14:paraId="28D5229C"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床版の著しい損傷により、路面の陥没の恐れがある場合</w:t>
      </w:r>
    </w:p>
    <w:p w14:paraId="139D80F5"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車両通過時の伸縮装置等からの異常音や異常振動が発生しており、周辺住民に悪影響を与える恐れがある場合</w:t>
      </w:r>
    </w:p>
    <w:p w14:paraId="1C68F905" w14:textId="77777777" w:rsidR="0041416A" w:rsidRPr="00560591" w:rsidRDefault="0041416A" w:rsidP="0041416A">
      <w:pPr>
        <w:pStyle w:val="40"/>
        <w:ind w:left="420" w:firstLine="210"/>
      </w:pPr>
    </w:p>
    <w:p w14:paraId="0225E945" w14:textId="2904F684" w:rsidR="0041416A" w:rsidRPr="00560591" w:rsidRDefault="0041416A" w:rsidP="0041416A">
      <w:pPr>
        <w:pStyle w:val="af1"/>
      </w:pPr>
      <w:bookmarkStart w:id="148" w:name="_Ref18558284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4</w:t>
      </w:r>
      <w:r w:rsidR="008442C5" w:rsidRPr="00560591">
        <w:fldChar w:fldCharType="end"/>
      </w:r>
      <w:bookmarkEnd w:id="148"/>
      <w:r w:rsidRPr="00560591">
        <w:rPr>
          <w:rFonts w:hint="eastAsia"/>
        </w:rPr>
        <w:t xml:space="preserve">　健全性および健全度の対応・定義（R7.３改定）</w:t>
      </w:r>
    </w:p>
    <w:tbl>
      <w:tblPr>
        <w:tblW w:w="8873" w:type="dxa"/>
        <w:jc w:val="center"/>
        <w:tblCellMar>
          <w:left w:w="99" w:type="dxa"/>
          <w:right w:w="99" w:type="dxa"/>
        </w:tblCellMar>
        <w:tblLook w:val="04A0" w:firstRow="1" w:lastRow="0" w:firstColumn="1" w:lastColumn="0" w:noHBand="0" w:noVBand="1"/>
      </w:tblPr>
      <w:tblGrid>
        <w:gridCol w:w="1247"/>
        <w:gridCol w:w="1247"/>
        <w:gridCol w:w="6379"/>
      </w:tblGrid>
      <w:tr w:rsidR="00560591" w:rsidRPr="00560591" w14:paraId="323A2D03" w14:textId="77777777" w:rsidTr="005B1557">
        <w:trPr>
          <w:trHeight w:val="340"/>
          <w:jc w:val="center"/>
        </w:trPr>
        <w:tc>
          <w:tcPr>
            <w:tcW w:w="1247"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0372B53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健全性</w:t>
            </w:r>
          </w:p>
        </w:tc>
        <w:tc>
          <w:tcPr>
            <w:tcW w:w="1247"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29FAF5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健全度</w:t>
            </w:r>
          </w:p>
        </w:tc>
        <w:tc>
          <w:tcPr>
            <w:tcW w:w="637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231686B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定義</w:t>
            </w:r>
          </w:p>
        </w:tc>
      </w:tr>
      <w:tr w:rsidR="00560591" w:rsidRPr="00560591" w14:paraId="5EC7D1FC" w14:textId="77777777" w:rsidTr="005B1557">
        <w:trPr>
          <w:trHeight w:val="624"/>
          <w:jc w:val="center"/>
        </w:trPr>
        <w:tc>
          <w:tcPr>
            <w:tcW w:w="1247" w:type="dxa"/>
            <w:tcBorders>
              <w:top w:val="double" w:sz="4" w:space="0" w:color="auto"/>
              <w:left w:val="single" w:sz="4" w:space="0" w:color="auto"/>
              <w:bottom w:val="single" w:sz="4" w:space="0" w:color="auto"/>
              <w:right w:val="single" w:sz="4" w:space="0" w:color="auto"/>
            </w:tcBorders>
            <w:shd w:val="clear" w:color="auto" w:fill="auto"/>
            <w:vAlign w:val="center"/>
          </w:tcPr>
          <w:p w14:paraId="7CDD977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Ⅰ</w:t>
            </w:r>
          </w:p>
        </w:tc>
        <w:tc>
          <w:tcPr>
            <w:tcW w:w="1247" w:type="dxa"/>
            <w:tcBorders>
              <w:top w:val="double" w:sz="4" w:space="0" w:color="auto"/>
              <w:left w:val="single" w:sz="4" w:space="0" w:color="auto"/>
              <w:bottom w:val="single" w:sz="4" w:space="0" w:color="auto"/>
              <w:right w:val="single" w:sz="4" w:space="0" w:color="auto"/>
            </w:tcBorders>
            <w:vAlign w:val="center"/>
          </w:tcPr>
          <w:p w14:paraId="5C08A61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100～70</w:t>
            </w:r>
          </w:p>
        </w:tc>
        <w:tc>
          <w:tcPr>
            <w:tcW w:w="6379" w:type="dxa"/>
            <w:tcBorders>
              <w:top w:val="double" w:sz="4" w:space="0" w:color="auto"/>
              <w:left w:val="single" w:sz="4" w:space="0" w:color="auto"/>
              <w:bottom w:val="single" w:sz="4" w:space="0" w:color="auto"/>
              <w:right w:val="single" w:sz="4" w:space="0" w:color="auto"/>
            </w:tcBorders>
            <w:vAlign w:val="center"/>
          </w:tcPr>
          <w:p w14:paraId="52D8B5EB"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道路橋の機能に支障が生じていない状態</w:t>
            </w:r>
          </w:p>
        </w:tc>
      </w:tr>
      <w:tr w:rsidR="00560591" w:rsidRPr="00560591" w14:paraId="44E820AD" w14:textId="77777777" w:rsidTr="005B1557">
        <w:trPr>
          <w:trHeight w:val="624"/>
          <w:jc w:val="center"/>
        </w:trPr>
        <w:tc>
          <w:tcPr>
            <w:tcW w:w="1247" w:type="dxa"/>
            <w:tcBorders>
              <w:top w:val="nil"/>
              <w:left w:val="single" w:sz="4" w:space="0" w:color="auto"/>
              <w:bottom w:val="single" w:sz="4" w:space="0" w:color="auto"/>
              <w:right w:val="single" w:sz="4" w:space="0" w:color="auto"/>
            </w:tcBorders>
            <w:shd w:val="clear" w:color="auto" w:fill="auto"/>
            <w:vAlign w:val="center"/>
          </w:tcPr>
          <w:p w14:paraId="32CF93A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Ⅱb</w:t>
            </w:r>
          </w:p>
        </w:tc>
        <w:tc>
          <w:tcPr>
            <w:tcW w:w="1247" w:type="dxa"/>
            <w:tcBorders>
              <w:top w:val="nil"/>
              <w:left w:val="single" w:sz="4" w:space="0" w:color="auto"/>
              <w:bottom w:val="single" w:sz="4" w:space="0" w:color="auto"/>
              <w:right w:val="single" w:sz="4" w:space="0" w:color="auto"/>
            </w:tcBorders>
            <w:vAlign w:val="center"/>
          </w:tcPr>
          <w:p w14:paraId="6061399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69～60</w:t>
            </w:r>
          </w:p>
        </w:tc>
        <w:tc>
          <w:tcPr>
            <w:tcW w:w="6379" w:type="dxa"/>
            <w:tcBorders>
              <w:top w:val="nil"/>
              <w:left w:val="single" w:sz="4" w:space="0" w:color="auto"/>
              <w:bottom w:val="single" w:sz="4" w:space="0" w:color="auto"/>
              <w:right w:val="single" w:sz="4" w:space="0" w:color="auto"/>
            </w:tcBorders>
            <w:vAlign w:val="center"/>
          </w:tcPr>
          <w:p w14:paraId="0CEB960D"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道路橋の機能に支障が生じていないが、将来的に支障が生じる可能性があるため、経過観察が必要な状態</w:t>
            </w:r>
          </w:p>
        </w:tc>
      </w:tr>
      <w:tr w:rsidR="00560591" w:rsidRPr="00560591" w14:paraId="78C2D6FD" w14:textId="77777777" w:rsidTr="005B1557">
        <w:trPr>
          <w:trHeight w:val="624"/>
          <w:jc w:val="center"/>
        </w:trPr>
        <w:tc>
          <w:tcPr>
            <w:tcW w:w="1247" w:type="dxa"/>
            <w:tcBorders>
              <w:top w:val="nil"/>
              <w:left w:val="single" w:sz="4" w:space="0" w:color="auto"/>
              <w:bottom w:val="single" w:sz="4" w:space="0" w:color="auto"/>
              <w:right w:val="single" w:sz="4" w:space="0" w:color="auto"/>
            </w:tcBorders>
            <w:shd w:val="clear" w:color="auto" w:fill="auto"/>
            <w:vAlign w:val="center"/>
          </w:tcPr>
          <w:p w14:paraId="183A7048"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Ⅱa</w:t>
            </w:r>
          </w:p>
        </w:tc>
        <w:tc>
          <w:tcPr>
            <w:tcW w:w="1247" w:type="dxa"/>
            <w:tcBorders>
              <w:top w:val="nil"/>
              <w:left w:val="single" w:sz="4" w:space="0" w:color="auto"/>
              <w:bottom w:val="single" w:sz="4" w:space="0" w:color="auto"/>
              <w:right w:val="single" w:sz="4" w:space="0" w:color="auto"/>
            </w:tcBorders>
            <w:vAlign w:val="center"/>
          </w:tcPr>
          <w:p w14:paraId="14F22F0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59～50</w:t>
            </w:r>
          </w:p>
        </w:tc>
        <w:tc>
          <w:tcPr>
            <w:tcW w:w="6379" w:type="dxa"/>
            <w:tcBorders>
              <w:top w:val="nil"/>
              <w:left w:val="single" w:sz="4" w:space="0" w:color="auto"/>
              <w:bottom w:val="single" w:sz="4" w:space="0" w:color="auto"/>
              <w:right w:val="single" w:sz="4" w:space="0" w:color="auto"/>
            </w:tcBorders>
            <w:vAlign w:val="center"/>
          </w:tcPr>
          <w:p w14:paraId="2A040F11"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道路橋の機能に支障が生じていないが、予防保全の観点から措置を講ずることが望ましい状態</w:t>
            </w:r>
          </w:p>
        </w:tc>
      </w:tr>
      <w:tr w:rsidR="00560591" w:rsidRPr="00560591" w14:paraId="5A87C9E4" w14:textId="77777777" w:rsidTr="005B1557">
        <w:trPr>
          <w:trHeight w:val="624"/>
          <w:jc w:val="center"/>
        </w:trPr>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14:paraId="65BEA39D"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Ⅲ</w:t>
            </w:r>
          </w:p>
        </w:tc>
        <w:tc>
          <w:tcPr>
            <w:tcW w:w="1247" w:type="dxa"/>
            <w:tcBorders>
              <w:top w:val="single" w:sz="4" w:space="0" w:color="auto"/>
              <w:left w:val="single" w:sz="4" w:space="0" w:color="auto"/>
              <w:bottom w:val="single" w:sz="4" w:space="0" w:color="auto"/>
              <w:right w:val="single" w:sz="4" w:space="0" w:color="auto"/>
            </w:tcBorders>
            <w:vAlign w:val="center"/>
          </w:tcPr>
          <w:p w14:paraId="5D97BA0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49～0</w:t>
            </w:r>
          </w:p>
        </w:tc>
        <w:tc>
          <w:tcPr>
            <w:tcW w:w="6379" w:type="dxa"/>
            <w:tcBorders>
              <w:top w:val="single" w:sz="4" w:space="0" w:color="auto"/>
              <w:left w:val="single" w:sz="4" w:space="0" w:color="auto"/>
              <w:bottom w:val="single" w:sz="4" w:space="0" w:color="auto"/>
              <w:right w:val="single" w:sz="4" w:space="0" w:color="auto"/>
            </w:tcBorders>
            <w:vAlign w:val="center"/>
          </w:tcPr>
          <w:p w14:paraId="20C90314"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道路橋の機能に支障が生じる可能性があり、早期に措置を講ずべき状態</w:t>
            </w:r>
          </w:p>
        </w:tc>
      </w:tr>
      <w:tr w:rsidR="00560591" w:rsidRPr="00560591" w14:paraId="1F5D238E" w14:textId="77777777" w:rsidTr="005B1557">
        <w:trPr>
          <w:trHeight w:val="624"/>
          <w:jc w:val="center"/>
        </w:trPr>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14:paraId="26590F7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Ⅳ</w:t>
            </w:r>
          </w:p>
        </w:tc>
        <w:tc>
          <w:tcPr>
            <w:tcW w:w="1247" w:type="dxa"/>
            <w:tcBorders>
              <w:top w:val="single" w:sz="4" w:space="0" w:color="auto"/>
              <w:left w:val="single" w:sz="4" w:space="0" w:color="auto"/>
              <w:bottom w:val="single" w:sz="4" w:space="0" w:color="auto"/>
              <w:right w:val="single" w:sz="4" w:space="0" w:color="auto"/>
            </w:tcBorders>
            <w:vAlign w:val="center"/>
          </w:tcPr>
          <w:p w14:paraId="41B20CD6"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w:t>
            </w:r>
          </w:p>
        </w:tc>
        <w:tc>
          <w:tcPr>
            <w:tcW w:w="6379" w:type="dxa"/>
            <w:tcBorders>
              <w:top w:val="single" w:sz="4" w:space="0" w:color="auto"/>
              <w:left w:val="single" w:sz="4" w:space="0" w:color="auto"/>
              <w:bottom w:val="single" w:sz="4" w:space="0" w:color="auto"/>
              <w:right w:val="single" w:sz="4" w:space="0" w:color="auto"/>
            </w:tcBorders>
            <w:vAlign w:val="center"/>
          </w:tcPr>
          <w:p w14:paraId="66A33CB7"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道路橋の機能に支障が生じている、または生じる可能性が著しく高く、緊急に措置を講ずべき状態</w:t>
            </w:r>
          </w:p>
        </w:tc>
      </w:tr>
    </w:tbl>
    <w:p w14:paraId="5329C7B7" w14:textId="77777777" w:rsidR="0041416A" w:rsidRPr="00560591" w:rsidRDefault="0041416A" w:rsidP="0041416A">
      <w:pPr>
        <w:pStyle w:val="40"/>
        <w:ind w:leftChars="0" w:left="0" w:firstLine="210"/>
      </w:pPr>
      <w:r w:rsidRPr="00560591">
        <w:rPr>
          <w:rFonts w:hint="eastAsia"/>
        </w:rPr>
        <w:t>※健全性Ⅱ（予防保全段階）を２区分に細分化</w:t>
      </w:r>
    </w:p>
    <w:p w14:paraId="04DF9C1D" w14:textId="77777777" w:rsidR="0041416A" w:rsidRPr="00560591" w:rsidRDefault="0041416A" w:rsidP="0041416A">
      <w:pPr>
        <w:pStyle w:val="40"/>
        <w:ind w:left="420" w:firstLine="210"/>
      </w:pPr>
    </w:p>
    <w:p w14:paraId="1174B5D7" w14:textId="77777777" w:rsidR="0041416A" w:rsidRPr="00560591" w:rsidRDefault="0041416A" w:rsidP="0041416A">
      <w:pPr>
        <w:widowControl/>
        <w:jc w:val="left"/>
      </w:pPr>
      <w:r w:rsidRPr="00560591">
        <w:br w:type="page"/>
      </w:r>
    </w:p>
    <w:p w14:paraId="4570C083" w14:textId="77777777" w:rsidR="0041416A" w:rsidRPr="00560591" w:rsidRDefault="0041416A" w:rsidP="0041416A">
      <w:pPr>
        <w:pStyle w:val="3"/>
      </w:pPr>
      <w:bookmarkStart w:id="149" w:name="_Toc185942117"/>
      <w:bookmarkStart w:id="150" w:name="_Toc189500794"/>
      <w:r w:rsidRPr="00560591">
        <w:rPr>
          <w:rFonts w:hint="eastAsia"/>
        </w:rPr>
        <w:lastRenderedPageBreak/>
        <w:t>維持管理手法、維持管理水準、更新フロー</w:t>
      </w:r>
      <w:bookmarkEnd w:id="149"/>
      <w:bookmarkEnd w:id="150"/>
    </w:p>
    <w:p w14:paraId="11963F67" w14:textId="77777777" w:rsidR="0041416A" w:rsidRDefault="0041416A" w:rsidP="0041416A">
      <w:pPr>
        <w:pStyle w:val="4"/>
        <w:rPr>
          <w:lang w:eastAsia="zh-TW"/>
        </w:rPr>
      </w:pPr>
      <w:r w:rsidRPr="00560591">
        <w:rPr>
          <w:rFonts w:hint="eastAsia"/>
          <w:lang w:eastAsia="zh-TW"/>
        </w:rPr>
        <w:t>維持管理手法、維持管理水準</w:t>
      </w:r>
    </w:p>
    <w:p w14:paraId="4C0B15C7" w14:textId="3879425F" w:rsidR="0041416A" w:rsidRPr="00560591" w:rsidRDefault="0041416A" w:rsidP="0041416A">
      <w:pPr>
        <w:pStyle w:val="40"/>
        <w:ind w:left="420" w:firstLine="210"/>
      </w:pPr>
      <w:r w:rsidRPr="00560591">
        <w:rPr>
          <w:rFonts w:hint="eastAsia"/>
        </w:rPr>
        <w:t>橋梁の維持管理手法は、適切な時期に措置を行う「予防保全型」とし、劣化を予測して修繕等を実施する「予測計画型」の維持管理を行う。予測計画型維持管理のイメージを</w:t>
      </w:r>
      <w:r w:rsidRPr="00560591">
        <w:fldChar w:fldCharType="begin"/>
      </w:r>
      <w:r w:rsidRPr="00560591">
        <w:instrText xml:space="preserve"> </w:instrText>
      </w:r>
      <w:r w:rsidRPr="00560591">
        <w:rPr>
          <w:rFonts w:hint="eastAsia"/>
        </w:rPr>
        <w:instrText>REF _Ref188962443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6</w:t>
      </w:r>
      <w:r w:rsidRPr="00560591">
        <w:fldChar w:fldCharType="end"/>
      </w:r>
      <w:r w:rsidRPr="00560591">
        <w:rPr>
          <w:rFonts w:hint="eastAsia"/>
        </w:rPr>
        <w:t>に示す。</w:t>
      </w:r>
    </w:p>
    <w:p w14:paraId="604F5872" w14:textId="56C3C381" w:rsidR="0041416A" w:rsidRPr="00560591" w:rsidRDefault="0041416A" w:rsidP="0041416A">
      <w:pPr>
        <w:pStyle w:val="40"/>
        <w:ind w:left="420" w:firstLine="210"/>
      </w:pPr>
      <w:r w:rsidRPr="00560591">
        <w:rPr>
          <w:rFonts w:hint="eastAsia"/>
        </w:rPr>
        <w:t>目標管理水準は、橋梁を常時良好な状態に保ち、劣化予測と健全度別の修繕費用から算出したライフサイクルコスト（以下、LCC）が最小となる「健全度60」を目標とする（</w:t>
      </w:r>
      <w:r w:rsidRPr="00560591">
        <w:fldChar w:fldCharType="begin"/>
      </w:r>
      <w:r w:rsidRPr="00560591">
        <w:instrText xml:space="preserve"> </w:instrText>
      </w:r>
      <w:r w:rsidRPr="00560591">
        <w:rPr>
          <w:rFonts w:hint="eastAsia"/>
        </w:rPr>
        <w:instrText>REF _Ref188962524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5</w:t>
      </w:r>
      <w:r w:rsidRPr="00560591">
        <w:fldChar w:fldCharType="end"/>
      </w:r>
      <w:r w:rsidRPr="00560591">
        <w:rPr>
          <w:rFonts w:hint="eastAsia"/>
        </w:rPr>
        <w:t>）。また、LCC最小化の観点だけでなく、安全性・信頼性、施設の特性や重要性などを考慮し、機能上問題がない水準に適切に設定する。不測の事態が発生した場合でも対応可能となるよう、限界管理水準との間に余裕を見込む。</w:t>
      </w:r>
    </w:p>
    <w:p w14:paraId="5F00EF7E" w14:textId="77777777" w:rsidR="0041416A" w:rsidRPr="00560591" w:rsidRDefault="0041416A" w:rsidP="0041416A">
      <w:pPr>
        <w:pStyle w:val="40"/>
        <w:ind w:left="420" w:firstLine="210"/>
      </w:pPr>
    </w:p>
    <w:p w14:paraId="41F0AC0F" w14:textId="77777777" w:rsidR="0041416A" w:rsidRPr="00560591" w:rsidRDefault="0041416A" w:rsidP="0041416A">
      <w:pPr>
        <w:pStyle w:val="40"/>
        <w:ind w:leftChars="0" w:left="0" w:firstLineChars="0" w:firstLine="0"/>
      </w:pPr>
      <w:r w:rsidRPr="00560591">
        <w:rPr>
          <w:rFonts w:hint="eastAsia"/>
          <w:noProof/>
        </w:rPr>
        <w:drawing>
          <wp:inline distT="0" distB="0" distL="0" distR="0" wp14:anchorId="1164F1F5" wp14:editId="24CCF204">
            <wp:extent cx="5759450" cy="2447290"/>
            <wp:effectExtent l="0" t="0" r="0" b="0"/>
            <wp:docPr id="1138977638" name="図 8" descr="図 3.1 6　予防保全型維持管理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77638" name="図 8" descr="図 3.1 6　予防保全型維持管理のイメージ"/>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145" r="11190"/>
                    <a:stretch/>
                  </pic:blipFill>
                  <pic:spPr bwMode="auto">
                    <a:xfrm>
                      <a:off x="0" y="0"/>
                      <a:ext cx="5759450" cy="2447290"/>
                    </a:xfrm>
                    <a:prstGeom prst="rect">
                      <a:avLst/>
                    </a:prstGeom>
                    <a:noFill/>
                    <a:ln>
                      <a:noFill/>
                    </a:ln>
                    <a:extLst>
                      <a:ext uri="{53640926-AAD7-44D8-BBD7-CCE9431645EC}">
                        <a14:shadowObscured xmlns:a14="http://schemas.microsoft.com/office/drawing/2010/main"/>
                      </a:ext>
                    </a:extLst>
                  </pic:spPr>
                </pic:pic>
              </a:graphicData>
            </a:graphic>
          </wp:inline>
        </w:drawing>
      </w:r>
    </w:p>
    <w:p w14:paraId="49059BE2" w14:textId="09F98326" w:rsidR="0041416A" w:rsidRPr="00560591" w:rsidRDefault="0041416A" w:rsidP="0041416A">
      <w:pPr>
        <w:pStyle w:val="af1"/>
      </w:pPr>
      <w:bookmarkStart w:id="151" w:name="_Ref18896244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6</w:t>
      </w:r>
      <w:r w:rsidRPr="00560591">
        <w:fldChar w:fldCharType="end"/>
      </w:r>
      <w:bookmarkEnd w:id="151"/>
      <w:r w:rsidRPr="00560591">
        <w:rPr>
          <w:rFonts w:hint="eastAsia"/>
        </w:rPr>
        <w:t xml:space="preserve">　予防保全型維持管理のイメージ</w:t>
      </w:r>
    </w:p>
    <w:p w14:paraId="7739FE2C" w14:textId="77777777" w:rsidR="0041416A" w:rsidRPr="00560591" w:rsidRDefault="0041416A" w:rsidP="0041416A">
      <w:pPr>
        <w:pStyle w:val="40"/>
        <w:ind w:left="420" w:firstLine="210"/>
      </w:pPr>
    </w:p>
    <w:p w14:paraId="06D8CC5C" w14:textId="7BF0AB05" w:rsidR="0041416A" w:rsidRPr="00560591" w:rsidRDefault="0041416A" w:rsidP="0041416A">
      <w:pPr>
        <w:pStyle w:val="af1"/>
      </w:pPr>
      <w:bookmarkStart w:id="152" w:name="_Ref18896252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5</w:t>
      </w:r>
      <w:r w:rsidR="008442C5" w:rsidRPr="00560591">
        <w:fldChar w:fldCharType="end"/>
      </w:r>
      <w:bookmarkEnd w:id="152"/>
      <w:r w:rsidRPr="00560591">
        <w:rPr>
          <w:rFonts w:hint="eastAsia"/>
        </w:rPr>
        <w:t xml:space="preserve">　橋梁の維持管理手法および管理水準の設定（R7.３改定）</w:t>
      </w:r>
    </w:p>
    <w:p w14:paraId="0FE62F35" w14:textId="13CD2C22" w:rsidR="0041416A" w:rsidRPr="00560591" w:rsidRDefault="005D4B90" w:rsidP="0041416A">
      <w:pPr>
        <w:pStyle w:val="40"/>
        <w:ind w:left="420" w:firstLine="210"/>
      </w:pPr>
      <w:r w:rsidRPr="00560591">
        <w:rPr>
          <w:noProof/>
        </w:rPr>
        <w:drawing>
          <wp:inline distT="0" distB="0" distL="0" distR="0" wp14:anchorId="4122E054" wp14:editId="689BF88D">
            <wp:extent cx="5400040" cy="1331595"/>
            <wp:effectExtent l="0" t="0" r="0" b="1905"/>
            <wp:docPr id="675211077" name="図 675211077" descr="表 3.1 5　橋梁の維持管理手法および管理水準の設定（R7.３改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11077" name="図 675211077" descr="表 3.1 5　橋梁の維持管理手法および管理水準の設定（R7.３改定）"/>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400040" cy="1331595"/>
                    </a:xfrm>
                    <a:prstGeom prst="rect">
                      <a:avLst/>
                    </a:prstGeom>
                    <a:ln>
                      <a:noFill/>
                    </a:ln>
                    <a:extLst>
                      <a:ext uri="{53640926-AAD7-44D8-BBD7-CCE9431645EC}">
                        <a14:shadowObscured xmlns:a14="http://schemas.microsoft.com/office/drawing/2010/main"/>
                      </a:ext>
                    </a:extLst>
                  </pic:spPr>
                </pic:pic>
              </a:graphicData>
            </a:graphic>
          </wp:inline>
        </w:drawing>
      </w:r>
    </w:p>
    <w:p w14:paraId="0CADB449" w14:textId="77777777" w:rsidR="0041416A" w:rsidRPr="00560591" w:rsidRDefault="0041416A" w:rsidP="0041416A">
      <w:pPr>
        <w:pStyle w:val="40"/>
        <w:ind w:left="420" w:firstLine="210"/>
      </w:pPr>
    </w:p>
    <w:p w14:paraId="7EEA188D" w14:textId="77777777" w:rsidR="0041416A" w:rsidRPr="00560591" w:rsidRDefault="0041416A" w:rsidP="0041416A">
      <w:pPr>
        <w:widowControl/>
        <w:jc w:val="left"/>
      </w:pPr>
      <w:r w:rsidRPr="00560591">
        <w:br w:type="page"/>
      </w:r>
    </w:p>
    <w:p w14:paraId="75BCD6B9" w14:textId="77777777" w:rsidR="0041416A" w:rsidRPr="00560591" w:rsidRDefault="0041416A" w:rsidP="0041416A">
      <w:pPr>
        <w:pStyle w:val="4"/>
      </w:pPr>
      <w:r w:rsidRPr="00560591">
        <w:rPr>
          <w:rFonts w:hint="eastAsia"/>
        </w:rPr>
        <w:lastRenderedPageBreak/>
        <w:t>劣化予測</w:t>
      </w:r>
    </w:p>
    <w:p w14:paraId="688680FF" w14:textId="77777777" w:rsidR="0041416A" w:rsidRPr="00560591" w:rsidRDefault="0041416A" w:rsidP="0041416A">
      <w:pPr>
        <w:pStyle w:val="50"/>
      </w:pPr>
      <w:r w:rsidRPr="00560591">
        <w:rPr>
          <w:rFonts w:hint="eastAsia"/>
        </w:rPr>
        <w:t>劣化予測手法</w:t>
      </w:r>
    </w:p>
    <w:p w14:paraId="0B0FB857" w14:textId="77777777" w:rsidR="0041416A" w:rsidRPr="00560591" w:rsidRDefault="0041416A" w:rsidP="0041416A">
      <w:pPr>
        <w:pStyle w:val="51"/>
        <w:ind w:left="735" w:firstLine="210"/>
      </w:pPr>
      <w:r w:rsidRPr="00560591">
        <w:rPr>
          <w:rFonts w:hint="eastAsia"/>
        </w:rPr>
        <w:t>劣化曲線は、多段階指数ハザードモデルを用いて、過去の点検記録データ（２回分）から算出する。多段階指数ハザードモデルは、隣接する2つの損傷程度間での推移過程を指数ハザードモデルで表現し、推定したハザードモデルに基づいて損傷程度の推移過程を表すマルコフ遷移確率</w:t>
      </w:r>
      <w:r w:rsidRPr="00560591">
        <w:rPr>
          <w:rStyle w:val="afff3"/>
        </w:rPr>
        <w:footnoteReference w:id="3"/>
      </w:r>
      <w:r w:rsidRPr="00560591">
        <w:rPr>
          <w:rFonts w:hint="eastAsia"/>
        </w:rPr>
        <w:t>を推定するという2段階で推定を行うものである。</w:t>
      </w:r>
    </w:p>
    <w:p w14:paraId="751FA530" w14:textId="77777777" w:rsidR="0041416A" w:rsidRPr="00560591" w:rsidRDefault="0041416A" w:rsidP="0041416A">
      <w:pPr>
        <w:pStyle w:val="51"/>
        <w:ind w:left="735" w:firstLine="210"/>
      </w:pPr>
      <w:r w:rsidRPr="00560591">
        <w:rPr>
          <w:rFonts w:hint="eastAsia"/>
        </w:rPr>
        <w:t>劣化予測の算出にあたっては、大阪大学の協力に基づき作成した。</w:t>
      </w:r>
    </w:p>
    <w:p w14:paraId="5A111C7F" w14:textId="77777777" w:rsidR="0041416A" w:rsidRPr="00560591" w:rsidRDefault="0041416A" w:rsidP="0041416A">
      <w:pPr>
        <w:pStyle w:val="40"/>
        <w:ind w:left="420" w:firstLine="210"/>
      </w:pPr>
    </w:p>
    <w:p w14:paraId="5D7F09EE" w14:textId="77777777" w:rsidR="0041416A" w:rsidRPr="00560591" w:rsidRDefault="0041416A" w:rsidP="0041416A">
      <w:pPr>
        <w:pStyle w:val="50"/>
      </w:pPr>
      <w:r w:rsidRPr="00560591">
        <w:rPr>
          <w:rFonts w:hint="eastAsia"/>
        </w:rPr>
        <w:t>劣化曲線設定に活用する点検記録データ</w:t>
      </w:r>
    </w:p>
    <w:p w14:paraId="6DACC879" w14:textId="77777777" w:rsidR="0041416A" w:rsidRPr="00560591" w:rsidRDefault="0041416A" w:rsidP="0041416A">
      <w:pPr>
        <w:pStyle w:val="51"/>
        <w:ind w:left="735" w:firstLine="210"/>
      </w:pPr>
      <w:r w:rsidRPr="00560591">
        <w:rPr>
          <w:rFonts w:hint="eastAsia"/>
        </w:rPr>
        <w:t>劣化曲線の精度向上を図るために、平成26年度以降に実施した2回分の近接目視点検データを活用する。なお、複合材料（混合橋）および使用材料に関する情報が不明な部材は、材料ごとの劣化曲線の作成にあたり、材料の分類が困難なため除外する。また、2回目の点検で健全度が回復している場合は措置済み扱いとして除外する。</w:t>
      </w:r>
    </w:p>
    <w:p w14:paraId="1893C212" w14:textId="77777777" w:rsidR="0041416A" w:rsidRPr="00560591" w:rsidRDefault="0041416A" w:rsidP="0041416A">
      <w:pPr>
        <w:pStyle w:val="51"/>
        <w:ind w:left="735" w:firstLine="210"/>
      </w:pPr>
      <w:r w:rsidRPr="00560591">
        <w:rPr>
          <w:rFonts w:hint="eastAsia"/>
        </w:rPr>
        <w:t>作成した劣化曲線は、複数橋梁の点検結果に基づいた総評であり、画一的な指標として設定しているため、地域特性を考慮すると、個々の橋梁と必ずしも一致するものではない。</w:t>
      </w:r>
    </w:p>
    <w:p w14:paraId="7788E69B" w14:textId="77777777" w:rsidR="0041416A" w:rsidRPr="00560591" w:rsidRDefault="0041416A" w:rsidP="0041416A">
      <w:pPr>
        <w:pStyle w:val="51"/>
        <w:ind w:left="735" w:firstLine="210"/>
      </w:pPr>
    </w:p>
    <w:p w14:paraId="5A03BFBE" w14:textId="77777777" w:rsidR="0041416A" w:rsidRPr="00560591" w:rsidRDefault="0041416A" w:rsidP="0041416A">
      <w:pPr>
        <w:widowControl/>
        <w:jc w:val="left"/>
      </w:pPr>
      <w:r w:rsidRPr="00560591">
        <w:br w:type="page"/>
      </w:r>
    </w:p>
    <w:p w14:paraId="5CDFCA8B" w14:textId="77777777" w:rsidR="0041416A" w:rsidRPr="00560591" w:rsidRDefault="0041416A" w:rsidP="0041416A">
      <w:pPr>
        <w:pStyle w:val="50"/>
      </w:pPr>
      <w:r w:rsidRPr="00560591">
        <w:rPr>
          <w:rFonts w:hint="eastAsia"/>
        </w:rPr>
        <w:lastRenderedPageBreak/>
        <w:t>劣化曲線の算出手順</w:t>
      </w:r>
    </w:p>
    <w:p w14:paraId="106A0D44" w14:textId="22646E75" w:rsidR="0041416A" w:rsidRPr="00560591" w:rsidRDefault="0041416A" w:rsidP="0041416A">
      <w:pPr>
        <w:pStyle w:val="51"/>
        <w:ind w:left="1050" w:hangingChars="150" w:hanging="315"/>
      </w:pPr>
      <w:r w:rsidRPr="00560591">
        <w:rPr>
          <w:rFonts w:hint="eastAsia"/>
        </w:rPr>
        <w:t>① 点検データを基に部材・材料ごとに1回目・2回目の健全度および点検間隔を整理し、劣化曲線作成用の入力データを作成（</w:t>
      </w:r>
      <w:r w:rsidRPr="00560591">
        <w:fldChar w:fldCharType="begin"/>
      </w:r>
      <w:r w:rsidRPr="00560591">
        <w:instrText xml:space="preserve"> </w:instrText>
      </w:r>
      <w:r w:rsidRPr="00560591">
        <w:rPr>
          <w:rFonts w:hint="eastAsia"/>
        </w:rPr>
        <w:instrText>REF _Ref185583004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6</w:t>
      </w:r>
      <w:r w:rsidRPr="00560591">
        <w:fldChar w:fldCharType="end"/>
      </w:r>
      <w:r w:rsidRPr="00560591">
        <w:rPr>
          <w:rFonts w:hint="eastAsia"/>
        </w:rPr>
        <w:t>）</w:t>
      </w:r>
    </w:p>
    <w:p w14:paraId="4F8BAA37" w14:textId="2665C986" w:rsidR="0041416A" w:rsidRPr="00560591" w:rsidRDefault="0041416A" w:rsidP="0041416A">
      <w:pPr>
        <w:pStyle w:val="51"/>
        <w:ind w:left="1050" w:hangingChars="150" w:hanging="315"/>
      </w:pPr>
      <w:r w:rsidRPr="00560591">
        <w:rPr>
          <w:rFonts w:hint="eastAsia"/>
        </w:rPr>
        <w:t>② 入力データを基に多段階指数ハザード関数でモデル化し、健全度の推移確率を最尤推定法により推定（</w:t>
      </w:r>
      <w:r w:rsidRPr="00560591">
        <w:fldChar w:fldCharType="begin"/>
      </w:r>
      <w:r w:rsidRPr="00560591">
        <w:instrText xml:space="preserve"> </w:instrText>
      </w:r>
      <w:r w:rsidRPr="00560591">
        <w:rPr>
          <w:rFonts w:hint="eastAsia"/>
        </w:rPr>
        <w:instrText>REF _Ref185583015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7</w:t>
      </w:r>
      <w:r w:rsidRPr="00560591">
        <w:fldChar w:fldCharType="end"/>
      </w:r>
      <w:r w:rsidRPr="00560591">
        <w:rPr>
          <w:rFonts w:hint="eastAsia"/>
        </w:rPr>
        <w:t>）</w:t>
      </w:r>
    </w:p>
    <w:p w14:paraId="3C0DE8E1" w14:textId="622237B0" w:rsidR="0041416A" w:rsidRPr="00560591" w:rsidRDefault="0041416A" w:rsidP="0041416A">
      <w:pPr>
        <w:pStyle w:val="51"/>
        <w:ind w:left="1050" w:hangingChars="150" w:hanging="315"/>
      </w:pPr>
      <w:r w:rsidRPr="00560591">
        <w:rPr>
          <w:rFonts w:hint="eastAsia"/>
        </w:rPr>
        <w:t>③ 推移確率行列の計算を繰り返し行うことで損傷確率推移図を作成（</w:t>
      </w:r>
      <w:r w:rsidRPr="00560591">
        <w:fldChar w:fldCharType="begin"/>
      </w:r>
      <w:r w:rsidRPr="00560591">
        <w:instrText xml:space="preserve"> </w:instrText>
      </w:r>
      <w:r w:rsidRPr="00560591">
        <w:rPr>
          <w:rFonts w:hint="eastAsia"/>
        </w:rPr>
        <w:instrText>REF _Ref185583020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8</w:t>
      </w:r>
      <w:r w:rsidRPr="00560591">
        <w:fldChar w:fldCharType="end"/>
      </w:r>
      <w:r w:rsidRPr="00560591">
        <w:rPr>
          <w:rFonts w:hint="eastAsia"/>
        </w:rPr>
        <w:t>）</w:t>
      </w:r>
    </w:p>
    <w:p w14:paraId="7CABE4F7" w14:textId="26068308" w:rsidR="0041416A" w:rsidRPr="00560591" w:rsidRDefault="0041416A" w:rsidP="0041416A">
      <w:pPr>
        <w:pStyle w:val="51"/>
        <w:ind w:left="1050" w:hangingChars="150" w:hanging="315"/>
      </w:pPr>
      <w:r w:rsidRPr="00560591">
        <w:rPr>
          <w:rFonts w:hint="eastAsia"/>
        </w:rPr>
        <w:t>④ 損傷確率推移図を基に平均劣化曲線を作成（</w:t>
      </w:r>
      <w:r w:rsidRPr="00560591">
        <w:fldChar w:fldCharType="begin"/>
      </w:r>
      <w:r w:rsidRPr="00560591">
        <w:instrText xml:space="preserve"> </w:instrText>
      </w:r>
      <w:r w:rsidRPr="00560591">
        <w:rPr>
          <w:rFonts w:hint="eastAsia"/>
        </w:rPr>
        <w:instrText>REF _Ref185583025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9</w:t>
      </w:r>
      <w:r w:rsidRPr="00560591">
        <w:fldChar w:fldCharType="end"/>
      </w:r>
      <w:r w:rsidRPr="00560591">
        <w:rPr>
          <w:rFonts w:hint="eastAsia"/>
        </w:rPr>
        <w:t>）</w:t>
      </w:r>
    </w:p>
    <w:p w14:paraId="697BC0C7" w14:textId="77777777" w:rsidR="0041416A" w:rsidRPr="00560591" w:rsidRDefault="0041416A" w:rsidP="0041416A">
      <w:pPr>
        <w:pStyle w:val="40"/>
        <w:ind w:left="420" w:firstLine="210"/>
      </w:pPr>
    </w:p>
    <w:p w14:paraId="4B9F859B" w14:textId="740DAF15" w:rsidR="0041416A" w:rsidRPr="00560591" w:rsidRDefault="0041416A" w:rsidP="0041416A">
      <w:pPr>
        <w:pStyle w:val="af1"/>
      </w:pPr>
      <w:bookmarkStart w:id="153" w:name="_Ref18558300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6</w:t>
      </w:r>
      <w:r w:rsidR="008442C5" w:rsidRPr="00560591">
        <w:fldChar w:fldCharType="end"/>
      </w:r>
      <w:bookmarkEnd w:id="153"/>
      <w:r w:rsidRPr="00560591">
        <w:rPr>
          <w:rFonts w:hint="eastAsia"/>
        </w:rPr>
        <w:t xml:space="preserve">　劣化曲線作成用の入力データイメージ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8"/>
        <w:gridCol w:w="864"/>
        <w:gridCol w:w="692"/>
        <w:gridCol w:w="725"/>
        <w:gridCol w:w="709"/>
        <w:gridCol w:w="709"/>
        <w:gridCol w:w="709"/>
      </w:tblGrid>
      <w:tr w:rsidR="00560591" w:rsidRPr="00560591" w14:paraId="3C48E4BF" w14:textId="77777777" w:rsidTr="005B1557">
        <w:trPr>
          <w:trHeight w:val="255"/>
          <w:jc w:val="center"/>
        </w:trPr>
        <w:tc>
          <w:tcPr>
            <w:tcW w:w="2778" w:type="dxa"/>
            <w:vMerge w:val="restart"/>
            <w:shd w:val="clear" w:color="auto" w:fill="D9D9D9" w:themeFill="background1" w:themeFillShade="D9"/>
            <w:vAlign w:val="center"/>
          </w:tcPr>
          <w:p w14:paraId="41D57A0E" w14:textId="77777777" w:rsidR="0041416A" w:rsidRPr="00560591" w:rsidRDefault="0041416A" w:rsidP="005B1557">
            <w:pPr>
              <w:pStyle w:val="afff"/>
              <w:topLinePunct/>
              <w:spacing w:line="240" w:lineRule="exact"/>
              <w:ind w:leftChars="20" w:left="42"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健全度</w:t>
            </w:r>
          </w:p>
          <w:p w14:paraId="35B83065"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（1回目 → 2回目）</w:t>
            </w:r>
          </w:p>
        </w:tc>
        <w:tc>
          <w:tcPr>
            <w:tcW w:w="3699" w:type="dxa"/>
            <w:gridSpan w:val="5"/>
            <w:tcBorders>
              <w:bottom w:val="single" w:sz="4" w:space="0" w:color="auto"/>
            </w:tcBorders>
            <w:shd w:val="clear" w:color="auto" w:fill="D9D9D9" w:themeFill="background1" w:themeFillShade="D9"/>
            <w:vAlign w:val="center"/>
          </w:tcPr>
          <w:p w14:paraId="76256D34"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点検間隔（年）</w:t>
            </w:r>
          </w:p>
        </w:tc>
        <w:tc>
          <w:tcPr>
            <w:tcW w:w="709" w:type="dxa"/>
            <w:vMerge w:val="restart"/>
            <w:shd w:val="clear" w:color="auto" w:fill="D9D9D9" w:themeFill="background1" w:themeFillShade="D9"/>
            <w:vAlign w:val="center"/>
          </w:tcPr>
          <w:p w14:paraId="14DB4DEB"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計</w:t>
            </w:r>
          </w:p>
        </w:tc>
      </w:tr>
      <w:tr w:rsidR="00560591" w:rsidRPr="00560591" w14:paraId="79ECED78" w14:textId="77777777" w:rsidTr="005B1557">
        <w:trPr>
          <w:trHeight w:val="255"/>
          <w:jc w:val="center"/>
        </w:trPr>
        <w:tc>
          <w:tcPr>
            <w:tcW w:w="2778" w:type="dxa"/>
            <w:vMerge/>
            <w:tcBorders>
              <w:bottom w:val="double" w:sz="4" w:space="0" w:color="auto"/>
            </w:tcBorders>
            <w:shd w:val="clear" w:color="auto" w:fill="C6D9F1"/>
            <w:vAlign w:val="center"/>
          </w:tcPr>
          <w:p w14:paraId="537C4BF3"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p>
        </w:tc>
        <w:tc>
          <w:tcPr>
            <w:tcW w:w="864" w:type="dxa"/>
            <w:tcBorders>
              <w:bottom w:val="double" w:sz="4" w:space="0" w:color="auto"/>
            </w:tcBorders>
            <w:shd w:val="clear" w:color="auto" w:fill="D9D9D9" w:themeFill="background1" w:themeFillShade="D9"/>
            <w:vAlign w:val="center"/>
          </w:tcPr>
          <w:p w14:paraId="627A9DF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w:t>
            </w:r>
          </w:p>
        </w:tc>
        <w:tc>
          <w:tcPr>
            <w:tcW w:w="692" w:type="dxa"/>
            <w:tcBorders>
              <w:bottom w:val="double" w:sz="4" w:space="0" w:color="auto"/>
            </w:tcBorders>
            <w:shd w:val="clear" w:color="auto" w:fill="D9D9D9" w:themeFill="background1" w:themeFillShade="D9"/>
            <w:vAlign w:val="center"/>
          </w:tcPr>
          <w:p w14:paraId="1509F94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2</w:t>
            </w:r>
          </w:p>
        </w:tc>
        <w:tc>
          <w:tcPr>
            <w:tcW w:w="725" w:type="dxa"/>
            <w:tcBorders>
              <w:bottom w:val="double" w:sz="4" w:space="0" w:color="auto"/>
            </w:tcBorders>
            <w:shd w:val="clear" w:color="auto" w:fill="D9D9D9" w:themeFill="background1" w:themeFillShade="D9"/>
            <w:vAlign w:val="center"/>
          </w:tcPr>
          <w:p w14:paraId="3AACBA49"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3</w:t>
            </w:r>
          </w:p>
        </w:tc>
        <w:tc>
          <w:tcPr>
            <w:tcW w:w="709" w:type="dxa"/>
            <w:tcBorders>
              <w:bottom w:val="double" w:sz="4" w:space="0" w:color="auto"/>
            </w:tcBorders>
            <w:shd w:val="clear" w:color="auto" w:fill="D9D9D9" w:themeFill="background1" w:themeFillShade="D9"/>
            <w:vAlign w:val="center"/>
          </w:tcPr>
          <w:p w14:paraId="0F7363C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4</w:t>
            </w:r>
          </w:p>
        </w:tc>
        <w:tc>
          <w:tcPr>
            <w:tcW w:w="709" w:type="dxa"/>
            <w:tcBorders>
              <w:bottom w:val="double" w:sz="4" w:space="0" w:color="auto"/>
            </w:tcBorders>
            <w:shd w:val="clear" w:color="auto" w:fill="D9D9D9" w:themeFill="background1" w:themeFillShade="D9"/>
            <w:vAlign w:val="center"/>
          </w:tcPr>
          <w:p w14:paraId="58C79A4A"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5</w:t>
            </w:r>
          </w:p>
        </w:tc>
        <w:tc>
          <w:tcPr>
            <w:tcW w:w="709" w:type="dxa"/>
            <w:vMerge/>
            <w:tcBorders>
              <w:bottom w:val="double" w:sz="4" w:space="0" w:color="auto"/>
            </w:tcBorders>
            <w:shd w:val="clear" w:color="auto" w:fill="C6D9F1"/>
            <w:vAlign w:val="center"/>
          </w:tcPr>
          <w:p w14:paraId="7C76F04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p>
        </w:tc>
      </w:tr>
      <w:tr w:rsidR="00560591" w:rsidRPr="00560591" w14:paraId="2507E023" w14:textId="77777777" w:rsidTr="005B1557">
        <w:trPr>
          <w:trHeight w:val="255"/>
          <w:jc w:val="center"/>
        </w:trPr>
        <w:tc>
          <w:tcPr>
            <w:tcW w:w="2778" w:type="dxa"/>
            <w:tcBorders>
              <w:top w:val="double" w:sz="4" w:space="0" w:color="auto"/>
            </w:tcBorders>
            <w:vAlign w:val="center"/>
          </w:tcPr>
          <w:p w14:paraId="115F036A"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90～100</w:t>
            </w:r>
          </w:p>
        </w:tc>
        <w:tc>
          <w:tcPr>
            <w:tcW w:w="864" w:type="dxa"/>
            <w:tcBorders>
              <w:top w:val="double" w:sz="4" w:space="0" w:color="auto"/>
            </w:tcBorders>
            <w:vAlign w:val="center"/>
          </w:tcPr>
          <w:p w14:paraId="0512C5DD"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0</w:t>
            </w:r>
          </w:p>
        </w:tc>
        <w:tc>
          <w:tcPr>
            <w:tcW w:w="692" w:type="dxa"/>
            <w:tcBorders>
              <w:top w:val="double" w:sz="4" w:space="0" w:color="auto"/>
            </w:tcBorders>
            <w:vAlign w:val="center"/>
          </w:tcPr>
          <w:p w14:paraId="3C3D664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0</w:t>
            </w:r>
          </w:p>
        </w:tc>
        <w:tc>
          <w:tcPr>
            <w:tcW w:w="725" w:type="dxa"/>
            <w:tcBorders>
              <w:top w:val="double" w:sz="4" w:space="0" w:color="auto"/>
            </w:tcBorders>
            <w:vAlign w:val="center"/>
          </w:tcPr>
          <w:p w14:paraId="1A89BE7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w:t>
            </w:r>
          </w:p>
        </w:tc>
        <w:tc>
          <w:tcPr>
            <w:tcW w:w="709" w:type="dxa"/>
            <w:tcBorders>
              <w:top w:val="double" w:sz="4" w:space="0" w:color="auto"/>
            </w:tcBorders>
            <w:vAlign w:val="center"/>
          </w:tcPr>
          <w:p w14:paraId="315B7FD7"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w:t>
            </w:r>
          </w:p>
        </w:tc>
        <w:tc>
          <w:tcPr>
            <w:tcW w:w="709" w:type="dxa"/>
            <w:tcBorders>
              <w:top w:val="double" w:sz="4" w:space="0" w:color="auto"/>
            </w:tcBorders>
            <w:vAlign w:val="center"/>
          </w:tcPr>
          <w:p w14:paraId="1E443AF1"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225</w:t>
            </w:r>
          </w:p>
        </w:tc>
        <w:tc>
          <w:tcPr>
            <w:tcW w:w="709" w:type="dxa"/>
            <w:tcBorders>
              <w:top w:val="double" w:sz="4" w:space="0" w:color="auto"/>
            </w:tcBorders>
            <w:vAlign w:val="center"/>
          </w:tcPr>
          <w:p w14:paraId="3A95EF3E"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227</w:t>
            </w:r>
          </w:p>
        </w:tc>
      </w:tr>
      <w:tr w:rsidR="00560591" w:rsidRPr="00560591" w14:paraId="329A8896" w14:textId="77777777" w:rsidTr="005B1557">
        <w:trPr>
          <w:trHeight w:val="255"/>
          <w:jc w:val="center"/>
        </w:trPr>
        <w:tc>
          <w:tcPr>
            <w:tcW w:w="2778" w:type="dxa"/>
            <w:vAlign w:val="center"/>
          </w:tcPr>
          <w:p w14:paraId="3A2E648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80～90</w:t>
            </w:r>
          </w:p>
        </w:tc>
        <w:tc>
          <w:tcPr>
            <w:tcW w:w="864" w:type="dxa"/>
            <w:vAlign w:val="center"/>
          </w:tcPr>
          <w:p w14:paraId="20D433CA"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0</w:t>
            </w:r>
          </w:p>
        </w:tc>
        <w:tc>
          <w:tcPr>
            <w:tcW w:w="692" w:type="dxa"/>
            <w:vAlign w:val="center"/>
          </w:tcPr>
          <w:p w14:paraId="07D3999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0</w:t>
            </w:r>
          </w:p>
        </w:tc>
        <w:tc>
          <w:tcPr>
            <w:tcW w:w="725" w:type="dxa"/>
            <w:vAlign w:val="center"/>
          </w:tcPr>
          <w:p w14:paraId="5BB6E03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w:t>
            </w:r>
          </w:p>
        </w:tc>
        <w:tc>
          <w:tcPr>
            <w:tcW w:w="709" w:type="dxa"/>
            <w:vAlign w:val="center"/>
          </w:tcPr>
          <w:p w14:paraId="11C53D1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2</w:t>
            </w:r>
          </w:p>
        </w:tc>
        <w:tc>
          <w:tcPr>
            <w:tcW w:w="709" w:type="dxa"/>
            <w:vAlign w:val="center"/>
          </w:tcPr>
          <w:p w14:paraId="56C61072"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43</w:t>
            </w:r>
          </w:p>
        </w:tc>
        <w:tc>
          <w:tcPr>
            <w:tcW w:w="709" w:type="dxa"/>
            <w:vAlign w:val="center"/>
          </w:tcPr>
          <w:p w14:paraId="0771C4E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46</w:t>
            </w:r>
          </w:p>
        </w:tc>
      </w:tr>
      <w:tr w:rsidR="00560591" w:rsidRPr="00560591" w14:paraId="28BE0500" w14:textId="77777777" w:rsidTr="005B1557">
        <w:trPr>
          <w:trHeight w:val="255"/>
          <w:jc w:val="center"/>
        </w:trPr>
        <w:tc>
          <w:tcPr>
            <w:tcW w:w="2778" w:type="dxa"/>
            <w:vAlign w:val="center"/>
          </w:tcPr>
          <w:p w14:paraId="6D76B9B5"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70～80</w:t>
            </w:r>
          </w:p>
        </w:tc>
        <w:tc>
          <w:tcPr>
            <w:tcW w:w="864" w:type="dxa"/>
            <w:vAlign w:val="center"/>
          </w:tcPr>
          <w:p w14:paraId="7EBF3F13"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09E3B284"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7F443A1B"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77761AF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1</w:t>
            </w:r>
          </w:p>
        </w:tc>
        <w:tc>
          <w:tcPr>
            <w:tcW w:w="709" w:type="dxa"/>
            <w:vAlign w:val="center"/>
          </w:tcPr>
          <w:p w14:paraId="08F4503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6</w:t>
            </w:r>
          </w:p>
        </w:tc>
        <w:tc>
          <w:tcPr>
            <w:tcW w:w="709" w:type="dxa"/>
            <w:vAlign w:val="center"/>
          </w:tcPr>
          <w:p w14:paraId="1FB61E8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7</w:t>
            </w:r>
          </w:p>
        </w:tc>
      </w:tr>
      <w:tr w:rsidR="00560591" w:rsidRPr="00560591" w14:paraId="48C36B44" w14:textId="77777777" w:rsidTr="005B1557">
        <w:trPr>
          <w:trHeight w:val="255"/>
          <w:jc w:val="center"/>
        </w:trPr>
        <w:tc>
          <w:tcPr>
            <w:tcW w:w="2778" w:type="dxa"/>
            <w:vAlign w:val="center"/>
          </w:tcPr>
          <w:p w14:paraId="1CD29051"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60～70</w:t>
            </w:r>
          </w:p>
        </w:tc>
        <w:tc>
          <w:tcPr>
            <w:tcW w:w="864" w:type="dxa"/>
            <w:vAlign w:val="center"/>
          </w:tcPr>
          <w:p w14:paraId="54F7398F"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2B67FD64"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4F70A205"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2F04789A"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59937D2B"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2</w:t>
            </w:r>
          </w:p>
        </w:tc>
        <w:tc>
          <w:tcPr>
            <w:tcW w:w="709" w:type="dxa"/>
            <w:vAlign w:val="center"/>
          </w:tcPr>
          <w:p w14:paraId="0A35B091"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2</w:t>
            </w:r>
          </w:p>
        </w:tc>
      </w:tr>
      <w:tr w:rsidR="00560591" w:rsidRPr="00560591" w14:paraId="2469F993" w14:textId="77777777" w:rsidTr="005B1557">
        <w:trPr>
          <w:trHeight w:val="255"/>
          <w:jc w:val="center"/>
        </w:trPr>
        <w:tc>
          <w:tcPr>
            <w:tcW w:w="2778" w:type="dxa"/>
            <w:vAlign w:val="center"/>
          </w:tcPr>
          <w:p w14:paraId="0BF6D93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50～60</w:t>
            </w:r>
          </w:p>
        </w:tc>
        <w:tc>
          <w:tcPr>
            <w:tcW w:w="864" w:type="dxa"/>
            <w:vAlign w:val="center"/>
          </w:tcPr>
          <w:p w14:paraId="17F7A75D"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12DC5DD9"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2B09171D"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16C87FBD"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24D9451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3E3C252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r>
      <w:tr w:rsidR="00560591" w:rsidRPr="00560591" w14:paraId="4A663A82" w14:textId="77777777" w:rsidTr="005B1557">
        <w:trPr>
          <w:trHeight w:val="255"/>
          <w:jc w:val="center"/>
        </w:trPr>
        <w:tc>
          <w:tcPr>
            <w:tcW w:w="2778" w:type="dxa"/>
            <w:shd w:val="clear" w:color="auto" w:fill="A6A6A6" w:themeFill="background1" w:themeFillShade="A6"/>
            <w:vAlign w:val="center"/>
          </w:tcPr>
          <w:p w14:paraId="10983CEB"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80～90 → 90～100</w:t>
            </w:r>
          </w:p>
        </w:tc>
        <w:tc>
          <w:tcPr>
            <w:tcW w:w="4408" w:type="dxa"/>
            <w:gridSpan w:val="6"/>
            <w:shd w:val="clear" w:color="auto" w:fill="A6A6A6" w:themeFill="background1" w:themeFillShade="A6"/>
            <w:vAlign w:val="center"/>
          </w:tcPr>
          <w:p w14:paraId="3B65C5E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除外</w:t>
            </w:r>
          </w:p>
        </w:tc>
      </w:tr>
      <w:tr w:rsidR="00560591" w:rsidRPr="00560591" w14:paraId="0A000032" w14:textId="77777777" w:rsidTr="005B1557">
        <w:trPr>
          <w:trHeight w:val="255"/>
          <w:jc w:val="center"/>
        </w:trPr>
        <w:tc>
          <w:tcPr>
            <w:tcW w:w="2778" w:type="dxa"/>
            <w:vAlign w:val="center"/>
          </w:tcPr>
          <w:p w14:paraId="4EDF7647"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80～90 → 80～90</w:t>
            </w:r>
          </w:p>
        </w:tc>
        <w:tc>
          <w:tcPr>
            <w:tcW w:w="864" w:type="dxa"/>
            <w:vAlign w:val="center"/>
          </w:tcPr>
          <w:p w14:paraId="6DC94E9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5ED8FE0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4596201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2B5A127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4</w:t>
            </w:r>
          </w:p>
        </w:tc>
        <w:tc>
          <w:tcPr>
            <w:tcW w:w="709" w:type="dxa"/>
            <w:vAlign w:val="center"/>
          </w:tcPr>
          <w:p w14:paraId="3983E9C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78</w:t>
            </w:r>
          </w:p>
        </w:tc>
        <w:tc>
          <w:tcPr>
            <w:tcW w:w="709" w:type="dxa"/>
            <w:vAlign w:val="center"/>
          </w:tcPr>
          <w:p w14:paraId="14AB4843"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82</w:t>
            </w:r>
          </w:p>
        </w:tc>
      </w:tr>
      <w:tr w:rsidR="0041416A" w:rsidRPr="00560591" w14:paraId="56479DB3" w14:textId="77777777" w:rsidTr="005B1557">
        <w:trPr>
          <w:trHeight w:val="255"/>
          <w:jc w:val="center"/>
        </w:trPr>
        <w:tc>
          <w:tcPr>
            <w:tcW w:w="2778" w:type="dxa"/>
            <w:vAlign w:val="center"/>
          </w:tcPr>
          <w:p w14:paraId="3D142713"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80～90 → 70～80</w:t>
            </w:r>
          </w:p>
        </w:tc>
        <w:tc>
          <w:tcPr>
            <w:tcW w:w="864" w:type="dxa"/>
            <w:vAlign w:val="center"/>
          </w:tcPr>
          <w:p w14:paraId="492BE47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33E9480F"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177E2737"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5DB3328F"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3EA7800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17</w:t>
            </w:r>
          </w:p>
        </w:tc>
        <w:tc>
          <w:tcPr>
            <w:tcW w:w="709" w:type="dxa"/>
            <w:vAlign w:val="center"/>
          </w:tcPr>
          <w:p w14:paraId="3AE74B7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17</w:t>
            </w:r>
          </w:p>
        </w:tc>
      </w:tr>
    </w:tbl>
    <w:p w14:paraId="1479CB13" w14:textId="77777777" w:rsidR="0041416A" w:rsidRPr="00560591" w:rsidRDefault="0041416A" w:rsidP="0041416A">
      <w:pPr>
        <w:pStyle w:val="40"/>
        <w:ind w:left="420" w:firstLine="210"/>
      </w:pPr>
    </w:p>
    <w:p w14:paraId="1F7052B9" w14:textId="77777777" w:rsidR="0041416A" w:rsidRPr="00560591" w:rsidRDefault="0041416A" w:rsidP="0041416A">
      <w:pPr>
        <w:pStyle w:val="40"/>
        <w:ind w:left="420" w:firstLine="210"/>
        <w:jc w:val="center"/>
      </w:pPr>
      <w:r w:rsidRPr="00560591">
        <w:rPr>
          <w:rFonts w:asciiTheme="majorHAnsi" w:eastAsiaTheme="majorEastAsia" w:hAnsiTheme="majorHAnsi"/>
          <w:noProof/>
        </w:rPr>
        <w:drawing>
          <wp:inline distT="0" distB="0" distL="0" distR="0" wp14:anchorId="525B548F" wp14:editId="1650BD29">
            <wp:extent cx="4739659" cy="2304000"/>
            <wp:effectExtent l="0" t="0" r="3810" b="1270"/>
            <wp:docPr id="1835738361" name="図 6" descr="図 3.1 7　健全度の推移確率行列の推定結果イメージ">
              <a:extLst xmlns:a="http://schemas.openxmlformats.org/drawingml/2006/main">
                <a:ext uri="{FF2B5EF4-FFF2-40B4-BE49-F238E27FC236}">
                  <a16:creationId xmlns:a16="http://schemas.microsoft.com/office/drawing/2014/main" id="{D03903AD-731A-E2C0-5C58-4D833D761D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738361" name="図 6" descr="図 3.1 7　健全度の推移確率行列の推定結果イメージ">
                      <a:extLst>
                        <a:ext uri="{FF2B5EF4-FFF2-40B4-BE49-F238E27FC236}">
                          <a16:creationId xmlns:a16="http://schemas.microsoft.com/office/drawing/2014/main" id="{D03903AD-731A-E2C0-5C58-4D833D761D11}"/>
                        </a:ext>
                      </a:extLst>
                    </pic:cNvPr>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39659" cy="2304000"/>
                    </a:xfrm>
                    <a:prstGeom prst="rect">
                      <a:avLst/>
                    </a:prstGeom>
                    <a:noFill/>
                    <a:ln>
                      <a:noFill/>
                    </a:ln>
                  </pic:spPr>
                </pic:pic>
              </a:graphicData>
            </a:graphic>
          </wp:inline>
        </w:drawing>
      </w:r>
    </w:p>
    <w:p w14:paraId="33224D3D" w14:textId="637EF664" w:rsidR="0041416A" w:rsidRPr="00560591" w:rsidRDefault="0041416A" w:rsidP="0041416A">
      <w:pPr>
        <w:pStyle w:val="af1"/>
      </w:pPr>
      <w:bookmarkStart w:id="154" w:name="_Ref18558301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7</w:t>
      </w:r>
      <w:r w:rsidRPr="00560591">
        <w:fldChar w:fldCharType="end"/>
      </w:r>
      <w:bookmarkEnd w:id="154"/>
      <w:r w:rsidRPr="00560591">
        <w:rPr>
          <w:rFonts w:hint="eastAsia"/>
        </w:rPr>
        <w:t xml:space="preserve">　健全度の推移確率行列の推定結果イメージ</w:t>
      </w:r>
    </w:p>
    <w:p w14:paraId="45F9E252" w14:textId="77777777" w:rsidR="0041416A" w:rsidRPr="00560591" w:rsidRDefault="0041416A" w:rsidP="0041416A">
      <w:pPr>
        <w:pStyle w:val="40"/>
        <w:ind w:left="420" w:firstLine="210"/>
      </w:pPr>
    </w:p>
    <w:p w14:paraId="1E6C305E" w14:textId="77777777" w:rsidR="0041416A" w:rsidRPr="00560591" w:rsidRDefault="0041416A" w:rsidP="0041416A">
      <w:pPr>
        <w:widowControl/>
        <w:jc w:val="left"/>
      </w:pPr>
      <w:r w:rsidRPr="00560591">
        <w:br w:type="page"/>
      </w:r>
    </w:p>
    <w:p w14:paraId="3788520D" w14:textId="77777777" w:rsidR="0041416A" w:rsidRPr="00560591" w:rsidRDefault="0041416A" w:rsidP="0041416A">
      <w:pPr>
        <w:pStyle w:val="40"/>
        <w:ind w:leftChars="0" w:left="0" w:firstLineChars="0" w:firstLine="0"/>
      </w:pPr>
      <w:r w:rsidRPr="00560591">
        <w:rPr>
          <w:noProof/>
        </w:rPr>
        <w:lastRenderedPageBreak/>
        <w:drawing>
          <wp:inline distT="0" distB="0" distL="0" distR="0" wp14:anchorId="4E8325D5" wp14:editId="1AF1B572">
            <wp:extent cx="5759450" cy="2455545"/>
            <wp:effectExtent l="0" t="0" r="0" b="1905"/>
            <wp:docPr id="1890207655" name="図 32" descr="図 3.1 8　損傷確率推移図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207655" name="図 32" descr="図 3.1 8　損傷確率推移図イメージ"/>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2455545"/>
                    </a:xfrm>
                    <a:prstGeom prst="rect">
                      <a:avLst/>
                    </a:prstGeom>
                    <a:noFill/>
                    <a:ln>
                      <a:noFill/>
                    </a:ln>
                  </pic:spPr>
                </pic:pic>
              </a:graphicData>
            </a:graphic>
          </wp:inline>
        </w:drawing>
      </w:r>
    </w:p>
    <w:p w14:paraId="03C096A4" w14:textId="57609F57" w:rsidR="0041416A" w:rsidRPr="00560591" w:rsidRDefault="0041416A" w:rsidP="0041416A">
      <w:pPr>
        <w:pStyle w:val="af1"/>
      </w:pPr>
      <w:bookmarkStart w:id="155" w:name="_Ref18558302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8</w:t>
      </w:r>
      <w:r w:rsidRPr="00560591">
        <w:fldChar w:fldCharType="end"/>
      </w:r>
      <w:bookmarkEnd w:id="155"/>
      <w:r w:rsidRPr="00560591">
        <w:rPr>
          <w:rFonts w:hint="eastAsia"/>
        </w:rPr>
        <w:t xml:space="preserve">　損傷確率推移図イメージ</w:t>
      </w:r>
    </w:p>
    <w:p w14:paraId="0E5FC3DC" w14:textId="77777777" w:rsidR="0041416A" w:rsidRPr="00560591" w:rsidRDefault="0041416A" w:rsidP="0041416A">
      <w:pPr>
        <w:pStyle w:val="40"/>
        <w:ind w:left="420" w:firstLine="210"/>
      </w:pPr>
    </w:p>
    <w:p w14:paraId="0AE97DD5" w14:textId="77777777" w:rsidR="0041416A" w:rsidRPr="00560591" w:rsidRDefault="0041416A" w:rsidP="0041416A">
      <w:pPr>
        <w:pStyle w:val="40"/>
        <w:ind w:leftChars="0" w:left="0" w:firstLineChars="0" w:firstLine="0"/>
        <w:jc w:val="center"/>
      </w:pPr>
      <w:r w:rsidRPr="00560591">
        <w:rPr>
          <w:noProof/>
        </w:rPr>
        <w:drawing>
          <wp:inline distT="0" distB="0" distL="0" distR="0" wp14:anchorId="3269CDCF" wp14:editId="3BCAB1B0">
            <wp:extent cx="4043153" cy="2736000"/>
            <wp:effectExtent l="0" t="0" r="0" b="7620"/>
            <wp:docPr id="981473379" name="図 28" descr="図 3.1 9　平均劣化曲線イメージ（R7.3改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73379" name="図 28" descr="図 3.1 9　平均劣化曲線イメージ（R7.3改定）"/>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43153" cy="2736000"/>
                    </a:xfrm>
                    <a:prstGeom prst="rect">
                      <a:avLst/>
                    </a:prstGeom>
                    <a:noFill/>
                    <a:ln>
                      <a:noFill/>
                    </a:ln>
                  </pic:spPr>
                </pic:pic>
              </a:graphicData>
            </a:graphic>
          </wp:inline>
        </w:drawing>
      </w:r>
    </w:p>
    <w:p w14:paraId="3A8CFC9E" w14:textId="52ADCBF6" w:rsidR="0041416A" w:rsidRPr="00560591" w:rsidRDefault="0041416A" w:rsidP="0041416A">
      <w:pPr>
        <w:pStyle w:val="af1"/>
      </w:pPr>
      <w:bookmarkStart w:id="156" w:name="_Ref18558302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9</w:t>
      </w:r>
      <w:r w:rsidRPr="00560591">
        <w:fldChar w:fldCharType="end"/>
      </w:r>
      <w:bookmarkEnd w:id="156"/>
      <w:r w:rsidRPr="00560591">
        <w:rPr>
          <w:rFonts w:hint="eastAsia"/>
        </w:rPr>
        <w:t xml:space="preserve">　平均劣化曲線イメージ（</w:t>
      </w:r>
      <w:r w:rsidRPr="00560591">
        <w:t>R7.3</w:t>
      </w:r>
      <w:r w:rsidRPr="00560591">
        <w:rPr>
          <w:rFonts w:hint="eastAsia"/>
        </w:rPr>
        <w:t>改定）</w:t>
      </w:r>
    </w:p>
    <w:p w14:paraId="4DC401A1" w14:textId="77777777" w:rsidR="0041416A" w:rsidRPr="00560591" w:rsidRDefault="0041416A" w:rsidP="0041416A">
      <w:pPr>
        <w:pStyle w:val="40"/>
        <w:ind w:left="420" w:firstLine="210"/>
      </w:pPr>
    </w:p>
    <w:p w14:paraId="737F5B39" w14:textId="77777777" w:rsidR="0041416A" w:rsidRPr="00560591" w:rsidRDefault="0041416A" w:rsidP="0041416A">
      <w:pPr>
        <w:pStyle w:val="40"/>
        <w:ind w:left="420" w:firstLine="210"/>
      </w:pPr>
    </w:p>
    <w:p w14:paraId="77DB7C76" w14:textId="77777777" w:rsidR="0041416A" w:rsidRPr="00560591" w:rsidRDefault="0041416A" w:rsidP="0041416A">
      <w:pPr>
        <w:widowControl/>
        <w:jc w:val="left"/>
      </w:pPr>
      <w:r w:rsidRPr="00560591">
        <w:br w:type="page"/>
      </w:r>
    </w:p>
    <w:p w14:paraId="3A42A44B" w14:textId="77777777" w:rsidR="0041416A" w:rsidRPr="00560591" w:rsidRDefault="0041416A" w:rsidP="0041416A">
      <w:pPr>
        <w:pStyle w:val="50"/>
      </w:pPr>
      <w:r w:rsidRPr="00560591">
        <w:rPr>
          <w:rFonts w:hint="eastAsia"/>
        </w:rPr>
        <w:lastRenderedPageBreak/>
        <w:t>劣化曲線の設定</w:t>
      </w:r>
    </w:p>
    <w:p w14:paraId="29A59A9A" w14:textId="30424F0F" w:rsidR="0041416A" w:rsidRPr="00560591" w:rsidRDefault="0041416A" w:rsidP="0041416A">
      <w:pPr>
        <w:pStyle w:val="51"/>
        <w:ind w:left="735" w:firstLine="210"/>
      </w:pPr>
      <w:r w:rsidRPr="00560591">
        <w:rPr>
          <w:rFonts w:hint="eastAsia"/>
        </w:rPr>
        <w:t>劣化曲線の設定結果を</w:t>
      </w:r>
      <w:r w:rsidRPr="00560591">
        <w:fldChar w:fldCharType="begin"/>
      </w:r>
      <w:r w:rsidRPr="00560591">
        <w:instrText xml:space="preserve"> </w:instrText>
      </w:r>
      <w:r w:rsidRPr="00560591">
        <w:rPr>
          <w:rFonts w:hint="eastAsia"/>
        </w:rPr>
        <w:instrText>REF _Ref188962554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10</w:t>
      </w:r>
      <w:r w:rsidRPr="00560591">
        <w:fldChar w:fldCharType="end"/>
      </w:r>
      <w:r w:rsidRPr="00560591">
        <w:rPr>
          <w:rFonts w:hint="eastAsia"/>
        </w:rPr>
        <w:t>～</w:t>
      </w:r>
      <w:r w:rsidRPr="00560591">
        <w:fldChar w:fldCharType="begin"/>
      </w:r>
      <w:r w:rsidRPr="00560591">
        <w:instrText xml:space="preserve"> REF _Ref188962557 \h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13</w:t>
      </w:r>
      <w:r w:rsidRPr="00560591">
        <w:fldChar w:fldCharType="end"/>
      </w:r>
      <w:r w:rsidRPr="00560591">
        <w:rPr>
          <w:rFonts w:hint="eastAsia"/>
        </w:rPr>
        <w:t>に示す。</w:t>
      </w:r>
    </w:p>
    <w:p w14:paraId="5128D91D" w14:textId="77777777" w:rsidR="0041416A" w:rsidRPr="00560591" w:rsidRDefault="0041416A" w:rsidP="0041416A">
      <w:pPr>
        <w:pStyle w:val="51"/>
        <w:ind w:leftChars="0" w:left="0" w:firstLineChars="0" w:firstLine="0"/>
      </w:pPr>
      <w:r w:rsidRPr="00560591">
        <w:rPr>
          <w:noProof/>
        </w:rPr>
        <w:drawing>
          <wp:inline distT="0" distB="0" distL="0" distR="0" wp14:anchorId="208C146E" wp14:editId="707DED0D">
            <wp:extent cx="5759450" cy="5646420"/>
            <wp:effectExtent l="0" t="0" r="0" b="0"/>
            <wp:docPr id="137652135" name="図 13" descr="図 3.1 10　部材、材料別のLCC算出結果（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2135" name="図 13" descr="図 3.1 10　部材、材料別のLCC算出結果（１）"/>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5646420"/>
                    </a:xfrm>
                    <a:prstGeom prst="rect">
                      <a:avLst/>
                    </a:prstGeom>
                    <a:noFill/>
                    <a:ln>
                      <a:noFill/>
                    </a:ln>
                  </pic:spPr>
                </pic:pic>
              </a:graphicData>
            </a:graphic>
          </wp:inline>
        </w:drawing>
      </w:r>
    </w:p>
    <w:p w14:paraId="271E1F34"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※LCCの対象期間は100年間とする</w:t>
      </w:r>
    </w:p>
    <w:p w14:paraId="499FD66C" w14:textId="0DE69DA9" w:rsidR="0041416A" w:rsidRPr="00560591" w:rsidRDefault="0041416A" w:rsidP="0041416A">
      <w:pPr>
        <w:pStyle w:val="af1"/>
      </w:pPr>
      <w:bookmarkStart w:id="157" w:name="_Ref18896255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10</w:t>
      </w:r>
      <w:r w:rsidRPr="00560591">
        <w:fldChar w:fldCharType="end"/>
      </w:r>
      <w:bookmarkEnd w:id="157"/>
      <w:r w:rsidRPr="00560591">
        <w:rPr>
          <w:rFonts w:hint="eastAsia"/>
        </w:rPr>
        <w:t xml:space="preserve">　部材、材料別のLCC算出結果（１）</w:t>
      </w:r>
    </w:p>
    <w:p w14:paraId="13F1C07C" w14:textId="77777777" w:rsidR="0041416A" w:rsidRPr="00560591" w:rsidRDefault="0041416A" w:rsidP="0041416A">
      <w:pPr>
        <w:pStyle w:val="40"/>
        <w:ind w:left="420" w:firstLine="210"/>
      </w:pPr>
    </w:p>
    <w:p w14:paraId="3C7200F5" w14:textId="77777777" w:rsidR="0041416A" w:rsidRPr="00560591" w:rsidRDefault="0041416A" w:rsidP="0041416A">
      <w:pPr>
        <w:pStyle w:val="40"/>
        <w:ind w:left="420" w:firstLine="210"/>
      </w:pPr>
    </w:p>
    <w:p w14:paraId="7C9B7B69" w14:textId="77777777" w:rsidR="0041416A" w:rsidRPr="00560591" w:rsidRDefault="0041416A" w:rsidP="0041416A">
      <w:pPr>
        <w:widowControl/>
        <w:jc w:val="left"/>
      </w:pPr>
      <w:r w:rsidRPr="00560591">
        <w:br w:type="page"/>
      </w:r>
    </w:p>
    <w:p w14:paraId="73DA6520" w14:textId="77777777" w:rsidR="0041416A" w:rsidRPr="00560591" w:rsidRDefault="0041416A" w:rsidP="0041416A">
      <w:pPr>
        <w:pStyle w:val="40"/>
        <w:ind w:leftChars="0" w:left="0" w:firstLineChars="0" w:firstLine="0"/>
      </w:pPr>
      <w:r w:rsidRPr="00560591">
        <w:rPr>
          <w:noProof/>
        </w:rPr>
        <w:lastRenderedPageBreak/>
        <w:drawing>
          <wp:inline distT="0" distB="0" distL="0" distR="0" wp14:anchorId="2FBED25C" wp14:editId="3D4F065A">
            <wp:extent cx="5759450" cy="5646420"/>
            <wp:effectExtent l="0" t="0" r="0" b="0"/>
            <wp:docPr id="2091878443" name="図 14" descr="図 3.1 11　部材、材料別のLCC算出結果（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878443" name="図 14" descr="図 3.1 11　部材、材料別のLCC算出結果（２）"/>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5646420"/>
                    </a:xfrm>
                    <a:prstGeom prst="rect">
                      <a:avLst/>
                    </a:prstGeom>
                    <a:noFill/>
                    <a:ln>
                      <a:noFill/>
                    </a:ln>
                  </pic:spPr>
                </pic:pic>
              </a:graphicData>
            </a:graphic>
          </wp:inline>
        </w:drawing>
      </w:r>
    </w:p>
    <w:p w14:paraId="1C6671BE"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※LCCの対象期間は100年間とする</w:t>
      </w:r>
    </w:p>
    <w:p w14:paraId="212635E8"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※劣化曲線（赤点線）は、点検データ不足により劣化曲線を設定できなかったため、1つ前の健全度ランクの劣化曲線と同じように推移する（同じ傾きの直線）と仮定して作成している</w:t>
      </w:r>
    </w:p>
    <w:p w14:paraId="51EEBB61" w14:textId="3D02F829" w:rsidR="0041416A" w:rsidRPr="00560591" w:rsidRDefault="0041416A" w:rsidP="0041416A">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11</w:t>
      </w:r>
      <w:r w:rsidRPr="00560591">
        <w:fldChar w:fldCharType="end"/>
      </w:r>
      <w:r w:rsidRPr="00560591">
        <w:rPr>
          <w:rFonts w:hint="eastAsia"/>
        </w:rPr>
        <w:t xml:space="preserve">　部材、材料別のLCC算出結果（２）</w:t>
      </w:r>
    </w:p>
    <w:p w14:paraId="4E97579F" w14:textId="77777777" w:rsidR="0041416A" w:rsidRPr="00560591" w:rsidRDefault="0041416A" w:rsidP="0041416A">
      <w:pPr>
        <w:pStyle w:val="40"/>
        <w:ind w:left="420" w:firstLine="210"/>
      </w:pPr>
    </w:p>
    <w:p w14:paraId="1F09515F" w14:textId="77777777" w:rsidR="0041416A" w:rsidRPr="00560591" w:rsidRDefault="0041416A" w:rsidP="0041416A">
      <w:pPr>
        <w:pStyle w:val="40"/>
        <w:ind w:left="420" w:firstLine="210"/>
      </w:pPr>
    </w:p>
    <w:p w14:paraId="43835E7C" w14:textId="77777777" w:rsidR="0041416A" w:rsidRPr="00560591" w:rsidRDefault="0041416A" w:rsidP="0041416A">
      <w:pPr>
        <w:widowControl/>
        <w:jc w:val="left"/>
      </w:pPr>
      <w:r w:rsidRPr="00560591">
        <w:br w:type="page"/>
      </w:r>
    </w:p>
    <w:p w14:paraId="21CCA4FF" w14:textId="77777777" w:rsidR="0041416A" w:rsidRPr="00560591" w:rsidRDefault="0041416A" w:rsidP="0041416A">
      <w:pPr>
        <w:pStyle w:val="40"/>
        <w:ind w:leftChars="0" w:left="0" w:firstLineChars="0" w:firstLine="0"/>
      </w:pPr>
      <w:r w:rsidRPr="00560591">
        <w:rPr>
          <w:noProof/>
        </w:rPr>
        <w:lastRenderedPageBreak/>
        <w:drawing>
          <wp:inline distT="0" distB="0" distL="0" distR="0" wp14:anchorId="711B544E" wp14:editId="7A72C611">
            <wp:extent cx="5759450" cy="5646420"/>
            <wp:effectExtent l="0" t="0" r="0" b="0"/>
            <wp:docPr id="987284589" name="図 15" descr="図 3.1 12　部材、材料別のLCC算出結果（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84589" name="図 15" descr="図 3.1 12　部材、材料別のLCC算出結果（３）"/>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5646420"/>
                    </a:xfrm>
                    <a:prstGeom prst="rect">
                      <a:avLst/>
                    </a:prstGeom>
                    <a:noFill/>
                    <a:ln>
                      <a:noFill/>
                    </a:ln>
                  </pic:spPr>
                </pic:pic>
              </a:graphicData>
            </a:graphic>
          </wp:inline>
        </w:drawing>
      </w:r>
    </w:p>
    <w:p w14:paraId="42E29E55"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※LCCの対象期間は100年間とする</w:t>
      </w:r>
    </w:p>
    <w:p w14:paraId="0AE0F89A"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※劣化曲線（赤点線）は、点検データ不足により劣化曲線を設定できなかったため、1つ前の健全度ランクの劣化曲線と同じように推移する（同じ傾きの直線）と仮定して作成している</w:t>
      </w:r>
    </w:p>
    <w:p w14:paraId="73ADD7A0" w14:textId="6681C8EA" w:rsidR="0041416A" w:rsidRPr="00560591" w:rsidRDefault="0041416A" w:rsidP="0041416A">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12</w:t>
      </w:r>
      <w:r w:rsidRPr="00560591">
        <w:fldChar w:fldCharType="end"/>
      </w:r>
      <w:r w:rsidRPr="00560591">
        <w:rPr>
          <w:rFonts w:hint="eastAsia"/>
        </w:rPr>
        <w:t xml:space="preserve">　部材、材料別のLCC算出結果（３）</w:t>
      </w:r>
    </w:p>
    <w:p w14:paraId="6F36115B" w14:textId="77777777" w:rsidR="0041416A" w:rsidRPr="00560591" w:rsidRDefault="0041416A" w:rsidP="0041416A">
      <w:pPr>
        <w:pStyle w:val="40"/>
        <w:ind w:left="420" w:firstLine="210"/>
      </w:pPr>
    </w:p>
    <w:p w14:paraId="0844B032" w14:textId="77777777" w:rsidR="0041416A" w:rsidRPr="00560591" w:rsidRDefault="0041416A" w:rsidP="0041416A">
      <w:pPr>
        <w:pStyle w:val="40"/>
        <w:ind w:left="420" w:firstLine="210"/>
      </w:pPr>
    </w:p>
    <w:p w14:paraId="4E282370" w14:textId="77777777" w:rsidR="0041416A" w:rsidRPr="00560591" w:rsidRDefault="0041416A" w:rsidP="0041416A">
      <w:pPr>
        <w:widowControl/>
        <w:jc w:val="left"/>
      </w:pPr>
      <w:r w:rsidRPr="00560591">
        <w:br w:type="page"/>
      </w:r>
    </w:p>
    <w:p w14:paraId="74E45F25" w14:textId="77777777" w:rsidR="0041416A" w:rsidRPr="00560591" w:rsidRDefault="0041416A" w:rsidP="0041416A">
      <w:pPr>
        <w:pStyle w:val="40"/>
        <w:ind w:leftChars="0" w:left="0" w:firstLineChars="0" w:firstLine="0"/>
      </w:pPr>
      <w:r w:rsidRPr="00560591">
        <w:rPr>
          <w:noProof/>
        </w:rPr>
        <w:lastRenderedPageBreak/>
        <w:drawing>
          <wp:inline distT="0" distB="0" distL="0" distR="0" wp14:anchorId="449B64EA" wp14:editId="1F8B721C">
            <wp:extent cx="5759450" cy="5646420"/>
            <wp:effectExtent l="0" t="0" r="0" b="0"/>
            <wp:docPr id="869054223" name="図 16" descr="図 3.1 13　部材、材料別のLCC算出結果（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54223" name="図 16" descr="図 3.1 13　部材、材料別のLCC算出結果（４）"/>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5646420"/>
                    </a:xfrm>
                    <a:prstGeom prst="rect">
                      <a:avLst/>
                    </a:prstGeom>
                    <a:noFill/>
                    <a:ln>
                      <a:noFill/>
                    </a:ln>
                  </pic:spPr>
                </pic:pic>
              </a:graphicData>
            </a:graphic>
          </wp:inline>
        </w:drawing>
      </w:r>
    </w:p>
    <w:p w14:paraId="7822F803"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※LCCの対象期間は100年間とする</w:t>
      </w:r>
    </w:p>
    <w:p w14:paraId="709188BE"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※劣化曲線（赤点線）は、点検データ不足により劣化曲線を設定できなかったため、1つ前の健全度ランクの劣化曲線と同じように推移する（同じ傾きの直線）と仮定して作成している</w:t>
      </w:r>
    </w:p>
    <w:p w14:paraId="1A37D265" w14:textId="579AB1D3" w:rsidR="0041416A" w:rsidRPr="00560591" w:rsidRDefault="0041416A" w:rsidP="0041416A">
      <w:pPr>
        <w:pStyle w:val="af1"/>
      </w:pPr>
      <w:bookmarkStart w:id="158" w:name="_Ref18896255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13</w:t>
      </w:r>
      <w:r w:rsidRPr="00560591">
        <w:fldChar w:fldCharType="end"/>
      </w:r>
      <w:bookmarkEnd w:id="158"/>
      <w:r w:rsidRPr="00560591">
        <w:rPr>
          <w:rFonts w:hint="eastAsia"/>
        </w:rPr>
        <w:t xml:space="preserve">　部材、材料別のLCC算出結果（４）</w:t>
      </w:r>
    </w:p>
    <w:p w14:paraId="6A8F196C" w14:textId="77777777" w:rsidR="0041416A" w:rsidRPr="00560591" w:rsidRDefault="0041416A" w:rsidP="0041416A">
      <w:pPr>
        <w:pStyle w:val="40"/>
        <w:ind w:left="420" w:firstLine="210"/>
      </w:pPr>
    </w:p>
    <w:p w14:paraId="0ECF2EF0" w14:textId="77777777" w:rsidR="0041416A" w:rsidRPr="00560591" w:rsidRDefault="0041416A" w:rsidP="0041416A">
      <w:pPr>
        <w:pStyle w:val="40"/>
        <w:ind w:left="420" w:firstLine="210"/>
      </w:pPr>
    </w:p>
    <w:p w14:paraId="3D48537A" w14:textId="77777777" w:rsidR="0041416A" w:rsidRPr="00560591" w:rsidRDefault="0041416A" w:rsidP="0041416A">
      <w:pPr>
        <w:widowControl/>
        <w:jc w:val="left"/>
      </w:pPr>
      <w:r w:rsidRPr="00560591">
        <w:br w:type="page"/>
      </w:r>
    </w:p>
    <w:p w14:paraId="1AB74232" w14:textId="77777777" w:rsidR="0041416A" w:rsidRPr="00560591" w:rsidRDefault="0041416A" w:rsidP="0041416A">
      <w:pPr>
        <w:pStyle w:val="4"/>
      </w:pPr>
      <w:r w:rsidRPr="00560591">
        <w:rPr>
          <w:rFonts w:hint="eastAsia"/>
        </w:rPr>
        <w:lastRenderedPageBreak/>
        <w:t>更新フロー</w:t>
      </w:r>
    </w:p>
    <w:p w14:paraId="03732799" w14:textId="7460D24C" w:rsidR="0041416A" w:rsidRPr="00560591" w:rsidRDefault="0041416A" w:rsidP="0041416A">
      <w:pPr>
        <w:pStyle w:val="40"/>
        <w:ind w:left="420" w:firstLine="210"/>
      </w:pPr>
      <w:r w:rsidRPr="00560591">
        <w:rPr>
          <w:rFonts w:hint="eastAsia"/>
        </w:rPr>
        <w:t>橋梁の安全性を確保したうえで、LCCを最小化するためには、適切な更新時期を見極めることが重要である。耐用年数を迎えた橋梁は、計画的に更新することが理想的ではあるが、多額の費用を要する橋梁更新を計画的に実現することは困難である。一方で、施設の特性や重要度を考慮し、機能的、経済的、社会的影響の視点などから総合的な評価を行い、更新の必要性について検討することも重要である。そのため、更新判定フロー（</w:t>
      </w:r>
      <w:r w:rsidRPr="00560591">
        <w:fldChar w:fldCharType="begin"/>
      </w:r>
      <w:r w:rsidRPr="00560591">
        <w:instrText xml:space="preserve"> </w:instrText>
      </w:r>
      <w:r w:rsidRPr="00560591">
        <w:rPr>
          <w:rFonts w:hint="eastAsia"/>
        </w:rPr>
        <w:instrText>REF _Ref185583303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14</w:t>
      </w:r>
      <w:r w:rsidRPr="00560591">
        <w:fldChar w:fldCharType="end"/>
      </w:r>
      <w:r w:rsidRPr="00560591">
        <w:rPr>
          <w:rFonts w:hint="eastAsia"/>
        </w:rPr>
        <w:t>）に基づいて、更新すべき橋梁の抽出方法を以下に示す。</w:t>
      </w:r>
    </w:p>
    <w:p w14:paraId="73C2CB3B" w14:textId="77777777" w:rsidR="0041416A" w:rsidRPr="00560591" w:rsidRDefault="0041416A" w:rsidP="0041416A">
      <w:pPr>
        <w:pStyle w:val="40"/>
        <w:ind w:left="420" w:firstLine="210"/>
      </w:pPr>
    </w:p>
    <w:p w14:paraId="12FB8E8C" w14:textId="77777777" w:rsidR="0041416A" w:rsidRPr="00560591" w:rsidRDefault="0041416A" w:rsidP="0041416A">
      <w:pPr>
        <w:pStyle w:val="50"/>
      </w:pPr>
      <w:r w:rsidRPr="00560591">
        <w:rPr>
          <w:rFonts w:hint="eastAsia"/>
        </w:rPr>
        <w:t>橋梁更新判定フローによる１次スクリーニング</w:t>
      </w:r>
    </w:p>
    <w:p w14:paraId="57984AED" w14:textId="2139734F" w:rsidR="0041416A" w:rsidRPr="00560591" w:rsidRDefault="0041416A" w:rsidP="0041416A">
      <w:pPr>
        <w:pStyle w:val="51"/>
        <w:ind w:leftChars="450" w:left="1155" w:hangingChars="100" w:hanging="210"/>
      </w:pPr>
      <w:r w:rsidRPr="00560591">
        <w:rPr>
          <w:rFonts w:hint="eastAsia"/>
        </w:rPr>
        <w:t>・</w:t>
      </w:r>
      <w:r w:rsidRPr="00560591">
        <w:fldChar w:fldCharType="begin"/>
      </w:r>
      <w:r w:rsidRPr="00560591">
        <w:instrText xml:space="preserve"> </w:instrText>
      </w:r>
      <w:r w:rsidRPr="00560591">
        <w:rPr>
          <w:rFonts w:hint="eastAsia"/>
        </w:rPr>
        <w:instrText>REF _Ref185583303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14</w:t>
      </w:r>
      <w:r w:rsidRPr="00560591">
        <w:fldChar w:fldCharType="end"/>
      </w:r>
      <w:r w:rsidRPr="00560591">
        <w:rPr>
          <w:rFonts w:hint="eastAsia"/>
        </w:rPr>
        <w:t>の橋梁更新判定フローにより下記項目ⓐ～ⓗで診断を実施。</w:t>
      </w:r>
    </w:p>
    <w:p w14:paraId="087F5D89" w14:textId="22AFC53C" w:rsidR="0041416A" w:rsidRPr="00560591" w:rsidRDefault="0041416A" w:rsidP="0041416A">
      <w:pPr>
        <w:pStyle w:val="51"/>
        <w:ind w:leftChars="450" w:left="1155" w:hangingChars="100" w:hanging="210"/>
      </w:pPr>
      <w:r w:rsidRPr="00560591">
        <w:rPr>
          <w:rFonts w:hint="eastAsia"/>
        </w:rPr>
        <w:t>・“項目ⓐ～ⓖのすべてが</w:t>
      </w:r>
      <w:r w:rsidRPr="00560591">
        <w:t>No</w:t>
      </w:r>
      <w:r w:rsidRPr="00560591">
        <w:t>”</w:t>
      </w:r>
      <w:r w:rsidRPr="00560591">
        <w:rPr>
          <w:rFonts w:hint="eastAsia"/>
        </w:rPr>
        <w:t>、あるいは“項目ⓗが</w:t>
      </w:r>
      <w:r w:rsidRPr="00560591">
        <w:t>Yes</w:t>
      </w:r>
      <w:r w:rsidRPr="00560591">
        <w:t>”</w:t>
      </w:r>
      <w:r w:rsidRPr="00560591">
        <w:rPr>
          <w:rFonts w:hint="eastAsia"/>
        </w:rPr>
        <w:t>となる橋梁は</w:t>
      </w:r>
      <w:r w:rsidRPr="00560591">
        <w:fldChar w:fldCharType="begin"/>
      </w:r>
      <w:r w:rsidRPr="00560591">
        <w:instrText xml:space="preserve"> </w:instrText>
      </w:r>
      <w:r w:rsidRPr="00560591">
        <w:rPr>
          <w:rFonts w:hint="eastAsia"/>
        </w:rPr>
        <w:instrText>REF _Ref185583351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15</w:t>
      </w:r>
      <w:r w:rsidRPr="00560591">
        <w:fldChar w:fldCharType="end"/>
      </w:r>
      <w:r w:rsidRPr="00560591">
        <w:rPr>
          <w:rFonts w:hint="eastAsia"/>
        </w:rPr>
        <w:t>の更新最終判定に移行し、それ以外の橋梁は維持管理の方針とする。</w:t>
      </w:r>
    </w:p>
    <w:p w14:paraId="193418C7" w14:textId="77777777" w:rsidR="0041416A" w:rsidRPr="00560591" w:rsidRDefault="0041416A" w:rsidP="0041416A">
      <w:pPr>
        <w:pStyle w:val="51"/>
        <w:ind w:left="735" w:firstLine="210"/>
      </w:pPr>
    </w:p>
    <w:p w14:paraId="7EA7531F" w14:textId="77777777" w:rsidR="0041416A" w:rsidRPr="00560591" w:rsidRDefault="0041416A" w:rsidP="0041416A">
      <w:pPr>
        <w:pStyle w:val="51"/>
        <w:ind w:leftChars="450" w:left="1155" w:hangingChars="100" w:hanging="210"/>
      </w:pPr>
      <w:r w:rsidRPr="00560591">
        <w:rPr>
          <w:rFonts w:hint="eastAsia"/>
        </w:rPr>
        <w:t>ⓐ</w:t>
      </w:r>
      <w:r w:rsidRPr="00560591">
        <w:t>5</w:t>
      </w:r>
      <w:r w:rsidRPr="00560591">
        <w:rPr>
          <w:rFonts w:hint="eastAsia"/>
        </w:rPr>
        <w:t>年に一度の定期点検の結果、健全度</w:t>
      </w:r>
      <w:r w:rsidRPr="00560591">
        <w:t>60</w:t>
      </w:r>
      <w:r w:rsidRPr="00560591">
        <w:rPr>
          <w:rFonts w:hint="eastAsia"/>
        </w:rPr>
        <w:t>点以上の橋梁。</w:t>
      </w:r>
    </w:p>
    <w:p w14:paraId="742CBB61" w14:textId="77777777" w:rsidR="0041416A" w:rsidRPr="00560591" w:rsidRDefault="0041416A" w:rsidP="0041416A">
      <w:pPr>
        <w:pStyle w:val="51"/>
        <w:ind w:leftChars="450" w:left="1155" w:hangingChars="100" w:hanging="210"/>
      </w:pPr>
      <w:r w:rsidRPr="00560591">
        <w:rPr>
          <w:rFonts w:hint="eastAsia"/>
        </w:rPr>
        <w:t>ⓑ大阪府都市整備部中期計画</w:t>
      </w:r>
      <w:r w:rsidRPr="00560591">
        <w:t>(</w:t>
      </w:r>
      <w:r w:rsidRPr="00560591">
        <w:rPr>
          <w:rFonts w:hint="eastAsia"/>
        </w:rPr>
        <w:t>案</w:t>
      </w:r>
      <w:r w:rsidRPr="00560591">
        <w:t>)</w:t>
      </w:r>
      <w:r w:rsidRPr="00560591">
        <w:rPr>
          <w:rFonts w:hint="eastAsia"/>
        </w:rPr>
        <w:t>の事業を対象とする。</w:t>
      </w:r>
    </w:p>
    <w:p w14:paraId="731D6076" w14:textId="77777777" w:rsidR="0041416A" w:rsidRPr="00560591" w:rsidRDefault="0041416A" w:rsidP="0041416A">
      <w:pPr>
        <w:pStyle w:val="51"/>
        <w:ind w:leftChars="450" w:left="1155" w:hangingChars="100" w:hanging="210"/>
      </w:pPr>
      <w:r w:rsidRPr="00560591">
        <w:rPr>
          <w:rFonts w:hint="eastAsia"/>
        </w:rPr>
        <w:t>ⓒ</w:t>
      </w:r>
      <w:r w:rsidRPr="00560591">
        <w:t>S48</w:t>
      </w:r>
      <w:r w:rsidRPr="00560591">
        <w:rPr>
          <w:rFonts w:hint="eastAsia"/>
        </w:rPr>
        <w:t>道示で、大型車の計画交通量が</w:t>
      </w:r>
      <w:r w:rsidRPr="00560591">
        <w:t>1</w:t>
      </w:r>
      <w:r w:rsidRPr="00560591">
        <w:rPr>
          <w:rFonts w:hint="eastAsia"/>
        </w:rPr>
        <w:t>車線あたり</w:t>
      </w:r>
      <w:r w:rsidRPr="00560591">
        <w:t>1</w:t>
      </w:r>
      <w:r w:rsidRPr="00560591">
        <w:rPr>
          <w:rFonts w:hint="eastAsia"/>
        </w:rPr>
        <w:t>日</w:t>
      </w:r>
      <w:r w:rsidRPr="00560591">
        <w:t>1</w:t>
      </w:r>
      <w:r w:rsidRPr="00560591">
        <w:rPr>
          <w:rFonts w:hint="eastAsia"/>
        </w:rPr>
        <w:t>方向</w:t>
      </w:r>
      <w:r w:rsidRPr="00560591">
        <w:t>1000</w:t>
      </w:r>
      <w:r w:rsidRPr="00560591">
        <w:rPr>
          <w:rFonts w:hint="eastAsia"/>
        </w:rPr>
        <w:t>台以上のものは、床版の設計曲げモーメントを</w:t>
      </w:r>
      <w:r w:rsidRPr="00560591">
        <w:t>20</w:t>
      </w:r>
      <w:r w:rsidRPr="00560591">
        <w:rPr>
          <w:rFonts w:hint="eastAsia"/>
        </w:rPr>
        <w:t>％増しとしたことから、当該橋梁地点での大型車交通量を確認する。大型車交通量は、</w:t>
      </w:r>
      <w:r w:rsidRPr="00560591">
        <w:t>R3</w:t>
      </w:r>
      <w:r w:rsidRPr="00560591">
        <w:rPr>
          <w:rFonts w:hint="eastAsia"/>
        </w:rPr>
        <w:t>センサスで確認するが、交通調査基本区間の設定や現在の交通需要から</w:t>
      </w:r>
      <w:r w:rsidRPr="00560591">
        <w:t>R3</w:t>
      </w:r>
      <w:r w:rsidRPr="00560591">
        <w:rPr>
          <w:rFonts w:hint="eastAsia"/>
        </w:rPr>
        <w:t>センサスと現在の大型車交通量に乖離が予想される場合は、当該橋梁地点で大型車交通量を実測すること。</w:t>
      </w:r>
    </w:p>
    <w:p w14:paraId="490A822E" w14:textId="77777777" w:rsidR="0041416A" w:rsidRPr="00560591" w:rsidRDefault="0041416A" w:rsidP="0041416A">
      <w:pPr>
        <w:pStyle w:val="51"/>
        <w:ind w:leftChars="450" w:left="1155" w:hangingChars="100" w:hanging="210"/>
      </w:pPr>
      <w:r w:rsidRPr="00560591">
        <w:rPr>
          <w:rFonts w:hint="eastAsia"/>
        </w:rPr>
        <w:t>ⓓ活荷重を</w:t>
      </w:r>
      <w:r w:rsidRPr="00560591">
        <w:t>A</w:t>
      </w:r>
      <w:r w:rsidRPr="00560591">
        <w:rPr>
          <w:rFonts w:hint="eastAsia"/>
        </w:rPr>
        <w:t>、</w:t>
      </w:r>
      <w:r w:rsidRPr="00560591">
        <w:t>B</w:t>
      </w:r>
      <w:r w:rsidRPr="00560591">
        <w:rPr>
          <w:rFonts w:hint="eastAsia"/>
        </w:rPr>
        <w:t>活荷重に区分した。</w:t>
      </w:r>
    </w:p>
    <w:p w14:paraId="33310D88" w14:textId="77777777" w:rsidR="0041416A" w:rsidRPr="00560591" w:rsidRDefault="0041416A" w:rsidP="0041416A">
      <w:pPr>
        <w:pStyle w:val="51"/>
        <w:ind w:leftChars="450" w:left="1155" w:hangingChars="100" w:hanging="210"/>
      </w:pPr>
      <w:r w:rsidRPr="00560591">
        <w:rPr>
          <w:rFonts w:hint="eastAsia"/>
        </w:rPr>
        <w:t>ⓔ耐荷力の照査</w:t>
      </w:r>
      <w:r w:rsidRPr="00560591">
        <w:t>(H10.3</w:t>
      </w:r>
      <w:r w:rsidRPr="00560591">
        <w:rPr>
          <w:rFonts w:hint="eastAsia"/>
        </w:rPr>
        <w:t>主要地方道大阪中央環状線外既設橋梁の耐荷力照査委託</w:t>
      </w:r>
      <w:r w:rsidRPr="00560591">
        <w:t>)</w:t>
      </w:r>
      <w:r w:rsidRPr="00560591">
        <w:rPr>
          <w:rFonts w:hint="eastAsia"/>
        </w:rPr>
        <w:t>を行ったもの（</w:t>
      </w:r>
      <w:r w:rsidRPr="00560591">
        <w:t>L=15m</w:t>
      </w:r>
      <w:r w:rsidRPr="00560591">
        <w:rPr>
          <w:rFonts w:hint="eastAsia"/>
        </w:rPr>
        <w:t>以上は済）および増し桁、床版補強など耐荷力向上を行ったもの。</w:t>
      </w:r>
    </w:p>
    <w:p w14:paraId="7BE0E6AE" w14:textId="77777777" w:rsidR="0041416A" w:rsidRPr="00560591" w:rsidRDefault="0041416A" w:rsidP="0041416A">
      <w:pPr>
        <w:pStyle w:val="51"/>
        <w:ind w:leftChars="450" w:left="1155" w:hangingChars="100" w:hanging="210"/>
      </w:pPr>
      <w:r w:rsidRPr="00560591">
        <w:rPr>
          <w:rFonts w:hint="eastAsia"/>
        </w:rPr>
        <w:t>ⓕ</w:t>
      </w:r>
      <w:r w:rsidRPr="00560591">
        <w:t>(</w:t>
      </w:r>
      <w:r w:rsidRPr="00560591">
        <w:rPr>
          <w:rFonts w:hint="eastAsia"/>
        </w:rPr>
        <w:t>財</w:t>
      </w:r>
      <w:r w:rsidRPr="00560591">
        <w:t>)</w:t>
      </w:r>
      <w:r w:rsidRPr="00560591">
        <w:rPr>
          <w:rFonts w:hint="eastAsia"/>
        </w:rPr>
        <w:t>道路保全技術センター「既設橋梁の耐荷力照査実施要領</w:t>
      </w:r>
      <w:r w:rsidRPr="00560591">
        <w:t>(</w:t>
      </w:r>
      <w:r w:rsidRPr="00560591">
        <w:rPr>
          <w:rFonts w:hint="eastAsia"/>
        </w:rPr>
        <w:t>案</w:t>
      </w:r>
      <w:r w:rsidRPr="00560591">
        <w:t>)</w:t>
      </w:r>
      <w:r w:rsidRPr="00560591">
        <w:rPr>
          <w:rFonts w:hint="eastAsia"/>
        </w:rPr>
        <w:t>」による照査やたわみ測定等を実施する。</w:t>
      </w:r>
    </w:p>
    <w:p w14:paraId="7DFE9DF7" w14:textId="241ECB5C" w:rsidR="0041416A" w:rsidRPr="00560591" w:rsidRDefault="0041416A" w:rsidP="0041416A">
      <w:pPr>
        <w:pStyle w:val="51"/>
        <w:ind w:leftChars="450" w:left="1155" w:hangingChars="100" w:hanging="210"/>
      </w:pPr>
      <w:r w:rsidRPr="00560591">
        <w:rPr>
          <w:rFonts w:hint="eastAsia"/>
        </w:rPr>
        <w:t>ⓖ</w:t>
      </w:r>
      <w:r w:rsidRPr="00560591">
        <w:fldChar w:fldCharType="begin"/>
      </w:r>
      <w:r w:rsidRPr="00560591">
        <w:instrText xml:space="preserve"> </w:instrText>
      </w:r>
      <w:r w:rsidRPr="00560591">
        <w:rPr>
          <w:rFonts w:hint="eastAsia"/>
        </w:rPr>
        <w:instrText>REF _Ref185583378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7</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_Ref185583382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8</w:t>
      </w:r>
      <w:r w:rsidRPr="00560591">
        <w:fldChar w:fldCharType="end"/>
      </w:r>
      <w:r w:rsidRPr="00560591">
        <w:rPr>
          <w:rFonts w:hint="eastAsia"/>
        </w:rPr>
        <w:t>に例示。</w:t>
      </w:r>
    </w:p>
    <w:p w14:paraId="2BFEF735" w14:textId="77777777" w:rsidR="0041416A" w:rsidRPr="00560591" w:rsidRDefault="0041416A" w:rsidP="0041416A">
      <w:pPr>
        <w:pStyle w:val="51"/>
        <w:ind w:leftChars="450" w:left="1155" w:hangingChars="100" w:hanging="210"/>
      </w:pPr>
      <w:r w:rsidRPr="00560591">
        <w:rPr>
          <w:rFonts w:hint="eastAsia"/>
        </w:rPr>
        <w:t>ⓗ「機能不足があるか」について「</w:t>
      </w:r>
      <w:r w:rsidRPr="00560591">
        <w:t>3</w:t>
      </w:r>
      <w:r w:rsidRPr="00560591">
        <w:rPr>
          <w:rFonts w:hint="eastAsia"/>
        </w:rPr>
        <w:t>）性能評価マトリクスによる評価」に示す方法により判定を実施。</w:t>
      </w:r>
    </w:p>
    <w:p w14:paraId="6F5E6413" w14:textId="77777777" w:rsidR="0041416A" w:rsidRPr="00560591" w:rsidRDefault="0041416A" w:rsidP="0041416A">
      <w:pPr>
        <w:pStyle w:val="51"/>
        <w:ind w:left="735" w:firstLine="210"/>
      </w:pPr>
    </w:p>
    <w:p w14:paraId="1332131C" w14:textId="77777777" w:rsidR="0041416A" w:rsidRPr="00560591" w:rsidRDefault="0041416A" w:rsidP="0041416A">
      <w:pPr>
        <w:pStyle w:val="51"/>
        <w:ind w:left="735" w:firstLine="210"/>
      </w:pPr>
    </w:p>
    <w:p w14:paraId="0313C35C" w14:textId="77777777" w:rsidR="0041416A" w:rsidRPr="00560591" w:rsidRDefault="0041416A" w:rsidP="0041416A">
      <w:pPr>
        <w:widowControl/>
        <w:jc w:val="left"/>
      </w:pPr>
      <w:r w:rsidRPr="00560591">
        <w:br w:type="page"/>
      </w:r>
    </w:p>
    <w:p w14:paraId="283A5E04" w14:textId="77777777" w:rsidR="0041416A" w:rsidRPr="00560591" w:rsidRDefault="0041416A" w:rsidP="0041416A">
      <w:pPr>
        <w:pStyle w:val="51"/>
        <w:ind w:leftChars="0" w:left="0" w:firstLineChars="0" w:firstLine="0"/>
        <w:jc w:val="center"/>
      </w:pPr>
      <w:r w:rsidRPr="00560591">
        <w:rPr>
          <w:rFonts w:hint="eastAsia"/>
          <w:noProof/>
        </w:rPr>
        <w:lastRenderedPageBreak/>
        <w:drawing>
          <wp:inline distT="0" distB="0" distL="0" distR="0" wp14:anchorId="4B51FA90" wp14:editId="6223118F">
            <wp:extent cx="4574212" cy="8352000"/>
            <wp:effectExtent l="0" t="0" r="0" b="0"/>
            <wp:docPr id="1726203185" name="図 62" descr="図 3.1 14　橋梁更新判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203185" name="図 62" descr="図 3.1 14　橋梁更新判定フロー"/>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4212" cy="8352000"/>
                    </a:xfrm>
                    <a:prstGeom prst="rect">
                      <a:avLst/>
                    </a:prstGeom>
                    <a:noFill/>
                    <a:ln>
                      <a:noFill/>
                    </a:ln>
                  </pic:spPr>
                </pic:pic>
              </a:graphicData>
            </a:graphic>
          </wp:inline>
        </w:drawing>
      </w:r>
    </w:p>
    <w:p w14:paraId="62357EC5" w14:textId="032BBAC7" w:rsidR="0041416A" w:rsidRPr="00560591" w:rsidRDefault="0041416A" w:rsidP="0041416A">
      <w:pPr>
        <w:pStyle w:val="af1"/>
      </w:pPr>
      <w:bookmarkStart w:id="159" w:name="_Ref18558330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14</w:t>
      </w:r>
      <w:r w:rsidRPr="00560591">
        <w:fldChar w:fldCharType="end"/>
      </w:r>
      <w:bookmarkEnd w:id="159"/>
      <w:r w:rsidRPr="00560591">
        <w:rPr>
          <w:rFonts w:hint="eastAsia"/>
        </w:rPr>
        <w:t xml:space="preserve">　橋梁更新判定フロー</w:t>
      </w:r>
    </w:p>
    <w:p w14:paraId="394D28B4" w14:textId="77777777" w:rsidR="0041416A" w:rsidRPr="00560591" w:rsidRDefault="0041416A" w:rsidP="0041416A">
      <w:pPr>
        <w:widowControl/>
        <w:jc w:val="left"/>
      </w:pPr>
      <w:r w:rsidRPr="00560591">
        <w:br w:type="page"/>
      </w:r>
    </w:p>
    <w:p w14:paraId="601F52C3" w14:textId="793E71AC" w:rsidR="0041416A" w:rsidRPr="00560591" w:rsidRDefault="0041416A" w:rsidP="0041416A">
      <w:pPr>
        <w:pStyle w:val="af1"/>
      </w:pPr>
      <w:bookmarkStart w:id="160" w:name="_Ref185583378"/>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7</w:t>
      </w:r>
      <w:r w:rsidR="008442C5" w:rsidRPr="00560591">
        <w:fldChar w:fldCharType="end"/>
      </w:r>
      <w:bookmarkEnd w:id="160"/>
      <w:r w:rsidRPr="00560591">
        <w:rPr>
          <w:rFonts w:hint="eastAsia"/>
        </w:rPr>
        <w:t xml:space="preserve">　通常の補修・補強（例示）</w:t>
      </w:r>
    </w:p>
    <w:tbl>
      <w:tblPr>
        <w:tblW w:w="7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6"/>
      </w:tblGrid>
      <w:tr w:rsidR="00560591" w:rsidRPr="00560591" w14:paraId="7FBDFF8D" w14:textId="77777777" w:rsidTr="005B1557">
        <w:trPr>
          <w:trHeight w:val="340"/>
          <w:jc w:val="center"/>
        </w:trPr>
        <w:tc>
          <w:tcPr>
            <w:tcW w:w="7146" w:type="dxa"/>
            <w:tcBorders>
              <w:bottom w:val="double" w:sz="4" w:space="0" w:color="auto"/>
            </w:tcBorders>
            <w:shd w:val="clear" w:color="auto" w:fill="D9D9D9" w:themeFill="background1" w:themeFillShade="D9"/>
            <w:vAlign w:val="center"/>
          </w:tcPr>
          <w:p w14:paraId="2CB6E6B9" w14:textId="77777777" w:rsidR="0041416A" w:rsidRPr="00560591" w:rsidRDefault="0041416A" w:rsidP="005B1557">
            <w:pPr>
              <w:widowControl/>
              <w:snapToGrid w:val="0"/>
              <w:spacing w:line="280" w:lineRule="exact"/>
              <w:jc w:val="center"/>
              <w:textAlignment w:val="center"/>
              <w:rPr>
                <w:rFonts w:hAnsi="Meiryo UI" w:cs="Meiryo UI"/>
                <w:kern w:val="24"/>
                <w:szCs w:val="21"/>
              </w:rPr>
            </w:pPr>
            <w:r w:rsidRPr="00560591">
              <w:rPr>
                <w:rFonts w:hAnsi="Meiryo UI" w:cs="Meiryo UI" w:hint="eastAsia"/>
                <w:kern w:val="24"/>
                <w:szCs w:val="21"/>
              </w:rPr>
              <w:t>補修・補強工法</w:t>
            </w:r>
          </w:p>
        </w:tc>
      </w:tr>
      <w:tr w:rsidR="0041416A" w:rsidRPr="00560591" w14:paraId="2AC2E9AC" w14:textId="77777777" w:rsidTr="005B1557">
        <w:trPr>
          <w:trHeight w:val="1814"/>
          <w:jc w:val="center"/>
        </w:trPr>
        <w:tc>
          <w:tcPr>
            <w:tcW w:w="7146" w:type="dxa"/>
            <w:vAlign w:val="center"/>
            <w:hideMark/>
          </w:tcPr>
          <w:p w14:paraId="3701B4D7" w14:textId="77777777" w:rsidR="0041416A" w:rsidRPr="00560591" w:rsidRDefault="0041416A" w:rsidP="005B1557">
            <w:pPr>
              <w:widowControl/>
              <w:snapToGrid w:val="0"/>
              <w:spacing w:line="280" w:lineRule="exact"/>
              <w:jc w:val="left"/>
              <w:textAlignment w:val="center"/>
              <w:rPr>
                <w:rFonts w:hAnsi="Arial" w:cs="Arial"/>
                <w:szCs w:val="21"/>
              </w:rPr>
            </w:pPr>
            <w:r w:rsidRPr="00560591">
              <w:rPr>
                <w:rFonts w:hAnsi="Meiryo UI" w:cs="Meiryo UI" w:hint="eastAsia"/>
                <w:kern w:val="24"/>
                <w:szCs w:val="21"/>
              </w:rPr>
              <w:t>・断面修復補修</w:t>
            </w:r>
          </w:p>
          <w:p w14:paraId="5783763E"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・クラック注入補修</w:t>
            </w:r>
          </w:p>
          <w:p w14:paraId="695C1611"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・鋼板や炭素繊維シート接着による補強</w:t>
            </w:r>
          </w:p>
          <w:p w14:paraId="0CC77973"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・塗装塗替え</w:t>
            </w:r>
          </w:p>
          <w:p w14:paraId="5B8ADA23"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・当て板補強</w:t>
            </w:r>
          </w:p>
          <w:p w14:paraId="78DF54BE"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・支承、伸縮継手の取替　など</w:t>
            </w:r>
          </w:p>
        </w:tc>
      </w:tr>
    </w:tbl>
    <w:p w14:paraId="128B2DA6" w14:textId="77777777" w:rsidR="0041416A" w:rsidRPr="00560591" w:rsidRDefault="0041416A" w:rsidP="0041416A">
      <w:pPr>
        <w:pStyle w:val="40"/>
        <w:ind w:left="420" w:firstLine="210"/>
      </w:pPr>
    </w:p>
    <w:p w14:paraId="0062FBB2" w14:textId="48388A5B" w:rsidR="0041416A" w:rsidRPr="00560591" w:rsidRDefault="0041416A" w:rsidP="0041416A">
      <w:pPr>
        <w:pStyle w:val="af1"/>
      </w:pPr>
      <w:bookmarkStart w:id="161" w:name="_Ref18558338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8</w:t>
      </w:r>
      <w:r w:rsidR="008442C5" w:rsidRPr="00560591">
        <w:fldChar w:fldCharType="end"/>
      </w:r>
      <w:bookmarkEnd w:id="161"/>
      <w:r w:rsidRPr="00560591">
        <w:rPr>
          <w:rFonts w:hint="eastAsia"/>
        </w:rPr>
        <w:t xml:space="preserve">　更新を検討すべき損傷・構造等（例示）</w:t>
      </w:r>
    </w:p>
    <w:tbl>
      <w:tblPr>
        <w:tblW w:w="7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5"/>
      </w:tblGrid>
      <w:tr w:rsidR="00560591" w:rsidRPr="00560591" w14:paraId="76446E25" w14:textId="77777777" w:rsidTr="005B1557">
        <w:trPr>
          <w:trHeight w:val="340"/>
          <w:jc w:val="center"/>
        </w:trPr>
        <w:tc>
          <w:tcPr>
            <w:tcW w:w="7215" w:type="dxa"/>
            <w:tcBorders>
              <w:bottom w:val="double" w:sz="4" w:space="0" w:color="auto"/>
            </w:tcBorders>
            <w:shd w:val="clear" w:color="auto" w:fill="D9D9D9" w:themeFill="background1" w:themeFillShade="D9"/>
            <w:vAlign w:val="center"/>
          </w:tcPr>
          <w:p w14:paraId="705E8C97" w14:textId="77777777" w:rsidR="0041416A" w:rsidRPr="00560591" w:rsidRDefault="0041416A" w:rsidP="005B1557">
            <w:pPr>
              <w:widowControl/>
              <w:snapToGrid w:val="0"/>
              <w:spacing w:line="280" w:lineRule="exact"/>
              <w:jc w:val="center"/>
              <w:textAlignment w:val="center"/>
              <w:rPr>
                <w:rFonts w:hAnsi="Meiryo UI" w:cs="Meiryo UI"/>
                <w:kern w:val="24"/>
                <w:szCs w:val="21"/>
              </w:rPr>
            </w:pPr>
            <w:r w:rsidRPr="00560591">
              <w:rPr>
                <w:rFonts w:hAnsi="Meiryo UI" w:cs="Meiryo UI" w:hint="eastAsia"/>
                <w:kern w:val="24"/>
                <w:szCs w:val="21"/>
              </w:rPr>
              <w:t>損傷・構造等</w:t>
            </w:r>
          </w:p>
        </w:tc>
      </w:tr>
      <w:tr w:rsidR="0041416A" w:rsidRPr="00560591" w14:paraId="5D6D0580" w14:textId="77777777" w:rsidTr="005B1557">
        <w:trPr>
          <w:trHeight w:val="2098"/>
          <w:jc w:val="center"/>
        </w:trPr>
        <w:tc>
          <w:tcPr>
            <w:tcW w:w="7215" w:type="dxa"/>
            <w:vAlign w:val="center"/>
            <w:hideMark/>
          </w:tcPr>
          <w:p w14:paraId="3A42823E"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【コンクリート橋】</w:t>
            </w:r>
          </w:p>
          <w:p w14:paraId="248B67A8"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・ゲルバー部、PCケーブル定着部、スパン中央部等弱点部における損傷</w:t>
            </w:r>
          </w:p>
          <w:p w14:paraId="1314576C"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・進行したASR、塩害　など</w:t>
            </w:r>
          </w:p>
          <w:p w14:paraId="0E6A9757"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【鋼橋】</w:t>
            </w:r>
          </w:p>
          <w:p w14:paraId="2A3C9490" w14:textId="77777777" w:rsidR="0041416A" w:rsidRPr="00560591" w:rsidRDefault="0041416A" w:rsidP="005B1557">
            <w:pPr>
              <w:widowControl/>
              <w:snapToGrid w:val="0"/>
              <w:spacing w:line="280" w:lineRule="exact"/>
              <w:ind w:left="210" w:hangingChars="100" w:hanging="210"/>
              <w:textAlignment w:val="center"/>
              <w:rPr>
                <w:rFonts w:hAnsi="Meiryo UI" w:cs="Meiryo UI"/>
                <w:kern w:val="24"/>
                <w:szCs w:val="21"/>
              </w:rPr>
            </w:pPr>
            <w:r w:rsidRPr="00560591">
              <w:rPr>
                <w:rFonts w:hAnsi="Meiryo UI" w:cs="Meiryo UI" w:hint="eastAsia"/>
                <w:kern w:val="24"/>
                <w:szCs w:val="21"/>
              </w:rPr>
              <w:t>・継手構造、ソールプレートや横桁ガセット溶接部等をはじめとする亀裂が発生しやすい箇所における損傷</w:t>
            </w:r>
          </w:p>
          <w:p w14:paraId="711C1560"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・進行した腐食（減肉、孔食）　など</w:t>
            </w:r>
          </w:p>
        </w:tc>
      </w:tr>
    </w:tbl>
    <w:p w14:paraId="3A78E2A1" w14:textId="77777777" w:rsidR="0041416A" w:rsidRPr="00560591" w:rsidRDefault="0041416A" w:rsidP="0041416A">
      <w:pPr>
        <w:pStyle w:val="40"/>
        <w:ind w:left="420" w:firstLine="210"/>
      </w:pPr>
    </w:p>
    <w:p w14:paraId="4A9B203E" w14:textId="77777777" w:rsidR="0041416A" w:rsidRPr="00560591" w:rsidRDefault="0041416A" w:rsidP="0041416A">
      <w:pPr>
        <w:pStyle w:val="50"/>
      </w:pPr>
      <w:r w:rsidRPr="00560591">
        <w:rPr>
          <w:rFonts w:hint="eastAsia"/>
        </w:rPr>
        <w:t>更新最終判定による判定</w:t>
      </w:r>
    </w:p>
    <w:p w14:paraId="3C30B7A0" w14:textId="77777777" w:rsidR="0041416A" w:rsidRPr="00560591" w:rsidRDefault="0041416A" w:rsidP="0041416A">
      <w:pPr>
        <w:pStyle w:val="51"/>
        <w:ind w:leftChars="450" w:left="1155" w:hangingChars="100" w:hanging="210"/>
      </w:pPr>
      <w:r w:rsidRPr="00560591">
        <w:rPr>
          <w:rFonts w:hint="eastAsia"/>
        </w:rPr>
        <w:t>・更新最終判定に移行した橋梁は、まず、基本設計によって、「更新」や「部分更新」といった比較検討のために想定される施工ケースごとの施工計画を立案し、施工方法、施工手順、施工費用などの条件を整理する。</w:t>
      </w:r>
    </w:p>
    <w:p w14:paraId="34014B72" w14:textId="77777777" w:rsidR="0041416A" w:rsidRPr="00560591" w:rsidRDefault="0041416A" w:rsidP="0041416A">
      <w:pPr>
        <w:pStyle w:val="51"/>
        <w:ind w:leftChars="450" w:left="1155" w:hangingChars="100" w:hanging="210"/>
      </w:pPr>
      <w:r w:rsidRPr="00560591">
        <w:rPr>
          <w:rFonts w:hint="eastAsia"/>
        </w:rPr>
        <w:t>・次に、整理した条件を基に「（4）総合評価点評価」に示す方法によって最適な管理方針を判定し、「更新」と判定された橋梁を現時点で更新すべき橋梁として抽出する。</w:t>
      </w:r>
    </w:p>
    <w:p w14:paraId="30B8117B" w14:textId="77777777" w:rsidR="0041416A" w:rsidRPr="00560591" w:rsidRDefault="0041416A" w:rsidP="0041416A">
      <w:pPr>
        <w:pStyle w:val="40"/>
        <w:ind w:left="420" w:firstLine="210"/>
      </w:pPr>
    </w:p>
    <w:p w14:paraId="208376F3" w14:textId="77777777" w:rsidR="0041416A" w:rsidRPr="00560591" w:rsidRDefault="0041416A" w:rsidP="0041416A">
      <w:pPr>
        <w:pStyle w:val="40"/>
        <w:ind w:left="420" w:firstLine="210"/>
        <w:jc w:val="center"/>
      </w:pPr>
      <w:r w:rsidRPr="00560591">
        <w:rPr>
          <w:noProof/>
        </w:rPr>
        <w:drawing>
          <wp:inline distT="0" distB="0" distL="0" distR="0" wp14:anchorId="4402B0E1" wp14:editId="123F9F3A">
            <wp:extent cx="4293870" cy="2623820"/>
            <wp:effectExtent l="0" t="0" r="0" b="5080"/>
            <wp:docPr id="1236582157" name="図 63" descr="図 3.1 15　橋梁更新の最終判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82157" name="図 63" descr="図 3.1 15　橋梁更新の最終判定"/>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93870" cy="2623820"/>
                    </a:xfrm>
                    <a:prstGeom prst="rect">
                      <a:avLst/>
                    </a:prstGeom>
                    <a:noFill/>
                    <a:ln>
                      <a:noFill/>
                    </a:ln>
                  </pic:spPr>
                </pic:pic>
              </a:graphicData>
            </a:graphic>
          </wp:inline>
        </w:drawing>
      </w:r>
    </w:p>
    <w:p w14:paraId="6E7704E4" w14:textId="61BCB1E8" w:rsidR="0041416A" w:rsidRPr="00560591" w:rsidRDefault="0041416A" w:rsidP="0041416A">
      <w:pPr>
        <w:pStyle w:val="af1"/>
      </w:pPr>
      <w:bookmarkStart w:id="162" w:name="_Ref18558335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15</w:t>
      </w:r>
      <w:r w:rsidRPr="00560591">
        <w:fldChar w:fldCharType="end"/>
      </w:r>
      <w:bookmarkEnd w:id="162"/>
      <w:r w:rsidRPr="00560591">
        <w:rPr>
          <w:rFonts w:hint="eastAsia"/>
        </w:rPr>
        <w:t xml:space="preserve">　橋梁更新の最終判定</w:t>
      </w:r>
    </w:p>
    <w:p w14:paraId="67039D01" w14:textId="77777777" w:rsidR="0041416A" w:rsidRPr="00560591" w:rsidRDefault="0041416A" w:rsidP="0041416A">
      <w:pPr>
        <w:widowControl/>
        <w:jc w:val="left"/>
      </w:pPr>
      <w:r w:rsidRPr="00560591">
        <w:br w:type="page"/>
      </w:r>
    </w:p>
    <w:p w14:paraId="10AB2B13" w14:textId="77777777" w:rsidR="0041416A" w:rsidRPr="00560591" w:rsidRDefault="0041416A" w:rsidP="0041416A">
      <w:pPr>
        <w:pStyle w:val="50"/>
      </w:pPr>
      <w:r w:rsidRPr="00560591">
        <w:rPr>
          <w:rFonts w:hint="eastAsia"/>
        </w:rPr>
        <w:lastRenderedPageBreak/>
        <w:t>性能評価マトリクスによる評価</w:t>
      </w:r>
    </w:p>
    <w:p w14:paraId="11A0271C" w14:textId="217A043E" w:rsidR="0041416A" w:rsidRPr="00560591" w:rsidRDefault="0041416A" w:rsidP="0041416A">
      <w:pPr>
        <w:pStyle w:val="51"/>
        <w:ind w:leftChars="450" w:left="1155" w:hangingChars="100" w:hanging="210"/>
      </w:pPr>
      <w:r w:rsidRPr="00560591">
        <w:rPr>
          <w:rFonts w:hint="eastAsia"/>
        </w:rPr>
        <w:t>・</w:t>
      </w:r>
      <w:r w:rsidRPr="00560591">
        <w:fldChar w:fldCharType="begin"/>
      </w:r>
      <w:r w:rsidRPr="00560591">
        <w:instrText xml:space="preserve"> </w:instrText>
      </w:r>
      <w:r w:rsidRPr="00560591">
        <w:rPr>
          <w:rFonts w:hint="eastAsia"/>
        </w:rPr>
        <w:instrText>REF _Ref185583508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9</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_Ref185583513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10</w:t>
      </w:r>
      <w:r w:rsidRPr="00560591">
        <w:fldChar w:fldCharType="end"/>
      </w:r>
      <w:r w:rsidRPr="00560591">
        <w:rPr>
          <w:rFonts w:hint="eastAsia"/>
        </w:rPr>
        <w:t>の４３の評価項目について、</w:t>
      </w:r>
      <w:r w:rsidRPr="00560591">
        <w:fldChar w:fldCharType="begin"/>
      </w:r>
      <w:r w:rsidRPr="00560591">
        <w:instrText xml:space="preserve"> </w:instrText>
      </w:r>
      <w:r w:rsidRPr="00560591">
        <w:rPr>
          <w:rFonts w:hint="eastAsia"/>
        </w:rPr>
        <w:instrText>REF _Ref185583520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12</w:t>
      </w:r>
      <w:r w:rsidRPr="00560591">
        <w:fldChar w:fldCharType="end"/>
      </w:r>
      <w:r w:rsidRPr="00560591">
        <w:rPr>
          <w:rFonts w:hint="eastAsia"/>
        </w:rPr>
        <w:t>～</w:t>
      </w:r>
      <w:r w:rsidRPr="00560591">
        <w:fldChar w:fldCharType="begin"/>
      </w:r>
      <w:r w:rsidRPr="00560591">
        <w:instrText xml:space="preserve"> </w:instrText>
      </w:r>
      <w:r w:rsidRPr="00560591">
        <w:rPr>
          <w:rFonts w:hint="eastAsia"/>
        </w:rPr>
        <w:instrText>REF _Ref185583527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15</w:t>
      </w:r>
      <w:r w:rsidRPr="00560591">
        <w:fldChar w:fldCharType="end"/>
      </w:r>
      <w:r w:rsidRPr="00560591">
        <w:rPr>
          <w:rFonts w:hint="eastAsia"/>
        </w:rPr>
        <w:t>の評価指標に基づき評価を行い、</w:t>
      </w:r>
      <w:r w:rsidRPr="00560591">
        <w:fldChar w:fldCharType="begin"/>
      </w:r>
      <w:r w:rsidRPr="00560591">
        <w:instrText xml:space="preserve"> </w:instrText>
      </w:r>
      <w:r w:rsidRPr="00560591">
        <w:rPr>
          <w:rFonts w:hint="eastAsia"/>
        </w:rPr>
        <w:instrText>REF _Ref185583535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11</w:t>
      </w:r>
      <w:r w:rsidRPr="00560591">
        <w:fldChar w:fldCharType="end"/>
      </w:r>
      <w:r w:rsidRPr="00560591">
        <w:rPr>
          <w:rFonts w:hint="eastAsia"/>
        </w:rPr>
        <w:t>のマトリクス評価配点表によって評価項目ごとの評価点を算出し、４３項目の評価点の合計を総合評価点とする。</w:t>
      </w:r>
    </w:p>
    <w:p w14:paraId="48092148" w14:textId="77777777" w:rsidR="0041416A" w:rsidRPr="00560591" w:rsidRDefault="0041416A" w:rsidP="0041416A">
      <w:pPr>
        <w:pStyle w:val="51"/>
        <w:ind w:leftChars="450" w:left="1155" w:hangingChars="100" w:hanging="210"/>
      </w:pPr>
      <w:r w:rsidRPr="00560591">
        <w:rPr>
          <w:rFonts w:hint="eastAsia"/>
        </w:rPr>
        <w:t>・性能評価マトリクス評価における総合評価点が次の条件を満足する橋梁について、「機能不足がある」橋梁と判定する。</w:t>
      </w:r>
    </w:p>
    <w:p w14:paraId="214EA545" w14:textId="77777777" w:rsidR="0041416A" w:rsidRPr="00560591" w:rsidRDefault="0041416A" w:rsidP="0041416A">
      <w:pPr>
        <w:pStyle w:val="40"/>
        <w:ind w:left="420" w:firstLine="210"/>
      </w:pPr>
    </w:p>
    <w:p w14:paraId="612700EF" w14:textId="77777777" w:rsidR="0041416A" w:rsidRPr="00560591" w:rsidRDefault="0041416A" w:rsidP="0041416A">
      <w:pPr>
        <w:pStyle w:val="51"/>
        <w:ind w:left="735" w:firstLine="210"/>
      </w:pPr>
      <w:r w:rsidRPr="00560591">
        <w:rPr>
          <w:rFonts w:hint="eastAsia"/>
        </w:rPr>
        <w:t>判定条件：</w:t>
      </w:r>
    </w:p>
    <w:p w14:paraId="305BCBDC" w14:textId="77777777" w:rsidR="0041416A" w:rsidRPr="00560591" w:rsidRDefault="0041416A" w:rsidP="0041416A">
      <w:pPr>
        <w:pStyle w:val="51"/>
        <w:ind w:left="735" w:firstLine="210"/>
      </w:pPr>
      <w:r w:rsidRPr="00560591">
        <w:rPr>
          <w:rFonts w:hint="eastAsia"/>
        </w:rPr>
        <w:t>「総合評価点３０点以上」かつ「橋齢以外の大項目※で１０点以上」</w:t>
      </w:r>
    </w:p>
    <w:p w14:paraId="4CA87423" w14:textId="5CB56E30" w:rsidR="0041416A" w:rsidRPr="00560591" w:rsidRDefault="0041416A" w:rsidP="0041416A">
      <w:pPr>
        <w:pStyle w:val="51"/>
        <w:ind w:leftChars="450" w:left="1155" w:hangingChars="100" w:hanging="210"/>
      </w:pPr>
      <w:r w:rsidRPr="00560591">
        <w:rPr>
          <w:rFonts w:hint="eastAsia"/>
        </w:rPr>
        <w:t>※橋齢に関する大項目は、</w:t>
      </w:r>
      <w:r w:rsidRPr="00560591">
        <w:fldChar w:fldCharType="begin"/>
      </w:r>
      <w:r w:rsidRPr="00560591">
        <w:instrText xml:space="preserve"> </w:instrText>
      </w:r>
      <w:r w:rsidRPr="00560591">
        <w:rPr>
          <w:rFonts w:hint="eastAsia"/>
        </w:rPr>
        <w:instrText>REF _Ref185583527 \h</w:instrText>
      </w:r>
      <w:r w:rsidRPr="00560591">
        <w:instrText xml:space="preserve">  \* MERGEFORMAT </w:instrText>
      </w:r>
      <w:r w:rsidRPr="00560591">
        <w:fldChar w:fldCharType="separate"/>
      </w:r>
      <w:r w:rsidR="004A2C28" w:rsidRPr="00560591">
        <w:rPr>
          <w:rFonts w:hint="eastAsia"/>
        </w:rPr>
        <w:t xml:space="preserve">表 </w:t>
      </w:r>
      <w:r w:rsidR="004A2C28">
        <w:t>3.1</w:t>
      </w:r>
      <w:r w:rsidR="004A2C28" w:rsidRPr="00560591">
        <w:noBreakHyphen/>
      </w:r>
      <w:r w:rsidR="004A2C28">
        <w:t>15</w:t>
      </w:r>
      <w:r w:rsidRPr="00560591">
        <w:fldChar w:fldCharType="end"/>
      </w:r>
      <w:r w:rsidRPr="00560591">
        <w:rPr>
          <w:rFonts w:hint="eastAsia"/>
        </w:rPr>
        <w:t>に示す性能不足に関する性能評価マトリクス評価基準のNo.15などである</w:t>
      </w:r>
    </w:p>
    <w:p w14:paraId="757C4BE9" w14:textId="77777777" w:rsidR="0041416A" w:rsidRPr="00560591" w:rsidRDefault="0041416A" w:rsidP="0041416A">
      <w:pPr>
        <w:pStyle w:val="40"/>
        <w:ind w:left="420" w:firstLine="210"/>
      </w:pPr>
    </w:p>
    <w:p w14:paraId="3C792ABF" w14:textId="77777777" w:rsidR="0041416A" w:rsidRPr="00560591" w:rsidRDefault="0041416A" w:rsidP="0041416A">
      <w:pPr>
        <w:pStyle w:val="50"/>
      </w:pPr>
      <w:r w:rsidRPr="00560591">
        <w:rPr>
          <w:rFonts w:hint="eastAsia"/>
        </w:rPr>
        <w:t>総合評価点評価による判定</w:t>
      </w:r>
    </w:p>
    <w:p w14:paraId="0F69BA08" w14:textId="128F6786" w:rsidR="0041416A" w:rsidRPr="00560591" w:rsidRDefault="0041416A" w:rsidP="0041416A">
      <w:pPr>
        <w:pStyle w:val="51"/>
        <w:ind w:leftChars="450" w:left="1155" w:hangingChars="100" w:hanging="210"/>
      </w:pPr>
      <w:r w:rsidRPr="00560591">
        <w:rPr>
          <w:rFonts w:hint="eastAsia"/>
        </w:rPr>
        <w:t>・比較想定ケースごと（「更新」や「部分更新」など）に、</w:t>
      </w:r>
      <w:r w:rsidRPr="00560591">
        <w:fldChar w:fldCharType="begin"/>
      </w:r>
      <w:r w:rsidRPr="00560591">
        <w:instrText xml:space="preserve"> </w:instrText>
      </w:r>
      <w:r w:rsidRPr="00560591">
        <w:rPr>
          <w:rFonts w:hint="eastAsia"/>
        </w:rPr>
        <w:instrText>REF _Ref185583558 \h</w:instrText>
      </w:r>
      <w:r w:rsidRPr="00560591">
        <w:instrText xml:space="preserve">  \* MERGEFORMAT </w:instrText>
      </w:r>
      <w:r w:rsidRPr="00560591">
        <w:fldChar w:fldCharType="separate"/>
      </w:r>
      <w:r w:rsidR="004A2C28" w:rsidRPr="00560591">
        <w:rPr>
          <w:rFonts w:hint="eastAsia"/>
        </w:rPr>
        <w:t xml:space="preserve">表 </w:t>
      </w:r>
      <w:r w:rsidR="004A2C28">
        <w:t>3.1</w:t>
      </w:r>
      <w:r w:rsidR="004A2C28" w:rsidRPr="00560591">
        <w:noBreakHyphen/>
      </w:r>
      <w:r w:rsidR="004A2C28">
        <w:t>16</w:t>
      </w:r>
      <w:r w:rsidRPr="00560591">
        <w:fldChar w:fldCharType="end"/>
      </w:r>
      <w:r w:rsidRPr="00560591">
        <w:rPr>
          <w:rFonts w:hint="eastAsia"/>
        </w:rPr>
        <w:t>～</w:t>
      </w:r>
      <w:r w:rsidRPr="00560591">
        <w:fldChar w:fldCharType="begin"/>
      </w:r>
      <w:r w:rsidRPr="00560591">
        <w:instrText xml:space="preserve"> </w:instrText>
      </w:r>
      <w:r w:rsidRPr="00560591">
        <w:rPr>
          <w:rFonts w:hint="eastAsia"/>
        </w:rPr>
        <w:instrText>REF _Ref185583562 \h</w:instrText>
      </w:r>
      <w:r w:rsidRPr="00560591">
        <w:instrText xml:space="preserve">  \* MERGEFORMAT </w:instrText>
      </w:r>
      <w:r w:rsidRPr="00560591">
        <w:fldChar w:fldCharType="separate"/>
      </w:r>
      <w:r w:rsidR="004A2C28" w:rsidRPr="00560591">
        <w:rPr>
          <w:rFonts w:hint="eastAsia"/>
        </w:rPr>
        <w:t xml:space="preserve">表 </w:t>
      </w:r>
      <w:r w:rsidR="004A2C28">
        <w:t>3.1</w:t>
      </w:r>
      <w:r w:rsidR="004A2C28" w:rsidRPr="00560591">
        <w:noBreakHyphen/>
      </w:r>
      <w:r w:rsidR="004A2C28">
        <w:t>21</w:t>
      </w:r>
      <w:r w:rsidRPr="00560591">
        <w:fldChar w:fldCharType="end"/>
      </w:r>
      <w:r w:rsidRPr="00560591">
        <w:rPr>
          <w:rFonts w:hint="eastAsia"/>
        </w:rPr>
        <w:t>の最終更新判定における総合評価表により総合評価点を算出する。</w:t>
      </w:r>
    </w:p>
    <w:p w14:paraId="661273CF" w14:textId="77777777" w:rsidR="0041416A" w:rsidRPr="00560591" w:rsidRDefault="0041416A" w:rsidP="0041416A">
      <w:pPr>
        <w:pStyle w:val="51"/>
        <w:ind w:leftChars="450" w:left="1155" w:hangingChars="100" w:hanging="210"/>
      </w:pPr>
      <w:r w:rsidRPr="00560591">
        <w:rPr>
          <w:rFonts w:hint="eastAsia"/>
        </w:rPr>
        <w:t>・比較想定ケース（「更新」や「部分更新」など）のうち、総合評価点が最も高いケースを橋梁の最適な管理方針として決定し、「更新」と判定された橋梁を現時点で更新すべき橋梁として抽出する。</w:t>
      </w:r>
    </w:p>
    <w:p w14:paraId="6CF1C129" w14:textId="77777777" w:rsidR="0041416A" w:rsidRPr="00560591" w:rsidRDefault="0041416A" w:rsidP="0041416A">
      <w:pPr>
        <w:pStyle w:val="40"/>
        <w:ind w:left="420" w:firstLine="210"/>
      </w:pPr>
    </w:p>
    <w:p w14:paraId="118C307E" w14:textId="77777777" w:rsidR="0041416A" w:rsidRPr="00560591" w:rsidRDefault="0041416A" w:rsidP="0041416A">
      <w:pPr>
        <w:pStyle w:val="40"/>
        <w:ind w:left="420" w:firstLine="210"/>
      </w:pPr>
    </w:p>
    <w:p w14:paraId="4A2D0925" w14:textId="77777777" w:rsidR="0041416A" w:rsidRPr="00560591" w:rsidRDefault="0041416A" w:rsidP="0041416A">
      <w:pPr>
        <w:pStyle w:val="40"/>
        <w:ind w:left="420" w:firstLine="210"/>
      </w:pPr>
    </w:p>
    <w:p w14:paraId="3CC4B333" w14:textId="77777777" w:rsidR="0041416A" w:rsidRPr="00560591" w:rsidRDefault="0041416A" w:rsidP="0041416A">
      <w:pPr>
        <w:pStyle w:val="40"/>
        <w:ind w:left="420" w:firstLine="210"/>
        <w:sectPr w:rsidR="0041416A" w:rsidRPr="00560591" w:rsidSect="0041416A">
          <w:headerReference w:type="default" r:id="rId44"/>
          <w:footerReference w:type="default" r:id="rId45"/>
          <w:pgSz w:w="11906" w:h="16838" w:code="9"/>
          <w:pgMar w:top="1418" w:right="1418" w:bottom="1418" w:left="1418" w:header="851" w:footer="567" w:gutter="0"/>
          <w:pgNumType w:start="17"/>
          <w:cols w:space="425"/>
          <w:docGrid w:type="lines" w:linePitch="360" w:charSpace="5874"/>
        </w:sectPr>
      </w:pPr>
    </w:p>
    <w:p w14:paraId="611B6E70" w14:textId="528B0354" w:rsidR="0041416A" w:rsidRPr="00560591" w:rsidRDefault="0041416A" w:rsidP="0041416A">
      <w:pPr>
        <w:pStyle w:val="af1"/>
      </w:pPr>
      <w:bookmarkStart w:id="163" w:name="_Ref185583508"/>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9</w:t>
      </w:r>
      <w:r w:rsidR="008442C5" w:rsidRPr="00560591">
        <w:fldChar w:fldCharType="end"/>
      </w:r>
      <w:bookmarkEnd w:id="163"/>
      <w:r w:rsidRPr="00560591">
        <w:rPr>
          <w:rFonts w:hint="eastAsia"/>
        </w:rPr>
        <w:t xml:space="preserve">　性能評価マトリクス評価項目と評価指標（1/2）</w:t>
      </w:r>
    </w:p>
    <w:p w14:paraId="7468A064" w14:textId="77777777" w:rsidR="0041416A" w:rsidRPr="00560591" w:rsidRDefault="0041416A" w:rsidP="0041416A">
      <w:pPr>
        <w:pStyle w:val="40"/>
        <w:ind w:leftChars="0" w:left="0" w:firstLineChars="0" w:firstLine="0"/>
      </w:pPr>
      <w:r w:rsidRPr="00560591">
        <w:rPr>
          <w:noProof/>
        </w:rPr>
        <w:drawing>
          <wp:inline distT="0" distB="0" distL="0" distR="0" wp14:anchorId="18186B80" wp14:editId="02D884F0">
            <wp:extent cx="8891270" cy="4905660"/>
            <wp:effectExtent l="0" t="0" r="5080" b="9525"/>
            <wp:docPr id="1881211526" name="図 27" descr="表 3.1 9　性能評価マトリクス評価項目と評価指標（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11526" name="図 27" descr="表 3.1 9　性能評価マトリクス評価項目と評価指標（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891270" cy="4905660"/>
                    </a:xfrm>
                    <a:prstGeom prst="rect">
                      <a:avLst/>
                    </a:prstGeom>
                    <a:noFill/>
                    <a:ln>
                      <a:noFill/>
                    </a:ln>
                  </pic:spPr>
                </pic:pic>
              </a:graphicData>
            </a:graphic>
          </wp:inline>
        </w:drawing>
      </w:r>
    </w:p>
    <w:p w14:paraId="6CDE1722" w14:textId="77777777" w:rsidR="0041416A" w:rsidRPr="00560591" w:rsidRDefault="0041416A" w:rsidP="0041416A">
      <w:pPr>
        <w:widowControl/>
        <w:jc w:val="left"/>
      </w:pPr>
      <w:r w:rsidRPr="00560591">
        <w:br w:type="page"/>
      </w:r>
    </w:p>
    <w:p w14:paraId="1F2A6878" w14:textId="22C73241" w:rsidR="0041416A" w:rsidRPr="00560591" w:rsidRDefault="0041416A" w:rsidP="0041416A">
      <w:pPr>
        <w:pStyle w:val="af1"/>
      </w:pPr>
      <w:bookmarkStart w:id="164" w:name="_Ref185583513"/>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10</w:t>
      </w:r>
      <w:r w:rsidR="008442C5" w:rsidRPr="00560591">
        <w:fldChar w:fldCharType="end"/>
      </w:r>
      <w:bookmarkEnd w:id="164"/>
      <w:r w:rsidRPr="00560591">
        <w:rPr>
          <w:rFonts w:hint="eastAsia"/>
        </w:rPr>
        <w:t xml:space="preserve">　性能評価マトリクス評価項目と評価指標（2/2）</w:t>
      </w:r>
    </w:p>
    <w:p w14:paraId="38F67379" w14:textId="77777777" w:rsidR="0041416A" w:rsidRPr="00560591" w:rsidRDefault="0041416A" w:rsidP="0041416A">
      <w:pPr>
        <w:pStyle w:val="40"/>
        <w:ind w:leftChars="0" w:left="0" w:firstLineChars="0" w:firstLine="0"/>
      </w:pPr>
      <w:r w:rsidRPr="00560591">
        <w:rPr>
          <w:noProof/>
        </w:rPr>
        <w:drawing>
          <wp:inline distT="0" distB="0" distL="0" distR="0" wp14:anchorId="77DC6E0D" wp14:editId="52C93003">
            <wp:extent cx="8891270" cy="5120274"/>
            <wp:effectExtent l="0" t="0" r="5080" b="4445"/>
            <wp:docPr id="712808095" name="図 28" descr="表 3.1 10　性能評価マトリクス評価項目と評価指標（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808095" name="図 28" descr="表 3.1 10　性能評価マトリクス評価項目と評価指標（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891270" cy="5120274"/>
                    </a:xfrm>
                    <a:prstGeom prst="rect">
                      <a:avLst/>
                    </a:prstGeom>
                    <a:noFill/>
                    <a:ln>
                      <a:noFill/>
                    </a:ln>
                  </pic:spPr>
                </pic:pic>
              </a:graphicData>
            </a:graphic>
          </wp:inline>
        </w:drawing>
      </w:r>
    </w:p>
    <w:p w14:paraId="61B8C56B" w14:textId="77777777" w:rsidR="0041416A" w:rsidRPr="00560591" w:rsidRDefault="0041416A" w:rsidP="0041416A">
      <w:pPr>
        <w:widowControl/>
        <w:jc w:val="left"/>
      </w:pPr>
      <w:r w:rsidRPr="00560591">
        <w:br w:type="page"/>
      </w:r>
    </w:p>
    <w:p w14:paraId="087A7942" w14:textId="0CB6865A" w:rsidR="0041416A" w:rsidRPr="00560591" w:rsidRDefault="0041416A" w:rsidP="0041416A">
      <w:pPr>
        <w:pStyle w:val="af1"/>
      </w:pPr>
      <w:bookmarkStart w:id="165" w:name="_Ref185583535"/>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11</w:t>
      </w:r>
      <w:r w:rsidR="008442C5" w:rsidRPr="00560591">
        <w:fldChar w:fldCharType="end"/>
      </w:r>
      <w:bookmarkEnd w:id="165"/>
      <w:r w:rsidRPr="00560591">
        <w:rPr>
          <w:rFonts w:hint="eastAsia"/>
        </w:rPr>
        <w:t xml:space="preserve">　マトリクス評価配点表</w:t>
      </w:r>
    </w:p>
    <w:p w14:paraId="5D8A9538" w14:textId="77777777" w:rsidR="0041416A" w:rsidRPr="00560591" w:rsidRDefault="0041416A" w:rsidP="0041416A">
      <w:pPr>
        <w:pStyle w:val="40"/>
        <w:ind w:leftChars="0" w:left="0" w:firstLineChars="0" w:firstLine="0"/>
        <w:jc w:val="center"/>
      </w:pPr>
      <w:r w:rsidRPr="00560591">
        <w:rPr>
          <w:rFonts w:hint="eastAsia"/>
          <w:noProof/>
        </w:rPr>
        <w:drawing>
          <wp:inline distT="0" distB="0" distL="0" distR="0" wp14:anchorId="1093B7B6" wp14:editId="2BEFC139">
            <wp:extent cx="2230365" cy="2266530"/>
            <wp:effectExtent l="0" t="0" r="0" b="635"/>
            <wp:docPr id="3158" name="図 3158" descr="表 3.1 11　マトリクス評価配点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 name="図 3158" descr="表 3.1 11　マトリクス評価配点表"/>
                    <pic:cNvPicPr>
                      <a:picLocks noChangeAspect="1" noChangeArrowheads="1"/>
                    </pic:cNvPicPr>
                  </pic:nvPicPr>
                  <pic:blipFill rotWithShape="1">
                    <a:blip r:embed="rId48">
                      <a:extLst>
                        <a:ext uri="{28A0092B-C50C-407E-A947-70E740481C1C}">
                          <a14:useLocalDpi xmlns:a14="http://schemas.microsoft.com/office/drawing/2010/main" val="0"/>
                        </a:ext>
                      </a:extLst>
                    </a:blip>
                    <a:srcRect t="10000"/>
                    <a:stretch/>
                  </pic:blipFill>
                  <pic:spPr bwMode="auto">
                    <a:xfrm>
                      <a:off x="0" y="0"/>
                      <a:ext cx="2230454" cy="2266620"/>
                    </a:xfrm>
                    <a:prstGeom prst="rect">
                      <a:avLst/>
                    </a:prstGeom>
                    <a:noFill/>
                    <a:ln>
                      <a:noFill/>
                    </a:ln>
                    <a:extLst>
                      <a:ext uri="{53640926-AAD7-44D8-BBD7-CCE9431645EC}">
                        <a14:shadowObscured xmlns:a14="http://schemas.microsoft.com/office/drawing/2010/main"/>
                      </a:ext>
                    </a:extLst>
                  </pic:spPr>
                </pic:pic>
              </a:graphicData>
            </a:graphic>
          </wp:inline>
        </w:drawing>
      </w:r>
    </w:p>
    <w:p w14:paraId="288B60AF" w14:textId="77777777" w:rsidR="0041416A" w:rsidRPr="00560591" w:rsidRDefault="0041416A" w:rsidP="0041416A">
      <w:pPr>
        <w:pStyle w:val="40"/>
        <w:ind w:leftChars="0" w:left="0" w:firstLineChars="0" w:firstLine="0"/>
      </w:pPr>
    </w:p>
    <w:p w14:paraId="0608DD2A" w14:textId="77777777" w:rsidR="0041416A" w:rsidRPr="00560591" w:rsidRDefault="0041416A" w:rsidP="0041416A">
      <w:pPr>
        <w:widowControl/>
        <w:jc w:val="left"/>
      </w:pPr>
      <w:r w:rsidRPr="00560591">
        <w:br w:type="page"/>
      </w:r>
    </w:p>
    <w:p w14:paraId="1D194198" w14:textId="5E8078E6" w:rsidR="0041416A" w:rsidRPr="00560591" w:rsidRDefault="0041416A" w:rsidP="0041416A">
      <w:pPr>
        <w:pStyle w:val="af1"/>
      </w:pPr>
      <w:bookmarkStart w:id="166" w:name="_Ref185583520"/>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12</w:t>
      </w:r>
      <w:r w:rsidR="008442C5" w:rsidRPr="00560591">
        <w:fldChar w:fldCharType="end"/>
      </w:r>
      <w:bookmarkEnd w:id="166"/>
      <w:r w:rsidRPr="00560591">
        <w:rPr>
          <w:rFonts w:hint="eastAsia"/>
        </w:rPr>
        <w:t xml:space="preserve">　性能評価マトリクス評価基準（性能低下）（1/2）</w:t>
      </w:r>
      <w:r w:rsidRPr="00560591">
        <w:t xml:space="preserve"> </w:t>
      </w:r>
    </w:p>
    <w:p w14:paraId="6CF61392" w14:textId="77777777" w:rsidR="0041416A" w:rsidRPr="00560591" w:rsidRDefault="0041416A" w:rsidP="0041416A">
      <w:pPr>
        <w:pStyle w:val="40"/>
        <w:ind w:leftChars="0" w:left="0" w:firstLineChars="0" w:firstLine="0"/>
      </w:pPr>
      <w:r w:rsidRPr="00560591">
        <w:rPr>
          <w:noProof/>
        </w:rPr>
        <w:drawing>
          <wp:inline distT="0" distB="0" distL="0" distR="0" wp14:anchorId="0677B192" wp14:editId="56FFF017">
            <wp:extent cx="8891270" cy="5359634"/>
            <wp:effectExtent l="0" t="0" r="5080" b="0"/>
            <wp:docPr id="683558309" name="図 31" descr="表 3.1 12　性能評価マトリクス評価基準（性能低下）（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58309" name="図 31" descr="表 3.1 12　性能評価マトリクス評価基準（性能低下）（1/2）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91270" cy="5359634"/>
                    </a:xfrm>
                    <a:prstGeom prst="rect">
                      <a:avLst/>
                    </a:prstGeom>
                    <a:noFill/>
                    <a:ln>
                      <a:noFill/>
                    </a:ln>
                  </pic:spPr>
                </pic:pic>
              </a:graphicData>
            </a:graphic>
          </wp:inline>
        </w:drawing>
      </w:r>
      <w:r w:rsidRPr="00560591">
        <w:br w:type="page"/>
      </w:r>
    </w:p>
    <w:p w14:paraId="3759C073" w14:textId="79168DB0"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13</w:t>
      </w:r>
      <w:r w:rsidR="008442C5" w:rsidRPr="00560591">
        <w:fldChar w:fldCharType="end"/>
      </w:r>
      <w:r w:rsidRPr="00560591">
        <w:rPr>
          <w:rFonts w:hint="eastAsia"/>
        </w:rPr>
        <w:t xml:space="preserve">　性能評価マトリクス評価基準（性能低下）（2/2）</w:t>
      </w:r>
      <w:r w:rsidRPr="00560591">
        <w:t xml:space="preserve"> </w:t>
      </w:r>
    </w:p>
    <w:p w14:paraId="0938D1B9" w14:textId="77777777" w:rsidR="0041416A" w:rsidRPr="00560591" w:rsidRDefault="0041416A" w:rsidP="0041416A">
      <w:pPr>
        <w:pStyle w:val="40"/>
        <w:ind w:leftChars="0" w:left="0" w:firstLineChars="0" w:firstLine="0"/>
      </w:pPr>
      <w:r w:rsidRPr="00560591">
        <w:rPr>
          <w:noProof/>
        </w:rPr>
        <w:drawing>
          <wp:inline distT="0" distB="0" distL="0" distR="0" wp14:anchorId="19523680" wp14:editId="74FF3693">
            <wp:extent cx="8891270" cy="4988807"/>
            <wp:effectExtent l="0" t="0" r="5080" b="2540"/>
            <wp:docPr id="2060761434" name="図 32" descr="表 3.1 13　性能評価マトリクス評価基準（性能低下）（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61434" name="図 32" descr="表 3.1 13　性能評価マトリクス評価基準（性能低下）（2/2）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891270" cy="4988807"/>
                    </a:xfrm>
                    <a:prstGeom prst="rect">
                      <a:avLst/>
                    </a:prstGeom>
                    <a:noFill/>
                    <a:ln>
                      <a:noFill/>
                    </a:ln>
                  </pic:spPr>
                </pic:pic>
              </a:graphicData>
            </a:graphic>
          </wp:inline>
        </w:drawing>
      </w:r>
    </w:p>
    <w:p w14:paraId="63D266CB" w14:textId="77777777" w:rsidR="0041416A" w:rsidRPr="00560591" w:rsidRDefault="0041416A" w:rsidP="0041416A">
      <w:pPr>
        <w:widowControl/>
        <w:jc w:val="left"/>
      </w:pPr>
      <w:r w:rsidRPr="00560591">
        <w:br w:type="page"/>
      </w:r>
    </w:p>
    <w:p w14:paraId="19BE699E" w14:textId="0FB8EFBD"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14</w:t>
      </w:r>
      <w:r w:rsidR="008442C5" w:rsidRPr="00560591">
        <w:fldChar w:fldCharType="end"/>
      </w:r>
      <w:r w:rsidRPr="00560591">
        <w:rPr>
          <w:rFonts w:hint="eastAsia"/>
        </w:rPr>
        <w:t xml:space="preserve">　性能評価マトリクス評価基準（性能不足）（1/2）</w:t>
      </w:r>
      <w:r w:rsidRPr="00560591">
        <w:t xml:space="preserve"> </w:t>
      </w:r>
    </w:p>
    <w:p w14:paraId="38E68D25" w14:textId="77777777" w:rsidR="0041416A" w:rsidRPr="00560591" w:rsidRDefault="0041416A" w:rsidP="0041416A">
      <w:pPr>
        <w:pStyle w:val="40"/>
        <w:ind w:leftChars="0" w:left="0" w:firstLineChars="0" w:firstLine="0"/>
      </w:pPr>
      <w:r w:rsidRPr="00560591">
        <w:rPr>
          <w:noProof/>
        </w:rPr>
        <w:drawing>
          <wp:inline distT="0" distB="0" distL="0" distR="0" wp14:anchorId="0DE81362" wp14:editId="460B83CB">
            <wp:extent cx="8891270" cy="4636135"/>
            <wp:effectExtent l="0" t="0" r="5080" b="0"/>
            <wp:docPr id="487406566" name="図 15" descr="表 3.1 14　性能評価マトリクス評価基準（性能不足）（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06566" name="図 15" descr="表 3.1 14　性能評価マトリクス評価基準（性能不足）（1/2）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891270" cy="4636135"/>
                    </a:xfrm>
                    <a:prstGeom prst="rect">
                      <a:avLst/>
                    </a:prstGeom>
                    <a:noFill/>
                    <a:ln>
                      <a:noFill/>
                    </a:ln>
                  </pic:spPr>
                </pic:pic>
              </a:graphicData>
            </a:graphic>
          </wp:inline>
        </w:drawing>
      </w:r>
    </w:p>
    <w:p w14:paraId="7FC18780" w14:textId="77777777" w:rsidR="0041416A" w:rsidRPr="00560591" w:rsidRDefault="0041416A" w:rsidP="0041416A">
      <w:pPr>
        <w:pStyle w:val="40"/>
        <w:ind w:leftChars="0" w:left="0" w:firstLineChars="0" w:firstLine="0"/>
      </w:pPr>
    </w:p>
    <w:p w14:paraId="3E782925" w14:textId="77777777" w:rsidR="0041416A" w:rsidRPr="00560591" w:rsidRDefault="0041416A" w:rsidP="0041416A">
      <w:pPr>
        <w:widowControl/>
        <w:jc w:val="left"/>
      </w:pPr>
      <w:r w:rsidRPr="00560591">
        <w:br w:type="page"/>
      </w:r>
    </w:p>
    <w:p w14:paraId="22CF3CCC" w14:textId="63804EC0" w:rsidR="0041416A" w:rsidRPr="00560591" w:rsidRDefault="0041416A" w:rsidP="0041416A">
      <w:pPr>
        <w:pStyle w:val="af1"/>
      </w:pPr>
      <w:bookmarkStart w:id="167" w:name="_Ref185583527"/>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15</w:t>
      </w:r>
      <w:r w:rsidR="008442C5" w:rsidRPr="00560591">
        <w:fldChar w:fldCharType="end"/>
      </w:r>
      <w:bookmarkEnd w:id="167"/>
      <w:r w:rsidRPr="00560591">
        <w:rPr>
          <w:rFonts w:hint="eastAsia"/>
        </w:rPr>
        <w:t xml:space="preserve">　性能評価マトリクス評価基準（性能不足）（2/2）</w:t>
      </w:r>
    </w:p>
    <w:p w14:paraId="035C151C" w14:textId="77777777" w:rsidR="0041416A" w:rsidRPr="00560591" w:rsidRDefault="0041416A" w:rsidP="0041416A">
      <w:pPr>
        <w:pStyle w:val="40"/>
        <w:ind w:leftChars="0" w:left="0" w:firstLineChars="0" w:firstLine="0"/>
      </w:pPr>
      <w:r w:rsidRPr="00560591">
        <w:rPr>
          <w:rFonts w:hint="eastAsia"/>
          <w:noProof/>
        </w:rPr>
        <w:drawing>
          <wp:inline distT="0" distB="0" distL="0" distR="0" wp14:anchorId="760F061D" wp14:editId="7F2D951F">
            <wp:extent cx="8891270" cy="4601845"/>
            <wp:effectExtent l="0" t="0" r="5080" b="8255"/>
            <wp:docPr id="1412694466" name="図 66" descr="表 3.1 15　性能評価マトリクス評価基準（性能不足）（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94466" name="図 66" descr="表 3.1 15　性能評価マトリクス評価基準（性能不足）（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91270" cy="4601845"/>
                    </a:xfrm>
                    <a:prstGeom prst="rect">
                      <a:avLst/>
                    </a:prstGeom>
                    <a:noFill/>
                    <a:ln>
                      <a:noFill/>
                    </a:ln>
                  </pic:spPr>
                </pic:pic>
              </a:graphicData>
            </a:graphic>
          </wp:inline>
        </w:drawing>
      </w:r>
    </w:p>
    <w:p w14:paraId="7EA29315" w14:textId="77777777" w:rsidR="0041416A" w:rsidRPr="00560591" w:rsidRDefault="0041416A" w:rsidP="0041416A">
      <w:pPr>
        <w:pStyle w:val="40"/>
        <w:ind w:leftChars="0" w:left="0" w:firstLineChars="0" w:firstLine="0"/>
      </w:pPr>
    </w:p>
    <w:p w14:paraId="3DF18A82" w14:textId="77777777" w:rsidR="0041416A" w:rsidRPr="00560591" w:rsidRDefault="0041416A" w:rsidP="0041416A">
      <w:pPr>
        <w:pStyle w:val="40"/>
        <w:ind w:leftChars="0" w:left="0" w:firstLineChars="0" w:firstLine="0"/>
      </w:pPr>
    </w:p>
    <w:p w14:paraId="765B7D0F" w14:textId="77777777" w:rsidR="0041416A" w:rsidRPr="00560591" w:rsidRDefault="0041416A" w:rsidP="0041416A">
      <w:pPr>
        <w:pStyle w:val="40"/>
        <w:ind w:left="420" w:firstLine="210"/>
      </w:pPr>
    </w:p>
    <w:p w14:paraId="2ED98E81" w14:textId="77777777" w:rsidR="0041416A" w:rsidRPr="00560591" w:rsidRDefault="0041416A" w:rsidP="0041416A">
      <w:pPr>
        <w:pStyle w:val="40"/>
        <w:ind w:left="420" w:firstLine="210"/>
        <w:sectPr w:rsidR="0041416A" w:rsidRPr="00560591" w:rsidSect="00B0454D">
          <w:headerReference w:type="default" r:id="rId53"/>
          <w:footerReference w:type="default" r:id="rId54"/>
          <w:pgSz w:w="16838" w:h="11906" w:orient="landscape" w:code="9"/>
          <w:pgMar w:top="1418" w:right="1418" w:bottom="1418" w:left="1418" w:header="851" w:footer="567" w:gutter="0"/>
          <w:cols w:space="425"/>
          <w:docGrid w:type="lines" w:linePitch="360" w:charSpace="5874"/>
        </w:sectPr>
      </w:pPr>
    </w:p>
    <w:p w14:paraId="6B3CAD9F" w14:textId="2FFA2ACA" w:rsidR="0041416A" w:rsidRPr="00560591" w:rsidRDefault="0041416A" w:rsidP="0041416A">
      <w:pPr>
        <w:pStyle w:val="af1"/>
      </w:pPr>
      <w:bookmarkStart w:id="168" w:name="_Ref185583558"/>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16</w:t>
      </w:r>
      <w:r w:rsidR="008442C5" w:rsidRPr="00560591">
        <w:fldChar w:fldCharType="end"/>
      </w:r>
      <w:bookmarkEnd w:id="168"/>
      <w:r w:rsidRPr="00560591">
        <w:rPr>
          <w:rFonts w:hint="eastAsia"/>
        </w:rPr>
        <w:t xml:space="preserve">　最終更新判定における総合評価表（跨道橋）（1/2）</w:t>
      </w:r>
    </w:p>
    <w:p w14:paraId="11DDA6E6" w14:textId="77777777" w:rsidR="0041416A" w:rsidRPr="00560591" w:rsidRDefault="0041416A" w:rsidP="0041416A">
      <w:pPr>
        <w:pStyle w:val="40"/>
        <w:ind w:leftChars="0" w:left="0" w:firstLineChars="0" w:firstLine="0"/>
      </w:pPr>
      <w:r w:rsidRPr="00560591">
        <w:rPr>
          <w:noProof/>
        </w:rPr>
        <w:drawing>
          <wp:inline distT="0" distB="0" distL="0" distR="0" wp14:anchorId="46BA12AA" wp14:editId="228A088E">
            <wp:extent cx="5759450" cy="6894195"/>
            <wp:effectExtent l="0" t="0" r="0" b="1905"/>
            <wp:docPr id="1850377165" name="図 34" descr="表 3.1 16　最終更新判定における総合評価表（跨道橋）（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377165" name="図 34" descr="表 3.1 16　最終更新判定における総合評価表（跨道橋）（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9450" cy="6894195"/>
                    </a:xfrm>
                    <a:prstGeom prst="rect">
                      <a:avLst/>
                    </a:prstGeom>
                    <a:noFill/>
                    <a:ln>
                      <a:noFill/>
                    </a:ln>
                  </pic:spPr>
                </pic:pic>
              </a:graphicData>
            </a:graphic>
          </wp:inline>
        </w:drawing>
      </w:r>
    </w:p>
    <w:p w14:paraId="7F587C06"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参考基準①「橋梁新設時における橋梁支点部の延命化対策」平成21年3月近畿地方整備局</w:t>
      </w:r>
    </w:p>
    <w:p w14:paraId="009AF469"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8"/>
          <w:szCs w:val="12"/>
        </w:rPr>
      </w:pPr>
      <w:r w:rsidRPr="00560591">
        <w:rPr>
          <w:rFonts w:ascii="HG丸ｺﾞｼｯｸM-PRO" w:eastAsia="HG丸ｺﾞｼｯｸM-PRO" w:hAnsi="HG丸ｺﾞｼｯｸM-PRO" w:hint="eastAsia"/>
          <w:sz w:val="16"/>
          <w:szCs w:val="10"/>
        </w:rPr>
        <w:t>参考基準②「道路構造令の解説と運用」H27年6月（社）日本道路協会</w:t>
      </w:r>
    </w:p>
    <w:p w14:paraId="539F07EE" w14:textId="77777777" w:rsidR="0041416A" w:rsidRPr="00560591" w:rsidRDefault="0041416A" w:rsidP="0041416A">
      <w:pPr>
        <w:pStyle w:val="40"/>
        <w:ind w:leftChars="0" w:left="0" w:firstLineChars="0" w:firstLine="0"/>
      </w:pPr>
    </w:p>
    <w:p w14:paraId="1700209D" w14:textId="77777777" w:rsidR="0041416A" w:rsidRPr="00560591" w:rsidRDefault="0041416A" w:rsidP="0041416A">
      <w:pPr>
        <w:widowControl/>
        <w:jc w:val="left"/>
      </w:pPr>
      <w:r w:rsidRPr="00560591">
        <w:br w:type="page"/>
      </w:r>
    </w:p>
    <w:p w14:paraId="7AEFDC3B" w14:textId="5D68E7F1"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17</w:t>
      </w:r>
      <w:r w:rsidR="008442C5" w:rsidRPr="00560591">
        <w:fldChar w:fldCharType="end"/>
      </w:r>
      <w:r w:rsidRPr="00560591">
        <w:rPr>
          <w:rFonts w:hint="eastAsia"/>
        </w:rPr>
        <w:t xml:space="preserve">　最終更新判定における総合評価表（跨道橋）（2/2）</w:t>
      </w:r>
    </w:p>
    <w:p w14:paraId="5EE0C249" w14:textId="77777777" w:rsidR="0041416A" w:rsidRPr="00560591" w:rsidRDefault="0041416A" w:rsidP="0041416A">
      <w:pPr>
        <w:pStyle w:val="40"/>
        <w:ind w:leftChars="0" w:left="0" w:firstLineChars="0" w:firstLine="0"/>
      </w:pPr>
      <w:r w:rsidRPr="00560591">
        <w:rPr>
          <w:noProof/>
        </w:rPr>
        <w:drawing>
          <wp:inline distT="0" distB="0" distL="0" distR="0" wp14:anchorId="7FFA4EC6" wp14:editId="3DD2324C">
            <wp:extent cx="5759450" cy="7433310"/>
            <wp:effectExtent l="0" t="0" r="0" b="0"/>
            <wp:docPr id="791556010" name="図 33" descr="表 3.1 17　最終更新判定における総合評価表（跨道橋）（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56010" name="図 33" descr="表 3.1 17　最終更新判定における総合評価表（跨道橋）（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7433310"/>
                    </a:xfrm>
                    <a:prstGeom prst="rect">
                      <a:avLst/>
                    </a:prstGeom>
                    <a:noFill/>
                    <a:ln>
                      <a:noFill/>
                    </a:ln>
                  </pic:spPr>
                </pic:pic>
              </a:graphicData>
            </a:graphic>
          </wp:inline>
        </w:drawing>
      </w:r>
    </w:p>
    <w:p w14:paraId="6F8A5849" w14:textId="77777777" w:rsidR="0041416A" w:rsidRPr="00560591" w:rsidRDefault="0041416A" w:rsidP="0041416A">
      <w:pPr>
        <w:widowControl/>
        <w:jc w:val="left"/>
      </w:pPr>
      <w:r w:rsidRPr="00560591">
        <w:br w:type="page"/>
      </w:r>
    </w:p>
    <w:p w14:paraId="2969ECB2" w14:textId="037D7D9E"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18</w:t>
      </w:r>
      <w:r w:rsidR="008442C5" w:rsidRPr="00560591">
        <w:fldChar w:fldCharType="end"/>
      </w:r>
      <w:r w:rsidRPr="00560591">
        <w:rPr>
          <w:rFonts w:hint="eastAsia"/>
        </w:rPr>
        <w:t xml:space="preserve">　最終更新判定における総合評価表配点基準（跨道橋）</w:t>
      </w:r>
    </w:p>
    <w:p w14:paraId="5FAA2C06" w14:textId="77777777" w:rsidR="0041416A" w:rsidRPr="00560591" w:rsidRDefault="0041416A" w:rsidP="0041416A">
      <w:pPr>
        <w:pStyle w:val="40"/>
        <w:ind w:leftChars="0" w:left="0" w:firstLineChars="0" w:firstLine="0"/>
      </w:pPr>
      <w:r w:rsidRPr="00560591">
        <w:rPr>
          <w:noProof/>
        </w:rPr>
        <w:drawing>
          <wp:inline distT="0" distB="0" distL="0" distR="0" wp14:anchorId="473AAF7B" wp14:editId="2B9E3556">
            <wp:extent cx="5759450" cy="6087110"/>
            <wp:effectExtent l="0" t="0" r="0" b="8890"/>
            <wp:docPr id="380867713" name="図 34" descr="表 3.1 18　最終更新判定における総合評価表配点基準（跨道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67713" name="図 34" descr="表 3.1 18　最終更新判定における総合評価表配点基準（跨道橋）"/>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6087110"/>
                    </a:xfrm>
                    <a:prstGeom prst="rect">
                      <a:avLst/>
                    </a:prstGeom>
                    <a:noFill/>
                    <a:ln>
                      <a:noFill/>
                    </a:ln>
                  </pic:spPr>
                </pic:pic>
              </a:graphicData>
            </a:graphic>
          </wp:inline>
        </w:drawing>
      </w:r>
    </w:p>
    <w:p w14:paraId="1E67C756" w14:textId="77777777" w:rsidR="0041416A" w:rsidRPr="00560591" w:rsidRDefault="0041416A" w:rsidP="0041416A">
      <w:pPr>
        <w:pStyle w:val="40"/>
        <w:ind w:leftChars="0" w:left="0" w:firstLineChars="0" w:firstLine="0"/>
      </w:pPr>
    </w:p>
    <w:p w14:paraId="0E56E9F7" w14:textId="77777777" w:rsidR="0041416A" w:rsidRPr="00560591" w:rsidRDefault="0041416A" w:rsidP="0041416A">
      <w:pPr>
        <w:widowControl/>
        <w:jc w:val="left"/>
      </w:pPr>
      <w:r w:rsidRPr="00560591">
        <w:br w:type="page"/>
      </w:r>
    </w:p>
    <w:p w14:paraId="375A534A" w14:textId="5A15A504"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19</w:t>
      </w:r>
      <w:r w:rsidR="008442C5" w:rsidRPr="00560591">
        <w:fldChar w:fldCharType="end"/>
      </w:r>
      <w:r w:rsidRPr="00560591">
        <w:rPr>
          <w:rFonts w:hint="eastAsia"/>
        </w:rPr>
        <w:t xml:space="preserve">　最終更新判定における総合評価表（渡河橋）（1/2）</w:t>
      </w:r>
    </w:p>
    <w:p w14:paraId="1F3A1E51" w14:textId="77777777" w:rsidR="0041416A" w:rsidRPr="00560591" w:rsidRDefault="0041416A" w:rsidP="0041416A">
      <w:pPr>
        <w:pStyle w:val="40"/>
        <w:ind w:leftChars="0" w:left="0" w:firstLineChars="0" w:firstLine="0"/>
      </w:pPr>
      <w:r w:rsidRPr="00560591">
        <w:rPr>
          <w:noProof/>
        </w:rPr>
        <w:drawing>
          <wp:inline distT="0" distB="0" distL="0" distR="0" wp14:anchorId="6949AE4F" wp14:editId="3617E052">
            <wp:extent cx="5759450" cy="7066915"/>
            <wp:effectExtent l="0" t="0" r="0" b="635"/>
            <wp:docPr id="626735398" name="図 45" descr="表 3.1 19　最終更新判定における総合評価表（渡河橋）（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35398" name="図 45" descr="表 3.1 19　最終更新判定における総合評価表（渡河橋）（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7066915"/>
                    </a:xfrm>
                    <a:prstGeom prst="rect">
                      <a:avLst/>
                    </a:prstGeom>
                    <a:noFill/>
                    <a:ln>
                      <a:noFill/>
                    </a:ln>
                  </pic:spPr>
                </pic:pic>
              </a:graphicData>
            </a:graphic>
          </wp:inline>
        </w:drawing>
      </w:r>
    </w:p>
    <w:p w14:paraId="13A9DA80"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参考基準①「橋梁新設時における橋梁支点部の延命化対策」平成21年3月近畿地方整備局</w:t>
      </w:r>
    </w:p>
    <w:p w14:paraId="76302881"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参考基準②「道路構造令の解説と運用」H27年6月（社）日本道路協会</w:t>
      </w:r>
    </w:p>
    <w:p w14:paraId="308ECC0F"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参考基準③「安全で快適な自転車利用環境創出ガイドライン」　H28年7月  国土交通省道路局　警察庁交通局</w:t>
      </w:r>
    </w:p>
    <w:p w14:paraId="71372434"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参者基準④「解説・河川管理施設等構造令」（社）日本河川協会</w:t>
      </w:r>
    </w:p>
    <w:p w14:paraId="6B74C70A" w14:textId="77777777" w:rsidR="0041416A" w:rsidRPr="00560591" w:rsidRDefault="0041416A" w:rsidP="0041416A">
      <w:pPr>
        <w:pStyle w:val="40"/>
        <w:ind w:leftChars="0" w:left="0" w:firstLineChars="0" w:firstLine="0"/>
      </w:pPr>
    </w:p>
    <w:p w14:paraId="7A04B70D" w14:textId="77777777" w:rsidR="0041416A" w:rsidRPr="00560591" w:rsidRDefault="0041416A" w:rsidP="0041416A">
      <w:pPr>
        <w:widowControl/>
        <w:jc w:val="left"/>
      </w:pPr>
      <w:r w:rsidRPr="00560591">
        <w:br w:type="page"/>
      </w:r>
    </w:p>
    <w:p w14:paraId="21EF67A2" w14:textId="09436D40"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20</w:t>
      </w:r>
      <w:r w:rsidR="008442C5" w:rsidRPr="00560591">
        <w:fldChar w:fldCharType="end"/>
      </w:r>
      <w:r w:rsidRPr="00560591">
        <w:rPr>
          <w:rFonts w:hint="eastAsia"/>
        </w:rPr>
        <w:t xml:space="preserve">　最終更新判定における総合評価表（渡河橋）（2/2）</w:t>
      </w:r>
    </w:p>
    <w:p w14:paraId="786779B4" w14:textId="77777777" w:rsidR="0041416A" w:rsidRPr="00560591" w:rsidRDefault="0041416A" w:rsidP="0041416A">
      <w:pPr>
        <w:pStyle w:val="40"/>
        <w:ind w:leftChars="0" w:left="0" w:firstLineChars="0" w:firstLine="0"/>
      </w:pPr>
      <w:r w:rsidRPr="00560591">
        <w:rPr>
          <w:noProof/>
        </w:rPr>
        <w:drawing>
          <wp:inline distT="0" distB="0" distL="0" distR="0" wp14:anchorId="03ADBE16" wp14:editId="064900F6">
            <wp:extent cx="5759450" cy="7960995"/>
            <wp:effectExtent l="0" t="0" r="0" b="1905"/>
            <wp:docPr id="891790292" name="図 46" descr="表 3.1 20　最終更新判定における総合評価表（渡河橋）（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90292" name="図 46" descr="表 3.1 20　最終更新判定における総合評価表（渡河橋）（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9450" cy="7960995"/>
                    </a:xfrm>
                    <a:prstGeom prst="rect">
                      <a:avLst/>
                    </a:prstGeom>
                    <a:noFill/>
                    <a:ln>
                      <a:noFill/>
                    </a:ln>
                  </pic:spPr>
                </pic:pic>
              </a:graphicData>
            </a:graphic>
          </wp:inline>
        </w:drawing>
      </w:r>
    </w:p>
    <w:p w14:paraId="34B4F603"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参考基準①「橋梁新設時における橋梁支点部の延命化対策」平成21年3月近畿地方整備局</w:t>
      </w:r>
    </w:p>
    <w:p w14:paraId="1D4EA23D"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参考基準②「道路構造令の解説と運用」H27年6月（社）日本道路協会</w:t>
      </w:r>
    </w:p>
    <w:p w14:paraId="6CB2CD22"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参考基準③「安全で快適な自転車利用環境創出ガイドライン」　H28年7月  国土交通省道路局　警察庁交通局</w:t>
      </w:r>
    </w:p>
    <w:p w14:paraId="22747C6D" w14:textId="77777777" w:rsidR="0041416A" w:rsidRPr="00560591" w:rsidRDefault="0041416A" w:rsidP="0041416A">
      <w:pPr>
        <w:pStyle w:val="afff"/>
        <w:spacing w:line="200" w:lineRule="exact"/>
        <w:ind w:leftChars="50" w:left="265" w:hangingChars="100" w:hanging="160"/>
      </w:pPr>
      <w:r w:rsidRPr="00560591">
        <w:rPr>
          <w:rFonts w:ascii="HG丸ｺﾞｼｯｸM-PRO" w:eastAsia="HG丸ｺﾞｼｯｸM-PRO" w:hAnsi="HG丸ｺﾞｼｯｸM-PRO" w:hint="eastAsia"/>
          <w:sz w:val="16"/>
          <w:szCs w:val="10"/>
        </w:rPr>
        <w:t>参者基準④「解説・河川管理施設等構造令」（社）日本河川協会</w:t>
      </w:r>
      <w:r w:rsidRPr="00560591">
        <w:br w:type="page"/>
      </w:r>
    </w:p>
    <w:p w14:paraId="69D62ACD" w14:textId="458E8575" w:rsidR="0041416A" w:rsidRPr="00560591" w:rsidRDefault="0041416A" w:rsidP="0041416A">
      <w:pPr>
        <w:pStyle w:val="af1"/>
      </w:pPr>
      <w:bookmarkStart w:id="169" w:name="_Ref185583562"/>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21</w:t>
      </w:r>
      <w:r w:rsidR="008442C5" w:rsidRPr="00560591">
        <w:fldChar w:fldCharType="end"/>
      </w:r>
      <w:bookmarkEnd w:id="169"/>
      <w:r w:rsidRPr="00560591">
        <w:rPr>
          <w:rFonts w:hint="eastAsia"/>
        </w:rPr>
        <w:t xml:space="preserve">　最終更新判定における総合評価表配点基準（渡河橋）</w:t>
      </w:r>
    </w:p>
    <w:p w14:paraId="5834E612" w14:textId="77777777" w:rsidR="0041416A" w:rsidRPr="00560591" w:rsidRDefault="0041416A" w:rsidP="0041416A">
      <w:pPr>
        <w:pStyle w:val="40"/>
        <w:ind w:leftChars="0" w:left="0" w:firstLineChars="0" w:firstLine="0"/>
      </w:pPr>
      <w:r w:rsidRPr="00560591">
        <w:rPr>
          <w:noProof/>
        </w:rPr>
        <w:drawing>
          <wp:inline distT="0" distB="0" distL="0" distR="0" wp14:anchorId="3C7B271E" wp14:editId="69C1D5C6">
            <wp:extent cx="5759450" cy="6447155"/>
            <wp:effectExtent l="0" t="0" r="0" b="0"/>
            <wp:docPr id="2142088385" name="図 35" descr="表 3.1 21　最終更新判定における総合評価表配点基準（渡河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88385" name="図 35" descr="表 3.1 21　最終更新判定における総合評価表配点基準（渡河橋）"/>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9450" cy="6447155"/>
                    </a:xfrm>
                    <a:prstGeom prst="rect">
                      <a:avLst/>
                    </a:prstGeom>
                    <a:noFill/>
                    <a:ln>
                      <a:noFill/>
                    </a:ln>
                  </pic:spPr>
                </pic:pic>
              </a:graphicData>
            </a:graphic>
          </wp:inline>
        </w:drawing>
      </w:r>
    </w:p>
    <w:p w14:paraId="006B1417" w14:textId="77777777" w:rsidR="0041416A" w:rsidRPr="00560591" w:rsidRDefault="0041416A" w:rsidP="0041416A">
      <w:pPr>
        <w:pStyle w:val="40"/>
        <w:ind w:leftChars="0" w:left="0" w:firstLineChars="0" w:firstLine="0"/>
      </w:pPr>
    </w:p>
    <w:p w14:paraId="26EE57C6" w14:textId="77777777" w:rsidR="0041416A" w:rsidRPr="00560591" w:rsidRDefault="0041416A" w:rsidP="0041416A">
      <w:pPr>
        <w:widowControl/>
        <w:jc w:val="left"/>
      </w:pPr>
      <w:r w:rsidRPr="00560591">
        <w:br w:type="page"/>
      </w:r>
    </w:p>
    <w:p w14:paraId="20AA2139" w14:textId="77777777" w:rsidR="0041416A" w:rsidRPr="00560591" w:rsidRDefault="0041416A" w:rsidP="0041416A">
      <w:pPr>
        <w:pStyle w:val="3"/>
      </w:pPr>
      <w:bookmarkStart w:id="170" w:name="_Toc185942118"/>
      <w:bookmarkStart w:id="171" w:name="_Toc189500795"/>
      <w:r w:rsidRPr="00560591">
        <w:rPr>
          <w:rFonts w:hint="eastAsia"/>
        </w:rPr>
        <w:lastRenderedPageBreak/>
        <w:t>重点化指標・優先順位</w:t>
      </w:r>
      <w:bookmarkEnd w:id="170"/>
      <w:bookmarkEnd w:id="171"/>
    </w:p>
    <w:p w14:paraId="39C941F7" w14:textId="77777777" w:rsidR="0041416A" w:rsidRPr="00560591" w:rsidRDefault="0041416A" w:rsidP="0041416A">
      <w:pPr>
        <w:pStyle w:val="30"/>
        <w:ind w:left="105" w:firstLine="210"/>
      </w:pPr>
      <w:r w:rsidRPr="00560591">
        <w:rPr>
          <w:rFonts w:hint="eastAsia"/>
        </w:rPr>
        <w:t>維持管理（予防保全）を適切に行うため、施設毎の健全度と社会的影響度に着目する。不具合が発生した場合のリスク等を考慮し、優先順位を設定し、維持管理（予防保全）を行う。</w:t>
      </w:r>
    </w:p>
    <w:p w14:paraId="78F4700A" w14:textId="77777777" w:rsidR="0041416A" w:rsidRPr="00560591" w:rsidRDefault="0041416A" w:rsidP="0041416A">
      <w:pPr>
        <w:pStyle w:val="30"/>
        <w:ind w:left="105" w:firstLine="210"/>
      </w:pPr>
    </w:p>
    <w:p w14:paraId="547B26EB" w14:textId="77777777" w:rsidR="0041416A" w:rsidRPr="00560591" w:rsidRDefault="0041416A" w:rsidP="0041416A">
      <w:pPr>
        <w:pStyle w:val="4"/>
      </w:pPr>
      <w:r w:rsidRPr="00560591">
        <w:rPr>
          <w:rFonts w:hint="eastAsia"/>
        </w:rPr>
        <w:t>基本的な考え方</w:t>
      </w:r>
    </w:p>
    <w:p w14:paraId="1390E5CF" w14:textId="77777777" w:rsidR="0041416A" w:rsidRPr="00560591" w:rsidRDefault="0041416A" w:rsidP="0041416A">
      <w:pPr>
        <w:pStyle w:val="40"/>
        <w:ind w:leftChars="95" w:left="199" w:firstLineChars="47" w:firstLine="99"/>
      </w:pPr>
      <w:r w:rsidRPr="00560591">
        <w:rPr>
          <w:rFonts w:hint="eastAsia"/>
        </w:rPr>
        <w:t>【府民の安全確保】</w:t>
      </w:r>
    </w:p>
    <w:p w14:paraId="38CCE0E9" w14:textId="77777777" w:rsidR="0041416A" w:rsidRPr="00560591" w:rsidRDefault="0041416A" w:rsidP="0041416A">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26DD12A7" w14:textId="77777777" w:rsidR="0041416A" w:rsidRPr="00560591" w:rsidRDefault="0041416A" w:rsidP="0041416A">
      <w:pPr>
        <w:pStyle w:val="40"/>
        <w:ind w:left="420" w:firstLine="210"/>
      </w:pPr>
      <w:r w:rsidRPr="00560591">
        <w:rPr>
          <w:rFonts w:hint="eastAsia"/>
        </w:rPr>
        <w:t>安全確保の観点から、優先的に取り組むべき課題があれば、最優先に実施する。</w:t>
      </w:r>
    </w:p>
    <w:p w14:paraId="0A215980" w14:textId="77777777" w:rsidR="0041416A" w:rsidRPr="00560591" w:rsidRDefault="0041416A" w:rsidP="0041416A">
      <w:pPr>
        <w:pStyle w:val="40"/>
        <w:ind w:left="420" w:firstLine="210"/>
      </w:pPr>
    </w:p>
    <w:p w14:paraId="3C734C42" w14:textId="77777777" w:rsidR="0041416A" w:rsidRPr="00560591" w:rsidRDefault="0041416A" w:rsidP="0041416A">
      <w:pPr>
        <w:pStyle w:val="40"/>
        <w:ind w:leftChars="95" w:left="199" w:firstLineChars="47" w:firstLine="99"/>
      </w:pPr>
      <w:r w:rsidRPr="00560591">
        <w:rPr>
          <w:rFonts w:hint="eastAsia"/>
        </w:rPr>
        <w:t>【効率的・効果的な維持管理】</w:t>
      </w:r>
    </w:p>
    <w:p w14:paraId="2E4141C4" w14:textId="77777777" w:rsidR="0041416A" w:rsidRPr="00560591" w:rsidRDefault="0041416A" w:rsidP="0041416A">
      <w:pPr>
        <w:pStyle w:val="40"/>
        <w:ind w:left="420" w:firstLine="210"/>
      </w:pPr>
      <w:r w:rsidRPr="00560591">
        <w:rPr>
          <w:rFonts w:hint="eastAsia"/>
        </w:rPr>
        <w:t>安全確保の観点から緊急性のある事業（修繕、更新等）以外については、リスクに着目して、優先順位を定め、効率的・効果的な維持管理を行う。ただし、耐震補強工事などの他事業の実施にあわせて措置を行うことが、費用の削減や工事に伴う影響の低減等の観点から合理的である場合には、柔軟に対応する。</w:t>
      </w:r>
    </w:p>
    <w:p w14:paraId="1884C21D" w14:textId="77777777" w:rsidR="0041416A" w:rsidRPr="00560591" w:rsidRDefault="0041416A" w:rsidP="0041416A">
      <w:pPr>
        <w:pStyle w:val="40"/>
        <w:ind w:left="420" w:firstLine="210"/>
      </w:pPr>
    </w:p>
    <w:p w14:paraId="38179812" w14:textId="77777777" w:rsidR="0041416A" w:rsidRPr="00560591" w:rsidRDefault="0041416A" w:rsidP="0041416A">
      <w:pPr>
        <w:pStyle w:val="40"/>
        <w:ind w:left="420" w:firstLine="210"/>
      </w:pPr>
    </w:p>
    <w:p w14:paraId="7C31B397" w14:textId="77777777" w:rsidR="0041416A" w:rsidRPr="00560591" w:rsidRDefault="0041416A" w:rsidP="0041416A">
      <w:pPr>
        <w:widowControl/>
        <w:jc w:val="left"/>
      </w:pPr>
      <w:r w:rsidRPr="00560591">
        <w:br w:type="page"/>
      </w:r>
    </w:p>
    <w:p w14:paraId="19C3ABE2" w14:textId="77777777" w:rsidR="0041416A" w:rsidRPr="00560591" w:rsidRDefault="0041416A" w:rsidP="0041416A">
      <w:pPr>
        <w:pStyle w:val="4"/>
      </w:pPr>
      <w:r w:rsidRPr="00560591">
        <w:rPr>
          <w:rFonts w:hint="eastAsia"/>
        </w:rPr>
        <w:lastRenderedPageBreak/>
        <w:t>リスクに着目した重点化</w:t>
      </w:r>
    </w:p>
    <w:p w14:paraId="02A5B2AE" w14:textId="77777777" w:rsidR="0041416A" w:rsidRPr="00560591" w:rsidRDefault="0041416A" w:rsidP="0041416A">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や状態（健全度）、不具合が起こった場合の人命や社会的被害（社会的影響度）の大きさとの組み合わせによるリスクを評価し、重点化を図る。</w:t>
      </w:r>
    </w:p>
    <w:p w14:paraId="29C46BD1" w14:textId="77777777" w:rsidR="0041416A" w:rsidRPr="00560591" w:rsidRDefault="0041416A" w:rsidP="0041416A">
      <w:pPr>
        <w:pStyle w:val="40"/>
        <w:ind w:left="420" w:firstLine="210"/>
      </w:pPr>
      <w:r w:rsidRPr="00560591">
        <w:rPr>
          <w:rFonts w:hint="eastAsia"/>
        </w:rPr>
        <w:t>リスクを評価する際の判断要素については、道路施設の特性等に応じて設定する。</w:t>
      </w:r>
    </w:p>
    <w:p w14:paraId="6F690A04" w14:textId="0A9C1441" w:rsidR="0041416A" w:rsidRPr="00560591" w:rsidRDefault="0041416A" w:rsidP="0041416A">
      <w:pPr>
        <w:pStyle w:val="40"/>
        <w:ind w:left="420" w:firstLine="210"/>
      </w:pPr>
      <w:r w:rsidRPr="00560591">
        <w:rPr>
          <w:rFonts w:hint="eastAsia"/>
        </w:rPr>
        <w:t>橋梁について、「健全度」に関する要素としては、点検記録をもとに評価する。「社会的影響度」に関する要素としては、利用者や防災、代替性の視点から、交通量や広域緊急交通路などの項目を考慮する。橋梁の重点化指標は、</w:t>
      </w:r>
      <w:r w:rsidRPr="00560591">
        <w:fldChar w:fldCharType="begin"/>
      </w:r>
      <w:r w:rsidRPr="00560591">
        <w:instrText xml:space="preserve"> </w:instrText>
      </w:r>
      <w:r w:rsidRPr="00560591">
        <w:rPr>
          <w:rFonts w:hint="eastAsia"/>
        </w:rPr>
        <w:instrText>REF _Ref185583782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22</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_Ref185583786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23</w:t>
      </w:r>
      <w:r w:rsidRPr="00560591">
        <w:fldChar w:fldCharType="end"/>
      </w:r>
      <w:r w:rsidRPr="00560591">
        <w:rPr>
          <w:rFonts w:hint="eastAsia"/>
        </w:rPr>
        <w:t>に示す評価点に基づいて評価し、優先順位を設定する。</w:t>
      </w:r>
    </w:p>
    <w:p w14:paraId="2BB22B2C" w14:textId="77777777" w:rsidR="0041416A" w:rsidRPr="00560591" w:rsidRDefault="0041416A" w:rsidP="0041416A">
      <w:pPr>
        <w:pStyle w:val="40"/>
        <w:ind w:left="420" w:firstLine="210"/>
      </w:pPr>
    </w:p>
    <w:p w14:paraId="6D2F0A3A" w14:textId="2AED4E2E" w:rsidR="0041416A" w:rsidRPr="00560591" w:rsidRDefault="0041416A" w:rsidP="0041416A">
      <w:pPr>
        <w:pStyle w:val="af1"/>
      </w:pPr>
      <w:bookmarkStart w:id="172" w:name="_Ref18558378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22</w:t>
      </w:r>
      <w:r w:rsidR="008442C5" w:rsidRPr="00560591">
        <w:fldChar w:fldCharType="end"/>
      </w:r>
      <w:bookmarkEnd w:id="172"/>
      <w:r w:rsidRPr="00560591">
        <w:rPr>
          <w:rFonts w:hint="eastAsia"/>
        </w:rPr>
        <w:t xml:space="preserve">　橋梁の重点化指標（社会的影響度）</w:t>
      </w:r>
    </w:p>
    <w:tbl>
      <w:tblPr>
        <w:tblW w:w="51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1200"/>
        <w:gridCol w:w="1202"/>
        <w:gridCol w:w="1202"/>
        <w:gridCol w:w="1200"/>
        <w:gridCol w:w="1208"/>
        <w:gridCol w:w="1191"/>
        <w:gridCol w:w="1197"/>
      </w:tblGrid>
      <w:tr w:rsidR="00560591" w:rsidRPr="00560591" w14:paraId="5CF0959E" w14:textId="77777777" w:rsidTr="005B1557">
        <w:trPr>
          <w:trHeight w:val="340"/>
          <w:jc w:val="center"/>
        </w:trPr>
        <w:tc>
          <w:tcPr>
            <w:tcW w:w="500" w:type="pct"/>
            <w:vMerge w:val="restart"/>
            <w:shd w:val="clear" w:color="auto" w:fill="D9D9D9" w:themeFill="background1" w:themeFillShade="D9"/>
            <w:vAlign w:val="center"/>
            <w:hideMark/>
          </w:tcPr>
          <w:p w14:paraId="40A84BB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500" w:type="pct"/>
            <w:gridSpan w:val="7"/>
            <w:shd w:val="clear" w:color="auto" w:fill="D9D9D9" w:themeFill="background1" w:themeFillShade="D9"/>
            <w:vAlign w:val="center"/>
            <w:hideMark/>
          </w:tcPr>
          <w:p w14:paraId="136D2351"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社会的影響度</w:t>
            </w:r>
          </w:p>
        </w:tc>
      </w:tr>
      <w:tr w:rsidR="00560591" w:rsidRPr="00560591" w14:paraId="4B6BE339" w14:textId="77777777" w:rsidTr="005B1557">
        <w:trPr>
          <w:trHeight w:val="340"/>
          <w:jc w:val="center"/>
        </w:trPr>
        <w:tc>
          <w:tcPr>
            <w:tcW w:w="500" w:type="pct"/>
            <w:vMerge/>
            <w:shd w:val="clear" w:color="auto" w:fill="D9D9D9" w:themeFill="background1" w:themeFillShade="D9"/>
            <w:vAlign w:val="center"/>
            <w:hideMark/>
          </w:tcPr>
          <w:p w14:paraId="14A8BB46" w14:textId="77777777" w:rsidR="0041416A" w:rsidRPr="00560591" w:rsidRDefault="0041416A" w:rsidP="005B1557">
            <w:pPr>
              <w:widowControl/>
              <w:snapToGrid w:val="0"/>
              <w:jc w:val="center"/>
              <w:rPr>
                <w:rFonts w:hAnsi="HG丸ｺﾞｼｯｸM-PRO" w:cs="Arial"/>
                <w:szCs w:val="21"/>
              </w:rPr>
            </w:pPr>
          </w:p>
        </w:tc>
        <w:tc>
          <w:tcPr>
            <w:tcW w:w="1930" w:type="pct"/>
            <w:gridSpan w:val="3"/>
            <w:shd w:val="clear" w:color="auto" w:fill="D9D9D9" w:themeFill="background1" w:themeFillShade="D9"/>
            <w:vAlign w:val="center"/>
            <w:hideMark/>
          </w:tcPr>
          <w:p w14:paraId="28251CFC"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643" w:type="pct"/>
            <w:shd w:val="clear" w:color="auto" w:fill="D9D9D9" w:themeFill="background1" w:themeFillShade="D9"/>
            <w:vAlign w:val="center"/>
            <w:hideMark/>
          </w:tcPr>
          <w:p w14:paraId="32D5BDFF"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代替性</w:t>
            </w:r>
          </w:p>
        </w:tc>
        <w:tc>
          <w:tcPr>
            <w:tcW w:w="1927" w:type="pct"/>
            <w:gridSpan w:val="3"/>
            <w:shd w:val="clear" w:color="auto" w:fill="D9D9D9" w:themeFill="background1" w:themeFillShade="D9"/>
            <w:vAlign w:val="center"/>
            <w:hideMark/>
          </w:tcPr>
          <w:p w14:paraId="4CE6C04B"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防災</w:t>
            </w:r>
          </w:p>
        </w:tc>
      </w:tr>
      <w:tr w:rsidR="00560591" w:rsidRPr="00560591" w14:paraId="66C3BF17" w14:textId="77777777" w:rsidTr="005B1557">
        <w:trPr>
          <w:trHeight w:val="907"/>
          <w:jc w:val="center"/>
        </w:trPr>
        <w:tc>
          <w:tcPr>
            <w:tcW w:w="500" w:type="pct"/>
            <w:vMerge/>
            <w:tcBorders>
              <w:bottom w:val="single" w:sz="4" w:space="0" w:color="auto"/>
            </w:tcBorders>
            <w:shd w:val="clear" w:color="auto" w:fill="D9D9D9" w:themeFill="background1" w:themeFillShade="D9"/>
            <w:vAlign w:val="center"/>
            <w:hideMark/>
          </w:tcPr>
          <w:p w14:paraId="04F8E3B8" w14:textId="77777777" w:rsidR="0041416A" w:rsidRPr="00560591" w:rsidRDefault="0041416A" w:rsidP="005B1557">
            <w:pPr>
              <w:widowControl/>
              <w:snapToGrid w:val="0"/>
              <w:jc w:val="center"/>
              <w:rPr>
                <w:rFonts w:hAnsi="HG丸ｺﾞｼｯｸM-PRO" w:cs="Arial"/>
                <w:szCs w:val="21"/>
              </w:rPr>
            </w:pPr>
          </w:p>
        </w:tc>
        <w:tc>
          <w:tcPr>
            <w:tcW w:w="643" w:type="pct"/>
            <w:tcBorders>
              <w:bottom w:val="single" w:sz="4" w:space="0" w:color="auto"/>
            </w:tcBorders>
            <w:shd w:val="clear" w:color="auto" w:fill="D9D9D9" w:themeFill="background1" w:themeFillShade="D9"/>
            <w:vAlign w:val="center"/>
            <w:hideMark/>
          </w:tcPr>
          <w:p w14:paraId="5B44AD6F"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644" w:type="pct"/>
            <w:tcBorders>
              <w:bottom w:val="single" w:sz="4" w:space="0" w:color="auto"/>
            </w:tcBorders>
            <w:shd w:val="clear" w:color="auto" w:fill="D9D9D9" w:themeFill="background1" w:themeFillShade="D9"/>
            <w:vAlign w:val="center"/>
            <w:hideMark/>
          </w:tcPr>
          <w:p w14:paraId="74BE5FE0"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25ｔ化</w:t>
            </w:r>
          </w:p>
          <w:p w14:paraId="46710B70"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指定</w:t>
            </w:r>
          </w:p>
        </w:tc>
        <w:tc>
          <w:tcPr>
            <w:tcW w:w="644" w:type="pct"/>
            <w:tcBorders>
              <w:bottom w:val="single" w:sz="4" w:space="0" w:color="auto"/>
            </w:tcBorders>
            <w:shd w:val="clear" w:color="auto" w:fill="D9D9D9" w:themeFill="background1" w:themeFillShade="D9"/>
            <w:vAlign w:val="center"/>
            <w:hideMark/>
          </w:tcPr>
          <w:p w14:paraId="79D09349"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バス路線</w:t>
            </w:r>
          </w:p>
        </w:tc>
        <w:tc>
          <w:tcPr>
            <w:tcW w:w="643" w:type="pct"/>
            <w:tcBorders>
              <w:bottom w:val="single" w:sz="4" w:space="0" w:color="auto"/>
            </w:tcBorders>
            <w:shd w:val="clear" w:color="auto" w:fill="D9D9D9" w:themeFill="background1" w:themeFillShade="D9"/>
            <w:vAlign w:val="center"/>
            <w:hideMark/>
          </w:tcPr>
          <w:p w14:paraId="51AF6249"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迂回路の</w:t>
            </w:r>
          </w:p>
          <w:p w14:paraId="505A73A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有無</w:t>
            </w:r>
          </w:p>
        </w:tc>
        <w:tc>
          <w:tcPr>
            <w:tcW w:w="647" w:type="pct"/>
            <w:tcBorders>
              <w:bottom w:val="single" w:sz="4" w:space="0" w:color="auto"/>
            </w:tcBorders>
            <w:shd w:val="clear" w:color="auto" w:fill="D9D9D9" w:themeFill="background1" w:themeFillShade="D9"/>
            <w:vAlign w:val="center"/>
            <w:hideMark/>
          </w:tcPr>
          <w:p w14:paraId="391354B6"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広域緊急交通路</w:t>
            </w:r>
          </w:p>
        </w:tc>
        <w:tc>
          <w:tcPr>
            <w:tcW w:w="638" w:type="pct"/>
            <w:tcBorders>
              <w:bottom w:val="single" w:sz="4" w:space="0" w:color="auto"/>
            </w:tcBorders>
            <w:shd w:val="clear" w:color="auto" w:fill="D9D9D9" w:themeFill="background1" w:themeFillShade="D9"/>
            <w:vAlign w:val="center"/>
            <w:hideMark/>
          </w:tcPr>
          <w:p w14:paraId="35A5A6CE"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府県間・</w:t>
            </w:r>
          </w:p>
          <w:p w14:paraId="2EFCFAC3"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ICｱｸｾｽ</w:t>
            </w:r>
          </w:p>
        </w:tc>
        <w:tc>
          <w:tcPr>
            <w:tcW w:w="643" w:type="pct"/>
            <w:tcBorders>
              <w:bottom w:val="single" w:sz="4" w:space="0" w:color="auto"/>
            </w:tcBorders>
            <w:shd w:val="clear" w:color="auto" w:fill="D9D9D9" w:themeFill="background1" w:themeFillShade="D9"/>
            <w:vAlign w:val="center"/>
            <w:hideMark/>
          </w:tcPr>
          <w:p w14:paraId="3A2CE115"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鉄道・道路・大河川跨ぎ</w:t>
            </w:r>
          </w:p>
        </w:tc>
      </w:tr>
      <w:tr w:rsidR="0041416A" w:rsidRPr="00560591" w14:paraId="25CD8FE9" w14:textId="77777777" w:rsidTr="005B1557">
        <w:trPr>
          <w:trHeight w:val="567"/>
          <w:jc w:val="center"/>
        </w:trPr>
        <w:tc>
          <w:tcPr>
            <w:tcW w:w="500" w:type="pct"/>
            <w:tcBorders>
              <w:top w:val="double" w:sz="4" w:space="0" w:color="auto"/>
            </w:tcBorders>
            <w:vAlign w:val="center"/>
          </w:tcPr>
          <w:p w14:paraId="7E86B4BC"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643" w:type="pct"/>
            <w:tcBorders>
              <w:top w:val="double" w:sz="4" w:space="0" w:color="auto"/>
            </w:tcBorders>
            <w:vAlign w:val="center"/>
          </w:tcPr>
          <w:p w14:paraId="10D09945"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644" w:type="pct"/>
            <w:tcBorders>
              <w:top w:val="double" w:sz="4" w:space="0" w:color="auto"/>
            </w:tcBorders>
            <w:vAlign w:val="center"/>
          </w:tcPr>
          <w:p w14:paraId="2D94A10B"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44" w:type="pct"/>
            <w:tcBorders>
              <w:top w:val="double" w:sz="4" w:space="0" w:color="auto"/>
            </w:tcBorders>
            <w:vAlign w:val="center"/>
          </w:tcPr>
          <w:p w14:paraId="39F2E69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643" w:type="pct"/>
            <w:tcBorders>
              <w:top w:val="double" w:sz="4" w:space="0" w:color="auto"/>
            </w:tcBorders>
            <w:vAlign w:val="center"/>
          </w:tcPr>
          <w:p w14:paraId="3684B5D3"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47" w:type="pct"/>
            <w:tcBorders>
              <w:top w:val="double" w:sz="4" w:space="0" w:color="auto"/>
            </w:tcBorders>
            <w:vAlign w:val="center"/>
          </w:tcPr>
          <w:p w14:paraId="1C40355F"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638" w:type="pct"/>
            <w:tcBorders>
              <w:top w:val="double" w:sz="4" w:space="0" w:color="auto"/>
            </w:tcBorders>
            <w:vAlign w:val="center"/>
          </w:tcPr>
          <w:p w14:paraId="664C4F8E"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43" w:type="pct"/>
            <w:tcBorders>
              <w:top w:val="double" w:sz="4" w:space="0" w:color="auto"/>
            </w:tcBorders>
            <w:vAlign w:val="center"/>
          </w:tcPr>
          <w:p w14:paraId="1894F6D2"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20</w:t>
            </w:r>
          </w:p>
        </w:tc>
      </w:tr>
    </w:tbl>
    <w:p w14:paraId="5A16AB45" w14:textId="77777777" w:rsidR="0041416A" w:rsidRPr="00560591" w:rsidRDefault="0041416A" w:rsidP="0041416A">
      <w:pPr>
        <w:pStyle w:val="60"/>
        <w:ind w:left="735" w:firstLine="210"/>
      </w:pPr>
    </w:p>
    <w:p w14:paraId="32B556CD" w14:textId="77777777" w:rsidR="0041416A" w:rsidRPr="00560591" w:rsidRDefault="0041416A" w:rsidP="0041416A">
      <w:pPr>
        <w:pStyle w:val="60"/>
        <w:ind w:left="735" w:firstLine="210"/>
      </w:pPr>
    </w:p>
    <w:p w14:paraId="71CFBD0D" w14:textId="77777777" w:rsidR="0041416A" w:rsidRPr="00560591" w:rsidRDefault="0041416A" w:rsidP="0041416A">
      <w:pPr>
        <w:widowControl/>
        <w:jc w:val="left"/>
      </w:pPr>
      <w:r w:rsidRPr="00560591">
        <w:br w:type="page"/>
      </w:r>
    </w:p>
    <w:p w14:paraId="49949FF9" w14:textId="761032B4" w:rsidR="0041416A" w:rsidRPr="00560591" w:rsidRDefault="0041416A" w:rsidP="0041416A">
      <w:pPr>
        <w:pStyle w:val="af1"/>
      </w:pPr>
      <w:bookmarkStart w:id="173" w:name="_Ref185583786"/>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23</w:t>
      </w:r>
      <w:r w:rsidR="008442C5" w:rsidRPr="00560591">
        <w:fldChar w:fldCharType="end"/>
      </w:r>
      <w:bookmarkEnd w:id="173"/>
      <w:r w:rsidRPr="00560591">
        <w:rPr>
          <w:rFonts w:hint="eastAsia"/>
        </w:rPr>
        <w:t xml:space="preserve">　橋梁の重点化指標の評価点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3685"/>
        <w:gridCol w:w="1314"/>
      </w:tblGrid>
      <w:tr w:rsidR="00560591" w:rsidRPr="00560591" w14:paraId="12BDB451" w14:textId="77777777" w:rsidTr="005B1557">
        <w:trPr>
          <w:trHeight w:val="340"/>
          <w:jc w:val="center"/>
        </w:trPr>
        <w:tc>
          <w:tcPr>
            <w:tcW w:w="3256" w:type="dxa"/>
            <w:tcBorders>
              <w:bottom w:val="double" w:sz="4" w:space="0" w:color="auto"/>
            </w:tcBorders>
            <w:shd w:val="clear" w:color="auto" w:fill="D9D9D9" w:themeFill="background1" w:themeFillShade="D9"/>
            <w:vAlign w:val="center"/>
            <w:hideMark/>
          </w:tcPr>
          <w:p w14:paraId="65C9DDDC"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3685" w:type="dxa"/>
            <w:tcBorders>
              <w:bottom w:val="double" w:sz="4" w:space="0" w:color="auto"/>
            </w:tcBorders>
            <w:shd w:val="clear" w:color="auto" w:fill="D9D9D9" w:themeFill="background1" w:themeFillShade="D9"/>
            <w:vAlign w:val="center"/>
            <w:hideMark/>
          </w:tcPr>
          <w:p w14:paraId="0C5128ED"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314" w:type="dxa"/>
            <w:tcBorders>
              <w:bottom w:val="double" w:sz="4" w:space="0" w:color="auto"/>
            </w:tcBorders>
            <w:shd w:val="clear" w:color="auto" w:fill="D9D9D9" w:themeFill="background1" w:themeFillShade="D9"/>
            <w:vAlign w:val="center"/>
          </w:tcPr>
          <w:p w14:paraId="209BC412"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6F1DF27A" w14:textId="77777777" w:rsidTr="005B1557">
        <w:trPr>
          <w:trHeight w:val="340"/>
          <w:jc w:val="center"/>
        </w:trPr>
        <w:tc>
          <w:tcPr>
            <w:tcW w:w="3256" w:type="dxa"/>
            <w:vMerge w:val="restart"/>
            <w:tcBorders>
              <w:top w:val="double" w:sz="4" w:space="0" w:color="auto"/>
            </w:tcBorders>
            <w:vAlign w:val="center"/>
            <w:hideMark/>
          </w:tcPr>
          <w:p w14:paraId="12BB4FBC"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3685" w:type="dxa"/>
            <w:tcBorders>
              <w:top w:val="double" w:sz="4" w:space="0" w:color="auto"/>
            </w:tcBorders>
            <w:vAlign w:val="center"/>
            <w:hideMark/>
          </w:tcPr>
          <w:p w14:paraId="36EE9DA3"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314" w:type="dxa"/>
            <w:tcBorders>
              <w:top w:val="double" w:sz="4" w:space="0" w:color="auto"/>
            </w:tcBorders>
            <w:vAlign w:val="center"/>
          </w:tcPr>
          <w:p w14:paraId="7B2254D9"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14E0FE26" w14:textId="77777777" w:rsidTr="005B1557">
        <w:trPr>
          <w:trHeight w:val="340"/>
          <w:jc w:val="center"/>
        </w:trPr>
        <w:tc>
          <w:tcPr>
            <w:tcW w:w="3256" w:type="dxa"/>
            <w:vMerge/>
            <w:vAlign w:val="center"/>
            <w:hideMark/>
          </w:tcPr>
          <w:p w14:paraId="6AEC3704"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030788AC"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314" w:type="dxa"/>
            <w:vAlign w:val="center"/>
          </w:tcPr>
          <w:p w14:paraId="5312D77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60591" w:rsidRPr="00560591" w14:paraId="0B936519" w14:textId="77777777" w:rsidTr="005B1557">
        <w:trPr>
          <w:trHeight w:val="340"/>
          <w:jc w:val="center"/>
        </w:trPr>
        <w:tc>
          <w:tcPr>
            <w:tcW w:w="3256" w:type="dxa"/>
            <w:vMerge/>
            <w:vAlign w:val="center"/>
            <w:hideMark/>
          </w:tcPr>
          <w:p w14:paraId="1682C356"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318C7151"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314" w:type="dxa"/>
            <w:vAlign w:val="center"/>
          </w:tcPr>
          <w:p w14:paraId="73E3F74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60591" w:rsidRPr="00560591" w14:paraId="537796D5" w14:textId="77777777" w:rsidTr="005B1557">
        <w:trPr>
          <w:trHeight w:val="340"/>
          <w:jc w:val="center"/>
        </w:trPr>
        <w:tc>
          <w:tcPr>
            <w:tcW w:w="3256" w:type="dxa"/>
            <w:vMerge/>
            <w:vAlign w:val="center"/>
            <w:hideMark/>
          </w:tcPr>
          <w:p w14:paraId="309A2A01"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254A2B80"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314" w:type="dxa"/>
            <w:vAlign w:val="center"/>
          </w:tcPr>
          <w:p w14:paraId="29739DC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60591" w:rsidRPr="00560591" w14:paraId="4D525086" w14:textId="77777777" w:rsidTr="005B1557">
        <w:trPr>
          <w:trHeight w:val="340"/>
          <w:jc w:val="center"/>
        </w:trPr>
        <w:tc>
          <w:tcPr>
            <w:tcW w:w="3256" w:type="dxa"/>
            <w:vMerge/>
            <w:vAlign w:val="center"/>
            <w:hideMark/>
          </w:tcPr>
          <w:p w14:paraId="2DE2392E"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5AB85E58"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314" w:type="dxa"/>
            <w:vAlign w:val="center"/>
          </w:tcPr>
          <w:p w14:paraId="6E083E7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60591" w:rsidRPr="00560591" w14:paraId="40A215B6" w14:textId="77777777" w:rsidTr="005B1557">
        <w:trPr>
          <w:trHeight w:val="340"/>
          <w:jc w:val="center"/>
        </w:trPr>
        <w:tc>
          <w:tcPr>
            <w:tcW w:w="3256" w:type="dxa"/>
            <w:vMerge w:val="restart"/>
            <w:vAlign w:val="center"/>
            <w:hideMark/>
          </w:tcPr>
          <w:p w14:paraId="69E7FC1E"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２５ｔ化指定道路</w:t>
            </w:r>
          </w:p>
        </w:tc>
        <w:tc>
          <w:tcPr>
            <w:tcW w:w="3685" w:type="dxa"/>
            <w:vAlign w:val="center"/>
            <w:hideMark/>
          </w:tcPr>
          <w:p w14:paraId="03C00A21"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指定道路</w:t>
            </w:r>
          </w:p>
        </w:tc>
        <w:tc>
          <w:tcPr>
            <w:tcW w:w="1314" w:type="dxa"/>
            <w:vAlign w:val="center"/>
          </w:tcPr>
          <w:p w14:paraId="795157CC"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4F0D7BDA" w14:textId="77777777" w:rsidTr="005B1557">
        <w:trPr>
          <w:trHeight w:val="340"/>
          <w:jc w:val="center"/>
        </w:trPr>
        <w:tc>
          <w:tcPr>
            <w:tcW w:w="3256" w:type="dxa"/>
            <w:vMerge/>
            <w:vAlign w:val="center"/>
            <w:hideMark/>
          </w:tcPr>
          <w:p w14:paraId="2527B079"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7EA9E520"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指定なし</w:t>
            </w:r>
          </w:p>
        </w:tc>
        <w:tc>
          <w:tcPr>
            <w:tcW w:w="1314" w:type="dxa"/>
            <w:vAlign w:val="center"/>
          </w:tcPr>
          <w:p w14:paraId="56C7EE4A"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766D8CA" w14:textId="77777777" w:rsidTr="005B1557">
        <w:trPr>
          <w:trHeight w:val="340"/>
          <w:jc w:val="center"/>
        </w:trPr>
        <w:tc>
          <w:tcPr>
            <w:tcW w:w="3256" w:type="dxa"/>
            <w:vMerge w:val="restart"/>
            <w:vAlign w:val="center"/>
            <w:hideMark/>
          </w:tcPr>
          <w:p w14:paraId="53553468"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バス路線の有無</w:t>
            </w:r>
          </w:p>
        </w:tc>
        <w:tc>
          <w:tcPr>
            <w:tcW w:w="3685" w:type="dxa"/>
            <w:vAlign w:val="center"/>
            <w:hideMark/>
          </w:tcPr>
          <w:p w14:paraId="06C86E4C"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314" w:type="dxa"/>
            <w:vAlign w:val="center"/>
          </w:tcPr>
          <w:p w14:paraId="523C1E6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7CD79A1" w14:textId="77777777" w:rsidTr="005B1557">
        <w:trPr>
          <w:trHeight w:val="340"/>
          <w:jc w:val="center"/>
        </w:trPr>
        <w:tc>
          <w:tcPr>
            <w:tcW w:w="3256" w:type="dxa"/>
            <w:vMerge/>
            <w:vAlign w:val="center"/>
            <w:hideMark/>
          </w:tcPr>
          <w:p w14:paraId="6F979DE3"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26910BDF"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314" w:type="dxa"/>
            <w:vAlign w:val="center"/>
          </w:tcPr>
          <w:p w14:paraId="25812DF9"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7638D38" w14:textId="77777777" w:rsidTr="005B1557">
        <w:trPr>
          <w:trHeight w:val="340"/>
          <w:jc w:val="center"/>
        </w:trPr>
        <w:tc>
          <w:tcPr>
            <w:tcW w:w="3256" w:type="dxa"/>
            <w:vMerge w:val="restart"/>
            <w:vAlign w:val="center"/>
            <w:hideMark/>
          </w:tcPr>
          <w:p w14:paraId="50BFFCF7"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迂回路の有無</w:t>
            </w:r>
          </w:p>
        </w:tc>
        <w:tc>
          <w:tcPr>
            <w:tcW w:w="3685" w:type="dxa"/>
            <w:vAlign w:val="center"/>
            <w:hideMark/>
          </w:tcPr>
          <w:p w14:paraId="705863A6"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無し</w:t>
            </w:r>
          </w:p>
        </w:tc>
        <w:tc>
          <w:tcPr>
            <w:tcW w:w="1314" w:type="dxa"/>
            <w:vAlign w:val="center"/>
          </w:tcPr>
          <w:p w14:paraId="09F3C1E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3652629E" w14:textId="77777777" w:rsidTr="005B1557">
        <w:trPr>
          <w:trHeight w:val="340"/>
          <w:jc w:val="center"/>
        </w:trPr>
        <w:tc>
          <w:tcPr>
            <w:tcW w:w="3256" w:type="dxa"/>
            <w:vMerge/>
            <w:vAlign w:val="center"/>
            <w:hideMark/>
          </w:tcPr>
          <w:p w14:paraId="712D7B4D"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78E030A1"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有り</w:t>
            </w:r>
          </w:p>
        </w:tc>
        <w:tc>
          <w:tcPr>
            <w:tcW w:w="1314" w:type="dxa"/>
            <w:vAlign w:val="center"/>
          </w:tcPr>
          <w:p w14:paraId="4BB693D6"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3857B675" w14:textId="77777777" w:rsidTr="005B1557">
        <w:trPr>
          <w:trHeight w:val="340"/>
          <w:jc w:val="center"/>
        </w:trPr>
        <w:tc>
          <w:tcPr>
            <w:tcW w:w="3256" w:type="dxa"/>
            <w:vMerge w:val="restart"/>
            <w:vAlign w:val="center"/>
            <w:hideMark/>
          </w:tcPr>
          <w:p w14:paraId="119E1421"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3685" w:type="dxa"/>
            <w:vAlign w:val="center"/>
            <w:hideMark/>
          </w:tcPr>
          <w:p w14:paraId="7876E976"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314" w:type="dxa"/>
            <w:vAlign w:val="center"/>
          </w:tcPr>
          <w:p w14:paraId="04E74BE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3935339B" w14:textId="77777777" w:rsidTr="005B1557">
        <w:trPr>
          <w:trHeight w:val="340"/>
          <w:jc w:val="center"/>
        </w:trPr>
        <w:tc>
          <w:tcPr>
            <w:tcW w:w="3256" w:type="dxa"/>
            <w:vMerge/>
            <w:vAlign w:val="center"/>
            <w:hideMark/>
          </w:tcPr>
          <w:p w14:paraId="17FF82AB"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40449DA2"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314" w:type="dxa"/>
            <w:vAlign w:val="center"/>
          </w:tcPr>
          <w:p w14:paraId="23601C9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0566CD3F" w14:textId="77777777" w:rsidTr="005B1557">
        <w:trPr>
          <w:trHeight w:val="340"/>
          <w:jc w:val="center"/>
        </w:trPr>
        <w:tc>
          <w:tcPr>
            <w:tcW w:w="3256" w:type="dxa"/>
            <w:vMerge/>
            <w:vAlign w:val="center"/>
            <w:hideMark/>
          </w:tcPr>
          <w:p w14:paraId="490992FB"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0F588094"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314" w:type="dxa"/>
            <w:vAlign w:val="center"/>
          </w:tcPr>
          <w:p w14:paraId="514955A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01EE00E9" w14:textId="77777777" w:rsidTr="005B1557">
        <w:trPr>
          <w:trHeight w:val="340"/>
          <w:jc w:val="center"/>
        </w:trPr>
        <w:tc>
          <w:tcPr>
            <w:tcW w:w="3256" w:type="dxa"/>
            <w:vMerge w:val="restart"/>
            <w:vAlign w:val="center"/>
            <w:hideMark/>
          </w:tcPr>
          <w:p w14:paraId="53DC8F80"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府県間・ＩＣアクセス</w:t>
            </w:r>
          </w:p>
        </w:tc>
        <w:tc>
          <w:tcPr>
            <w:tcW w:w="3685" w:type="dxa"/>
            <w:vAlign w:val="center"/>
            <w:hideMark/>
          </w:tcPr>
          <w:p w14:paraId="4F7A0262"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府県間・ICアクセス道路である</w:t>
            </w:r>
          </w:p>
        </w:tc>
        <w:tc>
          <w:tcPr>
            <w:tcW w:w="1314" w:type="dxa"/>
            <w:vAlign w:val="center"/>
          </w:tcPr>
          <w:p w14:paraId="16BA3E2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8374A8F" w14:textId="77777777" w:rsidTr="005B1557">
        <w:trPr>
          <w:trHeight w:val="340"/>
          <w:jc w:val="center"/>
        </w:trPr>
        <w:tc>
          <w:tcPr>
            <w:tcW w:w="3256" w:type="dxa"/>
            <w:vMerge/>
            <w:vAlign w:val="center"/>
            <w:hideMark/>
          </w:tcPr>
          <w:p w14:paraId="22A58F5D"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4479966A"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上記以外</w:t>
            </w:r>
          </w:p>
        </w:tc>
        <w:tc>
          <w:tcPr>
            <w:tcW w:w="1314" w:type="dxa"/>
            <w:vAlign w:val="center"/>
          </w:tcPr>
          <w:p w14:paraId="078C30C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363E15F" w14:textId="77777777" w:rsidTr="005B1557">
        <w:trPr>
          <w:trHeight w:val="340"/>
          <w:jc w:val="center"/>
        </w:trPr>
        <w:tc>
          <w:tcPr>
            <w:tcW w:w="3256" w:type="dxa"/>
            <w:vMerge w:val="restart"/>
            <w:vAlign w:val="center"/>
            <w:hideMark/>
          </w:tcPr>
          <w:p w14:paraId="6C341FBF"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架橋位置</w:t>
            </w:r>
          </w:p>
        </w:tc>
        <w:tc>
          <w:tcPr>
            <w:tcW w:w="3685" w:type="dxa"/>
            <w:vAlign w:val="center"/>
            <w:hideMark/>
          </w:tcPr>
          <w:p w14:paraId="26B2CD63" w14:textId="77777777" w:rsidR="0041416A" w:rsidRPr="00560591" w:rsidRDefault="0041416A" w:rsidP="005B1557">
            <w:pPr>
              <w:ind w:leftChars="9" w:left="19"/>
              <w:jc w:val="center"/>
              <w:rPr>
                <w:rFonts w:hAnsi="HG丸ｺﾞｼｯｸM-PRO"/>
                <w:szCs w:val="21"/>
              </w:rPr>
            </w:pPr>
            <w:r w:rsidRPr="00560591">
              <w:rPr>
                <w:rFonts w:hAnsi="HG丸ｺﾞｼｯｸM-PRO" w:cs="...." w:hint="eastAsia"/>
                <w:szCs w:val="21"/>
              </w:rPr>
              <w:t>大河川</w:t>
            </w:r>
          </w:p>
        </w:tc>
        <w:tc>
          <w:tcPr>
            <w:tcW w:w="1314" w:type="dxa"/>
            <w:vAlign w:val="center"/>
          </w:tcPr>
          <w:p w14:paraId="347E1121"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3AB5338E" w14:textId="77777777" w:rsidTr="005B1557">
        <w:trPr>
          <w:trHeight w:val="340"/>
          <w:jc w:val="center"/>
        </w:trPr>
        <w:tc>
          <w:tcPr>
            <w:tcW w:w="3256" w:type="dxa"/>
            <w:vMerge/>
            <w:vAlign w:val="center"/>
            <w:hideMark/>
          </w:tcPr>
          <w:p w14:paraId="09C9F72C"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241BF78D"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跨線橋・広域緊急交通路</w:t>
            </w:r>
          </w:p>
          <w:p w14:paraId="5FF4A846"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重点14路線跨ぎ</w:t>
            </w:r>
          </w:p>
        </w:tc>
        <w:tc>
          <w:tcPr>
            <w:tcW w:w="1314" w:type="dxa"/>
            <w:vAlign w:val="center"/>
          </w:tcPr>
          <w:p w14:paraId="47E86D4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15</w:t>
            </w:r>
          </w:p>
        </w:tc>
      </w:tr>
      <w:tr w:rsidR="00560591" w:rsidRPr="00560591" w14:paraId="3E0BB38A" w14:textId="77777777" w:rsidTr="005B1557">
        <w:trPr>
          <w:trHeight w:val="340"/>
          <w:jc w:val="center"/>
        </w:trPr>
        <w:tc>
          <w:tcPr>
            <w:tcW w:w="3256" w:type="dxa"/>
            <w:vMerge/>
            <w:vAlign w:val="center"/>
            <w:hideMark/>
          </w:tcPr>
          <w:p w14:paraId="5487A49A"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72C295DD"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跨道橋</w:t>
            </w:r>
          </w:p>
        </w:tc>
        <w:tc>
          <w:tcPr>
            <w:tcW w:w="1314" w:type="dxa"/>
            <w:vAlign w:val="center"/>
          </w:tcPr>
          <w:p w14:paraId="2DFC2B09"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AACDD01" w14:textId="77777777" w:rsidTr="005B1557">
        <w:trPr>
          <w:trHeight w:val="340"/>
          <w:jc w:val="center"/>
        </w:trPr>
        <w:tc>
          <w:tcPr>
            <w:tcW w:w="3256" w:type="dxa"/>
            <w:vMerge/>
            <w:vAlign w:val="center"/>
            <w:hideMark/>
          </w:tcPr>
          <w:p w14:paraId="61F3829B"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55E66D77"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河川等</w:t>
            </w:r>
          </w:p>
        </w:tc>
        <w:tc>
          <w:tcPr>
            <w:tcW w:w="1314" w:type="dxa"/>
            <w:vAlign w:val="center"/>
          </w:tcPr>
          <w:p w14:paraId="0402636C"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5</w:t>
            </w:r>
          </w:p>
        </w:tc>
      </w:tr>
      <w:tr w:rsidR="00560591" w:rsidRPr="00560591" w14:paraId="086F4A86" w14:textId="77777777" w:rsidTr="005B1557">
        <w:trPr>
          <w:trHeight w:val="340"/>
          <w:jc w:val="center"/>
        </w:trPr>
        <w:tc>
          <w:tcPr>
            <w:tcW w:w="3256" w:type="dxa"/>
            <w:vMerge/>
            <w:vAlign w:val="center"/>
            <w:hideMark/>
          </w:tcPr>
          <w:p w14:paraId="04A7671A"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252B0DF7"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w:t>
            </w:r>
          </w:p>
        </w:tc>
        <w:tc>
          <w:tcPr>
            <w:tcW w:w="1314" w:type="dxa"/>
            <w:vAlign w:val="center"/>
          </w:tcPr>
          <w:p w14:paraId="7FC3751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74555D8" w14:textId="77777777" w:rsidTr="005B1557">
        <w:trPr>
          <w:trHeight w:val="340"/>
          <w:jc w:val="center"/>
        </w:trPr>
        <w:tc>
          <w:tcPr>
            <w:tcW w:w="6941" w:type="dxa"/>
            <w:gridSpan w:val="2"/>
            <w:vAlign w:val="center"/>
            <w:hideMark/>
          </w:tcPr>
          <w:p w14:paraId="308AAA75" w14:textId="77777777" w:rsidR="0041416A" w:rsidRPr="00560591" w:rsidRDefault="0041416A" w:rsidP="005B1557">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314" w:type="dxa"/>
            <w:vAlign w:val="center"/>
          </w:tcPr>
          <w:p w14:paraId="52BA11A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100</w:t>
            </w:r>
          </w:p>
        </w:tc>
      </w:tr>
      <w:tr w:rsidR="0041416A" w:rsidRPr="00560591" w14:paraId="48112E61" w14:textId="77777777" w:rsidTr="005B1557">
        <w:trPr>
          <w:trHeight w:val="340"/>
          <w:jc w:val="center"/>
        </w:trPr>
        <w:tc>
          <w:tcPr>
            <w:tcW w:w="3256" w:type="dxa"/>
            <w:vAlign w:val="center"/>
            <w:hideMark/>
          </w:tcPr>
          <w:p w14:paraId="49FB0F31" w14:textId="77777777" w:rsidR="0041416A" w:rsidRPr="00560591" w:rsidRDefault="0041416A" w:rsidP="005B1557">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3685" w:type="dxa"/>
            <w:vAlign w:val="center"/>
            <w:hideMark/>
          </w:tcPr>
          <w:p w14:paraId="3F82AED5" w14:textId="77777777" w:rsidR="0041416A" w:rsidRPr="00560591" w:rsidRDefault="0041416A" w:rsidP="005B1557">
            <w:pPr>
              <w:widowControl/>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＋10点～－10点の範囲で配点</w:t>
            </w:r>
          </w:p>
          <w:p w14:paraId="1379E7AA" w14:textId="77777777" w:rsidR="0041416A" w:rsidRPr="00560591" w:rsidRDefault="0041416A" w:rsidP="005B1557">
            <w:pPr>
              <w:widowControl/>
              <w:spacing w:line="280" w:lineRule="exact"/>
              <w:jc w:val="left"/>
              <w:textAlignment w:val="center"/>
              <w:rPr>
                <w:rFonts w:hAnsi="HG丸ｺﾞｼｯｸM-PRO" w:cs="Meiryo UI"/>
                <w:kern w:val="24"/>
                <w:szCs w:val="21"/>
              </w:rPr>
            </w:pPr>
            <w:r w:rsidRPr="00560591">
              <w:rPr>
                <w:rFonts w:hAnsi="HG丸ｺﾞｼｯｸM-PRO" w:cs="Meiryo UI" w:hint="eastAsia"/>
                <w:kern w:val="24"/>
                <w:szCs w:val="21"/>
              </w:rPr>
              <w:t>・基本は0点とし、最大合計点（100）を超える加点は行わない。</w:t>
            </w:r>
          </w:p>
        </w:tc>
        <w:tc>
          <w:tcPr>
            <w:tcW w:w="1314" w:type="dxa"/>
            <w:vAlign w:val="center"/>
          </w:tcPr>
          <w:p w14:paraId="46B926C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+10～-10</w:t>
            </w:r>
          </w:p>
        </w:tc>
      </w:tr>
    </w:tbl>
    <w:p w14:paraId="562D1EC5" w14:textId="77777777" w:rsidR="0041416A" w:rsidRPr="00560591" w:rsidRDefault="0041416A" w:rsidP="0041416A">
      <w:pPr>
        <w:pStyle w:val="60"/>
        <w:ind w:left="735" w:firstLine="210"/>
      </w:pPr>
    </w:p>
    <w:p w14:paraId="1C025C1C" w14:textId="77777777" w:rsidR="0041416A" w:rsidRPr="00560591" w:rsidRDefault="0041416A" w:rsidP="0041416A">
      <w:pPr>
        <w:pStyle w:val="60"/>
        <w:ind w:left="735" w:firstLine="210"/>
      </w:pPr>
    </w:p>
    <w:p w14:paraId="21947145" w14:textId="77777777" w:rsidR="0041416A" w:rsidRPr="00560591" w:rsidRDefault="0041416A" w:rsidP="0041416A">
      <w:pPr>
        <w:pStyle w:val="60"/>
        <w:ind w:left="735" w:firstLine="210"/>
      </w:pPr>
    </w:p>
    <w:p w14:paraId="56CA2866" w14:textId="77777777" w:rsidR="0041416A" w:rsidRPr="00560591" w:rsidRDefault="0041416A" w:rsidP="0041416A">
      <w:pPr>
        <w:pStyle w:val="60"/>
        <w:ind w:left="735" w:firstLine="210"/>
      </w:pPr>
    </w:p>
    <w:p w14:paraId="247CC412" w14:textId="77777777" w:rsidR="0041416A" w:rsidRPr="00560591" w:rsidRDefault="0041416A" w:rsidP="0041416A">
      <w:pPr>
        <w:pStyle w:val="60"/>
        <w:ind w:left="735" w:firstLine="210"/>
      </w:pPr>
    </w:p>
    <w:p w14:paraId="617AB968" w14:textId="77777777" w:rsidR="0041416A" w:rsidRPr="00560591" w:rsidRDefault="0041416A" w:rsidP="0041416A">
      <w:pPr>
        <w:widowControl/>
        <w:jc w:val="left"/>
      </w:pPr>
      <w:r w:rsidRPr="00560591">
        <w:br w:type="page"/>
      </w:r>
    </w:p>
    <w:p w14:paraId="3C27C6F0" w14:textId="77777777" w:rsidR="0041416A" w:rsidRPr="00560591" w:rsidRDefault="0041416A" w:rsidP="0041416A">
      <w:pPr>
        <w:pStyle w:val="50"/>
      </w:pPr>
      <w:bookmarkStart w:id="174" w:name="_Ref185583856"/>
      <w:r w:rsidRPr="00560591">
        <w:rPr>
          <w:rFonts w:hint="eastAsia"/>
        </w:rPr>
        <w:lastRenderedPageBreak/>
        <w:t>重点化の考え方</w:t>
      </w:r>
      <w:bookmarkEnd w:id="174"/>
    </w:p>
    <w:p w14:paraId="5D07BE33" w14:textId="1080715D" w:rsidR="0041416A" w:rsidRPr="00560591" w:rsidRDefault="0041416A" w:rsidP="0041416A">
      <w:pPr>
        <w:pStyle w:val="60"/>
        <w:ind w:left="735" w:firstLine="210"/>
      </w:pPr>
      <w:r w:rsidRPr="00560591">
        <w:rPr>
          <w:rFonts w:hint="eastAsia"/>
        </w:rPr>
        <w:t>健全度および社会的影響度の評価点をもとに、次のマトリクス（</w:t>
      </w:r>
      <w:r w:rsidRPr="00560591">
        <w:fldChar w:fldCharType="begin"/>
      </w:r>
      <w:r w:rsidRPr="00560591">
        <w:instrText xml:space="preserve"> </w:instrText>
      </w:r>
      <w:r w:rsidRPr="00560591">
        <w:rPr>
          <w:rFonts w:hint="eastAsia"/>
        </w:rPr>
        <w:instrText>REF _Ref188962709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16</w:t>
      </w:r>
      <w:r w:rsidRPr="00560591">
        <w:fldChar w:fldCharType="end"/>
      </w:r>
      <w:r w:rsidRPr="00560591">
        <w:rPr>
          <w:rFonts w:hint="eastAsia"/>
        </w:rPr>
        <w:t>）に示す優先順位に沿って、橋梁の修繕を進める。</w:t>
      </w:r>
    </w:p>
    <w:p w14:paraId="0D18A2A4" w14:textId="77777777" w:rsidR="0041416A" w:rsidRPr="00560591" w:rsidRDefault="0041416A" w:rsidP="0041416A">
      <w:pPr>
        <w:pStyle w:val="60"/>
        <w:ind w:left="735" w:firstLine="210"/>
      </w:pPr>
    </w:p>
    <w:p w14:paraId="05242794" w14:textId="77777777" w:rsidR="0041416A" w:rsidRPr="00560591" w:rsidRDefault="0041416A" w:rsidP="0041416A">
      <w:pPr>
        <w:pStyle w:val="60"/>
        <w:ind w:left="735" w:firstLine="210"/>
      </w:pPr>
      <w:r w:rsidRPr="00560591">
        <w:rPr>
          <w:rFonts w:hint="eastAsia"/>
          <w:noProof/>
        </w:rPr>
        <w:drawing>
          <wp:inline distT="0" distB="0" distL="0" distR="0" wp14:anchorId="03A12B3E" wp14:editId="353597B7">
            <wp:extent cx="4512697" cy="3168000"/>
            <wp:effectExtent l="0" t="0" r="0" b="0"/>
            <wp:docPr id="212699140" name="図 60" descr="図 3.1 16　橋梁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99140" name="図 60" descr="図 3.1 16　橋梁の優先順位"/>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739" b="2055"/>
                    <a:stretch/>
                  </pic:blipFill>
                  <pic:spPr bwMode="auto">
                    <a:xfrm>
                      <a:off x="0" y="0"/>
                      <a:ext cx="4512697" cy="3168000"/>
                    </a:xfrm>
                    <a:prstGeom prst="rect">
                      <a:avLst/>
                    </a:prstGeom>
                    <a:noFill/>
                    <a:ln>
                      <a:noFill/>
                    </a:ln>
                    <a:extLst>
                      <a:ext uri="{53640926-AAD7-44D8-BBD7-CCE9431645EC}">
                        <a14:shadowObscured xmlns:a14="http://schemas.microsoft.com/office/drawing/2010/main"/>
                      </a:ext>
                    </a:extLst>
                  </pic:spPr>
                </pic:pic>
              </a:graphicData>
            </a:graphic>
          </wp:inline>
        </w:drawing>
      </w:r>
    </w:p>
    <w:p w14:paraId="570EFC81" w14:textId="568EF002" w:rsidR="0041416A" w:rsidRPr="00560591" w:rsidRDefault="0041416A" w:rsidP="0041416A">
      <w:pPr>
        <w:pStyle w:val="af1"/>
      </w:pPr>
      <w:bookmarkStart w:id="175" w:name="_Ref18896270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16</w:t>
      </w:r>
      <w:r w:rsidRPr="00560591">
        <w:fldChar w:fldCharType="end"/>
      </w:r>
      <w:bookmarkEnd w:id="175"/>
      <w:r w:rsidRPr="00560591">
        <w:rPr>
          <w:rFonts w:hint="eastAsia"/>
        </w:rPr>
        <w:t xml:space="preserve">　橋梁の優先順位</w:t>
      </w:r>
    </w:p>
    <w:p w14:paraId="74F9D35A" w14:textId="77777777" w:rsidR="0041416A" w:rsidRPr="00560591" w:rsidRDefault="0041416A" w:rsidP="0041416A">
      <w:pPr>
        <w:pStyle w:val="60"/>
        <w:ind w:left="735" w:firstLine="210"/>
      </w:pPr>
    </w:p>
    <w:p w14:paraId="2F2E1284" w14:textId="77777777" w:rsidR="0041416A" w:rsidRPr="00560591" w:rsidRDefault="0041416A" w:rsidP="0041416A">
      <w:pPr>
        <w:widowControl/>
        <w:jc w:val="left"/>
      </w:pPr>
      <w:r w:rsidRPr="00560591">
        <w:br w:type="page"/>
      </w:r>
    </w:p>
    <w:p w14:paraId="15891E4F" w14:textId="77777777" w:rsidR="0041416A" w:rsidRPr="00560591" w:rsidRDefault="0041416A" w:rsidP="0041416A">
      <w:pPr>
        <w:pStyle w:val="50"/>
      </w:pPr>
      <w:r w:rsidRPr="00560591">
        <w:rPr>
          <w:rFonts w:hint="eastAsia"/>
        </w:rPr>
        <w:lastRenderedPageBreak/>
        <w:t>措置</w:t>
      </w:r>
    </w:p>
    <w:p w14:paraId="485C73B2" w14:textId="03669E89" w:rsidR="0041416A" w:rsidRPr="00560591" w:rsidRDefault="0041416A" w:rsidP="0041416A">
      <w:pPr>
        <w:pStyle w:val="60"/>
        <w:ind w:left="735" w:firstLine="210"/>
      </w:pPr>
      <w:r w:rsidRPr="00560591">
        <w:rPr>
          <w:rFonts w:hint="eastAsia"/>
        </w:rPr>
        <w:t>点検・診断結果に基づいて、健全性Ⅲ、健全性Ⅱaと判定された橋梁を対象として、適切な時期に措置を行う（</w:t>
      </w:r>
      <w:r w:rsidRPr="00560591">
        <w:fldChar w:fldCharType="begin"/>
      </w:r>
      <w:r w:rsidRPr="00560591">
        <w:instrText xml:space="preserve"> </w:instrText>
      </w:r>
      <w:r w:rsidRPr="00560591">
        <w:rPr>
          <w:rFonts w:hint="eastAsia"/>
        </w:rPr>
        <w:instrText>REF _Ref188963518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17</w:t>
      </w:r>
      <w:r w:rsidRPr="00560591">
        <w:fldChar w:fldCharType="end"/>
      </w:r>
      <w:r w:rsidRPr="00560591">
        <w:rPr>
          <w:rFonts w:hint="eastAsia"/>
        </w:rPr>
        <w:t>）。</w:t>
      </w:r>
    </w:p>
    <w:p w14:paraId="1DCF59F2" w14:textId="2C476362" w:rsidR="0041416A" w:rsidRPr="00560591" w:rsidRDefault="0041416A" w:rsidP="0041416A">
      <w:pPr>
        <w:pStyle w:val="60"/>
        <w:ind w:left="735" w:firstLine="210"/>
      </w:pPr>
      <w:r w:rsidRPr="00560591">
        <w:rPr>
          <w:rFonts w:hint="eastAsia"/>
        </w:rPr>
        <w:t>健全性Ⅲと判定された橋梁は、５年以内（次回の定期点検まで）に措置を行う。措置の優先順位は、「</w:t>
      </w:r>
      <w:r w:rsidRPr="00560591">
        <w:fldChar w:fldCharType="begin"/>
      </w:r>
      <w:r w:rsidRPr="00560591">
        <w:instrText xml:space="preserve"> </w:instrText>
      </w:r>
      <w:r w:rsidRPr="00560591">
        <w:rPr>
          <w:rFonts w:hint="eastAsia"/>
        </w:rPr>
        <w:instrText>REF _Ref185583856 \n \h</w:instrText>
      </w:r>
      <w:r w:rsidRPr="00560591">
        <w:instrText xml:space="preserve"> </w:instrText>
      </w:r>
      <w:r w:rsidR="00504BAD" w:rsidRPr="00560591">
        <w:instrText xml:space="preserve"> \* MERGEFORMAT </w:instrText>
      </w:r>
      <w:r w:rsidRPr="00560591">
        <w:fldChar w:fldCharType="separate"/>
      </w:r>
      <w:r w:rsidR="004A2C28">
        <w:rPr>
          <w:rFonts w:hint="eastAsia"/>
        </w:rPr>
        <w:t xml:space="preserve">1)　</w:t>
      </w:r>
      <w:r w:rsidRPr="00560591">
        <w:fldChar w:fldCharType="end"/>
      </w:r>
      <w:r w:rsidRPr="00560591">
        <w:fldChar w:fldCharType="begin"/>
      </w:r>
      <w:r w:rsidRPr="00560591">
        <w:instrText xml:space="preserve"> REF _Ref185583856 \h </w:instrText>
      </w:r>
      <w:r w:rsidR="00504BAD" w:rsidRPr="00560591">
        <w:instrText xml:space="preserve"> \* MERGEFORMAT </w:instrText>
      </w:r>
      <w:r w:rsidRPr="00560591">
        <w:fldChar w:fldCharType="separate"/>
      </w:r>
      <w:r w:rsidR="004A2C28" w:rsidRPr="00560591">
        <w:rPr>
          <w:rFonts w:hint="eastAsia"/>
        </w:rPr>
        <w:t>重点化の考え方</w:t>
      </w:r>
      <w:r w:rsidRPr="00560591">
        <w:fldChar w:fldCharType="end"/>
      </w:r>
      <w:r w:rsidRPr="00560591">
        <w:rPr>
          <w:rFonts w:hint="eastAsia"/>
        </w:rPr>
        <w:t>」に基づいて決定する。健全性Ⅳと判定された橋梁は、通行止めなどの緊急的な措置を行う。</w:t>
      </w:r>
    </w:p>
    <w:p w14:paraId="36BA4A11" w14:textId="5C4DFE3C" w:rsidR="0041416A" w:rsidRPr="00560591" w:rsidRDefault="0041416A" w:rsidP="0041416A">
      <w:pPr>
        <w:pStyle w:val="60"/>
        <w:ind w:left="735" w:firstLine="210"/>
      </w:pPr>
      <w:r w:rsidRPr="00560591">
        <w:rPr>
          <w:rFonts w:hint="eastAsia"/>
        </w:rPr>
        <w:t>措置の実施から１年後を目安として、損傷箇所（床版の抜け落ち、伸縮装置の段差など）に対する措置による効果を確認するため、職員等による目視点検を行う。</w:t>
      </w:r>
    </w:p>
    <w:p w14:paraId="23B84E03" w14:textId="2E84E404" w:rsidR="0041416A" w:rsidRPr="00560591" w:rsidRDefault="00F975F7" w:rsidP="0041416A">
      <w:pPr>
        <w:pStyle w:val="60"/>
        <w:ind w:left="735" w:firstLine="210"/>
      </w:pPr>
      <w:r>
        <w:rPr>
          <w:noProof/>
        </w:rPr>
        <mc:AlternateContent>
          <mc:Choice Requires="wps">
            <w:drawing>
              <wp:anchor distT="0" distB="0" distL="114300" distR="114300" simplePos="0" relativeHeight="251910144" behindDoc="0" locked="0" layoutInCell="1" allowOverlap="1" wp14:anchorId="5C19EB15" wp14:editId="2B7ACF27">
                <wp:simplePos x="0" y="0"/>
                <wp:positionH relativeFrom="margin">
                  <wp:posOffset>326390</wp:posOffset>
                </wp:positionH>
                <wp:positionV relativeFrom="paragraph">
                  <wp:posOffset>227965</wp:posOffset>
                </wp:positionV>
                <wp:extent cx="5667375" cy="2190750"/>
                <wp:effectExtent l="0" t="0" r="0" b="0"/>
                <wp:wrapSquare wrapText="bothSides"/>
                <wp:docPr id="727408761" name="正方形/長方形 10" descr="図 3.1 17　措置実施前後の比較"/>
                <wp:cNvGraphicFramePr/>
                <a:graphic xmlns:a="http://schemas.openxmlformats.org/drawingml/2006/main">
                  <a:graphicData uri="http://schemas.microsoft.com/office/word/2010/wordprocessingShape">
                    <wps:wsp>
                      <wps:cNvSpPr/>
                      <wps:spPr>
                        <a:xfrm>
                          <a:off x="0" y="0"/>
                          <a:ext cx="5667375" cy="2190750"/>
                        </a:xfrm>
                        <a:prstGeom prst="rect">
                          <a:avLst/>
                        </a:prstGeom>
                        <a:noFill/>
                        <a:ln w="25400" cap="flat" cmpd="sng" algn="ctr">
                          <a:noFill/>
                          <a:prstDash val="solid"/>
                        </a:ln>
                        <a:effectLst/>
                      </wps:spPr>
                      <wps:txbx>
                        <w:txbxContent>
                          <w:p w14:paraId="77A90BC8" w14:textId="77777777" w:rsidR="00F975F7" w:rsidRDefault="00F975F7" w:rsidP="00F975F7">
                            <w:pPr>
                              <w:jc w:val="left"/>
                            </w:pPr>
                            <w:r w:rsidRPr="00F975F7">
                              <w:rPr>
                                <w:noProof/>
                              </w:rPr>
                              <w:drawing>
                                <wp:inline distT="0" distB="0" distL="0" distR="0" wp14:anchorId="2B35E068" wp14:editId="3D458935">
                                  <wp:extent cx="2590800" cy="1729105"/>
                                  <wp:effectExtent l="0" t="0" r="0" b="4445"/>
                                  <wp:docPr id="1722577376" name="図 11" descr="図 3.1 17　措置実施前後の比較">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77376" name="図 11" descr="図 3.1 17　措置実施前後の比較">
                                            <a:extLst>
                                              <a:ext uri="{C183D7F6-B498-43B3-948B-1728B52AA6E4}">
                                                <adec:decorative xmlns:adec="http://schemas.microsoft.com/office/drawing/2017/decorative" val="0"/>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90800" cy="1729105"/>
                                          </a:xfrm>
                                          <a:prstGeom prst="rect">
                                            <a:avLst/>
                                          </a:prstGeom>
                                          <a:noFill/>
                                          <a:ln>
                                            <a:noFill/>
                                          </a:ln>
                                        </pic:spPr>
                                      </pic:pic>
                                    </a:graphicData>
                                  </a:graphic>
                                </wp:inline>
                              </w:drawing>
                            </w:r>
                            <w:r w:rsidRPr="00F975F7">
                              <w:t xml:space="preserve"> </w:t>
                            </w:r>
                            <w:r w:rsidRPr="00F975F7">
                              <w:rPr>
                                <w:noProof/>
                              </w:rPr>
                              <w:drawing>
                                <wp:inline distT="0" distB="0" distL="0" distR="0" wp14:anchorId="0043DC94" wp14:editId="00803F12">
                                  <wp:extent cx="2590800" cy="1729105"/>
                                  <wp:effectExtent l="0" t="0" r="0" b="4445"/>
                                  <wp:docPr id="2079404891" name="図 12" descr="図 3.1 17　措置実施前後の比較">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04891" name="図 12" descr="図 3.1 17　措置実施前後の比較">
                                            <a:extLst>
                                              <a:ext uri="{C183D7F6-B498-43B3-948B-1728B52AA6E4}">
                                                <adec:decorative xmlns:adec="http://schemas.microsoft.com/office/drawing/2017/decorative" val="0"/>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0" cy="17291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19EB15" id="正方形/長方形 10" o:spid="_x0000_s1070" alt="図 3.1 17　措置実施前後の比較" style="position:absolute;left:0;text-align:left;margin-left:25.7pt;margin-top:17.95pt;width:446.25pt;height:172.5pt;z-index:251910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" filled="f" stroked="f" strokeweight="2pt">
                <v:textbox>
                  <w:txbxContent>
                    <w:p w14:paraId="77A90BC8" w14:textId="77777777" w:rsidR="00F975F7" w:rsidRDefault="00F975F7" w:rsidP="00F975F7">
                      <w:pPr>
                        <w:jc w:val="left"/>
                      </w:pPr>
                      <w:r w:rsidRPr="00F975F7">
                        <w:rPr>
                          <w:noProof/>
                        </w:rPr>
                        <w:drawing>
                          <wp:inline distT="0" distB="0" distL="0" distR="0" wp14:anchorId="2B35E068" wp14:editId="3D458935">
                            <wp:extent cx="2590800" cy="1729105"/>
                            <wp:effectExtent l="0" t="0" r="0" b="4445"/>
                            <wp:docPr id="1722577376" name="図 11" descr="図 3.1 17　措置実施前後の比較">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77376" name="図 11" descr="図 3.1 17　措置実施前後の比較">
                                      <a:extLst>
                                        <a:ext uri="{C183D7F6-B498-43B3-948B-1728B52AA6E4}">
                                          <adec:decorative xmlns:adec="http://schemas.microsoft.com/office/drawing/2017/decorative" val="0"/>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0" cy="1729105"/>
                                    </a:xfrm>
                                    <a:prstGeom prst="rect">
                                      <a:avLst/>
                                    </a:prstGeom>
                                    <a:noFill/>
                                    <a:ln>
                                      <a:noFill/>
                                    </a:ln>
                                  </pic:spPr>
                                </pic:pic>
                              </a:graphicData>
                            </a:graphic>
                          </wp:inline>
                        </w:drawing>
                      </w:r>
                      <w:r w:rsidRPr="00F975F7">
                        <w:t xml:space="preserve"> </w:t>
                      </w:r>
                      <w:r w:rsidRPr="00F975F7">
                        <w:rPr>
                          <w:noProof/>
                        </w:rPr>
                        <w:drawing>
                          <wp:inline distT="0" distB="0" distL="0" distR="0" wp14:anchorId="0043DC94" wp14:editId="00803F12">
                            <wp:extent cx="2590800" cy="1729105"/>
                            <wp:effectExtent l="0" t="0" r="0" b="4445"/>
                            <wp:docPr id="2079404891" name="図 12" descr="図 3.1 17　措置実施前後の比較">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04891" name="図 12" descr="図 3.1 17　措置実施前後の比較">
                                      <a:extLst>
                                        <a:ext uri="{C183D7F6-B498-43B3-948B-1728B52AA6E4}">
                                          <adec:decorative xmlns:adec="http://schemas.microsoft.com/office/drawing/2017/decorative" val="0"/>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90800" cy="1729105"/>
                                    </a:xfrm>
                                    <a:prstGeom prst="rect">
                                      <a:avLst/>
                                    </a:prstGeom>
                                    <a:noFill/>
                                    <a:ln>
                                      <a:noFill/>
                                    </a:ln>
                                  </pic:spPr>
                                </pic:pic>
                              </a:graphicData>
                            </a:graphic>
                          </wp:inline>
                        </w:drawing>
                      </w:r>
                    </w:p>
                  </w:txbxContent>
                </v:textbox>
                <w10:wrap type="square" anchorx="margin"/>
              </v:rect>
            </w:pict>
          </mc:Fallback>
        </mc:AlternateContent>
      </w:r>
    </w:p>
    <w:p w14:paraId="33AD2345" w14:textId="4BADA58B" w:rsidR="0041416A" w:rsidRPr="00560591" w:rsidRDefault="0041416A" w:rsidP="00F975F7">
      <w:pPr>
        <w:pStyle w:val="af1"/>
      </w:pPr>
      <w:r w:rsidRPr="00560591">
        <w:rPr>
          <w:noProof/>
        </w:rPr>
        <mc:AlternateContent>
          <mc:Choice Requires="wps">
            <w:drawing>
              <wp:anchor distT="0" distB="0" distL="114300" distR="114300" simplePos="0" relativeHeight="251616256" behindDoc="0" locked="0" layoutInCell="1" allowOverlap="1" wp14:anchorId="222FED5A" wp14:editId="64787F72">
                <wp:simplePos x="0" y="0"/>
                <wp:positionH relativeFrom="column">
                  <wp:posOffset>2807031</wp:posOffset>
                </wp:positionH>
                <wp:positionV relativeFrom="paragraph">
                  <wp:posOffset>816610</wp:posOffset>
                </wp:positionV>
                <wp:extent cx="215265" cy="181610"/>
                <wp:effectExtent l="0" t="38100" r="32385" b="66040"/>
                <wp:wrapNone/>
                <wp:docPr id="197865638" name="AutoShape 2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81610"/>
                        </a:xfrm>
                        <a:prstGeom prst="rightArrow">
                          <a:avLst>
                            <a:gd name="adj1" fmla="val 50000"/>
                            <a:gd name="adj2" fmla="val 29633"/>
                          </a:avLst>
                        </a:prstGeom>
                        <a:solidFill>
                          <a:schemeClr val="bg1">
                            <a:lumMod val="75000"/>
                            <a:lumOff val="0"/>
                          </a:schemeClr>
                        </a:solidFill>
                        <a:ln w="9525">
                          <a:solidFill>
                            <a:schemeClr val="bg1">
                              <a:lumMod val="75000"/>
                              <a:lumOff val="0"/>
                            </a:schemeClr>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4B72CF7" id="AutoShape 251" o:spid="_x0000_s1026" type="#_x0000_t13" alt="&quot;&quot;" style="position:absolute;margin-left:221.05pt;margin-top:64.3pt;width:16.95pt;height:14.3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" fillcolor="#bfbfbf [2412]" strokecolor="#bfbfbf [2412]">
                <v:textbox inset="5.85pt,.7pt,5.85pt,.7pt"/>
              </v:shape>
            </w:pict>
          </mc:Fallback>
        </mc:AlternateContent>
      </w:r>
      <w:bookmarkStart w:id="176" w:name="_Ref18896351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17</w:t>
      </w:r>
      <w:r w:rsidRPr="00560591">
        <w:fldChar w:fldCharType="end"/>
      </w:r>
      <w:bookmarkEnd w:id="176"/>
      <w:r w:rsidRPr="00560591">
        <w:rPr>
          <w:rFonts w:hint="eastAsia"/>
        </w:rPr>
        <w:t xml:space="preserve">　措置実施前後の比較</w:t>
      </w:r>
    </w:p>
    <w:p w14:paraId="142ED3FA" w14:textId="0CCDF356" w:rsidR="0041416A" w:rsidRPr="00560591" w:rsidRDefault="0041416A" w:rsidP="0041416A">
      <w:pPr>
        <w:pStyle w:val="60"/>
        <w:ind w:left="735" w:firstLine="210"/>
      </w:pPr>
    </w:p>
    <w:bookmarkStart w:id="177" w:name="_Toc185942119"/>
    <w:bookmarkStart w:id="178" w:name="_Toc189500796"/>
    <w:p w14:paraId="6386E35A" w14:textId="1CF9B2B5" w:rsidR="0041416A" w:rsidRPr="00560591" w:rsidRDefault="00F975F7" w:rsidP="0041416A">
      <w:pPr>
        <w:pStyle w:val="3"/>
      </w:pPr>
      <w:r>
        <w:rPr>
          <w:noProof/>
        </w:rPr>
        <mc:AlternateContent>
          <mc:Choice Requires="wps">
            <w:drawing>
              <wp:anchor distT="0" distB="0" distL="114300" distR="114300" simplePos="0" relativeHeight="251908096" behindDoc="0" locked="0" layoutInCell="1" allowOverlap="1" wp14:anchorId="4C2D0EB8" wp14:editId="77D46D87">
                <wp:simplePos x="0" y="0"/>
                <wp:positionH relativeFrom="column">
                  <wp:posOffset>70803</wp:posOffset>
                </wp:positionH>
                <wp:positionV relativeFrom="paragraph">
                  <wp:posOffset>223520</wp:posOffset>
                </wp:positionV>
                <wp:extent cx="5748337" cy="1876425"/>
                <wp:effectExtent l="0" t="0" r="0" b="0"/>
                <wp:wrapNone/>
                <wp:docPr id="52204128" name="正方形/長方形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8337" cy="18764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263E612A" id="正方形/長方形 7" o:spid="_x0000_s1026" alt="&quot;&quot;" style="position:absolute;margin-left:5.6pt;margin-top:17.6pt;width:452.6pt;height:147.75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" filled="f" stroked="f" strokeweight="2pt"/>
            </w:pict>
          </mc:Fallback>
        </mc:AlternateContent>
      </w:r>
      <w:r w:rsidR="0041416A" w:rsidRPr="00560591">
        <w:rPr>
          <w:rFonts w:hint="eastAsia"/>
        </w:rPr>
        <w:t>日常的な維持管理</w:t>
      </w:r>
      <w:bookmarkEnd w:id="177"/>
      <w:bookmarkEnd w:id="178"/>
    </w:p>
    <w:p w14:paraId="48CCE31D" w14:textId="12D553BA" w:rsidR="0041416A" w:rsidRPr="00560591" w:rsidRDefault="0041416A" w:rsidP="0041416A">
      <w:pPr>
        <w:pStyle w:val="30"/>
        <w:ind w:left="105" w:firstLine="210"/>
      </w:pPr>
      <w:r w:rsidRPr="00560591">
        <w:rPr>
          <w:rFonts w:hint="eastAsia"/>
        </w:rPr>
        <w:t>小規模で簡易な作業を行うことで、機能回復は期待できないものの劣化を抑制することができる場合がある。このような作業を選定し、継続的に実施することで長寿命化に努める。橋梁維持作業については、以下を一例として取り組むこととする。</w:t>
      </w:r>
    </w:p>
    <w:p w14:paraId="7731AD31" w14:textId="63F19DEF" w:rsidR="0041416A" w:rsidRPr="00560591" w:rsidRDefault="0041416A" w:rsidP="009C1D40">
      <w:pPr>
        <w:pStyle w:val="afff"/>
        <w:numPr>
          <w:ilvl w:val="0"/>
          <w:numId w:val="13"/>
        </w:numPr>
        <w:ind w:left="782"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排水桝の土砂清掃により、</w:t>
      </w:r>
      <w:r w:rsidRPr="00560591">
        <w:rPr>
          <w:rFonts w:ascii="HG丸ｺﾞｼｯｸM-PRO" w:eastAsia="HG丸ｺﾞｼｯｸM-PRO" w:hAnsi="HG丸ｺﾞｼｯｸM-PRO"/>
        </w:rPr>
        <w:t>排水不良</w:t>
      </w:r>
      <w:r w:rsidRPr="00560591">
        <w:rPr>
          <w:rFonts w:ascii="HG丸ｺﾞｼｯｸM-PRO" w:eastAsia="HG丸ｺﾞｼｯｸM-PRO" w:hAnsi="HG丸ｺﾞｼｯｸM-PRO" w:hint="eastAsia"/>
        </w:rPr>
        <w:t>を</w:t>
      </w:r>
      <w:r w:rsidRPr="00560591">
        <w:rPr>
          <w:rFonts w:ascii="HG丸ｺﾞｼｯｸM-PRO" w:eastAsia="HG丸ｺﾞｼｯｸM-PRO" w:hAnsi="HG丸ｺﾞｼｯｸM-PRO"/>
        </w:rPr>
        <w:t>解消</w:t>
      </w:r>
      <w:r w:rsidRPr="00560591">
        <w:rPr>
          <w:rFonts w:ascii="HG丸ｺﾞｼｯｸM-PRO" w:eastAsia="HG丸ｺﾞｼｯｸM-PRO" w:hAnsi="HG丸ｺﾞｼｯｸM-PRO" w:hint="eastAsia"/>
        </w:rPr>
        <w:t>することで、床版への雨水の浸透・滞水を防止する。</w:t>
      </w:r>
    </w:p>
    <w:p w14:paraId="47CE32F3" w14:textId="266B96D6" w:rsidR="0041416A" w:rsidRPr="00560591" w:rsidRDefault="0041416A" w:rsidP="009C1D40">
      <w:pPr>
        <w:pStyle w:val="afff"/>
        <w:numPr>
          <w:ilvl w:val="0"/>
          <w:numId w:val="13"/>
        </w:numPr>
        <w:ind w:left="782"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支承周りの土砂撤去により、支承の損傷（腐食）を防止する。</w:t>
      </w:r>
    </w:p>
    <w:p w14:paraId="4C8581BF" w14:textId="7BC71D68" w:rsidR="0041416A" w:rsidRPr="00560591" w:rsidRDefault="0041416A" w:rsidP="009C1D40">
      <w:pPr>
        <w:pStyle w:val="afff"/>
        <w:numPr>
          <w:ilvl w:val="0"/>
          <w:numId w:val="13"/>
        </w:numPr>
        <w:ind w:left="782"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日常パトロールの際に、舗装のポットホールを発見した場合に速やかに措置を行うことで、床版への雨水の浸透などを防止する。</w:t>
      </w:r>
    </w:p>
    <w:p w14:paraId="38CF64B0" w14:textId="072C34D5" w:rsidR="0041416A" w:rsidRPr="00560591" w:rsidRDefault="0041416A" w:rsidP="0041416A">
      <w:pPr>
        <w:pStyle w:val="60"/>
        <w:ind w:leftChars="166" w:left="349" w:firstLineChars="47" w:firstLine="99"/>
      </w:pPr>
    </w:p>
    <w:p w14:paraId="075687C9" w14:textId="1208A62F" w:rsidR="0041416A" w:rsidRPr="00560591" w:rsidRDefault="0041416A" w:rsidP="0041416A">
      <w:pPr>
        <w:widowControl/>
        <w:jc w:val="left"/>
      </w:pPr>
      <w:r w:rsidRPr="00560591">
        <w:br w:type="page"/>
      </w:r>
    </w:p>
    <w:p w14:paraId="1DA3E750" w14:textId="77777777" w:rsidR="0041416A" w:rsidRPr="00560591" w:rsidRDefault="0041416A" w:rsidP="0041416A">
      <w:pPr>
        <w:pStyle w:val="3"/>
      </w:pPr>
      <w:bookmarkStart w:id="179" w:name="_Toc185942120"/>
      <w:bookmarkStart w:id="180" w:name="_Toc189500797"/>
      <w:r w:rsidRPr="00560591">
        <w:rPr>
          <w:rFonts w:hint="eastAsia"/>
        </w:rPr>
        <w:lastRenderedPageBreak/>
        <w:t>長寿命化に資する工夫</w:t>
      </w:r>
      <w:bookmarkEnd w:id="179"/>
      <w:bookmarkEnd w:id="180"/>
    </w:p>
    <w:p w14:paraId="33EDB1DE" w14:textId="77777777" w:rsidR="0041416A" w:rsidRPr="00560591" w:rsidRDefault="0041416A" w:rsidP="0041416A">
      <w:pPr>
        <w:pStyle w:val="30"/>
        <w:ind w:left="105" w:firstLine="210"/>
      </w:pPr>
      <w:r w:rsidRPr="00560591">
        <w:rPr>
          <w:rFonts w:hint="eastAsia"/>
        </w:rPr>
        <w:t>橋梁の長寿命化にあたっては、予防保全段階における修繕の実施だけではなく、劣化進行の原因となる水掛かりや滞水を避ける対応、また、それらの対策範囲を限定して対応を図ることなどが必要である。</w:t>
      </w:r>
    </w:p>
    <w:p w14:paraId="40CD6844" w14:textId="77777777" w:rsidR="0041416A" w:rsidRPr="00560591" w:rsidRDefault="0041416A" w:rsidP="0041416A">
      <w:pPr>
        <w:pStyle w:val="30"/>
        <w:ind w:left="105" w:firstLine="210"/>
      </w:pPr>
      <w:r w:rsidRPr="00560591">
        <w:rPr>
          <w:rFonts w:hint="eastAsia"/>
        </w:rPr>
        <w:t>また、橋梁の新設にあたっても、供用後の維持管理や劣化進行の抑制を図ることを想定した構造とすることが必要となる。</w:t>
      </w:r>
    </w:p>
    <w:p w14:paraId="2325D1A5" w14:textId="77777777" w:rsidR="0041416A" w:rsidRPr="00560591" w:rsidRDefault="0041416A" w:rsidP="0041416A">
      <w:pPr>
        <w:pStyle w:val="30"/>
        <w:ind w:left="105" w:firstLine="210"/>
      </w:pPr>
      <w:r w:rsidRPr="00560591">
        <w:rPr>
          <w:rFonts w:hint="eastAsia"/>
        </w:rPr>
        <w:t>そのため、以下に示す取組みを実施していくことにより、一層の長寿命化を図る。</w:t>
      </w:r>
    </w:p>
    <w:p w14:paraId="7CE871B7" w14:textId="77777777" w:rsidR="0041416A" w:rsidRPr="00560591" w:rsidRDefault="0041416A" w:rsidP="0041416A">
      <w:pPr>
        <w:pStyle w:val="60"/>
        <w:ind w:left="735" w:firstLine="210"/>
      </w:pPr>
    </w:p>
    <w:p w14:paraId="7C5F8452" w14:textId="77777777" w:rsidR="0041416A" w:rsidRPr="00560591" w:rsidRDefault="0041416A" w:rsidP="0041416A">
      <w:pPr>
        <w:pStyle w:val="4"/>
      </w:pPr>
      <w:r w:rsidRPr="00560591">
        <w:rPr>
          <w:rFonts w:hint="eastAsia"/>
        </w:rPr>
        <w:t>桁端部等の増し塗り</w:t>
      </w:r>
    </w:p>
    <w:p w14:paraId="77642DF4" w14:textId="5022FC16" w:rsidR="0041416A" w:rsidRPr="00560591" w:rsidRDefault="0041416A" w:rsidP="0041416A">
      <w:pPr>
        <w:pStyle w:val="40"/>
        <w:ind w:left="420" w:firstLine="210"/>
      </w:pPr>
      <w:r w:rsidRPr="00560591">
        <w:rPr>
          <w:rFonts w:hint="eastAsia"/>
        </w:rPr>
        <w:t>塗膜劣化が著しい桁端部や添接部箇所、下フランジ等（</w:t>
      </w:r>
      <w:r w:rsidRPr="00560591">
        <w:fldChar w:fldCharType="begin"/>
      </w:r>
      <w:r w:rsidRPr="00560591">
        <w:instrText xml:space="preserve"> </w:instrText>
      </w:r>
      <w:r w:rsidRPr="00560591">
        <w:rPr>
          <w:rFonts w:hint="eastAsia"/>
        </w:rPr>
        <w:instrText>REF _Ref188962795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18</w:t>
      </w:r>
      <w:r w:rsidRPr="00560591">
        <w:fldChar w:fldCharType="end"/>
      </w:r>
      <w:r w:rsidRPr="00560591">
        <w:rPr>
          <w:rFonts w:hint="eastAsia"/>
        </w:rPr>
        <w:t>）について、塗装塗替え時に下塗りを増し塗りすることで予防保全対策を行う。</w:t>
      </w:r>
    </w:p>
    <w:p w14:paraId="5943E6B2" w14:textId="4EE377C5" w:rsidR="0041416A" w:rsidRDefault="00386FF1" w:rsidP="0041416A">
      <w:pPr>
        <w:pStyle w:val="60"/>
        <w:ind w:left="735" w:firstLine="210"/>
      </w:pPr>
      <w:r>
        <w:rPr>
          <w:noProof/>
        </w:rPr>
        <mc:AlternateContent>
          <mc:Choice Requires="wpg">
            <w:drawing>
              <wp:anchor distT="0" distB="0" distL="114300" distR="114300" simplePos="0" relativeHeight="251913216" behindDoc="0" locked="0" layoutInCell="1" allowOverlap="1" wp14:anchorId="0776B216" wp14:editId="2169CF6E">
                <wp:simplePos x="0" y="0"/>
                <wp:positionH relativeFrom="column">
                  <wp:posOffset>461645</wp:posOffset>
                </wp:positionH>
                <wp:positionV relativeFrom="paragraph">
                  <wp:posOffset>33020</wp:posOffset>
                </wp:positionV>
                <wp:extent cx="4833620" cy="5937568"/>
                <wp:effectExtent l="0" t="0" r="5080" b="6350"/>
                <wp:wrapNone/>
                <wp:docPr id="966860603" name="グループ化 14" descr="図 3.1 18　腐食が生じやすい箇所"/>
                <wp:cNvGraphicFramePr/>
                <a:graphic xmlns:a="http://schemas.openxmlformats.org/drawingml/2006/main">
                  <a:graphicData uri="http://schemas.microsoft.com/office/word/2010/wordprocessingGroup">
                    <wpg:wgp>
                      <wpg:cNvGrpSpPr/>
                      <wpg:grpSpPr>
                        <a:xfrm>
                          <a:off x="0" y="0"/>
                          <a:ext cx="4833620" cy="5937568"/>
                          <a:chOff x="0" y="0"/>
                          <a:chExt cx="4833620" cy="5937568"/>
                        </a:xfrm>
                      </wpg:grpSpPr>
                      <pic:pic xmlns:pic="http://schemas.openxmlformats.org/drawingml/2006/picture">
                        <pic:nvPicPr>
                          <pic:cNvPr id="1639771338" name="図 13" descr="図 3.1 18　腐食が生じやすい箇所"/>
                          <pic:cNvPicPr>
                            <a:picLocks noChangeAspect="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2986088"/>
                            <a:ext cx="4833620" cy="2951480"/>
                          </a:xfrm>
                          <a:prstGeom prst="rect">
                            <a:avLst/>
                          </a:prstGeom>
                          <a:noFill/>
                          <a:ln>
                            <a:noFill/>
                          </a:ln>
                        </pic:spPr>
                      </pic:pic>
                      <pic:pic xmlns:pic="http://schemas.openxmlformats.org/drawingml/2006/picture">
                        <pic:nvPicPr>
                          <pic:cNvPr id="1407624280" name="図 12" descr="ダイアグラム&#10;&#10;自動的に生成された説明"/>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85750" y="0"/>
                            <a:ext cx="4266565" cy="2951480"/>
                          </a:xfrm>
                          <a:prstGeom prst="rect">
                            <a:avLst/>
                          </a:prstGeom>
                          <a:noFill/>
                          <a:ln>
                            <a:noFill/>
                          </a:ln>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6A2A00BD" id="グループ化 14" o:spid="_x0000_s1026" alt="図 3.1 18　腐食が生じやすい箇所" style="position:absolute;margin-left:36.35pt;margin-top:2.6pt;width:380.6pt;height:467.55pt;z-index:251913216" coordsize="48336,59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aiiigAooooAKKKKACiiigAooooAKKKKACiikoAWkzSEjpXHyePY7&#10;a8b7TpN/FpSXJszqBClfPV9hG0HOzI+/0zxjNAHYFsDms3VL6S1WOG1VZLy4fZEhJIHq7Ac7V7//&#10;AF6dqmoDT7F5I4/PuD8sECnDTSYO1B6ZwcnooBJ4Bo03TzbO9xcP5t5MB5kuMD2RR/Co7D3ycnJo&#10;AfplgtijZZpJ5WLyzOPnkbA5Pp0wB0AAA6Vf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i+Mv+RK&#10;13/sHXH/AKLatkdKxvGX/Ila7/2Drj/0W1bI6UAYuu/8hXw9/wBhFv8A0mnpLP8A5HTV/wDrztP/&#10;AEKel13/AJCvh7/sIt/6TT0ln/yOmr/9edp/6FPQBuUUUUAFFFFABRRRQAUUUUAFFFFABRRRQAUU&#10;UUAFFFFABRRRQAVi65/yF/Dn/YRf/wBJbitqsXXP+Qv4c/7CL/8ApLcUAJ4R/wCRfX/r5uf/AEfJ&#10;S3f/ACO2l/8AYOvP/RltSeEf+RfX/r5uf/R8lLd/8jtpf/YOvP8A0ZbUAbC/dFOpq/dF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MXxl/wAiVrv/AGDrj/0W1bI6VjeMv+RK&#10;13/sHXH/AKLatkdKAMXXf+Qr4e/7CLf+k09JZ/8AI6av/wBedp/6FPS67/yFfD3/AGEW/wDSaeks&#10;/wDkdNX/AOvO0/8AQp6ANyiiigAooooAKKKKACiiigAooooAKKKKACiiigAooooAKKKKACsXXP8A&#10;kL+HP+wi/wD6S3FbVYuuf8hfw5/2EX/9JbigBPCP/Ivr/wBfNz/6Pkpbv/kdtL/7B15/6MtqTwj/&#10;AMi+v/Xzc/8Ao+Slu/8AkdtL/wCwdef+jLagDYX7op1NX7op1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YvjL/kStd/7B1x/6LatkdKxv&#10;GX/Ila7/ANg64/8ARbVsjpQBi67/AMhXw9/2EW/9Jp6Sz/5HTV/+vO0/9Cnpdd/5Cvh7/sIt/wCk&#10;09JZ/wDI6av/ANedp/6FPQBuUUUUAFFFFABRRRQAUUUUAFFFFABRRRQAUUUUAFFFFABRRRQAVi65&#10;/wAhfw5/2EX/APSW4rarF1z/AJC/hz/sIv8A+ktxQAnhH/kX1/6+bn/0fJS3f/I7aX/2Drz/ANGW&#10;1J4R/wCRfX/r5uf/AEfJS3f/ACO2l/8AYOvP/RltQBsL90U6mr90U6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F8Zf8iVrv/YOuP/RbVsjp&#10;WN4y/wCRK13/ALB1x/6LatkdKAMXXf8AkK+Hv+wi3/pNPSWf/I6av/152n/oU9Lrv/IV8Pf9hFv/&#10;AEmnpLP/AJHTV/8ArztP/Qp6ANyiiigAooooAKKKKACiiigAooooAKKKKACiiigAooooAKKKKACs&#10;XXP+Qv4c/wCwi/8A6S3FbVYuuf8AIX8Of9hF/wD0luKAE8I/8i+v/Xzc/wDo+Slu/wDkdtL/AOwd&#10;ef8Aoy2pPCP/ACL6/wDXzc/+j5KW7/5HbS/+wdef+jLagDYX7op1NX7op1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">
                <v:shape id="図 13" o:spid="_x0000_s1027" type="#_x0000_t75" alt="図 3.1 18　腐食が生じやすい箇所" style="position:absolute;top:29860;width:48336;height:29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">
                  <v:imagedata r:id="rId68" o:title="図 3"/>
                </v:shape>
                <v:shape id="図 12" o:spid="_x0000_s1028" type="#_x0000_t75" alt="ダイアグラム&#10;&#10;自動的に生成された説明" style="position:absolute;left:2857;width:42666;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">
                  <v:imagedata r:id="rId69" o:title="ダイアグラム&#10;&#10;自動的に生成された説明"/>
                </v:shape>
              </v:group>
            </w:pict>
          </mc:Fallback>
        </mc:AlternateContent>
      </w:r>
    </w:p>
    <w:p w14:paraId="6292B392" w14:textId="6952BAE4" w:rsidR="00386FF1" w:rsidRDefault="00386FF1" w:rsidP="0041416A">
      <w:pPr>
        <w:pStyle w:val="60"/>
        <w:ind w:left="735" w:firstLine="210"/>
      </w:pPr>
    </w:p>
    <w:p w14:paraId="7341AB74" w14:textId="24D4F171" w:rsidR="00386FF1" w:rsidRDefault="00386FF1" w:rsidP="0041416A">
      <w:pPr>
        <w:pStyle w:val="60"/>
        <w:ind w:left="735" w:firstLine="210"/>
      </w:pPr>
    </w:p>
    <w:p w14:paraId="06D6FAC9" w14:textId="0FEE731A" w:rsidR="00386FF1" w:rsidRDefault="00386FF1" w:rsidP="0041416A">
      <w:pPr>
        <w:pStyle w:val="60"/>
        <w:ind w:left="735" w:firstLine="210"/>
      </w:pPr>
    </w:p>
    <w:p w14:paraId="73210031" w14:textId="77777777" w:rsidR="00386FF1" w:rsidRDefault="00386FF1" w:rsidP="0041416A">
      <w:pPr>
        <w:pStyle w:val="60"/>
        <w:ind w:left="735" w:firstLine="210"/>
      </w:pPr>
    </w:p>
    <w:p w14:paraId="7CE503F8" w14:textId="77777777" w:rsidR="00386FF1" w:rsidRDefault="00386FF1" w:rsidP="0041416A">
      <w:pPr>
        <w:pStyle w:val="60"/>
        <w:ind w:left="735" w:firstLine="210"/>
      </w:pPr>
    </w:p>
    <w:p w14:paraId="4D438190" w14:textId="77777777" w:rsidR="00386FF1" w:rsidRDefault="00386FF1" w:rsidP="0041416A">
      <w:pPr>
        <w:pStyle w:val="60"/>
        <w:ind w:left="735" w:firstLine="210"/>
      </w:pPr>
    </w:p>
    <w:p w14:paraId="51B2EE03" w14:textId="77777777" w:rsidR="00386FF1" w:rsidRDefault="00386FF1" w:rsidP="0041416A">
      <w:pPr>
        <w:pStyle w:val="60"/>
        <w:ind w:left="735" w:firstLine="210"/>
      </w:pPr>
    </w:p>
    <w:p w14:paraId="3B23A340" w14:textId="77777777" w:rsidR="00386FF1" w:rsidRDefault="00386FF1" w:rsidP="0041416A">
      <w:pPr>
        <w:pStyle w:val="60"/>
        <w:ind w:left="735" w:firstLine="210"/>
      </w:pPr>
    </w:p>
    <w:p w14:paraId="240FB7DB" w14:textId="77777777" w:rsidR="00386FF1" w:rsidRDefault="00386FF1" w:rsidP="0041416A">
      <w:pPr>
        <w:pStyle w:val="60"/>
        <w:ind w:left="735" w:firstLine="210"/>
      </w:pPr>
    </w:p>
    <w:p w14:paraId="311A5BAF" w14:textId="77777777" w:rsidR="00386FF1" w:rsidRDefault="00386FF1" w:rsidP="0041416A">
      <w:pPr>
        <w:pStyle w:val="60"/>
        <w:ind w:left="735" w:firstLine="210"/>
      </w:pPr>
    </w:p>
    <w:p w14:paraId="290D3BB4" w14:textId="77777777" w:rsidR="00386FF1" w:rsidRDefault="00386FF1" w:rsidP="0041416A">
      <w:pPr>
        <w:pStyle w:val="60"/>
        <w:ind w:left="735" w:firstLine="210"/>
      </w:pPr>
    </w:p>
    <w:p w14:paraId="65AC704B" w14:textId="77777777" w:rsidR="00386FF1" w:rsidRDefault="00386FF1" w:rsidP="0041416A">
      <w:pPr>
        <w:pStyle w:val="60"/>
        <w:ind w:left="735" w:firstLine="210"/>
      </w:pPr>
    </w:p>
    <w:p w14:paraId="3EBDAA12" w14:textId="6DF2E3C7" w:rsidR="00386FF1" w:rsidRDefault="00386FF1" w:rsidP="0041416A">
      <w:pPr>
        <w:pStyle w:val="60"/>
        <w:ind w:left="735" w:firstLine="210"/>
      </w:pPr>
    </w:p>
    <w:p w14:paraId="5DEFF12B" w14:textId="7E1E8383" w:rsidR="00386FF1" w:rsidRPr="00560591" w:rsidRDefault="00386FF1" w:rsidP="0041416A">
      <w:pPr>
        <w:pStyle w:val="60"/>
        <w:ind w:left="735" w:firstLine="210"/>
      </w:pPr>
    </w:p>
    <w:p w14:paraId="1CF61AA6" w14:textId="62304BE5" w:rsidR="0041416A" w:rsidRPr="00560591" w:rsidRDefault="0041416A" w:rsidP="0041416A">
      <w:pPr>
        <w:pStyle w:val="51"/>
        <w:ind w:leftChars="0" w:left="0" w:firstLineChars="0" w:firstLine="0"/>
        <w:jc w:val="center"/>
        <w:rPr>
          <w:rFonts w:hAnsi="HG丸ｺﾞｼｯｸM-PRO"/>
        </w:rPr>
      </w:pPr>
    </w:p>
    <w:p w14:paraId="28691FEF" w14:textId="11CFE8F1" w:rsidR="0041416A" w:rsidRDefault="0041416A" w:rsidP="0041416A">
      <w:pPr>
        <w:pStyle w:val="51"/>
        <w:ind w:leftChars="0" w:left="0" w:firstLineChars="0" w:firstLine="0"/>
        <w:jc w:val="center"/>
        <w:rPr>
          <w:rFonts w:hAnsi="HG丸ｺﾞｼｯｸM-PRO"/>
        </w:rPr>
      </w:pPr>
    </w:p>
    <w:p w14:paraId="578AB494" w14:textId="77777777" w:rsidR="00386FF1" w:rsidRDefault="00386FF1" w:rsidP="0041416A">
      <w:pPr>
        <w:pStyle w:val="51"/>
        <w:ind w:leftChars="0" w:left="0" w:firstLineChars="0" w:firstLine="0"/>
        <w:jc w:val="center"/>
        <w:rPr>
          <w:rFonts w:hAnsi="HG丸ｺﾞｼｯｸM-PRO"/>
        </w:rPr>
      </w:pPr>
    </w:p>
    <w:p w14:paraId="3B70CF8B" w14:textId="77777777" w:rsidR="00386FF1" w:rsidRDefault="00386FF1" w:rsidP="0041416A">
      <w:pPr>
        <w:pStyle w:val="51"/>
        <w:ind w:leftChars="0" w:left="0" w:firstLineChars="0" w:firstLine="0"/>
        <w:jc w:val="center"/>
        <w:rPr>
          <w:rFonts w:hAnsi="HG丸ｺﾞｼｯｸM-PRO"/>
        </w:rPr>
      </w:pPr>
    </w:p>
    <w:p w14:paraId="435BCAAF" w14:textId="77777777" w:rsidR="00386FF1" w:rsidRDefault="00386FF1" w:rsidP="0041416A">
      <w:pPr>
        <w:pStyle w:val="51"/>
        <w:ind w:leftChars="0" w:left="0" w:firstLineChars="0" w:firstLine="0"/>
        <w:jc w:val="center"/>
        <w:rPr>
          <w:rFonts w:hAnsi="HG丸ｺﾞｼｯｸM-PRO"/>
        </w:rPr>
      </w:pPr>
    </w:p>
    <w:p w14:paraId="7626E8A9" w14:textId="77777777" w:rsidR="00386FF1" w:rsidRDefault="00386FF1" w:rsidP="0041416A">
      <w:pPr>
        <w:pStyle w:val="51"/>
        <w:ind w:leftChars="0" w:left="0" w:firstLineChars="0" w:firstLine="0"/>
        <w:jc w:val="center"/>
        <w:rPr>
          <w:rFonts w:hAnsi="HG丸ｺﾞｼｯｸM-PRO"/>
        </w:rPr>
      </w:pPr>
    </w:p>
    <w:p w14:paraId="0911CF8C" w14:textId="77777777" w:rsidR="00386FF1" w:rsidRDefault="00386FF1" w:rsidP="0041416A">
      <w:pPr>
        <w:pStyle w:val="51"/>
        <w:ind w:leftChars="0" w:left="0" w:firstLineChars="0" w:firstLine="0"/>
        <w:jc w:val="center"/>
        <w:rPr>
          <w:rFonts w:hAnsi="HG丸ｺﾞｼｯｸM-PRO"/>
        </w:rPr>
      </w:pPr>
    </w:p>
    <w:p w14:paraId="3FB2050B" w14:textId="77777777" w:rsidR="00386FF1" w:rsidRDefault="00386FF1" w:rsidP="0041416A">
      <w:pPr>
        <w:pStyle w:val="51"/>
        <w:ind w:leftChars="0" w:left="0" w:firstLineChars="0" w:firstLine="0"/>
        <w:jc w:val="center"/>
        <w:rPr>
          <w:rFonts w:hAnsi="HG丸ｺﾞｼｯｸM-PRO"/>
        </w:rPr>
      </w:pPr>
    </w:p>
    <w:p w14:paraId="04B37022" w14:textId="77777777" w:rsidR="00386FF1" w:rsidRDefault="00386FF1" w:rsidP="0041416A">
      <w:pPr>
        <w:pStyle w:val="51"/>
        <w:ind w:leftChars="0" w:left="0" w:firstLineChars="0" w:firstLine="0"/>
        <w:jc w:val="center"/>
        <w:rPr>
          <w:rFonts w:hAnsi="HG丸ｺﾞｼｯｸM-PRO"/>
        </w:rPr>
      </w:pPr>
    </w:p>
    <w:p w14:paraId="3E3478F5" w14:textId="77777777" w:rsidR="00386FF1" w:rsidRDefault="00386FF1" w:rsidP="0041416A">
      <w:pPr>
        <w:pStyle w:val="51"/>
        <w:ind w:leftChars="0" w:left="0" w:firstLineChars="0" w:firstLine="0"/>
        <w:jc w:val="center"/>
        <w:rPr>
          <w:rFonts w:hAnsi="HG丸ｺﾞｼｯｸM-PRO"/>
        </w:rPr>
      </w:pPr>
    </w:p>
    <w:p w14:paraId="05F38BFB" w14:textId="77777777" w:rsidR="00386FF1" w:rsidRPr="00560591" w:rsidRDefault="00386FF1" w:rsidP="0041416A">
      <w:pPr>
        <w:pStyle w:val="51"/>
        <w:ind w:leftChars="0" w:left="0" w:firstLineChars="0" w:firstLine="0"/>
        <w:jc w:val="center"/>
        <w:rPr>
          <w:rFonts w:hAnsi="HG丸ｺﾞｼｯｸM-PRO"/>
        </w:rPr>
      </w:pPr>
    </w:p>
    <w:p w14:paraId="63FACE31" w14:textId="70533752" w:rsidR="0041416A" w:rsidRPr="00560591" w:rsidRDefault="0041416A" w:rsidP="0041416A">
      <w:pPr>
        <w:pStyle w:val="af1"/>
        <w:rPr>
          <w:bCs w:val="0"/>
        </w:rPr>
      </w:pPr>
      <w:bookmarkStart w:id="181" w:name="_Ref18896279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18</w:t>
      </w:r>
      <w:r w:rsidRPr="00560591">
        <w:fldChar w:fldCharType="end"/>
      </w:r>
      <w:bookmarkEnd w:id="181"/>
      <w:r w:rsidRPr="00560591">
        <w:rPr>
          <w:rFonts w:hint="eastAsia"/>
        </w:rPr>
        <w:t xml:space="preserve">　腐食が生じやすい箇所</w:t>
      </w:r>
      <w:r w:rsidRPr="00560591">
        <w:br w:type="page"/>
      </w:r>
    </w:p>
    <w:p w14:paraId="27C51AC0" w14:textId="77777777" w:rsidR="0041416A" w:rsidRPr="00560591" w:rsidRDefault="0041416A" w:rsidP="0041416A">
      <w:pPr>
        <w:pStyle w:val="4"/>
      </w:pPr>
      <w:r w:rsidRPr="00560591">
        <w:rPr>
          <w:rFonts w:hint="eastAsia"/>
        </w:rPr>
        <w:lastRenderedPageBreak/>
        <w:t>桁端部の増し塗り等の範囲</w:t>
      </w:r>
    </w:p>
    <w:p w14:paraId="4F9FEF45" w14:textId="7BA1974B" w:rsidR="0041416A" w:rsidRPr="00560591" w:rsidRDefault="0041416A" w:rsidP="0041416A">
      <w:pPr>
        <w:pStyle w:val="40"/>
        <w:ind w:left="420" w:firstLine="210"/>
      </w:pPr>
      <w:r w:rsidRPr="00560591">
        <w:rPr>
          <w:rFonts w:hint="eastAsia"/>
        </w:rPr>
        <w:t>桁端部は、通気性が悪く、また構造物の連続性が途切れる部位であり、路面排水処理の不備や伸縮装置の漏水等により桁が長期間に渡って湿潤状態になるなど、最も厳しい環境下に曝される箇所でもある。増し塗り等の範囲は、橋座面上とし（</w:t>
      </w:r>
      <w:r w:rsidRPr="00560591">
        <w:fldChar w:fldCharType="begin"/>
      </w:r>
      <w:r w:rsidRPr="00560591">
        <w:instrText xml:space="preserve"> </w:instrText>
      </w:r>
      <w:r w:rsidRPr="00560591">
        <w:rPr>
          <w:rFonts w:hint="eastAsia"/>
        </w:rPr>
        <w:instrText>REF _Ref185583973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19</w:t>
      </w:r>
      <w:r w:rsidRPr="00560591">
        <w:fldChar w:fldCharType="end"/>
      </w:r>
      <w:r w:rsidRPr="00560591">
        <w:rPr>
          <w:rFonts w:hint="eastAsia"/>
        </w:rPr>
        <w:t>(a)）、地形等の特徴から桁下空間が確保されず、風通しが悪いなど良好な環境が望めない範囲を増し塗り等の範囲に含めるのが望ましい（</w:t>
      </w:r>
      <w:r w:rsidRPr="00560591">
        <w:fldChar w:fldCharType="begin"/>
      </w:r>
      <w:r w:rsidRPr="00560591">
        <w:instrText xml:space="preserve"> </w:instrText>
      </w:r>
      <w:r w:rsidRPr="00560591">
        <w:rPr>
          <w:rFonts w:hint="eastAsia"/>
        </w:rPr>
        <w:instrText>REF _Ref185583973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19</w:t>
      </w:r>
      <w:r w:rsidRPr="00560591">
        <w:fldChar w:fldCharType="end"/>
      </w:r>
      <w:r w:rsidRPr="00560591">
        <w:rPr>
          <w:rFonts w:hint="eastAsia"/>
        </w:rPr>
        <w:t>(b)）。</w:t>
      </w:r>
    </w:p>
    <w:p w14:paraId="45AB1AC2" w14:textId="77777777" w:rsidR="0041416A" w:rsidRPr="00560591" w:rsidRDefault="0041416A" w:rsidP="0041416A">
      <w:pPr>
        <w:pStyle w:val="60"/>
        <w:ind w:left="735" w:firstLine="210"/>
      </w:pPr>
    </w:p>
    <w:p w14:paraId="502E6582" w14:textId="77777777" w:rsidR="0041416A" w:rsidRPr="00560591" w:rsidRDefault="0041416A" w:rsidP="0041416A">
      <w:pPr>
        <w:pStyle w:val="60"/>
        <w:ind w:left="735" w:firstLine="210"/>
        <w:jc w:val="center"/>
      </w:pPr>
      <w:r w:rsidRPr="00560591">
        <w:rPr>
          <w:noProof/>
        </w:rPr>
        <w:drawing>
          <wp:inline distT="0" distB="0" distL="0" distR="0" wp14:anchorId="2BED8B02" wp14:editId="23891E37">
            <wp:extent cx="4177691" cy="1368000"/>
            <wp:effectExtent l="0" t="0" r="0" b="3810"/>
            <wp:docPr id="525400446" name="図 1" descr="図 3.1 19　桁端部等の増し塗り等の範囲（桁端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00446" name="図 1" descr="図 3.1 19　桁端部等の増し塗り等の範囲（桁端部）"/>
                    <pic:cNvPicPr/>
                  </pic:nvPicPr>
                  <pic:blipFill>
                    <a:blip r:embed="rId70" cstate="email">
                      <a:extLst>
                        <a:ext uri="{28A0092B-C50C-407E-A947-70E740481C1C}">
                          <a14:useLocalDpi xmlns:a14="http://schemas.microsoft.com/office/drawing/2010/main"/>
                        </a:ext>
                      </a:extLst>
                    </a:blip>
                    <a:stretch>
                      <a:fillRect/>
                    </a:stretch>
                  </pic:blipFill>
                  <pic:spPr>
                    <a:xfrm>
                      <a:off x="0" y="0"/>
                      <a:ext cx="4177691" cy="1368000"/>
                    </a:xfrm>
                    <a:prstGeom prst="rect">
                      <a:avLst/>
                    </a:prstGeom>
                  </pic:spPr>
                </pic:pic>
              </a:graphicData>
            </a:graphic>
          </wp:inline>
        </w:drawing>
      </w:r>
    </w:p>
    <w:p w14:paraId="1EF90EAF" w14:textId="77777777" w:rsidR="0041416A" w:rsidRPr="00560591" w:rsidRDefault="0041416A" w:rsidP="0041416A">
      <w:pPr>
        <w:pStyle w:val="60"/>
        <w:ind w:left="735" w:firstLine="160"/>
        <w:jc w:val="right"/>
        <w:rPr>
          <w:sz w:val="16"/>
          <w:szCs w:val="20"/>
        </w:rPr>
      </w:pPr>
      <w:r w:rsidRPr="00560591">
        <w:rPr>
          <w:rFonts w:hint="eastAsia"/>
          <w:sz w:val="16"/>
          <w:szCs w:val="20"/>
        </w:rPr>
        <w:t>出典：鋼道路橋の部分塗替え塗装要領（案）（H24.3　国土技術政策総合研究所）p.資-12</w:t>
      </w:r>
    </w:p>
    <w:p w14:paraId="53B51CF9" w14:textId="382FB46E" w:rsidR="0041416A" w:rsidRPr="00560591" w:rsidRDefault="0041416A" w:rsidP="0041416A">
      <w:pPr>
        <w:pStyle w:val="af1"/>
      </w:pPr>
      <w:bookmarkStart w:id="182" w:name="_Ref18558397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19</w:t>
      </w:r>
      <w:r w:rsidRPr="00560591">
        <w:fldChar w:fldCharType="end"/>
      </w:r>
      <w:bookmarkEnd w:id="182"/>
      <w:r w:rsidRPr="00560591">
        <w:rPr>
          <w:rFonts w:hint="eastAsia"/>
        </w:rPr>
        <w:t xml:space="preserve">　桁端部等の増し塗り等の範囲（桁端部）</w:t>
      </w:r>
    </w:p>
    <w:p w14:paraId="66256EA5" w14:textId="77777777" w:rsidR="0041416A" w:rsidRPr="00560591" w:rsidRDefault="0041416A" w:rsidP="0041416A">
      <w:pPr>
        <w:pStyle w:val="60"/>
        <w:ind w:left="735" w:firstLine="210"/>
      </w:pPr>
    </w:p>
    <w:p w14:paraId="4512A940" w14:textId="77777777" w:rsidR="0041416A" w:rsidRPr="00560591" w:rsidRDefault="0041416A" w:rsidP="0041416A">
      <w:pPr>
        <w:widowControl/>
        <w:jc w:val="left"/>
      </w:pPr>
      <w:r w:rsidRPr="00560591">
        <w:br w:type="page"/>
      </w:r>
    </w:p>
    <w:p w14:paraId="77F3D902" w14:textId="77777777" w:rsidR="0041416A" w:rsidRPr="00560591" w:rsidRDefault="0041416A" w:rsidP="0041416A">
      <w:pPr>
        <w:pStyle w:val="4"/>
      </w:pPr>
      <w:r w:rsidRPr="00560591">
        <w:rPr>
          <w:rFonts w:hint="eastAsia"/>
        </w:rPr>
        <w:lastRenderedPageBreak/>
        <w:t>雨水対策</w:t>
      </w:r>
    </w:p>
    <w:p w14:paraId="60D91CFB" w14:textId="4EF9DA10" w:rsidR="0041416A" w:rsidRPr="00560591" w:rsidRDefault="0041416A" w:rsidP="0041416A">
      <w:pPr>
        <w:pStyle w:val="40"/>
        <w:ind w:left="420" w:firstLine="210"/>
      </w:pPr>
      <w:r w:rsidRPr="00560591">
        <w:rPr>
          <w:rFonts w:hint="eastAsia"/>
        </w:rPr>
        <w:t>鋼主桁の桁端部や支承周りの腐食を防止するためには、機能を失ってしまっている伸縮装置を早期に交換することが必要である（</w:t>
      </w:r>
      <w:r w:rsidRPr="00560591">
        <w:fldChar w:fldCharType="begin"/>
      </w:r>
      <w:r w:rsidRPr="00560591">
        <w:instrText xml:space="preserve"> </w:instrText>
      </w:r>
      <w:r w:rsidRPr="00560591">
        <w:rPr>
          <w:rFonts w:hint="eastAsia"/>
        </w:rPr>
        <w:instrText>REF _Ref188962822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20</w:t>
      </w:r>
      <w:r w:rsidRPr="00560591">
        <w:fldChar w:fldCharType="end"/>
      </w:r>
      <w:r w:rsidRPr="00560591">
        <w:rPr>
          <w:rFonts w:hint="eastAsia"/>
        </w:rPr>
        <w:t>、</w:t>
      </w:r>
      <w:r w:rsidRPr="00560591">
        <w:fldChar w:fldCharType="begin"/>
      </w:r>
      <w:r w:rsidRPr="00560591">
        <w:instrText xml:space="preserve"> </w:instrText>
      </w:r>
      <w:r w:rsidRPr="00560591">
        <w:rPr>
          <w:rFonts w:hint="eastAsia"/>
        </w:rPr>
        <w:instrText>REF _Ref188962834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21</w:t>
      </w:r>
      <w:r w:rsidRPr="00560591">
        <w:fldChar w:fldCharType="end"/>
      </w:r>
      <w:r w:rsidRPr="00560591">
        <w:rPr>
          <w:rFonts w:hint="eastAsia"/>
        </w:rPr>
        <w:t>）。伸縮装置を計画的に更新することによって、雨水対策の抜本的な解決を図る。</w:t>
      </w:r>
    </w:p>
    <w:p w14:paraId="0439C1BF" w14:textId="0685EEA2" w:rsidR="0041416A" w:rsidRDefault="00386FF1" w:rsidP="00386FF1">
      <w:pPr>
        <w:pStyle w:val="51"/>
        <w:ind w:leftChars="166" w:left="349" w:firstLineChars="47" w:firstLine="99"/>
        <w:jc w:val="center"/>
        <w:rPr>
          <w:rFonts w:hAnsi="HG丸ｺﾞｼｯｸM-PRO"/>
        </w:rPr>
      </w:pPr>
      <w:r>
        <w:rPr>
          <w:rFonts w:hAnsi="HG丸ｺﾞｼｯｸM-PRO" w:hint="eastAsia"/>
          <w:noProof/>
          <w:lang w:val="ja-JP"/>
        </w:rPr>
        <mc:AlternateContent>
          <mc:Choice Requires="wpg">
            <w:drawing>
              <wp:anchor distT="0" distB="0" distL="114300" distR="114300" simplePos="0" relativeHeight="251916288" behindDoc="0" locked="0" layoutInCell="1" allowOverlap="1" wp14:anchorId="37454DB0" wp14:editId="734774A4">
                <wp:simplePos x="0" y="0"/>
                <wp:positionH relativeFrom="column">
                  <wp:posOffset>594678</wp:posOffset>
                </wp:positionH>
                <wp:positionV relativeFrom="paragraph">
                  <wp:posOffset>128270</wp:posOffset>
                </wp:positionV>
                <wp:extent cx="4920615" cy="2303145"/>
                <wp:effectExtent l="0" t="0" r="0" b="1905"/>
                <wp:wrapNone/>
                <wp:docPr id="408006044" name="グループ化 15" descr="図 3.1 20　損傷ジョイントの様子"/>
                <wp:cNvGraphicFramePr/>
                <a:graphic xmlns:a="http://schemas.openxmlformats.org/drawingml/2006/main">
                  <a:graphicData uri="http://schemas.microsoft.com/office/word/2010/wordprocessingGroup">
                    <wpg:wgp>
                      <wpg:cNvGrpSpPr/>
                      <wpg:grpSpPr>
                        <a:xfrm>
                          <a:off x="0" y="0"/>
                          <a:ext cx="4920615" cy="2303145"/>
                          <a:chOff x="0" y="0"/>
                          <a:chExt cx="4920615" cy="2303145"/>
                        </a:xfrm>
                      </wpg:grpSpPr>
                      <pic:pic xmlns:pic="http://schemas.openxmlformats.org/drawingml/2006/picture">
                        <pic:nvPicPr>
                          <pic:cNvPr id="628227095" name="図 6" descr="説明: PC210013"/>
                          <pic:cNvPicPr>
                            <a:picLocks noChangeAspect="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33338"/>
                            <a:ext cx="1664970" cy="2268855"/>
                          </a:xfrm>
                          <a:prstGeom prst="rect">
                            <a:avLst/>
                          </a:prstGeom>
                          <a:noFill/>
                          <a:ln>
                            <a:noFill/>
                          </a:ln>
                        </pic:spPr>
                      </pic:pic>
                      <pic:pic xmlns:pic="http://schemas.openxmlformats.org/drawingml/2006/picture">
                        <pic:nvPicPr>
                          <pic:cNvPr id="908207777" name="図 5" descr="説明: DSCF0556"/>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1866900" y="0"/>
                            <a:ext cx="3053715" cy="2303145"/>
                          </a:xfrm>
                          <a:prstGeom prst="rect">
                            <a:avLst/>
                          </a:prstGeom>
                          <a:noFill/>
                          <a:ln>
                            <a:noFill/>
                          </a:ln>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0454590D" id="グループ化 15" o:spid="_x0000_s1026" alt="図 3.1 20　損傷ジョイントの様子" style="position:absolute;margin-left:46.85pt;margin-top:10.1pt;width:387.45pt;height:181.35pt;z-index:251916288" coordsize="49206,23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">
                <v:shape id="図 6" o:spid="_x0000_s1027" type="#_x0000_t75" alt="説明: PC210013" style="position:absolute;top:333;width:16649;height:22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">
                  <v:imagedata r:id="rId73" o:title=" PC210013"/>
                </v:shape>
                <v:shape id="図 5" o:spid="_x0000_s1028" type="#_x0000_t75" alt="説明: DSCF0556" style="position:absolute;left:18669;width:30537;height:2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">
                  <v:imagedata r:id="rId74" o:title=" DSCF0556"/>
                </v:shape>
              </v:group>
            </w:pict>
          </mc:Fallback>
        </mc:AlternateContent>
      </w:r>
    </w:p>
    <w:p w14:paraId="54527D3B" w14:textId="77777777" w:rsidR="00386FF1" w:rsidRDefault="00386FF1" w:rsidP="0041416A">
      <w:pPr>
        <w:pStyle w:val="51"/>
        <w:ind w:leftChars="300" w:left="630" w:firstLine="210"/>
        <w:rPr>
          <w:rFonts w:hAnsi="HG丸ｺﾞｼｯｸM-PRO"/>
        </w:rPr>
      </w:pPr>
    </w:p>
    <w:p w14:paraId="3E92500F" w14:textId="77777777" w:rsidR="00386FF1" w:rsidRDefault="00386FF1" w:rsidP="0041416A">
      <w:pPr>
        <w:pStyle w:val="51"/>
        <w:ind w:leftChars="300" w:left="630" w:firstLine="210"/>
        <w:rPr>
          <w:rFonts w:hAnsi="HG丸ｺﾞｼｯｸM-PRO"/>
        </w:rPr>
      </w:pPr>
    </w:p>
    <w:p w14:paraId="5F88390D" w14:textId="77777777" w:rsidR="00386FF1" w:rsidRDefault="00386FF1" w:rsidP="0041416A">
      <w:pPr>
        <w:pStyle w:val="51"/>
        <w:ind w:leftChars="300" w:left="630" w:firstLine="210"/>
        <w:rPr>
          <w:rFonts w:hAnsi="HG丸ｺﾞｼｯｸM-PRO"/>
        </w:rPr>
      </w:pPr>
    </w:p>
    <w:p w14:paraId="249D7357" w14:textId="77777777" w:rsidR="00386FF1" w:rsidRDefault="00386FF1" w:rsidP="0041416A">
      <w:pPr>
        <w:pStyle w:val="51"/>
        <w:ind w:leftChars="300" w:left="630" w:firstLine="210"/>
        <w:rPr>
          <w:rFonts w:hAnsi="HG丸ｺﾞｼｯｸM-PRO"/>
        </w:rPr>
      </w:pPr>
    </w:p>
    <w:p w14:paraId="6A21BF79" w14:textId="77777777" w:rsidR="00386FF1" w:rsidRDefault="00386FF1" w:rsidP="0041416A">
      <w:pPr>
        <w:pStyle w:val="51"/>
        <w:ind w:leftChars="300" w:left="630" w:firstLine="210"/>
        <w:rPr>
          <w:rFonts w:hAnsi="HG丸ｺﾞｼｯｸM-PRO"/>
        </w:rPr>
      </w:pPr>
    </w:p>
    <w:p w14:paraId="6B7C7E9A" w14:textId="77777777" w:rsidR="00386FF1" w:rsidRDefault="00386FF1" w:rsidP="0041416A">
      <w:pPr>
        <w:pStyle w:val="51"/>
        <w:ind w:leftChars="300" w:left="630" w:firstLine="210"/>
        <w:rPr>
          <w:rFonts w:hAnsi="HG丸ｺﾞｼｯｸM-PRO"/>
        </w:rPr>
      </w:pPr>
    </w:p>
    <w:p w14:paraId="16A84E76" w14:textId="77777777" w:rsidR="00386FF1" w:rsidRDefault="00386FF1" w:rsidP="0041416A">
      <w:pPr>
        <w:pStyle w:val="51"/>
        <w:ind w:leftChars="300" w:left="630" w:firstLine="210"/>
        <w:rPr>
          <w:rFonts w:hAnsi="HG丸ｺﾞｼｯｸM-PRO"/>
        </w:rPr>
      </w:pPr>
    </w:p>
    <w:p w14:paraId="5D2DED42" w14:textId="77777777" w:rsidR="00386FF1" w:rsidRDefault="00386FF1" w:rsidP="0041416A">
      <w:pPr>
        <w:pStyle w:val="51"/>
        <w:ind w:leftChars="300" w:left="630" w:firstLine="210"/>
        <w:rPr>
          <w:rFonts w:hAnsi="HG丸ｺﾞｼｯｸM-PRO"/>
        </w:rPr>
      </w:pPr>
    </w:p>
    <w:p w14:paraId="5C49D687" w14:textId="77777777" w:rsidR="00386FF1" w:rsidRDefault="00386FF1" w:rsidP="0041416A">
      <w:pPr>
        <w:pStyle w:val="51"/>
        <w:ind w:leftChars="300" w:left="630" w:firstLine="210"/>
        <w:rPr>
          <w:rFonts w:hAnsi="HG丸ｺﾞｼｯｸM-PRO"/>
        </w:rPr>
      </w:pPr>
    </w:p>
    <w:p w14:paraId="41B9778B" w14:textId="77777777" w:rsidR="00386FF1" w:rsidRDefault="00386FF1" w:rsidP="0041416A">
      <w:pPr>
        <w:pStyle w:val="51"/>
        <w:ind w:leftChars="300" w:left="630" w:firstLine="210"/>
        <w:rPr>
          <w:rFonts w:hAnsi="HG丸ｺﾞｼｯｸM-PRO"/>
        </w:rPr>
      </w:pPr>
    </w:p>
    <w:p w14:paraId="36CA79D4" w14:textId="307D7FB0" w:rsidR="0041416A" w:rsidRPr="00560591" w:rsidRDefault="0041416A" w:rsidP="0041416A">
      <w:pPr>
        <w:pStyle w:val="af1"/>
      </w:pPr>
      <w:bookmarkStart w:id="183" w:name="_Ref18896282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20</w:t>
      </w:r>
      <w:r w:rsidRPr="00560591">
        <w:fldChar w:fldCharType="end"/>
      </w:r>
      <w:bookmarkEnd w:id="183"/>
      <w:r w:rsidRPr="00560591">
        <w:rPr>
          <w:rFonts w:hint="eastAsia"/>
        </w:rPr>
        <w:t xml:space="preserve">　損傷ジョイントの様子</w:t>
      </w:r>
    </w:p>
    <w:p w14:paraId="10B091C3" w14:textId="77777777" w:rsidR="0041416A" w:rsidRPr="00560591" w:rsidRDefault="0041416A" w:rsidP="0041416A">
      <w:pPr>
        <w:pStyle w:val="60"/>
        <w:ind w:left="735" w:firstLine="210"/>
      </w:pPr>
    </w:p>
    <w:p w14:paraId="60D48DDA" w14:textId="77777777" w:rsidR="0041416A" w:rsidRPr="00560591" w:rsidRDefault="0041416A" w:rsidP="0041416A">
      <w:pPr>
        <w:pStyle w:val="afff"/>
        <w:ind w:left="210" w:firstLine="210"/>
        <w:jc w:val="center"/>
        <w:rPr>
          <w:lang w:val="x-none"/>
        </w:rPr>
      </w:pPr>
      <w:r w:rsidRPr="00560591">
        <w:rPr>
          <w:noProof/>
        </w:rPr>
        <w:drawing>
          <wp:inline distT="0" distB="0" distL="0" distR="0" wp14:anchorId="1C2B0B96" wp14:editId="73E7C022">
            <wp:extent cx="4442143" cy="3168000"/>
            <wp:effectExtent l="0" t="0" r="0" b="0"/>
            <wp:docPr id="1489399525" name="図 21" descr="図 3.1 21　伸縮装置からの漏水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99525" name="図 21" descr="図 3.1 21　伸縮装置からの漏水の状況"/>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9985"/>
                    <a:stretch/>
                  </pic:blipFill>
                  <pic:spPr bwMode="auto">
                    <a:xfrm>
                      <a:off x="0" y="0"/>
                      <a:ext cx="4442143" cy="3168000"/>
                    </a:xfrm>
                    <a:prstGeom prst="rect">
                      <a:avLst/>
                    </a:prstGeom>
                    <a:noFill/>
                    <a:ln>
                      <a:noFill/>
                    </a:ln>
                    <a:extLst>
                      <a:ext uri="{53640926-AAD7-44D8-BBD7-CCE9431645EC}">
                        <a14:shadowObscured xmlns:a14="http://schemas.microsoft.com/office/drawing/2010/main"/>
                      </a:ext>
                    </a:extLst>
                  </pic:spPr>
                </pic:pic>
              </a:graphicData>
            </a:graphic>
          </wp:inline>
        </w:drawing>
      </w:r>
    </w:p>
    <w:p w14:paraId="5552BDE2" w14:textId="03E96FAE" w:rsidR="0041416A" w:rsidRPr="00560591" w:rsidRDefault="0041416A" w:rsidP="0041416A">
      <w:pPr>
        <w:pStyle w:val="af1"/>
      </w:pPr>
      <w:bookmarkStart w:id="184" w:name="_Ref18896283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21</w:t>
      </w:r>
      <w:r w:rsidRPr="00560591">
        <w:fldChar w:fldCharType="end"/>
      </w:r>
      <w:bookmarkEnd w:id="184"/>
      <w:r w:rsidRPr="00560591">
        <w:rPr>
          <w:rFonts w:hint="eastAsia"/>
        </w:rPr>
        <w:t xml:space="preserve">　伸縮装置からの漏水の状況</w:t>
      </w:r>
    </w:p>
    <w:p w14:paraId="624B7133" w14:textId="77777777" w:rsidR="0041416A" w:rsidRPr="00560591" w:rsidRDefault="0041416A" w:rsidP="0041416A">
      <w:pPr>
        <w:pStyle w:val="60"/>
        <w:ind w:left="735" w:firstLine="210"/>
      </w:pPr>
    </w:p>
    <w:p w14:paraId="0342932A" w14:textId="77777777" w:rsidR="0041416A" w:rsidRPr="00560591" w:rsidRDefault="0041416A" w:rsidP="0041416A">
      <w:pPr>
        <w:widowControl/>
        <w:jc w:val="left"/>
      </w:pPr>
      <w:r w:rsidRPr="00560591">
        <w:br w:type="page"/>
      </w:r>
    </w:p>
    <w:p w14:paraId="2C14595F" w14:textId="77777777" w:rsidR="0041416A" w:rsidRPr="00560591" w:rsidRDefault="0041416A" w:rsidP="0041416A">
      <w:pPr>
        <w:pStyle w:val="4"/>
      </w:pPr>
      <w:r w:rsidRPr="00560591">
        <w:rPr>
          <w:rFonts w:hint="eastAsia"/>
        </w:rPr>
        <w:lastRenderedPageBreak/>
        <w:t>滞水対策</w:t>
      </w:r>
    </w:p>
    <w:p w14:paraId="23B56450" w14:textId="7C708160" w:rsidR="0041416A" w:rsidRPr="00560591" w:rsidRDefault="0041416A" w:rsidP="0041416A">
      <w:pPr>
        <w:pStyle w:val="40"/>
        <w:ind w:left="420" w:firstLine="210"/>
      </w:pPr>
      <w:r w:rsidRPr="00560591">
        <w:rPr>
          <w:rFonts w:hint="eastAsia"/>
        </w:rPr>
        <w:t>橋座面に滞水が生じることで、支承本体に腐食等が生じる懸念があるため、支承部周りへの滞水防止対策として橋座面の排水勾配の設置を検討する（</w:t>
      </w:r>
      <w:r w:rsidRPr="00560591">
        <w:fldChar w:fldCharType="begin"/>
      </w:r>
      <w:r w:rsidRPr="00560591">
        <w:instrText xml:space="preserve"> </w:instrText>
      </w:r>
      <w:r w:rsidRPr="00560591">
        <w:rPr>
          <w:rFonts w:hint="eastAsia"/>
        </w:rPr>
        <w:instrText>REF _Ref188962868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22</w:t>
      </w:r>
      <w:r w:rsidRPr="00560591">
        <w:fldChar w:fldCharType="end"/>
      </w:r>
      <w:r w:rsidRPr="00560591">
        <w:rPr>
          <w:rFonts w:hint="eastAsia"/>
        </w:rPr>
        <w:t>）。</w:t>
      </w:r>
    </w:p>
    <w:p w14:paraId="00D61088" w14:textId="77777777" w:rsidR="0041416A" w:rsidRPr="00560591" w:rsidRDefault="0041416A" w:rsidP="0041416A">
      <w:pPr>
        <w:pStyle w:val="60"/>
        <w:ind w:left="735" w:firstLine="210"/>
      </w:pPr>
    </w:p>
    <w:p w14:paraId="2F44DF1D" w14:textId="77777777" w:rsidR="0041416A" w:rsidRPr="00560591" w:rsidRDefault="0041416A" w:rsidP="0041416A">
      <w:pPr>
        <w:pStyle w:val="60"/>
        <w:ind w:left="735" w:firstLine="210"/>
        <w:jc w:val="center"/>
      </w:pPr>
      <w:r w:rsidRPr="00560591">
        <w:rPr>
          <w:rFonts w:hint="eastAsia"/>
          <w:noProof/>
        </w:rPr>
        <w:drawing>
          <wp:inline distT="0" distB="0" distL="0" distR="0" wp14:anchorId="49109D96" wp14:editId="2074125E">
            <wp:extent cx="2673720" cy="2247120"/>
            <wp:effectExtent l="0" t="0" r="0" b="1270"/>
            <wp:docPr id="166510954" name="図 36" descr="図 3.1 22　橋座面の排水勾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0954" name="図 36" descr="図 3.1 22　橋座面の排水勾配"/>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73720" cy="2247120"/>
                    </a:xfrm>
                    <a:prstGeom prst="rect">
                      <a:avLst/>
                    </a:prstGeom>
                    <a:noFill/>
                    <a:ln>
                      <a:noFill/>
                    </a:ln>
                  </pic:spPr>
                </pic:pic>
              </a:graphicData>
            </a:graphic>
          </wp:inline>
        </w:drawing>
      </w:r>
    </w:p>
    <w:p w14:paraId="00302DBD" w14:textId="7CB26639" w:rsidR="0041416A" w:rsidRPr="00560591" w:rsidRDefault="0041416A" w:rsidP="0041416A">
      <w:pPr>
        <w:pStyle w:val="af1"/>
      </w:pPr>
      <w:bookmarkStart w:id="185" w:name="_Ref18896286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22</w:t>
      </w:r>
      <w:r w:rsidRPr="00560591">
        <w:fldChar w:fldCharType="end"/>
      </w:r>
      <w:bookmarkEnd w:id="185"/>
      <w:r w:rsidRPr="00560591">
        <w:rPr>
          <w:rFonts w:hint="eastAsia"/>
        </w:rPr>
        <w:t xml:space="preserve">　橋座面の排水勾配</w:t>
      </w:r>
    </w:p>
    <w:p w14:paraId="53574E3D" w14:textId="77777777" w:rsidR="0041416A" w:rsidRPr="00560591" w:rsidRDefault="0041416A" w:rsidP="0041416A">
      <w:pPr>
        <w:pStyle w:val="60"/>
        <w:ind w:left="735" w:firstLine="210"/>
      </w:pPr>
    </w:p>
    <w:p w14:paraId="5761608D" w14:textId="77777777" w:rsidR="0041416A" w:rsidRPr="00560591" w:rsidRDefault="0041416A" w:rsidP="0041416A">
      <w:pPr>
        <w:pStyle w:val="4"/>
      </w:pPr>
      <w:r w:rsidRPr="00560591">
        <w:rPr>
          <w:rFonts w:hint="eastAsia"/>
        </w:rPr>
        <w:t>水切り</w:t>
      </w:r>
    </w:p>
    <w:p w14:paraId="4DC1DE5C" w14:textId="73EA0878" w:rsidR="0041416A" w:rsidRPr="00560591" w:rsidRDefault="0041416A" w:rsidP="0041416A">
      <w:pPr>
        <w:pStyle w:val="40"/>
        <w:ind w:left="420" w:firstLine="210"/>
      </w:pPr>
      <w:r w:rsidRPr="00560591">
        <w:rPr>
          <w:rFonts w:hint="eastAsia"/>
        </w:rPr>
        <w:t>床版部における損傷（ひびわれや剥離・鉄筋露出など）の主たる要因は、鉄筋かぶり不足や中性化などが考えられるが、雨水などの水の供給によって損傷が顕在化する。水切りを設置することで、床版への水の供給を抑制することが可能となるため、措置後の再劣化を防止する観点からも、水切りの設置について検討する（</w:t>
      </w:r>
      <w:r w:rsidRPr="00560591">
        <w:fldChar w:fldCharType="begin"/>
      </w:r>
      <w:r w:rsidRPr="00560591">
        <w:instrText xml:space="preserve"> </w:instrText>
      </w:r>
      <w:r w:rsidRPr="00560591">
        <w:rPr>
          <w:rFonts w:hint="eastAsia"/>
        </w:rPr>
        <w:instrText>REF _Ref188962879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23</w:t>
      </w:r>
      <w:r w:rsidRPr="00560591">
        <w:fldChar w:fldCharType="end"/>
      </w:r>
      <w:r w:rsidRPr="00560591">
        <w:rPr>
          <w:rFonts w:hint="eastAsia"/>
        </w:rPr>
        <w:t>）。</w:t>
      </w:r>
    </w:p>
    <w:p w14:paraId="217C40CC" w14:textId="77777777" w:rsidR="0041416A" w:rsidRPr="00560591" w:rsidRDefault="0041416A" w:rsidP="0041416A">
      <w:pPr>
        <w:pStyle w:val="60"/>
        <w:ind w:left="735" w:firstLine="210"/>
      </w:pPr>
    </w:p>
    <w:p w14:paraId="36CE8FA0" w14:textId="77777777" w:rsidR="0041416A" w:rsidRPr="00560591" w:rsidRDefault="0041416A" w:rsidP="0041416A">
      <w:pPr>
        <w:pStyle w:val="60"/>
        <w:ind w:left="735" w:firstLine="210"/>
        <w:jc w:val="center"/>
      </w:pPr>
      <w:r w:rsidRPr="00560591">
        <w:rPr>
          <w:noProof/>
        </w:rPr>
        <w:drawing>
          <wp:inline distT="0" distB="0" distL="0" distR="0" wp14:anchorId="7955C351" wp14:editId="133B34E2">
            <wp:extent cx="2388066" cy="1800000"/>
            <wp:effectExtent l="0" t="0" r="0" b="0"/>
            <wp:docPr id="1280029005" name="図 19" descr="図 3.1 23　床版張出部への水切り設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29005" name="図 19" descr="図 3.1 23　床版張出部への水切り設置"/>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88066" cy="1800000"/>
                    </a:xfrm>
                    <a:prstGeom prst="rect">
                      <a:avLst/>
                    </a:prstGeom>
                    <a:noFill/>
                    <a:ln>
                      <a:noFill/>
                    </a:ln>
                  </pic:spPr>
                </pic:pic>
              </a:graphicData>
            </a:graphic>
          </wp:inline>
        </w:drawing>
      </w:r>
    </w:p>
    <w:p w14:paraId="2D68CBD6" w14:textId="548E4172" w:rsidR="0041416A" w:rsidRPr="00560591" w:rsidRDefault="0041416A" w:rsidP="0041416A">
      <w:pPr>
        <w:pStyle w:val="af1"/>
      </w:pPr>
      <w:bookmarkStart w:id="186" w:name="_Ref18896287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23</w:t>
      </w:r>
      <w:r w:rsidRPr="00560591">
        <w:fldChar w:fldCharType="end"/>
      </w:r>
      <w:bookmarkEnd w:id="186"/>
      <w:r w:rsidRPr="00560591">
        <w:rPr>
          <w:rFonts w:hint="eastAsia"/>
        </w:rPr>
        <w:t xml:space="preserve">　床版張出部への水切り設置</w:t>
      </w:r>
    </w:p>
    <w:p w14:paraId="28609AFF" w14:textId="77777777" w:rsidR="0041416A" w:rsidRPr="00560591" w:rsidRDefault="0041416A" w:rsidP="0041416A">
      <w:pPr>
        <w:pStyle w:val="60"/>
        <w:ind w:left="735" w:firstLine="210"/>
      </w:pPr>
    </w:p>
    <w:p w14:paraId="1D2702B4" w14:textId="77777777" w:rsidR="0041416A" w:rsidRPr="00560591" w:rsidRDefault="0041416A" w:rsidP="0041416A">
      <w:pPr>
        <w:widowControl/>
        <w:jc w:val="left"/>
      </w:pPr>
      <w:r w:rsidRPr="00560591">
        <w:br w:type="page"/>
      </w:r>
    </w:p>
    <w:p w14:paraId="7C9F739A" w14:textId="77777777" w:rsidR="0041416A" w:rsidRPr="00560591" w:rsidRDefault="0041416A" w:rsidP="0041416A">
      <w:pPr>
        <w:pStyle w:val="4"/>
      </w:pPr>
      <w:r w:rsidRPr="00560591">
        <w:rPr>
          <w:rFonts w:hint="eastAsia"/>
        </w:rPr>
        <w:lastRenderedPageBreak/>
        <w:t>新設工事上の工夫</w:t>
      </w:r>
    </w:p>
    <w:p w14:paraId="0C22CE57" w14:textId="77777777" w:rsidR="0041416A" w:rsidRPr="00560591" w:rsidRDefault="0041416A" w:rsidP="0041416A">
      <w:pPr>
        <w:pStyle w:val="40"/>
        <w:ind w:left="420" w:firstLine="210"/>
      </w:pPr>
      <w:r w:rsidRPr="00560591">
        <w:rPr>
          <w:rFonts w:hint="eastAsia"/>
        </w:rPr>
        <w:t>橋梁の設計・建設から点検や補修・補強等の各段階において、橋梁の長寿命化が実現できる構造・工法等を検討し、LCCの縮減を図る。長寿命化やコスト縮減のための工夫に関する情報を府職員で共有し、汎用性の高いものなどについては標準化を検討する。また、設計時、地震・台風・豪雨等の自然現象を適切に設計条件に見込む。</w:t>
      </w:r>
    </w:p>
    <w:p w14:paraId="2E528898"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点検時などの不可視部分を極力減らすために、橋梁検査路の設置を検討する。</w:t>
      </w:r>
    </w:p>
    <w:p w14:paraId="2F4EF068"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点検や補修が容易にできるように、維持管理しやすい構造を検討する。</w:t>
      </w:r>
    </w:p>
    <w:p w14:paraId="0269A0AC"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橋面舗装については、床版防水工を確実に実施する。</w:t>
      </w:r>
    </w:p>
    <w:p w14:paraId="2945A6A0"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コンクリート橋（桁）への水の浸入を防ぎ、塩害・凍害・アルカリ骨材反応等の劣化要因から保護するため、シラン系等含浸材の塗布を検討する。</w:t>
      </w:r>
    </w:p>
    <w:p w14:paraId="70160E2F"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鋼橋の腐食対策として、下フランジや桁端部の増し塗りを検討する。</w:t>
      </w:r>
    </w:p>
    <w:p w14:paraId="192B0B8D"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重交通路線については、</w:t>
      </w:r>
      <w:r w:rsidRPr="00560591">
        <w:rPr>
          <w:rFonts w:ascii="HG丸ｺﾞｼｯｸM-PRO" w:eastAsia="HG丸ｺﾞｼｯｸM-PRO" w:hAnsi="HG丸ｺﾞｼｯｸM-PRO"/>
        </w:rPr>
        <w:t>ポリマー改質アスファルトⅢ型など</w:t>
      </w:r>
      <w:r w:rsidRPr="00560591">
        <w:rPr>
          <w:rFonts w:ascii="HG丸ｺﾞｼｯｸM-PRO" w:eastAsia="HG丸ｺﾞｼｯｸM-PRO" w:hAnsi="HG丸ｺﾞｼｯｸM-PRO" w:hint="eastAsia"/>
        </w:rPr>
        <w:t>の高耐久舗装の採用を検討する。</w:t>
      </w:r>
    </w:p>
    <w:p w14:paraId="2366D80C" w14:textId="5985ECC1"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橋梁支点部の長寿命化対策として、詳細設計業務を行うものについては、下記の対策を検討する（</w:t>
      </w:r>
      <w:r w:rsidRPr="00560591">
        <w:rPr>
          <w:rFonts w:ascii="HG丸ｺﾞｼｯｸM-PRO" w:eastAsia="HG丸ｺﾞｼｯｸM-PRO" w:hAnsi="HG丸ｺﾞｼｯｸM-PRO"/>
        </w:rPr>
        <w:fldChar w:fldCharType="begin"/>
      </w:r>
      <w:r w:rsidRPr="00560591">
        <w:rPr>
          <w:rFonts w:ascii="HG丸ｺﾞｼｯｸM-PRO" w:eastAsia="HG丸ｺﾞｼｯｸM-PRO" w:hAnsi="HG丸ｺﾞｼｯｸM-PRO"/>
        </w:rPr>
        <w:instrText xml:space="preserve"> </w:instrText>
      </w:r>
      <w:r w:rsidRPr="00560591">
        <w:rPr>
          <w:rFonts w:ascii="HG丸ｺﾞｼｯｸM-PRO" w:eastAsia="HG丸ｺﾞｼｯｸM-PRO" w:hAnsi="HG丸ｺﾞｼｯｸM-PRO" w:hint="eastAsia"/>
        </w:rPr>
        <w:instrText>REF _Ref188962908 \h</w:instrText>
      </w:r>
      <w:r w:rsidRPr="00560591">
        <w:rPr>
          <w:rFonts w:ascii="HG丸ｺﾞｼｯｸM-PRO" w:eastAsia="HG丸ｺﾞｼｯｸM-PRO" w:hAnsi="HG丸ｺﾞｼｯｸM-PRO"/>
        </w:rPr>
        <w:instrText xml:space="preserve">  \* MERGEFORMAT </w:instrText>
      </w:r>
      <w:r w:rsidRPr="00560591">
        <w:rPr>
          <w:rFonts w:ascii="HG丸ｺﾞｼｯｸM-PRO" w:eastAsia="HG丸ｺﾞｼｯｸM-PRO" w:hAnsi="HG丸ｺﾞｼｯｸM-PRO"/>
        </w:rPr>
      </w:r>
      <w:r w:rsidRPr="00560591">
        <w:rPr>
          <w:rFonts w:ascii="HG丸ｺﾞｼｯｸM-PRO" w:eastAsia="HG丸ｺﾞｼｯｸM-PRO" w:hAnsi="HG丸ｺﾞｼｯｸM-PRO"/>
        </w:rPr>
        <w:fldChar w:fldCharType="separate"/>
      </w:r>
      <w:r w:rsidR="004A2C28" w:rsidRPr="004A2C28">
        <w:rPr>
          <w:rFonts w:ascii="HG丸ｺﾞｼｯｸM-PRO" w:eastAsia="HG丸ｺﾞｼｯｸM-PRO" w:hAnsi="HG丸ｺﾞｼｯｸM-PRO" w:hint="eastAsia"/>
        </w:rPr>
        <w:t xml:space="preserve">図 </w:t>
      </w:r>
      <w:r w:rsidR="004A2C28" w:rsidRPr="004A2C28">
        <w:rPr>
          <w:rFonts w:ascii="HG丸ｺﾞｼｯｸM-PRO" w:eastAsia="HG丸ｺﾞｼｯｸM-PRO" w:hAnsi="HG丸ｺﾞｼｯｸM-PRO"/>
          <w:noProof/>
        </w:rPr>
        <w:t>3.1</w:t>
      </w:r>
      <w:r w:rsidR="004A2C28" w:rsidRPr="004A2C28">
        <w:rPr>
          <w:rFonts w:ascii="HG丸ｺﾞｼｯｸM-PRO" w:eastAsia="HG丸ｺﾞｼｯｸM-PRO" w:hAnsi="HG丸ｺﾞｼｯｸM-PRO"/>
          <w:noProof/>
        </w:rPr>
        <w:noBreakHyphen/>
        <w:t>24</w:t>
      </w:r>
      <w:r w:rsidRPr="00560591">
        <w:rPr>
          <w:rFonts w:ascii="HG丸ｺﾞｼｯｸM-PRO" w:eastAsia="HG丸ｺﾞｼｯｸM-PRO" w:hAnsi="HG丸ｺﾞｼｯｸM-PRO"/>
        </w:rPr>
        <w:fldChar w:fldCharType="end"/>
      </w:r>
      <w:r w:rsidRPr="00560591">
        <w:rPr>
          <w:rFonts w:ascii="HG丸ｺﾞｼｯｸM-PRO" w:eastAsia="HG丸ｺﾞｼｯｸM-PRO" w:hAnsi="HG丸ｺﾞｼｯｸM-PRO" w:hint="eastAsia"/>
        </w:rPr>
        <w:t>）。</w:t>
      </w:r>
    </w:p>
    <w:p w14:paraId="3B7B0433"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伸縮装置からの漏水防止対策として、非排水型の伸縮装置を採用する。</w:t>
      </w:r>
    </w:p>
    <w:p w14:paraId="795CE912"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橋座面の滞水防止対策として、橋座部には排水勾配を設置し、排水溝と排水管を設置する。</w:t>
      </w:r>
    </w:p>
    <w:p w14:paraId="7C6661DA"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桁端部の湿潤防止対策として、支承台座を高くとり、漏水の排水性・通風性を向上させる。</w:t>
      </w:r>
    </w:p>
    <w:p w14:paraId="7EC4F462"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維持管理の作業空間対策として、パラペットと桁端部との空間を確保し、支承交換作業等の作業性を向上させる。</w:t>
      </w:r>
    </w:p>
    <w:p w14:paraId="64E04E1B"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予防保全対策として、桁端部の塗装仕様を重防食塗装とし、鋼材の耐食性を向上させる。</w:t>
      </w:r>
    </w:p>
    <w:p w14:paraId="0C21616A" w14:textId="77777777" w:rsidR="0041416A" w:rsidRPr="00560591" w:rsidRDefault="0041416A" w:rsidP="0041416A">
      <w:pPr>
        <w:ind w:firstLineChars="200" w:firstLine="420"/>
        <w:jc w:val="left"/>
        <w:rPr>
          <w:rFonts w:hAnsi="HG丸ｺﾞｼｯｸM-PRO" w:cs="MS-Mincho"/>
          <w:szCs w:val="18"/>
        </w:rPr>
      </w:pPr>
    </w:p>
    <w:p w14:paraId="77A2DFCB" w14:textId="77777777" w:rsidR="0041416A" w:rsidRPr="00560591" w:rsidRDefault="0041416A" w:rsidP="0041416A">
      <w:pPr>
        <w:pStyle w:val="60"/>
        <w:ind w:leftChars="0" w:left="0" w:firstLineChars="0" w:firstLine="0"/>
        <w:jc w:val="center"/>
      </w:pPr>
      <w:r w:rsidRPr="00560591">
        <w:rPr>
          <w:noProof/>
        </w:rPr>
        <w:drawing>
          <wp:inline distT="0" distB="0" distL="0" distR="0" wp14:anchorId="3F69F3F5" wp14:editId="39FDB010">
            <wp:extent cx="2714645" cy="2427305"/>
            <wp:effectExtent l="19050" t="19050" r="9525" b="11430"/>
            <wp:docPr id="1679509961" name="図 1" descr="図 3.1 24　橋梁支点部の長寿命化対策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09961" name="図 1" descr="図 3.1 24　橋梁支点部の長寿命化対策 "/>
                    <pic:cNvPicPr/>
                  </pic:nvPicPr>
                  <pic:blipFill>
                    <a:blip r:embed="rId78" cstate="email">
                      <a:extLst>
                        <a:ext uri="{28A0092B-C50C-407E-A947-70E740481C1C}">
                          <a14:useLocalDpi xmlns:a14="http://schemas.microsoft.com/office/drawing/2010/main"/>
                        </a:ext>
                      </a:extLst>
                    </a:blip>
                    <a:stretch>
                      <a:fillRect/>
                    </a:stretch>
                  </pic:blipFill>
                  <pic:spPr>
                    <a:xfrm>
                      <a:off x="0" y="0"/>
                      <a:ext cx="2714645" cy="2427305"/>
                    </a:xfrm>
                    <a:prstGeom prst="rect">
                      <a:avLst/>
                    </a:prstGeom>
                    <a:ln w="19050">
                      <a:solidFill>
                        <a:schemeClr val="tx1"/>
                      </a:solidFill>
                    </a:ln>
                  </pic:spPr>
                </pic:pic>
              </a:graphicData>
            </a:graphic>
          </wp:inline>
        </w:drawing>
      </w:r>
    </w:p>
    <w:p w14:paraId="3E70691B" w14:textId="08EE8510" w:rsidR="0041416A" w:rsidRPr="00560591" w:rsidRDefault="0041416A" w:rsidP="0041416A">
      <w:pPr>
        <w:pStyle w:val="af1"/>
      </w:pPr>
      <w:bookmarkStart w:id="187" w:name="_Ref18896290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24</w:t>
      </w:r>
      <w:r w:rsidRPr="00560591">
        <w:fldChar w:fldCharType="end"/>
      </w:r>
      <w:bookmarkEnd w:id="187"/>
      <w:r w:rsidRPr="00560591">
        <w:rPr>
          <w:rFonts w:hint="eastAsia"/>
        </w:rPr>
        <w:t xml:space="preserve">　橋梁支点部の長寿命化対策</w:t>
      </w:r>
      <w:r w:rsidRPr="00560591">
        <w:t> </w:t>
      </w:r>
    </w:p>
    <w:p w14:paraId="797CFC1C" w14:textId="77777777" w:rsidR="0041416A" w:rsidRPr="00560591" w:rsidRDefault="0041416A" w:rsidP="0041416A">
      <w:pPr>
        <w:widowControl/>
        <w:jc w:val="left"/>
      </w:pPr>
      <w:r w:rsidRPr="00560591">
        <w:br w:type="page"/>
      </w:r>
    </w:p>
    <w:p w14:paraId="4AE0AD11" w14:textId="77777777" w:rsidR="0041416A" w:rsidRPr="00560591" w:rsidRDefault="0041416A" w:rsidP="0041416A">
      <w:pPr>
        <w:pStyle w:val="3"/>
      </w:pPr>
      <w:bookmarkStart w:id="188" w:name="_Toc185942121"/>
      <w:bookmarkStart w:id="189" w:name="_Toc189500798"/>
      <w:r w:rsidRPr="00560591">
        <w:rPr>
          <w:rFonts w:hint="eastAsia"/>
        </w:rPr>
        <w:lastRenderedPageBreak/>
        <w:t>新技術の活用</w:t>
      </w:r>
      <w:bookmarkEnd w:id="188"/>
      <w:bookmarkEnd w:id="189"/>
    </w:p>
    <w:p w14:paraId="285C386C" w14:textId="22119459" w:rsidR="0041416A" w:rsidRPr="00560591" w:rsidRDefault="0041416A" w:rsidP="0041416A">
      <w:pPr>
        <w:pStyle w:val="30"/>
        <w:ind w:left="105" w:firstLine="210"/>
      </w:pPr>
      <w:r w:rsidRPr="00560591">
        <w:rPr>
          <w:rFonts w:hint="eastAsia"/>
        </w:rPr>
        <w:t>橋梁の維持管理では、定期点検および措置において、新たな技術、材料、工法等を積極的に取り入れ、活用している。新技術の導入により、コスト縮減効果（経済性）、工期短縮や手間削減などの効率化、品質および安全性向上や環境負荷低減などの高度化が期待される（</w:t>
      </w:r>
      <w:r w:rsidRPr="00560591">
        <w:fldChar w:fldCharType="begin"/>
      </w:r>
      <w:r w:rsidRPr="00560591">
        <w:instrText xml:space="preserve"> </w:instrText>
      </w:r>
      <w:r w:rsidRPr="00560591">
        <w:rPr>
          <w:rFonts w:hint="eastAsia"/>
        </w:rPr>
        <w:instrText>REF _Ref185584214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24</w:t>
      </w:r>
      <w:r w:rsidRPr="00560591">
        <w:fldChar w:fldCharType="end"/>
      </w:r>
      <w:r w:rsidRPr="00560591">
        <w:rPr>
          <w:rFonts w:hint="eastAsia"/>
        </w:rPr>
        <w:t>）。今後10年間（令和７年度から令和16年度）の新技術等の活用方針を以下に示す。</w:t>
      </w:r>
    </w:p>
    <w:p w14:paraId="74ED5981" w14:textId="77777777" w:rsidR="0041416A" w:rsidRPr="00560591" w:rsidRDefault="0041416A" w:rsidP="0041416A">
      <w:pPr>
        <w:pStyle w:val="30"/>
        <w:ind w:left="105" w:firstLine="210"/>
      </w:pPr>
    </w:p>
    <w:p w14:paraId="508F94A3" w14:textId="2F0FD6AC" w:rsidR="0041416A" w:rsidRPr="00560591" w:rsidRDefault="0041416A" w:rsidP="0041416A">
      <w:pPr>
        <w:pStyle w:val="af1"/>
      </w:pPr>
      <w:bookmarkStart w:id="190" w:name="_Ref18558421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24</w:t>
      </w:r>
      <w:r w:rsidR="008442C5" w:rsidRPr="00560591">
        <w:fldChar w:fldCharType="end"/>
      </w:r>
      <w:bookmarkEnd w:id="190"/>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5CE0A5D5"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2F4604E9"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2C37345D"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72150AA2" w14:textId="77777777" w:rsidTr="005B1557">
        <w:trPr>
          <w:trHeight w:val="340"/>
          <w:jc w:val="center"/>
        </w:trPr>
        <w:tc>
          <w:tcPr>
            <w:tcW w:w="2263" w:type="dxa"/>
            <w:vAlign w:val="center"/>
          </w:tcPr>
          <w:p w14:paraId="3146B23F"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0030FAE0"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00B2B3DA" w14:textId="77777777" w:rsidTr="005B1557">
        <w:trPr>
          <w:trHeight w:val="340"/>
          <w:jc w:val="center"/>
        </w:trPr>
        <w:tc>
          <w:tcPr>
            <w:tcW w:w="2263" w:type="dxa"/>
            <w:vAlign w:val="center"/>
          </w:tcPr>
          <w:p w14:paraId="2C45EFF3"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12131253"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2AC1740A" w14:textId="77777777" w:rsidTr="005B1557">
        <w:trPr>
          <w:trHeight w:val="340"/>
          <w:jc w:val="center"/>
        </w:trPr>
        <w:tc>
          <w:tcPr>
            <w:tcW w:w="2263" w:type="dxa"/>
            <w:vAlign w:val="center"/>
          </w:tcPr>
          <w:p w14:paraId="62AA606D"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品　質</w:t>
            </w:r>
          </w:p>
        </w:tc>
        <w:tc>
          <w:tcPr>
            <w:tcW w:w="5670" w:type="dxa"/>
            <w:vAlign w:val="center"/>
          </w:tcPr>
          <w:p w14:paraId="3D421236" w14:textId="77777777" w:rsidR="0041416A" w:rsidRPr="00560591" w:rsidRDefault="0041416A" w:rsidP="005B1557">
            <w:pPr>
              <w:pStyle w:val="55"/>
              <w:ind w:leftChars="0" w:left="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点検・施工精度向上、耐久性向上</w:t>
            </w:r>
          </w:p>
        </w:tc>
      </w:tr>
      <w:tr w:rsidR="00560591" w:rsidRPr="00560591" w14:paraId="4B5408D0" w14:textId="77777777" w:rsidTr="005B1557">
        <w:trPr>
          <w:trHeight w:val="340"/>
          <w:jc w:val="center"/>
        </w:trPr>
        <w:tc>
          <w:tcPr>
            <w:tcW w:w="2263" w:type="dxa"/>
            <w:vAlign w:val="center"/>
          </w:tcPr>
          <w:p w14:paraId="5A8D75FA"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7FF3E98F"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点検・施工作業時の安全性向上</w:t>
            </w:r>
          </w:p>
        </w:tc>
      </w:tr>
      <w:tr w:rsidR="00560591" w:rsidRPr="00560591" w14:paraId="42104145" w14:textId="77777777" w:rsidTr="005B1557">
        <w:trPr>
          <w:trHeight w:val="340"/>
          <w:jc w:val="center"/>
        </w:trPr>
        <w:tc>
          <w:tcPr>
            <w:tcW w:w="2263" w:type="dxa"/>
            <w:vAlign w:val="center"/>
          </w:tcPr>
          <w:p w14:paraId="71E2E2C2"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施工性</w:t>
            </w:r>
          </w:p>
        </w:tc>
        <w:tc>
          <w:tcPr>
            <w:tcW w:w="5670" w:type="dxa"/>
            <w:vAlign w:val="center"/>
          </w:tcPr>
          <w:p w14:paraId="28222C75"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工程、安全性の項目と同意</w:t>
            </w:r>
          </w:p>
        </w:tc>
      </w:tr>
      <w:tr w:rsidR="0041416A" w:rsidRPr="00560591" w14:paraId="4D1244A5" w14:textId="77777777" w:rsidTr="005B1557">
        <w:trPr>
          <w:trHeight w:val="340"/>
          <w:jc w:val="center"/>
        </w:trPr>
        <w:tc>
          <w:tcPr>
            <w:tcW w:w="2263" w:type="dxa"/>
            <w:vAlign w:val="center"/>
          </w:tcPr>
          <w:p w14:paraId="04A4D9D3"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43451A64"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50E0515F" w14:textId="77777777" w:rsidR="0041416A" w:rsidRPr="00560591" w:rsidRDefault="0041416A" w:rsidP="0041416A">
      <w:pPr>
        <w:pStyle w:val="60"/>
        <w:ind w:left="735" w:firstLine="210"/>
      </w:pPr>
    </w:p>
    <w:p w14:paraId="489E84C6" w14:textId="77777777" w:rsidR="0041416A" w:rsidRPr="00560591" w:rsidRDefault="0041416A" w:rsidP="0041416A">
      <w:pPr>
        <w:pStyle w:val="4"/>
      </w:pPr>
      <w:r w:rsidRPr="00560591">
        <w:rPr>
          <w:rFonts w:hint="eastAsia"/>
        </w:rPr>
        <w:t>定期点検</w:t>
      </w:r>
    </w:p>
    <w:p w14:paraId="6A46B65E" w14:textId="77777777" w:rsidR="004A2C28" w:rsidRDefault="0041416A" w:rsidP="004A2C28">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法定１巡目点検において、橋梁点検車やフロート足場等を用いて定期点検を行っていた橋梁や、近接が困難であったために不可視部が存在していた橋梁などを対象として、法定２巡目点検では不可視部の解消等のために、約15橋を対象にドローンを活用して点検を実施している。導入実績のある新技術として、ドローンやロボットカメラなどの活用を今後も推進する（</w:t>
      </w:r>
      <w:r w:rsidRPr="00560591">
        <w:fldChar w:fldCharType="begin"/>
      </w:r>
      <w:r w:rsidRPr="00560591">
        <w:instrText xml:space="preserve"> </w:instrText>
      </w:r>
      <w:r w:rsidRPr="00560591">
        <w:rPr>
          <w:rFonts w:hint="eastAsia"/>
        </w:rPr>
        <w:instrText>REF _Ref188963568 \h</w:instrText>
      </w:r>
      <w:r w:rsidRPr="00560591">
        <w:instrText xml:space="preserve"> </w:instrText>
      </w:r>
      <w:r w:rsidR="00504BAD" w:rsidRPr="00560591">
        <w:instrText xml:space="preserve"> \* MERGEFORMAT </w:instrText>
      </w:r>
      <w:r w:rsidRPr="00560591">
        <w:fldChar w:fldCharType="separate"/>
      </w:r>
    </w:p>
    <w:p w14:paraId="045882EA" w14:textId="65DC579C" w:rsidR="0041416A" w:rsidRPr="00560591" w:rsidRDefault="004A2C28" w:rsidP="0041416A">
      <w:pPr>
        <w:pStyle w:val="40"/>
        <w:ind w:left="420" w:firstLine="210"/>
      </w:pPr>
      <w:r w:rsidRPr="00560591">
        <w:rPr>
          <w:rFonts w:hint="eastAsia"/>
        </w:rPr>
        <w:t>図</w:t>
      </w:r>
      <w:r w:rsidRPr="00560591">
        <w:rPr>
          <w:rFonts w:hint="eastAsia"/>
          <w:noProof/>
        </w:rPr>
        <w:t xml:space="preserve"> </w:t>
      </w:r>
      <w:r>
        <w:rPr>
          <w:noProof/>
        </w:rPr>
        <w:t>3.1</w:t>
      </w:r>
      <w:r w:rsidRPr="00560591">
        <w:rPr>
          <w:noProof/>
        </w:rPr>
        <w:noBreakHyphen/>
      </w:r>
      <w:r>
        <w:rPr>
          <w:noProof/>
        </w:rPr>
        <w:t>25</w:t>
      </w:r>
      <w:r w:rsidR="0041416A" w:rsidRPr="00560591">
        <w:fldChar w:fldCharType="end"/>
      </w:r>
      <w:r w:rsidR="0041416A" w:rsidRPr="00560591">
        <w:rPr>
          <w:rFonts w:hint="eastAsia"/>
        </w:rPr>
        <w:t>）。</w:t>
      </w:r>
    </w:p>
    <w:p w14:paraId="52A2FC76" w14:textId="77777777" w:rsidR="0041416A" w:rsidRPr="00560591" w:rsidRDefault="0041416A" w:rsidP="0041416A">
      <w:pPr>
        <w:pStyle w:val="40"/>
        <w:ind w:left="420" w:firstLine="210"/>
      </w:pPr>
      <w:r w:rsidRPr="00560591">
        <w:rPr>
          <w:rFonts w:hint="eastAsia"/>
        </w:rPr>
        <w:t>法定３巡目点検以降は、新技術の活用をさらに推進することで、コスト縮減や不可視部の解消を図る。法定２巡目点検において、橋梁点検車などを用いて定期点検を行っており、かつ比較的健全度の高い橋梁に新技術を活用することで可能な範囲でコスト縮減を図る。健全度の低い橋梁は、損傷が比較的多く発生しているため、近接目視により損傷の進行状況を把握するとともに、打音検査などが必要となることから、健全度の高い橋梁を適用対象とする。</w:t>
      </w:r>
    </w:p>
    <w:p w14:paraId="51BC1036" w14:textId="77777777" w:rsidR="0041416A" w:rsidRPr="00560591" w:rsidRDefault="0041416A" w:rsidP="0041416A">
      <w:pPr>
        <w:pStyle w:val="40"/>
        <w:ind w:left="420" w:firstLine="210"/>
      </w:pPr>
      <w:r w:rsidRPr="00560591">
        <w:rPr>
          <w:rFonts w:hint="eastAsia"/>
        </w:rPr>
        <w:t>健全度や現場条件からドローンの活用が可能と想定される２９橋を選定した。</w:t>
      </w:r>
    </w:p>
    <w:p w14:paraId="36C6BD30" w14:textId="015D8B50" w:rsidR="0041416A" w:rsidRPr="00560591" w:rsidRDefault="0041416A" w:rsidP="0041416A">
      <w:pPr>
        <w:pStyle w:val="40"/>
        <w:ind w:left="420" w:firstLine="210"/>
      </w:pPr>
      <w:r w:rsidRPr="00560591">
        <w:rPr>
          <w:rFonts w:hint="eastAsia"/>
        </w:rPr>
        <w:t>また、新技術導入検討フローの例（ドローン）を</w:t>
      </w:r>
      <w:r w:rsidRPr="00560591">
        <w:fldChar w:fldCharType="begin"/>
      </w:r>
      <w:r w:rsidRPr="00560591">
        <w:instrText xml:space="preserve"> </w:instrText>
      </w:r>
      <w:r w:rsidRPr="00560591">
        <w:rPr>
          <w:rFonts w:hint="eastAsia"/>
        </w:rPr>
        <w:instrText>REF _Ref185584246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26</w:t>
      </w:r>
      <w:r w:rsidRPr="00560591">
        <w:fldChar w:fldCharType="end"/>
      </w:r>
      <w:r w:rsidRPr="00560591">
        <w:rPr>
          <w:rFonts w:hint="eastAsia"/>
        </w:rPr>
        <w:t>に示す。</w:t>
      </w:r>
    </w:p>
    <w:p w14:paraId="01549E8D" w14:textId="77777777" w:rsidR="0041416A" w:rsidRPr="00560591" w:rsidRDefault="0041416A" w:rsidP="0041416A">
      <w:pPr>
        <w:pStyle w:val="60"/>
        <w:ind w:left="735" w:firstLine="210"/>
      </w:pPr>
    </w:p>
    <w:p w14:paraId="26533EF9" w14:textId="77777777" w:rsidR="0041416A" w:rsidRPr="00560591" w:rsidRDefault="0041416A" w:rsidP="0041416A">
      <w:pPr>
        <w:widowControl/>
        <w:jc w:val="left"/>
      </w:pPr>
      <w:r w:rsidRPr="00560591">
        <w:br w:type="page"/>
      </w:r>
    </w:p>
    <w:p w14:paraId="2EF08D5E" w14:textId="6B8062C1" w:rsidR="00386FF1" w:rsidRDefault="00386FF1" w:rsidP="0041416A">
      <w:pPr>
        <w:pStyle w:val="afff"/>
        <w:ind w:left="105" w:firstLineChars="0" w:firstLine="0"/>
        <w:jc w:val="center"/>
      </w:pPr>
      <w:r>
        <w:rPr>
          <w:noProof/>
        </w:rPr>
        <w:lastRenderedPageBreak/>
        <mc:AlternateContent>
          <mc:Choice Requires="wpg">
            <w:drawing>
              <wp:anchor distT="0" distB="0" distL="114300" distR="114300" simplePos="0" relativeHeight="251919360" behindDoc="0" locked="0" layoutInCell="1" allowOverlap="1" wp14:anchorId="37597FCC" wp14:editId="1752B4F0">
                <wp:simplePos x="0" y="0"/>
                <wp:positionH relativeFrom="column">
                  <wp:posOffset>380683</wp:posOffset>
                </wp:positionH>
                <wp:positionV relativeFrom="paragraph">
                  <wp:posOffset>42545</wp:posOffset>
                </wp:positionV>
                <wp:extent cx="5091430" cy="1832610"/>
                <wp:effectExtent l="0" t="0" r="0" b="0"/>
                <wp:wrapNone/>
                <wp:docPr id="283336960" name="グループ化 16" descr="図 3.1 25　新技術の活用状況"/>
                <wp:cNvGraphicFramePr/>
                <a:graphic xmlns:a="http://schemas.openxmlformats.org/drawingml/2006/main">
                  <a:graphicData uri="http://schemas.microsoft.com/office/word/2010/wordprocessingGroup">
                    <wpg:wgp>
                      <wpg:cNvGrpSpPr/>
                      <wpg:grpSpPr>
                        <a:xfrm>
                          <a:off x="0" y="0"/>
                          <a:ext cx="5091430" cy="1832610"/>
                          <a:chOff x="0" y="0"/>
                          <a:chExt cx="5091430" cy="1832610"/>
                        </a:xfrm>
                      </wpg:grpSpPr>
                      <pic:pic xmlns:pic="http://schemas.openxmlformats.org/drawingml/2006/picture">
                        <pic:nvPicPr>
                          <pic:cNvPr id="1525028909" name="図 6" descr="人, 男, 乗る, 立つ が含まれている画像&#10;&#10;自動的に生成された説明">
                            <a:extLst>
                              <a:ext uri="{FF2B5EF4-FFF2-40B4-BE49-F238E27FC236}">
                                <a16:creationId xmlns:a16="http://schemas.microsoft.com/office/drawing/2014/main" id="{00000000-0008-0000-0600-000007000000}"/>
                              </a:ext>
                            </a:extLst>
                          </pic:cNvPr>
                          <pic:cNvPicPr>
                            <a:picLocks noChangeAspect="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2443480" cy="18326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16531978" name="図 1" descr="ウォーキング, 屋外, 男, 歩道 が含まれている画像&#10;&#10;自動的に生成された説明"/>
                          <pic:cNvPicPr>
                            <a:picLocks noChangeAspect="1"/>
                          </pic:cNvPicPr>
                        </pic:nvPicPr>
                        <pic:blipFill rotWithShape="1">
                          <a:blip r:embed="rId80" cstate="print">
                            <a:extLst>
                              <a:ext uri="{28A0092B-C50C-407E-A947-70E740481C1C}">
                                <a14:useLocalDpi xmlns:a14="http://schemas.microsoft.com/office/drawing/2010/main" val="0"/>
                              </a:ext>
                            </a:extLst>
                          </a:blip>
                          <a:srcRect l="2757" t="9353" r="14916" b="6595"/>
                          <a:stretch/>
                        </pic:blipFill>
                        <pic:spPr bwMode="auto">
                          <a:xfrm>
                            <a:off x="2647950" y="0"/>
                            <a:ext cx="2443480" cy="183261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3CDEBA33" id="グループ化 16" o:spid="_x0000_s1026" alt="図 3.1 25　新技術の活用状況" style="position:absolute;margin-left:30pt;margin-top:3.35pt;width:400.9pt;height:144.3pt;z-index:251919360" coordsize="50914,183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">
                <v:shape id="図 6" o:spid="_x0000_s1027" type="#_x0000_t75" alt="人, 男, 乗る, 立つ が含まれている画像&#10;&#10;自動的に生成された説明" style="position:absolute;width:24434;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">
                  <v:imagedata r:id="rId81" o:title="人, 男, 乗る, 立つ が含まれている画像&#10;&#10;自動的に生成された説明"/>
                </v:shape>
                <v:shape id="図 1" o:spid="_x0000_s1028" type="#_x0000_t75" alt="ウォーキング, 屋外, 男, 歩道 が含まれている画像&#10;&#10;自動的に生成された説明" style="position:absolute;left:26479;width:24435;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">
                  <v:imagedata r:id="rId82" o:title="ウォーキング, 屋外, 男, 歩道 が含まれている画像&#10;&#10;自動的に生成された説明" croptop="6130f" cropbottom="4322f" cropleft="1807f" cropright="9775f"/>
                </v:shape>
              </v:group>
            </w:pict>
          </mc:Fallback>
        </mc:AlternateContent>
      </w:r>
    </w:p>
    <w:p w14:paraId="16036AE6" w14:textId="717640BB" w:rsidR="00386FF1" w:rsidRDefault="00386FF1" w:rsidP="0041416A">
      <w:pPr>
        <w:pStyle w:val="afff"/>
        <w:ind w:left="105" w:firstLineChars="0" w:firstLine="0"/>
        <w:jc w:val="center"/>
      </w:pPr>
    </w:p>
    <w:p w14:paraId="633772E6" w14:textId="70D8781B" w:rsidR="00386FF1" w:rsidRDefault="00386FF1" w:rsidP="0041416A">
      <w:pPr>
        <w:pStyle w:val="afff"/>
        <w:ind w:left="105" w:firstLineChars="0" w:firstLine="0"/>
        <w:jc w:val="center"/>
      </w:pPr>
    </w:p>
    <w:p w14:paraId="600FDBC8" w14:textId="26B4E52D" w:rsidR="00386FF1" w:rsidRDefault="00386FF1" w:rsidP="0041416A">
      <w:pPr>
        <w:pStyle w:val="afff"/>
        <w:ind w:left="105" w:firstLineChars="0" w:firstLine="0"/>
        <w:jc w:val="center"/>
      </w:pPr>
    </w:p>
    <w:p w14:paraId="5C384895" w14:textId="2F796CF5" w:rsidR="00386FF1" w:rsidRDefault="00386FF1" w:rsidP="0041416A">
      <w:pPr>
        <w:pStyle w:val="afff"/>
        <w:ind w:left="105" w:firstLineChars="0" w:firstLine="0"/>
        <w:jc w:val="center"/>
      </w:pPr>
    </w:p>
    <w:p w14:paraId="5DFCD162" w14:textId="72171EAF" w:rsidR="00386FF1" w:rsidRDefault="00386FF1" w:rsidP="0041416A">
      <w:pPr>
        <w:pStyle w:val="afff"/>
        <w:ind w:left="105" w:firstLineChars="0" w:firstLine="0"/>
        <w:jc w:val="center"/>
      </w:pPr>
    </w:p>
    <w:p w14:paraId="6E5AFB07" w14:textId="0AC745A5" w:rsidR="00386FF1" w:rsidRDefault="00386FF1" w:rsidP="0041416A">
      <w:pPr>
        <w:pStyle w:val="afff"/>
        <w:ind w:left="105" w:firstLineChars="0" w:firstLine="0"/>
        <w:jc w:val="center"/>
      </w:pPr>
    </w:p>
    <w:p w14:paraId="33173BEF" w14:textId="77777777" w:rsidR="00386FF1" w:rsidRDefault="00386FF1" w:rsidP="0041416A">
      <w:pPr>
        <w:pStyle w:val="afff"/>
        <w:ind w:left="105" w:firstLineChars="0" w:firstLine="0"/>
        <w:jc w:val="center"/>
      </w:pPr>
    </w:p>
    <w:p w14:paraId="7FFC11A6" w14:textId="77777777" w:rsidR="00386FF1" w:rsidRDefault="00386FF1" w:rsidP="0041416A">
      <w:pPr>
        <w:pStyle w:val="af1"/>
      </w:pPr>
      <w:bookmarkStart w:id="191" w:name="_Ref188963568"/>
    </w:p>
    <w:p w14:paraId="37BE69B0" w14:textId="339579CA" w:rsidR="0041416A" w:rsidRPr="00560591" w:rsidRDefault="0041416A" w:rsidP="0041416A">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25</w:t>
      </w:r>
      <w:r w:rsidRPr="00560591">
        <w:fldChar w:fldCharType="end"/>
      </w:r>
      <w:bookmarkEnd w:id="191"/>
      <w:r w:rsidRPr="00560591">
        <w:rPr>
          <w:rFonts w:hint="eastAsia"/>
        </w:rPr>
        <w:t xml:space="preserve">　新技術の活用状況</w:t>
      </w:r>
    </w:p>
    <w:p w14:paraId="1EE950C4" w14:textId="77777777" w:rsidR="0041416A" w:rsidRPr="00560591" w:rsidRDefault="0041416A" w:rsidP="0041416A">
      <w:pPr>
        <w:pStyle w:val="60"/>
        <w:ind w:left="735" w:firstLine="210"/>
      </w:pPr>
    </w:p>
    <w:p w14:paraId="77CC4225" w14:textId="77777777" w:rsidR="0041416A" w:rsidRPr="00560591" w:rsidRDefault="0041416A" w:rsidP="0041416A">
      <w:pPr>
        <w:pStyle w:val="60"/>
        <w:ind w:leftChars="0" w:left="0" w:firstLineChars="0" w:firstLine="0"/>
      </w:pPr>
      <w:r w:rsidRPr="00560591">
        <w:rPr>
          <w:rFonts w:ascii="HGSｺﾞｼｯｸM" w:eastAsia="HGSｺﾞｼｯｸM"/>
          <w:noProof/>
        </w:rPr>
        <mc:AlternateContent>
          <mc:Choice Requires="wpg">
            <w:drawing>
              <wp:inline distT="0" distB="0" distL="0" distR="0" wp14:anchorId="60BA1018" wp14:editId="7DCC800C">
                <wp:extent cx="5609590" cy="5524500"/>
                <wp:effectExtent l="0" t="0" r="10160" b="19050"/>
                <wp:docPr id="11952410" name="グループ化 12" descr="図 3.1 26　新技術導入検討フローの例（ドローン）"/>
                <wp:cNvGraphicFramePr/>
                <a:graphic xmlns:a="http://schemas.openxmlformats.org/drawingml/2006/main">
                  <a:graphicData uri="http://schemas.microsoft.com/office/word/2010/wordprocessingGroup">
                    <wpg:wgp>
                      <wpg:cNvGrpSpPr/>
                      <wpg:grpSpPr>
                        <a:xfrm>
                          <a:off x="0" y="0"/>
                          <a:ext cx="5609590" cy="5524500"/>
                          <a:chOff x="0" y="0"/>
                          <a:chExt cx="5609590" cy="5524500"/>
                        </a:xfrm>
                      </wpg:grpSpPr>
                      <wps:wsp>
                        <wps:cNvPr id="1496209478" name="直線矢印コネクタ 1496209478"/>
                        <wps:cNvCnPr/>
                        <wps:spPr>
                          <a:xfrm>
                            <a:off x="3573780" y="1885950"/>
                            <a:ext cx="1439545" cy="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712206197" name="テキスト ボックス 712206197"/>
                        <wps:cNvSpPr txBox="1"/>
                        <wps:spPr>
                          <a:xfrm>
                            <a:off x="1234440" y="605790"/>
                            <a:ext cx="388620" cy="238125"/>
                          </a:xfrm>
                          <a:prstGeom prst="rect">
                            <a:avLst/>
                          </a:prstGeom>
                          <a:noFill/>
                          <a:ln w="6350">
                            <a:noFill/>
                          </a:ln>
                        </wps:spPr>
                        <wps:txbx>
                          <w:txbxContent>
                            <w:p w14:paraId="4B975E52"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88978" name="テキスト ボックス 1686588978"/>
                        <wps:cNvSpPr txBox="1"/>
                        <wps:spPr>
                          <a:xfrm>
                            <a:off x="3002280" y="5055870"/>
                            <a:ext cx="1151890" cy="468630"/>
                          </a:xfrm>
                          <a:prstGeom prst="rect">
                            <a:avLst/>
                          </a:prstGeom>
                          <a:solidFill>
                            <a:schemeClr val="lt1"/>
                          </a:solidFill>
                          <a:ln w="6350">
                            <a:solidFill>
                              <a:prstClr val="black"/>
                            </a:solidFill>
                          </a:ln>
                        </wps:spPr>
                        <wps:txbx>
                          <w:txbxContent>
                            <w:p w14:paraId="694787B6"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新技術</w:t>
                              </w:r>
                            </w:p>
                            <w:p w14:paraId="782E4747" w14:textId="77777777" w:rsidR="0041416A" w:rsidRDefault="0041416A" w:rsidP="0041416A">
                              <w:pPr>
                                <w:spacing w:line="240" w:lineRule="exact"/>
                                <w:jc w:val="left"/>
                                <w:rPr>
                                  <w:rFonts w:ascii="HGSｺﾞｼｯｸM" w:eastAsia="HGSｺﾞｼｯｸM"/>
                                </w:rPr>
                              </w:pPr>
                              <w:r>
                                <w:rPr>
                                  <w:rFonts w:ascii="HGSｺﾞｼｯｸM" w:eastAsia="HGSｺﾞｼｯｸM"/>
                                </w:rPr>
                                <w:t>（</w:t>
                              </w:r>
                              <w:r w:rsidRPr="00006F67">
                                <w:rPr>
                                  <w:rFonts w:ascii="HGSｺﾞｼｯｸM" w:eastAsia="HGSｺﾞｼｯｸM"/>
                                </w:rPr>
                                <w:t>当初設計又は</w:t>
                              </w:r>
                            </w:p>
                            <w:p w14:paraId="227159CB"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設計</w:t>
                              </w:r>
                              <w:r w:rsidRPr="00006F67">
                                <w:rPr>
                                  <w:rFonts w:ascii="HGSｺﾞｼｯｸM" w:eastAsia="HGSｺﾞｼｯｸM"/>
                                </w:rPr>
                                <w:t>変更</w:t>
                              </w:r>
                              <w:r>
                                <w:rPr>
                                  <w:rFonts w:ascii="HGSｺﾞｼｯｸM" w:eastAsia="HGSｺﾞｼｯｸM"/>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80751315" name="テキスト ボックス 1980751315"/>
                        <wps:cNvSpPr txBox="1"/>
                        <wps:spPr>
                          <a:xfrm>
                            <a:off x="4030980" y="605790"/>
                            <a:ext cx="317500" cy="238125"/>
                          </a:xfrm>
                          <a:prstGeom prst="rect">
                            <a:avLst/>
                          </a:prstGeom>
                          <a:noFill/>
                          <a:ln w="6350">
                            <a:noFill/>
                          </a:ln>
                        </wps:spPr>
                        <wps:txbx>
                          <w:txbxContent>
                            <w:p w14:paraId="0340E709"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22983616" name="直線矢印コネクタ 1922983616"/>
                        <wps:cNvCnPr/>
                        <wps:spPr>
                          <a:xfrm flipH="1">
                            <a:off x="1287780" y="811530"/>
                            <a:ext cx="0"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87709887" name="直線矢印コネクタ 1287709887"/>
                        <wps:cNvCnPr/>
                        <wps:spPr>
                          <a:xfrm>
                            <a:off x="5021580" y="1885950"/>
                            <a:ext cx="0" cy="313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8231768" name="テキスト ボックス 1558231768"/>
                        <wps:cNvSpPr txBox="1"/>
                        <wps:spPr>
                          <a:xfrm>
                            <a:off x="0" y="5055870"/>
                            <a:ext cx="1151890" cy="468630"/>
                          </a:xfrm>
                          <a:prstGeom prst="rect">
                            <a:avLst/>
                          </a:prstGeom>
                          <a:solidFill>
                            <a:schemeClr val="lt1"/>
                          </a:solidFill>
                          <a:ln w="6350">
                            <a:solidFill>
                              <a:prstClr val="black"/>
                            </a:solidFill>
                          </a:ln>
                        </wps:spPr>
                        <wps:txbx>
                          <w:txbxContent>
                            <w:p w14:paraId="56303033" w14:textId="77777777" w:rsidR="0041416A" w:rsidRPr="002526C3" w:rsidRDefault="0041416A" w:rsidP="0041416A">
                              <w:pPr>
                                <w:jc w:val="center"/>
                                <w:rPr>
                                  <w:rFonts w:ascii="HGSｺﾞｼｯｸM" w:eastAsia="HGSｺﾞｼｯｸM"/>
                                </w:rPr>
                              </w:pPr>
                              <w:r>
                                <w:rPr>
                                  <w:rFonts w:ascii="HGSｺﾞｼｯｸM" w:eastAsia="HGSｺﾞｼｯｸM" w:hint="eastAsia"/>
                                </w:rPr>
                                <w:t>従来技術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53793730" name="テキスト ボックス 1853793730"/>
                        <wps:cNvSpPr txBox="1"/>
                        <wps:spPr>
                          <a:xfrm>
                            <a:off x="1447800" y="5055870"/>
                            <a:ext cx="1151890" cy="468630"/>
                          </a:xfrm>
                          <a:prstGeom prst="rect">
                            <a:avLst/>
                          </a:prstGeom>
                          <a:solidFill>
                            <a:schemeClr val="lt1"/>
                          </a:solidFill>
                          <a:ln w="6350">
                            <a:solidFill>
                              <a:prstClr val="black"/>
                            </a:solidFill>
                          </a:ln>
                        </wps:spPr>
                        <wps:txbx>
                          <w:txbxContent>
                            <w:p w14:paraId="0BAE9C03"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新技術</w:t>
                              </w:r>
                            </w:p>
                            <w:p w14:paraId="44A3E526"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rPr>
                                <w:t>（</w:t>
                              </w:r>
                              <w:r>
                                <w:rPr>
                                  <w:rFonts w:ascii="HGSｺﾞｼｯｸM" w:eastAsia="HGSｺﾞｼｯｸM" w:hint="eastAsia"/>
                                </w:rPr>
                                <w:t>施工承認</w:t>
                              </w:r>
                              <w:r>
                                <w:rPr>
                                  <w:rFonts w:ascii="HGSｺﾞｼｯｸM" w:eastAsia="HGSｺﾞｼｯｸM"/>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62529828" name="テキスト ボックス 1562529828"/>
                        <wps:cNvSpPr txBox="1"/>
                        <wps:spPr>
                          <a:xfrm>
                            <a:off x="4457700" y="5055870"/>
                            <a:ext cx="1151890" cy="468630"/>
                          </a:xfrm>
                          <a:prstGeom prst="rect">
                            <a:avLst/>
                          </a:prstGeom>
                          <a:solidFill>
                            <a:schemeClr val="lt1"/>
                          </a:solidFill>
                          <a:ln w="6350">
                            <a:solidFill>
                              <a:prstClr val="black"/>
                            </a:solidFill>
                          </a:ln>
                        </wps:spPr>
                        <wps:txbx>
                          <w:txbxContent>
                            <w:p w14:paraId="704F829A" w14:textId="77777777" w:rsidR="0041416A" w:rsidRPr="002526C3" w:rsidRDefault="0041416A" w:rsidP="0041416A">
                              <w:pPr>
                                <w:jc w:val="center"/>
                                <w:rPr>
                                  <w:rFonts w:ascii="HGSｺﾞｼｯｸM" w:eastAsia="HGSｺﾞｼｯｸM"/>
                                </w:rPr>
                              </w:pPr>
                              <w:r>
                                <w:rPr>
                                  <w:rFonts w:ascii="HGSｺﾞｼｯｸM" w:eastAsia="HGSｺﾞｼｯｸM" w:hint="eastAsia"/>
                                </w:rPr>
                                <w:t>要検討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34181930" name="直線矢印コネクタ 1334181930"/>
                        <wps:cNvCnPr/>
                        <wps:spPr>
                          <a:xfrm>
                            <a:off x="2781300" y="552450"/>
                            <a:ext cx="0" cy="25146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413095358" name="直線矢印コネクタ 1413095358"/>
                        <wps:cNvCnPr/>
                        <wps:spPr>
                          <a:xfrm>
                            <a:off x="1287780" y="811530"/>
                            <a:ext cx="2988000" cy="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486768996" name="直線矢印コネクタ 1486768996"/>
                        <wps:cNvCnPr/>
                        <wps:spPr>
                          <a:xfrm flipH="1">
                            <a:off x="4282440" y="811530"/>
                            <a:ext cx="0"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7335597" name="直線矢印コネクタ 537335597"/>
                        <wps:cNvCnPr/>
                        <wps:spPr>
                          <a:xfrm>
                            <a:off x="4274820" y="1634490"/>
                            <a:ext cx="0" cy="25146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687240985" name="直線矢印コネクタ 1687240985"/>
                        <wps:cNvCnPr/>
                        <wps:spPr>
                          <a:xfrm>
                            <a:off x="3573780" y="1885950"/>
                            <a:ext cx="0" cy="313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7297224" name="テキスト ボックス 1107297224"/>
                        <wps:cNvSpPr txBox="1"/>
                        <wps:spPr>
                          <a:xfrm>
                            <a:off x="3512820" y="1687830"/>
                            <a:ext cx="388620" cy="238125"/>
                          </a:xfrm>
                          <a:prstGeom prst="rect">
                            <a:avLst/>
                          </a:prstGeom>
                          <a:noFill/>
                          <a:ln w="6350">
                            <a:noFill/>
                          </a:ln>
                        </wps:spPr>
                        <wps:txbx>
                          <w:txbxContent>
                            <w:p w14:paraId="323C3197"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07152663" name="テキスト ボックス 2007152663"/>
                        <wps:cNvSpPr txBox="1"/>
                        <wps:spPr>
                          <a:xfrm>
                            <a:off x="4747260" y="1680210"/>
                            <a:ext cx="317500" cy="238125"/>
                          </a:xfrm>
                          <a:prstGeom prst="rect">
                            <a:avLst/>
                          </a:prstGeom>
                          <a:noFill/>
                          <a:ln w="6350">
                            <a:noFill/>
                          </a:ln>
                        </wps:spPr>
                        <wps:txbx>
                          <w:txbxContent>
                            <w:p w14:paraId="28578EB6"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60750949" name="直線矢印コネクタ 560750949"/>
                        <wps:cNvCnPr/>
                        <wps:spPr>
                          <a:xfrm>
                            <a:off x="579120" y="1885950"/>
                            <a:ext cx="1439545" cy="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233716222" name="直線矢印コネクタ 1233716222"/>
                        <wps:cNvCnPr/>
                        <wps:spPr>
                          <a:xfrm>
                            <a:off x="1295400" y="1642110"/>
                            <a:ext cx="0" cy="25146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089303521" name="直線矢印コネクタ 1089303521"/>
                        <wps:cNvCnPr/>
                        <wps:spPr>
                          <a:xfrm>
                            <a:off x="579120" y="1885950"/>
                            <a:ext cx="0" cy="313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1830254" name="直線矢印コネクタ 511830254"/>
                        <wps:cNvCnPr/>
                        <wps:spPr>
                          <a:xfrm flipH="1">
                            <a:off x="2019300" y="1893570"/>
                            <a:ext cx="0"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4942895" name="直線矢印コネクタ 494942895"/>
                        <wps:cNvCnPr/>
                        <wps:spPr>
                          <a:xfrm>
                            <a:off x="571500" y="2434590"/>
                            <a:ext cx="396000" cy="0"/>
                          </a:xfrm>
                          <a:prstGeom prst="straightConnector1">
                            <a:avLst/>
                          </a:prstGeom>
                          <a:ln>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590698546" name="直線矢印コネクタ 1590698546"/>
                        <wps:cNvCnPr/>
                        <wps:spPr>
                          <a:xfrm flipH="1">
                            <a:off x="2011680" y="2716530"/>
                            <a:ext cx="0" cy="396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3453610" name="直線矢印コネクタ 383453610"/>
                        <wps:cNvCnPr/>
                        <wps:spPr>
                          <a:xfrm>
                            <a:off x="579120" y="3387090"/>
                            <a:ext cx="396000" cy="0"/>
                          </a:xfrm>
                          <a:prstGeom prst="straightConnector1">
                            <a:avLst/>
                          </a:prstGeom>
                          <a:ln>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947808247" name="直線矢印コネクタ 1947808247"/>
                        <wps:cNvCnPr/>
                        <wps:spPr>
                          <a:xfrm flipH="1">
                            <a:off x="2019300" y="3661410"/>
                            <a:ext cx="0" cy="3956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3828627" name="直線矢印コネクタ 1193828627"/>
                        <wps:cNvCnPr/>
                        <wps:spPr>
                          <a:xfrm>
                            <a:off x="571500" y="4362450"/>
                            <a:ext cx="395605" cy="0"/>
                          </a:xfrm>
                          <a:prstGeom prst="straightConnector1">
                            <a:avLst/>
                          </a:prstGeom>
                          <a:ln>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022459680" name="直線矢印コネクタ 2022459680"/>
                        <wps:cNvCnPr/>
                        <wps:spPr>
                          <a:xfrm flipH="1">
                            <a:off x="2019300" y="4644390"/>
                            <a:ext cx="0" cy="396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65421469" name="直線矢印コネクタ 1765421469"/>
                        <wps:cNvCnPr/>
                        <wps:spPr>
                          <a:xfrm>
                            <a:off x="3086100" y="4362450"/>
                            <a:ext cx="4679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46032251" name="テキスト ボックス 1746032251"/>
                        <wps:cNvSpPr txBox="1"/>
                        <wps:spPr>
                          <a:xfrm>
                            <a:off x="1676400" y="1695450"/>
                            <a:ext cx="388620" cy="238125"/>
                          </a:xfrm>
                          <a:prstGeom prst="rect">
                            <a:avLst/>
                          </a:prstGeom>
                          <a:noFill/>
                          <a:ln w="6350">
                            <a:noFill/>
                          </a:ln>
                        </wps:spPr>
                        <wps:txbx>
                          <w:txbxContent>
                            <w:p w14:paraId="3024277A"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99073807" name="テキスト ボックス 2099073807"/>
                        <wps:cNvSpPr txBox="1"/>
                        <wps:spPr>
                          <a:xfrm>
                            <a:off x="541020" y="1695450"/>
                            <a:ext cx="317500" cy="238125"/>
                          </a:xfrm>
                          <a:prstGeom prst="rect">
                            <a:avLst/>
                          </a:prstGeom>
                          <a:noFill/>
                          <a:ln w="6350">
                            <a:noFill/>
                          </a:ln>
                        </wps:spPr>
                        <wps:txbx>
                          <w:txbxContent>
                            <w:p w14:paraId="2B8A84D5"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22542279" name="テキスト ボックス 922542279"/>
                        <wps:cNvSpPr txBox="1"/>
                        <wps:spPr>
                          <a:xfrm>
                            <a:off x="480060" y="2213610"/>
                            <a:ext cx="621792" cy="238125"/>
                          </a:xfrm>
                          <a:prstGeom prst="rect">
                            <a:avLst/>
                          </a:prstGeom>
                          <a:noFill/>
                          <a:ln w="6350">
                            <a:noFill/>
                          </a:ln>
                        </wps:spPr>
                        <wps:txbx>
                          <w:txbxContent>
                            <w:p w14:paraId="0F39A61B" w14:textId="77777777" w:rsidR="0041416A" w:rsidRPr="002526C3" w:rsidRDefault="0041416A" w:rsidP="0041416A">
                              <w:pPr>
                                <w:jc w:val="center"/>
                                <w:rPr>
                                  <w:rFonts w:ascii="HGSｺﾞｼｯｸM" w:eastAsia="HGSｺﾞｼｯｸM"/>
                                </w:rPr>
                              </w:pPr>
                              <w:r>
                                <w:rPr>
                                  <w:rFonts w:ascii="HGSｺﾞｼｯｸM" w:eastAsia="HGSｺﾞｼｯｸM" w:hint="eastAsia"/>
                                </w:rPr>
                                <w:t>Ⅱ</w:t>
                              </w:r>
                              <w:r>
                                <w:rPr>
                                  <w:rFonts w:ascii="HGSｺﾞｼｯｸM" w:eastAsia="HGSｺﾞｼｯｸM"/>
                                </w:rPr>
                                <w:t>～</w:t>
                              </w:r>
                              <w:r>
                                <w:rPr>
                                  <w:rFonts w:ascii="HGSｺﾞｼｯｸM" w:eastAsia="HGSｺﾞｼｯｸM"/>
                                </w:rPr>
                                <w:t>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3531031" name="テキスト ボックス 573531031"/>
                        <wps:cNvSpPr txBox="1"/>
                        <wps:spPr>
                          <a:xfrm>
                            <a:off x="1775460" y="2777490"/>
                            <a:ext cx="621792" cy="238125"/>
                          </a:xfrm>
                          <a:prstGeom prst="rect">
                            <a:avLst/>
                          </a:prstGeom>
                          <a:noFill/>
                          <a:ln w="6350">
                            <a:noFill/>
                          </a:ln>
                        </wps:spPr>
                        <wps:txbx>
                          <w:txbxContent>
                            <w:p w14:paraId="49CE8166" w14:textId="77777777" w:rsidR="0041416A" w:rsidRPr="002526C3" w:rsidRDefault="0041416A" w:rsidP="0041416A">
                              <w:pPr>
                                <w:jc w:val="center"/>
                                <w:rPr>
                                  <w:rFonts w:ascii="HGSｺﾞｼｯｸM" w:eastAsia="HGSｺﾞｼｯｸM"/>
                                </w:rPr>
                              </w:pPr>
                              <w:r>
                                <w:rPr>
                                  <w:rFonts w:ascii="HGSｺﾞｼｯｸM" w:eastAsia="HGSｺﾞｼｯｸM" w:hint="eastAsia"/>
                                </w:rPr>
                                <w:t>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68620509" name="テキスト ボックス 668620509"/>
                        <wps:cNvSpPr txBox="1"/>
                        <wps:spPr>
                          <a:xfrm>
                            <a:off x="1950720" y="3737610"/>
                            <a:ext cx="482803" cy="238125"/>
                          </a:xfrm>
                          <a:prstGeom prst="rect">
                            <a:avLst/>
                          </a:prstGeom>
                          <a:noFill/>
                          <a:ln w="6350">
                            <a:noFill/>
                          </a:ln>
                        </wps:spPr>
                        <wps:txbx>
                          <w:txbxContent>
                            <w:p w14:paraId="49A87C4B" w14:textId="77777777" w:rsidR="0041416A" w:rsidRPr="002526C3" w:rsidRDefault="0041416A" w:rsidP="0041416A">
                              <w:pPr>
                                <w:jc w:val="center"/>
                                <w:rPr>
                                  <w:rFonts w:ascii="HGSｺﾞｼｯｸM" w:eastAsia="HGSｺﾞｼｯｸM"/>
                                </w:rPr>
                              </w:pPr>
                              <w:r>
                                <w:rPr>
                                  <w:rFonts w:ascii="HGSｺﾞｼｯｸM" w:eastAsia="HGSｺﾞｼｯｸM" w:hint="eastAsia"/>
                                </w:rPr>
                                <w:t>無し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73226691" name="テキスト ボックス 1173226691"/>
                        <wps:cNvSpPr txBox="1"/>
                        <wps:spPr>
                          <a:xfrm>
                            <a:off x="563880" y="3173730"/>
                            <a:ext cx="482803" cy="238125"/>
                          </a:xfrm>
                          <a:prstGeom prst="rect">
                            <a:avLst/>
                          </a:prstGeom>
                          <a:noFill/>
                          <a:ln w="6350">
                            <a:noFill/>
                          </a:ln>
                        </wps:spPr>
                        <wps:txbx>
                          <w:txbxContent>
                            <w:p w14:paraId="43495214" w14:textId="77777777" w:rsidR="0041416A" w:rsidRPr="002526C3" w:rsidRDefault="0041416A" w:rsidP="0041416A">
                              <w:pPr>
                                <w:jc w:val="center"/>
                                <w:rPr>
                                  <w:rFonts w:ascii="HGSｺﾞｼｯｸM" w:eastAsia="HGSｺﾞｼｯｸM"/>
                                </w:rPr>
                              </w:pPr>
                              <w:r>
                                <w:rPr>
                                  <w:rFonts w:ascii="HGSｺﾞｼｯｸM" w:eastAsia="HGSｺﾞｼｯｸM" w:hint="eastAsia"/>
                                </w:rPr>
                                <w:t>有り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65713505" name="テキスト ボックス 1665713505"/>
                        <wps:cNvSpPr txBox="1"/>
                        <wps:spPr>
                          <a:xfrm>
                            <a:off x="2964180" y="3981450"/>
                            <a:ext cx="643255" cy="414068"/>
                          </a:xfrm>
                          <a:prstGeom prst="rect">
                            <a:avLst/>
                          </a:prstGeom>
                          <a:noFill/>
                          <a:ln w="6350">
                            <a:noFill/>
                          </a:ln>
                        </wps:spPr>
                        <wps:txbx>
                          <w:txbxContent>
                            <w:p w14:paraId="6D385F15"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同等</w:t>
                              </w:r>
                            </w:p>
                            <w:p w14:paraId="26A4A10A"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以下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75263046" name="テキスト ボックス 1275263046"/>
                        <wps:cNvSpPr txBox="1"/>
                        <wps:spPr>
                          <a:xfrm>
                            <a:off x="1866900" y="4705350"/>
                            <a:ext cx="643535" cy="238125"/>
                          </a:xfrm>
                          <a:prstGeom prst="rect">
                            <a:avLst/>
                          </a:prstGeom>
                          <a:noFill/>
                          <a:ln w="6350">
                            <a:noFill/>
                          </a:ln>
                        </wps:spPr>
                        <wps:txbx>
                          <w:txbxContent>
                            <w:p w14:paraId="1115385B" w14:textId="77777777" w:rsidR="0041416A" w:rsidRPr="002526C3" w:rsidRDefault="0041416A" w:rsidP="0041416A">
                              <w:pPr>
                                <w:jc w:val="center"/>
                                <w:rPr>
                                  <w:rFonts w:ascii="HGSｺﾞｼｯｸM" w:eastAsia="HGSｺﾞｼｯｸM"/>
                                </w:rPr>
                              </w:pPr>
                              <w:r>
                                <w:rPr>
                                  <w:rFonts w:ascii="HGSｺﾞｼｯｸM" w:eastAsia="HGSｺﾞｼｯｸM" w:hint="eastAsia"/>
                                </w:rPr>
                                <w:t>高い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00021515" name="テキスト ボックス 400021515"/>
                        <wps:cNvSpPr txBox="1"/>
                        <wps:spPr>
                          <a:xfrm>
                            <a:off x="480060" y="4156710"/>
                            <a:ext cx="643535" cy="238125"/>
                          </a:xfrm>
                          <a:prstGeom prst="rect">
                            <a:avLst/>
                          </a:prstGeom>
                          <a:noFill/>
                          <a:ln w="6350">
                            <a:noFill/>
                          </a:ln>
                        </wps:spPr>
                        <wps:txbx>
                          <w:txbxContent>
                            <w:p w14:paraId="3BC4A96C" w14:textId="77777777" w:rsidR="0041416A" w:rsidRPr="002526C3" w:rsidRDefault="0041416A" w:rsidP="0041416A">
                              <w:pPr>
                                <w:jc w:val="center"/>
                                <w:rPr>
                                  <w:rFonts w:ascii="HGSｺﾞｼｯｸM" w:eastAsia="HGSｺﾞｼｯｸM"/>
                                </w:rPr>
                              </w:pPr>
                              <w:r>
                                <w:rPr>
                                  <w:rFonts w:ascii="HGSｺﾞｼｯｸM" w:eastAsia="HGSｺﾞｼｯｸM" w:hint="eastAsia"/>
                                </w:rPr>
                                <w:t>高い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45770980" name="フローチャート: 判断 1745770980"/>
                        <wps:cNvSpPr/>
                        <wps:spPr>
                          <a:xfrm>
                            <a:off x="960120" y="408432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827334" name="フローチャート: 判断 698827334"/>
                        <wps:cNvSpPr/>
                        <wps:spPr>
                          <a:xfrm>
                            <a:off x="952500" y="310896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850985" name="フローチャート: 判断 545850985"/>
                        <wps:cNvSpPr/>
                        <wps:spPr>
                          <a:xfrm>
                            <a:off x="952500" y="214884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4048528" name="フローチャート: 判断 1594048528"/>
                        <wps:cNvSpPr/>
                        <wps:spPr>
                          <a:xfrm>
                            <a:off x="228600" y="106680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8824179" name="フローチャート: 判断 1468824179"/>
                        <wps:cNvSpPr/>
                        <wps:spPr>
                          <a:xfrm>
                            <a:off x="1729740" y="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269081" name="フローチャート: 判断 426269081"/>
                        <wps:cNvSpPr/>
                        <wps:spPr>
                          <a:xfrm>
                            <a:off x="3215640" y="106680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6213940" name="テキスト ボックス 1516213940"/>
                        <wps:cNvSpPr txBox="1"/>
                        <wps:spPr>
                          <a:xfrm>
                            <a:off x="1973580" y="49530"/>
                            <a:ext cx="1619885" cy="468630"/>
                          </a:xfrm>
                          <a:prstGeom prst="rect">
                            <a:avLst/>
                          </a:prstGeom>
                          <a:noFill/>
                          <a:ln w="6350">
                            <a:noFill/>
                          </a:ln>
                        </wps:spPr>
                        <wps:txbx>
                          <w:txbxContent>
                            <w:p w14:paraId="75B5C7E3" w14:textId="77777777" w:rsidR="0041416A" w:rsidRPr="002526C3" w:rsidRDefault="0041416A" w:rsidP="0041416A">
                              <w:pPr>
                                <w:jc w:val="center"/>
                                <w:rPr>
                                  <w:rFonts w:ascii="HGSｺﾞｼｯｸM" w:eastAsia="HGSｺﾞｼｯｸM"/>
                                </w:rPr>
                              </w:pPr>
                              <w:r>
                                <w:rPr>
                                  <w:rFonts w:ascii="HGSｺﾞｼｯｸM" w:eastAsia="HGSｺﾞｼｯｸM" w:hint="eastAsia"/>
                                </w:rPr>
                                <w:t>従来技術で</w:t>
                              </w:r>
                              <w:r>
                                <w:rPr>
                                  <w:rFonts w:ascii="HGSｺﾞｼｯｸM" w:eastAsia="HGSｺﾞｼｯｸM"/>
                                </w:rPr>
                                <w:t>点検可能か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92415126" name="テキスト ボックス 892415126"/>
                        <wps:cNvSpPr txBox="1"/>
                        <wps:spPr>
                          <a:xfrm>
                            <a:off x="480060" y="1123950"/>
                            <a:ext cx="1619885" cy="468630"/>
                          </a:xfrm>
                          <a:prstGeom prst="rect">
                            <a:avLst/>
                          </a:prstGeom>
                          <a:noFill/>
                          <a:ln w="6350">
                            <a:noFill/>
                          </a:ln>
                        </wps:spPr>
                        <wps:txbx>
                          <w:txbxContent>
                            <w:p w14:paraId="0C6C1356" w14:textId="77777777" w:rsidR="0041416A" w:rsidRPr="002526C3" w:rsidRDefault="0041416A" w:rsidP="0041416A">
                              <w:pPr>
                                <w:jc w:val="center"/>
                                <w:rPr>
                                  <w:rFonts w:ascii="HGSｺﾞｼｯｸM" w:eastAsia="HGSｺﾞｼｯｸM"/>
                                </w:rPr>
                              </w:pPr>
                              <w:r>
                                <w:rPr>
                                  <w:rFonts w:ascii="HGSｺﾞｼｯｸM" w:eastAsia="HGSｺﾞｼｯｸM" w:hint="eastAsia"/>
                                </w:rPr>
                                <w:t>新技術で点検</w:t>
                              </w:r>
                              <w:r>
                                <w:rPr>
                                  <w:rFonts w:ascii="HGSｺﾞｼｯｸM" w:eastAsia="HGSｺﾞｼｯｸM"/>
                                </w:rPr>
                                <w:t>可能か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6426991" name="テキスト ボックス 536426991"/>
                        <wps:cNvSpPr txBox="1"/>
                        <wps:spPr>
                          <a:xfrm>
                            <a:off x="1203960" y="2198370"/>
                            <a:ext cx="1619885" cy="468630"/>
                          </a:xfrm>
                          <a:prstGeom prst="rect">
                            <a:avLst/>
                          </a:prstGeom>
                          <a:noFill/>
                          <a:ln w="6350">
                            <a:noFill/>
                          </a:ln>
                        </wps:spPr>
                        <wps:txbx>
                          <w:txbxContent>
                            <w:p w14:paraId="79575978" w14:textId="77777777" w:rsidR="0041416A" w:rsidRPr="00222B67" w:rsidRDefault="0041416A" w:rsidP="0041416A">
                              <w:pPr>
                                <w:jc w:val="center"/>
                                <w:rPr>
                                  <w:rFonts w:ascii="HGSｺﾞｼｯｸM" w:eastAsia="HGSｺﾞｼｯｸM"/>
                                </w:rPr>
                              </w:pPr>
                              <w:r>
                                <w:rPr>
                                  <w:rFonts w:ascii="HGSｺﾞｼｯｸM" w:eastAsia="HGSｺﾞｼｯｸM" w:hint="eastAsia"/>
                                </w:rPr>
                                <w:t>前回</w:t>
                              </w:r>
                              <w:r>
                                <w:rPr>
                                  <w:rFonts w:ascii="HGSｺﾞｼｯｸM" w:eastAsia="HGSｺﾞｼｯｸM"/>
                                </w:rPr>
                                <w:t>点検の</w:t>
                              </w:r>
                              <w:r>
                                <w:rPr>
                                  <w:rFonts w:ascii="HGSｺﾞｼｯｸM" w:eastAsia="HGSｺﾞｼｯｸM" w:hint="eastAsia"/>
                                </w:rPr>
                                <w:t>健全性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18793111" name="テキスト ボックス 1318793111"/>
                        <wps:cNvSpPr txBox="1"/>
                        <wps:spPr>
                          <a:xfrm>
                            <a:off x="1211580" y="3158490"/>
                            <a:ext cx="1619885" cy="468630"/>
                          </a:xfrm>
                          <a:prstGeom prst="rect">
                            <a:avLst/>
                          </a:prstGeom>
                          <a:noFill/>
                          <a:ln w="6350">
                            <a:noFill/>
                          </a:ln>
                        </wps:spPr>
                        <wps:txbx>
                          <w:txbxContent>
                            <w:p w14:paraId="3429FFA0"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第三者</w:t>
                              </w:r>
                              <w:r>
                                <w:rPr>
                                  <w:rFonts w:ascii="HGSｺﾞｼｯｸM" w:eastAsia="HGSｺﾞｼｯｸM"/>
                                </w:rPr>
                                <w:t>被害の恐れ</w:t>
                              </w:r>
                            </w:p>
                            <w:p w14:paraId="4A40601C"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※路下</w:t>
                              </w:r>
                              <w:r>
                                <w:rPr>
                                  <w:rFonts w:ascii="HGSｺﾞｼｯｸM" w:eastAsia="HGSｺﾞｼｯｸM"/>
                                </w:rPr>
                                <w:t>条件</w:t>
                              </w:r>
                              <w:r>
                                <w:rPr>
                                  <w:rFonts w:ascii="HGSｺﾞｼｯｸM" w:eastAsia="HGSｺﾞｼｯｸM" w:hint="eastAsia"/>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47599561" name="テキスト ボックス 1247599561"/>
                        <wps:cNvSpPr txBox="1"/>
                        <wps:spPr>
                          <a:xfrm>
                            <a:off x="1211580" y="4145280"/>
                            <a:ext cx="1619885" cy="468630"/>
                          </a:xfrm>
                          <a:prstGeom prst="rect">
                            <a:avLst/>
                          </a:prstGeom>
                          <a:noFill/>
                          <a:ln w="6350">
                            <a:noFill/>
                          </a:ln>
                        </wps:spPr>
                        <wps:txbx>
                          <w:txbxContent>
                            <w:p w14:paraId="6DAB2727" w14:textId="77777777" w:rsidR="0041416A" w:rsidRPr="00024956" w:rsidRDefault="0041416A" w:rsidP="0041416A">
                              <w:pPr>
                                <w:spacing w:line="240" w:lineRule="exact"/>
                                <w:jc w:val="center"/>
                                <w:rPr>
                                  <w:rFonts w:ascii="HGSｺﾞｼｯｸM" w:eastAsia="HGSｺﾞｼｯｸM"/>
                                  <w:sz w:val="20"/>
                                  <w:szCs w:val="20"/>
                                </w:rPr>
                              </w:pPr>
                              <w:r w:rsidRPr="00024956">
                                <w:rPr>
                                  <w:rFonts w:ascii="HGSｺﾞｼｯｸM" w:eastAsia="HGSｺﾞｼｯｸM" w:hint="eastAsia"/>
                                  <w:sz w:val="20"/>
                                  <w:szCs w:val="20"/>
                                </w:rPr>
                                <w:t>従来技術</w:t>
                              </w:r>
                              <w:r w:rsidRPr="00024956">
                                <w:rPr>
                                  <w:rFonts w:ascii="HGSｺﾞｼｯｸM" w:eastAsia="HGSｺﾞｼｯｸM"/>
                                  <w:sz w:val="20"/>
                                  <w:szCs w:val="20"/>
                                </w:rPr>
                                <w:t>と</w:t>
                              </w:r>
                              <w:r w:rsidRPr="00024956">
                                <w:rPr>
                                  <w:rFonts w:ascii="HGSｺﾞｼｯｸM" w:eastAsia="HGSｺﾞｼｯｸM" w:hint="eastAsia"/>
                                  <w:sz w:val="20"/>
                                  <w:szCs w:val="20"/>
                                </w:rPr>
                                <w:t>比較</w:t>
                              </w:r>
                              <w:r w:rsidRPr="00024956">
                                <w:rPr>
                                  <w:rFonts w:ascii="HGSｺﾞｼｯｸM" w:eastAsia="HGSｺﾞｼｯｸM"/>
                                  <w:sz w:val="20"/>
                                  <w:szCs w:val="20"/>
                                </w:rPr>
                                <w:t>して</w:t>
                              </w:r>
                            </w:p>
                            <w:p w14:paraId="5A09F894" w14:textId="77777777" w:rsidR="0041416A" w:rsidRPr="00024956" w:rsidRDefault="0041416A" w:rsidP="0041416A">
                              <w:pPr>
                                <w:spacing w:line="240" w:lineRule="exact"/>
                                <w:jc w:val="center"/>
                                <w:rPr>
                                  <w:rFonts w:ascii="HGSｺﾞｼｯｸM" w:eastAsia="HGSｺﾞｼｯｸM"/>
                                  <w:sz w:val="20"/>
                                  <w:szCs w:val="20"/>
                                </w:rPr>
                              </w:pPr>
                              <w:r w:rsidRPr="00024956">
                                <w:rPr>
                                  <w:rFonts w:ascii="HGSｺﾞｼｯｸM" w:eastAsia="HGSｺﾞｼｯｸM"/>
                                  <w:sz w:val="20"/>
                                  <w:szCs w:val="20"/>
                                </w:rPr>
                                <w:t>点検費</w:t>
                              </w:r>
                              <w:r w:rsidRPr="00024956">
                                <w:rPr>
                                  <w:rFonts w:ascii="HGSｺﾞｼｯｸM" w:eastAsia="HGSｺﾞｼｯｸM" w:hint="eastAsia"/>
                                  <w:sz w:val="20"/>
                                  <w:szCs w:val="20"/>
                                </w:rPr>
                                <w:t>が</w:t>
                              </w:r>
                              <w:r w:rsidRPr="00024956">
                                <w:rPr>
                                  <w:rFonts w:ascii="HGSｺﾞｼｯｸM" w:eastAsia="HGSｺﾞｼｯｸM"/>
                                  <w:sz w:val="20"/>
                                  <w:szCs w:val="20"/>
                                </w:rPr>
                                <w:t>同等以下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6924384" name="テキスト ボックス 536924384"/>
                        <wps:cNvSpPr txBox="1"/>
                        <wps:spPr>
                          <a:xfrm>
                            <a:off x="3474720" y="1123950"/>
                            <a:ext cx="1619885" cy="468630"/>
                          </a:xfrm>
                          <a:prstGeom prst="rect">
                            <a:avLst/>
                          </a:prstGeom>
                          <a:noFill/>
                          <a:ln w="6350">
                            <a:noFill/>
                          </a:ln>
                        </wps:spPr>
                        <wps:txbx>
                          <w:txbxContent>
                            <w:p w14:paraId="4376A514" w14:textId="77777777" w:rsidR="0041416A" w:rsidRPr="002526C3" w:rsidRDefault="0041416A" w:rsidP="0041416A">
                              <w:pPr>
                                <w:jc w:val="center"/>
                                <w:rPr>
                                  <w:rFonts w:ascii="HGSｺﾞｼｯｸM" w:eastAsia="HGSｺﾞｼｯｸM"/>
                                </w:rPr>
                              </w:pPr>
                              <w:r>
                                <w:rPr>
                                  <w:rFonts w:ascii="HGSｺﾞｼｯｸM" w:eastAsia="HGSｺﾞｼｯｸM" w:hint="eastAsia"/>
                                </w:rPr>
                                <w:t>新技術で点検</w:t>
                              </w:r>
                              <w:r>
                                <w:rPr>
                                  <w:rFonts w:ascii="HGSｺﾞｼｯｸM" w:eastAsia="HGSｺﾞｼｯｸM"/>
                                </w:rPr>
                                <w:t>可能か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60BA1018" id="グループ化 12" o:spid="_x0000_s1071" alt="図 3.1 26　新技術導入検討フローの例（ドローン）" style="width:441.7pt;height:435pt;mso-position-horizontal-relative:char;mso-position-vertical-relative:line" coordsize="56095,5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">
                <v:shapetype id="_x0000_t32" coordsize="21600,21600" o:spt="32" o:oned="t" path="m,l21600,21600e" filled="f">
                  <v:path arrowok="t" fillok="f" o:connecttype="none"/>
                  <o:lock v:ext="edit" shapetype="t"/>
                </v:shapetype>
                <v:shape id="直線矢印コネクタ 1496209478" o:spid="_x0000_s1072" type="#_x0000_t32" style="position:absolute;left:35737;top:18859;width:143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" strokecolor="black [3213]"/>
                <v:shapetype id="_x0000_t202" coordsize="21600,21600" o:spt="202" path="m,l,21600r21600,l21600,xe">
                  <v:stroke joinstyle="miter"/>
                  <v:path gradientshapeok="t" o:connecttype="rect"/>
                </v:shapetype>
                <v:shape id="テキスト ボックス 712206197" o:spid="_x0000_s1073" type="#_x0000_t202" style="position:absolute;left:12344;top:6057;width:3886;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" filled="f" stroked="f" strokeweight=".5pt">
                  <v:textbox inset="0,0,0,0">
                    <w:txbxContent>
                      <w:p w14:paraId="4B975E52"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v:textbox>
                </v:shape>
                <v:shape id="テキスト ボックス 1686588978" o:spid="_x0000_s1074" type="#_x0000_t202" style="position:absolute;left:30022;top:50558;width:11519;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" fillcolor="white [3201]" strokeweight=".5pt">
                  <v:textbox inset="0,0,0,0">
                    <w:txbxContent>
                      <w:p w14:paraId="694787B6"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新技術</w:t>
                        </w:r>
                      </w:p>
                      <w:p w14:paraId="782E4747" w14:textId="77777777" w:rsidR="0041416A" w:rsidRDefault="0041416A" w:rsidP="0041416A">
                        <w:pPr>
                          <w:spacing w:line="240" w:lineRule="exact"/>
                          <w:jc w:val="left"/>
                          <w:rPr>
                            <w:rFonts w:ascii="HGSｺﾞｼｯｸM" w:eastAsia="HGSｺﾞｼｯｸM"/>
                          </w:rPr>
                        </w:pPr>
                        <w:r>
                          <w:rPr>
                            <w:rFonts w:ascii="HGSｺﾞｼｯｸM" w:eastAsia="HGSｺﾞｼｯｸM"/>
                          </w:rPr>
                          <w:t>（</w:t>
                        </w:r>
                        <w:r w:rsidRPr="00006F67">
                          <w:rPr>
                            <w:rFonts w:ascii="HGSｺﾞｼｯｸM" w:eastAsia="HGSｺﾞｼｯｸM"/>
                          </w:rPr>
                          <w:t>当初設計又は</w:t>
                        </w:r>
                      </w:p>
                      <w:p w14:paraId="227159CB"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設計</w:t>
                        </w:r>
                        <w:r w:rsidRPr="00006F67">
                          <w:rPr>
                            <w:rFonts w:ascii="HGSｺﾞｼｯｸM" w:eastAsia="HGSｺﾞｼｯｸM"/>
                          </w:rPr>
                          <w:t>変更</w:t>
                        </w:r>
                        <w:r>
                          <w:rPr>
                            <w:rFonts w:ascii="HGSｺﾞｼｯｸM" w:eastAsia="HGSｺﾞｼｯｸM"/>
                          </w:rPr>
                          <w:t>）</w:t>
                        </w:r>
                      </w:p>
                    </w:txbxContent>
                  </v:textbox>
                </v:shape>
                <v:shape id="テキスト ボックス 1980751315" o:spid="_x0000_s1075" type="#_x0000_t202" style="position:absolute;left:40309;top:6057;width:3175;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" filled="f" stroked="f" strokeweight=".5pt">
                  <v:textbox inset="0,0,0,0">
                    <w:txbxContent>
                      <w:p w14:paraId="0340E709"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v:textbox>
                </v:shape>
                <v:shape id="直線矢印コネクタ 1922983616" o:spid="_x0000_s1076" type="#_x0000_t32" style="position:absolute;left:12877;top:8115;width:0;height:25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" strokecolor="black [3213]">
                  <v:stroke endarrow="block"/>
                </v:shape>
                <v:shape id="直線矢印コネクタ 1287709887" o:spid="_x0000_s1077" type="#_x0000_t32" style="position:absolute;left:50215;top:18859;width:0;height:3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" strokecolor="black [3213]">
                  <v:stroke endarrow="block"/>
                </v:shape>
                <v:shape id="テキスト ボックス 1558231768" o:spid="_x0000_s1078" type="#_x0000_t202" style="position:absolute;top:50558;width:11518;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" fillcolor="white [3201]" strokeweight=".5pt">
                  <v:textbox inset="0,0,0,0">
                    <w:txbxContent>
                      <w:p w14:paraId="56303033" w14:textId="77777777" w:rsidR="0041416A" w:rsidRPr="002526C3" w:rsidRDefault="0041416A" w:rsidP="0041416A">
                        <w:pPr>
                          <w:jc w:val="center"/>
                          <w:rPr>
                            <w:rFonts w:ascii="HGSｺﾞｼｯｸM" w:eastAsia="HGSｺﾞｼｯｸM"/>
                          </w:rPr>
                        </w:pPr>
                        <w:r>
                          <w:rPr>
                            <w:rFonts w:ascii="HGSｺﾞｼｯｸM" w:eastAsia="HGSｺﾞｼｯｸM" w:hint="eastAsia"/>
                          </w:rPr>
                          <w:t>従来技術</w:t>
                        </w:r>
                      </w:p>
                    </w:txbxContent>
                  </v:textbox>
                </v:shape>
                <v:shape id="テキスト ボックス 1853793730" o:spid="_x0000_s1079" type="#_x0000_t202" style="position:absolute;left:14478;top:50558;width:11518;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" fillcolor="white [3201]" strokeweight=".5pt">
                  <v:textbox inset="0,0,0,0">
                    <w:txbxContent>
                      <w:p w14:paraId="0BAE9C03"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新技術</w:t>
                        </w:r>
                      </w:p>
                      <w:p w14:paraId="44A3E526"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rPr>
                          <w:t>（</w:t>
                        </w:r>
                        <w:r>
                          <w:rPr>
                            <w:rFonts w:ascii="HGSｺﾞｼｯｸM" w:eastAsia="HGSｺﾞｼｯｸM" w:hint="eastAsia"/>
                          </w:rPr>
                          <w:t>施工承認</w:t>
                        </w:r>
                        <w:r>
                          <w:rPr>
                            <w:rFonts w:ascii="HGSｺﾞｼｯｸM" w:eastAsia="HGSｺﾞｼｯｸM"/>
                          </w:rPr>
                          <w:t>）</w:t>
                        </w:r>
                      </w:p>
                    </w:txbxContent>
                  </v:textbox>
                </v:shape>
                <v:shape id="テキスト ボックス 1562529828" o:spid="_x0000_s1080" type="#_x0000_t202" style="position:absolute;left:44577;top:50558;width:11518;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" fillcolor="white [3201]" strokeweight=".5pt">
                  <v:textbox inset="0,0,0,0">
                    <w:txbxContent>
                      <w:p w14:paraId="704F829A" w14:textId="77777777" w:rsidR="0041416A" w:rsidRPr="002526C3" w:rsidRDefault="0041416A" w:rsidP="0041416A">
                        <w:pPr>
                          <w:jc w:val="center"/>
                          <w:rPr>
                            <w:rFonts w:ascii="HGSｺﾞｼｯｸM" w:eastAsia="HGSｺﾞｼｯｸM"/>
                          </w:rPr>
                        </w:pPr>
                        <w:r>
                          <w:rPr>
                            <w:rFonts w:ascii="HGSｺﾞｼｯｸM" w:eastAsia="HGSｺﾞｼｯｸM" w:hint="eastAsia"/>
                          </w:rPr>
                          <w:t>要検討</w:t>
                        </w:r>
                      </w:p>
                    </w:txbxContent>
                  </v:textbox>
                </v:shape>
                <v:shape id="直線矢印コネクタ 1334181930" o:spid="_x0000_s1081" type="#_x0000_t32" style="position:absolute;left:27813;top:5524;width:0;height:2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" strokecolor="black [3213]"/>
                <v:shape id="直線矢印コネクタ 1413095358" o:spid="_x0000_s1082" type="#_x0000_t32" style="position:absolute;left:12877;top:8115;width:29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" strokecolor="black [3213]"/>
                <v:shape id="直線矢印コネクタ 1486768996" o:spid="_x0000_s1083" type="#_x0000_t32" style="position:absolute;left:42824;top:8115;width:0;height:25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" strokecolor="black [3213]">
                  <v:stroke endarrow="block"/>
                </v:shape>
                <v:shape id="直線矢印コネクタ 537335597" o:spid="_x0000_s1084" type="#_x0000_t32" style="position:absolute;left:42748;top:16344;width:0;height:2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" strokecolor="black [3213]"/>
                <v:shape id="直線矢印コネクタ 1687240985" o:spid="_x0000_s1085" type="#_x0000_t32" style="position:absolute;left:35737;top:18859;width:0;height:3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" strokecolor="black [3213]">
                  <v:stroke endarrow="block"/>
                </v:shape>
                <v:shape id="テキスト ボックス 1107297224" o:spid="_x0000_s1086" type="#_x0000_t202" style="position:absolute;left:35128;top:16878;width:38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" filled="f" stroked="f" strokeweight=".5pt">
                  <v:textbox inset="0,0,0,0">
                    <w:txbxContent>
                      <w:p w14:paraId="323C3197"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v:textbox>
                </v:shape>
                <v:shape id="テキスト ボックス 2007152663" o:spid="_x0000_s1087" type="#_x0000_t202" style="position:absolute;left:47472;top:16802;width:317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" filled="f" stroked="f" strokeweight=".5pt">
                  <v:textbox inset="0,0,0,0">
                    <w:txbxContent>
                      <w:p w14:paraId="28578EB6"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v:textbox>
                </v:shape>
                <v:shape id="直線矢印コネクタ 560750949" o:spid="_x0000_s1088" type="#_x0000_t32" style="position:absolute;left:5791;top:18859;width:14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" strokecolor="black [3213]"/>
                <v:shape id="直線矢印コネクタ 1233716222" o:spid="_x0000_s1089" type="#_x0000_t32" style="position:absolute;left:12954;top:16421;width:0;height:2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" strokecolor="black [3213]"/>
                <v:shape id="直線矢印コネクタ 1089303521" o:spid="_x0000_s1090" type="#_x0000_t32" style="position:absolute;left:5791;top:18859;width:0;height:3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" strokecolor="black [3213]">
                  <v:stroke endarrow="block"/>
                </v:shape>
                <v:shape id="直線矢印コネクタ 511830254" o:spid="_x0000_s1091" type="#_x0000_t32" style="position:absolute;left:20193;top:18935;width:0;height:25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" strokecolor="black [3213]">
                  <v:stroke endarrow="block"/>
                </v:shape>
                <v:shape id="直線矢印コネクタ 494942895" o:spid="_x0000_s1092" type="#_x0000_t32" style="position:absolute;left:5715;top:24345;width:39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" strokecolor="black [3213]">
                  <v:stroke startarrow="block"/>
                </v:shape>
                <v:shape id="直線矢印コネクタ 1590698546" o:spid="_x0000_s1093" type="#_x0000_t32" style="position:absolute;left:20116;top:27165;width:0;height:39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" strokecolor="black [3213]">
                  <v:stroke endarrow="block"/>
                </v:shape>
                <v:shape id="直線矢印コネクタ 383453610" o:spid="_x0000_s1094" type="#_x0000_t32" style="position:absolute;left:5791;top:33870;width:39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" strokecolor="black [3213]">
                  <v:stroke startarrow="block"/>
                </v:shape>
                <v:shape id="直線矢印コネクタ 1947808247" o:spid="_x0000_s1095" type="#_x0000_t32" style="position:absolute;left:20193;top:36614;width:0;height:395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" strokecolor="black [3213]">
                  <v:stroke endarrow="block"/>
                </v:shape>
                <v:shape id="直線矢印コネクタ 1193828627" o:spid="_x0000_s1096" type="#_x0000_t32" style="position:absolute;left:5715;top:43624;width:39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" strokecolor="black [3213]">
                  <v:stroke startarrow="block"/>
                </v:shape>
                <v:shape id="直線矢印コネクタ 2022459680" o:spid="_x0000_s1097" type="#_x0000_t32" style="position:absolute;left:20193;top:46443;width:0;height:39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" strokecolor="black [3213]">
                  <v:stroke endarrow="block"/>
                </v:shape>
                <v:shape id="直線矢印コネクタ 1765421469" o:spid="_x0000_s1098" type="#_x0000_t32" style="position:absolute;left:30861;top:43624;width:46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" strokecolor="black [3213]">
                  <v:stroke endarrow="block"/>
                </v:shape>
                <v:shape id="テキスト ボックス 1746032251" o:spid="_x0000_s1099" type="#_x0000_t202" style="position:absolute;left:16764;top:16954;width:38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" filled="f" stroked="f" strokeweight=".5pt">
                  <v:textbox inset="0,0,0,0">
                    <w:txbxContent>
                      <w:p w14:paraId="3024277A"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v:textbox>
                </v:shape>
                <v:shape id="テキスト ボックス 2099073807" o:spid="_x0000_s1100" type="#_x0000_t202" style="position:absolute;left:5410;top:16954;width:317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" filled="f" stroked="f" strokeweight=".5pt">
                  <v:textbox inset="0,0,0,0">
                    <w:txbxContent>
                      <w:p w14:paraId="2B8A84D5"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v:textbox>
                </v:shape>
                <v:shape id="テキスト ボックス 922542279" o:spid="_x0000_s1101" type="#_x0000_t202" style="position:absolute;left:4800;top:22136;width:6218;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" filled="f" stroked="f" strokeweight=".5pt">
                  <v:textbox inset="0,0,0,0">
                    <w:txbxContent>
                      <w:p w14:paraId="0F39A61B" w14:textId="77777777" w:rsidR="0041416A" w:rsidRPr="002526C3" w:rsidRDefault="0041416A" w:rsidP="0041416A">
                        <w:pPr>
                          <w:jc w:val="center"/>
                          <w:rPr>
                            <w:rFonts w:ascii="HGSｺﾞｼｯｸM" w:eastAsia="HGSｺﾞｼｯｸM"/>
                          </w:rPr>
                        </w:pPr>
                        <w:r>
                          <w:rPr>
                            <w:rFonts w:ascii="HGSｺﾞｼｯｸM" w:eastAsia="HGSｺﾞｼｯｸM" w:hint="eastAsia"/>
                          </w:rPr>
                          <w:t>Ⅱ</w:t>
                        </w:r>
                        <w:r>
                          <w:rPr>
                            <w:rFonts w:ascii="HGSｺﾞｼｯｸM" w:eastAsia="HGSｺﾞｼｯｸM"/>
                          </w:rPr>
                          <w:t>～</w:t>
                        </w:r>
                        <w:r>
                          <w:rPr>
                            <w:rFonts w:ascii="HGSｺﾞｼｯｸM" w:eastAsia="HGSｺﾞｼｯｸM"/>
                          </w:rPr>
                          <w:t>Ⅳ</w:t>
                        </w:r>
                      </w:p>
                    </w:txbxContent>
                  </v:textbox>
                </v:shape>
                <v:shape id="テキスト ボックス 573531031" o:spid="_x0000_s1102" type="#_x0000_t202" style="position:absolute;left:17754;top:27774;width:6218;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" filled="f" stroked="f" strokeweight=".5pt">
                  <v:textbox inset="0,0,0,0">
                    <w:txbxContent>
                      <w:p w14:paraId="49CE8166" w14:textId="77777777" w:rsidR="0041416A" w:rsidRPr="002526C3" w:rsidRDefault="0041416A" w:rsidP="0041416A">
                        <w:pPr>
                          <w:jc w:val="center"/>
                          <w:rPr>
                            <w:rFonts w:ascii="HGSｺﾞｼｯｸM" w:eastAsia="HGSｺﾞｼｯｸM"/>
                          </w:rPr>
                        </w:pPr>
                        <w:r>
                          <w:rPr>
                            <w:rFonts w:ascii="HGSｺﾞｼｯｸM" w:eastAsia="HGSｺﾞｼｯｸM" w:hint="eastAsia"/>
                          </w:rPr>
                          <w:t>Ⅰ</w:t>
                        </w:r>
                      </w:p>
                    </w:txbxContent>
                  </v:textbox>
                </v:shape>
                <v:shape id="テキスト ボックス 668620509" o:spid="_x0000_s1103" type="#_x0000_t202" style="position:absolute;left:19507;top:37376;width:4828;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" filled="f" stroked="f" strokeweight=".5pt">
                  <v:textbox inset="0,0,0,0">
                    <w:txbxContent>
                      <w:p w14:paraId="49A87C4B" w14:textId="77777777" w:rsidR="0041416A" w:rsidRPr="002526C3" w:rsidRDefault="0041416A" w:rsidP="0041416A">
                        <w:pPr>
                          <w:jc w:val="center"/>
                          <w:rPr>
                            <w:rFonts w:ascii="HGSｺﾞｼｯｸM" w:eastAsia="HGSｺﾞｼｯｸM"/>
                          </w:rPr>
                        </w:pPr>
                        <w:r>
                          <w:rPr>
                            <w:rFonts w:ascii="HGSｺﾞｼｯｸM" w:eastAsia="HGSｺﾞｼｯｸM" w:hint="eastAsia"/>
                          </w:rPr>
                          <w:t>無し</w:t>
                        </w:r>
                      </w:p>
                    </w:txbxContent>
                  </v:textbox>
                </v:shape>
                <v:shape id="テキスト ボックス 1173226691" o:spid="_x0000_s1104" type="#_x0000_t202" style="position:absolute;left:5638;top:31737;width:4828;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" filled="f" stroked="f" strokeweight=".5pt">
                  <v:textbox inset="0,0,0,0">
                    <w:txbxContent>
                      <w:p w14:paraId="43495214" w14:textId="77777777" w:rsidR="0041416A" w:rsidRPr="002526C3" w:rsidRDefault="0041416A" w:rsidP="0041416A">
                        <w:pPr>
                          <w:jc w:val="center"/>
                          <w:rPr>
                            <w:rFonts w:ascii="HGSｺﾞｼｯｸM" w:eastAsia="HGSｺﾞｼｯｸM"/>
                          </w:rPr>
                        </w:pPr>
                        <w:r>
                          <w:rPr>
                            <w:rFonts w:ascii="HGSｺﾞｼｯｸM" w:eastAsia="HGSｺﾞｼｯｸM" w:hint="eastAsia"/>
                          </w:rPr>
                          <w:t>有り</w:t>
                        </w:r>
                      </w:p>
                    </w:txbxContent>
                  </v:textbox>
                </v:shape>
                <v:shape id="テキスト ボックス 1665713505" o:spid="_x0000_s1105" type="#_x0000_t202" style="position:absolute;left:29641;top:39814;width:6433;height:4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" filled="f" stroked="f" strokeweight=".5pt">
                  <v:textbox inset="0,0,0,0">
                    <w:txbxContent>
                      <w:p w14:paraId="6D385F15"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同等</w:t>
                        </w:r>
                      </w:p>
                      <w:p w14:paraId="26A4A10A"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以下</w:t>
                        </w:r>
                      </w:p>
                    </w:txbxContent>
                  </v:textbox>
                </v:shape>
                <v:shape id="テキスト ボックス 1275263046" o:spid="_x0000_s1106" type="#_x0000_t202" style="position:absolute;left:18669;top:47053;width:643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" filled="f" stroked="f" strokeweight=".5pt">
                  <v:textbox inset="0,0,0,0">
                    <w:txbxContent>
                      <w:p w14:paraId="1115385B" w14:textId="77777777" w:rsidR="0041416A" w:rsidRPr="002526C3" w:rsidRDefault="0041416A" w:rsidP="0041416A">
                        <w:pPr>
                          <w:jc w:val="center"/>
                          <w:rPr>
                            <w:rFonts w:ascii="HGSｺﾞｼｯｸM" w:eastAsia="HGSｺﾞｼｯｸM"/>
                          </w:rPr>
                        </w:pPr>
                        <w:r>
                          <w:rPr>
                            <w:rFonts w:ascii="HGSｺﾞｼｯｸM" w:eastAsia="HGSｺﾞｼｯｸM" w:hint="eastAsia"/>
                          </w:rPr>
                          <w:t>高い</w:t>
                        </w:r>
                      </w:p>
                    </w:txbxContent>
                  </v:textbox>
                </v:shape>
                <v:shape id="テキスト ボックス 400021515" o:spid="_x0000_s1107" type="#_x0000_t202" style="position:absolute;left:4800;top:41567;width:643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" filled="f" stroked="f" strokeweight=".5pt">
                  <v:textbox inset="0,0,0,0">
                    <w:txbxContent>
                      <w:p w14:paraId="3BC4A96C" w14:textId="77777777" w:rsidR="0041416A" w:rsidRPr="002526C3" w:rsidRDefault="0041416A" w:rsidP="0041416A">
                        <w:pPr>
                          <w:jc w:val="center"/>
                          <w:rPr>
                            <w:rFonts w:ascii="HGSｺﾞｼｯｸM" w:eastAsia="HGSｺﾞｼｯｸM"/>
                          </w:rPr>
                        </w:pPr>
                        <w:r>
                          <w:rPr>
                            <w:rFonts w:ascii="HGSｺﾞｼｯｸM" w:eastAsia="HGSｺﾞｼｯｸM" w:hint="eastAsia"/>
                          </w:rPr>
                          <w:t>高い</w:t>
                        </w:r>
                      </w:p>
                    </w:txbxContent>
                  </v:textbox>
                </v:shape>
                <v:shapetype id="_x0000_t110" coordsize="21600,21600" o:spt="110" path="m10800,l,10800,10800,21600,21600,10800xe">
                  <v:stroke joinstyle="miter"/>
                  <v:path gradientshapeok="t" o:connecttype="rect" textboxrect="5400,5400,16200,16200"/>
                </v:shapetype>
                <v:shape id="フローチャート: 判断 1745770980" o:spid="_x0000_s1108" type="#_x0000_t110" style="position:absolute;left:9601;top:40843;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" fillcolor="white [3212]" strokecolor="black [3213]" strokeweight=".5pt"/>
                <v:shape id="フローチャート: 判断 698827334" o:spid="_x0000_s1109" type="#_x0000_t110" style="position:absolute;left:9525;top:31089;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" fillcolor="white [3212]" strokecolor="black [3213]" strokeweight=".5pt"/>
                <v:shape id="フローチャート: 判断 545850985" o:spid="_x0000_s1110" type="#_x0000_t110" style="position:absolute;left:9525;top:21488;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" fillcolor="white [3212]" strokecolor="black [3213]" strokeweight=".5pt"/>
                <v:shape id="フローチャート: 判断 1594048528" o:spid="_x0000_s1111" type="#_x0000_t110" style="position:absolute;left:2286;top:10668;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" fillcolor="white [3212]" strokecolor="black [3213]" strokeweight=".5pt"/>
                <v:shape id="フローチャート: 判断 1468824179" o:spid="_x0000_s1112" type="#_x0000_t110" style="position:absolute;left:17297;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" fillcolor="white [3212]" strokecolor="black [3213]" strokeweight=".5pt"/>
                <v:shape id="フローチャート: 判断 426269081" o:spid="_x0000_s1113" type="#_x0000_t110" style="position:absolute;left:32156;top:10668;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" fillcolor="white [3212]" strokecolor="black [3213]" strokeweight=".5pt"/>
                <v:shape id="テキスト ボックス 1516213940" o:spid="_x0000_s1114" type="#_x0000_t202" style="position:absolute;left:19735;top:495;width:16199;height:4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" filled="f" stroked="f" strokeweight=".5pt">
                  <v:textbox inset="0,0,0,0">
                    <w:txbxContent>
                      <w:p w14:paraId="75B5C7E3" w14:textId="77777777" w:rsidR="0041416A" w:rsidRPr="002526C3" w:rsidRDefault="0041416A" w:rsidP="0041416A">
                        <w:pPr>
                          <w:jc w:val="center"/>
                          <w:rPr>
                            <w:rFonts w:ascii="HGSｺﾞｼｯｸM" w:eastAsia="HGSｺﾞｼｯｸM"/>
                          </w:rPr>
                        </w:pPr>
                        <w:r>
                          <w:rPr>
                            <w:rFonts w:ascii="HGSｺﾞｼｯｸM" w:eastAsia="HGSｺﾞｼｯｸM" w:hint="eastAsia"/>
                          </w:rPr>
                          <w:t>従来技術で</w:t>
                        </w:r>
                        <w:r>
                          <w:rPr>
                            <w:rFonts w:ascii="HGSｺﾞｼｯｸM" w:eastAsia="HGSｺﾞｼｯｸM"/>
                          </w:rPr>
                          <w:t>点検可能か</w:t>
                        </w:r>
                      </w:p>
                    </w:txbxContent>
                  </v:textbox>
                </v:shape>
                <v:shape id="テキスト ボックス 892415126" o:spid="_x0000_s1115" type="#_x0000_t202" style="position:absolute;left:4800;top:11239;width:16199;height:4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" filled="f" stroked="f" strokeweight=".5pt">
                  <v:textbox inset="0,0,0,0">
                    <w:txbxContent>
                      <w:p w14:paraId="0C6C1356" w14:textId="77777777" w:rsidR="0041416A" w:rsidRPr="002526C3" w:rsidRDefault="0041416A" w:rsidP="0041416A">
                        <w:pPr>
                          <w:jc w:val="center"/>
                          <w:rPr>
                            <w:rFonts w:ascii="HGSｺﾞｼｯｸM" w:eastAsia="HGSｺﾞｼｯｸM"/>
                          </w:rPr>
                        </w:pPr>
                        <w:r>
                          <w:rPr>
                            <w:rFonts w:ascii="HGSｺﾞｼｯｸM" w:eastAsia="HGSｺﾞｼｯｸM" w:hint="eastAsia"/>
                          </w:rPr>
                          <w:t>新技術で点検</w:t>
                        </w:r>
                        <w:r>
                          <w:rPr>
                            <w:rFonts w:ascii="HGSｺﾞｼｯｸM" w:eastAsia="HGSｺﾞｼｯｸM"/>
                          </w:rPr>
                          <w:t>可能か</w:t>
                        </w:r>
                      </w:p>
                    </w:txbxContent>
                  </v:textbox>
                </v:shape>
                <v:shape id="テキスト ボックス 536426991" o:spid="_x0000_s1116" type="#_x0000_t202" style="position:absolute;left:12039;top:21983;width:16199;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" filled="f" stroked="f" strokeweight=".5pt">
                  <v:textbox inset="0,0,0,0">
                    <w:txbxContent>
                      <w:p w14:paraId="79575978" w14:textId="77777777" w:rsidR="0041416A" w:rsidRPr="00222B67" w:rsidRDefault="0041416A" w:rsidP="0041416A">
                        <w:pPr>
                          <w:jc w:val="center"/>
                          <w:rPr>
                            <w:rFonts w:ascii="HGSｺﾞｼｯｸM" w:eastAsia="HGSｺﾞｼｯｸM"/>
                          </w:rPr>
                        </w:pPr>
                        <w:r>
                          <w:rPr>
                            <w:rFonts w:ascii="HGSｺﾞｼｯｸM" w:eastAsia="HGSｺﾞｼｯｸM" w:hint="eastAsia"/>
                          </w:rPr>
                          <w:t>前回</w:t>
                        </w:r>
                        <w:r>
                          <w:rPr>
                            <w:rFonts w:ascii="HGSｺﾞｼｯｸM" w:eastAsia="HGSｺﾞｼｯｸM"/>
                          </w:rPr>
                          <w:t>点検の</w:t>
                        </w:r>
                        <w:r>
                          <w:rPr>
                            <w:rFonts w:ascii="HGSｺﾞｼｯｸM" w:eastAsia="HGSｺﾞｼｯｸM" w:hint="eastAsia"/>
                          </w:rPr>
                          <w:t>健全性</w:t>
                        </w:r>
                      </w:p>
                    </w:txbxContent>
                  </v:textbox>
                </v:shape>
                <v:shape id="テキスト ボックス 1318793111" o:spid="_x0000_s1117" type="#_x0000_t202" style="position:absolute;left:12115;top:31584;width:16199;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" filled="f" stroked="f" strokeweight=".5pt">
                  <v:textbox inset="0,0,0,0">
                    <w:txbxContent>
                      <w:p w14:paraId="3429FFA0"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第三者</w:t>
                        </w:r>
                        <w:r>
                          <w:rPr>
                            <w:rFonts w:ascii="HGSｺﾞｼｯｸM" w:eastAsia="HGSｺﾞｼｯｸM"/>
                          </w:rPr>
                          <w:t>被害の恐れ</w:t>
                        </w:r>
                      </w:p>
                      <w:p w14:paraId="4A40601C"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※路下</w:t>
                        </w:r>
                        <w:r>
                          <w:rPr>
                            <w:rFonts w:ascii="HGSｺﾞｼｯｸM" w:eastAsia="HGSｺﾞｼｯｸM"/>
                          </w:rPr>
                          <w:t>条件</w:t>
                        </w:r>
                        <w:r>
                          <w:rPr>
                            <w:rFonts w:ascii="HGSｺﾞｼｯｸM" w:eastAsia="HGSｺﾞｼｯｸM" w:hint="eastAsia"/>
                          </w:rPr>
                          <w:t>など</w:t>
                        </w:r>
                      </w:p>
                    </w:txbxContent>
                  </v:textbox>
                </v:shape>
                <v:shape id="テキスト ボックス 1247599561" o:spid="_x0000_s1118" type="#_x0000_t202" style="position:absolute;left:12115;top:41452;width:16199;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" filled="f" stroked="f" strokeweight=".5pt">
                  <v:textbox inset="0,0,0,0">
                    <w:txbxContent>
                      <w:p w14:paraId="6DAB2727" w14:textId="77777777" w:rsidR="0041416A" w:rsidRPr="00024956" w:rsidRDefault="0041416A" w:rsidP="0041416A">
                        <w:pPr>
                          <w:spacing w:line="240" w:lineRule="exact"/>
                          <w:jc w:val="center"/>
                          <w:rPr>
                            <w:rFonts w:ascii="HGSｺﾞｼｯｸM" w:eastAsia="HGSｺﾞｼｯｸM"/>
                            <w:sz w:val="20"/>
                            <w:szCs w:val="20"/>
                          </w:rPr>
                        </w:pPr>
                        <w:r w:rsidRPr="00024956">
                          <w:rPr>
                            <w:rFonts w:ascii="HGSｺﾞｼｯｸM" w:eastAsia="HGSｺﾞｼｯｸM" w:hint="eastAsia"/>
                            <w:sz w:val="20"/>
                            <w:szCs w:val="20"/>
                          </w:rPr>
                          <w:t>従来技術</w:t>
                        </w:r>
                        <w:r w:rsidRPr="00024956">
                          <w:rPr>
                            <w:rFonts w:ascii="HGSｺﾞｼｯｸM" w:eastAsia="HGSｺﾞｼｯｸM"/>
                            <w:sz w:val="20"/>
                            <w:szCs w:val="20"/>
                          </w:rPr>
                          <w:t>と</w:t>
                        </w:r>
                        <w:r w:rsidRPr="00024956">
                          <w:rPr>
                            <w:rFonts w:ascii="HGSｺﾞｼｯｸM" w:eastAsia="HGSｺﾞｼｯｸM" w:hint="eastAsia"/>
                            <w:sz w:val="20"/>
                            <w:szCs w:val="20"/>
                          </w:rPr>
                          <w:t>比較</w:t>
                        </w:r>
                        <w:r w:rsidRPr="00024956">
                          <w:rPr>
                            <w:rFonts w:ascii="HGSｺﾞｼｯｸM" w:eastAsia="HGSｺﾞｼｯｸM"/>
                            <w:sz w:val="20"/>
                            <w:szCs w:val="20"/>
                          </w:rPr>
                          <w:t>して</w:t>
                        </w:r>
                      </w:p>
                      <w:p w14:paraId="5A09F894" w14:textId="77777777" w:rsidR="0041416A" w:rsidRPr="00024956" w:rsidRDefault="0041416A" w:rsidP="0041416A">
                        <w:pPr>
                          <w:spacing w:line="240" w:lineRule="exact"/>
                          <w:jc w:val="center"/>
                          <w:rPr>
                            <w:rFonts w:ascii="HGSｺﾞｼｯｸM" w:eastAsia="HGSｺﾞｼｯｸM"/>
                            <w:sz w:val="20"/>
                            <w:szCs w:val="20"/>
                          </w:rPr>
                        </w:pPr>
                        <w:r w:rsidRPr="00024956">
                          <w:rPr>
                            <w:rFonts w:ascii="HGSｺﾞｼｯｸM" w:eastAsia="HGSｺﾞｼｯｸM"/>
                            <w:sz w:val="20"/>
                            <w:szCs w:val="20"/>
                          </w:rPr>
                          <w:t>点検費</w:t>
                        </w:r>
                        <w:r w:rsidRPr="00024956">
                          <w:rPr>
                            <w:rFonts w:ascii="HGSｺﾞｼｯｸM" w:eastAsia="HGSｺﾞｼｯｸM" w:hint="eastAsia"/>
                            <w:sz w:val="20"/>
                            <w:szCs w:val="20"/>
                          </w:rPr>
                          <w:t>が</w:t>
                        </w:r>
                        <w:r w:rsidRPr="00024956">
                          <w:rPr>
                            <w:rFonts w:ascii="HGSｺﾞｼｯｸM" w:eastAsia="HGSｺﾞｼｯｸM"/>
                            <w:sz w:val="20"/>
                            <w:szCs w:val="20"/>
                          </w:rPr>
                          <w:t>同等以下</w:t>
                        </w:r>
                      </w:p>
                    </w:txbxContent>
                  </v:textbox>
                </v:shape>
                <v:shape id="テキスト ボックス 536924384" o:spid="_x0000_s1119" type="#_x0000_t202" style="position:absolute;left:34747;top:11239;width:16199;height:4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" filled="f" stroked="f" strokeweight=".5pt">
                  <v:textbox inset="0,0,0,0">
                    <w:txbxContent>
                      <w:p w14:paraId="4376A514" w14:textId="77777777" w:rsidR="0041416A" w:rsidRPr="002526C3" w:rsidRDefault="0041416A" w:rsidP="0041416A">
                        <w:pPr>
                          <w:jc w:val="center"/>
                          <w:rPr>
                            <w:rFonts w:ascii="HGSｺﾞｼｯｸM" w:eastAsia="HGSｺﾞｼｯｸM"/>
                          </w:rPr>
                        </w:pPr>
                        <w:r>
                          <w:rPr>
                            <w:rFonts w:ascii="HGSｺﾞｼｯｸM" w:eastAsia="HGSｺﾞｼｯｸM" w:hint="eastAsia"/>
                          </w:rPr>
                          <w:t>新技術で点検</w:t>
                        </w:r>
                        <w:r>
                          <w:rPr>
                            <w:rFonts w:ascii="HGSｺﾞｼｯｸM" w:eastAsia="HGSｺﾞｼｯｸM"/>
                          </w:rPr>
                          <w:t>可能か</w:t>
                        </w:r>
                      </w:p>
                    </w:txbxContent>
                  </v:textbox>
                </v:shape>
                <w10:anchorlock/>
              </v:group>
            </w:pict>
          </mc:Fallback>
        </mc:AlternateContent>
      </w:r>
    </w:p>
    <w:p w14:paraId="72128890" w14:textId="48BB1ED3" w:rsidR="0041416A" w:rsidRPr="00560591" w:rsidRDefault="0041416A" w:rsidP="0041416A">
      <w:pPr>
        <w:pStyle w:val="af1"/>
      </w:pPr>
      <w:bookmarkStart w:id="192" w:name="_Ref185584246"/>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26</w:t>
      </w:r>
      <w:r w:rsidRPr="00560591">
        <w:fldChar w:fldCharType="end"/>
      </w:r>
      <w:bookmarkEnd w:id="192"/>
      <w:r w:rsidRPr="00560591">
        <w:rPr>
          <w:rFonts w:hint="eastAsia"/>
        </w:rPr>
        <w:t xml:space="preserve">　新技術導入検討フローの例（ドローン）</w:t>
      </w:r>
    </w:p>
    <w:p w14:paraId="4C0DF7B8" w14:textId="77777777" w:rsidR="0041416A" w:rsidRPr="00560591" w:rsidRDefault="0041416A" w:rsidP="0041416A">
      <w:pPr>
        <w:widowControl/>
        <w:jc w:val="left"/>
      </w:pPr>
      <w:r w:rsidRPr="00560591">
        <w:br w:type="page"/>
      </w:r>
    </w:p>
    <w:p w14:paraId="4EE52DFA" w14:textId="77777777" w:rsidR="0041416A" w:rsidRPr="00560591" w:rsidRDefault="0041416A" w:rsidP="0041416A">
      <w:pPr>
        <w:pStyle w:val="4"/>
      </w:pPr>
      <w:r w:rsidRPr="00560591">
        <w:rPr>
          <w:rFonts w:hint="eastAsia"/>
        </w:rPr>
        <w:lastRenderedPageBreak/>
        <w:t>措置</w:t>
      </w:r>
    </w:p>
    <w:p w14:paraId="4921AB62" w14:textId="77777777" w:rsidR="0041416A" w:rsidRPr="00560591" w:rsidRDefault="0041416A" w:rsidP="0041416A">
      <w:pPr>
        <w:pStyle w:val="40"/>
        <w:ind w:left="420" w:firstLine="210"/>
      </w:pPr>
      <w:r w:rsidRPr="00560591">
        <w:rPr>
          <w:rFonts w:hint="eastAsia"/>
        </w:rPr>
        <w:t>大阪府では、修繕工事において、従来技術よりもコスト縮減や安全性向上の効果が見込まれる場合に、新技術情報提供システム（NETIS）に掲載されている新技術等を導入している。コンクリート橋および鋼橋のそれぞれに効果が期待できる技術の活用を今後も推進する。</w:t>
      </w:r>
    </w:p>
    <w:p w14:paraId="2BB8A718" w14:textId="77777777" w:rsidR="0041416A" w:rsidRPr="00560591" w:rsidRDefault="0041416A" w:rsidP="0041416A">
      <w:pPr>
        <w:pStyle w:val="40"/>
        <w:ind w:left="420" w:firstLine="210"/>
      </w:pPr>
      <w:r w:rsidRPr="00560591">
        <w:rPr>
          <w:rFonts w:hint="eastAsia"/>
        </w:rPr>
        <w:t>今後10年間で修繕実施予定橋梁のうち、鋼部材の塗装塗替えやコンクリート部材のひび割れ補修を実施予定の約800橋に対して、新技術を活用することで、コスト縮減や安全性の向上が見込める場合は、可能な範囲で新技術を適用することを目標とする。</w:t>
      </w:r>
    </w:p>
    <w:p w14:paraId="65EF0B0C" w14:textId="77777777" w:rsidR="0041416A" w:rsidRPr="00560591" w:rsidRDefault="0041416A" w:rsidP="0041416A">
      <w:pPr>
        <w:pStyle w:val="40"/>
        <w:ind w:left="420" w:firstLine="210"/>
      </w:pPr>
      <w:r w:rsidRPr="00560591">
        <w:rPr>
          <w:rFonts w:hint="eastAsia"/>
        </w:rPr>
        <w:t>橋梁は、コンクリート橋および鋼橋があるため、それぞれの橋梁に対する一般的な修繕工法として、ひび割れ補修工や塗装塗替え工などが想定される。新技術を可能な範囲で活用し、コスト縮減を図る。</w:t>
      </w:r>
    </w:p>
    <w:p w14:paraId="1E87C891" w14:textId="77777777" w:rsidR="0041416A" w:rsidRPr="00560591" w:rsidRDefault="0041416A" w:rsidP="0041416A">
      <w:pPr>
        <w:pStyle w:val="40"/>
        <w:ind w:left="420" w:firstLine="210"/>
      </w:pPr>
    </w:p>
    <w:p w14:paraId="5A262A28" w14:textId="77777777" w:rsidR="0041416A" w:rsidRPr="00560591" w:rsidRDefault="0041416A" w:rsidP="0041416A">
      <w:pPr>
        <w:pStyle w:val="40"/>
        <w:ind w:left="420" w:firstLine="210"/>
      </w:pPr>
    </w:p>
    <w:p w14:paraId="052C2550" w14:textId="77777777" w:rsidR="0041416A" w:rsidRPr="00560591" w:rsidRDefault="0041416A" w:rsidP="0041416A">
      <w:pPr>
        <w:pStyle w:val="4"/>
      </w:pPr>
      <w:r w:rsidRPr="00560591">
        <w:rPr>
          <w:rFonts w:hint="eastAsia"/>
        </w:rPr>
        <w:t>新技術の適用の流れ</w:t>
      </w:r>
    </w:p>
    <w:p w14:paraId="09A02D4E" w14:textId="77777777" w:rsidR="0041416A" w:rsidRPr="00560591" w:rsidRDefault="0041416A" w:rsidP="0041416A">
      <w:pPr>
        <w:pStyle w:val="40"/>
        <w:ind w:left="420" w:firstLine="210"/>
      </w:pPr>
      <w:r w:rsidRPr="00560591">
        <w:rPr>
          <w:rFonts w:hint="eastAsia"/>
        </w:rPr>
        <w:t>新技術の適用にあたっては、コスト縮減や安全性の向上など、新技術適用により想定される効果について点検支援性能カタログやNETIS等を参考にして、実際の点検や工事等に活用していく。</w:t>
      </w:r>
    </w:p>
    <w:p w14:paraId="60F6C880" w14:textId="77777777" w:rsidR="0041416A" w:rsidRPr="00560591" w:rsidRDefault="0041416A" w:rsidP="0041416A">
      <w:pPr>
        <w:pStyle w:val="40"/>
        <w:ind w:left="420" w:firstLine="210"/>
      </w:pPr>
      <w:r w:rsidRPr="00560591">
        <w:rPr>
          <w:rFonts w:hint="eastAsia"/>
        </w:rPr>
        <w:t>定期点検や詳細調査においては、業務発注段階にて新技術適用による効果を検討のうえ、効果が見込まれる場合は、当該技術の実施を前提とした点検や調査業務を発注、あるいは設計変更の対象とする。</w:t>
      </w:r>
    </w:p>
    <w:p w14:paraId="7676B50E" w14:textId="77777777" w:rsidR="0041416A" w:rsidRPr="00560591" w:rsidRDefault="0041416A" w:rsidP="0041416A">
      <w:pPr>
        <w:pStyle w:val="40"/>
        <w:ind w:left="420" w:firstLine="210"/>
      </w:pPr>
      <w:r w:rsidRPr="00560591">
        <w:rPr>
          <w:rFonts w:hint="eastAsia"/>
        </w:rPr>
        <w:t>修繕工事においても、当該工事の設計段階にて新技術（新工法）と従来工法を比較し、効果が見込まれる場合は、当該工法の実施を前提とした工事発注を検討することとする。</w:t>
      </w:r>
    </w:p>
    <w:p w14:paraId="430CE321" w14:textId="77777777" w:rsidR="0041416A" w:rsidRPr="00560591" w:rsidRDefault="0041416A" w:rsidP="0041416A">
      <w:pPr>
        <w:pStyle w:val="40"/>
        <w:ind w:left="420" w:firstLine="210"/>
      </w:pPr>
      <w:r w:rsidRPr="00560591">
        <w:rPr>
          <w:rFonts w:hint="eastAsia"/>
        </w:rPr>
        <w:t>さらに、これらの新技術・新工法を採用した場合は、想定した効果が発現しているかについて、可能な範囲で検証を行ったうえで、新技術・新工法の適用範囲について改善を図るなど継続的な活用につなげていく。</w:t>
      </w:r>
    </w:p>
    <w:p w14:paraId="60724B5E" w14:textId="77777777" w:rsidR="0041416A" w:rsidRPr="00560591" w:rsidRDefault="0041416A" w:rsidP="0041416A">
      <w:pPr>
        <w:pStyle w:val="40"/>
        <w:ind w:left="420" w:firstLine="210"/>
      </w:pPr>
    </w:p>
    <w:p w14:paraId="1BC241F2" w14:textId="77777777" w:rsidR="0041416A" w:rsidRPr="00560591" w:rsidRDefault="0041416A" w:rsidP="0041416A">
      <w:pPr>
        <w:pStyle w:val="40"/>
        <w:ind w:left="420" w:firstLine="210"/>
      </w:pPr>
    </w:p>
    <w:p w14:paraId="0668B0DE" w14:textId="77777777" w:rsidR="0041416A" w:rsidRPr="00560591" w:rsidRDefault="0041416A" w:rsidP="0041416A">
      <w:pPr>
        <w:pStyle w:val="40"/>
        <w:ind w:left="420" w:firstLine="210"/>
      </w:pPr>
    </w:p>
    <w:p w14:paraId="7955E0DA" w14:textId="77777777" w:rsidR="0041416A" w:rsidRPr="00560591" w:rsidRDefault="0041416A" w:rsidP="0041416A">
      <w:pPr>
        <w:widowControl/>
        <w:jc w:val="left"/>
      </w:pPr>
      <w:r w:rsidRPr="00560591">
        <w:br w:type="page"/>
      </w:r>
    </w:p>
    <w:p w14:paraId="6EA011D7" w14:textId="77777777" w:rsidR="0041416A" w:rsidRPr="00560591" w:rsidRDefault="0041416A" w:rsidP="0041416A">
      <w:pPr>
        <w:pStyle w:val="3"/>
      </w:pPr>
      <w:bookmarkStart w:id="193" w:name="_Toc185942122"/>
      <w:bookmarkStart w:id="194" w:name="_Toc189500799"/>
      <w:r w:rsidRPr="00560591">
        <w:rPr>
          <w:rFonts w:hint="eastAsia"/>
        </w:rPr>
        <w:lastRenderedPageBreak/>
        <w:t>効果検証</w:t>
      </w:r>
      <w:bookmarkEnd w:id="193"/>
      <w:bookmarkEnd w:id="194"/>
    </w:p>
    <w:p w14:paraId="0DD94EAF" w14:textId="77777777" w:rsidR="0041416A" w:rsidRPr="00560591" w:rsidRDefault="0041416A" w:rsidP="0041416A">
      <w:pPr>
        <w:pStyle w:val="4"/>
      </w:pPr>
      <w:r w:rsidRPr="00560591">
        <w:rPr>
          <w:rFonts w:hint="eastAsia"/>
        </w:rPr>
        <w:t>新技術の導入による効果</w:t>
      </w:r>
    </w:p>
    <w:p w14:paraId="64AC4080" w14:textId="77777777" w:rsidR="0041416A" w:rsidRPr="00560591" w:rsidRDefault="0041416A" w:rsidP="0041416A">
      <w:pPr>
        <w:pStyle w:val="50"/>
      </w:pPr>
      <w:r w:rsidRPr="00560591">
        <w:rPr>
          <w:rFonts w:hint="eastAsia"/>
        </w:rPr>
        <w:t>定期点検</w:t>
      </w:r>
    </w:p>
    <w:p w14:paraId="3F335FCB" w14:textId="78810A1A" w:rsidR="0041416A" w:rsidRPr="00560591" w:rsidRDefault="0041416A" w:rsidP="0041416A">
      <w:pPr>
        <w:pStyle w:val="60"/>
        <w:ind w:left="735" w:firstLine="210"/>
      </w:pPr>
      <w:r w:rsidRPr="00560591">
        <w:rPr>
          <w:rFonts w:hint="eastAsia"/>
        </w:rPr>
        <w:t>令和７年度から令和16年度までの2回の定期点検において、新技術の活用が想定できる抽出条件に基づいて選定した29橋に対してドローンを活用することで、約6千万円のコスト縮減が期待できる見込みである（</w:t>
      </w:r>
      <w:r w:rsidRPr="00560591">
        <w:fldChar w:fldCharType="begin"/>
      </w:r>
      <w:r w:rsidRPr="00560591">
        <w:instrText xml:space="preserve"> </w:instrText>
      </w:r>
      <w:r w:rsidRPr="00560591">
        <w:rPr>
          <w:rFonts w:hint="eastAsia"/>
        </w:rPr>
        <w:instrText>REF _Ref185584309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25</w:t>
      </w:r>
      <w:r w:rsidRPr="00560591">
        <w:fldChar w:fldCharType="end"/>
      </w:r>
      <w:r w:rsidRPr="00560591">
        <w:rPr>
          <w:rFonts w:hint="eastAsia"/>
        </w:rPr>
        <w:t>）。なお、コスト縮減効果の試算は、点検支援技術性能カタログ掲載の参考単価をもとに行っているため、実際の現場条件を考慮した見積とは異なる可能性がある。また、選定した２９橋は、縮減効果の試算のために下記条件に基づき抽出したが、ドローンの活用を義務付けるものではない。</w:t>
      </w:r>
    </w:p>
    <w:p w14:paraId="30EEBACD" w14:textId="77777777" w:rsidR="0041416A" w:rsidRPr="00560591" w:rsidRDefault="0041416A" w:rsidP="0041416A">
      <w:pPr>
        <w:pStyle w:val="60"/>
        <w:ind w:leftChars="166" w:left="349" w:firstLineChars="147" w:firstLine="309"/>
      </w:pPr>
      <w:r w:rsidRPr="00560591">
        <w:rPr>
          <w:rFonts w:hint="eastAsia"/>
        </w:rPr>
        <w:t>【抽出条件】</w:t>
      </w:r>
    </w:p>
    <w:p w14:paraId="51810BF6" w14:textId="77777777" w:rsidR="0041416A" w:rsidRPr="00560591" w:rsidRDefault="0041416A" w:rsidP="0041416A">
      <w:pPr>
        <w:pStyle w:val="60"/>
        <w:ind w:left="735" w:firstLine="210"/>
      </w:pPr>
      <w:r w:rsidRPr="00560591">
        <w:rPr>
          <w:rFonts w:hint="eastAsia"/>
        </w:rPr>
        <w:t>上部工健全度60以上である橋梁のうち、下記条件に該当する橋梁</w:t>
      </w:r>
    </w:p>
    <w:p w14:paraId="5EB4ACC4" w14:textId="77777777" w:rsidR="0041416A" w:rsidRPr="00560591" w:rsidRDefault="0041416A" w:rsidP="0041416A">
      <w:pPr>
        <w:pStyle w:val="60"/>
        <w:ind w:leftChars="450" w:left="1260" w:hangingChars="150" w:hanging="315"/>
      </w:pPr>
      <w:r w:rsidRPr="00560591">
        <w:rPr>
          <w:rFonts w:hint="eastAsia"/>
        </w:rPr>
        <w:t>① 地上・梯子では点検困難であり、橋長10m以上かつ総幅員30m以上（BT400のアーム点検範囲が半径15ｍ、アーム長が約8ｍであるため、幅員30m以上は近接目視不可箇所が生じると仮定）</w:t>
      </w:r>
    </w:p>
    <w:p w14:paraId="5454B138" w14:textId="77777777" w:rsidR="0041416A" w:rsidRPr="00560591" w:rsidRDefault="0041416A" w:rsidP="0041416A">
      <w:pPr>
        <w:pStyle w:val="60"/>
        <w:ind w:leftChars="450" w:left="1260" w:hangingChars="150" w:hanging="315"/>
      </w:pPr>
      <w:r w:rsidRPr="00560591">
        <w:rPr>
          <w:rFonts w:hint="eastAsia"/>
        </w:rPr>
        <w:t>② トラス、アーチ、吊り橋</w:t>
      </w:r>
    </w:p>
    <w:p w14:paraId="501F9F43" w14:textId="77777777" w:rsidR="0041416A" w:rsidRPr="00560591" w:rsidRDefault="0041416A" w:rsidP="0041416A">
      <w:pPr>
        <w:pStyle w:val="60"/>
        <w:ind w:left="735" w:firstLine="210"/>
      </w:pPr>
      <w:r w:rsidRPr="00560591">
        <w:rPr>
          <w:rFonts w:hint="eastAsia"/>
        </w:rPr>
        <w:t>※上記条件に加えて、ドローン活用実績がある橋梁も対象とする</w:t>
      </w:r>
    </w:p>
    <w:p w14:paraId="682DB916" w14:textId="77777777" w:rsidR="0041416A" w:rsidRPr="00560591" w:rsidRDefault="0041416A" w:rsidP="0041416A">
      <w:pPr>
        <w:pStyle w:val="60"/>
        <w:ind w:left="735" w:firstLine="210"/>
      </w:pPr>
    </w:p>
    <w:p w14:paraId="3D226279" w14:textId="77777777" w:rsidR="0041416A" w:rsidRPr="00560591" w:rsidRDefault="0041416A" w:rsidP="0041416A">
      <w:pPr>
        <w:pStyle w:val="60"/>
        <w:ind w:left="735" w:firstLine="210"/>
      </w:pPr>
      <w:r w:rsidRPr="00560591">
        <w:rPr>
          <w:rFonts w:hint="eastAsia"/>
        </w:rPr>
        <w:t>橋梁点検車や特殊な方法（船舶、ロープアクセス等）により定期点検を実施する場合には、点検費用が高額となるとともに、規制による交通への影響も大きく、また安全上のリスクもある。</w:t>
      </w:r>
    </w:p>
    <w:p w14:paraId="6B28A1DB" w14:textId="77777777" w:rsidR="0041416A" w:rsidRPr="00560591" w:rsidRDefault="0041416A" w:rsidP="0041416A">
      <w:pPr>
        <w:pStyle w:val="60"/>
        <w:ind w:left="735" w:firstLine="210"/>
      </w:pPr>
      <w:r w:rsidRPr="00560591">
        <w:rPr>
          <w:rFonts w:hint="eastAsia"/>
        </w:rPr>
        <w:t>そのため、これらの橋梁を対象として、ドローンを活用し、点検することにより、費用の縮減も期待されるとともに、交通への影響や安全リスクの低減も期待される。</w:t>
      </w:r>
    </w:p>
    <w:p w14:paraId="10D64FF7" w14:textId="77777777" w:rsidR="0041416A" w:rsidRPr="00560591" w:rsidRDefault="0041416A" w:rsidP="0041416A">
      <w:pPr>
        <w:pStyle w:val="60"/>
        <w:ind w:left="735" w:firstLine="210"/>
      </w:pPr>
    </w:p>
    <w:p w14:paraId="08C65E85" w14:textId="77777777" w:rsidR="0041416A" w:rsidRPr="00560591" w:rsidRDefault="0041416A" w:rsidP="0041416A">
      <w:pPr>
        <w:widowControl/>
        <w:jc w:val="left"/>
      </w:pPr>
      <w:r w:rsidRPr="00560591">
        <w:br w:type="page"/>
      </w:r>
    </w:p>
    <w:p w14:paraId="3D24D91A" w14:textId="76768A15" w:rsidR="0041416A" w:rsidRPr="00560591" w:rsidRDefault="0041416A" w:rsidP="0041416A">
      <w:pPr>
        <w:pStyle w:val="af1"/>
      </w:pPr>
      <w:bookmarkStart w:id="195" w:name="_Ref185584309"/>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25</w:t>
      </w:r>
      <w:r w:rsidR="008442C5" w:rsidRPr="00560591">
        <w:fldChar w:fldCharType="end"/>
      </w:r>
      <w:bookmarkEnd w:id="195"/>
      <w:r w:rsidRPr="00560591">
        <w:rPr>
          <w:rFonts w:hint="eastAsia"/>
        </w:rPr>
        <w:t xml:space="preserve">　新技術活用によるコスト縮減効果（定期点検1回分）</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794"/>
        <w:gridCol w:w="1275"/>
        <w:gridCol w:w="1249"/>
        <w:gridCol w:w="1772"/>
      </w:tblGrid>
      <w:tr w:rsidR="00560591" w:rsidRPr="00560591" w14:paraId="37CE1314" w14:textId="77777777" w:rsidTr="005B1557">
        <w:trPr>
          <w:trHeight w:val="397"/>
          <w:jc w:val="center"/>
        </w:trPr>
        <w:tc>
          <w:tcPr>
            <w:tcW w:w="2694" w:type="dxa"/>
            <w:vMerge w:val="restart"/>
            <w:shd w:val="clear" w:color="auto" w:fill="D9D9D9" w:themeFill="background1" w:themeFillShade="D9"/>
            <w:vAlign w:val="center"/>
          </w:tcPr>
          <w:p w14:paraId="49A98A8B"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橋梁名</w:t>
            </w:r>
          </w:p>
        </w:tc>
        <w:tc>
          <w:tcPr>
            <w:tcW w:w="1794" w:type="dxa"/>
            <w:vMerge w:val="restart"/>
            <w:shd w:val="clear" w:color="auto" w:fill="D9D9D9" w:themeFill="background1" w:themeFillShade="D9"/>
            <w:vAlign w:val="center"/>
          </w:tcPr>
          <w:p w14:paraId="0834D702"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点検方法</w:t>
            </w:r>
          </w:p>
          <w:p w14:paraId="6E291967"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（従来）</w:t>
            </w:r>
          </w:p>
        </w:tc>
        <w:tc>
          <w:tcPr>
            <w:tcW w:w="2524" w:type="dxa"/>
            <w:gridSpan w:val="2"/>
            <w:tcBorders>
              <w:bottom w:val="single" w:sz="4" w:space="0" w:color="auto"/>
            </w:tcBorders>
            <w:shd w:val="clear" w:color="auto" w:fill="D9D9D9" w:themeFill="background1" w:themeFillShade="D9"/>
            <w:vAlign w:val="center"/>
          </w:tcPr>
          <w:p w14:paraId="39C06EAB"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点検費用</w:t>
            </w:r>
            <w:r w:rsidRPr="00560591">
              <w:rPr>
                <w:rFonts w:hAnsi="HG丸ｺﾞｼｯｸM-PRO" w:cs="Meiryo UI" w:hint="eastAsia"/>
                <w:kern w:val="24"/>
                <w:sz w:val="20"/>
                <w:szCs w:val="20"/>
              </w:rPr>
              <w:t>（万円）</w:t>
            </w:r>
          </w:p>
        </w:tc>
        <w:tc>
          <w:tcPr>
            <w:tcW w:w="1772" w:type="dxa"/>
            <w:vMerge w:val="restart"/>
            <w:shd w:val="clear" w:color="auto" w:fill="D9D9D9" w:themeFill="background1" w:themeFillShade="D9"/>
            <w:vAlign w:val="center"/>
          </w:tcPr>
          <w:p w14:paraId="26625F7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コスト縮減額</w:t>
            </w:r>
          </w:p>
          <w:p w14:paraId="26F59E7E"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cs="Meiryo UI" w:hint="eastAsia"/>
                <w:kern w:val="24"/>
                <w:sz w:val="20"/>
                <w:szCs w:val="20"/>
              </w:rPr>
              <w:t>（万円）</w:t>
            </w:r>
          </w:p>
        </w:tc>
      </w:tr>
      <w:tr w:rsidR="00560591" w:rsidRPr="00560591" w14:paraId="6A6792D0" w14:textId="77777777" w:rsidTr="005B1557">
        <w:trPr>
          <w:trHeight w:val="397"/>
          <w:jc w:val="center"/>
        </w:trPr>
        <w:tc>
          <w:tcPr>
            <w:tcW w:w="2694" w:type="dxa"/>
            <w:vMerge/>
            <w:tcBorders>
              <w:bottom w:val="double" w:sz="4" w:space="0" w:color="auto"/>
            </w:tcBorders>
            <w:shd w:val="clear" w:color="auto" w:fill="D9D9D9" w:themeFill="background1" w:themeFillShade="D9"/>
            <w:vAlign w:val="center"/>
          </w:tcPr>
          <w:p w14:paraId="77BEAECB"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p>
        </w:tc>
        <w:tc>
          <w:tcPr>
            <w:tcW w:w="1794" w:type="dxa"/>
            <w:vMerge/>
            <w:tcBorders>
              <w:bottom w:val="double" w:sz="4" w:space="0" w:color="auto"/>
            </w:tcBorders>
            <w:shd w:val="clear" w:color="auto" w:fill="D9D9D9" w:themeFill="background1" w:themeFillShade="D9"/>
            <w:vAlign w:val="center"/>
          </w:tcPr>
          <w:p w14:paraId="69449B5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p>
        </w:tc>
        <w:tc>
          <w:tcPr>
            <w:tcW w:w="1275" w:type="dxa"/>
            <w:tcBorders>
              <w:bottom w:val="double" w:sz="4" w:space="0" w:color="auto"/>
            </w:tcBorders>
            <w:shd w:val="clear" w:color="auto" w:fill="D9D9D9" w:themeFill="background1" w:themeFillShade="D9"/>
            <w:vAlign w:val="center"/>
          </w:tcPr>
          <w:p w14:paraId="0808C46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従来</w:t>
            </w:r>
          </w:p>
        </w:tc>
        <w:tc>
          <w:tcPr>
            <w:tcW w:w="1249" w:type="dxa"/>
            <w:tcBorders>
              <w:bottom w:val="double" w:sz="4" w:space="0" w:color="auto"/>
            </w:tcBorders>
            <w:shd w:val="clear" w:color="auto" w:fill="D9D9D9" w:themeFill="background1" w:themeFillShade="D9"/>
            <w:vAlign w:val="center"/>
          </w:tcPr>
          <w:p w14:paraId="5363952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新技術</w:t>
            </w:r>
          </w:p>
        </w:tc>
        <w:tc>
          <w:tcPr>
            <w:tcW w:w="1772" w:type="dxa"/>
            <w:vMerge/>
            <w:tcBorders>
              <w:bottom w:val="double" w:sz="4" w:space="0" w:color="auto"/>
            </w:tcBorders>
            <w:shd w:val="clear" w:color="auto" w:fill="D9D9D9" w:themeFill="background1" w:themeFillShade="D9"/>
            <w:vAlign w:val="center"/>
          </w:tcPr>
          <w:p w14:paraId="2E5E1565"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p>
        </w:tc>
      </w:tr>
      <w:tr w:rsidR="00560591" w:rsidRPr="00560591" w14:paraId="2546FE55" w14:textId="77777777" w:rsidTr="005B1557">
        <w:trPr>
          <w:trHeight w:val="397"/>
          <w:jc w:val="center"/>
        </w:trPr>
        <w:tc>
          <w:tcPr>
            <w:tcW w:w="2694" w:type="dxa"/>
            <w:vAlign w:val="center"/>
          </w:tcPr>
          <w:p w14:paraId="22782E93"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田尻スカイブリッジ(西行)</w:t>
            </w:r>
          </w:p>
        </w:tc>
        <w:tc>
          <w:tcPr>
            <w:tcW w:w="1794" w:type="dxa"/>
            <w:vAlign w:val="center"/>
          </w:tcPr>
          <w:p w14:paraId="779F7E4A"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3CBCC243"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579</w:t>
            </w:r>
          </w:p>
        </w:tc>
        <w:tc>
          <w:tcPr>
            <w:tcW w:w="1249" w:type="dxa"/>
            <w:vAlign w:val="center"/>
          </w:tcPr>
          <w:p w14:paraId="3075550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389</w:t>
            </w:r>
          </w:p>
        </w:tc>
        <w:tc>
          <w:tcPr>
            <w:tcW w:w="1772" w:type="dxa"/>
            <w:vAlign w:val="center"/>
          </w:tcPr>
          <w:p w14:paraId="204C2C2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190</w:t>
            </w:r>
          </w:p>
        </w:tc>
      </w:tr>
      <w:tr w:rsidR="00560591" w:rsidRPr="00560591" w14:paraId="230A4C05" w14:textId="77777777" w:rsidTr="005B1557">
        <w:trPr>
          <w:trHeight w:val="397"/>
          <w:jc w:val="center"/>
        </w:trPr>
        <w:tc>
          <w:tcPr>
            <w:tcW w:w="2694" w:type="dxa"/>
            <w:vAlign w:val="center"/>
          </w:tcPr>
          <w:p w14:paraId="2F97C9C3"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田尻スカイブリッジ(東行)</w:t>
            </w:r>
          </w:p>
        </w:tc>
        <w:tc>
          <w:tcPr>
            <w:tcW w:w="1794" w:type="dxa"/>
            <w:vAlign w:val="center"/>
          </w:tcPr>
          <w:p w14:paraId="6D24113C"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1BB60B02"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579</w:t>
            </w:r>
          </w:p>
        </w:tc>
        <w:tc>
          <w:tcPr>
            <w:tcW w:w="1249" w:type="dxa"/>
            <w:vAlign w:val="center"/>
          </w:tcPr>
          <w:p w14:paraId="31D107E5"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389</w:t>
            </w:r>
          </w:p>
        </w:tc>
        <w:tc>
          <w:tcPr>
            <w:tcW w:w="1772" w:type="dxa"/>
            <w:vAlign w:val="center"/>
          </w:tcPr>
          <w:p w14:paraId="3B28B090"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190</w:t>
            </w:r>
          </w:p>
        </w:tc>
      </w:tr>
      <w:tr w:rsidR="00560591" w:rsidRPr="00560591" w14:paraId="28FE248C" w14:textId="77777777" w:rsidTr="005B1557">
        <w:trPr>
          <w:trHeight w:val="397"/>
          <w:jc w:val="center"/>
        </w:trPr>
        <w:tc>
          <w:tcPr>
            <w:tcW w:w="2694" w:type="dxa"/>
            <w:vAlign w:val="center"/>
          </w:tcPr>
          <w:p w14:paraId="5D132F23"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貝塚三ツ松大橋</w:t>
            </w:r>
          </w:p>
        </w:tc>
        <w:tc>
          <w:tcPr>
            <w:tcW w:w="1794" w:type="dxa"/>
            <w:vAlign w:val="center"/>
          </w:tcPr>
          <w:p w14:paraId="44042AF4" w14:textId="77777777" w:rsidR="0041416A" w:rsidRPr="00560591" w:rsidRDefault="0041416A" w:rsidP="005B1557">
            <w:pPr>
              <w:pStyle w:val="55"/>
              <w:ind w:leftChars="0" w:left="0" w:firstLineChars="0" w:firstLine="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点検車</w:t>
            </w:r>
          </w:p>
        </w:tc>
        <w:tc>
          <w:tcPr>
            <w:tcW w:w="1275" w:type="dxa"/>
            <w:vAlign w:val="center"/>
          </w:tcPr>
          <w:p w14:paraId="6EF0B94A" w14:textId="77777777" w:rsidR="0041416A" w:rsidRPr="00560591" w:rsidRDefault="0041416A" w:rsidP="005B1557">
            <w:pPr>
              <w:pStyle w:val="55"/>
              <w:ind w:leftChars="0" w:left="0" w:firstLineChars="0" w:firstLine="0"/>
              <w:jc w:val="cente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309</w:t>
            </w:r>
          </w:p>
        </w:tc>
        <w:tc>
          <w:tcPr>
            <w:tcW w:w="1249" w:type="dxa"/>
            <w:vAlign w:val="center"/>
          </w:tcPr>
          <w:p w14:paraId="2401463E" w14:textId="77777777" w:rsidR="0041416A" w:rsidRPr="00560591" w:rsidRDefault="0041416A" w:rsidP="005B1557">
            <w:pPr>
              <w:pStyle w:val="55"/>
              <w:ind w:leftChars="0" w:left="0" w:firstLineChars="0" w:firstLine="0"/>
              <w:jc w:val="cente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237</w:t>
            </w:r>
          </w:p>
        </w:tc>
        <w:tc>
          <w:tcPr>
            <w:tcW w:w="1772" w:type="dxa"/>
            <w:vAlign w:val="center"/>
          </w:tcPr>
          <w:p w14:paraId="5FF083D3" w14:textId="77777777" w:rsidR="0041416A" w:rsidRPr="00560591" w:rsidRDefault="0041416A" w:rsidP="005B1557">
            <w:pPr>
              <w:pStyle w:val="55"/>
              <w:ind w:leftChars="0" w:left="0" w:firstLineChars="0" w:firstLine="0"/>
              <w:jc w:val="cente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71</w:t>
            </w:r>
          </w:p>
        </w:tc>
      </w:tr>
      <w:tr w:rsidR="00560591" w:rsidRPr="00560591" w14:paraId="2775D6F4" w14:textId="77777777" w:rsidTr="005B1557">
        <w:trPr>
          <w:trHeight w:val="397"/>
          <w:jc w:val="center"/>
        </w:trPr>
        <w:tc>
          <w:tcPr>
            <w:tcW w:w="2694" w:type="dxa"/>
            <w:vAlign w:val="center"/>
          </w:tcPr>
          <w:p w14:paraId="38CCE21B"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千早大橋</w:t>
            </w:r>
          </w:p>
        </w:tc>
        <w:tc>
          <w:tcPr>
            <w:tcW w:w="1794" w:type="dxa"/>
            <w:vAlign w:val="center"/>
          </w:tcPr>
          <w:p w14:paraId="270AF815"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足場</w:t>
            </w:r>
          </w:p>
        </w:tc>
        <w:tc>
          <w:tcPr>
            <w:tcW w:w="1275" w:type="dxa"/>
            <w:vAlign w:val="center"/>
          </w:tcPr>
          <w:p w14:paraId="6ADC020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425</w:t>
            </w:r>
          </w:p>
        </w:tc>
        <w:tc>
          <w:tcPr>
            <w:tcW w:w="1249" w:type="dxa"/>
            <w:vAlign w:val="center"/>
          </w:tcPr>
          <w:p w14:paraId="15470D41"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30</w:t>
            </w:r>
          </w:p>
        </w:tc>
        <w:tc>
          <w:tcPr>
            <w:tcW w:w="1772" w:type="dxa"/>
            <w:vAlign w:val="center"/>
          </w:tcPr>
          <w:p w14:paraId="61D4455C"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395</w:t>
            </w:r>
          </w:p>
        </w:tc>
      </w:tr>
      <w:tr w:rsidR="00560591" w:rsidRPr="00560591" w14:paraId="3C650432" w14:textId="77777777" w:rsidTr="005B1557">
        <w:trPr>
          <w:trHeight w:val="397"/>
          <w:jc w:val="center"/>
        </w:trPr>
        <w:tc>
          <w:tcPr>
            <w:tcW w:w="2694" w:type="dxa"/>
            <w:vAlign w:val="center"/>
          </w:tcPr>
          <w:p w14:paraId="6EC42422"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積川大橋</w:t>
            </w:r>
          </w:p>
        </w:tc>
        <w:tc>
          <w:tcPr>
            <w:tcW w:w="1794" w:type="dxa"/>
            <w:vAlign w:val="center"/>
          </w:tcPr>
          <w:p w14:paraId="75AB0FDA"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3E8C26C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211</w:t>
            </w:r>
          </w:p>
        </w:tc>
        <w:tc>
          <w:tcPr>
            <w:tcW w:w="1249" w:type="dxa"/>
            <w:vAlign w:val="center"/>
          </w:tcPr>
          <w:p w14:paraId="21B8F252"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135</w:t>
            </w:r>
          </w:p>
        </w:tc>
        <w:tc>
          <w:tcPr>
            <w:tcW w:w="1772" w:type="dxa"/>
            <w:vAlign w:val="center"/>
          </w:tcPr>
          <w:p w14:paraId="4F34EC96"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76</w:t>
            </w:r>
          </w:p>
        </w:tc>
      </w:tr>
      <w:tr w:rsidR="00560591" w:rsidRPr="00560591" w14:paraId="608AEB4E" w14:textId="77777777" w:rsidTr="005B1557">
        <w:trPr>
          <w:trHeight w:val="397"/>
          <w:jc w:val="center"/>
        </w:trPr>
        <w:tc>
          <w:tcPr>
            <w:tcW w:w="2694" w:type="dxa"/>
            <w:vAlign w:val="center"/>
          </w:tcPr>
          <w:p w14:paraId="0A5EB381"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三日市新橋</w:t>
            </w:r>
          </w:p>
        </w:tc>
        <w:tc>
          <w:tcPr>
            <w:tcW w:w="1794" w:type="dxa"/>
            <w:vAlign w:val="center"/>
          </w:tcPr>
          <w:p w14:paraId="6E191E52"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54AD346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55</w:t>
            </w:r>
          </w:p>
        </w:tc>
        <w:tc>
          <w:tcPr>
            <w:tcW w:w="1249" w:type="dxa"/>
            <w:vAlign w:val="center"/>
          </w:tcPr>
          <w:p w14:paraId="13C08D78"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15</w:t>
            </w:r>
          </w:p>
        </w:tc>
        <w:tc>
          <w:tcPr>
            <w:tcW w:w="1772" w:type="dxa"/>
            <w:vAlign w:val="center"/>
          </w:tcPr>
          <w:p w14:paraId="5CFFE898"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40</w:t>
            </w:r>
          </w:p>
        </w:tc>
      </w:tr>
      <w:tr w:rsidR="00560591" w:rsidRPr="00560591" w14:paraId="6BFC5F36" w14:textId="77777777" w:rsidTr="005B1557">
        <w:trPr>
          <w:trHeight w:val="397"/>
          <w:jc w:val="center"/>
        </w:trPr>
        <w:tc>
          <w:tcPr>
            <w:tcW w:w="2694" w:type="dxa"/>
            <w:vAlign w:val="center"/>
          </w:tcPr>
          <w:p w14:paraId="4C71F23E"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諸越橋</w:t>
            </w:r>
          </w:p>
        </w:tc>
        <w:tc>
          <w:tcPr>
            <w:tcW w:w="1794" w:type="dxa"/>
            <w:vAlign w:val="center"/>
          </w:tcPr>
          <w:p w14:paraId="4A67055F"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6D45E6F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55</w:t>
            </w:r>
          </w:p>
        </w:tc>
        <w:tc>
          <w:tcPr>
            <w:tcW w:w="1249" w:type="dxa"/>
            <w:vAlign w:val="center"/>
          </w:tcPr>
          <w:p w14:paraId="2DBADA04"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15</w:t>
            </w:r>
          </w:p>
        </w:tc>
        <w:tc>
          <w:tcPr>
            <w:tcW w:w="1772" w:type="dxa"/>
            <w:vAlign w:val="center"/>
          </w:tcPr>
          <w:p w14:paraId="744A9328"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39</w:t>
            </w:r>
          </w:p>
        </w:tc>
      </w:tr>
      <w:tr w:rsidR="00560591" w:rsidRPr="00560591" w14:paraId="2761418A" w14:textId="77777777" w:rsidTr="005B1557">
        <w:trPr>
          <w:trHeight w:val="397"/>
          <w:jc w:val="center"/>
        </w:trPr>
        <w:tc>
          <w:tcPr>
            <w:tcW w:w="2694" w:type="dxa"/>
            <w:vAlign w:val="center"/>
          </w:tcPr>
          <w:p w14:paraId="4BDD9A38"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川中橋</w:t>
            </w:r>
          </w:p>
        </w:tc>
        <w:tc>
          <w:tcPr>
            <w:tcW w:w="1794" w:type="dxa"/>
            <w:vAlign w:val="center"/>
          </w:tcPr>
          <w:p w14:paraId="0F723D13"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2C9DB681"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58</w:t>
            </w:r>
          </w:p>
        </w:tc>
        <w:tc>
          <w:tcPr>
            <w:tcW w:w="1249" w:type="dxa"/>
            <w:vAlign w:val="center"/>
          </w:tcPr>
          <w:p w14:paraId="396F39F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22</w:t>
            </w:r>
          </w:p>
        </w:tc>
        <w:tc>
          <w:tcPr>
            <w:tcW w:w="1772" w:type="dxa"/>
            <w:vAlign w:val="center"/>
          </w:tcPr>
          <w:p w14:paraId="7B0FC764"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36</w:t>
            </w:r>
          </w:p>
        </w:tc>
      </w:tr>
      <w:tr w:rsidR="00560591" w:rsidRPr="00560591" w14:paraId="6A03BB13" w14:textId="77777777" w:rsidTr="005B1557">
        <w:trPr>
          <w:trHeight w:val="397"/>
          <w:jc w:val="center"/>
        </w:trPr>
        <w:tc>
          <w:tcPr>
            <w:tcW w:w="2694" w:type="dxa"/>
            <w:vAlign w:val="center"/>
          </w:tcPr>
          <w:p w14:paraId="591C087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新春木橋(南行)</w:t>
            </w:r>
          </w:p>
        </w:tc>
        <w:tc>
          <w:tcPr>
            <w:tcW w:w="1794" w:type="dxa"/>
            <w:vAlign w:val="center"/>
          </w:tcPr>
          <w:p w14:paraId="237EE746"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フロート足場</w:t>
            </w:r>
          </w:p>
        </w:tc>
        <w:tc>
          <w:tcPr>
            <w:tcW w:w="1275" w:type="dxa"/>
            <w:vAlign w:val="center"/>
          </w:tcPr>
          <w:p w14:paraId="567B3AED"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232</w:t>
            </w:r>
          </w:p>
        </w:tc>
        <w:tc>
          <w:tcPr>
            <w:tcW w:w="1249" w:type="dxa"/>
            <w:vAlign w:val="center"/>
          </w:tcPr>
          <w:p w14:paraId="50906F69"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117</w:t>
            </w:r>
          </w:p>
        </w:tc>
        <w:tc>
          <w:tcPr>
            <w:tcW w:w="1772" w:type="dxa"/>
            <w:vAlign w:val="center"/>
          </w:tcPr>
          <w:p w14:paraId="500EFCC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116</w:t>
            </w:r>
          </w:p>
        </w:tc>
      </w:tr>
      <w:tr w:rsidR="00560591" w:rsidRPr="00560591" w14:paraId="473961DA" w14:textId="77777777" w:rsidTr="005B1557">
        <w:trPr>
          <w:trHeight w:val="397"/>
          <w:jc w:val="center"/>
        </w:trPr>
        <w:tc>
          <w:tcPr>
            <w:tcW w:w="2694" w:type="dxa"/>
            <w:vAlign w:val="center"/>
          </w:tcPr>
          <w:p w14:paraId="2C2CB9D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新春木橋(北行)</w:t>
            </w:r>
          </w:p>
        </w:tc>
        <w:tc>
          <w:tcPr>
            <w:tcW w:w="1794" w:type="dxa"/>
            <w:vAlign w:val="center"/>
          </w:tcPr>
          <w:p w14:paraId="4AE35E0D"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フロート足場</w:t>
            </w:r>
          </w:p>
        </w:tc>
        <w:tc>
          <w:tcPr>
            <w:tcW w:w="1275" w:type="dxa"/>
            <w:vAlign w:val="center"/>
          </w:tcPr>
          <w:p w14:paraId="0F9C01DA"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232</w:t>
            </w:r>
          </w:p>
        </w:tc>
        <w:tc>
          <w:tcPr>
            <w:tcW w:w="1249" w:type="dxa"/>
            <w:vAlign w:val="center"/>
          </w:tcPr>
          <w:p w14:paraId="6EFFB599"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117</w:t>
            </w:r>
          </w:p>
        </w:tc>
        <w:tc>
          <w:tcPr>
            <w:tcW w:w="1772" w:type="dxa"/>
            <w:vAlign w:val="center"/>
          </w:tcPr>
          <w:p w14:paraId="62E6B1A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116</w:t>
            </w:r>
          </w:p>
        </w:tc>
      </w:tr>
      <w:tr w:rsidR="00560591" w:rsidRPr="00560591" w14:paraId="5F014667" w14:textId="77777777" w:rsidTr="005B1557">
        <w:trPr>
          <w:trHeight w:val="397"/>
          <w:jc w:val="center"/>
        </w:trPr>
        <w:tc>
          <w:tcPr>
            <w:tcW w:w="2694" w:type="dxa"/>
            <w:vAlign w:val="center"/>
          </w:tcPr>
          <w:p w14:paraId="7F6BC567"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錦織大橋</w:t>
            </w:r>
          </w:p>
        </w:tc>
        <w:tc>
          <w:tcPr>
            <w:tcW w:w="1794" w:type="dxa"/>
            <w:vAlign w:val="center"/>
          </w:tcPr>
          <w:p w14:paraId="6480FF1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43C8281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292</w:t>
            </w:r>
          </w:p>
        </w:tc>
        <w:tc>
          <w:tcPr>
            <w:tcW w:w="1249" w:type="dxa"/>
            <w:vAlign w:val="center"/>
          </w:tcPr>
          <w:p w14:paraId="70B706C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213</w:t>
            </w:r>
          </w:p>
        </w:tc>
        <w:tc>
          <w:tcPr>
            <w:tcW w:w="1772" w:type="dxa"/>
            <w:vAlign w:val="center"/>
          </w:tcPr>
          <w:p w14:paraId="388B9C8B"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78</w:t>
            </w:r>
          </w:p>
        </w:tc>
      </w:tr>
      <w:tr w:rsidR="00560591" w:rsidRPr="00560591" w14:paraId="7C05E556" w14:textId="77777777" w:rsidTr="005B1557">
        <w:trPr>
          <w:trHeight w:val="397"/>
          <w:jc w:val="center"/>
        </w:trPr>
        <w:tc>
          <w:tcPr>
            <w:tcW w:w="2694" w:type="dxa"/>
            <w:vAlign w:val="center"/>
          </w:tcPr>
          <w:p w14:paraId="4EF6C950"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柳田橋</w:t>
            </w:r>
          </w:p>
        </w:tc>
        <w:tc>
          <w:tcPr>
            <w:tcW w:w="1794" w:type="dxa"/>
            <w:vAlign w:val="center"/>
          </w:tcPr>
          <w:p w14:paraId="6C95F17A"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足場</w:t>
            </w:r>
          </w:p>
        </w:tc>
        <w:tc>
          <w:tcPr>
            <w:tcW w:w="1275" w:type="dxa"/>
            <w:vAlign w:val="center"/>
          </w:tcPr>
          <w:p w14:paraId="4F5DD95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900</w:t>
            </w:r>
          </w:p>
        </w:tc>
        <w:tc>
          <w:tcPr>
            <w:tcW w:w="1249" w:type="dxa"/>
            <w:vAlign w:val="center"/>
          </w:tcPr>
          <w:p w14:paraId="5E67E0E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57</w:t>
            </w:r>
          </w:p>
        </w:tc>
        <w:tc>
          <w:tcPr>
            <w:tcW w:w="1772" w:type="dxa"/>
            <w:vAlign w:val="center"/>
          </w:tcPr>
          <w:p w14:paraId="522BF940"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843</w:t>
            </w:r>
          </w:p>
        </w:tc>
      </w:tr>
      <w:tr w:rsidR="00560591" w:rsidRPr="00560591" w14:paraId="227F8EE5" w14:textId="77777777" w:rsidTr="005B1557">
        <w:trPr>
          <w:trHeight w:val="397"/>
          <w:jc w:val="center"/>
        </w:trPr>
        <w:tc>
          <w:tcPr>
            <w:tcW w:w="2694" w:type="dxa"/>
            <w:vAlign w:val="center"/>
          </w:tcPr>
          <w:p w14:paraId="093C1353"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石川サイクル橋</w:t>
            </w:r>
          </w:p>
        </w:tc>
        <w:tc>
          <w:tcPr>
            <w:tcW w:w="1794" w:type="dxa"/>
            <w:vAlign w:val="center"/>
          </w:tcPr>
          <w:p w14:paraId="60BE0D06"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7606900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137</w:t>
            </w:r>
          </w:p>
        </w:tc>
        <w:tc>
          <w:tcPr>
            <w:tcW w:w="1249" w:type="dxa"/>
            <w:vAlign w:val="center"/>
          </w:tcPr>
          <w:p w14:paraId="74CFFEC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83</w:t>
            </w:r>
          </w:p>
        </w:tc>
        <w:tc>
          <w:tcPr>
            <w:tcW w:w="1772" w:type="dxa"/>
            <w:vAlign w:val="center"/>
          </w:tcPr>
          <w:p w14:paraId="6A6E3F4E"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54</w:t>
            </w:r>
          </w:p>
        </w:tc>
      </w:tr>
      <w:tr w:rsidR="00560591" w:rsidRPr="00560591" w14:paraId="01D6E705" w14:textId="77777777" w:rsidTr="005B1557">
        <w:trPr>
          <w:trHeight w:val="397"/>
          <w:jc w:val="center"/>
        </w:trPr>
        <w:tc>
          <w:tcPr>
            <w:tcW w:w="2694" w:type="dxa"/>
            <w:vAlign w:val="center"/>
          </w:tcPr>
          <w:p w14:paraId="1299AED3"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高石大橋</w:t>
            </w:r>
          </w:p>
        </w:tc>
        <w:tc>
          <w:tcPr>
            <w:tcW w:w="1794" w:type="dxa"/>
            <w:vAlign w:val="center"/>
          </w:tcPr>
          <w:p w14:paraId="2CD4A101"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743180B9"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703</w:t>
            </w:r>
          </w:p>
        </w:tc>
        <w:tc>
          <w:tcPr>
            <w:tcW w:w="1249" w:type="dxa"/>
            <w:vAlign w:val="center"/>
          </w:tcPr>
          <w:p w14:paraId="2A241F7C"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530</w:t>
            </w:r>
          </w:p>
        </w:tc>
        <w:tc>
          <w:tcPr>
            <w:tcW w:w="1772" w:type="dxa"/>
            <w:vAlign w:val="center"/>
          </w:tcPr>
          <w:p w14:paraId="46D8AFA3"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173</w:t>
            </w:r>
          </w:p>
        </w:tc>
      </w:tr>
      <w:tr w:rsidR="00560591" w:rsidRPr="00560591" w14:paraId="7DC9BC94" w14:textId="77777777" w:rsidTr="005B1557">
        <w:trPr>
          <w:trHeight w:val="397"/>
          <w:jc w:val="center"/>
        </w:trPr>
        <w:tc>
          <w:tcPr>
            <w:tcW w:w="2694" w:type="dxa"/>
            <w:vAlign w:val="center"/>
          </w:tcPr>
          <w:p w14:paraId="2C696663"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椋橋側道橋（南）</w:t>
            </w:r>
          </w:p>
        </w:tc>
        <w:tc>
          <w:tcPr>
            <w:tcW w:w="1794" w:type="dxa"/>
            <w:vAlign w:val="center"/>
          </w:tcPr>
          <w:p w14:paraId="6289A6F4"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55D6B7F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51</w:t>
            </w:r>
          </w:p>
        </w:tc>
        <w:tc>
          <w:tcPr>
            <w:tcW w:w="1249" w:type="dxa"/>
            <w:vAlign w:val="center"/>
          </w:tcPr>
          <w:p w14:paraId="295BF943"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9</w:t>
            </w:r>
          </w:p>
        </w:tc>
        <w:tc>
          <w:tcPr>
            <w:tcW w:w="1772" w:type="dxa"/>
            <w:vAlign w:val="center"/>
          </w:tcPr>
          <w:p w14:paraId="48764F3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42</w:t>
            </w:r>
          </w:p>
        </w:tc>
      </w:tr>
      <w:tr w:rsidR="00560591" w:rsidRPr="00560591" w14:paraId="4705F066" w14:textId="77777777" w:rsidTr="005B1557">
        <w:trPr>
          <w:trHeight w:val="397"/>
          <w:jc w:val="center"/>
        </w:trPr>
        <w:tc>
          <w:tcPr>
            <w:tcW w:w="2694" w:type="dxa"/>
            <w:vAlign w:val="center"/>
          </w:tcPr>
          <w:p w14:paraId="3F548488"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東一津屋５号溝橋２</w:t>
            </w:r>
          </w:p>
        </w:tc>
        <w:tc>
          <w:tcPr>
            <w:tcW w:w="1794" w:type="dxa"/>
            <w:vAlign w:val="center"/>
          </w:tcPr>
          <w:p w14:paraId="286D3E88"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0204BB2E"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12</w:t>
            </w:r>
          </w:p>
        </w:tc>
        <w:tc>
          <w:tcPr>
            <w:tcW w:w="1249" w:type="dxa"/>
            <w:vAlign w:val="center"/>
          </w:tcPr>
          <w:p w14:paraId="0A8D8A0A"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10</w:t>
            </w:r>
          </w:p>
        </w:tc>
        <w:tc>
          <w:tcPr>
            <w:tcW w:w="1772" w:type="dxa"/>
            <w:vAlign w:val="center"/>
          </w:tcPr>
          <w:p w14:paraId="72F54932"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w:t>
            </w:r>
          </w:p>
        </w:tc>
      </w:tr>
      <w:tr w:rsidR="00560591" w:rsidRPr="00560591" w14:paraId="48BD6A0D" w14:textId="77777777" w:rsidTr="005B1557">
        <w:trPr>
          <w:trHeight w:val="397"/>
          <w:jc w:val="center"/>
        </w:trPr>
        <w:tc>
          <w:tcPr>
            <w:tcW w:w="2694" w:type="dxa"/>
            <w:vAlign w:val="center"/>
          </w:tcPr>
          <w:p w14:paraId="49E463AD"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東一津屋５号溝橋１</w:t>
            </w:r>
          </w:p>
        </w:tc>
        <w:tc>
          <w:tcPr>
            <w:tcW w:w="1794" w:type="dxa"/>
            <w:vAlign w:val="center"/>
          </w:tcPr>
          <w:p w14:paraId="59D0CFE5"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3AC45B2F"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w:t>
            </w:r>
          </w:p>
        </w:tc>
        <w:tc>
          <w:tcPr>
            <w:tcW w:w="1249" w:type="dxa"/>
            <w:vAlign w:val="center"/>
          </w:tcPr>
          <w:p w14:paraId="19EAEF7F"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w:t>
            </w:r>
          </w:p>
        </w:tc>
        <w:tc>
          <w:tcPr>
            <w:tcW w:w="1772" w:type="dxa"/>
            <w:vAlign w:val="center"/>
          </w:tcPr>
          <w:p w14:paraId="64F2914F"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w:t>
            </w:r>
          </w:p>
        </w:tc>
      </w:tr>
      <w:tr w:rsidR="00560591" w:rsidRPr="00560591" w14:paraId="7D8CA497" w14:textId="77777777" w:rsidTr="005B1557">
        <w:trPr>
          <w:trHeight w:val="397"/>
          <w:jc w:val="center"/>
        </w:trPr>
        <w:tc>
          <w:tcPr>
            <w:tcW w:w="2694" w:type="dxa"/>
            <w:vAlign w:val="center"/>
          </w:tcPr>
          <w:p w14:paraId="259A5336"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新在家７号溝橋</w:t>
            </w:r>
          </w:p>
        </w:tc>
        <w:tc>
          <w:tcPr>
            <w:tcW w:w="1794" w:type="dxa"/>
            <w:vAlign w:val="center"/>
          </w:tcPr>
          <w:p w14:paraId="2C76F3F8"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6A7A312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w:t>
            </w:r>
          </w:p>
        </w:tc>
        <w:tc>
          <w:tcPr>
            <w:tcW w:w="1249" w:type="dxa"/>
            <w:vAlign w:val="center"/>
          </w:tcPr>
          <w:p w14:paraId="6CBCB0FB"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4</w:t>
            </w:r>
          </w:p>
        </w:tc>
        <w:tc>
          <w:tcPr>
            <w:tcW w:w="1772" w:type="dxa"/>
            <w:vAlign w:val="center"/>
          </w:tcPr>
          <w:p w14:paraId="1DDE8B2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w:t>
            </w:r>
          </w:p>
        </w:tc>
      </w:tr>
      <w:tr w:rsidR="00560591" w:rsidRPr="00560591" w14:paraId="3A044849" w14:textId="77777777" w:rsidTr="00386FF1">
        <w:trPr>
          <w:trHeight w:val="397"/>
          <w:jc w:val="center"/>
        </w:trPr>
        <w:tc>
          <w:tcPr>
            <w:tcW w:w="2694" w:type="dxa"/>
            <w:vAlign w:val="center"/>
          </w:tcPr>
          <w:p w14:paraId="17931DC2"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新在家６号溝橋</w:t>
            </w:r>
          </w:p>
        </w:tc>
        <w:tc>
          <w:tcPr>
            <w:tcW w:w="1794" w:type="dxa"/>
            <w:vAlign w:val="center"/>
          </w:tcPr>
          <w:p w14:paraId="01E95A58"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703BA4A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6</w:t>
            </w:r>
          </w:p>
        </w:tc>
        <w:tc>
          <w:tcPr>
            <w:tcW w:w="1249" w:type="dxa"/>
            <w:vAlign w:val="center"/>
          </w:tcPr>
          <w:p w14:paraId="3B288DD6"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w:t>
            </w:r>
          </w:p>
        </w:tc>
        <w:tc>
          <w:tcPr>
            <w:tcW w:w="1772" w:type="dxa"/>
            <w:shd w:val="clear" w:color="auto" w:fill="auto"/>
            <w:vAlign w:val="center"/>
          </w:tcPr>
          <w:p w14:paraId="1DD61C3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w:t>
            </w:r>
          </w:p>
        </w:tc>
      </w:tr>
      <w:tr w:rsidR="00560591" w:rsidRPr="00560591" w14:paraId="326F813E" w14:textId="77777777" w:rsidTr="005B1557">
        <w:trPr>
          <w:trHeight w:val="397"/>
          <w:jc w:val="center"/>
        </w:trPr>
        <w:tc>
          <w:tcPr>
            <w:tcW w:w="2694" w:type="dxa"/>
            <w:vAlign w:val="center"/>
          </w:tcPr>
          <w:p w14:paraId="5155F31B"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鷺打橋</w:t>
            </w:r>
          </w:p>
        </w:tc>
        <w:tc>
          <w:tcPr>
            <w:tcW w:w="1794" w:type="dxa"/>
            <w:vAlign w:val="center"/>
          </w:tcPr>
          <w:p w14:paraId="695C43CC"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13A1E60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205</w:t>
            </w:r>
          </w:p>
        </w:tc>
        <w:tc>
          <w:tcPr>
            <w:tcW w:w="1249" w:type="dxa"/>
            <w:vAlign w:val="center"/>
          </w:tcPr>
          <w:p w14:paraId="4501F96D"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123</w:t>
            </w:r>
          </w:p>
        </w:tc>
        <w:tc>
          <w:tcPr>
            <w:tcW w:w="1772" w:type="dxa"/>
            <w:vAlign w:val="center"/>
          </w:tcPr>
          <w:p w14:paraId="77CA997E"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82</w:t>
            </w:r>
          </w:p>
        </w:tc>
      </w:tr>
      <w:tr w:rsidR="00560591" w:rsidRPr="00560591" w14:paraId="15FBFC0C" w14:textId="77777777" w:rsidTr="005B1557">
        <w:trPr>
          <w:trHeight w:val="397"/>
          <w:jc w:val="center"/>
        </w:trPr>
        <w:tc>
          <w:tcPr>
            <w:tcW w:w="2694" w:type="dxa"/>
            <w:vAlign w:val="center"/>
          </w:tcPr>
          <w:p w14:paraId="7ABDF4C5"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ゆたか橋（北行）</w:t>
            </w:r>
          </w:p>
        </w:tc>
        <w:tc>
          <w:tcPr>
            <w:tcW w:w="1794" w:type="dxa"/>
            <w:vAlign w:val="center"/>
          </w:tcPr>
          <w:p w14:paraId="6464342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リフト車</w:t>
            </w:r>
          </w:p>
        </w:tc>
        <w:tc>
          <w:tcPr>
            <w:tcW w:w="1275" w:type="dxa"/>
            <w:vAlign w:val="center"/>
          </w:tcPr>
          <w:p w14:paraId="7332CA69"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87</w:t>
            </w:r>
          </w:p>
        </w:tc>
        <w:tc>
          <w:tcPr>
            <w:tcW w:w="1249" w:type="dxa"/>
            <w:vAlign w:val="center"/>
          </w:tcPr>
          <w:p w14:paraId="7E8C081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80</w:t>
            </w:r>
          </w:p>
        </w:tc>
        <w:tc>
          <w:tcPr>
            <w:tcW w:w="1772" w:type="dxa"/>
            <w:vAlign w:val="center"/>
          </w:tcPr>
          <w:p w14:paraId="5D1F5490"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w:t>
            </w:r>
          </w:p>
        </w:tc>
      </w:tr>
      <w:tr w:rsidR="00560591" w:rsidRPr="00560591" w14:paraId="626FC2A5" w14:textId="77777777" w:rsidTr="005B1557">
        <w:trPr>
          <w:trHeight w:val="397"/>
          <w:jc w:val="center"/>
        </w:trPr>
        <w:tc>
          <w:tcPr>
            <w:tcW w:w="2694" w:type="dxa"/>
            <w:vAlign w:val="center"/>
          </w:tcPr>
          <w:p w14:paraId="7F0102C4"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鉢伏橋</w:t>
            </w:r>
          </w:p>
        </w:tc>
        <w:tc>
          <w:tcPr>
            <w:tcW w:w="1794" w:type="dxa"/>
            <w:vAlign w:val="center"/>
          </w:tcPr>
          <w:p w14:paraId="64D4120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36C5C93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60</w:t>
            </w:r>
          </w:p>
        </w:tc>
        <w:tc>
          <w:tcPr>
            <w:tcW w:w="1249" w:type="dxa"/>
            <w:vAlign w:val="center"/>
          </w:tcPr>
          <w:p w14:paraId="5CC49E1D"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26</w:t>
            </w:r>
          </w:p>
        </w:tc>
        <w:tc>
          <w:tcPr>
            <w:tcW w:w="1772" w:type="dxa"/>
            <w:vAlign w:val="center"/>
          </w:tcPr>
          <w:p w14:paraId="7DF2B0A6"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34</w:t>
            </w:r>
          </w:p>
        </w:tc>
      </w:tr>
      <w:tr w:rsidR="00560591" w:rsidRPr="00560591" w14:paraId="33184E96" w14:textId="77777777" w:rsidTr="005B1557">
        <w:trPr>
          <w:trHeight w:val="397"/>
          <w:jc w:val="center"/>
        </w:trPr>
        <w:tc>
          <w:tcPr>
            <w:tcW w:w="2694" w:type="dxa"/>
            <w:vAlign w:val="center"/>
          </w:tcPr>
          <w:p w14:paraId="748B14F8"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萩之庄高架橋</w:t>
            </w:r>
          </w:p>
        </w:tc>
        <w:tc>
          <w:tcPr>
            <w:tcW w:w="1794" w:type="dxa"/>
            <w:vAlign w:val="center"/>
          </w:tcPr>
          <w:p w14:paraId="16B076EA"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リフト車</w:t>
            </w:r>
          </w:p>
        </w:tc>
        <w:tc>
          <w:tcPr>
            <w:tcW w:w="1275" w:type="dxa"/>
            <w:vAlign w:val="center"/>
          </w:tcPr>
          <w:p w14:paraId="0ACEBC90"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43</w:t>
            </w:r>
          </w:p>
        </w:tc>
        <w:tc>
          <w:tcPr>
            <w:tcW w:w="1249" w:type="dxa"/>
            <w:vAlign w:val="center"/>
          </w:tcPr>
          <w:p w14:paraId="382493B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16</w:t>
            </w:r>
          </w:p>
        </w:tc>
        <w:tc>
          <w:tcPr>
            <w:tcW w:w="1772" w:type="dxa"/>
            <w:vAlign w:val="center"/>
          </w:tcPr>
          <w:p w14:paraId="6E439E2E"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26</w:t>
            </w:r>
          </w:p>
        </w:tc>
      </w:tr>
      <w:tr w:rsidR="00560591" w:rsidRPr="00560591" w14:paraId="46E1AA8E" w14:textId="77777777" w:rsidTr="005B1557">
        <w:trPr>
          <w:trHeight w:val="397"/>
          <w:jc w:val="center"/>
        </w:trPr>
        <w:tc>
          <w:tcPr>
            <w:tcW w:w="2694" w:type="dxa"/>
            <w:vAlign w:val="center"/>
          </w:tcPr>
          <w:p w14:paraId="468B9E58"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御所の橋（ＯＦＦランプ）</w:t>
            </w:r>
          </w:p>
        </w:tc>
        <w:tc>
          <w:tcPr>
            <w:tcW w:w="1794" w:type="dxa"/>
            <w:vAlign w:val="center"/>
          </w:tcPr>
          <w:p w14:paraId="7546653D"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足場</w:t>
            </w:r>
          </w:p>
        </w:tc>
        <w:tc>
          <w:tcPr>
            <w:tcW w:w="1275" w:type="dxa"/>
            <w:vAlign w:val="center"/>
          </w:tcPr>
          <w:p w14:paraId="28A6DC1C"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260</w:t>
            </w:r>
          </w:p>
        </w:tc>
        <w:tc>
          <w:tcPr>
            <w:tcW w:w="1249" w:type="dxa"/>
            <w:vAlign w:val="center"/>
          </w:tcPr>
          <w:p w14:paraId="2456D6E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18</w:t>
            </w:r>
          </w:p>
        </w:tc>
        <w:tc>
          <w:tcPr>
            <w:tcW w:w="1772" w:type="dxa"/>
            <w:vAlign w:val="center"/>
          </w:tcPr>
          <w:p w14:paraId="327ED5ED"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242</w:t>
            </w:r>
          </w:p>
        </w:tc>
      </w:tr>
      <w:tr w:rsidR="00560591" w:rsidRPr="00560591" w14:paraId="2FA583AC" w14:textId="77777777" w:rsidTr="005B1557">
        <w:trPr>
          <w:trHeight w:val="397"/>
          <w:jc w:val="center"/>
        </w:trPr>
        <w:tc>
          <w:tcPr>
            <w:tcW w:w="2694" w:type="dxa"/>
            <w:vAlign w:val="center"/>
          </w:tcPr>
          <w:p w14:paraId="5A58F209"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御所の橋（ＯＮランプ）</w:t>
            </w:r>
          </w:p>
        </w:tc>
        <w:tc>
          <w:tcPr>
            <w:tcW w:w="1794" w:type="dxa"/>
            <w:vAlign w:val="center"/>
          </w:tcPr>
          <w:p w14:paraId="214A250E"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足場</w:t>
            </w:r>
          </w:p>
        </w:tc>
        <w:tc>
          <w:tcPr>
            <w:tcW w:w="1275" w:type="dxa"/>
            <w:vAlign w:val="center"/>
          </w:tcPr>
          <w:p w14:paraId="347C3F23"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203</w:t>
            </w:r>
          </w:p>
        </w:tc>
        <w:tc>
          <w:tcPr>
            <w:tcW w:w="1249" w:type="dxa"/>
            <w:vAlign w:val="center"/>
          </w:tcPr>
          <w:p w14:paraId="1D8EEC4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14</w:t>
            </w:r>
          </w:p>
        </w:tc>
        <w:tc>
          <w:tcPr>
            <w:tcW w:w="1772" w:type="dxa"/>
            <w:vAlign w:val="center"/>
          </w:tcPr>
          <w:p w14:paraId="0F0AE2A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188</w:t>
            </w:r>
          </w:p>
        </w:tc>
      </w:tr>
      <w:tr w:rsidR="00560591" w:rsidRPr="00560591" w14:paraId="68D9FA3F" w14:textId="77777777" w:rsidTr="005B1557">
        <w:trPr>
          <w:trHeight w:val="397"/>
          <w:jc w:val="center"/>
        </w:trPr>
        <w:tc>
          <w:tcPr>
            <w:tcW w:w="2694" w:type="dxa"/>
            <w:vAlign w:val="center"/>
          </w:tcPr>
          <w:p w14:paraId="7BB92C02"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森町大橋</w:t>
            </w:r>
          </w:p>
        </w:tc>
        <w:tc>
          <w:tcPr>
            <w:tcW w:w="1794" w:type="dxa"/>
            <w:vAlign w:val="center"/>
          </w:tcPr>
          <w:p w14:paraId="09DA305B"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127DCEA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210</w:t>
            </w:r>
          </w:p>
        </w:tc>
        <w:tc>
          <w:tcPr>
            <w:tcW w:w="1249" w:type="dxa"/>
            <w:vAlign w:val="center"/>
          </w:tcPr>
          <w:p w14:paraId="7F6CB97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133</w:t>
            </w:r>
          </w:p>
        </w:tc>
        <w:tc>
          <w:tcPr>
            <w:tcW w:w="1772" w:type="dxa"/>
            <w:vAlign w:val="center"/>
          </w:tcPr>
          <w:p w14:paraId="09143FA3"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77</w:t>
            </w:r>
          </w:p>
        </w:tc>
      </w:tr>
      <w:tr w:rsidR="00560591" w:rsidRPr="00560591" w14:paraId="6EDE80F0" w14:textId="77777777" w:rsidTr="005B1557">
        <w:trPr>
          <w:trHeight w:val="397"/>
          <w:jc w:val="center"/>
        </w:trPr>
        <w:tc>
          <w:tcPr>
            <w:tcW w:w="2694" w:type="dxa"/>
            <w:vAlign w:val="center"/>
          </w:tcPr>
          <w:p w14:paraId="0D623F45"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福住大橋</w:t>
            </w:r>
          </w:p>
        </w:tc>
        <w:tc>
          <w:tcPr>
            <w:tcW w:w="1794" w:type="dxa"/>
            <w:vAlign w:val="center"/>
          </w:tcPr>
          <w:p w14:paraId="0D2201A0"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6CA51C82"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218</w:t>
            </w:r>
          </w:p>
        </w:tc>
        <w:tc>
          <w:tcPr>
            <w:tcW w:w="1249" w:type="dxa"/>
            <w:vAlign w:val="center"/>
          </w:tcPr>
          <w:p w14:paraId="154388B6"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149</w:t>
            </w:r>
          </w:p>
        </w:tc>
        <w:tc>
          <w:tcPr>
            <w:tcW w:w="1772" w:type="dxa"/>
            <w:vAlign w:val="center"/>
          </w:tcPr>
          <w:p w14:paraId="5AE06DBB"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70</w:t>
            </w:r>
          </w:p>
        </w:tc>
      </w:tr>
      <w:tr w:rsidR="00560591" w:rsidRPr="00560591" w14:paraId="37025BCA" w14:textId="77777777" w:rsidTr="005B1557">
        <w:trPr>
          <w:trHeight w:val="397"/>
          <w:jc w:val="center"/>
        </w:trPr>
        <w:tc>
          <w:tcPr>
            <w:tcW w:w="2694" w:type="dxa"/>
            <w:vAlign w:val="center"/>
          </w:tcPr>
          <w:p w14:paraId="69056781"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天王大橋</w:t>
            </w:r>
          </w:p>
        </w:tc>
        <w:tc>
          <w:tcPr>
            <w:tcW w:w="1794" w:type="dxa"/>
            <w:vAlign w:val="center"/>
          </w:tcPr>
          <w:p w14:paraId="0F60A47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09934D7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138</w:t>
            </w:r>
          </w:p>
        </w:tc>
        <w:tc>
          <w:tcPr>
            <w:tcW w:w="1249" w:type="dxa"/>
            <w:vAlign w:val="center"/>
          </w:tcPr>
          <w:p w14:paraId="730EAF7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84</w:t>
            </w:r>
          </w:p>
        </w:tc>
        <w:tc>
          <w:tcPr>
            <w:tcW w:w="1772" w:type="dxa"/>
            <w:vAlign w:val="center"/>
          </w:tcPr>
          <w:p w14:paraId="156DF95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54</w:t>
            </w:r>
          </w:p>
        </w:tc>
      </w:tr>
      <w:tr w:rsidR="00560591" w:rsidRPr="00560591" w14:paraId="5C3692C0" w14:textId="77777777" w:rsidTr="005B1557">
        <w:trPr>
          <w:trHeight w:val="397"/>
          <w:jc w:val="center"/>
        </w:trPr>
        <w:tc>
          <w:tcPr>
            <w:tcW w:w="2694" w:type="dxa"/>
            <w:vAlign w:val="center"/>
          </w:tcPr>
          <w:p w14:paraId="7088132C"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中堤側道橋</w:t>
            </w:r>
          </w:p>
        </w:tc>
        <w:tc>
          <w:tcPr>
            <w:tcW w:w="1794" w:type="dxa"/>
            <w:vAlign w:val="center"/>
          </w:tcPr>
          <w:p w14:paraId="2F546111"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531C9A2C"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17</w:t>
            </w:r>
          </w:p>
        </w:tc>
        <w:tc>
          <w:tcPr>
            <w:tcW w:w="1249" w:type="dxa"/>
            <w:vAlign w:val="center"/>
          </w:tcPr>
          <w:p w14:paraId="0B53716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9</w:t>
            </w:r>
          </w:p>
        </w:tc>
        <w:tc>
          <w:tcPr>
            <w:tcW w:w="1772" w:type="dxa"/>
            <w:vAlign w:val="center"/>
          </w:tcPr>
          <w:p w14:paraId="1B31AFEB"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w:t>
            </w:r>
          </w:p>
        </w:tc>
      </w:tr>
      <w:tr w:rsidR="00560591" w:rsidRPr="00560591" w14:paraId="3395A169" w14:textId="77777777" w:rsidTr="005B1557">
        <w:trPr>
          <w:trHeight w:val="397"/>
          <w:jc w:val="center"/>
        </w:trPr>
        <w:tc>
          <w:tcPr>
            <w:tcW w:w="7012" w:type="dxa"/>
            <w:gridSpan w:val="4"/>
            <w:vAlign w:val="center"/>
          </w:tcPr>
          <w:p w14:paraId="34A8BB6C"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cs="ＭＳ Ｐゴシック" w:hint="eastAsia"/>
                <w:kern w:val="0"/>
                <w:sz w:val="20"/>
                <w:szCs w:val="20"/>
              </w:rPr>
              <w:t>合計</w:t>
            </w:r>
          </w:p>
        </w:tc>
        <w:tc>
          <w:tcPr>
            <w:tcW w:w="1772" w:type="dxa"/>
            <w:vAlign w:val="center"/>
          </w:tcPr>
          <w:p w14:paraId="482AF8BF"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3,252</w:t>
            </w:r>
          </w:p>
        </w:tc>
      </w:tr>
    </w:tbl>
    <w:p w14:paraId="0E5E13D0" w14:textId="77777777" w:rsidR="0041416A" w:rsidRPr="00560591" w:rsidRDefault="0041416A" w:rsidP="0041416A">
      <w:pPr>
        <w:widowControl/>
        <w:jc w:val="left"/>
      </w:pPr>
      <w:r w:rsidRPr="00560591">
        <w:br w:type="page"/>
      </w:r>
    </w:p>
    <w:p w14:paraId="4A2ABDCC" w14:textId="77777777" w:rsidR="0041416A" w:rsidRPr="00560591" w:rsidRDefault="0041416A" w:rsidP="0041416A">
      <w:pPr>
        <w:pStyle w:val="50"/>
      </w:pPr>
      <w:r w:rsidRPr="00560591">
        <w:rPr>
          <w:rFonts w:hint="eastAsia"/>
        </w:rPr>
        <w:lastRenderedPageBreak/>
        <w:t>措置</w:t>
      </w:r>
    </w:p>
    <w:p w14:paraId="64C00D87" w14:textId="77777777" w:rsidR="0041416A" w:rsidRPr="00560591" w:rsidRDefault="0041416A" w:rsidP="0041416A">
      <w:pPr>
        <w:pStyle w:val="60"/>
        <w:ind w:left="735" w:firstLine="210"/>
      </w:pPr>
      <w:r w:rsidRPr="00560591">
        <w:rPr>
          <w:rFonts w:hint="eastAsia"/>
        </w:rPr>
        <w:t>措置において、NETISに登録されている新技術等の活用によりコスト縮減や工期短縮、品質の向上等を図る。</w:t>
      </w:r>
    </w:p>
    <w:p w14:paraId="36D3ECC1" w14:textId="2328DC38" w:rsidR="0041416A" w:rsidRPr="00560591" w:rsidRDefault="0041416A" w:rsidP="0041416A">
      <w:pPr>
        <w:pStyle w:val="60"/>
        <w:ind w:left="735" w:firstLine="210"/>
      </w:pPr>
      <w:r w:rsidRPr="00560591">
        <w:rPr>
          <w:rFonts w:hint="eastAsia"/>
        </w:rPr>
        <w:t>修繕工事において、今後10年間で修繕実施予定橋梁のうち、鋼部材の塗装塗替えやコンクリート部材のひび割れ補修の実施が想定される約800橋に対して、新技術を適用した場合、約3.7億円のコスト縮減が期待できる見込みである（</w:t>
      </w:r>
      <w:r w:rsidRPr="00560591">
        <w:fldChar w:fldCharType="begin"/>
      </w:r>
      <w:r w:rsidRPr="00560591">
        <w:instrText xml:space="preserve"> </w:instrText>
      </w:r>
      <w:r w:rsidRPr="00560591">
        <w:rPr>
          <w:rFonts w:hint="eastAsia"/>
        </w:rPr>
        <w:instrText>REF _Ref185584389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26</w:t>
      </w:r>
      <w:r w:rsidRPr="00560591">
        <w:fldChar w:fldCharType="end"/>
      </w:r>
      <w:r w:rsidRPr="00560591">
        <w:rPr>
          <w:rFonts w:hint="eastAsia"/>
        </w:rPr>
        <w:t>）。</w:t>
      </w:r>
    </w:p>
    <w:p w14:paraId="7B2E737D" w14:textId="77777777" w:rsidR="0041416A" w:rsidRPr="00560591" w:rsidRDefault="0041416A" w:rsidP="0041416A">
      <w:pPr>
        <w:pStyle w:val="60"/>
        <w:ind w:left="735" w:firstLine="210"/>
      </w:pPr>
      <w:r w:rsidRPr="00560591">
        <w:rPr>
          <w:rFonts w:hint="eastAsia"/>
        </w:rPr>
        <w:t>コスト縮減効果の試算は、点検支援技術性能カタログ掲載の参考単価をもとに行っているため、実際の現場条件を考慮した見積とは異なる可能性がある。</w:t>
      </w:r>
    </w:p>
    <w:p w14:paraId="40117846" w14:textId="77777777" w:rsidR="0041416A" w:rsidRPr="00560591" w:rsidRDefault="0041416A" w:rsidP="0041416A">
      <w:pPr>
        <w:pStyle w:val="60"/>
        <w:ind w:left="735" w:firstLine="210"/>
      </w:pPr>
      <w:r w:rsidRPr="00560591">
        <w:rPr>
          <w:rFonts w:hint="eastAsia"/>
        </w:rPr>
        <w:t>また、縮減効果は想定であり、現場条件に適した新技術の活用を検討すること。</w:t>
      </w:r>
    </w:p>
    <w:p w14:paraId="793FE4A0" w14:textId="77777777" w:rsidR="0041416A" w:rsidRPr="00560591" w:rsidRDefault="0041416A" w:rsidP="0041416A">
      <w:pPr>
        <w:pStyle w:val="60"/>
        <w:ind w:left="735" w:firstLine="210"/>
      </w:pPr>
    </w:p>
    <w:p w14:paraId="2332CE1B" w14:textId="77777777" w:rsidR="0041416A" w:rsidRPr="00560591" w:rsidRDefault="0041416A" w:rsidP="0041416A">
      <w:pPr>
        <w:pStyle w:val="60"/>
        <w:ind w:left="735" w:firstLine="210"/>
      </w:pPr>
      <w:r w:rsidRPr="00560591">
        <w:rPr>
          <w:rFonts w:hint="eastAsia"/>
        </w:rPr>
        <w:t>導入効果を試算する新技術は、以下の観点を踏まえて選定した。</w:t>
      </w:r>
    </w:p>
    <w:p w14:paraId="6F199E93" w14:textId="77777777" w:rsidR="0041416A" w:rsidRPr="00560591" w:rsidRDefault="0041416A" w:rsidP="0041416A">
      <w:pPr>
        <w:pStyle w:val="60"/>
        <w:ind w:left="735" w:firstLine="210"/>
      </w:pPr>
      <w:r w:rsidRPr="00560591">
        <w:rPr>
          <w:rFonts w:hint="eastAsia"/>
        </w:rPr>
        <w:t>塗装塗替え工</w:t>
      </w:r>
    </w:p>
    <w:p w14:paraId="44E55328" w14:textId="77777777" w:rsidR="0041416A" w:rsidRPr="00560591" w:rsidRDefault="0041416A" w:rsidP="0041416A">
      <w:pPr>
        <w:pStyle w:val="60"/>
        <w:ind w:leftChars="450" w:left="1155" w:hangingChars="100" w:hanging="210"/>
      </w:pPr>
      <w:r w:rsidRPr="00560591">
        <w:rPr>
          <w:rFonts w:hint="eastAsia"/>
        </w:rPr>
        <w:t>・橋梁の修繕では、塗装の塗替えが多く実施されていること。</w:t>
      </w:r>
    </w:p>
    <w:p w14:paraId="2CB3F2C9" w14:textId="77777777" w:rsidR="0041416A" w:rsidRPr="00560591" w:rsidRDefault="0041416A" w:rsidP="0041416A">
      <w:pPr>
        <w:pStyle w:val="60"/>
        <w:ind w:leftChars="450" w:left="1155" w:hangingChars="100" w:hanging="210"/>
      </w:pPr>
      <w:r w:rsidRPr="00560591">
        <w:rPr>
          <w:rFonts w:hint="eastAsia"/>
        </w:rPr>
        <w:t>・ブラスト設備の設置が困難な箇所において、塗膜剥離剤を用いた施工は、作業性に優れた技術であること。</w:t>
      </w:r>
    </w:p>
    <w:p w14:paraId="0E75C6EA" w14:textId="77777777" w:rsidR="0041416A" w:rsidRPr="00560591" w:rsidRDefault="0041416A" w:rsidP="0041416A">
      <w:pPr>
        <w:pStyle w:val="60"/>
        <w:ind w:leftChars="450" w:left="1155" w:hangingChars="100" w:hanging="210"/>
      </w:pPr>
      <w:r w:rsidRPr="00560591">
        <w:rPr>
          <w:rFonts w:hint="eastAsia"/>
        </w:rPr>
        <w:t>ひび割れ補修工</w:t>
      </w:r>
    </w:p>
    <w:p w14:paraId="575CB3D5" w14:textId="77777777" w:rsidR="0041416A" w:rsidRPr="00560591" w:rsidRDefault="0041416A" w:rsidP="0041416A">
      <w:pPr>
        <w:pStyle w:val="60"/>
        <w:ind w:left="735" w:firstLine="210"/>
      </w:pPr>
      <w:r w:rsidRPr="00560591">
        <w:rPr>
          <w:rFonts w:hint="eastAsia"/>
        </w:rPr>
        <w:t>・橋梁のコンクリ―ト部分の修繕では、ひび割れ補修工が多く実施されていること。</w:t>
      </w:r>
    </w:p>
    <w:p w14:paraId="1A6BCE65" w14:textId="77777777" w:rsidR="0041416A" w:rsidRPr="00560591" w:rsidRDefault="0041416A" w:rsidP="0041416A">
      <w:pPr>
        <w:pStyle w:val="60"/>
        <w:ind w:leftChars="450" w:left="1155" w:hangingChars="100" w:hanging="210"/>
      </w:pPr>
      <w:r w:rsidRPr="00560591">
        <w:rPr>
          <w:rFonts w:hint="eastAsia"/>
        </w:rPr>
        <w:t>・施工後の下地（コンクリート）状況の観察が可能な技術であるため、施工効果の確認が容易であること。</w:t>
      </w:r>
    </w:p>
    <w:p w14:paraId="34D9AE44" w14:textId="77777777" w:rsidR="0041416A" w:rsidRPr="00560591" w:rsidRDefault="0041416A" w:rsidP="0041416A">
      <w:pPr>
        <w:pStyle w:val="60"/>
        <w:ind w:left="735" w:firstLine="210"/>
      </w:pPr>
    </w:p>
    <w:p w14:paraId="1DFF3BAD" w14:textId="13CA05F9" w:rsidR="0041416A" w:rsidRPr="00560591" w:rsidRDefault="0041416A" w:rsidP="0041416A">
      <w:pPr>
        <w:pStyle w:val="af1"/>
      </w:pPr>
      <w:bookmarkStart w:id="196" w:name="_Ref18558438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26</w:t>
      </w:r>
      <w:r w:rsidR="008442C5" w:rsidRPr="00560591">
        <w:fldChar w:fldCharType="end"/>
      </w:r>
      <w:bookmarkEnd w:id="196"/>
      <w:r w:rsidRPr="00560591">
        <w:rPr>
          <w:rFonts w:hint="eastAsia"/>
        </w:rPr>
        <w:t xml:space="preserve">　新技術活用によるコスト縮減効果</w:t>
      </w:r>
    </w:p>
    <w:tbl>
      <w:tblPr>
        <w:tblW w:w="7965"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2891"/>
        <w:gridCol w:w="1757"/>
        <w:gridCol w:w="1134"/>
        <w:gridCol w:w="1191"/>
      </w:tblGrid>
      <w:tr w:rsidR="0041416A" w:rsidRPr="00560591" w14:paraId="417C1732" w14:textId="77777777" w:rsidTr="005B1557">
        <w:trPr>
          <w:trHeight w:val="624"/>
          <w:jc w:val="center"/>
        </w:trPr>
        <w:tc>
          <w:tcPr>
            <w:tcW w:w="992" w:type="dxa"/>
            <w:tcBorders>
              <w:bottom w:val="double" w:sz="4" w:space="0" w:color="auto"/>
            </w:tcBorders>
            <w:shd w:val="clear" w:color="auto" w:fill="D9D9D9" w:themeFill="background1" w:themeFillShade="D9"/>
            <w:vAlign w:val="center"/>
          </w:tcPr>
          <w:p w14:paraId="63A10E92"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対象</w:t>
            </w:r>
          </w:p>
          <w:p w14:paraId="34B8F61E"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rPr>
              <w:t>橋梁</w:t>
            </w:r>
            <w:r w:rsidRPr="00560591">
              <w:rPr>
                <w:rFonts w:hAnsi="HG丸ｺﾞｼｯｸM-PRO" w:hint="eastAsia"/>
                <w:kern w:val="0"/>
                <w:szCs w:val="20"/>
              </w:rPr>
              <w:t>数</w:t>
            </w:r>
          </w:p>
        </w:tc>
        <w:tc>
          <w:tcPr>
            <w:tcW w:w="2891" w:type="dxa"/>
            <w:tcBorders>
              <w:bottom w:val="double" w:sz="4" w:space="0" w:color="auto"/>
            </w:tcBorders>
            <w:shd w:val="clear" w:color="auto" w:fill="D9D9D9" w:themeFill="background1" w:themeFillShade="D9"/>
            <w:vAlign w:val="center"/>
          </w:tcPr>
          <w:p w14:paraId="36C6B923"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修繕方法</w:t>
            </w:r>
          </w:p>
        </w:tc>
        <w:tc>
          <w:tcPr>
            <w:tcW w:w="1757" w:type="dxa"/>
            <w:tcBorders>
              <w:bottom w:val="double" w:sz="4" w:space="0" w:color="auto"/>
            </w:tcBorders>
            <w:shd w:val="clear" w:color="auto" w:fill="D9D9D9" w:themeFill="background1" w:themeFillShade="D9"/>
            <w:vAlign w:val="center"/>
          </w:tcPr>
          <w:p w14:paraId="00B93E33"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単ｎ価</w:t>
            </w:r>
          </w:p>
        </w:tc>
        <w:tc>
          <w:tcPr>
            <w:tcW w:w="1134" w:type="dxa"/>
            <w:tcBorders>
              <w:bottom w:val="double" w:sz="4" w:space="0" w:color="auto"/>
            </w:tcBorders>
            <w:shd w:val="clear" w:color="auto" w:fill="D9D9D9" w:themeFill="background1" w:themeFillShade="D9"/>
            <w:vAlign w:val="center"/>
          </w:tcPr>
          <w:p w14:paraId="5D93CCC5"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(億円)</w:t>
            </w:r>
          </w:p>
        </w:tc>
        <w:tc>
          <w:tcPr>
            <w:tcW w:w="1191" w:type="dxa"/>
            <w:tcBorders>
              <w:bottom w:val="double" w:sz="4" w:space="0" w:color="auto"/>
            </w:tcBorders>
            <w:shd w:val="clear" w:color="auto" w:fill="D9D9D9" w:themeFill="background1" w:themeFillShade="D9"/>
            <w:vAlign w:val="center"/>
          </w:tcPr>
          <w:p w14:paraId="0A237BC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0E508146"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(億円)</w:t>
            </w:r>
          </w:p>
        </w:tc>
      </w:tr>
      <w:tr w:rsidR="0041416A" w:rsidRPr="00560591" w14:paraId="674615CA" w14:textId="77777777" w:rsidTr="005B1557">
        <w:trPr>
          <w:trHeight w:val="624"/>
          <w:jc w:val="center"/>
        </w:trPr>
        <w:tc>
          <w:tcPr>
            <w:tcW w:w="992" w:type="dxa"/>
            <w:vMerge w:val="restart"/>
            <w:shd w:val="clear" w:color="auto" w:fill="auto"/>
            <w:vAlign w:val="center"/>
          </w:tcPr>
          <w:p w14:paraId="5092BEEA"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bookmarkStart w:id="197" w:name="_Hlk188878278"/>
            <w:r w:rsidRPr="00560591">
              <w:rPr>
                <w:rFonts w:ascii="HG丸ｺﾞｼｯｸM-PRO" w:eastAsia="HG丸ｺﾞｼｯｸM-PRO" w:hAnsi="HG丸ｺﾞｼｯｸM-PRO" w:hint="eastAsia"/>
              </w:rPr>
              <w:t>270</w:t>
            </w:r>
          </w:p>
        </w:tc>
        <w:tc>
          <w:tcPr>
            <w:tcW w:w="2891" w:type="dxa"/>
            <w:tcBorders>
              <w:bottom w:val="single" w:sz="4" w:space="0" w:color="auto"/>
            </w:tcBorders>
            <w:shd w:val="clear" w:color="auto" w:fill="auto"/>
            <w:vAlign w:val="center"/>
          </w:tcPr>
          <w:p w14:paraId="28B30A79"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塗装塗替え工（従来技術）</w:t>
            </w:r>
          </w:p>
        </w:tc>
        <w:tc>
          <w:tcPr>
            <w:tcW w:w="1757" w:type="dxa"/>
            <w:tcBorders>
              <w:bottom w:val="single" w:sz="4" w:space="0" w:color="auto"/>
            </w:tcBorders>
            <w:shd w:val="clear" w:color="auto" w:fill="auto"/>
            <w:vAlign w:val="center"/>
          </w:tcPr>
          <w:p w14:paraId="77A59A45"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12.2 千円/m</w:t>
            </w:r>
            <w:r w:rsidRPr="00560591">
              <w:rPr>
                <w:rFonts w:hAnsi="HG丸ｺﾞｼｯｸM-PRO" w:hint="eastAsia"/>
                <w:vertAlign w:val="superscript"/>
              </w:rPr>
              <w:t>2</w:t>
            </w:r>
          </w:p>
        </w:tc>
        <w:tc>
          <w:tcPr>
            <w:tcW w:w="1134" w:type="dxa"/>
            <w:tcBorders>
              <w:bottom w:val="single" w:sz="4" w:space="0" w:color="auto"/>
            </w:tcBorders>
            <w:shd w:val="clear" w:color="auto" w:fill="auto"/>
            <w:vAlign w:val="center"/>
          </w:tcPr>
          <w:p w14:paraId="271C52DD"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16.8</w:t>
            </w:r>
          </w:p>
        </w:tc>
        <w:tc>
          <w:tcPr>
            <w:tcW w:w="1191" w:type="dxa"/>
            <w:vMerge w:val="restart"/>
            <w:shd w:val="clear" w:color="auto" w:fill="auto"/>
            <w:vAlign w:val="center"/>
          </w:tcPr>
          <w:p w14:paraId="04A39D43"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2.2</w:t>
            </w:r>
          </w:p>
          <w:p w14:paraId="13D4D6EE" w14:textId="77777777" w:rsidR="0041416A" w:rsidRPr="00560591" w:rsidRDefault="0041416A" w:rsidP="005B1557">
            <w:pPr>
              <w:pStyle w:val="afff"/>
              <w:spacing w:line="280" w:lineRule="exact"/>
              <w:ind w:leftChars="-108" w:left="-227" w:rightChars="-102" w:right="-214"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（13％減）</w:t>
            </w:r>
          </w:p>
        </w:tc>
      </w:tr>
      <w:tr w:rsidR="0041416A" w:rsidRPr="00560591" w14:paraId="0F693605" w14:textId="77777777" w:rsidTr="005B1557">
        <w:trPr>
          <w:trHeight w:val="624"/>
          <w:jc w:val="center"/>
        </w:trPr>
        <w:tc>
          <w:tcPr>
            <w:tcW w:w="992" w:type="dxa"/>
            <w:vMerge/>
            <w:tcBorders>
              <w:bottom w:val="single" w:sz="4" w:space="0" w:color="auto"/>
            </w:tcBorders>
            <w:shd w:val="clear" w:color="auto" w:fill="auto"/>
            <w:vAlign w:val="center"/>
          </w:tcPr>
          <w:p w14:paraId="06BEE278"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2891" w:type="dxa"/>
            <w:tcBorders>
              <w:bottom w:val="single" w:sz="4" w:space="0" w:color="auto"/>
            </w:tcBorders>
            <w:shd w:val="clear" w:color="auto" w:fill="auto"/>
            <w:vAlign w:val="center"/>
          </w:tcPr>
          <w:p w14:paraId="6402C146"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塗装塗替え工（新技術）</w:t>
            </w:r>
          </w:p>
        </w:tc>
        <w:tc>
          <w:tcPr>
            <w:tcW w:w="1757" w:type="dxa"/>
            <w:tcBorders>
              <w:bottom w:val="single" w:sz="4" w:space="0" w:color="auto"/>
            </w:tcBorders>
            <w:shd w:val="clear" w:color="auto" w:fill="auto"/>
            <w:vAlign w:val="center"/>
          </w:tcPr>
          <w:p w14:paraId="58BD96A9"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10.6 千円/m</w:t>
            </w:r>
            <w:r w:rsidRPr="00560591">
              <w:rPr>
                <w:rFonts w:hAnsi="HG丸ｺﾞｼｯｸM-PRO" w:hint="eastAsia"/>
                <w:vertAlign w:val="superscript"/>
              </w:rPr>
              <w:t>2</w:t>
            </w:r>
          </w:p>
        </w:tc>
        <w:tc>
          <w:tcPr>
            <w:tcW w:w="1134" w:type="dxa"/>
            <w:tcBorders>
              <w:bottom w:val="single" w:sz="4" w:space="0" w:color="auto"/>
            </w:tcBorders>
            <w:shd w:val="clear" w:color="auto" w:fill="auto"/>
            <w:vAlign w:val="center"/>
          </w:tcPr>
          <w:p w14:paraId="7C49B160"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14.6</w:t>
            </w:r>
          </w:p>
        </w:tc>
        <w:tc>
          <w:tcPr>
            <w:tcW w:w="1191" w:type="dxa"/>
            <w:vMerge/>
            <w:tcBorders>
              <w:bottom w:val="single" w:sz="4" w:space="0" w:color="auto"/>
            </w:tcBorders>
            <w:shd w:val="clear" w:color="auto" w:fill="auto"/>
            <w:vAlign w:val="center"/>
          </w:tcPr>
          <w:p w14:paraId="3226A3D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r>
      <w:bookmarkEnd w:id="197"/>
      <w:tr w:rsidR="0041416A" w:rsidRPr="00560591" w14:paraId="24D3593B" w14:textId="77777777" w:rsidTr="005B1557">
        <w:trPr>
          <w:trHeight w:val="624"/>
          <w:jc w:val="center"/>
        </w:trPr>
        <w:tc>
          <w:tcPr>
            <w:tcW w:w="992" w:type="dxa"/>
            <w:vMerge w:val="restart"/>
            <w:shd w:val="clear" w:color="auto" w:fill="auto"/>
            <w:vAlign w:val="center"/>
          </w:tcPr>
          <w:p w14:paraId="524A2466"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530</w:t>
            </w:r>
          </w:p>
        </w:tc>
        <w:tc>
          <w:tcPr>
            <w:tcW w:w="2891" w:type="dxa"/>
            <w:tcBorders>
              <w:bottom w:val="single" w:sz="4" w:space="0" w:color="auto"/>
            </w:tcBorders>
            <w:shd w:val="clear" w:color="auto" w:fill="auto"/>
            <w:vAlign w:val="center"/>
          </w:tcPr>
          <w:p w14:paraId="01633AF2"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ひび割れ補修工（従来技術）</w:t>
            </w:r>
          </w:p>
        </w:tc>
        <w:tc>
          <w:tcPr>
            <w:tcW w:w="1757" w:type="dxa"/>
            <w:tcBorders>
              <w:bottom w:val="single" w:sz="4" w:space="0" w:color="auto"/>
            </w:tcBorders>
            <w:shd w:val="clear" w:color="auto" w:fill="auto"/>
            <w:vAlign w:val="center"/>
          </w:tcPr>
          <w:p w14:paraId="56D8F9E1"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7.0 千円/m</w:t>
            </w:r>
          </w:p>
        </w:tc>
        <w:tc>
          <w:tcPr>
            <w:tcW w:w="1134" w:type="dxa"/>
            <w:tcBorders>
              <w:bottom w:val="single" w:sz="4" w:space="0" w:color="auto"/>
            </w:tcBorders>
            <w:shd w:val="clear" w:color="auto" w:fill="auto"/>
            <w:vAlign w:val="center"/>
          </w:tcPr>
          <w:p w14:paraId="5CF70DC5"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2.5</w:t>
            </w:r>
          </w:p>
        </w:tc>
        <w:tc>
          <w:tcPr>
            <w:tcW w:w="1191" w:type="dxa"/>
            <w:vMerge w:val="restart"/>
            <w:shd w:val="clear" w:color="auto" w:fill="auto"/>
            <w:vAlign w:val="center"/>
          </w:tcPr>
          <w:p w14:paraId="0CD82C7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1.5</w:t>
            </w:r>
          </w:p>
          <w:p w14:paraId="5C2F7CCB" w14:textId="77777777" w:rsidR="0041416A" w:rsidRPr="00560591" w:rsidRDefault="0041416A" w:rsidP="005B1557">
            <w:pPr>
              <w:pStyle w:val="afff"/>
              <w:spacing w:line="280" w:lineRule="exact"/>
              <w:ind w:leftChars="-108" w:left="-227" w:rightChars="-102" w:right="-214"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（59％減）</w:t>
            </w:r>
          </w:p>
        </w:tc>
      </w:tr>
      <w:tr w:rsidR="0041416A" w:rsidRPr="00560591" w14:paraId="487F436E" w14:textId="77777777" w:rsidTr="005B1557">
        <w:trPr>
          <w:trHeight w:val="624"/>
          <w:jc w:val="center"/>
        </w:trPr>
        <w:tc>
          <w:tcPr>
            <w:tcW w:w="992" w:type="dxa"/>
            <w:vMerge/>
            <w:tcBorders>
              <w:bottom w:val="single" w:sz="4" w:space="0" w:color="auto"/>
            </w:tcBorders>
            <w:shd w:val="clear" w:color="auto" w:fill="auto"/>
            <w:vAlign w:val="center"/>
          </w:tcPr>
          <w:p w14:paraId="5B12EBF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2891" w:type="dxa"/>
            <w:tcBorders>
              <w:bottom w:val="single" w:sz="4" w:space="0" w:color="auto"/>
            </w:tcBorders>
            <w:shd w:val="clear" w:color="auto" w:fill="auto"/>
            <w:vAlign w:val="center"/>
          </w:tcPr>
          <w:p w14:paraId="7FF38A7E"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ひび割れ補修工（新技術）</w:t>
            </w:r>
          </w:p>
        </w:tc>
        <w:tc>
          <w:tcPr>
            <w:tcW w:w="1757" w:type="dxa"/>
            <w:tcBorders>
              <w:bottom w:val="single" w:sz="4" w:space="0" w:color="auto"/>
            </w:tcBorders>
            <w:shd w:val="clear" w:color="auto" w:fill="auto"/>
            <w:vAlign w:val="center"/>
          </w:tcPr>
          <w:p w14:paraId="3D14F836"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2.9 千円/m</w:t>
            </w:r>
          </w:p>
        </w:tc>
        <w:tc>
          <w:tcPr>
            <w:tcW w:w="1134" w:type="dxa"/>
            <w:tcBorders>
              <w:bottom w:val="single" w:sz="4" w:space="0" w:color="auto"/>
            </w:tcBorders>
            <w:shd w:val="clear" w:color="auto" w:fill="auto"/>
            <w:vAlign w:val="center"/>
          </w:tcPr>
          <w:p w14:paraId="688313F2"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1.0</w:t>
            </w:r>
          </w:p>
        </w:tc>
        <w:tc>
          <w:tcPr>
            <w:tcW w:w="1191" w:type="dxa"/>
            <w:vMerge/>
            <w:tcBorders>
              <w:bottom w:val="single" w:sz="4" w:space="0" w:color="auto"/>
            </w:tcBorders>
            <w:shd w:val="clear" w:color="auto" w:fill="auto"/>
            <w:vAlign w:val="center"/>
          </w:tcPr>
          <w:p w14:paraId="07A10D13"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r>
    </w:tbl>
    <w:p w14:paraId="554AAF46" w14:textId="77777777" w:rsidR="0041416A" w:rsidRPr="00560591" w:rsidRDefault="0041416A" w:rsidP="0041416A">
      <w:pPr>
        <w:pStyle w:val="60"/>
        <w:ind w:left="735" w:firstLine="210"/>
      </w:pPr>
    </w:p>
    <w:p w14:paraId="2D32E1E1" w14:textId="77777777" w:rsidR="0041416A" w:rsidRPr="00560591" w:rsidRDefault="0041416A" w:rsidP="0041416A">
      <w:pPr>
        <w:widowControl/>
        <w:jc w:val="left"/>
        <w:rPr>
          <w:rFonts w:hAnsi="HG丸ｺﾞｼｯｸM-PRO"/>
          <w:u w:val="single"/>
        </w:rPr>
      </w:pPr>
      <w:r w:rsidRPr="00560591">
        <w:br w:type="page"/>
      </w:r>
    </w:p>
    <w:p w14:paraId="1410393A" w14:textId="77777777" w:rsidR="0041416A" w:rsidRPr="00560591" w:rsidRDefault="0041416A" w:rsidP="0041416A">
      <w:pPr>
        <w:pStyle w:val="50"/>
      </w:pPr>
      <w:r w:rsidRPr="00560591">
        <w:rPr>
          <w:rFonts w:hint="eastAsia"/>
        </w:rPr>
        <w:lastRenderedPageBreak/>
        <w:t>集約化・撤去</w:t>
      </w:r>
    </w:p>
    <w:p w14:paraId="4D701A4B" w14:textId="700ED782" w:rsidR="0041416A" w:rsidRPr="00560591" w:rsidRDefault="0041416A" w:rsidP="0041416A">
      <w:pPr>
        <w:pStyle w:val="60"/>
        <w:ind w:left="735" w:firstLine="210"/>
      </w:pPr>
      <w:r w:rsidRPr="00560591">
        <w:rPr>
          <w:rFonts w:hint="eastAsia"/>
        </w:rPr>
        <w:t>地域の情勢や道路施設の利用状況の変化などに応じて適正な保持を行って維持管理を継続していくために、橋梁の集約化・撤去、機能縮小などについて検討する。今後架替が予定されている橋梁１橋について、架替予定橋梁の周辺にある橋梁１橋に対して集約化・撤去を想定して検証する。周辺の橋梁を撤去することで、維持管理費（定期点検や修繕工事）を縮減できるため、77百万円のコスト縮減効果が見込める試算となる（</w:t>
      </w:r>
      <w:r w:rsidRPr="00560591">
        <w:fldChar w:fldCharType="begin"/>
      </w:r>
      <w:r w:rsidRPr="00560591">
        <w:instrText xml:space="preserve"> </w:instrText>
      </w:r>
      <w:r w:rsidRPr="00560591">
        <w:rPr>
          <w:rFonts w:hint="eastAsia"/>
        </w:rPr>
        <w:instrText>REF _Ref188962971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w:t>
      </w:r>
      <w:r w:rsidR="004A2C28" w:rsidRPr="00560591">
        <w:rPr>
          <w:noProof/>
        </w:rPr>
        <w:noBreakHyphen/>
      </w:r>
      <w:r w:rsidR="004A2C28">
        <w:rPr>
          <w:noProof/>
        </w:rPr>
        <w:t>27</w:t>
      </w:r>
      <w:r w:rsidRPr="00560591">
        <w:fldChar w:fldCharType="end"/>
      </w:r>
      <w:r w:rsidRPr="00560591">
        <w:rPr>
          <w:rFonts w:hint="eastAsia"/>
        </w:rPr>
        <w:t>）。</w:t>
      </w:r>
    </w:p>
    <w:p w14:paraId="60ADA03C" w14:textId="77777777" w:rsidR="0041416A" w:rsidRPr="00560591" w:rsidRDefault="0041416A" w:rsidP="0041416A">
      <w:pPr>
        <w:pStyle w:val="60"/>
        <w:ind w:left="735" w:firstLine="210"/>
      </w:pPr>
    </w:p>
    <w:p w14:paraId="7FE91AB3" w14:textId="3AD8084D" w:rsidR="0041416A" w:rsidRPr="00560591" w:rsidRDefault="0041416A" w:rsidP="0041416A">
      <w:pPr>
        <w:pStyle w:val="af1"/>
      </w:pPr>
      <w:bookmarkStart w:id="198" w:name="_Ref18896297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27</w:t>
      </w:r>
      <w:r w:rsidR="008442C5" w:rsidRPr="00560591">
        <w:fldChar w:fldCharType="end"/>
      </w:r>
      <w:bookmarkEnd w:id="198"/>
      <w:r w:rsidRPr="00560591">
        <w:rPr>
          <w:rFonts w:hint="eastAsia"/>
        </w:rPr>
        <w:t xml:space="preserve">　橋梁撤去によるコスト縮減効果</w:t>
      </w:r>
    </w:p>
    <w:tbl>
      <w:tblPr>
        <w:tblW w:w="6938"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1701"/>
        <w:gridCol w:w="1842"/>
        <w:gridCol w:w="1842"/>
      </w:tblGrid>
      <w:tr w:rsidR="00560591" w:rsidRPr="00560591" w14:paraId="0DA79E31" w14:textId="77777777" w:rsidTr="005B1557">
        <w:trPr>
          <w:trHeight w:val="624"/>
          <w:jc w:val="center"/>
        </w:trPr>
        <w:tc>
          <w:tcPr>
            <w:tcW w:w="3254" w:type="dxa"/>
            <w:gridSpan w:val="2"/>
            <w:tcBorders>
              <w:bottom w:val="single" w:sz="4" w:space="0" w:color="auto"/>
            </w:tcBorders>
            <w:shd w:val="clear" w:color="auto" w:fill="D9D9D9" w:themeFill="background1" w:themeFillShade="D9"/>
            <w:vAlign w:val="center"/>
          </w:tcPr>
          <w:p w14:paraId="2CB23D5D" w14:textId="77777777" w:rsidR="0041416A" w:rsidRPr="00560591" w:rsidRDefault="0041416A" w:rsidP="005B1557">
            <w:pPr>
              <w:widowControl/>
              <w:snapToGrid w:val="0"/>
              <w:spacing w:line="280" w:lineRule="exact"/>
              <w:jc w:val="center"/>
              <w:textAlignment w:val="center"/>
              <w:rPr>
                <w:rFonts w:hAnsi="HG丸ｺﾞｼｯｸM-PRO"/>
                <w:kern w:val="0"/>
                <w:szCs w:val="21"/>
              </w:rPr>
            </w:pPr>
            <w:r w:rsidRPr="00560591">
              <w:rPr>
                <w:rFonts w:hAnsi="HG丸ｺﾞｼｯｸM-PRO" w:hint="eastAsia"/>
                <w:kern w:val="0"/>
                <w:szCs w:val="21"/>
              </w:rPr>
              <w:t>今後50年間の維持管理費用</w:t>
            </w:r>
          </w:p>
        </w:tc>
        <w:tc>
          <w:tcPr>
            <w:tcW w:w="1842" w:type="dxa"/>
            <w:vMerge w:val="restart"/>
            <w:shd w:val="clear" w:color="auto" w:fill="D9D9D9" w:themeFill="background1" w:themeFillShade="D9"/>
            <w:vAlign w:val="center"/>
          </w:tcPr>
          <w:p w14:paraId="4CE8E7D6"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撤去費用</w:t>
            </w:r>
          </w:p>
          <w:p w14:paraId="1E12C86C"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(百万円)</w:t>
            </w:r>
          </w:p>
        </w:tc>
        <w:tc>
          <w:tcPr>
            <w:tcW w:w="1842" w:type="dxa"/>
            <w:vMerge w:val="restart"/>
            <w:shd w:val="clear" w:color="auto" w:fill="D9D9D9" w:themeFill="background1" w:themeFillShade="D9"/>
            <w:vAlign w:val="center"/>
          </w:tcPr>
          <w:p w14:paraId="519F9C3E"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縮減費用</w:t>
            </w:r>
          </w:p>
          <w:p w14:paraId="7339DB86" w14:textId="77777777" w:rsidR="0041416A" w:rsidRPr="00560591" w:rsidRDefault="0041416A" w:rsidP="005B1557">
            <w:pPr>
              <w:snapToGrid w:val="0"/>
              <w:spacing w:line="280" w:lineRule="exact"/>
              <w:jc w:val="center"/>
              <w:textAlignment w:val="center"/>
              <w:rPr>
                <w:rFonts w:hAnsi="HG丸ｺﾞｼｯｸM-PRO"/>
                <w:szCs w:val="21"/>
              </w:rPr>
            </w:pPr>
            <w:r w:rsidRPr="00560591">
              <w:rPr>
                <w:rFonts w:hAnsi="HG丸ｺﾞｼｯｸM-PRO" w:hint="eastAsia"/>
                <w:kern w:val="0"/>
                <w:szCs w:val="21"/>
              </w:rPr>
              <w:t>(百万円)</w:t>
            </w:r>
          </w:p>
        </w:tc>
      </w:tr>
      <w:tr w:rsidR="00560591" w:rsidRPr="00560591" w14:paraId="379980E4" w14:textId="77777777" w:rsidTr="005B1557">
        <w:trPr>
          <w:trHeight w:val="624"/>
          <w:jc w:val="center"/>
        </w:trPr>
        <w:tc>
          <w:tcPr>
            <w:tcW w:w="1553" w:type="dxa"/>
            <w:tcBorders>
              <w:bottom w:val="double" w:sz="4" w:space="0" w:color="auto"/>
            </w:tcBorders>
            <w:shd w:val="clear" w:color="auto" w:fill="D9D9D9" w:themeFill="background1" w:themeFillShade="D9"/>
            <w:vAlign w:val="center"/>
          </w:tcPr>
          <w:p w14:paraId="726C70AD"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定期点検</w:t>
            </w:r>
          </w:p>
          <w:p w14:paraId="452B8380"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kern w:val="0"/>
                <w:szCs w:val="21"/>
              </w:rPr>
              <w:t>(百万円)</w:t>
            </w:r>
          </w:p>
        </w:tc>
        <w:tc>
          <w:tcPr>
            <w:tcW w:w="1701" w:type="dxa"/>
            <w:tcBorders>
              <w:bottom w:val="double" w:sz="4" w:space="0" w:color="auto"/>
            </w:tcBorders>
            <w:shd w:val="clear" w:color="auto" w:fill="D9D9D9" w:themeFill="background1" w:themeFillShade="D9"/>
            <w:vAlign w:val="center"/>
          </w:tcPr>
          <w:p w14:paraId="316099A5"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kern w:val="0"/>
                <w:szCs w:val="21"/>
              </w:rPr>
              <w:t>修繕工事</w:t>
            </w:r>
            <w:r w:rsidRPr="00560591">
              <w:rPr>
                <w:rFonts w:hAnsi="HG丸ｺﾞｼｯｸM-PRO" w:hint="eastAsia"/>
                <w:kern w:val="0"/>
                <w:szCs w:val="21"/>
              </w:rPr>
              <w:br/>
              <w:t>(百万円)</w:t>
            </w:r>
          </w:p>
        </w:tc>
        <w:tc>
          <w:tcPr>
            <w:tcW w:w="1842" w:type="dxa"/>
            <w:vMerge/>
            <w:tcBorders>
              <w:bottom w:val="double" w:sz="4" w:space="0" w:color="auto"/>
            </w:tcBorders>
            <w:shd w:val="clear" w:color="auto" w:fill="D9D9D9" w:themeFill="background1" w:themeFillShade="D9"/>
          </w:tcPr>
          <w:p w14:paraId="61F3281B"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p>
        </w:tc>
        <w:tc>
          <w:tcPr>
            <w:tcW w:w="1842" w:type="dxa"/>
            <w:vMerge/>
            <w:tcBorders>
              <w:bottom w:val="double" w:sz="4" w:space="0" w:color="auto"/>
            </w:tcBorders>
            <w:shd w:val="clear" w:color="auto" w:fill="D9D9D9" w:themeFill="background1" w:themeFillShade="D9"/>
            <w:vAlign w:val="center"/>
          </w:tcPr>
          <w:p w14:paraId="4856737E" w14:textId="77777777" w:rsidR="0041416A" w:rsidRPr="00560591" w:rsidRDefault="0041416A" w:rsidP="005B1557">
            <w:pPr>
              <w:widowControl/>
              <w:snapToGrid w:val="0"/>
              <w:spacing w:line="280" w:lineRule="exact"/>
              <w:jc w:val="center"/>
              <w:textAlignment w:val="center"/>
              <w:rPr>
                <w:rFonts w:hAnsi="HG丸ｺﾞｼｯｸM-PRO"/>
                <w:szCs w:val="21"/>
              </w:rPr>
            </w:pPr>
          </w:p>
        </w:tc>
      </w:tr>
      <w:tr w:rsidR="0041416A" w:rsidRPr="00560591" w14:paraId="34EE0960" w14:textId="77777777" w:rsidTr="005B1557">
        <w:trPr>
          <w:trHeight w:val="624"/>
          <w:jc w:val="center"/>
        </w:trPr>
        <w:tc>
          <w:tcPr>
            <w:tcW w:w="1553" w:type="dxa"/>
            <w:tcBorders>
              <w:bottom w:val="single" w:sz="4" w:space="0" w:color="auto"/>
            </w:tcBorders>
            <w:shd w:val="clear" w:color="auto" w:fill="auto"/>
            <w:vAlign w:val="center"/>
          </w:tcPr>
          <w:p w14:paraId="16F275AF"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12</w:t>
            </w:r>
          </w:p>
        </w:tc>
        <w:tc>
          <w:tcPr>
            <w:tcW w:w="1701" w:type="dxa"/>
            <w:tcBorders>
              <w:bottom w:val="single" w:sz="4" w:space="0" w:color="auto"/>
            </w:tcBorders>
            <w:shd w:val="clear" w:color="auto" w:fill="auto"/>
            <w:vAlign w:val="center"/>
          </w:tcPr>
          <w:p w14:paraId="6E997FA8" w14:textId="77777777" w:rsidR="0041416A" w:rsidRPr="00560591" w:rsidRDefault="0041416A" w:rsidP="005B1557">
            <w:pPr>
              <w:widowControl/>
              <w:snapToGrid w:val="0"/>
              <w:spacing w:line="280" w:lineRule="exact"/>
              <w:jc w:val="center"/>
              <w:textAlignment w:val="center"/>
              <w:rPr>
                <w:rFonts w:hAnsi="HG丸ｺﾞｼｯｸM-PRO"/>
                <w:kern w:val="0"/>
                <w:szCs w:val="21"/>
              </w:rPr>
            </w:pPr>
            <w:r w:rsidRPr="00560591">
              <w:rPr>
                <w:rFonts w:hAnsi="HG丸ｺﾞｼｯｸM-PRO" w:hint="eastAsia"/>
                <w:szCs w:val="21"/>
              </w:rPr>
              <w:t>92</w:t>
            </w:r>
          </w:p>
        </w:tc>
        <w:tc>
          <w:tcPr>
            <w:tcW w:w="1842" w:type="dxa"/>
            <w:tcBorders>
              <w:bottom w:val="single" w:sz="4" w:space="0" w:color="auto"/>
            </w:tcBorders>
            <w:shd w:val="clear" w:color="auto" w:fill="auto"/>
            <w:vAlign w:val="center"/>
          </w:tcPr>
          <w:p w14:paraId="11C33C02"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27</w:t>
            </w:r>
          </w:p>
        </w:tc>
        <w:tc>
          <w:tcPr>
            <w:tcW w:w="1842" w:type="dxa"/>
            <w:tcBorders>
              <w:bottom w:val="single" w:sz="4" w:space="0" w:color="auto"/>
            </w:tcBorders>
            <w:shd w:val="clear" w:color="auto" w:fill="auto"/>
            <w:vAlign w:val="center"/>
          </w:tcPr>
          <w:p w14:paraId="09E1C277"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77</w:t>
            </w:r>
          </w:p>
        </w:tc>
      </w:tr>
    </w:tbl>
    <w:p w14:paraId="2AEA7FEB" w14:textId="77777777" w:rsidR="0041416A" w:rsidRPr="00560591" w:rsidRDefault="0041416A" w:rsidP="0041416A">
      <w:pPr>
        <w:pStyle w:val="40"/>
        <w:ind w:left="420" w:firstLine="210"/>
      </w:pPr>
    </w:p>
    <w:p w14:paraId="013A1E43" w14:textId="77777777" w:rsidR="0041416A" w:rsidRPr="00560591" w:rsidRDefault="0041416A" w:rsidP="0041416A">
      <w:pPr>
        <w:pStyle w:val="40"/>
        <w:ind w:left="420" w:firstLine="210"/>
      </w:pPr>
    </w:p>
    <w:p w14:paraId="2DA7932F" w14:textId="77777777" w:rsidR="0041416A" w:rsidRPr="00560591" w:rsidRDefault="0041416A" w:rsidP="0041416A">
      <w:pPr>
        <w:widowControl/>
        <w:jc w:val="left"/>
        <w:rPr>
          <w:rFonts w:hAnsi="HG丸ｺﾞｼｯｸM-PRO"/>
          <w:b/>
          <w:bCs/>
          <w:sz w:val="22"/>
          <w:szCs w:val="22"/>
          <w:u w:val="single"/>
        </w:rPr>
      </w:pPr>
      <w:r w:rsidRPr="00560591">
        <w:br w:type="page"/>
      </w:r>
    </w:p>
    <w:p w14:paraId="10C63750" w14:textId="77777777" w:rsidR="0041416A" w:rsidRPr="00560591" w:rsidRDefault="0041416A" w:rsidP="0041416A">
      <w:pPr>
        <w:pStyle w:val="4"/>
      </w:pPr>
      <w:r w:rsidRPr="00560591">
        <w:rPr>
          <w:rFonts w:hint="eastAsia"/>
        </w:rPr>
        <w:lastRenderedPageBreak/>
        <w:t>長寿命化による効果</w:t>
      </w:r>
    </w:p>
    <w:p w14:paraId="1F44B0C0" w14:textId="197F9541" w:rsidR="0041416A" w:rsidRPr="00560591" w:rsidRDefault="0041416A" w:rsidP="0041416A">
      <w:pPr>
        <w:pStyle w:val="40"/>
        <w:ind w:left="420" w:firstLine="210"/>
      </w:pPr>
      <w:r w:rsidRPr="00560591">
        <w:rPr>
          <w:rFonts w:hint="eastAsia"/>
        </w:rPr>
        <w:t>本計画に基づき、適切な時期に措置することで、目標管理水準（健全度60）を継続し、橋梁の長寿命化を図る。目標管理水準を健全度60とした維持管理を継続することで、目標管理水準を健全度70とした場合と比較して、今後10年間で約60億円の費用縮減が期待できる（</w:t>
      </w:r>
      <w:r w:rsidRPr="00560591">
        <w:fldChar w:fldCharType="begin"/>
      </w:r>
      <w:r w:rsidRPr="00560591">
        <w:instrText xml:space="preserve"> </w:instrText>
      </w:r>
      <w:r w:rsidRPr="00560591">
        <w:rPr>
          <w:rFonts w:hint="eastAsia"/>
        </w:rPr>
        <w:instrText>REF _Ref188962987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27</w:t>
      </w:r>
      <w:r w:rsidRPr="00560591">
        <w:fldChar w:fldCharType="end"/>
      </w:r>
      <w:r w:rsidRPr="00560591">
        <w:rPr>
          <w:rFonts w:hint="eastAsia"/>
        </w:rPr>
        <w:t>）。</w:t>
      </w:r>
    </w:p>
    <w:p w14:paraId="293D65D1" w14:textId="77777777" w:rsidR="0041416A" w:rsidRPr="00560591" w:rsidRDefault="0041416A" w:rsidP="0041416A">
      <w:pPr>
        <w:pStyle w:val="40"/>
        <w:ind w:left="420" w:firstLine="210"/>
      </w:pPr>
    </w:p>
    <w:p w14:paraId="3377DDA1" w14:textId="77777777" w:rsidR="0041416A" w:rsidRPr="00560591" w:rsidRDefault="0041416A" w:rsidP="0041416A">
      <w:pPr>
        <w:pStyle w:val="60"/>
        <w:ind w:leftChars="0" w:left="0" w:firstLineChars="0" w:firstLine="0"/>
        <w:jc w:val="center"/>
      </w:pPr>
      <w:r w:rsidRPr="00560591">
        <w:rPr>
          <w:noProof/>
        </w:rPr>
        <w:drawing>
          <wp:inline distT="0" distB="0" distL="0" distR="0" wp14:anchorId="259FC391" wp14:editId="305A34A4">
            <wp:extent cx="5163342" cy="3168000"/>
            <wp:effectExtent l="19050" t="19050" r="18415" b="13970"/>
            <wp:docPr id="1" name="図 1" descr="図 3.1 27　橋梁の10年間の修繕費用（累計）">
              <a:extLst xmlns:a="http://schemas.openxmlformats.org/drawingml/2006/main">
                <a:ext uri="{FF2B5EF4-FFF2-40B4-BE49-F238E27FC236}">
                  <a16:creationId xmlns:a16="http://schemas.microsoft.com/office/drawing/2014/main" id="{49F616CA-04AC-AF51-0C21-883458144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図 3.1 27　橋梁の10年間の修繕費用（累計）">
                      <a:extLst>
                        <a:ext uri="{FF2B5EF4-FFF2-40B4-BE49-F238E27FC236}">
                          <a16:creationId xmlns:a16="http://schemas.microsoft.com/office/drawing/2014/main" id="{49F616CA-04AC-AF51-0C21-88345814468E}"/>
                        </a:ext>
                      </a:extLst>
                    </pic:cNvPr>
                    <pic:cNvPicPr>
                      <a:picLocks noChangeAspect="1"/>
                    </pic:cNvPicPr>
                  </pic:nvPicPr>
                  <pic:blipFill>
                    <a:blip r:embed="rId83"/>
                    <a:stretch>
                      <a:fillRect/>
                    </a:stretch>
                  </pic:blipFill>
                  <pic:spPr>
                    <a:xfrm>
                      <a:off x="0" y="0"/>
                      <a:ext cx="5163342" cy="3168000"/>
                    </a:xfrm>
                    <a:prstGeom prst="rect">
                      <a:avLst/>
                    </a:prstGeom>
                    <a:ln>
                      <a:solidFill>
                        <a:schemeClr val="bg1">
                          <a:lumMod val="65000"/>
                        </a:schemeClr>
                      </a:solidFill>
                    </a:ln>
                  </pic:spPr>
                </pic:pic>
              </a:graphicData>
            </a:graphic>
          </wp:inline>
        </w:drawing>
      </w:r>
    </w:p>
    <w:p w14:paraId="187E2B64" w14:textId="5C1EEA3B" w:rsidR="0041416A" w:rsidRPr="00560591" w:rsidRDefault="0041416A" w:rsidP="0041416A">
      <w:pPr>
        <w:pStyle w:val="af1"/>
      </w:pPr>
      <w:bookmarkStart w:id="199" w:name="_Ref18896298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27</w:t>
      </w:r>
      <w:r w:rsidRPr="00560591">
        <w:fldChar w:fldCharType="end"/>
      </w:r>
      <w:bookmarkEnd w:id="199"/>
      <w:r w:rsidRPr="00560591">
        <w:rPr>
          <w:rFonts w:hint="eastAsia"/>
        </w:rPr>
        <w:t xml:space="preserve">　橋梁の10年間の修繕費用（累計）</w:t>
      </w:r>
    </w:p>
    <w:p w14:paraId="3B535882" w14:textId="77777777" w:rsidR="0041416A" w:rsidRPr="00560591" w:rsidRDefault="0041416A" w:rsidP="0041416A">
      <w:pPr>
        <w:widowControl/>
        <w:jc w:val="left"/>
      </w:pPr>
    </w:p>
    <w:p w14:paraId="077745C4" w14:textId="77777777" w:rsidR="0041416A" w:rsidRPr="00560591" w:rsidRDefault="0041416A" w:rsidP="0041416A">
      <w:pPr>
        <w:widowControl/>
        <w:jc w:val="left"/>
        <w:rPr>
          <w:rFonts w:hAnsi="HG丸ｺﾞｼｯｸM-PRO"/>
          <w:b/>
          <w:bCs/>
          <w:sz w:val="22"/>
          <w:szCs w:val="22"/>
          <w:u w:val="single"/>
        </w:rPr>
      </w:pPr>
      <w:r w:rsidRPr="00560591">
        <w:br w:type="page"/>
      </w:r>
    </w:p>
    <w:p w14:paraId="05BC136C" w14:textId="77777777" w:rsidR="0041416A" w:rsidRPr="00560591" w:rsidRDefault="0041416A" w:rsidP="0041416A">
      <w:pPr>
        <w:pStyle w:val="4"/>
      </w:pPr>
      <w:r w:rsidRPr="00560591">
        <w:rPr>
          <w:rFonts w:hint="eastAsia"/>
        </w:rPr>
        <w:lastRenderedPageBreak/>
        <w:t>短期計画</w:t>
      </w:r>
    </w:p>
    <w:p w14:paraId="1B41D7F3" w14:textId="30436180" w:rsidR="0041416A" w:rsidRPr="00560591" w:rsidRDefault="0041416A" w:rsidP="0041416A">
      <w:pPr>
        <w:pStyle w:val="40"/>
        <w:ind w:left="420" w:firstLine="210"/>
      </w:pPr>
      <w:r w:rsidRPr="004B5B5A">
        <w:rPr>
          <w:rFonts w:hint="eastAsia"/>
        </w:rPr>
        <w:t>短期計画として、令和7年度～令和16年度までの10年間の長寿命化計画</w:t>
      </w:r>
      <w:r w:rsidR="008E72AD" w:rsidRPr="004B5B5A">
        <w:rPr>
          <w:rFonts w:hint="eastAsia"/>
        </w:rPr>
        <w:t>（本計画）</w:t>
      </w:r>
      <w:r w:rsidRPr="004B5B5A">
        <w:rPr>
          <w:rFonts w:hint="eastAsia"/>
        </w:rPr>
        <w:t>を策定した。修繕計画を個別施設計画に示す。</w:t>
      </w:r>
    </w:p>
    <w:p w14:paraId="48064438" w14:textId="77777777" w:rsidR="0041416A" w:rsidRPr="00560591" w:rsidRDefault="0041416A" w:rsidP="0041416A">
      <w:pPr>
        <w:pStyle w:val="40"/>
        <w:ind w:left="420" w:firstLine="210"/>
      </w:pPr>
    </w:p>
    <w:p w14:paraId="3373E200" w14:textId="77777777" w:rsidR="0041416A" w:rsidRPr="00560591" w:rsidRDefault="0041416A" w:rsidP="0041416A">
      <w:pPr>
        <w:pStyle w:val="40"/>
        <w:ind w:leftChars="95" w:left="199" w:firstLineChars="47" w:firstLine="99"/>
      </w:pPr>
      <w:r w:rsidRPr="00560591">
        <w:rPr>
          <w:rFonts w:hint="eastAsia"/>
        </w:rPr>
        <w:t>【計画の方針】</w:t>
      </w:r>
    </w:p>
    <w:p w14:paraId="7FB1E2AD" w14:textId="77777777" w:rsidR="0041416A" w:rsidRPr="00560591" w:rsidRDefault="0041416A" w:rsidP="009C1D40">
      <w:pPr>
        <w:pStyle w:val="afa"/>
        <w:numPr>
          <w:ilvl w:val="0"/>
          <w:numId w:val="17"/>
        </w:numPr>
        <w:ind w:leftChars="0" w:left="993"/>
      </w:pPr>
      <w:r w:rsidRPr="00560591">
        <w:rPr>
          <w:rFonts w:hint="eastAsia"/>
        </w:rPr>
        <w:t>法令に基づいて、５年に１回の頻度で定期点検を実施する。</w:t>
      </w:r>
    </w:p>
    <w:p w14:paraId="66520E64" w14:textId="77777777" w:rsidR="0041416A" w:rsidRPr="00560591" w:rsidRDefault="0041416A" w:rsidP="009C1D40">
      <w:pPr>
        <w:pStyle w:val="afa"/>
        <w:numPr>
          <w:ilvl w:val="0"/>
          <w:numId w:val="17"/>
        </w:numPr>
        <w:ind w:leftChars="0" w:left="993"/>
      </w:pPr>
      <w:r w:rsidRPr="00560591">
        <w:t>直近（令和元年度～令和５年度）の定期点検結果より、社会的影響度</w:t>
      </w:r>
      <w:r w:rsidRPr="00560591">
        <w:rPr>
          <w:rFonts w:hint="eastAsia"/>
        </w:rPr>
        <w:t>の大きさと</w:t>
      </w:r>
      <w:r w:rsidRPr="00560591">
        <w:t>管理水準（健全度60）を下回る、もしくは、下回る見込みのある橋梁を対象として、優先順位の考え方に基づき措置を実施する。</w:t>
      </w:r>
    </w:p>
    <w:p w14:paraId="74FF02CB" w14:textId="77777777" w:rsidR="0041416A" w:rsidRPr="00560591" w:rsidRDefault="0041416A" w:rsidP="0041416A">
      <w:pPr>
        <w:pStyle w:val="40"/>
        <w:ind w:left="420" w:firstLine="210"/>
      </w:pPr>
    </w:p>
    <w:p w14:paraId="761B183C" w14:textId="77777777" w:rsidR="0041416A" w:rsidRPr="00560591" w:rsidRDefault="0041416A" w:rsidP="0041416A">
      <w:pPr>
        <w:pStyle w:val="40"/>
        <w:ind w:left="420" w:firstLine="210"/>
      </w:pPr>
    </w:p>
    <w:p w14:paraId="087DA49F" w14:textId="77777777" w:rsidR="0041416A" w:rsidRPr="00560591" w:rsidRDefault="0041416A" w:rsidP="0041416A">
      <w:pPr>
        <w:widowControl/>
        <w:jc w:val="left"/>
      </w:pPr>
      <w:r w:rsidRPr="00560591">
        <w:br w:type="page"/>
      </w:r>
    </w:p>
    <w:p w14:paraId="57210DC0" w14:textId="77777777" w:rsidR="0041416A" w:rsidRPr="00560591" w:rsidRDefault="0041416A" w:rsidP="0041416A">
      <w:pPr>
        <w:pStyle w:val="4"/>
      </w:pPr>
      <w:r w:rsidRPr="00560591">
        <w:rPr>
          <w:rFonts w:hint="eastAsia"/>
        </w:rPr>
        <w:lastRenderedPageBreak/>
        <w:t>長期計画</w:t>
      </w:r>
    </w:p>
    <w:p w14:paraId="2A195C1D" w14:textId="77777777" w:rsidR="0041416A" w:rsidRPr="00560591" w:rsidRDefault="0041416A" w:rsidP="0041416A">
      <w:pPr>
        <w:pStyle w:val="50"/>
      </w:pPr>
      <w:r w:rsidRPr="00560591">
        <w:rPr>
          <w:rFonts w:hint="eastAsia"/>
        </w:rPr>
        <w:t>推計方法</w:t>
      </w:r>
    </w:p>
    <w:p w14:paraId="29EF8473" w14:textId="05DAC8EF" w:rsidR="0041416A" w:rsidRPr="00560591" w:rsidRDefault="0041416A" w:rsidP="0041416A">
      <w:pPr>
        <w:pStyle w:val="60"/>
        <w:ind w:left="735" w:firstLine="210"/>
      </w:pPr>
      <w:r w:rsidRPr="00560591">
        <w:rPr>
          <w:rFonts w:hint="eastAsia"/>
        </w:rPr>
        <w:t>過去の点検記録および修繕履歴に基づく劣化予測を踏まえ、最新の点検結果を起点として劣化予測を行い、費用算出を行う（</w:t>
      </w:r>
      <w:r w:rsidRPr="00560591">
        <w:fldChar w:fldCharType="begin"/>
      </w:r>
      <w:r w:rsidRPr="00560591">
        <w:instrText xml:space="preserve"> </w:instrText>
      </w:r>
      <w:r w:rsidRPr="00560591">
        <w:rPr>
          <w:rFonts w:hint="eastAsia"/>
        </w:rPr>
        <w:instrText>REF _Ref188963007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28</w:t>
      </w:r>
      <w:r w:rsidRPr="00560591">
        <w:fldChar w:fldCharType="end"/>
      </w:r>
      <w:r w:rsidRPr="00560591">
        <w:rPr>
          <w:rFonts w:hint="eastAsia"/>
        </w:rPr>
        <w:t>）。</w:t>
      </w:r>
    </w:p>
    <w:p w14:paraId="64B9074B" w14:textId="77777777" w:rsidR="0041416A" w:rsidRPr="00560591" w:rsidRDefault="0041416A" w:rsidP="0041416A">
      <w:pPr>
        <w:pStyle w:val="60"/>
        <w:ind w:left="735" w:firstLine="210"/>
      </w:pPr>
      <w:r w:rsidRPr="00560591">
        <w:rPr>
          <w:rFonts w:hint="eastAsia"/>
        </w:rPr>
        <w:t>劣化曲線とは、主部材、床版など各部材の将来の劣化予測を算出するための指標である。また損傷の状態における措置内容および単価については、橋長25m程度の橋梁を対象として設定している。</w:t>
      </w:r>
    </w:p>
    <w:p w14:paraId="2959A815" w14:textId="77777777" w:rsidR="0041416A" w:rsidRPr="00560591" w:rsidRDefault="0041416A" w:rsidP="0041416A">
      <w:pPr>
        <w:pStyle w:val="60"/>
        <w:ind w:left="735" w:firstLine="210"/>
      </w:pPr>
    </w:p>
    <w:p w14:paraId="6F91ED51" w14:textId="77777777" w:rsidR="0041416A" w:rsidRPr="00560591" w:rsidRDefault="0041416A" w:rsidP="0041416A">
      <w:pPr>
        <w:pStyle w:val="60"/>
        <w:ind w:leftChars="0" w:left="0" w:firstLineChars="0" w:firstLine="0"/>
        <w:jc w:val="center"/>
      </w:pPr>
      <w:r w:rsidRPr="00560591">
        <w:rPr>
          <w:noProof/>
        </w:rPr>
        <w:drawing>
          <wp:inline distT="0" distB="0" distL="0" distR="0" wp14:anchorId="0DCE3527" wp14:editId="191CBA13">
            <wp:extent cx="3060434" cy="2052000"/>
            <wp:effectExtent l="0" t="0" r="0" b="0"/>
            <wp:docPr id="959641733" name="図 17" descr="図 3.1 28　最新の点検結果を起点とした劣化予測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41733" name="図 17" descr="図 3.1 28　最新の点検結果を起点とした劣化予測のイメージ"/>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1986" b="2942"/>
                    <a:stretch/>
                  </pic:blipFill>
                  <pic:spPr bwMode="auto">
                    <a:xfrm>
                      <a:off x="0" y="0"/>
                      <a:ext cx="3060434" cy="2052000"/>
                    </a:xfrm>
                    <a:prstGeom prst="rect">
                      <a:avLst/>
                    </a:prstGeom>
                    <a:noFill/>
                    <a:ln>
                      <a:noFill/>
                    </a:ln>
                    <a:extLst>
                      <a:ext uri="{53640926-AAD7-44D8-BBD7-CCE9431645EC}">
                        <a14:shadowObscured xmlns:a14="http://schemas.microsoft.com/office/drawing/2010/main"/>
                      </a:ext>
                    </a:extLst>
                  </pic:spPr>
                </pic:pic>
              </a:graphicData>
            </a:graphic>
          </wp:inline>
        </w:drawing>
      </w:r>
    </w:p>
    <w:p w14:paraId="4C4A2566" w14:textId="60304619" w:rsidR="0041416A" w:rsidRPr="00560591" w:rsidRDefault="0041416A" w:rsidP="0041416A">
      <w:pPr>
        <w:pStyle w:val="af1"/>
      </w:pPr>
      <w:bookmarkStart w:id="200" w:name="_Ref18896300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28</w:t>
      </w:r>
      <w:r w:rsidRPr="00560591">
        <w:fldChar w:fldCharType="end"/>
      </w:r>
      <w:bookmarkEnd w:id="200"/>
      <w:r w:rsidRPr="00560591">
        <w:rPr>
          <w:rFonts w:hint="eastAsia"/>
        </w:rPr>
        <w:t xml:space="preserve">　最新の点検結果を起点とした劣化予測のイメージ</w:t>
      </w:r>
    </w:p>
    <w:p w14:paraId="5389A653" w14:textId="77777777" w:rsidR="0041416A" w:rsidRPr="00560591" w:rsidRDefault="0041416A" w:rsidP="0041416A">
      <w:pPr>
        <w:pStyle w:val="60"/>
        <w:ind w:left="735" w:firstLine="210"/>
      </w:pPr>
    </w:p>
    <w:p w14:paraId="62BEAA0C" w14:textId="77777777" w:rsidR="0041416A" w:rsidRPr="00560591" w:rsidRDefault="0041416A" w:rsidP="0041416A">
      <w:pPr>
        <w:widowControl/>
        <w:jc w:val="left"/>
      </w:pPr>
      <w:r w:rsidRPr="00560591">
        <w:br w:type="page"/>
      </w:r>
    </w:p>
    <w:p w14:paraId="478E7DC7" w14:textId="77777777" w:rsidR="0041416A" w:rsidRPr="00560591" w:rsidRDefault="0041416A" w:rsidP="0041416A">
      <w:pPr>
        <w:pStyle w:val="50"/>
      </w:pPr>
      <w:r w:rsidRPr="00560591">
        <w:rPr>
          <w:rFonts w:hint="eastAsia"/>
        </w:rPr>
        <w:lastRenderedPageBreak/>
        <w:t>長期計画による効果</w:t>
      </w:r>
    </w:p>
    <w:p w14:paraId="407C18F4" w14:textId="46E20449" w:rsidR="0041416A" w:rsidRPr="00560591" w:rsidRDefault="0041416A" w:rsidP="0041416A">
      <w:pPr>
        <w:pStyle w:val="60"/>
        <w:ind w:left="735" w:firstLine="210"/>
      </w:pPr>
      <w:r w:rsidRPr="00560591">
        <w:rPr>
          <w:rFonts w:hint="eastAsia"/>
        </w:rPr>
        <w:t>本計画に基づき、適切な時期に措置することで、目標管理水準（健全度60）を継続し、橋梁の長寿命化を図る。目標管理水準を健全度60とした維持管理を継続することで、目標管理水準を健全度70とした場合と比較して、今後50年間で約143億円の費用縮減が期待できる（</w:t>
      </w:r>
      <w:r w:rsidRPr="00560591">
        <w:fldChar w:fldCharType="begin"/>
      </w:r>
      <w:r w:rsidRPr="00560591">
        <w:instrText xml:space="preserve"> </w:instrText>
      </w:r>
      <w:r w:rsidRPr="00560591">
        <w:rPr>
          <w:rFonts w:hint="eastAsia"/>
        </w:rPr>
        <w:instrText>REF _Ref188963026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w:t>
      </w:r>
      <w:r w:rsidR="004A2C28" w:rsidRPr="00560591">
        <w:rPr>
          <w:noProof/>
        </w:rPr>
        <w:noBreakHyphen/>
      </w:r>
      <w:r w:rsidR="004A2C28">
        <w:rPr>
          <w:noProof/>
        </w:rPr>
        <w:t>29</w:t>
      </w:r>
      <w:r w:rsidRPr="00560591">
        <w:fldChar w:fldCharType="end"/>
      </w:r>
      <w:r w:rsidRPr="00560591">
        <w:rPr>
          <w:rFonts w:hint="eastAsia"/>
        </w:rPr>
        <w:t>）。前半20年間（2025年～2044年）は、目標管理水準を下回る橋梁の修繕が必要となるため、修繕費用は大きくなる。後半30年間は、目標管理水準を維持するための修繕を継続的に行うため、前半20年間と比較すると修繕費用は小さくなることが推測される。</w:t>
      </w:r>
    </w:p>
    <w:p w14:paraId="73D6246D" w14:textId="77777777" w:rsidR="0041416A" w:rsidRPr="00560591" w:rsidRDefault="0041416A" w:rsidP="0041416A">
      <w:pPr>
        <w:pStyle w:val="60"/>
        <w:ind w:left="735" w:firstLine="210"/>
      </w:pPr>
    </w:p>
    <w:p w14:paraId="794056FD" w14:textId="77777777" w:rsidR="0041416A" w:rsidRPr="00560591" w:rsidRDefault="0041416A" w:rsidP="0041416A">
      <w:pPr>
        <w:pStyle w:val="60"/>
        <w:tabs>
          <w:tab w:val="left" w:pos="4267"/>
        </w:tabs>
        <w:ind w:leftChars="0" w:left="0" w:firstLineChars="0" w:firstLine="0"/>
        <w:jc w:val="center"/>
      </w:pPr>
      <w:r w:rsidRPr="00560591">
        <w:rPr>
          <w:noProof/>
        </w:rPr>
        <w:drawing>
          <wp:inline distT="0" distB="0" distL="0" distR="0" wp14:anchorId="52139606" wp14:editId="4A97F4FF">
            <wp:extent cx="5342810" cy="2844000"/>
            <wp:effectExtent l="0" t="0" r="0" b="0"/>
            <wp:docPr id="1364426407" name="図 61" descr="図 3.1 29　橋梁の50年間の修繕費用（累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26407" name="図 61" descr="図 3.1 29　橋梁の50年間の修繕費用（累計）"/>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42810" cy="2844000"/>
                    </a:xfrm>
                    <a:prstGeom prst="rect">
                      <a:avLst/>
                    </a:prstGeom>
                    <a:noFill/>
                    <a:ln>
                      <a:noFill/>
                    </a:ln>
                  </pic:spPr>
                </pic:pic>
              </a:graphicData>
            </a:graphic>
          </wp:inline>
        </w:drawing>
      </w:r>
    </w:p>
    <w:p w14:paraId="34562F9B" w14:textId="13C3F851" w:rsidR="0041416A" w:rsidRPr="00560591" w:rsidRDefault="0041416A" w:rsidP="0041416A">
      <w:pPr>
        <w:pStyle w:val="af1"/>
      </w:pPr>
      <w:bookmarkStart w:id="201" w:name="_Ref188963026"/>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29</w:t>
      </w:r>
      <w:r w:rsidRPr="00560591">
        <w:fldChar w:fldCharType="end"/>
      </w:r>
      <w:bookmarkEnd w:id="201"/>
      <w:r w:rsidRPr="00560591">
        <w:rPr>
          <w:rFonts w:hint="eastAsia"/>
        </w:rPr>
        <w:t xml:space="preserve">　橋梁の50年間の修繕費用（累計）</w:t>
      </w:r>
    </w:p>
    <w:p w14:paraId="696D2559" w14:textId="77777777" w:rsidR="0041416A" w:rsidRPr="00560591" w:rsidRDefault="0041416A" w:rsidP="0041416A">
      <w:pPr>
        <w:pStyle w:val="60"/>
        <w:ind w:left="735" w:firstLine="210"/>
      </w:pPr>
    </w:p>
    <w:p w14:paraId="1B3EB195" w14:textId="77777777" w:rsidR="0041416A" w:rsidRPr="00560591" w:rsidRDefault="0041416A" w:rsidP="0041416A">
      <w:pPr>
        <w:rPr>
          <w:rFonts w:hAnsi="HG丸ｺﾞｼｯｸM-PRO"/>
        </w:rPr>
      </w:pPr>
    </w:p>
    <w:p w14:paraId="35E3A614" w14:textId="0CC7A0BF" w:rsidR="0041416A" w:rsidRPr="00560591" w:rsidRDefault="0041416A">
      <w:pPr>
        <w:widowControl/>
        <w:jc w:val="left"/>
        <w:rPr>
          <w:szCs w:val="16"/>
        </w:rPr>
      </w:pPr>
      <w:r w:rsidRPr="00560591">
        <w:br w:type="page"/>
      </w:r>
    </w:p>
    <w:p w14:paraId="2D939A71" w14:textId="77777777" w:rsidR="0041416A" w:rsidRPr="00560591" w:rsidRDefault="0041416A" w:rsidP="0041416A">
      <w:pPr>
        <w:pStyle w:val="20"/>
      </w:pPr>
      <w:bookmarkStart w:id="202" w:name="_Toc185522952"/>
      <w:bookmarkStart w:id="203" w:name="_Toc189500800"/>
      <w:r w:rsidRPr="00560591">
        <w:rPr>
          <w:rFonts w:hint="eastAsia"/>
        </w:rPr>
        <w:lastRenderedPageBreak/>
        <w:t>トンネル</w:t>
      </w:r>
      <w:bookmarkEnd w:id="202"/>
      <w:bookmarkEnd w:id="203"/>
    </w:p>
    <w:p w14:paraId="1298BB9B" w14:textId="77777777" w:rsidR="0041416A" w:rsidRPr="00560591" w:rsidRDefault="0041416A" w:rsidP="0041416A">
      <w:pPr>
        <w:pStyle w:val="3"/>
      </w:pPr>
      <w:bookmarkStart w:id="204" w:name="_Toc185522953"/>
      <w:bookmarkStart w:id="205" w:name="_Toc189500801"/>
      <w:r w:rsidRPr="00560591">
        <w:rPr>
          <w:rFonts w:hint="eastAsia"/>
        </w:rPr>
        <w:t>施設の現状</w:t>
      </w:r>
      <w:bookmarkEnd w:id="204"/>
      <w:bookmarkEnd w:id="205"/>
    </w:p>
    <w:p w14:paraId="0861DD46" w14:textId="77777777" w:rsidR="0041416A" w:rsidRPr="00560591" w:rsidRDefault="0041416A" w:rsidP="0041416A">
      <w:pPr>
        <w:pStyle w:val="4"/>
      </w:pPr>
      <w:r w:rsidRPr="00560591">
        <w:rPr>
          <w:rFonts w:hint="eastAsia"/>
        </w:rPr>
        <w:t>トンネルを取り巻く現状</w:t>
      </w:r>
    </w:p>
    <w:p w14:paraId="2D728BDA" w14:textId="56DB7D9C" w:rsidR="0041416A" w:rsidRPr="00560591" w:rsidRDefault="0041416A" w:rsidP="0041416A">
      <w:pPr>
        <w:pStyle w:val="40"/>
        <w:ind w:left="420" w:firstLine="210"/>
      </w:pPr>
      <w:r w:rsidRPr="00560591">
        <w:rPr>
          <w:rFonts w:hint="eastAsia"/>
        </w:rPr>
        <w:t>大阪府が管理するトンネルは、1970年（昭和45年）以降に多く建設されており、トンネルの高齢化率</w:t>
      </w:r>
      <w:r w:rsidRPr="00560591">
        <w:rPr>
          <w:rStyle w:val="afff3"/>
        </w:rPr>
        <w:footnoteReference w:id="4"/>
      </w:r>
      <w:r w:rsidRPr="00560591">
        <w:rPr>
          <w:rFonts w:hint="eastAsia"/>
        </w:rPr>
        <w:t>は令和７年３月末現在14％、10年後には30％、20年後には49％と増加する（</w:t>
      </w:r>
      <w:r w:rsidRPr="00560591">
        <w:fldChar w:fldCharType="begin"/>
      </w:r>
      <w:r w:rsidRPr="00560591">
        <w:instrText xml:space="preserve"> </w:instrText>
      </w:r>
      <w:r w:rsidRPr="00560591">
        <w:rPr>
          <w:rFonts w:hint="eastAsia"/>
        </w:rPr>
        <w:instrText>REF _Ref185517295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3.2</w:t>
      </w:r>
      <w:r w:rsidR="004A2C28" w:rsidRPr="00560591">
        <w:rPr>
          <w:noProof/>
        </w:rPr>
        <w:noBreakHyphen/>
      </w:r>
      <w:r w:rsidR="004A2C28">
        <w:rPr>
          <w:noProof/>
        </w:rPr>
        <w:t>1</w:t>
      </w:r>
      <w:r w:rsidRPr="00560591">
        <w:fldChar w:fldCharType="end"/>
      </w:r>
      <w:r w:rsidRPr="00560591">
        <w:rPr>
          <w:rFonts w:hint="eastAsia"/>
        </w:rPr>
        <w:t>）。</w:t>
      </w:r>
    </w:p>
    <w:p w14:paraId="1E6BFBFB" w14:textId="77777777" w:rsidR="0041416A" w:rsidRPr="00560591" w:rsidRDefault="0041416A" w:rsidP="0041416A">
      <w:pPr>
        <w:pStyle w:val="40"/>
        <w:ind w:left="420" w:firstLine="210"/>
      </w:pPr>
      <w:r w:rsidRPr="00560591">
        <w:rPr>
          <w:rFonts w:hint="eastAsia"/>
        </w:rPr>
        <w:t>施設の高齢化に伴い、大阪府では平成27年３月に「大阪府都市基盤施設長寿命化計画」を策定し、道路分野では「行動計画」として『道路施設長寿命化計画』を定め、適正な維持管理に向けた取組みを進めてきた。トンネルについては、『道路施設長寿命化計画』に基づいて、点検・診断を行い、計画的な予防保全型の維持管理を行い、施設の延命化に取り組んできた。</w:t>
      </w:r>
    </w:p>
    <w:p w14:paraId="2FAE9CD8" w14:textId="77777777" w:rsidR="0041416A" w:rsidRPr="00560591" w:rsidRDefault="0041416A" w:rsidP="0041416A">
      <w:pPr>
        <w:pStyle w:val="40"/>
        <w:ind w:left="420" w:firstLine="210"/>
      </w:pPr>
      <w:r w:rsidRPr="00560591">
        <w:rPr>
          <w:rFonts w:hint="eastAsia"/>
        </w:rPr>
        <w:t>トンネルの点検については、平成21年９月に策定した「トンネル点検マニュアル(案)」に基づいて、平成11年度、16年度、22年度に全トンネルに対して近接目視や打音検査による点検を実施しており、平成26年度以降も５年に１回の定期点検を実施している。</w:t>
      </w:r>
    </w:p>
    <w:p w14:paraId="58C3E5B1" w14:textId="77777777" w:rsidR="0041416A" w:rsidRPr="00560591" w:rsidRDefault="0041416A" w:rsidP="0041416A">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トンネルを対象として、近接目視による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6E4FA9FA" w14:textId="77777777" w:rsidR="0041416A" w:rsidRPr="00560591" w:rsidRDefault="0041416A" w:rsidP="0041416A">
      <w:pPr>
        <w:ind w:leftChars="100" w:left="210" w:firstLineChars="100" w:firstLine="210"/>
      </w:pPr>
    </w:p>
    <w:p w14:paraId="0138C8EC" w14:textId="77777777" w:rsidR="0041416A" w:rsidRPr="00560591" w:rsidRDefault="0041416A" w:rsidP="0041416A">
      <w:pPr>
        <w:widowControl/>
        <w:ind w:leftChars="-200" w:left="-420" w:rightChars="-200" w:right="-420"/>
        <w:jc w:val="center"/>
      </w:pPr>
      <w:r w:rsidRPr="00560591">
        <w:rPr>
          <w:rFonts w:hint="eastAsia"/>
          <w:noProof/>
        </w:rPr>
        <w:drawing>
          <wp:inline distT="0" distB="0" distL="0" distR="0" wp14:anchorId="43B2AA8F" wp14:editId="6E1C93CA">
            <wp:extent cx="5976000" cy="1596825"/>
            <wp:effectExtent l="0" t="0" r="5715" b="0"/>
            <wp:docPr id="142865286" name="図 9" descr="図 3.2 1　高齢化トンネル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65286" name="図 9" descr="図 3.2 1　高齢化トンネルの割合"/>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5876" t="12950" r="2425" b="15827"/>
                    <a:stretch/>
                  </pic:blipFill>
                  <pic:spPr bwMode="auto">
                    <a:xfrm>
                      <a:off x="0" y="0"/>
                      <a:ext cx="5976000" cy="1596825"/>
                    </a:xfrm>
                    <a:prstGeom prst="rect">
                      <a:avLst/>
                    </a:prstGeom>
                    <a:noFill/>
                    <a:ln>
                      <a:noFill/>
                    </a:ln>
                    <a:extLst>
                      <a:ext uri="{53640926-AAD7-44D8-BBD7-CCE9431645EC}">
                        <a14:shadowObscured xmlns:a14="http://schemas.microsoft.com/office/drawing/2010/main"/>
                      </a:ext>
                    </a:extLst>
                  </pic:spPr>
                </pic:pic>
              </a:graphicData>
            </a:graphic>
          </wp:inline>
        </w:drawing>
      </w:r>
    </w:p>
    <w:p w14:paraId="7A80A4D4" w14:textId="559A6A79" w:rsidR="0041416A" w:rsidRPr="00560591" w:rsidRDefault="0041416A" w:rsidP="0041416A">
      <w:pPr>
        <w:pStyle w:val="af1"/>
        <w:rPr>
          <w:b/>
          <w:sz w:val="22"/>
          <w:szCs w:val="22"/>
          <w:u w:val="single"/>
        </w:rPr>
      </w:pPr>
      <w:bookmarkStart w:id="206" w:name="_Ref18551729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w:t>
      </w:r>
      <w:r w:rsidRPr="00560591">
        <w:fldChar w:fldCharType="end"/>
      </w:r>
      <w:bookmarkEnd w:id="206"/>
      <w:r w:rsidRPr="00560591">
        <w:rPr>
          <w:rFonts w:hint="eastAsia"/>
        </w:rPr>
        <w:t xml:space="preserve">　高齢化トンネルの割合</w:t>
      </w:r>
      <w:r w:rsidRPr="00560591">
        <w:br w:type="page"/>
      </w:r>
    </w:p>
    <w:p w14:paraId="34404178" w14:textId="77777777" w:rsidR="0041416A" w:rsidRPr="00560591" w:rsidRDefault="0041416A" w:rsidP="0041416A">
      <w:pPr>
        <w:pStyle w:val="4"/>
      </w:pPr>
      <w:r w:rsidRPr="00560591">
        <w:rPr>
          <w:rFonts w:hint="eastAsia"/>
        </w:rPr>
        <w:lastRenderedPageBreak/>
        <w:t>管理施設数</w:t>
      </w:r>
    </w:p>
    <w:p w14:paraId="201C5F8E" w14:textId="0A0F15D9" w:rsidR="0041416A" w:rsidRPr="00560591" w:rsidRDefault="0041416A" w:rsidP="0041416A">
      <w:pPr>
        <w:pStyle w:val="40"/>
        <w:ind w:left="420" w:firstLine="210"/>
      </w:pPr>
      <w:r w:rsidRPr="00560591">
        <w:rPr>
          <w:rFonts w:hint="eastAsia"/>
        </w:rPr>
        <w:t>大阪府では、令和７年３月時点で43箇所、総延長16,430mのトンネルを管理しており、管理トンネルの多くが1970年（昭和45年）代以降に建設されている（</w:t>
      </w:r>
      <w:r w:rsidRPr="00560591">
        <w:fldChar w:fldCharType="begin"/>
      </w:r>
      <w:r w:rsidRPr="00560591">
        <w:instrText xml:space="preserve"> </w:instrText>
      </w:r>
      <w:r w:rsidRPr="00560591">
        <w:rPr>
          <w:rFonts w:hint="eastAsia"/>
        </w:rPr>
        <w:instrText>REF _Ref188966727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3.2</w:t>
      </w:r>
      <w:r w:rsidR="004A2C28" w:rsidRPr="00560591">
        <w:rPr>
          <w:noProof/>
        </w:rPr>
        <w:noBreakHyphen/>
      </w:r>
      <w:r w:rsidR="004A2C28">
        <w:rPr>
          <w:noProof/>
        </w:rPr>
        <w:t>2</w:t>
      </w:r>
      <w:r w:rsidRPr="00560591">
        <w:fldChar w:fldCharType="end"/>
      </w:r>
      <w:r w:rsidRPr="00560591">
        <w:rPr>
          <w:rFonts w:hint="eastAsia"/>
        </w:rPr>
        <w:t>）。1979年以降は従来の矢板工法に代わり、NATM工法が主流となっている。全トンネルのうち、府県間を跨ぐトンネルも管理している。また、1979年以前に施工された矢板工法（在来工法）のトンネルは10箇所あり（</w:t>
      </w:r>
      <w:r w:rsidRPr="00560591">
        <w:fldChar w:fldCharType="begin"/>
      </w:r>
      <w:r w:rsidRPr="00560591">
        <w:instrText xml:space="preserve"> </w:instrText>
      </w:r>
      <w:r w:rsidRPr="00560591">
        <w:rPr>
          <w:rFonts w:hint="eastAsia"/>
        </w:rPr>
        <w:instrText>REF _Ref188966799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3.2</w:t>
      </w:r>
      <w:r w:rsidR="004A2C28" w:rsidRPr="00560591">
        <w:rPr>
          <w:noProof/>
        </w:rPr>
        <w:noBreakHyphen/>
      </w:r>
      <w:r w:rsidR="004A2C28">
        <w:rPr>
          <w:noProof/>
        </w:rPr>
        <w:t>3</w:t>
      </w:r>
      <w:r w:rsidRPr="00560591">
        <w:fldChar w:fldCharType="end"/>
      </w:r>
      <w:r w:rsidRPr="00560591">
        <w:rPr>
          <w:rFonts w:hint="eastAsia"/>
        </w:rPr>
        <w:t>）、巻厚不足や背面空洞がある場合、突発的な崩壊に至る可能性も考えられる。これらを踏まえ、対策区分の判定においては、画一的な評価をとることが難しく、変状の発生状況や、発生規模、周辺の地形・地質条件等を勘案し、総合的に判断する必要がある。</w:t>
      </w:r>
    </w:p>
    <w:p w14:paraId="7B8A7E95" w14:textId="77777777" w:rsidR="0041416A" w:rsidRPr="00560591" w:rsidRDefault="0041416A" w:rsidP="0041416A">
      <w:pPr>
        <w:pStyle w:val="40"/>
        <w:ind w:left="420" w:firstLine="210"/>
      </w:pPr>
    </w:p>
    <w:p w14:paraId="0B271C95" w14:textId="77777777" w:rsidR="0041416A" w:rsidRPr="00560591" w:rsidRDefault="0041416A" w:rsidP="0041416A">
      <w:pPr>
        <w:pStyle w:val="afff"/>
        <w:ind w:left="105" w:firstLineChars="0" w:firstLine="0"/>
        <w:jc w:val="center"/>
      </w:pPr>
      <w:r w:rsidRPr="00560591">
        <w:rPr>
          <w:rFonts w:hint="eastAsia"/>
          <w:noProof/>
        </w:rPr>
        <w:drawing>
          <wp:inline distT="0" distB="0" distL="0" distR="0" wp14:anchorId="7148C3AF" wp14:editId="7E5DDD2A">
            <wp:extent cx="5562600" cy="2466975"/>
            <wp:effectExtent l="0" t="0" r="0" b="9525"/>
            <wp:docPr id="1150798511" name="図 11" descr="図 3.2 2　大阪府管理トンネル延長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98511" name="図 11" descr="図 3.2 2　大阪府管理トンネル延長の推移"/>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62600" cy="2466975"/>
                    </a:xfrm>
                    <a:prstGeom prst="rect">
                      <a:avLst/>
                    </a:prstGeom>
                    <a:noFill/>
                    <a:ln>
                      <a:noFill/>
                    </a:ln>
                  </pic:spPr>
                </pic:pic>
              </a:graphicData>
            </a:graphic>
          </wp:inline>
        </w:drawing>
      </w:r>
    </w:p>
    <w:p w14:paraId="76803CBE" w14:textId="7802DA18" w:rsidR="0041416A" w:rsidRPr="00560591" w:rsidRDefault="0041416A" w:rsidP="0041416A">
      <w:pPr>
        <w:pStyle w:val="af1"/>
      </w:pPr>
      <w:bookmarkStart w:id="207" w:name="_Ref18896672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w:t>
      </w:r>
      <w:r w:rsidRPr="00560591">
        <w:fldChar w:fldCharType="end"/>
      </w:r>
      <w:bookmarkEnd w:id="207"/>
      <w:r w:rsidRPr="00560591">
        <w:rPr>
          <w:rFonts w:hint="eastAsia"/>
        </w:rPr>
        <w:t xml:space="preserve">　大阪府管理トンネル延長の推移</w:t>
      </w:r>
    </w:p>
    <w:p w14:paraId="30A74334" w14:textId="77777777" w:rsidR="0041416A" w:rsidRPr="00560591" w:rsidRDefault="0041416A" w:rsidP="0041416A">
      <w:pPr>
        <w:pStyle w:val="afff"/>
        <w:ind w:leftChars="100" w:left="210" w:firstLine="210"/>
      </w:pPr>
    </w:p>
    <w:p w14:paraId="1BC9F73D" w14:textId="018BD5DD" w:rsidR="0041416A" w:rsidRPr="00560591" w:rsidRDefault="005B469B" w:rsidP="005B469B">
      <w:pPr>
        <w:pStyle w:val="55"/>
        <w:ind w:leftChars="0" w:left="0" w:firstLineChars="0" w:firstLine="0"/>
        <w:jc w:val="center"/>
      </w:pPr>
      <w:r w:rsidRPr="005B469B">
        <w:rPr>
          <w:noProof/>
        </w:rPr>
        <w:drawing>
          <wp:inline distT="0" distB="0" distL="0" distR="0" wp14:anchorId="7F13FA02" wp14:editId="3F7563FD">
            <wp:extent cx="4621945" cy="2583475"/>
            <wp:effectExtent l="0" t="0" r="7620" b="7620"/>
            <wp:docPr id="1979588107" name="図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7058"/>
                    <a:stretch/>
                  </pic:blipFill>
                  <pic:spPr bwMode="auto">
                    <a:xfrm>
                      <a:off x="0" y="0"/>
                      <a:ext cx="4626017" cy="2585751"/>
                    </a:xfrm>
                    <a:prstGeom prst="rect">
                      <a:avLst/>
                    </a:prstGeom>
                    <a:noFill/>
                    <a:ln>
                      <a:noFill/>
                    </a:ln>
                    <a:extLst>
                      <a:ext uri="{53640926-AAD7-44D8-BBD7-CCE9431645EC}">
                        <a14:shadowObscured xmlns:a14="http://schemas.microsoft.com/office/drawing/2010/main"/>
                      </a:ext>
                    </a:extLst>
                  </pic:spPr>
                </pic:pic>
              </a:graphicData>
            </a:graphic>
          </wp:inline>
        </w:drawing>
      </w:r>
    </w:p>
    <w:p w14:paraId="2E1E8E5E" w14:textId="3D334876" w:rsidR="0041416A" w:rsidRPr="00560591" w:rsidRDefault="0041416A" w:rsidP="0041416A">
      <w:pPr>
        <w:pStyle w:val="af1"/>
        <w:rPr>
          <w:rFonts w:ascii="ＭＳ Ｐゴシック" w:eastAsia="ＭＳ Ｐゴシック" w:hAnsi="ＭＳ Ｐゴシック"/>
        </w:rPr>
      </w:pPr>
      <w:bookmarkStart w:id="208" w:name="_Ref188966799"/>
      <w:bookmarkStart w:id="209" w:name="_Ref17565017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3</w:t>
      </w:r>
      <w:r w:rsidRPr="00560591">
        <w:fldChar w:fldCharType="end"/>
      </w:r>
      <w:bookmarkEnd w:id="208"/>
      <w:r w:rsidRPr="00560591">
        <w:rPr>
          <w:rFonts w:hint="eastAsia"/>
        </w:rPr>
        <w:t xml:space="preserve">　</w:t>
      </w:r>
      <w:bookmarkEnd w:id="209"/>
      <w:r w:rsidRPr="00560591">
        <w:rPr>
          <w:rFonts w:hint="eastAsia"/>
        </w:rPr>
        <w:t>大阪府管理トンネル工法別の割合</w:t>
      </w:r>
    </w:p>
    <w:p w14:paraId="65487042" w14:textId="77777777" w:rsidR="0041416A" w:rsidRPr="00560591" w:rsidRDefault="0041416A" w:rsidP="0041416A">
      <w:pPr>
        <w:rPr>
          <w:lang w:val="x-none"/>
        </w:rPr>
      </w:pPr>
    </w:p>
    <w:p w14:paraId="27077217"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63B09539" w14:textId="77777777" w:rsidR="0041416A" w:rsidRPr="00560591" w:rsidRDefault="0041416A" w:rsidP="0041416A">
      <w:pPr>
        <w:pStyle w:val="4"/>
      </w:pPr>
      <w:r w:rsidRPr="00560591">
        <w:rPr>
          <w:rFonts w:hint="eastAsia"/>
        </w:rPr>
        <w:lastRenderedPageBreak/>
        <w:t>健全性の判定区分の割合</w:t>
      </w:r>
    </w:p>
    <w:p w14:paraId="0859A6BE" w14:textId="1C548973" w:rsidR="0041416A" w:rsidRPr="00560591" w:rsidRDefault="0041416A" w:rsidP="0041416A">
      <w:pPr>
        <w:pStyle w:val="40"/>
        <w:ind w:left="420" w:firstLine="210"/>
      </w:pPr>
      <w:r w:rsidRPr="00560591">
        <w:rPr>
          <w:rFonts w:hint="eastAsia"/>
        </w:rPr>
        <w:t>大阪府ではこれまで、大阪府が管理するトンネルを対象として、５年に１回の近接目視による定期点検を実施している。また、点検・診断の結果として、トンネルの健全性を</w:t>
      </w:r>
      <w:r w:rsidRPr="00560591">
        <w:fldChar w:fldCharType="begin"/>
      </w:r>
      <w:r w:rsidRPr="00560591">
        <w:instrText xml:space="preserve"> </w:instrText>
      </w:r>
      <w:r w:rsidRPr="00560591">
        <w:rPr>
          <w:rFonts w:hint="eastAsia"/>
        </w:rPr>
        <w:instrText>REF _Ref185522541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3.2</w:t>
      </w:r>
      <w:r w:rsidR="004A2C28" w:rsidRPr="00560591">
        <w:rPr>
          <w:noProof/>
        </w:rPr>
        <w:noBreakHyphen/>
      </w:r>
      <w:r w:rsidR="004A2C28">
        <w:rPr>
          <w:noProof/>
        </w:rPr>
        <w:t>1</w:t>
      </w:r>
      <w:r w:rsidRPr="00560591">
        <w:fldChar w:fldCharType="end"/>
      </w:r>
      <w:r w:rsidRPr="00560591">
        <w:rPr>
          <w:rFonts w:hint="eastAsia"/>
        </w:rPr>
        <w:t>に示す区分に分類している。平成26年度から令和５年度までに定期点検を実施したトンネルの健全性の診断結果は、</w:t>
      </w:r>
      <w:r w:rsidRPr="00560591">
        <w:fldChar w:fldCharType="begin"/>
      </w:r>
      <w:r w:rsidRPr="00560591">
        <w:instrText xml:space="preserve"> </w:instrText>
      </w:r>
      <w:r w:rsidRPr="00560591">
        <w:rPr>
          <w:rFonts w:hint="eastAsia"/>
        </w:rPr>
        <w:instrText>REF _Ref185521957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3.2</w:t>
      </w:r>
      <w:r w:rsidR="004A2C28" w:rsidRPr="00560591">
        <w:rPr>
          <w:noProof/>
        </w:rPr>
        <w:noBreakHyphen/>
      </w:r>
      <w:r w:rsidR="004A2C28">
        <w:rPr>
          <w:noProof/>
        </w:rPr>
        <w:t>4</w:t>
      </w:r>
      <w:r w:rsidRPr="00560591">
        <w:fldChar w:fldCharType="end"/>
      </w:r>
      <w:r w:rsidRPr="00560591">
        <w:rPr>
          <w:rFonts w:hint="eastAsia"/>
        </w:rPr>
        <w:t>に示すとおり、点検２巡目では健全性Ⅱが77％、健全性Ⅲが23％となっている。点検２巡目と点検１巡目を比較すると、健全性Ⅱの割合が増加し、健全性Ⅰや健全性Ⅲの割合が減少している。令和５年度までに実施した定期点検において、健全性Ⅳと診断されたトンネルはない。</w:t>
      </w:r>
    </w:p>
    <w:p w14:paraId="725E843D" w14:textId="77777777" w:rsidR="0041416A" w:rsidRPr="00560591" w:rsidRDefault="0041416A" w:rsidP="0041416A">
      <w:pPr>
        <w:pStyle w:val="40"/>
        <w:ind w:left="420" w:firstLine="210"/>
      </w:pPr>
    </w:p>
    <w:p w14:paraId="2F04015C" w14:textId="24539273" w:rsidR="0041416A" w:rsidRPr="00560591" w:rsidRDefault="0041416A" w:rsidP="0041416A">
      <w:pPr>
        <w:pStyle w:val="af1"/>
      </w:pPr>
      <w:bookmarkStart w:id="210" w:name="_Ref18552254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210"/>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706D2F2A"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47B5012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05FA5A7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087E80A5"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7B75758"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3F9E92D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417389E9"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道路トンネルの機能に支障が生じていない状態</w:t>
            </w:r>
          </w:p>
        </w:tc>
      </w:tr>
      <w:tr w:rsidR="00560591" w:rsidRPr="00560591" w14:paraId="78530B42"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819FAF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17BE3C2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7815D32B"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道路トンネルの機能に支障が生じていないが、予防保全の観点から措置を講ずることが望ましい状態</w:t>
            </w:r>
          </w:p>
        </w:tc>
      </w:tr>
      <w:tr w:rsidR="00560591" w:rsidRPr="00560591" w14:paraId="5C2F3C77"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24E3DFE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5510B326"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7CB58EAB"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道路トンネルの機能に支障が生じる可能性があり、早期に措置を講ずべき状態</w:t>
            </w:r>
          </w:p>
        </w:tc>
      </w:tr>
      <w:tr w:rsidR="00560591" w:rsidRPr="00560591" w14:paraId="406C59EC"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1B2F954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0B7F45F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2CAB3DB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道路トンネルの機能に支障が生じている、または生じる可能性が著しく高く、緊急に措置を講ずべき状態</w:t>
            </w:r>
          </w:p>
        </w:tc>
      </w:tr>
    </w:tbl>
    <w:p w14:paraId="17C2798B" w14:textId="77777777" w:rsidR="0041416A" w:rsidRPr="00560591" w:rsidRDefault="0041416A" w:rsidP="0041416A">
      <w:pPr>
        <w:pStyle w:val="afff"/>
        <w:ind w:left="105"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出典：道路トンネル定期点検要領（技術的助言の解説・運用標準）（R6.3　国土交通省道路局）p.4</w:t>
      </w:r>
    </w:p>
    <w:p w14:paraId="1D324E46" w14:textId="2D3C5AD7" w:rsidR="00386FF1" w:rsidRDefault="005B469B" w:rsidP="005B469B">
      <w:pPr>
        <w:pStyle w:val="afff"/>
        <w:ind w:left="105" w:firstLineChars="0" w:firstLine="0"/>
        <w:jc w:val="center"/>
        <w:rPr>
          <w:sz w:val="20"/>
          <w:szCs w:val="18"/>
        </w:rPr>
      </w:pPr>
      <w:r w:rsidRPr="005B469B">
        <w:rPr>
          <w:noProof/>
        </w:rPr>
        <w:drawing>
          <wp:inline distT="0" distB="0" distL="0" distR="0" wp14:anchorId="5680BF4E" wp14:editId="7739CBBA">
            <wp:extent cx="5623900" cy="2455328"/>
            <wp:effectExtent l="0" t="0" r="0" b="0"/>
            <wp:docPr id="924913943" name="図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9745" r="12323"/>
                    <a:stretch/>
                  </pic:blipFill>
                  <pic:spPr bwMode="auto">
                    <a:xfrm>
                      <a:off x="0" y="0"/>
                      <a:ext cx="5655684" cy="2469205"/>
                    </a:xfrm>
                    <a:prstGeom prst="rect">
                      <a:avLst/>
                    </a:prstGeom>
                    <a:noFill/>
                    <a:ln>
                      <a:noFill/>
                    </a:ln>
                    <a:extLst>
                      <a:ext uri="{53640926-AAD7-44D8-BBD7-CCE9431645EC}">
                        <a14:shadowObscured xmlns:a14="http://schemas.microsoft.com/office/drawing/2010/main"/>
                      </a:ext>
                    </a:extLst>
                  </pic:spPr>
                </pic:pic>
              </a:graphicData>
            </a:graphic>
          </wp:inline>
        </w:drawing>
      </w:r>
    </w:p>
    <w:p w14:paraId="26B459BD" w14:textId="7F75A2D3" w:rsidR="00386FF1" w:rsidRDefault="00CC49DA" w:rsidP="0041416A">
      <w:pPr>
        <w:pStyle w:val="afff"/>
        <w:ind w:left="105" w:firstLineChars="0" w:firstLine="0"/>
        <w:rPr>
          <w:sz w:val="20"/>
          <w:szCs w:val="18"/>
        </w:rPr>
      </w:pPr>
      <w:r>
        <w:rPr>
          <w:noProof/>
          <w:sz w:val="20"/>
          <w:szCs w:val="18"/>
        </w:rPr>
        <mc:AlternateContent>
          <mc:Choice Requires="wps">
            <w:drawing>
              <wp:anchor distT="0" distB="0" distL="114300" distR="114300" simplePos="0" relativeHeight="251922432" behindDoc="0" locked="0" layoutInCell="1" allowOverlap="1" wp14:anchorId="1604ECAC" wp14:editId="088416DE">
                <wp:simplePos x="0" y="0"/>
                <wp:positionH relativeFrom="column">
                  <wp:posOffset>2550160</wp:posOffset>
                </wp:positionH>
                <wp:positionV relativeFrom="paragraph">
                  <wp:posOffset>70293</wp:posOffset>
                </wp:positionV>
                <wp:extent cx="1043940" cy="611505"/>
                <wp:effectExtent l="0" t="0" r="22860" b="17145"/>
                <wp:wrapNone/>
                <wp:docPr id="1366144734" name="吹き出し: 角を丸めた四角形 12">
                  <a:extLst xmlns:a="http://schemas.openxmlformats.org/drawingml/2006/main">
                    <a:ext uri="{FF2B5EF4-FFF2-40B4-BE49-F238E27FC236}">
                      <a16:creationId xmlns:a16="http://schemas.microsoft.com/office/drawing/2014/main" id="{11AA8B61-E26B-B944-F74C-CEFB34B23A52}"/>
                    </a:ext>
                  </a:extLst>
                </wp:docPr>
                <wp:cNvGraphicFramePr/>
                <a:graphic xmlns:a="http://schemas.openxmlformats.org/drawingml/2006/main">
                  <a:graphicData uri="http://schemas.microsoft.com/office/word/2010/wordprocessingShape">
                    <wps:wsp>
                      <wps:cNvSpPr/>
                      <wps:spPr>
                        <a:xfrm>
                          <a:off x="0" y="0"/>
                          <a:ext cx="1043940" cy="611505"/>
                        </a:xfrm>
                        <a:prstGeom prst="wedgeRoundRectCallout">
                          <a:avLst>
                            <a:gd name="adj1" fmla="val 6607"/>
                            <a:gd name="adj2" fmla="val 33975"/>
                            <a:gd name="adj3" fmla="val 16667"/>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13FCD91"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7F21F9">
                              <w:rPr>
                                <w:rFonts w:ascii="BIZ UDPゴシック" w:eastAsia="BIZ UDPゴシック" w:hAnsi="BIZ UDPゴシック" w:cstheme="minorBidi" w:hint="eastAsia"/>
                                <w:color w:val="000000" w:themeColor="text1"/>
                                <w:kern w:val="24"/>
                                <w:sz w:val="18"/>
                                <w:szCs w:val="18"/>
                                <w:lang w:eastAsia="zh-TW"/>
                              </w:rPr>
                              <w:t>健全性Ⅰ　減少</w:t>
                            </w:r>
                          </w:p>
                          <w:p w14:paraId="07BDF58B"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7F21F9">
                              <w:rPr>
                                <w:rFonts w:ascii="BIZ UDPゴシック" w:eastAsia="BIZ UDPゴシック" w:hAnsi="BIZ UDPゴシック" w:cstheme="minorBidi" w:hint="eastAsia"/>
                                <w:color w:val="000000" w:themeColor="text1"/>
                                <w:kern w:val="24"/>
                                <w:sz w:val="18"/>
                                <w:szCs w:val="18"/>
                                <w:lang w:eastAsia="zh-TW"/>
                              </w:rPr>
                              <w:t>健全性Ⅱ　増加</w:t>
                            </w:r>
                          </w:p>
                          <w:p w14:paraId="1D817C03"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rPr>
                            </w:pPr>
                            <w:r w:rsidRPr="007F21F9">
                              <w:rPr>
                                <w:rFonts w:ascii="BIZ UDPゴシック" w:eastAsia="BIZ UDPゴシック" w:hAnsi="BIZ UDPゴシック" w:cstheme="minorBidi" w:hint="eastAsia"/>
                                <w:color w:val="000000" w:themeColor="text1"/>
                                <w:kern w:val="24"/>
                                <w:sz w:val="18"/>
                                <w:szCs w:val="18"/>
                              </w:rPr>
                              <w:t>健全性Ⅲ　減少</w:t>
                            </w:r>
                          </w:p>
                        </w:txbxContent>
                      </wps:txbx>
                      <wps:bodyPr wrap="square" rtlCol="0" anchor="ctr">
                        <a:noAutofit/>
                      </wps:bodyPr>
                    </wps:wsp>
                  </a:graphicData>
                </a:graphic>
              </wp:anchor>
            </w:drawing>
          </mc:Choice>
          <mc:Fallback>
            <w:pict>
              <v:shape w14:anchorId="1604ECAC" id="吹き出し: 角を丸めた四角形 12" o:spid="_x0000_s1120" type="#_x0000_t62" style="position:absolute;left:0;text-align:left;margin-left:200.8pt;margin-top:5.55pt;width:82.2pt;height:48.15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" adj="12227,18139" filled="f" strokecolor="#bfbfbf [2412]" strokeweight="1.5pt">
                <v:textbox>
                  <w:txbxContent>
                    <w:p w14:paraId="013FCD91"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7F21F9">
                        <w:rPr>
                          <w:rFonts w:ascii="BIZ UDPゴシック" w:eastAsia="BIZ UDPゴシック" w:hAnsi="BIZ UDPゴシック" w:cstheme="minorBidi" w:hint="eastAsia"/>
                          <w:color w:val="000000" w:themeColor="text1"/>
                          <w:kern w:val="24"/>
                          <w:sz w:val="18"/>
                          <w:szCs w:val="18"/>
                          <w:lang w:eastAsia="zh-TW"/>
                        </w:rPr>
                        <w:t>健全性Ⅰ　減少</w:t>
                      </w:r>
                    </w:p>
                    <w:p w14:paraId="07BDF58B"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7F21F9">
                        <w:rPr>
                          <w:rFonts w:ascii="BIZ UDPゴシック" w:eastAsia="BIZ UDPゴシック" w:hAnsi="BIZ UDPゴシック" w:cstheme="minorBidi" w:hint="eastAsia"/>
                          <w:color w:val="000000" w:themeColor="text1"/>
                          <w:kern w:val="24"/>
                          <w:sz w:val="18"/>
                          <w:szCs w:val="18"/>
                          <w:lang w:eastAsia="zh-TW"/>
                        </w:rPr>
                        <w:t>健全性Ⅱ　増加</w:t>
                      </w:r>
                    </w:p>
                    <w:p w14:paraId="1D817C03"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rPr>
                      </w:pPr>
                      <w:r w:rsidRPr="007F21F9">
                        <w:rPr>
                          <w:rFonts w:ascii="BIZ UDPゴシック" w:eastAsia="BIZ UDPゴシック" w:hAnsi="BIZ UDPゴシック" w:cstheme="minorBidi" w:hint="eastAsia"/>
                          <w:color w:val="000000" w:themeColor="text1"/>
                          <w:kern w:val="24"/>
                          <w:sz w:val="18"/>
                          <w:szCs w:val="18"/>
                        </w:rPr>
                        <w:t>健全性Ⅲ　減少</w:t>
                      </w:r>
                    </w:p>
                  </w:txbxContent>
                </v:textbox>
              </v:shape>
            </w:pict>
          </mc:Fallback>
        </mc:AlternateContent>
      </w:r>
    </w:p>
    <w:p w14:paraId="030EDE27" w14:textId="3403EEC8" w:rsidR="00386FF1" w:rsidRDefault="00386FF1" w:rsidP="0041416A">
      <w:pPr>
        <w:pStyle w:val="afff"/>
        <w:ind w:left="105" w:firstLineChars="0" w:firstLine="0"/>
        <w:rPr>
          <w:sz w:val="20"/>
          <w:szCs w:val="18"/>
        </w:rPr>
      </w:pPr>
    </w:p>
    <w:p w14:paraId="11D246E0" w14:textId="77777777" w:rsidR="005B469B" w:rsidRDefault="005B469B" w:rsidP="0041416A">
      <w:pPr>
        <w:pStyle w:val="afff"/>
        <w:ind w:left="105" w:firstLineChars="0" w:firstLine="0"/>
        <w:rPr>
          <w:sz w:val="20"/>
          <w:szCs w:val="18"/>
        </w:rPr>
      </w:pPr>
    </w:p>
    <w:p w14:paraId="5763F04C" w14:textId="77777777" w:rsidR="00CC49DA" w:rsidRDefault="00CC49DA" w:rsidP="0041416A">
      <w:pPr>
        <w:pStyle w:val="afff"/>
        <w:ind w:left="105" w:firstLineChars="0" w:firstLine="0"/>
        <w:rPr>
          <w:sz w:val="20"/>
          <w:szCs w:val="18"/>
        </w:rPr>
      </w:pPr>
    </w:p>
    <w:p w14:paraId="5D028822" w14:textId="0626E15A" w:rsidR="0041416A" w:rsidRPr="00560591" w:rsidRDefault="0041416A" w:rsidP="0041416A">
      <w:pPr>
        <w:pStyle w:val="af1"/>
      </w:pPr>
      <w:bookmarkStart w:id="211" w:name="_Ref18552195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4</w:t>
      </w:r>
      <w:r w:rsidRPr="00560591">
        <w:fldChar w:fldCharType="end"/>
      </w:r>
      <w:bookmarkEnd w:id="211"/>
      <w:r w:rsidRPr="00560591">
        <w:rPr>
          <w:rFonts w:hint="eastAsia"/>
        </w:rPr>
        <w:t xml:space="preserve">　健全性の判定区分の推移</w:t>
      </w:r>
    </w:p>
    <w:p w14:paraId="452D6A9A" w14:textId="5400BD81" w:rsidR="0041416A" w:rsidRPr="00560591" w:rsidRDefault="0041416A" w:rsidP="0041416A">
      <w:pPr>
        <w:pStyle w:val="afff"/>
        <w:ind w:left="105" w:firstLine="200"/>
        <w:jc w:val="center"/>
        <w:rPr>
          <w:sz w:val="20"/>
          <w:szCs w:val="18"/>
        </w:rPr>
      </w:pPr>
    </w:p>
    <w:p w14:paraId="7A5F5F26" w14:textId="70E05E0D" w:rsidR="0041416A" w:rsidRPr="00560591" w:rsidRDefault="0041416A" w:rsidP="0041416A">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37D22067" w14:textId="77777777" w:rsidR="0041416A" w:rsidRPr="00560591" w:rsidRDefault="0041416A" w:rsidP="0041416A">
      <w:pPr>
        <w:pStyle w:val="4"/>
      </w:pPr>
      <w:r w:rsidRPr="00560591">
        <w:rPr>
          <w:rFonts w:hint="eastAsia"/>
        </w:rPr>
        <w:lastRenderedPageBreak/>
        <w:t>修繕等措置の着手状況</w:t>
      </w:r>
    </w:p>
    <w:p w14:paraId="1331E2F7" w14:textId="7FBB50E5" w:rsidR="0041416A" w:rsidRPr="00560591" w:rsidRDefault="0041416A" w:rsidP="0041416A">
      <w:pPr>
        <w:pStyle w:val="40"/>
        <w:ind w:left="420" w:firstLine="210"/>
        <w:rPr>
          <w:rFonts w:hAnsi="HG丸ｺﾞｼｯｸM-PRO"/>
        </w:rPr>
      </w:pPr>
      <w:r w:rsidRPr="00560591">
        <w:rPr>
          <w:rFonts w:hint="eastAsia"/>
        </w:rPr>
        <w:t>大阪府ではこれまで、大阪府道路施設長寿命化計画（H27.3）の目標管理水準および優先順位の考え方（重点化指標）に基づいて措置を実施してきた。点検２</w:t>
      </w:r>
      <w:r w:rsidRPr="00560591">
        <w:rPr>
          <w:rFonts w:hAnsi="HG丸ｺﾞｼｯｸM-PRO" w:hint="eastAsia"/>
        </w:rPr>
        <w:t>巡目と点検１巡目を比較すると、</w:t>
      </w:r>
      <w:r w:rsidRPr="00560591">
        <w:rPr>
          <w:rFonts w:hint="eastAsia"/>
        </w:rPr>
        <w:t>着実な措置により、</w:t>
      </w:r>
      <w:r w:rsidRPr="00560591">
        <w:rPr>
          <w:rFonts w:hAnsi="HG丸ｺﾞｼｯｸM-PRO" w:hint="eastAsia"/>
        </w:rPr>
        <w:t>健全性Ⅲのトンネルの割合は減少している（</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_Ref185521957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4A2C28" w:rsidRPr="00560591">
        <w:rPr>
          <w:rFonts w:hint="eastAsia"/>
        </w:rPr>
        <w:t xml:space="preserve">図 </w:t>
      </w:r>
      <w:r w:rsidR="004A2C28">
        <w:rPr>
          <w:noProof/>
        </w:rPr>
        <w:t>3.2</w:t>
      </w:r>
      <w:r w:rsidR="004A2C28" w:rsidRPr="00560591">
        <w:rPr>
          <w:noProof/>
        </w:rPr>
        <w:noBreakHyphen/>
      </w:r>
      <w:r w:rsidR="004A2C28">
        <w:rPr>
          <w:noProof/>
        </w:rPr>
        <w:t>4</w:t>
      </w:r>
      <w:r w:rsidRPr="00560591">
        <w:rPr>
          <w:rFonts w:hAnsi="HG丸ｺﾞｼｯｸM-PRO"/>
        </w:rPr>
        <w:fldChar w:fldCharType="end"/>
      </w:r>
      <w:r w:rsidRPr="00560591">
        <w:rPr>
          <w:rFonts w:hAnsi="HG丸ｺﾞｼｯｸM-PRO" w:hint="eastAsia"/>
        </w:rPr>
        <w:t>）。</w:t>
      </w:r>
    </w:p>
    <w:p w14:paraId="7BDCE582" w14:textId="77777777" w:rsidR="0041416A" w:rsidRPr="00560591" w:rsidRDefault="0041416A" w:rsidP="0041416A">
      <w:pPr>
        <w:pStyle w:val="40"/>
        <w:ind w:left="420" w:firstLine="210"/>
      </w:pPr>
    </w:p>
    <w:p w14:paraId="645DACE0" w14:textId="77777777" w:rsidR="0041416A" w:rsidRPr="00560591" w:rsidRDefault="0041416A" w:rsidP="0041416A">
      <w:pPr>
        <w:pStyle w:val="4"/>
      </w:pPr>
      <w:r w:rsidRPr="00560591">
        <w:rPr>
          <w:rFonts w:hint="eastAsia"/>
        </w:rPr>
        <w:t>トンネル維持管理における課題および留意点</w:t>
      </w:r>
    </w:p>
    <w:p w14:paraId="78BE08EE" w14:textId="77777777" w:rsidR="0041416A" w:rsidRPr="00560591" w:rsidRDefault="0041416A" w:rsidP="0041416A">
      <w:pPr>
        <w:pStyle w:val="40"/>
        <w:ind w:left="420" w:firstLine="210"/>
      </w:pPr>
      <w:r w:rsidRPr="00560591">
        <w:rPr>
          <w:rFonts w:hint="eastAsia"/>
        </w:rPr>
        <w:t>大阪府では、大阪府道路施設長寿命化計画（H27.3）に基づいて、トンネルの維持管理を推進してきた。計画策定から10年経過したことで、明らかになった課題および留意点を以下に示す。</w:t>
      </w:r>
    </w:p>
    <w:p w14:paraId="2D698075" w14:textId="77777777" w:rsidR="0041416A" w:rsidRPr="00560591" w:rsidRDefault="0041416A" w:rsidP="0041416A">
      <w:pPr>
        <w:pStyle w:val="40"/>
        <w:ind w:left="420" w:firstLine="210"/>
      </w:pPr>
    </w:p>
    <w:p w14:paraId="4371D4DB" w14:textId="77777777" w:rsidR="0041416A" w:rsidRPr="00560591" w:rsidRDefault="0041416A" w:rsidP="0041416A">
      <w:pPr>
        <w:pStyle w:val="50"/>
        <w:ind w:left="1134"/>
      </w:pPr>
      <w:r w:rsidRPr="00560591">
        <w:t>目標管理水準の保持</w:t>
      </w:r>
    </w:p>
    <w:p w14:paraId="00FFB2EC" w14:textId="20908833" w:rsidR="0041416A" w:rsidRPr="00560591" w:rsidRDefault="0041416A" w:rsidP="0041416A">
      <w:pPr>
        <w:pStyle w:val="51"/>
        <w:ind w:left="735" w:firstLine="210"/>
        <w:rPr>
          <w:rFonts w:hAnsi="HG丸ｺﾞｼｯｸM-PRO"/>
        </w:rPr>
      </w:pPr>
      <w:r w:rsidRPr="00560591">
        <w:rPr>
          <w:rFonts w:hAnsi="HG丸ｺﾞｼｯｸM-PRO" w:hint="eastAsia"/>
        </w:rPr>
        <w:t>大阪府のトンネルの目標管理水準は、判定区分Bとしており、</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_Ref185522111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4A2C28" w:rsidRPr="00560591">
        <w:rPr>
          <w:rFonts w:hint="eastAsia"/>
        </w:rPr>
        <w:t xml:space="preserve">表 </w:t>
      </w:r>
      <w:r w:rsidR="004A2C28">
        <w:rPr>
          <w:noProof/>
        </w:rPr>
        <w:t>3.2</w:t>
      </w:r>
      <w:r w:rsidR="004A2C28" w:rsidRPr="00560591">
        <w:rPr>
          <w:noProof/>
        </w:rPr>
        <w:noBreakHyphen/>
      </w:r>
      <w:r w:rsidR="004A2C28">
        <w:rPr>
          <w:noProof/>
        </w:rPr>
        <w:t>2</w:t>
      </w:r>
      <w:r w:rsidRPr="00560591">
        <w:rPr>
          <w:rFonts w:hAnsi="HG丸ｺﾞｼｯｸM-PRO"/>
        </w:rPr>
        <w:fldChar w:fldCharType="end"/>
      </w:r>
      <w:r w:rsidRPr="00560591">
        <w:rPr>
          <w:rFonts w:hAnsi="HG丸ｺﾞｼｯｸM-PRO" w:hint="eastAsia"/>
        </w:rPr>
        <w:t>（表（左））に示すとおり健全性Ⅰ（機能に支障が生じていない状態）に相当することとしていた。</w:t>
      </w:r>
      <w:r w:rsidRPr="00560591">
        <w:rPr>
          <w:rFonts w:hAnsi="HG丸ｺﾞｼｯｸM-PRO"/>
        </w:rPr>
        <w:t>平成28年3月に大阪府トンネル点検要領を改訂</w:t>
      </w:r>
      <w:r w:rsidRPr="00560591">
        <w:rPr>
          <w:rFonts w:hAnsi="HG丸ｺﾞｼｯｸM-PRO" w:hint="eastAsia"/>
        </w:rPr>
        <w:t>し</w:t>
      </w:r>
      <w:r w:rsidRPr="00560591">
        <w:rPr>
          <w:rFonts w:hAnsi="HG丸ｺﾞｼｯｸM-PRO"/>
        </w:rPr>
        <w:t>たことで、</w:t>
      </w:r>
      <w:r w:rsidRPr="00560591">
        <w:rPr>
          <w:rFonts w:hAnsi="HG丸ｺﾞｼｯｸM-PRO" w:hint="eastAsia"/>
        </w:rPr>
        <w:t>表 3.2</w:t>
      </w:r>
      <w:r w:rsidRPr="00560591">
        <w:noBreakHyphen/>
      </w:r>
      <w:r w:rsidRPr="00560591">
        <w:rPr>
          <w:rFonts w:hAnsi="HG丸ｺﾞｼｯｸM-PRO" w:hint="eastAsia"/>
        </w:rPr>
        <w:t>2（表（右））に示すとおり</w:t>
      </w:r>
      <w:r w:rsidRPr="00560591">
        <w:rPr>
          <w:rFonts w:hAnsi="HG丸ｺﾞｼｯｸM-PRO"/>
        </w:rPr>
        <w:t>目標管理水準は対策区分</w:t>
      </w:r>
      <w:proofErr w:type="spellStart"/>
      <w:r w:rsidRPr="00560591">
        <w:rPr>
          <w:rFonts w:hAnsi="HG丸ｺﾞｼｯｸM-PRO"/>
        </w:rPr>
        <w:t>Ⅱb</w:t>
      </w:r>
      <w:proofErr w:type="spellEnd"/>
      <w:r w:rsidRPr="00560591">
        <w:rPr>
          <w:rFonts w:hAnsi="HG丸ｺﾞｼｯｸM-PRO"/>
        </w:rPr>
        <w:t>（健全性Ⅱ）としている。</w:t>
      </w:r>
      <w:r w:rsidRPr="00560591">
        <w:rPr>
          <w:rFonts w:hAnsi="HG丸ｺﾞｼｯｸM-PRO" w:hint="eastAsia"/>
        </w:rPr>
        <w:t>着実な措置によって、点検２巡目と点検１巡目を比較すると、Ⅲ判定トンネルの割合は減少して</w:t>
      </w:r>
      <w:r w:rsidRPr="00560591">
        <w:rPr>
          <w:rFonts w:hint="eastAsia"/>
        </w:rPr>
        <w:t>いる</w:t>
      </w:r>
      <w:r w:rsidRPr="00560591">
        <w:rPr>
          <w:rFonts w:hAnsi="HG丸ｺﾞｼｯｸM-PRO" w:hint="eastAsia"/>
        </w:rPr>
        <w:t>が、目標管理水準を十分に達成できているとは言えない状況である。Ⅲ判定やⅡa判定のトンネルの修繕を早期に実施し、目標管理水準を保持することが必要である。</w:t>
      </w:r>
    </w:p>
    <w:p w14:paraId="6C7FC7A5" w14:textId="77777777" w:rsidR="0041416A" w:rsidRPr="00560591" w:rsidRDefault="0041416A" w:rsidP="0041416A">
      <w:pPr>
        <w:pStyle w:val="51"/>
        <w:ind w:left="735" w:firstLine="210"/>
        <w:rPr>
          <w:rFonts w:hAnsi="HG丸ｺﾞｼｯｸM-PRO"/>
        </w:rPr>
      </w:pPr>
    </w:p>
    <w:p w14:paraId="7D1B02D2" w14:textId="53C4DD5B" w:rsidR="0041416A" w:rsidRPr="00560591" w:rsidRDefault="0041416A" w:rsidP="0041416A">
      <w:pPr>
        <w:pStyle w:val="af1"/>
      </w:pPr>
      <w:bookmarkStart w:id="212" w:name="_Ref18552211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bookmarkEnd w:id="212"/>
      <w:r w:rsidRPr="00560591">
        <w:rPr>
          <w:rFonts w:hint="eastAsia"/>
        </w:rPr>
        <w:t xml:space="preserve">　健全性および健全度の対応の変遷</w:t>
      </w:r>
    </w:p>
    <w:tbl>
      <w:tblPr>
        <w:tblW w:w="8212" w:type="dxa"/>
        <w:jc w:val="center"/>
        <w:tblCellMar>
          <w:left w:w="99" w:type="dxa"/>
          <w:right w:w="99" w:type="dxa"/>
        </w:tblCellMar>
        <w:tblLook w:val="04A0" w:firstRow="1" w:lastRow="0" w:firstColumn="1" w:lastColumn="0" w:noHBand="0" w:noVBand="1"/>
      </w:tblPr>
      <w:tblGrid>
        <w:gridCol w:w="567"/>
        <w:gridCol w:w="1752"/>
        <w:gridCol w:w="1701"/>
        <w:gridCol w:w="506"/>
        <w:gridCol w:w="567"/>
        <w:gridCol w:w="1560"/>
        <w:gridCol w:w="1559"/>
      </w:tblGrid>
      <w:tr w:rsidR="00560591" w:rsidRPr="00560591" w14:paraId="2C7F6B2F" w14:textId="77777777" w:rsidTr="005B1557">
        <w:trPr>
          <w:trHeight w:val="340"/>
          <w:jc w:val="center"/>
        </w:trPr>
        <w:tc>
          <w:tcPr>
            <w:tcW w:w="2319"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10481DA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701"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9A6C17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506" w:type="dxa"/>
            <w:tcBorders>
              <w:left w:val="single" w:sz="4" w:space="0" w:color="auto"/>
              <w:right w:val="single" w:sz="4" w:space="0" w:color="auto"/>
            </w:tcBorders>
            <w:shd w:val="clear" w:color="auto" w:fill="auto"/>
          </w:tcPr>
          <w:p w14:paraId="4D591A12" w14:textId="77777777" w:rsidR="0041416A" w:rsidRPr="00560591" w:rsidRDefault="0041416A" w:rsidP="005B1557">
            <w:pPr>
              <w:widowControl/>
              <w:spacing w:line="280" w:lineRule="exact"/>
              <w:jc w:val="center"/>
              <w:rPr>
                <w:rFonts w:hAnsi="HG丸ｺﾞｼｯｸM-PRO" w:cs="ＭＳ Ｐゴシック"/>
                <w:szCs w:val="21"/>
              </w:rPr>
            </w:pPr>
          </w:p>
        </w:tc>
        <w:tc>
          <w:tcPr>
            <w:tcW w:w="2127"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E49F995"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55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26F8A93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対策区分</w:t>
            </w:r>
          </w:p>
        </w:tc>
      </w:tr>
      <w:tr w:rsidR="00560591" w:rsidRPr="00560591" w14:paraId="19EE3ED4" w14:textId="77777777" w:rsidTr="005B1557">
        <w:trPr>
          <w:trHeight w:val="454"/>
          <w:jc w:val="center"/>
        </w:trPr>
        <w:tc>
          <w:tcPr>
            <w:tcW w:w="567" w:type="dxa"/>
            <w:vMerge w:val="restart"/>
            <w:tcBorders>
              <w:top w:val="double" w:sz="4" w:space="0" w:color="auto"/>
              <w:left w:val="single" w:sz="4" w:space="0" w:color="auto"/>
              <w:right w:val="single" w:sz="4" w:space="0" w:color="auto"/>
            </w:tcBorders>
            <w:shd w:val="clear" w:color="auto" w:fill="auto"/>
            <w:noWrap/>
            <w:vAlign w:val="center"/>
            <w:hideMark/>
          </w:tcPr>
          <w:p w14:paraId="2F3FAE4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752" w:type="dxa"/>
            <w:vMerge w:val="restart"/>
            <w:tcBorders>
              <w:top w:val="double" w:sz="4" w:space="0" w:color="auto"/>
              <w:left w:val="nil"/>
              <w:right w:val="single" w:sz="4" w:space="0" w:color="auto"/>
            </w:tcBorders>
            <w:shd w:val="clear" w:color="auto" w:fill="auto"/>
            <w:noWrap/>
            <w:vAlign w:val="center"/>
            <w:hideMark/>
          </w:tcPr>
          <w:p w14:paraId="390CFF0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1701" w:type="dxa"/>
            <w:tcBorders>
              <w:top w:val="double" w:sz="4" w:space="0" w:color="auto"/>
              <w:left w:val="nil"/>
              <w:bottom w:val="single" w:sz="4" w:space="0" w:color="auto"/>
              <w:right w:val="single" w:sz="4" w:space="0" w:color="auto"/>
            </w:tcBorders>
            <w:shd w:val="clear" w:color="auto" w:fill="auto"/>
            <w:vAlign w:val="center"/>
          </w:tcPr>
          <w:p w14:paraId="42A1973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S</w:t>
            </w:r>
          </w:p>
        </w:tc>
        <w:tc>
          <w:tcPr>
            <w:tcW w:w="506" w:type="dxa"/>
            <w:tcBorders>
              <w:top w:val="nil"/>
              <w:left w:val="single" w:sz="4" w:space="0" w:color="auto"/>
              <w:right w:val="single" w:sz="4" w:space="0" w:color="auto"/>
            </w:tcBorders>
          </w:tcPr>
          <w:p w14:paraId="4C325492" w14:textId="77777777" w:rsidR="0041416A" w:rsidRPr="00560591" w:rsidRDefault="0041416A" w:rsidP="005B1557">
            <w:pPr>
              <w:widowControl/>
              <w:spacing w:line="280" w:lineRule="exact"/>
              <w:jc w:val="center"/>
              <w:rPr>
                <w:rFonts w:hAnsi="HG丸ｺﾞｼｯｸM-PRO" w:cs="ＭＳ Ｐゴシック"/>
              </w:rPr>
            </w:pPr>
          </w:p>
        </w:tc>
        <w:tc>
          <w:tcPr>
            <w:tcW w:w="567" w:type="dxa"/>
            <w:tcBorders>
              <w:top w:val="double" w:sz="4" w:space="0" w:color="auto"/>
              <w:left w:val="single" w:sz="4" w:space="0" w:color="auto"/>
              <w:bottom w:val="single" w:sz="4" w:space="0" w:color="auto"/>
              <w:right w:val="single" w:sz="4" w:space="0" w:color="auto"/>
            </w:tcBorders>
            <w:vAlign w:val="center"/>
          </w:tcPr>
          <w:p w14:paraId="41E34519"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szCs w:val="21"/>
              </w:rPr>
              <w:t>Ⅰ</w:t>
            </w:r>
          </w:p>
        </w:tc>
        <w:tc>
          <w:tcPr>
            <w:tcW w:w="1560" w:type="dxa"/>
            <w:tcBorders>
              <w:top w:val="double" w:sz="4" w:space="0" w:color="auto"/>
              <w:left w:val="single" w:sz="4" w:space="0" w:color="auto"/>
              <w:bottom w:val="single" w:sz="4" w:space="0" w:color="auto"/>
              <w:right w:val="single" w:sz="4" w:space="0" w:color="auto"/>
            </w:tcBorders>
            <w:vAlign w:val="center"/>
          </w:tcPr>
          <w:p w14:paraId="46DEA4AD" w14:textId="77777777" w:rsidR="0041416A" w:rsidRPr="00560591" w:rsidRDefault="0041416A" w:rsidP="005B1557">
            <w:pPr>
              <w:widowControl/>
              <w:spacing w:line="280" w:lineRule="exact"/>
              <w:rPr>
                <w:rFonts w:hAnsi="HG丸ｺﾞｼｯｸM-PRO" w:cs="ＭＳ Ｐゴシック"/>
              </w:rPr>
            </w:pPr>
            <w:r w:rsidRPr="00560591">
              <w:rPr>
                <w:rFonts w:hAnsi="HG丸ｺﾞｼｯｸM-PRO" w:cs="ＭＳ Ｐゴシック" w:hint="eastAsia"/>
              </w:rPr>
              <w:t>健全</w:t>
            </w:r>
          </w:p>
        </w:tc>
        <w:tc>
          <w:tcPr>
            <w:tcW w:w="1559" w:type="dxa"/>
            <w:tcBorders>
              <w:top w:val="double" w:sz="4" w:space="0" w:color="auto"/>
              <w:left w:val="single" w:sz="4" w:space="0" w:color="auto"/>
              <w:bottom w:val="single" w:sz="4" w:space="0" w:color="auto"/>
              <w:right w:val="single" w:sz="4" w:space="0" w:color="auto"/>
            </w:tcBorders>
            <w:vAlign w:val="center"/>
          </w:tcPr>
          <w:p w14:paraId="66605D75"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rPr>
              <w:t>Ⅰ</w:t>
            </w:r>
          </w:p>
        </w:tc>
      </w:tr>
      <w:tr w:rsidR="00560591" w:rsidRPr="00560591" w14:paraId="2957AA35" w14:textId="77777777" w:rsidTr="005B1557">
        <w:trPr>
          <w:trHeight w:val="454"/>
          <w:jc w:val="center"/>
        </w:trPr>
        <w:tc>
          <w:tcPr>
            <w:tcW w:w="567" w:type="dxa"/>
            <w:vMerge/>
            <w:tcBorders>
              <w:left w:val="single" w:sz="4" w:space="0" w:color="auto"/>
              <w:bottom w:val="single" w:sz="4" w:space="0" w:color="auto"/>
              <w:right w:val="single" w:sz="4" w:space="0" w:color="auto"/>
            </w:tcBorders>
            <w:shd w:val="clear" w:color="auto" w:fill="auto"/>
            <w:noWrap/>
            <w:vAlign w:val="center"/>
          </w:tcPr>
          <w:p w14:paraId="63ECFF04" w14:textId="77777777" w:rsidR="0041416A" w:rsidRPr="00560591" w:rsidRDefault="0041416A" w:rsidP="005B1557">
            <w:pPr>
              <w:widowControl/>
              <w:spacing w:line="280" w:lineRule="exact"/>
              <w:jc w:val="center"/>
              <w:rPr>
                <w:rFonts w:hAnsi="HG丸ｺﾞｼｯｸM-PRO" w:cs="ＭＳ Ｐゴシック"/>
                <w:szCs w:val="21"/>
              </w:rPr>
            </w:pPr>
          </w:p>
        </w:tc>
        <w:tc>
          <w:tcPr>
            <w:tcW w:w="1752" w:type="dxa"/>
            <w:vMerge/>
            <w:tcBorders>
              <w:left w:val="nil"/>
              <w:bottom w:val="single" w:sz="4" w:space="0" w:color="auto"/>
              <w:right w:val="single" w:sz="4" w:space="0" w:color="auto"/>
            </w:tcBorders>
            <w:shd w:val="clear" w:color="auto" w:fill="auto"/>
            <w:noWrap/>
            <w:vAlign w:val="center"/>
          </w:tcPr>
          <w:p w14:paraId="1600188B" w14:textId="77777777" w:rsidR="0041416A" w:rsidRPr="00560591" w:rsidRDefault="0041416A" w:rsidP="005B1557">
            <w:pPr>
              <w:widowControl/>
              <w:spacing w:line="280" w:lineRule="exact"/>
              <w:jc w:val="left"/>
              <w:rPr>
                <w:rFonts w:hAnsi="HG丸ｺﾞｼｯｸM-PRO" w:cs="ＭＳ Ｐゴシック"/>
                <w:szCs w:val="21"/>
              </w:rPr>
            </w:pPr>
          </w:p>
        </w:tc>
        <w:tc>
          <w:tcPr>
            <w:tcW w:w="1701" w:type="dxa"/>
            <w:tcBorders>
              <w:top w:val="nil"/>
              <w:left w:val="nil"/>
              <w:bottom w:val="single" w:sz="4" w:space="0" w:color="auto"/>
              <w:right w:val="single" w:sz="4" w:space="0" w:color="auto"/>
            </w:tcBorders>
            <w:shd w:val="clear" w:color="auto" w:fill="auto"/>
            <w:vAlign w:val="center"/>
          </w:tcPr>
          <w:p w14:paraId="1CBA490A"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rPr>
              <w:t>B</w:t>
            </w:r>
          </w:p>
        </w:tc>
        <w:tc>
          <w:tcPr>
            <w:tcW w:w="506" w:type="dxa"/>
            <w:tcBorders>
              <w:top w:val="nil"/>
              <w:left w:val="single" w:sz="4" w:space="0" w:color="auto"/>
              <w:right w:val="single" w:sz="4" w:space="0" w:color="auto"/>
            </w:tcBorders>
          </w:tcPr>
          <w:p w14:paraId="3190D57B" w14:textId="77777777" w:rsidR="0041416A" w:rsidRPr="00560591" w:rsidRDefault="0041416A" w:rsidP="005B1557">
            <w:pPr>
              <w:widowControl/>
              <w:spacing w:line="280" w:lineRule="exact"/>
              <w:jc w:val="center"/>
              <w:rPr>
                <w:rFonts w:hAnsi="HG丸ｺﾞｼｯｸM-PRO" w:cs="ＭＳ Ｐゴシック"/>
              </w:rPr>
            </w:pPr>
          </w:p>
        </w:tc>
        <w:tc>
          <w:tcPr>
            <w:tcW w:w="567" w:type="dxa"/>
            <w:vMerge w:val="restart"/>
            <w:tcBorders>
              <w:top w:val="nil"/>
              <w:left w:val="single" w:sz="4" w:space="0" w:color="auto"/>
              <w:right w:val="single" w:sz="4" w:space="0" w:color="auto"/>
            </w:tcBorders>
            <w:vAlign w:val="center"/>
          </w:tcPr>
          <w:p w14:paraId="1C5AA927" w14:textId="77777777" w:rsidR="0041416A" w:rsidRPr="00560591" w:rsidRDefault="0041416A" w:rsidP="005B1557">
            <w:pPr>
              <w:spacing w:line="280" w:lineRule="exact"/>
              <w:jc w:val="center"/>
              <w:rPr>
                <w:rFonts w:hAnsi="HG丸ｺﾞｼｯｸM-PRO" w:cs="ＭＳ Ｐゴシック"/>
              </w:rPr>
            </w:pPr>
            <w:r w:rsidRPr="00560591">
              <w:rPr>
                <w:rFonts w:hAnsi="HG丸ｺﾞｼｯｸM-PRO" w:cs="ＭＳ Ｐゴシック" w:hint="eastAsia"/>
                <w:szCs w:val="21"/>
              </w:rPr>
              <w:t>Ⅱ</w:t>
            </w:r>
          </w:p>
        </w:tc>
        <w:tc>
          <w:tcPr>
            <w:tcW w:w="1560" w:type="dxa"/>
            <w:vMerge w:val="restart"/>
            <w:tcBorders>
              <w:top w:val="nil"/>
              <w:left w:val="single" w:sz="4" w:space="0" w:color="auto"/>
              <w:right w:val="single" w:sz="4" w:space="0" w:color="auto"/>
            </w:tcBorders>
            <w:vAlign w:val="center"/>
          </w:tcPr>
          <w:p w14:paraId="5D17EBFF" w14:textId="77777777" w:rsidR="0041416A" w:rsidRPr="00560591" w:rsidRDefault="0041416A" w:rsidP="005B1557">
            <w:pPr>
              <w:widowControl/>
              <w:spacing w:line="280" w:lineRule="exact"/>
              <w:rPr>
                <w:rFonts w:hAnsi="HG丸ｺﾞｼｯｸM-PRO" w:cs="ＭＳ Ｐゴシック"/>
              </w:rPr>
            </w:pPr>
            <w:r w:rsidRPr="00560591">
              <w:rPr>
                <w:rFonts w:hAnsi="HG丸ｺﾞｼｯｸM-PRO" w:cs="ＭＳ Ｐゴシック" w:hint="eastAsia"/>
              </w:rPr>
              <w:t>予防保全段階</w:t>
            </w:r>
          </w:p>
        </w:tc>
        <w:tc>
          <w:tcPr>
            <w:tcW w:w="1559" w:type="dxa"/>
            <w:tcBorders>
              <w:top w:val="nil"/>
              <w:left w:val="single" w:sz="4" w:space="0" w:color="auto"/>
              <w:bottom w:val="single" w:sz="4" w:space="0" w:color="auto"/>
              <w:right w:val="single" w:sz="4" w:space="0" w:color="auto"/>
            </w:tcBorders>
            <w:vAlign w:val="center"/>
          </w:tcPr>
          <w:p w14:paraId="79C583A1"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rPr>
              <w:t>Ⅱb</w:t>
            </w:r>
          </w:p>
        </w:tc>
      </w:tr>
      <w:tr w:rsidR="00560591" w:rsidRPr="00560591" w14:paraId="54C305D1"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296A5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752" w:type="dxa"/>
            <w:tcBorders>
              <w:top w:val="nil"/>
              <w:left w:val="nil"/>
              <w:bottom w:val="single" w:sz="4" w:space="0" w:color="auto"/>
              <w:right w:val="single" w:sz="4" w:space="0" w:color="auto"/>
            </w:tcBorders>
            <w:shd w:val="clear" w:color="auto" w:fill="auto"/>
            <w:noWrap/>
            <w:vAlign w:val="center"/>
            <w:hideMark/>
          </w:tcPr>
          <w:p w14:paraId="06E0DF67"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1701" w:type="dxa"/>
            <w:tcBorders>
              <w:top w:val="nil"/>
              <w:left w:val="nil"/>
              <w:bottom w:val="single" w:sz="4" w:space="0" w:color="auto"/>
              <w:right w:val="single" w:sz="4" w:space="0" w:color="auto"/>
            </w:tcBorders>
            <w:shd w:val="clear" w:color="auto" w:fill="auto"/>
            <w:vAlign w:val="center"/>
          </w:tcPr>
          <w:p w14:paraId="7BE71F7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w:t>
            </w:r>
          </w:p>
        </w:tc>
        <w:tc>
          <w:tcPr>
            <w:tcW w:w="506" w:type="dxa"/>
            <w:tcBorders>
              <w:top w:val="nil"/>
              <w:left w:val="single" w:sz="4" w:space="0" w:color="auto"/>
              <w:right w:val="single" w:sz="4" w:space="0" w:color="auto"/>
            </w:tcBorders>
          </w:tcPr>
          <w:p w14:paraId="6CAE5EFC" w14:textId="77777777" w:rsidR="0041416A" w:rsidRPr="00560591" w:rsidRDefault="0041416A" w:rsidP="005B1557">
            <w:pPr>
              <w:widowControl/>
              <w:spacing w:line="280" w:lineRule="exact"/>
              <w:jc w:val="center"/>
              <w:rPr>
                <w:rFonts w:hAnsi="HG丸ｺﾞｼｯｸM-PRO" w:cs="ＭＳ Ｐゴシック"/>
                <w:szCs w:val="21"/>
              </w:rPr>
            </w:pPr>
          </w:p>
        </w:tc>
        <w:tc>
          <w:tcPr>
            <w:tcW w:w="567" w:type="dxa"/>
            <w:vMerge/>
            <w:tcBorders>
              <w:left w:val="single" w:sz="4" w:space="0" w:color="auto"/>
              <w:bottom w:val="single" w:sz="4" w:space="0" w:color="auto"/>
              <w:right w:val="single" w:sz="4" w:space="0" w:color="auto"/>
            </w:tcBorders>
            <w:vAlign w:val="center"/>
          </w:tcPr>
          <w:p w14:paraId="787ECC13" w14:textId="77777777" w:rsidR="0041416A" w:rsidRPr="00560591" w:rsidRDefault="0041416A" w:rsidP="005B1557">
            <w:pPr>
              <w:widowControl/>
              <w:spacing w:line="280" w:lineRule="exact"/>
              <w:jc w:val="center"/>
              <w:rPr>
                <w:rFonts w:hAnsi="HG丸ｺﾞｼｯｸM-PRO" w:cs="ＭＳ Ｐゴシック"/>
                <w:szCs w:val="21"/>
              </w:rPr>
            </w:pPr>
          </w:p>
        </w:tc>
        <w:tc>
          <w:tcPr>
            <w:tcW w:w="1560" w:type="dxa"/>
            <w:vMerge/>
            <w:tcBorders>
              <w:left w:val="single" w:sz="4" w:space="0" w:color="auto"/>
              <w:bottom w:val="single" w:sz="4" w:space="0" w:color="auto"/>
              <w:right w:val="single" w:sz="4" w:space="0" w:color="auto"/>
            </w:tcBorders>
            <w:vAlign w:val="center"/>
          </w:tcPr>
          <w:p w14:paraId="3367EFB6" w14:textId="77777777" w:rsidR="0041416A" w:rsidRPr="00560591" w:rsidRDefault="0041416A" w:rsidP="005B1557">
            <w:pPr>
              <w:widowControl/>
              <w:spacing w:line="280" w:lineRule="exact"/>
              <w:rPr>
                <w:rFonts w:hAnsi="HG丸ｺﾞｼｯｸM-PRO" w:cs="ＭＳ Ｐゴシック"/>
                <w:szCs w:val="21"/>
              </w:rPr>
            </w:pPr>
          </w:p>
        </w:tc>
        <w:tc>
          <w:tcPr>
            <w:tcW w:w="1559" w:type="dxa"/>
            <w:tcBorders>
              <w:top w:val="nil"/>
              <w:left w:val="single" w:sz="4" w:space="0" w:color="auto"/>
              <w:bottom w:val="single" w:sz="4" w:space="0" w:color="auto"/>
              <w:right w:val="single" w:sz="4" w:space="0" w:color="auto"/>
            </w:tcBorders>
            <w:vAlign w:val="center"/>
          </w:tcPr>
          <w:p w14:paraId="3563E7D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Ⅱa</w:t>
            </w:r>
          </w:p>
        </w:tc>
      </w:tr>
      <w:tr w:rsidR="00560591" w:rsidRPr="00560591" w14:paraId="126237F2"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8C2F86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752" w:type="dxa"/>
            <w:tcBorders>
              <w:top w:val="nil"/>
              <w:left w:val="nil"/>
              <w:bottom w:val="single" w:sz="4" w:space="0" w:color="auto"/>
              <w:right w:val="single" w:sz="4" w:space="0" w:color="auto"/>
            </w:tcBorders>
            <w:shd w:val="clear" w:color="auto" w:fill="auto"/>
            <w:noWrap/>
            <w:vAlign w:val="center"/>
            <w:hideMark/>
          </w:tcPr>
          <w:p w14:paraId="4AC10460"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1701" w:type="dxa"/>
            <w:tcBorders>
              <w:top w:val="nil"/>
              <w:left w:val="nil"/>
              <w:bottom w:val="single" w:sz="4" w:space="0" w:color="auto"/>
              <w:right w:val="single" w:sz="4" w:space="0" w:color="auto"/>
            </w:tcBorders>
            <w:shd w:val="clear" w:color="auto" w:fill="auto"/>
            <w:vAlign w:val="center"/>
          </w:tcPr>
          <w:p w14:paraId="69D1B91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w:t>
            </w:r>
          </w:p>
        </w:tc>
        <w:tc>
          <w:tcPr>
            <w:tcW w:w="506" w:type="dxa"/>
            <w:tcBorders>
              <w:top w:val="nil"/>
              <w:left w:val="single" w:sz="4" w:space="0" w:color="auto"/>
              <w:right w:val="single" w:sz="4" w:space="0" w:color="auto"/>
            </w:tcBorders>
          </w:tcPr>
          <w:p w14:paraId="2DB71FAB" w14:textId="77777777" w:rsidR="0041416A" w:rsidRPr="00560591" w:rsidRDefault="0041416A" w:rsidP="005B1557">
            <w:pPr>
              <w:widowControl/>
              <w:spacing w:line="280" w:lineRule="exact"/>
              <w:jc w:val="center"/>
              <w:rPr>
                <w:rFonts w:hAnsi="HG丸ｺﾞｼｯｸM-PRO" w:cs="ＭＳ Ｐゴシック"/>
                <w:szCs w:val="21"/>
              </w:rPr>
            </w:pPr>
          </w:p>
        </w:tc>
        <w:tc>
          <w:tcPr>
            <w:tcW w:w="567" w:type="dxa"/>
            <w:tcBorders>
              <w:top w:val="nil"/>
              <w:left w:val="single" w:sz="4" w:space="0" w:color="auto"/>
              <w:bottom w:val="single" w:sz="4" w:space="0" w:color="auto"/>
              <w:right w:val="single" w:sz="4" w:space="0" w:color="auto"/>
            </w:tcBorders>
            <w:vAlign w:val="center"/>
          </w:tcPr>
          <w:p w14:paraId="6546BB4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560" w:type="dxa"/>
            <w:tcBorders>
              <w:top w:val="nil"/>
              <w:left w:val="single" w:sz="4" w:space="0" w:color="auto"/>
              <w:bottom w:val="single" w:sz="4" w:space="0" w:color="auto"/>
              <w:right w:val="single" w:sz="4" w:space="0" w:color="auto"/>
            </w:tcBorders>
            <w:vAlign w:val="center"/>
          </w:tcPr>
          <w:p w14:paraId="658CBDE2"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早期措置段階</w:t>
            </w:r>
          </w:p>
        </w:tc>
        <w:tc>
          <w:tcPr>
            <w:tcW w:w="1559" w:type="dxa"/>
            <w:tcBorders>
              <w:top w:val="nil"/>
              <w:left w:val="single" w:sz="4" w:space="0" w:color="auto"/>
              <w:bottom w:val="single" w:sz="4" w:space="0" w:color="auto"/>
              <w:right w:val="single" w:sz="4" w:space="0" w:color="auto"/>
            </w:tcBorders>
            <w:vAlign w:val="center"/>
          </w:tcPr>
          <w:p w14:paraId="635D6E6D"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r>
      <w:tr w:rsidR="0041416A" w:rsidRPr="00560591" w14:paraId="62EC87EC"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090B6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752" w:type="dxa"/>
            <w:tcBorders>
              <w:top w:val="nil"/>
              <w:left w:val="nil"/>
              <w:bottom w:val="single" w:sz="4" w:space="0" w:color="auto"/>
              <w:right w:val="single" w:sz="4" w:space="0" w:color="auto"/>
            </w:tcBorders>
            <w:shd w:val="clear" w:color="auto" w:fill="auto"/>
            <w:noWrap/>
            <w:vAlign w:val="center"/>
            <w:hideMark/>
          </w:tcPr>
          <w:p w14:paraId="3F07CCC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1701" w:type="dxa"/>
            <w:tcBorders>
              <w:top w:val="nil"/>
              <w:left w:val="nil"/>
              <w:bottom w:val="single" w:sz="4" w:space="0" w:color="auto"/>
              <w:right w:val="single" w:sz="4" w:space="0" w:color="auto"/>
            </w:tcBorders>
            <w:shd w:val="clear" w:color="auto" w:fill="auto"/>
            <w:vAlign w:val="center"/>
            <w:hideMark/>
          </w:tcPr>
          <w:p w14:paraId="2948D8D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AA</w:t>
            </w:r>
          </w:p>
        </w:tc>
        <w:tc>
          <w:tcPr>
            <w:tcW w:w="506" w:type="dxa"/>
            <w:tcBorders>
              <w:top w:val="nil"/>
              <w:left w:val="single" w:sz="4" w:space="0" w:color="auto"/>
              <w:right w:val="single" w:sz="4" w:space="0" w:color="auto"/>
            </w:tcBorders>
          </w:tcPr>
          <w:p w14:paraId="6AB4BB46" w14:textId="77777777" w:rsidR="0041416A" w:rsidRPr="00560591" w:rsidRDefault="0041416A" w:rsidP="005B1557">
            <w:pPr>
              <w:widowControl/>
              <w:spacing w:line="280" w:lineRule="exact"/>
              <w:jc w:val="center"/>
              <w:rPr>
                <w:rFonts w:hAnsi="HG丸ｺﾞｼｯｸM-PRO" w:cs="ＭＳ Ｐゴシック"/>
                <w:szCs w:val="21"/>
              </w:rPr>
            </w:pPr>
          </w:p>
        </w:tc>
        <w:tc>
          <w:tcPr>
            <w:tcW w:w="567" w:type="dxa"/>
            <w:tcBorders>
              <w:top w:val="nil"/>
              <w:left w:val="single" w:sz="4" w:space="0" w:color="auto"/>
              <w:bottom w:val="single" w:sz="4" w:space="0" w:color="auto"/>
              <w:right w:val="single" w:sz="4" w:space="0" w:color="auto"/>
            </w:tcBorders>
            <w:vAlign w:val="center"/>
          </w:tcPr>
          <w:p w14:paraId="32816B96"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560" w:type="dxa"/>
            <w:tcBorders>
              <w:top w:val="nil"/>
              <w:left w:val="single" w:sz="4" w:space="0" w:color="auto"/>
              <w:bottom w:val="single" w:sz="4" w:space="0" w:color="auto"/>
              <w:right w:val="single" w:sz="4" w:space="0" w:color="auto"/>
            </w:tcBorders>
            <w:vAlign w:val="center"/>
          </w:tcPr>
          <w:p w14:paraId="2A091656"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緊急措置段階</w:t>
            </w:r>
          </w:p>
        </w:tc>
        <w:tc>
          <w:tcPr>
            <w:tcW w:w="1559" w:type="dxa"/>
            <w:tcBorders>
              <w:top w:val="nil"/>
              <w:left w:val="single" w:sz="4" w:space="0" w:color="auto"/>
              <w:bottom w:val="single" w:sz="4" w:space="0" w:color="auto"/>
              <w:right w:val="single" w:sz="4" w:space="0" w:color="auto"/>
            </w:tcBorders>
            <w:vAlign w:val="center"/>
          </w:tcPr>
          <w:p w14:paraId="39AAA79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r>
    </w:tbl>
    <w:p w14:paraId="272765CB" w14:textId="77777777" w:rsidR="0041416A" w:rsidRPr="00560591" w:rsidRDefault="0041416A" w:rsidP="0041416A">
      <w:pPr>
        <w:pStyle w:val="51"/>
        <w:ind w:left="735" w:firstLine="210"/>
      </w:pPr>
    </w:p>
    <w:p w14:paraId="2D78D64B" w14:textId="77777777" w:rsidR="0041416A" w:rsidRPr="00560591" w:rsidRDefault="0041416A" w:rsidP="0041416A">
      <w:pPr>
        <w:pStyle w:val="50"/>
        <w:ind w:left="1134"/>
      </w:pPr>
      <w:r w:rsidRPr="00560591">
        <w:rPr>
          <w:rFonts w:hint="eastAsia"/>
        </w:rPr>
        <w:t>点検、措置履歴などの蓄積</w:t>
      </w:r>
    </w:p>
    <w:p w14:paraId="0FC1C1E8" w14:textId="77777777" w:rsidR="0041416A" w:rsidRPr="00560591" w:rsidRDefault="0041416A" w:rsidP="0041416A">
      <w:pPr>
        <w:pStyle w:val="51"/>
        <w:ind w:left="735" w:firstLine="210"/>
        <w:rPr>
          <w:rFonts w:hAnsi="HG丸ｺﾞｼｯｸM-PRO"/>
        </w:rPr>
      </w:pPr>
      <w:r w:rsidRPr="00560591">
        <w:rPr>
          <w:rFonts w:hAnsi="HG丸ｺﾞｼｯｸM-PRO" w:hint="eastAsia"/>
        </w:rPr>
        <w:t>大阪府では、道路施設の点検記録や措置履歴を</w:t>
      </w:r>
      <w:r w:rsidRPr="00560591">
        <w:rPr>
          <w:rFonts w:hAnsi="HG丸ｺﾞｼｯｸM-PRO"/>
        </w:rPr>
        <w:t>大阪府都市基盤施設維持管理</w:t>
      </w:r>
      <w:r w:rsidRPr="00560591">
        <w:rPr>
          <w:rFonts w:hAnsi="HG丸ｺﾞｼｯｸM-PRO" w:hint="eastAsia"/>
        </w:rPr>
        <w:t>データベース</w:t>
      </w:r>
      <w:r w:rsidRPr="00560591">
        <w:rPr>
          <w:rFonts w:hAnsi="HG丸ｺﾞｼｯｸM-PRO"/>
        </w:rPr>
        <w:t>システム</w:t>
      </w:r>
      <w:r w:rsidRPr="00560591">
        <w:rPr>
          <w:rFonts w:hAnsi="HG丸ｺﾞｼｯｸM-PRO" w:hint="eastAsia"/>
        </w:rPr>
        <w:t>（以下、維持管理DB）に登録・蓄積している。蓄積された点検記録や措置履歴を整理・分析することで、長寿命化計画に基づく措置の実施状況や、措置による健全度の変化の検証などが</w:t>
      </w:r>
      <w:r w:rsidRPr="00560591">
        <w:rPr>
          <w:rFonts w:hAnsi="HG丸ｺﾞｼｯｸM-PRO"/>
        </w:rPr>
        <w:t>可能となる</w:t>
      </w:r>
      <w:r w:rsidRPr="00560591">
        <w:rPr>
          <w:rFonts w:hAnsi="HG丸ｺﾞｼｯｸM-PRO" w:hint="eastAsia"/>
        </w:rPr>
        <w:t>。これらの情報は、長寿命化計画の改定にあたっても重要な情報になる。詳細な分析を行うためには、トンネルごとに複数回（複数年度）の点検記録や措置履歴等が必要になるため、情報の蓄積を継続することが重要である。</w:t>
      </w:r>
    </w:p>
    <w:p w14:paraId="17389FC6" w14:textId="77777777" w:rsidR="0041416A" w:rsidRPr="00560591" w:rsidRDefault="0041416A" w:rsidP="0041416A">
      <w:pPr>
        <w:pStyle w:val="51"/>
        <w:ind w:left="735" w:firstLine="210"/>
        <w:rPr>
          <w:rFonts w:hAnsi="HG丸ｺﾞｼｯｸM-PRO"/>
        </w:rPr>
      </w:pPr>
    </w:p>
    <w:p w14:paraId="72563522" w14:textId="77777777" w:rsidR="0041416A" w:rsidRPr="00560591" w:rsidRDefault="0041416A" w:rsidP="0041416A">
      <w:pPr>
        <w:pStyle w:val="3"/>
      </w:pPr>
      <w:bookmarkStart w:id="213" w:name="_Toc175392241"/>
      <w:bookmarkStart w:id="214" w:name="_Toc184327194"/>
      <w:bookmarkStart w:id="215" w:name="_Toc185522954"/>
      <w:bookmarkStart w:id="216" w:name="_Toc189500802"/>
      <w:r w:rsidRPr="00560591">
        <w:rPr>
          <w:rFonts w:hint="eastAsia"/>
        </w:rPr>
        <w:lastRenderedPageBreak/>
        <w:t>点検、診断・評価</w:t>
      </w:r>
      <w:bookmarkEnd w:id="213"/>
      <w:bookmarkEnd w:id="214"/>
      <w:bookmarkEnd w:id="215"/>
      <w:bookmarkEnd w:id="216"/>
    </w:p>
    <w:p w14:paraId="7041611E" w14:textId="77777777" w:rsidR="0041416A" w:rsidRPr="00560591" w:rsidRDefault="0041416A" w:rsidP="0041416A">
      <w:pPr>
        <w:pStyle w:val="4"/>
      </w:pPr>
      <w:r w:rsidRPr="00560591">
        <w:rPr>
          <w:rFonts w:hint="eastAsia"/>
        </w:rPr>
        <w:t>点検の種別</w:t>
      </w:r>
    </w:p>
    <w:p w14:paraId="1737C133" w14:textId="3DF2C206" w:rsidR="0041416A" w:rsidRPr="00560591" w:rsidRDefault="0041416A" w:rsidP="0041416A">
      <w:pPr>
        <w:pStyle w:val="40"/>
        <w:ind w:left="420" w:firstLine="210"/>
      </w:pPr>
      <w:r w:rsidRPr="00560591">
        <w:rPr>
          <w:rFonts w:hint="eastAsia"/>
        </w:rPr>
        <w:t>点検の種類には、日常点検（パトロール）、簡易点検、定期点検（初期点検、定期点検）、臨時点検（異常時点検、施工時点検）、詳細調査、緊急点検がある。なお、トンネルの追跡調査は、大阪府トンネル点検要領（R2.7）において、点検の種別として位置付けられていないため、点検の種別（</w:t>
      </w:r>
      <w:r w:rsidRPr="00560591">
        <w:fldChar w:fldCharType="begin"/>
      </w:r>
      <w:r w:rsidRPr="00560591">
        <w:instrText xml:space="preserve"> </w:instrText>
      </w:r>
      <w:r w:rsidRPr="00560591">
        <w:rPr>
          <w:rFonts w:hint="eastAsia"/>
        </w:rPr>
        <w:instrText>REF _Ref185522142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3.2</w:t>
      </w:r>
      <w:r w:rsidR="004A2C28" w:rsidRPr="00560591">
        <w:rPr>
          <w:noProof/>
        </w:rPr>
        <w:noBreakHyphen/>
      </w:r>
      <w:r w:rsidR="004A2C28">
        <w:rPr>
          <w:noProof/>
        </w:rPr>
        <w:t>3</w:t>
      </w:r>
      <w:r w:rsidRPr="00560591">
        <w:fldChar w:fldCharType="end"/>
      </w:r>
      <w:r w:rsidRPr="00560591">
        <w:rPr>
          <w:rFonts w:hint="eastAsia"/>
        </w:rPr>
        <w:t>）には記載していない。</w:t>
      </w:r>
    </w:p>
    <w:p w14:paraId="50FB7A66" w14:textId="77777777" w:rsidR="0041416A" w:rsidRPr="00560591" w:rsidRDefault="0041416A" w:rsidP="0041416A">
      <w:pPr>
        <w:pStyle w:val="40"/>
        <w:ind w:left="420" w:firstLine="210"/>
      </w:pPr>
    </w:p>
    <w:p w14:paraId="5A936FB9" w14:textId="7DE336B5" w:rsidR="0041416A" w:rsidRPr="00560591" w:rsidRDefault="0041416A" w:rsidP="0041416A">
      <w:pPr>
        <w:pStyle w:val="af1"/>
      </w:pPr>
      <w:bookmarkStart w:id="217" w:name="_Ref18552214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3</w:t>
      </w:r>
      <w:r w:rsidR="008442C5" w:rsidRPr="00560591">
        <w:fldChar w:fldCharType="end"/>
      </w:r>
      <w:bookmarkEnd w:id="217"/>
      <w:r w:rsidRPr="00560591">
        <w:rPr>
          <w:rFonts w:hint="eastAsia"/>
        </w:rPr>
        <w:t xml:space="preserve">　点検の種別</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366"/>
        <w:gridCol w:w="6572"/>
      </w:tblGrid>
      <w:tr w:rsidR="00560591" w:rsidRPr="00560591" w14:paraId="7F8ECE14" w14:textId="77777777" w:rsidTr="005B1557">
        <w:trPr>
          <w:trHeight w:val="445"/>
          <w:jc w:val="center"/>
        </w:trPr>
        <w:tc>
          <w:tcPr>
            <w:tcW w:w="2495" w:type="dxa"/>
            <w:gridSpan w:val="2"/>
            <w:tcBorders>
              <w:bottom w:val="double" w:sz="4" w:space="0" w:color="auto"/>
            </w:tcBorders>
            <w:shd w:val="clear" w:color="auto" w:fill="D9D9D9" w:themeFill="background1" w:themeFillShade="D9"/>
            <w:vAlign w:val="center"/>
          </w:tcPr>
          <w:p w14:paraId="6531EFC9"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572" w:type="dxa"/>
            <w:tcBorders>
              <w:bottom w:val="double" w:sz="4" w:space="0" w:color="auto"/>
            </w:tcBorders>
            <w:shd w:val="clear" w:color="auto" w:fill="D9D9D9" w:themeFill="background1" w:themeFillShade="D9"/>
            <w:vAlign w:val="center"/>
          </w:tcPr>
          <w:p w14:paraId="47C8DB38"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定義・内容</w:t>
            </w:r>
          </w:p>
        </w:tc>
      </w:tr>
      <w:tr w:rsidR="00560591" w:rsidRPr="00560591" w14:paraId="09EEA748" w14:textId="77777777" w:rsidTr="005B1557">
        <w:trPr>
          <w:trHeight w:val="850"/>
          <w:jc w:val="center"/>
        </w:trPr>
        <w:tc>
          <w:tcPr>
            <w:tcW w:w="2495" w:type="dxa"/>
            <w:gridSpan w:val="2"/>
            <w:tcBorders>
              <w:top w:val="double" w:sz="4" w:space="0" w:color="auto"/>
            </w:tcBorders>
            <w:vAlign w:val="center"/>
          </w:tcPr>
          <w:p w14:paraId="2484D432" w14:textId="77777777" w:rsidR="0041416A" w:rsidRPr="00560591" w:rsidRDefault="0041416A" w:rsidP="005B1557">
            <w:pPr>
              <w:spacing w:line="280" w:lineRule="exact"/>
              <w:jc w:val="center"/>
              <w:rPr>
                <w:rFonts w:hAnsi="HG丸ｺﾞｼｯｸM-PRO"/>
                <w:szCs w:val="21"/>
              </w:rPr>
            </w:pPr>
            <w:r w:rsidRPr="00560591">
              <w:rPr>
                <w:rFonts w:hAnsi="HG丸ｺﾞｼｯｸM-PRO" w:hint="eastAsia"/>
                <w:szCs w:val="21"/>
              </w:rPr>
              <w:t>日常点検</w:t>
            </w:r>
          </w:p>
          <w:p w14:paraId="16CD509E"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572" w:type="dxa"/>
            <w:tcBorders>
              <w:top w:val="double" w:sz="4" w:space="0" w:color="auto"/>
            </w:tcBorders>
            <w:vAlign w:val="center"/>
          </w:tcPr>
          <w:p w14:paraId="5D9A77B1"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16012428" w14:textId="77777777" w:rsidTr="005B1557">
        <w:trPr>
          <w:trHeight w:val="850"/>
          <w:jc w:val="center"/>
        </w:trPr>
        <w:tc>
          <w:tcPr>
            <w:tcW w:w="2495" w:type="dxa"/>
            <w:gridSpan w:val="2"/>
            <w:vAlign w:val="center"/>
          </w:tcPr>
          <w:p w14:paraId="239430CD"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572" w:type="dxa"/>
            <w:vAlign w:val="center"/>
          </w:tcPr>
          <w:p w14:paraId="0720F26E"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定期点検結果を基に、トンネルの劣化・損傷状況を確認するために行う点検</w:t>
            </w:r>
          </w:p>
        </w:tc>
      </w:tr>
      <w:tr w:rsidR="00560591" w:rsidRPr="00560591" w14:paraId="224E70E7" w14:textId="77777777" w:rsidTr="005B1557">
        <w:trPr>
          <w:trHeight w:val="1134"/>
          <w:jc w:val="center"/>
        </w:trPr>
        <w:tc>
          <w:tcPr>
            <w:tcW w:w="1129" w:type="dxa"/>
            <w:vMerge w:val="restart"/>
            <w:vAlign w:val="center"/>
          </w:tcPr>
          <w:p w14:paraId="44D4BCDE"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1366" w:type="dxa"/>
            <w:vAlign w:val="center"/>
          </w:tcPr>
          <w:p w14:paraId="305E5C2D"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初期点検</w:t>
            </w:r>
          </w:p>
        </w:tc>
        <w:tc>
          <w:tcPr>
            <w:tcW w:w="6572" w:type="dxa"/>
            <w:vAlign w:val="center"/>
          </w:tcPr>
          <w:p w14:paraId="2F0307C9"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トンネルの建設後に初期の段階に発生した変状等を把握することを目的に、施設全般に対して行う点検</w:t>
            </w:r>
          </w:p>
        </w:tc>
      </w:tr>
      <w:tr w:rsidR="00560591" w:rsidRPr="00560591" w14:paraId="3606A107" w14:textId="77777777" w:rsidTr="005B1557">
        <w:trPr>
          <w:trHeight w:val="1134"/>
          <w:jc w:val="center"/>
        </w:trPr>
        <w:tc>
          <w:tcPr>
            <w:tcW w:w="1129" w:type="dxa"/>
            <w:vMerge/>
            <w:vAlign w:val="center"/>
          </w:tcPr>
          <w:p w14:paraId="364E2150"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6E60DA4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572" w:type="dxa"/>
            <w:vAlign w:val="center"/>
          </w:tcPr>
          <w:p w14:paraId="14A26B9A"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トンネルの最新の状態を把握するとともに、次回の定期点検までに必要な措置等の判断を行う上で参考となる情報を得るため、一定の期間ごとに定められた方法で行う点検</w:t>
            </w:r>
          </w:p>
        </w:tc>
      </w:tr>
      <w:tr w:rsidR="00560591" w:rsidRPr="00560591" w14:paraId="2EFB0E4E" w14:textId="77777777" w:rsidTr="005B1557">
        <w:trPr>
          <w:trHeight w:val="1531"/>
          <w:jc w:val="center"/>
        </w:trPr>
        <w:tc>
          <w:tcPr>
            <w:tcW w:w="1129" w:type="dxa"/>
            <w:vMerge w:val="restart"/>
            <w:vAlign w:val="center"/>
          </w:tcPr>
          <w:p w14:paraId="375C5838"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366" w:type="dxa"/>
            <w:vAlign w:val="center"/>
          </w:tcPr>
          <w:p w14:paraId="6CB12B8A"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572" w:type="dxa"/>
            <w:vAlign w:val="center"/>
          </w:tcPr>
          <w:p w14:paraId="63E04D1C"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地震、台風、集中豪雨などの災害が発生した場合、もしくはその恐れがある場合、または日常点検等で異常が発見された場合に、必要に応じて</w:t>
            </w:r>
            <w:r w:rsidRPr="00560591">
              <w:rPr>
                <w:rFonts w:hAnsi="HG丸ｺﾞｼｯｸM-PRO"/>
                <w:szCs w:val="21"/>
              </w:rPr>
              <w:t>トンネル及び道路の安全と円滑な交通確保</w:t>
            </w:r>
            <w:r w:rsidRPr="00560591">
              <w:rPr>
                <w:rFonts w:hAnsi="HG丸ｺﾞｼｯｸM-PRO" w:hint="eastAsia"/>
                <w:szCs w:val="21"/>
              </w:rPr>
              <w:t>のための機能が損なわれていないことを確認するために行う点検</w:t>
            </w:r>
          </w:p>
        </w:tc>
      </w:tr>
      <w:tr w:rsidR="00560591" w:rsidRPr="00560591" w14:paraId="1A12CCC7" w14:textId="77777777" w:rsidTr="005B1557">
        <w:trPr>
          <w:trHeight w:val="1134"/>
          <w:jc w:val="center"/>
        </w:trPr>
        <w:tc>
          <w:tcPr>
            <w:tcW w:w="1129" w:type="dxa"/>
            <w:vMerge/>
            <w:vAlign w:val="center"/>
          </w:tcPr>
          <w:p w14:paraId="706085B9"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41F6FDAC"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572" w:type="dxa"/>
            <w:vAlign w:val="center"/>
          </w:tcPr>
          <w:p w14:paraId="3B6E85E1"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トンネルにおける最新の状態を把握するために、日常点検や簡易点検では確認しにくい箇所等を対象に、施設の補修・補強工事等の実施にあわせ工事用の足場などを利用して臨時的に行う点検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09CC1D7D" w14:textId="77777777" w:rsidTr="005B1557">
        <w:trPr>
          <w:trHeight w:val="850"/>
          <w:jc w:val="center"/>
        </w:trPr>
        <w:tc>
          <w:tcPr>
            <w:tcW w:w="2495" w:type="dxa"/>
            <w:gridSpan w:val="2"/>
            <w:vAlign w:val="center"/>
          </w:tcPr>
          <w:p w14:paraId="5E469F12"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572" w:type="dxa"/>
            <w:vAlign w:val="center"/>
          </w:tcPr>
          <w:p w14:paraId="565158E5"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4E10FBD3" w14:textId="77777777" w:rsidTr="005B1557">
        <w:trPr>
          <w:trHeight w:val="1417"/>
          <w:jc w:val="center"/>
        </w:trPr>
        <w:tc>
          <w:tcPr>
            <w:tcW w:w="2495" w:type="dxa"/>
            <w:gridSpan w:val="2"/>
            <w:vAlign w:val="center"/>
          </w:tcPr>
          <w:p w14:paraId="7694052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572" w:type="dxa"/>
            <w:vAlign w:val="center"/>
          </w:tcPr>
          <w:p w14:paraId="27965A3F"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落下など緊急事象が発生した場合、同種施設等の同様な事象が発生する可能性のあるもの等、第三者被害や社会的に大きな事故が発生した場合に必要に応じて、トンネルの安全性を確認するために行う点検</w:t>
            </w:r>
          </w:p>
        </w:tc>
      </w:tr>
    </w:tbl>
    <w:p w14:paraId="7C99BECA" w14:textId="77777777" w:rsidR="0041416A" w:rsidRPr="00560591" w:rsidRDefault="0041416A" w:rsidP="0041416A">
      <w:pPr>
        <w:widowControl/>
        <w:jc w:val="left"/>
        <w:rPr>
          <w:rFonts w:asciiTheme="majorHAnsi" w:eastAsiaTheme="majorEastAsia" w:hAnsiTheme="majorHAnsi"/>
          <w:sz w:val="22"/>
          <w:szCs w:val="21"/>
        </w:rPr>
      </w:pPr>
      <w:r w:rsidRPr="00560591">
        <w:br w:type="page"/>
      </w:r>
    </w:p>
    <w:p w14:paraId="3139563A" w14:textId="77777777" w:rsidR="0041416A" w:rsidRPr="00560591" w:rsidRDefault="0041416A" w:rsidP="0041416A">
      <w:pPr>
        <w:pStyle w:val="4"/>
      </w:pPr>
      <w:r w:rsidRPr="00560591">
        <w:rPr>
          <w:rFonts w:hint="eastAsia"/>
        </w:rPr>
        <w:lastRenderedPageBreak/>
        <w:t>定期点検</w:t>
      </w:r>
    </w:p>
    <w:p w14:paraId="7FADB8DF" w14:textId="77777777" w:rsidR="0041416A" w:rsidRPr="00560591" w:rsidRDefault="0041416A" w:rsidP="0041416A">
      <w:pPr>
        <w:pStyle w:val="40"/>
        <w:ind w:left="420" w:firstLine="210"/>
      </w:pPr>
      <w:r w:rsidRPr="00560591">
        <w:rPr>
          <w:rFonts w:hint="eastAsia"/>
        </w:rPr>
        <w:t>平成26年度に道路法施行規則が改正され、近接目視による５年に１回の定期点検が必要となった。</w:t>
      </w:r>
    </w:p>
    <w:p w14:paraId="469A3FFE" w14:textId="77777777" w:rsidR="0041416A" w:rsidRPr="00560591" w:rsidRDefault="0041416A" w:rsidP="0041416A">
      <w:pPr>
        <w:pStyle w:val="40"/>
        <w:ind w:left="420" w:firstLine="210"/>
      </w:pPr>
      <w:r w:rsidRPr="00560591">
        <w:rPr>
          <w:rFonts w:hint="eastAsia"/>
        </w:rPr>
        <w:t>大阪府におけるトンネルの点検は、「大阪府トンネル点検要領（R2.7）」に基づいて、近接目視による定期点検を５年に１回の頻度で実施する。トンネルの損傷を早期に発見することで適切な措置を可能にし、安全・安心の確保に努める。トンネルの状態に関する情報は、近接目視、または近接目視による場合と同等の評価が行える他の方法により収集する。</w:t>
      </w:r>
    </w:p>
    <w:p w14:paraId="2695CC37" w14:textId="77777777" w:rsidR="0041416A" w:rsidRPr="00560591" w:rsidRDefault="0041416A" w:rsidP="0041416A">
      <w:pPr>
        <w:pStyle w:val="40"/>
        <w:ind w:left="420" w:firstLine="210"/>
      </w:pPr>
    </w:p>
    <w:p w14:paraId="5BC824C2" w14:textId="77777777" w:rsidR="0041416A" w:rsidRPr="00560591" w:rsidRDefault="0041416A" w:rsidP="0041416A">
      <w:pPr>
        <w:pStyle w:val="4"/>
      </w:pPr>
      <w:r w:rsidRPr="00560591">
        <w:rPr>
          <w:rFonts w:hint="eastAsia"/>
        </w:rPr>
        <w:t>詳細調査</w:t>
      </w:r>
    </w:p>
    <w:p w14:paraId="28370AF5" w14:textId="77777777" w:rsidR="0041416A" w:rsidRPr="00560591" w:rsidRDefault="0041416A" w:rsidP="0041416A">
      <w:pPr>
        <w:pStyle w:val="40"/>
        <w:ind w:left="420" w:firstLine="210"/>
      </w:pPr>
      <w:r w:rsidRPr="00560591">
        <w:rPr>
          <w:rFonts w:hint="eastAsia"/>
        </w:rPr>
        <w:t>トンネルの不可視部分への対応として、不可視部分を明確化し、不可視部分に起因する不具合の可能性を把握するため、点検により確認された損傷に対して、非破壊による詳細調査を実施する。</w:t>
      </w:r>
    </w:p>
    <w:p w14:paraId="62AC22BB" w14:textId="77777777" w:rsidR="0041416A" w:rsidRPr="00560591" w:rsidRDefault="0041416A" w:rsidP="0041416A">
      <w:pPr>
        <w:pStyle w:val="40"/>
        <w:ind w:leftChars="95" w:left="199" w:firstLineChars="147" w:firstLine="309"/>
      </w:pPr>
      <w:r w:rsidRPr="00560591">
        <w:rPr>
          <w:rFonts w:hint="eastAsia"/>
        </w:rPr>
        <w:t>【詳細調査内容】</w:t>
      </w:r>
    </w:p>
    <w:p w14:paraId="00BD55F3"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在来工法のトンネルについて、背面空洞調査を未実施の場合には実施を検討する。</w:t>
      </w:r>
    </w:p>
    <w:p w14:paraId="7A9701F9"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lang w:val="x-none"/>
        </w:rPr>
        <w:t>点検員による判断の差を防ぐため、また、トンネル本体の変位を測定するため、走行型画像計測とレーザ計測を一体化した点検手法をこれまでも導入しており、今後も継続して活用していく。</w:t>
      </w:r>
      <w:r w:rsidRPr="00560591">
        <w:rPr>
          <w:rFonts w:ascii="HG丸ｺﾞｼｯｸM-PRO" w:eastAsia="HG丸ｺﾞｼｯｸM-PRO" w:hAnsi="HG丸ｺﾞｼｯｸM-PRO" w:hint="eastAsia"/>
        </w:rPr>
        <w:t>従来は、</w:t>
      </w:r>
      <w:r w:rsidRPr="00560591">
        <w:rPr>
          <w:rFonts w:ascii="HG丸ｺﾞｼｯｸM-PRO" w:eastAsia="HG丸ｺﾞｼｯｸM-PRO" w:hAnsi="HG丸ｺﾞｼｯｸM-PRO"/>
        </w:rPr>
        <w:t>スケッチ</w:t>
      </w:r>
      <w:r w:rsidRPr="00560591">
        <w:rPr>
          <w:rFonts w:ascii="HG丸ｺﾞｼｯｸM-PRO" w:eastAsia="HG丸ｺﾞｼｯｸM-PRO" w:hAnsi="HG丸ｺﾞｼｯｸM-PRO" w:hint="eastAsia"/>
        </w:rPr>
        <w:t>により作成した</w:t>
      </w:r>
      <w:r w:rsidRPr="00560591">
        <w:rPr>
          <w:rFonts w:ascii="HG丸ｺﾞｼｯｸM-PRO" w:eastAsia="HG丸ｺﾞｼｯｸM-PRO" w:hAnsi="HG丸ｺﾞｼｯｸM-PRO"/>
        </w:rPr>
        <w:t>損傷図</w:t>
      </w:r>
      <w:r w:rsidRPr="00560591">
        <w:rPr>
          <w:rFonts w:ascii="HG丸ｺﾞｼｯｸM-PRO" w:eastAsia="HG丸ｺﾞｼｯｸM-PRO" w:hAnsi="HG丸ｺﾞｼｯｸM-PRO" w:hint="eastAsia"/>
        </w:rPr>
        <w:t>等は</w:t>
      </w:r>
      <w:r w:rsidRPr="00560591">
        <w:rPr>
          <w:rFonts w:ascii="HG丸ｺﾞｼｯｸM-PRO" w:eastAsia="HG丸ｺﾞｼｯｸM-PRO" w:hAnsi="HG丸ｺﾞｼｯｸM-PRO"/>
        </w:rPr>
        <w:t>多少なりとも誤差（判断の差）が生じてしまう</w:t>
      </w:r>
      <w:r w:rsidRPr="00560591">
        <w:rPr>
          <w:rFonts w:ascii="HG丸ｺﾞｼｯｸM-PRO" w:eastAsia="HG丸ｺﾞｼｯｸM-PRO" w:hAnsi="HG丸ｺﾞｼｯｸM-PRO" w:hint="eastAsia"/>
        </w:rPr>
        <w:t>が</w:t>
      </w:r>
      <w:r w:rsidRPr="00560591">
        <w:rPr>
          <w:rFonts w:ascii="HG丸ｺﾞｼｯｸM-PRO" w:eastAsia="HG丸ｺﾞｼｯｸM-PRO" w:hAnsi="HG丸ｺﾞｼｯｸM-PRO"/>
        </w:rPr>
        <w:t>、継続的に画像計測を行い、その結果を重ね合わせることで、損傷の進行状況などを適切に把握することが</w:t>
      </w:r>
      <w:r w:rsidRPr="00560591">
        <w:rPr>
          <w:rFonts w:ascii="HG丸ｺﾞｼｯｸM-PRO" w:eastAsia="HG丸ｺﾞｼｯｸM-PRO" w:hAnsi="HG丸ｺﾞｼｯｸM-PRO" w:hint="eastAsia"/>
        </w:rPr>
        <w:t>可能となる</w:t>
      </w:r>
      <w:r w:rsidRPr="00560591">
        <w:rPr>
          <w:rFonts w:ascii="HG丸ｺﾞｼｯｸM-PRO" w:eastAsia="HG丸ｺﾞｼｯｸM-PRO" w:hAnsi="HG丸ｺﾞｼｯｸM-PRO"/>
        </w:rPr>
        <w:t>。</w:t>
      </w:r>
    </w:p>
    <w:p w14:paraId="0E339E3B" w14:textId="77777777" w:rsidR="0041416A" w:rsidRPr="00560591" w:rsidRDefault="0041416A" w:rsidP="0041416A">
      <w:pPr>
        <w:widowControl/>
        <w:jc w:val="left"/>
        <w:rPr>
          <w:rFonts w:hAnsi="HG丸ｺﾞｼｯｸM-PRO"/>
          <w:kern w:val="0"/>
          <w:szCs w:val="20"/>
        </w:rPr>
      </w:pPr>
    </w:p>
    <w:p w14:paraId="6D49E452" w14:textId="77777777" w:rsidR="0041416A" w:rsidRPr="00560591" w:rsidRDefault="0041416A" w:rsidP="0041416A">
      <w:pPr>
        <w:pStyle w:val="4"/>
      </w:pPr>
      <w:r w:rsidRPr="00560591">
        <w:rPr>
          <w:rFonts w:hint="eastAsia"/>
        </w:rPr>
        <w:t>診断</w:t>
      </w:r>
    </w:p>
    <w:p w14:paraId="46C9020B" w14:textId="4B038AC6" w:rsidR="0041416A" w:rsidRPr="00560591" w:rsidRDefault="0041416A" w:rsidP="0041416A">
      <w:pPr>
        <w:pStyle w:val="40"/>
        <w:ind w:left="420" w:firstLine="210"/>
      </w:pPr>
      <w:r w:rsidRPr="00560591">
        <w:rPr>
          <w:rFonts w:hint="eastAsia"/>
        </w:rPr>
        <w:t>トンネルの健全性の診断は、変状等の健全性の診断結果をもとに、トンネル構造物としての健全性を診断する。健全性・対策区分の判定区分や定義は、</w:t>
      </w:r>
      <w:r w:rsidRPr="00560591">
        <w:fldChar w:fldCharType="begin"/>
      </w:r>
      <w:r w:rsidRPr="00560591">
        <w:instrText xml:space="preserve"> </w:instrText>
      </w:r>
      <w:r w:rsidRPr="00560591">
        <w:rPr>
          <w:rFonts w:hint="eastAsia"/>
        </w:rPr>
        <w:instrText>REF _Ref185522179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3.2</w:t>
      </w:r>
      <w:r w:rsidR="004A2C28" w:rsidRPr="00560591">
        <w:rPr>
          <w:noProof/>
        </w:rPr>
        <w:noBreakHyphen/>
      </w:r>
      <w:r w:rsidR="004A2C28">
        <w:rPr>
          <w:noProof/>
        </w:rPr>
        <w:t>4</w:t>
      </w:r>
      <w:r w:rsidRPr="00560591">
        <w:fldChar w:fldCharType="end"/>
      </w:r>
      <w:r w:rsidRPr="00560591">
        <w:rPr>
          <w:rFonts w:hint="eastAsia"/>
        </w:rPr>
        <w:t>に示す。</w:t>
      </w:r>
    </w:p>
    <w:p w14:paraId="28603B56" w14:textId="77777777" w:rsidR="0041416A" w:rsidRPr="00560591" w:rsidRDefault="0041416A" w:rsidP="0041416A">
      <w:pPr>
        <w:pStyle w:val="40"/>
        <w:ind w:left="420" w:firstLine="210"/>
      </w:pPr>
    </w:p>
    <w:p w14:paraId="0ED115D5" w14:textId="02CE68F6" w:rsidR="0041416A" w:rsidRPr="00560591" w:rsidRDefault="0041416A" w:rsidP="0041416A">
      <w:pPr>
        <w:pStyle w:val="af1"/>
      </w:pPr>
      <w:bookmarkStart w:id="218" w:name="_Ref18552217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4</w:t>
      </w:r>
      <w:r w:rsidR="008442C5" w:rsidRPr="00560591">
        <w:fldChar w:fldCharType="end"/>
      </w:r>
      <w:bookmarkEnd w:id="218"/>
      <w:r w:rsidRPr="00560591">
        <w:rPr>
          <w:rFonts w:hint="eastAsia"/>
        </w:rPr>
        <w:t xml:space="preserve">　健全性・対策区分の判定区分・定義（トンネル）</w:t>
      </w:r>
    </w:p>
    <w:tbl>
      <w:tblPr>
        <w:tblW w:w="8502" w:type="dxa"/>
        <w:jc w:val="center"/>
        <w:tblCellMar>
          <w:left w:w="99" w:type="dxa"/>
          <w:right w:w="99" w:type="dxa"/>
        </w:tblCellMar>
        <w:tblLook w:val="04A0" w:firstRow="1" w:lastRow="0" w:firstColumn="1" w:lastColumn="0" w:noHBand="0" w:noVBand="1"/>
      </w:tblPr>
      <w:tblGrid>
        <w:gridCol w:w="699"/>
        <w:gridCol w:w="586"/>
        <w:gridCol w:w="1612"/>
        <w:gridCol w:w="5605"/>
      </w:tblGrid>
      <w:tr w:rsidR="00560591" w:rsidRPr="00560591" w14:paraId="087973CB" w14:textId="77777777" w:rsidTr="005B1557">
        <w:trPr>
          <w:trHeight w:val="340"/>
          <w:jc w:val="center"/>
        </w:trPr>
        <w:tc>
          <w:tcPr>
            <w:tcW w:w="2897" w:type="dxa"/>
            <w:gridSpan w:val="3"/>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063F39B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605"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4295D0D6"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7003A7F7" w14:textId="77777777" w:rsidTr="005B1557">
        <w:trPr>
          <w:trHeight w:val="737"/>
          <w:jc w:val="center"/>
        </w:trPr>
        <w:tc>
          <w:tcPr>
            <w:tcW w:w="1285" w:type="dxa"/>
            <w:gridSpan w:val="2"/>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365BE24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612" w:type="dxa"/>
            <w:tcBorders>
              <w:top w:val="double" w:sz="4" w:space="0" w:color="auto"/>
              <w:left w:val="nil"/>
              <w:bottom w:val="single" w:sz="4" w:space="0" w:color="auto"/>
              <w:right w:val="single" w:sz="4" w:space="0" w:color="auto"/>
            </w:tcBorders>
            <w:vAlign w:val="center"/>
          </w:tcPr>
          <w:p w14:paraId="7E03913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w:t>
            </w:r>
          </w:p>
        </w:tc>
        <w:tc>
          <w:tcPr>
            <w:tcW w:w="5605" w:type="dxa"/>
            <w:tcBorders>
              <w:top w:val="double" w:sz="4" w:space="0" w:color="auto"/>
              <w:left w:val="single" w:sz="4" w:space="0" w:color="auto"/>
              <w:bottom w:val="single" w:sz="4" w:space="0" w:color="auto"/>
              <w:right w:val="single" w:sz="4" w:space="0" w:color="auto"/>
            </w:tcBorders>
            <w:shd w:val="clear" w:color="auto" w:fill="auto"/>
            <w:vAlign w:val="center"/>
            <w:hideMark/>
          </w:tcPr>
          <w:p w14:paraId="69E7786C"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利用者に対して影響が及ぶ可能性がないため、措置を必要としない状態</w:t>
            </w:r>
          </w:p>
        </w:tc>
      </w:tr>
      <w:tr w:rsidR="00560591" w:rsidRPr="00560591" w14:paraId="1444B365" w14:textId="77777777" w:rsidTr="005B1557">
        <w:trPr>
          <w:trHeight w:val="737"/>
          <w:jc w:val="center"/>
        </w:trPr>
        <w:tc>
          <w:tcPr>
            <w:tcW w:w="699" w:type="dxa"/>
            <w:vMerge w:val="restart"/>
            <w:tcBorders>
              <w:top w:val="nil"/>
              <w:left w:val="single" w:sz="4" w:space="0" w:color="auto"/>
              <w:right w:val="single" w:sz="4" w:space="0" w:color="auto"/>
            </w:tcBorders>
            <w:shd w:val="clear" w:color="auto" w:fill="auto"/>
            <w:noWrap/>
            <w:vAlign w:val="center"/>
            <w:hideMark/>
          </w:tcPr>
          <w:p w14:paraId="574F9BAD"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586" w:type="dxa"/>
            <w:tcBorders>
              <w:top w:val="nil"/>
              <w:left w:val="nil"/>
              <w:bottom w:val="single" w:sz="4" w:space="0" w:color="auto"/>
              <w:right w:val="single" w:sz="4" w:space="0" w:color="auto"/>
            </w:tcBorders>
            <w:shd w:val="clear" w:color="auto" w:fill="auto"/>
            <w:noWrap/>
            <w:vAlign w:val="center"/>
          </w:tcPr>
          <w:p w14:paraId="241419E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Ⅱb</w:t>
            </w:r>
          </w:p>
        </w:tc>
        <w:tc>
          <w:tcPr>
            <w:tcW w:w="1612" w:type="dxa"/>
            <w:vMerge w:val="restart"/>
            <w:tcBorders>
              <w:top w:val="single" w:sz="4" w:space="0" w:color="auto"/>
              <w:left w:val="nil"/>
              <w:right w:val="single" w:sz="4" w:space="0" w:color="auto"/>
            </w:tcBorders>
            <w:vAlign w:val="center"/>
          </w:tcPr>
          <w:p w14:paraId="3231CB5E" w14:textId="77777777" w:rsidR="0041416A" w:rsidRPr="00560591" w:rsidRDefault="0041416A" w:rsidP="005B1557">
            <w:pPr>
              <w:spacing w:line="280" w:lineRule="exact"/>
              <w:jc w:val="center"/>
              <w:rPr>
                <w:rFonts w:hAnsi="HG丸ｺﾞｼｯｸM-PRO" w:cs="ＭＳ Ｐゴシック"/>
                <w:szCs w:val="21"/>
              </w:rPr>
            </w:pPr>
            <w:r w:rsidRPr="00560591">
              <w:rPr>
                <w:rFonts w:hAnsi="HG丸ｺﾞｼｯｸM-PRO" w:cs="ＭＳ Ｐゴシック" w:hint="eastAsia"/>
                <w:szCs w:val="21"/>
              </w:rPr>
              <w:t>予防保全段階</w:t>
            </w:r>
          </w:p>
        </w:tc>
        <w:tc>
          <w:tcPr>
            <w:tcW w:w="5605" w:type="dxa"/>
            <w:tcBorders>
              <w:top w:val="nil"/>
              <w:left w:val="single" w:sz="4" w:space="0" w:color="auto"/>
              <w:bottom w:val="single" w:sz="4" w:space="0" w:color="auto"/>
              <w:right w:val="single" w:sz="4" w:space="0" w:color="auto"/>
            </w:tcBorders>
            <w:shd w:val="clear" w:color="auto" w:fill="auto"/>
            <w:vAlign w:val="center"/>
            <w:hideMark/>
          </w:tcPr>
          <w:p w14:paraId="3B53ADF0"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将来的に、利用者に対して影響が及ぶ可能性があるため、監視を必要とする状態</w:t>
            </w:r>
          </w:p>
        </w:tc>
      </w:tr>
      <w:tr w:rsidR="00560591" w:rsidRPr="00560591" w14:paraId="3F7B2CCA" w14:textId="77777777" w:rsidTr="005B1557">
        <w:trPr>
          <w:trHeight w:val="737"/>
          <w:jc w:val="center"/>
        </w:trPr>
        <w:tc>
          <w:tcPr>
            <w:tcW w:w="699" w:type="dxa"/>
            <w:vMerge/>
            <w:tcBorders>
              <w:left w:val="single" w:sz="4" w:space="0" w:color="auto"/>
              <w:bottom w:val="single" w:sz="4" w:space="0" w:color="auto"/>
              <w:right w:val="single" w:sz="4" w:space="0" w:color="auto"/>
            </w:tcBorders>
            <w:shd w:val="clear" w:color="auto" w:fill="auto"/>
            <w:noWrap/>
            <w:vAlign w:val="center"/>
          </w:tcPr>
          <w:p w14:paraId="2AA2F00D" w14:textId="77777777" w:rsidR="0041416A" w:rsidRPr="00560591" w:rsidRDefault="0041416A" w:rsidP="005B1557">
            <w:pPr>
              <w:widowControl/>
              <w:spacing w:line="280" w:lineRule="exact"/>
              <w:jc w:val="center"/>
              <w:rPr>
                <w:rFonts w:hAnsi="HG丸ｺﾞｼｯｸM-PRO" w:cs="ＭＳ Ｐゴシック"/>
                <w:szCs w:val="21"/>
              </w:rPr>
            </w:pPr>
          </w:p>
        </w:tc>
        <w:tc>
          <w:tcPr>
            <w:tcW w:w="586" w:type="dxa"/>
            <w:tcBorders>
              <w:top w:val="nil"/>
              <w:left w:val="nil"/>
              <w:bottom w:val="single" w:sz="4" w:space="0" w:color="auto"/>
              <w:right w:val="single" w:sz="4" w:space="0" w:color="auto"/>
            </w:tcBorders>
            <w:shd w:val="clear" w:color="auto" w:fill="auto"/>
            <w:noWrap/>
            <w:vAlign w:val="center"/>
          </w:tcPr>
          <w:p w14:paraId="47DFEBB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Ⅱa</w:t>
            </w:r>
          </w:p>
        </w:tc>
        <w:tc>
          <w:tcPr>
            <w:tcW w:w="1612" w:type="dxa"/>
            <w:vMerge/>
            <w:tcBorders>
              <w:left w:val="nil"/>
              <w:bottom w:val="single" w:sz="4" w:space="0" w:color="auto"/>
              <w:right w:val="single" w:sz="4" w:space="0" w:color="auto"/>
            </w:tcBorders>
            <w:vAlign w:val="center"/>
          </w:tcPr>
          <w:p w14:paraId="74622F14" w14:textId="77777777" w:rsidR="0041416A" w:rsidRPr="00560591" w:rsidRDefault="0041416A" w:rsidP="005B1557">
            <w:pPr>
              <w:widowControl/>
              <w:spacing w:line="280" w:lineRule="exact"/>
              <w:jc w:val="center"/>
              <w:rPr>
                <w:rFonts w:hAnsi="HG丸ｺﾞｼｯｸM-PRO" w:cs="ＭＳ Ｐゴシック"/>
                <w:szCs w:val="21"/>
              </w:rPr>
            </w:pPr>
          </w:p>
        </w:tc>
        <w:tc>
          <w:tcPr>
            <w:tcW w:w="5605" w:type="dxa"/>
            <w:tcBorders>
              <w:top w:val="nil"/>
              <w:left w:val="single" w:sz="4" w:space="0" w:color="auto"/>
              <w:bottom w:val="single" w:sz="4" w:space="0" w:color="auto"/>
              <w:right w:val="single" w:sz="4" w:space="0" w:color="auto"/>
            </w:tcBorders>
            <w:shd w:val="clear" w:color="auto" w:fill="auto"/>
            <w:vAlign w:val="center"/>
          </w:tcPr>
          <w:p w14:paraId="75B51889"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将来的に、利用者に対して影響が及ぶ可能性があるため、重点的な監視を行い、予防保全の観点から計画的に対策を必要とする状態</w:t>
            </w:r>
          </w:p>
        </w:tc>
      </w:tr>
      <w:tr w:rsidR="00560591" w:rsidRPr="00560591" w14:paraId="40CB698A" w14:textId="77777777" w:rsidTr="005B1557">
        <w:trPr>
          <w:trHeight w:val="737"/>
          <w:jc w:val="center"/>
        </w:trPr>
        <w:tc>
          <w:tcPr>
            <w:tcW w:w="1285" w:type="dxa"/>
            <w:gridSpan w:val="2"/>
            <w:tcBorders>
              <w:top w:val="nil"/>
              <w:left w:val="single" w:sz="4" w:space="0" w:color="auto"/>
              <w:bottom w:val="single" w:sz="4" w:space="0" w:color="auto"/>
              <w:right w:val="single" w:sz="4" w:space="0" w:color="auto"/>
            </w:tcBorders>
            <w:shd w:val="clear" w:color="auto" w:fill="auto"/>
            <w:noWrap/>
            <w:vAlign w:val="center"/>
            <w:hideMark/>
          </w:tcPr>
          <w:p w14:paraId="7372264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612" w:type="dxa"/>
            <w:tcBorders>
              <w:top w:val="nil"/>
              <w:left w:val="nil"/>
              <w:bottom w:val="single" w:sz="4" w:space="0" w:color="auto"/>
              <w:right w:val="single" w:sz="4" w:space="0" w:color="auto"/>
            </w:tcBorders>
            <w:vAlign w:val="center"/>
          </w:tcPr>
          <w:p w14:paraId="7D34983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早期措置段階</w:t>
            </w:r>
          </w:p>
        </w:tc>
        <w:tc>
          <w:tcPr>
            <w:tcW w:w="5605" w:type="dxa"/>
            <w:tcBorders>
              <w:top w:val="nil"/>
              <w:left w:val="single" w:sz="4" w:space="0" w:color="auto"/>
              <w:bottom w:val="single" w:sz="4" w:space="0" w:color="auto"/>
              <w:right w:val="single" w:sz="4" w:space="0" w:color="auto"/>
            </w:tcBorders>
            <w:shd w:val="clear" w:color="auto" w:fill="auto"/>
            <w:vAlign w:val="center"/>
            <w:hideMark/>
          </w:tcPr>
          <w:p w14:paraId="65C13998"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早晩、利用者に対して影響が及ぶ可能性が高いため、早期に対策を講じる必要がある状態</w:t>
            </w:r>
          </w:p>
        </w:tc>
      </w:tr>
      <w:tr w:rsidR="00560591" w:rsidRPr="00560591" w14:paraId="42B055E2" w14:textId="77777777" w:rsidTr="005B1557">
        <w:trPr>
          <w:trHeight w:val="737"/>
          <w:jc w:val="center"/>
        </w:trPr>
        <w:tc>
          <w:tcPr>
            <w:tcW w:w="1285" w:type="dxa"/>
            <w:gridSpan w:val="2"/>
            <w:tcBorders>
              <w:top w:val="nil"/>
              <w:left w:val="single" w:sz="4" w:space="0" w:color="auto"/>
              <w:bottom w:val="single" w:sz="4" w:space="0" w:color="auto"/>
              <w:right w:val="single" w:sz="4" w:space="0" w:color="auto"/>
            </w:tcBorders>
            <w:shd w:val="clear" w:color="auto" w:fill="auto"/>
            <w:noWrap/>
            <w:vAlign w:val="center"/>
            <w:hideMark/>
          </w:tcPr>
          <w:p w14:paraId="569CAD7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612" w:type="dxa"/>
            <w:tcBorders>
              <w:top w:val="nil"/>
              <w:left w:val="nil"/>
              <w:bottom w:val="single" w:sz="4" w:space="0" w:color="auto"/>
              <w:right w:val="single" w:sz="4" w:space="0" w:color="auto"/>
            </w:tcBorders>
            <w:vAlign w:val="center"/>
          </w:tcPr>
          <w:p w14:paraId="53B8BD3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緊急措置段階</w:t>
            </w:r>
          </w:p>
        </w:tc>
        <w:tc>
          <w:tcPr>
            <w:tcW w:w="5605" w:type="dxa"/>
            <w:tcBorders>
              <w:top w:val="nil"/>
              <w:left w:val="single" w:sz="4" w:space="0" w:color="auto"/>
              <w:bottom w:val="single" w:sz="4" w:space="0" w:color="auto"/>
              <w:right w:val="single" w:sz="4" w:space="0" w:color="auto"/>
            </w:tcBorders>
            <w:shd w:val="clear" w:color="auto" w:fill="auto"/>
            <w:vAlign w:val="center"/>
            <w:hideMark/>
          </w:tcPr>
          <w:p w14:paraId="7140169C"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利用者に対して影響が及ぶ可能性が高いため、緊急に対策を講じる必要がある状態</w:t>
            </w:r>
          </w:p>
        </w:tc>
      </w:tr>
    </w:tbl>
    <w:p w14:paraId="01DB98A5" w14:textId="77777777" w:rsidR="0041416A" w:rsidRPr="00560591" w:rsidRDefault="0041416A" w:rsidP="0041416A">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607BA7BD" w14:textId="77777777" w:rsidR="0041416A" w:rsidRPr="00560591" w:rsidRDefault="0041416A" w:rsidP="0041416A">
      <w:pPr>
        <w:pStyle w:val="3"/>
        <w:rPr>
          <w:lang w:eastAsia="zh-TW"/>
        </w:rPr>
      </w:pPr>
      <w:bookmarkStart w:id="219" w:name="_Toc175392242"/>
      <w:bookmarkStart w:id="220" w:name="_Toc184327195"/>
      <w:bookmarkStart w:id="221" w:name="_Toc185522955"/>
      <w:bookmarkStart w:id="222" w:name="_Toc189500803"/>
      <w:r w:rsidRPr="00560591">
        <w:rPr>
          <w:rFonts w:hint="eastAsia"/>
          <w:lang w:eastAsia="zh-TW"/>
        </w:rPr>
        <w:lastRenderedPageBreak/>
        <w:t>維持管理手法、維持管理水準</w:t>
      </w:r>
      <w:bookmarkEnd w:id="219"/>
      <w:bookmarkEnd w:id="220"/>
      <w:bookmarkEnd w:id="221"/>
      <w:bookmarkEnd w:id="222"/>
    </w:p>
    <w:p w14:paraId="02DEE78A" w14:textId="77777777" w:rsidR="0041416A" w:rsidRPr="00560591" w:rsidRDefault="0041416A" w:rsidP="0041416A">
      <w:pPr>
        <w:pStyle w:val="4"/>
        <w:rPr>
          <w:lang w:eastAsia="zh-TW"/>
        </w:rPr>
      </w:pPr>
      <w:r w:rsidRPr="00560591">
        <w:rPr>
          <w:rFonts w:hint="eastAsia"/>
          <w:lang w:eastAsia="zh-TW"/>
        </w:rPr>
        <w:t>維持管理手法、維持管理水準</w:t>
      </w:r>
    </w:p>
    <w:p w14:paraId="3C655680" w14:textId="7F4C69E8" w:rsidR="0041416A" w:rsidRPr="00560591" w:rsidRDefault="0041416A" w:rsidP="0041416A">
      <w:pPr>
        <w:pStyle w:val="40"/>
        <w:ind w:left="420" w:firstLine="210"/>
      </w:pPr>
      <w:r w:rsidRPr="00560591">
        <w:rPr>
          <w:rFonts w:hint="eastAsia"/>
        </w:rPr>
        <w:t>トンネルの維持管理手法は、適切な時期に措置を行う「予防保全型」とし、定期点検結果から劣化や変状を評価し、ひび割れや漏水の発生等必要と認められた場合に修繕する「状態監視型」の維持管理を行う。予測計画型維持管理のイメージを</w:t>
      </w:r>
      <w:r w:rsidRPr="00560591">
        <w:fldChar w:fldCharType="begin"/>
      </w:r>
      <w:r w:rsidRPr="00560591">
        <w:instrText xml:space="preserve"> </w:instrText>
      </w:r>
      <w:r w:rsidRPr="00560591">
        <w:rPr>
          <w:rFonts w:hint="eastAsia"/>
        </w:rPr>
        <w:instrText>REF _Ref188967080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3.2</w:t>
      </w:r>
      <w:r w:rsidR="004A2C28" w:rsidRPr="00560591">
        <w:rPr>
          <w:noProof/>
        </w:rPr>
        <w:noBreakHyphen/>
      </w:r>
      <w:r w:rsidR="004A2C28">
        <w:rPr>
          <w:noProof/>
        </w:rPr>
        <w:t>5</w:t>
      </w:r>
      <w:r w:rsidRPr="00560591">
        <w:fldChar w:fldCharType="end"/>
      </w:r>
      <w:r w:rsidRPr="00560591">
        <w:rPr>
          <w:rFonts w:hint="eastAsia"/>
        </w:rPr>
        <w:t>に示す。トンネルの代表的な損傷である覆工コンクリートのひび割れなどについては、その劣化メカニズムから予測計画型の維持管理が困難であることから、状態監視型の維持管理を行う。</w:t>
      </w:r>
    </w:p>
    <w:p w14:paraId="16B43D47" w14:textId="6B15BA78" w:rsidR="0041416A" w:rsidRPr="00560591" w:rsidRDefault="0041416A" w:rsidP="0041416A">
      <w:pPr>
        <w:pStyle w:val="40"/>
        <w:ind w:left="420" w:firstLine="210"/>
      </w:pPr>
      <w:r w:rsidRPr="00560591">
        <w:rPr>
          <w:rFonts w:hint="eastAsia"/>
        </w:rPr>
        <w:t>目標管理水準は、道路を常時良好な状態に保ち、一般交通に支障を及ぼさない水準以上を確保するため、</w:t>
      </w:r>
      <w:r w:rsidR="009532AC">
        <w:rPr>
          <w:rFonts w:hint="eastAsia"/>
        </w:rPr>
        <w:t>対策区分</w:t>
      </w:r>
      <w:r w:rsidRPr="00560591">
        <w:rPr>
          <w:rFonts w:hint="eastAsia"/>
        </w:rPr>
        <w:t>Ⅱb</w:t>
      </w:r>
      <w:r w:rsidR="009532AC">
        <w:rPr>
          <w:rFonts w:hint="eastAsia"/>
        </w:rPr>
        <w:t>（健全性Ⅱ）</w:t>
      </w:r>
      <w:r w:rsidRPr="00560591">
        <w:rPr>
          <w:rFonts w:hint="eastAsia"/>
        </w:rPr>
        <w:t>を目標管理水準とする（表3.2-5、表3.2-6）。また、LCC最小化の観点だけでなく、それらの条件を踏まえ安全性・信頼性、施設の特性や重要性などを考慮し、機能上問題がない水準に設定する。不測の事態が発生した場合でも対応可能となるよう、限界管理水準との間に余裕を見込む。</w:t>
      </w:r>
    </w:p>
    <w:p w14:paraId="1B9F8FEE" w14:textId="77777777" w:rsidR="0041416A" w:rsidRPr="00560591" w:rsidRDefault="0041416A" w:rsidP="0041416A">
      <w:pPr>
        <w:pStyle w:val="40"/>
        <w:ind w:left="420" w:firstLine="210"/>
      </w:pPr>
    </w:p>
    <w:p w14:paraId="53616DB5" w14:textId="77777777" w:rsidR="0041416A" w:rsidRPr="00560591" w:rsidRDefault="0041416A" w:rsidP="0041416A">
      <w:pPr>
        <w:pStyle w:val="afff"/>
        <w:ind w:firstLineChars="0" w:firstLine="0"/>
        <w:jc w:val="center"/>
      </w:pPr>
      <w:r w:rsidRPr="00560591">
        <w:rPr>
          <w:rFonts w:hint="eastAsia"/>
          <w:noProof/>
        </w:rPr>
        <w:drawing>
          <wp:inline distT="0" distB="0" distL="0" distR="0" wp14:anchorId="3B121B4F" wp14:editId="46D5F18B">
            <wp:extent cx="5759640" cy="2447579"/>
            <wp:effectExtent l="0" t="0" r="0" b="0"/>
            <wp:docPr id="4" name="図 8" descr="図 3.2 5　予防保全型維持管理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8" descr="図 3.2 5　予防保全型維持管理のイメージ"/>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145" r="11190"/>
                    <a:stretch/>
                  </pic:blipFill>
                  <pic:spPr bwMode="auto">
                    <a:xfrm>
                      <a:off x="0" y="0"/>
                      <a:ext cx="5759640" cy="2447579"/>
                    </a:xfrm>
                    <a:prstGeom prst="rect">
                      <a:avLst/>
                    </a:prstGeom>
                    <a:noFill/>
                    <a:ln>
                      <a:noFill/>
                    </a:ln>
                    <a:extLst>
                      <a:ext uri="{53640926-AAD7-44D8-BBD7-CCE9431645EC}">
                        <a14:shadowObscured xmlns:a14="http://schemas.microsoft.com/office/drawing/2010/main"/>
                      </a:ext>
                    </a:extLst>
                  </pic:spPr>
                </pic:pic>
              </a:graphicData>
            </a:graphic>
          </wp:inline>
        </w:drawing>
      </w:r>
    </w:p>
    <w:p w14:paraId="5BBAA732" w14:textId="6FE7C0CC" w:rsidR="0041416A" w:rsidRPr="00560591" w:rsidRDefault="0041416A" w:rsidP="0041416A">
      <w:pPr>
        <w:pStyle w:val="af1"/>
      </w:pPr>
      <w:bookmarkStart w:id="223" w:name="_Ref18896708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5</w:t>
      </w:r>
      <w:r w:rsidRPr="00560591">
        <w:fldChar w:fldCharType="end"/>
      </w:r>
      <w:bookmarkEnd w:id="223"/>
      <w:r w:rsidRPr="00560591">
        <w:rPr>
          <w:rFonts w:hint="eastAsia"/>
        </w:rPr>
        <w:t xml:space="preserve">　予防保全型維持管理のイメージ</w:t>
      </w:r>
    </w:p>
    <w:p w14:paraId="22AD1F54" w14:textId="77777777" w:rsidR="0041416A" w:rsidRPr="00560591" w:rsidRDefault="0041416A" w:rsidP="0041416A"/>
    <w:p w14:paraId="66979E26" w14:textId="1635ED28" w:rsidR="0041416A" w:rsidRPr="00560591" w:rsidRDefault="0041416A" w:rsidP="0041416A">
      <w:pPr>
        <w:pStyle w:val="af1"/>
      </w:pPr>
      <w:bookmarkStart w:id="224" w:name="_Ref39346230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5</w:t>
      </w:r>
      <w:r w:rsidR="008442C5" w:rsidRPr="00560591">
        <w:fldChar w:fldCharType="end"/>
      </w:r>
      <w:r w:rsidRPr="00560591">
        <w:rPr>
          <w:rFonts w:hint="eastAsia"/>
        </w:rPr>
        <w:t xml:space="preserve">　</w:t>
      </w:r>
      <w:bookmarkEnd w:id="224"/>
      <w:r w:rsidRPr="00560591">
        <w:rPr>
          <w:rFonts w:hint="eastAsia"/>
        </w:rPr>
        <w:t>トンネルの維持管理手法および管理水準の設定</w:t>
      </w:r>
    </w:p>
    <w:tbl>
      <w:tblPr>
        <w:tblW w:w="6633" w:type="dxa"/>
        <w:jc w:val="center"/>
        <w:tblCellMar>
          <w:left w:w="0" w:type="dxa"/>
          <w:right w:w="0" w:type="dxa"/>
        </w:tblCellMar>
        <w:tblLook w:val="04A0" w:firstRow="1" w:lastRow="0" w:firstColumn="1" w:lastColumn="0" w:noHBand="0" w:noVBand="1"/>
      </w:tblPr>
      <w:tblGrid>
        <w:gridCol w:w="2211"/>
        <w:gridCol w:w="2211"/>
        <w:gridCol w:w="2211"/>
      </w:tblGrid>
      <w:tr w:rsidR="00560591" w:rsidRPr="00560591" w14:paraId="38694391" w14:textId="77777777" w:rsidTr="005B1557">
        <w:trPr>
          <w:trHeight w:val="397"/>
          <w:jc w:val="center"/>
        </w:trPr>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619B0054"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12687F45"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4DE72AFE"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41416A" w:rsidRPr="00560591" w14:paraId="63B84FDE" w14:textId="77777777" w:rsidTr="005B1557">
        <w:trPr>
          <w:trHeight w:val="397"/>
          <w:jc w:val="center"/>
        </w:trPr>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3951DDBB"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14B4106D"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Ⅱb判定</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5AE6CFA2"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30DCE592" w14:textId="77777777" w:rsidR="0041416A" w:rsidRPr="00560591" w:rsidRDefault="0041416A" w:rsidP="0041416A">
      <w:pPr>
        <w:pStyle w:val="afff"/>
        <w:ind w:left="105" w:firstLine="210"/>
      </w:pPr>
    </w:p>
    <w:p w14:paraId="255FD76D" w14:textId="5430E0F8" w:rsidR="0041416A" w:rsidRPr="00560591" w:rsidRDefault="0041416A" w:rsidP="0041416A">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6</w:t>
      </w:r>
      <w:r w:rsidR="008442C5" w:rsidRPr="00560591">
        <w:fldChar w:fldCharType="end"/>
      </w:r>
      <w:r w:rsidRPr="00560591">
        <w:rPr>
          <w:rFonts w:hint="eastAsia"/>
        </w:rPr>
        <w:t xml:space="preserve">　維持管理手法の区分と定義</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4491"/>
      </w:tblGrid>
      <w:tr w:rsidR="00560591" w:rsidRPr="00560591" w14:paraId="736617A3" w14:textId="77777777" w:rsidTr="005B1557">
        <w:trPr>
          <w:trHeight w:val="284"/>
          <w:jc w:val="center"/>
        </w:trPr>
        <w:tc>
          <w:tcPr>
            <w:tcW w:w="2225" w:type="dxa"/>
            <w:tcBorders>
              <w:bottom w:val="double" w:sz="4" w:space="0" w:color="auto"/>
            </w:tcBorders>
            <w:shd w:val="clear" w:color="auto" w:fill="D9D9D9" w:themeFill="background1" w:themeFillShade="D9"/>
            <w:vAlign w:val="center"/>
          </w:tcPr>
          <w:p w14:paraId="68D82BB7"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中区分</w:t>
            </w:r>
          </w:p>
        </w:tc>
        <w:tc>
          <w:tcPr>
            <w:tcW w:w="4491" w:type="dxa"/>
            <w:tcBorders>
              <w:bottom w:val="double" w:sz="4" w:space="0" w:color="auto"/>
            </w:tcBorders>
            <w:shd w:val="clear" w:color="auto" w:fill="D9D9D9" w:themeFill="background1" w:themeFillShade="D9"/>
            <w:vAlign w:val="center"/>
          </w:tcPr>
          <w:p w14:paraId="4811F162"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定義</w:t>
            </w:r>
          </w:p>
        </w:tc>
      </w:tr>
      <w:tr w:rsidR="00560591" w:rsidRPr="00560591" w14:paraId="58A1B6CB" w14:textId="77777777" w:rsidTr="005B1557">
        <w:trPr>
          <w:trHeight w:val="567"/>
          <w:jc w:val="center"/>
        </w:trPr>
        <w:tc>
          <w:tcPr>
            <w:tcW w:w="2225" w:type="dxa"/>
            <w:tcBorders>
              <w:top w:val="double" w:sz="4" w:space="0" w:color="auto"/>
            </w:tcBorders>
            <w:vAlign w:val="center"/>
          </w:tcPr>
          <w:p w14:paraId="2EA5BCA8"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時間計画型</w:t>
            </w:r>
          </w:p>
        </w:tc>
        <w:tc>
          <w:tcPr>
            <w:tcW w:w="4491" w:type="dxa"/>
            <w:tcBorders>
              <w:top w:val="double" w:sz="4" w:space="0" w:color="auto"/>
            </w:tcBorders>
            <w:vAlign w:val="center"/>
          </w:tcPr>
          <w:p w14:paraId="27433700"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常に限界管理水準を下回らないように定期的に補修、交換・部分更新を行う</w:t>
            </w:r>
          </w:p>
        </w:tc>
      </w:tr>
      <w:tr w:rsidR="00560591" w:rsidRPr="00560591" w14:paraId="5649BA7D" w14:textId="77777777" w:rsidTr="005B1557">
        <w:trPr>
          <w:trHeight w:val="567"/>
          <w:jc w:val="center"/>
        </w:trPr>
        <w:tc>
          <w:tcPr>
            <w:tcW w:w="2225" w:type="dxa"/>
            <w:vAlign w:val="center"/>
          </w:tcPr>
          <w:p w14:paraId="4EEE61A3"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状態監視型</w:t>
            </w:r>
          </w:p>
        </w:tc>
        <w:tc>
          <w:tcPr>
            <w:tcW w:w="4491" w:type="dxa"/>
            <w:vAlign w:val="center"/>
          </w:tcPr>
          <w:p w14:paraId="2A248687"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劣化や変状を評価し、必要と認められた場合に補修や部分更新を行う</w:t>
            </w:r>
          </w:p>
        </w:tc>
      </w:tr>
      <w:tr w:rsidR="00560591" w:rsidRPr="00560591" w14:paraId="6CC1834D" w14:textId="77777777" w:rsidTr="005B1557">
        <w:trPr>
          <w:trHeight w:val="567"/>
          <w:jc w:val="center"/>
        </w:trPr>
        <w:tc>
          <w:tcPr>
            <w:tcW w:w="2225" w:type="dxa"/>
            <w:vAlign w:val="center"/>
          </w:tcPr>
          <w:p w14:paraId="65843842"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予測計画型</w:t>
            </w:r>
          </w:p>
        </w:tc>
        <w:tc>
          <w:tcPr>
            <w:tcW w:w="4491" w:type="dxa"/>
            <w:vAlign w:val="center"/>
          </w:tcPr>
          <w:p w14:paraId="1C6F1691"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劣化を予測し、最適な補修タイミングで修繕を行う</w:t>
            </w:r>
          </w:p>
        </w:tc>
      </w:tr>
    </w:tbl>
    <w:p w14:paraId="56D71DE1" w14:textId="77777777" w:rsidR="0041416A" w:rsidRPr="00560591" w:rsidRDefault="0041416A" w:rsidP="0041416A">
      <w:pPr>
        <w:pStyle w:val="3"/>
      </w:pPr>
      <w:bookmarkStart w:id="225" w:name="_Toc175392243"/>
      <w:bookmarkStart w:id="226" w:name="_Toc184327196"/>
      <w:bookmarkStart w:id="227" w:name="_Toc185522956"/>
      <w:bookmarkStart w:id="228" w:name="_Toc189500804"/>
      <w:r w:rsidRPr="00560591">
        <w:rPr>
          <w:rFonts w:hint="eastAsia"/>
        </w:rPr>
        <w:lastRenderedPageBreak/>
        <w:t>重点化指標・優先順位</w:t>
      </w:r>
      <w:bookmarkEnd w:id="225"/>
      <w:bookmarkEnd w:id="226"/>
      <w:bookmarkEnd w:id="227"/>
      <w:bookmarkEnd w:id="228"/>
    </w:p>
    <w:p w14:paraId="15A212CA" w14:textId="77777777" w:rsidR="0041416A" w:rsidRPr="00560591" w:rsidRDefault="0041416A" w:rsidP="0041416A">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維持管理（予防保全）を適切に行うため、施設毎の健全度と社会的影響度に着目する。不具合が発生した場合のリスク等を考慮し、優先順位を設定し、維持管理（予防保全）を行う。</w:t>
      </w:r>
    </w:p>
    <w:p w14:paraId="05B77EE4" w14:textId="77777777" w:rsidR="0041416A" w:rsidRPr="00560591" w:rsidRDefault="0041416A" w:rsidP="0041416A">
      <w:pPr>
        <w:pStyle w:val="30"/>
        <w:ind w:left="105" w:firstLine="210"/>
        <w:rPr>
          <w:rFonts w:hAnsi="HG丸ｺﾞｼｯｸM-PRO"/>
        </w:rPr>
      </w:pPr>
    </w:p>
    <w:p w14:paraId="6B8BAA72" w14:textId="77777777" w:rsidR="0041416A" w:rsidRPr="00560591" w:rsidRDefault="0041416A" w:rsidP="0041416A">
      <w:pPr>
        <w:pStyle w:val="4"/>
      </w:pPr>
      <w:r w:rsidRPr="00560591">
        <w:rPr>
          <w:rFonts w:hint="eastAsia"/>
        </w:rPr>
        <w:t>基本的な考え方</w:t>
      </w:r>
    </w:p>
    <w:p w14:paraId="6816CB67" w14:textId="77777777" w:rsidR="0041416A" w:rsidRPr="00560591" w:rsidRDefault="0041416A" w:rsidP="0041416A">
      <w:pPr>
        <w:pStyle w:val="40"/>
        <w:ind w:leftChars="95" w:left="199" w:firstLineChars="47" w:firstLine="99"/>
      </w:pPr>
      <w:r w:rsidRPr="00560591">
        <w:rPr>
          <w:rFonts w:hint="eastAsia"/>
        </w:rPr>
        <w:t>【府民の安全確保】</w:t>
      </w:r>
    </w:p>
    <w:p w14:paraId="4D860F26" w14:textId="77777777" w:rsidR="0041416A" w:rsidRPr="00560591" w:rsidRDefault="0041416A" w:rsidP="0041416A">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2B0011C1" w14:textId="77777777" w:rsidR="0041416A" w:rsidRPr="00560591" w:rsidRDefault="0041416A" w:rsidP="0041416A">
      <w:pPr>
        <w:pStyle w:val="40"/>
        <w:ind w:left="420" w:firstLine="210"/>
      </w:pPr>
      <w:r w:rsidRPr="00560591">
        <w:rPr>
          <w:rFonts w:hint="eastAsia"/>
        </w:rPr>
        <w:t>安全確保の観点から、優先的に取り組むべき課題があれば、最優先に実施する。</w:t>
      </w:r>
    </w:p>
    <w:p w14:paraId="3CB5D0A3" w14:textId="77777777" w:rsidR="0041416A" w:rsidRPr="00560591" w:rsidRDefault="0041416A" w:rsidP="0041416A">
      <w:pPr>
        <w:pStyle w:val="40"/>
        <w:ind w:left="420" w:firstLine="210"/>
      </w:pPr>
    </w:p>
    <w:p w14:paraId="2611C78C" w14:textId="77777777" w:rsidR="0041416A" w:rsidRPr="00560591" w:rsidRDefault="0041416A" w:rsidP="0041416A">
      <w:pPr>
        <w:pStyle w:val="40"/>
        <w:ind w:leftChars="95" w:left="199" w:firstLineChars="47" w:firstLine="99"/>
      </w:pPr>
      <w:r w:rsidRPr="00560591">
        <w:rPr>
          <w:rFonts w:hint="eastAsia"/>
        </w:rPr>
        <w:t>【効率的・効果的な維持管理】</w:t>
      </w:r>
    </w:p>
    <w:p w14:paraId="13210088" w14:textId="77777777" w:rsidR="0041416A" w:rsidRPr="00560591" w:rsidRDefault="0041416A" w:rsidP="0041416A">
      <w:pPr>
        <w:pStyle w:val="40"/>
        <w:ind w:left="420" w:firstLine="210"/>
      </w:pPr>
      <w:r w:rsidRPr="00560591">
        <w:rPr>
          <w:rFonts w:hint="eastAsia"/>
        </w:rPr>
        <w:t>安全確保の観点から緊急性のある事業以外については、リスクに着目して、優先順位を定め、効率的・効果的な維持管理を行う。</w:t>
      </w:r>
    </w:p>
    <w:p w14:paraId="741E1D7F" w14:textId="77777777" w:rsidR="0041416A" w:rsidRPr="00560591" w:rsidRDefault="0041416A" w:rsidP="0041416A">
      <w:pPr>
        <w:pStyle w:val="40"/>
        <w:ind w:left="420" w:firstLine="210"/>
      </w:pPr>
    </w:p>
    <w:p w14:paraId="425E84E7" w14:textId="77777777" w:rsidR="0041416A" w:rsidRPr="00560591" w:rsidRDefault="0041416A" w:rsidP="0041416A">
      <w:pPr>
        <w:pStyle w:val="4"/>
      </w:pPr>
      <w:r w:rsidRPr="00560591">
        <w:rPr>
          <w:rFonts w:hint="eastAsia"/>
        </w:rPr>
        <w:t>リスクに着目した重点化</w:t>
      </w:r>
    </w:p>
    <w:p w14:paraId="3F1D5DD2" w14:textId="77777777" w:rsidR="0041416A" w:rsidRPr="00560591" w:rsidRDefault="0041416A" w:rsidP="0041416A">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や状態（健全度）、不具合が起こった場合の人命や社会的被害の大きさとの組み合わせによるリスクを評価し、重点化を図る。</w:t>
      </w:r>
    </w:p>
    <w:p w14:paraId="64A51B33" w14:textId="77777777" w:rsidR="0041416A" w:rsidRPr="00560591" w:rsidRDefault="0041416A" w:rsidP="0041416A">
      <w:pPr>
        <w:pStyle w:val="40"/>
        <w:ind w:left="420" w:firstLine="210"/>
      </w:pPr>
      <w:r w:rsidRPr="00560591">
        <w:rPr>
          <w:rFonts w:hint="eastAsia"/>
        </w:rPr>
        <w:t>リスクを評価する際の判断要素については、道路施設の特性等に応じて設定する。</w:t>
      </w:r>
    </w:p>
    <w:p w14:paraId="2D117288" w14:textId="178B50B0" w:rsidR="0041416A" w:rsidRPr="00560591" w:rsidRDefault="0041416A" w:rsidP="0041416A">
      <w:pPr>
        <w:pStyle w:val="40"/>
        <w:ind w:left="420" w:firstLine="210"/>
      </w:pPr>
      <w:r w:rsidRPr="00560591">
        <w:rPr>
          <w:rFonts w:hint="eastAsia"/>
        </w:rPr>
        <w:t>トンネルの「健全度」に関する要素としては、点検記録をもとに評価する。「社会的影響度」に関する要素としては、利用者や防災、代替性の視点から、交通量や広域緊急交通路などの項目を考慮する。トンネルの重点化指標は、</w:t>
      </w:r>
      <w:r w:rsidRPr="00560591">
        <w:fldChar w:fldCharType="begin"/>
      </w:r>
      <w:r w:rsidRPr="00560591">
        <w:instrText xml:space="preserve"> </w:instrText>
      </w:r>
      <w:r w:rsidRPr="00560591">
        <w:rPr>
          <w:rFonts w:hint="eastAsia"/>
        </w:rPr>
        <w:instrText>REF _Ref185522241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3.2</w:t>
      </w:r>
      <w:r w:rsidR="004A2C28" w:rsidRPr="00560591">
        <w:rPr>
          <w:noProof/>
        </w:rPr>
        <w:noBreakHyphen/>
      </w:r>
      <w:r w:rsidR="004A2C28">
        <w:rPr>
          <w:noProof/>
        </w:rPr>
        <w:t>7</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_Ref185522249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3.2</w:t>
      </w:r>
      <w:r w:rsidR="004A2C28" w:rsidRPr="00560591">
        <w:rPr>
          <w:noProof/>
        </w:rPr>
        <w:noBreakHyphen/>
      </w:r>
      <w:r w:rsidR="004A2C28">
        <w:rPr>
          <w:noProof/>
        </w:rPr>
        <w:t>8</w:t>
      </w:r>
      <w:r w:rsidRPr="00560591">
        <w:fldChar w:fldCharType="end"/>
      </w:r>
      <w:r w:rsidRPr="00560591">
        <w:rPr>
          <w:rFonts w:hint="eastAsia"/>
        </w:rPr>
        <w:t>に示す評価点に基づいて評価し、優先順位を設定する。</w:t>
      </w:r>
    </w:p>
    <w:p w14:paraId="1163A0AE" w14:textId="77777777" w:rsidR="0041416A" w:rsidRPr="00560591" w:rsidRDefault="0041416A" w:rsidP="0041416A">
      <w:pPr>
        <w:pStyle w:val="40"/>
        <w:ind w:left="420" w:firstLine="210"/>
      </w:pPr>
    </w:p>
    <w:p w14:paraId="3617DB73" w14:textId="75B9157C" w:rsidR="0041416A" w:rsidRPr="00560591" w:rsidRDefault="0041416A" w:rsidP="0041416A">
      <w:pPr>
        <w:pStyle w:val="af1"/>
      </w:pPr>
      <w:bookmarkStart w:id="229" w:name="_Ref18552224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7</w:t>
      </w:r>
      <w:r w:rsidR="008442C5" w:rsidRPr="00560591">
        <w:fldChar w:fldCharType="end"/>
      </w:r>
      <w:bookmarkEnd w:id="229"/>
      <w:r w:rsidRPr="00560591">
        <w:rPr>
          <w:rFonts w:hint="eastAsia"/>
        </w:rPr>
        <w:t xml:space="preserve">　トンネルの重点化指標 （社会的影響度）</w:t>
      </w:r>
    </w:p>
    <w:tbl>
      <w:tblPr>
        <w:tblW w:w="40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1286"/>
        <w:gridCol w:w="1286"/>
        <w:gridCol w:w="1288"/>
        <w:gridCol w:w="1286"/>
        <w:gridCol w:w="1285"/>
      </w:tblGrid>
      <w:tr w:rsidR="00560591" w:rsidRPr="00560591" w14:paraId="05373EA0" w14:textId="77777777" w:rsidTr="005B1557">
        <w:trPr>
          <w:trHeight w:val="340"/>
          <w:jc w:val="center"/>
        </w:trPr>
        <w:tc>
          <w:tcPr>
            <w:tcW w:w="635" w:type="pct"/>
            <w:vMerge w:val="restart"/>
            <w:shd w:val="clear" w:color="auto" w:fill="D9D9D9" w:themeFill="background1" w:themeFillShade="D9"/>
            <w:vAlign w:val="center"/>
            <w:hideMark/>
          </w:tcPr>
          <w:p w14:paraId="4C4A9302"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365" w:type="pct"/>
            <w:gridSpan w:val="5"/>
            <w:shd w:val="clear" w:color="auto" w:fill="D9D9D9" w:themeFill="background1" w:themeFillShade="D9"/>
            <w:vAlign w:val="center"/>
            <w:hideMark/>
          </w:tcPr>
          <w:p w14:paraId="63F69176"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社会的影響度</w:t>
            </w:r>
          </w:p>
        </w:tc>
      </w:tr>
      <w:tr w:rsidR="00560591" w:rsidRPr="00560591" w14:paraId="5A78B370" w14:textId="77777777" w:rsidTr="005B1557">
        <w:trPr>
          <w:trHeight w:val="340"/>
          <w:jc w:val="center"/>
        </w:trPr>
        <w:tc>
          <w:tcPr>
            <w:tcW w:w="635" w:type="pct"/>
            <w:vMerge/>
            <w:shd w:val="clear" w:color="auto" w:fill="D9D9D9" w:themeFill="background1" w:themeFillShade="D9"/>
            <w:vAlign w:val="center"/>
            <w:hideMark/>
          </w:tcPr>
          <w:p w14:paraId="336A4309" w14:textId="77777777" w:rsidR="0041416A" w:rsidRPr="00560591" w:rsidRDefault="0041416A" w:rsidP="005B1557">
            <w:pPr>
              <w:widowControl/>
              <w:snapToGrid w:val="0"/>
              <w:jc w:val="center"/>
              <w:rPr>
                <w:rFonts w:hAnsi="HG丸ｺﾞｼｯｸM-PRO" w:cs="Arial"/>
                <w:szCs w:val="21"/>
              </w:rPr>
            </w:pPr>
          </w:p>
        </w:tc>
        <w:tc>
          <w:tcPr>
            <w:tcW w:w="1746" w:type="pct"/>
            <w:gridSpan w:val="2"/>
            <w:shd w:val="clear" w:color="auto" w:fill="D9D9D9" w:themeFill="background1" w:themeFillShade="D9"/>
            <w:vAlign w:val="center"/>
            <w:hideMark/>
          </w:tcPr>
          <w:p w14:paraId="0E9A91FB"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874" w:type="pct"/>
            <w:shd w:val="clear" w:color="auto" w:fill="D9D9D9" w:themeFill="background1" w:themeFillShade="D9"/>
            <w:vAlign w:val="center"/>
            <w:hideMark/>
          </w:tcPr>
          <w:p w14:paraId="5ADEF843"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代替性</w:t>
            </w:r>
          </w:p>
        </w:tc>
        <w:tc>
          <w:tcPr>
            <w:tcW w:w="1745" w:type="pct"/>
            <w:gridSpan w:val="2"/>
            <w:shd w:val="clear" w:color="auto" w:fill="D9D9D9" w:themeFill="background1" w:themeFillShade="D9"/>
            <w:vAlign w:val="center"/>
            <w:hideMark/>
          </w:tcPr>
          <w:p w14:paraId="36E71761"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防災</w:t>
            </w:r>
          </w:p>
        </w:tc>
      </w:tr>
      <w:tr w:rsidR="00560591" w:rsidRPr="00560591" w14:paraId="55DF98EF" w14:textId="77777777" w:rsidTr="005B1557">
        <w:trPr>
          <w:trHeight w:val="624"/>
          <w:jc w:val="center"/>
        </w:trPr>
        <w:tc>
          <w:tcPr>
            <w:tcW w:w="635" w:type="pct"/>
            <w:vMerge/>
            <w:tcBorders>
              <w:bottom w:val="single" w:sz="4" w:space="0" w:color="auto"/>
            </w:tcBorders>
            <w:shd w:val="clear" w:color="auto" w:fill="D9D9D9" w:themeFill="background1" w:themeFillShade="D9"/>
            <w:vAlign w:val="center"/>
            <w:hideMark/>
          </w:tcPr>
          <w:p w14:paraId="6388A94D" w14:textId="77777777" w:rsidR="0041416A" w:rsidRPr="00560591" w:rsidRDefault="0041416A" w:rsidP="005B1557">
            <w:pPr>
              <w:widowControl/>
              <w:snapToGrid w:val="0"/>
              <w:jc w:val="center"/>
              <w:rPr>
                <w:rFonts w:hAnsi="HG丸ｺﾞｼｯｸM-PRO" w:cs="Arial"/>
                <w:szCs w:val="21"/>
              </w:rPr>
            </w:pPr>
          </w:p>
        </w:tc>
        <w:tc>
          <w:tcPr>
            <w:tcW w:w="873" w:type="pct"/>
            <w:tcBorders>
              <w:bottom w:val="single" w:sz="4" w:space="0" w:color="auto"/>
            </w:tcBorders>
            <w:shd w:val="clear" w:color="auto" w:fill="D9D9D9" w:themeFill="background1" w:themeFillShade="D9"/>
            <w:vAlign w:val="center"/>
            <w:hideMark/>
          </w:tcPr>
          <w:p w14:paraId="0CD3D21B"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873" w:type="pct"/>
            <w:tcBorders>
              <w:bottom w:val="single" w:sz="4" w:space="0" w:color="auto"/>
            </w:tcBorders>
            <w:shd w:val="clear" w:color="auto" w:fill="D9D9D9" w:themeFill="background1" w:themeFillShade="D9"/>
            <w:vAlign w:val="center"/>
            <w:hideMark/>
          </w:tcPr>
          <w:p w14:paraId="35301533"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バス路線</w:t>
            </w:r>
          </w:p>
        </w:tc>
        <w:tc>
          <w:tcPr>
            <w:tcW w:w="874" w:type="pct"/>
            <w:tcBorders>
              <w:bottom w:val="single" w:sz="4" w:space="0" w:color="auto"/>
            </w:tcBorders>
            <w:shd w:val="clear" w:color="auto" w:fill="D9D9D9" w:themeFill="background1" w:themeFillShade="D9"/>
            <w:vAlign w:val="center"/>
            <w:hideMark/>
          </w:tcPr>
          <w:p w14:paraId="10AA12A2"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迂回路の</w:t>
            </w:r>
          </w:p>
          <w:p w14:paraId="679980CE"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有無</w:t>
            </w:r>
          </w:p>
        </w:tc>
        <w:tc>
          <w:tcPr>
            <w:tcW w:w="873" w:type="pct"/>
            <w:tcBorders>
              <w:bottom w:val="single" w:sz="4" w:space="0" w:color="auto"/>
            </w:tcBorders>
            <w:shd w:val="clear" w:color="auto" w:fill="D9D9D9" w:themeFill="background1" w:themeFillShade="D9"/>
            <w:vAlign w:val="center"/>
            <w:hideMark/>
          </w:tcPr>
          <w:p w14:paraId="06EF424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広域緊急交通路</w:t>
            </w:r>
          </w:p>
        </w:tc>
        <w:tc>
          <w:tcPr>
            <w:tcW w:w="872" w:type="pct"/>
            <w:tcBorders>
              <w:bottom w:val="single" w:sz="4" w:space="0" w:color="auto"/>
            </w:tcBorders>
            <w:shd w:val="clear" w:color="auto" w:fill="D9D9D9" w:themeFill="background1" w:themeFillShade="D9"/>
            <w:vAlign w:val="center"/>
            <w:hideMark/>
          </w:tcPr>
          <w:p w14:paraId="23CE05F8"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府県間・</w:t>
            </w:r>
          </w:p>
          <w:p w14:paraId="31C7B7B6"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ICｱｸｾｽ</w:t>
            </w:r>
          </w:p>
        </w:tc>
      </w:tr>
      <w:tr w:rsidR="0041416A" w:rsidRPr="00560591" w14:paraId="4033F051" w14:textId="77777777" w:rsidTr="005B1557">
        <w:trPr>
          <w:trHeight w:val="567"/>
          <w:jc w:val="center"/>
        </w:trPr>
        <w:tc>
          <w:tcPr>
            <w:tcW w:w="635" w:type="pct"/>
            <w:tcBorders>
              <w:top w:val="double" w:sz="4" w:space="0" w:color="auto"/>
            </w:tcBorders>
            <w:vAlign w:val="center"/>
          </w:tcPr>
          <w:p w14:paraId="7DFADE2A"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873" w:type="pct"/>
            <w:tcBorders>
              <w:top w:val="double" w:sz="4" w:space="0" w:color="auto"/>
            </w:tcBorders>
            <w:vAlign w:val="center"/>
          </w:tcPr>
          <w:p w14:paraId="1C29ED31"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873" w:type="pct"/>
            <w:tcBorders>
              <w:top w:val="double" w:sz="4" w:space="0" w:color="auto"/>
            </w:tcBorders>
            <w:vAlign w:val="center"/>
          </w:tcPr>
          <w:p w14:paraId="0F7D3510"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874" w:type="pct"/>
            <w:tcBorders>
              <w:top w:val="double" w:sz="4" w:space="0" w:color="auto"/>
            </w:tcBorders>
            <w:vAlign w:val="center"/>
          </w:tcPr>
          <w:p w14:paraId="51696C7F"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873" w:type="pct"/>
            <w:tcBorders>
              <w:top w:val="double" w:sz="4" w:space="0" w:color="auto"/>
            </w:tcBorders>
            <w:vAlign w:val="center"/>
          </w:tcPr>
          <w:p w14:paraId="54741B21"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872" w:type="pct"/>
            <w:tcBorders>
              <w:top w:val="double" w:sz="4" w:space="0" w:color="auto"/>
            </w:tcBorders>
            <w:vAlign w:val="center"/>
          </w:tcPr>
          <w:p w14:paraId="05419669"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r>
    </w:tbl>
    <w:p w14:paraId="239739C8" w14:textId="77777777" w:rsidR="0041416A" w:rsidRPr="00560591" w:rsidRDefault="0041416A" w:rsidP="0041416A">
      <w:pPr>
        <w:widowControl/>
        <w:jc w:val="left"/>
        <w:rPr>
          <w:rFonts w:ascii="ＭＳ Ｐゴシック" w:eastAsia="ＭＳ Ｐゴシック" w:hAnsi="ＭＳ Ｐゴシック"/>
        </w:rPr>
      </w:pPr>
    </w:p>
    <w:p w14:paraId="7B9065C6" w14:textId="77777777" w:rsidR="0041416A" w:rsidRPr="00560591" w:rsidRDefault="0041416A" w:rsidP="0041416A">
      <w:pPr>
        <w:widowControl/>
        <w:jc w:val="left"/>
        <w:rPr>
          <w:rFonts w:ascii="ＭＳ Ｐゴシック" w:eastAsia="ＭＳ Ｐゴシック" w:hAnsi="ＭＳ Ｐゴシック"/>
        </w:rPr>
      </w:pPr>
      <w:r w:rsidRPr="00560591">
        <w:rPr>
          <w:rFonts w:ascii="ＭＳ Ｐゴシック" w:eastAsia="ＭＳ Ｐゴシック" w:hAnsi="ＭＳ Ｐゴシック"/>
        </w:rPr>
        <w:br w:type="page"/>
      </w:r>
    </w:p>
    <w:p w14:paraId="6D9D5F01" w14:textId="5F51D884" w:rsidR="0041416A" w:rsidRPr="00560591" w:rsidRDefault="0041416A" w:rsidP="0041416A">
      <w:pPr>
        <w:pStyle w:val="af1"/>
      </w:pPr>
      <w:bookmarkStart w:id="230" w:name="_Ref185522249"/>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8</w:t>
      </w:r>
      <w:r w:rsidR="008442C5" w:rsidRPr="00560591">
        <w:fldChar w:fldCharType="end"/>
      </w:r>
      <w:bookmarkEnd w:id="230"/>
      <w:r w:rsidRPr="00560591">
        <w:rPr>
          <w:rFonts w:hint="eastAsia"/>
        </w:rPr>
        <w:t xml:space="preserve">　トンネルの重点化指標の評価点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3435"/>
        <w:gridCol w:w="1451"/>
      </w:tblGrid>
      <w:tr w:rsidR="00560591" w:rsidRPr="00560591" w14:paraId="678177B8" w14:textId="77777777" w:rsidTr="005B1557">
        <w:trPr>
          <w:trHeight w:val="340"/>
          <w:jc w:val="center"/>
        </w:trPr>
        <w:tc>
          <w:tcPr>
            <w:tcW w:w="3369" w:type="dxa"/>
            <w:tcBorders>
              <w:bottom w:val="double" w:sz="4" w:space="0" w:color="auto"/>
            </w:tcBorders>
            <w:shd w:val="clear" w:color="auto" w:fill="D9D9D9" w:themeFill="background1" w:themeFillShade="D9"/>
            <w:vAlign w:val="center"/>
            <w:hideMark/>
          </w:tcPr>
          <w:p w14:paraId="49528FCA"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3435" w:type="dxa"/>
            <w:tcBorders>
              <w:bottom w:val="double" w:sz="4" w:space="0" w:color="auto"/>
            </w:tcBorders>
            <w:shd w:val="clear" w:color="auto" w:fill="D9D9D9" w:themeFill="background1" w:themeFillShade="D9"/>
            <w:vAlign w:val="center"/>
            <w:hideMark/>
          </w:tcPr>
          <w:p w14:paraId="7F631DE8"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451" w:type="dxa"/>
            <w:tcBorders>
              <w:bottom w:val="double" w:sz="4" w:space="0" w:color="auto"/>
            </w:tcBorders>
            <w:shd w:val="clear" w:color="auto" w:fill="D9D9D9" w:themeFill="background1" w:themeFillShade="D9"/>
            <w:vAlign w:val="center"/>
          </w:tcPr>
          <w:p w14:paraId="187F523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0CD4C685" w14:textId="77777777" w:rsidTr="005B1557">
        <w:trPr>
          <w:trHeight w:val="340"/>
          <w:jc w:val="center"/>
        </w:trPr>
        <w:tc>
          <w:tcPr>
            <w:tcW w:w="3369" w:type="dxa"/>
            <w:vMerge w:val="restart"/>
            <w:tcBorders>
              <w:top w:val="double" w:sz="4" w:space="0" w:color="auto"/>
            </w:tcBorders>
            <w:vAlign w:val="center"/>
            <w:hideMark/>
          </w:tcPr>
          <w:p w14:paraId="6CDABE15"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3435" w:type="dxa"/>
            <w:tcBorders>
              <w:top w:val="double" w:sz="4" w:space="0" w:color="auto"/>
            </w:tcBorders>
            <w:vAlign w:val="center"/>
            <w:hideMark/>
          </w:tcPr>
          <w:p w14:paraId="1EBB2F94"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451" w:type="dxa"/>
            <w:tcBorders>
              <w:top w:val="double" w:sz="4" w:space="0" w:color="auto"/>
            </w:tcBorders>
            <w:vAlign w:val="center"/>
          </w:tcPr>
          <w:p w14:paraId="0E1D15AA"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13D42AAE" w14:textId="77777777" w:rsidTr="005B1557">
        <w:trPr>
          <w:trHeight w:val="340"/>
          <w:jc w:val="center"/>
        </w:trPr>
        <w:tc>
          <w:tcPr>
            <w:tcW w:w="3369" w:type="dxa"/>
            <w:vMerge/>
            <w:vAlign w:val="center"/>
            <w:hideMark/>
          </w:tcPr>
          <w:p w14:paraId="59D092CA"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19C2B3F"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451" w:type="dxa"/>
            <w:vAlign w:val="center"/>
          </w:tcPr>
          <w:p w14:paraId="4F33DDE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60591" w:rsidRPr="00560591" w14:paraId="375EA2FC" w14:textId="77777777" w:rsidTr="005B1557">
        <w:trPr>
          <w:trHeight w:val="340"/>
          <w:jc w:val="center"/>
        </w:trPr>
        <w:tc>
          <w:tcPr>
            <w:tcW w:w="3369" w:type="dxa"/>
            <w:vMerge/>
            <w:vAlign w:val="center"/>
            <w:hideMark/>
          </w:tcPr>
          <w:p w14:paraId="4D760730"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43FE9C32"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451" w:type="dxa"/>
            <w:vAlign w:val="center"/>
          </w:tcPr>
          <w:p w14:paraId="19BB094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60591" w:rsidRPr="00560591" w14:paraId="4C13B161" w14:textId="77777777" w:rsidTr="005B1557">
        <w:trPr>
          <w:trHeight w:val="340"/>
          <w:jc w:val="center"/>
        </w:trPr>
        <w:tc>
          <w:tcPr>
            <w:tcW w:w="3369" w:type="dxa"/>
            <w:vMerge/>
            <w:vAlign w:val="center"/>
            <w:hideMark/>
          </w:tcPr>
          <w:p w14:paraId="449F6301"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1A605D1"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451" w:type="dxa"/>
            <w:vAlign w:val="center"/>
          </w:tcPr>
          <w:p w14:paraId="4939DE5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60591" w:rsidRPr="00560591" w14:paraId="7CB4CA70" w14:textId="77777777" w:rsidTr="005B1557">
        <w:trPr>
          <w:trHeight w:val="340"/>
          <w:jc w:val="center"/>
        </w:trPr>
        <w:tc>
          <w:tcPr>
            <w:tcW w:w="3369" w:type="dxa"/>
            <w:vMerge/>
            <w:vAlign w:val="center"/>
            <w:hideMark/>
          </w:tcPr>
          <w:p w14:paraId="2A88C728"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5C4D191B"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451" w:type="dxa"/>
            <w:vAlign w:val="center"/>
          </w:tcPr>
          <w:p w14:paraId="14C8F6E7"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60591" w:rsidRPr="00560591" w14:paraId="009F4168" w14:textId="77777777" w:rsidTr="005B1557">
        <w:trPr>
          <w:trHeight w:val="340"/>
          <w:jc w:val="center"/>
        </w:trPr>
        <w:tc>
          <w:tcPr>
            <w:tcW w:w="3369" w:type="dxa"/>
            <w:vMerge w:val="restart"/>
            <w:vAlign w:val="center"/>
            <w:hideMark/>
          </w:tcPr>
          <w:p w14:paraId="3EC738AD"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バス路線の有無</w:t>
            </w:r>
          </w:p>
        </w:tc>
        <w:tc>
          <w:tcPr>
            <w:tcW w:w="3435" w:type="dxa"/>
            <w:vAlign w:val="center"/>
            <w:hideMark/>
          </w:tcPr>
          <w:p w14:paraId="7BD626C7"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451" w:type="dxa"/>
            <w:vAlign w:val="center"/>
          </w:tcPr>
          <w:p w14:paraId="619A89A4"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9DB52CE" w14:textId="77777777" w:rsidTr="005B1557">
        <w:trPr>
          <w:trHeight w:val="340"/>
          <w:jc w:val="center"/>
        </w:trPr>
        <w:tc>
          <w:tcPr>
            <w:tcW w:w="3369" w:type="dxa"/>
            <w:vMerge/>
            <w:vAlign w:val="center"/>
            <w:hideMark/>
          </w:tcPr>
          <w:p w14:paraId="789CEAAD"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6E3DC05"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451" w:type="dxa"/>
            <w:vAlign w:val="center"/>
          </w:tcPr>
          <w:p w14:paraId="5E7C83DB"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7F64CBC7" w14:textId="77777777" w:rsidTr="005B1557">
        <w:trPr>
          <w:trHeight w:val="340"/>
          <w:jc w:val="center"/>
        </w:trPr>
        <w:tc>
          <w:tcPr>
            <w:tcW w:w="3369" w:type="dxa"/>
            <w:vMerge w:val="restart"/>
            <w:vAlign w:val="center"/>
            <w:hideMark/>
          </w:tcPr>
          <w:p w14:paraId="1E049868"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迂回路の有無</w:t>
            </w:r>
          </w:p>
        </w:tc>
        <w:tc>
          <w:tcPr>
            <w:tcW w:w="3435" w:type="dxa"/>
            <w:vAlign w:val="center"/>
            <w:hideMark/>
          </w:tcPr>
          <w:p w14:paraId="31579304"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無し</w:t>
            </w:r>
          </w:p>
        </w:tc>
        <w:tc>
          <w:tcPr>
            <w:tcW w:w="1451" w:type="dxa"/>
            <w:vAlign w:val="center"/>
          </w:tcPr>
          <w:p w14:paraId="07AFD40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362A9630" w14:textId="77777777" w:rsidTr="005B1557">
        <w:trPr>
          <w:trHeight w:val="340"/>
          <w:jc w:val="center"/>
        </w:trPr>
        <w:tc>
          <w:tcPr>
            <w:tcW w:w="3369" w:type="dxa"/>
            <w:vMerge/>
            <w:vAlign w:val="center"/>
            <w:hideMark/>
          </w:tcPr>
          <w:p w14:paraId="58EA91F2"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9EDC61C"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有り</w:t>
            </w:r>
          </w:p>
        </w:tc>
        <w:tc>
          <w:tcPr>
            <w:tcW w:w="1451" w:type="dxa"/>
            <w:vAlign w:val="center"/>
          </w:tcPr>
          <w:p w14:paraId="71D5E7CD"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5F536BB8" w14:textId="77777777" w:rsidTr="005B1557">
        <w:trPr>
          <w:trHeight w:val="340"/>
          <w:jc w:val="center"/>
        </w:trPr>
        <w:tc>
          <w:tcPr>
            <w:tcW w:w="3369" w:type="dxa"/>
            <w:vMerge w:val="restart"/>
            <w:vAlign w:val="center"/>
            <w:hideMark/>
          </w:tcPr>
          <w:p w14:paraId="1AD08CE0"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3435" w:type="dxa"/>
            <w:vAlign w:val="center"/>
            <w:hideMark/>
          </w:tcPr>
          <w:p w14:paraId="4DB93442"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451" w:type="dxa"/>
            <w:vAlign w:val="center"/>
          </w:tcPr>
          <w:p w14:paraId="55169B5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7CD8C589" w14:textId="77777777" w:rsidTr="005B1557">
        <w:trPr>
          <w:trHeight w:val="340"/>
          <w:jc w:val="center"/>
        </w:trPr>
        <w:tc>
          <w:tcPr>
            <w:tcW w:w="3369" w:type="dxa"/>
            <w:vMerge/>
            <w:vAlign w:val="center"/>
            <w:hideMark/>
          </w:tcPr>
          <w:p w14:paraId="1E585460"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DA9BB3F"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451" w:type="dxa"/>
            <w:vAlign w:val="center"/>
          </w:tcPr>
          <w:p w14:paraId="3381279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66A28E1" w14:textId="77777777" w:rsidTr="005B1557">
        <w:trPr>
          <w:trHeight w:val="340"/>
          <w:jc w:val="center"/>
        </w:trPr>
        <w:tc>
          <w:tcPr>
            <w:tcW w:w="3369" w:type="dxa"/>
            <w:vMerge/>
            <w:vAlign w:val="center"/>
            <w:hideMark/>
          </w:tcPr>
          <w:p w14:paraId="231F1860"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7AF6DB3C"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451" w:type="dxa"/>
            <w:vAlign w:val="center"/>
          </w:tcPr>
          <w:p w14:paraId="6B458E1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4D7688A" w14:textId="77777777" w:rsidTr="005B1557">
        <w:trPr>
          <w:trHeight w:val="340"/>
          <w:jc w:val="center"/>
        </w:trPr>
        <w:tc>
          <w:tcPr>
            <w:tcW w:w="3369" w:type="dxa"/>
            <w:vMerge w:val="restart"/>
            <w:vAlign w:val="center"/>
            <w:hideMark/>
          </w:tcPr>
          <w:p w14:paraId="11AF360E"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府県間・ＩＣアクセス</w:t>
            </w:r>
          </w:p>
        </w:tc>
        <w:tc>
          <w:tcPr>
            <w:tcW w:w="3435" w:type="dxa"/>
            <w:vAlign w:val="center"/>
            <w:hideMark/>
          </w:tcPr>
          <w:p w14:paraId="09B9634C"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府県間・ICアクセス道路である</w:t>
            </w:r>
          </w:p>
        </w:tc>
        <w:tc>
          <w:tcPr>
            <w:tcW w:w="1451" w:type="dxa"/>
            <w:vAlign w:val="center"/>
          </w:tcPr>
          <w:p w14:paraId="2823148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3F76A153" w14:textId="77777777" w:rsidTr="005B1557">
        <w:trPr>
          <w:trHeight w:val="340"/>
          <w:jc w:val="center"/>
        </w:trPr>
        <w:tc>
          <w:tcPr>
            <w:tcW w:w="3369" w:type="dxa"/>
            <w:vMerge/>
            <w:vAlign w:val="center"/>
            <w:hideMark/>
          </w:tcPr>
          <w:p w14:paraId="36D26CBF"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41A2A378"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上記以外</w:t>
            </w:r>
          </w:p>
        </w:tc>
        <w:tc>
          <w:tcPr>
            <w:tcW w:w="1451" w:type="dxa"/>
            <w:vAlign w:val="center"/>
          </w:tcPr>
          <w:p w14:paraId="1766026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7ED462DF" w14:textId="77777777" w:rsidTr="005B1557">
        <w:trPr>
          <w:trHeight w:val="340"/>
          <w:jc w:val="center"/>
        </w:trPr>
        <w:tc>
          <w:tcPr>
            <w:tcW w:w="6804" w:type="dxa"/>
            <w:gridSpan w:val="2"/>
            <w:vAlign w:val="center"/>
            <w:hideMark/>
          </w:tcPr>
          <w:p w14:paraId="4517D5AD" w14:textId="77777777" w:rsidR="0041416A" w:rsidRPr="00560591" w:rsidRDefault="0041416A" w:rsidP="005B1557">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451" w:type="dxa"/>
            <w:vAlign w:val="center"/>
          </w:tcPr>
          <w:p w14:paraId="3E6D3699"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70</w:t>
            </w:r>
          </w:p>
        </w:tc>
      </w:tr>
      <w:tr w:rsidR="0041416A" w:rsidRPr="00560591" w14:paraId="004C4740" w14:textId="77777777" w:rsidTr="005B1557">
        <w:trPr>
          <w:trHeight w:val="340"/>
          <w:jc w:val="center"/>
        </w:trPr>
        <w:tc>
          <w:tcPr>
            <w:tcW w:w="3369" w:type="dxa"/>
            <w:vAlign w:val="center"/>
            <w:hideMark/>
          </w:tcPr>
          <w:p w14:paraId="34E1F64E" w14:textId="77777777" w:rsidR="0041416A" w:rsidRPr="00560591" w:rsidRDefault="0041416A" w:rsidP="005B1557">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3435" w:type="dxa"/>
            <w:vAlign w:val="center"/>
            <w:hideMark/>
          </w:tcPr>
          <w:p w14:paraId="5BB2DA63" w14:textId="77777777" w:rsidR="0041416A" w:rsidRPr="00560591" w:rsidRDefault="0041416A" w:rsidP="005B1557">
            <w:pPr>
              <w:widowControl/>
              <w:spacing w:line="280" w:lineRule="exact"/>
              <w:textAlignment w:val="center"/>
              <w:rPr>
                <w:rFonts w:hAnsi="HG丸ｺﾞｼｯｸM-PRO" w:cs="Meiryo UI"/>
                <w:kern w:val="24"/>
                <w:szCs w:val="21"/>
              </w:rPr>
            </w:pPr>
            <w:r w:rsidRPr="00560591">
              <w:rPr>
                <w:rFonts w:hAnsi="HG丸ｺﾞｼｯｸM-PRO" w:cs="Meiryo UI" w:hint="eastAsia"/>
                <w:kern w:val="24"/>
                <w:szCs w:val="21"/>
              </w:rPr>
              <w:t>＋7点～－7点の範囲で配点</w:t>
            </w:r>
          </w:p>
          <w:p w14:paraId="7770EFD0" w14:textId="77777777" w:rsidR="0041416A" w:rsidRPr="00560591" w:rsidRDefault="0041416A" w:rsidP="005B1557">
            <w:pPr>
              <w:widowControl/>
              <w:spacing w:line="280" w:lineRule="exact"/>
              <w:jc w:val="left"/>
              <w:textAlignment w:val="center"/>
              <w:rPr>
                <w:rFonts w:hAnsi="HG丸ｺﾞｼｯｸM-PRO" w:cs="Arial"/>
                <w:szCs w:val="21"/>
              </w:rPr>
            </w:pPr>
            <w:r w:rsidRPr="00560591">
              <w:rPr>
                <w:rFonts w:hAnsi="HG丸ｺﾞｼｯｸM-PRO" w:cs="Meiryo UI" w:hint="eastAsia"/>
                <w:kern w:val="24"/>
                <w:szCs w:val="21"/>
              </w:rPr>
              <w:t>・基本は0点とし、最大合計点（70）を超える加点は行わない</w:t>
            </w:r>
          </w:p>
        </w:tc>
        <w:tc>
          <w:tcPr>
            <w:tcW w:w="1451" w:type="dxa"/>
            <w:vAlign w:val="center"/>
          </w:tcPr>
          <w:p w14:paraId="42ACF55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+7～-7</w:t>
            </w:r>
          </w:p>
        </w:tc>
      </w:tr>
    </w:tbl>
    <w:p w14:paraId="09560A6A" w14:textId="77777777" w:rsidR="0041416A" w:rsidRPr="00560591" w:rsidRDefault="0041416A" w:rsidP="0041416A">
      <w:pPr>
        <w:widowControl/>
        <w:jc w:val="left"/>
        <w:rPr>
          <w:rFonts w:hAnsi="HG丸ｺﾞｼｯｸM-PRO"/>
        </w:rPr>
      </w:pPr>
    </w:p>
    <w:p w14:paraId="44DA45C6" w14:textId="77777777" w:rsidR="0041416A" w:rsidRPr="00560591" w:rsidRDefault="0041416A" w:rsidP="0041416A">
      <w:pPr>
        <w:widowControl/>
        <w:jc w:val="left"/>
      </w:pPr>
      <w:r w:rsidRPr="00560591">
        <w:br w:type="page"/>
      </w:r>
    </w:p>
    <w:p w14:paraId="04B386CE" w14:textId="77777777" w:rsidR="0041416A" w:rsidRPr="00560591" w:rsidRDefault="0041416A" w:rsidP="0041416A">
      <w:pPr>
        <w:pStyle w:val="50"/>
        <w:ind w:left="1134"/>
      </w:pPr>
      <w:bookmarkStart w:id="231" w:name="_Ref175077093"/>
      <w:bookmarkStart w:id="232" w:name="_Ref176366508"/>
      <w:r w:rsidRPr="00560591">
        <w:rPr>
          <w:rFonts w:hint="eastAsia"/>
        </w:rPr>
        <w:lastRenderedPageBreak/>
        <w:t>重点化の考え方</w:t>
      </w:r>
      <w:bookmarkEnd w:id="231"/>
      <w:bookmarkEnd w:id="232"/>
    </w:p>
    <w:p w14:paraId="764734C5" w14:textId="55FCA08C" w:rsidR="0041416A" w:rsidRPr="00560591" w:rsidRDefault="00623D0C" w:rsidP="0041416A">
      <w:pPr>
        <w:pStyle w:val="51"/>
        <w:ind w:left="735" w:firstLine="210"/>
        <w:rPr>
          <w:rFonts w:hAnsi="HG丸ｺﾞｼｯｸM-PRO"/>
        </w:rPr>
      </w:pPr>
      <w:r>
        <w:rPr>
          <w:rFonts w:hAnsi="HG丸ｺﾞｼｯｸM-PRO" w:hint="eastAsia"/>
        </w:rPr>
        <w:t>対策区分・健全性</w:t>
      </w:r>
      <w:r w:rsidR="0041416A" w:rsidRPr="00560591">
        <w:rPr>
          <w:rFonts w:hAnsi="HG丸ｺﾞｼｯｸM-PRO" w:hint="eastAsia"/>
        </w:rPr>
        <w:t>および社会的影響度の評価点をもとに、次のマトリクス（</w:t>
      </w:r>
      <w:r w:rsidR="0041416A" w:rsidRPr="00560591">
        <w:rPr>
          <w:rFonts w:hAnsi="HG丸ｺﾞｼｯｸM-PRO"/>
        </w:rPr>
        <w:fldChar w:fldCharType="begin"/>
      </w:r>
      <w:r w:rsidR="0041416A" w:rsidRPr="00560591">
        <w:rPr>
          <w:rFonts w:hAnsi="HG丸ｺﾞｼｯｸM-PRO"/>
        </w:rPr>
        <w:instrText xml:space="preserve"> </w:instrText>
      </w:r>
      <w:r w:rsidR="0041416A" w:rsidRPr="00560591">
        <w:rPr>
          <w:rFonts w:hAnsi="HG丸ｺﾞｼｯｸM-PRO" w:hint="eastAsia"/>
        </w:rPr>
        <w:instrText>REF _Ref188967134 \h</w:instrText>
      </w:r>
      <w:r w:rsidR="0041416A" w:rsidRPr="00560591">
        <w:rPr>
          <w:rFonts w:hAnsi="HG丸ｺﾞｼｯｸM-PRO"/>
        </w:rPr>
        <w:instrText xml:space="preserve"> </w:instrText>
      </w:r>
      <w:r w:rsidR="00504BAD" w:rsidRPr="00560591">
        <w:rPr>
          <w:rFonts w:hAnsi="HG丸ｺﾞｼｯｸM-PRO"/>
        </w:rPr>
        <w:instrText xml:space="preserve"> \* MERGEFORMAT </w:instrText>
      </w:r>
      <w:r w:rsidR="0041416A" w:rsidRPr="00560591">
        <w:rPr>
          <w:rFonts w:hAnsi="HG丸ｺﾞｼｯｸM-PRO"/>
        </w:rPr>
      </w:r>
      <w:r w:rsidR="0041416A" w:rsidRPr="00560591">
        <w:rPr>
          <w:rFonts w:hAnsi="HG丸ｺﾞｼｯｸM-PRO"/>
        </w:rPr>
        <w:fldChar w:fldCharType="separate"/>
      </w:r>
      <w:r w:rsidR="004A2C28" w:rsidRPr="00560591">
        <w:rPr>
          <w:rFonts w:hint="eastAsia"/>
        </w:rPr>
        <w:t xml:space="preserve">図 </w:t>
      </w:r>
      <w:r w:rsidR="004A2C28">
        <w:rPr>
          <w:noProof/>
        </w:rPr>
        <w:t>3.2</w:t>
      </w:r>
      <w:r w:rsidR="004A2C28" w:rsidRPr="00560591">
        <w:rPr>
          <w:noProof/>
        </w:rPr>
        <w:noBreakHyphen/>
      </w:r>
      <w:r w:rsidR="004A2C28">
        <w:rPr>
          <w:noProof/>
        </w:rPr>
        <w:t>6</w:t>
      </w:r>
      <w:r w:rsidR="0041416A" w:rsidRPr="00560591">
        <w:rPr>
          <w:rFonts w:hAnsi="HG丸ｺﾞｼｯｸM-PRO"/>
        </w:rPr>
        <w:fldChar w:fldCharType="end"/>
      </w:r>
      <w:r w:rsidR="0041416A" w:rsidRPr="00560591">
        <w:rPr>
          <w:rFonts w:hAnsi="HG丸ｺﾞｼｯｸM-PRO" w:hint="eastAsia"/>
        </w:rPr>
        <w:t>）に示す優先順位に沿って、修繕を進める。</w:t>
      </w:r>
    </w:p>
    <w:p w14:paraId="24C062A7" w14:textId="77777777" w:rsidR="0041416A" w:rsidRPr="00560591" w:rsidRDefault="0041416A" w:rsidP="0041416A">
      <w:pPr>
        <w:pStyle w:val="afff"/>
        <w:ind w:leftChars="100" w:left="210" w:firstLine="160"/>
        <w:rPr>
          <w:rFonts w:ascii="HG丸ｺﾞｼｯｸM-PRO" w:eastAsia="HG丸ｺﾞｼｯｸM-PRO" w:hAnsi="HG丸ｺﾞｼｯｸM-PRO"/>
          <w:sz w:val="16"/>
          <w:szCs w:val="16"/>
          <w:lang w:val="x-none"/>
        </w:rPr>
      </w:pPr>
    </w:p>
    <w:p w14:paraId="03956887" w14:textId="36C0FCDD" w:rsidR="0041416A" w:rsidRPr="00560591" w:rsidRDefault="003A6001" w:rsidP="0041416A">
      <w:pPr>
        <w:pStyle w:val="40"/>
        <w:ind w:leftChars="0" w:left="0" w:firstLineChars="0" w:firstLine="0"/>
        <w:jc w:val="center"/>
        <w:rPr>
          <w:rFonts w:hAnsi="HG丸ｺﾞｼｯｸM-PRO"/>
          <w:sz w:val="16"/>
          <w:szCs w:val="16"/>
        </w:rPr>
      </w:pPr>
      <w:r w:rsidRPr="00560591">
        <w:rPr>
          <w:noProof/>
        </w:rPr>
        <w:drawing>
          <wp:inline distT="0" distB="0" distL="0" distR="0" wp14:anchorId="24B18B3F" wp14:editId="3162B2CC">
            <wp:extent cx="4147710" cy="3253562"/>
            <wp:effectExtent l="0" t="0" r="5715" b="4445"/>
            <wp:docPr id="1915254246" name="図 1" descr="図 3.2 6　トンネル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54246" name="図 1" descr="図 3.2 6　トンネルの優先順位"/>
                    <pic:cNvPicPr/>
                  </pic:nvPicPr>
                  <pic:blipFill>
                    <a:blip r:embed="rId90" cstate="email">
                      <a:extLst>
                        <a:ext uri="{28A0092B-C50C-407E-A947-70E740481C1C}">
                          <a14:useLocalDpi xmlns:a14="http://schemas.microsoft.com/office/drawing/2010/main"/>
                        </a:ext>
                      </a:extLst>
                    </a:blip>
                    <a:stretch>
                      <a:fillRect/>
                    </a:stretch>
                  </pic:blipFill>
                  <pic:spPr>
                    <a:xfrm>
                      <a:off x="0" y="0"/>
                      <a:ext cx="4163621" cy="3266043"/>
                    </a:xfrm>
                    <a:prstGeom prst="rect">
                      <a:avLst/>
                    </a:prstGeom>
                  </pic:spPr>
                </pic:pic>
              </a:graphicData>
            </a:graphic>
          </wp:inline>
        </w:drawing>
      </w:r>
    </w:p>
    <w:p w14:paraId="15D7BDF1" w14:textId="3CC46FF2" w:rsidR="0041416A" w:rsidRPr="00560591" w:rsidRDefault="0041416A" w:rsidP="0041416A">
      <w:pPr>
        <w:pStyle w:val="af1"/>
      </w:pPr>
      <w:bookmarkStart w:id="233" w:name="_Ref18896713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6</w:t>
      </w:r>
      <w:r w:rsidRPr="00560591">
        <w:fldChar w:fldCharType="end"/>
      </w:r>
      <w:bookmarkEnd w:id="233"/>
      <w:r w:rsidRPr="00560591">
        <w:rPr>
          <w:rFonts w:hint="eastAsia"/>
        </w:rPr>
        <w:t xml:space="preserve">　トンネルの優先順位</w:t>
      </w:r>
    </w:p>
    <w:p w14:paraId="109E7130" w14:textId="77777777" w:rsidR="0041416A" w:rsidRPr="00560591" w:rsidRDefault="0041416A" w:rsidP="0041416A">
      <w:pPr>
        <w:pStyle w:val="afff"/>
        <w:ind w:left="105" w:firstLine="210"/>
      </w:pPr>
    </w:p>
    <w:p w14:paraId="2968FF7A" w14:textId="77777777" w:rsidR="0041416A" w:rsidRPr="00560591" w:rsidRDefault="0041416A" w:rsidP="0041416A">
      <w:pPr>
        <w:widowControl/>
        <w:jc w:val="left"/>
        <w:rPr>
          <w:rFonts w:hAnsi="HG丸ｺﾞｼｯｸM-PRO"/>
          <w:u w:val="single"/>
          <w:lang w:val="x-none" w:eastAsia="x-none"/>
        </w:rPr>
      </w:pPr>
      <w:r w:rsidRPr="00560591">
        <w:br w:type="page"/>
      </w:r>
    </w:p>
    <w:p w14:paraId="3C1DB846" w14:textId="77777777" w:rsidR="0041416A" w:rsidRPr="00560591" w:rsidRDefault="0041416A" w:rsidP="0041416A">
      <w:pPr>
        <w:pStyle w:val="50"/>
        <w:ind w:left="1134"/>
      </w:pPr>
      <w:r w:rsidRPr="00560591">
        <w:rPr>
          <w:rFonts w:hint="eastAsia"/>
        </w:rPr>
        <w:lastRenderedPageBreak/>
        <w:t>措置</w:t>
      </w:r>
    </w:p>
    <w:p w14:paraId="5B331DCF" w14:textId="77777777" w:rsidR="0041416A" w:rsidRPr="00560591" w:rsidRDefault="0041416A" w:rsidP="0041416A">
      <w:pPr>
        <w:pStyle w:val="51"/>
        <w:ind w:left="735" w:firstLine="210"/>
        <w:rPr>
          <w:rFonts w:hAnsi="HG丸ｺﾞｼｯｸM-PRO"/>
        </w:rPr>
      </w:pPr>
      <w:r w:rsidRPr="00560591">
        <w:rPr>
          <w:rFonts w:hAnsi="HG丸ｺﾞｼｯｸM-PRO" w:hint="eastAsia"/>
        </w:rPr>
        <w:t>点検・診断結果に基づいて、ⅢまたはⅡaと判定されたトンネルを対象として、適切な時期に措置を行う。</w:t>
      </w:r>
    </w:p>
    <w:p w14:paraId="530B79DF" w14:textId="6B715B95" w:rsidR="0041416A" w:rsidRPr="00560591" w:rsidRDefault="0041416A" w:rsidP="0041416A">
      <w:pPr>
        <w:pStyle w:val="51"/>
        <w:ind w:left="735" w:firstLine="210"/>
        <w:rPr>
          <w:rFonts w:hAnsi="HG丸ｺﾞｼｯｸM-PRO"/>
        </w:rPr>
      </w:pPr>
      <w:r w:rsidRPr="00560591">
        <w:rPr>
          <w:rFonts w:hAnsi="HG丸ｺﾞｼｯｸM-PRO" w:hint="eastAsia"/>
        </w:rPr>
        <w:t>健全性Ⅲと判定されたトンネルは、５年以内（次回の定期点検まで）に措置を行う。措置の優先順位は、「</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_Ref176366508 \r \h</w:instrText>
      </w:r>
      <w:r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4A2C28">
        <w:rPr>
          <w:rFonts w:hAnsi="HG丸ｺﾞｼｯｸM-PRO"/>
        </w:rPr>
        <w:t xml:space="preserve">1)　</w:t>
      </w:r>
      <w:r w:rsidRPr="00560591">
        <w:rPr>
          <w:rFonts w:hAnsi="HG丸ｺﾞｼｯｸM-PRO"/>
        </w:rPr>
        <w:fldChar w:fldCharType="end"/>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_Ref176366508 \h</w:instrText>
      </w:r>
      <w:r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4A2C28" w:rsidRPr="004A2C28">
        <w:rPr>
          <w:rFonts w:hAnsi="HG丸ｺﾞｼｯｸM-PRO" w:hint="eastAsia"/>
        </w:rPr>
        <w:t>重点化の考え方</w:t>
      </w:r>
      <w:r w:rsidRPr="00560591">
        <w:rPr>
          <w:rFonts w:hAnsi="HG丸ｺﾞｼｯｸM-PRO"/>
        </w:rPr>
        <w:fldChar w:fldCharType="end"/>
      </w:r>
      <w:r w:rsidRPr="00560591">
        <w:rPr>
          <w:rFonts w:hAnsi="HG丸ｺﾞｼｯｸM-PRO" w:hint="eastAsia"/>
        </w:rPr>
        <w:t>」に基づいて決定する。健全性Ⅳと判定されたトンネルは、通行止めなどの緊急的な措置を行う。</w:t>
      </w:r>
    </w:p>
    <w:p w14:paraId="7A4F3A86" w14:textId="77777777" w:rsidR="0041416A" w:rsidRPr="00560591" w:rsidRDefault="0041416A" w:rsidP="0041416A">
      <w:pPr>
        <w:pStyle w:val="51"/>
        <w:ind w:left="735" w:firstLine="210"/>
        <w:rPr>
          <w:rFonts w:hAnsi="HG丸ｺﾞｼｯｸM-PRO"/>
        </w:rPr>
      </w:pPr>
      <w:r w:rsidRPr="00560591">
        <w:rPr>
          <w:rFonts w:hAnsi="HG丸ｺﾞｼｯｸM-PRO"/>
        </w:rPr>
        <w:t>措置（本対策）を実施した箇所に対して、効果が確実に発揮されているかを確認するため、実施から２年程度以内に</w:t>
      </w:r>
      <w:r w:rsidRPr="00560591">
        <w:rPr>
          <w:rFonts w:hAnsi="HG丸ｺﾞｼｯｸM-PRO" w:hint="eastAsia"/>
        </w:rPr>
        <w:t>、目視点検を行う。</w:t>
      </w:r>
      <w:r w:rsidRPr="00560591">
        <w:rPr>
          <w:rFonts w:hAnsi="HG丸ｺﾞｼｯｸM-PRO"/>
        </w:rPr>
        <w:t>なお、本対策の代表例を以下に示す。</w:t>
      </w:r>
    </w:p>
    <w:p w14:paraId="4C8510B4" w14:textId="77777777" w:rsidR="0041416A" w:rsidRPr="00560591" w:rsidRDefault="0041416A" w:rsidP="0041416A">
      <w:pPr>
        <w:widowControl/>
        <w:jc w:val="left"/>
      </w:pPr>
      <w:bookmarkStart w:id="234" w:name="_Toc175392244"/>
    </w:p>
    <w:p w14:paraId="27DEA421" w14:textId="77777777" w:rsidR="0041416A" w:rsidRPr="00560591" w:rsidRDefault="0041416A" w:rsidP="0041416A">
      <w:pPr>
        <w:widowControl/>
        <w:jc w:val="center"/>
        <w:rPr>
          <w:rFonts w:hAnsi="HG丸ｺﾞｼｯｸM-PRO"/>
          <w:sz w:val="24"/>
          <w:lang w:val="x-none"/>
        </w:rPr>
      </w:pPr>
      <w:r w:rsidRPr="00560591">
        <w:rPr>
          <w:noProof/>
        </w:rPr>
        <w:drawing>
          <wp:inline distT="0" distB="0" distL="0" distR="0" wp14:anchorId="233D3C44" wp14:editId="7C127F8A">
            <wp:extent cx="5400476" cy="3730488"/>
            <wp:effectExtent l="19050" t="19050" r="10160" b="22860"/>
            <wp:docPr id="1850103768" name="図 1" descr="本対策の代表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03768" name="図 1" descr="本対策の代表例"/>
                    <pic:cNvPicPr/>
                  </pic:nvPicPr>
                  <pic:blipFill>
                    <a:blip r:embed="rId91" cstate="email">
                      <a:extLst>
                        <a:ext uri="{28A0092B-C50C-407E-A947-70E740481C1C}">
                          <a14:useLocalDpi xmlns:a14="http://schemas.microsoft.com/office/drawing/2010/main"/>
                        </a:ext>
                      </a:extLst>
                    </a:blip>
                    <a:stretch>
                      <a:fillRect/>
                    </a:stretch>
                  </pic:blipFill>
                  <pic:spPr>
                    <a:xfrm>
                      <a:off x="0" y="0"/>
                      <a:ext cx="5400476" cy="3730488"/>
                    </a:xfrm>
                    <a:prstGeom prst="rect">
                      <a:avLst/>
                    </a:prstGeom>
                    <a:ln>
                      <a:solidFill>
                        <a:schemeClr val="tx1"/>
                      </a:solidFill>
                    </a:ln>
                  </pic:spPr>
                </pic:pic>
              </a:graphicData>
            </a:graphic>
          </wp:inline>
        </w:drawing>
      </w:r>
    </w:p>
    <w:p w14:paraId="234B5E8E" w14:textId="77777777" w:rsidR="0041416A" w:rsidRPr="00560591" w:rsidRDefault="0041416A" w:rsidP="0041416A">
      <w:pPr>
        <w:pStyle w:val="afff"/>
        <w:ind w:left="105"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出典：大阪府トンネル点検要領（R2.7　大阪府</w:t>
      </w:r>
      <w:r w:rsidRPr="00560591">
        <w:rPr>
          <w:rFonts w:ascii="HG丸ｺﾞｼｯｸM-PRO" w:eastAsia="HG丸ｺﾞｼｯｸM-PRO" w:hAnsi="HG丸ｺﾞｼｯｸM-PRO"/>
          <w:sz w:val="16"/>
          <w:szCs w:val="14"/>
        </w:rPr>
        <w:t xml:space="preserve"> </w:t>
      </w:r>
      <w:r w:rsidRPr="00560591">
        <w:rPr>
          <w:rFonts w:ascii="HG丸ｺﾞｼｯｸM-PRO" w:eastAsia="HG丸ｺﾞｼｯｸM-PRO" w:hAnsi="HG丸ｺﾞｼｯｸM-PRO" w:hint="eastAsia"/>
          <w:sz w:val="16"/>
          <w:szCs w:val="14"/>
        </w:rPr>
        <w:t>都市整備部</w:t>
      </w:r>
      <w:r w:rsidRPr="00560591">
        <w:rPr>
          <w:rFonts w:ascii="HG丸ｺﾞｼｯｸM-PRO" w:eastAsia="HG丸ｺﾞｼｯｸM-PRO" w:hAnsi="HG丸ｺﾞｼｯｸM-PRO"/>
          <w:sz w:val="16"/>
          <w:szCs w:val="14"/>
        </w:rPr>
        <w:t xml:space="preserve"> </w:t>
      </w:r>
      <w:r w:rsidRPr="00560591">
        <w:rPr>
          <w:rFonts w:ascii="HG丸ｺﾞｼｯｸM-PRO" w:eastAsia="HG丸ｺﾞｼｯｸM-PRO" w:hAnsi="HG丸ｺﾞｼｯｸM-PRO" w:hint="eastAsia"/>
          <w:sz w:val="16"/>
          <w:szCs w:val="14"/>
        </w:rPr>
        <w:t>交通道路室）p.45</w:t>
      </w:r>
    </w:p>
    <w:p w14:paraId="1D773BE3" w14:textId="77777777" w:rsidR="0041416A" w:rsidRPr="00560591" w:rsidRDefault="0041416A" w:rsidP="0041416A">
      <w:pPr>
        <w:widowControl/>
        <w:jc w:val="center"/>
        <w:rPr>
          <w:rFonts w:hAnsi="HG丸ｺﾞｼｯｸM-PRO"/>
          <w:sz w:val="24"/>
          <w:lang w:val="x-none"/>
        </w:rPr>
      </w:pPr>
    </w:p>
    <w:p w14:paraId="02414631" w14:textId="77777777" w:rsidR="0041416A" w:rsidRPr="00560591" w:rsidRDefault="0041416A" w:rsidP="0041416A">
      <w:pPr>
        <w:pStyle w:val="3"/>
      </w:pPr>
      <w:bookmarkStart w:id="235" w:name="_Toc184327197"/>
      <w:bookmarkStart w:id="236" w:name="_Toc185522957"/>
      <w:bookmarkStart w:id="237" w:name="_Toc189500805"/>
      <w:r w:rsidRPr="00560591">
        <w:rPr>
          <w:rFonts w:hint="eastAsia"/>
        </w:rPr>
        <w:t>日常的な維持管理</w:t>
      </w:r>
      <w:bookmarkEnd w:id="234"/>
      <w:bookmarkEnd w:id="235"/>
      <w:bookmarkEnd w:id="236"/>
      <w:bookmarkEnd w:id="237"/>
    </w:p>
    <w:p w14:paraId="1D2E674C" w14:textId="77777777" w:rsidR="0041416A" w:rsidRPr="00560591" w:rsidRDefault="0041416A" w:rsidP="0041416A">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施設を常に良好な状態に保てるよう、道路パトロールにおいて施設の状態を的確に把握し、施設不具合の早期発見、早期対応や緊急的・突発的な事案に対して迅速に対応する。</w:t>
      </w:r>
    </w:p>
    <w:p w14:paraId="183D8982" w14:textId="77777777" w:rsidR="0041416A" w:rsidRPr="00560591" w:rsidRDefault="0041416A" w:rsidP="0041416A">
      <w:pPr>
        <w:pStyle w:val="30"/>
        <w:ind w:left="105" w:firstLine="210"/>
      </w:pPr>
      <w:r w:rsidRPr="00560591">
        <w:rPr>
          <w:rFonts w:hint="eastAsia"/>
        </w:rPr>
        <w:t>トンネルにおいては、第三者に対して支障となるコンクリート覆工破片等の落下物や、コンクリート成分が溶出して出来た、つらら等の除去を行う。</w:t>
      </w:r>
    </w:p>
    <w:p w14:paraId="0BD101DE" w14:textId="77777777" w:rsidR="0041416A" w:rsidRPr="00560591" w:rsidRDefault="0041416A" w:rsidP="0041416A">
      <w:pPr>
        <w:pStyle w:val="30"/>
        <w:ind w:left="105" w:firstLine="210"/>
      </w:pPr>
    </w:p>
    <w:p w14:paraId="6C41599E" w14:textId="77777777" w:rsidR="0041416A" w:rsidRPr="00560591" w:rsidRDefault="0041416A" w:rsidP="0041416A">
      <w:pPr>
        <w:widowControl/>
        <w:jc w:val="left"/>
        <w:rPr>
          <w:rFonts w:hAnsi="HG丸ｺﾞｼｯｸM-PRO"/>
          <w:sz w:val="24"/>
          <w:lang w:val="x-none" w:eastAsia="x-none"/>
        </w:rPr>
      </w:pPr>
      <w:bookmarkStart w:id="238" w:name="_Toc175392245"/>
      <w:r w:rsidRPr="00560591">
        <w:br w:type="page"/>
      </w:r>
    </w:p>
    <w:p w14:paraId="2217F68A" w14:textId="77777777" w:rsidR="0041416A" w:rsidRPr="00560591" w:rsidRDefault="0041416A" w:rsidP="0041416A">
      <w:pPr>
        <w:pStyle w:val="3"/>
      </w:pPr>
      <w:bookmarkStart w:id="239" w:name="_Toc184327198"/>
      <w:bookmarkStart w:id="240" w:name="_Toc185522958"/>
      <w:bookmarkStart w:id="241" w:name="_Toc189500806"/>
      <w:r w:rsidRPr="00560591">
        <w:rPr>
          <w:rFonts w:hint="eastAsia"/>
        </w:rPr>
        <w:lastRenderedPageBreak/>
        <w:t>長寿命化に資する工夫</w:t>
      </w:r>
      <w:bookmarkEnd w:id="238"/>
      <w:bookmarkEnd w:id="239"/>
      <w:bookmarkEnd w:id="240"/>
      <w:bookmarkEnd w:id="241"/>
    </w:p>
    <w:p w14:paraId="0C59D498" w14:textId="77777777" w:rsidR="0041416A" w:rsidRPr="00560591" w:rsidRDefault="0041416A" w:rsidP="0041416A">
      <w:pPr>
        <w:pStyle w:val="30"/>
        <w:ind w:left="105" w:firstLine="210"/>
      </w:pPr>
      <w:r w:rsidRPr="00560591">
        <w:rPr>
          <w:rFonts w:hint="eastAsia"/>
        </w:rPr>
        <w:t>トンネルの長寿命化にあたっては、定期点検結果や各種の調査結果に基づいて、トンネルの機能や耐久性等を回復させるための最適な対応を総合的に検討することが重要である。トンネルにおいては、以下に示す取組を一例として実施していくことにより、一層の長寿命化に努める。</w:t>
      </w:r>
    </w:p>
    <w:p w14:paraId="6D3D7121" w14:textId="77777777" w:rsidR="0041416A" w:rsidRPr="00560591" w:rsidRDefault="0041416A" w:rsidP="0041416A">
      <w:pPr>
        <w:pStyle w:val="30"/>
        <w:ind w:left="105" w:firstLine="210"/>
      </w:pPr>
      <w:r w:rsidRPr="00560591">
        <w:rPr>
          <w:rFonts w:hint="eastAsia"/>
        </w:rPr>
        <w:t>トンネルの特徴的な損傷として、漏水があげられる。覆工表面等に漏水箇所や漏水の跡がある場合は、ひび割れ等があり、そこから水が流れ出している場合が多く、その付近のコンクリートに、うき・はく離が発生しているおそれがある。漏水の措置方法としては、導水もしくは止水が考えられる。この止水の工法については、止水注入工が一般的な方法であるが、最新の技術情報を考慮のうえ工法・材料を選定する。</w:t>
      </w:r>
    </w:p>
    <w:p w14:paraId="6929FBBE" w14:textId="77777777" w:rsidR="0041416A" w:rsidRPr="00560591" w:rsidRDefault="0041416A" w:rsidP="0041416A">
      <w:pPr>
        <w:pStyle w:val="30"/>
        <w:ind w:left="105" w:firstLine="210"/>
      </w:pPr>
      <w:r w:rsidRPr="00560591">
        <w:rPr>
          <w:rFonts w:hint="eastAsia"/>
        </w:rPr>
        <w:t>また、覆工コンクリートの材料劣化による変状に対しては、表面保護工や剥落防止工が一般的な措置であるが、最新の技術情報を考慮のうえ工法・材料を選定する。最新の情報を考慮し、作業効率の向上や費用縮減効果を検討する。</w:t>
      </w:r>
    </w:p>
    <w:p w14:paraId="0AAB9280" w14:textId="77777777" w:rsidR="0041416A" w:rsidRPr="00560591" w:rsidRDefault="0041416A" w:rsidP="0041416A">
      <w:pPr>
        <w:pStyle w:val="30"/>
        <w:ind w:left="105" w:firstLine="210"/>
      </w:pPr>
    </w:p>
    <w:p w14:paraId="731FF03E" w14:textId="77777777" w:rsidR="0041416A" w:rsidRPr="00560591" w:rsidRDefault="0041416A" w:rsidP="0041416A">
      <w:pPr>
        <w:pStyle w:val="3"/>
      </w:pPr>
      <w:bookmarkStart w:id="242" w:name="_Toc175392246"/>
      <w:bookmarkStart w:id="243" w:name="_Toc184327199"/>
      <w:bookmarkStart w:id="244" w:name="_Toc185522959"/>
      <w:bookmarkStart w:id="245" w:name="_Toc189500807"/>
      <w:r w:rsidRPr="00560591">
        <w:rPr>
          <w:rFonts w:hint="eastAsia"/>
        </w:rPr>
        <w:t>新技術の活用</w:t>
      </w:r>
      <w:bookmarkEnd w:id="242"/>
      <w:bookmarkEnd w:id="243"/>
      <w:bookmarkEnd w:id="244"/>
      <w:bookmarkEnd w:id="245"/>
    </w:p>
    <w:p w14:paraId="2B50801F" w14:textId="182B7503" w:rsidR="0041416A" w:rsidRPr="00560591" w:rsidRDefault="0041416A" w:rsidP="0041416A">
      <w:pPr>
        <w:pStyle w:val="30"/>
        <w:ind w:left="105" w:firstLine="210"/>
      </w:pPr>
      <w:r w:rsidRPr="00560591">
        <w:rPr>
          <w:rFonts w:hint="eastAsia"/>
        </w:rPr>
        <w:t>トンネルの維持管理では、定期点検および措置において、新たな技術、材料、工法等を積極的に取り入れ、活用している。新技術の導入により、コスト縮減効果（経済性）、工期短縮や手間削減などの効率化、品質および安全性向上や環境負荷低減などの高度化が期待できる（</w:t>
      </w:r>
      <w:r w:rsidRPr="00560591">
        <w:fldChar w:fldCharType="begin"/>
      </w:r>
      <w:r w:rsidRPr="00560591">
        <w:instrText xml:space="preserve"> </w:instrText>
      </w:r>
      <w:r w:rsidRPr="00560591">
        <w:rPr>
          <w:rFonts w:hint="eastAsia"/>
        </w:rPr>
        <w:instrText>REF _Ref185522319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3.2</w:t>
      </w:r>
      <w:r w:rsidR="004A2C28" w:rsidRPr="00560591">
        <w:rPr>
          <w:noProof/>
        </w:rPr>
        <w:noBreakHyphen/>
      </w:r>
      <w:r w:rsidR="004A2C28">
        <w:rPr>
          <w:noProof/>
        </w:rPr>
        <w:t>9</w:t>
      </w:r>
      <w:r w:rsidRPr="00560591">
        <w:fldChar w:fldCharType="end"/>
      </w:r>
      <w:r w:rsidRPr="00560591">
        <w:rPr>
          <w:rFonts w:hint="eastAsia"/>
        </w:rPr>
        <w:t>）。今後10年間（令和７年度から令和16年度）の新技術等の活用方針を以下に示す。</w:t>
      </w:r>
    </w:p>
    <w:p w14:paraId="4A4FFA01" w14:textId="77777777" w:rsidR="0041416A" w:rsidRPr="00560591" w:rsidRDefault="0041416A" w:rsidP="0041416A">
      <w:pPr>
        <w:pStyle w:val="afff"/>
        <w:ind w:left="105" w:firstLine="210"/>
        <w:rPr>
          <w:rFonts w:ascii="HG丸ｺﾞｼｯｸM-PRO" w:eastAsia="HG丸ｺﾞｼｯｸM-PRO" w:hAnsi="HG丸ｺﾞｼｯｸM-PRO"/>
          <w:szCs w:val="21"/>
        </w:rPr>
      </w:pPr>
    </w:p>
    <w:p w14:paraId="7936E2E8" w14:textId="4600ED4C" w:rsidR="0041416A" w:rsidRPr="00560591" w:rsidRDefault="0041416A" w:rsidP="0041416A">
      <w:pPr>
        <w:pStyle w:val="af1"/>
      </w:pPr>
      <w:bookmarkStart w:id="246" w:name="_Ref1855223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9</w:t>
      </w:r>
      <w:r w:rsidR="008442C5" w:rsidRPr="00560591">
        <w:fldChar w:fldCharType="end"/>
      </w:r>
      <w:bookmarkEnd w:id="246"/>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18D0B3B5"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49ABE9B9"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63323965"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6FB00922" w14:textId="77777777" w:rsidTr="005B1557">
        <w:trPr>
          <w:trHeight w:val="340"/>
          <w:jc w:val="center"/>
        </w:trPr>
        <w:tc>
          <w:tcPr>
            <w:tcW w:w="2263" w:type="dxa"/>
            <w:vAlign w:val="center"/>
          </w:tcPr>
          <w:p w14:paraId="198ADC55"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7F33577B"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23BDECC5" w14:textId="77777777" w:rsidTr="005B1557">
        <w:trPr>
          <w:trHeight w:val="340"/>
          <w:jc w:val="center"/>
        </w:trPr>
        <w:tc>
          <w:tcPr>
            <w:tcW w:w="2263" w:type="dxa"/>
            <w:vAlign w:val="center"/>
          </w:tcPr>
          <w:p w14:paraId="4F5B5C81"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7EF8A424"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23330825" w14:textId="77777777" w:rsidTr="005B1557">
        <w:trPr>
          <w:trHeight w:val="340"/>
          <w:jc w:val="center"/>
        </w:trPr>
        <w:tc>
          <w:tcPr>
            <w:tcW w:w="2263" w:type="dxa"/>
            <w:vAlign w:val="center"/>
          </w:tcPr>
          <w:p w14:paraId="4831066D"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品　質</w:t>
            </w:r>
          </w:p>
        </w:tc>
        <w:tc>
          <w:tcPr>
            <w:tcW w:w="5670" w:type="dxa"/>
            <w:vAlign w:val="center"/>
          </w:tcPr>
          <w:p w14:paraId="1BD05AAB" w14:textId="77777777" w:rsidR="0041416A" w:rsidRPr="00560591" w:rsidRDefault="0041416A" w:rsidP="005B1557">
            <w:pPr>
              <w:pStyle w:val="55"/>
              <w:ind w:leftChars="0" w:left="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点検・施工精度の向上、耐久性の向上</w:t>
            </w:r>
          </w:p>
        </w:tc>
      </w:tr>
      <w:tr w:rsidR="00560591" w:rsidRPr="00560591" w14:paraId="1BC9868F" w14:textId="77777777" w:rsidTr="005B1557">
        <w:trPr>
          <w:trHeight w:val="340"/>
          <w:jc w:val="center"/>
        </w:trPr>
        <w:tc>
          <w:tcPr>
            <w:tcW w:w="2263" w:type="dxa"/>
            <w:vAlign w:val="center"/>
          </w:tcPr>
          <w:p w14:paraId="77CC4BDB"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7386F748"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点検・施工作業時の安全性の向上</w:t>
            </w:r>
          </w:p>
        </w:tc>
      </w:tr>
      <w:tr w:rsidR="00560591" w:rsidRPr="00560591" w14:paraId="2F2C2389" w14:textId="77777777" w:rsidTr="005B1557">
        <w:trPr>
          <w:trHeight w:val="340"/>
          <w:jc w:val="center"/>
        </w:trPr>
        <w:tc>
          <w:tcPr>
            <w:tcW w:w="2263" w:type="dxa"/>
            <w:vAlign w:val="center"/>
          </w:tcPr>
          <w:p w14:paraId="1D3BEA1A"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施工性</w:t>
            </w:r>
          </w:p>
        </w:tc>
        <w:tc>
          <w:tcPr>
            <w:tcW w:w="5670" w:type="dxa"/>
            <w:vAlign w:val="center"/>
          </w:tcPr>
          <w:p w14:paraId="1E90AC3B"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工程、安全性の項目と同意</w:t>
            </w:r>
          </w:p>
        </w:tc>
      </w:tr>
      <w:tr w:rsidR="0041416A" w:rsidRPr="00560591" w14:paraId="315A139C" w14:textId="77777777" w:rsidTr="005B1557">
        <w:trPr>
          <w:trHeight w:val="340"/>
          <w:jc w:val="center"/>
        </w:trPr>
        <w:tc>
          <w:tcPr>
            <w:tcW w:w="2263" w:type="dxa"/>
            <w:vAlign w:val="center"/>
          </w:tcPr>
          <w:p w14:paraId="4B5BF8EA"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2269010D"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67AF10E0" w14:textId="77777777" w:rsidR="0041416A" w:rsidRPr="00560591" w:rsidRDefault="0041416A" w:rsidP="0041416A">
      <w:pPr>
        <w:widowControl/>
        <w:ind w:left="210" w:hangingChars="100" w:hanging="210"/>
        <w:jc w:val="left"/>
        <w:rPr>
          <w:rFonts w:hAnsi="HG丸ｺﾞｼｯｸM-PRO"/>
          <w:szCs w:val="21"/>
        </w:rPr>
      </w:pPr>
    </w:p>
    <w:p w14:paraId="42274CF9" w14:textId="77777777" w:rsidR="0041416A" w:rsidRPr="00560591" w:rsidRDefault="0041416A" w:rsidP="0041416A">
      <w:pPr>
        <w:widowControl/>
        <w:jc w:val="left"/>
        <w:rPr>
          <w:rFonts w:hAnsi="HG丸ｺﾞｼｯｸM-PRO"/>
          <w:b/>
          <w:bCs/>
          <w:sz w:val="22"/>
          <w:szCs w:val="22"/>
          <w:u w:val="single"/>
          <w:lang w:val="x-none" w:eastAsia="x-none"/>
        </w:rPr>
      </w:pPr>
      <w:bookmarkStart w:id="247" w:name="_Toc174527896"/>
      <w:r w:rsidRPr="00560591">
        <w:br w:type="page"/>
      </w:r>
    </w:p>
    <w:p w14:paraId="78C0C000" w14:textId="77777777" w:rsidR="0041416A" w:rsidRPr="00560591" w:rsidRDefault="0041416A" w:rsidP="0041416A">
      <w:pPr>
        <w:pStyle w:val="4"/>
      </w:pPr>
      <w:r w:rsidRPr="00560591">
        <w:rPr>
          <w:rFonts w:hint="eastAsia"/>
        </w:rPr>
        <w:lastRenderedPageBreak/>
        <w:t>定期点検</w:t>
      </w:r>
      <w:bookmarkEnd w:id="247"/>
    </w:p>
    <w:p w14:paraId="1592AE26" w14:textId="77777777" w:rsidR="0041416A" w:rsidRPr="00560591" w:rsidRDefault="0041416A" w:rsidP="0041416A">
      <w:pPr>
        <w:pStyle w:val="40"/>
        <w:ind w:left="420" w:firstLine="210"/>
      </w:pPr>
      <w:r w:rsidRPr="00560591">
        <w:rPr>
          <w:rFonts w:hint="eastAsia"/>
        </w:rPr>
        <w:t>大阪府では、定期点検において、従来技術よりも作業時間の短縮（効率化）、品質向上などの効果が見込まれる場合に、点検支援技術性能カタログに掲載されている新技術を導入している。導入実績のある「走行型画像計測」と「レーザ計測」を一体化した点検を今後も推進する。これらの技術を継続して導入することで、点検員による判断の差を防ぐことができ、また、トンネル本体の変位を把握できる。</w:t>
      </w:r>
    </w:p>
    <w:p w14:paraId="372F9BE1" w14:textId="77777777" w:rsidR="0041416A" w:rsidRPr="00560591" w:rsidRDefault="0041416A" w:rsidP="0041416A">
      <w:pPr>
        <w:pStyle w:val="40"/>
        <w:ind w:left="420" w:firstLine="210"/>
      </w:pPr>
    </w:p>
    <w:p w14:paraId="387BE9CB" w14:textId="77777777" w:rsidR="0041416A" w:rsidRPr="00560591" w:rsidRDefault="0041416A" w:rsidP="0041416A">
      <w:pPr>
        <w:pStyle w:val="4"/>
      </w:pPr>
      <w:bookmarkStart w:id="248" w:name="_Toc174527897"/>
      <w:r w:rsidRPr="00560591">
        <w:rPr>
          <w:rFonts w:hint="eastAsia"/>
        </w:rPr>
        <w:t>措置</w:t>
      </w:r>
      <w:bookmarkEnd w:id="248"/>
    </w:p>
    <w:p w14:paraId="04C4EF89" w14:textId="77777777" w:rsidR="0041416A" w:rsidRPr="00560591" w:rsidRDefault="0041416A" w:rsidP="0041416A">
      <w:pPr>
        <w:pStyle w:val="40"/>
        <w:ind w:left="420" w:firstLine="210"/>
      </w:pPr>
      <w:r w:rsidRPr="00560591">
        <w:rPr>
          <w:rFonts w:hint="eastAsia"/>
        </w:rPr>
        <w:t>大阪府では、修繕工事において、従来技術よりもコスト縮減や品質向上などの効果が見込まれる場合に、新技術情報提供システム（NETIS）に掲載されている新技術等の導入を検討することとしている。トンネルに対して効果が期待できる技術の活用を今後も推進する。</w:t>
      </w:r>
    </w:p>
    <w:p w14:paraId="122605A2" w14:textId="77777777" w:rsidR="0041416A" w:rsidRPr="00560591" w:rsidRDefault="0041416A" w:rsidP="0041416A">
      <w:pPr>
        <w:pStyle w:val="40"/>
        <w:ind w:left="420" w:firstLine="210"/>
      </w:pPr>
      <w:r w:rsidRPr="00560591">
        <w:rPr>
          <w:rFonts w:hint="eastAsia"/>
        </w:rPr>
        <w:t>修繕工事において、今後10年間で修繕実施予定（管理水準を下回る見込み）のトンネルのうち、修繕が必要なうき、はく離が生じており、剥落対策工などを実施予定のトンネル34箇所（対策区分Ⅲ、Ⅱa）に対して、コスト縮減効果などの効果が見込まれる場合は、可能な範囲で新技術を適用することを目標とする。</w:t>
      </w:r>
    </w:p>
    <w:p w14:paraId="57B2C76E" w14:textId="77777777" w:rsidR="0041416A" w:rsidRPr="00560591" w:rsidRDefault="0041416A" w:rsidP="0041416A">
      <w:pPr>
        <w:pStyle w:val="40"/>
        <w:ind w:left="420" w:firstLine="210"/>
      </w:pPr>
    </w:p>
    <w:p w14:paraId="0099ADEB" w14:textId="77777777" w:rsidR="0041416A" w:rsidRPr="00560591" w:rsidRDefault="0041416A" w:rsidP="0041416A">
      <w:pPr>
        <w:pStyle w:val="4"/>
      </w:pPr>
      <w:r w:rsidRPr="00560591">
        <w:rPr>
          <w:rFonts w:hint="eastAsia"/>
        </w:rPr>
        <w:t>新技術の適用の流れ</w:t>
      </w:r>
    </w:p>
    <w:p w14:paraId="22B1B384" w14:textId="77777777" w:rsidR="0041416A" w:rsidRPr="00560591" w:rsidRDefault="0041416A" w:rsidP="0041416A">
      <w:pPr>
        <w:pStyle w:val="40"/>
        <w:ind w:left="420" w:firstLine="210"/>
      </w:pPr>
      <w:r w:rsidRPr="00560591">
        <w:rPr>
          <w:rFonts w:hint="eastAsia"/>
        </w:rPr>
        <w:t>新技術の適用にあたっては、コスト縮減や安全性の向上など、新技術適用により想定される効果について点検支援性能カタログやNETIS等を参考にして、実際の点検や工事等に活用していく。</w:t>
      </w:r>
    </w:p>
    <w:p w14:paraId="164089B3" w14:textId="77777777" w:rsidR="0041416A" w:rsidRPr="00560591" w:rsidRDefault="0041416A" w:rsidP="0041416A">
      <w:pPr>
        <w:pStyle w:val="40"/>
        <w:ind w:left="420" w:firstLine="210"/>
      </w:pPr>
      <w:r w:rsidRPr="00560591">
        <w:rPr>
          <w:rFonts w:hint="eastAsia"/>
        </w:rPr>
        <w:t>定期点検や詳細調査においては、業務発注段階にて新技術適用による効果を検討のうえ、効果が見込まれる場合は、当該技術の実施を前提とした点検や調査業務を発注、あるいは設計変更の対象とする。</w:t>
      </w:r>
    </w:p>
    <w:p w14:paraId="44EF6697" w14:textId="77777777" w:rsidR="0041416A" w:rsidRPr="00560591" w:rsidRDefault="0041416A" w:rsidP="0041416A">
      <w:pPr>
        <w:pStyle w:val="40"/>
        <w:ind w:left="420" w:firstLine="210"/>
      </w:pPr>
      <w:r w:rsidRPr="00560591">
        <w:rPr>
          <w:rFonts w:hint="eastAsia"/>
        </w:rPr>
        <w:t>修繕工事においても、当該工事の設計段階にて新技術（新工法）と従来工法を比較し、効果が見込まれる場合は、当該工法の実施を前提とした工事発注を検討することとする。</w:t>
      </w:r>
    </w:p>
    <w:p w14:paraId="2F3F86C9" w14:textId="77777777" w:rsidR="0041416A" w:rsidRPr="00560591" w:rsidRDefault="0041416A" w:rsidP="0041416A">
      <w:pPr>
        <w:pStyle w:val="40"/>
        <w:ind w:left="420" w:firstLine="210"/>
      </w:pPr>
      <w:r w:rsidRPr="00560591">
        <w:rPr>
          <w:rFonts w:hint="eastAsia"/>
        </w:rPr>
        <w:t>さらに、これらの新技術・新工法を採用した場合は、想定した効果が発現しているかについて、可能な範囲で検証を行ったうえで、新技術・新工法の適用範囲について改善を図るなど継続的な活用につなげていく。</w:t>
      </w:r>
    </w:p>
    <w:p w14:paraId="33229999" w14:textId="77777777" w:rsidR="0041416A" w:rsidRPr="00560591" w:rsidRDefault="0041416A" w:rsidP="0041416A">
      <w:pPr>
        <w:pStyle w:val="40"/>
        <w:ind w:left="420" w:firstLine="210"/>
      </w:pPr>
    </w:p>
    <w:p w14:paraId="516B4E7C"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1CAEC4F7" w14:textId="77777777" w:rsidR="0041416A" w:rsidRPr="00560591" w:rsidRDefault="0041416A" w:rsidP="0041416A">
      <w:pPr>
        <w:pStyle w:val="3"/>
      </w:pPr>
      <w:bookmarkStart w:id="249" w:name="_Toc175392247"/>
      <w:bookmarkStart w:id="250" w:name="_Toc184327200"/>
      <w:bookmarkStart w:id="251" w:name="_Toc185522960"/>
      <w:bookmarkStart w:id="252" w:name="_Toc189500808"/>
      <w:r w:rsidRPr="00560591">
        <w:rPr>
          <w:rFonts w:hint="eastAsia"/>
        </w:rPr>
        <w:lastRenderedPageBreak/>
        <w:t>効果検証</w:t>
      </w:r>
      <w:bookmarkEnd w:id="249"/>
      <w:bookmarkEnd w:id="250"/>
      <w:bookmarkEnd w:id="251"/>
      <w:bookmarkEnd w:id="252"/>
    </w:p>
    <w:p w14:paraId="77C6EA01" w14:textId="77777777" w:rsidR="0041416A" w:rsidRPr="00560591" w:rsidRDefault="0041416A" w:rsidP="0041416A">
      <w:pPr>
        <w:pStyle w:val="4"/>
      </w:pPr>
      <w:r w:rsidRPr="00560591">
        <w:rPr>
          <w:rFonts w:hint="eastAsia"/>
        </w:rPr>
        <w:t>新技術の導入による効果</w:t>
      </w:r>
    </w:p>
    <w:p w14:paraId="250C23FF" w14:textId="77777777" w:rsidR="0041416A" w:rsidRPr="00560591" w:rsidRDefault="0041416A" w:rsidP="0041416A">
      <w:pPr>
        <w:pStyle w:val="40"/>
        <w:ind w:left="420" w:firstLine="210"/>
      </w:pPr>
      <w:r w:rsidRPr="00560591">
        <w:rPr>
          <w:rFonts w:hint="eastAsia"/>
        </w:rPr>
        <w:t>措置において、NETISに登録されている新技術等の活用によりコスト縮減や品質・安全性の向上を図る。</w:t>
      </w:r>
    </w:p>
    <w:p w14:paraId="5DCDBC63" w14:textId="5B0D2301" w:rsidR="0041416A" w:rsidRPr="00560591" w:rsidRDefault="0041416A" w:rsidP="0041416A">
      <w:pPr>
        <w:pStyle w:val="40"/>
        <w:ind w:left="420" w:firstLine="210"/>
      </w:pPr>
      <w:r w:rsidRPr="00560591">
        <w:rPr>
          <w:rFonts w:hint="eastAsia"/>
        </w:rPr>
        <w:t>今後10年間で剥落対策工などの措置などが必要となることが予想されるトンネル34箇所に対して、新技術の適用を検討する。過去の修繕実績より、剥落対策工の修繕数量はトンネル延長１m当り0.2m</w:t>
      </w:r>
      <w:r w:rsidRPr="00560591">
        <w:rPr>
          <w:rFonts w:hint="eastAsia"/>
          <w:vertAlign w:val="superscript"/>
        </w:rPr>
        <w:t>2</w:t>
      </w:r>
      <w:r w:rsidRPr="00560591">
        <w:rPr>
          <w:rFonts w:hint="eastAsia"/>
        </w:rPr>
        <w:t>となる。今後、剥落対策工が想定されるトンネル34箇所に対して新技術を適用することで、約13百万円のコスト縮減が期待できる見込みである（</w:t>
      </w:r>
      <w:r w:rsidRPr="00560591">
        <w:fldChar w:fldCharType="begin"/>
      </w:r>
      <w:r w:rsidRPr="00560591">
        <w:instrText xml:space="preserve"> </w:instrText>
      </w:r>
      <w:r w:rsidRPr="00560591">
        <w:rPr>
          <w:rFonts w:hint="eastAsia"/>
        </w:rPr>
        <w:instrText>REF _Ref185522373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3.2</w:t>
      </w:r>
      <w:r w:rsidR="004A2C28" w:rsidRPr="00560591">
        <w:rPr>
          <w:noProof/>
        </w:rPr>
        <w:noBreakHyphen/>
      </w:r>
      <w:r w:rsidR="004A2C28">
        <w:rPr>
          <w:noProof/>
        </w:rPr>
        <w:t>10</w:t>
      </w:r>
      <w:r w:rsidRPr="00560591">
        <w:fldChar w:fldCharType="end"/>
      </w:r>
      <w:r w:rsidRPr="00560591">
        <w:rPr>
          <w:rFonts w:hint="eastAsia"/>
        </w:rPr>
        <w:t>）。</w:t>
      </w:r>
    </w:p>
    <w:p w14:paraId="38C0F822" w14:textId="77777777" w:rsidR="0041416A" w:rsidRPr="00560591" w:rsidRDefault="0041416A" w:rsidP="0041416A">
      <w:pPr>
        <w:pStyle w:val="40"/>
        <w:ind w:left="420" w:firstLine="210"/>
      </w:pPr>
      <w:r w:rsidRPr="00560591">
        <w:rPr>
          <w:rFonts w:hint="eastAsia"/>
        </w:rPr>
        <w:t>なお、コスト縮減効果の試算は、点検支援技術性能カタログ掲載の参考単価をもとに行っているため、実際の現場条件を考慮した見積とは異なる可能性がある。</w:t>
      </w:r>
    </w:p>
    <w:p w14:paraId="5DFC05D8" w14:textId="77777777" w:rsidR="0041416A" w:rsidRPr="00560591" w:rsidRDefault="0041416A" w:rsidP="0041416A">
      <w:pPr>
        <w:pStyle w:val="40"/>
        <w:ind w:left="420" w:firstLine="210"/>
      </w:pPr>
      <w:r w:rsidRPr="00560591">
        <w:rPr>
          <w:rFonts w:hint="eastAsia"/>
        </w:rPr>
        <w:t>また、縮減効果は想定であり、現場条件に適した新技術の活用を検討すること。</w:t>
      </w:r>
    </w:p>
    <w:p w14:paraId="287912FA" w14:textId="77777777" w:rsidR="0041416A" w:rsidRPr="00560591" w:rsidRDefault="0041416A" w:rsidP="0041416A">
      <w:pPr>
        <w:pStyle w:val="40"/>
        <w:ind w:left="420" w:firstLine="210"/>
      </w:pPr>
    </w:p>
    <w:p w14:paraId="47D9BCB0" w14:textId="77777777" w:rsidR="0041416A" w:rsidRPr="00560591" w:rsidRDefault="0041416A" w:rsidP="0041416A">
      <w:pPr>
        <w:pStyle w:val="40"/>
        <w:ind w:left="420" w:firstLine="210"/>
      </w:pPr>
      <w:r w:rsidRPr="00560591">
        <w:rPr>
          <w:rFonts w:hint="eastAsia"/>
        </w:rPr>
        <w:t>導入効果を試算する新技術は、以下の観点を踏まえて選定した。</w:t>
      </w:r>
    </w:p>
    <w:p w14:paraId="07288ACD" w14:textId="77777777" w:rsidR="0041416A" w:rsidRPr="00560591" w:rsidRDefault="0041416A" w:rsidP="009C1D40">
      <w:pPr>
        <w:pStyle w:val="afa"/>
        <w:numPr>
          <w:ilvl w:val="0"/>
          <w:numId w:val="16"/>
        </w:numPr>
        <w:ind w:leftChars="0" w:left="993" w:hanging="299"/>
      </w:pPr>
      <w:r w:rsidRPr="00560591">
        <w:rPr>
          <w:rFonts w:hint="eastAsia"/>
        </w:rPr>
        <w:t>トンネルの修繕では、剥落対策工が多く実施されていること。</w:t>
      </w:r>
    </w:p>
    <w:p w14:paraId="39618C4D" w14:textId="77777777" w:rsidR="0041416A" w:rsidRPr="00560591" w:rsidRDefault="0041416A" w:rsidP="009C1D40">
      <w:pPr>
        <w:pStyle w:val="afa"/>
        <w:numPr>
          <w:ilvl w:val="0"/>
          <w:numId w:val="16"/>
        </w:numPr>
        <w:ind w:leftChars="0" w:left="993" w:hanging="299"/>
      </w:pPr>
      <w:r w:rsidRPr="00560591">
        <w:rPr>
          <w:rFonts w:hint="eastAsia"/>
        </w:rPr>
        <w:t>施工後の下地（コンクリート）状況の観察が可能な技術であるため、施工効果の確認が容易であること。</w:t>
      </w:r>
    </w:p>
    <w:p w14:paraId="6E5037CB" w14:textId="77777777" w:rsidR="0041416A" w:rsidRPr="00560591" w:rsidRDefault="0041416A" w:rsidP="0041416A">
      <w:pPr>
        <w:pStyle w:val="afa"/>
        <w:ind w:leftChars="0" w:left="860"/>
      </w:pPr>
    </w:p>
    <w:p w14:paraId="16794E13" w14:textId="4C5C80D2" w:rsidR="0041416A" w:rsidRPr="00560591" w:rsidRDefault="0041416A" w:rsidP="0041416A">
      <w:pPr>
        <w:pStyle w:val="af1"/>
      </w:pPr>
      <w:bookmarkStart w:id="253" w:name="_Ref18552237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10</w:t>
      </w:r>
      <w:r w:rsidR="008442C5" w:rsidRPr="00560591">
        <w:fldChar w:fldCharType="end"/>
      </w:r>
      <w:bookmarkEnd w:id="253"/>
      <w:r w:rsidRPr="00560591">
        <w:rPr>
          <w:rFonts w:hint="eastAsia"/>
        </w:rPr>
        <w:t xml:space="preserve">　新技術活用によりコスト縮減効果が見込めるトンネル一覧</w:t>
      </w:r>
    </w:p>
    <w:tbl>
      <w:tblPr>
        <w:tblW w:w="8552"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4"/>
        <w:gridCol w:w="1737"/>
        <w:gridCol w:w="1065"/>
        <w:gridCol w:w="1328"/>
        <w:gridCol w:w="1559"/>
        <w:gridCol w:w="1559"/>
      </w:tblGrid>
      <w:tr w:rsidR="0041416A" w:rsidRPr="00560591" w14:paraId="1186994B" w14:textId="77777777" w:rsidTr="005B1557">
        <w:trPr>
          <w:trHeight w:val="624"/>
          <w:jc w:val="center"/>
        </w:trPr>
        <w:tc>
          <w:tcPr>
            <w:tcW w:w="1304" w:type="dxa"/>
            <w:tcBorders>
              <w:bottom w:val="double" w:sz="4" w:space="0" w:color="auto"/>
            </w:tcBorders>
            <w:shd w:val="clear" w:color="auto" w:fill="D9D9D9" w:themeFill="background1" w:themeFillShade="D9"/>
            <w:vAlign w:val="center"/>
          </w:tcPr>
          <w:p w14:paraId="46B4F4F6"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対象</w:t>
            </w:r>
          </w:p>
          <w:p w14:paraId="272654D7"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rPr>
              <w:t>施設</w:t>
            </w:r>
            <w:r w:rsidRPr="00560591">
              <w:rPr>
                <w:rFonts w:hAnsi="HG丸ｺﾞｼｯｸM-PRO" w:hint="eastAsia"/>
                <w:kern w:val="0"/>
                <w:szCs w:val="20"/>
              </w:rPr>
              <w:t>数</w:t>
            </w:r>
          </w:p>
        </w:tc>
        <w:tc>
          <w:tcPr>
            <w:tcW w:w="1737" w:type="dxa"/>
            <w:tcBorders>
              <w:bottom w:val="double" w:sz="4" w:space="0" w:color="auto"/>
            </w:tcBorders>
            <w:shd w:val="clear" w:color="auto" w:fill="D9D9D9" w:themeFill="background1" w:themeFillShade="D9"/>
            <w:vAlign w:val="center"/>
          </w:tcPr>
          <w:p w14:paraId="04917CEC"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修繕方法</w:t>
            </w:r>
          </w:p>
        </w:tc>
        <w:tc>
          <w:tcPr>
            <w:tcW w:w="1065" w:type="dxa"/>
            <w:tcBorders>
              <w:bottom w:val="double" w:sz="4" w:space="0" w:color="auto"/>
            </w:tcBorders>
            <w:shd w:val="clear" w:color="auto" w:fill="D9D9D9" w:themeFill="background1" w:themeFillShade="D9"/>
            <w:vAlign w:val="center"/>
          </w:tcPr>
          <w:p w14:paraId="5C7221C8"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328" w:type="dxa"/>
            <w:tcBorders>
              <w:bottom w:val="double" w:sz="4" w:space="0" w:color="auto"/>
            </w:tcBorders>
            <w:shd w:val="clear" w:color="auto" w:fill="D9D9D9" w:themeFill="background1" w:themeFillShade="D9"/>
            <w:vAlign w:val="center"/>
          </w:tcPr>
          <w:p w14:paraId="2186CA67"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修繕数量</w:t>
            </w:r>
            <w:r w:rsidRPr="00560591">
              <w:rPr>
                <w:rFonts w:hAnsi="HG丸ｺﾞｼｯｸM-PRO" w:hint="eastAsia"/>
                <w:kern w:val="0"/>
                <w:szCs w:val="20"/>
              </w:rPr>
              <w:br/>
              <w:t>(m</w:t>
            </w:r>
            <w:r w:rsidRPr="00560591">
              <w:rPr>
                <w:rFonts w:hAnsi="HG丸ｺﾞｼｯｸM-PRO" w:hint="eastAsia"/>
                <w:kern w:val="0"/>
                <w:szCs w:val="20"/>
                <w:vertAlign w:val="superscript"/>
              </w:rPr>
              <w:t>2</w:t>
            </w:r>
            <w:r w:rsidRPr="00560591">
              <w:rPr>
                <w:rFonts w:hAnsi="HG丸ｺﾞｼｯｸM-PRO" w:hint="eastAsia"/>
                <w:kern w:val="0"/>
                <w:szCs w:val="20"/>
              </w:rPr>
              <w:t>)</w:t>
            </w:r>
          </w:p>
        </w:tc>
        <w:tc>
          <w:tcPr>
            <w:tcW w:w="1559" w:type="dxa"/>
            <w:tcBorders>
              <w:bottom w:val="double" w:sz="4" w:space="0" w:color="auto"/>
            </w:tcBorders>
            <w:shd w:val="clear" w:color="auto" w:fill="D9D9D9" w:themeFill="background1" w:themeFillShade="D9"/>
            <w:vAlign w:val="center"/>
          </w:tcPr>
          <w:p w14:paraId="4B0F959A"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(百万円)</w:t>
            </w:r>
          </w:p>
        </w:tc>
        <w:tc>
          <w:tcPr>
            <w:tcW w:w="1559" w:type="dxa"/>
            <w:tcBorders>
              <w:bottom w:val="double" w:sz="4" w:space="0" w:color="auto"/>
            </w:tcBorders>
            <w:shd w:val="clear" w:color="auto" w:fill="D9D9D9" w:themeFill="background1" w:themeFillShade="D9"/>
            <w:vAlign w:val="center"/>
          </w:tcPr>
          <w:p w14:paraId="2FEB1A06"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6952334A"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(百万円)</w:t>
            </w:r>
          </w:p>
        </w:tc>
      </w:tr>
      <w:tr w:rsidR="0041416A" w:rsidRPr="00560591" w14:paraId="6A327063"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304"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hideMark/>
          </w:tcPr>
          <w:p w14:paraId="73B38BF0"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34</w:t>
            </w:r>
          </w:p>
          <w:p w14:paraId="4A0C7125"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（約13km）</w:t>
            </w:r>
          </w:p>
        </w:tc>
        <w:tc>
          <w:tcPr>
            <w:tcW w:w="1737"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A5D7520"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lang w:eastAsia="zh-CN"/>
              </w:rPr>
            </w:pPr>
            <w:r w:rsidRPr="00560591">
              <w:rPr>
                <w:rFonts w:ascii="HG丸ｺﾞｼｯｸM-PRO" w:eastAsia="HG丸ｺﾞｼｯｸM-PRO" w:hAnsi="HG丸ｺﾞｼｯｸM-PRO" w:hint="eastAsia"/>
                <w:lang w:eastAsia="zh-CN"/>
              </w:rPr>
              <w:t>剥落対策工</w:t>
            </w:r>
          </w:p>
          <w:p w14:paraId="4E6340EA"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lang w:eastAsia="zh-CN"/>
              </w:rPr>
            </w:pPr>
            <w:r w:rsidRPr="00560591">
              <w:rPr>
                <w:rFonts w:ascii="HG丸ｺﾞｼｯｸM-PRO" w:eastAsia="HG丸ｺﾞｼｯｸM-PRO" w:hAnsi="HG丸ｺﾞｼｯｸM-PRO" w:hint="eastAsia"/>
                <w:lang w:eastAsia="zh-CN"/>
              </w:rPr>
              <w:t>（</w:t>
            </w:r>
            <w:r w:rsidRPr="00560591">
              <w:rPr>
                <w:rFonts w:ascii="HG丸ｺﾞｼｯｸM-PRO" w:eastAsia="HG丸ｺﾞｼｯｸM-PRO" w:hint="eastAsia"/>
                <w:lang w:eastAsia="zh-CN"/>
              </w:rPr>
              <w:t>従来技術）</w:t>
            </w:r>
          </w:p>
        </w:tc>
        <w:tc>
          <w:tcPr>
            <w:tcW w:w="1065"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0BE2740"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15</w:t>
            </w:r>
          </w:p>
        </w:tc>
        <w:tc>
          <w:tcPr>
            <w:tcW w:w="1328" w:type="dxa"/>
            <w:vMerge w:val="restart"/>
            <w:tcBorders>
              <w:top w:val="single" w:sz="8" w:space="0" w:color="000000"/>
              <w:left w:val="single" w:sz="4" w:space="0" w:color="auto"/>
              <w:right w:val="single" w:sz="4" w:space="0" w:color="auto"/>
            </w:tcBorders>
            <w:shd w:val="clear" w:color="auto" w:fill="auto"/>
            <w:tcMar>
              <w:top w:w="15" w:type="dxa"/>
              <w:left w:w="15" w:type="dxa"/>
              <w:bottom w:w="0" w:type="dxa"/>
              <w:right w:w="15" w:type="dxa"/>
            </w:tcMar>
            <w:vAlign w:val="center"/>
            <w:hideMark/>
          </w:tcPr>
          <w:p w14:paraId="29F49EB7"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2,500</w:t>
            </w:r>
          </w:p>
        </w:tc>
        <w:tc>
          <w:tcPr>
            <w:tcW w:w="1559"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798B81"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49</w:t>
            </w:r>
          </w:p>
        </w:tc>
        <w:tc>
          <w:tcPr>
            <w:tcW w:w="1559"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hideMark/>
          </w:tcPr>
          <w:p w14:paraId="59E9901B"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13</w:t>
            </w:r>
          </w:p>
          <w:p w14:paraId="704A3725" w14:textId="77777777" w:rsidR="0041416A" w:rsidRPr="00560591" w:rsidRDefault="0041416A" w:rsidP="005B1557">
            <w:pPr>
              <w:pStyle w:val="afff"/>
              <w:ind w:firstLine="210"/>
              <w:rPr>
                <w:rFonts w:ascii="HG丸ｺﾞｼｯｸM-PRO" w:eastAsia="HG丸ｺﾞｼｯｸM-PRO"/>
              </w:rPr>
            </w:pPr>
            <w:r w:rsidRPr="00560591">
              <w:rPr>
                <w:rFonts w:ascii="HG丸ｺﾞｼｯｸM-PRO" w:eastAsia="HG丸ｺﾞｼｯｸM-PRO" w:hint="eastAsia"/>
              </w:rPr>
              <w:t>（27％減）</w:t>
            </w:r>
          </w:p>
        </w:tc>
      </w:tr>
      <w:tr w:rsidR="0041416A" w:rsidRPr="00560591" w14:paraId="76226A15"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304" w:type="dxa"/>
            <w:vMerge/>
            <w:tcBorders>
              <w:top w:val="single" w:sz="8" w:space="0" w:color="000000"/>
              <w:left w:val="single" w:sz="4" w:space="0" w:color="auto"/>
              <w:bottom w:val="single" w:sz="4" w:space="0" w:color="auto"/>
              <w:right w:val="single" w:sz="4" w:space="0" w:color="auto"/>
            </w:tcBorders>
            <w:vAlign w:val="center"/>
            <w:hideMark/>
          </w:tcPr>
          <w:p w14:paraId="2C0E802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1737"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4357FBA4"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lang w:eastAsia="zh-CN"/>
              </w:rPr>
            </w:pPr>
            <w:r w:rsidRPr="00560591">
              <w:rPr>
                <w:rFonts w:ascii="HG丸ｺﾞｼｯｸM-PRO" w:eastAsia="HG丸ｺﾞｼｯｸM-PRO" w:hAnsi="HG丸ｺﾞｼｯｸM-PRO" w:hint="eastAsia"/>
                <w:lang w:eastAsia="zh-CN"/>
              </w:rPr>
              <w:t>剥落対策工</w:t>
            </w:r>
          </w:p>
          <w:p w14:paraId="215D8C62"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lang w:eastAsia="zh-CN"/>
              </w:rPr>
            </w:pPr>
            <w:r w:rsidRPr="00560591">
              <w:rPr>
                <w:rFonts w:ascii="HG丸ｺﾞｼｯｸM-PRO" w:eastAsia="HG丸ｺﾞｼｯｸM-PRO" w:hAnsi="HG丸ｺﾞｼｯｸM-PRO" w:hint="eastAsia"/>
                <w:lang w:eastAsia="zh-CN"/>
              </w:rPr>
              <w:t>（</w:t>
            </w:r>
            <w:r w:rsidRPr="00560591">
              <w:rPr>
                <w:rFonts w:ascii="HG丸ｺﾞｼｯｸM-PRO" w:eastAsia="HG丸ｺﾞｼｯｸM-PRO" w:hint="eastAsia"/>
                <w:lang w:eastAsia="zh-CN"/>
              </w:rPr>
              <w:t>新技術）</w:t>
            </w:r>
          </w:p>
        </w:tc>
        <w:tc>
          <w:tcPr>
            <w:tcW w:w="1065"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1CDF623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11</w:t>
            </w:r>
          </w:p>
        </w:tc>
        <w:tc>
          <w:tcPr>
            <w:tcW w:w="1328" w:type="dxa"/>
            <w:vMerge/>
            <w:tcBorders>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0C7D74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9AD64C"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36</w:t>
            </w:r>
          </w:p>
        </w:tc>
        <w:tc>
          <w:tcPr>
            <w:tcW w:w="1559" w:type="dxa"/>
            <w:vMerge/>
            <w:tcBorders>
              <w:top w:val="single" w:sz="8" w:space="0" w:color="000000"/>
              <w:left w:val="single" w:sz="4" w:space="0" w:color="auto"/>
              <w:bottom w:val="single" w:sz="4" w:space="0" w:color="auto"/>
              <w:right w:val="single" w:sz="4" w:space="0" w:color="auto"/>
            </w:tcBorders>
            <w:vAlign w:val="center"/>
            <w:hideMark/>
          </w:tcPr>
          <w:p w14:paraId="481C0617"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p>
        </w:tc>
      </w:tr>
    </w:tbl>
    <w:p w14:paraId="214C9DA5" w14:textId="77777777" w:rsidR="0041416A" w:rsidRPr="00560591" w:rsidRDefault="0041416A" w:rsidP="0041416A">
      <w:pPr>
        <w:pStyle w:val="51"/>
        <w:ind w:left="735" w:firstLine="210"/>
      </w:pPr>
    </w:p>
    <w:p w14:paraId="134879B8" w14:textId="77777777" w:rsidR="0041416A" w:rsidRPr="00560591" w:rsidRDefault="0041416A" w:rsidP="0041416A">
      <w:pPr>
        <w:widowControl/>
        <w:jc w:val="left"/>
        <w:rPr>
          <w:rFonts w:hAnsi="HG丸ｺﾞｼｯｸM-PRO"/>
          <w:sz w:val="24"/>
          <w:lang w:val="x-none" w:eastAsia="x-none"/>
        </w:rPr>
      </w:pPr>
    </w:p>
    <w:p w14:paraId="5E7232DA" w14:textId="77777777" w:rsidR="0041416A" w:rsidRPr="00560591" w:rsidRDefault="0041416A" w:rsidP="0041416A">
      <w:pPr>
        <w:widowControl/>
        <w:jc w:val="left"/>
        <w:rPr>
          <w:rFonts w:ascii="ＭＳ Ｐゴシック" w:eastAsia="ＭＳ Ｐゴシック" w:hAnsi="ＭＳ Ｐゴシック"/>
          <w:sz w:val="24"/>
          <w:lang w:val="x-none"/>
        </w:rPr>
      </w:pPr>
    </w:p>
    <w:p w14:paraId="5E15B913"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0269EC9E" w14:textId="77777777" w:rsidR="0041416A" w:rsidRPr="00560591" w:rsidRDefault="0041416A" w:rsidP="0041416A">
      <w:pPr>
        <w:pStyle w:val="4"/>
      </w:pPr>
      <w:r w:rsidRPr="00560591">
        <w:rPr>
          <w:rFonts w:hint="eastAsia"/>
        </w:rPr>
        <w:lastRenderedPageBreak/>
        <w:t>短期計画</w:t>
      </w:r>
    </w:p>
    <w:p w14:paraId="406C0856" w14:textId="0880E774" w:rsidR="008E72AD" w:rsidRPr="00560591" w:rsidRDefault="008E72AD" w:rsidP="008E72AD">
      <w:pPr>
        <w:pStyle w:val="40"/>
        <w:ind w:left="420" w:firstLine="210"/>
      </w:pPr>
      <w:r w:rsidRPr="009E27DD">
        <w:rPr>
          <w:rFonts w:hint="eastAsia"/>
        </w:rPr>
        <w:t>短期計画として、令和7年度～令和16年度までの10年間の長寿命化計画（本計画）を策定した。修繕計画を個別施設計画に示す。</w:t>
      </w:r>
    </w:p>
    <w:p w14:paraId="07B5A9F4" w14:textId="77777777" w:rsidR="0041416A" w:rsidRPr="00560591" w:rsidRDefault="0041416A" w:rsidP="0041416A">
      <w:pPr>
        <w:pStyle w:val="40"/>
        <w:ind w:leftChars="95" w:left="199" w:firstLineChars="47" w:firstLine="99"/>
      </w:pPr>
      <w:r w:rsidRPr="00560591">
        <w:rPr>
          <w:rFonts w:hint="eastAsia"/>
        </w:rPr>
        <w:t>【計画の方針】</w:t>
      </w:r>
    </w:p>
    <w:p w14:paraId="5F45A67E" w14:textId="77777777" w:rsidR="0041416A" w:rsidRPr="00560591" w:rsidRDefault="0041416A" w:rsidP="009C1D40">
      <w:pPr>
        <w:pStyle w:val="afa"/>
        <w:numPr>
          <w:ilvl w:val="0"/>
          <w:numId w:val="16"/>
        </w:numPr>
        <w:ind w:leftChars="0" w:left="993" w:hanging="299"/>
      </w:pPr>
      <w:r w:rsidRPr="00560591">
        <w:rPr>
          <w:rFonts w:hint="eastAsia"/>
        </w:rPr>
        <w:t>法令に基づいて、５年に１回の頻度で定期点検を実施する。</w:t>
      </w:r>
    </w:p>
    <w:p w14:paraId="0E111A1A" w14:textId="77777777" w:rsidR="0041416A" w:rsidRPr="00560591" w:rsidRDefault="0041416A" w:rsidP="009C1D40">
      <w:pPr>
        <w:pStyle w:val="afa"/>
        <w:numPr>
          <w:ilvl w:val="0"/>
          <w:numId w:val="16"/>
        </w:numPr>
        <w:ind w:leftChars="0" w:left="993" w:hanging="299"/>
      </w:pPr>
      <w:r w:rsidRPr="00560591">
        <w:t>直近（令和元年度～令和５年度）の定期点検結果より、社会的影響度</w:t>
      </w:r>
      <w:r w:rsidRPr="00560591">
        <w:rPr>
          <w:rFonts w:hint="eastAsia"/>
        </w:rPr>
        <w:t>の大きさと</w:t>
      </w:r>
      <w:r w:rsidRPr="00560591">
        <w:t>管理水準を下回る、もしくは、下回る見込みのある</w:t>
      </w:r>
      <w:r w:rsidRPr="00560591">
        <w:rPr>
          <w:rFonts w:hint="eastAsia"/>
        </w:rPr>
        <w:t>トンネル</w:t>
      </w:r>
      <w:r w:rsidRPr="00560591">
        <w:t>を対象として、優先順位の考え方に基づき措置を実施する。</w:t>
      </w:r>
    </w:p>
    <w:p w14:paraId="41230141" w14:textId="77777777" w:rsidR="0041416A" w:rsidRPr="00560591" w:rsidRDefault="0041416A" w:rsidP="0041416A">
      <w:pPr>
        <w:pStyle w:val="40"/>
        <w:ind w:left="420" w:firstLine="210"/>
      </w:pPr>
    </w:p>
    <w:p w14:paraId="76F40216" w14:textId="77777777" w:rsidR="0041416A" w:rsidRPr="00560591" w:rsidRDefault="0041416A" w:rsidP="0041416A">
      <w:pPr>
        <w:rPr>
          <w:rFonts w:hAnsi="HG丸ｺﾞｼｯｸM-PRO"/>
        </w:rPr>
      </w:pPr>
    </w:p>
    <w:p w14:paraId="0A010047" w14:textId="77777777" w:rsidR="0041416A" w:rsidRPr="00560591" w:rsidRDefault="0041416A" w:rsidP="0041416A">
      <w:pPr>
        <w:rPr>
          <w:rFonts w:hAnsi="HG丸ｺﾞｼｯｸM-PRO"/>
        </w:rPr>
      </w:pPr>
    </w:p>
    <w:p w14:paraId="6374680D" w14:textId="77777777" w:rsidR="0041416A" w:rsidRPr="00560591" w:rsidRDefault="0041416A" w:rsidP="0041416A">
      <w:pPr>
        <w:rPr>
          <w:rFonts w:hAnsi="HG丸ｺﾞｼｯｸM-PRO"/>
        </w:rPr>
      </w:pPr>
    </w:p>
    <w:p w14:paraId="03C8A6C6" w14:textId="77777777" w:rsidR="0041416A" w:rsidRPr="00560591" w:rsidRDefault="0041416A" w:rsidP="0041416A">
      <w:pPr>
        <w:rPr>
          <w:rFonts w:hAnsi="HG丸ｺﾞｼｯｸM-PRO"/>
        </w:rPr>
      </w:pPr>
    </w:p>
    <w:p w14:paraId="616E672C" w14:textId="2FBD50A8" w:rsidR="0041416A" w:rsidRPr="00560591" w:rsidRDefault="0041416A">
      <w:pPr>
        <w:widowControl/>
        <w:jc w:val="left"/>
        <w:rPr>
          <w:szCs w:val="16"/>
        </w:rPr>
      </w:pPr>
      <w:r w:rsidRPr="00560591">
        <w:br w:type="page"/>
      </w:r>
    </w:p>
    <w:p w14:paraId="1F99900A" w14:textId="77777777" w:rsidR="0041416A" w:rsidRPr="00560591" w:rsidRDefault="0041416A" w:rsidP="0041416A">
      <w:pPr>
        <w:pStyle w:val="20"/>
      </w:pPr>
      <w:bookmarkStart w:id="254" w:name="_Toc185566824"/>
      <w:bookmarkStart w:id="255" w:name="_Toc189500809"/>
      <w:r w:rsidRPr="00560591">
        <w:rPr>
          <w:rFonts w:hint="eastAsia"/>
        </w:rPr>
        <w:lastRenderedPageBreak/>
        <w:t>横断歩道橋</w:t>
      </w:r>
      <w:bookmarkEnd w:id="254"/>
      <w:bookmarkEnd w:id="255"/>
    </w:p>
    <w:p w14:paraId="61378EDF" w14:textId="77777777" w:rsidR="0041416A" w:rsidRPr="00560591" w:rsidRDefault="0041416A" w:rsidP="0041416A">
      <w:pPr>
        <w:pStyle w:val="3"/>
      </w:pPr>
      <w:bookmarkStart w:id="256" w:name="_Toc185566825"/>
      <w:bookmarkStart w:id="257" w:name="_Toc189500810"/>
      <w:r w:rsidRPr="00560591">
        <w:rPr>
          <w:rFonts w:hint="eastAsia"/>
        </w:rPr>
        <w:t>施設の現状</w:t>
      </w:r>
      <w:bookmarkEnd w:id="256"/>
      <w:bookmarkEnd w:id="257"/>
    </w:p>
    <w:p w14:paraId="2B70E68B" w14:textId="77777777" w:rsidR="0041416A" w:rsidRPr="00560591" w:rsidRDefault="0041416A" w:rsidP="0041416A">
      <w:pPr>
        <w:pStyle w:val="4"/>
      </w:pPr>
      <w:r w:rsidRPr="00560591">
        <w:rPr>
          <w:rFonts w:hint="eastAsia"/>
        </w:rPr>
        <w:t>横断歩道橋を取り巻く状況</w:t>
      </w:r>
    </w:p>
    <w:p w14:paraId="25491AB2" w14:textId="3813C313" w:rsidR="0041416A" w:rsidRPr="00560591" w:rsidRDefault="0041416A" w:rsidP="0041416A">
      <w:pPr>
        <w:pStyle w:val="40"/>
        <w:ind w:left="420" w:firstLine="210"/>
      </w:pPr>
      <w:r w:rsidRPr="00560591">
        <w:rPr>
          <w:rFonts w:hint="eastAsia"/>
        </w:rPr>
        <w:t>大阪府が管理する横断歩道橋は、1970年（昭和45年）以降に多く建設されており、その高齢化率</w:t>
      </w:r>
      <w:r w:rsidRPr="00560591">
        <w:rPr>
          <w:rStyle w:val="afff3"/>
        </w:rPr>
        <w:footnoteReference w:id="5"/>
      </w:r>
      <w:r w:rsidRPr="00560591">
        <w:rPr>
          <w:rFonts w:hint="eastAsia"/>
        </w:rPr>
        <w:t>は令和７年３月末現在で60％、10年後には78％、20年後には89％と増加する（</w:t>
      </w:r>
      <w:r w:rsidRPr="00560591">
        <w:fldChar w:fldCharType="begin"/>
      </w:r>
      <w:r w:rsidRPr="00560591">
        <w:instrText xml:space="preserve"> </w:instrText>
      </w:r>
      <w:r w:rsidRPr="00560591">
        <w:rPr>
          <w:rFonts w:hint="eastAsia"/>
        </w:rPr>
        <w:instrText>REF _Ref185564507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3.3</w:t>
      </w:r>
      <w:r w:rsidR="004A2C28" w:rsidRPr="00560591">
        <w:rPr>
          <w:noProof/>
        </w:rPr>
        <w:noBreakHyphen/>
      </w:r>
      <w:r w:rsidR="004A2C28">
        <w:rPr>
          <w:noProof/>
        </w:rPr>
        <w:t>1</w:t>
      </w:r>
      <w:r w:rsidRPr="00560591">
        <w:fldChar w:fldCharType="end"/>
      </w:r>
      <w:r w:rsidRPr="00560591">
        <w:rPr>
          <w:rFonts w:hint="eastAsia"/>
        </w:rPr>
        <w:t>）。</w:t>
      </w:r>
    </w:p>
    <w:p w14:paraId="0091DAFC" w14:textId="77777777" w:rsidR="0041416A" w:rsidRPr="00560591" w:rsidRDefault="0041416A" w:rsidP="0041416A">
      <w:pPr>
        <w:pStyle w:val="40"/>
        <w:ind w:left="420" w:firstLine="210"/>
      </w:pPr>
      <w:r w:rsidRPr="00560591">
        <w:rPr>
          <w:rFonts w:hint="eastAsia"/>
        </w:rPr>
        <w:t>施設の高齢化に伴い、大阪府では平成27年３月に「大阪府都市基盤施設長寿命化計画」を策定し、道路分野では「行動計画」として『道路施設長寿命化計画』を定め、適正な維持管理に向けた取組を進めてきた。横断歩道橋については、道路施設長寿命化計画に基づいて、点検・診断を行い、目標管理水準を下回る施設の措置を実施することで健全性を保ち、延命化に取り組んできた。</w:t>
      </w:r>
    </w:p>
    <w:p w14:paraId="768AB17D" w14:textId="77777777" w:rsidR="0041416A" w:rsidRPr="00560591" w:rsidRDefault="0041416A" w:rsidP="0041416A">
      <w:pPr>
        <w:pStyle w:val="40"/>
        <w:ind w:left="420" w:firstLine="210"/>
      </w:pPr>
      <w:r w:rsidRPr="00560591">
        <w:rPr>
          <w:rFonts w:hint="eastAsia"/>
        </w:rPr>
        <w:t>横断歩道橋の点検については、5年に1回の頻度で平成13年度、平成18年度、平成23年度に実施しており、平成18年度以降は、平成17年4月に策定した「大阪府歩道橋点検要領」（平成28年4月改訂）に基づいて実施している。</w:t>
      </w:r>
    </w:p>
    <w:p w14:paraId="41C7EE3D" w14:textId="77777777" w:rsidR="0041416A" w:rsidRPr="00560591" w:rsidRDefault="0041416A" w:rsidP="0041416A">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横断歩道橋を対象として、近接目視による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2E0B79D8" w14:textId="77777777" w:rsidR="0041416A" w:rsidRPr="00560591" w:rsidRDefault="0041416A" w:rsidP="0041416A">
      <w:pPr>
        <w:pStyle w:val="40"/>
        <w:ind w:left="420" w:firstLine="210"/>
      </w:pPr>
    </w:p>
    <w:p w14:paraId="094E2B97" w14:textId="77777777" w:rsidR="0041416A" w:rsidRPr="00560591" w:rsidRDefault="0041416A" w:rsidP="0041416A">
      <w:pPr>
        <w:pStyle w:val="40"/>
        <w:ind w:left="420" w:firstLine="210"/>
      </w:pPr>
    </w:p>
    <w:p w14:paraId="16EAE459" w14:textId="77777777" w:rsidR="0041416A" w:rsidRPr="00560591" w:rsidRDefault="0041416A" w:rsidP="0041416A">
      <w:pPr>
        <w:widowControl/>
        <w:jc w:val="left"/>
      </w:pPr>
      <w:r w:rsidRPr="00560591">
        <w:br w:type="page"/>
      </w:r>
    </w:p>
    <w:p w14:paraId="4C46EF6A" w14:textId="77777777" w:rsidR="0041416A" w:rsidRPr="00560591" w:rsidRDefault="0041416A" w:rsidP="0041416A">
      <w:pPr>
        <w:pStyle w:val="40"/>
        <w:ind w:left="420" w:firstLine="210"/>
      </w:pPr>
    </w:p>
    <w:p w14:paraId="585BA17A" w14:textId="77777777" w:rsidR="0041416A" w:rsidRPr="00560591" w:rsidRDefault="0041416A" w:rsidP="0041416A">
      <w:pPr>
        <w:widowControl/>
        <w:ind w:leftChars="-100" w:left="-210"/>
        <w:jc w:val="center"/>
      </w:pPr>
      <w:r w:rsidRPr="00560591">
        <w:rPr>
          <w:rFonts w:hint="eastAsia"/>
          <w:noProof/>
        </w:rPr>
        <w:drawing>
          <wp:inline distT="0" distB="0" distL="0" distR="0" wp14:anchorId="586CF073" wp14:editId="1318F6B8">
            <wp:extent cx="6072480" cy="1598021"/>
            <wp:effectExtent l="0" t="0" r="5080" b="2540"/>
            <wp:docPr id="1357501520" name="図 8" descr="図 3.3 1　高齢化横断歩道橋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01520" name="図 8" descr="図 3.3 1　高齢化横断歩道橋の割合"/>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l="15711" t="12916" r="2591" b="17116"/>
                    <a:stretch/>
                  </pic:blipFill>
                  <pic:spPr bwMode="auto">
                    <a:xfrm>
                      <a:off x="0" y="0"/>
                      <a:ext cx="6072480" cy="1598021"/>
                    </a:xfrm>
                    <a:prstGeom prst="rect">
                      <a:avLst/>
                    </a:prstGeom>
                    <a:noFill/>
                    <a:ln>
                      <a:noFill/>
                    </a:ln>
                    <a:extLst>
                      <a:ext uri="{53640926-AAD7-44D8-BBD7-CCE9431645EC}">
                        <a14:shadowObscured xmlns:a14="http://schemas.microsoft.com/office/drawing/2010/main"/>
                      </a:ext>
                    </a:extLst>
                  </pic:spPr>
                </pic:pic>
              </a:graphicData>
            </a:graphic>
          </wp:inline>
        </w:drawing>
      </w:r>
    </w:p>
    <w:p w14:paraId="4E4EBBB5" w14:textId="07237714" w:rsidR="0041416A" w:rsidRPr="00560591" w:rsidRDefault="0041416A" w:rsidP="0041416A">
      <w:pPr>
        <w:pStyle w:val="af1"/>
      </w:pPr>
      <w:bookmarkStart w:id="258" w:name="_Ref18556450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w:t>
      </w:r>
      <w:r w:rsidRPr="00560591">
        <w:fldChar w:fldCharType="end"/>
      </w:r>
      <w:bookmarkEnd w:id="258"/>
      <w:r w:rsidRPr="00560591">
        <w:rPr>
          <w:rFonts w:hint="eastAsia"/>
        </w:rPr>
        <w:t xml:space="preserve">　高齢化横断歩道橋の割合</w:t>
      </w:r>
    </w:p>
    <w:p w14:paraId="3D83E84B" w14:textId="77777777" w:rsidR="0041416A" w:rsidRPr="00560591" w:rsidRDefault="0041416A" w:rsidP="0041416A">
      <w:pPr>
        <w:pStyle w:val="40"/>
        <w:ind w:left="420" w:firstLine="210"/>
      </w:pPr>
    </w:p>
    <w:p w14:paraId="08736169" w14:textId="77777777" w:rsidR="0041416A" w:rsidRPr="00560591" w:rsidRDefault="0041416A" w:rsidP="0041416A">
      <w:pPr>
        <w:pStyle w:val="4"/>
      </w:pPr>
      <w:r w:rsidRPr="00560591">
        <w:rPr>
          <w:rFonts w:hint="eastAsia"/>
        </w:rPr>
        <w:t>管理施設数</w:t>
      </w:r>
    </w:p>
    <w:p w14:paraId="4D6CBCA8" w14:textId="54A5D250" w:rsidR="0041416A" w:rsidRPr="00560591" w:rsidRDefault="0041416A" w:rsidP="0041416A">
      <w:pPr>
        <w:pStyle w:val="40"/>
        <w:ind w:left="420" w:firstLine="210"/>
      </w:pPr>
      <w:r w:rsidRPr="00560591">
        <w:rPr>
          <w:rFonts w:hint="eastAsia"/>
        </w:rPr>
        <w:t>大阪府では、令和７年３月時点で300橋を管理しており、橋梁と同じく1970年（昭和45年）大阪万博の開催にあわせ、一時的に年間20橋以上の横断歩道橋が整備されたが、1984年以降の整備は少なくなってきている（</w:t>
      </w:r>
      <w:r w:rsidRPr="00560591">
        <w:fldChar w:fldCharType="begin"/>
      </w:r>
      <w:r w:rsidRPr="00560591">
        <w:instrText xml:space="preserve"> </w:instrText>
      </w:r>
      <w:r w:rsidRPr="00560591">
        <w:rPr>
          <w:rFonts w:hint="eastAsia"/>
        </w:rPr>
        <w:instrText>REF _Ref185564587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3.3</w:t>
      </w:r>
      <w:r w:rsidR="004A2C28" w:rsidRPr="00560591">
        <w:rPr>
          <w:noProof/>
        </w:rPr>
        <w:noBreakHyphen/>
      </w:r>
      <w:r w:rsidR="004A2C28">
        <w:rPr>
          <w:noProof/>
        </w:rPr>
        <w:t>2</w:t>
      </w:r>
      <w:r w:rsidRPr="00560591">
        <w:fldChar w:fldCharType="end"/>
      </w:r>
      <w:r w:rsidRPr="00560591">
        <w:rPr>
          <w:rFonts w:hint="eastAsia"/>
        </w:rPr>
        <w:t>）。</w:t>
      </w:r>
    </w:p>
    <w:p w14:paraId="5F8E45C2" w14:textId="774CAA6A" w:rsidR="0041416A" w:rsidRPr="00560591" w:rsidRDefault="0041416A" w:rsidP="0041416A">
      <w:pPr>
        <w:pStyle w:val="40"/>
        <w:ind w:left="420" w:firstLine="210"/>
      </w:pPr>
      <w:r w:rsidRPr="00560591">
        <w:rPr>
          <w:rFonts w:hint="eastAsia"/>
        </w:rPr>
        <w:t>大阪府が管理する横断歩道橋のうち、令和７年３月時点で全体の約60％が建設から50年以上が経過している（</w:t>
      </w:r>
      <w:r w:rsidRPr="00560591">
        <w:fldChar w:fldCharType="begin"/>
      </w:r>
      <w:r w:rsidRPr="00560591">
        <w:instrText xml:space="preserve"> </w:instrText>
      </w:r>
      <w:r w:rsidRPr="00560591">
        <w:rPr>
          <w:rFonts w:hint="eastAsia"/>
        </w:rPr>
        <w:instrText>REF _Ref185564507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3.3</w:t>
      </w:r>
      <w:r w:rsidR="004A2C28" w:rsidRPr="00560591">
        <w:rPr>
          <w:noProof/>
        </w:rPr>
        <w:noBreakHyphen/>
      </w:r>
      <w:r w:rsidR="004A2C28">
        <w:rPr>
          <w:noProof/>
        </w:rPr>
        <w:t>1</w:t>
      </w:r>
      <w:r w:rsidRPr="00560591">
        <w:fldChar w:fldCharType="end"/>
      </w:r>
      <w:r w:rsidRPr="00560591">
        <w:rPr>
          <w:rFonts w:hint="eastAsia"/>
        </w:rPr>
        <w:t>）。</w:t>
      </w:r>
    </w:p>
    <w:p w14:paraId="7016FD50" w14:textId="77777777" w:rsidR="0041416A" w:rsidRPr="00560591" w:rsidRDefault="0041416A" w:rsidP="0041416A">
      <w:pPr>
        <w:pStyle w:val="40"/>
        <w:ind w:left="420" w:firstLine="210"/>
      </w:pPr>
    </w:p>
    <w:p w14:paraId="3D00DE19" w14:textId="77777777" w:rsidR="0041416A" w:rsidRPr="00560591" w:rsidRDefault="0041416A" w:rsidP="0041416A">
      <w:pPr>
        <w:pStyle w:val="40"/>
        <w:ind w:left="420" w:firstLine="210"/>
      </w:pPr>
      <w:r w:rsidRPr="00560591">
        <w:rPr>
          <w:rFonts w:hint="eastAsia"/>
          <w:noProof/>
        </w:rPr>
        <w:drawing>
          <wp:inline distT="0" distB="0" distL="0" distR="0" wp14:anchorId="595E13BF" wp14:editId="14D5C2C5">
            <wp:extent cx="5194243" cy="2736000"/>
            <wp:effectExtent l="0" t="0" r="6985" b="7620"/>
            <wp:docPr id="2036579978" name="図 9" descr="図 3.3 2　大阪府管理横断歩道橋の架設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79978" name="図 9" descr="図 3.3 2　大阪府管理横断歩道橋の架設年度"/>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l="1733" t="1838" r="1396" b="13127"/>
                    <a:stretch/>
                  </pic:blipFill>
                  <pic:spPr bwMode="auto">
                    <a:xfrm>
                      <a:off x="0" y="0"/>
                      <a:ext cx="5194243" cy="2736000"/>
                    </a:xfrm>
                    <a:prstGeom prst="rect">
                      <a:avLst/>
                    </a:prstGeom>
                    <a:noFill/>
                    <a:ln>
                      <a:noFill/>
                    </a:ln>
                    <a:extLst>
                      <a:ext uri="{53640926-AAD7-44D8-BBD7-CCE9431645EC}">
                        <a14:shadowObscured xmlns:a14="http://schemas.microsoft.com/office/drawing/2010/main"/>
                      </a:ext>
                    </a:extLst>
                  </pic:spPr>
                </pic:pic>
              </a:graphicData>
            </a:graphic>
          </wp:inline>
        </w:drawing>
      </w:r>
    </w:p>
    <w:p w14:paraId="65553E9F" w14:textId="03323CBC" w:rsidR="0041416A" w:rsidRPr="00560591" w:rsidRDefault="0041416A" w:rsidP="0041416A">
      <w:pPr>
        <w:pStyle w:val="af1"/>
      </w:pPr>
      <w:bookmarkStart w:id="259" w:name="_Ref18556458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w:t>
      </w:r>
      <w:r w:rsidRPr="00560591">
        <w:fldChar w:fldCharType="end"/>
      </w:r>
      <w:bookmarkEnd w:id="259"/>
      <w:r w:rsidRPr="00560591">
        <w:rPr>
          <w:rFonts w:hint="eastAsia"/>
        </w:rPr>
        <w:t xml:space="preserve">　大阪府管理横断歩道橋の架設年度</w:t>
      </w:r>
    </w:p>
    <w:p w14:paraId="125035ED" w14:textId="77777777" w:rsidR="0041416A" w:rsidRPr="00560591" w:rsidRDefault="0041416A" w:rsidP="0041416A">
      <w:pPr>
        <w:pStyle w:val="40"/>
        <w:ind w:left="420" w:firstLine="210"/>
      </w:pPr>
    </w:p>
    <w:p w14:paraId="2A31889C" w14:textId="77777777" w:rsidR="0041416A" w:rsidRPr="00560591" w:rsidRDefault="0041416A" w:rsidP="0041416A">
      <w:pPr>
        <w:widowControl/>
        <w:jc w:val="left"/>
      </w:pPr>
      <w:r w:rsidRPr="00560591">
        <w:br w:type="page"/>
      </w:r>
    </w:p>
    <w:p w14:paraId="49529566" w14:textId="77777777" w:rsidR="0041416A" w:rsidRPr="00560591" w:rsidRDefault="0041416A" w:rsidP="0041416A">
      <w:pPr>
        <w:pStyle w:val="4"/>
      </w:pPr>
      <w:r w:rsidRPr="00560591">
        <w:rPr>
          <w:rFonts w:hint="eastAsia"/>
        </w:rPr>
        <w:lastRenderedPageBreak/>
        <w:t>健全性の判定区分の割合</w:t>
      </w:r>
    </w:p>
    <w:p w14:paraId="16D930D3" w14:textId="77777777" w:rsidR="004A2C28" w:rsidRDefault="0041416A" w:rsidP="004A2C28">
      <w:pPr>
        <w:pStyle w:val="40"/>
        <w:ind w:left="420" w:firstLine="210"/>
      </w:pPr>
      <w:r w:rsidRPr="00560591">
        <w:rPr>
          <w:rFonts w:hint="eastAsia"/>
        </w:rPr>
        <w:t>大阪府ではこれまで、大阪府が管理する横断歩道橋を対象として、5年に1回の近接目視による定期点検を実施している。また、点検・診断の結果として、横断歩道橋の健全性を</w:t>
      </w:r>
      <w:r w:rsidRPr="00560591">
        <w:fldChar w:fldCharType="begin"/>
      </w:r>
      <w:r w:rsidRPr="00560591">
        <w:instrText xml:space="preserve"> </w:instrText>
      </w:r>
      <w:r w:rsidRPr="00560591">
        <w:rPr>
          <w:rFonts w:hint="eastAsia"/>
        </w:rPr>
        <w:instrText>REF _Ref185564709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3.3</w:t>
      </w:r>
      <w:r w:rsidR="004A2C28" w:rsidRPr="00560591">
        <w:rPr>
          <w:noProof/>
        </w:rPr>
        <w:noBreakHyphen/>
      </w:r>
      <w:r w:rsidR="004A2C28">
        <w:rPr>
          <w:noProof/>
        </w:rPr>
        <w:t>1</w:t>
      </w:r>
      <w:r w:rsidRPr="00560591">
        <w:fldChar w:fldCharType="end"/>
      </w:r>
      <w:r w:rsidRPr="00560591">
        <w:rPr>
          <w:rFonts w:hint="eastAsia"/>
        </w:rPr>
        <w:t>に示す区分に分類している。平成26年度から令和５年度までに定期点検を実施した横断歩道橋の健全性の診断結果は、</w:t>
      </w:r>
      <w:r w:rsidRPr="00560591">
        <w:fldChar w:fldCharType="begin"/>
      </w:r>
      <w:r w:rsidRPr="00560591">
        <w:instrText xml:space="preserve"> </w:instrText>
      </w:r>
      <w:r w:rsidRPr="00560591">
        <w:rPr>
          <w:rFonts w:hint="eastAsia"/>
        </w:rPr>
        <w:instrText>REF _Ref185564724 \h</w:instrText>
      </w:r>
      <w:r w:rsidRPr="00560591">
        <w:instrText xml:space="preserve"> </w:instrText>
      </w:r>
      <w:r w:rsidR="00504BAD" w:rsidRPr="00560591">
        <w:instrText xml:space="preserve"> \* MERGEFORMAT </w:instrText>
      </w:r>
      <w:r w:rsidRPr="00560591">
        <w:fldChar w:fldCharType="separate"/>
      </w:r>
    </w:p>
    <w:p w14:paraId="003A43E6" w14:textId="2A36BC2B" w:rsidR="0041416A" w:rsidRPr="00560591" w:rsidRDefault="004A2C28" w:rsidP="0041416A">
      <w:pPr>
        <w:pStyle w:val="40"/>
        <w:ind w:left="420" w:firstLine="210"/>
      </w:pPr>
      <w:r w:rsidRPr="00560591">
        <w:rPr>
          <w:rFonts w:hint="eastAsia"/>
        </w:rPr>
        <w:t>図</w:t>
      </w:r>
      <w:r w:rsidRPr="00560591">
        <w:rPr>
          <w:rFonts w:hint="eastAsia"/>
          <w:noProof/>
        </w:rPr>
        <w:t xml:space="preserve"> </w:t>
      </w:r>
      <w:r>
        <w:rPr>
          <w:noProof/>
        </w:rPr>
        <w:t>3.3</w:t>
      </w:r>
      <w:r w:rsidRPr="00560591">
        <w:rPr>
          <w:noProof/>
        </w:rPr>
        <w:noBreakHyphen/>
      </w:r>
      <w:r>
        <w:rPr>
          <w:noProof/>
        </w:rPr>
        <w:t>3</w:t>
      </w:r>
      <w:r w:rsidR="0041416A" w:rsidRPr="00560591">
        <w:fldChar w:fldCharType="end"/>
      </w:r>
      <w:r w:rsidR="0041416A" w:rsidRPr="00560591">
        <w:rPr>
          <w:rFonts w:hint="eastAsia"/>
        </w:rPr>
        <w:t>に示すとおり、点検２巡目では健全性Ⅱが21％、健全性Ⅲが８％となっている。点検２巡目と点検１巡目を比較すると、健全性Ⅲの割合が減少し、健全性Ⅰの割合が増加している。令和５年度までに実施した定期点検において、健全性Ⅳと診断された横断歩道橋はない。</w:t>
      </w:r>
    </w:p>
    <w:p w14:paraId="564B79DD" w14:textId="77777777" w:rsidR="0041416A" w:rsidRPr="00560591" w:rsidRDefault="0041416A" w:rsidP="0041416A">
      <w:pPr>
        <w:pStyle w:val="40"/>
        <w:ind w:left="420" w:firstLine="210"/>
      </w:pPr>
    </w:p>
    <w:p w14:paraId="288EECAE" w14:textId="6D420D94" w:rsidR="0041416A" w:rsidRPr="00560591" w:rsidRDefault="0041416A" w:rsidP="0041416A">
      <w:pPr>
        <w:pStyle w:val="af1"/>
      </w:pPr>
      <w:bookmarkStart w:id="260" w:name="_Ref18556470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260"/>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5C9E6704"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0E1A8576"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A7EC6D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0608913A"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43E2E08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71CCF109"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5E47DD7B"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横断歩道橋の機能に支障が生じていない状態</w:t>
            </w:r>
          </w:p>
        </w:tc>
      </w:tr>
      <w:tr w:rsidR="00560591" w:rsidRPr="00560591" w14:paraId="691CA99E"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11B813D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5DDF1585"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52498268"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横断歩道橋の機能に支障が生じていないが、予防保全の観点から措置を講ずることが望ましい状態</w:t>
            </w:r>
          </w:p>
        </w:tc>
      </w:tr>
      <w:tr w:rsidR="00560591" w:rsidRPr="00560591" w14:paraId="6459C281"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BA40A7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2F311DB7"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0A4DC3B6"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横断歩道橋の機能に支障が生じる可能性があり、早期に措置を講ずべき状態</w:t>
            </w:r>
          </w:p>
        </w:tc>
      </w:tr>
      <w:tr w:rsidR="00560591" w:rsidRPr="00560591" w14:paraId="7176996B"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6287C13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0D0BC8C7"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18222874"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横断歩道橋の機能に支障が生じている、又は生じる可能性が著しく高く、緊急に措置を講ずべき状態</w:t>
            </w:r>
          </w:p>
        </w:tc>
      </w:tr>
    </w:tbl>
    <w:p w14:paraId="6DE88F4F" w14:textId="6382BE41" w:rsidR="0041416A" w:rsidRPr="00560591" w:rsidRDefault="0041416A" w:rsidP="0041416A">
      <w:pPr>
        <w:pStyle w:val="afff"/>
        <w:ind w:left="105"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出典：横断歩道橋定期点検要領（技術的助言の解説・運用標準）（R6.3　国土交通省道路局）p.4</w:t>
      </w:r>
    </w:p>
    <w:p w14:paraId="0DCECA34" w14:textId="1154F985" w:rsidR="0041416A" w:rsidRPr="00560591" w:rsidRDefault="0041416A" w:rsidP="0041416A">
      <w:pPr>
        <w:pStyle w:val="afff"/>
        <w:ind w:left="105" w:firstLine="210"/>
        <w:rPr>
          <w:rFonts w:ascii="HG丸ｺﾞｼｯｸM-PRO" w:eastAsia="HG丸ｺﾞｼｯｸM-PRO" w:hAnsi="HG丸ｺﾞｼｯｸM-PRO"/>
        </w:rPr>
      </w:pPr>
    </w:p>
    <w:p w14:paraId="512FF426" w14:textId="4613BB9D" w:rsidR="0041416A" w:rsidRDefault="005B469B" w:rsidP="0041416A">
      <w:pPr>
        <w:pStyle w:val="afff"/>
        <w:ind w:left="105" w:firstLineChars="0" w:firstLine="0"/>
        <w:jc w:val="center"/>
        <w:rPr>
          <w:rFonts w:ascii="Century" w:eastAsia="ＭＳ 明朝" w:hAnsi="Century"/>
          <w:noProof/>
          <w:kern w:val="2"/>
          <w:szCs w:val="24"/>
        </w:rPr>
      </w:pPr>
      <w:r>
        <w:rPr>
          <w:noProof/>
          <w:sz w:val="20"/>
          <w:szCs w:val="18"/>
        </w:rPr>
        <mc:AlternateContent>
          <mc:Choice Requires="wps">
            <w:drawing>
              <wp:anchor distT="0" distB="0" distL="114300" distR="114300" simplePos="0" relativeHeight="251925504" behindDoc="0" locked="0" layoutInCell="1" allowOverlap="1" wp14:anchorId="7CA711F7" wp14:editId="443B8518">
                <wp:simplePos x="0" y="0"/>
                <wp:positionH relativeFrom="column">
                  <wp:posOffset>2528570</wp:posOffset>
                </wp:positionH>
                <wp:positionV relativeFrom="paragraph">
                  <wp:posOffset>2046088</wp:posOffset>
                </wp:positionV>
                <wp:extent cx="1080000" cy="504758"/>
                <wp:effectExtent l="19050" t="19050" r="25400" b="10160"/>
                <wp:wrapNone/>
                <wp:docPr id="342795228" name="吹き出し: 角を丸めた四角形 1350934478"/>
                <wp:cNvGraphicFramePr/>
                <a:graphic xmlns:a="http://schemas.openxmlformats.org/drawingml/2006/main">
                  <a:graphicData uri="http://schemas.microsoft.com/office/word/2010/wordprocessingShape">
                    <wps:wsp>
                      <wps:cNvSpPr/>
                      <wps:spPr>
                        <a:xfrm>
                          <a:off x="0" y="0"/>
                          <a:ext cx="1080000" cy="504758"/>
                        </a:xfrm>
                        <a:prstGeom prst="wedgeRoundRectCallout">
                          <a:avLst>
                            <a:gd name="adj1" fmla="val 6607"/>
                            <a:gd name="adj2" fmla="val 33975"/>
                            <a:gd name="adj3" fmla="val 16667"/>
                          </a:avLst>
                        </a:prstGeom>
                        <a:noFill/>
                        <a:ln w="28575">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67DE9FF" w14:textId="77777777" w:rsidR="0041416A" w:rsidRPr="00A376F4" w:rsidRDefault="0041416A" w:rsidP="0041416A">
                            <w:pPr>
                              <w:kinsoku w:val="0"/>
                              <w:overflowPunct w:val="0"/>
                              <w:spacing w:line="240" w:lineRule="exact"/>
                              <w:ind w:leftChars="-50" w:left="-105" w:rightChars="-50" w:right="-105"/>
                              <w:jc w:val="center"/>
                              <w:textAlignment w:val="baseline"/>
                              <w:rPr>
                                <w:rFonts w:hAnsi="HG丸ｺﾞｼｯｸM-PRO" w:cstheme="minorBidi"/>
                                <w:color w:val="000000" w:themeColor="text1"/>
                                <w:kern w:val="24"/>
                                <w:sz w:val="18"/>
                                <w:szCs w:val="18"/>
                                <w:lang w:eastAsia="zh-TW"/>
                              </w:rPr>
                            </w:pPr>
                            <w:r w:rsidRPr="00A376F4">
                              <w:rPr>
                                <w:rFonts w:hAnsi="HG丸ｺﾞｼｯｸM-PRO" w:cstheme="minorBidi" w:hint="eastAsia"/>
                                <w:color w:val="000000" w:themeColor="text1"/>
                                <w:kern w:val="24"/>
                                <w:sz w:val="18"/>
                                <w:szCs w:val="18"/>
                                <w:lang w:eastAsia="zh-TW"/>
                              </w:rPr>
                              <w:t>健全性Ⅰ　増加</w:t>
                            </w:r>
                          </w:p>
                          <w:p w14:paraId="6786B27A" w14:textId="77777777" w:rsidR="0041416A" w:rsidRPr="00A376F4" w:rsidRDefault="0041416A" w:rsidP="0041416A">
                            <w:pPr>
                              <w:kinsoku w:val="0"/>
                              <w:overflowPunct w:val="0"/>
                              <w:spacing w:line="240" w:lineRule="exact"/>
                              <w:ind w:leftChars="-50" w:left="-105" w:rightChars="-50" w:right="-105"/>
                              <w:jc w:val="center"/>
                              <w:textAlignment w:val="baseline"/>
                              <w:rPr>
                                <w:rFonts w:hAnsi="HG丸ｺﾞｼｯｸM-PRO"/>
                                <w:sz w:val="20"/>
                                <w:szCs w:val="22"/>
                                <w:lang w:eastAsia="zh-TW"/>
                              </w:rPr>
                            </w:pPr>
                            <w:r w:rsidRPr="00A376F4">
                              <w:rPr>
                                <w:rFonts w:hAnsi="HG丸ｺﾞｼｯｸM-PRO" w:cstheme="minorBidi" w:hint="eastAsia"/>
                                <w:color w:val="000000" w:themeColor="text1"/>
                                <w:kern w:val="24"/>
                                <w:sz w:val="18"/>
                                <w:szCs w:val="18"/>
                                <w:lang w:eastAsia="zh-TW"/>
                              </w:rPr>
                              <w:t>健全性Ⅲ　減少</w:t>
                            </w:r>
                          </w:p>
                        </w:txbxContent>
                      </wps:txbx>
                      <wps:bodyPr wrap="square" rtlCol="0" anchor="ctr">
                        <a:noAutofit/>
                      </wps:bodyPr>
                    </wps:wsp>
                  </a:graphicData>
                </a:graphic>
              </wp:anchor>
            </w:drawing>
          </mc:Choice>
          <mc:Fallback>
            <w:pict>
              <v:shape w14:anchorId="7CA711F7" id="吹き出し: 角を丸めた四角形 1350934478" o:spid="_x0000_s1121" type="#_x0000_t62" style="position:absolute;left:0;text-align:left;margin-left:199.1pt;margin-top:161.1pt;width:85.05pt;height:39.75pt;z-index:25192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" adj="12227,18139" filled="f" strokecolor="#bfbfbf [2412]" strokeweight="2.25pt">
                <v:textbox>
                  <w:txbxContent>
                    <w:p w14:paraId="467DE9FF" w14:textId="77777777" w:rsidR="0041416A" w:rsidRPr="00A376F4" w:rsidRDefault="0041416A" w:rsidP="0041416A">
                      <w:pPr>
                        <w:kinsoku w:val="0"/>
                        <w:overflowPunct w:val="0"/>
                        <w:spacing w:line="240" w:lineRule="exact"/>
                        <w:ind w:leftChars="-50" w:left="-105" w:rightChars="-50" w:right="-105"/>
                        <w:jc w:val="center"/>
                        <w:textAlignment w:val="baseline"/>
                        <w:rPr>
                          <w:rFonts w:hAnsi="HG丸ｺﾞｼｯｸM-PRO" w:cstheme="minorBidi"/>
                          <w:color w:val="000000" w:themeColor="text1"/>
                          <w:kern w:val="24"/>
                          <w:sz w:val="18"/>
                          <w:szCs w:val="18"/>
                          <w:lang w:eastAsia="zh-TW"/>
                        </w:rPr>
                      </w:pPr>
                      <w:r w:rsidRPr="00A376F4">
                        <w:rPr>
                          <w:rFonts w:hAnsi="HG丸ｺﾞｼｯｸM-PRO" w:cstheme="minorBidi" w:hint="eastAsia"/>
                          <w:color w:val="000000" w:themeColor="text1"/>
                          <w:kern w:val="24"/>
                          <w:sz w:val="18"/>
                          <w:szCs w:val="18"/>
                          <w:lang w:eastAsia="zh-TW"/>
                        </w:rPr>
                        <w:t>健全性Ⅰ　増加</w:t>
                      </w:r>
                    </w:p>
                    <w:p w14:paraId="6786B27A" w14:textId="77777777" w:rsidR="0041416A" w:rsidRPr="00A376F4" w:rsidRDefault="0041416A" w:rsidP="0041416A">
                      <w:pPr>
                        <w:kinsoku w:val="0"/>
                        <w:overflowPunct w:val="0"/>
                        <w:spacing w:line="240" w:lineRule="exact"/>
                        <w:ind w:leftChars="-50" w:left="-105" w:rightChars="-50" w:right="-105"/>
                        <w:jc w:val="center"/>
                        <w:textAlignment w:val="baseline"/>
                        <w:rPr>
                          <w:rFonts w:hAnsi="HG丸ｺﾞｼｯｸM-PRO"/>
                          <w:sz w:val="20"/>
                          <w:szCs w:val="22"/>
                          <w:lang w:eastAsia="zh-TW"/>
                        </w:rPr>
                      </w:pPr>
                      <w:r w:rsidRPr="00A376F4">
                        <w:rPr>
                          <w:rFonts w:hAnsi="HG丸ｺﾞｼｯｸM-PRO" w:cstheme="minorBidi" w:hint="eastAsia"/>
                          <w:color w:val="000000" w:themeColor="text1"/>
                          <w:kern w:val="24"/>
                          <w:sz w:val="18"/>
                          <w:szCs w:val="18"/>
                          <w:lang w:eastAsia="zh-TW"/>
                        </w:rPr>
                        <w:t>健全性Ⅲ　減少</w:t>
                      </w:r>
                    </w:p>
                  </w:txbxContent>
                </v:textbox>
              </v:shape>
            </w:pict>
          </mc:Fallback>
        </mc:AlternateContent>
      </w:r>
      <w:r w:rsidRPr="005B469B">
        <w:rPr>
          <w:noProof/>
        </w:rPr>
        <w:drawing>
          <wp:inline distT="0" distB="0" distL="0" distR="0" wp14:anchorId="2F09FE71" wp14:editId="1B38350B">
            <wp:extent cx="5708909" cy="2277110"/>
            <wp:effectExtent l="0" t="0" r="0" b="0"/>
            <wp:docPr id="339463377" name="図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4911" r="11032"/>
                    <a:stretch/>
                  </pic:blipFill>
                  <pic:spPr bwMode="auto">
                    <a:xfrm>
                      <a:off x="0" y="0"/>
                      <a:ext cx="5738748" cy="2289012"/>
                    </a:xfrm>
                    <a:prstGeom prst="rect">
                      <a:avLst/>
                    </a:prstGeom>
                    <a:noFill/>
                    <a:ln>
                      <a:noFill/>
                    </a:ln>
                    <a:extLst>
                      <a:ext uri="{53640926-AAD7-44D8-BBD7-CCE9431645EC}">
                        <a14:shadowObscured xmlns:a14="http://schemas.microsoft.com/office/drawing/2010/main"/>
                      </a:ext>
                    </a:extLst>
                  </pic:spPr>
                </pic:pic>
              </a:graphicData>
            </a:graphic>
          </wp:inline>
        </w:drawing>
      </w:r>
    </w:p>
    <w:p w14:paraId="71984926" w14:textId="6563F0A4" w:rsidR="00AC0B1C" w:rsidRPr="00560591" w:rsidRDefault="00AC0B1C" w:rsidP="0041416A">
      <w:pPr>
        <w:pStyle w:val="afff"/>
        <w:ind w:left="105" w:firstLineChars="0" w:firstLine="0"/>
        <w:jc w:val="center"/>
        <w:rPr>
          <w:sz w:val="20"/>
          <w:szCs w:val="18"/>
        </w:rPr>
      </w:pPr>
    </w:p>
    <w:p w14:paraId="60F03C35" w14:textId="77777777" w:rsidR="00CC49DA" w:rsidRDefault="00CC49DA" w:rsidP="0041416A">
      <w:pPr>
        <w:pStyle w:val="af1"/>
      </w:pPr>
      <w:bookmarkStart w:id="261" w:name="_Ref185564724"/>
    </w:p>
    <w:p w14:paraId="0F92C2F8" w14:textId="1F71141F" w:rsidR="0041416A" w:rsidRPr="00560591" w:rsidRDefault="0041416A" w:rsidP="0041416A">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3</w:t>
      </w:r>
      <w:r w:rsidRPr="00560591">
        <w:fldChar w:fldCharType="end"/>
      </w:r>
      <w:bookmarkEnd w:id="261"/>
      <w:r w:rsidRPr="00560591">
        <w:rPr>
          <w:rFonts w:hint="eastAsia"/>
        </w:rPr>
        <w:t xml:space="preserve">　健全性の判定区分の推移</w:t>
      </w:r>
    </w:p>
    <w:p w14:paraId="66087A33" w14:textId="77777777" w:rsidR="0041416A" w:rsidRPr="00560591" w:rsidRDefault="0041416A" w:rsidP="0041416A">
      <w:pPr>
        <w:widowControl/>
        <w:jc w:val="left"/>
      </w:pPr>
      <w:r w:rsidRPr="00560591">
        <w:br w:type="page"/>
      </w:r>
    </w:p>
    <w:p w14:paraId="6E44EAD0" w14:textId="77777777" w:rsidR="0041416A" w:rsidRPr="00560591" w:rsidRDefault="0041416A" w:rsidP="0041416A">
      <w:pPr>
        <w:pStyle w:val="4"/>
      </w:pPr>
      <w:bookmarkStart w:id="262" w:name="_Ref185547082"/>
      <w:r w:rsidRPr="00560591">
        <w:rPr>
          <w:rFonts w:hint="eastAsia"/>
        </w:rPr>
        <w:lastRenderedPageBreak/>
        <w:t>修繕等措置の着手状況</w:t>
      </w:r>
      <w:bookmarkEnd w:id="262"/>
    </w:p>
    <w:p w14:paraId="0BB595ED" w14:textId="77777777" w:rsidR="004A2C28" w:rsidRDefault="0041416A" w:rsidP="004A2C28">
      <w:pPr>
        <w:pStyle w:val="40"/>
        <w:ind w:left="420" w:firstLine="210"/>
      </w:pPr>
      <w:r w:rsidRPr="00560591">
        <w:rPr>
          <w:rFonts w:hint="eastAsia"/>
        </w:rPr>
        <w:t>大阪府ではこれまで、大阪府道路施設長寿命化計画（H27.3）の目標管理水準および優先順位の考え方（重点化指標）に基づいて措置を実施してきた。点検２</w:t>
      </w:r>
      <w:r w:rsidRPr="00560591">
        <w:rPr>
          <w:rFonts w:hAnsi="HG丸ｺﾞｼｯｸM-PRO" w:hint="eastAsia"/>
        </w:rPr>
        <w:t>巡目と点検１巡目を比較すると、</w:t>
      </w:r>
      <w:r w:rsidRPr="00560591">
        <w:rPr>
          <w:rFonts w:hint="eastAsia"/>
        </w:rPr>
        <w:t>着実な措置により、</w:t>
      </w:r>
      <w:r w:rsidRPr="00560591">
        <w:rPr>
          <w:rFonts w:hAnsi="HG丸ｺﾞｼｯｸM-PRO" w:hint="eastAsia"/>
        </w:rPr>
        <w:t>健全性Ⅲ</w:t>
      </w:r>
      <w:r w:rsidRPr="00560591">
        <w:rPr>
          <w:rFonts w:hint="eastAsia"/>
        </w:rPr>
        <w:t>の横断歩道橋の</w:t>
      </w:r>
      <w:r w:rsidRPr="00560591">
        <w:rPr>
          <w:rFonts w:hAnsi="HG丸ｺﾞｼｯｸM-PRO" w:hint="eastAsia"/>
        </w:rPr>
        <w:t>割合は減少している（</w:t>
      </w:r>
      <w:r w:rsidRPr="00560591">
        <w:fldChar w:fldCharType="begin"/>
      </w:r>
      <w:r w:rsidRPr="00560591">
        <w:instrText xml:space="preserve"> </w:instrText>
      </w:r>
      <w:r w:rsidRPr="00560591">
        <w:rPr>
          <w:rFonts w:hint="eastAsia"/>
        </w:rPr>
        <w:instrText>REF _Ref185564724 \h</w:instrText>
      </w:r>
      <w:r w:rsidRPr="00560591">
        <w:instrText xml:space="preserve"> </w:instrText>
      </w:r>
      <w:r w:rsidR="00504BAD" w:rsidRPr="00560591">
        <w:instrText xml:space="preserve"> \* MERGEFORMAT </w:instrText>
      </w:r>
      <w:r w:rsidRPr="00560591">
        <w:fldChar w:fldCharType="separate"/>
      </w:r>
    </w:p>
    <w:p w14:paraId="64F12A2B" w14:textId="0D334A4C" w:rsidR="0041416A" w:rsidRPr="00560591" w:rsidRDefault="004A2C28" w:rsidP="0041416A">
      <w:pPr>
        <w:pStyle w:val="40"/>
        <w:ind w:left="420" w:firstLine="210"/>
      </w:pPr>
      <w:r w:rsidRPr="00560591">
        <w:rPr>
          <w:rFonts w:hint="eastAsia"/>
        </w:rPr>
        <w:t>図</w:t>
      </w:r>
      <w:r w:rsidRPr="00560591">
        <w:rPr>
          <w:rFonts w:hint="eastAsia"/>
          <w:noProof/>
        </w:rPr>
        <w:t xml:space="preserve"> </w:t>
      </w:r>
      <w:r>
        <w:rPr>
          <w:noProof/>
        </w:rPr>
        <w:t>3.3</w:t>
      </w:r>
      <w:r w:rsidRPr="00560591">
        <w:rPr>
          <w:noProof/>
        </w:rPr>
        <w:noBreakHyphen/>
      </w:r>
      <w:r>
        <w:rPr>
          <w:noProof/>
        </w:rPr>
        <w:t>3</w:t>
      </w:r>
      <w:r w:rsidR="0041416A" w:rsidRPr="00560591">
        <w:fldChar w:fldCharType="end"/>
      </w:r>
      <w:r w:rsidR="0041416A" w:rsidRPr="00560591">
        <w:rPr>
          <w:rFonts w:hAnsi="HG丸ｺﾞｼｯｸM-PRO" w:hint="eastAsia"/>
        </w:rPr>
        <w:t>）。</w:t>
      </w:r>
    </w:p>
    <w:p w14:paraId="12EB9029" w14:textId="77777777" w:rsidR="0041416A" w:rsidRPr="00560591" w:rsidRDefault="0041416A" w:rsidP="0041416A">
      <w:pPr>
        <w:pStyle w:val="40"/>
        <w:ind w:left="420" w:firstLine="210"/>
      </w:pPr>
    </w:p>
    <w:p w14:paraId="720634E1" w14:textId="77777777" w:rsidR="0041416A" w:rsidRPr="00560591" w:rsidRDefault="0041416A" w:rsidP="0041416A">
      <w:pPr>
        <w:pStyle w:val="4"/>
      </w:pPr>
      <w:r w:rsidRPr="00560591">
        <w:rPr>
          <w:rFonts w:hint="eastAsia"/>
        </w:rPr>
        <w:t>横断歩道橋維持管理における課題および留意点</w:t>
      </w:r>
    </w:p>
    <w:p w14:paraId="7327A095" w14:textId="77777777" w:rsidR="0041416A" w:rsidRPr="00560591" w:rsidRDefault="0041416A" w:rsidP="0041416A">
      <w:pPr>
        <w:pStyle w:val="40"/>
        <w:ind w:left="420" w:firstLine="210"/>
      </w:pPr>
      <w:r w:rsidRPr="00560591">
        <w:rPr>
          <w:rFonts w:hint="eastAsia"/>
        </w:rPr>
        <w:t>大阪府ではこれまで、大阪府道路施設長寿命化計画（H27.3）に基づいて、横断歩道橋の維持管理を推進してきた。計画策定から10年経過したことで、明らかになった課題および留意点を以下に示す。</w:t>
      </w:r>
    </w:p>
    <w:p w14:paraId="52487647" w14:textId="77777777" w:rsidR="0041416A" w:rsidRPr="00560591" w:rsidRDefault="0041416A" w:rsidP="0041416A">
      <w:pPr>
        <w:pStyle w:val="40"/>
        <w:ind w:left="420" w:firstLine="210"/>
      </w:pPr>
    </w:p>
    <w:p w14:paraId="40EE6F43" w14:textId="77777777" w:rsidR="0041416A" w:rsidRPr="00560591" w:rsidRDefault="0041416A" w:rsidP="0041416A">
      <w:pPr>
        <w:pStyle w:val="50"/>
      </w:pPr>
      <w:r w:rsidRPr="00560591">
        <w:rPr>
          <w:rFonts w:hint="eastAsia"/>
        </w:rPr>
        <w:t>目標管理水準の保持</w:t>
      </w:r>
    </w:p>
    <w:p w14:paraId="162F45A5" w14:textId="77DD564F" w:rsidR="0041416A" w:rsidRPr="00560591" w:rsidRDefault="0041416A" w:rsidP="0041416A">
      <w:pPr>
        <w:pStyle w:val="51"/>
        <w:ind w:left="735" w:firstLine="210"/>
        <w:rPr>
          <w:rFonts w:hAnsi="HG丸ｺﾞｼｯｸM-PRO"/>
        </w:rPr>
      </w:pPr>
      <w:r w:rsidRPr="00560591">
        <w:rPr>
          <w:rFonts w:hAnsi="HG丸ｺﾞｼｯｸM-PRO" w:hint="eastAsia"/>
        </w:rPr>
        <w:t>大阪府の横断歩道橋の目標管理水準は、ランク2としており、</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_Ref185564934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4A2C28" w:rsidRPr="00560591">
        <w:rPr>
          <w:rFonts w:hint="eastAsia"/>
        </w:rPr>
        <w:t xml:space="preserve">表 </w:t>
      </w:r>
      <w:r w:rsidR="004A2C28">
        <w:rPr>
          <w:noProof/>
        </w:rPr>
        <w:t>3.3</w:t>
      </w:r>
      <w:r w:rsidR="004A2C28" w:rsidRPr="00560591">
        <w:rPr>
          <w:noProof/>
        </w:rPr>
        <w:noBreakHyphen/>
      </w:r>
      <w:r w:rsidR="004A2C28">
        <w:rPr>
          <w:noProof/>
        </w:rPr>
        <w:t>2</w:t>
      </w:r>
      <w:r w:rsidRPr="00560591">
        <w:rPr>
          <w:rFonts w:hAnsi="HG丸ｺﾞｼｯｸM-PRO"/>
        </w:rPr>
        <w:fldChar w:fldCharType="end"/>
      </w:r>
      <w:r w:rsidRPr="00560591">
        <w:rPr>
          <w:rFonts w:hAnsi="HG丸ｺﾞｼｯｸM-PRO" w:hint="eastAsia"/>
        </w:rPr>
        <w:t>に示すとおり健全性Ⅱに相当する。平成28年4月に大阪府歩道橋点検要領の一部改訂があったものの、目標管理水準に変更はない。横断歩道橋の着実な措置の実施によって、点検２巡目と点検１巡目を比較すると、Ⅲ判定の横断歩道橋の割合は減少しているが、点検２巡目にて健全性Ⅲの横断歩道橋が確認されているため、目標管理水準を十分に達成できているとは言えない状況である。ランク１（健全性Ⅲ）の横断歩道橋の修繕を早期に実施し、目標管理水準を保持することが必要である。</w:t>
      </w:r>
    </w:p>
    <w:p w14:paraId="2E8F786D" w14:textId="77777777" w:rsidR="0041416A" w:rsidRPr="00560591" w:rsidRDefault="0041416A" w:rsidP="0041416A">
      <w:pPr>
        <w:pStyle w:val="51"/>
        <w:ind w:left="735" w:firstLine="210"/>
        <w:rPr>
          <w:rFonts w:hAnsi="HG丸ｺﾞｼｯｸM-PRO"/>
        </w:rPr>
      </w:pPr>
    </w:p>
    <w:p w14:paraId="510BAAE3" w14:textId="7D85169B" w:rsidR="0041416A" w:rsidRPr="00560591" w:rsidRDefault="0041416A" w:rsidP="0041416A">
      <w:pPr>
        <w:pStyle w:val="af1"/>
      </w:pPr>
      <w:bookmarkStart w:id="263" w:name="_Ref18556493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bookmarkEnd w:id="263"/>
      <w:r w:rsidRPr="00560591">
        <w:rPr>
          <w:rFonts w:hint="eastAsia"/>
        </w:rPr>
        <w:t xml:space="preserve">　健全性および判定区分の対応</w:t>
      </w:r>
    </w:p>
    <w:tbl>
      <w:tblPr>
        <w:tblW w:w="7933" w:type="dxa"/>
        <w:jc w:val="center"/>
        <w:tblCellMar>
          <w:left w:w="99" w:type="dxa"/>
          <w:right w:w="99" w:type="dxa"/>
        </w:tblCellMar>
        <w:tblLook w:val="04A0" w:firstRow="1" w:lastRow="0" w:firstColumn="1" w:lastColumn="0" w:noHBand="0" w:noVBand="1"/>
      </w:tblPr>
      <w:tblGrid>
        <w:gridCol w:w="567"/>
        <w:gridCol w:w="1560"/>
        <w:gridCol w:w="1559"/>
        <w:gridCol w:w="4247"/>
      </w:tblGrid>
      <w:tr w:rsidR="00560591" w:rsidRPr="00560591" w14:paraId="50CFA98C" w14:textId="77777777" w:rsidTr="005B1557">
        <w:trPr>
          <w:trHeight w:val="397"/>
          <w:jc w:val="center"/>
        </w:trPr>
        <w:tc>
          <w:tcPr>
            <w:tcW w:w="2127"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7A7B6A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55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08163B7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szCs w:val="21"/>
              </w:rPr>
              <w:t>判定区分</w:t>
            </w:r>
          </w:p>
        </w:tc>
        <w:tc>
          <w:tcPr>
            <w:tcW w:w="4247"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57F44388"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szCs w:val="21"/>
              </w:rPr>
              <w:t>判定の内容</w:t>
            </w:r>
          </w:p>
        </w:tc>
      </w:tr>
      <w:tr w:rsidR="00560591" w:rsidRPr="00560591" w14:paraId="76F9E53B" w14:textId="77777777" w:rsidTr="005B1557">
        <w:trPr>
          <w:trHeight w:val="680"/>
          <w:jc w:val="center"/>
        </w:trPr>
        <w:tc>
          <w:tcPr>
            <w:tcW w:w="567" w:type="dxa"/>
            <w:tcBorders>
              <w:top w:val="double" w:sz="4" w:space="0" w:color="auto"/>
              <w:left w:val="single" w:sz="4" w:space="0" w:color="auto"/>
              <w:bottom w:val="single" w:sz="4" w:space="0" w:color="auto"/>
              <w:right w:val="single" w:sz="4" w:space="0" w:color="auto"/>
            </w:tcBorders>
            <w:vAlign w:val="center"/>
          </w:tcPr>
          <w:p w14:paraId="49A84457"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szCs w:val="21"/>
              </w:rPr>
              <w:t>Ⅰ</w:t>
            </w:r>
          </w:p>
        </w:tc>
        <w:tc>
          <w:tcPr>
            <w:tcW w:w="1560" w:type="dxa"/>
            <w:tcBorders>
              <w:top w:val="double" w:sz="4" w:space="0" w:color="auto"/>
              <w:left w:val="single" w:sz="4" w:space="0" w:color="auto"/>
              <w:bottom w:val="single" w:sz="4" w:space="0" w:color="auto"/>
              <w:right w:val="single" w:sz="4" w:space="0" w:color="auto"/>
            </w:tcBorders>
            <w:vAlign w:val="center"/>
          </w:tcPr>
          <w:p w14:paraId="57528755" w14:textId="77777777" w:rsidR="0041416A" w:rsidRPr="00560591" w:rsidRDefault="0041416A" w:rsidP="005B1557">
            <w:pPr>
              <w:widowControl/>
              <w:spacing w:line="280" w:lineRule="exact"/>
              <w:rPr>
                <w:rFonts w:hAnsi="HG丸ｺﾞｼｯｸM-PRO" w:cs="ＭＳ Ｐゴシック"/>
              </w:rPr>
            </w:pPr>
            <w:r w:rsidRPr="00560591">
              <w:rPr>
                <w:rFonts w:hAnsi="HG丸ｺﾞｼｯｸM-PRO" w:cs="ＭＳ Ｐゴシック" w:hint="eastAsia"/>
              </w:rPr>
              <w:t>健全</w:t>
            </w:r>
          </w:p>
        </w:tc>
        <w:tc>
          <w:tcPr>
            <w:tcW w:w="1559" w:type="dxa"/>
            <w:tcBorders>
              <w:top w:val="double" w:sz="4" w:space="0" w:color="auto"/>
              <w:left w:val="single" w:sz="4" w:space="0" w:color="auto"/>
              <w:bottom w:val="single" w:sz="4" w:space="0" w:color="auto"/>
              <w:right w:val="single" w:sz="4" w:space="0" w:color="auto"/>
            </w:tcBorders>
            <w:vAlign w:val="center"/>
          </w:tcPr>
          <w:p w14:paraId="141EBDE5"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rPr>
              <w:t>ランク３</w:t>
            </w:r>
          </w:p>
        </w:tc>
        <w:tc>
          <w:tcPr>
            <w:tcW w:w="4247" w:type="dxa"/>
            <w:tcBorders>
              <w:top w:val="double" w:sz="4" w:space="0" w:color="auto"/>
              <w:left w:val="single" w:sz="4" w:space="0" w:color="auto"/>
              <w:bottom w:val="single" w:sz="4" w:space="0" w:color="auto"/>
              <w:right w:val="single" w:sz="4" w:space="0" w:color="auto"/>
            </w:tcBorders>
            <w:vAlign w:val="center"/>
          </w:tcPr>
          <w:p w14:paraId="7A67B0E3" w14:textId="77777777" w:rsidR="0041416A" w:rsidRPr="00560591" w:rsidRDefault="0041416A" w:rsidP="005B1557">
            <w:pPr>
              <w:widowControl/>
              <w:spacing w:line="280" w:lineRule="exact"/>
              <w:rPr>
                <w:rFonts w:hAnsi="HG丸ｺﾞｼｯｸM-PRO" w:cs="ＭＳ Ｐゴシック"/>
              </w:rPr>
            </w:pPr>
            <w:r w:rsidRPr="00560591">
              <w:rPr>
                <w:rFonts w:hint="eastAsia"/>
              </w:rPr>
              <w:t>塗替え経過年数が15年未満かつ問題なし</w:t>
            </w:r>
          </w:p>
        </w:tc>
      </w:tr>
      <w:tr w:rsidR="00560591" w:rsidRPr="00560591" w14:paraId="7F97A5EA" w14:textId="77777777" w:rsidTr="005B1557">
        <w:trPr>
          <w:trHeight w:val="680"/>
          <w:jc w:val="center"/>
        </w:trPr>
        <w:tc>
          <w:tcPr>
            <w:tcW w:w="567" w:type="dxa"/>
            <w:tcBorders>
              <w:left w:val="single" w:sz="4" w:space="0" w:color="auto"/>
              <w:bottom w:val="single" w:sz="4" w:space="0" w:color="auto"/>
              <w:right w:val="single" w:sz="4" w:space="0" w:color="auto"/>
            </w:tcBorders>
            <w:vAlign w:val="center"/>
          </w:tcPr>
          <w:p w14:paraId="6BDBF08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560" w:type="dxa"/>
            <w:tcBorders>
              <w:left w:val="single" w:sz="4" w:space="0" w:color="auto"/>
              <w:bottom w:val="single" w:sz="4" w:space="0" w:color="auto"/>
              <w:right w:val="single" w:sz="4" w:space="0" w:color="auto"/>
            </w:tcBorders>
            <w:vAlign w:val="center"/>
          </w:tcPr>
          <w:p w14:paraId="6FA6909A"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rPr>
              <w:t>予防保全段階</w:t>
            </w:r>
          </w:p>
        </w:tc>
        <w:tc>
          <w:tcPr>
            <w:tcW w:w="1559" w:type="dxa"/>
            <w:tcBorders>
              <w:top w:val="nil"/>
              <w:left w:val="single" w:sz="4" w:space="0" w:color="auto"/>
              <w:bottom w:val="single" w:sz="4" w:space="0" w:color="auto"/>
              <w:right w:val="single" w:sz="4" w:space="0" w:color="auto"/>
            </w:tcBorders>
            <w:vAlign w:val="center"/>
          </w:tcPr>
          <w:p w14:paraId="64065B01"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ランク2</w:t>
            </w:r>
          </w:p>
        </w:tc>
        <w:tc>
          <w:tcPr>
            <w:tcW w:w="4247" w:type="dxa"/>
            <w:tcBorders>
              <w:top w:val="nil"/>
              <w:left w:val="single" w:sz="4" w:space="0" w:color="auto"/>
              <w:bottom w:val="single" w:sz="4" w:space="0" w:color="auto"/>
              <w:right w:val="single" w:sz="4" w:space="0" w:color="auto"/>
            </w:tcBorders>
            <w:vAlign w:val="center"/>
          </w:tcPr>
          <w:p w14:paraId="62DE2754" w14:textId="77777777" w:rsidR="0041416A" w:rsidRPr="00560591" w:rsidRDefault="0041416A" w:rsidP="005B1557">
            <w:pPr>
              <w:widowControl/>
              <w:spacing w:line="280" w:lineRule="exact"/>
              <w:rPr>
                <w:rFonts w:hAnsi="HG丸ｺﾞｼｯｸM-PRO" w:cs="ＭＳ Ｐゴシック"/>
              </w:rPr>
            </w:pPr>
            <w:r w:rsidRPr="00560591">
              <w:rPr>
                <w:rFonts w:hint="eastAsia"/>
              </w:rPr>
              <w:t>塗替え経過年数が15年以上25年未満又は表面錆が局部的に見受けられる</w:t>
            </w:r>
          </w:p>
        </w:tc>
      </w:tr>
      <w:tr w:rsidR="00560591" w:rsidRPr="00560591" w14:paraId="578D3027" w14:textId="77777777" w:rsidTr="005B1557">
        <w:trPr>
          <w:trHeight w:val="680"/>
          <w:jc w:val="center"/>
        </w:trPr>
        <w:tc>
          <w:tcPr>
            <w:tcW w:w="567" w:type="dxa"/>
            <w:tcBorders>
              <w:top w:val="nil"/>
              <w:left w:val="single" w:sz="4" w:space="0" w:color="auto"/>
              <w:bottom w:val="single" w:sz="4" w:space="0" w:color="auto"/>
              <w:right w:val="single" w:sz="4" w:space="0" w:color="auto"/>
            </w:tcBorders>
            <w:vAlign w:val="center"/>
          </w:tcPr>
          <w:p w14:paraId="77C5117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560" w:type="dxa"/>
            <w:tcBorders>
              <w:top w:val="nil"/>
              <w:left w:val="single" w:sz="4" w:space="0" w:color="auto"/>
              <w:bottom w:val="single" w:sz="4" w:space="0" w:color="auto"/>
              <w:right w:val="single" w:sz="4" w:space="0" w:color="auto"/>
            </w:tcBorders>
            <w:vAlign w:val="center"/>
          </w:tcPr>
          <w:p w14:paraId="5E3D08FB"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早期措置段階</w:t>
            </w:r>
          </w:p>
        </w:tc>
        <w:tc>
          <w:tcPr>
            <w:tcW w:w="1559" w:type="dxa"/>
            <w:tcBorders>
              <w:top w:val="nil"/>
              <w:left w:val="single" w:sz="4" w:space="0" w:color="auto"/>
              <w:bottom w:val="single" w:sz="4" w:space="0" w:color="auto"/>
              <w:right w:val="single" w:sz="4" w:space="0" w:color="auto"/>
            </w:tcBorders>
            <w:vAlign w:val="center"/>
          </w:tcPr>
          <w:p w14:paraId="668E68E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ランク１</w:t>
            </w:r>
          </w:p>
        </w:tc>
        <w:tc>
          <w:tcPr>
            <w:tcW w:w="4247" w:type="dxa"/>
            <w:tcBorders>
              <w:top w:val="nil"/>
              <w:left w:val="single" w:sz="4" w:space="0" w:color="auto"/>
              <w:bottom w:val="single" w:sz="4" w:space="0" w:color="auto"/>
              <w:right w:val="single" w:sz="4" w:space="0" w:color="auto"/>
            </w:tcBorders>
            <w:vAlign w:val="center"/>
          </w:tcPr>
          <w:p w14:paraId="005BA9C9" w14:textId="77777777" w:rsidR="0041416A" w:rsidRPr="00560591" w:rsidRDefault="0041416A" w:rsidP="005B1557">
            <w:pPr>
              <w:widowControl/>
              <w:spacing w:line="280" w:lineRule="exact"/>
              <w:rPr>
                <w:rFonts w:hAnsi="HG丸ｺﾞｼｯｸM-PRO" w:cs="ＭＳ Ｐゴシック"/>
                <w:szCs w:val="21"/>
              </w:rPr>
            </w:pPr>
            <w:r w:rsidRPr="00560591">
              <w:rPr>
                <w:rFonts w:hint="eastAsia"/>
              </w:rPr>
              <w:t>塗替え経過年数が25年以上又は断面欠損が見受けられ表面錆が顕著</w:t>
            </w:r>
          </w:p>
        </w:tc>
      </w:tr>
      <w:tr w:rsidR="0041416A" w:rsidRPr="00560591" w14:paraId="59422F24" w14:textId="77777777" w:rsidTr="005B1557">
        <w:trPr>
          <w:trHeight w:val="680"/>
          <w:jc w:val="center"/>
        </w:trPr>
        <w:tc>
          <w:tcPr>
            <w:tcW w:w="567" w:type="dxa"/>
            <w:tcBorders>
              <w:top w:val="nil"/>
              <w:left w:val="single" w:sz="4" w:space="0" w:color="auto"/>
              <w:bottom w:val="single" w:sz="4" w:space="0" w:color="auto"/>
              <w:right w:val="single" w:sz="4" w:space="0" w:color="auto"/>
            </w:tcBorders>
            <w:vAlign w:val="center"/>
          </w:tcPr>
          <w:p w14:paraId="5E7D217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560" w:type="dxa"/>
            <w:tcBorders>
              <w:top w:val="nil"/>
              <w:left w:val="single" w:sz="4" w:space="0" w:color="auto"/>
              <w:bottom w:val="single" w:sz="4" w:space="0" w:color="auto"/>
              <w:right w:val="single" w:sz="4" w:space="0" w:color="auto"/>
            </w:tcBorders>
            <w:vAlign w:val="center"/>
          </w:tcPr>
          <w:p w14:paraId="017A67B2"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緊急措置段階</w:t>
            </w:r>
          </w:p>
        </w:tc>
        <w:tc>
          <w:tcPr>
            <w:tcW w:w="1559" w:type="dxa"/>
            <w:tcBorders>
              <w:top w:val="nil"/>
              <w:left w:val="single" w:sz="4" w:space="0" w:color="auto"/>
              <w:bottom w:val="single" w:sz="4" w:space="0" w:color="auto"/>
              <w:right w:val="single" w:sz="4" w:space="0" w:color="auto"/>
            </w:tcBorders>
            <w:vAlign w:val="center"/>
          </w:tcPr>
          <w:p w14:paraId="4FE8BC61"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w:t>
            </w:r>
          </w:p>
        </w:tc>
        <w:tc>
          <w:tcPr>
            <w:tcW w:w="4247" w:type="dxa"/>
            <w:tcBorders>
              <w:top w:val="nil"/>
              <w:left w:val="single" w:sz="4" w:space="0" w:color="auto"/>
              <w:bottom w:val="single" w:sz="4" w:space="0" w:color="auto"/>
              <w:right w:val="single" w:sz="4" w:space="0" w:color="auto"/>
            </w:tcBorders>
            <w:vAlign w:val="center"/>
          </w:tcPr>
          <w:p w14:paraId="2E8FAF3B" w14:textId="77777777" w:rsidR="0041416A" w:rsidRPr="00560591" w:rsidRDefault="0041416A" w:rsidP="005B1557">
            <w:pPr>
              <w:widowControl/>
              <w:spacing w:line="280" w:lineRule="exact"/>
              <w:rPr>
                <w:rFonts w:hAnsi="HG丸ｺﾞｼｯｸM-PRO" w:cs="ＭＳ Ｐゴシック"/>
                <w:szCs w:val="21"/>
              </w:rPr>
            </w:pPr>
          </w:p>
        </w:tc>
      </w:tr>
    </w:tbl>
    <w:p w14:paraId="5B176792" w14:textId="77777777" w:rsidR="0041416A" w:rsidRPr="00560591" w:rsidRDefault="0041416A" w:rsidP="0041416A">
      <w:pPr>
        <w:pStyle w:val="51"/>
        <w:ind w:left="735" w:firstLine="210"/>
        <w:rPr>
          <w:rFonts w:hAnsi="HG丸ｺﾞｼｯｸM-PRO"/>
        </w:rPr>
      </w:pPr>
    </w:p>
    <w:p w14:paraId="2BED30AB" w14:textId="77777777" w:rsidR="0041416A" w:rsidRPr="00560591" w:rsidRDefault="0041416A" w:rsidP="0041416A">
      <w:pPr>
        <w:pStyle w:val="50"/>
      </w:pPr>
      <w:r w:rsidRPr="00560591">
        <w:rPr>
          <w:rFonts w:hint="eastAsia"/>
        </w:rPr>
        <w:t>点検、措置履歴などの蓄積</w:t>
      </w:r>
    </w:p>
    <w:p w14:paraId="4570E7CA" w14:textId="77777777" w:rsidR="0041416A" w:rsidRPr="00560591" w:rsidRDefault="0041416A" w:rsidP="0041416A">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横断歩道橋ごとに複数回（複数年度）の点検記録や措置履歴等が必要になるため、情報の蓄積を継続することが重要である。</w:t>
      </w:r>
    </w:p>
    <w:p w14:paraId="1778F7CB" w14:textId="77777777" w:rsidR="0041416A" w:rsidRPr="00560591" w:rsidRDefault="0041416A" w:rsidP="0041416A">
      <w:pPr>
        <w:widowControl/>
        <w:jc w:val="left"/>
        <w:rPr>
          <w:rFonts w:hAnsi="HG丸ｺﾞｼｯｸM-PRO"/>
          <w:sz w:val="24"/>
          <w:lang w:val="x-none" w:eastAsia="x-none"/>
        </w:rPr>
      </w:pPr>
      <w:r w:rsidRPr="00560591">
        <w:br w:type="page"/>
      </w:r>
    </w:p>
    <w:p w14:paraId="16C6DE32" w14:textId="77777777" w:rsidR="0041416A" w:rsidRPr="00560591" w:rsidRDefault="0041416A" w:rsidP="0041416A">
      <w:pPr>
        <w:pStyle w:val="3"/>
      </w:pPr>
      <w:bookmarkStart w:id="264" w:name="_Toc180838903"/>
      <w:bookmarkStart w:id="265" w:name="_Toc185566826"/>
      <w:bookmarkStart w:id="266" w:name="_Toc189500811"/>
      <w:r w:rsidRPr="00560591">
        <w:rPr>
          <w:rFonts w:hint="eastAsia"/>
        </w:rPr>
        <w:lastRenderedPageBreak/>
        <w:t>点検、診断・評価</w:t>
      </w:r>
      <w:bookmarkEnd w:id="264"/>
      <w:bookmarkEnd w:id="265"/>
      <w:bookmarkEnd w:id="266"/>
    </w:p>
    <w:p w14:paraId="6646E786" w14:textId="77777777" w:rsidR="0041416A" w:rsidRPr="00560591" w:rsidRDefault="0041416A" w:rsidP="0041416A">
      <w:pPr>
        <w:pStyle w:val="4"/>
      </w:pPr>
      <w:r w:rsidRPr="00560591">
        <w:rPr>
          <w:rFonts w:hint="eastAsia"/>
        </w:rPr>
        <w:t>点検の種別</w:t>
      </w:r>
    </w:p>
    <w:p w14:paraId="492CE4D5" w14:textId="7E0982A6" w:rsidR="0041416A" w:rsidRPr="00560591" w:rsidRDefault="0041416A" w:rsidP="0041416A">
      <w:pPr>
        <w:pStyle w:val="40"/>
        <w:ind w:left="420" w:firstLine="210"/>
      </w:pPr>
      <w:r w:rsidRPr="00560591">
        <w:rPr>
          <w:rFonts w:hint="eastAsia"/>
        </w:rPr>
        <w:t>点検の種類には、日常点検（パトロール）、簡易点検、定期点検、臨時点検（異常時点検、施工時点検）、詳細調査、緊急点検、追跡調査がある。点検の種別の定義・内容を</w:t>
      </w:r>
      <w:r w:rsidRPr="00560591">
        <w:fldChar w:fldCharType="begin"/>
      </w:r>
      <w:r w:rsidRPr="00560591">
        <w:instrText xml:space="preserve"> </w:instrText>
      </w:r>
      <w:r w:rsidRPr="00560591">
        <w:rPr>
          <w:rFonts w:hint="eastAsia"/>
        </w:rPr>
        <w:instrText>REF _Ref185525394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3.3</w:t>
      </w:r>
      <w:r w:rsidR="004A2C28" w:rsidRPr="00560591">
        <w:rPr>
          <w:noProof/>
        </w:rPr>
        <w:noBreakHyphen/>
      </w:r>
      <w:r w:rsidR="004A2C28">
        <w:rPr>
          <w:noProof/>
        </w:rPr>
        <w:t>3</w:t>
      </w:r>
      <w:r w:rsidRPr="00560591">
        <w:fldChar w:fldCharType="end"/>
      </w:r>
      <w:r w:rsidRPr="00560591">
        <w:rPr>
          <w:rFonts w:hint="eastAsia"/>
        </w:rPr>
        <w:t>に示す。</w:t>
      </w:r>
    </w:p>
    <w:p w14:paraId="5A53A175" w14:textId="77777777" w:rsidR="0041416A" w:rsidRPr="00560591" w:rsidRDefault="0041416A" w:rsidP="0041416A">
      <w:pPr>
        <w:pStyle w:val="51"/>
        <w:ind w:left="735" w:firstLine="210"/>
      </w:pPr>
    </w:p>
    <w:p w14:paraId="5565FCCA" w14:textId="0221F154" w:rsidR="0041416A" w:rsidRPr="00560591" w:rsidRDefault="0041416A" w:rsidP="0041416A">
      <w:pPr>
        <w:pStyle w:val="af1"/>
      </w:pPr>
      <w:bookmarkStart w:id="267" w:name="_Ref18552539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3</w:t>
      </w:r>
      <w:r w:rsidR="008442C5" w:rsidRPr="00560591">
        <w:fldChar w:fldCharType="end"/>
      </w:r>
      <w:bookmarkEnd w:id="267"/>
      <w:r w:rsidRPr="00560591">
        <w:rPr>
          <w:rFonts w:hint="eastAsia"/>
        </w:rPr>
        <w:t xml:space="preserve">　点検の種別</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366"/>
        <w:gridCol w:w="6572"/>
      </w:tblGrid>
      <w:tr w:rsidR="00560591" w:rsidRPr="00560591" w14:paraId="5D567801" w14:textId="77777777" w:rsidTr="005B1557">
        <w:trPr>
          <w:trHeight w:val="445"/>
          <w:jc w:val="center"/>
        </w:trPr>
        <w:tc>
          <w:tcPr>
            <w:tcW w:w="2495" w:type="dxa"/>
            <w:gridSpan w:val="2"/>
            <w:tcBorders>
              <w:bottom w:val="double" w:sz="4" w:space="0" w:color="auto"/>
            </w:tcBorders>
            <w:shd w:val="clear" w:color="auto" w:fill="D9D9D9" w:themeFill="background1" w:themeFillShade="D9"/>
            <w:vAlign w:val="center"/>
          </w:tcPr>
          <w:p w14:paraId="449FB1D1"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572" w:type="dxa"/>
            <w:tcBorders>
              <w:bottom w:val="double" w:sz="4" w:space="0" w:color="auto"/>
            </w:tcBorders>
            <w:shd w:val="clear" w:color="auto" w:fill="D9D9D9" w:themeFill="background1" w:themeFillShade="D9"/>
            <w:vAlign w:val="center"/>
          </w:tcPr>
          <w:p w14:paraId="3D757000" w14:textId="77777777" w:rsidR="0041416A" w:rsidRPr="00560591" w:rsidRDefault="0041416A"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4A481E67" w14:textId="77777777" w:rsidTr="005B1557">
        <w:trPr>
          <w:trHeight w:val="850"/>
          <w:jc w:val="center"/>
        </w:trPr>
        <w:tc>
          <w:tcPr>
            <w:tcW w:w="2495" w:type="dxa"/>
            <w:gridSpan w:val="2"/>
            <w:tcBorders>
              <w:top w:val="double" w:sz="4" w:space="0" w:color="auto"/>
            </w:tcBorders>
            <w:vAlign w:val="center"/>
          </w:tcPr>
          <w:p w14:paraId="5946AD8E" w14:textId="77777777" w:rsidR="0041416A" w:rsidRPr="00560591" w:rsidRDefault="0041416A" w:rsidP="005B1557">
            <w:pPr>
              <w:spacing w:line="280" w:lineRule="exact"/>
              <w:jc w:val="center"/>
              <w:rPr>
                <w:rFonts w:hAnsi="HG丸ｺﾞｼｯｸM-PRO"/>
                <w:szCs w:val="21"/>
              </w:rPr>
            </w:pPr>
            <w:r w:rsidRPr="00560591">
              <w:rPr>
                <w:rFonts w:hAnsi="HG丸ｺﾞｼｯｸM-PRO" w:hint="eastAsia"/>
                <w:szCs w:val="21"/>
              </w:rPr>
              <w:t>日常点検</w:t>
            </w:r>
          </w:p>
          <w:p w14:paraId="077D0FB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572" w:type="dxa"/>
            <w:tcBorders>
              <w:top w:val="double" w:sz="4" w:space="0" w:color="auto"/>
            </w:tcBorders>
            <w:vAlign w:val="center"/>
          </w:tcPr>
          <w:p w14:paraId="63D0548A"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48801158" w14:textId="77777777" w:rsidTr="005B1557">
        <w:trPr>
          <w:trHeight w:val="850"/>
          <w:jc w:val="center"/>
        </w:trPr>
        <w:tc>
          <w:tcPr>
            <w:tcW w:w="2495" w:type="dxa"/>
            <w:gridSpan w:val="2"/>
            <w:vAlign w:val="center"/>
          </w:tcPr>
          <w:p w14:paraId="4BC34150"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572" w:type="dxa"/>
            <w:vAlign w:val="center"/>
          </w:tcPr>
          <w:p w14:paraId="1CAD897C"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定期点検結果を基に、横断歩道橋の劣化・損傷状況を確認するために行う点検</w:t>
            </w:r>
          </w:p>
        </w:tc>
      </w:tr>
      <w:tr w:rsidR="00560591" w:rsidRPr="00560591" w14:paraId="60E4298F" w14:textId="77777777" w:rsidTr="005B1557">
        <w:trPr>
          <w:trHeight w:val="1134"/>
          <w:jc w:val="center"/>
        </w:trPr>
        <w:tc>
          <w:tcPr>
            <w:tcW w:w="2495" w:type="dxa"/>
            <w:gridSpan w:val="2"/>
            <w:vAlign w:val="center"/>
          </w:tcPr>
          <w:p w14:paraId="742638C1"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572" w:type="dxa"/>
            <w:vAlign w:val="center"/>
          </w:tcPr>
          <w:p w14:paraId="795C3181"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横断歩道橋の最新の状態を把握するとともに、次回の定期点検までに必要な措置等の判断を行う上で参考となる情報を得るため、一定の期間ごとに定められた方法で行う点検</w:t>
            </w:r>
          </w:p>
        </w:tc>
      </w:tr>
      <w:tr w:rsidR="00560591" w:rsidRPr="00560591" w14:paraId="010966AF" w14:textId="77777777" w:rsidTr="005B1557">
        <w:trPr>
          <w:trHeight w:val="1531"/>
          <w:jc w:val="center"/>
        </w:trPr>
        <w:tc>
          <w:tcPr>
            <w:tcW w:w="1129" w:type="dxa"/>
            <w:vMerge w:val="restart"/>
            <w:vAlign w:val="center"/>
          </w:tcPr>
          <w:p w14:paraId="2C1B2AFE"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366" w:type="dxa"/>
            <w:vAlign w:val="center"/>
          </w:tcPr>
          <w:p w14:paraId="294D1629"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572" w:type="dxa"/>
            <w:vAlign w:val="center"/>
          </w:tcPr>
          <w:p w14:paraId="0D57EC1A"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異常時点検とは、地震、台風、集中豪雨などの災害が発生した場合、若しくはその恐れがある場合、または日常点検等で異常が発見された場合に、必要に応じて横断歩道橋</w:t>
            </w:r>
            <w:r w:rsidRPr="00560591">
              <w:rPr>
                <w:rFonts w:hAnsi="HG丸ｺﾞｼｯｸM-PRO"/>
                <w:szCs w:val="21"/>
              </w:rPr>
              <w:t>の安全性と道路の安全・円滑な交通確保</w:t>
            </w:r>
            <w:r w:rsidRPr="00560591">
              <w:rPr>
                <w:rFonts w:hAnsi="HG丸ｺﾞｼｯｸM-PRO" w:hint="eastAsia"/>
                <w:szCs w:val="21"/>
              </w:rPr>
              <w:t>のための機能が損なわれていないことを確認するために行う点検</w:t>
            </w:r>
          </w:p>
        </w:tc>
      </w:tr>
      <w:tr w:rsidR="00560591" w:rsidRPr="00560591" w14:paraId="123CC60A" w14:textId="77777777" w:rsidTr="005B1557">
        <w:trPr>
          <w:trHeight w:val="1134"/>
          <w:jc w:val="center"/>
        </w:trPr>
        <w:tc>
          <w:tcPr>
            <w:tcW w:w="1129" w:type="dxa"/>
            <w:vMerge/>
            <w:vAlign w:val="center"/>
          </w:tcPr>
          <w:p w14:paraId="60B4F4C1"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191E7E43"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572" w:type="dxa"/>
            <w:vAlign w:val="center"/>
          </w:tcPr>
          <w:p w14:paraId="41DE8FBB"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横断歩道橋における最新の状態を把握するために、日常点検や簡易点検では確認しにくい箇所等を対象に、施設の補修・補強工事等の実施にあわせ工事用の足場などを利用して臨時的に行う点検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068CC700" w14:textId="77777777" w:rsidTr="005B1557">
        <w:trPr>
          <w:trHeight w:val="850"/>
          <w:jc w:val="center"/>
        </w:trPr>
        <w:tc>
          <w:tcPr>
            <w:tcW w:w="2495" w:type="dxa"/>
            <w:gridSpan w:val="2"/>
            <w:vAlign w:val="center"/>
          </w:tcPr>
          <w:p w14:paraId="40861D96"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572" w:type="dxa"/>
            <w:vAlign w:val="center"/>
          </w:tcPr>
          <w:p w14:paraId="7429E6EB"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48A7B71B" w14:textId="77777777" w:rsidTr="005B1557">
        <w:trPr>
          <w:trHeight w:val="1417"/>
          <w:jc w:val="center"/>
        </w:trPr>
        <w:tc>
          <w:tcPr>
            <w:tcW w:w="2495" w:type="dxa"/>
            <w:gridSpan w:val="2"/>
            <w:vAlign w:val="center"/>
          </w:tcPr>
          <w:p w14:paraId="61BB07C4"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572" w:type="dxa"/>
            <w:vAlign w:val="center"/>
          </w:tcPr>
          <w:p w14:paraId="5F25CFF4"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附属物の落下などの緊急事象が発生した場合、同種施設等の同様な事象が発生する可能性のあるものや、第三者被害や社会的に大きな事故が発生した場合に必要に応じて、横断歩道橋の安全性を確認するために行う点検</w:t>
            </w:r>
          </w:p>
        </w:tc>
      </w:tr>
      <w:tr w:rsidR="00560591" w:rsidRPr="00560591" w14:paraId="2CCF8C5A" w14:textId="77777777" w:rsidTr="005B1557">
        <w:trPr>
          <w:trHeight w:val="1134"/>
          <w:jc w:val="center"/>
        </w:trPr>
        <w:tc>
          <w:tcPr>
            <w:tcW w:w="2495" w:type="dxa"/>
            <w:gridSpan w:val="2"/>
            <w:vAlign w:val="center"/>
          </w:tcPr>
          <w:p w14:paraId="65285D20"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追跡調査</w:t>
            </w:r>
          </w:p>
        </w:tc>
        <w:tc>
          <w:tcPr>
            <w:tcW w:w="6572" w:type="dxa"/>
            <w:vAlign w:val="center"/>
          </w:tcPr>
          <w:p w14:paraId="5889780E"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定期点検の結果を踏まえ進行状況を把握する必要がある損傷について、目視および簡易な点検機械・器具により継続的に実施する調査</w:t>
            </w:r>
          </w:p>
        </w:tc>
      </w:tr>
    </w:tbl>
    <w:p w14:paraId="31481550" w14:textId="77777777" w:rsidR="0041416A" w:rsidRPr="00560591" w:rsidRDefault="0041416A" w:rsidP="0041416A">
      <w:pPr>
        <w:widowControl/>
        <w:jc w:val="left"/>
        <w:rPr>
          <w:rFonts w:asciiTheme="majorHAnsi" w:eastAsiaTheme="majorEastAsia" w:hAnsiTheme="majorHAnsi"/>
          <w:sz w:val="22"/>
          <w:szCs w:val="21"/>
        </w:rPr>
      </w:pPr>
      <w:r w:rsidRPr="00560591">
        <w:br w:type="page"/>
      </w:r>
    </w:p>
    <w:p w14:paraId="356675E1" w14:textId="77777777" w:rsidR="0041416A" w:rsidRPr="00560591" w:rsidRDefault="0041416A" w:rsidP="0041416A">
      <w:pPr>
        <w:pStyle w:val="4"/>
      </w:pPr>
      <w:r w:rsidRPr="00560591">
        <w:rPr>
          <w:rFonts w:hint="eastAsia"/>
        </w:rPr>
        <w:lastRenderedPageBreak/>
        <w:t>定期点検</w:t>
      </w:r>
    </w:p>
    <w:p w14:paraId="36C50E15" w14:textId="77777777" w:rsidR="0041416A" w:rsidRPr="00560591" w:rsidRDefault="0041416A" w:rsidP="0041416A">
      <w:pPr>
        <w:pStyle w:val="40"/>
        <w:ind w:left="420" w:firstLine="210"/>
      </w:pPr>
      <w:r w:rsidRPr="00560591">
        <w:rPr>
          <w:rFonts w:hint="eastAsia"/>
        </w:rPr>
        <w:t>平成26年度に道路法施行規則が改正され、近接目視による５年に１回の定期点検が必要となった。</w:t>
      </w:r>
    </w:p>
    <w:p w14:paraId="40BA1133" w14:textId="77777777" w:rsidR="0041416A" w:rsidRPr="00560591" w:rsidRDefault="0041416A" w:rsidP="0041416A">
      <w:pPr>
        <w:pStyle w:val="40"/>
        <w:ind w:left="420" w:firstLine="210"/>
      </w:pPr>
      <w:r w:rsidRPr="00560591">
        <w:rPr>
          <w:rFonts w:hint="eastAsia"/>
        </w:rPr>
        <w:t>大阪府における横断歩道橋の点検は、「大阪府歩道橋点検要領（H28.4）」に基づいて、近接目視による定期点検を５年に１回の頻度で実施する。横断歩道橋の損傷を早期に発見することで適切な措置を可能にし、安全・安心の確保に努める。横断歩道橋の状態に関する情報は、近接目視、または近接目視による場合と同等の評価が行える他の方法により収集する。</w:t>
      </w:r>
    </w:p>
    <w:p w14:paraId="3D3295A3" w14:textId="77777777" w:rsidR="0041416A" w:rsidRPr="00560591" w:rsidRDefault="0041416A" w:rsidP="0041416A">
      <w:pPr>
        <w:pStyle w:val="40"/>
        <w:ind w:left="420" w:firstLine="210"/>
      </w:pPr>
    </w:p>
    <w:p w14:paraId="58A36C53" w14:textId="77777777" w:rsidR="0041416A" w:rsidRPr="00560591" w:rsidRDefault="0041416A" w:rsidP="0041416A">
      <w:pPr>
        <w:pStyle w:val="40"/>
        <w:ind w:left="420" w:firstLine="210"/>
      </w:pPr>
      <w:r w:rsidRPr="00560591">
        <w:rPr>
          <w:rFonts w:hint="eastAsia"/>
        </w:rPr>
        <w:t>大阪府歩道橋点検要領に、第三者被害防止の観点から特に留意すべき事項が示されている。定期点検において、特に留意すべき事項の例を以下に示す。</w:t>
      </w:r>
    </w:p>
    <w:p w14:paraId="107F8B64" w14:textId="77777777" w:rsidR="0041416A" w:rsidRPr="00560591" w:rsidRDefault="0041416A" w:rsidP="0041416A">
      <w:pPr>
        <w:pStyle w:val="40"/>
        <w:ind w:left="420" w:firstLine="210"/>
      </w:pPr>
    </w:p>
    <w:p w14:paraId="081329A3" w14:textId="77777777" w:rsidR="0041416A" w:rsidRPr="00560591" w:rsidRDefault="0041416A" w:rsidP="0041416A">
      <w:pPr>
        <w:ind w:leftChars="100" w:left="210" w:firstLineChars="100" w:firstLine="210"/>
      </w:pPr>
      <w:r w:rsidRPr="00560591">
        <w:rPr>
          <w:rFonts w:hint="eastAsia"/>
        </w:rPr>
        <w:t>【コンクリートの剥落防止】</w:t>
      </w:r>
    </w:p>
    <w:p w14:paraId="62310F6E"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床版その他、コンクリートの浮き等が認められる場合には、その状況写真を撮影するとともに、浮き部分をハンマー等で確実に叩き落とすものとする。</w:t>
      </w:r>
    </w:p>
    <w:p w14:paraId="0F29D82A"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叩き落とした結果、コンクリートが落下した場合は、本格的な補修までの処置として鉄筋の防錆処置を行う。防錆処置としては、可能な範囲で錆を落とした後、防錆スプレー等で簡易な防錆を施すものとする。また、叩き落としたコンクリート片などは漏れなく収集し、原因究明等のため管轄する土木事務所へ引き渡す。</w:t>
      </w:r>
    </w:p>
    <w:p w14:paraId="535677A2" w14:textId="77777777" w:rsidR="0041416A" w:rsidRPr="00560591" w:rsidRDefault="0041416A" w:rsidP="0041416A">
      <w:pPr>
        <w:pStyle w:val="40"/>
        <w:ind w:left="420" w:firstLine="210"/>
      </w:pPr>
    </w:p>
    <w:p w14:paraId="37385A6B" w14:textId="77777777" w:rsidR="0041416A" w:rsidRPr="00560591" w:rsidRDefault="0041416A" w:rsidP="0041416A">
      <w:pPr>
        <w:ind w:leftChars="100" w:left="210" w:firstLineChars="100" w:firstLine="210"/>
      </w:pPr>
      <w:r w:rsidRPr="00560591">
        <w:rPr>
          <w:rFonts w:hint="eastAsia"/>
        </w:rPr>
        <w:t>【照明柱、標識柱等の柱基部】</w:t>
      </w:r>
    </w:p>
    <w:p w14:paraId="07F1892D"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照明柱、標識柱等の柱基部は、全数たたき点検を行い、腐食の状況やボルトの緩み等の損傷を確認するものとする。また、外観が一見健全であっても内部腐食が進行している可能性があるため、損傷の状況に応じて、板厚調査等の詳細調査の実施を検討する。</w:t>
      </w:r>
    </w:p>
    <w:p w14:paraId="58282FB4" w14:textId="77777777" w:rsidR="0041416A" w:rsidRPr="00560591" w:rsidRDefault="0041416A" w:rsidP="0041416A">
      <w:pPr>
        <w:pStyle w:val="40"/>
        <w:ind w:left="420" w:firstLine="210"/>
      </w:pPr>
    </w:p>
    <w:p w14:paraId="18BAFA9D" w14:textId="77777777" w:rsidR="0041416A" w:rsidRPr="00560591" w:rsidRDefault="0041416A" w:rsidP="0041416A">
      <w:pPr>
        <w:pStyle w:val="4"/>
      </w:pPr>
      <w:r w:rsidRPr="00560591">
        <w:rPr>
          <w:rFonts w:hint="eastAsia"/>
        </w:rPr>
        <w:t>詳細調査</w:t>
      </w:r>
    </w:p>
    <w:p w14:paraId="582D13ED" w14:textId="77777777" w:rsidR="0041416A" w:rsidRPr="00560591" w:rsidRDefault="0041416A" w:rsidP="0041416A">
      <w:pPr>
        <w:pStyle w:val="40"/>
        <w:ind w:left="420" w:firstLine="210"/>
      </w:pPr>
      <w:r w:rsidRPr="00560591">
        <w:rPr>
          <w:rFonts w:hint="eastAsia"/>
        </w:rPr>
        <w:t>損傷の事象から詳細調査が必要であると判断される場合には、調査時期や調査手法を検討のうえ、詳細調査を実施する。</w:t>
      </w:r>
    </w:p>
    <w:p w14:paraId="54626275" w14:textId="77777777" w:rsidR="0041416A" w:rsidRPr="00560591" w:rsidRDefault="0041416A" w:rsidP="0041416A">
      <w:pPr>
        <w:pStyle w:val="40"/>
        <w:ind w:left="420" w:firstLine="210"/>
      </w:pPr>
    </w:p>
    <w:p w14:paraId="5D6809E7" w14:textId="77777777" w:rsidR="0041416A" w:rsidRPr="00560591" w:rsidRDefault="0041416A" w:rsidP="0041416A">
      <w:pPr>
        <w:widowControl/>
        <w:jc w:val="left"/>
      </w:pPr>
      <w:r w:rsidRPr="00560591">
        <w:br w:type="page"/>
      </w:r>
    </w:p>
    <w:p w14:paraId="7B50D63B" w14:textId="77777777" w:rsidR="0041416A" w:rsidRPr="00560591" w:rsidRDefault="0041416A" w:rsidP="0041416A">
      <w:pPr>
        <w:pStyle w:val="4"/>
      </w:pPr>
      <w:r w:rsidRPr="00560591">
        <w:rPr>
          <w:rFonts w:hint="eastAsia"/>
        </w:rPr>
        <w:lastRenderedPageBreak/>
        <w:t>診断</w:t>
      </w:r>
    </w:p>
    <w:p w14:paraId="6737842D" w14:textId="77777777" w:rsidR="0041416A" w:rsidRPr="00560591" w:rsidRDefault="0041416A" w:rsidP="0041416A">
      <w:pPr>
        <w:pStyle w:val="40"/>
        <w:ind w:left="420" w:firstLine="210"/>
      </w:pPr>
      <w:r w:rsidRPr="00560591">
        <w:rPr>
          <w:rFonts w:hint="eastAsia"/>
        </w:rPr>
        <w:t>点検の際に発見した損傷は、緊急的な対策が必要と判断される損傷とそれ以外の損傷に区分する。緊急的な対策が必要と判断される損傷（重大な損傷）については、所見、処方、対策(応急措置)案等を記録する。</w:t>
      </w:r>
    </w:p>
    <w:p w14:paraId="57D69E2B" w14:textId="7A9E46CA" w:rsidR="0041416A" w:rsidRPr="00560591" w:rsidRDefault="0041416A" w:rsidP="0041416A">
      <w:pPr>
        <w:pStyle w:val="40"/>
        <w:ind w:left="420" w:firstLine="210"/>
      </w:pPr>
      <w:r w:rsidRPr="00560591">
        <w:rPr>
          <w:rFonts w:hint="eastAsia"/>
        </w:rPr>
        <w:t>緊急的な対策を必要としない損傷については、損傷等級に基づいて部材単位および径間単位の健全度を算出する。健全性の対応や定義は、</w:t>
      </w:r>
      <w:r w:rsidRPr="00560591">
        <w:fldChar w:fldCharType="begin"/>
      </w:r>
      <w:r w:rsidRPr="00560591">
        <w:instrText xml:space="preserve"> </w:instrText>
      </w:r>
      <w:r w:rsidRPr="00560591">
        <w:rPr>
          <w:rFonts w:hint="eastAsia"/>
        </w:rPr>
        <w:instrText>REF _Ref185565531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3.3</w:t>
      </w:r>
      <w:r w:rsidR="004A2C28" w:rsidRPr="00560591">
        <w:rPr>
          <w:noProof/>
        </w:rPr>
        <w:noBreakHyphen/>
      </w:r>
      <w:r w:rsidR="004A2C28">
        <w:rPr>
          <w:noProof/>
        </w:rPr>
        <w:t>4</w:t>
      </w:r>
      <w:r w:rsidRPr="00560591">
        <w:fldChar w:fldCharType="end"/>
      </w:r>
      <w:r w:rsidRPr="00560591">
        <w:rPr>
          <w:rFonts w:hint="eastAsia"/>
        </w:rPr>
        <w:t>に示す。</w:t>
      </w:r>
    </w:p>
    <w:p w14:paraId="5F7EC012" w14:textId="77777777" w:rsidR="0041416A" w:rsidRPr="00560591" w:rsidRDefault="0041416A" w:rsidP="0041416A">
      <w:pPr>
        <w:pStyle w:val="40"/>
        <w:ind w:left="420" w:firstLine="210"/>
      </w:pPr>
    </w:p>
    <w:p w14:paraId="1C9B5453" w14:textId="77777777" w:rsidR="0041416A" w:rsidRPr="00560591" w:rsidRDefault="0041416A" w:rsidP="0041416A">
      <w:pPr>
        <w:ind w:leftChars="100" w:left="210" w:firstLineChars="100" w:firstLine="210"/>
      </w:pPr>
      <w:r w:rsidRPr="00560591">
        <w:rPr>
          <w:rFonts w:hint="eastAsia"/>
        </w:rPr>
        <w:t>【重大な損傷の事例】</w:t>
      </w:r>
    </w:p>
    <w:p w14:paraId="0DFEA934"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上部工、下部工の著しい損傷などにより、落橋の恐れがある場合</w:t>
      </w:r>
    </w:p>
    <w:p w14:paraId="7DADFA71"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欄干、化粧板等の附属部材の欠損や脱落により、歩行者が路外へ転落する恐れがある場合</w:t>
      </w:r>
    </w:p>
    <w:p w14:paraId="166DB6FE"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地覆、床版等からのコンクリート塊や化粧板などが落下し、路下の通行人、通行車両に危害を与える恐れが高い場合</w:t>
      </w:r>
    </w:p>
    <w:p w14:paraId="0A11DE28"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床版の著しい損傷により、路面の陥没の恐れがある場合</w:t>
      </w:r>
    </w:p>
    <w:p w14:paraId="6A845AA1"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桁等から異常音や異常振動が発生しており、周辺住民に悪影響を与えていると考えられる場合</w:t>
      </w:r>
    </w:p>
    <w:p w14:paraId="7295B1DF" w14:textId="77777777" w:rsidR="0041416A" w:rsidRPr="00560591" w:rsidRDefault="0041416A" w:rsidP="0041416A">
      <w:pPr>
        <w:pStyle w:val="40"/>
        <w:ind w:left="420" w:firstLine="210"/>
      </w:pPr>
    </w:p>
    <w:p w14:paraId="73D59A9D" w14:textId="63E1E635" w:rsidR="0041416A" w:rsidRPr="00560591" w:rsidRDefault="0041416A" w:rsidP="0041416A">
      <w:pPr>
        <w:pStyle w:val="af1"/>
      </w:pPr>
      <w:bookmarkStart w:id="268" w:name="_Ref18556553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4</w:t>
      </w:r>
      <w:r w:rsidR="008442C5" w:rsidRPr="00560591">
        <w:fldChar w:fldCharType="end"/>
      </w:r>
      <w:bookmarkEnd w:id="268"/>
      <w:r w:rsidRPr="00560591">
        <w:rPr>
          <w:rFonts w:hint="eastAsia"/>
        </w:rPr>
        <w:t xml:space="preserve">　健全性の判定区分・定義（横断歩道橋）</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63DCEC73"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64997AB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6F066851"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36A0559B"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D67EFE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076AB7D4"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241AE3C2"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横断歩道橋の機能に支障が生じていない状態</w:t>
            </w:r>
          </w:p>
        </w:tc>
      </w:tr>
      <w:tr w:rsidR="00560591" w:rsidRPr="00560591" w14:paraId="2EE10660"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4000E3C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7D2EA27A"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011C1F15"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横断歩道橋の機能に支障が生じていないが、予防保全の観点から措置を講ずることが望ましい状態</w:t>
            </w:r>
          </w:p>
        </w:tc>
      </w:tr>
      <w:tr w:rsidR="00560591" w:rsidRPr="00560591" w14:paraId="2E4FA2EA"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9BE6EFD"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69B4A448"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520F4179"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横断歩道橋の機能に支障が生じる可能性があり、早期に措置を講ずべき状態</w:t>
            </w:r>
          </w:p>
        </w:tc>
      </w:tr>
      <w:tr w:rsidR="0041416A" w:rsidRPr="00560591" w14:paraId="141BB410"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4029AA5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1977F84A"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2A7CE2F6"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横断歩道橋の機能に支障が生じている、又は生じる可能性が著しく高く、緊急に措置を講ずべき状態</w:t>
            </w:r>
          </w:p>
        </w:tc>
      </w:tr>
    </w:tbl>
    <w:p w14:paraId="05D7823D" w14:textId="77777777" w:rsidR="0041416A" w:rsidRPr="00560591" w:rsidRDefault="0041416A" w:rsidP="0041416A">
      <w:pPr>
        <w:pStyle w:val="40"/>
        <w:ind w:left="420" w:firstLine="210"/>
      </w:pPr>
    </w:p>
    <w:p w14:paraId="37AC0905" w14:textId="77777777" w:rsidR="0041416A" w:rsidRPr="00560591" w:rsidRDefault="0041416A" w:rsidP="0041416A">
      <w:pPr>
        <w:pStyle w:val="40"/>
        <w:ind w:left="420" w:firstLine="210"/>
      </w:pPr>
    </w:p>
    <w:p w14:paraId="5DE2DAC2" w14:textId="77777777" w:rsidR="0041416A" w:rsidRPr="00560591" w:rsidRDefault="0041416A" w:rsidP="0041416A">
      <w:pPr>
        <w:widowControl/>
        <w:jc w:val="left"/>
      </w:pPr>
      <w:r w:rsidRPr="00560591">
        <w:br w:type="page"/>
      </w:r>
    </w:p>
    <w:p w14:paraId="62EF2B6D" w14:textId="77777777" w:rsidR="0041416A" w:rsidRPr="00560591" w:rsidRDefault="0041416A" w:rsidP="0041416A">
      <w:pPr>
        <w:pStyle w:val="3"/>
        <w:rPr>
          <w:lang w:eastAsia="zh-TW"/>
        </w:rPr>
      </w:pPr>
      <w:bookmarkStart w:id="269" w:name="_Toc180838904"/>
      <w:bookmarkStart w:id="270" w:name="_Toc185566827"/>
      <w:bookmarkStart w:id="271" w:name="_Toc189500812"/>
      <w:r w:rsidRPr="00560591">
        <w:rPr>
          <w:rFonts w:hint="eastAsia"/>
          <w:lang w:eastAsia="zh-TW"/>
        </w:rPr>
        <w:lastRenderedPageBreak/>
        <w:t>維持管理手法、維持管理水準</w:t>
      </w:r>
      <w:bookmarkEnd w:id="269"/>
      <w:bookmarkEnd w:id="270"/>
      <w:bookmarkEnd w:id="271"/>
    </w:p>
    <w:p w14:paraId="0C61E478" w14:textId="77777777" w:rsidR="0041416A" w:rsidRPr="00560591" w:rsidRDefault="0041416A" w:rsidP="0041416A">
      <w:pPr>
        <w:pStyle w:val="4"/>
        <w:rPr>
          <w:lang w:eastAsia="zh-TW"/>
        </w:rPr>
      </w:pPr>
      <w:r w:rsidRPr="00560591">
        <w:rPr>
          <w:rFonts w:hint="eastAsia"/>
          <w:lang w:eastAsia="zh-TW"/>
        </w:rPr>
        <w:t>維持管理手法、維持管理水準</w:t>
      </w:r>
    </w:p>
    <w:p w14:paraId="22868A57" w14:textId="268E3387" w:rsidR="0041416A" w:rsidRPr="00560591" w:rsidRDefault="0041416A" w:rsidP="0041416A">
      <w:pPr>
        <w:pStyle w:val="40"/>
        <w:ind w:left="420" w:firstLine="210"/>
      </w:pPr>
      <w:r w:rsidRPr="00560591">
        <w:rPr>
          <w:rFonts w:hint="eastAsia"/>
        </w:rPr>
        <w:t>横断歩道橋の維持管理手法は、適切な時期に措置を行う「予防保全型」とし、定期点検結果から劣化や変状を評価し、ひび割れや漏水の発生等必要と認められた場合に修繕する「状態監視型」と、望ましい塗替え年数（25年）を設定し、塗替え年次まで必要な小規模補修を実施する「時間計画型」を組み合わせた維持管理を行う。予測計画型維持管理のイメージを</w:t>
      </w:r>
      <w:r w:rsidRPr="00560591">
        <w:fldChar w:fldCharType="begin"/>
      </w:r>
      <w:r w:rsidRPr="00560591">
        <w:instrText xml:space="preserve"> </w:instrText>
      </w:r>
      <w:r w:rsidRPr="00560591">
        <w:rPr>
          <w:rFonts w:hint="eastAsia"/>
        </w:rPr>
        <w:instrText>REF _Ref188968401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3.3</w:t>
      </w:r>
      <w:r w:rsidR="004A2C28" w:rsidRPr="00560591">
        <w:rPr>
          <w:noProof/>
        </w:rPr>
        <w:noBreakHyphen/>
      </w:r>
      <w:r w:rsidR="004A2C28">
        <w:rPr>
          <w:noProof/>
        </w:rPr>
        <w:t>4</w:t>
      </w:r>
      <w:r w:rsidRPr="00560591">
        <w:fldChar w:fldCharType="end"/>
      </w:r>
      <w:r w:rsidRPr="00560591">
        <w:rPr>
          <w:rFonts w:hint="eastAsia"/>
        </w:rPr>
        <w:t>に示す。</w:t>
      </w:r>
    </w:p>
    <w:p w14:paraId="1E75EEAB" w14:textId="265794FD" w:rsidR="0041416A" w:rsidRPr="00560591" w:rsidRDefault="0041416A" w:rsidP="0041416A">
      <w:pPr>
        <w:pStyle w:val="40"/>
        <w:ind w:left="420" w:firstLine="210"/>
      </w:pPr>
      <w:r w:rsidRPr="00560591">
        <w:rPr>
          <w:rFonts w:hint="eastAsia"/>
        </w:rPr>
        <w:t>目標管理水準は、横断歩道橋を常時良好な状態に保ち、歩行者および通過車両に支障を及ぼさない水準以上を確保するため、損傷・変状はあるが、機能低下が見られないランク2</w:t>
      </w:r>
      <w:r w:rsidR="009532AC">
        <w:rPr>
          <w:rFonts w:hint="eastAsia"/>
        </w:rPr>
        <w:t>（健全性Ⅱ）</w:t>
      </w:r>
      <w:r w:rsidRPr="00560591">
        <w:rPr>
          <w:rFonts w:hint="eastAsia"/>
        </w:rPr>
        <w:t>を目標とする（</w:t>
      </w:r>
      <w:r w:rsidRPr="00560591">
        <w:fldChar w:fldCharType="begin"/>
      </w:r>
      <w:r w:rsidRPr="00560591">
        <w:instrText xml:space="preserve"> </w:instrText>
      </w:r>
      <w:r w:rsidRPr="00560591">
        <w:rPr>
          <w:rFonts w:hint="eastAsia"/>
        </w:rPr>
        <w:instrText>REF _Ref188968174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3.3</w:t>
      </w:r>
      <w:r w:rsidR="004A2C28" w:rsidRPr="00560591">
        <w:rPr>
          <w:noProof/>
        </w:rPr>
        <w:noBreakHyphen/>
      </w:r>
      <w:r w:rsidR="004A2C28">
        <w:rPr>
          <w:noProof/>
        </w:rPr>
        <w:t>5</w:t>
      </w:r>
      <w:r w:rsidRPr="00560591">
        <w:fldChar w:fldCharType="end"/>
      </w:r>
      <w:r w:rsidRPr="00560591">
        <w:rPr>
          <w:rFonts w:hint="eastAsia"/>
        </w:rPr>
        <w:t>、</w:t>
      </w:r>
      <w:r w:rsidRPr="00560591">
        <w:fldChar w:fldCharType="begin"/>
      </w:r>
      <w:r w:rsidRPr="00560591">
        <w:instrText xml:space="preserve"> REF _Ref188968176 \h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3.3</w:t>
      </w:r>
      <w:r w:rsidR="004A2C28" w:rsidRPr="00560591">
        <w:rPr>
          <w:noProof/>
        </w:rPr>
        <w:noBreakHyphen/>
      </w:r>
      <w:r w:rsidR="004A2C28">
        <w:rPr>
          <w:noProof/>
        </w:rPr>
        <w:t>6</w:t>
      </w:r>
      <w:r w:rsidRPr="00560591">
        <w:fldChar w:fldCharType="end"/>
      </w:r>
      <w:r w:rsidRPr="00560591">
        <w:rPr>
          <w:rFonts w:hint="eastAsia"/>
        </w:rPr>
        <w:t>）。また、LCC最小化の観点だけでなく、安全性・信頼性、施設の特性や重要性などを考慮し、機能上問題がない水準に設定する。不測の事態が発生した場合でも対応可能となるよう、限界管理水準との間に余裕を見込む。</w:t>
      </w:r>
    </w:p>
    <w:p w14:paraId="2D51DF67" w14:textId="77777777" w:rsidR="0041416A" w:rsidRPr="00560591" w:rsidRDefault="0041416A" w:rsidP="0041416A">
      <w:pPr>
        <w:pStyle w:val="40"/>
        <w:ind w:left="420" w:firstLine="210"/>
      </w:pPr>
    </w:p>
    <w:p w14:paraId="38F43E9F" w14:textId="77777777" w:rsidR="0041416A" w:rsidRPr="00560591" w:rsidRDefault="0041416A" w:rsidP="0041416A">
      <w:pPr>
        <w:pStyle w:val="40"/>
        <w:ind w:leftChars="0" w:left="0" w:firstLineChars="0" w:firstLine="0"/>
      </w:pPr>
      <w:r w:rsidRPr="00560591">
        <w:rPr>
          <w:rFonts w:hint="eastAsia"/>
          <w:noProof/>
        </w:rPr>
        <w:drawing>
          <wp:inline distT="0" distB="0" distL="0" distR="0" wp14:anchorId="030C6750" wp14:editId="0C2F5B15">
            <wp:extent cx="5759450" cy="2447290"/>
            <wp:effectExtent l="0" t="0" r="0" b="0"/>
            <wp:docPr id="5" name="図 8" descr="図 3.3 4　予防保全型維持管理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8" descr="図 3.3 4　予防保全型維持管理のイメージ"/>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t="2145" r="11190"/>
                    <a:stretch/>
                  </pic:blipFill>
                  <pic:spPr bwMode="auto">
                    <a:xfrm>
                      <a:off x="0" y="0"/>
                      <a:ext cx="5759450" cy="2447290"/>
                    </a:xfrm>
                    <a:prstGeom prst="rect">
                      <a:avLst/>
                    </a:prstGeom>
                    <a:noFill/>
                    <a:ln>
                      <a:noFill/>
                    </a:ln>
                    <a:extLst>
                      <a:ext uri="{53640926-AAD7-44D8-BBD7-CCE9431645EC}">
                        <a14:shadowObscured xmlns:a14="http://schemas.microsoft.com/office/drawing/2010/main"/>
                      </a:ext>
                    </a:extLst>
                  </pic:spPr>
                </pic:pic>
              </a:graphicData>
            </a:graphic>
          </wp:inline>
        </w:drawing>
      </w:r>
    </w:p>
    <w:p w14:paraId="0D132930" w14:textId="02D90A91" w:rsidR="0041416A" w:rsidRPr="00560591" w:rsidRDefault="0041416A" w:rsidP="0041416A">
      <w:pPr>
        <w:pStyle w:val="af1"/>
      </w:pPr>
      <w:bookmarkStart w:id="272" w:name="_Ref18896840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4</w:t>
      </w:r>
      <w:r w:rsidRPr="00560591">
        <w:fldChar w:fldCharType="end"/>
      </w:r>
      <w:bookmarkEnd w:id="272"/>
      <w:r w:rsidRPr="00560591">
        <w:rPr>
          <w:rFonts w:hint="eastAsia"/>
        </w:rPr>
        <w:t xml:space="preserve">　予防保全型維持管理のイメージ</w:t>
      </w:r>
    </w:p>
    <w:p w14:paraId="331FDE98" w14:textId="77777777" w:rsidR="0041416A" w:rsidRPr="00560591" w:rsidRDefault="0041416A" w:rsidP="0041416A">
      <w:pPr>
        <w:pStyle w:val="40"/>
        <w:ind w:left="420" w:firstLine="210"/>
      </w:pPr>
    </w:p>
    <w:p w14:paraId="68AB43FC" w14:textId="44EABE84" w:rsidR="0041416A" w:rsidRPr="00560591" w:rsidRDefault="0041416A" w:rsidP="0041416A">
      <w:pPr>
        <w:pStyle w:val="af1"/>
      </w:pPr>
      <w:bookmarkStart w:id="273" w:name="_Ref18896817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5</w:t>
      </w:r>
      <w:r w:rsidR="008442C5" w:rsidRPr="00560591">
        <w:fldChar w:fldCharType="end"/>
      </w:r>
      <w:bookmarkEnd w:id="273"/>
      <w:r w:rsidRPr="00560591">
        <w:rPr>
          <w:rFonts w:hint="eastAsia"/>
        </w:rPr>
        <w:t xml:space="preserve">　横断歩道橋の維持管理手法および管理水準の設定</w:t>
      </w:r>
      <w:r w:rsidRPr="00560591">
        <w:t xml:space="preserve"> </w:t>
      </w:r>
    </w:p>
    <w:tbl>
      <w:tblPr>
        <w:tblW w:w="6633" w:type="dxa"/>
        <w:jc w:val="center"/>
        <w:tblCellMar>
          <w:left w:w="0" w:type="dxa"/>
          <w:right w:w="0" w:type="dxa"/>
        </w:tblCellMar>
        <w:tblLook w:val="04A0" w:firstRow="1" w:lastRow="0" w:firstColumn="1" w:lastColumn="0" w:noHBand="0" w:noVBand="1"/>
      </w:tblPr>
      <w:tblGrid>
        <w:gridCol w:w="2211"/>
        <w:gridCol w:w="2211"/>
        <w:gridCol w:w="2211"/>
      </w:tblGrid>
      <w:tr w:rsidR="00560591" w:rsidRPr="00560591" w14:paraId="3F5DDCD1" w14:textId="77777777" w:rsidTr="005B1557">
        <w:trPr>
          <w:trHeight w:val="397"/>
          <w:jc w:val="center"/>
        </w:trPr>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0D5C016D"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1DAF7523"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6F2D7E94"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41416A" w:rsidRPr="00560591" w14:paraId="12D1F18E" w14:textId="77777777" w:rsidTr="005B1557">
        <w:trPr>
          <w:trHeight w:val="397"/>
          <w:jc w:val="center"/>
        </w:trPr>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0EED0AE1"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状態監視＋時間計画</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36C7221F"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ランク2</w:t>
            </w:r>
          </w:p>
          <w:p w14:paraId="1074C493"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（健全性Ⅱ）</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6AA5EF8D"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ランク1</w:t>
            </w:r>
          </w:p>
          <w:p w14:paraId="7AE3DE3E"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（健全性Ⅲ）</w:t>
            </w:r>
          </w:p>
        </w:tc>
      </w:tr>
    </w:tbl>
    <w:p w14:paraId="1B2C7FF9" w14:textId="77777777" w:rsidR="0041416A" w:rsidRPr="00560591" w:rsidRDefault="0041416A" w:rsidP="0041416A">
      <w:pPr>
        <w:pStyle w:val="40"/>
        <w:ind w:left="420" w:firstLine="210"/>
      </w:pPr>
    </w:p>
    <w:p w14:paraId="15362D74" w14:textId="004F95AE" w:rsidR="0041416A" w:rsidRPr="00560591" w:rsidRDefault="0041416A" w:rsidP="0041416A">
      <w:pPr>
        <w:pStyle w:val="af1"/>
        <w:ind w:firstLine="210"/>
      </w:pPr>
      <w:bookmarkStart w:id="274" w:name="_Ref18896817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6</w:t>
      </w:r>
      <w:r w:rsidR="008442C5" w:rsidRPr="00560591">
        <w:fldChar w:fldCharType="end"/>
      </w:r>
      <w:bookmarkEnd w:id="274"/>
      <w:r w:rsidRPr="00560591">
        <w:rPr>
          <w:rFonts w:hint="eastAsia"/>
        </w:rPr>
        <w:t xml:space="preserve">　維持管理手法の区分と定義</w:t>
      </w:r>
      <w:r w:rsidRPr="00560591">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4491"/>
      </w:tblGrid>
      <w:tr w:rsidR="00560591" w:rsidRPr="00560591" w14:paraId="7892F7E8" w14:textId="77777777" w:rsidTr="005B1557">
        <w:trPr>
          <w:trHeight w:val="340"/>
          <w:jc w:val="center"/>
        </w:trPr>
        <w:tc>
          <w:tcPr>
            <w:tcW w:w="2225" w:type="dxa"/>
            <w:tcBorders>
              <w:bottom w:val="double" w:sz="4" w:space="0" w:color="auto"/>
            </w:tcBorders>
            <w:shd w:val="clear" w:color="auto" w:fill="D9D9D9" w:themeFill="background1" w:themeFillShade="D9"/>
            <w:vAlign w:val="center"/>
          </w:tcPr>
          <w:p w14:paraId="5A7A853E"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中区分</w:t>
            </w:r>
          </w:p>
        </w:tc>
        <w:tc>
          <w:tcPr>
            <w:tcW w:w="4491" w:type="dxa"/>
            <w:tcBorders>
              <w:bottom w:val="double" w:sz="4" w:space="0" w:color="auto"/>
            </w:tcBorders>
            <w:shd w:val="clear" w:color="auto" w:fill="D9D9D9" w:themeFill="background1" w:themeFillShade="D9"/>
            <w:vAlign w:val="center"/>
          </w:tcPr>
          <w:p w14:paraId="29568E04"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定義</w:t>
            </w:r>
          </w:p>
        </w:tc>
      </w:tr>
      <w:tr w:rsidR="00560591" w:rsidRPr="00560591" w14:paraId="3FFD12C4" w14:textId="77777777" w:rsidTr="005B1557">
        <w:trPr>
          <w:trHeight w:val="680"/>
          <w:jc w:val="center"/>
        </w:trPr>
        <w:tc>
          <w:tcPr>
            <w:tcW w:w="2225" w:type="dxa"/>
            <w:tcBorders>
              <w:top w:val="double" w:sz="4" w:space="0" w:color="auto"/>
            </w:tcBorders>
            <w:vAlign w:val="center"/>
          </w:tcPr>
          <w:p w14:paraId="393D71EC"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時間計画型</w:t>
            </w:r>
          </w:p>
        </w:tc>
        <w:tc>
          <w:tcPr>
            <w:tcW w:w="4491" w:type="dxa"/>
            <w:tcBorders>
              <w:top w:val="double" w:sz="4" w:space="0" w:color="auto"/>
            </w:tcBorders>
            <w:vAlign w:val="center"/>
          </w:tcPr>
          <w:p w14:paraId="05484148"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常に限界管理水準を下回らないように定期的に補修、交換・部分更新を行う</w:t>
            </w:r>
          </w:p>
        </w:tc>
      </w:tr>
      <w:tr w:rsidR="00560591" w:rsidRPr="00560591" w14:paraId="04266B7A" w14:textId="77777777" w:rsidTr="005B1557">
        <w:trPr>
          <w:trHeight w:val="680"/>
          <w:jc w:val="center"/>
        </w:trPr>
        <w:tc>
          <w:tcPr>
            <w:tcW w:w="2225" w:type="dxa"/>
            <w:vAlign w:val="center"/>
          </w:tcPr>
          <w:p w14:paraId="6AC5B81A"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状態監視型</w:t>
            </w:r>
          </w:p>
        </w:tc>
        <w:tc>
          <w:tcPr>
            <w:tcW w:w="4491" w:type="dxa"/>
            <w:vAlign w:val="center"/>
          </w:tcPr>
          <w:p w14:paraId="3E34A18D"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劣化や変状を評価し、必要と認められた場合に補修や部分更新を行う</w:t>
            </w:r>
          </w:p>
        </w:tc>
      </w:tr>
      <w:tr w:rsidR="00560591" w:rsidRPr="00560591" w14:paraId="03D571DA" w14:textId="77777777" w:rsidTr="005B1557">
        <w:trPr>
          <w:trHeight w:val="680"/>
          <w:jc w:val="center"/>
        </w:trPr>
        <w:tc>
          <w:tcPr>
            <w:tcW w:w="2225" w:type="dxa"/>
            <w:vAlign w:val="center"/>
          </w:tcPr>
          <w:p w14:paraId="50F5E536"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予測計画型</w:t>
            </w:r>
          </w:p>
        </w:tc>
        <w:tc>
          <w:tcPr>
            <w:tcW w:w="4491" w:type="dxa"/>
            <w:vAlign w:val="center"/>
          </w:tcPr>
          <w:p w14:paraId="046723CF"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劣化を予測し、最適な補修タイミングで修繕を行う</w:t>
            </w:r>
          </w:p>
        </w:tc>
      </w:tr>
    </w:tbl>
    <w:p w14:paraId="2E7D6DC5" w14:textId="77777777" w:rsidR="0041416A" w:rsidRPr="00560591" w:rsidRDefault="0041416A" w:rsidP="0041416A">
      <w:pPr>
        <w:pStyle w:val="3"/>
      </w:pPr>
      <w:bookmarkStart w:id="275" w:name="_Toc185566828"/>
      <w:bookmarkStart w:id="276" w:name="_Toc189500813"/>
      <w:bookmarkStart w:id="277" w:name="_Ref393462103"/>
      <w:r w:rsidRPr="00560591">
        <w:rPr>
          <w:rFonts w:hint="eastAsia"/>
        </w:rPr>
        <w:lastRenderedPageBreak/>
        <w:t>重点化指標・優先順位</w:t>
      </w:r>
      <w:bookmarkEnd w:id="275"/>
      <w:bookmarkEnd w:id="276"/>
    </w:p>
    <w:p w14:paraId="1CE8F38A" w14:textId="77777777" w:rsidR="0041416A" w:rsidRPr="00560591" w:rsidRDefault="0041416A" w:rsidP="0041416A">
      <w:pPr>
        <w:pStyle w:val="30"/>
        <w:ind w:left="105" w:firstLine="210"/>
      </w:pPr>
      <w:r w:rsidRPr="00560591">
        <w:rPr>
          <w:rFonts w:hint="eastAsia"/>
        </w:rPr>
        <w:t>維持管理（予防保全）を適切に行うため、施設毎の健全性と社会的影響度に着目する。不具合が発生した場合のリスク等を考慮し、優先順位を設定し、維持管理（予防保全）を行う。</w:t>
      </w:r>
    </w:p>
    <w:p w14:paraId="2FD3A7DC" w14:textId="77777777" w:rsidR="0041416A" w:rsidRPr="00560591" w:rsidRDefault="0041416A" w:rsidP="0041416A">
      <w:pPr>
        <w:pStyle w:val="30"/>
        <w:ind w:left="105" w:firstLine="210"/>
      </w:pPr>
    </w:p>
    <w:p w14:paraId="65DB7BA3" w14:textId="77777777" w:rsidR="0041416A" w:rsidRPr="00560591" w:rsidRDefault="0041416A" w:rsidP="0041416A">
      <w:pPr>
        <w:pStyle w:val="4"/>
      </w:pPr>
      <w:r w:rsidRPr="00560591">
        <w:rPr>
          <w:rFonts w:hint="eastAsia"/>
        </w:rPr>
        <w:t>基本的な考え方</w:t>
      </w:r>
    </w:p>
    <w:p w14:paraId="3022F874" w14:textId="77777777" w:rsidR="0041416A" w:rsidRPr="00560591" w:rsidRDefault="0041416A" w:rsidP="0041416A">
      <w:pPr>
        <w:pStyle w:val="40"/>
        <w:ind w:leftChars="95" w:left="199" w:firstLineChars="47" w:firstLine="99"/>
      </w:pPr>
      <w:r w:rsidRPr="00560591">
        <w:rPr>
          <w:rFonts w:hint="eastAsia"/>
        </w:rPr>
        <w:t>【府民の安全確保】</w:t>
      </w:r>
    </w:p>
    <w:p w14:paraId="48A2449F" w14:textId="77777777" w:rsidR="0041416A" w:rsidRPr="00560591" w:rsidRDefault="0041416A" w:rsidP="0041416A">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142F505F" w14:textId="77777777" w:rsidR="0041416A" w:rsidRPr="00560591" w:rsidRDefault="0041416A" w:rsidP="0041416A">
      <w:pPr>
        <w:pStyle w:val="40"/>
        <w:ind w:left="420" w:firstLine="210"/>
      </w:pPr>
      <w:r w:rsidRPr="00560591">
        <w:rPr>
          <w:rFonts w:hint="eastAsia"/>
        </w:rPr>
        <w:t>安全確保の観点から、優先的に取り組むべき課題があれば、最優先に実施する。</w:t>
      </w:r>
    </w:p>
    <w:p w14:paraId="762B005C" w14:textId="77777777" w:rsidR="0041416A" w:rsidRPr="00560591" w:rsidRDefault="0041416A" w:rsidP="0041416A">
      <w:pPr>
        <w:pStyle w:val="40"/>
        <w:ind w:left="420" w:firstLine="210"/>
      </w:pPr>
    </w:p>
    <w:p w14:paraId="6AB9BDEF" w14:textId="77777777" w:rsidR="0041416A" w:rsidRPr="00560591" w:rsidRDefault="0041416A" w:rsidP="0041416A">
      <w:pPr>
        <w:pStyle w:val="40"/>
        <w:ind w:leftChars="95" w:left="199" w:firstLineChars="47" w:firstLine="99"/>
      </w:pPr>
      <w:r w:rsidRPr="00560591">
        <w:rPr>
          <w:rFonts w:hint="eastAsia"/>
        </w:rPr>
        <w:t>【効率的・効果的な維持管理】</w:t>
      </w:r>
    </w:p>
    <w:p w14:paraId="72B8650B" w14:textId="77777777" w:rsidR="0041416A" w:rsidRPr="00560591" w:rsidRDefault="0041416A" w:rsidP="0041416A">
      <w:pPr>
        <w:pStyle w:val="40"/>
        <w:ind w:left="420" w:firstLine="210"/>
      </w:pPr>
      <w:r w:rsidRPr="00560591">
        <w:rPr>
          <w:rFonts w:hint="eastAsia"/>
        </w:rPr>
        <w:t>安全確保の観点から緊急性のある事業（修繕、更新等）以外については、リスクに着目して、優先順位を定め、効率的・効果的な維持管理を行う。</w:t>
      </w:r>
    </w:p>
    <w:p w14:paraId="2709546E" w14:textId="77777777" w:rsidR="0041416A" w:rsidRPr="00560591" w:rsidRDefault="0041416A" w:rsidP="0041416A">
      <w:pPr>
        <w:pStyle w:val="40"/>
        <w:ind w:left="420" w:firstLine="210"/>
      </w:pPr>
    </w:p>
    <w:p w14:paraId="2BF8B623" w14:textId="77777777" w:rsidR="0041416A" w:rsidRPr="00560591" w:rsidRDefault="0041416A" w:rsidP="0041416A">
      <w:pPr>
        <w:widowControl/>
        <w:jc w:val="left"/>
      </w:pPr>
      <w:r w:rsidRPr="00560591">
        <w:br w:type="page"/>
      </w:r>
    </w:p>
    <w:p w14:paraId="7F701CB3" w14:textId="77777777" w:rsidR="0041416A" w:rsidRPr="00560591" w:rsidRDefault="0041416A" w:rsidP="0041416A">
      <w:pPr>
        <w:pStyle w:val="4"/>
      </w:pPr>
      <w:r w:rsidRPr="00560591">
        <w:rPr>
          <w:rFonts w:hint="eastAsia"/>
        </w:rPr>
        <w:lastRenderedPageBreak/>
        <w:t>リスクに着目した重点化</w:t>
      </w:r>
    </w:p>
    <w:p w14:paraId="0B0A03E1" w14:textId="77777777" w:rsidR="0041416A" w:rsidRPr="00560591" w:rsidRDefault="0041416A" w:rsidP="0041416A">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や状態（健全度）、不具合が起こった場合の人命や社会的被害（社会的影響度）の大きさとの組み合わせによるリスクを評価し、重点化を図る。</w:t>
      </w:r>
    </w:p>
    <w:p w14:paraId="1A43842A" w14:textId="77777777" w:rsidR="0041416A" w:rsidRPr="00560591" w:rsidRDefault="0041416A" w:rsidP="0041416A">
      <w:pPr>
        <w:pStyle w:val="40"/>
        <w:ind w:left="420" w:firstLine="210"/>
      </w:pPr>
      <w:r w:rsidRPr="00560591">
        <w:rPr>
          <w:rFonts w:hint="eastAsia"/>
        </w:rPr>
        <w:t>リスクを評価する際の判断要素については、道路施設の特性等に応じて設定する。</w:t>
      </w:r>
    </w:p>
    <w:p w14:paraId="2B32064B" w14:textId="5C04921F" w:rsidR="0041416A" w:rsidRPr="00560591" w:rsidRDefault="0041416A" w:rsidP="0041416A">
      <w:pPr>
        <w:pStyle w:val="40"/>
        <w:ind w:left="420" w:firstLine="210"/>
      </w:pPr>
      <w:r w:rsidRPr="00560591">
        <w:rPr>
          <w:rFonts w:hint="eastAsia"/>
        </w:rPr>
        <w:t>横断歩道橋の「健全度」に関する要素としては、点検記録をもとに評価する。「社会的影響度」に関する要素としては、利用者や防災、代替性の視点から、交通量や広域緊急交通路などの項目を考慮する。横断歩道橋の重点化指標は、</w:t>
      </w:r>
      <w:r w:rsidRPr="00560591">
        <w:fldChar w:fldCharType="begin"/>
      </w:r>
      <w:r w:rsidRPr="00560591">
        <w:instrText xml:space="preserve"> </w:instrText>
      </w:r>
      <w:r w:rsidRPr="00560591">
        <w:rPr>
          <w:rFonts w:hint="eastAsia"/>
        </w:rPr>
        <w:instrText>REF _Ref185525819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3.3</w:t>
      </w:r>
      <w:r w:rsidR="004A2C28" w:rsidRPr="00560591">
        <w:rPr>
          <w:noProof/>
        </w:rPr>
        <w:noBreakHyphen/>
      </w:r>
      <w:r w:rsidR="004A2C28">
        <w:rPr>
          <w:noProof/>
        </w:rPr>
        <w:t>7</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_Ref185525822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3.3</w:t>
      </w:r>
      <w:r w:rsidR="004A2C28" w:rsidRPr="00560591">
        <w:rPr>
          <w:noProof/>
        </w:rPr>
        <w:noBreakHyphen/>
      </w:r>
      <w:r w:rsidR="004A2C28">
        <w:rPr>
          <w:noProof/>
        </w:rPr>
        <w:t>8</w:t>
      </w:r>
      <w:r w:rsidRPr="00560591">
        <w:fldChar w:fldCharType="end"/>
      </w:r>
      <w:r w:rsidRPr="00560591">
        <w:rPr>
          <w:rFonts w:hint="eastAsia"/>
        </w:rPr>
        <w:t>に示す評価点に基づいて評価し、優先順位を設定する。</w:t>
      </w:r>
    </w:p>
    <w:p w14:paraId="39282637" w14:textId="77777777" w:rsidR="0041416A" w:rsidRPr="00560591" w:rsidRDefault="0041416A" w:rsidP="0041416A">
      <w:pPr>
        <w:pStyle w:val="40"/>
        <w:ind w:left="420" w:firstLine="210"/>
      </w:pPr>
    </w:p>
    <w:p w14:paraId="544EE3F2" w14:textId="19B34AEA" w:rsidR="0041416A" w:rsidRPr="00560591" w:rsidRDefault="0041416A" w:rsidP="0041416A">
      <w:pPr>
        <w:pStyle w:val="af1"/>
      </w:pPr>
      <w:bookmarkStart w:id="278" w:name="_Ref1855258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7</w:t>
      </w:r>
      <w:r w:rsidR="008442C5" w:rsidRPr="00560591">
        <w:fldChar w:fldCharType="end"/>
      </w:r>
      <w:bookmarkEnd w:id="278"/>
      <w:r w:rsidRPr="00560591">
        <w:rPr>
          <w:rFonts w:hint="eastAsia"/>
        </w:rPr>
        <w:t xml:space="preserve">　横断歩道橋の重点化指標（社会的影響度）</w:t>
      </w:r>
    </w:p>
    <w:tbl>
      <w:tblPr>
        <w:tblW w:w="41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1555"/>
        <w:gridCol w:w="1563"/>
        <w:gridCol w:w="1558"/>
        <w:gridCol w:w="1561"/>
      </w:tblGrid>
      <w:tr w:rsidR="00560591" w:rsidRPr="00560591" w14:paraId="10E5F3A3" w14:textId="77777777" w:rsidTr="005B1557">
        <w:trPr>
          <w:trHeight w:val="340"/>
          <w:jc w:val="center"/>
        </w:trPr>
        <w:tc>
          <w:tcPr>
            <w:tcW w:w="849" w:type="pct"/>
            <w:vMerge w:val="restart"/>
            <w:shd w:val="clear" w:color="auto" w:fill="D9D9D9" w:themeFill="background1" w:themeFillShade="D9"/>
            <w:vAlign w:val="center"/>
            <w:hideMark/>
          </w:tcPr>
          <w:p w14:paraId="718B9E31"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151" w:type="pct"/>
            <w:gridSpan w:val="4"/>
            <w:shd w:val="clear" w:color="auto" w:fill="D9D9D9" w:themeFill="background1" w:themeFillShade="D9"/>
            <w:vAlign w:val="center"/>
            <w:hideMark/>
          </w:tcPr>
          <w:p w14:paraId="1440B17E"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社会的影響度</w:t>
            </w:r>
          </w:p>
        </w:tc>
      </w:tr>
      <w:tr w:rsidR="00560591" w:rsidRPr="00560591" w14:paraId="78820C8C" w14:textId="77777777" w:rsidTr="005B1557">
        <w:trPr>
          <w:trHeight w:val="340"/>
          <w:jc w:val="center"/>
        </w:trPr>
        <w:tc>
          <w:tcPr>
            <w:tcW w:w="849" w:type="pct"/>
            <w:vMerge/>
            <w:shd w:val="clear" w:color="auto" w:fill="D9D9D9" w:themeFill="background1" w:themeFillShade="D9"/>
            <w:vAlign w:val="center"/>
            <w:hideMark/>
          </w:tcPr>
          <w:p w14:paraId="60C064EB" w14:textId="77777777" w:rsidR="0041416A" w:rsidRPr="00560591" w:rsidRDefault="0041416A" w:rsidP="005B1557">
            <w:pPr>
              <w:widowControl/>
              <w:snapToGrid w:val="0"/>
              <w:jc w:val="center"/>
              <w:rPr>
                <w:rFonts w:hAnsi="HG丸ｺﾞｼｯｸM-PRO" w:cs="Arial"/>
                <w:szCs w:val="21"/>
              </w:rPr>
            </w:pPr>
          </w:p>
        </w:tc>
        <w:tc>
          <w:tcPr>
            <w:tcW w:w="2075" w:type="pct"/>
            <w:gridSpan w:val="2"/>
            <w:shd w:val="clear" w:color="auto" w:fill="D9D9D9" w:themeFill="background1" w:themeFillShade="D9"/>
            <w:vAlign w:val="center"/>
            <w:hideMark/>
          </w:tcPr>
          <w:p w14:paraId="4FEC67C2"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1037" w:type="pct"/>
            <w:shd w:val="clear" w:color="auto" w:fill="D9D9D9" w:themeFill="background1" w:themeFillShade="D9"/>
            <w:vAlign w:val="center"/>
            <w:hideMark/>
          </w:tcPr>
          <w:p w14:paraId="3B5555E4"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代替性</w:t>
            </w:r>
          </w:p>
        </w:tc>
        <w:tc>
          <w:tcPr>
            <w:tcW w:w="1039" w:type="pct"/>
            <w:shd w:val="clear" w:color="auto" w:fill="D9D9D9" w:themeFill="background1" w:themeFillShade="D9"/>
            <w:vAlign w:val="center"/>
          </w:tcPr>
          <w:p w14:paraId="53CCF28E"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防災</w:t>
            </w:r>
          </w:p>
        </w:tc>
      </w:tr>
      <w:tr w:rsidR="00560591" w:rsidRPr="00560591" w14:paraId="3B656F64" w14:textId="77777777" w:rsidTr="005B1557">
        <w:trPr>
          <w:trHeight w:val="680"/>
          <w:jc w:val="center"/>
        </w:trPr>
        <w:tc>
          <w:tcPr>
            <w:tcW w:w="849" w:type="pct"/>
            <w:vMerge/>
            <w:tcBorders>
              <w:bottom w:val="double" w:sz="4" w:space="0" w:color="auto"/>
            </w:tcBorders>
            <w:shd w:val="clear" w:color="auto" w:fill="D9D9D9" w:themeFill="background1" w:themeFillShade="D9"/>
            <w:vAlign w:val="center"/>
            <w:hideMark/>
          </w:tcPr>
          <w:p w14:paraId="30284455" w14:textId="77777777" w:rsidR="0041416A" w:rsidRPr="00560591" w:rsidRDefault="0041416A" w:rsidP="005B1557">
            <w:pPr>
              <w:widowControl/>
              <w:snapToGrid w:val="0"/>
              <w:jc w:val="center"/>
              <w:rPr>
                <w:rFonts w:hAnsi="HG丸ｺﾞｼｯｸM-PRO" w:cs="Arial"/>
                <w:szCs w:val="21"/>
              </w:rPr>
            </w:pPr>
          </w:p>
        </w:tc>
        <w:tc>
          <w:tcPr>
            <w:tcW w:w="1035" w:type="pct"/>
            <w:tcBorders>
              <w:bottom w:val="double" w:sz="4" w:space="0" w:color="auto"/>
            </w:tcBorders>
            <w:shd w:val="clear" w:color="auto" w:fill="D9D9D9" w:themeFill="background1" w:themeFillShade="D9"/>
            <w:vAlign w:val="center"/>
            <w:hideMark/>
          </w:tcPr>
          <w:p w14:paraId="13D232E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1039" w:type="pct"/>
            <w:tcBorders>
              <w:bottom w:val="double" w:sz="4" w:space="0" w:color="auto"/>
            </w:tcBorders>
            <w:shd w:val="clear" w:color="auto" w:fill="D9D9D9" w:themeFill="background1" w:themeFillShade="D9"/>
            <w:vAlign w:val="center"/>
            <w:hideMark/>
          </w:tcPr>
          <w:p w14:paraId="01F72FA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通学路</w:t>
            </w:r>
          </w:p>
        </w:tc>
        <w:tc>
          <w:tcPr>
            <w:tcW w:w="1037" w:type="pct"/>
            <w:tcBorders>
              <w:bottom w:val="double" w:sz="4" w:space="0" w:color="auto"/>
            </w:tcBorders>
            <w:shd w:val="clear" w:color="auto" w:fill="D9D9D9" w:themeFill="background1" w:themeFillShade="D9"/>
            <w:vAlign w:val="center"/>
            <w:hideMark/>
          </w:tcPr>
          <w:p w14:paraId="02EB861E"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迂回路の</w:t>
            </w:r>
          </w:p>
          <w:p w14:paraId="2084D0B8"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有無</w:t>
            </w:r>
          </w:p>
        </w:tc>
        <w:tc>
          <w:tcPr>
            <w:tcW w:w="1039" w:type="pct"/>
            <w:tcBorders>
              <w:bottom w:val="double" w:sz="4" w:space="0" w:color="auto"/>
            </w:tcBorders>
            <w:shd w:val="clear" w:color="auto" w:fill="D9D9D9" w:themeFill="background1" w:themeFillShade="D9"/>
            <w:vAlign w:val="center"/>
            <w:hideMark/>
          </w:tcPr>
          <w:p w14:paraId="2247E694"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鉄道・道路・大河川跨ぎ</w:t>
            </w:r>
          </w:p>
        </w:tc>
      </w:tr>
      <w:tr w:rsidR="0041416A" w:rsidRPr="00560591" w14:paraId="69099963" w14:textId="77777777" w:rsidTr="005B1557">
        <w:trPr>
          <w:trHeight w:val="567"/>
          <w:jc w:val="center"/>
        </w:trPr>
        <w:tc>
          <w:tcPr>
            <w:tcW w:w="849" w:type="pct"/>
            <w:tcBorders>
              <w:top w:val="double" w:sz="4" w:space="0" w:color="auto"/>
            </w:tcBorders>
            <w:vAlign w:val="center"/>
          </w:tcPr>
          <w:p w14:paraId="3D6F2EF0"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1035" w:type="pct"/>
            <w:tcBorders>
              <w:top w:val="double" w:sz="4" w:space="0" w:color="auto"/>
            </w:tcBorders>
            <w:vAlign w:val="center"/>
          </w:tcPr>
          <w:p w14:paraId="6D687E55"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1039" w:type="pct"/>
            <w:tcBorders>
              <w:top w:val="double" w:sz="4" w:space="0" w:color="auto"/>
            </w:tcBorders>
            <w:vAlign w:val="center"/>
          </w:tcPr>
          <w:p w14:paraId="5CC37837"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1037" w:type="pct"/>
            <w:tcBorders>
              <w:top w:val="double" w:sz="4" w:space="0" w:color="auto"/>
            </w:tcBorders>
            <w:vAlign w:val="center"/>
          </w:tcPr>
          <w:p w14:paraId="51E7C134"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1039" w:type="pct"/>
            <w:tcBorders>
              <w:top w:val="double" w:sz="4" w:space="0" w:color="auto"/>
            </w:tcBorders>
            <w:vAlign w:val="center"/>
          </w:tcPr>
          <w:p w14:paraId="42EBBEF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20</w:t>
            </w:r>
          </w:p>
        </w:tc>
      </w:tr>
    </w:tbl>
    <w:p w14:paraId="304E69BF" w14:textId="77777777" w:rsidR="0041416A" w:rsidRPr="00560591" w:rsidRDefault="0041416A" w:rsidP="0041416A">
      <w:pPr>
        <w:pStyle w:val="40"/>
        <w:ind w:left="420" w:firstLine="210"/>
      </w:pPr>
    </w:p>
    <w:p w14:paraId="4B3B84C0" w14:textId="77777777" w:rsidR="0041416A" w:rsidRPr="00560591" w:rsidRDefault="0041416A" w:rsidP="0041416A">
      <w:pPr>
        <w:widowControl/>
        <w:jc w:val="left"/>
      </w:pPr>
      <w:r w:rsidRPr="00560591">
        <w:br w:type="page"/>
      </w:r>
    </w:p>
    <w:p w14:paraId="456094B7" w14:textId="59C47FB0" w:rsidR="0041416A" w:rsidRPr="00560591" w:rsidRDefault="0041416A" w:rsidP="0041416A">
      <w:pPr>
        <w:pStyle w:val="af1"/>
      </w:pPr>
      <w:bookmarkStart w:id="279" w:name="_Ref185525822"/>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8</w:t>
      </w:r>
      <w:r w:rsidR="008442C5" w:rsidRPr="00560591">
        <w:fldChar w:fldCharType="end"/>
      </w:r>
      <w:bookmarkEnd w:id="279"/>
      <w:r w:rsidRPr="00560591">
        <w:rPr>
          <w:rFonts w:hint="eastAsia"/>
        </w:rPr>
        <w:t xml:space="preserve">　横断歩道橋の重点化指標の評価点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3435"/>
        <w:gridCol w:w="1451"/>
      </w:tblGrid>
      <w:tr w:rsidR="00560591" w:rsidRPr="00560591" w14:paraId="695B2C82" w14:textId="77777777" w:rsidTr="005B1557">
        <w:trPr>
          <w:trHeight w:val="340"/>
          <w:jc w:val="center"/>
        </w:trPr>
        <w:tc>
          <w:tcPr>
            <w:tcW w:w="3369" w:type="dxa"/>
            <w:tcBorders>
              <w:bottom w:val="double" w:sz="4" w:space="0" w:color="auto"/>
            </w:tcBorders>
            <w:shd w:val="clear" w:color="auto" w:fill="D9D9D9" w:themeFill="background1" w:themeFillShade="D9"/>
            <w:vAlign w:val="center"/>
            <w:hideMark/>
          </w:tcPr>
          <w:p w14:paraId="2535F797"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3435" w:type="dxa"/>
            <w:tcBorders>
              <w:bottom w:val="double" w:sz="4" w:space="0" w:color="auto"/>
            </w:tcBorders>
            <w:shd w:val="clear" w:color="auto" w:fill="D9D9D9" w:themeFill="background1" w:themeFillShade="D9"/>
            <w:vAlign w:val="center"/>
            <w:hideMark/>
          </w:tcPr>
          <w:p w14:paraId="22681DCB"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451" w:type="dxa"/>
            <w:tcBorders>
              <w:bottom w:val="double" w:sz="4" w:space="0" w:color="auto"/>
            </w:tcBorders>
            <w:shd w:val="clear" w:color="auto" w:fill="D9D9D9" w:themeFill="background1" w:themeFillShade="D9"/>
            <w:vAlign w:val="center"/>
          </w:tcPr>
          <w:p w14:paraId="0F4BC89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2786088A" w14:textId="77777777" w:rsidTr="005B1557">
        <w:trPr>
          <w:trHeight w:val="340"/>
          <w:jc w:val="center"/>
        </w:trPr>
        <w:tc>
          <w:tcPr>
            <w:tcW w:w="3369" w:type="dxa"/>
            <w:vMerge w:val="restart"/>
            <w:tcBorders>
              <w:top w:val="double" w:sz="4" w:space="0" w:color="auto"/>
            </w:tcBorders>
            <w:vAlign w:val="center"/>
            <w:hideMark/>
          </w:tcPr>
          <w:p w14:paraId="69C76764" w14:textId="77777777" w:rsidR="0041416A" w:rsidRPr="00560591" w:rsidRDefault="0041416A" w:rsidP="005B1557">
            <w:pPr>
              <w:snapToGrid w:val="0"/>
              <w:spacing w:line="240" w:lineRule="atLeast"/>
              <w:ind w:leftChars="-15" w:hangingChars="15" w:hanging="31"/>
              <w:jc w:val="center"/>
              <w:rPr>
                <w:rFonts w:hAnsi="HG丸ｺﾞｼｯｸM-PRO"/>
                <w:szCs w:val="21"/>
                <w:lang w:eastAsia="zh-TW"/>
              </w:rPr>
            </w:pPr>
            <w:r w:rsidRPr="00560591">
              <w:rPr>
                <w:rFonts w:hAnsi="HG丸ｺﾞｼｯｸM-PRO" w:hint="eastAsia"/>
                <w:szCs w:val="21"/>
                <w:lang w:eastAsia="zh-TW"/>
              </w:rPr>
              <w:t>歩行者交通量</w:t>
            </w:r>
          </w:p>
          <w:p w14:paraId="21D66450" w14:textId="77777777" w:rsidR="0041416A" w:rsidRPr="00560591" w:rsidRDefault="0041416A" w:rsidP="005B1557">
            <w:pPr>
              <w:snapToGrid w:val="0"/>
              <w:spacing w:line="240" w:lineRule="atLeast"/>
              <w:ind w:leftChars="-15" w:hangingChars="15" w:hanging="31"/>
              <w:jc w:val="center"/>
              <w:rPr>
                <w:rFonts w:hAnsi="HG丸ｺﾞｼｯｸM-PRO"/>
                <w:szCs w:val="21"/>
                <w:lang w:eastAsia="zh-TW"/>
              </w:rPr>
            </w:pPr>
            <w:r w:rsidRPr="00560591">
              <w:rPr>
                <w:rFonts w:hAnsi="HG丸ｺﾞｼｯｸM-PRO" w:hint="eastAsia"/>
                <w:szCs w:val="21"/>
                <w:lang w:eastAsia="zh-TW"/>
              </w:rPr>
              <w:t>（12時間）</w:t>
            </w:r>
          </w:p>
        </w:tc>
        <w:tc>
          <w:tcPr>
            <w:tcW w:w="3435" w:type="dxa"/>
            <w:tcBorders>
              <w:top w:val="double" w:sz="4" w:space="0" w:color="auto"/>
            </w:tcBorders>
            <w:vAlign w:val="center"/>
            <w:hideMark/>
          </w:tcPr>
          <w:p w14:paraId="38D303A4"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szCs w:val="21"/>
              </w:rPr>
              <w:t>100</w:t>
            </w:r>
            <w:r w:rsidRPr="00560591">
              <w:rPr>
                <w:rFonts w:hAnsi="HG丸ｺﾞｼｯｸM-PRO" w:hint="eastAsia"/>
                <w:szCs w:val="21"/>
              </w:rPr>
              <w:t xml:space="preserve"> 人以上</w:t>
            </w:r>
          </w:p>
        </w:tc>
        <w:tc>
          <w:tcPr>
            <w:tcW w:w="1451" w:type="dxa"/>
            <w:tcBorders>
              <w:top w:val="double" w:sz="4" w:space="0" w:color="auto"/>
            </w:tcBorders>
            <w:vAlign w:val="center"/>
          </w:tcPr>
          <w:p w14:paraId="123F755C"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3AD797DF" w14:textId="77777777" w:rsidTr="005B1557">
        <w:trPr>
          <w:trHeight w:val="340"/>
          <w:jc w:val="center"/>
        </w:trPr>
        <w:tc>
          <w:tcPr>
            <w:tcW w:w="3369" w:type="dxa"/>
            <w:vMerge/>
            <w:vAlign w:val="center"/>
            <w:hideMark/>
          </w:tcPr>
          <w:p w14:paraId="5C025FDC"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622470EF"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szCs w:val="21"/>
              </w:rPr>
              <w:t>40</w:t>
            </w:r>
            <w:r w:rsidRPr="00560591">
              <w:rPr>
                <w:rFonts w:hAnsi="HG丸ｺﾞｼｯｸM-PRO" w:hint="eastAsia"/>
                <w:szCs w:val="21"/>
              </w:rPr>
              <w:t>～</w:t>
            </w:r>
            <w:r w:rsidRPr="00560591">
              <w:rPr>
                <w:rFonts w:hAnsi="HG丸ｺﾞｼｯｸM-PRO"/>
                <w:szCs w:val="21"/>
              </w:rPr>
              <w:t xml:space="preserve">99 </w:t>
            </w:r>
            <w:r w:rsidRPr="00560591">
              <w:rPr>
                <w:rFonts w:hAnsi="HG丸ｺﾞｼｯｸM-PRO" w:hint="eastAsia"/>
                <w:szCs w:val="21"/>
              </w:rPr>
              <w:t>人</w:t>
            </w:r>
          </w:p>
        </w:tc>
        <w:tc>
          <w:tcPr>
            <w:tcW w:w="1451" w:type="dxa"/>
            <w:vAlign w:val="center"/>
          </w:tcPr>
          <w:p w14:paraId="2B0D5DE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15</w:t>
            </w:r>
          </w:p>
        </w:tc>
      </w:tr>
      <w:tr w:rsidR="00560591" w:rsidRPr="00560591" w14:paraId="7A09D93B" w14:textId="77777777" w:rsidTr="005B1557">
        <w:trPr>
          <w:trHeight w:val="340"/>
          <w:jc w:val="center"/>
        </w:trPr>
        <w:tc>
          <w:tcPr>
            <w:tcW w:w="3369" w:type="dxa"/>
            <w:vMerge/>
            <w:vAlign w:val="center"/>
            <w:hideMark/>
          </w:tcPr>
          <w:p w14:paraId="7BEA07A5"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5C3449A3"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szCs w:val="21"/>
              </w:rPr>
              <w:t>20</w:t>
            </w:r>
            <w:r w:rsidRPr="00560591">
              <w:rPr>
                <w:rFonts w:hAnsi="HG丸ｺﾞｼｯｸM-PRO" w:hint="eastAsia"/>
                <w:szCs w:val="21"/>
              </w:rPr>
              <w:t>～</w:t>
            </w:r>
            <w:r w:rsidRPr="00560591">
              <w:rPr>
                <w:rFonts w:hAnsi="HG丸ｺﾞｼｯｸM-PRO"/>
                <w:szCs w:val="21"/>
              </w:rPr>
              <w:t xml:space="preserve">39 </w:t>
            </w:r>
            <w:r w:rsidRPr="00560591">
              <w:rPr>
                <w:rFonts w:hAnsi="HG丸ｺﾞｼｯｸM-PRO" w:hint="eastAsia"/>
                <w:szCs w:val="21"/>
              </w:rPr>
              <w:t>人</w:t>
            </w:r>
          </w:p>
        </w:tc>
        <w:tc>
          <w:tcPr>
            <w:tcW w:w="1451" w:type="dxa"/>
            <w:vAlign w:val="center"/>
          </w:tcPr>
          <w:p w14:paraId="5CF9E66D"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1CDE8EED" w14:textId="77777777" w:rsidTr="005B1557">
        <w:trPr>
          <w:trHeight w:val="340"/>
          <w:jc w:val="center"/>
        </w:trPr>
        <w:tc>
          <w:tcPr>
            <w:tcW w:w="3369" w:type="dxa"/>
            <w:vMerge/>
            <w:vAlign w:val="center"/>
            <w:hideMark/>
          </w:tcPr>
          <w:p w14:paraId="66DFB361"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2EF16F53"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szCs w:val="21"/>
              </w:rPr>
              <w:t>0</w:t>
            </w:r>
            <w:r w:rsidRPr="00560591">
              <w:rPr>
                <w:rFonts w:hAnsi="HG丸ｺﾞｼｯｸM-PRO" w:hint="eastAsia"/>
                <w:szCs w:val="21"/>
              </w:rPr>
              <w:t>～</w:t>
            </w:r>
            <w:r w:rsidRPr="00560591">
              <w:rPr>
                <w:rFonts w:hAnsi="HG丸ｺﾞｼｯｸM-PRO"/>
                <w:szCs w:val="21"/>
              </w:rPr>
              <w:t xml:space="preserve">19 </w:t>
            </w:r>
            <w:r w:rsidRPr="00560591">
              <w:rPr>
                <w:rFonts w:hAnsi="HG丸ｺﾞｼｯｸM-PRO" w:hint="eastAsia"/>
                <w:szCs w:val="21"/>
              </w:rPr>
              <w:t>人</w:t>
            </w:r>
          </w:p>
        </w:tc>
        <w:tc>
          <w:tcPr>
            <w:tcW w:w="1451" w:type="dxa"/>
            <w:vAlign w:val="center"/>
          </w:tcPr>
          <w:p w14:paraId="7F4889E2"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5</w:t>
            </w:r>
          </w:p>
        </w:tc>
      </w:tr>
      <w:tr w:rsidR="00560591" w:rsidRPr="00560591" w14:paraId="1EF37F37" w14:textId="77777777" w:rsidTr="005B1557">
        <w:trPr>
          <w:trHeight w:val="340"/>
          <w:jc w:val="center"/>
        </w:trPr>
        <w:tc>
          <w:tcPr>
            <w:tcW w:w="3369" w:type="dxa"/>
            <w:vMerge w:val="restart"/>
            <w:vAlign w:val="center"/>
          </w:tcPr>
          <w:p w14:paraId="211DDC43"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通学路指定</w:t>
            </w:r>
          </w:p>
        </w:tc>
        <w:tc>
          <w:tcPr>
            <w:tcW w:w="3435" w:type="dxa"/>
            <w:vAlign w:val="center"/>
          </w:tcPr>
          <w:p w14:paraId="1197B8BB"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指定</w:t>
            </w:r>
          </w:p>
        </w:tc>
        <w:tc>
          <w:tcPr>
            <w:tcW w:w="1451" w:type="dxa"/>
            <w:vAlign w:val="center"/>
          </w:tcPr>
          <w:p w14:paraId="04968ED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10588C23" w14:textId="77777777" w:rsidTr="005B1557">
        <w:trPr>
          <w:trHeight w:val="340"/>
          <w:jc w:val="center"/>
        </w:trPr>
        <w:tc>
          <w:tcPr>
            <w:tcW w:w="3369" w:type="dxa"/>
            <w:vMerge/>
            <w:vAlign w:val="center"/>
          </w:tcPr>
          <w:p w14:paraId="7E642D07"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tcPr>
          <w:p w14:paraId="642073C1"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指定なし</w:t>
            </w:r>
          </w:p>
        </w:tc>
        <w:tc>
          <w:tcPr>
            <w:tcW w:w="1451" w:type="dxa"/>
            <w:vAlign w:val="center"/>
          </w:tcPr>
          <w:p w14:paraId="4C05AA06"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511B4827" w14:textId="77777777" w:rsidTr="005B1557">
        <w:trPr>
          <w:trHeight w:val="340"/>
          <w:jc w:val="center"/>
        </w:trPr>
        <w:tc>
          <w:tcPr>
            <w:tcW w:w="3369" w:type="dxa"/>
            <w:vMerge w:val="restart"/>
            <w:vAlign w:val="center"/>
            <w:hideMark/>
          </w:tcPr>
          <w:p w14:paraId="3004DA08"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迂回路</w:t>
            </w:r>
          </w:p>
          <w:p w14:paraId="452D2B0A"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代替横断歩道なし</w:t>
            </w:r>
          </w:p>
        </w:tc>
        <w:tc>
          <w:tcPr>
            <w:tcW w:w="3435" w:type="dxa"/>
            <w:vAlign w:val="center"/>
            <w:hideMark/>
          </w:tcPr>
          <w:p w14:paraId="70D8F912"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451" w:type="dxa"/>
            <w:vAlign w:val="center"/>
          </w:tcPr>
          <w:p w14:paraId="4ED80A9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3AA4C09" w14:textId="77777777" w:rsidTr="005B1557">
        <w:trPr>
          <w:trHeight w:val="340"/>
          <w:jc w:val="center"/>
        </w:trPr>
        <w:tc>
          <w:tcPr>
            <w:tcW w:w="3369" w:type="dxa"/>
            <w:vMerge/>
            <w:vAlign w:val="center"/>
            <w:hideMark/>
          </w:tcPr>
          <w:p w14:paraId="1EABDF54"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42A36737"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451" w:type="dxa"/>
            <w:vAlign w:val="center"/>
          </w:tcPr>
          <w:p w14:paraId="11BB90A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0AA8A31D" w14:textId="77777777" w:rsidTr="005B1557">
        <w:trPr>
          <w:trHeight w:val="340"/>
          <w:jc w:val="center"/>
        </w:trPr>
        <w:tc>
          <w:tcPr>
            <w:tcW w:w="3369" w:type="dxa"/>
            <w:vMerge w:val="restart"/>
            <w:vAlign w:val="center"/>
            <w:hideMark/>
          </w:tcPr>
          <w:p w14:paraId="1733D388"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架橋位置</w:t>
            </w:r>
          </w:p>
        </w:tc>
        <w:tc>
          <w:tcPr>
            <w:tcW w:w="3435" w:type="dxa"/>
            <w:vAlign w:val="center"/>
            <w:hideMark/>
          </w:tcPr>
          <w:p w14:paraId="3A46CF37" w14:textId="77777777" w:rsidR="0041416A" w:rsidRPr="00560591" w:rsidRDefault="0041416A" w:rsidP="005B1557">
            <w:pPr>
              <w:widowControl/>
              <w:spacing w:line="240" w:lineRule="atLeast"/>
              <w:jc w:val="center"/>
              <w:rPr>
                <w:rFonts w:hAnsi="HG丸ｺﾞｼｯｸM-PRO"/>
                <w:szCs w:val="21"/>
              </w:rPr>
            </w:pPr>
            <w:r w:rsidRPr="00560591">
              <w:rPr>
                <w:rFonts w:hAnsi="HG丸ｺﾞｼｯｸM-PRO" w:hint="eastAsia"/>
                <w:szCs w:val="21"/>
              </w:rPr>
              <w:t>高速道・鉄道交差</w:t>
            </w:r>
          </w:p>
        </w:tc>
        <w:tc>
          <w:tcPr>
            <w:tcW w:w="1451" w:type="dxa"/>
            <w:vAlign w:val="center"/>
          </w:tcPr>
          <w:p w14:paraId="49883D6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41F9F346" w14:textId="77777777" w:rsidTr="005B1557">
        <w:trPr>
          <w:trHeight w:val="70"/>
          <w:jc w:val="center"/>
        </w:trPr>
        <w:tc>
          <w:tcPr>
            <w:tcW w:w="3369" w:type="dxa"/>
            <w:vMerge/>
            <w:vAlign w:val="center"/>
          </w:tcPr>
          <w:p w14:paraId="02864B55"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tcPr>
          <w:p w14:paraId="7504AD67" w14:textId="77777777" w:rsidR="0041416A" w:rsidRPr="00560591" w:rsidRDefault="0041416A" w:rsidP="005B1557">
            <w:pPr>
              <w:widowControl/>
              <w:spacing w:line="240" w:lineRule="atLeast"/>
              <w:jc w:val="center"/>
              <w:rPr>
                <w:rFonts w:hAnsi="HG丸ｺﾞｼｯｸM-PRO"/>
                <w:szCs w:val="21"/>
                <w:lang w:eastAsia="zh-CN"/>
              </w:rPr>
            </w:pPr>
            <w:r w:rsidRPr="00560591">
              <w:rPr>
                <w:rFonts w:hAnsi="HG丸ｺﾞｼｯｸM-PRO" w:hint="eastAsia"/>
                <w:szCs w:val="21"/>
                <w:lang w:eastAsia="zh-CN"/>
              </w:rPr>
              <w:t>広域緊急交通路</w:t>
            </w:r>
          </w:p>
          <w:p w14:paraId="4F7D4B18" w14:textId="77777777" w:rsidR="0041416A" w:rsidRPr="00560591" w:rsidRDefault="0041416A" w:rsidP="005B1557">
            <w:pPr>
              <w:widowControl/>
              <w:snapToGrid w:val="0"/>
              <w:spacing w:line="240" w:lineRule="atLeast"/>
              <w:jc w:val="center"/>
              <w:rPr>
                <w:rFonts w:hAnsi="HG丸ｺﾞｼｯｸM-PRO"/>
                <w:szCs w:val="21"/>
                <w:lang w:eastAsia="zh-CN"/>
              </w:rPr>
            </w:pPr>
            <w:r w:rsidRPr="00560591">
              <w:rPr>
                <w:rFonts w:hAnsi="HG丸ｺﾞｼｯｸM-PRO" w:hint="eastAsia"/>
                <w:szCs w:val="21"/>
                <w:lang w:eastAsia="zh-CN"/>
              </w:rPr>
              <w:t>重点</w:t>
            </w:r>
            <w:r w:rsidRPr="00560591">
              <w:rPr>
                <w:rFonts w:hAnsi="HG丸ｺﾞｼｯｸM-PRO"/>
                <w:szCs w:val="21"/>
                <w:lang w:eastAsia="zh-CN"/>
              </w:rPr>
              <w:t xml:space="preserve">14 </w:t>
            </w:r>
            <w:r w:rsidRPr="00560591">
              <w:rPr>
                <w:rFonts w:hAnsi="HG丸ｺﾞｼｯｸM-PRO" w:hint="eastAsia"/>
                <w:szCs w:val="21"/>
                <w:lang w:eastAsia="zh-CN"/>
              </w:rPr>
              <w:t>路線交差</w:t>
            </w:r>
          </w:p>
        </w:tc>
        <w:tc>
          <w:tcPr>
            <w:tcW w:w="1451" w:type="dxa"/>
            <w:vAlign w:val="center"/>
          </w:tcPr>
          <w:p w14:paraId="14B6C03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15</w:t>
            </w:r>
          </w:p>
        </w:tc>
      </w:tr>
      <w:tr w:rsidR="00560591" w:rsidRPr="00560591" w14:paraId="111CADA3" w14:textId="77777777" w:rsidTr="005B1557">
        <w:trPr>
          <w:trHeight w:val="340"/>
          <w:jc w:val="center"/>
        </w:trPr>
        <w:tc>
          <w:tcPr>
            <w:tcW w:w="3369" w:type="dxa"/>
            <w:vMerge/>
            <w:vAlign w:val="center"/>
          </w:tcPr>
          <w:p w14:paraId="2CF69BB9"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tcPr>
          <w:p w14:paraId="0BC0D324" w14:textId="77777777" w:rsidR="0041416A" w:rsidRPr="00560591" w:rsidRDefault="0041416A" w:rsidP="005B1557">
            <w:pPr>
              <w:widowControl/>
              <w:spacing w:line="240" w:lineRule="atLeast"/>
              <w:jc w:val="center"/>
              <w:rPr>
                <w:rFonts w:hAnsi="HG丸ｺﾞｼｯｸM-PRO"/>
                <w:szCs w:val="21"/>
              </w:rPr>
            </w:pPr>
            <w:r w:rsidRPr="00560591">
              <w:rPr>
                <w:rFonts w:hAnsi="HG丸ｺﾞｼｯｸM-PRO" w:hint="eastAsia"/>
                <w:szCs w:val="21"/>
              </w:rPr>
              <w:t>広域緊急交通路</w:t>
            </w:r>
          </w:p>
          <w:p w14:paraId="7F70B1C3" w14:textId="77777777" w:rsidR="0041416A" w:rsidRPr="00560591" w:rsidRDefault="0041416A" w:rsidP="005B1557">
            <w:pPr>
              <w:widowControl/>
              <w:snapToGrid w:val="0"/>
              <w:spacing w:line="240" w:lineRule="atLeast"/>
              <w:jc w:val="center"/>
              <w:rPr>
                <w:rFonts w:hAnsi="HG丸ｺﾞｼｯｸM-PRO"/>
                <w:szCs w:val="21"/>
              </w:rPr>
            </w:pPr>
            <w:r w:rsidRPr="00560591">
              <w:rPr>
                <w:rFonts w:hAnsi="HG丸ｺﾞｼｯｸM-PRO" w:hint="eastAsia"/>
                <w:szCs w:val="21"/>
              </w:rPr>
              <w:t>その他路線交差</w:t>
            </w:r>
          </w:p>
        </w:tc>
        <w:tc>
          <w:tcPr>
            <w:tcW w:w="1451" w:type="dxa"/>
            <w:vAlign w:val="center"/>
          </w:tcPr>
          <w:p w14:paraId="2160940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7C96AF6D" w14:textId="77777777" w:rsidTr="005B1557">
        <w:trPr>
          <w:trHeight w:val="340"/>
          <w:jc w:val="center"/>
        </w:trPr>
        <w:tc>
          <w:tcPr>
            <w:tcW w:w="3369" w:type="dxa"/>
            <w:vMerge/>
            <w:vAlign w:val="center"/>
            <w:hideMark/>
          </w:tcPr>
          <w:p w14:paraId="143E03CF"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2A24DB84" w14:textId="77777777" w:rsidR="0041416A" w:rsidRPr="00560591" w:rsidRDefault="0041416A" w:rsidP="005B1557">
            <w:pPr>
              <w:widowControl/>
              <w:spacing w:line="240" w:lineRule="atLeast"/>
              <w:jc w:val="center"/>
              <w:rPr>
                <w:rFonts w:hAnsi="HG丸ｺﾞｼｯｸM-PRO"/>
                <w:szCs w:val="21"/>
              </w:rPr>
            </w:pPr>
            <w:r w:rsidRPr="00560591">
              <w:rPr>
                <w:rFonts w:hAnsi="HG丸ｺﾞｼｯｸM-PRO" w:hint="eastAsia"/>
                <w:szCs w:val="21"/>
              </w:rPr>
              <w:t>それ以外</w:t>
            </w:r>
          </w:p>
        </w:tc>
        <w:tc>
          <w:tcPr>
            <w:tcW w:w="1451" w:type="dxa"/>
            <w:vAlign w:val="center"/>
          </w:tcPr>
          <w:p w14:paraId="63061D16"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2DAC4F20" w14:textId="77777777" w:rsidTr="005B1557">
        <w:trPr>
          <w:trHeight w:val="340"/>
          <w:jc w:val="center"/>
        </w:trPr>
        <w:tc>
          <w:tcPr>
            <w:tcW w:w="6804" w:type="dxa"/>
            <w:gridSpan w:val="2"/>
            <w:vAlign w:val="center"/>
            <w:hideMark/>
          </w:tcPr>
          <w:p w14:paraId="3BD4F204" w14:textId="77777777" w:rsidR="0041416A" w:rsidRPr="00560591" w:rsidRDefault="0041416A" w:rsidP="005B1557">
            <w:pPr>
              <w:widowControl/>
              <w:spacing w:line="240" w:lineRule="atLeast"/>
              <w:jc w:val="center"/>
              <w:textAlignment w:val="center"/>
              <w:rPr>
                <w:rFonts w:hAnsi="HG丸ｺﾞｼｯｸM-PRO" w:cs="Meiryo UI"/>
                <w:kern w:val="24"/>
                <w:szCs w:val="21"/>
              </w:rPr>
            </w:pPr>
            <w:r w:rsidRPr="00560591">
              <w:rPr>
                <w:rFonts w:hAnsi="HG丸ｺﾞｼｯｸM-PRO" w:hint="eastAsia"/>
                <w:szCs w:val="21"/>
              </w:rPr>
              <w:t>合　　　計</w:t>
            </w:r>
          </w:p>
        </w:tc>
        <w:tc>
          <w:tcPr>
            <w:tcW w:w="1451" w:type="dxa"/>
            <w:vAlign w:val="center"/>
          </w:tcPr>
          <w:p w14:paraId="73556262"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60</w:t>
            </w:r>
          </w:p>
        </w:tc>
      </w:tr>
      <w:tr w:rsidR="0041416A" w:rsidRPr="00560591" w14:paraId="51316E24" w14:textId="77777777" w:rsidTr="005B1557">
        <w:trPr>
          <w:trHeight w:val="340"/>
          <w:jc w:val="center"/>
        </w:trPr>
        <w:tc>
          <w:tcPr>
            <w:tcW w:w="3369" w:type="dxa"/>
            <w:vAlign w:val="center"/>
            <w:hideMark/>
          </w:tcPr>
          <w:p w14:paraId="46644C7A" w14:textId="77777777" w:rsidR="0041416A" w:rsidRPr="00560591" w:rsidRDefault="0041416A" w:rsidP="005B1557">
            <w:pPr>
              <w:widowControl/>
              <w:spacing w:line="240" w:lineRule="atLeast"/>
              <w:jc w:val="center"/>
              <w:textAlignment w:val="center"/>
              <w:rPr>
                <w:rFonts w:hAnsi="HG丸ｺﾞｼｯｸM-PRO" w:cs="Arial"/>
                <w:szCs w:val="21"/>
              </w:rPr>
            </w:pPr>
            <w:r w:rsidRPr="00560591">
              <w:rPr>
                <w:rFonts w:hAnsi="HG丸ｺﾞｼｯｸM-PRO" w:hint="eastAsia"/>
                <w:szCs w:val="21"/>
              </w:rPr>
              <w:t>管理者判断</w:t>
            </w:r>
          </w:p>
        </w:tc>
        <w:tc>
          <w:tcPr>
            <w:tcW w:w="3435" w:type="dxa"/>
            <w:vAlign w:val="center"/>
            <w:hideMark/>
          </w:tcPr>
          <w:p w14:paraId="10D6B399" w14:textId="77777777" w:rsidR="0041416A" w:rsidRPr="00560591" w:rsidRDefault="0041416A" w:rsidP="005B1557">
            <w:pPr>
              <w:widowControl/>
              <w:spacing w:line="240" w:lineRule="atLeast"/>
              <w:jc w:val="center"/>
              <w:textAlignment w:val="center"/>
              <w:rPr>
                <w:rFonts w:hAnsi="HG丸ｺﾞｼｯｸM-PRO" w:cs="Meiryo UI"/>
                <w:kern w:val="24"/>
                <w:szCs w:val="21"/>
              </w:rPr>
            </w:pPr>
            <w:r w:rsidRPr="00560591">
              <w:rPr>
                <w:rFonts w:hAnsi="HG丸ｺﾞｼｯｸM-PRO" w:cs="Meiryo UI" w:hint="eastAsia"/>
                <w:kern w:val="24"/>
                <w:szCs w:val="21"/>
              </w:rPr>
              <w:t>＋6点～－6点の範囲で配点</w:t>
            </w:r>
          </w:p>
          <w:p w14:paraId="17B4AECE" w14:textId="77777777" w:rsidR="0041416A" w:rsidRPr="00560591" w:rsidRDefault="0041416A" w:rsidP="005B1557">
            <w:pPr>
              <w:widowControl/>
              <w:spacing w:line="240" w:lineRule="exact"/>
              <w:jc w:val="left"/>
              <w:textAlignment w:val="center"/>
              <w:rPr>
                <w:rFonts w:hAnsi="HG丸ｺﾞｼｯｸM-PRO" w:cs="Meiryo UI"/>
                <w:kern w:val="24"/>
                <w:sz w:val="16"/>
                <w:szCs w:val="16"/>
              </w:rPr>
            </w:pPr>
            <w:r w:rsidRPr="00560591">
              <w:rPr>
                <w:rFonts w:hAnsi="HG丸ｺﾞｼｯｸM-PRO" w:cs="Meiryo UI" w:hint="eastAsia"/>
                <w:kern w:val="24"/>
                <w:sz w:val="16"/>
                <w:szCs w:val="16"/>
              </w:rPr>
              <w:t>・基本は0点とし、最大合計点（60）を</w:t>
            </w:r>
          </w:p>
          <w:p w14:paraId="09A2CD7C" w14:textId="77777777" w:rsidR="0041416A" w:rsidRPr="00560591" w:rsidRDefault="0041416A" w:rsidP="005B1557">
            <w:pPr>
              <w:widowControl/>
              <w:spacing w:line="240" w:lineRule="exact"/>
              <w:ind w:leftChars="75" w:left="158"/>
              <w:jc w:val="left"/>
              <w:textAlignment w:val="center"/>
              <w:rPr>
                <w:rFonts w:hAnsi="HG丸ｺﾞｼｯｸM-PRO" w:cs="Arial"/>
                <w:szCs w:val="21"/>
              </w:rPr>
            </w:pPr>
            <w:r w:rsidRPr="00560591">
              <w:rPr>
                <w:rFonts w:hAnsi="HG丸ｺﾞｼｯｸM-PRO" w:cs="Meiryo UI" w:hint="eastAsia"/>
                <w:kern w:val="24"/>
                <w:sz w:val="16"/>
                <w:szCs w:val="16"/>
              </w:rPr>
              <w:t>超える加点は行わない。</w:t>
            </w:r>
          </w:p>
        </w:tc>
        <w:tc>
          <w:tcPr>
            <w:tcW w:w="1451" w:type="dxa"/>
            <w:vAlign w:val="center"/>
          </w:tcPr>
          <w:p w14:paraId="45B1CDD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+6～-6</w:t>
            </w:r>
          </w:p>
        </w:tc>
      </w:tr>
    </w:tbl>
    <w:p w14:paraId="705B4327" w14:textId="77777777" w:rsidR="0041416A" w:rsidRPr="00560591" w:rsidRDefault="0041416A" w:rsidP="0041416A">
      <w:pPr>
        <w:pStyle w:val="40"/>
        <w:ind w:left="420" w:firstLine="210"/>
      </w:pPr>
    </w:p>
    <w:p w14:paraId="782C1478" w14:textId="77777777" w:rsidR="0041416A" w:rsidRPr="00560591" w:rsidRDefault="0041416A" w:rsidP="0041416A">
      <w:pPr>
        <w:widowControl/>
        <w:jc w:val="left"/>
      </w:pPr>
      <w:r w:rsidRPr="00560591">
        <w:br w:type="page"/>
      </w:r>
    </w:p>
    <w:p w14:paraId="4E1A2F9C" w14:textId="77777777" w:rsidR="0041416A" w:rsidRPr="00560591" w:rsidRDefault="0041416A" w:rsidP="0041416A">
      <w:pPr>
        <w:pStyle w:val="50"/>
      </w:pPr>
      <w:bookmarkStart w:id="280" w:name="_Ref185525964"/>
      <w:r w:rsidRPr="00560591">
        <w:rPr>
          <w:rFonts w:hint="eastAsia"/>
        </w:rPr>
        <w:lastRenderedPageBreak/>
        <w:t>重点化の考え方</w:t>
      </w:r>
      <w:bookmarkEnd w:id="280"/>
    </w:p>
    <w:p w14:paraId="5DA162CA" w14:textId="38B1BB39" w:rsidR="0041416A" w:rsidRPr="00560591" w:rsidRDefault="00623D0C" w:rsidP="0041416A">
      <w:pPr>
        <w:pStyle w:val="51"/>
        <w:ind w:left="735" w:firstLine="210"/>
      </w:pPr>
      <w:r>
        <w:rPr>
          <w:rFonts w:hint="eastAsia"/>
        </w:rPr>
        <w:t>ランク・健全性</w:t>
      </w:r>
      <w:r w:rsidR="0041416A" w:rsidRPr="00560591">
        <w:rPr>
          <w:rFonts w:hint="eastAsia"/>
        </w:rPr>
        <w:t>および社会的影響度の評価点をもとに、次のマトリクス（</w:t>
      </w:r>
      <w:r w:rsidR="0041416A" w:rsidRPr="00560591">
        <w:fldChar w:fldCharType="begin"/>
      </w:r>
      <w:r w:rsidR="0041416A" w:rsidRPr="00560591">
        <w:instrText xml:space="preserve"> REF _Ref188968311 \h </w:instrText>
      </w:r>
      <w:r w:rsidR="00504BAD" w:rsidRPr="00560591">
        <w:instrText xml:space="preserve"> \* MERGEFORMAT </w:instrText>
      </w:r>
      <w:r w:rsidR="0041416A" w:rsidRPr="00560591">
        <w:fldChar w:fldCharType="separate"/>
      </w:r>
      <w:r w:rsidR="004A2C28" w:rsidRPr="00560591">
        <w:rPr>
          <w:rFonts w:hint="eastAsia"/>
        </w:rPr>
        <w:t xml:space="preserve">図 </w:t>
      </w:r>
      <w:r w:rsidR="004A2C28">
        <w:rPr>
          <w:noProof/>
        </w:rPr>
        <w:t>3.3</w:t>
      </w:r>
      <w:r w:rsidR="004A2C28" w:rsidRPr="00560591">
        <w:rPr>
          <w:noProof/>
        </w:rPr>
        <w:noBreakHyphen/>
      </w:r>
      <w:r w:rsidR="004A2C28">
        <w:rPr>
          <w:noProof/>
        </w:rPr>
        <w:t>5</w:t>
      </w:r>
      <w:r w:rsidR="0041416A" w:rsidRPr="00560591">
        <w:fldChar w:fldCharType="end"/>
      </w:r>
      <w:r w:rsidR="0041416A" w:rsidRPr="00560591">
        <w:rPr>
          <w:rFonts w:hint="eastAsia"/>
        </w:rPr>
        <w:t>）に示す優先順位に沿って、修繕を進める。</w:t>
      </w:r>
    </w:p>
    <w:p w14:paraId="1357C789" w14:textId="77777777" w:rsidR="0041416A" w:rsidRPr="00560591" w:rsidRDefault="0041416A" w:rsidP="0041416A">
      <w:pPr>
        <w:pStyle w:val="51"/>
        <w:ind w:left="735" w:firstLine="210"/>
      </w:pPr>
    </w:p>
    <w:p w14:paraId="298E98AE" w14:textId="5908739E" w:rsidR="0041416A" w:rsidRPr="00560591" w:rsidRDefault="003A6001" w:rsidP="005A187D">
      <w:pPr>
        <w:pStyle w:val="51"/>
        <w:ind w:leftChars="166" w:left="349" w:firstLineChars="197" w:firstLine="414"/>
      </w:pPr>
      <w:r w:rsidRPr="00560591">
        <w:rPr>
          <w:noProof/>
        </w:rPr>
        <w:drawing>
          <wp:inline distT="0" distB="0" distL="0" distR="0" wp14:anchorId="27E08901" wp14:editId="63D3048E">
            <wp:extent cx="4759429" cy="3221809"/>
            <wp:effectExtent l="0" t="0" r="3175" b="0"/>
            <wp:docPr id="925783056" name="図 1" descr="図 3.3 5　横断歩道橋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83056" name="図 1" descr="図 3.3 5　横断歩道橋の優先順位"/>
                    <pic:cNvPicPr/>
                  </pic:nvPicPr>
                  <pic:blipFill>
                    <a:blip r:embed="rId95" cstate="email">
                      <a:extLst>
                        <a:ext uri="{28A0092B-C50C-407E-A947-70E740481C1C}">
                          <a14:useLocalDpi xmlns:a14="http://schemas.microsoft.com/office/drawing/2010/main"/>
                        </a:ext>
                      </a:extLst>
                    </a:blip>
                    <a:stretch>
                      <a:fillRect/>
                    </a:stretch>
                  </pic:blipFill>
                  <pic:spPr>
                    <a:xfrm>
                      <a:off x="0" y="0"/>
                      <a:ext cx="4807676" cy="3254469"/>
                    </a:xfrm>
                    <a:prstGeom prst="rect">
                      <a:avLst/>
                    </a:prstGeom>
                  </pic:spPr>
                </pic:pic>
              </a:graphicData>
            </a:graphic>
          </wp:inline>
        </w:drawing>
      </w:r>
    </w:p>
    <w:p w14:paraId="5E8410BE" w14:textId="401F3696" w:rsidR="0041416A" w:rsidRPr="00560591" w:rsidRDefault="0041416A" w:rsidP="0041416A">
      <w:pPr>
        <w:pStyle w:val="af1"/>
      </w:pPr>
      <w:bookmarkStart w:id="281" w:name="_Ref188968311"/>
      <w:bookmarkStart w:id="282" w:name="_Ref18896830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5</w:t>
      </w:r>
      <w:r w:rsidRPr="00560591">
        <w:fldChar w:fldCharType="end"/>
      </w:r>
      <w:bookmarkEnd w:id="281"/>
      <w:r w:rsidRPr="00560591">
        <w:rPr>
          <w:rFonts w:hint="eastAsia"/>
        </w:rPr>
        <w:t xml:space="preserve">　横断歩道橋の優先順位</w:t>
      </w:r>
      <w:bookmarkEnd w:id="282"/>
    </w:p>
    <w:p w14:paraId="0B833872" w14:textId="77777777" w:rsidR="0041416A" w:rsidRPr="00560591" w:rsidRDefault="0041416A" w:rsidP="0041416A">
      <w:pPr>
        <w:pStyle w:val="51"/>
        <w:ind w:left="735" w:firstLine="210"/>
      </w:pPr>
    </w:p>
    <w:p w14:paraId="441924B6" w14:textId="77777777" w:rsidR="0041416A" w:rsidRPr="00560591" w:rsidRDefault="0041416A" w:rsidP="0041416A">
      <w:pPr>
        <w:pStyle w:val="50"/>
      </w:pPr>
      <w:r w:rsidRPr="00560591">
        <w:rPr>
          <w:rFonts w:hint="eastAsia"/>
        </w:rPr>
        <w:t>措置</w:t>
      </w:r>
    </w:p>
    <w:p w14:paraId="13A235E8" w14:textId="39D4D4C7" w:rsidR="0041416A" w:rsidRPr="00560591" w:rsidRDefault="0041416A" w:rsidP="0041416A">
      <w:pPr>
        <w:pStyle w:val="51"/>
        <w:ind w:left="735" w:firstLine="210"/>
      </w:pPr>
      <w:r w:rsidRPr="00560591">
        <w:rPr>
          <w:rFonts w:hint="eastAsia"/>
        </w:rPr>
        <w:t>点検・診断結果に基づいて、ランク1（健全性Ⅲ）と判定された横断歩道橋は、５年以内（次回の定期点検まで）に措置を行う。措置の優先順位は、「</w:t>
      </w:r>
      <w:r w:rsidRPr="00560591">
        <w:fldChar w:fldCharType="begin"/>
      </w:r>
      <w:r w:rsidRPr="00560591">
        <w:instrText xml:space="preserve"> </w:instrText>
      </w:r>
      <w:r w:rsidRPr="00560591">
        <w:rPr>
          <w:rFonts w:hint="eastAsia"/>
        </w:rPr>
        <w:instrText>REF _Ref185525964 \n \h</w:instrText>
      </w:r>
      <w:r w:rsidRPr="00560591">
        <w:instrText xml:space="preserve"> </w:instrText>
      </w:r>
      <w:r w:rsidR="00504BAD" w:rsidRPr="00560591">
        <w:instrText xml:space="preserve"> \* MERGEFORMAT </w:instrText>
      </w:r>
      <w:r w:rsidRPr="00560591">
        <w:fldChar w:fldCharType="separate"/>
      </w:r>
      <w:r w:rsidR="004A2C28">
        <w:rPr>
          <w:rFonts w:hint="eastAsia"/>
        </w:rPr>
        <w:t xml:space="preserve">1)　</w:t>
      </w:r>
      <w:r w:rsidRPr="00560591">
        <w:fldChar w:fldCharType="end"/>
      </w:r>
      <w:r w:rsidRPr="00560591">
        <w:fldChar w:fldCharType="begin"/>
      </w:r>
      <w:r w:rsidRPr="00560591">
        <w:instrText xml:space="preserve"> </w:instrText>
      </w:r>
      <w:r w:rsidRPr="00560591">
        <w:rPr>
          <w:rFonts w:hint="eastAsia"/>
        </w:rPr>
        <w:instrText>REF _Ref185525964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重点化の考え方</w:t>
      </w:r>
      <w:r w:rsidRPr="00560591">
        <w:fldChar w:fldCharType="end"/>
      </w:r>
      <w:r w:rsidRPr="00560591">
        <w:rPr>
          <w:rFonts w:hint="eastAsia"/>
        </w:rPr>
        <w:t>」に基づいて決定する。健全性Ⅳと判定された横断歩道橋は、通行止めなどの緊急的な措置を行う。</w:t>
      </w:r>
    </w:p>
    <w:p w14:paraId="50FACC50" w14:textId="77777777" w:rsidR="0041416A" w:rsidRPr="00560591" w:rsidRDefault="0041416A" w:rsidP="0041416A">
      <w:pPr>
        <w:pStyle w:val="51"/>
        <w:ind w:left="735" w:firstLine="210"/>
      </w:pPr>
    </w:p>
    <w:p w14:paraId="407CFA65" w14:textId="77777777" w:rsidR="0041416A" w:rsidRPr="00560591" w:rsidRDefault="0041416A" w:rsidP="0041416A">
      <w:pPr>
        <w:pStyle w:val="51"/>
        <w:ind w:left="735" w:firstLine="210"/>
      </w:pPr>
    </w:p>
    <w:p w14:paraId="159ECCA9" w14:textId="77777777" w:rsidR="0041416A" w:rsidRPr="00560591" w:rsidRDefault="0041416A" w:rsidP="0041416A">
      <w:pPr>
        <w:widowControl/>
        <w:jc w:val="left"/>
      </w:pPr>
      <w:r w:rsidRPr="00560591">
        <w:br w:type="page"/>
      </w:r>
    </w:p>
    <w:p w14:paraId="081E2C51" w14:textId="77777777" w:rsidR="0041416A" w:rsidRPr="00560591" w:rsidRDefault="0041416A" w:rsidP="0041416A">
      <w:pPr>
        <w:pStyle w:val="3"/>
      </w:pPr>
      <w:bookmarkStart w:id="283" w:name="_Toc180838906"/>
      <w:bookmarkStart w:id="284" w:name="_Toc185566829"/>
      <w:bookmarkStart w:id="285" w:name="_Toc189500814"/>
      <w:bookmarkEnd w:id="277"/>
      <w:r w:rsidRPr="00560591">
        <w:rPr>
          <w:rFonts w:hint="eastAsia"/>
        </w:rPr>
        <w:lastRenderedPageBreak/>
        <w:t>日常的な維持管理</w:t>
      </w:r>
      <w:bookmarkEnd w:id="283"/>
      <w:bookmarkEnd w:id="284"/>
      <w:bookmarkEnd w:id="285"/>
    </w:p>
    <w:p w14:paraId="0896C664" w14:textId="77777777" w:rsidR="0041416A" w:rsidRPr="00560591" w:rsidRDefault="0041416A" w:rsidP="0041416A">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苦情・要望事項等に対しても迅速に対応する。不法・不正行為の排除を図り、府民の安全・安心の確保に努める。</w:t>
      </w:r>
    </w:p>
    <w:p w14:paraId="1B45AF31" w14:textId="77777777" w:rsidR="0041416A" w:rsidRPr="00560591" w:rsidRDefault="0041416A" w:rsidP="0041416A">
      <w:pPr>
        <w:pStyle w:val="30"/>
        <w:ind w:left="105" w:firstLine="210"/>
      </w:pPr>
      <w:r w:rsidRPr="00560591">
        <w:rPr>
          <w:rFonts w:hint="eastAsia"/>
        </w:rPr>
        <w:t>横断歩道橋の日常的維持管理では、以下の内容に留意する必要がある。</w:t>
      </w:r>
    </w:p>
    <w:p w14:paraId="5B5E9B81" w14:textId="77777777" w:rsidR="0041416A" w:rsidRPr="00560591" w:rsidRDefault="0041416A"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欄干、手摺、舗装、照明施設、添架されている道路標識、化粧板、目隠し板についても定期点検の対象としているが、これらの不具合は交通の安全確保に直接影響するため、定期点検のみに頼らず、日常のパトロール等により施設の状態の把握に努める必要がある。</w:t>
      </w:r>
    </w:p>
    <w:p w14:paraId="57808040" w14:textId="77777777" w:rsidR="0041416A" w:rsidRPr="00560591" w:rsidRDefault="0041416A" w:rsidP="009C1D40">
      <w:pPr>
        <w:pStyle w:val="afa"/>
        <w:numPr>
          <w:ilvl w:val="0"/>
          <w:numId w:val="13"/>
        </w:numPr>
        <w:ind w:leftChars="150" w:left="708" w:hangingChars="187" w:hanging="393"/>
        <w:rPr>
          <w:rFonts w:hAnsi="HG丸ｺﾞｼｯｸM-PRO"/>
        </w:rPr>
      </w:pPr>
      <w:r w:rsidRPr="00560591">
        <w:rPr>
          <w:rFonts w:hAnsi="HG丸ｺﾞｼｯｸM-PRO" w:hint="eastAsia"/>
          <w:kern w:val="0"/>
          <w:szCs w:val="20"/>
        </w:rPr>
        <w:t>不法投棄等を防止するために、必要に応じて、柵等の設置を検討し、環境保全に努める。</w:t>
      </w:r>
    </w:p>
    <w:p w14:paraId="77C4EFAA" w14:textId="77777777" w:rsidR="0041416A" w:rsidRPr="00560591" w:rsidRDefault="0041416A" w:rsidP="0041416A">
      <w:pPr>
        <w:pStyle w:val="30"/>
        <w:ind w:left="105" w:firstLine="210"/>
      </w:pPr>
    </w:p>
    <w:p w14:paraId="592B337C" w14:textId="77777777" w:rsidR="0041416A" w:rsidRPr="00560591" w:rsidRDefault="0041416A" w:rsidP="0041416A">
      <w:pPr>
        <w:pStyle w:val="3"/>
      </w:pPr>
      <w:bookmarkStart w:id="286" w:name="_Toc178416846"/>
      <w:bookmarkStart w:id="287" w:name="_Toc180838907"/>
      <w:bookmarkStart w:id="288" w:name="_Toc185566830"/>
      <w:bookmarkStart w:id="289" w:name="_Toc189500815"/>
      <w:r w:rsidRPr="00560591">
        <w:rPr>
          <w:rFonts w:hint="eastAsia"/>
        </w:rPr>
        <w:t>長寿命化に資する工夫</w:t>
      </w:r>
      <w:bookmarkEnd w:id="286"/>
      <w:bookmarkEnd w:id="287"/>
      <w:bookmarkEnd w:id="288"/>
      <w:bookmarkEnd w:id="289"/>
    </w:p>
    <w:p w14:paraId="6962F715" w14:textId="77777777" w:rsidR="0041416A" w:rsidRPr="00560591" w:rsidRDefault="0041416A" w:rsidP="0041416A">
      <w:pPr>
        <w:pStyle w:val="30"/>
        <w:ind w:left="105" w:firstLine="210"/>
      </w:pPr>
      <w:r w:rsidRPr="00560591">
        <w:rPr>
          <w:rFonts w:hint="eastAsia"/>
        </w:rPr>
        <w:t>横断歩道橋の長寿命化にあたっては、予防保全段階における修繕の実施だけではなく、劣化進行の原因となる滞水を避ける対応や、対策範囲を限定して早期の対応を図ることなどが必要となる。</w:t>
      </w:r>
    </w:p>
    <w:p w14:paraId="14ADD512" w14:textId="77777777" w:rsidR="0041416A" w:rsidRPr="00560591" w:rsidRDefault="0041416A" w:rsidP="0041416A">
      <w:pPr>
        <w:pStyle w:val="30"/>
        <w:ind w:left="105" w:firstLine="210"/>
      </w:pPr>
      <w:r w:rsidRPr="00560591">
        <w:rPr>
          <w:rFonts w:hint="eastAsia"/>
        </w:rPr>
        <w:t>横断歩道橋の排水桝や排水管の損傷箇所は、排水の飛散により、下部工等の腐食環境に深刻な影響を与えることがある。そのため、取り換え等の措置を講ずる取組みを実施していくことにより、下部工等の損傷発生を防止し、一層の長寿命化を図る。</w:t>
      </w:r>
    </w:p>
    <w:p w14:paraId="6BD3D15A" w14:textId="77777777" w:rsidR="0041416A" w:rsidRPr="00560591" w:rsidRDefault="0041416A" w:rsidP="0041416A">
      <w:pPr>
        <w:pStyle w:val="30"/>
        <w:ind w:left="105" w:firstLine="210"/>
      </w:pPr>
    </w:p>
    <w:p w14:paraId="38136447" w14:textId="77777777" w:rsidR="0041416A" w:rsidRPr="00560591" w:rsidRDefault="0041416A" w:rsidP="0041416A">
      <w:pPr>
        <w:pStyle w:val="3"/>
      </w:pPr>
      <w:bookmarkStart w:id="290" w:name="_Toc180838908"/>
      <w:bookmarkStart w:id="291" w:name="_Ref185523602"/>
      <w:bookmarkStart w:id="292" w:name="_Ref185523606"/>
      <w:bookmarkStart w:id="293" w:name="_Toc185566831"/>
      <w:bookmarkStart w:id="294" w:name="_Toc189500816"/>
      <w:r w:rsidRPr="00560591">
        <w:rPr>
          <w:rFonts w:hint="eastAsia"/>
        </w:rPr>
        <w:t>新技術の活用</w:t>
      </w:r>
      <w:bookmarkEnd w:id="290"/>
      <w:bookmarkEnd w:id="291"/>
      <w:bookmarkEnd w:id="292"/>
      <w:bookmarkEnd w:id="293"/>
      <w:bookmarkEnd w:id="294"/>
    </w:p>
    <w:p w14:paraId="5AFAD7ED" w14:textId="73F1139D" w:rsidR="0041416A" w:rsidRPr="00560591" w:rsidRDefault="0041416A" w:rsidP="0041416A">
      <w:pPr>
        <w:pStyle w:val="30"/>
        <w:ind w:left="105" w:firstLine="210"/>
      </w:pPr>
      <w:r w:rsidRPr="00560591">
        <w:rPr>
          <w:rFonts w:hint="eastAsia"/>
        </w:rPr>
        <w:t>横断歩道橋の維持管理では、定期点検および措置において、新たな技術、材料、工法等を積極的に取り入れ、活用している。新技術の導入により、コスト縮減効果（経済性）、工期短縮や手間削減などの効率化、品質および安全性向上や環境負荷低減などの高度化が期待される（</w:t>
      </w:r>
      <w:r w:rsidRPr="00560591">
        <w:fldChar w:fldCharType="begin"/>
      </w:r>
      <w:r w:rsidRPr="00560591">
        <w:instrText xml:space="preserve"> </w:instrText>
      </w:r>
      <w:r w:rsidRPr="00560591">
        <w:rPr>
          <w:rFonts w:hint="eastAsia"/>
        </w:rPr>
        <w:instrText>REF _Ref185516380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3.3</w:t>
      </w:r>
      <w:r w:rsidR="004A2C28" w:rsidRPr="00560591">
        <w:rPr>
          <w:noProof/>
        </w:rPr>
        <w:noBreakHyphen/>
      </w:r>
      <w:r w:rsidR="004A2C28">
        <w:rPr>
          <w:noProof/>
        </w:rPr>
        <w:t>9</w:t>
      </w:r>
      <w:r w:rsidRPr="00560591">
        <w:fldChar w:fldCharType="end"/>
      </w:r>
      <w:r w:rsidRPr="00560591">
        <w:rPr>
          <w:rFonts w:hint="eastAsia"/>
        </w:rPr>
        <w:t>）。今後10年間（令和７年度から令和16年度）の新技術等の活用方針を以下に示す。</w:t>
      </w:r>
    </w:p>
    <w:p w14:paraId="643A7AA8" w14:textId="77777777" w:rsidR="0041416A" w:rsidRPr="00560591" w:rsidRDefault="0041416A" w:rsidP="0041416A">
      <w:pPr>
        <w:pStyle w:val="afff"/>
        <w:ind w:left="105" w:firstLine="210"/>
        <w:rPr>
          <w:rFonts w:ascii="HG丸ｺﾞｼｯｸM-PRO" w:eastAsia="HG丸ｺﾞｼｯｸM-PRO" w:hAnsi="HG丸ｺﾞｼｯｸM-PRO"/>
          <w:szCs w:val="21"/>
        </w:rPr>
      </w:pPr>
    </w:p>
    <w:p w14:paraId="32807DE3" w14:textId="57C41380" w:rsidR="0041416A" w:rsidRPr="00560591" w:rsidRDefault="0041416A" w:rsidP="0041416A">
      <w:pPr>
        <w:pStyle w:val="af1"/>
      </w:pPr>
      <w:bookmarkStart w:id="295" w:name="_Ref18551638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9</w:t>
      </w:r>
      <w:r w:rsidR="008442C5" w:rsidRPr="00560591">
        <w:fldChar w:fldCharType="end"/>
      </w:r>
      <w:bookmarkEnd w:id="295"/>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292CF420"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066A34CD"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33784CF4"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4476B253" w14:textId="77777777" w:rsidTr="005B1557">
        <w:trPr>
          <w:trHeight w:val="340"/>
          <w:jc w:val="center"/>
        </w:trPr>
        <w:tc>
          <w:tcPr>
            <w:tcW w:w="2263" w:type="dxa"/>
            <w:vAlign w:val="center"/>
          </w:tcPr>
          <w:p w14:paraId="3C9E2E0A"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1B591B3D"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5D87B46A" w14:textId="77777777" w:rsidTr="005B1557">
        <w:trPr>
          <w:trHeight w:val="340"/>
          <w:jc w:val="center"/>
        </w:trPr>
        <w:tc>
          <w:tcPr>
            <w:tcW w:w="2263" w:type="dxa"/>
            <w:vAlign w:val="center"/>
          </w:tcPr>
          <w:p w14:paraId="18A3F8B7"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658940CC"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3A21D642" w14:textId="77777777" w:rsidTr="005B1557">
        <w:trPr>
          <w:trHeight w:val="340"/>
          <w:jc w:val="center"/>
        </w:trPr>
        <w:tc>
          <w:tcPr>
            <w:tcW w:w="2263" w:type="dxa"/>
            <w:vAlign w:val="center"/>
          </w:tcPr>
          <w:p w14:paraId="3A212C56"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品　質</w:t>
            </w:r>
          </w:p>
        </w:tc>
        <w:tc>
          <w:tcPr>
            <w:tcW w:w="5670" w:type="dxa"/>
            <w:vAlign w:val="center"/>
          </w:tcPr>
          <w:p w14:paraId="25AEB350" w14:textId="77777777" w:rsidR="0041416A" w:rsidRPr="00560591" w:rsidRDefault="0041416A" w:rsidP="005B1557">
            <w:pPr>
              <w:pStyle w:val="55"/>
              <w:ind w:leftChars="0" w:left="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点検・施工精度の向上、耐久性の向上</w:t>
            </w:r>
          </w:p>
        </w:tc>
      </w:tr>
      <w:tr w:rsidR="00560591" w:rsidRPr="00560591" w14:paraId="5730146E" w14:textId="77777777" w:rsidTr="005B1557">
        <w:trPr>
          <w:trHeight w:val="340"/>
          <w:jc w:val="center"/>
        </w:trPr>
        <w:tc>
          <w:tcPr>
            <w:tcW w:w="2263" w:type="dxa"/>
            <w:vAlign w:val="center"/>
          </w:tcPr>
          <w:p w14:paraId="3F2585C8"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1D8A2166"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点検・施工作業時の安全性の向上</w:t>
            </w:r>
          </w:p>
        </w:tc>
      </w:tr>
      <w:tr w:rsidR="00560591" w:rsidRPr="00560591" w14:paraId="302BD40D" w14:textId="77777777" w:rsidTr="005B1557">
        <w:trPr>
          <w:trHeight w:val="340"/>
          <w:jc w:val="center"/>
        </w:trPr>
        <w:tc>
          <w:tcPr>
            <w:tcW w:w="2263" w:type="dxa"/>
            <w:vAlign w:val="center"/>
          </w:tcPr>
          <w:p w14:paraId="6A8C99A6"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施工性</w:t>
            </w:r>
          </w:p>
        </w:tc>
        <w:tc>
          <w:tcPr>
            <w:tcW w:w="5670" w:type="dxa"/>
            <w:vAlign w:val="center"/>
          </w:tcPr>
          <w:p w14:paraId="2EEF5F68"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工程、安全性の項目と同意</w:t>
            </w:r>
          </w:p>
        </w:tc>
      </w:tr>
      <w:tr w:rsidR="0041416A" w:rsidRPr="00560591" w14:paraId="48025DFA" w14:textId="77777777" w:rsidTr="005B1557">
        <w:trPr>
          <w:trHeight w:val="340"/>
          <w:jc w:val="center"/>
        </w:trPr>
        <w:tc>
          <w:tcPr>
            <w:tcW w:w="2263" w:type="dxa"/>
            <w:vAlign w:val="center"/>
          </w:tcPr>
          <w:p w14:paraId="1C72C433"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79DDAB52"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1DDC1CF5" w14:textId="77777777" w:rsidR="0041416A" w:rsidRPr="00560591" w:rsidRDefault="0041416A" w:rsidP="0041416A">
      <w:pPr>
        <w:widowControl/>
        <w:ind w:left="210" w:hangingChars="100" w:hanging="210"/>
        <w:jc w:val="left"/>
        <w:rPr>
          <w:rFonts w:hAnsi="HG丸ｺﾞｼｯｸM-PRO"/>
          <w:szCs w:val="21"/>
        </w:rPr>
      </w:pPr>
    </w:p>
    <w:p w14:paraId="204FB461" w14:textId="77777777" w:rsidR="0041416A" w:rsidRPr="00560591" w:rsidRDefault="0041416A" w:rsidP="0041416A">
      <w:pPr>
        <w:widowControl/>
        <w:jc w:val="left"/>
        <w:rPr>
          <w:rFonts w:hAnsi="HG丸ｺﾞｼｯｸM-PRO"/>
          <w:szCs w:val="21"/>
        </w:rPr>
      </w:pPr>
      <w:r w:rsidRPr="00560591">
        <w:rPr>
          <w:rFonts w:hAnsi="HG丸ｺﾞｼｯｸM-PRO"/>
          <w:szCs w:val="21"/>
        </w:rPr>
        <w:br w:type="page"/>
      </w:r>
    </w:p>
    <w:p w14:paraId="2CC7AAC2" w14:textId="77777777" w:rsidR="0041416A" w:rsidRPr="00560591" w:rsidRDefault="0041416A" w:rsidP="0041416A">
      <w:pPr>
        <w:pStyle w:val="4"/>
      </w:pPr>
      <w:r w:rsidRPr="00560591">
        <w:rPr>
          <w:rFonts w:hint="eastAsia"/>
        </w:rPr>
        <w:lastRenderedPageBreak/>
        <w:t>定期点検</w:t>
      </w:r>
    </w:p>
    <w:p w14:paraId="02EE8CD4" w14:textId="77777777" w:rsidR="0041416A" w:rsidRPr="00560591" w:rsidRDefault="0041416A" w:rsidP="0041416A">
      <w:pPr>
        <w:pStyle w:val="40"/>
        <w:ind w:left="420" w:firstLine="210"/>
      </w:pPr>
      <w:r w:rsidRPr="00560591">
        <w:rPr>
          <w:rFonts w:hint="eastAsia"/>
        </w:rPr>
        <w:t>大阪府では、定期点検において、従来技術よりも作業時間の短縮（効率化）、品質向上などの効果が見込まれる場合に、点検支援技術性能カタログに掲載されている新技術を導入している。</w:t>
      </w:r>
    </w:p>
    <w:p w14:paraId="149D44E9" w14:textId="77777777" w:rsidR="0041416A" w:rsidRPr="00560591" w:rsidRDefault="0041416A" w:rsidP="0041416A">
      <w:pPr>
        <w:pStyle w:val="40"/>
        <w:ind w:left="420" w:firstLine="210"/>
      </w:pPr>
      <w:r w:rsidRPr="00560591">
        <w:rPr>
          <w:rFonts w:hint="eastAsia"/>
        </w:rPr>
        <w:t>横断歩道橋の上部構造と階段部の接続部（フック）は狭隘であり近接目視が困難となるため、内視鏡などを用いて不可視部の解消を図る。</w:t>
      </w:r>
    </w:p>
    <w:p w14:paraId="70695258" w14:textId="77777777" w:rsidR="0041416A" w:rsidRPr="00560591" w:rsidRDefault="0041416A" w:rsidP="0041416A">
      <w:pPr>
        <w:pStyle w:val="40"/>
        <w:ind w:left="420" w:firstLine="210"/>
      </w:pPr>
    </w:p>
    <w:p w14:paraId="1388F78D" w14:textId="77777777" w:rsidR="0041416A" w:rsidRPr="00560591" w:rsidRDefault="0041416A" w:rsidP="0041416A">
      <w:pPr>
        <w:pStyle w:val="4"/>
      </w:pPr>
      <w:r w:rsidRPr="00560591">
        <w:rPr>
          <w:rFonts w:hint="eastAsia"/>
        </w:rPr>
        <w:t>措置</w:t>
      </w:r>
    </w:p>
    <w:p w14:paraId="088DA030"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大阪府では、修繕工事において、従来技術よりもコスト縮減や品質向上などの効果が見込まれる場合に、新技術情報提供システム（NETIS）に掲載されている新技術等を導入している。横断歩道橋に対して効果が期待できる技術の活用を今後も推進する。</w:t>
      </w:r>
    </w:p>
    <w:p w14:paraId="3C46FB3F"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今後10年間で修繕実施予定の横断歩道橋のうち、塗装塗替えが想定される15橋に対して、新技術を活用することで、コスト縮減や安全性の向上が見込める場合は、可能な範囲で新技術を適用することを目標とする。</w:t>
      </w:r>
    </w:p>
    <w:p w14:paraId="0A21875E"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横断歩道橋は、主に鋼橋であるため、一般的な修繕工法として、塗装塗替えが想定される。新技術を可能な範囲で活用し、コスト縮減を図る。</w:t>
      </w:r>
    </w:p>
    <w:p w14:paraId="4352CEB4" w14:textId="77777777" w:rsidR="0041416A" w:rsidRPr="00560591" w:rsidRDefault="0041416A" w:rsidP="0041416A">
      <w:pPr>
        <w:pStyle w:val="40"/>
        <w:ind w:left="420" w:firstLine="210"/>
        <w:rPr>
          <w:rFonts w:hAnsi="HG丸ｺﾞｼｯｸM-PRO"/>
          <w:szCs w:val="21"/>
        </w:rPr>
      </w:pPr>
    </w:p>
    <w:p w14:paraId="5AD0BA03" w14:textId="77777777" w:rsidR="0041416A" w:rsidRPr="00560591" w:rsidRDefault="0041416A" w:rsidP="0041416A">
      <w:pPr>
        <w:pStyle w:val="4"/>
      </w:pPr>
      <w:r w:rsidRPr="00560591">
        <w:rPr>
          <w:rFonts w:hint="eastAsia"/>
        </w:rPr>
        <w:t>新技術の適用の流れ</w:t>
      </w:r>
    </w:p>
    <w:p w14:paraId="147CF124"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新技術の適用にあたっては、コスト縮減や安全性の向上など、新技術適用により想定される効果について点検支援性能カタログやNETIS等を参考にして、実際の点検や工事等に活用していく。</w:t>
      </w:r>
    </w:p>
    <w:p w14:paraId="183BA2B6"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定期点検や詳細調査においては、業務発注段階にて新技術適用による効果を検討のうえ、効果が見込まれる場合は、当該技術の実施を前提とした点検や調査業務を発注、あるいは設計変更の対象とする。</w:t>
      </w:r>
    </w:p>
    <w:p w14:paraId="42DDCF2C"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修繕工事においても、当該工事の設計段階にて新技術（新工法）と従来工法を比較し、効果が見込まれる場合は、当該工法の実施を前提とした工事発注、あるいは設計変更を検討することとする。</w:t>
      </w:r>
    </w:p>
    <w:p w14:paraId="5261A785"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さらに、これらの新技術・新工法を採用した場合は、想定した効果が発現しているかについて、可能な範囲で検証を行ったうえで、新技術・新工法の適用範囲について改善を図るなど継続的な活用につなげていく。</w:t>
      </w:r>
    </w:p>
    <w:p w14:paraId="07647FAC" w14:textId="77777777" w:rsidR="0041416A" w:rsidRPr="00560591" w:rsidRDefault="0041416A" w:rsidP="0041416A">
      <w:pPr>
        <w:pStyle w:val="40"/>
        <w:ind w:left="420" w:firstLine="210"/>
        <w:rPr>
          <w:rFonts w:hAnsi="HG丸ｺﾞｼｯｸM-PRO"/>
          <w:szCs w:val="21"/>
        </w:rPr>
      </w:pPr>
    </w:p>
    <w:p w14:paraId="3582A19B"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6F7E9305" w14:textId="77777777" w:rsidR="0041416A" w:rsidRPr="00560591" w:rsidRDefault="0041416A" w:rsidP="0041416A">
      <w:pPr>
        <w:pStyle w:val="3"/>
      </w:pPr>
      <w:bookmarkStart w:id="296" w:name="_Toc180838909"/>
      <w:bookmarkStart w:id="297" w:name="_Toc185566832"/>
      <w:bookmarkStart w:id="298" w:name="_Toc189500817"/>
      <w:r w:rsidRPr="00560591">
        <w:rPr>
          <w:rFonts w:hint="eastAsia"/>
        </w:rPr>
        <w:lastRenderedPageBreak/>
        <w:t>効果検証</w:t>
      </w:r>
      <w:bookmarkEnd w:id="296"/>
      <w:bookmarkEnd w:id="297"/>
      <w:bookmarkEnd w:id="298"/>
    </w:p>
    <w:p w14:paraId="65DB0D3E" w14:textId="77777777" w:rsidR="0041416A" w:rsidRPr="00560591" w:rsidRDefault="0041416A" w:rsidP="0041416A">
      <w:pPr>
        <w:pStyle w:val="4"/>
      </w:pPr>
      <w:r w:rsidRPr="00560591">
        <w:rPr>
          <w:rFonts w:hint="eastAsia"/>
        </w:rPr>
        <w:t>新技術の導入による効果</w:t>
      </w:r>
    </w:p>
    <w:p w14:paraId="1F97E90E" w14:textId="77777777" w:rsidR="0041416A" w:rsidRPr="00560591" w:rsidRDefault="0041416A" w:rsidP="0041416A">
      <w:pPr>
        <w:pStyle w:val="50"/>
      </w:pPr>
      <w:r w:rsidRPr="00560591">
        <w:rPr>
          <w:rFonts w:hint="eastAsia"/>
        </w:rPr>
        <w:t>措置</w:t>
      </w:r>
    </w:p>
    <w:p w14:paraId="21D47649" w14:textId="77777777" w:rsidR="0041416A" w:rsidRPr="00560591" w:rsidRDefault="0041416A" w:rsidP="0041416A">
      <w:pPr>
        <w:pStyle w:val="51"/>
        <w:ind w:left="735" w:firstLine="210"/>
      </w:pPr>
      <w:r w:rsidRPr="00560591">
        <w:rPr>
          <w:rFonts w:hint="eastAsia"/>
        </w:rPr>
        <w:t>措置において、NETISに登録されている新技術等の活用によりコスト縮減や品質・安全性の向上を図る。</w:t>
      </w:r>
    </w:p>
    <w:p w14:paraId="6ECA8AD6" w14:textId="52D718D1" w:rsidR="0041416A" w:rsidRPr="00560591" w:rsidRDefault="0041416A" w:rsidP="0041416A">
      <w:pPr>
        <w:pStyle w:val="51"/>
        <w:ind w:left="735" w:firstLine="210"/>
      </w:pPr>
      <w:r w:rsidRPr="00560591">
        <w:rPr>
          <w:rFonts w:hint="eastAsia"/>
        </w:rPr>
        <w:t>修繕工事において、今後10年間で修繕実施予定の横断歩道橋のうち、塗装塗替えが想定される15橋に対して、新技術を適用した場合、約17百万円のコスト縮減が期待できる見込みである（</w:t>
      </w:r>
      <w:r w:rsidRPr="00560591">
        <w:fldChar w:fldCharType="begin"/>
      </w:r>
      <w:r w:rsidRPr="00560591">
        <w:instrText xml:space="preserve"> </w:instrText>
      </w:r>
      <w:r w:rsidRPr="00560591">
        <w:rPr>
          <w:rFonts w:hint="eastAsia"/>
        </w:rPr>
        <w:instrText>REF _Ref188967884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3.3</w:t>
      </w:r>
      <w:r w:rsidR="004A2C28" w:rsidRPr="00560591">
        <w:rPr>
          <w:noProof/>
        </w:rPr>
        <w:noBreakHyphen/>
      </w:r>
      <w:r w:rsidR="004A2C28">
        <w:rPr>
          <w:noProof/>
        </w:rPr>
        <w:t>10</w:t>
      </w:r>
      <w:r w:rsidRPr="00560591">
        <w:fldChar w:fldCharType="end"/>
      </w:r>
      <w:r w:rsidRPr="00560591">
        <w:rPr>
          <w:rFonts w:hint="eastAsia"/>
        </w:rPr>
        <w:t>）。なお、コスト縮減効果の試算は、点検支援技術性能カタログ掲載の参考単価をもとに行っているため、実際の現場条件を考慮した見積とは異なる可能性がある。</w:t>
      </w:r>
    </w:p>
    <w:p w14:paraId="6B3D160C" w14:textId="77777777" w:rsidR="0041416A" w:rsidRPr="00560591" w:rsidRDefault="0041416A" w:rsidP="0041416A">
      <w:pPr>
        <w:pStyle w:val="51"/>
        <w:ind w:left="735" w:firstLine="210"/>
      </w:pPr>
      <w:r w:rsidRPr="00560591">
        <w:rPr>
          <w:rFonts w:hint="eastAsia"/>
        </w:rPr>
        <w:t>また、縮減効果は想定であり、現場条件に適した新技術の活用を検討すること。</w:t>
      </w:r>
    </w:p>
    <w:p w14:paraId="2183B030" w14:textId="77777777" w:rsidR="0041416A" w:rsidRPr="00560591" w:rsidRDefault="0041416A" w:rsidP="0041416A">
      <w:pPr>
        <w:pStyle w:val="51"/>
        <w:ind w:left="735" w:firstLine="210"/>
      </w:pPr>
    </w:p>
    <w:p w14:paraId="540AF595" w14:textId="77777777" w:rsidR="0041416A" w:rsidRPr="00560591" w:rsidRDefault="0041416A" w:rsidP="0041416A">
      <w:pPr>
        <w:pStyle w:val="51"/>
        <w:ind w:left="735" w:firstLine="210"/>
      </w:pPr>
      <w:r w:rsidRPr="00560591">
        <w:rPr>
          <w:rFonts w:hint="eastAsia"/>
        </w:rPr>
        <w:t xml:space="preserve">導入効果を試算する新技術は、以下の観点を踏まえて選定した。 </w:t>
      </w:r>
    </w:p>
    <w:p w14:paraId="437C2E4B" w14:textId="77777777" w:rsidR="0041416A" w:rsidRPr="00560591" w:rsidRDefault="0041416A" w:rsidP="0041416A">
      <w:pPr>
        <w:pStyle w:val="51"/>
        <w:ind w:left="735" w:firstLine="210"/>
      </w:pPr>
      <w:r w:rsidRPr="00560591">
        <w:rPr>
          <w:rFonts w:hint="eastAsia"/>
        </w:rPr>
        <w:t>・横断歩道橋の修繕では、塗装の塗替えが多く実施されていること。</w:t>
      </w:r>
    </w:p>
    <w:p w14:paraId="0E08D2EF" w14:textId="77777777" w:rsidR="0041416A" w:rsidRPr="00560591" w:rsidRDefault="0041416A" w:rsidP="0041416A">
      <w:pPr>
        <w:pStyle w:val="51"/>
        <w:ind w:leftChars="450" w:left="1155" w:hangingChars="100" w:hanging="210"/>
      </w:pPr>
      <w:r w:rsidRPr="00560591">
        <w:rPr>
          <w:rFonts w:hint="eastAsia"/>
        </w:rPr>
        <w:t>・ブラスト設備の設置が困難な箇所において、塗膜剥離剤を用いた施工は、作業性に優れた技術であること。</w:t>
      </w:r>
    </w:p>
    <w:p w14:paraId="0390CC95" w14:textId="77777777" w:rsidR="0041416A" w:rsidRPr="00560591" w:rsidRDefault="0041416A" w:rsidP="0041416A">
      <w:pPr>
        <w:pStyle w:val="af1"/>
      </w:pPr>
      <w:bookmarkStart w:id="299" w:name="_Ref185516560"/>
    </w:p>
    <w:p w14:paraId="6505149E" w14:textId="6CC3748B" w:rsidR="0041416A" w:rsidRPr="00560591" w:rsidRDefault="0041416A" w:rsidP="0041416A">
      <w:pPr>
        <w:pStyle w:val="af1"/>
      </w:pPr>
      <w:bookmarkStart w:id="300" w:name="_Ref18896788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10</w:t>
      </w:r>
      <w:r w:rsidR="008442C5" w:rsidRPr="00560591">
        <w:fldChar w:fldCharType="end"/>
      </w:r>
      <w:bookmarkEnd w:id="299"/>
      <w:bookmarkEnd w:id="300"/>
      <w:r w:rsidRPr="00560591">
        <w:rPr>
          <w:rFonts w:hint="eastAsia"/>
        </w:rPr>
        <w:t xml:space="preserve">　新技術活用によるコスト縮減効果</w:t>
      </w:r>
    </w:p>
    <w:tbl>
      <w:tblPr>
        <w:tblW w:w="8075"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030"/>
        <w:gridCol w:w="1191"/>
        <w:gridCol w:w="1417"/>
        <w:gridCol w:w="1524"/>
        <w:gridCol w:w="1500"/>
      </w:tblGrid>
      <w:tr w:rsidR="0041416A" w:rsidRPr="00560591" w14:paraId="49F60047" w14:textId="77777777" w:rsidTr="005B1557">
        <w:trPr>
          <w:trHeight w:val="624"/>
          <w:jc w:val="center"/>
        </w:trPr>
        <w:tc>
          <w:tcPr>
            <w:tcW w:w="1413" w:type="dxa"/>
            <w:tcBorders>
              <w:bottom w:val="double" w:sz="4" w:space="0" w:color="auto"/>
            </w:tcBorders>
            <w:shd w:val="clear" w:color="auto" w:fill="D9D9D9" w:themeFill="background1" w:themeFillShade="D9"/>
            <w:vAlign w:val="center"/>
          </w:tcPr>
          <w:p w14:paraId="0EF4DCD9"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補修方法</w:t>
            </w:r>
          </w:p>
        </w:tc>
        <w:tc>
          <w:tcPr>
            <w:tcW w:w="1030" w:type="dxa"/>
            <w:tcBorders>
              <w:bottom w:val="double" w:sz="4" w:space="0" w:color="auto"/>
            </w:tcBorders>
            <w:shd w:val="clear" w:color="auto" w:fill="D9D9D9" w:themeFill="background1" w:themeFillShade="D9"/>
            <w:vAlign w:val="center"/>
          </w:tcPr>
          <w:p w14:paraId="62C93670"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kern w:val="0"/>
                <w:szCs w:val="20"/>
              </w:rPr>
              <w:t>対象</w:t>
            </w:r>
          </w:p>
          <w:p w14:paraId="5C3A5D13"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kern w:val="0"/>
                <w:szCs w:val="20"/>
              </w:rPr>
              <w:t>施設数</w:t>
            </w:r>
          </w:p>
        </w:tc>
        <w:tc>
          <w:tcPr>
            <w:tcW w:w="1191" w:type="dxa"/>
            <w:tcBorders>
              <w:bottom w:val="double" w:sz="4" w:space="0" w:color="auto"/>
            </w:tcBorders>
            <w:shd w:val="clear" w:color="auto" w:fill="D9D9D9" w:themeFill="background1" w:themeFillShade="D9"/>
            <w:vAlign w:val="center"/>
          </w:tcPr>
          <w:p w14:paraId="46117B71"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417" w:type="dxa"/>
            <w:tcBorders>
              <w:bottom w:val="double" w:sz="4" w:space="0" w:color="auto"/>
            </w:tcBorders>
            <w:shd w:val="clear" w:color="auto" w:fill="D9D9D9" w:themeFill="background1" w:themeFillShade="D9"/>
            <w:vAlign w:val="center"/>
          </w:tcPr>
          <w:p w14:paraId="27B97A37"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修繕数量</w:t>
            </w:r>
            <w:r w:rsidRPr="00560591">
              <w:rPr>
                <w:rFonts w:hAnsi="HG丸ｺﾞｼｯｸM-PRO" w:hint="eastAsia"/>
                <w:kern w:val="0"/>
                <w:szCs w:val="20"/>
              </w:rPr>
              <w:br/>
              <w:t>（m</w:t>
            </w:r>
            <w:r w:rsidRPr="00560591">
              <w:rPr>
                <w:rFonts w:hAnsi="HG丸ｺﾞｼｯｸM-PRO" w:hint="eastAsia"/>
                <w:kern w:val="0"/>
                <w:szCs w:val="20"/>
                <w:vertAlign w:val="superscript"/>
              </w:rPr>
              <w:t>2</w:t>
            </w:r>
            <w:r w:rsidRPr="00560591">
              <w:rPr>
                <w:rFonts w:hAnsi="HG丸ｺﾞｼｯｸM-PRO" w:hint="eastAsia"/>
                <w:kern w:val="0"/>
                <w:szCs w:val="20"/>
              </w:rPr>
              <w:t>）</w:t>
            </w:r>
          </w:p>
        </w:tc>
        <w:tc>
          <w:tcPr>
            <w:tcW w:w="1524" w:type="dxa"/>
            <w:tcBorders>
              <w:bottom w:val="double" w:sz="4" w:space="0" w:color="auto"/>
            </w:tcBorders>
            <w:shd w:val="clear" w:color="auto" w:fill="D9D9D9" w:themeFill="background1" w:themeFillShade="D9"/>
            <w:vAlign w:val="center"/>
          </w:tcPr>
          <w:p w14:paraId="1192537E"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（百万円）</w:t>
            </w:r>
          </w:p>
        </w:tc>
        <w:tc>
          <w:tcPr>
            <w:tcW w:w="1500" w:type="dxa"/>
            <w:tcBorders>
              <w:bottom w:val="double" w:sz="4" w:space="0" w:color="auto"/>
            </w:tcBorders>
            <w:shd w:val="clear" w:color="auto" w:fill="D9D9D9" w:themeFill="background1" w:themeFillShade="D9"/>
            <w:vAlign w:val="center"/>
          </w:tcPr>
          <w:p w14:paraId="3599D580"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69A06956"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（百万円）</w:t>
            </w:r>
          </w:p>
        </w:tc>
      </w:tr>
      <w:tr w:rsidR="0041416A" w:rsidRPr="00560591" w14:paraId="66FA6C27"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413"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7D757D2E"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塗装塗替え工（従来技術）</w:t>
            </w:r>
          </w:p>
        </w:tc>
        <w:tc>
          <w:tcPr>
            <w:tcW w:w="1030" w:type="dxa"/>
            <w:vMerge w:val="restart"/>
            <w:tcBorders>
              <w:top w:val="single" w:sz="8" w:space="0" w:color="000000"/>
              <w:left w:val="single" w:sz="4" w:space="0" w:color="auto"/>
              <w:right w:val="single" w:sz="4" w:space="0" w:color="auto"/>
            </w:tcBorders>
            <w:vAlign w:val="center"/>
          </w:tcPr>
          <w:p w14:paraId="1F50424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15</w:t>
            </w:r>
          </w:p>
        </w:tc>
        <w:tc>
          <w:tcPr>
            <w:tcW w:w="1191"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650C4FB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12.2</w:t>
            </w:r>
          </w:p>
        </w:tc>
        <w:tc>
          <w:tcPr>
            <w:tcW w:w="1417" w:type="dxa"/>
            <w:vMerge w:val="restart"/>
            <w:tcBorders>
              <w:top w:val="single" w:sz="8" w:space="0" w:color="000000"/>
              <w:left w:val="single" w:sz="4" w:space="0" w:color="auto"/>
              <w:right w:val="single" w:sz="4" w:space="0" w:color="auto"/>
            </w:tcBorders>
            <w:shd w:val="clear" w:color="auto" w:fill="auto"/>
            <w:tcMar>
              <w:top w:w="15" w:type="dxa"/>
              <w:left w:w="15" w:type="dxa"/>
              <w:bottom w:w="0" w:type="dxa"/>
              <w:right w:w="15" w:type="dxa"/>
            </w:tcMar>
            <w:vAlign w:val="center"/>
          </w:tcPr>
          <w:p w14:paraId="245B5E8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7,500</w:t>
            </w:r>
          </w:p>
        </w:tc>
        <w:tc>
          <w:tcPr>
            <w:tcW w:w="1524"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04701BD"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128</w:t>
            </w:r>
          </w:p>
        </w:tc>
        <w:tc>
          <w:tcPr>
            <w:tcW w:w="1500"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tcPr>
          <w:p w14:paraId="1F1AAA8B"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17</w:t>
            </w:r>
          </w:p>
          <w:p w14:paraId="5D0D6C23"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（13％減）</w:t>
            </w:r>
          </w:p>
        </w:tc>
      </w:tr>
      <w:tr w:rsidR="0041416A" w:rsidRPr="00560591" w14:paraId="6DDAB5D4"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413"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0141485"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塗装塗替え工（新技術）</w:t>
            </w:r>
          </w:p>
        </w:tc>
        <w:tc>
          <w:tcPr>
            <w:tcW w:w="1030" w:type="dxa"/>
            <w:vMerge/>
            <w:tcBorders>
              <w:left w:val="single" w:sz="4" w:space="0" w:color="auto"/>
              <w:bottom w:val="single" w:sz="4" w:space="0" w:color="auto"/>
              <w:right w:val="single" w:sz="4" w:space="0" w:color="auto"/>
            </w:tcBorders>
          </w:tcPr>
          <w:p w14:paraId="0D6411EE"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1191"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5310823F"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10.6</w:t>
            </w:r>
          </w:p>
        </w:tc>
        <w:tc>
          <w:tcPr>
            <w:tcW w:w="1417" w:type="dxa"/>
            <w:vMerge/>
            <w:tcBorders>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B6179D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152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58CD7FF"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111</w:t>
            </w:r>
          </w:p>
        </w:tc>
        <w:tc>
          <w:tcPr>
            <w:tcW w:w="1500" w:type="dxa"/>
            <w:vMerge/>
            <w:tcBorders>
              <w:top w:val="single" w:sz="8" w:space="0" w:color="000000"/>
              <w:left w:val="single" w:sz="4" w:space="0" w:color="auto"/>
              <w:bottom w:val="single" w:sz="4" w:space="0" w:color="auto"/>
              <w:right w:val="single" w:sz="4" w:space="0" w:color="auto"/>
            </w:tcBorders>
            <w:vAlign w:val="center"/>
          </w:tcPr>
          <w:p w14:paraId="27471AC5"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p>
        </w:tc>
      </w:tr>
    </w:tbl>
    <w:p w14:paraId="7A7E840B" w14:textId="77777777" w:rsidR="0041416A" w:rsidRPr="00560591" w:rsidRDefault="0041416A" w:rsidP="0041416A">
      <w:pPr>
        <w:pStyle w:val="51"/>
        <w:ind w:left="735" w:firstLine="210"/>
      </w:pPr>
    </w:p>
    <w:p w14:paraId="629C87EA" w14:textId="77777777" w:rsidR="0041416A" w:rsidRPr="00560591" w:rsidRDefault="0041416A" w:rsidP="0041416A">
      <w:pPr>
        <w:pStyle w:val="51"/>
        <w:ind w:left="735" w:firstLine="210"/>
      </w:pPr>
    </w:p>
    <w:p w14:paraId="2A1707D5" w14:textId="77777777" w:rsidR="0041416A" w:rsidRPr="00560591" w:rsidRDefault="0041416A" w:rsidP="0041416A">
      <w:pPr>
        <w:pStyle w:val="51"/>
        <w:ind w:left="735" w:firstLine="210"/>
      </w:pPr>
    </w:p>
    <w:p w14:paraId="50943877" w14:textId="77777777" w:rsidR="0041416A" w:rsidRPr="00560591" w:rsidRDefault="0041416A" w:rsidP="0041416A">
      <w:pPr>
        <w:pStyle w:val="51"/>
        <w:ind w:left="735" w:firstLine="210"/>
      </w:pPr>
    </w:p>
    <w:p w14:paraId="61470F03" w14:textId="77777777" w:rsidR="0041416A" w:rsidRPr="00560591" w:rsidRDefault="0041416A" w:rsidP="0041416A">
      <w:pPr>
        <w:pStyle w:val="51"/>
        <w:ind w:left="735" w:firstLine="210"/>
      </w:pPr>
    </w:p>
    <w:p w14:paraId="7E17C180" w14:textId="77777777" w:rsidR="0041416A" w:rsidRPr="00560591" w:rsidRDefault="0041416A" w:rsidP="0041416A">
      <w:pPr>
        <w:pStyle w:val="51"/>
        <w:ind w:left="735" w:firstLine="210"/>
      </w:pPr>
    </w:p>
    <w:p w14:paraId="70673C6A" w14:textId="77777777" w:rsidR="0041416A" w:rsidRPr="00560591" w:rsidRDefault="0041416A" w:rsidP="0041416A">
      <w:pPr>
        <w:pStyle w:val="51"/>
        <w:ind w:left="735" w:firstLine="210"/>
      </w:pPr>
    </w:p>
    <w:p w14:paraId="4385A485" w14:textId="77777777" w:rsidR="0041416A" w:rsidRPr="00560591" w:rsidRDefault="0041416A" w:rsidP="0041416A">
      <w:pPr>
        <w:pStyle w:val="51"/>
        <w:ind w:left="735" w:firstLine="210"/>
      </w:pPr>
    </w:p>
    <w:p w14:paraId="79055F73" w14:textId="77777777" w:rsidR="0041416A" w:rsidRPr="00560591" w:rsidRDefault="0041416A" w:rsidP="0041416A">
      <w:pPr>
        <w:pStyle w:val="51"/>
        <w:ind w:left="735" w:firstLine="210"/>
      </w:pPr>
    </w:p>
    <w:p w14:paraId="5E2BB683" w14:textId="77777777" w:rsidR="0041416A" w:rsidRPr="00560591" w:rsidRDefault="0041416A" w:rsidP="0041416A">
      <w:pPr>
        <w:pStyle w:val="51"/>
        <w:ind w:left="735" w:firstLine="210"/>
      </w:pPr>
    </w:p>
    <w:p w14:paraId="4E05A39E" w14:textId="77777777" w:rsidR="0041416A" w:rsidRPr="00560591" w:rsidRDefault="0041416A" w:rsidP="0041416A">
      <w:pPr>
        <w:pStyle w:val="51"/>
        <w:ind w:left="735" w:firstLine="210"/>
      </w:pPr>
    </w:p>
    <w:p w14:paraId="4962D10B" w14:textId="77777777" w:rsidR="0041416A" w:rsidRPr="00560591" w:rsidRDefault="0041416A" w:rsidP="0041416A">
      <w:pPr>
        <w:pStyle w:val="51"/>
        <w:ind w:left="735" w:firstLine="210"/>
      </w:pPr>
    </w:p>
    <w:p w14:paraId="6EFA7B5E" w14:textId="77777777" w:rsidR="0041416A" w:rsidRPr="00560591" w:rsidRDefault="0041416A" w:rsidP="0041416A">
      <w:pPr>
        <w:pStyle w:val="51"/>
        <w:ind w:left="735" w:firstLine="210"/>
      </w:pPr>
    </w:p>
    <w:p w14:paraId="1A5BC654" w14:textId="77777777" w:rsidR="0041416A" w:rsidRPr="00560591" w:rsidRDefault="0041416A" w:rsidP="0041416A">
      <w:pPr>
        <w:pStyle w:val="51"/>
        <w:ind w:left="735" w:firstLine="210"/>
      </w:pPr>
    </w:p>
    <w:p w14:paraId="4DD43DAF" w14:textId="77777777" w:rsidR="0041416A" w:rsidRPr="00560591" w:rsidRDefault="0041416A" w:rsidP="0041416A">
      <w:pPr>
        <w:pStyle w:val="51"/>
        <w:ind w:left="735" w:firstLine="210"/>
      </w:pPr>
    </w:p>
    <w:p w14:paraId="624F531D" w14:textId="77777777" w:rsidR="0041416A" w:rsidRPr="00560591" w:rsidRDefault="0041416A" w:rsidP="0041416A">
      <w:pPr>
        <w:pStyle w:val="51"/>
        <w:ind w:left="735" w:firstLine="210"/>
      </w:pPr>
    </w:p>
    <w:p w14:paraId="183478FF" w14:textId="77777777" w:rsidR="0041416A" w:rsidRPr="00560591" w:rsidRDefault="0041416A" w:rsidP="0041416A">
      <w:pPr>
        <w:pStyle w:val="50"/>
      </w:pPr>
      <w:r w:rsidRPr="00560591">
        <w:rPr>
          <w:rFonts w:hint="eastAsia"/>
        </w:rPr>
        <w:t>集約化・撤去</w:t>
      </w:r>
    </w:p>
    <w:p w14:paraId="301292F9" w14:textId="60132BB5" w:rsidR="0041416A" w:rsidRPr="00560591" w:rsidRDefault="0041416A" w:rsidP="0041416A">
      <w:pPr>
        <w:pStyle w:val="51"/>
        <w:ind w:left="735" w:firstLine="210"/>
      </w:pPr>
      <w:r w:rsidRPr="00560591">
        <w:rPr>
          <w:rFonts w:hint="eastAsia"/>
        </w:rPr>
        <w:t>社会経済情勢や利用状況等の変化に応じて、撤去条件に該当する横断歩道橋の撤去を検討する。撤去条件に該当し、今後10年間で１橋の横断歩道橋を撤去したと仮定した場合、約41百万円のコスト縮減効果が見込める（</w:t>
      </w:r>
      <w:r w:rsidRPr="00560591">
        <w:fldChar w:fldCharType="begin"/>
      </w:r>
      <w:r w:rsidRPr="00560591">
        <w:instrText xml:space="preserve"> </w:instrText>
      </w:r>
      <w:r w:rsidRPr="00560591">
        <w:rPr>
          <w:rFonts w:hint="eastAsia"/>
        </w:rPr>
        <w:instrText>REF _Ref185566215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3.3</w:t>
      </w:r>
      <w:r w:rsidR="004A2C28" w:rsidRPr="00560591">
        <w:rPr>
          <w:noProof/>
        </w:rPr>
        <w:noBreakHyphen/>
      </w:r>
      <w:r w:rsidR="004A2C28">
        <w:rPr>
          <w:noProof/>
        </w:rPr>
        <w:t>11</w:t>
      </w:r>
      <w:r w:rsidRPr="00560591">
        <w:fldChar w:fldCharType="end"/>
      </w:r>
      <w:r w:rsidRPr="00560591">
        <w:rPr>
          <w:rFonts w:hint="eastAsia"/>
        </w:rPr>
        <w:t>）。</w:t>
      </w:r>
    </w:p>
    <w:p w14:paraId="539D271C" w14:textId="77777777" w:rsidR="0041416A" w:rsidRPr="00560591" w:rsidRDefault="0041416A" w:rsidP="0041416A">
      <w:pPr>
        <w:pStyle w:val="51"/>
        <w:ind w:leftChars="166" w:left="349" w:firstLineChars="147" w:firstLine="309"/>
      </w:pPr>
    </w:p>
    <w:p w14:paraId="4EF2300B" w14:textId="77777777" w:rsidR="0041416A" w:rsidRPr="00560591" w:rsidRDefault="0041416A" w:rsidP="0041416A">
      <w:pPr>
        <w:pStyle w:val="51"/>
        <w:ind w:leftChars="166" w:left="349" w:firstLineChars="147" w:firstLine="309"/>
      </w:pPr>
      <w:r w:rsidRPr="00560591">
        <w:rPr>
          <w:rFonts w:hint="eastAsia"/>
        </w:rPr>
        <w:t>【撤去要件】</w:t>
      </w:r>
    </w:p>
    <w:p w14:paraId="3C29EBCA" w14:textId="77777777" w:rsidR="0041416A" w:rsidRPr="00560591" w:rsidRDefault="0041416A" w:rsidP="0041416A">
      <w:pPr>
        <w:pStyle w:val="51"/>
        <w:ind w:left="735" w:firstLine="210"/>
      </w:pPr>
      <w:r w:rsidRPr="00560591">
        <w:rPr>
          <w:rFonts w:hint="eastAsia"/>
        </w:rPr>
        <w:t>①　通学路に指定されていないもの</w:t>
      </w:r>
    </w:p>
    <w:p w14:paraId="2F477D66" w14:textId="77777777" w:rsidR="0041416A" w:rsidRPr="00560591" w:rsidRDefault="0041416A" w:rsidP="0041416A">
      <w:pPr>
        <w:pStyle w:val="51"/>
        <w:ind w:left="735" w:firstLine="210"/>
      </w:pPr>
      <w:r w:rsidRPr="00560591">
        <w:rPr>
          <w:rFonts w:hint="eastAsia"/>
        </w:rPr>
        <w:t>②　利用者が極めて少ないもの(概ね20人未満/12h)</w:t>
      </w:r>
    </w:p>
    <w:p w14:paraId="64A283CD" w14:textId="77777777" w:rsidR="0041416A" w:rsidRPr="00560591" w:rsidRDefault="0041416A" w:rsidP="0041416A">
      <w:pPr>
        <w:pStyle w:val="51"/>
        <w:ind w:left="735" w:firstLine="210"/>
      </w:pPr>
      <w:r w:rsidRPr="00560591">
        <w:rPr>
          <w:rFonts w:hint="eastAsia"/>
        </w:rPr>
        <w:t>③　撤去直後にも代替横断歩道(別の施設も含む)までの距離が100m以内のもの</w:t>
      </w:r>
    </w:p>
    <w:p w14:paraId="49A72FD5" w14:textId="77777777" w:rsidR="0041416A" w:rsidRPr="00560591" w:rsidRDefault="0041416A" w:rsidP="0041416A">
      <w:pPr>
        <w:pStyle w:val="51"/>
        <w:ind w:left="735" w:firstLine="210"/>
      </w:pPr>
      <w:r w:rsidRPr="00560591">
        <w:rPr>
          <w:rFonts w:hint="eastAsia"/>
        </w:rPr>
        <w:t>※撤去条件に合致し、地元や関係機関と合意した横断歩道橋については撤去を検討する</w:t>
      </w:r>
    </w:p>
    <w:p w14:paraId="2DE2C87C" w14:textId="77777777" w:rsidR="0041416A" w:rsidRPr="00560591" w:rsidRDefault="0041416A" w:rsidP="0041416A">
      <w:pPr>
        <w:pStyle w:val="51"/>
        <w:ind w:left="735" w:firstLine="210"/>
      </w:pPr>
    </w:p>
    <w:p w14:paraId="7032092C" w14:textId="3434CF9E" w:rsidR="0041416A" w:rsidRPr="00560591" w:rsidRDefault="0041416A" w:rsidP="0041416A">
      <w:pPr>
        <w:pStyle w:val="af1"/>
      </w:pPr>
      <w:bookmarkStart w:id="301" w:name="_Ref18556621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11</w:t>
      </w:r>
      <w:r w:rsidR="008442C5" w:rsidRPr="00560591">
        <w:fldChar w:fldCharType="end"/>
      </w:r>
      <w:bookmarkEnd w:id="301"/>
      <w:r w:rsidRPr="00560591">
        <w:rPr>
          <w:rFonts w:hint="eastAsia"/>
        </w:rPr>
        <w:t xml:space="preserve">　横断歩道橋撤去によるコスト縮減効果</w:t>
      </w:r>
    </w:p>
    <w:tbl>
      <w:tblPr>
        <w:tblW w:w="6098"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60"/>
        <w:gridCol w:w="1517"/>
        <w:gridCol w:w="1462"/>
      </w:tblGrid>
      <w:tr w:rsidR="0041416A" w:rsidRPr="00560591" w14:paraId="260A2F85" w14:textId="77777777" w:rsidTr="005B1557">
        <w:trPr>
          <w:trHeight w:val="624"/>
          <w:jc w:val="center"/>
        </w:trPr>
        <w:tc>
          <w:tcPr>
            <w:tcW w:w="3119" w:type="dxa"/>
            <w:gridSpan w:val="2"/>
            <w:tcBorders>
              <w:bottom w:val="single" w:sz="4" w:space="0" w:color="auto"/>
            </w:tcBorders>
            <w:shd w:val="clear" w:color="auto" w:fill="D9D9D9" w:themeFill="background1" w:themeFillShade="D9"/>
            <w:vAlign w:val="center"/>
          </w:tcPr>
          <w:p w14:paraId="4A96CBCE" w14:textId="77777777" w:rsidR="0041416A" w:rsidRPr="00560591" w:rsidRDefault="0041416A" w:rsidP="005B1557">
            <w:pPr>
              <w:widowControl/>
              <w:snapToGrid w:val="0"/>
              <w:spacing w:line="280" w:lineRule="exact"/>
              <w:jc w:val="center"/>
              <w:textAlignment w:val="center"/>
              <w:rPr>
                <w:rFonts w:hAnsi="HG丸ｺﾞｼｯｸM-PRO"/>
                <w:kern w:val="0"/>
                <w:szCs w:val="21"/>
              </w:rPr>
            </w:pPr>
            <w:r w:rsidRPr="00560591">
              <w:rPr>
                <w:rFonts w:hAnsi="HG丸ｺﾞｼｯｸM-PRO" w:hint="eastAsia"/>
                <w:kern w:val="0"/>
                <w:szCs w:val="21"/>
              </w:rPr>
              <w:t>今後50年間の維持管理費用</w:t>
            </w:r>
          </w:p>
        </w:tc>
        <w:tc>
          <w:tcPr>
            <w:tcW w:w="1517" w:type="dxa"/>
            <w:vMerge w:val="restart"/>
            <w:shd w:val="clear" w:color="auto" w:fill="D9D9D9" w:themeFill="background1" w:themeFillShade="D9"/>
            <w:vAlign w:val="center"/>
          </w:tcPr>
          <w:p w14:paraId="16156A31"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撤去費用</w:t>
            </w:r>
          </w:p>
          <w:p w14:paraId="4E9790CC"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（百万円）</w:t>
            </w:r>
          </w:p>
        </w:tc>
        <w:tc>
          <w:tcPr>
            <w:tcW w:w="1462" w:type="dxa"/>
            <w:vMerge w:val="restart"/>
            <w:shd w:val="clear" w:color="auto" w:fill="D9D9D9" w:themeFill="background1" w:themeFillShade="D9"/>
            <w:vAlign w:val="center"/>
          </w:tcPr>
          <w:p w14:paraId="279AC863"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縮減費用</w:t>
            </w:r>
          </w:p>
          <w:p w14:paraId="7806557A" w14:textId="77777777" w:rsidR="0041416A" w:rsidRPr="00560591" w:rsidRDefault="0041416A" w:rsidP="005B1557">
            <w:pPr>
              <w:snapToGrid w:val="0"/>
              <w:spacing w:line="280" w:lineRule="exact"/>
              <w:jc w:val="center"/>
              <w:textAlignment w:val="center"/>
              <w:rPr>
                <w:rFonts w:hAnsi="HG丸ｺﾞｼｯｸM-PRO"/>
                <w:szCs w:val="21"/>
              </w:rPr>
            </w:pPr>
            <w:r w:rsidRPr="00560591">
              <w:rPr>
                <w:rFonts w:hAnsi="HG丸ｺﾞｼｯｸM-PRO" w:hint="eastAsia"/>
                <w:kern w:val="0"/>
                <w:szCs w:val="21"/>
              </w:rPr>
              <w:t>（百万円）</w:t>
            </w:r>
          </w:p>
        </w:tc>
      </w:tr>
      <w:tr w:rsidR="0041416A" w:rsidRPr="00560591" w14:paraId="44ACA5BE" w14:textId="77777777" w:rsidTr="005B1557">
        <w:trPr>
          <w:trHeight w:val="624"/>
          <w:jc w:val="center"/>
        </w:trPr>
        <w:tc>
          <w:tcPr>
            <w:tcW w:w="1559" w:type="dxa"/>
            <w:tcBorders>
              <w:bottom w:val="double" w:sz="4" w:space="0" w:color="auto"/>
            </w:tcBorders>
            <w:shd w:val="clear" w:color="auto" w:fill="D9D9D9" w:themeFill="background1" w:themeFillShade="D9"/>
            <w:vAlign w:val="center"/>
          </w:tcPr>
          <w:p w14:paraId="6FCDC114"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定期点検</w:t>
            </w:r>
          </w:p>
          <w:p w14:paraId="43750C35"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kern w:val="0"/>
                <w:szCs w:val="21"/>
              </w:rPr>
              <w:t>（百万円）</w:t>
            </w:r>
          </w:p>
        </w:tc>
        <w:tc>
          <w:tcPr>
            <w:tcW w:w="1560" w:type="dxa"/>
            <w:tcBorders>
              <w:bottom w:val="double" w:sz="4" w:space="0" w:color="auto"/>
            </w:tcBorders>
            <w:shd w:val="clear" w:color="auto" w:fill="D9D9D9" w:themeFill="background1" w:themeFillShade="D9"/>
            <w:vAlign w:val="center"/>
          </w:tcPr>
          <w:p w14:paraId="7C62357A"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kern w:val="0"/>
                <w:szCs w:val="21"/>
              </w:rPr>
              <w:t>修繕工事</w:t>
            </w:r>
            <w:r w:rsidRPr="00560591">
              <w:rPr>
                <w:rFonts w:hAnsi="HG丸ｺﾞｼｯｸM-PRO" w:hint="eastAsia"/>
                <w:kern w:val="0"/>
                <w:szCs w:val="21"/>
              </w:rPr>
              <w:br/>
              <w:t>（百万円）</w:t>
            </w:r>
          </w:p>
        </w:tc>
        <w:tc>
          <w:tcPr>
            <w:tcW w:w="1517" w:type="dxa"/>
            <w:vMerge/>
            <w:tcBorders>
              <w:bottom w:val="double" w:sz="4" w:space="0" w:color="auto"/>
            </w:tcBorders>
            <w:shd w:val="clear" w:color="auto" w:fill="D9D9D9" w:themeFill="background1" w:themeFillShade="D9"/>
          </w:tcPr>
          <w:p w14:paraId="5EAA7C8F"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p>
        </w:tc>
        <w:tc>
          <w:tcPr>
            <w:tcW w:w="1462" w:type="dxa"/>
            <w:vMerge/>
            <w:tcBorders>
              <w:bottom w:val="double" w:sz="4" w:space="0" w:color="auto"/>
            </w:tcBorders>
            <w:shd w:val="clear" w:color="auto" w:fill="D9D9D9" w:themeFill="background1" w:themeFillShade="D9"/>
            <w:vAlign w:val="center"/>
          </w:tcPr>
          <w:p w14:paraId="4D7961E0" w14:textId="77777777" w:rsidR="0041416A" w:rsidRPr="00560591" w:rsidRDefault="0041416A" w:rsidP="005B1557">
            <w:pPr>
              <w:widowControl/>
              <w:snapToGrid w:val="0"/>
              <w:spacing w:line="280" w:lineRule="exact"/>
              <w:jc w:val="center"/>
              <w:textAlignment w:val="center"/>
              <w:rPr>
                <w:rFonts w:hAnsi="HG丸ｺﾞｼｯｸM-PRO"/>
                <w:szCs w:val="21"/>
              </w:rPr>
            </w:pPr>
          </w:p>
        </w:tc>
      </w:tr>
      <w:tr w:rsidR="0041416A" w:rsidRPr="00560591" w14:paraId="33EF7403" w14:textId="77777777" w:rsidTr="005B15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jc w:val="center"/>
        </w:trPr>
        <w:tc>
          <w:tcPr>
            <w:tcW w:w="1559"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E5F3BEC"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4</w:t>
            </w:r>
          </w:p>
        </w:tc>
        <w:tc>
          <w:tcPr>
            <w:tcW w:w="1560"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68A94AB"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41</w:t>
            </w:r>
          </w:p>
        </w:tc>
        <w:tc>
          <w:tcPr>
            <w:tcW w:w="1517" w:type="dxa"/>
            <w:tcBorders>
              <w:top w:val="single" w:sz="8" w:space="0" w:color="000000"/>
              <w:left w:val="single" w:sz="4" w:space="0" w:color="auto"/>
              <w:bottom w:val="single" w:sz="4" w:space="0" w:color="auto"/>
              <w:right w:val="single" w:sz="4" w:space="0" w:color="auto"/>
            </w:tcBorders>
            <w:vAlign w:val="center"/>
          </w:tcPr>
          <w:p w14:paraId="5D7625FB"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4</w:t>
            </w:r>
          </w:p>
        </w:tc>
        <w:tc>
          <w:tcPr>
            <w:tcW w:w="1462"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189C016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41</w:t>
            </w:r>
          </w:p>
        </w:tc>
      </w:tr>
    </w:tbl>
    <w:p w14:paraId="04426086" w14:textId="77777777" w:rsidR="0041416A" w:rsidRPr="00560591" w:rsidRDefault="0041416A" w:rsidP="0041416A">
      <w:pPr>
        <w:pStyle w:val="51"/>
        <w:ind w:left="735" w:firstLine="210"/>
      </w:pPr>
    </w:p>
    <w:p w14:paraId="017DA876" w14:textId="77777777" w:rsidR="0041416A" w:rsidRPr="00560591" w:rsidRDefault="0041416A" w:rsidP="0041416A">
      <w:pPr>
        <w:widowControl/>
        <w:jc w:val="left"/>
      </w:pPr>
      <w:r w:rsidRPr="00560591">
        <w:br w:type="page"/>
      </w:r>
    </w:p>
    <w:p w14:paraId="4CB457AF" w14:textId="77777777" w:rsidR="0041416A" w:rsidRPr="00560591" w:rsidRDefault="0041416A" w:rsidP="0041416A">
      <w:pPr>
        <w:pStyle w:val="4"/>
      </w:pPr>
      <w:r w:rsidRPr="00560591">
        <w:rPr>
          <w:rFonts w:hint="eastAsia"/>
        </w:rPr>
        <w:lastRenderedPageBreak/>
        <w:t>短期計画</w:t>
      </w:r>
    </w:p>
    <w:p w14:paraId="0B889700" w14:textId="670B5C97" w:rsidR="008E72AD" w:rsidRPr="00560591" w:rsidRDefault="008E72AD" w:rsidP="008E72AD">
      <w:pPr>
        <w:pStyle w:val="40"/>
        <w:ind w:left="420" w:firstLine="210"/>
      </w:pPr>
      <w:r w:rsidRPr="00AB73EE">
        <w:rPr>
          <w:rFonts w:hint="eastAsia"/>
        </w:rPr>
        <w:t>短期計画として、令和7年度～令和16年度までの10年間の長寿命化計画（本計画）を策定した。修繕計画を個別施設計画に示す。</w:t>
      </w:r>
    </w:p>
    <w:p w14:paraId="0F2A10A9" w14:textId="77777777" w:rsidR="0041416A" w:rsidRPr="008E72AD" w:rsidRDefault="0041416A" w:rsidP="0041416A">
      <w:pPr>
        <w:pStyle w:val="40"/>
        <w:ind w:left="420" w:firstLine="210"/>
      </w:pPr>
    </w:p>
    <w:p w14:paraId="5BCDD90B" w14:textId="77777777" w:rsidR="0041416A" w:rsidRPr="00560591" w:rsidRDefault="0041416A" w:rsidP="0041416A">
      <w:pPr>
        <w:pStyle w:val="40"/>
        <w:ind w:leftChars="95" w:left="199" w:firstLineChars="47" w:firstLine="99"/>
      </w:pPr>
      <w:r w:rsidRPr="00560591">
        <w:rPr>
          <w:rFonts w:hint="eastAsia"/>
        </w:rPr>
        <w:t>【計画の方針】</w:t>
      </w:r>
    </w:p>
    <w:p w14:paraId="030C56F0" w14:textId="77777777" w:rsidR="0041416A" w:rsidRPr="00560591" w:rsidRDefault="0041416A" w:rsidP="009C1D40">
      <w:pPr>
        <w:pStyle w:val="afa"/>
        <w:numPr>
          <w:ilvl w:val="0"/>
          <w:numId w:val="17"/>
        </w:numPr>
        <w:ind w:leftChars="300" w:left="840" w:hangingChars="100" w:hanging="210"/>
        <w:rPr>
          <w:rFonts w:hAnsi="HG丸ｺﾞｼｯｸM-PRO"/>
        </w:rPr>
      </w:pPr>
      <w:r w:rsidRPr="00560591">
        <w:rPr>
          <w:rFonts w:hAnsi="HG丸ｺﾞｼｯｸM-PRO" w:hint="eastAsia"/>
        </w:rPr>
        <w:t>法令に基づいて、５年に１回の頻度で定期点検を実施する。</w:t>
      </w:r>
    </w:p>
    <w:p w14:paraId="0B6FE3CC" w14:textId="77777777" w:rsidR="0041416A" w:rsidRPr="00560591" w:rsidRDefault="0041416A" w:rsidP="009C1D40">
      <w:pPr>
        <w:pStyle w:val="afa"/>
        <w:numPr>
          <w:ilvl w:val="0"/>
          <w:numId w:val="17"/>
        </w:numPr>
        <w:ind w:leftChars="300" w:left="840" w:hangingChars="100" w:hanging="210"/>
      </w:pPr>
      <w:r w:rsidRPr="00560591">
        <w:rPr>
          <w:rFonts w:hAnsi="HG丸ｺﾞｼｯｸM-PRO" w:hint="eastAsia"/>
        </w:rPr>
        <w:t>直近（令和元年度～令和５年度）の定期点検結果より、社会的影響度の大きさと管理水準を下回る、もしくは下回る見込みのある横断歩道橋を対象として、優先順位の考え方に基づき措置を実施する。</w:t>
      </w:r>
    </w:p>
    <w:p w14:paraId="5E82BBD6" w14:textId="77777777" w:rsidR="0041416A" w:rsidRPr="00560591" w:rsidRDefault="0041416A" w:rsidP="0041416A">
      <w:pPr>
        <w:pStyle w:val="40"/>
        <w:ind w:left="420" w:firstLine="210"/>
      </w:pPr>
    </w:p>
    <w:p w14:paraId="0CCC08CA" w14:textId="0438E266" w:rsidR="0041416A" w:rsidRPr="00560591" w:rsidRDefault="0041416A">
      <w:pPr>
        <w:widowControl/>
        <w:jc w:val="left"/>
        <w:rPr>
          <w:szCs w:val="16"/>
        </w:rPr>
      </w:pPr>
      <w:r w:rsidRPr="00560591">
        <w:br w:type="page"/>
      </w:r>
    </w:p>
    <w:p w14:paraId="7EB4FC41" w14:textId="77777777" w:rsidR="00806FEC" w:rsidRPr="00560591" w:rsidRDefault="00806FEC" w:rsidP="00806FEC">
      <w:pPr>
        <w:pStyle w:val="20"/>
        <w:numPr>
          <w:ilvl w:val="1"/>
          <w:numId w:val="35"/>
        </w:numPr>
        <w:ind w:left="681" w:hanging="573"/>
      </w:pPr>
      <w:bookmarkStart w:id="302" w:name="_Toc185516579"/>
      <w:bookmarkStart w:id="303" w:name="_Toc189143770"/>
      <w:bookmarkStart w:id="304" w:name="_Toc189500818"/>
      <w:r w:rsidRPr="00560591">
        <w:rPr>
          <w:rFonts w:hint="eastAsia"/>
        </w:rPr>
        <w:lastRenderedPageBreak/>
        <w:t>シェッド・大型カルバート</w:t>
      </w:r>
      <w:bookmarkEnd w:id="302"/>
      <w:bookmarkEnd w:id="303"/>
      <w:bookmarkEnd w:id="304"/>
    </w:p>
    <w:p w14:paraId="506A7B0D" w14:textId="77777777" w:rsidR="0041416A" w:rsidRPr="00560591" w:rsidRDefault="0041416A" w:rsidP="0041416A">
      <w:pPr>
        <w:pStyle w:val="3"/>
      </w:pPr>
      <w:bookmarkStart w:id="305" w:name="_Toc189500819"/>
      <w:r w:rsidRPr="00560591">
        <w:rPr>
          <w:rFonts w:hint="eastAsia"/>
        </w:rPr>
        <w:t>施設の現状</w:t>
      </w:r>
      <w:bookmarkEnd w:id="305"/>
    </w:p>
    <w:p w14:paraId="29BCEA97" w14:textId="77777777" w:rsidR="00824D0F" w:rsidRPr="00560591" w:rsidRDefault="00824D0F" w:rsidP="00824D0F">
      <w:pPr>
        <w:pStyle w:val="4"/>
      </w:pPr>
      <w:r w:rsidRPr="00560591">
        <w:rPr>
          <w:rFonts w:hint="eastAsia"/>
        </w:rPr>
        <w:t>シェッド・大型カルバートを取り巻く状況</w:t>
      </w:r>
    </w:p>
    <w:p w14:paraId="4F807533" w14:textId="7377F7CB" w:rsidR="00824D0F" w:rsidRPr="00560591" w:rsidRDefault="00824D0F" w:rsidP="00824D0F">
      <w:pPr>
        <w:pStyle w:val="40"/>
        <w:ind w:left="420" w:firstLine="210"/>
      </w:pPr>
      <w:r w:rsidRPr="00560591">
        <w:rPr>
          <w:rFonts w:hint="eastAsia"/>
        </w:rPr>
        <w:t>大阪府が管理するシェッド・大型カルバートは、1968年（昭和43年）以降に建設されており、大型カルバートの高齢化率</w:t>
      </w:r>
      <w:r w:rsidRPr="00560591">
        <w:rPr>
          <w:rStyle w:val="afff3"/>
        </w:rPr>
        <w:footnoteReference w:id="6"/>
      </w:r>
      <w:r w:rsidRPr="00560591">
        <w:rPr>
          <w:rFonts w:hint="eastAsia"/>
        </w:rPr>
        <w:t>は令和７年３月末現在16％、10年後には32％、20年後には46％と増加する（</w:t>
      </w:r>
      <w:r w:rsidRPr="00560591">
        <w:fldChar w:fldCharType="begin"/>
      </w:r>
      <w:r w:rsidRPr="00560591">
        <w:instrText xml:space="preserve"> </w:instrText>
      </w:r>
      <w:r w:rsidRPr="00560591">
        <w:rPr>
          <w:rFonts w:hint="eastAsia"/>
        </w:rPr>
        <w:instrText>REF _Ref185515398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3.4</w:t>
      </w:r>
      <w:r w:rsidR="004A2C28" w:rsidRPr="00560591">
        <w:rPr>
          <w:noProof/>
        </w:rPr>
        <w:noBreakHyphen/>
      </w:r>
      <w:r w:rsidR="004A2C28">
        <w:rPr>
          <w:noProof/>
        </w:rPr>
        <w:t>1</w:t>
      </w:r>
      <w:r w:rsidRPr="00560591">
        <w:fldChar w:fldCharType="end"/>
      </w:r>
      <w:r w:rsidRPr="00560591">
        <w:rPr>
          <w:rFonts w:hint="eastAsia"/>
        </w:rPr>
        <w:t>）。シェッドは（主）豊中亀岡線の紅葉滝隧道と接続しており、1965年（昭和40年）ごろに建設されたと考えられる。</w:t>
      </w:r>
    </w:p>
    <w:p w14:paraId="0E1D1746" w14:textId="77777777" w:rsidR="00824D0F" w:rsidRPr="00560591" w:rsidRDefault="00824D0F" w:rsidP="00824D0F">
      <w:pPr>
        <w:pStyle w:val="40"/>
        <w:ind w:left="420" w:firstLine="210"/>
      </w:pPr>
      <w:r w:rsidRPr="00560591">
        <w:rPr>
          <w:rFonts w:hint="eastAsia"/>
        </w:rPr>
        <w:t>施設の高齢化に伴い、大阪府では平成27年３月に「大阪府都市基盤施設長寿命化計画」を策定し、道路分野では「行動計画」として『道路施設長寿命化計画』を定め、適正な維持管理に向けた取組を進めてきた。シェッド・大型カルバートについては、道路施設長寿命化計画に基づいて、点検・診断を行い、目標管理水準を下回る施設の措置を実施することで健全性を保ち、延命化に取り組んできた。</w:t>
      </w:r>
    </w:p>
    <w:p w14:paraId="0D128192" w14:textId="77777777" w:rsidR="00824D0F" w:rsidRPr="00560591" w:rsidRDefault="00824D0F" w:rsidP="00824D0F">
      <w:pPr>
        <w:pStyle w:val="40"/>
        <w:ind w:left="420" w:firstLine="210"/>
      </w:pPr>
      <w:r w:rsidRPr="00560591">
        <w:rPr>
          <w:rFonts w:hint="eastAsia"/>
        </w:rPr>
        <w:t>シェッド・大型カルバートの点検については、平成21年9月に「道路構造物点検マニュアル(案)」を策定し、平成28年4月に「大阪府コンクリート構造物点検要領」として改訂を行っており、平成30年および令和5年度に定期点検を実施している。</w:t>
      </w:r>
    </w:p>
    <w:p w14:paraId="1A0166CD" w14:textId="77777777" w:rsidR="00824D0F" w:rsidRPr="00560591" w:rsidRDefault="00824D0F" w:rsidP="00824D0F">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シェッド・大型カルバートを対象として、近接目視による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617BBBFA" w14:textId="77777777" w:rsidR="0041416A" w:rsidRPr="00560591" w:rsidRDefault="0041416A" w:rsidP="0041416A">
      <w:pPr>
        <w:pStyle w:val="40"/>
        <w:ind w:left="420" w:firstLine="210"/>
      </w:pPr>
    </w:p>
    <w:p w14:paraId="62E74A26" w14:textId="77777777" w:rsidR="0041416A" w:rsidRPr="00560591" w:rsidRDefault="0041416A" w:rsidP="0041416A">
      <w:pPr>
        <w:pStyle w:val="40"/>
        <w:ind w:left="420" w:firstLine="210"/>
      </w:pPr>
    </w:p>
    <w:p w14:paraId="51FE3642" w14:textId="1D62F3F6" w:rsidR="0041416A" w:rsidRPr="00560591" w:rsidRDefault="0041416A" w:rsidP="00824D0F">
      <w:pPr>
        <w:widowControl/>
        <w:jc w:val="left"/>
      </w:pPr>
      <w:r w:rsidRPr="00560591">
        <w:br w:type="page"/>
      </w:r>
    </w:p>
    <w:p w14:paraId="512BD1C5" w14:textId="77777777" w:rsidR="00824D0F" w:rsidRPr="00560591" w:rsidRDefault="00824D0F" w:rsidP="00824D0F">
      <w:pPr>
        <w:ind w:leftChars="-100" w:left="-210" w:rightChars="-100" w:right="-210"/>
        <w:jc w:val="center"/>
      </w:pPr>
      <w:r w:rsidRPr="00560591">
        <w:rPr>
          <w:noProof/>
        </w:rPr>
        <w:lastRenderedPageBreak/>
        <w:drawing>
          <wp:inline distT="0" distB="0" distL="0" distR="0" wp14:anchorId="48D5F1DD" wp14:editId="180F6B12">
            <wp:extent cx="6044858" cy="1581150"/>
            <wp:effectExtent l="0" t="0" r="0" b="0"/>
            <wp:docPr id="834343477" name="図 8" descr="図 3.4 1　高齢化大型カルバート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343477" name="図 8" descr="図 3.4 1　高齢化大型カルバートの割合"/>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5876" t="12569" r="1929" b="16393"/>
                    <a:stretch/>
                  </pic:blipFill>
                  <pic:spPr bwMode="auto">
                    <a:xfrm>
                      <a:off x="0" y="0"/>
                      <a:ext cx="6044858" cy="1581150"/>
                    </a:xfrm>
                    <a:prstGeom prst="rect">
                      <a:avLst/>
                    </a:prstGeom>
                    <a:noFill/>
                    <a:ln>
                      <a:noFill/>
                    </a:ln>
                    <a:extLst>
                      <a:ext uri="{53640926-AAD7-44D8-BBD7-CCE9431645EC}">
                        <a14:shadowObscured xmlns:a14="http://schemas.microsoft.com/office/drawing/2010/main"/>
                      </a:ext>
                    </a:extLst>
                  </pic:spPr>
                </pic:pic>
              </a:graphicData>
            </a:graphic>
          </wp:inline>
        </w:drawing>
      </w:r>
    </w:p>
    <w:p w14:paraId="191B5699" w14:textId="5EC42D04" w:rsidR="00824D0F" w:rsidRPr="00560591" w:rsidRDefault="00824D0F" w:rsidP="00824D0F">
      <w:pPr>
        <w:pStyle w:val="af1"/>
      </w:pPr>
      <w:bookmarkStart w:id="306" w:name="_Ref18551539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w:t>
      </w:r>
      <w:r w:rsidRPr="00560591">
        <w:fldChar w:fldCharType="end"/>
      </w:r>
      <w:bookmarkEnd w:id="306"/>
      <w:r w:rsidRPr="00560591">
        <w:rPr>
          <w:rFonts w:hint="eastAsia"/>
        </w:rPr>
        <w:t xml:space="preserve">　高齢化大型カルバートの割合</w:t>
      </w:r>
    </w:p>
    <w:p w14:paraId="05FC975E" w14:textId="77777777" w:rsidR="0041416A" w:rsidRPr="00560591" w:rsidRDefault="0041416A" w:rsidP="0041416A">
      <w:pPr>
        <w:pStyle w:val="40"/>
        <w:ind w:left="420" w:firstLine="210"/>
      </w:pPr>
    </w:p>
    <w:p w14:paraId="14867D5D" w14:textId="77777777" w:rsidR="0041416A" w:rsidRPr="00560591" w:rsidRDefault="0041416A" w:rsidP="0041416A">
      <w:pPr>
        <w:pStyle w:val="40"/>
        <w:ind w:left="420" w:firstLine="210"/>
      </w:pPr>
    </w:p>
    <w:p w14:paraId="06841987" w14:textId="77777777" w:rsidR="0041416A" w:rsidRPr="00560591" w:rsidRDefault="0041416A" w:rsidP="0041416A">
      <w:pPr>
        <w:widowControl/>
        <w:jc w:val="left"/>
      </w:pPr>
      <w:r w:rsidRPr="00560591">
        <w:br w:type="page"/>
      </w:r>
    </w:p>
    <w:p w14:paraId="753BBB65" w14:textId="4862FF49" w:rsidR="00824D0F" w:rsidRPr="00560591" w:rsidRDefault="00824D0F" w:rsidP="00824D0F">
      <w:pPr>
        <w:pStyle w:val="4"/>
      </w:pPr>
      <w:r w:rsidRPr="00560591">
        <w:rPr>
          <w:rFonts w:hint="eastAsia"/>
        </w:rPr>
        <w:lastRenderedPageBreak/>
        <w:t>管理施設数</w:t>
      </w:r>
    </w:p>
    <w:p w14:paraId="0F9105C2" w14:textId="77777777" w:rsidR="00824D0F" w:rsidRPr="00560591" w:rsidRDefault="00824D0F" w:rsidP="00824D0F">
      <w:pPr>
        <w:pStyle w:val="50"/>
      </w:pPr>
      <w:r w:rsidRPr="00560591">
        <w:rPr>
          <w:rFonts w:hint="eastAsia"/>
        </w:rPr>
        <w:t>シェッド</w:t>
      </w:r>
    </w:p>
    <w:p w14:paraId="4996A4E4" w14:textId="77777777" w:rsidR="00824D0F" w:rsidRPr="00560591" w:rsidRDefault="00824D0F" w:rsidP="00824D0F">
      <w:pPr>
        <w:pStyle w:val="51"/>
        <w:ind w:left="735" w:firstLine="210"/>
      </w:pPr>
      <w:r w:rsidRPr="00560591">
        <w:rPr>
          <w:rFonts w:hint="eastAsia"/>
        </w:rPr>
        <w:t>大阪府が管理するシェッドは、令和７年３月時点で1施設・33mである。</w:t>
      </w:r>
    </w:p>
    <w:p w14:paraId="33408842" w14:textId="77777777" w:rsidR="00824D0F" w:rsidRPr="00560591" w:rsidRDefault="00824D0F" w:rsidP="00824D0F">
      <w:pPr>
        <w:pStyle w:val="51"/>
        <w:ind w:left="735" w:firstLine="210"/>
      </w:pPr>
    </w:p>
    <w:p w14:paraId="4DB8261D" w14:textId="77777777" w:rsidR="00824D0F" w:rsidRPr="00560591" w:rsidRDefault="00824D0F" w:rsidP="00824D0F">
      <w:pPr>
        <w:pStyle w:val="50"/>
      </w:pPr>
      <w:r w:rsidRPr="00560591">
        <w:rPr>
          <w:rFonts w:hint="eastAsia"/>
        </w:rPr>
        <w:t>大型カルバート</w:t>
      </w:r>
    </w:p>
    <w:p w14:paraId="2C9B1415" w14:textId="197640D3" w:rsidR="00824D0F" w:rsidRPr="00560591" w:rsidRDefault="00824D0F" w:rsidP="00824D0F">
      <w:pPr>
        <w:pStyle w:val="51"/>
        <w:ind w:left="735" w:firstLine="210"/>
      </w:pPr>
      <w:r w:rsidRPr="00560591">
        <w:rPr>
          <w:rFonts w:hint="eastAsia"/>
        </w:rPr>
        <w:t>大阪府が管理する大型カルバートは、令和７年３月時点で38施設・総延長5,945mである（</w:t>
      </w:r>
      <w:r w:rsidRPr="00560591">
        <w:fldChar w:fldCharType="begin"/>
      </w:r>
      <w:r w:rsidRPr="00560591">
        <w:instrText xml:space="preserve"> </w:instrText>
      </w:r>
      <w:r w:rsidRPr="00560591">
        <w:rPr>
          <w:rFonts w:hint="eastAsia"/>
        </w:rPr>
        <w:instrText>REF _Ref188974199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3.4</w:t>
      </w:r>
      <w:r w:rsidR="004A2C28" w:rsidRPr="00560591">
        <w:rPr>
          <w:noProof/>
        </w:rPr>
        <w:noBreakHyphen/>
      </w:r>
      <w:r w:rsidR="004A2C28">
        <w:rPr>
          <w:noProof/>
        </w:rPr>
        <w:t>2</w:t>
      </w:r>
      <w:r w:rsidRPr="00560591">
        <w:fldChar w:fldCharType="end"/>
      </w:r>
      <w:r w:rsidRPr="00560591">
        <w:rPr>
          <w:rFonts w:hint="eastAsia"/>
        </w:rPr>
        <w:t>）。また、延長100m以下のものが全体の6割以上を占めている（</w:t>
      </w:r>
      <w:r w:rsidRPr="00560591">
        <w:fldChar w:fldCharType="begin"/>
      </w:r>
      <w:r w:rsidRPr="00560591">
        <w:instrText xml:space="preserve"> </w:instrText>
      </w:r>
      <w:r w:rsidRPr="00560591">
        <w:rPr>
          <w:rFonts w:hint="eastAsia"/>
        </w:rPr>
        <w:instrText>REF _Ref188974190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3.4</w:t>
      </w:r>
      <w:r w:rsidR="004A2C28" w:rsidRPr="00560591">
        <w:rPr>
          <w:noProof/>
        </w:rPr>
        <w:noBreakHyphen/>
      </w:r>
      <w:r w:rsidR="004A2C28">
        <w:rPr>
          <w:noProof/>
        </w:rPr>
        <w:t>3</w:t>
      </w:r>
      <w:r w:rsidRPr="00560591">
        <w:fldChar w:fldCharType="end"/>
      </w:r>
      <w:r w:rsidRPr="00560591">
        <w:rPr>
          <w:rFonts w:hint="eastAsia"/>
        </w:rPr>
        <w:t>）。</w:t>
      </w:r>
    </w:p>
    <w:p w14:paraId="545E3289" w14:textId="77777777" w:rsidR="00824D0F" w:rsidRPr="00560591" w:rsidRDefault="00824D0F" w:rsidP="00824D0F">
      <w:pPr>
        <w:pStyle w:val="40"/>
        <w:ind w:left="420" w:firstLine="210"/>
      </w:pPr>
    </w:p>
    <w:p w14:paraId="3CC5817E" w14:textId="77777777" w:rsidR="00824D0F" w:rsidRPr="00560591" w:rsidRDefault="00824D0F" w:rsidP="00824D0F">
      <w:pPr>
        <w:pStyle w:val="40"/>
        <w:ind w:left="420" w:firstLine="210"/>
      </w:pPr>
      <w:r w:rsidRPr="00560591">
        <w:rPr>
          <w:rFonts w:hint="eastAsia"/>
          <w:noProof/>
        </w:rPr>
        <w:drawing>
          <wp:inline distT="0" distB="0" distL="0" distR="0" wp14:anchorId="06F34436" wp14:editId="607B070E">
            <wp:extent cx="5528352" cy="2743200"/>
            <wp:effectExtent l="0" t="0" r="0" b="0"/>
            <wp:docPr id="700001491" name="図 9" descr="図 3.4 2　大阪府管理大型カルバート延長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01491" name="図 9" descr="図 3.4 2　大阪府管理大型カルバート延長の推移"/>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7057"/>
                    <a:stretch/>
                  </pic:blipFill>
                  <pic:spPr bwMode="auto">
                    <a:xfrm>
                      <a:off x="0" y="0"/>
                      <a:ext cx="5529326" cy="2743683"/>
                    </a:xfrm>
                    <a:prstGeom prst="rect">
                      <a:avLst/>
                    </a:prstGeom>
                    <a:noFill/>
                    <a:ln>
                      <a:noFill/>
                    </a:ln>
                    <a:extLst>
                      <a:ext uri="{53640926-AAD7-44D8-BBD7-CCE9431645EC}">
                        <a14:shadowObscured xmlns:a14="http://schemas.microsoft.com/office/drawing/2010/main"/>
                      </a:ext>
                    </a:extLst>
                  </pic:spPr>
                </pic:pic>
              </a:graphicData>
            </a:graphic>
          </wp:inline>
        </w:drawing>
      </w:r>
    </w:p>
    <w:p w14:paraId="0005A2CF" w14:textId="7F6D4F19" w:rsidR="00824D0F" w:rsidRPr="00560591" w:rsidRDefault="00824D0F" w:rsidP="00824D0F">
      <w:pPr>
        <w:pStyle w:val="af1"/>
      </w:pPr>
      <w:bookmarkStart w:id="307" w:name="_Ref18897419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w:t>
      </w:r>
      <w:r w:rsidRPr="00560591">
        <w:fldChar w:fldCharType="end"/>
      </w:r>
      <w:bookmarkEnd w:id="307"/>
      <w:r w:rsidRPr="00560591">
        <w:rPr>
          <w:rFonts w:hint="eastAsia"/>
        </w:rPr>
        <w:t xml:space="preserve">　大阪府管理大型カルバート延長の推移</w:t>
      </w:r>
    </w:p>
    <w:p w14:paraId="73437F1E" w14:textId="77777777" w:rsidR="00824D0F" w:rsidRPr="00560591" w:rsidRDefault="00824D0F" w:rsidP="00824D0F">
      <w:pPr>
        <w:pStyle w:val="40"/>
        <w:ind w:left="420" w:firstLine="210"/>
      </w:pPr>
    </w:p>
    <w:p w14:paraId="7F708A45" w14:textId="77777777" w:rsidR="00824D0F" w:rsidRPr="00560591" w:rsidRDefault="00824D0F" w:rsidP="00824D0F">
      <w:pPr>
        <w:pStyle w:val="40"/>
        <w:ind w:left="420" w:firstLine="210"/>
      </w:pPr>
      <w:r w:rsidRPr="00560591">
        <w:rPr>
          <w:noProof/>
        </w:rPr>
        <w:drawing>
          <wp:inline distT="0" distB="0" distL="0" distR="0" wp14:anchorId="5161F3FC" wp14:editId="09256627">
            <wp:extent cx="4572000" cy="2600325"/>
            <wp:effectExtent l="0" t="0" r="0" b="9525"/>
            <wp:docPr id="133353365" name="図 10" descr="図 3.4 3　大阪府管理大型カルバートの延長別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53365" name="図 10" descr="図 3.4 3　大阪府管理大型カルバートの延長別の割合"/>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6507"/>
                    <a:stretch/>
                  </pic:blipFill>
                  <pic:spPr bwMode="auto">
                    <a:xfrm>
                      <a:off x="0" y="0"/>
                      <a:ext cx="4572000" cy="2600325"/>
                    </a:xfrm>
                    <a:prstGeom prst="rect">
                      <a:avLst/>
                    </a:prstGeom>
                    <a:noFill/>
                    <a:ln>
                      <a:noFill/>
                    </a:ln>
                    <a:extLst>
                      <a:ext uri="{53640926-AAD7-44D8-BBD7-CCE9431645EC}">
                        <a14:shadowObscured xmlns:a14="http://schemas.microsoft.com/office/drawing/2010/main"/>
                      </a:ext>
                    </a:extLst>
                  </pic:spPr>
                </pic:pic>
              </a:graphicData>
            </a:graphic>
          </wp:inline>
        </w:drawing>
      </w:r>
    </w:p>
    <w:p w14:paraId="1B75881B" w14:textId="03D76BA2" w:rsidR="00824D0F" w:rsidRPr="00560591" w:rsidRDefault="00824D0F" w:rsidP="00824D0F">
      <w:pPr>
        <w:pStyle w:val="af1"/>
      </w:pPr>
      <w:bookmarkStart w:id="308" w:name="_Ref18897419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3</w:t>
      </w:r>
      <w:r w:rsidRPr="00560591">
        <w:fldChar w:fldCharType="end"/>
      </w:r>
      <w:bookmarkEnd w:id="308"/>
      <w:r w:rsidRPr="00560591">
        <w:rPr>
          <w:rFonts w:hint="eastAsia"/>
        </w:rPr>
        <w:t xml:space="preserve">　大阪府管理大型カルバートの延長別の割合</w:t>
      </w:r>
    </w:p>
    <w:p w14:paraId="0995BAE5" w14:textId="77777777" w:rsidR="0041416A" w:rsidRPr="00560591" w:rsidRDefault="0041416A" w:rsidP="00824D0F">
      <w:pPr>
        <w:pStyle w:val="40"/>
        <w:ind w:leftChars="0" w:left="0" w:firstLineChars="0" w:firstLine="0"/>
      </w:pPr>
    </w:p>
    <w:p w14:paraId="502F9E89" w14:textId="77777777" w:rsidR="0041416A" w:rsidRPr="00560591" w:rsidRDefault="0041416A" w:rsidP="0041416A">
      <w:pPr>
        <w:widowControl/>
        <w:jc w:val="left"/>
      </w:pPr>
      <w:r w:rsidRPr="00560591">
        <w:br w:type="page"/>
      </w:r>
    </w:p>
    <w:p w14:paraId="1DCF9766" w14:textId="7D8639ED" w:rsidR="00824D0F" w:rsidRPr="00560591" w:rsidRDefault="00824D0F" w:rsidP="00824D0F">
      <w:pPr>
        <w:pStyle w:val="4"/>
      </w:pPr>
      <w:r w:rsidRPr="00560591">
        <w:rPr>
          <w:rFonts w:hint="eastAsia"/>
        </w:rPr>
        <w:lastRenderedPageBreak/>
        <w:t>健全性の判定区分の割合</w:t>
      </w:r>
    </w:p>
    <w:p w14:paraId="3FEFE8FD" w14:textId="5B9E5F93" w:rsidR="00824D0F" w:rsidRPr="00560591" w:rsidRDefault="00824D0F" w:rsidP="00824D0F">
      <w:pPr>
        <w:pStyle w:val="40"/>
        <w:ind w:left="420" w:firstLine="210"/>
      </w:pPr>
      <w:r w:rsidRPr="00560591">
        <w:rPr>
          <w:rFonts w:hint="eastAsia"/>
        </w:rPr>
        <w:t>大阪府ではこれまで、大阪府が管理するシェッド・大型カルバートを対象として、５年に１回の近接目視による定期点検を実施している。また、点検・診断の結果として、シェッド・大型カルバートの健全性を</w:t>
      </w:r>
      <w:r w:rsidR="00837FFC" w:rsidRPr="00560591">
        <w:fldChar w:fldCharType="begin"/>
      </w:r>
      <w:r w:rsidR="00837FFC" w:rsidRPr="00560591">
        <w:instrText xml:space="preserve"> </w:instrText>
      </w:r>
      <w:r w:rsidR="00837FFC" w:rsidRPr="00560591">
        <w:rPr>
          <w:rFonts w:hint="eastAsia"/>
        </w:rPr>
        <w:instrText>REF _Ref189154819 \h</w:instrText>
      </w:r>
      <w:r w:rsidR="00837FFC" w:rsidRPr="00560591">
        <w:instrText xml:space="preserve"> </w:instrText>
      </w:r>
      <w:r w:rsidR="00837FFC" w:rsidRPr="00560591">
        <w:fldChar w:fldCharType="separate"/>
      </w:r>
      <w:r w:rsidR="004A2C28" w:rsidRPr="00560591">
        <w:rPr>
          <w:rFonts w:hint="eastAsia"/>
        </w:rPr>
        <w:t xml:space="preserve">表 </w:t>
      </w:r>
      <w:r w:rsidR="004A2C28">
        <w:rPr>
          <w:noProof/>
        </w:rPr>
        <w:t>3.4</w:t>
      </w:r>
      <w:r w:rsidR="004A2C28" w:rsidRPr="00560591">
        <w:noBreakHyphen/>
      </w:r>
      <w:r w:rsidR="004A2C28">
        <w:rPr>
          <w:noProof/>
        </w:rPr>
        <w:t>1</w:t>
      </w:r>
      <w:r w:rsidR="00837FFC" w:rsidRPr="00560591">
        <w:fldChar w:fldCharType="end"/>
      </w:r>
      <w:r w:rsidRPr="00560591">
        <w:rPr>
          <w:rFonts w:hint="eastAsia"/>
        </w:rPr>
        <w:t>に示す区分に分類している。</w:t>
      </w:r>
    </w:p>
    <w:p w14:paraId="71CA0FF1" w14:textId="77777777" w:rsidR="00824D0F" w:rsidRPr="00560591" w:rsidRDefault="00824D0F" w:rsidP="00824D0F">
      <w:pPr>
        <w:pStyle w:val="40"/>
        <w:ind w:left="420" w:firstLine="210"/>
      </w:pPr>
    </w:p>
    <w:p w14:paraId="6FD28F2D" w14:textId="3DABB3AF" w:rsidR="00824D0F" w:rsidRPr="00560591" w:rsidRDefault="00824D0F" w:rsidP="00824D0F">
      <w:pPr>
        <w:pStyle w:val="af1"/>
      </w:pPr>
      <w:bookmarkStart w:id="309" w:name="_Ref1891548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309"/>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78C0F6D6" w14:textId="77777777" w:rsidTr="00E8196C">
        <w:trPr>
          <w:trHeight w:val="340"/>
          <w:jc w:val="center"/>
        </w:trPr>
        <w:tc>
          <w:tcPr>
            <w:tcW w:w="2372" w:type="dxa"/>
            <w:gridSpan w:val="2"/>
            <w:tcBorders>
              <w:top w:val="single" w:sz="4" w:space="0" w:color="auto"/>
              <w:left w:val="single" w:sz="4" w:space="0" w:color="auto"/>
              <w:bottom w:val="double" w:sz="6" w:space="0" w:color="auto"/>
              <w:right w:val="single" w:sz="4" w:space="0" w:color="000000"/>
            </w:tcBorders>
            <w:shd w:val="clear" w:color="auto" w:fill="D9D9D9" w:themeFill="background1" w:themeFillShade="D9"/>
            <w:noWrap/>
            <w:vAlign w:val="center"/>
            <w:hideMark/>
          </w:tcPr>
          <w:p w14:paraId="7BCBB0A6"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6" w:space="0" w:color="auto"/>
              <w:right w:val="single" w:sz="4" w:space="0" w:color="auto"/>
            </w:tcBorders>
            <w:shd w:val="clear" w:color="auto" w:fill="D9D9D9" w:themeFill="background1" w:themeFillShade="D9"/>
            <w:noWrap/>
            <w:vAlign w:val="center"/>
            <w:hideMark/>
          </w:tcPr>
          <w:p w14:paraId="5044C185"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43D5DB5E" w14:textId="77777777" w:rsidTr="00E8196C">
        <w:trPr>
          <w:trHeight w:val="624"/>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1DCA62AF"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nil"/>
              <w:left w:val="nil"/>
              <w:bottom w:val="single" w:sz="4" w:space="0" w:color="auto"/>
              <w:right w:val="single" w:sz="4" w:space="0" w:color="auto"/>
            </w:tcBorders>
            <w:shd w:val="clear" w:color="auto" w:fill="auto"/>
            <w:noWrap/>
            <w:vAlign w:val="center"/>
            <w:hideMark/>
          </w:tcPr>
          <w:p w14:paraId="78389FA0"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nil"/>
              <w:left w:val="nil"/>
              <w:bottom w:val="single" w:sz="4" w:space="0" w:color="auto"/>
              <w:right w:val="single" w:sz="4" w:space="0" w:color="auto"/>
            </w:tcBorders>
            <w:shd w:val="clear" w:color="auto" w:fill="auto"/>
            <w:vAlign w:val="center"/>
            <w:hideMark/>
          </w:tcPr>
          <w:p w14:paraId="2F50A4FA"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施設の機能に支障が生じていない状態</w:t>
            </w:r>
          </w:p>
        </w:tc>
      </w:tr>
      <w:tr w:rsidR="00560591" w:rsidRPr="00560591" w14:paraId="1CAE89DD" w14:textId="77777777" w:rsidTr="00E8196C">
        <w:trPr>
          <w:trHeight w:val="624"/>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E4D8919"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7F91901F"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0E52E1D6"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施設の機能に支障が生じていないが、予防保全の観点から措置を講ずることが望ましい状態</w:t>
            </w:r>
          </w:p>
        </w:tc>
      </w:tr>
      <w:tr w:rsidR="00560591" w:rsidRPr="00560591" w14:paraId="0849D5EE" w14:textId="77777777" w:rsidTr="00E8196C">
        <w:trPr>
          <w:trHeight w:val="624"/>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6EEBA2D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60D253B0"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7FE17B73"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施設の機能に支障が生じる可能性があり、早期に措置を講ずべき状態</w:t>
            </w:r>
          </w:p>
        </w:tc>
      </w:tr>
      <w:tr w:rsidR="00560591" w:rsidRPr="00560591" w14:paraId="47245C55" w14:textId="77777777" w:rsidTr="00E8196C">
        <w:trPr>
          <w:trHeight w:val="624"/>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13A0B559"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1759DF6A"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6DDCB54E"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施設の機能に支障が生じている、又は生じる可能性が著しく高く、緊急に措置を講ずべき状態</w:t>
            </w:r>
          </w:p>
        </w:tc>
      </w:tr>
    </w:tbl>
    <w:p w14:paraId="58F71167" w14:textId="77777777" w:rsidR="00824D0F" w:rsidRPr="00560591" w:rsidRDefault="00824D0F" w:rsidP="00824D0F">
      <w:pPr>
        <w:pStyle w:val="40"/>
        <w:ind w:left="420" w:firstLine="160"/>
      </w:pPr>
      <w:r w:rsidRPr="00560591">
        <w:rPr>
          <w:rFonts w:hint="eastAsia"/>
          <w:sz w:val="16"/>
          <w:szCs w:val="20"/>
        </w:rPr>
        <w:t>出典：シェッド・大型カルバート等定期点検要領（技術的助言の解説・運用標準）（R6.3　国土交通省道路局）p.6</w:t>
      </w:r>
    </w:p>
    <w:p w14:paraId="1963852C" w14:textId="77777777" w:rsidR="00824D0F" w:rsidRPr="00560591" w:rsidRDefault="00824D0F" w:rsidP="00824D0F">
      <w:pPr>
        <w:pStyle w:val="40"/>
        <w:ind w:left="420" w:firstLine="210"/>
      </w:pPr>
    </w:p>
    <w:p w14:paraId="19F899EA" w14:textId="77777777" w:rsidR="00824D0F" w:rsidRPr="00560591" w:rsidRDefault="00824D0F" w:rsidP="00824D0F">
      <w:pPr>
        <w:pStyle w:val="50"/>
      </w:pPr>
      <w:r w:rsidRPr="00560591">
        <w:rPr>
          <w:rFonts w:hint="eastAsia"/>
        </w:rPr>
        <w:t>シェッド</w:t>
      </w:r>
    </w:p>
    <w:p w14:paraId="713570EF" w14:textId="77777777" w:rsidR="00824D0F" w:rsidRPr="00560591" w:rsidRDefault="00824D0F" w:rsidP="00824D0F">
      <w:pPr>
        <w:pStyle w:val="51"/>
        <w:ind w:left="735" w:firstLine="210"/>
        <w:rPr>
          <w:rFonts w:hAnsi="HG丸ｺﾞｼｯｸM-PRO"/>
        </w:rPr>
      </w:pPr>
      <w:r w:rsidRPr="00560591">
        <w:rPr>
          <w:rFonts w:hAnsi="HG丸ｺﾞｼｯｸM-PRO"/>
        </w:rPr>
        <w:t>平成26年度から令和</w:t>
      </w:r>
      <w:r w:rsidRPr="00560591">
        <w:rPr>
          <w:rFonts w:hAnsi="HG丸ｺﾞｼｯｸM-PRO" w:hint="eastAsia"/>
        </w:rPr>
        <w:t>５</w:t>
      </w:r>
      <w:r w:rsidRPr="00560591">
        <w:rPr>
          <w:rFonts w:hAnsi="HG丸ｺﾞｼｯｸM-PRO"/>
        </w:rPr>
        <w:t>年度までに定期点検を実施した</w:t>
      </w:r>
      <w:r w:rsidRPr="00560591">
        <w:rPr>
          <w:rFonts w:hAnsi="HG丸ｺﾞｼｯｸM-PRO" w:hint="eastAsia"/>
        </w:rPr>
        <w:t>シェッドの健全性の</w:t>
      </w:r>
      <w:r w:rsidRPr="00560591">
        <w:rPr>
          <w:rFonts w:hAnsi="HG丸ｺﾞｼｯｸM-PRO"/>
        </w:rPr>
        <w:t>診断結果</w:t>
      </w:r>
      <w:r w:rsidRPr="00560591">
        <w:rPr>
          <w:rFonts w:hAnsi="HG丸ｺﾞｼｯｸM-PRO" w:hint="eastAsia"/>
        </w:rPr>
        <w:t>は、</w:t>
      </w:r>
      <w:r w:rsidRPr="00560591">
        <w:rPr>
          <w:rFonts w:hAnsi="HG丸ｺﾞｼｯｸM-PRO"/>
        </w:rPr>
        <w:t>点検</w:t>
      </w:r>
      <w:r w:rsidRPr="00560591">
        <w:rPr>
          <w:rFonts w:hAnsi="HG丸ｺﾞｼｯｸM-PRO" w:hint="eastAsia"/>
        </w:rPr>
        <w:t>１巡目・</w:t>
      </w:r>
      <w:r w:rsidRPr="00560591">
        <w:rPr>
          <w:rFonts w:hAnsi="HG丸ｺﾞｼｯｸM-PRO"/>
        </w:rPr>
        <w:t>２巡目</w:t>
      </w:r>
      <w:r w:rsidRPr="00560591">
        <w:rPr>
          <w:rFonts w:hAnsi="HG丸ｺﾞｼｯｸM-PRO" w:hint="eastAsia"/>
        </w:rPr>
        <w:t>ともに</w:t>
      </w:r>
      <w:r w:rsidRPr="00560591">
        <w:rPr>
          <w:rFonts w:hAnsi="HG丸ｺﾞｼｯｸM-PRO"/>
        </w:rPr>
        <w:t>健全性</w:t>
      </w:r>
      <w:r w:rsidRPr="00560591">
        <w:rPr>
          <w:rFonts w:hAnsi="HG丸ｺﾞｼｯｸM-PRO" w:hint="eastAsia"/>
        </w:rPr>
        <w:t>Ⅱとな</w:t>
      </w:r>
      <w:r w:rsidRPr="00560591">
        <w:rPr>
          <w:rFonts w:hAnsi="HG丸ｺﾞｼｯｸM-PRO"/>
        </w:rPr>
        <w:t>って</w:t>
      </w:r>
      <w:r w:rsidRPr="00560591">
        <w:rPr>
          <w:rFonts w:hAnsi="HG丸ｺﾞｼｯｸM-PRO" w:hint="eastAsia"/>
        </w:rPr>
        <w:t>いる。</w:t>
      </w:r>
    </w:p>
    <w:p w14:paraId="2A3A733E" w14:textId="77777777" w:rsidR="00824D0F" w:rsidRPr="00560591" w:rsidRDefault="00824D0F" w:rsidP="00824D0F">
      <w:pPr>
        <w:widowControl/>
        <w:jc w:val="left"/>
      </w:pPr>
    </w:p>
    <w:p w14:paraId="1F63D317" w14:textId="77777777" w:rsidR="00824D0F" w:rsidRPr="00560591" w:rsidRDefault="00824D0F" w:rsidP="00824D0F">
      <w:pPr>
        <w:pStyle w:val="50"/>
      </w:pPr>
      <w:r w:rsidRPr="00560591">
        <w:rPr>
          <w:rFonts w:hint="eastAsia"/>
        </w:rPr>
        <w:t>大型カルバート</w:t>
      </w:r>
    </w:p>
    <w:p w14:paraId="53A5CA5C" w14:textId="49E7A49B" w:rsidR="00824D0F" w:rsidRPr="00560591" w:rsidRDefault="00824D0F" w:rsidP="00824D0F">
      <w:pPr>
        <w:pStyle w:val="51"/>
        <w:ind w:left="735" w:firstLine="210"/>
        <w:rPr>
          <w:rFonts w:hAnsi="HG丸ｺﾞｼｯｸM-PRO"/>
        </w:rPr>
      </w:pPr>
      <w:r w:rsidRPr="00560591">
        <w:rPr>
          <w:rFonts w:hAnsi="HG丸ｺﾞｼｯｸM-PRO" w:hint="eastAsia"/>
        </w:rPr>
        <w:t>平成26年度から令和５年度までに定期点検を実施した大型カルバートの健全性の</w:t>
      </w:r>
      <w:r w:rsidRPr="00560591">
        <w:rPr>
          <w:rFonts w:hAnsi="HG丸ｺﾞｼｯｸM-PRO"/>
        </w:rPr>
        <w:t>診断結果</w:t>
      </w:r>
      <w:r w:rsidRPr="00560591">
        <w:rPr>
          <w:rFonts w:hAnsi="HG丸ｺﾞｼｯｸM-PRO" w:hint="eastAsia"/>
        </w:rPr>
        <w:t>は、</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_Ref185516193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4A2C28" w:rsidRPr="00560591">
        <w:rPr>
          <w:rFonts w:hint="eastAsia"/>
        </w:rPr>
        <w:t xml:space="preserve">図 </w:t>
      </w:r>
      <w:r w:rsidR="004A2C28">
        <w:rPr>
          <w:noProof/>
        </w:rPr>
        <w:t>3.4</w:t>
      </w:r>
      <w:r w:rsidR="004A2C28" w:rsidRPr="00560591">
        <w:rPr>
          <w:noProof/>
        </w:rPr>
        <w:noBreakHyphen/>
      </w:r>
      <w:r w:rsidR="004A2C28">
        <w:rPr>
          <w:noProof/>
        </w:rPr>
        <w:t>4</w:t>
      </w:r>
      <w:r w:rsidRPr="00560591">
        <w:rPr>
          <w:rFonts w:hAnsi="HG丸ｺﾞｼｯｸM-PRO"/>
        </w:rPr>
        <w:fldChar w:fldCharType="end"/>
      </w:r>
      <w:r w:rsidRPr="00560591">
        <w:rPr>
          <w:rFonts w:hAnsi="HG丸ｺﾞｼｯｸM-PRO" w:hint="eastAsia"/>
        </w:rPr>
        <w:t>に示すとおり、点検２巡目では健全性Ⅱが66％、健全性Ⅲが3％となっている。点検２巡目と点検１巡目を比較すると、健全性Ⅲの割合が大幅に減少し、健全性Ⅰ・Ⅱの割合が増加している。</w:t>
      </w:r>
      <w:r w:rsidRPr="00560591">
        <w:t>令和</w:t>
      </w:r>
      <w:r w:rsidRPr="00560591">
        <w:rPr>
          <w:rFonts w:hint="eastAsia"/>
        </w:rPr>
        <w:t>５</w:t>
      </w:r>
      <w:r w:rsidRPr="00560591">
        <w:t>年度まで</w:t>
      </w:r>
      <w:r w:rsidRPr="00560591">
        <w:rPr>
          <w:rFonts w:hint="eastAsia"/>
        </w:rPr>
        <w:t>に実施した</w:t>
      </w:r>
      <w:r w:rsidRPr="00560591">
        <w:t>定期点検において、健全性</w:t>
      </w:r>
      <w:r w:rsidRPr="00560591">
        <w:rPr>
          <w:rFonts w:hint="eastAsia"/>
        </w:rPr>
        <w:t>Ⅳ</w:t>
      </w:r>
      <w:r w:rsidRPr="00560591">
        <w:t>と診断された</w:t>
      </w:r>
      <w:r w:rsidRPr="00560591">
        <w:rPr>
          <w:rFonts w:hint="eastAsia"/>
        </w:rPr>
        <w:t>大型カルバート</w:t>
      </w:r>
      <w:r w:rsidRPr="00560591">
        <w:t>は</w:t>
      </w:r>
      <w:r w:rsidRPr="00560591">
        <w:rPr>
          <w:rFonts w:hint="eastAsia"/>
        </w:rPr>
        <w:t>ない</w:t>
      </w:r>
      <w:r w:rsidRPr="00560591">
        <w:t>。</w:t>
      </w:r>
    </w:p>
    <w:bookmarkStart w:id="310" w:name="_Ref177495904"/>
    <w:p w14:paraId="3012FAB9" w14:textId="0407EE2B" w:rsidR="00824D0F" w:rsidRPr="00560591" w:rsidRDefault="00782843" w:rsidP="00782843">
      <w:pPr>
        <w:pStyle w:val="51"/>
        <w:ind w:leftChars="166" w:left="349" w:firstLineChars="47" w:firstLine="99"/>
        <w:jc w:val="center"/>
      </w:pPr>
      <w:r>
        <w:rPr>
          <w:rFonts w:hAnsi="HG丸ｺﾞｼｯｸM-PRO" w:hint="eastAsia"/>
          <w:noProof/>
          <w:lang w:val="ja-JP"/>
        </w:rPr>
        <mc:AlternateContent>
          <mc:Choice Requires="wps">
            <w:drawing>
              <wp:anchor distT="0" distB="0" distL="114300" distR="114300" simplePos="0" relativeHeight="251928576" behindDoc="0" locked="0" layoutInCell="1" allowOverlap="1" wp14:anchorId="2169E858" wp14:editId="352994B1">
                <wp:simplePos x="0" y="0"/>
                <wp:positionH relativeFrom="column">
                  <wp:posOffset>2651006</wp:posOffset>
                </wp:positionH>
                <wp:positionV relativeFrom="paragraph">
                  <wp:posOffset>1906270</wp:posOffset>
                </wp:positionV>
                <wp:extent cx="1044000" cy="539963"/>
                <wp:effectExtent l="0" t="0" r="22860" b="12700"/>
                <wp:wrapNone/>
                <wp:docPr id="647588735" name="吹き出し: 角を丸めた四角形 17"/>
                <wp:cNvGraphicFramePr/>
                <a:graphic xmlns:a="http://schemas.openxmlformats.org/drawingml/2006/main">
                  <a:graphicData uri="http://schemas.microsoft.com/office/word/2010/wordprocessingShape">
                    <wps:wsp>
                      <wps:cNvSpPr/>
                      <wps:spPr>
                        <a:xfrm>
                          <a:off x="0" y="0"/>
                          <a:ext cx="1044000" cy="539963"/>
                        </a:xfrm>
                        <a:prstGeom prst="wedgeRoundRectCallout">
                          <a:avLst>
                            <a:gd name="adj1" fmla="val 6607"/>
                            <a:gd name="adj2" fmla="val 33975"/>
                            <a:gd name="adj3" fmla="val 16667"/>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67201E2"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健全性Ⅰ　増加</w:t>
                            </w:r>
                          </w:p>
                          <w:p w14:paraId="5EBEFC10"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健全性Ⅱ　増加</w:t>
                            </w:r>
                          </w:p>
                          <w:p w14:paraId="5FD8DE28"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健全性Ⅲ　減少</w:t>
                            </w:r>
                          </w:p>
                        </w:txbxContent>
                      </wps:txbx>
                      <wps:bodyPr wrap="square" rtlCol="0" anchor="ctr">
                        <a:noAutofit/>
                      </wps:bodyPr>
                    </wps:wsp>
                  </a:graphicData>
                </a:graphic>
              </wp:anchor>
            </w:drawing>
          </mc:Choice>
          <mc:Fallback>
            <w:pict>
              <v:shape w14:anchorId="2169E858" id="_x0000_s1122" type="#_x0000_t62" style="position:absolute;left:0;text-align:left;margin-left:208.75pt;margin-top:150.1pt;width:82.2pt;height:42.5pt;z-index:25192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" adj="12227,18139" filled="f" strokecolor="#bfbfbf [2412]" strokeweight="1.5pt">
                <v:textbox>
                  <w:txbxContent>
                    <w:p w14:paraId="067201E2"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健全性Ⅰ　増加</w:t>
                      </w:r>
                    </w:p>
                    <w:p w14:paraId="5EBEFC10"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健全性Ⅱ　増加</w:t>
                      </w:r>
                    </w:p>
                    <w:p w14:paraId="5FD8DE28"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健全性Ⅲ　減少</w:t>
                      </w:r>
                    </w:p>
                  </w:txbxContent>
                </v:textbox>
              </v:shape>
            </w:pict>
          </mc:Fallback>
        </mc:AlternateContent>
      </w:r>
      <w:r w:rsidRPr="00782843">
        <w:rPr>
          <w:noProof/>
        </w:rPr>
        <w:drawing>
          <wp:inline distT="0" distB="0" distL="0" distR="0" wp14:anchorId="0D4BEFCE" wp14:editId="2D0ED9F5">
            <wp:extent cx="5220335" cy="2226203"/>
            <wp:effectExtent l="0" t="0" r="0" b="0"/>
            <wp:docPr id="1069648968" name="図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9416" t="2489" r="8499" b="1"/>
                    <a:stretch/>
                  </pic:blipFill>
                  <pic:spPr bwMode="auto">
                    <a:xfrm>
                      <a:off x="0" y="0"/>
                      <a:ext cx="5267379" cy="2246265"/>
                    </a:xfrm>
                    <a:prstGeom prst="rect">
                      <a:avLst/>
                    </a:prstGeom>
                    <a:noFill/>
                    <a:ln>
                      <a:noFill/>
                    </a:ln>
                    <a:extLst>
                      <a:ext uri="{53640926-AAD7-44D8-BBD7-CCE9431645EC}">
                        <a14:shadowObscured xmlns:a14="http://schemas.microsoft.com/office/drawing/2010/main"/>
                      </a:ext>
                    </a:extLst>
                  </pic:spPr>
                </pic:pic>
              </a:graphicData>
            </a:graphic>
          </wp:inline>
        </w:drawing>
      </w:r>
    </w:p>
    <w:bookmarkEnd w:id="310"/>
    <w:p w14:paraId="0A9263A7" w14:textId="77777777" w:rsidR="00AC0B1C" w:rsidRPr="00560591" w:rsidRDefault="00AC0B1C" w:rsidP="00824D0F"/>
    <w:p w14:paraId="427E786A" w14:textId="520C32B8" w:rsidR="00824D0F" w:rsidRPr="00560591" w:rsidRDefault="00824D0F" w:rsidP="00824D0F">
      <w:pPr>
        <w:pStyle w:val="af1"/>
      </w:pPr>
      <w:bookmarkStart w:id="311" w:name="_Ref18551619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4</w:t>
      </w:r>
      <w:r w:rsidRPr="00560591">
        <w:fldChar w:fldCharType="end"/>
      </w:r>
      <w:bookmarkEnd w:id="311"/>
      <w:r w:rsidRPr="00560591">
        <w:rPr>
          <w:rFonts w:hint="eastAsia"/>
        </w:rPr>
        <w:t xml:space="preserve">　健全性の判定区分の推移</w:t>
      </w:r>
      <w:r w:rsidRPr="00560591">
        <w:br w:type="page"/>
      </w:r>
    </w:p>
    <w:p w14:paraId="1484F2EE" w14:textId="4805054F" w:rsidR="00824D0F" w:rsidRPr="00560591" w:rsidRDefault="00824D0F" w:rsidP="00824D0F">
      <w:pPr>
        <w:pStyle w:val="4"/>
      </w:pPr>
      <w:r w:rsidRPr="00560591">
        <w:rPr>
          <w:rFonts w:hint="eastAsia"/>
        </w:rPr>
        <w:lastRenderedPageBreak/>
        <w:t>修繕等措置の着手状況</w:t>
      </w:r>
    </w:p>
    <w:p w14:paraId="4B68441D" w14:textId="77777777" w:rsidR="00824D0F" w:rsidRPr="00560591" w:rsidRDefault="00824D0F" w:rsidP="00824D0F">
      <w:pPr>
        <w:pStyle w:val="40"/>
        <w:ind w:left="420" w:firstLine="210"/>
      </w:pPr>
      <w:r w:rsidRPr="00560591">
        <w:rPr>
          <w:rFonts w:hint="eastAsia"/>
        </w:rPr>
        <w:t>大阪府ではこれまで、大阪府道路施設長寿命化計画（H27.3）の目標管理水準および優先順位の考え方（重点化指標）に基づいて措置を実施してきた。</w:t>
      </w:r>
    </w:p>
    <w:p w14:paraId="7A09FA74" w14:textId="77777777" w:rsidR="00824D0F" w:rsidRPr="00560591" w:rsidRDefault="00824D0F" w:rsidP="00824D0F">
      <w:pPr>
        <w:pStyle w:val="40"/>
        <w:ind w:left="420" w:firstLine="210"/>
      </w:pPr>
    </w:p>
    <w:p w14:paraId="6BDA1FE3" w14:textId="77777777" w:rsidR="00824D0F" w:rsidRPr="00560591" w:rsidRDefault="00824D0F" w:rsidP="00824D0F">
      <w:pPr>
        <w:pStyle w:val="50"/>
      </w:pPr>
      <w:r w:rsidRPr="00560591">
        <w:rPr>
          <w:rFonts w:hint="eastAsia"/>
        </w:rPr>
        <w:t>シェッド</w:t>
      </w:r>
    </w:p>
    <w:p w14:paraId="2A062919" w14:textId="77777777" w:rsidR="00824D0F" w:rsidRPr="00560591" w:rsidRDefault="00824D0F" w:rsidP="00824D0F">
      <w:pPr>
        <w:pStyle w:val="51"/>
        <w:ind w:left="735" w:firstLine="210"/>
      </w:pPr>
      <w:r w:rsidRPr="00560591">
        <w:rPr>
          <w:rFonts w:hint="eastAsia"/>
        </w:rPr>
        <w:t>シェッドは、点検1</w:t>
      </w:r>
      <w:r w:rsidRPr="00560591">
        <w:rPr>
          <w:rFonts w:hAnsi="HG丸ｺﾞｼｯｸM-PRO" w:hint="eastAsia"/>
        </w:rPr>
        <w:t>巡目と点検2巡目どちらにおいても</w:t>
      </w:r>
      <w:r w:rsidRPr="00560591">
        <w:rPr>
          <w:rFonts w:hint="eastAsia"/>
        </w:rPr>
        <w:t>健全性Ⅱであり、</w:t>
      </w:r>
      <w:r w:rsidRPr="00560591">
        <w:rPr>
          <w:rFonts w:hAnsi="HG丸ｺﾞｼｯｸM-PRO" w:hint="eastAsia"/>
        </w:rPr>
        <w:t>平成27年度以降措置は実施していない。</w:t>
      </w:r>
    </w:p>
    <w:p w14:paraId="496371A2" w14:textId="77777777" w:rsidR="00824D0F" w:rsidRPr="00560591" w:rsidRDefault="00824D0F" w:rsidP="00824D0F">
      <w:pPr>
        <w:pStyle w:val="51"/>
        <w:ind w:left="735" w:firstLine="210"/>
        <w:rPr>
          <w:rFonts w:hAnsi="HG丸ｺﾞｼｯｸM-PRO"/>
        </w:rPr>
      </w:pPr>
    </w:p>
    <w:p w14:paraId="070B2D9F" w14:textId="77777777" w:rsidR="00824D0F" w:rsidRPr="00560591" w:rsidRDefault="00824D0F" w:rsidP="00824D0F">
      <w:pPr>
        <w:pStyle w:val="50"/>
      </w:pPr>
      <w:r w:rsidRPr="00560591">
        <w:rPr>
          <w:rFonts w:hint="eastAsia"/>
        </w:rPr>
        <w:t>大型カルバート</w:t>
      </w:r>
    </w:p>
    <w:p w14:paraId="52E1D11A" w14:textId="406A33C0" w:rsidR="00824D0F" w:rsidRPr="00560591" w:rsidRDefault="00824D0F" w:rsidP="00824D0F">
      <w:pPr>
        <w:pStyle w:val="51"/>
        <w:ind w:left="735" w:firstLine="210"/>
        <w:rPr>
          <w:rFonts w:hAnsi="HG丸ｺﾞｼｯｸM-PRO"/>
        </w:rPr>
      </w:pPr>
      <w:r w:rsidRPr="00560591">
        <w:rPr>
          <w:rFonts w:hAnsi="HG丸ｺﾞｼｯｸM-PRO" w:hint="eastAsia"/>
        </w:rPr>
        <w:t>大型カルバートは、点検２巡目と点検１巡目を比較すると、着実な措置によって、健全性Ⅲの割合が減少している（</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_Ref185516193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4A2C28" w:rsidRPr="00560591">
        <w:rPr>
          <w:rFonts w:hint="eastAsia"/>
        </w:rPr>
        <w:t xml:space="preserve">図 </w:t>
      </w:r>
      <w:r w:rsidR="004A2C28">
        <w:rPr>
          <w:noProof/>
        </w:rPr>
        <w:t>3.4</w:t>
      </w:r>
      <w:r w:rsidR="004A2C28" w:rsidRPr="00560591">
        <w:rPr>
          <w:noProof/>
        </w:rPr>
        <w:noBreakHyphen/>
      </w:r>
      <w:r w:rsidR="004A2C28">
        <w:rPr>
          <w:noProof/>
        </w:rPr>
        <w:t>4</w:t>
      </w:r>
      <w:r w:rsidRPr="00560591">
        <w:rPr>
          <w:rFonts w:hAnsi="HG丸ｺﾞｼｯｸM-PRO"/>
        </w:rPr>
        <w:fldChar w:fldCharType="end"/>
      </w:r>
      <w:r w:rsidRPr="00560591">
        <w:rPr>
          <w:rFonts w:hAnsi="HG丸ｺﾞｼｯｸM-PRO" w:hint="eastAsia"/>
        </w:rPr>
        <w:t>）。</w:t>
      </w:r>
    </w:p>
    <w:p w14:paraId="3C1FAFF5" w14:textId="77777777" w:rsidR="00824D0F" w:rsidRPr="00560591" w:rsidRDefault="00824D0F" w:rsidP="00824D0F">
      <w:pPr>
        <w:widowControl/>
        <w:jc w:val="left"/>
        <w:rPr>
          <w:rFonts w:asciiTheme="minorHAnsi" w:eastAsiaTheme="minorEastAsia" w:hAnsiTheme="minorHAnsi"/>
          <w:kern w:val="0"/>
          <w:szCs w:val="20"/>
          <w:lang w:val="x-none"/>
        </w:rPr>
      </w:pPr>
    </w:p>
    <w:p w14:paraId="26AE17DB" w14:textId="77777777" w:rsidR="00824D0F" w:rsidRPr="00560591" w:rsidRDefault="00824D0F" w:rsidP="00824D0F">
      <w:pPr>
        <w:pStyle w:val="4"/>
        <w:ind w:left="885"/>
      </w:pPr>
      <w:r w:rsidRPr="00560591">
        <w:rPr>
          <w:rFonts w:hint="eastAsia"/>
        </w:rPr>
        <w:t>シェッド・大型カルバート維持管理における課題および留意点</w:t>
      </w:r>
    </w:p>
    <w:p w14:paraId="7FD5FBD4" w14:textId="77777777" w:rsidR="00824D0F" w:rsidRPr="00560591" w:rsidRDefault="00824D0F" w:rsidP="00824D0F">
      <w:pPr>
        <w:pStyle w:val="40"/>
        <w:ind w:left="420" w:firstLine="210"/>
      </w:pPr>
      <w:r w:rsidRPr="00560591">
        <w:rPr>
          <w:rFonts w:hint="eastAsia"/>
        </w:rPr>
        <w:t>大阪府ではこれまで、大阪府道路施設長寿命化計画（H27.3）に基づいて、シェッド・大型カルバートの維持管理を推進してきた。計画策定から10年経過したことで、明らかになった課題および留意点を以下に示す。</w:t>
      </w:r>
    </w:p>
    <w:p w14:paraId="4F2AFAF6" w14:textId="77777777" w:rsidR="00824D0F" w:rsidRPr="00560591" w:rsidRDefault="00824D0F" w:rsidP="00824D0F">
      <w:pPr>
        <w:ind w:leftChars="100" w:left="210" w:firstLineChars="100" w:firstLine="210"/>
      </w:pPr>
    </w:p>
    <w:p w14:paraId="3EEA8E74" w14:textId="77777777" w:rsidR="00824D0F" w:rsidRPr="00560591" w:rsidRDefault="00824D0F" w:rsidP="00824D0F">
      <w:pPr>
        <w:pStyle w:val="50"/>
      </w:pPr>
      <w:r w:rsidRPr="00560591">
        <w:rPr>
          <w:rFonts w:hint="eastAsia"/>
        </w:rPr>
        <w:t>目標管理水準の保持</w:t>
      </w:r>
    </w:p>
    <w:p w14:paraId="4767BEDF" w14:textId="6FFCD95C" w:rsidR="00824D0F" w:rsidRPr="00560591" w:rsidRDefault="00824D0F" w:rsidP="00824D0F">
      <w:pPr>
        <w:pStyle w:val="51"/>
        <w:ind w:left="735" w:firstLine="210"/>
      </w:pPr>
      <w:r w:rsidRPr="00560591">
        <w:rPr>
          <w:rFonts w:hAnsi="HG丸ｺﾞｼｯｸM-PRO" w:hint="eastAsia"/>
        </w:rPr>
        <w:t>大阪府のシェッド・大型カルバートの目標管理水準は、対策区分Bとしており、</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_Ref185516237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4A2C28" w:rsidRPr="00560591">
        <w:rPr>
          <w:rFonts w:hint="eastAsia"/>
        </w:rPr>
        <w:t xml:space="preserve">表 </w:t>
      </w:r>
      <w:r w:rsidR="004A2C28">
        <w:rPr>
          <w:noProof/>
        </w:rPr>
        <w:t>3.4</w:t>
      </w:r>
      <w:r w:rsidR="004A2C28" w:rsidRPr="00560591">
        <w:rPr>
          <w:noProof/>
        </w:rPr>
        <w:noBreakHyphen/>
      </w:r>
      <w:r w:rsidR="004A2C28">
        <w:rPr>
          <w:noProof/>
        </w:rPr>
        <w:t>2</w:t>
      </w:r>
      <w:r w:rsidRPr="00560591">
        <w:rPr>
          <w:rFonts w:hAnsi="HG丸ｺﾞｼｯｸM-PRO"/>
        </w:rPr>
        <w:fldChar w:fldCharType="end"/>
      </w:r>
      <w:r w:rsidRPr="00560591">
        <w:rPr>
          <w:rFonts w:hAnsi="HG丸ｺﾞｼｯｸM-PRO" w:hint="eastAsia"/>
        </w:rPr>
        <w:t>（表（左））に示すとおり健全性Ⅰ（機能に支障が生じていない状態）に相当することとしていた。平成28年3月に大阪府コンクリート構造物点検要領を改訂したことで、表 3.4-2（表（右））に示すとおり目標管理水準は健全性Ⅱとしている。大型カルバートについては、着実な措置によって、点検２巡目と点検１巡目を比較すると、健全性Ⅲの大型カルバートの割合は減少しているが、点検２巡目にて健全性Ⅲの大型カルバートが確認されているため、目標管理水準を十分に達成できているとは言えない状況である。健全性Ⅲ・Ⅱの大型カルバートの修繕を早期に実施し、目標管理水準を保持することが必要である。</w:t>
      </w:r>
    </w:p>
    <w:p w14:paraId="72125CD5" w14:textId="77777777" w:rsidR="00824D0F" w:rsidRPr="00560591" w:rsidRDefault="00824D0F" w:rsidP="00824D0F">
      <w:pPr>
        <w:pStyle w:val="51"/>
        <w:ind w:left="735" w:firstLine="210"/>
      </w:pPr>
    </w:p>
    <w:p w14:paraId="45803FD4" w14:textId="0A7100E5" w:rsidR="00824D0F" w:rsidRPr="00560591" w:rsidRDefault="00824D0F" w:rsidP="00824D0F">
      <w:pPr>
        <w:pStyle w:val="af1"/>
      </w:pPr>
      <w:bookmarkStart w:id="312" w:name="_Ref18551623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bookmarkEnd w:id="312"/>
      <w:r w:rsidRPr="00560591">
        <w:rPr>
          <w:rFonts w:hint="eastAsia"/>
        </w:rPr>
        <w:t xml:space="preserve">　健全性および判定区分の対応の変遷</w:t>
      </w:r>
    </w:p>
    <w:tbl>
      <w:tblPr>
        <w:tblW w:w="8354" w:type="dxa"/>
        <w:jc w:val="center"/>
        <w:tblLayout w:type="fixed"/>
        <w:tblCellMar>
          <w:left w:w="99" w:type="dxa"/>
          <w:right w:w="99" w:type="dxa"/>
        </w:tblCellMar>
        <w:tblLook w:val="04A0" w:firstRow="1" w:lastRow="0" w:firstColumn="1" w:lastColumn="0" w:noHBand="0" w:noVBand="1"/>
      </w:tblPr>
      <w:tblGrid>
        <w:gridCol w:w="567"/>
        <w:gridCol w:w="1752"/>
        <w:gridCol w:w="1701"/>
        <w:gridCol w:w="420"/>
        <w:gridCol w:w="522"/>
        <w:gridCol w:w="1832"/>
        <w:gridCol w:w="1560"/>
      </w:tblGrid>
      <w:tr w:rsidR="00824D0F" w:rsidRPr="00560591" w14:paraId="21083AA6" w14:textId="77777777" w:rsidTr="00E8196C">
        <w:trPr>
          <w:trHeight w:val="340"/>
          <w:jc w:val="center"/>
        </w:trPr>
        <w:tc>
          <w:tcPr>
            <w:tcW w:w="2319" w:type="dxa"/>
            <w:gridSpan w:val="2"/>
            <w:tcBorders>
              <w:top w:val="single" w:sz="4" w:space="0" w:color="auto"/>
              <w:left w:val="single" w:sz="4" w:space="0" w:color="auto"/>
              <w:bottom w:val="double" w:sz="6" w:space="0" w:color="auto"/>
              <w:right w:val="single" w:sz="4" w:space="0" w:color="000000"/>
            </w:tcBorders>
            <w:shd w:val="clear" w:color="auto" w:fill="D9D9D9" w:themeFill="background1" w:themeFillShade="D9"/>
            <w:noWrap/>
            <w:vAlign w:val="center"/>
            <w:hideMark/>
          </w:tcPr>
          <w:p w14:paraId="641D89F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701" w:type="dxa"/>
            <w:tcBorders>
              <w:top w:val="single" w:sz="4" w:space="0" w:color="auto"/>
              <w:left w:val="nil"/>
              <w:bottom w:val="double" w:sz="6" w:space="0" w:color="auto"/>
              <w:right w:val="single" w:sz="4" w:space="0" w:color="auto"/>
            </w:tcBorders>
            <w:shd w:val="clear" w:color="auto" w:fill="D9D9D9" w:themeFill="background1" w:themeFillShade="D9"/>
            <w:noWrap/>
            <w:vAlign w:val="center"/>
            <w:hideMark/>
          </w:tcPr>
          <w:p w14:paraId="5C41F243"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420" w:type="dxa"/>
            <w:tcBorders>
              <w:left w:val="single" w:sz="4" w:space="0" w:color="auto"/>
              <w:right w:val="single" w:sz="4" w:space="0" w:color="auto"/>
            </w:tcBorders>
            <w:shd w:val="clear" w:color="auto" w:fill="auto"/>
          </w:tcPr>
          <w:p w14:paraId="68F7DD03" w14:textId="77777777" w:rsidR="00824D0F" w:rsidRPr="00560591" w:rsidRDefault="00824D0F" w:rsidP="00E8196C">
            <w:pPr>
              <w:widowControl/>
              <w:spacing w:line="280" w:lineRule="exact"/>
              <w:jc w:val="center"/>
              <w:rPr>
                <w:rFonts w:hAnsi="HG丸ｺﾞｼｯｸM-PRO" w:cs="ＭＳ Ｐゴシック"/>
                <w:szCs w:val="21"/>
              </w:rPr>
            </w:pPr>
          </w:p>
        </w:tc>
        <w:tc>
          <w:tcPr>
            <w:tcW w:w="2354" w:type="dxa"/>
            <w:gridSpan w:val="2"/>
            <w:tcBorders>
              <w:top w:val="single" w:sz="4" w:space="0" w:color="auto"/>
              <w:left w:val="single" w:sz="4" w:space="0" w:color="auto"/>
              <w:bottom w:val="double" w:sz="6" w:space="0" w:color="auto"/>
              <w:right w:val="single" w:sz="4" w:space="0" w:color="auto"/>
            </w:tcBorders>
            <w:shd w:val="clear" w:color="auto" w:fill="D9D9D9" w:themeFill="background1" w:themeFillShade="D9"/>
            <w:vAlign w:val="center"/>
          </w:tcPr>
          <w:p w14:paraId="07E6B2C8"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560" w:type="dxa"/>
            <w:tcBorders>
              <w:top w:val="single" w:sz="4" w:space="0" w:color="auto"/>
              <w:left w:val="single" w:sz="4" w:space="0" w:color="auto"/>
              <w:bottom w:val="double" w:sz="6" w:space="0" w:color="auto"/>
              <w:right w:val="single" w:sz="4" w:space="0" w:color="auto"/>
            </w:tcBorders>
            <w:shd w:val="clear" w:color="auto" w:fill="D9D9D9" w:themeFill="background1" w:themeFillShade="D9"/>
            <w:vAlign w:val="center"/>
          </w:tcPr>
          <w:p w14:paraId="38654B58"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r>
      <w:tr w:rsidR="00824D0F" w:rsidRPr="00560591" w14:paraId="0456F8B7" w14:textId="77777777" w:rsidTr="00E8196C">
        <w:trPr>
          <w:trHeight w:val="454"/>
          <w:jc w:val="center"/>
        </w:trPr>
        <w:tc>
          <w:tcPr>
            <w:tcW w:w="567" w:type="dxa"/>
            <w:vMerge w:val="restart"/>
            <w:tcBorders>
              <w:top w:val="nil"/>
              <w:left w:val="single" w:sz="4" w:space="0" w:color="auto"/>
              <w:right w:val="single" w:sz="4" w:space="0" w:color="auto"/>
            </w:tcBorders>
            <w:shd w:val="clear" w:color="auto" w:fill="auto"/>
            <w:noWrap/>
            <w:vAlign w:val="center"/>
            <w:hideMark/>
          </w:tcPr>
          <w:p w14:paraId="53BEB750"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752" w:type="dxa"/>
            <w:vMerge w:val="restart"/>
            <w:tcBorders>
              <w:top w:val="double" w:sz="4" w:space="0" w:color="auto"/>
              <w:left w:val="nil"/>
              <w:right w:val="single" w:sz="4" w:space="0" w:color="auto"/>
            </w:tcBorders>
            <w:shd w:val="clear" w:color="auto" w:fill="auto"/>
            <w:noWrap/>
            <w:vAlign w:val="center"/>
            <w:hideMark/>
          </w:tcPr>
          <w:p w14:paraId="568B5D11"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1701" w:type="dxa"/>
            <w:tcBorders>
              <w:top w:val="nil"/>
              <w:left w:val="nil"/>
              <w:bottom w:val="single" w:sz="4" w:space="0" w:color="auto"/>
              <w:right w:val="single" w:sz="4" w:space="0" w:color="auto"/>
            </w:tcBorders>
            <w:shd w:val="clear" w:color="auto" w:fill="auto"/>
            <w:vAlign w:val="center"/>
          </w:tcPr>
          <w:p w14:paraId="3B7E295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rPr>
              <w:t>S</w:t>
            </w:r>
          </w:p>
        </w:tc>
        <w:tc>
          <w:tcPr>
            <w:tcW w:w="420" w:type="dxa"/>
            <w:tcBorders>
              <w:top w:val="nil"/>
              <w:left w:val="single" w:sz="4" w:space="0" w:color="auto"/>
              <w:right w:val="single" w:sz="4" w:space="0" w:color="auto"/>
            </w:tcBorders>
          </w:tcPr>
          <w:p w14:paraId="720407F3" w14:textId="77777777" w:rsidR="00824D0F" w:rsidRPr="00560591" w:rsidRDefault="00824D0F" w:rsidP="00E8196C">
            <w:pPr>
              <w:widowControl/>
              <w:spacing w:line="280" w:lineRule="exact"/>
              <w:jc w:val="center"/>
              <w:rPr>
                <w:rFonts w:hAnsi="HG丸ｺﾞｼｯｸM-PRO" w:cs="ＭＳ Ｐゴシック"/>
              </w:rPr>
            </w:pPr>
          </w:p>
        </w:tc>
        <w:tc>
          <w:tcPr>
            <w:tcW w:w="522" w:type="dxa"/>
            <w:tcBorders>
              <w:top w:val="nil"/>
              <w:left w:val="single" w:sz="4" w:space="0" w:color="auto"/>
              <w:bottom w:val="single" w:sz="4" w:space="0" w:color="auto"/>
              <w:right w:val="single" w:sz="4" w:space="0" w:color="auto"/>
            </w:tcBorders>
            <w:vAlign w:val="center"/>
          </w:tcPr>
          <w:p w14:paraId="1FB1FB54" w14:textId="77777777" w:rsidR="00824D0F" w:rsidRPr="00560591" w:rsidRDefault="00824D0F" w:rsidP="00E8196C">
            <w:pPr>
              <w:widowControl/>
              <w:spacing w:line="280" w:lineRule="exact"/>
              <w:jc w:val="center"/>
              <w:rPr>
                <w:rFonts w:hAnsi="HG丸ｺﾞｼｯｸM-PRO" w:cs="ＭＳ Ｐゴシック"/>
              </w:rPr>
            </w:pPr>
            <w:r w:rsidRPr="00560591">
              <w:rPr>
                <w:rFonts w:hAnsi="HG丸ｺﾞｼｯｸM-PRO" w:cs="ＭＳ Ｐゴシック" w:hint="eastAsia"/>
                <w:szCs w:val="21"/>
              </w:rPr>
              <w:t>Ⅰ</w:t>
            </w:r>
          </w:p>
        </w:tc>
        <w:tc>
          <w:tcPr>
            <w:tcW w:w="1832" w:type="dxa"/>
            <w:tcBorders>
              <w:top w:val="nil"/>
              <w:left w:val="single" w:sz="4" w:space="0" w:color="auto"/>
              <w:bottom w:val="single" w:sz="4" w:space="0" w:color="auto"/>
              <w:right w:val="single" w:sz="4" w:space="0" w:color="auto"/>
            </w:tcBorders>
            <w:vAlign w:val="center"/>
          </w:tcPr>
          <w:p w14:paraId="0A037759" w14:textId="77777777" w:rsidR="00824D0F" w:rsidRPr="00560591" w:rsidRDefault="00824D0F" w:rsidP="00E8196C">
            <w:pPr>
              <w:widowControl/>
              <w:spacing w:line="280" w:lineRule="exact"/>
              <w:rPr>
                <w:rFonts w:hAnsi="HG丸ｺﾞｼｯｸM-PRO" w:cs="ＭＳ Ｐゴシック"/>
              </w:rPr>
            </w:pPr>
            <w:r w:rsidRPr="00560591">
              <w:rPr>
                <w:rFonts w:hAnsi="HG丸ｺﾞｼｯｸM-PRO" w:cs="ＭＳ Ｐゴシック" w:hint="eastAsia"/>
              </w:rPr>
              <w:t>健全</w:t>
            </w:r>
          </w:p>
        </w:tc>
        <w:tc>
          <w:tcPr>
            <w:tcW w:w="1560" w:type="dxa"/>
            <w:tcBorders>
              <w:top w:val="nil"/>
              <w:left w:val="single" w:sz="4" w:space="0" w:color="auto"/>
              <w:bottom w:val="single" w:sz="4" w:space="0" w:color="auto"/>
              <w:right w:val="single" w:sz="4" w:space="0" w:color="auto"/>
            </w:tcBorders>
            <w:vAlign w:val="center"/>
          </w:tcPr>
          <w:p w14:paraId="42063CCA" w14:textId="77777777" w:rsidR="00824D0F" w:rsidRPr="00560591" w:rsidRDefault="00824D0F" w:rsidP="00E8196C">
            <w:pPr>
              <w:widowControl/>
              <w:spacing w:line="280" w:lineRule="exact"/>
              <w:jc w:val="center"/>
              <w:rPr>
                <w:rFonts w:hAnsi="HG丸ｺﾞｼｯｸM-PRO" w:cs="ＭＳ Ｐゴシック"/>
              </w:rPr>
            </w:pPr>
            <w:r w:rsidRPr="00560591">
              <w:rPr>
                <w:rFonts w:hAnsi="HG丸ｺﾞｼｯｸM-PRO" w:cs="ＭＳ Ｐゴシック" w:hint="eastAsia"/>
              </w:rPr>
              <w:t>S</w:t>
            </w:r>
          </w:p>
        </w:tc>
      </w:tr>
      <w:tr w:rsidR="00824D0F" w:rsidRPr="00560591" w14:paraId="4E523EC0" w14:textId="77777777" w:rsidTr="00E8196C">
        <w:trPr>
          <w:trHeight w:val="454"/>
          <w:jc w:val="center"/>
        </w:trPr>
        <w:tc>
          <w:tcPr>
            <w:tcW w:w="567" w:type="dxa"/>
            <w:vMerge/>
            <w:tcBorders>
              <w:left w:val="single" w:sz="4" w:space="0" w:color="auto"/>
              <w:bottom w:val="single" w:sz="4" w:space="0" w:color="auto"/>
              <w:right w:val="single" w:sz="4" w:space="0" w:color="auto"/>
            </w:tcBorders>
            <w:shd w:val="clear" w:color="auto" w:fill="auto"/>
            <w:noWrap/>
            <w:vAlign w:val="center"/>
          </w:tcPr>
          <w:p w14:paraId="1790241A" w14:textId="77777777" w:rsidR="00824D0F" w:rsidRPr="00560591" w:rsidRDefault="00824D0F" w:rsidP="00E8196C">
            <w:pPr>
              <w:widowControl/>
              <w:spacing w:line="280" w:lineRule="exact"/>
              <w:jc w:val="center"/>
              <w:rPr>
                <w:rFonts w:hAnsi="HG丸ｺﾞｼｯｸM-PRO" w:cs="ＭＳ Ｐゴシック"/>
                <w:szCs w:val="21"/>
              </w:rPr>
            </w:pPr>
          </w:p>
        </w:tc>
        <w:tc>
          <w:tcPr>
            <w:tcW w:w="1752" w:type="dxa"/>
            <w:vMerge/>
            <w:tcBorders>
              <w:left w:val="nil"/>
              <w:bottom w:val="single" w:sz="4" w:space="0" w:color="auto"/>
              <w:right w:val="single" w:sz="4" w:space="0" w:color="auto"/>
            </w:tcBorders>
            <w:shd w:val="clear" w:color="auto" w:fill="auto"/>
            <w:noWrap/>
            <w:vAlign w:val="center"/>
          </w:tcPr>
          <w:p w14:paraId="0FC5C5F3" w14:textId="77777777" w:rsidR="00824D0F" w:rsidRPr="00560591" w:rsidRDefault="00824D0F" w:rsidP="00E8196C">
            <w:pPr>
              <w:widowControl/>
              <w:spacing w:line="280" w:lineRule="exact"/>
              <w:jc w:val="left"/>
              <w:rPr>
                <w:rFonts w:hAnsi="HG丸ｺﾞｼｯｸM-PRO" w:cs="ＭＳ Ｐゴシック"/>
                <w:szCs w:val="21"/>
              </w:rPr>
            </w:pPr>
          </w:p>
        </w:tc>
        <w:tc>
          <w:tcPr>
            <w:tcW w:w="1701" w:type="dxa"/>
            <w:tcBorders>
              <w:top w:val="nil"/>
              <w:left w:val="nil"/>
              <w:bottom w:val="single" w:sz="4" w:space="0" w:color="auto"/>
              <w:right w:val="single" w:sz="4" w:space="0" w:color="auto"/>
            </w:tcBorders>
            <w:shd w:val="clear" w:color="auto" w:fill="auto"/>
            <w:vAlign w:val="center"/>
          </w:tcPr>
          <w:p w14:paraId="3147C036" w14:textId="77777777" w:rsidR="00824D0F" w:rsidRPr="00560591" w:rsidRDefault="00824D0F" w:rsidP="00E8196C">
            <w:pPr>
              <w:widowControl/>
              <w:spacing w:line="280" w:lineRule="exact"/>
              <w:jc w:val="center"/>
              <w:rPr>
                <w:rFonts w:hAnsi="HG丸ｺﾞｼｯｸM-PRO" w:cs="ＭＳ Ｐゴシック"/>
              </w:rPr>
            </w:pPr>
            <w:r w:rsidRPr="00560591">
              <w:rPr>
                <w:rFonts w:hAnsi="HG丸ｺﾞｼｯｸM-PRO" w:cs="ＭＳ Ｐゴシック" w:hint="eastAsia"/>
              </w:rPr>
              <w:t>B</w:t>
            </w:r>
          </w:p>
        </w:tc>
        <w:tc>
          <w:tcPr>
            <w:tcW w:w="420" w:type="dxa"/>
            <w:tcBorders>
              <w:top w:val="nil"/>
              <w:left w:val="single" w:sz="4" w:space="0" w:color="auto"/>
              <w:right w:val="single" w:sz="4" w:space="0" w:color="auto"/>
            </w:tcBorders>
          </w:tcPr>
          <w:p w14:paraId="28A5B5A7" w14:textId="77777777" w:rsidR="00824D0F" w:rsidRPr="00560591" w:rsidRDefault="00824D0F" w:rsidP="00E8196C">
            <w:pPr>
              <w:widowControl/>
              <w:spacing w:line="280" w:lineRule="exact"/>
              <w:jc w:val="center"/>
              <w:rPr>
                <w:rFonts w:hAnsi="HG丸ｺﾞｼｯｸM-PRO" w:cs="ＭＳ Ｐゴシック"/>
              </w:rPr>
            </w:pPr>
          </w:p>
        </w:tc>
        <w:tc>
          <w:tcPr>
            <w:tcW w:w="522" w:type="dxa"/>
            <w:vMerge w:val="restart"/>
            <w:tcBorders>
              <w:top w:val="nil"/>
              <w:left w:val="single" w:sz="4" w:space="0" w:color="auto"/>
              <w:right w:val="single" w:sz="4" w:space="0" w:color="auto"/>
            </w:tcBorders>
            <w:vAlign w:val="center"/>
          </w:tcPr>
          <w:p w14:paraId="78369FEE" w14:textId="77777777" w:rsidR="00824D0F" w:rsidRPr="00560591" w:rsidRDefault="00824D0F" w:rsidP="00E8196C">
            <w:pPr>
              <w:spacing w:line="280" w:lineRule="exact"/>
              <w:jc w:val="center"/>
              <w:rPr>
                <w:rFonts w:hAnsi="HG丸ｺﾞｼｯｸM-PRO" w:cs="ＭＳ Ｐゴシック"/>
              </w:rPr>
            </w:pPr>
            <w:r w:rsidRPr="00560591">
              <w:rPr>
                <w:rFonts w:hAnsi="HG丸ｺﾞｼｯｸM-PRO" w:cs="ＭＳ Ｐゴシック" w:hint="eastAsia"/>
                <w:szCs w:val="21"/>
              </w:rPr>
              <w:t>Ⅱ</w:t>
            </w:r>
          </w:p>
        </w:tc>
        <w:tc>
          <w:tcPr>
            <w:tcW w:w="1832" w:type="dxa"/>
            <w:vMerge w:val="restart"/>
            <w:tcBorders>
              <w:top w:val="nil"/>
              <w:left w:val="single" w:sz="4" w:space="0" w:color="auto"/>
              <w:right w:val="single" w:sz="4" w:space="0" w:color="auto"/>
            </w:tcBorders>
            <w:vAlign w:val="center"/>
          </w:tcPr>
          <w:p w14:paraId="62A26C9D" w14:textId="77777777" w:rsidR="00824D0F" w:rsidRPr="00560591" w:rsidRDefault="00824D0F" w:rsidP="00E8196C">
            <w:pPr>
              <w:widowControl/>
              <w:spacing w:line="280" w:lineRule="exact"/>
              <w:rPr>
                <w:rFonts w:hAnsi="HG丸ｺﾞｼｯｸM-PRO" w:cs="ＭＳ Ｐゴシック"/>
              </w:rPr>
            </w:pPr>
            <w:r w:rsidRPr="00560591">
              <w:rPr>
                <w:rFonts w:hAnsi="HG丸ｺﾞｼｯｸM-PRO" w:cs="ＭＳ Ｐゴシック" w:hint="eastAsia"/>
              </w:rPr>
              <w:t>予防保全段階</w:t>
            </w:r>
          </w:p>
        </w:tc>
        <w:tc>
          <w:tcPr>
            <w:tcW w:w="1560" w:type="dxa"/>
            <w:vMerge w:val="restart"/>
            <w:tcBorders>
              <w:top w:val="nil"/>
              <w:left w:val="single" w:sz="4" w:space="0" w:color="auto"/>
              <w:right w:val="single" w:sz="4" w:space="0" w:color="auto"/>
            </w:tcBorders>
            <w:vAlign w:val="center"/>
          </w:tcPr>
          <w:p w14:paraId="0C2DA652" w14:textId="77777777" w:rsidR="00824D0F" w:rsidRPr="00560591" w:rsidRDefault="00824D0F" w:rsidP="00E8196C">
            <w:pPr>
              <w:widowControl/>
              <w:spacing w:line="280" w:lineRule="exact"/>
              <w:jc w:val="center"/>
              <w:rPr>
                <w:rFonts w:hAnsi="HG丸ｺﾞｼｯｸM-PRO" w:cs="ＭＳ Ｐゴシック"/>
              </w:rPr>
            </w:pPr>
            <w:r w:rsidRPr="00560591">
              <w:rPr>
                <w:rFonts w:hAnsi="HG丸ｺﾞｼｯｸM-PRO" w:cs="ＭＳ Ｐゴシック" w:hint="eastAsia"/>
              </w:rPr>
              <w:t>B</w:t>
            </w:r>
          </w:p>
        </w:tc>
      </w:tr>
      <w:tr w:rsidR="00824D0F" w:rsidRPr="00560591" w14:paraId="2157A057" w14:textId="77777777" w:rsidTr="00E8196C">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3E36F9"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752" w:type="dxa"/>
            <w:tcBorders>
              <w:top w:val="nil"/>
              <w:left w:val="nil"/>
              <w:bottom w:val="single" w:sz="4" w:space="0" w:color="auto"/>
              <w:right w:val="single" w:sz="4" w:space="0" w:color="auto"/>
            </w:tcBorders>
            <w:shd w:val="clear" w:color="auto" w:fill="auto"/>
            <w:noWrap/>
            <w:vAlign w:val="center"/>
            <w:hideMark/>
          </w:tcPr>
          <w:p w14:paraId="21CFC587"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1701" w:type="dxa"/>
            <w:tcBorders>
              <w:top w:val="nil"/>
              <w:left w:val="nil"/>
              <w:bottom w:val="single" w:sz="4" w:space="0" w:color="auto"/>
              <w:right w:val="single" w:sz="4" w:space="0" w:color="auto"/>
            </w:tcBorders>
            <w:shd w:val="clear" w:color="auto" w:fill="auto"/>
            <w:vAlign w:val="center"/>
          </w:tcPr>
          <w:p w14:paraId="3AD98211"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w:t>
            </w:r>
          </w:p>
        </w:tc>
        <w:tc>
          <w:tcPr>
            <w:tcW w:w="420" w:type="dxa"/>
            <w:tcBorders>
              <w:top w:val="nil"/>
              <w:left w:val="single" w:sz="4" w:space="0" w:color="auto"/>
              <w:right w:val="single" w:sz="4" w:space="0" w:color="auto"/>
            </w:tcBorders>
          </w:tcPr>
          <w:p w14:paraId="455F9E97" w14:textId="77777777" w:rsidR="00824D0F" w:rsidRPr="00560591" w:rsidRDefault="00824D0F" w:rsidP="00E8196C">
            <w:pPr>
              <w:widowControl/>
              <w:spacing w:line="280" w:lineRule="exact"/>
              <w:jc w:val="center"/>
              <w:rPr>
                <w:rFonts w:hAnsi="HG丸ｺﾞｼｯｸM-PRO" w:cs="ＭＳ Ｐゴシック"/>
                <w:szCs w:val="21"/>
              </w:rPr>
            </w:pPr>
          </w:p>
        </w:tc>
        <w:tc>
          <w:tcPr>
            <w:tcW w:w="522" w:type="dxa"/>
            <w:vMerge/>
            <w:tcBorders>
              <w:left w:val="single" w:sz="4" w:space="0" w:color="auto"/>
              <w:bottom w:val="single" w:sz="4" w:space="0" w:color="auto"/>
              <w:right w:val="single" w:sz="4" w:space="0" w:color="auto"/>
            </w:tcBorders>
            <w:vAlign w:val="center"/>
          </w:tcPr>
          <w:p w14:paraId="0053ED96" w14:textId="77777777" w:rsidR="00824D0F" w:rsidRPr="00560591" w:rsidRDefault="00824D0F" w:rsidP="00E8196C">
            <w:pPr>
              <w:widowControl/>
              <w:spacing w:line="280" w:lineRule="exact"/>
              <w:jc w:val="center"/>
              <w:rPr>
                <w:rFonts w:hAnsi="HG丸ｺﾞｼｯｸM-PRO" w:cs="ＭＳ Ｐゴシック"/>
                <w:szCs w:val="21"/>
              </w:rPr>
            </w:pPr>
          </w:p>
        </w:tc>
        <w:tc>
          <w:tcPr>
            <w:tcW w:w="1832" w:type="dxa"/>
            <w:vMerge/>
            <w:tcBorders>
              <w:left w:val="single" w:sz="4" w:space="0" w:color="auto"/>
              <w:bottom w:val="single" w:sz="4" w:space="0" w:color="auto"/>
              <w:right w:val="single" w:sz="4" w:space="0" w:color="auto"/>
            </w:tcBorders>
            <w:vAlign w:val="center"/>
          </w:tcPr>
          <w:p w14:paraId="2ECE4818" w14:textId="77777777" w:rsidR="00824D0F" w:rsidRPr="00560591" w:rsidRDefault="00824D0F" w:rsidP="00E8196C">
            <w:pPr>
              <w:widowControl/>
              <w:spacing w:line="280" w:lineRule="exact"/>
              <w:rPr>
                <w:rFonts w:hAnsi="HG丸ｺﾞｼｯｸM-PRO" w:cs="ＭＳ Ｐゴシック"/>
                <w:szCs w:val="21"/>
              </w:rPr>
            </w:pPr>
          </w:p>
        </w:tc>
        <w:tc>
          <w:tcPr>
            <w:tcW w:w="1560" w:type="dxa"/>
            <w:vMerge/>
            <w:tcBorders>
              <w:left w:val="single" w:sz="4" w:space="0" w:color="auto"/>
              <w:bottom w:val="single" w:sz="4" w:space="0" w:color="auto"/>
              <w:right w:val="single" w:sz="4" w:space="0" w:color="auto"/>
            </w:tcBorders>
            <w:vAlign w:val="center"/>
          </w:tcPr>
          <w:p w14:paraId="3AB087D4" w14:textId="77777777" w:rsidR="00824D0F" w:rsidRPr="00560591" w:rsidRDefault="00824D0F" w:rsidP="00E8196C">
            <w:pPr>
              <w:widowControl/>
              <w:spacing w:line="280" w:lineRule="exact"/>
              <w:jc w:val="center"/>
              <w:rPr>
                <w:rFonts w:hAnsi="HG丸ｺﾞｼｯｸM-PRO" w:cs="ＭＳ Ｐゴシック"/>
                <w:szCs w:val="21"/>
              </w:rPr>
            </w:pPr>
          </w:p>
        </w:tc>
      </w:tr>
      <w:tr w:rsidR="00824D0F" w:rsidRPr="00560591" w14:paraId="598A5ED4" w14:textId="77777777" w:rsidTr="00E8196C">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AEF8A8"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752" w:type="dxa"/>
            <w:tcBorders>
              <w:top w:val="nil"/>
              <w:left w:val="nil"/>
              <w:bottom w:val="single" w:sz="4" w:space="0" w:color="auto"/>
              <w:right w:val="single" w:sz="4" w:space="0" w:color="auto"/>
            </w:tcBorders>
            <w:shd w:val="clear" w:color="auto" w:fill="auto"/>
            <w:noWrap/>
            <w:vAlign w:val="center"/>
            <w:hideMark/>
          </w:tcPr>
          <w:p w14:paraId="088610B6"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1701" w:type="dxa"/>
            <w:tcBorders>
              <w:top w:val="nil"/>
              <w:left w:val="nil"/>
              <w:bottom w:val="single" w:sz="4" w:space="0" w:color="auto"/>
              <w:right w:val="single" w:sz="4" w:space="0" w:color="auto"/>
            </w:tcBorders>
            <w:shd w:val="clear" w:color="auto" w:fill="auto"/>
            <w:vAlign w:val="center"/>
          </w:tcPr>
          <w:p w14:paraId="1A3BDB21"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w:t>
            </w:r>
          </w:p>
        </w:tc>
        <w:tc>
          <w:tcPr>
            <w:tcW w:w="420" w:type="dxa"/>
            <w:tcBorders>
              <w:top w:val="nil"/>
              <w:left w:val="single" w:sz="4" w:space="0" w:color="auto"/>
              <w:right w:val="single" w:sz="4" w:space="0" w:color="auto"/>
            </w:tcBorders>
          </w:tcPr>
          <w:p w14:paraId="05523FA2" w14:textId="77777777" w:rsidR="00824D0F" w:rsidRPr="00560591" w:rsidRDefault="00824D0F" w:rsidP="00E8196C">
            <w:pPr>
              <w:widowControl/>
              <w:spacing w:line="280" w:lineRule="exact"/>
              <w:jc w:val="center"/>
              <w:rPr>
                <w:rFonts w:hAnsi="HG丸ｺﾞｼｯｸM-PRO" w:cs="ＭＳ Ｐゴシック"/>
                <w:szCs w:val="21"/>
              </w:rPr>
            </w:pPr>
          </w:p>
        </w:tc>
        <w:tc>
          <w:tcPr>
            <w:tcW w:w="522" w:type="dxa"/>
            <w:tcBorders>
              <w:top w:val="nil"/>
              <w:left w:val="single" w:sz="4" w:space="0" w:color="auto"/>
              <w:bottom w:val="single" w:sz="4" w:space="0" w:color="auto"/>
              <w:right w:val="single" w:sz="4" w:space="0" w:color="auto"/>
            </w:tcBorders>
            <w:vAlign w:val="center"/>
          </w:tcPr>
          <w:p w14:paraId="3F5FD7A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832" w:type="dxa"/>
            <w:tcBorders>
              <w:top w:val="nil"/>
              <w:left w:val="single" w:sz="4" w:space="0" w:color="auto"/>
              <w:bottom w:val="single" w:sz="4" w:space="0" w:color="auto"/>
              <w:right w:val="single" w:sz="4" w:space="0" w:color="auto"/>
            </w:tcBorders>
            <w:vAlign w:val="center"/>
          </w:tcPr>
          <w:p w14:paraId="5AE03B04" w14:textId="77777777" w:rsidR="00824D0F" w:rsidRPr="00560591" w:rsidRDefault="00824D0F" w:rsidP="00E8196C">
            <w:pPr>
              <w:widowControl/>
              <w:spacing w:line="280" w:lineRule="exact"/>
              <w:rPr>
                <w:rFonts w:hAnsi="HG丸ｺﾞｼｯｸM-PRO" w:cs="ＭＳ Ｐゴシック"/>
                <w:szCs w:val="21"/>
              </w:rPr>
            </w:pPr>
            <w:r w:rsidRPr="00560591">
              <w:rPr>
                <w:rFonts w:hAnsi="HG丸ｺﾞｼｯｸM-PRO" w:cs="ＭＳ Ｐゴシック" w:hint="eastAsia"/>
                <w:szCs w:val="21"/>
              </w:rPr>
              <w:t>早期措置段階</w:t>
            </w:r>
          </w:p>
        </w:tc>
        <w:tc>
          <w:tcPr>
            <w:tcW w:w="1560" w:type="dxa"/>
            <w:tcBorders>
              <w:top w:val="nil"/>
              <w:left w:val="single" w:sz="4" w:space="0" w:color="auto"/>
              <w:bottom w:val="single" w:sz="4" w:space="0" w:color="auto"/>
              <w:right w:val="single" w:sz="4" w:space="0" w:color="auto"/>
            </w:tcBorders>
            <w:vAlign w:val="center"/>
          </w:tcPr>
          <w:p w14:paraId="6744E82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w:t>
            </w:r>
          </w:p>
        </w:tc>
      </w:tr>
      <w:tr w:rsidR="00824D0F" w:rsidRPr="00560591" w14:paraId="00D51246" w14:textId="77777777" w:rsidTr="00E8196C">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64DC3C"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752" w:type="dxa"/>
            <w:tcBorders>
              <w:top w:val="nil"/>
              <w:left w:val="nil"/>
              <w:bottom w:val="single" w:sz="4" w:space="0" w:color="auto"/>
              <w:right w:val="single" w:sz="4" w:space="0" w:color="auto"/>
            </w:tcBorders>
            <w:shd w:val="clear" w:color="auto" w:fill="auto"/>
            <w:noWrap/>
            <w:vAlign w:val="center"/>
            <w:hideMark/>
          </w:tcPr>
          <w:p w14:paraId="3461AEE2"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1701" w:type="dxa"/>
            <w:tcBorders>
              <w:top w:val="nil"/>
              <w:left w:val="nil"/>
              <w:bottom w:val="single" w:sz="4" w:space="0" w:color="auto"/>
              <w:right w:val="single" w:sz="4" w:space="0" w:color="auto"/>
            </w:tcBorders>
            <w:shd w:val="clear" w:color="auto" w:fill="auto"/>
            <w:vAlign w:val="center"/>
            <w:hideMark/>
          </w:tcPr>
          <w:p w14:paraId="227ED9B6"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AA</w:t>
            </w:r>
          </w:p>
        </w:tc>
        <w:tc>
          <w:tcPr>
            <w:tcW w:w="420" w:type="dxa"/>
            <w:tcBorders>
              <w:top w:val="nil"/>
              <w:left w:val="single" w:sz="4" w:space="0" w:color="auto"/>
              <w:right w:val="single" w:sz="4" w:space="0" w:color="auto"/>
            </w:tcBorders>
          </w:tcPr>
          <w:p w14:paraId="7772EB23" w14:textId="77777777" w:rsidR="00824D0F" w:rsidRPr="00560591" w:rsidRDefault="00824D0F" w:rsidP="00E8196C">
            <w:pPr>
              <w:widowControl/>
              <w:spacing w:line="280" w:lineRule="exact"/>
              <w:jc w:val="center"/>
              <w:rPr>
                <w:rFonts w:hAnsi="HG丸ｺﾞｼｯｸM-PRO" w:cs="ＭＳ Ｐゴシック"/>
                <w:szCs w:val="21"/>
              </w:rPr>
            </w:pPr>
          </w:p>
        </w:tc>
        <w:tc>
          <w:tcPr>
            <w:tcW w:w="522" w:type="dxa"/>
            <w:tcBorders>
              <w:top w:val="nil"/>
              <w:left w:val="single" w:sz="4" w:space="0" w:color="auto"/>
              <w:bottom w:val="single" w:sz="4" w:space="0" w:color="auto"/>
              <w:right w:val="single" w:sz="4" w:space="0" w:color="auto"/>
            </w:tcBorders>
            <w:vAlign w:val="center"/>
          </w:tcPr>
          <w:p w14:paraId="0EB39D9F"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832" w:type="dxa"/>
            <w:tcBorders>
              <w:top w:val="nil"/>
              <w:left w:val="single" w:sz="4" w:space="0" w:color="auto"/>
              <w:bottom w:val="single" w:sz="4" w:space="0" w:color="auto"/>
              <w:right w:val="single" w:sz="4" w:space="0" w:color="auto"/>
            </w:tcBorders>
            <w:vAlign w:val="center"/>
          </w:tcPr>
          <w:p w14:paraId="1BB292A3" w14:textId="77777777" w:rsidR="00824D0F" w:rsidRPr="00560591" w:rsidRDefault="00824D0F" w:rsidP="00E8196C">
            <w:pPr>
              <w:widowControl/>
              <w:spacing w:line="280" w:lineRule="exact"/>
              <w:rPr>
                <w:rFonts w:hAnsi="HG丸ｺﾞｼｯｸM-PRO" w:cs="ＭＳ Ｐゴシック"/>
                <w:szCs w:val="21"/>
              </w:rPr>
            </w:pPr>
            <w:r w:rsidRPr="00560591">
              <w:rPr>
                <w:rFonts w:hAnsi="HG丸ｺﾞｼｯｸM-PRO" w:cs="ＭＳ Ｐゴシック" w:hint="eastAsia"/>
                <w:szCs w:val="21"/>
              </w:rPr>
              <w:t>緊急措置段階</w:t>
            </w:r>
          </w:p>
        </w:tc>
        <w:tc>
          <w:tcPr>
            <w:tcW w:w="1560" w:type="dxa"/>
            <w:tcBorders>
              <w:top w:val="nil"/>
              <w:left w:val="single" w:sz="4" w:space="0" w:color="auto"/>
              <w:bottom w:val="single" w:sz="4" w:space="0" w:color="auto"/>
              <w:right w:val="single" w:sz="4" w:space="0" w:color="auto"/>
            </w:tcBorders>
            <w:vAlign w:val="center"/>
          </w:tcPr>
          <w:p w14:paraId="2CB041B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AA</w:t>
            </w:r>
          </w:p>
        </w:tc>
      </w:tr>
    </w:tbl>
    <w:p w14:paraId="092ABB49" w14:textId="77777777" w:rsidR="00824D0F" w:rsidRPr="00560591" w:rsidRDefault="00824D0F" w:rsidP="00824D0F">
      <w:pPr>
        <w:widowControl/>
        <w:jc w:val="left"/>
        <w:rPr>
          <w:rFonts w:hAnsi="HG丸ｺﾞｼｯｸM-PRO"/>
          <w:u w:val="single"/>
          <w:lang w:val="x-none" w:eastAsia="x-none"/>
        </w:rPr>
      </w:pPr>
      <w:r w:rsidRPr="00560591">
        <w:br w:type="page"/>
      </w:r>
    </w:p>
    <w:p w14:paraId="7C204D8E" w14:textId="630927EF" w:rsidR="00824D0F" w:rsidRPr="00560591" w:rsidRDefault="00824D0F" w:rsidP="00824D0F">
      <w:pPr>
        <w:pStyle w:val="50"/>
      </w:pPr>
      <w:r w:rsidRPr="00560591">
        <w:rPr>
          <w:rFonts w:hint="eastAsia"/>
        </w:rPr>
        <w:lastRenderedPageBreak/>
        <w:t>点検、措置履歴などの蓄積</w:t>
      </w:r>
    </w:p>
    <w:p w14:paraId="7E4C4043" w14:textId="77777777" w:rsidR="00824D0F" w:rsidRPr="00560591" w:rsidRDefault="00824D0F" w:rsidP="00824D0F">
      <w:pPr>
        <w:pStyle w:val="51"/>
        <w:ind w:left="735" w:firstLine="210"/>
        <w:rPr>
          <w:rFonts w:hAnsi="HG丸ｺﾞｼｯｸM-PRO"/>
        </w:rPr>
      </w:pPr>
      <w:r w:rsidRPr="00560591">
        <w:rPr>
          <w:rFonts w:hAnsi="HG丸ｺﾞｼｯｸM-PRO" w:hint="eastAsia"/>
        </w:rPr>
        <w:t>大阪府では、道路施設の点検記録や措置履歴を</w:t>
      </w:r>
      <w:r w:rsidRPr="00560591">
        <w:rPr>
          <w:rFonts w:hAnsi="HG丸ｺﾞｼｯｸM-PRO"/>
        </w:rPr>
        <w:t>大阪府都市基盤施設維持管理</w:t>
      </w:r>
      <w:r w:rsidRPr="00560591">
        <w:rPr>
          <w:rFonts w:hAnsi="HG丸ｺﾞｼｯｸM-PRO" w:hint="eastAsia"/>
        </w:rPr>
        <w:t>データベース</w:t>
      </w:r>
      <w:r w:rsidRPr="00560591">
        <w:rPr>
          <w:rFonts w:hAnsi="HG丸ｺﾞｼｯｸM-PRO"/>
        </w:rPr>
        <w:t>システム</w:t>
      </w:r>
      <w:r w:rsidRPr="00560591">
        <w:rPr>
          <w:rFonts w:hAnsi="HG丸ｺﾞｼｯｸM-PRO" w:hint="eastAsia"/>
        </w:rPr>
        <w:t>（以下、維持管理DB）に登録・蓄積している。蓄積された点検記録や措置履歴を整理・分析することで、長寿命化計画に基づく措置の実施状況や、措置による健全度の変化の検証などが</w:t>
      </w:r>
      <w:r w:rsidRPr="00560591">
        <w:rPr>
          <w:rFonts w:hAnsi="HG丸ｺﾞｼｯｸM-PRO"/>
        </w:rPr>
        <w:t>可能となる</w:t>
      </w:r>
      <w:r w:rsidRPr="00560591">
        <w:rPr>
          <w:rFonts w:hAnsi="HG丸ｺﾞｼｯｸM-PRO" w:hint="eastAsia"/>
        </w:rPr>
        <w:t>。これらの情報は、長寿命化計画の改定にあたっても重要な情報になる。詳細な分析を行うためには、シェッド・大型カルバートごとに複数回（複数年度）の点検記録や措置履歴等が必要になるため、情報の蓄積を継続することが重要である。</w:t>
      </w:r>
    </w:p>
    <w:p w14:paraId="72889A6B" w14:textId="77777777" w:rsidR="0041416A" w:rsidRPr="00560591" w:rsidRDefault="0041416A" w:rsidP="0041416A">
      <w:pPr>
        <w:pStyle w:val="40"/>
        <w:ind w:left="420" w:firstLine="210"/>
      </w:pPr>
    </w:p>
    <w:p w14:paraId="7D98F0CE" w14:textId="77777777" w:rsidR="0041416A" w:rsidRPr="00560591" w:rsidRDefault="0041416A" w:rsidP="0041416A">
      <w:pPr>
        <w:widowControl/>
        <w:jc w:val="left"/>
      </w:pPr>
      <w:r w:rsidRPr="00560591">
        <w:br w:type="page"/>
      </w:r>
    </w:p>
    <w:p w14:paraId="3416DB4E" w14:textId="77777777" w:rsidR="00824D0F" w:rsidRPr="00560591" w:rsidRDefault="00824D0F" w:rsidP="00824D0F">
      <w:pPr>
        <w:pStyle w:val="3"/>
      </w:pPr>
      <w:bookmarkStart w:id="313" w:name="_Toc185516581"/>
      <w:bookmarkStart w:id="314" w:name="_Toc189500820"/>
      <w:r w:rsidRPr="00560591">
        <w:rPr>
          <w:rFonts w:hint="eastAsia"/>
        </w:rPr>
        <w:lastRenderedPageBreak/>
        <w:t>点検、診断・評価</w:t>
      </w:r>
      <w:bookmarkEnd w:id="313"/>
      <w:bookmarkEnd w:id="314"/>
    </w:p>
    <w:p w14:paraId="6BE80C82" w14:textId="77777777" w:rsidR="00824D0F" w:rsidRPr="00560591" w:rsidRDefault="00824D0F" w:rsidP="00824D0F">
      <w:pPr>
        <w:pStyle w:val="4"/>
        <w:ind w:left="885"/>
      </w:pPr>
      <w:r w:rsidRPr="00560591">
        <w:rPr>
          <w:rFonts w:hint="eastAsia"/>
        </w:rPr>
        <w:t>点検の種別</w:t>
      </w:r>
    </w:p>
    <w:p w14:paraId="4034DAE0" w14:textId="097061C0" w:rsidR="00824D0F" w:rsidRPr="00560591" w:rsidRDefault="00824D0F" w:rsidP="00824D0F">
      <w:pPr>
        <w:pStyle w:val="40"/>
        <w:ind w:left="420" w:firstLine="210"/>
      </w:pPr>
      <w:r w:rsidRPr="00560591">
        <w:rPr>
          <w:rFonts w:hint="eastAsia"/>
        </w:rPr>
        <w:t>点検の種類には、日常点検（パトロール）、簡易点検、定期点検（初期点検、定期点検）、臨時点検（異常時点検、施工時点検）、詳細調査、緊急点検、追跡調査がある。点検の種別の定義・内容を</w:t>
      </w:r>
      <w:r w:rsidRPr="00560591">
        <w:fldChar w:fldCharType="begin"/>
      </w:r>
      <w:r w:rsidRPr="00560591">
        <w:instrText xml:space="preserve"> </w:instrText>
      </w:r>
      <w:r w:rsidRPr="00560591">
        <w:rPr>
          <w:rFonts w:hint="eastAsia"/>
        </w:rPr>
        <w:instrText>REF _Ref188973138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3.4</w:t>
      </w:r>
      <w:r w:rsidR="004A2C28" w:rsidRPr="00560591">
        <w:rPr>
          <w:noProof/>
        </w:rPr>
        <w:noBreakHyphen/>
      </w:r>
      <w:r w:rsidR="004A2C28">
        <w:rPr>
          <w:noProof/>
        </w:rPr>
        <w:t>3</w:t>
      </w:r>
      <w:r w:rsidRPr="00560591">
        <w:fldChar w:fldCharType="end"/>
      </w:r>
      <w:r w:rsidRPr="00560591">
        <w:rPr>
          <w:rFonts w:hint="eastAsia"/>
        </w:rPr>
        <w:t>に示す。</w:t>
      </w:r>
    </w:p>
    <w:p w14:paraId="46BDA2C2" w14:textId="77777777" w:rsidR="00824D0F" w:rsidRPr="00560591" w:rsidRDefault="00824D0F" w:rsidP="00824D0F">
      <w:pPr>
        <w:pStyle w:val="40"/>
        <w:ind w:left="420" w:firstLine="210"/>
      </w:pPr>
    </w:p>
    <w:p w14:paraId="7419CF14" w14:textId="329B2024" w:rsidR="00824D0F" w:rsidRPr="00560591" w:rsidRDefault="00824D0F" w:rsidP="00824D0F">
      <w:pPr>
        <w:pStyle w:val="af1"/>
      </w:pPr>
      <w:bookmarkStart w:id="315" w:name="_Ref18897313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3</w:t>
      </w:r>
      <w:r w:rsidR="008442C5" w:rsidRPr="00560591">
        <w:fldChar w:fldCharType="end"/>
      </w:r>
      <w:bookmarkEnd w:id="315"/>
      <w:r w:rsidRPr="00560591">
        <w:rPr>
          <w:rFonts w:hint="eastAsia"/>
        </w:rPr>
        <w:t xml:space="preserve">　点検の種類</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366"/>
        <w:gridCol w:w="6572"/>
      </w:tblGrid>
      <w:tr w:rsidR="00560591" w:rsidRPr="00560591" w14:paraId="0043EAC8" w14:textId="77777777" w:rsidTr="00E8196C">
        <w:trPr>
          <w:trHeight w:val="445"/>
          <w:jc w:val="center"/>
        </w:trPr>
        <w:tc>
          <w:tcPr>
            <w:tcW w:w="2495" w:type="dxa"/>
            <w:gridSpan w:val="2"/>
            <w:tcBorders>
              <w:bottom w:val="double" w:sz="4" w:space="0" w:color="auto"/>
            </w:tcBorders>
            <w:shd w:val="clear" w:color="auto" w:fill="D9D9D9" w:themeFill="background1" w:themeFillShade="D9"/>
            <w:vAlign w:val="center"/>
          </w:tcPr>
          <w:p w14:paraId="1D2A33F8" w14:textId="77777777" w:rsidR="00824D0F" w:rsidRPr="00560591" w:rsidRDefault="00824D0F" w:rsidP="00E8196C">
            <w:pPr>
              <w:pStyle w:val="21"/>
              <w:spacing w:line="280" w:lineRule="exact"/>
              <w:ind w:left="105" w:firstLine="210"/>
              <w:jc w:val="center"/>
              <w:rPr>
                <w:rFonts w:hAnsi="HG丸ｺﾞｼｯｸM-PRO"/>
                <w:szCs w:val="28"/>
              </w:rPr>
            </w:pPr>
            <w:r w:rsidRPr="00560591">
              <w:rPr>
                <w:rFonts w:hAnsi="HG丸ｺﾞｼｯｸM-PRO" w:hint="eastAsia"/>
                <w:szCs w:val="28"/>
              </w:rPr>
              <w:t>点検業務種別</w:t>
            </w:r>
          </w:p>
        </w:tc>
        <w:tc>
          <w:tcPr>
            <w:tcW w:w="6572" w:type="dxa"/>
            <w:tcBorders>
              <w:bottom w:val="double" w:sz="4" w:space="0" w:color="auto"/>
            </w:tcBorders>
            <w:shd w:val="clear" w:color="auto" w:fill="D9D9D9" w:themeFill="background1" w:themeFillShade="D9"/>
            <w:vAlign w:val="center"/>
          </w:tcPr>
          <w:p w14:paraId="771874C0" w14:textId="77777777" w:rsidR="00824D0F" w:rsidRPr="00560591" w:rsidRDefault="00824D0F" w:rsidP="00E8196C">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1511438A" w14:textId="77777777" w:rsidTr="00E8196C">
        <w:trPr>
          <w:trHeight w:val="850"/>
          <w:jc w:val="center"/>
        </w:trPr>
        <w:tc>
          <w:tcPr>
            <w:tcW w:w="2495" w:type="dxa"/>
            <w:gridSpan w:val="2"/>
            <w:tcBorders>
              <w:top w:val="double" w:sz="4" w:space="0" w:color="auto"/>
            </w:tcBorders>
            <w:vAlign w:val="center"/>
          </w:tcPr>
          <w:p w14:paraId="4892A60A" w14:textId="77777777" w:rsidR="00824D0F" w:rsidRPr="00560591" w:rsidRDefault="00824D0F" w:rsidP="00E8196C">
            <w:pPr>
              <w:spacing w:line="280" w:lineRule="exact"/>
              <w:jc w:val="center"/>
              <w:rPr>
                <w:rFonts w:hAnsi="HG丸ｺﾞｼｯｸM-PRO"/>
                <w:szCs w:val="21"/>
              </w:rPr>
            </w:pPr>
            <w:r w:rsidRPr="00560591">
              <w:rPr>
                <w:rFonts w:hAnsi="HG丸ｺﾞｼｯｸM-PRO" w:hint="eastAsia"/>
                <w:szCs w:val="21"/>
              </w:rPr>
              <w:t>日常点検</w:t>
            </w:r>
          </w:p>
          <w:p w14:paraId="3CF8ADFE"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572" w:type="dxa"/>
            <w:tcBorders>
              <w:top w:val="double" w:sz="4" w:space="0" w:color="auto"/>
            </w:tcBorders>
            <w:vAlign w:val="center"/>
          </w:tcPr>
          <w:p w14:paraId="2B37C1C4"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w:t>
            </w:r>
            <w:r w:rsidRPr="00560591">
              <w:rPr>
                <w:rStyle w:val="aff1"/>
                <w:rFonts w:asciiTheme="minorHAnsi" w:eastAsiaTheme="minorEastAsia" w:hAnsiTheme="minorHAnsi" w:hint="eastAsia"/>
                <w:kern w:val="0"/>
              </w:rPr>
              <w:t>。</w:t>
            </w:r>
            <w:r w:rsidRPr="00560591">
              <w:rPr>
                <w:rFonts w:hAnsi="HG丸ｺﾞｼｯｸM-PRO" w:hint="eastAsia"/>
                <w:szCs w:val="21"/>
              </w:rPr>
              <w:t>道路パトロールの中で、施設の状態を確認するために行う点検</w:t>
            </w:r>
          </w:p>
        </w:tc>
      </w:tr>
      <w:tr w:rsidR="00560591" w:rsidRPr="00560591" w14:paraId="0B2C1FBC" w14:textId="77777777" w:rsidTr="00E8196C">
        <w:trPr>
          <w:trHeight w:val="850"/>
          <w:jc w:val="center"/>
        </w:trPr>
        <w:tc>
          <w:tcPr>
            <w:tcW w:w="2495" w:type="dxa"/>
            <w:gridSpan w:val="2"/>
            <w:vAlign w:val="center"/>
          </w:tcPr>
          <w:p w14:paraId="5258B59C"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572" w:type="dxa"/>
            <w:vAlign w:val="center"/>
          </w:tcPr>
          <w:p w14:paraId="303C0F85"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定期点検結果を基に、シェッド・大型カルバートの劣化・損傷状況を確認するために行う点検</w:t>
            </w:r>
          </w:p>
        </w:tc>
      </w:tr>
      <w:tr w:rsidR="00560591" w:rsidRPr="00560591" w14:paraId="4A49C94D" w14:textId="77777777" w:rsidTr="00E8196C">
        <w:trPr>
          <w:trHeight w:val="1134"/>
          <w:jc w:val="center"/>
        </w:trPr>
        <w:tc>
          <w:tcPr>
            <w:tcW w:w="1129" w:type="dxa"/>
            <w:vMerge w:val="restart"/>
            <w:vAlign w:val="center"/>
          </w:tcPr>
          <w:p w14:paraId="36CA2E8A"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1366" w:type="dxa"/>
            <w:vAlign w:val="center"/>
          </w:tcPr>
          <w:p w14:paraId="0568234D"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初期点検</w:t>
            </w:r>
          </w:p>
        </w:tc>
        <w:tc>
          <w:tcPr>
            <w:tcW w:w="6572" w:type="dxa"/>
            <w:vAlign w:val="center"/>
          </w:tcPr>
          <w:p w14:paraId="071EF92C"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シェッド・大型カルバートの建設後に初期の段階に発生した変状等を把握することを目的に、施設全般に対して行う点検</w:t>
            </w:r>
          </w:p>
        </w:tc>
      </w:tr>
      <w:tr w:rsidR="00560591" w:rsidRPr="00560591" w14:paraId="5ADD2E93" w14:textId="77777777" w:rsidTr="00E8196C">
        <w:trPr>
          <w:trHeight w:val="1134"/>
          <w:jc w:val="center"/>
        </w:trPr>
        <w:tc>
          <w:tcPr>
            <w:tcW w:w="1129" w:type="dxa"/>
            <w:vMerge/>
            <w:vAlign w:val="center"/>
          </w:tcPr>
          <w:p w14:paraId="0BBC7148"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5752969F"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572" w:type="dxa"/>
            <w:vAlign w:val="center"/>
          </w:tcPr>
          <w:p w14:paraId="166925D6"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シェッド・大型カルバートの最新の状態を把握するとともに、次回の定期点検までに必要な措置等の判断を行う上で参考となる情報を得るため、一定の期間ごとに定められた方法で行う点検</w:t>
            </w:r>
          </w:p>
        </w:tc>
      </w:tr>
      <w:tr w:rsidR="00560591" w:rsidRPr="00560591" w14:paraId="4EAB2AA6" w14:textId="77777777" w:rsidTr="00E8196C">
        <w:trPr>
          <w:trHeight w:val="1531"/>
          <w:jc w:val="center"/>
        </w:trPr>
        <w:tc>
          <w:tcPr>
            <w:tcW w:w="1129" w:type="dxa"/>
            <w:vMerge w:val="restart"/>
            <w:vAlign w:val="center"/>
          </w:tcPr>
          <w:p w14:paraId="7250A134"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366" w:type="dxa"/>
            <w:vAlign w:val="center"/>
          </w:tcPr>
          <w:p w14:paraId="1A4545FF"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572" w:type="dxa"/>
            <w:vAlign w:val="center"/>
          </w:tcPr>
          <w:p w14:paraId="6E9B1616"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シェッド・大型カルバートの安全性、および道路の安全で円滑な交通確保のための機能が損なわれていないこと等を確認するために行う点検</w:t>
            </w:r>
          </w:p>
        </w:tc>
      </w:tr>
      <w:tr w:rsidR="00560591" w:rsidRPr="00560591" w14:paraId="745C7193" w14:textId="77777777" w:rsidTr="00E8196C">
        <w:trPr>
          <w:trHeight w:val="1361"/>
          <w:jc w:val="center"/>
        </w:trPr>
        <w:tc>
          <w:tcPr>
            <w:tcW w:w="1129" w:type="dxa"/>
            <w:vMerge/>
            <w:vAlign w:val="center"/>
          </w:tcPr>
          <w:p w14:paraId="1790086F"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0BA053E8"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572" w:type="dxa"/>
            <w:vAlign w:val="center"/>
          </w:tcPr>
          <w:p w14:paraId="20BFACFF"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シェッド・大型カルバート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4A47B10F" w14:textId="77777777" w:rsidTr="00E8196C">
        <w:trPr>
          <w:trHeight w:val="850"/>
          <w:jc w:val="center"/>
        </w:trPr>
        <w:tc>
          <w:tcPr>
            <w:tcW w:w="2495" w:type="dxa"/>
            <w:gridSpan w:val="2"/>
            <w:vAlign w:val="center"/>
          </w:tcPr>
          <w:p w14:paraId="197E046C"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572" w:type="dxa"/>
            <w:vAlign w:val="center"/>
          </w:tcPr>
          <w:p w14:paraId="127C6BFE"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5AE94014" w14:textId="77777777" w:rsidTr="00E8196C">
        <w:trPr>
          <w:trHeight w:val="1417"/>
          <w:jc w:val="center"/>
        </w:trPr>
        <w:tc>
          <w:tcPr>
            <w:tcW w:w="2495" w:type="dxa"/>
            <w:gridSpan w:val="2"/>
            <w:vAlign w:val="center"/>
          </w:tcPr>
          <w:p w14:paraId="3B6078B9"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572" w:type="dxa"/>
            <w:vAlign w:val="center"/>
          </w:tcPr>
          <w:p w14:paraId="7F0416BD"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コンクリート片剥落などの緊急事象が発生した場合、同種施設等の同様な事象が発生する可能性のあるものや、第三者被害や社会的に大きな事故が発生した場合に必要に応じて、シェッド・大型カルバートの安全性を確認するために行う点検</w:t>
            </w:r>
          </w:p>
        </w:tc>
      </w:tr>
      <w:tr w:rsidR="00560591" w:rsidRPr="00560591" w14:paraId="718FB463" w14:textId="77777777" w:rsidTr="00E8196C">
        <w:trPr>
          <w:trHeight w:val="1134"/>
          <w:jc w:val="center"/>
        </w:trPr>
        <w:tc>
          <w:tcPr>
            <w:tcW w:w="2495" w:type="dxa"/>
            <w:gridSpan w:val="2"/>
            <w:vAlign w:val="center"/>
          </w:tcPr>
          <w:p w14:paraId="414C1D00"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追跡調査</w:t>
            </w:r>
          </w:p>
        </w:tc>
        <w:tc>
          <w:tcPr>
            <w:tcW w:w="6572" w:type="dxa"/>
            <w:vAlign w:val="center"/>
          </w:tcPr>
          <w:p w14:paraId="20016BC2"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定期点検の結果を踏まえ進行状況を把握する必要がある損傷について、目視および簡易な点検機械・器具により継続的に実施する調査</w:t>
            </w:r>
          </w:p>
        </w:tc>
      </w:tr>
    </w:tbl>
    <w:p w14:paraId="31081BAC" w14:textId="77777777" w:rsidR="00824D0F" w:rsidRPr="00560591" w:rsidRDefault="00824D0F" w:rsidP="00824D0F">
      <w:pPr>
        <w:widowControl/>
        <w:jc w:val="left"/>
        <w:rPr>
          <w:rFonts w:asciiTheme="majorHAnsi" w:eastAsiaTheme="majorEastAsia" w:hAnsiTheme="majorHAnsi"/>
          <w:sz w:val="22"/>
          <w:szCs w:val="21"/>
        </w:rPr>
      </w:pPr>
      <w:r w:rsidRPr="00560591">
        <w:br w:type="page"/>
      </w:r>
    </w:p>
    <w:p w14:paraId="6BD92C73" w14:textId="77777777" w:rsidR="00824D0F" w:rsidRPr="00560591" w:rsidRDefault="00824D0F" w:rsidP="00824D0F">
      <w:pPr>
        <w:pStyle w:val="4"/>
        <w:ind w:left="885"/>
      </w:pPr>
      <w:r w:rsidRPr="00560591">
        <w:rPr>
          <w:rFonts w:hint="eastAsia"/>
        </w:rPr>
        <w:lastRenderedPageBreak/>
        <w:t>定期点検</w:t>
      </w:r>
    </w:p>
    <w:p w14:paraId="058B1AD6" w14:textId="77777777" w:rsidR="00824D0F" w:rsidRPr="00560591" w:rsidRDefault="00824D0F" w:rsidP="00824D0F">
      <w:pPr>
        <w:pStyle w:val="40"/>
        <w:ind w:left="420" w:firstLine="210"/>
      </w:pPr>
      <w:r w:rsidRPr="00560591">
        <w:rPr>
          <w:rFonts w:hint="eastAsia"/>
        </w:rPr>
        <w:t>平成26年度に道路法施行規則が改正され、近接目視による５年に１回の定期点検が必要となった。</w:t>
      </w:r>
    </w:p>
    <w:p w14:paraId="44913C50" w14:textId="77777777" w:rsidR="00824D0F" w:rsidRPr="00560591" w:rsidRDefault="00824D0F" w:rsidP="00824D0F">
      <w:pPr>
        <w:pStyle w:val="40"/>
        <w:ind w:left="420" w:firstLine="210"/>
      </w:pPr>
      <w:r w:rsidRPr="00560591">
        <w:rPr>
          <w:rFonts w:hint="eastAsia"/>
        </w:rPr>
        <w:t>大阪府におけるシェッド・大型カルバートの点検は、「大阪府コンクリート構造物点検要領（H28.4）」に基づいて、近接目視による定期点検を５年に１回の頻度で実施する。シェッド・大型カルバートの損傷を早期に発見することで適切な措置を可能にし、安全・安心の確保に努める。シェッド・大型カルバートの状態に関する情報は、近接目視、または近接目視による場合と同等の評価が行える他の方法により収集する。</w:t>
      </w:r>
    </w:p>
    <w:p w14:paraId="12C3A839" w14:textId="77777777" w:rsidR="00824D0F" w:rsidRPr="00560591" w:rsidRDefault="00824D0F" w:rsidP="00824D0F">
      <w:pPr>
        <w:pStyle w:val="40"/>
        <w:ind w:left="420" w:firstLine="210"/>
      </w:pPr>
    </w:p>
    <w:p w14:paraId="77196068" w14:textId="77777777" w:rsidR="00824D0F" w:rsidRPr="00560591" w:rsidRDefault="00824D0F" w:rsidP="00824D0F">
      <w:pPr>
        <w:pStyle w:val="40"/>
        <w:ind w:left="420" w:firstLine="210"/>
      </w:pPr>
      <w:r w:rsidRPr="00560591">
        <w:rPr>
          <w:rFonts w:hint="eastAsia"/>
        </w:rPr>
        <w:t>大阪府コンクリート構造物点検要領の付録5-3、5-4に変状の主な着目箇所が示されている。定期点検において、着目すべき主な箇所の例を以下に示す。</w:t>
      </w:r>
    </w:p>
    <w:p w14:paraId="23945D7C" w14:textId="77777777" w:rsidR="00824D0F" w:rsidRPr="00560591" w:rsidRDefault="00824D0F" w:rsidP="00824D0F">
      <w:pPr>
        <w:pStyle w:val="51"/>
        <w:ind w:left="735" w:firstLine="210"/>
        <w:rPr>
          <w:rFonts w:hAnsi="HG丸ｺﾞｼｯｸM-PRO"/>
        </w:rPr>
      </w:pPr>
    </w:p>
    <w:p w14:paraId="0DD32083" w14:textId="77777777" w:rsidR="00824D0F" w:rsidRPr="00560591" w:rsidRDefault="00824D0F" w:rsidP="00824D0F">
      <w:pPr>
        <w:ind w:leftChars="100" w:left="210" w:firstLineChars="100" w:firstLine="210"/>
      </w:pPr>
      <w:r w:rsidRPr="00560591">
        <w:rPr>
          <w:rFonts w:hint="eastAsia"/>
        </w:rPr>
        <w:t>【大型カルバート】</w:t>
      </w:r>
    </w:p>
    <w:p w14:paraId="7792F97C" w14:textId="77777777" w:rsidR="00824D0F" w:rsidRPr="00560591" w:rsidRDefault="00824D0F" w:rsidP="00824D0F">
      <w:pPr>
        <w:ind w:leftChars="200" w:left="420" w:firstLineChars="100" w:firstLine="210"/>
      </w:pPr>
      <w:r w:rsidRPr="00560591">
        <w:rPr>
          <w:rFonts w:hint="eastAsia"/>
        </w:rPr>
        <w:t>①頂版</w:t>
      </w:r>
    </w:p>
    <w:p w14:paraId="5C79F737"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上部道路の活荷重や上載土による力が作用し、クラックが生じやすい。亀甲状で幅の広いクラックが生じた場合には、コンクリートが剥離・落下することがある。</w:t>
      </w:r>
    </w:p>
    <w:p w14:paraId="4E0DEBD8"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コンクリートが剥離した部分から水分や空気が侵入し、鉄筋の防食機能が劣化すると、鉄筋の腐食や破断に至り、構造安全上問題となる。</w:t>
      </w:r>
    </w:p>
    <w:p w14:paraId="071DA8C5" w14:textId="77777777" w:rsidR="00824D0F" w:rsidRPr="00560591" w:rsidRDefault="00824D0F" w:rsidP="00824D0F">
      <w:pPr>
        <w:ind w:leftChars="200" w:left="420" w:firstLineChars="100" w:firstLine="210"/>
      </w:pPr>
      <w:r w:rsidRPr="00560591">
        <w:rPr>
          <w:rFonts w:hint="eastAsia"/>
        </w:rPr>
        <w:t>②側壁</w:t>
      </w:r>
    </w:p>
    <w:p w14:paraId="17E0453E"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付属物周りが弱点となり、クラックが進展しやすい。程度によっては、付属物の取付けが緩み、付属物が落下する可能性がある。</w:t>
      </w:r>
    </w:p>
    <w:p w14:paraId="11CD0D6E"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地震、継手前後における不同沈下への抵抗、低温下における裏込め土の凍上などにより過大な力が作用し、クラックが生じやすい。</w:t>
      </w:r>
    </w:p>
    <w:p w14:paraId="0288E764"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クラックが生じた部分から水分や空気が侵入して鉄筋の防食機能の劣化や鉄筋の腐食が始まったことによる、錆汁の跡、遊離石灰が見られる場合がある。</w:t>
      </w:r>
    </w:p>
    <w:p w14:paraId="5921A42B" w14:textId="77777777" w:rsidR="00824D0F" w:rsidRPr="00560591" w:rsidRDefault="00824D0F" w:rsidP="00824D0F">
      <w:pPr>
        <w:ind w:leftChars="200" w:left="420" w:firstLineChars="100" w:firstLine="210"/>
      </w:pPr>
      <w:r w:rsidRPr="00560591">
        <w:rPr>
          <w:rFonts w:hint="eastAsia"/>
        </w:rPr>
        <w:t>③底版</w:t>
      </w:r>
    </w:p>
    <w:p w14:paraId="7AA3F257"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内空を通行する車両の活荷重による影響を受け、変形やクラックが発生する可能性がある。</w:t>
      </w:r>
    </w:p>
    <w:p w14:paraId="7E94F9F3"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継手の前後における不同沈下に抵抗する過大な力が作用し、底版部の変状につながる可能性がある。</w:t>
      </w:r>
    </w:p>
    <w:p w14:paraId="5E9B2C17" w14:textId="40272AD4" w:rsidR="0041416A"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底版の変状の兆候の多くは、内空道路面のひびわれ、不陸、段差により現れる。</w:t>
      </w:r>
    </w:p>
    <w:p w14:paraId="01F7571C" w14:textId="6C0CC3AD" w:rsidR="0041416A" w:rsidRPr="00560591" w:rsidRDefault="0041416A" w:rsidP="0041416A">
      <w:pPr>
        <w:widowControl/>
        <w:jc w:val="left"/>
      </w:pPr>
      <w:r w:rsidRPr="00560591">
        <w:br w:type="page"/>
      </w:r>
    </w:p>
    <w:p w14:paraId="608AE0F4" w14:textId="49C31FB2" w:rsidR="00824D0F" w:rsidRPr="00560591" w:rsidRDefault="00824D0F" w:rsidP="00824D0F">
      <w:pPr>
        <w:pStyle w:val="4"/>
      </w:pPr>
      <w:r w:rsidRPr="00560591">
        <w:rPr>
          <w:rFonts w:hint="eastAsia"/>
        </w:rPr>
        <w:lastRenderedPageBreak/>
        <w:t>診断</w:t>
      </w:r>
    </w:p>
    <w:p w14:paraId="4AE4CBD4" w14:textId="77777777" w:rsidR="00824D0F" w:rsidRPr="00560591" w:rsidRDefault="00824D0F" w:rsidP="00824D0F">
      <w:pPr>
        <w:pStyle w:val="40"/>
        <w:ind w:left="420" w:firstLine="210"/>
      </w:pPr>
      <w:r w:rsidRPr="00560591">
        <w:rPr>
          <w:rFonts w:hint="eastAsia"/>
        </w:rPr>
        <w:t>シェッド・大型カルバートの健全性の診断は、部材単位で修繕や補強の必要性等を評価する点検とは別に、施設毎に総合的な評価をつけるものであり、施設の管理者が保有する施設の状況を把握するなどの目的で行うものである。</w:t>
      </w:r>
    </w:p>
    <w:p w14:paraId="466C6007" w14:textId="316C9F7E" w:rsidR="00824D0F" w:rsidRPr="00560591" w:rsidRDefault="00824D0F" w:rsidP="00824D0F">
      <w:pPr>
        <w:pStyle w:val="40"/>
        <w:ind w:left="420" w:firstLine="210"/>
      </w:pPr>
      <w:r w:rsidRPr="00560591">
        <w:rPr>
          <w:rFonts w:hint="eastAsia"/>
        </w:rPr>
        <w:t>ただし、シェッド・大型カルバートは、役割の異なる部材が組み合わされた構造体であり、部材毎の変状や機能障害がシェッド、大型カルバート等全体の性能に及ぼす影響は、それぞれの構造形式（鋼製、コンクリート製）によって異なるため、特性を踏まえて評価を行う。健全性の判定区分や定義は、</w:t>
      </w:r>
      <w:r w:rsidR="00837FFC" w:rsidRPr="00560591">
        <w:fldChar w:fldCharType="begin"/>
      </w:r>
      <w:r w:rsidR="00837FFC" w:rsidRPr="00560591">
        <w:instrText xml:space="preserve"> </w:instrText>
      </w:r>
      <w:r w:rsidR="00837FFC" w:rsidRPr="00560591">
        <w:rPr>
          <w:rFonts w:hint="eastAsia"/>
        </w:rPr>
        <w:instrText>REF _Ref189154859 \h</w:instrText>
      </w:r>
      <w:r w:rsidR="00837FFC" w:rsidRPr="00560591">
        <w:instrText xml:space="preserve"> </w:instrText>
      </w:r>
      <w:r w:rsidR="00837FFC" w:rsidRPr="00560591">
        <w:fldChar w:fldCharType="separate"/>
      </w:r>
      <w:r w:rsidR="004A2C28" w:rsidRPr="00560591">
        <w:rPr>
          <w:rFonts w:hint="eastAsia"/>
        </w:rPr>
        <w:t xml:space="preserve">表 </w:t>
      </w:r>
      <w:r w:rsidR="004A2C28">
        <w:rPr>
          <w:noProof/>
        </w:rPr>
        <w:t>3.4</w:t>
      </w:r>
      <w:r w:rsidR="004A2C28" w:rsidRPr="00560591">
        <w:noBreakHyphen/>
      </w:r>
      <w:r w:rsidR="004A2C28">
        <w:rPr>
          <w:noProof/>
        </w:rPr>
        <w:t>4</w:t>
      </w:r>
      <w:r w:rsidR="00837FFC" w:rsidRPr="00560591">
        <w:fldChar w:fldCharType="end"/>
      </w:r>
      <w:r w:rsidRPr="00560591">
        <w:rPr>
          <w:rFonts w:hint="eastAsia"/>
        </w:rPr>
        <w:t>に示す。</w:t>
      </w:r>
    </w:p>
    <w:p w14:paraId="46ACC87B" w14:textId="77777777" w:rsidR="00824D0F" w:rsidRPr="00560591" w:rsidRDefault="00824D0F" w:rsidP="00824D0F">
      <w:pPr>
        <w:pStyle w:val="40"/>
        <w:ind w:left="420" w:firstLine="210"/>
      </w:pPr>
    </w:p>
    <w:p w14:paraId="6D93EBA6" w14:textId="057FEFCA" w:rsidR="00824D0F" w:rsidRPr="00560591" w:rsidRDefault="00824D0F" w:rsidP="00824D0F">
      <w:pPr>
        <w:pStyle w:val="af1"/>
      </w:pPr>
      <w:bookmarkStart w:id="316" w:name="_Ref18915485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4</w:t>
      </w:r>
      <w:r w:rsidR="008442C5" w:rsidRPr="00560591">
        <w:fldChar w:fldCharType="end"/>
      </w:r>
      <w:bookmarkEnd w:id="316"/>
      <w:r w:rsidRPr="00560591">
        <w:rPr>
          <w:rFonts w:hint="eastAsia"/>
        </w:rPr>
        <w:t xml:space="preserve">　健全性の判定区分・定義（シェッド・大型カルバート）</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3E0E20E9" w14:textId="77777777" w:rsidTr="00E8196C">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5EC43EC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9A87145"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70B79D4D" w14:textId="77777777" w:rsidTr="00E8196C">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3F115101"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165D5C59"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16AC72AA"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30BA7976" w14:textId="77777777" w:rsidTr="00E8196C">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4F1A7FFE"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46AD1834"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79865010"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44BD4724" w14:textId="77777777" w:rsidTr="00E8196C">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CD2833F"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330210DB"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714D7CE5"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824D0F" w:rsidRPr="00560591" w14:paraId="1C9FF4F9" w14:textId="77777777" w:rsidTr="00E8196C">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2C5F03ED"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54265863"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5E19BE22"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318B6993" w14:textId="77777777" w:rsidR="0041416A" w:rsidRPr="00560591" w:rsidRDefault="0041416A" w:rsidP="0041416A">
      <w:pPr>
        <w:pStyle w:val="40"/>
        <w:ind w:left="420" w:firstLine="210"/>
      </w:pPr>
    </w:p>
    <w:p w14:paraId="4C5DF143" w14:textId="77777777" w:rsidR="0041416A" w:rsidRPr="00560591" w:rsidRDefault="0041416A" w:rsidP="0041416A">
      <w:pPr>
        <w:widowControl/>
        <w:jc w:val="left"/>
      </w:pPr>
      <w:r w:rsidRPr="00560591">
        <w:br w:type="page"/>
      </w:r>
    </w:p>
    <w:p w14:paraId="65857810" w14:textId="6DB7BD4E" w:rsidR="00824D0F" w:rsidRPr="00560591" w:rsidRDefault="00824D0F" w:rsidP="00824D0F">
      <w:pPr>
        <w:pStyle w:val="3"/>
        <w:rPr>
          <w:lang w:eastAsia="zh-TW"/>
        </w:rPr>
      </w:pPr>
      <w:bookmarkStart w:id="317" w:name="_Toc185516582"/>
      <w:bookmarkStart w:id="318" w:name="_Toc189500821"/>
      <w:r w:rsidRPr="00560591">
        <w:rPr>
          <w:rFonts w:hint="eastAsia"/>
          <w:lang w:eastAsia="zh-TW"/>
        </w:rPr>
        <w:lastRenderedPageBreak/>
        <w:t>維持管理手法、維持管理水準</w:t>
      </w:r>
      <w:bookmarkEnd w:id="317"/>
      <w:bookmarkEnd w:id="318"/>
    </w:p>
    <w:p w14:paraId="31732888" w14:textId="77777777" w:rsidR="00824D0F" w:rsidRPr="00560591" w:rsidRDefault="00824D0F" w:rsidP="00824D0F">
      <w:pPr>
        <w:pStyle w:val="4"/>
        <w:ind w:left="885"/>
        <w:rPr>
          <w:lang w:eastAsia="zh-TW"/>
        </w:rPr>
      </w:pPr>
      <w:r w:rsidRPr="00560591">
        <w:rPr>
          <w:rFonts w:hint="eastAsia"/>
          <w:lang w:eastAsia="zh-TW"/>
        </w:rPr>
        <w:t>維持管理手法、維持管理水準</w:t>
      </w:r>
    </w:p>
    <w:p w14:paraId="29E6B6F5" w14:textId="5E7234C9" w:rsidR="00824D0F" w:rsidRPr="00560591" w:rsidRDefault="00824D0F" w:rsidP="00824D0F">
      <w:pPr>
        <w:pStyle w:val="40"/>
        <w:ind w:left="420" w:firstLine="210"/>
        <w:rPr>
          <w:rFonts w:hAnsi="HG丸ｺﾞｼｯｸM-PRO"/>
          <w:kern w:val="0"/>
        </w:rPr>
      </w:pPr>
      <w:r w:rsidRPr="00560591">
        <w:rPr>
          <w:rFonts w:hAnsi="HG丸ｺﾞｼｯｸM-PRO" w:hint="eastAsia"/>
        </w:rPr>
        <w:t>シェッド・大型カルバートの維持管理手法は、適切な時期に措置を行う「予防保全型」とし、</w:t>
      </w:r>
      <w:r w:rsidRPr="00560591">
        <w:rPr>
          <w:rFonts w:hAnsi="HG丸ｺﾞｼｯｸM-PRO" w:hint="eastAsia"/>
          <w:kern w:val="0"/>
        </w:rPr>
        <w:t>定期点検を行い劣化や変状を評価し、ひび割れや漏水の発生等必要と認められた場合に修繕する「状態監視型」の維持管理を行う。</w:t>
      </w:r>
      <w:r w:rsidRPr="00560591">
        <w:rPr>
          <w:rFonts w:hint="eastAsia"/>
        </w:rPr>
        <w:t>予測計画型維持管理のイメージを</w:t>
      </w:r>
      <w:r w:rsidRPr="00560591">
        <w:fldChar w:fldCharType="begin"/>
      </w:r>
      <w:r w:rsidRPr="00560591">
        <w:instrText xml:space="preserve"> </w:instrText>
      </w:r>
      <w:r w:rsidRPr="00560591">
        <w:rPr>
          <w:rFonts w:hint="eastAsia"/>
        </w:rPr>
        <w:instrText>REF _Ref188973187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3.4</w:t>
      </w:r>
      <w:r w:rsidR="004A2C28" w:rsidRPr="00560591">
        <w:rPr>
          <w:noProof/>
        </w:rPr>
        <w:noBreakHyphen/>
      </w:r>
      <w:r w:rsidR="004A2C28">
        <w:rPr>
          <w:noProof/>
        </w:rPr>
        <w:t>5</w:t>
      </w:r>
      <w:r w:rsidRPr="00560591">
        <w:fldChar w:fldCharType="end"/>
      </w:r>
      <w:r w:rsidRPr="00560591">
        <w:rPr>
          <w:rFonts w:hint="eastAsia"/>
        </w:rPr>
        <w:t>に示す。</w:t>
      </w:r>
    </w:p>
    <w:p w14:paraId="1305AEC5" w14:textId="5DA18BE8" w:rsidR="00824D0F" w:rsidRPr="00560591" w:rsidRDefault="00824D0F" w:rsidP="00824D0F">
      <w:pPr>
        <w:pStyle w:val="40"/>
        <w:ind w:left="420" w:firstLine="210"/>
        <w:rPr>
          <w:rFonts w:hAnsi="HG丸ｺﾞｼｯｸM-PRO"/>
        </w:rPr>
      </w:pPr>
      <w:r w:rsidRPr="00560591">
        <w:rPr>
          <w:rFonts w:hAnsi="HG丸ｺﾞｼｯｸM-PRO" w:hint="eastAsia"/>
        </w:rPr>
        <w:t>目標管理水準は、道路を常時良好な状態に保ち、一般交通に支障を及ぼさない水準以上を確保するため、</w:t>
      </w:r>
      <w:r w:rsidRPr="00560591">
        <w:rPr>
          <w:rFonts w:hAnsi="HG丸ｺﾞｼｯｸM-PRO" w:cs="ＭＳ Ｐゴシック" w:hint="eastAsia"/>
          <w:szCs w:val="21"/>
        </w:rPr>
        <w:t>構造物の機能に支障が生じていないが、予防保全の観点から措置を講ずることが望ましい</w:t>
      </w:r>
      <w:r w:rsidR="009532AC">
        <w:rPr>
          <w:rFonts w:hAnsi="HG丸ｺﾞｼｯｸM-PRO" w:cs="ＭＳ Ｐゴシック" w:hint="eastAsia"/>
          <w:szCs w:val="21"/>
        </w:rPr>
        <w:t>健全性</w:t>
      </w:r>
      <w:r w:rsidRPr="00560591">
        <w:rPr>
          <w:rFonts w:hAnsi="HG丸ｺﾞｼｯｸM-PRO" w:hint="eastAsia"/>
        </w:rPr>
        <w:t>Ⅱを目標管理水準とする（</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_Ref188973219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4A2C28" w:rsidRPr="00560591">
        <w:rPr>
          <w:rFonts w:hint="eastAsia"/>
        </w:rPr>
        <w:t xml:space="preserve">表 </w:t>
      </w:r>
      <w:r w:rsidR="004A2C28">
        <w:rPr>
          <w:noProof/>
        </w:rPr>
        <w:t>3.4</w:t>
      </w:r>
      <w:r w:rsidR="004A2C28" w:rsidRPr="00560591">
        <w:rPr>
          <w:noProof/>
        </w:rPr>
        <w:noBreakHyphen/>
      </w:r>
      <w:r w:rsidR="004A2C28">
        <w:rPr>
          <w:noProof/>
        </w:rPr>
        <w:t>5</w:t>
      </w:r>
      <w:r w:rsidRPr="00560591">
        <w:rPr>
          <w:rFonts w:hAnsi="HG丸ｺﾞｼｯｸM-PRO"/>
        </w:rPr>
        <w:fldChar w:fldCharType="end"/>
      </w:r>
      <w:r w:rsidRPr="00560591">
        <w:rPr>
          <w:rFonts w:hAnsi="HG丸ｺﾞｼｯｸM-PRO" w:hint="eastAsia"/>
        </w:rPr>
        <w:t>、</w:t>
      </w:r>
      <w:r w:rsidRPr="00560591">
        <w:rPr>
          <w:rFonts w:hAnsi="HG丸ｺﾞｼｯｸM-PRO"/>
        </w:rPr>
        <w:fldChar w:fldCharType="begin"/>
      </w:r>
      <w:r w:rsidRPr="00560591">
        <w:rPr>
          <w:rFonts w:hAnsi="HG丸ｺﾞｼｯｸM-PRO"/>
        </w:rPr>
        <w:instrText xml:space="preserve"> REF _Ref188973220 \h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4A2C28" w:rsidRPr="00560591">
        <w:rPr>
          <w:rFonts w:hint="eastAsia"/>
        </w:rPr>
        <w:t xml:space="preserve">表 </w:t>
      </w:r>
      <w:r w:rsidR="004A2C28">
        <w:rPr>
          <w:noProof/>
        </w:rPr>
        <w:t>3.4</w:t>
      </w:r>
      <w:r w:rsidR="004A2C28" w:rsidRPr="00560591">
        <w:rPr>
          <w:noProof/>
        </w:rPr>
        <w:noBreakHyphen/>
      </w:r>
      <w:r w:rsidR="004A2C28">
        <w:rPr>
          <w:noProof/>
        </w:rPr>
        <w:t>6</w:t>
      </w:r>
      <w:r w:rsidRPr="00560591">
        <w:rPr>
          <w:rFonts w:hAnsi="HG丸ｺﾞｼｯｸM-PRO"/>
        </w:rPr>
        <w:fldChar w:fldCharType="end"/>
      </w:r>
      <w:r w:rsidRPr="00560591">
        <w:rPr>
          <w:rFonts w:hAnsi="HG丸ｺﾞｼｯｸM-PRO" w:hint="eastAsia"/>
        </w:rPr>
        <w:t>）。また、LCC最小化の観点だけでなく、安全性・信頼性、施設の特性や重要性などを考慮し、機能上問題がない水準に適切に設定する。不測の事態が発生した場合でも対応可能となるよう、限界管理水準との間に余裕を見込む。</w:t>
      </w:r>
    </w:p>
    <w:p w14:paraId="5C0E8645" w14:textId="77777777" w:rsidR="00824D0F" w:rsidRPr="00560591" w:rsidRDefault="00824D0F" w:rsidP="00824D0F">
      <w:pPr>
        <w:pStyle w:val="40"/>
        <w:ind w:left="420" w:firstLine="210"/>
      </w:pPr>
    </w:p>
    <w:p w14:paraId="3441E294" w14:textId="77777777" w:rsidR="00824D0F" w:rsidRPr="00560591" w:rsidRDefault="00824D0F" w:rsidP="00824D0F">
      <w:pPr>
        <w:pStyle w:val="afff"/>
        <w:ind w:firstLineChars="0" w:firstLine="0"/>
        <w:jc w:val="center"/>
      </w:pPr>
      <w:r w:rsidRPr="00560591">
        <w:rPr>
          <w:rFonts w:hint="eastAsia"/>
          <w:noProof/>
        </w:rPr>
        <w:drawing>
          <wp:inline distT="0" distB="0" distL="0" distR="0" wp14:anchorId="08345C9B" wp14:editId="0E5EAC4E">
            <wp:extent cx="5759450" cy="2447290"/>
            <wp:effectExtent l="0" t="0" r="0" b="0"/>
            <wp:docPr id="705362500" name="図 8" descr="図 3.4 5　予防保全型維持管理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62500" name="図 8" descr="図 3.4 5　予防保全型維持管理のイメージ"/>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145" r="11190"/>
                    <a:stretch/>
                  </pic:blipFill>
                  <pic:spPr bwMode="auto">
                    <a:xfrm>
                      <a:off x="0" y="0"/>
                      <a:ext cx="5759450" cy="2447290"/>
                    </a:xfrm>
                    <a:prstGeom prst="rect">
                      <a:avLst/>
                    </a:prstGeom>
                    <a:noFill/>
                    <a:ln>
                      <a:noFill/>
                    </a:ln>
                    <a:extLst>
                      <a:ext uri="{53640926-AAD7-44D8-BBD7-CCE9431645EC}">
                        <a14:shadowObscured xmlns:a14="http://schemas.microsoft.com/office/drawing/2010/main"/>
                      </a:ext>
                    </a:extLst>
                  </pic:spPr>
                </pic:pic>
              </a:graphicData>
            </a:graphic>
          </wp:inline>
        </w:drawing>
      </w:r>
    </w:p>
    <w:p w14:paraId="5E9E159D" w14:textId="653E50B6" w:rsidR="00824D0F" w:rsidRPr="00560591" w:rsidRDefault="00824D0F" w:rsidP="00824D0F">
      <w:pPr>
        <w:pStyle w:val="af1"/>
      </w:pPr>
      <w:bookmarkStart w:id="319" w:name="_Ref18897318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5</w:t>
      </w:r>
      <w:r w:rsidRPr="00560591">
        <w:fldChar w:fldCharType="end"/>
      </w:r>
      <w:bookmarkEnd w:id="319"/>
      <w:r w:rsidRPr="00560591">
        <w:rPr>
          <w:rFonts w:hint="eastAsia"/>
        </w:rPr>
        <w:t xml:space="preserve">　予防保全型維持管理のイメージ</w:t>
      </w:r>
    </w:p>
    <w:p w14:paraId="71B01DAB" w14:textId="77777777" w:rsidR="00824D0F" w:rsidRPr="00560591" w:rsidRDefault="00824D0F" w:rsidP="00824D0F">
      <w:pPr>
        <w:rPr>
          <w:lang w:val="x-none"/>
        </w:rPr>
      </w:pPr>
    </w:p>
    <w:p w14:paraId="0C6F3012" w14:textId="1E350260" w:rsidR="00824D0F" w:rsidRPr="00560591" w:rsidRDefault="00824D0F" w:rsidP="00824D0F">
      <w:pPr>
        <w:pStyle w:val="af1"/>
      </w:pPr>
      <w:bookmarkStart w:id="320" w:name="_Ref1889732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5</w:t>
      </w:r>
      <w:r w:rsidR="008442C5" w:rsidRPr="00560591">
        <w:fldChar w:fldCharType="end"/>
      </w:r>
      <w:bookmarkEnd w:id="320"/>
      <w:r w:rsidRPr="00560591">
        <w:rPr>
          <w:rFonts w:hint="eastAsia"/>
        </w:rPr>
        <w:t xml:space="preserve">　シェッド・大型カルバートの維持管理手法及び管理水準の設定</w:t>
      </w:r>
    </w:p>
    <w:tbl>
      <w:tblPr>
        <w:tblW w:w="6633" w:type="dxa"/>
        <w:jc w:val="center"/>
        <w:tblCellMar>
          <w:left w:w="0" w:type="dxa"/>
          <w:right w:w="0" w:type="dxa"/>
        </w:tblCellMar>
        <w:tblLook w:val="04A0" w:firstRow="1" w:lastRow="0" w:firstColumn="1" w:lastColumn="0" w:noHBand="0" w:noVBand="1"/>
      </w:tblPr>
      <w:tblGrid>
        <w:gridCol w:w="2211"/>
        <w:gridCol w:w="2211"/>
        <w:gridCol w:w="2211"/>
      </w:tblGrid>
      <w:tr w:rsidR="00560591" w:rsidRPr="00560591" w14:paraId="746D77DE" w14:textId="77777777" w:rsidTr="00E8196C">
        <w:trPr>
          <w:trHeight w:val="397"/>
          <w:jc w:val="center"/>
        </w:trPr>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2093DB43"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634F6012"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77257E5C"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824D0F" w:rsidRPr="00560591" w14:paraId="46444AA6" w14:textId="77777777" w:rsidTr="00E8196C">
        <w:trPr>
          <w:trHeight w:val="397"/>
          <w:jc w:val="center"/>
        </w:trPr>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269C87F2"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5E1811F9"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5C766D19"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44F091BB" w14:textId="77777777" w:rsidR="00824D0F" w:rsidRPr="00560591" w:rsidRDefault="00824D0F" w:rsidP="00824D0F">
      <w:pPr>
        <w:widowControl/>
        <w:jc w:val="left"/>
        <w:rPr>
          <w:rFonts w:hAnsi="HG丸ｺﾞｼｯｸM-PRO"/>
          <w:bCs/>
          <w:szCs w:val="20"/>
          <w:lang w:val="x-none" w:eastAsia="x-none"/>
        </w:rPr>
      </w:pPr>
    </w:p>
    <w:p w14:paraId="5C137B17" w14:textId="56A70C1E" w:rsidR="00824D0F" w:rsidRPr="00560591" w:rsidRDefault="00824D0F" w:rsidP="00824D0F">
      <w:pPr>
        <w:pStyle w:val="af1"/>
      </w:pPr>
      <w:bookmarkStart w:id="321" w:name="_Ref18897322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6</w:t>
      </w:r>
      <w:r w:rsidR="008442C5" w:rsidRPr="00560591">
        <w:fldChar w:fldCharType="end"/>
      </w:r>
      <w:bookmarkEnd w:id="321"/>
      <w:r w:rsidRPr="00560591">
        <w:rPr>
          <w:rFonts w:hint="eastAsia"/>
        </w:rPr>
        <w:t xml:space="preserve">　維持管理手法の区分と定義</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4491"/>
      </w:tblGrid>
      <w:tr w:rsidR="00560591" w:rsidRPr="00560591" w14:paraId="2D61BBB1" w14:textId="77777777" w:rsidTr="00E8196C">
        <w:trPr>
          <w:trHeight w:val="397"/>
          <w:jc w:val="center"/>
        </w:trPr>
        <w:tc>
          <w:tcPr>
            <w:tcW w:w="2225" w:type="dxa"/>
            <w:tcBorders>
              <w:bottom w:val="double" w:sz="4" w:space="0" w:color="auto"/>
            </w:tcBorders>
            <w:shd w:val="clear" w:color="auto" w:fill="D9D9D9" w:themeFill="background1" w:themeFillShade="D9"/>
            <w:vAlign w:val="center"/>
          </w:tcPr>
          <w:p w14:paraId="7265F81F"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中区分</w:t>
            </w:r>
          </w:p>
        </w:tc>
        <w:tc>
          <w:tcPr>
            <w:tcW w:w="4491" w:type="dxa"/>
            <w:tcBorders>
              <w:bottom w:val="double" w:sz="4" w:space="0" w:color="auto"/>
            </w:tcBorders>
            <w:shd w:val="clear" w:color="auto" w:fill="D9D9D9" w:themeFill="background1" w:themeFillShade="D9"/>
            <w:vAlign w:val="center"/>
          </w:tcPr>
          <w:p w14:paraId="4CECA423"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定義</w:t>
            </w:r>
          </w:p>
        </w:tc>
      </w:tr>
      <w:tr w:rsidR="00560591" w:rsidRPr="00560591" w14:paraId="0325D356" w14:textId="77777777" w:rsidTr="00E8196C">
        <w:trPr>
          <w:trHeight w:val="680"/>
          <w:jc w:val="center"/>
        </w:trPr>
        <w:tc>
          <w:tcPr>
            <w:tcW w:w="2225" w:type="dxa"/>
            <w:tcBorders>
              <w:top w:val="double" w:sz="4" w:space="0" w:color="auto"/>
            </w:tcBorders>
            <w:vAlign w:val="center"/>
          </w:tcPr>
          <w:p w14:paraId="196A3B23"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時間計画型</w:t>
            </w:r>
          </w:p>
        </w:tc>
        <w:tc>
          <w:tcPr>
            <w:tcW w:w="4491" w:type="dxa"/>
            <w:tcBorders>
              <w:top w:val="double" w:sz="4" w:space="0" w:color="auto"/>
            </w:tcBorders>
            <w:vAlign w:val="center"/>
          </w:tcPr>
          <w:p w14:paraId="1B6B6C48" w14:textId="77777777" w:rsidR="00824D0F" w:rsidRPr="00560591" w:rsidRDefault="00824D0F" w:rsidP="00E8196C">
            <w:pPr>
              <w:pStyle w:val="40"/>
              <w:spacing w:line="280" w:lineRule="exact"/>
              <w:ind w:leftChars="0" w:left="0" w:firstLineChars="0" w:firstLine="0"/>
              <w:rPr>
                <w:rFonts w:hAnsi="HG丸ｺﾞｼｯｸM-PRO"/>
              </w:rPr>
            </w:pPr>
            <w:r w:rsidRPr="00560591">
              <w:rPr>
                <w:rFonts w:hAnsi="HG丸ｺﾞｼｯｸM-PRO" w:hint="eastAsia"/>
              </w:rPr>
              <w:t>常に限界管理水準を下回らないように定期的に補修、交換・部分更新を行う</w:t>
            </w:r>
          </w:p>
        </w:tc>
      </w:tr>
      <w:tr w:rsidR="00560591" w:rsidRPr="00560591" w14:paraId="62B5F850" w14:textId="77777777" w:rsidTr="00E8196C">
        <w:trPr>
          <w:trHeight w:val="680"/>
          <w:jc w:val="center"/>
        </w:trPr>
        <w:tc>
          <w:tcPr>
            <w:tcW w:w="2225" w:type="dxa"/>
            <w:vAlign w:val="center"/>
          </w:tcPr>
          <w:p w14:paraId="5D29412A"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状態監視型</w:t>
            </w:r>
          </w:p>
        </w:tc>
        <w:tc>
          <w:tcPr>
            <w:tcW w:w="4491" w:type="dxa"/>
            <w:vAlign w:val="center"/>
          </w:tcPr>
          <w:p w14:paraId="12B5C792" w14:textId="77777777" w:rsidR="00824D0F" w:rsidRPr="00560591" w:rsidRDefault="00824D0F" w:rsidP="00E8196C">
            <w:pPr>
              <w:pStyle w:val="40"/>
              <w:spacing w:line="280" w:lineRule="exact"/>
              <w:ind w:leftChars="0" w:left="0" w:firstLineChars="0" w:firstLine="0"/>
              <w:rPr>
                <w:rFonts w:hAnsi="HG丸ｺﾞｼｯｸM-PRO"/>
              </w:rPr>
            </w:pPr>
            <w:r w:rsidRPr="00560591">
              <w:rPr>
                <w:rFonts w:hAnsi="HG丸ｺﾞｼｯｸM-PRO" w:hint="eastAsia"/>
              </w:rPr>
              <w:t>劣化や変状を評価し、必要と認められた場合に補修や部分更新を行う</w:t>
            </w:r>
          </w:p>
        </w:tc>
      </w:tr>
      <w:tr w:rsidR="00560591" w:rsidRPr="00560591" w14:paraId="07D16C4C" w14:textId="77777777" w:rsidTr="00E8196C">
        <w:trPr>
          <w:trHeight w:val="680"/>
          <w:jc w:val="center"/>
        </w:trPr>
        <w:tc>
          <w:tcPr>
            <w:tcW w:w="2225" w:type="dxa"/>
            <w:vAlign w:val="center"/>
          </w:tcPr>
          <w:p w14:paraId="7A0411D1"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予測計画型</w:t>
            </w:r>
          </w:p>
        </w:tc>
        <w:tc>
          <w:tcPr>
            <w:tcW w:w="4491" w:type="dxa"/>
            <w:vAlign w:val="center"/>
          </w:tcPr>
          <w:p w14:paraId="092C6954" w14:textId="77777777" w:rsidR="00824D0F" w:rsidRPr="00560591" w:rsidRDefault="00824D0F" w:rsidP="00E8196C">
            <w:pPr>
              <w:pStyle w:val="40"/>
              <w:spacing w:line="280" w:lineRule="exact"/>
              <w:ind w:leftChars="0" w:left="0" w:firstLineChars="0" w:firstLine="0"/>
              <w:rPr>
                <w:rFonts w:hAnsi="HG丸ｺﾞｼｯｸM-PRO"/>
              </w:rPr>
            </w:pPr>
            <w:r w:rsidRPr="00560591">
              <w:rPr>
                <w:rFonts w:hAnsi="HG丸ｺﾞｼｯｸM-PRO" w:hint="eastAsia"/>
              </w:rPr>
              <w:t>劣化を予測し、最適な補修タイミングで修繕を行う</w:t>
            </w:r>
          </w:p>
        </w:tc>
      </w:tr>
    </w:tbl>
    <w:p w14:paraId="4722E9D4" w14:textId="3824608D" w:rsidR="00824D0F" w:rsidRPr="00560591" w:rsidRDefault="00824D0F" w:rsidP="00824D0F">
      <w:pPr>
        <w:pStyle w:val="3"/>
      </w:pPr>
      <w:bookmarkStart w:id="322" w:name="_Toc180838905"/>
      <w:bookmarkStart w:id="323" w:name="_Toc185516583"/>
      <w:bookmarkStart w:id="324" w:name="_Toc189500822"/>
      <w:bookmarkStart w:id="325" w:name="_Hlk189145806"/>
      <w:r w:rsidRPr="00560591">
        <w:rPr>
          <w:rFonts w:hint="eastAsia"/>
        </w:rPr>
        <w:lastRenderedPageBreak/>
        <w:t>重点化指標・優先順位</w:t>
      </w:r>
      <w:bookmarkEnd w:id="322"/>
      <w:bookmarkEnd w:id="323"/>
      <w:bookmarkEnd w:id="324"/>
    </w:p>
    <w:p w14:paraId="217142CF" w14:textId="77777777" w:rsidR="00824D0F" w:rsidRPr="00560591" w:rsidRDefault="00824D0F" w:rsidP="00824D0F">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維持管理（予防保全）を適切に行うため、施設毎の健全度と社会的影響度に着目する。不具合が発生した場合のリスク等を考慮し、優先順位を設定し、維持管理（予防保全）を行う。</w:t>
      </w:r>
    </w:p>
    <w:p w14:paraId="111CBC0B" w14:textId="77777777" w:rsidR="00824D0F" w:rsidRPr="00560591" w:rsidRDefault="00824D0F" w:rsidP="00824D0F">
      <w:pPr>
        <w:pStyle w:val="30"/>
        <w:ind w:left="105" w:firstLine="210"/>
        <w:rPr>
          <w:rFonts w:hAnsi="HG丸ｺﾞｼｯｸM-PRO"/>
        </w:rPr>
      </w:pPr>
    </w:p>
    <w:p w14:paraId="1666B85B" w14:textId="77777777" w:rsidR="00824D0F" w:rsidRPr="00560591" w:rsidRDefault="00824D0F" w:rsidP="00824D0F">
      <w:pPr>
        <w:pStyle w:val="4"/>
        <w:ind w:left="885"/>
      </w:pPr>
      <w:r w:rsidRPr="00560591">
        <w:rPr>
          <w:rFonts w:hint="eastAsia"/>
        </w:rPr>
        <w:t>基本的な考え方</w:t>
      </w:r>
    </w:p>
    <w:p w14:paraId="7DBB4409" w14:textId="77777777" w:rsidR="00824D0F" w:rsidRPr="00560591" w:rsidRDefault="00824D0F" w:rsidP="00824D0F">
      <w:pPr>
        <w:pStyle w:val="40"/>
        <w:ind w:leftChars="95" w:left="199" w:firstLineChars="47" w:firstLine="99"/>
      </w:pPr>
      <w:r w:rsidRPr="00560591">
        <w:rPr>
          <w:rFonts w:hint="eastAsia"/>
        </w:rPr>
        <w:t>【府民の安全確保】</w:t>
      </w:r>
    </w:p>
    <w:p w14:paraId="142E0A54" w14:textId="77777777" w:rsidR="00824D0F" w:rsidRPr="00560591" w:rsidRDefault="00824D0F" w:rsidP="00824D0F">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454EF223" w14:textId="77777777" w:rsidR="00824D0F" w:rsidRPr="00560591" w:rsidRDefault="00824D0F" w:rsidP="00824D0F">
      <w:pPr>
        <w:pStyle w:val="40"/>
        <w:ind w:left="420" w:firstLine="210"/>
      </w:pPr>
      <w:r w:rsidRPr="00560591">
        <w:rPr>
          <w:rFonts w:hint="eastAsia"/>
        </w:rPr>
        <w:t>安全確保の観点から、優先的に取り組むべき課題があれば、最優先に実施する。</w:t>
      </w:r>
    </w:p>
    <w:p w14:paraId="00ABF658" w14:textId="77777777" w:rsidR="00824D0F" w:rsidRPr="00560591" w:rsidRDefault="00824D0F" w:rsidP="00824D0F">
      <w:pPr>
        <w:pStyle w:val="40"/>
        <w:ind w:left="420" w:firstLine="210"/>
      </w:pPr>
    </w:p>
    <w:p w14:paraId="60164856" w14:textId="77777777" w:rsidR="00824D0F" w:rsidRPr="00560591" w:rsidRDefault="00824D0F" w:rsidP="00824D0F">
      <w:pPr>
        <w:pStyle w:val="40"/>
        <w:ind w:leftChars="95" w:left="199" w:firstLineChars="47" w:firstLine="99"/>
      </w:pPr>
      <w:r w:rsidRPr="00560591">
        <w:rPr>
          <w:rFonts w:hint="eastAsia"/>
        </w:rPr>
        <w:t>【効率的・効果的な維持管理】</w:t>
      </w:r>
    </w:p>
    <w:p w14:paraId="51E1F830" w14:textId="77777777" w:rsidR="00824D0F" w:rsidRPr="00560591" w:rsidRDefault="00824D0F" w:rsidP="00824D0F">
      <w:pPr>
        <w:pStyle w:val="40"/>
        <w:ind w:left="420" w:firstLine="210"/>
      </w:pPr>
      <w:r w:rsidRPr="00560591">
        <w:rPr>
          <w:rFonts w:hint="eastAsia"/>
        </w:rPr>
        <w:t>安全確保の観点から緊急性のある事業（修繕、更新等）以外については、リスクに着目して、優先順位を定め、効率的・効果的な維持管理を行う。</w:t>
      </w:r>
    </w:p>
    <w:p w14:paraId="64FB32C9" w14:textId="77777777" w:rsidR="00824D0F" w:rsidRPr="00560591" w:rsidRDefault="00824D0F" w:rsidP="00824D0F">
      <w:pPr>
        <w:pStyle w:val="30"/>
        <w:ind w:left="105" w:firstLine="210"/>
        <w:rPr>
          <w:rFonts w:hAnsi="HG丸ｺﾞｼｯｸM-PRO"/>
        </w:rPr>
      </w:pPr>
    </w:p>
    <w:p w14:paraId="13D831B3" w14:textId="77777777" w:rsidR="00824D0F" w:rsidRPr="00560591" w:rsidRDefault="00824D0F" w:rsidP="00824D0F">
      <w:pPr>
        <w:pStyle w:val="4"/>
        <w:ind w:left="885"/>
      </w:pPr>
      <w:r w:rsidRPr="00560591">
        <w:rPr>
          <w:rFonts w:hint="eastAsia"/>
        </w:rPr>
        <w:t>リスクに着目した重点化</w:t>
      </w:r>
    </w:p>
    <w:p w14:paraId="67F749FC" w14:textId="77777777" w:rsidR="00824D0F" w:rsidRPr="00560591" w:rsidRDefault="00824D0F" w:rsidP="00824D0F">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や状態（健全度）、不具合が起こった場合の人命や社会的被害（社会的影響度）の大きさとの組み合わせによるリスクを評価し、重点化を図る。</w:t>
      </w:r>
    </w:p>
    <w:p w14:paraId="14DE3DF6" w14:textId="77777777" w:rsidR="00824D0F" w:rsidRPr="00560591" w:rsidRDefault="00824D0F" w:rsidP="00824D0F">
      <w:pPr>
        <w:pStyle w:val="40"/>
        <w:ind w:left="420" w:firstLine="210"/>
      </w:pPr>
      <w:r w:rsidRPr="00560591">
        <w:rPr>
          <w:rFonts w:hint="eastAsia"/>
        </w:rPr>
        <w:t>リスクを評価する際の判断要素については、道路施設の特性等に応じて設定する。</w:t>
      </w:r>
    </w:p>
    <w:p w14:paraId="2CFBD20C" w14:textId="23896673" w:rsidR="00824D0F" w:rsidRPr="00560591" w:rsidRDefault="00824D0F" w:rsidP="00824D0F">
      <w:pPr>
        <w:pStyle w:val="40"/>
        <w:ind w:left="420" w:firstLine="210"/>
      </w:pPr>
      <w:r w:rsidRPr="00560591">
        <w:rPr>
          <w:rFonts w:hint="eastAsia"/>
        </w:rPr>
        <w:t>シェッド・大型カルバートについて、「健全度」に関する要素としては、点検記録をもとに評価する。「社会的影響度」に関する要素としては、利用者や防災、代替性の視点から、交通量や広域緊急交通路などの項目を考慮する。シェッド・大型カルバートの重点化指標は、</w:t>
      </w:r>
      <w:r w:rsidRPr="00560591">
        <w:fldChar w:fldCharType="begin"/>
      </w:r>
      <w:r w:rsidRPr="00560591">
        <w:instrText xml:space="preserve"> </w:instrText>
      </w:r>
      <w:r w:rsidRPr="00560591">
        <w:rPr>
          <w:rFonts w:hint="eastAsia"/>
        </w:rPr>
        <w:instrText>REF _Ref185516306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3.4</w:t>
      </w:r>
      <w:r w:rsidR="004A2C28" w:rsidRPr="00560591">
        <w:rPr>
          <w:noProof/>
        </w:rPr>
        <w:noBreakHyphen/>
      </w:r>
      <w:r w:rsidR="004A2C28">
        <w:rPr>
          <w:noProof/>
        </w:rPr>
        <w:t>7</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_Ref185516316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3.4</w:t>
      </w:r>
      <w:r w:rsidR="004A2C28" w:rsidRPr="00560591">
        <w:rPr>
          <w:noProof/>
        </w:rPr>
        <w:noBreakHyphen/>
      </w:r>
      <w:r w:rsidR="004A2C28">
        <w:rPr>
          <w:noProof/>
        </w:rPr>
        <w:t>8</w:t>
      </w:r>
      <w:r w:rsidRPr="00560591">
        <w:fldChar w:fldCharType="end"/>
      </w:r>
      <w:r w:rsidRPr="00560591">
        <w:rPr>
          <w:rFonts w:hint="eastAsia"/>
        </w:rPr>
        <w:t>に示す評価点に基づいて評価し、優先順位を設定する。</w:t>
      </w:r>
    </w:p>
    <w:p w14:paraId="53B5DB5E" w14:textId="77777777" w:rsidR="00824D0F" w:rsidRPr="00560591" w:rsidRDefault="00824D0F" w:rsidP="00824D0F">
      <w:pPr>
        <w:pStyle w:val="40"/>
        <w:ind w:left="420" w:firstLine="210"/>
      </w:pPr>
    </w:p>
    <w:p w14:paraId="02AD8A28" w14:textId="31861967" w:rsidR="00824D0F" w:rsidRPr="00560591" w:rsidRDefault="00824D0F" w:rsidP="00824D0F">
      <w:pPr>
        <w:pStyle w:val="af1"/>
      </w:pPr>
      <w:bookmarkStart w:id="326" w:name="_Ref18551630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7</w:t>
      </w:r>
      <w:r w:rsidR="008442C5" w:rsidRPr="00560591">
        <w:fldChar w:fldCharType="end"/>
      </w:r>
      <w:bookmarkEnd w:id="326"/>
      <w:r w:rsidRPr="00560591">
        <w:rPr>
          <w:rFonts w:hint="eastAsia"/>
        </w:rPr>
        <w:t xml:space="preserve">　シェッド・大型カルバートの重点化指標（社会的影響度）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1173"/>
        <w:gridCol w:w="1172"/>
        <w:gridCol w:w="1174"/>
        <w:gridCol w:w="1174"/>
        <w:gridCol w:w="1172"/>
        <w:gridCol w:w="1172"/>
        <w:gridCol w:w="1169"/>
      </w:tblGrid>
      <w:tr w:rsidR="00560591" w:rsidRPr="00560591" w14:paraId="60B823C1" w14:textId="77777777" w:rsidTr="00E8196C">
        <w:trPr>
          <w:trHeight w:val="340"/>
          <w:jc w:val="center"/>
        </w:trPr>
        <w:tc>
          <w:tcPr>
            <w:tcW w:w="471" w:type="pct"/>
            <w:vMerge w:val="restart"/>
            <w:shd w:val="clear" w:color="auto" w:fill="D9D9D9" w:themeFill="background1" w:themeFillShade="D9"/>
            <w:vAlign w:val="center"/>
            <w:hideMark/>
          </w:tcPr>
          <w:p w14:paraId="5699CE50"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529" w:type="pct"/>
            <w:gridSpan w:val="7"/>
            <w:shd w:val="clear" w:color="auto" w:fill="D9D9D9" w:themeFill="background1" w:themeFillShade="D9"/>
          </w:tcPr>
          <w:p w14:paraId="658CAC3A"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社会的影響度</w:t>
            </w:r>
          </w:p>
        </w:tc>
      </w:tr>
      <w:tr w:rsidR="00560591" w:rsidRPr="00560591" w14:paraId="49F615B1" w14:textId="77777777" w:rsidTr="00E8196C">
        <w:trPr>
          <w:trHeight w:val="340"/>
          <w:jc w:val="center"/>
        </w:trPr>
        <w:tc>
          <w:tcPr>
            <w:tcW w:w="471" w:type="pct"/>
            <w:vMerge/>
            <w:shd w:val="clear" w:color="auto" w:fill="D9D9D9" w:themeFill="background1" w:themeFillShade="D9"/>
            <w:vAlign w:val="center"/>
            <w:hideMark/>
          </w:tcPr>
          <w:p w14:paraId="13409887" w14:textId="77777777" w:rsidR="00824D0F" w:rsidRPr="00560591" w:rsidRDefault="00824D0F" w:rsidP="00E8196C">
            <w:pPr>
              <w:widowControl/>
              <w:snapToGrid w:val="0"/>
              <w:jc w:val="center"/>
              <w:rPr>
                <w:rFonts w:hAnsi="HG丸ｺﾞｼｯｸM-PRO" w:cs="Arial"/>
                <w:szCs w:val="21"/>
              </w:rPr>
            </w:pPr>
          </w:p>
        </w:tc>
        <w:tc>
          <w:tcPr>
            <w:tcW w:w="1942" w:type="pct"/>
            <w:gridSpan w:val="3"/>
            <w:shd w:val="clear" w:color="auto" w:fill="D9D9D9" w:themeFill="background1" w:themeFillShade="D9"/>
          </w:tcPr>
          <w:p w14:paraId="30283EB9"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648" w:type="pct"/>
            <w:shd w:val="clear" w:color="auto" w:fill="D9D9D9" w:themeFill="background1" w:themeFillShade="D9"/>
            <w:vAlign w:val="center"/>
            <w:hideMark/>
          </w:tcPr>
          <w:p w14:paraId="12FB0438"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代替性</w:t>
            </w:r>
          </w:p>
        </w:tc>
        <w:tc>
          <w:tcPr>
            <w:tcW w:w="1939" w:type="pct"/>
            <w:gridSpan w:val="3"/>
            <w:shd w:val="clear" w:color="auto" w:fill="D9D9D9" w:themeFill="background1" w:themeFillShade="D9"/>
            <w:vAlign w:val="center"/>
            <w:hideMark/>
          </w:tcPr>
          <w:p w14:paraId="42DD96FC"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防災</w:t>
            </w:r>
          </w:p>
        </w:tc>
      </w:tr>
      <w:tr w:rsidR="00560591" w:rsidRPr="00560591" w14:paraId="223269B1" w14:textId="77777777" w:rsidTr="00E8196C">
        <w:trPr>
          <w:trHeight w:val="624"/>
          <w:jc w:val="center"/>
        </w:trPr>
        <w:tc>
          <w:tcPr>
            <w:tcW w:w="471" w:type="pct"/>
            <w:vMerge/>
            <w:tcBorders>
              <w:bottom w:val="single" w:sz="4" w:space="0" w:color="auto"/>
            </w:tcBorders>
            <w:shd w:val="clear" w:color="auto" w:fill="D9D9D9" w:themeFill="background1" w:themeFillShade="D9"/>
            <w:vAlign w:val="center"/>
            <w:hideMark/>
          </w:tcPr>
          <w:p w14:paraId="00AB0078" w14:textId="77777777" w:rsidR="00824D0F" w:rsidRPr="00560591" w:rsidRDefault="00824D0F" w:rsidP="00E8196C">
            <w:pPr>
              <w:widowControl/>
              <w:snapToGrid w:val="0"/>
              <w:jc w:val="center"/>
              <w:rPr>
                <w:rFonts w:hAnsi="HG丸ｺﾞｼｯｸM-PRO" w:cs="Arial"/>
                <w:szCs w:val="21"/>
              </w:rPr>
            </w:pPr>
          </w:p>
        </w:tc>
        <w:tc>
          <w:tcPr>
            <w:tcW w:w="647" w:type="pct"/>
            <w:tcBorders>
              <w:bottom w:val="single" w:sz="4" w:space="0" w:color="auto"/>
            </w:tcBorders>
            <w:shd w:val="clear" w:color="auto" w:fill="D9D9D9" w:themeFill="background1" w:themeFillShade="D9"/>
            <w:vAlign w:val="center"/>
            <w:hideMark/>
          </w:tcPr>
          <w:p w14:paraId="3B3DB4EA"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647" w:type="pct"/>
            <w:tcBorders>
              <w:bottom w:val="single" w:sz="4" w:space="0" w:color="auto"/>
            </w:tcBorders>
            <w:shd w:val="clear" w:color="auto" w:fill="D9D9D9" w:themeFill="background1" w:themeFillShade="D9"/>
            <w:vAlign w:val="center"/>
          </w:tcPr>
          <w:p w14:paraId="49524D20"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バス路線</w:t>
            </w:r>
          </w:p>
        </w:tc>
        <w:tc>
          <w:tcPr>
            <w:tcW w:w="648" w:type="pct"/>
            <w:tcBorders>
              <w:bottom w:val="single" w:sz="4" w:space="0" w:color="auto"/>
            </w:tcBorders>
            <w:shd w:val="clear" w:color="auto" w:fill="D9D9D9" w:themeFill="background1" w:themeFillShade="D9"/>
            <w:vAlign w:val="center"/>
          </w:tcPr>
          <w:p w14:paraId="75659AF1"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通学路</w:t>
            </w:r>
          </w:p>
        </w:tc>
        <w:tc>
          <w:tcPr>
            <w:tcW w:w="648" w:type="pct"/>
            <w:tcBorders>
              <w:bottom w:val="single" w:sz="4" w:space="0" w:color="auto"/>
            </w:tcBorders>
            <w:shd w:val="clear" w:color="auto" w:fill="D9D9D9" w:themeFill="background1" w:themeFillShade="D9"/>
            <w:vAlign w:val="center"/>
            <w:hideMark/>
          </w:tcPr>
          <w:p w14:paraId="55F5F2FB"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迂回路の</w:t>
            </w:r>
          </w:p>
          <w:p w14:paraId="57776285"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有無</w:t>
            </w:r>
          </w:p>
        </w:tc>
        <w:tc>
          <w:tcPr>
            <w:tcW w:w="647" w:type="pct"/>
            <w:tcBorders>
              <w:bottom w:val="single" w:sz="4" w:space="0" w:color="auto"/>
            </w:tcBorders>
            <w:shd w:val="clear" w:color="auto" w:fill="D9D9D9" w:themeFill="background1" w:themeFillShade="D9"/>
            <w:vAlign w:val="center"/>
            <w:hideMark/>
          </w:tcPr>
          <w:p w14:paraId="1A0B7245"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広域緊急交通路</w:t>
            </w:r>
          </w:p>
        </w:tc>
        <w:tc>
          <w:tcPr>
            <w:tcW w:w="647" w:type="pct"/>
            <w:tcBorders>
              <w:bottom w:val="single" w:sz="4" w:space="0" w:color="auto"/>
            </w:tcBorders>
            <w:shd w:val="clear" w:color="auto" w:fill="D9D9D9" w:themeFill="background1" w:themeFillShade="D9"/>
            <w:vAlign w:val="center"/>
            <w:hideMark/>
          </w:tcPr>
          <w:p w14:paraId="442B6E66"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府県間・</w:t>
            </w:r>
          </w:p>
          <w:p w14:paraId="513714C6"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ICｱｸｾｽ</w:t>
            </w:r>
          </w:p>
        </w:tc>
        <w:tc>
          <w:tcPr>
            <w:tcW w:w="645" w:type="pct"/>
            <w:tcBorders>
              <w:bottom w:val="single" w:sz="4" w:space="0" w:color="auto"/>
            </w:tcBorders>
            <w:shd w:val="clear" w:color="auto" w:fill="D9D9D9" w:themeFill="background1" w:themeFillShade="D9"/>
            <w:vAlign w:val="center"/>
          </w:tcPr>
          <w:p w14:paraId="4924C1FA"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鉄道・道路・大河川跨ぎ</w:t>
            </w:r>
          </w:p>
        </w:tc>
      </w:tr>
      <w:tr w:rsidR="00824D0F" w:rsidRPr="00560591" w14:paraId="4DFE1F46" w14:textId="77777777" w:rsidTr="00E8196C">
        <w:trPr>
          <w:trHeight w:val="567"/>
          <w:jc w:val="center"/>
        </w:trPr>
        <w:tc>
          <w:tcPr>
            <w:tcW w:w="471" w:type="pct"/>
            <w:tcBorders>
              <w:top w:val="double" w:sz="4" w:space="0" w:color="auto"/>
            </w:tcBorders>
            <w:vAlign w:val="center"/>
          </w:tcPr>
          <w:p w14:paraId="030D64ED" w14:textId="77777777" w:rsidR="00824D0F" w:rsidRPr="00560591" w:rsidRDefault="00824D0F" w:rsidP="00E8196C">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647" w:type="pct"/>
            <w:tcBorders>
              <w:top w:val="double" w:sz="4" w:space="0" w:color="auto"/>
            </w:tcBorders>
            <w:vAlign w:val="center"/>
          </w:tcPr>
          <w:p w14:paraId="33E57F5C" w14:textId="77777777" w:rsidR="00824D0F" w:rsidRPr="00560591" w:rsidRDefault="00824D0F" w:rsidP="00E8196C">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647" w:type="pct"/>
            <w:tcBorders>
              <w:top w:val="double" w:sz="4" w:space="0" w:color="auto"/>
            </w:tcBorders>
            <w:vAlign w:val="center"/>
          </w:tcPr>
          <w:p w14:paraId="0653CD29"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648" w:type="pct"/>
            <w:tcBorders>
              <w:top w:val="double" w:sz="4" w:space="0" w:color="auto"/>
            </w:tcBorders>
            <w:vAlign w:val="center"/>
          </w:tcPr>
          <w:p w14:paraId="57F2551E"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648" w:type="pct"/>
            <w:tcBorders>
              <w:top w:val="double" w:sz="4" w:space="0" w:color="auto"/>
            </w:tcBorders>
            <w:vAlign w:val="center"/>
          </w:tcPr>
          <w:p w14:paraId="06B834B9" w14:textId="77777777" w:rsidR="00824D0F" w:rsidRPr="00560591" w:rsidRDefault="00824D0F" w:rsidP="00E8196C">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47" w:type="pct"/>
            <w:tcBorders>
              <w:top w:val="double" w:sz="4" w:space="0" w:color="auto"/>
            </w:tcBorders>
            <w:vAlign w:val="center"/>
          </w:tcPr>
          <w:p w14:paraId="63CB41FF" w14:textId="77777777" w:rsidR="00824D0F" w:rsidRPr="00560591" w:rsidRDefault="00824D0F" w:rsidP="00E8196C">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10</w:t>
            </w:r>
          </w:p>
        </w:tc>
        <w:tc>
          <w:tcPr>
            <w:tcW w:w="647" w:type="pct"/>
            <w:tcBorders>
              <w:top w:val="double" w:sz="4" w:space="0" w:color="auto"/>
            </w:tcBorders>
            <w:vAlign w:val="center"/>
          </w:tcPr>
          <w:p w14:paraId="07AFB499"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645" w:type="pct"/>
            <w:tcBorders>
              <w:top w:val="double" w:sz="4" w:space="0" w:color="auto"/>
            </w:tcBorders>
            <w:vAlign w:val="center"/>
          </w:tcPr>
          <w:p w14:paraId="7AB006B4"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20</w:t>
            </w:r>
          </w:p>
        </w:tc>
      </w:tr>
      <w:bookmarkEnd w:id="325"/>
    </w:tbl>
    <w:p w14:paraId="0402E8F0" w14:textId="77777777" w:rsidR="0041416A" w:rsidRPr="00560591" w:rsidRDefault="0041416A" w:rsidP="0041416A">
      <w:pPr>
        <w:pStyle w:val="40"/>
        <w:ind w:left="420" w:firstLine="210"/>
      </w:pPr>
    </w:p>
    <w:p w14:paraId="7EAEE985" w14:textId="77777777" w:rsidR="0041416A" w:rsidRPr="00560591" w:rsidRDefault="0041416A" w:rsidP="0041416A">
      <w:pPr>
        <w:widowControl/>
        <w:jc w:val="left"/>
      </w:pPr>
      <w:r w:rsidRPr="00560591">
        <w:br w:type="page"/>
      </w:r>
    </w:p>
    <w:p w14:paraId="6BC7C40D" w14:textId="16577A3F" w:rsidR="00824D0F" w:rsidRPr="00560591" w:rsidRDefault="00824D0F" w:rsidP="00824D0F">
      <w:pPr>
        <w:pStyle w:val="af1"/>
      </w:pPr>
      <w:bookmarkStart w:id="327" w:name="_Ref185516316"/>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8</w:t>
      </w:r>
      <w:r w:rsidR="008442C5" w:rsidRPr="00560591">
        <w:fldChar w:fldCharType="end"/>
      </w:r>
      <w:bookmarkEnd w:id="327"/>
      <w:r w:rsidRPr="00560591">
        <w:rPr>
          <w:rFonts w:hint="eastAsia"/>
        </w:rPr>
        <w:t xml:space="preserve">　シェッド・大型カルバートの重点化指標の評価点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3544"/>
        <w:gridCol w:w="1417"/>
      </w:tblGrid>
      <w:tr w:rsidR="00560591" w:rsidRPr="00560591" w14:paraId="6ADB4C36" w14:textId="77777777" w:rsidTr="00E8196C">
        <w:trPr>
          <w:trHeight w:val="284"/>
          <w:jc w:val="center"/>
        </w:trPr>
        <w:tc>
          <w:tcPr>
            <w:tcW w:w="3119" w:type="dxa"/>
            <w:tcBorders>
              <w:bottom w:val="double" w:sz="4" w:space="0" w:color="auto"/>
            </w:tcBorders>
            <w:shd w:val="clear" w:color="auto" w:fill="D9D9D9" w:themeFill="background1" w:themeFillShade="D9"/>
            <w:vAlign w:val="center"/>
          </w:tcPr>
          <w:p w14:paraId="69B9256D" w14:textId="77777777" w:rsidR="00824D0F" w:rsidRPr="00560591" w:rsidRDefault="00824D0F" w:rsidP="00E8196C">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3544" w:type="dxa"/>
            <w:tcBorders>
              <w:bottom w:val="double" w:sz="4" w:space="0" w:color="auto"/>
            </w:tcBorders>
            <w:shd w:val="clear" w:color="auto" w:fill="D9D9D9" w:themeFill="background1" w:themeFillShade="D9"/>
            <w:vAlign w:val="center"/>
            <w:hideMark/>
          </w:tcPr>
          <w:p w14:paraId="7EDDA66D" w14:textId="77777777" w:rsidR="00824D0F" w:rsidRPr="00560591" w:rsidRDefault="00824D0F" w:rsidP="00E8196C">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417" w:type="dxa"/>
            <w:tcBorders>
              <w:bottom w:val="double" w:sz="4" w:space="0" w:color="auto"/>
            </w:tcBorders>
            <w:shd w:val="clear" w:color="auto" w:fill="D9D9D9" w:themeFill="background1" w:themeFillShade="D9"/>
            <w:vAlign w:val="center"/>
          </w:tcPr>
          <w:p w14:paraId="1846B004" w14:textId="77777777" w:rsidR="00824D0F" w:rsidRPr="00560591" w:rsidRDefault="00824D0F" w:rsidP="00E8196C">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ポイント</w:t>
            </w:r>
          </w:p>
        </w:tc>
      </w:tr>
      <w:tr w:rsidR="00560591" w:rsidRPr="00560591" w14:paraId="1C5021EF" w14:textId="77777777" w:rsidTr="00E8196C">
        <w:trPr>
          <w:trHeight w:val="340"/>
          <w:jc w:val="center"/>
        </w:trPr>
        <w:tc>
          <w:tcPr>
            <w:tcW w:w="3119" w:type="dxa"/>
            <w:vMerge w:val="restart"/>
            <w:tcBorders>
              <w:top w:val="double" w:sz="4" w:space="0" w:color="auto"/>
            </w:tcBorders>
            <w:vAlign w:val="center"/>
          </w:tcPr>
          <w:p w14:paraId="7A07ADBF"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交通量</w:t>
            </w:r>
            <w:r w:rsidRPr="00560591">
              <w:rPr>
                <w:rFonts w:hAnsi="HG丸ｺﾞｼｯｸM-PRO" w:hint="eastAsia"/>
                <w:vertAlign w:val="superscript"/>
              </w:rPr>
              <w:t>※1</w:t>
            </w:r>
          </w:p>
        </w:tc>
        <w:tc>
          <w:tcPr>
            <w:tcW w:w="3544" w:type="dxa"/>
            <w:tcBorders>
              <w:top w:val="double" w:sz="4" w:space="0" w:color="auto"/>
            </w:tcBorders>
            <w:vAlign w:val="center"/>
            <w:hideMark/>
          </w:tcPr>
          <w:p w14:paraId="13A17B97"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50,000台/日以上</w:t>
            </w:r>
          </w:p>
        </w:tc>
        <w:tc>
          <w:tcPr>
            <w:tcW w:w="1417" w:type="dxa"/>
            <w:tcBorders>
              <w:top w:val="double" w:sz="4" w:space="0" w:color="auto"/>
            </w:tcBorders>
            <w:vAlign w:val="center"/>
          </w:tcPr>
          <w:p w14:paraId="350F056E"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20</w:t>
            </w:r>
          </w:p>
        </w:tc>
      </w:tr>
      <w:tr w:rsidR="00560591" w:rsidRPr="00560591" w14:paraId="46A9C814" w14:textId="77777777" w:rsidTr="00E8196C">
        <w:trPr>
          <w:trHeight w:val="340"/>
          <w:jc w:val="center"/>
        </w:trPr>
        <w:tc>
          <w:tcPr>
            <w:tcW w:w="3119" w:type="dxa"/>
            <w:vMerge/>
            <w:vAlign w:val="center"/>
          </w:tcPr>
          <w:p w14:paraId="4932808D"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317A79F0"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20,000～50,000台未満</w:t>
            </w:r>
          </w:p>
        </w:tc>
        <w:tc>
          <w:tcPr>
            <w:tcW w:w="1417" w:type="dxa"/>
            <w:vAlign w:val="center"/>
          </w:tcPr>
          <w:p w14:paraId="42A4C86D"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16</w:t>
            </w:r>
          </w:p>
        </w:tc>
      </w:tr>
      <w:tr w:rsidR="00560591" w:rsidRPr="00560591" w14:paraId="7DDECA7D" w14:textId="77777777" w:rsidTr="00E8196C">
        <w:trPr>
          <w:trHeight w:val="340"/>
          <w:jc w:val="center"/>
        </w:trPr>
        <w:tc>
          <w:tcPr>
            <w:tcW w:w="3119" w:type="dxa"/>
            <w:vMerge/>
            <w:vAlign w:val="center"/>
          </w:tcPr>
          <w:p w14:paraId="7A6D6FDE"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53699839"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10,000～20,000台未満</w:t>
            </w:r>
          </w:p>
        </w:tc>
        <w:tc>
          <w:tcPr>
            <w:tcW w:w="1417" w:type="dxa"/>
            <w:vAlign w:val="center"/>
          </w:tcPr>
          <w:p w14:paraId="1501B739"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12</w:t>
            </w:r>
          </w:p>
        </w:tc>
      </w:tr>
      <w:tr w:rsidR="00560591" w:rsidRPr="00560591" w14:paraId="0E742733" w14:textId="77777777" w:rsidTr="00E8196C">
        <w:trPr>
          <w:trHeight w:val="340"/>
          <w:jc w:val="center"/>
        </w:trPr>
        <w:tc>
          <w:tcPr>
            <w:tcW w:w="3119" w:type="dxa"/>
            <w:vMerge/>
            <w:vAlign w:val="center"/>
          </w:tcPr>
          <w:p w14:paraId="670B13DF"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2F063298"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4,000～10,000台未満</w:t>
            </w:r>
          </w:p>
        </w:tc>
        <w:tc>
          <w:tcPr>
            <w:tcW w:w="1417" w:type="dxa"/>
            <w:vAlign w:val="center"/>
          </w:tcPr>
          <w:p w14:paraId="1BCFD03B"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8</w:t>
            </w:r>
          </w:p>
        </w:tc>
      </w:tr>
      <w:tr w:rsidR="00560591" w:rsidRPr="00560591" w14:paraId="0C9BFE70" w14:textId="77777777" w:rsidTr="00E8196C">
        <w:trPr>
          <w:trHeight w:val="340"/>
          <w:jc w:val="center"/>
        </w:trPr>
        <w:tc>
          <w:tcPr>
            <w:tcW w:w="3119" w:type="dxa"/>
            <w:vMerge/>
            <w:vAlign w:val="center"/>
          </w:tcPr>
          <w:p w14:paraId="1910991C"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2CCE88E3"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4,000台未満</w:t>
            </w:r>
          </w:p>
        </w:tc>
        <w:tc>
          <w:tcPr>
            <w:tcW w:w="1417" w:type="dxa"/>
            <w:vAlign w:val="center"/>
          </w:tcPr>
          <w:p w14:paraId="0A662B69"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4</w:t>
            </w:r>
          </w:p>
        </w:tc>
      </w:tr>
      <w:tr w:rsidR="00560591" w:rsidRPr="00560591" w14:paraId="5D5BCE69" w14:textId="77777777" w:rsidTr="00E8196C">
        <w:trPr>
          <w:trHeight w:val="340"/>
          <w:jc w:val="center"/>
        </w:trPr>
        <w:tc>
          <w:tcPr>
            <w:tcW w:w="3119" w:type="dxa"/>
            <w:vMerge w:val="restart"/>
            <w:vAlign w:val="center"/>
            <w:hideMark/>
          </w:tcPr>
          <w:p w14:paraId="577CD75E" w14:textId="77777777" w:rsidR="00824D0F" w:rsidRPr="00560591" w:rsidRDefault="00824D0F" w:rsidP="00E8196C">
            <w:pPr>
              <w:snapToGrid w:val="0"/>
              <w:spacing w:line="240" w:lineRule="atLeast"/>
              <w:jc w:val="center"/>
              <w:rPr>
                <w:rFonts w:hAnsi="HG丸ｺﾞｼｯｸM-PRO"/>
                <w:lang w:eastAsia="zh-TW"/>
              </w:rPr>
            </w:pPr>
            <w:r w:rsidRPr="00560591">
              <w:rPr>
                <w:rFonts w:hAnsi="HG丸ｺﾞｼｯｸM-PRO" w:hint="eastAsia"/>
                <w:lang w:eastAsia="zh-TW"/>
              </w:rPr>
              <w:t>歩行者交通量</w:t>
            </w:r>
            <w:r w:rsidRPr="00560591">
              <w:rPr>
                <w:rFonts w:hAnsi="HG丸ｺﾞｼｯｸM-PRO" w:hint="eastAsia"/>
                <w:vertAlign w:val="superscript"/>
                <w:lang w:eastAsia="zh-TW"/>
              </w:rPr>
              <w:t>※1</w:t>
            </w:r>
          </w:p>
          <w:p w14:paraId="6B5F1254" w14:textId="77777777" w:rsidR="00824D0F" w:rsidRPr="00560591" w:rsidRDefault="00824D0F" w:rsidP="00E8196C">
            <w:pPr>
              <w:snapToGrid w:val="0"/>
              <w:spacing w:line="240" w:lineRule="atLeast"/>
              <w:ind w:leftChars="-15" w:hangingChars="15" w:hanging="31"/>
              <w:jc w:val="center"/>
              <w:rPr>
                <w:rFonts w:hAnsi="HG丸ｺﾞｼｯｸM-PRO"/>
                <w:lang w:eastAsia="zh-TW"/>
              </w:rPr>
            </w:pPr>
            <w:r w:rsidRPr="00560591">
              <w:rPr>
                <w:rFonts w:hAnsi="HG丸ｺﾞｼｯｸM-PRO" w:hint="eastAsia"/>
                <w:lang w:eastAsia="zh-TW"/>
              </w:rPr>
              <w:t>（12時間）</w:t>
            </w:r>
          </w:p>
        </w:tc>
        <w:tc>
          <w:tcPr>
            <w:tcW w:w="3544" w:type="dxa"/>
            <w:vAlign w:val="center"/>
            <w:hideMark/>
          </w:tcPr>
          <w:p w14:paraId="394F10E9"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100人以上</w:t>
            </w:r>
          </w:p>
        </w:tc>
        <w:tc>
          <w:tcPr>
            <w:tcW w:w="1417" w:type="dxa"/>
            <w:vAlign w:val="center"/>
          </w:tcPr>
          <w:p w14:paraId="29487FCE"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20</w:t>
            </w:r>
          </w:p>
        </w:tc>
      </w:tr>
      <w:tr w:rsidR="00560591" w:rsidRPr="00560591" w14:paraId="3CA059B3" w14:textId="77777777" w:rsidTr="00E8196C">
        <w:trPr>
          <w:trHeight w:val="340"/>
          <w:jc w:val="center"/>
        </w:trPr>
        <w:tc>
          <w:tcPr>
            <w:tcW w:w="3119" w:type="dxa"/>
            <w:vMerge/>
            <w:vAlign w:val="center"/>
            <w:hideMark/>
          </w:tcPr>
          <w:p w14:paraId="260A8469"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7C868A0E"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40～99人</w:t>
            </w:r>
          </w:p>
        </w:tc>
        <w:tc>
          <w:tcPr>
            <w:tcW w:w="1417" w:type="dxa"/>
            <w:vAlign w:val="center"/>
          </w:tcPr>
          <w:p w14:paraId="506B3A17"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15</w:t>
            </w:r>
          </w:p>
        </w:tc>
      </w:tr>
      <w:tr w:rsidR="00560591" w:rsidRPr="00560591" w14:paraId="26B7B940" w14:textId="77777777" w:rsidTr="00E8196C">
        <w:trPr>
          <w:trHeight w:val="340"/>
          <w:jc w:val="center"/>
        </w:trPr>
        <w:tc>
          <w:tcPr>
            <w:tcW w:w="3119" w:type="dxa"/>
            <w:vMerge/>
            <w:vAlign w:val="center"/>
            <w:hideMark/>
          </w:tcPr>
          <w:p w14:paraId="6E9DFD98"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3E169AB1"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20～39人</w:t>
            </w:r>
          </w:p>
        </w:tc>
        <w:tc>
          <w:tcPr>
            <w:tcW w:w="1417" w:type="dxa"/>
            <w:vAlign w:val="center"/>
          </w:tcPr>
          <w:p w14:paraId="0439567D"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3E6858A6" w14:textId="77777777" w:rsidTr="00E8196C">
        <w:trPr>
          <w:trHeight w:val="340"/>
          <w:jc w:val="center"/>
        </w:trPr>
        <w:tc>
          <w:tcPr>
            <w:tcW w:w="3119" w:type="dxa"/>
            <w:vMerge/>
            <w:vAlign w:val="center"/>
            <w:hideMark/>
          </w:tcPr>
          <w:p w14:paraId="714A9CCC"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566E2210"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0～19人</w:t>
            </w:r>
          </w:p>
        </w:tc>
        <w:tc>
          <w:tcPr>
            <w:tcW w:w="1417" w:type="dxa"/>
            <w:vAlign w:val="center"/>
          </w:tcPr>
          <w:p w14:paraId="5A1DA5A4"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5</w:t>
            </w:r>
          </w:p>
        </w:tc>
      </w:tr>
      <w:tr w:rsidR="00560591" w:rsidRPr="00560591" w14:paraId="1E05A9A5" w14:textId="77777777" w:rsidTr="00E8196C">
        <w:trPr>
          <w:trHeight w:val="340"/>
          <w:jc w:val="center"/>
        </w:trPr>
        <w:tc>
          <w:tcPr>
            <w:tcW w:w="3119" w:type="dxa"/>
            <w:vMerge w:val="restart"/>
            <w:vAlign w:val="center"/>
          </w:tcPr>
          <w:p w14:paraId="441DAA80"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バス路線の有無</w:t>
            </w:r>
          </w:p>
        </w:tc>
        <w:tc>
          <w:tcPr>
            <w:tcW w:w="3544" w:type="dxa"/>
            <w:vAlign w:val="center"/>
            <w:hideMark/>
          </w:tcPr>
          <w:p w14:paraId="4122D44E"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有り</w:t>
            </w:r>
          </w:p>
        </w:tc>
        <w:tc>
          <w:tcPr>
            <w:tcW w:w="1417" w:type="dxa"/>
            <w:vAlign w:val="center"/>
          </w:tcPr>
          <w:p w14:paraId="70378C13"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3832EFB1" w14:textId="77777777" w:rsidTr="00E8196C">
        <w:trPr>
          <w:trHeight w:val="340"/>
          <w:jc w:val="center"/>
        </w:trPr>
        <w:tc>
          <w:tcPr>
            <w:tcW w:w="3119" w:type="dxa"/>
            <w:vMerge/>
            <w:vAlign w:val="center"/>
          </w:tcPr>
          <w:p w14:paraId="5A49D26A"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5D1A248B"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無し</w:t>
            </w:r>
          </w:p>
        </w:tc>
        <w:tc>
          <w:tcPr>
            <w:tcW w:w="1417" w:type="dxa"/>
            <w:vAlign w:val="center"/>
          </w:tcPr>
          <w:p w14:paraId="4EF8C1E3"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626D752E" w14:textId="77777777" w:rsidTr="00E8196C">
        <w:trPr>
          <w:trHeight w:val="340"/>
          <w:jc w:val="center"/>
        </w:trPr>
        <w:tc>
          <w:tcPr>
            <w:tcW w:w="3119" w:type="dxa"/>
            <w:vMerge w:val="restart"/>
            <w:vAlign w:val="center"/>
          </w:tcPr>
          <w:p w14:paraId="1522250E"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通学路指定</w:t>
            </w:r>
          </w:p>
        </w:tc>
        <w:tc>
          <w:tcPr>
            <w:tcW w:w="3544" w:type="dxa"/>
            <w:vAlign w:val="center"/>
            <w:hideMark/>
          </w:tcPr>
          <w:p w14:paraId="59F45610"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指定</w:t>
            </w:r>
          </w:p>
        </w:tc>
        <w:tc>
          <w:tcPr>
            <w:tcW w:w="1417" w:type="dxa"/>
            <w:vAlign w:val="center"/>
          </w:tcPr>
          <w:p w14:paraId="0D9684B3"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5A037DD0" w14:textId="77777777" w:rsidTr="00E8196C">
        <w:trPr>
          <w:trHeight w:val="340"/>
          <w:jc w:val="center"/>
        </w:trPr>
        <w:tc>
          <w:tcPr>
            <w:tcW w:w="3119" w:type="dxa"/>
            <w:vMerge/>
            <w:vAlign w:val="center"/>
          </w:tcPr>
          <w:p w14:paraId="1C3561B8"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46F29AEC"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指定無し</w:t>
            </w:r>
          </w:p>
        </w:tc>
        <w:tc>
          <w:tcPr>
            <w:tcW w:w="1417" w:type="dxa"/>
            <w:vAlign w:val="center"/>
          </w:tcPr>
          <w:p w14:paraId="642E29B9"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2856EBE9" w14:textId="77777777" w:rsidTr="00E8196C">
        <w:trPr>
          <w:trHeight w:val="340"/>
          <w:jc w:val="center"/>
        </w:trPr>
        <w:tc>
          <w:tcPr>
            <w:tcW w:w="3119" w:type="dxa"/>
            <w:vMerge w:val="restart"/>
            <w:vAlign w:val="center"/>
          </w:tcPr>
          <w:p w14:paraId="52FE8C13"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迂回路の有無</w:t>
            </w:r>
          </w:p>
        </w:tc>
        <w:tc>
          <w:tcPr>
            <w:tcW w:w="3544" w:type="dxa"/>
            <w:vAlign w:val="center"/>
            <w:hideMark/>
          </w:tcPr>
          <w:p w14:paraId="0A5083E1" w14:textId="77777777" w:rsidR="00824D0F" w:rsidRPr="00560591" w:rsidRDefault="00824D0F" w:rsidP="00E8196C">
            <w:pPr>
              <w:widowControl/>
              <w:jc w:val="center"/>
              <w:rPr>
                <w:rFonts w:hAnsi="HG丸ｺﾞｼｯｸM-PRO"/>
              </w:rPr>
            </w:pPr>
            <w:r w:rsidRPr="00560591">
              <w:rPr>
                <w:rFonts w:hAnsi="HG丸ｺﾞｼｯｸM-PRO" w:hint="eastAsia"/>
              </w:rPr>
              <w:t>無し</w:t>
            </w:r>
          </w:p>
        </w:tc>
        <w:tc>
          <w:tcPr>
            <w:tcW w:w="1417" w:type="dxa"/>
            <w:vAlign w:val="center"/>
          </w:tcPr>
          <w:p w14:paraId="4DE01372"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7BA08267" w14:textId="77777777" w:rsidTr="00E8196C">
        <w:trPr>
          <w:trHeight w:val="340"/>
          <w:jc w:val="center"/>
        </w:trPr>
        <w:tc>
          <w:tcPr>
            <w:tcW w:w="3119" w:type="dxa"/>
            <w:vMerge/>
            <w:vAlign w:val="center"/>
          </w:tcPr>
          <w:p w14:paraId="29A507E9"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3B2D4D50" w14:textId="77777777" w:rsidR="00824D0F" w:rsidRPr="00560591" w:rsidRDefault="00824D0F" w:rsidP="00E8196C">
            <w:pPr>
              <w:widowControl/>
              <w:jc w:val="center"/>
              <w:rPr>
                <w:rFonts w:hAnsi="HG丸ｺﾞｼｯｸM-PRO"/>
              </w:rPr>
            </w:pPr>
            <w:r w:rsidRPr="00560591">
              <w:rPr>
                <w:rFonts w:hAnsi="HG丸ｺﾞｼｯｸM-PRO" w:hint="eastAsia"/>
              </w:rPr>
              <w:t>有り</w:t>
            </w:r>
          </w:p>
        </w:tc>
        <w:tc>
          <w:tcPr>
            <w:tcW w:w="1417" w:type="dxa"/>
            <w:vAlign w:val="center"/>
          </w:tcPr>
          <w:p w14:paraId="53FBBD78"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5C2D30C4" w14:textId="77777777" w:rsidTr="00E8196C">
        <w:trPr>
          <w:trHeight w:val="340"/>
          <w:jc w:val="center"/>
        </w:trPr>
        <w:tc>
          <w:tcPr>
            <w:tcW w:w="3119" w:type="dxa"/>
            <w:vMerge w:val="restart"/>
            <w:vAlign w:val="center"/>
          </w:tcPr>
          <w:p w14:paraId="57B79324"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広域緊急交通路</w:t>
            </w:r>
          </w:p>
        </w:tc>
        <w:tc>
          <w:tcPr>
            <w:tcW w:w="3544" w:type="dxa"/>
            <w:vAlign w:val="center"/>
            <w:hideMark/>
          </w:tcPr>
          <w:p w14:paraId="3894B14F"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重点14路線</w:t>
            </w:r>
          </w:p>
        </w:tc>
        <w:tc>
          <w:tcPr>
            <w:tcW w:w="1417" w:type="dxa"/>
            <w:vAlign w:val="center"/>
          </w:tcPr>
          <w:p w14:paraId="3B62E663"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048F43AD" w14:textId="77777777" w:rsidTr="00E8196C">
        <w:trPr>
          <w:trHeight w:val="340"/>
          <w:jc w:val="center"/>
        </w:trPr>
        <w:tc>
          <w:tcPr>
            <w:tcW w:w="3119" w:type="dxa"/>
            <w:vMerge/>
            <w:vAlign w:val="center"/>
          </w:tcPr>
          <w:p w14:paraId="4CB4B003"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4AD130A4"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その他の広域緊急交通路路線</w:t>
            </w:r>
          </w:p>
        </w:tc>
        <w:tc>
          <w:tcPr>
            <w:tcW w:w="1417" w:type="dxa"/>
            <w:vAlign w:val="center"/>
          </w:tcPr>
          <w:p w14:paraId="5643DD57"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5</w:t>
            </w:r>
          </w:p>
        </w:tc>
      </w:tr>
      <w:tr w:rsidR="00560591" w:rsidRPr="00560591" w14:paraId="721E4227" w14:textId="77777777" w:rsidTr="00E8196C">
        <w:trPr>
          <w:trHeight w:val="340"/>
          <w:jc w:val="center"/>
        </w:trPr>
        <w:tc>
          <w:tcPr>
            <w:tcW w:w="3119" w:type="dxa"/>
            <w:vMerge/>
            <w:vAlign w:val="center"/>
          </w:tcPr>
          <w:p w14:paraId="0723FB00"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0A60D67E"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それ以外</w:t>
            </w:r>
          </w:p>
        </w:tc>
        <w:tc>
          <w:tcPr>
            <w:tcW w:w="1417" w:type="dxa"/>
            <w:vAlign w:val="center"/>
          </w:tcPr>
          <w:p w14:paraId="401148AF"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5BB62D98" w14:textId="77777777" w:rsidTr="00E8196C">
        <w:trPr>
          <w:trHeight w:val="340"/>
          <w:jc w:val="center"/>
        </w:trPr>
        <w:tc>
          <w:tcPr>
            <w:tcW w:w="3119" w:type="dxa"/>
            <w:vMerge w:val="restart"/>
            <w:vAlign w:val="center"/>
          </w:tcPr>
          <w:p w14:paraId="0DDCD78B" w14:textId="77777777" w:rsidR="00824D0F" w:rsidRPr="00560591" w:rsidRDefault="00824D0F" w:rsidP="00E8196C">
            <w:pPr>
              <w:widowControl/>
              <w:jc w:val="center"/>
              <w:rPr>
                <w:rFonts w:hAnsi="HG丸ｺﾞｼｯｸM-PRO"/>
              </w:rPr>
            </w:pPr>
            <w:r w:rsidRPr="00560591">
              <w:rPr>
                <w:rFonts w:hAnsi="HG丸ｺﾞｼｯｸM-PRO" w:hint="eastAsia"/>
              </w:rPr>
              <w:t>府県間・ICアクセス</w:t>
            </w:r>
          </w:p>
        </w:tc>
        <w:tc>
          <w:tcPr>
            <w:tcW w:w="3544" w:type="dxa"/>
            <w:vAlign w:val="center"/>
            <w:hideMark/>
          </w:tcPr>
          <w:p w14:paraId="6C45AF42" w14:textId="77777777" w:rsidR="00824D0F" w:rsidRPr="00560591" w:rsidRDefault="00824D0F" w:rsidP="00E8196C">
            <w:pPr>
              <w:widowControl/>
              <w:jc w:val="center"/>
              <w:rPr>
                <w:rFonts w:hAnsi="HG丸ｺﾞｼｯｸM-PRO"/>
              </w:rPr>
            </w:pPr>
            <w:r w:rsidRPr="00560591">
              <w:rPr>
                <w:rFonts w:hAnsi="HG丸ｺﾞｼｯｸM-PRO" w:hint="eastAsia"/>
              </w:rPr>
              <w:t>府県間・ICアクセス道路である</w:t>
            </w:r>
          </w:p>
        </w:tc>
        <w:tc>
          <w:tcPr>
            <w:tcW w:w="1417" w:type="dxa"/>
            <w:vAlign w:val="center"/>
          </w:tcPr>
          <w:p w14:paraId="486166EB" w14:textId="77777777" w:rsidR="00824D0F" w:rsidRPr="00560591" w:rsidRDefault="00824D0F" w:rsidP="00E8196C">
            <w:pPr>
              <w:widowControl/>
              <w:jc w:val="center"/>
              <w:rPr>
                <w:rFonts w:hAnsi="HG丸ｺﾞｼｯｸM-PRO"/>
              </w:rPr>
            </w:pPr>
            <w:r w:rsidRPr="00560591">
              <w:rPr>
                <w:rFonts w:hAnsi="HG丸ｺﾞｼｯｸM-PRO" w:hint="eastAsia"/>
              </w:rPr>
              <w:t>10</w:t>
            </w:r>
          </w:p>
        </w:tc>
      </w:tr>
      <w:tr w:rsidR="00560591" w:rsidRPr="00560591" w14:paraId="50F6EA80" w14:textId="77777777" w:rsidTr="00E8196C">
        <w:trPr>
          <w:trHeight w:val="340"/>
          <w:jc w:val="center"/>
        </w:trPr>
        <w:tc>
          <w:tcPr>
            <w:tcW w:w="3119" w:type="dxa"/>
            <w:vMerge/>
            <w:vAlign w:val="center"/>
          </w:tcPr>
          <w:p w14:paraId="77001375"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58F75747" w14:textId="77777777" w:rsidR="00824D0F" w:rsidRPr="00560591" w:rsidRDefault="00824D0F" w:rsidP="00E8196C">
            <w:pPr>
              <w:adjustRightInd w:val="0"/>
              <w:snapToGrid w:val="0"/>
              <w:spacing w:line="240" w:lineRule="atLeast"/>
              <w:ind w:leftChars="9" w:left="19"/>
              <w:jc w:val="center"/>
              <w:rPr>
                <w:rFonts w:hAnsi="HG丸ｺﾞｼｯｸM-PRO"/>
                <w:szCs w:val="21"/>
              </w:rPr>
            </w:pPr>
            <w:r w:rsidRPr="00560591">
              <w:rPr>
                <w:rFonts w:hAnsi="HG丸ｺﾞｼｯｸM-PRO" w:hint="eastAsia"/>
              </w:rPr>
              <w:t>上記以外</w:t>
            </w:r>
          </w:p>
        </w:tc>
        <w:tc>
          <w:tcPr>
            <w:tcW w:w="1417" w:type="dxa"/>
            <w:vAlign w:val="center"/>
          </w:tcPr>
          <w:p w14:paraId="23DC2EAA"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37C2917A" w14:textId="77777777" w:rsidTr="00E8196C">
        <w:trPr>
          <w:trHeight w:val="340"/>
          <w:jc w:val="center"/>
        </w:trPr>
        <w:tc>
          <w:tcPr>
            <w:tcW w:w="3119" w:type="dxa"/>
            <w:vMerge w:val="restart"/>
            <w:vAlign w:val="center"/>
            <w:hideMark/>
          </w:tcPr>
          <w:p w14:paraId="2B8F19ED" w14:textId="77777777" w:rsidR="00824D0F" w:rsidRPr="00560591" w:rsidRDefault="00824D0F" w:rsidP="00E8196C">
            <w:pPr>
              <w:snapToGrid w:val="0"/>
              <w:spacing w:line="240" w:lineRule="atLeast"/>
              <w:ind w:leftChars="-15" w:hangingChars="15" w:hanging="31"/>
              <w:jc w:val="center"/>
              <w:rPr>
                <w:rFonts w:hAnsi="HG丸ｺﾞｼｯｸM-PRO"/>
              </w:rPr>
            </w:pPr>
            <w:r w:rsidRPr="00560591">
              <w:rPr>
                <w:rFonts w:hAnsi="HG丸ｺﾞｼｯｸM-PRO" w:hint="eastAsia"/>
              </w:rPr>
              <w:t>横過位置</w:t>
            </w:r>
          </w:p>
        </w:tc>
        <w:tc>
          <w:tcPr>
            <w:tcW w:w="3544" w:type="dxa"/>
            <w:vAlign w:val="center"/>
            <w:hideMark/>
          </w:tcPr>
          <w:p w14:paraId="2BE26261"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高速道・鉄道交差</w:t>
            </w:r>
          </w:p>
        </w:tc>
        <w:tc>
          <w:tcPr>
            <w:tcW w:w="1417" w:type="dxa"/>
            <w:vAlign w:val="center"/>
          </w:tcPr>
          <w:p w14:paraId="26E4EF71"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20</w:t>
            </w:r>
          </w:p>
        </w:tc>
      </w:tr>
      <w:tr w:rsidR="00560591" w:rsidRPr="00560591" w14:paraId="70736316" w14:textId="77777777" w:rsidTr="00E8196C">
        <w:trPr>
          <w:trHeight w:val="340"/>
          <w:jc w:val="center"/>
        </w:trPr>
        <w:tc>
          <w:tcPr>
            <w:tcW w:w="3119" w:type="dxa"/>
            <w:vMerge/>
            <w:vAlign w:val="center"/>
            <w:hideMark/>
          </w:tcPr>
          <w:p w14:paraId="3E53BD7A"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2D98C817" w14:textId="77777777" w:rsidR="00824D0F" w:rsidRPr="00560591" w:rsidRDefault="00824D0F" w:rsidP="00E8196C">
            <w:pPr>
              <w:snapToGrid w:val="0"/>
              <w:spacing w:line="240" w:lineRule="atLeast"/>
              <w:ind w:leftChars="9" w:left="19"/>
              <w:jc w:val="center"/>
              <w:rPr>
                <w:rFonts w:hAnsi="HG丸ｺﾞｼｯｸM-PRO"/>
                <w:lang w:eastAsia="zh-CN"/>
              </w:rPr>
            </w:pPr>
            <w:r w:rsidRPr="00560591">
              <w:rPr>
                <w:rFonts w:hAnsi="HG丸ｺﾞｼｯｸM-PRO" w:hint="eastAsia"/>
                <w:lang w:eastAsia="zh-CN"/>
              </w:rPr>
              <w:t>広域緊急交通路</w:t>
            </w:r>
          </w:p>
          <w:p w14:paraId="5940DADE" w14:textId="77777777" w:rsidR="00824D0F" w:rsidRPr="00560591" w:rsidRDefault="00824D0F" w:rsidP="00E8196C">
            <w:pPr>
              <w:snapToGrid w:val="0"/>
              <w:spacing w:line="240" w:lineRule="atLeast"/>
              <w:ind w:leftChars="9" w:left="19"/>
              <w:jc w:val="center"/>
              <w:rPr>
                <w:rFonts w:hAnsi="HG丸ｺﾞｼｯｸM-PRO"/>
                <w:lang w:eastAsia="zh-CN"/>
              </w:rPr>
            </w:pPr>
            <w:r w:rsidRPr="00560591">
              <w:rPr>
                <w:rFonts w:hAnsi="HG丸ｺﾞｼｯｸM-PRO" w:hint="eastAsia"/>
                <w:lang w:eastAsia="zh-CN"/>
              </w:rPr>
              <w:t>重点14路線交差</w:t>
            </w:r>
          </w:p>
        </w:tc>
        <w:tc>
          <w:tcPr>
            <w:tcW w:w="1417" w:type="dxa"/>
            <w:vAlign w:val="center"/>
          </w:tcPr>
          <w:p w14:paraId="28195F8D"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15</w:t>
            </w:r>
          </w:p>
        </w:tc>
      </w:tr>
      <w:tr w:rsidR="00560591" w:rsidRPr="00560591" w14:paraId="3E85F3E8" w14:textId="77777777" w:rsidTr="00E8196C">
        <w:trPr>
          <w:trHeight w:val="340"/>
          <w:jc w:val="center"/>
        </w:trPr>
        <w:tc>
          <w:tcPr>
            <w:tcW w:w="3119" w:type="dxa"/>
            <w:vMerge/>
            <w:vAlign w:val="center"/>
            <w:hideMark/>
          </w:tcPr>
          <w:p w14:paraId="15AD2C0B"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2F7F6EF3"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広域緊急交通路</w:t>
            </w:r>
          </w:p>
          <w:p w14:paraId="46D028A8"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その他路線交差</w:t>
            </w:r>
          </w:p>
        </w:tc>
        <w:tc>
          <w:tcPr>
            <w:tcW w:w="1417" w:type="dxa"/>
            <w:vAlign w:val="center"/>
          </w:tcPr>
          <w:p w14:paraId="3AB4A0B4"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5914312F" w14:textId="77777777" w:rsidTr="00E8196C">
        <w:trPr>
          <w:trHeight w:val="340"/>
          <w:jc w:val="center"/>
        </w:trPr>
        <w:tc>
          <w:tcPr>
            <w:tcW w:w="3119" w:type="dxa"/>
            <w:vMerge/>
            <w:vAlign w:val="center"/>
            <w:hideMark/>
          </w:tcPr>
          <w:p w14:paraId="33EACEF1"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5211CE37"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それ以外</w:t>
            </w:r>
          </w:p>
        </w:tc>
        <w:tc>
          <w:tcPr>
            <w:tcW w:w="1417" w:type="dxa"/>
            <w:vAlign w:val="center"/>
          </w:tcPr>
          <w:p w14:paraId="1020E595"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05096AB5" w14:textId="77777777" w:rsidTr="00E8196C">
        <w:trPr>
          <w:trHeight w:val="340"/>
          <w:jc w:val="center"/>
        </w:trPr>
        <w:tc>
          <w:tcPr>
            <w:tcW w:w="6663" w:type="dxa"/>
            <w:gridSpan w:val="2"/>
            <w:vAlign w:val="center"/>
          </w:tcPr>
          <w:p w14:paraId="76AFD0C8" w14:textId="77777777" w:rsidR="00824D0F" w:rsidRPr="00560591" w:rsidRDefault="00824D0F" w:rsidP="00E8196C">
            <w:pPr>
              <w:widowControl/>
              <w:spacing w:line="280" w:lineRule="exact"/>
              <w:jc w:val="center"/>
              <w:textAlignment w:val="center"/>
              <w:rPr>
                <w:rFonts w:hAnsi="Meiryo UI" w:cs="Meiryo UI"/>
                <w:kern w:val="24"/>
                <w:sz w:val="20"/>
                <w:szCs w:val="20"/>
              </w:rPr>
            </w:pPr>
            <w:r w:rsidRPr="00560591">
              <w:rPr>
                <w:rFonts w:hAnsi="HG丸ｺﾞｼｯｸM-PRO" w:hint="eastAsia"/>
              </w:rPr>
              <w:t>合　　　　計</w:t>
            </w:r>
          </w:p>
        </w:tc>
        <w:tc>
          <w:tcPr>
            <w:tcW w:w="1417" w:type="dxa"/>
            <w:vAlign w:val="center"/>
          </w:tcPr>
          <w:p w14:paraId="51E97A66"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90</w:t>
            </w:r>
          </w:p>
        </w:tc>
      </w:tr>
      <w:tr w:rsidR="00560591" w:rsidRPr="00560591" w14:paraId="2CAC6D9B" w14:textId="77777777" w:rsidTr="00E8196C">
        <w:trPr>
          <w:trHeight w:val="340"/>
          <w:jc w:val="center"/>
        </w:trPr>
        <w:tc>
          <w:tcPr>
            <w:tcW w:w="3119" w:type="dxa"/>
            <w:vAlign w:val="center"/>
          </w:tcPr>
          <w:p w14:paraId="554F5873" w14:textId="77777777" w:rsidR="00824D0F" w:rsidRPr="00560591" w:rsidRDefault="00824D0F" w:rsidP="00E8196C">
            <w:pPr>
              <w:widowControl/>
              <w:spacing w:line="280" w:lineRule="exact"/>
              <w:jc w:val="center"/>
              <w:textAlignment w:val="center"/>
              <w:rPr>
                <w:rFonts w:hAnsi="Arial" w:cs="Arial"/>
                <w:kern w:val="0"/>
                <w:sz w:val="20"/>
                <w:szCs w:val="20"/>
              </w:rPr>
            </w:pPr>
            <w:r w:rsidRPr="00560591">
              <w:rPr>
                <w:rFonts w:hAnsi="HG丸ｺﾞｼｯｸM-PRO" w:hint="eastAsia"/>
              </w:rPr>
              <w:t>管理者判断</w:t>
            </w:r>
          </w:p>
        </w:tc>
        <w:tc>
          <w:tcPr>
            <w:tcW w:w="3544" w:type="dxa"/>
            <w:vAlign w:val="center"/>
          </w:tcPr>
          <w:p w14:paraId="6001248B" w14:textId="77777777" w:rsidR="00824D0F" w:rsidRPr="00560591" w:rsidRDefault="00824D0F" w:rsidP="00E8196C">
            <w:pPr>
              <w:widowControl/>
              <w:spacing w:line="280" w:lineRule="exact"/>
              <w:jc w:val="center"/>
              <w:textAlignment w:val="center"/>
              <w:rPr>
                <w:rFonts w:hAnsi="Meiryo UI" w:cs="Meiryo UI"/>
                <w:kern w:val="24"/>
                <w:sz w:val="20"/>
                <w:szCs w:val="20"/>
              </w:rPr>
            </w:pPr>
            <w:r w:rsidRPr="00560591">
              <w:rPr>
                <w:rFonts w:hAnsi="Meiryo UI" w:cs="Meiryo UI" w:hint="eastAsia"/>
                <w:kern w:val="24"/>
                <w:sz w:val="20"/>
                <w:szCs w:val="20"/>
              </w:rPr>
              <w:t>＋9点～－9点の範囲で配点</w:t>
            </w:r>
          </w:p>
          <w:p w14:paraId="26E3D080" w14:textId="77777777" w:rsidR="00824D0F" w:rsidRPr="00560591" w:rsidRDefault="00824D0F" w:rsidP="00E8196C">
            <w:pPr>
              <w:widowControl/>
              <w:spacing w:line="280" w:lineRule="exact"/>
              <w:jc w:val="left"/>
              <w:textAlignment w:val="center"/>
              <w:rPr>
                <w:rFonts w:hAnsi="Meiryo UI" w:cs="Meiryo UI"/>
                <w:kern w:val="24"/>
                <w:sz w:val="16"/>
                <w:szCs w:val="16"/>
              </w:rPr>
            </w:pPr>
            <w:r w:rsidRPr="00560591">
              <w:rPr>
                <w:rFonts w:hAnsi="Meiryo UI" w:cs="Meiryo UI" w:hint="eastAsia"/>
                <w:kern w:val="24"/>
                <w:sz w:val="16"/>
                <w:szCs w:val="16"/>
              </w:rPr>
              <w:t>・基本は0点とし、最大合計点（90）を</w:t>
            </w:r>
          </w:p>
          <w:p w14:paraId="0CC2767A" w14:textId="77777777" w:rsidR="00824D0F" w:rsidRPr="00560591" w:rsidRDefault="00824D0F" w:rsidP="00E8196C">
            <w:pPr>
              <w:widowControl/>
              <w:spacing w:line="280" w:lineRule="exact"/>
              <w:ind w:firstLineChars="100" w:firstLine="160"/>
              <w:jc w:val="left"/>
              <w:textAlignment w:val="center"/>
              <w:rPr>
                <w:rFonts w:hAnsi="Arial" w:cs="Arial"/>
                <w:kern w:val="0"/>
                <w:sz w:val="16"/>
                <w:szCs w:val="16"/>
              </w:rPr>
            </w:pPr>
            <w:r w:rsidRPr="00560591">
              <w:rPr>
                <w:rFonts w:hAnsi="Meiryo UI" w:cs="Meiryo UI" w:hint="eastAsia"/>
                <w:kern w:val="24"/>
                <w:sz w:val="16"/>
                <w:szCs w:val="16"/>
              </w:rPr>
              <w:t>超える加点は行わない。</w:t>
            </w:r>
          </w:p>
        </w:tc>
        <w:tc>
          <w:tcPr>
            <w:tcW w:w="1417" w:type="dxa"/>
            <w:vAlign w:val="center"/>
          </w:tcPr>
          <w:p w14:paraId="1B47CDBC"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+9～-9</w:t>
            </w:r>
          </w:p>
        </w:tc>
      </w:tr>
    </w:tbl>
    <w:p w14:paraId="6DF591A5" w14:textId="77777777" w:rsidR="00824D0F" w:rsidRPr="00560591" w:rsidRDefault="00824D0F" w:rsidP="00824D0F">
      <w:pPr>
        <w:widowControl/>
        <w:ind w:firstLineChars="400" w:firstLine="640"/>
        <w:jc w:val="left"/>
        <w:rPr>
          <w:rFonts w:ascii="HGS創英角ｺﾞｼｯｸUB" w:eastAsia="HGS創英角ｺﾞｼｯｸUB" w:hAnsi="Arial" w:cs="Arial"/>
          <w:sz w:val="22"/>
          <w:szCs w:val="21"/>
        </w:rPr>
      </w:pPr>
      <w:r w:rsidRPr="00560591">
        <w:rPr>
          <w:rFonts w:hint="eastAsia"/>
          <w:sz w:val="16"/>
          <w:szCs w:val="16"/>
        </w:rPr>
        <w:t>※1　交通量については車道か歩道どちらかを計上</w:t>
      </w:r>
    </w:p>
    <w:p w14:paraId="5285B5CB" w14:textId="77777777" w:rsidR="0041416A" w:rsidRPr="00560591" w:rsidRDefault="0041416A" w:rsidP="0041416A">
      <w:pPr>
        <w:widowControl/>
        <w:jc w:val="left"/>
      </w:pPr>
      <w:r w:rsidRPr="00560591">
        <w:br w:type="page"/>
      </w:r>
    </w:p>
    <w:p w14:paraId="4E80D854" w14:textId="77777777" w:rsidR="00824D0F" w:rsidRPr="00560591" w:rsidRDefault="00824D0F" w:rsidP="00824D0F">
      <w:pPr>
        <w:pStyle w:val="50"/>
      </w:pPr>
      <w:bookmarkStart w:id="328" w:name="_Ref189160793"/>
      <w:r w:rsidRPr="00560591">
        <w:rPr>
          <w:rFonts w:hint="eastAsia"/>
        </w:rPr>
        <w:lastRenderedPageBreak/>
        <w:t>重点化の考え方</w:t>
      </w:r>
      <w:bookmarkEnd w:id="328"/>
    </w:p>
    <w:p w14:paraId="3FF800A2" w14:textId="362D2191" w:rsidR="00824D0F" w:rsidRPr="00560591" w:rsidRDefault="00623D0C" w:rsidP="00824D0F">
      <w:pPr>
        <w:pStyle w:val="51"/>
        <w:ind w:left="735" w:firstLine="210"/>
        <w:rPr>
          <w:rFonts w:hAnsi="HG丸ｺﾞｼｯｸM-PRO"/>
        </w:rPr>
      </w:pPr>
      <w:r>
        <w:rPr>
          <w:rFonts w:hAnsi="HG丸ｺﾞｼｯｸM-PRO" w:hint="eastAsia"/>
        </w:rPr>
        <w:t>健全性</w:t>
      </w:r>
      <w:r w:rsidR="00824D0F" w:rsidRPr="00560591">
        <w:rPr>
          <w:rFonts w:hAnsi="HG丸ｺﾞｼｯｸM-PRO" w:hint="eastAsia"/>
        </w:rPr>
        <w:t>および社会的影響度の評価点をもとに、次のマトリクス（</w:t>
      </w:r>
      <w:r w:rsidR="00824D0F" w:rsidRPr="00560591">
        <w:rPr>
          <w:rFonts w:hAnsi="HG丸ｺﾞｼｯｸM-PRO"/>
        </w:rPr>
        <w:fldChar w:fldCharType="begin"/>
      </w:r>
      <w:r w:rsidR="00824D0F" w:rsidRPr="00560591">
        <w:rPr>
          <w:rFonts w:hAnsi="HG丸ｺﾞｼｯｸM-PRO"/>
        </w:rPr>
        <w:instrText xml:space="preserve"> </w:instrText>
      </w:r>
      <w:r w:rsidR="00824D0F" w:rsidRPr="00560591">
        <w:rPr>
          <w:rFonts w:hAnsi="HG丸ｺﾞｼｯｸM-PRO" w:hint="eastAsia"/>
        </w:rPr>
        <w:instrText>REF _Ref188973205 \h</w:instrText>
      </w:r>
      <w:r w:rsidR="00824D0F" w:rsidRPr="00560591">
        <w:rPr>
          <w:rFonts w:hAnsi="HG丸ｺﾞｼｯｸM-PRO"/>
        </w:rPr>
        <w:instrText xml:space="preserve"> </w:instrText>
      </w:r>
      <w:r w:rsidR="00504BAD" w:rsidRPr="00560591">
        <w:rPr>
          <w:rFonts w:hAnsi="HG丸ｺﾞｼｯｸM-PRO"/>
        </w:rPr>
        <w:instrText xml:space="preserve"> \* MERGEFORMAT </w:instrText>
      </w:r>
      <w:r w:rsidR="00824D0F" w:rsidRPr="00560591">
        <w:rPr>
          <w:rFonts w:hAnsi="HG丸ｺﾞｼｯｸM-PRO"/>
        </w:rPr>
      </w:r>
      <w:r w:rsidR="00824D0F" w:rsidRPr="00560591">
        <w:rPr>
          <w:rFonts w:hAnsi="HG丸ｺﾞｼｯｸM-PRO"/>
        </w:rPr>
        <w:fldChar w:fldCharType="separate"/>
      </w:r>
      <w:r w:rsidR="004A2C28" w:rsidRPr="00560591">
        <w:rPr>
          <w:rFonts w:hint="eastAsia"/>
        </w:rPr>
        <w:t xml:space="preserve">図 </w:t>
      </w:r>
      <w:r w:rsidR="004A2C28">
        <w:rPr>
          <w:noProof/>
        </w:rPr>
        <w:t>3.4</w:t>
      </w:r>
      <w:r w:rsidR="004A2C28" w:rsidRPr="00560591">
        <w:rPr>
          <w:noProof/>
        </w:rPr>
        <w:noBreakHyphen/>
      </w:r>
      <w:r w:rsidR="004A2C28">
        <w:rPr>
          <w:noProof/>
        </w:rPr>
        <w:t>6</w:t>
      </w:r>
      <w:r w:rsidR="00824D0F" w:rsidRPr="00560591">
        <w:rPr>
          <w:rFonts w:hAnsi="HG丸ｺﾞｼｯｸM-PRO"/>
        </w:rPr>
        <w:fldChar w:fldCharType="end"/>
      </w:r>
      <w:r w:rsidR="00824D0F" w:rsidRPr="00560591">
        <w:rPr>
          <w:rFonts w:hAnsi="HG丸ｺﾞｼｯｸM-PRO" w:hint="eastAsia"/>
        </w:rPr>
        <w:t>）に示す優先順位に沿って、修繕を進める。</w:t>
      </w:r>
    </w:p>
    <w:p w14:paraId="283D12D5" w14:textId="77777777" w:rsidR="00824D0F" w:rsidRPr="00560591" w:rsidRDefault="00824D0F" w:rsidP="00824D0F">
      <w:pPr>
        <w:pStyle w:val="51"/>
        <w:ind w:left="735" w:firstLine="210"/>
        <w:rPr>
          <w:rFonts w:hAnsi="HG丸ｺﾞｼｯｸM-PRO"/>
        </w:rPr>
      </w:pPr>
    </w:p>
    <w:p w14:paraId="4A082FE6" w14:textId="52F8F8CB" w:rsidR="00824D0F" w:rsidRPr="00560591" w:rsidRDefault="003A6001" w:rsidP="00824D0F">
      <w:pPr>
        <w:pStyle w:val="afff"/>
        <w:ind w:firstLineChars="0" w:firstLine="0"/>
        <w:jc w:val="center"/>
        <w:rPr>
          <w:rFonts w:ascii="HG丸ｺﾞｼｯｸM-PRO" w:eastAsia="HG丸ｺﾞｼｯｸM-PRO" w:hAnsi="HG丸ｺﾞｼｯｸM-PRO"/>
          <w:sz w:val="16"/>
          <w:szCs w:val="16"/>
          <w:lang w:val="x-none"/>
        </w:rPr>
      </w:pPr>
      <w:r w:rsidRPr="00560591">
        <w:rPr>
          <w:noProof/>
        </w:rPr>
        <w:drawing>
          <wp:inline distT="0" distB="0" distL="0" distR="0" wp14:anchorId="346D72A4" wp14:editId="69725FD3">
            <wp:extent cx="4391721" cy="3349256"/>
            <wp:effectExtent l="0" t="0" r="8890" b="3810"/>
            <wp:docPr id="1011458462" name="図 1" descr="図 3.4 6　シェッド・大型カルバート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58462" name="図 1" descr="図 3.4 6　シェッド・大型カルバートの優先順位"/>
                    <pic:cNvPicPr/>
                  </pic:nvPicPr>
                  <pic:blipFill>
                    <a:blip r:embed="rId100" cstate="email">
                      <a:extLst>
                        <a:ext uri="{28A0092B-C50C-407E-A947-70E740481C1C}">
                          <a14:useLocalDpi xmlns:a14="http://schemas.microsoft.com/office/drawing/2010/main"/>
                        </a:ext>
                      </a:extLst>
                    </a:blip>
                    <a:stretch>
                      <a:fillRect/>
                    </a:stretch>
                  </pic:blipFill>
                  <pic:spPr>
                    <a:xfrm>
                      <a:off x="0" y="0"/>
                      <a:ext cx="4401366" cy="3356612"/>
                    </a:xfrm>
                    <a:prstGeom prst="rect">
                      <a:avLst/>
                    </a:prstGeom>
                  </pic:spPr>
                </pic:pic>
              </a:graphicData>
            </a:graphic>
          </wp:inline>
        </w:drawing>
      </w:r>
    </w:p>
    <w:p w14:paraId="37225F13" w14:textId="67E6666A" w:rsidR="00824D0F" w:rsidRPr="00560591" w:rsidRDefault="00824D0F" w:rsidP="00824D0F">
      <w:pPr>
        <w:pStyle w:val="af1"/>
        <w:rPr>
          <w:bCs w:val="0"/>
        </w:rPr>
      </w:pPr>
      <w:bookmarkStart w:id="329" w:name="_Ref18897320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6</w:t>
      </w:r>
      <w:r w:rsidRPr="00560591">
        <w:fldChar w:fldCharType="end"/>
      </w:r>
      <w:bookmarkEnd w:id="329"/>
      <w:r w:rsidRPr="00560591">
        <w:rPr>
          <w:rFonts w:hint="eastAsia"/>
        </w:rPr>
        <w:t xml:space="preserve">　シェッド・大型カルバートの優先順位</w:t>
      </w:r>
    </w:p>
    <w:p w14:paraId="3CA6318C" w14:textId="77777777" w:rsidR="00824D0F" w:rsidRPr="00560591" w:rsidRDefault="00824D0F" w:rsidP="00824D0F">
      <w:pPr>
        <w:pStyle w:val="afff"/>
        <w:ind w:left="105" w:firstLine="210"/>
      </w:pPr>
    </w:p>
    <w:p w14:paraId="4EC792F0" w14:textId="77777777" w:rsidR="00824D0F" w:rsidRPr="00560591" w:rsidRDefault="00824D0F" w:rsidP="00824D0F">
      <w:pPr>
        <w:pStyle w:val="50"/>
      </w:pPr>
      <w:r w:rsidRPr="00560591">
        <w:rPr>
          <w:rFonts w:hint="eastAsia"/>
        </w:rPr>
        <w:t>措置</w:t>
      </w:r>
    </w:p>
    <w:p w14:paraId="595CDB2D" w14:textId="38C33A35" w:rsidR="00824D0F" w:rsidRPr="00560591" w:rsidRDefault="00824D0F" w:rsidP="00824D0F">
      <w:pPr>
        <w:pStyle w:val="51"/>
        <w:ind w:left="735" w:firstLine="210"/>
        <w:rPr>
          <w:rFonts w:hAnsi="HG丸ｺﾞｼｯｸM-PRO"/>
        </w:rPr>
      </w:pPr>
      <w:r w:rsidRPr="00560591">
        <w:rPr>
          <w:rFonts w:hAnsi="HG丸ｺﾞｼｯｸM-PRO" w:hint="eastAsia"/>
        </w:rPr>
        <w:t>点検・診断結果に基づいて、健全性Ⅲと判定されたシェッド・大型カルバートは、５年以内（次回の定期点検まで）に措置を行う。措置の優先順位は、「</w:t>
      </w:r>
      <w:r w:rsidR="00A3430D" w:rsidRPr="00560591">
        <w:rPr>
          <w:rFonts w:hAnsi="HG丸ｺﾞｼｯｸM-PRO"/>
        </w:rPr>
        <w:fldChar w:fldCharType="begin"/>
      </w:r>
      <w:r w:rsidR="00A3430D" w:rsidRPr="00560591">
        <w:rPr>
          <w:rFonts w:hAnsi="HG丸ｺﾞｼｯｸM-PRO"/>
        </w:rPr>
        <w:instrText xml:space="preserve"> </w:instrText>
      </w:r>
      <w:r w:rsidR="00A3430D" w:rsidRPr="00560591">
        <w:rPr>
          <w:rFonts w:hAnsi="HG丸ｺﾞｼｯｸM-PRO" w:hint="eastAsia"/>
        </w:rPr>
        <w:instrText>REF _Ref189160793 \w \h</w:instrText>
      </w:r>
      <w:r w:rsidR="00A3430D" w:rsidRPr="00560591">
        <w:rPr>
          <w:rFonts w:hAnsi="HG丸ｺﾞｼｯｸM-PRO"/>
        </w:rPr>
        <w:instrText xml:space="preserve"> </w:instrText>
      </w:r>
      <w:r w:rsidR="00A3430D" w:rsidRPr="00560591">
        <w:rPr>
          <w:rFonts w:hAnsi="HG丸ｺﾞｼｯｸM-PRO"/>
        </w:rPr>
      </w:r>
      <w:r w:rsidR="00A3430D" w:rsidRPr="00560591">
        <w:rPr>
          <w:rFonts w:hAnsi="HG丸ｺﾞｼｯｸM-PRO"/>
        </w:rPr>
        <w:fldChar w:fldCharType="separate"/>
      </w:r>
      <w:r w:rsidR="004A2C28">
        <w:rPr>
          <w:rFonts w:hAnsi="HG丸ｺﾞｼｯｸM-PRO"/>
        </w:rPr>
        <w:t xml:space="preserve">3.4.4　(2)　1)　</w:t>
      </w:r>
      <w:r w:rsidR="00A3430D" w:rsidRPr="00560591">
        <w:rPr>
          <w:rFonts w:hAnsi="HG丸ｺﾞｼｯｸM-PRO"/>
        </w:rPr>
        <w:fldChar w:fldCharType="end"/>
      </w:r>
      <w:r w:rsidR="00A3430D" w:rsidRPr="00560591">
        <w:rPr>
          <w:rFonts w:hAnsi="HG丸ｺﾞｼｯｸM-PRO"/>
        </w:rPr>
        <w:fldChar w:fldCharType="begin"/>
      </w:r>
      <w:r w:rsidR="00A3430D" w:rsidRPr="00560591">
        <w:rPr>
          <w:rFonts w:hAnsi="HG丸ｺﾞｼｯｸM-PRO"/>
        </w:rPr>
        <w:instrText xml:space="preserve"> REF _Ref189160793 \h </w:instrText>
      </w:r>
      <w:r w:rsidR="00A3430D" w:rsidRPr="00560591">
        <w:rPr>
          <w:rFonts w:hAnsi="HG丸ｺﾞｼｯｸM-PRO"/>
        </w:rPr>
      </w:r>
      <w:r w:rsidR="00A3430D" w:rsidRPr="00560591">
        <w:rPr>
          <w:rFonts w:hAnsi="HG丸ｺﾞｼｯｸM-PRO"/>
        </w:rPr>
        <w:fldChar w:fldCharType="separate"/>
      </w:r>
      <w:r w:rsidR="004A2C28" w:rsidRPr="00560591">
        <w:rPr>
          <w:rFonts w:hint="eastAsia"/>
        </w:rPr>
        <w:t>重点化の考え方</w:t>
      </w:r>
      <w:r w:rsidR="00A3430D" w:rsidRPr="00560591">
        <w:rPr>
          <w:rFonts w:hAnsi="HG丸ｺﾞｼｯｸM-PRO"/>
        </w:rPr>
        <w:fldChar w:fldCharType="end"/>
      </w:r>
      <w:r w:rsidRPr="00560591">
        <w:rPr>
          <w:rFonts w:hAnsi="HG丸ｺﾞｼｯｸM-PRO" w:hint="eastAsia"/>
        </w:rPr>
        <w:t>」に基づいて決定する。</w:t>
      </w:r>
      <w:bookmarkStart w:id="330" w:name="_Hlk180838304"/>
      <w:r w:rsidRPr="00560591">
        <w:rPr>
          <w:rFonts w:hAnsi="HG丸ｺﾞｼｯｸM-PRO" w:hint="eastAsia"/>
        </w:rPr>
        <w:t>健全性Ⅳと判定されたシェッド・大型カルバートは、通行止めなどの緊急的な措置を行う。</w:t>
      </w:r>
      <w:bookmarkEnd w:id="330"/>
    </w:p>
    <w:p w14:paraId="5A512CF4" w14:textId="77777777" w:rsidR="00824D0F" w:rsidRPr="00560591" w:rsidRDefault="00824D0F" w:rsidP="00824D0F">
      <w:pPr>
        <w:pStyle w:val="51"/>
        <w:ind w:left="735" w:firstLine="210"/>
        <w:rPr>
          <w:rFonts w:hAnsi="HG丸ｺﾞｼｯｸM-PRO"/>
        </w:rPr>
      </w:pPr>
      <w:r w:rsidRPr="00560591">
        <w:rPr>
          <w:rFonts w:hAnsi="HG丸ｺﾞｼｯｸM-PRO" w:hint="eastAsia"/>
        </w:rPr>
        <w:t>シェッド・大型カルバートは、措置の実施から1年程度以内に、損傷箇所に対する措置による効果を確認するため、職員による目視点検を行う。</w:t>
      </w:r>
    </w:p>
    <w:p w14:paraId="09DD5950" w14:textId="77777777" w:rsidR="0041416A" w:rsidRPr="00560591" w:rsidRDefault="0041416A" w:rsidP="0041416A">
      <w:pPr>
        <w:pStyle w:val="51"/>
        <w:ind w:left="735" w:firstLine="210"/>
      </w:pPr>
    </w:p>
    <w:p w14:paraId="3E6770F7" w14:textId="25CA7F83" w:rsidR="0041416A" w:rsidRPr="00560591" w:rsidRDefault="0041416A" w:rsidP="00824D0F">
      <w:pPr>
        <w:widowControl/>
        <w:jc w:val="left"/>
      </w:pPr>
      <w:r w:rsidRPr="00560591">
        <w:br w:type="page"/>
      </w:r>
    </w:p>
    <w:p w14:paraId="3730C977" w14:textId="77777777" w:rsidR="00824D0F" w:rsidRPr="00560591" w:rsidRDefault="00824D0F" w:rsidP="00824D0F">
      <w:pPr>
        <w:pStyle w:val="3"/>
      </w:pPr>
      <w:bookmarkStart w:id="331" w:name="_Toc185516584"/>
      <w:bookmarkStart w:id="332" w:name="_Toc189500823"/>
      <w:r w:rsidRPr="00560591">
        <w:rPr>
          <w:rFonts w:hint="eastAsia"/>
        </w:rPr>
        <w:lastRenderedPageBreak/>
        <w:t>日常的な維持管理</w:t>
      </w:r>
      <w:bookmarkEnd w:id="331"/>
      <w:bookmarkEnd w:id="332"/>
    </w:p>
    <w:p w14:paraId="65ADB69D" w14:textId="77777777" w:rsidR="00824D0F" w:rsidRPr="00560591" w:rsidRDefault="00824D0F" w:rsidP="00824D0F">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施設を常に良好な状態に保てるよう、道路パトロールにおいて施設の状態を的確に把握し、施設不具合の早期発見、早期対応や緊急的・突発的な事案に対して迅速に対応する。</w:t>
      </w:r>
    </w:p>
    <w:p w14:paraId="5443A3D0" w14:textId="77777777" w:rsidR="00824D0F" w:rsidRPr="00560591" w:rsidRDefault="00824D0F" w:rsidP="00824D0F">
      <w:pPr>
        <w:pStyle w:val="30"/>
        <w:ind w:left="105" w:firstLine="210"/>
      </w:pPr>
      <w:r w:rsidRPr="00560591">
        <w:rPr>
          <w:rFonts w:hint="eastAsia"/>
        </w:rPr>
        <w:t>シェッド・大型カルバートにおいては、第三者に対して支障となるコンクリート破片等の落下を未然に防止するため、パトロール等により施設の状態の把握に努める。</w:t>
      </w:r>
    </w:p>
    <w:p w14:paraId="41F0494A" w14:textId="77777777" w:rsidR="00824D0F" w:rsidRPr="00560591" w:rsidRDefault="00824D0F" w:rsidP="00824D0F">
      <w:pPr>
        <w:pStyle w:val="30"/>
        <w:ind w:left="105" w:firstLine="210"/>
      </w:pPr>
    </w:p>
    <w:p w14:paraId="3A3876D9" w14:textId="77777777" w:rsidR="00824D0F" w:rsidRPr="00560591" w:rsidRDefault="00824D0F" w:rsidP="00824D0F">
      <w:pPr>
        <w:pStyle w:val="3"/>
      </w:pPr>
      <w:bookmarkStart w:id="333" w:name="_Toc185516585"/>
      <w:bookmarkStart w:id="334" w:name="_Toc189500824"/>
      <w:r w:rsidRPr="00560591">
        <w:rPr>
          <w:rFonts w:hint="eastAsia"/>
        </w:rPr>
        <w:t>長寿命化に資する工夫</w:t>
      </w:r>
      <w:bookmarkEnd w:id="333"/>
      <w:bookmarkEnd w:id="334"/>
    </w:p>
    <w:p w14:paraId="233429F1" w14:textId="77777777" w:rsidR="00824D0F" w:rsidRPr="00560591" w:rsidRDefault="00824D0F" w:rsidP="00824D0F">
      <w:pPr>
        <w:pStyle w:val="30"/>
        <w:ind w:left="105" w:firstLine="210"/>
      </w:pPr>
      <w:r w:rsidRPr="00560591">
        <w:rPr>
          <w:rFonts w:hint="eastAsia"/>
        </w:rPr>
        <w:t>シェッド・大型カルバートの長寿命化にあたっては、予防保全段階における修繕の実施だけではなく、劣化進行の原因となる滞水を避ける対応や、対策範囲を限定して早期の対応を図ることなどが必要となる。そのため、以下に示す取組を一例として実施していくことにより、一層の長寿命化に努める。</w:t>
      </w:r>
    </w:p>
    <w:p w14:paraId="2339C47D" w14:textId="77777777" w:rsidR="00824D0F" w:rsidRPr="00560591" w:rsidRDefault="00824D0F" w:rsidP="00824D0F">
      <w:pPr>
        <w:pStyle w:val="30"/>
        <w:ind w:left="105" w:firstLine="210"/>
      </w:pPr>
      <w:r w:rsidRPr="00560591">
        <w:rPr>
          <w:rFonts w:hint="eastAsia"/>
        </w:rPr>
        <w:t>シェッド・大型カルバートの特徴的な損傷として、ひびわれや剥離・鉄筋露出があげられる。大型カルバートの頂版は、</w:t>
      </w:r>
      <w:r w:rsidRPr="00560591">
        <w:t>土かぶりが薄い場合は、上部道路の活荷重等の影響により、ひびわれ等の変状が生じる場合がある。</w:t>
      </w:r>
      <w:r w:rsidRPr="00560591">
        <w:rPr>
          <w:rFonts w:hint="eastAsia"/>
        </w:rPr>
        <w:t>また、</w:t>
      </w:r>
      <w:r w:rsidRPr="00560591">
        <w:t>亀甲状のひびわれやうきが生じた場合には、コンクリート 片が剥離・落下する</w:t>
      </w:r>
      <w:r w:rsidRPr="00560591">
        <w:rPr>
          <w:rFonts w:hint="eastAsia"/>
        </w:rPr>
        <w:t>恐れ</w:t>
      </w:r>
      <w:r w:rsidRPr="00560591">
        <w:t>がある</w:t>
      </w:r>
      <w:r w:rsidRPr="00560591">
        <w:rPr>
          <w:rFonts w:hint="eastAsia"/>
        </w:rPr>
        <w:t>。コンクリートに対する措置としては、第三者被害を防止する観点から表面保護工や剥落防止工が一般的な措置であるが、</w:t>
      </w:r>
      <w:r w:rsidRPr="00560591">
        <w:t>最新の技術情報を考慮のうえ工法・材料を選定する。最新の情報を</w:t>
      </w:r>
      <w:r w:rsidRPr="00560591">
        <w:rPr>
          <w:rFonts w:hint="eastAsia"/>
        </w:rPr>
        <w:t>考慮し、</w:t>
      </w:r>
      <w:r w:rsidRPr="00560591">
        <w:t>作業効率の向上や費用縮減効果を検討する。</w:t>
      </w:r>
    </w:p>
    <w:p w14:paraId="7A33C340" w14:textId="77777777" w:rsidR="00824D0F" w:rsidRPr="00560591" w:rsidRDefault="00824D0F" w:rsidP="00824D0F">
      <w:pPr>
        <w:pStyle w:val="afff"/>
        <w:ind w:firstLineChars="0" w:firstLine="0"/>
        <w:rPr>
          <w:sz w:val="24"/>
        </w:rPr>
      </w:pPr>
    </w:p>
    <w:p w14:paraId="2ED67845" w14:textId="77777777" w:rsidR="00824D0F" w:rsidRPr="00560591" w:rsidRDefault="00824D0F" w:rsidP="00824D0F">
      <w:pPr>
        <w:pStyle w:val="3"/>
      </w:pPr>
      <w:bookmarkStart w:id="335" w:name="_Toc185516586"/>
      <w:bookmarkStart w:id="336" w:name="_Toc189500825"/>
      <w:r w:rsidRPr="00560591">
        <w:rPr>
          <w:rFonts w:hint="eastAsia"/>
        </w:rPr>
        <w:t>新技術の活用</w:t>
      </w:r>
      <w:bookmarkEnd w:id="335"/>
      <w:bookmarkEnd w:id="336"/>
    </w:p>
    <w:p w14:paraId="74D0B905" w14:textId="5C6588EF" w:rsidR="00824D0F" w:rsidRPr="00560591" w:rsidRDefault="00824D0F" w:rsidP="00824D0F">
      <w:pPr>
        <w:pStyle w:val="30"/>
        <w:ind w:left="105" w:firstLine="210"/>
      </w:pPr>
      <w:r w:rsidRPr="00560591">
        <w:rPr>
          <w:rFonts w:hint="eastAsia"/>
        </w:rPr>
        <w:t>シェッド・大型カルバートの維持管理では、新技術の導入により、コスト縮減効果（経済性）、工期短縮や手間削減などの効率化、品質および安全性向上や環境負荷低減などの高度化が期待される（</w:t>
      </w:r>
      <w:r w:rsidR="00837FFC" w:rsidRPr="00560591">
        <w:fldChar w:fldCharType="begin"/>
      </w:r>
      <w:r w:rsidR="00837FFC" w:rsidRPr="00560591">
        <w:instrText xml:space="preserve"> </w:instrText>
      </w:r>
      <w:r w:rsidR="00837FFC" w:rsidRPr="00560591">
        <w:rPr>
          <w:rFonts w:hint="eastAsia"/>
        </w:rPr>
        <w:instrText>REF _Ref189154893 \h</w:instrText>
      </w:r>
      <w:r w:rsidR="00837FFC" w:rsidRPr="00560591">
        <w:instrText xml:space="preserve"> </w:instrText>
      </w:r>
      <w:r w:rsidR="00837FFC" w:rsidRPr="00560591">
        <w:fldChar w:fldCharType="separate"/>
      </w:r>
      <w:r w:rsidR="004A2C28" w:rsidRPr="00560591">
        <w:rPr>
          <w:rFonts w:hint="eastAsia"/>
        </w:rPr>
        <w:t xml:space="preserve">表 </w:t>
      </w:r>
      <w:r w:rsidR="004A2C28">
        <w:rPr>
          <w:noProof/>
        </w:rPr>
        <w:t>3.4</w:t>
      </w:r>
      <w:r w:rsidR="004A2C28" w:rsidRPr="00560591">
        <w:noBreakHyphen/>
      </w:r>
      <w:r w:rsidR="004A2C28">
        <w:rPr>
          <w:noProof/>
        </w:rPr>
        <w:t>9</w:t>
      </w:r>
      <w:r w:rsidR="00837FFC" w:rsidRPr="00560591">
        <w:fldChar w:fldCharType="end"/>
      </w:r>
      <w:r w:rsidRPr="00560591">
        <w:rPr>
          <w:rFonts w:hint="eastAsia"/>
        </w:rPr>
        <w:t>）。今後10年間（令和７年度から令和16年度）の新技術等の活用方針を以下に示す。</w:t>
      </w:r>
    </w:p>
    <w:p w14:paraId="0656D960" w14:textId="77777777" w:rsidR="00824D0F" w:rsidRPr="00560591" w:rsidRDefault="00824D0F" w:rsidP="00824D0F">
      <w:pPr>
        <w:pStyle w:val="afff"/>
        <w:ind w:left="105" w:firstLine="210"/>
        <w:rPr>
          <w:rFonts w:ascii="HG丸ｺﾞｼｯｸM-PRO" w:eastAsia="HG丸ｺﾞｼｯｸM-PRO" w:hAnsi="HG丸ｺﾞｼｯｸM-PRO"/>
          <w:szCs w:val="21"/>
        </w:rPr>
      </w:pPr>
    </w:p>
    <w:p w14:paraId="4CDDE25C" w14:textId="6813AED0" w:rsidR="00824D0F" w:rsidRPr="00560591" w:rsidRDefault="00824D0F" w:rsidP="00824D0F">
      <w:pPr>
        <w:pStyle w:val="af1"/>
      </w:pPr>
      <w:bookmarkStart w:id="337" w:name="_Ref18915489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9</w:t>
      </w:r>
      <w:r w:rsidR="008442C5" w:rsidRPr="00560591">
        <w:fldChar w:fldCharType="end"/>
      </w:r>
      <w:bookmarkEnd w:id="337"/>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5DC98C19" w14:textId="77777777" w:rsidTr="00E8196C">
        <w:trPr>
          <w:trHeight w:val="397"/>
          <w:jc w:val="center"/>
        </w:trPr>
        <w:tc>
          <w:tcPr>
            <w:tcW w:w="2263" w:type="dxa"/>
            <w:tcBorders>
              <w:bottom w:val="double" w:sz="4" w:space="0" w:color="auto"/>
            </w:tcBorders>
            <w:shd w:val="clear" w:color="auto" w:fill="D9D9D9" w:themeFill="background1" w:themeFillShade="D9"/>
            <w:vAlign w:val="center"/>
          </w:tcPr>
          <w:p w14:paraId="7741BCE2"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2FF825A9"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4C0C61B4" w14:textId="77777777" w:rsidTr="00E8196C">
        <w:trPr>
          <w:trHeight w:val="340"/>
          <w:jc w:val="center"/>
        </w:trPr>
        <w:tc>
          <w:tcPr>
            <w:tcW w:w="2263" w:type="dxa"/>
            <w:vAlign w:val="center"/>
          </w:tcPr>
          <w:p w14:paraId="181094C5"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4F27FC71"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50A296BA" w14:textId="77777777" w:rsidTr="00E8196C">
        <w:trPr>
          <w:trHeight w:val="340"/>
          <w:jc w:val="center"/>
        </w:trPr>
        <w:tc>
          <w:tcPr>
            <w:tcW w:w="2263" w:type="dxa"/>
            <w:vAlign w:val="center"/>
          </w:tcPr>
          <w:p w14:paraId="120D0A63"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19544332"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1F50ECED" w14:textId="77777777" w:rsidTr="00E8196C">
        <w:trPr>
          <w:trHeight w:val="340"/>
          <w:jc w:val="center"/>
        </w:trPr>
        <w:tc>
          <w:tcPr>
            <w:tcW w:w="2263" w:type="dxa"/>
            <w:vAlign w:val="center"/>
          </w:tcPr>
          <w:p w14:paraId="087D34F1"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品　質</w:t>
            </w:r>
          </w:p>
        </w:tc>
        <w:tc>
          <w:tcPr>
            <w:tcW w:w="5670" w:type="dxa"/>
            <w:vAlign w:val="center"/>
          </w:tcPr>
          <w:p w14:paraId="4664AD16" w14:textId="77777777" w:rsidR="00824D0F" w:rsidRPr="00560591" w:rsidRDefault="00824D0F" w:rsidP="00E8196C">
            <w:pPr>
              <w:pStyle w:val="55"/>
              <w:ind w:leftChars="0" w:left="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点検・施工精度向上、耐久性向上</w:t>
            </w:r>
          </w:p>
        </w:tc>
      </w:tr>
      <w:tr w:rsidR="00560591" w:rsidRPr="00560591" w14:paraId="2B28BD73" w14:textId="77777777" w:rsidTr="00E8196C">
        <w:trPr>
          <w:trHeight w:val="340"/>
          <w:jc w:val="center"/>
        </w:trPr>
        <w:tc>
          <w:tcPr>
            <w:tcW w:w="2263" w:type="dxa"/>
            <w:vAlign w:val="center"/>
          </w:tcPr>
          <w:p w14:paraId="7E9E01F5"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0EBE073F"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点検・施工作業時の安全性向上</w:t>
            </w:r>
          </w:p>
        </w:tc>
      </w:tr>
      <w:tr w:rsidR="00560591" w:rsidRPr="00560591" w14:paraId="48AB3689" w14:textId="77777777" w:rsidTr="00E8196C">
        <w:trPr>
          <w:trHeight w:val="340"/>
          <w:jc w:val="center"/>
        </w:trPr>
        <w:tc>
          <w:tcPr>
            <w:tcW w:w="2263" w:type="dxa"/>
            <w:vAlign w:val="center"/>
          </w:tcPr>
          <w:p w14:paraId="54F8BC25"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施工性</w:t>
            </w:r>
          </w:p>
        </w:tc>
        <w:tc>
          <w:tcPr>
            <w:tcW w:w="5670" w:type="dxa"/>
            <w:vAlign w:val="center"/>
          </w:tcPr>
          <w:p w14:paraId="6556A956"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工程、安全性の項目と同意</w:t>
            </w:r>
          </w:p>
        </w:tc>
      </w:tr>
      <w:tr w:rsidR="00824D0F" w:rsidRPr="00560591" w14:paraId="0BD5D585" w14:textId="77777777" w:rsidTr="00E8196C">
        <w:trPr>
          <w:trHeight w:val="340"/>
          <w:jc w:val="center"/>
        </w:trPr>
        <w:tc>
          <w:tcPr>
            <w:tcW w:w="2263" w:type="dxa"/>
            <w:vAlign w:val="center"/>
          </w:tcPr>
          <w:p w14:paraId="6B580DFE"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2C1DBC84"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497B1FBD" w14:textId="77777777" w:rsidR="0041416A" w:rsidRPr="00560591" w:rsidRDefault="0041416A" w:rsidP="0041416A">
      <w:pPr>
        <w:widowControl/>
        <w:ind w:left="210" w:hangingChars="100" w:hanging="210"/>
        <w:jc w:val="left"/>
        <w:rPr>
          <w:rFonts w:hAnsi="HG丸ｺﾞｼｯｸM-PRO"/>
          <w:szCs w:val="21"/>
        </w:rPr>
      </w:pPr>
    </w:p>
    <w:p w14:paraId="137D7280" w14:textId="77777777" w:rsidR="0041416A" w:rsidRPr="00560591" w:rsidRDefault="0041416A" w:rsidP="0041416A">
      <w:pPr>
        <w:widowControl/>
        <w:jc w:val="left"/>
        <w:rPr>
          <w:rFonts w:hAnsi="HG丸ｺﾞｼｯｸM-PRO"/>
          <w:szCs w:val="21"/>
        </w:rPr>
      </w:pPr>
      <w:r w:rsidRPr="00560591">
        <w:rPr>
          <w:rFonts w:hAnsi="HG丸ｺﾞｼｯｸM-PRO"/>
          <w:szCs w:val="21"/>
        </w:rPr>
        <w:br w:type="page"/>
      </w:r>
    </w:p>
    <w:p w14:paraId="6B507083" w14:textId="77777777" w:rsidR="00824D0F" w:rsidRPr="00560591" w:rsidRDefault="00824D0F" w:rsidP="00824D0F">
      <w:pPr>
        <w:pStyle w:val="4"/>
      </w:pPr>
      <w:r w:rsidRPr="00560591">
        <w:rPr>
          <w:rFonts w:hint="eastAsia"/>
        </w:rPr>
        <w:lastRenderedPageBreak/>
        <w:t>定期点検</w:t>
      </w:r>
    </w:p>
    <w:p w14:paraId="07F92F54" w14:textId="77777777" w:rsidR="00824D0F" w:rsidRPr="00560591" w:rsidRDefault="00824D0F" w:rsidP="00824D0F">
      <w:pPr>
        <w:pStyle w:val="40"/>
        <w:ind w:left="420" w:firstLine="210"/>
      </w:pPr>
      <w:r w:rsidRPr="00560591">
        <w:rPr>
          <w:rFonts w:hint="eastAsia"/>
        </w:rPr>
        <w:t>大阪府では、定期点検において、従来技術よりも作業時間の短縮（効率化）、品質向上などの効果が見込まれる場合に、点検支援技術性能カタログに掲載されている新技術</w:t>
      </w:r>
      <w:r w:rsidRPr="00560591">
        <w:t>の導入を検討することとしている。</w:t>
      </w:r>
      <w:r w:rsidRPr="00560591">
        <w:rPr>
          <w:rFonts w:hint="eastAsia"/>
        </w:rPr>
        <w:t>谷側基礎など、近接が困難であるなどの理由から不可視部が生じていた箇所を対象にドローンなどの新技術を活用し、不可視部の解消を図る。</w:t>
      </w:r>
    </w:p>
    <w:p w14:paraId="7D9965FB" w14:textId="77777777" w:rsidR="00824D0F" w:rsidRPr="00560591" w:rsidRDefault="00824D0F" w:rsidP="00824D0F">
      <w:pPr>
        <w:pStyle w:val="40"/>
        <w:ind w:left="420" w:firstLine="210"/>
      </w:pPr>
    </w:p>
    <w:p w14:paraId="00EA3E6E" w14:textId="77777777" w:rsidR="00824D0F" w:rsidRPr="00560591" w:rsidRDefault="00824D0F" w:rsidP="00824D0F">
      <w:pPr>
        <w:pStyle w:val="4"/>
        <w:ind w:left="885"/>
      </w:pPr>
      <w:r w:rsidRPr="00560591">
        <w:rPr>
          <w:rFonts w:hint="eastAsia"/>
        </w:rPr>
        <w:t>措置</w:t>
      </w:r>
    </w:p>
    <w:p w14:paraId="3569B955" w14:textId="77777777" w:rsidR="00824D0F" w:rsidRPr="00560591" w:rsidRDefault="00824D0F" w:rsidP="00824D0F">
      <w:pPr>
        <w:pStyle w:val="40"/>
        <w:ind w:left="420" w:firstLine="210"/>
      </w:pPr>
      <w:r w:rsidRPr="00560591">
        <w:rPr>
          <w:rFonts w:hint="eastAsia"/>
        </w:rPr>
        <w:t>大阪府では、修繕工事において、従来技術よりもコスト縮減や品質向上などの効果が見込まれる場合に、新技術情報提供システム（NETIS）に掲載されている新技術等</w:t>
      </w:r>
      <w:r w:rsidRPr="00560591">
        <w:t>の導入を検討することとしている。</w:t>
      </w:r>
      <w:r w:rsidRPr="00560591">
        <w:rPr>
          <w:rFonts w:hint="eastAsia"/>
        </w:rPr>
        <w:t>シェッド・大型カルバートに対して効果が期待できる技術の活用を今後も推進する。</w:t>
      </w:r>
    </w:p>
    <w:p w14:paraId="33F7D4A3" w14:textId="77777777" w:rsidR="00824D0F" w:rsidRPr="00560591" w:rsidRDefault="00824D0F" w:rsidP="00824D0F">
      <w:pPr>
        <w:pStyle w:val="40"/>
        <w:ind w:left="420" w:firstLine="210"/>
      </w:pPr>
      <w:r w:rsidRPr="00560591">
        <w:t>修繕工事において、今後10年間で修繕実施予定（管理水準を下回る見込み）の大型カルバートうち、</w:t>
      </w:r>
      <w:r w:rsidRPr="00560591">
        <w:rPr>
          <w:rFonts w:hint="eastAsia"/>
        </w:rPr>
        <w:t>建設後30年以上を経過しており、</w:t>
      </w:r>
      <w:r w:rsidRPr="00560591">
        <w:t>ひび割れ補修工などを実施予定の</w:t>
      </w:r>
      <w:r w:rsidRPr="00560591">
        <w:rPr>
          <w:rFonts w:hint="eastAsia"/>
        </w:rPr>
        <w:t>大型カルバート8箇</w:t>
      </w:r>
      <w:r w:rsidRPr="00560591">
        <w:t>所に対して、コスト縮減効果などの効果が見込まれる場合は、可能な範囲で新技術を適用することを目標とする。</w:t>
      </w:r>
    </w:p>
    <w:p w14:paraId="45A53F97" w14:textId="77777777" w:rsidR="00824D0F" w:rsidRPr="00560591" w:rsidRDefault="00824D0F" w:rsidP="00824D0F">
      <w:pPr>
        <w:ind w:leftChars="100" w:left="210" w:firstLineChars="100" w:firstLine="210"/>
        <w:rPr>
          <w:rFonts w:hAnsi="HG丸ｺﾞｼｯｸM-PRO"/>
        </w:rPr>
      </w:pPr>
    </w:p>
    <w:p w14:paraId="6F855D8B" w14:textId="77777777" w:rsidR="00824D0F" w:rsidRPr="00560591" w:rsidRDefault="00824D0F" w:rsidP="00824D0F">
      <w:pPr>
        <w:pStyle w:val="4"/>
        <w:ind w:left="885"/>
      </w:pPr>
      <w:r w:rsidRPr="00560591">
        <w:rPr>
          <w:rFonts w:hint="eastAsia"/>
        </w:rPr>
        <w:t>新技術の適用の流れ</w:t>
      </w:r>
    </w:p>
    <w:p w14:paraId="6A628798" w14:textId="77777777" w:rsidR="00824D0F" w:rsidRPr="00560591" w:rsidRDefault="00824D0F" w:rsidP="00824D0F">
      <w:pPr>
        <w:pStyle w:val="40"/>
        <w:ind w:left="420" w:firstLine="210"/>
      </w:pPr>
      <w:bookmarkStart w:id="338" w:name="_Hlk183757212"/>
      <w:r w:rsidRPr="00560591">
        <w:rPr>
          <w:rFonts w:hint="eastAsia"/>
        </w:rPr>
        <w:t>新技術の適用にあたっては、コスト縮減や安全性の向上など、新技術適用により想定される効果について点検支援性能カタログやNETIS等を参考にして、実際の点検や工事等に活用していく。</w:t>
      </w:r>
    </w:p>
    <w:p w14:paraId="60F8B3D9" w14:textId="77777777" w:rsidR="00824D0F" w:rsidRPr="00560591" w:rsidRDefault="00824D0F" w:rsidP="00824D0F">
      <w:pPr>
        <w:pStyle w:val="40"/>
        <w:ind w:left="420" w:firstLine="210"/>
      </w:pPr>
      <w:r w:rsidRPr="00560591">
        <w:rPr>
          <w:rFonts w:hint="eastAsia"/>
        </w:rPr>
        <w:t>定期点検や詳細調査においては、業務発注段階にて新技術適用による効果を検討のうえ、効果が見込まれる場合は、当該技術の実施を前提とした点検や調査業務を発注、あるいは設計変更の対象とする。</w:t>
      </w:r>
    </w:p>
    <w:p w14:paraId="40187FAC" w14:textId="77777777" w:rsidR="00824D0F" w:rsidRPr="00560591" w:rsidRDefault="00824D0F" w:rsidP="00824D0F">
      <w:pPr>
        <w:pStyle w:val="40"/>
        <w:ind w:left="420" w:firstLine="210"/>
      </w:pPr>
      <w:r w:rsidRPr="00560591">
        <w:rPr>
          <w:rFonts w:hint="eastAsia"/>
        </w:rPr>
        <w:t>修繕工事においても、当該工事の設計段階にて新技術（新工法）と</w:t>
      </w:r>
      <w:r w:rsidRPr="00560591">
        <w:t>従来工法を比較し、効果が見込まれる場合は、当該</w:t>
      </w:r>
      <w:r w:rsidRPr="00560591">
        <w:rPr>
          <w:rFonts w:hint="eastAsia"/>
        </w:rPr>
        <w:t>工法</w:t>
      </w:r>
      <w:r w:rsidRPr="00560591">
        <w:t>の実施</w:t>
      </w:r>
      <w:r w:rsidRPr="00560591">
        <w:rPr>
          <w:rFonts w:hint="eastAsia"/>
        </w:rPr>
        <w:t>を前提とした工事発注を検討することとする。</w:t>
      </w:r>
    </w:p>
    <w:p w14:paraId="06E6BC49" w14:textId="77777777" w:rsidR="00824D0F" w:rsidRPr="00560591" w:rsidRDefault="00824D0F" w:rsidP="00824D0F">
      <w:pPr>
        <w:pStyle w:val="40"/>
        <w:ind w:left="420" w:firstLine="210"/>
      </w:pPr>
      <w:r w:rsidRPr="00560591">
        <w:rPr>
          <w:rFonts w:hint="eastAsia"/>
        </w:rPr>
        <w:t>さらに、これらの新技術・新工法を採用した場合は、想定した効果が発現しているかについて、可能な範囲で検証を行ったうえで、新技術・新工法の適用範囲について改善を図るなど継続的な活用につなげていく。</w:t>
      </w:r>
    </w:p>
    <w:bookmarkEnd w:id="338"/>
    <w:p w14:paraId="75FADEA7" w14:textId="77777777" w:rsidR="0041416A" w:rsidRPr="00560591" w:rsidRDefault="0041416A" w:rsidP="0041416A">
      <w:pPr>
        <w:pStyle w:val="40"/>
        <w:ind w:left="420" w:firstLine="210"/>
        <w:rPr>
          <w:rFonts w:hAnsi="HG丸ｺﾞｼｯｸM-PRO"/>
          <w:szCs w:val="21"/>
        </w:rPr>
      </w:pPr>
    </w:p>
    <w:p w14:paraId="343CB26B"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3F305E8E" w14:textId="77777777" w:rsidR="00824D0F" w:rsidRPr="00560591" w:rsidRDefault="00824D0F" w:rsidP="00824D0F">
      <w:pPr>
        <w:pStyle w:val="3"/>
      </w:pPr>
      <w:bookmarkStart w:id="339" w:name="_Toc185516587"/>
      <w:bookmarkStart w:id="340" w:name="_Toc189500826"/>
      <w:r w:rsidRPr="00560591">
        <w:rPr>
          <w:rFonts w:hint="eastAsia"/>
        </w:rPr>
        <w:lastRenderedPageBreak/>
        <w:t>効果検証</w:t>
      </w:r>
      <w:bookmarkEnd w:id="339"/>
      <w:bookmarkEnd w:id="340"/>
    </w:p>
    <w:p w14:paraId="3DA8378A" w14:textId="77777777" w:rsidR="00824D0F" w:rsidRPr="00560591" w:rsidRDefault="00824D0F" w:rsidP="00824D0F">
      <w:pPr>
        <w:pStyle w:val="4"/>
        <w:ind w:left="885"/>
      </w:pPr>
      <w:r w:rsidRPr="00560591">
        <w:rPr>
          <w:rFonts w:hint="eastAsia"/>
        </w:rPr>
        <w:t>新技術の導入による効果</w:t>
      </w:r>
    </w:p>
    <w:p w14:paraId="79678DAF" w14:textId="77777777" w:rsidR="00824D0F" w:rsidRPr="00560591" w:rsidRDefault="00824D0F" w:rsidP="00824D0F">
      <w:pPr>
        <w:pStyle w:val="40"/>
        <w:ind w:left="420" w:firstLine="210"/>
      </w:pPr>
      <w:r w:rsidRPr="00560591">
        <w:rPr>
          <w:rFonts w:hint="eastAsia"/>
        </w:rPr>
        <w:t>措置において、NETISに登録されている新技術等の活用によりコスト縮減や品質・安全性の向上を図る。</w:t>
      </w:r>
    </w:p>
    <w:p w14:paraId="14B369A3" w14:textId="755C69C1" w:rsidR="00824D0F" w:rsidRPr="00560591" w:rsidRDefault="00824D0F" w:rsidP="00824D0F">
      <w:pPr>
        <w:pStyle w:val="40"/>
        <w:ind w:left="420" w:firstLine="210"/>
      </w:pPr>
      <w:r w:rsidRPr="00560591">
        <w:rPr>
          <w:rFonts w:hint="eastAsia"/>
        </w:rPr>
        <w:t>今後10年間でひび割れ補修工などの措置などが必要となることが予想される大型カルバート8箇所に対して、新技術の適用を検討する。点検記録より、ひび割れ補修工の修繕数量は大型カルバート延長１m当り7m程度であった。今後、ひび割れ補修工が想定される大型カルバート8箇所に対して新技術を適用することで、約7７百万円のコスト縮減が期待できる見込みである（</w:t>
      </w:r>
      <w:r w:rsidR="00837FFC" w:rsidRPr="00560591">
        <w:fldChar w:fldCharType="begin"/>
      </w:r>
      <w:r w:rsidR="00837FFC" w:rsidRPr="00560591">
        <w:instrText xml:space="preserve"> </w:instrText>
      </w:r>
      <w:r w:rsidR="00837FFC" w:rsidRPr="00560591">
        <w:rPr>
          <w:rFonts w:hint="eastAsia"/>
        </w:rPr>
        <w:instrText>REF _Ref189154919 \h</w:instrText>
      </w:r>
      <w:r w:rsidR="00837FFC" w:rsidRPr="00560591">
        <w:instrText xml:space="preserve">  \* MERGEFORMAT </w:instrText>
      </w:r>
      <w:r w:rsidR="00837FFC" w:rsidRPr="00560591">
        <w:fldChar w:fldCharType="separate"/>
      </w:r>
      <w:r w:rsidR="004A2C28" w:rsidRPr="00560591">
        <w:rPr>
          <w:rFonts w:hint="eastAsia"/>
        </w:rPr>
        <w:t xml:space="preserve">表 </w:t>
      </w:r>
      <w:r w:rsidR="004A2C28">
        <w:t>3.4</w:t>
      </w:r>
      <w:r w:rsidR="004A2C28" w:rsidRPr="00560591">
        <w:noBreakHyphen/>
      </w:r>
      <w:r w:rsidR="004A2C28">
        <w:t>10</w:t>
      </w:r>
      <w:r w:rsidR="00837FFC" w:rsidRPr="00560591">
        <w:fldChar w:fldCharType="end"/>
      </w:r>
      <w:r w:rsidRPr="00560591">
        <w:rPr>
          <w:rFonts w:hint="eastAsia"/>
        </w:rPr>
        <w:t>）。</w:t>
      </w:r>
    </w:p>
    <w:p w14:paraId="41E85DD1" w14:textId="77777777" w:rsidR="00824D0F" w:rsidRPr="00560591" w:rsidRDefault="00824D0F" w:rsidP="00824D0F">
      <w:pPr>
        <w:pStyle w:val="40"/>
        <w:ind w:left="420" w:firstLine="210"/>
      </w:pPr>
      <w:bookmarkStart w:id="341" w:name="_Hlk185614792"/>
      <w:r w:rsidRPr="00560591">
        <w:rPr>
          <w:rFonts w:hint="eastAsia"/>
        </w:rPr>
        <w:t>なお、コスト縮減効果の試算は、点検支援技術性能カタログ掲載の参考単価をもとに行っているため、実際の現場条件を考慮した見積とは異なる可能性がある。</w:t>
      </w:r>
    </w:p>
    <w:p w14:paraId="0A63FF55" w14:textId="77777777" w:rsidR="00824D0F" w:rsidRPr="00560591" w:rsidRDefault="00824D0F" w:rsidP="00824D0F">
      <w:pPr>
        <w:pStyle w:val="40"/>
        <w:ind w:leftChars="95" w:left="199" w:firstLineChars="47" w:firstLine="99"/>
      </w:pPr>
      <w:r w:rsidRPr="00560591">
        <w:rPr>
          <w:rFonts w:hint="eastAsia"/>
        </w:rPr>
        <w:t xml:space="preserve"> 　また、縮減効果は想定であり、現場条件に適した新技術の活用を検討すること。</w:t>
      </w:r>
    </w:p>
    <w:bookmarkEnd w:id="341"/>
    <w:p w14:paraId="394722A4" w14:textId="77777777" w:rsidR="00824D0F" w:rsidRPr="00560591" w:rsidRDefault="00824D0F" w:rsidP="00824D0F">
      <w:pPr>
        <w:pStyle w:val="40"/>
        <w:ind w:left="420" w:firstLine="210"/>
      </w:pPr>
    </w:p>
    <w:p w14:paraId="7908C158" w14:textId="77777777" w:rsidR="00824D0F" w:rsidRPr="00560591" w:rsidRDefault="00824D0F" w:rsidP="00824D0F">
      <w:pPr>
        <w:pStyle w:val="40"/>
        <w:ind w:left="420" w:firstLine="210"/>
      </w:pPr>
      <w:r w:rsidRPr="00560591">
        <w:rPr>
          <w:rFonts w:hint="eastAsia"/>
        </w:rPr>
        <w:t>導入効果を試算する新技術は、以下の観点を踏まえて選定した。</w:t>
      </w:r>
    </w:p>
    <w:p w14:paraId="5FEE5004" w14:textId="77777777" w:rsidR="00824D0F" w:rsidRPr="00560591" w:rsidRDefault="00824D0F" w:rsidP="00824D0F">
      <w:pPr>
        <w:pStyle w:val="afa"/>
        <w:numPr>
          <w:ilvl w:val="0"/>
          <w:numId w:val="16"/>
        </w:numPr>
        <w:ind w:leftChars="0" w:left="993" w:hanging="299"/>
      </w:pPr>
      <w:r w:rsidRPr="00560591">
        <w:rPr>
          <w:rFonts w:hint="eastAsia"/>
        </w:rPr>
        <w:t>シェッド・大型カルバートの修繕では、ひび割れ補修工が多く実施されていること。</w:t>
      </w:r>
    </w:p>
    <w:p w14:paraId="54809DD1" w14:textId="77777777" w:rsidR="00824D0F" w:rsidRPr="00560591" w:rsidRDefault="00824D0F" w:rsidP="00824D0F">
      <w:pPr>
        <w:pStyle w:val="afa"/>
        <w:numPr>
          <w:ilvl w:val="0"/>
          <w:numId w:val="16"/>
        </w:numPr>
        <w:ind w:leftChars="0" w:left="993" w:hanging="299"/>
      </w:pPr>
      <w:r w:rsidRPr="00560591">
        <w:rPr>
          <w:rFonts w:hint="eastAsia"/>
        </w:rPr>
        <w:t>施工後の下地（コンクリート）状況の観察が可能な技術であるため、施工効果の確認が容易であること。</w:t>
      </w:r>
    </w:p>
    <w:p w14:paraId="65333822" w14:textId="77777777" w:rsidR="00824D0F" w:rsidRPr="00560591" w:rsidRDefault="00824D0F" w:rsidP="00824D0F">
      <w:pPr>
        <w:pStyle w:val="afa"/>
        <w:ind w:leftChars="0" w:left="993"/>
      </w:pPr>
    </w:p>
    <w:p w14:paraId="78FD6F0D" w14:textId="75BB7F51" w:rsidR="00824D0F" w:rsidRPr="00560591" w:rsidRDefault="00824D0F" w:rsidP="00824D0F">
      <w:pPr>
        <w:pStyle w:val="af1"/>
      </w:pPr>
      <w:bookmarkStart w:id="342" w:name="_Ref1891549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10</w:t>
      </w:r>
      <w:r w:rsidR="008442C5" w:rsidRPr="00560591">
        <w:fldChar w:fldCharType="end"/>
      </w:r>
      <w:bookmarkEnd w:id="342"/>
      <w:r w:rsidRPr="00560591">
        <w:rPr>
          <w:rFonts w:hint="eastAsia"/>
        </w:rPr>
        <w:t xml:space="preserve">　新技術活用によるコスト縮減効果</w:t>
      </w:r>
    </w:p>
    <w:tbl>
      <w:tblPr>
        <w:tblW w:w="8552"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912"/>
        <w:gridCol w:w="1065"/>
        <w:gridCol w:w="1328"/>
        <w:gridCol w:w="1559"/>
        <w:gridCol w:w="1559"/>
      </w:tblGrid>
      <w:tr w:rsidR="00824D0F" w:rsidRPr="00560591" w14:paraId="5289441C" w14:textId="77777777" w:rsidTr="00E8196C">
        <w:trPr>
          <w:trHeight w:val="624"/>
          <w:jc w:val="center"/>
        </w:trPr>
        <w:tc>
          <w:tcPr>
            <w:tcW w:w="1129" w:type="dxa"/>
            <w:tcBorders>
              <w:bottom w:val="double" w:sz="4" w:space="0" w:color="auto"/>
            </w:tcBorders>
            <w:shd w:val="clear" w:color="auto" w:fill="D9D9D9" w:themeFill="background1" w:themeFillShade="D9"/>
            <w:vAlign w:val="center"/>
          </w:tcPr>
          <w:p w14:paraId="2D9A4BD9"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対象</w:t>
            </w:r>
          </w:p>
          <w:p w14:paraId="135C7CB5" w14:textId="77777777" w:rsidR="00824D0F" w:rsidRPr="00560591" w:rsidRDefault="00824D0F" w:rsidP="00E8196C">
            <w:pPr>
              <w:widowControl/>
              <w:snapToGrid w:val="0"/>
              <w:spacing w:line="280" w:lineRule="exact"/>
              <w:jc w:val="center"/>
              <w:textAlignment w:val="center"/>
              <w:rPr>
                <w:rFonts w:hAnsi="HG丸ｺﾞｼｯｸM-PRO"/>
                <w:sz w:val="18"/>
                <w:szCs w:val="18"/>
              </w:rPr>
            </w:pPr>
            <w:r w:rsidRPr="00560591">
              <w:rPr>
                <w:rFonts w:hAnsi="HG丸ｺﾞｼｯｸM-PRO" w:hint="eastAsia"/>
              </w:rPr>
              <w:t>施設</w:t>
            </w:r>
            <w:r w:rsidRPr="00560591">
              <w:rPr>
                <w:rFonts w:hAnsi="HG丸ｺﾞｼｯｸM-PRO" w:hint="eastAsia"/>
                <w:kern w:val="0"/>
                <w:szCs w:val="20"/>
              </w:rPr>
              <w:t>数</w:t>
            </w:r>
          </w:p>
        </w:tc>
        <w:tc>
          <w:tcPr>
            <w:tcW w:w="1912" w:type="dxa"/>
            <w:tcBorders>
              <w:bottom w:val="double" w:sz="4" w:space="0" w:color="auto"/>
            </w:tcBorders>
            <w:shd w:val="clear" w:color="auto" w:fill="D9D9D9" w:themeFill="background1" w:themeFillShade="D9"/>
            <w:vAlign w:val="center"/>
          </w:tcPr>
          <w:p w14:paraId="5E28DA0F" w14:textId="77777777" w:rsidR="00824D0F" w:rsidRPr="00560591" w:rsidRDefault="00824D0F" w:rsidP="00E8196C">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修繕方法</w:t>
            </w:r>
          </w:p>
        </w:tc>
        <w:tc>
          <w:tcPr>
            <w:tcW w:w="1065" w:type="dxa"/>
            <w:tcBorders>
              <w:bottom w:val="double" w:sz="4" w:space="0" w:color="auto"/>
            </w:tcBorders>
            <w:shd w:val="clear" w:color="auto" w:fill="D9D9D9" w:themeFill="background1" w:themeFillShade="D9"/>
            <w:vAlign w:val="center"/>
          </w:tcPr>
          <w:p w14:paraId="60425507" w14:textId="77777777" w:rsidR="00824D0F" w:rsidRPr="00560591" w:rsidRDefault="00824D0F" w:rsidP="00E8196C">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328" w:type="dxa"/>
            <w:tcBorders>
              <w:bottom w:val="double" w:sz="4" w:space="0" w:color="auto"/>
            </w:tcBorders>
            <w:shd w:val="clear" w:color="auto" w:fill="D9D9D9" w:themeFill="background1" w:themeFillShade="D9"/>
            <w:vAlign w:val="center"/>
          </w:tcPr>
          <w:p w14:paraId="6BC4D6BD" w14:textId="77777777" w:rsidR="00824D0F" w:rsidRPr="00560591" w:rsidRDefault="00824D0F" w:rsidP="00E8196C">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修繕数量</w:t>
            </w:r>
            <w:r w:rsidRPr="00560591">
              <w:rPr>
                <w:rFonts w:hAnsi="HG丸ｺﾞｼｯｸM-PRO" w:hint="eastAsia"/>
                <w:kern w:val="0"/>
                <w:szCs w:val="20"/>
              </w:rPr>
              <w:br/>
              <w:t>(m)</w:t>
            </w:r>
          </w:p>
        </w:tc>
        <w:tc>
          <w:tcPr>
            <w:tcW w:w="1559" w:type="dxa"/>
            <w:tcBorders>
              <w:bottom w:val="double" w:sz="4" w:space="0" w:color="auto"/>
            </w:tcBorders>
            <w:shd w:val="clear" w:color="auto" w:fill="D9D9D9" w:themeFill="background1" w:themeFillShade="D9"/>
            <w:vAlign w:val="center"/>
          </w:tcPr>
          <w:p w14:paraId="796F11C2" w14:textId="77777777" w:rsidR="00824D0F" w:rsidRPr="00560591" w:rsidRDefault="00824D0F" w:rsidP="00E8196C">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(百万円)</w:t>
            </w:r>
          </w:p>
        </w:tc>
        <w:tc>
          <w:tcPr>
            <w:tcW w:w="1559" w:type="dxa"/>
            <w:tcBorders>
              <w:bottom w:val="double" w:sz="4" w:space="0" w:color="auto"/>
            </w:tcBorders>
            <w:shd w:val="clear" w:color="auto" w:fill="D9D9D9" w:themeFill="background1" w:themeFillShade="D9"/>
            <w:vAlign w:val="center"/>
          </w:tcPr>
          <w:p w14:paraId="35093E7B"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3EAECA07" w14:textId="77777777" w:rsidR="00824D0F" w:rsidRPr="00560591" w:rsidRDefault="00824D0F" w:rsidP="00E8196C">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(百万円)</w:t>
            </w:r>
          </w:p>
        </w:tc>
      </w:tr>
      <w:tr w:rsidR="00824D0F" w:rsidRPr="00560591" w14:paraId="39E6556E" w14:textId="77777777" w:rsidTr="00E8196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129"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hideMark/>
          </w:tcPr>
          <w:p w14:paraId="7706D0A4"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８</w:t>
            </w:r>
          </w:p>
        </w:tc>
        <w:tc>
          <w:tcPr>
            <w:tcW w:w="1912"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B7F280D" w14:textId="77777777" w:rsidR="00824D0F" w:rsidRPr="00560591" w:rsidRDefault="00824D0F" w:rsidP="00E8196C">
            <w:pPr>
              <w:pStyle w:val="51"/>
              <w:ind w:leftChars="0" w:left="0" w:firstLineChars="0" w:firstLine="0"/>
              <w:jc w:val="center"/>
              <w:rPr>
                <w:rFonts w:hAnsi="HG丸ｺﾞｼｯｸM-PRO"/>
              </w:rPr>
            </w:pPr>
            <w:r w:rsidRPr="00560591">
              <w:rPr>
                <w:rFonts w:hint="eastAsia"/>
              </w:rPr>
              <w:t>ひび割れ補修工</w:t>
            </w:r>
          </w:p>
          <w:p w14:paraId="383059F5"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r w:rsidRPr="00560591">
              <w:rPr>
                <w:rFonts w:ascii="HG丸ｺﾞｼｯｸM-PRO" w:eastAsia="HG丸ｺﾞｼｯｸM-PRO" w:hint="eastAsia"/>
              </w:rPr>
              <w:t>従来技術）</w:t>
            </w:r>
          </w:p>
        </w:tc>
        <w:tc>
          <w:tcPr>
            <w:tcW w:w="1065"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1F7E0AD"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7.0</w:t>
            </w:r>
          </w:p>
        </w:tc>
        <w:tc>
          <w:tcPr>
            <w:tcW w:w="1328" w:type="dxa"/>
            <w:vMerge w:val="restart"/>
            <w:tcBorders>
              <w:top w:val="single" w:sz="8" w:space="0" w:color="000000"/>
              <w:left w:val="single" w:sz="4" w:space="0" w:color="auto"/>
              <w:right w:val="single" w:sz="4" w:space="0" w:color="auto"/>
            </w:tcBorders>
            <w:shd w:val="clear" w:color="auto" w:fill="auto"/>
            <w:tcMar>
              <w:top w:w="15" w:type="dxa"/>
              <w:left w:w="15" w:type="dxa"/>
              <w:bottom w:w="0" w:type="dxa"/>
              <w:right w:w="15" w:type="dxa"/>
            </w:tcMar>
            <w:vAlign w:val="center"/>
            <w:hideMark/>
          </w:tcPr>
          <w:p w14:paraId="0D730A11"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11,660</w:t>
            </w:r>
          </w:p>
        </w:tc>
        <w:tc>
          <w:tcPr>
            <w:tcW w:w="1559"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55F104" w14:textId="77777777" w:rsidR="00824D0F" w:rsidRPr="00560591" w:rsidRDefault="00824D0F" w:rsidP="00E8196C">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131</w:t>
            </w:r>
          </w:p>
        </w:tc>
        <w:tc>
          <w:tcPr>
            <w:tcW w:w="1559"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hideMark/>
          </w:tcPr>
          <w:p w14:paraId="290BDAD4" w14:textId="77777777" w:rsidR="00824D0F" w:rsidRPr="00560591" w:rsidRDefault="00824D0F" w:rsidP="00E8196C">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77</w:t>
            </w:r>
          </w:p>
          <w:p w14:paraId="46D6CF95" w14:textId="77777777" w:rsidR="00824D0F" w:rsidRPr="00560591" w:rsidRDefault="00824D0F" w:rsidP="00E8196C">
            <w:pPr>
              <w:pStyle w:val="afff"/>
              <w:ind w:firstLine="210"/>
              <w:rPr>
                <w:rFonts w:ascii="HG丸ｺﾞｼｯｸM-PRO" w:eastAsia="HG丸ｺﾞｼｯｸM-PRO"/>
              </w:rPr>
            </w:pPr>
            <w:r w:rsidRPr="00560591">
              <w:rPr>
                <w:rFonts w:ascii="HG丸ｺﾞｼｯｸM-PRO" w:eastAsia="HG丸ｺﾞｼｯｸM-PRO" w:hint="eastAsia"/>
              </w:rPr>
              <w:t>（59％減）</w:t>
            </w:r>
          </w:p>
        </w:tc>
      </w:tr>
      <w:tr w:rsidR="00824D0F" w:rsidRPr="00560591" w14:paraId="5017A379" w14:textId="77777777" w:rsidTr="00E8196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129" w:type="dxa"/>
            <w:vMerge/>
            <w:tcBorders>
              <w:top w:val="single" w:sz="8" w:space="0" w:color="000000"/>
              <w:left w:val="single" w:sz="4" w:space="0" w:color="auto"/>
              <w:bottom w:val="single" w:sz="4" w:space="0" w:color="auto"/>
              <w:right w:val="single" w:sz="4" w:space="0" w:color="auto"/>
            </w:tcBorders>
            <w:vAlign w:val="center"/>
            <w:hideMark/>
          </w:tcPr>
          <w:p w14:paraId="54682FAE"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p>
        </w:tc>
        <w:tc>
          <w:tcPr>
            <w:tcW w:w="1912"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BFA146E" w14:textId="77777777" w:rsidR="00824D0F" w:rsidRPr="00560591" w:rsidRDefault="00824D0F" w:rsidP="00E8196C">
            <w:pPr>
              <w:pStyle w:val="51"/>
              <w:ind w:leftChars="0" w:left="0" w:firstLineChars="0" w:firstLine="0"/>
              <w:jc w:val="center"/>
              <w:rPr>
                <w:rFonts w:hAnsi="HG丸ｺﾞｼｯｸM-PRO"/>
              </w:rPr>
            </w:pPr>
            <w:r w:rsidRPr="00560591">
              <w:rPr>
                <w:rFonts w:hint="eastAsia"/>
              </w:rPr>
              <w:t>ひび割れ補修工</w:t>
            </w:r>
          </w:p>
          <w:p w14:paraId="03EEA139"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r w:rsidRPr="00560591">
              <w:rPr>
                <w:rFonts w:ascii="HG丸ｺﾞｼｯｸM-PRO" w:eastAsia="HG丸ｺﾞｼｯｸM-PRO" w:hint="eastAsia"/>
              </w:rPr>
              <w:t>新技術）</w:t>
            </w:r>
          </w:p>
        </w:tc>
        <w:tc>
          <w:tcPr>
            <w:tcW w:w="1065"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74ABB257"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2.9</w:t>
            </w:r>
          </w:p>
        </w:tc>
        <w:tc>
          <w:tcPr>
            <w:tcW w:w="1328" w:type="dxa"/>
            <w:vMerge/>
            <w:tcBorders>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E59B01"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7868AD" w14:textId="77777777" w:rsidR="00824D0F" w:rsidRPr="00560591" w:rsidRDefault="00824D0F" w:rsidP="00E8196C">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54</w:t>
            </w:r>
          </w:p>
        </w:tc>
        <w:tc>
          <w:tcPr>
            <w:tcW w:w="1559" w:type="dxa"/>
            <w:vMerge/>
            <w:tcBorders>
              <w:top w:val="single" w:sz="8" w:space="0" w:color="000000"/>
              <w:left w:val="single" w:sz="4" w:space="0" w:color="auto"/>
              <w:bottom w:val="single" w:sz="4" w:space="0" w:color="auto"/>
              <w:right w:val="single" w:sz="4" w:space="0" w:color="auto"/>
            </w:tcBorders>
            <w:vAlign w:val="center"/>
            <w:hideMark/>
          </w:tcPr>
          <w:p w14:paraId="3E54A3AB" w14:textId="77777777" w:rsidR="00824D0F" w:rsidRPr="00560591" w:rsidRDefault="00824D0F" w:rsidP="00E8196C">
            <w:pPr>
              <w:pStyle w:val="afff"/>
              <w:spacing w:line="280" w:lineRule="exact"/>
              <w:ind w:firstLineChars="0" w:firstLine="0"/>
              <w:jc w:val="center"/>
              <w:rPr>
                <w:rFonts w:ascii="HG丸ｺﾞｼｯｸM-PRO" w:eastAsia="HG丸ｺﾞｼｯｸM-PRO"/>
              </w:rPr>
            </w:pPr>
          </w:p>
        </w:tc>
      </w:tr>
    </w:tbl>
    <w:p w14:paraId="35E73652" w14:textId="77777777" w:rsidR="00824D0F" w:rsidRPr="00560591" w:rsidRDefault="00824D0F" w:rsidP="00824D0F">
      <w:pPr>
        <w:pStyle w:val="51"/>
        <w:ind w:leftChars="0" w:left="0" w:firstLineChars="0" w:firstLine="0"/>
      </w:pPr>
      <w:r w:rsidRPr="00560591">
        <w:rPr>
          <w:rFonts w:hint="eastAsia"/>
        </w:rPr>
        <w:t xml:space="preserve">　</w:t>
      </w:r>
    </w:p>
    <w:p w14:paraId="27D1579D" w14:textId="77777777" w:rsidR="00824D0F" w:rsidRPr="00560591" w:rsidRDefault="00824D0F" w:rsidP="00824D0F">
      <w:pPr>
        <w:widowControl/>
        <w:jc w:val="left"/>
        <w:rPr>
          <w:rFonts w:hAnsi="HG丸ｺﾞｼｯｸM-PRO"/>
          <w:b/>
          <w:bCs/>
          <w:sz w:val="22"/>
          <w:szCs w:val="22"/>
          <w:u w:val="single"/>
          <w:lang w:val="x-none"/>
        </w:rPr>
      </w:pPr>
      <w:r w:rsidRPr="00560591">
        <w:br w:type="page"/>
      </w:r>
    </w:p>
    <w:p w14:paraId="21F1C966" w14:textId="77777777" w:rsidR="00824D0F" w:rsidRPr="00560591" w:rsidRDefault="00824D0F" w:rsidP="00824D0F">
      <w:pPr>
        <w:pStyle w:val="4"/>
        <w:ind w:left="885"/>
      </w:pPr>
      <w:r w:rsidRPr="00560591">
        <w:rPr>
          <w:rFonts w:hint="eastAsia"/>
        </w:rPr>
        <w:lastRenderedPageBreak/>
        <w:t>長寿命化による効果</w:t>
      </w:r>
    </w:p>
    <w:p w14:paraId="53C8183C" w14:textId="77777777" w:rsidR="00824D0F" w:rsidRPr="00560591" w:rsidRDefault="00824D0F" w:rsidP="00824D0F">
      <w:pPr>
        <w:pStyle w:val="40"/>
        <w:ind w:left="420" w:firstLine="210"/>
      </w:pPr>
      <w:r w:rsidRPr="00560591">
        <w:rPr>
          <w:rFonts w:hint="eastAsia"/>
        </w:rPr>
        <w:t>本計画に基づき、適切な時期に措置することで、目標管理水準を維持し、シェッド・大型カルバートの長寿命化を図る。目標管理水準を健全性Ⅱとした維持管理を継続し、今後10年間で健全性Ⅲの施設が確認された場合には、早期に修繕工事を行う。</w:t>
      </w:r>
    </w:p>
    <w:p w14:paraId="3E5688E5" w14:textId="77777777" w:rsidR="00824D0F" w:rsidRPr="00560591" w:rsidRDefault="00824D0F" w:rsidP="00824D0F">
      <w:pPr>
        <w:ind w:leftChars="100" w:left="210" w:firstLineChars="100" w:firstLine="210"/>
        <w:rPr>
          <w:rFonts w:hAnsi="HG丸ｺﾞｼｯｸM-PRO"/>
        </w:rPr>
      </w:pPr>
    </w:p>
    <w:p w14:paraId="18CE7D87" w14:textId="77777777" w:rsidR="00824D0F" w:rsidRPr="00560591" w:rsidRDefault="00824D0F" w:rsidP="00824D0F">
      <w:pPr>
        <w:pStyle w:val="4"/>
        <w:ind w:left="885"/>
      </w:pPr>
      <w:r w:rsidRPr="00560591">
        <w:rPr>
          <w:rFonts w:hint="eastAsia"/>
        </w:rPr>
        <w:t>短期計画</w:t>
      </w:r>
    </w:p>
    <w:p w14:paraId="1215809E" w14:textId="6CC31CBA" w:rsidR="008E72AD" w:rsidRPr="00560591" w:rsidRDefault="008E72AD" w:rsidP="008E72AD">
      <w:pPr>
        <w:pStyle w:val="40"/>
        <w:ind w:left="420" w:firstLine="210"/>
      </w:pPr>
      <w:r w:rsidRPr="001A5308">
        <w:rPr>
          <w:rFonts w:hint="eastAsia"/>
        </w:rPr>
        <w:t>短期計画として、令和7年度～令和16年度までの10年間の長寿命化計画（本計画）を策定した。修繕計画を個別施設計画に示す。</w:t>
      </w:r>
    </w:p>
    <w:p w14:paraId="0C9A2F8A" w14:textId="77777777" w:rsidR="00824D0F" w:rsidRPr="00560591" w:rsidRDefault="00824D0F" w:rsidP="00824D0F">
      <w:pPr>
        <w:pStyle w:val="40"/>
        <w:ind w:leftChars="95" w:left="199" w:firstLineChars="47" w:firstLine="99"/>
      </w:pPr>
      <w:r w:rsidRPr="00560591">
        <w:rPr>
          <w:rFonts w:hint="eastAsia"/>
        </w:rPr>
        <w:t>【計画の方針】</w:t>
      </w:r>
    </w:p>
    <w:p w14:paraId="121E7091" w14:textId="77777777" w:rsidR="00824D0F" w:rsidRPr="00560591" w:rsidRDefault="00824D0F" w:rsidP="00824D0F">
      <w:pPr>
        <w:pStyle w:val="afa"/>
        <w:numPr>
          <w:ilvl w:val="0"/>
          <w:numId w:val="47"/>
        </w:numPr>
        <w:ind w:leftChars="0" w:left="993" w:hanging="284"/>
      </w:pPr>
      <w:r w:rsidRPr="00560591">
        <w:rPr>
          <w:rFonts w:hint="eastAsia"/>
        </w:rPr>
        <w:t>法令に基づいて、５年に１回の頻度で定期点検を実施する。</w:t>
      </w:r>
    </w:p>
    <w:p w14:paraId="34D11D54" w14:textId="77777777" w:rsidR="00824D0F" w:rsidRPr="00560591" w:rsidRDefault="00824D0F" w:rsidP="00824D0F">
      <w:pPr>
        <w:pStyle w:val="afa"/>
        <w:numPr>
          <w:ilvl w:val="0"/>
          <w:numId w:val="47"/>
        </w:numPr>
        <w:ind w:leftChars="0" w:left="993" w:hanging="284"/>
      </w:pPr>
      <w:r w:rsidRPr="00560591">
        <w:rPr>
          <w:rFonts w:hint="eastAsia"/>
        </w:rPr>
        <w:t>直近（令和元年度～令和５年度）の定期点検結果より、</w:t>
      </w:r>
      <w:r w:rsidRPr="00560591">
        <w:t>社会的影響度</w:t>
      </w:r>
      <w:r w:rsidRPr="00560591">
        <w:rPr>
          <w:rFonts w:hint="eastAsia"/>
        </w:rPr>
        <w:t>の大きさと</w:t>
      </w:r>
      <w:bookmarkStart w:id="343" w:name="_Hlk186133972"/>
      <w:r w:rsidRPr="00560591">
        <w:rPr>
          <w:rFonts w:hint="eastAsia"/>
        </w:rPr>
        <w:t>管理水準を下回る、もしくは下回る見込みのあるシェッド・大型カルバートを対象として、優先順位の考え方に基づき措置を実施する。</w:t>
      </w:r>
    </w:p>
    <w:bookmarkEnd w:id="343"/>
    <w:p w14:paraId="013E500E" w14:textId="77777777" w:rsidR="0041416A" w:rsidRPr="00560591" w:rsidRDefault="0041416A" w:rsidP="0041416A">
      <w:pPr>
        <w:pStyle w:val="40"/>
        <w:ind w:left="420" w:firstLine="210"/>
      </w:pPr>
    </w:p>
    <w:p w14:paraId="15521675" w14:textId="296AE713" w:rsidR="006014CD" w:rsidRPr="00560591" w:rsidRDefault="006014CD">
      <w:pPr>
        <w:widowControl/>
        <w:jc w:val="left"/>
        <w:rPr>
          <w:szCs w:val="16"/>
        </w:rPr>
      </w:pPr>
      <w:r w:rsidRPr="00560591">
        <w:br w:type="page"/>
      </w:r>
    </w:p>
    <w:p w14:paraId="4DC36CDB" w14:textId="77777777" w:rsidR="006014CD" w:rsidRPr="00560591" w:rsidRDefault="006014CD" w:rsidP="006014CD">
      <w:pPr>
        <w:pStyle w:val="20"/>
      </w:pPr>
      <w:bookmarkStart w:id="344" w:name="_Toc185566427"/>
      <w:bookmarkStart w:id="345" w:name="_Toc189500827"/>
      <w:r w:rsidRPr="00560591">
        <w:rPr>
          <w:rFonts w:hint="eastAsia"/>
        </w:rPr>
        <w:lastRenderedPageBreak/>
        <w:t>門型標識</w:t>
      </w:r>
      <w:bookmarkEnd w:id="344"/>
      <w:bookmarkEnd w:id="345"/>
    </w:p>
    <w:p w14:paraId="5D33F8C8" w14:textId="77777777" w:rsidR="006014CD" w:rsidRPr="00560591" w:rsidRDefault="006014CD" w:rsidP="006014CD">
      <w:pPr>
        <w:pStyle w:val="3"/>
      </w:pPr>
      <w:bookmarkStart w:id="346" w:name="_Toc185566428"/>
      <w:bookmarkStart w:id="347" w:name="_Toc189500828"/>
      <w:r w:rsidRPr="00560591">
        <w:rPr>
          <w:rFonts w:hint="eastAsia"/>
        </w:rPr>
        <w:t>施設の現状</w:t>
      </w:r>
      <w:bookmarkEnd w:id="346"/>
      <w:bookmarkEnd w:id="347"/>
    </w:p>
    <w:p w14:paraId="2DDBE7B9" w14:textId="77777777" w:rsidR="006014CD" w:rsidRPr="00560591" w:rsidRDefault="006014CD" w:rsidP="006014CD">
      <w:pPr>
        <w:pStyle w:val="4"/>
      </w:pPr>
      <w:r w:rsidRPr="00560591">
        <w:rPr>
          <w:rFonts w:hint="eastAsia"/>
        </w:rPr>
        <w:t>門型標識を取り巻く状況</w:t>
      </w:r>
    </w:p>
    <w:p w14:paraId="68558097" w14:textId="77777777" w:rsidR="006014CD" w:rsidRPr="00560591" w:rsidRDefault="006014CD" w:rsidP="006014CD">
      <w:pPr>
        <w:pStyle w:val="40"/>
        <w:ind w:left="420" w:firstLine="210"/>
      </w:pPr>
      <w:r w:rsidRPr="00560591">
        <w:rPr>
          <w:rFonts w:hint="eastAsia"/>
        </w:rPr>
        <w:t>大阪府が管理する門型標識（大型案内標識・道路情報板）は、1990年代に設置された施設が多く、設置後30年以上が経過している。設置以降更新されていない施設は老朽化が進行していると推測される。</w:t>
      </w:r>
    </w:p>
    <w:p w14:paraId="33331FA3" w14:textId="77777777" w:rsidR="006014CD" w:rsidRPr="00560591" w:rsidRDefault="006014CD" w:rsidP="006014CD">
      <w:pPr>
        <w:pStyle w:val="40"/>
        <w:ind w:left="420" w:firstLine="210"/>
      </w:pPr>
      <w:r w:rsidRPr="00560591">
        <w:rPr>
          <w:rFonts w:hint="eastAsia"/>
        </w:rPr>
        <w:t>大阪府では、「大阪府都市基盤施設長寿命化計画」を平成27年３月に策定し、道路分野では「行動計画」として『道路施設長寿命化計画』を定め、適正な維持管理に向けた取組みを進めてきた。門型標識については、従来『道路管理事務必携』に基づき日常点検（１週間に１回程度の道路パトロール）を行ってきたが、平成25年2月に国土交通省によって策定された『総点検実施要領（案）【道路標識、道路照明施設、道路情報提供装置編】』を参考に、平成28年4月に『大阪府道路附属物（標識・照明等）点検要領』を策定し、定期点検に基づく計画的な維持管理に取り組んできた。</w:t>
      </w:r>
    </w:p>
    <w:p w14:paraId="4B517094" w14:textId="77777777" w:rsidR="006014CD" w:rsidRPr="00560591" w:rsidRDefault="006014CD" w:rsidP="006014CD">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門型標識を対象として、近接目視により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および継続的な改善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0E58B8BB" w14:textId="77777777" w:rsidR="006014CD" w:rsidRPr="00560591" w:rsidRDefault="006014CD" w:rsidP="006014CD">
      <w:pPr>
        <w:pStyle w:val="40"/>
        <w:ind w:left="420" w:firstLine="210"/>
      </w:pPr>
    </w:p>
    <w:p w14:paraId="7CB3A50A" w14:textId="77777777" w:rsidR="006014CD" w:rsidRPr="00560591" w:rsidRDefault="006014CD" w:rsidP="006014CD">
      <w:pPr>
        <w:pStyle w:val="40"/>
        <w:ind w:left="420" w:firstLine="210"/>
      </w:pPr>
    </w:p>
    <w:p w14:paraId="12CF58F0" w14:textId="77777777" w:rsidR="006014CD" w:rsidRPr="00560591" w:rsidRDefault="006014CD" w:rsidP="006014CD">
      <w:pPr>
        <w:widowControl/>
        <w:jc w:val="left"/>
      </w:pPr>
      <w:r w:rsidRPr="00560591">
        <w:br w:type="page"/>
      </w:r>
    </w:p>
    <w:p w14:paraId="37939CAB" w14:textId="77777777" w:rsidR="006014CD" w:rsidRPr="00560591" w:rsidRDefault="006014CD" w:rsidP="006014CD">
      <w:pPr>
        <w:pStyle w:val="4"/>
      </w:pPr>
      <w:r w:rsidRPr="00560591">
        <w:rPr>
          <w:rFonts w:hint="eastAsia"/>
        </w:rPr>
        <w:lastRenderedPageBreak/>
        <w:t>管理施設数</w:t>
      </w:r>
    </w:p>
    <w:p w14:paraId="34EE2FC7" w14:textId="5FB4B756" w:rsidR="006014CD" w:rsidRPr="00560591" w:rsidRDefault="006014CD" w:rsidP="006014CD">
      <w:pPr>
        <w:pStyle w:val="40"/>
        <w:ind w:left="420" w:firstLine="210"/>
      </w:pPr>
      <w:r w:rsidRPr="00560591">
        <w:rPr>
          <w:rFonts w:hint="eastAsia"/>
        </w:rPr>
        <w:t>大阪府では令和6年8月時点で門型標識を364基管理している。管理施設のうち架設年度が判明しているものの多くは1990年代前半に建設されている（</w:t>
      </w:r>
      <w:r w:rsidRPr="00560591">
        <w:fldChar w:fldCharType="begin"/>
      </w:r>
      <w:r w:rsidRPr="00560591">
        <w:instrText xml:space="preserve"> </w:instrText>
      </w:r>
      <w:r w:rsidRPr="00560591">
        <w:rPr>
          <w:rFonts w:hint="eastAsia"/>
        </w:rPr>
        <w:instrText>REF _Ref185525022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3.5</w:t>
      </w:r>
      <w:r w:rsidR="004A2C28" w:rsidRPr="00560591">
        <w:rPr>
          <w:noProof/>
        </w:rPr>
        <w:noBreakHyphen/>
      </w:r>
      <w:r w:rsidR="004A2C28">
        <w:rPr>
          <w:noProof/>
        </w:rPr>
        <w:t>1</w:t>
      </w:r>
      <w:r w:rsidRPr="00560591">
        <w:fldChar w:fldCharType="end"/>
      </w:r>
      <w:r w:rsidRPr="00560591">
        <w:rPr>
          <w:rFonts w:hint="eastAsia"/>
        </w:rPr>
        <w:t>）。</w:t>
      </w:r>
    </w:p>
    <w:p w14:paraId="30ABAF19" w14:textId="498F48A9" w:rsidR="006014CD" w:rsidRPr="00560591" w:rsidRDefault="006014CD" w:rsidP="006014CD">
      <w:pPr>
        <w:pStyle w:val="40"/>
        <w:ind w:left="420" w:firstLine="210"/>
      </w:pPr>
      <w:r w:rsidRPr="00560591">
        <w:rPr>
          <w:rFonts w:hint="eastAsia"/>
        </w:rPr>
        <w:t>また、門型標識を種類別に比較すると、多くが道路標識となっている（</w:t>
      </w:r>
      <w:r w:rsidRPr="00560591">
        <w:fldChar w:fldCharType="begin"/>
      </w:r>
      <w:r w:rsidRPr="00560591">
        <w:instrText xml:space="preserve"> </w:instrText>
      </w:r>
      <w:r w:rsidRPr="00560591">
        <w:rPr>
          <w:rFonts w:hint="eastAsia"/>
        </w:rPr>
        <w:instrText>REF _Ref185525028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3.5</w:t>
      </w:r>
      <w:r w:rsidR="004A2C28" w:rsidRPr="00560591">
        <w:rPr>
          <w:noProof/>
        </w:rPr>
        <w:noBreakHyphen/>
      </w:r>
      <w:r w:rsidR="004A2C28">
        <w:rPr>
          <w:noProof/>
        </w:rPr>
        <w:t>2</w:t>
      </w:r>
      <w:r w:rsidRPr="00560591">
        <w:fldChar w:fldCharType="end"/>
      </w:r>
      <w:r w:rsidRPr="00560591">
        <w:rPr>
          <w:rFonts w:hint="eastAsia"/>
        </w:rPr>
        <w:t>）。</w:t>
      </w:r>
    </w:p>
    <w:p w14:paraId="456928B3" w14:textId="77777777" w:rsidR="006014CD" w:rsidRPr="00560591" w:rsidRDefault="006014CD" w:rsidP="006014CD">
      <w:pPr>
        <w:pStyle w:val="40"/>
        <w:ind w:left="420" w:firstLine="210"/>
      </w:pPr>
    </w:p>
    <w:p w14:paraId="6E4B33F7" w14:textId="77777777" w:rsidR="006014CD" w:rsidRPr="00560591" w:rsidRDefault="006014CD" w:rsidP="006014CD">
      <w:pPr>
        <w:pStyle w:val="40"/>
        <w:ind w:left="420" w:firstLine="210"/>
      </w:pPr>
      <w:r w:rsidRPr="00560591">
        <w:rPr>
          <w:rFonts w:hAnsi="HG丸ｺﾞｼｯｸM-PRO"/>
          <w:noProof/>
        </w:rPr>
        <w:drawing>
          <wp:inline distT="0" distB="0" distL="0" distR="0" wp14:anchorId="522F7A53" wp14:editId="2596F2B4">
            <wp:extent cx="5315188" cy="2657475"/>
            <wp:effectExtent l="0" t="0" r="0" b="0"/>
            <wp:docPr id="344102603" name="図 1" descr="図 3.5 1　大阪府管理門型標識の架設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02603" name="図 1" descr="図 3.5 1　大阪府管理門型標識の架設年度"/>
                    <pic:cNvPicPr/>
                  </pic:nvPicPr>
                  <pic:blipFill rotWithShape="1">
                    <a:blip r:embed="rId101" cstate="email">
                      <a:extLst>
                        <a:ext uri="{28A0092B-C50C-407E-A947-70E740481C1C}">
                          <a14:useLocalDpi xmlns:a14="http://schemas.microsoft.com/office/drawing/2010/main"/>
                        </a:ext>
                      </a:extLst>
                    </a:blip>
                    <a:srcRect r="9345"/>
                    <a:stretch/>
                  </pic:blipFill>
                  <pic:spPr bwMode="auto">
                    <a:xfrm>
                      <a:off x="0" y="0"/>
                      <a:ext cx="5355601" cy="2677681"/>
                    </a:xfrm>
                    <a:prstGeom prst="rect">
                      <a:avLst/>
                    </a:prstGeom>
                    <a:ln>
                      <a:noFill/>
                    </a:ln>
                    <a:extLst>
                      <a:ext uri="{53640926-AAD7-44D8-BBD7-CCE9431645EC}">
                        <a14:shadowObscured xmlns:a14="http://schemas.microsoft.com/office/drawing/2010/main"/>
                      </a:ext>
                    </a:extLst>
                  </pic:spPr>
                </pic:pic>
              </a:graphicData>
            </a:graphic>
          </wp:inline>
        </w:drawing>
      </w:r>
    </w:p>
    <w:p w14:paraId="56157BDF" w14:textId="77777777" w:rsidR="006014CD" w:rsidRPr="00560591" w:rsidRDefault="006014CD" w:rsidP="006014CD">
      <w:pPr>
        <w:pStyle w:val="afff"/>
        <w:ind w:left="105" w:firstLineChars="0" w:firstLine="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※架設年度が不明の門型標識を除く</w:t>
      </w:r>
    </w:p>
    <w:p w14:paraId="113DFEA5" w14:textId="2F2A1CFE" w:rsidR="006014CD" w:rsidRPr="00560591" w:rsidRDefault="006014CD" w:rsidP="006014CD">
      <w:pPr>
        <w:pStyle w:val="af1"/>
      </w:pPr>
      <w:bookmarkStart w:id="348" w:name="_Ref18552502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w:t>
      </w:r>
      <w:r w:rsidRPr="00560591">
        <w:fldChar w:fldCharType="end"/>
      </w:r>
      <w:bookmarkEnd w:id="348"/>
      <w:r w:rsidRPr="00560591">
        <w:rPr>
          <w:rFonts w:hint="eastAsia"/>
        </w:rPr>
        <w:t xml:space="preserve">　大阪府管理門型標識の架設年度</w:t>
      </w:r>
    </w:p>
    <w:p w14:paraId="125EB13F" w14:textId="77777777" w:rsidR="006014CD" w:rsidRPr="00560591" w:rsidRDefault="006014CD" w:rsidP="006014CD">
      <w:pPr>
        <w:pStyle w:val="40"/>
        <w:ind w:left="420" w:firstLine="210"/>
      </w:pPr>
    </w:p>
    <w:p w14:paraId="55C2854B" w14:textId="77777777" w:rsidR="006014CD" w:rsidRPr="00560591" w:rsidRDefault="006014CD" w:rsidP="006014CD">
      <w:pPr>
        <w:pStyle w:val="40"/>
        <w:ind w:left="420" w:firstLine="210"/>
      </w:pPr>
    </w:p>
    <w:p w14:paraId="22806C0F" w14:textId="77777777" w:rsidR="006014CD" w:rsidRPr="00560591" w:rsidRDefault="006014CD" w:rsidP="006014CD">
      <w:pPr>
        <w:pStyle w:val="40"/>
        <w:ind w:left="420" w:firstLine="210"/>
        <w:jc w:val="center"/>
      </w:pPr>
      <w:r w:rsidRPr="00560591">
        <w:rPr>
          <w:rFonts w:hAnsi="HG丸ｺﾞｼｯｸM-PRO"/>
          <w:noProof/>
        </w:rPr>
        <w:drawing>
          <wp:inline distT="0" distB="0" distL="0" distR="0" wp14:anchorId="526284F9" wp14:editId="7994ECC7">
            <wp:extent cx="2933700" cy="2955290"/>
            <wp:effectExtent l="0" t="0" r="0" b="0"/>
            <wp:docPr id="1191783450" name="図 8" descr="図 3.5 2　大阪府管理門型標識の種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783450" name="図 8" descr="図 3.5 2　大阪府管理門型標識の種類"/>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l="9375" r="16580"/>
                    <a:stretch/>
                  </pic:blipFill>
                  <pic:spPr bwMode="auto">
                    <a:xfrm>
                      <a:off x="0" y="0"/>
                      <a:ext cx="2937186" cy="2958801"/>
                    </a:xfrm>
                    <a:prstGeom prst="rect">
                      <a:avLst/>
                    </a:prstGeom>
                    <a:noFill/>
                    <a:ln>
                      <a:noFill/>
                    </a:ln>
                    <a:extLst>
                      <a:ext uri="{53640926-AAD7-44D8-BBD7-CCE9431645EC}">
                        <a14:shadowObscured xmlns:a14="http://schemas.microsoft.com/office/drawing/2010/main"/>
                      </a:ext>
                    </a:extLst>
                  </pic:spPr>
                </pic:pic>
              </a:graphicData>
            </a:graphic>
          </wp:inline>
        </w:drawing>
      </w:r>
    </w:p>
    <w:p w14:paraId="33BE3ED0" w14:textId="3E113456" w:rsidR="006014CD" w:rsidRPr="00560591" w:rsidRDefault="006014CD" w:rsidP="006014CD">
      <w:pPr>
        <w:pStyle w:val="af1"/>
      </w:pPr>
      <w:bookmarkStart w:id="349" w:name="_Ref18552502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w:t>
      </w:r>
      <w:r w:rsidRPr="00560591">
        <w:fldChar w:fldCharType="end"/>
      </w:r>
      <w:bookmarkEnd w:id="349"/>
      <w:r w:rsidRPr="00560591">
        <w:rPr>
          <w:rFonts w:hint="eastAsia"/>
        </w:rPr>
        <w:t xml:space="preserve">　大阪府管理門型標識の種類</w:t>
      </w:r>
    </w:p>
    <w:p w14:paraId="247C705B" w14:textId="77777777" w:rsidR="006014CD" w:rsidRPr="00560591" w:rsidRDefault="006014CD" w:rsidP="006014CD">
      <w:pPr>
        <w:pStyle w:val="40"/>
        <w:ind w:left="420" w:firstLine="210"/>
      </w:pPr>
    </w:p>
    <w:p w14:paraId="54EF0EC7" w14:textId="77777777" w:rsidR="006014CD" w:rsidRPr="00560591" w:rsidRDefault="006014CD" w:rsidP="006014CD">
      <w:pPr>
        <w:widowControl/>
        <w:jc w:val="left"/>
      </w:pPr>
      <w:r w:rsidRPr="00560591">
        <w:br w:type="page"/>
      </w:r>
    </w:p>
    <w:p w14:paraId="7216B936" w14:textId="77777777" w:rsidR="006014CD" w:rsidRPr="00560591" w:rsidRDefault="006014CD" w:rsidP="006014CD">
      <w:pPr>
        <w:pStyle w:val="4"/>
      </w:pPr>
      <w:r w:rsidRPr="00560591">
        <w:rPr>
          <w:rFonts w:hint="eastAsia"/>
        </w:rPr>
        <w:lastRenderedPageBreak/>
        <w:t>健全性の判定区分の割合</w:t>
      </w:r>
    </w:p>
    <w:p w14:paraId="6CCC5369" w14:textId="6B5708F1" w:rsidR="006014CD" w:rsidRPr="00560591" w:rsidRDefault="006014CD" w:rsidP="006014CD">
      <w:pPr>
        <w:pStyle w:val="40"/>
        <w:ind w:left="420" w:firstLine="210"/>
      </w:pPr>
      <w:r w:rsidRPr="00560591">
        <w:rPr>
          <w:rFonts w:hint="eastAsia"/>
        </w:rPr>
        <w:t>大阪府ではこれまで、大阪府が管理する門型標識を対象として、５年に１回の近接目視による定期点検を実施している。また、点検・診断の結果として、施設の健全性を</w:t>
      </w:r>
      <w:r w:rsidRPr="00560591">
        <w:fldChar w:fldCharType="begin"/>
      </w:r>
      <w:r w:rsidRPr="00560591">
        <w:instrText xml:space="preserve"> </w:instrText>
      </w:r>
      <w:r w:rsidRPr="00560591">
        <w:rPr>
          <w:rFonts w:hint="eastAsia"/>
        </w:rPr>
        <w:instrText>REF _Ref185516181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3.5</w:t>
      </w:r>
      <w:r w:rsidR="004A2C28" w:rsidRPr="00560591">
        <w:rPr>
          <w:noProof/>
        </w:rPr>
        <w:noBreakHyphen/>
      </w:r>
      <w:r w:rsidR="004A2C28">
        <w:rPr>
          <w:noProof/>
        </w:rPr>
        <w:t>1</w:t>
      </w:r>
      <w:r w:rsidRPr="00560591">
        <w:fldChar w:fldCharType="end"/>
      </w:r>
      <w:r w:rsidRPr="00560591">
        <w:rPr>
          <w:rFonts w:hint="eastAsia"/>
        </w:rPr>
        <w:t>に示す区分に分類している。平成30年度から令和5年度までに定期点検を実施した門型標識の健全性の診断結果は、</w:t>
      </w:r>
      <w:r w:rsidRPr="00560591">
        <w:fldChar w:fldCharType="begin"/>
      </w:r>
      <w:r w:rsidRPr="00560591">
        <w:instrText xml:space="preserve"> </w:instrText>
      </w:r>
      <w:r w:rsidRPr="00560591">
        <w:rPr>
          <w:rFonts w:hint="eastAsia"/>
        </w:rPr>
        <w:instrText>REF _Ref185525219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3.5</w:t>
      </w:r>
      <w:r w:rsidR="004A2C28" w:rsidRPr="00560591">
        <w:rPr>
          <w:noProof/>
        </w:rPr>
        <w:noBreakHyphen/>
      </w:r>
      <w:r w:rsidR="004A2C28">
        <w:rPr>
          <w:noProof/>
        </w:rPr>
        <w:t>3</w:t>
      </w:r>
      <w:r w:rsidRPr="00560591">
        <w:fldChar w:fldCharType="end"/>
      </w:r>
      <w:r w:rsidRPr="00560591">
        <w:rPr>
          <w:rFonts w:hint="eastAsia"/>
        </w:rPr>
        <w:t>に示すとおり、点検2巡目では健全性Ⅰが9%、健全性Ⅱが89%、健全性Ⅲが2%となっている。点検２巡目と点検１巡目を比較すると、健全性Ⅱの割合が増加し、健全性ⅠやⅢの割合が減少している。</w:t>
      </w:r>
    </w:p>
    <w:p w14:paraId="75A8DAA7" w14:textId="77777777" w:rsidR="006014CD" w:rsidRPr="00560591" w:rsidRDefault="006014CD" w:rsidP="006014CD">
      <w:pPr>
        <w:pStyle w:val="40"/>
        <w:ind w:left="420" w:firstLine="210"/>
      </w:pPr>
    </w:p>
    <w:p w14:paraId="69D92E14" w14:textId="0401EAB5" w:rsidR="006014CD" w:rsidRPr="00560591" w:rsidRDefault="006014CD" w:rsidP="006014CD">
      <w:pPr>
        <w:pStyle w:val="af1"/>
      </w:pPr>
      <w:bookmarkStart w:id="350" w:name="_Ref18551618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350"/>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02FFDCA7"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4BC9A762"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1227269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7D849C4B"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CC0A0D3"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74E6944B"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4CD409B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006D578D"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636CF702"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664CFB0A"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32479D6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563C9FF3"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DC4705F"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7417D689"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518E2C0C"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560591" w:rsidRPr="00560591" w14:paraId="4E20E223"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6ED11414"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65FC2532"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152BD897"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5E9024EA" w14:textId="77777777" w:rsidR="006014CD" w:rsidRPr="00560591" w:rsidRDefault="006014CD" w:rsidP="006014CD">
      <w:pPr>
        <w:pStyle w:val="afff"/>
        <w:ind w:left="105" w:right="640"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出典：大阪府道路附属物（標識・照明等）点検要領 p.52</w:t>
      </w:r>
    </w:p>
    <w:p w14:paraId="5AE51ACB" w14:textId="33939FEE" w:rsidR="006014CD" w:rsidRPr="00560591" w:rsidRDefault="006014CD" w:rsidP="006014CD">
      <w:pPr>
        <w:pStyle w:val="40"/>
        <w:ind w:left="420" w:firstLine="210"/>
      </w:pPr>
    </w:p>
    <w:p w14:paraId="2241CC44" w14:textId="681F92FB" w:rsidR="006014CD" w:rsidRPr="00560591" w:rsidRDefault="003E3CD6" w:rsidP="003E3CD6">
      <w:pPr>
        <w:pStyle w:val="40"/>
        <w:ind w:left="420" w:firstLineChars="2" w:firstLine="4"/>
        <w:jc w:val="center"/>
      </w:pPr>
      <w:r>
        <w:rPr>
          <w:noProof/>
        </w:rPr>
        <mc:AlternateContent>
          <mc:Choice Requires="wpg">
            <w:drawing>
              <wp:anchor distT="0" distB="0" distL="114300" distR="114300" simplePos="0" relativeHeight="251948032" behindDoc="0" locked="0" layoutInCell="1" allowOverlap="1" wp14:anchorId="3289A986" wp14:editId="3F050779">
                <wp:simplePos x="0" y="0"/>
                <wp:positionH relativeFrom="column">
                  <wp:posOffset>2533015</wp:posOffset>
                </wp:positionH>
                <wp:positionV relativeFrom="paragraph">
                  <wp:posOffset>2292985</wp:posOffset>
                </wp:positionV>
                <wp:extent cx="1073785" cy="603885"/>
                <wp:effectExtent l="0" t="0" r="0" b="24765"/>
                <wp:wrapNone/>
                <wp:docPr id="286216699" name="グループ化 509"/>
                <wp:cNvGraphicFramePr/>
                <a:graphic xmlns:a="http://schemas.openxmlformats.org/drawingml/2006/main">
                  <a:graphicData uri="http://schemas.microsoft.com/office/word/2010/wordprocessingGroup">
                    <wpg:wgp>
                      <wpg:cNvGrpSpPr/>
                      <wpg:grpSpPr>
                        <a:xfrm>
                          <a:off x="0" y="0"/>
                          <a:ext cx="1073785" cy="603885"/>
                          <a:chOff x="53163" y="0"/>
                          <a:chExt cx="1073785" cy="603885"/>
                        </a:xfrm>
                      </wpg:grpSpPr>
                      <wps:wsp>
                        <wps:cNvPr id="1771724256" name="四角形: 角を丸くする 14"/>
                        <wps:cNvSpPr/>
                        <wps:spPr>
                          <a:xfrm>
                            <a:off x="85061" y="0"/>
                            <a:ext cx="1020474" cy="603885"/>
                          </a:xfrm>
                          <a:prstGeom prst="roundRect">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247119" name="テキスト ボックス 2"/>
                        <wps:cNvSpPr txBox="1">
                          <a:spLocks noChangeArrowheads="1"/>
                        </wps:cNvSpPr>
                        <wps:spPr bwMode="auto">
                          <a:xfrm>
                            <a:off x="53163" y="21253"/>
                            <a:ext cx="1073785" cy="57404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702BEC0" w14:textId="77777777" w:rsidR="006014CD" w:rsidRPr="00CC49DA" w:rsidRDefault="006014CD" w:rsidP="00CC49DA">
                              <w:pPr>
                                <w:spacing w:line="240" w:lineRule="exact"/>
                                <w:jc w:val="center"/>
                                <w:rPr>
                                  <w:rFonts w:hAnsi="HG丸ｺﾞｼｯｸM-PRO"/>
                                  <w:sz w:val="18"/>
                                  <w:szCs w:val="18"/>
                                  <w:lang w:eastAsia="zh-TW"/>
                                </w:rPr>
                              </w:pPr>
                              <w:r w:rsidRPr="00CC49DA">
                                <w:rPr>
                                  <w:rFonts w:hAnsi="HG丸ｺﾞｼｯｸM-PRO" w:hint="eastAsia"/>
                                  <w:sz w:val="18"/>
                                  <w:szCs w:val="18"/>
                                  <w:lang w:eastAsia="zh-TW"/>
                                </w:rPr>
                                <w:t>健全性Ⅰ 減少</w:t>
                              </w:r>
                            </w:p>
                            <w:p w14:paraId="6F5CB219" w14:textId="77777777" w:rsidR="006014CD" w:rsidRPr="00CC49DA" w:rsidRDefault="006014CD" w:rsidP="00CC49DA">
                              <w:pPr>
                                <w:spacing w:line="240" w:lineRule="exact"/>
                                <w:jc w:val="center"/>
                                <w:rPr>
                                  <w:rFonts w:hAnsi="HG丸ｺﾞｼｯｸM-PRO"/>
                                  <w:sz w:val="18"/>
                                  <w:szCs w:val="18"/>
                                  <w:lang w:eastAsia="zh-TW"/>
                                </w:rPr>
                              </w:pPr>
                              <w:r w:rsidRPr="00CC49DA">
                                <w:rPr>
                                  <w:rFonts w:hAnsi="HG丸ｺﾞｼｯｸM-PRO" w:hint="eastAsia"/>
                                  <w:sz w:val="18"/>
                                  <w:szCs w:val="18"/>
                                  <w:lang w:eastAsia="zh-TW"/>
                                </w:rPr>
                                <w:t>健全性Ⅱ 増加</w:t>
                              </w:r>
                            </w:p>
                            <w:p w14:paraId="52296DEE" w14:textId="77777777" w:rsidR="006014CD" w:rsidRPr="00CC49DA" w:rsidRDefault="006014CD" w:rsidP="00CC49DA">
                              <w:pPr>
                                <w:spacing w:line="240" w:lineRule="exact"/>
                                <w:jc w:val="center"/>
                                <w:rPr>
                                  <w:rFonts w:hAnsi="HG丸ｺﾞｼｯｸM-PRO"/>
                                  <w:sz w:val="18"/>
                                  <w:szCs w:val="18"/>
                                </w:rPr>
                              </w:pPr>
                              <w:r w:rsidRPr="00CC49DA">
                                <w:rPr>
                                  <w:rFonts w:hAnsi="HG丸ｺﾞｼｯｸM-PRO" w:hint="eastAsia"/>
                                  <w:sz w:val="18"/>
                                  <w:szCs w:val="18"/>
                                  <w:lang w:eastAsia="zh-TW"/>
                                </w:rPr>
                                <w:t xml:space="preserve">健全性Ⅲ </w:t>
                              </w:r>
                              <w:r w:rsidRPr="00CC49DA">
                                <w:rPr>
                                  <w:rFonts w:hAnsi="HG丸ｺﾞｼｯｸM-PRO" w:hint="eastAsia"/>
                                  <w:sz w:val="18"/>
                                  <w:szCs w:val="18"/>
                                </w:rPr>
                                <w:t>減少</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3289A986" id="グループ化 509" o:spid="_x0000_s1123" style="position:absolute;left:0;text-align:left;margin-left:199.45pt;margin-top:180.55pt;width:84.55pt;height:47.55pt;z-index:251948032;mso-position-horizontal-relative:text;mso-position-vertical-relative:text;mso-width-relative:margin" coordorigin="531" coordsize="10737,6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">
                <v:roundrect id="四角形: 角を丸くする 14" o:spid="_x0000_s1124" style="position:absolute;left:850;width:10205;height:60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" filled="f" strokecolor="#bfbfbf [2412]" strokeweight="1.5pt"/>
                <v:shape id="_x0000_s1125" type="#_x0000_t202" style="position:absolute;left:531;top:212;width:10738;height: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" filled="f" stroked="f" strokeweight="2pt">
                  <v:textbox style="mso-fit-shape-to-text:t">
                    <w:txbxContent>
                      <w:p w14:paraId="6702BEC0" w14:textId="77777777" w:rsidR="006014CD" w:rsidRPr="00CC49DA" w:rsidRDefault="006014CD" w:rsidP="00CC49DA">
                        <w:pPr>
                          <w:spacing w:line="240" w:lineRule="exact"/>
                          <w:jc w:val="center"/>
                          <w:rPr>
                            <w:rFonts w:hAnsi="HG丸ｺﾞｼｯｸM-PRO"/>
                            <w:sz w:val="18"/>
                            <w:szCs w:val="18"/>
                            <w:lang w:eastAsia="zh-TW"/>
                          </w:rPr>
                        </w:pPr>
                        <w:r w:rsidRPr="00CC49DA">
                          <w:rPr>
                            <w:rFonts w:hAnsi="HG丸ｺﾞｼｯｸM-PRO" w:hint="eastAsia"/>
                            <w:sz w:val="18"/>
                            <w:szCs w:val="18"/>
                            <w:lang w:eastAsia="zh-TW"/>
                          </w:rPr>
                          <w:t>健全性Ⅰ 減少</w:t>
                        </w:r>
                      </w:p>
                      <w:p w14:paraId="6F5CB219" w14:textId="77777777" w:rsidR="006014CD" w:rsidRPr="00CC49DA" w:rsidRDefault="006014CD" w:rsidP="00CC49DA">
                        <w:pPr>
                          <w:spacing w:line="240" w:lineRule="exact"/>
                          <w:jc w:val="center"/>
                          <w:rPr>
                            <w:rFonts w:hAnsi="HG丸ｺﾞｼｯｸM-PRO"/>
                            <w:sz w:val="18"/>
                            <w:szCs w:val="18"/>
                            <w:lang w:eastAsia="zh-TW"/>
                          </w:rPr>
                        </w:pPr>
                        <w:r w:rsidRPr="00CC49DA">
                          <w:rPr>
                            <w:rFonts w:hAnsi="HG丸ｺﾞｼｯｸM-PRO" w:hint="eastAsia"/>
                            <w:sz w:val="18"/>
                            <w:szCs w:val="18"/>
                            <w:lang w:eastAsia="zh-TW"/>
                          </w:rPr>
                          <w:t>健全性Ⅱ 増加</w:t>
                        </w:r>
                      </w:p>
                      <w:p w14:paraId="52296DEE" w14:textId="77777777" w:rsidR="006014CD" w:rsidRPr="00CC49DA" w:rsidRDefault="006014CD" w:rsidP="00CC49DA">
                        <w:pPr>
                          <w:spacing w:line="240" w:lineRule="exact"/>
                          <w:jc w:val="center"/>
                          <w:rPr>
                            <w:rFonts w:hAnsi="HG丸ｺﾞｼｯｸM-PRO"/>
                            <w:sz w:val="18"/>
                            <w:szCs w:val="18"/>
                          </w:rPr>
                        </w:pPr>
                        <w:r w:rsidRPr="00CC49DA">
                          <w:rPr>
                            <w:rFonts w:hAnsi="HG丸ｺﾞｼｯｸM-PRO" w:hint="eastAsia"/>
                            <w:sz w:val="18"/>
                            <w:szCs w:val="18"/>
                            <w:lang w:eastAsia="zh-TW"/>
                          </w:rPr>
                          <w:t xml:space="preserve">健全性Ⅲ </w:t>
                        </w:r>
                        <w:r w:rsidRPr="00CC49DA">
                          <w:rPr>
                            <w:rFonts w:hAnsi="HG丸ｺﾞｼｯｸM-PRO" w:hint="eastAsia"/>
                            <w:sz w:val="18"/>
                            <w:szCs w:val="18"/>
                          </w:rPr>
                          <w:t>減少</w:t>
                        </w:r>
                      </w:p>
                    </w:txbxContent>
                  </v:textbox>
                </v:shape>
              </v:group>
            </w:pict>
          </mc:Fallback>
        </mc:AlternateContent>
      </w:r>
      <w:r w:rsidR="00B961A9" w:rsidRPr="00B961A9">
        <w:t xml:space="preserve"> </w:t>
      </w:r>
      <w:r w:rsidR="00B961A9" w:rsidRPr="00B961A9">
        <w:rPr>
          <w:noProof/>
        </w:rPr>
        <w:drawing>
          <wp:inline distT="0" distB="0" distL="0" distR="0" wp14:anchorId="7BEDCF70" wp14:editId="49F80E0A">
            <wp:extent cx="5400675" cy="2369820"/>
            <wp:effectExtent l="0" t="0" r="9525" b="0"/>
            <wp:docPr id="1923802787"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6230"/>
                    <a:stretch/>
                  </pic:blipFill>
                  <pic:spPr bwMode="auto">
                    <a:xfrm>
                      <a:off x="0" y="0"/>
                      <a:ext cx="5400675" cy="2369820"/>
                    </a:xfrm>
                    <a:prstGeom prst="rect">
                      <a:avLst/>
                    </a:prstGeom>
                    <a:noFill/>
                    <a:ln>
                      <a:noFill/>
                    </a:ln>
                    <a:extLst>
                      <a:ext uri="{53640926-AAD7-44D8-BBD7-CCE9431645EC}">
                        <a14:shadowObscured xmlns:a14="http://schemas.microsoft.com/office/drawing/2010/main"/>
                      </a:ext>
                    </a:extLst>
                  </pic:spPr>
                </pic:pic>
              </a:graphicData>
            </a:graphic>
          </wp:inline>
        </w:drawing>
      </w:r>
    </w:p>
    <w:p w14:paraId="51462378" w14:textId="1B0CF6B7" w:rsidR="006014CD" w:rsidRPr="00560591" w:rsidRDefault="006014CD" w:rsidP="008E6B28">
      <w:pPr>
        <w:pStyle w:val="40"/>
        <w:ind w:left="420" w:firstLineChars="2" w:firstLine="4"/>
      </w:pPr>
    </w:p>
    <w:p w14:paraId="0ACB9979" w14:textId="22B10623" w:rsidR="006014CD" w:rsidRDefault="006014CD" w:rsidP="008E6B28">
      <w:pPr>
        <w:pStyle w:val="40"/>
        <w:ind w:left="420" w:firstLineChars="2" w:firstLine="4"/>
      </w:pPr>
    </w:p>
    <w:p w14:paraId="204550B1" w14:textId="77777777" w:rsidR="008E6B28" w:rsidRPr="00560591" w:rsidRDefault="008E6B28" w:rsidP="008E6B28">
      <w:pPr>
        <w:pStyle w:val="40"/>
        <w:ind w:left="420" w:firstLineChars="2" w:firstLine="4"/>
      </w:pPr>
    </w:p>
    <w:p w14:paraId="4339350D" w14:textId="258298F3" w:rsidR="006014CD" w:rsidRPr="00560591" w:rsidRDefault="006014CD" w:rsidP="008E6B28">
      <w:pPr>
        <w:pStyle w:val="af1"/>
      </w:pPr>
      <w:bookmarkStart w:id="351" w:name="_Ref18552521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3</w:t>
      </w:r>
      <w:r w:rsidRPr="00560591">
        <w:fldChar w:fldCharType="end"/>
      </w:r>
      <w:bookmarkEnd w:id="351"/>
      <w:r w:rsidRPr="00560591">
        <w:rPr>
          <w:rFonts w:hint="eastAsia"/>
        </w:rPr>
        <w:t xml:space="preserve">　健全性の判定区分の推移</w:t>
      </w:r>
    </w:p>
    <w:p w14:paraId="04B500AE" w14:textId="77777777" w:rsidR="006014CD" w:rsidRPr="00560591" w:rsidRDefault="006014CD" w:rsidP="006014CD">
      <w:pPr>
        <w:widowControl/>
        <w:jc w:val="left"/>
      </w:pPr>
      <w:r w:rsidRPr="00560591">
        <w:br w:type="page"/>
      </w:r>
    </w:p>
    <w:p w14:paraId="2EE7B53B" w14:textId="77777777" w:rsidR="006014CD" w:rsidRPr="00560591" w:rsidRDefault="006014CD" w:rsidP="006014CD">
      <w:pPr>
        <w:pStyle w:val="4"/>
      </w:pPr>
      <w:r w:rsidRPr="00560591">
        <w:rPr>
          <w:rFonts w:hint="eastAsia"/>
        </w:rPr>
        <w:lastRenderedPageBreak/>
        <w:t>修繕等措置の着手状況</w:t>
      </w:r>
    </w:p>
    <w:p w14:paraId="0A205DBF" w14:textId="77777777" w:rsidR="006014CD" w:rsidRPr="00560591" w:rsidRDefault="006014CD" w:rsidP="006014CD">
      <w:pPr>
        <w:pStyle w:val="40"/>
        <w:ind w:left="420" w:firstLine="210"/>
      </w:pPr>
      <w:r w:rsidRPr="00560591">
        <w:rPr>
          <w:rFonts w:hint="eastAsia"/>
        </w:rPr>
        <w:t>大阪府ではこれまで、大阪府道路施設長寿命化計画（H27.3）の目標管理水準に基づいて措置を実施してきた。点検2巡目と点検1巡目を比較すると、着実な措置により、健全性Ⅲの施設の割合は減少している。</w:t>
      </w:r>
    </w:p>
    <w:p w14:paraId="16B91C8A" w14:textId="77777777" w:rsidR="006014CD" w:rsidRPr="00560591" w:rsidRDefault="006014CD" w:rsidP="006014CD">
      <w:pPr>
        <w:pStyle w:val="40"/>
        <w:ind w:left="420" w:firstLine="210"/>
      </w:pPr>
    </w:p>
    <w:p w14:paraId="56889DCB" w14:textId="77777777" w:rsidR="006014CD" w:rsidRPr="00560591" w:rsidRDefault="006014CD" w:rsidP="006014CD">
      <w:pPr>
        <w:pStyle w:val="4"/>
      </w:pPr>
      <w:r w:rsidRPr="00560591">
        <w:rPr>
          <w:rFonts w:hint="eastAsia"/>
        </w:rPr>
        <w:t>門型標識維持管理における課題および留意点</w:t>
      </w:r>
    </w:p>
    <w:p w14:paraId="521A4F69" w14:textId="77777777" w:rsidR="006014CD" w:rsidRPr="00560591" w:rsidRDefault="006014CD" w:rsidP="006014CD">
      <w:pPr>
        <w:pStyle w:val="40"/>
        <w:ind w:left="420" w:firstLine="210"/>
      </w:pPr>
      <w:r w:rsidRPr="00560591">
        <w:rPr>
          <w:rFonts w:hint="eastAsia"/>
        </w:rPr>
        <w:t>大阪府では、大阪府道路施設長寿命化計画（H27.3）に基づいて、門型標識の維持管理を推進してきた。計画策定から10年経過したことで、明らかになった課題および留意点を以下に示す。</w:t>
      </w:r>
    </w:p>
    <w:p w14:paraId="566540BE" w14:textId="77777777" w:rsidR="006014CD" w:rsidRPr="00560591" w:rsidRDefault="006014CD" w:rsidP="006014CD">
      <w:pPr>
        <w:pStyle w:val="40"/>
        <w:ind w:left="420" w:firstLine="210"/>
      </w:pPr>
    </w:p>
    <w:p w14:paraId="05718B73" w14:textId="77777777" w:rsidR="006014CD" w:rsidRPr="00560591" w:rsidRDefault="006014CD" w:rsidP="006014CD">
      <w:pPr>
        <w:pStyle w:val="50"/>
      </w:pPr>
      <w:r w:rsidRPr="00560591">
        <w:rPr>
          <w:rFonts w:hint="eastAsia"/>
        </w:rPr>
        <w:t>目標管理水準の保持</w:t>
      </w:r>
    </w:p>
    <w:p w14:paraId="6FFF66C2" w14:textId="77777777" w:rsidR="006014CD" w:rsidRPr="00560591" w:rsidRDefault="006014CD" w:rsidP="006014CD">
      <w:pPr>
        <w:pStyle w:val="51"/>
        <w:ind w:left="735" w:firstLine="210"/>
        <w:rPr>
          <w:rFonts w:hAnsi="HG丸ｺﾞｼｯｸM-PRO"/>
        </w:rPr>
      </w:pPr>
      <w:r w:rsidRPr="00560591">
        <w:rPr>
          <w:rFonts w:hAnsi="HG丸ｺﾞｼｯｸM-PRO" w:hint="eastAsia"/>
        </w:rPr>
        <w:t>措置の着実な実施によって、点検２巡目と点検１巡目を比較すると、Ⅲ判定の施設の割合は減少しているが、点検２巡目にて健全性Ⅲの施設が確認されているため、目標管理水準を十分に達成できているとは言えない状況である。健全性Ⅲ相当の施設への対策を早期に実施し、目標管理水準を保持することが必要である。</w:t>
      </w:r>
    </w:p>
    <w:p w14:paraId="34161238" w14:textId="77777777" w:rsidR="006014CD" w:rsidRPr="00560591" w:rsidRDefault="006014CD" w:rsidP="006014CD">
      <w:pPr>
        <w:pStyle w:val="51"/>
        <w:ind w:left="735" w:firstLine="210"/>
        <w:rPr>
          <w:rFonts w:hAnsi="HG丸ｺﾞｼｯｸM-PRO"/>
        </w:rPr>
      </w:pPr>
    </w:p>
    <w:p w14:paraId="4DC5BDFE" w14:textId="77777777" w:rsidR="006014CD" w:rsidRPr="00560591" w:rsidRDefault="006014CD" w:rsidP="006014CD">
      <w:pPr>
        <w:pStyle w:val="50"/>
      </w:pPr>
      <w:r w:rsidRPr="00560591">
        <w:rPr>
          <w:rFonts w:hint="eastAsia"/>
        </w:rPr>
        <w:t>点検、措置履歴などの蓄積</w:t>
      </w:r>
    </w:p>
    <w:p w14:paraId="36169656" w14:textId="77777777" w:rsidR="006014CD" w:rsidRPr="00560591" w:rsidRDefault="006014CD" w:rsidP="006014CD">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施設ごとに複数回（複数年度）の点検記録や措置履歴等が必要になるため、情報の蓄積を継続することが重要である。</w:t>
      </w:r>
    </w:p>
    <w:p w14:paraId="1B922BA6" w14:textId="77777777" w:rsidR="006014CD" w:rsidRPr="00560591" w:rsidRDefault="006014CD" w:rsidP="006014CD">
      <w:pPr>
        <w:pStyle w:val="51"/>
        <w:ind w:left="735" w:firstLine="210"/>
        <w:rPr>
          <w:rFonts w:hAnsi="HG丸ｺﾞｼｯｸM-PRO"/>
        </w:rPr>
      </w:pPr>
    </w:p>
    <w:p w14:paraId="51A140F1" w14:textId="77777777" w:rsidR="006014CD" w:rsidRPr="00560591" w:rsidRDefault="006014CD" w:rsidP="006014CD">
      <w:pPr>
        <w:pStyle w:val="51"/>
        <w:ind w:left="735" w:firstLine="210"/>
        <w:rPr>
          <w:rFonts w:hAnsi="HG丸ｺﾞｼｯｸM-PRO"/>
        </w:rPr>
      </w:pPr>
    </w:p>
    <w:p w14:paraId="32453BE3" w14:textId="77777777" w:rsidR="006014CD" w:rsidRPr="00560591" w:rsidRDefault="006014CD" w:rsidP="006014CD">
      <w:pPr>
        <w:widowControl/>
        <w:jc w:val="left"/>
        <w:rPr>
          <w:rFonts w:hAnsi="HG丸ｺﾞｼｯｸM-PRO"/>
          <w:sz w:val="24"/>
          <w:lang w:val="x-none" w:eastAsia="x-none"/>
        </w:rPr>
      </w:pPr>
      <w:r w:rsidRPr="00560591">
        <w:br w:type="page"/>
      </w:r>
    </w:p>
    <w:p w14:paraId="2517413E" w14:textId="77777777" w:rsidR="006014CD" w:rsidRPr="00560591" w:rsidRDefault="006014CD" w:rsidP="006014CD">
      <w:pPr>
        <w:pStyle w:val="3"/>
      </w:pPr>
      <w:bookmarkStart w:id="352" w:name="_Toc185566429"/>
      <w:bookmarkStart w:id="353" w:name="_Toc189500829"/>
      <w:r w:rsidRPr="00560591">
        <w:rPr>
          <w:rFonts w:hint="eastAsia"/>
        </w:rPr>
        <w:lastRenderedPageBreak/>
        <w:t>点検、診断・評価</w:t>
      </w:r>
      <w:bookmarkEnd w:id="352"/>
      <w:bookmarkEnd w:id="353"/>
    </w:p>
    <w:p w14:paraId="082EAFD5" w14:textId="77777777" w:rsidR="006014CD" w:rsidRPr="00560591" w:rsidRDefault="006014CD" w:rsidP="006014CD">
      <w:pPr>
        <w:pStyle w:val="4"/>
      </w:pPr>
      <w:r w:rsidRPr="00560591">
        <w:rPr>
          <w:rFonts w:hint="eastAsia"/>
        </w:rPr>
        <w:t>点検の種別</w:t>
      </w:r>
    </w:p>
    <w:p w14:paraId="021C3CB9" w14:textId="60F4D243" w:rsidR="006014CD" w:rsidRPr="00560591" w:rsidRDefault="006014CD" w:rsidP="006014CD">
      <w:pPr>
        <w:pStyle w:val="40"/>
        <w:ind w:left="420" w:firstLine="210"/>
      </w:pPr>
      <w:r w:rsidRPr="00560591">
        <w:rPr>
          <w:rFonts w:hint="eastAsia"/>
        </w:rPr>
        <w:t>点検の種類には、日常点検（パトロール）、定期点検（初期点検、詳細点検）、臨時点検（異常時点検、施工時点検）、詳細調査、緊急点検がある。点検の種別の定義・内容を</w:t>
      </w:r>
      <w:r w:rsidR="003612AB" w:rsidRPr="00560591">
        <w:fldChar w:fldCharType="begin"/>
      </w:r>
      <w:r w:rsidR="003612AB" w:rsidRPr="00560591">
        <w:instrText xml:space="preserve"> </w:instrText>
      </w:r>
      <w:r w:rsidR="003612AB" w:rsidRPr="00560591">
        <w:rPr>
          <w:rFonts w:hint="eastAsia"/>
        </w:rPr>
        <w:instrText>REF _Ref189152544 \h</w:instrText>
      </w:r>
      <w:r w:rsidR="003612AB" w:rsidRPr="00560591">
        <w:instrText xml:space="preserve"> </w:instrText>
      </w:r>
      <w:r w:rsidR="003612AB" w:rsidRPr="00560591">
        <w:fldChar w:fldCharType="separate"/>
      </w:r>
      <w:r w:rsidR="004A2C28" w:rsidRPr="00560591">
        <w:rPr>
          <w:rFonts w:hint="eastAsia"/>
        </w:rPr>
        <w:t xml:space="preserve">表 </w:t>
      </w:r>
      <w:r w:rsidR="004A2C28">
        <w:rPr>
          <w:noProof/>
        </w:rPr>
        <w:t>3.5</w:t>
      </w:r>
      <w:r w:rsidR="004A2C28" w:rsidRPr="00560591">
        <w:noBreakHyphen/>
      </w:r>
      <w:r w:rsidR="004A2C28">
        <w:rPr>
          <w:noProof/>
        </w:rPr>
        <w:t>2</w:t>
      </w:r>
      <w:r w:rsidR="003612AB" w:rsidRPr="00560591">
        <w:fldChar w:fldCharType="end"/>
      </w:r>
      <w:r w:rsidRPr="00560591">
        <w:rPr>
          <w:rFonts w:hint="eastAsia"/>
        </w:rPr>
        <w:t>に示す。</w:t>
      </w:r>
    </w:p>
    <w:p w14:paraId="10523D7B" w14:textId="03E2D7FE" w:rsidR="006014CD" w:rsidRPr="00560591" w:rsidRDefault="006014CD" w:rsidP="006014CD">
      <w:pPr>
        <w:pStyle w:val="40"/>
        <w:ind w:left="420" w:firstLine="210"/>
      </w:pPr>
      <w:r w:rsidRPr="00560591">
        <w:rPr>
          <w:rFonts w:hint="eastAsia"/>
        </w:rPr>
        <w:t>なお、門型標識の簡易点検、通常点検、追跡調査は、大阪府道路附属物（標識・照明等）点検要領（R6.3）において点検の種別として位置付けられていないため、点検の種別（</w:t>
      </w:r>
      <w:r w:rsidR="00092373" w:rsidRPr="00560591">
        <w:fldChar w:fldCharType="begin"/>
      </w:r>
      <w:r w:rsidR="00092373" w:rsidRPr="00560591">
        <w:instrText xml:space="preserve"> REF _Ref189152544 \h </w:instrText>
      </w:r>
      <w:r w:rsidR="00092373" w:rsidRPr="00560591">
        <w:fldChar w:fldCharType="separate"/>
      </w:r>
      <w:r w:rsidR="004A2C28" w:rsidRPr="00560591">
        <w:rPr>
          <w:rFonts w:hint="eastAsia"/>
        </w:rPr>
        <w:t xml:space="preserve">表 </w:t>
      </w:r>
      <w:r w:rsidR="004A2C28">
        <w:rPr>
          <w:noProof/>
        </w:rPr>
        <w:t>3.5</w:t>
      </w:r>
      <w:r w:rsidR="004A2C28" w:rsidRPr="00560591">
        <w:noBreakHyphen/>
      </w:r>
      <w:r w:rsidR="004A2C28">
        <w:rPr>
          <w:noProof/>
        </w:rPr>
        <w:t>2</w:t>
      </w:r>
      <w:r w:rsidR="00092373" w:rsidRPr="00560591">
        <w:fldChar w:fldCharType="end"/>
      </w:r>
      <w:r w:rsidRPr="00560591">
        <w:rPr>
          <w:rFonts w:hint="eastAsia"/>
        </w:rPr>
        <w:t>）には記載していない。</w:t>
      </w:r>
    </w:p>
    <w:p w14:paraId="3E0D5AF9" w14:textId="77777777" w:rsidR="006014CD" w:rsidRPr="00560591" w:rsidRDefault="006014CD" w:rsidP="006014CD">
      <w:pPr>
        <w:pStyle w:val="40"/>
        <w:ind w:left="420" w:firstLine="210"/>
      </w:pPr>
    </w:p>
    <w:p w14:paraId="2167D149" w14:textId="35ED5767" w:rsidR="006014CD" w:rsidRPr="00560591" w:rsidRDefault="006014CD" w:rsidP="006014CD">
      <w:pPr>
        <w:pStyle w:val="af1"/>
      </w:pPr>
      <w:bookmarkStart w:id="354" w:name="_Ref18915254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bookmarkEnd w:id="354"/>
      <w:r w:rsidRPr="00560591">
        <w:rPr>
          <w:rFonts w:hint="eastAsia"/>
        </w:rPr>
        <w:t xml:space="preserve">　点検の種別</w:t>
      </w: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701"/>
        <w:gridCol w:w="6274"/>
      </w:tblGrid>
      <w:tr w:rsidR="00560591" w:rsidRPr="00560591" w14:paraId="5F21DB47" w14:textId="77777777" w:rsidTr="005B1557">
        <w:trPr>
          <w:trHeight w:val="445"/>
          <w:jc w:val="center"/>
        </w:trPr>
        <w:tc>
          <w:tcPr>
            <w:tcW w:w="2972" w:type="dxa"/>
            <w:gridSpan w:val="2"/>
            <w:tcBorders>
              <w:bottom w:val="double" w:sz="4" w:space="0" w:color="auto"/>
            </w:tcBorders>
            <w:shd w:val="clear" w:color="auto" w:fill="D9D9D9" w:themeFill="background1" w:themeFillShade="D9"/>
            <w:vAlign w:val="center"/>
          </w:tcPr>
          <w:p w14:paraId="26D4944B"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点検業務種別</w:t>
            </w:r>
          </w:p>
        </w:tc>
        <w:tc>
          <w:tcPr>
            <w:tcW w:w="6274" w:type="dxa"/>
            <w:tcBorders>
              <w:bottom w:val="double" w:sz="4" w:space="0" w:color="auto"/>
            </w:tcBorders>
            <w:shd w:val="clear" w:color="auto" w:fill="D9D9D9" w:themeFill="background1" w:themeFillShade="D9"/>
            <w:vAlign w:val="center"/>
          </w:tcPr>
          <w:p w14:paraId="4449D29E"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5C7067F1" w14:textId="77777777" w:rsidTr="005B1557">
        <w:trPr>
          <w:trHeight w:val="1247"/>
          <w:jc w:val="center"/>
        </w:trPr>
        <w:tc>
          <w:tcPr>
            <w:tcW w:w="2972" w:type="dxa"/>
            <w:gridSpan w:val="2"/>
            <w:tcBorders>
              <w:top w:val="double" w:sz="4" w:space="0" w:color="auto"/>
            </w:tcBorders>
            <w:vAlign w:val="center"/>
          </w:tcPr>
          <w:p w14:paraId="30E61181"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053A4C1F"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（パトロール）</w:t>
            </w:r>
          </w:p>
        </w:tc>
        <w:tc>
          <w:tcPr>
            <w:tcW w:w="6274" w:type="dxa"/>
            <w:tcBorders>
              <w:top w:val="double" w:sz="4" w:space="0" w:color="auto"/>
            </w:tcBorders>
            <w:vAlign w:val="center"/>
          </w:tcPr>
          <w:p w14:paraId="2886F4F7"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2CB01CB3" w14:textId="77777777" w:rsidTr="005B1557">
        <w:trPr>
          <w:trHeight w:val="1247"/>
          <w:jc w:val="center"/>
        </w:trPr>
        <w:tc>
          <w:tcPr>
            <w:tcW w:w="1271" w:type="dxa"/>
            <w:vMerge w:val="restart"/>
            <w:vAlign w:val="center"/>
          </w:tcPr>
          <w:p w14:paraId="5F507BF0"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r w:rsidRPr="00560591">
              <w:rPr>
                <w:rFonts w:hAnsi="HG丸ｺﾞｼｯｸM-PRO" w:hint="eastAsia"/>
                <w:szCs w:val="21"/>
                <w:vertAlign w:val="superscript"/>
              </w:rPr>
              <w:t>※</w:t>
            </w:r>
          </w:p>
        </w:tc>
        <w:tc>
          <w:tcPr>
            <w:tcW w:w="1701" w:type="dxa"/>
            <w:vAlign w:val="center"/>
          </w:tcPr>
          <w:p w14:paraId="2DAF9BE7"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初期点検</w:t>
            </w:r>
          </w:p>
        </w:tc>
        <w:tc>
          <w:tcPr>
            <w:tcW w:w="6274" w:type="dxa"/>
            <w:vAlign w:val="center"/>
          </w:tcPr>
          <w:p w14:paraId="44FCAE1B"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施設の設置後又は施設の仕様変更等が行われた場合、初期の段階に発生した変状・異常を把握することを目的に、施設全般に対して行う点検</w:t>
            </w:r>
          </w:p>
        </w:tc>
      </w:tr>
      <w:tr w:rsidR="00560591" w:rsidRPr="00560591" w14:paraId="2BC95242" w14:textId="77777777" w:rsidTr="005B1557">
        <w:trPr>
          <w:trHeight w:val="1247"/>
          <w:jc w:val="center"/>
        </w:trPr>
        <w:tc>
          <w:tcPr>
            <w:tcW w:w="1271" w:type="dxa"/>
            <w:vMerge/>
            <w:vAlign w:val="center"/>
          </w:tcPr>
          <w:p w14:paraId="7B49BF2A" w14:textId="77777777" w:rsidR="006014CD" w:rsidRPr="00560591" w:rsidRDefault="006014CD" w:rsidP="005B1557">
            <w:pPr>
              <w:spacing w:line="280" w:lineRule="exact"/>
              <w:jc w:val="center"/>
              <w:rPr>
                <w:rFonts w:hAnsi="HG丸ｺﾞｼｯｸM-PRO"/>
                <w:szCs w:val="21"/>
              </w:rPr>
            </w:pPr>
          </w:p>
        </w:tc>
        <w:tc>
          <w:tcPr>
            <w:tcW w:w="1701" w:type="dxa"/>
            <w:vAlign w:val="center"/>
          </w:tcPr>
          <w:p w14:paraId="57379AAE"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詳細点検</w:t>
            </w:r>
          </w:p>
        </w:tc>
        <w:tc>
          <w:tcPr>
            <w:tcW w:w="6274" w:type="dxa"/>
            <w:vAlign w:val="center"/>
          </w:tcPr>
          <w:p w14:paraId="0B35D8C2"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施設の最新の状態を把握するとともに、次回の定期点検までに必要な措置等の判断を行う上で必要な情報を得るため、一定の期間ごとに定められた方法で行う点検</w:t>
            </w:r>
          </w:p>
        </w:tc>
      </w:tr>
      <w:tr w:rsidR="00560591" w:rsidRPr="00560591" w14:paraId="74510BE6" w14:textId="77777777" w:rsidTr="005B1557">
        <w:trPr>
          <w:trHeight w:val="1561"/>
          <w:jc w:val="center"/>
        </w:trPr>
        <w:tc>
          <w:tcPr>
            <w:tcW w:w="1271" w:type="dxa"/>
            <w:vMerge w:val="restart"/>
            <w:vAlign w:val="center"/>
          </w:tcPr>
          <w:p w14:paraId="65658843"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臨時点検</w:t>
            </w:r>
          </w:p>
        </w:tc>
        <w:tc>
          <w:tcPr>
            <w:tcW w:w="1701" w:type="dxa"/>
            <w:vAlign w:val="center"/>
          </w:tcPr>
          <w:p w14:paraId="03296DD3"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異常時点検</w:t>
            </w:r>
          </w:p>
        </w:tc>
        <w:tc>
          <w:tcPr>
            <w:tcW w:w="6274" w:type="dxa"/>
            <w:vAlign w:val="center"/>
          </w:tcPr>
          <w:p w14:paraId="6766F850"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施設の安全性と道路の安全・円滑な交通確保のための機能が損なわれていないことを確認するために行う点検</w:t>
            </w:r>
          </w:p>
        </w:tc>
      </w:tr>
      <w:tr w:rsidR="00560591" w:rsidRPr="00560591" w14:paraId="18900C57" w14:textId="77777777" w:rsidTr="005B1557">
        <w:trPr>
          <w:trHeight w:val="1247"/>
          <w:jc w:val="center"/>
        </w:trPr>
        <w:tc>
          <w:tcPr>
            <w:tcW w:w="1271" w:type="dxa"/>
            <w:vMerge/>
            <w:vAlign w:val="center"/>
          </w:tcPr>
          <w:p w14:paraId="64426A8B" w14:textId="77777777" w:rsidR="006014CD" w:rsidRPr="00560591" w:rsidRDefault="006014CD" w:rsidP="005B1557">
            <w:pPr>
              <w:pStyle w:val="afa"/>
              <w:autoSpaceDE w:val="0"/>
              <w:autoSpaceDN w:val="0"/>
              <w:adjustRightInd w:val="0"/>
              <w:spacing w:line="280" w:lineRule="exact"/>
              <w:ind w:leftChars="0" w:left="0"/>
              <w:textAlignment w:val="baseline"/>
              <w:rPr>
                <w:rFonts w:hAnsi="HG丸ｺﾞｼｯｸM-PRO"/>
                <w:szCs w:val="21"/>
              </w:rPr>
            </w:pPr>
          </w:p>
        </w:tc>
        <w:tc>
          <w:tcPr>
            <w:tcW w:w="1701" w:type="dxa"/>
            <w:vAlign w:val="center"/>
          </w:tcPr>
          <w:p w14:paraId="62FE373A"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施工時点検</w:t>
            </w:r>
          </w:p>
        </w:tc>
        <w:tc>
          <w:tcPr>
            <w:tcW w:w="6274" w:type="dxa"/>
            <w:vAlign w:val="center"/>
          </w:tcPr>
          <w:p w14:paraId="4D99990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施設における最新の状態を把握するために、日常点検では確認しにくい箇所等、施設の補修・補強工事等の実施にあわせ工事用の足場などを利用して臨時的に行う点検</w:t>
            </w:r>
          </w:p>
        </w:tc>
      </w:tr>
      <w:tr w:rsidR="00560591" w:rsidRPr="00560591" w14:paraId="6361E803" w14:textId="77777777" w:rsidTr="005B1557">
        <w:trPr>
          <w:trHeight w:val="1409"/>
          <w:jc w:val="center"/>
        </w:trPr>
        <w:tc>
          <w:tcPr>
            <w:tcW w:w="2972" w:type="dxa"/>
            <w:gridSpan w:val="2"/>
            <w:vAlign w:val="center"/>
          </w:tcPr>
          <w:p w14:paraId="69362FEF"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詳細調査</w:t>
            </w:r>
          </w:p>
        </w:tc>
        <w:tc>
          <w:tcPr>
            <w:tcW w:w="6274" w:type="dxa"/>
            <w:vAlign w:val="center"/>
          </w:tcPr>
          <w:p w14:paraId="5ED9C4DB"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近接目視の結果から必要に応じて実施する調査で、超音波による残存板厚調査、亀裂探傷試験、路面境界部の掘削を伴う調査。また、狭隘な部分などについては、必要に応じてCCDカメラなどを使用して状態を確認する調査</w:t>
            </w:r>
          </w:p>
        </w:tc>
      </w:tr>
      <w:tr w:rsidR="00560591" w:rsidRPr="00560591" w14:paraId="21F84FEA" w14:textId="77777777" w:rsidTr="005B1557">
        <w:trPr>
          <w:trHeight w:val="1247"/>
          <w:jc w:val="center"/>
        </w:trPr>
        <w:tc>
          <w:tcPr>
            <w:tcW w:w="2972" w:type="dxa"/>
            <w:gridSpan w:val="2"/>
            <w:vAlign w:val="center"/>
          </w:tcPr>
          <w:p w14:paraId="3E0EAEDB"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緊急点検</w:t>
            </w:r>
          </w:p>
        </w:tc>
        <w:tc>
          <w:tcPr>
            <w:tcW w:w="6274" w:type="dxa"/>
            <w:vAlign w:val="center"/>
          </w:tcPr>
          <w:p w14:paraId="5456D363"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標識板の落下など、第三者被害や社会的に大きな事故が発生した場合に必要に応じて、主に施設の安全性を確認するために行う点検</w:t>
            </w:r>
          </w:p>
        </w:tc>
      </w:tr>
    </w:tbl>
    <w:p w14:paraId="4E1E7A68" w14:textId="77777777" w:rsidR="006014CD" w:rsidRPr="00560591" w:rsidRDefault="006014CD" w:rsidP="006014CD">
      <w:pPr>
        <w:widowControl/>
        <w:jc w:val="left"/>
        <w:rPr>
          <w:rFonts w:asciiTheme="majorHAnsi" w:eastAsiaTheme="majorEastAsia" w:hAnsiTheme="majorHAnsi"/>
          <w:sz w:val="22"/>
          <w:szCs w:val="21"/>
        </w:rPr>
      </w:pPr>
      <w:r w:rsidRPr="00560591">
        <w:rPr>
          <w:rFonts w:hAnsi="HG丸ｺﾞｼｯｸM-PRO" w:hint="eastAsia"/>
          <w:sz w:val="16"/>
          <w:szCs w:val="16"/>
        </w:rPr>
        <w:t>※必要に応じて、詳細点検とは別に外観目視による中間点検を実施</w:t>
      </w:r>
      <w:r w:rsidRPr="00560591">
        <w:br w:type="page"/>
      </w:r>
    </w:p>
    <w:p w14:paraId="024ABCAE" w14:textId="77777777" w:rsidR="006014CD" w:rsidRPr="00560591" w:rsidRDefault="006014CD" w:rsidP="006014CD">
      <w:pPr>
        <w:pStyle w:val="4"/>
      </w:pPr>
      <w:r w:rsidRPr="00560591">
        <w:rPr>
          <w:rFonts w:hint="eastAsia"/>
        </w:rPr>
        <w:lastRenderedPageBreak/>
        <w:t>定期点検</w:t>
      </w:r>
    </w:p>
    <w:p w14:paraId="08350AF9" w14:textId="77777777" w:rsidR="006014CD" w:rsidRPr="00560591" w:rsidRDefault="006014CD" w:rsidP="006014CD">
      <w:pPr>
        <w:pStyle w:val="40"/>
        <w:ind w:left="420" w:firstLine="210"/>
      </w:pPr>
      <w:r w:rsidRPr="00560591">
        <w:rPr>
          <w:rFonts w:hint="eastAsia"/>
        </w:rPr>
        <w:t>平成26年度に道路法施行規則が改正され、近接目視による５年に１回の定期点検が必要となった。</w:t>
      </w:r>
    </w:p>
    <w:p w14:paraId="75F2A8EE" w14:textId="77777777" w:rsidR="006014CD" w:rsidRPr="00560591" w:rsidRDefault="006014CD" w:rsidP="006014CD">
      <w:pPr>
        <w:pStyle w:val="40"/>
        <w:ind w:left="420" w:firstLine="210"/>
      </w:pPr>
      <w:r w:rsidRPr="00560591">
        <w:rPr>
          <w:rFonts w:hint="eastAsia"/>
        </w:rPr>
        <w:t>大阪府における門型標識の点検は、「大阪府道路附属物（標識・照明等）点検要領」（令和6年3月）に基づいて、近接目視による定期点検を５年に１回の頻度で実施する。門型標識の損傷を早期に発見することで適切な措置を可能にし、安全・安心の確保に努める。門型標識の状態に関する情報は、近接目視、または近接目視による場合と同等の評価が行える他の方法により収集する。</w:t>
      </w:r>
    </w:p>
    <w:p w14:paraId="7947A550" w14:textId="77777777" w:rsidR="006014CD" w:rsidRPr="00560591" w:rsidRDefault="006014CD" w:rsidP="006014CD">
      <w:pPr>
        <w:pStyle w:val="40"/>
        <w:ind w:left="420" w:firstLine="210"/>
      </w:pPr>
    </w:p>
    <w:p w14:paraId="4C9DF083" w14:textId="77777777" w:rsidR="006014CD" w:rsidRPr="00560591" w:rsidRDefault="006014CD" w:rsidP="006014CD">
      <w:pPr>
        <w:pStyle w:val="4"/>
      </w:pPr>
      <w:r w:rsidRPr="00560591">
        <w:rPr>
          <w:rFonts w:hint="eastAsia"/>
        </w:rPr>
        <w:t>詳細調査</w:t>
      </w:r>
    </w:p>
    <w:p w14:paraId="6220B491" w14:textId="77777777" w:rsidR="006014CD" w:rsidRPr="00560591" w:rsidRDefault="006014CD" w:rsidP="006014CD">
      <w:pPr>
        <w:pStyle w:val="40"/>
        <w:ind w:left="420" w:firstLine="210"/>
      </w:pPr>
      <w:r w:rsidRPr="00560591">
        <w:rPr>
          <w:rFonts w:hint="eastAsia"/>
        </w:rPr>
        <w:t>定期点検で異常が見つかった場合、その原因や範囲を特定するために詳細調査を実施する。</w:t>
      </w:r>
    </w:p>
    <w:p w14:paraId="1BBC1CDC" w14:textId="77777777" w:rsidR="006014CD" w:rsidRPr="00560591" w:rsidRDefault="006014CD" w:rsidP="006014CD">
      <w:pPr>
        <w:pStyle w:val="51"/>
        <w:ind w:left="735" w:firstLine="210"/>
        <w:rPr>
          <w:rFonts w:hAnsi="HG丸ｺﾞｼｯｸM-PRO"/>
        </w:rPr>
      </w:pPr>
    </w:p>
    <w:p w14:paraId="1AABD2E8" w14:textId="77777777" w:rsidR="006014CD" w:rsidRPr="00560591" w:rsidRDefault="006014CD" w:rsidP="006014CD">
      <w:pPr>
        <w:ind w:leftChars="100" w:left="210" w:firstLineChars="100" w:firstLine="210"/>
      </w:pPr>
      <w:r w:rsidRPr="00560591">
        <w:rPr>
          <w:rFonts w:hint="eastAsia"/>
        </w:rPr>
        <w:t>【詳細調査内容】</w:t>
      </w:r>
    </w:p>
    <w:p w14:paraId="4CC6BD7C"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柱の基部等で塗膜割れ、めっき割れ、さび汁の発生など金属部分に亀裂が疑われる場合には、磁粉探傷試験や浸透探傷試験などにより詳細な調査を行う。</w:t>
      </w:r>
    </w:p>
    <w:p w14:paraId="7F602884" w14:textId="046510D0"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GL-40mm付近を路面境界部として位置づけ、この部位の腐食については状況を目視確認するとともに、</w:t>
      </w:r>
      <w:r w:rsidRPr="00560591">
        <w:rPr>
          <w:rFonts w:hAnsi="HG丸ｺﾞｼｯｸM-PRO" w:cs="MS-Mincho"/>
          <w:kern w:val="0"/>
          <w:szCs w:val="21"/>
        </w:rPr>
        <w:fldChar w:fldCharType="begin"/>
      </w:r>
      <w:r w:rsidRPr="00560591">
        <w:rPr>
          <w:rFonts w:hAnsi="HG丸ｺﾞｼｯｸM-PRO" w:cs="MS-Mincho"/>
          <w:kern w:val="0"/>
          <w:szCs w:val="21"/>
        </w:rPr>
        <w:instrText xml:space="preserve"> </w:instrText>
      </w:r>
      <w:r w:rsidRPr="00560591">
        <w:rPr>
          <w:rFonts w:hAnsi="HG丸ｺﾞｼｯｸM-PRO" w:cs="MS-Mincho" w:hint="eastAsia"/>
          <w:kern w:val="0"/>
          <w:szCs w:val="21"/>
        </w:rPr>
        <w:instrText>REF _Ref185523619 \h</w:instrText>
      </w:r>
      <w:r w:rsidRPr="00560591">
        <w:rPr>
          <w:rFonts w:hAnsi="HG丸ｺﾞｼｯｸM-PRO" w:cs="MS-Mincho"/>
          <w:kern w:val="0"/>
          <w:szCs w:val="21"/>
        </w:rPr>
        <w:instrText xml:space="preserve"> </w:instrText>
      </w:r>
      <w:r w:rsidR="00504BAD" w:rsidRPr="00560591">
        <w:rPr>
          <w:rFonts w:hAnsi="HG丸ｺﾞｼｯｸM-PRO" w:cs="MS-Mincho"/>
          <w:kern w:val="0"/>
          <w:szCs w:val="21"/>
        </w:rPr>
        <w:instrText xml:space="preserve"> \* MERGEFORMAT </w:instrText>
      </w:r>
      <w:r w:rsidRPr="00560591">
        <w:rPr>
          <w:rFonts w:hAnsi="HG丸ｺﾞｼｯｸM-PRO" w:cs="MS-Mincho"/>
          <w:kern w:val="0"/>
          <w:szCs w:val="21"/>
        </w:rPr>
      </w:r>
      <w:r w:rsidRPr="00560591">
        <w:rPr>
          <w:rFonts w:hAnsi="HG丸ｺﾞｼｯｸM-PRO" w:cs="MS-Mincho"/>
          <w:kern w:val="0"/>
          <w:szCs w:val="21"/>
        </w:rPr>
        <w:fldChar w:fldCharType="separate"/>
      </w:r>
      <w:r w:rsidR="004A2C28" w:rsidRPr="00560591">
        <w:rPr>
          <w:rFonts w:hint="eastAsia"/>
        </w:rPr>
        <w:t xml:space="preserve">図 </w:t>
      </w:r>
      <w:r w:rsidR="004A2C28">
        <w:rPr>
          <w:noProof/>
        </w:rPr>
        <w:t>3.5</w:t>
      </w:r>
      <w:r w:rsidR="004A2C28" w:rsidRPr="00560591">
        <w:rPr>
          <w:noProof/>
        </w:rPr>
        <w:noBreakHyphen/>
      </w:r>
      <w:r w:rsidR="004A2C28">
        <w:rPr>
          <w:noProof/>
        </w:rPr>
        <w:t>4</w:t>
      </w:r>
      <w:r w:rsidRPr="00560591">
        <w:rPr>
          <w:rFonts w:hAnsi="HG丸ｺﾞｼｯｸM-PRO" w:cs="MS-Mincho"/>
          <w:kern w:val="0"/>
          <w:szCs w:val="21"/>
        </w:rPr>
        <w:fldChar w:fldCharType="end"/>
      </w:r>
      <w:r w:rsidRPr="00560591">
        <w:rPr>
          <w:rFonts w:hAnsi="HG丸ｺﾞｼｯｸM-PRO" w:cs="MS-Mincho" w:hint="eastAsia"/>
          <w:kern w:val="0"/>
          <w:szCs w:val="21"/>
        </w:rPr>
        <w:t>のフローで対象施設を選定し、板厚調査を実施する。</w:t>
      </w:r>
      <w:r w:rsidRPr="00560591">
        <w:rPr>
          <w:rFonts w:hAnsi="HG丸ｺﾞｼｯｸM-PRO" w:cs="MS-Mincho"/>
          <w:kern w:val="0"/>
          <w:szCs w:val="21"/>
        </w:rPr>
        <w:br/>
      </w:r>
      <w:r w:rsidRPr="00560591">
        <w:rPr>
          <w:rFonts w:hAnsi="HG丸ｺﾞｼｯｸM-PRO" w:cs="MS-Mincho" w:hint="eastAsia"/>
          <w:kern w:val="0"/>
          <w:szCs w:val="21"/>
        </w:rPr>
        <w:t>板厚調査実施に際しては「</w:t>
      </w:r>
      <w:r w:rsidR="00092373" w:rsidRPr="00560591">
        <w:rPr>
          <w:rFonts w:hAnsi="HG丸ｺﾞｼｯｸM-PRO" w:cs="MS-Mincho"/>
          <w:kern w:val="0"/>
          <w:szCs w:val="21"/>
        </w:rPr>
        <w:fldChar w:fldCharType="begin"/>
      </w:r>
      <w:r w:rsidR="00092373" w:rsidRPr="00560591">
        <w:rPr>
          <w:rFonts w:hAnsi="HG丸ｺﾞｼｯｸM-PRO" w:cs="MS-Mincho"/>
          <w:kern w:val="0"/>
          <w:szCs w:val="21"/>
        </w:rPr>
        <w:instrText xml:space="preserve"> </w:instrText>
      </w:r>
      <w:r w:rsidR="00092373" w:rsidRPr="00560591">
        <w:rPr>
          <w:rFonts w:hAnsi="HG丸ｺﾞｼｯｸM-PRO" w:cs="MS-Mincho" w:hint="eastAsia"/>
          <w:kern w:val="0"/>
          <w:szCs w:val="21"/>
        </w:rPr>
        <w:instrText>REF _Ref189152680 \w \h</w:instrText>
      </w:r>
      <w:r w:rsidR="00092373" w:rsidRPr="00560591">
        <w:rPr>
          <w:rFonts w:hAnsi="HG丸ｺﾞｼｯｸM-PRO" w:cs="MS-Mincho"/>
          <w:kern w:val="0"/>
          <w:szCs w:val="21"/>
        </w:rPr>
        <w:instrText xml:space="preserve"> </w:instrText>
      </w:r>
      <w:r w:rsidR="00092373" w:rsidRPr="00560591">
        <w:rPr>
          <w:rFonts w:hAnsi="HG丸ｺﾞｼｯｸM-PRO" w:cs="MS-Mincho"/>
          <w:kern w:val="0"/>
          <w:szCs w:val="21"/>
        </w:rPr>
      </w:r>
      <w:r w:rsidR="00092373" w:rsidRPr="00560591">
        <w:rPr>
          <w:rFonts w:hAnsi="HG丸ｺﾞｼｯｸM-PRO" w:cs="MS-Mincho"/>
          <w:kern w:val="0"/>
          <w:szCs w:val="21"/>
        </w:rPr>
        <w:fldChar w:fldCharType="separate"/>
      </w:r>
      <w:r w:rsidR="004A2C28">
        <w:rPr>
          <w:rFonts w:hAnsi="HG丸ｺﾞｼｯｸM-PRO" w:cs="MS-Mincho"/>
          <w:kern w:val="0"/>
          <w:szCs w:val="21"/>
        </w:rPr>
        <w:t xml:space="preserve">3.5.7　</w:t>
      </w:r>
      <w:r w:rsidR="00092373" w:rsidRPr="00560591">
        <w:rPr>
          <w:rFonts w:hAnsi="HG丸ｺﾞｼｯｸM-PRO" w:cs="MS-Mincho"/>
          <w:kern w:val="0"/>
          <w:szCs w:val="21"/>
        </w:rPr>
        <w:fldChar w:fldCharType="end"/>
      </w:r>
      <w:r w:rsidR="00092373" w:rsidRPr="00560591">
        <w:rPr>
          <w:rFonts w:hAnsi="HG丸ｺﾞｼｯｸM-PRO" w:cs="MS-Mincho"/>
          <w:kern w:val="0"/>
          <w:szCs w:val="21"/>
        </w:rPr>
        <w:fldChar w:fldCharType="begin"/>
      </w:r>
      <w:r w:rsidR="00092373" w:rsidRPr="00560591">
        <w:rPr>
          <w:rFonts w:hAnsi="HG丸ｺﾞｼｯｸM-PRO" w:cs="MS-Mincho"/>
          <w:kern w:val="0"/>
          <w:szCs w:val="21"/>
        </w:rPr>
        <w:instrText xml:space="preserve"> </w:instrText>
      </w:r>
      <w:r w:rsidR="00092373" w:rsidRPr="00560591">
        <w:rPr>
          <w:rFonts w:hAnsi="HG丸ｺﾞｼｯｸM-PRO" w:cs="MS-Mincho" w:hint="eastAsia"/>
          <w:kern w:val="0"/>
          <w:szCs w:val="21"/>
        </w:rPr>
        <w:instrText>REF _Ref189152652 \h</w:instrText>
      </w:r>
      <w:r w:rsidR="00092373" w:rsidRPr="00560591">
        <w:rPr>
          <w:rFonts w:hAnsi="HG丸ｺﾞｼｯｸM-PRO" w:cs="MS-Mincho"/>
          <w:kern w:val="0"/>
          <w:szCs w:val="21"/>
        </w:rPr>
        <w:instrText xml:space="preserve"> </w:instrText>
      </w:r>
      <w:r w:rsidR="00092373" w:rsidRPr="00560591">
        <w:rPr>
          <w:rFonts w:hAnsi="HG丸ｺﾞｼｯｸM-PRO" w:cs="MS-Mincho"/>
          <w:kern w:val="0"/>
          <w:szCs w:val="21"/>
        </w:rPr>
      </w:r>
      <w:r w:rsidR="00092373" w:rsidRPr="00560591">
        <w:rPr>
          <w:rFonts w:hAnsi="HG丸ｺﾞｼｯｸM-PRO" w:cs="MS-Mincho"/>
          <w:kern w:val="0"/>
          <w:szCs w:val="21"/>
        </w:rPr>
        <w:fldChar w:fldCharType="separate"/>
      </w:r>
      <w:r w:rsidR="004A2C28" w:rsidRPr="00560591">
        <w:rPr>
          <w:rFonts w:hint="eastAsia"/>
        </w:rPr>
        <w:t>新技術の活用</w:t>
      </w:r>
      <w:r w:rsidR="00092373" w:rsidRPr="00560591">
        <w:rPr>
          <w:rFonts w:hAnsi="HG丸ｺﾞｼｯｸM-PRO" w:cs="MS-Mincho"/>
          <w:kern w:val="0"/>
          <w:szCs w:val="21"/>
        </w:rPr>
        <w:fldChar w:fldCharType="end"/>
      </w:r>
      <w:r w:rsidRPr="00560591">
        <w:rPr>
          <w:rFonts w:hAnsi="HG丸ｺﾞｼｯｸM-PRO" w:cs="MS-Mincho" w:hint="eastAsia"/>
          <w:kern w:val="0"/>
          <w:szCs w:val="21"/>
        </w:rPr>
        <w:t>」記載の非破壊調査技術を積極的に活用する。</w:t>
      </w:r>
    </w:p>
    <w:p w14:paraId="26FF546E"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支柱基礎埋設部に腐食が確認される場合は、必要に応じて地際の掘削調査を行う。</w:t>
      </w:r>
    </w:p>
    <w:p w14:paraId="2C56B8D5"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狭隘部分については、ファイバースコープカメラなどを使用して状態の確認を行う。</w:t>
      </w:r>
    </w:p>
    <w:p w14:paraId="15FD980D" w14:textId="77777777" w:rsidR="006014CD" w:rsidRPr="00560591" w:rsidRDefault="006014CD" w:rsidP="006014CD">
      <w:pPr>
        <w:pStyle w:val="51"/>
        <w:ind w:leftChars="0" w:left="1020" w:firstLineChars="0" w:firstLine="0"/>
        <w:rPr>
          <w:rFonts w:hAnsi="HG丸ｺﾞｼｯｸM-PRO" w:cs="MS-Mincho"/>
          <w:kern w:val="0"/>
          <w:szCs w:val="21"/>
        </w:rPr>
      </w:pPr>
    </w:p>
    <w:p w14:paraId="3CBEE7F1" w14:textId="77777777" w:rsidR="006014CD" w:rsidRPr="00560591" w:rsidRDefault="006014CD" w:rsidP="006014CD">
      <w:pPr>
        <w:pStyle w:val="51"/>
        <w:ind w:leftChars="0" w:left="0" w:firstLineChars="0" w:firstLine="0"/>
        <w:jc w:val="center"/>
        <w:rPr>
          <w:rFonts w:hAnsi="HG丸ｺﾞｼｯｸM-PRO" w:cs="MS-Mincho"/>
          <w:kern w:val="0"/>
          <w:szCs w:val="21"/>
        </w:rPr>
      </w:pPr>
      <w:r w:rsidRPr="00560591">
        <w:rPr>
          <w:rFonts w:hAnsi="HG丸ｺﾞｼｯｸM-PRO"/>
          <w:noProof/>
        </w:rPr>
        <w:drawing>
          <wp:inline distT="0" distB="0" distL="0" distR="0" wp14:anchorId="7071ECDD" wp14:editId="5845735B">
            <wp:extent cx="5181600" cy="2763154"/>
            <wp:effectExtent l="0" t="0" r="0" b="0"/>
            <wp:docPr id="1510044524" name="図 1" descr="図 3.5 4　板厚調査を実施する施設の選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44524" name="図 1" descr="図 3.5 4　板厚調査を実施する施設の選定フロー"/>
                    <pic:cNvPicPr/>
                  </pic:nvPicPr>
                  <pic:blipFill rotWithShape="1">
                    <a:blip r:embed="rId104" cstate="email">
                      <a:extLst>
                        <a:ext uri="{28A0092B-C50C-407E-A947-70E740481C1C}">
                          <a14:useLocalDpi xmlns:a14="http://schemas.microsoft.com/office/drawing/2010/main"/>
                        </a:ext>
                      </a:extLst>
                    </a:blip>
                    <a:srcRect t="-2512"/>
                    <a:stretch/>
                  </pic:blipFill>
                  <pic:spPr bwMode="auto">
                    <a:xfrm>
                      <a:off x="0" y="0"/>
                      <a:ext cx="5202712" cy="2774412"/>
                    </a:xfrm>
                    <a:prstGeom prst="rect">
                      <a:avLst/>
                    </a:prstGeom>
                    <a:ln>
                      <a:noFill/>
                    </a:ln>
                    <a:extLst>
                      <a:ext uri="{53640926-AAD7-44D8-BBD7-CCE9431645EC}">
                        <a14:shadowObscured xmlns:a14="http://schemas.microsoft.com/office/drawing/2010/main"/>
                      </a:ext>
                    </a:extLst>
                  </pic:spPr>
                </pic:pic>
              </a:graphicData>
            </a:graphic>
          </wp:inline>
        </w:drawing>
      </w:r>
    </w:p>
    <w:p w14:paraId="02D4CB64" w14:textId="43141099" w:rsidR="006014CD" w:rsidRPr="00560591" w:rsidRDefault="006014CD" w:rsidP="006014CD">
      <w:pPr>
        <w:pStyle w:val="af1"/>
      </w:pPr>
      <w:bookmarkStart w:id="355" w:name="_Ref18552361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4</w:t>
      </w:r>
      <w:r w:rsidRPr="00560591">
        <w:fldChar w:fldCharType="end"/>
      </w:r>
      <w:bookmarkEnd w:id="355"/>
      <w:r w:rsidRPr="00560591">
        <w:rPr>
          <w:rFonts w:hint="eastAsia"/>
        </w:rPr>
        <w:t xml:space="preserve">　板厚調査を実施する施設の選定フロー</w:t>
      </w:r>
    </w:p>
    <w:p w14:paraId="388B6FB4" w14:textId="77777777" w:rsidR="006014CD" w:rsidRPr="00560591" w:rsidRDefault="006014CD" w:rsidP="006014CD">
      <w:pPr>
        <w:pStyle w:val="51"/>
        <w:ind w:leftChars="0" w:left="1020" w:firstLineChars="0" w:firstLine="0"/>
        <w:jc w:val="right"/>
        <w:rPr>
          <w:rFonts w:hAnsi="HG丸ｺﾞｼｯｸM-PRO" w:cs="MS-Mincho"/>
          <w:kern w:val="0"/>
          <w:szCs w:val="21"/>
        </w:rPr>
      </w:pPr>
      <w:bookmarkStart w:id="356" w:name="_Hlk180522858"/>
      <w:r w:rsidRPr="00560591">
        <w:rPr>
          <w:rFonts w:hAnsi="HG丸ｺﾞｼｯｸM-PRO" w:hint="eastAsia"/>
          <w:kern w:val="0"/>
          <w:sz w:val="16"/>
          <w:szCs w:val="14"/>
        </w:rPr>
        <w:t>出典：大阪府道路附属物（標識・照明等）点検要領 p.37</w:t>
      </w:r>
      <w:bookmarkEnd w:id="356"/>
    </w:p>
    <w:p w14:paraId="584924F5" w14:textId="77777777" w:rsidR="006014CD" w:rsidRPr="00560591" w:rsidRDefault="006014CD" w:rsidP="006014CD">
      <w:pPr>
        <w:widowControl/>
        <w:jc w:val="left"/>
        <w:rPr>
          <w:rFonts w:hAnsi="HG丸ｺﾞｼｯｸM-PRO"/>
          <w:u w:val="single"/>
          <w:lang w:val="x-none" w:eastAsia="x-none"/>
        </w:rPr>
      </w:pPr>
      <w:r w:rsidRPr="00560591">
        <w:rPr>
          <w:rFonts w:hAnsi="HG丸ｺﾞｼｯｸM-PRO"/>
        </w:rPr>
        <w:br w:type="page"/>
      </w:r>
    </w:p>
    <w:p w14:paraId="091BB050" w14:textId="77777777" w:rsidR="006014CD" w:rsidRPr="00560591" w:rsidRDefault="006014CD" w:rsidP="006014CD">
      <w:pPr>
        <w:pStyle w:val="4"/>
      </w:pPr>
      <w:r w:rsidRPr="00560591">
        <w:rPr>
          <w:rFonts w:hint="eastAsia"/>
        </w:rPr>
        <w:lastRenderedPageBreak/>
        <w:t>診断</w:t>
      </w:r>
    </w:p>
    <w:p w14:paraId="0647905C" w14:textId="26A01A6D" w:rsidR="006014CD" w:rsidRPr="00560591" w:rsidRDefault="006014CD" w:rsidP="006014CD">
      <w:pPr>
        <w:pStyle w:val="40"/>
        <w:ind w:left="420" w:firstLine="210"/>
      </w:pPr>
      <w:r w:rsidRPr="00560591">
        <w:rPr>
          <w:rFonts w:hint="eastAsia"/>
        </w:rPr>
        <w:t>定期点検で確認された損傷状況を踏まえて、部材単位及び施設単位で健全性を診断する。健全性の判定区分や定義は、</w:t>
      </w:r>
      <w:r w:rsidRPr="00560591">
        <w:fldChar w:fldCharType="begin"/>
      </w:r>
      <w:r w:rsidRPr="00560591">
        <w:instrText xml:space="preserve"> </w:instrText>
      </w:r>
      <w:r w:rsidRPr="00560591">
        <w:rPr>
          <w:rFonts w:hint="eastAsia"/>
        </w:rPr>
        <w:instrText>REF _Ref185516276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3.5</w:t>
      </w:r>
      <w:r w:rsidR="004A2C28" w:rsidRPr="00560591">
        <w:rPr>
          <w:noProof/>
        </w:rPr>
        <w:noBreakHyphen/>
      </w:r>
      <w:r w:rsidR="004A2C28">
        <w:rPr>
          <w:noProof/>
        </w:rPr>
        <w:t>3</w:t>
      </w:r>
      <w:r w:rsidRPr="00560591">
        <w:fldChar w:fldCharType="end"/>
      </w:r>
      <w:r w:rsidRPr="00560591">
        <w:rPr>
          <w:rFonts w:hint="eastAsia"/>
        </w:rPr>
        <w:t>に示す。</w:t>
      </w:r>
    </w:p>
    <w:p w14:paraId="0279BBBE" w14:textId="77777777" w:rsidR="006014CD" w:rsidRPr="00560591" w:rsidRDefault="006014CD" w:rsidP="006014CD">
      <w:pPr>
        <w:pStyle w:val="40"/>
        <w:ind w:left="420" w:firstLine="210"/>
      </w:pPr>
      <w:r w:rsidRPr="00560591">
        <w:rPr>
          <w:rFonts w:hint="eastAsia"/>
        </w:rPr>
        <w:t>なお、定期点検の際に道路利用者や第三者被害のおそれがある損傷が認められた場合は、応急的に措置を実施した上で、健全性の診断を行う。</w:t>
      </w:r>
    </w:p>
    <w:p w14:paraId="132422D8" w14:textId="77777777" w:rsidR="006014CD" w:rsidRPr="00560591" w:rsidRDefault="006014CD" w:rsidP="006014CD">
      <w:pPr>
        <w:pStyle w:val="40"/>
        <w:ind w:left="420" w:firstLine="210"/>
      </w:pPr>
    </w:p>
    <w:p w14:paraId="6C59827F" w14:textId="6323A65A" w:rsidR="006014CD" w:rsidRPr="00560591" w:rsidRDefault="006014CD" w:rsidP="006014CD">
      <w:pPr>
        <w:pStyle w:val="af1"/>
      </w:pPr>
      <w:bookmarkStart w:id="357" w:name="_Ref18551627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3</w:t>
      </w:r>
      <w:r w:rsidR="008442C5" w:rsidRPr="00560591">
        <w:fldChar w:fldCharType="end"/>
      </w:r>
      <w:bookmarkEnd w:id="357"/>
      <w:r w:rsidRPr="00560591">
        <w:rPr>
          <w:rFonts w:hint="eastAsia"/>
        </w:rPr>
        <w:t xml:space="preserve">　健全性の判定区分・定義（門型標識）</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3FE87089"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40F044A9"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5C86F16B"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7CB2FD57"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5332095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419E2D92"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6C470C62"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1EA05FD5"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9ADE89D"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1FC1D289"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69B6A337"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74CA1EFA"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989229C"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6D015EEF"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68A3F3BA"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6014CD" w:rsidRPr="00560591" w14:paraId="45ECF5C1"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913590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464C27DB"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72A1D81E"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2E9CB485" w14:textId="77777777" w:rsidR="006014CD" w:rsidRPr="00560591" w:rsidRDefault="006014CD" w:rsidP="006014CD">
      <w:pPr>
        <w:pStyle w:val="afff"/>
        <w:ind w:left="105" w:firstLine="210"/>
        <w:rPr>
          <w:rFonts w:asciiTheme="minorEastAsia" w:hAnsiTheme="minorEastAsia"/>
        </w:rPr>
      </w:pPr>
    </w:p>
    <w:p w14:paraId="4CC63020" w14:textId="77777777" w:rsidR="006014CD" w:rsidRPr="00560591" w:rsidRDefault="006014CD" w:rsidP="006014CD">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6A312559" w14:textId="77777777" w:rsidR="006014CD" w:rsidRPr="00560591" w:rsidRDefault="006014CD" w:rsidP="006014CD">
      <w:pPr>
        <w:pStyle w:val="3"/>
        <w:rPr>
          <w:lang w:eastAsia="zh-TW"/>
        </w:rPr>
      </w:pPr>
      <w:bookmarkStart w:id="358" w:name="_Toc185566430"/>
      <w:bookmarkStart w:id="359" w:name="_Toc189500830"/>
      <w:r w:rsidRPr="00560591">
        <w:rPr>
          <w:rFonts w:hint="eastAsia"/>
          <w:lang w:eastAsia="zh-TW"/>
        </w:rPr>
        <w:lastRenderedPageBreak/>
        <w:t>維持管理手法、維持管理水準</w:t>
      </w:r>
      <w:bookmarkEnd w:id="358"/>
      <w:bookmarkEnd w:id="359"/>
    </w:p>
    <w:p w14:paraId="7A72AC7B" w14:textId="54FEEC3E" w:rsidR="006014CD" w:rsidRPr="00560591" w:rsidRDefault="006014CD" w:rsidP="006014CD">
      <w:pPr>
        <w:pStyle w:val="30"/>
        <w:ind w:left="105" w:firstLine="210"/>
      </w:pPr>
      <w:r w:rsidRPr="00560591">
        <w:rPr>
          <w:rFonts w:hint="eastAsia"/>
        </w:rPr>
        <w:t>門型標識の維持管理手法は、定期点検で健全性を診断し、必要と認められた場合に措置を行う</w:t>
      </w:r>
      <w:r w:rsidR="003760DA">
        <w:rPr>
          <w:rFonts w:hint="eastAsia"/>
        </w:rPr>
        <w:t>「</w:t>
      </w:r>
      <w:r w:rsidRPr="00560591">
        <w:rPr>
          <w:rFonts w:hint="eastAsia"/>
        </w:rPr>
        <w:t>状態監視型</w:t>
      </w:r>
      <w:r w:rsidR="003760DA">
        <w:rPr>
          <w:rFonts w:hint="eastAsia"/>
        </w:rPr>
        <w:t>」</w:t>
      </w:r>
      <w:r w:rsidRPr="00560591">
        <w:rPr>
          <w:rFonts w:hint="eastAsia"/>
        </w:rPr>
        <w:t>を基本とし、道路情報板の電光表示板部については耐用年数に準じて定期的に部材を交換する</w:t>
      </w:r>
      <w:r w:rsidR="003760DA">
        <w:rPr>
          <w:rFonts w:hint="eastAsia"/>
        </w:rPr>
        <w:t>「</w:t>
      </w:r>
      <w:r w:rsidRPr="00560591">
        <w:rPr>
          <w:rFonts w:hint="eastAsia"/>
        </w:rPr>
        <w:t>時間計画型</w:t>
      </w:r>
      <w:r w:rsidR="003760DA">
        <w:rPr>
          <w:rFonts w:hint="eastAsia"/>
        </w:rPr>
        <w:t>」</w:t>
      </w:r>
      <w:r w:rsidRPr="00560591">
        <w:rPr>
          <w:rFonts w:hint="eastAsia"/>
        </w:rPr>
        <w:t>を併用する（</w:t>
      </w:r>
      <w:r w:rsidRPr="00560591">
        <w:fldChar w:fldCharType="begin"/>
      </w:r>
      <w:r w:rsidRPr="00560591">
        <w:instrText xml:space="preserve"> </w:instrText>
      </w:r>
      <w:r w:rsidRPr="00560591">
        <w:rPr>
          <w:rFonts w:hint="eastAsia"/>
        </w:rPr>
        <w:instrText>REF _Ref188991927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3.5</w:t>
      </w:r>
      <w:r w:rsidR="004A2C28" w:rsidRPr="00560591">
        <w:rPr>
          <w:noProof/>
        </w:rPr>
        <w:noBreakHyphen/>
      </w:r>
      <w:r w:rsidR="004A2C28">
        <w:rPr>
          <w:noProof/>
        </w:rPr>
        <w:t>4</w:t>
      </w:r>
      <w:r w:rsidRPr="00560591">
        <w:fldChar w:fldCharType="end"/>
      </w:r>
      <w:r w:rsidRPr="00560591">
        <w:rPr>
          <w:rFonts w:hint="eastAsia"/>
        </w:rPr>
        <w:t>）。</w:t>
      </w:r>
    </w:p>
    <w:p w14:paraId="1C4FF321" w14:textId="7DDD679B" w:rsidR="006014CD" w:rsidRPr="00560591" w:rsidRDefault="006014CD" w:rsidP="006014CD">
      <w:pPr>
        <w:pStyle w:val="30"/>
        <w:ind w:left="105" w:firstLine="210"/>
      </w:pPr>
      <w:r w:rsidRPr="00560591">
        <w:rPr>
          <w:rFonts w:hint="eastAsia"/>
        </w:rPr>
        <w:t>目標管理水準は、門型標識を常時良好な状態に保ち、一般交通に支障を及ぼさない水準以上を確保するため、</w:t>
      </w:r>
      <w:r w:rsidR="009532AC">
        <w:rPr>
          <w:rFonts w:hint="eastAsia"/>
        </w:rPr>
        <w:t>健全性</w:t>
      </w:r>
      <w:r w:rsidRPr="00560591">
        <w:rPr>
          <w:rFonts w:hint="eastAsia"/>
        </w:rPr>
        <w:t>Ⅱを目標管理水準とする。不測の事態が発生した場合でも対応可能となるよう、限界管理水準との間に適切な余裕を見込む。</w:t>
      </w:r>
    </w:p>
    <w:p w14:paraId="422F09FC" w14:textId="77777777" w:rsidR="006014CD" w:rsidRPr="00560591" w:rsidRDefault="006014CD" w:rsidP="006014CD">
      <w:pPr>
        <w:pStyle w:val="30"/>
        <w:ind w:left="105" w:firstLine="210"/>
      </w:pPr>
    </w:p>
    <w:p w14:paraId="219EEFF3" w14:textId="7119A9B1" w:rsidR="006014CD" w:rsidRPr="00560591" w:rsidRDefault="006014CD" w:rsidP="006014CD">
      <w:pPr>
        <w:pStyle w:val="af1"/>
      </w:pPr>
      <w:bookmarkStart w:id="360" w:name="_Ref18899192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4</w:t>
      </w:r>
      <w:r w:rsidR="008442C5" w:rsidRPr="00560591">
        <w:fldChar w:fldCharType="end"/>
      </w:r>
      <w:bookmarkEnd w:id="360"/>
      <w:r w:rsidRPr="00560591">
        <w:rPr>
          <w:rFonts w:hint="eastAsia"/>
        </w:rPr>
        <w:t xml:space="preserve">　門型標識の維持管理手法及び管理水準の設定</w:t>
      </w:r>
      <w:r w:rsidRPr="00560591">
        <w:t xml:space="preserve"> </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60591" w:rsidRPr="00560591" w14:paraId="75B93C4F" w14:textId="77777777" w:rsidTr="005B1557">
        <w:trPr>
          <w:trHeight w:val="397"/>
          <w:jc w:val="center"/>
        </w:trPr>
        <w:tc>
          <w:tcPr>
            <w:tcW w:w="2211" w:type="dxa"/>
            <w:tcBorders>
              <w:top w:val="single" w:sz="4" w:space="0" w:color="000000"/>
              <w:bottom w:val="double" w:sz="4" w:space="0" w:color="000000"/>
            </w:tcBorders>
            <w:shd w:val="clear" w:color="auto" w:fill="D9D9D9" w:themeFill="background1" w:themeFillShade="D9"/>
            <w:tcMar>
              <w:top w:w="15" w:type="dxa"/>
              <w:left w:w="108" w:type="dxa"/>
              <w:bottom w:w="0" w:type="dxa"/>
              <w:right w:w="108" w:type="dxa"/>
            </w:tcMar>
            <w:vAlign w:val="center"/>
            <w:hideMark/>
          </w:tcPr>
          <w:p w14:paraId="69680A3A"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tcBorders>
              <w:top w:val="single" w:sz="4" w:space="0" w:color="000000"/>
              <w:bottom w:val="double" w:sz="4" w:space="0" w:color="000000"/>
            </w:tcBorders>
            <w:shd w:val="clear" w:color="auto" w:fill="D9D9D9" w:themeFill="background1" w:themeFillShade="D9"/>
            <w:tcMar>
              <w:top w:w="15" w:type="dxa"/>
              <w:left w:w="108" w:type="dxa"/>
              <w:bottom w:w="0" w:type="dxa"/>
              <w:right w:w="108" w:type="dxa"/>
            </w:tcMar>
            <w:vAlign w:val="center"/>
            <w:hideMark/>
          </w:tcPr>
          <w:p w14:paraId="575D41D0"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tcBorders>
              <w:top w:val="single" w:sz="4" w:space="0" w:color="000000"/>
              <w:bottom w:val="double" w:sz="4" w:space="0" w:color="000000"/>
            </w:tcBorders>
            <w:shd w:val="clear" w:color="auto" w:fill="D9D9D9" w:themeFill="background1" w:themeFillShade="D9"/>
            <w:tcMar>
              <w:top w:w="15" w:type="dxa"/>
              <w:left w:w="108" w:type="dxa"/>
              <w:bottom w:w="0" w:type="dxa"/>
              <w:right w:w="108" w:type="dxa"/>
            </w:tcMar>
            <w:vAlign w:val="center"/>
            <w:hideMark/>
          </w:tcPr>
          <w:p w14:paraId="2FB2B43C"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6014CD" w:rsidRPr="00560591" w14:paraId="7B5A8FFB" w14:textId="77777777" w:rsidTr="005B1557">
        <w:trPr>
          <w:trHeight w:val="794"/>
          <w:jc w:val="center"/>
        </w:trPr>
        <w:tc>
          <w:tcPr>
            <w:tcW w:w="2211" w:type="dxa"/>
            <w:tcBorders>
              <w:top w:val="double" w:sz="4" w:space="0" w:color="000000"/>
            </w:tcBorders>
            <w:shd w:val="clear" w:color="auto" w:fill="auto"/>
            <w:tcMar>
              <w:top w:w="15" w:type="dxa"/>
              <w:left w:w="108" w:type="dxa"/>
              <w:bottom w:w="0" w:type="dxa"/>
              <w:right w:w="108" w:type="dxa"/>
            </w:tcMar>
            <w:vAlign w:val="center"/>
            <w:hideMark/>
          </w:tcPr>
          <w:p w14:paraId="5E4B8CB9"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状態監視+時間計画</w:t>
            </w:r>
          </w:p>
        </w:tc>
        <w:tc>
          <w:tcPr>
            <w:tcW w:w="2211" w:type="dxa"/>
            <w:tcBorders>
              <w:top w:val="double" w:sz="4" w:space="0" w:color="000000"/>
            </w:tcBorders>
            <w:shd w:val="clear" w:color="auto" w:fill="auto"/>
            <w:tcMar>
              <w:top w:w="15" w:type="dxa"/>
              <w:left w:w="108" w:type="dxa"/>
              <w:bottom w:w="0" w:type="dxa"/>
              <w:right w:w="108" w:type="dxa"/>
            </w:tcMar>
            <w:vAlign w:val="center"/>
            <w:hideMark/>
          </w:tcPr>
          <w:p w14:paraId="13626FF3"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tcBorders>
              <w:top w:val="double" w:sz="4" w:space="0" w:color="000000"/>
            </w:tcBorders>
            <w:shd w:val="clear" w:color="auto" w:fill="auto"/>
            <w:tcMar>
              <w:top w:w="15" w:type="dxa"/>
              <w:left w:w="108" w:type="dxa"/>
              <w:bottom w:w="0" w:type="dxa"/>
              <w:right w:w="108" w:type="dxa"/>
            </w:tcMar>
            <w:vAlign w:val="center"/>
            <w:hideMark/>
          </w:tcPr>
          <w:p w14:paraId="426D6F7B"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5C528944" w14:textId="77777777" w:rsidR="006014CD" w:rsidRPr="00560591" w:rsidRDefault="006014CD" w:rsidP="006014CD">
      <w:pPr>
        <w:pStyle w:val="30"/>
        <w:ind w:left="105" w:firstLine="210"/>
      </w:pPr>
    </w:p>
    <w:p w14:paraId="6568E3EC" w14:textId="77777777" w:rsidR="006014CD" w:rsidRPr="00560591" w:rsidRDefault="006014CD" w:rsidP="006014CD">
      <w:pPr>
        <w:pStyle w:val="30"/>
        <w:ind w:left="105" w:firstLine="210"/>
      </w:pPr>
    </w:p>
    <w:p w14:paraId="03FCB5FF" w14:textId="77777777" w:rsidR="006014CD" w:rsidRPr="00560591" w:rsidRDefault="006014CD" w:rsidP="006014CD">
      <w:pPr>
        <w:widowControl/>
        <w:jc w:val="left"/>
        <w:rPr>
          <w:szCs w:val="16"/>
        </w:rPr>
      </w:pPr>
      <w:r w:rsidRPr="00560591">
        <w:br w:type="page"/>
      </w:r>
    </w:p>
    <w:p w14:paraId="10DEA246" w14:textId="77777777" w:rsidR="006014CD" w:rsidRPr="00560591" w:rsidRDefault="006014CD" w:rsidP="006014CD">
      <w:pPr>
        <w:pStyle w:val="3"/>
      </w:pPr>
      <w:bookmarkStart w:id="361" w:name="_Toc185566431"/>
      <w:bookmarkStart w:id="362" w:name="_Toc189500831"/>
      <w:r w:rsidRPr="00560591">
        <w:rPr>
          <w:rFonts w:hint="eastAsia"/>
        </w:rPr>
        <w:lastRenderedPageBreak/>
        <w:t>重点化指標・優先順位</w:t>
      </w:r>
      <w:bookmarkEnd w:id="361"/>
      <w:bookmarkEnd w:id="362"/>
    </w:p>
    <w:p w14:paraId="48041878" w14:textId="77777777" w:rsidR="006014CD" w:rsidRPr="00560591" w:rsidRDefault="006014CD" w:rsidP="006014CD">
      <w:pPr>
        <w:pStyle w:val="30"/>
        <w:ind w:left="105" w:firstLine="210"/>
      </w:pPr>
      <w:r w:rsidRPr="00560591">
        <w:rPr>
          <w:rFonts w:hint="eastAsia"/>
        </w:rPr>
        <w:t>維持管理（予防保全）を適切に行うため、施設毎の健全性と社会的影響度に着目する。不具合が発生した場合のリスク等を考慮し、優先順位を設定し、維持管理（予防保全）を行う。</w:t>
      </w:r>
    </w:p>
    <w:p w14:paraId="602B808B" w14:textId="77777777" w:rsidR="006014CD" w:rsidRPr="00560591" w:rsidRDefault="006014CD" w:rsidP="006014CD">
      <w:pPr>
        <w:pStyle w:val="30"/>
        <w:ind w:left="105" w:firstLine="210"/>
      </w:pPr>
    </w:p>
    <w:p w14:paraId="7FEF433D" w14:textId="77777777" w:rsidR="006014CD" w:rsidRPr="00560591" w:rsidRDefault="006014CD" w:rsidP="006014CD">
      <w:pPr>
        <w:pStyle w:val="4"/>
      </w:pPr>
      <w:r w:rsidRPr="00560591">
        <w:rPr>
          <w:rFonts w:hint="eastAsia"/>
        </w:rPr>
        <w:t>基本的な考え方</w:t>
      </w:r>
    </w:p>
    <w:p w14:paraId="18F366D6" w14:textId="77777777" w:rsidR="006014CD" w:rsidRPr="00560591" w:rsidRDefault="006014CD" w:rsidP="006014CD">
      <w:pPr>
        <w:pStyle w:val="40"/>
        <w:ind w:leftChars="95" w:left="199" w:firstLineChars="47" w:firstLine="99"/>
      </w:pPr>
      <w:r w:rsidRPr="00560591">
        <w:rPr>
          <w:rFonts w:hint="eastAsia"/>
        </w:rPr>
        <w:t>【府民の安全確保】</w:t>
      </w:r>
    </w:p>
    <w:p w14:paraId="4CBCD3F7" w14:textId="77777777" w:rsidR="006014CD" w:rsidRPr="00560591" w:rsidRDefault="006014CD" w:rsidP="006014CD">
      <w:pPr>
        <w:pStyle w:val="40"/>
        <w:ind w:left="420" w:firstLine="210"/>
      </w:pPr>
      <w:r w:rsidRPr="00560591">
        <w:rPr>
          <w:rFonts w:hint="eastAsia"/>
        </w:rPr>
        <w:t>府民の安全を確保するために、健全性Ⅳの施設は、緊急対応として撤去・更新（補修補強含む）、また健全性Ⅲの施設は、点検後、原則5年以内に措置を実施し、支柱の倒壊、標識等の落下を防止する。</w:t>
      </w:r>
    </w:p>
    <w:p w14:paraId="031C9BBA" w14:textId="77777777" w:rsidR="006014CD" w:rsidRPr="00560591" w:rsidRDefault="006014CD" w:rsidP="006014CD">
      <w:pPr>
        <w:pStyle w:val="40"/>
        <w:ind w:left="420" w:firstLine="210"/>
      </w:pPr>
    </w:p>
    <w:p w14:paraId="7B8EDEBF" w14:textId="77777777" w:rsidR="006014CD" w:rsidRPr="00560591" w:rsidRDefault="006014CD" w:rsidP="006014CD">
      <w:pPr>
        <w:pStyle w:val="40"/>
        <w:ind w:leftChars="95" w:left="199" w:firstLineChars="47" w:firstLine="99"/>
      </w:pPr>
      <w:r w:rsidRPr="00560591">
        <w:rPr>
          <w:rFonts w:hint="eastAsia"/>
        </w:rPr>
        <w:t>【効率的・効果的な維持管理】</w:t>
      </w:r>
    </w:p>
    <w:p w14:paraId="33043DBA" w14:textId="77777777" w:rsidR="006014CD" w:rsidRPr="00560591" w:rsidRDefault="006014CD" w:rsidP="006014CD">
      <w:pPr>
        <w:pStyle w:val="40"/>
        <w:ind w:left="420" w:firstLine="210"/>
      </w:pPr>
      <w:r w:rsidRPr="00560591">
        <w:rPr>
          <w:rFonts w:hint="eastAsia"/>
        </w:rPr>
        <w:t>安全確保の観点から緊急性のある事業（修繕・更新等）以外については、リスクに着目して、優先順位を定め、効率的・効果的な維持管理を行う。ただし、歩道拡幅工事などの他事業の実施にあわせて更新等を行うことが、費用の削減や工事に伴う影響の低減等の視点で合理的である場合には、総合的に判断するなど柔軟に対応する。</w:t>
      </w:r>
    </w:p>
    <w:p w14:paraId="44C0C82F" w14:textId="77777777" w:rsidR="006014CD" w:rsidRPr="00560591" w:rsidRDefault="006014CD" w:rsidP="006014CD">
      <w:pPr>
        <w:pStyle w:val="40"/>
        <w:ind w:left="420" w:firstLine="210"/>
      </w:pPr>
    </w:p>
    <w:p w14:paraId="32CC9515" w14:textId="77777777" w:rsidR="006014CD" w:rsidRPr="00560591" w:rsidRDefault="006014CD" w:rsidP="006014CD">
      <w:pPr>
        <w:widowControl/>
        <w:jc w:val="left"/>
      </w:pPr>
      <w:r w:rsidRPr="00560591">
        <w:br w:type="page"/>
      </w:r>
    </w:p>
    <w:p w14:paraId="6D801095" w14:textId="77777777" w:rsidR="006014CD" w:rsidRPr="00560591" w:rsidRDefault="006014CD" w:rsidP="006014CD">
      <w:pPr>
        <w:pStyle w:val="4"/>
      </w:pPr>
      <w:r w:rsidRPr="00560591">
        <w:rPr>
          <w:rFonts w:hint="eastAsia"/>
        </w:rPr>
        <w:lastRenderedPageBreak/>
        <w:t>リスクに着目した重点化</w:t>
      </w:r>
    </w:p>
    <w:p w14:paraId="650908AE" w14:textId="77777777" w:rsidR="006014CD" w:rsidRPr="00560591" w:rsidRDefault="006014CD" w:rsidP="006014CD">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構造等）や状態（健全性）、不具合が起こった場合の人命や社会的被害の大きさとの組み合わせによるリスクを評価し、重点化を図る。</w:t>
      </w:r>
    </w:p>
    <w:p w14:paraId="269EF26C" w14:textId="77777777" w:rsidR="006014CD" w:rsidRPr="00560591" w:rsidRDefault="006014CD" w:rsidP="006014CD">
      <w:pPr>
        <w:pStyle w:val="40"/>
        <w:ind w:left="420" w:firstLine="210"/>
      </w:pPr>
      <w:r w:rsidRPr="00560591">
        <w:rPr>
          <w:rFonts w:hint="eastAsia"/>
        </w:rPr>
        <w:t>リスクを評価する際の判断要素については、道路施設の特性等に応じて設定する。</w:t>
      </w:r>
    </w:p>
    <w:p w14:paraId="3AC6F2B3" w14:textId="098651F1" w:rsidR="006014CD" w:rsidRPr="00560591" w:rsidRDefault="006014CD" w:rsidP="006014CD">
      <w:pPr>
        <w:pStyle w:val="40"/>
        <w:ind w:left="420" w:firstLine="210"/>
      </w:pPr>
      <w:r w:rsidRPr="00560591">
        <w:rPr>
          <w:rFonts w:hint="eastAsia"/>
        </w:rPr>
        <w:t>門型標識について、「健全性」に関する要素としては、点検記録をもとに評価する。「社会的影響度」に関する要素としては、利用者と防災の視点から、交通量や広域緊急交通路などの項目を考慮する。門型標識の重点化指標は、</w:t>
      </w:r>
      <w:r w:rsidR="008E306F" w:rsidRPr="00560591">
        <w:fldChar w:fldCharType="begin"/>
      </w:r>
      <w:r w:rsidR="008E306F" w:rsidRPr="00560591">
        <w:instrText xml:space="preserve"> </w:instrText>
      </w:r>
      <w:r w:rsidR="008E306F" w:rsidRPr="00560591">
        <w:rPr>
          <w:rFonts w:hint="eastAsia"/>
        </w:rPr>
        <w:instrText>REF _Ref189152734 \h</w:instrText>
      </w:r>
      <w:r w:rsidR="008E306F" w:rsidRPr="00560591">
        <w:instrText xml:space="preserve"> </w:instrText>
      </w:r>
      <w:r w:rsidR="008E306F" w:rsidRPr="00560591">
        <w:fldChar w:fldCharType="separate"/>
      </w:r>
      <w:r w:rsidR="004A2C28" w:rsidRPr="00560591">
        <w:rPr>
          <w:rFonts w:hint="eastAsia"/>
        </w:rPr>
        <w:t xml:space="preserve">表 </w:t>
      </w:r>
      <w:r w:rsidR="004A2C28">
        <w:rPr>
          <w:noProof/>
        </w:rPr>
        <w:t>3.5</w:t>
      </w:r>
      <w:r w:rsidR="004A2C28" w:rsidRPr="00560591">
        <w:noBreakHyphen/>
      </w:r>
      <w:r w:rsidR="004A2C28">
        <w:rPr>
          <w:noProof/>
        </w:rPr>
        <w:t>5</w:t>
      </w:r>
      <w:r w:rsidR="008E306F" w:rsidRPr="00560591">
        <w:fldChar w:fldCharType="end"/>
      </w:r>
      <w:r w:rsidRPr="00560591">
        <w:rPr>
          <w:rFonts w:hint="eastAsia"/>
        </w:rPr>
        <w:t>に示すとおりである。また、重点化指標は、</w:t>
      </w:r>
      <w:r w:rsidR="008E306F" w:rsidRPr="00560591">
        <w:fldChar w:fldCharType="begin"/>
      </w:r>
      <w:r w:rsidR="008E306F" w:rsidRPr="00560591">
        <w:instrText xml:space="preserve"> </w:instrText>
      </w:r>
      <w:r w:rsidR="008E306F" w:rsidRPr="00560591">
        <w:rPr>
          <w:rFonts w:hint="eastAsia"/>
        </w:rPr>
        <w:instrText>REF _Ref189152754 \h</w:instrText>
      </w:r>
      <w:r w:rsidR="008E306F" w:rsidRPr="00560591">
        <w:instrText xml:space="preserve"> </w:instrText>
      </w:r>
      <w:r w:rsidR="008E306F" w:rsidRPr="00560591">
        <w:fldChar w:fldCharType="separate"/>
      </w:r>
      <w:r w:rsidR="004A2C28" w:rsidRPr="00560591">
        <w:rPr>
          <w:rFonts w:hint="eastAsia"/>
        </w:rPr>
        <w:t xml:space="preserve">表 </w:t>
      </w:r>
      <w:r w:rsidR="004A2C28">
        <w:rPr>
          <w:noProof/>
        </w:rPr>
        <w:t>3.5</w:t>
      </w:r>
      <w:r w:rsidR="004A2C28" w:rsidRPr="00560591">
        <w:noBreakHyphen/>
      </w:r>
      <w:r w:rsidR="004A2C28">
        <w:rPr>
          <w:noProof/>
        </w:rPr>
        <w:t>6</w:t>
      </w:r>
      <w:r w:rsidR="008E306F" w:rsidRPr="00560591">
        <w:fldChar w:fldCharType="end"/>
      </w:r>
      <w:r w:rsidRPr="00560591">
        <w:rPr>
          <w:rFonts w:hint="eastAsia"/>
        </w:rPr>
        <w:t>に示す評価点に基づいて評価し、優先順位を設定する。</w:t>
      </w:r>
    </w:p>
    <w:p w14:paraId="7D599238" w14:textId="77777777" w:rsidR="006014CD" w:rsidRPr="00560591" w:rsidRDefault="006014CD" w:rsidP="006014CD">
      <w:pPr>
        <w:pStyle w:val="40"/>
        <w:ind w:left="420" w:firstLine="210"/>
      </w:pPr>
    </w:p>
    <w:p w14:paraId="704B5C56" w14:textId="146F1FE9" w:rsidR="006014CD" w:rsidRPr="00560591" w:rsidRDefault="006014CD" w:rsidP="006014CD">
      <w:pPr>
        <w:pStyle w:val="af1"/>
      </w:pPr>
      <w:bookmarkStart w:id="363" w:name="_Ref18915273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5</w:t>
      </w:r>
      <w:r w:rsidR="008442C5" w:rsidRPr="00560591">
        <w:fldChar w:fldCharType="end"/>
      </w:r>
      <w:bookmarkEnd w:id="363"/>
      <w:r w:rsidRPr="00560591">
        <w:rPr>
          <w:rFonts w:hint="eastAsia"/>
        </w:rPr>
        <w:t xml:space="preserve">　門型標識の重点化指標 （社会的影響度）</w:t>
      </w:r>
      <w:r w:rsidRPr="00560591">
        <w:t xml:space="preserve"> </w:t>
      </w:r>
    </w:p>
    <w:tbl>
      <w:tblPr>
        <w:tblW w:w="25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
        <w:gridCol w:w="1201"/>
        <w:gridCol w:w="1203"/>
        <w:gridCol w:w="1336"/>
      </w:tblGrid>
      <w:tr w:rsidR="00560591" w:rsidRPr="00560591" w14:paraId="01FA82F0" w14:textId="77777777" w:rsidTr="005B1557">
        <w:trPr>
          <w:trHeight w:val="340"/>
          <w:jc w:val="center"/>
        </w:trPr>
        <w:tc>
          <w:tcPr>
            <w:tcW w:w="998" w:type="pct"/>
            <w:vMerge w:val="restart"/>
            <w:shd w:val="clear" w:color="auto" w:fill="D9D9D9" w:themeFill="background1" w:themeFillShade="D9"/>
            <w:vAlign w:val="center"/>
            <w:hideMark/>
          </w:tcPr>
          <w:p w14:paraId="162241F6"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002" w:type="pct"/>
            <w:gridSpan w:val="3"/>
            <w:shd w:val="clear" w:color="auto" w:fill="D9D9D9" w:themeFill="background1" w:themeFillShade="D9"/>
            <w:vAlign w:val="center"/>
            <w:hideMark/>
          </w:tcPr>
          <w:p w14:paraId="3B493171"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社会的影響度</w:t>
            </w:r>
          </w:p>
        </w:tc>
      </w:tr>
      <w:tr w:rsidR="00560591" w:rsidRPr="00560591" w14:paraId="1534DBC7" w14:textId="77777777" w:rsidTr="005B1557">
        <w:trPr>
          <w:trHeight w:val="340"/>
          <w:jc w:val="center"/>
        </w:trPr>
        <w:tc>
          <w:tcPr>
            <w:tcW w:w="998" w:type="pct"/>
            <w:vMerge/>
            <w:shd w:val="clear" w:color="auto" w:fill="D9D9D9" w:themeFill="background1" w:themeFillShade="D9"/>
            <w:vAlign w:val="center"/>
            <w:hideMark/>
          </w:tcPr>
          <w:p w14:paraId="027DDE39" w14:textId="77777777" w:rsidR="006014CD" w:rsidRPr="00560591" w:rsidRDefault="006014CD" w:rsidP="005B1557">
            <w:pPr>
              <w:widowControl/>
              <w:snapToGrid w:val="0"/>
              <w:jc w:val="center"/>
              <w:rPr>
                <w:rFonts w:hAnsi="HG丸ｺﾞｼｯｸM-PRO" w:cs="Arial"/>
                <w:szCs w:val="21"/>
              </w:rPr>
            </w:pPr>
          </w:p>
        </w:tc>
        <w:tc>
          <w:tcPr>
            <w:tcW w:w="2572" w:type="pct"/>
            <w:gridSpan w:val="2"/>
            <w:shd w:val="clear" w:color="auto" w:fill="D9D9D9" w:themeFill="background1" w:themeFillShade="D9"/>
            <w:vAlign w:val="center"/>
            <w:hideMark/>
          </w:tcPr>
          <w:p w14:paraId="31C2EA8E"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1429" w:type="pct"/>
            <w:shd w:val="clear" w:color="auto" w:fill="D9D9D9" w:themeFill="background1" w:themeFillShade="D9"/>
            <w:vAlign w:val="center"/>
            <w:hideMark/>
          </w:tcPr>
          <w:p w14:paraId="1DAD1CC1"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防災</w:t>
            </w:r>
          </w:p>
        </w:tc>
      </w:tr>
      <w:tr w:rsidR="00560591" w:rsidRPr="00560591" w14:paraId="165ABB5B" w14:textId="77777777" w:rsidTr="005B1557">
        <w:trPr>
          <w:trHeight w:val="738"/>
          <w:jc w:val="center"/>
        </w:trPr>
        <w:tc>
          <w:tcPr>
            <w:tcW w:w="998" w:type="pct"/>
            <w:vMerge/>
            <w:tcBorders>
              <w:bottom w:val="single" w:sz="4" w:space="0" w:color="auto"/>
            </w:tcBorders>
            <w:shd w:val="clear" w:color="auto" w:fill="D9D9D9" w:themeFill="background1" w:themeFillShade="D9"/>
            <w:vAlign w:val="center"/>
            <w:hideMark/>
          </w:tcPr>
          <w:p w14:paraId="27E01598" w14:textId="77777777" w:rsidR="006014CD" w:rsidRPr="00560591" w:rsidRDefault="006014CD" w:rsidP="005B1557">
            <w:pPr>
              <w:widowControl/>
              <w:snapToGrid w:val="0"/>
              <w:jc w:val="center"/>
              <w:rPr>
                <w:rFonts w:hAnsi="HG丸ｺﾞｼｯｸM-PRO" w:cs="Arial"/>
                <w:szCs w:val="21"/>
              </w:rPr>
            </w:pPr>
          </w:p>
        </w:tc>
        <w:tc>
          <w:tcPr>
            <w:tcW w:w="1285" w:type="pct"/>
            <w:tcBorders>
              <w:bottom w:val="single" w:sz="4" w:space="0" w:color="auto"/>
            </w:tcBorders>
            <w:shd w:val="clear" w:color="auto" w:fill="D9D9D9" w:themeFill="background1" w:themeFillShade="D9"/>
            <w:vAlign w:val="center"/>
            <w:hideMark/>
          </w:tcPr>
          <w:p w14:paraId="5AA939D0"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1287" w:type="pct"/>
            <w:tcBorders>
              <w:bottom w:val="single" w:sz="4" w:space="0" w:color="auto"/>
            </w:tcBorders>
            <w:shd w:val="clear" w:color="auto" w:fill="D9D9D9" w:themeFill="background1" w:themeFillShade="D9"/>
            <w:vAlign w:val="center"/>
            <w:hideMark/>
          </w:tcPr>
          <w:p w14:paraId="291BD959"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道路幅員</w:t>
            </w:r>
          </w:p>
        </w:tc>
        <w:tc>
          <w:tcPr>
            <w:tcW w:w="1429" w:type="pct"/>
            <w:tcBorders>
              <w:bottom w:val="single" w:sz="4" w:space="0" w:color="auto"/>
            </w:tcBorders>
            <w:shd w:val="clear" w:color="auto" w:fill="D9D9D9" w:themeFill="background1" w:themeFillShade="D9"/>
            <w:vAlign w:val="center"/>
            <w:hideMark/>
          </w:tcPr>
          <w:p w14:paraId="2C6DFDAE"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lang w:eastAsia="zh-TW"/>
              </w:rPr>
              <w:t>広域緊急</w:t>
            </w:r>
          </w:p>
          <w:p w14:paraId="12A9C798"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交通路</w:t>
            </w:r>
          </w:p>
        </w:tc>
      </w:tr>
      <w:tr w:rsidR="006014CD" w:rsidRPr="00560591" w14:paraId="42756172" w14:textId="77777777" w:rsidTr="005B1557">
        <w:trPr>
          <w:trHeight w:val="567"/>
          <w:jc w:val="center"/>
        </w:trPr>
        <w:tc>
          <w:tcPr>
            <w:tcW w:w="998" w:type="pct"/>
            <w:tcBorders>
              <w:top w:val="double" w:sz="4" w:space="0" w:color="auto"/>
            </w:tcBorders>
            <w:vAlign w:val="center"/>
          </w:tcPr>
          <w:p w14:paraId="31D2612F"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1285" w:type="pct"/>
            <w:tcBorders>
              <w:top w:val="double" w:sz="4" w:space="0" w:color="auto"/>
            </w:tcBorders>
            <w:vAlign w:val="center"/>
          </w:tcPr>
          <w:p w14:paraId="6EE71AB8"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1287" w:type="pct"/>
            <w:tcBorders>
              <w:top w:val="double" w:sz="4" w:space="0" w:color="auto"/>
            </w:tcBorders>
            <w:vAlign w:val="center"/>
          </w:tcPr>
          <w:p w14:paraId="32F8EC19"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1429" w:type="pct"/>
            <w:tcBorders>
              <w:top w:val="double" w:sz="4" w:space="0" w:color="auto"/>
            </w:tcBorders>
            <w:vAlign w:val="center"/>
          </w:tcPr>
          <w:p w14:paraId="12863A40"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r>
    </w:tbl>
    <w:p w14:paraId="2C283519" w14:textId="77777777" w:rsidR="006014CD" w:rsidRPr="00560591" w:rsidRDefault="006014CD" w:rsidP="006014CD">
      <w:pPr>
        <w:pStyle w:val="40"/>
        <w:ind w:left="420" w:firstLine="210"/>
      </w:pPr>
    </w:p>
    <w:p w14:paraId="1D89BC07" w14:textId="098C0138" w:rsidR="006014CD" w:rsidRPr="00560591" w:rsidRDefault="006014CD" w:rsidP="006014CD">
      <w:pPr>
        <w:pStyle w:val="af1"/>
      </w:pPr>
      <w:bookmarkStart w:id="364" w:name="_Ref18915275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6</w:t>
      </w:r>
      <w:r w:rsidR="008442C5" w:rsidRPr="00560591">
        <w:fldChar w:fldCharType="end"/>
      </w:r>
      <w:bookmarkEnd w:id="364"/>
      <w:r w:rsidRPr="00560591">
        <w:rPr>
          <w:rFonts w:hint="eastAsia"/>
        </w:rPr>
        <w:t xml:space="preserve">　門型標識の重点化指標の評価点</w:t>
      </w:r>
      <w:r w:rsidRPr="00560591">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4819"/>
        <w:gridCol w:w="1559"/>
      </w:tblGrid>
      <w:tr w:rsidR="00560591" w:rsidRPr="00560591" w14:paraId="335D8024" w14:textId="77777777" w:rsidTr="005B1557">
        <w:trPr>
          <w:trHeight w:val="340"/>
          <w:jc w:val="center"/>
        </w:trPr>
        <w:tc>
          <w:tcPr>
            <w:tcW w:w="2689" w:type="dxa"/>
            <w:tcBorders>
              <w:bottom w:val="double" w:sz="4" w:space="0" w:color="auto"/>
            </w:tcBorders>
            <w:shd w:val="clear" w:color="auto" w:fill="D9D9D9" w:themeFill="background1" w:themeFillShade="D9"/>
            <w:vAlign w:val="center"/>
            <w:hideMark/>
          </w:tcPr>
          <w:p w14:paraId="47FF1802"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4819" w:type="dxa"/>
            <w:tcBorders>
              <w:bottom w:val="double" w:sz="4" w:space="0" w:color="auto"/>
            </w:tcBorders>
            <w:shd w:val="clear" w:color="auto" w:fill="D9D9D9" w:themeFill="background1" w:themeFillShade="D9"/>
            <w:vAlign w:val="center"/>
            <w:hideMark/>
          </w:tcPr>
          <w:p w14:paraId="2048D8CC"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559" w:type="dxa"/>
            <w:tcBorders>
              <w:bottom w:val="double" w:sz="4" w:space="0" w:color="auto"/>
            </w:tcBorders>
            <w:shd w:val="clear" w:color="auto" w:fill="D9D9D9" w:themeFill="background1" w:themeFillShade="D9"/>
            <w:vAlign w:val="center"/>
          </w:tcPr>
          <w:p w14:paraId="25B1DC4F"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2FDDC884" w14:textId="77777777" w:rsidTr="005B1557">
        <w:trPr>
          <w:trHeight w:val="340"/>
          <w:jc w:val="center"/>
        </w:trPr>
        <w:tc>
          <w:tcPr>
            <w:tcW w:w="2689" w:type="dxa"/>
            <w:vMerge w:val="restart"/>
            <w:tcBorders>
              <w:top w:val="double" w:sz="4" w:space="0" w:color="auto"/>
            </w:tcBorders>
            <w:vAlign w:val="center"/>
            <w:hideMark/>
          </w:tcPr>
          <w:p w14:paraId="2509BCD2"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4819" w:type="dxa"/>
            <w:tcBorders>
              <w:top w:val="double" w:sz="4" w:space="0" w:color="auto"/>
            </w:tcBorders>
            <w:vAlign w:val="center"/>
            <w:hideMark/>
          </w:tcPr>
          <w:p w14:paraId="019D92AB"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559" w:type="dxa"/>
            <w:tcBorders>
              <w:top w:val="double" w:sz="4" w:space="0" w:color="auto"/>
            </w:tcBorders>
            <w:vAlign w:val="center"/>
          </w:tcPr>
          <w:p w14:paraId="15105D73"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02B11908" w14:textId="77777777" w:rsidTr="005B1557">
        <w:trPr>
          <w:trHeight w:val="340"/>
          <w:jc w:val="center"/>
        </w:trPr>
        <w:tc>
          <w:tcPr>
            <w:tcW w:w="2689" w:type="dxa"/>
            <w:vMerge/>
            <w:vAlign w:val="center"/>
            <w:hideMark/>
          </w:tcPr>
          <w:p w14:paraId="6A6236B8"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54DA3355"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559" w:type="dxa"/>
            <w:vAlign w:val="center"/>
          </w:tcPr>
          <w:p w14:paraId="51F0170C"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60591" w:rsidRPr="00560591" w14:paraId="516FCDF9" w14:textId="77777777" w:rsidTr="005B1557">
        <w:trPr>
          <w:trHeight w:val="340"/>
          <w:jc w:val="center"/>
        </w:trPr>
        <w:tc>
          <w:tcPr>
            <w:tcW w:w="2689" w:type="dxa"/>
            <w:vMerge/>
            <w:vAlign w:val="center"/>
            <w:hideMark/>
          </w:tcPr>
          <w:p w14:paraId="5F19EA12"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0035AE27"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559" w:type="dxa"/>
            <w:vAlign w:val="center"/>
          </w:tcPr>
          <w:p w14:paraId="2666D115"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60591" w:rsidRPr="00560591" w14:paraId="1F5E646B" w14:textId="77777777" w:rsidTr="005B1557">
        <w:trPr>
          <w:trHeight w:val="340"/>
          <w:jc w:val="center"/>
        </w:trPr>
        <w:tc>
          <w:tcPr>
            <w:tcW w:w="2689" w:type="dxa"/>
            <w:vMerge/>
            <w:vAlign w:val="center"/>
            <w:hideMark/>
          </w:tcPr>
          <w:p w14:paraId="493DAC4A"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5E075CC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559" w:type="dxa"/>
            <w:vAlign w:val="center"/>
          </w:tcPr>
          <w:p w14:paraId="5B7E826D"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60591" w:rsidRPr="00560591" w14:paraId="62BC2C6A" w14:textId="77777777" w:rsidTr="005B1557">
        <w:trPr>
          <w:trHeight w:val="340"/>
          <w:jc w:val="center"/>
        </w:trPr>
        <w:tc>
          <w:tcPr>
            <w:tcW w:w="2689" w:type="dxa"/>
            <w:vMerge/>
            <w:vAlign w:val="center"/>
            <w:hideMark/>
          </w:tcPr>
          <w:p w14:paraId="033F2807"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28EF4F2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559" w:type="dxa"/>
            <w:vAlign w:val="center"/>
          </w:tcPr>
          <w:p w14:paraId="7FBBCD33"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60591" w:rsidRPr="00560591" w14:paraId="1F3005E5" w14:textId="77777777" w:rsidTr="005B1557">
        <w:trPr>
          <w:trHeight w:val="340"/>
          <w:jc w:val="center"/>
        </w:trPr>
        <w:tc>
          <w:tcPr>
            <w:tcW w:w="2689" w:type="dxa"/>
            <w:vMerge w:val="restart"/>
            <w:vAlign w:val="center"/>
          </w:tcPr>
          <w:p w14:paraId="6800C755"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道路幅員５.5m未満</w:t>
            </w:r>
          </w:p>
        </w:tc>
        <w:tc>
          <w:tcPr>
            <w:tcW w:w="4819" w:type="dxa"/>
            <w:vAlign w:val="center"/>
          </w:tcPr>
          <w:p w14:paraId="00EBE625"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非該当</w:t>
            </w:r>
          </w:p>
        </w:tc>
        <w:tc>
          <w:tcPr>
            <w:tcW w:w="1559" w:type="dxa"/>
            <w:vAlign w:val="center"/>
          </w:tcPr>
          <w:p w14:paraId="74E8B9E2"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88A1B8E" w14:textId="77777777" w:rsidTr="005B1557">
        <w:trPr>
          <w:trHeight w:val="340"/>
          <w:jc w:val="center"/>
        </w:trPr>
        <w:tc>
          <w:tcPr>
            <w:tcW w:w="2689" w:type="dxa"/>
            <w:vMerge/>
            <w:vAlign w:val="center"/>
          </w:tcPr>
          <w:p w14:paraId="105EEBB3"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tcPr>
          <w:p w14:paraId="2484ECC6"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該当</w:t>
            </w:r>
          </w:p>
        </w:tc>
        <w:tc>
          <w:tcPr>
            <w:tcW w:w="1559" w:type="dxa"/>
            <w:vAlign w:val="center"/>
          </w:tcPr>
          <w:p w14:paraId="1A7C2AFE"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22810E6" w14:textId="77777777" w:rsidTr="005B1557">
        <w:trPr>
          <w:trHeight w:val="340"/>
          <w:jc w:val="center"/>
        </w:trPr>
        <w:tc>
          <w:tcPr>
            <w:tcW w:w="2689" w:type="dxa"/>
            <w:vMerge w:val="restart"/>
            <w:vAlign w:val="center"/>
            <w:hideMark/>
          </w:tcPr>
          <w:p w14:paraId="554FE2C9"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4819" w:type="dxa"/>
            <w:vAlign w:val="center"/>
            <w:hideMark/>
          </w:tcPr>
          <w:p w14:paraId="74BC2ECE"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559" w:type="dxa"/>
            <w:vAlign w:val="center"/>
          </w:tcPr>
          <w:p w14:paraId="725C835A"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5CF8C0EA" w14:textId="77777777" w:rsidTr="005B1557">
        <w:trPr>
          <w:trHeight w:val="340"/>
          <w:jc w:val="center"/>
        </w:trPr>
        <w:tc>
          <w:tcPr>
            <w:tcW w:w="2689" w:type="dxa"/>
            <w:vMerge/>
            <w:vAlign w:val="center"/>
            <w:hideMark/>
          </w:tcPr>
          <w:p w14:paraId="361D357A"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19994EB5"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559" w:type="dxa"/>
            <w:vAlign w:val="center"/>
          </w:tcPr>
          <w:p w14:paraId="296D30E0"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3B8B1D29" w14:textId="77777777" w:rsidTr="005B1557">
        <w:trPr>
          <w:trHeight w:val="340"/>
          <w:jc w:val="center"/>
        </w:trPr>
        <w:tc>
          <w:tcPr>
            <w:tcW w:w="2689" w:type="dxa"/>
            <w:vMerge/>
            <w:vAlign w:val="center"/>
            <w:hideMark/>
          </w:tcPr>
          <w:p w14:paraId="4E0DAC0C"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7D8E166E"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559" w:type="dxa"/>
            <w:vAlign w:val="center"/>
          </w:tcPr>
          <w:p w14:paraId="4EFF8481"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94E5A1C" w14:textId="77777777" w:rsidTr="005B1557">
        <w:trPr>
          <w:trHeight w:val="340"/>
          <w:jc w:val="center"/>
        </w:trPr>
        <w:tc>
          <w:tcPr>
            <w:tcW w:w="7508" w:type="dxa"/>
            <w:gridSpan w:val="2"/>
            <w:vAlign w:val="center"/>
            <w:hideMark/>
          </w:tcPr>
          <w:p w14:paraId="62EA6EA1" w14:textId="77777777" w:rsidR="006014CD" w:rsidRPr="00560591" w:rsidRDefault="006014CD" w:rsidP="005B1557">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559" w:type="dxa"/>
            <w:vAlign w:val="center"/>
          </w:tcPr>
          <w:p w14:paraId="56A3144B"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50</w:t>
            </w:r>
          </w:p>
        </w:tc>
      </w:tr>
      <w:tr w:rsidR="006014CD" w:rsidRPr="00560591" w14:paraId="178D0ABE" w14:textId="77777777" w:rsidTr="005B1557">
        <w:trPr>
          <w:trHeight w:val="340"/>
          <w:jc w:val="center"/>
        </w:trPr>
        <w:tc>
          <w:tcPr>
            <w:tcW w:w="2689" w:type="dxa"/>
            <w:vAlign w:val="center"/>
            <w:hideMark/>
          </w:tcPr>
          <w:p w14:paraId="5DE3CE58" w14:textId="77777777" w:rsidR="006014CD" w:rsidRPr="00560591" w:rsidRDefault="006014CD" w:rsidP="005B1557">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4819" w:type="dxa"/>
            <w:vAlign w:val="center"/>
            <w:hideMark/>
          </w:tcPr>
          <w:p w14:paraId="076FEE93" w14:textId="77777777" w:rsidR="006014CD" w:rsidRPr="00560591" w:rsidRDefault="006014CD" w:rsidP="005B1557">
            <w:pPr>
              <w:widowControl/>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＋5点～－5点の範囲で配点</w:t>
            </w:r>
          </w:p>
          <w:p w14:paraId="6C202064" w14:textId="77777777" w:rsidR="006014CD" w:rsidRPr="00560591" w:rsidRDefault="006014CD" w:rsidP="005B1557">
            <w:pPr>
              <w:widowControl/>
              <w:spacing w:line="280" w:lineRule="exact"/>
              <w:jc w:val="left"/>
              <w:textAlignment w:val="center"/>
              <w:rPr>
                <w:rFonts w:hAnsi="HG丸ｺﾞｼｯｸM-PRO" w:cs="Arial"/>
                <w:szCs w:val="21"/>
              </w:rPr>
            </w:pPr>
            <w:r w:rsidRPr="00560591">
              <w:rPr>
                <w:rFonts w:hAnsi="HG丸ｺﾞｼｯｸM-PRO" w:cs="Meiryo UI" w:hint="eastAsia"/>
                <w:kern w:val="24"/>
                <w:szCs w:val="21"/>
              </w:rPr>
              <w:t>基本は0点とし、最大合計点（50）を超える加点は行わない。</w:t>
            </w:r>
          </w:p>
        </w:tc>
        <w:tc>
          <w:tcPr>
            <w:tcW w:w="1559" w:type="dxa"/>
            <w:vAlign w:val="center"/>
          </w:tcPr>
          <w:p w14:paraId="278795DD"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w:t>
            </w:r>
            <w:r w:rsidRPr="00560591">
              <w:rPr>
                <w:rFonts w:hAnsi="HG丸ｺﾞｼｯｸM-PRO" w:cs="Meiryo UI" w:hint="eastAsia"/>
                <w:kern w:val="24"/>
                <w:szCs w:val="21"/>
              </w:rPr>
              <w:t>5</w:t>
            </w:r>
            <w:r w:rsidRPr="00560591">
              <w:rPr>
                <w:rFonts w:hAnsi="HG丸ｺﾞｼｯｸM-PRO" w:hint="eastAsia"/>
                <w:szCs w:val="21"/>
              </w:rPr>
              <w:t>～-</w:t>
            </w:r>
            <w:r w:rsidRPr="00560591">
              <w:rPr>
                <w:rFonts w:hAnsi="HG丸ｺﾞｼｯｸM-PRO" w:cs="Meiryo UI" w:hint="eastAsia"/>
                <w:kern w:val="24"/>
                <w:szCs w:val="21"/>
              </w:rPr>
              <w:t>5</w:t>
            </w:r>
          </w:p>
        </w:tc>
      </w:tr>
    </w:tbl>
    <w:p w14:paraId="18E1CB21" w14:textId="77777777" w:rsidR="006014CD" w:rsidRPr="00560591" w:rsidRDefault="006014CD" w:rsidP="006014CD">
      <w:pPr>
        <w:pStyle w:val="40"/>
        <w:ind w:left="420" w:firstLine="210"/>
      </w:pPr>
    </w:p>
    <w:p w14:paraId="293A7BFE" w14:textId="77777777" w:rsidR="006014CD" w:rsidRPr="00560591" w:rsidRDefault="006014CD" w:rsidP="006014CD">
      <w:pPr>
        <w:widowControl/>
        <w:jc w:val="left"/>
      </w:pPr>
      <w:r w:rsidRPr="00560591">
        <w:br w:type="page"/>
      </w:r>
    </w:p>
    <w:p w14:paraId="43B3924B" w14:textId="77777777" w:rsidR="006014CD" w:rsidRPr="00560591" w:rsidRDefault="006014CD" w:rsidP="006014CD">
      <w:pPr>
        <w:pStyle w:val="50"/>
      </w:pPr>
      <w:bookmarkStart w:id="365" w:name="_Ref189152835"/>
      <w:r w:rsidRPr="00560591">
        <w:rPr>
          <w:rFonts w:hint="eastAsia"/>
        </w:rPr>
        <w:lastRenderedPageBreak/>
        <w:t>重点化の考え方</w:t>
      </w:r>
      <w:bookmarkEnd w:id="365"/>
    </w:p>
    <w:p w14:paraId="5B002AF9" w14:textId="23052389" w:rsidR="006014CD" w:rsidRPr="00560591" w:rsidRDefault="006014CD" w:rsidP="006014CD">
      <w:pPr>
        <w:pStyle w:val="51"/>
        <w:ind w:left="735" w:firstLine="210"/>
      </w:pPr>
      <w:r w:rsidRPr="00560591">
        <w:rPr>
          <w:rFonts w:hint="eastAsia"/>
        </w:rPr>
        <w:t>健全性および社会的影響度の評価点をもとに、次のマトリクス（</w:t>
      </w:r>
      <w:r w:rsidRPr="00560591">
        <w:fldChar w:fldCharType="begin"/>
      </w:r>
      <w:r w:rsidRPr="00560591">
        <w:instrText xml:space="preserve"> </w:instrText>
      </w:r>
      <w:r w:rsidRPr="00560591">
        <w:rPr>
          <w:rFonts w:hint="eastAsia"/>
        </w:rPr>
        <w:instrText>REF _Ref188992334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3.5</w:t>
      </w:r>
      <w:r w:rsidR="004A2C28" w:rsidRPr="00560591">
        <w:rPr>
          <w:noProof/>
        </w:rPr>
        <w:noBreakHyphen/>
      </w:r>
      <w:r w:rsidR="004A2C28">
        <w:rPr>
          <w:noProof/>
        </w:rPr>
        <w:t>5</w:t>
      </w:r>
      <w:r w:rsidRPr="00560591">
        <w:fldChar w:fldCharType="end"/>
      </w:r>
      <w:r w:rsidRPr="00560591">
        <w:rPr>
          <w:rFonts w:hint="eastAsia"/>
        </w:rPr>
        <w:t>）に示す優先順位に沿って、門型標識の修繕を進める。</w:t>
      </w:r>
    </w:p>
    <w:p w14:paraId="307D8998" w14:textId="77777777" w:rsidR="006014CD" w:rsidRPr="00560591" w:rsidRDefault="006014CD" w:rsidP="006014CD">
      <w:pPr>
        <w:pStyle w:val="afff"/>
        <w:ind w:leftChars="100" w:left="210" w:firstLine="160"/>
        <w:rPr>
          <w:rFonts w:ascii="HG丸ｺﾞｼｯｸM-PRO" w:eastAsia="HG丸ｺﾞｼｯｸM-PRO" w:hAnsi="HG丸ｺﾞｼｯｸM-PRO"/>
          <w:sz w:val="16"/>
          <w:szCs w:val="16"/>
        </w:rPr>
      </w:pPr>
    </w:p>
    <w:p w14:paraId="5B145EB7" w14:textId="77777777" w:rsidR="006014CD" w:rsidRPr="00560591" w:rsidRDefault="006014CD" w:rsidP="006014CD">
      <w:pPr>
        <w:pStyle w:val="40"/>
        <w:keepNext/>
        <w:ind w:leftChars="0" w:left="0" w:firstLineChars="0" w:firstLine="0"/>
        <w:jc w:val="center"/>
        <w:rPr>
          <w:rFonts w:hAnsi="HG丸ｺﾞｼｯｸM-PRO"/>
        </w:rPr>
      </w:pPr>
      <w:r w:rsidRPr="00560591">
        <w:rPr>
          <w:rFonts w:hAnsi="HG丸ｺﾞｼｯｸM-PRO"/>
          <w:noProof/>
        </w:rPr>
        <mc:AlternateContent>
          <mc:Choice Requires="wps">
            <w:drawing>
              <wp:anchor distT="0" distB="0" distL="114300" distR="114300" simplePos="0" relativeHeight="251628544" behindDoc="0" locked="0" layoutInCell="1" allowOverlap="1" wp14:anchorId="4AA6EEE1" wp14:editId="0098503D">
                <wp:simplePos x="0" y="0"/>
                <wp:positionH relativeFrom="column">
                  <wp:posOffset>4362071</wp:posOffset>
                </wp:positionH>
                <wp:positionV relativeFrom="paragraph">
                  <wp:posOffset>1257333</wp:posOffset>
                </wp:positionV>
                <wp:extent cx="686435" cy="228600"/>
                <wp:effectExtent l="0" t="0" r="18415" b="0"/>
                <wp:wrapNone/>
                <wp:docPr id="1691045529"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AA149" w14:textId="77777777" w:rsidR="006014CD" w:rsidRDefault="006014CD" w:rsidP="006014CD">
                            <w:r>
                              <w:rPr>
                                <w:rFonts w:ascii="BIZ UDゴシック" w:eastAsia="BIZ UDゴシック" w:cs="BIZ UDゴシック" w:hint="eastAsia"/>
                                <w:color w:val="000000"/>
                                <w:kern w:val="0"/>
                                <w:sz w:val="18"/>
                                <w:szCs w:val="18"/>
                              </w:rPr>
                              <w:t>目標管理水準</w:t>
                            </w:r>
                          </w:p>
                        </w:txbxContent>
                      </wps:txbx>
                      <wps:bodyPr rot="0" vert="horz" wrap="none" lIns="0" tIns="0" rIns="0" bIns="0" anchor="t" anchorCtr="0">
                        <a:spAutoFit/>
                      </wps:bodyPr>
                    </wps:wsp>
                  </a:graphicData>
                </a:graphic>
              </wp:anchor>
            </w:drawing>
          </mc:Choice>
          <mc:Fallback>
            <w:pict>
              <v:rect w14:anchorId="4AA6EEE1" id="Rectangle 74" o:spid="_x0000_s1126" style="position:absolute;left:0;text-align:left;margin-left:343.45pt;margin-top:99pt;width:54.05pt;height:18pt;z-index:251628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" filled="f" stroked="f">
                <v:textbox style="mso-fit-shape-to-text:t" inset="0,0,0,0">
                  <w:txbxContent>
                    <w:p w14:paraId="1A9AA149" w14:textId="77777777" w:rsidR="006014CD" w:rsidRDefault="006014CD" w:rsidP="006014CD">
                      <w:r>
                        <w:rPr>
                          <w:rFonts w:ascii="BIZ UDゴシック" w:eastAsia="BIZ UDゴシック" w:cs="BIZ UDゴシック" w:hint="eastAsia"/>
                          <w:color w:val="000000"/>
                          <w:kern w:val="0"/>
                          <w:sz w:val="18"/>
                          <w:szCs w:val="18"/>
                        </w:rPr>
                        <w:t>目標管理水準</w:t>
                      </w:r>
                    </w:p>
                  </w:txbxContent>
                </v:textbox>
              </v:rect>
            </w:pict>
          </mc:Fallback>
        </mc:AlternateContent>
      </w:r>
      <w:r w:rsidRPr="00560591">
        <w:rPr>
          <w:rFonts w:hAnsi="HG丸ｺﾞｼｯｸM-PRO"/>
          <w:noProof/>
        </w:rPr>
        <mc:AlternateContent>
          <mc:Choice Requires="wps">
            <w:drawing>
              <wp:anchor distT="0" distB="0" distL="114300" distR="114300" simplePos="0" relativeHeight="251627520" behindDoc="0" locked="0" layoutInCell="1" allowOverlap="1" wp14:anchorId="535D134A" wp14:editId="7DBE177F">
                <wp:simplePos x="0" y="0"/>
                <wp:positionH relativeFrom="column">
                  <wp:posOffset>1969522</wp:posOffset>
                </wp:positionH>
                <wp:positionV relativeFrom="paragraph">
                  <wp:posOffset>1366520</wp:posOffset>
                </wp:positionV>
                <wp:extent cx="2400300" cy="12700"/>
                <wp:effectExtent l="0" t="0" r="19050" b="25400"/>
                <wp:wrapNone/>
                <wp:docPr id="1803233701" name="直線コネクタ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400300" cy="1270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84F7E50" id="直線コネクタ 9" o:spid="_x0000_s1026" alt="&quot;&quot;" style="position:absolute;flip:y;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1pt,107.6pt" to="344.1pt,1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" strokecolor="red" strokeweight="1.5pt">
                <v:stroke dashstyle="dash"/>
              </v:line>
            </w:pict>
          </mc:Fallback>
        </mc:AlternateContent>
      </w:r>
      <w:r w:rsidRPr="00560591">
        <w:rPr>
          <w:rFonts w:hAnsi="HG丸ｺﾞｼｯｸM-PRO"/>
          <w:noProof/>
        </w:rPr>
        <mc:AlternateContent>
          <mc:Choice Requires="wps">
            <w:drawing>
              <wp:anchor distT="45720" distB="45720" distL="114300" distR="114300" simplePos="0" relativeHeight="251629568" behindDoc="0" locked="0" layoutInCell="1" allowOverlap="1" wp14:anchorId="57342140" wp14:editId="6E4AD341">
                <wp:simplePos x="0" y="0"/>
                <wp:positionH relativeFrom="column">
                  <wp:posOffset>1166495</wp:posOffset>
                </wp:positionH>
                <wp:positionV relativeFrom="paragraph">
                  <wp:posOffset>699770</wp:posOffset>
                </wp:positionV>
                <wp:extent cx="2360930" cy="1495425"/>
                <wp:effectExtent l="0" t="0" r="0" b="0"/>
                <wp:wrapNone/>
                <wp:docPr id="10754374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95425"/>
                        </a:xfrm>
                        <a:prstGeom prst="rect">
                          <a:avLst/>
                        </a:prstGeom>
                        <a:noFill/>
                        <a:ln w="9525">
                          <a:noFill/>
                          <a:miter lim="800000"/>
                          <a:headEnd/>
                          <a:tailEnd/>
                        </a:ln>
                      </wps:spPr>
                      <wps:txbx>
                        <w:txbxContent>
                          <w:p w14:paraId="21601B61" w14:textId="77777777" w:rsidR="006014CD" w:rsidRPr="0088526C" w:rsidRDefault="006014CD" w:rsidP="006014CD">
                            <w:pPr>
                              <w:rPr>
                                <w:rFonts w:ascii="BIZ UDゴシック" w:eastAsia="BIZ UDゴシック" w:hAnsi="BIZ UDゴシック"/>
                                <w:sz w:val="19"/>
                                <w:szCs w:val="19"/>
                              </w:rPr>
                            </w:pPr>
                            <w:r w:rsidRPr="0088526C">
                              <w:rPr>
                                <w:rFonts w:ascii="BIZ UDゴシック" w:eastAsia="BIZ UDゴシック" w:hAnsi="BIZ UDゴシック" w:hint="eastAsia"/>
                                <w:sz w:val="19"/>
                                <w:szCs w:val="19"/>
                              </w:rPr>
                              <w:t>【不具合発生</w:t>
                            </w:r>
                            <w:r>
                              <w:rPr>
                                <w:rFonts w:ascii="BIZ UDゴシック" w:eastAsia="BIZ UDゴシック" w:hAnsi="BIZ UDゴシック" w:hint="eastAsia"/>
                                <w:sz w:val="19"/>
                                <w:szCs w:val="19"/>
                              </w:rPr>
                              <w:t>の</w:t>
                            </w:r>
                            <w:r w:rsidRPr="0088526C">
                              <w:rPr>
                                <w:rFonts w:ascii="BIZ UDゴシック" w:eastAsia="BIZ UDゴシック" w:hAnsi="BIZ UDゴシック" w:hint="eastAsia"/>
                                <w:sz w:val="19"/>
                                <w:szCs w:val="19"/>
                              </w:rPr>
                              <w:t>可能性】</w:t>
                            </w:r>
                          </w:p>
                        </w:txbxContent>
                      </wps:txbx>
                      <wps:bodyPr rot="0" vert="ea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57342140" id="テキスト ボックス 2" o:spid="_x0000_s1127" type="#_x0000_t202" style="position:absolute;left:0;text-align:left;margin-left:91.85pt;margin-top:55.1pt;width:185.9pt;height:117.75pt;z-index:2516295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" filled="f" stroked="f">
                <v:textbox style="layout-flow:vertical-ideographic;mso-fit-shape-to-text:t">
                  <w:txbxContent>
                    <w:p w14:paraId="21601B61" w14:textId="77777777" w:rsidR="006014CD" w:rsidRPr="0088526C" w:rsidRDefault="006014CD" w:rsidP="006014CD">
                      <w:pPr>
                        <w:rPr>
                          <w:rFonts w:ascii="BIZ UDゴシック" w:eastAsia="BIZ UDゴシック" w:hAnsi="BIZ UDゴシック"/>
                          <w:sz w:val="19"/>
                          <w:szCs w:val="19"/>
                        </w:rPr>
                      </w:pPr>
                      <w:r w:rsidRPr="0088526C">
                        <w:rPr>
                          <w:rFonts w:ascii="BIZ UDゴシック" w:eastAsia="BIZ UDゴシック" w:hAnsi="BIZ UDゴシック" w:hint="eastAsia"/>
                          <w:sz w:val="19"/>
                          <w:szCs w:val="19"/>
                        </w:rPr>
                        <w:t>【不具合発生</w:t>
                      </w:r>
                      <w:r>
                        <w:rPr>
                          <w:rFonts w:ascii="BIZ UDゴシック" w:eastAsia="BIZ UDゴシック" w:hAnsi="BIZ UDゴシック" w:hint="eastAsia"/>
                          <w:sz w:val="19"/>
                          <w:szCs w:val="19"/>
                        </w:rPr>
                        <w:t>の</w:t>
                      </w:r>
                      <w:r w:rsidRPr="0088526C">
                        <w:rPr>
                          <w:rFonts w:ascii="BIZ UDゴシック" w:eastAsia="BIZ UDゴシック" w:hAnsi="BIZ UDゴシック" w:hint="eastAsia"/>
                          <w:sz w:val="19"/>
                          <w:szCs w:val="19"/>
                        </w:rPr>
                        <w:t>可能性】</w:t>
                      </w:r>
                    </w:p>
                  </w:txbxContent>
                </v:textbox>
              </v:shape>
            </w:pict>
          </mc:Fallback>
        </mc:AlternateContent>
      </w:r>
      <w:r w:rsidRPr="00560591">
        <w:rPr>
          <w:rFonts w:hAnsi="HG丸ｺﾞｼｯｸM-PRO"/>
          <w:noProof/>
        </w:rPr>
        <w:t xml:space="preserve"> </w:t>
      </w:r>
      <w:r w:rsidRPr="00560591">
        <w:rPr>
          <w:rFonts w:hAnsi="HG丸ｺﾞｼｯｸM-PRO"/>
          <w:noProof/>
        </w:rPr>
        <w:drawing>
          <wp:inline distT="0" distB="0" distL="0" distR="0" wp14:anchorId="5A3CBA8B" wp14:editId="61133C54">
            <wp:extent cx="2952115" cy="3018753"/>
            <wp:effectExtent l="0" t="0" r="0" b="0"/>
            <wp:docPr id="14" name="図 7" descr="図 3.5 5　門型標識の優先順位">
              <a:extLst xmlns:a="http://schemas.openxmlformats.org/drawingml/2006/main">
                <a:ext uri="{FF2B5EF4-FFF2-40B4-BE49-F238E27FC236}">
                  <a16:creationId xmlns:a16="http://schemas.microsoft.com/office/drawing/2014/main" id="{1A08F6C8-3377-6969-381F-A999689435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7" descr="図 3.5 5　門型標識の優先順位">
                      <a:extLst>
                        <a:ext uri="{FF2B5EF4-FFF2-40B4-BE49-F238E27FC236}">
                          <a16:creationId xmlns:a16="http://schemas.microsoft.com/office/drawing/2014/main" id="{1A08F6C8-3377-6969-381F-A999689435E1}"/>
                        </a:ext>
                      </a:extLst>
                    </pic:cNvPr>
                    <pic:cNvPicPr>
                      <a:picLocks noChangeAspect="1"/>
                    </pic:cNvPicPr>
                  </pic:nvPicPr>
                  <pic:blipFill>
                    <a:blip r:embed="rId105" cstate="email">
                      <a:extLst>
                        <a:ext uri="{28A0092B-C50C-407E-A947-70E740481C1C}">
                          <a14:useLocalDpi xmlns:a14="http://schemas.microsoft.com/office/drawing/2010/main"/>
                        </a:ext>
                      </a:extLst>
                    </a:blip>
                    <a:stretch>
                      <a:fillRect/>
                    </a:stretch>
                  </pic:blipFill>
                  <pic:spPr>
                    <a:xfrm>
                      <a:off x="0" y="0"/>
                      <a:ext cx="2974239" cy="3041376"/>
                    </a:xfrm>
                    <a:prstGeom prst="rect">
                      <a:avLst/>
                    </a:prstGeom>
                  </pic:spPr>
                </pic:pic>
              </a:graphicData>
            </a:graphic>
          </wp:inline>
        </w:drawing>
      </w:r>
    </w:p>
    <w:p w14:paraId="37826BCC" w14:textId="7693F426" w:rsidR="006014CD" w:rsidRPr="00560591" w:rsidRDefault="006014CD" w:rsidP="006014CD">
      <w:pPr>
        <w:pStyle w:val="af1"/>
      </w:pPr>
      <w:bookmarkStart w:id="366" w:name="_Ref18899233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5</w:t>
      </w:r>
      <w:r w:rsidRPr="00560591">
        <w:fldChar w:fldCharType="end"/>
      </w:r>
      <w:bookmarkEnd w:id="366"/>
      <w:r w:rsidRPr="00560591">
        <w:rPr>
          <w:rFonts w:hint="eastAsia"/>
        </w:rPr>
        <w:t xml:space="preserve">　門型標識の優先順位</w:t>
      </w:r>
    </w:p>
    <w:p w14:paraId="216E385E" w14:textId="77777777" w:rsidR="006014CD" w:rsidRPr="00560591" w:rsidRDefault="006014CD" w:rsidP="006014CD">
      <w:pPr>
        <w:pStyle w:val="51"/>
        <w:ind w:left="735" w:firstLine="210"/>
      </w:pPr>
    </w:p>
    <w:p w14:paraId="1C753E06" w14:textId="77777777" w:rsidR="006014CD" w:rsidRPr="00560591" w:rsidRDefault="006014CD" w:rsidP="006014CD">
      <w:pPr>
        <w:pStyle w:val="50"/>
      </w:pPr>
      <w:r w:rsidRPr="00560591">
        <w:rPr>
          <w:rFonts w:hint="eastAsia"/>
        </w:rPr>
        <w:t>措置</w:t>
      </w:r>
    </w:p>
    <w:p w14:paraId="58D937C8" w14:textId="77777777" w:rsidR="006014CD" w:rsidRPr="00560591" w:rsidRDefault="006014CD" w:rsidP="006014CD">
      <w:pPr>
        <w:pStyle w:val="51"/>
        <w:ind w:left="735" w:firstLine="210"/>
      </w:pPr>
      <w:r w:rsidRPr="00560591">
        <w:rPr>
          <w:rFonts w:hint="eastAsia"/>
        </w:rPr>
        <w:t>点検・診断結果に基づいて、健全性Ⅲと判定された施設は、5年以内（次回の定期点検まで）に措置を行う。</w:t>
      </w:r>
    </w:p>
    <w:p w14:paraId="203DD810" w14:textId="26079F13" w:rsidR="006014CD" w:rsidRPr="00560591" w:rsidRDefault="006014CD" w:rsidP="006014CD">
      <w:pPr>
        <w:pStyle w:val="51"/>
        <w:ind w:left="735" w:firstLine="210"/>
      </w:pPr>
      <w:r w:rsidRPr="00560591">
        <w:rPr>
          <w:rFonts w:hint="eastAsia"/>
        </w:rPr>
        <w:t>措置の優先順位は、「</w:t>
      </w:r>
      <w:r w:rsidR="008E306F" w:rsidRPr="00560591">
        <w:fldChar w:fldCharType="begin"/>
      </w:r>
      <w:r w:rsidR="008E306F" w:rsidRPr="00560591">
        <w:instrText xml:space="preserve"> REF _Ref189152835 \w \h </w:instrText>
      </w:r>
      <w:r w:rsidR="008E306F" w:rsidRPr="00560591">
        <w:fldChar w:fldCharType="separate"/>
      </w:r>
      <w:r w:rsidR="004A2C28">
        <w:rPr>
          <w:rFonts w:hint="eastAsia"/>
        </w:rPr>
        <w:t xml:space="preserve">3.5.4　(2)　1)　</w:t>
      </w:r>
      <w:r w:rsidR="008E306F" w:rsidRPr="00560591">
        <w:fldChar w:fldCharType="end"/>
      </w:r>
      <w:r w:rsidRPr="00560591">
        <w:fldChar w:fldCharType="begin"/>
      </w:r>
      <w:r w:rsidRPr="00560591">
        <w:instrText xml:space="preserve"> REF _Ref185525964 \h </w:instrText>
      </w:r>
      <w:r w:rsidR="00504BAD" w:rsidRPr="00560591">
        <w:instrText xml:space="preserve"> \* MERGEFORMAT </w:instrText>
      </w:r>
      <w:r w:rsidRPr="00560591">
        <w:fldChar w:fldCharType="separate"/>
      </w:r>
      <w:r w:rsidR="004A2C28" w:rsidRPr="00560591">
        <w:rPr>
          <w:rFonts w:hint="eastAsia"/>
        </w:rPr>
        <w:t>重点化の考え方</w:t>
      </w:r>
      <w:r w:rsidRPr="00560591">
        <w:fldChar w:fldCharType="end"/>
      </w:r>
      <w:r w:rsidRPr="00560591">
        <w:rPr>
          <w:rFonts w:hint="eastAsia"/>
        </w:rPr>
        <w:t>」に基づいて決定する。また、健全性Ⅳと判定された施設は緊急対応として撤去または更新（補修補強含む）を行う。健全性Ⅱと判定された施設は、適切な予防保全措置の実施を検討し、健全性Ⅰと判定された施設と同じく、点検を継続して行う。</w:t>
      </w:r>
    </w:p>
    <w:p w14:paraId="7F96A092" w14:textId="77777777" w:rsidR="006014CD" w:rsidRPr="00560591" w:rsidRDefault="006014CD" w:rsidP="006014CD">
      <w:pPr>
        <w:pStyle w:val="51"/>
        <w:ind w:left="735" w:firstLine="210"/>
      </w:pPr>
    </w:p>
    <w:p w14:paraId="509AFB2C" w14:textId="77777777" w:rsidR="006014CD" w:rsidRPr="00560591" w:rsidRDefault="006014CD" w:rsidP="006014CD">
      <w:pPr>
        <w:pStyle w:val="51"/>
        <w:ind w:left="735" w:firstLine="210"/>
      </w:pPr>
    </w:p>
    <w:p w14:paraId="64A2A3D2" w14:textId="77777777" w:rsidR="006014CD" w:rsidRPr="00560591" w:rsidRDefault="006014CD" w:rsidP="006014CD">
      <w:pPr>
        <w:widowControl/>
        <w:jc w:val="left"/>
      </w:pPr>
      <w:r w:rsidRPr="00560591">
        <w:br w:type="page"/>
      </w:r>
    </w:p>
    <w:p w14:paraId="4E738B27" w14:textId="77777777" w:rsidR="006014CD" w:rsidRPr="00560591" w:rsidRDefault="006014CD" w:rsidP="006014CD">
      <w:pPr>
        <w:pStyle w:val="3"/>
      </w:pPr>
      <w:bookmarkStart w:id="367" w:name="_Toc185566432"/>
      <w:bookmarkStart w:id="368" w:name="_Toc189500832"/>
      <w:r w:rsidRPr="00560591">
        <w:rPr>
          <w:rFonts w:hint="eastAsia"/>
        </w:rPr>
        <w:lastRenderedPageBreak/>
        <w:t>日常的な維持管理</w:t>
      </w:r>
      <w:bookmarkEnd w:id="367"/>
      <w:bookmarkEnd w:id="368"/>
    </w:p>
    <w:p w14:paraId="41AE252B" w14:textId="77777777" w:rsidR="006014CD" w:rsidRPr="00560591" w:rsidRDefault="006014CD" w:rsidP="006014CD">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苦情・要望事項等に対しても迅速に対応する。不法・不正行為の排除を図り、府民の安全・安心の確保に努める。</w:t>
      </w:r>
    </w:p>
    <w:p w14:paraId="50D4BFD5" w14:textId="77777777" w:rsidR="006014CD" w:rsidRPr="00560591" w:rsidRDefault="006014CD" w:rsidP="006014CD">
      <w:pPr>
        <w:pStyle w:val="30"/>
        <w:ind w:left="105" w:firstLine="210"/>
      </w:pPr>
      <w:r w:rsidRPr="00560591">
        <w:rPr>
          <w:rFonts w:hint="eastAsia"/>
        </w:rPr>
        <w:t>門型標識の日常的維持管理では、以下の内容に留意する必要がある。</w:t>
      </w:r>
    </w:p>
    <w:p w14:paraId="0CD026B9" w14:textId="77777777" w:rsidR="006014CD" w:rsidRPr="00560591" w:rsidRDefault="006014CD" w:rsidP="006014CD">
      <w:pPr>
        <w:pStyle w:val="30"/>
        <w:ind w:left="105" w:firstLine="210"/>
      </w:pPr>
    </w:p>
    <w:p w14:paraId="286A409B" w14:textId="77777777" w:rsidR="006014CD" w:rsidRPr="00560591" w:rsidRDefault="006014CD"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道路パトロールで揺れ、変形、その他異常が確認された施設や、道路を通行する利用者又は沿道住民等から通報があった施設について、</w:t>
      </w:r>
      <w:bookmarkStart w:id="369" w:name="_Hlk177742220"/>
      <w:r w:rsidRPr="00560591">
        <w:rPr>
          <w:rFonts w:hAnsi="HG丸ｺﾞｼｯｸM-PRO" w:hint="eastAsia"/>
          <w:kern w:val="0"/>
          <w:szCs w:val="20"/>
        </w:rPr>
        <w:t>速やかに現状を把握する。</w:t>
      </w:r>
      <w:bookmarkEnd w:id="369"/>
    </w:p>
    <w:p w14:paraId="0F3D3308" w14:textId="77777777" w:rsidR="006014CD" w:rsidRPr="00560591" w:rsidRDefault="006014CD" w:rsidP="009C1D40">
      <w:pPr>
        <w:pStyle w:val="afff"/>
        <w:numPr>
          <w:ilvl w:val="0"/>
          <w:numId w:val="13"/>
        </w:numPr>
        <w:ind w:leftChars="150" w:left="708" w:hangingChars="187" w:hanging="393"/>
        <w:rPr>
          <w:rFonts w:ascii="HG丸ｺﾞｼｯｸM-PRO" w:eastAsia="HG丸ｺﾞｼｯｸM-PRO" w:hAnsi="HG丸ｺﾞｼｯｸM-PRO"/>
        </w:rPr>
      </w:pPr>
      <w:r w:rsidRPr="00560591">
        <w:rPr>
          <w:rFonts w:ascii="HG丸ｺﾞｼｯｸM-PRO" w:eastAsia="HG丸ｺﾞｼｯｸM-PRO" w:hAnsi="HG丸ｺﾞｼｯｸM-PRO" w:hint="eastAsia"/>
        </w:rPr>
        <w:t>道路標識板に車両の衝突による衝突痕が残されている場合、その他の部材にも著しい亀裂や変形が生じている可能性があるため、道路標識板に変形が認められた施設に対しては、構造全体の点検を実施する。</w:t>
      </w:r>
    </w:p>
    <w:p w14:paraId="39DB80A4" w14:textId="77777777" w:rsidR="006014CD" w:rsidRPr="00560591" w:rsidRDefault="006014CD" w:rsidP="006014CD">
      <w:pPr>
        <w:pStyle w:val="30"/>
        <w:ind w:left="105" w:firstLine="210"/>
      </w:pPr>
    </w:p>
    <w:p w14:paraId="34E2D90A" w14:textId="77777777" w:rsidR="006014CD" w:rsidRPr="00560591" w:rsidRDefault="006014CD" w:rsidP="006014CD">
      <w:pPr>
        <w:widowControl/>
        <w:jc w:val="left"/>
        <w:rPr>
          <w:szCs w:val="16"/>
        </w:rPr>
      </w:pPr>
      <w:r w:rsidRPr="00560591">
        <w:br w:type="page"/>
      </w:r>
    </w:p>
    <w:p w14:paraId="7DAD16B7" w14:textId="77777777" w:rsidR="006014CD" w:rsidRPr="00560591" w:rsidRDefault="006014CD" w:rsidP="006014CD">
      <w:pPr>
        <w:pStyle w:val="3"/>
      </w:pPr>
      <w:bookmarkStart w:id="370" w:name="_Toc185566433"/>
      <w:bookmarkStart w:id="371" w:name="_Toc189500833"/>
      <w:r w:rsidRPr="00560591">
        <w:rPr>
          <w:rFonts w:hint="eastAsia"/>
        </w:rPr>
        <w:lastRenderedPageBreak/>
        <w:t>長寿命化に資する工夫</w:t>
      </w:r>
      <w:bookmarkEnd w:id="370"/>
      <w:bookmarkEnd w:id="371"/>
    </w:p>
    <w:p w14:paraId="744D729F" w14:textId="77777777" w:rsidR="006014CD" w:rsidRPr="00560591" w:rsidRDefault="006014CD" w:rsidP="006014CD">
      <w:pPr>
        <w:pStyle w:val="30"/>
        <w:ind w:left="105" w:firstLine="210"/>
      </w:pPr>
      <w:r w:rsidRPr="00560591">
        <w:rPr>
          <w:rFonts w:hint="eastAsia"/>
        </w:rPr>
        <w:t>門型標識の長寿命化にあたっては、支柱基部や横梁取付部におけるボルト・ナットのゆるみ・脱落の防止や、腐食進行の原因となる大気中の炭酸ガスや塩分からの保護、水掛かりや滞水を避ける対策が必要となる。そのため、以下に示す取組を一例として実施していくことにより、一層の長寿命化に努める。</w:t>
      </w:r>
    </w:p>
    <w:p w14:paraId="5A333F9C" w14:textId="77777777" w:rsidR="006014CD" w:rsidRPr="00560591" w:rsidRDefault="006014CD" w:rsidP="006014CD">
      <w:pPr>
        <w:pStyle w:val="30"/>
        <w:ind w:left="105" w:firstLine="210"/>
      </w:pPr>
    </w:p>
    <w:p w14:paraId="7B1C3BA1" w14:textId="77777777" w:rsidR="006014CD" w:rsidRPr="00560591" w:rsidRDefault="006014CD" w:rsidP="006014CD">
      <w:pPr>
        <w:pStyle w:val="4"/>
      </w:pPr>
      <w:r w:rsidRPr="00560591">
        <w:rPr>
          <w:rFonts w:hint="eastAsia"/>
        </w:rPr>
        <w:t>ボルト・ナットのゆるみ対策</w:t>
      </w:r>
    </w:p>
    <w:p w14:paraId="05288847" w14:textId="77777777" w:rsidR="006014CD" w:rsidRPr="00560591" w:rsidRDefault="006014CD" w:rsidP="006014CD">
      <w:pPr>
        <w:pStyle w:val="40"/>
        <w:ind w:left="420" w:firstLine="210"/>
      </w:pPr>
      <w:r w:rsidRPr="00560591">
        <w:rPr>
          <w:rFonts w:hint="eastAsia"/>
        </w:rPr>
        <w:t>取付部や継手部等の主要部材に対して、ボルト・ナットに合いマーク等を施工し、ゆるみ・脱落の確認を容易に行えるよう配慮する。ゆるみが確認された場合は、増し締め等、適切な対策を行う。</w:t>
      </w:r>
    </w:p>
    <w:p w14:paraId="7F00B7C6" w14:textId="77777777" w:rsidR="006014CD" w:rsidRPr="00560591" w:rsidRDefault="006014CD" w:rsidP="006014CD">
      <w:pPr>
        <w:pStyle w:val="40"/>
        <w:ind w:left="420" w:firstLine="210"/>
      </w:pPr>
    </w:p>
    <w:p w14:paraId="599718AB" w14:textId="77777777" w:rsidR="006014CD" w:rsidRPr="00560591" w:rsidRDefault="006014CD" w:rsidP="006014CD">
      <w:pPr>
        <w:pStyle w:val="4"/>
      </w:pPr>
      <w:r w:rsidRPr="00560591">
        <w:rPr>
          <w:rFonts w:hint="eastAsia"/>
        </w:rPr>
        <w:t>支柱の防食対策</w:t>
      </w:r>
    </w:p>
    <w:p w14:paraId="149A4E23" w14:textId="77777777" w:rsidR="006014CD" w:rsidRPr="00560591" w:rsidRDefault="006014CD" w:rsidP="006014CD">
      <w:pPr>
        <w:pStyle w:val="40"/>
        <w:ind w:left="420" w:firstLine="210"/>
      </w:pPr>
      <w:r w:rsidRPr="00560591">
        <w:rPr>
          <w:rFonts w:hint="eastAsia"/>
        </w:rPr>
        <w:t>大気中の炭酸ガスや塩分の影響により、腐食進行が速い工業地帯や海岸地域では、溶融亜鉛めっき＋防食塗装仕上げなど、防食性に優れた材料の選定を検討する。また、既設の施設に局所的な腐食が発生した場合には錆落とし・タッチアップ塗装の実施を検討する。</w:t>
      </w:r>
    </w:p>
    <w:p w14:paraId="7EB44B69" w14:textId="77777777" w:rsidR="006014CD" w:rsidRPr="00560591" w:rsidRDefault="006014CD" w:rsidP="006014CD">
      <w:pPr>
        <w:pStyle w:val="40"/>
        <w:ind w:left="420" w:firstLine="210"/>
      </w:pPr>
    </w:p>
    <w:p w14:paraId="65BDEBE9" w14:textId="77777777" w:rsidR="006014CD" w:rsidRPr="00560591" w:rsidRDefault="006014CD" w:rsidP="006014CD">
      <w:pPr>
        <w:pStyle w:val="4"/>
      </w:pPr>
      <w:r w:rsidRPr="00560591">
        <w:rPr>
          <w:rFonts w:hint="eastAsia"/>
        </w:rPr>
        <w:t>路面境界部の滞水対策</w:t>
      </w:r>
    </w:p>
    <w:p w14:paraId="421031B8" w14:textId="57224EB2" w:rsidR="006014CD" w:rsidRPr="00560591" w:rsidRDefault="006014CD" w:rsidP="006014CD">
      <w:pPr>
        <w:pStyle w:val="40"/>
        <w:ind w:left="420" w:firstLine="210"/>
      </w:pPr>
      <w:r w:rsidRPr="00560591">
        <w:rPr>
          <w:rFonts w:hint="eastAsia"/>
        </w:rPr>
        <w:t>支柱基部に水が溜まると腐食が進行しやすくなるため、塗膜防食や無収縮モルタルの充填（</w:t>
      </w:r>
      <w:r w:rsidRPr="00560591">
        <w:fldChar w:fldCharType="begin"/>
      </w:r>
      <w:r w:rsidRPr="00560591">
        <w:instrText xml:space="preserve"> </w:instrText>
      </w:r>
      <w:r w:rsidRPr="00560591">
        <w:rPr>
          <w:rFonts w:hint="eastAsia"/>
        </w:rPr>
        <w:instrText>REF _Ref188992389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3.5</w:t>
      </w:r>
      <w:r w:rsidR="004A2C28" w:rsidRPr="00560591">
        <w:rPr>
          <w:noProof/>
        </w:rPr>
        <w:noBreakHyphen/>
      </w:r>
      <w:r w:rsidR="004A2C28">
        <w:rPr>
          <w:noProof/>
        </w:rPr>
        <w:t>6</w:t>
      </w:r>
      <w:r w:rsidRPr="00560591">
        <w:fldChar w:fldCharType="end"/>
      </w:r>
      <w:r w:rsidRPr="00560591">
        <w:rPr>
          <w:rFonts w:hint="eastAsia"/>
        </w:rPr>
        <w:t>）など、滞水の影響を受けにくい対策を検討する。</w:t>
      </w:r>
    </w:p>
    <w:p w14:paraId="02504527" w14:textId="77777777" w:rsidR="006014CD" w:rsidRPr="00560591" w:rsidRDefault="006014CD" w:rsidP="006014CD">
      <w:pPr>
        <w:pStyle w:val="40"/>
        <w:ind w:left="420" w:firstLine="210"/>
      </w:pPr>
    </w:p>
    <w:p w14:paraId="5C798C75" w14:textId="77777777" w:rsidR="006014CD" w:rsidRPr="00560591" w:rsidRDefault="006014CD" w:rsidP="006014CD">
      <w:pPr>
        <w:pStyle w:val="40"/>
        <w:ind w:left="420" w:firstLine="210"/>
        <w:jc w:val="center"/>
      </w:pPr>
      <w:r w:rsidRPr="00560591">
        <w:rPr>
          <w:noProof/>
        </w:rPr>
        <w:drawing>
          <wp:inline distT="0" distB="0" distL="0" distR="0" wp14:anchorId="6D91193C" wp14:editId="0D0056EB">
            <wp:extent cx="2214737" cy="1440000"/>
            <wp:effectExtent l="0" t="0" r="0" b="8255"/>
            <wp:docPr id="505286283" name="図 1" descr="図 3.5 6　無収縮モルタルの充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86283" name="図 1" descr="図 3.5 6　無収縮モルタルの充填"/>
                    <pic:cNvPicPr/>
                  </pic:nvPicPr>
                  <pic:blipFill>
                    <a:blip r:embed="rId106" cstate="email">
                      <a:extLst>
                        <a:ext uri="{28A0092B-C50C-407E-A947-70E740481C1C}">
                          <a14:useLocalDpi xmlns:a14="http://schemas.microsoft.com/office/drawing/2010/main"/>
                        </a:ext>
                      </a:extLst>
                    </a:blip>
                    <a:stretch>
                      <a:fillRect/>
                    </a:stretch>
                  </pic:blipFill>
                  <pic:spPr>
                    <a:xfrm>
                      <a:off x="0" y="0"/>
                      <a:ext cx="2214737" cy="1440000"/>
                    </a:xfrm>
                    <a:prstGeom prst="rect">
                      <a:avLst/>
                    </a:prstGeom>
                  </pic:spPr>
                </pic:pic>
              </a:graphicData>
            </a:graphic>
          </wp:inline>
        </w:drawing>
      </w:r>
    </w:p>
    <w:p w14:paraId="3E0E538D" w14:textId="2D1E959F" w:rsidR="006014CD" w:rsidRPr="00560591" w:rsidRDefault="006014CD" w:rsidP="006014CD">
      <w:pPr>
        <w:pStyle w:val="af1"/>
      </w:pPr>
      <w:bookmarkStart w:id="372" w:name="_Ref18899238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6</w:t>
      </w:r>
      <w:r w:rsidRPr="00560591">
        <w:fldChar w:fldCharType="end"/>
      </w:r>
      <w:bookmarkEnd w:id="372"/>
      <w:r w:rsidRPr="00560591">
        <w:rPr>
          <w:rFonts w:hint="eastAsia"/>
        </w:rPr>
        <w:t xml:space="preserve">　無収縮モルタルの充填</w:t>
      </w:r>
    </w:p>
    <w:p w14:paraId="46A81A0B" w14:textId="77777777" w:rsidR="006014CD" w:rsidRPr="00560591" w:rsidRDefault="006014CD" w:rsidP="006014CD">
      <w:pPr>
        <w:spacing w:line="240" w:lineRule="exact"/>
        <w:ind w:leftChars="100" w:left="210" w:firstLineChars="100" w:firstLine="160"/>
        <w:jc w:val="right"/>
      </w:pPr>
      <w:r w:rsidRPr="00560591">
        <w:rPr>
          <w:rFonts w:hAnsi="HG丸ｺﾞｼｯｸM-PRO" w:hint="eastAsia"/>
          <w:sz w:val="16"/>
          <w:szCs w:val="14"/>
        </w:rPr>
        <w:t>出典：附属物（標識・照明）損傷・対策事例集（H29.3　国土交通省道路局）p.7</w:t>
      </w:r>
    </w:p>
    <w:p w14:paraId="39FBFF53" w14:textId="77777777" w:rsidR="006014CD" w:rsidRPr="00560591" w:rsidRDefault="006014CD" w:rsidP="006014CD">
      <w:pPr>
        <w:widowControl/>
        <w:jc w:val="left"/>
      </w:pPr>
      <w:r w:rsidRPr="00560591">
        <w:br w:type="page"/>
      </w:r>
    </w:p>
    <w:p w14:paraId="137ED923" w14:textId="77777777" w:rsidR="006014CD" w:rsidRPr="00560591" w:rsidRDefault="006014CD" w:rsidP="006014CD">
      <w:pPr>
        <w:pStyle w:val="3"/>
      </w:pPr>
      <w:bookmarkStart w:id="373" w:name="_Toc185566434"/>
      <w:bookmarkStart w:id="374" w:name="_Ref189152652"/>
      <w:bookmarkStart w:id="375" w:name="_Ref189152662"/>
      <w:bookmarkStart w:id="376" w:name="_Ref189152680"/>
      <w:bookmarkStart w:id="377" w:name="_Toc189500834"/>
      <w:r w:rsidRPr="00560591">
        <w:rPr>
          <w:rFonts w:hint="eastAsia"/>
        </w:rPr>
        <w:lastRenderedPageBreak/>
        <w:t>新技術の活用</w:t>
      </w:r>
      <w:bookmarkEnd w:id="373"/>
      <w:bookmarkEnd w:id="374"/>
      <w:bookmarkEnd w:id="375"/>
      <w:bookmarkEnd w:id="376"/>
      <w:bookmarkEnd w:id="377"/>
    </w:p>
    <w:p w14:paraId="045CE038" w14:textId="49A7EBBD" w:rsidR="006014CD" w:rsidRPr="00560591" w:rsidRDefault="006014CD" w:rsidP="006014CD">
      <w:pPr>
        <w:pStyle w:val="30"/>
        <w:ind w:left="105" w:firstLine="210"/>
      </w:pPr>
      <w:r w:rsidRPr="00560591">
        <w:rPr>
          <w:rFonts w:hint="eastAsia"/>
        </w:rPr>
        <w:t>今後の門型標識の維持管理では、定期点検および措置において、新たな技術、工法等を積極的に取り入れ、活用していく。新技術の導入により、コスト縮減効果（経済性）、工期短縮や手間削減などの効率化が期待される（</w:t>
      </w:r>
      <w:r w:rsidR="008E306F" w:rsidRPr="00560591">
        <w:fldChar w:fldCharType="begin"/>
      </w:r>
      <w:r w:rsidR="008E306F" w:rsidRPr="00560591">
        <w:instrText xml:space="preserve"> </w:instrText>
      </w:r>
      <w:r w:rsidR="008E306F" w:rsidRPr="00560591">
        <w:rPr>
          <w:rFonts w:hint="eastAsia"/>
        </w:rPr>
        <w:instrText>REF _Ref189152901 \h</w:instrText>
      </w:r>
      <w:r w:rsidR="008E306F" w:rsidRPr="00560591">
        <w:instrText xml:space="preserve"> </w:instrText>
      </w:r>
      <w:r w:rsidR="008E306F" w:rsidRPr="00560591">
        <w:fldChar w:fldCharType="separate"/>
      </w:r>
      <w:r w:rsidR="004A2C28" w:rsidRPr="00560591">
        <w:rPr>
          <w:rFonts w:hint="eastAsia"/>
        </w:rPr>
        <w:t xml:space="preserve">表 </w:t>
      </w:r>
      <w:r w:rsidR="004A2C28">
        <w:rPr>
          <w:noProof/>
        </w:rPr>
        <w:t>3.5</w:t>
      </w:r>
      <w:r w:rsidR="004A2C28" w:rsidRPr="00560591">
        <w:noBreakHyphen/>
      </w:r>
      <w:r w:rsidR="004A2C28">
        <w:rPr>
          <w:noProof/>
        </w:rPr>
        <w:t>7</w:t>
      </w:r>
      <w:r w:rsidR="008E306F" w:rsidRPr="00560591">
        <w:fldChar w:fldCharType="end"/>
      </w:r>
      <w:r w:rsidR="008E306F" w:rsidRPr="00560591">
        <w:rPr>
          <w:rFonts w:hint="eastAsia"/>
        </w:rPr>
        <w:t>）</w:t>
      </w:r>
      <w:r w:rsidRPr="00560591">
        <w:rPr>
          <w:rFonts w:hint="eastAsia"/>
        </w:rPr>
        <w:t>。また、現場作業の簡素化により、交通規制の削減など地域住民、道路利用者への負担の軽減を図る。</w:t>
      </w:r>
    </w:p>
    <w:p w14:paraId="7A128946" w14:textId="77777777" w:rsidR="006014CD" w:rsidRPr="00560591" w:rsidRDefault="006014CD" w:rsidP="006014CD">
      <w:pPr>
        <w:pStyle w:val="afff"/>
        <w:ind w:left="105" w:firstLine="210"/>
        <w:rPr>
          <w:rFonts w:ascii="HG丸ｺﾞｼｯｸM-PRO" w:eastAsia="HG丸ｺﾞｼｯｸM-PRO" w:hAnsi="HG丸ｺﾞｼｯｸM-PRO"/>
          <w:szCs w:val="21"/>
        </w:rPr>
      </w:pPr>
    </w:p>
    <w:p w14:paraId="342946D4" w14:textId="0EB8F93A" w:rsidR="006014CD" w:rsidRPr="00560591" w:rsidRDefault="006014CD" w:rsidP="006014CD">
      <w:pPr>
        <w:pStyle w:val="af1"/>
      </w:pPr>
      <w:bookmarkStart w:id="378" w:name="_Ref18915290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7</w:t>
      </w:r>
      <w:r w:rsidR="008442C5" w:rsidRPr="00560591">
        <w:fldChar w:fldCharType="end"/>
      </w:r>
      <w:bookmarkEnd w:id="378"/>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41880E03"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2E8F0B5C"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40B381D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3518759F" w14:textId="77777777" w:rsidTr="005B1557">
        <w:trPr>
          <w:trHeight w:val="340"/>
          <w:jc w:val="center"/>
        </w:trPr>
        <w:tc>
          <w:tcPr>
            <w:tcW w:w="2263" w:type="dxa"/>
            <w:vAlign w:val="center"/>
          </w:tcPr>
          <w:p w14:paraId="1B8E4FD3"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3D99171D"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6014CD" w:rsidRPr="00560591" w14:paraId="7EBBAE32" w14:textId="77777777" w:rsidTr="005B1557">
        <w:trPr>
          <w:trHeight w:val="340"/>
          <w:jc w:val="center"/>
        </w:trPr>
        <w:tc>
          <w:tcPr>
            <w:tcW w:w="2263" w:type="dxa"/>
            <w:vAlign w:val="center"/>
          </w:tcPr>
          <w:p w14:paraId="0665368C"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73EA4DE8"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bl>
    <w:p w14:paraId="0116AA2E" w14:textId="77777777" w:rsidR="006014CD" w:rsidRPr="00560591" w:rsidRDefault="006014CD" w:rsidP="006014CD">
      <w:pPr>
        <w:widowControl/>
        <w:ind w:left="210" w:hangingChars="100" w:hanging="210"/>
        <w:jc w:val="left"/>
        <w:rPr>
          <w:rFonts w:hAnsi="HG丸ｺﾞｼｯｸM-PRO"/>
          <w:szCs w:val="21"/>
        </w:rPr>
      </w:pPr>
    </w:p>
    <w:p w14:paraId="5D8B5D7B" w14:textId="77777777" w:rsidR="006014CD" w:rsidRPr="00560591" w:rsidRDefault="006014CD" w:rsidP="006014CD">
      <w:pPr>
        <w:widowControl/>
        <w:ind w:left="210" w:hangingChars="100" w:hanging="210"/>
        <w:jc w:val="left"/>
        <w:rPr>
          <w:rFonts w:hAnsi="HG丸ｺﾞｼｯｸM-PRO"/>
          <w:szCs w:val="21"/>
        </w:rPr>
      </w:pPr>
    </w:p>
    <w:p w14:paraId="468E2F6C" w14:textId="77777777" w:rsidR="006014CD" w:rsidRPr="00560591" w:rsidRDefault="006014CD" w:rsidP="006014CD">
      <w:pPr>
        <w:pStyle w:val="4"/>
      </w:pPr>
      <w:r w:rsidRPr="00560591">
        <w:rPr>
          <w:rFonts w:hint="eastAsia"/>
        </w:rPr>
        <w:t>定期点検</w:t>
      </w:r>
    </w:p>
    <w:p w14:paraId="57BE0B37" w14:textId="77777777" w:rsidR="006014CD" w:rsidRPr="00560591" w:rsidRDefault="006014CD" w:rsidP="006014CD">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門型標識に対しては、支柱基部の腐食や亀裂などの変状を非破壊で検査する「超音波による路面境界部の非破壊変状調査」などの新技術の活用を今後も推進する。「超音波による路面境界部の非破壊変状調査」を用いることにより、掘削を行わずに支柱基部の変状調査が可能となる。</w:t>
      </w:r>
    </w:p>
    <w:p w14:paraId="30C113AC" w14:textId="77777777" w:rsidR="006014CD" w:rsidRPr="00560591" w:rsidRDefault="006014CD" w:rsidP="006014CD">
      <w:pPr>
        <w:pStyle w:val="40"/>
        <w:ind w:left="420" w:firstLine="210"/>
      </w:pPr>
    </w:p>
    <w:p w14:paraId="7A1C8D64" w14:textId="77777777" w:rsidR="006014CD" w:rsidRPr="00560591" w:rsidRDefault="006014CD" w:rsidP="006014CD">
      <w:pPr>
        <w:pStyle w:val="40"/>
        <w:ind w:left="420" w:firstLine="210"/>
      </w:pPr>
    </w:p>
    <w:p w14:paraId="3469225A" w14:textId="77777777" w:rsidR="006014CD" w:rsidRPr="00560591" w:rsidRDefault="006014CD" w:rsidP="006014CD">
      <w:pPr>
        <w:pStyle w:val="4"/>
      </w:pPr>
      <w:r w:rsidRPr="00560591">
        <w:rPr>
          <w:rFonts w:hint="eastAsia"/>
        </w:rPr>
        <w:t>措置</w:t>
      </w:r>
    </w:p>
    <w:p w14:paraId="40579543" w14:textId="77777777" w:rsidR="006014CD" w:rsidRPr="00560591" w:rsidRDefault="006014CD" w:rsidP="006014CD">
      <w:pPr>
        <w:pStyle w:val="40"/>
        <w:ind w:left="420" w:firstLine="210"/>
      </w:pPr>
      <w:r w:rsidRPr="00560591">
        <w:rPr>
          <w:rFonts w:hAnsi="HG丸ｺﾞｼｯｸM-PRO" w:hint="eastAsia"/>
          <w:szCs w:val="21"/>
        </w:rPr>
        <w:t>大阪府では、修繕工事において、従来技術よりもコスト縮減や安全性向上などの効果が見込まれる場合に、新技術情報提供システム（NETIS）に掲載されている新技術等を導入している。門型標識に効果が期待できる技術の活用を今後も推進する。</w:t>
      </w:r>
    </w:p>
    <w:p w14:paraId="7B05F883" w14:textId="77777777" w:rsidR="006014CD" w:rsidRPr="00560591" w:rsidRDefault="006014CD" w:rsidP="006014CD">
      <w:pPr>
        <w:widowControl/>
        <w:ind w:left="210" w:hangingChars="100" w:hanging="210"/>
        <w:jc w:val="left"/>
        <w:rPr>
          <w:rFonts w:hAnsi="HG丸ｺﾞｼｯｸM-PRO"/>
          <w:szCs w:val="21"/>
        </w:rPr>
      </w:pPr>
    </w:p>
    <w:p w14:paraId="2F1BBD3D" w14:textId="77777777" w:rsidR="006014CD" w:rsidRPr="00560591" w:rsidRDefault="006014CD" w:rsidP="006014CD">
      <w:pPr>
        <w:widowControl/>
        <w:jc w:val="left"/>
        <w:rPr>
          <w:rFonts w:hAnsi="HG丸ｺﾞｼｯｸM-PRO"/>
          <w:b/>
          <w:bCs/>
          <w:sz w:val="22"/>
          <w:szCs w:val="22"/>
          <w:u w:val="single"/>
          <w:lang w:val="x-none" w:eastAsia="x-none"/>
        </w:rPr>
      </w:pPr>
      <w:r w:rsidRPr="00560591">
        <w:br w:type="page"/>
      </w:r>
    </w:p>
    <w:p w14:paraId="5637AC8B" w14:textId="77777777" w:rsidR="006014CD" w:rsidRPr="00560591" w:rsidRDefault="006014CD" w:rsidP="006014CD">
      <w:pPr>
        <w:pStyle w:val="3"/>
      </w:pPr>
      <w:bookmarkStart w:id="379" w:name="_Toc185566435"/>
      <w:bookmarkStart w:id="380" w:name="_Toc189500835"/>
      <w:r w:rsidRPr="00560591">
        <w:rPr>
          <w:rFonts w:hint="eastAsia"/>
        </w:rPr>
        <w:lastRenderedPageBreak/>
        <w:t>効果検証</w:t>
      </w:r>
      <w:bookmarkEnd w:id="379"/>
      <w:bookmarkEnd w:id="380"/>
    </w:p>
    <w:p w14:paraId="30E3331A" w14:textId="77777777" w:rsidR="006014CD" w:rsidRPr="00560591" w:rsidRDefault="006014CD" w:rsidP="006014CD">
      <w:pPr>
        <w:pStyle w:val="4"/>
      </w:pPr>
      <w:r w:rsidRPr="00560591">
        <w:rPr>
          <w:rFonts w:hint="eastAsia"/>
        </w:rPr>
        <w:t>新技術の導入による効果</w:t>
      </w:r>
    </w:p>
    <w:p w14:paraId="172C47C9" w14:textId="77777777" w:rsidR="006014CD" w:rsidRPr="00560591" w:rsidRDefault="006014CD" w:rsidP="006014CD">
      <w:pPr>
        <w:pStyle w:val="40"/>
        <w:ind w:left="420" w:firstLine="210"/>
      </w:pPr>
      <w:r w:rsidRPr="00560591">
        <w:rPr>
          <w:rFonts w:hint="eastAsia"/>
        </w:rPr>
        <w:t>NETISに登録されている新技術等の活用によりコスト縮減や品質・安全性の向上を図る。</w:t>
      </w:r>
    </w:p>
    <w:p w14:paraId="18CAAD9C" w14:textId="77777777" w:rsidR="006014CD" w:rsidRPr="00560591" w:rsidRDefault="006014CD" w:rsidP="006014CD">
      <w:pPr>
        <w:pStyle w:val="40"/>
        <w:ind w:left="420" w:firstLine="210"/>
      </w:pPr>
      <w:r w:rsidRPr="00560591">
        <w:rPr>
          <w:rFonts w:hint="eastAsia"/>
        </w:rPr>
        <w:t>門型標識の定期点検において、支柱路面境界部の詳細調査を目視および板厚測定で実施する場合には掘削作業が必要となり、調査費用が高額となるとともに、安全上のリスクも生じる。そのため、超音波を搭載した小型軽量機材による非破壊測定診断を活用することにより、費用の削減と安全上のリスク軽減が期待できる。</w:t>
      </w:r>
    </w:p>
    <w:p w14:paraId="3272E701" w14:textId="5FE59E17" w:rsidR="006014CD" w:rsidRPr="00560591" w:rsidRDefault="006014CD" w:rsidP="006014CD">
      <w:pPr>
        <w:pStyle w:val="40"/>
        <w:ind w:left="420" w:firstLine="210"/>
      </w:pPr>
      <w:r w:rsidRPr="00560591">
        <w:rPr>
          <w:rFonts w:hint="eastAsia"/>
        </w:rPr>
        <w:t>今後10年間の定期点検において、外観の異状や塗膜劣化、初錆の発生により路面境界部の調査を実施する可能性のある健全性Ⅱの施設を対象に「超音波による路面境界部の非破壊変状調査」を適用した場合、約3割程度のコスト縮減が期待できる見込みである（</w:t>
      </w:r>
      <w:r w:rsidR="00D83275" w:rsidRPr="00560591">
        <w:fldChar w:fldCharType="begin"/>
      </w:r>
      <w:r w:rsidR="00D83275" w:rsidRPr="00560591">
        <w:instrText xml:space="preserve"> </w:instrText>
      </w:r>
      <w:r w:rsidR="00D83275" w:rsidRPr="00560591">
        <w:rPr>
          <w:rFonts w:hint="eastAsia"/>
        </w:rPr>
        <w:instrText>REF _Ref189152958 \h</w:instrText>
      </w:r>
      <w:r w:rsidR="00D83275" w:rsidRPr="00560591">
        <w:instrText xml:space="preserve"> </w:instrText>
      </w:r>
      <w:r w:rsidR="00D83275" w:rsidRPr="00560591">
        <w:fldChar w:fldCharType="separate"/>
      </w:r>
      <w:r w:rsidR="004A2C28" w:rsidRPr="00560591">
        <w:rPr>
          <w:rFonts w:hint="eastAsia"/>
        </w:rPr>
        <w:t xml:space="preserve">表 </w:t>
      </w:r>
      <w:r w:rsidR="004A2C28">
        <w:rPr>
          <w:noProof/>
        </w:rPr>
        <w:t>3.5</w:t>
      </w:r>
      <w:r w:rsidR="004A2C28" w:rsidRPr="00560591">
        <w:noBreakHyphen/>
      </w:r>
      <w:r w:rsidR="004A2C28">
        <w:rPr>
          <w:noProof/>
        </w:rPr>
        <w:t>8</w:t>
      </w:r>
      <w:r w:rsidR="00D83275" w:rsidRPr="00560591">
        <w:fldChar w:fldCharType="end"/>
      </w:r>
      <w:r w:rsidRPr="00560591">
        <w:rPr>
          <w:rFonts w:hint="eastAsia"/>
        </w:rPr>
        <w:t>）。</w:t>
      </w:r>
    </w:p>
    <w:p w14:paraId="7D14E714" w14:textId="77777777" w:rsidR="006014CD" w:rsidRPr="00560591" w:rsidRDefault="006014CD" w:rsidP="006014CD">
      <w:pPr>
        <w:pStyle w:val="40"/>
        <w:ind w:left="420" w:firstLine="210"/>
      </w:pPr>
      <w:r w:rsidRPr="00560591">
        <w:rPr>
          <w:rFonts w:hint="eastAsia"/>
        </w:rPr>
        <w:t>なお、門型標識では、措置として更新を行う場合も多く、修繕と比較した場合、どちらが優位とは一概に言えないため、コスト縮減効果の検証は困難である。修繕・更新時に適用可能で効果的な新技術が確認された場合は、その適用を検討していく。</w:t>
      </w:r>
    </w:p>
    <w:p w14:paraId="25F1E2AD" w14:textId="77777777" w:rsidR="006014CD" w:rsidRPr="00560591" w:rsidRDefault="006014CD" w:rsidP="006014CD">
      <w:pPr>
        <w:pStyle w:val="40"/>
        <w:ind w:left="420" w:firstLine="210"/>
      </w:pPr>
    </w:p>
    <w:p w14:paraId="4B91DCCA" w14:textId="198D5ACC" w:rsidR="006014CD" w:rsidRPr="00560591" w:rsidRDefault="006014CD" w:rsidP="006014CD">
      <w:pPr>
        <w:pStyle w:val="af1"/>
      </w:pPr>
      <w:bookmarkStart w:id="381" w:name="_Ref18915295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8</w:t>
      </w:r>
      <w:r w:rsidR="008442C5" w:rsidRPr="00560591">
        <w:fldChar w:fldCharType="end"/>
      </w:r>
      <w:bookmarkEnd w:id="381"/>
      <w:r w:rsidRPr="00560591">
        <w:rPr>
          <w:rFonts w:hint="eastAsia"/>
        </w:rPr>
        <w:t xml:space="preserve">　新技術活用によるコスト縮減効果（定期点検1回分）</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51"/>
        <w:gridCol w:w="2126"/>
        <w:gridCol w:w="1984"/>
        <w:gridCol w:w="1418"/>
        <w:gridCol w:w="1417"/>
      </w:tblGrid>
      <w:tr w:rsidR="006014CD" w:rsidRPr="00560591" w14:paraId="1E90D84B" w14:textId="77777777" w:rsidTr="005B1557">
        <w:trPr>
          <w:trHeight w:val="397"/>
          <w:jc w:val="center"/>
        </w:trPr>
        <w:tc>
          <w:tcPr>
            <w:tcW w:w="1271" w:type="dxa"/>
            <w:tcBorders>
              <w:bottom w:val="double" w:sz="4" w:space="0" w:color="auto"/>
            </w:tcBorders>
            <w:shd w:val="clear" w:color="auto" w:fill="D9D9D9" w:themeFill="background1" w:themeFillShade="D9"/>
            <w:vAlign w:val="center"/>
          </w:tcPr>
          <w:p w14:paraId="35D0185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szCs w:val="21"/>
              </w:rPr>
              <w:t>対象施設</w:t>
            </w:r>
          </w:p>
        </w:tc>
        <w:tc>
          <w:tcPr>
            <w:tcW w:w="851" w:type="dxa"/>
            <w:tcBorders>
              <w:bottom w:val="double" w:sz="4" w:space="0" w:color="auto"/>
            </w:tcBorders>
            <w:shd w:val="clear" w:color="auto" w:fill="D9D9D9" w:themeFill="background1" w:themeFillShade="D9"/>
            <w:vAlign w:val="center"/>
          </w:tcPr>
          <w:p w14:paraId="0B4264C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対象</w:t>
            </w:r>
          </w:p>
          <w:p w14:paraId="0D1FD47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施設数</w:t>
            </w:r>
          </w:p>
        </w:tc>
        <w:tc>
          <w:tcPr>
            <w:tcW w:w="2126" w:type="dxa"/>
            <w:tcBorders>
              <w:bottom w:val="double" w:sz="4" w:space="0" w:color="auto"/>
            </w:tcBorders>
            <w:shd w:val="clear" w:color="auto" w:fill="D9D9D9" w:themeFill="background1" w:themeFillShade="D9"/>
            <w:vAlign w:val="center"/>
          </w:tcPr>
          <w:p w14:paraId="1927CF33"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調査方法</w:t>
            </w:r>
          </w:p>
        </w:tc>
        <w:tc>
          <w:tcPr>
            <w:tcW w:w="1984" w:type="dxa"/>
            <w:tcBorders>
              <w:bottom w:val="double" w:sz="4" w:space="0" w:color="auto"/>
            </w:tcBorders>
            <w:shd w:val="clear" w:color="auto" w:fill="D9D9D9" w:themeFill="background1" w:themeFillShade="D9"/>
            <w:vAlign w:val="center"/>
          </w:tcPr>
          <w:p w14:paraId="2744A0C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単価</w:t>
            </w:r>
          </w:p>
          <w:p w14:paraId="0ED9F168"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(百万円／100基)</w:t>
            </w:r>
          </w:p>
        </w:tc>
        <w:tc>
          <w:tcPr>
            <w:tcW w:w="1418" w:type="dxa"/>
            <w:tcBorders>
              <w:bottom w:val="double" w:sz="4" w:space="0" w:color="auto"/>
            </w:tcBorders>
            <w:shd w:val="clear" w:color="auto" w:fill="D9D9D9" w:themeFill="background1" w:themeFillShade="D9"/>
            <w:vAlign w:val="center"/>
          </w:tcPr>
          <w:p w14:paraId="5A0ECBD7"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調査費</w:t>
            </w:r>
          </w:p>
          <w:p w14:paraId="04AEE5A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w:t>
            </w:r>
          </w:p>
        </w:tc>
        <w:tc>
          <w:tcPr>
            <w:tcW w:w="1417" w:type="dxa"/>
            <w:tcBorders>
              <w:bottom w:val="double" w:sz="4" w:space="0" w:color="auto"/>
            </w:tcBorders>
            <w:shd w:val="clear" w:color="auto" w:fill="D9D9D9" w:themeFill="background1" w:themeFillShade="D9"/>
            <w:vAlign w:val="center"/>
          </w:tcPr>
          <w:p w14:paraId="44AC01E4"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縮減費用</w:t>
            </w:r>
          </w:p>
          <w:p w14:paraId="15D16EB5"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w:t>
            </w:r>
          </w:p>
        </w:tc>
      </w:tr>
      <w:tr w:rsidR="006014CD" w:rsidRPr="00560591" w14:paraId="770D02EC" w14:textId="77777777" w:rsidTr="005B1557">
        <w:trPr>
          <w:trHeight w:val="1178"/>
          <w:jc w:val="center"/>
        </w:trPr>
        <w:tc>
          <w:tcPr>
            <w:tcW w:w="1271" w:type="dxa"/>
            <w:vMerge w:val="restart"/>
            <w:tcBorders>
              <w:top w:val="double" w:sz="4" w:space="0" w:color="auto"/>
            </w:tcBorders>
            <w:vAlign w:val="center"/>
          </w:tcPr>
          <w:p w14:paraId="35C6741D" w14:textId="77777777" w:rsidR="006014CD" w:rsidRPr="00560591" w:rsidRDefault="006014CD" w:rsidP="005B1557">
            <w:pPr>
              <w:snapToGrid w:val="0"/>
              <w:spacing w:line="280" w:lineRule="exact"/>
              <w:jc w:val="center"/>
              <w:textAlignment w:val="center"/>
              <w:rPr>
                <w:rFonts w:hAnsi="HG丸ｺﾞｼｯｸM-PRO" w:cs="Meiryo UI"/>
                <w:kern w:val="24"/>
                <w:szCs w:val="21"/>
                <w:lang w:eastAsia="zh-TW"/>
              </w:rPr>
            </w:pPr>
            <w:r w:rsidRPr="00560591">
              <w:rPr>
                <w:rFonts w:hAnsi="HG丸ｺﾞｼｯｸM-PRO" w:cs="Meiryo UI" w:hint="eastAsia"/>
                <w:kern w:val="24"/>
                <w:szCs w:val="21"/>
                <w:lang w:eastAsia="zh-TW"/>
              </w:rPr>
              <w:t>門型標識</w:t>
            </w:r>
          </w:p>
          <w:p w14:paraId="19613F39" w14:textId="77777777" w:rsidR="006014CD" w:rsidRPr="00560591" w:rsidRDefault="006014CD" w:rsidP="005B1557">
            <w:pPr>
              <w:snapToGrid w:val="0"/>
              <w:spacing w:line="280" w:lineRule="exact"/>
              <w:jc w:val="center"/>
              <w:textAlignment w:val="center"/>
              <w:rPr>
                <w:rFonts w:hAnsi="HG丸ｺﾞｼｯｸM-PRO" w:cs="Meiryo UI"/>
                <w:kern w:val="24"/>
                <w:sz w:val="16"/>
                <w:szCs w:val="16"/>
                <w:lang w:eastAsia="zh-TW"/>
              </w:rPr>
            </w:pPr>
            <w:r w:rsidRPr="00560591">
              <w:rPr>
                <w:rFonts w:hAnsi="HG丸ｺﾞｼｯｸM-PRO" w:cs="Meiryo UI" w:hint="eastAsia"/>
                <w:kern w:val="24"/>
                <w:sz w:val="16"/>
                <w:szCs w:val="16"/>
                <w:lang w:eastAsia="zh-TW"/>
              </w:rPr>
              <w:t>（健全性Ⅱ）</w:t>
            </w:r>
          </w:p>
        </w:tc>
        <w:tc>
          <w:tcPr>
            <w:tcW w:w="851" w:type="dxa"/>
            <w:vMerge w:val="restart"/>
            <w:tcBorders>
              <w:top w:val="double" w:sz="4" w:space="0" w:color="auto"/>
            </w:tcBorders>
            <w:vAlign w:val="center"/>
          </w:tcPr>
          <w:p w14:paraId="42C33A82" w14:textId="77777777" w:rsidR="006014CD" w:rsidRPr="00560591" w:rsidRDefault="006014CD" w:rsidP="005B1557">
            <w:pPr>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320</w:t>
            </w:r>
          </w:p>
        </w:tc>
        <w:tc>
          <w:tcPr>
            <w:tcW w:w="2126" w:type="dxa"/>
            <w:tcBorders>
              <w:top w:val="double" w:sz="4" w:space="0" w:color="auto"/>
            </w:tcBorders>
            <w:vAlign w:val="center"/>
          </w:tcPr>
          <w:p w14:paraId="56A86E08"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掘削後の目視検査</w:t>
            </w:r>
          </w:p>
          <w:p w14:paraId="16921CD3"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及び板厚測定</w:t>
            </w:r>
          </w:p>
          <w:p w14:paraId="7E687E0D"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（従来技術）</w:t>
            </w:r>
          </w:p>
        </w:tc>
        <w:tc>
          <w:tcPr>
            <w:tcW w:w="1984" w:type="dxa"/>
            <w:tcBorders>
              <w:top w:val="double" w:sz="4" w:space="0" w:color="auto"/>
            </w:tcBorders>
            <w:vAlign w:val="center"/>
          </w:tcPr>
          <w:p w14:paraId="09B8A9CB"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4.1</w:t>
            </w:r>
          </w:p>
        </w:tc>
        <w:tc>
          <w:tcPr>
            <w:tcW w:w="1418" w:type="dxa"/>
            <w:tcBorders>
              <w:top w:val="double" w:sz="4" w:space="0" w:color="auto"/>
            </w:tcBorders>
            <w:vAlign w:val="center"/>
          </w:tcPr>
          <w:p w14:paraId="0C5687F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13.0</w:t>
            </w:r>
          </w:p>
        </w:tc>
        <w:tc>
          <w:tcPr>
            <w:tcW w:w="1417" w:type="dxa"/>
            <w:vMerge w:val="restart"/>
            <w:tcBorders>
              <w:top w:val="double" w:sz="4" w:space="0" w:color="auto"/>
            </w:tcBorders>
            <w:vAlign w:val="center"/>
          </w:tcPr>
          <w:p w14:paraId="6EAB09E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3.6</w:t>
            </w:r>
          </w:p>
          <w:p w14:paraId="32A8212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（28％減）</w:t>
            </w:r>
          </w:p>
        </w:tc>
      </w:tr>
      <w:tr w:rsidR="006014CD" w:rsidRPr="00560591" w14:paraId="43852B22" w14:textId="77777777" w:rsidTr="005B1557">
        <w:trPr>
          <w:trHeight w:val="1280"/>
          <w:jc w:val="center"/>
        </w:trPr>
        <w:tc>
          <w:tcPr>
            <w:tcW w:w="1271" w:type="dxa"/>
            <w:vMerge/>
            <w:vAlign w:val="center"/>
          </w:tcPr>
          <w:p w14:paraId="4936208E" w14:textId="77777777" w:rsidR="006014CD" w:rsidRPr="00560591" w:rsidRDefault="006014CD" w:rsidP="005B1557">
            <w:pPr>
              <w:widowControl/>
              <w:snapToGrid w:val="0"/>
              <w:spacing w:line="280" w:lineRule="exact"/>
              <w:textAlignment w:val="center"/>
              <w:rPr>
                <w:rFonts w:hAnsi="HG丸ｺﾞｼｯｸM-PRO" w:cs="Meiryo UI"/>
                <w:kern w:val="24"/>
                <w:szCs w:val="21"/>
              </w:rPr>
            </w:pPr>
          </w:p>
        </w:tc>
        <w:tc>
          <w:tcPr>
            <w:tcW w:w="851" w:type="dxa"/>
            <w:vMerge/>
            <w:vAlign w:val="center"/>
          </w:tcPr>
          <w:p w14:paraId="3C8BB523" w14:textId="77777777" w:rsidR="006014CD" w:rsidRPr="00560591" w:rsidRDefault="006014CD" w:rsidP="005B1557">
            <w:pPr>
              <w:widowControl/>
              <w:snapToGrid w:val="0"/>
              <w:spacing w:line="280" w:lineRule="exact"/>
              <w:textAlignment w:val="center"/>
              <w:rPr>
                <w:rFonts w:hAnsi="HG丸ｺﾞｼｯｸM-PRO" w:cs="Meiryo UI"/>
                <w:kern w:val="24"/>
                <w:szCs w:val="21"/>
              </w:rPr>
            </w:pPr>
          </w:p>
        </w:tc>
        <w:tc>
          <w:tcPr>
            <w:tcW w:w="2126" w:type="dxa"/>
            <w:vAlign w:val="center"/>
          </w:tcPr>
          <w:p w14:paraId="56B0D97A"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超音波による</w:t>
            </w:r>
          </w:p>
          <w:p w14:paraId="59940E63"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路面境界部の</w:t>
            </w:r>
          </w:p>
          <w:p w14:paraId="1FF8C97A" w14:textId="77777777" w:rsidR="006014CD" w:rsidRPr="00560591" w:rsidRDefault="006014CD" w:rsidP="005B1557">
            <w:pPr>
              <w:widowControl/>
              <w:snapToGrid w:val="0"/>
              <w:spacing w:line="280" w:lineRule="exact"/>
              <w:jc w:val="center"/>
              <w:textAlignment w:val="center"/>
              <w:rPr>
                <w:rFonts w:hAnsi="HG丸ｺﾞｼｯｸM-PRO"/>
                <w:szCs w:val="21"/>
                <w:lang w:eastAsia="zh-TW"/>
              </w:rPr>
            </w:pPr>
            <w:r w:rsidRPr="00560591">
              <w:rPr>
                <w:rFonts w:hAnsi="HG丸ｺﾞｼｯｸM-PRO" w:hint="eastAsia"/>
                <w:szCs w:val="21"/>
                <w:lang w:eastAsia="zh-TW"/>
              </w:rPr>
              <w:t>非破壊変状調査</w:t>
            </w:r>
          </w:p>
          <w:p w14:paraId="26561B2C" w14:textId="77777777" w:rsidR="006014CD" w:rsidRPr="00560591" w:rsidRDefault="006014CD" w:rsidP="005B1557">
            <w:pPr>
              <w:widowControl/>
              <w:snapToGrid w:val="0"/>
              <w:spacing w:line="280" w:lineRule="exact"/>
              <w:jc w:val="center"/>
              <w:textAlignment w:val="center"/>
              <w:rPr>
                <w:rFonts w:hAnsi="HG丸ｺﾞｼｯｸM-PRO"/>
                <w:szCs w:val="21"/>
                <w:lang w:eastAsia="zh-TW"/>
              </w:rPr>
            </w:pPr>
            <w:r w:rsidRPr="00560591">
              <w:rPr>
                <w:rFonts w:hAnsi="HG丸ｺﾞｼｯｸM-PRO" w:hint="eastAsia"/>
                <w:szCs w:val="21"/>
                <w:lang w:eastAsia="zh-TW"/>
              </w:rPr>
              <w:t>（新技術）</w:t>
            </w:r>
          </w:p>
        </w:tc>
        <w:tc>
          <w:tcPr>
            <w:tcW w:w="1984" w:type="dxa"/>
            <w:vAlign w:val="center"/>
          </w:tcPr>
          <w:p w14:paraId="505D3642"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2.9</w:t>
            </w:r>
          </w:p>
        </w:tc>
        <w:tc>
          <w:tcPr>
            <w:tcW w:w="1418" w:type="dxa"/>
            <w:vAlign w:val="center"/>
          </w:tcPr>
          <w:p w14:paraId="22F76290"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9.4</w:t>
            </w:r>
          </w:p>
        </w:tc>
        <w:tc>
          <w:tcPr>
            <w:tcW w:w="1417" w:type="dxa"/>
            <w:vMerge/>
          </w:tcPr>
          <w:p w14:paraId="078CE6F6" w14:textId="77777777" w:rsidR="006014CD" w:rsidRPr="00560591" w:rsidRDefault="006014CD" w:rsidP="005B1557">
            <w:pPr>
              <w:widowControl/>
              <w:snapToGrid w:val="0"/>
              <w:spacing w:line="280" w:lineRule="exact"/>
              <w:jc w:val="center"/>
              <w:textAlignment w:val="center"/>
              <w:rPr>
                <w:rFonts w:hAnsi="HG丸ｺﾞｼｯｸM-PRO"/>
                <w:szCs w:val="21"/>
              </w:rPr>
            </w:pPr>
          </w:p>
        </w:tc>
      </w:tr>
    </w:tbl>
    <w:p w14:paraId="66D480EE" w14:textId="77777777" w:rsidR="006014CD" w:rsidRPr="00560591" w:rsidRDefault="006014CD" w:rsidP="006014CD">
      <w:pPr>
        <w:spacing w:line="240" w:lineRule="exact"/>
        <w:ind w:leftChars="50" w:left="265" w:hangingChars="100" w:hanging="160"/>
        <w:rPr>
          <w:rFonts w:hAnsi="HG丸ｺﾞｼｯｸM-PRO"/>
          <w:sz w:val="16"/>
          <w:szCs w:val="16"/>
        </w:rPr>
      </w:pPr>
      <w:r w:rsidRPr="00560591">
        <w:rPr>
          <w:rFonts w:hAnsi="HG丸ｺﾞｼｯｸM-PRO" w:hint="eastAsia"/>
          <w:sz w:val="16"/>
          <w:szCs w:val="16"/>
        </w:rPr>
        <w:t>※</w:t>
      </w:r>
      <w:bookmarkStart w:id="382" w:name="_Hlk180783938"/>
      <w:r w:rsidRPr="00560591">
        <w:rPr>
          <w:rFonts w:hAnsi="HG丸ｺﾞｼｯｸM-PRO" w:hint="eastAsia"/>
          <w:sz w:val="16"/>
          <w:szCs w:val="16"/>
        </w:rPr>
        <w:t>外観の異状や塗膜劣化、初錆の発生により路面境界部の調査を実施する可能性のある健全性Ⅱの施設（令和7年3月現在 320基）を対象に試算</w:t>
      </w:r>
      <w:bookmarkEnd w:id="382"/>
    </w:p>
    <w:p w14:paraId="0163128A" w14:textId="77777777" w:rsidR="006014CD" w:rsidRPr="00560591" w:rsidRDefault="006014CD" w:rsidP="006014CD">
      <w:pPr>
        <w:spacing w:line="240" w:lineRule="exact"/>
        <w:ind w:leftChars="50" w:left="265" w:hangingChars="100" w:hanging="160"/>
        <w:rPr>
          <w:rFonts w:hAnsi="HG丸ｺﾞｼｯｸM-PRO"/>
          <w:sz w:val="16"/>
          <w:szCs w:val="16"/>
        </w:rPr>
      </w:pPr>
      <w:r w:rsidRPr="00560591">
        <w:rPr>
          <w:rFonts w:hAnsi="HG丸ｺﾞｼｯｸM-PRO" w:hint="eastAsia"/>
          <w:sz w:val="16"/>
          <w:szCs w:val="16"/>
        </w:rPr>
        <w:t>※健全性Ⅲの施設（令和7年3月現在8基）は、修繕・更新を優先とするため、対象施設数から除外</w:t>
      </w:r>
    </w:p>
    <w:p w14:paraId="50CAF712" w14:textId="77777777" w:rsidR="006014CD" w:rsidRPr="00560591" w:rsidRDefault="006014CD" w:rsidP="006014CD">
      <w:pPr>
        <w:pStyle w:val="40"/>
        <w:ind w:left="420" w:firstLine="210"/>
      </w:pPr>
    </w:p>
    <w:p w14:paraId="15755D90" w14:textId="77777777" w:rsidR="006014CD" w:rsidRPr="00560591" w:rsidRDefault="006014CD" w:rsidP="006014CD">
      <w:pPr>
        <w:pStyle w:val="4"/>
      </w:pPr>
      <w:r w:rsidRPr="00560591">
        <w:rPr>
          <w:rFonts w:hint="eastAsia"/>
        </w:rPr>
        <w:t>短期計画</w:t>
      </w:r>
    </w:p>
    <w:p w14:paraId="5DF3E7EA" w14:textId="114F58DA" w:rsidR="008E72AD" w:rsidRPr="00560591" w:rsidRDefault="008E72AD" w:rsidP="008E72AD">
      <w:pPr>
        <w:pStyle w:val="40"/>
        <w:ind w:left="420" w:firstLine="210"/>
      </w:pPr>
      <w:r w:rsidRPr="006660D7">
        <w:rPr>
          <w:rFonts w:hint="eastAsia"/>
        </w:rPr>
        <w:t>短期計画として、令和7年度～令和16年度までの10年間の長寿命化計画（本計画）を策定した。修繕計画を個別施設計画に示す。</w:t>
      </w:r>
    </w:p>
    <w:p w14:paraId="6E1D70E2" w14:textId="77777777" w:rsidR="006014CD" w:rsidRPr="00560591" w:rsidRDefault="006014CD" w:rsidP="006014CD">
      <w:pPr>
        <w:pStyle w:val="40"/>
        <w:ind w:leftChars="95" w:left="199" w:firstLineChars="47" w:firstLine="99"/>
      </w:pPr>
      <w:r w:rsidRPr="00560591">
        <w:rPr>
          <w:rFonts w:hint="eastAsia"/>
        </w:rPr>
        <w:t>【計画の方針】</w:t>
      </w:r>
    </w:p>
    <w:p w14:paraId="7A806DC8" w14:textId="77777777" w:rsidR="006014CD" w:rsidRPr="00560591" w:rsidRDefault="006014CD" w:rsidP="009C1D40">
      <w:pPr>
        <w:pStyle w:val="afa"/>
        <w:numPr>
          <w:ilvl w:val="0"/>
          <w:numId w:val="17"/>
        </w:numPr>
        <w:ind w:leftChars="0"/>
        <w:rPr>
          <w:rFonts w:hAnsi="HG丸ｺﾞｼｯｸM-PRO"/>
        </w:rPr>
      </w:pPr>
      <w:r w:rsidRPr="00560591">
        <w:rPr>
          <w:rFonts w:hAnsi="HG丸ｺﾞｼｯｸM-PRO" w:hint="eastAsia"/>
        </w:rPr>
        <w:t>法令に基づいて、５年に１回の頻度で定期点検を実施する。</w:t>
      </w:r>
    </w:p>
    <w:p w14:paraId="2C009036" w14:textId="77777777" w:rsidR="006014CD" w:rsidRPr="00560591" w:rsidRDefault="006014CD" w:rsidP="009C1D40">
      <w:pPr>
        <w:pStyle w:val="afa"/>
        <w:numPr>
          <w:ilvl w:val="0"/>
          <w:numId w:val="17"/>
        </w:numPr>
        <w:ind w:leftChars="0"/>
        <w:rPr>
          <w:rFonts w:hAnsi="HG丸ｺﾞｼｯｸM-PRO"/>
        </w:rPr>
      </w:pPr>
      <w:r w:rsidRPr="00560591">
        <w:rPr>
          <w:rFonts w:hAnsi="HG丸ｺﾞｼｯｸM-PRO" w:hint="eastAsia"/>
        </w:rPr>
        <w:t>直近（令和元年度～令和５年度）の定期点検結果より、社会的影響度の大きさと管理水準を下回る、もしくは下回る見込みのある門型標識を対象として、優先順位の考え方に基づき措置を実施する。</w:t>
      </w:r>
    </w:p>
    <w:p w14:paraId="2CA93984" w14:textId="77777777" w:rsidR="006014CD" w:rsidRPr="00560591" w:rsidRDefault="006014CD" w:rsidP="006014CD"/>
    <w:p w14:paraId="731044E2" w14:textId="79D8C44F" w:rsidR="006014CD" w:rsidRPr="00560591" w:rsidRDefault="006014CD">
      <w:pPr>
        <w:widowControl/>
        <w:jc w:val="left"/>
      </w:pPr>
      <w:r w:rsidRPr="00560591">
        <w:br w:type="page"/>
      </w:r>
    </w:p>
    <w:p w14:paraId="11F63C38" w14:textId="77777777" w:rsidR="006014CD" w:rsidRPr="00560591" w:rsidRDefault="006014CD" w:rsidP="006014CD">
      <w:pPr>
        <w:pStyle w:val="20"/>
      </w:pPr>
      <w:bookmarkStart w:id="383" w:name="_Toc188990252"/>
      <w:bookmarkStart w:id="384" w:name="_Toc189500836"/>
      <w:r w:rsidRPr="00560591">
        <w:rPr>
          <w:rFonts w:hint="eastAsia"/>
        </w:rPr>
        <w:lastRenderedPageBreak/>
        <w:t>舗装</w:t>
      </w:r>
      <w:bookmarkEnd w:id="383"/>
      <w:bookmarkEnd w:id="384"/>
    </w:p>
    <w:p w14:paraId="2E70E5D8" w14:textId="77777777" w:rsidR="006014CD" w:rsidRPr="00560591" w:rsidRDefault="006014CD" w:rsidP="006014CD">
      <w:pPr>
        <w:pStyle w:val="3"/>
      </w:pPr>
      <w:bookmarkStart w:id="385" w:name="_Toc188990253"/>
      <w:bookmarkStart w:id="386" w:name="_Toc189500837"/>
      <w:r w:rsidRPr="00560591">
        <w:rPr>
          <w:rFonts w:hint="eastAsia"/>
        </w:rPr>
        <w:t>施設の現状</w:t>
      </w:r>
      <w:bookmarkEnd w:id="385"/>
      <w:bookmarkEnd w:id="386"/>
    </w:p>
    <w:p w14:paraId="3C2E5D78" w14:textId="77777777" w:rsidR="006014CD" w:rsidRPr="00560591" w:rsidRDefault="006014CD" w:rsidP="006014CD">
      <w:pPr>
        <w:pStyle w:val="4"/>
      </w:pPr>
      <w:r w:rsidRPr="00560591">
        <w:rPr>
          <w:rFonts w:hint="eastAsia"/>
        </w:rPr>
        <w:t>舗装を取り巻く状況</w:t>
      </w:r>
    </w:p>
    <w:p w14:paraId="59C4A1CE" w14:textId="77777777" w:rsidR="006014CD" w:rsidRPr="00560591" w:rsidRDefault="006014CD" w:rsidP="006014CD">
      <w:pPr>
        <w:pStyle w:val="40"/>
        <w:ind w:left="420" w:firstLine="210"/>
      </w:pPr>
      <w:r w:rsidRPr="00560591">
        <w:rPr>
          <w:rFonts w:hint="eastAsia"/>
        </w:rPr>
        <w:t>大阪府が管理する舗装の管理延長は、令和6年7月時点で1,573km、187路線にわたり、国道423号（新御堂筋線）などの交通量が多い幹線道路が含まれていることから、舗装の劣化が年々進行している。</w:t>
      </w:r>
    </w:p>
    <w:p w14:paraId="6780342D" w14:textId="77777777" w:rsidR="006014CD" w:rsidRPr="00560591" w:rsidRDefault="006014CD" w:rsidP="006014CD">
      <w:pPr>
        <w:pStyle w:val="40"/>
        <w:ind w:left="420" w:firstLine="210"/>
      </w:pPr>
      <w:r w:rsidRPr="00560591">
        <w:rPr>
          <w:rFonts w:hint="eastAsia"/>
        </w:rPr>
        <w:t>施設の劣化に伴い、大阪府では平成27年３月に「大阪府都市基盤施設長寿命化計画」を策定し、道路分野では「行動計画」として『道路施設長寿命化計画』を定め、適正な維持管理に向けた取組を進めてきた。舗装については、道路施設長寿命化計画に基づいて、従来の対症療法的な対応（事後保全）から計画的で予防的な対応に移行し、延命化を目指してきた。</w:t>
      </w:r>
    </w:p>
    <w:p w14:paraId="3C5E821B" w14:textId="77777777" w:rsidR="006014CD" w:rsidRPr="00560591" w:rsidRDefault="006014CD" w:rsidP="006014CD">
      <w:pPr>
        <w:pStyle w:val="40"/>
        <w:ind w:left="420" w:firstLine="210"/>
      </w:pPr>
      <w:r w:rsidRPr="00560591">
        <w:rPr>
          <w:rFonts w:hint="eastAsia"/>
        </w:rPr>
        <w:t>平成28年10月に国土交通省道路局が発行した「舗装点検要領」では、長寿命化に向けた舗装の効率的な修繕を目的とした、舗装の点検に関する基本的な内容について定めている。これによると、点検頻度は5年に1回程度以上を目安として道路管理者が適切に設定し、目視または機器を用いた手法など道路管理者が設定する適切な手法により舗装の状態を把握することが示されている。</w:t>
      </w:r>
    </w:p>
    <w:p w14:paraId="10B224E5" w14:textId="77777777" w:rsidR="006014CD" w:rsidRPr="00560591" w:rsidRDefault="006014CD" w:rsidP="006014CD">
      <w:pPr>
        <w:pStyle w:val="40"/>
        <w:ind w:left="420" w:firstLine="210"/>
      </w:pPr>
      <w:r w:rsidRPr="00560591">
        <w:rPr>
          <w:rFonts w:hint="eastAsia"/>
        </w:rPr>
        <w:t>大阪府では、「大阪府舗装点検要領」（H28.４）に基づき、路面性状調査および路面下空洞調査を実施し、舗装の状態の把握に努めてきた。</w:t>
      </w:r>
    </w:p>
    <w:p w14:paraId="1D3E2BED" w14:textId="77777777" w:rsidR="006014CD" w:rsidRPr="00560591" w:rsidRDefault="006014CD" w:rsidP="006014CD">
      <w:pPr>
        <w:pStyle w:val="40"/>
        <w:ind w:left="420" w:firstLine="210"/>
      </w:pPr>
      <w:r w:rsidRPr="00560591">
        <w:rPr>
          <w:rFonts w:hint="eastAsia"/>
        </w:rPr>
        <w:t>また、「大阪府都市基盤施設長寿命化計画」（H27.３）に基づいて、切削オーバーレイ工法や打換え工法による修繕を実施してきた。日常的な維持管理においても、施設の状態を的確に把握し、不具合の早期発見、早期対応、苦情・要望事項等への迅速な対応に努めてきた。</w:t>
      </w:r>
    </w:p>
    <w:p w14:paraId="7527E88E" w14:textId="77777777" w:rsidR="006014CD" w:rsidRPr="00560591" w:rsidRDefault="006014CD" w:rsidP="006014CD">
      <w:pPr>
        <w:pStyle w:val="40"/>
        <w:ind w:left="420" w:firstLine="210"/>
      </w:pPr>
    </w:p>
    <w:p w14:paraId="1711780A" w14:textId="77777777" w:rsidR="006014CD" w:rsidRPr="00560591" w:rsidRDefault="006014CD" w:rsidP="006014CD">
      <w:pPr>
        <w:widowControl/>
        <w:jc w:val="left"/>
      </w:pPr>
      <w:r w:rsidRPr="00560591">
        <w:br w:type="page"/>
      </w:r>
    </w:p>
    <w:p w14:paraId="1436D334" w14:textId="77777777" w:rsidR="006014CD" w:rsidRPr="00560591" w:rsidRDefault="006014CD" w:rsidP="006014CD">
      <w:pPr>
        <w:pStyle w:val="4"/>
      </w:pPr>
      <w:r w:rsidRPr="00560591">
        <w:rPr>
          <w:rFonts w:hint="eastAsia"/>
        </w:rPr>
        <w:lastRenderedPageBreak/>
        <w:t>管理施設数</w:t>
      </w:r>
    </w:p>
    <w:p w14:paraId="165134E1" w14:textId="060F61EC" w:rsidR="006014CD" w:rsidRPr="00560591" w:rsidRDefault="006014CD" w:rsidP="006014CD">
      <w:pPr>
        <w:pStyle w:val="40"/>
        <w:ind w:left="420" w:firstLine="210"/>
      </w:pPr>
      <w:r w:rsidRPr="00560591">
        <w:rPr>
          <w:rFonts w:hint="eastAsia"/>
        </w:rPr>
        <w:t>大阪府が管理する管理延長は1,573km、187路線であり、そのうち、一般国道が347ｋｍ（約22％）、主要地方道が675ｋｍ（約43％）、一般府道が551ｋｍ（約35％）である（</w:t>
      </w:r>
      <w:r w:rsidRPr="00560591">
        <w:fldChar w:fldCharType="begin"/>
      </w:r>
      <w:r w:rsidRPr="00560591">
        <w:instrText xml:space="preserve"> </w:instrText>
      </w:r>
      <w:r w:rsidRPr="00560591">
        <w:rPr>
          <w:rFonts w:hint="eastAsia"/>
        </w:rPr>
        <w:instrText>REF _Ref188990535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1</w:t>
      </w:r>
      <w:r w:rsidRPr="00560591">
        <w:fldChar w:fldCharType="end"/>
      </w:r>
      <w:r w:rsidRPr="00560591">
        <w:rPr>
          <w:rFonts w:hint="eastAsia"/>
        </w:rPr>
        <w:t>）。</w:t>
      </w:r>
    </w:p>
    <w:p w14:paraId="44665E0D" w14:textId="77777777" w:rsidR="006014CD" w:rsidRPr="00560591" w:rsidRDefault="006014CD" w:rsidP="006014CD">
      <w:pPr>
        <w:pStyle w:val="40"/>
        <w:ind w:left="420" w:firstLine="210"/>
      </w:pPr>
    </w:p>
    <w:p w14:paraId="2632E90C" w14:textId="6D23DC57" w:rsidR="006014CD" w:rsidRPr="00560591" w:rsidRDefault="006014CD" w:rsidP="006014CD">
      <w:pPr>
        <w:pStyle w:val="af1"/>
      </w:pPr>
      <w:bookmarkStart w:id="387" w:name="_Ref18899053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387"/>
      <w:r w:rsidRPr="00560591">
        <w:rPr>
          <w:rFonts w:hint="eastAsia"/>
        </w:rPr>
        <w:t xml:space="preserve">　道路種別ごとの管理延長（令和6年7月時点）</w:t>
      </w:r>
    </w:p>
    <w:tbl>
      <w:tblPr>
        <w:tblW w:w="5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8"/>
        <w:gridCol w:w="2834"/>
      </w:tblGrid>
      <w:tr w:rsidR="006014CD" w:rsidRPr="00560591" w14:paraId="6C80AEA9" w14:textId="77777777" w:rsidTr="005B1557">
        <w:trPr>
          <w:trHeight w:val="360"/>
          <w:jc w:val="center"/>
        </w:trPr>
        <w:tc>
          <w:tcPr>
            <w:tcW w:w="2548" w:type="dxa"/>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A23406A"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int="eastAsia"/>
                <w:lang w:val="x-none"/>
              </w:rPr>
              <w:t>道路種別</w:t>
            </w:r>
          </w:p>
        </w:tc>
        <w:tc>
          <w:tcPr>
            <w:tcW w:w="2834" w:type="dxa"/>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56AC7D3"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int="eastAsia"/>
                <w:lang w:val="x-none"/>
              </w:rPr>
              <w:t>管理延長</w:t>
            </w:r>
          </w:p>
        </w:tc>
      </w:tr>
      <w:tr w:rsidR="006014CD" w:rsidRPr="00560591" w14:paraId="016664B2" w14:textId="77777777" w:rsidTr="005B1557">
        <w:trPr>
          <w:trHeight w:val="360"/>
          <w:jc w:val="center"/>
        </w:trPr>
        <w:tc>
          <w:tcPr>
            <w:tcW w:w="2548"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1FB96E66" w14:textId="77777777" w:rsidR="006014CD" w:rsidRPr="00560591" w:rsidRDefault="006014CD" w:rsidP="005B1557">
            <w:pPr>
              <w:pStyle w:val="afff"/>
              <w:tabs>
                <w:tab w:val="left" w:pos="1624"/>
              </w:tabs>
              <w:ind w:left="105" w:firstLine="210"/>
              <w:rPr>
                <w:rFonts w:ascii="HG丸ｺﾞｼｯｸM-PRO" w:eastAsia="HG丸ｺﾞｼｯｸM-PRO"/>
                <w:lang w:val="x-none"/>
              </w:rPr>
            </w:pPr>
          </w:p>
        </w:tc>
        <w:tc>
          <w:tcPr>
            <w:tcW w:w="2834"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7CD1333" w14:textId="77777777" w:rsidR="006014CD" w:rsidRPr="00560591" w:rsidRDefault="006014CD" w:rsidP="005B1557">
            <w:pPr>
              <w:pStyle w:val="afff"/>
              <w:tabs>
                <w:tab w:val="left" w:pos="1624"/>
              </w:tabs>
              <w:ind w:left="105" w:firstLine="210"/>
              <w:rPr>
                <w:rFonts w:ascii="HG丸ｺﾞｼｯｸM-PRO" w:eastAsia="HG丸ｺﾞｼｯｸM-PRO"/>
                <w:lang w:val="x-none"/>
              </w:rPr>
            </w:pPr>
          </w:p>
        </w:tc>
      </w:tr>
      <w:tr w:rsidR="006014CD" w:rsidRPr="00560591" w14:paraId="3329E014" w14:textId="77777777" w:rsidTr="005B1557">
        <w:trPr>
          <w:trHeight w:val="567"/>
          <w:jc w:val="center"/>
        </w:trPr>
        <w:tc>
          <w:tcPr>
            <w:tcW w:w="2548" w:type="dxa"/>
            <w:tcBorders>
              <w:top w:val="double" w:sz="4" w:space="0" w:color="auto"/>
              <w:left w:val="single" w:sz="4" w:space="0" w:color="auto"/>
              <w:bottom w:val="single" w:sz="4" w:space="0" w:color="auto"/>
              <w:right w:val="single" w:sz="4" w:space="0" w:color="auto"/>
            </w:tcBorders>
            <w:vAlign w:val="center"/>
            <w:hideMark/>
          </w:tcPr>
          <w:p w14:paraId="5031B9FC" w14:textId="77777777" w:rsidR="006014CD" w:rsidRPr="00560591" w:rsidRDefault="006014CD" w:rsidP="005B1557">
            <w:pPr>
              <w:pStyle w:val="afff"/>
              <w:tabs>
                <w:tab w:val="left" w:pos="1624"/>
              </w:tabs>
              <w:ind w:firstLineChars="47" w:firstLine="99"/>
              <w:rPr>
                <w:rFonts w:ascii="HG丸ｺﾞｼｯｸM-PRO" w:eastAsia="HG丸ｺﾞｼｯｸM-PRO"/>
              </w:rPr>
            </w:pPr>
            <w:r w:rsidRPr="00560591">
              <w:rPr>
                <w:rFonts w:ascii="HG丸ｺﾞｼｯｸM-PRO" w:eastAsia="HG丸ｺﾞｼｯｸM-PRO" w:hint="eastAsia"/>
              </w:rPr>
              <w:t>一般国道</w:t>
            </w:r>
          </w:p>
        </w:tc>
        <w:tc>
          <w:tcPr>
            <w:tcW w:w="2834" w:type="dxa"/>
            <w:tcBorders>
              <w:top w:val="double" w:sz="4" w:space="0" w:color="auto"/>
              <w:left w:val="single" w:sz="4" w:space="0" w:color="auto"/>
              <w:bottom w:val="single" w:sz="4" w:space="0" w:color="auto"/>
              <w:right w:val="single" w:sz="4" w:space="0" w:color="auto"/>
            </w:tcBorders>
            <w:vAlign w:val="center"/>
            <w:hideMark/>
          </w:tcPr>
          <w:p w14:paraId="1EB8D0AB" w14:textId="77777777" w:rsidR="006014CD" w:rsidRPr="00560591" w:rsidRDefault="006014CD" w:rsidP="005B1557">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347km</w:t>
            </w:r>
          </w:p>
        </w:tc>
      </w:tr>
      <w:tr w:rsidR="006014CD" w:rsidRPr="00560591" w14:paraId="37E67C0F" w14:textId="77777777" w:rsidTr="005B1557">
        <w:trPr>
          <w:trHeight w:val="567"/>
          <w:jc w:val="center"/>
        </w:trPr>
        <w:tc>
          <w:tcPr>
            <w:tcW w:w="2548" w:type="dxa"/>
            <w:tcBorders>
              <w:top w:val="single" w:sz="4" w:space="0" w:color="auto"/>
              <w:left w:val="single" w:sz="4" w:space="0" w:color="auto"/>
              <w:bottom w:val="single" w:sz="4" w:space="0" w:color="auto"/>
              <w:right w:val="single" w:sz="4" w:space="0" w:color="auto"/>
            </w:tcBorders>
            <w:vAlign w:val="center"/>
            <w:hideMark/>
          </w:tcPr>
          <w:p w14:paraId="68861C54" w14:textId="77777777" w:rsidR="006014CD" w:rsidRPr="00560591" w:rsidRDefault="006014CD" w:rsidP="005B1557">
            <w:pPr>
              <w:pStyle w:val="afff"/>
              <w:tabs>
                <w:tab w:val="left" w:pos="1624"/>
              </w:tabs>
              <w:ind w:left="105" w:firstLineChars="0" w:firstLine="0"/>
              <w:rPr>
                <w:rFonts w:ascii="HG丸ｺﾞｼｯｸM-PRO" w:eastAsia="HG丸ｺﾞｼｯｸM-PRO"/>
              </w:rPr>
            </w:pPr>
            <w:r w:rsidRPr="00560591">
              <w:rPr>
                <w:rFonts w:ascii="HG丸ｺﾞｼｯｸM-PRO" w:eastAsia="HG丸ｺﾞｼｯｸM-PRO" w:hint="eastAsia"/>
              </w:rPr>
              <w:t>主要地方道</w:t>
            </w:r>
          </w:p>
        </w:tc>
        <w:tc>
          <w:tcPr>
            <w:tcW w:w="2834" w:type="dxa"/>
            <w:tcBorders>
              <w:top w:val="single" w:sz="4" w:space="0" w:color="auto"/>
              <w:left w:val="single" w:sz="4" w:space="0" w:color="auto"/>
              <w:bottom w:val="single" w:sz="4" w:space="0" w:color="auto"/>
              <w:right w:val="single" w:sz="4" w:space="0" w:color="auto"/>
            </w:tcBorders>
            <w:vAlign w:val="center"/>
            <w:hideMark/>
          </w:tcPr>
          <w:p w14:paraId="7BF9C423" w14:textId="77777777" w:rsidR="006014CD" w:rsidRPr="00560591" w:rsidRDefault="006014CD" w:rsidP="005B1557">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675km</w:t>
            </w:r>
          </w:p>
        </w:tc>
      </w:tr>
      <w:tr w:rsidR="006014CD" w:rsidRPr="00560591" w14:paraId="33CAB4D2" w14:textId="77777777" w:rsidTr="005B1557">
        <w:trPr>
          <w:trHeight w:val="567"/>
          <w:jc w:val="center"/>
        </w:trPr>
        <w:tc>
          <w:tcPr>
            <w:tcW w:w="2548" w:type="dxa"/>
            <w:tcBorders>
              <w:top w:val="single" w:sz="4" w:space="0" w:color="auto"/>
              <w:left w:val="single" w:sz="4" w:space="0" w:color="auto"/>
              <w:bottom w:val="single" w:sz="4" w:space="0" w:color="auto"/>
              <w:right w:val="single" w:sz="4" w:space="0" w:color="auto"/>
            </w:tcBorders>
            <w:vAlign w:val="center"/>
            <w:hideMark/>
          </w:tcPr>
          <w:p w14:paraId="20322358" w14:textId="77777777" w:rsidR="006014CD" w:rsidRPr="00560591" w:rsidRDefault="006014CD" w:rsidP="005B1557">
            <w:pPr>
              <w:pStyle w:val="afff"/>
              <w:tabs>
                <w:tab w:val="left" w:pos="1624"/>
              </w:tabs>
              <w:ind w:firstLineChars="47" w:firstLine="99"/>
              <w:rPr>
                <w:rFonts w:ascii="HG丸ｺﾞｼｯｸM-PRO" w:eastAsia="HG丸ｺﾞｼｯｸM-PRO"/>
              </w:rPr>
            </w:pPr>
            <w:r w:rsidRPr="00560591">
              <w:rPr>
                <w:rFonts w:ascii="HG丸ｺﾞｼｯｸM-PRO" w:eastAsia="HG丸ｺﾞｼｯｸM-PRO" w:hint="eastAsia"/>
              </w:rPr>
              <w:t>一般府道</w:t>
            </w:r>
          </w:p>
        </w:tc>
        <w:tc>
          <w:tcPr>
            <w:tcW w:w="2834" w:type="dxa"/>
            <w:tcBorders>
              <w:top w:val="single" w:sz="4" w:space="0" w:color="auto"/>
              <w:left w:val="single" w:sz="4" w:space="0" w:color="auto"/>
              <w:bottom w:val="single" w:sz="4" w:space="0" w:color="auto"/>
              <w:right w:val="single" w:sz="4" w:space="0" w:color="auto"/>
            </w:tcBorders>
            <w:vAlign w:val="center"/>
            <w:hideMark/>
          </w:tcPr>
          <w:p w14:paraId="3E829CEB" w14:textId="77777777" w:rsidR="006014CD" w:rsidRPr="00560591" w:rsidRDefault="006014CD" w:rsidP="005B1557">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551km</w:t>
            </w:r>
          </w:p>
        </w:tc>
      </w:tr>
      <w:tr w:rsidR="006014CD" w:rsidRPr="00560591" w14:paraId="471406F2" w14:textId="77777777" w:rsidTr="005B1557">
        <w:trPr>
          <w:trHeight w:val="567"/>
          <w:jc w:val="center"/>
        </w:trPr>
        <w:tc>
          <w:tcPr>
            <w:tcW w:w="2548" w:type="dxa"/>
            <w:tcBorders>
              <w:top w:val="single" w:sz="4" w:space="0" w:color="auto"/>
              <w:left w:val="single" w:sz="4" w:space="0" w:color="auto"/>
              <w:bottom w:val="single" w:sz="4" w:space="0" w:color="auto"/>
              <w:right w:val="single" w:sz="4" w:space="0" w:color="auto"/>
            </w:tcBorders>
            <w:vAlign w:val="center"/>
            <w:hideMark/>
          </w:tcPr>
          <w:p w14:paraId="0287A0C7" w14:textId="77777777" w:rsidR="006014CD" w:rsidRPr="00560591" w:rsidRDefault="006014CD" w:rsidP="005B1557">
            <w:pPr>
              <w:pStyle w:val="afff"/>
              <w:tabs>
                <w:tab w:val="left" w:pos="1624"/>
              </w:tabs>
              <w:ind w:firstLineChars="47" w:firstLine="99"/>
              <w:rPr>
                <w:rFonts w:ascii="HG丸ｺﾞｼｯｸM-PRO" w:eastAsia="HG丸ｺﾞｼｯｸM-PRO"/>
              </w:rPr>
            </w:pPr>
            <w:r w:rsidRPr="00560591">
              <w:rPr>
                <w:rFonts w:ascii="HG丸ｺﾞｼｯｸM-PRO" w:eastAsia="HG丸ｺﾞｼｯｸM-PRO" w:hint="eastAsia"/>
              </w:rPr>
              <w:t>計</w:t>
            </w:r>
          </w:p>
        </w:tc>
        <w:tc>
          <w:tcPr>
            <w:tcW w:w="2834" w:type="dxa"/>
            <w:tcBorders>
              <w:top w:val="single" w:sz="4" w:space="0" w:color="auto"/>
              <w:left w:val="single" w:sz="4" w:space="0" w:color="auto"/>
              <w:bottom w:val="single" w:sz="4" w:space="0" w:color="auto"/>
              <w:right w:val="single" w:sz="4" w:space="0" w:color="auto"/>
            </w:tcBorders>
            <w:vAlign w:val="center"/>
            <w:hideMark/>
          </w:tcPr>
          <w:p w14:paraId="282FA685" w14:textId="77777777" w:rsidR="006014CD" w:rsidRPr="00560591" w:rsidRDefault="006014CD" w:rsidP="005B1557">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1,573km</w:t>
            </w:r>
          </w:p>
        </w:tc>
      </w:tr>
    </w:tbl>
    <w:p w14:paraId="665B5F75" w14:textId="77777777" w:rsidR="006014CD" w:rsidRPr="00560591" w:rsidRDefault="006014CD" w:rsidP="006014CD">
      <w:pPr>
        <w:pStyle w:val="40"/>
        <w:ind w:left="420" w:firstLine="210"/>
      </w:pPr>
    </w:p>
    <w:p w14:paraId="5A69FAC5" w14:textId="77777777" w:rsidR="006014CD" w:rsidRPr="00560591" w:rsidRDefault="006014CD" w:rsidP="006014CD">
      <w:pPr>
        <w:pStyle w:val="40"/>
        <w:ind w:left="420" w:firstLine="210"/>
      </w:pPr>
    </w:p>
    <w:p w14:paraId="2EC64DA8" w14:textId="77777777" w:rsidR="006014CD" w:rsidRPr="00560591" w:rsidRDefault="006014CD" w:rsidP="006014CD">
      <w:pPr>
        <w:pStyle w:val="40"/>
        <w:ind w:left="420" w:firstLine="210"/>
      </w:pPr>
    </w:p>
    <w:p w14:paraId="089DE3B3" w14:textId="77777777" w:rsidR="006014CD" w:rsidRPr="00560591" w:rsidRDefault="006014CD" w:rsidP="006014CD">
      <w:pPr>
        <w:widowControl/>
        <w:jc w:val="left"/>
      </w:pPr>
      <w:r w:rsidRPr="00560591">
        <w:br w:type="page"/>
      </w:r>
    </w:p>
    <w:p w14:paraId="2C351050" w14:textId="77777777" w:rsidR="006014CD" w:rsidRPr="00560591" w:rsidRDefault="006014CD" w:rsidP="006014CD">
      <w:pPr>
        <w:pStyle w:val="4"/>
      </w:pPr>
      <w:r w:rsidRPr="00560591">
        <w:rPr>
          <w:rFonts w:hint="eastAsia"/>
        </w:rPr>
        <w:lastRenderedPageBreak/>
        <w:t>健全度の割合</w:t>
      </w:r>
    </w:p>
    <w:p w14:paraId="0ABF8F14" w14:textId="77777777" w:rsidR="006014CD" w:rsidRPr="00560591" w:rsidRDefault="006014CD" w:rsidP="006014CD">
      <w:pPr>
        <w:pStyle w:val="50"/>
      </w:pPr>
      <w:r w:rsidRPr="00560591">
        <w:rPr>
          <w:rFonts w:hint="eastAsia"/>
        </w:rPr>
        <w:t>舗装のMCI区分ごとの延長割合</w:t>
      </w:r>
    </w:p>
    <w:p w14:paraId="71E0A6B6" w14:textId="2823F203" w:rsidR="006014CD" w:rsidRPr="00560591" w:rsidRDefault="006014CD" w:rsidP="006014CD">
      <w:pPr>
        <w:pStyle w:val="51"/>
        <w:ind w:left="735" w:firstLine="210"/>
      </w:pPr>
      <w:r w:rsidRPr="00560591">
        <w:rPr>
          <w:rFonts w:hint="eastAsia"/>
        </w:rPr>
        <w:t>大阪府では、路面性状調査結果よりMCI（Maintenance Control Index）を算出し、舗装の状態を表す指標としている（</w:t>
      </w:r>
      <w:r w:rsidR="005E1A43" w:rsidRPr="00560591">
        <w:fldChar w:fldCharType="begin"/>
      </w:r>
      <w:r w:rsidR="005E1A43" w:rsidRPr="00560591">
        <w:instrText xml:space="preserve"> </w:instrText>
      </w:r>
      <w:r w:rsidR="005E1A43" w:rsidRPr="00560591">
        <w:rPr>
          <w:rFonts w:hint="eastAsia"/>
        </w:rPr>
        <w:instrText>REF _Ref189163001 \h</w:instrText>
      </w:r>
      <w:r w:rsidR="005E1A43" w:rsidRPr="00560591">
        <w:instrText xml:space="preserve"> </w:instrText>
      </w:r>
      <w:r w:rsidR="005E1A43" w:rsidRPr="00560591">
        <w:fldChar w:fldCharType="separate"/>
      </w:r>
      <w:r w:rsidR="004A2C28" w:rsidRPr="00560591">
        <w:rPr>
          <w:rFonts w:hint="eastAsia"/>
        </w:rPr>
        <w:t xml:space="preserve">表 </w:t>
      </w:r>
      <w:r w:rsidR="004A2C28">
        <w:rPr>
          <w:noProof/>
        </w:rPr>
        <w:t>3.6</w:t>
      </w:r>
      <w:r w:rsidR="004A2C28" w:rsidRPr="00560591">
        <w:noBreakHyphen/>
      </w:r>
      <w:r w:rsidR="004A2C28">
        <w:rPr>
          <w:noProof/>
        </w:rPr>
        <w:t>2</w:t>
      </w:r>
      <w:r w:rsidR="005E1A43" w:rsidRPr="00560591">
        <w:fldChar w:fldCharType="end"/>
      </w:r>
      <w:r w:rsidRPr="00560591">
        <w:rPr>
          <w:rFonts w:hint="eastAsia"/>
        </w:rPr>
        <w:t>）。平成27年度から令和７年度までの舗装の総延長に対するMCI区分ごとの延長割合の推移、平均MCI値の推移を</w:t>
      </w:r>
      <w:r w:rsidR="00A3430D" w:rsidRPr="00560591">
        <w:fldChar w:fldCharType="begin"/>
      </w:r>
      <w:r w:rsidR="00A3430D" w:rsidRPr="00560591">
        <w:instrText xml:space="preserve"> </w:instrText>
      </w:r>
      <w:r w:rsidR="00A3430D" w:rsidRPr="00560591">
        <w:rPr>
          <w:rFonts w:hint="eastAsia"/>
        </w:rPr>
        <w:instrText>REF _Ref189161105 \h</w:instrText>
      </w:r>
      <w:r w:rsidR="00A3430D" w:rsidRPr="00560591">
        <w:instrText xml:space="preserve"> </w:instrText>
      </w:r>
      <w:r w:rsidR="00A3430D" w:rsidRPr="00560591">
        <w:fldChar w:fldCharType="separate"/>
      </w:r>
      <w:r w:rsidR="004A2C28" w:rsidRPr="00560591">
        <w:rPr>
          <w:rFonts w:hint="eastAsia"/>
        </w:rPr>
        <w:t xml:space="preserve">図 </w:t>
      </w:r>
      <w:r w:rsidR="004A2C28">
        <w:rPr>
          <w:noProof/>
        </w:rPr>
        <w:t>3.6</w:t>
      </w:r>
      <w:r w:rsidR="004A2C28" w:rsidRPr="00560591">
        <w:noBreakHyphen/>
      </w:r>
      <w:r w:rsidR="004A2C28">
        <w:rPr>
          <w:noProof/>
        </w:rPr>
        <w:t>1</w:t>
      </w:r>
      <w:r w:rsidR="00A3430D" w:rsidRPr="00560591">
        <w:fldChar w:fldCharType="end"/>
      </w:r>
      <w:r w:rsidRPr="00560591">
        <w:rPr>
          <w:rFonts w:hint="eastAsia"/>
        </w:rPr>
        <w:t>に示す。</w:t>
      </w:r>
      <w:r w:rsidR="00A3430D" w:rsidRPr="00560591">
        <w:fldChar w:fldCharType="begin"/>
      </w:r>
      <w:r w:rsidR="00A3430D" w:rsidRPr="00560591">
        <w:instrText xml:space="preserve"> </w:instrText>
      </w:r>
      <w:r w:rsidR="00A3430D" w:rsidRPr="00560591">
        <w:rPr>
          <w:rFonts w:hint="eastAsia"/>
        </w:rPr>
        <w:instrText>REF _Ref189161105 \h</w:instrText>
      </w:r>
      <w:r w:rsidR="00A3430D" w:rsidRPr="00560591">
        <w:instrText xml:space="preserve"> </w:instrText>
      </w:r>
      <w:r w:rsidR="00A3430D" w:rsidRPr="00560591">
        <w:fldChar w:fldCharType="separate"/>
      </w:r>
      <w:r w:rsidR="004A2C28" w:rsidRPr="00560591">
        <w:rPr>
          <w:rFonts w:hint="eastAsia"/>
        </w:rPr>
        <w:t xml:space="preserve">図 </w:t>
      </w:r>
      <w:r w:rsidR="004A2C28">
        <w:rPr>
          <w:noProof/>
        </w:rPr>
        <w:t>3.6</w:t>
      </w:r>
      <w:r w:rsidR="004A2C28" w:rsidRPr="00560591">
        <w:noBreakHyphen/>
      </w:r>
      <w:r w:rsidR="004A2C28">
        <w:rPr>
          <w:noProof/>
        </w:rPr>
        <w:t>1</w:t>
      </w:r>
      <w:r w:rsidR="00A3430D" w:rsidRPr="00560591">
        <w:fldChar w:fldCharType="end"/>
      </w:r>
      <w:r w:rsidRPr="00560591">
        <w:rPr>
          <w:rFonts w:hint="eastAsia"/>
        </w:rPr>
        <w:t>によるとMCI３未満の延長割合が年々増加傾向であり、また、平均MCI値も低下している。具体的には、MCI3未満の延長割合は、平成27年度の3%から令和7年度には6％に増加し、平均MCI値は、平成27年度の6.6から令和7年度には4.9に低下することが予想される。なお、R5～R7年度のMCI値は、「大阪府舗装点検要領」（H28.4）に記載される劣化予測式による予測値である。また、H27～R4年度に路面性状調査を実施していない年度・区間についてもMCI予測値により補完している（劣化予測は</w:t>
      </w:r>
      <w:r w:rsidRPr="00560591">
        <w:fldChar w:fldCharType="begin"/>
      </w:r>
      <w:r w:rsidRPr="00560591">
        <w:instrText xml:space="preserve"> </w:instrText>
      </w:r>
      <w:r w:rsidRPr="00560591">
        <w:rPr>
          <w:rFonts w:hint="eastAsia"/>
        </w:rPr>
        <w:instrText>REF _Ref185961117 \n \h</w:instrText>
      </w:r>
      <w:r w:rsidRPr="00560591">
        <w:instrText xml:space="preserve">  \* MERGEFORMAT </w:instrText>
      </w:r>
      <w:r w:rsidRPr="00560591">
        <w:fldChar w:fldCharType="separate"/>
      </w:r>
      <w:r w:rsidR="004A2C28">
        <w:rPr>
          <w:rFonts w:hint="eastAsia"/>
        </w:rPr>
        <w:t xml:space="preserve">3.6.8　</w:t>
      </w:r>
      <w:r w:rsidRPr="00560591">
        <w:fldChar w:fldCharType="end"/>
      </w:r>
      <w:r w:rsidRPr="00560591">
        <w:fldChar w:fldCharType="begin"/>
      </w:r>
      <w:r w:rsidRPr="00560591">
        <w:instrText xml:space="preserve"> REF _Ref185961126 \n \h  \* MERGEFORMAT </w:instrText>
      </w:r>
      <w:r w:rsidRPr="00560591">
        <w:fldChar w:fldCharType="separate"/>
      </w:r>
      <w:r w:rsidR="004A2C28">
        <w:rPr>
          <w:rFonts w:hint="eastAsia"/>
        </w:rPr>
        <w:t xml:space="preserve">(2)　</w:t>
      </w:r>
      <w:r w:rsidRPr="00560591">
        <w:fldChar w:fldCharType="end"/>
      </w:r>
      <w:r w:rsidRPr="00560591">
        <w:fldChar w:fldCharType="begin"/>
      </w:r>
      <w:r w:rsidRPr="00560591">
        <w:instrText xml:space="preserve"> REF _Ref185961134 \n \h  \* MERGEFORMAT </w:instrText>
      </w:r>
      <w:r w:rsidRPr="00560591">
        <w:fldChar w:fldCharType="separate"/>
      </w:r>
      <w:r w:rsidR="004A2C28">
        <w:rPr>
          <w:rFonts w:hint="eastAsia"/>
        </w:rPr>
        <w:t xml:space="preserve">2)　</w:t>
      </w:r>
      <w:r w:rsidRPr="00560591">
        <w:fldChar w:fldCharType="end"/>
      </w:r>
      <w:r w:rsidRPr="00560591">
        <w:rPr>
          <w:rFonts w:hint="eastAsia"/>
        </w:rPr>
        <w:t>を参照）。</w:t>
      </w:r>
    </w:p>
    <w:p w14:paraId="52689A03" w14:textId="77777777" w:rsidR="006014CD" w:rsidRPr="00560591" w:rsidRDefault="006014CD" w:rsidP="006014CD">
      <w:pPr>
        <w:pStyle w:val="51"/>
        <w:ind w:left="735" w:firstLine="210"/>
      </w:pPr>
    </w:p>
    <w:p w14:paraId="11E955B6" w14:textId="77777777" w:rsidR="006014CD" w:rsidRPr="00560591" w:rsidRDefault="006014CD" w:rsidP="006014CD">
      <w:pPr>
        <w:pStyle w:val="51"/>
        <w:ind w:left="735" w:firstLine="210"/>
      </w:pPr>
      <w:r w:rsidRPr="00560591">
        <w:rPr>
          <w:rFonts w:hint="eastAsia"/>
        </w:rPr>
        <w:t>【MCIの算出方法】</w:t>
      </w:r>
    </w:p>
    <w:p w14:paraId="3F89DAD1" w14:textId="77777777" w:rsidR="006014CD" w:rsidRPr="00560591" w:rsidRDefault="006014CD" w:rsidP="006014CD">
      <w:pPr>
        <w:pStyle w:val="51"/>
        <w:ind w:left="735" w:firstLine="210"/>
      </w:pPr>
      <w:r w:rsidRPr="00560591">
        <w:rPr>
          <w:rFonts w:hint="eastAsia"/>
        </w:rPr>
        <w:t>アスファルト舗装における維持管理指数(MCI)は、</w:t>
      </w:r>
      <w:r w:rsidRPr="00560591">
        <w:rPr>
          <w:rFonts w:hAnsi="HG丸ｺﾞｼｯｸM-PRO"/>
        </w:rPr>
        <w:t>(1)</w:t>
      </w:r>
      <w:r w:rsidRPr="00560591">
        <w:rPr>
          <w:rFonts w:hint="eastAsia"/>
        </w:rPr>
        <w:t>式から</w:t>
      </w:r>
      <w:r w:rsidRPr="00560591">
        <w:rPr>
          <w:rFonts w:hAnsi="HG丸ｺﾞｼｯｸM-PRO"/>
        </w:rPr>
        <w:t>(4)</w:t>
      </w:r>
      <w:r w:rsidRPr="00560591">
        <w:rPr>
          <w:rFonts w:hint="eastAsia"/>
        </w:rPr>
        <w:t>式で算出した値のうち、最も小さい値を採用する。MCIは10点満点の減点法で舗装を評し、点数が小さいほど路面が劣化している。</w:t>
      </w:r>
    </w:p>
    <w:p w14:paraId="269C6A81" w14:textId="77777777" w:rsidR="006014CD" w:rsidRPr="00560591" w:rsidRDefault="006014CD" w:rsidP="006014CD">
      <w:pPr>
        <w:pStyle w:val="51"/>
        <w:ind w:left="735" w:firstLine="210"/>
        <w:rPr>
          <w:rFonts w:hAnsi="HG丸ｺﾞｼｯｸM-PRO"/>
        </w:rPr>
      </w:pPr>
    </w:p>
    <w:p w14:paraId="59AEA3E3" w14:textId="77777777" w:rsidR="006014CD" w:rsidRPr="00560591" w:rsidRDefault="006014CD" w:rsidP="006014CD">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 xml:space="preserve">　</w:t>
      </w:r>
      <w:r w:rsidRPr="00560591">
        <w:rPr>
          <w:rFonts w:hAnsi="HG丸ｺﾞｼｯｸM-PRO" w:hint="eastAsia"/>
        </w:rPr>
        <w:t>＝10－1.48Ｃ</w:t>
      </w:r>
      <w:r w:rsidRPr="00560591">
        <w:rPr>
          <w:rFonts w:hAnsi="HG丸ｺﾞｼｯｸM-PRO" w:hint="eastAsia"/>
          <w:vertAlign w:val="superscript"/>
        </w:rPr>
        <w:t>0.3</w:t>
      </w:r>
      <w:r w:rsidRPr="00560591">
        <w:rPr>
          <w:rFonts w:hAnsi="HG丸ｺﾞｼｯｸM-PRO" w:hint="eastAsia"/>
        </w:rPr>
        <w:t>－0.29Ｄ</w:t>
      </w:r>
      <w:r w:rsidRPr="00560591">
        <w:rPr>
          <w:rFonts w:hAnsi="HG丸ｺﾞｼｯｸM-PRO" w:hint="eastAsia"/>
          <w:vertAlign w:val="superscript"/>
        </w:rPr>
        <w:t>0.7</w:t>
      </w:r>
      <w:r w:rsidRPr="00560591">
        <w:rPr>
          <w:rFonts w:hAnsi="HG丸ｺﾞｼｯｸM-PRO" w:hint="eastAsia"/>
        </w:rPr>
        <w:t>－0.47σ</w:t>
      </w:r>
      <w:r w:rsidRPr="00560591">
        <w:rPr>
          <w:rFonts w:hAnsi="HG丸ｺﾞｼｯｸM-PRO" w:hint="eastAsia"/>
          <w:vertAlign w:val="superscript"/>
        </w:rPr>
        <w:t>0.2</w:t>
      </w:r>
      <w:r w:rsidRPr="00560591">
        <w:rPr>
          <w:rFonts w:hAnsi="HG丸ｺﾞｼｯｸM-PRO"/>
        </w:rPr>
        <w:tab/>
      </w:r>
      <w:r w:rsidRPr="00560591">
        <w:rPr>
          <w:rFonts w:hAnsi="HG丸ｺﾞｼｯｸM-PRO" w:hint="eastAsia"/>
        </w:rPr>
        <w:t>―</w:t>
      </w:r>
      <w:r w:rsidRPr="00560591">
        <w:rPr>
          <w:rFonts w:hAnsi="HG丸ｺﾞｼｯｸM-PRO"/>
        </w:rPr>
        <w:t>(1)</w:t>
      </w:r>
    </w:p>
    <w:p w14:paraId="1BD2312E" w14:textId="2B2ACEA1" w:rsidR="006014CD" w:rsidRPr="00560591" w:rsidRDefault="006014CD" w:rsidP="006014CD">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0</w:t>
      </w:r>
      <w:r w:rsidRPr="00560591">
        <w:rPr>
          <w:rFonts w:hAnsi="HG丸ｺﾞｼｯｸM-PRO" w:hint="eastAsia"/>
        </w:rPr>
        <w:t>＝10－1.51Ｃ</w:t>
      </w:r>
      <w:r w:rsidRPr="00560591">
        <w:rPr>
          <w:rFonts w:hAnsi="HG丸ｺﾞｼｯｸM-PRO" w:hint="eastAsia"/>
          <w:vertAlign w:val="superscript"/>
        </w:rPr>
        <w:t>0.3</w:t>
      </w:r>
      <w:r w:rsidRPr="00560591">
        <w:rPr>
          <w:rFonts w:hAnsi="HG丸ｺﾞｼｯｸM-PRO" w:hint="eastAsia"/>
        </w:rPr>
        <w:t>－0.30Ｄ</w:t>
      </w:r>
      <w:r w:rsidRPr="00560591">
        <w:rPr>
          <w:rFonts w:hAnsi="HG丸ｺﾞｼｯｸM-PRO" w:hint="eastAsia"/>
          <w:vertAlign w:val="superscript"/>
        </w:rPr>
        <w:t>0.7</w:t>
      </w:r>
      <w:r w:rsidRPr="00560591">
        <w:rPr>
          <w:rFonts w:hAnsi="HG丸ｺﾞｼｯｸM-PRO"/>
        </w:rPr>
        <w:tab/>
      </w:r>
      <w:r w:rsidRPr="00560591">
        <w:rPr>
          <w:rFonts w:hAnsi="HG丸ｺﾞｼｯｸM-PRO"/>
        </w:rPr>
        <w:tab/>
      </w:r>
      <w:r w:rsidR="008423B7">
        <w:rPr>
          <w:rFonts w:hAnsi="HG丸ｺﾞｼｯｸM-PRO" w:hint="eastAsia"/>
        </w:rPr>
        <w:t xml:space="preserve">　　　　</w:t>
      </w:r>
      <w:r w:rsidRPr="00560591">
        <w:rPr>
          <w:rFonts w:hAnsi="HG丸ｺﾞｼｯｸM-PRO" w:hint="eastAsia"/>
        </w:rPr>
        <w:t>―</w:t>
      </w:r>
      <w:r w:rsidRPr="00560591">
        <w:rPr>
          <w:rFonts w:hAnsi="HG丸ｺﾞｼｯｸM-PRO"/>
        </w:rPr>
        <w:t>(2)</w:t>
      </w:r>
    </w:p>
    <w:p w14:paraId="69B572E5" w14:textId="2A77B15A" w:rsidR="006014CD" w:rsidRPr="00560591" w:rsidRDefault="006014CD" w:rsidP="006014CD">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1</w:t>
      </w:r>
      <w:r w:rsidRPr="00560591">
        <w:rPr>
          <w:rFonts w:hAnsi="HG丸ｺﾞｼｯｸM-PRO" w:hint="eastAsia"/>
        </w:rPr>
        <w:t>＝10－2.23Ｃ</w:t>
      </w:r>
      <w:r w:rsidRPr="00560591">
        <w:rPr>
          <w:rFonts w:hAnsi="HG丸ｺﾞｼｯｸM-PRO" w:hint="eastAsia"/>
          <w:vertAlign w:val="superscript"/>
        </w:rPr>
        <w:t>0.3</w:t>
      </w:r>
      <w:r w:rsidRPr="00560591">
        <w:rPr>
          <w:rFonts w:hAnsi="HG丸ｺﾞｼｯｸM-PRO"/>
        </w:rPr>
        <w:tab/>
      </w:r>
      <w:r w:rsidRPr="00560591">
        <w:rPr>
          <w:rFonts w:hAnsi="HG丸ｺﾞｼｯｸM-PRO"/>
        </w:rPr>
        <w:tab/>
      </w:r>
      <w:r w:rsidRPr="00560591">
        <w:rPr>
          <w:rFonts w:hAnsi="HG丸ｺﾞｼｯｸM-PRO"/>
        </w:rPr>
        <w:tab/>
      </w:r>
      <w:r w:rsidRPr="00560591">
        <w:rPr>
          <w:rFonts w:hAnsi="HG丸ｺﾞｼｯｸM-PRO"/>
        </w:rPr>
        <w:tab/>
      </w:r>
      <w:r w:rsidR="008423B7">
        <w:rPr>
          <w:rFonts w:hAnsi="HG丸ｺﾞｼｯｸM-PRO" w:hint="eastAsia"/>
        </w:rPr>
        <w:t xml:space="preserve">　　　　　　</w:t>
      </w:r>
      <w:r w:rsidRPr="00560591">
        <w:rPr>
          <w:rFonts w:hAnsi="HG丸ｺﾞｼｯｸM-PRO" w:hint="eastAsia"/>
        </w:rPr>
        <w:t>―</w:t>
      </w:r>
      <w:r w:rsidRPr="00560591">
        <w:rPr>
          <w:rFonts w:hAnsi="HG丸ｺﾞｼｯｸM-PRO"/>
        </w:rPr>
        <w:t>(3)</w:t>
      </w:r>
    </w:p>
    <w:p w14:paraId="7105BC71" w14:textId="2A58C0BA" w:rsidR="006014CD" w:rsidRPr="00560591" w:rsidRDefault="006014CD" w:rsidP="006014CD">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2</w:t>
      </w:r>
      <w:r w:rsidRPr="00560591">
        <w:rPr>
          <w:rFonts w:hAnsi="HG丸ｺﾞｼｯｸM-PRO" w:hint="eastAsia"/>
        </w:rPr>
        <w:t>＝10－0.54Ｄ</w:t>
      </w:r>
      <w:r w:rsidRPr="00560591">
        <w:rPr>
          <w:rFonts w:hAnsi="HG丸ｺﾞｼｯｸM-PRO" w:hint="eastAsia"/>
          <w:vertAlign w:val="superscript"/>
        </w:rPr>
        <w:t>0.7</w:t>
      </w:r>
      <w:r w:rsidRPr="00560591">
        <w:rPr>
          <w:rFonts w:hAnsi="HG丸ｺﾞｼｯｸM-PRO"/>
        </w:rPr>
        <w:tab/>
      </w:r>
      <w:r w:rsidRPr="00560591">
        <w:rPr>
          <w:rFonts w:hAnsi="HG丸ｺﾞｼｯｸM-PRO"/>
        </w:rPr>
        <w:tab/>
      </w:r>
      <w:r w:rsidRPr="00560591">
        <w:rPr>
          <w:rFonts w:hAnsi="HG丸ｺﾞｼｯｸM-PRO"/>
        </w:rPr>
        <w:tab/>
      </w:r>
      <w:r w:rsidRPr="00560591">
        <w:rPr>
          <w:rFonts w:hAnsi="HG丸ｺﾞｼｯｸM-PRO"/>
        </w:rPr>
        <w:tab/>
      </w:r>
      <w:r w:rsidR="008423B7">
        <w:rPr>
          <w:rFonts w:hAnsi="HG丸ｺﾞｼｯｸM-PRO" w:hint="eastAsia"/>
        </w:rPr>
        <w:t xml:space="preserve">　　　　　　</w:t>
      </w:r>
      <w:r w:rsidRPr="00560591">
        <w:rPr>
          <w:rFonts w:hAnsi="HG丸ｺﾞｼｯｸM-PRO" w:hint="eastAsia"/>
        </w:rPr>
        <w:t>―</w:t>
      </w:r>
      <w:r w:rsidRPr="00560591">
        <w:rPr>
          <w:rFonts w:hAnsi="HG丸ｺﾞｼｯｸM-PRO"/>
        </w:rPr>
        <w:t>(4)</w:t>
      </w:r>
    </w:p>
    <w:p w14:paraId="041B218F" w14:textId="77777777" w:rsidR="006014CD" w:rsidRPr="00560591" w:rsidRDefault="006014CD" w:rsidP="006014CD">
      <w:pPr>
        <w:pStyle w:val="51"/>
        <w:ind w:left="735" w:firstLine="210"/>
        <w:rPr>
          <w:rFonts w:hAnsi="HG丸ｺﾞｼｯｸM-PRO"/>
        </w:rPr>
      </w:pPr>
    </w:p>
    <w:p w14:paraId="1FE30AA5" w14:textId="77777777" w:rsidR="006014CD" w:rsidRPr="00560591" w:rsidRDefault="006014CD" w:rsidP="006014CD">
      <w:pPr>
        <w:pStyle w:val="51"/>
        <w:ind w:left="735" w:firstLine="210"/>
        <w:rPr>
          <w:rFonts w:hAnsi="HG丸ｺﾞｼｯｸM-PRO"/>
        </w:rPr>
      </w:pPr>
      <w:r w:rsidRPr="00560591">
        <w:rPr>
          <w:rFonts w:hAnsi="HG丸ｺﾞｼｯｸM-PRO" w:hint="eastAsia"/>
        </w:rPr>
        <w:t>ここに、ＭＣＩ</w:t>
      </w:r>
      <w:proofErr w:type="spellStart"/>
      <w:r w:rsidRPr="00560591">
        <w:rPr>
          <w:rFonts w:hAnsi="HG丸ｺﾞｼｯｸM-PRO" w:hint="eastAsia"/>
        </w:rPr>
        <w:t>i</w:t>
      </w:r>
      <w:proofErr w:type="spellEnd"/>
      <w:r w:rsidRPr="00560591">
        <w:rPr>
          <w:rFonts w:hAnsi="HG丸ｺﾞｼｯｸM-PRO"/>
        </w:rPr>
        <w:tab/>
      </w:r>
      <w:r w:rsidRPr="00560591">
        <w:rPr>
          <w:rFonts w:hAnsi="HG丸ｺﾞｼｯｸM-PRO" w:hint="eastAsia"/>
        </w:rPr>
        <w:t>：維持管理指数</w:t>
      </w:r>
    </w:p>
    <w:p w14:paraId="641C2F69" w14:textId="77777777" w:rsidR="006014CD" w:rsidRPr="00560591" w:rsidRDefault="006014CD" w:rsidP="006014CD">
      <w:pPr>
        <w:pStyle w:val="51"/>
        <w:ind w:leftChars="700" w:left="1470" w:firstLineChars="150" w:firstLine="315"/>
        <w:rPr>
          <w:rFonts w:hAnsi="HG丸ｺﾞｼｯｸM-PRO"/>
        </w:rPr>
      </w:pPr>
      <w:r w:rsidRPr="00560591">
        <w:rPr>
          <w:rFonts w:hAnsi="HG丸ｺﾞｼｯｸM-PRO" w:hint="eastAsia"/>
        </w:rPr>
        <w:t xml:space="preserve">Ｃ　　</w:t>
      </w:r>
      <w:r w:rsidRPr="00560591">
        <w:rPr>
          <w:rFonts w:hAnsi="HG丸ｺﾞｼｯｸM-PRO"/>
        </w:rPr>
        <w:tab/>
      </w:r>
      <w:r w:rsidRPr="00560591">
        <w:rPr>
          <w:rFonts w:hAnsi="HG丸ｺﾞｼｯｸM-PRO" w:hint="eastAsia"/>
        </w:rPr>
        <w:t>：ひび割れ率 （％）</w:t>
      </w:r>
    </w:p>
    <w:p w14:paraId="2853B653" w14:textId="77777777" w:rsidR="006014CD" w:rsidRPr="00560591" w:rsidRDefault="006014CD" w:rsidP="006014CD">
      <w:pPr>
        <w:pStyle w:val="51"/>
        <w:ind w:leftChars="700" w:left="1470" w:firstLineChars="150" w:firstLine="315"/>
        <w:rPr>
          <w:rFonts w:hAnsi="HG丸ｺﾞｼｯｸM-PRO"/>
        </w:rPr>
      </w:pPr>
      <w:r w:rsidRPr="00560591">
        <w:rPr>
          <w:rFonts w:hAnsi="HG丸ｺﾞｼｯｸM-PRO" w:hint="eastAsia"/>
        </w:rPr>
        <w:t xml:space="preserve">Ｄ　　</w:t>
      </w:r>
      <w:r w:rsidRPr="00560591">
        <w:rPr>
          <w:rFonts w:hAnsi="HG丸ｺﾞｼｯｸM-PRO"/>
        </w:rPr>
        <w:tab/>
      </w:r>
      <w:r w:rsidRPr="00560591">
        <w:rPr>
          <w:rFonts w:hAnsi="HG丸ｺﾞｼｯｸM-PRO" w:hint="eastAsia"/>
        </w:rPr>
        <w:t>：わだち掘れ量 （㎜）</w:t>
      </w:r>
    </w:p>
    <w:p w14:paraId="2E864633" w14:textId="77777777" w:rsidR="006014CD" w:rsidRPr="00560591" w:rsidRDefault="006014CD" w:rsidP="006014CD">
      <w:pPr>
        <w:pStyle w:val="51"/>
        <w:ind w:leftChars="700" w:left="1470" w:firstLineChars="150" w:firstLine="315"/>
        <w:rPr>
          <w:rFonts w:hAnsi="HG丸ｺﾞｼｯｸM-PRO"/>
        </w:rPr>
      </w:pPr>
      <w:r w:rsidRPr="00560591">
        <w:rPr>
          <w:rFonts w:hAnsi="HG丸ｺﾞｼｯｸM-PRO" w:hint="eastAsia"/>
        </w:rPr>
        <w:t xml:space="preserve">σ　　</w:t>
      </w:r>
      <w:r w:rsidRPr="00560591">
        <w:rPr>
          <w:rFonts w:hAnsi="HG丸ｺﾞｼｯｸM-PRO"/>
        </w:rPr>
        <w:tab/>
      </w:r>
      <w:r w:rsidRPr="00560591">
        <w:rPr>
          <w:rFonts w:hAnsi="HG丸ｺﾞｼｯｸM-PRO" w:hint="eastAsia"/>
        </w:rPr>
        <w:t>：平たん性（縦断凹凸量）（㎜）</w:t>
      </w:r>
    </w:p>
    <w:p w14:paraId="703FE745" w14:textId="77777777" w:rsidR="006014CD" w:rsidRPr="00560591" w:rsidRDefault="006014CD" w:rsidP="006014CD">
      <w:pPr>
        <w:pStyle w:val="51"/>
        <w:ind w:left="735" w:firstLine="210"/>
      </w:pPr>
    </w:p>
    <w:p w14:paraId="5E982C9D" w14:textId="77777777" w:rsidR="006014CD" w:rsidRPr="00560591" w:rsidRDefault="006014CD" w:rsidP="006014CD">
      <w:pPr>
        <w:pStyle w:val="50"/>
      </w:pPr>
      <w:r w:rsidRPr="00560591">
        <w:rPr>
          <w:rFonts w:hint="eastAsia"/>
        </w:rPr>
        <w:t>区画線の劣化状況の把握</w:t>
      </w:r>
    </w:p>
    <w:p w14:paraId="0EF46844" w14:textId="77777777" w:rsidR="006014CD" w:rsidRPr="00560591" w:rsidRDefault="006014CD" w:rsidP="006014CD">
      <w:pPr>
        <w:pStyle w:val="51"/>
        <w:ind w:left="735" w:firstLine="210"/>
      </w:pPr>
      <w:r w:rsidRPr="00560591">
        <w:rPr>
          <w:rFonts w:hint="eastAsia"/>
        </w:rPr>
        <w:t>大阪府ではこれまで、日常パトロール等により区画線の劣化状況を随時把握してきた。令和4年度より一部路線において、試行的に「AIを用いた区画線の劣化診断」を行い、区画線の劣化状況を把握している。</w:t>
      </w:r>
    </w:p>
    <w:p w14:paraId="5150BB63" w14:textId="77777777" w:rsidR="006014CD" w:rsidRPr="00560591" w:rsidRDefault="006014CD" w:rsidP="006014CD">
      <w:pPr>
        <w:pStyle w:val="51"/>
        <w:ind w:left="735" w:firstLine="210"/>
      </w:pPr>
    </w:p>
    <w:p w14:paraId="2131B822" w14:textId="77777777" w:rsidR="006014CD" w:rsidRPr="00560591" w:rsidRDefault="006014CD" w:rsidP="006014CD">
      <w:pPr>
        <w:widowControl/>
        <w:jc w:val="left"/>
      </w:pPr>
      <w:r w:rsidRPr="00560591">
        <w:br w:type="page"/>
      </w:r>
    </w:p>
    <w:p w14:paraId="0B71AACD" w14:textId="1682567B" w:rsidR="006014CD" w:rsidRPr="00560591" w:rsidRDefault="006014CD" w:rsidP="006014CD">
      <w:pPr>
        <w:pStyle w:val="af1"/>
      </w:pPr>
      <w:bookmarkStart w:id="388" w:name="_Ref189163001"/>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bookmarkEnd w:id="388"/>
      <w:r w:rsidRPr="00560591">
        <w:rPr>
          <w:rFonts w:hint="eastAsia"/>
        </w:rPr>
        <w:t xml:space="preserve">　M</w:t>
      </w:r>
      <w:r w:rsidRPr="00560591">
        <w:t>CI</w:t>
      </w:r>
      <w:r w:rsidRPr="00560591">
        <w:rPr>
          <w:rFonts w:hint="eastAsia"/>
        </w:rPr>
        <w:t>区分ごとの舗装の状態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3"/>
        <w:gridCol w:w="5237"/>
      </w:tblGrid>
      <w:tr w:rsidR="00560591" w:rsidRPr="00560591" w14:paraId="5DF39817" w14:textId="77777777" w:rsidTr="005B1557">
        <w:trPr>
          <w:jc w:val="center"/>
        </w:trPr>
        <w:tc>
          <w:tcPr>
            <w:tcW w:w="2110" w:type="pct"/>
            <w:tcBorders>
              <w:bottom w:val="double" w:sz="4" w:space="0" w:color="auto"/>
            </w:tcBorders>
            <w:shd w:val="clear" w:color="auto" w:fill="D9D9D9" w:themeFill="background1" w:themeFillShade="D9"/>
          </w:tcPr>
          <w:p w14:paraId="22B221AA" w14:textId="77777777" w:rsidR="006014CD" w:rsidRPr="00560591" w:rsidRDefault="006014CD" w:rsidP="005B1557">
            <w:pPr>
              <w:jc w:val="center"/>
              <w:rPr>
                <w:rFonts w:hAnsi="HG丸ｺﾞｼｯｸM-PRO"/>
                <w:szCs w:val="21"/>
              </w:rPr>
            </w:pPr>
            <w:r w:rsidRPr="00560591">
              <w:rPr>
                <w:rFonts w:hAnsi="HG丸ｺﾞｼｯｸM-PRO" w:hint="eastAsia"/>
                <w:szCs w:val="21"/>
              </w:rPr>
              <w:t>MCI区分ごとの</w:t>
            </w:r>
          </w:p>
          <w:p w14:paraId="26C22A29" w14:textId="77777777" w:rsidR="006014CD" w:rsidRPr="00560591" w:rsidRDefault="006014CD" w:rsidP="005B1557">
            <w:pPr>
              <w:jc w:val="center"/>
              <w:rPr>
                <w:rFonts w:hAnsi="HG丸ｺﾞｼｯｸM-PRO"/>
                <w:szCs w:val="21"/>
              </w:rPr>
            </w:pPr>
            <w:r w:rsidRPr="00560591">
              <w:rPr>
                <w:rFonts w:hAnsi="HG丸ｺﾞｼｯｸM-PRO" w:hint="eastAsia"/>
                <w:szCs w:val="21"/>
              </w:rPr>
              <w:t>舗装の事例写真</w:t>
            </w:r>
          </w:p>
        </w:tc>
        <w:tc>
          <w:tcPr>
            <w:tcW w:w="2890" w:type="pct"/>
            <w:tcBorders>
              <w:bottom w:val="double" w:sz="4" w:space="0" w:color="auto"/>
            </w:tcBorders>
            <w:shd w:val="clear" w:color="auto" w:fill="D9D9D9" w:themeFill="background1" w:themeFillShade="D9"/>
            <w:vAlign w:val="center"/>
          </w:tcPr>
          <w:p w14:paraId="01D8319A" w14:textId="77777777" w:rsidR="006014CD" w:rsidRPr="00560591" w:rsidRDefault="006014CD" w:rsidP="005B1557">
            <w:pPr>
              <w:jc w:val="center"/>
              <w:rPr>
                <w:rFonts w:hAnsi="HG丸ｺﾞｼｯｸM-PRO"/>
                <w:szCs w:val="21"/>
              </w:rPr>
            </w:pPr>
            <w:r w:rsidRPr="00560591">
              <w:rPr>
                <w:rFonts w:hAnsi="HG丸ｺﾞｼｯｸM-PRO" w:hint="eastAsia"/>
                <w:szCs w:val="21"/>
              </w:rPr>
              <w:t>舗装の状態</w:t>
            </w:r>
          </w:p>
        </w:tc>
      </w:tr>
      <w:tr w:rsidR="00560591" w:rsidRPr="00560591" w14:paraId="6F2B6BA5" w14:textId="77777777" w:rsidTr="005B1557">
        <w:trPr>
          <w:jc w:val="center"/>
        </w:trPr>
        <w:tc>
          <w:tcPr>
            <w:tcW w:w="2110" w:type="pct"/>
            <w:tcBorders>
              <w:top w:val="double" w:sz="4" w:space="0" w:color="auto"/>
              <w:bottom w:val="single" w:sz="4" w:space="0" w:color="auto"/>
            </w:tcBorders>
            <w:vAlign w:val="center"/>
          </w:tcPr>
          <w:p w14:paraId="651E9E92" w14:textId="77777777" w:rsidR="006014CD" w:rsidRPr="00560591" w:rsidRDefault="006014CD" w:rsidP="005B1557">
            <w:pPr>
              <w:jc w:val="center"/>
              <w:rPr>
                <w:rFonts w:hAnsi="HG丸ｺﾞｼｯｸM-PRO"/>
                <w:noProof/>
                <w:szCs w:val="21"/>
              </w:rPr>
            </w:pPr>
            <w:r w:rsidRPr="00560591">
              <w:rPr>
                <w:rFonts w:hAnsi="HG丸ｺﾞｼｯｸM-PRO" w:hint="eastAsia"/>
                <w:szCs w:val="21"/>
              </w:rPr>
              <w:t>MCI≧５</w:t>
            </w:r>
          </w:p>
        </w:tc>
        <w:tc>
          <w:tcPr>
            <w:tcW w:w="2890" w:type="pct"/>
            <w:vMerge w:val="restart"/>
            <w:tcBorders>
              <w:top w:val="double" w:sz="4" w:space="0" w:color="auto"/>
            </w:tcBorders>
          </w:tcPr>
          <w:p w14:paraId="62B62D50" w14:textId="77777777" w:rsidR="006014CD" w:rsidRPr="00560591" w:rsidRDefault="006014CD" w:rsidP="005B1557">
            <w:pPr>
              <w:rPr>
                <w:rFonts w:hAnsi="HG丸ｺﾞｼｯｸM-PRO"/>
                <w:szCs w:val="21"/>
              </w:rPr>
            </w:pPr>
            <w:r w:rsidRPr="00560591">
              <w:rPr>
                <w:rFonts w:hAnsi="HG丸ｺﾞｼｯｸM-PRO" w:hint="eastAsia"/>
                <w:szCs w:val="21"/>
              </w:rPr>
              <w:t>快適に走行でき沿道における騒音・振動が少ない状態</w:t>
            </w:r>
          </w:p>
          <w:p w14:paraId="01F553F2" w14:textId="77777777" w:rsidR="006014CD" w:rsidRPr="00560591" w:rsidRDefault="006014CD" w:rsidP="005B1557">
            <w:pPr>
              <w:ind w:left="210" w:hangingChars="100" w:hanging="210"/>
              <w:rPr>
                <w:rFonts w:hAnsi="HG丸ｺﾞｼｯｸM-PRO"/>
                <w:szCs w:val="21"/>
              </w:rPr>
            </w:pPr>
            <w:r w:rsidRPr="00560591">
              <w:rPr>
                <w:rFonts w:hAnsi="HG丸ｺﾞｼｯｸM-PRO" w:hint="eastAsia"/>
                <w:szCs w:val="21"/>
              </w:rPr>
              <w:t>（高速道路並の管理）</w:t>
            </w:r>
          </w:p>
          <w:p w14:paraId="3BA22462"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健全な状態</w:t>
            </w:r>
          </w:p>
          <w:p w14:paraId="565AA9A8" w14:textId="77777777" w:rsidR="006014CD" w:rsidRPr="00560591" w:rsidRDefault="006014CD" w:rsidP="005B1557">
            <w:pPr>
              <w:ind w:left="210" w:hangingChars="100" w:hanging="210"/>
              <w:rPr>
                <w:rFonts w:hAnsi="HG丸ｺﾞｼｯｸM-PRO"/>
                <w:szCs w:val="21"/>
              </w:rPr>
            </w:pPr>
          </w:p>
        </w:tc>
      </w:tr>
      <w:tr w:rsidR="00560591" w:rsidRPr="00560591" w14:paraId="41377E4B" w14:textId="77777777" w:rsidTr="005B1557">
        <w:trPr>
          <w:jc w:val="center"/>
        </w:trPr>
        <w:tc>
          <w:tcPr>
            <w:tcW w:w="2110" w:type="pct"/>
            <w:tcBorders>
              <w:top w:val="single" w:sz="4" w:space="0" w:color="auto"/>
              <w:bottom w:val="single" w:sz="4" w:space="0" w:color="auto"/>
            </w:tcBorders>
            <w:vAlign w:val="center"/>
          </w:tcPr>
          <w:p w14:paraId="6FCD7C12" w14:textId="77777777" w:rsidR="006014CD" w:rsidRPr="00560591" w:rsidRDefault="006014CD" w:rsidP="005B1557">
            <w:pPr>
              <w:jc w:val="center"/>
              <w:rPr>
                <w:rFonts w:hAnsi="HG丸ｺﾞｼｯｸM-PRO"/>
                <w:szCs w:val="21"/>
              </w:rPr>
            </w:pPr>
            <w:r w:rsidRPr="00560591">
              <w:rPr>
                <w:rFonts w:hAnsi="HG丸ｺﾞｼｯｸM-PRO"/>
                <w:noProof/>
                <w:szCs w:val="21"/>
              </w:rPr>
              <w:drawing>
                <wp:inline distT="0" distB="0" distL="0" distR="0" wp14:anchorId="5E2510B2" wp14:editId="072762A7">
                  <wp:extent cx="1663200" cy="1260000"/>
                  <wp:effectExtent l="0" t="0" r="0" b="0"/>
                  <wp:docPr id="529545038" name="図 27" descr="表 3.6 2　MCI区分ごとの舗装の状態&#10;MCI≧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545038" name="図 27" descr="表 3.6 2　MCI区分ごとの舗装の状態&#10;MCI≧５"/>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1663200" cy="1260000"/>
                          </a:xfrm>
                          <a:prstGeom prst="rect">
                            <a:avLst/>
                          </a:prstGeom>
                          <a:noFill/>
                          <a:ln>
                            <a:noFill/>
                          </a:ln>
                        </pic:spPr>
                      </pic:pic>
                    </a:graphicData>
                  </a:graphic>
                </wp:inline>
              </w:drawing>
            </w:r>
          </w:p>
        </w:tc>
        <w:tc>
          <w:tcPr>
            <w:tcW w:w="2890" w:type="pct"/>
            <w:vMerge/>
          </w:tcPr>
          <w:p w14:paraId="391DA45E" w14:textId="77777777" w:rsidR="006014CD" w:rsidRPr="00560591" w:rsidRDefault="006014CD" w:rsidP="005B1557">
            <w:pPr>
              <w:ind w:left="210" w:hangingChars="100" w:hanging="210"/>
              <w:rPr>
                <w:rFonts w:hAnsi="HG丸ｺﾞｼｯｸM-PRO"/>
                <w:szCs w:val="21"/>
              </w:rPr>
            </w:pPr>
          </w:p>
        </w:tc>
      </w:tr>
      <w:tr w:rsidR="00560591" w:rsidRPr="00560591" w14:paraId="10177DD3" w14:textId="77777777" w:rsidTr="005B1557">
        <w:trPr>
          <w:trHeight w:val="403"/>
          <w:jc w:val="center"/>
        </w:trPr>
        <w:tc>
          <w:tcPr>
            <w:tcW w:w="2110" w:type="pct"/>
            <w:tcBorders>
              <w:top w:val="single" w:sz="4" w:space="0" w:color="auto"/>
            </w:tcBorders>
            <w:vAlign w:val="center"/>
          </w:tcPr>
          <w:p w14:paraId="08F4DC6A" w14:textId="77777777" w:rsidR="006014CD" w:rsidRPr="00560591" w:rsidRDefault="006014CD" w:rsidP="005B1557">
            <w:pPr>
              <w:jc w:val="center"/>
              <w:rPr>
                <w:rFonts w:hAnsi="HG丸ｺﾞｼｯｸM-PRO"/>
                <w:szCs w:val="21"/>
              </w:rPr>
            </w:pPr>
            <w:r w:rsidRPr="00560591">
              <w:rPr>
                <w:rFonts w:hAnsi="HG丸ｺﾞｼｯｸM-PRO" w:hint="eastAsia"/>
                <w:szCs w:val="21"/>
              </w:rPr>
              <w:t>４≦MCI＜５</w:t>
            </w:r>
          </w:p>
        </w:tc>
        <w:tc>
          <w:tcPr>
            <w:tcW w:w="2890" w:type="pct"/>
            <w:vMerge w:val="restart"/>
          </w:tcPr>
          <w:p w14:paraId="34B887D4" w14:textId="77777777" w:rsidR="006014CD" w:rsidRPr="00560591" w:rsidRDefault="006014CD" w:rsidP="005B1557">
            <w:pPr>
              <w:rPr>
                <w:rFonts w:hAnsi="HG丸ｺﾞｼｯｸM-PRO"/>
                <w:szCs w:val="21"/>
              </w:rPr>
            </w:pPr>
            <w:r w:rsidRPr="00560591">
              <w:rPr>
                <w:rFonts w:hAnsi="HG丸ｺﾞｼｯｸM-PRO" w:hint="eastAsia"/>
                <w:szCs w:val="21"/>
              </w:rPr>
              <w:t>時速60km程度でも安全に走行できる状態</w:t>
            </w:r>
          </w:p>
          <w:p w14:paraId="263FA822" w14:textId="77777777" w:rsidR="006014CD" w:rsidRPr="00560591" w:rsidRDefault="006014CD" w:rsidP="005B1557">
            <w:pPr>
              <w:rPr>
                <w:rFonts w:hAnsi="HG丸ｺﾞｼｯｸM-PRO"/>
                <w:szCs w:val="21"/>
              </w:rPr>
            </w:pPr>
            <w:r w:rsidRPr="00560591">
              <w:rPr>
                <w:rFonts w:hAnsi="HG丸ｺﾞｼｯｸM-PRO" w:hint="eastAsia"/>
                <w:szCs w:val="21"/>
              </w:rPr>
              <w:t>（幹線道路の管理）</w:t>
            </w:r>
          </w:p>
          <w:p w14:paraId="7321EB34"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わだち掘れ20～25ｍｍ程度</w:t>
            </w:r>
          </w:p>
          <w:p w14:paraId="77491556"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ひび割れ率20～30％程度</w:t>
            </w:r>
          </w:p>
          <w:p w14:paraId="49C4705D" w14:textId="77777777" w:rsidR="006014CD" w:rsidRPr="00560591" w:rsidRDefault="006014CD" w:rsidP="005B1557">
            <w:pPr>
              <w:rPr>
                <w:rFonts w:hAnsi="HG丸ｺﾞｼｯｸM-PRO"/>
                <w:szCs w:val="21"/>
              </w:rPr>
            </w:pPr>
          </w:p>
        </w:tc>
      </w:tr>
      <w:tr w:rsidR="00560591" w:rsidRPr="00560591" w14:paraId="75392727" w14:textId="77777777" w:rsidTr="005B1557">
        <w:trPr>
          <w:trHeight w:val="1840"/>
          <w:jc w:val="center"/>
        </w:trPr>
        <w:tc>
          <w:tcPr>
            <w:tcW w:w="2110" w:type="pct"/>
            <w:vAlign w:val="center"/>
          </w:tcPr>
          <w:p w14:paraId="7042B98D" w14:textId="77777777" w:rsidR="006014CD" w:rsidRPr="00560591" w:rsidRDefault="006014CD" w:rsidP="005B1557">
            <w:pPr>
              <w:jc w:val="center"/>
              <w:rPr>
                <w:rFonts w:hAnsi="HG丸ｺﾞｼｯｸM-PRO" w:cs="ＭＳ Ｐゴシック"/>
                <w:sz w:val="22"/>
                <w:szCs w:val="21"/>
              </w:rPr>
            </w:pPr>
            <w:r w:rsidRPr="00560591">
              <w:rPr>
                <w:rFonts w:hAnsi="HG丸ｺﾞｼｯｸM-PRO"/>
                <w:noProof/>
                <w:szCs w:val="21"/>
              </w:rPr>
              <w:drawing>
                <wp:inline distT="0" distB="0" distL="0" distR="0" wp14:anchorId="0DBF6ABF" wp14:editId="465A0966">
                  <wp:extent cx="1686774" cy="1260000"/>
                  <wp:effectExtent l="0" t="0" r="8890" b="0"/>
                  <wp:docPr id="1586425900" name="図 26" descr="表 3.6 2　MCI区分ごとの舗装の状態&#10;４≦MCI＜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25900" name="図 26" descr="表 3.6 2　MCI区分ごとの舗装の状態&#10;４≦MCI＜５"/>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1686774" cy="1260000"/>
                          </a:xfrm>
                          <a:prstGeom prst="rect">
                            <a:avLst/>
                          </a:prstGeom>
                          <a:noFill/>
                          <a:ln>
                            <a:noFill/>
                          </a:ln>
                        </pic:spPr>
                      </pic:pic>
                    </a:graphicData>
                  </a:graphic>
                </wp:inline>
              </w:drawing>
            </w:r>
          </w:p>
        </w:tc>
        <w:tc>
          <w:tcPr>
            <w:tcW w:w="2890" w:type="pct"/>
            <w:vMerge/>
          </w:tcPr>
          <w:p w14:paraId="4AD55560" w14:textId="77777777" w:rsidR="006014CD" w:rsidRPr="00560591" w:rsidRDefault="006014CD" w:rsidP="005B1557">
            <w:pPr>
              <w:rPr>
                <w:rFonts w:hAnsi="HG丸ｺﾞｼｯｸM-PRO"/>
                <w:szCs w:val="21"/>
              </w:rPr>
            </w:pPr>
          </w:p>
        </w:tc>
      </w:tr>
      <w:tr w:rsidR="00560591" w:rsidRPr="00560591" w14:paraId="5ED81273" w14:textId="77777777" w:rsidTr="005B1557">
        <w:trPr>
          <w:trHeight w:val="403"/>
          <w:jc w:val="center"/>
        </w:trPr>
        <w:tc>
          <w:tcPr>
            <w:tcW w:w="2110" w:type="pct"/>
            <w:vAlign w:val="center"/>
          </w:tcPr>
          <w:p w14:paraId="2C9FF6DC" w14:textId="77777777" w:rsidR="006014CD" w:rsidRPr="00560591" w:rsidRDefault="006014CD" w:rsidP="005B1557">
            <w:pPr>
              <w:jc w:val="center"/>
              <w:rPr>
                <w:rFonts w:hAnsi="HG丸ｺﾞｼｯｸM-PRO"/>
                <w:szCs w:val="21"/>
              </w:rPr>
            </w:pPr>
            <w:r w:rsidRPr="00560591">
              <w:rPr>
                <w:rFonts w:hAnsi="HG丸ｺﾞｼｯｸM-PRO" w:hint="eastAsia"/>
                <w:szCs w:val="21"/>
              </w:rPr>
              <w:t>３≦MCI＜４</w:t>
            </w:r>
          </w:p>
        </w:tc>
        <w:tc>
          <w:tcPr>
            <w:tcW w:w="2890" w:type="pct"/>
            <w:vMerge w:val="restart"/>
          </w:tcPr>
          <w:p w14:paraId="0FCE1AC9" w14:textId="77777777" w:rsidR="006014CD" w:rsidRPr="00560591" w:rsidRDefault="006014CD" w:rsidP="005B1557">
            <w:pPr>
              <w:rPr>
                <w:rFonts w:hAnsi="HG丸ｺﾞｼｯｸM-PRO"/>
                <w:szCs w:val="21"/>
              </w:rPr>
            </w:pPr>
            <w:bookmarkStart w:id="389" w:name="_Hlk176012946"/>
            <w:r w:rsidRPr="00560591">
              <w:rPr>
                <w:rFonts w:hAnsi="HG丸ｺﾞｼｯｸM-PRO" w:hint="eastAsia"/>
                <w:szCs w:val="21"/>
              </w:rPr>
              <w:t>道路を安全に利用できる最低限度</w:t>
            </w:r>
            <w:bookmarkEnd w:id="389"/>
          </w:p>
          <w:p w14:paraId="70E641B8"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わだち掘れ２5～３０ｍｍ程度</w:t>
            </w:r>
          </w:p>
          <w:p w14:paraId="4C743298"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ひび割れ率3０～４０％程度</w:t>
            </w:r>
          </w:p>
          <w:p w14:paraId="20C5C9B6" w14:textId="77777777" w:rsidR="006014CD" w:rsidRPr="00560591" w:rsidRDefault="006014CD" w:rsidP="005B1557">
            <w:pPr>
              <w:rPr>
                <w:rFonts w:hAnsi="HG丸ｺﾞｼｯｸM-PRO"/>
                <w:szCs w:val="21"/>
              </w:rPr>
            </w:pPr>
          </w:p>
        </w:tc>
      </w:tr>
      <w:tr w:rsidR="00560591" w:rsidRPr="00560591" w14:paraId="5092FA4D" w14:textId="77777777" w:rsidTr="005B1557">
        <w:trPr>
          <w:trHeight w:val="2000"/>
          <w:jc w:val="center"/>
        </w:trPr>
        <w:tc>
          <w:tcPr>
            <w:tcW w:w="2110" w:type="pct"/>
            <w:vAlign w:val="center"/>
          </w:tcPr>
          <w:p w14:paraId="22489C9F" w14:textId="77777777" w:rsidR="006014CD" w:rsidRPr="00560591" w:rsidRDefault="006014CD" w:rsidP="005B1557">
            <w:pPr>
              <w:jc w:val="center"/>
              <w:rPr>
                <w:rFonts w:hAnsi="HG丸ｺﾞｼｯｸM-PRO"/>
                <w:noProof/>
                <w:szCs w:val="21"/>
              </w:rPr>
            </w:pPr>
            <w:r w:rsidRPr="00560591">
              <w:rPr>
                <w:rFonts w:hAnsi="HG丸ｺﾞｼｯｸM-PRO"/>
                <w:noProof/>
                <w:szCs w:val="21"/>
              </w:rPr>
              <w:drawing>
                <wp:inline distT="0" distB="0" distL="0" distR="0" wp14:anchorId="4EBDAA63" wp14:editId="74D5BA53">
                  <wp:extent cx="1673280" cy="1260000"/>
                  <wp:effectExtent l="0" t="0" r="3175" b="0"/>
                  <wp:docPr id="797468321" name="図 25" descr="表 3.6 2　MCI区分ごとの舗装の状態&#10;３≦MCI＜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68321" name="図 25" descr="表 3.6 2　MCI区分ごとの舗装の状態&#10;３≦MCI＜４"/>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1673280" cy="1260000"/>
                          </a:xfrm>
                          <a:prstGeom prst="rect">
                            <a:avLst/>
                          </a:prstGeom>
                          <a:noFill/>
                          <a:ln>
                            <a:noFill/>
                          </a:ln>
                        </pic:spPr>
                      </pic:pic>
                    </a:graphicData>
                  </a:graphic>
                </wp:inline>
              </w:drawing>
            </w:r>
          </w:p>
        </w:tc>
        <w:tc>
          <w:tcPr>
            <w:tcW w:w="2890" w:type="pct"/>
            <w:vMerge/>
          </w:tcPr>
          <w:p w14:paraId="56AD473E" w14:textId="77777777" w:rsidR="006014CD" w:rsidRPr="00560591" w:rsidRDefault="006014CD" w:rsidP="005B1557">
            <w:pPr>
              <w:rPr>
                <w:rFonts w:hAnsi="HG丸ｺﾞｼｯｸM-PRO"/>
                <w:szCs w:val="21"/>
              </w:rPr>
            </w:pPr>
          </w:p>
        </w:tc>
      </w:tr>
      <w:tr w:rsidR="00560591" w:rsidRPr="00560591" w14:paraId="304C21E2" w14:textId="77777777" w:rsidTr="005B1557">
        <w:trPr>
          <w:jc w:val="center"/>
        </w:trPr>
        <w:tc>
          <w:tcPr>
            <w:tcW w:w="2110" w:type="pct"/>
            <w:vAlign w:val="center"/>
          </w:tcPr>
          <w:p w14:paraId="31994194" w14:textId="77777777" w:rsidR="006014CD" w:rsidRPr="00560591" w:rsidRDefault="006014CD" w:rsidP="005B1557">
            <w:pPr>
              <w:jc w:val="center"/>
              <w:rPr>
                <w:rFonts w:hAnsi="HG丸ｺﾞｼｯｸM-PRO"/>
                <w:szCs w:val="21"/>
              </w:rPr>
            </w:pPr>
            <w:r w:rsidRPr="00560591">
              <w:rPr>
                <w:rFonts w:hAnsi="HG丸ｺﾞｼｯｸM-PRO" w:hint="eastAsia"/>
                <w:szCs w:val="21"/>
              </w:rPr>
              <w:t>MCI＜３</w:t>
            </w:r>
          </w:p>
        </w:tc>
        <w:tc>
          <w:tcPr>
            <w:tcW w:w="2890" w:type="pct"/>
            <w:vMerge w:val="restart"/>
          </w:tcPr>
          <w:p w14:paraId="5F7589EE" w14:textId="77777777" w:rsidR="006014CD" w:rsidRPr="00560591" w:rsidRDefault="006014CD" w:rsidP="005B1557">
            <w:pPr>
              <w:rPr>
                <w:rFonts w:hAnsi="HG丸ｺﾞｼｯｸM-PRO"/>
                <w:szCs w:val="21"/>
              </w:rPr>
            </w:pPr>
            <w:r w:rsidRPr="00560591">
              <w:rPr>
                <w:rFonts w:hAnsi="HG丸ｺﾞｼｯｸM-PRO" w:hint="eastAsia"/>
                <w:szCs w:val="21"/>
              </w:rPr>
              <w:t>安全を確保することが困難であり早急な修繕が必要</w:t>
            </w:r>
          </w:p>
          <w:p w14:paraId="3B394E05"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わだち掘れ３０ｍｍ程度</w:t>
            </w:r>
          </w:p>
          <w:p w14:paraId="2072F880"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ひび割れ率４０％程度</w:t>
            </w:r>
          </w:p>
          <w:p w14:paraId="75B40271"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穴ぼこなどが発生しやすい状態</w:t>
            </w:r>
          </w:p>
          <w:p w14:paraId="15CE8EE2" w14:textId="77777777" w:rsidR="006014CD" w:rsidRPr="00560591" w:rsidRDefault="006014CD" w:rsidP="005B1557">
            <w:pPr>
              <w:rPr>
                <w:rFonts w:hAnsi="HG丸ｺﾞｼｯｸM-PRO"/>
                <w:szCs w:val="21"/>
              </w:rPr>
            </w:pPr>
          </w:p>
        </w:tc>
      </w:tr>
      <w:tr w:rsidR="006014CD" w:rsidRPr="00560591" w14:paraId="5AE9D227" w14:textId="77777777" w:rsidTr="005B1557">
        <w:trPr>
          <w:jc w:val="center"/>
        </w:trPr>
        <w:tc>
          <w:tcPr>
            <w:tcW w:w="2110" w:type="pct"/>
            <w:vAlign w:val="center"/>
          </w:tcPr>
          <w:p w14:paraId="73BCB443" w14:textId="77777777" w:rsidR="006014CD" w:rsidRPr="00560591" w:rsidRDefault="006014CD" w:rsidP="005B1557">
            <w:pPr>
              <w:jc w:val="center"/>
              <w:rPr>
                <w:rFonts w:hAnsi="HG丸ｺﾞｼｯｸM-PRO"/>
                <w:szCs w:val="21"/>
              </w:rPr>
            </w:pPr>
            <w:r w:rsidRPr="00560591">
              <w:rPr>
                <w:rFonts w:hAnsi="HG丸ｺﾞｼｯｸM-PRO"/>
                <w:noProof/>
                <w:szCs w:val="21"/>
              </w:rPr>
              <w:drawing>
                <wp:inline distT="0" distB="0" distL="0" distR="0" wp14:anchorId="3FDA3AEC" wp14:editId="6AFFDD32">
                  <wp:extent cx="1714426" cy="1260000"/>
                  <wp:effectExtent l="0" t="0" r="635" b="0"/>
                  <wp:docPr id="632407808" name="図 24" descr="表 3.6 2　MCI区分ごとの舗装の状態&#10;MCI＜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407808" name="図 24" descr="表 3.6 2　MCI区分ごとの舗装の状態&#10;MCI＜３"/>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714426" cy="1260000"/>
                          </a:xfrm>
                          <a:prstGeom prst="rect">
                            <a:avLst/>
                          </a:prstGeom>
                          <a:noFill/>
                          <a:ln>
                            <a:noFill/>
                          </a:ln>
                        </pic:spPr>
                      </pic:pic>
                    </a:graphicData>
                  </a:graphic>
                </wp:inline>
              </w:drawing>
            </w:r>
          </w:p>
        </w:tc>
        <w:tc>
          <w:tcPr>
            <w:tcW w:w="2890" w:type="pct"/>
            <w:vMerge/>
          </w:tcPr>
          <w:p w14:paraId="295C7463" w14:textId="77777777" w:rsidR="006014CD" w:rsidRPr="00560591" w:rsidRDefault="006014CD" w:rsidP="005B1557">
            <w:pPr>
              <w:rPr>
                <w:rFonts w:hAnsi="HG丸ｺﾞｼｯｸM-PRO"/>
                <w:szCs w:val="21"/>
              </w:rPr>
            </w:pPr>
          </w:p>
        </w:tc>
      </w:tr>
    </w:tbl>
    <w:p w14:paraId="57301A5A" w14:textId="77777777" w:rsidR="006014CD" w:rsidRPr="00560591" w:rsidRDefault="006014CD" w:rsidP="006014CD">
      <w:pPr>
        <w:pStyle w:val="afff"/>
        <w:ind w:left="105" w:firstLine="160"/>
        <w:rPr>
          <w:rFonts w:ascii="HG丸ｺﾞｼｯｸM-PRO" w:eastAsia="HG丸ｺﾞｼｯｸM-PRO" w:hAnsi="HG丸ｺﾞｼｯｸM-PRO"/>
          <w:sz w:val="16"/>
          <w:szCs w:val="14"/>
        </w:rPr>
      </w:pPr>
    </w:p>
    <w:p w14:paraId="6B6FD605" w14:textId="77777777" w:rsidR="006014CD" w:rsidRPr="00560591" w:rsidRDefault="006014CD" w:rsidP="006014CD">
      <w:pPr>
        <w:widowControl/>
        <w:jc w:val="left"/>
        <w:rPr>
          <w:rFonts w:hAnsi="HG丸ｺﾞｼｯｸM-PRO"/>
          <w:kern w:val="0"/>
          <w:sz w:val="16"/>
          <w:szCs w:val="14"/>
        </w:rPr>
      </w:pPr>
      <w:r w:rsidRPr="00560591">
        <w:rPr>
          <w:rFonts w:hAnsi="HG丸ｺﾞｼｯｸM-PRO"/>
          <w:sz w:val="16"/>
          <w:szCs w:val="14"/>
        </w:rPr>
        <w:br w:type="page"/>
      </w:r>
    </w:p>
    <w:p w14:paraId="3C726A2A" w14:textId="77777777" w:rsidR="006014CD" w:rsidRPr="00560591" w:rsidRDefault="006014CD" w:rsidP="006014CD">
      <w:pPr>
        <w:pStyle w:val="afff"/>
        <w:ind w:firstLineChars="0" w:firstLine="0"/>
        <w:rPr>
          <w:rFonts w:ascii="HG丸ｺﾞｼｯｸM-PRO" w:eastAsia="HG丸ｺﾞｼｯｸM-PRO" w:hAnsi="HG丸ｺﾞｼｯｸM-PRO"/>
          <w:sz w:val="16"/>
          <w:szCs w:val="14"/>
        </w:rPr>
      </w:pPr>
    </w:p>
    <w:p w14:paraId="0C5F99EA" w14:textId="40629641" w:rsidR="006014CD" w:rsidRPr="00560591" w:rsidRDefault="00D24B41" w:rsidP="006014CD">
      <w:pPr>
        <w:pStyle w:val="afff"/>
        <w:ind w:firstLineChars="0" w:firstLine="0"/>
        <w:rPr>
          <w:rFonts w:ascii="HG丸ｺﾞｼｯｸM-PRO" w:eastAsia="HG丸ｺﾞｼｯｸM-PRO" w:hAnsi="HG丸ｺﾞｼｯｸM-PRO"/>
          <w:sz w:val="16"/>
          <w:szCs w:val="14"/>
        </w:rPr>
      </w:pPr>
      <w:r w:rsidRPr="00D24B41">
        <w:rPr>
          <w:noProof/>
        </w:rPr>
        <w:drawing>
          <wp:inline distT="0" distB="0" distL="0" distR="0" wp14:anchorId="72504AB6" wp14:editId="39CF6EC6">
            <wp:extent cx="5868063" cy="7598074"/>
            <wp:effectExtent l="0" t="0" r="0" b="3175"/>
            <wp:docPr id="1501963648"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869572" cy="7600028"/>
                    </a:xfrm>
                    <a:prstGeom prst="rect">
                      <a:avLst/>
                    </a:prstGeom>
                    <a:noFill/>
                    <a:ln>
                      <a:noFill/>
                    </a:ln>
                  </pic:spPr>
                </pic:pic>
              </a:graphicData>
            </a:graphic>
          </wp:inline>
        </w:drawing>
      </w:r>
    </w:p>
    <w:p w14:paraId="4AA05284" w14:textId="46C5283B" w:rsidR="006014CD" w:rsidRPr="00560591" w:rsidRDefault="006014CD" w:rsidP="006014CD">
      <w:pPr>
        <w:pStyle w:val="af1"/>
      </w:pPr>
      <w:bookmarkStart w:id="390" w:name="_Ref18916110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w:t>
      </w:r>
      <w:r w:rsidRPr="00560591">
        <w:fldChar w:fldCharType="end"/>
      </w:r>
      <w:bookmarkEnd w:id="390"/>
      <w:r w:rsidRPr="00560591">
        <w:rPr>
          <w:rFonts w:hint="eastAsia"/>
        </w:rPr>
        <w:t xml:space="preserve">　MCI区分ごとの延長割合の推移（上）および平均MCI値の推移（下）</w:t>
      </w:r>
    </w:p>
    <w:p w14:paraId="038A67C0" w14:textId="77777777" w:rsidR="006014CD" w:rsidRPr="00560591" w:rsidRDefault="006014CD" w:rsidP="006014CD">
      <w:pPr>
        <w:pStyle w:val="40"/>
        <w:ind w:left="420" w:firstLine="210"/>
      </w:pPr>
    </w:p>
    <w:p w14:paraId="6FBAE366" w14:textId="77777777" w:rsidR="006014CD" w:rsidRPr="00560591" w:rsidRDefault="006014CD" w:rsidP="006014CD">
      <w:pPr>
        <w:pStyle w:val="40"/>
        <w:ind w:left="420" w:firstLine="210"/>
      </w:pPr>
    </w:p>
    <w:p w14:paraId="6FB2B82A" w14:textId="77777777" w:rsidR="006014CD" w:rsidRPr="00560591" w:rsidRDefault="006014CD" w:rsidP="006014CD">
      <w:pPr>
        <w:widowControl/>
        <w:jc w:val="left"/>
      </w:pPr>
      <w:r w:rsidRPr="00560591">
        <w:br w:type="page"/>
      </w:r>
    </w:p>
    <w:p w14:paraId="365003B1" w14:textId="77777777" w:rsidR="006014CD" w:rsidRPr="00560591" w:rsidRDefault="006014CD" w:rsidP="006014CD">
      <w:pPr>
        <w:pStyle w:val="4"/>
      </w:pPr>
      <w:r w:rsidRPr="00560591">
        <w:rPr>
          <w:rFonts w:hint="eastAsia"/>
        </w:rPr>
        <w:lastRenderedPageBreak/>
        <w:t>修繕等措置の着手状況</w:t>
      </w:r>
    </w:p>
    <w:p w14:paraId="36AA6E73" w14:textId="77777777" w:rsidR="006014CD" w:rsidRPr="00560591" w:rsidRDefault="006014CD" w:rsidP="006014CD">
      <w:pPr>
        <w:pStyle w:val="50"/>
      </w:pPr>
      <w:r w:rsidRPr="00560591">
        <w:rPr>
          <w:rFonts w:hint="eastAsia"/>
        </w:rPr>
        <w:t>舗装の修繕等措置の着手状況</w:t>
      </w:r>
    </w:p>
    <w:p w14:paraId="435C00C0" w14:textId="0ADDD44E" w:rsidR="006014CD" w:rsidRPr="00560591" w:rsidRDefault="006014CD" w:rsidP="006014CD">
      <w:pPr>
        <w:pStyle w:val="51"/>
        <w:ind w:left="735" w:firstLine="210"/>
      </w:pPr>
      <w:r w:rsidRPr="00560591">
        <w:rPr>
          <w:rFonts w:hint="eastAsia"/>
        </w:rPr>
        <w:t>大阪府ではこれまで、大阪府道路施設長寿命化計画（H27.3）の目標管理水準および優先順位の考え方（重点化指標）に基づいて措置を実施してきた。MCI3未満の区間を中心に措置が実施されているものの、幹線道路は交通量が多いことなどから、舗装の劣化は年々進行し、MCI3未満の区間の割合は増加している（</w:t>
      </w:r>
      <w:r w:rsidR="00447BE0" w:rsidRPr="00560591">
        <w:fldChar w:fldCharType="begin"/>
      </w:r>
      <w:r w:rsidR="00447BE0" w:rsidRPr="00560591">
        <w:instrText xml:space="preserve"> </w:instrText>
      </w:r>
      <w:r w:rsidR="00447BE0" w:rsidRPr="00560591">
        <w:rPr>
          <w:rFonts w:hint="eastAsia"/>
        </w:rPr>
        <w:instrText>REF _Ref189161105 \h</w:instrText>
      </w:r>
      <w:r w:rsidR="00447BE0" w:rsidRPr="00560591">
        <w:instrText xml:space="preserve"> </w:instrText>
      </w:r>
      <w:r w:rsidR="00447BE0" w:rsidRPr="00560591">
        <w:fldChar w:fldCharType="separate"/>
      </w:r>
      <w:r w:rsidR="004A2C28" w:rsidRPr="00560591">
        <w:rPr>
          <w:rFonts w:hint="eastAsia"/>
        </w:rPr>
        <w:t xml:space="preserve">図 </w:t>
      </w:r>
      <w:r w:rsidR="004A2C28">
        <w:rPr>
          <w:noProof/>
        </w:rPr>
        <w:t>3.6</w:t>
      </w:r>
      <w:r w:rsidR="004A2C28" w:rsidRPr="00560591">
        <w:noBreakHyphen/>
      </w:r>
      <w:r w:rsidR="004A2C28">
        <w:rPr>
          <w:noProof/>
        </w:rPr>
        <w:t>1</w:t>
      </w:r>
      <w:r w:rsidR="00447BE0" w:rsidRPr="00560591">
        <w:fldChar w:fldCharType="end"/>
      </w:r>
      <w:r w:rsidRPr="00560591">
        <w:rPr>
          <w:rFonts w:hint="eastAsia"/>
        </w:rPr>
        <w:t>）。</w:t>
      </w:r>
    </w:p>
    <w:p w14:paraId="3B95B0D3" w14:textId="77777777" w:rsidR="006014CD" w:rsidRPr="00560591" w:rsidRDefault="006014CD" w:rsidP="006014CD">
      <w:pPr>
        <w:pStyle w:val="51"/>
        <w:ind w:left="735" w:firstLine="210"/>
      </w:pPr>
    </w:p>
    <w:p w14:paraId="78AD57C7" w14:textId="77777777" w:rsidR="006014CD" w:rsidRPr="00560591" w:rsidRDefault="006014CD" w:rsidP="006014CD">
      <w:pPr>
        <w:pStyle w:val="50"/>
      </w:pPr>
      <w:r w:rsidRPr="00560591">
        <w:rPr>
          <w:rFonts w:hint="eastAsia"/>
        </w:rPr>
        <w:t>区画線の修繕等措置の着手状況</w:t>
      </w:r>
    </w:p>
    <w:p w14:paraId="2D0D7849" w14:textId="77777777" w:rsidR="006014CD" w:rsidRPr="00560591" w:rsidRDefault="006014CD" w:rsidP="006014CD">
      <w:pPr>
        <w:pStyle w:val="51"/>
        <w:ind w:left="735" w:firstLine="210"/>
      </w:pPr>
      <w:r w:rsidRPr="00560591">
        <w:rPr>
          <w:rFonts w:hint="eastAsia"/>
        </w:rPr>
        <w:t>大阪府ではこれまで、日常のパトロール等により把握した区画線の劣化状況を踏まえて、一定の水準を保つことを目標に修繕を実施してきた。令和4年度より一部路線において、試行的に「AIを用いた区画線の劣化診断」を行い、区間線の劣化状況を定量的に把握し、計画的な修繕に着手し始めた状況である。</w:t>
      </w:r>
    </w:p>
    <w:p w14:paraId="78CC6042" w14:textId="77777777" w:rsidR="006014CD" w:rsidRPr="00560591" w:rsidRDefault="006014CD" w:rsidP="006014CD">
      <w:pPr>
        <w:pStyle w:val="40"/>
        <w:ind w:left="420" w:firstLine="210"/>
      </w:pPr>
    </w:p>
    <w:p w14:paraId="5395B8B7" w14:textId="77777777" w:rsidR="006014CD" w:rsidRPr="00560591" w:rsidRDefault="006014CD" w:rsidP="006014CD">
      <w:pPr>
        <w:pStyle w:val="4"/>
      </w:pPr>
      <w:r w:rsidRPr="00560591">
        <w:rPr>
          <w:rFonts w:hint="eastAsia"/>
        </w:rPr>
        <w:t>舗装維持管理における課題および留意点</w:t>
      </w:r>
    </w:p>
    <w:p w14:paraId="31DC1E52" w14:textId="77777777" w:rsidR="006014CD" w:rsidRPr="00560591" w:rsidRDefault="006014CD" w:rsidP="006014CD">
      <w:pPr>
        <w:pStyle w:val="40"/>
        <w:ind w:left="420" w:firstLine="210"/>
      </w:pPr>
      <w:r w:rsidRPr="00560591">
        <w:rPr>
          <w:rFonts w:hint="eastAsia"/>
        </w:rPr>
        <w:t>大阪府ではこれまで、「大阪府道路施設長寿命化計画」（H27.3）に基づいて、舗装の維持管理を推進してきた。計画策定から10年経過したことで、明らかになった課題および留意点を以下に示す。</w:t>
      </w:r>
    </w:p>
    <w:p w14:paraId="64840176" w14:textId="77777777" w:rsidR="006014CD" w:rsidRPr="00560591" w:rsidRDefault="006014CD" w:rsidP="006014CD">
      <w:pPr>
        <w:pStyle w:val="40"/>
        <w:ind w:left="420" w:firstLine="210"/>
      </w:pPr>
    </w:p>
    <w:p w14:paraId="3738E542" w14:textId="77777777" w:rsidR="006014CD" w:rsidRPr="00560591" w:rsidRDefault="006014CD" w:rsidP="006014CD">
      <w:pPr>
        <w:pStyle w:val="50"/>
      </w:pPr>
      <w:r w:rsidRPr="00560591">
        <w:rPr>
          <w:rFonts w:hint="eastAsia"/>
        </w:rPr>
        <w:t>目標管理水準の保持</w:t>
      </w:r>
    </w:p>
    <w:p w14:paraId="1CBFE334" w14:textId="6A8AC27E" w:rsidR="006014CD" w:rsidRPr="00560591" w:rsidRDefault="006014CD" w:rsidP="006014CD">
      <w:pPr>
        <w:pStyle w:val="51"/>
        <w:ind w:left="735" w:firstLine="210"/>
      </w:pPr>
      <w:r w:rsidRPr="00560591">
        <w:rPr>
          <w:rFonts w:hint="eastAsia"/>
        </w:rPr>
        <w:t>大阪府の舗装の目標管理水準は、これまで</w:t>
      </w:r>
      <w:r w:rsidRPr="00560591">
        <w:fldChar w:fldCharType="begin"/>
      </w:r>
      <w:r w:rsidRPr="00560591">
        <w:instrText xml:space="preserve"> </w:instrText>
      </w:r>
      <w:r w:rsidRPr="00560591">
        <w:rPr>
          <w:rFonts w:hint="eastAsia"/>
        </w:rPr>
        <w:instrText>REF _Ref185957794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3</w:t>
      </w:r>
      <w:r w:rsidRPr="00560591">
        <w:fldChar w:fldCharType="end"/>
      </w:r>
      <w:r w:rsidRPr="00560591">
        <w:rPr>
          <w:rFonts w:hint="eastAsia"/>
        </w:rPr>
        <w:t>に示すとおり、路線の重要度によりMCIの管理水準を設定して継続的に修繕を実施してきたが、MCI3未満の区間が増加しており、劣化予測式から今後もこの傾向が継続する状況である。MCI3未満の区間の修繕を重点化し優先的に修繕を進めるためには、目標管理水準を一般道において求められる水準へ見直しを行い、管理水準を平準化することが必要であると判明した。</w:t>
      </w:r>
    </w:p>
    <w:p w14:paraId="087C0DA6" w14:textId="77777777" w:rsidR="006014CD" w:rsidRPr="00560591" w:rsidRDefault="006014CD" w:rsidP="006014CD">
      <w:pPr>
        <w:pStyle w:val="40"/>
        <w:ind w:left="420" w:firstLine="210"/>
      </w:pPr>
    </w:p>
    <w:p w14:paraId="1A243EEC" w14:textId="443D2769" w:rsidR="006014CD" w:rsidRPr="00560591" w:rsidRDefault="006014CD" w:rsidP="006014CD">
      <w:pPr>
        <w:pStyle w:val="af1"/>
      </w:pPr>
      <w:bookmarkStart w:id="391" w:name="_Ref18595779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3</w:t>
      </w:r>
      <w:r w:rsidR="008442C5" w:rsidRPr="00560591">
        <w:fldChar w:fldCharType="end"/>
      </w:r>
      <w:bookmarkEnd w:id="391"/>
      <w:r w:rsidRPr="00560591">
        <w:rPr>
          <w:rFonts w:hint="eastAsia"/>
        </w:rPr>
        <w:t xml:space="preserve">　重要度別管理水準（R6年度までの対応表）</w:t>
      </w:r>
    </w:p>
    <w:tbl>
      <w:tblPr>
        <w:tblW w:w="32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8"/>
        <w:gridCol w:w="2978"/>
      </w:tblGrid>
      <w:tr w:rsidR="00560591" w:rsidRPr="00560591" w14:paraId="7B9105FE" w14:textId="77777777" w:rsidTr="005B1557">
        <w:trPr>
          <w:jc w:val="center"/>
        </w:trPr>
        <w:tc>
          <w:tcPr>
            <w:tcW w:w="2500" w:type="pct"/>
            <w:tcBorders>
              <w:bottom w:val="double" w:sz="4" w:space="0" w:color="auto"/>
            </w:tcBorders>
            <w:shd w:val="clear" w:color="auto" w:fill="D9D9D9" w:themeFill="background1" w:themeFillShade="D9"/>
          </w:tcPr>
          <w:p w14:paraId="7B8E9E40" w14:textId="77777777" w:rsidR="006014CD" w:rsidRPr="00560591" w:rsidRDefault="006014CD" w:rsidP="005B1557">
            <w:pPr>
              <w:jc w:val="center"/>
              <w:rPr>
                <w:rFonts w:hAnsi="HG丸ｺﾞｼｯｸM-PRO"/>
                <w:szCs w:val="21"/>
              </w:rPr>
            </w:pPr>
            <w:r w:rsidRPr="00560591">
              <w:rPr>
                <w:rFonts w:hAnsi="HG丸ｺﾞｼｯｸM-PRO" w:hint="eastAsia"/>
                <w:szCs w:val="21"/>
              </w:rPr>
              <w:t>路線の重要度</w:t>
            </w:r>
          </w:p>
        </w:tc>
        <w:tc>
          <w:tcPr>
            <w:tcW w:w="2500" w:type="pct"/>
            <w:tcBorders>
              <w:bottom w:val="double" w:sz="4" w:space="0" w:color="auto"/>
            </w:tcBorders>
            <w:shd w:val="clear" w:color="auto" w:fill="D9D9D9" w:themeFill="background1" w:themeFillShade="D9"/>
          </w:tcPr>
          <w:p w14:paraId="2959F822" w14:textId="77777777" w:rsidR="006014CD" w:rsidRPr="00560591" w:rsidRDefault="006014CD" w:rsidP="005B1557">
            <w:pPr>
              <w:jc w:val="center"/>
              <w:rPr>
                <w:rFonts w:hAnsi="HG丸ｺﾞｼｯｸM-PRO"/>
                <w:szCs w:val="21"/>
                <w:lang w:eastAsia="zh-TW"/>
              </w:rPr>
            </w:pPr>
            <w:r w:rsidRPr="00560591">
              <w:rPr>
                <w:rFonts w:hAnsi="HG丸ｺﾞｼｯｸM-PRO" w:hint="eastAsia"/>
                <w:szCs w:val="21"/>
                <w:lang w:eastAsia="zh-TW"/>
              </w:rPr>
              <w:t>管理水準（MCI値）</w:t>
            </w:r>
          </w:p>
        </w:tc>
      </w:tr>
      <w:tr w:rsidR="00560591" w:rsidRPr="00560591" w14:paraId="09AFEAF2" w14:textId="77777777" w:rsidTr="005B1557">
        <w:trPr>
          <w:trHeight w:val="360"/>
          <w:jc w:val="center"/>
        </w:trPr>
        <w:tc>
          <w:tcPr>
            <w:tcW w:w="2500" w:type="pct"/>
            <w:tcBorders>
              <w:top w:val="double" w:sz="4" w:space="0" w:color="auto"/>
            </w:tcBorders>
          </w:tcPr>
          <w:p w14:paraId="059FD2B8" w14:textId="77777777" w:rsidR="006014CD" w:rsidRPr="00560591" w:rsidRDefault="006014CD" w:rsidP="005B1557">
            <w:pPr>
              <w:jc w:val="center"/>
              <w:rPr>
                <w:rFonts w:hAnsi="HG丸ｺﾞｼｯｸM-PRO"/>
                <w:szCs w:val="21"/>
              </w:rPr>
            </w:pPr>
            <w:r w:rsidRPr="00560591">
              <w:rPr>
                <w:rFonts w:hAnsi="HG丸ｺﾞｼｯｸM-PRO" w:hint="eastAsia"/>
                <w:szCs w:val="21"/>
              </w:rPr>
              <w:t>大</w:t>
            </w:r>
          </w:p>
        </w:tc>
        <w:tc>
          <w:tcPr>
            <w:tcW w:w="2500" w:type="pct"/>
            <w:tcBorders>
              <w:top w:val="double" w:sz="4" w:space="0" w:color="auto"/>
            </w:tcBorders>
            <w:vAlign w:val="center"/>
          </w:tcPr>
          <w:p w14:paraId="5F63909E" w14:textId="77777777" w:rsidR="006014CD" w:rsidRPr="00560591" w:rsidRDefault="006014CD" w:rsidP="005B1557">
            <w:pPr>
              <w:jc w:val="center"/>
              <w:rPr>
                <w:rFonts w:hAnsi="HG丸ｺﾞｼｯｸM-PRO"/>
                <w:szCs w:val="21"/>
              </w:rPr>
            </w:pPr>
            <w:r w:rsidRPr="00560591">
              <w:rPr>
                <w:rFonts w:hAnsi="HG丸ｺﾞｼｯｸM-PRO" w:hint="eastAsia"/>
                <w:szCs w:val="21"/>
              </w:rPr>
              <w:t>5</w:t>
            </w:r>
          </w:p>
        </w:tc>
      </w:tr>
      <w:tr w:rsidR="00560591" w:rsidRPr="00560591" w14:paraId="0D717D1F" w14:textId="77777777" w:rsidTr="005B1557">
        <w:trPr>
          <w:trHeight w:val="403"/>
          <w:jc w:val="center"/>
        </w:trPr>
        <w:tc>
          <w:tcPr>
            <w:tcW w:w="2500" w:type="pct"/>
          </w:tcPr>
          <w:p w14:paraId="3CD50ED2" w14:textId="77777777" w:rsidR="006014CD" w:rsidRPr="00560591" w:rsidRDefault="006014CD" w:rsidP="005B1557">
            <w:pPr>
              <w:jc w:val="center"/>
              <w:rPr>
                <w:rFonts w:hAnsi="HG丸ｺﾞｼｯｸM-PRO"/>
                <w:szCs w:val="21"/>
              </w:rPr>
            </w:pPr>
            <w:r w:rsidRPr="00560591">
              <w:rPr>
                <w:rFonts w:hAnsi="HG丸ｺﾞｼｯｸM-PRO" w:hint="eastAsia"/>
                <w:szCs w:val="21"/>
              </w:rPr>
              <w:t>中</w:t>
            </w:r>
          </w:p>
        </w:tc>
        <w:tc>
          <w:tcPr>
            <w:tcW w:w="2500" w:type="pct"/>
            <w:vAlign w:val="center"/>
          </w:tcPr>
          <w:p w14:paraId="54A65E03" w14:textId="77777777" w:rsidR="006014CD" w:rsidRPr="00560591" w:rsidRDefault="006014CD" w:rsidP="005B1557">
            <w:pPr>
              <w:jc w:val="center"/>
              <w:rPr>
                <w:rFonts w:hAnsi="HG丸ｺﾞｼｯｸM-PRO"/>
                <w:szCs w:val="21"/>
              </w:rPr>
            </w:pPr>
            <w:r w:rsidRPr="00560591">
              <w:rPr>
                <w:rFonts w:hAnsi="HG丸ｺﾞｼｯｸM-PRO" w:hint="eastAsia"/>
                <w:szCs w:val="21"/>
              </w:rPr>
              <w:t>4</w:t>
            </w:r>
          </w:p>
        </w:tc>
      </w:tr>
      <w:tr w:rsidR="006014CD" w:rsidRPr="00560591" w14:paraId="5DE305D3" w14:textId="77777777" w:rsidTr="005B1557">
        <w:trPr>
          <w:trHeight w:val="403"/>
          <w:jc w:val="center"/>
        </w:trPr>
        <w:tc>
          <w:tcPr>
            <w:tcW w:w="2500" w:type="pct"/>
          </w:tcPr>
          <w:p w14:paraId="55D9D48B" w14:textId="77777777" w:rsidR="006014CD" w:rsidRPr="00560591" w:rsidRDefault="006014CD" w:rsidP="005B1557">
            <w:pPr>
              <w:jc w:val="center"/>
              <w:rPr>
                <w:rFonts w:hAnsi="HG丸ｺﾞｼｯｸM-PRO"/>
                <w:szCs w:val="21"/>
              </w:rPr>
            </w:pPr>
            <w:r w:rsidRPr="00560591">
              <w:rPr>
                <w:rFonts w:hAnsi="HG丸ｺﾞｼｯｸM-PRO" w:hint="eastAsia"/>
                <w:szCs w:val="21"/>
              </w:rPr>
              <w:t>小</w:t>
            </w:r>
          </w:p>
        </w:tc>
        <w:tc>
          <w:tcPr>
            <w:tcW w:w="2500" w:type="pct"/>
            <w:vAlign w:val="center"/>
          </w:tcPr>
          <w:p w14:paraId="20BBC0E0" w14:textId="77777777" w:rsidR="006014CD" w:rsidRPr="00560591" w:rsidRDefault="006014CD" w:rsidP="005B1557">
            <w:pPr>
              <w:jc w:val="center"/>
              <w:rPr>
                <w:rFonts w:hAnsi="HG丸ｺﾞｼｯｸM-PRO"/>
                <w:szCs w:val="21"/>
              </w:rPr>
            </w:pPr>
            <w:r w:rsidRPr="00560591">
              <w:rPr>
                <w:rFonts w:hAnsi="HG丸ｺﾞｼｯｸM-PRO" w:hint="eastAsia"/>
                <w:szCs w:val="21"/>
              </w:rPr>
              <w:t>3</w:t>
            </w:r>
          </w:p>
        </w:tc>
      </w:tr>
    </w:tbl>
    <w:p w14:paraId="69634F2F" w14:textId="77777777" w:rsidR="006014CD" w:rsidRPr="00560591" w:rsidRDefault="006014CD" w:rsidP="006014CD">
      <w:pPr>
        <w:pStyle w:val="51"/>
        <w:ind w:left="735" w:firstLine="210"/>
      </w:pPr>
    </w:p>
    <w:p w14:paraId="21E1AE9E" w14:textId="77777777" w:rsidR="006014CD" w:rsidRPr="00560591" w:rsidRDefault="006014CD" w:rsidP="006014CD">
      <w:pPr>
        <w:pStyle w:val="50"/>
      </w:pPr>
      <w:r w:rsidRPr="00560591">
        <w:rPr>
          <w:rFonts w:hint="eastAsia"/>
        </w:rPr>
        <w:t>点検、措置履歴などの蓄積</w:t>
      </w:r>
    </w:p>
    <w:p w14:paraId="69F4B67E" w14:textId="77777777" w:rsidR="006014CD" w:rsidRPr="00560591" w:rsidRDefault="006014CD" w:rsidP="006014CD">
      <w:pPr>
        <w:pStyle w:val="51"/>
        <w:ind w:left="735" w:firstLine="210"/>
      </w:pPr>
      <w:r w:rsidRPr="00560591">
        <w:rPr>
          <w:rFonts w:hint="eastAsia"/>
        </w:rPr>
        <w:t>大阪府では、道路施設の点検記録や措置履歴を大阪府都市基盤施設維持管理データベースシステム（以下、維持管理</w:t>
      </w:r>
      <w:r w:rsidRPr="00560591">
        <w:t>DB</w:t>
      </w:r>
      <w:r w:rsidRPr="00560591">
        <w:rPr>
          <w:rFonts w:hint="eastAsia"/>
        </w:rPr>
        <w:t>）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区間ごとに複数回（複数年度）の点検記録や措置履歴等が必要になるため、情報の蓄積を継続することが重要である。</w:t>
      </w:r>
      <w:r w:rsidRPr="00560591">
        <w:br w:type="page"/>
      </w:r>
    </w:p>
    <w:p w14:paraId="6C09EA78" w14:textId="77777777" w:rsidR="006014CD" w:rsidRPr="00560591" w:rsidRDefault="006014CD" w:rsidP="006014CD">
      <w:pPr>
        <w:pStyle w:val="3"/>
      </w:pPr>
      <w:bookmarkStart w:id="392" w:name="_Toc188990254"/>
      <w:bookmarkStart w:id="393" w:name="_Toc189500838"/>
      <w:r w:rsidRPr="00560591">
        <w:rPr>
          <w:rFonts w:hint="eastAsia"/>
        </w:rPr>
        <w:lastRenderedPageBreak/>
        <w:t>点検、診断・評価</w:t>
      </w:r>
      <w:bookmarkEnd w:id="392"/>
      <w:bookmarkEnd w:id="393"/>
    </w:p>
    <w:p w14:paraId="5374F09C" w14:textId="77777777" w:rsidR="006014CD" w:rsidRPr="00560591" w:rsidRDefault="006014CD" w:rsidP="006014CD">
      <w:pPr>
        <w:pStyle w:val="4"/>
      </w:pPr>
      <w:r w:rsidRPr="00560591">
        <w:rPr>
          <w:rFonts w:hint="eastAsia"/>
        </w:rPr>
        <w:t>点検の種別</w:t>
      </w:r>
    </w:p>
    <w:p w14:paraId="483F639E" w14:textId="21BA8876" w:rsidR="006014CD" w:rsidRPr="00560591" w:rsidRDefault="006014CD" w:rsidP="006014CD">
      <w:pPr>
        <w:pStyle w:val="40"/>
        <w:ind w:left="420" w:firstLine="210"/>
      </w:pPr>
      <w:r w:rsidRPr="00560591">
        <w:rPr>
          <w:rFonts w:hint="eastAsia"/>
        </w:rPr>
        <w:t>点検の種類には、日常点検（パトロール）、定期点検、臨時点検、詳細点検、緊急点検がある。点検の種別の定義・内容を</w:t>
      </w:r>
      <w:r w:rsidR="00447BE0" w:rsidRPr="00560591">
        <w:fldChar w:fldCharType="begin"/>
      </w:r>
      <w:r w:rsidR="00447BE0" w:rsidRPr="00560591">
        <w:instrText xml:space="preserve"> </w:instrText>
      </w:r>
      <w:r w:rsidR="00447BE0" w:rsidRPr="00560591">
        <w:rPr>
          <w:rFonts w:hint="eastAsia"/>
        </w:rPr>
        <w:instrText>REF _Ref189161238 \h</w:instrText>
      </w:r>
      <w:r w:rsidR="00447BE0" w:rsidRPr="00560591">
        <w:instrText xml:space="preserve"> </w:instrText>
      </w:r>
      <w:r w:rsidR="00447BE0" w:rsidRPr="00560591">
        <w:fldChar w:fldCharType="separate"/>
      </w:r>
      <w:r w:rsidR="004A2C28" w:rsidRPr="00560591">
        <w:rPr>
          <w:rFonts w:hint="eastAsia"/>
        </w:rPr>
        <w:t xml:space="preserve">表 </w:t>
      </w:r>
      <w:r w:rsidR="004A2C28">
        <w:rPr>
          <w:noProof/>
        </w:rPr>
        <w:t>3.6</w:t>
      </w:r>
      <w:r w:rsidR="004A2C28" w:rsidRPr="00560591">
        <w:noBreakHyphen/>
      </w:r>
      <w:r w:rsidR="004A2C28">
        <w:rPr>
          <w:noProof/>
        </w:rPr>
        <w:t>4</w:t>
      </w:r>
      <w:r w:rsidR="00447BE0" w:rsidRPr="00560591">
        <w:fldChar w:fldCharType="end"/>
      </w:r>
      <w:r w:rsidRPr="00560591">
        <w:rPr>
          <w:rFonts w:hint="eastAsia"/>
        </w:rPr>
        <w:t>に示す。なお、簡易点検、通常点検、追跡調査は、大阪府舗装点検要領（H28.4）において、点検の種別として位置付けられていないため、点検の種別（</w:t>
      </w:r>
      <w:r w:rsidR="00447BE0" w:rsidRPr="00560591">
        <w:fldChar w:fldCharType="begin"/>
      </w:r>
      <w:r w:rsidR="00447BE0" w:rsidRPr="00560591">
        <w:instrText xml:space="preserve"> </w:instrText>
      </w:r>
      <w:r w:rsidR="00447BE0" w:rsidRPr="00560591">
        <w:rPr>
          <w:rFonts w:hint="eastAsia"/>
        </w:rPr>
        <w:instrText>REF _Ref189161238 \h</w:instrText>
      </w:r>
      <w:r w:rsidR="00447BE0" w:rsidRPr="00560591">
        <w:instrText xml:space="preserve"> </w:instrText>
      </w:r>
      <w:r w:rsidR="00447BE0" w:rsidRPr="00560591">
        <w:fldChar w:fldCharType="separate"/>
      </w:r>
      <w:r w:rsidR="004A2C28" w:rsidRPr="00560591">
        <w:rPr>
          <w:rFonts w:hint="eastAsia"/>
        </w:rPr>
        <w:t xml:space="preserve">表 </w:t>
      </w:r>
      <w:r w:rsidR="004A2C28">
        <w:rPr>
          <w:noProof/>
        </w:rPr>
        <w:t>3.6</w:t>
      </w:r>
      <w:r w:rsidR="004A2C28" w:rsidRPr="00560591">
        <w:noBreakHyphen/>
      </w:r>
      <w:r w:rsidR="004A2C28">
        <w:rPr>
          <w:noProof/>
        </w:rPr>
        <w:t>4</w:t>
      </w:r>
      <w:r w:rsidR="00447BE0" w:rsidRPr="00560591">
        <w:fldChar w:fldCharType="end"/>
      </w:r>
      <w:r w:rsidRPr="00560591">
        <w:rPr>
          <w:rFonts w:hint="eastAsia"/>
        </w:rPr>
        <w:t>）には記載していない。</w:t>
      </w:r>
    </w:p>
    <w:p w14:paraId="42DD8129" w14:textId="77777777" w:rsidR="006014CD" w:rsidRPr="00560591" w:rsidRDefault="006014CD" w:rsidP="006014CD">
      <w:pPr>
        <w:pStyle w:val="51"/>
        <w:ind w:left="735" w:firstLine="210"/>
      </w:pPr>
    </w:p>
    <w:p w14:paraId="46B0D6CA" w14:textId="1A266ADA" w:rsidR="006014CD" w:rsidRPr="00560591" w:rsidRDefault="006014CD" w:rsidP="006014CD">
      <w:pPr>
        <w:pStyle w:val="af1"/>
      </w:pPr>
      <w:bookmarkStart w:id="394" w:name="_Ref18916123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4</w:t>
      </w:r>
      <w:r w:rsidR="008442C5" w:rsidRPr="00560591">
        <w:fldChar w:fldCharType="end"/>
      </w:r>
      <w:bookmarkEnd w:id="394"/>
      <w:r w:rsidRPr="00560591">
        <w:rPr>
          <w:rFonts w:hint="eastAsia"/>
        </w:rPr>
        <w:t xml:space="preserve">　点検の種別</w:t>
      </w:r>
    </w:p>
    <w:tbl>
      <w:tblPr>
        <w:tblW w:w="91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427"/>
      </w:tblGrid>
      <w:tr w:rsidR="00560591" w:rsidRPr="00560591" w14:paraId="7593B8E3" w14:textId="77777777" w:rsidTr="005B1557">
        <w:trPr>
          <w:trHeight w:val="445"/>
          <w:jc w:val="center"/>
        </w:trPr>
        <w:tc>
          <w:tcPr>
            <w:tcW w:w="1701" w:type="dxa"/>
            <w:tcBorders>
              <w:bottom w:val="double" w:sz="4" w:space="0" w:color="auto"/>
            </w:tcBorders>
            <w:shd w:val="clear" w:color="auto" w:fill="D9D9D9" w:themeFill="background1" w:themeFillShade="D9"/>
            <w:vAlign w:val="center"/>
          </w:tcPr>
          <w:p w14:paraId="092CD582" w14:textId="77777777" w:rsidR="006014CD" w:rsidRPr="00560591" w:rsidRDefault="006014CD" w:rsidP="005B1557">
            <w:pPr>
              <w:pStyle w:val="21"/>
              <w:spacing w:line="280" w:lineRule="exact"/>
              <w:ind w:left="105" w:firstLineChars="0" w:firstLine="0"/>
              <w:rPr>
                <w:rFonts w:hAnsi="HG丸ｺﾞｼｯｸM-PRO"/>
                <w:szCs w:val="28"/>
              </w:rPr>
            </w:pPr>
            <w:r w:rsidRPr="00560591">
              <w:rPr>
                <w:rFonts w:hAnsi="HG丸ｺﾞｼｯｸM-PRO" w:hint="eastAsia"/>
                <w:szCs w:val="28"/>
              </w:rPr>
              <w:t>点検業務種別</w:t>
            </w:r>
          </w:p>
        </w:tc>
        <w:tc>
          <w:tcPr>
            <w:tcW w:w="7427" w:type="dxa"/>
            <w:tcBorders>
              <w:bottom w:val="double" w:sz="4" w:space="0" w:color="auto"/>
            </w:tcBorders>
            <w:shd w:val="clear" w:color="auto" w:fill="D9D9D9" w:themeFill="background1" w:themeFillShade="D9"/>
            <w:vAlign w:val="center"/>
          </w:tcPr>
          <w:p w14:paraId="180792B4"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487D0CCB" w14:textId="77777777" w:rsidTr="005B1557">
        <w:trPr>
          <w:trHeight w:val="1072"/>
          <w:jc w:val="center"/>
        </w:trPr>
        <w:tc>
          <w:tcPr>
            <w:tcW w:w="1701" w:type="dxa"/>
            <w:tcBorders>
              <w:top w:val="double" w:sz="4" w:space="0" w:color="auto"/>
            </w:tcBorders>
            <w:vAlign w:val="center"/>
          </w:tcPr>
          <w:p w14:paraId="3F28D0D4"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tc>
        <w:tc>
          <w:tcPr>
            <w:tcW w:w="7427" w:type="dxa"/>
            <w:tcBorders>
              <w:top w:val="double" w:sz="4" w:space="0" w:color="auto"/>
            </w:tcBorders>
            <w:vAlign w:val="center"/>
          </w:tcPr>
          <w:p w14:paraId="1BE0324E"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日常的に職員により目視できる範囲内で行う点検（パトロール）</w:t>
            </w:r>
          </w:p>
          <w:p w14:paraId="02F69349"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舗装の不具合（劣化・損傷、不法・不正行為等）を早期発見、早期対応するための点検</w:t>
            </w:r>
          </w:p>
        </w:tc>
      </w:tr>
      <w:tr w:rsidR="00560591" w:rsidRPr="00560591" w14:paraId="45C60A4E" w14:textId="77777777" w:rsidTr="005B1557">
        <w:trPr>
          <w:trHeight w:val="2242"/>
          <w:jc w:val="center"/>
        </w:trPr>
        <w:tc>
          <w:tcPr>
            <w:tcW w:w="1701" w:type="dxa"/>
            <w:vAlign w:val="center"/>
          </w:tcPr>
          <w:p w14:paraId="0060A736"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p>
        </w:tc>
        <w:tc>
          <w:tcPr>
            <w:tcW w:w="7427" w:type="dxa"/>
            <w:vAlign w:val="center"/>
          </w:tcPr>
          <w:p w14:paraId="16FB7678"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舗装の状態を把握するための点検として、道路分類BおよびC1は５年に１回、道路分類C2は1</w:t>
            </w:r>
            <w:r w:rsidRPr="00560591">
              <w:rPr>
                <w:rFonts w:hAnsi="HG丸ｺﾞｼｯｸM-PRO"/>
                <w:szCs w:val="21"/>
              </w:rPr>
              <w:t>0</w:t>
            </w:r>
            <w:r w:rsidRPr="00560591">
              <w:rPr>
                <w:rFonts w:hAnsi="HG丸ｺﾞｼｯｸM-PRO" w:hint="eastAsia"/>
                <w:szCs w:val="21"/>
              </w:rPr>
              <w:t>年に１回の頻度で点検を実施</w:t>
            </w:r>
          </w:p>
          <w:p w14:paraId="47FCA7BF"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安全性の確認（利用者や第三者に与える被害防止等）と舗装の各区間の劣化、損傷等を把握・評価し、</w:t>
            </w:r>
            <w:r w:rsidRPr="00560591">
              <w:rPr>
                <w:rFonts w:hAnsi="HG丸ｺﾞｼｯｸM-PRO"/>
                <w:szCs w:val="21"/>
              </w:rPr>
              <w:t>措置等の判断を行う上で必要な情報を得るため</w:t>
            </w:r>
            <w:r w:rsidRPr="00560591">
              <w:rPr>
                <w:rFonts w:hAnsi="HG丸ｺﾞｼｯｸM-PRO" w:hint="eastAsia"/>
                <w:szCs w:val="21"/>
              </w:rPr>
              <w:t>の点検</w:t>
            </w:r>
          </w:p>
          <w:p w14:paraId="42BC1D8A"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szCs w:val="21"/>
              </w:rPr>
              <w:t>舗装の不可視部</w:t>
            </w:r>
            <w:r w:rsidRPr="00560591">
              <w:rPr>
                <w:rFonts w:hAnsi="HG丸ｺﾞｼｯｸM-PRO" w:hint="eastAsia"/>
                <w:szCs w:val="21"/>
              </w:rPr>
              <w:t>分</w:t>
            </w:r>
            <w:r w:rsidRPr="00560591">
              <w:rPr>
                <w:rFonts w:hAnsi="HG丸ｺﾞｼｯｸM-PRO"/>
                <w:szCs w:val="21"/>
              </w:rPr>
              <w:t>への対応として、全路線</w:t>
            </w:r>
            <w:r w:rsidRPr="00560591">
              <w:rPr>
                <w:rFonts w:hAnsi="HG丸ｺﾞｼｯｸM-PRO" w:hint="eastAsia"/>
                <w:szCs w:val="21"/>
              </w:rPr>
              <w:t>を対象に</w:t>
            </w:r>
            <w:r w:rsidRPr="00560591">
              <w:rPr>
                <w:rFonts w:hAnsi="HG丸ｺﾞｼｯｸM-PRO"/>
                <w:szCs w:val="21"/>
              </w:rPr>
              <w:t>路面下空洞調査</w:t>
            </w:r>
            <w:r w:rsidRPr="00560591">
              <w:rPr>
                <w:rFonts w:hAnsi="HG丸ｺﾞｼｯｸM-PRO" w:hint="eastAsia"/>
                <w:szCs w:val="21"/>
              </w:rPr>
              <w:t>を</w:t>
            </w:r>
            <w:r w:rsidRPr="00560591">
              <w:rPr>
                <w:rFonts w:hAnsi="HG丸ｺﾞｼｯｸM-PRO"/>
                <w:szCs w:val="21"/>
              </w:rPr>
              <w:t>10年に1回</w:t>
            </w:r>
            <w:r w:rsidRPr="00560591">
              <w:rPr>
                <w:rFonts w:hAnsi="HG丸ｺﾞｼｯｸM-PRO" w:hint="eastAsia"/>
                <w:szCs w:val="21"/>
              </w:rPr>
              <w:t>の頻度で</w:t>
            </w:r>
            <w:r w:rsidRPr="00560591">
              <w:rPr>
                <w:rFonts w:hAnsi="HG丸ｺﾞｼｯｸM-PRO"/>
                <w:szCs w:val="21"/>
              </w:rPr>
              <w:t>実施</w:t>
            </w:r>
          </w:p>
        </w:tc>
      </w:tr>
      <w:tr w:rsidR="00560591" w:rsidRPr="00560591" w14:paraId="6D917924" w14:textId="77777777" w:rsidTr="005B1557">
        <w:trPr>
          <w:trHeight w:val="1137"/>
          <w:jc w:val="center"/>
        </w:trPr>
        <w:tc>
          <w:tcPr>
            <w:tcW w:w="1701" w:type="dxa"/>
            <w:vAlign w:val="center"/>
          </w:tcPr>
          <w:p w14:paraId="59861DA3"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臨時点検</w:t>
            </w:r>
          </w:p>
        </w:tc>
        <w:tc>
          <w:tcPr>
            <w:tcW w:w="7427" w:type="dxa"/>
            <w:vAlign w:val="center"/>
          </w:tcPr>
          <w:p w14:paraId="092BE51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異常が発生した場合（異常時点検）または補修工事等の実施と併せて（施工時点検）臨時的に行う点検</w:t>
            </w:r>
          </w:p>
          <w:p w14:paraId="7401366A"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台風前や地震時に必要に応じて実施する点検</w:t>
            </w:r>
          </w:p>
        </w:tc>
      </w:tr>
      <w:tr w:rsidR="00560591" w:rsidRPr="00560591" w14:paraId="5408FE54" w14:textId="77777777" w:rsidTr="005B1557">
        <w:trPr>
          <w:trHeight w:val="930"/>
          <w:jc w:val="center"/>
        </w:trPr>
        <w:tc>
          <w:tcPr>
            <w:tcW w:w="1701" w:type="dxa"/>
            <w:vAlign w:val="center"/>
          </w:tcPr>
          <w:p w14:paraId="00E14501"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詳細点検</w:t>
            </w:r>
          </w:p>
        </w:tc>
        <w:tc>
          <w:tcPr>
            <w:tcW w:w="7427" w:type="dxa"/>
            <w:vAlign w:val="center"/>
          </w:tcPr>
          <w:p w14:paraId="5D20F2A1"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点検の結果、修繕の必要性や修繕方法の検討が必要と判断されたときに劣化・損傷状態をより詳細に調査する点検</w:t>
            </w:r>
          </w:p>
        </w:tc>
      </w:tr>
      <w:tr w:rsidR="00560591" w:rsidRPr="00560591" w14:paraId="58973F36" w14:textId="77777777" w:rsidTr="005B1557">
        <w:trPr>
          <w:trHeight w:val="1224"/>
          <w:jc w:val="center"/>
        </w:trPr>
        <w:tc>
          <w:tcPr>
            <w:tcW w:w="1701" w:type="dxa"/>
            <w:vAlign w:val="center"/>
          </w:tcPr>
          <w:p w14:paraId="7811BAC6"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緊急点検</w:t>
            </w:r>
          </w:p>
        </w:tc>
        <w:tc>
          <w:tcPr>
            <w:tcW w:w="7427" w:type="dxa"/>
            <w:vAlign w:val="center"/>
          </w:tcPr>
          <w:p w14:paraId="5B372B19"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舗装の劣化・損傷状態の有無を把握するための点検</w:t>
            </w:r>
          </w:p>
          <w:p w14:paraId="6E7D50F2"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緊急事象が発生した場合、第三者被害や社会的に大きな事故が発生した場合に必要に応じて行う点検</w:t>
            </w:r>
          </w:p>
        </w:tc>
      </w:tr>
    </w:tbl>
    <w:p w14:paraId="3D60D8A7" w14:textId="77777777" w:rsidR="006014CD" w:rsidRPr="00560591" w:rsidRDefault="006014CD" w:rsidP="006014CD">
      <w:pPr>
        <w:widowControl/>
        <w:jc w:val="left"/>
        <w:rPr>
          <w:rFonts w:asciiTheme="majorHAnsi" w:eastAsiaTheme="majorEastAsia" w:hAnsiTheme="majorHAnsi"/>
          <w:sz w:val="22"/>
          <w:szCs w:val="21"/>
        </w:rPr>
      </w:pPr>
      <w:r w:rsidRPr="00560591">
        <w:br w:type="page"/>
      </w:r>
    </w:p>
    <w:p w14:paraId="476456EF" w14:textId="77777777" w:rsidR="006014CD" w:rsidRPr="00560591" w:rsidRDefault="006014CD" w:rsidP="006014CD">
      <w:pPr>
        <w:pStyle w:val="4"/>
      </w:pPr>
      <w:r w:rsidRPr="00560591">
        <w:rPr>
          <w:rFonts w:hint="eastAsia"/>
        </w:rPr>
        <w:lastRenderedPageBreak/>
        <w:t>定期点検</w:t>
      </w:r>
    </w:p>
    <w:p w14:paraId="6F67E79D" w14:textId="77777777" w:rsidR="006014CD" w:rsidRPr="00560591" w:rsidRDefault="006014CD" w:rsidP="006014CD">
      <w:pPr>
        <w:pStyle w:val="50"/>
      </w:pPr>
      <w:r w:rsidRPr="00560591">
        <w:rPr>
          <w:rFonts w:hint="eastAsia"/>
        </w:rPr>
        <w:t>路面性状調査</w:t>
      </w:r>
    </w:p>
    <w:p w14:paraId="002D553F" w14:textId="77777777" w:rsidR="006014CD" w:rsidRPr="00560591" w:rsidRDefault="006014CD" w:rsidP="006014CD">
      <w:pPr>
        <w:pStyle w:val="51"/>
        <w:ind w:left="735" w:firstLine="210"/>
      </w:pPr>
      <w:r w:rsidRPr="00560591">
        <w:rPr>
          <w:rFonts w:hint="eastAsia"/>
        </w:rPr>
        <w:t>舗装の変状・異常および損傷の程度を把握するために、定期的に実施する点検をいう。大阪府では、重要路線（道路分類BおよびC1）は５年に1回、山間部等（道路分類C2）は10年に1回の頻度で実施し、調査結果をもとにMCIを算定する。</w:t>
      </w:r>
    </w:p>
    <w:p w14:paraId="662BF1E1" w14:textId="72E9F1A2" w:rsidR="006014CD" w:rsidRPr="00560591" w:rsidRDefault="006014CD" w:rsidP="006014CD">
      <w:pPr>
        <w:pStyle w:val="51"/>
        <w:ind w:left="735" w:firstLine="210"/>
      </w:pPr>
      <w:r w:rsidRPr="00560591">
        <w:rPr>
          <w:rFonts w:hint="eastAsia"/>
        </w:rPr>
        <w:t>路面性状調査は、上下代表車線を対象とし、ひび割れ率・わだち掘れ量・平たん性を測定する（</w:t>
      </w:r>
      <w:r w:rsidRPr="00560591">
        <w:fldChar w:fldCharType="begin"/>
      </w:r>
      <w:r w:rsidRPr="00560591">
        <w:instrText xml:space="preserve"> </w:instrText>
      </w:r>
      <w:r w:rsidRPr="00560591">
        <w:rPr>
          <w:rFonts w:hint="eastAsia"/>
        </w:rPr>
        <w:instrText>REF _Ref188990739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5</w:t>
      </w:r>
      <w:r w:rsidRPr="00560591">
        <w:fldChar w:fldCharType="end"/>
      </w:r>
      <w:r w:rsidRPr="00560591">
        <w:rPr>
          <w:rFonts w:hint="eastAsia"/>
        </w:rPr>
        <w:t>）。</w:t>
      </w:r>
    </w:p>
    <w:p w14:paraId="3EEB3415" w14:textId="77777777" w:rsidR="006014CD" w:rsidRPr="00560591" w:rsidRDefault="006014CD" w:rsidP="006014CD">
      <w:pPr>
        <w:pStyle w:val="40"/>
        <w:ind w:left="420" w:firstLine="210"/>
      </w:pPr>
    </w:p>
    <w:p w14:paraId="6039EEB5" w14:textId="282A30D8" w:rsidR="006014CD" w:rsidRPr="00560591" w:rsidRDefault="006014CD" w:rsidP="006014CD">
      <w:pPr>
        <w:pStyle w:val="af1"/>
      </w:pPr>
      <w:bookmarkStart w:id="395" w:name="_Ref18899073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5</w:t>
      </w:r>
      <w:r w:rsidR="008442C5" w:rsidRPr="00560591">
        <w:fldChar w:fldCharType="end"/>
      </w:r>
      <w:bookmarkEnd w:id="395"/>
      <w:r w:rsidRPr="00560591">
        <w:rPr>
          <w:rFonts w:hint="eastAsia"/>
        </w:rPr>
        <w:t xml:space="preserve">　点検頻度・点検内容</w:t>
      </w:r>
    </w:p>
    <w:tbl>
      <w:tblPr>
        <w:tblW w:w="47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2"/>
        <w:gridCol w:w="2267"/>
        <w:gridCol w:w="1982"/>
        <w:gridCol w:w="2860"/>
      </w:tblGrid>
      <w:tr w:rsidR="00560591" w:rsidRPr="00560591" w14:paraId="757ADF23" w14:textId="77777777" w:rsidTr="005B1557">
        <w:trPr>
          <w:trHeight w:val="360"/>
          <w:jc w:val="center"/>
        </w:trPr>
        <w:tc>
          <w:tcPr>
            <w:tcW w:w="886"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98770DE" w14:textId="77777777" w:rsidR="006014CD" w:rsidRPr="00560591" w:rsidRDefault="006014CD" w:rsidP="005B1557">
            <w:pPr>
              <w:pStyle w:val="afff"/>
              <w:tabs>
                <w:tab w:val="left" w:pos="1624"/>
              </w:tabs>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道路分類</w:t>
            </w:r>
          </w:p>
        </w:tc>
        <w:tc>
          <w:tcPr>
            <w:tcW w:w="1312"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C01C9B1"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点検方法</w:t>
            </w:r>
          </w:p>
        </w:tc>
        <w:tc>
          <w:tcPr>
            <w:tcW w:w="1147"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BA36B5B"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点検頻度</w:t>
            </w:r>
          </w:p>
        </w:tc>
        <w:tc>
          <w:tcPr>
            <w:tcW w:w="1655"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75A7D04"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点検内容</w:t>
            </w:r>
          </w:p>
        </w:tc>
      </w:tr>
      <w:tr w:rsidR="00560591" w:rsidRPr="00560591" w14:paraId="5F0EA89F" w14:textId="77777777" w:rsidTr="005B1557">
        <w:trPr>
          <w:trHeight w:val="360"/>
          <w:jc w:val="center"/>
        </w:trPr>
        <w:tc>
          <w:tcPr>
            <w:tcW w:w="886"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5CF3602"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312"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9579A9A"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147"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0D308C5"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65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B044D1A"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r>
      <w:tr w:rsidR="00560591" w:rsidRPr="00560591" w14:paraId="5C738D24" w14:textId="77777777" w:rsidTr="005B1557">
        <w:trPr>
          <w:trHeight w:val="397"/>
          <w:jc w:val="center"/>
        </w:trPr>
        <w:tc>
          <w:tcPr>
            <w:tcW w:w="886" w:type="pct"/>
            <w:tcBorders>
              <w:top w:val="double" w:sz="4" w:space="0" w:color="auto"/>
              <w:left w:val="single" w:sz="4" w:space="0" w:color="auto"/>
              <w:bottom w:val="single" w:sz="4" w:space="0" w:color="auto"/>
              <w:right w:val="single" w:sz="4" w:space="0" w:color="auto"/>
            </w:tcBorders>
            <w:vAlign w:val="center"/>
            <w:hideMark/>
          </w:tcPr>
          <w:p w14:paraId="5067D538"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B</w:t>
            </w:r>
          </w:p>
        </w:tc>
        <w:tc>
          <w:tcPr>
            <w:tcW w:w="1312" w:type="pct"/>
            <w:vMerge w:val="restart"/>
            <w:tcBorders>
              <w:top w:val="double" w:sz="4" w:space="0" w:color="auto"/>
              <w:left w:val="single" w:sz="4" w:space="0" w:color="auto"/>
              <w:right w:val="single" w:sz="4" w:space="0" w:color="auto"/>
            </w:tcBorders>
            <w:vAlign w:val="center"/>
            <w:hideMark/>
          </w:tcPr>
          <w:p w14:paraId="3A6BB00B"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路面性状調査</w:t>
            </w:r>
          </w:p>
        </w:tc>
        <w:tc>
          <w:tcPr>
            <w:tcW w:w="1147" w:type="pct"/>
            <w:vMerge w:val="restart"/>
            <w:tcBorders>
              <w:top w:val="double" w:sz="4" w:space="0" w:color="auto"/>
              <w:left w:val="single" w:sz="4" w:space="0" w:color="auto"/>
              <w:right w:val="single" w:sz="4" w:space="0" w:color="auto"/>
            </w:tcBorders>
            <w:vAlign w:val="center"/>
            <w:hideMark/>
          </w:tcPr>
          <w:p w14:paraId="504D62A6"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5年に1回</w:t>
            </w:r>
          </w:p>
        </w:tc>
        <w:tc>
          <w:tcPr>
            <w:tcW w:w="1655" w:type="pct"/>
            <w:vMerge w:val="restart"/>
            <w:tcBorders>
              <w:top w:val="double" w:sz="4" w:space="0" w:color="auto"/>
              <w:left w:val="single" w:sz="4" w:space="0" w:color="auto"/>
              <w:right w:val="single" w:sz="4" w:space="0" w:color="auto"/>
            </w:tcBorders>
            <w:vAlign w:val="center"/>
            <w:hideMark/>
          </w:tcPr>
          <w:p w14:paraId="43CE4D2D"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ひび割れ率・わだち掘れ量</w:t>
            </w:r>
            <w:r w:rsidRPr="00560591">
              <w:rPr>
                <w:rFonts w:hAnsi="HG丸ｺﾞｼｯｸM-PRO"/>
                <w:szCs w:val="21"/>
              </w:rPr>
              <w:br/>
            </w:r>
            <w:r w:rsidRPr="00560591">
              <w:rPr>
                <w:rFonts w:hAnsi="HG丸ｺﾞｼｯｸM-PRO" w:hint="eastAsia"/>
                <w:szCs w:val="21"/>
              </w:rPr>
              <w:t>・平たん性の測定</w:t>
            </w:r>
          </w:p>
        </w:tc>
      </w:tr>
      <w:tr w:rsidR="00560591" w:rsidRPr="00560591" w14:paraId="6C06817E" w14:textId="77777777" w:rsidTr="005B1557">
        <w:trPr>
          <w:trHeight w:val="397"/>
          <w:jc w:val="center"/>
        </w:trPr>
        <w:tc>
          <w:tcPr>
            <w:tcW w:w="886" w:type="pct"/>
            <w:tcBorders>
              <w:top w:val="single" w:sz="4" w:space="0" w:color="auto"/>
              <w:left w:val="single" w:sz="4" w:space="0" w:color="auto"/>
              <w:bottom w:val="single" w:sz="4" w:space="0" w:color="auto"/>
              <w:right w:val="single" w:sz="4" w:space="0" w:color="auto"/>
            </w:tcBorders>
            <w:vAlign w:val="center"/>
            <w:hideMark/>
          </w:tcPr>
          <w:p w14:paraId="57FA7718"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C1</w:t>
            </w:r>
          </w:p>
        </w:tc>
        <w:tc>
          <w:tcPr>
            <w:tcW w:w="1312" w:type="pct"/>
            <w:vMerge/>
            <w:tcBorders>
              <w:left w:val="single" w:sz="4" w:space="0" w:color="auto"/>
              <w:right w:val="single" w:sz="4" w:space="0" w:color="auto"/>
            </w:tcBorders>
            <w:vAlign w:val="center"/>
            <w:hideMark/>
          </w:tcPr>
          <w:p w14:paraId="3EB7A577" w14:textId="77777777" w:rsidR="006014CD" w:rsidRPr="00560591" w:rsidRDefault="006014CD" w:rsidP="005B1557">
            <w:pPr>
              <w:pStyle w:val="afff"/>
              <w:tabs>
                <w:tab w:val="left" w:pos="1624"/>
              </w:tabs>
              <w:ind w:left="105" w:firstLine="210"/>
              <w:jc w:val="center"/>
              <w:rPr>
                <w:rFonts w:ascii="HG丸ｺﾞｼｯｸM-PRO" w:eastAsia="HG丸ｺﾞｼｯｸM-PRO"/>
              </w:rPr>
            </w:pPr>
          </w:p>
        </w:tc>
        <w:tc>
          <w:tcPr>
            <w:tcW w:w="1147" w:type="pct"/>
            <w:vMerge/>
            <w:tcBorders>
              <w:left w:val="single" w:sz="4" w:space="0" w:color="auto"/>
              <w:bottom w:val="single" w:sz="4" w:space="0" w:color="auto"/>
              <w:right w:val="single" w:sz="4" w:space="0" w:color="auto"/>
            </w:tcBorders>
            <w:vAlign w:val="center"/>
            <w:hideMark/>
          </w:tcPr>
          <w:p w14:paraId="2653A697" w14:textId="77777777" w:rsidR="006014CD" w:rsidRPr="00560591" w:rsidRDefault="006014CD" w:rsidP="005B1557">
            <w:pPr>
              <w:pStyle w:val="afff"/>
              <w:tabs>
                <w:tab w:val="left" w:pos="1624"/>
              </w:tabs>
              <w:ind w:left="105" w:firstLine="210"/>
              <w:jc w:val="center"/>
              <w:rPr>
                <w:rFonts w:ascii="HG丸ｺﾞｼｯｸM-PRO" w:eastAsia="HG丸ｺﾞｼｯｸM-PRO"/>
              </w:rPr>
            </w:pPr>
          </w:p>
        </w:tc>
        <w:tc>
          <w:tcPr>
            <w:tcW w:w="1655" w:type="pct"/>
            <w:vMerge/>
            <w:tcBorders>
              <w:left w:val="single" w:sz="4" w:space="0" w:color="auto"/>
              <w:right w:val="single" w:sz="4" w:space="0" w:color="auto"/>
            </w:tcBorders>
            <w:vAlign w:val="center"/>
            <w:hideMark/>
          </w:tcPr>
          <w:p w14:paraId="722AB8F5" w14:textId="77777777" w:rsidR="006014CD" w:rsidRPr="00560591" w:rsidRDefault="006014CD" w:rsidP="005B1557">
            <w:pPr>
              <w:pStyle w:val="afff"/>
              <w:tabs>
                <w:tab w:val="left" w:pos="1624"/>
              </w:tabs>
              <w:ind w:left="105" w:firstLine="210"/>
              <w:rPr>
                <w:rFonts w:ascii="HG丸ｺﾞｼｯｸM-PRO" w:eastAsia="HG丸ｺﾞｼｯｸM-PRO"/>
              </w:rPr>
            </w:pPr>
          </w:p>
        </w:tc>
      </w:tr>
      <w:tr w:rsidR="006014CD" w:rsidRPr="00560591" w14:paraId="3DD1F165" w14:textId="77777777" w:rsidTr="005B1557">
        <w:trPr>
          <w:trHeight w:val="397"/>
          <w:jc w:val="center"/>
        </w:trPr>
        <w:tc>
          <w:tcPr>
            <w:tcW w:w="886" w:type="pct"/>
            <w:tcBorders>
              <w:top w:val="single" w:sz="4" w:space="0" w:color="auto"/>
              <w:left w:val="single" w:sz="4" w:space="0" w:color="auto"/>
              <w:bottom w:val="single" w:sz="4" w:space="0" w:color="auto"/>
              <w:right w:val="single" w:sz="4" w:space="0" w:color="auto"/>
            </w:tcBorders>
            <w:vAlign w:val="center"/>
            <w:hideMark/>
          </w:tcPr>
          <w:p w14:paraId="50A2AD97"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C2</w:t>
            </w:r>
          </w:p>
        </w:tc>
        <w:tc>
          <w:tcPr>
            <w:tcW w:w="1312" w:type="pct"/>
            <w:vMerge/>
            <w:tcBorders>
              <w:left w:val="single" w:sz="4" w:space="0" w:color="auto"/>
              <w:bottom w:val="single" w:sz="4" w:space="0" w:color="auto"/>
              <w:right w:val="single" w:sz="4" w:space="0" w:color="auto"/>
            </w:tcBorders>
            <w:vAlign w:val="center"/>
            <w:hideMark/>
          </w:tcPr>
          <w:p w14:paraId="0BEA6C93" w14:textId="77777777" w:rsidR="006014CD" w:rsidRPr="00560591" w:rsidRDefault="006014CD" w:rsidP="005B1557">
            <w:pPr>
              <w:pStyle w:val="afff"/>
              <w:tabs>
                <w:tab w:val="left" w:pos="1624"/>
              </w:tabs>
              <w:ind w:left="105" w:firstLine="210"/>
              <w:jc w:val="center"/>
              <w:rPr>
                <w:rFonts w:ascii="HG丸ｺﾞｼｯｸM-PRO" w:eastAsia="HG丸ｺﾞｼｯｸM-PRO"/>
              </w:rPr>
            </w:pPr>
          </w:p>
        </w:tc>
        <w:tc>
          <w:tcPr>
            <w:tcW w:w="1147" w:type="pct"/>
            <w:tcBorders>
              <w:top w:val="single" w:sz="4" w:space="0" w:color="auto"/>
              <w:left w:val="single" w:sz="4" w:space="0" w:color="auto"/>
              <w:bottom w:val="single" w:sz="4" w:space="0" w:color="auto"/>
              <w:right w:val="single" w:sz="4" w:space="0" w:color="auto"/>
            </w:tcBorders>
            <w:vAlign w:val="center"/>
            <w:hideMark/>
          </w:tcPr>
          <w:p w14:paraId="3B53FA66"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10年に1回</w:t>
            </w:r>
          </w:p>
        </w:tc>
        <w:tc>
          <w:tcPr>
            <w:tcW w:w="1655" w:type="pct"/>
            <w:vMerge/>
            <w:tcBorders>
              <w:left w:val="single" w:sz="4" w:space="0" w:color="auto"/>
              <w:bottom w:val="single" w:sz="4" w:space="0" w:color="auto"/>
              <w:right w:val="single" w:sz="4" w:space="0" w:color="auto"/>
            </w:tcBorders>
            <w:vAlign w:val="center"/>
            <w:hideMark/>
          </w:tcPr>
          <w:p w14:paraId="1FBA0156" w14:textId="77777777" w:rsidR="006014CD" w:rsidRPr="00560591" w:rsidRDefault="006014CD" w:rsidP="005B1557">
            <w:pPr>
              <w:pStyle w:val="afff"/>
              <w:tabs>
                <w:tab w:val="left" w:pos="1624"/>
              </w:tabs>
              <w:ind w:left="105" w:firstLine="210"/>
              <w:rPr>
                <w:rFonts w:ascii="HG丸ｺﾞｼｯｸM-PRO" w:eastAsia="HG丸ｺﾞｼｯｸM-PRO"/>
              </w:rPr>
            </w:pPr>
          </w:p>
        </w:tc>
      </w:tr>
    </w:tbl>
    <w:p w14:paraId="3A268F86" w14:textId="77777777" w:rsidR="006014CD" w:rsidRPr="00560591" w:rsidRDefault="006014CD" w:rsidP="006014CD">
      <w:pPr>
        <w:pStyle w:val="40"/>
        <w:ind w:left="420" w:firstLine="210"/>
      </w:pPr>
    </w:p>
    <w:p w14:paraId="745CEDBB" w14:textId="77777777" w:rsidR="006014CD" w:rsidRPr="00560591" w:rsidRDefault="006014CD" w:rsidP="006014CD">
      <w:pPr>
        <w:pStyle w:val="50"/>
      </w:pPr>
      <w:r w:rsidRPr="00560591">
        <w:rPr>
          <w:rFonts w:hint="eastAsia"/>
        </w:rPr>
        <w:t>路面下空洞調査</w:t>
      </w:r>
    </w:p>
    <w:p w14:paraId="2C1907E9" w14:textId="77777777" w:rsidR="006014CD" w:rsidRPr="00560591" w:rsidRDefault="006014CD" w:rsidP="006014CD">
      <w:pPr>
        <w:pStyle w:val="51"/>
        <w:ind w:left="735" w:firstLine="210"/>
      </w:pPr>
      <w:r w:rsidRPr="00560591">
        <w:rPr>
          <w:rFonts w:hint="eastAsia"/>
        </w:rPr>
        <w:t>舗装の不可視部分の状況を把握し、路面下空洞の発生による路面陥没の防止を目的として、走行型レーダー車による非破壊調査を行う。</w:t>
      </w:r>
    </w:p>
    <w:p w14:paraId="57513B8D" w14:textId="04A549D9" w:rsidR="006014CD" w:rsidRPr="00560591" w:rsidRDefault="006014CD" w:rsidP="006014CD">
      <w:pPr>
        <w:pStyle w:val="51"/>
        <w:ind w:left="735" w:firstLine="210"/>
      </w:pPr>
      <w:r w:rsidRPr="00560591">
        <w:rPr>
          <w:rFonts w:hint="eastAsia"/>
        </w:rPr>
        <w:t>路面下の空洞調査は、1次調査として路面下空洞調査車(車載型地中レーダ)を用いて非破壊調査により効率的に異常箇所を抽出する。2次調査では空洞の有無、空洞の厚み・発生深度などを確認する（</w:t>
      </w:r>
      <w:r w:rsidRPr="00560591">
        <w:fldChar w:fldCharType="begin"/>
      </w:r>
      <w:r w:rsidRPr="00560591">
        <w:instrText xml:space="preserve"> </w:instrText>
      </w:r>
      <w:r w:rsidRPr="00560591">
        <w:rPr>
          <w:rFonts w:hint="eastAsia"/>
        </w:rPr>
        <w:instrText>REF _Ref188990774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6</w:t>
      </w:r>
      <w:r w:rsidRPr="00560591">
        <w:fldChar w:fldCharType="end"/>
      </w:r>
      <w:r w:rsidRPr="00560591">
        <w:rPr>
          <w:rFonts w:hint="eastAsia"/>
        </w:rPr>
        <w:t>）。</w:t>
      </w:r>
    </w:p>
    <w:p w14:paraId="62667C1E" w14:textId="77777777" w:rsidR="006014CD" w:rsidRPr="00560591" w:rsidRDefault="006014CD" w:rsidP="006014CD">
      <w:pPr>
        <w:pStyle w:val="51"/>
        <w:ind w:left="735" w:firstLine="210"/>
      </w:pPr>
    </w:p>
    <w:p w14:paraId="10B47A52" w14:textId="035379E0" w:rsidR="006014CD" w:rsidRPr="00560591" w:rsidRDefault="006014CD" w:rsidP="006014CD">
      <w:pPr>
        <w:pStyle w:val="af1"/>
      </w:pPr>
      <w:bookmarkStart w:id="396" w:name="_Ref18899077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6</w:t>
      </w:r>
      <w:r w:rsidR="008442C5" w:rsidRPr="00560591">
        <w:fldChar w:fldCharType="end"/>
      </w:r>
      <w:bookmarkEnd w:id="396"/>
      <w:r w:rsidRPr="00560591">
        <w:rPr>
          <w:rFonts w:hint="eastAsia"/>
        </w:rPr>
        <w:t xml:space="preserve">　点検頻度・点検内容</w:t>
      </w:r>
    </w:p>
    <w:tbl>
      <w:tblPr>
        <w:tblW w:w="46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5"/>
        <w:gridCol w:w="2191"/>
        <w:gridCol w:w="1906"/>
        <w:gridCol w:w="2778"/>
      </w:tblGrid>
      <w:tr w:rsidR="00560591" w:rsidRPr="00560591" w14:paraId="251FB2ED" w14:textId="77777777" w:rsidTr="005B1557">
        <w:trPr>
          <w:trHeight w:val="360"/>
          <w:jc w:val="center"/>
        </w:trPr>
        <w:tc>
          <w:tcPr>
            <w:tcW w:w="956"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6C55315" w14:textId="77777777" w:rsidR="006014CD" w:rsidRPr="00560591" w:rsidRDefault="006014CD" w:rsidP="005B1557">
            <w:pPr>
              <w:pStyle w:val="afff"/>
              <w:tabs>
                <w:tab w:val="left" w:pos="1624"/>
              </w:tabs>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対象路線</w:t>
            </w:r>
          </w:p>
        </w:tc>
        <w:tc>
          <w:tcPr>
            <w:tcW w:w="1289"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B114EC8"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点検方法</w:t>
            </w:r>
          </w:p>
        </w:tc>
        <w:tc>
          <w:tcPr>
            <w:tcW w:w="1121"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20815C4"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点検頻度</w:t>
            </w:r>
          </w:p>
        </w:tc>
        <w:tc>
          <w:tcPr>
            <w:tcW w:w="1634"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B37C223"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点検内容</w:t>
            </w:r>
          </w:p>
        </w:tc>
      </w:tr>
      <w:tr w:rsidR="00560591" w:rsidRPr="00560591" w14:paraId="48EF894A" w14:textId="77777777" w:rsidTr="005B1557">
        <w:trPr>
          <w:trHeight w:val="360"/>
          <w:jc w:val="center"/>
        </w:trPr>
        <w:tc>
          <w:tcPr>
            <w:tcW w:w="956"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C1FEB77"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289"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F990500"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121"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C61C9DC"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634"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E89D650"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r>
      <w:tr w:rsidR="006014CD" w:rsidRPr="00560591" w14:paraId="5A99F05C" w14:textId="77777777" w:rsidTr="005B1557">
        <w:trPr>
          <w:trHeight w:val="567"/>
          <w:jc w:val="center"/>
        </w:trPr>
        <w:tc>
          <w:tcPr>
            <w:tcW w:w="956" w:type="pct"/>
            <w:tcBorders>
              <w:top w:val="double" w:sz="4" w:space="0" w:color="auto"/>
              <w:left w:val="single" w:sz="4" w:space="0" w:color="auto"/>
              <w:bottom w:val="single" w:sz="4" w:space="0" w:color="auto"/>
              <w:right w:val="single" w:sz="4" w:space="0" w:color="auto"/>
            </w:tcBorders>
            <w:vAlign w:val="center"/>
            <w:hideMark/>
          </w:tcPr>
          <w:p w14:paraId="2872A7A3"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全路線</w:t>
            </w:r>
          </w:p>
        </w:tc>
        <w:tc>
          <w:tcPr>
            <w:tcW w:w="1289" w:type="pct"/>
            <w:tcBorders>
              <w:top w:val="double" w:sz="4" w:space="0" w:color="auto"/>
              <w:left w:val="single" w:sz="4" w:space="0" w:color="auto"/>
              <w:right w:val="single" w:sz="4" w:space="0" w:color="auto"/>
            </w:tcBorders>
            <w:vAlign w:val="center"/>
            <w:hideMark/>
          </w:tcPr>
          <w:p w14:paraId="5195E431"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Ansi="HG丸ｺﾞｼｯｸM-PRO" w:hint="eastAsia"/>
                <w:szCs w:val="21"/>
              </w:rPr>
              <w:t>路面下空洞調査</w:t>
            </w:r>
          </w:p>
        </w:tc>
        <w:tc>
          <w:tcPr>
            <w:tcW w:w="1121" w:type="pct"/>
            <w:tcBorders>
              <w:top w:val="double" w:sz="4" w:space="0" w:color="auto"/>
              <w:left w:val="single" w:sz="4" w:space="0" w:color="auto"/>
              <w:right w:val="single" w:sz="4" w:space="0" w:color="auto"/>
            </w:tcBorders>
            <w:vAlign w:val="center"/>
            <w:hideMark/>
          </w:tcPr>
          <w:p w14:paraId="7E600CAE"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Ansi="HG丸ｺﾞｼｯｸM-PRO" w:hint="eastAsia"/>
                <w:szCs w:val="21"/>
              </w:rPr>
              <w:t>１０年に１回</w:t>
            </w:r>
          </w:p>
        </w:tc>
        <w:tc>
          <w:tcPr>
            <w:tcW w:w="1634" w:type="pct"/>
            <w:tcBorders>
              <w:top w:val="double" w:sz="4" w:space="0" w:color="auto"/>
              <w:left w:val="single" w:sz="4" w:space="0" w:color="auto"/>
              <w:right w:val="single" w:sz="4" w:space="0" w:color="auto"/>
            </w:tcBorders>
            <w:vAlign w:val="center"/>
            <w:hideMark/>
          </w:tcPr>
          <w:p w14:paraId="45D36A18" w14:textId="77777777" w:rsidR="006014CD" w:rsidRPr="00560591" w:rsidRDefault="006014CD" w:rsidP="005B1557">
            <w:pPr>
              <w:autoSpaceDE w:val="0"/>
              <w:autoSpaceDN w:val="0"/>
              <w:adjustRightInd w:val="0"/>
              <w:spacing w:line="280" w:lineRule="exact"/>
              <w:textAlignment w:val="baseline"/>
              <w:rPr>
                <w:rFonts w:hAnsi="HG丸ｺﾞｼｯｸM-PRO"/>
              </w:rPr>
            </w:pPr>
            <w:r w:rsidRPr="00560591">
              <w:rPr>
                <w:rFonts w:hAnsi="HG丸ｺﾞｼｯｸM-PRO" w:hint="eastAsia"/>
              </w:rPr>
              <w:t>路面下の空洞に対する非破壊検査・空洞の有無、厚み、発生深度の確認</w:t>
            </w:r>
          </w:p>
        </w:tc>
      </w:tr>
    </w:tbl>
    <w:p w14:paraId="5EA6EADD" w14:textId="77777777" w:rsidR="006014CD" w:rsidRPr="00560591" w:rsidRDefault="006014CD" w:rsidP="006014CD">
      <w:pPr>
        <w:pStyle w:val="40"/>
        <w:ind w:left="420" w:firstLine="210"/>
      </w:pPr>
    </w:p>
    <w:p w14:paraId="448CFA46" w14:textId="77777777" w:rsidR="006014CD" w:rsidRPr="00560591" w:rsidRDefault="006014CD" w:rsidP="006014CD">
      <w:pPr>
        <w:pStyle w:val="50"/>
      </w:pPr>
      <w:r w:rsidRPr="00560591">
        <w:rPr>
          <w:rFonts w:hint="eastAsia"/>
        </w:rPr>
        <w:t>区画線健全度調査</w:t>
      </w:r>
    </w:p>
    <w:p w14:paraId="6F6A2F09" w14:textId="60440E74" w:rsidR="006014CD" w:rsidRPr="00560591" w:rsidRDefault="006014CD" w:rsidP="006014CD">
      <w:pPr>
        <w:pStyle w:val="51"/>
        <w:ind w:left="735" w:firstLine="210"/>
      </w:pPr>
      <w:r w:rsidRPr="00560591">
        <w:rPr>
          <w:rFonts w:hint="eastAsia"/>
        </w:rPr>
        <w:t>大阪府では令和4年度より一部路線において、試行的に「AIを用いた区画線の劣化診断」を行い、</w:t>
      </w:r>
      <w:r w:rsidR="00693E6A">
        <w:rPr>
          <w:rFonts w:hint="eastAsia"/>
        </w:rPr>
        <w:t>区画</w:t>
      </w:r>
      <w:r w:rsidRPr="00560591">
        <w:rPr>
          <w:rFonts w:hint="eastAsia"/>
        </w:rPr>
        <w:t>線の劣化状況を定量的に把握してきた。この区画線健全度調査方法の有用性を判断した上で、今後の定期的な区画線の健全度調査の実施を検討する。</w:t>
      </w:r>
    </w:p>
    <w:p w14:paraId="579B63C7" w14:textId="77777777" w:rsidR="006014CD" w:rsidRPr="00560591" w:rsidRDefault="006014CD" w:rsidP="006014CD">
      <w:pPr>
        <w:pStyle w:val="51"/>
        <w:ind w:left="735" w:firstLine="210"/>
      </w:pPr>
    </w:p>
    <w:p w14:paraId="7F4FBEB4" w14:textId="77777777" w:rsidR="006014CD" w:rsidRPr="00560591" w:rsidRDefault="006014CD" w:rsidP="006014CD">
      <w:pPr>
        <w:widowControl/>
        <w:jc w:val="left"/>
      </w:pPr>
      <w:r w:rsidRPr="00560591">
        <w:br w:type="page"/>
      </w:r>
    </w:p>
    <w:p w14:paraId="3153F16F" w14:textId="77777777" w:rsidR="006014CD" w:rsidRPr="00560591" w:rsidRDefault="006014CD" w:rsidP="006014CD">
      <w:pPr>
        <w:pStyle w:val="4"/>
      </w:pPr>
      <w:r w:rsidRPr="00560591">
        <w:rPr>
          <w:rFonts w:hint="eastAsia"/>
        </w:rPr>
        <w:lastRenderedPageBreak/>
        <w:t>診断</w:t>
      </w:r>
    </w:p>
    <w:p w14:paraId="7C61F47B" w14:textId="77777777" w:rsidR="006014CD" w:rsidRPr="00560591" w:rsidRDefault="006014CD" w:rsidP="006014CD">
      <w:pPr>
        <w:pStyle w:val="50"/>
      </w:pPr>
      <w:r w:rsidRPr="00560591">
        <w:rPr>
          <w:rFonts w:hint="eastAsia"/>
        </w:rPr>
        <w:t>路面性状調査</w:t>
      </w:r>
    </w:p>
    <w:p w14:paraId="54ED059F" w14:textId="4FE0FC41" w:rsidR="006014CD" w:rsidRPr="00560591" w:rsidRDefault="006014CD" w:rsidP="006014CD">
      <w:pPr>
        <w:pStyle w:val="51"/>
        <w:ind w:left="735" w:firstLine="210"/>
      </w:pPr>
      <w:r w:rsidRPr="00560591">
        <w:rPr>
          <w:rFonts w:hint="eastAsia"/>
        </w:rPr>
        <w:t>定期点検により測定されたひび割れ率、わだち掘れ量、平たん性に基づきMCI値を算出するとともに、健全性を判定する。健全性判定区分とMCI値を</w:t>
      </w:r>
      <w:r w:rsidRPr="00560591">
        <w:fldChar w:fldCharType="begin"/>
      </w:r>
      <w:r w:rsidRPr="00560591">
        <w:instrText xml:space="preserve"> </w:instrText>
      </w:r>
      <w:r w:rsidRPr="00560591">
        <w:rPr>
          <w:rFonts w:hint="eastAsia"/>
        </w:rPr>
        <w:instrText>REF _Ref185961221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7</w:t>
      </w:r>
      <w:r w:rsidRPr="00560591">
        <w:fldChar w:fldCharType="end"/>
      </w:r>
      <w:r w:rsidRPr="00560591">
        <w:rPr>
          <w:rFonts w:hint="eastAsia"/>
        </w:rPr>
        <w:t>に示す。</w:t>
      </w:r>
    </w:p>
    <w:p w14:paraId="23FD972E" w14:textId="77777777" w:rsidR="006014CD" w:rsidRPr="00560591" w:rsidRDefault="006014CD" w:rsidP="006014CD">
      <w:pPr>
        <w:pStyle w:val="51"/>
        <w:ind w:left="735" w:firstLine="210"/>
      </w:pPr>
    </w:p>
    <w:p w14:paraId="529D8133" w14:textId="3BD0FA9E" w:rsidR="006014CD" w:rsidRPr="00560591" w:rsidRDefault="006014CD" w:rsidP="006014CD">
      <w:pPr>
        <w:pStyle w:val="af1"/>
      </w:pPr>
      <w:bookmarkStart w:id="397" w:name="_Ref18596122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7</w:t>
      </w:r>
      <w:r w:rsidR="008442C5" w:rsidRPr="00560591">
        <w:fldChar w:fldCharType="end"/>
      </w:r>
      <w:bookmarkEnd w:id="397"/>
      <w:r w:rsidRPr="00560591">
        <w:rPr>
          <w:rFonts w:hint="eastAsia"/>
        </w:rPr>
        <w:t xml:space="preserve">　健全性判定区分とMCI値</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9"/>
        <w:gridCol w:w="275"/>
        <w:gridCol w:w="2267"/>
        <w:gridCol w:w="4253"/>
        <w:gridCol w:w="1836"/>
      </w:tblGrid>
      <w:tr w:rsidR="00560591" w:rsidRPr="00560591" w14:paraId="41B4FAE3" w14:textId="77777777" w:rsidTr="005B1557">
        <w:trPr>
          <w:jc w:val="center"/>
        </w:trPr>
        <w:tc>
          <w:tcPr>
            <w:tcW w:w="1640" w:type="pct"/>
            <w:gridSpan w:val="3"/>
            <w:tcBorders>
              <w:bottom w:val="double" w:sz="4" w:space="0" w:color="auto"/>
            </w:tcBorders>
            <w:shd w:val="clear" w:color="auto" w:fill="D9D9D9" w:themeFill="background1" w:themeFillShade="D9"/>
          </w:tcPr>
          <w:p w14:paraId="7F7251EC" w14:textId="77777777" w:rsidR="006014CD" w:rsidRPr="00560591" w:rsidRDefault="006014CD" w:rsidP="005B1557">
            <w:pPr>
              <w:jc w:val="center"/>
              <w:rPr>
                <w:rFonts w:hAnsi="HG丸ｺﾞｼｯｸM-PRO"/>
                <w:szCs w:val="21"/>
              </w:rPr>
            </w:pPr>
            <w:r w:rsidRPr="00560591">
              <w:rPr>
                <w:rFonts w:hAnsi="HG丸ｺﾞｼｯｸM-PRO" w:hint="eastAsia"/>
                <w:szCs w:val="21"/>
              </w:rPr>
              <w:t>健全性判定区分</w:t>
            </w:r>
          </w:p>
        </w:tc>
        <w:tc>
          <w:tcPr>
            <w:tcW w:w="2347" w:type="pct"/>
            <w:tcBorders>
              <w:bottom w:val="double" w:sz="4" w:space="0" w:color="auto"/>
            </w:tcBorders>
            <w:shd w:val="clear" w:color="auto" w:fill="D9D9D9" w:themeFill="background1" w:themeFillShade="D9"/>
          </w:tcPr>
          <w:p w14:paraId="5FBDC71D" w14:textId="77777777" w:rsidR="006014CD" w:rsidRPr="00560591" w:rsidRDefault="006014CD" w:rsidP="005B1557">
            <w:pPr>
              <w:jc w:val="center"/>
              <w:rPr>
                <w:rFonts w:hAnsi="HG丸ｺﾞｼｯｸM-PRO"/>
                <w:szCs w:val="21"/>
              </w:rPr>
            </w:pPr>
            <w:r w:rsidRPr="00560591">
              <w:rPr>
                <w:rFonts w:hAnsi="HG丸ｺﾞｼｯｸM-PRO" w:hint="eastAsia"/>
                <w:szCs w:val="21"/>
              </w:rPr>
              <w:t>状態</w:t>
            </w:r>
          </w:p>
        </w:tc>
        <w:tc>
          <w:tcPr>
            <w:tcW w:w="1013" w:type="pct"/>
            <w:tcBorders>
              <w:bottom w:val="double" w:sz="4" w:space="0" w:color="auto"/>
            </w:tcBorders>
            <w:shd w:val="clear" w:color="auto" w:fill="D9D9D9" w:themeFill="background1" w:themeFillShade="D9"/>
          </w:tcPr>
          <w:p w14:paraId="0E8C9175" w14:textId="77777777" w:rsidR="006014CD" w:rsidRPr="00560591" w:rsidRDefault="006014CD" w:rsidP="005B1557">
            <w:pPr>
              <w:jc w:val="center"/>
              <w:rPr>
                <w:rFonts w:hAnsi="HG丸ｺﾞｼｯｸM-PRO"/>
                <w:strike/>
                <w:szCs w:val="21"/>
              </w:rPr>
            </w:pPr>
            <w:r w:rsidRPr="00560591">
              <w:rPr>
                <w:rFonts w:hAnsi="HG丸ｺﾞｼｯｸM-PRO" w:hint="eastAsia"/>
                <w:szCs w:val="21"/>
              </w:rPr>
              <w:t>M</w:t>
            </w:r>
            <w:r w:rsidRPr="00560591">
              <w:rPr>
                <w:rFonts w:hAnsi="HG丸ｺﾞｼｯｸM-PRO"/>
                <w:szCs w:val="21"/>
              </w:rPr>
              <w:t>CI</w:t>
            </w:r>
            <w:r w:rsidRPr="00560591">
              <w:rPr>
                <w:rFonts w:hAnsi="HG丸ｺﾞｼｯｸM-PRO" w:hint="eastAsia"/>
                <w:szCs w:val="21"/>
              </w:rPr>
              <w:t>値</w:t>
            </w:r>
          </w:p>
        </w:tc>
      </w:tr>
      <w:tr w:rsidR="00560591" w:rsidRPr="00560591" w14:paraId="3A027004" w14:textId="77777777" w:rsidTr="005B1557">
        <w:trPr>
          <w:trHeight w:val="360"/>
          <w:jc w:val="center"/>
        </w:trPr>
        <w:tc>
          <w:tcPr>
            <w:tcW w:w="237" w:type="pct"/>
            <w:tcBorders>
              <w:top w:val="double" w:sz="4" w:space="0" w:color="auto"/>
            </w:tcBorders>
          </w:tcPr>
          <w:p w14:paraId="5709B7F2" w14:textId="77777777" w:rsidR="006014CD" w:rsidRPr="00560591" w:rsidRDefault="006014CD" w:rsidP="005B1557">
            <w:pPr>
              <w:jc w:val="center"/>
              <w:rPr>
                <w:rFonts w:hAnsi="HG丸ｺﾞｼｯｸM-PRO"/>
                <w:szCs w:val="21"/>
              </w:rPr>
            </w:pPr>
            <w:r w:rsidRPr="00560591">
              <w:rPr>
                <w:rFonts w:hAnsi="HG丸ｺﾞｼｯｸM-PRO" w:hint="eastAsia"/>
                <w:szCs w:val="21"/>
              </w:rPr>
              <w:t>Ⅰ</w:t>
            </w:r>
          </w:p>
        </w:tc>
        <w:tc>
          <w:tcPr>
            <w:tcW w:w="1403" w:type="pct"/>
            <w:gridSpan w:val="2"/>
            <w:tcBorders>
              <w:top w:val="double" w:sz="4" w:space="0" w:color="auto"/>
              <w:bottom w:val="single" w:sz="4" w:space="0" w:color="auto"/>
            </w:tcBorders>
          </w:tcPr>
          <w:p w14:paraId="2AE2A4D1" w14:textId="77777777" w:rsidR="006014CD" w:rsidRPr="00560591" w:rsidRDefault="006014CD" w:rsidP="005B1557">
            <w:pPr>
              <w:jc w:val="left"/>
              <w:rPr>
                <w:rFonts w:hAnsi="HG丸ｺﾞｼｯｸM-PRO"/>
                <w:szCs w:val="21"/>
              </w:rPr>
            </w:pPr>
            <w:r w:rsidRPr="00560591">
              <w:rPr>
                <w:rFonts w:hAnsi="HG丸ｺﾞｼｯｸM-PRO" w:hint="eastAsia"/>
                <w:szCs w:val="21"/>
              </w:rPr>
              <w:t>健全</w:t>
            </w:r>
          </w:p>
        </w:tc>
        <w:tc>
          <w:tcPr>
            <w:tcW w:w="2347" w:type="pct"/>
            <w:tcBorders>
              <w:top w:val="double" w:sz="4" w:space="0" w:color="auto"/>
            </w:tcBorders>
          </w:tcPr>
          <w:p w14:paraId="53D9C0F6" w14:textId="77777777" w:rsidR="006014CD" w:rsidRPr="00560591" w:rsidRDefault="006014CD" w:rsidP="005B1557">
            <w:pPr>
              <w:jc w:val="left"/>
              <w:rPr>
                <w:rFonts w:hAnsi="HG丸ｺﾞｼｯｸM-PRO"/>
                <w:szCs w:val="21"/>
              </w:rPr>
            </w:pPr>
            <w:r w:rsidRPr="00560591">
              <w:rPr>
                <w:rFonts w:hAnsi="HG丸ｺﾞｼｯｸM-PRO" w:hint="eastAsia"/>
                <w:szCs w:val="21"/>
              </w:rPr>
              <w:t>損傷レベル小：管理基準に照らし、劣化の程度が小さく、舗装表面が健全な状態</w:t>
            </w:r>
          </w:p>
        </w:tc>
        <w:tc>
          <w:tcPr>
            <w:tcW w:w="1013" w:type="pct"/>
            <w:tcBorders>
              <w:top w:val="double" w:sz="4" w:space="0" w:color="auto"/>
            </w:tcBorders>
            <w:vAlign w:val="center"/>
          </w:tcPr>
          <w:p w14:paraId="63CC91CE" w14:textId="77777777" w:rsidR="006014CD" w:rsidRPr="00560591" w:rsidRDefault="006014CD" w:rsidP="005B1557">
            <w:pPr>
              <w:jc w:val="center"/>
              <w:rPr>
                <w:rFonts w:hAnsi="HG丸ｺﾞｼｯｸM-PRO"/>
                <w:szCs w:val="21"/>
              </w:rPr>
            </w:pPr>
            <w:r w:rsidRPr="00560591">
              <w:rPr>
                <w:rFonts w:hAnsi="HG丸ｺﾞｼｯｸM-PRO" w:hint="eastAsia"/>
                <w:szCs w:val="21"/>
              </w:rPr>
              <w:t>４≦MCI</w:t>
            </w:r>
          </w:p>
        </w:tc>
      </w:tr>
      <w:tr w:rsidR="00560591" w:rsidRPr="00560591" w14:paraId="63F53340" w14:textId="77777777" w:rsidTr="005B1557">
        <w:trPr>
          <w:trHeight w:val="403"/>
          <w:jc w:val="center"/>
        </w:trPr>
        <w:tc>
          <w:tcPr>
            <w:tcW w:w="237" w:type="pct"/>
            <w:tcBorders>
              <w:bottom w:val="single" w:sz="4" w:space="0" w:color="auto"/>
            </w:tcBorders>
          </w:tcPr>
          <w:p w14:paraId="0A901DAD" w14:textId="77777777" w:rsidR="006014CD" w:rsidRPr="00560591" w:rsidRDefault="006014CD" w:rsidP="005B1557">
            <w:pPr>
              <w:jc w:val="center"/>
              <w:rPr>
                <w:rFonts w:hAnsi="HG丸ｺﾞｼｯｸM-PRO"/>
                <w:szCs w:val="21"/>
              </w:rPr>
            </w:pPr>
            <w:r w:rsidRPr="00560591">
              <w:rPr>
                <w:rFonts w:hAnsi="HG丸ｺﾞｼｯｸM-PRO" w:hint="eastAsia"/>
                <w:szCs w:val="21"/>
              </w:rPr>
              <w:t>Ⅱ</w:t>
            </w:r>
          </w:p>
        </w:tc>
        <w:tc>
          <w:tcPr>
            <w:tcW w:w="1403" w:type="pct"/>
            <w:gridSpan w:val="2"/>
            <w:tcBorders>
              <w:bottom w:val="single" w:sz="4" w:space="0" w:color="auto"/>
            </w:tcBorders>
          </w:tcPr>
          <w:p w14:paraId="55CF2F9E" w14:textId="77777777" w:rsidR="006014CD" w:rsidRPr="00560591" w:rsidRDefault="006014CD" w:rsidP="005B1557">
            <w:pPr>
              <w:jc w:val="left"/>
              <w:rPr>
                <w:rFonts w:hAnsi="HG丸ｺﾞｼｯｸM-PRO"/>
                <w:szCs w:val="21"/>
              </w:rPr>
            </w:pPr>
            <w:r w:rsidRPr="00560591">
              <w:rPr>
                <w:rFonts w:hAnsi="HG丸ｺﾞｼｯｸM-PRO" w:hint="eastAsia"/>
                <w:szCs w:val="21"/>
              </w:rPr>
              <w:t>表層機能保持段階</w:t>
            </w:r>
          </w:p>
        </w:tc>
        <w:tc>
          <w:tcPr>
            <w:tcW w:w="2347" w:type="pct"/>
            <w:tcBorders>
              <w:bottom w:val="single" w:sz="4" w:space="0" w:color="auto"/>
            </w:tcBorders>
          </w:tcPr>
          <w:p w14:paraId="08629BF7" w14:textId="77777777" w:rsidR="006014CD" w:rsidRPr="00560591" w:rsidRDefault="006014CD" w:rsidP="005B1557">
            <w:pPr>
              <w:jc w:val="left"/>
              <w:rPr>
                <w:rFonts w:hAnsi="HG丸ｺﾞｼｯｸM-PRO"/>
                <w:szCs w:val="21"/>
              </w:rPr>
            </w:pPr>
            <w:r w:rsidRPr="00560591">
              <w:rPr>
                <w:rFonts w:hAnsi="HG丸ｺﾞｼｯｸM-PRO" w:hint="eastAsia"/>
                <w:szCs w:val="21"/>
              </w:rPr>
              <w:t>損傷レベル中：管理基準に照らし、劣化の程度が中程度</w:t>
            </w:r>
          </w:p>
        </w:tc>
        <w:tc>
          <w:tcPr>
            <w:tcW w:w="1013" w:type="pct"/>
            <w:vAlign w:val="center"/>
          </w:tcPr>
          <w:p w14:paraId="4A0604DB" w14:textId="77777777" w:rsidR="006014CD" w:rsidRPr="00560591" w:rsidRDefault="006014CD" w:rsidP="005B1557">
            <w:pPr>
              <w:jc w:val="center"/>
              <w:rPr>
                <w:rFonts w:hAnsi="HG丸ｺﾞｼｯｸM-PRO"/>
                <w:szCs w:val="21"/>
              </w:rPr>
            </w:pPr>
            <w:r w:rsidRPr="00560591">
              <w:rPr>
                <w:rFonts w:hAnsi="HG丸ｺﾞｼｯｸM-PRO" w:hint="eastAsia"/>
                <w:szCs w:val="21"/>
              </w:rPr>
              <w:t>３≦MCI＜４</w:t>
            </w:r>
          </w:p>
        </w:tc>
      </w:tr>
      <w:tr w:rsidR="00560591" w:rsidRPr="00560591" w14:paraId="198830A5" w14:textId="77777777" w:rsidTr="005B1557">
        <w:trPr>
          <w:trHeight w:val="403"/>
          <w:jc w:val="center"/>
        </w:trPr>
        <w:tc>
          <w:tcPr>
            <w:tcW w:w="237" w:type="pct"/>
            <w:vMerge w:val="restart"/>
            <w:tcBorders>
              <w:right w:val="single" w:sz="4" w:space="0" w:color="auto"/>
            </w:tcBorders>
          </w:tcPr>
          <w:p w14:paraId="50BC1B74" w14:textId="77777777" w:rsidR="006014CD" w:rsidRPr="00560591" w:rsidRDefault="006014CD" w:rsidP="005B1557">
            <w:pPr>
              <w:jc w:val="center"/>
              <w:rPr>
                <w:rFonts w:hAnsi="HG丸ｺﾞｼｯｸM-PRO"/>
                <w:szCs w:val="21"/>
              </w:rPr>
            </w:pPr>
            <w:r w:rsidRPr="00560591">
              <w:rPr>
                <w:rFonts w:hAnsi="HG丸ｺﾞｼｯｸM-PRO" w:hint="eastAsia"/>
                <w:szCs w:val="21"/>
              </w:rPr>
              <w:t>Ⅲ</w:t>
            </w:r>
          </w:p>
        </w:tc>
        <w:tc>
          <w:tcPr>
            <w:tcW w:w="1403" w:type="pct"/>
            <w:gridSpan w:val="2"/>
            <w:tcBorders>
              <w:top w:val="single" w:sz="4" w:space="0" w:color="auto"/>
              <w:left w:val="single" w:sz="4" w:space="0" w:color="auto"/>
              <w:bottom w:val="nil"/>
              <w:right w:val="single" w:sz="4" w:space="0" w:color="auto"/>
            </w:tcBorders>
          </w:tcPr>
          <w:p w14:paraId="5B761EFC" w14:textId="77777777" w:rsidR="006014CD" w:rsidRPr="00560591" w:rsidRDefault="006014CD" w:rsidP="005B1557">
            <w:pPr>
              <w:jc w:val="left"/>
              <w:rPr>
                <w:rFonts w:hAnsi="HG丸ｺﾞｼｯｸM-PRO"/>
                <w:szCs w:val="21"/>
              </w:rPr>
            </w:pPr>
            <w:r w:rsidRPr="00560591">
              <w:rPr>
                <w:rFonts w:hAnsi="HG丸ｺﾞｼｯｸM-PRO" w:hint="eastAsia"/>
                <w:szCs w:val="21"/>
              </w:rPr>
              <w:t>修繕段階</w:t>
            </w:r>
          </w:p>
        </w:tc>
        <w:tc>
          <w:tcPr>
            <w:tcW w:w="2347" w:type="pct"/>
            <w:tcBorders>
              <w:left w:val="single" w:sz="4" w:space="0" w:color="auto"/>
              <w:bottom w:val="single" w:sz="4" w:space="0" w:color="auto"/>
            </w:tcBorders>
          </w:tcPr>
          <w:p w14:paraId="5D8F8E53" w14:textId="77777777" w:rsidR="006014CD" w:rsidRPr="00560591" w:rsidRDefault="006014CD" w:rsidP="005B1557">
            <w:pPr>
              <w:jc w:val="left"/>
              <w:rPr>
                <w:rFonts w:hAnsi="HG丸ｺﾞｼｯｸM-PRO"/>
                <w:szCs w:val="21"/>
              </w:rPr>
            </w:pPr>
            <w:r w:rsidRPr="00560591">
              <w:rPr>
                <w:rFonts w:hAnsi="HG丸ｺﾞｼｯｸM-PRO" w:hint="eastAsia"/>
                <w:szCs w:val="21"/>
              </w:rPr>
              <w:t>損傷レベル大：管理基準に照らし、それを超過している又は早期の超過が予見される状態</w:t>
            </w:r>
          </w:p>
        </w:tc>
        <w:tc>
          <w:tcPr>
            <w:tcW w:w="1013" w:type="pct"/>
            <w:vMerge w:val="restart"/>
            <w:vAlign w:val="center"/>
          </w:tcPr>
          <w:p w14:paraId="6753EBC1" w14:textId="77777777" w:rsidR="006014CD" w:rsidRPr="00560591" w:rsidRDefault="006014CD" w:rsidP="005B1557">
            <w:pPr>
              <w:jc w:val="center"/>
              <w:rPr>
                <w:rFonts w:hAnsi="HG丸ｺﾞｼｯｸM-PRO"/>
                <w:szCs w:val="21"/>
              </w:rPr>
            </w:pPr>
            <w:r w:rsidRPr="00560591">
              <w:rPr>
                <w:rFonts w:hAnsi="HG丸ｺﾞｼｯｸM-PRO" w:hint="eastAsia"/>
                <w:szCs w:val="21"/>
              </w:rPr>
              <w:t>MCI＜３</w:t>
            </w:r>
          </w:p>
        </w:tc>
      </w:tr>
      <w:tr w:rsidR="00560591" w:rsidRPr="00560591" w14:paraId="6B8DFC2B" w14:textId="77777777" w:rsidTr="005B1557">
        <w:trPr>
          <w:trHeight w:val="403"/>
          <w:jc w:val="center"/>
        </w:trPr>
        <w:tc>
          <w:tcPr>
            <w:tcW w:w="237" w:type="pct"/>
            <w:vMerge/>
          </w:tcPr>
          <w:p w14:paraId="18BEE224" w14:textId="77777777" w:rsidR="006014CD" w:rsidRPr="00560591" w:rsidRDefault="006014CD" w:rsidP="005B1557">
            <w:pPr>
              <w:jc w:val="center"/>
              <w:rPr>
                <w:rFonts w:hAnsi="HG丸ｺﾞｼｯｸM-PRO"/>
                <w:szCs w:val="21"/>
              </w:rPr>
            </w:pPr>
          </w:p>
        </w:tc>
        <w:tc>
          <w:tcPr>
            <w:tcW w:w="152" w:type="pct"/>
            <w:tcBorders>
              <w:top w:val="nil"/>
              <w:bottom w:val="single" w:sz="4" w:space="0" w:color="FFFFFF" w:themeColor="background1"/>
            </w:tcBorders>
          </w:tcPr>
          <w:p w14:paraId="6DF63B65" w14:textId="77777777" w:rsidR="006014CD" w:rsidRPr="00560591" w:rsidRDefault="006014CD" w:rsidP="005B1557">
            <w:pPr>
              <w:jc w:val="center"/>
              <w:rPr>
                <w:rFonts w:hAnsi="HG丸ｺﾞｼｯｸM-PRO"/>
                <w:szCs w:val="21"/>
              </w:rPr>
            </w:pPr>
          </w:p>
        </w:tc>
        <w:tc>
          <w:tcPr>
            <w:tcW w:w="1251" w:type="pct"/>
            <w:tcBorders>
              <w:top w:val="single" w:sz="4" w:space="0" w:color="auto"/>
            </w:tcBorders>
          </w:tcPr>
          <w:p w14:paraId="1A517400" w14:textId="77777777" w:rsidR="006014CD" w:rsidRPr="00560591" w:rsidRDefault="006014CD" w:rsidP="005B1557">
            <w:pPr>
              <w:jc w:val="left"/>
              <w:rPr>
                <w:rFonts w:hAnsi="HG丸ｺﾞｼｯｸM-PRO" w:cs="ＭＳ明朝"/>
                <w:kern w:val="0"/>
                <w:szCs w:val="21"/>
              </w:rPr>
            </w:pPr>
            <w:r w:rsidRPr="00560591">
              <w:rPr>
                <w:rFonts w:hAnsi="HG丸ｺﾞｼｯｸM-PRO" w:cs="ＭＳ明朝"/>
                <w:kern w:val="0"/>
                <w:szCs w:val="21"/>
              </w:rPr>
              <w:t>(</w:t>
            </w:r>
            <w:r w:rsidRPr="00560591">
              <w:rPr>
                <w:rFonts w:hAnsi="HG丸ｺﾞｼｯｸM-PRO" w:cs="ＭＳ明朝" w:hint="eastAsia"/>
                <w:kern w:val="0"/>
                <w:szCs w:val="21"/>
              </w:rPr>
              <w:t>Ⅲ－１ 表層等修繕</w:t>
            </w:r>
            <w:r w:rsidRPr="00560591">
              <w:rPr>
                <w:rFonts w:hAnsi="HG丸ｺﾞｼｯｸM-PRO" w:cs="ＭＳ明朝"/>
                <w:kern w:val="0"/>
                <w:szCs w:val="21"/>
              </w:rPr>
              <w:t>)</w:t>
            </w:r>
          </w:p>
        </w:tc>
        <w:tc>
          <w:tcPr>
            <w:tcW w:w="2347" w:type="pct"/>
            <w:tcBorders>
              <w:top w:val="single" w:sz="4" w:space="0" w:color="auto"/>
            </w:tcBorders>
          </w:tcPr>
          <w:p w14:paraId="41DBE377" w14:textId="77777777" w:rsidR="006014CD" w:rsidRPr="00560591" w:rsidRDefault="006014CD" w:rsidP="005B1557">
            <w:pPr>
              <w:autoSpaceDE w:val="0"/>
              <w:autoSpaceDN w:val="0"/>
              <w:adjustRightInd w:val="0"/>
              <w:jc w:val="left"/>
              <w:rPr>
                <w:rFonts w:hAnsi="HG丸ｺﾞｼｯｸM-PRO" w:cs="ＭＳ明朝"/>
                <w:kern w:val="0"/>
                <w:szCs w:val="21"/>
              </w:rPr>
            </w:pPr>
            <w:r w:rsidRPr="00560591">
              <w:rPr>
                <w:rFonts w:hAnsi="HG丸ｺﾞｼｯｸM-PRO" w:cs="ＭＳ明朝" w:hint="eastAsia"/>
                <w:kern w:val="0"/>
                <w:szCs w:val="21"/>
              </w:rPr>
              <w:t>表層の供用年数が使用目標年数を超える場合（路盤以下の層が健全であると想定される場合）</w:t>
            </w:r>
          </w:p>
        </w:tc>
        <w:tc>
          <w:tcPr>
            <w:tcW w:w="1013" w:type="pct"/>
            <w:vMerge/>
            <w:vAlign w:val="center"/>
          </w:tcPr>
          <w:p w14:paraId="2BB2204D" w14:textId="77777777" w:rsidR="006014CD" w:rsidRPr="00560591" w:rsidRDefault="006014CD" w:rsidP="005B1557">
            <w:pPr>
              <w:jc w:val="center"/>
              <w:rPr>
                <w:rFonts w:hAnsi="HG丸ｺﾞｼｯｸM-PRO"/>
                <w:szCs w:val="21"/>
              </w:rPr>
            </w:pPr>
          </w:p>
        </w:tc>
      </w:tr>
      <w:tr w:rsidR="00560591" w:rsidRPr="00560591" w14:paraId="4098B7AD" w14:textId="77777777" w:rsidTr="005B1557">
        <w:trPr>
          <w:trHeight w:val="403"/>
          <w:jc w:val="center"/>
        </w:trPr>
        <w:tc>
          <w:tcPr>
            <w:tcW w:w="237" w:type="pct"/>
            <w:vMerge/>
          </w:tcPr>
          <w:p w14:paraId="410FE16D" w14:textId="77777777" w:rsidR="006014CD" w:rsidRPr="00560591" w:rsidRDefault="006014CD" w:rsidP="005B1557">
            <w:pPr>
              <w:jc w:val="center"/>
              <w:rPr>
                <w:rFonts w:hAnsi="HG丸ｺﾞｼｯｸM-PRO"/>
                <w:szCs w:val="21"/>
              </w:rPr>
            </w:pPr>
          </w:p>
        </w:tc>
        <w:tc>
          <w:tcPr>
            <w:tcW w:w="152" w:type="pct"/>
            <w:tcBorders>
              <w:top w:val="single" w:sz="4" w:space="0" w:color="FFFFFF" w:themeColor="background1"/>
            </w:tcBorders>
          </w:tcPr>
          <w:p w14:paraId="1947EA57" w14:textId="77777777" w:rsidR="006014CD" w:rsidRPr="00560591" w:rsidRDefault="006014CD" w:rsidP="005B1557">
            <w:pPr>
              <w:jc w:val="center"/>
              <w:rPr>
                <w:rFonts w:hAnsi="HG丸ｺﾞｼｯｸM-PRO"/>
                <w:szCs w:val="21"/>
              </w:rPr>
            </w:pPr>
          </w:p>
        </w:tc>
        <w:tc>
          <w:tcPr>
            <w:tcW w:w="1251" w:type="pct"/>
          </w:tcPr>
          <w:p w14:paraId="76F5D9FA" w14:textId="77777777" w:rsidR="006014CD" w:rsidRPr="00560591" w:rsidRDefault="006014CD" w:rsidP="005B1557">
            <w:pPr>
              <w:jc w:val="left"/>
              <w:rPr>
                <w:rFonts w:hAnsi="HG丸ｺﾞｼｯｸM-PRO" w:cs="ＭＳ明朝"/>
                <w:kern w:val="0"/>
                <w:szCs w:val="21"/>
              </w:rPr>
            </w:pPr>
            <w:r w:rsidRPr="00560591">
              <w:rPr>
                <w:rFonts w:hAnsi="HG丸ｺﾞｼｯｸM-PRO" w:cs="ＭＳ明朝"/>
                <w:kern w:val="0"/>
                <w:szCs w:val="21"/>
              </w:rPr>
              <w:t>(</w:t>
            </w:r>
            <w:r w:rsidRPr="00560591">
              <w:rPr>
                <w:rFonts w:hAnsi="HG丸ｺﾞｼｯｸM-PRO" w:cs="ＭＳ明朝" w:hint="eastAsia"/>
                <w:kern w:val="0"/>
                <w:szCs w:val="21"/>
              </w:rPr>
              <w:t>Ⅲ－２ 路盤打換等</w:t>
            </w:r>
            <w:r w:rsidRPr="00560591">
              <w:rPr>
                <w:rFonts w:hAnsi="HG丸ｺﾞｼｯｸM-PRO" w:cs="ＭＳ明朝"/>
                <w:kern w:val="0"/>
                <w:szCs w:val="21"/>
              </w:rPr>
              <w:t>)</w:t>
            </w:r>
          </w:p>
        </w:tc>
        <w:tc>
          <w:tcPr>
            <w:tcW w:w="2347" w:type="pct"/>
          </w:tcPr>
          <w:p w14:paraId="50B84BDF" w14:textId="77777777" w:rsidR="006014CD" w:rsidRPr="00560591" w:rsidRDefault="006014CD" w:rsidP="005B1557">
            <w:pPr>
              <w:autoSpaceDE w:val="0"/>
              <w:autoSpaceDN w:val="0"/>
              <w:adjustRightInd w:val="0"/>
              <w:jc w:val="left"/>
              <w:rPr>
                <w:rFonts w:hAnsi="HG丸ｺﾞｼｯｸM-PRO" w:cs="ＭＳ明朝"/>
                <w:kern w:val="0"/>
                <w:szCs w:val="21"/>
              </w:rPr>
            </w:pPr>
            <w:r w:rsidRPr="00560591">
              <w:rPr>
                <w:rFonts w:hAnsi="HG丸ｺﾞｼｯｸM-PRO" w:cs="ＭＳ明朝" w:hint="eastAsia"/>
                <w:kern w:val="0"/>
                <w:szCs w:val="21"/>
              </w:rPr>
              <w:t>表層の供用年数が使用目標年数未満である場合（路盤以下の層が損傷していると想定される場合</w:t>
            </w:r>
            <w:r w:rsidRPr="00560591">
              <w:rPr>
                <w:rFonts w:hAnsi="HG丸ｺﾞｼｯｸM-PRO" w:cs="ＭＳ明朝"/>
                <w:kern w:val="0"/>
                <w:szCs w:val="21"/>
              </w:rPr>
              <w:t>)</w:t>
            </w:r>
          </w:p>
        </w:tc>
        <w:tc>
          <w:tcPr>
            <w:tcW w:w="1013" w:type="pct"/>
            <w:vMerge/>
            <w:vAlign w:val="center"/>
          </w:tcPr>
          <w:p w14:paraId="4943942F" w14:textId="77777777" w:rsidR="006014CD" w:rsidRPr="00560591" w:rsidRDefault="006014CD" w:rsidP="005B1557">
            <w:pPr>
              <w:jc w:val="center"/>
              <w:rPr>
                <w:rFonts w:hAnsi="HG丸ｺﾞｼｯｸM-PRO"/>
                <w:szCs w:val="21"/>
              </w:rPr>
            </w:pPr>
          </w:p>
        </w:tc>
      </w:tr>
    </w:tbl>
    <w:p w14:paraId="3DCB3134" w14:textId="77777777" w:rsidR="006014CD" w:rsidRPr="00560591" w:rsidRDefault="006014CD" w:rsidP="006014CD">
      <w:pPr>
        <w:pStyle w:val="51"/>
        <w:ind w:leftChars="0" w:left="210" w:hangingChars="100" w:hanging="210"/>
        <w:rPr>
          <w:rFonts w:hAnsi="HG丸ｺﾞｼｯｸM-PRO"/>
        </w:rPr>
      </w:pPr>
      <w:r w:rsidRPr="00560591">
        <w:rPr>
          <w:rFonts w:hAnsi="HG丸ｺﾞｼｯｸM-PRO" w:hint="eastAsia"/>
        </w:rPr>
        <w:t>※区分Ⅲについては、必要に応じてF</w:t>
      </w:r>
      <w:r w:rsidRPr="00560591">
        <w:rPr>
          <w:rFonts w:hAnsi="HG丸ｺﾞｼｯｸM-PRO"/>
        </w:rPr>
        <w:t>WD</w:t>
      </w:r>
      <w:r w:rsidRPr="00560591">
        <w:rPr>
          <w:rFonts w:hAnsi="HG丸ｺﾞｼｯｸM-PRO" w:hint="eastAsia"/>
        </w:rPr>
        <w:t>たわみ量調査などの詳細調査を実施することで、路盤以下の構造的な修繕設計の実施と、区分Ⅲ－１または区分Ⅲ－２の区分ができる</w:t>
      </w:r>
    </w:p>
    <w:p w14:paraId="372B6B10" w14:textId="77777777" w:rsidR="006014CD" w:rsidRPr="00560591" w:rsidRDefault="006014CD" w:rsidP="006014CD">
      <w:pPr>
        <w:pStyle w:val="51"/>
        <w:ind w:leftChars="0" w:left="210" w:hangingChars="100" w:hanging="210"/>
        <w:rPr>
          <w:rFonts w:hAnsi="HG丸ｺﾞｼｯｸM-PRO"/>
        </w:rPr>
      </w:pPr>
    </w:p>
    <w:p w14:paraId="17B7101E" w14:textId="77777777" w:rsidR="006014CD" w:rsidRPr="00560591" w:rsidRDefault="006014CD" w:rsidP="006014CD">
      <w:pPr>
        <w:pStyle w:val="50"/>
      </w:pPr>
      <w:r w:rsidRPr="00560591">
        <w:rPr>
          <w:rFonts w:hint="eastAsia"/>
        </w:rPr>
        <w:t>路面下空洞調査</w:t>
      </w:r>
    </w:p>
    <w:p w14:paraId="64F2176D" w14:textId="1EEBBC33" w:rsidR="006014CD" w:rsidRPr="00560591" w:rsidRDefault="006014CD" w:rsidP="006014CD">
      <w:pPr>
        <w:pStyle w:val="51"/>
        <w:ind w:left="735" w:firstLine="210"/>
      </w:pPr>
      <w:r w:rsidRPr="00560591">
        <w:rPr>
          <w:rFonts w:hint="eastAsia"/>
        </w:rPr>
        <w:t>路面下空洞調査により把握された空洞状況に基づき陥没リスク指標を判定する。陥没リスク指標と判断基準の目安を</w:t>
      </w:r>
      <w:r w:rsidRPr="00560591">
        <w:fldChar w:fldCharType="begin"/>
      </w:r>
      <w:r w:rsidRPr="00560591">
        <w:instrText xml:space="preserve"> </w:instrText>
      </w:r>
      <w:r w:rsidRPr="00560591">
        <w:rPr>
          <w:rFonts w:hint="eastAsia"/>
        </w:rPr>
        <w:instrText>REF _Ref185961234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8</w:t>
      </w:r>
      <w:r w:rsidRPr="00560591">
        <w:fldChar w:fldCharType="end"/>
      </w:r>
      <w:r w:rsidRPr="00560591">
        <w:rPr>
          <w:rFonts w:hint="eastAsia"/>
        </w:rPr>
        <w:t>に示す。</w:t>
      </w:r>
    </w:p>
    <w:p w14:paraId="3679AA35" w14:textId="77777777" w:rsidR="006014CD" w:rsidRPr="00560591" w:rsidRDefault="006014CD" w:rsidP="006014CD">
      <w:pPr>
        <w:pStyle w:val="51"/>
        <w:ind w:left="735" w:firstLine="210"/>
      </w:pPr>
    </w:p>
    <w:p w14:paraId="74838586" w14:textId="5176EBD8" w:rsidR="006014CD" w:rsidRPr="00560591" w:rsidRDefault="006014CD" w:rsidP="006014CD">
      <w:pPr>
        <w:pStyle w:val="af1"/>
      </w:pPr>
      <w:bookmarkStart w:id="398" w:name="_Ref18596123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8</w:t>
      </w:r>
      <w:r w:rsidR="008442C5" w:rsidRPr="00560591">
        <w:fldChar w:fldCharType="end"/>
      </w:r>
      <w:bookmarkEnd w:id="398"/>
      <w:r w:rsidRPr="00560591">
        <w:rPr>
          <w:rFonts w:hint="eastAsia"/>
        </w:rPr>
        <w:t xml:space="preserve">　陥没リスク指標と判断基準の目安</w:t>
      </w:r>
    </w:p>
    <w:tbl>
      <w:tblPr>
        <w:tblW w:w="48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5"/>
        <w:gridCol w:w="7230"/>
      </w:tblGrid>
      <w:tr w:rsidR="00560591" w:rsidRPr="00560591" w14:paraId="00A8F88A" w14:textId="77777777" w:rsidTr="005B1557">
        <w:trPr>
          <w:jc w:val="center"/>
        </w:trPr>
        <w:tc>
          <w:tcPr>
            <w:tcW w:w="885" w:type="pct"/>
            <w:tcBorders>
              <w:bottom w:val="double" w:sz="4" w:space="0" w:color="auto"/>
            </w:tcBorders>
            <w:shd w:val="clear" w:color="auto" w:fill="D9D9D9" w:themeFill="background1" w:themeFillShade="D9"/>
          </w:tcPr>
          <w:p w14:paraId="74A65073" w14:textId="77777777" w:rsidR="006014CD" w:rsidRPr="00560591" w:rsidRDefault="006014CD" w:rsidP="005B1557">
            <w:pPr>
              <w:jc w:val="center"/>
              <w:rPr>
                <w:rFonts w:hAnsi="HG丸ｺﾞｼｯｸM-PRO"/>
                <w:szCs w:val="21"/>
              </w:rPr>
            </w:pPr>
            <w:r w:rsidRPr="00560591">
              <w:rPr>
                <w:rFonts w:hAnsi="HG丸ｺﾞｼｯｸM-PRO" w:hint="eastAsia"/>
                <w:szCs w:val="21"/>
              </w:rPr>
              <w:t>陥没リスク</w:t>
            </w:r>
          </w:p>
        </w:tc>
        <w:tc>
          <w:tcPr>
            <w:tcW w:w="4115" w:type="pct"/>
            <w:tcBorders>
              <w:bottom w:val="double" w:sz="4" w:space="0" w:color="auto"/>
            </w:tcBorders>
            <w:shd w:val="clear" w:color="auto" w:fill="D9D9D9" w:themeFill="background1" w:themeFillShade="D9"/>
          </w:tcPr>
          <w:p w14:paraId="2B6945D6" w14:textId="77777777" w:rsidR="006014CD" w:rsidRPr="00560591" w:rsidRDefault="006014CD" w:rsidP="005B1557">
            <w:pPr>
              <w:jc w:val="center"/>
              <w:rPr>
                <w:rFonts w:hAnsi="HG丸ｺﾞｼｯｸM-PRO"/>
                <w:szCs w:val="21"/>
              </w:rPr>
            </w:pPr>
            <w:r w:rsidRPr="00560591">
              <w:rPr>
                <w:rFonts w:hAnsi="HG丸ｺﾞｼｯｸM-PRO" w:hint="eastAsia"/>
                <w:szCs w:val="21"/>
              </w:rPr>
              <w:t>各ランクの目安</w:t>
            </w:r>
          </w:p>
        </w:tc>
      </w:tr>
      <w:tr w:rsidR="00560591" w:rsidRPr="00560591" w14:paraId="5784B32C" w14:textId="77777777" w:rsidTr="005B1557">
        <w:trPr>
          <w:trHeight w:val="360"/>
          <w:jc w:val="center"/>
        </w:trPr>
        <w:tc>
          <w:tcPr>
            <w:tcW w:w="885" w:type="pct"/>
            <w:tcBorders>
              <w:top w:val="double" w:sz="4" w:space="0" w:color="auto"/>
            </w:tcBorders>
          </w:tcPr>
          <w:p w14:paraId="6D5378C8" w14:textId="77777777" w:rsidR="006014CD" w:rsidRPr="00560591" w:rsidRDefault="006014CD" w:rsidP="005B1557">
            <w:pPr>
              <w:jc w:val="center"/>
              <w:rPr>
                <w:rFonts w:hAnsi="HG丸ｺﾞｼｯｸM-PRO"/>
                <w:szCs w:val="21"/>
              </w:rPr>
            </w:pPr>
            <w:r w:rsidRPr="00560591">
              <w:rPr>
                <w:rFonts w:hAnsi="HG丸ｺﾞｼｯｸM-PRO" w:hint="eastAsia"/>
                <w:szCs w:val="21"/>
              </w:rPr>
              <w:t>Ⅰランク</w:t>
            </w:r>
          </w:p>
        </w:tc>
        <w:tc>
          <w:tcPr>
            <w:tcW w:w="4115" w:type="pct"/>
            <w:tcBorders>
              <w:top w:val="double" w:sz="4" w:space="0" w:color="auto"/>
            </w:tcBorders>
            <w:vAlign w:val="center"/>
          </w:tcPr>
          <w:p w14:paraId="364D88C5" w14:textId="77777777" w:rsidR="006014CD" w:rsidRPr="00560591" w:rsidRDefault="006014CD" w:rsidP="005B1557">
            <w:pPr>
              <w:jc w:val="left"/>
              <w:rPr>
                <w:rFonts w:hAnsi="HG丸ｺﾞｼｯｸM-PRO"/>
                <w:szCs w:val="21"/>
              </w:rPr>
            </w:pPr>
            <w:r w:rsidRPr="00560591">
              <w:rPr>
                <w:rFonts w:hAnsi="HG丸ｺﾞｼｯｸM-PRO" w:hint="eastAsia"/>
                <w:szCs w:val="21"/>
              </w:rPr>
              <w:t>緊急対応：陥没の危険性が高いと考えられるため迅速な対応が必要</w:t>
            </w:r>
          </w:p>
        </w:tc>
      </w:tr>
      <w:tr w:rsidR="00560591" w:rsidRPr="00560591" w14:paraId="07C9C9E3" w14:textId="77777777" w:rsidTr="005B1557">
        <w:trPr>
          <w:trHeight w:val="403"/>
          <w:jc w:val="center"/>
        </w:trPr>
        <w:tc>
          <w:tcPr>
            <w:tcW w:w="885" w:type="pct"/>
          </w:tcPr>
          <w:p w14:paraId="18DA9560" w14:textId="77777777" w:rsidR="006014CD" w:rsidRPr="00560591" w:rsidRDefault="006014CD" w:rsidP="005B1557">
            <w:pPr>
              <w:jc w:val="center"/>
              <w:rPr>
                <w:rFonts w:hAnsi="HG丸ｺﾞｼｯｸM-PRO"/>
                <w:szCs w:val="21"/>
              </w:rPr>
            </w:pPr>
            <w:r w:rsidRPr="00560591">
              <w:rPr>
                <w:rFonts w:hAnsi="HG丸ｺﾞｼｯｸM-PRO" w:hint="eastAsia"/>
                <w:szCs w:val="21"/>
              </w:rPr>
              <w:t>Ⅱランク</w:t>
            </w:r>
          </w:p>
        </w:tc>
        <w:tc>
          <w:tcPr>
            <w:tcW w:w="4115" w:type="pct"/>
            <w:vAlign w:val="center"/>
          </w:tcPr>
          <w:p w14:paraId="14A1370E" w14:textId="77777777" w:rsidR="006014CD" w:rsidRPr="00560591" w:rsidRDefault="006014CD" w:rsidP="005B1557">
            <w:pPr>
              <w:jc w:val="left"/>
              <w:rPr>
                <w:rFonts w:hAnsi="HG丸ｺﾞｼｯｸM-PRO"/>
                <w:szCs w:val="21"/>
              </w:rPr>
            </w:pPr>
            <w:r w:rsidRPr="00560591">
              <w:rPr>
                <w:rFonts w:hAnsi="HG丸ｺﾞｼｯｸM-PRO" w:hint="eastAsia"/>
                <w:szCs w:val="21"/>
              </w:rPr>
              <w:t>早期対応：陥没の危険性がやや高いと考えられるため極力早い対応が必要</w:t>
            </w:r>
          </w:p>
        </w:tc>
      </w:tr>
      <w:tr w:rsidR="006014CD" w:rsidRPr="00560591" w14:paraId="42F457B3" w14:textId="77777777" w:rsidTr="005B1557">
        <w:trPr>
          <w:trHeight w:val="403"/>
          <w:jc w:val="center"/>
        </w:trPr>
        <w:tc>
          <w:tcPr>
            <w:tcW w:w="885" w:type="pct"/>
          </w:tcPr>
          <w:p w14:paraId="6352CCF9" w14:textId="77777777" w:rsidR="006014CD" w:rsidRPr="00560591" w:rsidRDefault="006014CD" w:rsidP="005B1557">
            <w:pPr>
              <w:jc w:val="center"/>
              <w:rPr>
                <w:rFonts w:hAnsi="HG丸ｺﾞｼｯｸM-PRO"/>
                <w:szCs w:val="21"/>
              </w:rPr>
            </w:pPr>
            <w:r w:rsidRPr="00560591">
              <w:rPr>
                <w:rFonts w:hAnsi="HG丸ｺﾞｼｯｸM-PRO" w:hint="eastAsia"/>
                <w:szCs w:val="21"/>
              </w:rPr>
              <w:t>Ⅲランク</w:t>
            </w:r>
          </w:p>
        </w:tc>
        <w:tc>
          <w:tcPr>
            <w:tcW w:w="4115" w:type="pct"/>
            <w:vAlign w:val="center"/>
          </w:tcPr>
          <w:p w14:paraId="7A8E5F8B" w14:textId="77777777" w:rsidR="006014CD" w:rsidRPr="00560591" w:rsidRDefault="006014CD" w:rsidP="005B1557">
            <w:pPr>
              <w:jc w:val="left"/>
              <w:rPr>
                <w:rFonts w:hAnsi="HG丸ｺﾞｼｯｸM-PRO"/>
                <w:szCs w:val="21"/>
              </w:rPr>
            </w:pPr>
            <w:r w:rsidRPr="00560591">
              <w:rPr>
                <w:rFonts w:hAnsi="HG丸ｺﾞｼｯｸM-PRO" w:hint="eastAsia"/>
                <w:szCs w:val="21"/>
              </w:rPr>
              <w:t>一般対応：直ぐに陥没する危険性は低いと考えられるが順次補修の必要有</w:t>
            </w:r>
          </w:p>
        </w:tc>
      </w:tr>
    </w:tbl>
    <w:p w14:paraId="32D53FC6" w14:textId="77777777" w:rsidR="006014CD" w:rsidRPr="00560591" w:rsidRDefault="006014CD" w:rsidP="006014CD">
      <w:pPr>
        <w:pStyle w:val="51"/>
        <w:ind w:left="735" w:firstLine="210"/>
      </w:pPr>
    </w:p>
    <w:p w14:paraId="39FC6F4A" w14:textId="77777777" w:rsidR="006014CD" w:rsidRPr="00560591" w:rsidRDefault="006014CD" w:rsidP="006014CD">
      <w:pPr>
        <w:pStyle w:val="51"/>
        <w:ind w:left="735" w:firstLine="210"/>
      </w:pPr>
    </w:p>
    <w:p w14:paraId="244633FD" w14:textId="77777777" w:rsidR="006014CD" w:rsidRPr="00560591" w:rsidRDefault="006014CD" w:rsidP="006014CD">
      <w:pPr>
        <w:widowControl/>
        <w:jc w:val="left"/>
      </w:pPr>
      <w:r w:rsidRPr="00560591">
        <w:br w:type="page"/>
      </w:r>
    </w:p>
    <w:p w14:paraId="34453D0A" w14:textId="77777777" w:rsidR="006014CD" w:rsidRPr="00560591" w:rsidRDefault="006014CD" w:rsidP="006014CD">
      <w:pPr>
        <w:pStyle w:val="50"/>
      </w:pPr>
      <w:r w:rsidRPr="00560591">
        <w:rPr>
          <w:rFonts w:hint="eastAsia"/>
        </w:rPr>
        <w:lastRenderedPageBreak/>
        <w:t>区画線健全度調査</w:t>
      </w:r>
    </w:p>
    <w:p w14:paraId="5F437116" w14:textId="7660F153" w:rsidR="006014CD" w:rsidRPr="00560591" w:rsidRDefault="006014CD" w:rsidP="006014CD">
      <w:pPr>
        <w:pStyle w:val="51"/>
        <w:ind w:left="735" w:firstLine="210"/>
      </w:pPr>
      <w:r w:rsidRPr="00560591">
        <w:rPr>
          <w:rFonts w:hint="eastAsia"/>
        </w:rPr>
        <w:t>区画線の健全度調査により把握された区画線の摩耗や剥離状況に基づき、目視評価ランクを判定する。目視評価ランクとその目安を</w:t>
      </w:r>
      <w:r w:rsidRPr="00560591">
        <w:fldChar w:fldCharType="begin"/>
      </w:r>
      <w:r w:rsidRPr="00560591">
        <w:instrText xml:space="preserve"> </w:instrText>
      </w:r>
      <w:r w:rsidRPr="00560591">
        <w:rPr>
          <w:rFonts w:hint="eastAsia"/>
        </w:rPr>
        <w:instrText>REF _Ref185961270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9</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_Ref185961275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10</w:t>
      </w:r>
      <w:r w:rsidRPr="00560591">
        <w:fldChar w:fldCharType="end"/>
      </w:r>
      <w:r w:rsidRPr="00560591">
        <w:rPr>
          <w:rFonts w:hint="eastAsia"/>
        </w:rPr>
        <w:t>に示す。</w:t>
      </w:r>
    </w:p>
    <w:p w14:paraId="39564BA2" w14:textId="77777777" w:rsidR="006014CD" w:rsidRPr="00560591" w:rsidRDefault="006014CD" w:rsidP="006014CD">
      <w:pPr>
        <w:pStyle w:val="51"/>
        <w:ind w:left="735" w:firstLine="210"/>
      </w:pPr>
    </w:p>
    <w:p w14:paraId="3EA05C3F" w14:textId="5E66F9F4" w:rsidR="006014CD" w:rsidRPr="00560591" w:rsidRDefault="006014CD" w:rsidP="006014CD">
      <w:pPr>
        <w:pStyle w:val="af1"/>
      </w:pPr>
      <w:bookmarkStart w:id="399" w:name="_Ref18596127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9</w:t>
      </w:r>
      <w:r w:rsidR="008442C5" w:rsidRPr="00560591">
        <w:fldChar w:fldCharType="end"/>
      </w:r>
      <w:bookmarkEnd w:id="399"/>
      <w:r w:rsidRPr="00560591">
        <w:rPr>
          <w:rFonts w:hint="eastAsia"/>
        </w:rPr>
        <w:t xml:space="preserve">　目視評価ランクとその目安</w:t>
      </w: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3"/>
        <w:gridCol w:w="6788"/>
      </w:tblGrid>
      <w:tr w:rsidR="00560591" w:rsidRPr="00560591" w14:paraId="6D3DF8BA" w14:textId="77777777" w:rsidTr="005B1557">
        <w:trPr>
          <w:jc w:val="center"/>
        </w:trPr>
        <w:tc>
          <w:tcPr>
            <w:tcW w:w="1295" w:type="pct"/>
            <w:tcBorders>
              <w:bottom w:val="double" w:sz="4" w:space="0" w:color="auto"/>
            </w:tcBorders>
            <w:shd w:val="clear" w:color="auto" w:fill="D9D9D9" w:themeFill="background1" w:themeFillShade="D9"/>
          </w:tcPr>
          <w:p w14:paraId="28FFA0EC" w14:textId="77777777" w:rsidR="006014CD" w:rsidRPr="00560591" w:rsidRDefault="006014CD" w:rsidP="005B1557">
            <w:pPr>
              <w:jc w:val="center"/>
              <w:rPr>
                <w:rFonts w:hAnsi="HG丸ｺﾞｼｯｸM-PRO"/>
                <w:szCs w:val="21"/>
              </w:rPr>
            </w:pPr>
            <w:r w:rsidRPr="00560591">
              <w:rPr>
                <w:rFonts w:hAnsi="HG丸ｺﾞｼｯｸM-PRO" w:hint="eastAsia"/>
                <w:szCs w:val="21"/>
              </w:rPr>
              <w:t>目視評価ランク</w:t>
            </w:r>
          </w:p>
        </w:tc>
        <w:tc>
          <w:tcPr>
            <w:tcW w:w="3705" w:type="pct"/>
            <w:tcBorders>
              <w:bottom w:val="double" w:sz="4" w:space="0" w:color="auto"/>
            </w:tcBorders>
            <w:shd w:val="clear" w:color="auto" w:fill="D9D9D9" w:themeFill="background1" w:themeFillShade="D9"/>
          </w:tcPr>
          <w:p w14:paraId="71CD54E0" w14:textId="77777777" w:rsidR="006014CD" w:rsidRPr="00560591" w:rsidRDefault="006014CD" w:rsidP="005B1557">
            <w:pPr>
              <w:jc w:val="center"/>
              <w:rPr>
                <w:rFonts w:hAnsi="HG丸ｺﾞｼｯｸM-PRO"/>
                <w:szCs w:val="21"/>
              </w:rPr>
            </w:pPr>
            <w:r w:rsidRPr="00560591">
              <w:rPr>
                <w:rFonts w:hAnsi="HG丸ｺﾞｼｯｸM-PRO" w:hint="eastAsia"/>
                <w:szCs w:val="21"/>
              </w:rPr>
              <w:t>各ランクの目安</w:t>
            </w:r>
          </w:p>
        </w:tc>
      </w:tr>
      <w:tr w:rsidR="00560591" w:rsidRPr="00560591" w14:paraId="19065D28" w14:textId="77777777" w:rsidTr="005B1557">
        <w:trPr>
          <w:trHeight w:val="403"/>
          <w:jc w:val="center"/>
        </w:trPr>
        <w:tc>
          <w:tcPr>
            <w:tcW w:w="1295" w:type="pct"/>
          </w:tcPr>
          <w:p w14:paraId="7D7BF260" w14:textId="77777777" w:rsidR="006014CD" w:rsidRPr="00560591" w:rsidRDefault="006014CD" w:rsidP="005B1557">
            <w:pPr>
              <w:jc w:val="center"/>
              <w:rPr>
                <w:rFonts w:hAnsi="HG丸ｺﾞｼｯｸM-PRO"/>
                <w:szCs w:val="21"/>
              </w:rPr>
            </w:pPr>
            <w:r w:rsidRPr="00560591">
              <w:rPr>
                <w:rFonts w:hAnsi="HG丸ｺﾞｼｯｸM-PRO" w:hint="eastAsia"/>
                <w:szCs w:val="21"/>
              </w:rPr>
              <w:t>５</w:t>
            </w:r>
          </w:p>
        </w:tc>
        <w:tc>
          <w:tcPr>
            <w:tcW w:w="3705" w:type="pct"/>
            <w:vAlign w:val="center"/>
          </w:tcPr>
          <w:p w14:paraId="170E41FE" w14:textId="77777777" w:rsidR="006014CD" w:rsidRPr="00560591" w:rsidRDefault="006014CD" w:rsidP="005B1557">
            <w:pPr>
              <w:jc w:val="left"/>
              <w:rPr>
                <w:rFonts w:hAnsi="HG丸ｺﾞｼｯｸM-PRO"/>
                <w:szCs w:val="21"/>
              </w:rPr>
            </w:pPr>
            <w:r w:rsidRPr="00560591">
              <w:rPr>
                <w:rFonts w:hAnsi="HG丸ｺﾞｼｯｸM-PRO" w:hint="eastAsia"/>
                <w:szCs w:val="21"/>
              </w:rPr>
              <w:t>標示全体が維持されており、摩耗が少なく、剥離が見られない</w:t>
            </w:r>
          </w:p>
        </w:tc>
      </w:tr>
      <w:tr w:rsidR="00560591" w:rsidRPr="00560591" w14:paraId="6ED4159D" w14:textId="77777777" w:rsidTr="005B1557">
        <w:trPr>
          <w:trHeight w:val="403"/>
          <w:jc w:val="center"/>
        </w:trPr>
        <w:tc>
          <w:tcPr>
            <w:tcW w:w="1295" w:type="pct"/>
          </w:tcPr>
          <w:p w14:paraId="24307DA2" w14:textId="77777777" w:rsidR="006014CD" w:rsidRPr="00560591" w:rsidRDefault="006014CD" w:rsidP="005B1557">
            <w:pPr>
              <w:jc w:val="center"/>
              <w:rPr>
                <w:rFonts w:hAnsi="HG丸ｺﾞｼｯｸM-PRO"/>
                <w:szCs w:val="21"/>
              </w:rPr>
            </w:pPr>
            <w:r w:rsidRPr="00560591">
              <w:rPr>
                <w:rFonts w:hAnsi="HG丸ｺﾞｼｯｸM-PRO" w:hint="eastAsia"/>
                <w:szCs w:val="21"/>
              </w:rPr>
              <w:t>４</w:t>
            </w:r>
          </w:p>
        </w:tc>
        <w:tc>
          <w:tcPr>
            <w:tcW w:w="3705" w:type="pct"/>
            <w:vAlign w:val="center"/>
          </w:tcPr>
          <w:p w14:paraId="735068DF" w14:textId="77777777" w:rsidR="006014CD" w:rsidRPr="00560591" w:rsidRDefault="006014CD" w:rsidP="005B1557">
            <w:pPr>
              <w:jc w:val="left"/>
              <w:rPr>
                <w:rFonts w:hAnsi="HG丸ｺﾞｼｯｸM-PRO"/>
                <w:szCs w:val="21"/>
              </w:rPr>
            </w:pPr>
            <w:r w:rsidRPr="00560591">
              <w:rPr>
                <w:rFonts w:hAnsi="HG丸ｺﾞｼｯｸM-PRO" w:hint="eastAsia"/>
                <w:szCs w:val="21"/>
              </w:rPr>
              <w:t>摩耗の進行と若干の剥離が見られるが、標示全体の形状は維持されている。割れ、クラック等の劣化がわずかに見られる程度である</w:t>
            </w:r>
          </w:p>
        </w:tc>
      </w:tr>
      <w:tr w:rsidR="00560591" w:rsidRPr="00560591" w14:paraId="7BED5373" w14:textId="77777777" w:rsidTr="005B1557">
        <w:trPr>
          <w:trHeight w:val="403"/>
          <w:jc w:val="center"/>
        </w:trPr>
        <w:tc>
          <w:tcPr>
            <w:tcW w:w="1295" w:type="pct"/>
          </w:tcPr>
          <w:p w14:paraId="594E29BC" w14:textId="77777777" w:rsidR="006014CD" w:rsidRPr="00560591" w:rsidRDefault="006014CD" w:rsidP="005B1557">
            <w:pPr>
              <w:jc w:val="center"/>
              <w:rPr>
                <w:rFonts w:hAnsi="HG丸ｺﾞｼｯｸM-PRO"/>
                <w:szCs w:val="21"/>
              </w:rPr>
            </w:pPr>
            <w:r w:rsidRPr="00560591">
              <w:rPr>
                <w:rFonts w:hAnsi="HG丸ｺﾞｼｯｸM-PRO" w:hint="eastAsia"/>
                <w:szCs w:val="21"/>
              </w:rPr>
              <w:t>３</w:t>
            </w:r>
          </w:p>
        </w:tc>
        <w:tc>
          <w:tcPr>
            <w:tcW w:w="3705" w:type="pct"/>
            <w:vAlign w:val="center"/>
          </w:tcPr>
          <w:p w14:paraId="26A3FB53" w14:textId="77777777" w:rsidR="006014CD" w:rsidRPr="00560591" w:rsidRDefault="006014CD" w:rsidP="005B1557">
            <w:pPr>
              <w:jc w:val="left"/>
              <w:rPr>
                <w:rFonts w:hAnsi="HG丸ｺﾞｼｯｸM-PRO"/>
                <w:szCs w:val="21"/>
              </w:rPr>
            </w:pPr>
            <w:r w:rsidRPr="00560591">
              <w:rPr>
                <w:rFonts w:hAnsi="HG丸ｺﾞｼｯｸM-PRO" w:hint="eastAsia"/>
                <w:szCs w:val="21"/>
              </w:rPr>
              <w:t>摩耗または剥離が進行し、標示の中に舗装表面の露出がみられる。標示全体の形状は維持されている。摩耗、剥離が少ない塗膜での経時による表面の劣化、割れ、クラックが見られる</w:t>
            </w:r>
          </w:p>
        </w:tc>
      </w:tr>
      <w:tr w:rsidR="00560591" w:rsidRPr="00560591" w14:paraId="755AF2D8" w14:textId="77777777" w:rsidTr="005B1557">
        <w:trPr>
          <w:trHeight w:val="403"/>
          <w:jc w:val="center"/>
        </w:trPr>
        <w:tc>
          <w:tcPr>
            <w:tcW w:w="1295" w:type="pct"/>
          </w:tcPr>
          <w:p w14:paraId="5AA75ABC" w14:textId="77777777" w:rsidR="006014CD" w:rsidRPr="00560591" w:rsidRDefault="006014CD" w:rsidP="005B1557">
            <w:pPr>
              <w:jc w:val="center"/>
              <w:rPr>
                <w:rFonts w:hAnsi="HG丸ｺﾞｼｯｸM-PRO"/>
                <w:szCs w:val="21"/>
              </w:rPr>
            </w:pPr>
            <w:r w:rsidRPr="00560591">
              <w:rPr>
                <w:rFonts w:hAnsi="HG丸ｺﾞｼｯｸM-PRO" w:hint="eastAsia"/>
                <w:szCs w:val="21"/>
              </w:rPr>
              <w:t>２</w:t>
            </w:r>
          </w:p>
        </w:tc>
        <w:tc>
          <w:tcPr>
            <w:tcW w:w="3705" w:type="pct"/>
            <w:vAlign w:val="center"/>
          </w:tcPr>
          <w:p w14:paraId="6150D728" w14:textId="77777777" w:rsidR="006014CD" w:rsidRPr="00560591" w:rsidRDefault="006014CD" w:rsidP="005B1557">
            <w:pPr>
              <w:jc w:val="left"/>
              <w:rPr>
                <w:rFonts w:hAnsi="HG丸ｺﾞｼｯｸM-PRO"/>
                <w:szCs w:val="21"/>
              </w:rPr>
            </w:pPr>
            <w:r w:rsidRPr="00560591">
              <w:rPr>
                <w:rFonts w:hAnsi="HG丸ｺﾞｼｯｸM-PRO" w:hint="eastAsia"/>
                <w:szCs w:val="21"/>
              </w:rPr>
              <w:t>摩耗または剥離が進行し、標示の形状に不鮮明な部分が見られるようになる</w:t>
            </w:r>
          </w:p>
        </w:tc>
      </w:tr>
      <w:tr w:rsidR="006014CD" w:rsidRPr="00560591" w14:paraId="234FE2E9" w14:textId="77777777" w:rsidTr="005B1557">
        <w:trPr>
          <w:trHeight w:val="403"/>
          <w:jc w:val="center"/>
        </w:trPr>
        <w:tc>
          <w:tcPr>
            <w:tcW w:w="1295" w:type="pct"/>
          </w:tcPr>
          <w:p w14:paraId="3D233617" w14:textId="77777777" w:rsidR="006014CD" w:rsidRPr="00560591" w:rsidRDefault="006014CD" w:rsidP="005B1557">
            <w:pPr>
              <w:jc w:val="center"/>
              <w:rPr>
                <w:rFonts w:hAnsi="HG丸ｺﾞｼｯｸM-PRO"/>
                <w:szCs w:val="21"/>
              </w:rPr>
            </w:pPr>
            <w:r w:rsidRPr="00560591">
              <w:rPr>
                <w:rFonts w:hAnsi="HG丸ｺﾞｼｯｸM-PRO" w:hint="eastAsia"/>
                <w:szCs w:val="21"/>
              </w:rPr>
              <w:t>１</w:t>
            </w:r>
          </w:p>
        </w:tc>
        <w:tc>
          <w:tcPr>
            <w:tcW w:w="3705" w:type="pct"/>
            <w:vAlign w:val="center"/>
          </w:tcPr>
          <w:p w14:paraId="0ADEE04F" w14:textId="77777777" w:rsidR="006014CD" w:rsidRPr="00560591" w:rsidRDefault="006014CD" w:rsidP="005B1557">
            <w:pPr>
              <w:jc w:val="left"/>
              <w:rPr>
                <w:rFonts w:hAnsi="HG丸ｺﾞｼｯｸM-PRO"/>
                <w:szCs w:val="21"/>
              </w:rPr>
            </w:pPr>
            <w:r w:rsidRPr="00560591">
              <w:rPr>
                <w:rFonts w:hAnsi="HG丸ｺﾞｼｯｸM-PRO" w:hint="eastAsia"/>
                <w:szCs w:val="21"/>
              </w:rPr>
              <w:t>摩耗、剥離が進行し、標示の形状、機能がほとんどない。表面の劣化、割れ、クラックが著しい</w:t>
            </w:r>
          </w:p>
        </w:tc>
      </w:tr>
    </w:tbl>
    <w:p w14:paraId="4AC0BE90" w14:textId="77777777" w:rsidR="006014CD" w:rsidRPr="00560591" w:rsidRDefault="006014CD" w:rsidP="006014CD">
      <w:pPr>
        <w:pStyle w:val="51"/>
        <w:ind w:left="735" w:firstLine="210"/>
      </w:pPr>
    </w:p>
    <w:p w14:paraId="5F5B83CF" w14:textId="77777777" w:rsidR="006014CD" w:rsidRPr="00560591" w:rsidRDefault="006014CD" w:rsidP="006014CD">
      <w:pPr>
        <w:pStyle w:val="51"/>
        <w:ind w:left="735" w:firstLine="210"/>
      </w:pPr>
    </w:p>
    <w:p w14:paraId="54DC92CF" w14:textId="77777777" w:rsidR="006014CD" w:rsidRPr="00560591" w:rsidRDefault="006014CD" w:rsidP="006014CD">
      <w:pPr>
        <w:widowControl/>
        <w:jc w:val="left"/>
      </w:pPr>
      <w:r w:rsidRPr="00560591">
        <w:br w:type="page"/>
      </w:r>
    </w:p>
    <w:p w14:paraId="2CF8FDA5" w14:textId="6832A22C" w:rsidR="006014CD" w:rsidRPr="00560591" w:rsidRDefault="006014CD" w:rsidP="006014CD">
      <w:pPr>
        <w:pStyle w:val="af1"/>
      </w:pPr>
      <w:bookmarkStart w:id="400" w:name="_Ref185961275"/>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10</w:t>
      </w:r>
      <w:r w:rsidR="008442C5" w:rsidRPr="00560591">
        <w:fldChar w:fldCharType="end"/>
      </w:r>
      <w:bookmarkEnd w:id="400"/>
      <w:r w:rsidRPr="00560591">
        <w:rPr>
          <w:rFonts w:hint="eastAsia"/>
        </w:rPr>
        <w:t xml:space="preserve">　目視評価ランクごとの区画線の摩耗目安（出典：一般社団法人 全国道路標識・標示業東京都協会「技術資料Vol.10 路面標示と交通安全」（H29））</w:t>
      </w:r>
    </w:p>
    <w:p w14:paraId="672772BD" w14:textId="77777777" w:rsidR="006014CD" w:rsidRPr="00560591" w:rsidRDefault="006014CD" w:rsidP="006014CD">
      <w:pPr>
        <w:pStyle w:val="51"/>
        <w:ind w:leftChars="0" w:left="0" w:firstLineChars="0" w:firstLine="0"/>
        <w:jc w:val="center"/>
      </w:pPr>
      <w:r w:rsidRPr="00560591">
        <w:rPr>
          <w:noProof/>
        </w:rPr>
        <w:drawing>
          <wp:inline distT="0" distB="0" distL="0" distR="0" wp14:anchorId="5BBFD2D8" wp14:editId="18264C79">
            <wp:extent cx="5103876" cy="6582156"/>
            <wp:effectExtent l="0" t="0" r="1905" b="0"/>
            <wp:docPr id="16" name="図 12" descr="表 3.6 10　目視評価ランクごとの区画線の摩耗目安（出典：一般社団法人 全国道路標識・標示業東京都協会「技術資料Vol.10 路面標示と交通安全」（H29））">
              <a:extLst xmlns:a="http://schemas.openxmlformats.org/drawingml/2006/main">
                <a:ext uri="{FF2B5EF4-FFF2-40B4-BE49-F238E27FC236}">
                  <a16:creationId xmlns:a16="http://schemas.microsoft.com/office/drawing/2014/main" id="{643A5838-AA17-2990-8B6F-C3FF11F349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2" descr="表 3.6 10　目視評価ランクごとの区画線の摩耗目安（出典：一般社団法人 全国道路標識・標示業東京都協会「技術資料Vol.10 路面標示と交通安全」（H29））">
                      <a:extLst>
                        <a:ext uri="{FF2B5EF4-FFF2-40B4-BE49-F238E27FC236}">
                          <a16:creationId xmlns:a16="http://schemas.microsoft.com/office/drawing/2014/main" id="{643A5838-AA17-2990-8B6F-C3FF11F34996}"/>
                        </a:ext>
                      </a:extLst>
                    </pic:cNvPr>
                    <pic:cNvPicPr>
                      <a:picLocks noChangeAspect="1"/>
                    </pic:cNvPicPr>
                  </pic:nvPicPr>
                  <pic:blipFill>
                    <a:blip r:embed="rId112"/>
                    <a:stretch>
                      <a:fillRect/>
                    </a:stretch>
                  </pic:blipFill>
                  <pic:spPr>
                    <a:xfrm>
                      <a:off x="0" y="0"/>
                      <a:ext cx="5103876" cy="6582156"/>
                    </a:xfrm>
                    <a:prstGeom prst="rect">
                      <a:avLst/>
                    </a:prstGeom>
                  </pic:spPr>
                </pic:pic>
              </a:graphicData>
            </a:graphic>
          </wp:inline>
        </w:drawing>
      </w:r>
    </w:p>
    <w:p w14:paraId="6F69A7A8" w14:textId="77777777" w:rsidR="006014CD" w:rsidRPr="00560591" w:rsidRDefault="006014CD" w:rsidP="006014CD">
      <w:pPr>
        <w:pStyle w:val="40"/>
        <w:ind w:left="420" w:firstLine="210"/>
      </w:pPr>
    </w:p>
    <w:p w14:paraId="4351C08E" w14:textId="77777777" w:rsidR="006014CD" w:rsidRPr="00560591" w:rsidRDefault="006014CD" w:rsidP="006014CD">
      <w:pPr>
        <w:pStyle w:val="40"/>
        <w:ind w:left="420" w:firstLine="210"/>
      </w:pPr>
    </w:p>
    <w:p w14:paraId="3254F069" w14:textId="77777777" w:rsidR="006014CD" w:rsidRPr="00560591" w:rsidRDefault="006014CD" w:rsidP="006014CD">
      <w:pPr>
        <w:widowControl/>
        <w:jc w:val="left"/>
      </w:pPr>
      <w:r w:rsidRPr="00560591">
        <w:br w:type="page"/>
      </w:r>
    </w:p>
    <w:p w14:paraId="7F97CA67" w14:textId="77777777" w:rsidR="006014CD" w:rsidRPr="00560591" w:rsidRDefault="006014CD" w:rsidP="006014CD">
      <w:pPr>
        <w:pStyle w:val="3"/>
        <w:rPr>
          <w:lang w:eastAsia="zh-TW"/>
        </w:rPr>
      </w:pPr>
      <w:bookmarkStart w:id="401" w:name="_Toc188990255"/>
      <w:bookmarkStart w:id="402" w:name="_Toc189500839"/>
      <w:r w:rsidRPr="00560591">
        <w:rPr>
          <w:rFonts w:hint="eastAsia"/>
          <w:lang w:eastAsia="zh-TW"/>
        </w:rPr>
        <w:lastRenderedPageBreak/>
        <w:t>維持管理手法、維持管理水準</w:t>
      </w:r>
      <w:bookmarkEnd w:id="401"/>
      <w:bookmarkEnd w:id="402"/>
    </w:p>
    <w:p w14:paraId="7D3CBE96" w14:textId="77777777" w:rsidR="006014CD" w:rsidRPr="00560591" w:rsidRDefault="006014CD" w:rsidP="006014CD">
      <w:pPr>
        <w:pStyle w:val="4"/>
      </w:pPr>
      <w:r w:rsidRPr="00560591">
        <w:rPr>
          <w:rFonts w:hint="eastAsia"/>
        </w:rPr>
        <w:t>維持管理手法</w:t>
      </w:r>
    </w:p>
    <w:p w14:paraId="1E68735C" w14:textId="77777777" w:rsidR="006014CD" w:rsidRPr="00560591" w:rsidRDefault="006014CD" w:rsidP="006014CD">
      <w:pPr>
        <w:pStyle w:val="40"/>
        <w:ind w:left="420" w:firstLine="210"/>
      </w:pPr>
      <w:r w:rsidRPr="00560591">
        <w:rPr>
          <w:rFonts w:hint="eastAsia"/>
        </w:rPr>
        <w:t>舗装の維持管理手法は、適切な時期に措置を行う「予防保全型」とし、劣化を予測して修繕等を実施する「予測計画型」の維持管理を行う。</w:t>
      </w:r>
    </w:p>
    <w:p w14:paraId="281E556F" w14:textId="7CB78155" w:rsidR="006014CD" w:rsidRPr="00560591" w:rsidRDefault="006014CD" w:rsidP="006014CD">
      <w:pPr>
        <w:pStyle w:val="40"/>
        <w:ind w:left="420" w:firstLine="210"/>
      </w:pPr>
      <w:r w:rsidRPr="00560591">
        <w:rPr>
          <w:rFonts w:hint="eastAsia"/>
        </w:rPr>
        <w:t>「舗装点検要領（平成28年10月　国土交通省道路局）」では、道路の分類を</w:t>
      </w:r>
      <w:r w:rsidRPr="00560591">
        <w:fldChar w:fldCharType="begin"/>
      </w:r>
      <w:r w:rsidRPr="00560591">
        <w:instrText xml:space="preserve"> </w:instrText>
      </w:r>
      <w:r w:rsidRPr="00560591">
        <w:rPr>
          <w:rFonts w:hint="eastAsia"/>
        </w:rPr>
        <w:instrText>REF _Ref185961308 \h</w:instrText>
      </w:r>
      <w:r w:rsidRPr="00560591">
        <w:instrText xml:space="preserve">  \* MERGEFORMAT </w:instrText>
      </w:r>
      <w:r w:rsidRPr="00560591">
        <w:fldChar w:fldCharType="separate"/>
      </w:r>
      <w:r w:rsidR="004A2C28" w:rsidRPr="00560591">
        <w:rPr>
          <w:rFonts w:hint="eastAsia"/>
        </w:rPr>
        <w:t xml:space="preserve">図 </w:t>
      </w:r>
      <w:r w:rsidR="004A2C28">
        <w:rPr>
          <w:noProof/>
        </w:rPr>
        <w:t>3.6</w:t>
      </w:r>
      <w:r w:rsidR="004A2C28" w:rsidRPr="00560591">
        <w:rPr>
          <w:noProof/>
        </w:rPr>
        <w:noBreakHyphen/>
      </w:r>
      <w:r w:rsidR="004A2C28">
        <w:rPr>
          <w:noProof/>
        </w:rPr>
        <w:t>2</w:t>
      </w:r>
      <w:r w:rsidRPr="00560591">
        <w:fldChar w:fldCharType="end"/>
      </w:r>
      <w:r w:rsidRPr="00560591">
        <w:rPr>
          <w:rFonts w:hint="eastAsia"/>
        </w:rPr>
        <w:t>に示す「分類Ａ～Ｄ」に区分して点検・修繕を実施するよう定められている。</w:t>
      </w:r>
    </w:p>
    <w:p w14:paraId="2EC041F7" w14:textId="77777777" w:rsidR="006014CD" w:rsidRPr="00560591" w:rsidRDefault="006014CD" w:rsidP="006014CD">
      <w:pPr>
        <w:pStyle w:val="40"/>
        <w:ind w:left="420" w:firstLine="210"/>
      </w:pPr>
      <w:r w:rsidRPr="00560591">
        <w:rPr>
          <w:rFonts w:hint="eastAsia"/>
        </w:rPr>
        <w:t>大阪府の管理道路は、一般国道、主要地方道、一般府道に区分され、大型車交通量区分に応じて分類Bまたは分類Cとなり、これに準じて大阪府の管理道路を分類する。</w:t>
      </w:r>
    </w:p>
    <w:p w14:paraId="20AF74E1" w14:textId="77777777" w:rsidR="006014CD" w:rsidRPr="00560591" w:rsidRDefault="006014CD" w:rsidP="006014CD">
      <w:pPr>
        <w:pStyle w:val="40"/>
        <w:ind w:left="420" w:firstLine="210"/>
      </w:pPr>
      <w:r w:rsidRPr="00560591">
        <w:rPr>
          <w:noProof/>
        </w:rPr>
        <w:drawing>
          <wp:anchor distT="0" distB="0" distL="114300" distR="114300" simplePos="0" relativeHeight="251631616" behindDoc="0" locked="0" layoutInCell="1" allowOverlap="1" wp14:anchorId="076797C5" wp14:editId="47974D10">
            <wp:simplePos x="0" y="0"/>
            <wp:positionH relativeFrom="column">
              <wp:posOffset>511937</wp:posOffset>
            </wp:positionH>
            <wp:positionV relativeFrom="paragraph">
              <wp:posOffset>128905</wp:posOffset>
            </wp:positionV>
            <wp:extent cx="5141344" cy="4390265"/>
            <wp:effectExtent l="0" t="0" r="2540" b="0"/>
            <wp:wrapNone/>
            <wp:docPr id="17" name="図 17" descr="図 3.6 2　道路の分類のイメージ（出典：国土交通省道路局「舗装点検要領」（H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図 3.6 2　道路の分類のイメージ（出典：国土交通省道路局「舗装点検要領」（H28.10））"/>
                    <pic:cNvPicPr/>
                  </pic:nvPicPr>
                  <pic:blipFill>
                    <a:blip r:embed="rId113" cstate="email">
                      <a:extLst>
                        <a:ext uri="{28A0092B-C50C-407E-A947-70E740481C1C}">
                          <a14:useLocalDpi xmlns:a14="http://schemas.microsoft.com/office/drawing/2010/main"/>
                        </a:ext>
                      </a:extLst>
                    </a:blip>
                    <a:stretch>
                      <a:fillRect/>
                    </a:stretch>
                  </pic:blipFill>
                  <pic:spPr>
                    <a:xfrm>
                      <a:off x="0" y="0"/>
                      <a:ext cx="5141344" cy="4390265"/>
                    </a:xfrm>
                    <a:prstGeom prst="rect">
                      <a:avLst/>
                    </a:prstGeom>
                  </pic:spPr>
                </pic:pic>
              </a:graphicData>
            </a:graphic>
            <wp14:sizeRelH relativeFrom="page">
              <wp14:pctWidth>0</wp14:pctWidth>
            </wp14:sizeRelH>
            <wp14:sizeRelV relativeFrom="page">
              <wp14:pctHeight>0</wp14:pctHeight>
            </wp14:sizeRelV>
          </wp:anchor>
        </w:drawing>
      </w:r>
    </w:p>
    <w:p w14:paraId="06238E8B" w14:textId="77777777" w:rsidR="006014CD" w:rsidRPr="00560591" w:rsidRDefault="006014CD" w:rsidP="006014CD">
      <w:pPr>
        <w:pStyle w:val="40"/>
        <w:ind w:left="420" w:firstLine="210"/>
      </w:pPr>
    </w:p>
    <w:p w14:paraId="1D2023D2" w14:textId="77777777" w:rsidR="006014CD" w:rsidRPr="00560591" w:rsidRDefault="006014CD" w:rsidP="006014CD">
      <w:pPr>
        <w:pStyle w:val="40"/>
        <w:ind w:left="420" w:firstLine="210"/>
      </w:pPr>
    </w:p>
    <w:p w14:paraId="750AE10A" w14:textId="77777777" w:rsidR="006014CD" w:rsidRPr="00560591" w:rsidRDefault="006014CD" w:rsidP="006014CD">
      <w:pPr>
        <w:pStyle w:val="40"/>
        <w:ind w:left="420" w:firstLine="210"/>
      </w:pPr>
    </w:p>
    <w:p w14:paraId="3D682DDA" w14:textId="77777777" w:rsidR="006014CD" w:rsidRPr="00560591" w:rsidRDefault="006014CD" w:rsidP="006014CD">
      <w:pPr>
        <w:pStyle w:val="40"/>
        <w:ind w:left="420" w:firstLine="210"/>
      </w:pPr>
    </w:p>
    <w:p w14:paraId="60B3C95A" w14:textId="77777777" w:rsidR="006014CD" w:rsidRPr="00560591" w:rsidRDefault="006014CD" w:rsidP="006014CD">
      <w:pPr>
        <w:pStyle w:val="40"/>
        <w:ind w:left="420" w:firstLine="210"/>
      </w:pPr>
    </w:p>
    <w:p w14:paraId="6C4074A2" w14:textId="77777777" w:rsidR="006014CD" w:rsidRPr="00560591" w:rsidRDefault="006014CD" w:rsidP="006014CD">
      <w:pPr>
        <w:pStyle w:val="40"/>
        <w:ind w:left="420" w:firstLine="210"/>
      </w:pPr>
    </w:p>
    <w:p w14:paraId="7FC75D1D" w14:textId="77777777" w:rsidR="006014CD" w:rsidRPr="00560591" w:rsidRDefault="006014CD" w:rsidP="006014CD">
      <w:pPr>
        <w:pStyle w:val="40"/>
        <w:ind w:left="420" w:firstLine="210"/>
      </w:pPr>
    </w:p>
    <w:p w14:paraId="1E4C21E4" w14:textId="77777777" w:rsidR="006014CD" w:rsidRPr="00560591" w:rsidRDefault="006014CD" w:rsidP="006014CD">
      <w:pPr>
        <w:pStyle w:val="40"/>
        <w:ind w:left="420" w:firstLine="210"/>
      </w:pPr>
    </w:p>
    <w:p w14:paraId="69BCE125" w14:textId="77777777" w:rsidR="006014CD" w:rsidRPr="00560591" w:rsidRDefault="006014CD" w:rsidP="006014CD">
      <w:pPr>
        <w:pStyle w:val="40"/>
        <w:ind w:left="420" w:firstLine="210"/>
      </w:pPr>
    </w:p>
    <w:p w14:paraId="0E1646EC" w14:textId="77777777" w:rsidR="006014CD" w:rsidRPr="00560591" w:rsidRDefault="006014CD" w:rsidP="006014CD">
      <w:pPr>
        <w:pStyle w:val="40"/>
        <w:ind w:left="420" w:firstLine="210"/>
      </w:pPr>
    </w:p>
    <w:p w14:paraId="07AB9697" w14:textId="77777777" w:rsidR="006014CD" w:rsidRPr="00560591" w:rsidRDefault="006014CD" w:rsidP="006014CD">
      <w:pPr>
        <w:pStyle w:val="40"/>
        <w:ind w:left="420" w:firstLine="210"/>
      </w:pPr>
    </w:p>
    <w:p w14:paraId="5CBCE3F0" w14:textId="77777777" w:rsidR="006014CD" w:rsidRPr="00560591" w:rsidRDefault="006014CD" w:rsidP="006014CD">
      <w:pPr>
        <w:pStyle w:val="40"/>
        <w:ind w:left="420" w:firstLine="210"/>
      </w:pPr>
    </w:p>
    <w:p w14:paraId="55815A28" w14:textId="77777777" w:rsidR="006014CD" w:rsidRPr="00560591" w:rsidRDefault="006014CD" w:rsidP="006014CD">
      <w:pPr>
        <w:pStyle w:val="40"/>
        <w:ind w:left="420" w:firstLine="210"/>
      </w:pPr>
    </w:p>
    <w:p w14:paraId="5E6CA6EB" w14:textId="77777777" w:rsidR="006014CD" w:rsidRPr="00560591" w:rsidRDefault="006014CD" w:rsidP="006014CD">
      <w:pPr>
        <w:pStyle w:val="40"/>
        <w:ind w:left="420" w:firstLine="210"/>
      </w:pPr>
    </w:p>
    <w:p w14:paraId="094C5EEA" w14:textId="77777777" w:rsidR="006014CD" w:rsidRPr="00560591" w:rsidRDefault="006014CD" w:rsidP="006014CD">
      <w:pPr>
        <w:pStyle w:val="40"/>
        <w:ind w:left="420" w:firstLine="210"/>
      </w:pPr>
    </w:p>
    <w:p w14:paraId="51E1ECCE" w14:textId="77777777" w:rsidR="006014CD" w:rsidRPr="00560591" w:rsidRDefault="006014CD" w:rsidP="006014CD">
      <w:pPr>
        <w:pStyle w:val="40"/>
        <w:ind w:left="420" w:firstLine="210"/>
      </w:pPr>
    </w:p>
    <w:p w14:paraId="634684B5" w14:textId="77777777" w:rsidR="006014CD" w:rsidRPr="00560591" w:rsidRDefault="006014CD" w:rsidP="006014CD">
      <w:pPr>
        <w:pStyle w:val="40"/>
        <w:ind w:left="420" w:firstLine="210"/>
      </w:pPr>
    </w:p>
    <w:p w14:paraId="235E06D9" w14:textId="77777777" w:rsidR="006014CD" w:rsidRPr="00560591" w:rsidRDefault="006014CD" w:rsidP="006014CD">
      <w:pPr>
        <w:pStyle w:val="40"/>
        <w:ind w:left="420" w:firstLine="210"/>
      </w:pPr>
    </w:p>
    <w:p w14:paraId="6939664E" w14:textId="77777777" w:rsidR="006014CD" w:rsidRPr="00560591" w:rsidRDefault="006014CD" w:rsidP="006014CD">
      <w:pPr>
        <w:pStyle w:val="40"/>
        <w:ind w:left="420" w:firstLine="210"/>
      </w:pPr>
    </w:p>
    <w:p w14:paraId="5A16B65F" w14:textId="77777777" w:rsidR="006014CD" w:rsidRPr="00560591" w:rsidRDefault="006014CD" w:rsidP="006014CD">
      <w:pPr>
        <w:pStyle w:val="40"/>
        <w:ind w:left="420" w:firstLine="210"/>
      </w:pPr>
    </w:p>
    <w:p w14:paraId="345F33E7" w14:textId="5F21E9EE" w:rsidR="006014CD" w:rsidRPr="00560591" w:rsidRDefault="006014CD" w:rsidP="006014CD">
      <w:pPr>
        <w:pStyle w:val="af1"/>
      </w:pPr>
      <w:bookmarkStart w:id="403" w:name="_Ref18596130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w:t>
      </w:r>
      <w:r w:rsidRPr="00560591">
        <w:fldChar w:fldCharType="end"/>
      </w:r>
      <w:bookmarkEnd w:id="403"/>
      <w:r w:rsidRPr="00560591">
        <w:rPr>
          <w:rFonts w:hint="eastAsia"/>
        </w:rPr>
        <w:t xml:space="preserve">　道路の分類のイメージ（出典：国土交通省道路局「舗装点検要領」（H28.10））</w:t>
      </w:r>
    </w:p>
    <w:p w14:paraId="4356F325" w14:textId="77777777" w:rsidR="006014CD" w:rsidRPr="00560591" w:rsidRDefault="006014CD" w:rsidP="006014CD">
      <w:pPr>
        <w:pStyle w:val="40"/>
        <w:ind w:left="420" w:firstLine="210"/>
      </w:pPr>
    </w:p>
    <w:p w14:paraId="79BA9E31" w14:textId="77777777" w:rsidR="006014CD" w:rsidRPr="00560591" w:rsidRDefault="006014CD" w:rsidP="006014CD">
      <w:pPr>
        <w:widowControl/>
        <w:jc w:val="left"/>
      </w:pPr>
      <w:r w:rsidRPr="00560591">
        <w:br w:type="page"/>
      </w:r>
    </w:p>
    <w:p w14:paraId="0753B025" w14:textId="10EC4442" w:rsidR="006014CD" w:rsidRPr="00560591" w:rsidRDefault="006014CD" w:rsidP="006014CD">
      <w:pPr>
        <w:pStyle w:val="40"/>
        <w:ind w:left="420" w:firstLine="210"/>
      </w:pPr>
      <w:r w:rsidRPr="00560591">
        <w:rPr>
          <w:rFonts w:hint="eastAsia"/>
        </w:rPr>
        <w:lastRenderedPageBreak/>
        <w:t>大阪府では管理道路を道路分類B、C1、C2の3種類に分類する。分類Bは大型車交通量区分N７に相当する道路であり、分類Cは大型車交通量区分N7未満に相当する道路である。また、分類CはC1（概ね市街地）とC2（概ね山間部）に細分類化する。分類B、C1、C２の延長内訳を</w:t>
      </w:r>
      <w:r w:rsidRPr="00560591">
        <w:fldChar w:fldCharType="begin"/>
      </w:r>
      <w:r w:rsidRPr="00560591">
        <w:instrText xml:space="preserve"> </w:instrText>
      </w:r>
      <w:r w:rsidRPr="00560591">
        <w:rPr>
          <w:rFonts w:hint="eastAsia"/>
        </w:rPr>
        <w:instrText>REF _Ref185961341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11</w:t>
      </w:r>
      <w:r w:rsidRPr="00560591">
        <w:fldChar w:fldCharType="end"/>
      </w:r>
      <w:r w:rsidRPr="00560591">
        <w:rPr>
          <w:rFonts w:hint="eastAsia"/>
        </w:rPr>
        <w:t>に示す。道路分類ごとに大阪府管理道路を色分けした管内図を</w:t>
      </w:r>
      <w:r w:rsidRPr="00560591">
        <w:fldChar w:fldCharType="begin"/>
      </w:r>
      <w:r w:rsidRPr="00560591">
        <w:instrText xml:space="preserve"> </w:instrText>
      </w:r>
      <w:r w:rsidRPr="00560591">
        <w:rPr>
          <w:rFonts w:hint="eastAsia"/>
        </w:rPr>
        <w:instrText>REF _Ref185961332 \h</w:instrText>
      </w:r>
      <w:r w:rsidRPr="00560591">
        <w:instrText xml:space="preserve">  \* MERGEFORMAT </w:instrText>
      </w:r>
      <w:r w:rsidRPr="00560591">
        <w:fldChar w:fldCharType="separate"/>
      </w:r>
      <w:r w:rsidR="004A2C28" w:rsidRPr="00560591">
        <w:rPr>
          <w:rFonts w:hint="eastAsia"/>
        </w:rPr>
        <w:t xml:space="preserve">図 </w:t>
      </w:r>
      <w:r w:rsidR="004A2C28">
        <w:rPr>
          <w:noProof/>
        </w:rPr>
        <w:t>3.6</w:t>
      </w:r>
      <w:r w:rsidR="004A2C28" w:rsidRPr="00560591">
        <w:rPr>
          <w:noProof/>
        </w:rPr>
        <w:noBreakHyphen/>
      </w:r>
      <w:r w:rsidR="004A2C28">
        <w:rPr>
          <w:noProof/>
        </w:rPr>
        <w:t>3</w:t>
      </w:r>
      <w:r w:rsidRPr="00560591">
        <w:fldChar w:fldCharType="end"/>
      </w:r>
      <w:r w:rsidRPr="00560591">
        <w:rPr>
          <w:rFonts w:hint="eastAsia"/>
        </w:rPr>
        <w:t>に示す。</w:t>
      </w:r>
    </w:p>
    <w:p w14:paraId="3099361D" w14:textId="77777777" w:rsidR="006014CD" w:rsidRPr="00560591" w:rsidRDefault="006014CD" w:rsidP="006014CD">
      <w:pPr>
        <w:pStyle w:val="40"/>
        <w:ind w:left="420" w:firstLine="210"/>
      </w:pPr>
    </w:p>
    <w:p w14:paraId="00BDB2A2" w14:textId="232482A1" w:rsidR="006014CD" w:rsidRPr="00560591" w:rsidRDefault="006014CD" w:rsidP="006014CD">
      <w:pPr>
        <w:pStyle w:val="af1"/>
      </w:pPr>
      <w:bookmarkStart w:id="404" w:name="_Ref18596134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11</w:t>
      </w:r>
      <w:r w:rsidR="008442C5" w:rsidRPr="00560591">
        <w:fldChar w:fldCharType="end"/>
      </w:r>
      <w:bookmarkEnd w:id="404"/>
      <w:r w:rsidRPr="00560591">
        <w:rPr>
          <w:rFonts w:hint="eastAsia"/>
        </w:rPr>
        <w:t xml:space="preserve">　大阪府管理道路の舗装の道路分類</w:t>
      </w:r>
    </w:p>
    <w:tbl>
      <w:tblPr>
        <w:tblW w:w="5000" w:type="pct"/>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CellMar>
          <w:left w:w="0" w:type="dxa"/>
          <w:right w:w="0" w:type="dxa"/>
        </w:tblCellMar>
        <w:tblLook w:val="0600" w:firstRow="0" w:lastRow="0" w:firstColumn="0" w:lastColumn="0" w:noHBand="1" w:noVBand="1"/>
      </w:tblPr>
      <w:tblGrid>
        <w:gridCol w:w="1551"/>
        <w:gridCol w:w="3407"/>
        <w:gridCol w:w="1986"/>
        <w:gridCol w:w="1136"/>
        <w:gridCol w:w="980"/>
      </w:tblGrid>
      <w:tr w:rsidR="00560591" w:rsidRPr="00560591" w14:paraId="4BC1B05F" w14:textId="77777777" w:rsidTr="00FD6603">
        <w:trPr>
          <w:trHeight w:val="744"/>
        </w:trPr>
        <w:tc>
          <w:tcPr>
            <w:tcW w:w="856" w:type="pct"/>
            <w:tcBorders>
              <w:top w:val="single" w:sz="4" w:space="0" w:color="auto"/>
              <w:left w:val="single" w:sz="4" w:space="0" w:color="auto"/>
              <w:bottom w:val="doub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14:paraId="087A97E5" w14:textId="77777777" w:rsidR="006014CD" w:rsidRPr="00560591" w:rsidRDefault="006014CD" w:rsidP="005B1557">
            <w:pPr>
              <w:widowControl/>
              <w:jc w:val="center"/>
              <w:textAlignment w:val="top"/>
              <w:rPr>
                <w:rFonts w:hAnsi="HG丸ｺﾞｼｯｸM-PRO" w:cs="Arial"/>
                <w:kern w:val="0"/>
                <w:szCs w:val="21"/>
              </w:rPr>
            </w:pPr>
            <w:r w:rsidRPr="00560591">
              <w:rPr>
                <w:rFonts w:hAnsi="HG丸ｺﾞｼｯｸM-PRO" w:cs="Arial" w:hint="eastAsia"/>
                <w:kern w:val="24"/>
                <w:szCs w:val="21"/>
              </w:rPr>
              <w:t>道路分類</w:t>
            </w:r>
          </w:p>
        </w:tc>
        <w:tc>
          <w:tcPr>
            <w:tcW w:w="1880" w:type="pct"/>
            <w:tcBorders>
              <w:top w:val="single" w:sz="4" w:space="0" w:color="auto"/>
              <w:left w:val="single" w:sz="4" w:space="0" w:color="auto"/>
              <w:bottom w:val="doub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14:paraId="6221D1A8" w14:textId="77777777" w:rsidR="006014CD" w:rsidRPr="00560591" w:rsidRDefault="006014CD" w:rsidP="005B1557">
            <w:pPr>
              <w:widowControl/>
              <w:jc w:val="center"/>
              <w:textAlignment w:val="top"/>
              <w:rPr>
                <w:rFonts w:hAnsi="HG丸ｺﾞｼｯｸM-PRO" w:cs="Arial"/>
                <w:kern w:val="0"/>
                <w:szCs w:val="21"/>
              </w:rPr>
            </w:pPr>
            <w:r w:rsidRPr="00560591">
              <w:rPr>
                <w:rFonts w:hAnsi="HG丸ｺﾞｼｯｸM-PRO" w:cs="Arial" w:hint="eastAsia"/>
                <w:kern w:val="24"/>
                <w:szCs w:val="21"/>
              </w:rPr>
              <w:t>内容</w:t>
            </w:r>
          </w:p>
        </w:tc>
        <w:tc>
          <w:tcPr>
            <w:tcW w:w="1096" w:type="pct"/>
            <w:tcBorders>
              <w:top w:val="single" w:sz="4" w:space="0" w:color="auto"/>
              <w:left w:val="single" w:sz="4" w:space="0" w:color="auto"/>
              <w:bottom w:val="doub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14:paraId="4674F87A" w14:textId="77777777" w:rsidR="006014CD" w:rsidRPr="00560591" w:rsidRDefault="006014CD" w:rsidP="005B1557">
            <w:pPr>
              <w:widowControl/>
              <w:jc w:val="center"/>
              <w:textAlignment w:val="top"/>
              <w:rPr>
                <w:rFonts w:hAnsi="HG丸ｺﾞｼｯｸM-PRO" w:cs="Arial"/>
                <w:kern w:val="0"/>
                <w:szCs w:val="21"/>
              </w:rPr>
            </w:pPr>
            <w:r w:rsidRPr="00560591">
              <w:rPr>
                <w:rFonts w:hAnsi="HG丸ｺﾞｼｯｸM-PRO" w:cs="Arial" w:hint="eastAsia"/>
                <w:kern w:val="24"/>
                <w:szCs w:val="21"/>
              </w:rPr>
              <w:t>損傷の早さ</w:t>
            </w:r>
          </w:p>
        </w:tc>
        <w:tc>
          <w:tcPr>
            <w:tcW w:w="627" w:type="pct"/>
            <w:tcBorders>
              <w:top w:val="single" w:sz="4" w:space="0" w:color="auto"/>
              <w:left w:val="single" w:sz="4" w:space="0" w:color="auto"/>
              <w:bottom w:val="doub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14:paraId="106D4BC5" w14:textId="77777777" w:rsidR="006014CD" w:rsidRPr="00560591" w:rsidRDefault="006014CD" w:rsidP="005B1557">
            <w:pPr>
              <w:widowControl/>
              <w:jc w:val="center"/>
              <w:textAlignment w:val="top"/>
              <w:rPr>
                <w:rFonts w:hAnsi="HG丸ｺﾞｼｯｸM-PRO" w:cs="Arial"/>
                <w:kern w:val="0"/>
                <w:szCs w:val="21"/>
              </w:rPr>
            </w:pPr>
            <w:r w:rsidRPr="00560591">
              <w:rPr>
                <w:rFonts w:hAnsi="HG丸ｺﾞｼｯｸM-PRO" w:cs="Arial" w:hint="eastAsia"/>
                <w:kern w:val="0"/>
                <w:szCs w:val="21"/>
              </w:rPr>
              <w:t>延長</w:t>
            </w:r>
          </w:p>
        </w:tc>
        <w:tc>
          <w:tcPr>
            <w:tcW w:w="541"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C008A2D" w14:textId="77777777" w:rsidR="006014CD" w:rsidRPr="00560591" w:rsidRDefault="006014CD" w:rsidP="005B1557">
            <w:pPr>
              <w:widowControl/>
              <w:jc w:val="center"/>
              <w:textAlignment w:val="top"/>
              <w:rPr>
                <w:rFonts w:hAnsi="HG丸ｺﾞｼｯｸM-PRO" w:cs="Arial"/>
                <w:kern w:val="24"/>
                <w:szCs w:val="21"/>
              </w:rPr>
            </w:pPr>
            <w:r w:rsidRPr="00560591">
              <w:rPr>
                <w:rFonts w:hAnsi="HG丸ｺﾞｼｯｸM-PRO" w:cs="Arial" w:hint="eastAsia"/>
                <w:kern w:val="24"/>
                <w:szCs w:val="21"/>
              </w:rPr>
              <w:t>割合</w:t>
            </w:r>
          </w:p>
        </w:tc>
      </w:tr>
      <w:tr w:rsidR="00560591" w:rsidRPr="00560591" w14:paraId="3843C691" w14:textId="77777777" w:rsidTr="00FD6603">
        <w:trPr>
          <w:trHeight w:val="588"/>
        </w:trPr>
        <w:tc>
          <w:tcPr>
            <w:tcW w:w="856" w:type="pct"/>
            <w:tcBorders>
              <w:top w:val="double" w:sz="4" w:space="0" w:color="auto"/>
              <w:left w:val="single" w:sz="4" w:space="0" w:color="auto"/>
              <w:bottom w:val="single" w:sz="4" w:space="0" w:color="auto"/>
              <w:right w:val="single" w:sz="4" w:space="0" w:color="auto"/>
            </w:tcBorders>
            <w:shd w:val="clear" w:color="auto" w:fill="FFA3FF"/>
            <w:tcMar>
              <w:top w:w="15" w:type="dxa"/>
              <w:left w:w="15" w:type="dxa"/>
              <w:bottom w:w="0" w:type="dxa"/>
              <w:right w:w="15" w:type="dxa"/>
            </w:tcMar>
            <w:vAlign w:val="center"/>
            <w:hideMark/>
          </w:tcPr>
          <w:p w14:paraId="6098060D"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Ｂ</w:t>
            </w:r>
          </w:p>
        </w:tc>
        <w:tc>
          <w:tcPr>
            <w:tcW w:w="1880" w:type="pct"/>
            <w:tcBorders>
              <w:top w:val="doub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2CFCE2"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大型車交通量が多い道路</w:t>
            </w:r>
          </w:p>
          <w:p w14:paraId="2FEE53FA"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(需要が非常に高い道路)</w:t>
            </w:r>
          </w:p>
        </w:tc>
        <w:tc>
          <w:tcPr>
            <w:tcW w:w="1096" w:type="pct"/>
            <w:tcBorders>
              <w:top w:val="doub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5186A8C"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損傷の進行が早い</w:t>
            </w:r>
          </w:p>
        </w:tc>
        <w:tc>
          <w:tcPr>
            <w:tcW w:w="627" w:type="pct"/>
            <w:tcBorders>
              <w:top w:val="doub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4BC56B2" w14:textId="69B0FD00" w:rsidR="006014CD" w:rsidRPr="00560591" w:rsidRDefault="006014CD" w:rsidP="005B1557">
            <w:pPr>
              <w:widowControl/>
              <w:ind w:left="58"/>
              <w:jc w:val="center"/>
              <w:textAlignment w:val="center"/>
              <w:rPr>
                <w:rFonts w:hAnsi="HG丸ｺﾞｼｯｸM-PRO" w:cs="Arial"/>
                <w:kern w:val="24"/>
                <w:szCs w:val="21"/>
              </w:rPr>
            </w:pPr>
            <w:r w:rsidRPr="00560591">
              <w:rPr>
                <w:rFonts w:hint="eastAsia"/>
              </w:rPr>
              <w:t>4</w:t>
            </w:r>
            <w:r w:rsidR="00D43AA9">
              <w:rPr>
                <w:rFonts w:hint="eastAsia"/>
              </w:rPr>
              <w:t>09</w:t>
            </w:r>
            <w:r w:rsidRPr="00560591">
              <w:rPr>
                <w:rFonts w:hint="eastAsia"/>
              </w:rPr>
              <w:t>k</w:t>
            </w:r>
            <w:r w:rsidRPr="00560591">
              <w:rPr>
                <w:rFonts w:hAnsi="HG丸ｺﾞｼｯｸM-PRO" w:cs="Arial" w:hint="eastAsia"/>
                <w:kern w:val="24"/>
                <w:szCs w:val="21"/>
              </w:rPr>
              <w:t>m</w:t>
            </w:r>
          </w:p>
        </w:tc>
        <w:tc>
          <w:tcPr>
            <w:tcW w:w="541" w:type="pct"/>
            <w:tcBorders>
              <w:top w:val="double" w:sz="4" w:space="0" w:color="auto"/>
              <w:left w:val="single" w:sz="4" w:space="0" w:color="auto"/>
              <w:bottom w:val="single" w:sz="4" w:space="0" w:color="auto"/>
              <w:right w:val="single" w:sz="4" w:space="0" w:color="auto"/>
            </w:tcBorders>
            <w:vAlign w:val="center"/>
          </w:tcPr>
          <w:p w14:paraId="7856E2B2"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rPr>
              <w:t>26%</w:t>
            </w:r>
          </w:p>
        </w:tc>
      </w:tr>
      <w:tr w:rsidR="00560591" w:rsidRPr="00560591" w14:paraId="2DB40C15" w14:textId="77777777" w:rsidTr="008005FC">
        <w:trPr>
          <w:trHeight w:val="588"/>
        </w:trPr>
        <w:tc>
          <w:tcPr>
            <w:tcW w:w="856" w:type="pct"/>
            <w:tcBorders>
              <w:top w:val="single" w:sz="4" w:space="0" w:color="auto"/>
              <w:left w:val="single" w:sz="4" w:space="0" w:color="auto"/>
              <w:bottom w:val="single" w:sz="4" w:space="0" w:color="auto"/>
              <w:right w:val="single" w:sz="4" w:space="0" w:color="auto"/>
            </w:tcBorders>
            <w:shd w:val="clear" w:color="auto" w:fill="FFFFA7"/>
            <w:tcMar>
              <w:top w:w="15" w:type="dxa"/>
              <w:left w:w="15" w:type="dxa"/>
              <w:bottom w:w="0" w:type="dxa"/>
              <w:right w:w="15" w:type="dxa"/>
            </w:tcMar>
            <w:vAlign w:val="center"/>
            <w:hideMark/>
          </w:tcPr>
          <w:p w14:paraId="1B2584EA"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Ｃ１</w:t>
            </w:r>
          </w:p>
        </w:tc>
        <w:tc>
          <w:tcPr>
            <w:tcW w:w="188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968CF7D"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14ECB705"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(需要が高い道路)概ね市街地に該当</w:t>
            </w:r>
          </w:p>
        </w:tc>
        <w:tc>
          <w:tcPr>
            <w:tcW w:w="10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35EEAA"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62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11E446" w14:textId="66662D8F"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rPr>
              <w:t>67</w:t>
            </w:r>
            <w:r w:rsidR="00D43AA9">
              <w:rPr>
                <w:rFonts w:hAnsi="HG丸ｺﾞｼｯｸM-PRO" w:cs="Arial" w:hint="eastAsia"/>
              </w:rPr>
              <w:t>6</w:t>
            </w:r>
            <w:r w:rsidRPr="00560591">
              <w:rPr>
                <w:rFonts w:hAnsi="HG丸ｺﾞｼｯｸM-PRO" w:cs="Arial" w:hint="eastAsia"/>
                <w:kern w:val="24"/>
                <w:szCs w:val="21"/>
              </w:rPr>
              <w:t>km</w:t>
            </w:r>
          </w:p>
        </w:tc>
        <w:tc>
          <w:tcPr>
            <w:tcW w:w="541" w:type="pct"/>
            <w:tcBorders>
              <w:top w:val="single" w:sz="4" w:space="0" w:color="auto"/>
              <w:left w:val="single" w:sz="4" w:space="0" w:color="auto"/>
              <w:bottom w:val="single" w:sz="4" w:space="0" w:color="auto"/>
              <w:right w:val="single" w:sz="4" w:space="0" w:color="auto"/>
            </w:tcBorders>
            <w:vAlign w:val="center"/>
          </w:tcPr>
          <w:p w14:paraId="516F1637"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rPr>
              <w:t>43%</w:t>
            </w:r>
          </w:p>
        </w:tc>
      </w:tr>
      <w:tr w:rsidR="00560591" w:rsidRPr="00560591" w14:paraId="201CCD00" w14:textId="77777777" w:rsidTr="008005FC">
        <w:trPr>
          <w:trHeight w:val="588"/>
        </w:trPr>
        <w:tc>
          <w:tcPr>
            <w:tcW w:w="856" w:type="pct"/>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6F403BC5"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Ｃ２</w:t>
            </w:r>
          </w:p>
        </w:tc>
        <w:tc>
          <w:tcPr>
            <w:tcW w:w="188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41F2F9"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1312FE6C"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(需要が低い道路)概ね山間部に該当</w:t>
            </w:r>
          </w:p>
        </w:tc>
        <w:tc>
          <w:tcPr>
            <w:tcW w:w="10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AB71F0B"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62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E2ED079" w14:textId="280BAFA9"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rPr>
              <w:t>48</w:t>
            </w:r>
            <w:r w:rsidR="00D43AA9">
              <w:rPr>
                <w:rFonts w:hAnsi="HG丸ｺﾞｼｯｸM-PRO" w:cs="Arial" w:hint="eastAsia"/>
              </w:rPr>
              <w:t>8</w:t>
            </w:r>
            <w:r w:rsidRPr="00560591">
              <w:rPr>
                <w:rFonts w:hAnsi="HG丸ｺﾞｼｯｸM-PRO" w:cs="Arial" w:hint="eastAsia"/>
                <w:kern w:val="24"/>
                <w:szCs w:val="21"/>
              </w:rPr>
              <w:t>km</w:t>
            </w:r>
          </w:p>
        </w:tc>
        <w:tc>
          <w:tcPr>
            <w:tcW w:w="541" w:type="pct"/>
            <w:tcBorders>
              <w:top w:val="single" w:sz="4" w:space="0" w:color="auto"/>
              <w:left w:val="single" w:sz="4" w:space="0" w:color="auto"/>
              <w:bottom w:val="single" w:sz="4" w:space="0" w:color="auto"/>
              <w:right w:val="single" w:sz="4" w:space="0" w:color="auto"/>
            </w:tcBorders>
            <w:vAlign w:val="center"/>
          </w:tcPr>
          <w:p w14:paraId="250085E1"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rPr>
              <w:t>31%</w:t>
            </w:r>
          </w:p>
        </w:tc>
      </w:tr>
      <w:tr w:rsidR="006014CD" w:rsidRPr="00560591" w14:paraId="7EA08B40" w14:textId="77777777" w:rsidTr="008005FC">
        <w:trPr>
          <w:trHeight w:val="588"/>
        </w:trPr>
        <w:tc>
          <w:tcPr>
            <w:tcW w:w="3832" w:type="pct"/>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BF13EB0"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kern w:val="24"/>
                <w:szCs w:val="21"/>
              </w:rPr>
              <w:t>合計</w:t>
            </w:r>
          </w:p>
        </w:tc>
        <w:tc>
          <w:tcPr>
            <w:tcW w:w="62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0FE9691"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kern w:val="24"/>
                <w:szCs w:val="21"/>
              </w:rPr>
              <w:t>1,573km</w:t>
            </w:r>
          </w:p>
        </w:tc>
        <w:tc>
          <w:tcPr>
            <w:tcW w:w="541" w:type="pct"/>
            <w:tcBorders>
              <w:top w:val="single" w:sz="4" w:space="0" w:color="auto"/>
              <w:left w:val="single" w:sz="4" w:space="0" w:color="auto"/>
              <w:bottom w:val="single" w:sz="4" w:space="0" w:color="auto"/>
              <w:right w:val="single" w:sz="4" w:space="0" w:color="auto"/>
            </w:tcBorders>
            <w:vAlign w:val="center"/>
          </w:tcPr>
          <w:p w14:paraId="01E30E19"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kern w:val="24"/>
                <w:szCs w:val="21"/>
              </w:rPr>
              <w:t>１００％</w:t>
            </w:r>
          </w:p>
        </w:tc>
      </w:tr>
    </w:tbl>
    <w:p w14:paraId="700B22F7" w14:textId="77777777" w:rsidR="006014CD" w:rsidRPr="00560591" w:rsidRDefault="006014CD" w:rsidP="006014CD">
      <w:pPr>
        <w:pStyle w:val="40"/>
        <w:ind w:left="420" w:firstLine="210"/>
      </w:pPr>
    </w:p>
    <w:p w14:paraId="7649534A" w14:textId="77777777" w:rsidR="006014CD" w:rsidRPr="00560591" w:rsidRDefault="006014CD" w:rsidP="006014CD">
      <w:pPr>
        <w:widowControl/>
        <w:jc w:val="left"/>
      </w:pPr>
      <w:r w:rsidRPr="00560591">
        <w:br w:type="page"/>
      </w:r>
    </w:p>
    <w:p w14:paraId="760D3DEF" w14:textId="2B2ACD78" w:rsidR="006014CD" w:rsidRPr="00560591" w:rsidRDefault="006014CD" w:rsidP="006014CD">
      <w:pPr>
        <w:pStyle w:val="40"/>
        <w:ind w:leftChars="0" w:left="0" w:firstLineChars="0" w:firstLine="0"/>
        <w:jc w:val="center"/>
      </w:pPr>
      <w:r w:rsidRPr="00560591">
        <w:rPr>
          <w:noProof/>
        </w:rPr>
        <w:lastRenderedPageBreak/>
        <w:drawing>
          <wp:anchor distT="0" distB="0" distL="114300" distR="114300" simplePos="0" relativeHeight="251633664" behindDoc="0" locked="0" layoutInCell="1" allowOverlap="1" wp14:anchorId="32B42FC5" wp14:editId="12998EB8">
            <wp:simplePos x="0" y="0"/>
            <wp:positionH relativeFrom="column">
              <wp:posOffset>126113</wp:posOffset>
            </wp:positionH>
            <wp:positionV relativeFrom="paragraph">
              <wp:posOffset>160619</wp:posOffset>
            </wp:positionV>
            <wp:extent cx="439948" cy="759307"/>
            <wp:effectExtent l="0" t="0" r="0" b="3175"/>
            <wp:wrapNone/>
            <wp:docPr id="1504735608"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35608" name="図 1">
                      <a:extLst>
                        <a:ext uri="{C183D7F6-B498-43B3-948B-1728B52AA6E4}">
                          <adec:decorative xmlns:adec="http://schemas.microsoft.com/office/drawing/2017/decorative" val="1"/>
                        </a:ext>
                      </a:extLst>
                    </pic:cNvPr>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443127" cy="7647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94E">
        <w:rPr>
          <w:noProof/>
        </w:rPr>
        <w:drawing>
          <wp:inline distT="0" distB="0" distL="0" distR="0" wp14:anchorId="24193123" wp14:editId="67F258BE">
            <wp:extent cx="5737225" cy="8133131"/>
            <wp:effectExtent l="19050" t="19050" r="15875" b="20320"/>
            <wp:docPr id="592807680" name="図 1" descr="図 3.6 3　大阪府管理道路の道路分類管内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07680" name="図 1" descr="図 3.6 3　大阪府管理道路の道路分類管内図"/>
                    <pic:cNvPicPr/>
                  </pic:nvPicPr>
                  <pic:blipFill rotWithShape="1">
                    <a:blip r:embed="rId115" cstate="email">
                      <a:extLst>
                        <a:ext uri="{28A0092B-C50C-407E-A947-70E740481C1C}">
                          <a14:useLocalDpi xmlns:a14="http://schemas.microsoft.com/office/drawing/2010/main"/>
                        </a:ext>
                      </a:extLst>
                    </a:blip>
                    <a:srcRect/>
                    <a:stretch/>
                  </pic:blipFill>
                  <pic:spPr bwMode="auto">
                    <a:xfrm>
                      <a:off x="0" y="0"/>
                      <a:ext cx="5741049" cy="813855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0DE3FF" w14:textId="1B75460E" w:rsidR="006014CD" w:rsidRPr="00560591" w:rsidRDefault="006014CD" w:rsidP="006014CD">
      <w:pPr>
        <w:pStyle w:val="af1"/>
      </w:pPr>
      <w:bookmarkStart w:id="405" w:name="_Ref18596133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3</w:t>
      </w:r>
      <w:r w:rsidRPr="00560591">
        <w:fldChar w:fldCharType="end"/>
      </w:r>
      <w:bookmarkEnd w:id="405"/>
      <w:r w:rsidRPr="00560591">
        <w:rPr>
          <w:rFonts w:hint="eastAsia"/>
        </w:rPr>
        <w:t xml:space="preserve">　大阪府管理道路の道路分類管内図</w:t>
      </w:r>
    </w:p>
    <w:p w14:paraId="30F09650" w14:textId="77777777" w:rsidR="006014CD" w:rsidRPr="00560591" w:rsidRDefault="006014CD" w:rsidP="006014CD">
      <w:pPr>
        <w:pStyle w:val="40"/>
        <w:ind w:left="420" w:firstLine="210"/>
      </w:pPr>
    </w:p>
    <w:p w14:paraId="18C34B77" w14:textId="77777777" w:rsidR="006014CD" w:rsidRPr="00560591" w:rsidRDefault="006014CD" w:rsidP="006014CD">
      <w:pPr>
        <w:widowControl/>
        <w:jc w:val="left"/>
      </w:pPr>
      <w:r w:rsidRPr="00560591">
        <w:br w:type="page"/>
      </w:r>
    </w:p>
    <w:p w14:paraId="1732C3E3" w14:textId="77777777" w:rsidR="006014CD" w:rsidRPr="00560591" w:rsidRDefault="006014CD" w:rsidP="006014CD">
      <w:pPr>
        <w:pStyle w:val="4"/>
      </w:pPr>
      <w:r w:rsidRPr="00560591">
        <w:rPr>
          <w:rFonts w:hint="eastAsia"/>
        </w:rPr>
        <w:lastRenderedPageBreak/>
        <w:t>維持管理水準</w:t>
      </w:r>
    </w:p>
    <w:p w14:paraId="1191A306" w14:textId="77777777" w:rsidR="006014CD" w:rsidRPr="00560591" w:rsidRDefault="006014CD" w:rsidP="006014CD">
      <w:pPr>
        <w:pStyle w:val="50"/>
      </w:pPr>
      <w:r w:rsidRPr="00560591">
        <w:rPr>
          <w:rFonts w:hint="eastAsia"/>
        </w:rPr>
        <w:t>舗装の管理水準</w:t>
      </w:r>
    </w:p>
    <w:p w14:paraId="1B27E291" w14:textId="558BC93B" w:rsidR="006014CD" w:rsidRPr="00560591" w:rsidRDefault="006014CD" w:rsidP="006014CD">
      <w:pPr>
        <w:pStyle w:val="51"/>
        <w:ind w:left="735" w:firstLine="210"/>
      </w:pPr>
      <w:r w:rsidRPr="00560591">
        <w:rPr>
          <w:rFonts w:hint="eastAsia"/>
        </w:rPr>
        <w:t>目標管理水準は、道路分類ごとに設定し、道路を安全に利用できる最低限度の水準以上を保持し、かつ劣化予測により算出したライフサイクルコスト（以下、LCC）が最小となるよう定める（</w:t>
      </w:r>
      <w:r w:rsidRPr="00560591">
        <w:fldChar w:fldCharType="begin"/>
      </w:r>
      <w:r w:rsidRPr="00560591">
        <w:instrText xml:space="preserve"> </w:instrText>
      </w:r>
      <w:r w:rsidRPr="00560591">
        <w:rPr>
          <w:rFonts w:hint="eastAsia"/>
        </w:rPr>
        <w:instrText>REF _Ref185961379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12</w:t>
      </w:r>
      <w:r w:rsidRPr="00560591">
        <w:fldChar w:fldCharType="end"/>
      </w:r>
      <w:r w:rsidRPr="00560591">
        <w:rPr>
          <w:rFonts w:hint="eastAsia"/>
        </w:rPr>
        <w:t>）。予防保全型維持管理のイメージを</w:t>
      </w:r>
      <w:r w:rsidRPr="00560591">
        <w:fldChar w:fldCharType="begin"/>
      </w:r>
      <w:r w:rsidRPr="00560591">
        <w:instrText xml:space="preserve"> </w:instrText>
      </w:r>
      <w:r w:rsidRPr="00560591">
        <w:rPr>
          <w:rFonts w:hint="eastAsia"/>
        </w:rPr>
        <w:instrText>REF _Ref188991349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3.6</w:t>
      </w:r>
      <w:r w:rsidR="004A2C28" w:rsidRPr="00560591">
        <w:rPr>
          <w:noProof/>
        </w:rPr>
        <w:noBreakHyphen/>
      </w:r>
      <w:r w:rsidR="004A2C28">
        <w:rPr>
          <w:noProof/>
        </w:rPr>
        <w:t>4</w:t>
      </w:r>
      <w:r w:rsidRPr="00560591">
        <w:fldChar w:fldCharType="end"/>
      </w:r>
      <w:r w:rsidRPr="00560591">
        <w:rPr>
          <w:rFonts w:hint="eastAsia"/>
        </w:rPr>
        <w:t>に示す。これまでは路線の重要度により目標管理水準をMCI３～５に設定して継続的に修繕を実施してきたが、MCI3未満の区間が増加しており、劣化予測式から今後もこの傾向が継続する予測であることから、MCI3未満の区間の修繕を重点化し優先的に修繕を進めるために、目標管理水準を一般道において求められる水準へ見直す。LCC最小化の観点から分類Bおよび分類C1はMCI4、分類C2はMCI3を目標管理水準とする。</w:t>
      </w:r>
    </w:p>
    <w:p w14:paraId="642B8FCB" w14:textId="77777777" w:rsidR="006014CD" w:rsidRPr="00560591" w:rsidRDefault="006014CD" w:rsidP="006014CD">
      <w:pPr>
        <w:pStyle w:val="51"/>
        <w:ind w:left="735" w:firstLine="210"/>
      </w:pPr>
    </w:p>
    <w:p w14:paraId="763844A5" w14:textId="50819CB1" w:rsidR="006014CD" w:rsidRPr="00560591" w:rsidRDefault="006014CD" w:rsidP="006014CD">
      <w:pPr>
        <w:pStyle w:val="af1"/>
      </w:pPr>
      <w:bookmarkStart w:id="406" w:name="_Ref18596137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12</w:t>
      </w:r>
      <w:r w:rsidR="008442C5" w:rsidRPr="00560591">
        <w:fldChar w:fldCharType="end"/>
      </w:r>
      <w:bookmarkEnd w:id="406"/>
      <w:r w:rsidRPr="00560591">
        <w:rPr>
          <w:rFonts w:hint="eastAsia"/>
        </w:rPr>
        <w:t xml:space="preserve">　舗装の目標管理水準の設定（R7.3改定）</w:t>
      </w:r>
    </w:p>
    <w:tbl>
      <w:tblPr>
        <w:tblW w:w="503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600" w:firstRow="0" w:lastRow="0" w:firstColumn="0" w:lastColumn="0" w:noHBand="1" w:noVBand="1"/>
      </w:tblPr>
      <w:tblGrid>
        <w:gridCol w:w="1126"/>
        <w:gridCol w:w="3123"/>
        <w:gridCol w:w="1135"/>
        <w:gridCol w:w="1277"/>
        <w:gridCol w:w="1419"/>
        <w:gridCol w:w="1040"/>
      </w:tblGrid>
      <w:tr w:rsidR="00560591" w:rsidRPr="00560591" w14:paraId="4A20C225" w14:textId="77777777" w:rsidTr="00052CC6">
        <w:trPr>
          <w:trHeight w:val="460"/>
        </w:trPr>
        <w:tc>
          <w:tcPr>
            <w:tcW w:w="617"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67AE6F57"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道路分類</w:t>
            </w:r>
          </w:p>
        </w:tc>
        <w:tc>
          <w:tcPr>
            <w:tcW w:w="1712"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29F2511F"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内容</w:t>
            </w:r>
          </w:p>
        </w:tc>
        <w:tc>
          <w:tcPr>
            <w:tcW w:w="622"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501ED70C"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目標管理</w:t>
            </w:r>
          </w:p>
          <w:p w14:paraId="4A2CB775"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水準</w:t>
            </w:r>
          </w:p>
        </w:tc>
        <w:tc>
          <w:tcPr>
            <w:tcW w:w="700"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3086E403" w14:textId="77777777" w:rsidR="006014CD" w:rsidRPr="00560591" w:rsidRDefault="006014CD" w:rsidP="005B1557">
            <w:pPr>
              <w:widowControl/>
              <w:spacing w:line="240" w:lineRule="exact"/>
              <w:jc w:val="center"/>
              <w:textAlignment w:val="top"/>
              <w:rPr>
                <w:rFonts w:hAnsi="HG丸ｺﾞｼｯｸM-PRO" w:cs="Arial"/>
                <w:kern w:val="24"/>
                <w:szCs w:val="21"/>
              </w:rPr>
            </w:pPr>
            <w:r w:rsidRPr="00560591">
              <w:rPr>
                <w:rFonts w:hAnsi="HG丸ｺﾞｼｯｸM-PRO" w:cs="Arial" w:hint="eastAsia"/>
                <w:kern w:val="24"/>
                <w:szCs w:val="21"/>
              </w:rPr>
              <w:t>点検</w:t>
            </w:r>
          </w:p>
          <w:p w14:paraId="41E61F21"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頻度</w:t>
            </w:r>
          </w:p>
        </w:tc>
        <w:tc>
          <w:tcPr>
            <w:tcW w:w="778"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34451F3D"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損傷の早さ</w:t>
            </w:r>
          </w:p>
        </w:tc>
        <w:tc>
          <w:tcPr>
            <w:tcW w:w="570"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5ACC305D"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重要度</w:t>
            </w:r>
          </w:p>
          <w:p w14:paraId="66684B61"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(優先度)</w:t>
            </w:r>
          </w:p>
        </w:tc>
      </w:tr>
      <w:tr w:rsidR="00560591" w:rsidRPr="00560591" w14:paraId="1595C47A" w14:textId="77777777" w:rsidTr="00052CC6">
        <w:trPr>
          <w:trHeight w:val="588"/>
        </w:trPr>
        <w:tc>
          <w:tcPr>
            <w:tcW w:w="617" w:type="pct"/>
            <w:tcBorders>
              <w:top w:val="double" w:sz="4" w:space="0" w:color="auto"/>
            </w:tcBorders>
            <w:shd w:val="clear" w:color="auto" w:fill="FFA3FF"/>
            <w:tcMar>
              <w:top w:w="15" w:type="dxa"/>
              <w:left w:w="15" w:type="dxa"/>
              <w:bottom w:w="0" w:type="dxa"/>
              <w:right w:w="15" w:type="dxa"/>
            </w:tcMar>
            <w:vAlign w:val="center"/>
            <w:hideMark/>
          </w:tcPr>
          <w:p w14:paraId="65C4F396"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Ｂ</w:t>
            </w:r>
          </w:p>
        </w:tc>
        <w:tc>
          <w:tcPr>
            <w:tcW w:w="1712" w:type="pct"/>
            <w:tcBorders>
              <w:top w:val="double" w:sz="4" w:space="0" w:color="auto"/>
            </w:tcBorders>
            <w:shd w:val="clear" w:color="auto" w:fill="auto"/>
            <w:tcMar>
              <w:top w:w="15" w:type="dxa"/>
              <w:left w:w="15" w:type="dxa"/>
              <w:bottom w:w="0" w:type="dxa"/>
              <w:right w:w="15" w:type="dxa"/>
            </w:tcMar>
            <w:vAlign w:val="center"/>
            <w:hideMark/>
          </w:tcPr>
          <w:p w14:paraId="4FC19BC8"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大型車交通量が多い道路</w:t>
            </w:r>
          </w:p>
          <w:p w14:paraId="51821CC6"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(需要が非常に高い道路)</w:t>
            </w:r>
          </w:p>
        </w:tc>
        <w:tc>
          <w:tcPr>
            <w:tcW w:w="622" w:type="pct"/>
            <w:tcBorders>
              <w:top w:val="double" w:sz="4" w:space="0" w:color="auto"/>
            </w:tcBorders>
            <w:shd w:val="clear" w:color="auto" w:fill="auto"/>
            <w:tcMar>
              <w:top w:w="15" w:type="dxa"/>
              <w:left w:w="15" w:type="dxa"/>
              <w:bottom w:w="0" w:type="dxa"/>
              <w:right w:w="15" w:type="dxa"/>
            </w:tcMar>
            <w:vAlign w:val="center"/>
            <w:hideMark/>
          </w:tcPr>
          <w:p w14:paraId="0796BEF6"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МＣＩ４</w:t>
            </w:r>
          </w:p>
        </w:tc>
        <w:tc>
          <w:tcPr>
            <w:tcW w:w="700" w:type="pct"/>
            <w:tcBorders>
              <w:top w:val="double" w:sz="4" w:space="0" w:color="auto"/>
            </w:tcBorders>
            <w:shd w:val="clear" w:color="auto" w:fill="auto"/>
            <w:tcMar>
              <w:top w:w="15" w:type="dxa"/>
              <w:left w:w="15" w:type="dxa"/>
              <w:bottom w:w="0" w:type="dxa"/>
              <w:right w:w="15" w:type="dxa"/>
            </w:tcMar>
            <w:vAlign w:val="center"/>
            <w:hideMark/>
          </w:tcPr>
          <w:p w14:paraId="3D288D7A"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５年に１回</w:t>
            </w:r>
          </w:p>
        </w:tc>
        <w:tc>
          <w:tcPr>
            <w:tcW w:w="778" w:type="pct"/>
            <w:tcBorders>
              <w:top w:val="double" w:sz="4" w:space="0" w:color="auto"/>
            </w:tcBorders>
            <w:shd w:val="clear" w:color="auto" w:fill="auto"/>
            <w:tcMar>
              <w:top w:w="15" w:type="dxa"/>
              <w:left w:w="15" w:type="dxa"/>
              <w:bottom w:w="0" w:type="dxa"/>
              <w:right w:w="15" w:type="dxa"/>
            </w:tcMar>
            <w:vAlign w:val="center"/>
            <w:hideMark/>
          </w:tcPr>
          <w:p w14:paraId="57C85E4E"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損傷の進行が早い</w:t>
            </w:r>
          </w:p>
        </w:tc>
        <w:tc>
          <w:tcPr>
            <w:tcW w:w="570" w:type="pct"/>
            <w:tcBorders>
              <w:top w:val="double" w:sz="4" w:space="0" w:color="auto"/>
            </w:tcBorders>
            <w:shd w:val="clear" w:color="auto" w:fill="auto"/>
            <w:tcMar>
              <w:top w:w="15" w:type="dxa"/>
              <w:left w:w="15" w:type="dxa"/>
              <w:bottom w:w="0" w:type="dxa"/>
              <w:right w:w="15" w:type="dxa"/>
            </w:tcMar>
            <w:vAlign w:val="center"/>
            <w:hideMark/>
          </w:tcPr>
          <w:p w14:paraId="3CD6C023" w14:textId="77777777"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kern w:val="24"/>
                <w:szCs w:val="21"/>
              </w:rPr>
              <w:t>高</w:t>
            </w:r>
          </w:p>
        </w:tc>
      </w:tr>
      <w:tr w:rsidR="00560591" w:rsidRPr="00560591" w14:paraId="6A1D33E9" w14:textId="77777777" w:rsidTr="004D2CCB">
        <w:trPr>
          <w:trHeight w:val="889"/>
        </w:trPr>
        <w:tc>
          <w:tcPr>
            <w:tcW w:w="617" w:type="pct"/>
            <w:shd w:val="clear" w:color="auto" w:fill="FFFFA7"/>
            <w:tcMar>
              <w:top w:w="15" w:type="dxa"/>
              <w:left w:w="15" w:type="dxa"/>
              <w:bottom w:w="0" w:type="dxa"/>
              <w:right w:w="15" w:type="dxa"/>
            </w:tcMar>
            <w:vAlign w:val="center"/>
            <w:hideMark/>
          </w:tcPr>
          <w:p w14:paraId="2D9F33EB"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Ｃ１</w:t>
            </w:r>
          </w:p>
        </w:tc>
        <w:tc>
          <w:tcPr>
            <w:tcW w:w="1712" w:type="pct"/>
            <w:shd w:val="clear" w:color="auto" w:fill="auto"/>
            <w:tcMar>
              <w:top w:w="15" w:type="dxa"/>
              <w:left w:w="15" w:type="dxa"/>
              <w:bottom w:w="0" w:type="dxa"/>
              <w:right w:w="15" w:type="dxa"/>
            </w:tcMar>
            <w:vAlign w:val="center"/>
            <w:hideMark/>
          </w:tcPr>
          <w:p w14:paraId="4F978FAB"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046F7009"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(需要が高い道路)概ね市街地に該当</w:t>
            </w:r>
          </w:p>
        </w:tc>
        <w:tc>
          <w:tcPr>
            <w:tcW w:w="622" w:type="pct"/>
            <w:shd w:val="clear" w:color="auto" w:fill="auto"/>
            <w:tcMar>
              <w:top w:w="15" w:type="dxa"/>
              <w:left w:w="15" w:type="dxa"/>
              <w:bottom w:w="0" w:type="dxa"/>
              <w:right w:w="15" w:type="dxa"/>
            </w:tcMar>
            <w:vAlign w:val="center"/>
            <w:hideMark/>
          </w:tcPr>
          <w:p w14:paraId="4229C5BD"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МＣＩ４</w:t>
            </w:r>
          </w:p>
        </w:tc>
        <w:tc>
          <w:tcPr>
            <w:tcW w:w="700" w:type="pct"/>
            <w:shd w:val="clear" w:color="auto" w:fill="auto"/>
            <w:tcMar>
              <w:top w:w="15" w:type="dxa"/>
              <w:left w:w="15" w:type="dxa"/>
              <w:bottom w:w="0" w:type="dxa"/>
              <w:right w:w="15" w:type="dxa"/>
            </w:tcMar>
            <w:vAlign w:val="center"/>
            <w:hideMark/>
          </w:tcPr>
          <w:p w14:paraId="5793AD8A"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５年に１回</w:t>
            </w:r>
          </w:p>
        </w:tc>
        <w:tc>
          <w:tcPr>
            <w:tcW w:w="778" w:type="pct"/>
            <w:shd w:val="clear" w:color="auto" w:fill="auto"/>
            <w:tcMar>
              <w:top w:w="15" w:type="dxa"/>
              <w:left w:w="15" w:type="dxa"/>
              <w:bottom w:w="0" w:type="dxa"/>
              <w:right w:w="15" w:type="dxa"/>
            </w:tcMar>
            <w:vAlign w:val="center"/>
            <w:hideMark/>
          </w:tcPr>
          <w:p w14:paraId="577564B8"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570" w:type="pct"/>
            <w:shd w:val="clear" w:color="auto" w:fill="auto"/>
            <w:tcMar>
              <w:top w:w="15" w:type="dxa"/>
              <w:left w:w="15" w:type="dxa"/>
              <w:bottom w:w="0" w:type="dxa"/>
              <w:right w:w="15" w:type="dxa"/>
            </w:tcMar>
            <w:vAlign w:val="center"/>
            <w:hideMark/>
          </w:tcPr>
          <w:p w14:paraId="4DA5BBA9" w14:textId="77777777"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kern w:val="24"/>
                <w:szCs w:val="21"/>
              </w:rPr>
              <w:t>中</w:t>
            </w:r>
          </w:p>
        </w:tc>
      </w:tr>
      <w:tr w:rsidR="00560591" w:rsidRPr="00560591" w14:paraId="119CA201" w14:textId="77777777" w:rsidTr="004D2CCB">
        <w:trPr>
          <w:trHeight w:val="891"/>
        </w:trPr>
        <w:tc>
          <w:tcPr>
            <w:tcW w:w="617" w:type="pct"/>
            <w:shd w:val="clear" w:color="auto" w:fill="002060"/>
            <w:tcMar>
              <w:top w:w="15" w:type="dxa"/>
              <w:left w:w="15" w:type="dxa"/>
              <w:bottom w:w="0" w:type="dxa"/>
              <w:right w:w="15" w:type="dxa"/>
            </w:tcMar>
            <w:vAlign w:val="center"/>
            <w:hideMark/>
          </w:tcPr>
          <w:p w14:paraId="7D5D5299"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Ｃ２</w:t>
            </w:r>
          </w:p>
        </w:tc>
        <w:tc>
          <w:tcPr>
            <w:tcW w:w="1712" w:type="pct"/>
            <w:shd w:val="clear" w:color="auto" w:fill="auto"/>
            <w:tcMar>
              <w:top w:w="15" w:type="dxa"/>
              <w:left w:w="15" w:type="dxa"/>
              <w:bottom w:w="0" w:type="dxa"/>
              <w:right w:w="15" w:type="dxa"/>
            </w:tcMar>
            <w:vAlign w:val="center"/>
            <w:hideMark/>
          </w:tcPr>
          <w:p w14:paraId="0036B970"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4E74A8EC"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(需要が低い道路)概ね山間部に該当</w:t>
            </w:r>
          </w:p>
        </w:tc>
        <w:tc>
          <w:tcPr>
            <w:tcW w:w="622" w:type="pct"/>
            <w:shd w:val="clear" w:color="auto" w:fill="auto"/>
            <w:tcMar>
              <w:top w:w="15" w:type="dxa"/>
              <w:left w:w="15" w:type="dxa"/>
              <w:bottom w:w="0" w:type="dxa"/>
              <w:right w:w="15" w:type="dxa"/>
            </w:tcMar>
            <w:vAlign w:val="center"/>
            <w:hideMark/>
          </w:tcPr>
          <w:p w14:paraId="6C813828"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МＣＩ</w:t>
            </w:r>
            <w:r w:rsidRPr="00560591">
              <w:rPr>
                <w:rFonts w:hAnsi="HG丸ｺﾞｼｯｸM-PRO" w:cs="Meiryo UI" w:hint="eastAsia"/>
                <w:kern w:val="24"/>
                <w:szCs w:val="21"/>
              </w:rPr>
              <w:t>３</w:t>
            </w:r>
          </w:p>
        </w:tc>
        <w:tc>
          <w:tcPr>
            <w:tcW w:w="700" w:type="pct"/>
            <w:shd w:val="clear" w:color="auto" w:fill="auto"/>
            <w:tcMar>
              <w:top w:w="15" w:type="dxa"/>
              <w:left w:w="0" w:type="dxa"/>
              <w:bottom w:w="0" w:type="dxa"/>
              <w:right w:w="0" w:type="dxa"/>
            </w:tcMar>
            <w:vAlign w:val="center"/>
            <w:hideMark/>
          </w:tcPr>
          <w:p w14:paraId="34543744"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10年に１回</w:t>
            </w:r>
          </w:p>
        </w:tc>
        <w:tc>
          <w:tcPr>
            <w:tcW w:w="778" w:type="pct"/>
            <w:shd w:val="clear" w:color="auto" w:fill="auto"/>
            <w:tcMar>
              <w:top w:w="15" w:type="dxa"/>
              <w:left w:w="15" w:type="dxa"/>
              <w:bottom w:w="0" w:type="dxa"/>
              <w:right w:w="15" w:type="dxa"/>
            </w:tcMar>
            <w:vAlign w:val="center"/>
            <w:hideMark/>
          </w:tcPr>
          <w:p w14:paraId="1DD8F25D"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570" w:type="pct"/>
            <w:shd w:val="clear" w:color="auto" w:fill="auto"/>
            <w:tcMar>
              <w:top w:w="15" w:type="dxa"/>
              <w:left w:w="15" w:type="dxa"/>
              <w:bottom w:w="0" w:type="dxa"/>
              <w:right w:w="15" w:type="dxa"/>
            </w:tcMar>
            <w:vAlign w:val="center"/>
            <w:hideMark/>
          </w:tcPr>
          <w:p w14:paraId="26D69847" w14:textId="77777777"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kern w:val="24"/>
                <w:szCs w:val="21"/>
              </w:rPr>
              <w:t>低</w:t>
            </w:r>
          </w:p>
        </w:tc>
      </w:tr>
    </w:tbl>
    <w:p w14:paraId="40FFBB68" w14:textId="77777777" w:rsidR="006014CD" w:rsidRPr="00560591" w:rsidRDefault="006014CD" w:rsidP="006014CD">
      <w:pPr>
        <w:pStyle w:val="40"/>
        <w:ind w:left="420" w:firstLine="210"/>
      </w:pPr>
    </w:p>
    <w:p w14:paraId="2DC563B8" w14:textId="77777777" w:rsidR="006014CD" w:rsidRPr="00560591" w:rsidRDefault="006014CD" w:rsidP="006014CD">
      <w:pPr>
        <w:pStyle w:val="40"/>
        <w:ind w:leftChars="0" w:left="0" w:firstLineChars="0" w:firstLine="0"/>
        <w:jc w:val="center"/>
      </w:pPr>
      <w:r w:rsidRPr="00560591">
        <w:rPr>
          <w:noProof/>
        </w:rPr>
        <w:drawing>
          <wp:inline distT="0" distB="0" distL="0" distR="0" wp14:anchorId="715EA294" wp14:editId="03943643">
            <wp:extent cx="5759450" cy="2443480"/>
            <wp:effectExtent l="0" t="0" r="0" b="0"/>
            <wp:docPr id="19" name="図 8" descr="図 3.6 4　予防保全型維持管理のイメージ">
              <a:extLst xmlns:a="http://schemas.openxmlformats.org/drawingml/2006/main">
                <a:ext uri="{FF2B5EF4-FFF2-40B4-BE49-F238E27FC236}">
                  <a16:creationId xmlns:a16="http://schemas.microsoft.com/office/drawing/2014/main" id="{466492C4-EA8F-0171-A494-0B9DFF054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8" descr="図 3.6 4　予防保全型維持管理のイメージ">
                      <a:extLst>
                        <a:ext uri="{FF2B5EF4-FFF2-40B4-BE49-F238E27FC236}">
                          <a16:creationId xmlns:a16="http://schemas.microsoft.com/office/drawing/2014/main" id="{466492C4-EA8F-0171-A494-0B9DFF0544C4}"/>
                        </a:ext>
                      </a:extLst>
                    </pic:cNvPr>
                    <pic:cNvPicPr>
                      <a:picLocks noChangeAspect="1"/>
                    </pic:cNvPicPr>
                  </pic:nvPicPr>
                  <pic:blipFill>
                    <a:blip r:embed="rId116" cstate="email">
                      <a:extLst>
                        <a:ext uri="{28A0092B-C50C-407E-A947-70E740481C1C}">
                          <a14:useLocalDpi xmlns:a14="http://schemas.microsoft.com/office/drawing/2010/main"/>
                        </a:ext>
                      </a:extLst>
                    </a:blip>
                    <a:stretch>
                      <a:fillRect/>
                    </a:stretch>
                  </pic:blipFill>
                  <pic:spPr>
                    <a:xfrm>
                      <a:off x="0" y="0"/>
                      <a:ext cx="5759450" cy="2443480"/>
                    </a:xfrm>
                    <a:prstGeom prst="rect">
                      <a:avLst/>
                    </a:prstGeom>
                  </pic:spPr>
                </pic:pic>
              </a:graphicData>
            </a:graphic>
          </wp:inline>
        </w:drawing>
      </w:r>
    </w:p>
    <w:p w14:paraId="088F42A5" w14:textId="46CBB052" w:rsidR="006014CD" w:rsidRPr="00560591" w:rsidRDefault="006014CD" w:rsidP="006014CD">
      <w:pPr>
        <w:pStyle w:val="af1"/>
      </w:pPr>
      <w:bookmarkStart w:id="407" w:name="_Ref18899134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4</w:t>
      </w:r>
      <w:r w:rsidRPr="00560591">
        <w:fldChar w:fldCharType="end"/>
      </w:r>
      <w:bookmarkEnd w:id="407"/>
      <w:r w:rsidRPr="00560591">
        <w:rPr>
          <w:rFonts w:hint="eastAsia"/>
        </w:rPr>
        <w:t xml:space="preserve">　予防保全型維持管理のイメージ</w:t>
      </w:r>
    </w:p>
    <w:p w14:paraId="7AFC5B47" w14:textId="77777777" w:rsidR="006014CD" w:rsidRPr="00560591" w:rsidRDefault="006014CD" w:rsidP="006014CD"/>
    <w:p w14:paraId="3E469A7F" w14:textId="77777777" w:rsidR="006014CD" w:rsidRPr="00560591" w:rsidRDefault="006014CD" w:rsidP="006014CD">
      <w:pPr>
        <w:pStyle w:val="50"/>
      </w:pPr>
      <w:r w:rsidRPr="00560591">
        <w:rPr>
          <w:rFonts w:hint="eastAsia"/>
        </w:rPr>
        <w:t>区画線の管理水準</w:t>
      </w:r>
    </w:p>
    <w:p w14:paraId="35A1BC99" w14:textId="2E8F1588" w:rsidR="006014CD" w:rsidRPr="00560591" w:rsidRDefault="006014CD" w:rsidP="006014CD">
      <w:pPr>
        <w:pStyle w:val="51"/>
        <w:ind w:left="735" w:firstLine="210"/>
      </w:pPr>
      <w:r w:rsidRPr="00560591">
        <w:rPr>
          <w:rFonts w:hint="eastAsia"/>
        </w:rPr>
        <w:t>区画線の目標管理水準は目視評価ランク２とする。劣化の進行を考慮し、目視評価ランク３で修繕の検討を行い、ランク２を下回らない管理を目標とする。</w:t>
      </w:r>
      <w:r w:rsidRPr="00560591">
        <w:br w:type="page"/>
      </w:r>
    </w:p>
    <w:p w14:paraId="18CD17D8" w14:textId="77777777" w:rsidR="006014CD" w:rsidRPr="00560591" w:rsidRDefault="006014CD" w:rsidP="006014CD">
      <w:pPr>
        <w:pStyle w:val="3"/>
      </w:pPr>
      <w:bookmarkStart w:id="408" w:name="_Toc188990256"/>
      <w:bookmarkStart w:id="409" w:name="_Toc189500840"/>
      <w:r w:rsidRPr="00560591">
        <w:rPr>
          <w:rFonts w:hint="eastAsia"/>
        </w:rPr>
        <w:lastRenderedPageBreak/>
        <w:t>重点化指標・優先順位</w:t>
      </w:r>
      <w:bookmarkEnd w:id="408"/>
      <w:bookmarkEnd w:id="409"/>
    </w:p>
    <w:p w14:paraId="0F188048" w14:textId="77777777" w:rsidR="006014CD" w:rsidRPr="00560591" w:rsidRDefault="006014CD" w:rsidP="006014CD">
      <w:pPr>
        <w:pStyle w:val="30"/>
        <w:ind w:left="105" w:firstLine="210"/>
      </w:pPr>
      <w:r w:rsidRPr="00560591">
        <w:rPr>
          <w:rFonts w:hint="eastAsia"/>
        </w:rPr>
        <w:t>維持管理（予防保全）を適切に行うため、区間ごとのMCIと、劣化進行の早さ（道路分類B、C1、C2）に着目する。膨大な路線延長（舗装面積）を対象としており、MCI3未満の区間を中心に修繕が実施されているものの、年々劣化が進行している現状を考慮した上で優先順位を設定し、維持管理（予防保全）を行う。</w:t>
      </w:r>
    </w:p>
    <w:p w14:paraId="39FDF038" w14:textId="77777777" w:rsidR="006014CD" w:rsidRPr="00560591" w:rsidRDefault="006014CD" w:rsidP="006014CD">
      <w:pPr>
        <w:pStyle w:val="30"/>
        <w:ind w:left="105" w:firstLine="210"/>
      </w:pPr>
    </w:p>
    <w:p w14:paraId="5DF578AC" w14:textId="77777777" w:rsidR="006014CD" w:rsidRPr="00560591" w:rsidRDefault="006014CD" w:rsidP="006014CD">
      <w:pPr>
        <w:pStyle w:val="4"/>
      </w:pPr>
      <w:r w:rsidRPr="00560591">
        <w:rPr>
          <w:rFonts w:hint="eastAsia"/>
        </w:rPr>
        <w:t>基本的な考え方</w:t>
      </w:r>
    </w:p>
    <w:p w14:paraId="2D2340A4" w14:textId="77777777" w:rsidR="006014CD" w:rsidRPr="00560591" w:rsidRDefault="006014CD" w:rsidP="006014CD">
      <w:pPr>
        <w:pStyle w:val="40"/>
        <w:ind w:leftChars="95" w:left="199" w:firstLineChars="47" w:firstLine="99"/>
      </w:pPr>
      <w:r w:rsidRPr="00560591">
        <w:rPr>
          <w:rFonts w:hint="eastAsia"/>
        </w:rPr>
        <w:t>【府民の安全確保】</w:t>
      </w:r>
    </w:p>
    <w:p w14:paraId="3C73AB78" w14:textId="77777777" w:rsidR="006014CD" w:rsidRPr="00560591" w:rsidRDefault="006014CD" w:rsidP="006014CD">
      <w:pPr>
        <w:pStyle w:val="40"/>
        <w:ind w:left="420" w:firstLine="210"/>
      </w:pPr>
      <w:r w:rsidRPr="00560591">
        <w:rPr>
          <w:rFonts w:hint="eastAsia"/>
        </w:rPr>
        <w:t>舗装の劣化、損傷が極めて著しく第三者への影響が懸念される場合、もしくは舗装の機能に支障を及ぼす恐れがある場合など、緊急対応が必要な区間への対策は最優先に実施する。</w:t>
      </w:r>
    </w:p>
    <w:p w14:paraId="3C85F6E8" w14:textId="77777777" w:rsidR="006014CD" w:rsidRPr="00560591" w:rsidRDefault="006014CD" w:rsidP="006014CD">
      <w:pPr>
        <w:pStyle w:val="40"/>
        <w:ind w:left="420" w:firstLine="210"/>
      </w:pPr>
      <w:r w:rsidRPr="00560591">
        <w:rPr>
          <w:rFonts w:hint="eastAsia"/>
        </w:rPr>
        <w:t>安全確保の観点など、分野・施設によらず優先的に取組むべき課題については、短中期的な目標を掲げて最優先に実施する。</w:t>
      </w:r>
    </w:p>
    <w:p w14:paraId="7A5DF3BA" w14:textId="77777777" w:rsidR="006014CD" w:rsidRPr="00560591" w:rsidRDefault="006014CD" w:rsidP="006014CD">
      <w:pPr>
        <w:pStyle w:val="40"/>
        <w:ind w:left="420" w:firstLine="210"/>
      </w:pPr>
    </w:p>
    <w:p w14:paraId="015C116C" w14:textId="77777777" w:rsidR="006014CD" w:rsidRPr="00560591" w:rsidRDefault="006014CD" w:rsidP="006014CD">
      <w:pPr>
        <w:pStyle w:val="40"/>
        <w:ind w:leftChars="95" w:left="199" w:firstLineChars="47" w:firstLine="99"/>
      </w:pPr>
      <w:r w:rsidRPr="00560591">
        <w:rPr>
          <w:rFonts w:hint="eastAsia"/>
        </w:rPr>
        <w:t>【効率的・効果的な維持管理】</w:t>
      </w:r>
    </w:p>
    <w:p w14:paraId="4415109C" w14:textId="77777777" w:rsidR="006014CD" w:rsidRPr="00560591" w:rsidRDefault="006014CD" w:rsidP="006014CD">
      <w:pPr>
        <w:pStyle w:val="40"/>
        <w:ind w:left="420" w:firstLine="210"/>
      </w:pPr>
      <w:r w:rsidRPr="00560591">
        <w:rPr>
          <w:rFonts w:hint="eastAsia"/>
        </w:rPr>
        <w:t>安全確保の観点から緊急性のある事業（ポットホールや路面陥没等の措置）以外については、リスクに着目して、優先順位を定め、効率的・効果的な維持管理を行う。ただし、橋梁やトンネル等の施設の修繕に併せて措置を行うことや、健全な区間が含まれていても連続した区間をまとめて措置することが合理的である場合には、総合的に判断するなど柔軟に対応する。</w:t>
      </w:r>
    </w:p>
    <w:p w14:paraId="772B093C" w14:textId="77777777" w:rsidR="006014CD" w:rsidRPr="00560591" w:rsidRDefault="006014CD" w:rsidP="006014CD">
      <w:pPr>
        <w:pStyle w:val="40"/>
        <w:ind w:left="420" w:firstLine="210"/>
      </w:pPr>
    </w:p>
    <w:p w14:paraId="490E42ED" w14:textId="77777777" w:rsidR="006014CD" w:rsidRPr="00560591" w:rsidRDefault="006014CD" w:rsidP="006014CD">
      <w:pPr>
        <w:pStyle w:val="40"/>
        <w:ind w:leftChars="95" w:left="199" w:firstLineChars="47" w:firstLine="99"/>
      </w:pPr>
      <w:r w:rsidRPr="00560591">
        <w:rPr>
          <w:rFonts w:hint="eastAsia"/>
        </w:rPr>
        <w:t>【歩道舗装の維持管理】</w:t>
      </w:r>
    </w:p>
    <w:p w14:paraId="432A48F3" w14:textId="77777777" w:rsidR="006014CD" w:rsidRPr="00560591" w:rsidRDefault="006014CD" w:rsidP="006014CD">
      <w:pPr>
        <w:pStyle w:val="40"/>
        <w:ind w:left="420" w:firstLine="210"/>
      </w:pPr>
      <w:r w:rsidRPr="00560591">
        <w:rPr>
          <w:rFonts w:hint="eastAsia"/>
        </w:rPr>
        <w:t>歩道舗装は、日常点検（パトロール）等により状況を把握することで、街路樹の大径木化による根上がりなどで発生する段差など、道路交通や歩行者の安全に影響を及ぼす恐れがある事象の早期発見に努める。</w:t>
      </w:r>
    </w:p>
    <w:p w14:paraId="483D7DB9" w14:textId="77777777" w:rsidR="006014CD" w:rsidRPr="00560591" w:rsidRDefault="006014CD" w:rsidP="006014CD">
      <w:pPr>
        <w:pStyle w:val="40"/>
        <w:ind w:left="420" w:firstLine="210"/>
      </w:pPr>
      <w:r w:rsidRPr="00560591">
        <w:rPr>
          <w:rFonts w:hint="eastAsia"/>
        </w:rPr>
        <w:t>根上がりの発生などにより歩道舗装に段差が見受けられる箇所においては、「大阪府都市樹木再生指針(案)(令和２年３月)」に基づき、一定の路線、エリアを対象とし、街路樹の計画的な植え替えを進めていることから、上記の日常点検結果を踏まえた上で、適宜優先順位付けを行い、一体的な歩道舗装の維持管理を行う。</w:t>
      </w:r>
    </w:p>
    <w:p w14:paraId="7A0D0E2D" w14:textId="77777777" w:rsidR="006014CD" w:rsidRPr="00560591" w:rsidRDefault="006014CD" w:rsidP="006014CD">
      <w:pPr>
        <w:pStyle w:val="40"/>
        <w:ind w:left="420" w:firstLine="210"/>
      </w:pPr>
      <w:r w:rsidRPr="00560591">
        <w:rPr>
          <w:rFonts w:hint="eastAsia"/>
        </w:rPr>
        <w:t>また、根上がりの予防的対策として、街路樹が良好に生育し根系の発育を促すためには、十分な植栽基盤の確保が最も重要であり、植樹桝の拡大や、歩道下の根径域を活用する方法が考えられるが、これらの方法の基本的考え方については、「3.10　街路樹編」を適宜参照すること。</w:t>
      </w:r>
    </w:p>
    <w:p w14:paraId="61E5CABC" w14:textId="77777777" w:rsidR="006014CD" w:rsidRPr="00560591" w:rsidRDefault="006014CD" w:rsidP="006014CD">
      <w:pPr>
        <w:pStyle w:val="40"/>
        <w:ind w:left="420" w:firstLine="210"/>
      </w:pPr>
    </w:p>
    <w:p w14:paraId="479F67D6" w14:textId="77777777" w:rsidR="006014CD" w:rsidRPr="00560591" w:rsidRDefault="006014CD" w:rsidP="006014CD">
      <w:pPr>
        <w:widowControl/>
        <w:jc w:val="left"/>
      </w:pPr>
      <w:r w:rsidRPr="00560591">
        <w:br w:type="page"/>
      </w:r>
    </w:p>
    <w:p w14:paraId="495F58E7" w14:textId="77777777" w:rsidR="006014CD" w:rsidRPr="00560591" w:rsidRDefault="006014CD" w:rsidP="006014CD">
      <w:pPr>
        <w:pStyle w:val="4"/>
      </w:pPr>
      <w:r w:rsidRPr="00560591">
        <w:rPr>
          <w:rFonts w:hint="eastAsia"/>
        </w:rPr>
        <w:lastRenderedPageBreak/>
        <w:t>リスクに着目した重点化</w:t>
      </w:r>
    </w:p>
    <w:p w14:paraId="69E27FCA" w14:textId="77777777" w:rsidR="006014CD" w:rsidRPr="00560591" w:rsidRDefault="006014CD" w:rsidP="006014CD">
      <w:pPr>
        <w:pStyle w:val="50"/>
      </w:pPr>
      <w:r w:rsidRPr="00560591">
        <w:rPr>
          <w:rFonts w:hint="eastAsia"/>
        </w:rPr>
        <w:t>舗装の重点化</w:t>
      </w:r>
    </w:p>
    <w:p w14:paraId="314D5B79" w14:textId="2B343F60" w:rsidR="006014CD" w:rsidRPr="00560591" w:rsidRDefault="006014CD" w:rsidP="006014CD">
      <w:pPr>
        <w:pStyle w:val="51"/>
        <w:ind w:left="735" w:firstLine="210"/>
      </w:pPr>
      <w:r w:rsidRPr="00560591">
        <w:rPr>
          <w:rFonts w:hint="eastAsia"/>
        </w:rPr>
        <w:t>舗装の維持管理においては、区間ごとのMCI値によって評価される「舗装の状態」と、</w:t>
      </w:r>
      <w:r w:rsidRPr="00560591">
        <w:fldChar w:fldCharType="begin"/>
      </w:r>
      <w:r w:rsidRPr="00560591">
        <w:instrText xml:space="preserve"> </w:instrText>
      </w:r>
      <w:r w:rsidRPr="00560591">
        <w:rPr>
          <w:rFonts w:hint="eastAsia"/>
        </w:rPr>
        <w:instrText>REF _Ref185961419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13</w:t>
      </w:r>
      <w:r w:rsidRPr="00560591">
        <w:fldChar w:fldCharType="end"/>
      </w:r>
      <w:r w:rsidRPr="00560591">
        <w:rPr>
          <w:rFonts w:hint="eastAsia"/>
        </w:rPr>
        <w:t>に示す舗装の重点化指標である、路線および区間ごとの劣化進行の早さと道路利用者や沿道住民への影響度により設定した「道路分類」との組み合わせによりリスクを評価し、重点化を図る。</w:t>
      </w:r>
    </w:p>
    <w:p w14:paraId="7FBB0ACB" w14:textId="17601855" w:rsidR="006014CD" w:rsidRPr="00560591" w:rsidRDefault="006014CD" w:rsidP="006014CD">
      <w:pPr>
        <w:pStyle w:val="51"/>
        <w:ind w:left="735" w:firstLine="210"/>
      </w:pPr>
      <w:r w:rsidRPr="00560591">
        <w:rPr>
          <w:rFonts w:hint="eastAsia"/>
        </w:rPr>
        <w:t>舗装の状態（MCI値）は、点検結果をもとに評価する。道路分類の設定指標である大型車交通量、地域区分は、</w:t>
      </w:r>
      <w:r w:rsidRPr="00560591">
        <w:fldChar w:fldCharType="begin"/>
      </w:r>
      <w:r w:rsidRPr="00560591">
        <w:instrText xml:space="preserve"> </w:instrText>
      </w:r>
      <w:r w:rsidRPr="00560591">
        <w:rPr>
          <w:rFonts w:hint="eastAsia"/>
        </w:rPr>
        <w:instrText>REF _Ref185961434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14</w:t>
      </w:r>
      <w:r w:rsidRPr="00560591">
        <w:fldChar w:fldCharType="end"/>
      </w:r>
      <w:r w:rsidRPr="00560591">
        <w:rPr>
          <w:rFonts w:hint="eastAsia"/>
        </w:rPr>
        <w:t>に示すとおりである。</w:t>
      </w:r>
    </w:p>
    <w:p w14:paraId="459A05C8" w14:textId="77777777" w:rsidR="006014CD" w:rsidRPr="00560591" w:rsidRDefault="006014CD" w:rsidP="006014CD">
      <w:pPr>
        <w:pStyle w:val="40"/>
        <w:ind w:left="420" w:firstLine="210"/>
      </w:pPr>
    </w:p>
    <w:p w14:paraId="40DCA332" w14:textId="664633DF" w:rsidR="006014CD" w:rsidRPr="00560591" w:rsidRDefault="006014CD" w:rsidP="006014CD">
      <w:pPr>
        <w:pStyle w:val="af1"/>
      </w:pPr>
      <w:bookmarkStart w:id="410" w:name="_Ref1859614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13</w:t>
      </w:r>
      <w:r w:rsidR="008442C5" w:rsidRPr="00560591">
        <w:fldChar w:fldCharType="end"/>
      </w:r>
      <w:bookmarkEnd w:id="410"/>
      <w:r w:rsidRPr="00560591">
        <w:rPr>
          <w:rFonts w:hint="eastAsia"/>
        </w:rPr>
        <w:t xml:space="preserve">　舗装の重点化指標</w:t>
      </w:r>
    </w:p>
    <w:tbl>
      <w:tblPr>
        <w:tblW w:w="36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3"/>
        <w:gridCol w:w="3264"/>
      </w:tblGrid>
      <w:tr w:rsidR="00560591" w:rsidRPr="00560591" w14:paraId="22B36459" w14:textId="77777777" w:rsidTr="005B1557">
        <w:trPr>
          <w:trHeight w:val="438"/>
          <w:jc w:val="center"/>
        </w:trPr>
        <w:tc>
          <w:tcPr>
            <w:tcW w:w="2500" w:type="pct"/>
            <w:tcBorders>
              <w:bottom w:val="double" w:sz="4" w:space="0" w:color="auto"/>
            </w:tcBorders>
            <w:shd w:val="clear" w:color="auto" w:fill="D9D9D9" w:themeFill="background1" w:themeFillShade="D9"/>
            <w:vAlign w:val="center"/>
          </w:tcPr>
          <w:p w14:paraId="6B6D9153"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重点化の観点</w:t>
            </w:r>
          </w:p>
        </w:tc>
        <w:tc>
          <w:tcPr>
            <w:tcW w:w="2500" w:type="pct"/>
            <w:tcBorders>
              <w:bottom w:val="double" w:sz="4" w:space="0" w:color="auto"/>
            </w:tcBorders>
            <w:shd w:val="clear" w:color="auto" w:fill="D9D9D9" w:themeFill="background1" w:themeFillShade="D9"/>
            <w:vAlign w:val="center"/>
          </w:tcPr>
          <w:p w14:paraId="656D0706"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r>
      <w:tr w:rsidR="00560591" w:rsidRPr="00560591" w14:paraId="022A7F3D" w14:textId="77777777" w:rsidTr="005B1557">
        <w:trPr>
          <w:trHeight w:val="562"/>
          <w:jc w:val="center"/>
        </w:trPr>
        <w:tc>
          <w:tcPr>
            <w:tcW w:w="2500" w:type="pct"/>
            <w:tcBorders>
              <w:top w:val="double" w:sz="4" w:space="0" w:color="auto"/>
              <w:bottom w:val="single" w:sz="4" w:space="0" w:color="auto"/>
            </w:tcBorders>
            <w:vAlign w:val="center"/>
          </w:tcPr>
          <w:p w14:paraId="571D64C6"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劣化進行の早さ</w:t>
            </w:r>
          </w:p>
        </w:tc>
        <w:tc>
          <w:tcPr>
            <w:tcW w:w="2500" w:type="pct"/>
            <w:tcBorders>
              <w:top w:val="double" w:sz="4" w:space="0" w:color="auto"/>
              <w:bottom w:val="single" w:sz="4" w:space="0" w:color="auto"/>
            </w:tcBorders>
            <w:vAlign w:val="center"/>
          </w:tcPr>
          <w:p w14:paraId="1DAFF3D9"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大型車交通量</w:t>
            </w:r>
          </w:p>
        </w:tc>
      </w:tr>
      <w:tr w:rsidR="006014CD" w:rsidRPr="00560591" w14:paraId="334836F2" w14:textId="77777777" w:rsidTr="005B1557">
        <w:trPr>
          <w:trHeight w:val="562"/>
          <w:jc w:val="center"/>
        </w:trPr>
        <w:tc>
          <w:tcPr>
            <w:tcW w:w="2500" w:type="pct"/>
            <w:tcBorders>
              <w:top w:val="single" w:sz="4" w:space="0" w:color="auto"/>
            </w:tcBorders>
            <w:vAlign w:val="center"/>
          </w:tcPr>
          <w:p w14:paraId="335FEB80"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道路利用者・沿道住民への影響</w:t>
            </w:r>
          </w:p>
        </w:tc>
        <w:tc>
          <w:tcPr>
            <w:tcW w:w="2500" w:type="pct"/>
            <w:tcBorders>
              <w:top w:val="single" w:sz="4" w:space="0" w:color="auto"/>
            </w:tcBorders>
            <w:vAlign w:val="center"/>
          </w:tcPr>
          <w:p w14:paraId="01DA6B04"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地域区分</w:t>
            </w:r>
          </w:p>
        </w:tc>
      </w:tr>
    </w:tbl>
    <w:p w14:paraId="7470A81F" w14:textId="77777777" w:rsidR="006014CD" w:rsidRPr="00560591" w:rsidRDefault="006014CD" w:rsidP="006014CD">
      <w:pPr>
        <w:pStyle w:val="40"/>
        <w:ind w:left="420" w:firstLine="210"/>
      </w:pPr>
    </w:p>
    <w:p w14:paraId="20EEA5AC" w14:textId="46324E48" w:rsidR="006014CD" w:rsidRPr="00560591" w:rsidRDefault="006014CD" w:rsidP="006014CD">
      <w:pPr>
        <w:pStyle w:val="af1"/>
      </w:pPr>
      <w:bookmarkStart w:id="411" w:name="_Ref18596143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14</w:t>
      </w:r>
      <w:r w:rsidR="008442C5" w:rsidRPr="00560591">
        <w:fldChar w:fldCharType="end"/>
      </w:r>
      <w:bookmarkEnd w:id="411"/>
      <w:r w:rsidRPr="00560591">
        <w:rPr>
          <w:rFonts w:hint="eastAsia"/>
        </w:rPr>
        <w:t xml:space="preserve">　舗装の重点化指標による道路分類の設定方法</w:t>
      </w:r>
    </w:p>
    <w:tbl>
      <w:tblPr>
        <w:tblW w:w="45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7"/>
        <w:gridCol w:w="3471"/>
        <w:gridCol w:w="1521"/>
      </w:tblGrid>
      <w:tr w:rsidR="00560591" w:rsidRPr="00560591" w14:paraId="6F555F6B" w14:textId="77777777" w:rsidTr="005B1557">
        <w:trPr>
          <w:trHeight w:val="450"/>
          <w:jc w:val="center"/>
        </w:trPr>
        <w:tc>
          <w:tcPr>
            <w:tcW w:w="2000" w:type="pct"/>
            <w:shd w:val="clear" w:color="auto" w:fill="D9D9D9" w:themeFill="background1" w:themeFillShade="D9"/>
            <w:vAlign w:val="center"/>
          </w:tcPr>
          <w:p w14:paraId="7E568D6C"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大型車交通量</w:t>
            </w:r>
          </w:p>
        </w:tc>
        <w:tc>
          <w:tcPr>
            <w:tcW w:w="2086" w:type="pct"/>
            <w:shd w:val="clear" w:color="auto" w:fill="D9D9D9" w:themeFill="background1" w:themeFillShade="D9"/>
            <w:vAlign w:val="center"/>
            <w:hideMark/>
          </w:tcPr>
          <w:p w14:paraId="597C758C"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地域区分</w:t>
            </w:r>
          </w:p>
        </w:tc>
        <w:tc>
          <w:tcPr>
            <w:tcW w:w="914" w:type="pct"/>
            <w:shd w:val="clear" w:color="auto" w:fill="D9D9D9" w:themeFill="background1" w:themeFillShade="D9"/>
            <w:vAlign w:val="center"/>
          </w:tcPr>
          <w:p w14:paraId="16B66BE1"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道路分類</w:t>
            </w:r>
          </w:p>
        </w:tc>
      </w:tr>
      <w:tr w:rsidR="00560591" w:rsidRPr="00560591" w14:paraId="068C54A7" w14:textId="77777777" w:rsidTr="005B1557">
        <w:trPr>
          <w:trHeight w:val="574"/>
          <w:jc w:val="center"/>
        </w:trPr>
        <w:tc>
          <w:tcPr>
            <w:tcW w:w="2000" w:type="pct"/>
            <w:tcBorders>
              <w:top w:val="double" w:sz="4" w:space="0" w:color="auto"/>
              <w:bottom w:val="single" w:sz="4" w:space="0" w:color="auto"/>
            </w:tcBorders>
            <w:vAlign w:val="center"/>
          </w:tcPr>
          <w:p w14:paraId="393A6D0E"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N7相当</w:t>
            </w:r>
          </w:p>
        </w:tc>
        <w:tc>
          <w:tcPr>
            <w:tcW w:w="2086" w:type="pct"/>
            <w:vMerge w:val="restart"/>
            <w:tcBorders>
              <w:top w:val="double" w:sz="4" w:space="0" w:color="auto"/>
            </w:tcBorders>
            <w:vAlign w:val="center"/>
          </w:tcPr>
          <w:p w14:paraId="11767C31" w14:textId="77777777" w:rsidR="006014CD" w:rsidRPr="00560591" w:rsidRDefault="006014CD" w:rsidP="005B1557">
            <w:pPr>
              <w:snapToGrid w:val="0"/>
              <w:jc w:val="center"/>
              <w:textAlignment w:val="center"/>
              <w:rPr>
                <w:rFonts w:hAnsi="HG丸ｺﾞｼｯｸM-PRO" w:cs="...."/>
                <w:szCs w:val="21"/>
              </w:rPr>
            </w:pPr>
            <w:r w:rsidRPr="00560591">
              <w:rPr>
                <w:rFonts w:hAnsi="HG丸ｺﾞｼｯｸM-PRO" w:cs="...." w:hint="eastAsia"/>
                <w:szCs w:val="21"/>
              </w:rPr>
              <w:t>市街地相当</w:t>
            </w:r>
          </w:p>
          <w:p w14:paraId="09872FEE"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 w:hint="eastAsia"/>
                <w:szCs w:val="21"/>
              </w:rPr>
              <w:t>（需要：非常に高い）</w:t>
            </w:r>
          </w:p>
        </w:tc>
        <w:tc>
          <w:tcPr>
            <w:tcW w:w="914" w:type="pct"/>
            <w:vMerge w:val="restart"/>
            <w:tcBorders>
              <w:top w:val="double" w:sz="4" w:space="0" w:color="auto"/>
            </w:tcBorders>
            <w:shd w:val="clear" w:color="auto" w:fill="FFA3FF"/>
            <w:vAlign w:val="center"/>
          </w:tcPr>
          <w:p w14:paraId="224685EB"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B</w:t>
            </w:r>
          </w:p>
        </w:tc>
      </w:tr>
      <w:tr w:rsidR="00560591" w:rsidRPr="00560591" w14:paraId="367BF112" w14:textId="77777777" w:rsidTr="005B1557">
        <w:trPr>
          <w:trHeight w:val="574"/>
          <w:jc w:val="center"/>
        </w:trPr>
        <w:tc>
          <w:tcPr>
            <w:tcW w:w="2000" w:type="pct"/>
            <w:vMerge w:val="restart"/>
            <w:tcBorders>
              <w:top w:val="single" w:sz="4" w:space="0" w:color="auto"/>
            </w:tcBorders>
            <w:vAlign w:val="center"/>
          </w:tcPr>
          <w:p w14:paraId="50983AB2"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N7相当未満</w:t>
            </w:r>
          </w:p>
        </w:tc>
        <w:tc>
          <w:tcPr>
            <w:tcW w:w="2086" w:type="pct"/>
            <w:vMerge/>
            <w:tcBorders>
              <w:bottom w:val="single" w:sz="4" w:space="0" w:color="auto"/>
            </w:tcBorders>
            <w:vAlign w:val="center"/>
          </w:tcPr>
          <w:p w14:paraId="7B10A90F" w14:textId="77777777" w:rsidR="006014CD" w:rsidRPr="00560591" w:rsidRDefault="006014CD" w:rsidP="005B1557">
            <w:pPr>
              <w:snapToGrid w:val="0"/>
              <w:jc w:val="center"/>
              <w:textAlignment w:val="center"/>
              <w:rPr>
                <w:rFonts w:hAnsi="HG丸ｺﾞｼｯｸM-PRO" w:cs="Meiryo UI"/>
                <w:kern w:val="24"/>
                <w:szCs w:val="21"/>
              </w:rPr>
            </w:pPr>
          </w:p>
        </w:tc>
        <w:tc>
          <w:tcPr>
            <w:tcW w:w="914" w:type="pct"/>
            <w:vMerge/>
            <w:tcBorders>
              <w:bottom w:val="single" w:sz="4" w:space="0" w:color="auto"/>
            </w:tcBorders>
            <w:shd w:val="clear" w:color="auto" w:fill="FFA3FF"/>
            <w:vAlign w:val="center"/>
          </w:tcPr>
          <w:p w14:paraId="4932A1F4" w14:textId="77777777" w:rsidR="006014CD" w:rsidRPr="00560591" w:rsidRDefault="006014CD" w:rsidP="005B1557">
            <w:pPr>
              <w:snapToGrid w:val="0"/>
              <w:jc w:val="center"/>
              <w:textAlignment w:val="center"/>
              <w:rPr>
                <w:rFonts w:hAnsi="HG丸ｺﾞｼｯｸM-PRO" w:cs="Meiryo UI"/>
                <w:kern w:val="24"/>
                <w:szCs w:val="21"/>
              </w:rPr>
            </w:pPr>
          </w:p>
        </w:tc>
      </w:tr>
      <w:tr w:rsidR="00560591" w:rsidRPr="00560591" w14:paraId="0FCB09E7" w14:textId="77777777" w:rsidTr="005B1557">
        <w:trPr>
          <w:trHeight w:val="574"/>
          <w:jc w:val="center"/>
        </w:trPr>
        <w:tc>
          <w:tcPr>
            <w:tcW w:w="2000" w:type="pct"/>
            <w:vMerge/>
            <w:vAlign w:val="center"/>
          </w:tcPr>
          <w:p w14:paraId="4BDC1ACD" w14:textId="77777777" w:rsidR="006014CD" w:rsidRPr="00560591" w:rsidRDefault="006014CD" w:rsidP="005B1557">
            <w:pPr>
              <w:widowControl/>
              <w:snapToGrid w:val="0"/>
              <w:jc w:val="center"/>
              <w:textAlignment w:val="center"/>
              <w:rPr>
                <w:rFonts w:hAnsi="HG丸ｺﾞｼｯｸM-PRO" w:cs="Arial"/>
                <w:szCs w:val="21"/>
              </w:rPr>
            </w:pPr>
          </w:p>
        </w:tc>
        <w:tc>
          <w:tcPr>
            <w:tcW w:w="2086" w:type="pct"/>
            <w:tcBorders>
              <w:top w:val="single" w:sz="4" w:space="0" w:color="auto"/>
              <w:bottom w:val="single" w:sz="4" w:space="0" w:color="auto"/>
            </w:tcBorders>
            <w:vAlign w:val="center"/>
          </w:tcPr>
          <w:p w14:paraId="55FD0D74" w14:textId="77777777" w:rsidR="006014CD" w:rsidRPr="00560591" w:rsidRDefault="006014CD" w:rsidP="005B1557">
            <w:pPr>
              <w:snapToGrid w:val="0"/>
              <w:jc w:val="center"/>
              <w:textAlignment w:val="center"/>
              <w:rPr>
                <w:rFonts w:hAnsi="HG丸ｺﾞｼｯｸM-PRO" w:cs="...."/>
                <w:szCs w:val="21"/>
              </w:rPr>
            </w:pPr>
            <w:r w:rsidRPr="00560591">
              <w:rPr>
                <w:rFonts w:hAnsi="HG丸ｺﾞｼｯｸM-PRO" w:cs="...." w:hint="eastAsia"/>
                <w:szCs w:val="21"/>
              </w:rPr>
              <w:t>市街地相当</w:t>
            </w:r>
          </w:p>
          <w:p w14:paraId="67F9F2F4"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 w:hint="eastAsia"/>
                <w:szCs w:val="21"/>
              </w:rPr>
              <w:t>（需要：高い）</w:t>
            </w:r>
          </w:p>
        </w:tc>
        <w:tc>
          <w:tcPr>
            <w:tcW w:w="914" w:type="pct"/>
            <w:tcBorders>
              <w:top w:val="single" w:sz="4" w:space="0" w:color="auto"/>
              <w:bottom w:val="single" w:sz="4" w:space="0" w:color="auto"/>
            </w:tcBorders>
            <w:shd w:val="clear" w:color="auto" w:fill="FFFFA7"/>
            <w:vAlign w:val="center"/>
          </w:tcPr>
          <w:p w14:paraId="7AEA7658"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C1</w:t>
            </w:r>
          </w:p>
        </w:tc>
      </w:tr>
      <w:tr w:rsidR="00560591" w:rsidRPr="00560591" w14:paraId="33B20098" w14:textId="77777777" w:rsidTr="005B1557">
        <w:trPr>
          <w:trHeight w:val="574"/>
          <w:jc w:val="center"/>
        </w:trPr>
        <w:tc>
          <w:tcPr>
            <w:tcW w:w="2000" w:type="pct"/>
            <w:vMerge/>
            <w:vAlign w:val="center"/>
          </w:tcPr>
          <w:p w14:paraId="7B47A72D" w14:textId="77777777" w:rsidR="006014CD" w:rsidRPr="00560591" w:rsidRDefault="006014CD" w:rsidP="005B1557">
            <w:pPr>
              <w:widowControl/>
              <w:snapToGrid w:val="0"/>
              <w:jc w:val="center"/>
              <w:textAlignment w:val="center"/>
              <w:rPr>
                <w:rFonts w:hAnsi="HG丸ｺﾞｼｯｸM-PRO" w:cs="Arial"/>
                <w:szCs w:val="21"/>
                <w:lang w:eastAsia="zh-CN"/>
              </w:rPr>
            </w:pPr>
          </w:p>
        </w:tc>
        <w:tc>
          <w:tcPr>
            <w:tcW w:w="2086" w:type="pct"/>
            <w:tcBorders>
              <w:top w:val="single" w:sz="4" w:space="0" w:color="auto"/>
            </w:tcBorders>
            <w:vAlign w:val="center"/>
          </w:tcPr>
          <w:p w14:paraId="06E55566" w14:textId="77777777" w:rsidR="006014CD" w:rsidRPr="00560591" w:rsidRDefault="006014CD" w:rsidP="005B1557">
            <w:pPr>
              <w:snapToGrid w:val="0"/>
              <w:jc w:val="center"/>
              <w:textAlignment w:val="center"/>
              <w:rPr>
                <w:rFonts w:hAnsi="HG丸ｺﾞｼｯｸM-PRO" w:cs="...."/>
                <w:szCs w:val="21"/>
              </w:rPr>
            </w:pPr>
            <w:r w:rsidRPr="00560591">
              <w:rPr>
                <w:rFonts w:hAnsi="HG丸ｺﾞｼｯｸM-PRO" w:cs="...." w:hint="eastAsia"/>
                <w:szCs w:val="21"/>
              </w:rPr>
              <w:t>山間部相当</w:t>
            </w:r>
          </w:p>
          <w:p w14:paraId="2709DAD6"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 w:hint="eastAsia"/>
                <w:szCs w:val="21"/>
              </w:rPr>
              <w:t>（需要：低い）</w:t>
            </w:r>
          </w:p>
        </w:tc>
        <w:tc>
          <w:tcPr>
            <w:tcW w:w="914" w:type="pct"/>
            <w:tcBorders>
              <w:top w:val="single" w:sz="4" w:space="0" w:color="auto"/>
            </w:tcBorders>
            <w:shd w:val="clear" w:color="auto" w:fill="002060"/>
            <w:vAlign w:val="center"/>
          </w:tcPr>
          <w:p w14:paraId="401D00BC" w14:textId="77777777" w:rsidR="006014CD" w:rsidRPr="00560591" w:rsidRDefault="006014CD" w:rsidP="005B1557">
            <w:pPr>
              <w:snapToGrid w:val="0"/>
              <w:jc w:val="center"/>
              <w:textAlignment w:val="center"/>
              <w:rPr>
                <w:rFonts w:hAnsi="HG丸ｺﾞｼｯｸM-PRO" w:cs="Meiryo UI"/>
                <w:kern w:val="24"/>
                <w:szCs w:val="21"/>
                <w:lang w:eastAsia="zh-CN"/>
              </w:rPr>
            </w:pPr>
            <w:r w:rsidRPr="00560591">
              <w:rPr>
                <w:rFonts w:hAnsi="HG丸ｺﾞｼｯｸM-PRO" w:cs="Meiryo UI" w:hint="eastAsia"/>
                <w:kern w:val="24"/>
                <w:szCs w:val="21"/>
              </w:rPr>
              <w:t>C2</w:t>
            </w:r>
          </w:p>
        </w:tc>
      </w:tr>
    </w:tbl>
    <w:p w14:paraId="4ECD87F5" w14:textId="77777777" w:rsidR="006014CD" w:rsidRPr="00560591" w:rsidRDefault="006014CD" w:rsidP="006014CD">
      <w:pPr>
        <w:pStyle w:val="40"/>
        <w:ind w:left="420" w:firstLine="210"/>
      </w:pPr>
    </w:p>
    <w:p w14:paraId="3DE59972" w14:textId="77777777" w:rsidR="006014CD" w:rsidRPr="00560591" w:rsidRDefault="006014CD" w:rsidP="006014CD">
      <w:pPr>
        <w:pStyle w:val="50"/>
      </w:pPr>
      <w:r w:rsidRPr="00560591">
        <w:rPr>
          <w:rFonts w:hint="eastAsia"/>
        </w:rPr>
        <w:t>区画線の重点化</w:t>
      </w:r>
    </w:p>
    <w:p w14:paraId="2C3C8348" w14:textId="77777777" w:rsidR="006014CD" w:rsidRPr="00560591" w:rsidRDefault="006014CD" w:rsidP="006014CD">
      <w:pPr>
        <w:pStyle w:val="51"/>
        <w:ind w:left="735" w:firstLine="210"/>
      </w:pPr>
      <w:r w:rsidRPr="00560591">
        <w:rPr>
          <w:rFonts w:hint="eastAsia"/>
        </w:rPr>
        <w:t>区画線については、目視評価ランクによって評価される区間ごとの「区画線の状態」と、舗装と同じ重点化指標である「道路分類」との組み合わせによりリスクを評価し、重点化を図る。</w:t>
      </w:r>
    </w:p>
    <w:p w14:paraId="288524F8" w14:textId="77777777" w:rsidR="006014CD" w:rsidRPr="00560591" w:rsidRDefault="006014CD" w:rsidP="006014CD">
      <w:pPr>
        <w:pStyle w:val="51"/>
        <w:ind w:left="735" w:firstLine="210"/>
      </w:pPr>
    </w:p>
    <w:p w14:paraId="16E80055" w14:textId="77777777" w:rsidR="006014CD" w:rsidRPr="00560591" w:rsidRDefault="006014CD" w:rsidP="006014CD">
      <w:pPr>
        <w:widowControl/>
        <w:jc w:val="left"/>
      </w:pPr>
      <w:r w:rsidRPr="00560591">
        <w:br w:type="page"/>
      </w:r>
    </w:p>
    <w:p w14:paraId="5D61863B" w14:textId="77777777" w:rsidR="006014CD" w:rsidRPr="00560591" w:rsidRDefault="006014CD" w:rsidP="006014CD">
      <w:pPr>
        <w:pStyle w:val="50"/>
      </w:pPr>
      <w:r w:rsidRPr="00560591">
        <w:rPr>
          <w:rFonts w:hint="eastAsia"/>
        </w:rPr>
        <w:lastRenderedPageBreak/>
        <w:t>重点化の考え方</w:t>
      </w:r>
    </w:p>
    <w:p w14:paraId="01677EF9" w14:textId="77777777" w:rsidR="006014CD" w:rsidRPr="00560591" w:rsidRDefault="006014CD" w:rsidP="006014CD">
      <w:pPr>
        <w:pStyle w:val="51"/>
        <w:ind w:left="735" w:firstLine="210"/>
        <w:rPr>
          <w:u w:val="single"/>
        </w:rPr>
      </w:pPr>
      <w:r w:rsidRPr="00560591">
        <w:rPr>
          <w:rFonts w:hint="eastAsia"/>
          <w:u w:val="single"/>
        </w:rPr>
        <w:t>◆舗装の重点化指標</w:t>
      </w:r>
    </w:p>
    <w:p w14:paraId="7A7EBB65" w14:textId="106ADC54" w:rsidR="006014CD" w:rsidRPr="00560591" w:rsidRDefault="006014CD" w:rsidP="006014CD">
      <w:pPr>
        <w:pStyle w:val="51"/>
        <w:ind w:left="735" w:firstLine="210"/>
      </w:pPr>
      <w:r w:rsidRPr="00560591">
        <w:rPr>
          <w:rFonts w:hint="eastAsia"/>
        </w:rPr>
        <w:t>MCIおよび道路分類をもとに、次のマトリクス（</w:t>
      </w:r>
      <w:r w:rsidRPr="00560591">
        <w:fldChar w:fldCharType="begin"/>
      </w:r>
      <w:r w:rsidRPr="00560591">
        <w:instrText xml:space="preserve"> </w:instrText>
      </w:r>
      <w:r w:rsidRPr="00560591">
        <w:rPr>
          <w:rFonts w:hint="eastAsia"/>
        </w:rPr>
        <w:instrText>REF _Ref188991495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3.6</w:t>
      </w:r>
      <w:r w:rsidR="004A2C28" w:rsidRPr="00560591">
        <w:rPr>
          <w:noProof/>
        </w:rPr>
        <w:noBreakHyphen/>
      </w:r>
      <w:r w:rsidR="004A2C28">
        <w:rPr>
          <w:noProof/>
        </w:rPr>
        <w:t>5</w:t>
      </w:r>
      <w:r w:rsidRPr="00560591">
        <w:fldChar w:fldCharType="end"/>
      </w:r>
      <w:r w:rsidRPr="00560591">
        <w:rPr>
          <w:rFonts w:hint="eastAsia"/>
        </w:rPr>
        <w:t>）に示す優先順位に沿って、舗装の修繕を進める。</w:t>
      </w:r>
    </w:p>
    <w:p w14:paraId="6AE80096" w14:textId="77777777" w:rsidR="006014CD" w:rsidRPr="00560591" w:rsidRDefault="006014CD" w:rsidP="006014CD">
      <w:pPr>
        <w:pStyle w:val="51"/>
        <w:ind w:left="735" w:firstLine="210"/>
      </w:pPr>
    </w:p>
    <w:p w14:paraId="616B5946" w14:textId="77777777" w:rsidR="006014CD" w:rsidRPr="00560591" w:rsidRDefault="006014CD" w:rsidP="006014CD">
      <w:pPr>
        <w:pStyle w:val="51"/>
        <w:ind w:leftChars="0" w:left="0" w:firstLineChars="0" w:firstLine="0"/>
        <w:jc w:val="center"/>
      </w:pPr>
      <w:r w:rsidRPr="00560591">
        <w:rPr>
          <w:rFonts w:hint="eastAsia"/>
        </w:rPr>
        <w:t xml:space="preserve">　</w:t>
      </w:r>
      <w:r w:rsidRPr="00560591">
        <w:rPr>
          <w:noProof/>
        </w:rPr>
        <w:drawing>
          <wp:inline distT="0" distB="0" distL="0" distR="0" wp14:anchorId="6CB71C0C" wp14:editId="2682D0E2">
            <wp:extent cx="3499407" cy="2682472"/>
            <wp:effectExtent l="0" t="0" r="0" b="0"/>
            <wp:docPr id="181" name="図 180" descr="図 3.6 5　舗装の優先順位">
              <a:extLst xmlns:a="http://schemas.openxmlformats.org/drawingml/2006/main">
                <a:ext uri="{FF2B5EF4-FFF2-40B4-BE49-F238E27FC236}">
                  <a16:creationId xmlns:a16="http://schemas.microsoft.com/office/drawing/2014/main" id="{15DEA6CD-9EEA-E7C7-7A40-0B92B28DA9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図 180" descr="図 3.6 5　舗装の優先順位">
                      <a:extLst>
                        <a:ext uri="{FF2B5EF4-FFF2-40B4-BE49-F238E27FC236}">
                          <a16:creationId xmlns:a16="http://schemas.microsoft.com/office/drawing/2014/main" id="{15DEA6CD-9EEA-E7C7-7A40-0B92B28DA9CF}"/>
                        </a:ext>
                      </a:extLst>
                    </pic:cNvPr>
                    <pic:cNvPicPr>
                      <a:picLocks noChangeAspect="1"/>
                    </pic:cNvPicPr>
                  </pic:nvPicPr>
                  <pic:blipFill>
                    <a:blip r:embed="rId117" cstate="email">
                      <a:extLst>
                        <a:ext uri="{28A0092B-C50C-407E-A947-70E740481C1C}">
                          <a14:useLocalDpi xmlns:a14="http://schemas.microsoft.com/office/drawing/2010/main"/>
                        </a:ext>
                      </a:extLst>
                    </a:blip>
                    <a:stretch>
                      <a:fillRect/>
                    </a:stretch>
                  </pic:blipFill>
                  <pic:spPr>
                    <a:xfrm>
                      <a:off x="0" y="0"/>
                      <a:ext cx="3499407" cy="2682472"/>
                    </a:xfrm>
                    <a:prstGeom prst="rect">
                      <a:avLst/>
                    </a:prstGeom>
                  </pic:spPr>
                </pic:pic>
              </a:graphicData>
            </a:graphic>
          </wp:inline>
        </w:drawing>
      </w:r>
    </w:p>
    <w:p w14:paraId="6E4CCA16" w14:textId="6892C909" w:rsidR="006014CD" w:rsidRPr="00560591" w:rsidRDefault="006014CD" w:rsidP="006014CD">
      <w:pPr>
        <w:pStyle w:val="af1"/>
      </w:pPr>
      <w:bookmarkStart w:id="412" w:name="_Ref18899149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5</w:t>
      </w:r>
      <w:r w:rsidRPr="00560591">
        <w:fldChar w:fldCharType="end"/>
      </w:r>
      <w:bookmarkEnd w:id="412"/>
      <w:r w:rsidRPr="00560591">
        <w:rPr>
          <w:rFonts w:hint="eastAsia"/>
        </w:rPr>
        <w:t xml:space="preserve">　舗装の優先順位</w:t>
      </w:r>
    </w:p>
    <w:p w14:paraId="12F1B145" w14:textId="77777777" w:rsidR="006014CD" w:rsidRPr="00560591" w:rsidRDefault="006014CD" w:rsidP="006014CD">
      <w:pPr>
        <w:pStyle w:val="51"/>
        <w:ind w:left="735" w:firstLine="210"/>
      </w:pPr>
    </w:p>
    <w:p w14:paraId="5D2A6088" w14:textId="77777777" w:rsidR="006014CD" w:rsidRPr="00560591" w:rsidRDefault="006014CD" w:rsidP="006014CD">
      <w:pPr>
        <w:pStyle w:val="51"/>
        <w:ind w:left="735" w:firstLine="210"/>
        <w:rPr>
          <w:u w:val="single"/>
        </w:rPr>
      </w:pPr>
      <w:r w:rsidRPr="00560591">
        <w:rPr>
          <w:rFonts w:hint="eastAsia"/>
          <w:u w:val="single"/>
        </w:rPr>
        <w:t>◆区画線の重点化指標</w:t>
      </w:r>
    </w:p>
    <w:p w14:paraId="3DC631A6" w14:textId="1BC9FD98" w:rsidR="006014CD" w:rsidRPr="00560591" w:rsidRDefault="006014CD" w:rsidP="006014CD">
      <w:pPr>
        <w:pStyle w:val="51"/>
        <w:ind w:left="735" w:firstLine="210"/>
      </w:pPr>
      <w:r w:rsidRPr="00560591">
        <w:rPr>
          <w:rFonts w:hint="eastAsia"/>
        </w:rPr>
        <w:t>目視評価ランクおよび道路分類をもとに、次のマトリクス（</w:t>
      </w:r>
      <w:r w:rsidRPr="00560591">
        <w:fldChar w:fldCharType="begin"/>
      </w:r>
      <w:r w:rsidRPr="00560591">
        <w:instrText xml:space="preserve"> </w:instrText>
      </w:r>
      <w:r w:rsidRPr="00560591">
        <w:rPr>
          <w:rFonts w:hint="eastAsia"/>
        </w:rPr>
        <w:instrText>REF _Ref188991506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3.6</w:t>
      </w:r>
      <w:r w:rsidR="004A2C28" w:rsidRPr="00560591">
        <w:rPr>
          <w:noProof/>
        </w:rPr>
        <w:noBreakHyphen/>
      </w:r>
      <w:r w:rsidR="004A2C28">
        <w:rPr>
          <w:noProof/>
        </w:rPr>
        <w:t>6</w:t>
      </w:r>
      <w:r w:rsidRPr="00560591">
        <w:fldChar w:fldCharType="end"/>
      </w:r>
      <w:r w:rsidRPr="00560591">
        <w:rPr>
          <w:rFonts w:hint="eastAsia"/>
        </w:rPr>
        <w:t>）に示す優先順位に沿って、区画線の修繕を進める。</w:t>
      </w:r>
    </w:p>
    <w:p w14:paraId="776B8AE3" w14:textId="77777777" w:rsidR="006014CD" w:rsidRPr="00560591" w:rsidRDefault="006014CD" w:rsidP="006014CD">
      <w:pPr>
        <w:pStyle w:val="51"/>
        <w:ind w:left="735" w:firstLine="210"/>
      </w:pPr>
    </w:p>
    <w:p w14:paraId="73BC21A5" w14:textId="77777777" w:rsidR="006014CD" w:rsidRPr="00560591" w:rsidRDefault="006014CD" w:rsidP="006014CD">
      <w:pPr>
        <w:pStyle w:val="51"/>
        <w:ind w:leftChars="0" w:left="0" w:firstLineChars="0" w:firstLine="0"/>
        <w:jc w:val="center"/>
      </w:pPr>
      <w:r w:rsidRPr="00560591">
        <w:rPr>
          <w:noProof/>
        </w:rPr>
        <w:drawing>
          <wp:inline distT="0" distB="0" distL="0" distR="0" wp14:anchorId="10022C3C" wp14:editId="6ADC7509">
            <wp:extent cx="4008128" cy="2210435"/>
            <wp:effectExtent l="0" t="0" r="0" b="0"/>
            <wp:docPr id="104" name="図 103" descr="図 3.6 6　区画線の優先順位">
              <a:extLst xmlns:a="http://schemas.openxmlformats.org/drawingml/2006/main">
                <a:ext uri="{FF2B5EF4-FFF2-40B4-BE49-F238E27FC236}">
                  <a16:creationId xmlns:a16="http://schemas.microsoft.com/office/drawing/2014/main" id="{E4C40F70-864B-8308-4976-C90CFEF64E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3" descr="図 3.6 6　区画線の優先順位">
                      <a:extLst>
                        <a:ext uri="{FF2B5EF4-FFF2-40B4-BE49-F238E27FC236}">
                          <a16:creationId xmlns:a16="http://schemas.microsoft.com/office/drawing/2014/main" id="{E4C40F70-864B-8308-4976-C90CFEF64ECB}"/>
                        </a:ext>
                      </a:extLst>
                    </pic:cNvPr>
                    <pic:cNvPicPr>
                      <a:picLocks noChangeAspect="1"/>
                    </pic:cNvPicPr>
                  </pic:nvPicPr>
                  <pic:blipFill rotWithShape="1">
                    <a:blip r:embed="rId118" cstate="email">
                      <a:extLst>
                        <a:ext uri="{28A0092B-C50C-407E-A947-70E740481C1C}">
                          <a14:useLocalDpi xmlns:a14="http://schemas.microsoft.com/office/drawing/2010/main"/>
                        </a:ext>
                      </a:extLst>
                    </a:blip>
                    <a:srcRect l="1" r="-27485"/>
                    <a:stretch/>
                  </pic:blipFill>
                  <pic:spPr bwMode="auto">
                    <a:xfrm>
                      <a:off x="0" y="0"/>
                      <a:ext cx="4013984" cy="2213665"/>
                    </a:xfrm>
                    <a:prstGeom prst="rect">
                      <a:avLst/>
                    </a:prstGeom>
                    <a:ln>
                      <a:noFill/>
                    </a:ln>
                    <a:extLst>
                      <a:ext uri="{53640926-AAD7-44D8-BBD7-CCE9431645EC}">
                        <a14:shadowObscured xmlns:a14="http://schemas.microsoft.com/office/drawing/2010/main"/>
                      </a:ext>
                    </a:extLst>
                  </pic:spPr>
                </pic:pic>
              </a:graphicData>
            </a:graphic>
          </wp:inline>
        </w:drawing>
      </w:r>
    </w:p>
    <w:p w14:paraId="1363A876" w14:textId="58241F0E" w:rsidR="006014CD" w:rsidRPr="00560591" w:rsidRDefault="006014CD" w:rsidP="006014CD">
      <w:pPr>
        <w:pStyle w:val="af1"/>
      </w:pPr>
      <w:bookmarkStart w:id="413" w:name="_Ref188991506"/>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6</w:t>
      </w:r>
      <w:r w:rsidRPr="00560591">
        <w:fldChar w:fldCharType="end"/>
      </w:r>
      <w:bookmarkEnd w:id="413"/>
      <w:r w:rsidRPr="00560591">
        <w:rPr>
          <w:rFonts w:hint="eastAsia"/>
        </w:rPr>
        <w:t xml:space="preserve">　区画線の優先順位</w:t>
      </w:r>
    </w:p>
    <w:p w14:paraId="71427189" w14:textId="77777777" w:rsidR="006014CD" w:rsidRPr="00560591" w:rsidRDefault="006014CD" w:rsidP="006014CD">
      <w:pPr>
        <w:pStyle w:val="51"/>
        <w:ind w:left="735" w:firstLine="210"/>
      </w:pPr>
    </w:p>
    <w:p w14:paraId="1D0A773A" w14:textId="77777777" w:rsidR="006014CD" w:rsidRPr="00560591" w:rsidRDefault="006014CD" w:rsidP="006014CD">
      <w:pPr>
        <w:widowControl/>
        <w:jc w:val="left"/>
      </w:pPr>
      <w:r w:rsidRPr="00560591">
        <w:br w:type="page"/>
      </w:r>
    </w:p>
    <w:p w14:paraId="358CB99F" w14:textId="77777777" w:rsidR="006014CD" w:rsidRPr="00560591" w:rsidRDefault="006014CD" w:rsidP="006014CD">
      <w:pPr>
        <w:pStyle w:val="50"/>
      </w:pPr>
      <w:r w:rsidRPr="00560591">
        <w:rPr>
          <w:rFonts w:hint="eastAsia"/>
        </w:rPr>
        <w:lastRenderedPageBreak/>
        <w:t>措置</w:t>
      </w:r>
    </w:p>
    <w:p w14:paraId="72B9E286" w14:textId="77777777" w:rsidR="006014CD" w:rsidRPr="00560591" w:rsidRDefault="006014CD" w:rsidP="006014CD">
      <w:pPr>
        <w:pStyle w:val="51"/>
        <w:ind w:left="735" w:firstLine="210"/>
        <w:rPr>
          <w:u w:val="single"/>
        </w:rPr>
      </w:pPr>
      <w:r w:rsidRPr="00560591">
        <w:rPr>
          <w:rFonts w:hint="eastAsia"/>
          <w:u w:val="single"/>
        </w:rPr>
        <w:t>◆舗装の措置</w:t>
      </w:r>
    </w:p>
    <w:p w14:paraId="60341FBF" w14:textId="77777777" w:rsidR="006014CD" w:rsidRPr="00560591" w:rsidRDefault="006014CD" w:rsidP="006014CD">
      <w:pPr>
        <w:pStyle w:val="51"/>
        <w:ind w:left="735" w:firstLine="210"/>
      </w:pPr>
      <w:r w:rsidRPr="00560591">
        <w:rPr>
          <w:rFonts w:hint="eastAsia"/>
        </w:rPr>
        <w:t>舗装の措置は、点検結果から得られるMCI値と道路分類に応じて設定された優先順位に基づいて実施する。</w:t>
      </w:r>
    </w:p>
    <w:p w14:paraId="4AB2BFF9" w14:textId="77777777" w:rsidR="006014CD" w:rsidRPr="00560591" w:rsidRDefault="006014CD" w:rsidP="006014CD">
      <w:pPr>
        <w:pStyle w:val="51"/>
        <w:ind w:left="735" w:firstLine="210"/>
      </w:pPr>
      <w:r w:rsidRPr="00560591">
        <w:rPr>
          <w:rFonts w:hint="eastAsia"/>
        </w:rPr>
        <w:t>たとえば、表層等のみの修繕を繰り返し、修繕頻度が高くなっている箇所などの早期劣化が見られる箇所については、舗装の構造的な強度不足が懸念される。そのため、点検・診断結果に基づき、必要に応じてFWDたわみ量調査などの詳細調査を実施することで、路盤以下の層の構造的な健全性を確認し、より長期的な耐久性を確保するために適切な工法、適切な舗装厚を選定する。</w:t>
      </w:r>
    </w:p>
    <w:p w14:paraId="467B8847" w14:textId="77777777" w:rsidR="006014CD" w:rsidRPr="00560591" w:rsidRDefault="006014CD" w:rsidP="006014CD">
      <w:pPr>
        <w:pStyle w:val="51"/>
        <w:ind w:left="735" w:firstLine="210"/>
      </w:pPr>
    </w:p>
    <w:p w14:paraId="0C27D6F3" w14:textId="77777777" w:rsidR="006014CD" w:rsidRPr="00560591" w:rsidRDefault="006014CD" w:rsidP="006014CD">
      <w:pPr>
        <w:pStyle w:val="51"/>
        <w:ind w:left="735" w:firstLine="210"/>
        <w:rPr>
          <w:u w:val="single"/>
        </w:rPr>
      </w:pPr>
      <w:r w:rsidRPr="00560591">
        <w:rPr>
          <w:rFonts w:hint="eastAsia"/>
          <w:u w:val="single"/>
        </w:rPr>
        <w:t>◆区画線の措置</w:t>
      </w:r>
    </w:p>
    <w:p w14:paraId="6F6DE2DE" w14:textId="77777777" w:rsidR="006014CD" w:rsidRPr="00560591" w:rsidRDefault="006014CD" w:rsidP="006014CD">
      <w:pPr>
        <w:pStyle w:val="51"/>
        <w:ind w:left="735" w:firstLine="210"/>
      </w:pPr>
      <w:r w:rsidRPr="00560591">
        <w:rPr>
          <w:rFonts w:hint="eastAsia"/>
        </w:rPr>
        <w:t>区画線の措置は、点検結果から得られる目視評価ランクと道路分類に応じて設定された優先順位に基づいて実施する。区画線は路面上に設置されているため、舗装の劣化状況や修繕予定も考慮した修繕を実施する。なお、目視評価ランク３で修繕の検討を行うものとする。</w:t>
      </w:r>
    </w:p>
    <w:p w14:paraId="65A5607F" w14:textId="77777777" w:rsidR="006014CD" w:rsidRPr="00560591" w:rsidRDefault="006014CD" w:rsidP="006014CD">
      <w:pPr>
        <w:pStyle w:val="51"/>
        <w:ind w:left="735" w:firstLine="210"/>
      </w:pPr>
    </w:p>
    <w:p w14:paraId="1473E01A" w14:textId="77777777" w:rsidR="006014CD" w:rsidRPr="00560591" w:rsidRDefault="006014CD" w:rsidP="006014CD">
      <w:pPr>
        <w:pStyle w:val="3"/>
      </w:pPr>
      <w:bookmarkStart w:id="414" w:name="_Toc188990257"/>
      <w:bookmarkStart w:id="415" w:name="_Toc189500841"/>
      <w:r w:rsidRPr="00560591">
        <w:rPr>
          <w:rFonts w:hint="eastAsia"/>
        </w:rPr>
        <w:t>日常的な維持管理</w:t>
      </w:r>
      <w:bookmarkEnd w:id="414"/>
      <w:bookmarkEnd w:id="415"/>
    </w:p>
    <w:p w14:paraId="3C68F181" w14:textId="77777777" w:rsidR="006014CD" w:rsidRPr="00560591" w:rsidRDefault="006014CD" w:rsidP="006014CD">
      <w:pPr>
        <w:pStyle w:val="30"/>
        <w:ind w:left="105" w:firstLine="210"/>
      </w:pPr>
      <w:r w:rsidRPr="00560591">
        <w:rPr>
          <w:rFonts w:hint="eastAsia"/>
        </w:rPr>
        <w:t>小規模で簡易な作業を行うことで、機能回復は期待できないものの路面状態を良好に保つことができる場合がある。このような作業を選定し、継続的に実施することで長寿命化に努める。舗装維持管理作業を実施する際には、以下の内容に留意する必要がある。</w:t>
      </w:r>
    </w:p>
    <w:p w14:paraId="2105B436" w14:textId="77777777" w:rsidR="006014CD" w:rsidRPr="00560591" w:rsidRDefault="006014CD" w:rsidP="006014CD">
      <w:pPr>
        <w:pStyle w:val="30"/>
        <w:ind w:left="105" w:firstLine="210"/>
      </w:pPr>
    </w:p>
    <w:p w14:paraId="72DF46FE" w14:textId="77777777" w:rsidR="006014CD" w:rsidRPr="00560591" w:rsidRDefault="006014CD" w:rsidP="009C1D40">
      <w:pPr>
        <w:pStyle w:val="afff"/>
        <w:numPr>
          <w:ilvl w:val="0"/>
          <w:numId w:val="27"/>
        </w:numPr>
        <w:ind w:firstLineChars="0"/>
        <w:rPr>
          <w:rFonts w:ascii="HG丸ｺﾞｼｯｸM-PRO" w:eastAsia="HG丸ｺﾞｼｯｸM-PRO" w:hAnsi="HG丸ｺﾞｼｯｸM-PRO"/>
        </w:rPr>
      </w:pPr>
      <w:r w:rsidRPr="00560591">
        <w:rPr>
          <w:rFonts w:ascii="HG丸ｺﾞｼｯｸM-PRO" w:eastAsia="HG丸ｺﾞｼｯｸM-PRO" w:hAnsi="HG丸ｺﾞｼｯｸM-PRO" w:hint="eastAsia"/>
        </w:rPr>
        <w:t>ポットホールを発見した場合は、速やかな措置により、</w:t>
      </w:r>
      <w:r w:rsidRPr="00560591">
        <w:rPr>
          <w:rFonts w:ascii="HG丸ｺﾞｼｯｸM-PRO" w:eastAsia="HG丸ｺﾞｼｯｸM-PRO" w:hAnsi="HG丸ｺﾞｼｯｸM-PRO" w:hint="eastAsia"/>
          <w:szCs w:val="21"/>
        </w:rPr>
        <w:t>安全に走行できる状態を維持する</w:t>
      </w:r>
      <w:r w:rsidRPr="00560591">
        <w:rPr>
          <w:rFonts w:ascii="HG丸ｺﾞｼｯｸM-PRO" w:eastAsia="HG丸ｺﾞｼｯｸM-PRO" w:hAnsi="HG丸ｺﾞｼｯｸM-PRO" w:hint="eastAsia"/>
        </w:rPr>
        <w:t>。</w:t>
      </w:r>
    </w:p>
    <w:p w14:paraId="7AB37422" w14:textId="77777777" w:rsidR="006014CD" w:rsidRPr="00560591" w:rsidRDefault="006014CD" w:rsidP="009C1D40">
      <w:pPr>
        <w:numPr>
          <w:ilvl w:val="0"/>
          <w:numId w:val="13"/>
        </w:numPr>
        <w:autoSpaceDE w:val="0"/>
        <w:autoSpaceDN w:val="0"/>
        <w:adjustRightInd w:val="0"/>
        <w:ind w:left="782" w:hanging="442"/>
        <w:rPr>
          <w:rFonts w:hAnsi="HG丸ｺﾞｼｯｸM-PRO"/>
          <w:kern w:val="0"/>
          <w:szCs w:val="20"/>
        </w:rPr>
      </w:pPr>
      <w:r w:rsidRPr="00560591">
        <w:rPr>
          <w:rFonts w:hAnsi="HG丸ｺﾞｼｯｸM-PRO" w:hint="eastAsia"/>
          <w:kern w:val="0"/>
          <w:szCs w:val="20"/>
        </w:rPr>
        <w:t>舗装のひび割れ箇所は、水の侵入によりポットホールの発生につながる可能性が高いことから、事前に措置を行う。</w:t>
      </w:r>
    </w:p>
    <w:p w14:paraId="517B31EA" w14:textId="77777777" w:rsidR="006014CD" w:rsidRPr="00560591" w:rsidRDefault="006014CD" w:rsidP="009C1D40">
      <w:pPr>
        <w:numPr>
          <w:ilvl w:val="0"/>
          <w:numId w:val="13"/>
        </w:numPr>
        <w:autoSpaceDE w:val="0"/>
        <w:autoSpaceDN w:val="0"/>
        <w:adjustRightInd w:val="0"/>
        <w:ind w:left="782" w:hanging="442"/>
        <w:rPr>
          <w:rFonts w:hAnsi="HG丸ｺﾞｼｯｸM-PRO"/>
          <w:kern w:val="0"/>
          <w:szCs w:val="20"/>
        </w:rPr>
      </w:pPr>
      <w:r w:rsidRPr="00560591">
        <w:rPr>
          <w:rFonts w:hAnsi="HG丸ｺﾞｼｯｸM-PRO" w:hint="eastAsia"/>
          <w:kern w:val="0"/>
          <w:szCs w:val="20"/>
        </w:rPr>
        <w:t>わだち掘れや舗装のへこみは、路面陥没や走行車両スリップなどにつながる可能性があることから、速やかに措置を行う。</w:t>
      </w:r>
    </w:p>
    <w:p w14:paraId="7E36B7B2" w14:textId="77777777" w:rsidR="006014CD" w:rsidRPr="00560591" w:rsidRDefault="006014CD" w:rsidP="006014CD">
      <w:pPr>
        <w:pStyle w:val="30"/>
        <w:ind w:left="105" w:firstLine="210"/>
      </w:pPr>
    </w:p>
    <w:p w14:paraId="143211C4" w14:textId="77777777" w:rsidR="006014CD" w:rsidRPr="00560591" w:rsidRDefault="006014CD" w:rsidP="006014CD">
      <w:pPr>
        <w:widowControl/>
        <w:jc w:val="left"/>
        <w:rPr>
          <w:szCs w:val="16"/>
        </w:rPr>
      </w:pPr>
      <w:r w:rsidRPr="00560591">
        <w:br w:type="page"/>
      </w:r>
    </w:p>
    <w:p w14:paraId="5FE04778" w14:textId="77777777" w:rsidR="006014CD" w:rsidRPr="00560591" w:rsidRDefault="006014CD" w:rsidP="006014CD">
      <w:pPr>
        <w:pStyle w:val="3"/>
      </w:pPr>
      <w:bookmarkStart w:id="416" w:name="_Toc188990258"/>
      <w:bookmarkStart w:id="417" w:name="_Toc189500842"/>
      <w:r w:rsidRPr="00560591">
        <w:rPr>
          <w:rFonts w:hint="eastAsia"/>
        </w:rPr>
        <w:lastRenderedPageBreak/>
        <w:t>長寿命化に資する工夫</w:t>
      </w:r>
      <w:bookmarkEnd w:id="416"/>
      <w:bookmarkEnd w:id="417"/>
    </w:p>
    <w:p w14:paraId="3A22BA6F" w14:textId="77777777" w:rsidR="006014CD" w:rsidRPr="00560591" w:rsidRDefault="006014CD" w:rsidP="006014CD">
      <w:pPr>
        <w:pStyle w:val="30"/>
        <w:ind w:left="105" w:firstLine="210"/>
      </w:pPr>
      <w:r w:rsidRPr="00560591">
        <w:rPr>
          <w:rFonts w:hint="eastAsia"/>
        </w:rPr>
        <w:t>舗装と区画線の長寿命化にあたっては、予防保全段階における修繕の実施だけではなく、劣化の進行が早い大型車交通量が多い道路に対して高耐久性の材料の適用を検討することや、劣化進行の原因となる舗装への水の侵入を避ける対応などが必要となる。</w:t>
      </w:r>
    </w:p>
    <w:p w14:paraId="6157071E" w14:textId="77777777" w:rsidR="006014CD" w:rsidRPr="00560591" w:rsidRDefault="006014CD" w:rsidP="006014CD">
      <w:pPr>
        <w:pStyle w:val="30"/>
        <w:ind w:left="105" w:firstLine="210"/>
      </w:pPr>
      <w:r w:rsidRPr="00560591">
        <w:rPr>
          <w:rFonts w:hint="eastAsia"/>
        </w:rPr>
        <w:t>舗装と区画線においては、以下に示す取組みを実施していくことにより一層の長寿命化を図る</w:t>
      </w:r>
    </w:p>
    <w:p w14:paraId="62B8FF16" w14:textId="77777777" w:rsidR="006014CD" w:rsidRPr="00560591" w:rsidRDefault="006014CD" w:rsidP="006014CD">
      <w:pPr>
        <w:pStyle w:val="30"/>
        <w:ind w:left="105" w:firstLine="210"/>
      </w:pPr>
    </w:p>
    <w:p w14:paraId="6E1ECC20" w14:textId="77777777" w:rsidR="006014CD" w:rsidRPr="00560591" w:rsidRDefault="006014CD" w:rsidP="009C1D40">
      <w:pPr>
        <w:pStyle w:val="1-"/>
        <w:numPr>
          <w:ilvl w:val="0"/>
          <w:numId w:val="31"/>
        </w:numPr>
        <w:ind w:leftChars="0" w:firstLineChars="0"/>
        <w:rPr>
          <w:color w:val="auto"/>
          <w:u w:val="single"/>
        </w:rPr>
      </w:pPr>
      <w:r w:rsidRPr="00560591">
        <w:rPr>
          <w:rFonts w:hint="eastAsia"/>
          <w:color w:val="auto"/>
          <w:u w:val="single"/>
        </w:rPr>
        <w:t>高耐久性の舗装材料の適用</w:t>
      </w:r>
    </w:p>
    <w:p w14:paraId="2E89DF5D" w14:textId="77777777" w:rsidR="006014CD" w:rsidRPr="00560591" w:rsidRDefault="006014CD" w:rsidP="006014CD">
      <w:pPr>
        <w:pStyle w:val="51"/>
        <w:ind w:left="735" w:firstLine="210"/>
      </w:pPr>
      <w:r w:rsidRPr="00560591">
        <w:rPr>
          <w:rFonts w:hint="eastAsia"/>
        </w:rPr>
        <w:t>大型車交通量が多い道路分類Bの道路では、他の道路に比べ劣化進行が早く、ひび割れやわだち掘れが顕在化しやすい。</w:t>
      </w:r>
    </w:p>
    <w:p w14:paraId="7A4AB073" w14:textId="77777777" w:rsidR="006014CD" w:rsidRPr="00560591" w:rsidRDefault="006014CD" w:rsidP="006014CD">
      <w:pPr>
        <w:pStyle w:val="51"/>
        <w:ind w:left="735" w:firstLine="210"/>
      </w:pPr>
      <w:r w:rsidRPr="00560591">
        <w:rPr>
          <w:rFonts w:hint="eastAsia"/>
        </w:rPr>
        <w:t>これらの道路のうち、特に劣化進行が早い区間（交差点付近や重交通区間など）に対して、沿道状況等も考慮のうえ、ポリマー改質アスファルトⅢ型などの高耐久性の舗装を施すことを検討し、長寿命化に向けた取り組みを行う。</w:t>
      </w:r>
    </w:p>
    <w:p w14:paraId="1E60186D" w14:textId="77777777" w:rsidR="006014CD" w:rsidRPr="00560591" w:rsidRDefault="006014CD" w:rsidP="006014CD">
      <w:pPr>
        <w:pStyle w:val="51"/>
        <w:ind w:leftChars="0" w:left="0" w:firstLineChars="0" w:firstLine="0"/>
      </w:pPr>
    </w:p>
    <w:p w14:paraId="6795CFC2" w14:textId="77777777" w:rsidR="006014CD" w:rsidRPr="00560591" w:rsidRDefault="006014CD" w:rsidP="009C1D40">
      <w:pPr>
        <w:pStyle w:val="51"/>
        <w:numPr>
          <w:ilvl w:val="0"/>
          <w:numId w:val="31"/>
        </w:numPr>
        <w:ind w:leftChars="0" w:firstLineChars="0"/>
        <w:rPr>
          <w:u w:val="single"/>
        </w:rPr>
      </w:pPr>
      <w:r w:rsidRPr="00560591">
        <w:rPr>
          <w:rFonts w:hint="eastAsia"/>
          <w:u w:val="single"/>
        </w:rPr>
        <w:t>高耐久性の路面標示材の適用</w:t>
      </w:r>
    </w:p>
    <w:p w14:paraId="79502E39" w14:textId="77777777" w:rsidR="006014CD" w:rsidRPr="00560591" w:rsidRDefault="006014CD" w:rsidP="006014CD">
      <w:pPr>
        <w:pStyle w:val="51"/>
        <w:ind w:left="735" w:firstLine="210"/>
      </w:pPr>
      <w:r w:rsidRPr="00560591">
        <w:rPr>
          <w:rFonts w:hint="eastAsia"/>
        </w:rPr>
        <w:t>区画線は車両等の通行による直接摩耗、損傷や、太陽光の紫外線や風雨による自然劣化により視認性が低下する。</w:t>
      </w:r>
    </w:p>
    <w:p w14:paraId="140A3E5D" w14:textId="77777777" w:rsidR="006014CD" w:rsidRPr="00560591" w:rsidRDefault="006014CD" w:rsidP="006014CD">
      <w:pPr>
        <w:pStyle w:val="51"/>
        <w:ind w:left="735" w:firstLine="210"/>
      </w:pPr>
      <w:r w:rsidRPr="00560591">
        <w:rPr>
          <w:rFonts w:hint="eastAsia"/>
        </w:rPr>
        <w:t>そのため、大型車交通量が多い区間に対しては硬質骨材を混入した塗料などの高耐久性の路面標示材の適用を検討し、区画線の摩耗の抑制を図る。</w:t>
      </w:r>
    </w:p>
    <w:p w14:paraId="680740C9" w14:textId="77777777" w:rsidR="006014CD" w:rsidRPr="00560591" w:rsidRDefault="006014CD" w:rsidP="006014CD">
      <w:pPr>
        <w:pStyle w:val="51"/>
        <w:ind w:left="735" w:firstLine="210"/>
      </w:pPr>
      <w:r w:rsidRPr="00560591">
        <w:rPr>
          <w:rFonts w:hint="eastAsia"/>
        </w:rPr>
        <w:t>ただし、適用にあたっては以下を留意事項とする。</w:t>
      </w:r>
    </w:p>
    <w:p w14:paraId="794D5866" w14:textId="77777777" w:rsidR="006014CD" w:rsidRPr="00560591" w:rsidRDefault="006014CD" w:rsidP="006014CD">
      <w:pPr>
        <w:pStyle w:val="30"/>
        <w:ind w:leftChars="438" w:left="1134" w:hangingChars="102" w:hanging="214"/>
      </w:pPr>
      <w:r w:rsidRPr="00560591">
        <w:rPr>
          <w:rFonts w:hint="eastAsia"/>
        </w:rPr>
        <w:t>・</w:t>
      </w:r>
      <w:r w:rsidRPr="00560591">
        <w:rPr>
          <w:rFonts w:hint="eastAsia"/>
        </w:rPr>
        <w:tab/>
        <w:t>切削オーバーレイ等の舗装修繕を行う場合、区画線も合わせた施工となるため、原則として、舗装の修繕時期に合わせて高耐久性の路面標示材の適用を検討する。</w:t>
      </w:r>
    </w:p>
    <w:p w14:paraId="27454B26" w14:textId="77777777" w:rsidR="006014CD" w:rsidRPr="00560591" w:rsidRDefault="006014CD" w:rsidP="006014CD">
      <w:pPr>
        <w:pStyle w:val="30"/>
        <w:ind w:leftChars="438" w:left="1134" w:hangingChars="102" w:hanging="214"/>
      </w:pPr>
      <w:r w:rsidRPr="00560591">
        <w:rPr>
          <w:rFonts w:hint="eastAsia"/>
        </w:rPr>
        <w:t>・</w:t>
      </w:r>
      <w:r w:rsidRPr="00560591">
        <w:rPr>
          <w:rFonts w:hint="eastAsia"/>
        </w:rPr>
        <w:tab/>
        <w:t>区画線のみの修繕で高耐久性の路面標示材の適用を検討する場合は、舗装の修繕予定時期との期間が適切であるかを検討すること。</w:t>
      </w:r>
    </w:p>
    <w:p w14:paraId="2860C1A7" w14:textId="77777777" w:rsidR="006014CD" w:rsidRPr="00560591" w:rsidRDefault="006014CD" w:rsidP="006014CD">
      <w:pPr>
        <w:pStyle w:val="30"/>
        <w:ind w:leftChars="438" w:left="1134" w:hangingChars="102" w:hanging="214"/>
      </w:pPr>
    </w:p>
    <w:p w14:paraId="22F1FD22" w14:textId="77777777" w:rsidR="006014CD" w:rsidRPr="00560591" w:rsidRDefault="006014CD" w:rsidP="009C1D40">
      <w:pPr>
        <w:pStyle w:val="2-"/>
        <w:numPr>
          <w:ilvl w:val="0"/>
          <w:numId w:val="32"/>
        </w:numPr>
        <w:ind w:leftChars="0" w:firstLineChars="0"/>
        <w:rPr>
          <w:color w:val="auto"/>
          <w:u w:val="single"/>
        </w:rPr>
      </w:pPr>
      <w:r w:rsidRPr="00560591">
        <w:rPr>
          <w:rFonts w:hint="eastAsia"/>
          <w:color w:val="auto"/>
        </w:rPr>
        <w:t xml:space="preserve"> </w:t>
      </w:r>
      <w:r w:rsidRPr="00560591">
        <w:rPr>
          <w:rFonts w:hint="eastAsia"/>
          <w:color w:val="auto"/>
          <w:u w:val="single"/>
        </w:rPr>
        <w:t>舗装への水の浸入防止</w:t>
      </w:r>
    </w:p>
    <w:p w14:paraId="3888D68C" w14:textId="77777777" w:rsidR="006014CD" w:rsidRPr="00560591" w:rsidRDefault="006014CD" w:rsidP="006014CD">
      <w:pPr>
        <w:pStyle w:val="51"/>
        <w:ind w:left="735" w:firstLine="210"/>
      </w:pPr>
      <w:r w:rsidRPr="00560591">
        <w:rPr>
          <w:rFonts w:hint="eastAsia"/>
        </w:rPr>
        <w:t>舗装（路面）に生じているひび割れに水が浸入することで路盤や路床の劣化が進行し、舗装打換えなどの大規模な修繕が必要となる状態に進展する可能性がある。</w:t>
      </w:r>
    </w:p>
    <w:p w14:paraId="749B807D" w14:textId="77777777" w:rsidR="006014CD" w:rsidRPr="00560591" w:rsidRDefault="006014CD" w:rsidP="006014CD">
      <w:pPr>
        <w:pStyle w:val="51"/>
        <w:ind w:left="735" w:firstLine="210"/>
      </w:pPr>
      <w:r w:rsidRPr="00560591">
        <w:rPr>
          <w:rFonts w:hint="eastAsia"/>
        </w:rPr>
        <w:t>そのため早期に修繕できない場合は、舗装に発生したひび割れにシール材を注入することで、雨水等の浸入を遮断し、舗装の劣化進行の抑制を図る。</w:t>
      </w:r>
    </w:p>
    <w:p w14:paraId="0C9D2E21" w14:textId="77777777" w:rsidR="006014CD" w:rsidRPr="00560591" w:rsidRDefault="006014CD" w:rsidP="006014CD">
      <w:pPr>
        <w:pStyle w:val="30"/>
        <w:ind w:left="105" w:firstLine="210"/>
      </w:pPr>
    </w:p>
    <w:p w14:paraId="04FF5F11" w14:textId="77777777" w:rsidR="006014CD" w:rsidRPr="00560591" w:rsidRDefault="006014CD" w:rsidP="006014CD">
      <w:pPr>
        <w:pStyle w:val="30"/>
        <w:ind w:left="105" w:firstLine="210"/>
      </w:pPr>
    </w:p>
    <w:p w14:paraId="53EEAFB2" w14:textId="77777777" w:rsidR="006014CD" w:rsidRPr="00560591" w:rsidRDefault="006014CD" w:rsidP="006014CD">
      <w:pPr>
        <w:pStyle w:val="3"/>
      </w:pPr>
      <w:bookmarkStart w:id="418" w:name="_Toc188990259"/>
      <w:bookmarkStart w:id="419" w:name="_Toc189500843"/>
      <w:r w:rsidRPr="00560591">
        <w:rPr>
          <w:rFonts w:hint="eastAsia"/>
        </w:rPr>
        <w:t>新技術の活用</w:t>
      </w:r>
      <w:bookmarkEnd w:id="418"/>
      <w:bookmarkEnd w:id="419"/>
    </w:p>
    <w:p w14:paraId="06D71310" w14:textId="77777777" w:rsidR="006014CD" w:rsidRPr="00560591" w:rsidRDefault="006014CD" w:rsidP="006014CD">
      <w:pPr>
        <w:pStyle w:val="30"/>
        <w:ind w:left="105" w:firstLine="210"/>
      </w:pPr>
      <w:r w:rsidRPr="00560591">
        <w:rPr>
          <w:rFonts w:hint="eastAsia"/>
        </w:rPr>
        <w:t>今後の舗装の維持管理では、積極的に新たな技術の導入を検討していく。新技術の導入により、コスト縮減効果（経済性）、工期短縮や手間削減などの効率化、品質および安全性向上や環境負荷低減などの高度化が期待される。大阪府では、新技術情報提供システム（NETIS）に掲載されている新技術のうち、可搬式測定機器を一般車に搭載して調査を実施することによるコスト縮減効果・工期短縮効果が見込める場合は、これらの技術の導入を検討する。</w:t>
      </w:r>
    </w:p>
    <w:p w14:paraId="040306A9" w14:textId="77777777" w:rsidR="006014CD" w:rsidRPr="00560591" w:rsidRDefault="006014CD" w:rsidP="006014CD">
      <w:pPr>
        <w:widowControl/>
        <w:jc w:val="left"/>
        <w:rPr>
          <w:szCs w:val="16"/>
        </w:rPr>
      </w:pPr>
      <w:r w:rsidRPr="00560591">
        <w:br w:type="page"/>
      </w:r>
    </w:p>
    <w:p w14:paraId="03233D91" w14:textId="77777777" w:rsidR="006014CD" w:rsidRPr="00560591" w:rsidRDefault="006014CD" w:rsidP="006014CD">
      <w:pPr>
        <w:pStyle w:val="3"/>
      </w:pPr>
      <w:bookmarkStart w:id="420" w:name="_Ref185961117"/>
      <w:bookmarkStart w:id="421" w:name="_Toc188990260"/>
      <w:bookmarkStart w:id="422" w:name="_Toc189500844"/>
      <w:r w:rsidRPr="00560591">
        <w:rPr>
          <w:rFonts w:hint="eastAsia"/>
        </w:rPr>
        <w:lastRenderedPageBreak/>
        <w:t>効果検証</w:t>
      </w:r>
      <w:bookmarkEnd w:id="420"/>
      <w:bookmarkEnd w:id="421"/>
      <w:bookmarkEnd w:id="422"/>
    </w:p>
    <w:p w14:paraId="79FD91AE" w14:textId="77777777" w:rsidR="006014CD" w:rsidRPr="00560591" w:rsidRDefault="006014CD" w:rsidP="006014CD">
      <w:pPr>
        <w:pStyle w:val="4"/>
      </w:pPr>
      <w:r w:rsidRPr="00560591">
        <w:rPr>
          <w:rFonts w:hint="eastAsia"/>
        </w:rPr>
        <w:t>新技術の導入による効果</w:t>
      </w:r>
    </w:p>
    <w:p w14:paraId="0FCAAE49" w14:textId="43F71CF2" w:rsidR="006014CD" w:rsidRPr="00560591" w:rsidRDefault="006014CD" w:rsidP="006014CD">
      <w:pPr>
        <w:pStyle w:val="40"/>
        <w:ind w:left="420" w:firstLine="210"/>
      </w:pPr>
      <w:r w:rsidRPr="00560591">
        <w:rPr>
          <w:rFonts w:hint="eastAsia"/>
        </w:rPr>
        <w:t>可搬式測定機器を一般車に搭載して調査を実施することによって、専用車両が不要となり調査日数が減少し、コスト縮減および工期縮減が見込まれる。新技術を導入することで、調査延長100kmあたり1,150千円のコスト縮減が期待できる見込みである（</w:t>
      </w:r>
      <w:r w:rsidRPr="00560591">
        <w:fldChar w:fldCharType="begin"/>
      </w:r>
      <w:r w:rsidRPr="00560591">
        <w:instrText xml:space="preserve"> </w:instrText>
      </w:r>
      <w:r w:rsidRPr="00560591">
        <w:rPr>
          <w:rFonts w:hint="eastAsia"/>
        </w:rPr>
        <w:instrText>REF _Ref185962152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15</w:t>
      </w:r>
      <w:r w:rsidRPr="00560591">
        <w:fldChar w:fldCharType="end"/>
      </w:r>
      <w:r w:rsidRPr="00560591">
        <w:rPr>
          <w:rFonts w:hint="eastAsia"/>
        </w:rPr>
        <w:t>）。</w:t>
      </w:r>
    </w:p>
    <w:p w14:paraId="6D8CEA7A" w14:textId="77777777" w:rsidR="006014CD" w:rsidRPr="00560591" w:rsidRDefault="006014CD" w:rsidP="006014CD">
      <w:pPr>
        <w:pStyle w:val="30"/>
        <w:ind w:left="105" w:firstLine="210"/>
      </w:pPr>
    </w:p>
    <w:p w14:paraId="520C40DB" w14:textId="2F9BC027" w:rsidR="006014CD" w:rsidRPr="00560591" w:rsidRDefault="006014CD" w:rsidP="006014CD">
      <w:pPr>
        <w:pStyle w:val="af1"/>
      </w:pPr>
      <w:bookmarkStart w:id="423" w:name="_Ref18596215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15</w:t>
      </w:r>
      <w:r w:rsidR="008442C5" w:rsidRPr="00560591">
        <w:fldChar w:fldCharType="end"/>
      </w:r>
      <w:bookmarkEnd w:id="423"/>
      <w:r w:rsidRPr="00560591">
        <w:rPr>
          <w:rFonts w:hint="eastAsia"/>
        </w:rPr>
        <w:t xml:space="preserve">　新技術による効果</w:t>
      </w:r>
    </w:p>
    <w:tbl>
      <w:tblPr>
        <w:tblW w:w="47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2779"/>
        <w:gridCol w:w="2779"/>
      </w:tblGrid>
      <w:tr w:rsidR="00560591" w:rsidRPr="00560591" w14:paraId="184832D1" w14:textId="77777777" w:rsidTr="005B1557">
        <w:trPr>
          <w:trHeight w:val="397"/>
          <w:jc w:val="center"/>
        </w:trPr>
        <w:tc>
          <w:tcPr>
            <w:tcW w:w="1795" w:type="pct"/>
            <w:tcBorders>
              <w:bottom w:val="double" w:sz="4" w:space="0" w:color="auto"/>
            </w:tcBorders>
            <w:shd w:val="clear" w:color="auto" w:fill="D9D9D9" w:themeFill="background1" w:themeFillShade="D9"/>
            <w:vAlign w:val="center"/>
          </w:tcPr>
          <w:p w14:paraId="3B20F92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調査方法</w:t>
            </w:r>
          </w:p>
        </w:tc>
        <w:tc>
          <w:tcPr>
            <w:tcW w:w="1602" w:type="pct"/>
            <w:tcBorders>
              <w:bottom w:val="double" w:sz="4" w:space="0" w:color="auto"/>
            </w:tcBorders>
            <w:shd w:val="clear" w:color="auto" w:fill="D9D9D9" w:themeFill="background1" w:themeFillShade="D9"/>
            <w:vAlign w:val="center"/>
          </w:tcPr>
          <w:p w14:paraId="7B0461ED"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100kmあたり</w:t>
            </w:r>
            <w:r w:rsidRPr="00560591">
              <w:rPr>
                <w:rFonts w:hAnsi="HG丸ｺﾞｼｯｸM-PRO" w:cs="ＭＳ Ｐゴシック"/>
                <w:kern w:val="0"/>
                <w:szCs w:val="21"/>
              </w:rPr>
              <w:br/>
            </w:r>
            <w:r w:rsidRPr="00560591">
              <w:rPr>
                <w:rFonts w:hAnsi="HG丸ｺﾞｼｯｸM-PRO" w:cs="ＭＳ Ｐゴシック" w:hint="eastAsia"/>
                <w:kern w:val="0"/>
                <w:szCs w:val="21"/>
              </w:rPr>
              <w:t>施工日数（日</w:t>
            </w:r>
            <w:r w:rsidRPr="00560591">
              <w:rPr>
                <w:rFonts w:hAnsi="HG丸ｺﾞｼｯｸM-PRO" w:cs="ＭＳ Ｐゴシック"/>
                <w:kern w:val="0"/>
                <w:szCs w:val="21"/>
              </w:rPr>
              <w:t>）</w:t>
            </w:r>
          </w:p>
        </w:tc>
        <w:tc>
          <w:tcPr>
            <w:tcW w:w="1602" w:type="pct"/>
            <w:tcBorders>
              <w:bottom w:val="double" w:sz="4" w:space="0" w:color="auto"/>
            </w:tcBorders>
            <w:shd w:val="clear" w:color="auto" w:fill="D9D9D9" w:themeFill="background1" w:themeFillShade="D9"/>
            <w:vAlign w:val="center"/>
          </w:tcPr>
          <w:p w14:paraId="722DC9D7"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100kmあたり</w:t>
            </w:r>
          </w:p>
          <w:p w14:paraId="61A529F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工事費（千円）</w:t>
            </w:r>
          </w:p>
        </w:tc>
      </w:tr>
      <w:tr w:rsidR="00560591" w:rsidRPr="00560591" w14:paraId="669F24A6" w14:textId="77777777" w:rsidTr="005B1557">
        <w:trPr>
          <w:trHeight w:val="611"/>
          <w:jc w:val="center"/>
        </w:trPr>
        <w:tc>
          <w:tcPr>
            <w:tcW w:w="1795" w:type="pct"/>
            <w:vAlign w:val="center"/>
          </w:tcPr>
          <w:p w14:paraId="24D22AFC"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szCs w:val="21"/>
              </w:rPr>
              <w:t>従来技術による調査</w:t>
            </w:r>
          </w:p>
        </w:tc>
        <w:tc>
          <w:tcPr>
            <w:tcW w:w="1602" w:type="pct"/>
            <w:vAlign w:val="center"/>
          </w:tcPr>
          <w:p w14:paraId="2DC7BBB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36.5</w:t>
            </w:r>
          </w:p>
        </w:tc>
        <w:tc>
          <w:tcPr>
            <w:tcW w:w="1602" w:type="pct"/>
            <w:vAlign w:val="center"/>
          </w:tcPr>
          <w:p w14:paraId="62796832"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3,690</w:t>
            </w:r>
          </w:p>
        </w:tc>
      </w:tr>
      <w:tr w:rsidR="006014CD" w:rsidRPr="00560591" w14:paraId="2EFA7C2C" w14:textId="77777777" w:rsidTr="005B1557">
        <w:trPr>
          <w:trHeight w:val="611"/>
          <w:jc w:val="center"/>
        </w:trPr>
        <w:tc>
          <w:tcPr>
            <w:tcW w:w="1795" w:type="pct"/>
            <w:vAlign w:val="center"/>
          </w:tcPr>
          <w:p w14:paraId="024DD005"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hint="eastAsia"/>
              </w:rPr>
              <w:t>可搬式測定機器による調査</w:t>
            </w:r>
          </w:p>
          <w:p w14:paraId="7E320FE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ＭＳ Ｐゴシック" w:hint="eastAsia"/>
                <w:kern w:val="0"/>
                <w:szCs w:val="21"/>
              </w:rPr>
              <w:t>（新技術）</w:t>
            </w:r>
          </w:p>
        </w:tc>
        <w:tc>
          <w:tcPr>
            <w:tcW w:w="1602" w:type="pct"/>
            <w:vAlign w:val="center"/>
          </w:tcPr>
          <w:p w14:paraId="61981031"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25.5</w:t>
            </w:r>
          </w:p>
          <w:p w14:paraId="21B2167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szCs w:val="21"/>
              </w:rPr>
              <w:t>（</w:t>
            </w:r>
            <w:r w:rsidRPr="00560591">
              <w:rPr>
                <w:rFonts w:hAnsi="HG丸ｺﾞｼｯｸM-PRO" w:cs="ＭＳ Ｐゴシック" w:hint="eastAsia"/>
                <w:kern w:val="0"/>
                <w:szCs w:val="21"/>
              </w:rPr>
              <w:t>30%減</w:t>
            </w:r>
            <w:r w:rsidRPr="00560591">
              <w:rPr>
                <w:rFonts w:hAnsi="HG丸ｺﾞｼｯｸM-PRO" w:cs="ＭＳ Ｐゴシック" w:hint="eastAsia"/>
                <w:szCs w:val="21"/>
              </w:rPr>
              <w:t>）</w:t>
            </w:r>
          </w:p>
        </w:tc>
        <w:tc>
          <w:tcPr>
            <w:tcW w:w="1602" w:type="pct"/>
            <w:vAlign w:val="center"/>
          </w:tcPr>
          <w:p w14:paraId="4814DE4C"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2,540</w:t>
            </w:r>
          </w:p>
          <w:p w14:paraId="63A0E83E"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szCs w:val="21"/>
              </w:rPr>
              <w:t>（</w:t>
            </w:r>
            <w:r w:rsidRPr="00560591">
              <w:rPr>
                <w:rFonts w:hAnsi="HG丸ｺﾞｼｯｸM-PRO" w:cs="ＭＳ Ｐゴシック" w:hint="eastAsia"/>
                <w:kern w:val="0"/>
                <w:szCs w:val="21"/>
              </w:rPr>
              <w:t>32%減</w:t>
            </w:r>
            <w:r w:rsidRPr="00560591">
              <w:rPr>
                <w:rFonts w:hAnsi="HG丸ｺﾞｼｯｸM-PRO" w:cs="ＭＳ Ｐゴシック" w:hint="eastAsia"/>
                <w:szCs w:val="21"/>
              </w:rPr>
              <w:t>）</w:t>
            </w:r>
          </w:p>
        </w:tc>
      </w:tr>
    </w:tbl>
    <w:p w14:paraId="5A7A822B" w14:textId="77777777" w:rsidR="006014CD" w:rsidRPr="00560591" w:rsidRDefault="006014CD" w:rsidP="006014CD">
      <w:pPr>
        <w:pStyle w:val="30"/>
        <w:ind w:left="105" w:firstLine="210"/>
      </w:pPr>
    </w:p>
    <w:p w14:paraId="28E091D3" w14:textId="77777777" w:rsidR="006014CD" w:rsidRPr="00560591" w:rsidRDefault="006014CD" w:rsidP="006014CD">
      <w:pPr>
        <w:widowControl/>
        <w:jc w:val="left"/>
        <w:rPr>
          <w:szCs w:val="16"/>
        </w:rPr>
      </w:pPr>
      <w:r w:rsidRPr="00560591">
        <w:br w:type="page"/>
      </w:r>
    </w:p>
    <w:p w14:paraId="4A471C33" w14:textId="77777777" w:rsidR="006014CD" w:rsidRPr="00560591" w:rsidRDefault="006014CD" w:rsidP="006014CD">
      <w:pPr>
        <w:pStyle w:val="4"/>
      </w:pPr>
      <w:bookmarkStart w:id="424" w:name="_Ref185961126"/>
      <w:r w:rsidRPr="00560591">
        <w:rPr>
          <w:rFonts w:hint="eastAsia"/>
        </w:rPr>
        <w:lastRenderedPageBreak/>
        <w:t>長寿命化による効果</w:t>
      </w:r>
      <w:bookmarkEnd w:id="424"/>
    </w:p>
    <w:p w14:paraId="2511B47C" w14:textId="77777777" w:rsidR="006014CD" w:rsidRPr="00560591" w:rsidRDefault="006014CD" w:rsidP="006014CD">
      <w:pPr>
        <w:pStyle w:val="40"/>
        <w:ind w:left="420" w:firstLine="210"/>
      </w:pPr>
      <w:r w:rsidRPr="00560591">
        <w:rPr>
          <w:rFonts w:hint="eastAsia"/>
        </w:rPr>
        <w:t>本計画に基づき、適切な時期に措置することで、道路分類ごとの目標管理水準を継続し、舗装の長寿命化を図る。</w:t>
      </w:r>
    </w:p>
    <w:p w14:paraId="3345B85D" w14:textId="2061C8E6" w:rsidR="006014CD" w:rsidRPr="00560591" w:rsidRDefault="006014CD" w:rsidP="006014CD">
      <w:pPr>
        <w:pStyle w:val="40"/>
        <w:ind w:left="420" w:firstLine="210"/>
      </w:pPr>
      <w:r w:rsidRPr="00560591">
        <w:rPr>
          <w:rFonts w:hint="eastAsia"/>
        </w:rPr>
        <w:t>目標管理水準をMCI５からMCI４に見直しを行ったことによる今後10年間のコスト縮減効果を下記の2つのシナリオで比較する（</w:t>
      </w:r>
      <w:r w:rsidRPr="00560591">
        <w:fldChar w:fldCharType="begin"/>
      </w:r>
      <w:r w:rsidRPr="00560591">
        <w:instrText xml:space="preserve"> </w:instrText>
      </w:r>
      <w:r w:rsidRPr="00560591">
        <w:rPr>
          <w:rFonts w:hint="eastAsia"/>
        </w:rPr>
        <w:instrText>REF _Ref185962178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16</w:t>
      </w:r>
      <w:r w:rsidRPr="00560591">
        <w:fldChar w:fldCharType="end"/>
      </w:r>
      <w:r w:rsidRPr="00560591">
        <w:rPr>
          <w:rFonts w:hint="eastAsia"/>
        </w:rPr>
        <w:t>）。</w:t>
      </w:r>
    </w:p>
    <w:p w14:paraId="14BE8DEC" w14:textId="77777777" w:rsidR="006014CD" w:rsidRPr="00560591" w:rsidRDefault="006014CD" w:rsidP="006014CD">
      <w:pPr>
        <w:pStyle w:val="40"/>
        <w:ind w:left="420" w:firstLine="210"/>
      </w:pPr>
    </w:p>
    <w:p w14:paraId="6D574ACF" w14:textId="77777777" w:rsidR="006014CD" w:rsidRPr="00560591" w:rsidRDefault="006014CD" w:rsidP="009C1D40">
      <w:pPr>
        <w:pStyle w:val="afa"/>
        <w:numPr>
          <w:ilvl w:val="0"/>
          <w:numId w:val="28"/>
        </w:numPr>
        <w:ind w:leftChars="0" w:left="284" w:firstLine="210"/>
        <w:rPr>
          <w:rFonts w:hAnsi="HG丸ｺﾞｼｯｸM-PRO"/>
        </w:rPr>
      </w:pPr>
      <w:r w:rsidRPr="00560591">
        <w:rPr>
          <w:rFonts w:hAnsi="HG丸ｺﾞｼｯｸM-PRO" w:hint="eastAsia"/>
        </w:rPr>
        <w:t>シナリオ①</w:t>
      </w:r>
    </w:p>
    <w:p w14:paraId="48DDCA41" w14:textId="77777777" w:rsidR="006014CD" w:rsidRPr="00560591" w:rsidRDefault="006014CD" w:rsidP="009C1D40">
      <w:pPr>
        <w:pStyle w:val="afa"/>
        <w:numPr>
          <w:ilvl w:val="0"/>
          <w:numId w:val="29"/>
        </w:numPr>
        <w:ind w:leftChars="0"/>
      </w:pPr>
      <w:r w:rsidRPr="00560591">
        <w:rPr>
          <w:rFonts w:hint="eastAsia"/>
        </w:rPr>
        <w:t>本計画に基づき設定した目標管理水準を維持するシナリオ</w:t>
      </w:r>
    </w:p>
    <w:p w14:paraId="7FA4FE8B" w14:textId="77777777" w:rsidR="006014CD" w:rsidRPr="00560591" w:rsidRDefault="006014CD" w:rsidP="009C1D40">
      <w:pPr>
        <w:pStyle w:val="afa"/>
        <w:numPr>
          <w:ilvl w:val="0"/>
          <w:numId w:val="29"/>
        </w:numPr>
        <w:ind w:leftChars="0"/>
      </w:pPr>
      <w:r w:rsidRPr="00560591">
        <w:rPr>
          <w:rFonts w:hint="eastAsia"/>
        </w:rPr>
        <w:t>分類Bの目標管理水準をMCI4とする</w:t>
      </w:r>
    </w:p>
    <w:p w14:paraId="77C62004" w14:textId="77777777" w:rsidR="006014CD" w:rsidRPr="00560591" w:rsidRDefault="006014CD" w:rsidP="009C1D40">
      <w:pPr>
        <w:pStyle w:val="afa"/>
        <w:numPr>
          <w:ilvl w:val="0"/>
          <w:numId w:val="28"/>
        </w:numPr>
        <w:ind w:leftChars="0" w:left="284" w:firstLine="210"/>
        <w:rPr>
          <w:rFonts w:hAnsi="HG丸ｺﾞｼｯｸM-PRO"/>
        </w:rPr>
      </w:pPr>
      <w:r w:rsidRPr="00560591">
        <w:rPr>
          <w:rFonts w:hAnsi="HG丸ｺﾞｼｯｸM-PRO" w:hint="eastAsia"/>
        </w:rPr>
        <w:t>シナリオ②（比較案）</w:t>
      </w:r>
    </w:p>
    <w:p w14:paraId="06C72DAC" w14:textId="77777777" w:rsidR="006014CD" w:rsidRPr="00560591" w:rsidRDefault="006014CD" w:rsidP="009C1D40">
      <w:pPr>
        <w:pStyle w:val="afa"/>
        <w:numPr>
          <w:ilvl w:val="0"/>
          <w:numId w:val="30"/>
        </w:numPr>
        <w:ind w:leftChars="0"/>
      </w:pPr>
      <w:r w:rsidRPr="00560591">
        <w:rPr>
          <w:rFonts w:hint="eastAsia"/>
        </w:rPr>
        <w:t>劣化進行が早い区間に対してより一層余裕を見込んだ目標管理水準を維持する場合</w:t>
      </w:r>
    </w:p>
    <w:p w14:paraId="222FC879" w14:textId="77777777" w:rsidR="006014CD" w:rsidRPr="00560591" w:rsidRDefault="006014CD" w:rsidP="009C1D40">
      <w:pPr>
        <w:pStyle w:val="afa"/>
        <w:numPr>
          <w:ilvl w:val="0"/>
          <w:numId w:val="30"/>
        </w:numPr>
        <w:ind w:leftChars="0"/>
      </w:pPr>
      <w:r w:rsidRPr="00560591">
        <w:rPr>
          <w:rFonts w:hint="eastAsia"/>
        </w:rPr>
        <w:t>分類Bの目標管理水準をMCI5とする</w:t>
      </w:r>
    </w:p>
    <w:p w14:paraId="1E2A8B26" w14:textId="77777777" w:rsidR="006014CD" w:rsidRPr="00560591" w:rsidRDefault="006014CD" w:rsidP="006014CD">
      <w:pPr>
        <w:pStyle w:val="40"/>
        <w:ind w:left="420" w:firstLine="210"/>
      </w:pPr>
    </w:p>
    <w:p w14:paraId="6128E554" w14:textId="5AE18B9C" w:rsidR="006014CD" w:rsidRPr="00560591" w:rsidRDefault="006014CD" w:rsidP="006014CD">
      <w:pPr>
        <w:pStyle w:val="af1"/>
      </w:pPr>
      <w:bookmarkStart w:id="425" w:name="_Ref18596217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16</w:t>
      </w:r>
      <w:r w:rsidR="008442C5" w:rsidRPr="00560591">
        <w:fldChar w:fldCharType="end"/>
      </w:r>
      <w:bookmarkEnd w:id="425"/>
      <w:r w:rsidRPr="00560591">
        <w:rPr>
          <w:rFonts w:hint="eastAsia"/>
        </w:rPr>
        <w:t xml:space="preserve">　シナリオごとの目標管理水準</w:t>
      </w:r>
    </w:p>
    <w:tbl>
      <w:tblPr>
        <w:tblW w:w="33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2217"/>
        <w:gridCol w:w="2216"/>
      </w:tblGrid>
      <w:tr w:rsidR="00560591" w:rsidRPr="00560591" w14:paraId="63D653EB" w14:textId="77777777" w:rsidTr="005B1557">
        <w:trPr>
          <w:trHeight w:val="387"/>
          <w:jc w:val="center"/>
        </w:trPr>
        <w:tc>
          <w:tcPr>
            <w:tcW w:w="1385" w:type="pct"/>
            <w:vMerge w:val="restart"/>
            <w:shd w:val="clear" w:color="auto" w:fill="D9D9D9" w:themeFill="background1" w:themeFillShade="D9"/>
            <w:vAlign w:val="center"/>
          </w:tcPr>
          <w:p w14:paraId="78F2AE04" w14:textId="77777777" w:rsidR="006014CD" w:rsidRPr="00560591" w:rsidRDefault="006014CD" w:rsidP="005B1557">
            <w:pPr>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道路分類</w:t>
            </w:r>
          </w:p>
        </w:tc>
        <w:tc>
          <w:tcPr>
            <w:tcW w:w="3615" w:type="pct"/>
            <w:gridSpan w:val="2"/>
            <w:tcBorders>
              <w:bottom w:val="single" w:sz="4" w:space="0" w:color="auto"/>
            </w:tcBorders>
            <w:shd w:val="clear" w:color="auto" w:fill="D9D9D9" w:themeFill="background1" w:themeFillShade="D9"/>
            <w:vAlign w:val="center"/>
          </w:tcPr>
          <w:p w14:paraId="110ABBE1"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管理水準（MCI）</w:t>
            </w:r>
          </w:p>
        </w:tc>
      </w:tr>
      <w:tr w:rsidR="00560591" w:rsidRPr="00560591" w14:paraId="3E396B9B" w14:textId="77777777" w:rsidTr="005B1557">
        <w:trPr>
          <w:trHeight w:val="387"/>
          <w:jc w:val="center"/>
        </w:trPr>
        <w:tc>
          <w:tcPr>
            <w:tcW w:w="1385" w:type="pct"/>
            <w:vMerge/>
            <w:tcBorders>
              <w:bottom w:val="double" w:sz="4" w:space="0" w:color="auto"/>
            </w:tcBorders>
            <w:shd w:val="clear" w:color="auto" w:fill="D9D9D9" w:themeFill="background1" w:themeFillShade="D9"/>
            <w:vAlign w:val="center"/>
          </w:tcPr>
          <w:p w14:paraId="305E4C84"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p>
        </w:tc>
        <w:tc>
          <w:tcPr>
            <w:tcW w:w="1808" w:type="pct"/>
            <w:tcBorders>
              <w:top w:val="single" w:sz="4" w:space="0" w:color="auto"/>
              <w:bottom w:val="double" w:sz="4" w:space="0" w:color="auto"/>
            </w:tcBorders>
            <w:shd w:val="clear" w:color="auto" w:fill="D9D9D9" w:themeFill="background1" w:themeFillShade="D9"/>
            <w:vAlign w:val="center"/>
          </w:tcPr>
          <w:p w14:paraId="2CAA3E3E"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シナリオ①</w:t>
            </w:r>
          </w:p>
        </w:tc>
        <w:tc>
          <w:tcPr>
            <w:tcW w:w="1808" w:type="pct"/>
            <w:tcBorders>
              <w:top w:val="single" w:sz="4" w:space="0" w:color="auto"/>
              <w:bottom w:val="double" w:sz="4" w:space="0" w:color="auto"/>
            </w:tcBorders>
            <w:shd w:val="clear" w:color="auto" w:fill="D9D9D9" w:themeFill="background1" w:themeFillShade="D9"/>
            <w:vAlign w:val="center"/>
          </w:tcPr>
          <w:p w14:paraId="1A22A5A5"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シナリオ②</w:t>
            </w:r>
          </w:p>
        </w:tc>
      </w:tr>
      <w:tr w:rsidR="00560591" w:rsidRPr="00560591" w14:paraId="1B9B8200" w14:textId="77777777" w:rsidTr="005B1557">
        <w:trPr>
          <w:trHeight w:val="454"/>
          <w:jc w:val="center"/>
        </w:trPr>
        <w:tc>
          <w:tcPr>
            <w:tcW w:w="1385" w:type="pct"/>
            <w:shd w:val="clear" w:color="auto" w:fill="FFA3FF"/>
            <w:vAlign w:val="center"/>
          </w:tcPr>
          <w:p w14:paraId="3BE1E9C8"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B</w:t>
            </w:r>
          </w:p>
        </w:tc>
        <w:tc>
          <w:tcPr>
            <w:tcW w:w="1808" w:type="pct"/>
            <w:vAlign w:val="center"/>
          </w:tcPr>
          <w:p w14:paraId="64D27AA4"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c>
          <w:tcPr>
            <w:tcW w:w="1808" w:type="pct"/>
            <w:vAlign w:val="center"/>
          </w:tcPr>
          <w:p w14:paraId="79B7CF60"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5</w:t>
            </w:r>
          </w:p>
        </w:tc>
      </w:tr>
      <w:tr w:rsidR="00560591" w:rsidRPr="00560591" w14:paraId="0326BA58" w14:textId="77777777" w:rsidTr="005B1557">
        <w:trPr>
          <w:trHeight w:val="454"/>
          <w:jc w:val="center"/>
        </w:trPr>
        <w:tc>
          <w:tcPr>
            <w:tcW w:w="1385" w:type="pct"/>
            <w:shd w:val="clear" w:color="auto" w:fill="FFFFA7"/>
            <w:vAlign w:val="center"/>
          </w:tcPr>
          <w:p w14:paraId="37D6F1AC"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ＭＳ Ｐゴシック" w:hint="eastAsia"/>
                <w:kern w:val="0"/>
                <w:szCs w:val="21"/>
              </w:rPr>
              <w:t>C1</w:t>
            </w:r>
          </w:p>
        </w:tc>
        <w:tc>
          <w:tcPr>
            <w:tcW w:w="1808" w:type="pct"/>
            <w:vAlign w:val="center"/>
          </w:tcPr>
          <w:p w14:paraId="4C022BC0"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4</w:t>
            </w:r>
          </w:p>
        </w:tc>
        <w:tc>
          <w:tcPr>
            <w:tcW w:w="1808" w:type="pct"/>
            <w:vAlign w:val="center"/>
          </w:tcPr>
          <w:p w14:paraId="0A553D8B"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r>
      <w:tr w:rsidR="00560591" w:rsidRPr="00560591" w14:paraId="77BD7A46" w14:textId="77777777" w:rsidTr="005B1557">
        <w:trPr>
          <w:trHeight w:val="454"/>
          <w:jc w:val="center"/>
        </w:trPr>
        <w:tc>
          <w:tcPr>
            <w:tcW w:w="1385" w:type="pct"/>
            <w:shd w:val="clear" w:color="auto" w:fill="002060"/>
            <w:vAlign w:val="center"/>
          </w:tcPr>
          <w:p w14:paraId="7FC761F6"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C2</w:t>
            </w:r>
          </w:p>
        </w:tc>
        <w:tc>
          <w:tcPr>
            <w:tcW w:w="1808" w:type="pct"/>
            <w:vAlign w:val="center"/>
          </w:tcPr>
          <w:p w14:paraId="1F0609B7"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c>
          <w:tcPr>
            <w:tcW w:w="1808" w:type="pct"/>
            <w:vAlign w:val="center"/>
          </w:tcPr>
          <w:p w14:paraId="45AF78E3"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r>
    </w:tbl>
    <w:p w14:paraId="3B08B927" w14:textId="77777777" w:rsidR="006014CD" w:rsidRPr="00560591" w:rsidRDefault="006014CD" w:rsidP="006014CD">
      <w:pPr>
        <w:pStyle w:val="40"/>
        <w:ind w:left="420" w:firstLine="210"/>
      </w:pPr>
    </w:p>
    <w:p w14:paraId="58B3F265" w14:textId="77777777" w:rsidR="006014CD" w:rsidRPr="00560591" w:rsidRDefault="006014CD" w:rsidP="006014CD">
      <w:pPr>
        <w:pStyle w:val="40"/>
        <w:ind w:left="420" w:firstLine="210"/>
      </w:pPr>
    </w:p>
    <w:p w14:paraId="0A66F5BF" w14:textId="77777777" w:rsidR="006014CD" w:rsidRPr="00560591" w:rsidRDefault="006014CD" w:rsidP="006014CD">
      <w:pPr>
        <w:widowControl/>
        <w:jc w:val="left"/>
      </w:pPr>
      <w:r w:rsidRPr="00560591">
        <w:br w:type="page"/>
      </w:r>
    </w:p>
    <w:p w14:paraId="2AEE46D4" w14:textId="77777777" w:rsidR="006014CD" w:rsidRPr="00560591" w:rsidRDefault="006014CD" w:rsidP="006014CD">
      <w:pPr>
        <w:pStyle w:val="50"/>
      </w:pPr>
      <w:r w:rsidRPr="00560591">
        <w:rPr>
          <w:rFonts w:hint="eastAsia"/>
        </w:rPr>
        <w:lastRenderedPageBreak/>
        <w:t>推計方法</w:t>
      </w:r>
    </w:p>
    <w:p w14:paraId="121FED76" w14:textId="78E4F9CC" w:rsidR="006014CD" w:rsidRPr="00560591" w:rsidRDefault="006014CD" w:rsidP="006014CD">
      <w:pPr>
        <w:pStyle w:val="51"/>
        <w:ind w:left="735" w:firstLine="210"/>
      </w:pPr>
      <w:r w:rsidRPr="00560591">
        <w:rPr>
          <w:rFonts w:hint="eastAsia"/>
        </w:rPr>
        <w:t>過去の調査記録および修繕履歴に基づく劣化予測を踏まえ、最新の調査結果を起点として劣化予測を行い、今後10年間の費用算出を行う（</w:t>
      </w:r>
      <w:r w:rsidRPr="00560591">
        <w:fldChar w:fldCharType="begin"/>
      </w:r>
      <w:r w:rsidRPr="00560591">
        <w:instrText xml:space="preserve"> </w:instrText>
      </w:r>
      <w:r w:rsidRPr="00560591">
        <w:rPr>
          <w:rFonts w:hint="eastAsia"/>
        </w:rPr>
        <w:instrText>REF _Ref185962201 \h</w:instrText>
      </w:r>
      <w:r w:rsidRPr="00560591">
        <w:instrText xml:space="preserve">  \* MERGEFORMAT </w:instrText>
      </w:r>
      <w:r w:rsidRPr="00560591">
        <w:fldChar w:fldCharType="separate"/>
      </w:r>
      <w:r w:rsidR="004A2C28" w:rsidRPr="00560591">
        <w:rPr>
          <w:rFonts w:hint="eastAsia"/>
        </w:rPr>
        <w:t xml:space="preserve">図 </w:t>
      </w:r>
      <w:r w:rsidR="004A2C28">
        <w:rPr>
          <w:noProof/>
        </w:rPr>
        <w:t>3.6</w:t>
      </w:r>
      <w:r w:rsidR="004A2C28" w:rsidRPr="00560591">
        <w:rPr>
          <w:noProof/>
        </w:rPr>
        <w:noBreakHyphen/>
      </w:r>
      <w:r w:rsidR="004A2C28">
        <w:rPr>
          <w:noProof/>
        </w:rPr>
        <w:t>7</w:t>
      </w:r>
      <w:r w:rsidRPr="00560591">
        <w:fldChar w:fldCharType="end"/>
      </w:r>
      <w:r w:rsidRPr="00560591">
        <w:rPr>
          <w:rFonts w:hint="eastAsia"/>
        </w:rPr>
        <w:t>）。費用算出は、切削オーバーレイ（１層）工法における措置を想定し、H27～R4年度までの措置実績に基づく単価（7千円/m2）に設定して検証する。</w:t>
      </w:r>
    </w:p>
    <w:p w14:paraId="6DE5956A" w14:textId="77777777" w:rsidR="006014CD" w:rsidRPr="00560591" w:rsidRDefault="006014CD" w:rsidP="006014CD">
      <w:pPr>
        <w:pStyle w:val="51"/>
        <w:ind w:left="735" w:firstLine="210"/>
      </w:pPr>
    </w:p>
    <w:p w14:paraId="1BA203A3" w14:textId="77777777" w:rsidR="006014CD" w:rsidRPr="00560591" w:rsidRDefault="006014CD" w:rsidP="006014CD">
      <w:pPr>
        <w:pStyle w:val="51"/>
        <w:ind w:leftChars="0" w:left="0" w:firstLineChars="0" w:firstLine="0"/>
        <w:jc w:val="center"/>
      </w:pPr>
      <w:r w:rsidRPr="00560591">
        <w:rPr>
          <w:noProof/>
        </w:rPr>
        <w:drawing>
          <wp:inline distT="0" distB="0" distL="0" distR="0" wp14:anchorId="2AC84418" wp14:editId="663ED592">
            <wp:extent cx="3048919" cy="2070339"/>
            <wp:effectExtent l="0" t="0" r="0" b="0"/>
            <wp:docPr id="63454223" name="図 7" descr="図 3.6 7　最新の調査結果を起点とした劣化予測のイメージ">
              <a:extLst xmlns:a="http://schemas.openxmlformats.org/drawingml/2006/main">
                <a:ext uri="{FF2B5EF4-FFF2-40B4-BE49-F238E27FC236}">
                  <a16:creationId xmlns:a16="http://schemas.microsoft.com/office/drawing/2014/main" id="{184DC3B7-B2F3-2379-A676-C916565D51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4223" name="図 7" descr="図 3.6 7　最新の調査結果を起点とした劣化予測のイメージ">
                      <a:extLst>
                        <a:ext uri="{FF2B5EF4-FFF2-40B4-BE49-F238E27FC236}">
                          <a16:creationId xmlns:a16="http://schemas.microsoft.com/office/drawing/2014/main" id="{184DC3B7-B2F3-2379-A676-C916565D511B}"/>
                        </a:ext>
                      </a:extLst>
                    </pic:cNvPr>
                    <pic:cNvPicPr>
                      <a:picLocks noChangeAspect="1"/>
                    </pic:cNvPicPr>
                  </pic:nvPicPr>
                  <pic:blipFill>
                    <a:blip r:embed="rId119"/>
                    <a:stretch>
                      <a:fillRect/>
                    </a:stretch>
                  </pic:blipFill>
                  <pic:spPr>
                    <a:xfrm>
                      <a:off x="0" y="0"/>
                      <a:ext cx="3055391" cy="2074734"/>
                    </a:xfrm>
                    <a:prstGeom prst="rect">
                      <a:avLst/>
                    </a:prstGeom>
                    <a:ln>
                      <a:noFill/>
                    </a:ln>
                  </pic:spPr>
                </pic:pic>
              </a:graphicData>
            </a:graphic>
          </wp:inline>
        </w:drawing>
      </w:r>
    </w:p>
    <w:p w14:paraId="31724F12" w14:textId="6EA0C188" w:rsidR="006014CD" w:rsidRPr="00560591" w:rsidRDefault="006014CD" w:rsidP="006014CD">
      <w:pPr>
        <w:pStyle w:val="af1"/>
      </w:pPr>
      <w:bookmarkStart w:id="426" w:name="_Ref18596220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7</w:t>
      </w:r>
      <w:r w:rsidRPr="00560591">
        <w:fldChar w:fldCharType="end"/>
      </w:r>
      <w:bookmarkEnd w:id="426"/>
      <w:r w:rsidRPr="00560591">
        <w:rPr>
          <w:rFonts w:hint="eastAsia"/>
        </w:rPr>
        <w:t xml:space="preserve">　最新の調査結果を起点とした劣化予測のイメージ</w:t>
      </w:r>
    </w:p>
    <w:p w14:paraId="09502AA0" w14:textId="77777777" w:rsidR="006014CD" w:rsidRPr="00560591" w:rsidRDefault="006014CD" w:rsidP="006014CD">
      <w:pPr>
        <w:pStyle w:val="40"/>
        <w:ind w:left="420" w:firstLine="210"/>
      </w:pPr>
    </w:p>
    <w:p w14:paraId="638001BB" w14:textId="77777777" w:rsidR="006014CD" w:rsidRPr="00560591" w:rsidRDefault="006014CD" w:rsidP="006014CD">
      <w:pPr>
        <w:widowControl/>
        <w:jc w:val="left"/>
      </w:pPr>
      <w:r w:rsidRPr="00560591">
        <w:br w:type="page"/>
      </w:r>
    </w:p>
    <w:p w14:paraId="40CF5952" w14:textId="77777777" w:rsidR="006014CD" w:rsidRPr="00560591" w:rsidRDefault="006014CD" w:rsidP="006014CD">
      <w:pPr>
        <w:pStyle w:val="50"/>
      </w:pPr>
      <w:bookmarkStart w:id="427" w:name="_Ref185961134"/>
      <w:r w:rsidRPr="00560591">
        <w:rPr>
          <w:rFonts w:hint="eastAsia"/>
        </w:rPr>
        <w:lastRenderedPageBreak/>
        <w:t>劣化予測</w:t>
      </w:r>
      <w:bookmarkEnd w:id="427"/>
    </w:p>
    <w:p w14:paraId="6DA27853" w14:textId="5486FFA6" w:rsidR="006014CD" w:rsidRPr="00560591" w:rsidRDefault="006014CD" w:rsidP="006014CD">
      <w:pPr>
        <w:pStyle w:val="51"/>
        <w:ind w:left="735" w:firstLine="210"/>
      </w:pPr>
      <w:r w:rsidRPr="00560591">
        <w:rPr>
          <w:rFonts w:hint="eastAsia"/>
        </w:rPr>
        <w:t>舗装の劣化は、「大阪府舗装点検要領」（H28.4）に記載される大阪府舗装劣化予測モデルを用いて、H27年度からR4年度に実施した路面性状調査の結果を起点として予測する（</w:t>
      </w:r>
      <w:r w:rsidRPr="00560591">
        <w:fldChar w:fldCharType="begin"/>
      </w:r>
      <w:r w:rsidRPr="00560591">
        <w:instrText xml:space="preserve"> </w:instrText>
      </w:r>
      <w:r w:rsidRPr="00560591">
        <w:rPr>
          <w:rFonts w:hint="eastAsia"/>
        </w:rPr>
        <w:instrText>REF _Ref188991623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3.6</w:t>
      </w:r>
      <w:r w:rsidR="004A2C28" w:rsidRPr="00560591">
        <w:rPr>
          <w:noProof/>
        </w:rPr>
        <w:noBreakHyphen/>
      </w:r>
      <w:r w:rsidR="004A2C28">
        <w:rPr>
          <w:noProof/>
        </w:rPr>
        <w:t>8</w:t>
      </w:r>
      <w:r w:rsidRPr="00560591">
        <w:fldChar w:fldCharType="end"/>
      </w:r>
      <w:r w:rsidRPr="00560591">
        <w:rPr>
          <w:rFonts w:hint="eastAsia"/>
        </w:rPr>
        <w:t>）。大阪府舗装劣化予測モデルは、路面性状値の3要素であるひび割れ率、わだち掘れ量、平たん性を路面種別等ごとに設定した予測式で表現し、MCIの劣化進行の推定を行うものである。劣化予測式を</w:t>
      </w:r>
      <w:r w:rsidRPr="00560591">
        <w:fldChar w:fldCharType="begin"/>
      </w:r>
      <w:r w:rsidRPr="00560591">
        <w:instrText xml:space="preserve"> </w:instrText>
      </w:r>
      <w:r w:rsidRPr="00560591">
        <w:rPr>
          <w:rFonts w:hint="eastAsia"/>
        </w:rPr>
        <w:instrText>REF _Ref188990874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17</w:t>
      </w:r>
      <w:r w:rsidRPr="00560591">
        <w:fldChar w:fldCharType="end"/>
      </w:r>
      <w:r w:rsidRPr="00560591">
        <w:rPr>
          <w:rFonts w:hint="eastAsia"/>
        </w:rPr>
        <w:t>から</w:t>
      </w:r>
      <w:r w:rsidRPr="00560591">
        <w:fldChar w:fldCharType="begin"/>
      </w:r>
      <w:r w:rsidRPr="00560591">
        <w:instrText xml:space="preserve"> REF _Ref188990881 \h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19</w:t>
      </w:r>
      <w:r w:rsidRPr="00560591">
        <w:fldChar w:fldCharType="end"/>
      </w:r>
      <w:r w:rsidRPr="00560591">
        <w:rPr>
          <w:rFonts w:hint="eastAsia"/>
        </w:rPr>
        <w:t>に示す。</w:t>
      </w:r>
    </w:p>
    <w:p w14:paraId="0CEF0AAE" w14:textId="77777777" w:rsidR="006014CD" w:rsidRPr="00560591" w:rsidRDefault="006014CD" w:rsidP="006014CD">
      <w:pPr>
        <w:pStyle w:val="40"/>
        <w:ind w:left="420" w:firstLine="210"/>
      </w:pPr>
    </w:p>
    <w:p w14:paraId="497978DF" w14:textId="471CC2F6" w:rsidR="006014CD" w:rsidRPr="00560591" w:rsidRDefault="006014CD" w:rsidP="006014CD">
      <w:pPr>
        <w:pStyle w:val="af1"/>
      </w:pPr>
      <w:bookmarkStart w:id="428" w:name="_Ref18899087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17</w:t>
      </w:r>
      <w:r w:rsidR="008442C5" w:rsidRPr="00560591">
        <w:fldChar w:fldCharType="end"/>
      </w:r>
      <w:bookmarkEnd w:id="428"/>
      <w:r w:rsidRPr="00560591">
        <w:rPr>
          <w:rFonts w:hint="eastAsia"/>
        </w:rPr>
        <w:t xml:space="preserve">　ひび割れの劣化予測式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9"/>
        <w:gridCol w:w="2559"/>
        <w:gridCol w:w="2694"/>
        <w:gridCol w:w="1134"/>
        <w:gridCol w:w="984"/>
      </w:tblGrid>
      <w:tr w:rsidR="00560591" w:rsidRPr="00560591" w14:paraId="798B93CE" w14:textId="77777777" w:rsidTr="005B1557">
        <w:trPr>
          <w:trHeight w:val="397"/>
          <w:jc w:val="center"/>
        </w:trPr>
        <w:tc>
          <w:tcPr>
            <w:tcW w:w="2344" w:type="pct"/>
            <w:gridSpan w:val="2"/>
            <w:tcBorders>
              <w:bottom w:val="single" w:sz="4" w:space="0" w:color="auto"/>
            </w:tcBorders>
            <w:shd w:val="clear" w:color="auto" w:fill="D9D9D9" w:themeFill="background1" w:themeFillShade="D9"/>
            <w:vAlign w:val="center"/>
          </w:tcPr>
          <w:p w14:paraId="541EDDAD"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区分</w:t>
            </w:r>
          </w:p>
        </w:tc>
        <w:tc>
          <w:tcPr>
            <w:tcW w:w="1487" w:type="pct"/>
            <w:vMerge w:val="restart"/>
            <w:shd w:val="clear" w:color="auto" w:fill="D9D9D9" w:themeFill="background1" w:themeFillShade="D9"/>
            <w:vAlign w:val="center"/>
          </w:tcPr>
          <w:p w14:paraId="3F2B0772"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ひび割れ劣化予測式</w:t>
            </w:r>
          </w:p>
        </w:tc>
        <w:tc>
          <w:tcPr>
            <w:tcW w:w="626" w:type="pct"/>
            <w:vMerge w:val="restart"/>
            <w:shd w:val="clear" w:color="auto" w:fill="D9D9D9" w:themeFill="background1" w:themeFillShade="D9"/>
            <w:vAlign w:val="center"/>
          </w:tcPr>
          <w:p w14:paraId="70C972D5"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No.</w:t>
            </w:r>
          </w:p>
        </w:tc>
        <w:tc>
          <w:tcPr>
            <w:tcW w:w="543" w:type="pct"/>
            <w:vMerge w:val="restart"/>
            <w:shd w:val="clear" w:color="auto" w:fill="D9D9D9" w:themeFill="background1" w:themeFillShade="D9"/>
            <w:vAlign w:val="center"/>
          </w:tcPr>
          <w:p w14:paraId="7B474E16"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初期値</w:t>
            </w:r>
          </w:p>
        </w:tc>
      </w:tr>
      <w:tr w:rsidR="00560591" w:rsidRPr="00560591" w14:paraId="1CFBCBF4" w14:textId="77777777" w:rsidTr="005B1557">
        <w:trPr>
          <w:trHeight w:val="397"/>
          <w:jc w:val="center"/>
        </w:trPr>
        <w:tc>
          <w:tcPr>
            <w:tcW w:w="932" w:type="pct"/>
            <w:tcBorders>
              <w:top w:val="single" w:sz="4" w:space="0" w:color="auto"/>
              <w:bottom w:val="double" w:sz="4" w:space="0" w:color="auto"/>
            </w:tcBorders>
            <w:shd w:val="clear" w:color="auto" w:fill="D9D9D9" w:themeFill="background1" w:themeFillShade="D9"/>
            <w:vAlign w:val="center"/>
          </w:tcPr>
          <w:p w14:paraId="7AB242BD"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路面種別</w:t>
            </w:r>
          </w:p>
        </w:tc>
        <w:tc>
          <w:tcPr>
            <w:tcW w:w="1412" w:type="pct"/>
            <w:tcBorders>
              <w:top w:val="single" w:sz="4" w:space="0" w:color="auto"/>
              <w:bottom w:val="double" w:sz="4" w:space="0" w:color="auto"/>
            </w:tcBorders>
            <w:shd w:val="clear" w:color="auto" w:fill="D9D9D9" w:themeFill="background1" w:themeFillShade="D9"/>
            <w:vAlign w:val="center"/>
          </w:tcPr>
          <w:p w14:paraId="23B74512"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修繕工法</w:t>
            </w:r>
          </w:p>
        </w:tc>
        <w:tc>
          <w:tcPr>
            <w:tcW w:w="1487" w:type="pct"/>
            <w:vMerge/>
            <w:tcBorders>
              <w:bottom w:val="double" w:sz="4" w:space="0" w:color="auto"/>
            </w:tcBorders>
            <w:shd w:val="clear" w:color="auto" w:fill="B4C0EE"/>
            <w:vAlign w:val="center"/>
          </w:tcPr>
          <w:p w14:paraId="48E1997B"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p>
        </w:tc>
        <w:tc>
          <w:tcPr>
            <w:tcW w:w="626" w:type="pct"/>
            <w:vMerge/>
            <w:tcBorders>
              <w:bottom w:val="double" w:sz="4" w:space="0" w:color="auto"/>
            </w:tcBorders>
            <w:shd w:val="clear" w:color="auto" w:fill="B4C0EE"/>
            <w:vAlign w:val="center"/>
          </w:tcPr>
          <w:p w14:paraId="11C9EAA3"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p>
        </w:tc>
        <w:tc>
          <w:tcPr>
            <w:tcW w:w="543" w:type="pct"/>
            <w:vMerge/>
            <w:tcBorders>
              <w:bottom w:val="double" w:sz="4" w:space="0" w:color="auto"/>
            </w:tcBorders>
            <w:shd w:val="clear" w:color="auto" w:fill="B4C0EE"/>
            <w:vAlign w:val="center"/>
          </w:tcPr>
          <w:p w14:paraId="0A3B38B9"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p>
        </w:tc>
      </w:tr>
      <w:tr w:rsidR="00560591" w:rsidRPr="00560591" w14:paraId="147038E7" w14:textId="77777777" w:rsidTr="005B1557">
        <w:trPr>
          <w:trHeight w:val="340"/>
          <w:jc w:val="center"/>
        </w:trPr>
        <w:tc>
          <w:tcPr>
            <w:tcW w:w="932" w:type="pct"/>
            <w:vMerge w:val="restart"/>
            <w:vAlign w:val="center"/>
          </w:tcPr>
          <w:p w14:paraId="02CC12B5" w14:textId="77777777" w:rsidR="006014CD" w:rsidRPr="00560591" w:rsidRDefault="006014CD" w:rsidP="005B1557">
            <w:pPr>
              <w:widowControl/>
              <w:snapToGrid w:val="0"/>
              <w:spacing w:line="280" w:lineRule="exact"/>
              <w:textAlignment w:val="center"/>
              <w:rPr>
                <w:rFonts w:hAnsi="HG丸ｺﾞｼｯｸM-PRO" w:cs="ＭＳ Ｐゴシック"/>
                <w:kern w:val="0"/>
                <w:szCs w:val="21"/>
              </w:rPr>
            </w:pPr>
            <w:r w:rsidRPr="00560591">
              <w:rPr>
                <w:rFonts w:hAnsi="HG丸ｺﾞｼｯｸM-PRO" w:cs="ＭＳ Ｐゴシック" w:hint="eastAsia"/>
                <w:kern w:val="0"/>
                <w:szCs w:val="21"/>
              </w:rPr>
              <w:t>アスファルト</w:t>
            </w:r>
          </w:p>
        </w:tc>
        <w:tc>
          <w:tcPr>
            <w:tcW w:w="1412" w:type="pct"/>
            <w:vAlign w:val="center"/>
          </w:tcPr>
          <w:p w14:paraId="69F64CAB"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打換え系</w:t>
            </w:r>
          </w:p>
        </w:tc>
        <w:tc>
          <w:tcPr>
            <w:tcW w:w="1487" w:type="pct"/>
            <w:vAlign w:val="center"/>
          </w:tcPr>
          <w:p w14:paraId="28E82EB1"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szCs w:val="21"/>
              </w:rPr>
              <w:t>C=0.56Y</w:t>
            </w:r>
          </w:p>
        </w:tc>
        <w:tc>
          <w:tcPr>
            <w:tcW w:w="626" w:type="pct"/>
            <w:vAlign w:val="center"/>
          </w:tcPr>
          <w:p w14:paraId="6E53FC5D"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1</w:t>
            </w:r>
          </w:p>
        </w:tc>
        <w:tc>
          <w:tcPr>
            <w:tcW w:w="543" w:type="pct"/>
            <w:vMerge w:val="restart"/>
            <w:vAlign w:val="center"/>
          </w:tcPr>
          <w:p w14:paraId="2705613D"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0.0</w:t>
            </w:r>
          </w:p>
        </w:tc>
      </w:tr>
      <w:tr w:rsidR="00560591" w:rsidRPr="00560591" w14:paraId="0B73C6ED" w14:textId="77777777" w:rsidTr="005B1557">
        <w:trPr>
          <w:trHeight w:val="340"/>
          <w:jc w:val="center"/>
        </w:trPr>
        <w:tc>
          <w:tcPr>
            <w:tcW w:w="932" w:type="pct"/>
            <w:vMerge/>
            <w:vAlign w:val="center"/>
          </w:tcPr>
          <w:p w14:paraId="3043C44B"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p>
        </w:tc>
        <w:tc>
          <w:tcPr>
            <w:tcW w:w="1412" w:type="pct"/>
            <w:vAlign w:val="center"/>
          </w:tcPr>
          <w:p w14:paraId="32CE4AF0"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切削ｵｰﾊﾞｰﾚｲ系</w:t>
            </w:r>
          </w:p>
        </w:tc>
        <w:tc>
          <w:tcPr>
            <w:tcW w:w="1487" w:type="pct"/>
            <w:vAlign w:val="center"/>
          </w:tcPr>
          <w:p w14:paraId="2F1D9CED"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szCs w:val="21"/>
              </w:rPr>
              <w:t>C=0.</w:t>
            </w:r>
            <w:r w:rsidRPr="00560591">
              <w:rPr>
                <w:rFonts w:hAnsi="HG丸ｺﾞｼｯｸM-PRO" w:hint="eastAsia"/>
                <w:szCs w:val="21"/>
              </w:rPr>
              <w:t>82</w:t>
            </w:r>
            <w:r w:rsidRPr="00560591">
              <w:rPr>
                <w:rFonts w:hAnsi="HG丸ｺﾞｼｯｸM-PRO"/>
                <w:szCs w:val="21"/>
              </w:rPr>
              <w:t>Y</w:t>
            </w:r>
          </w:p>
        </w:tc>
        <w:tc>
          <w:tcPr>
            <w:tcW w:w="626" w:type="pct"/>
            <w:vAlign w:val="center"/>
          </w:tcPr>
          <w:p w14:paraId="1E19EB5E"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2</w:t>
            </w:r>
          </w:p>
        </w:tc>
        <w:tc>
          <w:tcPr>
            <w:tcW w:w="543" w:type="pct"/>
            <w:vMerge/>
            <w:vAlign w:val="center"/>
          </w:tcPr>
          <w:p w14:paraId="6367429F" w14:textId="77777777" w:rsidR="006014CD" w:rsidRPr="00560591" w:rsidRDefault="006014CD" w:rsidP="005B1557">
            <w:pPr>
              <w:widowControl/>
              <w:snapToGrid w:val="0"/>
              <w:spacing w:line="280" w:lineRule="exact"/>
              <w:jc w:val="center"/>
              <w:textAlignment w:val="center"/>
              <w:rPr>
                <w:rFonts w:hAnsi="HG丸ｺﾞｼｯｸM-PRO"/>
                <w:szCs w:val="21"/>
              </w:rPr>
            </w:pPr>
          </w:p>
        </w:tc>
      </w:tr>
      <w:tr w:rsidR="00560591" w:rsidRPr="00560591" w14:paraId="087B970E" w14:textId="77777777" w:rsidTr="005B1557">
        <w:trPr>
          <w:trHeight w:val="340"/>
          <w:jc w:val="center"/>
        </w:trPr>
        <w:tc>
          <w:tcPr>
            <w:tcW w:w="932" w:type="pct"/>
            <w:vAlign w:val="center"/>
          </w:tcPr>
          <w:p w14:paraId="73A31A8E"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cs="Meiryo UI" w:hint="eastAsia"/>
                <w:kern w:val="24"/>
                <w:szCs w:val="21"/>
              </w:rPr>
              <w:t>コンクリート</w:t>
            </w:r>
          </w:p>
        </w:tc>
        <w:tc>
          <w:tcPr>
            <w:tcW w:w="1412" w:type="pct"/>
            <w:vAlign w:val="center"/>
          </w:tcPr>
          <w:p w14:paraId="533EBD16"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w:t>
            </w:r>
          </w:p>
        </w:tc>
        <w:tc>
          <w:tcPr>
            <w:tcW w:w="1487" w:type="pct"/>
            <w:vAlign w:val="center"/>
          </w:tcPr>
          <w:p w14:paraId="28E8C671"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szCs w:val="21"/>
              </w:rPr>
              <w:t>C=0.</w:t>
            </w:r>
            <w:r w:rsidRPr="00560591">
              <w:rPr>
                <w:rFonts w:hAnsi="HG丸ｺﾞｼｯｸM-PRO" w:hint="eastAsia"/>
                <w:szCs w:val="21"/>
              </w:rPr>
              <w:t>53</w:t>
            </w:r>
            <w:r w:rsidRPr="00560591">
              <w:rPr>
                <w:rFonts w:hAnsi="HG丸ｺﾞｼｯｸM-PRO"/>
                <w:szCs w:val="21"/>
              </w:rPr>
              <w:t>Y</w:t>
            </w:r>
          </w:p>
        </w:tc>
        <w:tc>
          <w:tcPr>
            <w:tcW w:w="626" w:type="pct"/>
            <w:vAlign w:val="center"/>
          </w:tcPr>
          <w:p w14:paraId="0511A18A"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3</w:t>
            </w:r>
          </w:p>
        </w:tc>
        <w:tc>
          <w:tcPr>
            <w:tcW w:w="543" w:type="pct"/>
            <w:vMerge/>
            <w:vAlign w:val="center"/>
          </w:tcPr>
          <w:p w14:paraId="106EDF5C" w14:textId="77777777" w:rsidR="006014CD" w:rsidRPr="00560591" w:rsidRDefault="006014CD" w:rsidP="005B1557">
            <w:pPr>
              <w:widowControl/>
              <w:snapToGrid w:val="0"/>
              <w:spacing w:line="280" w:lineRule="exact"/>
              <w:textAlignment w:val="center"/>
              <w:rPr>
                <w:rFonts w:hAnsi="HG丸ｺﾞｼｯｸM-PRO"/>
                <w:szCs w:val="21"/>
              </w:rPr>
            </w:pPr>
          </w:p>
        </w:tc>
      </w:tr>
    </w:tbl>
    <w:p w14:paraId="085EA445" w14:textId="77777777" w:rsidR="006014CD" w:rsidRPr="00560591" w:rsidRDefault="006014CD" w:rsidP="006014CD">
      <w:pPr>
        <w:pStyle w:val="40"/>
        <w:ind w:left="420" w:firstLine="210"/>
      </w:pPr>
      <w:r w:rsidRPr="00560591">
        <w:rPr>
          <w:rFonts w:hint="eastAsia"/>
        </w:rPr>
        <w:t>C：ひび割れ率，度（％，cm/m</w:t>
      </w:r>
      <w:r w:rsidRPr="00560591">
        <w:rPr>
          <w:rFonts w:hint="eastAsia"/>
          <w:vertAlign w:val="superscript"/>
        </w:rPr>
        <w:t>2</w:t>
      </w:r>
      <w:r w:rsidRPr="00560591">
        <w:rPr>
          <w:rFonts w:hint="eastAsia"/>
        </w:rPr>
        <w:t>），Y：見かけの経年数（年）</w:t>
      </w:r>
    </w:p>
    <w:p w14:paraId="31D096AD" w14:textId="77777777" w:rsidR="006014CD" w:rsidRPr="00560591" w:rsidRDefault="006014CD" w:rsidP="006014CD">
      <w:pPr>
        <w:pStyle w:val="40"/>
        <w:ind w:left="420" w:firstLine="210"/>
      </w:pPr>
    </w:p>
    <w:p w14:paraId="2A3139C0" w14:textId="4458A50E"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18</w:t>
      </w:r>
      <w:r w:rsidR="008442C5" w:rsidRPr="00560591">
        <w:fldChar w:fldCharType="end"/>
      </w:r>
      <w:r w:rsidRPr="00560591">
        <w:rPr>
          <w:rFonts w:hint="eastAsia"/>
        </w:rPr>
        <w:t xml:space="preserve">　わだち掘れの劣化予測式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2560"/>
        <w:gridCol w:w="2693"/>
        <w:gridCol w:w="1133"/>
        <w:gridCol w:w="991"/>
      </w:tblGrid>
      <w:tr w:rsidR="00560591" w:rsidRPr="00560591" w14:paraId="30B7A39A" w14:textId="77777777" w:rsidTr="005B1557">
        <w:trPr>
          <w:trHeight w:val="397"/>
          <w:jc w:val="center"/>
        </w:trPr>
        <w:tc>
          <w:tcPr>
            <w:tcW w:w="2342" w:type="pct"/>
            <w:gridSpan w:val="2"/>
            <w:tcBorders>
              <w:bottom w:val="single" w:sz="4" w:space="0" w:color="auto"/>
            </w:tcBorders>
            <w:shd w:val="clear" w:color="auto" w:fill="D9D9D9" w:themeFill="background1" w:themeFillShade="D9"/>
            <w:vAlign w:val="center"/>
          </w:tcPr>
          <w:p w14:paraId="3D81387E" w14:textId="77777777" w:rsidR="006014CD" w:rsidRPr="00560591" w:rsidRDefault="006014CD" w:rsidP="005B1557">
            <w:pPr>
              <w:pStyle w:val="afff"/>
              <w:ind w:leftChars="100" w:left="210" w:firstLine="21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区分</w:t>
            </w:r>
          </w:p>
        </w:tc>
        <w:tc>
          <w:tcPr>
            <w:tcW w:w="1486" w:type="pct"/>
            <w:vMerge w:val="restart"/>
            <w:shd w:val="clear" w:color="auto" w:fill="D9D9D9" w:themeFill="background1" w:themeFillShade="D9"/>
            <w:vAlign w:val="center"/>
          </w:tcPr>
          <w:p w14:paraId="21610707" w14:textId="77777777" w:rsidR="006014CD" w:rsidRPr="00560591" w:rsidRDefault="006014CD" w:rsidP="005B1557">
            <w:pPr>
              <w:pStyle w:val="afff"/>
              <w:ind w:leftChars="100" w:left="21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わだち割れ劣化予測式</w:t>
            </w:r>
          </w:p>
        </w:tc>
        <w:tc>
          <w:tcPr>
            <w:tcW w:w="625" w:type="pct"/>
            <w:vMerge w:val="restart"/>
            <w:shd w:val="clear" w:color="auto" w:fill="D9D9D9" w:themeFill="background1" w:themeFillShade="D9"/>
            <w:vAlign w:val="center"/>
          </w:tcPr>
          <w:p w14:paraId="22575570"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No.</w:t>
            </w:r>
          </w:p>
        </w:tc>
        <w:tc>
          <w:tcPr>
            <w:tcW w:w="547" w:type="pct"/>
            <w:vMerge w:val="restart"/>
            <w:shd w:val="clear" w:color="auto" w:fill="D9D9D9" w:themeFill="background1" w:themeFillShade="D9"/>
            <w:vAlign w:val="center"/>
          </w:tcPr>
          <w:p w14:paraId="0B755E84" w14:textId="77777777" w:rsidR="006014CD" w:rsidRPr="00560591" w:rsidRDefault="006014CD" w:rsidP="005B1557">
            <w:pPr>
              <w:pStyle w:val="afff"/>
              <w:ind w:firstLineChars="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初期値</w:t>
            </w:r>
          </w:p>
        </w:tc>
      </w:tr>
      <w:tr w:rsidR="00560591" w:rsidRPr="00560591" w14:paraId="186AF078" w14:textId="77777777" w:rsidTr="005B1557">
        <w:trPr>
          <w:trHeight w:val="397"/>
          <w:jc w:val="center"/>
        </w:trPr>
        <w:tc>
          <w:tcPr>
            <w:tcW w:w="929" w:type="pct"/>
            <w:tcBorders>
              <w:top w:val="single" w:sz="4" w:space="0" w:color="auto"/>
              <w:bottom w:val="double" w:sz="4" w:space="0" w:color="auto"/>
            </w:tcBorders>
            <w:shd w:val="clear" w:color="auto" w:fill="D9D9D9" w:themeFill="background1" w:themeFillShade="D9"/>
            <w:vAlign w:val="center"/>
          </w:tcPr>
          <w:p w14:paraId="100C26E3"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路面種別</w:t>
            </w:r>
          </w:p>
        </w:tc>
        <w:tc>
          <w:tcPr>
            <w:tcW w:w="1412" w:type="pct"/>
            <w:tcBorders>
              <w:top w:val="single" w:sz="4" w:space="0" w:color="auto"/>
              <w:bottom w:val="double" w:sz="4" w:space="0" w:color="auto"/>
            </w:tcBorders>
            <w:shd w:val="clear" w:color="auto" w:fill="D9D9D9" w:themeFill="background1" w:themeFillShade="D9"/>
            <w:vAlign w:val="center"/>
          </w:tcPr>
          <w:p w14:paraId="3D3C8112" w14:textId="77777777" w:rsidR="006014CD" w:rsidRPr="00560591" w:rsidRDefault="006014CD" w:rsidP="005B1557">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大型車交通量</w:t>
            </w:r>
          </w:p>
        </w:tc>
        <w:tc>
          <w:tcPr>
            <w:tcW w:w="1486" w:type="pct"/>
            <w:vMerge/>
            <w:tcBorders>
              <w:bottom w:val="double" w:sz="4" w:space="0" w:color="auto"/>
            </w:tcBorders>
            <w:shd w:val="clear" w:color="auto" w:fill="D9D9D9" w:themeFill="background1" w:themeFillShade="D9"/>
            <w:vAlign w:val="center"/>
          </w:tcPr>
          <w:p w14:paraId="553068A1"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625" w:type="pct"/>
            <w:vMerge/>
            <w:tcBorders>
              <w:bottom w:val="double" w:sz="4" w:space="0" w:color="auto"/>
            </w:tcBorders>
            <w:shd w:val="clear" w:color="auto" w:fill="D9D9D9" w:themeFill="background1" w:themeFillShade="D9"/>
            <w:vAlign w:val="center"/>
          </w:tcPr>
          <w:p w14:paraId="3D2AC134"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547" w:type="pct"/>
            <w:vMerge/>
            <w:tcBorders>
              <w:bottom w:val="double" w:sz="4" w:space="0" w:color="auto"/>
            </w:tcBorders>
            <w:shd w:val="clear" w:color="auto" w:fill="D9D9D9" w:themeFill="background1" w:themeFillShade="D9"/>
            <w:vAlign w:val="center"/>
          </w:tcPr>
          <w:p w14:paraId="2C42C421"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r>
      <w:tr w:rsidR="00560591" w:rsidRPr="00560591" w14:paraId="47A86449" w14:textId="77777777" w:rsidTr="005B1557">
        <w:trPr>
          <w:trHeight w:val="340"/>
          <w:jc w:val="center"/>
        </w:trPr>
        <w:tc>
          <w:tcPr>
            <w:tcW w:w="929" w:type="pct"/>
            <w:vMerge w:val="restart"/>
            <w:vAlign w:val="center"/>
          </w:tcPr>
          <w:p w14:paraId="5997F433" w14:textId="77777777" w:rsidR="006014CD" w:rsidRPr="00560591" w:rsidRDefault="006014CD" w:rsidP="005B1557">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アスファルト</w:t>
            </w:r>
          </w:p>
        </w:tc>
        <w:tc>
          <w:tcPr>
            <w:tcW w:w="1412" w:type="pct"/>
            <w:vAlign w:val="center"/>
          </w:tcPr>
          <w:p w14:paraId="358022BE" w14:textId="77777777" w:rsidR="006014CD" w:rsidRPr="00560591" w:rsidRDefault="006014CD" w:rsidP="005B1557">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N</w:t>
            </w:r>
            <w:r w:rsidRPr="00560591">
              <w:rPr>
                <w:rFonts w:ascii="Cambria Math" w:eastAsia="HG丸ｺﾞｼｯｸM-PRO" w:hAnsi="Cambria Math" w:cs="Cambria Math" w:hint="eastAsia"/>
              </w:rPr>
              <w:t>₄</w:t>
            </w:r>
            <w:r w:rsidRPr="00560591">
              <w:rPr>
                <w:rFonts w:ascii="HG丸ｺﾞｼｯｸM-PRO" w:eastAsia="HG丸ｺﾞｼｯｸM-PRO" w:hAnsi="HG丸ｺﾞｼｯｸM-PRO" w:hint="eastAsia"/>
              </w:rPr>
              <w:t>以下</w:t>
            </w:r>
          </w:p>
        </w:tc>
        <w:tc>
          <w:tcPr>
            <w:tcW w:w="1486" w:type="pct"/>
            <w:vAlign w:val="center"/>
          </w:tcPr>
          <w:p w14:paraId="0FC1A12D" w14:textId="77777777" w:rsidR="006014CD" w:rsidRPr="00560591" w:rsidRDefault="006014CD" w:rsidP="005B1557">
            <w:pPr>
              <w:pStyle w:val="afff"/>
              <w:ind w:firstLineChars="0"/>
              <w:rPr>
                <w:rFonts w:ascii="HG丸ｺﾞｼｯｸM-PRO" w:eastAsia="HG丸ｺﾞｼｯｸM-PRO" w:hAnsi="HG丸ｺﾞｼｯｸM-PRO"/>
              </w:rPr>
            </w:pPr>
            <w:r w:rsidRPr="00560591">
              <w:rPr>
                <w:rFonts w:ascii="HG丸ｺﾞｼｯｸM-PRO" w:eastAsia="HG丸ｺﾞｼｯｸM-PRO" w:hAnsi="HG丸ｺﾞｼｯｸM-PRO"/>
              </w:rPr>
              <w:t>R = (0.34Y)αm + 3.90</w:t>
            </w:r>
          </w:p>
        </w:tc>
        <w:tc>
          <w:tcPr>
            <w:tcW w:w="625" w:type="pct"/>
            <w:vAlign w:val="center"/>
          </w:tcPr>
          <w:p w14:paraId="12510023"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１</w:t>
            </w:r>
          </w:p>
        </w:tc>
        <w:tc>
          <w:tcPr>
            <w:tcW w:w="547" w:type="pct"/>
            <w:vMerge w:val="restart"/>
            <w:vAlign w:val="center"/>
          </w:tcPr>
          <w:p w14:paraId="487EE873" w14:textId="77777777" w:rsidR="006014CD" w:rsidRPr="00560591" w:rsidRDefault="006014CD" w:rsidP="005B1557">
            <w:pPr>
              <w:pStyle w:val="afff"/>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4.0</w:t>
            </w:r>
          </w:p>
        </w:tc>
      </w:tr>
      <w:tr w:rsidR="00560591" w:rsidRPr="00560591" w14:paraId="4CA15A7F" w14:textId="77777777" w:rsidTr="005B1557">
        <w:trPr>
          <w:trHeight w:val="340"/>
          <w:jc w:val="center"/>
        </w:trPr>
        <w:tc>
          <w:tcPr>
            <w:tcW w:w="929" w:type="pct"/>
            <w:vMerge/>
            <w:vAlign w:val="center"/>
          </w:tcPr>
          <w:p w14:paraId="221C1C90" w14:textId="77777777" w:rsidR="006014CD" w:rsidRPr="00560591" w:rsidRDefault="006014CD" w:rsidP="005B1557">
            <w:pPr>
              <w:pStyle w:val="afff"/>
              <w:ind w:firstLineChars="0" w:firstLine="0"/>
              <w:rPr>
                <w:rFonts w:ascii="HG丸ｺﾞｼｯｸM-PRO" w:eastAsia="HG丸ｺﾞｼｯｸM-PRO" w:hAnsi="HG丸ｺﾞｼｯｸM-PRO"/>
              </w:rPr>
            </w:pPr>
          </w:p>
        </w:tc>
        <w:tc>
          <w:tcPr>
            <w:tcW w:w="1412" w:type="pct"/>
            <w:vAlign w:val="center"/>
          </w:tcPr>
          <w:p w14:paraId="2B808433" w14:textId="77777777" w:rsidR="006014CD" w:rsidRPr="00560591" w:rsidRDefault="006014CD" w:rsidP="005B1557">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N</w:t>
            </w:r>
            <w:r w:rsidRPr="00560591">
              <w:rPr>
                <w:rFonts w:ascii="Cambria Math" w:eastAsia="HG丸ｺﾞｼｯｸM-PRO" w:hAnsi="Cambria Math" w:cs="Cambria Math" w:hint="eastAsia"/>
              </w:rPr>
              <w:t>₅</w:t>
            </w:r>
          </w:p>
        </w:tc>
        <w:tc>
          <w:tcPr>
            <w:tcW w:w="1486" w:type="pct"/>
            <w:vAlign w:val="center"/>
          </w:tcPr>
          <w:p w14:paraId="7C5C61BB" w14:textId="77777777" w:rsidR="006014CD" w:rsidRPr="00560591" w:rsidRDefault="006014CD" w:rsidP="005B1557">
            <w:pPr>
              <w:pStyle w:val="afff"/>
              <w:ind w:firstLineChars="0"/>
              <w:rPr>
                <w:rFonts w:ascii="HG丸ｺﾞｼｯｸM-PRO" w:eastAsia="HG丸ｺﾞｼｯｸM-PRO" w:hAnsi="HG丸ｺﾞｼｯｸM-PRO"/>
              </w:rPr>
            </w:pPr>
            <w:r w:rsidRPr="00560591">
              <w:rPr>
                <w:rFonts w:ascii="HG丸ｺﾞｼｯｸM-PRO" w:eastAsia="HG丸ｺﾞｼｯｸM-PRO" w:hAnsi="HG丸ｺﾞｼｯｸM-PRO"/>
              </w:rPr>
              <w:t>R = (0.49Y)</w:t>
            </w:r>
            <w:r w:rsidRPr="00560591">
              <w:rPr>
                <w:rFonts w:ascii="HG丸ｺﾞｼｯｸM-PRO" w:eastAsia="HG丸ｺﾞｼｯｸM-PRO" w:hAnsi="HG丸ｺﾞｼｯｸM-PRO" w:hint="eastAsia"/>
              </w:rPr>
              <w:t>α</w:t>
            </w:r>
            <w:r w:rsidRPr="00560591">
              <w:rPr>
                <w:rFonts w:ascii="HG丸ｺﾞｼｯｸM-PRO" w:eastAsia="HG丸ｺﾞｼｯｸM-PRO" w:hAnsi="HG丸ｺﾞｼｯｸM-PRO"/>
              </w:rPr>
              <w:t>m + 3.90</w:t>
            </w:r>
          </w:p>
        </w:tc>
        <w:tc>
          <w:tcPr>
            <w:tcW w:w="625" w:type="pct"/>
            <w:vAlign w:val="center"/>
          </w:tcPr>
          <w:p w14:paraId="7F1E2E87"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２</w:t>
            </w:r>
          </w:p>
        </w:tc>
        <w:tc>
          <w:tcPr>
            <w:tcW w:w="547" w:type="pct"/>
            <w:vMerge/>
            <w:vAlign w:val="center"/>
          </w:tcPr>
          <w:p w14:paraId="43EBEAF4" w14:textId="77777777" w:rsidR="006014CD" w:rsidRPr="00560591" w:rsidRDefault="006014CD" w:rsidP="005B1557">
            <w:pPr>
              <w:pStyle w:val="afff"/>
              <w:ind w:leftChars="100" w:left="210" w:firstLine="210"/>
              <w:jc w:val="center"/>
              <w:rPr>
                <w:rFonts w:ascii="HG丸ｺﾞｼｯｸM-PRO" w:eastAsia="HG丸ｺﾞｼｯｸM-PRO" w:hAnsi="HG丸ｺﾞｼｯｸM-PRO"/>
              </w:rPr>
            </w:pPr>
          </w:p>
        </w:tc>
      </w:tr>
      <w:tr w:rsidR="00560591" w:rsidRPr="00560591" w14:paraId="4C2D6B30" w14:textId="77777777" w:rsidTr="005B1557">
        <w:trPr>
          <w:trHeight w:val="340"/>
          <w:jc w:val="center"/>
        </w:trPr>
        <w:tc>
          <w:tcPr>
            <w:tcW w:w="929" w:type="pct"/>
            <w:vMerge/>
            <w:vAlign w:val="center"/>
          </w:tcPr>
          <w:p w14:paraId="65199B64"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1412" w:type="pct"/>
            <w:vAlign w:val="center"/>
          </w:tcPr>
          <w:p w14:paraId="226B42B1" w14:textId="77777777" w:rsidR="006014CD" w:rsidRPr="00560591" w:rsidRDefault="006014CD" w:rsidP="005B1557">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N</w:t>
            </w:r>
            <w:r w:rsidRPr="00560591">
              <w:rPr>
                <w:rFonts w:ascii="Cambria Math" w:eastAsia="HG丸ｺﾞｼｯｸM-PRO" w:hAnsi="Cambria Math" w:cs="Cambria Math" w:hint="eastAsia"/>
              </w:rPr>
              <w:t>₆以上</w:t>
            </w:r>
          </w:p>
        </w:tc>
        <w:tc>
          <w:tcPr>
            <w:tcW w:w="1486" w:type="pct"/>
            <w:vAlign w:val="center"/>
          </w:tcPr>
          <w:p w14:paraId="07EA4158" w14:textId="77777777" w:rsidR="006014CD" w:rsidRPr="00560591" w:rsidRDefault="006014CD" w:rsidP="005B1557">
            <w:pPr>
              <w:pStyle w:val="afff"/>
              <w:ind w:firstLineChars="0"/>
              <w:rPr>
                <w:rFonts w:ascii="HG丸ｺﾞｼｯｸM-PRO" w:eastAsia="HG丸ｺﾞｼｯｸM-PRO" w:hAnsi="HG丸ｺﾞｼｯｸM-PRO"/>
              </w:rPr>
            </w:pPr>
            <w:r w:rsidRPr="00560591">
              <w:rPr>
                <w:rFonts w:ascii="HG丸ｺﾞｼｯｸM-PRO" w:eastAsia="HG丸ｺﾞｼｯｸM-PRO" w:hAnsi="HG丸ｺﾞｼｯｸM-PRO"/>
              </w:rPr>
              <w:t>R = (0.67Y)</w:t>
            </w:r>
            <w:r w:rsidRPr="00560591">
              <w:rPr>
                <w:rFonts w:ascii="HG丸ｺﾞｼｯｸM-PRO" w:eastAsia="HG丸ｺﾞｼｯｸM-PRO" w:hAnsi="HG丸ｺﾞｼｯｸM-PRO" w:hint="eastAsia"/>
              </w:rPr>
              <w:t>α</w:t>
            </w:r>
            <w:r w:rsidRPr="00560591">
              <w:rPr>
                <w:rFonts w:ascii="HG丸ｺﾞｼｯｸM-PRO" w:eastAsia="HG丸ｺﾞｼｯｸM-PRO" w:hAnsi="HG丸ｺﾞｼｯｸM-PRO"/>
              </w:rPr>
              <w:t>m + 3.90</w:t>
            </w:r>
          </w:p>
        </w:tc>
        <w:tc>
          <w:tcPr>
            <w:tcW w:w="625" w:type="pct"/>
            <w:vAlign w:val="center"/>
          </w:tcPr>
          <w:p w14:paraId="40D9738F"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３</w:t>
            </w:r>
          </w:p>
        </w:tc>
        <w:tc>
          <w:tcPr>
            <w:tcW w:w="547" w:type="pct"/>
            <w:vMerge/>
            <w:vAlign w:val="center"/>
          </w:tcPr>
          <w:p w14:paraId="7132FD54" w14:textId="77777777" w:rsidR="006014CD" w:rsidRPr="00560591" w:rsidRDefault="006014CD" w:rsidP="005B1557">
            <w:pPr>
              <w:pStyle w:val="afff"/>
              <w:ind w:leftChars="100" w:left="210" w:firstLine="210"/>
              <w:jc w:val="center"/>
              <w:rPr>
                <w:rFonts w:ascii="HG丸ｺﾞｼｯｸM-PRO" w:eastAsia="HG丸ｺﾞｼｯｸM-PRO" w:hAnsi="HG丸ｺﾞｼｯｸM-PRO"/>
              </w:rPr>
            </w:pPr>
          </w:p>
        </w:tc>
      </w:tr>
      <w:tr w:rsidR="00560591" w:rsidRPr="00560591" w14:paraId="1AD299CD" w14:textId="77777777" w:rsidTr="005B1557">
        <w:trPr>
          <w:trHeight w:val="340"/>
          <w:jc w:val="center"/>
        </w:trPr>
        <w:tc>
          <w:tcPr>
            <w:tcW w:w="929" w:type="pct"/>
            <w:vAlign w:val="center"/>
          </w:tcPr>
          <w:p w14:paraId="0575EB08" w14:textId="77777777" w:rsidR="006014CD" w:rsidRPr="00560591" w:rsidRDefault="006014CD" w:rsidP="005B1557">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コンクリート</w:t>
            </w:r>
          </w:p>
        </w:tc>
        <w:tc>
          <w:tcPr>
            <w:tcW w:w="1412" w:type="pct"/>
            <w:vAlign w:val="center"/>
          </w:tcPr>
          <w:p w14:paraId="17C6362D" w14:textId="77777777" w:rsidR="006014CD" w:rsidRPr="00560591" w:rsidRDefault="006014CD" w:rsidP="005B1557">
            <w:pPr>
              <w:pStyle w:val="afff"/>
              <w:ind w:leftChars="100" w:left="210" w:firstLineChars="391" w:firstLine="821"/>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486" w:type="pct"/>
            <w:vAlign w:val="center"/>
          </w:tcPr>
          <w:p w14:paraId="2A190C87"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R = 0.09Y + 3.00</w:t>
            </w:r>
          </w:p>
        </w:tc>
        <w:tc>
          <w:tcPr>
            <w:tcW w:w="625" w:type="pct"/>
            <w:vAlign w:val="center"/>
          </w:tcPr>
          <w:p w14:paraId="1E026904"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４</w:t>
            </w:r>
          </w:p>
        </w:tc>
        <w:tc>
          <w:tcPr>
            <w:tcW w:w="547" w:type="pct"/>
            <w:vAlign w:val="center"/>
          </w:tcPr>
          <w:p w14:paraId="5D838D5A" w14:textId="77777777" w:rsidR="006014CD" w:rsidRPr="00560591" w:rsidRDefault="006014CD" w:rsidP="005B1557">
            <w:pPr>
              <w:pStyle w:val="afff"/>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3.0</w:t>
            </w:r>
          </w:p>
        </w:tc>
      </w:tr>
    </w:tbl>
    <w:p w14:paraId="1C631ABA" w14:textId="77777777" w:rsidR="006014CD" w:rsidRPr="00560591" w:rsidRDefault="006014CD" w:rsidP="006014CD">
      <w:pPr>
        <w:pStyle w:val="40"/>
        <w:ind w:left="420" w:firstLine="210"/>
      </w:pPr>
      <w:r w:rsidRPr="00560591">
        <w:rPr>
          <w:rFonts w:hint="eastAsia"/>
        </w:rPr>
        <w:t>R：わだち掘れ量（mm），Y：見かけの経年数（年）</w:t>
      </w:r>
    </w:p>
    <w:p w14:paraId="21050F77" w14:textId="77777777" w:rsidR="006014CD" w:rsidRPr="00560591" w:rsidRDefault="006014CD" w:rsidP="006014CD">
      <w:pPr>
        <w:pStyle w:val="40"/>
        <w:ind w:left="420" w:firstLine="210"/>
      </w:pPr>
      <w:r w:rsidRPr="00560591">
        <w:rPr>
          <w:rFonts w:hint="eastAsia"/>
        </w:rPr>
        <w:t>αm：材料係数（密粒度アス：1.2，排水性アス：0.8）</w:t>
      </w:r>
    </w:p>
    <w:p w14:paraId="5A2EFD0E" w14:textId="77777777" w:rsidR="006014CD" w:rsidRPr="00560591" w:rsidRDefault="006014CD" w:rsidP="006014CD">
      <w:pPr>
        <w:pStyle w:val="40"/>
        <w:ind w:left="420" w:firstLine="210"/>
      </w:pPr>
    </w:p>
    <w:p w14:paraId="57AEDE19" w14:textId="4720D4B6" w:rsidR="006014CD" w:rsidRPr="00560591" w:rsidRDefault="006014CD" w:rsidP="006014CD">
      <w:pPr>
        <w:pStyle w:val="af1"/>
      </w:pPr>
      <w:bookmarkStart w:id="429" w:name="_Ref18899088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19</w:t>
      </w:r>
      <w:r w:rsidR="008442C5" w:rsidRPr="00560591">
        <w:fldChar w:fldCharType="end"/>
      </w:r>
      <w:bookmarkEnd w:id="429"/>
      <w:r w:rsidRPr="00560591">
        <w:rPr>
          <w:rFonts w:hint="eastAsia"/>
        </w:rPr>
        <w:t xml:space="preserve">　平たん性の劣化予測式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3"/>
        <w:gridCol w:w="2693"/>
        <w:gridCol w:w="1133"/>
        <w:gridCol w:w="991"/>
      </w:tblGrid>
      <w:tr w:rsidR="00560591" w:rsidRPr="00560591" w14:paraId="4F6E0F92" w14:textId="77777777" w:rsidTr="005B1557">
        <w:trPr>
          <w:trHeight w:val="397"/>
          <w:jc w:val="center"/>
        </w:trPr>
        <w:tc>
          <w:tcPr>
            <w:tcW w:w="2342" w:type="pct"/>
            <w:tcBorders>
              <w:bottom w:val="single" w:sz="4" w:space="0" w:color="auto"/>
            </w:tcBorders>
            <w:shd w:val="clear" w:color="auto" w:fill="D9D9D9" w:themeFill="background1" w:themeFillShade="D9"/>
            <w:vAlign w:val="center"/>
          </w:tcPr>
          <w:p w14:paraId="6A8B4104" w14:textId="77777777" w:rsidR="006014CD" w:rsidRPr="00560591" w:rsidRDefault="006014CD" w:rsidP="005B1557">
            <w:pPr>
              <w:pStyle w:val="afff"/>
              <w:ind w:leftChars="100" w:left="210" w:firstLine="21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区分</w:t>
            </w:r>
          </w:p>
        </w:tc>
        <w:tc>
          <w:tcPr>
            <w:tcW w:w="1486" w:type="pct"/>
            <w:vMerge w:val="restart"/>
            <w:shd w:val="clear" w:color="auto" w:fill="D9D9D9" w:themeFill="background1" w:themeFillShade="D9"/>
            <w:vAlign w:val="center"/>
          </w:tcPr>
          <w:p w14:paraId="7B4A31C8" w14:textId="77777777" w:rsidR="006014CD" w:rsidRPr="00560591" w:rsidRDefault="006014CD" w:rsidP="005B1557">
            <w:pPr>
              <w:pStyle w:val="afff"/>
              <w:ind w:leftChars="100" w:left="21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平たん性劣化予測式</w:t>
            </w:r>
          </w:p>
        </w:tc>
        <w:tc>
          <w:tcPr>
            <w:tcW w:w="625" w:type="pct"/>
            <w:vMerge w:val="restart"/>
            <w:shd w:val="clear" w:color="auto" w:fill="D9D9D9" w:themeFill="background1" w:themeFillShade="D9"/>
            <w:vAlign w:val="center"/>
          </w:tcPr>
          <w:p w14:paraId="6864C51B"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No.</w:t>
            </w:r>
          </w:p>
        </w:tc>
        <w:tc>
          <w:tcPr>
            <w:tcW w:w="547" w:type="pct"/>
            <w:vMerge w:val="restart"/>
            <w:shd w:val="clear" w:color="auto" w:fill="D9D9D9" w:themeFill="background1" w:themeFillShade="D9"/>
            <w:vAlign w:val="center"/>
          </w:tcPr>
          <w:p w14:paraId="7CEA9BF5" w14:textId="77777777" w:rsidR="006014CD" w:rsidRPr="00560591" w:rsidRDefault="006014CD" w:rsidP="005B1557">
            <w:pPr>
              <w:pStyle w:val="afff"/>
              <w:ind w:firstLineChars="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初期値</w:t>
            </w:r>
          </w:p>
        </w:tc>
      </w:tr>
      <w:tr w:rsidR="00560591" w:rsidRPr="00560591" w14:paraId="39BE2B3F" w14:textId="77777777" w:rsidTr="005B1557">
        <w:trPr>
          <w:trHeight w:val="397"/>
          <w:jc w:val="center"/>
        </w:trPr>
        <w:tc>
          <w:tcPr>
            <w:tcW w:w="2342" w:type="pct"/>
            <w:tcBorders>
              <w:top w:val="single" w:sz="4" w:space="0" w:color="auto"/>
              <w:bottom w:val="double" w:sz="4" w:space="0" w:color="auto"/>
            </w:tcBorders>
            <w:shd w:val="clear" w:color="auto" w:fill="D9D9D9" w:themeFill="background1" w:themeFillShade="D9"/>
            <w:vAlign w:val="center"/>
          </w:tcPr>
          <w:p w14:paraId="4C5840C2"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路面種別</w:t>
            </w:r>
          </w:p>
        </w:tc>
        <w:tc>
          <w:tcPr>
            <w:tcW w:w="1486" w:type="pct"/>
            <w:vMerge/>
            <w:tcBorders>
              <w:bottom w:val="double" w:sz="4" w:space="0" w:color="auto"/>
            </w:tcBorders>
            <w:shd w:val="clear" w:color="auto" w:fill="D9D9D9" w:themeFill="background1" w:themeFillShade="D9"/>
            <w:vAlign w:val="center"/>
          </w:tcPr>
          <w:p w14:paraId="70B941D1"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625" w:type="pct"/>
            <w:vMerge/>
            <w:tcBorders>
              <w:bottom w:val="double" w:sz="4" w:space="0" w:color="auto"/>
            </w:tcBorders>
            <w:shd w:val="clear" w:color="auto" w:fill="D9D9D9" w:themeFill="background1" w:themeFillShade="D9"/>
            <w:vAlign w:val="center"/>
          </w:tcPr>
          <w:p w14:paraId="0E1EEBFC"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547" w:type="pct"/>
            <w:vMerge/>
            <w:tcBorders>
              <w:bottom w:val="double" w:sz="4" w:space="0" w:color="auto"/>
            </w:tcBorders>
            <w:shd w:val="clear" w:color="auto" w:fill="D9D9D9" w:themeFill="background1" w:themeFillShade="D9"/>
            <w:vAlign w:val="center"/>
          </w:tcPr>
          <w:p w14:paraId="534FDC2A"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r>
      <w:tr w:rsidR="00560591" w:rsidRPr="00560591" w14:paraId="12475B80" w14:textId="77777777" w:rsidTr="005B1557">
        <w:trPr>
          <w:trHeight w:val="373"/>
          <w:jc w:val="center"/>
        </w:trPr>
        <w:tc>
          <w:tcPr>
            <w:tcW w:w="2342" w:type="pct"/>
            <w:vAlign w:val="center"/>
          </w:tcPr>
          <w:p w14:paraId="4F8DF09E" w14:textId="77777777" w:rsidR="006014CD" w:rsidRPr="00560591" w:rsidRDefault="006014CD" w:rsidP="005B1557">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アスファルト舗装</w:t>
            </w:r>
          </w:p>
        </w:tc>
        <w:tc>
          <w:tcPr>
            <w:tcW w:w="1486" w:type="pct"/>
            <w:vAlign w:val="center"/>
          </w:tcPr>
          <w:p w14:paraId="1354CA59"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S = 0.17Y + 1.76</w:t>
            </w:r>
          </w:p>
        </w:tc>
        <w:tc>
          <w:tcPr>
            <w:tcW w:w="625" w:type="pct"/>
            <w:vAlign w:val="center"/>
          </w:tcPr>
          <w:p w14:paraId="36E36FDB"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１</w:t>
            </w:r>
          </w:p>
        </w:tc>
        <w:tc>
          <w:tcPr>
            <w:tcW w:w="547" w:type="pct"/>
            <w:vAlign w:val="center"/>
          </w:tcPr>
          <w:p w14:paraId="4E46EEE3"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1.76</w:t>
            </w:r>
          </w:p>
        </w:tc>
      </w:tr>
      <w:tr w:rsidR="00560591" w:rsidRPr="00560591" w14:paraId="6CAB603B" w14:textId="77777777" w:rsidTr="005B1557">
        <w:trPr>
          <w:trHeight w:val="340"/>
          <w:jc w:val="center"/>
        </w:trPr>
        <w:tc>
          <w:tcPr>
            <w:tcW w:w="2342" w:type="pct"/>
            <w:vAlign w:val="center"/>
          </w:tcPr>
          <w:p w14:paraId="568DF997" w14:textId="77777777" w:rsidR="006014CD" w:rsidRPr="00560591" w:rsidRDefault="006014CD" w:rsidP="005B1557">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コンクリート舗装</w:t>
            </w:r>
          </w:p>
        </w:tc>
        <w:tc>
          <w:tcPr>
            <w:tcW w:w="1486" w:type="pct"/>
            <w:vAlign w:val="center"/>
          </w:tcPr>
          <w:p w14:paraId="1FAD099F"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S = 0.13Y + 0.80</w:t>
            </w:r>
          </w:p>
        </w:tc>
        <w:tc>
          <w:tcPr>
            <w:tcW w:w="625" w:type="pct"/>
            <w:vAlign w:val="center"/>
          </w:tcPr>
          <w:p w14:paraId="4C56E497"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２</w:t>
            </w:r>
          </w:p>
        </w:tc>
        <w:tc>
          <w:tcPr>
            <w:tcW w:w="547" w:type="pct"/>
            <w:vAlign w:val="center"/>
          </w:tcPr>
          <w:p w14:paraId="3C8C47CD"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0.80</w:t>
            </w:r>
          </w:p>
        </w:tc>
      </w:tr>
    </w:tbl>
    <w:p w14:paraId="0597B2B2" w14:textId="77777777" w:rsidR="006014CD" w:rsidRPr="00560591" w:rsidRDefault="006014CD" w:rsidP="006014CD">
      <w:pPr>
        <w:pStyle w:val="40"/>
        <w:ind w:left="420" w:firstLine="210"/>
      </w:pPr>
      <w:r w:rsidRPr="00560591">
        <w:rPr>
          <w:rFonts w:hint="eastAsia"/>
        </w:rPr>
        <w:t>S：平たん性（mm），Y：見かけの経年数（年）</w:t>
      </w:r>
    </w:p>
    <w:p w14:paraId="27AF0280" w14:textId="77777777" w:rsidR="006014CD" w:rsidRPr="00560591" w:rsidRDefault="006014CD" w:rsidP="006014CD">
      <w:pPr>
        <w:pStyle w:val="40"/>
        <w:ind w:left="420" w:firstLine="210"/>
      </w:pPr>
    </w:p>
    <w:p w14:paraId="7FFFA5F0" w14:textId="77777777" w:rsidR="006014CD" w:rsidRPr="00560591" w:rsidRDefault="006014CD" w:rsidP="006014CD">
      <w:pPr>
        <w:widowControl/>
        <w:jc w:val="left"/>
      </w:pPr>
      <w:r w:rsidRPr="00560591">
        <w:br w:type="page"/>
      </w:r>
    </w:p>
    <w:p w14:paraId="0D8DE64C" w14:textId="77777777"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lastRenderedPageBreak/>
        <w:t>【アスファルト舗装の</w:t>
      </w:r>
      <w:proofErr w:type="spellStart"/>
      <w:r w:rsidRPr="00560591">
        <w:rPr>
          <w:rFonts w:ascii="HG丸ｺﾞｼｯｸM-PRO" w:eastAsia="HG丸ｺﾞｼｯｸM-PRO" w:hAnsi="HG丸ｺﾞｼｯｸM-PRO" w:hint="eastAsia"/>
          <w:lang w:val="x-none"/>
        </w:rPr>
        <w:t>MCIの算出方法</w:t>
      </w:r>
      <w:proofErr w:type="spellEnd"/>
      <w:r w:rsidRPr="00560591">
        <w:rPr>
          <w:rFonts w:ascii="HG丸ｺﾞｼｯｸM-PRO" w:eastAsia="HG丸ｺﾞｼｯｸM-PRO" w:hAnsi="HG丸ｺﾞｼｯｸM-PRO" w:hint="eastAsia"/>
          <w:lang w:val="x-none"/>
        </w:rPr>
        <w:t>（再掲）】</w:t>
      </w:r>
    </w:p>
    <w:p w14:paraId="17C899B3" w14:textId="77777777"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アスファルト舗装における維持管理指数(MCI)は、</w:t>
      </w:r>
      <w:r w:rsidRPr="00560591">
        <w:rPr>
          <w:rFonts w:ascii="HG丸ｺﾞｼｯｸM-PRO" w:eastAsia="HG丸ｺﾞｼｯｸM-PRO" w:hAnsi="HG丸ｺﾞｼｯｸM-PRO"/>
          <w:lang w:val="x-none"/>
        </w:rPr>
        <w:t>(1)</w:t>
      </w:r>
      <w:proofErr w:type="spellStart"/>
      <w:r w:rsidRPr="00560591">
        <w:rPr>
          <w:rFonts w:ascii="HG丸ｺﾞｼｯｸM-PRO" w:eastAsia="HG丸ｺﾞｼｯｸM-PRO" w:hAnsi="HG丸ｺﾞｼｯｸM-PRO" w:hint="eastAsia"/>
          <w:lang w:val="x-none"/>
        </w:rPr>
        <w:t>式から</w:t>
      </w:r>
      <w:proofErr w:type="spellEnd"/>
      <w:r w:rsidRPr="00560591">
        <w:rPr>
          <w:rFonts w:ascii="HG丸ｺﾞｼｯｸM-PRO" w:eastAsia="HG丸ｺﾞｼｯｸM-PRO" w:hAnsi="HG丸ｺﾞｼｯｸM-PRO"/>
          <w:lang w:val="x-none"/>
        </w:rPr>
        <w:t>(4)</w:t>
      </w:r>
      <w:proofErr w:type="spellStart"/>
      <w:r w:rsidRPr="00560591">
        <w:rPr>
          <w:rFonts w:ascii="HG丸ｺﾞｼｯｸM-PRO" w:eastAsia="HG丸ｺﾞｼｯｸM-PRO" w:hAnsi="HG丸ｺﾞｼｯｸM-PRO" w:hint="eastAsia"/>
          <w:lang w:val="x-none"/>
        </w:rPr>
        <w:t>式で算出した値のうち、最も小さい値を採用する</w:t>
      </w:r>
      <w:proofErr w:type="spellEnd"/>
      <w:r w:rsidRPr="00560591">
        <w:rPr>
          <w:rFonts w:ascii="HG丸ｺﾞｼｯｸM-PRO" w:eastAsia="HG丸ｺﾞｼｯｸM-PRO" w:hAnsi="HG丸ｺﾞｼｯｸM-PRO" w:hint="eastAsia"/>
          <w:lang w:val="x-none"/>
        </w:rPr>
        <w:t>。</w:t>
      </w:r>
      <w:proofErr w:type="spellStart"/>
      <w:r w:rsidRPr="00560591">
        <w:rPr>
          <w:rFonts w:ascii="HG丸ｺﾞｼｯｸM-PRO" w:eastAsia="HG丸ｺﾞｼｯｸM-PRO" w:hAnsi="HG丸ｺﾞｼｯｸM-PRO" w:hint="eastAsia"/>
          <w:lang w:val="x-none"/>
        </w:rPr>
        <w:t>MCIは</w:t>
      </w:r>
      <w:proofErr w:type="spellEnd"/>
      <w:r w:rsidRPr="00560591">
        <w:rPr>
          <w:rFonts w:ascii="HG丸ｺﾞｼｯｸM-PRO" w:eastAsia="HG丸ｺﾞｼｯｸM-PRO" w:hAnsi="HG丸ｺﾞｼｯｸM-PRO" w:hint="eastAsia"/>
          <w:lang w:val="x-none"/>
        </w:rPr>
        <w:t>10点満点の減点法で舗装を評し、点数が小さいほど路面が劣化している。</w:t>
      </w:r>
    </w:p>
    <w:p w14:paraId="05BD2253" w14:textId="77777777" w:rsidR="006014CD" w:rsidRPr="00560591" w:rsidRDefault="006014CD" w:rsidP="006014CD">
      <w:pPr>
        <w:pStyle w:val="afff"/>
        <w:ind w:left="105" w:firstLine="210"/>
        <w:rPr>
          <w:rFonts w:ascii="HG丸ｺﾞｼｯｸM-PRO" w:eastAsia="HG丸ｺﾞｼｯｸM-PRO" w:hAnsi="HG丸ｺﾞｼｯｸM-PRO"/>
          <w:lang w:val="x-none"/>
        </w:rPr>
      </w:pPr>
    </w:p>
    <w:p w14:paraId="43DA89C4" w14:textId="77777777"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 xml:space="preserve">　</w:t>
      </w:r>
      <w:r w:rsidRPr="00560591">
        <w:rPr>
          <w:rFonts w:ascii="HG丸ｺﾞｼｯｸM-PRO" w:eastAsia="HG丸ｺﾞｼｯｸM-PRO" w:hAnsi="HG丸ｺﾞｼｯｸM-PRO" w:hint="eastAsia"/>
          <w:lang w:val="x-none"/>
        </w:rPr>
        <w:t>＝10－1.48Ｃ</w:t>
      </w:r>
      <w:r w:rsidRPr="00560591">
        <w:rPr>
          <w:rFonts w:ascii="HG丸ｺﾞｼｯｸM-PRO" w:eastAsia="HG丸ｺﾞｼｯｸM-PRO" w:hAnsi="HG丸ｺﾞｼｯｸM-PRO" w:hint="eastAsia"/>
          <w:vertAlign w:val="superscript"/>
          <w:lang w:val="x-none"/>
        </w:rPr>
        <w:t>0.3</w:t>
      </w:r>
      <w:r w:rsidRPr="00560591">
        <w:rPr>
          <w:rFonts w:ascii="HG丸ｺﾞｼｯｸM-PRO" w:eastAsia="HG丸ｺﾞｼｯｸM-PRO" w:hAnsi="HG丸ｺﾞｼｯｸM-PRO" w:hint="eastAsia"/>
          <w:lang w:val="x-none"/>
        </w:rPr>
        <w:t>－0.29Ｄ</w:t>
      </w:r>
      <w:r w:rsidRPr="00560591">
        <w:rPr>
          <w:rFonts w:ascii="HG丸ｺﾞｼｯｸM-PRO" w:eastAsia="HG丸ｺﾞｼｯｸM-PRO" w:hAnsi="HG丸ｺﾞｼｯｸM-PRO" w:hint="eastAsia"/>
          <w:vertAlign w:val="superscript"/>
          <w:lang w:val="x-none"/>
        </w:rPr>
        <w:t>0.7</w:t>
      </w:r>
      <w:r w:rsidRPr="00560591">
        <w:rPr>
          <w:rFonts w:ascii="HG丸ｺﾞｼｯｸM-PRO" w:eastAsia="HG丸ｺﾞｼｯｸM-PRO" w:hAnsi="HG丸ｺﾞｼｯｸM-PRO" w:hint="eastAsia"/>
          <w:lang w:val="x-none"/>
        </w:rPr>
        <w:t>－0.47σ</w:t>
      </w:r>
      <w:r w:rsidRPr="00560591">
        <w:rPr>
          <w:rFonts w:ascii="HG丸ｺﾞｼｯｸM-PRO" w:eastAsia="HG丸ｺﾞｼｯｸM-PRO" w:hAnsi="HG丸ｺﾞｼｯｸM-PRO" w:hint="eastAsia"/>
          <w:vertAlign w:val="superscript"/>
          <w:lang w:val="x-none"/>
        </w:rPr>
        <w:t>0.2</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(1)</w:t>
      </w:r>
    </w:p>
    <w:p w14:paraId="31E40636" w14:textId="1EBE1202"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0</w:t>
      </w:r>
      <w:r w:rsidRPr="00560591">
        <w:rPr>
          <w:rFonts w:ascii="HG丸ｺﾞｼｯｸM-PRO" w:eastAsia="HG丸ｺﾞｼｯｸM-PRO" w:hAnsi="HG丸ｺﾞｼｯｸM-PRO" w:hint="eastAsia"/>
          <w:lang w:val="x-none"/>
        </w:rPr>
        <w:t>＝10－1.51Ｃ</w:t>
      </w:r>
      <w:r w:rsidRPr="00560591">
        <w:rPr>
          <w:rFonts w:ascii="HG丸ｺﾞｼｯｸM-PRO" w:eastAsia="HG丸ｺﾞｼｯｸM-PRO" w:hAnsi="HG丸ｺﾞｼｯｸM-PRO" w:hint="eastAsia"/>
          <w:vertAlign w:val="superscript"/>
          <w:lang w:val="x-none"/>
        </w:rPr>
        <w:t>0.3</w:t>
      </w:r>
      <w:r w:rsidRPr="00560591">
        <w:rPr>
          <w:rFonts w:ascii="HG丸ｺﾞｼｯｸM-PRO" w:eastAsia="HG丸ｺﾞｼｯｸM-PRO" w:hAnsi="HG丸ｺﾞｼｯｸM-PRO" w:hint="eastAsia"/>
          <w:lang w:val="x-none"/>
        </w:rPr>
        <w:t>－0.30Ｄ</w:t>
      </w:r>
      <w:r w:rsidRPr="00560591">
        <w:rPr>
          <w:rFonts w:ascii="HG丸ｺﾞｼｯｸM-PRO" w:eastAsia="HG丸ｺﾞｼｯｸM-PRO" w:hAnsi="HG丸ｺﾞｼｯｸM-PRO" w:hint="eastAsia"/>
          <w:vertAlign w:val="superscript"/>
          <w:lang w:val="x-none"/>
        </w:rPr>
        <w:t>0.7</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00AF2981">
        <w:rPr>
          <w:rFonts w:ascii="HG丸ｺﾞｼｯｸM-PRO" w:eastAsia="HG丸ｺﾞｼｯｸM-PRO" w:hAnsi="HG丸ｺﾞｼｯｸM-PRO" w:hint="eastAsia"/>
          <w:lang w:val="x-none"/>
        </w:rPr>
        <w:t xml:space="preserve">　　</w:t>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(2)</w:t>
      </w:r>
    </w:p>
    <w:p w14:paraId="13CF0F93" w14:textId="59F72549"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1</w:t>
      </w:r>
      <w:r w:rsidRPr="00560591">
        <w:rPr>
          <w:rFonts w:ascii="HG丸ｺﾞｼｯｸM-PRO" w:eastAsia="HG丸ｺﾞｼｯｸM-PRO" w:hAnsi="HG丸ｺﾞｼｯｸM-PRO" w:hint="eastAsia"/>
          <w:lang w:val="x-none"/>
        </w:rPr>
        <w:t>＝10－2.23Ｃ</w:t>
      </w:r>
      <w:r w:rsidRPr="00560591">
        <w:rPr>
          <w:rFonts w:ascii="HG丸ｺﾞｼｯｸM-PRO" w:eastAsia="HG丸ｺﾞｼｯｸM-PRO" w:hAnsi="HG丸ｺﾞｼｯｸM-PRO" w:hint="eastAsia"/>
          <w:vertAlign w:val="superscript"/>
          <w:lang w:val="x-none"/>
        </w:rPr>
        <w:t>0.3</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00AF2981">
        <w:rPr>
          <w:rFonts w:ascii="HG丸ｺﾞｼｯｸM-PRO" w:eastAsia="HG丸ｺﾞｼｯｸM-PRO" w:hAnsi="HG丸ｺﾞｼｯｸM-PRO" w:hint="eastAsia"/>
          <w:lang w:val="x-none"/>
        </w:rPr>
        <w:t xml:space="preserve">　　　　　　</w:t>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(3)</w:t>
      </w:r>
    </w:p>
    <w:p w14:paraId="09953899" w14:textId="214862E6"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2</w:t>
      </w:r>
      <w:r w:rsidRPr="00560591">
        <w:rPr>
          <w:rFonts w:ascii="HG丸ｺﾞｼｯｸM-PRO" w:eastAsia="HG丸ｺﾞｼｯｸM-PRO" w:hAnsi="HG丸ｺﾞｼｯｸM-PRO" w:hint="eastAsia"/>
          <w:lang w:val="x-none"/>
        </w:rPr>
        <w:t>＝10－0.54Ｄ</w:t>
      </w:r>
      <w:r w:rsidRPr="00560591">
        <w:rPr>
          <w:rFonts w:ascii="HG丸ｺﾞｼｯｸM-PRO" w:eastAsia="HG丸ｺﾞｼｯｸM-PRO" w:hAnsi="HG丸ｺﾞｼｯｸM-PRO" w:hint="eastAsia"/>
          <w:vertAlign w:val="superscript"/>
          <w:lang w:val="x-none"/>
        </w:rPr>
        <w:t>0.7</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00AF2981">
        <w:rPr>
          <w:rFonts w:ascii="HG丸ｺﾞｼｯｸM-PRO" w:eastAsia="HG丸ｺﾞｼｯｸM-PRO" w:hAnsi="HG丸ｺﾞｼｯｸM-PRO" w:hint="eastAsia"/>
          <w:lang w:val="x-none"/>
        </w:rPr>
        <w:t xml:space="preserve">　　　　　　</w:t>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(4)</w:t>
      </w:r>
    </w:p>
    <w:p w14:paraId="3CA8EFEB" w14:textId="77777777" w:rsidR="006014CD" w:rsidRPr="00560591" w:rsidRDefault="006014CD" w:rsidP="006014CD">
      <w:pPr>
        <w:pStyle w:val="afff"/>
        <w:ind w:left="105" w:firstLine="210"/>
        <w:rPr>
          <w:rFonts w:ascii="HG丸ｺﾞｼｯｸM-PRO" w:eastAsia="HG丸ｺﾞｼｯｸM-PRO" w:hAnsi="HG丸ｺﾞｼｯｸM-PRO"/>
        </w:rPr>
      </w:pPr>
    </w:p>
    <w:tbl>
      <w:tblPr>
        <w:tblStyle w:val="afb"/>
        <w:tblW w:w="0" w:type="auto"/>
        <w:tblInd w:w="1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1845"/>
        <w:gridCol w:w="100"/>
        <w:gridCol w:w="7020"/>
      </w:tblGrid>
      <w:tr w:rsidR="00560591" w:rsidRPr="00560591" w14:paraId="0B3609EE" w14:textId="77777777" w:rsidTr="005B1557">
        <w:tc>
          <w:tcPr>
            <w:tcW w:w="1847" w:type="dxa"/>
          </w:tcPr>
          <w:p w14:paraId="3808D5E6" w14:textId="77777777" w:rsidR="006014CD" w:rsidRPr="00560591" w:rsidRDefault="006014CD" w:rsidP="005B1557">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ここに、ＭＣＩ</w:t>
            </w:r>
            <w:proofErr w:type="spellStart"/>
            <w:r w:rsidRPr="00560591">
              <w:rPr>
                <w:rFonts w:ascii="HG丸ｺﾞｼｯｸM-PRO" w:eastAsia="HG丸ｺﾞｼｯｸM-PRO" w:hAnsi="HG丸ｺﾞｼｯｸM-PRO" w:hint="eastAsia"/>
                <w:lang w:val="x-none"/>
              </w:rPr>
              <w:t>i</w:t>
            </w:r>
            <w:proofErr w:type="spellEnd"/>
          </w:p>
        </w:tc>
        <w:tc>
          <w:tcPr>
            <w:tcW w:w="76" w:type="dxa"/>
          </w:tcPr>
          <w:p w14:paraId="4602B5FD"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710C9827"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維持管理指数</w:t>
            </w:r>
          </w:p>
        </w:tc>
      </w:tr>
      <w:tr w:rsidR="00560591" w:rsidRPr="00560591" w14:paraId="74B1DBB9" w14:textId="77777777" w:rsidTr="005B1557">
        <w:tc>
          <w:tcPr>
            <w:tcW w:w="1847" w:type="dxa"/>
          </w:tcPr>
          <w:p w14:paraId="3327A962" w14:textId="77777777" w:rsidR="006014CD" w:rsidRPr="00560591" w:rsidRDefault="006014CD" w:rsidP="005B1557">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Ｃ</w:t>
            </w:r>
          </w:p>
        </w:tc>
        <w:tc>
          <w:tcPr>
            <w:tcW w:w="76" w:type="dxa"/>
          </w:tcPr>
          <w:p w14:paraId="1399D7BE"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0FF63DE9"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ひび割れ率 （％）</w:t>
            </w:r>
          </w:p>
        </w:tc>
      </w:tr>
      <w:tr w:rsidR="00560591" w:rsidRPr="00560591" w14:paraId="55031C5F" w14:textId="77777777" w:rsidTr="005B1557">
        <w:tc>
          <w:tcPr>
            <w:tcW w:w="1847" w:type="dxa"/>
          </w:tcPr>
          <w:p w14:paraId="66473E5E" w14:textId="77777777" w:rsidR="006014CD" w:rsidRPr="00560591" w:rsidRDefault="006014CD" w:rsidP="005B1557">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Ｄ</w:t>
            </w:r>
          </w:p>
        </w:tc>
        <w:tc>
          <w:tcPr>
            <w:tcW w:w="76" w:type="dxa"/>
          </w:tcPr>
          <w:p w14:paraId="56308738"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1EC05ED7"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わだち掘れ量 （㎜）</w:t>
            </w:r>
          </w:p>
        </w:tc>
      </w:tr>
      <w:tr w:rsidR="006014CD" w:rsidRPr="00560591" w14:paraId="7384A158" w14:textId="77777777" w:rsidTr="005B1557">
        <w:tc>
          <w:tcPr>
            <w:tcW w:w="1847" w:type="dxa"/>
          </w:tcPr>
          <w:p w14:paraId="7364402D" w14:textId="77777777" w:rsidR="006014CD" w:rsidRPr="00560591" w:rsidRDefault="006014CD" w:rsidP="005B1557">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σ</w:t>
            </w:r>
          </w:p>
        </w:tc>
        <w:tc>
          <w:tcPr>
            <w:tcW w:w="76" w:type="dxa"/>
          </w:tcPr>
          <w:p w14:paraId="67FEEC1E"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39B518C9"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平たん性（縦断凹凸量）（㎜）</w:t>
            </w:r>
          </w:p>
        </w:tc>
      </w:tr>
    </w:tbl>
    <w:p w14:paraId="422EB45D" w14:textId="77777777" w:rsidR="006014CD" w:rsidRPr="00560591" w:rsidRDefault="006014CD" w:rsidP="006014CD">
      <w:pPr>
        <w:pStyle w:val="afff"/>
        <w:ind w:left="105" w:firstLine="210"/>
        <w:rPr>
          <w:rFonts w:ascii="HG丸ｺﾞｼｯｸM-PRO" w:eastAsia="HG丸ｺﾞｼｯｸM-PRO" w:hAnsi="HG丸ｺﾞｼｯｸM-PRO"/>
        </w:rPr>
      </w:pPr>
    </w:p>
    <w:p w14:paraId="14CA3652" w14:textId="77777777" w:rsidR="006014CD" w:rsidRPr="00560591" w:rsidRDefault="006014CD" w:rsidP="006014CD">
      <w:pPr>
        <w:pStyle w:val="afff"/>
        <w:ind w:left="105" w:firstLine="210"/>
        <w:rPr>
          <w:rFonts w:ascii="HG丸ｺﾞｼｯｸM-PRO" w:eastAsia="HG丸ｺﾞｼｯｸM-PRO" w:hAnsi="HG丸ｺﾞｼｯｸM-PRO"/>
        </w:rPr>
      </w:pPr>
    </w:p>
    <w:p w14:paraId="2C9295CC" w14:textId="77777777" w:rsidR="006014CD" w:rsidRPr="00560591" w:rsidRDefault="006014CD" w:rsidP="006014CD">
      <w:pPr>
        <w:jc w:val="center"/>
      </w:pPr>
      <w:r w:rsidRPr="00560591">
        <w:rPr>
          <w:rFonts w:hAnsi="HG丸ｺﾞｼｯｸM-PRO"/>
          <w:noProof/>
        </w:rPr>
        <w:drawing>
          <wp:anchor distT="0" distB="0" distL="114300" distR="114300" simplePos="0" relativeHeight="251632640" behindDoc="0" locked="0" layoutInCell="1" allowOverlap="1" wp14:anchorId="0C820442" wp14:editId="12744C23">
            <wp:simplePos x="0" y="0"/>
            <wp:positionH relativeFrom="column">
              <wp:posOffset>1356995</wp:posOffset>
            </wp:positionH>
            <wp:positionV relativeFrom="paragraph">
              <wp:posOffset>829310</wp:posOffset>
            </wp:positionV>
            <wp:extent cx="180975" cy="454532"/>
            <wp:effectExtent l="0" t="0" r="0" b="3175"/>
            <wp:wrapNone/>
            <wp:docPr id="976135983" name="図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35983" name="図 5">
                      <a:extLst>
                        <a:ext uri="{C183D7F6-B498-43B3-948B-1728B52AA6E4}">
                          <adec:decorative xmlns:adec="http://schemas.microsoft.com/office/drawing/2017/decorative" val="1"/>
                        </a:ext>
                      </a:extLst>
                    </pic:cNvPr>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180975" cy="4545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0591">
        <w:rPr>
          <w:noProof/>
        </w:rPr>
        <w:drawing>
          <wp:inline distT="0" distB="0" distL="0" distR="0" wp14:anchorId="168CE0E9" wp14:editId="5EDA9A4D">
            <wp:extent cx="3174797" cy="2457638"/>
            <wp:effectExtent l="0" t="0" r="6985" b="0"/>
            <wp:docPr id="20" name="図 5" descr="図 3.6 8　アスファルト舗装の大型車交通量ごとの劣化予測">
              <a:extLst xmlns:a="http://schemas.openxmlformats.org/drawingml/2006/main">
                <a:ext uri="{FF2B5EF4-FFF2-40B4-BE49-F238E27FC236}">
                  <a16:creationId xmlns:a16="http://schemas.microsoft.com/office/drawing/2014/main" id="{D80E6820-F243-6B5F-8C77-7944BE44D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5" descr="図 3.6 8　アスファルト舗装の大型車交通量ごとの劣化予測">
                      <a:extLst>
                        <a:ext uri="{FF2B5EF4-FFF2-40B4-BE49-F238E27FC236}">
                          <a16:creationId xmlns:a16="http://schemas.microsoft.com/office/drawing/2014/main" id="{D80E6820-F243-6B5F-8C77-7944BE44D74B}"/>
                        </a:ext>
                      </a:extLst>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34269" cy="2503676"/>
                    </a:xfrm>
                    <a:prstGeom prst="rect">
                      <a:avLst/>
                    </a:prstGeom>
                    <a:noFill/>
                  </pic:spPr>
                </pic:pic>
              </a:graphicData>
            </a:graphic>
          </wp:inline>
        </w:drawing>
      </w:r>
    </w:p>
    <w:p w14:paraId="0E897AD2" w14:textId="7CD0E8D7" w:rsidR="006014CD" w:rsidRPr="00560591" w:rsidRDefault="006014CD" w:rsidP="006014CD">
      <w:pPr>
        <w:pStyle w:val="af1"/>
      </w:pPr>
      <w:bookmarkStart w:id="430" w:name="_Ref18899162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8</w:t>
      </w:r>
      <w:r w:rsidRPr="00560591">
        <w:fldChar w:fldCharType="end"/>
      </w:r>
      <w:bookmarkEnd w:id="430"/>
      <w:r w:rsidRPr="00560591">
        <w:rPr>
          <w:rFonts w:hint="eastAsia"/>
        </w:rPr>
        <w:t xml:space="preserve">　アスファルト舗装の大型車交通量ごとの劣化予測</w:t>
      </w:r>
    </w:p>
    <w:p w14:paraId="4B39773F" w14:textId="77777777" w:rsidR="006014CD" w:rsidRPr="00560591" w:rsidRDefault="006014CD" w:rsidP="006014CD">
      <w:pPr>
        <w:pStyle w:val="30"/>
        <w:ind w:left="105" w:firstLine="210"/>
      </w:pPr>
    </w:p>
    <w:p w14:paraId="76A08520" w14:textId="77777777" w:rsidR="006014CD" w:rsidRPr="00560591" w:rsidRDefault="006014CD" w:rsidP="006014CD">
      <w:pPr>
        <w:widowControl/>
        <w:jc w:val="left"/>
        <w:rPr>
          <w:szCs w:val="16"/>
        </w:rPr>
      </w:pPr>
      <w:r w:rsidRPr="00560591">
        <w:br w:type="page"/>
      </w:r>
    </w:p>
    <w:p w14:paraId="07200348" w14:textId="77777777" w:rsidR="006014CD" w:rsidRPr="00560591" w:rsidRDefault="006014CD" w:rsidP="006014CD">
      <w:pPr>
        <w:pStyle w:val="50"/>
      </w:pPr>
      <w:r w:rsidRPr="00560591">
        <w:rPr>
          <w:rFonts w:hint="eastAsia"/>
        </w:rPr>
        <w:lastRenderedPageBreak/>
        <w:t>長寿命化による効果</w:t>
      </w:r>
    </w:p>
    <w:p w14:paraId="722A8EEF" w14:textId="17658755" w:rsidR="006014CD" w:rsidRPr="00560591" w:rsidRDefault="006014CD" w:rsidP="006014CD">
      <w:pPr>
        <w:pStyle w:val="51"/>
        <w:ind w:left="735" w:firstLine="210"/>
      </w:pPr>
      <w:r w:rsidRPr="00560591">
        <w:rPr>
          <w:rFonts w:hint="eastAsia"/>
        </w:rPr>
        <w:t>本計画に基づいた目標管理水準を設定しシナリオ①による維持管理を継続すると、シナリオ②による維持管理を継続した場合よりも約20億円の費用縮減効果が期待できる（</w:t>
      </w:r>
      <w:r w:rsidRPr="00560591">
        <w:fldChar w:fldCharType="begin"/>
      </w:r>
      <w:r w:rsidRPr="00560591">
        <w:instrText xml:space="preserve"> </w:instrText>
      </w:r>
      <w:r w:rsidRPr="00560591">
        <w:rPr>
          <w:rFonts w:hint="eastAsia"/>
        </w:rPr>
        <w:instrText>REF _Ref188991653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3.6</w:t>
      </w:r>
      <w:r w:rsidR="004A2C28" w:rsidRPr="00560591">
        <w:rPr>
          <w:noProof/>
        </w:rPr>
        <w:noBreakHyphen/>
      </w:r>
      <w:r w:rsidR="004A2C28">
        <w:rPr>
          <w:noProof/>
        </w:rPr>
        <w:t>9</w:t>
      </w:r>
      <w:r w:rsidRPr="00560591">
        <w:fldChar w:fldCharType="end"/>
      </w:r>
      <w:r w:rsidRPr="00560591">
        <w:rPr>
          <w:rFonts w:hint="eastAsia"/>
        </w:rPr>
        <w:t>）。シナリオごとの目標管理水準を</w:t>
      </w:r>
      <w:r w:rsidRPr="00560591">
        <w:fldChar w:fldCharType="begin"/>
      </w:r>
      <w:r w:rsidRPr="00560591">
        <w:instrText xml:space="preserve"> </w:instrText>
      </w:r>
      <w:r w:rsidRPr="00560591">
        <w:rPr>
          <w:rFonts w:hint="eastAsia"/>
        </w:rPr>
        <w:instrText>REF _Ref188991008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20</w:t>
      </w:r>
      <w:r w:rsidRPr="00560591">
        <w:fldChar w:fldCharType="end"/>
      </w:r>
      <w:r w:rsidRPr="00560591">
        <w:rPr>
          <w:rFonts w:hint="eastAsia"/>
        </w:rPr>
        <w:t>に示す。</w:t>
      </w:r>
    </w:p>
    <w:p w14:paraId="65BA665A" w14:textId="77777777" w:rsidR="006014CD" w:rsidRPr="00560591" w:rsidRDefault="006014CD" w:rsidP="006014CD">
      <w:pPr>
        <w:pStyle w:val="51"/>
        <w:ind w:left="735" w:firstLine="210"/>
      </w:pPr>
    </w:p>
    <w:p w14:paraId="3AF56A87" w14:textId="555F670A" w:rsidR="006014CD" w:rsidRPr="00560591" w:rsidRDefault="006014CD" w:rsidP="006014CD">
      <w:pPr>
        <w:pStyle w:val="af1"/>
      </w:pPr>
      <w:bookmarkStart w:id="431" w:name="_Ref18899100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20</w:t>
      </w:r>
      <w:r w:rsidR="008442C5" w:rsidRPr="00560591">
        <w:fldChar w:fldCharType="end"/>
      </w:r>
      <w:bookmarkEnd w:id="431"/>
      <w:r w:rsidRPr="00560591">
        <w:rPr>
          <w:rFonts w:hint="eastAsia"/>
        </w:rPr>
        <w:t xml:space="preserve">　シナリオごとの目標管理水準（再掲）</w:t>
      </w:r>
    </w:p>
    <w:tbl>
      <w:tblPr>
        <w:tblW w:w="33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2217"/>
        <w:gridCol w:w="2216"/>
      </w:tblGrid>
      <w:tr w:rsidR="00560591" w:rsidRPr="00560591" w14:paraId="04474A93" w14:textId="77777777" w:rsidTr="005B1557">
        <w:trPr>
          <w:trHeight w:val="387"/>
          <w:jc w:val="center"/>
        </w:trPr>
        <w:tc>
          <w:tcPr>
            <w:tcW w:w="1385" w:type="pct"/>
            <w:vMerge w:val="restart"/>
            <w:shd w:val="clear" w:color="auto" w:fill="D9D9D9" w:themeFill="background1" w:themeFillShade="D9"/>
            <w:vAlign w:val="center"/>
          </w:tcPr>
          <w:p w14:paraId="7404A318" w14:textId="77777777" w:rsidR="006014CD" w:rsidRPr="00560591" w:rsidRDefault="006014CD" w:rsidP="005B1557">
            <w:pPr>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道路分類</w:t>
            </w:r>
          </w:p>
        </w:tc>
        <w:tc>
          <w:tcPr>
            <w:tcW w:w="3615" w:type="pct"/>
            <w:gridSpan w:val="2"/>
            <w:tcBorders>
              <w:bottom w:val="single" w:sz="4" w:space="0" w:color="auto"/>
            </w:tcBorders>
            <w:shd w:val="clear" w:color="auto" w:fill="D9D9D9" w:themeFill="background1" w:themeFillShade="D9"/>
            <w:vAlign w:val="center"/>
          </w:tcPr>
          <w:p w14:paraId="70F1B8B1"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管理水準（MCI）</w:t>
            </w:r>
          </w:p>
        </w:tc>
      </w:tr>
      <w:tr w:rsidR="00560591" w:rsidRPr="00560591" w14:paraId="1E6AE511" w14:textId="77777777" w:rsidTr="005B1557">
        <w:trPr>
          <w:trHeight w:val="387"/>
          <w:jc w:val="center"/>
        </w:trPr>
        <w:tc>
          <w:tcPr>
            <w:tcW w:w="1385" w:type="pct"/>
            <w:vMerge/>
            <w:tcBorders>
              <w:bottom w:val="double" w:sz="4" w:space="0" w:color="auto"/>
            </w:tcBorders>
            <w:shd w:val="clear" w:color="auto" w:fill="D9D9D9" w:themeFill="background1" w:themeFillShade="D9"/>
            <w:vAlign w:val="center"/>
          </w:tcPr>
          <w:p w14:paraId="3E04AF03"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p>
        </w:tc>
        <w:tc>
          <w:tcPr>
            <w:tcW w:w="1808" w:type="pct"/>
            <w:tcBorders>
              <w:top w:val="single" w:sz="4" w:space="0" w:color="auto"/>
              <w:bottom w:val="double" w:sz="4" w:space="0" w:color="auto"/>
            </w:tcBorders>
            <w:shd w:val="clear" w:color="auto" w:fill="D9D9D9" w:themeFill="background1" w:themeFillShade="D9"/>
            <w:vAlign w:val="center"/>
          </w:tcPr>
          <w:p w14:paraId="54BAD61D"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シナリオ①</w:t>
            </w:r>
          </w:p>
        </w:tc>
        <w:tc>
          <w:tcPr>
            <w:tcW w:w="1807" w:type="pct"/>
            <w:tcBorders>
              <w:top w:val="single" w:sz="4" w:space="0" w:color="auto"/>
              <w:bottom w:val="double" w:sz="4" w:space="0" w:color="auto"/>
            </w:tcBorders>
            <w:shd w:val="clear" w:color="auto" w:fill="D9D9D9" w:themeFill="background1" w:themeFillShade="D9"/>
            <w:vAlign w:val="center"/>
          </w:tcPr>
          <w:p w14:paraId="1EB4F014"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シナリオ②</w:t>
            </w:r>
          </w:p>
        </w:tc>
      </w:tr>
      <w:tr w:rsidR="00560591" w:rsidRPr="00560591" w14:paraId="4B0BF241" w14:textId="77777777" w:rsidTr="005B1557">
        <w:trPr>
          <w:trHeight w:val="454"/>
          <w:jc w:val="center"/>
        </w:trPr>
        <w:tc>
          <w:tcPr>
            <w:tcW w:w="1385" w:type="pct"/>
            <w:shd w:val="clear" w:color="auto" w:fill="FFA3FF"/>
            <w:vAlign w:val="center"/>
          </w:tcPr>
          <w:p w14:paraId="05E280B1"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B</w:t>
            </w:r>
          </w:p>
        </w:tc>
        <w:tc>
          <w:tcPr>
            <w:tcW w:w="1808" w:type="pct"/>
            <w:vAlign w:val="center"/>
          </w:tcPr>
          <w:p w14:paraId="5D6FACAA"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c>
          <w:tcPr>
            <w:tcW w:w="1807" w:type="pct"/>
            <w:vAlign w:val="center"/>
          </w:tcPr>
          <w:p w14:paraId="203FCF9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5</w:t>
            </w:r>
          </w:p>
        </w:tc>
      </w:tr>
      <w:tr w:rsidR="00560591" w:rsidRPr="00560591" w14:paraId="07E181A7" w14:textId="77777777" w:rsidTr="005B1557">
        <w:trPr>
          <w:trHeight w:val="454"/>
          <w:jc w:val="center"/>
        </w:trPr>
        <w:tc>
          <w:tcPr>
            <w:tcW w:w="1385" w:type="pct"/>
            <w:shd w:val="clear" w:color="auto" w:fill="FFFFA7"/>
            <w:vAlign w:val="center"/>
          </w:tcPr>
          <w:p w14:paraId="2459810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ＭＳ Ｐゴシック" w:hint="eastAsia"/>
                <w:kern w:val="0"/>
                <w:szCs w:val="21"/>
              </w:rPr>
              <w:t>C1</w:t>
            </w:r>
          </w:p>
        </w:tc>
        <w:tc>
          <w:tcPr>
            <w:tcW w:w="1808" w:type="pct"/>
            <w:vAlign w:val="center"/>
          </w:tcPr>
          <w:p w14:paraId="18B6D197"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4</w:t>
            </w:r>
          </w:p>
        </w:tc>
        <w:tc>
          <w:tcPr>
            <w:tcW w:w="1807" w:type="pct"/>
            <w:vAlign w:val="center"/>
          </w:tcPr>
          <w:p w14:paraId="3893599C"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r>
      <w:tr w:rsidR="00560591" w:rsidRPr="00560591" w14:paraId="7FDC8A74" w14:textId="77777777" w:rsidTr="005B1557">
        <w:trPr>
          <w:trHeight w:val="454"/>
          <w:jc w:val="center"/>
        </w:trPr>
        <w:tc>
          <w:tcPr>
            <w:tcW w:w="1385" w:type="pct"/>
            <w:shd w:val="clear" w:color="auto" w:fill="002060"/>
            <w:vAlign w:val="center"/>
          </w:tcPr>
          <w:p w14:paraId="71379E2F"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C2</w:t>
            </w:r>
          </w:p>
        </w:tc>
        <w:tc>
          <w:tcPr>
            <w:tcW w:w="1808" w:type="pct"/>
            <w:vAlign w:val="center"/>
          </w:tcPr>
          <w:p w14:paraId="7DBC6BF4"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c>
          <w:tcPr>
            <w:tcW w:w="1807" w:type="pct"/>
            <w:vAlign w:val="center"/>
          </w:tcPr>
          <w:p w14:paraId="40866BA6"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r>
    </w:tbl>
    <w:p w14:paraId="4AB88B76" w14:textId="77777777" w:rsidR="006014CD" w:rsidRPr="00560591" w:rsidRDefault="006014CD" w:rsidP="006014CD">
      <w:pPr>
        <w:pStyle w:val="51"/>
        <w:ind w:left="735" w:firstLine="210"/>
      </w:pPr>
    </w:p>
    <w:p w14:paraId="620B89B8" w14:textId="52A929D6" w:rsidR="00E446AD" w:rsidRPr="00560591" w:rsidRDefault="00E446AD" w:rsidP="006014CD">
      <w:pPr>
        <w:pStyle w:val="51"/>
        <w:ind w:left="735" w:firstLine="210"/>
      </w:pPr>
      <w:r w:rsidRPr="00E446AD">
        <w:rPr>
          <w:rFonts w:hint="eastAsia"/>
          <w:noProof/>
        </w:rPr>
        <w:drawing>
          <wp:inline distT="0" distB="0" distL="0" distR="0" wp14:anchorId="34748FC2" wp14:editId="11B472EA">
            <wp:extent cx="4624070" cy="2760345"/>
            <wp:effectExtent l="0" t="0" r="5080" b="1905"/>
            <wp:docPr id="1461151070" name="図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624070" cy="2760345"/>
                    </a:xfrm>
                    <a:prstGeom prst="rect">
                      <a:avLst/>
                    </a:prstGeom>
                    <a:noFill/>
                    <a:ln>
                      <a:noFill/>
                    </a:ln>
                  </pic:spPr>
                </pic:pic>
              </a:graphicData>
            </a:graphic>
          </wp:inline>
        </w:drawing>
      </w:r>
    </w:p>
    <w:p w14:paraId="1C387953" w14:textId="37FBE63C" w:rsidR="006014CD" w:rsidRPr="00560591" w:rsidRDefault="006014CD" w:rsidP="006014CD">
      <w:pPr>
        <w:pStyle w:val="af1"/>
      </w:pPr>
      <w:bookmarkStart w:id="432" w:name="_Ref18899165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9</w:t>
      </w:r>
      <w:r w:rsidRPr="00560591">
        <w:fldChar w:fldCharType="end"/>
      </w:r>
      <w:bookmarkEnd w:id="432"/>
      <w:r w:rsidRPr="00560591">
        <w:rPr>
          <w:rFonts w:hint="eastAsia"/>
        </w:rPr>
        <w:t xml:space="preserve">　舗装の10年間の必要費用</w:t>
      </w:r>
    </w:p>
    <w:p w14:paraId="3D93285D" w14:textId="77777777" w:rsidR="006014CD" w:rsidRPr="00560591" w:rsidRDefault="006014CD" w:rsidP="006014CD">
      <w:pPr>
        <w:pStyle w:val="51"/>
        <w:ind w:leftChars="0" w:left="0" w:firstLineChars="0" w:firstLine="0"/>
        <w:jc w:val="center"/>
      </w:pPr>
    </w:p>
    <w:p w14:paraId="51804F00" w14:textId="77777777" w:rsidR="006014CD" w:rsidRPr="00560591" w:rsidRDefault="006014CD" w:rsidP="006014CD">
      <w:pPr>
        <w:pStyle w:val="51"/>
        <w:ind w:left="735" w:firstLine="210"/>
      </w:pPr>
    </w:p>
    <w:p w14:paraId="42639D53" w14:textId="77777777" w:rsidR="006014CD" w:rsidRPr="00560591" w:rsidRDefault="006014CD" w:rsidP="006014CD">
      <w:pPr>
        <w:widowControl/>
        <w:jc w:val="left"/>
      </w:pPr>
      <w:r w:rsidRPr="00560591">
        <w:br w:type="page"/>
      </w:r>
    </w:p>
    <w:p w14:paraId="02974954" w14:textId="77777777" w:rsidR="006014CD" w:rsidRPr="00560591" w:rsidRDefault="006014CD" w:rsidP="006014CD">
      <w:pPr>
        <w:pStyle w:val="4"/>
      </w:pPr>
      <w:r w:rsidRPr="00560591">
        <w:rPr>
          <w:rFonts w:hint="eastAsia"/>
        </w:rPr>
        <w:lastRenderedPageBreak/>
        <w:t>短期計画</w:t>
      </w:r>
    </w:p>
    <w:p w14:paraId="7114F6E3" w14:textId="73D2700F" w:rsidR="008E72AD" w:rsidRPr="00560591" w:rsidRDefault="008E72AD" w:rsidP="008E72AD">
      <w:pPr>
        <w:pStyle w:val="40"/>
        <w:ind w:left="420" w:firstLine="210"/>
      </w:pPr>
      <w:r w:rsidRPr="00B304A9">
        <w:rPr>
          <w:rFonts w:hint="eastAsia"/>
        </w:rPr>
        <w:t>短期計画として、令和7年度～令和16年度までの10年間の長寿命化計画（本計画）を策定した。</w:t>
      </w:r>
    </w:p>
    <w:p w14:paraId="66F0E069" w14:textId="77777777" w:rsidR="006014CD" w:rsidRPr="008E72AD" w:rsidRDefault="006014CD" w:rsidP="006014CD">
      <w:pPr>
        <w:pStyle w:val="40"/>
        <w:ind w:left="420" w:firstLine="210"/>
      </w:pPr>
    </w:p>
    <w:p w14:paraId="41DDF767" w14:textId="77777777" w:rsidR="006014CD" w:rsidRPr="00560591" w:rsidRDefault="006014CD" w:rsidP="006014CD">
      <w:pPr>
        <w:ind w:leftChars="100" w:left="210" w:firstLineChars="100" w:firstLine="210"/>
      </w:pPr>
      <w:r w:rsidRPr="00560591">
        <w:rPr>
          <w:rFonts w:hint="eastAsia"/>
        </w:rPr>
        <w:t>【舗装の計画の方針】</w:t>
      </w:r>
    </w:p>
    <w:p w14:paraId="7B68FA4A"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道路分類BおよびC1は５年に１回、道路分類C2は10年に1回の頻度で定期点検を実施する。</w:t>
      </w:r>
    </w:p>
    <w:p w14:paraId="0556DADA" w14:textId="5C9F0A4F"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目標管理水準は</w:t>
      </w:r>
      <w:r w:rsidRPr="00560591">
        <w:rPr>
          <w:rFonts w:hAnsi="HG丸ｺﾞｼｯｸM-PRO" w:cs="MS-Mincho"/>
          <w:kern w:val="0"/>
          <w:szCs w:val="21"/>
        </w:rPr>
        <w:fldChar w:fldCharType="begin"/>
      </w:r>
      <w:r w:rsidRPr="00560591">
        <w:rPr>
          <w:rFonts w:hAnsi="HG丸ｺﾞｼｯｸM-PRO" w:cs="MS-Mincho"/>
          <w:kern w:val="0"/>
          <w:szCs w:val="21"/>
        </w:rPr>
        <w:instrText xml:space="preserve"> </w:instrText>
      </w:r>
      <w:r w:rsidRPr="00560591">
        <w:rPr>
          <w:rFonts w:hAnsi="HG丸ｺﾞｼｯｸM-PRO" w:cs="MS-Mincho" w:hint="eastAsia"/>
          <w:kern w:val="0"/>
          <w:szCs w:val="21"/>
        </w:rPr>
        <w:instrText>REF _Ref185961379 \h</w:instrText>
      </w:r>
      <w:r w:rsidRPr="00560591">
        <w:rPr>
          <w:rFonts w:hAnsi="HG丸ｺﾞｼｯｸM-PRO" w:cs="MS-Mincho"/>
          <w:kern w:val="0"/>
          <w:szCs w:val="21"/>
        </w:rPr>
        <w:instrText xml:space="preserve"> </w:instrText>
      </w:r>
      <w:r w:rsidR="00504BAD" w:rsidRPr="00560591">
        <w:rPr>
          <w:rFonts w:hAnsi="HG丸ｺﾞｼｯｸM-PRO" w:cs="MS-Mincho"/>
          <w:kern w:val="0"/>
          <w:szCs w:val="21"/>
        </w:rPr>
        <w:instrText xml:space="preserve"> \* MERGEFORMAT </w:instrText>
      </w:r>
      <w:r w:rsidRPr="00560591">
        <w:rPr>
          <w:rFonts w:hAnsi="HG丸ｺﾞｼｯｸM-PRO" w:cs="MS-Mincho"/>
          <w:kern w:val="0"/>
          <w:szCs w:val="21"/>
        </w:rPr>
      </w:r>
      <w:r w:rsidRPr="00560591">
        <w:rPr>
          <w:rFonts w:hAnsi="HG丸ｺﾞｼｯｸM-PRO" w:cs="MS-Mincho"/>
          <w:kern w:val="0"/>
          <w:szCs w:val="21"/>
        </w:rPr>
        <w:fldChar w:fldCharType="separate"/>
      </w:r>
      <w:r w:rsidR="004A2C28" w:rsidRPr="00560591">
        <w:rPr>
          <w:rFonts w:hint="eastAsia"/>
        </w:rPr>
        <w:t xml:space="preserve">表 </w:t>
      </w:r>
      <w:r w:rsidR="004A2C28">
        <w:rPr>
          <w:noProof/>
        </w:rPr>
        <w:t>3.6</w:t>
      </w:r>
      <w:r w:rsidR="004A2C28" w:rsidRPr="00560591">
        <w:rPr>
          <w:noProof/>
        </w:rPr>
        <w:noBreakHyphen/>
      </w:r>
      <w:r w:rsidR="004A2C28">
        <w:rPr>
          <w:noProof/>
        </w:rPr>
        <w:t>12</w:t>
      </w:r>
      <w:r w:rsidRPr="00560591">
        <w:rPr>
          <w:rFonts w:hAnsi="HG丸ｺﾞｼｯｸM-PRO" w:cs="MS-Mincho"/>
          <w:kern w:val="0"/>
          <w:szCs w:val="21"/>
        </w:rPr>
        <w:fldChar w:fldCharType="end"/>
      </w:r>
      <w:r w:rsidRPr="00560591">
        <w:rPr>
          <w:rFonts w:hAnsi="HG丸ｺﾞｼｯｸM-PRO" w:cs="MS-Mincho" w:hint="eastAsia"/>
          <w:kern w:val="0"/>
          <w:szCs w:val="21"/>
        </w:rPr>
        <w:t>に示す通りとし、修繕を進める。なお、修繕にあたっては劣化の進行が早いと予想される、道路分類BのMCI３未満の区間を最重点化して修繕を進める。</w:t>
      </w:r>
    </w:p>
    <w:p w14:paraId="70169B4F" w14:textId="77777777" w:rsidR="006014CD" w:rsidRPr="00560591" w:rsidRDefault="006014CD" w:rsidP="006014CD">
      <w:pPr>
        <w:pStyle w:val="40"/>
        <w:ind w:left="420" w:firstLine="210"/>
      </w:pPr>
    </w:p>
    <w:p w14:paraId="2E5115CB" w14:textId="77777777" w:rsidR="006014CD" w:rsidRPr="00560591" w:rsidRDefault="006014CD" w:rsidP="006014CD">
      <w:pPr>
        <w:ind w:leftChars="100" w:left="210" w:firstLineChars="100" w:firstLine="210"/>
      </w:pPr>
      <w:r w:rsidRPr="00560591">
        <w:rPr>
          <w:rFonts w:hint="eastAsia"/>
        </w:rPr>
        <w:t>【区画線の計画の方針】</w:t>
      </w:r>
    </w:p>
    <w:p w14:paraId="77BDDC64"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試行的に実施した「AIを用いた区画線の劣化診断」による定量的な区画線健全度調査方法の有用性を判断した上で、今後の定期的な区画線の健全度調査の実施を検討する。</w:t>
      </w:r>
    </w:p>
    <w:p w14:paraId="49BCEBC1"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区画線は、舗装の修繕と併せて修繕を進めるほか、目標管理水準を目視評価ランク２とし、目視評価ランクが低い区間および道路分類に応じて優先順位を検討し修繕を進める。</w:t>
      </w:r>
    </w:p>
    <w:p w14:paraId="6FAD15AA"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目視評価ランク３で修繕の検討を行い、目標管理水準（目視評価ランク２）まで余裕をもって修繕の実施に取り組むことで、区画線の管理水準の保持に努める。</w:t>
      </w:r>
    </w:p>
    <w:p w14:paraId="052F88B1" w14:textId="683F4FCE" w:rsidR="006014CD" w:rsidRPr="00560591" w:rsidRDefault="006014CD">
      <w:pPr>
        <w:widowControl/>
        <w:jc w:val="left"/>
        <w:rPr>
          <w:szCs w:val="16"/>
        </w:rPr>
      </w:pPr>
      <w:r w:rsidRPr="00560591">
        <w:br w:type="page"/>
      </w:r>
    </w:p>
    <w:p w14:paraId="046B5BA0" w14:textId="77777777" w:rsidR="006014CD" w:rsidRPr="00560591" w:rsidRDefault="006014CD" w:rsidP="006014CD">
      <w:pPr>
        <w:pStyle w:val="20"/>
      </w:pPr>
      <w:bookmarkStart w:id="433" w:name="_Toc185566501"/>
      <w:bookmarkStart w:id="434" w:name="_Toc189500845"/>
      <w:r w:rsidRPr="00560591">
        <w:rPr>
          <w:rFonts w:hint="eastAsia"/>
        </w:rPr>
        <w:lastRenderedPageBreak/>
        <w:t>小規模附属物</w:t>
      </w:r>
      <w:bookmarkEnd w:id="433"/>
      <w:bookmarkEnd w:id="434"/>
    </w:p>
    <w:p w14:paraId="25A6CD03" w14:textId="77777777" w:rsidR="006014CD" w:rsidRPr="00560591" w:rsidRDefault="006014CD" w:rsidP="006014CD">
      <w:pPr>
        <w:pStyle w:val="3"/>
      </w:pPr>
      <w:bookmarkStart w:id="435" w:name="_Toc185566502"/>
      <w:bookmarkStart w:id="436" w:name="_Toc189500846"/>
      <w:r w:rsidRPr="00560591">
        <w:rPr>
          <w:rFonts w:hint="eastAsia"/>
        </w:rPr>
        <w:t>施設の現状</w:t>
      </w:r>
      <w:bookmarkEnd w:id="435"/>
      <w:bookmarkEnd w:id="436"/>
    </w:p>
    <w:p w14:paraId="0B13B54C" w14:textId="77777777" w:rsidR="006014CD" w:rsidRPr="00560591" w:rsidRDefault="006014CD" w:rsidP="006014CD">
      <w:pPr>
        <w:pStyle w:val="4"/>
      </w:pPr>
      <w:r w:rsidRPr="00560591">
        <w:rPr>
          <w:rFonts w:hint="eastAsia"/>
        </w:rPr>
        <w:t>小規模附属物を取り巻く状況</w:t>
      </w:r>
    </w:p>
    <w:p w14:paraId="0E1EE9D9" w14:textId="77777777" w:rsidR="006014CD" w:rsidRPr="00560591" w:rsidRDefault="006014CD" w:rsidP="006014CD">
      <w:pPr>
        <w:pStyle w:val="40"/>
        <w:ind w:left="420" w:firstLine="210"/>
      </w:pPr>
      <w:r w:rsidRPr="00560591">
        <w:rPr>
          <w:rFonts w:hint="eastAsia"/>
        </w:rPr>
        <w:t>大阪府が管理する小規模附属物（門型以外の案内標識・道路情報板、道路照明灯など）は、道路建設と同時に設置されることが多い。</w:t>
      </w:r>
    </w:p>
    <w:p w14:paraId="52FDD703" w14:textId="77777777" w:rsidR="006014CD" w:rsidRPr="00560591" w:rsidRDefault="006014CD" w:rsidP="006014CD">
      <w:pPr>
        <w:pStyle w:val="40"/>
        <w:ind w:left="420" w:firstLine="210"/>
      </w:pPr>
      <w:r w:rsidRPr="00560591">
        <w:rPr>
          <w:rFonts w:hint="eastAsia"/>
        </w:rPr>
        <w:t>施設の老朽化に伴い、大阪府では平成27年３月に「大阪府都市基盤施設長寿命化計画」を策定し、道路分野では「行動計画」として『道路施設長寿命化計画』を定め、適正な維持管理に向けた取組みを進めてきた。小規模附属物については、従来『道路管理事務必携』に基づき日常点検（１週間に１回程度の道路パトロール）を行ってきたが、平成25年2月に国土交通省によって策定された『総点検実施要領（案）【道路標識、道路照明施設、道路情報提供装置編】』を参考に、平成28年4月に『大阪府道路附属物（標識・照明等）点検要領』を策定している。</w:t>
      </w:r>
    </w:p>
    <w:p w14:paraId="6F2E7C3B" w14:textId="77777777" w:rsidR="006014CD" w:rsidRPr="00560591" w:rsidRDefault="006014CD" w:rsidP="006014CD">
      <w:pPr>
        <w:pStyle w:val="40"/>
        <w:ind w:left="420" w:firstLine="210"/>
      </w:pPr>
      <w:r w:rsidRPr="00560591">
        <w:rPr>
          <w:rFonts w:hint="eastAsia"/>
        </w:rPr>
        <w:t>平成25年６月に道路法が改正され、道路施設の点検に関する技術的な基準が規定されたほか、平成29年3月には『小規模附属物点検要領』（国土交通省道路局）が策定され、小規模附属物に対する標準的な点検方法が示さ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および継続的な改善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6560E415" w14:textId="77777777" w:rsidR="006014CD" w:rsidRPr="00560591" w:rsidRDefault="006014CD" w:rsidP="006014CD">
      <w:pPr>
        <w:pStyle w:val="40"/>
        <w:ind w:left="420" w:firstLine="210"/>
      </w:pPr>
    </w:p>
    <w:p w14:paraId="511AF52F" w14:textId="77777777" w:rsidR="006014CD" w:rsidRPr="00560591" w:rsidRDefault="006014CD" w:rsidP="006014CD">
      <w:pPr>
        <w:pStyle w:val="40"/>
        <w:ind w:left="420" w:firstLine="210"/>
      </w:pPr>
    </w:p>
    <w:p w14:paraId="123CFA12" w14:textId="77777777" w:rsidR="006014CD" w:rsidRPr="00560591" w:rsidRDefault="006014CD" w:rsidP="006014CD">
      <w:pPr>
        <w:widowControl/>
        <w:jc w:val="left"/>
      </w:pPr>
      <w:r w:rsidRPr="00560591">
        <w:br w:type="page"/>
      </w:r>
    </w:p>
    <w:p w14:paraId="485250E4" w14:textId="77777777" w:rsidR="006014CD" w:rsidRPr="00560591" w:rsidRDefault="006014CD" w:rsidP="006014CD">
      <w:pPr>
        <w:pStyle w:val="4"/>
      </w:pPr>
      <w:r w:rsidRPr="00560591">
        <w:rPr>
          <w:rFonts w:hint="eastAsia"/>
        </w:rPr>
        <w:lastRenderedPageBreak/>
        <w:t>管理施設数</w:t>
      </w:r>
    </w:p>
    <w:p w14:paraId="18F61831" w14:textId="42115290" w:rsidR="006014CD" w:rsidRPr="00560591" w:rsidRDefault="006014CD" w:rsidP="006014CD">
      <w:pPr>
        <w:pStyle w:val="40"/>
        <w:ind w:left="420" w:firstLine="210"/>
      </w:pPr>
      <w:r w:rsidRPr="00560591">
        <w:rPr>
          <w:rFonts w:hint="eastAsia"/>
        </w:rPr>
        <w:t>大阪府では令和6年8月時点で道路標識・道路情報提供装置（門型以外）を約17,220基、道路照明施設を約28,000基管理している（</w:t>
      </w:r>
      <w:r w:rsidRPr="00560591">
        <w:fldChar w:fldCharType="begin"/>
      </w:r>
      <w:r w:rsidRPr="00560591">
        <w:instrText xml:space="preserve"> </w:instrText>
      </w:r>
      <w:r w:rsidRPr="00560591">
        <w:rPr>
          <w:rFonts w:hint="eastAsia"/>
        </w:rPr>
        <w:instrText>REF _Ref185543026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3.7</w:t>
      </w:r>
      <w:r w:rsidR="004A2C28" w:rsidRPr="00560591">
        <w:rPr>
          <w:noProof/>
        </w:rPr>
        <w:noBreakHyphen/>
      </w:r>
      <w:r w:rsidR="004A2C28">
        <w:rPr>
          <w:noProof/>
        </w:rPr>
        <w:t>1</w:t>
      </w:r>
      <w:r w:rsidRPr="00560591">
        <w:fldChar w:fldCharType="end"/>
      </w:r>
      <w:r w:rsidRPr="00560591">
        <w:rPr>
          <w:rFonts w:hint="eastAsia"/>
        </w:rPr>
        <w:t>）。</w:t>
      </w:r>
    </w:p>
    <w:p w14:paraId="340ACFB7" w14:textId="77777777" w:rsidR="006014CD" w:rsidRPr="00560591" w:rsidRDefault="006014CD" w:rsidP="006014CD">
      <w:pPr>
        <w:pStyle w:val="40"/>
        <w:ind w:left="420" w:firstLine="210"/>
      </w:pPr>
    </w:p>
    <w:p w14:paraId="1DCF7700" w14:textId="0FF0B112" w:rsidR="006014CD" w:rsidRPr="00560591" w:rsidRDefault="006014CD" w:rsidP="006014CD">
      <w:pPr>
        <w:pStyle w:val="af1"/>
      </w:pPr>
      <w:bookmarkStart w:id="437" w:name="_Ref18554302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437"/>
      <w:r w:rsidRPr="00560591">
        <w:rPr>
          <w:rFonts w:hint="eastAsia"/>
        </w:rPr>
        <w:t xml:space="preserve">　管理施設の種類</w:t>
      </w:r>
    </w:p>
    <w:tbl>
      <w:tblPr>
        <w:tblW w:w="6520" w:type="dxa"/>
        <w:jc w:val="center"/>
        <w:tblLayout w:type="fixed"/>
        <w:tblCellMar>
          <w:left w:w="99" w:type="dxa"/>
          <w:right w:w="99" w:type="dxa"/>
        </w:tblCellMar>
        <w:tblLook w:val="04A0" w:firstRow="1" w:lastRow="0" w:firstColumn="1" w:lastColumn="0" w:noHBand="0" w:noVBand="1"/>
      </w:tblPr>
      <w:tblGrid>
        <w:gridCol w:w="3402"/>
        <w:gridCol w:w="3118"/>
      </w:tblGrid>
      <w:tr w:rsidR="006014CD" w:rsidRPr="00560591" w14:paraId="725AF3EA" w14:textId="77777777" w:rsidTr="005B1557">
        <w:trPr>
          <w:trHeight w:val="340"/>
          <w:jc w:val="center"/>
        </w:trPr>
        <w:tc>
          <w:tcPr>
            <w:tcW w:w="340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3B14F478"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管理施設</w:t>
            </w:r>
          </w:p>
        </w:tc>
        <w:tc>
          <w:tcPr>
            <w:tcW w:w="3118" w:type="dxa"/>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2DF385A6"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施設数</w:t>
            </w:r>
          </w:p>
        </w:tc>
      </w:tr>
      <w:tr w:rsidR="006014CD" w:rsidRPr="00560591" w14:paraId="067F7E85" w14:textId="77777777" w:rsidTr="005B1557">
        <w:trPr>
          <w:trHeight w:val="854"/>
          <w:jc w:val="center"/>
        </w:trPr>
        <w:tc>
          <w:tcPr>
            <w:tcW w:w="3402" w:type="dxa"/>
            <w:tcBorders>
              <w:top w:val="double" w:sz="4" w:space="0" w:color="auto"/>
              <w:left w:val="single" w:sz="4" w:space="0" w:color="auto"/>
              <w:bottom w:val="single" w:sz="4" w:space="0" w:color="auto"/>
              <w:right w:val="single" w:sz="4" w:space="0" w:color="auto"/>
            </w:tcBorders>
            <w:vAlign w:val="center"/>
          </w:tcPr>
          <w:p w14:paraId="264C4435"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道路標識・道路情報提供装置</w:t>
            </w:r>
          </w:p>
          <w:p w14:paraId="56E163D1"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（門型以外）</w:t>
            </w:r>
          </w:p>
        </w:tc>
        <w:tc>
          <w:tcPr>
            <w:tcW w:w="3118" w:type="dxa"/>
            <w:tcBorders>
              <w:top w:val="double" w:sz="4" w:space="0" w:color="auto"/>
              <w:left w:val="nil"/>
              <w:bottom w:val="single" w:sz="4" w:space="0" w:color="auto"/>
              <w:right w:val="single" w:sz="4" w:space="0" w:color="auto"/>
            </w:tcBorders>
            <w:vAlign w:val="center"/>
          </w:tcPr>
          <w:p w14:paraId="1FBF3C78"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約1</w:t>
            </w:r>
            <w:r w:rsidRPr="00560591">
              <w:rPr>
                <w:rFonts w:hAnsi="HG丸ｺﾞｼｯｸM-PRO" w:cs="ＭＳ Ｐゴシック" w:hint="eastAsia"/>
              </w:rPr>
              <w:t>7,22</w:t>
            </w:r>
            <w:r w:rsidRPr="00560591">
              <w:rPr>
                <w:rFonts w:hAnsi="HG丸ｺﾞｼｯｸM-PRO" w:cs="ＭＳ Ｐゴシック" w:hint="eastAsia"/>
                <w:lang w:eastAsia="zh-TW"/>
              </w:rPr>
              <w:t>0</w:t>
            </w:r>
            <w:r w:rsidRPr="00560591">
              <w:rPr>
                <w:rFonts w:hAnsi="HG丸ｺﾞｼｯｸM-PRO" w:cs="ＭＳ Ｐゴシック" w:hint="eastAsia"/>
              </w:rPr>
              <w:t>基</w:t>
            </w:r>
          </w:p>
        </w:tc>
      </w:tr>
      <w:tr w:rsidR="006014CD" w:rsidRPr="00560591" w14:paraId="6E5D1C47" w14:textId="77777777" w:rsidTr="005B1557">
        <w:trPr>
          <w:trHeight w:val="854"/>
          <w:jc w:val="center"/>
        </w:trPr>
        <w:tc>
          <w:tcPr>
            <w:tcW w:w="3402" w:type="dxa"/>
            <w:tcBorders>
              <w:top w:val="single" w:sz="4" w:space="0" w:color="auto"/>
              <w:left w:val="single" w:sz="4" w:space="0" w:color="auto"/>
              <w:bottom w:val="single" w:sz="4" w:space="0" w:color="auto"/>
              <w:right w:val="single" w:sz="4" w:space="0" w:color="auto"/>
            </w:tcBorders>
            <w:vAlign w:val="center"/>
          </w:tcPr>
          <w:p w14:paraId="64256D43"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道路照明施設</w:t>
            </w:r>
          </w:p>
        </w:tc>
        <w:tc>
          <w:tcPr>
            <w:tcW w:w="3118" w:type="dxa"/>
            <w:tcBorders>
              <w:top w:val="single" w:sz="4" w:space="0" w:color="auto"/>
              <w:left w:val="nil"/>
              <w:bottom w:val="single" w:sz="4" w:space="0" w:color="auto"/>
              <w:right w:val="single" w:sz="4" w:space="0" w:color="auto"/>
            </w:tcBorders>
            <w:vAlign w:val="center"/>
          </w:tcPr>
          <w:p w14:paraId="0ADD7EFB"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約</w:t>
            </w:r>
            <w:r w:rsidRPr="00560591">
              <w:rPr>
                <w:rFonts w:hAnsi="HG丸ｺﾞｼｯｸM-PRO" w:cs="ＭＳ Ｐゴシック" w:hint="eastAsia"/>
              </w:rPr>
              <w:t>28,00</w:t>
            </w:r>
            <w:r w:rsidRPr="00560591">
              <w:rPr>
                <w:rFonts w:hAnsi="HG丸ｺﾞｼｯｸM-PRO" w:cs="ＭＳ Ｐゴシック" w:hint="eastAsia"/>
                <w:lang w:eastAsia="zh-TW"/>
              </w:rPr>
              <w:t>0</w:t>
            </w:r>
            <w:r w:rsidRPr="00560591">
              <w:rPr>
                <w:rFonts w:hAnsi="HG丸ｺﾞｼｯｸM-PRO" w:cs="ＭＳ Ｐゴシック" w:hint="eastAsia"/>
              </w:rPr>
              <w:t>基</w:t>
            </w:r>
          </w:p>
        </w:tc>
      </w:tr>
    </w:tbl>
    <w:p w14:paraId="0512B95F" w14:textId="77777777" w:rsidR="006014CD" w:rsidRPr="00560591" w:rsidRDefault="006014CD" w:rsidP="006014CD">
      <w:pPr>
        <w:pStyle w:val="40"/>
        <w:ind w:left="420" w:firstLine="210"/>
      </w:pPr>
    </w:p>
    <w:p w14:paraId="3A5E2271" w14:textId="77777777" w:rsidR="006014CD" w:rsidRPr="00560591" w:rsidRDefault="006014CD" w:rsidP="006014CD">
      <w:pPr>
        <w:pStyle w:val="40"/>
        <w:ind w:left="420" w:firstLine="210"/>
      </w:pPr>
    </w:p>
    <w:p w14:paraId="485C13FB" w14:textId="77777777" w:rsidR="006014CD" w:rsidRPr="00560591" w:rsidRDefault="006014CD" w:rsidP="006014CD">
      <w:pPr>
        <w:pStyle w:val="4"/>
      </w:pPr>
      <w:r w:rsidRPr="00560591">
        <w:rPr>
          <w:rFonts w:hint="eastAsia"/>
        </w:rPr>
        <w:t>健全性の判定区分の割合</w:t>
      </w:r>
    </w:p>
    <w:p w14:paraId="0F77503D" w14:textId="2F2F48A0" w:rsidR="006014CD" w:rsidRPr="00560591" w:rsidRDefault="006014CD" w:rsidP="006014CD">
      <w:pPr>
        <w:pStyle w:val="40"/>
        <w:ind w:left="420" w:firstLine="210"/>
      </w:pPr>
      <w:r w:rsidRPr="00560591">
        <w:rPr>
          <w:rFonts w:hint="eastAsia"/>
        </w:rPr>
        <w:t>大阪府ではこれまで、小規模附属物を対象として、10年に1回の頻度を基本として定期点検を実施することとしている。小規模附属物に関する健全性は</w:t>
      </w:r>
      <w:r w:rsidR="00D5085C" w:rsidRPr="00560591">
        <w:fldChar w:fldCharType="begin"/>
      </w:r>
      <w:r w:rsidR="00D5085C" w:rsidRPr="00560591">
        <w:instrText xml:space="preserve"> </w:instrText>
      </w:r>
      <w:r w:rsidR="00D5085C" w:rsidRPr="00560591">
        <w:rPr>
          <w:rFonts w:hint="eastAsia"/>
        </w:rPr>
        <w:instrText>REF _Ref189153227 \h</w:instrText>
      </w:r>
      <w:r w:rsidR="00D5085C" w:rsidRPr="00560591">
        <w:instrText xml:space="preserve"> </w:instrText>
      </w:r>
      <w:r w:rsidR="00D5085C" w:rsidRPr="00560591">
        <w:fldChar w:fldCharType="separate"/>
      </w:r>
      <w:r w:rsidR="004A2C28" w:rsidRPr="00560591">
        <w:rPr>
          <w:rFonts w:hint="eastAsia"/>
        </w:rPr>
        <w:t xml:space="preserve">表 </w:t>
      </w:r>
      <w:r w:rsidR="004A2C28">
        <w:rPr>
          <w:noProof/>
        </w:rPr>
        <w:t>3.7</w:t>
      </w:r>
      <w:r w:rsidR="004A2C28" w:rsidRPr="00560591">
        <w:noBreakHyphen/>
      </w:r>
      <w:r w:rsidR="004A2C28">
        <w:rPr>
          <w:noProof/>
        </w:rPr>
        <w:t>2</w:t>
      </w:r>
      <w:r w:rsidR="00D5085C" w:rsidRPr="00560591">
        <w:fldChar w:fldCharType="end"/>
      </w:r>
      <w:r w:rsidRPr="00560591">
        <w:rPr>
          <w:rFonts w:hint="eastAsia"/>
        </w:rPr>
        <w:t>に示す区分に分類している。</w:t>
      </w:r>
    </w:p>
    <w:p w14:paraId="6F4DF5A5" w14:textId="77777777" w:rsidR="006014CD" w:rsidRPr="00560591" w:rsidRDefault="006014CD" w:rsidP="006014CD">
      <w:pPr>
        <w:pStyle w:val="40"/>
        <w:ind w:left="420" w:firstLine="210"/>
      </w:pPr>
    </w:p>
    <w:p w14:paraId="1CD5B1B5" w14:textId="2B055A1A" w:rsidR="006014CD" w:rsidRPr="00560591" w:rsidRDefault="006014CD" w:rsidP="006014CD">
      <w:pPr>
        <w:pStyle w:val="af1"/>
      </w:pPr>
      <w:bookmarkStart w:id="438" w:name="_Ref18915322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bookmarkEnd w:id="438"/>
      <w:r w:rsidRPr="00560591">
        <w:rPr>
          <w:rFonts w:hint="eastAsia"/>
        </w:rPr>
        <w:t xml:space="preserve">　健全性の判定区分</w:t>
      </w:r>
    </w:p>
    <w:tbl>
      <w:tblPr>
        <w:tblW w:w="7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17"/>
        <w:gridCol w:w="1955"/>
        <w:gridCol w:w="5488"/>
      </w:tblGrid>
      <w:tr w:rsidR="00560591" w:rsidRPr="00560591" w14:paraId="2AC4BBAB" w14:textId="77777777" w:rsidTr="005B1557">
        <w:trPr>
          <w:trHeight w:val="340"/>
          <w:jc w:val="center"/>
        </w:trPr>
        <w:tc>
          <w:tcPr>
            <w:tcW w:w="2372" w:type="dxa"/>
            <w:gridSpan w:val="2"/>
            <w:tcBorders>
              <w:bottom w:val="double" w:sz="4" w:space="0" w:color="auto"/>
            </w:tcBorders>
            <w:shd w:val="clear" w:color="auto" w:fill="D9D9D9" w:themeFill="background1" w:themeFillShade="D9"/>
            <w:noWrap/>
            <w:vAlign w:val="center"/>
            <w:hideMark/>
          </w:tcPr>
          <w:p w14:paraId="4D0F1C7C"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bottom w:val="double" w:sz="4" w:space="0" w:color="auto"/>
            </w:tcBorders>
            <w:shd w:val="clear" w:color="auto" w:fill="D9D9D9" w:themeFill="background1" w:themeFillShade="D9"/>
            <w:noWrap/>
            <w:vAlign w:val="center"/>
            <w:hideMark/>
          </w:tcPr>
          <w:p w14:paraId="57C48F92"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35169649" w14:textId="77777777" w:rsidTr="005B1557">
        <w:trPr>
          <w:trHeight w:val="737"/>
          <w:jc w:val="center"/>
        </w:trPr>
        <w:tc>
          <w:tcPr>
            <w:tcW w:w="417" w:type="dxa"/>
            <w:tcBorders>
              <w:top w:val="double" w:sz="4" w:space="0" w:color="auto"/>
            </w:tcBorders>
            <w:shd w:val="clear" w:color="auto" w:fill="auto"/>
            <w:noWrap/>
            <w:vAlign w:val="center"/>
            <w:hideMark/>
          </w:tcPr>
          <w:p w14:paraId="58604A9D"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tcBorders>
            <w:shd w:val="clear" w:color="auto" w:fill="auto"/>
            <w:noWrap/>
            <w:vAlign w:val="center"/>
            <w:hideMark/>
          </w:tcPr>
          <w:p w14:paraId="011B4B6C"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tcBorders>
            <w:shd w:val="clear" w:color="auto" w:fill="auto"/>
            <w:vAlign w:val="center"/>
            <w:hideMark/>
          </w:tcPr>
          <w:p w14:paraId="0F290E4F"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35B3A8CA" w14:textId="77777777" w:rsidTr="005B1557">
        <w:trPr>
          <w:trHeight w:val="737"/>
          <w:jc w:val="center"/>
        </w:trPr>
        <w:tc>
          <w:tcPr>
            <w:tcW w:w="417" w:type="dxa"/>
            <w:shd w:val="clear" w:color="auto" w:fill="auto"/>
            <w:noWrap/>
            <w:vAlign w:val="center"/>
            <w:hideMark/>
          </w:tcPr>
          <w:p w14:paraId="3E904C98"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shd w:val="clear" w:color="auto" w:fill="auto"/>
            <w:noWrap/>
            <w:vAlign w:val="center"/>
            <w:hideMark/>
          </w:tcPr>
          <w:p w14:paraId="40D72BC9"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shd w:val="clear" w:color="auto" w:fill="auto"/>
            <w:vAlign w:val="center"/>
            <w:hideMark/>
          </w:tcPr>
          <w:p w14:paraId="19B7A7F9"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61434C8F" w14:textId="77777777" w:rsidTr="005B1557">
        <w:trPr>
          <w:trHeight w:val="737"/>
          <w:jc w:val="center"/>
        </w:trPr>
        <w:tc>
          <w:tcPr>
            <w:tcW w:w="417" w:type="dxa"/>
            <w:shd w:val="clear" w:color="auto" w:fill="auto"/>
            <w:noWrap/>
            <w:vAlign w:val="center"/>
            <w:hideMark/>
          </w:tcPr>
          <w:p w14:paraId="485F231A"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shd w:val="clear" w:color="auto" w:fill="auto"/>
            <w:noWrap/>
            <w:vAlign w:val="center"/>
            <w:hideMark/>
          </w:tcPr>
          <w:p w14:paraId="04D26E7F"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shd w:val="clear" w:color="auto" w:fill="auto"/>
            <w:vAlign w:val="center"/>
            <w:hideMark/>
          </w:tcPr>
          <w:p w14:paraId="17E5ADA5"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560591" w:rsidRPr="00560591" w14:paraId="43FDB52F" w14:textId="77777777" w:rsidTr="005B1557">
        <w:trPr>
          <w:trHeight w:val="737"/>
          <w:jc w:val="center"/>
        </w:trPr>
        <w:tc>
          <w:tcPr>
            <w:tcW w:w="417" w:type="dxa"/>
            <w:shd w:val="clear" w:color="auto" w:fill="auto"/>
            <w:noWrap/>
            <w:vAlign w:val="center"/>
            <w:hideMark/>
          </w:tcPr>
          <w:p w14:paraId="6DDCFDF0"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shd w:val="clear" w:color="auto" w:fill="auto"/>
            <w:noWrap/>
            <w:vAlign w:val="center"/>
            <w:hideMark/>
          </w:tcPr>
          <w:p w14:paraId="5206C0EB"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shd w:val="clear" w:color="auto" w:fill="auto"/>
            <w:vAlign w:val="center"/>
            <w:hideMark/>
          </w:tcPr>
          <w:p w14:paraId="6823E464"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771C9247" w14:textId="77777777" w:rsidR="006014CD" w:rsidRPr="00560591" w:rsidRDefault="006014CD" w:rsidP="006014CD">
      <w:pPr>
        <w:pStyle w:val="afff"/>
        <w:ind w:leftChars="-50" w:left="-1" w:right="720" w:hangingChars="65" w:hanging="104"/>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出典：大阪府道路附属物（標識・照明等）点検要領 p.52</w:t>
      </w:r>
    </w:p>
    <w:p w14:paraId="1E24B591" w14:textId="77777777" w:rsidR="006014CD" w:rsidRPr="00560591" w:rsidRDefault="006014CD" w:rsidP="006014CD">
      <w:pPr>
        <w:pStyle w:val="40"/>
        <w:ind w:left="420" w:firstLine="210"/>
      </w:pPr>
    </w:p>
    <w:p w14:paraId="01563440" w14:textId="77777777" w:rsidR="006014CD" w:rsidRPr="00560591" w:rsidRDefault="006014CD" w:rsidP="006014CD">
      <w:pPr>
        <w:widowControl/>
        <w:jc w:val="left"/>
      </w:pPr>
      <w:r w:rsidRPr="00560591">
        <w:br w:type="page"/>
      </w:r>
    </w:p>
    <w:p w14:paraId="631F340B" w14:textId="77777777" w:rsidR="006014CD" w:rsidRPr="00560591" w:rsidRDefault="006014CD" w:rsidP="006014CD">
      <w:pPr>
        <w:pStyle w:val="4"/>
      </w:pPr>
      <w:r w:rsidRPr="00560591">
        <w:rPr>
          <w:rFonts w:hint="eastAsia"/>
        </w:rPr>
        <w:lastRenderedPageBreak/>
        <w:t>小規模附属物維持管理における課題および留意点</w:t>
      </w:r>
    </w:p>
    <w:p w14:paraId="3F1C7E10" w14:textId="77777777" w:rsidR="006014CD" w:rsidRPr="00560591" w:rsidRDefault="006014CD" w:rsidP="006014CD">
      <w:pPr>
        <w:pStyle w:val="40"/>
        <w:ind w:left="420" w:firstLine="210"/>
      </w:pPr>
      <w:r w:rsidRPr="00560591">
        <w:rPr>
          <w:rFonts w:hint="eastAsia"/>
        </w:rPr>
        <w:t>大阪府では、大阪府道路施設長寿命化計画（H27.3）に基づいて、小規模附属物の維持管理を推進してきた。計画策定から10年経過したことで、明らかになった課題および留意点を以下に示す。</w:t>
      </w:r>
    </w:p>
    <w:p w14:paraId="431CF89D" w14:textId="77777777" w:rsidR="006014CD" w:rsidRPr="00560591" w:rsidRDefault="006014CD" w:rsidP="006014CD">
      <w:pPr>
        <w:ind w:leftChars="100" w:left="210" w:firstLineChars="100" w:firstLine="210"/>
      </w:pPr>
    </w:p>
    <w:p w14:paraId="497A7FD8" w14:textId="77777777" w:rsidR="006014CD" w:rsidRPr="00560591" w:rsidRDefault="006014CD" w:rsidP="006014CD">
      <w:pPr>
        <w:pStyle w:val="50"/>
      </w:pPr>
      <w:r w:rsidRPr="00560591">
        <w:rPr>
          <w:rFonts w:hint="eastAsia"/>
        </w:rPr>
        <w:t>点検、措置履歴などの蓄積</w:t>
      </w:r>
    </w:p>
    <w:p w14:paraId="7B874F04" w14:textId="77777777" w:rsidR="006014CD" w:rsidRPr="00560591" w:rsidRDefault="006014CD" w:rsidP="006014CD">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施設ごとに複数回（複数年度）の点検記録や措置履歴等が必要になるため、情報の蓄積を継続することが重要である。</w:t>
      </w:r>
    </w:p>
    <w:p w14:paraId="10EF4C95" w14:textId="77777777" w:rsidR="006014CD" w:rsidRPr="00560591" w:rsidRDefault="006014CD" w:rsidP="006014CD">
      <w:pPr>
        <w:pStyle w:val="51"/>
        <w:ind w:left="735" w:firstLine="210"/>
        <w:rPr>
          <w:rFonts w:hAnsi="HG丸ｺﾞｼｯｸM-PRO"/>
        </w:rPr>
      </w:pPr>
    </w:p>
    <w:p w14:paraId="4759BAFB" w14:textId="77777777" w:rsidR="006014CD" w:rsidRPr="00560591" w:rsidRDefault="006014CD" w:rsidP="006014CD">
      <w:pPr>
        <w:widowControl/>
        <w:jc w:val="left"/>
        <w:rPr>
          <w:rFonts w:hAnsi="HG丸ｺﾞｼｯｸM-PRO"/>
          <w:sz w:val="24"/>
          <w:lang w:val="x-none" w:eastAsia="x-none"/>
        </w:rPr>
      </w:pPr>
      <w:r w:rsidRPr="00560591">
        <w:br w:type="page"/>
      </w:r>
    </w:p>
    <w:p w14:paraId="58671AA1" w14:textId="77777777" w:rsidR="006014CD" w:rsidRPr="00560591" w:rsidRDefault="006014CD" w:rsidP="006014CD">
      <w:pPr>
        <w:pStyle w:val="3"/>
      </w:pPr>
      <w:bookmarkStart w:id="439" w:name="_Toc185566503"/>
      <w:bookmarkStart w:id="440" w:name="_Toc189500847"/>
      <w:r w:rsidRPr="00560591">
        <w:rPr>
          <w:rFonts w:hint="eastAsia"/>
        </w:rPr>
        <w:lastRenderedPageBreak/>
        <w:t>点検、診断・評価</w:t>
      </w:r>
      <w:bookmarkEnd w:id="439"/>
      <w:bookmarkEnd w:id="440"/>
    </w:p>
    <w:p w14:paraId="06757E77" w14:textId="77777777" w:rsidR="006014CD" w:rsidRPr="00560591" w:rsidRDefault="006014CD" w:rsidP="006014CD">
      <w:pPr>
        <w:pStyle w:val="4"/>
      </w:pPr>
      <w:r w:rsidRPr="00560591">
        <w:rPr>
          <w:rFonts w:hint="eastAsia"/>
        </w:rPr>
        <w:t>点検の種別</w:t>
      </w:r>
    </w:p>
    <w:p w14:paraId="648144E4" w14:textId="369268B8" w:rsidR="006014CD" w:rsidRPr="00560591" w:rsidRDefault="006014CD" w:rsidP="006014CD">
      <w:pPr>
        <w:pStyle w:val="40"/>
        <w:ind w:left="420" w:firstLine="210"/>
      </w:pPr>
      <w:r w:rsidRPr="00560591">
        <w:rPr>
          <w:rFonts w:hint="eastAsia"/>
        </w:rPr>
        <w:t>点検の種類には、日常点検（パトロール）、定期点検（初期点検、詳細点検、中間点検）、臨時点検（異常時点検、施工時点検）、詳細調査、緊急点検がある。点検の種別の定義・内容を</w:t>
      </w:r>
      <w:r w:rsidRPr="00560591">
        <w:fldChar w:fldCharType="begin"/>
      </w:r>
      <w:r w:rsidRPr="00560591">
        <w:instrText xml:space="preserve"> </w:instrText>
      </w:r>
      <w:r w:rsidRPr="00560591">
        <w:rPr>
          <w:rFonts w:hint="eastAsia"/>
        </w:rPr>
        <w:instrText>REF _Ref188993137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3.7</w:t>
      </w:r>
      <w:r w:rsidR="004A2C28" w:rsidRPr="00560591">
        <w:rPr>
          <w:noProof/>
        </w:rPr>
        <w:noBreakHyphen/>
      </w:r>
      <w:r w:rsidR="004A2C28">
        <w:rPr>
          <w:noProof/>
        </w:rPr>
        <w:t>3</w:t>
      </w:r>
      <w:r w:rsidRPr="00560591">
        <w:fldChar w:fldCharType="end"/>
      </w:r>
      <w:r w:rsidRPr="00560591">
        <w:rPr>
          <w:rFonts w:hint="eastAsia"/>
        </w:rPr>
        <w:t>に示す。</w:t>
      </w:r>
    </w:p>
    <w:p w14:paraId="4E3CB85E" w14:textId="77777777" w:rsidR="006014CD" w:rsidRPr="00560591" w:rsidRDefault="006014CD" w:rsidP="006014CD">
      <w:pPr>
        <w:pStyle w:val="40"/>
        <w:ind w:left="420" w:firstLine="210"/>
      </w:pPr>
    </w:p>
    <w:p w14:paraId="0A79CA50" w14:textId="4279FD76" w:rsidR="006014CD" w:rsidRPr="00560591" w:rsidRDefault="006014CD" w:rsidP="006014CD">
      <w:pPr>
        <w:pStyle w:val="af1"/>
      </w:pPr>
      <w:bookmarkStart w:id="441" w:name="_Ref18899313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3</w:t>
      </w:r>
      <w:r w:rsidR="008442C5" w:rsidRPr="00560591">
        <w:fldChar w:fldCharType="end"/>
      </w:r>
      <w:bookmarkEnd w:id="441"/>
      <w:r w:rsidRPr="00560591">
        <w:rPr>
          <w:rFonts w:hint="eastAsia"/>
        </w:rPr>
        <w:t xml:space="preserve">　点検の種別</w:t>
      </w: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701"/>
        <w:gridCol w:w="6274"/>
      </w:tblGrid>
      <w:tr w:rsidR="00560591" w:rsidRPr="00560591" w14:paraId="469081D4" w14:textId="77777777" w:rsidTr="005B1557">
        <w:trPr>
          <w:trHeight w:val="445"/>
          <w:jc w:val="center"/>
        </w:trPr>
        <w:tc>
          <w:tcPr>
            <w:tcW w:w="2972" w:type="dxa"/>
            <w:gridSpan w:val="2"/>
            <w:tcBorders>
              <w:bottom w:val="double" w:sz="4" w:space="0" w:color="auto"/>
            </w:tcBorders>
            <w:shd w:val="clear" w:color="auto" w:fill="D9D9D9" w:themeFill="background1" w:themeFillShade="D9"/>
            <w:vAlign w:val="center"/>
          </w:tcPr>
          <w:p w14:paraId="7D532292"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点検業務種別</w:t>
            </w:r>
          </w:p>
        </w:tc>
        <w:tc>
          <w:tcPr>
            <w:tcW w:w="6274" w:type="dxa"/>
            <w:tcBorders>
              <w:bottom w:val="double" w:sz="4" w:space="0" w:color="auto"/>
            </w:tcBorders>
            <w:shd w:val="clear" w:color="auto" w:fill="D9D9D9" w:themeFill="background1" w:themeFillShade="D9"/>
            <w:vAlign w:val="center"/>
          </w:tcPr>
          <w:p w14:paraId="79622E20"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6856E90D" w14:textId="77777777" w:rsidTr="005B1557">
        <w:trPr>
          <w:trHeight w:val="1247"/>
          <w:jc w:val="center"/>
        </w:trPr>
        <w:tc>
          <w:tcPr>
            <w:tcW w:w="2972" w:type="dxa"/>
            <w:gridSpan w:val="2"/>
            <w:tcBorders>
              <w:top w:val="double" w:sz="4" w:space="0" w:color="auto"/>
            </w:tcBorders>
            <w:vAlign w:val="center"/>
          </w:tcPr>
          <w:p w14:paraId="30D173C3"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6E52E032"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（パトロール）</w:t>
            </w:r>
          </w:p>
        </w:tc>
        <w:tc>
          <w:tcPr>
            <w:tcW w:w="6274" w:type="dxa"/>
            <w:tcBorders>
              <w:top w:val="double" w:sz="4" w:space="0" w:color="auto"/>
            </w:tcBorders>
            <w:vAlign w:val="center"/>
          </w:tcPr>
          <w:p w14:paraId="7C6FCEA1"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60281F3F" w14:textId="77777777" w:rsidTr="005B1557">
        <w:trPr>
          <w:trHeight w:val="1247"/>
          <w:jc w:val="center"/>
        </w:trPr>
        <w:tc>
          <w:tcPr>
            <w:tcW w:w="1271" w:type="dxa"/>
            <w:vMerge w:val="restart"/>
            <w:vAlign w:val="center"/>
          </w:tcPr>
          <w:p w14:paraId="69378D95"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p>
        </w:tc>
        <w:tc>
          <w:tcPr>
            <w:tcW w:w="1701" w:type="dxa"/>
            <w:vAlign w:val="center"/>
          </w:tcPr>
          <w:p w14:paraId="133F829F"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初期点検</w:t>
            </w:r>
          </w:p>
        </w:tc>
        <w:tc>
          <w:tcPr>
            <w:tcW w:w="6274" w:type="dxa"/>
            <w:vAlign w:val="center"/>
          </w:tcPr>
          <w:p w14:paraId="0682BA0C"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施設の設置後又は施設の仕様変更等が行われた場合、初期の段階に発生した変状・異常を把握することを目的に、施設全般に対して行う点検</w:t>
            </w:r>
          </w:p>
        </w:tc>
      </w:tr>
      <w:tr w:rsidR="00560591" w:rsidRPr="00560591" w14:paraId="186E8F77" w14:textId="77777777" w:rsidTr="005B1557">
        <w:trPr>
          <w:trHeight w:val="1247"/>
          <w:jc w:val="center"/>
        </w:trPr>
        <w:tc>
          <w:tcPr>
            <w:tcW w:w="1271" w:type="dxa"/>
            <w:vMerge/>
            <w:vAlign w:val="center"/>
          </w:tcPr>
          <w:p w14:paraId="7E439943" w14:textId="77777777" w:rsidR="006014CD" w:rsidRPr="00560591" w:rsidRDefault="006014CD" w:rsidP="005B1557">
            <w:pPr>
              <w:spacing w:line="280" w:lineRule="exact"/>
              <w:jc w:val="center"/>
              <w:rPr>
                <w:rFonts w:hAnsi="HG丸ｺﾞｼｯｸM-PRO"/>
                <w:szCs w:val="21"/>
              </w:rPr>
            </w:pPr>
          </w:p>
        </w:tc>
        <w:tc>
          <w:tcPr>
            <w:tcW w:w="1701" w:type="dxa"/>
            <w:vAlign w:val="center"/>
          </w:tcPr>
          <w:p w14:paraId="025B9654"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詳細点検</w:t>
            </w:r>
          </w:p>
        </w:tc>
        <w:tc>
          <w:tcPr>
            <w:tcW w:w="6274" w:type="dxa"/>
            <w:vAlign w:val="center"/>
          </w:tcPr>
          <w:p w14:paraId="0EA2D91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施設の最新の状態を把握するとともに、次回の定期点検までに必要な措置等の判断を行う上で必要な情報を得るため、一定の期間ごとに定められた方法で行う点検</w:t>
            </w:r>
          </w:p>
        </w:tc>
      </w:tr>
      <w:tr w:rsidR="00560591" w:rsidRPr="00560591" w14:paraId="51296838" w14:textId="77777777" w:rsidTr="005B1557">
        <w:trPr>
          <w:trHeight w:val="914"/>
          <w:jc w:val="center"/>
        </w:trPr>
        <w:tc>
          <w:tcPr>
            <w:tcW w:w="1271" w:type="dxa"/>
            <w:vMerge/>
            <w:vAlign w:val="center"/>
          </w:tcPr>
          <w:p w14:paraId="64827F60" w14:textId="77777777" w:rsidR="006014CD" w:rsidRPr="00560591" w:rsidRDefault="006014CD" w:rsidP="005B1557">
            <w:pPr>
              <w:spacing w:line="280" w:lineRule="exact"/>
              <w:jc w:val="center"/>
              <w:rPr>
                <w:rFonts w:hAnsi="HG丸ｺﾞｼｯｸM-PRO"/>
                <w:szCs w:val="21"/>
              </w:rPr>
            </w:pPr>
          </w:p>
        </w:tc>
        <w:tc>
          <w:tcPr>
            <w:tcW w:w="1701" w:type="dxa"/>
            <w:vAlign w:val="center"/>
          </w:tcPr>
          <w:p w14:paraId="7D5D7A16"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中間点検</w:t>
            </w:r>
          </w:p>
        </w:tc>
        <w:tc>
          <w:tcPr>
            <w:tcW w:w="6274" w:type="dxa"/>
            <w:vAlign w:val="center"/>
          </w:tcPr>
          <w:p w14:paraId="062193A2"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詳細点検を補完するため中間的な時期に実施する点検</w:t>
            </w:r>
          </w:p>
        </w:tc>
      </w:tr>
      <w:tr w:rsidR="00560591" w:rsidRPr="00560591" w14:paraId="1F92F63A" w14:textId="77777777" w:rsidTr="005B1557">
        <w:trPr>
          <w:trHeight w:val="1561"/>
          <w:jc w:val="center"/>
        </w:trPr>
        <w:tc>
          <w:tcPr>
            <w:tcW w:w="1271" w:type="dxa"/>
            <w:vMerge w:val="restart"/>
            <w:vAlign w:val="center"/>
          </w:tcPr>
          <w:p w14:paraId="3C90194A" w14:textId="77777777" w:rsidR="006014CD" w:rsidRPr="00560591" w:rsidRDefault="006014CD" w:rsidP="005B1557">
            <w:pPr>
              <w:pStyle w:val="afa"/>
              <w:autoSpaceDE w:val="0"/>
              <w:autoSpaceDN w:val="0"/>
              <w:adjustRightInd w:val="0"/>
              <w:spacing w:line="280" w:lineRule="exact"/>
              <w:ind w:leftChars="0" w:left="0"/>
              <w:textAlignment w:val="baseline"/>
              <w:rPr>
                <w:rFonts w:hAnsi="HG丸ｺﾞｼｯｸM-PRO"/>
                <w:szCs w:val="21"/>
              </w:rPr>
            </w:pPr>
            <w:r w:rsidRPr="00560591">
              <w:rPr>
                <w:rFonts w:hAnsi="HG丸ｺﾞｼｯｸM-PRO" w:hint="eastAsia"/>
                <w:szCs w:val="21"/>
              </w:rPr>
              <w:t>臨時点検</w:t>
            </w:r>
          </w:p>
        </w:tc>
        <w:tc>
          <w:tcPr>
            <w:tcW w:w="1701" w:type="dxa"/>
            <w:vAlign w:val="center"/>
          </w:tcPr>
          <w:p w14:paraId="7F2709C4"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異常時点検</w:t>
            </w:r>
          </w:p>
        </w:tc>
        <w:tc>
          <w:tcPr>
            <w:tcW w:w="6274" w:type="dxa"/>
            <w:vAlign w:val="center"/>
          </w:tcPr>
          <w:p w14:paraId="17AE94E6"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施設の安全性と道路の安全・円滑な交通確保のための機能が損なわれていないことを確認するために行う点検</w:t>
            </w:r>
          </w:p>
        </w:tc>
      </w:tr>
      <w:tr w:rsidR="00560591" w:rsidRPr="00560591" w14:paraId="26C66FA8" w14:textId="77777777" w:rsidTr="005B1557">
        <w:trPr>
          <w:trHeight w:val="1247"/>
          <w:jc w:val="center"/>
        </w:trPr>
        <w:tc>
          <w:tcPr>
            <w:tcW w:w="1271" w:type="dxa"/>
            <w:vMerge/>
            <w:vAlign w:val="center"/>
          </w:tcPr>
          <w:p w14:paraId="63FCCB29" w14:textId="77777777" w:rsidR="006014CD" w:rsidRPr="00560591" w:rsidRDefault="006014CD" w:rsidP="005B1557">
            <w:pPr>
              <w:pStyle w:val="afa"/>
              <w:autoSpaceDE w:val="0"/>
              <w:autoSpaceDN w:val="0"/>
              <w:adjustRightInd w:val="0"/>
              <w:spacing w:line="280" w:lineRule="exact"/>
              <w:ind w:leftChars="0" w:left="0"/>
              <w:textAlignment w:val="baseline"/>
              <w:rPr>
                <w:rFonts w:hAnsi="HG丸ｺﾞｼｯｸM-PRO"/>
                <w:szCs w:val="21"/>
              </w:rPr>
            </w:pPr>
          </w:p>
        </w:tc>
        <w:tc>
          <w:tcPr>
            <w:tcW w:w="1701" w:type="dxa"/>
            <w:vAlign w:val="center"/>
          </w:tcPr>
          <w:p w14:paraId="740AD7A8"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施工時点検</w:t>
            </w:r>
          </w:p>
        </w:tc>
        <w:tc>
          <w:tcPr>
            <w:tcW w:w="6274" w:type="dxa"/>
            <w:vAlign w:val="center"/>
          </w:tcPr>
          <w:p w14:paraId="5F003A38"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小規模附属物における最新の状態を把握するために、日常点検では確認しにくい箇所等、施設の補修・補強工事等の実施にあわせ工事用の足場などを利用して臨時的に行う点検</w:t>
            </w:r>
          </w:p>
        </w:tc>
      </w:tr>
      <w:tr w:rsidR="00560591" w:rsidRPr="00560591" w14:paraId="3AA219AE" w14:textId="77777777" w:rsidTr="005B1557">
        <w:trPr>
          <w:trHeight w:val="1407"/>
          <w:jc w:val="center"/>
        </w:trPr>
        <w:tc>
          <w:tcPr>
            <w:tcW w:w="2972" w:type="dxa"/>
            <w:gridSpan w:val="2"/>
            <w:vAlign w:val="center"/>
          </w:tcPr>
          <w:p w14:paraId="25B6366E"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詳細調査</w:t>
            </w:r>
          </w:p>
        </w:tc>
        <w:tc>
          <w:tcPr>
            <w:tcW w:w="6274" w:type="dxa"/>
            <w:vAlign w:val="center"/>
          </w:tcPr>
          <w:p w14:paraId="5A52EEDA"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近接目視の結果から必要に応じて実施する調査で、超音波による残存板厚調査、亀裂探傷試験、路面境界部の掘削に伴う調査。また、狭隘な部分などについては、必要に応じてCCDカメラなどを使用して状態を確認する調査</w:t>
            </w:r>
          </w:p>
        </w:tc>
      </w:tr>
      <w:tr w:rsidR="00560591" w:rsidRPr="00560591" w14:paraId="20CD4DDC" w14:textId="77777777" w:rsidTr="005B1557">
        <w:trPr>
          <w:trHeight w:val="1247"/>
          <w:jc w:val="center"/>
        </w:trPr>
        <w:tc>
          <w:tcPr>
            <w:tcW w:w="2972" w:type="dxa"/>
            <w:gridSpan w:val="2"/>
            <w:vAlign w:val="center"/>
          </w:tcPr>
          <w:p w14:paraId="77C0050B"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緊急点検</w:t>
            </w:r>
          </w:p>
        </w:tc>
        <w:tc>
          <w:tcPr>
            <w:tcW w:w="6274" w:type="dxa"/>
            <w:vAlign w:val="center"/>
          </w:tcPr>
          <w:p w14:paraId="1C8E7939"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標識板の落下、照明灯の倒壊など、第三者被害や社会的に大きな事故が発生した場合に必要に応じて、主に施設の安全性を確認するために行う点検</w:t>
            </w:r>
          </w:p>
        </w:tc>
      </w:tr>
    </w:tbl>
    <w:p w14:paraId="7F30B5B4" w14:textId="77777777" w:rsidR="006014CD" w:rsidRPr="00560591" w:rsidRDefault="006014CD" w:rsidP="006014CD">
      <w:pPr>
        <w:widowControl/>
        <w:jc w:val="left"/>
        <w:rPr>
          <w:rFonts w:asciiTheme="majorHAnsi" w:eastAsiaTheme="majorEastAsia" w:hAnsiTheme="majorHAnsi"/>
          <w:sz w:val="22"/>
          <w:szCs w:val="21"/>
        </w:rPr>
      </w:pPr>
      <w:r w:rsidRPr="00560591">
        <w:br w:type="page"/>
      </w:r>
    </w:p>
    <w:p w14:paraId="0AB7B0DB" w14:textId="77777777" w:rsidR="006014CD" w:rsidRPr="00560591" w:rsidRDefault="006014CD" w:rsidP="006014CD">
      <w:pPr>
        <w:pStyle w:val="4"/>
      </w:pPr>
      <w:r w:rsidRPr="00560591">
        <w:rPr>
          <w:rFonts w:hint="eastAsia"/>
        </w:rPr>
        <w:lastRenderedPageBreak/>
        <w:t>定期点検</w:t>
      </w:r>
    </w:p>
    <w:p w14:paraId="44087BC7" w14:textId="77777777" w:rsidR="006014CD" w:rsidRPr="00560591" w:rsidRDefault="006014CD" w:rsidP="006014CD">
      <w:pPr>
        <w:pStyle w:val="40"/>
        <w:ind w:left="420" w:firstLine="210"/>
      </w:pPr>
      <w:r w:rsidRPr="00560591">
        <w:rPr>
          <w:rFonts w:hint="eastAsia"/>
        </w:rPr>
        <w:t>大阪府における小規模附属物の点検は、「大阪府道路附属物（標識・照明等）点検要領」（令和6年3月）に基づいて、定期点検を実施する。</w:t>
      </w:r>
    </w:p>
    <w:p w14:paraId="1481604E" w14:textId="77777777" w:rsidR="006014CD" w:rsidRPr="00560591" w:rsidRDefault="006014CD" w:rsidP="006014CD">
      <w:pPr>
        <w:pStyle w:val="40"/>
        <w:ind w:left="420" w:firstLine="210"/>
      </w:pPr>
      <w:r w:rsidRPr="00560591">
        <w:rPr>
          <w:rFonts w:hint="eastAsia"/>
        </w:rPr>
        <w:t>小規模附属物は施設数が多く定期的な詳細点検の実施が困難であるため、非破壊調査などを活用して支柱基部の板厚調査を最優先に実施し、支柱基部の腐食進行による倒壊・第三者被害の発生を防止する。また、日常点検（パトロール）を活用して、定期的に変状がないか確認を行う。</w:t>
      </w:r>
    </w:p>
    <w:p w14:paraId="4258501A" w14:textId="77777777" w:rsidR="006014CD" w:rsidRPr="00560591" w:rsidRDefault="006014CD" w:rsidP="006014CD">
      <w:pPr>
        <w:pStyle w:val="40"/>
        <w:ind w:left="420" w:firstLine="210"/>
      </w:pPr>
    </w:p>
    <w:p w14:paraId="5105BF06" w14:textId="77777777" w:rsidR="006014CD" w:rsidRPr="00560591" w:rsidRDefault="006014CD" w:rsidP="006014CD">
      <w:pPr>
        <w:pStyle w:val="4"/>
      </w:pPr>
      <w:r w:rsidRPr="00560591">
        <w:rPr>
          <w:rFonts w:hint="eastAsia"/>
        </w:rPr>
        <w:t>詳細調査</w:t>
      </w:r>
    </w:p>
    <w:p w14:paraId="647E3141" w14:textId="77777777" w:rsidR="006014CD" w:rsidRPr="00560591" w:rsidRDefault="006014CD" w:rsidP="006014CD">
      <w:pPr>
        <w:pStyle w:val="40"/>
        <w:ind w:left="420" w:firstLine="210"/>
      </w:pPr>
      <w:r w:rsidRPr="00560591">
        <w:rPr>
          <w:rFonts w:hint="eastAsia"/>
        </w:rPr>
        <w:t>定期点検で異常が見つかった場合、その原因や範囲を特定するために詳細調査を実施する。</w:t>
      </w:r>
    </w:p>
    <w:p w14:paraId="58346FEA" w14:textId="77777777" w:rsidR="006014CD" w:rsidRPr="00560591" w:rsidRDefault="006014CD" w:rsidP="006014CD">
      <w:pPr>
        <w:pStyle w:val="51"/>
        <w:ind w:left="735" w:firstLine="210"/>
        <w:rPr>
          <w:rFonts w:hAnsi="HG丸ｺﾞｼｯｸM-PRO"/>
        </w:rPr>
      </w:pPr>
    </w:p>
    <w:p w14:paraId="6EB65406" w14:textId="77777777" w:rsidR="006014CD" w:rsidRPr="00560591" w:rsidRDefault="006014CD" w:rsidP="006014CD">
      <w:pPr>
        <w:ind w:leftChars="100" w:left="210" w:firstLineChars="100" w:firstLine="210"/>
      </w:pPr>
      <w:r w:rsidRPr="00560591">
        <w:rPr>
          <w:rFonts w:hint="eastAsia"/>
        </w:rPr>
        <w:t>【詳細調査内容】</w:t>
      </w:r>
    </w:p>
    <w:p w14:paraId="63C25939"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柱の基部等で塗膜割れ、めっき割れ、さび汁の発生など金属部分に亀裂が疑われる場合には、磁粉探傷試験や浸透探傷試験などにより詳細な調査を行う。</w:t>
      </w:r>
    </w:p>
    <w:p w14:paraId="31E5C10A" w14:textId="16E9D759"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GL-40mm付近を路面境界部として位置づけ、この部位の腐食については状況を目視確認するとともに、</w:t>
      </w:r>
      <w:r w:rsidR="00D5085C" w:rsidRPr="00560591">
        <w:rPr>
          <w:rFonts w:hAnsi="HG丸ｺﾞｼｯｸM-PRO" w:cs="MS-Mincho"/>
          <w:kern w:val="0"/>
          <w:szCs w:val="21"/>
        </w:rPr>
        <w:fldChar w:fldCharType="begin"/>
      </w:r>
      <w:r w:rsidR="00D5085C" w:rsidRPr="00560591">
        <w:rPr>
          <w:rFonts w:hAnsi="HG丸ｺﾞｼｯｸM-PRO" w:cs="MS-Mincho"/>
          <w:kern w:val="0"/>
          <w:szCs w:val="21"/>
        </w:rPr>
        <w:instrText xml:space="preserve"> REF _Ref189153269 \h </w:instrText>
      </w:r>
      <w:r w:rsidR="00D5085C" w:rsidRPr="00560591">
        <w:rPr>
          <w:rFonts w:hAnsi="HG丸ｺﾞｼｯｸM-PRO" w:cs="MS-Mincho"/>
          <w:kern w:val="0"/>
          <w:szCs w:val="21"/>
        </w:rPr>
      </w:r>
      <w:r w:rsidR="00D5085C" w:rsidRPr="00560591">
        <w:rPr>
          <w:rFonts w:hAnsi="HG丸ｺﾞｼｯｸM-PRO" w:cs="MS-Mincho"/>
          <w:kern w:val="0"/>
          <w:szCs w:val="21"/>
        </w:rPr>
        <w:fldChar w:fldCharType="separate"/>
      </w:r>
      <w:r w:rsidR="004A2C28" w:rsidRPr="00560591">
        <w:rPr>
          <w:rFonts w:hint="eastAsia"/>
        </w:rPr>
        <w:t xml:space="preserve">図 </w:t>
      </w:r>
      <w:r w:rsidR="004A2C28">
        <w:rPr>
          <w:noProof/>
        </w:rPr>
        <w:t>3.7</w:t>
      </w:r>
      <w:r w:rsidR="004A2C28" w:rsidRPr="00560591">
        <w:noBreakHyphen/>
      </w:r>
      <w:r w:rsidR="004A2C28">
        <w:rPr>
          <w:noProof/>
        </w:rPr>
        <w:t>1</w:t>
      </w:r>
      <w:r w:rsidR="00D5085C" w:rsidRPr="00560591">
        <w:rPr>
          <w:rFonts w:hAnsi="HG丸ｺﾞｼｯｸM-PRO" w:cs="MS-Mincho"/>
          <w:kern w:val="0"/>
          <w:szCs w:val="21"/>
        </w:rPr>
        <w:fldChar w:fldCharType="end"/>
      </w:r>
      <w:r w:rsidRPr="00560591">
        <w:rPr>
          <w:rFonts w:hAnsi="HG丸ｺﾞｼｯｸM-PRO" w:cs="MS-Mincho" w:hint="eastAsia"/>
          <w:kern w:val="0"/>
          <w:szCs w:val="21"/>
        </w:rPr>
        <w:t>のフローで対象施設を選定し、板厚調査を実施する。</w:t>
      </w:r>
      <w:r w:rsidRPr="00560591">
        <w:rPr>
          <w:rFonts w:hAnsi="HG丸ｺﾞｼｯｸM-PRO" w:cs="MS-Mincho"/>
          <w:kern w:val="0"/>
          <w:szCs w:val="21"/>
        </w:rPr>
        <w:br/>
      </w:r>
      <w:r w:rsidRPr="00560591">
        <w:rPr>
          <w:rFonts w:hAnsi="HG丸ｺﾞｼｯｸM-PRO" w:cs="MS-Mincho" w:hint="eastAsia"/>
          <w:kern w:val="0"/>
          <w:szCs w:val="21"/>
        </w:rPr>
        <w:t>板厚調査実施に際しては「</w:t>
      </w:r>
      <w:r w:rsidR="00D5085C" w:rsidRPr="00560591">
        <w:rPr>
          <w:rFonts w:hAnsi="HG丸ｺﾞｼｯｸM-PRO" w:cs="MS-Mincho"/>
          <w:kern w:val="0"/>
          <w:szCs w:val="21"/>
        </w:rPr>
        <w:fldChar w:fldCharType="begin"/>
      </w:r>
      <w:r w:rsidR="00D5085C" w:rsidRPr="00560591">
        <w:rPr>
          <w:rFonts w:hAnsi="HG丸ｺﾞｼｯｸM-PRO" w:cs="MS-Mincho"/>
          <w:kern w:val="0"/>
          <w:szCs w:val="21"/>
        </w:rPr>
        <w:instrText xml:space="preserve"> </w:instrText>
      </w:r>
      <w:r w:rsidR="00D5085C" w:rsidRPr="00560591">
        <w:rPr>
          <w:rFonts w:hAnsi="HG丸ｺﾞｼｯｸM-PRO" w:cs="MS-Mincho" w:hint="eastAsia"/>
          <w:kern w:val="0"/>
          <w:szCs w:val="21"/>
        </w:rPr>
        <w:instrText>REF _Ref189153317 \w \h</w:instrText>
      </w:r>
      <w:r w:rsidR="00D5085C" w:rsidRPr="00560591">
        <w:rPr>
          <w:rFonts w:hAnsi="HG丸ｺﾞｼｯｸM-PRO" w:cs="MS-Mincho"/>
          <w:kern w:val="0"/>
          <w:szCs w:val="21"/>
        </w:rPr>
        <w:instrText xml:space="preserve"> </w:instrText>
      </w:r>
      <w:r w:rsidR="00D5085C" w:rsidRPr="00560591">
        <w:rPr>
          <w:rFonts w:hAnsi="HG丸ｺﾞｼｯｸM-PRO" w:cs="MS-Mincho"/>
          <w:kern w:val="0"/>
          <w:szCs w:val="21"/>
        </w:rPr>
      </w:r>
      <w:r w:rsidR="00D5085C" w:rsidRPr="00560591">
        <w:rPr>
          <w:rFonts w:hAnsi="HG丸ｺﾞｼｯｸM-PRO" w:cs="MS-Mincho"/>
          <w:kern w:val="0"/>
          <w:szCs w:val="21"/>
        </w:rPr>
        <w:fldChar w:fldCharType="separate"/>
      </w:r>
      <w:r w:rsidR="004A2C28">
        <w:rPr>
          <w:rFonts w:hAnsi="HG丸ｺﾞｼｯｸM-PRO" w:cs="MS-Mincho"/>
          <w:kern w:val="0"/>
          <w:szCs w:val="21"/>
        </w:rPr>
        <w:t xml:space="preserve">3.7.6　</w:t>
      </w:r>
      <w:r w:rsidR="00D5085C" w:rsidRPr="00560591">
        <w:rPr>
          <w:rFonts w:hAnsi="HG丸ｺﾞｼｯｸM-PRO" w:cs="MS-Mincho"/>
          <w:kern w:val="0"/>
          <w:szCs w:val="21"/>
        </w:rPr>
        <w:fldChar w:fldCharType="end"/>
      </w:r>
      <w:r w:rsidR="00D5085C" w:rsidRPr="00560591">
        <w:rPr>
          <w:rFonts w:hAnsi="HG丸ｺﾞｼｯｸM-PRO" w:cs="MS-Mincho"/>
          <w:kern w:val="0"/>
          <w:szCs w:val="21"/>
        </w:rPr>
        <w:fldChar w:fldCharType="begin"/>
      </w:r>
      <w:r w:rsidR="00D5085C" w:rsidRPr="00560591">
        <w:rPr>
          <w:rFonts w:hAnsi="HG丸ｺﾞｼｯｸM-PRO" w:cs="MS-Mincho"/>
          <w:kern w:val="0"/>
          <w:szCs w:val="21"/>
        </w:rPr>
        <w:instrText xml:space="preserve"> REF _Ref189153320 \h </w:instrText>
      </w:r>
      <w:r w:rsidR="00D5085C" w:rsidRPr="00560591">
        <w:rPr>
          <w:rFonts w:hAnsi="HG丸ｺﾞｼｯｸM-PRO" w:cs="MS-Mincho"/>
          <w:kern w:val="0"/>
          <w:szCs w:val="21"/>
        </w:rPr>
      </w:r>
      <w:r w:rsidR="00D5085C" w:rsidRPr="00560591">
        <w:rPr>
          <w:rFonts w:hAnsi="HG丸ｺﾞｼｯｸM-PRO" w:cs="MS-Mincho"/>
          <w:kern w:val="0"/>
          <w:szCs w:val="21"/>
        </w:rPr>
        <w:fldChar w:fldCharType="separate"/>
      </w:r>
      <w:r w:rsidR="004A2C28" w:rsidRPr="00560591">
        <w:rPr>
          <w:rFonts w:hint="eastAsia"/>
        </w:rPr>
        <w:t>新技術の活用</w:t>
      </w:r>
      <w:r w:rsidR="00D5085C" w:rsidRPr="00560591">
        <w:rPr>
          <w:rFonts w:hAnsi="HG丸ｺﾞｼｯｸM-PRO" w:cs="MS-Mincho"/>
          <w:kern w:val="0"/>
          <w:szCs w:val="21"/>
        </w:rPr>
        <w:fldChar w:fldCharType="end"/>
      </w:r>
      <w:r w:rsidRPr="00560591">
        <w:rPr>
          <w:rFonts w:hAnsi="HG丸ｺﾞｼｯｸM-PRO" w:cs="MS-Mincho" w:hint="eastAsia"/>
          <w:kern w:val="0"/>
          <w:szCs w:val="21"/>
        </w:rPr>
        <w:t>」記載の非破壊調査技術を積極的に活用する。</w:t>
      </w:r>
    </w:p>
    <w:p w14:paraId="562B7499"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支柱基礎埋設部に腐食が確認される場合は、必要に応じて地際の掘削調査を行う。</w:t>
      </w:r>
    </w:p>
    <w:p w14:paraId="5C24F4DC"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狭隘部分については、ファイバースコープカメラなどを使用して状態の確認を行う。</w:t>
      </w:r>
    </w:p>
    <w:p w14:paraId="10D28F9D" w14:textId="77777777" w:rsidR="006014CD" w:rsidRPr="00560591" w:rsidRDefault="006014CD" w:rsidP="006014CD">
      <w:pPr>
        <w:pStyle w:val="51"/>
        <w:ind w:leftChars="0" w:left="1020" w:firstLineChars="0" w:firstLine="0"/>
        <w:rPr>
          <w:rFonts w:hAnsi="HG丸ｺﾞｼｯｸM-PRO" w:cs="MS-Mincho"/>
          <w:kern w:val="0"/>
          <w:szCs w:val="21"/>
        </w:rPr>
      </w:pPr>
    </w:p>
    <w:p w14:paraId="78DC3EE4" w14:textId="77777777" w:rsidR="006014CD" w:rsidRPr="00560591" w:rsidRDefault="006014CD" w:rsidP="006014CD">
      <w:pPr>
        <w:pStyle w:val="51"/>
        <w:ind w:leftChars="0" w:left="0" w:firstLineChars="0" w:firstLine="0"/>
        <w:jc w:val="center"/>
        <w:rPr>
          <w:rFonts w:hAnsi="HG丸ｺﾞｼｯｸM-PRO" w:cs="MS-Mincho"/>
          <w:kern w:val="0"/>
          <w:szCs w:val="21"/>
        </w:rPr>
      </w:pPr>
      <w:r w:rsidRPr="00560591">
        <w:rPr>
          <w:noProof/>
        </w:rPr>
        <w:drawing>
          <wp:inline distT="0" distB="0" distL="0" distR="0" wp14:anchorId="7C895700" wp14:editId="38F82110">
            <wp:extent cx="5181600" cy="2763154"/>
            <wp:effectExtent l="0" t="0" r="0" b="0"/>
            <wp:docPr id="21" name="図 1" descr="図 3.7 1　板厚調査を実施する施設の選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1" descr="図 3.7 1　板厚調査を実施する施設の選定フロー"/>
                    <pic:cNvPicPr/>
                  </pic:nvPicPr>
                  <pic:blipFill rotWithShape="1">
                    <a:blip r:embed="rId104" cstate="email">
                      <a:extLst>
                        <a:ext uri="{28A0092B-C50C-407E-A947-70E740481C1C}">
                          <a14:useLocalDpi xmlns:a14="http://schemas.microsoft.com/office/drawing/2010/main"/>
                        </a:ext>
                      </a:extLst>
                    </a:blip>
                    <a:srcRect t="-2512"/>
                    <a:stretch/>
                  </pic:blipFill>
                  <pic:spPr bwMode="auto">
                    <a:xfrm>
                      <a:off x="0" y="0"/>
                      <a:ext cx="5202712" cy="2774412"/>
                    </a:xfrm>
                    <a:prstGeom prst="rect">
                      <a:avLst/>
                    </a:prstGeom>
                    <a:ln>
                      <a:noFill/>
                    </a:ln>
                    <a:extLst>
                      <a:ext uri="{53640926-AAD7-44D8-BBD7-CCE9431645EC}">
                        <a14:shadowObscured xmlns:a14="http://schemas.microsoft.com/office/drawing/2010/main"/>
                      </a:ext>
                    </a:extLst>
                  </pic:spPr>
                </pic:pic>
              </a:graphicData>
            </a:graphic>
          </wp:inline>
        </w:drawing>
      </w:r>
    </w:p>
    <w:p w14:paraId="3465AE42" w14:textId="3C0E59C3" w:rsidR="006014CD" w:rsidRPr="00560591" w:rsidRDefault="006014CD" w:rsidP="006014CD">
      <w:pPr>
        <w:pStyle w:val="af1"/>
      </w:pPr>
      <w:bookmarkStart w:id="442" w:name="_Ref189153269"/>
      <w:bookmarkStart w:id="443" w:name="_Ref18915326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w:t>
      </w:r>
      <w:r w:rsidRPr="00560591">
        <w:fldChar w:fldCharType="end"/>
      </w:r>
      <w:bookmarkEnd w:id="442"/>
      <w:r w:rsidRPr="00560591">
        <w:rPr>
          <w:rFonts w:hint="eastAsia"/>
        </w:rPr>
        <w:t xml:space="preserve">　板厚調査を実施する施設の選定フロー</w:t>
      </w:r>
      <w:bookmarkEnd w:id="443"/>
    </w:p>
    <w:p w14:paraId="3BDAF683" w14:textId="77777777" w:rsidR="006014CD" w:rsidRPr="00560591" w:rsidRDefault="006014CD" w:rsidP="006014CD">
      <w:pPr>
        <w:pStyle w:val="51"/>
        <w:ind w:leftChars="0" w:left="1020" w:firstLineChars="0" w:firstLine="0"/>
        <w:jc w:val="right"/>
        <w:rPr>
          <w:rFonts w:hAnsi="HG丸ｺﾞｼｯｸM-PRO" w:cs="MS-Mincho"/>
          <w:kern w:val="0"/>
          <w:szCs w:val="21"/>
        </w:rPr>
      </w:pPr>
      <w:r w:rsidRPr="00560591">
        <w:rPr>
          <w:rFonts w:hAnsi="HG丸ｺﾞｼｯｸM-PRO" w:hint="eastAsia"/>
          <w:kern w:val="0"/>
          <w:sz w:val="16"/>
          <w:szCs w:val="14"/>
        </w:rPr>
        <w:t>出典：大阪府道路附属物（標識・照明等）点検要領 p.37</w:t>
      </w:r>
    </w:p>
    <w:p w14:paraId="5A2FE5F1" w14:textId="77777777" w:rsidR="006014CD" w:rsidRPr="00560591" w:rsidRDefault="006014CD" w:rsidP="006014CD">
      <w:pPr>
        <w:widowControl/>
        <w:jc w:val="left"/>
        <w:rPr>
          <w:rFonts w:hAnsi="HG丸ｺﾞｼｯｸM-PRO"/>
          <w:u w:val="single"/>
          <w:lang w:val="x-none" w:eastAsia="x-none"/>
        </w:rPr>
      </w:pPr>
      <w:r w:rsidRPr="00560591">
        <w:rPr>
          <w:rFonts w:hAnsi="HG丸ｺﾞｼｯｸM-PRO"/>
        </w:rPr>
        <w:br w:type="page"/>
      </w:r>
    </w:p>
    <w:p w14:paraId="7A952D08" w14:textId="77777777" w:rsidR="006014CD" w:rsidRPr="00560591" w:rsidRDefault="006014CD" w:rsidP="006014CD">
      <w:pPr>
        <w:pStyle w:val="4"/>
      </w:pPr>
      <w:r w:rsidRPr="00560591">
        <w:rPr>
          <w:rFonts w:hint="eastAsia"/>
        </w:rPr>
        <w:lastRenderedPageBreak/>
        <w:t>診断</w:t>
      </w:r>
    </w:p>
    <w:p w14:paraId="47ED8DFB" w14:textId="70D9A4EB" w:rsidR="006014CD" w:rsidRPr="00560591" w:rsidRDefault="006014CD" w:rsidP="006014CD">
      <w:pPr>
        <w:pStyle w:val="40"/>
        <w:ind w:left="420" w:firstLine="210"/>
      </w:pPr>
      <w:r w:rsidRPr="00560591">
        <w:rPr>
          <w:rFonts w:hint="eastAsia"/>
        </w:rPr>
        <w:t>定期点検で確認された損傷状況を踏まえて、部材単位及び施設単位で健全性を診断する。健全性の判定区分や定義は、</w:t>
      </w:r>
      <w:r w:rsidR="00D5085C" w:rsidRPr="00560591">
        <w:fldChar w:fldCharType="begin"/>
      </w:r>
      <w:r w:rsidR="00D5085C" w:rsidRPr="00560591">
        <w:instrText xml:space="preserve"> REF _Ref189153352 \h </w:instrText>
      </w:r>
      <w:r w:rsidR="00D5085C" w:rsidRPr="00560591">
        <w:fldChar w:fldCharType="separate"/>
      </w:r>
      <w:r w:rsidR="004A2C28" w:rsidRPr="00560591">
        <w:rPr>
          <w:rFonts w:hint="eastAsia"/>
        </w:rPr>
        <w:t xml:space="preserve">表 </w:t>
      </w:r>
      <w:r w:rsidR="004A2C28">
        <w:rPr>
          <w:noProof/>
        </w:rPr>
        <w:t>3.7</w:t>
      </w:r>
      <w:r w:rsidR="004A2C28" w:rsidRPr="00560591">
        <w:noBreakHyphen/>
      </w:r>
      <w:r w:rsidR="004A2C28">
        <w:rPr>
          <w:noProof/>
        </w:rPr>
        <w:t>4</w:t>
      </w:r>
      <w:r w:rsidR="00D5085C" w:rsidRPr="00560591">
        <w:fldChar w:fldCharType="end"/>
      </w:r>
      <w:r w:rsidRPr="00560591">
        <w:rPr>
          <w:rFonts w:hint="eastAsia"/>
        </w:rPr>
        <w:t>に示す。</w:t>
      </w:r>
    </w:p>
    <w:p w14:paraId="7F6CBC9B" w14:textId="77777777" w:rsidR="006014CD" w:rsidRPr="00560591" w:rsidRDefault="006014CD" w:rsidP="006014CD">
      <w:pPr>
        <w:pStyle w:val="40"/>
        <w:ind w:left="420" w:firstLine="210"/>
      </w:pPr>
      <w:r w:rsidRPr="00560591">
        <w:rPr>
          <w:rFonts w:hint="eastAsia"/>
        </w:rPr>
        <w:t>なお、定期点検の際に道路利用者や第三者被害のおそれがある損傷が認められた場合は、応急的に措置を実施した上で、健全性の診断を行う。</w:t>
      </w:r>
    </w:p>
    <w:p w14:paraId="098C9221" w14:textId="77777777" w:rsidR="006014CD" w:rsidRPr="00560591" w:rsidRDefault="006014CD" w:rsidP="006014CD">
      <w:pPr>
        <w:pStyle w:val="40"/>
        <w:ind w:left="420" w:firstLine="210"/>
      </w:pPr>
    </w:p>
    <w:p w14:paraId="70CEAD5D" w14:textId="4CAF9274" w:rsidR="006014CD" w:rsidRPr="00560591" w:rsidRDefault="006014CD" w:rsidP="006014CD">
      <w:pPr>
        <w:pStyle w:val="af1"/>
      </w:pPr>
      <w:bookmarkStart w:id="444" w:name="_Ref189153352"/>
      <w:bookmarkStart w:id="445" w:name="_Ref18915334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4</w:t>
      </w:r>
      <w:r w:rsidR="008442C5" w:rsidRPr="00560591">
        <w:fldChar w:fldCharType="end"/>
      </w:r>
      <w:bookmarkEnd w:id="444"/>
      <w:r w:rsidRPr="00560591">
        <w:rPr>
          <w:rFonts w:hint="eastAsia"/>
        </w:rPr>
        <w:t xml:space="preserve">　健全性の判定区分・定義（小規模附属物）</w:t>
      </w:r>
      <w:bookmarkEnd w:id="445"/>
    </w:p>
    <w:tbl>
      <w:tblPr>
        <w:tblW w:w="7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17"/>
        <w:gridCol w:w="1955"/>
        <w:gridCol w:w="5488"/>
      </w:tblGrid>
      <w:tr w:rsidR="00560591" w:rsidRPr="00560591" w14:paraId="5A0D9AFD" w14:textId="77777777" w:rsidTr="005B1557">
        <w:trPr>
          <w:trHeight w:val="340"/>
          <w:jc w:val="center"/>
        </w:trPr>
        <w:tc>
          <w:tcPr>
            <w:tcW w:w="2372" w:type="dxa"/>
            <w:gridSpan w:val="2"/>
            <w:tcBorders>
              <w:bottom w:val="double" w:sz="4" w:space="0" w:color="auto"/>
            </w:tcBorders>
            <w:shd w:val="clear" w:color="auto" w:fill="D9D9D9" w:themeFill="background1" w:themeFillShade="D9"/>
            <w:noWrap/>
            <w:vAlign w:val="center"/>
            <w:hideMark/>
          </w:tcPr>
          <w:p w14:paraId="43DDBD86"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bottom w:val="double" w:sz="4" w:space="0" w:color="auto"/>
            </w:tcBorders>
            <w:shd w:val="clear" w:color="auto" w:fill="D9D9D9" w:themeFill="background1" w:themeFillShade="D9"/>
            <w:noWrap/>
            <w:vAlign w:val="center"/>
            <w:hideMark/>
          </w:tcPr>
          <w:p w14:paraId="2CBC978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089FE723" w14:textId="77777777" w:rsidTr="005B1557">
        <w:trPr>
          <w:trHeight w:val="737"/>
          <w:jc w:val="center"/>
        </w:trPr>
        <w:tc>
          <w:tcPr>
            <w:tcW w:w="417" w:type="dxa"/>
            <w:tcBorders>
              <w:top w:val="double" w:sz="4" w:space="0" w:color="auto"/>
            </w:tcBorders>
            <w:shd w:val="clear" w:color="auto" w:fill="auto"/>
            <w:noWrap/>
            <w:vAlign w:val="center"/>
            <w:hideMark/>
          </w:tcPr>
          <w:p w14:paraId="56FFB54C"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tcBorders>
            <w:shd w:val="clear" w:color="auto" w:fill="auto"/>
            <w:noWrap/>
            <w:vAlign w:val="center"/>
            <w:hideMark/>
          </w:tcPr>
          <w:p w14:paraId="2ADB1933"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tcBorders>
            <w:shd w:val="clear" w:color="auto" w:fill="auto"/>
            <w:vAlign w:val="center"/>
            <w:hideMark/>
          </w:tcPr>
          <w:p w14:paraId="32628548"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43A2489E" w14:textId="77777777" w:rsidTr="005B1557">
        <w:trPr>
          <w:trHeight w:val="737"/>
          <w:jc w:val="center"/>
        </w:trPr>
        <w:tc>
          <w:tcPr>
            <w:tcW w:w="417" w:type="dxa"/>
            <w:shd w:val="clear" w:color="auto" w:fill="auto"/>
            <w:noWrap/>
            <w:vAlign w:val="center"/>
            <w:hideMark/>
          </w:tcPr>
          <w:p w14:paraId="7972E43B"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shd w:val="clear" w:color="auto" w:fill="auto"/>
            <w:noWrap/>
            <w:vAlign w:val="center"/>
            <w:hideMark/>
          </w:tcPr>
          <w:p w14:paraId="47AAA65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shd w:val="clear" w:color="auto" w:fill="auto"/>
            <w:vAlign w:val="center"/>
            <w:hideMark/>
          </w:tcPr>
          <w:p w14:paraId="78BB471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4A78909A" w14:textId="77777777" w:rsidTr="005B1557">
        <w:trPr>
          <w:trHeight w:val="737"/>
          <w:jc w:val="center"/>
        </w:trPr>
        <w:tc>
          <w:tcPr>
            <w:tcW w:w="417" w:type="dxa"/>
            <w:shd w:val="clear" w:color="auto" w:fill="auto"/>
            <w:noWrap/>
            <w:vAlign w:val="center"/>
            <w:hideMark/>
          </w:tcPr>
          <w:p w14:paraId="43C8AF8A"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shd w:val="clear" w:color="auto" w:fill="auto"/>
            <w:noWrap/>
            <w:vAlign w:val="center"/>
            <w:hideMark/>
          </w:tcPr>
          <w:p w14:paraId="05030852"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shd w:val="clear" w:color="auto" w:fill="auto"/>
            <w:vAlign w:val="center"/>
            <w:hideMark/>
          </w:tcPr>
          <w:p w14:paraId="6062D454"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6014CD" w:rsidRPr="00560591" w14:paraId="6739141A" w14:textId="77777777" w:rsidTr="005B1557">
        <w:trPr>
          <w:trHeight w:val="737"/>
          <w:jc w:val="center"/>
        </w:trPr>
        <w:tc>
          <w:tcPr>
            <w:tcW w:w="417" w:type="dxa"/>
            <w:shd w:val="clear" w:color="auto" w:fill="auto"/>
            <w:noWrap/>
            <w:vAlign w:val="center"/>
            <w:hideMark/>
          </w:tcPr>
          <w:p w14:paraId="0E5047FA"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shd w:val="clear" w:color="auto" w:fill="auto"/>
            <w:noWrap/>
            <w:vAlign w:val="center"/>
            <w:hideMark/>
          </w:tcPr>
          <w:p w14:paraId="38E6081B"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shd w:val="clear" w:color="auto" w:fill="auto"/>
            <w:vAlign w:val="center"/>
            <w:hideMark/>
          </w:tcPr>
          <w:p w14:paraId="6BD1B5D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13C508FB" w14:textId="77777777" w:rsidR="006014CD" w:rsidRPr="00560591" w:rsidRDefault="006014CD" w:rsidP="006014CD">
      <w:pPr>
        <w:pStyle w:val="afff"/>
        <w:ind w:left="105" w:firstLine="210"/>
        <w:rPr>
          <w:rFonts w:asciiTheme="minorEastAsia" w:hAnsiTheme="minorEastAsia"/>
        </w:rPr>
      </w:pPr>
    </w:p>
    <w:p w14:paraId="08F64F5E" w14:textId="77777777" w:rsidR="006014CD" w:rsidRPr="00560591" w:rsidRDefault="006014CD" w:rsidP="006014CD">
      <w:pPr>
        <w:pStyle w:val="afff"/>
        <w:ind w:left="105" w:firstLine="210"/>
        <w:rPr>
          <w:rFonts w:asciiTheme="minorEastAsia" w:hAnsiTheme="minorEastAsia"/>
        </w:rPr>
      </w:pPr>
    </w:p>
    <w:p w14:paraId="6C4F75E1" w14:textId="77777777" w:rsidR="006014CD" w:rsidRPr="00560591" w:rsidRDefault="006014CD" w:rsidP="006014CD">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3F6A2370" w14:textId="77777777" w:rsidR="006014CD" w:rsidRPr="00560591" w:rsidRDefault="006014CD" w:rsidP="006014CD">
      <w:pPr>
        <w:pStyle w:val="3"/>
        <w:rPr>
          <w:lang w:eastAsia="zh-TW"/>
        </w:rPr>
      </w:pPr>
      <w:bookmarkStart w:id="446" w:name="_Toc185566504"/>
      <w:bookmarkStart w:id="447" w:name="_Toc189500848"/>
      <w:r w:rsidRPr="00560591">
        <w:rPr>
          <w:rFonts w:hint="eastAsia"/>
          <w:lang w:eastAsia="zh-TW"/>
        </w:rPr>
        <w:lastRenderedPageBreak/>
        <w:t>維持管理手法、維持管理水準</w:t>
      </w:r>
      <w:bookmarkEnd w:id="446"/>
      <w:bookmarkEnd w:id="447"/>
    </w:p>
    <w:p w14:paraId="65DE4C56" w14:textId="77777777" w:rsidR="006014CD" w:rsidRPr="00560591" w:rsidRDefault="006014CD" w:rsidP="006014CD">
      <w:pPr>
        <w:pStyle w:val="4"/>
        <w:rPr>
          <w:lang w:eastAsia="zh-TW"/>
        </w:rPr>
      </w:pPr>
      <w:r w:rsidRPr="00560591">
        <w:rPr>
          <w:rFonts w:hint="eastAsia"/>
          <w:lang w:eastAsia="zh-TW"/>
        </w:rPr>
        <w:t>維持管理手法、維持管理水準</w:t>
      </w:r>
    </w:p>
    <w:p w14:paraId="1C23787B" w14:textId="0D4D40EF" w:rsidR="006014CD" w:rsidRPr="00560591" w:rsidRDefault="006014CD" w:rsidP="006014CD">
      <w:pPr>
        <w:pStyle w:val="40"/>
        <w:ind w:left="420" w:firstLine="210"/>
        <w:rPr>
          <w:rFonts w:hAnsi="HG丸ｺﾞｼｯｸM-PRO"/>
        </w:rPr>
      </w:pPr>
      <w:r w:rsidRPr="00560591">
        <w:rPr>
          <w:rFonts w:hAnsi="HG丸ｺﾞｼｯｸM-PRO" w:hint="eastAsia"/>
        </w:rPr>
        <w:t>小規模附属物の維持管理手法は、定期点検で健全性を診断し、必要と認められた場合に措置を行う</w:t>
      </w:r>
      <w:r w:rsidR="003760DA">
        <w:rPr>
          <w:rFonts w:hAnsi="HG丸ｺﾞｼｯｸM-PRO" w:hint="eastAsia"/>
        </w:rPr>
        <w:t>「</w:t>
      </w:r>
      <w:r w:rsidRPr="00560591">
        <w:rPr>
          <w:rFonts w:hAnsi="HG丸ｺﾞｼｯｸM-PRO" w:hint="eastAsia"/>
        </w:rPr>
        <w:t>状態監視型</w:t>
      </w:r>
      <w:r w:rsidR="003760DA">
        <w:rPr>
          <w:rFonts w:hAnsi="HG丸ｺﾞｼｯｸM-PRO" w:hint="eastAsia"/>
        </w:rPr>
        <w:t>」</w:t>
      </w:r>
      <w:r w:rsidRPr="00560591">
        <w:rPr>
          <w:rFonts w:hAnsi="HG丸ｺﾞｼｯｸM-PRO" w:hint="eastAsia"/>
        </w:rPr>
        <w:t>を基本とし、道路情報板の電光表示板部および照明灯の電気設備部については耐用年数に応じて定期的に部材を交換する</w:t>
      </w:r>
      <w:r w:rsidR="003760DA">
        <w:rPr>
          <w:rFonts w:hAnsi="HG丸ｺﾞｼｯｸM-PRO" w:hint="eastAsia"/>
        </w:rPr>
        <w:t>「</w:t>
      </w:r>
      <w:r w:rsidRPr="00560591">
        <w:rPr>
          <w:rFonts w:hAnsi="HG丸ｺﾞｼｯｸM-PRO" w:hint="eastAsia"/>
        </w:rPr>
        <w:t>時間計画型</w:t>
      </w:r>
      <w:r w:rsidR="003760DA">
        <w:rPr>
          <w:rFonts w:hAnsi="HG丸ｺﾞｼｯｸM-PRO" w:hint="eastAsia"/>
        </w:rPr>
        <w:t>」</w:t>
      </w:r>
      <w:r w:rsidRPr="00560591">
        <w:rPr>
          <w:rFonts w:hAnsi="HG丸ｺﾞｼｯｸM-PRO" w:hint="eastAsia"/>
        </w:rPr>
        <w:t>を併用する（</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_Ref188993280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4A2C28" w:rsidRPr="00560591">
        <w:rPr>
          <w:rFonts w:hint="eastAsia"/>
        </w:rPr>
        <w:t xml:space="preserve">表 </w:t>
      </w:r>
      <w:r w:rsidR="004A2C28">
        <w:rPr>
          <w:noProof/>
        </w:rPr>
        <w:t>3.7</w:t>
      </w:r>
      <w:r w:rsidR="004A2C28" w:rsidRPr="00560591">
        <w:rPr>
          <w:noProof/>
        </w:rPr>
        <w:noBreakHyphen/>
      </w:r>
      <w:r w:rsidR="004A2C28">
        <w:rPr>
          <w:noProof/>
        </w:rPr>
        <w:t>5</w:t>
      </w:r>
      <w:r w:rsidRPr="00560591">
        <w:rPr>
          <w:rFonts w:hAnsi="HG丸ｺﾞｼｯｸM-PRO"/>
        </w:rPr>
        <w:fldChar w:fldCharType="end"/>
      </w:r>
      <w:r w:rsidRPr="00560591">
        <w:rPr>
          <w:rFonts w:hAnsi="HG丸ｺﾞｼｯｸM-PRO" w:hint="eastAsia"/>
        </w:rPr>
        <w:t>）。</w:t>
      </w:r>
    </w:p>
    <w:p w14:paraId="17D1B61E" w14:textId="16879948" w:rsidR="006014CD" w:rsidRPr="00560591" w:rsidRDefault="006014CD" w:rsidP="006014CD">
      <w:pPr>
        <w:pStyle w:val="40"/>
        <w:ind w:left="420" w:firstLine="210"/>
        <w:rPr>
          <w:rFonts w:hAnsi="HG丸ｺﾞｼｯｸM-PRO"/>
        </w:rPr>
      </w:pPr>
      <w:r w:rsidRPr="00560591">
        <w:rPr>
          <w:rFonts w:hAnsi="HG丸ｺﾞｼｯｸM-PRO" w:hint="eastAsia"/>
        </w:rPr>
        <w:t>目標管理水準は、小規模附属物を常時良好な状態に保ち、一般交通に支障を及ぼさない水準以上を確保するため、</w:t>
      </w:r>
      <w:r w:rsidR="009532AC">
        <w:rPr>
          <w:rFonts w:hAnsi="HG丸ｺﾞｼｯｸM-PRO" w:hint="eastAsia"/>
        </w:rPr>
        <w:t>健全性</w:t>
      </w:r>
      <w:r w:rsidRPr="00560591">
        <w:rPr>
          <w:rFonts w:hAnsi="HG丸ｺﾞｼｯｸM-PRO" w:hint="eastAsia"/>
        </w:rPr>
        <w:t>Ⅱを目標管理水準とする。不測の事態が発生した場合でも対応可能となるよう、限界管理水準との間に適切な余裕を見込む。</w:t>
      </w:r>
    </w:p>
    <w:p w14:paraId="63444F8C" w14:textId="77777777" w:rsidR="006014CD" w:rsidRPr="00560591" w:rsidRDefault="006014CD" w:rsidP="006014CD">
      <w:pPr>
        <w:pStyle w:val="40"/>
        <w:ind w:left="420" w:firstLine="210"/>
      </w:pPr>
    </w:p>
    <w:p w14:paraId="4EACA5F8" w14:textId="0305172E" w:rsidR="006014CD" w:rsidRPr="00560591" w:rsidRDefault="006014CD" w:rsidP="006014CD">
      <w:pPr>
        <w:pStyle w:val="af1"/>
      </w:pPr>
      <w:bookmarkStart w:id="448" w:name="_Ref18899328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5</w:t>
      </w:r>
      <w:r w:rsidR="008442C5" w:rsidRPr="00560591">
        <w:fldChar w:fldCharType="end"/>
      </w:r>
      <w:bookmarkEnd w:id="448"/>
      <w:r w:rsidRPr="00560591">
        <w:rPr>
          <w:rFonts w:hint="eastAsia"/>
        </w:rPr>
        <w:t xml:space="preserve">　小規模附属物の維持管理手法及び管理水準の設定</w:t>
      </w:r>
      <w:r w:rsidRPr="00560591">
        <w:t xml:space="preserve"> </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60591" w:rsidRPr="00560591" w14:paraId="537BFDE8" w14:textId="77777777" w:rsidTr="005B1557">
        <w:trPr>
          <w:trHeight w:val="397"/>
          <w:jc w:val="center"/>
        </w:trPr>
        <w:tc>
          <w:tcPr>
            <w:tcW w:w="2211" w:type="dxa"/>
            <w:shd w:val="clear" w:color="auto" w:fill="D9D9D9" w:themeFill="background1" w:themeFillShade="D9"/>
            <w:tcMar>
              <w:top w:w="15" w:type="dxa"/>
              <w:left w:w="108" w:type="dxa"/>
              <w:bottom w:w="0" w:type="dxa"/>
              <w:right w:w="108" w:type="dxa"/>
            </w:tcMar>
            <w:vAlign w:val="center"/>
            <w:hideMark/>
          </w:tcPr>
          <w:p w14:paraId="5067FB73"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shd w:val="clear" w:color="auto" w:fill="D9D9D9" w:themeFill="background1" w:themeFillShade="D9"/>
            <w:tcMar>
              <w:top w:w="15" w:type="dxa"/>
              <w:left w:w="108" w:type="dxa"/>
              <w:bottom w:w="0" w:type="dxa"/>
              <w:right w:w="108" w:type="dxa"/>
            </w:tcMar>
            <w:vAlign w:val="center"/>
            <w:hideMark/>
          </w:tcPr>
          <w:p w14:paraId="40265B3F"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shd w:val="clear" w:color="auto" w:fill="D9D9D9" w:themeFill="background1" w:themeFillShade="D9"/>
            <w:tcMar>
              <w:top w:w="15" w:type="dxa"/>
              <w:left w:w="108" w:type="dxa"/>
              <w:bottom w:w="0" w:type="dxa"/>
              <w:right w:w="108" w:type="dxa"/>
            </w:tcMar>
            <w:vAlign w:val="center"/>
            <w:hideMark/>
          </w:tcPr>
          <w:p w14:paraId="1A874C04"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6014CD" w:rsidRPr="00560591" w14:paraId="47E0CA52" w14:textId="77777777" w:rsidTr="005B1557">
        <w:trPr>
          <w:trHeight w:val="794"/>
          <w:jc w:val="center"/>
        </w:trPr>
        <w:tc>
          <w:tcPr>
            <w:tcW w:w="2211" w:type="dxa"/>
            <w:shd w:val="clear" w:color="auto" w:fill="auto"/>
            <w:tcMar>
              <w:top w:w="15" w:type="dxa"/>
              <w:left w:w="108" w:type="dxa"/>
              <w:bottom w:w="0" w:type="dxa"/>
              <w:right w:w="108" w:type="dxa"/>
            </w:tcMar>
            <w:vAlign w:val="center"/>
            <w:hideMark/>
          </w:tcPr>
          <w:p w14:paraId="56C89FEC"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状態監視+時間計画</w:t>
            </w:r>
          </w:p>
        </w:tc>
        <w:tc>
          <w:tcPr>
            <w:tcW w:w="2211" w:type="dxa"/>
            <w:shd w:val="clear" w:color="auto" w:fill="auto"/>
            <w:tcMar>
              <w:top w:w="15" w:type="dxa"/>
              <w:left w:w="108" w:type="dxa"/>
              <w:bottom w:w="0" w:type="dxa"/>
              <w:right w:w="108" w:type="dxa"/>
            </w:tcMar>
            <w:vAlign w:val="center"/>
            <w:hideMark/>
          </w:tcPr>
          <w:p w14:paraId="69ABF720"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shd w:val="clear" w:color="auto" w:fill="auto"/>
            <w:tcMar>
              <w:top w:w="15" w:type="dxa"/>
              <w:left w:w="108" w:type="dxa"/>
              <w:bottom w:w="0" w:type="dxa"/>
              <w:right w:w="108" w:type="dxa"/>
            </w:tcMar>
            <w:vAlign w:val="center"/>
            <w:hideMark/>
          </w:tcPr>
          <w:p w14:paraId="05347107"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15BE8F26" w14:textId="77777777" w:rsidR="006014CD" w:rsidRPr="00560591" w:rsidRDefault="006014CD" w:rsidP="006014CD">
      <w:pPr>
        <w:widowControl/>
        <w:jc w:val="left"/>
        <w:rPr>
          <w:rFonts w:hAnsi="HG丸ｺﾞｼｯｸM-PRO"/>
          <w:bCs/>
          <w:szCs w:val="20"/>
          <w:lang w:val="x-none"/>
        </w:rPr>
      </w:pPr>
    </w:p>
    <w:p w14:paraId="4A8652BC" w14:textId="77777777" w:rsidR="006014CD" w:rsidRPr="00560591" w:rsidRDefault="006014CD" w:rsidP="006014CD">
      <w:pPr>
        <w:widowControl/>
        <w:jc w:val="left"/>
        <w:rPr>
          <w:rFonts w:hAnsi="HG丸ｺﾞｼｯｸM-PRO"/>
          <w:bCs/>
          <w:szCs w:val="20"/>
          <w:lang w:val="x-none"/>
        </w:rPr>
      </w:pPr>
    </w:p>
    <w:p w14:paraId="1E20DD67" w14:textId="77777777" w:rsidR="006014CD" w:rsidRPr="00560591" w:rsidRDefault="006014CD" w:rsidP="006014CD">
      <w:pPr>
        <w:pStyle w:val="4"/>
      </w:pPr>
      <w:r w:rsidRPr="00560591">
        <w:rPr>
          <w:rFonts w:hint="eastAsia"/>
        </w:rPr>
        <w:t>措置</w:t>
      </w:r>
    </w:p>
    <w:p w14:paraId="6DDA697E" w14:textId="77777777" w:rsidR="006014CD" w:rsidRPr="00560591" w:rsidRDefault="006014CD" w:rsidP="006014CD">
      <w:pPr>
        <w:pStyle w:val="40"/>
        <w:ind w:left="420" w:firstLine="210"/>
      </w:pPr>
      <w:r w:rsidRPr="00560591">
        <w:rPr>
          <w:rFonts w:hint="eastAsia"/>
        </w:rPr>
        <w:t>点検・診断結果に基づいて、健全性Ⅲと判定された施設は、５年以内に措置することを基本とする。また、健全性Ⅳと判定された施設は緊急対応として撤去または更新（補修補強含む）を行う。健全性Ⅱと判定された施設は、適切な予防保全措置の実施を検討し、健全性Ⅰと判定された施設と同じく、点検を継続して行う。</w:t>
      </w:r>
    </w:p>
    <w:p w14:paraId="6F0E0600" w14:textId="77777777" w:rsidR="006014CD" w:rsidRPr="00560591" w:rsidRDefault="006014CD" w:rsidP="006014CD">
      <w:pPr>
        <w:pStyle w:val="40"/>
        <w:ind w:left="420" w:firstLine="210"/>
      </w:pPr>
    </w:p>
    <w:p w14:paraId="08091854" w14:textId="77777777" w:rsidR="006014CD" w:rsidRPr="00560591" w:rsidRDefault="006014CD" w:rsidP="006014CD">
      <w:pPr>
        <w:pStyle w:val="3"/>
      </w:pPr>
      <w:bookmarkStart w:id="449" w:name="_Toc185566505"/>
      <w:bookmarkStart w:id="450" w:name="_Toc189500849"/>
      <w:r w:rsidRPr="00560591">
        <w:rPr>
          <w:rFonts w:hint="eastAsia"/>
        </w:rPr>
        <w:t>日常的な維持管理</w:t>
      </w:r>
      <w:bookmarkEnd w:id="449"/>
      <w:bookmarkEnd w:id="450"/>
    </w:p>
    <w:p w14:paraId="5FF6F866" w14:textId="77777777" w:rsidR="006014CD" w:rsidRPr="00560591" w:rsidRDefault="006014CD" w:rsidP="006014CD">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苦情・要望事項等に対しても迅速に対応する。不法・不正行為の排除を図り、府民の安全・安心の確保に努める。</w:t>
      </w:r>
    </w:p>
    <w:p w14:paraId="20A44F80" w14:textId="77777777" w:rsidR="006014CD" w:rsidRPr="00560591" w:rsidRDefault="006014CD" w:rsidP="006014CD">
      <w:pPr>
        <w:pStyle w:val="30"/>
        <w:ind w:left="105" w:firstLine="210"/>
      </w:pPr>
      <w:r w:rsidRPr="00560591">
        <w:rPr>
          <w:rFonts w:hint="eastAsia"/>
        </w:rPr>
        <w:t>小規模附属物の日常的維持管理では、以下の内容に留意する必要がある。</w:t>
      </w:r>
    </w:p>
    <w:p w14:paraId="5A8AB14C" w14:textId="77777777" w:rsidR="006014CD" w:rsidRPr="00560591" w:rsidRDefault="006014CD" w:rsidP="006014CD">
      <w:pPr>
        <w:pStyle w:val="30"/>
        <w:ind w:left="105" w:firstLine="210"/>
      </w:pPr>
    </w:p>
    <w:p w14:paraId="15C09B9C" w14:textId="77777777" w:rsidR="006014CD" w:rsidRPr="00560591" w:rsidRDefault="006014CD"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道路パトロールで揺れ、変形、その他異常が確認された施設や、道路を通行する利用者又は沿道住民等から通報があった施設について、速やかに現状を把握する。</w:t>
      </w:r>
    </w:p>
    <w:p w14:paraId="191E71D6" w14:textId="77777777" w:rsidR="006014CD" w:rsidRPr="00560591" w:rsidRDefault="006014CD" w:rsidP="009C1D40">
      <w:pPr>
        <w:pStyle w:val="afff"/>
        <w:numPr>
          <w:ilvl w:val="0"/>
          <w:numId w:val="13"/>
        </w:numPr>
        <w:ind w:leftChars="150" w:left="708" w:hangingChars="187" w:hanging="393"/>
        <w:rPr>
          <w:rFonts w:ascii="HG丸ｺﾞｼｯｸM-PRO" w:eastAsia="HG丸ｺﾞｼｯｸM-PRO" w:hAnsi="HG丸ｺﾞｼｯｸM-PRO"/>
        </w:rPr>
      </w:pPr>
      <w:r w:rsidRPr="00560591">
        <w:rPr>
          <w:rFonts w:ascii="HG丸ｺﾞｼｯｸM-PRO" w:eastAsia="HG丸ｺﾞｼｯｸM-PRO" w:hAnsi="HG丸ｺﾞｼｯｸM-PRO" w:hint="eastAsia"/>
        </w:rPr>
        <w:t>道路標識板に車両の衝突による衝突痕が残されている場合、その他の部材にも著しい亀裂や変形が生じている可能性があるため、道路標識板に変形が認められた施設に対しては、構造全体の点検を実施する。</w:t>
      </w:r>
    </w:p>
    <w:p w14:paraId="4001E121" w14:textId="77777777" w:rsidR="006014CD" w:rsidRPr="00560591" w:rsidRDefault="006014CD" w:rsidP="006014CD">
      <w:pPr>
        <w:pStyle w:val="30"/>
        <w:ind w:left="105" w:firstLine="210"/>
      </w:pPr>
    </w:p>
    <w:p w14:paraId="23268648" w14:textId="77777777" w:rsidR="006014CD" w:rsidRPr="00560591" w:rsidRDefault="006014CD" w:rsidP="006014CD">
      <w:pPr>
        <w:widowControl/>
        <w:jc w:val="left"/>
        <w:rPr>
          <w:szCs w:val="16"/>
        </w:rPr>
      </w:pPr>
      <w:r w:rsidRPr="00560591">
        <w:br w:type="page"/>
      </w:r>
    </w:p>
    <w:p w14:paraId="17FA4316" w14:textId="77777777" w:rsidR="006014CD" w:rsidRPr="00560591" w:rsidRDefault="006014CD" w:rsidP="006014CD">
      <w:pPr>
        <w:pStyle w:val="3"/>
      </w:pPr>
      <w:bookmarkStart w:id="451" w:name="_Toc185566506"/>
      <w:bookmarkStart w:id="452" w:name="_Toc189500850"/>
      <w:r w:rsidRPr="00560591">
        <w:rPr>
          <w:rFonts w:hint="eastAsia"/>
        </w:rPr>
        <w:lastRenderedPageBreak/>
        <w:t>長寿命化に資する工夫</w:t>
      </w:r>
      <w:bookmarkEnd w:id="451"/>
      <w:bookmarkEnd w:id="452"/>
    </w:p>
    <w:p w14:paraId="76EC6F0B" w14:textId="77777777" w:rsidR="006014CD" w:rsidRPr="00560591" w:rsidRDefault="006014CD" w:rsidP="006014CD">
      <w:pPr>
        <w:pStyle w:val="30"/>
        <w:ind w:left="105" w:firstLine="210"/>
      </w:pPr>
      <w:r w:rsidRPr="00560591">
        <w:rPr>
          <w:rFonts w:hint="eastAsia"/>
        </w:rPr>
        <w:t>小規模附属物の長寿命化にあたっては、ボルト・ナットのゆるみ・脱落の防止や、腐食進行の原因となる水掛かりや滞水を避ける対策が必要となる。そのため、以下に示す取組を一例として実施していくことにより、一層の長寿命化に努める。</w:t>
      </w:r>
    </w:p>
    <w:p w14:paraId="676CE0D8" w14:textId="77777777" w:rsidR="006014CD" w:rsidRPr="00560591" w:rsidRDefault="006014CD" w:rsidP="006014CD">
      <w:pPr>
        <w:pStyle w:val="4"/>
      </w:pPr>
      <w:r w:rsidRPr="00560591">
        <w:rPr>
          <w:rFonts w:hint="eastAsia"/>
        </w:rPr>
        <w:t>ボルト・ナットのゆるみ対策</w:t>
      </w:r>
    </w:p>
    <w:p w14:paraId="56FAB561" w14:textId="230E078B" w:rsidR="006014CD" w:rsidRPr="00560591" w:rsidRDefault="006014CD" w:rsidP="006014CD">
      <w:pPr>
        <w:pStyle w:val="40"/>
        <w:ind w:left="420" w:firstLine="210"/>
      </w:pPr>
      <w:r w:rsidRPr="00560591">
        <w:rPr>
          <w:rFonts w:hint="eastAsia"/>
        </w:rPr>
        <w:t>ボルト・ナットに合いマーク等を施工し、ゆるみ・脱落の確認を容易に行えるよう配慮する。ゆるみが確認された場合は、増し締め（</w:t>
      </w:r>
      <w:r w:rsidRPr="00560591">
        <w:fldChar w:fldCharType="begin"/>
      </w:r>
      <w:r w:rsidRPr="00560591">
        <w:instrText xml:space="preserve"> </w:instrText>
      </w:r>
      <w:r w:rsidRPr="00560591">
        <w:rPr>
          <w:rFonts w:hint="eastAsia"/>
        </w:rPr>
        <w:instrText>REF _Ref188993340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3.7</w:t>
      </w:r>
      <w:r w:rsidR="004A2C28" w:rsidRPr="00560591">
        <w:rPr>
          <w:noProof/>
        </w:rPr>
        <w:noBreakHyphen/>
      </w:r>
      <w:r w:rsidR="004A2C28">
        <w:rPr>
          <w:noProof/>
        </w:rPr>
        <w:t>2</w:t>
      </w:r>
      <w:r w:rsidRPr="00560591">
        <w:fldChar w:fldCharType="end"/>
      </w:r>
      <w:r w:rsidRPr="00560591">
        <w:rPr>
          <w:rFonts w:hint="eastAsia"/>
        </w:rPr>
        <w:t>）等、適切な対策を行う。</w:t>
      </w:r>
    </w:p>
    <w:p w14:paraId="6B0D2E31" w14:textId="77777777" w:rsidR="006014CD" w:rsidRPr="00560591" w:rsidRDefault="006014CD" w:rsidP="006014CD">
      <w:pPr>
        <w:pStyle w:val="40"/>
        <w:ind w:left="420" w:firstLine="210"/>
        <w:jc w:val="center"/>
      </w:pPr>
      <w:r w:rsidRPr="00560591">
        <w:rPr>
          <w:noProof/>
        </w:rPr>
        <w:drawing>
          <wp:inline distT="0" distB="0" distL="0" distR="0" wp14:anchorId="7317690C" wp14:editId="07875F53">
            <wp:extent cx="1791707" cy="1164609"/>
            <wp:effectExtent l="0" t="0" r="0" b="0"/>
            <wp:docPr id="1911911026" name="図 1" descr="図 3.7 2　ボルト・ナットの増し締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11026" name="図 1" descr="図 3.7 2　ボルト・ナットの増し締め"/>
                    <pic:cNvPicPr/>
                  </pic:nvPicPr>
                  <pic:blipFill>
                    <a:blip r:embed="rId123" cstate="email">
                      <a:extLst>
                        <a:ext uri="{28A0092B-C50C-407E-A947-70E740481C1C}">
                          <a14:useLocalDpi xmlns:a14="http://schemas.microsoft.com/office/drawing/2010/main"/>
                        </a:ext>
                      </a:extLst>
                    </a:blip>
                    <a:stretch>
                      <a:fillRect/>
                    </a:stretch>
                  </pic:blipFill>
                  <pic:spPr>
                    <a:xfrm>
                      <a:off x="0" y="0"/>
                      <a:ext cx="1810043" cy="1176527"/>
                    </a:xfrm>
                    <a:prstGeom prst="rect">
                      <a:avLst/>
                    </a:prstGeom>
                  </pic:spPr>
                </pic:pic>
              </a:graphicData>
            </a:graphic>
          </wp:inline>
        </w:drawing>
      </w:r>
    </w:p>
    <w:p w14:paraId="73B1F37A" w14:textId="19318E37" w:rsidR="006014CD" w:rsidRPr="00560591" w:rsidRDefault="006014CD" w:rsidP="006014CD">
      <w:pPr>
        <w:pStyle w:val="af1"/>
      </w:pPr>
      <w:bookmarkStart w:id="453" w:name="_Ref18899334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w:t>
      </w:r>
      <w:r w:rsidRPr="00560591">
        <w:fldChar w:fldCharType="end"/>
      </w:r>
      <w:bookmarkEnd w:id="453"/>
      <w:r w:rsidRPr="00560591">
        <w:rPr>
          <w:rFonts w:hint="eastAsia"/>
        </w:rPr>
        <w:t xml:space="preserve">　ボルト・ナットの増し締め</w:t>
      </w:r>
    </w:p>
    <w:p w14:paraId="0CD67BE5" w14:textId="77777777" w:rsidR="006014CD" w:rsidRPr="00560591" w:rsidRDefault="006014CD" w:rsidP="006014CD">
      <w:pPr>
        <w:pStyle w:val="afff"/>
        <w:spacing w:line="240" w:lineRule="exact"/>
        <w:ind w:left="108"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出典：附属物（標識・照明）損傷・対策事例集（H29.3　国土交通省道路局）p.7</w:t>
      </w:r>
    </w:p>
    <w:p w14:paraId="1B5BBB50" w14:textId="77777777" w:rsidR="006014CD" w:rsidRPr="00560591" w:rsidRDefault="006014CD" w:rsidP="006014CD">
      <w:pPr>
        <w:pStyle w:val="afff"/>
        <w:spacing w:line="240" w:lineRule="exact"/>
        <w:ind w:left="108" w:firstLine="160"/>
        <w:jc w:val="right"/>
        <w:rPr>
          <w:rFonts w:ascii="HG丸ｺﾞｼｯｸM-PRO" w:eastAsia="HG丸ｺﾞｼｯｸM-PRO" w:hAnsi="HG丸ｺﾞｼｯｸM-PRO"/>
          <w:sz w:val="16"/>
          <w:szCs w:val="14"/>
        </w:rPr>
      </w:pPr>
    </w:p>
    <w:p w14:paraId="292DAB9A" w14:textId="77777777" w:rsidR="006014CD" w:rsidRPr="00560591" w:rsidRDefault="006014CD" w:rsidP="006014CD">
      <w:pPr>
        <w:pStyle w:val="4"/>
      </w:pPr>
      <w:r w:rsidRPr="00560591">
        <w:rPr>
          <w:rFonts w:hint="eastAsia"/>
        </w:rPr>
        <w:t>支柱の防食対策</w:t>
      </w:r>
    </w:p>
    <w:p w14:paraId="581D0DFB" w14:textId="39F3BC8A" w:rsidR="006014CD" w:rsidRPr="00560591" w:rsidRDefault="006014CD" w:rsidP="006014CD">
      <w:pPr>
        <w:pStyle w:val="40"/>
        <w:ind w:left="420" w:firstLine="210"/>
      </w:pPr>
      <w:r w:rsidRPr="00560591">
        <w:rPr>
          <w:rFonts w:hint="eastAsia"/>
        </w:rPr>
        <w:t>点検時に支柱基部や接合部など腐食が進行しやすい部位の清掃を実施するほか、防食対策として防食スプレーや、防食テープの活用（</w:t>
      </w:r>
      <w:r w:rsidRPr="00560591">
        <w:fldChar w:fldCharType="begin"/>
      </w:r>
      <w:r w:rsidRPr="00560591">
        <w:instrText xml:space="preserve"> </w:instrText>
      </w:r>
      <w:r w:rsidRPr="00560591">
        <w:rPr>
          <w:rFonts w:hint="eastAsia"/>
        </w:rPr>
        <w:instrText>REF _Ref188993359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3.7</w:t>
      </w:r>
      <w:r w:rsidR="004A2C28" w:rsidRPr="00560591">
        <w:rPr>
          <w:noProof/>
        </w:rPr>
        <w:noBreakHyphen/>
      </w:r>
      <w:r w:rsidR="004A2C28">
        <w:rPr>
          <w:noProof/>
        </w:rPr>
        <w:t>3</w:t>
      </w:r>
      <w:r w:rsidRPr="00560591">
        <w:fldChar w:fldCharType="end"/>
      </w:r>
      <w:r w:rsidRPr="00560591">
        <w:rPr>
          <w:rFonts w:hint="eastAsia"/>
        </w:rPr>
        <w:t>）等、適切な対策を検討する。</w:t>
      </w:r>
    </w:p>
    <w:p w14:paraId="4B5B067D" w14:textId="7F9BB64F" w:rsidR="00AC0B1C" w:rsidRDefault="00AC0B1C" w:rsidP="006014CD">
      <w:pPr>
        <w:pStyle w:val="afff"/>
        <w:ind w:left="426" w:firstLineChars="0" w:firstLine="0"/>
        <w:jc w:val="center"/>
        <w:rPr>
          <w:noProof/>
        </w:rPr>
      </w:pPr>
      <w:r>
        <w:rPr>
          <w:rFonts w:hint="eastAsia"/>
          <w:noProof/>
        </w:rPr>
        <mc:AlternateContent>
          <mc:Choice Requires="wpg">
            <w:drawing>
              <wp:anchor distT="0" distB="0" distL="114300" distR="114300" simplePos="0" relativeHeight="251936768" behindDoc="0" locked="0" layoutInCell="1" allowOverlap="1" wp14:anchorId="1CE772F7" wp14:editId="173A292A">
                <wp:simplePos x="0" y="0"/>
                <wp:positionH relativeFrom="column">
                  <wp:posOffset>1328420</wp:posOffset>
                </wp:positionH>
                <wp:positionV relativeFrom="paragraph">
                  <wp:posOffset>32702</wp:posOffset>
                </wp:positionV>
                <wp:extent cx="3315018" cy="1219835"/>
                <wp:effectExtent l="0" t="0" r="0" b="0"/>
                <wp:wrapNone/>
                <wp:docPr id="1981621342" name="グループ化 21" descr="図 3.7 3　防食テープの設置"/>
                <wp:cNvGraphicFramePr/>
                <a:graphic xmlns:a="http://schemas.openxmlformats.org/drawingml/2006/main">
                  <a:graphicData uri="http://schemas.microsoft.com/office/word/2010/wordprocessingGroup">
                    <wpg:wgp>
                      <wpg:cNvGrpSpPr/>
                      <wpg:grpSpPr>
                        <a:xfrm>
                          <a:off x="0" y="0"/>
                          <a:ext cx="3315018" cy="1219835"/>
                          <a:chOff x="0" y="0"/>
                          <a:chExt cx="3315018" cy="1219835"/>
                        </a:xfrm>
                      </wpg:grpSpPr>
                      <pic:pic xmlns:pic="http://schemas.openxmlformats.org/drawingml/2006/picture">
                        <pic:nvPicPr>
                          <pic:cNvPr id="1761978100" name="図 1" descr="屋外, 人, 建物, 男 が含まれている画像&#10;&#10;自動的に生成された説明"/>
                          <pic:cNvPicPr>
                            <a:picLocks noChangeAspect="1"/>
                          </pic:cNvPicPr>
                        </pic:nvPicPr>
                        <pic:blipFill>
                          <a:blip r:embed="rId124" cstate="email">
                            <a:extLst>
                              <a:ext uri="{28A0092B-C50C-407E-A947-70E740481C1C}">
                                <a14:useLocalDpi xmlns:a14="http://schemas.microsoft.com/office/drawing/2010/main"/>
                              </a:ext>
                            </a:extLst>
                          </a:blip>
                          <a:stretch>
                            <a:fillRect/>
                          </a:stretch>
                        </pic:blipFill>
                        <pic:spPr>
                          <a:xfrm>
                            <a:off x="0" y="0"/>
                            <a:ext cx="1610360" cy="1210945"/>
                          </a:xfrm>
                          <a:prstGeom prst="rect">
                            <a:avLst/>
                          </a:prstGeom>
                        </pic:spPr>
                      </pic:pic>
                      <pic:pic xmlns:pic="http://schemas.openxmlformats.org/drawingml/2006/picture">
                        <pic:nvPicPr>
                          <pic:cNvPr id="1501834018" name="図 1" descr="カレンダー&#10;&#10;自動的に生成された説明"/>
                          <pic:cNvPicPr>
                            <a:picLocks noChangeAspect="1"/>
                          </pic:cNvPicPr>
                        </pic:nvPicPr>
                        <pic:blipFill>
                          <a:blip r:embed="rId125" cstate="email">
                            <a:extLst>
                              <a:ext uri="{28A0092B-C50C-407E-A947-70E740481C1C}">
                                <a14:useLocalDpi xmlns:a14="http://schemas.microsoft.com/office/drawing/2010/main"/>
                              </a:ext>
                            </a:extLst>
                          </a:blip>
                          <a:stretch>
                            <a:fillRect/>
                          </a:stretch>
                        </pic:blipFill>
                        <pic:spPr>
                          <a:xfrm>
                            <a:off x="1690688" y="0"/>
                            <a:ext cx="1624330" cy="1219835"/>
                          </a:xfrm>
                          <a:prstGeom prst="rect">
                            <a:avLst/>
                          </a:prstGeom>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685C249A" id="グループ化 21" o:spid="_x0000_s1026" alt="図 3.7 3　防食テープの設置" style="position:absolute;margin-left:104.6pt;margin-top:2.55pt;width:261.05pt;height:96.05pt;z-index:251936768" coordsize="33150,12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">
                <v:shape id="図 1" o:spid="_x0000_s1027" type="#_x0000_t75" alt="屋外, 人, 建物, 男 が含まれている画像&#10;&#10;自動的に生成された説明" style="position:absolute;width:16103;height:12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">
                  <v:imagedata r:id="rId126" o:title="屋外, 人, 建物, 男 が含まれている画像&#10;&#10;自動的に生成された説明"/>
                </v:shape>
                <v:shape id="図 1" o:spid="_x0000_s1028" type="#_x0000_t75" alt="カレンダー&#10;&#10;自動的に生成された説明" style="position:absolute;left:16906;width:16244;height:1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">
                  <v:imagedata r:id="rId127" o:title="カレンダー&#10;&#10;自動的に生成された説明"/>
                </v:shape>
              </v:group>
            </w:pict>
          </mc:Fallback>
        </mc:AlternateContent>
      </w:r>
    </w:p>
    <w:p w14:paraId="7C8ACBD1" w14:textId="2D521BF9" w:rsidR="00AC0B1C" w:rsidRDefault="00AC0B1C" w:rsidP="006014CD">
      <w:pPr>
        <w:pStyle w:val="afff"/>
        <w:ind w:left="426" w:firstLineChars="0" w:firstLine="0"/>
        <w:jc w:val="center"/>
        <w:rPr>
          <w:noProof/>
        </w:rPr>
      </w:pPr>
    </w:p>
    <w:p w14:paraId="4377F903" w14:textId="28A9A0BD" w:rsidR="00AC0B1C" w:rsidRDefault="00AC0B1C" w:rsidP="006014CD">
      <w:pPr>
        <w:pStyle w:val="afff"/>
        <w:ind w:left="426" w:firstLineChars="0" w:firstLine="0"/>
        <w:jc w:val="center"/>
        <w:rPr>
          <w:noProof/>
        </w:rPr>
      </w:pPr>
    </w:p>
    <w:p w14:paraId="3B999608" w14:textId="573F133B" w:rsidR="00AC0B1C" w:rsidRDefault="00AC0B1C" w:rsidP="006014CD">
      <w:pPr>
        <w:pStyle w:val="afff"/>
        <w:ind w:left="426" w:firstLineChars="0" w:firstLine="0"/>
        <w:jc w:val="center"/>
        <w:rPr>
          <w:noProof/>
        </w:rPr>
      </w:pPr>
    </w:p>
    <w:p w14:paraId="14372CA1" w14:textId="77777777" w:rsidR="00AC0B1C" w:rsidRDefault="00AC0B1C" w:rsidP="006014CD">
      <w:pPr>
        <w:pStyle w:val="afff"/>
        <w:ind w:left="426" w:firstLineChars="0" w:firstLine="0"/>
        <w:jc w:val="center"/>
        <w:rPr>
          <w:noProof/>
        </w:rPr>
      </w:pPr>
    </w:p>
    <w:p w14:paraId="6DAE4A9F" w14:textId="1944CDE6" w:rsidR="006014CD" w:rsidRPr="00560591" w:rsidRDefault="006014CD" w:rsidP="006014CD">
      <w:pPr>
        <w:pStyle w:val="afff"/>
        <w:ind w:left="426" w:firstLineChars="0" w:firstLine="0"/>
        <w:jc w:val="center"/>
        <w:rPr>
          <w:noProof/>
        </w:rPr>
      </w:pPr>
      <w:r w:rsidRPr="00560591">
        <w:rPr>
          <w:rFonts w:hint="eastAsia"/>
          <w:noProof/>
        </w:rPr>
        <w:t xml:space="preserve">  </w:t>
      </w:r>
    </w:p>
    <w:p w14:paraId="527199F1" w14:textId="36C20948" w:rsidR="006014CD" w:rsidRPr="00560591" w:rsidRDefault="006014CD" w:rsidP="006014CD">
      <w:pPr>
        <w:pStyle w:val="af1"/>
      </w:pPr>
      <w:bookmarkStart w:id="454" w:name="_Ref18899335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3</w:t>
      </w:r>
      <w:r w:rsidRPr="00560591">
        <w:fldChar w:fldCharType="end"/>
      </w:r>
      <w:bookmarkEnd w:id="454"/>
      <w:r w:rsidRPr="00560591">
        <w:rPr>
          <w:rFonts w:hint="eastAsia"/>
        </w:rPr>
        <w:t xml:space="preserve">　防食テープの設置</w:t>
      </w:r>
    </w:p>
    <w:p w14:paraId="6B2B86D8" w14:textId="77777777" w:rsidR="006014CD" w:rsidRPr="00560591" w:rsidRDefault="006014CD" w:rsidP="006014CD">
      <w:pPr>
        <w:ind w:leftChars="100" w:left="210" w:firstLineChars="100" w:firstLine="160"/>
        <w:jc w:val="right"/>
        <w:rPr>
          <w:rFonts w:hAnsi="HG丸ｺﾞｼｯｸM-PRO"/>
          <w:sz w:val="16"/>
          <w:szCs w:val="14"/>
        </w:rPr>
      </w:pPr>
      <w:r w:rsidRPr="00560591">
        <w:rPr>
          <w:rFonts w:hAnsi="HG丸ｺﾞｼｯｸM-PRO" w:hint="eastAsia"/>
          <w:sz w:val="16"/>
          <w:szCs w:val="14"/>
        </w:rPr>
        <w:t>出典：附属物（標識・照明）損傷・対策事例集（H29.3　国土交通省道路局）p.9</w:t>
      </w:r>
    </w:p>
    <w:p w14:paraId="7FE0F391" w14:textId="77777777" w:rsidR="006014CD" w:rsidRPr="00560591" w:rsidRDefault="006014CD" w:rsidP="006014CD">
      <w:pPr>
        <w:pStyle w:val="afff"/>
        <w:spacing w:line="240" w:lineRule="exact"/>
        <w:ind w:left="108" w:firstLine="160"/>
        <w:jc w:val="right"/>
        <w:rPr>
          <w:rFonts w:ascii="HG丸ｺﾞｼｯｸM-PRO" w:eastAsia="HG丸ｺﾞｼｯｸM-PRO" w:hAnsi="HG丸ｺﾞｼｯｸM-PRO"/>
          <w:sz w:val="16"/>
          <w:szCs w:val="14"/>
        </w:rPr>
      </w:pPr>
    </w:p>
    <w:p w14:paraId="73ECFF7A" w14:textId="77777777" w:rsidR="006014CD" w:rsidRPr="00560591" w:rsidRDefault="006014CD" w:rsidP="006014CD">
      <w:pPr>
        <w:pStyle w:val="4"/>
      </w:pPr>
      <w:r w:rsidRPr="00560591">
        <w:rPr>
          <w:rFonts w:hint="eastAsia"/>
        </w:rPr>
        <w:t>路面境界部の滞水対策</w:t>
      </w:r>
    </w:p>
    <w:p w14:paraId="6611EA9F" w14:textId="3E13F836" w:rsidR="006014CD" w:rsidRPr="00560591" w:rsidRDefault="006014CD" w:rsidP="006014CD">
      <w:pPr>
        <w:pStyle w:val="40"/>
        <w:ind w:left="420" w:firstLine="210"/>
      </w:pPr>
      <w:r w:rsidRPr="00560591">
        <w:rPr>
          <w:rFonts w:hint="eastAsia"/>
        </w:rPr>
        <w:t>支柱基部に水が溜まると腐食が進行しやすくなるため、塗膜防食や無収縮モルタルの充填（</w:t>
      </w:r>
      <w:r w:rsidRPr="00560591">
        <w:fldChar w:fldCharType="begin"/>
      </w:r>
      <w:r w:rsidRPr="00560591">
        <w:instrText xml:space="preserve"> </w:instrText>
      </w:r>
      <w:r w:rsidRPr="00560591">
        <w:rPr>
          <w:rFonts w:hint="eastAsia"/>
        </w:rPr>
        <w:instrText>REF _Ref188993393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3.7</w:t>
      </w:r>
      <w:r w:rsidR="004A2C28" w:rsidRPr="00560591">
        <w:rPr>
          <w:noProof/>
        </w:rPr>
        <w:noBreakHyphen/>
      </w:r>
      <w:r w:rsidR="004A2C28">
        <w:rPr>
          <w:noProof/>
        </w:rPr>
        <w:t>4</w:t>
      </w:r>
      <w:r w:rsidRPr="00560591">
        <w:fldChar w:fldCharType="end"/>
      </w:r>
      <w:r w:rsidRPr="00560591">
        <w:rPr>
          <w:rFonts w:hint="eastAsia"/>
        </w:rPr>
        <w:t>）など、滞水の影響を受けにくい対策を検討する。</w:t>
      </w:r>
    </w:p>
    <w:p w14:paraId="5862C6FA" w14:textId="77777777" w:rsidR="006014CD" w:rsidRPr="00560591" w:rsidRDefault="006014CD" w:rsidP="006014CD">
      <w:pPr>
        <w:pStyle w:val="40"/>
        <w:ind w:left="420" w:firstLine="210"/>
        <w:jc w:val="center"/>
      </w:pPr>
      <w:r w:rsidRPr="00560591">
        <w:rPr>
          <w:noProof/>
        </w:rPr>
        <w:drawing>
          <wp:inline distT="0" distB="0" distL="0" distR="0" wp14:anchorId="5B68E606" wp14:editId="0028A384">
            <wp:extent cx="1788508" cy="1162870"/>
            <wp:effectExtent l="0" t="0" r="2540" b="0"/>
            <wp:docPr id="22" name="図 1" descr="図 3.7 4　無収縮モルタルの充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1" descr="図 3.7 4　無収縮モルタルの充填"/>
                    <pic:cNvPicPr/>
                  </pic:nvPicPr>
                  <pic:blipFill>
                    <a:blip r:embed="rId128" cstate="email">
                      <a:extLst>
                        <a:ext uri="{28A0092B-C50C-407E-A947-70E740481C1C}">
                          <a14:useLocalDpi xmlns:a14="http://schemas.microsoft.com/office/drawing/2010/main"/>
                        </a:ext>
                      </a:extLst>
                    </a:blip>
                    <a:stretch>
                      <a:fillRect/>
                    </a:stretch>
                  </pic:blipFill>
                  <pic:spPr>
                    <a:xfrm>
                      <a:off x="0" y="0"/>
                      <a:ext cx="1792659" cy="1165569"/>
                    </a:xfrm>
                    <a:prstGeom prst="rect">
                      <a:avLst/>
                    </a:prstGeom>
                  </pic:spPr>
                </pic:pic>
              </a:graphicData>
            </a:graphic>
          </wp:inline>
        </w:drawing>
      </w:r>
    </w:p>
    <w:p w14:paraId="60785044" w14:textId="056839F3" w:rsidR="006014CD" w:rsidRPr="00560591" w:rsidRDefault="006014CD" w:rsidP="006014CD">
      <w:pPr>
        <w:pStyle w:val="af1"/>
      </w:pPr>
      <w:bookmarkStart w:id="455" w:name="_Ref18899339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4</w:t>
      </w:r>
      <w:r w:rsidRPr="00560591">
        <w:fldChar w:fldCharType="end"/>
      </w:r>
      <w:bookmarkEnd w:id="455"/>
      <w:r w:rsidRPr="00560591">
        <w:rPr>
          <w:rFonts w:hint="eastAsia"/>
        </w:rPr>
        <w:t xml:space="preserve">　無収縮モルタルの充填</w:t>
      </w:r>
    </w:p>
    <w:p w14:paraId="02AC2CAE" w14:textId="77777777" w:rsidR="006014CD" w:rsidRPr="00560591" w:rsidRDefault="006014CD" w:rsidP="006014CD">
      <w:pPr>
        <w:spacing w:line="240" w:lineRule="exact"/>
        <w:ind w:leftChars="100" w:left="210" w:firstLineChars="100" w:firstLine="160"/>
        <w:jc w:val="right"/>
      </w:pPr>
      <w:r w:rsidRPr="00560591">
        <w:rPr>
          <w:rFonts w:hAnsi="HG丸ｺﾞｼｯｸM-PRO" w:hint="eastAsia"/>
          <w:sz w:val="16"/>
          <w:szCs w:val="14"/>
        </w:rPr>
        <w:t>出典：附属物（標識・照明）損傷・対策事例集（H29.3　国土交通省道路局）p.7</w:t>
      </w:r>
    </w:p>
    <w:p w14:paraId="223AB8E0" w14:textId="77777777" w:rsidR="006014CD" w:rsidRPr="00560591" w:rsidRDefault="006014CD" w:rsidP="006014CD">
      <w:pPr>
        <w:widowControl/>
        <w:jc w:val="left"/>
      </w:pPr>
      <w:r w:rsidRPr="00560591">
        <w:br w:type="page"/>
      </w:r>
    </w:p>
    <w:p w14:paraId="41D31C8E" w14:textId="77777777" w:rsidR="006014CD" w:rsidRPr="00560591" w:rsidRDefault="006014CD" w:rsidP="006014CD">
      <w:pPr>
        <w:pStyle w:val="3"/>
      </w:pPr>
      <w:bookmarkStart w:id="456" w:name="_Toc185566507"/>
      <w:bookmarkStart w:id="457" w:name="_Ref189153317"/>
      <w:bookmarkStart w:id="458" w:name="_Ref189153320"/>
      <w:bookmarkStart w:id="459" w:name="_Toc189500851"/>
      <w:r w:rsidRPr="00560591">
        <w:rPr>
          <w:rFonts w:hint="eastAsia"/>
        </w:rPr>
        <w:lastRenderedPageBreak/>
        <w:t>新技術の活用</w:t>
      </w:r>
      <w:bookmarkEnd w:id="456"/>
      <w:bookmarkEnd w:id="457"/>
      <w:bookmarkEnd w:id="458"/>
      <w:bookmarkEnd w:id="459"/>
    </w:p>
    <w:p w14:paraId="5AFB4063" w14:textId="1D9F3380" w:rsidR="006014CD" w:rsidRPr="00560591" w:rsidRDefault="006014CD" w:rsidP="006014CD">
      <w:pPr>
        <w:pStyle w:val="30"/>
        <w:ind w:left="105" w:firstLine="210"/>
      </w:pPr>
      <w:r w:rsidRPr="00560591">
        <w:rPr>
          <w:rFonts w:hint="eastAsia"/>
        </w:rPr>
        <w:t>今後の小規模附属物の維持管理では、定期点検および措置において、新たな技術、工法等を積極的に取り入れ、活用していく。新技術の導入により、コスト縮減効果（経済性）、工期短縮や手間削減などの効率化が期待される（</w:t>
      </w:r>
      <w:r w:rsidR="008175C7" w:rsidRPr="00560591">
        <w:fldChar w:fldCharType="begin"/>
      </w:r>
      <w:r w:rsidR="008175C7" w:rsidRPr="00560591">
        <w:instrText xml:space="preserve"> </w:instrText>
      </w:r>
      <w:r w:rsidR="008175C7" w:rsidRPr="00560591">
        <w:rPr>
          <w:rFonts w:hint="eastAsia"/>
        </w:rPr>
        <w:instrText>REF _Ref189153410 \h</w:instrText>
      </w:r>
      <w:r w:rsidR="008175C7" w:rsidRPr="00560591">
        <w:instrText xml:space="preserve"> </w:instrText>
      </w:r>
      <w:r w:rsidR="008175C7" w:rsidRPr="00560591">
        <w:fldChar w:fldCharType="separate"/>
      </w:r>
      <w:r w:rsidR="004A2C28" w:rsidRPr="00560591">
        <w:rPr>
          <w:rFonts w:hint="eastAsia"/>
        </w:rPr>
        <w:t xml:space="preserve">表 </w:t>
      </w:r>
      <w:r w:rsidR="004A2C28">
        <w:rPr>
          <w:noProof/>
        </w:rPr>
        <w:t>3.7</w:t>
      </w:r>
      <w:r w:rsidR="004A2C28" w:rsidRPr="00560591">
        <w:noBreakHyphen/>
      </w:r>
      <w:r w:rsidR="004A2C28">
        <w:rPr>
          <w:noProof/>
        </w:rPr>
        <w:t>6</w:t>
      </w:r>
      <w:r w:rsidR="008175C7" w:rsidRPr="00560591">
        <w:fldChar w:fldCharType="end"/>
      </w:r>
      <w:r w:rsidRPr="00560591">
        <w:rPr>
          <w:rFonts w:hint="eastAsia"/>
        </w:rPr>
        <w:t>）。また、現場作業の簡素化により、交通規制の削減など地域住民、道路利用者への負担の軽減を図る。</w:t>
      </w:r>
    </w:p>
    <w:p w14:paraId="73E1F6C5" w14:textId="77777777" w:rsidR="006014CD" w:rsidRPr="00560591" w:rsidRDefault="006014CD" w:rsidP="006014CD">
      <w:pPr>
        <w:pStyle w:val="afff"/>
        <w:ind w:left="105" w:firstLine="210"/>
        <w:rPr>
          <w:rFonts w:ascii="HG丸ｺﾞｼｯｸM-PRO" w:eastAsia="HG丸ｺﾞｼｯｸM-PRO" w:hAnsi="HG丸ｺﾞｼｯｸM-PRO"/>
          <w:szCs w:val="21"/>
        </w:rPr>
      </w:pPr>
    </w:p>
    <w:p w14:paraId="3EC4D77B" w14:textId="60FB6207" w:rsidR="006014CD" w:rsidRPr="00560591" w:rsidRDefault="006014CD" w:rsidP="006014CD">
      <w:pPr>
        <w:pStyle w:val="af1"/>
      </w:pPr>
      <w:bookmarkStart w:id="460" w:name="_Ref18915341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6</w:t>
      </w:r>
      <w:r w:rsidR="008442C5" w:rsidRPr="00560591">
        <w:fldChar w:fldCharType="end"/>
      </w:r>
      <w:bookmarkEnd w:id="460"/>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2AB99F16"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208B638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1E75DD5B"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06918010" w14:textId="77777777" w:rsidTr="005B1557">
        <w:trPr>
          <w:trHeight w:val="340"/>
          <w:jc w:val="center"/>
        </w:trPr>
        <w:tc>
          <w:tcPr>
            <w:tcW w:w="2263" w:type="dxa"/>
            <w:vAlign w:val="center"/>
          </w:tcPr>
          <w:p w14:paraId="2E18DD38"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0AEB791A"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6014CD" w:rsidRPr="00560591" w14:paraId="55436BB2" w14:textId="77777777" w:rsidTr="005B1557">
        <w:trPr>
          <w:trHeight w:val="340"/>
          <w:jc w:val="center"/>
        </w:trPr>
        <w:tc>
          <w:tcPr>
            <w:tcW w:w="2263" w:type="dxa"/>
            <w:vAlign w:val="center"/>
          </w:tcPr>
          <w:p w14:paraId="16EAA05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4215B166"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bl>
    <w:p w14:paraId="16877D1C" w14:textId="77777777" w:rsidR="006014CD" w:rsidRPr="00560591" w:rsidRDefault="006014CD" w:rsidP="006014CD">
      <w:pPr>
        <w:widowControl/>
        <w:ind w:left="210" w:hangingChars="100" w:hanging="210"/>
        <w:jc w:val="left"/>
        <w:rPr>
          <w:rFonts w:hAnsi="HG丸ｺﾞｼｯｸM-PRO"/>
          <w:szCs w:val="21"/>
        </w:rPr>
      </w:pPr>
    </w:p>
    <w:p w14:paraId="66D74ECC" w14:textId="77777777" w:rsidR="006014CD" w:rsidRPr="00560591" w:rsidRDefault="006014CD" w:rsidP="006014CD">
      <w:pPr>
        <w:widowControl/>
        <w:ind w:left="210" w:hangingChars="100" w:hanging="210"/>
        <w:jc w:val="left"/>
        <w:rPr>
          <w:rFonts w:hAnsi="HG丸ｺﾞｼｯｸM-PRO"/>
          <w:szCs w:val="21"/>
        </w:rPr>
      </w:pPr>
    </w:p>
    <w:p w14:paraId="6CF6C7B7" w14:textId="77777777" w:rsidR="006014CD" w:rsidRPr="00560591" w:rsidRDefault="006014CD" w:rsidP="006014CD">
      <w:pPr>
        <w:pStyle w:val="4"/>
      </w:pPr>
      <w:r w:rsidRPr="00560591">
        <w:rPr>
          <w:rFonts w:hint="eastAsia"/>
        </w:rPr>
        <w:t>定期点検</w:t>
      </w:r>
    </w:p>
    <w:p w14:paraId="5258AEFE" w14:textId="77777777" w:rsidR="006014CD" w:rsidRPr="00560591" w:rsidRDefault="006014CD" w:rsidP="006014CD">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小規模附属物に対しては、支柱基部の腐食や亀裂などの変状を非破壊で検査する「超音波による路面境界部の非破壊変状調査」などの新技術の活用を今後も推進する。「超音波による路面境界部の非破壊変状調査」を用いることにより、掘削を行わずに支柱基部の変状検査が可能となる。</w:t>
      </w:r>
    </w:p>
    <w:p w14:paraId="2F3E1553" w14:textId="77777777" w:rsidR="006014CD" w:rsidRPr="00560591" w:rsidRDefault="006014CD" w:rsidP="006014CD">
      <w:pPr>
        <w:pStyle w:val="40"/>
        <w:ind w:left="420" w:firstLine="210"/>
      </w:pPr>
    </w:p>
    <w:p w14:paraId="7BC4DCD4" w14:textId="77777777" w:rsidR="006014CD" w:rsidRPr="00560591" w:rsidRDefault="006014CD" w:rsidP="006014CD">
      <w:pPr>
        <w:pStyle w:val="40"/>
        <w:ind w:left="420" w:firstLine="210"/>
      </w:pPr>
    </w:p>
    <w:p w14:paraId="4A589C63" w14:textId="77777777" w:rsidR="006014CD" w:rsidRPr="00560591" w:rsidRDefault="006014CD" w:rsidP="006014CD">
      <w:pPr>
        <w:pStyle w:val="4"/>
      </w:pPr>
      <w:r w:rsidRPr="00560591">
        <w:rPr>
          <w:rFonts w:hint="eastAsia"/>
        </w:rPr>
        <w:t>措置</w:t>
      </w:r>
    </w:p>
    <w:p w14:paraId="4474670B" w14:textId="77777777" w:rsidR="006014CD" w:rsidRPr="00560591" w:rsidRDefault="006014CD" w:rsidP="006014CD">
      <w:pPr>
        <w:pStyle w:val="40"/>
        <w:ind w:left="420" w:firstLine="210"/>
      </w:pPr>
      <w:r w:rsidRPr="00560591">
        <w:rPr>
          <w:rFonts w:hAnsi="HG丸ｺﾞｼｯｸM-PRO" w:hint="eastAsia"/>
          <w:szCs w:val="21"/>
        </w:rPr>
        <w:t>大阪府では、修繕工事において、従来技術よりもコスト縮減や安全性向上などの効果が見込まれる場合に、新技術情報提供システム（NETIS）に掲載されている新技術等を導入している。小規模附属物に効果が期待できる技術の活用を今後も推進する。</w:t>
      </w:r>
    </w:p>
    <w:p w14:paraId="40A1EC1C" w14:textId="77777777" w:rsidR="006014CD" w:rsidRPr="00560591" w:rsidRDefault="006014CD" w:rsidP="006014CD">
      <w:pPr>
        <w:widowControl/>
        <w:ind w:left="210" w:hangingChars="100" w:hanging="210"/>
        <w:jc w:val="left"/>
        <w:rPr>
          <w:rFonts w:hAnsi="HG丸ｺﾞｼｯｸM-PRO"/>
          <w:szCs w:val="21"/>
        </w:rPr>
      </w:pPr>
    </w:p>
    <w:p w14:paraId="1EEBC338" w14:textId="77777777" w:rsidR="006014CD" w:rsidRPr="00560591" w:rsidRDefault="006014CD" w:rsidP="006014CD">
      <w:pPr>
        <w:widowControl/>
        <w:jc w:val="left"/>
        <w:rPr>
          <w:rFonts w:hAnsi="HG丸ｺﾞｼｯｸM-PRO"/>
          <w:b/>
          <w:bCs/>
          <w:sz w:val="22"/>
          <w:szCs w:val="22"/>
          <w:u w:val="single"/>
          <w:lang w:val="x-none" w:eastAsia="x-none"/>
        </w:rPr>
      </w:pPr>
      <w:r w:rsidRPr="00560591">
        <w:br w:type="page"/>
      </w:r>
    </w:p>
    <w:p w14:paraId="55ACF50A" w14:textId="77777777" w:rsidR="006014CD" w:rsidRPr="00560591" w:rsidRDefault="006014CD" w:rsidP="006014CD">
      <w:pPr>
        <w:pStyle w:val="3"/>
      </w:pPr>
      <w:bookmarkStart w:id="461" w:name="_Toc185566508"/>
      <w:bookmarkStart w:id="462" w:name="_Toc189500852"/>
      <w:r w:rsidRPr="00560591">
        <w:rPr>
          <w:rFonts w:hint="eastAsia"/>
        </w:rPr>
        <w:lastRenderedPageBreak/>
        <w:t>効果検証</w:t>
      </w:r>
      <w:bookmarkEnd w:id="461"/>
      <w:bookmarkEnd w:id="462"/>
    </w:p>
    <w:p w14:paraId="6741553A" w14:textId="77777777" w:rsidR="006014CD" w:rsidRPr="00560591" w:rsidRDefault="006014CD" w:rsidP="006014CD">
      <w:pPr>
        <w:pStyle w:val="4"/>
      </w:pPr>
      <w:r w:rsidRPr="00560591">
        <w:rPr>
          <w:rFonts w:hint="eastAsia"/>
        </w:rPr>
        <w:t>新技術の導入による効果</w:t>
      </w:r>
    </w:p>
    <w:p w14:paraId="506F6EAE" w14:textId="77777777" w:rsidR="006014CD" w:rsidRPr="00560591" w:rsidRDefault="006014CD" w:rsidP="006014CD">
      <w:pPr>
        <w:pStyle w:val="40"/>
        <w:ind w:left="420" w:firstLine="210"/>
      </w:pPr>
      <w:r w:rsidRPr="00560591">
        <w:rPr>
          <w:rFonts w:hint="eastAsia"/>
        </w:rPr>
        <w:t>NETISに登録されている新技術等の活用によりコスト縮減や品質・安全性の向上を図る。</w:t>
      </w:r>
    </w:p>
    <w:p w14:paraId="5DF5F688" w14:textId="77777777" w:rsidR="006014CD" w:rsidRPr="00560591" w:rsidRDefault="006014CD" w:rsidP="006014CD">
      <w:pPr>
        <w:pStyle w:val="40"/>
        <w:ind w:left="420" w:firstLine="210"/>
      </w:pPr>
      <w:r w:rsidRPr="00560591">
        <w:rPr>
          <w:rFonts w:hint="eastAsia"/>
        </w:rPr>
        <w:t>小規模附属物の定期点検において、支柱路面境界部の詳細調査を目視および板厚測定で実施する場合には掘削作業が必要となり、調査費用が高額になるとともに、安全上のリスクも生じる。そのため、超音波を搭載した小型軽量機材による非破壊測定診断を活用することにより、費用の削減と安全上のリスク軽減が期待できる。</w:t>
      </w:r>
    </w:p>
    <w:p w14:paraId="3FFF99C5" w14:textId="2E75F42B" w:rsidR="006014CD" w:rsidRPr="00560591" w:rsidRDefault="006014CD" w:rsidP="006014CD">
      <w:pPr>
        <w:pStyle w:val="40"/>
        <w:ind w:left="420" w:firstLine="210"/>
      </w:pPr>
      <w:r w:rsidRPr="00560591">
        <w:rPr>
          <w:rFonts w:hint="eastAsia"/>
        </w:rPr>
        <w:t>支柱100基あたりにおいて、「超音波による路面境界部の非破壊変状調査」を適用した場合、約3割程度のコスト縮減が期待できる見込みである（</w:t>
      </w:r>
      <w:r w:rsidR="008175C7" w:rsidRPr="00560591">
        <w:fldChar w:fldCharType="begin"/>
      </w:r>
      <w:r w:rsidR="008175C7" w:rsidRPr="00560591">
        <w:instrText xml:space="preserve"> </w:instrText>
      </w:r>
      <w:r w:rsidR="008175C7" w:rsidRPr="00560591">
        <w:rPr>
          <w:rFonts w:hint="eastAsia"/>
        </w:rPr>
        <w:instrText>REF _Ref189153440 \h</w:instrText>
      </w:r>
      <w:r w:rsidR="008175C7" w:rsidRPr="00560591">
        <w:instrText xml:space="preserve"> </w:instrText>
      </w:r>
      <w:r w:rsidR="008175C7" w:rsidRPr="00560591">
        <w:fldChar w:fldCharType="separate"/>
      </w:r>
      <w:r w:rsidR="004A2C28" w:rsidRPr="00560591">
        <w:rPr>
          <w:rFonts w:hint="eastAsia"/>
        </w:rPr>
        <w:t xml:space="preserve">表 </w:t>
      </w:r>
      <w:r w:rsidR="004A2C28">
        <w:rPr>
          <w:noProof/>
        </w:rPr>
        <w:t>3.7</w:t>
      </w:r>
      <w:r w:rsidR="004A2C28" w:rsidRPr="00560591">
        <w:noBreakHyphen/>
      </w:r>
      <w:r w:rsidR="004A2C28">
        <w:rPr>
          <w:noProof/>
        </w:rPr>
        <w:t>7</w:t>
      </w:r>
      <w:r w:rsidR="008175C7" w:rsidRPr="00560591">
        <w:fldChar w:fldCharType="end"/>
      </w:r>
      <w:r w:rsidRPr="00560591">
        <w:rPr>
          <w:rFonts w:hint="eastAsia"/>
        </w:rPr>
        <w:t>）。</w:t>
      </w:r>
    </w:p>
    <w:p w14:paraId="4BBAF6A7" w14:textId="77777777" w:rsidR="006014CD" w:rsidRPr="00560591" w:rsidRDefault="006014CD" w:rsidP="006014CD">
      <w:pPr>
        <w:pStyle w:val="40"/>
        <w:ind w:left="420" w:firstLine="210"/>
      </w:pPr>
    </w:p>
    <w:p w14:paraId="5E954792" w14:textId="2D137089" w:rsidR="006014CD" w:rsidRPr="00560591" w:rsidRDefault="006014CD" w:rsidP="006014CD">
      <w:pPr>
        <w:pStyle w:val="af1"/>
      </w:pPr>
      <w:bookmarkStart w:id="463" w:name="_Ref18915344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7</w:t>
      </w:r>
      <w:r w:rsidR="008442C5" w:rsidRPr="00560591">
        <w:fldChar w:fldCharType="end"/>
      </w:r>
      <w:bookmarkEnd w:id="463"/>
      <w:r w:rsidRPr="00560591">
        <w:rPr>
          <w:rFonts w:hint="eastAsia"/>
        </w:rPr>
        <w:t xml:space="preserve">　新技術活用によるコスト縮減効果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4394"/>
        <w:gridCol w:w="1984"/>
      </w:tblGrid>
      <w:tr w:rsidR="006014CD" w:rsidRPr="00560591" w14:paraId="3E1FEB09" w14:textId="77777777" w:rsidTr="005B1557">
        <w:trPr>
          <w:trHeight w:val="397"/>
          <w:jc w:val="center"/>
        </w:trPr>
        <w:tc>
          <w:tcPr>
            <w:tcW w:w="1555" w:type="dxa"/>
            <w:tcBorders>
              <w:bottom w:val="double" w:sz="4" w:space="0" w:color="auto"/>
            </w:tcBorders>
            <w:shd w:val="clear" w:color="auto" w:fill="D9D9D9" w:themeFill="background1" w:themeFillShade="D9"/>
            <w:vAlign w:val="center"/>
          </w:tcPr>
          <w:p w14:paraId="1FE7A34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szCs w:val="21"/>
              </w:rPr>
              <w:t>対象施設</w:t>
            </w:r>
          </w:p>
        </w:tc>
        <w:tc>
          <w:tcPr>
            <w:tcW w:w="4394" w:type="dxa"/>
            <w:tcBorders>
              <w:bottom w:val="double" w:sz="4" w:space="0" w:color="auto"/>
            </w:tcBorders>
            <w:shd w:val="clear" w:color="auto" w:fill="D9D9D9" w:themeFill="background1" w:themeFillShade="D9"/>
            <w:vAlign w:val="center"/>
          </w:tcPr>
          <w:p w14:paraId="146EA7B8"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調査方法</w:t>
            </w:r>
          </w:p>
        </w:tc>
        <w:tc>
          <w:tcPr>
            <w:tcW w:w="1984" w:type="dxa"/>
            <w:tcBorders>
              <w:bottom w:val="double" w:sz="4" w:space="0" w:color="auto"/>
            </w:tcBorders>
            <w:shd w:val="clear" w:color="auto" w:fill="D9D9D9" w:themeFill="background1" w:themeFillShade="D9"/>
            <w:vAlign w:val="center"/>
          </w:tcPr>
          <w:p w14:paraId="7424ECAC"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単価</w:t>
            </w:r>
          </w:p>
          <w:p w14:paraId="4798707B"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(百万円／100基)</w:t>
            </w:r>
          </w:p>
        </w:tc>
      </w:tr>
      <w:tr w:rsidR="006014CD" w:rsidRPr="00560591" w14:paraId="64A465E6" w14:textId="77777777" w:rsidTr="005B1557">
        <w:trPr>
          <w:trHeight w:val="1178"/>
          <w:jc w:val="center"/>
        </w:trPr>
        <w:tc>
          <w:tcPr>
            <w:tcW w:w="1555" w:type="dxa"/>
            <w:vMerge w:val="restart"/>
            <w:tcBorders>
              <w:top w:val="double" w:sz="4" w:space="0" w:color="auto"/>
            </w:tcBorders>
            <w:vAlign w:val="center"/>
          </w:tcPr>
          <w:p w14:paraId="698895A1" w14:textId="77777777" w:rsidR="006014CD" w:rsidRPr="00560591" w:rsidRDefault="006014CD" w:rsidP="005B1557">
            <w:pPr>
              <w:snapToGrid w:val="0"/>
              <w:spacing w:line="280" w:lineRule="exact"/>
              <w:jc w:val="center"/>
              <w:textAlignment w:val="center"/>
              <w:rPr>
                <w:rFonts w:hAnsi="HG丸ｺﾞｼｯｸM-PRO" w:cs="Meiryo UI"/>
                <w:kern w:val="24"/>
                <w:sz w:val="16"/>
                <w:szCs w:val="16"/>
              </w:rPr>
            </w:pPr>
            <w:r w:rsidRPr="00560591">
              <w:rPr>
                <w:rFonts w:hAnsi="HG丸ｺﾞｼｯｸM-PRO" w:cs="Meiryo UI" w:hint="eastAsia"/>
                <w:kern w:val="24"/>
                <w:szCs w:val="21"/>
              </w:rPr>
              <w:t>小規模附属物</w:t>
            </w:r>
          </w:p>
        </w:tc>
        <w:tc>
          <w:tcPr>
            <w:tcW w:w="4394" w:type="dxa"/>
            <w:tcBorders>
              <w:top w:val="double" w:sz="4" w:space="0" w:color="auto"/>
            </w:tcBorders>
            <w:vAlign w:val="center"/>
          </w:tcPr>
          <w:p w14:paraId="37E127C4"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掘削後の目視検査及び板厚測定</w:t>
            </w:r>
          </w:p>
          <w:p w14:paraId="53BF61B8"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（従来技術）</w:t>
            </w:r>
          </w:p>
        </w:tc>
        <w:tc>
          <w:tcPr>
            <w:tcW w:w="1984" w:type="dxa"/>
            <w:tcBorders>
              <w:top w:val="double" w:sz="4" w:space="0" w:color="auto"/>
            </w:tcBorders>
            <w:vAlign w:val="center"/>
          </w:tcPr>
          <w:p w14:paraId="7014AFAD"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4.1</w:t>
            </w:r>
          </w:p>
        </w:tc>
      </w:tr>
      <w:tr w:rsidR="006014CD" w:rsidRPr="00560591" w14:paraId="5031A96C" w14:textId="77777777" w:rsidTr="005B1557">
        <w:trPr>
          <w:trHeight w:val="1280"/>
          <w:jc w:val="center"/>
        </w:trPr>
        <w:tc>
          <w:tcPr>
            <w:tcW w:w="1555" w:type="dxa"/>
            <w:vMerge/>
            <w:vAlign w:val="center"/>
          </w:tcPr>
          <w:p w14:paraId="11E611AF" w14:textId="77777777" w:rsidR="006014CD" w:rsidRPr="00560591" w:rsidRDefault="006014CD" w:rsidP="005B1557">
            <w:pPr>
              <w:widowControl/>
              <w:snapToGrid w:val="0"/>
              <w:spacing w:line="280" w:lineRule="exact"/>
              <w:textAlignment w:val="center"/>
              <w:rPr>
                <w:rFonts w:hAnsi="HG丸ｺﾞｼｯｸM-PRO" w:cs="Meiryo UI"/>
                <w:kern w:val="24"/>
                <w:szCs w:val="21"/>
              </w:rPr>
            </w:pPr>
          </w:p>
        </w:tc>
        <w:tc>
          <w:tcPr>
            <w:tcW w:w="4394" w:type="dxa"/>
            <w:vAlign w:val="center"/>
          </w:tcPr>
          <w:p w14:paraId="424113FB"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超音波による路面境界部の非破壊変状調査</w:t>
            </w:r>
          </w:p>
          <w:p w14:paraId="55A860DE" w14:textId="77777777" w:rsidR="006014CD" w:rsidRPr="00560591" w:rsidRDefault="006014CD" w:rsidP="005B1557">
            <w:pPr>
              <w:widowControl/>
              <w:snapToGrid w:val="0"/>
              <w:spacing w:line="280" w:lineRule="exact"/>
              <w:jc w:val="center"/>
              <w:textAlignment w:val="center"/>
              <w:rPr>
                <w:rFonts w:hAnsi="HG丸ｺﾞｼｯｸM-PRO"/>
                <w:szCs w:val="21"/>
                <w:lang w:eastAsia="zh-TW"/>
              </w:rPr>
            </w:pPr>
            <w:r w:rsidRPr="00560591">
              <w:rPr>
                <w:rFonts w:hAnsi="HG丸ｺﾞｼｯｸM-PRO" w:hint="eastAsia"/>
                <w:szCs w:val="21"/>
                <w:lang w:eastAsia="zh-TW"/>
              </w:rPr>
              <w:t>（新技術）</w:t>
            </w:r>
          </w:p>
        </w:tc>
        <w:tc>
          <w:tcPr>
            <w:tcW w:w="1984" w:type="dxa"/>
            <w:vAlign w:val="center"/>
          </w:tcPr>
          <w:p w14:paraId="379918F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2.9</w:t>
            </w:r>
          </w:p>
          <w:p w14:paraId="075E856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szCs w:val="21"/>
              </w:rPr>
              <w:t>（29％減）</w:t>
            </w:r>
          </w:p>
        </w:tc>
      </w:tr>
    </w:tbl>
    <w:p w14:paraId="1C3D739F" w14:textId="77777777" w:rsidR="006014CD" w:rsidRPr="00560591" w:rsidRDefault="006014CD" w:rsidP="006014CD">
      <w:pPr>
        <w:pStyle w:val="51"/>
        <w:ind w:left="735" w:firstLine="210"/>
      </w:pPr>
    </w:p>
    <w:p w14:paraId="5FE57CFB" w14:textId="164D770D" w:rsidR="006014CD" w:rsidRPr="00560591" w:rsidRDefault="006014CD">
      <w:pPr>
        <w:widowControl/>
        <w:jc w:val="left"/>
        <w:rPr>
          <w:szCs w:val="16"/>
        </w:rPr>
      </w:pPr>
      <w:r w:rsidRPr="00560591">
        <w:br w:type="page"/>
      </w:r>
    </w:p>
    <w:p w14:paraId="2CD93F3E" w14:textId="77777777" w:rsidR="006014CD" w:rsidRPr="00560591" w:rsidRDefault="006014CD" w:rsidP="006014CD">
      <w:pPr>
        <w:pStyle w:val="20"/>
      </w:pPr>
      <w:bookmarkStart w:id="464" w:name="_Toc185566590"/>
      <w:bookmarkStart w:id="465" w:name="_Toc189500853"/>
      <w:r w:rsidRPr="00560591">
        <w:rPr>
          <w:rFonts w:hint="eastAsia"/>
        </w:rPr>
        <w:lastRenderedPageBreak/>
        <w:t>道路法面・道路土工</w:t>
      </w:r>
      <w:bookmarkEnd w:id="464"/>
      <w:bookmarkEnd w:id="465"/>
    </w:p>
    <w:p w14:paraId="255C0065" w14:textId="77777777" w:rsidR="006014CD" w:rsidRPr="00560591" w:rsidRDefault="006014CD" w:rsidP="006014CD">
      <w:pPr>
        <w:pStyle w:val="3"/>
      </w:pPr>
      <w:bookmarkStart w:id="466" w:name="_Toc185566591"/>
      <w:bookmarkStart w:id="467" w:name="_Toc189500854"/>
      <w:bookmarkStart w:id="468" w:name="_Ref189500889"/>
      <w:r w:rsidRPr="00560591">
        <w:rPr>
          <w:rFonts w:hint="eastAsia"/>
        </w:rPr>
        <w:t>施設の現状</w:t>
      </w:r>
      <w:bookmarkEnd w:id="466"/>
      <w:bookmarkEnd w:id="467"/>
      <w:bookmarkEnd w:id="468"/>
    </w:p>
    <w:p w14:paraId="5587F87C" w14:textId="77777777" w:rsidR="006014CD" w:rsidRPr="00560591" w:rsidRDefault="006014CD" w:rsidP="006014CD">
      <w:pPr>
        <w:pStyle w:val="4"/>
      </w:pPr>
      <w:r w:rsidRPr="00560591">
        <w:rPr>
          <w:rFonts w:hint="eastAsia"/>
        </w:rPr>
        <w:t>道路法面・道路土工を取り巻く状況</w:t>
      </w:r>
    </w:p>
    <w:p w14:paraId="5C54860F" w14:textId="77777777" w:rsidR="006014CD" w:rsidRPr="00560591" w:rsidRDefault="006014CD" w:rsidP="006014CD">
      <w:pPr>
        <w:pStyle w:val="40"/>
        <w:ind w:left="420" w:firstLine="210"/>
      </w:pPr>
      <w:r w:rsidRPr="00560591">
        <w:rPr>
          <w:rFonts w:hint="eastAsia"/>
        </w:rPr>
        <w:t>大阪府が管理する道路法面・道路土工は、道路に影響を及ぼす可能性のある自然斜面、切土、斜面安定施設、盛土、擁壁、カルバートなどの道路施設を示す。降雨や地震など災害時に斜面が崩壊すると交通に深刻な影響および周辺住民に甚大な被害をもたらすおそれがあるため、崩壊につながる危険性のある変状を把握し、適切な維持管理を実施することが重要である。</w:t>
      </w:r>
    </w:p>
    <w:p w14:paraId="31A7E58F" w14:textId="77777777" w:rsidR="006014CD" w:rsidRPr="00560591" w:rsidRDefault="006014CD" w:rsidP="006014CD">
      <w:pPr>
        <w:pStyle w:val="40"/>
        <w:ind w:left="420" w:firstLine="210"/>
      </w:pPr>
      <w:r w:rsidRPr="00560591">
        <w:rPr>
          <w:rFonts w:hint="eastAsia"/>
        </w:rPr>
        <w:t>大阪府では平成27年３月に「大阪府都市基盤施設長寿命化計画」を策定し、道路分野では「行動計画」として『道路施設長寿命化計画』を定め、道路施設の適正な維持管理に向けた取組みを進めてきた。道路に影響を及ぼす可能性のある自然斜面は、平成8年度より道路防災点検を実施してきており、平成28年4月の「大阪府道路防災点検要領」策定に伴い、一層の道路防災点検の強化を図り、安全性向上に努めてきた。5ｍ以上の擁壁およびカルバートについては、平成21年9月に「大阪府コンクリート構造物点検要領」（旧「道路構造物点検マニュアル(案)」）を策定し、コンクリート構造物の変状による第三者被害の防止を目的とした定期点検に取り組んでいる。また、切土、斜面安定施設、盛土、5m未満の擁壁については、令和2年3月に「道路土工構造物点検要領」を策定し、安全性向上と維持管理の効率化を図る観点から、個々の施設の特性や諸条件を踏まえた点検に取り組んでいる。</w:t>
      </w:r>
    </w:p>
    <w:p w14:paraId="111E7F4F" w14:textId="77777777" w:rsidR="006014CD" w:rsidRPr="00560591" w:rsidRDefault="006014CD" w:rsidP="006014CD">
      <w:pPr>
        <w:pStyle w:val="40"/>
        <w:ind w:left="420" w:firstLine="210"/>
      </w:pPr>
      <w:r w:rsidRPr="00560591">
        <w:rPr>
          <w:rFonts w:hint="eastAsia"/>
        </w:rPr>
        <w:t>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5A06C3CD" w14:textId="77777777" w:rsidR="006014CD" w:rsidRPr="00560591" w:rsidRDefault="006014CD" w:rsidP="006014CD">
      <w:pPr>
        <w:pStyle w:val="40"/>
        <w:ind w:left="420" w:firstLine="210"/>
      </w:pPr>
    </w:p>
    <w:p w14:paraId="509281F6" w14:textId="77777777" w:rsidR="006014CD" w:rsidRPr="00560591" w:rsidRDefault="006014CD" w:rsidP="006014CD">
      <w:pPr>
        <w:widowControl/>
        <w:jc w:val="left"/>
      </w:pPr>
      <w:r w:rsidRPr="00560591">
        <w:br w:type="page"/>
      </w:r>
    </w:p>
    <w:p w14:paraId="1F90A930" w14:textId="77777777" w:rsidR="006014CD" w:rsidRPr="00560591" w:rsidRDefault="006014CD" w:rsidP="006014CD">
      <w:pPr>
        <w:pStyle w:val="4"/>
      </w:pPr>
      <w:r w:rsidRPr="00560591">
        <w:rPr>
          <w:rFonts w:hint="eastAsia"/>
        </w:rPr>
        <w:lastRenderedPageBreak/>
        <w:t>管理施設数</w:t>
      </w:r>
    </w:p>
    <w:p w14:paraId="0BB762B8" w14:textId="245ABAAE" w:rsidR="006014CD" w:rsidRPr="00560591" w:rsidRDefault="006014CD" w:rsidP="006014CD">
      <w:pPr>
        <w:pStyle w:val="40"/>
        <w:ind w:left="420" w:firstLine="210"/>
      </w:pPr>
      <w:r w:rsidRPr="00560591">
        <w:rPr>
          <w:rFonts w:hint="eastAsia"/>
        </w:rPr>
        <w:t>大阪府では、以下の道路法面・道路土工を管理している（</w:t>
      </w:r>
      <w:r w:rsidRPr="00560591">
        <w:fldChar w:fldCharType="begin"/>
      </w:r>
      <w:r w:rsidRPr="00560591">
        <w:instrText xml:space="preserve"> </w:instrText>
      </w:r>
      <w:r w:rsidRPr="00560591">
        <w:rPr>
          <w:rFonts w:hint="eastAsia"/>
        </w:rPr>
        <w:instrText>REF _Ref188993532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3.8</w:t>
      </w:r>
      <w:r w:rsidR="004A2C28" w:rsidRPr="00560591">
        <w:rPr>
          <w:noProof/>
        </w:rPr>
        <w:noBreakHyphen/>
      </w:r>
      <w:r w:rsidR="004A2C28">
        <w:rPr>
          <w:noProof/>
        </w:rPr>
        <w:t>1</w:t>
      </w:r>
      <w:r w:rsidRPr="00560591">
        <w:fldChar w:fldCharType="end"/>
      </w:r>
      <w:r w:rsidRPr="00560591">
        <w:rPr>
          <w:rFonts w:hint="eastAsia"/>
        </w:rPr>
        <w:t>、</w:t>
      </w:r>
      <w:r w:rsidR="00EB7DAD" w:rsidRPr="00560591">
        <w:fldChar w:fldCharType="begin"/>
      </w:r>
      <w:r w:rsidR="00EB7DAD" w:rsidRPr="00560591">
        <w:instrText xml:space="preserve"> </w:instrText>
      </w:r>
      <w:r w:rsidR="00EB7DAD" w:rsidRPr="00560591">
        <w:rPr>
          <w:rFonts w:hint="eastAsia"/>
        </w:rPr>
        <w:instrText>REF _Ref189149015 \h</w:instrText>
      </w:r>
      <w:r w:rsidR="00EB7DAD" w:rsidRPr="00560591">
        <w:instrText xml:space="preserve"> </w:instrText>
      </w:r>
      <w:r w:rsidR="00EB7DAD" w:rsidRPr="00560591">
        <w:fldChar w:fldCharType="separate"/>
      </w:r>
      <w:r w:rsidR="004A2C28" w:rsidRPr="00560591">
        <w:rPr>
          <w:rFonts w:hint="eastAsia"/>
        </w:rPr>
        <w:t xml:space="preserve">図 </w:t>
      </w:r>
      <w:r w:rsidR="004A2C28">
        <w:rPr>
          <w:noProof/>
        </w:rPr>
        <w:t>3.8</w:t>
      </w:r>
      <w:r w:rsidR="004A2C28" w:rsidRPr="00560591">
        <w:noBreakHyphen/>
      </w:r>
      <w:r w:rsidR="004A2C28">
        <w:rPr>
          <w:noProof/>
        </w:rPr>
        <w:t>1</w:t>
      </w:r>
      <w:r w:rsidR="00EB7DAD" w:rsidRPr="00560591">
        <w:fldChar w:fldCharType="end"/>
      </w:r>
      <w:r w:rsidRPr="00560591">
        <w:rPr>
          <w:rFonts w:hint="eastAsia"/>
        </w:rPr>
        <w:t>）。</w:t>
      </w:r>
    </w:p>
    <w:p w14:paraId="1552DCE0" w14:textId="77777777" w:rsidR="006014CD" w:rsidRPr="00560591" w:rsidRDefault="006014CD" w:rsidP="006014CD">
      <w:pPr>
        <w:pStyle w:val="40"/>
        <w:ind w:left="420" w:firstLine="210"/>
      </w:pPr>
    </w:p>
    <w:p w14:paraId="26F04169" w14:textId="45F4FF79" w:rsidR="006014CD" w:rsidRPr="00560591" w:rsidRDefault="006014CD" w:rsidP="006014CD">
      <w:pPr>
        <w:pStyle w:val="af1"/>
      </w:pPr>
      <w:bookmarkStart w:id="469" w:name="_Ref188993532"/>
      <w:bookmarkStart w:id="470" w:name="_Ref18554534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469"/>
      <w:r w:rsidRPr="00560591">
        <w:rPr>
          <w:rFonts w:hint="eastAsia"/>
        </w:rPr>
        <w:t xml:space="preserve">　管理施設の種類</w:t>
      </w:r>
      <w:bookmarkEnd w:id="470"/>
    </w:p>
    <w:tbl>
      <w:tblPr>
        <w:tblW w:w="9060" w:type="dxa"/>
        <w:jc w:val="center"/>
        <w:tblCellMar>
          <w:left w:w="99" w:type="dxa"/>
          <w:right w:w="99" w:type="dxa"/>
        </w:tblCellMar>
        <w:tblLook w:val="04A0" w:firstRow="1" w:lastRow="0" w:firstColumn="1" w:lastColumn="0" w:noHBand="0" w:noVBand="1"/>
      </w:tblPr>
      <w:tblGrid>
        <w:gridCol w:w="1271"/>
        <w:gridCol w:w="1985"/>
        <w:gridCol w:w="3969"/>
        <w:gridCol w:w="1835"/>
      </w:tblGrid>
      <w:tr w:rsidR="00560591" w:rsidRPr="00560591" w14:paraId="3F2DD339" w14:textId="77777777" w:rsidTr="005B1557">
        <w:trPr>
          <w:trHeight w:val="340"/>
          <w:jc w:val="center"/>
        </w:trPr>
        <w:tc>
          <w:tcPr>
            <w:tcW w:w="3256"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A0A3049"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管理施設</w:t>
            </w:r>
          </w:p>
        </w:tc>
        <w:tc>
          <w:tcPr>
            <w:tcW w:w="396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23EB43E0"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適用する点検要領</w:t>
            </w:r>
          </w:p>
        </w:tc>
        <w:tc>
          <w:tcPr>
            <w:tcW w:w="1835"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397BCAC"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施設数</w:t>
            </w:r>
          </w:p>
        </w:tc>
      </w:tr>
      <w:tr w:rsidR="00560591" w:rsidRPr="00560591" w14:paraId="0A080410" w14:textId="77777777" w:rsidTr="005B1557">
        <w:trPr>
          <w:trHeight w:val="854"/>
          <w:jc w:val="center"/>
        </w:trPr>
        <w:tc>
          <w:tcPr>
            <w:tcW w:w="3256" w:type="dxa"/>
            <w:gridSpan w:val="2"/>
            <w:tcBorders>
              <w:top w:val="double" w:sz="4" w:space="0" w:color="auto"/>
              <w:left w:val="single" w:sz="4" w:space="0" w:color="auto"/>
              <w:bottom w:val="single" w:sz="4" w:space="0" w:color="auto"/>
              <w:right w:val="single" w:sz="4" w:space="0" w:color="auto"/>
            </w:tcBorders>
            <w:vAlign w:val="center"/>
          </w:tcPr>
          <w:p w14:paraId="5C0D0926" w14:textId="77777777" w:rsidR="006014CD" w:rsidRPr="00560591" w:rsidRDefault="006014CD" w:rsidP="005B1557">
            <w:pPr>
              <w:widowControl/>
              <w:spacing w:line="280" w:lineRule="exact"/>
              <w:rPr>
                <w:rFonts w:hAnsi="HG丸ｺﾞｼｯｸM-PRO" w:cs="ＭＳ Ｐゴシック"/>
                <w:lang w:eastAsia="zh-TW"/>
              </w:rPr>
            </w:pPr>
            <w:r w:rsidRPr="00560591">
              <w:rPr>
                <w:rFonts w:hAnsi="HG丸ｺﾞｼｯｸM-PRO" w:cs="ＭＳ Ｐゴシック" w:hint="eastAsia"/>
                <w:lang w:eastAsia="zh-TW"/>
              </w:rPr>
              <w:t>自然斜面</w:t>
            </w:r>
            <w:r w:rsidRPr="00560591">
              <w:rPr>
                <w:rFonts w:hAnsi="HG丸ｺﾞｼｯｸM-PRO" w:cs="ＭＳ Ｐゴシック" w:hint="eastAsia"/>
                <w:vertAlign w:val="superscript"/>
                <w:lang w:eastAsia="zh-TW"/>
              </w:rPr>
              <w:t>※</w:t>
            </w:r>
            <w:r w:rsidRPr="00560591">
              <w:rPr>
                <w:rFonts w:hAnsi="HG丸ｺﾞｼｯｸM-PRO" w:cs="ＭＳ Ｐゴシック" w:hint="eastAsia"/>
                <w:vertAlign w:val="superscript"/>
              </w:rPr>
              <w:t>1</w:t>
            </w:r>
          </w:p>
        </w:tc>
        <w:tc>
          <w:tcPr>
            <w:tcW w:w="3969" w:type="dxa"/>
            <w:tcBorders>
              <w:top w:val="double" w:sz="4" w:space="0" w:color="auto"/>
              <w:left w:val="single" w:sz="4" w:space="0" w:color="auto"/>
              <w:bottom w:val="single" w:sz="4" w:space="0" w:color="auto"/>
              <w:right w:val="single" w:sz="4" w:space="0" w:color="auto"/>
            </w:tcBorders>
            <w:vAlign w:val="center"/>
          </w:tcPr>
          <w:p w14:paraId="7B24CFAB"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道路防災点検要領</w:t>
            </w:r>
          </w:p>
        </w:tc>
        <w:tc>
          <w:tcPr>
            <w:tcW w:w="1835" w:type="dxa"/>
            <w:tcBorders>
              <w:top w:val="double" w:sz="4" w:space="0" w:color="auto"/>
              <w:left w:val="nil"/>
              <w:bottom w:val="single" w:sz="4" w:space="0" w:color="auto"/>
              <w:right w:val="single" w:sz="4" w:space="0" w:color="auto"/>
            </w:tcBorders>
            <w:vAlign w:val="center"/>
          </w:tcPr>
          <w:p w14:paraId="4E3FBD4B"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約140箇所</w:t>
            </w:r>
          </w:p>
          <w:p w14:paraId="7E4DCEEB"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（要対策箇所）</w:t>
            </w:r>
          </w:p>
        </w:tc>
      </w:tr>
      <w:tr w:rsidR="00560591" w:rsidRPr="00560591" w14:paraId="087870AB" w14:textId="77777777" w:rsidTr="005B1557">
        <w:trPr>
          <w:trHeight w:val="854"/>
          <w:jc w:val="center"/>
        </w:trPr>
        <w:tc>
          <w:tcPr>
            <w:tcW w:w="3256" w:type="dxa"/>
            <w:gridSpan w:val="2"/>
            <w:tcBorders>
              <w:top w:val="single" w:sz="4" w:space="0" w:color="auto"/>
              <w:left w:val="single" w:sz="4" w:space="0" w:color="auto"/>
              <w:bottom w:val="single" w:sz="4" w:space="0" w:color="auto"/>
              <w:right w:val="single" w:sz="4" w:space="0" w:color="auto"/>
            </w:tcBorders>
            <w:vAlign w:val="center"/>
          </w:tcPr>
          <w:p w14:paraId="7090827F"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切土・斜面安定施設、盛土</w:t>
            </w:r>
          </w:p>
        </w:tc>
        <w:tc>
          <w:tcPr>
            <w:tcW w:w="3969" w:type="dxa"/>
            <w:tcBorders>
              <w:top w:val="single" w:sz="4" w:space="0" w:color="auto"/>
              <w:left w:val="single" w:sz="4" w:space="0" w:color="auto"/>
              <w:bottom w:val="single" w:sz="4" w:space="0" w:color="auto"/>
              <w:right w:val="single" w:sz="4" w:space="0" w:color="auto"/>
            </w:tcBorders>
            <w:vAlign w:val="center"/>
          </w:tcPr>
          <w:p w14:paraId="72EB342D" w14:textId="77777777" w:rsidR="006014CD" w:rsidRPr="00560591" w:rsidRDefault="006014CD" w:rsidP="005B1557">
            <w:pPr>
              <w:widowControl/>
              <w:spacing w:line="280" w:lineRule="exact"/>
              <w:rPr>
                <w:rFonts w:hAnsi="HG丸ｺﾞｼｯｸM-PRO" w:cs="ＭＳ Ｐゴシック"/>
                <w:lang w:eastAsia="zh-TW"/>
              </w:rPr>
            </w:pPr>
            <w:r w:rsidRPr="00560591">
              <w:rPr>
                <w:rFonts w:hAnsi="HG丸ｺﾞｼｯｸM-PRO" w:cs="ＭＳ Ｐゴシック" w:hint="eastAsia"/>
                <w:lang w:eastAsia="zh-TW"/>
              </w:rPr>
              <w:t>道路土工構造物点検要領</w:t>
            </w:r>
          </w:p>
        </w:tc>
        <w:tc>
          <w:tcPr>
            <w:tcW w:w="1835" w:type="dxa"/>
            <w:tcBorders>
              <w:top w:val="single" w:sz="4" w:space="0" w:color="auto"/>
              <w:left w:val="nil"/>
              <w:bottom w:val="single" w:sz="4" w:space="0" w:color="auto"/>
              <w:right w:val="single" w:sz="4" w:space="0" w:color="auto"/>
            </w:tcBorders>
            <w:vAlign w:val="center"/>
          </w:tcPr>
          <w:p w14:paraId="443D8DDF"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rPr>
              <w:t>－</w:t>
            </w:r>
          </w:p>
        </w:tc>
      </w:tr>
      <w:tr w:rsidR="00560591" w:rsidRPr="00560591" w14:paraId="4F32904A" w14:textId="77777777" w:rsidTr="005B1557">
        <w:trPr>
          <w:trHeight w:val="854"/>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tcPr>
          <w:p w14:paraId="0F86FCA2" w14:textId="77777777" w:rsidR="006014CD" w:rsidRPr="00560591" w:rsidRDefault="006014CD" w:rsidP="005B1557">
            <w:pPr>
              <w:widowControl/>
              <w:spacing w:line="280" w:lineRule="exact"/>
              <w:rPr>
                <w:rFonts w:hAnsi="HG丸ｺﾞｼｯｸM-PRO" w:cs="ＭＳ Ｐゴシック"/>
              </w:rPr>
            </w:pPr>
            <w:bookmarkStart w:id="471" w:name="_Hlk180149458"/>
            <w:r w:rsidRPr="00560591">
              <w:rPr>
                <w:rFonts w:hAnsi="HG丸ｺﾞｼｯｸM-PRO" w:cs="ＭＳ Ｐゴシック" w:hint="eastAsia"/>
              </w:rPr>
              <w:t>擁壁</w:t>
            </w:r>
            <w:bookmarkEnd w:id="471"/>
          </w:p>
        </w:tc>
        <w:tc>
          <w:tcPr>
            <w:tcW w:w="1985" w:type="dxa"/>
            <w:tcBorders>
              <w:top w:val="single" w:sz="4" w:space="0" w:color="auto"/>
              <w:left w:val="nil"/>
              <w:bottom w:val="single" w:sz="4" w:space="0" w:color="auto"/>
              <w:right w:val="single" w:sz="4" w:space="0" w:color="auto"/>
            </w:tcBorders>
            <w:vAlign w:val="center"/>
          </w:tcPr>
          <w:p w14:paraId="48968248"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5m以上</w:t>
            </w:r>
          </w:p>
        </w:tc>
        <w:tc>
          <w:tcPr>
            <w:tcW w:w="3969" w:type="dxa"/>
            <w:tcBorders>
              <w:top w:val="single" w:sz="4" w:space="0" w:color="auto"/>
              <w:left w:val="single" w:sz="4" w:space="0" w:color="auto"/>
              <w:bottom w:val="single" w:sz="4" w:space="0" w:color="auto"/>
              <w:right w:val="single" w:sz="4" w:space="0" w:color="auto"/>
            </w:tcBorders>
            <w:vAlign w:val="center"/>
          </w:tcPr>
          <w:p w14:paraId="5110DD2C"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コンクリート構造物点検要領</w:t>
            </w:r>
          </w:p>
        </w:tc>
        <w:tc>
          <w:tcPr>
            <w:tcW w:w="1835" w:type="dxa"/>
            <w:tcBorders>
              <w:top w:val="single" w:sz="4" w:space="0" w:color="auto"/>
              <w:left w:val="nil"/>
              <w:bottom w:val="single" w:sz="4" w:space="0" w:color="auto"/>
              <w:right w:val="single" w:sz="4" w:space="0" w:color="auto"/>
            </w:tcBorders>
            <w:vAlign w:val="center"/>
          </w:tcPr>
          <w:p w14:paraId="0F01B2BC"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約150箇所</w:t>
            </w:r>
          </w:p>
        </w:tc>
      </w:tr>
      <w:tr w:rsidR="00560591" w:rsidRPr="00560591" w14:paraId="51AA860A" w14:textId="77777777" w:rsidTr="005B1557">
        <w:trPr>
          <w:trHeight w:val="854"/>
          <w:jc w:val="center"/>
        </w:trPr>
        <w:tc>
          <w:tcPr>
            <w:tcW w:w="1271" w:type="dxa"/>
            <w:vMerge/>
            <w:tcBorders>
              <w:top w:val="single" w:sz="4" w:space="0" w:color="auto"/>
              <w:left w:val="single" w:sz="4" w:space="0" w:color="auto"/>
              <w:bottom w:val="single" w:sz="4" w:space="0" w:color="auto"/>
              <w:right w:val="single" w:sz="4" w:space="0" w:color="auto"/>
            </w:tcBorders>
            <w:vAlign w:val="center"/>
          </w:tcPr>
          <w:p w14:paraId="61D65759" w14:textId="77777777" w:rsidR="006014CD" w:rsidRPr="00560591" w:rsidRDefault="006014CD" w:rsidP="005B1557">
            <w:pPr>
              <w:widowControl/>
              <w:spacing w:line="280" w:lineRule="exact"/>
              <w:rPr>
                <w:rFonts w:hAnsi="HG丸ｺﾞｼｯｸM-PRO" w:cs="ＭＳ Ｐゴシック"/>
              </w:rPr>
            </w:pPr>
          </w:p>
        </w:tc>
        <w:tc>
          <w:tcPr>
            <w:tcW w:w="1985" w:type="dxa"/>
            <w:tcBorders>
              <w:top w:val="single" w:sz="4" w:space="0" w:color="auto"/>
              <w:left w:val="nil"/>
              <w:bottom w:val="single" w:sz="4" w:space="0" w:color="auto"/>
              <w:right w:val="single" w:sz="4" w:space="0" w:color="auto"/>
            </w:tcBorders>
            <w:vAlign w:val="center"/>
          </w:tcPr>
          <w:p w14:paraId="76E1E3D2"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5m未満</w:t>
            </w:r>
          </w:p>
        </w:tc>
        <w:tc>
          <w:tcPr>
            <w:tcW w:w="3969" w:type="dxa"/>
            <w:tcBorders>
              <w:top w:val="single" w:sz="4" w:space="0" w:color="auto"/>
              <w:left w:val="single" w:sz="4" w:space="0" w:color="auto"/>
              <w:bottom w:val="single" w:sz="4" w:space="0" w:color="auto"/>
              <w:right w:val="single" w:sz="4" w:space="0" w:color="auto"/>
            </w:tcBorders>
            <w:vAlign w:val="center"/>
          </w:tcPr>
          <w:p w14:paraId="52EDDE1B" w14:textId="77777777" w:rsidR="006014CD" w:rsidRPr="00560591" w:rsidRDefault="006014CD" w:rsidP="005B1557">
            <w:pPr>
              <w:widowControl/>
              <w:spacing w:line="280" w:lineRule="exact"/>
              <w:rPr>
                <w:rFonts w:hAnsi="HG丸ｺﾞｼｯｸM-PRO" w:cs="ＭＳ Ｐゴシック"/>
                <w:lang w:eastAsia="zh-TW"/>
              </w:rPr>
            </w:pPr>
            <w:r w:rsidRPr="00560591">
              <w:rPr>
                <w:rFonts w:hAnsi="HG丸ｺﾞｼｯｸM-PRO" w:cs="ＭＳ Ｐゴシック" w:hint="eastAsia"/>
                <w:lang w:eastAsia="zh-TW"/>
              </w:rPr>
              <w:t>道路土工構造物点検要領</w:t>
            </w:r>
          </w:p>
        </w:tc>
        <w:tc>
          <w:tcPr>
            <w:tcW w:w="1835" w:type="dxa"/>
            <w:tcBorders>
              <w:top w:val="single" w:sz="4" w:space="0" w:color="auto"/>
              <w:left w:val="nil"/>
              <w:bottom w:val="single" w:sz="4" w:space="0" w:color="auto"/>
              <w:right w:val="single" w:sz="4" w:space="0" w:color="auto"/>
            </w:tcBorders>
            <w:vAlign w:val="center"/>
          </w:tcPr>
          <w:p w14:paraId="0A6EA487"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rPr>
              <w:t>－</w:t>
            </w:r>
          </w:p>
        </w:tc>
      </w:tr>
      <w:tr w:rsidR="00560591" w:rsidRPr="00560591" w14:paraId="29B3EAA0" w14:textId="77777777" w:rsidTr="005B1557">
        <w:trPr>
          <w:trHeight w:val="854"/>
          <w:jc w:val="center"/>
        </w:trPr>
        <w:tc>
          <w:tcPr>
            <w:tcW w:w="3256" w:type="dxa"/>
            <w:gridSpan w:val="2"/>
            <w:tcBorders>
              <w:top w:val="single" w:sz="4" w:space="0" w:color="auto"/>
              <w:left w:val="single" w:sz="4" w:space="0" w:color="auto"/>
              <w:bottom w:val="single" w:sz="4" w:space="0" w:color="auto"/>
              <w:right w:val="single" w:sz="4" w:space="0" w:color="auto"/>
            </w:tcBorders>
            <w:vAlign w:val="center"/>
          </w:tcPr>
          <w:p w14:paraId="15E513EA"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カルバート</w:t>
            </w:r>
            <w:r w:rsidRPr="00560591">
              <w:rPr>
                <w:rFonts w:hAnsi="HG丸ｺﾞｼｯｸM-PRO" w:cs="ＭＳ Ｐゴシック" w:hint="eastAsia"/>
                <w:vertAlign w:val="superscript"/>
                <w:lang w:eastAsia="zh-TW"/>
              </w:rPr>
              <w:t>※</w:t>
            </w:r>
            <w:r w:rsidRPr="00560591">
              <w:rPr>
                <w:rFonts w:hAnsi="HG丸ｺﾞｼｯｸM-PRO" w:cs="ＭＳ Ｐゴシック" w:hint="eastAsia"/>
                <w:vertAlign w:val="superscript"/>
              </w:rPr>
              <w:t>2</w:t>
            </w:r>
          </w:p>
        </w:tc>
        <w:tc>
          <w:tcPr>
            <w:tcW w:w="3969" w:type="dxa"/>
            <w:tcBorders>
              <w:top w:val="single" w:sz="4" w:space="0" w:color="auto"/>
              <w:left w:val="single" w:sz="4" w:space="0" w:color="auto"/>
              <w:bottom w:val="single" w:sz="4" w:space="0" w:color="auto"/>
              <w:right w:val="single" w:sz="4" w:space="0" w:color="auto"/>
            </w:tcBorders>
            <w:vAlign w:val="center"/>
          </w:tcPr>
          <w:p w14:paraId="1039A92A"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コンクリート構造物点検要領</w:t>
            </w:r>
          </w:p>
        </w:tc>
        <w:tc>
          <w:tcPr>
            <w:tcW w:w="1835" w:type="dxa"/>
            <w:tcBorders>
              <w:top w:val="single" w:sz="4" w:space="0" w:color="auto"/>
              <w:left w:val="nil"/>
              <w:bottom w:val="single" w:sz="4" w:space="0" w:color="auto"/>
              <w:right w:val="single" w:sz="4" w:space="0" w:color="auto"/>
            </w:tcBorders>
            <w:vAlign w:val="center"/>
          </w:tcPr>
          <w:p w14:paraId="0F1B69BB"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約30箇所</w:t>
            </w:r>
          </w:p>
        </w:tc>
      </w:tr>
    </w:tbl>
    <w:p w14:paraId="763CBEBC" w14:textId="77777777" w:rsidR="006014CD" w:rsidRPr="00560591" w:rsidRDefault="006014CD" w:rsidP="006014CD">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※1　道路に影響を及ぼす可能性のある斜面</w:t>
      </w:r>
    </w:p>
    <w:p w14:paraId="136E1E7F" w14:textId="77777777" w:rsidR="006014CD" w:rsidRPr="00560591" w:rsidRDefault="006014CD" w:rsidP="006014CD">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※2　大型カルバートを除く</w:t>
      </w:r>
    </w:p>
    <w:p w14:paraId="0294ACB5" w14:textId="77777777" w:rsidR="006014CD" w:rsidRPr="00560591" w:rsidRDefault="006014CD" w:rsidP="006014CD">
      <w:pPr>
        <w:pStyle w:val="40"/>
        <w:ind w:left="420" w:firstLine="210"/>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23"/>
        <w:gridCol w:w="3023"/>
        <w:gridCol w:w="3024"/>
      </w:tblGrid>
      <w:tr w:rsidR="006014CD" w:rsidRPr="00560591" w14:paraId="1B4165DC" w14:textId="77777777" w:rsidTr="005B1557">
        <w:tc>
          <w:tcPr>
            <w:tcW w:w="3023" w:type="dxa"/>
          </w:tcPr>
          <w:p w14:paraId="1CB24292" w14:textId="77777777" w:rsidR="006014CD" w:rsidRPr="00560591" w:rsidRDefault="006014CD" w:rsidP="005B1557">
            <w:pPr>
              <w:widowControl/>
              <w:rPr>
                <w:rFonts w:hAnsi="HG丸ｺﾞｼｯｸM-PRO"/>
              </w:rPr>
            </w:pPr>
            <w:r w:rsidRPr="00560591">
              <w:rPr>
                <w:rFonts w:hAnsi="HG丸ｺﾞｼｯｸM-PRO"/>
                <w:noProof/>
              </w:rPr>
              <w:drawing>
                <wp:inline distT="0" distB="0" distL="0" distR="0" wp14:anchorId="0E105888" wp14:editId="6D5C11ED">
                  <wp:extent cx="1726696" cy="1075946"/>
                  <wp:effectExtent l="0" t="0" r="6985" b="0"/>
                  <wp:docPr id="1800315521" name="図 1" descr="図 3.8 1　道路法面・道路土工を構成する施設の例&#10;切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15521" name="図 1" descr="図 3.8 1　道路法面・道路土工を構成する施設の例&#10;切土"/>
                          <pic:cNvPicPr/>
                        </pic:nvPicPr>
                        <pic:blipFill>
                          <a:blip r:embed="rId129" cstate="email">
                            <a:extLst>
                              <a:ext uri="{28A0092B-C50C-407E-A947-70E740481C1C}">
                                <a14:useLocalDpi xmlns:a14="http://schemas.microsoft.com/office/drawing/2010/main"/>
                              </a:ext>
                            </a:extLst>
                          </a:blip>
                          <a:stretch>
                            <a:fillRect/>
                          </a:stretch>
                        </pic:blipFill>
                        <pic:spPr>
                          <a:xfrm>
                            <a:off x="0" y="0"/>
                            <a:ext cx="1726696" cy="1075946"/>
                          </a:xfrm>
                          <a:prstGeom prst="rect">
                            <a:avLst/>
                          </a:prstGeom>
                        </pic:spPr>
                      </pic:pic>
                    </a:graphicData>
                  </a:graphic>
                </wp:inline>
              </w:drawing>
            </w:r>
          </w:p>
        </w:tc>
        <w:tc>
          <w:tcPr>
            <w:tcW w:w="3023" w:type="dxa"/>
          </w:tcPr>
          <w:p w14:paraId="7DB091F6" w14:textId="77777777" w:rsidR="006014CD" w:rsidRPr="00560591" w:rsidRDefault="006014CD" w:rsidP="005B1557">
            <w:pPr>
              <w:widowControl/>
              <w:jc w:val="center"/>
              <w:rPr>
                <w:rFonts w:hAnsi="HG丸ｺﾞｼｯｸM-PRO"/>
              </w:rPr>
            </w:pPr>
            <w:r w:rsidRPr="00560591">
              <w:rPr>
                <w:rFonts w:hAnsi="HG丸ｺﾞｼｯｸM-PRO"/>
                <w:noProof/>
              </w:rPr>
              <w:drawing>
                <wp:inline distT="0" distB="0" distL="0" distR="0" wp14:anchorId="2176DD1B" wp14:editId="7A000210">
                  <wp:extent cx="1728220" cy="1106426"/>
                  <wp:effectExtent l="0" t="0" r="5715" b="0"/>
                  <wp:docPr id="1545514429" name="図 1" descr="図 3.8 1　道路法面・道路土工を構成する施設の例&#10;擁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14429" name="図 1" descr="図 3.8 1　道路法面・道路土工を構成する施設の例&#10;擁壁"/>
                          <pic:cNvPicPr/>
                        </pic:nvPicPr>
                        <pic:blipFill>
                          <a:blip r:embed="rId130" cstate="email">
                            <a:extLst>
                              <a:ext uri="{28A0092B-C50C-407E-A947-70E740481C1C}">
                                <a14:useLocalDpi xmlns:a14="http://schemas.microsoft.com/office/drawing/2010/main"/>
                              </a:ext>
                            </a:extLst>
                          </a:blip>
                          <a:stretch>
                            <a:fillRect/>
                          </a:stretch>
                        </pic:blipFill>
                        <pic:spPr>
                          <a:xfrm>
                            <a:off x="0" y="0"/>
                            <a:ext cx="1728220" cy="1106426"/>
                          </a:xfrm>
                          <a:prstGeom prst="rect">
                            <a:avLst/>
                          </a:prstGeom>
                        </pic:spPr>
                      </pic:pic>
                    </a:graphicData>
                  </a:graphic>
                </wp:inline>
              </w:drawing>
            </w:r>
          </w:p>
        </w:tc>
        <w:tc>
          <w:tcPr>
            <w:tcW w:w="3024" w:type="dxa"/>
          </w:tcPr>
          <w:p w14:paraId="79DC80AD" w14:textId="77777777" w:rsidR="006014CD" w:rsidRPr="00560591" w:rsidRDefault="006014CD" w:rsidP="005B1557">
            <w:pPr>
              <w:widowControl/>
              <w:jc w:val="center"/>
              <w:rPr>
                <w:rFonts w:hAnsi="HG丸ｺﾞｼｯｸM-PRO"/>
              </w:rPr>
            </w:pPr>
            <w:r w:rsidRPr="00560591">
              <w:rPr>
                <w:rFonts w:hAnsi="HG丸ｺﾞｼｯｸM-PRO"/>
                <w:noProof/>
                <w:szCs w:val="21"/>
              </w:rPr>
              <w:drawing>
                <wp:inline distT="0" distB="0" distL="0" distR="0" wp14:anchorId="593710D8" wp14:editId="744E46D3">
                  <wp:extent cx="1665735" cy="1066802"/>
                  <wp:effectExtent l="0" t="0" r="0" b="0"/>
                  <wp:docPr id="1991489807" name="図 1" descr="図 3.8 1　道路法面・道路土工を構成する施設の例&#10;のり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89807" name="図 1" descr="図 3.8 1　道路法面・道路土工を構成する施設の例&#10;のり枠※3"/>
                          <pic:cNvPicPr/>
                        </pic:nvPicPr>
                        <pic:blipFill>
                          <a:blip r:embed="rId131" cstate="email">
                            <a:extLst>
                              <a:ext uri="{28A0092B-C50C-407E-A947-70E740481C1C}">
                                <a14:useLocalDpi xmlns:a14="http://schemas.microsoft.com/office/drawing/2010/main"/>
                              </a:ext>
                            </a:extLst>
                          </a:blip>
                          <a:stretch>
                            <a:fillRect/>
                          </a:stretch>
                        </pic:blipFill>
                        <pic:spPr>
                          <a:xfrm>
                            <a:off x="0" y="0"/>
                            <a:ext cx="1665735" cy="1066802"/>
                          </a:xfrm>
                          <a:prstGeom prst="rect">
                            <a:avLst/>
                          </a:prstGeom>
                        </pic:spPr>
                      </pic:pic>
                    </a:graphicData>
                  </a:graphic>
                </wp:inline>
              </w:drawing>
            </w:r>
          </w:p>
        </w:tc>
      </w:tr>
      <w:tr w:rsidR="006014CD" w:rsidRPr="00560591" w14:paraId="1ABA1E18" w14:textId="77777777" w:rsidTr="005B1557">
        <w:trPr>
          <w:trHeight w:val="320"/>
        </w:trPr>
        <w:tc>
          <w:tcPr>
            <w:tcW w:w="3023" w:type="dxa"/>
          </w:tcPr>
          <w:p w14:paraId="36ED69E3" w14:textId="77777777" w:rsidR="006014CD" w:rsidRPr="00560591" w:rsidRDefault="006014CD" w:rsidP="005B1557">
            <w:pPr>
              <w:widowControl/>
              <w:spacing w:line="240" w:lineRule="exact"/>
              <w:jc w:val="center"/>
              <w:rPr>
                <w:rFonts w:hAnsi="HG丸ｺﾞｼｯｸM-PRO"/>
                <w:noProof/>
                <w:szCs w:val="21"/>
              </w:rPr>
            </w:pPr>
            <w:r w:rsidRPr="00560591">
              <w:rPr>
                <w:rFonts w:hAnsi="HG丸ｺﾞｼｯｸM-PRO" w:hint="eastAsia"/>
                <w:noProof/>
                <w:szCs w:val="21"/>
              </w:rPr>
              <w:t>切土</w:t>
            </w:r>
          </w:p>
        </w:tc>
        <w:tc>
          <w:tcPr>
            <w:tcW w:w="3023" w:type="dxa"/>
          </w:tcPr>
          <w:p w14:paraId="4D03EF73" w14:textId="77777777" w:rsidR="006014CD" w:rsidRPr="00560591" w:rsidRDefault="006014CD" w:rsidP="005B1557">
            <w:pPr>
              <w:widowControl/>
              <w:spacing w:line="240" w:lineRule="exact"/>
              <w:jc w:val="center"/>
              <w:rPr>
                <w:rFonts w:hAnsi="HG丸ｺﾞｼｯｸM-PRO"/>
                <w:noProof/>
                <w:szCs w:val="21"/>
              </w:rPr>
            </w:pPr>
            <w:r w:rsidRPr="00560591">
              <w:rPr>
                <w:rFonts w:hAnsi="HG丸ｺﾞｼｯｸM-PRO" w:hint="eastAsia"/>
                <w:noProof/>
                <w:szCs w:val="21"/>
              </w:rPr>
              <w:t>擁壁</w:t>
            </w:r>
          </w:p>
        </w:tc>
        <w:tc>
          <w:tcPr>
            <w:tcW w:w="3024" w:type="dxa"/>
          </w:tcPr>
          <w:p w14:paraId="2B05DB48" w14:textId="77777777" w:rsidR="006014CD" w:rsidRPr="00560591" w:rsidRDefault="006014CD" w:rsidP="005B1557">
            <w:pPr>
              <w:widowControl/>
              <w:spacing w:line="240" w:lineRule="exact"/>
              <w:jc w:val="center"/>
              <w:rPr>
                <w:rFonts w:hAnsi="HG丸ｺﾞｼｯｸM-PRO"/>
                <w:noProof/>
                <w:szCs w:val="21"/>
              </w:rPr>
            </w:pPr>
            <w:r w:rsidRPr="00560591">
              <w:rPr>
                <w:rFonts w:hAnsi="HG丸ｺﾞｼｯｸM-PRO" w:hint="eastAsia"/>
                <w:szCs w:val="21"/>
              </w:rPr>
              <w:t>のり枠</w:t>
            </w:r>
            <w:r w:rsidRPr="00560591">
              <w:rPr>
                <w:rFonts w:hAnsi="HG丸ｺﾞｼｯｸM-PRO" w:hint="eastAsia"/>
                <w:szCs w:val="21"/>
                <w:vertAlign w:val="superscript"/>
              </w:rPr>
              <w:t>※3</w:t>
            </w:r>
          </w:p>
        </w:tc>
      </w:tr>
      <w:tr w:rsidR="006014CD" w:rsidRPr="00560591" w14:paraId="6AF791AC" w14:textId="77777777" w:rsidTr="005B1557">
        <w:tc>
          <w:tcPr>
            <w:tcW w:w="3023" w:type="dxa"/>
          </w:tcPr>
          <w:p w14:paraId="71213663" w14:textId="77777777" w:rsidR="006014CD" w:rsidRPr="00560591" w:rsidRDefault="006014CD" w:rsidP="005B1557">
            <w:pPr>
              <w:widowControl/>
              <w:jc w:val="center"/>
              <w:rPr>
                <w:rFonts w:hAnsi="HG丸ｺﾞｼｯｸM-PRO"/>
                <w:szCs w:val="21"/>
              </w:rPr>
            </w:pPr>
            <w:r w:rsidRPr="00560591">
              <w:rPr>
                <w:rFonts w:hAnsi="HG丸ｺﾞｼｯｸM-PRO"/>
                <w:noProof/>
              </w:rPr>
              <w:drawing>
                <wp:inline distT="0" distB="0" distL="0" distR="0" wp14:anchorId="537FD4C4" wp14:editId="6954C674">
                  <wp:extent cx="1737364" cy="1057658"/>
                  <wp:effectExtent l="0" t="0" r="0" b="9525"/>
                  <wp:docPr id="1706757645" name="図 1" descr="図 3.8 1　道路法面・道路土工を構成する施設の例&#10;盛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757645" name="図 1" descr="図 3.8 1　道路法面・道路土工を構成する施設の例&#10;盛土"/>
                          <pic:cNvPicPr/>
                        </pic:nvPicPr>
                        <pic:blipFill>
                          <a:blip r:embed="rId132" cstate="email">
                            <a:extLst>
                              <a:ext uri="{28A0092B-C50C-407E-A947-70E740481C1C}">
                                <a14:useLocalDpi xmlns:a14="http://schemas.microsoft.com/office/drawing/2010/main"/>
                              </a:ext>
                            </a:extLst>
                          </a:blip>
                          <a:stretch>
                            <a:fillRect/>
                          </a:stretch>
                        </pic:blipFill>
                        <pic:spPr>
                          <a:xfrm>
                            <a:off x="0" y="0"/>
                            <a:ext cx="1737364" cy="1057658"/>
                          </a:xfrm>
                          <a:prstGeom prst="rect">
                            <a:avLst/>
                          </a:prstGeom>
                        </pic:spPr>
                      </pic:pic>
                    </a:graphicData>
                  </a:graphic>
                </wp:inline>
              </w:drawing>
            </w:r>
          </w:p>
        </w:tc>
        <w:tc>
          <w:tcPr>
            <w:tcW w:w="3023" w:type="dxa"/>
          </w:tcPr>
          <w:p w14:paraId="22307299" w14:textId="77777777" w:rsidR="006014CD" w:rsidRPr="00560591" w:rsidRDefault="006014CD" w:rsidP="005B1557">
            <w:pPr>
              <w:widowControl/>
              <w:jc w:val="center"/>
              <w:rPr>
                <w:rFonts w:hAnsi="HG丸ｺﾞｼｯｸM-PRO"/>
                <w:szCs w:val="21"/>
              </w:rPr>
            </w:pPr>
            <w:r w:rsidRPr="00560591">
              <w:rPr>
                <w:rFonts w:hAnsi="HG丸ｺﾞｼｯｸM-PRO"/>
                <w:noProof/>
                <w:szCs w:val="21"/>
              </w:rPr>
              <w:drawing>
                <wp:inline distT="0" distB="0" distL="0" distR="0" wp14:anchorId="5C6B763F" wp14:editId="3A04E869">
                  <wp:extent cx="1706883" cy="1045466"/>
                  <wp:effectExtent l="0" t="0" r="7620" b="2540"/>
                  <wp:docPr id="5414365" name="図 1" descr="図 3.8 1　道路法面・道路土工を構成する施設の例&#10;補強土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365" name="図 1" descr="図 3.8 1　道路法面・道路土工を構成する施設の例&#10;補強土壁※4"/>
                          <pic:cNvPicPr/>
                        </pic:nvPicPr>
                        <pic:blipFill>
                          <a:blip r:embed="rId133" cstate="email">
                            <a:extLst>
                              <a:ext uri="{28A0092B-C50C-407E-A947-70E740481C1C}">
                                <a14:useLocalDpi xmlns:a14="http://schemas.microsoft.com/office/drawing/2010/main"/>
                              </a:ext>
                            </a:extLst>
                          </a:blip>
                          <a:stretch>
                            <a:fillRect/>
                          </a:stretch>
                        </pic:blipFill>
                        <pic:spPr>
                          <a:xfrm>
                            <a:off x="0" y="0"/>
                            <a:ext cx="1706883" cy="1045466"/>
                          </a:xfrm>
                          <a:prstGeom prst="rect">
                            <a:avLst/>
                          </a:prstGeom>
                        </pic:spPr>
                      </pic:pic>
                    </a:graphicData>
                  </a:graphic>
                </wp:inline>
              </w:drawing>
            </w:r>
          </w:p>
        </w:tc>
        <w:tc>
          <w:tcPr>
            <w:tcW w:w="3024" w:type="dxa"/>
          </w:tcPr>
          <w:p w14:paraId="37A90A29" w14:textId="77777777" w:rsidR="006014CD" w:rsidRPr="00560591" w:rsidRDefault="006014CD" w:rsidP="005B1557">
            <w:pPr>
              <w:widowControl/>
              <w:jc w:val="center"/>
              <w:rPr>
                <w:rFonts w:hAnsi="HG丸ｺﾞｼｯｸM-PRO"/>
                <w:szCs w:val="21"/>
              </w:rPr>
            </w:pPr>
            <w:r w:rsidRPr="00560591">
              <w:rPr>
                <w:rFonts w:hAnsi="HG丸ｺﾞｼｯｸM-PRO"/>
                <w:noProof/>
                <w:szCs w:val="21"/>
              </w:rPr>
              <w:drawing>
                <wp:inline distT="0" distB="0" distL="0" distR="0" wp14:anchorId="3610C753" wp14:editId="43B60C5B">
                  <wp:extent cx="1694943" cy="1066165"/>
                  <wp:effectExtent l="0" t="0" r="635" b="635"/>
                  <wp:docPr id="247616716" name="図 11" descr="図 3.8 1　道路法面・道路土工を構成する施設の例&#10;カルバー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16716" name="図 11" descr="図 3.8 1　道路法面・道路土工を構成する施設の例&#10;カルバート"/>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1754505" cy="11036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14CD" w:rsidRPr="00560591" w14:paraId="65A77CE7" w14:textId="77777777" w:rsidTr="005B1557">
        <w:trPr>
          <w:trHeight w:val="347"/>
        </w:trPr>
        <w:tc>
          <w:tcPr>
            <w:tcW w:w="3023" w:type="dxa"/>
          </w:tcPr>
          <w:p w14:paraId="369C57F7" w14:textId="77777777" w:rsidR="006014CD" w:rsidRPr="00560591" w:rsidRDefault="006014CD" w:rsidP="005B1557">
            <w:pPr>
              <w:widowControl/>
              <w:spacing w:line="240" w:lineRule="exact"/>
              <w:jc w:val="center"/>
              <w:rPr>
                <w:rFonts w:hAnsi="HG丸ｺﾞｼｯｸM-PRO"/>
                <w:szCs w:val="21"/>
              </w:rPr>
            </w:pPr>
            <w:r w:rsidRPr="00560591">
              <w:rPr>
                <w:rFonts w:hAnsi="HG丸ｺﾞｼｯｸM-PRO" w:hint="eastAsia"/>
                <w:noProof/>
                <w:szCs w:val="21"/>
              </w:rPr>
              <w:t>盛土</w:t>
            </w:r>
          </w:p>
        </w:tc>
        <w:tc>
          <w:tcPr>
            <w:tcW w:w="3023" w:type="dxa"/>
          </w:tcPr>
          <w:p w14:paraId="26E76889" w14:textId="77777777" w:rsidR="006014CD" w:rsidRPr="00560591" w:rsidRDefault="006014CD" w:rsidP="005B1557">
            <w:pPr>
              <w:widowControl/>
              <w:spacing w:line="240" w:lineRule="exact"/>
              <w:jc w:val="center"/>
              <w:rPr>
                <w:rFonts w:hAnsi="HG丸ｺﾞｼｯｸM-PRO"/>
                <w:szCs w:val="21"/>
                <w:lang w:eastAsia="zh-TW"/>
              </w:rPr>
            </w:pPr>
            <w:r w:rsidRPr="00560591">
              <w:rPr>
                <w:rFonts w:hAnsi="HG丸ｺﾞｼｯｸM-PRO" w:hint="eastAsia"/>
                <w:szCs w:val="21"/>
                <w:lang w:eastAsia="zh-TW"/>
              </w:rPr>
              <w:t>補強土壁</w:t>
            </w:r>
            <w:r w:rsidRPr="00560591">
              <w:rPr>
                <w:rFonts w:hAnsi="HG丸ｺﾞｼｯｸM-PRO" w:hint="eastAsia"/>
                <w:szCs w:val="21"/>
                <w:vertAlign w:val="superscript"/>
              </w:rPr>
              <w:t>※4</w:t>
            </w:r>
          </w:p>
        </w:tc>
        <w:tc>
          <w:tcPr>
            <w:tcW w:w="3024" w:type="dxa"/>
          </w:tcPr>
          <w:p w14:paraId="16A22664" w14:textId="77777777" w:rsidR="006014CD" w:rsidRPr="00560591" w:rsidRDefault="006014CD" w:rsidP="005B1557">
            <w:pPr>
              <w:widowControl/>
              <w:spacing w:line="240" w:lineRule="exact"/>
              <w:jc w:val="center"/>
              <w:rPr>
                <w:rFonts w:hAnsi="HG丸ｺﾞｼｯｸM-PRO"/>
                <w:szCs w:val="21"/>
              </w:rPr>
            </w:pPr>
            <w:r w:rsidRPr="00560591">
              <w:rPr>
                <w:rFonts w:hAnsi="HG丸ｺﾞｼｯｸM-PRO" w:hint="eastAsia"/>
                <w:szCs w:val="21"/>
              </w:rPr>
              <w:t>カルバート</w:t>
            </w:r>
          </w:p>
        </w:tc>
      </w:tr>
    </w:tbl>
    <w:p w14:paraId="656F9B0F" w14:textId="2A738C78" w:rsidR="006014CD" w:rsidRPr="00560591" w:rsidRDefault="006014CD" w:rsidP="006014CD">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※3　「</w:t>
      </w:r>
      <w:r w:rsidRPr="00560591">
        <w:rPr>
          <w:rFonts w:ascii="HG丸ｺﾞｼｯｸM-PRO" w:eastAsia="HG丸ｺﾞｼｯｸM-PRO" w:hAnsi="HG丸ｺﾞｼｯｸM-PRO"/>
          <w:sz w:val="16"/>
          <w:szCs w:val="16"/>
        </w:rPr>
        <w:fldChar w:fldCharType="begin"/>
      </w:r>
      <w:r w:rsidRPr="00560591">
        <w:rPr>
          <w:rFonts w:ascii="HG丸ｺﾞｼｯｸM-PRO" w:eastAsia="HG丸ｺﾞｼｯｸM-PRO" w:hAnsi="HG丸ｺﾞｼｯｸM-PRO"/>
          <w:sz w:val="16"/>
          <w:szCs w:val="16"/>
        </w:rPr>
        <w:instrText xml:space="preserve"> </w:instrText>
      </w:r>
      <w:r w:rsidRPr="00560591">
        <w:rPr>
          <w:rFonts w:ascii="HG丸ｺﾞｼｯｸM-PRO" w:eastAsia="HG丸ｺﾞｼｯｸM-PRO" w:hAnsi="HG丸ｺﾞｼｯｸM-PRO" w:hint="eastAsia"/>
          <w:sz w:val="16"/>
          <w:szCs w:val="16"/>
        </w:rPr>
        <w:instrText>REF _Ref185545342 \h</w:instrText>
      </w:r>
      <w:r w:rsidRPr="00560591">
        <w:rPr>
          <w:rFonts w:ascii="HG丸ｺﾞｼｯｸM-PRO" w:eastAsia="HG丸ｺﾞｼｯｸM-PRO" w:hAnsi="HG丸ｺﾞｼｯｸM-PRO"/>
          <w:sz w:val="16"/>
          <w:szCs w:val="16"/>
        </w:rPr>
        <w:instrText xml:space="preserve">  \* MERGEFORMAT </w:instrText>
      </w:r>
      <w:r w:rsidRPr="00560591">
        <w:rPr>
          <w:rFonts w:ascii="HG丸ｺﾞｼｯｸM-PRO" w:eastAsia="HG丸ｺﾞｼｯｸM-PRO" w:hAnsi="HG丸ｺﾞｼｯｸM-PRO"/>
          <w:sz w:val="16"/>
          <w:szCs w:val="16"/>
        </w:rPr>
      </w:r>
      <w:r w:rsidRPr="00560591">
        <w:rPr>
          <w:rFonts w:ascii="HG丸ｺﾞｼｯｸM-PRO" w:eastAsia="HG丸ｺﾞｼｯｸM-PRO" w:hAnsi="HG丸ｺﾞｼｯｸM-PRO"/>
          <w:sz w:val="16"/>
          <w:szCs w:val="16"/>
        </w:rPr>
        <w:fldChar w:fldCharType="separate"/>
      </w:r>
      <w:r w:rsidR="004A2C28" w:rsidRPr="004A2C28">
        <w:rPr>
          <w:rFonts w:ascii="HG丸ｺﾞｼｯｸM-PRO" w:eastAsia="HG丸ｺﾞｼｯｸM-PRO" w:hAnsi="HG丸ｺﾞｼｯｸM-PRO" w:hint="eastAsia"/>
          <w:sz w:val="16"/>
          <w:szCs w:val="16"/>
        </w:rPr>
        <w:t xml:space="preserve">表 </w:t>
      </w:r>
      <w:r w:rsidR="004A2C28" w:rsidRPr="004A2C28">
        <w:rPr>
          <w:rFonts w:ascii="HG丸ｺﾞｼｯｸM-PRO" w:eastAsia="HG丸ｺﾞｼｯｸM-PRO" w:hAnsi="HG丸ｺﾞｼｯｸM-PRO"/>
          <w:sz w:val="16"/>
          <w:szCs w:val="16"/>
        </w:rPr>
        <w:t>3.8</w:t>
      </w:r>
      <w:r w:rsidR="004A2C28" w:rsidRPr="004A2C28">
        <w:rPr>
          <w:rFonts w:ascii="HG丸ｺﾞｼｯｸM-PRO" w:eastAsia="HG丸ｺﾞｼｯｸM-PRO" w:hAnsi="HG丸ｺﾞｼｯｸM-PRO"/>
          <w:sz w:val="16"/>
          <w:szCs w:val="16"/>
        </w:rPr>
        <w:noBreakHyphen/>
        <w:t>1</w:t>
      </w:r>
      <w:r w:rsidR="004A2C28" w:rsidRPr="004A2C28">
        <w:rPr>
          <w:rFonts w:ascii="HG丸ｺﾞｼｯｸM-PRO" w:eastAsia="HG丸ｺﾞｼｯｸM-PRO" w:hAnsi="HG丸ｺﾞｼｯｸM-PRO" w:hint="eastAsia"/>
          <w:sz w:val="16"/>
          <w:szCs w:val="16"/>
        </w:rPr>
        <w:t xml:space="preserve">　管理施設の種類</w:t>
      </w:r>
      <w:r w:rsidRPr="00560591">
        <w:rPr>
          <w:rFonts w:ascii="HG丸ｺﾞｼｯｸM-PRO" w:eastAsia="HG丸ｺﾞｼｯｸM-PRO" w:hAnsi="HG丸ｺﾞｼｯｸM-PRO"/>
          <w:sz w:val="16"/>
          <w:szCs w:val="16"/>
        </w:rPr>
        <w:fldChar w:fldCharType="end"/>
      </w:r>
      <w:r w:rsidRPr="00560591">
        <w:rPr>
          <w:rFonts w:ascii="HG丸ｺﾞｼｯｸM-PRO" w:eastAsia="HG丸ｺﾞｼｯｸM-PRO" w:hAnsi="HG丸ｺﾞｼｯｸM-PRO" w:hint="eastAsia"/>
          <w:sz w:val="16"/>
          <w:szCs w:val="16"/>
        </w:rPr>
        <w:t>」の「切土・斜面安定施設、盛土」に含む</w:t>
      </w:r>
    </w:p>
    <w:p w14:paraId="059C72EF" w14:textId="3D123794" w:rsidR="006014CD" w:rsidRPr="00560591" w:rsidRDefault="006014CD" w:rsidP="006014CD">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※4　「</w:t>
      </w:r>
      <w:r w:rsidRPr="00560591">
        <w:rPr>
          <w:rFonts w:ascii="HG丸ｺﾞｼｯｸM-PRO" w:eastAsia="HG丸ｺﾞｼｯｸM-PRO" w:hAnsi="HG丸ｺﾞｼｯｸM-PRO"/>
          <w:sz w:val="16"/>
          <w:szCs w:val="16"/>
        </w:rPr>
        <w:fldChar w:fldCharType="begin"/>
      </w:r>
      <w:r w:rsidRPr="00560591">
        <w:rPr>
          <w:rFonts w:ascii="HG丸ｺﾞｼｯｸM-PRO" w:eastAsia="HG丸ｺﾞｼｯｸM-PRO" w:hAnsi="HG丸ｺﾞｼｯｸM-PRO"/>
          <w:sz w:val="16"/>
          <w:szCs w:val="16"/>
        </w:rPr>
        <w:instrText xml:space="preserve"> </w:instrText>
      </w:r>
      <w:r w:rsidRPr="00560591">
        <w:rPr>
          <w:rFonts w:ascii="HG丸ｺﾞｼｯｸM-PRO" w:eastAsia="HG丸ｺﾞｼｯｸM-PRO" w:hAnsi="HG丸ｺﾞｼｯｸM-PRO" w:hint="eastAsia"/>
          <w:sz w:val="16"/>
          <w:szCs w:val="16"/>
        </w:rPr>
        <w:instrText>REF _Ref185545342 \h</w:instrText>
      </w:r>
      <w:r w:rsidRPr="00560591">
        <w:rPr>
          <w:rFonts w:ascii="HG丸ｺﾞｼｯｸM-PRO" w:eastAsia="HG丸ｺﾞｼｯｸM-PRO" w:hAnsi="HG丸ｺﾞｼｯｸM-PRO"/>
          <w:sz w:val="16"/>
          <w:szCs w:val="16"/>
        </w:rPr>
        <w:instrText xml:space="preserve">  \* MERGEFORMAT </w:instrText>
      </w:r>
      <w:r w:rsidRPr="00560591">
        <w:rPr>
          <w:rFonts w:ascii="HG丸ｺﾞｼｯｸM-PRO" w:eastAsia="HG丸ｺﾞｼｯｸM-PRO" w:hAnsi="HG丸ｺﾞｼｯｸM-PRO"/>
          <w:sz w:val="16"/>
          <w:szCs w:val="16"/>
        </w:rPr>
      </w:r>
      <w:r w:rsidRPr="00560591">
        <w:rPr>
          <w:rFonts w:ascii="HG丸ｺﾞｼｯｸM-PRO" w:eastAsia="HG丸ｺﾞｼｯｸM-PRO" w:hAnsi="HG丸ｺﾞｼｯｸM-PRO"/>
          <w:sz w:val="16"/>
          <w:szCs w:val="16"/>
        </w:rPr>
        <w:fldChar w:fldCharType="separate"/>
      </w:r>
      <w:r w:rsidR="004A2C28" w:rsidRPr="004A2C28">
        <w:rPr>
          <w:rFonts w:ascii="HG丸ｺﾞｼｯｸM-PRO" w:eastAsia="HG丸ｺﾞｼｯｸM-PRO" w:hAnsi="HG丸ｺﾞｼｯｸM-PRO" w:hint="eastAsia"/>
          <w:sz w:val="16"/>
          <w:szCs w:val="16"/>
        </w:rPr>
        <w:t xml:space="preserve">表 </w:t>
      </w:r>
      <w:r w:rsidR="004A2C28" w:rsidRPr="004A2C28">
        <w:rPr>
          <w:rFonts w:ascii="HG丸ｺﾞｼｯｸM-PRO" w:eastAsia="HG丸ｺﾞｼｯｸM-PRO" w:hAnsi="HG丸ｺﾞｼｯｸM-PRO"/>
          <w:sz w:val="16"/>
          <w:szCs w:val="16"/>
        </w:rPr>
        <w:t>3.8</w:t>
      </w:r>
      <w:r w:rsidR="004A2C28" w:rsidRPr="004A2C28">
        <w:rPr>
          <w:rFonts w:ascii="HG丸ｺﾞｼｯｸM-PRO" w:eastAsia="HG丸ｺﾞｼｯｸM-PRO" w:hAnsi="HG丸ｺﾞｼｯｸM-PRO"/>
          <w:sz w:val="16"/>
          <w:szCs w:val="16"/>
        </w:rPr>
        <w:noBreakHyphen/>
        <w:t>1</w:t>
      </w:r>
      <w:r w:rsidR="004A2C28" w:rsidRPr="004A2C28">
        <w:rPr>
          <w:rFonts w:ascii="HG丸ｺﾞｼｯｸM-PRO" w:eastAsia="HG丸ｺﾞｼｯｸM-PRO" w:hAnsi="HG丸ｺﾞｼｯｸM-PRO" w:hint="eastAsia"/>
          <w:sz w:val="16"/>
          <w:szCs w:val="16"/>
        </w:rPr>
        <w:t xml:space="preserve">　管理施設の種類</w:t>
      </w:r>
      <w:r w:rsidRPr="00560591">
        <w:rPr>
          <w:rFonts w:ascii="HG丸ｺﾞｼｯｸM-PRO" w:eastAsia="HG丸ｺﾞｼｯｸM-PRO" w:hAnsi="HG丸ｺﾞｼｯｸM-PRO"/>
          <w:sz w:val="16"/>
          <w:szCs w:val="16"/>
        </w:rPr>
        <w:fldChar w:fldCharType="end"/>
      </w:r>
      <w:r w:rsidRPr="00560591">
        <w:rPr>
          <w:rFonts w:ascii="HG丸ｺﾞｼｯｸM-PRO" w:eastAsia="HG丸ｺﾞｼｯｸM-PRO" w:hAnsi="HG丸ｺﾞｼｯｸM-PRO" w:hint="eastAsia"/>
          <w:sz w:val="16"/>
          <w:szCs w:val="16"/>
        </w:rPr>
        <w:t>」の「擁壁」に含む</w:t>
      </w:r>
    </w:p>
    <w:p w14:paraId="5DF1DE30" w14:textId="2BC21543" w:rsidR="006014CD" w:rsidRPr="00560591" w:rsidRDefault="006014CD" w:rsidP="006014CD">
      <w:pPr>
        <w:pStyle w:val="af1"/>
      </w:pPr>
      <w:bookmarkStart w:id="472" w:name="_Ref189149015"/>
      <w:bookmarkStart w:id="473" w:name="_Ref18914901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w:t>
      </w:r>
      <w:r w:rsidRPr="00560591">
        <w:fldChar w:fldCharType="end"/>
      </w:r>
      <w:bookmarkEnd w:id="472"/>
      <w:r w:rsidRPr="00560591">
        <w:rPr>
          <w:rFonts w:hint="eastAsia"/>
        </w:rPr>
        <w:t xml:space="preserve">　道路法面・道路土工を構成する施設の例</w:t>
      </w:r>
      <w:bookmarkEnd w:id="473"/>
    </w:p>
    <w:p w14:paraId="22E5CD74" w14:textId="77777777" w:rsidR="006014CD" w:rsidRPr="00560591" w:rsidRDefault="006014CD" w:rsidP="006014CD">
      <w:pPr>
        <w:pStyle w:val="40"/>
        <w:ind w:left="420" w:firstLine="160"/>
        <w:jc w:val="right"/>
        <w:rPr>
          <w:lang w:eastAsia="zh-TW"/>
        </w:rPr>
      </w:pPr>
      <w:r w:rsidRPr="00560591">
        <w:rPr>
          <w:rFonts w:hAnsi="HG丸ｺﾞｼｯｸM-PRO" w:hint="eastAsia"/>
          <w:kern w:val="0"/>
          <w:sz w:val="16"/>
          <w:szCs w:val="14"/>
          <w:lang w:eastAsia="zh-TW"/>
        </w:rPr>
        <w:t>出典：大阪府道路防災点検要領　点検要領 p.202</w:t>
      </w:r>
    </w:p>
    <w:p w14:paraId="650791D6" w14:textId="77777777" w:rsidR="006014CD" w:rsidRPr="00560591" w:rsidRDefault="006014CD" w:rsidP="006014CD">
      <w:pPr>
        <w:widowControl/>
        <w:jc w:val="left"/>
        <w:rPr>
          <w:lang w:eastAsia="zh-TW"/>
        </w:rPr>
      </w:pPr>
      <w:r w:rsidRPr="00560591">
        <w:rPr>
          <w:lang w:eastAsia="zh-TW"/>
        </w:rPr>
        <w:br w:type="page"/>
      </w:r>
    </w:p>
    <w:p w14:paraId="6E72AF82" w14:textId="77777777" w:rsidR="006014CD" w:rsidRPr="00560591" w:rsidRDefault="006014CD" w:rsidP="006014CD">
      <w:pPr>
        <w:pStyle w:val="4"/>
      </w:pPr>
      <w:r w:rsidRPr="00560591">
        <w:rPr>
          <w:rFonts w:hint="eastAsia"/>
        </w:rPr>
        <w:lastRenderedPageBreak/>
        <w:t>健全性の判定区分の割合</w:t>
      </w:r>
    </w:p>
    <w:p w14:paraId="40C3F63A" w14:textId="77777777" w:rsidR="006014CD" w:rsidRPr="00560591" w:rsidRDefault="006014CD" w:rsidP="006014CD">
      <w:pPr>
        <w:pStyle w:val="50"/>
      </w:pPr>
      <w:r w:rsidRPr="00560591">
        <w:rPr>
          <w:rFonts w:hint="eastAsia"/>
        </w:rPr>
        <w:t>自然斜面</w:t>
      </w:r>
    </w:p>
    <w:p w14:paraId="38C9ED68" w14:textId="0EE83069" w:rsidR="006014CD" w:rsidRPr="00560591" w:rsidRDefault="006014CD" w:rsidP="006014CD">
      <w:pPr>
        <w:pStyle w:val="51"/>
        <w:ind w:left="735" w:firstLine="210"/>
      </w:pPr>
      <w:r w:rsidRPr="00560591">
        <w:rPr>
          <w:rFonts w:hint="eastAsia"/>
        </w:rPr>
        <w:t>自然斜面は、年数が経過すると風化や劣化が進行し対策が必要となることがある。そのため、大阪府では、道路に影響を及ぼす可能性のある自然斜面を対象として、道路防災点検を実施している。また、点検・診断の結果として、対象箇所の判定区分を</w:t>
      </w:r>
      <w:r w:rsidRPr="00560591">
        <w:fldChar w:fldCharType="begin"/>
      </w:r>
      <w:r w:rsidRPr="00560591">
        <w:instrText xml:space="preserve"> </w:instrText>
      </w:r>
      <w:r w:rsidRPr="00560591">
        <w:rPr>
          <w:rFonts w:hint="eastAsia"/>
        </w:rPr>
        <w:instrText>REF _Ref185547031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3.8</w:t>
      </w:r>
      <w:r w:rsidR="004A2C28" w:rsidRPr="00560591">
        <w:rPr>
          <w:noProof/>
        </w:rPr>
        <w:noBreakHyphen/>
      </w:r>
      <w:r w:rsidR="004A2C28">
        <w:rPr>
          <w:noProof/>
        </w:rPr>
        <w:t>2</w:t>
      </w:r>
      <w:r w:rsidRPr="00560591">
        <w:fldChar w:fldCharType="end"/>
      </w:r>
      <w:r w:rsidRPr="00560591">
        <w:rPr>
          <w:rFonts w:hint="eastAsia"/>
        </w:rPr>
        <w:t>に示す区分に分類している。</w:t>
      </w:r>
    </w:p>
    <w:p w14:paraId="35A57C8F" w14:textId="77777777" w:rsidR="006014CD" w:rsidRPr="00560591" w:rsidRDefault="006014CD" w:rsidP="006014CD">
      <w:pPr>
        <w:pStyle w:val="51"/>
        <w:ind w:left="735" w:firstLine="210"/>
      </w:pPr>
      <w:r w:rsidRPr="00560591">
        <w:rPr>
          <w:rFonts w:hint="eastAsia"/>
        </w:rPr>
        <w:t>これまで、風化や劣化が進行し対策が必要と判断した要対策箇所について、以下のとおり対策を実施してきている。</w:t>
      </w:r>
    </w:p>
    <w:p w14:paraId="28A84242" w14:textId="77777777" w:rsidR="006014CD" w:rsidRPr="00560591" w:rsidRDefault="006014CD" w:rsidP="006014CD">
      <w:pPr>
        <w:pStyle w:val="51"/>
        <w:ind w:left="735" w:firstLine="210"/>
      </w:pPr>
    </w:p>
    <w:p w14:paraId="5A029C51" w14:textId="77777777" w:rsidR="006014CD" w:rsidRPr="00560591" w:rsidRDefault="006014CD" w:rsidP="006014CD">
      <w:pPr>
        <w:pStyle w:val="51"/>
        <w:ind w:left="735" w:firstLine="210"/>
      </w:pPr>
      <w:r w:rsidRPr="00560591">
        <w:rPr>
          <w:rFonts w:hint="eastAsia"/>
        </w:rPr>
        <w:t>・平成　8年度点検における要対策箇所</w:t>
      </w:r>
      <w:r w:rsidRPr="00560591">
        <w:rPr>
          <w:rFonts w:hint="eastAsia"/>
        </w:rPr>
        <w:tab/>
        <w:t xml:space="preserve"> 429箇所（対策済）</w:t>
      </w:r>
    </w:p>
    <w:p w14:paraId="3133AE10" w14:textId="77777777" w:rsidR="006014CD" w:rsidRPr="00560591" w:rsidRDefault="006014CD" w:rsidP="006014CD">
      <w:pPr>
        <w:pStyle w:val="51"/>
        <w:ind w:left="735" w:firstLine="210"/>
      </w:pPr>
      <w:r w:rsidRPr="00560591">
        <w:rPr>
          <w:rFonts w:hint="eastAsia"/>
        </w:rPr>
        <w:t>・平成22年度点検における要対策箇所</w:t>
      </w:r>
      <w:r w:rsidRPr="00560591">
        <w:rPr>
          <w:rFonts w:hint="eastAsia"/>
        </w:rPr>
        <w:tab/>
        <w:t xml:space="preserve"> 372箇所（対策済）</w:t>
      </w:r>
    </w:p>
    <w:p w14:paraId="26A95F1A" w14:textId="77777777" w:rsidR="006014CD" w:rsidRPr="00560591" w:rsidRDefault="006014CD" w:rsidP="006014CD">
      <w:pPr>
        <w:pStyle w:val="51"/>
        <w:ind w:left="735" w:firstLine="210"/>
      </w:pPr>
      <w:r w:rsidRPr="00560591">
        <w:rPr>
          <w:rFonts w:hint="eastAsia"/>
        </w:rPr>
        <w:t>・平成27年度点検における要対策箇所</w:t>
      </w:r>
      <w:r w:rsidRPr="00560591">
        <w:rPr>
          <w:rFonts w:hint="eastAsia"/>
        </w:rPr>
        <w:tab/>
        <w:t xml:space="preserve"> 271箇所（対策済）</w:t>
      </w:r>
    </w:p>
    <w:p w14:paraId="4AB22044" w14:textId="77777777" w:rsidR="006014CD" w:rsidRPr="00560591" w:rsidRDefault="006014CD" w:rsidP="006014CD">
      <w:pPr>
        <w:pStyle w:val="51"/>
        <w:ind w:left="735" w:firstLine="210"/>
      </w:pPr>
    </w:p>
    <w:p w14:paraId="2E8CB6E8" w14:textId="77777777" w:rsidR="006014CD" w:rsidRPr="00560591" w:rsidRDefault="006014CD" w:rsidP="006014CD">
      <w:pPr>
        <w:pStyle w:val="51"/>
        <w:ind w:left="735" w:firstLine="210"/>
      </w:pPr>
      <w:r w:rsidRPr="00560591">
        <w:rPr>
          <w:rFonts w:hint="eastAsia"/>
        </w:rPr>
        <w:t>令和3年度点検で新たに約140箇所が要対策箇所となっている。</w:t>
      </w:r>
    </w:p>
    <w:p w14:paraId="6751B2D4" w14:textId="77777777" w:rsidR="006014CD" w:rsidRPr="00560591" w:rsidRDefault="006014CD" w:rsidP="006014CD">
      <w:pPr>
        <w:pStyle w:val="51"/>
        <w:ind w:left="735" w:firstLine="210"/>
      </w:pPr>
    </w:p>
    <w:p w14:paraId="444652F8" w14:textId="0355012E" w:rsidR="006014CD" w:rsidRPr="00560591" w:rsidRDefault="006014CD" w:rsidP="006014CD">
      <w:pPr>
        <w:pStyle w:val="af1"/>
      </w:pPr>
      <w:bookmarkStart w:id="474" w:name="_Ref18554703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bookmarkEnd w:id="474"/>
      <w:r w:rsidRPr="00560591">
        <w:rPr>
          <w:rFonts w:hint="eastAsia"/>
        </w:rPr>
        <w:t xml:space="preserve">　道路防災点検の判定区分</w:t>
      </w:r>
    </w:p>
    <w:tbl>
      <w:tblPr>
        <w:tblW w:w="7626" w:type="dxa"/>
        <w:jc w:val="center"/>
        <w:tblCellMar>
          <w:left w:w="99" w:type="dxa"/>
          <w:right w:w="99" w:type="dxa"/>
        </w:tblCellMar>
        <w:tblLook w:val="04A0" w:firstRow="1" w:lastRow="0" w:firstColumn="1" w:lastColumn="0" w:noHBand="0" w:noVBand="1"/>
      </w:tblPr>
      <w:tblGrid>
        <w:gridCol w:w="1838"/>
        <w:gridCol w:w="5788"/>
      </w:tblGrid>
      <w:tr w:rsidR="00560591" w:rsidRPr="00560591" w14:paraId="22370B41" w14:textId="77777777" w:rsidTr="005B1557">
        <w:trPr>
          <w:trHeight w:val="340"/>
          <w:jc w:val="center"/>
        </w:trPr>
        <w:tc>
          <w:tcPr>
            <w:tcW w:w="183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58E9D9C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判定区分</w:t>
            </w:r>
          </w:p>
        </w:tc>
        <w:tc>
          <w:tcPr>
            <w:tcW w:w="578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E544711"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判定の内容</w:t>
            </w:r>
          </w:p>
        </w:tc>
      </w:tr>
      <w:tr w:rsidR="00560591" w:rsidRPr="00560591" w14:paraId="379A6A7C" w14:textId="77777777" w:rsidTr="005B1557">
        <w:trPr>
          <w:trHeight w:val="454"/>
          <w:jc w:val="center"/>
        </w:trPr>
        <w:tc>
          <w:tcPr>
            <w:tcW w:w="1838" w:type="dxa"/>
            <w:tcBorders>
              <w:top w:val="double" w:sz="4" w:space="0" w:color="auto"/>
              <w:left w:val="single" w:sz="4" w:space="0" w:color="auto"/>
              <w:bottom w:val="single" w:sz="4" w:space="0" w:color="auto"/>
              <w:right w:val="single" w:sz="4" w:space="0" w:color="auto"/>
            </w:tcBorders>
            <w:shd w:val="clear" w:color="auto" w:fill="auto"/>
            <w:vAlign w:val="center"/>
          </w:tcPr>
          <w:p w14:paraId="34B7794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要対策</w:t>
            </w:r>
          </w:p>
        </w:tc>
        <w:tc>
          <w:tcPr>
            <w:tcW w:w="5788" w:type="dxa"/>
            <w:tcBorders>
              <w:top w:val="double" w:sz="4" w:space="0" w:color="auto"/>
              <w:left w:val="single" w:sz="4" w:space="0" w:color="auto"/>
              <w:bottom w:val="single" w:sz="4" w:space="0" w:color="auto"/>
              <w:right w:val="single" w:sz="4" w:space="0" w:color="auto"/>
            </w:tcBorders>
            <w:vAlign w:val="center"/>
          </w:tcPr>
          <w:p w14:paraId="7DB5841E"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rPr>
              <w:t>対策が必要と判断される</w:t>
            </w:r>
          </w:p>
        </w:tc>
      </w:tr>
      <w:tr w:rsidR="00560591" w:rsidRPr="00560591" w14:paraId="3143C3CB" w14:textId="77777777" w:rsidTr="005B1557">
        <w:trPr>
          <w:trHeight w:val="454"/>
          <w:jc w:val="center"/>
        </w:trPr>
        <w:tc>
          <w:tcPr>
            <w:tcW w:w="1838" w:type="dxa"/>
            <w:tcBorders>
              <w:top w:val="nil"/>
              <w:left w:val="single" w:sz="4" w:space="0" w:color="auto"/>
              <w:bottom w:val="single" w:sz="4" w:space="0" w:color="auto"/>
              <w:right w:val="single" w:sz="4" w:space="0" w:color="auto"/>
            </w:tcBorders>
            <w:shd w:val="clear" w:color="auto" w:fill="auto"/>
            <w:vAlign w:val="center"/>
          </w:tcPr>
          <w:p w14:paraId="39F3ECF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経過観察</w:t>
            </w:r>
          </w:p>
        </w:tc>
        <w:tc>
          <w:tcPr>
            <w:tcW w:w="5788" w:type="dxa"/>
            <w:tcBorders>
              <w:top w:val="nil"/>
              <w:left w:val="single" w:sz="4" w:space="0" w:color="auto"/>
              <w:bottom w:val="single" w:sz="4" w:space="0" w:color="auto"/>
              <w:right w:val="single" w:sz="4" w:space="0" w:color="auto"/>
            </w:tcBorders>
            <w:vAlign w:val="center"/>
          </w:tcPr>
          <w:p w14:paraId="5DD78CDC"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rPr>
              <w:t>防災カルテを作成し、経過観察を行う</w:t>
            </w:r>
          </w:p>
        </w:tc>
      </w:tr>
      <w:tr w:rsidR="00560591" w:rsidRPr="00560591" w14:paraId="519D1405" w14:textId="77777777" w:rsidTr="005B1557">
        <w:trPr>
          <w:trHeight w:val="454"/>
          <w:jc w:val="center"/>
        </w:trPr>
        <w:tc>
          <w:tcPr>
            <w:tcW w:w="1838" w:type="dxa"/>
            <w:tcBorders>
              <w:top w:val="nil"/>
              <w:left w:val="single" w:sz="4" w:space="0" w:color="auto"/>
              <w:bottom w:val="single" w:sz="4" w:space="0" w:color="auto"/>
              <w:right w:val="single" w:sz="4" w:space="0" w:color="auto"/>
            </w:tcBorders>
            <w:shd w:val="clear" w:color="auto" w:fill="auto"/>
            <w:vAlign w:val="center"/>
          </w:tcPr>
          <w:p w14:paraId="0FBAFD7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対策不要</w:t>
            </w:r>
          </w:p>
        </w:tc>
        <w:tc>
          <w:tcPr>
            <w:tcW w:w="5788" w:type="dxa"/>
            <w:tcBorders>
              <w:top w:val="nil"/>
              <w:left w:val="single" w:sz="4" w:space="0" w:color="auto"/>
              <w:bottom w:val="single" w:sz="4" w:space="0" w:color="auto"/>
              <w:right w:val="single" w:sz="4" w:space="0" w:color="auto"/>
            </w:tcBorders>
            <w:vAlign w:val="center"/>
          </w:tcPr>
          <w:p w14:paraId="139B8DD6"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hint="eastAsia"/>
              </w:rPr>
              <w:t>特に新たな対応を必要としない</w:t>
            </w:r>
          </w:p>
        </w:tc>
      </w:tr>
    </w:tbl>
    <w:p w14:paraId="1215F663" w14:textId="77777777" w:rsidR="006014CD" w:rsidRPr="00560591" w:rsidRDefault="006014CD" w:rsidP="006014CD">
      <w:pPr>
        <w:pStyle w:val="afff"/>
        <w:ind w:left="105" w:right="640" w:firstLineChars="0" w:firstLine="0"/>
        <w:jc w:val="right"/>
        <w:rPr>
          <w:rFonts w:ascii="HG丸ｺﾞｼｯｸM-PRO" w:eastAsia="HG丸ｺﾞｼｯｸM-PRO" w:hAnsi="HG丸ｺﾞｼｯｸM-PRO"/>
          <w:sz w:val="16"/>
          <w:szCs w:val="14"/>
          <w:lang w:eastAsia="zh-TW"/>
        </w:rPr>
      </w:pPr>
      <w:r w:rsidRPr="00560591">
        <w:rPr>
          <w:rFonts w:ascii="HG丸ｺﾞｼｯｸM-PRO" w:eastAsia="HG丸ｺﾞｼｯｸM-PRO" w:hAnsi="HG丸ｺﾞｼｯｸM-PRO" w:hint="eastAsia"/>
          <w:sz w:val="16"/>
          <w:szCs w:val="14"/>
          <w:lang w:eastAsia="zh-TW"/>
        </w:rPr>
        <w:t>出典：大阪府道路防災点検要領　点検要領 p.11</w:t>
      </w:r>
    </w:p>
    <w:p w14:paraId="6F99DD06" w14:textId="77777777" w:rsidR="006014CD" w:rsidRPr="00560591" w:rsidRDefault="006014CD" w:rsidP="006014CD">
      <w:pPr>
        <w:pStyle w:val="51"/>
        <w:ind w:left="735" w:firstLine="210"/>
        <w:rPr>
          <w:lang w:eastAsia="zh-TW"/>
        </w:rPr>
      </w:pPr>
    </w:p>
    <w:p w14:paraId="7CC11DB2" w14:textId="77777777" w:rsidR="006014CD" w:rsidRPr="00560591" w:rsidRDefault="006014CD" w:rsidP="006014CD">
      <w:pPr>
        <w:widowControl/>
        <w:jc w:val="left"/>
        <w:rPr>
          <w:lang w:eastAsia="zh-TW"/>
        </w:rPr>
      </w:pPr>
      <w:r w:rsidRPr="00560591">
        <w:rPr>
          <w:lang w:eastAsia="zh-TW"/>
        </w:rPr>
        <w:br w:type="page"/>
      </w:r>
    </w:p>
    <w:p w14:paraId="179D32DF" w14:textId="77777777" w:rsidR="006014CD" w:rsidRPr="00560591" w:rsidRDefault="006014CD" w:rsidP="006014CD">
      <w:pPr>
        <w:pStyle w:val="50"/>
      </w:pPr>
      <w:r w:rsidRPr="00560591">
        <w:rPr>
          <w:rFonts w:hint="eastAsia"/>
        </w:rPr>
        <w:lastRenderedPageBreak/>
        <w:t>切土・斜面安定施設、盛土、擁壁、カルバート</w:t>
      </w:r>
    </w:p>
    <w:p w14:paraId="04B55C92" w14:textId="574F4713" w:rsidR="006014CD" w:rsidRPr="00560591" w:rsidRDefault="006014CD" w:rsidP="006014CD">
      <w:pPr>
        <w:pStyle w:val="51"/>
        <w:ind w:left="735" w:firstLine="210"/>
      </w:pPr>
      <w:r w:rsidRPr="00560591">
        <w:rPr>
          <w:rFonts w:hint="eastAsia"/>
        </w:rPr>
        <w:t>平成25年度から令和5年度までに定期点検を実施した施設のうち、カルバートの診断結果を</w:t>
      </w:r>
      <w:r w:rsidRPr="00560591">
        <w:fldChar w:fldCharType="begin"/>
      </w:r>
      <w:r w:rsidRPr="00560591">
        <w:instrText xml:space="preserve"> </w:instrText>
      </w:r>
      <w:r w:rsidRPr="00560591">
        <w:rPr>
          <w:rFonts w:hint="eastAsia"/>
        </w:rPr>
        <w:instrText>REF _Ref185547054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3.8</w:t>
      </w:r>
      <w:r w:rsidR="004A2C28" w:rsidRPr="00560591">
        <w:rPr>
          <w:noProof/>
        </w:rPr>
        <w:noBreakHyphen/>
      </w:r>
      <w:r w:rsidR="004A2C28">
        <w:rPr>
          <w:noProof/>
        </w:rPr>
        <w:t>2</w:t>
      </w:r>
      <w:r w:rsidRPr="00560591">
        <w:fldChar w:fldCharType="end"/>
      </w:r>
      <w:r w:rsidRPr="00560591">
        <w:rPr>
          <w:rFonts w:hint="eastAsia"/>
        </w:rPr>
        <w:t>に示す。</w:t>
      </w:r>
    </w:p>
    <w:p w14:paraId="3CAD126C" w14:textId="77777777" w:rsidR="006014CD" w:rsidRPr="00560591" w:rsidRDefault="006014CD" w:rsidP="006014CD">
      <w:pPr>
        <w:pStyle w:val="51"/>
        <w:ind w:left="735" w:firstLine="210"/>
      </w:pPr>
      <w:r w:rsidRPr="00560591">
        <w:rPr>
          <w:rFonts w:hint="eastAsia"/>
        </w:rPr>
        <w:t>点検2巡目では健全性Ⅰが62%、健全性Ⅱが25%、健全性Ⅲが13%となっている。点検2巡目と点検1巡目を比較すると、健全性Ⅱ・Ⅳの割合が減少し、健全性Ⅰ・Ⅲの割合が増加している。</w:t>
      </w:r>
    </w:p>
    <w:p w14:paraId="56A89AB7" w14:textId="77777777" w:rsidR="006014CD" w:rsidRPr="00560591" w:rsidRDefault="006014CD" w:rsidP="006014CD">
      <w:pPr>
        <w:pStyle w:val="51"/>
        <w:ind w:left="735" w:firstLine="210"/>
      </w:pPr>
      <w:r w:rsidRPr="00560591">
        <w:rPr>
          <w:rFonts w:hint="eastAsia"/>
        </w:rPr>
        <w:t>なお、切土・斜面安定施設、盛土、擁壁については、これまで道路防災点検と合わせて実施しているケースがあるため、定量的な評価は難しい。</w:t>
      </w:r>
    </w:p>
    <w:p w14:paraId="1D444463" w14:textId="77777777" w:rsidR="006014CD" w:rsidRPr="00CC49DA" w:rsidRDefault="006014CD" w:rsidP="006014CD">
      <w:pPr>
        <w:pStyle w:val="51"/>
        <w:ind w:left="735" w:firstLine="210"/>
      </w:pPr>
    </w:p>
    <w:p w14:paraId="5F003EA3" w14:textId="26232F5B" w:rsidR="006014CD" w:rsidRPr="00560591" w:rsidRDefault="00453BFE" w:rsidP="00672E45">
      <w:pPr>
        <w:ind w:left="2" w:hanging="2"/>
        <w:jc w:val="center"/>
        <w:rPr>
          <w:rFonts w:hAnsi="HG丸ｺﾞｼｯｸM-PRO"/>
          <w:sz w:val="24"/>
        </w:rPr>
      </w:pPr>
      <w:r>
        <w:rPr>
          <w:rFonts w:hAnsi="HG丸ｺﾞｼｯｸM-PRO"/>
          <w:noProof/>
          <w:sz w:val="24"/>
        </w:rPr>
        <mc:AlternateContent>
          <mc:Choice Requires="wpg">
            <w:drawing>
              <wp:anchor distT="0" distB="0" distL="114300" distR="114300" simplePos="0" relativeHeight="251943936" behindDoc="0" locked="0" layoutInCell="1" allowOverlap="1" wp14:anchorId="522C409B" wp14:editId="38F0D3E0">
                <wp:simplePos x="0" y="0"/>
                <wp:positionH relativeFrom="column">
                  <wp:posOffset>2340976</wp:posOffset>
                </wp:positionH>
                <wp:positionV relativeFrom="paragraph">
                  <wp:posOffset>2225040</wp:posOffset>
                </wp:positionV>
                <wp:extent cx="1052623" cy="777240"/>
                <wp:effectExtent l="0" t="0" r="14605" b="22860"/>
                <wp:wrapNone/>
                <wp:docPr id="1195503984" name="グループ化 23" descr="図 3.8 2　健全性の判定区分の推移（カルバート）"/>
                <wp:cNvGraphicFramePr/>
                <a:graphic xmlns:a="http://schemas.openxmlformats.org/drawingml/2006/main">
                  <a:graphicData uri="http://schemas.microsoft.com/office/word/2010/wordprocessingGroup">
                    <wpg:wgp>
                      <wpg:cNvGrpSpPr/>
                      <wpg:grpSpPr>
                        <a:xfrm>
                          <a:off x="0" y="0"/>
                          <a:ext cx="1052623" cy="777240"/>
                          <a:chOff x="1733550" y="2239092"/>
                          <a:chExt cx="1052751" cy="777240"/>
                        </a:xfrm>
                      </wpg:grpSpPr>
                      <wps:wsp>
                        <wps:cNvPr id="1596600685" name="テキスト ボックス 2"/>
                        <wps:cNvSpPr txBox="1">
                          <a:spLocks noChangeArrowheads="1"/>
                        </wps:cNvSpPr>
                        <wps:spPr bwMode="auto">
                          <a:xfrm>
                            <a:off x="1757363" y="2239092"/>
                            <a:ext cx="965135" cy="77724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10AB37F" w14:textId="77777777" w:rsidR="006014CD" w:rsidRPr="00CC49DA" w:rsidRDefault="006014CD" w:rsidP="006014CD">
                              <w:pPr>
                                <w:spacing w:line="260" w:lineRule="exact"/>
                                <w:rPr>
                                  <w:rFonts w:hAnsi="HG丸ｺﾞｼｯｸM-PRO"/>
                                  <w:sz w:val="18"/>
                                  <w:szCs w:val="18"/>
                                  <w:lang w:eastAsia="zh-TW"/>
                                </w:rPr>
                              </w:pPr>
                              <w:r w:rsidRPr="00CC49DA">
                                <w:rPr>
                                  <w:rFonts w:hAnsi="HG丸ｺﾞｼｯｸM-PRO" w:hint="eastAsia"/>
                                  <w:sz w:val="18"/>
                                  <w:szCs w:val="18"/>
                                  <w:lang w:eastAsia="zh-TW"/>
                                </w:rPr>
                                <w:t>健全性Ⅰ 増加</w:t>
                              </w:r>
                            </w:p>
                            <w:p w14:paraId="7294EC45" w14:textId="77777777" w:rsidR="006014CD" w:rsidRPr="00CC49DA" w:rsidRDefault="006014CD" w:rsidP="006014CD">
                              <w:pPr>
                                <w:spacing w:line="260" w:lineRule="exact"/>
                                <w:rPr>
                                  <w:rFonts w:hAnsi="HG丸ｺﾞｼｯｸM-PRO"/>
                                  <w:sz w:val="18"/>
                                  <w:szCs w:val="18"/>
                                  <w:lang w:eastAsia="zh-TW"/>
                                </w:rPr>
                              </w:pPr>
                              <w:r w:rsidRPr="00CC49DA">
                                <w:rPr>
                                  <w:rFonts w:hAnsi="HG丸ｺﾞｼｯｸM-PRO" w:hint="eastAsia"/>
                                  <w:sz w:val="18"/>
                                  <w:szCs w:val="18"/>
                                  <w:lang w:eastAsia="zh-TW"/>
                                </w:rPr>
                                <w:t>健全性Ⅱ 減少</w:t>
                              </w:r>
                            </w:p>
                            <w:p w14:paraId="56390ACD" w14:textId="77777777" w:rsidR="006014CD" w:rsidRPr="00CC49DA" w:rsidRDefault="006014CD" w:rsidP="006014CD">
                              <w:pPr>
                                <w:spacing w:line="260" w:lineRule="exact"/>
                                <w:rPr>
                                  <w:rFonts w:hAnsi="HG丸ｺﾞｼｯｸM-PRO"/>
                                  <w:sz w:val="18"/>
                                  <w:szCs w:val="18"/>
                                  <w:lang w:eastAsia="zh-TW"/>
                                </w:rPr>
                              </w:pPr>
                              <w:r w:rsidRPr="00CC49DA">
                                <w:rPr>
                                  <w:rFonts w:hAnsi="HG丸ｺﾞｼｯｸM-PRO" w:hint="eastAsia"/>
                                  <w:sz w:val="18"/>
                                  <w:szCs w:val="18"/>
                                  <w:lang w:eastAsia="zh-TW"/>
                                </w:rPr>
                                <w:t>健全性Ⅲ 増加</w:t>
                              </w:r>
                            </w:p>
                            <w:p w14:paraId="65603E80" w14:textId="77777777" w:rsidR="006014CD" w:rsidRPr="00CC49DA" w:rsidRDefault="006014CD" w:rsidP="006014CD">
                              <w:pPr>
                                <w:spacing w:line="260" w:lineRule="exact"/>
                                <w:rPr>
                                  <w:rFonts w:hAnsi="HG丸ｺﾞｼｯｸM-PRO"/>
                                  <w:sz w:val="18"/>
                                  <w:szCs w:val="18"/>
                                  <w:lang w:eastAsia="zh-TW"/>
                                </w:rPr>
                              </w:pPr>
                              <w:r w:rsidRPr="00CC49DA">
                                <w:rPr>
                                  <w:rFonts w:hAnsi="HG丸ｺﾞｼｯｸM-PRO" w:hint="eastAsia"/>
                                  <w:sz w:val="18"/>
                                  <w:szCs w:val="18"/>
                                  <w:lang w:eastAsia="zh-TW"/>
                                </w:rPr>
                                <w:t>健全性Ⅳ 減少</w:t>
                              </w:r>
                            </w:p>
                          </w:txbxContent>
                        </wps:txbx>
                        <wps:bodyPr rot="0" vert="horz" wrap="square" lIns="91440" tIns="45720" rIns="91440" bIns="45720" anchor="t" anchorCtr="0">
                          <a:spAutoFit/>
                        </wps:bodyPr>
                      </wps:wsp>
                      <wps:wsp>
                        <wps:cNvPr id="1005774805" name="四角形: 角を丸くする 14"/>
                        <wps:cNvSpPr/>
                        <wps:spPr>
                          <a:xfrm>
                            <a:off x="1733550" y="2286000"/>
                            <a:ext cx="1052751" cy="730332"/>
                          </a:xfrm>
                          <a:prstGeom prst="roundRect">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2C409B" id="グループ化 23" o:spid="_x0000_s1128" alt="図 3.8 2　健全性の判定区分の推移（カルバート）" style="position:absolute;left:0;text-align:left;margin-left:184.35pt;margin-top:175.2pt;width:82.9pt;height:61.2pt;z-index:251943936;mso-position-horizontal-relative:text;mso-position-vertical-relative:text;mso-width-relative:margin;mso-height-relative:margin" coordorigin="17335,22390" coordsize="10527,7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">
                <v:shape id="_x0000_s1129" type="#_x0000_t202" style="position:absolute;left:17573;top:22390;width:9651;height:7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" filled="f" stroked="f" strokeweight="2pt">
                  <v:textbox style="mso-fit-shape-to-text:t">
                    <w:txbxContent>
                      <w:p w14:paraId="610AB37F" w14:textId="77777777" w:rsidR="006014CD" w:rsidRPr="00CC49DA" w:rsidRDefault="006014CD" w:rsidP="006014CD">
                        <w:pPr>
                          <w:spacing w:line="260" w:lineRule="exact"/>
                          <w:rPr>
                            <w:rFonts w:hAnsi="HG丸ｺﾞｼｯｸM-PRO"/>
                            <w:sz w:val="18"/>
                            <w:szCs w:val="18"/>
                            <w:lang w:eastAsia="zh-TW"/>
                          </w:rPr>
                        </w:pPr>
                        <w:r w:rsidRPr="00CC49DA">
                          <w:rPr>
                            <w:rFonts w:hAnsi="HG丸ｺﾞｼｯｸM-PRO" w:hint="eastAsia"/>
                            <w:sz w:val="18"/>
                            <w:szCs w:val="18"/>
                            <w:lang w:eastAsia="zh-TW"/>
                          </w:rPr>
                          <w:t>健全性Ⅰ 増加</w:t>
                        </w:r>
                      </w:p>
                      <w:p w14:paraId="7294EC45" w14:textId="77777777" w:rsidR="006014CD" w:rsidRPr="00CC49DA" w:rsidRDefault="006014CD" w:rsidP="006014CD">
                        <w:pPr>
                          <w:spacing w:line="260" w:lineRule="exact"/>
                          <w:rPr>
                            <w:rFonts w:hAnsi="HG丸ｺﾞｼｯｸM-PRO"/>
                            <w:sz w:val="18"/>
                            <w:szCs w:val="18"/>
                            <w:lang w:eastAsia="zh-TW"/>
                          </w:rPr>
                        </w:pPr>
                        <w:r w:rsidRPr="00CC49DA">
                          <w:rPr>
                            <w:rFonts w:hAnsi="HG丸ｺﾞｼｯｸM-PRO" w:hint="eastAsia"/>
                            <w:sz w:val="18"/>
                            <w:szCs w:val="18"/>
                            <w:lang w:eastAsia="zh-TW"/>
                          </w:rPr>
                          <w:t>健全性Ⅱ 減少</w:t>
                        </w:r>
                      </w:p>
                      <w:p w14:paraId="56390ACD" w14:textId="77777777" w:rsidR="006014CD" w:rsidRPr="00CC49DA" w:rsidRDefault="006014CD" w:rsidP="006014CD">
                        <w:pPr>
                          <w:spacing w:line="260" w:lineRule="exact"/>
                          <w:rPr>
                            <w:rFonts w:hAnsi="HG丸ｺﾞｼｯｸM-PRO"/>
                            <w:sz w:val="18"/>
                            <w:szCs w:val="18"/>
                            <w:lang w:eastAsia="zh-TW"/>
                          </w:rPr>
                        </w:pPr>
                        <w:r w:rsidRPr="00CC49DA">
                          <w:rPr>
                            <w:rFonts w:hAnsi="HG丸ｺﾞｼｯｸM-PRO" w:hint="eastAsia"/>
                            <w:sz w:val="18"/>
                            <w:szCs w:val="18"/>
                            <w:lang w:eastAsia="zh-TW"/>
                          </w:rPr>
                          <w:t>健全性Ⅲ 増加</w:t>
                        </w:r>
                      </w:p>
                      <w:p w14:paraId="65603E80" w14:textId="77777777" w:rsidR="006014CD" w:rsidRPr="00CC49DA" w:rsidRDefault="006014CD" w:rsidP="006014CD">
                        <w:pPr>
                          <w:spacing w:line="260" w:lineRule="exact"/>
                          <w:rPr>
                            <w:rFonts w:hAnsi="HG丸ｺﾞｼｯｸM-PRO"/>
                            <w:sz w:val="18"/>
                            <w:szCs w:val="18"/>
                            <w:lang w:eastAsia="zh-TW"/>
                          </w:rPr>
                        </w:pPr>
                        <w:r w:rsidRPr="00CC49DA">
                          <w:rPr>
                            <w:rFonts w:hAnsi="HG丸ｺﾞｼｯｸM-PRO" w:hint="eastAsia"/>
                            <w:sz w:val="18"/>
                            <w:szCs w:val="18"/>
                            <w:lang w:eastAsia="zh-TW"/>
                          </w:rPr>
                          <w:t>健全性Ⅳ 減少</w:t>
                        </w:r>
                      </w:p>
                    </w:txbxContent>
                  </v:textbox>
                </v:shape>
                <v:roundrect id="四角形: 角を丸くする 14" o:spid="_x0000_s1130" style="position:absolute;left:17335;top:22860;width:10528;height:73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" filled="f" strokecolor="#bfbfbf [2412]" strokeweight="1.5pt"/>
              </v:group>
            </w:pict>
          </mc:Fallback>
        </mc:AlternateContent>
      </w:r>
      <w:r w:rsidR="000404D8" w:rsidRPr="000404D8">
        <w:rPr>
          <w:noProof/>
        </w:rPr>
        <w:drawing>
          <wp:inline distT="0" distB="0" distL="0" distR="0" wp14:anchorId="6E4B3B84" wp14:editId="76DD62C6">
            <wp:extent cx="5982947" cy="2336165"/>
            <wp:effectExtent l="0" t="0" r="0" b="0"/>
            <wp:docPr id="1761067141"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6285"/>
                    <a:stretch/>
                  </pic:blipFill>
                  <pic:spPr bwMode="auto">
                    <a:xfrm>
                      <a:off x="0" y="0"/>
                      <a:ext cx="5990323" cy="2339045"/>
                    </a:xfrm>
                    <a:prstGeom prst="rect">
                      <a:avLst/>
                    </a:prstGeom>
                    <a:noFill/>
                    <a:ln>
                      <a:noFill/>
                    </a:ln>
                    <a:extLst>
                      <a:ext uri="{53640926-AAD7-44D8-BBD7-CCE9431645EC}">
                        <a14:shadowObscured xmlns:a14="http://schemas.microsoft.com/office/drawing/2010/main"/>
                      </a:ext>
                    </a:extLst>
                  </pic:spPr>
                </pic:pic>
              </a:graphicData>
            </a:graphic>
          </wp:inline>
        </w:drawing>
      </w:r>
    </w:p>
    <w:p w14:paraId="276FE7A8" w14:textId="49C0BF76" w:rsidR="006014CD" w:rsidRPr="00560591" w:rsidRDefault="006014CD" w:rsidP="006014CD">
      <w:pPr>
        <w:ind w:left="485" w:hangingChars="202" w:hanging="485"/>
        <w:jc w:val="center"/>
        <w:rPr>
          <w:rFonts w:hAnsi="HG丸ｺﾞｼｯｸM-PRO"/>
          <w:sz w:val="24"/>
        </w:rPr>
      </w:pPr>
    </w:p>
    <w:p w14:paraId="0B16D5DA" w14:textId="67B915D4" w:rsidR="006014CD" w:rsidRPr="00560591" w:rsidRDefault="006014CD" w:rsidP="006014CD">
      <w:pPr>
        <w:pStyle w:val="51"/>
        <w:ind w:left="735" w:firstLine="210"/>
      </w:pPr>
    </w:p>
    <w:p w14:paraId="0616BA0E" w14:textId="5BABF025" w:rsidR="006014CD" w:rsidRPr="00560591" w:rsidRDefault="006014CD" w:rsidP="006014CD">
      <w:pPr>
        <w:pStyle w:val="51"/>
        <w:ind w:left="735" w:firstLine="210"/>
      </w:pPr>
    </w:p>
    <w:p w14:paraId="77E6011E" w14:textId="6F795802" w:rsidR="006014CD" w:rsidRPr="00560591" w:rsidRDefault="006014CD" w:rsidP="006014CD">
      <w:pPr>
        <w:pStyle w:val="af1"/>
      </w:pPr>
      <w:bookmarkStart w:id="475" w:name="_Ref18554705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w:t>
      </w:r>
      <w:r w:rsidRPr="00560591">
        <w:fldChar w:fldCharType="end"/>
      </w:r>
      <w:bookmarkEnd w:id="475"/>
      <w:r w:rsidRPr="00560591">
        <w:rPr>
          <w:rFonts w:hint="eastAsia"/>
        </w:rPr>
        <w:t xml:space="preserve">　健全性の判定区分の推移（カルバート）</w:t>
      </w:r>
    </w:p>
    <w:p w14:paraId="4DC5DAC0" w14:textId="77777777" w:rsidR="006014CD" w:rsidRPr="00560591" w:rsidRDefault="006014CD" w:rsidP="006014CD">
      <w:pPr>
        <w:pStyle w:val="51"/>
        <w:ind w:left="735" w:firstLine="210"/>
      </w:pPr>
    </w:p>
    <w:p w14:paraId="3A65E585" w14:textId="77777777" w:rsidR="006014CD" w:rsidRPr="00560591" w:rsidRDefault="006014CD" w:rsidP="006014CD">
      <w:pPr>
        <w:widowControl/>
        <w:jc w:val="left"/>
      </w:pPr>
      <w:r w:rsidRPr="00560591">
        <w:br w:type="page"/>
      </w:r>
    </w:p>
    <w:p w14:paraId="7222FD20" w14:textId="77777777" w:rsidR="006014CD" w:rsidRPr="00560591" w:rsidRDefault="006014CD" w:rsidP="006014CD">
      <w:pPr>
        <w:pStyle w:val="4"/>
      </w:pPr>
      <w:bookmarkStart w:id="476" w:name="_Ref189500890"/>
      <w:r w:rsidRPr="00560591">
        <w:rPr>
          <w:rFonts w:hint="eastAsia"/>
        </w:rPr>
        <w:lastRenderedPageBreak/>
        <w:t>修繕等措置の着手状況</w:t>
      </w:r>
      <w:bookmarkEnd w:id="476"/>
    </w:p>
    <w:p w14:paraId="43559E59" w14:textId="77777777" w:rsidR="006014CD" w:rsidRPr="00560591" w:rsidRDefault="006014CD" w:rsidP="006014CD">
      <w:pPr>
        <w:pStyle w:val="40"/>
        <w:ind w:left="420" w:firstLine="210"/>
      </w:pPr>
      <w:r w:rsidRPr="00560591">
        <w:rPr>
          <w:rFonts w:hint="eastAsia"/>
        </w:rPr>
        <w:t>大阪府では、大阪府道路施設長寿命化計画（H27.3）の目標管理水準および優先順位の考え方（重点化指標）に基づいて措置を実施している。自然斜面については、新たに要対策となる箇所は減少している。</w:t>
      </w:r>
    </w:p>
    <w:p w14:paraId="46A8A18F" w14:textId="77777777" w:rsidR="006014CD" w:rsidRPr="00560591" w:rsidRDefault="006014CD" w:rsidP="006014CD">
      <w:pPr>
        <w:pStyle w:val="40"/>
        <w:ind w:left="420" w:firstLine="210"/>
      </w:pPr>
    </w:p>
    <w:p w14:paraId="4E4AD400" w14:textId="77777777" w:rsidR="006014CD" w:rsidRPr="00560591" w:rsidRDefault="006014CD" w:rsidP="006014CD">
      <w:pPr>
        <w:pStyle w:val="4"/>
      </w:pPr>
      <w:r w:rsidRPr="00560591">
        <w:rPr>
          <w:rFonts w:hint="eastAsia"/>
        </w:rPr>
        <w:t>道路法面・道路土工の維持管理における課題および留意点</w:t>
      </w:r>
    </w:p>
    <w:p w14:paraId="27B3D0CE" w14:textId="77777777" w:rsidR="006014CD" w:rsidRPr="00560591" w:rsidRDefault="006014CD" w:rsidP="006014CD">
      <w:pPr>
        <w:pStyle w:val="40"/>
        <w:ind w:left="420" w:firstLine="210"/>
      </w:pPr>
      <w:r w:rsidRPr="00560591">
        <w:rPr>
          <w:rFonts w:hint="eastAsia"/>
        </w:rPr>
        <w:t>大阪府ではこれまで、大阪府道路施設長寿命化計画（H27.3）に基づいて、道路法面・道路土工の維持管理を推進してきた。計画策定から10年経過したことで、明らかになった課題および留意点を以下に示す。</w:t>
      </w:r>
    </w:p>
    <w:p w14:paraId="385E2948" w14:textId="77777777" w:rsidR="006014CD" w:rsidRPr="00CA2FBD" w:rsidRDefault="006014CD" w:rsidP="006014CD">
      <w:pPr>
        <w:pStyle w:val="40"/>
        <w:ind w:left="420" w:firstLine="210"/>
      </w:pPr>
    </w:p>
    <w:p w14:paraId="0F627CB6" w14:textId="77777777" w:rsidR="006014CD" w:rsidRPr="00560591" w:rsidRDefault="006014CD" w:rsidP="006014CD">
      <w:pPr>
        <w:pStyle w:val="50"/>
      </w:pPr>
      <w:r w:rsidRPr="00560591">
        <w:rPr>
          <w:rFonts w:hint="eastAsia"/>
        </w:rPr>
        <w:t>被災防止の取組の工夫</w:t>
      </w:r>
    </w:p>
    <w:p w14:paraId="50570584" w14:textId="178CE482" w:rsidR="006014CD" w:rsidRPr="00560591" w:rsidRDefault="006014CD" w:rsidP="006014CD">
      <w:pPr>
        <w:pStyle w:val="51"/>
        <w:ind w:left="735" w:firstLine="210"/>
        <w:rPr>
          <w:rFonts w:hAnsi="HG丸ｺﾞｼｯｸM-PRO"/>
        </w:rPr>
      </w:pPr>
      <w:r w:rsidRPr="00560591">
        <w:rPr>
          <w:rFonts w:hAnsi="HG丸ｺﾞｼｯｸM-PRO" w:hint="eastAsia"/>
        </w:rPr>
        <w:t>「</w:t>
      </w:r>
      <w:r w:rsidR="00CA2FBD">
        <w:rPr>
          <w:rFonts w:hAnsi="HG丸ｺﾞｼｯｸM-PRO"/>
        </w:rPr>
        <w:fldChar w:fldCharType="begin"/>
      </w:r>
      <w:r w:rsidR="00CA2FBD">
        <w:rPr>
          <w:rFonts w:hAnsi="HG丸ｺﾞｼｯｸM-PRO"/>
        </w:rPr>
        <w:instrText xml:space="preserve"> </w:instrText>
      </w:r>
      <w:r w:rsidR="00CA2FBD">
        <w:rPr>
          <w:rFonts w:hAnsi="HG丸ｺﾞｼｯｸM-PRO" w:hint="eastAsia"/>
        </w:rPr>
        <w:instrText>REF _Ref189500889 \r \h</w:instrText>
      </w:r>
      <w:r w:rsidR="00CA2FBD">
        <w:rPr>
          <w:rFonts w:hAnsi="HG丸ｺﾞｼｯｸM-PRO"/>
        </w:rPr>
        <w:instrText xml:space="preserve"> </w:instrText>
      </w:r>
      <w:r w:rsidR="00CA2FBD">
        <w:rPr>
          <w:rFonts w:hAnsi="HG丸ｺﾞｼｯｸM-PRO"/>
        </w:rPr>
      </w:r>
      <w:r w:rsidR="00CA2FBD">
        <w:rPr>
          <w:rFonts w:hAnsi="HG丸ｺﾞｼｯｸM-PRO"/>
        </w:rPr>
        <w:fldChar w:fldCharType="separate"/>
      </w:r>
      <w:r w:rsidR="004A2C28">
        <w:rPr>
          <w:rFonts w:hAnsi="HG丸ｺﾞｼｯｸM-PRO"/>
        </w:rPr>
        <w:t xml:space="preserve">3.8.1　</w:t>
      </w:r>
      <w:r w:rsidR="00CA2FBD">
        <w:rPr>
          <w:rFonts w:hAnsi="HG丸ｺﾞｼｯｸM-PRO"/>
        </w:rPr>
        <w:fldChar w:fldCharType="end"/>
      </w:r>
      <w:r w:rsidR="00CA2FBD">
        <w:rPr>
          <w:rFonts w:hAnsi="HG丸ｺﾞｼｯｸM-PRO"/>
        </w:rPr>
        <w:fldChar w:fldCharType="begin"/>
      </w:r>
      <w:r w:rsidR="00CA2FBD">
        <w:rPr>
          <w:rFonts w:hAnsi="HG丸ｺﾞｼｯｸM-PRO"/>
        </w:rPr>
        <w:instrText xml:space="preserve"> REF _Ref189500890 \r \h </w:instrText>
      </w:r>
      <w:r w:rsidR="00CA2FBD">
        <w:rPr>
          <w:rFonts w:hAnsi="HG丸ｺﾞｼｯｸM-PRO"/>
        </w:rPr>
      </w:r>
      <w:r w:rsidR="00CA2FBD">
        <w:rPr>
          <w:rFonts w:hAnsi="HG丸ｺﾞｼｯｸM-PRO"/>
        </w:rPr>
        <w:fldChar w:fldCharType="separate"/>
      </w:r>
      <w:r w:rsidR="004A2C28">
        <w:rPr>
          <w:rFonts w:hAnsi="HG丸ｺﾞｼｯｸM-PRO"/>
        </w:rPr>
        <w:t xml:space="preserve">(4)　</w:t>
      </w:r>
      <w:r w:rsidR="00CA2FBD">
        <w:rPr>
          <w:rFonts w:hAnsi="HG丸ｺﾞｼｯｸM-PRO"/>
        </w:rPr>
        <w:fldChar w:fldCharType="end"/>
      </w:r>
      <w:r w:rsidR="00CA2FBD">
        <w:rPr>
          <w:rFonts w:hAnsi="HG丸ｺﾞｼｯｸM-PRO"/>
        </w:rPr>
        <w:fldChar w:fldCharType="begin"/>
      </w:r>
      <w:r w:rsidR="00CA2FBD">
        <w:rPr>
          <w:rFonts w:hAnsi="HG丸ｺﾞｼｯｸM-PRO"/>
        </w:rPr>
        <w:instrText xml:space="preserve"> REF _Ref189500890 \h </w:instrText>
      </w:r>
      <w:r w:rsidR="00CA2FBD">
        <w:rPr>
          <w:rFonts w:hAnsi="HG丸ｺﾞｼｯｸM-PRO"/>
        </w:rPr>
      </w:r>
      <w:r w:rsidR="00CA2FBD">
        <w:rPr>
          <w:rFonts w:hAnsi="HG丸ｺﾞｼｯｸM-PRO"/>
        </w:rPr>
        <w:fldChar w:fldCharType="separate"/>
      </w:r>
      <w:r w:rsidR="004A2C28" w:rsidRPr="00560591">
        <w:rPr>
          <w:rFonts w:hint="eastAsia"/>
        </w:rPr>
        <w:t>修繕等措置の着手状況</w:t>
      </w:r>
      <w:r w:rsidR="00CA2FBD">
        <w:rPr>
          <w:rFonts w:hAnsi="HG丸ｺﾞｼｯｸM-PRO"/>
        </w:rPr>
        <w:fldChar w:fldCharType="end"/>
      </w:r>
      <w:r w:rsidRPr="00560591">
        <w:rPr>
          <w:rFonts w:hAnsi="HG丸ｺﾞｼｯｸM-PRO" w:hint="eastAsia"/>
        </w:rPr>
        <w:t>」に示したとおり、自然斜面については、新たに要対策となる箇所は減少しており、効果を上げていると判断できる。</w:t>
      </w:r>
    </w:p>
    <w:p w14:paraId="357B8A05" w14:textId="77777777" w:rsidR="006014CD" w:rsidRPr="00560591" w:rsidRDefault="006014CD" w:rsidP="006014CD">
      <w:pPr>
        <w:pStyle w:val="51"/>
        <w:ind w:left="735" w:firstLine="210"/>
        <w:rPr>
          <w:rFonts w:hAnsi="HG丸ｺﾞｼｯｸM-PRO"/>
        </w:rPr>
      </w:pPr>
      <w:r w:rsidRPr="00560591">
        <w:rPr>
          <w:rFonts w:hAnsi="HG丸ｺﾞｼｯｸM-PRO" w:hint="eastAsia"/>
        </w:rPr>
        <w:t>しかしながら、近年、線状降水帯等の異常気象による斜面崩壊が見られることを鑑み、異常気象時に基準雨量を超過し、災害発生の危険性のある区間の通行規制や、３次元点群データを活用した危険箇所の把握など、災害を事前に防止する取組みを同時に行うことで、被災防止に向けた効果が期待できる。</w:t>
      </w:r>
    </w:p>
    <w:p w14:paraId="5F6ABF53" w14:textId="77777777" w:rsidR="006014CD" w:rsidRPr="00560591" w:rsidRDefault="006014CD" w:rsidP="006014CD">
      <w:pPr>
        <w:pStyle w:val="51"/>
        <w:ind w:left="735" w:firstLine="210"/>
        <w:rPr>
          <w:rFonts w:hAnsi="HG丸ｺﾞｼｯｸM-PRO"/>
        </w:rPr>
      </w:pPr>
    </w:p>
    <w:p w14:paraId="1D3AC75E" w14:textId="77777777" w:rsidR="006014CD" w:rsidRPr="00560591" w:rsidRDefault="006014CD" w:rsidP="006014CD">
      <w:pPr>
        <w:pStyle w:val="50"/>
      </w:pPr>
      <w:r w:rsidRPr="00560591">
        <w:rPr>
          <w:rFonts w:hint="eastAsia"/>
        </w:rPr>
        <w:t>点検、措置履歴などの蓄積</w:t>
      </w:r>
    </w:p>
    <w:p w14:paraId="72FF306B" w14:textId="77777777" w:rsidR="006014CD" w:rsidRPr="00560591" w:rsidRDefault="006014CD" w:rsidP="006014CD">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施設ごとに複数回（複数年度）の点検記録や措置履歴等が必要になるため、情報の蓄積を継続することが重要である。</w:t>
      </w:r>
    </w:p>
    <w:p w14:paraId="42F17FD1" w14:textId="77777777" w:rsidR="006014CD" w:rsidRPr="00560591" w:rsidRDefault="006014CD" w:rsidP="006014CD">
      <w:pPr>
        <w:pStyle w:val="51"/>
        <w:ind w:left="735" w:firstLine="210"/>
        <w:rPr>
          <w:rFonts w:hAnsi="HG丸ｺﾞｼｯｸM-PRO"/>
        </w:rPr>
      </w:pPr>
    </w:p>
    <w:p w14:paraId="45C15402" w14:textId="77777777" w:rsidR="006014CD" w:rsidRPr="00560591" w:rsidRDefault="006014CD" w:rsidP="006014CD">
      <w:pPr>
        <w:widowControl/>
        <w:jc w:val="left"/>
        <w:rPr>
          <w:rFonts w:hAnsi="HG丸ｺﾞｼｯｸM-PRO"/>
          <w:sz w:val="24"/>
          <w:lang w:val="x-none" w:eastAsia="x-none"/>
        </w:rPr>
      </w:pPr>
      <w:r w:rsidRPr="00560591">
        <w:br w:type="page"/>
      </w:r>
    </w:p>
    <w:p w14:paraId="24C0BDD3" w14:textId="77777777" w:rsidR="006014CD" w:rsidRPr="00560591" w:rsidRDefault="006014CD" w:rsidP="006014CD">
      <w:pPr>
        <w:pStyle w:val="3"/>
      </w:pPr>
      <w:bookmarkStart w:id="477" w:name="_Toc185566592"/>
      <w:bookmarkStart w:id="478" w:name="_Toc189500855"/>
      <w:r w:rsidRPr="00560591">
        <w:rPr>
          <w:rFonts w:hint="eastAsia"/>
        </w:rPr>
        <w:lastRenderedPageBreak/>
        <w:t>点検、診断・評価</w:t>
      </w:r>
      <w:bookmarkEnd w:id="477"/>
      <w:bookmarkEnd w:id="478"/>
    </w:p>
    <w:p w14:paraId="113F0D1D" w14:textId="77777777" w:rsidR="006014CD" w:rsidRPr="00560591" w:rsidRDefault="006014CD" w:rsidP="006014CD">
      <w:pPr>
        <w:pStyle w:val="4"/>
      </w:pPr>
      <w:r w:rsidRPr="00560591">
        <w:rPr>
          <w:rFonts w:hint="eastAsia"/>
        </w:rPr>
        <w:t>自然斜面</w:t>
      </w:r>
    </w:p>
    <w:p w14:paraId="3AE6D39F" w14:textId="77777777" w:rsidR="006014CD" w:rsidRPr="00560591" w:rsidRDefault="006014CD" w:rsidP="006014CD">
      <w:pPr>
        <w:pStyle w:val="40"/>
        <w:ind w:left="420" w:firstLine="210"/>
      </w:pPr>
      <w:r w:rsidRPr="00560591">
        <w:rPr>
          <w:rFonts w:hint="eastAsia"/>
        </w:rPr>
        <w:t>大阪府では、『道路防災点検要領』に基づいて自然斜面の点検、診断・評価を行っている。道路防災点検は、土砂崩落や落石等道路災害につながる恐れのある変状を早期に発見して把握するとともに、道路防災対策の要否を判定することにより、安全で円滑な交通の確保及び住民の安全・安心の確保を図ることを目的としている。</w:t>
      </w:r>
    </w:p>
    <w:p w14:paraId="44515C8B" w14:textId="77777777" w:rsidR="006014CD" w:rsidRPr="00560591" w:rsidRDefault="006014CD" w:rsidP="006014CD">
      <w:pPr>
        <w:pStyle w:val="40"/>
        <w:ind w:left="420" w:firstLine="210"/>
      </w:pPr>
    </w:p>
    <w:p w14:paraId="00581BEA" w14:textId="77777777" w:rsidR="006014CD" w:rsidRPr="00560591" w:rsidRDefault="006014CD" w:rsidP="006014CD">
      <w:pPr>
        <w:pStyle w:val="50"/>
      </w:pPr>
      <w:r w:rsidRPr="00560591">
        <w:rPr>
          <w:rFonts w:hint="eastAsia"/>
        </w:rPr>
        <w:t>点検の種別</w:t>
      </w:r>
    </w:p>
    <w:p w14:paraId="4F338433" w14:textId="12E52695" w:rsidR="006014CD" w:rsidRPr="00560591" w:rsidRDefault="006014CD" w:rsidP="006014CD">
      <w:pPr>
        <w:pStyle w:val="51"/>
        <w:ind w:left="735" w:firstLine="210"/>
      </w:pPr>
      <w:r w:rsidRPr="00560591">
        <w:rPr>
          <w:rFonts w:hint="eastAsia"/>
        </w:rPr>
        <w:t>点検の種類には、日常点検（パトロール）、簡易点検、定期点検、臨時点検（異常時点検、施工時点検）、詳細調査、緊急点検がある。点検の種別の定義・内容を</w:t>
      </w:r>
      <w:r w:rsidR="00333360" w:rsidRPr="00560591">
        <w:fldChar w:fldCharType="begin"/>
      </w:r>
      <w:r w:rsidR="00333360" w:rsidRPr="00560591">
        <w:instrText xml:space="preserve"> </w:instrText>
      </w:r>
      <w:r w:rsidR="00333360" w:rsidRPr="00560591">
        <w:rPr>
          <w:rFonts w:hint="eastAsia"/>
        </w:rPr>
        <w:instrText>REF _Ref189153500 \h</w:instrText>
      </w:r>
      <w:r w:rsidR="00333360" w:rsidRPr="00560591">
        <w:instrText xml:space="preserve"> </w:instrText>
      </w:r>
      <w:r w:rsidR="00333360" w:rsidRPr="00560591">
        <w:fldChar w:fldCharType="separate"/>
      </w:r>
      <w:r w:rsidR="004A2C28" w:rsidRPr="00560591">
        <w:rPr>
          <w:rFonts w:hint="eastAsia"/>
        </w:rPr>
        <w:t xml:space="preserve">表 </w:t>
      </w:r>
      <w:r w:rsidR="004A2C28">
        <w:rPr>
          <w:noProof/>
        </w:rPr>
        <w:t>3.8</w:t>
      </w:r>
      <w:r w:rsidR="004A2C28" w:rsidRPr="00560591">
        <w:noBreakHyphen/>
      </w:r>
      <w:r w:rsidR="004A2C28">
        <w:rPr>
          <w:noProof/>
        </w:rPr>
        <w:t>3</w:t>
      </w:r>
      <w:r w:rsidR="00333360" w:rsidRPr="00560591">
        <w:fldChar w:fldCharType="end"/>
      </w:r>
      <w:r w:rsidRPr="00560591">
        <w:rPr>
          <w:rFonts w:hint="eastAsia"/>
        </w:rPr>
        <w:t>に示す。</w:t>
      </w:r>
    </w:p>
    <w:p w14:paraId="0663681B" w14:textId="1250DBB9" w:rsidR="006014CD" w:rsidRPr="00560591" w:rsidRDefault="006014CD" w:rsidP="006014CD">
      <w:pPr>
        <w:pStyle w:val="51"/>
        <w:ind w:left="735" w:firstLine="210"/>
      </w:pPr>
      <w:r w:rsidRPr="00560591">
        <w:rPr>
          <w:rFonts w:hint="eastAsia"/>
        </w:rPr>
        <w:t>なお、自然斜面の通常点検、追跡調査は、『道路防災点検要領』において点検の種別として位置付けられていないため、点検の種別（</w:t>
      </w:r>
      <w:r w:rsidR="00333360" w:rsidRPr="00560591">
        <w:fldChar w:fldCharType="begin"/>
      </w:r>
      <w:r w:rsidR="00333360" w:rsidRPr="00560591">
        <w:instrText xml:space="preserve"> </w:instrText>
      </w:r>
      <w:r w:rsidR="00333360" w:rsidRPr="00560591">
        <w:rPr>
          <w:rFonts w:hint="eastAsia"/>
        </w:rPr>
        <w:instrText>REF _Ref189153500 \h</w:instrText>
      </w:r>
      <w:r w:rsidR="00333360" w:rsidRPr="00560591">
        <w:instrText xml:space="preserve"> </w:instrText>
      </w:r>
      <w:r w:rsidR="00333360" w:rsidRPr="00560591">
        <w:fldChar w:fldCharType="separate"/>
      </w:r>
      <w:r w:rsidR="004A2C28" w:rsidRPr="00560591">
        <w:rPr>
          <w:rFonts w:hint="eastAsia"/>
        </w:rPr>
        <w:t xml:space="preserve">表 </w:t>
      </w:r>
      <w:r w:rsidR="004A2C28">
        <w:rPr>
          <w:noProof/>
        </w:rPr>
        <w:t>3.8</w:t>
      </w:r>
      <w:r w:rsidR="004A2C28" w:rsidRPr="00560591">
        <w:noBreakHyphen/>
      </w:r>
      <w:r w:rsidR="004A2C28">
        <w:rPr>
          <w:noProof/>
        </w:rPr>
        <w:t>3</w:t>
      </w:r>
      <w:r w:rsidR="00333360" w:rsidRPr="00560591">
        <w:fldChar w:fldCharType="end"/>
      </w:r>
      <w:r w:rsidRPr="00560591">
        <w:rPr>
          <w:rFonts w:hint="eastAsia"/>
        </w:rPr>
        <w:t>）には記載していない。</w:t>
      </w:r>
    </w:p>
    <w:p w14:paraId="2E9D91ED" w14:textId="77777777" w:rsidR="006014CD" w:rsidRPr="00560591" w:rsidRDefault="006014CD" w:rsidP="006014CD">
      <w:pPr>
        <w:pStyle w:val="51"/>
        <w:ind w:left="735" w:firstLine="210"/>
      </w:pPr>
    </w:p>
    <w:p w14:paraId="6DF3FAD3" w14:textId="44A2DEA4" w:rsidR="006014CD" w:rsidRPr="00560591" w:rsidRDefault="006014CD" w:rsidP="006014CD">
      <w:pPr>
        <w:pStyle w:val="af1"/>
      </w:pPr>
      <w:bookmarkStart w:id="479" w:name="_Ref18915350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3</w:t>
      </w:r>
      <w:r w:rsidR="008442C5" w:rsidRPr="00560591">
        <w:fldChar w:fldCharType="end"/>
      </w:r>
      <w:bookmarkEnd w:id="479"/>
      <w:r w:rsidRPr="00560591">
        <w:rPr>
          <w:rFonts w:hint="eastAsia"/>
        </w:rPr>
        <w:t xml:space="preserve">　点検の種別</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
        <w:gridCol w:w="1895"/>
        <w:gridCol w:w="6086"/>
      </w:tblGrid>
      <w:tr w:rsidR="00560591" w:rsidRPr="00560591" w14:paraId="23387691" w14:textId="77777777" w:rsidTr="00A337D0">
        <w:trPr>
          <w:trHeight w:val="445"/>
          <w:jc w:val="center"/>
        </w:trPr>
        <w:tc>
          <w:tcPr>
            <w:tcW w:w="2986" w:type="dxa"/>
            <w:gridSpan w:val="2"/>
            <w:tcBorders>
              <w:bottom w:val="double" w:sz="4" w:space="0" w:color="auto"/>
            </w:tcBorders>
            <w:shd w:val="clear" w:color="auto" w:fill="D9D9D9" w:themeFill="background1" w:themeFillShade="D9"/>
            <w:vAlign w:val="center"/>
          </w:tcPr>
          <w:p w14:paraId="43EA66AA" w14:textId="77777777" w:rsidR="006014CD" w:rsidRPr="00560591" w:rsidRDefault="006014CD"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086" w:type="dxa"/>
            <w:tcBorders>
              <w:bottom w:val="double" w:sz="4" w:space="0" w:color="auto"/>
            </w:tcBorders>
            <w:shd w:val="clear" w:color="auto" w:fill="D9D9D9" w:themeFill="background1" w:themeFillShade="D9"/>
            <w:vAlign w:val="center"/>
          </w:tcPr>
          <w:p w14:paraId="127164E6"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54912B9B" w14:textId="77777777" w:rsidTr="00A337D0">
        <w:trPr>
          <w:trHeight w:val="886"/>
          <w:jc w:val="center"/>
        </w:trPr>
        <w:tc>
          <w:tcPr>
            <w:tcW w:w="2986" w:type="dxa"/>
            <w:gridSpan w:val="2"/>
            <w:tcBorders>
              <w:top w:val="double" w:sz="4" w:space="0" w:color="auto"/>
            </w:tcBorders>
            <w:vAlign w:val="center"/>
          </w:tcPr>
          <w:p w14:paraId="48295631"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74DC7482"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086" w:type="dxa"/>
            <w:tcBorders>
              <w:top w:val="double" w:sz="4" w:space="0" w:color="auto"/>
            </w:tcBorders>
            <w:vAlign w:val="center"/>
          </w:tcPr>
          <w:p w14:paraId="486E8FD8"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5A270CF4" w14:textId="77777777" w:rsidTr="00A337D0">
        <w:trPr>
          <w:trHeight w:val="976"/>
          <w:jc w:val="center"/>
        </w:trPr>
        <w:tc>
          <w:tcPr>
            <w:tcW w:w="2986" w:type="dxa"/>
            <w:gridSpan w:val="2"/>
            <w:vAlign w:val="center"/>
          </w:tcPr>
          <w:p w14:paraId="6042C6DA"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086" w:type="dxa"/>
            <w:vAlign w:val="center"/>
          </w:tcPr>
          <w:p w14:paraId="7CD38876"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定期点検で「要対策」「経過観察（カルテ対応）」と評価した箇所について、防災カルテを基に、施設の変状や劣化の進行など、異常がないか確認するために行う点検</w:t>
            </w:r>
          </w:p>
        </w:tc>
      </w:tr>
      <w:tr w:rsidR="00560591" w:rsidRPr="00560591" w14:paraId="418E7394" w14:textId="77777777" w:rsidTr="00A337D0">
        <w:trPr>
          <w:trHeight w:val="976"/>
          <w:jc w:val="center"/>
        </w:trPr>
        <w:tc>
          <w:tcPr>
            <w:tcW w:w="2986" w:type="dxa"/>
            <w:gridSpan w:val="2"/>
            <w:vAlign w:val="center"/>
          </w:tcPr>
          <w:p w14:paraId="2728D0AC"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086" w:type="dxa"/>
            <w:vAlign w:val="center"/>
          </w:tcPr>
          <w:p w14:paraId="63DA1CC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現地確認を行い、道路災害につながる恐れのある施設の変状を抽出、把握するとともに、安定度調査を行った上で、防災カルテを作成し総合評価を行う点検</w:t>
            </w:r>
          </w:p>
        </w:tc>
      </w:tr>
      <w:tr w:rsidR="00560591" w:rsidRPr="00560591" w14:paraId="24FF6F44" w14:textId="77777777" w:rsidTr="00A337D0">
        <w:trPr>
          <w:trHeight w:val="1415"/>
          <w:jc w:val="center"/>
        </w:trPr>
        <w:tc>
          <w:tcPr>
            <w:tcW w:w="1091" w:type="dxa"/>
            <w:vMerge w:val="restart"/>
            <w:vAlign w:val="center"/>
          </w:tcPr>
          <w:p w14:paraId="10F4CF95"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895" w:type="dxa"/>
            <w:vAlign w:val="center"/>
          </w:tcPr>
          <w:p w14:paraId="1ACC404D"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086" w:type="dxa"/>
            <w:vAlign w:val="center"/>
          </w:tcPr>
          <w:p w14:paraId="28CB9427"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主に施設の安全性、及び道路の安全で円滑な交通確保のための機能が損なわれていないこと等を確認するために行う点検</w:t>
            </w:r>
          </w:p>
        </w:tc>
      </w:tr>
      <w:tr w:rsidR="00560591" w:rsidRPr="00560591" w14:paraId="3A159CFE" w14:textId="77777777" w:rsidTr="00A337D0">
        <w:trPr>
          <w:trHeight w:val="981"/>
          <w:jc w:val="center"/>
        </w:trPr>
        <w:tc>
          <w:tcPr>
            <w:tcW w:w="1091" w:type="dxa"/>
            <w:vMerge/>
            <w:vAlign w:val="center"/>
          </w:tcPr>
          <w:p w14:paraId="765C4809"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p>
        </w:tc>
        <w:tc>
          <w:tcPr>
            <w:tcW w:w="1895" w:type="dxa"/>
            <w:vAlign w:val="center"/>
          </w:tcPr>
          <w:p w14:paraId="4D447449"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086" w:type="dxa"/>
            <w:vAlign w:val="center"/>
          </w:tcPr>
          <w:p w14:paraId="562DE777"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日常点検や簡易点検では確認しにくい箇所等、施設の補修・補強工事等の実施にあわせ工事用の足場などを利用して臨時的に行う点検</w:t>
            </w:r>
          </w:p>
        </w:tc>
      </w:tr>
      <w:tr w:rsidR="00560591" w:rsidRPr="00560591" w14:paraId="2E6D85DC" w14:textId="77777777" w:rsidTr="00A337D0">
        <w:trPr>
          <w:trHeight w:val="840"/>
          <w:jc w:val="center"/>
        </w:trPr>
        <w:tc>
          <w:tcPr>
            <w:tcW w:w="2986" w:type="dxa"/>
            <w:gridSpan w:val="2"/>
            <w:vAlign w:val="center"/>
          </w:tcPr>
          <w:p w14:paraId="6A34912A"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086" w:type="dxa"/>
            <w:vAlign w:val="center"/>
          </w:tcPr>
          <w:p w14:paraId="7DB1F0B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開口亀裂など災害に至る可能性があるものの要因が不明な場合や、オ－バーハングや急傾斜など斜面の安定性に疑いがある場合に実施する精密な調査</w:t>
            </w:r>
          </w:p>
        </w:tc>
      </w:tr>
      <w:tr w:rsidR="00560591" w:rsidRPr="00560591" w14:paraId="76E763EA" w14:textId="77777777" w:rsidTr="00A337D0">
        <w:trPr>
          <w:trHeight w:val="1153"/>
          <w:jc w:val="center"/>
        </w:trPr>
        <w:tc>
          <w:tcPr>
            <w:tcW w:w="2986" w:type="dxa"/>
            <w:gridSpan w:val="2"/>
            <w:vAlign w:val="center"/>
          </w:tcPr>
          <w:p w14:paraId="3AB524DC"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086" w:type="dxa"/>
            <w:vAlign w:val="center"/>
          </w:tcPr>
          <w:p w14:paraId="5253E0E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斜面崩壊など緊急事象が発生した場合、</w:t>
            </w:r>
            <w:r w:rsidRPr="00560591">
              <w:rPr>
                <w:rFonts w:hAnsi="HG丸ｺﾞｼｯｸM-PRO"/>
                <w:szCs w:val="21"/>
              </w:rPr>
              <w:t>近隣斜面や同種施設</w:t>
            </w:r>
            <w:r w:rsidRPr="00560591">
              <w:rPr>
                <w:rFonts w:hAnsi="HG丸ｺﾞｼｯｸM-PRO" w:hint="eastAsia"/>
                <w:szCs w:val="21"/>
              </w:rPr>
              <w:t>に</w:t>
            </w:r>
            <w:r w:rsidRPr="00560591">
              <w:rPr>
                <w:rFonts w:hAnsi="HG丸ｺﾞｼｯｸM-PRO"/>
                <w:szCs w:val="21"/>
              </w:rPr>
              <w:t>同様</w:t>
            </w:r>
            <w:r w:rsidRPr="00560591">
              <w:rPr>
                <w:rFonts w:hAnsi="HG丸ｺﾞｼｯｸM-PRO" w:hint="eastAsia"/>
                <w:szCs w:val="21"/>
              </w:rPr>
              <w:t>の</w:t>
            </w:r>
            <w:r w:rsidRPr="00560591">
              <w:rPr>
                <w:rFonts w:hAnsi="HG丸ｺﾞｼｯｸM-PRO"/>
                <w:szCs w:val="21"/>
              </w:rPr>
              <w:t>事象が発生する可能性</w:t>
            </w:r>
            <w:r w:rsidRPr="00560591">
              <w:rPr>
                <w:rFonts w:hAnsi="HG丸ｺﾞｼｯｸM-PRO" w:hint="eastAsia"/>
                <w:szCs w:val="21"/>
              </w:rPr>
              <w:t>が</w:t>
            </w:r>
            <w:r w:rsidRPr="00560591">
              <w:rPr>
                <w:rFonts w:hAnsi="HG丸ｺﾞｼｯｸM-PRO"/>
                <w:szCs w:val="21"/>
              </w:rPr>
              <w:t>ある</w:t>
            </w:r>
            <w:r w:rsidRPr="00560591">
              <w:rPr>
                <w:rFonts w:hAnsi="HG丸ｺﾞｼｯｸM-PRO" w:hint="eastAsia"/>
                <w:szCs w:val="21"/>
              </w:rPr>
              <w:t>場合</w:t>
            </w:r>
            <w:r w:rsidRPr="00560591">
              <w:rPr>
                <w:rFonts w:hAnsi="HG丸ｺﾞｼｯｸM-PRO"/>
                <w:szCs w:val="21"/>
              </w:rPr>
              <w:t>、社会的に大きな事故が発生した場合</w:t>
            </w:r>
            <w:r w:rsidRPr="00560591">
              <w:rPr>
                <w:rFonts w:hAnsi="HG丸ｺﾞｼｯｸM-PRO" w:hint="eastAsia"/>
                <w:szCs w:val="21"/>
              </w:rPr>
              <w:t>など</w:t>
            </w:r>
            <w:r w:rsidRPr="00560591">
              <w:rPr>
                <w:rFonts w:hAnsi="HG丸ｺﾞｼｯｸM-PRO"/>
                <w:szCs w:val="21"/>
              </w:rPr>
              <w:t>に</w:t>
            </w:r>
            <w:r w:rsidRPr="00560591">
              <w:rPr>
                <w:rFonts w:hAnsi="HG丸ｺﾞｼｯｸM-PRO" w:hint="eastAsia"/>
                <w:szCs w:val="21"/>
              </w:rPr>
              <w:t>、</w:t>
            </w:r>
            <w:r w:rsidRPr="00560591">
              <w:rPr>
                <w:rFonts w:hAnsi="HG丸ｺﾞｼｯｸM-PRO"/>
                <w:szCs w:val="21"/>
              </w:rPr>
              <w:t>施設の安全性を確認するために行う点検</w:t>
            </w:r>
          </w:p>
        </w:tc>
      </w:tr>
    </w:tbl>
    <w:p w14:paraId="25F10717" w14:textId="77777777" w:rsidR="006014CD" w:rsidRPr="00560591" w:rsidRDefault="006014CD" w:rsidP="006014CD">
      <w:pPr>
        <w:widowControl/>
        <w:jc w:val="left"/>
        <w:rPr>
          <w:rFonts w:asciiTheme="majorHAnsi" w:eastAsiaTheme="majorEastAsia" w:hAnsiTheme="majorHAnsi"/>
          <w:sz w:val="22"/>
          <w:szCs w:val="21"/>
        </w:rPr>
      </w:pPr>
      <w:r w:rsidRPr="00560591">
        <w:br w:type="page"/>
      </w:r>
    </w:p>
    <w:p w14:paraId="2AA9B33B" w14:textId="77777777" w:rsidR="006014CD" w:rsidRPr="00560591" w:rsidRDefault="006014CD" w:rsidP="006014CD">
      <w:pPr>
        <w:pStyle w:val="50"/>
      </w:pPr>
      <w:r w:rsidRPr="00560591">
        <w:rPr>
          <w:rFonts w:hint="eastAsia"/>
        </w:rPr>
        <w:lastRenderedPageBreak/>
        <w:t>定期点検</w:t>
      </w:r>
    </w:p>
    <w:p w14:paraId="4B4DA8E9" w14:textId="77777777" w:rsidR="006014CD" w:rsidRPr="00560591" w:rsidRDefault="006014CD" w:rsidP="006014CD">
      <w:pPr>
        <w:pStyle w:val="51"/>
        <w:ind w:left="735" w:firstLine="210"/>
      </w:pPr>
      <w:r w:rsidRPr="00560591">
        <w:rPr>
          <w:rFonts w:hint="eastAsia"/>
        </w:rPr>
        <w:t>大阪府における道路防災点検は、施設の異常および損傷の程度を十分に把握するために、原則として5年に1回実施する。道路災害につながる恐れのある施設の状態・変状を抽出、把握するとともに、安定度調査を行った上で、防災カルテを作成し総合評価を行う。</w:t>
      </w:r>
    </w:p>
    <w:p w14:paraId="7D55E19C" w14:textId="77777777" w:rsidR="006014CD" w:rsidRPr="00560591" w:rsidRDefault="006014CD" w:rsidP="006014CD">
      <w:pPr>
        <w:pStyle w:val="51"/>
        <w:ind w:left="735" w:firstLine="210"/>
      </w:pPr>
    </w:p>
    <w:p w14:paraId="62BD1E3F" w14:textId="77777777" w:rsidR="006014CD" w:rsidRPr="00560591" w:rsidRDefault="006014CD" w:rsidP="006014CD">
      <w:pPr>
        <w:pStyle w:val="50"/>
      </w:pPr>
      <w:r w:rsidRPr="00560591">
        <w:rPr>
          <w:rFonts w:hint="eastAsia"/>
        </w:rPr>
        <w:t>総合評価</w:t>
      </w:r>
    </w:p>
    <w:p w14:paraId="0C3E4B67" w14:textId="77777777" w:rsidR="006014CD" w:rsidRPr="00560591" w:rsidRDefault="006014CD" w:rsidP="006014CD">
      <w:pPr>
        <w:pStyle w:val="51"/>
        <w:ind w:left="735" w:firstLine="210"/>
      </w:pPr>
      <w:r w:rsidRPr="00560591">
        <w:rPr>
          <w:rFonts w:hint="eastAsia"/>
        </w:rPr>
        <w:t>管理道路の中から、安全度調査を実施する必要がある箇所を選定し、安全度調査から箇所別記録表および安全度調査表を作成する。安全度調査では、調査票に沿って評価点数を求めた上で総合評価を行う。</w:t>
      </w:r>
    </w:p>
    <w:p w14:paraId="4CDF7334" w14:textId="2237D5A5" w:rsidR="006014CD" w:rsidRPr="00560591" w:rsidRDefault="006014CD" w:rsidP="006014CD">
      <w:pPr>
        <w:pStyle w:val="51"/>
        <w:ind w:left="735" w:firstLine="210"/>
      </w:pPr>
      <w:r w:rsidRPr="00560591">
        <w:rPr>
          <w:rFonts w:hint="eastAsia"/>
        </w:rPr>
        <w:t>総合評価については、</w:t>
      </w:r>
      <w:r w:rsidRPr="00560591">
        <w:fldChar w:fldCharType="begin"/>
      </w:r>
      <w:r w:rsidRPr="00560591">
        <w:instrText xml:space="preserve"> </w:instrText>
      </w:r>
      <w:r w:rsidRPr="00560591">
        <w:rPr>
          <w:rFonts w:hint="eastAsia"/>
        </w:rPr>
        <w:instrText>REF _Ref185547122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3.8</w:t>
      </w:r>
      <w:r w:rsidR="004A2C28" w:rsidRPr="00560591">
        <w:rPr>
          <w:noProof/>
        </w:rPr>
        <w:noBreakHyphen/>
      </w:r>
      <w:r w:rsidR="004A2C28">
        <w:rPr>
          <w:noProof/>
        </w:rPr>
        <w:t>4</w:t>
      </w:r>
      <w:r w:rsidRPr="00560591">
        <w:fldChar w:fldCharType="end"/>
      </w:r>
      <w:r w:rsidRPr="00560591">
        <w:rPr>
          <w:rFonts w:hint="eastAsia"/>
        </w:rPr>
        <w:t>に示す4項目のいずれに該当するかを示す。</w:t>
      </w:r>
    </w:p>
    <w:p w14:paraId="335361FD" w14:textId="77777777" w:rsidR="006014CD" w:rsidRPr="00560591" w:rsidRDefault="006014CD" w:rsidP="006014CD">
      <w:pPr>
        <w:pStyle w:val="51"/>
        <w:ind w:left="735" w:firstLine="210"/>
      </w:pPr>
    </w:p>
    <w:p w14:paraId="20E3076C" w14:textId="6E30AF3D" w:rsidR="006014CD" w:rsidRPr="00560591" w:rsidRDefault="006014CD" w:rsidP="006014CD">
      <w:pPr>
        <w:pStyle w:val="af1"/>
      </w:pPr>
      <w:bookmarkStart w:id="480" w:name="_Ref18554712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4</w:t>
      </w:r>
      <w:r w:rsidR="008442C5" w:rsidRPr="00560591">
        <w:fldChar w:fldCharType="end"/>
      </w:r>
      <w:bookmarkEnd w:id="480"/>
      <w:r w:rsidRPr="00560591">
        <w:rPr>
          <w:rFonts w:hint="eastAsia"/>
        </w:rPr>
        <w:t xml:space="preserve">　総合評価の判定</w:t>
      </w:r>
    </w:p>
    <w:tbl>
      <w:tblPr>
        <w:tblW w:w="9214" w:type="dxa"/>
        <w:tblInd w:w="-5" w:type="dxa"/>
        <w:tblCellMar>
          <w:left w:w="99" w:type="dxa"/>
          <w:right w:w="99" w:type="dxa"/>
        </w:tblCellMar>
        <w:tblLook w:val="04A0" w:firstRow="1" w:lastRow="0" w:firstColumn="1" w:lastColumn="0" w:noHBand="0" w:noVBand="1"/>
      </w:tblPr>
      <w:tblGrid>
        <w:gridCol w:w="2342"/>
        <w:gridCol w:w="6872"/>
      </w:tblGrid>
      <w:tr w:rsidR="00560591" w:rsidRPr="00560591" w14:paraId="16FA2166" w14:textId="77777777" w:rsidTr="00A337D0">
        <w:trPr>
          <w:trHeight w:val="340"/>
        </w:trPr>
        <w:tc>
          <w:tcPr>
            <w:tcW w:w="234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40A06BEA"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判定区分</w:t>
            </w:r>
          </w:p>
        </w:tc>
        <w:tc>
          <w:tcPr>
            <w:tcW w:w="687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558B3E4"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判定の内容</w:t>
            </w:r>
          </w:p>
        </w:tc>
      </w:tr>
      <w:tr w:rsidR="00560591" w:rsidRPr="00560591" w14:paraId="0090E8BF" w14:textId="77777777" w:rsidTr="00A337D0">
        <w:trPr>
          <w:trHeight w:val="737"/>
        </w:trPr>
        <w:tc>
          <w:tcPr>
            <w:tcW w:w="2342" w:type="dxa"/>
            <w:tcBorders>
              <w:top w:val="double" w:sz="4" w:space="0" w:color="auto"/>
              <w:left w:val="single" w:sz="4" w:space="0" w:color="auto"/>
              <w:bottom w:val="single" w:sz="4" w:space="0" w:color="auto"/>
              <w:right w:val="single" w:sz="4" w:space="0" w:color="auto"/>
            </w:tcBorders>
            <w:shd w:val="clear" w:color="auto" w:fill="auto"/>
            <w:vAlign w:val="center"/>
          </w:tcPr>
          <w:p w14:paraId="14E00B4B"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要対策</w:t>
            </w:r>
          </w:p>
        </w:tc>
        <w:tc>
          <w:tcPr>
            <w:tcW w:w="6872" w:type="dxa"/>
            <w:tcBorders>
              <w:top w:val="double" w:sz="4" w:space="0" w:color="auto"/>
              <w:left w:val="single" w:sz="4" w:space="0" w:color="auto"/>
              <w:bottom w:val="single" w:sz="4" w:space="0" w:color="auto"/>
              <w:right w:val="single" w:sz="4" w:space="0" w:color="auto"/>
            </w:tcBorders>
            <w:vAlign w:val="center"/>
          </w:tcPr>
          <w:p w14:paraId="721DE96D"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rPr>
              <w:t>対策が必要と判断される</w:t>
            </w:r>
          </w:p>
        </w:tc>
      </w:tr>
      <w:tr w:rsidR="00560591" w:rsidRPr="00560591" w14:paraId="319EA7FC" w14:textId="77777777" w:rsidTr="00A337D0">
        <w:trPr>
          <w:trHeight w:val="737"/>
        </w:trPr>
        <w:tc>
          <w:tcPr>
            <w:tcW w:w="2342" w:type="dxa"/>
            <w:tcBorders>
              <w:top w:val="nil"/>
              <w:left w:val="single" w:sz="4" w:space="0" w:color="auto"/>
              <w:bottom w:val="single" w:sz="4" w:space="0" w:color="auto"/>
              <w:right w:val="single" w:sz="4" w:space="0" w:color="auto"/>
            </w:tcBorders>
            <w:shd w:val="clear" w:color="auto" w:fill="auto"/>
            <w:vAlign w:val="center"/>
          </w:tcPr>
          <w:p w14:paraId="523D9B76"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経過観察</w:t>
            </w:r>
          </w:p>
        </w:tc>
        <w:tc>
          <w:tcPr>
            <w:tcW w:w="6872" w:type="dxa"/>
            <w:tcBorders>
              <w:top w:val="nil"/>
              <w:left w:val="single" w:sz="4" w:space="0" w:color="auto"/>
              <w:bottom w:val="single" w:sz="4" w:space="0" w:color="auto"/>
              <w:right w:val="single" w:sz="4" w:space="0" w:color="auto"/>
            </w:tcBorders>
            <w:vAlign w:val="center"/>
          </w:tcPr>
          <w:p w14:paraId="2081E0ED"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rPr>
              <w:t>防災カルテを作成し、経過観察を行う</w:t>
            </w:r>
          </w:p>
        </w:tc>
      </w:tr>
      <w:tr w:rsidR="00560591" w:rsidRPr="00560591" w14:paraId="5922A5E0" w14:textId="77777777" w:rsidTr="00A337D0">
        <w:trPr>
          <w:trHeight w:val="737"/>
        </w:trPr>
        <w:tc>
          <w:tcPr>
            <w:tcW w:w="2342" w:type="dxa"/>
            <w:tcBorders>
              <w:top w:val="nil"/>
              <w:left w:val="single" w:sz="4" w:space="0" w:color="auto"/>
              <w:bottom w:val="single" w:sz="4" w:space="0" w:color="auto"/>
              <w:right w:val="single" w:sz="4" w:space="0" w:color="auto"/>
            </w:tcBorders>
            <w:shd w:val="clear" w:color="auto" w:fill="auto"/>
            <w:vAlign w:val="center"/>
          </w:tcPr>
          <w:p w14:paraId="2E9F37C1"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対策不要1</w:t>
            </w:r>
          </w:p>
        </w:tc>
        <w:tc>
          <w:tcPr>
            <w:tcW w:w="6872" w:type="dxa"/>
            <w:tcBorders>
              <w:top w:val="nil"/>
              <w:left w:val="single" w:sz="4" w:space="0" w:color="auto"/>
              <w:bottom w:val="single" w:sz="4" w:space="0" w:color="auto"/>
              <w:right w:val="single" w:sz="4" w:space="0" w:color="auto"/>
            </w:tcBorders>
            <w:vAlign w:val="center"/>
          </w:tcPr>
          <w:p w14:paraId="2D2AAC59"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安定度調査実施のうえ特に新たな対応を必要としない</w:t>
            </w:r>
          </w:p>
        </w:tc>
      </w:tr>
      <w:tr w:rsidR="00560591" w:rsidRPr="00560591" w14:paraId="0D96A76E" w14:textId="77777777" w:rsidTr="00A337D0">
        <w:trPr>
          <w:trHeight w:val="737"/>
        </w:trPr>
        <w:tc>
          <w:tcPr>
            <w:tcW w:w="2342" w:type="dxa"/>
            <w:tcBorders>
              <w:top w:val="nil"/>
              <w:left w:val="single" w:sz="4" w:space="0" w:color="auto"/>
              <w:bottom w:val="single" w:sz="4" w:space="0" w:color="auto"/>
              <w:right w:val="single" w:sz="4" w:space="0" w:color="auto"/>
            </w:tcBorders>
            <w:shd w:val="clear" w:color="auto" w:fill="auto"/>
            <w:vAlign w:val="center"/>
          </w:tcPr>
          <w:p w14:paraId="21427086"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対策不要2</w:t>
            </w:r>
          </w:p>
        </w:tc>
        <w:tc>
          <w:tcPr>
            <w:tcW w:w="6872" w:type="dxa"/>
            <w:tcBorders>
              <w:top w:val="nil"/>
              <w:left w:val="single" w:sz="4" w:space="0" w:color="auto"/>
              <w:bottom w:val="single" w:sz="4" w:space="0" w:color="auto"/>
              <w:right w:val="single" w:sz="4" w:space="0" w:color="auto"/>
            </w:tcBorders>
            <w:vAlign w:val="center"/>
          </w:tcPr>
          <w:p w14:paraId="0CE3789C"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第2絞込みの現地確認実施のうえ特に新たな対応を必要としない</w:t>
            </w:r>
          </w:p>
        </w:tc>
      </w:tr>
    </w:tbl>
    <w:p w14:paraId="67A1E79F" w14:textId="77777777" w:rsidR="006014CD" w:rsidRPr="00560591" w:rsidRDefault="006014CD" w:rsidP="006014CD">
      <w:pPr>
        <w:pStyle w:val="afff"/>
        <w:ind w:left="105" w:firstLine="160"/>
        <w:jc w:val="right"/>
        <w:rPr>
          <w:rFonts w:ascii="HG丸ｺﾞｼｯｸM-PRO" w:eastAsia="HG丸ｺﾞｼｯｸM-PRO" w:hAnsi="HG丸ｺﾞｼｯｸM-PRO"/>
          <w:lang w:eastAsia="zh-TW"/>
        </w:rPr>
      </w:pPr>
      <w:r w:rsidRPr="00560591">
        <w:rPr>
          <w:rFonts w:ascii="HG丸ｺﾞｼｯｸM-PRO" w:eastAsia="HG丸ｺﾞｼｯｸM-PRO" w:hAnsi="HG丸ｺﾞｼｯｸM-PRO" w:hint="eastAsia"/>
          <w:sz w:val="16"/>
          <w:szCs w:val="14"/>
          <w:lang w:eastAsia="zh-TW"/>
        </w:rPr>
        <w:t>出典：大阪府道路防災点検要領　点検要領 p.11</w:t>
      </w:r>
    </w:p>
    <w:p w14:paraId="493FB599" w14:textId="77777777" w:rsidR="006014CD" w:rsidRPr="00560591" w:rsidRDefault="006014CD" w:rsidP="006014CD">
      <w:pPr>
        <w:pStyle w:val="51"/>
        <w:ind w:left="735" w:firstLine="210"/>
        <w:rPr>
          <w:lang w:eastAsia="zh-TW"/>
        </w:rPr>
      </w:pPr>
    </w:p>
    <w:p w14:paraId="2C268B92" w14:textId="77777777" w:rsidR="006014CD" w:rsidRPr="00560591" w:rsidRDefault="006014CD" w:rsidP="006014CD">
      <w:pPr>
        <w:pStyle w:val="51"/>
        <w:ind w:left="735" w:firstLine="210"/>
        <w:rPr>
          <w:lang w:eastAsia="zh-TW"/>
        </w:rPr>
      </w:pPr>
    </w:p>
    <w:p w14:paraId="5DC52379" w14:textId="77777777" w:rsidR="006014CD" w:rsidRPr="00560591" w:rsidRDefault="006014CD" w:rsidP="006014CD">
      <w:pPr>
        <w:widowControl/>
        <w:jc w:val="left"/>
        <w:rPr>
          <w:lang w:eastAsia="zh-TW"/>
        </w:rPr>
      </w:pPr>
      <w:r w:rsidRPr="00560591">
        <w:rPr>
          <w:lang w:eastAsia="zh-TW"/>
        </w:rPr>
        <w:br w:type="page"/>
      </w:r>
    </w:p>
    <w:p w14:paraId="6EEEC513" w14:textId="77777777" w:rsidR="006014CD" w:rsidRPr="00560591" w:rsidRDefault="006014CD" w:rsidP="006014CD">
      <w:pPr>
        <w:pStyle w:val="4"/>
      </w:pPr>
      <w:r w:rsidRPr="00560591">
        <w:rPr>
          <w:rFonts w:hint="eastAsia"/>
        </w:rPr>
        <w:lastRenderedPageBreak/>
        <w:t>擁壁(5m以上)、カルバート</w:t>
      </w:r>
    </w:p>
    <w:p w14:paraId="590B6E39" w14:textId="77777777" w:rsidR="006014CD" w:rsidRPr="00560591" w:rsidRDefault="006014CD" w:rsidP="006014CD">
      <w:pPr>
        <w:pStyle w:val="40"/>
        <w:ind w:left="420" w:firstLine="210"/>
      </w:pPr>
      <w:r w:rsidRPr="00560591">
        <w:rPr>
          <w:rFonts w:hint="eastAsia"/>
        </w:rPr>
        <w:t>大阪府では、『コンクリート構造物点検要領』に基づいて擁壁(5m以上)、カルバートの点検、診断・評価を行っている。</w:t>
      </w:r>
    </w:p>
    <w:p w14:paraId="26907885" w14:textId="77777777" w:rsidR="006014CD" w:rsidRPr="00560591" w:rsidRDefault="006014CD" w:rsidP="006014CD">
      <w:pPr>
        <w:pStyle w:val="40"/>
        <w:ind w:left="420" w:firstLine="210"/>
      </w:pPr>
    </w:p>
    <w:p w14:paraId="0F6C4ACE" w14:textId="77777777" w:rsidR="006014CD" w:rsidRPr="00560591" w:rsidRDefault="006014CD" w:rsidP="006014CD">
      <w:pPr>
        <w:pStyle w:val="50"/>
      </w:pPr>
      <w:r w:rsidRPr="00560591">
        <w:rPr>
          <w:rFonts w:hint="eastAsia"/>
        </w:rPr>
        <w:t>点検の種別</w:t>
      </w:r>
    </w:p>
    <w:p w14:paraId="487E7510" w14:textId="535298FD" w:rsidR="006014CD" w:rsidRPr="00560591" w:rsidRDefault="006014CD" w:rsidP="006014CD">
      <w:pPr>
        <w:pStyle w:val="51"/>
        <w:ind w:left="735" w:firstLine="210"/>
      </w:pPr>
      <w:r w:rsidRPr="00560591">
        <w:rPr>
          <w:rFonts w:hint="eastAsia"/>
        </w:rPr>
        <w:t>点検の種類には、日常点検（パトロール）、簡易点検、定期点検（初期点検、定期点検）、臨時点検（異常時点検、施工時点検）、詳細調査、緊急点検、追跡調査がある。点検の種別の定義・内容を</w:t>
      </w:r>
      <w:r w:rsidRPr="00560591">
        <w:fldChar w:fldCharType="begin"/>
      </w:r>
      <w:r w:rsidRPr="00560591">
        <w:instrText xml:space="preserve"> </w:instrText>
      </w:r>
      <w:r w:rsidRPr="00560591">
        <w:rPr>
          <w:rFonts w:hint="eastAsia"/>
        </w:rPr>
        <w:instrText>REF _Ref185547137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3.8</w:t>
      </w:r>
      <w:r w:rsidR="004A2C28" w:rsidRPr="00560591">
        <w:rPr>
          <w:noProof/>
        </w:rPr>
        <w:noBreakHyphen/>
      </w:r>
      <w:r w:rsidR="004A2C28">
        <w:rPr>
          <w:noProof/>
        </w:rPr>
        <w:t>5</w:t>
      </w:r>
      <w:r w:rsidRPr="00560591">
        <w:fldChar w:fldCharType="end"/>
      </w:r>
      <w:r w:rsidRPr="00560591">
        <w:rPr>
          <w:rFonts w:hint="eastAsia"/>
        </w:rPr>
        <w:t>に示す。</w:t>
      </w:r>
    </w:p>
    <w:p w14:paraId="365DB171" w14:textId="30A9B1B2" w:rsidR="006014CD" w:rsidRPr="00560591" w:rsidRDefault="006014CD" w:rsidP="006014CD">
      <w:pPr>
        <w:pStyle w:val="51"/>
        <w:ind w:left="735" w:firstLine="210"/>
      </w:pPr>
      <w:r w:rsidRPr="00560591">
        <w:rPr>
          <w:rFonts w:hint="eastAsia"/>
        </w:rPr>
        <w:t>なお、擁壁(5m以上)、カルバートの通常点検は、『コンクリート構造物点検要領』において点検の種別として位置付けられていないため、点検の種別（</w:t>
      </w:r>
      <w:r w:rsidRPr="00560591">
        <w:fldChar w:fldCharType="begin"/>
      </w:r>
      <w:r w:rsidRPr="00560591">
        <w:instrText xml:space="preserve"> </w:instrText>
      </w:r>
      <w:r w:rsidRPr="00560591">
        <w:rPr>
          <w:rFonts w:hint="eastAsia"/>
        </w:rPr>
        <w:instrText>REF _Ref185547137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3.8</w:t>
      </w:r>
      <w:r w:rsidR="004A2C28" w:rsidRPr="00560591">
        <w:rPr>
          <w:noProof/>
        </w:rPr>
        <w:noBreakHyphen/>
      </w:r>
      <w:r w:rsidR="004A2C28">
        <w:rPr>
          <w:noProof/>
        </w:rPr>
        <w:t>5</w:t>
      </w:r>
      <w:r w:rsidRPr="00560591">
        <w:fldChar w:fldCharType="end"/>
      </w:r>
      <w:r w:rsidRPr="00560591">
        <w:rPr>
          <w:rFonts w:hint="eastAsia"/>
        </w:rPr>
        <w:t>）には記載していない。</w:t>
      </w:r>
    </w:p>
    <w:p w14:paraId="436D1298" w14:textId="50749B55" w:rsidR="006014CD" w:rsidRPr="00560591" w:rsidRDefault="006014CD" w:rsidP="006014CD">
      <w:pPr>
        <w:pStyle w:val="af1"/>
      </w:pPr>
      <w:bookmarkStart w:id="481" w:name="_Ref18554713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5</w:t>
      </w:r>
      <w:r w:rsidR="008442C5" w:rsidRPr="00560591">
        <w:fldChar w:fldCharType="end"/>
      </w:r>
      <w:bookmarkEnd w:id="481"/>
      <w:r w:rsidRPr="00560591">
        <w:rPr>
          <w:rFonts w:hint="eastAsia"/>
        </w:rPr>
        <w:t xml:space="preserve">　点検の種別</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417"/>
        <w:gridCol w:w="6096"/>
      </w:tblGrid>
      <w:tr w:rsidR="00560591" w:rsidRPr="00560591" w14:paraId="0A370023" w14:textId="77777777" w:rsidTr="005B1557">
        <w:trPr>
          <w:trHeight w:val="445"/>
          <w:jc w:val="center"/>
        </w:trPr>
        <w:tc>
          <w:tcPr>
            <w:tcW w:w="2830" w:type="dxa"/>
            <w:gridSpan w:val="2"/>
            <w:tcBorders>
              <w:bottom w:val="double" w:sz="4" w:space="0" w:color="auto"/>
            </w:tcBorders>
            <w:shd w:val="clear" w:color="auto" w:fill="D9D9D9" w:themeFill="background1" w:themeFillShade="D9"/>
            <w:vAlign w:val="center"/>
          </w:tcPr>
          <w:p w14:paraId="4A6F2331" w14:textId="77777777" w:rsidR="006014CD" w:rsidRPr="00560591" w:rsidRDefault="006014CD"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096" w:type="dxa"/>
            <w:tcBorders>
              <w:bottom w:val="double" w:sz="4" w:space="0" w:color="auto"/>
            </w:tcBorders>
            <w:shd w:val="clear" w:color="auto" w:fill="D9D9D9" w:themeFill="background1" w:themeFillShade="D9"/>
            <w:vAlign w:val="center"/>
          </w:tcPr>
          <w:p w14:paraId="24A5DDB4"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1AF85C3D" w14:textId="77777777" w:rsidTr="005B1557">
        <w:trPr>
          <w:trHeight w:val="850"/>
          <w:jc w:val="center"/>
        </w:trPr>
        <w:tc>
          <w:tcPr>
            <w:tcW w:w="2830" w:type="dxa"/>
            <w:gridSpan w:val="2"/>
            <w:tcBorders>
              <w:top w:val="double" w:sz="4" w:space="0" w:color="auto"/>
            </w:tcBorders>
            <w:vAlign w:val="center"/>
          </w:tcPr>
          <w:p w14:paraId="7B0CE599"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38D12933"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096" w:type="dxa"/>
            <w:tcBorders>
              <w:top w:val="double" w:sz="4" w:space="0" w:color="auto"/>
            </w:tcBorders>
            <w:vAlign w:val="center"/>
          </w:tcPr>
          <w:p w14:paraId="4B2664D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w:t>
            </w:r>
            <w:r w:rsidRPr="00560591">
              <w:rPr>
                <w:rStyle w:val="aff1"/>
                <w:rFonts w:hAnsi="HG丸ｺﾞｼｯｸM-PRO" w:hint="eastAsia"/>
                <w:kern w:val="0"/>
              </w:rPr>
              <w:t>。</w:t>
            </w:r>
            <w:r w:rsidRPr="00560591">
              <w:rPr>
                <w:rFonts w:hAnsi="HG丸ｺﾞｼｯｸM-PRO" w:hint="eastAsia"/>
                <w:szCs w:val="21"/>
              </w:rPr>
              <w:t>道路パトロールの中で、施設の状態を確認するために行う点検</w:t>
            </w:r>
          </w:p>
        </w:tc>
      </w:tr>
      <w:tr w:rsidR="00560591" w:rsidRPr="00560591" w14:paraId="5BF713D2" w14:textId="77777777" w:rsidTr="005B1557">
        <w:trPr>
          <w:trHeight w:val="743"/>
          <w:jc w:val="center"/>
        </w:trPr>
        <w:tc>
          <w:tcPr>
            <w:tcW w:w="2830" w:type="dxa"/>
            <w:gridSpan w:val="2"/>
            <w:vAlign w:val="center"/>
          </w:tcPr>
          <w:p w14:paraId="44F73D7E"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096" w:type="dxa"/>
            <w:vAlign w:val="center"/>
          </w:tcPr>
          <w:p w14:paraId="5BFEE07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定期点検結果を基に、施設の劣化・損傷状況を確認するために行う点検</w:t>
            </w:r>
          </w:p>
        </w:tc>
      </w:tr>
      <w:tr w:rsidR="00560591" w:rsidRPr="00560591" w14:paraId="69F6867F" w14:textId="77777777" w:rsidTr="005B1557">
        <w:trPr>
          <w:trHeight w:val="710"/>
          <w:jc w:val="center"/>
        </w:trPr>
        <w:tc>
          <w:tcPr>
            <w:tcW w:w="1413" w:type="dxa"/>
            <w:vMerge w:val="restart"/>
            <w:vAlign w:val="center"/>
          </w:tcPr>
          <w:p w14:paraId="30C03528"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1417" w:type="dxa"/>
            <w:vAlign w:val="center"/>
          </w:tcPr>
          <w:p w14:paraId="58C41F83"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初期点検</w:t>
            </w:r>
          </w:p>
        </w:tc>
        <w:tc>
          <w:tcPr>
            <w:tcW w:w="6096" w:type="dxa"/>
            <w:vAlign w:val="center"/>
          </w:tcPr>
          <w:p w14:paraId="76F9D893"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施設の建設後に初期の段階に発生した変状等を把握することを目的に、施設全般に対して行う点検</w:t>
            </w:r>
          </w:p>
        </w:tc>
      </w:tr>
      <w:tr w:rsidR="00560591" w:rsidRPr="00560591" w14:paraId="7DE38F63" w14:textId="77777777" w:rsidTr="005B1557">
        <w:trPr>
          <w:trHeight w:val="976"/>
          <w:jc w:val="center"/>
        </w:trPr>
        <w:tc>
          <w:tcPr>
            <w:tcW w:w="1413" w:type="dxa"/>
            <w:vMerge/>
            <w:vAlign w:val="center"/>
          </w:tcPr>
          <w:p w14:paraId="3192A329"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p>
        </w:tc>
        <w:tc>
          <w:tcPr>
            <w:tcW w:w="1417" w:type="dxa"/>
            <w:vAlign w:val="center"/>
          </w:tcPr>
          <w:p w14:paraId="618A1A62"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096" w:type="dxa"/>
            <w:vAlign w:val="center"/>
          </w:tcPr>
          <w:p w14:paraId="0A230E2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施設の最新の状態を把握するとともに、次回の定期点検までに必要な措置等の判断を行う上で参考となる情報を得るため、一定の期間ごとに定められた方法で行う点検</w:t>
            </w:r>
          </w:p>
        </w:tc>
      </w:tr>
      <w:tr w:rsidR="00560591" w:rsidRPr="00560591" w14:paraId="2A57791F" w14:textId="77777777" w:rsidTr="005B1557">
        <w:trPr>
          <w:trHeight w:val="1553"/>
          <w:jc w:val="center"/>
        </w:trPr>
        <w:tc>
          <w:tcPr>
            <w:tcW w:w="1413" w:type="dxa"/>
            <w:vMerge w:val="restart"/>
            <w:vAlign w:val="center"/>
          </w:tcPr>
          <w:p w14:paraId="1E00CE44"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417" w:type="dxa"/>
            <w:vAlign w:val="center"/>
          </w:tcPr>
          <w:p w14:paraId="1FF5BF93"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096" w:type="dxa"/>
            <w:vAlign w:val="center"/>
          </w:tcPr>
          <w:p w14:paraId="31C33F13"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施設の安全性、および道路の安全で円滑な交通確保のための機能が損なわれていないこと等を確認するために行う点検</w:t>
            </w:r>
          </w:p>
        </w:tc>
      </w:tr>
      <w:tr w:rsidR="00560591" w:rsidRPr="00560591" w14:paraId="71D681BA" w14:textId="77777777" w:rsidTr="005B1557">
        <w:trPr>
          <w:trHeight w:val="1268"/>
          <w:jc w:val="center"/>
        </w:trPr>
        <w:tc>
          <w:tcPr>
            <w:tcW w:w="1413" w:type="dxa"/>
            <w:vMerge/>
            <w:vAlign w:val="center"/>
          </w:tcPr>
          <w:p w14:paraId="78CE5D18"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p>
        </w:tc>
        <w:tc>
          <w:tcPr>
            <w:tcW w:w="1417" w:type="dxa"/>
            <w:vAlign w:val="center"/>
          </w:tcPr>
          <w:p w14:paraId="1FD662D3"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096" w:type="dxa"/>
            <w:vAlign w:val="center"/>
          </w:tcPr>
          <w:p w14:paraId="7E99EAE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09219A64" w14:textId="77777777" w:rsidTr="005B1557">
        <w:trPr>
          <w:trHeight w:val="366"/>
          <w:jc w:val="center"/>
        </w:trPr>
        <w:tc>
          <w:tcPr>
            <w:tcW w:w="2830" w:type="dxa"/>
            <w:gridSpan w:val="2"/>
            <w:vAlign w:val="center"/>
          </w:tcPr>
          <w:p w14:paraId="4D3BB1AF"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096" w:type="dxa"/>
            <w:vAlign w:val="center"/>
          </w:tcPr>
          <w:p w14:paraId="061C5CD2"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7C614986" w14:textId="77777777" w:rsidTr="005B1557">
        <w:trPr>
          <w:trHeight w:val="1279"/>
          <w:jc w:val="center"/>
        </w:trPr>
        <w:tc>
          <w:tcPr>
            <w:tcW w:w="2830" w:type="dxa"/>
            <w:gridSpan w:val="2"/>
            <w:vAlign w:val="center"/>
          </w:tcPr>
          <w:p w14:paraId="692CA759"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096" w:type="dxa"/>
            <w:vAlign w:val="center"/>
          </w:tcPr>
          <w:p w14:paraId="711CE3EF"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コンクリート片剥落などの緊急事象が発生した場合、同種施設等の同様な事象が発生する可能性のあるものや、第三者被害や社会的に大きな事故が発生した場合に必要に応じて、施設の安全性を確認するために行う点検</w:t>
            </w:r>
          </w:p>
        </w:tc>
      </w:tr>
      <w:tr w:rsidR="00560591" w:rsidRPr="00560591" w14:paraId="265DA98E" w14:textId="77777777" w:rsidTr="005B1557">
        <w:trPr>
          <w:trHeight w:val="982"/>
          <w:jc w:val="center"/>
        </w:trPr>
        <w:tc>
          <w:tcPr>
            <w:tcW w:w="2830" w:type="dxa"/>
            <w:gridSpan w:val="2"/>
            <w:vAlign w:val="center"/>
          </w:tcPr>
          <w:p w14:paraId="3B4E83B4"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追跡調査</w:t>
            </w:r>
          </w:p>
        </w:tc>
        <w:tc>
          <w:tcPr>
            <w:tcW w:w="6096" w:type="dxa"/>
            <w:vAlign w:val="center"/>
          </w:tcPr>
          <w:p w14:paraId="4E1F6B21"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定期点検の結果を踏まえ進行状況を把握する必要がある損傷について、目視および簡易な点検機械・器具により継続的に実施する調査</w:t>
            </w:r>
          </w:p>
        </w:tc>
      </w:tr>
    </w:tbl>
    <w:p w14:paraId="723E7AE2" w14:textId="77777777" w:rsidR="006014CD" w:rsidRPr="00560591" w:rsidRDefault="006014CD" w:rsidP="006014CD">
      <w:pPr>
        <w:widowControl/>
        <w:jc w:val="left"/>
      </w:pPr>
      <w:r w:rsidRPr="00560591">
        <w:br w:type="page"/>
      </w:r>
    </w:p>
    <w:p w14:paraId="61FD292F" w14:textId="77777777" w:rsidR="006014CD" w:rsidRPr="00560591" w:rsidRDefault="006014CD" w:rsidP="006014CD">
      <w:pPr>
        <w:pStyle w:val="50"/>
      </w:pPr>
      <w:r w:rsidRPr="00560591">
        <w:rPr>
          <w:rFonts w:hint="eastAsia"/>
        </w:rPr>
        <w:lastRenderedPageBreak/>
        <w:t>定期点検</w:t>
      </w:r>
    </w:p>
    <w:p w14:paraId="4821DE4B" w14:textId="77777777" w:rsidR="006014CD" w:rsidRPr="00560591" w:rsidRDefault="006014CD" w:rsidP="006014CD">
      <w:pPr>
        <w:pStyle w:val="51"/>
        <w:ind w:left="735" w:firstLine="210"/>
      </w:pPr>
      <w:r w:rsidRPr="00560591">
        <w:rPr>
          <w:rFonts w:hint="eastAsia"/>
        </w:rPr>
        <w:t>大阪府における擁壁(5m以上)、カルバートの点検は、近接目視による定期点検を原則として５年に１回実施する。施設の損傷を早期に発見することで適切な措置を可能にし、安全・安心の確保に努める。施設の状態に関する情報は、近接目視、または近接目視による場合と同等の評価が行える他の方法により収集する。</w:t>
      </w:r>
    </w:p>
    <w:p w14:paraId="5659C481" w14:textId="77777777" w:rsidR="006014CD" w:rsidRPr="00560591" w:rsidRDefault="006014CD" w:rsidP="006014CD">
      <w:pPr>
        <w:pStyle w:val="51"/>
        <w:ind w:left="735" w:firstLine="210"/>
      </w:pPr>
    </w:p>
    <w:p w14:paraId="4CD459DC" w14:textId="77777777" w:rsidR="006014CD" w:rsidRPr="00560591" w:rsidRDefault="006014CD" w:rsidP="006014CD">
      <w:pPr>
        <w:pStyle w:val="50"/>
      </w:pPr>
      <w:r w:rsidRPr="00560591">
        <w:rPr>
          <w:rFonts w:hint="eastAsia"/>
        </w:rPr>
        <w:t>診断</w:t>
      </w:r>
    </w:p>
    <w:p w14:paraId="09883454" w14:textId="78DBD316" w:rsidR="006014CD" w:rsidRPr="00560591" w:rsidRDefault="006014CD" w:rsidP="006014CD">
      <w:pPr>
        <w:pStyle w:val="51"/>
        <w:ind w:left="735" w:firstLine="210"/>
      </w:pPr>
      <w:r w:rsidRPr="00560591">
        <w:rPr>
          <w:rFonts w:hint="eastAsia"/>
        </w:rPr>
        <w:t>点検で得られた情報をもとに、</w:t>
      </w:r>
      <w:r w:rsidRPr="00560591">
        <w:fldChar w:fldCharType="begin"/>
      </w:r>
      <w:r w:rsidRPr="00560591">
        <w:instrText xml:space="preserve"> </w:instrText>
      </w:r>
      <w:r w:rsidRPr="00560591">
        <w:rPr>
          <w:rFonts w:hint="eastAsia"/>
        </w:rPr>
        <w:instrText>REF _Ref188993855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3.8</w:t>
      </w:r>
      <w:r w:rsidR="004A2C28" w:rsidRPr="00560591">
        <w:rPr>
          <w:noProof/>
        </w:rPr>
        <w:noBreakHyphen/>
      </w:r>
      <w:r w:rsidR="004A2C28">
        <w:rPr>
          <w:noProof/>
        </w:rPr>
        <w:t>6</w:t>
      </w:r>
      <w:r w:rsidRPr="00560591">
        <w:fldChar w:fldCharType="end"/>
      </w:r>
      <w:r w:rsidRPr="00560591">
        <w:rPr>
          <w:rFonts w:hint="eastAsia"/>
        </w:rPr>
        <w:t>の判定区分に照らして施設の健全性を適切に評価する。</w:t>
      </w:r>
    </w:p>
    <w:p w14:paraId="494C211A" w14:textId="06CCDA29" w:rsidR="006014CD" w:rsidRPr="00560591" w:rsidRDefault="006014CD" w:rsidP="006014CD">
      <w:pPr>
        <w:pStyle w:val="af1"/>
      </w:pPr>
      <w:bookmarkStart w:id="482" w:name="_Ref18899385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6</w:t>
      </w:r>
      <w:r w:rsidR="008442C5" w:rsidRPr="00560591">
        <w:fldChar w:fldCharType="end"/>
      </w:r>
      <w:bookmarkEnd w:id="482"/>
      <w:r w:rsidRPr="00560591">
        <w:rPr>
          <w:rFonts w:hint="eastAsia"/>
        </w:rPr>
        <w:t xml:space="preserve">　健全性および健全性の対応・定義</w:t>
      </w:r>
    </w:p>
    <w:tbl>
      <w:tblPr>
        <w:tblW w:w="8363" w:type="dxa"/>
        <w:tblInd w:w="704" w:type="dxa"/>
        <w:tblCellMar>
          <w:left w:w="99" w:type="dxa"/>
          <w:right w:w="99" w:type="dxa"/>
        </w:tblCellMar>
        <w:tblLook w:val="04A0" w:firstRow="1" w:lastRow="0" w:firstColumn="1" w:lastColumn="0" w:noHBand="0" w:noVBand="1"/>
      </w:tblPr>
      <w:tblGrid>
        <w:gridCol w:w="709"/>
        <w:gridCol w:w="2012"/>
        <w:gridCol w:w="5642"/>
      </w:tblGrid>
      <w:tr w:rsidR="00560591" w:rsidRPr="00560591" w14:paraId="61ACAEAF" w14:textId="77777777" w:rsidTr="005B1557">
        <w:trPr>
          <w:trHeight w:val="340"/>
        </w:trPr>
        <w:tc>
          <w:tcPr>
            <w:tcW w:w="2721"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089ED131"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564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FCC0A1C"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定義</w:t>
            </w:r>
          </w:p>
        </w:tc>
      </w:tr>
      <w:tr w:rsidR="00560591" w:rsidRPr="00560591" w14:paraId="1DD92678" w14:textId="77777777" w:rsidTr="005B1557">
        <w:trPr>
          <w:trHeight w:val="680"/>
        </w:trPr>
        <w:tc>
          <w:tcPr>
            <w:tcW w:w="709" w:type="dxa"/>
            <w:tcBorders>
              <w:top w:val="double" w:sz="4" w:space="0" w:color="auto"/>
              <w:left w:val="single" w:sz="4" w:space="0" w:color="auto"/>
              <w:bottom w:val="single" w:sz="4" w:space="0" w:color="auto"/>
              <w:right w:val="single" w:sz="4" w:space="0" w:color="auto"/>
            </w:tcBorders>
            <w:vAlign w:val="center"/>
          </w:tcPr>
          <w:p w14:paraId="38B65999" w14:textId="77777777" w:rsidR="006014CD" w:rsidRPr="00560591" w:rsidRDefault="006014CD" w:rsidP="005B1557">
            <w:pPr>
              <w:widowControl/>
              <w:spacing w:line="280" w:lineRule="exact"/>
              <w:jc w:val="center"/>
              <w:rPr>
                <w:rFonts w:hAnsi="HG丸ｺﾞｼｯｸM-PRO"/>
              </w:rPr>
            </w:pPr>
            <w:r w:rsidRPr="00560591">
              <w:rPr>
                <w:rFonts w:hAnsi="HG丸ｺﾞｼｯｸM-PRO" w:hint="eastAsia"/>
              </w:rPr>
              <w:t>Ⅰ</w:t>
            </w:r>
          </w:p>
        </w:tc>
        <w:tc>
          <w:tcPr>
            <w:tcW w:w="2012" w:type="dxa"/>
            <w:tcBorders>
              <w:top w:val="double" w:sz="4" w:space="0" w:color="auto"/>
              <w:left w:val="single" w:sz="4" w:space="0" w:color="auto"/>
              <w:bottom w:val="single" w:sz="4" w:space="0" w:color="auto"/>
              <w:right w:val="single" w:sz="4" w:space="0" w:color="auto"/>
            </w:tcBorders>
            <w:shd w:val="clear" w:color="auto" w:fill="auto"/>
            <w:vAlign w:val="center"/>
          </w:tcPr>
          <w:p w14:paraId="46981D3F"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健全</w:t>
            </w:r>
          </w:p>
        </w:tc>
        <w:tc>
          <w:tcPr>
            <w:tcW w:w="5642" w:type="dxa"/>
            <w:tcBorders>
              <w:top w:val="double" w:sz="4" w:space="0" w:color="auto"/>
              <w:left w:val="single" w:sz="4" w:space="0" w:color="auto"/>
              <w:bottom w:val="single" w:sz="4" w:space="0" w:color="auto"/>
              <w:right w:val="single" w:sz="4" w:space="0" w:color="auto"/>
            </w:tcBorders>
            <w:vAlign w:val="center"/>
          </w:tcPr>
          <w:p w14:paraId="54A6CB7C"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szCs w:val="21"/>
              </w:rPr>
              <w:t>構造物の機能に支障が生じていない状態</w:t>
            </w:r>
          </w:p>
        </w:tc>
      </w:tr>
      <w:tr w:rsidR="00560591" w:rsidRPr="00560591" w14:paraId="45C5D07E" w14:textId="77777777" w:rsidTr="005B1557">
        <w:trPr>
          <w:trHeight w:val="1020"/>
        </w:trPr>
        <w:tc>
          <w:tcPr>
            <w:tcW w:w="709" w:type="dxa"/>
            <w:tcBorders>
              <w:top w:val="nil"/>
              <w:left w:val="single" w:sz="4" w:space="0" w:color="auto"/>
              <w:bottom w:val="single" w:sz="4" w:space="0" w:color="auto"/>
              <w:right w:val="single" w:sz="4" w:space="0" w:color="auto"/>
            </w:tcBorders>
            <w:vAlign w:val="center"/>
          </w:tcPr>
          <w:p w14:paraId="2EA59BF1" w14:textId="77777777" w:rsidR="006014CD" w:rsidRPr="00560591" w:rsidRDefault="006014CD" w:rsidP="005B1557">
            <w:pPr>
              <w:widowControl/>
              <w:spacing w:line="280" w:lineRule="exact"/>
              <w:jc w:val="center"/>
              <w:rPr>
                <w:rFonts w:hAnsi="HG丸ｺﾞｼｯｸM-PRO"/>
              </w:rPr>
            </w:pPr>
            <w:r w:rsidRPr="00560591">
              <w:rPr>
                <w:rFonts w:hAnsi="HG丸ｺﾞｼｯｸM-PRO" w:hint="eastAsia"/>
              </w:rPr>
              <w:t>Ⅱ</w:t>
            </w:r>
          </w:p>
        </w:tc>
        <w:tc>
          <w:tcPr>
            <w:tcW w:w="2012" w:type="dxa"/>
            <w:tcBorders>
              <w:top w:val="nil"/>
              <w:left w:val="single" w:sz="4" w:space="0" w:color="auto"/>
              <w:bottom w:val="single" w:sz="4" w:space="0" w:color="auto"/>
              <w:right w:val="single" w:sz="4" w:space="0" w:color="auto"/>
            </w:tcBorders>
            <w:shd w:val="clear" w:color="auto" w:fill="auto"/>
            <w:vAlign w:val="center"/>
          </w:tcPr>
          <w:p w14:paraId="225C37E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経過観察段階</w:t>
            </w:r>
          </w:p>
        </w:tc>
        <w:tc>
          <w:tcPr>
            <w:tcW w:w="5642" w:type="dxa"/>
            <w:tcBorders>
              <w:top w:val="nil"/>
              <w:left w:val="single" w:sz="4" w:space="0" w:color="auto"/>
              <w:bottom w:val="single" w:sz="4" w:space="0" w:color="auto"/>
              <w:right w:val="single" w:sz="4" w:space="0" w:color="auto"/>
            </w:tcBorders>
            <w:vAlign w:val="center"/>
          </w:tcPr>
          <w:p w14:paraId="46DA74F6"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77564A33" w14:textId="77777777" w:rsidTr="005B1557">
        <w:trPr>
          <w:trHeight w:val="944"/>
        </w:trPr>
        <w:tc>
          <w:tcPr>
            <w:tcW w:w="709" w:type="dxa"/>
            <w:tcBorders>
              <w:top w:val="nil"/>
              <w:left w:val="single" w:sz="4" w:space="0" w:color="auto"/>
              <w:bottom w:val="single" w:sz="4" w:space="0" w:color="auto"/>
              <w:right w:val="single" w:sz="4" w:space="0" w:color="auto"/>
            </w:tcBorders>
            <w:vAlign w:val="center"/>
          </w:tcPr>
          <w:p w14:paraId="50DC446B"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Ⅲ</w:t>
            </w:r>
          </w:p>
        </w:tc>
        <w:tc>
          <w:tcPr>
            <w:tcW w:w="2012" w:type="dxa"/>
            <w:tcBorders>
              <w:top w:val="nil"/>
              <w:left w:val="single" w:sz="4" w:space="0" w:color="auto"/>
              <w:bottom w:val="single" w:sz="4" w:space="0" w:color="auto"/>
              <w:right w:val="single" w:sz="4" w:space="0" w:color="auto"/>
            </w:tcBorders>
            <w:shd w:val="clear" w:color="auto" w:fill="auto"/>
            <w:vAlign w:val="center"/>
          </w:tcPr>
          <w:p w14:paraId="2D39A420"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早期措置段階</w:t>
            </w:r>
          </w:p>
        </w:tc>
        <w:tc>
          <w:tcPr>
            <w:tcW w:w="5642" w:type="dxa"/>
            <w:tcBorders>
              <w:top w:val="nil"/>
              <w:left w:val="single" w:sz="4" w:space="0" w:color="auto"/>
              <w:bottom w:val="single" w:sz="4" w:space="0" w:color="auto"/>
              <w:right w:val="single" w:sz="4" w:space="0" w:color="auto"/>
            </w:tcBorders>
            <w:vAlign w:val="center"/>
          </w:tcPr>
          <w:p w14:paraId="175A1EA4" w14:textId="77777777" w:rsidR="006014CD" w:rsidRPr="00560591" w:rsidRDefault="006014CD" w:rsidP="005B1557">
            <w:pPr>
              <w:widowControl/>
              <w:spacing w:line="280" w:lineRule="exact"/>
              <w:rPr>
                <w:rFonts w:hAnsi="HG丸ｺﾞｼｯｸM-PRO"/>
              </w:rPr>
            </w:pPr>
            <w:r w:rsidRPr="00560591">
              <w:rPr>
                <w:rFonts w:hAnsi="HG丸ｺﾞｼｯｸM-PRO" w:cs="ＭＳ Ｐゴシック" w:hint="eastAsia"/>
                <w:szCs w:val="21"/>
              </w:rPr>
              <w:t>構造物の機能に支障が生じる可能性があり、早期に措置を講ずべき状態</w:t>
            </w:r>
          </w:p>
        </w:tc>
      </w:tr>
      <w:tr w:rsidR="00560591" w:rsidRPr="00560591" w14:paraId="333D658F" w14:textId="77777777" w:rsidTr="005B1557">
        <w:trPr>
          <w:trHeight w:val="1020"/>
        </w:trPr>
        <w:tc>
          <w:tcPr>
            <w:tcW w:w="709" w:type="dxa"/>
            <w:tcBorders>
              <w:top w:val="single" w:sz="4" w:space="0" w:color="auto"/>
              <w:left w:val="single" w:sz="4" w:space="0" w:color="auto"/>
              <w:bottom w:val="single" w:sz="4" w:space="0" w:color="auto"/>
              <w:right w:val="single" w:sz="4" w:space="0" w:color="auto"/>
            </w:tcBorders>
            <w:vAlign w:val="center"/>
          </w:tcPr>
          <w:p w14:paraId="44697173"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Ⅳ</w:t>
            </w:r>
          </w:p>
        </w:tc>
        <w:tc>
          <w:tcPr>
            <w:tcW w:w="2012" w:type="dxa"/>
            <w:tcBorders>
              <w:top w:val="single" w:sz="4" w:space="0" w:color="auto"/>
              <w:left w:val="single" w:sz="4" w:space="0" w:color="auto"/>
              <w:bottom w:val="single" w:sz="4" w:space="0" w:color="auto"/>
              <w:right w:val="single" w:sz="4" w:space="0" w:color="auto"/>
            </w:tcBorders>
            <w:shd w:val="clear" w:color="auto" w:fill="auto"/>
            <w:vAlign w:val="center"/>
          </w:tcPr>
          <w:p w14:paraId="1C322A69"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緊急措置段階</w:t>
            </w:r>
          </w:p>
        </w:tc>
        <w:tc>
          <w:tcPr>
            <w:tcW w:w="5642" w:type="dxa"/>
            <w:tcBorders>
              <w:top w:val="single" w:sz="4" w:space="0" w:color="auto"/>
              <w:left w:val="single" w:sz="4" w:space="0" w:color="auto"/>
              <w:bottom w:val="single" w:sz="4" w:space="0" w:color="auto"/>
              <w:right w:val="single" w:sz="4" w:space="0" w:color="auto"/>
            </w:tcBorders>
            <w:vAlign w:val="center"/>
          </w:tcPr>
          <w:p w14:paraId="4B91CB9F"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556DEDC6" w14:textId="77777777" w:rsidR="006014CD" w:rsidRPr="00560591" w:rsidRDefault="006014CD" w:rsidP="006014CD">
      <w:pPr>
        <w:pStyle w:val="afff"/>
        <w:ind w:left="105" w:firstLine="160"/>
        <w:jc w:val="right"/>
        <w:rPr>
          <w:rFonts w:ascii="HG丸ｺﾞｼｯｸM-PRO" w:eastAsia="HG丸ｺﾞｼｯｸM-PRO" w:hAnsi="HG丸ｺﾞｼｯｸM-PRO"/>
        </w:rPr>
      </w:pPr>
      <w:r w:rsidRPr="00560591">
        <w:rPr>
          <w:rFonts w:ascii="HG丸ｺﾞｼｯｸM-PRO" w:eastAsia="HG丸ｺﾞｼｯｸM-PRO" w:hAnsi="HG丸ｺﾞｼｯｸM-PRO" w:hint="eastAsia"/>
          <w:sz w:val="16"/>
          <w:szCs w:val="14"/>
        </w:rPr>
        <w:t>出典：大阪府コンクリート構造物点検要領 p.39</w:t>
      </w:r>
    </w:p>
    <w:p w14:paraId="7547A210" w14:textId="77777777" w:rsidR="006014CD" w:rsidRPr="00560591" w:rsidRDefault="006014CD" w:rsidP="006014CD">
      <w:pPr>
        <w:pStyle w:val="51"/>
        <w:ind w:left="735" w:firstLine="210"/>
      </w:pPr>
    </w:p>
    <w:p w14:paraId="5821378C" w14:textId="77777777" w:rsidR="006014CD" w:rsidRPr="00560591" w:rsidRDefault="006014CD" w:rsidP="006014CD">
      <w:pPr>
        <w:pStyle w:val="51"/>
        <w:ind w:left="735" w:firstLine="210"/>
      </w:pPr>
    </w:p>
    <w:p w14:paraId="0D5CD9E4" w14:textId="77777777" w:rsidR="006014CD" w:rsidRPr="00560591" w:rsidRDefault="006014CD" w:rsidP="006014CD">
      <w:pPr>
        <w:widowControl/>
        <w:jc w:val="left"/>
      </w:pPr>
      <w:r w:rsidRPr="00560591">
        <w:br w:type="page"/>
      </w:r>
    </w:p>
    <w:p w14:paraId="3E1FC61C" w14:textId="77777777" w:rsidR="006014CD" w:rsidRPr="00560591" w:rsidRDefault="006014CD" w:rsidP="006014CD">
      <w:pPr>
        <w:pStyle w:val="4"/>
      </w:pPr>
      <w:r w:rsidRPr="00560591">
        <w:rPr>
          <w:rFonts w:hint="eastAsia"/>
        </w:rPr>
        <w:lastRenderedPageBreak/>
        <w:t>切土・斜面安定施設、盛土、擁壁(5m未満)</w:t>
      </w:r>
    </w:p>
    <w:p w14:paraId="6400088C" w14:textId="77777777" w:rsidR="006014CD" w:rsidRPr="00560591" w:rsidRDefault="006014CD" w:rsidP="006014CD">
      <w:pPr>
        <w:pStyle w:val="40"/>
        <w:ind w:left="420" w:firstLine="210"/>
      </w:pPr>
      <w:r w:rsidRPr="00560591">
        <w:rPr>
          <w:rFonts w:hint="eastAsia"/>
        </w:rPr>
        <w:t>大阪府では、『道路土工構造物点検要領』に基づいて切土・斜面安定施設、盛土、擁壁(5m未満)の点検、診断・評価を行っている。</w:t>
      </w:r>
    </w:p>
    <w:p w14:paraId="7054BDAB" w14:textId="77777777" w:rsidR="006014CD" w:rsidRPr="00560591" w:rsidRDefault="006014CD" w:rsidP="006014CD">
      <w:pPr>
        <w:pStyle w:val="40"/>
        <w:ind w:left="420" w:firstLine="210"/>
      </w:pPr>
    </w:p>
    <w:p w14:paraId="7DFD4F04" w14:textId="77777777" w:rsidR="006014CD" w:rsidRPr="00560591" w:rsidRDefault="006014CD" w:rsidP="006014CD">
      <w:pPr>
        <w:pStyle w:val="50"/>
      </w:pPr>
      <w:r w:rsidRPr="00560591">
        <w:rPr>
          <w:rFonts w:hint="eastAsia"/>
        </w:rPr>
        <w:t>点検の種別</w:t>
      </w:r>
    </w:p>
    <w:p w14:paraId="79CD3D11" w14:textId="0BF822DB" w:rsidR="006014CD" w:rsidRPr="00560591" w:rsidRDefault="006014CD" w:rsidP="006014CD">
      <w:pPr>
        <w:pStyle w:val="51"/>
        <w:ind w:left="735" w:firstLine="210"/>
      </w:pPr>
      <w:r w:rsidRPr="00560591">
        <w:rPr>
          <w:rFonts w:hint="eastAsia"/>
        </w:rPr>
        <w:t>点検の種類には、日常点検（パトロール）、定期点検、通常点検がある。点検の種別の定義・内容を</w:t>
      </w:r>
      <w:r w:rsidRPr="00560591">
        <w:fldChar w:fldCharType="begin"/>
      </w:r>
      <w:r w:rsidRPr="00560591">
        <w:instrText xml:space="preserve"> </w:instrText>
      </w:r>
      <w:r w:rsidRPr="00560591">
        <w:rPr>
          <w:rFonts w:hint="eastAsia"/>
        </w:rPr>
        <w:instrText>REF _Ref185547163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3.8</w:t>
      </w:r>
      <w:r w:rsidR="004A2C28" w:rsidRPr="00560591">
        <w:rPr>
          <w:noProof/>
        </w:rPr>
        <w:noBreakHyphen/>
      </w:r>
      <w:r w:rsidR="004A2C28">
        <w:rPr>
          <w:noProof/>
        </w:rPr>
        <w:t>7</w:t>
      </w:r>
      <w:r w:rsidRPr="00560591">
        <w:fldChar w:fldCharType="end"/>
      </w:r>
      <w:r w:rsidRPr="00560591">
        <w:rPr>
          <w:rFonts w:hint="eastAsia"/>
        </w:rPr>
        <w:t>に示す。</w:t>
      </w:r>
    </w:p>
    <w:p w14:paraId="51ACB5AD" w14:textId="77777777" w:rsidR="006014CD" w:rsidRPr="00560591" w:rsidRDefault="006014CD" w:rsidP="006014CD">
      <w:pPr>
        <w:pStyle w:val="51"/>
        <w:ind w:left="735" w:firstLine="210"/>
      </w:pPr>
      <w:r w:rsidRPr="00560591">
        <w:rPr>
          <w:rFonts w:hint="eastAsia"/>
        </w:rPr>
        <w:t>日常点検（パトロール）は全施設を対象に、定期点検は特定道路土工構造物に該当する長大切土と高盛土を対象に、通常点検は特定道路土工構造物以外の施設を対象に実施する。</w:t>
      </w:r>
    </w:p>
    <w:p w14:paraId="69C29B77" w14:textId="3C26848C" w:rsidR="006014CD" w:rsidRPr="00560591" w:rsidRDefault="006014CD" w:rsidP="006014CD">
      <w:pPr>
        <w:pStyle w:val="51"/>
        <w:ind w:left="735" w:firstLine="210"/>
      </w:pPr>
      <w:r w:rsidRPr="00560591">
        <w:rPr>
          <w:rFonts w:hint="eastAsia"/>
        </w:rPr>
        <w:t>なお、簡易点検、臨時点検、詳細調査、緊急点検、追跡調査は、『道路土工構造物点検要領』において点検の種別として位置付けられていないため、点検の種別（</w:t>
      </w:r>
      <w:r w:rsidRPr="00560591">
        <w:fldChar w:fldCharType="begin"/>
      </w:r>
      <w:r w:rsidRPr="00560591">
        <w:instrText xml:space="preserve"> </w:instrText>
      </w:r>
      <w:r w:rsidRPr="00560591">
        <w:rPr>
          <w:rFonts w:hint="eastAsia"/>
        </w:rPr>
        <w:instrText>REF _Ref185547163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3.8</w:t>
      </w:r>
      <w:r w:rsidR="004A2C28" w:rsidRPr="00560591">
        <w:rPr>
          <w:noProof/>
        </w:rPr>
        <w:noBreakHyphen/>
      </w:r>
      <w:r w:rsidR="004A2C28">
        <w:rPr>
          <w:noProof/>
        </w:rPr>
        <w:t>7</w:t>
      </w:r>
      <w:r w:rsidRPr="00560591">
        <w:fldChar w:fldCharType="end"/>
      </w:r>
      <w:r w:rsidRPr="00560591">
        <w:rPr>
          <w:rFonts w:hint="eastAsia"/>
        </w:rPr>
        <w:t>）には記載していない。</w:t>
      </w:r>
    </w:p>
    <w:p w14:paraId="69D31A77" w14:textId="77777777" w:rsidR="006014CD" w:rsidRPr="00560591" w:rsidRDefault="006014CD" w:rsidP="006014CD">
      <w:pPr>
        <w:pStyle w:val="51"/>
        <w:ind w:left="735" w:firstLine="210"/>
      </w:pPr>
    </w:p>
    <w:p w14:paraId="62AB3932" w14:textId="65AD5A91" w:rsidR="006014CD" w:rsidRPr="00560591" w:rsidRDefault="006014CD" w:rsidP="006014CD">
      <w:pPr>
        <w:pStyle w:val="af1"/>
      </w:pPr>
      <w:bookmarkStart w:id="483" w:name="_Ref18554716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7</w:t>
      </w:r>
      <w:r w:rsidR="008442C5" w:rsidRPr="00560591">
        <w:fldChar w:fldCharType="end"/>
      </w:r>
      <w:bookmarkEnd w:id="483"/>
      <w:r w:rsidRPr="00560591">
        <w:rPr>
          <w:rFonts w:hint="eastAsia"/>
        </w:rPr>
        <w:t xml:space="preserve">　点検の種別</w:t>
      </w:r>
    </w:p>
    <w:tbl>
      <w:tblPr>
        <w:tblW w:w="8501" w:type="dxa"/>
        <w:tblInd w:w="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2694"/>
        <w:gridCol w:w="4103"/>
      </w:tblGrid>
      <w:tr w:rsidR="00560591" w:rsidRPr="00560591" w14:paraId="39E77136" w14:textId="77777777" w:rsidTr="005B1557">
        <w:trPr>
          <w:trHeight w:val="445"/>
        </w:trPr>
        <w:tc>
          <w:tcPr>
            <w:tcW w:w="1704" w:type="dxa"/>
            <w:tcBorders>
              <w:bottom w:val="double" w:sz="4" w:space="0" w:color="auto"/>
            </w:tcBorders>
            <w:shd w:val="clear" w:color="auto" w:fill="D9D9D9" w:themeFill="background1" w:themeFillShade="D9"/>
            <w:vAlign w:val="center"/>
          </w:tcPr>
          <w:p w14:paraId="5DBE1791" w14:textId="77777777" w:rsidR="006014CD" w:rsidRPr="00560591" w:rsidRDefault="006014CD" w:rsidP="005B1557">
            <w:pPr>
              <w:pStyle w:val="21"/>
              <w:spacing w:line="280" w:lineRule="exact"/>
              <w:ind w:left="105" w:firstLineChars="0" w:firstLine="0"/>
              <w:jc w:val="center"/>
              <w:rPr>
                <w:rFonts w:hAnsi="HG丸ｺﾞｼｯｸM-PRO"/>
                <w:szCs w:val="28"/>
              </w:rPr>
            </w:pPr>
            <w:r w:rsidRPr="00560591">
              <w:rPr>
                <w:rFonts w:hAnsi="HG丸ｺﾞｼｯｸM-PRO" w:hint="eastAsia"/>
                <w:szCs w:val="28"/>
              </w:rPr>
              <w:t>点検業務種別</w:t>
            </w:r>
          </w:p>
        </w:tc>
        <w:tc>
          <w:tcPr>
            <w:tcW w:w="2694" w:type="dxa"/>
            <w:tcBorders>
              <w:bottom w:val="double" w:sz="4" w:space="0" w:color="auto"/>
            </w:tcBorders>
            <w:shd w:val="clear" w:color="auto" w:fill="D9D9D9" w:themeFill="background1" w:themeFillShade="D9"/>
            <w:vAlign w:val="center"/>
          </w:tcPr>
          <w:p w14:paraId="609AFECC"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対象施設</w:t>
            </w:r>
          </w:p>
        </w:tc>
        <w:tc>
          <w:tcPr>
            <w:tcW w:w="4103" w:type="dxa"/>
            <w:tcBorders>
              <w:bottom w:val="double" w:sz="4" w:space="0" w:color="auto"/>
            </w:tcBorders>
            <w:shd w:val="clear" w:color="auto" w:fill="D9D9D9" w:themeFill="background1" w:themeFillShade="D9"/>
            <w:vAlign w:val="center"/>
          </w:tcPr>
          <w:p w14:paraId="352DD23E"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3B53C570" w14:textId="77777777" w:rsidTr="005B1557">
        <w:trPr>
          <w:trHeight w:val="1315"/>
        </w:trPr>
        <w:tc>
          <w:tcPr>
            <w:tcW w:w="1704" w:type="dxa"/>
            <w:tcBorders>
              <w:top w:val="double" w:sz="4" w:space="0" w:color="auto"/>
              <w:bottom w:val="single" w:sz="4" w:space="0" w:color="auto"/>
            </w:tcBorders>
            <w:vAlign w:val="center"/>
          </w:tcPr>
          <w:p w14:paraId="7EEEF28A"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2FDB94BD"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（パトロール）</w:t>
            </w:r>
          </w:p>
        </w:tc>
        <w:tc>
          <w:tcPr>
            <w:tcW w:w="2694" w:type="dxa"/>
            <w:tcBorders>
              <w:top w:val="double" w:sz="4" w:space="0" w:color="auto"/>
              <w:bottom w:val="single" w:sz="4" w:space="0" w:color="auto"/>
            </w:tcBorders>
            <w:vAlign w:val="center"/>
          </w:tcPr>
          <w:p w14:paraId="15E5F333" w14:textId="77777777" w:rsidR="006014CD" w:rsidRPr="00560591" w:rsidRDefault="006014CD" w:rsidP="005B1557">
            <w:pPr>
              <w:pStyle w:val="afa"/>
              <w:autoSpaceDE w:val="0"/>
              <w:autoSpaceDN w:val="0"/>
              <w:adjustRightInd w:val="0"/>
              <w:spacing w:line="280" w:lineRule="exact"/>
              <w:ind w:leftChars="0" w:left="210" w:hangingChars="100" w:hanging="210"/>
              <w:jc w:val="left"/>
              <w:textAlignment w:val="baseline"/>
              <w:rPr>
                <w:rFonts w:hAnsi="HG丸ｺﾞｼｯｸM-PRO"/>
                <w:szCs w:val="21"/>
              </w:rPr>
            </w:pPr>
            <w:r w:rsidRPr="00560591">
              <w:rPr>
                <w:rFonts w:hAnsi="HG丸ｺﾞｼｯｸM-PRO" w:hint="eastAsia"/>
                <w:szCs w:val="21"/>
              </w:rPr>
              <w:t>全施設</w:t>
            </w:r>
          </w:p>
        </w:tc>
        <w:tc>
          <w:tcPr>
            <w:tcW w:w="4103" w:type="dxa"/>
            <w:tcBorders>
              <w:top w:val="double" w:sz="4" w:space="0" w:color="auto"/>
              <w:bottom w:val="single" w:sz="4" w:space="0" w:color="auto"/>
            </w:tcBorders>
            <w:vAlign w:val="center"/>
          </w:tcPr>
          <w:p w14:paraId="31AFAB84"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402355A5" w14:textId="77777777" w:rsidTr="005B1557">
        <w:trPr>
          <w:trHeight w:val="1539"/>
        </w:trPr>
        <w:tc>
          <w:tcPr>
            <w:tcW w:w="1704" w:type="dxa"/>
            <w:tcBorders>
              <w:top w:val="single" w:sz="4" w:space="0" w:color="auto"/>
              <w:bottom w:val="single" w:sz="4" w:space="0" w:color="auto"/>
            </w:tcBorders>
            <w:vAlign w:val="center"/>
          </w:tcPr>
          <w:p w14:paraId="17CA3567"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p>
        </w:tc>
        <w:tc>
          <w:tcPr>
            <w:tcW w:w="2694" w:type="dxa"/>
            <w:tcBorders>
              <w:top w:val="single" w:sz="4" w:space="0" w:color="auto"/>
              <w:bottom w:val="single" w:sz="4" w:space="0" w:color="auto"/>
            </w:tcBorders>
            <w:vAlign w:val="center"/>
          </w:tcPr>
          <w:p w14:paraId="436F707B" w14:textId="77777777" w:rsidR="006014CD" w:rsidRPr="00560591" w:rsidRDefault="006014CD" w:rsidP="005B1557">
            <w:pPr>
              <w:autoSpaceDE w:val="0"/>
              <w:autoSpaceDN w:val="0"/>
              <w:adjustRightInd w:val="0"/>
              <w:spacing w:line="280" w:lineRule="exact"/>
              <w:jc w:val="left"/>
              <w:textAlignment w:val="baseline"/>
              <w:rPr>
                <w:rFonts w:hAnsi="HG丸ｺﾞｼｯｸM-PRO"/>
                <w:szCs w:val="21"/>
              </w:rPr>
            </w:pPr>
            <w:r w:rsidRPr="00560591">
              <w:rPr>
                <w:rFonts w:hAnsi="HG丸ｺﾞｼｯｸM-PRO" w:hint="eastAsia"/>
                <w:szCs w:val="21"/>
              </w:rPr>
              <w:t>特定道路土工構造物に</w:t>
            </w:r>
          </w:p>
          <w:p w14:paraId="253B0423" w14:textId="77777777" w:rsidR="006014CD" w:rsidRPr="00560591" w:rsidRDefault="006014CD" w:rsidP="005B1557">
            <w:pPr>
              <w:autoSpaceDE w:val="0"/>
              <w:autoSpaceDN w:val="0"/>
              <w:adjustRightInd w:val="0"/>
              <w:spacing w:line="280" w:lineRule="exact"/>
              <w:jc w:val="left"/>
              <w:textAlignment w:val="baseline"/>
              <w:rPr>
                <w:rFonts w:hAnsi="HG丸ｺﾞｼｯｸM-PRO"/>
                <w:szCs w:val="21"/>
              </w:rPr>
            </w:pPr>
            <w:r w:rsidRPr="00560591">
              <w:rPr>
                <w:rFonts w:hAnsi="HG丸ｺﾞｼｯｸM-PRO" w:hint="eastAsia"/>
                <w:szCs w:val="21"/>
              </w:rPr>
              <w:t>該当する長大切土（</w:t>
            </w:r>
            <w:r w:rsidRPr="00560591">
              <w:rPr>
                <w:rFonts w:hAnsi="HG丸ｺﾞｼｯｸM-PRO"/>
                <w:szCs w:val="21"/>
              </w:rPr>
              <w:t>切土高おおむね１５ｍ以上</w:t>
            </w:r>
            <w:r w:rsidRPr="00560591">
              <w:rPr>
                <w:rFonts w:hAnsi="HG丸ｺﾞｼｯｸM-PRO" w:hint="eastAsia"/>
                <w:szCs w:val="21"/>
              </w:rPr>
              <w:t>）および高盛土（</w:t>
            </w:r>
            <w:r w:rsidRPr="00560591">
              <w:rPr>
                <w:rFonts w:hAnsi="HG丸ｺﾞｼｯｸM-PRO"/>
                <w:szCs w:val="21"/>
              </w:rPr>
              <w:t>盛土高おおむね１０ｍ以上</w:t>
            </w:r>
            <w:r w:rsidRPr="00560591">
              <w:rPr>
                <w:rFonts w:hAnsi="HG丸ｺﾞｼｯｸM-PRO" w:hint="eastAsia"/>
                <w:szCs w:val="21"/>
              </w:rPr>
              <w:t>）</w:t>
            </w:r>
          </w:p>
        </w:tc>
        <w:tc>
          <w:tcPr>
            <w:tcW w:w="4103" w:type="dxa"/>
            <w:tcBorders>
              <w:top w:val="single" w:sz="4" w:space="0" w:color="auto"/>
              <w:bottom w:val="single" w:sz="4" w:space="0" w:color="auto"/>
            </w:tcBorders>
            <w:vAlign w:val="center"/>
          </w:tcPr>
          <w:p w14:paraId="641A8A4E"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・原則５年に１回、定期的に実施する</w:t>
            </w:r>
          </w:p>
          <w:p w14:paraId="6938B923"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・近接目視により行うことを基本とする</w:t>
            </w:r>
          </w:p>
        </w:tc>
      </w:tr>
      <w:tr w:rsidR="006014CD" w:rsidRPr="00560591" w14:paraId="7DD00BCA" w14:textId="77777777" w:rsidTr="005B1557">
        <w:trPr>
          <w:trHeight w:val="1599"/>
        </w:trPr>
        <w:tc>
          <w:tcPr>
            <w:tcW w:w="1704" w:type="dxa"/>
            <w:tcBorders>
              <w:top w:val="single" w:sz="4" w:space="0" w:color="auto"/>
            </w:tcBorders>
            <w:vAlign w:val="center"/>
          </w:tcPr>
          <w:p w14:paraId="2699844B"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通常点検</w:t>
            </w:r>
          </w:p>
        </w:tc>
        <w:tc>
          <w:tcPr>
            <w:tcW w:w="2694" w:type="dxa"/>
            <w:tcBorders>
              <w:top w:val="single" w:sz="4" w:space="0" w:color="auto"/>
            </w:tcBorders>
            <w:vAlign w:val="center"/>
          </w:tcPr>
          <w:p w14:paraId="6A74F38E"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lang w:eastAsia="zh-TW"/>
              </w:rPr>
            </w:pPr>
            <w:r w:rsidRPr="00560591">
              <w:rPr>
                <w:rFonts w:hAnsi="HG丸ｺﾞｼｯｸM-PRO" w:hint="eastAsia"/>
                <w:szCs w:val="21"/>
                <w:lang w:eastAsia="zh-TW"/>
              </w:rPr>
              <w:t>特定道路土工構造物以外</w:t>
            </w:r>
          </w:p>
          <w:p w14:paraId="23B08546"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の施設</w:t>
            </w:r>
          </w:p>
        </w:tc>
        <w:tc>
          <w:tcPr>
            <w:tcW w:w="4103" w:type="dxa"/>
            <w:tcBorders>
              <w:top w:val="single" w:sz="4" w:space="0" w:color="auto"/>
            </w:tcBorders>
            <w:vAlign w:val="center"/>
          </w:tcPr>
          <w:p w14:paraId="45F59D7B"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・日常点検（パトロール）等により変状が認められた場合に実施する</w:t>
            </w:r>
          </w:p>
          <w:p w14:paraId="7AA7435C"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・変状が認められた道路土工構造物について、巡視中もしくは巡視後、近接目視等により行うことを基本とする</w:t>
            </w:r>
          </w:p>
        </w:tc>
      </w:tr>
    </w:tbl>
    <w:p w14:paraId="31614FD3" w14:textId="77777777" w:rsidR="006014CD" w:rsidRPr="00560591" w:rsidRDefault="006014CD" w:rsidP="006014CD">
      <w:pPr>
        <w:pStyle w:val="51"/>
        <w:ind w:left="735" w:firstLine="210"/>
      </w:pPr>
    </w:p>
    <w:p w14:paraId="7D402CD6" w14:textId="77777777" w:rsidR="006014CD" w:rsidRPr="00560591" w:rsidRDefault="006014CD" w:rsidP="006014CD">
      <w:pPr>
        <w:widowControl/>
        <w:jc w:val="left"/>
      </w:pPr>
      <w:r w:rsidRPr="00560591">
        <w:br w:type="page"/>
      </w:r>
    </w:p>
    <w:p w14:paraId="2205101F" w14:textId="77777777" w:rsidR="006014CD" w:rsidRPr="00560591" w:rsidRDefault="006014CD" w:rsidP="006014CD">
      <w:pPr>
        <w:pStyle w:val="50"/>
      </w:pPr>
      <w:r w:rsidRPr="00560591">
        <w:rPr>
          <w:rFonts w:hint="eastAsia"/>
        </w:rPr>
        <w:lastRenderedPageBreak/>
        <w:t>診断</w:t>
      </w:r>
    </w:p>
    <w:p w14:paraId="37482AD6" w14:textId="11E2530D" w:rsidR="006014CD" w:rsidRPr="00560591" w:rsidRDefault="006014CD" w:rsidP="006014CD">
      <w:pPr>
        <w:pStyle w:val="51"/>
        <w:ind w:left="735" w:firstLine="210"/>
      </w:pPr>
      <w:r w:rsidRPr="00560591">
        <w:rPr>
          <w:rFonts w:hint="eastAsia"/>
        </w:rPr>
        <w:t>点検で得られた情報をもとに、</w:t>
      </w:r>
      <w:r w:rsidRPr="00560591">
        <w:fldChar w:fldCharType="begin"/>
      </w:r>
      <w:r w:rsidRPr="00560591">
        <w:instrText xml:space="preserve"> </w:instrText>
      </w:r>
      <w:r w:rsidRPr="00560591">
        <w:rPr>
          <w:rFonts w:hint="eastAsia"/>
        </w:rPr>
        <w:instrText>REF _Ref188993960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3.8</w:t>
      </w:r>
      <w:r w:rsidR="004A2C28" w:rsidRPr="00560591">
        <w:rPr>
          <w:noProof/>
        </w:rPr>
        <w:noBreakHyphen/>
      </w:r>
      <w:r w:rsidR="004A2C28">
        <w:rPr>
          <w:noProof/>
        </w:rPr>
        <w:t>8</w:t>
      </w:r>
      <w:r w:rsidRPr="00560591">
        <w:fldChar w:fldCharType="end"/>
      </w:r>
      <w:r w:rsidRPr="00560591">
        <w:rPr>
          <w:rFonts w:hint="eastAsia"/>
        </w:rPr>
        <w:t>の判定区分に照らして施設の健全性を適切に評価する。</w:t>
      </w:r>
    </w:p>
    <w:p w14:paraId="66A028B5" w14:textId="6CBCD6A1" w:rsidR="006014CD" w:rsidRPr="00560591" w:rsidRDefault="006014CD" w:rsidP="006014CD">
      <w:pPr>
        <w:pStyle w:val="af1"/>
      </w:pPr>
      <w:bookmarkStart w:id="484" w:name="_Ref18899396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8</w:t>
      </w:r>
      <w:r w:rsidR="008442C5" w:rsidRPr="00560591">
        <w:fldChar w:fldCharType="end"/>
      </w:r>
      <w:bookmarkEnd w:id="484"/>
      <w:r w:rsidRPr="00560591">
        <w:rPr>
          <w:rFonts w:hint="eastAsia"/>
        </w:rPr>
        <w:t xml:space="preserve">　健全性の判定区分・定義</w:t>
      </w:r>
    </w:p>
    <w:tbl>
      <w:tblPr>
        <w:tblW w:w="8496" w:type="dxa"/>
        <w:tblInd w:w="562" w:type="dxa"/>
        <w:tblCellMar>
          <w:left w:w="99" w:type="dxa"/>
          <w:right w:w="99" w:type="dxa"/>
        </w:tblCellMar>
        <w:tblLook w:val="04A0" w:firstRow="1" w:lastRow="0" w:firstColumn="1" w:lastColumn="0" w:noHBand="0" w:noVBand="1"/>
      </w:tblPr>
      <w:tblGrid>
        <w:gridCol w:w="709"/>
        <w:gridCol w:w="1559"/>
        <w:gridCol w:w="6228"/>
      </w:tblGrid>
      <w:tr w:rsidR="00560591" w:rsidRPr="00560591" w14:paraId="32592A55" w14:textId="77777777" w:rsidTr="005B1557">
        <w:trPr>
          <w:trHeight w:val="340"/>
        </w:trPr>
        <w:tc>
          <w:tcPr>
            <w:tcW w:w="2268"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2946A73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622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68974F9"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定義</w:t>
            </w:r>
          </w:p>
        </w:tc>
      </w:tr>
      <w:tr w:rsidR="00560591" w:rsidRPr="00560591" w14:paraId="4BA9FDA0" w14:textId="77777777" w:rsidTr="005B1557">
        <w:trPr>
          <w:trHeight w:val="680"/>
        </w:trPr>
        <w:tc>
          <w:tcPr>
            <w:tcW w:w="709" w:type="dxa"/>
            <w:tcBorders>
              <w:top w:val="double" w:sz="4" w:space="0" w:color="auto"/>
              <w:left w:val="single" w:sz="4" w:space="0" w:color="auto"/>
              <w:bottom w:val="single" w:sz="4" w:space="0" w:color="auto"/>
              <w:right w:val="single" w:sz="4" w:space="0" w:color="auto"/>
            </w:tcBorders>
            <w:vAlign w:val="center"/>
          </w:tcPr>
          <w:p w14:paraId="21B9C95C" w14:textId="77777777" w:rsidR="006014CD" w:rsidRPr="00560591" w:rsidRDefault="006014CD" w:rsidP="005B1557">
            <w:pPr>
              <w:widowControl/>
              <w:spacing w:line="280" w:lineRule="exact"/>
              <w:jc w:val="center"/>
              <w:rPr>
                <w:rFonts w:hAnsi="HG丸ｺﾞｼｯｸM-PRO"/>
              </w:rPr>
            </w:pPr>
            <w:r w:rsidRPr="00560591">
              <w:rPr>
                <w:rFonts w:hAnsi="HG丸ｺﾞｼｯｸM-PRO" w:hint="eastAsia"/>
              </w:rPr>
              <w:t>Ⅰ</w:t>
            </w:r>
          </w:p>
        </w:tc>
        <w:tc>
          <w:tcPr>
            <w:tcW w:w="1559" w:type="dxa"/>
            <w:tcBorders>
              <w:top w:val="double" w:sz="4" w:space="0" w:color="auto"/>
              <w:left w:val="single" w:sz="4" w:space="0" w:color="auto"/>
              <w:bottom w:val="single" w:sz="4" w:space="0" w:color="auto"/>
              <w:right w:val="single" w:sz="4" w:space="0" w:color="auto"/>
            </w:tcBorders>
            <w:shd w:val="clear" w:color="auto" w:fill="auto"/>
            <w:vAlign w:val="center"/>
          </w:tcPr>
          <w:p w14:paraId="6F6E9706"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健全</w:t>
            </w:r>
          </w:p>
        </w:tc>
        <w:tc>
          <w:tcPr>
            <w:tcW w:w="6228" w:type="dxa"/>
            <w:tcBorders>
              <w:top w:val="double" w:sz="4" w:space="0" w:color="auto"/>
              <w:left w:val="single" w:sz="4" w:space="0" w:color="auto"/>
              <w:bottom w:val="single" w:sz="4" w:space="0" w:color="auto"/>
              <w:right w:val="single" w:sz="4" w:space="0" w:color="auto"/>
            </w:tcBorders>
            <w:vAlign w:val="center"/>
          </w:tcPr>
          <w:p w14:paraId="00A4C1C3"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変状はない、もしくは変状があっても対策が必要ない場合（道路の機能に支障が生じていない状態）</w:t>
            </w:r>
          </w:p>
        </w:tc>
      </w:tr>
      <w:tr w:rsidR="00560591" w:rsidRPr="00560591" w14:paraId="18978C8A" w14:textId="77777777" w:rsidTr="005B1557">
        <w:trPr>
          <w:trHeight w:val="1020"/>
        </w:trPr>
        <w:tc>
          <w:tcPr>
            <w:tcW w:w="709" w:type="dxa"/>
            <w:tcBorders>
              <w:top w:val="nil"/>
              <w:left w:val="single" w:sz="4" w:space="0" w:color="auto"/>
              <w:bottom w:val="single" w:sz="4" w:space="0" w:color="auto"/>
              <w:right w:val="single" w:sz="4" w:space="0" w:color="auto"/>
            </w:tcBorders>
            <w:vAlign w:val="center"/>
          </w:tcPr>
          <w:p w14:paraId="5373CE46" w14:textId="77777777" w:rsidR="006014CD" w:rsidRPr="00560591" w:rsidRDefault="006014CD" w:rsidP="005B1557">
            <w:pPr>
              <w:widowControl/>
              <w:spacing w:line="280" w:lineRule="exact"/>
              <w:jc w:val="center"/>
              <w:rPr>
                <w:rFonts w:hAnsi="HG丸ｺﾞｼｯｸM-PRO"/>
              </w:rPr>
            </w:pPr>
            <w:r w:rsidRPr="00560591">
              <w:rPr>
                <w:rFonts w:hAnsi="HG丸ｺﾞｼｯｸM-PRO" w:hint="eastAsia"/>
              </w:rPr>
              <w:t>Ⅱ</w:t>
            </w:r>
          </w:p>
        </w:tc>
        <w:tc>
          <w:tcPr>
            <w:tcW w:w="1559" w:type="dxa"/>
            <w:tcBorders>
              <w:top w:val="nil"/>
              <w:left w:val="single" w:sz="4" w:space="0" w:color="auto"/>
              <w:bottom w:val="single" w:sz="4" w:space="0" w:color="auto"/>
              <w:right w:val="single" w:sz="4" w:space="0" w:color="auto"/>
            </w:tcBorders>
            <w:shd w:val="clear" w:color="auto" w:fill="auto"/>
            <w:vAlign w:val="center"/>
          </w:tcPr>
          <w:p w14:paraId="1CBD2EFF"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経過観察段階</w:t>
            </w:r>
          </w:p>
        </w:tc>
        <w:tc>
          <w:tcPr>
            <w:tcW w:w="6228" w:type="dxa"/>
            <w:tcBorders>
              <w:top w:val="nil"/>
              <w:left w:val="single" w:sz="4" w:space="0" w:color="auto"/>
              <w:bottom w:val="single" w:sz="4" w:space="0" w:color="auto"/>
              <w:right w:val="single" w:sz="4" w:space="0" w:color="auto"/>
            </w:tcBorders>
            <w:vAlign w:val="center"/>
          </w:tcPr>
          <w:p w14:paraId="20C09EC4"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変</w:t>
            </w:r>
            <w:r w:rsidRPr="00560591">
              <w:rPr>
                <w:rFonts w:hAnsi="HG丸ｺﾞｼｯｸM-PRO" w:cs="ＭＳ Ｐゴシック"/>
                <w:szCs w:val="21"/>
              </w:rPr>
              <w:t>状が確認され、変状の進行度合いの観察が一定期間必要な場合（道路の機能に支障が生じていないが、別途、詳細な調査の実施や定期的な観察などの措置が望ましい状態）</w:t>
            </w:r>
          </w:p>
        </w:tc>
      </w:tr>
      <w:tr w:rsidR="00560591" w:rsidRPr="00560591" w14:paraId="3ECAC789" w14:textId="77777777" w:rsidTr="005B1557">
        <w:trPr>
          <w:trHeight w:val="1701"/>
        </w:trPr>
        <w:tc>
          <w:tcPr>
            <w:tcW w:w="709" w:type="dxa"/>
            <w:tcBorders>
              <w:top w:val="nil"/>
              <w:left w:val="single" w:sz="4" w:space="0" w:color="auto"/>
              <w:bottom w:val="single" w:sz="4" w:space="0" w:color="auto"/>
              <w:right w:val="single" w:sz="4" w:space="0" w:color="auto"/>
            </w:tcBorders>
            <w:vAlign w:val="center"/>
          </w:tcPr>
          <w:p w14:paraId="08F73A9D"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Ⅲ</w:t>
            </w:r>
          </w:p>
        </w:tc>
        <w:tc>
          <w:tcPr>
            <w:tcW w:w="1559" w:type="dxa"/>
            <w:tcBorders>
              <w:top w:val="nil"/>
              <w:left w:val="single" w:sz="4" w:space="0" w:color="auto"/>
              <w:bottom w:val="single" w:sz="4" w:space="0" w:color="auto"/>
              <w:right w:val="single" w:sz="4" w:space="0" w:color="auto"/>
            </w:tcBorders>
            <w:shd w:val="clear" w:color="auto" w:fill="auto"/>
            <w:vAlign w:val="center"/>
          </w:tcPr>
          <w:p w14:paraId="0F90608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早期措置段階</w:t>
            </w:r>
          </w:p>
        </w:tc>
        <w:tc>
          <w:tcPr>
            <w:tcW w:w="6228" w:type="dxa"/>
            <w:tcBorders>
              <w:top w:val="nil"/>
              <w:left w:val="single" w:sz="4" w:space="0" w:color="auto"/>
              <w:bottom w:val="single" w:sz="4" w:space="0" w:color="auto"/>
              <w:right w:val="single" w:sz="4" w:space="0" w:color="auto"/>
            </w:tcBorders>
            <w:vAlign w:val="center"/>
          </w:tcPr>
          <w:p w14:paraId="30D38CBC" w14:textId="77777777" w:rsidR="006014CD" w:rsidRPr="00560591" w:rsidRDefault="006014CD" w:rsidP="005B1557">
            <w:pPr>
              <w:widowControl/>
              <w:spacing w:line="280" w:lineRule="exact"/>
              <w:rPr>
                <w:rFonts w:hAnsi="HG丸ｺﾞｼｯｸM-PRO"/>
              </w:rPr>
            </w:pPr>
            <w:r w:rsidRPr="00560591">
              <w:rPr>
                <w:rFonts w:hAnsi="HG丸ｺﾞｼｯｸM-PRO" w:hint="eastAsia"/>
              </w:rPr>
              <w:t>変状が確認され、さらに変状が進行すると構造物の崩壊が発生する可能性があり、できるだけ速やかに措置を講ずることが望ましい場合（道路の機能に支障は生じていないが、次回点検までに支障が生じる可能性があり、できるだけ速やかに措置を講じることが望ましい状態）</w:t>
            </w:r>
          </w:p>
        </w:tc>
      </w:tr>
      <w:tr w:rsidR="00560591" w:rsidRPr="00560591" w14:paraId="71C85A47" w14:textId="77777777" w:rsidTr="005B1557">
        <w:trPr>
          <w:trHeight w:val="1020"/>
        </w:trPr>
        <w:tc>
          <w:tcPr>
            <w:tcW w:w="709" w:type="dxa"/>
            <w:tcBorders>
              <w:top w:val="single" w:sz="4" w:space="0" w:color="auto"/>
              <w:left w:val="single" w:sz="4" w:space="0" w:color="auto"/>
              <w:bottom w:val="single" w:sz="4" w:space="0" w:color="auto"/>
              <w:right w:val="single" w:sz="4" w:space="0" w:color="auto"/>
            </w:tcBorders>
            <w:vAlign w:val="center"/>
          </w:tcPr>
          <w:p w14:paraId="0455B84D"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Ⅳ</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78C1A2B"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緊急措置段階</w:t>
            </w:r>
          </w:p>
        </w:tc>
        <w:tc>
          <w:tcPr>
            <w:tcW w:w="6228" w:type="dxa"/>
            <w:tcBorders>
              <w:top w:val="single" w:sz="4" w:space="0" w:color="auto"/>
              <w:left w:val="single" w:sz="4" w:space="0" w:color="auto"/>
              <w:bottom w:val="single" w:sz="4" w:space="0" w:color="auto"/>
              <w:right w:val="single" w:sz="4" w:space="0" w:color="auto"/>
            </w:tcBorders>
            <w:vAlign w:val="center"/>
          </w:tcPr>
          <w:p w14:paraId="04D4C64E"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hint="eastAsia"/>
              </w:rPr>
              <w:t>変状</w:t>
            </w:r>
            <w:r w:rsidRPr="00560591">
              <w:rPr>
                <w:rFonts w:hAnsi="HG丸ｺﾞｼｯｸM-PRO"/>
              </w:rPr>
              <w:t>が著しく、大規模な崩壊に繋がるおそれがあると判断され、緊急的な措置が必要な場合（道路の機能に支障が生じている、又は生じる可能性が著しく高く、緊急に措置を講ずべき状態）</w:t>
            </w:r>
          </w:p>
        </w:tc>
      </w:tr>
    </w:tbl>
    <w:p w14:paraId="2E3C3B9F" w14:textId="77777777" w:rsidR="006014CD" w:rsidRPr="00560591" w:rsidRDefault="006014CD" w:rsidP="006014CD">
      <w:pPr>
        <w:pStyle w:val="afff"/>
        <w:ind w:left="105" w:firstLine="160"/>
        <w:jc w:val="right"/>
        <w:rPr>
          <w:rFonts w:ascii="HG丸ｺﾞｼｯｸM-PRO" w:eastAsia="HG丸ｺﾞｼｯｸM-PRO" w:hAnsi="HG丸ｺﾞｼｯｸM-PRO"/>
          <w:lang w:eastAsia="zh-TW"/>
        </w:rPr>
      </w:pPr>
      <w:r w:rsidRPr="00560591">
        <w:rPr>
          <w:rFonts w:ascii="HG丸ｺﾞｼｯｸM-PRO" w:eastAsia="HG丸ｺﾞｼｯｸM-PRO" w:hAnsi="HG丸ｺﾞｼｯｸM-PRO" w:hint="eastAsia"/>
          <w:sz w:val="16"/>
          <w:szCs w:val="14"/>
          <w:lang w:eastAsia="zh-TW"/>
        </w:rPr>
        <w:t>出典：大阪府道路防災点検要領（道路土工構造物点検要領） p.203、p.207</w:t>
      </w:r>
    </w:p>
    <w:p w14:paraId="57C816E8" w14:textId="77777777" w:rsidR="006014CD" w:rsidRPr="00560591" w:rsidRDefault="006014CD" w:rsidP="006014CD">
      <w:pPr>
        <w:pStyle w:val="51"/>
        <w:ind w:left="735" w:firstLine="210"/>
        <w:rPr>
          <w:lang w:eastAsia="zh-TW"/>
        </w:rPr>
      </w:pPr>
    </w:p>
    <w:p w14:paraId="32239B72" w14:textId="77777777" w:rsidR="006014CD" w:rsidRPr="00560591" w:rsidRDefault="006014CD" w:rsidP="006014CD">
      <w:pPr>
        <w:widowControl/>
        <w:jc w:val="left"/>
        <w:rPr>
          <w:lang w:eastAsia="zh-TW"/>
        </w:rPr>
      </w:pPr>
      <w:r w:rsidRPr="00560591">
        <w:rPr>
          <w:lang w:eastAsia="zh-TW"/>
        </w:rPr>
        <w:br w:type="page"/>
      </w:r>
    </w:p>
    <w:p w14:paraId="1B0F441A" w14:textId="77777777" w:rsidR="006014CD" w:rsidRPr="00560591" w:rsidRDefault="006014CD" w:rsidP="006014CD">
      <w:pPr>
        <w:pStyle w:val="3"/>
        <w:rPr>
          <w:lang w:eastAsia="zh-TW"/>
        </w:rPr>
      </w:pPr>
      <w:bookmarkStart w:id="485" w:name="_Toc185566593"/>
      <w:bookmarkStart w:id="486" w:name="_Toc189500856"/>
      <w:r w:rsidRPr="00560591">
        <w:rPr>
          <w:rFonts w:hint="eastAsia"/>
          <w:lang w:eastAsia="zh-TW"/>
        </w:rPr>
        <w:lastRenderedPageBreak/>
        <w:t>維持管理手法、維持管理水準</w:t>
      </w:r>
      <w:bookmarkEnd w:id="485"/>
      <w:bookmarkEnd w:id="486"/>
    </w:p>
    <w:p w14:paraId="33B44B33" w14:textId="77777777" w:rsidR="006014CD" w:rsidRPr="00560591" w:rsidRDefault="006014CD" w:rsidP="006014CD">
      <w:pPr>
        <w:pStyle w:val="4"/>
      </w:pPr>
      <w:r w:rsidRPr="00560591">
        <w:rPr>
          <w:rFonts w:hint="eastAsia"/>
        </w:rPr>
        <w:t>自然斜面</w:t>
      </w:r>
    </w:p>
    <w:p w14:paraId="26B5AE62" w14:textId="5929799D" w:rsidR="006014CD" w:rsidRPr="00560591" w:rsidRDefault="006014CD" w:rsidP="006014CD">
      <w:pPr>
        <w:pStyle w:val="40"/>
        <w:ind w:left="420" w:firstLine="210"/>
      </w:pPr>
      <w:r w:rsidRPr="00560591">
        <w:rPr>
          <w:rFonts w:hint="eastAsia"/>
        </w:rPr>
        <w:t>自然斜面の維持管理手法は、道路防災点検結果に基づいて劣化や変状を評価し、要対策と判断された場合に対策を行う</w:t>
      </w:r>
      <w:r w:rsidR="003760DA">
        <w:rPr>
          <w:rFonts w:hint="eastAsia"/>
        </w:rPr>
        <w:t>「</w:t>
      </w:r>
      <w:r w:rsidRPr="00560591">
        <w:rPr>
          <w:rFonts w:hint="eastAsia"/>
        </w:rPr>
        <w:t>状態監視型</w:t>
      </w:r>
      <w:r w:rsidR="003760DA">
        <w:rPr>
          <w:rFonts w:hint="eastAsia"/>
        </w:rPr>
        <w:t>」</w:t>
      </w:r>
      <w:r w:rsidRPr="00560591">
        <w:rPr>
          <w:rFonts w:hint="eastAsia"/>
        </w:rPr>
        <w:t>とする（</w:t>
      </w:r>
      <w:r w:rsidRPr="00560591">
        <w:fldChar w:fldCharType="begin"/>
      </w:r>
      <w:r w:rsidRPr="00560591">
        <w:instrText xml:space="preserve"> </w:instrText>
      </w:r>
      <w:r w:rsidRPr="00560591">
        <w:rPr>
          <w:rFonts w:hint="eastAsia"/>
        </w:rPr>
        <w:instrText>REF _Ref188994020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3.8</w:t>
      </w:r>
      <w:r w:rsidR="004A2C28" w:rsidRPr="00560591">
        <w:rPr>
          <w:noProof/>
        </w:rPr>
        <w:noBreakHyphen/>
      </w:r>
      <w:r w:rsidR="004A2C28">
        <w:rPr>
          <w:noProof/>
        </w:rPr>
        <w:t>9</w:t>
      </w:r>
      <w:r w:rsidRPr="00560591">
        <w:fldChar w:fldCharType="end"/>
      </w:r>
      <w:r w:rsidRPr="00560591">
        <w:rPr>
          <w:rFonts w:hint="eastAsia"/>
        </w:rPr>
        <w:t>）。</w:t>
      </w:r>
    </w:p>
    <w:p w14:paraId="22EFAAB0" w14:textId="77777777" w:rsidR="006014CD" w:rsidRPr="00560591" w:rsidRDefault="006014CD" w:rsidP="006014CD">
      <w:pPr>
        <w:pStyle w:val="40"/>
        <w:ind w:left="420" w:firstLine="210"/>
      </w:pPr>
    </w:p>
    <w:p w14:paraId="5F73E78B" w14:textId="16CF7014" w:rsidR="006014CD" w:rsidRPr="00560591" w:rsidRDefault="006014CD" w:rsidP="006014CD">
      <w:pPr>
        <w:pStyle w:val="af1"/>
      </w:pPr>
      <w:bookmarkStart w:id="487" w:name="_Ref18899402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9</w:t>
      </w:r>
      <w:r w:rsidR="008442C5" w:rsidRPr="00560591">
        <w:fldChar w:fldCharType="end"/>
      </w:r>
      <w:bookmarkEnd w:id="487"/>
      <w:r w:rsidRPr="00560591">
        <w:rPr>
          <w:rFonts w:hint="eastAsia"/>
        </w:rPr>
        <w:t xml:space="preserve">　自然斜面の維持管理手法及び管理水準の設定</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60591" w:rsidRPr="00560591" w14:paraId="3F11A768" w14:textId="77777777" w:rsidTr="005B1557">
        <w:trPr>
          <w:trHeight w:val="397"/>
          <w:jc w:val="center"/>
        </w:trPr>
        <w:tc>
          <w:tcPr>
            <w:tcW w:w="2211" w:type="dxa"/>
            <w:shd w:val="clear" w:color="auto" w:fill="D9D9D9" w:themeFill="background1" w:themeFillShade="D9"/>
            <w:tcMar>
              <w:top w:w="15" w:type="dxa"/>
              <w:left w:w="108" w:type="dxa"/>
              <w:bottom w:w="0" w:type="dxa"/>
              <w:right w:w="108" w:type="dxa"/>
            </w:tcMar>
            <w:vAlign w:val="center"/>
            <w:hideMark/>
          </w:tcPr>
          <w:p w14:paraId="7C86B5E1"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shd w:val="clear" w:color="auto" w:fill="D9D9D9" w:themeFill="background1" w:themeFillShade="D9"/>
            <w:tcMar>
              <w:top w:w="15" w:type="dxa"/>
              <w:left w:w="108" w:type="dxa"/>
              <w:bottom w:w="0" w:type="dxa"/>
              <w:right w:w="108" w:type="dxa"/>
            </w:tcMar>
            <w:vAlign w:val="center"/>
            <w:hideMark/>
          </w:tcPr>
          <w:p w14:paraId="56FC78A4"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shd w:val="clear" w:color="auto" w:fill="D9D9D9" w:themeFill="background1" w:themeFillShade="D9"/>
            <w:tcMar>
              <w:top w:w="15" w:type="dxa"/>
              <w:left w:w="108" w:type="dxa"/>
              <w:bottom w:w="0" w:type="dxa"/>
              <w:right w:w="108" w:type="dxa"/>
            </w:tcMar>
            <w:vAlign w:val="center"/>
            <w:hideMark/>
          </w:tcPr>
          <w:p w14:paraId="2EAD07D1"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6014CD" w:rsidRPr="00560591" w14:paraId="0A06EA13" w14:textId="77777777" w:rsidTr="005B1557">
        <w:trPr>
          <w:trHeight w:val="794"/>
          <w:jc w:val="center"/>
        </w:trPr>
        <w:tc>
          <w:tcPr>
            <w:tcW w:w="2211" w:type="dxa"/>
            <w:shd w:val="clear" w:color="auto" w:fill="auto"/>
            <w:tcMar>
              <w:top w:w="15" w:type="dxa"/>
              <w:left w:w="108" w:type="dxa"/>
              <w:bottom w:w="0" w:type="dxa"/>
              <w:right w:w="108" w:type="dxa"/>
            </w:tcMar>
            <w:vAlign w:val="center"/>
            <w:hideMark/>
          </w:tcPr>
          <w:p w14:paraId="23500964"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shd w:val="clear" w:color="auto" w:fill="auto"/>
            <w:tcMar>
              <w:top w:w="15" w:type="dxa"/>
              <w:left w:w="108" w:type="dxa"/>
              <w:bottom w:w="0" w:type="dxa"/>
              <w:right w:w="108" w:type="dxa"/>
            </w:tcMar>
            <w:vAlign w:val="center"/>
            <w:hideMark/>
          </w:tcPr>
          <w:p w14:paraId="5084F52E"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要対策無</w:t>
            </w:r>
          </w:p>
        </w:tc>
        <w:tc>
          <w:tcPr>
            <w:tcW w:w="2211" w:type="dxa"/>
            <w:shd w:val="clear" w:color="auto" w:fill="auto"/>
            <w:tcMar>
              <w:top w:w="15" w:type="dxa"/>
              <w:left w:w="108" w:type="dxa"/>
              <w:bottom w:w="0" w:type="dxa"/>
              <w:right w:w="108" w:type="dxa"/>
            </w:tcMar>
            <w:vAlign w:val="center"/>
            <w:hideMark/>
          </w:tcPr>
          <w:p w14:paraId="17BEB3DD"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w:t>
            </w:r>
          </w:p>
        </w:tc>
      </w:tr>
    </w:tbl>
    <w:p w14:paraId="464E84A3" w14:textId="77777777" w:rsidR="006014CD" w:rsidRPr="00560591" w:rsidRDefault="006014CD" w:rsidP="006014CD">
      <w:pPr>
        <w:pStyle w:val="40"/>
        <w:ind w:left="420" w:firstLine="210"/>
      </w:pPr>
    </w:p>
    <w:p w14:paraId="4D4341B9" w14:textId="77777777" w:rsidR="006014CD" w:rsidRPr="00560591" w:rsidRDefault="006014CD" w:rsidP="006014CD">
      <w:pPr>
        <w:pStyle w:val="4"/>
      </w:pPr>
      <w:r w:rsidRPr="00560591">
        <w:rPr>
          <w:rFonts w:hint="eastAsia"/>
        </w:rPr>
        <w:t>切土・斜面安定施設、盛土、擁壁、カルバート</w:t>
      </w:r>
    </w:p>
    <w:p w14:paraId="283D2E40" w14:textId="411D4DDC" w:rsidR="006014CD" w:rsidRPr="00560591" w:rsidRDefault="006014CD" w:rsidP="006014CD">
      <w:pPr>
        <w:pStyle w:val="40"/>
        <w:ind w:left="420" w:firstLine="210"/>
      </w:pPr>
      <w:r w:rsidRPr="00560591">
        <w:rPr>
          <w:rFonts w:hint="eastAsia"/>
        </w:rPr>
        <w:t>切土・斜面安定施設、盛土、擁壁、カルバートの維持管理手法は、道路土工構造物点検結果に基づいて劣化や変状を評価し、</w:t>
      </w:r>
      <w:r w:rsidR="009532AC">
        <w:rPr>
          <w:rFonts w:hint="eastAsia"/>
        </w:rPr>
        <w:t>健全性</w:t>
      </w:r>
      <w:r w:rsidRPr="00560591">
        <w:rPr>
          <w:rFonts w:hint="eastAsia"/>
        </w:rPr>
        <w:t>Ⅲと診断された場合に補修する</w:t>
      </w:r>
      <w:r w:rsidR="003760DA">
        <w:rPr>
          <w:rFonts w:hint="eastAsia"/>
        </w:rPr>
        <w:t>「</w:t>
      </w:r>
      <w:r w:rsidRPr="00560591">
        <w:rPr>
          <w:rFonts w:hint="eastAsia"/>
        </w:rPr>
        <w:t>状態監視型</w:t>
      </w:r>
      <w:r w:rsidR="003760DA">
        <w:rPr>
          <w:rFonts w:hint="eastAsia"/>
        </w:rPr>
        <w:t>」</w:t>
      </w:r>
      <w:r w:rsidRPr="00560591">
        <w:rPr>
          <w:rFonts w:hint="eastAsia"/>
        </w:rPr>
        <w:t>とする（</w:t>
      </w:r>
      <w:r w:rsidRPr="00560591">
        <w:fldChar w:fldCharType="begin"/>
      </w:r>
      <w:r w:rsidRPr="00560591">
        <w:instrText xml:space="preserve"> </w:instrText>
      </w:r>
      <w:r w:rsidRPr="00560591">
        <w:rPr>
          <w:rFonts w:hint="eastAsia"/>
        </w:rPr>
        <w:instrText>REF _Ref188994062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3.8</w:t>
      </w:r>
      <w:r w:rsidR="004A2C28" w:rsidRPr="00560591">
        <w:rPr>
          <w:noProof/>
        </w:rPr>
        <w:noBreakHyphen/>
      </w:r>
      <w:r w:rsidR="004A2C28">
        <w:rPr>
          <w:noProof/>
        </w:rPr>
        <w:t>10</w:t>
      </w:r>
      <w:r w:rsidRPr="00560591">
        <w:fldChar w:fldCharType="end"/>
      </w:r>
      <w:r w:rsidRPr="00560591">
        <w:rPr>
          <w:rFonts w:hint="eastAsia"/>
        </w:rPr>
        <w:t>）。</w:t>
      </w:r>
    </w:p>
    <w:p w14:paraId="4E241122" w14:textId="77777777" w:rsidR="006014CD" w:rsidRPr="009532AC" w:rsidRDefault="006014CD" w:rsidP="006014CD">
      <w:pPr>
        <w:pStyle w:val="40"/>
        <w:ind w:left="420" w:firstLine="210"/>
      </w:pPr>
    </w:p>
    <w:p w14:paraId="58B234EB" w14:textId="1AE4E343" w:rsidR="006014CD" w:rsidRPr="00560591" w:rsidRDefault="006014CD" w:rsidP="006014CD">
      <w:pPr>
        <w:pStyle w:val="af1"/>
      </w:pPr>
      <w:bookmarkStart w:id="488" w:name="_Ref18899406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10</w:t>
      </w:r>
      <w:r w:rsidR="008442C5" w:rsidRPr="00560591">
        <w:fldChar w:fldCharType="end"/>
      </w:r>
      <w:bookmarkEnd w:id="488"/>
      <w:r w:rsidRPr="00560591">
        <w:rPr>
          <w:rFonts w:hint="eastAsia"/>
        </w:rPr>
        <w:t xml:space="preserve">　切土・斜面安定施設、盛土、擁壁、カルバートの</w:t>
      </w:r>
      <w:r w:rsidRPr="00560591">
        <w:br/>
      </w:r>
      <w:r w:rsidRPr="00560591">
        <w:rPr>
          <w:rFonts w:hint="eastAsia"/>
        </w:rPr>
        <w:t>維持管理手法及び管理水準の設定</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60591" w:rsidRPr="00560591" w14:paraId="4D2075B6" w14:textId="77777777" w:rsidTr="005B1557">
        <w:trPr>
          <w:trHeight w:val="397"/>
          <w:jc w:val="center"/>
        </w:trPr>
        <w:tc>
          <w:tcPr>
            <w:tcW w:w="2211" w:type="dxa"/>
            <w:shd w:val="clear" w:color="auto" w:fill="D9D9D9" w:themeFill="background1" w:themeFillShade="D9"/>
            <w:tcMar>
              <w:top w:w="15" w:type="dxa"/>
              <w:left w:w="108" w:type="dxa"/>
              <w:bottom w:w="0" w:type="dxa"/>
              <w:right w:w="108" w:type="dxa"/>
            </w:tcMar>
            <w:vAlign w:val="center"/>
            <w:hideMark/>
          </w:tcPr>
          <w:p w14:paraId="47A506F8"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shd w:val="clear" w:color="auto" w:fill="D9D9D9" w:themeFill="background1" w:themeFillShade="D9"/>
            <w:tcMar>
              <w:top w:w="15" w:type="dxa"/>
              <w:left w:w="108" w:type="dxa"/>
              <w:bottom w:w="0" w:type="dxa"/>
              <w:right w:w="108" w:type="dxa"/>
            </w:tcMar>
            <w:vAlign w:val="center"/>
            <w:hideMark/>
          </w:tcPr>
          <w:p w14:paraId="21092BA4"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shd w:val="clear" w:color="auto" w:fill="D9D9D9" w:themeFill="background1" w:themeFillShade="D9"/>
            <w:tcMar>
              <w:top w:w="15" w:type="dxa"/>
              <w:left w:w="108" w:type="dxa"/>
              <w:bottom w:w="0" w:type="dxa"/>
              <w:right w:w="108" w:type="dxa"/>
            </w:tcMar>
            <w:vAlign w:val="center"/>
            <w:hideMark/>
          </w:tcPr>
          <w:p w14:paraId="77DBFA5B"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6014CD" w:rsidRPr="00560591" w14:paraId="63F35BD0" w14:textId="77777777" w:rsidTr="005B1557">
        <w:trPr>
          <w:trHeight w:val="794"/>
          <w:jc w:val="center"/>
        </w:trPr>
        <w:tc>
          <w:tcPr>
            <w:tcW w:w="2211" w:type="dxa"/>
            <w:shd w:val="clear" w:color="auto" w:fill="auto"/>
            <w:tcMar>
              <w:top w:w="15" w:type="dxa"/>
              <w:left w:w="108" w:type="dxa"/>
              <w:bottom w:w="0" w:type="dxa"/>
              <w:right w:w="108" w:type="dxa"/>
            </w:tcMar>
            <w:vAlign w:val="center"/>
          </w:tcPr>
          <w:p w14:paraId="71509C4F"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shd w:val="clear" w:color="auto" w:fill="auto"/>
            <w:tcMar>
              <w:top w:w="15" w:type="dxa"/>
              <w:left w:w="108" w:type="dxa"/>
              <w:bottom w:w="0" w:type="dxa"/>
              <w:right w:w="108" w:type="dxa"/>
            </w:tcMar>
            <w:vAlign w:val="center"/>
          </w:tcPr>
          <w:p w14:paraId="3C8970B2"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shd w:val="clear" w:color="auto" w:fill="auto"/>
            <w:tcMar>
              <w:top w:w="15" w:type="dxa"/>
              <w:left w:w="108" w:type="dxa"/>
              <w:bottom w:w="0" w:type="dxa"/>
              <w:right w:w="108" w:type="dxa"/>
            </w:tcMar>
            <w:vAlign w:val="center"/>
          </w:tcPr>
          <w:p w14:paraId="7FB52903"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0A1620FE" w14:textId="77777777" w:rsidR="006014CD" w:rsidRPr="00560591" w:rsidRDefault="006014CD" w:rsidP="006014CD">
      <w:pPr>
        <w:pStyle w:val="40"/>
        <w:ind w:left="420" w:firstLine="210"/>
      </w:pPr>
    </w:p>
    <w:p w14:paraId="0DFC6F5E" w14:textId="77777777" w:rsidR="006014CD" w:rsidRPr="00560591" w:rsidRDefault="006014CD" w:rsidP="006014CD">
      <w:pPr>
        <w:pStyle w:val="40"/>
        <w:ind w:left="420" w:firstLine="210"/>
      </w:pPr>
    </w:p>
    <w:p w14:paraId="28491A61" w14:textId="77777777" w:rsidR="006014CD" w:rsidRPr="00560591" w:rsidRDefault="006014CD" w:rsidP="006014CD">
      <w:pPr>
        <w:widowControl/>
        <w:jc w:val="left"/>
      </w:pPr>
      <w:r w:rsidRPr="00560591">
        <w:br w:type="page"/>
      </w:r>
    </w:p>
    <w:p w14:paraId="1785BBAE" w14:textId="77777777" w:rsidR="006014CD" w:rsidRPr="00560591" w:rsidRDefault="006014CD" w:rsidP="006014CD">
      <w:pPr>
        <w:pStyle w:val="3"/>
      </w:pPr>
      <w:bookmarkStart w:id="489" w:name="_Toc185566594"/>
      <w:bookmarkStart w:id="490" w:name="_Toc189500857"/>
      <w:r w:rsidRPr="00560591">
        <w:rPr>
          <w:rFonts w:hint="eastAsia"/>
        </w:rPr>
        <w:lastRenderedPageBreak/>
        <w:t>重点化指標・優先順位</w:t>
      </w:r>
      <w:bookmarkEnd w:id="489"/>
      <w:bookmarkEnd w:id="490"/>
    </w:p>
    <w:p w14:paraId="007DBDC8" w14:textId="77777777" w:rsidR="006014CD" w:rsidRPr="00560591" w:rsidRDefault="006014CD" w:rsidP="006014CD">
      <w:pPr>
        <w:pStyle w:val="30"/>
        <w:ind w:left="105" w:firstLine="210"/>
      </w:pPr>
      <w:r w:rsidRPr="00560591">
        <w:rPr>
          <w:rFonts w:hint="eastAsia"/>
        </w:rPr>
        <w:t>維持管理を適切に行うため、施設毎の健全度と社会的影響度に着目する。不具合が発生した場合のリスク等を考慮し、優先順位を設定し、適切な維持管理を行う。</w:t>
      </w:r>
    </w:p>
    <w:p w14:paraId="72E664A4" w14:textId="77777777" w:rsidR="006014CD" w:rsidRPr="00560591" w:rsidRDefault="006014CD" w:rsidP="006014CD">
      <w:pPr>
        <w:pStyle w:val="30"/>
        <w:ind w:left="105" w:firstLine="210"/>
      </w:pPr>
    </w:p>
    <w:p w14:paraId="0BAFD042" w14:textId="77777777" w:rsidR="006014CD" w:rsidRPr="00560591" w:rsidRDefault="006014CD" w:rsidP="006014CD">
      <w:pPr>
        <w:pStyle w:val="4"/>
      </w:pPr>
      <w:r w:rsidRPr="00560591">
        <w:rPr>
          <w:rFonts w:hint="eastAsia"/>
        </w:rPr>
        <w:t>基本的な考え方</w:t>
      </w:r>
    </w:p>
    <w:p w14:paraId="72D5298C" w14:textId="77777777" w:rsidR="006014CD" w:rsidRPr="00560591" w:rsidRDefault="006014CD" w:rsidP="006014CD">
      <w:pPr>
        <w:pStyle w:val="40"/>
        <w:ind w:leftChars="95" w:left="199" w:firstLineChars="47" w:firstLine="99"/>
      </w:pPr>
      <w:r w:rsidRPr="00560591">
        <w:rPr>
          <w:rFonts w:hint="eastAsia"/>
        </w:rPr>
        <w:t>【府民の安全確保】</w:t>
      </w:r>
    </w:p>
    <w:p w14:paraId="76A7DB30" w14:textId="77777777" w:rsidR="006014CD" w:rsidRPr="00560591" w:rsidRDefault="006014CD" w:rsidP="006014CD">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2090C00B" w14:textId="77777777" w:rsidR="006014CD" w:rsidRPr="00560591" w:rsidRDefault="006014CD" w:rsidP="006014CD">
      <w:pPr>
        <w:pStyle w:val="40"/>
        <w:ind w:left="420" w:firstLine="210"/>
      </w:pPr>
      <w:r w:rsidRPr="00560591">
        <w:rPr>
          <w:rFonts w:hint="eastAsia"/>
        </w:rPr>
        <w:t>安全確保の観点など、分野・施設によらず優先的に取組むべき課題については、短中期的な目標を掲げて最優先に実施する。</w:t>
      </w:r>
    </w:p>
    <w:p w14:paraId="6C24265B" w14:textId="77777777" w:rsidR="006014CD" w:rsidRPr="00560591" w:rsidRDefault="006014CD" w:rsidP="006014CD">
      <w:pPr>
        <w:pStyle w:val="40"/>
        <w:ind w:left="420" w:firstLine="210"/>
      </w:pPr>
    </w:p>
    <w:p w14:paraId="41E07263" w14:textId="77777777" w:rsidR="006014CD" w:rsidRPr="00560591" w:rsidRDefault="006014CD" w:rsidP="006014CD">
      <w:pPr>
        <w:pStyle w:val="40"/>
        <w:ind w:leftChars="95" w:left="199" w:firstLineChars="47" w:firstLine="99"/>
      </w:pPr>
      <w:r w:rsidRPr="00560591">
        <w:rPr>
          <w:rFonts w:hint="eastAsia"/>
        </w:rPr>
        <w:t>【効率的・効果的な維持管理】</w:t>
      </w:r>
    </w:p>
    <w:p w14:paraId="5A910738" w14:textId="77777777" w:rsidR="006014CD" w:rsidRPr="00560591" w:rsidRDefault="006014CD" w:rsidP="006014CD">
      <w:pPr>
        <w:pStyle w:val="40"/>
        <w:ind w:left="420" w:firstLine="210"/>
      </w:pPr>
      <w:r w:rsidRPr="00560591">
        <w:rPr>
          <w:rFonts w:hint="eastAsia"/>
        </w:rPr>
        <w:t>安全確保の観点から緊急性のある事業以外については、リスクに着目して、優先順位を定め、効率的・効果的な維持管理を行う。ただし、他事業の実施にあわせて措置を行うことが、費用の削減や工事に伴う影響の低減等の視点で合理的である場合には、総合的に判断するなど柔軟に対応する。</w:t>
      </w:r>
    </w:p>
    <w:p w14:paraId="08CEE596" w14:textId="77777777" w:rsidR="006014CD" w:rsidRPr="00560591" w:rsidRDefault="006014CD" w:rsidP="006014CD">
      <w:pPr>
        <w:pStyle w:val="40"/>
        <w:ind w:left="420" w:firstLine="210"/>
      </w:pPr>
    </w:p>
    <w:p w14:paraId="044A50BC" w14:textId="77777777" w:rsidR="006014CD" w:rsidRPr="00560591" w:rsidRDefault="006014CD" w:rsidP="006014CD">
      <w:pPr>
        <w:widowControl/>
        <w:jc w:val="left"/>
      </w:pPr>
      <w:r w:rsidRPr="00560591">
        <w:br w:type="page"/>
      </w:r>
    </w:p>
    <w:p w14:paraId="3207FA57" w14:textId="77777777" w:rsidR="006014CD" w:rsidRPr="00560591" w:rsidRDefault="006014CD" w:rsidP="006014CD">
      <w:pPr>
        <w:pStyle w:val="4"/>
      </w:pPr>
      <w:r w:rsidRPr="00560591">
        <w:rPr>
          <w:rFonts w:hint="eastAsia"/>
        </w:rPr>
        <w:lastRenderedPageBreak/>
        <w:t>リスクに着目した重点化</w:t>
      </w:r>
    </w:p>
    <w:p w14:paraId="771B9E5D" w14:textId="77777777" w:rsidR="006014CD" w:rsidRPr="00560591" w:rsidRDefault="006014CD" w:rsidP="006014CD">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構造等）や状態（健全性）、不具合が起こった場合の人命や社会的被害の大きさとの組み合わせによるリスクを評価し、重点化を図る。</w:t>
      </w:r>
    </w:p>
    <w:p w14:paraId="79974FEA" w14:textId="77777777" w:rsidR="006014CD" w:rsidRPr="00560591" w:rsidRDefault="006014CD" w:rsidP="006014CD">
      <w:pPr>
        <w:pStyle w:val="40"/>
        <w:ind w:left="420" w:firstLine="210"/>
      </w:pPr>
      <w:r w:rsidRPr="00560591">
        <w:rPr>
          <w:rFonts w:hint="eastAsia"/>
        </w:rPr>
        <w:t>リスクを評価する際の判断要素については、道路施設の特性等に応じて設定する。</w:t>
      </w:r>
    </w:p>
    <w:p w14:paraId="3CE1C735" w14:textId="3FA0215D" w:rsidR="006014CD" w:rsidRPr="00560591" w:rsidRDefault="006014CD" w:rsidP="006014CD">
      <w:pPr>
        <w:pStyle w:val="40"/>
        <w:ind w:left="420" w:firstLine="210"/>
      </w:pPr>
      <w:r w:rsidRPr="00560591">
        <w:rPr>
          <w:rFonts w:hint="eastAsia"/>
        </w:rPr>
        <w:t>道路法面・道路土工について、「健全性」に関する要素としては、点検記録をもとに評価する。「社会的影響度」に関する要素としては、利用者や防災の視点から、交通量や広域緊急交通路などの項目を考慮する。道路法面・道路土工の重点化指標は、</w:t>
      </w:r>
      <w:r w:rsidR="00333360" w:rsidRPr="00560591">
        <w:fldChar w:fldCharType="begin"/>
      </w:r>
      <w:r w:rsidR="00333360" w:rsidRPr="00560591">
        <w:instrText xml:space="preserve"> </w:instrText>
      </w:r>
      <w:r w:rsidR="00333360" w:rsidRPr="00560591">
        <w:rPr>
          <w:rFonts w:hint="eastAsia"/>
        </w:rPr>
        <w:instrText>REF _Ref189153570 \h</w:instrText>
      </w:r>
      <w:r w:rsidR="00333360" w:rsidRPr="00560591">
        <w:instrText xml:space="preserve"> </w:instrText>
      </w:r>
      <w:r w:rsidR="00333360" w:rsidRPr="00560591">
        <w:fldChar w:fldCharType="separate"/>
      </w:r>
      <w:r w:rsidR="004A2C28" w:rsidRPr="00560591">
        <w:rPr>
          <w:rFonts w:hint="eastAsia"/>
        </w:rPr>
        <w:t xml:space="preserve">表 </w:t>
      </w:r>
      <w:r w:rsidR="004A2C28">
        <w:rPr>
          <w:noProof/>
        </w:rPr>
        <w:t>3.8</w:t>
      </w:r>
      <w:r w:rsidR="004A2C28" w:rsidRPr="00560591">
        <w:noBreakHyphen/>
      </w:r>
      <w:r w:rsidR="004A2C28">
        <w:rPr>
          <w:noProof/>
        </w:rPr>
        <w:t>11</w:t>
      </w:r>
      <w:r w:rsidR="00333360" w:rsidRPr="00560591">
        <w:fldChar w:fldCharType="end"/>
      </w:r>
      <w:r w:rsidRPr="00560591">
        <w:rPr>
          <w:rFonts w:hint="eastAsia"/>
        </w:rPr>
        <w:t>に示すとおりである。また、重点化指標は、</w:t>
      </w:r>
      <w:r w:rsidR="00333360" w:rsidRPr="00560591">
        <w:fldChar w:fldCharType="begin"/>
      </w:r>
      <w:r w:rsidR="00333360" w:rsidRPr="00560591">
        <w:instrText xml:space="preserve"> </w:instrText>
      </w:r>
      <w:r w:rsidR="00333360" w:rsidRPr="00560591">
        <w:rPr>
          <w:rFonts w:hint="eastAsia"/>
        </w:rPr>
        <w:instrText>REF _Ref189153628 \h</w:instrText>
      </w:r>
      <w:r w:rsidR="00333360" w:rsidRPr="00560591">
        <w:instrText xml:space="preserve"> </w:instrText>
      </w:r>
      <w:r w:rsidR="00333360" w:rsidRPr="00560591">
        <w:fldChar w:fldCharType="separate"/>
      </w:r>
      <w:r w:rsidR="004A2C28" w:rsidRPr="00560591">
        <w:rPr>
          <w:rFonts w:hint="eastAsia"/>
        </w:rPr>
        <w:t xml:space="preserve">表 </w:t>
      </w:r>
      <w:r w:rsidR="004A2C28">
        <w:rPr>
          <w:noProof/>
        </w:rPr>
        <w:t>3.8</w:t>
      </w:r>
      <w:r w:rsidR="004A2C28" w:rsidRPr="00560591">
        <w:noBreakHyphen/>
      </w:r>
      <w:r w:rsidR="004A2C28">
        <w:rPr>
          <w:noProof/>
        </w:rPr>
        <w:t>12</w:t>
      </w:r>
      <w:r w:rsidR="00333360" w:rsidRPr="00560591">
        <w:fldChar w:fldCharType="end"/>
      </w:r>
      <w:r w:rsidRPr="00560591">
        <w:rPr>
          <w:rFonts w:hint="eastAsia"/>
        </w:rPr>
        <w:t>に示す評価点に基づいて評価し、優先順位を決定する。</w:t>
      </w:r>
    </w:p>
    <w:p w14:paraId="3CA41831" w14:textId="77777777" w:rsidR="006014CD" w:rsidRPr="00560591" w:rsidRDefault="006014CD" w:rsidP="006014CD">
      <w:pPr>
        <w:pStyle w:val="40"/>
        <w:ind w:left="420" w:firstLine="210"/>
      </w:pPr>
    </w:p>
    <w:p w14:paraId="7E40E4C4" w14:textId="30F906E2" w:rsidR="006014CD" w:rsidRPr="00560591" w:rsidRDefault="006014CD" w:rsidP="006014CD">
      <w:pPr>
        <w:pStyle w:val="af1"/>
      </w:pPr>
      <w:bookmarkStart w:id="491" w:name="_Ref18915357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11</w:t>
      </w:r>
      <w:r w:rsidR="008442C5" w:rsidRPr="00560591">
        <w:fldChar w:fldCharType="end"/>
      </w:r>
      <w:bookmarkEnd w:id="491"/>
      <w:r w:rsidRPr="00560591">
        <w:rPr>
          <w:rFonts w:hint="eastAsia"/>
        </w:rPr>
        <w:t xml:space="preserve">　道路法面・道路土工の重点化指標 （社会的影響度）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846"/>
        <w:gridCol w:w="859"/>
        <w:gridCol w:w="991"/>
        <w:gridCol w:w="855"/>
        <w:gridCol w:w="1203"/>
        <w:gridCol w:w="1203"/>
        <w:gridCol w:w="1203"/>
        <w:gridCol w:w="1200"/>
      </w:tblGrid>
      <w:tr w:rsidR="00560591" w:rsidRPr="00560591" w14:paraId="6FC86E7E" w14:textId="77777777" w:rsidTr="005B1557">
        <w:trPr>
          <w:trHeight w:val="340"/>
          <w:jc w:val="center"/>
        </w:trPr>
        <w:tc>
          <w:tcPr>
            <w:tcW w:w="386" w:type="pct"/>
            <w:vMerge w:val="restart"/>
            <w:shd w:val="clear" w:color="auto" w:fill="D9D9D9" w:themeFill="background1" w:themeFillShade="D9"/>
            <w:vAlign w:val="center"/>
            <w:hideMark/>
          </w:tcPr>
          <w:p w14:paraId="1A9532A9"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614" w:type="pct"/>
            <w:gridSpan w:val="8"/>
            <w:shd w:val="clear" w:color="auto" w:fill="D9D9D9" w:themeFill="background1" w:themeFillShade="D9"/>
            <w:vAlign w:val="center"/>
          </w:tcPr>
          <w:p w14:paraId="68C52FD2"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社会的影響度</w:t>
            </w:r>
          </w:p>
        </w:tc>
      </w:tr>
      <w:tr w:rsidR="00560591" w:rsidRPr="00560591" w14:paraId="6D1815D2" w14:textId="77777777" w:rsidTr="005B1557">
        <w:trPr>
          <w:trHeight w:val="340"/>
          <w:jc w:val="center"/>
        </w:trPr>
        <w:tc>
          <w:tcPr>
            <w:tcW w:w="386" w:type="pct"/>
            <w:vMerge/>
            <w:shd w:val="clear" w:color="auto" w:fill="D9D9D9" w:themeFill="background1" w:themeFillShade="D9"/>
            <w:vAlign w:val="center"/>
            <w:hideMark/>
          </w:tcPr>
          <w:p w14:paraId="7743C47E" w14:textId="77777777" w:rsidR="006014CD" w:rsidRPr="00560591" w:rsidRDefault="006014CD" w:rsidP="005B1557">
            <w:pPr>
              <w:widowControl/>
              <w:snapToGrid w:val="0"/>
              <w:jc w:val="center"/>
              <w:rPr>
                <w:rFonts w:hAnsi="HG丸ｺﾞｼｯｸM-PRO" w:cs="Arial"/>
                <w:szCs w:val="21"/>
              </w:rPr>
            </w:pPr>
          </w:p>
        </w:tc>
        <w:tc>
          <w:tcPr>
            <w:tcW w:w="1488" w:type="pct"/>
            <w:gridSpan w:val="3"/>
            <w:shd w:val="clear" w:color="auto" w:fill="D9D9D9" w:themeFill="background1" w:themeFillShade="D9"/>
            <w:vAlign w:val="center"/>
            <w:hideMark/>
          </w:tcPr>
          <w:p w14:paraId="7DD60530"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利用者</w:t>
            </w:r>
          </w:p>
        </w:tc>
        <w:tc>
          <w:tcPr>
            <w:tcW w:w="472" w:type="pct"/>
            <w:shd w:val="clear" w:color="auto" w:fill="D9D9D9" w:themeFill="background1" w:themeFillShade="D9"/>
            <w:vAlign w:val="center"/>
          </w:tcPr>
          <w:p w14:paraId="1692068A"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代替性</w:t>
            </w:r>
          </w:p>
        </w:tc>
        <w:tc>
          <w:tcPr>
            <w:tcW w:w="2654" w:type="pct"/>
            <w:gridSpan w:val="4"/>
            <w:shd w:val="clear" w:color="auto" w:fill="D9D9D9" w:themeFill="background1" w:themeFillShade="D9"/>
            <w:vAlign w:val="center"/>
            <w:hideMark/>
          </w:tcPr>
          <w:p w14:paraId="7B119899"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防災</w:t>
            </w:r>
          </w:p>
        </w:tc>
      </w:tr>
      <w:tr w:rsidR="00560591" w:rsidRPr="00560591" w14:paraId="01BF8F35" w14:textId="77777777" w:rsidTr="005B1557">
        <w:trPr>
          <w:trHeight w:val="482"/>
          <w:jc w:val="center"/>
        </w:trPr>
        <w:tc>
          <w:tcPr>
            <w:tcW w:w="386" w:type="pct"/>
            <w:vMerge/>
            <w:tcBorders>
              <w:bottom w:val="single" w:sz="4" w:space="0" w:color="auto"/>
            </w:tcBorders>
            <w:shd w:val="clear" w:color="auto" w:fill="D9D9D9" w:themeFill="background1" w:themeFillShade="D9"/>
            <w:vAlign w:val="center"/>
            <w:hideMark/>
          </w:tcPr>
          <w:p w14:paraId="500A1D63" w14:textId="77777777" w:rsidR="006014CD" w:rsidRPr="00560591" w:rsidRDefault="006014CD" w:rsidP="005B1557">
            <w:pPr>
              <w:widowControl/>
              <w:snapToGrid w:val="0"/>
              <w:jc w:val="center"/>
              <w:rPr>
                <w:rFonts w:hAnsi="HG丸ｺﾞｼｯｸM-PRO" w:cs="Arial"/>
                <w:szCs w:val="21"/>
              </w:rPr>
            </w:pPr>
          </w:p>
        </w:tc>
        <w:tc>
          <w:tcPr>
            <w:tcW w:w="467" w:type="pct"/>
            <w:tcBorders>
              <w:bottom w:val="single" w:sz="4" w:space="0" w:color="auto"/>
            </w:tcBorders>
            <w:shd w:val="clear" w:color="auto" w:fill="D9D9D9" w:themeFill="background1" w:themeFillShade="D9"/>
            <w:vAlign w:val="center"/>
            <w:hideMark/>
          </w:tcPr>
          <w:p w14:paraId="2F1641CC"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474" w:type="pct"/>
            <w:tcBorders>
              <w:bottom w:val="single" w:sz="4" w:space="0" w:color="auto"/>
            </w:tcBorders>
            <w:shd w:val="clear" w:color="auto" w:fill="D9D9D9" w:themeFill="background1" w:themeFillShade="D9"/>
            <w:vAlign w:val="center"/>
            <w:hideMark/>
          </w:tcPr>
          <w:p w14:paraId="03E6F8FE"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バス</w:t>
            </w:r>
          </w:p>
          <w:p w14:paraId="4EEADF7F"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路線</w:t>
            </w:r>
          </w:p>
        </w:tc>
        <w:tc>
          <w:tcPr>
            <w:tcW w:w="547" w:type="pct"/>
            <w:tcBorders>
              <w:bottom w:val="single" w:sz="4" w:space="0" w:color="auto"/>
            </w:tcBorders>
            <w:shd w:val="clear" w:color="auto" w:fill="D9D9D9" w:themeFill="background1" w:themeFillShade="D9"/>
            <w:vAlign w:val="center"/>
            <w:hideMark/>
          </w:tcPr>
          <w:p w14:paraId="238CDFF5"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道路</w:t>
            </w:r>
          </w:p>
          <w:p w14:paraId="6E788528"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幅員</w:t>
            </w:r>
          </w:p>
        </w:tc>
        <w:tc>
          <w:tcPr>
            <w:tcW w:w="472" w:type="pct"/>
            <w:tcBorders>
              <w:bottom w:val="single" w:sz="4" w:space="0" w:color="auto"/>
            </w:tcBorders>
            <w:shd w:val="clear" w:color="auto" w:fill="D9D9D9" w:themeFill="background1" w:themeFillShade="D9"/>
            <w:vAlign w:val="center"/>
          </w:tcPr>
          <w:p w14:paraId="2099307E"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w:t>
            </w:r>
          </w:p>
        </w:tc>
        <w:tc>
          <w:tcPr>
            <w:tcW w:w="664" w:type="pct"/>
            <w:tcBorders>
              <w:bottom w:val="single" w:sz="4" w:space="0" w:color="auto"/>
            </w:tcBorders>
            <w:shd w:val="clear" w:color="auto" w:fill="D9D9D9" w:themeFill="background1" w:themeFillShade="D9"/>
            <w:vAlign w:val="center"/>
            <w:hideMark/>
          </w:tcPr>
          <w:p w14:paraId="2FE6070C"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広域緊急交通路</w:t>
            </w:r>
          </w:p>
        </w:tc>
        <w:tc>
          <w:tcPr>
            <w:tcW w:w="664" w:type="pct"/>
            <w:tcBorders>
              <w:bottom w:val="single" w:sz="4" w:space="0" w:color="auto"/>
            </w:tcBorders>
            <w:shd w:val="clear" w:color="auto" w:fill="D9D9D9" w:themeFill="background1" w:themeFillShade="D9"/>
            <w:vAlign w:val="center"/>
            <w:hideMark/>
          </w:tcPr>
          <w:p w14:paraId="26A936D2"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府県間・</w:t>
            </w:r>
          </w:p>
          <w:p w14:paraId="44A8D980"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ICｱｸｾｽ</w:t>
            </w:r>
          </w:p>
        </w:tc>
        <w:tc>
          <w:tcPr>
            <w:tcW w:w="664" w:type="pct"/>
            <w:tcBorders>
              <w:bottom w:val="single" w:sz="4" w:space="0" w:color="auto"/>
            </w:tcBorders>
            <w:shd w:val="clear" w:color="auto" w:fill="D9D9D9" w:themeFill="background1" w:themeFillShade="D9"/>
            <w:vAlign w:val="center"/>
          </w:tcPr>
          <w:p w14:paraId="1CACDAB8"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崩壊履歴</w:t>
            </w:r>
          </w:p>
        </w:tc>
        <w:tc>
          <w:tcPr>
            <w:tcW w:w="662" w:type="pct"/>
            <w:tcBorders>
              <w:bottom w:val="single" w:sz="4" w:space="0" w:color="auto"/>
            </w:tcBorders>
            <w:shd w:val="clear" w:color="auto" w:fill="D9D9D9" w:themeFill="background1" w:themeFillShade="D9"/>
            <w:vAlign w:val="center"/>
          </w:tcPr>
          <w:p w14:paraId="2E4F88CE"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事前通行</w:t>
            </w:r>
          </w:p>
          <w:p w14:paraId="3C401702"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規制区間</w:t>
            </w:r>
          </w:p>
        </w:tc>
      </w:tr>
      <w:tr w:rsidR="006014CD" w:rsidRPr="00560591" w14:paraId="170CBBE2" w14:textId="77777777" w:rsidTr="005B1557">
        <w:trPr>
          <w:trHeight w:val="567"/>
          <w:jc w:val="center"/>
        </w:trPr>
        <w:tc>
          <w:tcPr>
            <w:tcW w:w="386" w:type="pct"/>
            <w:tcBorders>
              <w:top w:val="double" w:sz="4" w:space="0" w:color="auto"/>
            </w:tcBorders>
            <w:vAlign w:val="center"/>
          </w:tcPr>
          <w:p w14:paraId="2CE591D0"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467" w:type="pct"/>
            <w:tcBorders>
              <w:top w:val="double" w:sz="4" w:space="0" w:color="auto"/>
            </w:tcBorders>
            <w:vAlign w:val="center"/>
          </w:tcPr>
          <w:p w14:paraId="7E179CD2"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474" w:type="pct"/>
            <w:tcBorders>
              <w:top w:val="double" w:sz="4" w:space="0" w:color="auto"/>
            </w:tcBorders>
            <w:vAlign w:val="center"/>
          </w:tcPr>
          <w:p w14:paraId="6AE82756"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547" w:type="pct"/>
            <w:tcBorders>
              <w:top w:val="double" w:sz="4" w:space="0" w:color="auto"/>
            </w:tcBorders>
            <w:vAlign w:val="center"/>
          </w:tcPr>
          <w:p w14:paraId="673A029B"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472" w:type="pct"/>
            <w:tcBorders>
              <w:top w:val="double" w:sz="4" w:space="0" w:color="auto"/>
            </w:tcBorders>
            <w:vAlign w:val="center"/>
          </w:tcPr>
          <w:p w14:paraId="3782D198" w14:textId="77777777" w:rsidR="006014CD" w:rsidRPr="00560591" w:rsidRDefault="006014CD" w:rsidP="005B1557">
            <w:pPr>
              <w:snapToGrid w:val="0"/>
              <w:jc w:val="center"/>
              <w:textAlignment w:val="center"/>
              <w:rPr>
                <w:rFonts w:hAnsi="HG丸ｺﾞｼｯｸM-PRO" w:cs="Arial"/>
                <w:szCs w:val="21"/>
              </w:rPr>
            </w:pPr>
            <w:r w:rsidRPr="00560591">
              <w:rPr>
                <w:rFonts w:hAnsi="HG丸ｺﾞｼｯｸM-PRO" w:cs="Arial" w:hint="eastAsia"/>
                <w:szCs w:val="21"/>
              </w:rPr>
              <w:t>10</w:t>
            </w:r>
          </w:p>
        </w:tc>
        <w:tc>
          <w:tcPr>
            <w:tcW w:w="664" w:type="pct"/>
            <w:tcBorders>
              <w:top w:val="double" w:sz="4" w:space="0" w:color="auto"/>
            </w:tcBorders>
            <w:vAlign w:val="center"/>
          </w:tcPr>
          <w:p w14:paraId="30AF9387"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664" w:type="pct"/>
            <w:tcBorders>
              <w:top w:val="double" w:sz="4" w:space="0" w:color="auto"/>
            </w:tcBorders>
            <w:vAlign w:val="center"/>
          </w:tcPr>
          <w:p w14:paraId="5ABB7DAE"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64" w:type="pct"/>
            <w:tcBorders>
              <w:top w:val="double" w:sz="4" w:space="0" w:color="auto"/>
            </w:tcBorders>
            <w:vAlign w:val="center"/>
          </w:tcPr>
          <w:p w14:paraId="65D15BAB" w14:textId="77777777" w:rsidR="006014CD" w:rsidRPr="00560591" w:rsidRDefault="006014CD" w:rsidP="005B1557">
            <w:pPr>
              <w:snapToGrid w:val="0"/>
              <w:jc w:val="center"/>
              <w:textAlignment w:val="center"/>
              <w:rPr>
                <w:rFonts w:hAnsi="HG丸ｺﾞｼｯｸM-PRO" w:cs="Arial"/>
                <w:szCs w:val="21"/>
              </w:rPr>
            </w:pPr>
            <w:r w:rsidRPr="00560591">
              <w:rPr>
                <w:rFonts w:hAnsi="HG丸ｺﾞｼｯｸM-PRO" w:cs="Arial" w:hint="eastAsia"/>
                <w:szCs w:val="21"/>
              </w:rPr>
              <w:t>10</w:t>
            </w:r>
          </w:p>
        </w:tc>
        <w:tc>
          <w:tcPr>
            <w:tcW w:w="662" w:type="pct"/>
            <w:tcBorders>
              <w:top w:val="double" w:sz="4" w:space="0" w:color="auto"/>
            </w:tcBorders>
            <w:vAlign w:val="center"/>
          </w:tcPr>
          <w:p w14:paraId="2BB698B2" w14:textId="77777777" w:rsidR="006014CD" w:rsidRPr="00560591" w:rsidRDefault="006014CD" w:rsidP="005B1557">
            <w:pPr>
              <w:snapToGrid w:val="0"/>
              <w:jc w:val="center"/>
              <w:textAlignment w:val="center"/>
              <w:rPr>
                <w:rFonts w:hAnsi="HG丸ｺﾞｼｯｸM-PRO" w:cs="Arial"/>
                <w:szCs w:val="21"/>
              </w:rPr>
            </w:pPr>
            <w:r w:rsidRPr="00560591">
              <w:rPr>
                <w:rFonts w:hAnsi="HG丸ｺﾞｼｯｸM-PRO" w:cs="Arial" w:hint="eastAsia"/>
                <w:szCs w:val="21"/>
              </w:rPr>
              <w:t>10</w:t>
            </w:r>
          </w:p>
        </w:tc>
      </w:tr>
    </w:tbl>
    <w:p w14:paraId="5E90910F" w14:textId="77777777" w:rsidR="006014CD" w:rsidRPr="00560591" w:rsidRDefault="006014CD" w:rsidP="006014CD">
      <w:pPr>
        <w:pStyle w:val="40"/>
        <w:ind w:left="420" w:firstLine="210"/>
      </w:pPr>
    </w:p>
    <w:p w14:paraId="6B19E2FC" w14:textId="77777777" w:rsidR="006014CD" w:rsidRPr="00560591" w:rsidRDefault="006014CD" w:rsidP="006014CD">
      <w:pPr>
        <w:widowControl/>
        <w:jc w:val="left"/>
      </w:pPr>
      <w:r w:rsidRPr="00560591">
        <w:br w:type="page"/>
      </w:r>
    </w:p>
    <w:p w14:paraId="5B25C506" w14:textId="397A3FD4" w:rsidR="006014CD" w:rsidRPr="00560591" w:rsidRDefault="006014CD" w:rsidP="006014CD">
      <w:pPr>
        <w:pStyle w:val="af1"/>
      </w:pPr>
      <w:bookmarkStart w:id="492" w:name="_Ref189153628"/>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12</w:t>
      </w:r>
      <w:r w:rsidR="008442C5" w:rsidRPr="00560591">
        <w:fldChar w:fldCharType="end"/>
      </w:r>
      <w:bookmarkEnd w:id="492"/>
      <w:r w:rsidRPr="00560591">
        <w:rPr>
          <w:rFonts w:hint="eastAsia"/>
        </w:rPr>
        <w:t xml:space="preserve">　道路法面・道路土工の重点化指標の評価点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4253"/>
        <w:gridCol w:w="1030"/>
      </w:tblGrid>
      <w:tr w:rsidR="00560591" w:rsidRPr="00560591" w14:paraId="566D48E2" w14:textId="77777777" w:rsidTr="005B1557">
        <w:trPr>
          <w:trHeight w:val="340"/>
          <w:jc w:val="center"/>
        </w:trPr>
        <w:tc>
          <w:tcPr>
            <w:tcW w:w="2972" w:type="dxa"/>
            <w:tcBorders>
              <w:bottom w:val="double" w:sz="4" w:space="0" w:color="auto"/>
            </w:tcBorders>
            <w:shd w:val="clear" w:color="auto" w:fill="D9D9D9" w:themeFill="background1" w:themeFillShade="D9"/>
            <w:vAlign w:val="center"/>
            <w:hideMark/>
          </w:tcPr>
          <w:p w14:paraId="53044B2C"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4253" w:type="dxa"/>
            <w:tcBorders>
              <w:bottom w:val="double" w:sz="4" w:space="0" w:color="auto"/>
            </w:tcBorders>
            <w:shd w:val="clear" w:color="auto" w:fill="D9D9D9" w:themeFill="background1" w:themeFillShade="D9"/>
            <w:vAlign w:val="center"/>
            <w:hideMark/>
          </w:tcPr>
          <w:p w14:paraId="66C4C89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030" w:type="dxa"/>
            <w:tcBorders>
              <w:bottom w:val="double" w:sz="4" w:space="0" w:color="auto"/>
            </w:tcBorders>
            <w:shd w:val="clear" w:color="auto" w:fill="D9D9D9" w:themeFill="background1" w:themeFillShade="D9"/>
            <w:vAlign w:val="center"/>
          </w:tcPr>
          <w:p w14:paraId="264F9754"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6F04ADD0" w14:textId="77777777" w:rsidTr="005B1557">
        <w:trPr>
          <w:trHeight w:val="340"/>
          <w:jc w:val="center"/>
        </w:trPr>
        <w:tc>
          <w:tcPr>
            <w:tcW w:w="2972" w:type="dxa"/>
            <w:vMerge w:val="restart"/>
            <w:tcBorders>
              <w:top w:val="double" w:sz="4" w:space="0" w:color="auto"/>
            </w:tcBorders>
            <w:vAlign w:val="center"/>
            <w:hideMark/>
          </w:tcPr>
          <w:p w14:paraId="3991D800"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4253" w:type="dxa"/>
            <w:tcBorders>
              <w:top w:val="double" w:sz="4" w:space="0" w:color="auto"/>
            </w:tcBorders>
            <w:vAlign w:val="center"/>
            <w:hideMark/>
          </w:tcPr>
          <w:p w14:paraId="2B183FEF"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030" w:type="dxa"/>
            <w:tcBorders>
              <w:top w:val="double" w:sz="4" w:space="0" w:color="auto"/>
            </w:tcBorders>
            <w:vAlign w:val="center"/>
          </w:tcPr>
          <w:p w14:paraId="5C5975AF"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024BBB39" w14:textId="77777777" w:rsidTr="005B1557">
        <w:trPr>
          <w:trHeight w:val="340"/>
          <w:jc w:val="center"/>
        </w:trPr>
        <w:tc>
          <w:tcPr>
            <w:tcW w:w="2972" w:type="dxa"/>
            <w:vMerge/>
            <w:vAlign w:val="center"/>
            <w:hideMark/>
          </w:tcPr>
          <w:p w14:paraId="218CEC57"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36538F1C"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030" w:type="dxa"/>
            <w:vAlign w:val="center"/>
          </w:tcPr>
          <w:p w14:paraId="3EA60648"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60591" w:rsidRPr="00560591" w14:paraId="4D8B1101" w14:textId="77777777" w:rsidTr="005B1557">
        <w:trPr>
          <w:trHeight w:val="340"/>
          <w:jc w:val="center"/>
        </w:trPr>
        <w:tc>
          <w:tcPr>
            <w:tcW w:w="2972" w:type="dxa"/>
            <w:vMerge/>
            <w:vAlign w:val="center"/>
            <w:hideMark/>
          </w:tcPr>
          <w:p w14:paraId="2E5A1CA0"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5208F254"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030" w:type="dxa"/>
            <w:vAlign w:val="center"/>
          </w:tcPr>
          <w:p w14:paraId="3C4566F1"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60591" w:rsidRPr="00560591" w14:paraId="1FE15789" w14:textId="77777777" w:rsidTr="005B1557">
        <w:trPr>
          <w:trHeight w:val="340"/>
          <w:jc w:val="center"/>
        </w:trPr>
        <w:tc>
          <w:tcPr>
            <w:tcW w:w="2972" w:type="dxa"/>
            <w:vMerge/>
            <w:vAlign w:val="center"/>
            <w:hideMark/>
          </w:tcPr>
          <w:p w14:paraId="6B182AF4"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1934B972"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030" w:type="dxa"/>
            <w:vAlign w:val="center"/>
          </w:tcPr>
          <w:p w14:paraId="16BB05FC"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60591" w:rsidRPr="00560591" w14:paraId="3B08AAFB" w14:textId="77777777" w:rsidTr="005B1557">
        <w:trPr>
          <w:trHeight w:val="340"/>
          <w:jc w:val="center"/>
        </w:trPr>
        <w:tc>
          <w:tcPr>
            <w:tcW w:w="2972" w:type="dxa"/>
            <w:vMerge/>
            <w:vAlign w:val="center"/>
            <w:hideMark/>
          </w:tcPr>
          <w:p w14:paraId="22E7E515"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354C26F4"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030" w:type="dxa"/>
            <w:vAlign w:val="center"/>
          </w:tcPr>
          <w:p w14:paraId="457F2DB1"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60591" w:rsidRPr="00560591" w14:paraId="06B1F05A" w14:textId="77777777" w:rsidTr="005B1557">
        <w:trPr>
          <w:trHeight w:val="340"/>
          <w:jc w:val="center"/>
        </w:trPr>
        <w:tc>
          <w:tcPr>
            <w:tcW w:w="2972" w:type="dxa"/>
            <w:vMerge w:val="restart"/>
            <w:vAlign w:val="center"/>
            <w:hideMark/>
          </w:tcPr>
          <w:p w14:paraId="56942431"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バス路線の有無</w:t>
            </w:r>
          </w:p>
        </w:tc>
        <w:tc>
          <w:tcPr>
            <w:tcW w:w="4253" w:type="dxa"/>
            <w:vAlign w:val="center"/>
            <w:hideMark/>
          </w:tcPr>
          <w:p w14:paraId="0C3D50CF"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030" w:type="dxa"/>
            <w:vAlign w:val="center"/>
          </w:tcPr>
          <w:p w14:paraId="2751C2FB"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7ABEC47" w14:textId="77777777" w:rsidTr="005B1557">
        <w:trPr>
          <w:trHeight w:val="340"/>
          <w:jc w:val="center"/>
        </w:trPr>
        <w:tc>
          <w:tcPr>
            <w:tcW w:w="2972" w:type="dxa"/>
            <w:vMerge/>
            <w:vAlign w:val="center"/>
            <w:hideMark/>
          </w:tcPr>
          <w:p w14:paraId="735E6603"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077C7F9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030" w:type="dxa"/>
            <w:vAlign w:val="center"/>
          </w:tcPr>
          <w:p w14:paraId="4E36CEE4"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71225504" w14:textId="77777777" w:rsidTr="005B1557">
        <w:trPr>
          <w:trHeight w:val="340"/>
          <w:jc w:val="center"/>
        </w:trPr>
        <w:tc>
          <w:tcPr>
            <w:tcW w:w="2972" w:type="dxa"/>
            <w:vMerge w:val="restart"/>
            <w:vAlign w:val="center"/>
          </w:tcPr>
          <w:p w14:paraId="09942568"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道路幅員５.5m未満</w:t>
            </w:r>
          </w:p>
        </w:tc>
        <w:tc>
          <w:tcPr>
            <w:tcW w:w="4253" w:type="dxa"/>
            <w:vAlign w:val="center"/>
          </w:tcPr>
          <w:p w14:paraId="136BB072"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非該当</w:t>
            </w:r>
          </w:p>
        </w:tc>
        <w:tc>
          <w:tcPr>
            <w:tcW w:w="1030" w:type="dxa"/>
            <w:vAlign w:val="center"/>
          </w:tcPr>
          <w:p w14:paraId="255CB898"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79FEE58" w14:textId="77777777" w:rsidTr="005B1557">
        <w:trPr>
          <w:trHeight w:val="340"/>
          <w:jc w:val="center"/>
        </w:trPr>
        <w:tc>
          <w:tcPr>
            <w:tcW w:w="2972" w:type="dxa"/>
            <w:vMerge/>
            <w:vAlign w:val="center"/>
          </w:tcPr>
          <w:p w14:paraId="4D246454"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tcPr>
          <w:p w14:paraId="0829B752"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該当</w:t>
            </w:r>
          </w:p>
        </w:tc>
        <w:tc>
          <w:tcPr>
            <w:tcW w:w="1030" w:type="dxa"/>
            <w:vAlign w:val="center"/>
          </w:tcPr>
          <w:p w14:paraId="436A7F3C"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6A06A21" w14:textId="77777777" w:rsidTr="005B1557">
        <w:trPr>
          <w:trHeight w:val="340"/>
          <w:jc w:val="center"/>
        </w:trPr>
        <w:tc>
          <w:tcPr>
            <w:tcW w:w="2972" w:type="dxa"/>
            <w:vMerge w:val="restart"/>
            <w:vAlign w:val="center"/>
          </w:tcPr>
          <w:p w14:paraId="7D87A618"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迂回路の有無</w:t>
            </w:r>
          </w:p>
        </w:tc>
        <w:tc>
          <w:tcPr>
            <w:tcW w:w="4253" w:type="dxa"/>
            <w:vAlign w:val="center"/>
          </w:tcPr>
          <w:p w14:paraId="57FBD7C9"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030" w:type="dxa"/>
            <w:vAlign w:val="center"/>
          </w:tcPr>
          <w:p w14:paraId="7392179A"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1AEF900" w14:textId="77777777" w:rsidTr="005B1557">
        <w:trPr>
          <w:trHeight w:val="340"/>
          <w:jc w:val="center"/>
        </w:trPr>
        <w:tc>
          <w:tcPr>
            <w:tcW w:w="2972" w:type="dxa"/>
            <w:vMerge/>
            <w:vAlign w:val="center"/>
          </w:tcPr>
          <w:p w14:paraId="13143F25"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tcPr>
          <w:p w14:paraId="0AC7290A"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030" w:type="dxa"/>
            <w:vAlign w:val="center"/>
          </w:tcPr>
          <w:p w14:paraId="157E19C3"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149E96DF" w14:textId="77777777" w:rsidTr="005B1557">
        <w:trPr>
          <w:trHeight w:val="340"/>
          <w:jc w:val="center"/>
        </w:trPr>
        <w:tc>
          <w:tcPr>
            <w:tcW w:w="2972" w:type="dxa"/>
            <w:vMerge w:val="restart"/>
            <w:vAlign w:val="center"/>
            <w:hideMark/>
          </w:tcPr>
          <w:p w14:paraId="50934074"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4253" w:type="dxa"/>
            <w:vAlign w:val="center"/>
            <w:hideMark/>
          </w:tcPr>
          <w:p w14:paraId="3C1C789C"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030" w:type="dxa"/>
            <w:vAlign w:val="center"/>
          </w:tcPr>
          <w:p w14:paraId="2B4BC3AD"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7A184CCE" w14:textId="77777777" w:rsidTr="005B1557">
        <w:trPr>
          <w:trHeight w:val="340"/>
          <w:jc w:val="center"/>
        </w:trPr>
        <w:tc>
          <w:tcPr>
            <w:tcW w:w="2972" w:type="dxa"/>
            <w:vMerge/>
            <w:vAlign w:val="center"/>
            <w:hideMark/>
          </w:tcPr>
          <w:p w14:paraId="230EA661"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0411A804"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030" w:type="dxa"/>
            <w:vAlign w:val="center"/>
          </w:tcPr>
          <w:p w14:paraId="34674D96"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2492A8D" w14:textId="77777777" w:rsidTr="005B1557">
        <w:trPr>
          <w:trHeight w:val="340"/>
          <w:jc w:val="center"/>
        </w:trPr>
        <w:tc>
          <w:tcPr>
            <w:tcW w:w="2972" w:type="dxa"/>
            <w:vMerge/>
            <w:vAlign w:val="center"/>
            <w:hideMark/>
          </w:tcPr>
          <w:p w14:paraId="11476876"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7B7F207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030" w:type="dxa"/>
            <w:vAlign w:val="center"/>
          </w:tcPr>
          <w:p w14:paraId="570CD4B6"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3EF250F" w14:textId="77777777" w:rsidTr="005B1557">
        <w:trPr>
          <w:trHeight w:val="340"/>
          <w:jc w:val="center"/>
        </w:trPr>
        <w:tc>
          <w:tcPr>
            <w:tcW w:w="2972" w:type="dxa"/>
            <w:vMerge w:val="restart"/>
            <w:vAlign w:val="center"/>
          </w:tcPr>
          <w:p w14:paraId="6BF2344B" w14:textId="77777777" w:rsidR="006014CD" w:rsidRPr="00560591" w:rsidRDefault="006014CD" w:rsidP="005B1557">
            <w:pPr>
              <w:snapToGrid w:val="0"/>
              <w:spacing w:line="240" w:lineRule="atLeast"/>
              <w:jc w:val="center"/>
              <w:rPr>
                <w:rFonts w:hAnsi="HG丸ｺﾞｼｯｸM-PRO"/>
                <w:szCs w:val="21"/>
              </w:rPr>
            </w:pPr>
            <w:r w:rsidRPr="00560591">
              <w:rPr>
                <w:rFonts w:hAnsi="HG丸ｺﾞｼｯｸM-PRO" w:hint="eastAsia"/>
                <w:szCs w:val="21"/>
              </w:rPr>
              <w:t>府県間・ICアクセス区間</w:t>
            </w:r>
          </w:p>
        </w:tc>
        <w:tc>
          <w:tcPr>
            <w:tcW w:w="4253" w:type="dxa"/>
            <w:vAlign w:val="center"/>
          </w:tcPr>
          <w:p w14:paraId="45CD0F9E"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該当</w:t>
            </w:r>
          </w:p>
        </w:tc>
        <w:tc>
          <w:tcPr>
            <w:tcW w:w="1030" w:type="dxa"/>
            <w:vAlign w:val="center"/>
          </w:tcPr>
          <w:p w14:paraId="66DCE94D"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07E35AA0" w14:textId="77777777" w:rsidTr="005B1557">
        <w:trPr>
          <w:trHeight w:val="340"/>
          <w:jc w:val="center"/>
        </w:trPr>
        <w:tc>
          <w:tcPr>
            <w:tcW w:w="2972" w:type="dxa"/>
            <w:vMerge/>
            <w:vAlign w:val="center"/>
          </w:tcPr>
          <w:p w14:paraId="486D947A" w14:textId="77777777" w:rsidR="006014CD" w:rsidRPr="00560591" w:rsidRDefault="006014CD" w:rsidP="005B1557">
            <w:pPr>
              <w:snapToGrid w:val="0"/>
              <w:spacing w:line="240" w:lineRule="atLeast"/>
              <w:rPr>
                <w:rFonts w:hAnsi="HG丸ｺﾞｼｯｸM-PRO"/>
                <w:szCs w:val="21"/>
              </w:rPr>
            </w:pPr>
          </w:p>
        </w:tc>
        <w:tc>
          <w:tcPr>
            <w:tcW w:w="4253" w:type="dxa"/>
            <w:vAlign w:val="center"/>
          </w:tcPr>
          <w:p w14:paraId="2EE5F8F8"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非該当</w:t>
            </w:r>
          </w:p>
        </w:tc>
        <w:tc>
          <w:tcPr>
            <w:tcW w:w="1030" w:type="dxa"/>
            <w:vAlign w:val="center"/>
          </w:tcPr>
          <w:p w14:paraId="478D041B"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77ED3904" w14:textId="77777777" w:rsidTr="005B1557">
        <w:trPr>
          <w:trHeight w:val="340"/>
          <w:jc w:val="center"/>
        </w:trPr>
        <w:tc>
          <w:tcPr>
            <w:tcW w:w="2972" w:type="dxa"/>
            <w:vMerge w:val="restart"/>
            <w:vAlign w:val="center"/>
          </w:tcPr>
          <w:p w14:paraId="3818654C"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崩壊履歴の有無</w:t>
            </w:r>
          </w:p>
        </w:tc>
        <w:tc>
          <w:tcPr>
            <w:tcW w:w="4253" w:type="dxa"/>
            <w:vAlign w:val="center"/>
          </w:tcPr>
          <w:p w14:paraId="1AF2DECA" w14:textId="77777777" w:rsidR="006014CD" w:rsidRPr="00560591" w:rsidRDefault="006014CD" w:rsidP="005B1557">
            <w:pPr>
              <w:widowControl/>
              <w:jc w:val="center"/>
              <w:rPr>
                <w:rFonts w:hAnsi="HG丸ｺﾞｼｯｸM-PRO"/>
                <w:szCs w:val="21"/>
              </w:rPr>
            </w:pPr>
            <w:r w:rsidRPr="00560591">
              <w:rPr>
                <w:rFonts w:hAnsi="HG丸ｺﾞｼｯｸM-PRO" w:hint="eastAsia"/>
                <w:szCs w:val="21"/>
              </w:rPr>
              <w:t>有り</w:t>
            </w:r>
          </w:p>
        </w:tc>
        <w:tc>
          <w:tcPr>
            <w:tcW w:w="1030" w:type="dxa"/>
            <w:vAlign w:val="center"/>
          </w:tcPr>
          <w:p w14:paraId="7259BE7A"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75E4B16" w14:textId="77777777" w:rsidTr="005B1557">
        <w:trPr>
          <w:trHeight w:val="272"/>
          <w:jc w:val="center"/>
        </w:trPr>
        <w:tc>
          <w:tcPr>
            <w:tcW w:w="2972" w:type="dxa"/>
            <w:vMerge/>
            <w:vAlign w:val="center"/>
          </w:tcPr>
          <w:p w14:paraId="62B14177"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tcPr>
          <w:p w14:paraId="45296B8A" w14:textId="77777777" w:rsidR="006014CD" w:rsidRPr="00560591" w:rsidRDefault="006014CD" w:rsidP="005B1557">
            <w:pPr>
              <w:widowControl/>
              <w:jc w:val="center"/>
              <w:rPr>
                <w:rFonts w:hAnsi="HG丸ｺﾞｼｯｸM-PRO"/>
                <w:szCs w:val="21"/>
              </w:rPr>
            </w:pPr>
            <w:r w:rsidRPr="00560591">
              <w:rPr>
                <w:rFonts w:hAnsi="HG丸ｺﾞｼｯｸM-PRO" w:hint="eastAsia"/>
                <w:szCs w:val="21"/>
              </w:rPr>
              <w:t>無し</w:t>
            </w:r>
          </w:p>
        </w:tc>
        <w:tc>
          <w:tcPr>
            <w:tcW w:w="1030" w:type="dxa"/>
            <w:vAlign w:val="center"/>
          </w:tcPr>
          <w:p w14:paraId="610F69E4"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60F56E0" w14:textId="77777777" w:rsidTr="005B1557">
        <w:trPr>
          <w:trHeight w:val="272"/>
          <w:jc w:val="center"/>
        </w:trPr>
        <w:tc>
          <w:tcPr>
            <w:tcW w:w="2972" w:type="dxa"/>
            <w:vMerge w:val="restart"/>
            <w:vAlign w:val="center"/>
          </w:tcPr>
          <w:p w14:paraId="67735D1D"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事前通行規則区間の有無</w:t>
            </w:r>
          </w:p>
        </w:tc>
        <w:tc>
          <w:tcPr>
            <w:tcW w:w="4253" w:type="dxa"/>
            <w:vAlign w:val="center"/>
          </w:tcPr>
          <w:p w14:paraId="4FC7FE5F" w14:textId="77777777" w:rsidR="006014CD" w:rsidRPr="00560591" w:rsidRDefault="006014CD" w:rsidP="005B1557">
            <w:pPr>
              <w:widowControl/>
              <w:jc w:val="center"/>
              <w:rPr>
                <w:rFonts w:hAnsi="HG丸ｺﾞｼｯｸM-PRO"/>
                <w:szCs w:val="21"/>
              </w:rPr>
            </w:pPr>
            <w:r w:rsidRPr="00560591">
              <w:rPr>
                <w:rFonts w:hAnsi="HG丸ｺﾞｼｯｸM-PRO" w:hint="eastAsia"/>
                <w:szCs w:val="21"/>
              </w:rPr>
              <w:t>有り</w:t>
            </w:r>
          </w:p>
        </w:tc>
        <w:tc>
          <w:tcPr>
            <w:tcW w:w="1030" w:type="dxa"/>
            <w:vAlign w:val="center"/>
          </w:tcPr>
          <w:p w14:paraId="46765E60"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46B69ACC" w14:textId="77777777" w:rsidTr="005B1557">
        <w:trPr>
          <w:trHeight w:val="272"/>
          <w:jc w:val="center"/>
        </w:trPr>
        <w:tc>
          <w:tcPr>
            <w:tcW w:w="2972" w:type="dxa"/>
            <w:vMerge/>
            <w:vAlign w:val="center"/>
          </w:tcPr>
          <w:p w14:paraId="5584AC96"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tcPr>
          <w:p w14:paraId="5DDDCED5" w14:textId="77777777" w:rsidR="006014CD" w:rsidRPr="00560591" w:rsidRDefault="006014CD" w:rsidP="005B1557">
            <w:pPr>
              <w:widowControl/>
              <w:jc w:val="center"/>
              <w:rPr>
                <w:rFonts w:hAnsi="HG丸ｺﾞｼｯｸM-PRO"/>
                <w:szCs w:val="21"/>
              </w:rPr>
            </w:pPr>
            <w:r w:rsidRPr="00560591">
              <w:rPr>
                <w:rFonts w:hAnsi="HG丸ｺﾞｼｯｸM-PRO" w:hint="eastAsia"/>
                <w:szCs w:val="21"/>
              </w:rPr>
              <w:t>無し</w:t>
            </w:r>
          </w:p>
        </w:tc>
        <w:tc>
          <w:tcPr>
            <w:tcW w:w="1030" w:type="dxa"/>
            <w:vAlign w:val="center"/>
          </w:tcPr>
          <w:p w14:paraId="2154A124"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2F7D0592" w14:textId="77777777" w:rsidTr="005B1557">
        <w:trPr>
          <w:trHeight w:val="340"/>
          <w:jc w:val="center"/>
        </w:trPr>
        <w:tc>
          <w:tcPr>
            <w:tcW w:w="7225" w:type="dxa"/>
            <w:gridSpan w:val="2"/>
            <w:vAlign w:val="center"/>
            <w:hideMark/>
          </w:tcPr>
          <w:p w14:paraId="665D7134" w14:textId="77777777" w:rsidR="006014CD" w:rsidRPr="00560591" w:rsidRDefault="006014CD" w:rsidP="005B1557">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030" w:type="dxa"/>
            <w:vAlign w:val="center"/>
          </w:tcPr>
          <w:p w14:paraId="29CCC3B7"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100</w:t>
            </w:r>
          </w:p>
        </w:tc>
      </w:tr>
      <w:tr w:rsidR="006014CD" w:rsidRPr="00560591" w14:paraId="4ED378BA" w14:textId="77777777" w:rsidTr="005B1557">
        <w:trPr>
          <w:trHeight w:val="962"/>
          <w:jc w:val="center"/>
        </w:trPr>
        <w:tc>
          <w:tcPr>
            <w:tcW w:w="2972" w:type="dxa"/>
            <w:vAlign w:val="center"/>
            <w:hideMark/>
          </w:tcPr>
          <w:p w14:paraId="6A4B6D74" w14:textId="77777777" w:rsidR="006014CD" w:rsidRPr="00560591" w:rsidRDefault="006014CD" w:rsidP="005B1557">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4253" w:type="dxa"/>
            <w:vAlign w:val="center"/>
            <w:hideMark/>
          </w:tcPr>
          <w:p w14:paraId="6AB2FCEA" w14:textId="77777777" w:rsidR="006014CD" w:rsidRPr="00560591" w:rsidRDefault="006014CD" w:rsidP="005B1557">
            <w:pPr>
              <w:widowControl/>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＋10点～－10点の範囲で配点</w:t>
            </w:r>
          </w:p>
          <w:p w14:paraId="6F9D8DEC" w14:textId="77777777" w:rsidR="006014CD" w:rsidRPr="00560591" w:rsidRDefault="006014CD" w:rsidP="005B1557">
            <w:pPr>
              <w:widowControl/>
              <w:spacing w:line="280" w:lineRule="exact"/>
              <w:jc w:val="left"/>
              <w:textAlignment w:val="center"/>
              <w:rPr>
                <w:rFonts w:hAnsi="HG丸ｺﾞｼｯｸM-PRO" w:cs="Arial"/>
                <w:szCs w:val="21"/>
              </w:rPr>
            </w:pPr>
            <w:r w:rsidRPr="00560591">
              <w:rPr>
                <w:rFonts w:hAnsi="HG丸ｺﾞｼｯｸM-PRO" w:cs="Meiryo UI" w:hint="eastAsia"/>
                <w:kern w:val="24"/>
                <w:szCs w:val="21"/>
              </w:rPr>
              <w:t>・基本は0点とし、最大合計点（100）を超える加点は行わない。</w:t>
            </w:r>
          </w:p>
        </w:tc>
        <w:tc>
          <w:tcPr>
            <w:tcW w:w="1030" w:type="dxa"/>
            <w:vAlign w:val="center"/>
          </w:tcPr>
          <w:p w14:paraId="095DEE4F" w14:textId="77777777" w:rsidR="00347D97"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p w14:paraId="0A5A8CAD" w14:textId="67783389"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bl>
    <w:p w14:paraId="21CB5409" w14:textId="77777777" w:rsidR="006014CD" w:rsidRPr="00560591" w:rsidRDefault="006014CD" w:rsidP="006014CD">
      <w:pPr>
        <w:pStyle w:val="40"/>
        <w:ind w:left="420" w:firstLine="210"/>
      </w:pPr>
    </w:p>
    <w:p w14:paraId="1063964B" w14:textId="77777777" w:rsidR="006014CD" w:rsidRPr="00560591" w:rsidRDefault="006014CD" w:rsidP="006014CD">
      <w:pPr>
        <w:widowControl/>
        <w:jc w:val="left"/>
      </w:pPr>
      <w:r w:rsidRPr="00560591">
        <w:br w:type="page"/>
      </w:r>
    </w:p>
    <w:p w14:paraId="5789777D" w14:textId="77777777" w:rsidR="006014CD" w:rsidRPr="00560591" w:rsidRDefault="006014CD" w:rsidP="006014CD">
      <w:pPr>
        <w:pStyle w:val="4"/>
      </w:pPr>
      <w:r w:rsidRPr="00560591">
        <w:rPr>
          <w:rFonts w:hint="eastAsia"/>
        </w:rPr>
        <w:lastRenderedPageBreak/>
        <w:t>重点化の考え方</w:t>
      </w:r>
    </w:p>
    <w:p w14:paraId="4FB9D1BF" w14:textId="0F85924E" w:rsidR="006014CD" w:rsidRPr="00560591" w:rsidRDefault="00A73A7F" w:rsidP="006014CD">
      <w:pPr>
        <w:pStyle w:val="40"/>
        <w:ind w:left="420" w:firstLine="210"/>
      </w:pPr>
      <w:r>
        <w:rPr>
          <w:rFonts w:hint="eastAsia"/>
        </w:rPr>
        <w:t>安定度評価点と健全性</w:t>
      </w:r>
      <w:r w:rsidR="006014CD" w:rsidRPr="00560591">
        <w:rPr>
          <w:rFonts w:hint="eastAsia"/>
        </w:rPr>
        <w:t>および社会的影響度の評価点をもとに、次のマトリクス（</w:t>
      </w:r>
      <w:r w:rsidR="006014CD" w:rsidRPr="00560591">
        <w:fldChar w:fldCharType="begin"/>
      </w:r>
      <w:r w:rsidR="006014CD" w:rsidRPr="00560591">
        <w:instrText xml:space="preserve"> </w:instrText>
      </w:r>
      <w:r w:rsidR="006014CD" w:rsidRPr="00560591">
        <w:rPr>
          <w:rFonts w:hint="eastAsia"/>
        </w:rPr>
        <w:instrText>REF _Ref188994130 \h</w:instrText>
      </w:r>
      <w:r w:rsidR="006014CD" w:rsidRPr="00560591">
        <w:instrText xml:space="preserve"> </w:instrText>
      </w:r>
      <w:r w:rsidR="00504BAD" w:rsidRPr="00560591">
        <w:instrText xml:space="preserve"> \* MERGEFORMAT </w:instrText>
      </w:r>
      <w:r w:rsidR="006014CD" w:rsidRPr="00560591">
        <w:fldChar w:fldCharType="separate"/>
      </w:r>
      <w:r w:rsidR="004A2C28" w:rsidRPr="00560591">
        <w:rPr>
          <w:rFonts w:hint="eastAsia"/>
        </w:rPr>
        <w:t xml:space="preserve">図 </w:t>
      </w:r>
      <w:r w:rsidR="004A2C28">
        <w:rPr>
          <w:noProof/>
        </w:rPr>
        <w:t>3.8</w:t>
      </w:r>
      <w:r w:rsidR="004A2C28" w:rsidRPr="00560591">
        <w:rPr>
          <w:noProof/>
        </w:rPr>
        <w:noBreakHyphen/>
      </w:r>
      <w:r w:rsidR="004A2C28">
        <w:rPr>
          <w:noProof/>
        </w:rPr>
        <w:t>3</w:t>
      </w:r>
      <w:r w:rsidR="006014CD" w:rsidRPr="00560591">
        <w:fldChar w:fldCharType="end"/>
      </w:r>
      <w:r w:rsidR="006014CD" w:rsidRPr="00560591">
        <w:rPr>
          <w:rFonts w:hint="eastAsia"/>
        </w:rPr>
        <w:t>、</w:t>
      </w:r>
      <w:r w:rsidR="006014CD" w:rsidRPr="00560591">
        <w:fldChar w:fldCharType="begin"/>
      </w:r>
      <w:r w:rsidR="006014CD" w:rsidRPr="00560591">
        <w:instrText xml:space="preserve"> </w:instrText>
      </w:r>
      <w:r w:rsidR="006014CD" w:rsidRPr="00560591">
        <w:rPr>
          <w:rFonts w:hint="eastAsia"/>
        </w:rPr>
        <w:instrText>REF _Ref188994153 \h</w:instrText>
      </w:r>
      <w:r w:rsidR="006014CD" w:rsidRPr="00560591">
        <w:instrText xml:space="preserve"> </w:instrText>
      </w:r>
      <w:r w:rsidR="00504BAD" w:rsidRPr="00560591">
        <w:instrText xml:space="preserve"> \* MERGEFORMAT </w:instrText>
      </w:r>
      <w:r w:rsidR="006014CD" w:rsidRPr="00560591">
        <w:fldChar w:fldCharType="separate"/>
      </w:r>
      <w:r w:rsidR="004A2C28" w:rsidRPr="00560591">
        <w:rPr>
          <w:rFonts w:hint="eastAsia"/>
        </w:rPr>
        <w:t xml:space="preserve">図 </w:t>
      </w:r>
      <w:r w:rsidR="004A2C28">
        <w:rPr>
          <w:noProof/>
        </w:rPr>
        <w:t>3.8</w:t>
      </w:r>
      <w:r w:rsidR="004A2C28" w:rsidRPr="00560591">
        <w:rPr>
          <w:noProof/>
        </w:rPr>
        <w:noBreakHyphen/>
      </w:r>
      <w:r w:rsidR="004A2C28">
        <w:rPr>
          <w:noProof/>
        </w:rPr>
        <w:t>4</w:t>
      </w:r>
      <w:r w:rsidR="006014CD" w:rsidRPr="00560591">
        <w:fldChar w:fldCharType="end"/>
      </w:r>
      <w:r w:rsidR="006014CD" w:rsidRPr="00560591">
        <w:rPr>
          <w:rFonts w:hint="eastAsia"/>
        </w:rPr>
        <w:t>）に示す優先順位に沿って、道路法面・道路土工の対策・修繕を進める。</w:t>
      </w:r>
    </w:p>
    <w:p w14:paraId="26B07656" w14:textId="77777777" w:rsidR="006014CD" w:rsidRPr="00560591" w:rsidRDefault="006014CD" w:rsidP="006014CD">
      <w:pPr>
        <w:pStyle w:val="51"/>
        <w:ind w:left="735" w:firstLine="210"/>
        <w:rPr>
          <w:rFonts w:hAnsi="HG丸ｺﾞｼｯｸM-PRO"/>
        </w:rPr>
      </w:pPr>
    </w:p>
    <w:p w14:paraId="5AB894F0" w14:textId="77777777" w:rsidR="006014CD" w:rsidRPr="00560591" w:rsidRDefault="006014CD" w:rsidP="006014CD">
      <w:pPr>
        <w:jc w:val="center"/>
      </w:pPr>
      <w:r w:rsidRPr="00560591">
        <w:rPr>
          <w:noProof/>
        </w:rPr>
        <mc:AlternateContent>
          <mc:Choice Requires="wps">
            <w:drawing>
              <wp:anchor distT="0" distB="0" distL="114300" distR="114300" simplePos="0" relativeHeight="251639808" behindDoc="0" locked="0" layoutInCell="1" allowOverlap="1" wp14:anchorId="7DFE6A2B" wp14:editId="5DDB4394">
                <wp:simplePos x="0" y="0"/>
                <wp:positionH relativeFrom="column">
                  <wp:posOffset>2115820</wp:posOffset>
                </wp:positionH>
                <wp:positionV relativeFrom="paragraph">
                  <wp:posOffset>706120</wp:posOffset>
                </wp:positionV>
                <wp:extent cx="2135505" cy="0"/>
                <wp:effectExtent l="0" t="0" r="0" b="0"/>
                <wp:wrapNone/>
                <wp:docPr id="630859015" name="直線コネクタ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135505" cy="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DC1572B" id="直線コネクタ 10" o:spid="_x0000_s1026" alt="&quot;&quot;" style="position:absolute;flip:y;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6pt,55.6pt" to="334.75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" strokecolor="red" strokeweight="1.5pt">
                <v:stroke dashstyle="dash"/>
              </v:line>
            </w:pict>
          </mc:Fallback>
        </mc:AlternateContent>
      </w:r>
      <w:r w:rsidRPr="00560591">
        <w:rPr>
          <w:noProof/>
        </w:rPr>
        <mc:AlternateContent>
          <mc:Choice Requires="wps">
            <w:drawing>
              <wp:anchor distT="0" distB="0" distL="114300" distR="114300" simplePos="0" relativeHeight="251638784" behindDoc="0" locked="0" layoutInCell="1" allowOverlap="1" wp14:anchorId="2CB2040E" wp14:editId="2804DE92">
                <wp:simplePos x="0" y="0"/>
                <wp:positionH relativeFrom="column">
                  <wp:posOffset>4304665</wp:posOffset>
                </wp:positionH>
                <wp:positionV relativeFrom="paragraph">
                  <wp:posOffset>592887</wp:posOffset>
                </wp:positionV>
                <wp:extent cx="686435" cy="228600"/>
                <wp:effectExtent l="0" t="0" r="0" b="0"/>
                <wp:wrapNone/>
                <wp:docPr id="1362646782"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4F0D2" w14:textId="77777777" w:rsidR="006014CD" w:rsidRDefault="006014CD" w:rsidP="006014CD">
                            <w:r>
                              <w:rPr>
                                <w:rFonts w:ascii="BIZ UDゴシック" w:eastAsia="BIZ UDゴシック" w:cs="BIZ UDゴシック" w:hint="eastAsia"/>
                                <w:color w:val="000000"/>
                                <w:kern w:val="0"/>
                                <w:sz w:val="18"/>
                                <w:szCs w:val="18"/>
                              </w:rPr>
                              <w:t>目標管理水準</w:t>
                            </w:r>
                          </w:p>
                        </w:txbxContent>
                      </wps:txbx>
                      <wps:bodyPr rot="0" vert="horz" wrap="none" lIns="0" tIns="0" rIns="0" bIns="0" anchor="t" anchorCtr="0">
                        <a:spAutoFit/>
                      </wps:bodyPr>
                    </wps:wsp>
                  </a:graphicData>
                </a:graphic>
              </wp:anchor>
            </w:drawing>
          </mc:Choice>
          <mc:Fallback>
            <w:pict>
              <v:rect w14:anchorId="2CB2040E" id="_x0000_s1131" style="position:absolute;left:0;text-align:left;margin-left:338.95pt;margin-top:46.7pt;width:54.05pt;height:18pt;z-index:2516387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" filled="f" stroked="f">
                <v:textbox style="mso-fit-shape-to-text:t" inset="0,0,0,0">
                  <w:txbxContent>
                    <w:p w14:paraId="2214F0D2" w14:textId="77777777" w:rsidR="006014CD" w:rsidRDefault="006014CD" w:rsidP="006014CD">
                      <w:r>
                        <w:rPr>
                          <w:rFonts w:ascii="BIZ UDゴシック" w:eastAsia="BIZ UDゴシック" w:cs="BIZ UDゴシック" w:hint="eastAsia"/>
                          <w:color w:val="000000"/>
                          <w:kern w:val="0"/>
                          <w:sz w:val="18"/>
                          <w:szCs w:val="18"/>
                        </w:rPr>
                        <w:t>目標管理水準</w:t>
                      </w:r>
                    </w:p>
                  </w:txbxContent>
                </v:textbox>
              </v:rect>
            </w:pict>
          </mc:Fallback>
        </mc:AlternateContent>
      </w:r>
      <w:r w:rsidRPr="00560591">
        <w:rPr>
          <w:noProof/>
          <w:sz w:val="16"/>
          <w:szCs w:val="16"/>
        </w:rPr>
        <w:drawing>
          <wp:inline distT="0" distB="0" distL="0" distR="0" wp14:anchorId="282984EF" wp14:editId="1452B352">
            <wp:extent cx="2877820" cy="1706880"/>
            <wp:effectExtent l="0" t="0" r="0" b="0"/>
            <wp:docPr id="1392397294" name="図 9" descr="図 3.8 3　自然斜面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97294" name="図 9" descr="図 3.8 3　自然斜面の優先順位"/>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2877820" cy="1706880"/>
                    </a:xfrm>
                    <a:prstGeom prst="rect">
                      <a:avLst/>
                    </a:prstGeom>
                    <a:noFill/>
                    <a:ln>
                      <a:noFill/>
                    </a:ln>
                  </pic:spPr>
                </pic:pic>
              </a:graphicData>
            </a:graphic>
          </wp:inline>
        </w:drawing>
      </w:r>
    </w:p>
    <w:p w14:paraId="763690E7" w14:textId="2ED0B557" w:rsidR="006014CD" w:rsidRPr="00560591" w:rsidRDefault="006014CD" w:rsidP="006014CD">
      <w:pPr>
        <w:pStyle w:val="af1"/>
      </w:pPr>
      <w:bookmarkStart w:id="493" w:name="_Ref18899413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3</w:t>
      </w:r>
      <w:r w:rsidRPr="00560591">
        <w:fldChar w:fldCharType="end"/>
      </w:r>
      <w:bookmarkEnd w:id="493"/>
      <w:r w:rsidRPr="00560591">
        <w:rPr>
          <w:rFonts w:hint="eastAsia"/>
        </w:rPr>
        <w:t xml:space="preserve">　自然斜面の優先順位</w:t>
      </w:r>
    </w:p>
    <w:p w14:paraId="2661E654" w14:textId="77777777" w:rsidR="006014CD" w:rsidRPr="00560591" w:rsidRDefault="006014CD" w:rsidP="006014CD">
      <w:pPr>
        <w:pStyle w:val="40"/>
        <w:ind w:left="420" w:firstLine="210"/>
      </w:pPr>
    </w:p>
    <w:p w14:paraId="14CDFA76" w14:textId="17466E07" w:rsidR="006014CD" w:rsidRPr="00560591" w:rsidRDefault="00A73A7F" w:rsidP="006014CD">
      <w:pPr>
        <w:jc w:val="center"/>
      </w:pPr>
      <w:r w:rsidRPr="00560591">
        <w:rPr>
          <w:noProof/>
        </w:rPr>
        <mc:AlternateContent>
          <mc:Choice Requires="wps">
            <w:drawing>
              <wp:anchor distT="45720" distB="45720" distL="114300" distR="114300" simplePos="0" relativeHeight="251642880" behindDoc="0" locked="0" layoutInCell="1" allowOverlap="1" wp14:anchorId="37B8F042" wp14:editId="6B0A68B6">
                <wp:simplePos x="0" y="0"/>
                <wp:positionH relativeFrom="column">
                  <wp:posOffset>1274122</wp:posOffset>
                </wp:positionH>
                <wp:positionV relativeFrom="paragraph">
                  <wp:posOffset>428286</wp:posOffset>
                </wp:positionV>
                <wp:extent cx="2360930" cy="1345637"/>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45637"/>
                        </a:xfrm>
                        <a:prstGeom prst="rect">
                          <a:avLst/>
                        </a:prstGeom>
                        <a:noFill/>
                        <a:ln w="9525">
                          <a:noFill/>
                          <a:miter lim="800000"/>
                          <a:headEnd/>
                          <a:tailEnd/>
                        </a:ln>
                      </wps:spPr>
                      <wps:txbx>
                        <w:txbxContent>
                          <w:p w14:paraId="505D9E31" w14:textId="77777777" w:rsidR="006014CD" w:rsidRPr="00100390" w:rsidRDefault="006014CD" w:rsidP="006014CD">
                            <w:pPr>
                              <w:rPr>
                                <w:rFonts w:ascii="BIZ UDゴシック" w:eastAsia="BIZ UDゴシック" w:hAnsi="BIZ UDゴシック"/>
                                <w:sz w:val="18"/>
                                <w:szCs w:val="18"/>
                              </w:rPr>
                            </w:pPr>
                            <w:r>
                              <w:rPr>
                                <w:rFonts w:ascii="BIZ UDゴシック" w:eastAsia="BIZ UDゴシック" w:hAnsi="BIZ UDゴシック" w:hint="eastAsia"/>
                                <w:sz w:val="18"/>
                                <w:szCs w:val="18"/>
                              </w:rPr>
                              <w:t>【</w:t>
                            </w:r>
                            <w:r w:rsidRPr="00100390">
                              <w:rPr>
                                <w:rFonts w:ascii="BIZ UDゴシック" w:eastAsia="BIZ UDゴシック" w:hAnsi="BIZ UDゴシック" w:hint="eastAsia"/>
                                <w:sz w:val="18"/>
                                <w:szCs w:val="18"/>
                              </w:rPr>
                              <w:t>不具合の発生可能性</w:t>
                            </w:r>
                            <w:r>
                              <w:rPr>
                                <w:rFonts w:ascii="BIZ UDゴシック" w:eastAsia="BIZ UDゴシック" w:hAnsi="BIZ UDゴシック" w:hint="eastAsia"/>
                                <w:sz w:val="18"/>
                                <w:szCs w:val="18"/>
                              </w:rPr>
                              <w:t>】</w:t>
                            </w:r>
                          </w:p>
                        </w:txbxContent>
                      </wps:txbx>
                      <wps:bodyPr rot="0" vert="ea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37B8F042" id="_x0000_s1132" type="#_x0000_t202" style="position:absolute;left:0;text-align:left;margin-left:100.3pt;margin-top:33.7pt;width:185.9pt;height:105.95pt;z-index:2516428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" filled="f" stroked="f">
                <v:textbox style="layout-flow:vertical-ideographic;mso-fit-shape-to-text:t">
                  <w:txbxContent>
                    <w:p w14:paraId="505D9E31" w14:textId="77777777" w:rsidR="006014CD" w:rsidRPr="00100390" w:rsidRDefault="006014CD" w:rsidP="006014CD">
                      <w:pPr>
                        <w:rPr>
                          <w:rFonts w:ascii="BIZ UDゴシック" w:eastAsia="BIZ UDゴシック" w:hAnsi="BIZ UDゴシック"/>
                          <w:sz w:val="18"/>
                          <w:szCs w:val="18"/>
                        </w:rPr>
                      </w:pPr>
                      <w:r>
                        <w:rPr>
                          <w:rFonts w:ascii="BIZ UDゴシック" w:eastAsia="BIZ UDゴシック" w:hAnsi="BIZ UDゴシック" w:hint="eastAsia"/>
                          <w:sz w:val="18"/>
                          <w:szCs w:val="18"/>
                        </w:rPr>
                        <w:t>【</w:t>
                      </w:r>
                      <w:r w:rsidRPr="00100390">
                        <w:rPr>
                          <w:rFonts w:ascii="BIZ UDゴシック" w:eastAsia="BIZ UDゴシック" w:hAnsi="BIZ UDゴシック" w:hint="eastAsia"/>
                          <w:sz w:val="18"/>
                          <w:szCs w:val="18"/>
                        </w:rPr>
                        <w:t>不具合の発生可能性</w:t>
                      </w:r>
                      <w:r>
                        <w:rPr>
                          <w:rFonts w:ascii="BIZ UDゴシック" w:eastAsia="BIZ UDゴシック" w:hAnsi="BIZ UDゴシック" w:hint="eastAsia"/>
                          <w:sz w:val="18"/>
                          <w:szCs w:val="18"/>
                        </w:rPr>
                        <w:t>】</w:t>
                      </w:r>
                    </w:p>
                  </w:txbxContent>
                </v:textbox>
              </v:shape>
            </w:pict>
          </mc:Fallback>
        </mc:AlternateContent>
      </w:r>
      <w:r w:rsidR="007B32D8" w:rsidRPr="00560591">
        <w:rPr>
          <w:noProof/>
        </w:rPr>
        <mc:AlternateContent>
          <mc:Choice Requires="wps">
            <w:drawing>
              <wp:anchor distT="0" distB="0" distL="114300" distR="114300" simplePos="0" relativeHeight="251640832" behindDoc="0" locked="0" layoutInCell="1" allowOverlap="1" wp14:anchorId="2A68AD8A" wp14:editId="3FBC7BFA">
                <wp:simplePos x="0" y="0"/>
                <wp:positionH relativeFrom="column">
                  <wp:posOffset>4264025</wp:posOffset>
                </wp:positionH>
                <wp:positionV relativeFrom="paragraph">
                  <wp:posOffset>984885</wp:posOffset>
                </wp:positionV>
                <wp:extent cx="686435" cy="228600"/>
                <wp:effectExtent l="0" t="0" r="18415" b="0"/>
                <wp:wrapNone/>
                <wp:docPr id="1389307037"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F3911" w14:textId="77777777" w:rsidR="006014CD" w:rsidRDefault="006014CD" w:rsidP="006014CD">
                            <w:r>
                              <w:rPr>
                                <w:rFonts w:ascii="BIZ UDゴシック" w:eastAsia="BIZ UDゴシック" w:cs="BIZ UDゴシック" w:hint="eastAsia"/>
                                <w:color w:val="000000"/>
                                <w:kern w:val="0"/>
                                <w:sz w:val="18"/>
                                <w:szCs w:val="18"/>
                              </w:rPr>
                              <w:t>目標管理水準</w:t>
                            </w:r>
                          </w:p>
                        </w:txbxContent>
                      </wps:txbx>
                      <wps:bodyPr rot="0" vert="horz" wrap="none" lIns="0" tIns="0" rIns="0" bIns="0" anchor="t" anchorCtr="0">
                        <a:spAutoFit/>
                      </wps:bodyPr>
                    </wps:wsp>
                  </a:graphicData>
                </a:graphic>
              </wp:anchor>
            </w:drawing>
          </mc:Choice>
          <mc:Fallback>
            <w:pict>
              <v:rect w14:anchorId="2A68AD8A" id="_x0000_s1133" style="position:absolute;left:0;text-align:left;margin-left:335.75pt;margin-top:77.55pt;width:54.05pt;height:18pt;z-index:251640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" filled="f" stroked="f">
                <v:textbox style="mso-fit-shape-to-text:t" inset="0,0,0,0">
                  <w:txbxContent>
                    <w:p w14:paraId="0D4F3911" w14:textId="77777777" w:rsidR="006014CD" w:rsidRDefault="006014CD" w:rsidP="006014CD">
                      <w:r>
                        <w:rPr>
                          <w:rFonts w:ascii="BIZ UDゴシック" w:eastAsia="BIZ UDゴシック" w:cs="BIZ UDゴシック" w:hint="eastAsia"/>
                          <w:color w:val="000000"/>
                          <w:kern w:val="0"/>
                          <w:sz w:val="18"/>
                          <w:szCs w:val="18"/>
                        </w:rPr>
                        <w:t>目標管理水準</w:t>
                      </w:r>
                    </w:p>
                  </w:txbxContent>
                </v:textbox>
              </v:rect>
            </w:pict>
          </mc:Fallback>
        </mc:AlternateContent>
      </w:r>
      <w:r w:rsidR="007B32D8" w:rsidRPr="00560591">
        <w:rPr>
          <w:noProof/>
        </w:rPr>
        <mc:AlternateContent>
          <mc:Choice Requires="wps">
            <w:drawing>
              <wp:anchor distT="0" distB="0" distL="114300" distR="114300" simplePos="0" relativeHeight="251641856" behindDoc="0" locked="0" layoutInCell="1" allowOverlap="1" wp14:anchorId="5FDA9467" wp14:editId="3CECFF49">
                <wp:simplePos x="0" y="0"/>
                <wp:positionH relativeFrom="column">
                  <wp:posOffset>2026920</wp:posOffset>
                </wp:positionH>
                <wp:positionV relativeFrom="paragraph">
                  <wp:posOffset>1096645</wp:posOffset>
                </wp:positionV>
                <wp:extent cx="2179955" cy="12700"/>
                <wp:effectExtent l="0" t="0" r="29845" b="25400"/>
                <wp:wrapNone/>
                <wp:docPr id="1285795809" name="直線コネクタ 10" descr="図 3.8 4　切土・斜面安定施設、盛土、擁壁、カルバートの優先順位"/>
                <wp:cNvGraphicFramePr/>
                <a:graphic xmlns:a="http://schemas.openxmlformats.org/drawingml/2006/main">
                  <a:graphicData uri="http://schemas.microsoft.com/office/word/2010/wordprocessingShape">
                    <wps:wsp>
                      <wps:cNvCnPr/>
                      <wps:spPr>
                        <a:xfrm flipV="1">
                          <a:off x="0" y="0"/>
                          <a:ext cx="2179955" cy="1270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503A990E" id="直線コネクタ 10" o:spid="_x0000_s1026" alt="図 3.8 4　切土・斜面安定施設、盛土、擁壁、カルバートの優先順位" style="position:absolute;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6pt,86.35pt" to="331.25pt,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" strokecolor="red" strokeweight="1.5pt">
                <v:stroke dashstyle="dash"/>
              </v:line>
            </w:pict>
          </mc:Fallback>
        </mc:AlternateContent>
      </w:r>
      <w:r w:rsidR="007B32D8" w:rsidRPr="00560591">
        <w:rPr>
          <w:noProof/>
        </w:rPr>
        <w:drawing>
          <wp:inline distT="0" distB="0" distL="0" distR="0" wp14:anchorId="5FABDD13" wp14:editId="03F25BCA">
            <wp:extent cx="2560249" cy="2676525"/>
            <wp:effectExtent l="0" t="0" r="0" b="0"/>
            <wp:docPr id="604022283" name="図 17" descr="図 3.8 4　切土・斜面安定施設、盛土、擁壁、カルバートの優先順位">
              <a:extLst xmlns:a="http://schemas.openxmlformats.org/drawingml/2006/main">
                <a:ext uri="{FF2B5EF4-FFF2-40B4-BE49-F238E27FC236}">
                  <a16:creationId xmlns:a16="http://schemas.microsoft.com/office/drawing/2014/main" id="{5DA3D7F2-B61E-B952-1F78-E31E8FF014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22283" name="図 17" descr="図 3.8 4　切土・斜面安定施設、盛土、擁壁、カルバートの優先順位">
                      <a:extLst>
                        <a:ext uri="{FF2B5EF4-FFF2-40B4-BE49-F238E27FC236}">
                          <a16:creationId xmlns:a16="http://schemas.microsoft.com/office/drawing/2014/main" id="{5DA3D7F2-B61E-B952-1F78-E31E8FF01405}"/>
                        </a:ext>
                      </a:extLst>
                    </pic:cNvPr>
                    <pic:cNvPicPr>
                      <a:picLocks noChangeAspect="1"/>
                    </pic:cNvPicPr>
                  </pic:nvPicPr>
                  <pic:blipFill>
                    <a:blip r:embed="rId137" cstate="email">
                      <a:extLst>
                        <a:ext uri="{28A0092B-C50C-407E-A947-70E740481C1C}">
                          <a14:useLocalDpi xmlns:a14="http://schemas.microsoft.com/office/drawing/2010/main"/>
                        </a:ext>
                      </a:extLst>
                    </a:blip>
                    <a:stretch>
                      <a:fillRect/>
                    </a:stretch>
                  </pic:blipFill>
                  <pic:spPr>
                    <a:xfrm>
                      <a:off x="0" y="0"/>
                      <a:ext cx="2593190" cy="2710962"/>
                    </a:xfrm>
                    <a:prstGeom prst="rect">
                      <a:avLst/>
                    </a:prstGeom>
                  </pic:spPr>
                </pic:pic>
              </a:graphicData>
            </a:graphic>
          </wp:inline>
        </w:drawing>
      </w:r>
    </w:p>
    <w:p w14:paraId="3D0E4175" w14:textId="1579DAF2" w:rsidR="006014CD" w:rsidRPr="00560591" w:rsidRDefault="006014CD" w:rsidP="006014CD">
      <w:pPr>
        <w:pStyle w:val="af1"/>
      </w:pPr>
      <w:bookmarkStart w:id="494" w:name="_Ref18899415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4</w:t>
      </w:r>
      <w:r w:rsidRPr="00560591">
        <w:fldChar w:fldCharType="end"/>
      </w:r>
      <w:bookmarkEnd w:id="494"/>
      <w:r w:rsidRPr="00560591">
        <w:rPr>
          <w:rFonts w:hint="eastAsia"/>
        </w:rPr>
        <w:t xml:space="preserve">　切土・斜面安定施設、盛土、擁壁、カルバートの優先順位</w:t>
      </w:r>
    </w:p>
    <w:p w14:paraId="66F1EF02" w14:textId="77777777" w:rsidR="006014CD" w:rsidRPr="00560591" w:rsidRDefault="006014CD" w:rsidP="006014CD">
      <w:pPr>
        <w:pStyle w:val="51"/>
        <w:ind w:left="735" w:firstLine="210"/>
      </w:pPr>
    </w:p>
    <w:p w14:paraId="6A6B00D5" w14:textId="77777777" w:rsidR="006014CD" w:rsidRPr="00560591" w:rsidRDefault="006014CD" w:rsidP="006014CD">
      <w:pPr>
        <w:pStyle w:val="4"/>
      </w:pPr>
      <w:r w:rsidRPr="00560591">
        <w:rPr>
          <w:rFonts w:hint="eastAsia"/>
        </w:rPr>
        <w:t>措置</w:t>
      </w:r>
    </w:p>
    <w:p w14:paraId="260BD4CE" w14:textId="77777777" w:rsidR="006014CD" w:rsidRPr="00560591" w:rsidRDefault="006014CD" w:rsidP="006014CD">
      <w:pPr>
        <w:pStyle w:val="40"/>
        <w:ind w:left="420" w:firstLine="210"/>
      </w:pPr>
      <w:r w:rsidRPr="00560591">
        <w:rPr>
          <w:rFonts w:hint="eastAsia"/>
        </w:rPr>
        <w:t>変状が認められた施設については、適切な措置を行い、安全性を確保する必要がある。措置にあたっては、「道路土工構造物技術基準」（平成27年 国土交通省 道路局 国道・防災課）を参考にし、変状の発生原因に応じて適切な措置を講じる。</w:t>
      </w:r>
    </w:p>
    <w:p w14:paraId="2EEFAC1E" w14:textId="77777777" w:rsidR="006014CD" w:rsidRPr="00560591" w:rsidRDefault="006014CD" w:rsidP="006014CD">
      <w:pPr>
        <w:pStyle w:val="40"/>
        <w:ind w:left="420" w:firstLine="210"/>
      </w:pPr>
    </w:p>
    <w:p w14:paraId="3BAAC71A" w14:textId="77777777" w:rsidR="006014CD" w:rsidRPr="00560591" w:rsidRDefault="006014CD" w:rsidP="006014CD">
      <w:pPr>
        <w:widowControl/>
        <w:jc w:val="left"/>
      </w:pPr>
      <w:r w:rsidRPr="00560591">
        <w:br w:type="page"/>
      </w:r>
    </w:p>
    <w:p w14:paraId="21A4FFDF" w14:textId="77777777" w:rsidR="006014CD" w:rsidRPr="00560591" w:rsidRDefault="006014CD" w:rsidP="006014CD">
      <w:pPr>
        <w:pStyle w:val="3"/>
      </w:pPr>
      <w:bookmarkStart w:id="495" w:name="_Toc185566595"/>
      <w:bookmarkStart w:id="496" w:name="_Toc189500858"/>
      <w:r w:rsidRPr="00560591">
        <w:rPr>
          <w:rFonts w:hint="eastAsia"/>
        </w:rPr>
        <w:lastRenderedPageBreak/>
        <w:t>日常的な維持管理</w:t>
      </w:r>
      <w:bookmarkEnd w:id="495"/>
      <w:bookmarkEnd w:id="496"/>
    </w:p>
    <w:p w14:paraId="51F8D62B" w14:textId="77777777" w:rsidR="006014CD" w:rsidRPr="00560591" w:rsidRDefault="006014CD" w:rsidP="006014CD">
      <w:pPr>
        <w:pStyle w:val="30"/>
        <w:ind w:left="105" w:firstLine="210"/>
      </w:pPr>
      <w:r w:rsidRPr="00560591">
        <w:rPr>
          <w:rFonts w:hint="eastAsia"/>
        </w:rPr>
        <w:t>施設を常に良好な状態に保てるよう、道路パトロールにおいて施設の状態を的確に把握し、災害発生の予兆が見られる箇所の早期発見、早期対応や緊急的・突発的な事案、苦情・要望事項等に対しても迅速に対応する。不法・不正行為の排除を図り、府民の安全・安心の確保に努める。土工構造物の維持管理作業を実施する際には、以下の内容に留意する必要がある。</w:t>
      </w:r>
    </w:p>
    <w:p w14:paraId="523D0663" w14:textId="77777777" w:rsidR="006014CD" w:rsidRPr="00560591" w:rsidRDefault="006014CD" w:rsidP="006014CD">
      <w:pPr>
        <w:pStyle w:val="30"/>
        <w:ind w:left="105" w:firstLine="210"/>
      </w:pPr>
    </w:p>
    <w:p w14:paraId="0A2AEAD8" w14:textId="77777777" w:rsidR="006014CD" w:rsidRPr="00560591" w:rsidRDefault="006014CD"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道路防災点検で要対策と判定された箇所について、広域緊急交通路や孤立集落が発生する恐れのある箇所から順次対策を実施し、道路災害に伴う影響の最小化に努める。</w:t>
      </w:r>
    </w:p>
    <w:p w14:paraId="2B802302" w14:textId="77777777" w:rsidR="006014CD" w:rsidRPr="00560591" w:rsidRDefault="006014CD"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要対策箇所に関わらず災害の発生箇所や落石などの災害発生の予兆がみられる箇所については、優先順位を見直し対策を実施する。</w:t>
      </w:r>
    </w:p>
    <w:p w14:paraId="6DCBC297" w14:textId="77777777" w:rsidR="006014CD" w:rsidRPr="00560591" w:rsidRDefault="006014CD" w:rsidP="009C1D40">
      <w:pPr>
        <w:pStyle w:val="afff"/>
        <w:numPr>
          <w:ilvl w:val="0"/>
          <w:numId w:val="13"/>
        </w:numPr>
        <w:ind w:leftChars="150" w:left="708" w:hangingChars="187" w:hanging="393"/>
        <w:rPr>
          <w:rFonts w:ascii="HG丸ｺﾞｼｯｸM-PRO" w:eastAsia="HG丸ｺﾞｼｯｸM-PRO" w:hAnsi="HG丸ｺﾞｼｯｸM-PRO"/>
        </w:rPr>
      </w:pPr>
      <w:r w:rsidRPr="00560591">
        <w:rPr>
          <w:rFonts w:ascii="HG丸ｺﾞｼｯｸM-PRO" w:eastAsia="HG丸ｺﾞｼｯｸM-PRO" w:hAnsi="HG丸ｺﾞｼｯｸM-PRO" w:hint="eastAsia"/>
        </w:rPr>
        <w:t>異常気象時に災害発生の危険性が高まる路線（区間）については、一定の基準雨量を超過した場合、通行規制（通行止め）を実施する。</w:t>
      </w:r>
    </w:p>
    <w:p w14:paraId="3CF503E8" w14:textId="77777777" w:rsidR="006014CD" w:rsidRPr="00560591" w:rsidRDefault="006014CD" w:rsidP="006014CD">
      <w:pPr>
        <w:pStyle w:val="afff"/>
        <w:ind w:left="708" w:firstLineChars="0" w:firstLine="0"/>
        <w:rPr>
          <w:rFonts w:ascii="HG丸ｺﾞｼｯｸM-PRO" w:eastAsia="HG丸ｺﾞｼｯｸM-PRO" w:hAnsi="HG丸ｺﾞｼｯｸM-PRO"/>
        </w:rPr>
      </w:pPr>
    </w:p>
    <w:p w14:paraId="1EA3A83C" w14:textId="77777777" w:rsidR="006014CD" w:rsidRPr="00560591" w:rsidRDefault="006014CD" w:rsidP="006014CD">
      <w:pPr>
        <w:pStyle w:val="30"/>
        <w:ind w:left="105" w:firstLine="210"/>
      </w:pPr>
    </w:p>
    <w:p w14:paraId="0779CE2E" w14:textId="77777777" w:rsidR="006014CD" w:rsidRPr="00560591" w:rsidRDefault="006014CD" w:rsidP="006014CD">
      <w:pPr>
        <w:pStyle w:val="3"/>
      </w:pPr>
      <w:bookmarkStart w:id="497" w:name="_Toc185566596"/>
      <w:bookmarkStart w:id="498" w:name="_Toc189500859"/>
      <w:r w:rsidRPr="00560591">
        <w:rPr>
          <w:rFonts w:hint="eastAsia"/>
        </w:rPr>
        <w:t>長寿命化に資する工夫</w:t>
      </w:r>
      <w:bookmarkEnd w:id="497"/>
      <w:bookmarkEnd w:id="498"/>
    </w:p>
    <w:p w14:paraId="66E78004" w14:textId="77777777" w:rsidR="006014CD" w:rsidRPr="00560591" w:rsidRDefault="006014CD" w:rsidP="006014CD">
      <w:pPr>
        <w:pStyle w:val="30"/>
        <w:ind w:left="105" w:firstLine="210"/>
      </w:pPr>
      <w:r w:rsidRPr="00560591">
        <w:rPr>
          <w:rFonts w:hint="eastAsia"/>
        </w:rPr>
        <w:t>道路法面・道路土工の長寿命化にあたっては、斜面崩壊の一因となる雨水を適切に排除する対策や、土壌の流出の防止などが必要となる。</w:t>
      </w:r>
    </w:p>
    <w:p w14:paraId="5A271A54" w14:textId="77777777" w:rsidR="006014CD" w:rsidRPr="00560591" w:rsidRDefault="006014CD" w:rsidP="006014CD">
      <w:pPr>
        <w:pStyle w:val="30"/>
        <w:ind w:left="105" w:firstLine="210"/>
      </w:pPr>
      <w:r w:rsidRPr="00560591">
        <w:rPr>
          <w:rFonts w:hint="eastAsia"/>
        </w:rPr>
        <w:t>そのため、以下に示す取組みを一例として実施していくことにより、一層の長寿命化を図る。</w:t>
      </w:r>
    </w:p>
    <w:p w14:paraId="2929F28A" w14:textId="77777777" w:rsidR="006014CD" w:rsidRPr="00560591" w:rsidRDefault="006014CD" w:rsidP="006014CD">
      <w:pPr>
        <w:pStyle w:val="30"/>
        <w:ind w:left="105" w:firstLine="210"/>
      </w:pPr>
    </w:p>
    <w:p w14:paraId="494A72CC" w14:textId="77777777" w:rsidR="006014CD" w:rsidRPr="00560591" w:rsidRDefault="006014CD" w:rsidP="006014CD">
      <w:pPr>
        <w:pStyle w:val="4"/>
      </w:pPr>
      <w:r w:rsidRPr="00560591">
        <w:rPr>
          <w:rFonts w:hint="eastAsia"/>
        </w:rPr>
        <w:t>排水対策</w:t>
      </w:r>
    </w:p>
    <w:p w14:paraId="4822CDB5" w14:textId="77777777" w:rsidR="006014CD" w:rsidRPr="00560591" w:rsidRDefault="006014CD" w:rsidP="006014CD">
      <w:pPr>
        <w:pStyle w:val="40"/>
        <w:ind w:left="420" w:firstLine="210"/>
      </w:pPr>
      <w:r w:rsidRPr="00560591">
        <w:rPr>
          <w:rFonts w:hint="eastAsia"/>
        </w:rPr>
        <w:t>水による法面崩壊を防止するため、表面排水工や地下排水工を検討するなど、降雨を排除するための検討を行う。</w:t>
      </w:r>
    </w:p>
    <w:p w14:paraId="7A3A6B2C" w14:textId="77777777" w:rsidR="006014CD" w:rsidRPr="00560591" w:rsidRDefault="006014CD" w:rsidP="006014CD">
      <w:pPr>
        <w:pStyle w:val="40"/>
        <w:ind w:left="420" w:firstLine="210"/>
      </w:pPr>
      <w:r w:rsidRPr="00560591">
        <w:rPr>
          <w:rFonts w:hint="eastAsia"/>
        </w:rPr>
        <w:t>また、法面排水路の閉塞は雨水のオーバーフローにつながり、法面崩壊の一因となるおそれがあるため、定期的な清掃作業の実施や、排水溝フィルタの設置により、枝葉等による排水路の閉塞を防止する。</w:t>
      </w:r>
    </w:p>
    <w:p w14:paraId="2E2E6FB2" w14:textId="77777777" w:rsidR="006014CD" w:rsidRPr="00560591" w:rsidRDefault="006014CD" w:rsidP="006014CD">
      <w:pPr>
        <w:pStyle w:val="40"/>
        <w:ind w:left="420" w:firstLine="210"/>
      </w:pPr>
    </w:p>
    <w:p w14:paraId="467FCB1E" w14:textId="77777777" w:rsidR="006014CD" w:rsidRPr="00560591" w:rsidRDefault="006014CD" w:rsidP="006014CD">
      <w:pPr>
        <w:pStyle w:val="4"/>
      </w:pPr>
      <w:r w:rsidRPr="00560591">
        <w:rPr>
          <w:rFonts w:hint="eastAsia"/>
        </w:rPr>
        <w:t>法面保護工</w:t>
      </w:r>
    </w:p>
    <w:p w14:paraId="2FA0145E" w14:textId="77777777" w:rsidR="006014CD" w:rsidRPr="00560591" w:rsidRDefault="006014CD" w:rsidP="006014CD">
      <w:pPr>
        <w:pStyle w:val="40"/>
        <w:ind w:left="420" w:firstLine="210"/>
      </w:pPr>
      <w:r w:rsidRPr="00560591">
        <w:rPr>
          <w:rFonts w:hint="eastAsia"/>
        </w:rPr>
        <w:t>土壌の流出や浸食の防止、崩落や剥落の防止を図るため、植生工や構造物工による法面保護工の検討を行う。施工にあたっては、地形、地質条件および気候条件を勘案し、最適な工法を選定する。</w:t>
      </w:r>
    </w:p>
    <w:p w14:paraId="2B3A2527" w14:textId="77777777" w:rsidR="006014CD" w:rsidRPr="00560591" w:rsidRDefault="006014CD" w:rsidP="006014CD">
      <w:pPr>
        <w:pStyle w:val="40"/>
        <w:ind w:left="420" w:firstLine="210"/>
      </w:pPr>
    </w:p>
    <w:p w14:paraId="70B01C30" w14:textId="77777777" w:rsidR="006014CD" w:rsidRPr="00560591" w:rsidRDefault="006014CD" w:rsidP="006014CD">
      <w:pPr>
        <w:widowControl/>
        <w:jc w:val="left"/>
      </w:pPr>
      <w:r w:rsidRPr="00560591">
        <w:br w:type="page"/>
      </w:r>
    </w:p>
    <w:p w14:paraId="2F36412B" w14:textId="77777777" w:rsidR="006014CD" w:rsidRPr="00560591" w:rsidRDefault="006014CD" w:rsidP="006014CD">
      <w:pPr>
        <w:pStyle w:val="3"/>
      </w:pPr>
      <w:bookmarkStart w:id="499" w:name="_Toc185566597"/>
      <w:bookmarkStart w:id="500" w:name="_Toc189500860"/>
      <w:r w:rsidRPr="00560591">
        <w:rPr>
          <w:rFonts w:hint="eastAsia"/>
        </w:rPr>
        <w:lastRenderedPageBreak/>
        <w:t>新技術の活用</w:t>
      </w:r>
      <w:bookmarkEnd w:id="499"/>
      <w:bookmarkEnd w:id="500"/>
    </w:p>
    <w:p w14:paraId="4F6EDF78" w14:textId="19DA1FE1" w:rsidR="006014CD" w:rsidRPr="00560591" w:rsidRDefault="006014CD" w:rsidP="006014CD">
      <w:pPr>
        <w:pStyle w:val="30"/>
        <w:ind w:left="105" w:firstLine="210"/>
      </w:pPr>
      <w:r w:rsidRPr="00560591">
        <w:rPr>
          <w:rFonts w:hint="eastAsia"/>
        </w:rPr>
        <w:t>今後の道路法面・道路土工の維持管理では、定期点検および措置において、新たな技術、材料、工法等を積極的に取り入れ、活用していく。新技術の導入により、コスト縮減効果（経済性）、工期短縮や手間削減などの効率化などの高度化が期待される（</w:t>
      </w:r>
      <w:r w:rsidR="00333360" w:rsidRPr="00560591">
        <w:fldChar w:fldCharType="begin"/>
      </w:r>
      <w:r w:rsidR="00333360" w:rsidRPr="00560591">
        <w:instrText xml:space="preserve"> </w:instrText>
      </w:r>
      <w:r w:rsidR="00333360" w:rsidRPr="00560591">
        <w:rPr>
          <w:rFonts w:hint="eastAsia"/>
        </w:rPr>
        <w:instrText>REF _Ref189153666 \h</w:instrText>
      </w:r>
      <w:r w:rsidR="00333360" w:rsidRPr="00560591">
        <w:instrText xml:space="preserve"> </w:instrText>
      </w:r>
      <w:r w:rsidR="00333360" w:rsidRPr="00560591">
        <w:fldChar w:fldCharType="separate"/>
      </w:r>
      <w:r w:rsidR="004A2C28" w:rsidRPr="00560591">
        <w:rPr>
          <w:rFonts w:hint="eastAsia"/>
        </w:rPr>
        <w:t xml:space="preserve">表 </w:t>
      </w:r>
      <w:r w:rsidR="004A2C28">
        <w:rPr>
          <w:noProof/>
        </w:rPr>
        <w:t>3.8</w:t>
      </w:r>
      <w:r w:rsidR="004A2C28" w:rsidRPr="00560591">
        <w:noBreakHyphen/>
      </w:r>
      <w:r w:rsidR="004A2C28">
        <w:rPr>
          <w:noProof/>
        </w:rPr>
        <w:t>13</w:t>
      </w:r>
      <w:r w:rsidR="00333360" w:rsidRPr="00560591">
        <w:fldChar w:fldCharType="end"/>
      </w:r>
      <w:r w:rsidRPr="00560591">
        <w:rPr>
          <w:rFonts w:hint="eastAsia"/>
        </w:rPr>
        <w:t>）。今後10年間（令和７年度から令和16年度）の新技術等の活用方針を以下に示す。</w:t>
      </w:r>
    </w:p>
    <w:p w14:paraId="6B7FD80E" w14:textId="77777777" w:rsidR="006014CD" w:rsidRPr="00560591" w:rsidRDefault="006014CD" w:rsidP="006014CD">
      <w:pPr>
        <w:pStyle w:val="afff"/>
        <w:ind w:left="105" w:firstLine="210"/>
        <w:rPr>
          <w:rFonts w:ascii="HG丸ｺﾞｼｯｸM-PRO" w:eastAsia="HG丸ｺﾞｼｯｸM-PRO" w:hAnsi="HG丸ｺﾞｼｯｸM-PRO"/>
          <w:szCs w:val="21"/>
        </w:rPr>
      </w:pPr>
    </w:p>
    <w:p w14:paraId="22908CA5" w14:textId="72B0B5F3" w:rsidR="006014CD" w:rsidRPr="00560591" w:rsidRDefault="006014CD" w:rsidP="006014CD">
      <w:pPr>
        <w:pStyle w:val="af1"/>
      </w:pPr>
      <w:bookmarkStart w:id="501" w:name="_Ref18915366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13</w:t>
      </w:r>
      <w:r w:rsidR="008442C5" w:rsidRPr="00560591">
        <w:fldChar w:fldCharType="end"/>
      </w:r>
      <w:bookmarkEnd w:id="501"/>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4E4ADF5D"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1E705DA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57C57CA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6ECF11CD" w14:textId="77777777" w:rsidTr="005B1557">
        <w:trPr>
          <w:trHeight w:val="340"/>
          <w:jc w:val="center"/>
        </w:trPr>
        <w:tc>
          <w:tcPr>
            <w:tcW w:w="2263" w:type="dxa"/>
            <w:vAlign w:val="center"/>
          </w:tcPr>
          <w:p w14:paraId="2967D97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100D71AF"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7DCB7600" w14:textId="77777777" w:rsidTr="005B1557">
        <w:trPr>
          <w:trHeight w:val="340"/>
          <w:jc w:val="center"/>
        </w:trPr>
        <w:tc>
          <w:tcPr>
            <w:tcW w:w="2263" w:type="dxa"/>
            <w:vAlign w:val="center"/>
          </w:tcPr>
          <w:p w14:paraId="18EACD67"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工程</w:t>
            </w:r>
          </w:p>
        </w:tc>
        <w:tc>
          <w:tcPr>
            <w:tcW w:w="5670" w:type="dxa"/>
            <w:vAlign w:val="center"/>
          </w:tcPr>
          <w:p w14:paraId="02D69980"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60BA4425" w14:textId="77777777" w:rsidTr="005B1557">
        <w:trPr>
          <w:trHeight w:val="340"/>
          <w:jc w:val="center"/>
        </w:trPr>
        <w:tc>
          <w:tcPr>
            <w:tcW w:w="2263" w:type="dxa"/>
            <w:vAlign w:val="center"/>
          </w:tcPr>
          <w:p w14:paraId="017AC82E"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5E5E3F96"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点検・施工作業時の安全性向上</w:t>
            </w:r>
          </w:p>
        </w:tc>
      </w:tr>
      <w:tr w:rsidR="006014CD" w:rsidRPr="00560591" w14:paraId="68289434" w14:textId="77777777" w:rsidTr="005B1557">
        <w:trPr>
          <w:trHeight w:val="340"/>
          <w:jc w:val="center"/>
        </w:trPr>
        <w:tc>
          <w:tcPr>
            <w:tcW w:w="2263" w:type="dxa"/>
            <w:vAlign w:val="center"/>
          </w:tcPr>
          <w:p w14:paraId="64D51EE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5F0F4721"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77CA7936" w14:textId="77777777" w:rsidR="006014CD" w:rsidRPr="00560591" w:rsidRDefault="006014CD" w:rsidP="006014CD">
      <w:pPr>
        <w:widowControl/>
        <w:ind w:left="210" w:hangingChars="100" w:hanging="210"/>
        <w:jc w:val="left"/>
        <w:rPr>
          <w:rFonts w:hAnsi="HG丸ｺﾞｼｯｸM-PRO"/>
          <w:szCs w:val="21"/>
        </w:rPr>
      </w:pPr>
    </w:p>
    <w:p w14:paraId="2D990328" w14:textId="77777777" w:rsidR="006014CD" w:rsidRPr="00560591" w:rsidRDefault="006014CD" w:rsidP="006014CD">
      <w:pPr>
        <w:pStyle w:val="4"/>
      </w:pPr>
      <w:r w:rsidRPr="00560591">
        <w:rPr>
          <w:rFonts w:hint="eastAsia"/>
        </w:rPr>
        <w:t>定期点検</w:t>
      </w:r>
    </w:p>
    <w:p w14:paraId="621AD6CB" w14:textId="77777777" w:rsidR="006014CD" w:rsidRPr="00560591" w:rsidRDefault="006014CD" w:rsidP="006014CD">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今後の道路防災点検では、落石・転石のおそれがある斜面を対象として、航空レーザ測量によって取得した点群データを用いて危険箇所を把握する新技術の活用を検討する。</w:t>
      </w:r>
    </w:p>
    <w:p w14:paraId="3AAF0B9A" w14:textId="77777777" w:rsidR="006014CD" w:rsidRPr="00560591" w:rsidRDefault="006014CD" w:rsidP="006014CD">
      <w:pPr>
        <w:pStyle w:val="40"/>
        <w:ind w:left="420" w:firstLine="210"/>
      </w:pPr>
    </w:p>
    <w:p w14:paraId="685CF553" w14:textId="77777777" w:rsidR="006014CD" w:rsidRPr="00560591" w:rsidRDefault="006014CD" w:rsidP="006014CD">
      <w:pPr>
        <w:pStyle w:val="4"/>
      </w:pPr>
      <w:r w:rsidRPr="00560591">
        <w:rPr>
          <w:rFonts w:hint="eastAsia"/>
        </w:rPr>
        <w:t>措置</w:t>
      </w:r>
    </w:p>
    <w:p w14:paraId="513C5DF3" w14:textId="77777777" w:rsidR="006014CD" w:rsidRPr="00560591" w:rsidRDefault="006014CD" w:rsidP="006014CD">
      <w:pPr>
        <w:pStyle w:val="40"/>
        <w:ind w:left="420" w:firstLine="210"/>
      </w:pPr>
      <w:r w:rsidRPr="00560591">
        <w:rPr>
          <w:rFonts w:hAnsi="HG丸ｺﾞｼｯｸM-PRO" w:hint="eastAsia"/>
          <w:szCs w:val="21"/>
        </w:rPr>
        <w:t>大阪府では、修繕工事において、従来技術よりもコスト縮減や安全性向上などの効果が見込まれる場合に、新技術情報提供システム（NETIS）に掲載されている新技術等を導入している。道路法面・道路土工の修繕工事に効果が期待できる技術の活用を今後も推進する。</w:t>
      </w:r>
    </w:p>
    <w:p w14:paraId="13ED033B" w14:textId="77777777" w:rsidR="006014CD" w:rsidRPr="00560591" w:rsidRDefault="006014CD" w:rsidP="006014CD">
      <w:pPr>
        <w:widowControl/>
        <w:ind w:left="210" w:hangingChars="100" w:hanging="210"/>
        <w:jc w:val="left"/>
        <w:rPr>
          <w:rFonts w:hAnsi="HG丸ｺﾞｼｯｸM-PRO"/>
          <w:szCs w:val="21"/>
        </w:rPr>
      </w:pPr>
    </w:p>
    <w:p w14:paraId="06A19AA5" w14:textId="77777777" w:rsidR="006014CD" w:rsidRPr="00560591" w:rsidRDefault="006014CD" w:rsidP="006014CD">
      <w:pPr>
        <w:widowControl/>
        <w:jc w:val="left"/>
        <w:rPr>
          <w:rFonts w:hAnsi="HG丸ｺﾞｼｯｸM-PRO"/>
          <w:b/>
          <w:bCs/>
          <w:sz w:val="22"/>
          <w:szCs w:val="22"/>
          <w:u w:val="single"/>
          <w:lang w:val="x-none" w:eastAsia="x-none"/>
        </w:rPr>
      </w:pPr>
      <w:r w:rsidRPr="00560591">
        <w:br w:type="page"/>
      </w:r>
    </w:p>
    <w:p w14:paraId="00B665DD" w14:textId="77777777" w:rsidR="006014CD" w:rsidRPr="00560591" w:rsidRDefault="006014CD" w:rsidP="006014CD">
      <w:pPr>
        <w:pStyle w:val="3"/>
      </w:pPr>
      <w:bookmarkStart w:id="502" w:name="_Toc185566598"/>
      <w:bookmarkStart w:id="503" w:name="_Toc189500861"/>
      <w:r w:rsidRPr="00560591">
        <w:rPr>
          <w:rFonts w:hint="eastAsia"/>
        </w:rPr>
        <w:lastRenderedPageBreak/>
        <w:t>効果検証</w:t>
      </w:r>
      <w:bookmarkEnd w:id="502"/>
      <w:bookmarkEnd w:id="503"/>
    </w:p>
    <w:p w14:paraId="706E926B" w14:textId="77777777" w:rsidR="006014CD" w:rsidRPr="00560591" w:rsidRDefault="006014CD" w:rsidP="006014CD">
      <w:pPr>
        <w:pStyle w:val="4"/>
      </w:pPr>
      <w:r w:rsidRPr="00560591">
        <w:rPr>
          <w:rFonts w:hint="eastAsia"/>
        </w:rPr>
        <w:t>新技術の導入による効果</w:t>
      </w:r>
    </w:p>
    <w:p w14:paraId="5CF4097B" w14:textId="77777777" w:rsidR="006014CD" w:rsidRPr="00560591" w:rsidRDefault="006014CD" w:rsidP="006014CD">
      <w:pPr>
        <w:pStyle w:val="40"/>
        <w:ind w:left="420" w:firstLine="210"/>
      </w:pPr>
      <w:r w:rsidRPr="00560591">
        <w:rPr>
          <w:rFonts w:hint="eastAsia"/>
        </w:rPr>
        <w:t>NETISに登録されている新技術等の活用によりコスト縮減や品質・安全性の向上を図る。</w:t>
      </w:r>
    </w:p>
    <w:p w14:paraId="191CADBF" w14:textId="77777777" w:rsidR="006014CD" w:rsidRPr="00560591" w:rsidRDefault="006014CD" w:rsidP="006014CD">
      <w:pPr>
        <w:pStyle w:val="40"/>
        <w:ind w:left="420" w:firstLine="210"/>
      </w:pPr>
      <w:r w:rsidRPr="00560591">
        <w:rPr>
          <w:rFonts w:hint="eastAsia"/>
        </w:rPr>
        <w:t>道路防災点検において、広範囲にわたる斜面の現地調査には多くの日数が必要であり、点検者の安全上のリスクも生じる。そのため、航空測量3次元点群データを用いた斜面解析を活用することにより、現地調査日数および費用の縮減、安全リスクの軽減が期待できる。</w:t>
      </w:r>
    </w:p>
    <w:p w14:paraId="7EA39E97" w14:textId="42FA824B" w:rsidR="00333360" w:rsidRPr="00560591" w:rsidRDefault="006014CD" w:rsidP="00333360">
      <w:pPr>
        <w:pStyle w:val="40"/>
        <w:ind w:left="420" w:firstLine="210"/>
      </w:pPr>
      <w:r w:rsidRPr="00560591">
        <w:rPr>
          <w:rFonts w:hint="eastAsia"/>
        </w:rPr>
        <w:t>調査対象10箇所あたりにおいて、落石・転石のおそれがある斜面に対して航空測量3次元点群データを用いた斜面解析を適用し、約20%の調査日数の縮減、約0.9%の調査費用縮減が期待できる見込みである</w:t>
      </w:r>
      <w:r w:rsidR="00333360" w:rsidRPr="00560591">
        <w:rPr>
          <w:rFonts w:hint="eastAsia"/>
        </w:rPr>
        <w:t>（</w:t>
      </w:r>
      <w:r w:rsidR="00333360" w:rsidRPr="00560591">
        <w:fldChar w:fldCharType="begin"/>
      </w:r>
      <w:r w:rsidR="00333360" w:rsidRPr="00560591">
        <w:instrText xml:space="preserve"> </w:instrText>
      </w:r>
      <w:r w:rsidR="00333360" w:rsidRPr="00560591">
        <w:rPr>
          <w:rFonts w:hint="eastAsia"/>
        </w:rPr>
        <w:instrText>REF _Ref189153706 \h</w:instrText>
      </w:r>
      <w:r w:rsidR="00333360" w:rsidRPr="00560591">
        <w:instrText xml:space="preserve"> </w:instrText>
      </w:r>
      <w:r w:rsidR="00333360" w:rsidRPr="00560591">
        <w:fldChar w:fldCharType="separate"/>
      </w:r>
      <w:r w:rsidR="004A2C28" w:rsidRPr="00560591">
        <w:rPr>
          <w:rFonts w:hint="eastAsia"/>
        </w:rPr>
        <w:t xml:space="preserve">表 </w:t>
      </w:r>
      <w:r w:rsidR="004A2C28">
        <w:rPr>
          <w:noProof/>
        </w:rPr>
        <w:t>3.8</w:t>
      </w:r>
      <w:r w:rsidR="004A2C28" w:rsidRPr="00560591">
        <w:noBreakHyphen/>
      </w:r>
      <w:r w:rsidR="004A2C28">
        <w:rPr>
          <w:noProof/>
        </w:rPr>
        <w:t>14</w:t>
      </w:r>
      <w:r w:rsidR="00333360" w:rsidRPr="00560591">
        <w:fldChar w:fldCharType="end"/>
      </w:r>
      <w:r w:rsidR="00333360" w:rsidRPr="00560591">
        <w:rPr>
          <w:rFonts w:hint="eastAsia"/>
        </w:rPr>
        <w:t>）。</w:t>
      </w:r>
    </w:p>
    <w:p w14:paraId="10FB7613" w14:textId="77777777" w:rsidR="006014CD" w:rsidRPr="00560591" w:rsidRDefault="006014CD" w:rsidP="006014CD">
      <w:pPr>
        <w:pStyle w:val="40"/>
        <w:ind w:left="420" w:firstLine="210"/>
      </w:pPr>
    </w:p>
    <w:p w14:paraId="19ED667C" w14:textId="1F32D882" w:rsidR="006014CD" w:rsidRPr="00560591" w:rsidRDefault="006014CD" w:rsidP="006014CD">
      <w:pPr>
        <w:pStyle w:val="af1"/>
      </w:pPr>
      <w:bookmarkStart w:id="504" w:name="_Ref18915370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14</w:t>
      </w:r>
      <w:r w:rsidR="008442C5" w:rsidRPr="00560591">
        <w:fldChar w:fldCharType="end"/>
      </w:r>
      <w:bookmarkEnd w:id="504"/>
      <w:r w:rsidRPr="00560591">
        <w:rPr>
          <w:rFonts w:hint="eastAsia"/>
        </w:rPr>
        <w:t xml:space="preserve">　新技術活用によるコスト縮減効果（道路防災点検）</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1"/>
        <w:gridCol w:w="1843"/>
        <w:gridCol w:w="2693"/>
      </w:tblGrid>
      <w:tr w:rsidR="006014CD" w:rsidRPr="00560591" w14:paraId="388EB670" w14:textId="77777777" w:rsidTr="005B1557">
        <w:trPr>
          <w:trHeight w:val="533"/>
          <w:jc w:val="center"/>
        </w:trPr>
        <w:tc>
          <w:tcPr>
            <w:tcW w:w="1560" w:type="dxa"/>
            <w:tcBorders>
              <w:bottom w:val="double" w:sz="4" w:space="0" w:color="auto"/>
            </w:tcBorders>
            <w:shd w:val="clear" w:color="auto" w:fill="D9D9D9" w:themeFill="background1" w:themeFillShade="D9"/>
            <w:vAlign w:val="center"/>
          </w:tcPr>
          <w:p w14:paraId="438163A3"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szCs w:val="21"/>
              </w:rPr>
              <w:t>項目</w:t>
            </w:r>
          </w:p>
        </w:tc>
        <w:tc>
          <w:tcPr>
            <w:tcW w:w="2971" w:type="dxa"/>
            <w:tcBorders>
              <w:bottom w:val="double" w:sz="4" w:space="0" w:color="auto"/>
            </w:tcBorders>
            <w:shd w:val="clear" w:color="auto" w:fill="D9D9D9" w:themeFill="background1" w:themeFillShade="D9"/>
            <w:vAlign w:val="center"/>
          </w:tcPr>
          <w:p w14:paraId="55D82DB8" w14:textId="77777777" w:rsidR="006014CD" w:rsidRPr="00560591" w:rsidRDefault="006014CD" w:rsidP="005B1557">
            <w:pPr>
              <w:widowControl/>
              <w:snapToGrid w:val="0"/>
              <w:spacing w:line="280" w:lineRule="exact"/>
              <w:jc w:val="center"/>
              <w:textAlignment w:val="center"/>
              <w:rPr>
                <w:rFonts w:hAnsi="HG丸ｺﾞｼｯｸM-PRO" w:cs="Meiryo UI"/>
                <w:szCs w:val="21"/>
              </w:rPr>
            </w:pPr>
            <w:r w:rsidRPr="00560591">
              <w:rPr>
                <w:rFonts w:hAnsi="HG丸ｺﾞｼｯｸM-PRO" w:cs="Meiryo UI" w:hint="eastAsia"/>
                <w:szCs w:val="21"/>
              </w:rPr>
              <w:t>調査技術</w:t>
            </w:r>
          </w:p>
        </w:tc>
        <w:tc>
          <w:tcPr>
            <w:tcW w:w="1843" w:type="dxa"/>
            <w:tcBorders>
              <w:bottom w:val="double" w:sz="4" w:space="0" w:color="auto"/>
            </w:tcBorders>
            <w:shd w:val="clear" w:color="auto" w:fill="D9D9D9" w:themeFill="background1" w:themeFillShade="D9"/>
            <w:vAlign w:val="center"/>
          </w:tcPr>
          <w:p w14:paraId="615ECCF3" w14:textId="77777777" w:rsidR="006014CD" w:rsidRPr="00560591" w:rsidRDefault="006014CD" w:rsidP="005B1557">
            <w:pPr>
              <w:widowControl/>
              <w:snapToGrid w:val="0"/>
              <w:spacing w:line="280" w:lineRule="exact"/>
              <w:jc w:val="center"/>
              <w:textAlignment w:val="center"/>
              <w:rPr>
                <w:rFonts w:hAnsi="HG丸ｺﾞｼｯｸM-PRO" w:cs="Meiryo UI"/>
                <w:szCs w:val="21"/>
              </w:rPr>
            </w:pPr>
            <w:r w:rsidRPr="00560591">
              <w:rPr>
                <w:rFonts w:hAnsi="HG丸ｺﾞｼｯｸM-PRO" w:cs="Meiryo UI" w:hint="eastAsia"/>
                <w:szCs w:val="21"/>
              </w:rPr>
              <w:t>調査日数</w:t>
            </w:r>
          </w:p>
          <w:p w14:paraId="0CE96FB4"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szCs w:val="21"/>
              </w:rPr>
              <w:t>（10箇所）</w:t>
            </w:r>
          </w:p>
        </w:tc>
        <w:tc>
          <w:tcPr>
            <w:tcW w:w="2693" w:type="dxa"/>
            <w:tcBorders>
              <w:bottom w:val="double" w:sz="4" w:space="0" w:color="auto"/>
            </w:tcBorders>
            <w:shd w:val="clear" w:color="auto" w:fill="D9D9D9" w:themeFill="background1" w:themeFillShade="D9"/>
            <w:vAlign w:val="center"/>
          </w:tcPr>
          <w:p w14:paraId="726F15AB"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lang w:eastAsia="zh-TW"/>
              </w:rPr>
            </w:pPr>
            <w:r w:rsidRPr="00560591">
              <w:rPr>
                <w:rFonts w:hAnsi="HG丸ｺﾞｼｯｸM-PRO" w:cs="Meiryo UI" w:hint="eastAsia"/>
                <w:kern w:val="24"/>
                <w:szCs w:val="21"/>
                <w:lang w:eastAsia="zh-TW"/>
              </w:rPr>
              <w:t>調査金額</w:t>
            </w:r>
          </w:p>
          <w:p w14:paraId="2A9F33B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（千円）</w:t>
            </w:r>
          </w:p>
        </w:tc>
      </w:tr>
      <w:tr w:rsidR="006014CD" w:rsidRPr="00560591" w14:paraId="57302F57" w14:textId="77777777" w:rsidTr="005B1557">
        <w:trPr>
          <w:trHeight w:val="800"/>
          <w:jc w:val="center"/>
        </w:trPr>
        <w:tc>
          <w:tcPr>
            <w:tcW w:w="1560" w:type="dxa"/>
            <w:vMerge w:val="restart"/>
            <w:tcBorders>
              <w:top w:val="double" w:sz="4" w:space="0" w:color="auto"/>
            </w:tcBorders>
            <w:vAlign w:val="center"/>
          </w:tcPr>
          <w:p w14:paraId="55F9B5D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斜面の</w:t>
            </w:r>
          </w:p>
          <w:p w14:paraId="67C0BF35"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危険箇所調査</w:t>
            </w:r>
          </w:p>
        </w:tc>
        <w:tc>
          <w:tcPr>
            <w:tcW w:w="2971" w:type="dxa"/>
            <w:tcBorders>
              <w:top w:val="double" w:sz="4" w:space="0" w:color="auto"/>
            </w:tcBorders>
            <w:vAlign w:val="center"/>
          </w:tcPr>
          <w:p w14:paraId="68743B8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現地スケッチ</w:t>
            </w:r>
          </w:p>
          <w:p w14:paraId="4E1BA93E"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（従来技術）</w:t>
            </w:r>
          </w:p>
        </w:tc>
        <w:tc>
          <w:tcPr>
            <w:tcW w:w="1843" w:type="dxa"/>
            <w:tcBorders>
              <w:top w:val="double" w:sz="4" w:space="0" w:color="auto"/>
            </w:tcBorders>
            <w:vAlign w:val="center"/>
          </w:tcPr>
          <w:p w14:paraId="1638802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5日</w:t>
            </w:r>
          </w:p>
        </w:tc>
        <w:tc>
          <w:tcPr>
            <w:tcW w:w="2693" w:type="dxa"/>
            <w:tcBorders>
              <w:top w:val="double" w:sz="4" w:space="0" w:color="auto"/>
            </w:tcBorders>
            <w:vAlign w:val="center"/>
          </w:tcPr>
          <w:p w14:paraId="1098F65E"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585</w:t>
            </w:r>
          </w:p>
        </w:tc>
      </w:tr>
      <w:tr w:rsidR="006014CD" w:rsidRPr="00560591" w14:paraId="517AD2A4" w14:textId="77777777" w:rsidTr="005B1557">
        <w:trPr>
          <w:trHeight w:val="984"/>
          <w:jc w:val="center"/>
        </w:trPr>
        <w:tc>
          <w:tcPr>
            <w:tcW w:w="1560" w:type="dxa"/>
            <w:vMerge/>
            <w:vAlign w:val="center"/>
          </w:tcPr>
          <w:p w14:paraId="6E950979" w14:textId="77777777" w:rsidR="006014CD" w:rsidRPr="00560591" w:rsidRDefault="006014CD" w:rsidP="005B1557">
            <w:pPr>
              <w:widowControl/>
              <w:snapToGrid w:val="0"/>
              <w:spacing w:line="280" w:lineRule="exact"/>
              <w:jc w:val="center"/>
              <w:textAlignment w:val="center"/>
              <w:rPr>
                <w:rFonts w:hAnsi="HG丸ｺﾞｼｯｸM-PRO" w:cs="Meiryo UI"/>
                <w:szCs w:val="21"/>
              </w:rPr>
            </w:pPr>
          </w:p>
        </w:tc>
        <w:tc>
          <w:tcPr>
            <w:tcW w:w="2971" w:type="dxa"/>
            <w:vAlign w:val="center"/>
          </w:tcPr>
          <w:p w14:paraId="6699643C"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航空測量3次元点群データ</w:t>
            </w:r>
          </w:p>
          <w:p w14:paraId="25A7469D"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を用いた斜面解析</w:t>
            </w:r>
          </w:p>
          <w:p w14:paraId="1D4CAF55"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（新技術）</w:t>
            </w:r>
          </w:p>
        </w:tc>
        <w:tc>
          <w:tcPr>
            <w:tcW w:w="1843" w:type="dxa"/>
            <w:vAlign w:val="center"/>
          </w:tcPr>
          <w:p w14:paraId="21EF0F7F"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4日</w:t>
            </w:r>
          </w:p>
          <w:p w14:paraId="6B3236C7"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（約20%縮減）</w:t>
            </w:r>
          </w:p>
        </w:tc>
        <w:tc>
          <w:tcPr>
            <w:tcW w:w="2693" w:type="dxa"/>
            <w:vAlign w:val="center"/>
          </w:tcPr>
          <w:p w14:paraId="006C609D"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580</w:t>
            </w:r>
          </w:p>
          <w:p w14:paraId="58C3254D"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（約0.9%縮減）</w:t>
            </w:r>
          </w:p>
        </w:tc>
      </w:tr>
    </w:tbl>
    <w:p w14:paraId="6FEFB072" w14:textId="77777777" w:rsidR="006014CD" w:rsidRPr="00560591" w:rsidRDefault="006014CD" w:rsidP="006014CD">
      <w:pPr>
        <w:pStyle w:val="40"/>
        <w:ind w:left="420" w:firstLine="210"/>
      </w:pPr>
    </w:p>
    <w:p w14:paraId="59510192" w14:textId="77777777" w:rsidR="006014CD" w:rsidRPr="00560591" w:rsidRDefault="006014CD" w:rsidP="006014CD">
      <w:pPr>
        <w:pStyle w:val="4"/>
      </w:pPr>
      <w:r w:rsidRPr="00560591">
        <w:rPr>
          <w:rFonts w:hint="eastAsia"/>
        </w:rPr>
        <w:t>短期計画</w:t>
      </w:r>
    </w:p>
    <w:p w14:paraId="4C505E79" w14:textId="238A27CA" w:rsidR="008E72AD" w:rsidRPr="00560591" w:rsidRDefault="008E72AD" w:rsidP="008E72AD">
      <w:pPr>
        <w:pStyle w:val="40"/>
        <w:ind w:left="420" w:firstLine="210"/>
      </w:pPr>
      <w:r w:rsidRPr="004F749D">
        <w:rPr>
          <w:rFonts w:hint="eastAsia"/>
        </w:rPr>
        <w:t>短期計画として、令和7年度～令和16年度までの10年間の長寿命化計画（本計画）を策定した。</w:t>
      </w:r>
    </w:p>
    <w:p w14:paraId="4BA225B4" w14:textId="77777777" w:rsidR="006014CD" w:rsidRPr="00560591" w:rsidRDefault="006014CD" w:rsidP="006014CD">
      <w:pPr>
        <w:pStyle w:val="40"/>
        <w:ind w:leftChars="95" w:left="199" w:firstLineChars="47" w:firstLine="99"/>
      </w:pPr>
      <w:r w:rsidRPr="00560591">
        <w:rPr>
          <w:rFonts w:hint="eastAsia"/>
        </w:rPr>
        <w:t>【計画の方針】</w:t>
      </w:r>
    </w:p>
    <w:p w14:paraId="268D46A1"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自然斜面については、道路防災点検要領に基づき、原則5年に1回の頻度で定期点検を実施する。</w:t>
      </w:r>
    </w:p>
    <w:p w14:paraId="14DB58F8"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擁壁(5m以上)、カルバートについては、コンクリート構造物点検要領に基づき、原則５年に１回の頻度で定期点検を実施する。</w:t>
      </w:r>
    </w:p>
    <w:p w14:paraId="3DF0EAB3"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特定道路土工構造物に該当する切土・斜面安定施設、盛土については、道路土工構造物点検要領に基づき、原則5年に1回の頻度で定期点検を実施する。</w:t>
      </w:r>
    </w:p>
    <w:p w14:paraId="5E68AF3D"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特定道路土工構造物以外の切土・斜面安定施設、盛土、擁壁(5m未満)については、道路土工構造物点検要領に基づき、日常点検（パトロール）等により変状が認められた場合に通常点検を実施する。</w:t>
      </w:r>
    </w:p>
    <w:p w14:paraId="7117ABAC" w14:textId="00648A1E"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直近（令和元年度～令和５年度）の定期点検結果より、管理水準（自然斜面：要対策</w:t>
      </w:r>
      <w:r w:rsidR="000449A2">
        <w:rPr>
          <w:rFonts w:hAnsi="HG丸ｺﾞｼｯｸM-PRO" w:hint="eastAsia"/>
        </w:rPr>
        <w:t>無</w:t>
      </w:r>
      <w:r w:rsidRPr="00560591">
        <w:rPr>
          <w:rFonts w:hAnsi="HG丸ｺﾞｼｯｸM-PRO" w:hint="eastAsia"/>
        </w:rPr>
        <w:t>、切土・斜面安定施設、盛土、擁壁、カルバート：Ⅱ判定）を下回る施設を対象として、優先順位評価結果に基づいて措置を実施する。</w:t>
      </w:r>
    </w:p>
    <w:p w14:paraId="3421D0A2" w14:textId="77777777" w:rsidR="006014CD" w:rsidRPr="00560591" w:rsidRDefault="006014CD" w:rsidP="006014CD">
      <w:pPr>
        <w:pStyle w:val="40"/>
        <w:ind w:left="420" w:firstLine="210"/>
      </w:pPr>
    </w:p>
    <w:p w14:paraId="104DA71A" w14:textId="77777777" w:rsidR="006014CD" w:rsidRPr="00560591" w:rsidRDefault="006014CD" w:rsidP="006014CD">
      <w:pPr>
        <w:pStyle w:val="40"/>
        <w:ind w:left="420" w:firstLine="210"/>
      </w:pPr>
    </w:p>
    <w:p w14:paraId="34DCDE34" w14:textId="1904734B" w:rsidR="006014CD" w:rsidRPr="00560591" w:rsidRDefault="006014CD">
      <w:pPr>
        <w:widowControl/>
        <w:jc w:val="left"/>
        <w:rPr>
          <w:szCs w:val="16"/>
        </w:rPr>
      </w:pPr>
      <w:r w:rsidRPr="00560591">
        <w:br w:type="page"/>
      </w:r>
    </w:p>
    <w:p w14:paraId="14D17412" w14:textId="77777777" w:rsidR="006014CD" w:rsidRPr="00560591" w:rsidRDefault="006014CD" w:rsidP="006014CD">
      <w:pPr>
        <w:pStyle w:val="20"/>
      </w:pPr>
      <w:bookmarkStart w:id="505" w:name="_Toc185572734"/>
      <w:bookmarkStart w:id="506" w:name="_Toc189500862"/>
      <w:r w:rsidRPr="00560591">
        <w:rPr>
          <w:rFonts w:hint="eastAsia"/>
        </w:rPr>
        <w:lastRenderedPageBreak/>
        <w:t>モノレール</w:t>
      </w:r>
      <w:bookmarkEnd w:id="505"/>
      <w:bookmarkEnd w:id="506"/>
    </w:p>
    <w:p w14:paraId="425E861E" w14:textId="77777777" w:rsidR="006014CD" w:rsidRPr="00560591" w:rsidRDefault="006014CD" w:rsidP="006014CD">
      <w:pPr>
        <w:pStyle w:val="3"/>
      </w:pPr>
      <w:bookmarkStart w:id="507" w:name="_Toc185572735"/>
      <w:bookmarkStart w:id="508" w:name="_Toc189500863"/>
      <w:r w:rsidRPr="00560591">
        <w:rPr>
          <w:rFonts w:hint="eastAsia"/>
        </w:rPr>
        <w:t>施設の現状</w:t>
      </w:r>
      <w:bookmarkEnd w:id="507"/>
      <w:bookmarkEnd w:id="508"/>
    </w:p>
    <w:p w14:paraId="3F4C13DA" w14:textId="77777777" w:rsidR="006014CD" w:rsidRPr="00560591" w:rsidRDefault="006014CD" w:rsidP="006014CD">
      <w:pPr>
        <w:pStyle w:val="4"/>
      </w:pPr>
      <w:r w:rsidRPr="00560591">
        <w:rPr>
          <w:rFonts w:hint="eastAsia"/>
        </w:rPr>
        <w:t>モノレールを取り巻く状況</w:t>
      </w:r>
    </w:p>
    <w:p w14:paraId="64A25BB3" w14:textId="77777777" w:rsidR="006014CD" w:rsidRPr="00560591" w:rsidRDefault="006014CD" w:rsidP="006014CD">
      <w:pPr>
        <w:pStyle w:val="40"/>
        <w:ind w:leftChars="300" w:left="1050" w:hangingChars="200" w:hanging="420"/>
      </w:pPr>
      <w:r w:rsidRPr="00560591">
        <w:rPr>
          <w:rFonts w:hint="eastAsia"/>
        </w:rPr>
        <w:t>①　大阪モノレールでは、大阪モノレール線と国際文化公園都市モノレール線（彩都線）の路線がある。</w:t>
      </w:r>
    </w:p>
    <w:p w14:paraId="43A4C322" w14:textId="77777777" w:rsidR="006014CD" w:rsidRPr="00560591" w:rsidRDefault="006014CD" w:rsidP="006014CD">
      <w:pPr>
        <w:pStyle w:val="40"/>
        <w:ind w:leftChars="300" w:left="1050" w:hangingChars="200" w:hanging="420"/>
      </w:pPr>
      <w:r w:rsidRPr="00560591">
        <w:rPr>
          <w:rFonts w:hint="eastAsia"/>
        </w:rPr>
        <w:t>②　平成２年の開業区間では、供用後33年程度経過し、また、同時期に建設された建造物が多くなっている。</w:t>
      </w:r>
    </w:p>
    <w:p w14:paraId="22DED8C7" w14:textId="77777777" w:rsidR="006014CD" w:rsidRPr="00560591" w:rsidRDefault="006014CD" w:rsidP="006014CD">
      <w:pPr>
        <w:pStyle w:val="40"/>
        <w:ind w:leftChars="300" w:left="1050" w:hangingChars="200" w:hanging="420"/>
      </w:pPr>
      <w:r w:rsidRPr="00560591">
        <w:rPr>
          <w:rFonts w:hint="eastAsia"/>
        </w:rPr>
        <w:t>③　大阪モノレールは、建設キロで28.6kmもの延長があり、大量のインフラストックを抱えている。</w:t>
      </w:r>
    </w:p>
    <w:p w14:paraId="5A2F1392" w14:textId="77777777" w:rsidR="006014CD" w:rsidRPr="00560591" w:rsidRDefault="006014CD" w:rsidP="006014CD">
      <w:pPr>
        <w:pStyle w:val="40"/>
        <w:ind w:leftChars="300" w:left="1050" w:hangingChars="200" w:hanging="420"/>
      </w:pPr>
      <w:r w:rsidRPr="00560591">
        <w:rPr>
          <w:rFonts w:hint="eastAsia"/>
        </w:rPr>
        <w:t>④　点検結果から、部分的に経年劣化が確認されており、今後の劣化の進行が予測される。</w:t>
      </w:r>
    </w:p>
    <w:p w14:paraId="5B0EBA9A" w14:textId="77777777" w:rsidR="006014CD" w:rsidRPr="00560591" w:rsidRDefault="006014CD" w:rsidP="006014CD">
      <w:pPr>
        <w:pStyle w:val="40"/>
        <w:ind w:leftChars="300" w:left="1050" w:hangingChars="200" w:hanging="420"/>
      </w:pPr>
      <w:r w:rsidRPr="00560591">
        <w:rPr>
          <w:rFonts w:hint="eastAsia"/>
        </w:rPr>
        <w:t>⑤　軌道桁においては、経年劣化が直接運行に影響する。特に劣化が進行し架替えが必要となった場合、迂回路がないため社会的損失が大きくなる。</w:t>
      </w:r>
    </w:p>
    <w:p w14:paraId="5F199BBB" w14:textId="77777777" w:rsidR="006014CD" w:rsidRPr="00560591" w:rsidRDefault="006014CD" w:rsidP="006014CD">
      <w:pPr>
        <w:pStyle w:val="40"/>
        <w:ind w:leftChars="300" w:left="1050" w:hangingChars="200" w:hanging="420"/>
      </w:pPr>
      <w:r w:rsidRPr="00560591">
        <w:rPr>
          <w:rFonts w:hint="eastAsia"/>
        </w:rPr>
        <w:t>⑥　大阪中央環状線を中心として、道路と併設された構造物であり、経年劣化が進行すると、コンクリート片の落下等、第三者被害につながる環境にある。</w:t>
      </w:r>
    </w:p>
    <w:p w14:paraId="74784373" w14:textId="77777777" w:rsidR="006014CD" w:rsidRPr="00560591" w:rsidRDefault="006014CD" w:rsidP="006014CD">
      <w:pPr>
        <w:pStyle w:val="40"/>
        <w:ind w:leftChars="300" w:left="1050" w:hangingChars="200" w:hanging="420"/>
      </w:pPr>
      <w:r w:rsidRPr="00560591">
        <w:rPr>
          <w:rFonts w:hint="eastAsia"/>
        </w:rPr>
        <w:t>⑦　大阪モノレールでは、平成8年度道路橋示方書適用以前の施設に対し、平成9年度より耐震補強対策に着手し、全区間の対策を完了している。</w:t>
      </w:r>
    </w:p>
    <w:p w14:paraId="44C08FE8" w14:textId="77777777" w:rsidR="006014CD" w:rsidRPr="00560591" w:rsidRDefault="006014CD" w:rsidP="006014CD">
      <w:pPr>
        <w:pStyle w:val="40"/>
        <w:ind w:leftChars="300" w:left="1050" w:hangingChars="200" w:hanging="420"/>
      </w:pPr>
      <w:r w:rsidRPr="00560591">
        <w:rPr>
          <w:rFonts w:hint="eastAsia"/>
        </w:rPr>
        <w:t>⑧　今後、延伸事業の開業に伴い、管理施設が増大する。</w:t>
      </w:r>
    </w:p>
    <w:p w14:paraId="2A5D9E4F" w14:textId="77777777" w:rsidR="006014CD" w:rsidRPr="00560591" w:rsidRDefault="006014CD" w:rsidP="006014CD">
      <w:pPr>
        <w:pStyle w:val="40"/>
        <w:ind w:left="420" w:firstLine="210"/>
      </w:pPr>
    </w:p>
    <w:p w14:paraId="648F0D2C" w14:textId="77777777" w:rsidR="006014CD" w:rsidRPr="00560591" w:rsidRDefault="006014CD" w:rsidP="006014CD">
      <w:pPr>
        <w:pStyle w:val="40"/>
        <w:ind w:left="420" w:firstLine="210"/>
      </w:pPr>
    </w:p>
    <w:p w14:paraId="5EF92DF8" w14:textId="77777777" w:rsidR="006014CD" w:rsidRPr="00560591" w:rsidRDefault="006014CD" w:rsidP="006014CD">
      <w:pPr>
        <w:widowControl/>
        <w:jc w:val="left"/>
      </w:pPr>
      <w:r w:rsidRPr="00560591">
        <w:br w:type="page"/>
      </w:r>
    </w:p>
    <w:p w14:paraId="18656CE5" w14:textId="77777777" w:rsidR="006014CD" w:rsidRPr="00560591" w:rsidRDefault="006014CD" w:rsidP="006014CD">
      <w:pPr>
        <w:pStyle w:val="40"/>
        <w:ind w:left="420" w:firstLine="210"/>
      </w:pPr>
      <w:r w:rsidRPr="00560591">
        <w:rPr>
          <w:rFonts w:hint="eastAsia"/>
        </w:rPr>
        <w:lastRenderedPageBreak/>
        <w:t>大阪モノレールは、以下の事業沿革に示すように昭和57年から建設されている。</w:t>
      </w:r>
    </w:p>
    <w:p w14:paraId="060F52F4" w14:textId="77777777" w:rsidR="006014CD" w:rsidRPr="00560591" w:rsidRDefault="006014CD" w:rsidP="006014CD">
      <w:pPr>
        <w:pStyle w:val="40"/>
        <w:ind w:left="420" w:firstLine="210"/>
      </w:pPr>
    </w:p>
    <w:p w14:paraId="14EE123E" w14:textId="6121F473"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r w:rsidRPr="00560591">
        <w:rPr>
          <w:rFonts w:hint="eastAsia"/>
        </w:rPr>
        <w:t xml:space="preserve">　事業着手時期と開業</w:t>
      </w:r>
      <w:r w:rsidRPr="00560591">
        <w:t xml:space="preserve"> </w:t>
      </w:r>
    </w:p>
    <w:tbl>
      <w:tblPr>
        <w:tblW w:w="5000" w:type="pct"/>
        <w:tblCellMar>
          <w:left w:w="99" w:type="dxa"/>
          <w:right w:w="99" w:type="dxa"/>
        </w:tblCellMar>
        <w:tblLook w:val="04A0" w:firstRow="1" w:lastRow="0" w:firstColumn="1" w:lastColumn="0" w:noHBand="0" w:noVBand="1"/>
      </w:tblPr>
      <w:tblGrid>
        <w:gridCol w:w="1001"/>
        <w:gridCol w:w="1065"/>
        <w:gridCol w:w="6994"/>
      </w:tblGrid>
      <w:tr w:rsidR="00560591" w:rsidRPr="00560591" w14:paraId="79FA2D56" w14:textId="77777777" w:rsidTr="005B1557">
        <w:trPr>
          <w:trHeight w:val="435"/>
        </w:trPr>
        <w:tc>
          <w:tcPr>
            <w:tcW w:w="1140" w:type="pct"/>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0C3E7F76" w14:textId="77777777" w:rsidR="006014CD" w:rsidRPr="00560591" w:rsidRDefault="006014CD" w:rsidP="005B1557">
            <w:pPr>
              <w:jc w:val="center"/>
              <w:rPr>
                <w:rFonts w:hAnsi="ＭＳ Ｐゴシック" w:cs="ＭＳ Ｐゴシック"/>
                <w:kern w:val="0"/>
                <w:szCs w:val="21"/>
              </w:rPr>
            </w:pPr>
            <w:r w:rsidRPr="00560591">
              <w:rPr>
                <w:rFonts w:hAnsi="ＭＳ Ｐゴシック" w:cs="ＭＳ Ｐゴシック" w:hint="eastAsia"/>
                <w:kern w:val="0"/>
                <w:szCs w:val="21"/>
              </w:rPr>
              <w:t>事業区間</w:t>
            </w:r>
          </w:p>
        </w:tc>
        <w:tc>
          <w:tcPr>
            <w:tcW w:w="3860" w:type="pct"/>
            <w:tcBorders>
              <w:top w:val="single" w:sz="4" w:space="0" w:color="auto"/>
              <w:left w:val="nil"/>
              <w:bottom w:val="double" w:sz="4" w:space="0" w:color="auto"/>
              <w:right w:val="single" w:sz="4" w:space="0" w:color="auto"/>
            </w:tcBorders>
            <w:shd w:val="clear" w:color="auto" w:fill="D9D9D9" w:themeFill="background1" w:themeFillShade="D9"/>
            <w:noWrap/>
            <w:vAlign w:val="center"/>
          </w:tcPr>
          <w:p w14:paraId="54AC886A" w14:textId="77777777" w:rsidR="006014CD" w:rsidRPr="00560591" w:rsidRDefault="006014CD" w:rsidP="005B1557">
            <w:pPr>
              <w:jc w:val="center"/>
              <w:rPr>
                <w:rFonts w:hAnsi="ＭＳ Ｐゴシック" w:cs="ＭＳ Ｐゴシック"/>
                <w:kern w:val="0"/>
                <w:szCs w:val="21"/>
              </w:rPr>
            </w:pPr>
            <w:r w:rsidRPr="00560591">
              <w:rPr>
                <w:rFonts w:hAnsi="ＭＳ Ｐゴシック" w:cs="ＭＳ Ｐゴシック" w:hint="eastAsia"/>
                <w:kern w:val="0"/>
                <w:szCs w:val="21"/>
              </w:rPr>
              <w:t>事業着手時期と開業時期</w:t>
            </w:r>
          </w:p>
        </w:tc>
      </w:tr>
      <w:tr w:rsidR="00560591" w:rsidRPr="00560591" w14:paraId="40A6F494" w14:textId="77777777" w:rsidTr="005B1557">
        <w:trPr>
          <w:trHeight w:val="361"/>
        </w:trPr>
        <w:tc>
          <w:tcPr>
            <w:tcW w:w="552" w:type="pct"/>
            <w:vMerge w:val="restart"/>
            <w:tcBorders>
              <w:top w:val="double" w:sz="4" w:space="0" w:color="auto"/>
              <w:left w:val="single" w:sz="4" w:space="0" w:color="auto"/>
              <w:right w:val="single" w:sz="4" w:space="0" w:color="auto"/>
            </w:tcBorders>
            <w:shd w:val="clear" w:color="auto" w:fill="auto"/>
            <w:noWrap/>
            <w:textDirection w:val="tbRlV"/>
            <w:vAlign w:val="center"/>
          </w:tcPr>
          <w:p w14:paraId="0DAA2C7D" w14:textId="77777777" w:rsidR="006014CD" w:rsidRPr="00560591" w:rsidRDefault="006014CD" w:rsidP="005B1557">
            <w:pPr>
              <w:ind w:left="113" w:right="113"/>
              <w:jc w:val="center"/>
              <w:rPr>
                <w:rFonts w:hAnsi="ＭＳ 明朝" w:cs="ＭＳ Ｐゴシック"/>
                <w:kern w:val="0"/>
                <w:szCs w:val="21"/>
              </w:rPr>
            </w:pPr>
            <w:r w:rsidRPr="00560591">
              <w:rPr>
                <w:rFonts w:hAnsi="ＭＳ 明朝" w:cs="ＭＳ Ｐゴシック" w:hint="eastAsia"/>
                <w:kern w:val="0"/>
                <w:szCs w:val="21"/>
              </w:rPr>
              <w:t>大阪モノレール線</w:t>
            </w:r>
          </w:p>
        </w:tc>
        <w:tc>
          <w:tcPr>
            <w:tcW w:w="588" w:type="pct"/>
            <w:vMerge w:val="restart"/>
            <w:tcBorders>
              <w:top w:val="double" w:sz="4" w:space="0" w:color="auto"/>
              <w:left w:val="single" w:sz="4" w:space="0" w:color="auto"/>
              <w:bottom w:val="single" w:sz="4" w:space="0" w:color="auto"/>
              <w:right w:val="single" w:sz="4" w:space="0" w:color="auto"/>
            </w:tcBorders>
            <w:shd w:val="clear" w:color="auto" w:fill="auto"/>
            <w:vAlign w:val="center"/>
          </w:tcPr>
          <w:p w14:paraId="54796EC8"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第１期</w:t>
            </w:r>
          </w:p>
          <w:p w14:paraId="519BD169"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double" w:sz="4" w:space="0" w:color="auto"/>
              <w:left w:val="nil"/>
              <w:bottom w:val="single" w:sz="4" w:space="0" w:color="auto"/>
              <w:right w:val="single" w:sz="4" w:space="0" w:color="auto"/>
            </w:tcBorders>
            <w:shd w:val="clear" w:color="auto" w:fill="auto"/>
            <w:noWrap/>
            <w:vAlign w:val="center"/>
          </w:tcPr>
          <w:p w14:paraId="61BD926B" w14:textId="77777777" w:rsidR="006014CD" w:rsidRPr="00560591" w:rsidRDefault="006014CD" w:rsidP="005B1557">
            <w:pPr>
              <w:rPr>
                <w:rFonts w:hAnsi="Wingdings" w:cs="ＭＳ Ｐゴシック" w:hint="eastAsia"/>
                <w:kern w:val="0"/>
                <w:szCs w:val="21"/>
              </w:rPr>
            </w:pPr>
            <w:r w:rsidRPr="00560591">
              <w:rPr>
                <w:rFonts w:hAnsi="ＭＳ 明朝" w:cs="ＭＳ Ｐゴシック" w:hint="eastAsia"/>
                <w:kern w:val="0"/>
                <w:szCs w:val="21"/>
              </w:rPr>
              <w:t>大阪空港～南茨木間（約</w:t>
            </w:r>
            <w:r w:rsidRPr="00560591">
              <w:rPr>
                <w:rFonts w:cs="ＭＳ Ｐゴシック" w:hint="eastAsia"/>
                <w:kern w:val="0"/>
                <w:szCs w:val="21"/>
              </w:rPr>
              <w:t>13.6km</w:t>
            </w:r>
            <w:r w:rsidRPr="00560591">
              <w:rPr>
                <w:rFonts w:hAnsi="ＭＳ 明朝" w:cs="ＭＳ Ｐゴシック" w:hint="eastAsia"/>
                <w:kern w:val="0"/>
                <w:szCs w:val="21"/>
              </w:rPr>
              <w:t>）：昭和</w:t>
            </w:r>
            <w:r w:rsidRPr="00560591">
              <w:rPr>
                <w:rFonts w:cs="ＭＳ Ｐゴシック" w:hint="eastAsia"/>
                <w:kern w:val="0"/>
                <w:szCs w:val="21"/>
              </w:rPr>
              <w:t>57</w:t>
            </w:r>
            <w:r w:rsidRPr="00560591">
              <w:rPr>
                <w:rFonts w:hAnsi="ＭＳ 明朝" w:cs="ＭＳ Ｐゴシック" w:hint="eastAsia"/>
                <w:kern w:val="0"/>
                <w:szCs w:val="21"/>
              </w:rPr>
              <w:t>年度より事業着手</w:t>
            </w:r>
          </w:p>
        </w:tc>
      </w:tr>
      <w:tr w:rsidR="00560591" w:rsidRPr="00560591" w14:paraId="4B911F07" w14:textId="77777777" w:rsidTr="005B1557">
        <w:trPr>
          <w:trHeight w:val="407"/>
        </w:trPr>
        <w:tc>
          <w:tcPr>
            <w:tcW w:w="552" w:type="pct"/>
            <w:vMerge/>
            <w:tcBorders>
              <w:left w:val="single" w:sz="4" w:space="0" w:color="auto"/>
              <w:right w:val="single" w:sz="4" w:space="0" w:color="auto"/>
            </w:tcBorders>
            <w:vAlign w:val="center"/>
          </w:tcPr>
          <w:p w14:paraId="6001A635" w14:textId="77777777" w:rsidR="006014CD" w:rsidRPr="00560591" w:rsidRDefault="006014CD" w:rsidP="005B1557">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3A52344B" w14:textId="77777777" w:rsidR="006014CD" w:rsidRPr="00560591" w:rsidRDefault="006014CD" w:rsidP="005B1557">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7EACF071"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千里中央～南茨木間：平成</w:t>
            </w:r>
            <w:r w:rsidRPr="00560591">
              <w:rPr>
                <w:rFonts w:cs="ＭＳ Ｐゴシック" w:hint="eastAsia"/>
                <w:kern w:val="0"/>
                <w:szCs w:val="21"/>
                <w:lang w:eastAsia="zh-TW"/>
              </w:rPr>
              <w:t>2</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6</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1</w:t>
            </w:r>
            <w:r w:rsidRPr="00560591">
              <w:rPr>
                <w:rFonts w:hAnsi="ＭＳ 明朝" w:cs="ＭＳ Ｐゴシック" w:hint="eastAsia"/>
                <w:kern w:val="0"/>
                <w:szCs w:val="21"/>
                <w:lang w:eastAsia="zh-TW"/>
              </w:rPr>
              <w:t>日開業</w:t>
            </w:r>
          </w:p>
        </w:tc>
      </w:tr>
      <w:tr w:rsidR="00560591" w:rsidRPr="00560591" w14:paraId="421F73A8" w14:textId="77777777" w:rsidTr="005B1557">
        <w:trPr>
          <w:trHeight w:val="369"/>
        </w:trPr>
        <w:tc>
          <w:tcPr>
            <w:tcW w:w="552" w:type="pct"/>
            <w:vMerge/>
            <w:tcBorders>
              <w:left w:val="single" w:sz="4" w:space="0" w:color="auto"/>
              <w:right w:val="single" w:sz="4" w:space="0" w:color="auto"/>
            </w:tcBorders>
            <w:vAlign w:val="center"/>
          </w:tcPr>
          <w:p w14:paraId="196032AD" w14:textId="77777777" w:rsidR="006014CD" w:rsidRPr="00560591" w:rsidRDefault="006014CD" w:rsidP="005B1557">
            <w:pPr>
              <w:jc w:val="left"/>
              <w:rPr>
                <w:rFonts w:hAnsi="ＭＳ 明朝" w:cs="ＭＳ Ｐゴシック"/>
                <w:kern w:val="0"/>
                <w:szCs w:val="21"/>
                <w:lang w:eastAsia="zh-TW"/>
              </w:rPr>
            </w:pPr>
          </w:p>
        </w:tc>
        <w:tc>
          <w:tcPr>
            <w:tcW w:w="588" w:type="pct"/>
            <w:vMerge/>
            <w:tcBorders>
              <w:top w:val="nil"/>
              <w:left w:val="single" w:sz="4" w:space="0" w:color="auto"/>
              <w:bottom w:val="single" w:sz="4" w:space="0" w:color="auto"/>
              <w:right w:val="single" w:sz="4" w:space="0" w:color="auto"/>
            </w:tcBorders>
            <w:vAlign w:val="center"/>
          </w:tcPr>
          <w:p w14:paraId="1A84D63D" w14:textId="77777777" w:rsidR="006014CD" w:rsidRPr="00560591" w:rsidRDefault="006014CD" w:rsidP="005B1557">
            <w:pPr>
              <w:jc w:val="center"/>
              <w:rPr>
                <w:rFonts w:hAnsi="ＭＳ 明朝" w:cs="ＭＳ Ｐゴシック"/>
                <w:kern w:val="0"/>
                <w:szCs w:val="21"/>
                <w:lang w:eastAsia="zh-TW"/>
              </w:rPr>
            </w:pPr>
          </w:p>
        </w:tc>
        <w:tc>
          <w:tcPr>
            <w:tcW w:w="3860" w:type="pct"/>
            <w:tcBorders>
              <w:top w:val="nil"/>
              <w:left w:val="nil"/>
              <w:bottom w:val="single" w:sz="4" w:space="0" w:color="auto"/>
              <w:right w:val="single" w:sz="4" w:space="0" w:color="auto"/>
            </w:tcBorders>
            <w:shd w:val="clear" w:color="auto" w:fill="auto"/>
            <w:noWrap/>
            <w:vAlign w:val="center"/>
          </w:tcPr>
          <w:p w14:paraId="751BAF42"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柴原阪大前～千里中央間：平成</w:t>
            </w:r>
            <w:r w:rsidRPr="00560591">
              <w:rPr>
                <w:rFonts w:cs="ＭＳ Ｐゴシック" w:hint="eastAsia"/>
                <w:kern w:val="0"/>
                <w:szCs w:val="21"/>
                <w:lang w:eastAsia="zh-TW"/>
              </w:rPr>
              <w:t>6</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9</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30</w:t>
            </w:r>
            <w:r w:rsidRPr="00560591">
              <w:rPr>
                <w:rFonts w:hAnsi="ＭＳ 明朝" w:cs="ＭＳ Ｐゴシック" w:hint="eastAsia"/>
                <w:kern w:val="0"/>
                <w:szCs w:val="21"/>
                <w:lang w:eastAsia="zh-TW"/>
              </w:rPr>
              <w:t>日開業</w:t>
            </w:r>
          </w:p>
        </w:tc>
      </w:tr>
      <w:tr w:rsidR="00560591" w:rsidRPr="00560591" w14:paraId="5A3092E9" w14:textId="77777777" w:rsidTr="005B1557">
        <w:trPr>
          <w:trHeight w:val="373"/>
        </w:trPr>
        <w:tc>
          <w:tcPr>
            <w:tcW w:w="552" w:type="pct"/>
            <w:vMerge/>
            <w:tcBorders>
              <w:left w:val="single" w:sz="4" w:space="0" w:color="auto"/>
              <w:right w:val="single" w:sz="4" w:space="0" w:color="auto"/>
            </w:tcBorders>
            <w:vAlign w:val="center"/>
          </w:tcPr>
          <w:p w14:paraId="4BA4D776" w14:textId="77777777" w:rsidR="006014CD" w:rsidRPr="00560591" w:rsidRDefault="006014CD" w:rsidP="005B1557">
            <w:pPr>
              <w:jc w:val="left"/>
              <w:rPr>
                <w:rFonts w:hAnsi="ＭＳ 明朝" w:cs="ＭＳ Ｐゴシック"/>
                <w:kern w:val="0"/>
                <w:szCs w:val="21"/>
                <w:lang w:eastAsia="zh-TW"/>
              </w:rPr>
            </w:pPr>
          </w:p>
        </w:tc>
        <w:tc>
          <w:tcPr>
            <w:tcW w:w="588" w:type="pct"/>
            <w:vMerge/>
            <w:tcBorders>
              <w:top w:val="nil"/>
              <w:left w:val="single" w:sz="4" w:space="0" w:color="auto"/>
              <w:bottom w:val="single" w:sz="4" w:space="0" w:color="auto"/>
              <w:right w:val="single" w:sz="4" w:space="0" w:color="auto"/>
            </w:tcBorders>
            <w:vAlign w:val="center"/>
          </w:tcPr>
          <w:p w14:paraId="0DEAA522" w14:textId="77777777" w:rsidR="006014CD" w:rsidRPr="00560591" w:rsidRDefault="006014CD" w:rsidP="005B1557">
            <w:pPr>
              <w:jc w:val="center"/>
              <w:rPr>
                <w:rFonts w:hAnsi="ＭＳ 明朝" w:cs="ＭＳ Ｐゴシック"/>
                <w:kern w:val="0"/>
                <w:szCs w:val="21"/>
                <w:lang w:eastAsia="zh-TW"/>
              </w:rPr>
            </w:pPr>
          </w:p>
        </w:tc>
        <w:tc>
          <w:tcPr>
            <w:tcW w:w="3860" w:type="pct"/>
            <w:tcBorders>
              <w:top w:val="nil"/>
              <w:left w:val="nil"/>
              <w:bottom w:val="single" w:sz="4" w:space="0" w:color="auto"/>
              <w:right w:val="single" w:sz="4" w:space="0" w:color="auto"/>
            </w:tcBorders>
            <w:shd w:val="clear" w:color="auto" w:fill="auto"/>
            <w:noWrap/>
            <w:vAlign w:val="center"/>
          </w:tcPr>
          <w:p w14:paraId="7DCDC5F7"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大阪空港～柴原阪大前間：平成</w:t>
            </w:r>
            <w:r w:rsidRPr="00560591">
              <w:rPr>
                <w:rFonts w:cs="ＭＳ Ｐゴシック" w:hint="eastAsia"/>
                <w:kern w:val="0"/>
                <w:szCs w:val="21"/>
                <w:lang w:eastAsia="zh-TW"/>
              </w:rPr>
              <w:t>9</w:t>
            </w:r>
            <w:r w:rsidRPr="00560591">
              <w:rPr>
                <w:rFonts w:hAnsi="ＭＳ 明朝" w:cs="ＭＳ Ｐゴシック" w:hint="eastAsia"/>
                <w:kern w:val="0"/>
                <w:szCs w:val="21"/>
                <w:lang w:eastAsia="zh-TW"/>
              </w:rPr>
              <w:t>年4月</w:t>
            </w:r>
            <w:r w:rsidRPr="00560591">
              <w:rPr>
                <w:rFonts w:cs="ＭＳ Ｐゴシック" w:hint="eastAsia"/>
                <w:kern w:val="0"/>
                <w:szCs w:val="21"/>
                <w:lang w:eastAsia="zh-TW"/>
              </w:rPr>
              <w:t>1</w:t>
            </w:r>
            <w:r w:rsidRPr="00560591">
              <w:rPr>
                <w:rFonts w:hAnsi="ＭＳ 明朝" w:cs="ＭＳ Ｐゴシック" w:hint="eastAsia"/>
                <w:kern w:val="0"/>
                <w:szCs w:val="21"/>
                <w:lang w:eastAsia="zh-TW"/>
              </w:rPr>
              <w:t>日開業</w:t>
            </w:r>
          </w:p>
        </w:tc>
      </w:tr>
      <w:tr w:rsidR="00560591" w:rsidRPr="00560591" w14:paraId="505E4BCB" w14:textId="77777777" w:rsidTr="005B1557">
        <w:trPr>
          <w:trHeight w:val="364"/>
        </w:trPr>
        <w:tc>
          <w:tcPr>
            <w:tcW w:w="552" w:type="pct"/>
            <w:vMerge/>
            <w:tcBorders>
              <w:left w:val="single" w:sz="4" w:space="0" w:color="auto"/>
              <w:right w:val="single" w:sz="4" w:space="0" w:color="auto"/>
            </w:tcBorders>
            <w:shd w:val="clear" w:color="auto" w:fill="auto"/>
            <w:noWrap/>
            <w:vAlign w:val="center"/>
          </w:tcPr>
          <w:p w14:paraId="1480C9FE" w14:textId="77777777" w:rsidR="006014CD" w:rsidRPr="00560591" w:rsidRDefault="006014CD" w:rsidP="005B1557">
            <w:pPr>
              <w:jc w:val="left"/>
              <w:rPr>
                <w:rFonts w:hAnsi="ＭＳ 明朝" w:cs="ＭＳ Ｐゴシック"/>
                <w:kern w:val="0"/>
                <w:szCs w:val="21"/>
                <w:lang w:eastAsia="zh-TW"/>
              </w:rPr>
            </w:pPr>
          </w:p>
        </w:tc>
        <w:tc>
          <w:tcPr>
            <w:tcW w:w="588" w:type="pct"/>
            <w:vMerge w:val="restart"/>
            <w:tcBorders>
              <w:top w:val="nil"/>
              <w:left w:val="single" w:sz="4" w:space="0" w:color="auto"/>
              <w:bottom w:val="single" w:sz="4" w:space="0" w:color="auto"/>
              <w:right w:val="single" w:sz="4" w:space="0" w:color="auto"/>
            </w:tcBorders>
            <w:shd w:val="clear" w:color="auto" w:fill="auto"/>
            <w:vAlign w:val="center"/>
          </w:tcPr>
          <w:p w14:paraId="2BD1C47B"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第２期</w:t>
            </w:r>
          </w:p>
          <w:p w14:paraId="296B66CC"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185357DC" w14:textId="77777777" w:rsidR="006014CD" w:rsidRPr="00560591" w:rsidRDefault="006014CD" w:rsidP="005B1557">
            <w:pPr>
              <w:rPr>
                <w:rFonts w:hAnsi="Wingdings" w:cs="ＭＳ Ｐゴシック" w:hint="eastAsia"/>
                <w:kern w:val="0"/>
                <w:szCs w:val="21"/>
              </w:rPr>
            </w:pPr>
            <w:r w:rsidRPr="00560591">
              <w:rPr>
                <w:rFonts w:hAnsi="ＭＳ 明朝" w:cs="ＭＳ Ｐゴシック" w:hint="eastAsia"/>
                <w:kern w:val="0"/>
                <w:szCs w:val="21"/>
              </w:rPr>
              <w:t>南茨木～門真市間（約</w:t>
            </w:r>
            <w:r w:rsidRPr="00560591">
              <w:rPr>
                <w:rFonts w:cs="ＭＳ Ｐゴシック" w:hint="eastAsia"/>
                <w:kern w:val="0"/>
                <w:szCs w:val="21"/>
              </w:rPr>
              <w:t>8.1km</w:t>
            </w:r>
            <w:r w:rsidRPr="00560591">
              <w:rPr>
                <w:rFonts w:hAnsi="ＭＳ 明朝" w:cs="ＭＳ Ｐゴシック" w:hint="eastAsia"/>
                <w:kern w:val="0"/>
                <w:szCs w:val="21"/>
              </w:rPr>
              <w:t>）：平成</w:t>
            </w:r>
            <w:r w:rsidRPr="00560591">
              <w:rPr>
                <w:rFonts w:cs="ＭＳ Ｐゴシック" w:hint="eastAsia"/>
                <w:kern w:val="0"/>
                <w:szCs w:val="21"/>
              </w:rPr>
              <w:t>3</w:t>
            </w:r>
            <w:r w:rsidRPr="00560591">
              <w:rPr>
                <w:rFonts w:hAnsi="ＭＳ 明朝" w:cs="ＭＳ Ｐゴシック" w:hint="eastAsia"/>
                <w:kern w:val="0"/>
                <w:szCs w:val="21"/>
              </w:rPr>
              <w:t>年度より事業着手</w:t>
            </w:r>
          </w:p>
        </w:tc>
      </w:tr>
      <w:tr w:rsidR="00560591" w:rsidRPr="00560591" w14:paraId="189B648B" w14:textId="77777777" w:rsidTr="005B1557">
        <w:trPr>
          <w:trHeight w:val="361"/>
        </w:trPr>
        <w:tc>
          <w:tcPr>
            <w:tcW w:w="552" w:type="pct"/>
            <w:vMerge/>
            <w:tcBorders>
              <w:left w:val="single" w:sz="4" w:space="0" w:color="auto"/>
              <w:right w:val="single" w:sz="4" w:space="0" w:color="auto"/>
            </w:tcBorders>
            <w:vAlign w:val="center"/>
          </w:tcPr>
          <w:p w14:paraId="4C8E7F6A" w14:textId="77777777" w:rsidR="006014CD" w:rsidRPr="00560591" w:rsidRDefault="006014CD" w:rsidP="005B1557">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11BAE917" w14:textId="77777777" w:rsidR="006014CD" w:rsidRPr="00560591" w:rsidRDefault="006014CD" w:rsidP="005B1557">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4A8CDA31"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南茨木～門真市間：平成</w:t>
            </w:r>
            <w:r w:rsidRPr="00560591">
              <w:rPr>
                <w:rFonts w:cs="ＭＳ Ｐゴシック" w:hint="eastAsia"/>
                <w:kern w:val="0"/>
                <w:szCs w:val="21"/>
                <w:lang w:eastAsia="zh-TW"/>
              </w:rPr>
              <w:t>9</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8</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22</w:t>
            </w:r>
            <w:r w:rsidRPr="00560591">
              <w:rPr>
                <w:rFonts w:hAnsi="ＭＳ 明朝" w:cs="ＭＳ Ｐゴシック" w:hint="eastAsia"/>
                <w:kern w:val="0"/>
                <w:szCs w:val="21"/>
                <w:lang w:eastAsia="zh-TW"/>
              </w:rPr>
              <w:t>日開業</w:t>
            </w:r>
          </w:p>
        </w:tc>
      </w:tr>
      <w:tr w:rsidR="00560591" w:rsidRPr="00560591" w14:paraId="04A6C6B7" w14:textId="77777777" w:rsidTr="005B1557">
        <w:trPr>
          <w:trHeight w:val="361"/>
        </w:trPr>
        <w:tc>
          <w:tcPr>
            <w:tcW w:w="552" w:type="pct"/>
            <w:vMerge/>
            <w:tcBorders>
              <w:left w:val="single" w:sz="4" w:space="0" w:color="auto"/>
              <w:right w:val="single" w:sz="4" w:space="0" w:color="auto"/>
            </w:tcBorders>
            <w:vAlign w:val="center"/>
          </w:tcPr>
          <w:p w14:paraId="1C6CDAB3" w14:textId="77777777" w:rsidR="006014CD" w:rsidRPr="00560591" w:rsidRDefault="006014CD" w:rsidP="005B1557">
            <w:pPr>
              <w:jc w:val="left"/>
              <w:rPr>
                <w:rFonts w:hAnsi="ＭＳ 明朝" w:cs="ＭＳ Ｐゴシック"/>
                <w:kern w:val="0"/>
                <w:szCs w:val="21"/>
                <w:lang w:eastAsia="zh-TW"/>
              </w:rPr>
            </w:pPr>
          </w:p>
        </w:tc>
        <w:tc>
          <w:tcPr>
            <w:tcW w:w="588" w:type="pct"/>
            <w:vMerge w:val="restart"/>
            <w:tcBorders>
              <w:top w:val="nil"/>
              <w:left w:val="single" w:sz="4" w:space="0" w:color="auto"/>
              <w:right w:val="single" w:sz="4" w:space="0" w:color="auto"/>
            </w:tcBorders>
            <w:vAlign w:val="center"/>
          </w:tcPr>
          <w:p w14:paraId="170ED355" w14:textId="77777777" w:rsidR="006014CD" w:rsidRPr="00560591" w:rsidRDefault="006014CD" w:rsidP="005B1557">
            <w:pPr>
              <w:jc w:val="left"/>
              <w:rPr>
                <w:rFonts w:hAnsi="ＭＳ 明朝" w:cs="ＭＳ Ｐゴシック"/>
                <w:kern w:val="0"/>
                <w:szCs w:val="21"/>
              </w:rPr>
            </w:pPr>
            <w:r w:rsidRPr="00560591">
              <w:rPr>
                <w:rFonts w:hAnsi="ＭＳ 明朝" w:cs="ＭＳ Ｐゴシック" w:hint="eastAsia"/>
                <w:kern w:val="0"/>
                <w:szCs w:val="21"/>
              </w:rPr>
              <w:t>第３期</w:t>
            </w:r>
          </w:p>
          <w:p w14:paraId="2ECE103D"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3251BC04"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門真市～瓜生堂（仮称）間（約8</w:t>
            </w:r>
            <w:r w:rsidRPr="00560591">
              <w:rPr>
                <w:rFonts w:hAnsi="ＭＳ 明朝" w:cs="ＭＳ Ｐゴシック"/>
                <w:kern w:val="0"/>
                <w:szCs w:val="21"/>
              </w:rPr>
              <w:t>.9km</w:t>
            </w:r>
            <w:r w:rsidRPr="00560591">
              <w:rPr>
                <w:rFonts w:hAnsi="ＭＳ 明朝" w:cs="ＭＳ Ｐゴシック" w:hint="eastAsia"/>
                <w:kern w:val="0"/>
                <w:szCs w:val="21"/>
              </w:rPr>
              <w:t>）：令和２年度より事業着手</w:t>
            </w:r>
          </w:p>
        </w:tc>
      </w:tr>
      <w:tr w:rsidR="00560591" w:rsidRPr="00560591" w14:paraId="2A80F189" w14:textId="77777777" w:rsidTr="005B1557">
        <w:trPr>
          <w:trHeight w:val="361"/>
        </w:trPr>
        <w:tc>
          <w:tcPr>
            <w:tcW w:w="552" w:type="pct"/>
            <w:vMerge/>
            <w:tcBorders>
              <w:left w:val="single" w:sz="4" w:space="0" w:color="auto"/>
              <w:bottom w:val="single" w:sz="4" w:space="0" w:color="auto"/>
              <w:right w:val="single" w:sz="4" w:space="0" w:color="auto"/>
            </w:tcBorders>
            <w:vAlign w:val="center"/>
          </w:tcPr>
          <w:p w14:paraId="0D22051E" w14:textId="77777777" w:rsidR="006014CD" w:rsidRPr="00560591" w:rsidRDefault="006014CD" w:rsidP="005B1557">
            <w:pPr>
              <w:jc w:val="left"/>
              <w:rPr>
                <w:rFonts w:hAnsi="ＭＳ 明朝" w:cs="ＭＳ Ｐゴシック"/>
                <w:kern w:val="0"/>
                <w:szCs w:val="21"/>
              </w:rPr>
            </w:pPr>
          </w:p>
        </w:tc>
        <w:tc>
          <w:tcPr>
            <w:tcW w:w="588" w:type="pct"/>
            <w:vMerge/>
            <w:tcBorders>
              <w:left w:val="single" w:sz="4" w:space="0" w:color="auto"/>
              <w:bottom w:val="single" w:sz="4" w:space="0" w:color="auto"/>
              <w:right w:val="single" w:sz="4" w:space="0" w:color="auto"/>
            </w:tcBorders>
            <w:vAlign w:val="center"/>
          </w:tcPr>
          <w:p w14:paraId="6D2B10EF" w14:textId="77777777" w:rsidR="006014CD" w:rsidRPr="00560591" w:rsidRDefault="006014CD" w:rsidP="005B1557">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28359424" w14:textId="77777777" w:rsidR="006014CD" w:rsidRPr="00560591" w:rsidRDefault="006014CD" w:rsidP="005B1557">
            <w:pPr>
              <w:rPr>
                <w:rFonts w:hAnsi="ＭＳ 明朝" w:cs="ＭＳ Ｐゴシック"/>
                <w:kern w:val="0"/>
                <w:szCs w:val="21"/>
                <w:lang w:eastAsia="zh-CN"/>
              </w:rPr>
            </w:pPr>
            <w:r w:rsidRPr="00560591">
              <w:rPr>
                <w:rFonts w:hAnsi="ＭＳ 明朝" w:cs="ＭＳ Ｐゴシック" w:hint="eastAsia"/>
                <w:kern w:val="0"/>
                <w:szCs w:val="21"/>
                <w:lang w:eastAsia="zh-CN"/>
              </w:rPr>
              <w:t>門真市～瓜生堂（仮称）間：令和1</w:t>
            </w:r>
            <w:r w:rsidRPr="00560591">
              <w:rPr>
                <w:rFonts w:hAnsi="ＭＳ 明朝" w:cs="ＭＳ Ｐゴシック"/>
                <w:kern w:val="0"/>
                <w:szCs w:val="21"/>
                <w:lang w:eastAsia="zh-CN"/>
              </w:rPr>
              <w:t>5</w:t>
            </w:r>
            <w:r w:rsidRPr="00560591">
              <w:rPr>
                <w:rFonts w:hAnsi="ＭＳ 明朝" w:cs="ＭＳ Ｐゴシック" w:hint="eastAsia"/>
                <w:kern w:val="0"/>
                <w:szCs w:val="21"/>
                <w:lang w:eastAsia="zh-CN"/>
              </w:rPr>
              <w:t>年度開業目標（事業中）</w:t>
            </w:r>
          </w:p>
        </w:tc>
      </w:tr>
      <w:tr w:rsidR="00560591" w:rsidRPr="00560591" w14:paraId="62141D5C" w14:textId="77777777" w:rsidTr="005B1557">
        <w:trPr>
          <w:trHeight w:val="501"/>
        </w:trPr>
        <w:tc>
          <w:tcPr>
            <w:tcW w:w="552" w:type="pct"/>
            <w:vMerge w:val="restart"/>
            <w:tcBorders>
              <w:top w:val="single" w:sz="4" w:space="0" w:color="auto"/>
              <w:left w:val="single" w:sz="4" w:space="0" w:color="auto"/>
              <w:right w:val="single" w:sz="4" w:space="0" w:color="auto"/>
            </w:tcBorders>
            <w:shd w:val="clear" w:color="auto" w:fill="auto"/>
            <w:textDirection w:val="tbRlV"/>
            <w:vAlign w:val="center"/>
          </w:tcPr>
          <w:p w14:paraId="2FBEE10C" w14:textId="77777777" w:rsidR="006014CD" w:rsidRPr="00560591" w:rsidRDefault="006014CD" w:rsidP="005B1557">
            <w:pPr>
              <w:ind w:left="113" w:right="113"/>
              <w:jc w:val="center"/>
              <w:rPr>
                <w:rFonts w:hAnsi="ＭＳ 明朝" w:cs="ＭＳ Ｐゴシック"/>
                <w:kern w:val="0"/>
                <w:szCs w:val="21"/>
              </w:rPr>
            </w:pPr>
            <w:r w:rsidRPr="00560591">
              <w:rPr>
                <w:rFonts w:hAnsi="ＭＳ 明朝" w:cs="ＭＳ Ｐゴシック" w:hint="eastAsia"/>
                <w:kern w:val="0"/>
                <w:szCs w:val="21"/>
              </w:rPr>
              <w:t>国際文化公園都市</w:t>
            </w:r>
          </w:p>
          <w:p w14:paraId="48CC5FC0" w14:textId="77777777" w:rsidR="006014CD" w:rsidRPr="00560591" w:rsidRDefault="006014CD" w:rsidP="005B1557">
            <w:pPr>
              <w:ind w:left="113" w:right="113"/>
              <w:jc w:val="center"/>
              <w:rPr>
                <w:rFonts w:hAnsi="ＭＳ 明朝" w:cs="ＭＳ Ｐゴシック"/>
                <w:kern w:val="0"/>
                <w:szCs w:val="21"/>
              </w:rPr>
            </w:pPr>
            <w:r w:rsidRPr="00560591">
              <w:rPr>
                <w:rFonts w:hAnsi="ＭＳ 明朝" w:cs="ＭＳ Ｐゴシック" w:hint="eastAsia"/>
                <w:kern w:val="0"/>
                <w:szCs w:val="21"/>
              </w:rPr>
              <w:t>モノレール線</w:t>
            </w:r>
          </w:p>
        </w:tc>
        <w:tc>
          <w:tcPr>
            <w:tcW w:w="588" w:type="pct"/>
            <w:vMerge w:val="restart"/>
            <w:tcBorders>
              <w:top w:val="nil"/>
              <w:left w:val="single" w:sz="4" w:space="0" w:color="auto"/>
              <w:bottom w:val="single" w:sz="4" w:space="0" w:color="auto"/>
              <w:right w:val="single" w:sz="4" w:space="0" w:color="auto"/>
            </w:tcBorders>
            <w:shd w:val="clear" w:color="auto" w:fill="auto"/>
            <w:vAlign w:val="center"/>
          </w:tcPr>
          <w:p w14:paraId="63823325"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第１期</w:t>
            </w:r>
          </w:p>
          <w:p w14:paraId="14F10FF3"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7EFD9A44" w14:textId="77777777" w:rsidR="006014CD" w:rsidRPr="00560591" w:rsidRDefault="006014CD" w:rsidP="005B1557">
            <w:pPr>
              <w:rPr>
                <w:rFonts w:hAnsi="Wingdings" w:cs="ＭＳ Ｐゴシック" w:hint="eastAsia"/>
                <w:kern w:val="0"/>
                <w:szCs w:val="21"/>
              </w:rPr>
            </w:pPr>
            <w:r w:rsidRPr="00560591">
              <w:rPr>
                <w:rFonts w:hAnsi="ＭＳ 明朝" w:cs="ＭＳ Ｐゴシック" w:hint="eastAsia"/>
                <w:kern w:val="0"/>
                <w:szCs w:val="21"/>
              </w:rPr>
              <w:t>万博記念公園～阪大病院前間（約</w:t>
            </w:r>
            <w:r w:rsidRPr="00560591">
              <w:rPr>
                <w:rFonts w:cs="ＭＳ Ｐゴシック" w:hint="eastAsia"/>
                <w:kern w:val="0"/>
                <w:szCs w:val="21"/>
              </w:rPr>
              <w:t>2.6km</w:t>
            </w:r>
            <w:r w:rsidRPr="00560591">
              <w:rPr>
                <w:rFonts w:hAnsi="ＭＳ 明朝" w:cs="ＭＳ Ｐゴシック" w:hint="eastAsia"/>
                <w:kern w:val="0"/>
                <w:szCs w:val="21"/>
              </w:rPr>
              <w:t>）：平成</w:t>
            </w:r>
            <w:r w:rsidRPr="00560591">
              <w:rPr>
                <w:rFonts w:cs="ＭＳ Ｐゴシック" w:hint="eastAsia"/>
                <w:kern w:val="0"/>
                <w:szCs w:val="21"/>
              </w:rPr>
              <w:t>6</w:t>
            </w:r>
            <w:r w:rsidRPr="00560591">
              <w:rPr>
                <w:rFonts w:hAnsi="ＭＳ 明朝" w:cs="ＭＳ Ｐゴシック" w:hint="eastAsia"/>
                <w:kern w:val="0"/>
                <w:szCs w:val="21"/>
              </w:rPr>
              <w:t>年度より事業着手</w:t>
            </w:r>
          </w:p>
        </w:tc>
      </w:tr>
      <w:tr w:rsidR="00560591" w:rsidRPr="00560591" w14:paraId="769E3500" w14:textId="77777777" w:rsidTr="005B1557">
        <w:trPr>
          <w:trHeight w:val="551"/>
        </w:trPr>
        <w:tc>
          <w:tcPr>
            <w:tcW w:w="552" w:type="pct"/>
            <w:vMerge/>
            <w:tcBorders>
              <w:left w:val="single" w:sz="4" w:space="0" w:color="auto"/>
              <w:right w:val="single" w:sz="4" w:space="0" w:color="auto"/>
            </w:tcBorders>
            <w:vAlign w:val="center"/>
          </w:tcPr>
          <w:p w14:paraId="38B73999" w14:textId="77777777" w:rsidR="006014CD" w:rsidRPr="00560591" w:rsidRDefault="006014CD" w:rsidP="005B1557">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682980FD" w14:textId="77777777" w:rsidR="006014CD" w:rsidRPr="00560591" w:rsidRDefault="006014CD" w:rsidP="005B1557">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1B466505"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万博記念公園～阪大病院前間：平成</w:t>
            </w:r>
            <w:r w:rsidRPr="00560591">
              <w:rPr>
                <w:rFonts w:cs="ＭＳ Ｐゴシック" w:hint="eastAsia"/>
                <w:kern w:val="0"/>
                <w:szCs w:val="21"/>
                <w:lang w:eastAsia="zh-TW"/>
              </w:rPr>
              <w:t>10</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10</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1</w:t>
            </w:r>
            <w:r w:rsidRPr="00560591">
              <w:rPr>
                <w:rFonts w:hAnsi="ＭＳ 明朝" w:cs="ＭＳ Ｐゴシック" w:hint="eastAsia"/>
                <w:kern w:val="0"/>
                <w:szCs w:val="21"/>
                <w:lang w:eastAsia="zh-TW"/>
              </w:rPr>
              <w:t>日開業</w:t>
            </w:r>
          </w:p>
        </w:tc>
      </w:tr>
      <w:tr w:rsidR="00560591" w:rsidRPr="00560591" w14:paraId="1AC53AC8" w14:textId="77777777" w:rsidTr="005B1557">
        <w:trPr>
          <w:trHeight w:val="432"/>
        </w:trPr>
        <w:tc>
          <w:tcPr>
            <w:tcW w:w="552" w:type="pct"/>
            <w:vMerge/>
            <w:tcBorders>
              <w:left w:val="single" w:sz="4" w:space="0" w:color="auto"/>
              <w:right w:val="single" w:sz="4" w:space="0" w:color="auto"/>
            </w:tcBorders>
            <w:shd w:val="clear" w:color="auto" w:fill="auto"/>
            <w:vAlign w:val="center"/>
          </w:tcPr>
          <w:p w14:paraId="2E642614" w14:textId="77777777" w:rsidR="006014CD" w:rsidRPr="00560591" w:rsidRDefault="006014CD" w:rsidP="005B1557">
            <w:pPr>
              <w:jc w:val="left"/>
              <w:rPr>
                <w:rFonts w:hAnsi="ＭＳ 明朝" w:cs="ＭＳ Ｐゴシック"/>
                <w:kern w:val="0"/>
                <w:szCs w:val="21"/>
                <w:lang w:eastAsia="zh-TW"/>
              </w:rPr>
            </w:pPr>
          </w:p>
        </w:tc>
        <w:tc>
          <w:tcPr>
            <w:tcW w:w="588" w:type="pct"/>
            <w:vMerge w:val="restart"/>
            <w:tcBorders>
              <w:top w:val="nil"/>
              <w:left w:val="single" w:sz="4" w:space="0" w:color="auto"/>
              <w:bottom w:val="single" w:sz="4" w:space="0" w:color="auto"/>
              <w:right w:val="single" w:sz="4" w:space="0" w:color="auto"/>
            </w:tcBorders>
            <w:shd w:val="clear" w:color="auto" w:fill="auto"/>
            <w:vAlign w:val="center"/>
          </w:tcPr>
          <w:p w14:paraId="5315A874"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第２期</w:t>
            </w:r>
          </w:p>
          <w:p w14:paraId="00EC4628"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034C221C"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阪大病院前～彩都西間（約</w:t>
            </w:r>
            <w:r w:rsidRPr="00560591">
              <w:rPr>
                <w:rFonts w:cs="ＭＳ Ｐゴシック" w:hint="eastAsia"/>
                <w:kern w:val="0"/>
                <w:szCs w:val="21"/>
              </w:rPr>
              <w:t>4.3km</w:t>
            </w:r>
            <w:r w:rsidRPr="00560591">
              <w:rPr>
                <w:rFonts w:hAnsi="ＭＳ 明朝" w:cs="ＭＳ Ｐゴシック" w:hint="eastAsia"/>
                <w:kern w:val="0"/>
                <w:szCs w:val="21"/>
              </w:rPr>
              <w:t>）：平成</w:t>
            </w:r>
            <w:r w:rsidRPr="00560591">
              <w:rPr>
                <w:rFonts w:cs="ＭＳ Ｐゴシック" w:hint="eastAsia"/>
                <w:kern w:val="0"/>
                <w:szCs w:val="21"/>
              </w:rPr>
              <w:t>8</w:t>
            </w:r>
            <w:r w:rsidRPr="00560591">
              <w:rPr>
                <w:rFonts w:hAnsi="ＭＳ 明朝" w:cs="ＭＳ Ｐゴシック" w:hint="eastAsia"/>
                <w:kern w:val="0"/>
                <w:szCs w:val="21"/>
              </w:rPr>
              <w:t>年度より事業着手</w:t>
            </w:r>
          </w:p>
        </w:tc>
      </w:tr>
      <w:tr w:rsidR="00560591" w:rsidRPr="00560591" w14:paraId="7CB37AE3" w14:textId="77777777" w:rsidTr="005B1557">
        <w:trPr>
          <w:trHeight w:val="552"/>
        </w:trPr>
        <w:tc>
          <w:tcPr>
            <w:tcW w:w="552" w:type="pct"/>
            <w:vMerge/>
            <w:tcBorders>
              <w:left w:val="single" w:sz="4" w:space="0" w:color="auto"/>
              <w:bottom w:val="single" w:sz="4" w:space="0" w:color="auto"/>
              <w:right w:val="single" w:sz="4" w:space="0" w:color="auto"/>
            </w:tcBorders>
            <w:vAlign w:val="center"/>
          </w:tcPr>
          <w:p w14:paraId="1B6CC8E2" w14:textId="77777777" w:rsidR="006014CD" w:rsidRPr="00560591" w:rsidRDefault="006014CD" w:rsidP="005B1557">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37635677" w14:textId="77777777" w:rsidR="006014CD" w:rsidRPr="00560591" w:rsidRDefault="006014CD" w:rsidP="005B1557">
            <w:pPr>
              <w:jc w:val="left"/>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78F8D294"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阪大病院前～彩都西間：平成</w:t>
            </w:r>
            <w:r w:rsidRPr="00560591">
              <w:rPr>
                <w:rFonts w:cs="ＭＳ Ｐゴシック" w:hint="eastAsia"/>
                <w:kern w:val="0"/>
                <w:szCs w:val="21"/>
                <w:lang w:eastAsia="zh-TW"/>
              </w:rPr>
              <w:t>19</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3</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19</w:t>
            </w:r>
            <w:r w:rsidRPr="00560591">
              <w:rPr>
                <w:rFonts w:hAnsi="ＭＳ 明朝" w:cs="ＭＳ Ｐゴシック" w:hint="eastAsia"/>
                <w:kern w:val="0"/>
                <w:szCs w:val="21"/>
                <w:lang w:eastAsia="zh-TW"/>
              </w:rPr>
              <w:t>日開業</w:t>
            </w:r>
          </w:p>
        </w:tc>
      </w:tr>
    </w:tbl>
    <w:p w14:paraId="0C7E51E0" w14:textId="77777777" w:rsidR="006014CD" w:rsidRPr="00560591" w:rsidRDefault="006014CD" w:rsidP="006014CD">
      <w:pPr>
        <w:pStyle w:val="40"/>
        <w:ind w:left="420" w:firstLine="210"/>
        <w:rPr>
          <w:lang w:eastAsia="zh-TW"/>
        </w:rPr>
      </w:pPr>
    </w:p>
    <w:p w14:paraId="6517B825" w14:textId="77777777" w:rsidR="006014CD" w:rsidRPr="00560591" w:rsidRDefault="006014CD" w:rsidP="006014CD">
      <w:pPr>
        <w:pStyle w:val="30"/>
        <w:ind w:left="105" w:firstLine="210"/>
        <w:rPr>
          <w:lang w:eastAsia="zh-TW"/>
        </w:rPr>
      </w:pPr>
      <w:r w:rsidRPr="00560591">
        <w:rPr>
          <w:noProof/>
        </w:rPr>
        <mc:AlternateContent>
          <mc:Choice Requires="wps">
            <w:drawing>
              <wp:anchor distT="0" distB="0" distL="114300" distR="114300" simplePos="0" relativeHeight="251648000" behindDoc="0" locked="0" layoutInCell="1" allowOverlap="1" wp14:anchorId="0E24F47B" wp14:editId="146371EF">
                <wp:simplePos x="0" y="0"/>
                <wp:positionH relativeFrom="column">
                  <wp:posOffset>798607</wp:posOffset>
                </wp:positionH>
                <wp:positionV relativeFrom="paragraph">
                  <wp:posOffset>182245</wp:posOffset>
                </wp:positionV>
                <wp:extent cx="1311275" cy="315595"/>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1311275" cy="315595"/>
                        </a:xfrm>
                        <a:prstGeom prst="rect">
                          <a:avLst/>
                        </a:prstGeom>
                        <a:noFill/>
                        <a:ln w="6350">
                          <a:noFill/>
                        </a:ln>
                      </wps:spPr>
                      <wps:txbx>
                        <w:txbxContent>
                          <w:p w14:paraId="7CDDE6B6" w14:textId="77777777" w:rsidR="006014CD" w:rsidRPr="003C2721" w:rsidRDefault="006014CD" w:rsidP="006014CD">
                            <w:pPr>
                              <w:rPr>
                                <w:rFonts w:hAnsi="ＭＳ 明朝" w:cs="ＭＳ Ｐゴシック"/>
                                <w:color w:val="000000"/>
                                <w:kern w:val="0"/>
                                <w:szCs w:val="21"/>
                              </w:rPr>
                            </w:pPr>
                            <w:r w:rsidRPr="003C2721">
                              <w:rPr>
                                <w:rFonts w:hAnsi="ＭＳ 明朝" w:cs="ＭＳ Ｐゴシック" w:hint="eastAsia"/>
                                <w:color w:val="000000"/>
                                <w:kern w:val="0"/>
                                <w:szCs w:val="21"/>
                              </w:rPr>
                              <w:t>建設後30年以上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4F47B" id="テキスト ボックス 48" o:spid="_x0000_s1134" type="#_x0000_t202" style="position:absolute;left:0;text-align:left;margin-left:62.9pt;margin-top:14.35pt;width:103.25pt;height:24.8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" filled="f" stroked="f" strokeweight=".5pt">
                <v:textbox>
                  <w:txbxContent>
                    <w:p w14:paraId="7CDDE6B6" w14:textId="77777777" w:rsidR="006014CD" w:rsidRPr="003C2721" w:rsidRDefault="006014CD" w:rsidP="006014CD">
                      <w:pPr>
                        <w:rPr>
                          <w:rFonts w:hAnsi="ＭＳ 明朝" w:cs="ＭＳ Ｐゴシック"/>
                          <w:color w:val="000000"/>
                          <w:kern w:val="0"/>
                          <w:szCs w:val="21"/>
                        </w:rPr>
                      </w:pPr>
                      <w:r w:rsidRPr="003C2721">
                        <w:rPr>
                          <w:rFonts w:hAnsi="ＭＳ 明朝" w:cs="ＭＳ Ｐゴシック" w:hint="eastAsia"/>
                          <w:color w:val="000000"/>
                          <w:kern w:val="0"/>
                          <w:szCs w:val="21"/>
                        </w:rPr>
                        <w:t>建設後30年以上</w:t>
                      </w:r>
                    </w:p>
                  </w:txbxContent>
                </v:textbox>
              </v:shape>
            </w:pict>
          </mc:Fallback>
        </mc:AlternateContent>
      </w:r>
    </w:p>
    <w:p w14:paraId="5A003F01" w14:textId="77777777" w:rsidR="006014CD" w:rsidRPr="00560591" w:rsidRDefault="006014CD" w:rsidP="006014CD">
      <w:pPr>
        <w:spacing w:beforeLines="20" w:before="72" w:line="340" w:lineRule="exact"/>
        <w:ind w:left="647" w:hanging="227"/>
        <w:rPr>
          <w:lang w:eastAsia="zh-TW"/>
        </w:rPr>
      </w:pPr>
      <w:r w:rsidRPr="00560591">
        <w:rPr>
          <w:noProof/>
        </w:rPr>
        <mc:AlternateContent>
          <mc:Choice Requires="wps">
            <w:drawing>
              <wp:anchor distT="0" distB="0" distL="114300" distR="114300" simplePos="0" relativeHeight="251645952" behindDoc="0" locked="0" layoutInCell="1" allowOverlap="1" wp14:anchorId="03D241DB" wp14:editId="4257B0E3">
                <wp:simplePos x="0" y="0"/>
                <wp:positionH relativeFrom="column">
                  <wp:posOffset>2225040</wp:posOffset>
                </wp:positionH>
                <wp:positionV relativeFrom="paragraph">
                  <wp:posOffset>55880</wp:posOffset>
                </wp:positionV>
                <wp:extent cx="0" cy="1803400"/>
                <wp:effectExtent l="0" t="0" r="38100" b="25400"/>
                <wp:wrapNone/>
                <wp:docPr id="24" name="直線コネクタ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0" cy="1803400"/>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0CA63E6E" id="直線コネクタ 24" o:spid="_x0000_s1026" alt="&quot;&quot;" style="position:absolute;flip:y;z-index:251645952;visibility:visible;mso-wrap-style:square;mso-wrap-distance-left:9pt;mso-wrap-distance-top:0;mso-wrap-distance-right:9pt;mso-wrap-distance-bottom:0;mso-position-horizontal:absolute;mso-position-horizontal-relative:text;mso-position-vertical:absolute;mso-position-vertical-relative:text" from="175.2pt,4.4pt" to="175.2pt,1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" strokecolor="black [3213]" strokeweight="1.5pt">
                <v:stroke dashstyle="3 1"/>
              </v:line>
            </w:pict>
          </mc:Fallback>
        </mc:AlternateContent>
      </w:r>
      <w:r w:rsidRPr="00560591">
        <w:rPr>
          <w:noProof/>
        </w:rPr>
        <mc:AlternateContent>
          <mc:Choice Requires="wps">
            <w:drawing>
              <wp:anchor distT="0" distB="0" distL="114300" distR="114300" simplePos="0" relativeHeight="251646976" behindDoc="0" locked="0" layoutInCell="1" allowOverlap="1" wp14:anchorId="73DDB6A8" wp14:editId="3929D1D4">
                <wp:simplePos x="0" y="0"/>
                <wp:positionH relativeFrom="column">
                  <wp:posOffset>501650</wp:posOffset>
                </wp:positionH>
                <wp:positionV relativeFrom="paragraph">
                  <wp:posOffset>206375</wp:posOffset>
                </wp:positionV>
                <wp:extent cx="1717675" cy="0"/>
                <wp:effectExtent l="38100" t="76200" r="0" b="95250"/>
                <wp:wrapNone/>
                <wp:docPr id="25" name="直線コネクタ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717675" cy="0"/>
                        </a:xfrm>
                        <a:prstGeom prst="line">
                          <a:avLst/>
                        </a:prstGeom>
                        <a:ln w="19050">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25F97DAF" id="直線コネクタ 25" o:spid="_x0000_s1026" alt="&quot;&quot;" style="position:absolute;flip:x;z-index:251646976;visibility:visible;mso-wrap-style:square;mso-wrap-distance-left:9pt;mso-wrap-distance-top:0;mso-wrap-distance-right:9pt;mso-wrap-distance-bottom:0;mso-position-horizontal:absolute;mso-position-horizontal-relative:text;mso-position-vertical:absolute;mso-position-vertical-relative:text" from="39.5pt,16.25pt" to="174.7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" strokecolor="black [3213]" strokeweight="1.5pt">
                <v:stroke endarrow="block"/>
              </v:line>
            </w:pict>
          </mc:Fallback>
        </mc:AlternateContent>
      </w:r>
      <w:r w:rsidRPr="00560591">
        <w:rPr>
          <w:noProof/>
        </w:rPr>
        <w:drawing>
          <wp:anchor distT="0" distB="0" distL="114300" distR="114300" simplePos="0" relativeHeight="251644928" behindDoc="0" locked="0" layoutInCell="1" allowOverlap="1" wp14:anchorId="13620200" wp14:editId="095FFC1E">
            <wp:simplePos x="0" y="0"/>
            <wp:positionH relativeFrom="column">
              <wp:posOffset>-133573</wp:posOffset>
            </wp:positionH>
            <wp:positionV relativeFrom="paragraph">
              <wp:posOffset>49530</wp:posOffset>
            </wp:positionV>
            <wp:extent cx="6049645" cy="2366645"/>
            <wp:effectExtent l="0" t="0" r="8255" b="0"/>
            <wp:wrapNone/>
            <wp:docPr id="1167403600" name="図 149" descr="図 3.9 1　モノレール施設の建設年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03600" name="図 149" descr="図 3.9 1　モノレール施設の建設年次"/>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049645" cy="2366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7DE1DA" w14:textId="77777777" w:rsidR="006014CD" w:rsidRPr="00560591" w:rsidRDefault="006014CD" w:rsidP="006014CD">
      <w:pPr>
        <w:widowControl/>
        <w:jc w:val="left"/>
        <w:rPr>
          <w:szCs w:val="16"/>
          <w:lang w:val="x-none" w:eastAsia="x-none"/>
        </w:rPr>
      </w:pPr>
    </w:p>
    <w:p w14:paraId="364E55E4" w14:textId="77777777" w:rsidR="006014CD" w:rsidRPr="00560591" w:rsidRDefault="006014CD" w:rsidP="006014CD">
      <w:pPr>
        <w:widowControl/>
        <w:jc w:val="left"/>
        <w:rPr>
          <w:szCs w:val="16"/>
          <w:lang w:val="x-none" w:eastAsia="x-none"/>
        </w:rPr>
      </w:pPr>
    </w:p>
    <w:p w14:paraId="7641E2AB" w14:textId="77777777" w:rsidR="006014CD" w:rsidRPr="00560591" w:rsidRDefault="006014CD" w:rsidP="006014CD">
      <w:pPr>
        <w:widowControl/>
        <w:jc w:val="left"/>
        <w:rPr>
          <w:szCs w:val="16"/>
          <w:lang w:val="x-none" w:eastAsia="x-none"/>
        </w:rPr>
      </w:pPr>
    </w:p>
    <w:p w14:paraId="58A1A7F7" w14:textId="77777777" w:rsidR="006014CD" w:rsidRPr="00560591" w:rsidRDefault="006014CD" w:rsidP="006014CD">
      <w:pPr>
        <w:widowControl/>
        <w:jc w:val="left"/>
        <w:rPr>
          <w:szCs w:val="16"/>
          <w:lang w:val="x-none" w:eastAsia="x-none"/>
        </w:rPr>
      </w:pPr>
    </w:p>
    <w:p w14:paraId="4CB593A9" w14:textId="77777777" w:rsidR="006014CD" w:rsidRPr="00560591" w:rsidRDefault="006014CD" w:rsidP="006014CD">
      <w:pPr>
        <w:widowControl/>
        <w:jc w:val="left"/>
        <w:rPr>
          <w:szCs w:val="16"/>
          <w:lang w:val="x-none" w:eastAsia="x-none"/>
        </w:rPr>
      </w:pPr>
    </w:p>
    <w:p w14:paraId="6CEE8791" w14:textId="77777777" w:rsidR="006014CD" w:rsidRPr="00560591" w:rsidRDefault="006014CD" w:rsidP="006014CD">
      <w:pPr>
        <w:widowControl/>
        <w:jc w:val="left"/>
        <w:rPr>
          <w:szCs w:val="16"/>
          <w:lang w:val="x-none" w:eastAsia="x-none"/>
        </w:rPr>
      </w:pPr>
    </w:p>
    <w:p w14:paraId="15D3C954" w14:textId="77777777" w:rsidR="006014CD" w:rsidRPr="00560591" w:rsidRDefault="006014CD" w:rsidP="006014CD">
      <w:pPr>
        <w:pStyle w:val="40"/>
        <w:ind w:left="420" w:firstLine="210"/>
        <w:rPr>
          <w:lang w:eastAsia="zh-TW"/>
        </w:rPr>
      </w:pPr>
    </w:p>
    <w:p w14:paraId="78DF5488" w14:textId="77777777" w:rsidR="006014CD" w:rsidRPr="00560591" w:rsidRDefault="006014CD" w:rsidP="006014CD">
      <w:pPr>
        <w:pStyle w:val="40"/>
        <w:ind w:left="420" w:firstLine="210"/>
        <w:rPr>
          <w:lang w:eastAsia="zh-TW"/>
        </w:rPr>
      </w:pPr>
    </w:p>
    <w:p w14:paraId="2ABAEE60" w14:textId="77777777" w:rsidR="006014CD" w:rsidRPr="00560591" w:rsidRDefault="006014CD" w:rsidP="006014CD">
      <w:pPr>
        <w:widowControl/>
        <w:ind w:leftChars="-100" w:left="-210"/>
        <w:jc w:val="center"/>
        <w:rPr>
          <w:noProof/>
          <w:lang w:eastAsia="zh-TW"/>
        </w:rPr>
      </w:pPr>
    </w:p>
    <w:p w14:paraId="6057B436" w14:textId="77777777" w:rsidR="006014CD" w:rsidRPr="00560591" w:rsidRDefault="006014CD" w:rsidP="006014CD">
      <w:pPr>
        <w:widowControl/>
        <w:ind w:leftChars="-100" w:left="-210"/>
        <w:jc w:val="center"/>
        <w:rPr>
          <w:lang w:eastAsia="zh-TW"/>
        </w:rPr>
      </w:pPr>
    </w:p>
    <w:p w14:paraId="1FA96591" w14:textId="7CD0FE0E"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w:t>
      </w:r>
      <w:r w:rsidRPr="00560591">
        <w:fldChar w:fldCharType="end"/>
      </w:r>
      <w:r w:rsidRPr="00560591">
        <w:rPr>
          <w:rFonts w:hint="eastAsia"/>
        </w:rPr>
        <w:t xml:space="preserve">　モノレール施設の建設年次</w:t>
      </w:r>
    </w:p>
    <w:p w14:paraId="40AA3F5F" w14:textId="77777777" w:rsidR="006014CD" w:rsidRPr="00560591" w:rsidRDefault="006014CD" w:rsidP="006014CD">
      <w:pPr>
        <w:pStyle w:val="40"/>
        <w:ind w:left="420" w:firstLine="210"/>
      </w:pPr>
    </w:p>
    <w:p w14:paraId="5E4DF53A" w14:textId="77777777" w:rsidR="006014CD" w:rsidRPr="00560591" w:rsidRDefault="006014CD" w:rsidP="006014CD">
      <w:pPr>
        <w:pStyle w:val="40"/>
        <w:ind w:left="420" w:firstLine="210"/>
      </w:pPr>
    </w:p>
    <w:p w14:paraId="6FC5AA7A" w14:textId="77777777" w:rsidR="006014CD" w:rsidRPr="00560591" w:rsidRDefault="006014CD" w:rsidP="006014CD">
      <w:pPr>
        <w:widowControl/>
        <w:jc w:val="left"/>
      </w:pPr>
      <w:r w:rsidRPr="00560591">
        <w:br w:type="page"/>
      </w:r>
    </w:p>
    <w:p w14:paraId="0D2A068E" w14:textId="77777777" w:rsidR="006014CD" w:rsidRPr="00560591" w:rsidRDefault="006014CD" w:rsidP="006014CD">
      <w:pPr>
        <w:pStyle w:val="4"/>
      </w:pPr>
      <w:r w:rsidRPr="00560591">
        <w:rPr>
          <w:rFonts w:hint="eastAsia"/>
        </w:rPr>
        <w:lastRenderedPageBreak/>
        <w:t>管理施設数</w:t>
      </w:r>
    </w:p>
    <w:p w14:paraId="204A2F5C" w14:textId="77777777" w:rsidR="006014CD" w:rsidRPr="00560591" w:rsidRDefault="006014CD" w:rsidP="006014CD">
      <w:pPr>
        <w:pStyle w:val="40"/>
        <w:ind w:left="420" w:firstLine="210"/>
      </w:pPr>
      <w:r w:rsidRPr="00560591">
        <w:rPr>
          <w:rFonts w:hint="eastAsia"/>
        </w:rPr>
        <w:t>大阪モノレールでは、大阪府が管理しているインフラ部施設と大阪モノレール株式会社が管理しているインフラ外部施設に区分される。</w:t>
      </w:r>
    </w:p>
    <w:p w14:paraId="5907919F" w14:textId="0CFA9025" w:rsidR="006014CD" w:rsidRPr="00560591" w:rsidRDefault="006014CD" w:rsidP="006014CD">
      <w:pPr>
        <w:pStyle w:val="40"/>
        <w:ind w:left="420" w:firstLine="210"/>
      </w:pPr>
      <w:r w:rsidRPr="00560591">
        <w:rPr>
          <w:rFonts w:hint="eastAsia"/>
        </w:rPr>
        <w:t>本計画では、</w:t>
      </w:r>
      <w:r w:rsidRPr="00560591">
        <w:fldChar w:fldCharType="begin"/>
      </w:r>
      <w:r w:rsidRPr="00560591">
        <w:instrText xml:space="preserve"> </w:instrText>
      </w:r>
      <w:r w:rsidRPr="00560591">
        <w:rPr>
          <w:rFonts w:hint="eastAsia"/>
        </w:rPr>
        <w:instrText>REF _Ref185567226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3.9</w:t>
      </w:r>
      <w:r w:rsidR="004A2C28" w:rsidRPr="00560591">
        <w:rPr>
          <w:noProof/>
        </w:rPr>
        <w:noBreakHyphen/>
      </w:r>
      <w:r w:rsidR="004A2C28">
        <w:rPr>
          <w:noProof/>
        </w:rPr>
        <w:t>2</w:t>
      </w:r>
      <w:r w:rsidRPr="00560591">
        <w:fldChar w:fldCharType="end"/>
      </w:r>
      <w:r w:rsidRPr="00560591">
        <w:rPr>
          <w:rFonts w:hint="eastAsia"/>
        </w:rPr>
        <w:t>に示す、大阪府が管理する全てのインフラ部施設を対象とする。</w:t>
      </w:r>
    </w:p>
    <w:p w14:paraId="126A5941" w14:textId="77777777" w:rsidR="006014CD" w:rsidRPr="00560591" w:rsidRDefault="006014CD" w:rsidP="006014CD">
      <w:pPr>
        <w:pStyle w:val="40"/>
        <w:ind w:left="420" w:firstLine="210"/>
      </w:pPr>
    </w:p>
    <w:p w14:paraId="14EED9F3" w14:textId="72150218" w:rsidR="006014CD" w:rsidRPr="00560591" w:rsidRDefault="006014CD" w:rsidP="006014CD">
      <w:pPr>
        <w:pStyle w:val="af1"/>
      </w:pPr>
      <w:bookmarkStart w:id="509" w:name="_Ref18556722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bookmarkEnd w:id="509"/>
      <w:r w:rsidRPr="00560591">
        <w:rPr>
          <w:rFonts w:hint="eastAsia"/>
        </w:rPr>
        <w:t xml:space="preserve">　モノレールの施設数量</w:t>
      </w:r>
    </w:p>
    <w:tbl>
      <w:tblPr>
        <w:tblW w:w="6804" w:type="dxa"/>
        <w:tblInd w:w="1278" w:type="dxa"/>
        <w:tblCellMar>
          <w:left w:w="0" w:type="dxa"/>
          <w:right w:w="0" w:type="dxa"/>
        </w:tblCellMar>
        <w:tblLook w:val="0600" w:firstRow="0" w:lastRow="0" w:firstColumn="0" w:lastColumn="0" w:noHBand="1" w:noVBand="1"/>
      </w:tblPr>
      <w:tblGrid>
        <w:gridCol w:w="4397"/>
        <w:gridCol w:w="2407"/>
      </w:tblGrid>
      <w:tr w:rsidR="00560591" w:rsidRPr="00560591" w14:paraId="0C8D17C9" w14:textId="77777777" w:rsidTr="005B1557">
        <w:trPr>
          <w:trHeight w:val="118"/>
        </w:trPr>
        <w:tc>
          <w:tcPr>
            <w:tcW w:w="4397"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2A2BEFC2" w14:textId="77777777" w:rsidR="006014CD" w:rsidRPr="00560591" w:rsidRDefault="006014CD" w:rsidP="005B1557">
            <w:pPr>
              <w:ind w:left="140"/>
              <w:jc w:val="center"/>
              <w:rPr>
                <w:rFonts w:hAnsi="ＭＳ ゴシック" w:cs="Arial"/>
                <w:kern w:val="0"/>
                <w:szCs w:val="21"/>
              </w:rPr>
            </w:pPr>
            <w:r w:rsidRPr="00560591">
              <w:rPr>
                <w:rFonts w:hAnsi="ＭＳ ゴシック" w:hint="eastAsia"/>
                <w:szCs w:val="21"/>
              </w:rPr>
              <w:t>構造種別</w:t>
            </w:r>
          </w:p>
        </w:tc>
        <w:tc>
          <w:tcPr>
            <w:tcW w:w="2407"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7299ACF5" w14:textId="77777777" w:rsidR="006014CD" w:rsidRPr="00560591" w:rsidRDefault="006014CD" w:rsidP="005B1557">
            <w:pPr>
              <w:jc w:val="center"/>
              <w:rPr>
                <w:rFonts w:hAnsi="ＭＳ ゴシック" w:cs="Arial"/>
                <w:kern w:val="0"/>
                <w:szCs w:val="21"/>
              </w:rPr>
            </w:pPr>
            <w:r w:rsidRPr="00560591">
              <w:rPr>
                <w:rFonts w:hAnsi="ＭＳ ゴシック" w:hint="eastAsia"/>
                <w:szCs w:val="21"/>
              </w:rPr>
              <w:t>数量</w:t>
            </w:r>
          </w:p>
        </w:tc>
      </w:tr>
      <w:tr w:rsidR="00560591" w:rsidRPr="00560591" w14:paraId="4CCB6350" w14:textId="77777777" w:rsidTr="005B1557">
        <w:trPr>
          <w:trHeight w:val="310"/>
        </w:trPr>
        <w:tc>
          <w:tcPr>
            <w:tcW w:w="4397"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BD63956" w14:textId="77777777" w:rsidR="006014CD" w:rsidRPr="00560591" w:rsidRDefault="006014CD" w:rsidP="005B1557">
            <w:pPr>
              <w:ind w:left="140"/>
              <w:rPr>
                <w:rFonts w:hAnsi="ＭＳ ゴシック" w:cs="Arial"/>
                <w:kern w:val="0"/>
                <w:szCs w:val="21"/>
              </w:rPr>
            </w:pPr>
            <w:r w:rsidRPr="00560591">
              <w:rPr>
                <w:rFonts w:hAnsi="ＭＳ ゴシック" w:hint="eastAsia"/>
                <w:szCs w:val="21"/>
              </w:rPr>
              <w:t>RC支柱（耐震補強材含む）</w:t>
            </w:r>
          </w:p>
        </w:tc>
        <w:tc>
          <w:tcPr>
            <w:tcW w:w="2407"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4625E61" w14:textId="77777777" w:rsidR="006014CD" w:rsidRPr="00560591" w:rsidRDefault="006014CD" w:rsidP="005B1557">
            <w:pPr>
              <w:jc w:val="center"/>
              <w:rPr>
                <w:rFonts w:cs="Arial"/>
                <w:kern w:val="0"/>
                <w:szCs w:val="21"/>
              </w:rPr>
            </w:pPr>
            <w:r w:rsidRPr="00560591">
              <w:rPr>
                <w:rFonts w:cs="Arial" w:hint="eastAsia"/>
                <w:szCs w:val="21"/>
              </w:rPr>
              <w:t>762</w:t>
            </w:r>
            <w:r w:rsidRPr="00560591">
              <w:rPr>
                <w:rFonts w:hAnsi="ＭＳ ゴシック" w:cs="Arial" w:hint="eastAsia"/>
                <w:szCs w:val="21"/>
              </w:rPr>
              <w:t>基</w:t>
            </w:r>
          </w:p>
        </w:tc>
      </w:tr>
      <w:tr w:rsidR="00560591" w:rsidRPr="00560591" w14:paraId="467CA2CC" w14:textId="77777777" w:rsidTr="005B1557">
        <w:trPr>
          <w:trHeight w:val="308"/>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1ADD71E" w14:textId="77777777" w:rsidR="006014CD" w:rsidRPr="00560591" w:rsidRDefault="006014CD" w:rsidP="005B1557">
            <w:pPr>
              <w:ind w:left="140"/>
              <w:rPr>
                <w:rFonts w:hAnsi="ＭＳ ゴシック" w:cs="Arial"/>
                <w:kern w:val="0"/>
                <w:szCs w:val="21"/>
              </w:rPr>
            </w:pPr>
            <w:r w:rsidRPr="00560591">
              <w:rPr>
                <w:rFonts w:hAnsi="ＭＳ ゴシック" w:hint="eastAsia"/>
                <w:szCs w:val="21"/>
              </w:rPr>
              <w:t>鋼製支柱</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52278AE" w14:textId="77777777" w:rsidR="006014CD" w:rsidRPr="00560591" w:rsidRDefault="006014CD" w:rsidP="005B1557">
            <w:pPr>
              <w:jc w:val="center"/>
              <w:rPr>
                <w:rFonts w:cs="Arial"/>
                <w:kern w:val="0"/>
                <w:szCs w:val="21"/>
              </w:rPr>
            </w:pPr>
            <w:r w:rsidRPr="00560591">
              <w:rPr>
                <w:rFonts w:hAnsi="ＭＳ ゴシック" w:cs="Arial" w:hint="eastAsia"/>
                <w:szCs w:val="21"/>
              </w:rPr>
              <w:t>404基</w:t>
            </w:r>
          </w:p>
        </w:tc>
      </w:tr>
      <w:tr w:rsidR="00560591" w:rsidRPr="00560591" w14:paraId="619D5D5A" w14:textId="77777777" w:rsidTr="005B1557">
        <w:trPr>
          <w:trHeight w:val="318"/>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67E420E" w14:textId="77777777" w:rsidR="006014CD" w:rsidRPr="00560591" w:rsidRDefault="006014CD" w:rsidP="005B1557">
            <w:pPr>
              <w:ind w:left="140"/>
              <w:rPr>
                <w:rFonts w:hAnsi="ＭＳ ゴシック" w:cs="Arial"/>
                <w:kern w:val="0"/>
                <w:szCs w:val="21"/>
              </w:rPr>
            </w:pPr>
            <w:r w:rsidRPr="00560591">
              <w:rPr>
                <w:rFonts w:hAnsi="ＭＳ ゴシック" w:cs="Arial" w:hint="eastAsia"/>
                <w:szCs w:val="21"/>
              </w:rPr>
              <w:t>鋼軌道桁</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4B8D3AD" w14:textId="77777777" w:rsidR="006014CD" w:rsidRPr="00560591" w:rsidRDefault="006014CD" w:rsidP="005B1557">
            <w:pPr>
              <w:jc w:val="center"/>
              <w:rPr>
                <w:rFonts w:cs="Arial"/>
                <w:kern w:val="0"/>
                <w:szCs w:val="21"/>
              </w:rPr>
            </w:pPr>
            <w:r w:rsidRPr="00560591">
              <w:rPr>
                <w:rFonts w:hAnsi="ＭＳ ゴシック" w:cs="Arial" w:hint="eastAsia"/>
                <w:szCs w:val="21"/>
              </w:rPr>
              <w:t>107橋</w:t>
            </w:r>
          </w:p>
        </w:tc>
      </w:tr>
      <w:tr w:rsidR="00560591" w:rsidRPr="00560591" w14:paraId="150593EA" w14:textId="77777777" w:rsidTr="005B1557">
        <w:trPr>
          <w:trHeight w:val="323"/>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D1326CD" w14:textId="77777777" w:rsidR="006014CD" w:rsidRPr="00560591" w:rsidRDefault="006014CD" w:rsidP="005B1557">
            <w:pPr>
              <w:ind w:left="140"/>
              <w:rPr>
                <w:rFonts w:hAnsi="ＭＳ ゴシック" w:cs="Arial"/>
                <w:kern w:val="0"/>
                <w:szCs w:val="21"/>
              </w:rPr>
            </w:pPr>
            <w:r w:rsidRPr="00560591">
              <w:rPr>
                <w:rFonts w:hAnsi="ＭＳ ゴシック" w:cs="Arial" w:hint="eastAsia"/>
                <w:szCs w:val="21"/>
              </w:rPr>
              <w:t>PC軌道桁</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2C46FE6" w14:textId="77777777" w:rsidR="006014CD" w:rsidRPr="00560591" w:rsidRDefault="006014CD" w:rsidP="005B1557">
            <w:pPr>
              <w:jc w:val="center"/>
              <w:rPr>
                <w:rFonts w:cs="Arial"/>
                <w:kern w:val="0"/>
                <w:szCs w:val="21"/>
              </w:rPr>
            </w:pPr>
            <w:r w:rsidRPr="00560591">
              <w:rPr>
                <w:rFonts w:cs="Arial" w:hint="eastAsia"/>
                <w:szCs w:val="21"/>
              </w:rPr>
              <w:t>1876</w:t>
            </w:r>
            <w:r w:rsidRPr="00560591">
              <w:rPr>
                <w:rFonts w:hAnsi="ＭＳ ゴシック" w:cs="Arial" w:hint="eastAsia"/>
                <w:szCs w:val="21"/>
              </w:rPr>
              <w:t>橋</w:t>
            </w:r>
          </w:p>
        </w:tc>
      </w:tr>
      <w:tr w:rsidR="00560591" w:rsidRPr="00560591" w14:paraId="0D626CF8" w14:textId="77777777" w:rsidTr="005B1557">
        <w:trPr>
          <w:trHeight w:val="338"/>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20824D1" w14:textId="77777777" w:rsidR="006014CD" w:rsidRPr="00560591" w:rsidRDefault="006014CD" w:rsidP="005B1557">
            <w:pPr>
              <w:ind w:left="140"/>
              <w:rPr>
                <w:rFonts w:hAnsi="ＭＳ ゴシック" w:cs="Arial"/>
                <w:kern w:val="0"/>
                <w:szCs w:val="21"/>
              </w:rPr>
            </w:pPr>
            <w:r w:rsidRPr="00560591">
              <w:rPr>
                <w:rFonts w:hAnsi="ＭＳ ゴシック" w:hint="eastAsia"/>
                <w:szCs w:val="21"/>
              </w:rPr>
              <w:t>駅舎</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D79313A" w14:textId="77777777" w:rsidR="006014CD" w:rsidRPr="00560591" w:rsidRDefault="006014CD" w:rsidP="005B1557">
            <w:pPr>
              <w:jc w:val="center"/>
              <w:rPr>
                <w:rFonts w:cs="Arial"/>
                <w:kern w:val="0"/>
                <w:szCs w:val="21"/>
              </w:rPr>
            </w:pPr>
            <w:r w:rsidRPr="00560591">
              <w:rPr>
                <w:rFonts w:cs="Arial" w:hint="eastAsia"/>
                <w:szCs w:val="21"/>
              </w:rPr>
              <w:t>18</w:t>
            </w:r>
            <w:r w:rsidRPr="00560591">
              <w:rPr>
                <w:rFonts w:hAnsi="ＭＳ ゴシック" w:cs="Arial" w:hint="eastAsia"/>
                <w:szCs w:val="21"/>
              </w:rPr>
              <w:t>駅</w:t>
            </w:r>
          </w:p>
        </w:tc>
      </w:tr>
      <w:tr w:rsidR="00560591" w:rsidRPr="00560591" w14:paraId="6D960420" w14:textId="77777777" w:rsidTr="005B1557">
        <w:trPr>
          <w:trHeight w:val="243"/>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3FB12FB" w14:textId="77777777" w:rsidR="006014CD" w:rsidRPr="00560591" w:rsidRDefault="006014CD" w:rsidP="005B1557">
            <w:pPr>
              <w:ind w:left="140"/>
              <w:rPr>
                <w:rFonts w:hAnsi="ＭＳ ゴシック" w:cs="Arial"/>
                <w:kern w:val="0"/>
                <w:szCs w:val="21"/>
              </w:rPr>
            </w:pPr>
            <w:r w:rsidRPr="00560591">
              <w:rPr>
                <w:rFonts w:hAnsi="ＭＳ ゴシック" w:cs="Arial" w:hint="eastAsia"/>
                <w:szCs w:val="21"/>
              </w:rPr>
              <w:t>分岐橋</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213D318" w14:textId="77777777" w:rsidR="006014CD" w:rsidRPr="00560591" w:rsidRDefault="006014CD" w:rsidP="005B1557">
            <w:pPr>
              <w:jc w:val="center"/>
              <w:rPr>
                <w:rFonts w:cs="Arial"/>
                <w:kern w:val="0"/>
                <w:szCs w:val="21"/>
              </w:rPr>
            </w:pPr>
            <w:r w:rsidRPr="00560591">
              <w:rPr>
                <w:rFonts w:cs="Arial" w:hint="eastAsia"/>
                <w:szCs w:val="21"/>
              </w:rPr>
              <w:t>9</w:t>
            </w:r>
            <w:r w:rsidRPr="00560591">
              <w:rPr>
                <w:rFonts w:hAnsi="ＭＳ ゴシック" w:cs="Arial" w:hint="eastAsia"/>
                <w:szCs w:val="21"/>
              </w:rPr>
              <w:t>橋</w:t>
            </w:r>
          </w:p>
        </w:tc>
      </w:tr>
      <w:tr w:rsidR="006014CD" w:rsidRPr="00560591" w14:paraId="75D719E8" w14:textId="77777777" w:rsidTr="005B1557">
        <w:trPr>
          <w:trHeight w:val="453"/>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F29399C" w14:textId="77777777" w:rsidR="006014CD" w:rsidRPr="00560591" w:rsidRDefault="006014CD" w:rsidP="005B1557">
            <w:pPr>
              <w:ind w:left="140"/>
              <w:rPr>
                <w:rFonts w:hAnsi="ＭＳ ゴシック" w:cs="Arial"/>
                <w:szCs w:val="21"/>
              </w:rPr>
            </w:pPr>
            <w:r w:rsidRPr="00560591">
              <w:rPr>
                <w:rFonts w:hAnsi="ＭＳ ゴシック" w:cs="Arial" w:hint="eastAsia"/>
                <w:szCs w:val="21"/>
              </w:rPr>
              <w:t>特殊橋（ニールセンローゼ橋〔5連〕、</w:t>
            </w:r>
          </w:p>
          <w:p w14:paraId="5B93E46C" w14:textId="77777777" w:rsidR="006014CD" w:rsidRPr="00560591" w:rsidRDefault="006014CD" w:rsidP="005B1557">
            <w:pPr>
              <w:ind w:leftChars="65" w:left="136" w:firstLineChars="400" w:firstLine="680"/>
              <w:rPr>
                <w:rFonts w:hAnsi="ＭＳ ゴシック" w:cs="Arial"/>
                <w:kern w:val="0"/>
                <w:szCs w:val="21"/>
              </w:rPr>
            </w:pPr>
            <w:r w:rsidRPr="00560591">
              <w:rPr>
                <w:rFonts w:hAnsi="ＭＳ ゴシック" w:cs="Arial" w:hint="eastAsia"/>
                <w:spacing w:val="-20"/>
                <w:szCs w:val="21"/>
              </w:rPr>
              <w:t>単弦トラスドアーチ橋</w:t>
            </w:r>
            <w:r w:rsidRPr="00560591">
              <w:rPr>
                <w:rFonts w:hAnsi="ＭＳ ゴシック" w:cs="Arial" w:hint="eastAsia"/>
                <w:kern w:val="0"/>
                <w:szCs w:val="21"/>
              </w:rPr>
              <w:t>、</w:t>
            </w:r>
            <w:r w:rsidRPr="00560591">
              <w:rPr>
                <w:rFonts w:hAnsi="ＭＳ ゴシック" w:cs="Arial" w:hint="eastAsia"/>
                <w:szCs w:val="21"/>
              </w:rPr>
              <w:t>モノレール橋）</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3AED967" w14:textId="77777777" w:rsidR="006014CD" w:rsidRPr="00560591" w:rsidRDefault="006014CD" w:rsidP="005B1557">
            <w:pPr>
              <w:jc w:val="center"/>
              <w:rPr>
                <w:rFonts w:cs="Arial"/>
                <w:kern w:val="0"/>
                <w:szCs w:val="21"/>
              </w:rPr>
            </w:pPr>
            <w:r w:rsidRPr="00560591">
              <w:rPr>
                <w:rFonts w:cs="Arial" w:hint="eastAsia"/>
                <w:szCs w:val="21"/>
              </w:rPr>
              <w:t>8</w:t>
            </w:r>
            <w:r w:rsidRPr="00560591">
              <w:rPr>
                <w:rFonts w:hAnsi="ＭＳ ゴシック" w:cs="Arial" w:hint="eastAsia"/>
                <w:szCs w:val="21"/>
              </w:rPr>
              <w:t>橋</w:t>
            </w:r>
          </w:p>
        </w:tc>
      </w:tr>
    </w:tbl>
    <w:p w14:paraId="5809E326" w14:textId="77777777" w:rsidR="006014CD" w:rsidRPr="00560591" w:rsidRDefault="006014CD" w:rsidP="006014CD">
      <w:pPr>
        <w:pStyle w:val="40"/>
        <w:ind w:left="420" w:firstLine="210"/>
      </w:pPr>
    </w:p>
    <w:p w14:paraId="0E5C0B0A" w14:textId="77777777" w:rsidR="006014CD" w:rsidRPr="00560591" w:rsidRDefault="006014CD" w:rsidP="006014CD">
      <w:pPr>
        <w:pStyle w:val="40"/>
        <w:ind w:left="420" w:firstLine="210"/>
      </w:pPr>
      <w:r w:rsidRPr="00560591">
        <w:rPr>
          <w:noProof/>
        </w:rPr>
        <mc:AlternateContent>
          <mc:Choice Requires="wpg">
            <w:drawing>
              <wp:anchor distT="0" distB="0" distL="114300" distR="114300" simplePos="0" relativeHeight="251649024" behindDoc="0" locked="0" layoutInCell="1" allowOverlap="1" wp14:anchorId="63EF4527" wp14:editId="46168EFA">
                <wp:simplePos x="0" y="0"/>
                <wp:positionH relativeFrom="column">
                  <wp:posOffset>465667</wp:posOffset>
                </wp:positionH>
                <wp:positionV relativeFrom="paragraph">
                  <wp:posOffset>228600</wp:posOffset>
                </wp:positionV>
                <wp:extent cx="5003165" cy="2588260"/>
                <wp:effectExtent l="0" t="0" r="6985" b="2540"/>
                <wp:wrapNone/>
                <wp:docPr id="903572281" name="グループ化 146" descr="図 3.9 2　モノレール全体像"/>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3165" cy="2588260"/>
                          <a:chOff x="3071" y="3263"/>
                          <a:chExt cx="7879" cy="4076"/>
                        </a:xfrm>
                      </wpg:grpSpPr>
                      <pic:pic xmlns:pic="http://schemas.openxmlformats.org/drawingml/2006/picture">
                        <pic:nvPicPr>
                          <pic:cNvPr id="320662972" name="Picture 4"/>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3071" y="3263"/>
                            <a:ext cx="6683" cy="4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7659856" name="Rectangle 5"/>
                        <wps:cNvSpPr>
                          <a:spLocks noChangeArrowheads="1"/>
                        </wps:cNvSpPr>
                        <wps:spPr bwMode="auto">
                          <a:xfrm>
                            <a:off x="5553" y="3485"/>
                            <a:ext cx="1417" cy="576"/>
                          </a:xfrm>
                          <a:prstGeom prst="rect">
                            <a:avLst/>
                          </a:prstGeom>
                          <a:solidFill>
                            <a:srgbClr val="FFFFFF"/>
                          </a:solidFill>
                          <a:ln w="9525">
                            <a:solidFill>
                              <a:srgbClr val="FFFFFF"/>
                            </a:solidFill>
                            <a:miter lim="800000"/>
                            <a:headEnd/>
                            <a:tailEnd/>
                          </a:ln>
                        </wps:spPr>
                        <wps:bodyPr rot="0" vert="horz" wrap="square" lIns="74295" tIns="8890" rIns="74295" bIns="8890" anchor="t" anchorCtr="0" upright="1">
                          <a:noAutofit/>
                        </wps:bodyPr>
                      </wps:wsp>
                      <wps:wsp>
                        <wps:cNvPr id="240647568" name="Text Box 6"/>
                        <wps:cNvSpPr txBox="1">
                          <a:spLocks noChangeArrowheads="1"/>
                        </wps:cNvSpPr>
                        <wps:spPr bwMode="auto">
                          <a:xfrm>
                            <a:off x="5553" y="3580"/>
                            <a:ext cx="1635"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1AF92"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インフラ部</w:t>
                              </w:r>
                            </w:p>
                            <w:p w14:paraId="697960AF"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（大阪府管理）</w:t>
                              </w:r>
                            </w:p>
                          </w:txbxContent>
                        </wps:txbx>
                        <wps:bodyPr rot="0" vert="horz" wrap="square" lIns="74295" tIns="8890" rIns="74295" bIns="8890" anchor="t" anchorCtr="0" upright="1">
                          <a:noAutofit/>
                        </wps:bodyPr>
                      </wps:wsp>
                      <wps:wsp>
                        <wps:cNvPr id="1586894184" name="Text Box 7"/>
                        <wps:cNvSpPr txBox="1">
                          <a:spLocks noChangeArrowheads="1"/>
                        </wps:cNvSpPr>
                        <wps:spPr bwMode="auto">
                          <a:xfrm>
                            <a:off x="7855" y="3580"/>
                            <a:ext cx="3095" cy="4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7AA217"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インフラ</w:t>
                              </w:r>
                              <w:r>
                                <w:rPr>
                                  <w:rFonts w:hAnsi="HG丸ｺﾞｼｯｸM-PRO" w:hint="eastAsia"/>
                                  <w:sz w:val="20"/>
                                  <w:szCs w:val="20"/>
                                </w:rPr>
                                <w:t>外</w:t>
                              </w:r>
                              <w:r w:rsidRPr="00D12C6D">
                                <w:rPr>
                                  <w:rFonts w:hAnsi="HG丸ｺﾞｼｯｸM-PRO" w:hint="eastAsia"/>
                                  <w:sz w:val="20"/>
                                  <w:szCs w:val="20"/>
                                </w:rPr>
                                <w:t>部</w:t>
                              </w:r>
                            </w:p>
                            <w:p w14:paraId="22A92BE4"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w:t>
                              </w:r>
                              <w:r>
                                <w:rPr>
                                  <w:rFonts w:hAnsi="HG丸ｺﾞｼｯｸM-PRO" w:hint="eastAsia"/>
                                  <w:sz w:val="20"/>
                                  <w:szCs w:val="20"/>
                                </w:rPr>
                                <w:t>大阪モノレール㈱管理</w:t>
                              </w:r>
                              <w:r w:rsidRPr="00D12C6D">
                                <w:rPr>
                                  <w:rFonts w:hAnsi="HG丸ｺﾞｼｯｸM-PRO" w:hint="eastAsia"/>
                                  <w:sz w:val="20"/>
                                  <w:szCs w:val="20"/>
                                </w:rPr>
                                <w:t>）</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F4527" id="グループ化 146" o:spid="_x0000_s1135" alt="図 3.9 2　モノレール全体像" style="position:absolute;left:0;text-align:left;margin-left:36.65pt;margin-top:18pt;width:393.95pt;height:203.8pt;z-index:251649024;mso-position-horizontal-relative:text;mso-position-vertical-relative:text" coordorigin="3071,3263" coordsize="7879,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">
                <v:shape id="Picture 4" o:spid="_x0000_s1136" type="#_x0000_t75" style="position:absolute;left:3071;top:3263;width:6683;height:4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">
                  <v:imagedata r:id="rId140" o:title=""/>
                </v:shape>
                <v:rect id="Rectangle 5" o:spid="_x0000_s1137" style="position:absolute;left:5553;top:3485;width:1417;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" strokecolor="white">
                  <v:textbox inset="5.85pt,.7pt,5.85pt,.7pt"/>
                </v:rect>
                <v:shape id="Text Box 6" o:spid="_x0000_s1138" type="#_x0000_t202" style="position:absolute;left:5553;top:3580;width:1635;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" filled="f" stroked="f">
                  <v:textbox inset="5.85pt,.7pt,5.85pt,.7pt">
                    <w:txbxContent>
                      <w:p w14:paraId="68C1AF92"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インフラ部</w:t>
                        </w:r>
                      </w:p>
                      <w:p w14:paraId="697960AF"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（大阪府管理）</w:t>
                        </w:r>
                      </w:p>
                    </w:txbxContent>
                  </v:textbox>
                </v:shape>
                <v:shape id="_x0000_s1139" type="#_x0000_t202" style="position:absolute;left:7855;top:3580;width:3095;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" stroked="f">
                  <v:textbox inset="5.85pt,.7pt,5.85pt,.7pt">
                    <w:txbxContent>
                      <w:p w14:paraId="537AA217"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インフラ</w:t>
                        </w:r>
                        <w:r>
                          <w:rPr>
                            <w:rFonts w:hAnsi="HG丸ｺﾞｼｯｸM-PRO" w:hint="eastAsia"/>
                            <w:sz w:val="20"/>
                            <w:szCs w:val="20"/>
                          </w:rPr>
                          <w:t>外</w:t>
                        </w:r>
                        <w:r w:rsidRPr="00D12C6D">
                          <w:rPr>
                            <w:rFonts w:hAnsi="HG丸ｺﾞｼｯｸM-PRO" w:hint="eastAsia"/>
                            <w:sz w:val="20"/>
                            <w:szCs w:val="20"/>
                          </w:rPr>
                          <w:t>部</w:t>
                        </w:r>
                      </w:p>
                      <w:p w14:paraId="22A92BE4"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w:t>
                        </w:r>
                        <w:r>
                          <w:rPr>
                            <w:rFonts w:hAnsi="HG丸ｺﾞｼｯｸM-PRO" w:hint="eastAsia"/>
                            <w:sz w:val="20"/>
                            <w:szCs w:val="20"/>
                          </w:rPr>
                          <w:t>大阪モノレール㈱管理</w:t>
                        </w:r>
                        <w:r w:rsidRPr="00D12C6D">
                          <w:rPr>
                            <w:rFonts w:hAnsi="HG丸ｺﾞｼｯｸM-PRO" w:hint="eastAsia"/>
                            <w:sz w:val="20"/>
                            <w:szCs w:val="20"/>
                          </w:rPr>
                          <w:t>）</w:t>
                        </w:r>
                      </w:p>
                    </w:txbxContent>
                  </v:textbox>
                </v:shape>
              </v:group>
            </w:pict>
          </mc:Fallback>
        </mc:AlternateContent>
      </w:r>
    </w:p>
    <w:p w14:paraId="7C203720" w14:textId="77777777" w:rsidR="006014CD" w:rsidRPr="00560591" w:rsidRDefault="006014CD" w:rsidP="006014CD">
      <w:pPr>
        <w:pStyle w:val="40"/>
        <w:ind w:left="420" w:firstLine="210"/>
      </w:pPr>
    </w:p>
    <w:p w14:paraId="7AEFC52D" w14:textId="77777777" w:rsidR="006014CD" w:rsidRPr="00560591" w:rsidRDefault="006014CD" w:rsidP="006014CD">
      <w:pPr>
        <w:pStyle w:val="40"/>
        <w:ind w:left="420" w:firstLine="210"/>
      </w:pPr>
    </w:p>
    <w:p w14:paraId="5B6C479B" w14:textId="77777777" w:rsidR="006014CD" w:rsidRPr="00560591" w:rsidRDefault="006014CD" w:rsidP="006014CD">
      <w:pPr>
        <w:pStyle w:val="40"/>
        <w:ind w:left="420" w:firstLine="210"/>
      </w:pPr>
    </w:p>
    <w:p w14:paraId="6403F3AD" w14:textId="77777777" w:rsidR="006014CD" w:rsidRPr="00560591" w:rsidRDefault="006014CD" w:rsidP="006014CD">
      <w:pPr>
        <w:pStyle w:val="40"/>
        <w:ind w:left="420" w:firstLine="210"/>
      </w:pPr>
    </w:p>
    <w:p w14:paraId="06A8230C" w14:textId="77777777" w:rsidR="006014CD" w:rsidRPr="00560591" w:rsidRDefault="006014CD" w:rsidP="006014CD">
      <w:pPr>
        <w:pStyle w:val="40"/>
        <w:ind w:left="420" w:firstLine="210"/>
      </w:pPr>
    </w:p>
    <w:p w14:paraId="7B5525C0" w14:textId="77777777" w:rsidR="006014CD" w:rsidRPr="00560591" w:rsidRDefault="006014CD" w:rsidP="006014CD">
      <w:pPr>
        <w:pStyle w:val="40"/>
        <w:ind w:left="420" w:firstLine="210"/>
      </w:pPr>
    </w:p>
    <w:p w14:paraId="0C961EE7" w14:textId="77777777" w:rsidR="006014CD" w:rsidRPr="00560591" w:rsidRDefault="006014CD" w:rsidP="006014CD">
      <w:pPr>
        <w:pStyle w:val="40"/>
        <w:ind w:left="420" w:firstLine="210"/>
      </w:pPr>
    </w:p>
    <w:p w14:paraId="762C49F9" w14:textId="77777777" w:rsidR="006014CD" w:rsidRPr="00560591" w:rsidRDefault="006014CD" w:rsidP="006014CD">
      <w:pPr>
        <w:pStyle w:val="40"/>
        <w:ind w:left="420" w:firstLine="210"/>
      </w:pPr>
    </w:p>
    <w:p w14:paraId="1C1ECF4B" w14:textId="77777777" w:rsidR="006014CD" w:rsidRPr="00560591" w:rsidRDefault="006014CD" w:rsidP="006014CD">
      <w:pPr>
        <w:pStyle w:val="40"/>
        <w:ind w:left="420" w:firstLine="210"/>
      </w:pPr>
    </w:p>
    <w:p w14:paraId="65033135" w14:textId="77777777" w:rsidR="006014CD" w:rsidRPr="00560591" w:rsidRDefault="006014CD" w:rsidP="006014CD">
      <w:pPr>
        <w:pStyle w:val="40"/>
        <w:ind w:left="420" w:firstLine="210"/>
      </w:pPr>
    </w:p>
    <w:p w14:paraId="4683AA9A" w14:textId="77777777" w:rsidR="006014CD" w:rsidRPr="00560591" w:rsidRDefault="006014CD" w:rsidP="006014CD">
      <w:pPr>
        <w:pStyle w:val="40"/>
        <w:ind w:left="420" w:firstLine="210"/>
      </w:pPr>
    </w:p>
    <w:p w14:paraId="4434A272" w14:textId="77777777" w:rsidR="006014CD" w:rsidRPr="00560591" w:rsidRDefault="006014CD" w:rsidP="006014CD">
      <w:pPr>
        <w:pStyle w:val="40"/>
        <w:ind w:left="420" w:firstLine="210"/>
      </w:pPr>
    </w:p>
    <w:p w14:paraId="3248DAB6" w14:textId="031F4F5B"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w:t>
      </w:r>
      <w:r w:rsidRPr="00560591">
        <w:fldChar w:fldCharType="end"/>
      </w:r>
      <w:r w:rsidRPr="00560591">
        <w:rPr>
          <w:rFonts w:hint="eastAsia"/>
        </w:rPr>
        <w:t xml:space="preserve">　モノレール全体像</w:t>
      </w:r>
    </w:p>
    <w:p w14:paraId="2FFB5627" w14:textId="77777777" w:rsidR="006014CD" w:rsidRPr="00560591" w:rsidRDefault="006014CD" w:rsidP="006014CD">
      <w:pPr>
        <w:pStyle w:val="40"/>
        <w:ind w:left="420" w:firstLine="210"/>
      </w:pPr>
    </w:p>
    <w:p w14:paraId="5824EE6F" w14:textId="77777777" w:rsidR="006014CD" w:rsidRPr="00560591" w:rsidRDefault="006014CD" w:rsidP="006014CD">
      <w:pPr>
        <w:widowControl/>
        <w:jc w:val="left"/>
      </w:pPr>
      <w:r w:rsidRPr="00560591">
        <w:br w:type="page"/>
      </w:r>
    </w:p>
    <w:p w14:paraId="1BDBF11E" w14:textId="77777777" w:rsidR="006014CD" w:rsidRPr="00560591" w:rsidRDefault="006014CD" w:rsidP="006014CD">
      <w:pPr>
        <w:pStyle w:val="4"/>
      </w:pPr>
      <w:r w:rsidRPr="00560591">
        <w:rPr>
          <w:rFonts w:hint="eastAsia"/>
        </w:rPr>
        <w:lastRenderedPageBreak/>
        <w:t>健全性の判定区分の割合</w:t>
      </w:r>
    </w:p>
    <w:p w14:paraId="5FBDC8BD" w14:textId="7000AB9F" w:rsidR="006014CD" w:rsidRPr="00560591" w:rsidRDefault="006014CD" w:rsidP="006014CD">
      <w:pPr>
        <w:pStyle w:val="40"/>
        <w:ind w:left="420" w:firstLine="210"/>
      </w:pPr>
      <w:r w:rsidRPr="00560591">
        <w:rPr>
          <w:rFonts w:hint="eastAsia"/>
        </w:rPr>
        <w:t>大阪府はこれまで、モノレール施設を対象として、５年に１回の近接目視による定期点検を実施している。また、点検・診断の結果として、施設の健全性を</w:t>
      </w:r>
      <w:r w:rsidR="007C650A">
        <w:fldChar w:fldCharType="begin"/>
      </w:r>
      <w:r w:rsidR="007C650A">
        <w:instrText xml:space="preserve"> </w:instrText>
      </w:r>
      <w:r w:rsidR="007C650A">
        <w:rPr>
          <w:rFonts w:hint="eastAsia"/>
        </w:rPr>
        <w:instrText>REF _Ref189206332 \h</w:instrText>
      </w:r>
      <w:r w:rsidR="007C650A">
        <w:instrText xml:space="preserve"> </w:instrText>
      </w:r>
      <w:r w:rsidR="007C650A">
        <w:fldChar w:fldCharType="separate"/>
      </w:r>
      <w:r w:rsidR="004A2C28" w:rsidRPr="00560591">
        <w:rPr>
          <w:rFonts w:hint="eastAsia"/>
        </w:rPr>
        <w:t xml:space="preserve">表 </w:t>
      </w:r>
      <w:r w:rsidR="004A2C28">
        <w:rPr>
          <w:noProof/>
        </w:rPr>
        <w:t>3.9</w:t>
      </w:r>
      <w:r w:rsidR="004A2C28" w:rsidRPr="00560591">
        <w:noBreakHyphen/>
      </w:r>
      <w:r w:rsidR="004A2C28">
        <w:rPr>
          <w:noProof/>
        </w:rPr>
        <w:t>3</w:t>
      </w:r>
      <w:r w:rsidR="007C650A">
        <w:fldChar w:fldCharType="end"/>
      </w:r>
      <w:r w:rsidRPr="00560591">
        <w:rPr>
          <w:rFonts w:hint="eastAsia"/>
        </w:rPr>
        <w:t>に示す区分に分類している。平成26年度から令和5年度までに定期点検を実施した施設の診断結果は、</w:t>
      </w:r>
      <w:r w:rsidR="00A337D0" w:rsidRPr="00560591">
        <w:fldChar w:fldCharType="begin"/>
      </w:r>
      <w:r w:rsidR="00A337D0" w:rsidRPr="00560591">
        <w:instrText xml:space="preserve"> </w:instrText>
      </w:r>
      <w:r w:rsidR="00A337D0" w:rsidRPr="00560591">
        <w:rPr>
          <w:rFonts w:hint="eastAsia"/>
        </w:rPr>
        <w:instrText>REF _Ref189161641 \h</w:instrText>
      </w:r>
      <w:r w:rsidR="00A337D0" w:rsidRPr="00560591">
        <w:instrText xml:space="preserve"> </w:instrText>
      </w:r>
      <w:r w:rsidR="00A337D0" w:rsidRPr="00560591">
        <w:fldChar w:fldCharType="separate"/>
      </w:r>
      <w:r w:rsidR="004A2C28" w:rsidRPr="00560591">
        <w:rPr>
          <w:rFonts w:hint="eastAsia"/>
        </w:rPr>
        <w:t xml:space="preserve">図 </w:t>
      </w:r>
      <w:r w:rsidR="004A2C28">
        <w:rPr>
          <w:noProof/>
        </w:rPr>
        <w:t>3.9</w:t>
      </w:r>
      <w:r w:rsidR="004A2C28" w:rsidRPr="00560591">
        <w:noBreakHyphen/>
      </w:r>
      <w:r w:rsidR="004A2C28">
        <w:rPr>
          <w:noProof/>
        </w:rPr>
        <w:t>3</w:t>
      </w:r>
      <w:r w:rsidR="00A337D0" w:rsidRPr="00560591">
        <w:fldChar w:fldCharType="end"/>
      </w:r>
      <w:r w:rsidRPr="00560591">
        <w:rPr>
          <w:rFonts w:hint="eastAsia"/>
        </w:rPr>
        <w:t>に示すとおり、点検２巡目では健全度Ⅱ（予防保全段階）の施設が、RC支柱38％、鋼製支柱31％、鋼軌道桁42％、駅舎33％、分岐橋・特殊橋59％、PC軌道桁0.4％となっている。点検２巡目と点検１巡目を比較すると、PC軌道桁は補修を進め健全度Ⅱの施設は減少したが、その他の施設は経年劣化に伴い健全度Ⅱの施設が増加傾向にある。点検２巡目では、健全度Ⅲ（早期措置段階）と診断された施設はない。</w:t>
      </w:r>
    </w:p>
    <w:p w14:paraId="0ECAE762" w14:textId="1DD8513D" w:rsidR="006014CD" w:rsidRPr="00560591" w:rsidRDefault="006014CD" w:rsidP="006014CD">
      <w:pPr>
        <w:pStyle w:val="af1"/>
      </w:pPr>
      <w:bookmarkStart w:id="510" w:name="_Ref18920633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3</w:t>
      </w:r>
      <w:r w:rsidR="008442C5" w:rsidRPr="00560591">
        <w:fldChar w:fldCharType="end"/>
      </w:r>
      <w:bookmarkEnd w:id="510"/>
      <w:r w:rsidRPr="00560591">
        <w:rPr>
          <w:rFonts w:hint="eastAsia"/>
        </w:rPr>
        <w:t xml:space="preserve">　構造物の状態に対する健全度の判定区分</w:t>
      </w:r>
    </w:p>
    <w:p w14:paraId="191B6396" w14:textId="77777777" w:rsidR="006014CD" w:rsidRPr="00560591" w:rsidRDefault="006014CD" w:rsidP="006014CD">
      <w:pPr>
        <w:pStyle w:val="afff"/>
        <w:ind w:left="105" w:firstLine="210"/>
        <w:rPr>
          <w:rFonts w:ascii="HG丸ｺﾞｼｯｸM-PRO" w:eastAsia="HG丸ｺﾞｼｯｸM-PRO" w:hAnsi="HG丸ｺﾞｼｯｸM-PRO"/>
        </w:rPr>
      </w:pPr>
      <w:r w:rsidRPr="00560591">
        <w:rPr>
          <w:noProof/>
        </w:rPr>
        <w:drawing>
          <wp:anchor distT="0" distB="0" distL="114300" distR="114300" simplePos="0" relativeHeight="251650048" behindDoc="0" locked="0" layoutInCell="1" allowOverlap="1" wp14:anchorId="51E934AE" wp14:editId="6A77ECA7">
            <wp:simplePos x="0" y="0"/>
            <wp:positionH relativeFrom="column">
              <wp:posOffset>564303</wp:posOffset>
            </wp:positionH>
            <wp:positionV relativeFrom="paragraph">
              <wp:posOffset>-11430</wp:posOffset>
            </wp:positionV>
            <wp:extent cx="4693285" cy="2699385"/>
            <wp:effectExtent l="0" t="0" r="0" b="5715"/>
            <wp:wrapNone/>
            <wp:docPr id="14915215" name="図 145" descr="表 3.9 3　構造物の状態に対する健全度の判定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15" name="図 145" descr="表 3.9 3　構造物の状態に対する健全度の判定区分"/>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93285" cy="2699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821D2" w14:textId="77777777" w:rsidR="006014CD" w:rsidRPr="00560591" w:rsidRDefault="006014CD" w:rsidP="006014CD">
      <w:pPr>
        <w:pStyle w:val="afff"/>
        <w:ind w:left="105" w:firstLine="210"/>
        <w:rPr>
          <w:rFonts w:ascii="HG丸ｺﾞｼｯｸM-PRO" w:eastAsia="HG丸ｺﾞｼｯｸM-PRO" w:hAnsi="HG丸ｺﾞｼｯｸM-PRO"/>
        </w:rPr>
      </w:pPr>
    </w:p>
    <w:p w14:paraId="7AC65532" w14:textId="77777777" w:rsidR="006014CD" w:rsidRPr="00560591" w:rsidRDefault="006014CD" w:rsidP="006014CD">
      <w:pPr>
        <w:pStyle w:val="afff"/>
        <w:ind w:left="105" w:firstLine="210"/>
        <w:rPr>
          <w:rFonts w:ascii="HG丸ｺﾞｼｯｸM-PRO" w:eastAsia="HG丸ｺﾞｼｯｸM-PRO" w:hAnsi="HG丸ｺﾞｼｯｸM-PRO"/>
        </w:rPr>
      </w:pPr>
    </w:p>
    <w:p w14:paraId="25BF4C30" w14:textId="77777777" w:rsidR="006014CD" w:rsidRPr="00560591" w:rsidRDefault="006014CD" w:rsidP="006014CD">
      <w:pPr>
        <w:pStyle w:val="afff"/>
        <w:ind w:left="105" w:firstLine="210"/>
        <w:rPr>
          <w:rFonts w:ascii="HG丸ｺﾞｼｯｸM-PRO" w:eastAsia="HG丸ｺﾞｼｯｸM-PRO" w:hAnsi="HG丸ｺﾞｼｯｸM-PRO"/>
        </w:rPr>
      </w:pPr>
    </w:p>
    <w:p w14:paraId="36DA8C01" w14:textId="77777777" w:rsidR="006014CD" w:rsidRPr="00560591" w:rsidRDefault="006014CD" w:rsidP="006014CD">
      <w:pPr>
        <w:pStyle w:val="afff"/>
        <w:ind w:left="105" w:firstLine="210"/>
        <w:rPr>
          <w:rFonts w:ascii="HG丸ｺﾞｼｯｸM-PRO" w:eastAsia="HG丸ｺﾞｼｯｸM-PRO" w:hAnsi="HG丸ｺﾞｼｯｸM-PRO"/>
        </w:rPr>
      </w:pPr>
    </w:p>
    <w:p w14:paraId="7939CF89" w14:textId="77777777" w:rsidR="006014CD" w:rsidRPr="00560591" w:rsidRDefault="006014CD" w:rsidP="006014CD">
      <w:pPr>
        <w:pStyle w:val="afff"/>
        <w:ind w:left="105" w:firstLine="210"/>
        <w:rPr>
          <w:rFonts w:ascii="HG丸ｺﾞｼｯｸM-PRO" w:eastAsia="HG丸ｺﾞｼｯｸM-PRO" w:hAnsi="HG丸ｺﾞｼｯｸM-PRO"/>
        </w:rPr>
      </w:pPr>
    </w:p>
    <w:p w14:paraId="39DBBE6B" w14:textId="77777777" w:rsidR="006014CD" w:rsidRPr="00560591" w:rsidRDefault="006014CD" w:rsidP="006014CD">
      <w:pPr>
        <w:pStyle w:val="afff"/>
        <w:ind w:left="105" w:firstLine="210"/>
        <w:rPr>
          <w:rFonts w:ascii="HG丸ｺﾞｼｯｸM-PRO" w:eastAsia="HG丸ｺﾞｼｯｸM-PRO" w:hAnsi="HG丸ｺﾞｼｯｸM-PRO"/>
        </w:rPr>
      </w:pPr>
    </w:p>
    <w:p w14:paraId="3E24EE41" w14:textId="77777777" w:rsidR="006014CD" w:rsidRPr="00560591" w:rsidRDefault="006014CD" w:rsidP="006014CD">
      <w:pPr>
        <w:pStyle w:val="afff"/>
        <w:ind w:left="105" w:firstLine="210"/>
        <w:rPr>
          <w:rFonts w:ascii="HG丸ｺﾞｼｯｸM-PRO" w:eastAsia="HG丸ｺﾞｼｯｸM-PRO" w:hAnsi="HG丸ｺﾞｼｯｸM-PRO"/>
        </w:rPr>
      </w:pPr>
    </w:p>
    <w:p w14:paraId="29D51638" w14:textId="77777777" w:rsidR="006014CD" w:rsidRPr="00560591" w:rsidRDefault="006014CD" w:rsidP="006014CD">
      <w:pPr>
        <w:pStyle w:val="afff"/>
        <w:ind w:left="105" w:firstLine="210"/>
        <w:rPr>
          <w:rFonts w:ascii="HG丸ｺﾞｼｯｸM-PRO" w:eastAsia="HG丸ｺﾞｼｯｸM-PRO" w:hAnsi="HG丸ｺﾞｼｯｸM-PRO"/>
        </w:rPr>
      </w:pPr>
    </w:p>
    <w:p w14:paraId="6EC23DAE" w14:textId="77777777" w:rsidR="006014CD" w:rsidRPr="00560591" w:rsidRDefault="006014CD" w:rsidP="006014CD">
      <w:pPr>
        <w:pStyle w:val="afff"/>
        <w:ind w:left="105" w:firstLine="210"/>
        <w:rPr>
          <w:rFonts w:ascii="HG丸ｺﾞｼｯｸM-PRO" w:eastAsia="HG丸ｺﾞｼｯｸM-PRO" w:hAnsi="HG丸ｺﾞｼｯｸM-PRO"/>
        </w:rPr>
      </w:pPr>
    </w:p>
    <w:p w14:paraId="2CC52629" w14:textId="77777777" w:rsidR="006014CD" w:rsidRPr="00560591" w:rsidRDefault="006014CD" w:rsidP="006014CD">
      <w:pPr>
        <w:pStyle w:val="afff"/>
        <w:ind w:left="105" w:firstLine="210"/>
        <w:rPr>
          <w:rFonts w:ascii="HG丸ｺﾞｼｯｸM-PRO" w:eastAsia="HG丸ｺﾞｼｯｸM-PRO" w:hAnsi="HG丸ｺﾞｼｯｸM-PRO"/>
        </w:rPr>
      </w:pPr>
    </w:p>
    <w:p w14:paraId="2255C6BE" w14:textId="77777777" w:rsidR="006014CD" w:rsidRPr="00560591" w:rsidRDefault="006014CD" w:rsidP="006014CD">
      <w:pPr>
        <w:pStyle w:val="afff"/>
        <w:ind w:left="105" w:firstLine="210"/>
        <w:rPr>
          <w:rFonts w:ascii="HG丸ｺﾞｼｯｸM-PRO" w:eastAsia="HG丸ｺﾞｼｯｸM-PRO" w:hAnsi="HG丸ｺﾞｼｯｸM-PRO"/>
        </w:rPr>
      </w:pPr>
    </w:p>
    <w:p w14:paraId="4FB62450" w14:textId="77777777" w:rsidR="006014CD" w:rsidRPr="00560591" w:rsidRDefault="006014CD" w:rsidP="006014CD">
      <w:pPr>
        <w:pStyle w:val="afff"/>
        <w:ind w:left="105" w:firstLineChars="0" w:firstLine="0"/>
        <w:jc w:val="center"/>
        <w:rPr>
          <w:rFonts w:ascii="Century" w:eastAsia="ＭＳ 明朝" w:hAnsi="Century"/>
          <w:noProof/>
          <w:kern w:val="2"/>
          <w:szCs w:val="24"/>
        </w:rPr>
      </w:pPr>
      <w:r w:rsidRPr="00560591">
        <w:rPr>
          <w:noProof/>
        </w:rPr>
        <w:drawing>
          <wp:anchor distT="0" distB="0" distL="114300" distR="114300" simplePos="0" relativeHeight="251651072" behindDoc="0" locked="0" layoutInCell="1" allowOverlap="1" wp14:anchorId="05CABDD0" wp14:editId="15BEA8B9">
            <wp:simplePos x="0" y="0"/>
            <wp:positionH relativeFrom="column">
              <wp:posOffset>152400</wp:posOffset>
            </wp:positionH>
            <wp:positionV relativeFrom="paragraph">
              <wp:posOffset>7832</wp:posOffset>
            </wp:positionV>
            <wp:extent cx="5610225" cy="3509645"/>
            <wp:effectExtent l="0" t="0" r="0" b="0"/>
            <wp:wrapNone/>
            <wp:docPr id="944562957" name="図 147" descr="図 3.9 3　健全性の判定区分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562957" name="図 147" descr="図 3.9 3　健全性の判定区分の推移"/>
                    <pic:cNvPicPr>
                      <a:picLocks noChangeAspect="1" noChangeArrowheads="1"/>
                    </pic:cNvPicPr>
                  </pic:nvPicPr>
                  <pic:blipFill rotWithShape="1">
                    <a:blip r:embed="rId142">
                      <a:extLst>
                        <a:ext uri="{28A0092B-C50C-407E-A947-70E740481C1C}">
                          <a14:useLocalDpi xmlns:a14="http://schemas.microsoft.com/office/drawing/2010/main" val="0"/>
                        </a:ext>
                      </a:extLst>
                    </a:blip>
                    <a:srcRect t="4658"/>
                    <a:stretch/>
                  </pic:blipFill>
                  <pic:spPr bwMode="auto">
                    <a:xfrm>
                      <a:off x="0" y="0"/>
                      <a:ext cx="5610225" cy="3509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9C013C"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10E80B0E"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30FCCAAA"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6CF7A689"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73BCBA3F"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2A41F30E"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3F1636C7"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52405033"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0851A18D"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3EAF5CB7"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68849EB0"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42C8A758"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26C8B9E8"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7D90B213"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330C76F8" w14:textId="77777777" w:rsidR="006014CD" w:rsidRPr="00560591" w:rsidRDefault="006014CD" w:rsidP="006014CD">
      <w:pPr>
        <w:pStyle w:val="afff"/>
        <w:ind w:left="105" w:firstLineChars="0" w:firstLine="0"/>
        <w:jc w:val="center"/>
        <w:rPr>
          <w:sz w:val="20"/>
          <w:szCs w:val="18"/>
        </w:rPr>
      </w:pPr>
    </w:p>
    <w:p w14:paraId="003CC983" w14:textId="0F623326" w:rsidR="006014CD" w:rsidRPr="00560591" w:rsidRDefault="006014CD" w:rsidP="006014CD">
      <w:pPr>
        <w:pStyle w:val="af1"/>
      </w:pPr>
      <w:bookmarkStart w:id="511" w:name="_Ref18916164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3</w:t>
      </w:r>
      <w:r w:rsidRPr="00560591">
        <w:fldChar w:fldCharType="end"/>
      </w:r>
      <w:bookmarkEnd w:id="511"/>
      <w:r w:rsidRPr="00560591">
        <w:rPr>
          <w:rFonts w:hint="eastAsia"/>
        </w:rPr>
        <w:t xml:space="preserve">　健全性の判定区分の推移</w:t>
      </w:r>
      <w:r w:rsidRPr="00560591">
        <w:br w:type="page"/>
      </w:r>
    </w:p>
    <w:p w14:paraId="370B49A8" w14:textId="77777777" w:rsidR="006014CD" w:rsidRPr="00560591" w:rsidRDefault="006014CD" w:rsidP="006014CD">
      <w:pPr>
        <w:pStyle w:val="4"/>
      </w:pPr>
      <w:r w:rsidRPr="00560591">
        <w:rPr>
          <w:rFonts w:hint="eastAsia"/>
        </w:rPr>
        <w:lastRenderedPageBreak/>
        <w:t>修繕等措置の着手状況</w:t>
      </w:r>
    </w:p>
    <w:p w14:paraId="47158C2C" w14:textId="77777777" w:rsidR="006014CD" w:rsidRPr="00560591" w:rsidRDefault="006014CD" w:rsidP="006014CD">
      <w:pPr>
        <w:pStyle w:val="40"/>
        <w:ind w:left="420" w:firstLine="210"/>
      </w:pPr>
      <w:r w:rsidRPr="00560591">
        <w:rPr>
          <w:rFonts w:hint="eastAsia"/>
        </w:rPr>
        <w:t>大阪府では、大阪府道路施設長寿命化計画（H27.3）の目標管理水準および優先順位の考え方（重点化指標）に基づいて措置を実施しており、健全度Ⅱ（予防保全段階）の施設の補修を順次進めている。</w:t>
      </w:r>
    </w:p>
    <w:p w14:paraId="20AF498E" w14:textId="77777777" w:rsidR="006014CD" w:rsidRPr="00560591" w:rsidRDefault="006014CD" w:rsidP="006014CD">
      <w:pPr>
        <w:pStyle w:val="40"/>
        <w:ind w:left="420" w:firstLine="210"/>
      </w:pPr>
    </w:p>
    <w:p w14:paraId="7FA590B1" w14:textId="77777777" w:rsidR="006014CD" w:rsidRPr="00560591" w:rsidRDefault="006014CD" w:rsidP="006014CD">
      <w:pPr>
        <w:pStyle w:val="4"/>
      </w:pPr>
      <w:r w:rsidRPr="00560591">
        <w:rPr>
          <w:rFonts w:hint="eastAsia"/>
        </w:rPr>
        <w:t>維持管理における課題および留意点</w:t>
      </w:r>
    </w:p>
    <w:p w14:paraId="0DACDAC7" w14:textId="77777777" w:rsidR="006014CD" w:rsidRPr="00560591" w:rsidRDefault="006014CD" w:rsidP="006014CD">
      <w:pPr>
        <w:pStyle w:val="40"/>
        <w:ind w:left="420" w:firstLine="210"/>
      </w:pPr>
      <w:r w:rsidRPr="00560591">
        <w:rPr>
          <w:rFonts w:hint="eastAsia"/>
        </w:rPr>
        <w:t>大阪府では、大阪府道路施設長寿命化計画（H27.3）に基づいて、管理施設の維持管理を推進してきた。計画策定から10年経過したことで、明らかになった課題および留意点を以下に示す。</w:t>
      </w:r>
    </w:p>
    <w:p w14:paraId="3B51BD2A" w14:textId="559A6585" w:rsidR="006014CD" w:rsidRPr="00560591" w:rsidRDefault="006014CD" w:rsidP="006014CD">
      <w:pPr>
        <w:pStyle w:val="50"/>
      </w:pPr>
      <w:r w:rsidRPr="00560591">
        <w:rPr>
          <w:rFonts w:hint="eastAsia"/>
        </w:rPr>
        <w:t>維持管理における課</w:t>
      </w:r>
      <w:r w:rsidR="00C05559">
        <w:rPr>
          <w:rFonts w:hint="eastAsia"/>
        </w:rPr>
        <w:t>題</w:t>
      </w:r>
    </w:p>
    <w:p w14:paraId="49D2C8ED" w14:textId="77777777" w:rsidR="006014CD" w:rsidRPr="00560591" w:rsidRDefault="006014CD" w:rsidP="006014CD">
      <w:pPr>
        <w:pStyle w:val="51"/>
        <w:ind w:left="735" w:firstLine="210"/>
      </w:pPr>
      <w:r w:rsidRPr="00560591">
        <w:rPr>
          <w:rFonts w:hint="eastAsia"/>
        </w:rPr>
        <w:t>点検により確認されている、または、将来の劣化進行が予測される主な劣化・損傷は以下のとおりである。</w:t>
      </w:r>
    </w:p>
    <w:p w14:paraId="36730FAE"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鋼軌道桁、鋼製支柱及び支承などの鋼部材の錆や塗膜の劣化</w:t>
      </w:r>
    </w:p>
    <w:p w14:paraId="772D490B"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目標とする耐用年数内に発生する可能性がある鋼材の疲労による亀裂</w:t>
      </w:r>
    </w:p>
    <w:p w14:paraId="1F582C1A"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PC軌道桁のひびわれ、剥離・鉄筋露出、コンクリートのうき</w:t>
      </w:r>
    </w:p>
    <w:p w14:paraId="14A093BA"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RC支柱の耐震補強材の塗膜の劣化や錆、遊離石灰、シーリング材の劣化</w:t>
      </w:r>
    </w:p>
    <w:p w14:paraId="6F4FF579"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RC支柱のひびわれ、剥離・鉄筋露出、コンクリートのうき</w:t>
      </w:r>
    </w:p>
    <w:p w14:paraId="698917EB"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駅舎の外壁、屋根等（支柱、軌道桁含む）の広範囲な劣化</w:t>
      </w:r>
    </w:p>
    <w:p w14:paraId="4B67810A"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その他土木構造物の劣化</w:t>
      </w:r>
    </w:p>
    <w:p w14:paraId="5CCE4156" w14:textId="77777777" w:rsidR="006014CD" w:rsidRPr="00560591" w:rsidRDefault="006014CD" w:rsidP="006014CD">
      <w:pPr>
        <w:pStyle w:val="51"/>
        <w:ind w:left="735" w:firstLine="210"/>
        <w:rPr>
          <w:rFonts w:hAnsi="HG丸ｺﾞｼｯｸM-PRO"/>
        </w:rPr>
      </w:pPr>
      <w:r w:rsidRPr="00560591">
        <w:rPr>
          <w:rFonts w:hAnsi="HG丸ｺﾞｼｯｸM-PRO" w:hint="eastAsia"/>
        </w:rPr>
        <w:t>これらの経年劣化が同時に発生する可能性があり、将来世代へモノレールという資産を継承していくためには、上記の劣化・損傷を効率的に補修していく必要がある。</w:t>
      </w:r>
    </w:p>
    <w:p w14:paraId="6FAD5EE0" w14:textId="0EE35E2B" w:rsidR="006014CD" w:rsidRPr="00560591" w:rsidRDefault="00824858" w:rsidP="006014CD">
      <w:pPr>
        <w:ind w:firstLineChars="100" w:firstLine="210"/>
        <w:rPr>
          <w:lang w:eastAsia="zh-TW"/>
        </w:rPr>
      </w:pPr>
      <w:r>
        <w:rPr>
          <w:noProof/>
        </w:rPr>
        <mc:AlternateContent>
          <mc:Choice Requires="wpg">
            <w:drawing>
              <wp:anchor distT="0" distB="0" distL="114300" distR="114300" simplePos="0" relativeHeight="251661312" behindDoc="0" locked="0" layoutInCell="1" allowOverlap="1" wp14:anchorId="43A0434E" wp14:editId="5DE8EB30">
                <wp:simplePos x="0" y="0"/>
                <wp:positionH relativeFrom="column">
                  <wp:posOffset>4238308</wp:posOffset>
                </wp:positionH>
                <wp:positionV relativeFrom="paragraph">
                  <wp:posOffset>194945</wp:posOffset>
                </wp:positionV>
                <wp:extent cx="2002472" cy="1857693"/>
                <wp:effectExtent l="0" t="0" r="0" b="9525"/>
                <wp:wrapNone/>
                <wp:docPr id="1099337279" name="グループ化 26" descr="■RC支柱&#10;補強材の腐食"/>
                <wp:cNvGraphicFramePr/>
                <a:graphic xmlns:a="http://schemas.openxmlformats.org/drawingml/2006/main">
                  <a:graphicData uri="http://schemas.microsoft.com/office/word/2010/wordprocessingGroup">
                    <wpg:wgp>
                      <wpg:cNvGrpSpPr/>
                      <wpg:grpSpPr>
                        <a:xfrm>
                          <a:off x="0" y="0"/>
                          <a:ext cx="2002472" cy="1857693"/>
                          <a:chOff x="0" y="0"/>
                          <a:chExt cx="2002472" cy="1857693"/>
                        </a:xfrm>
                      </wpg:grpSpPr>
                      <wps:wsp>
                        <wps:cNvPr id="33" name="テキスト ボックス 33"/>
                        <wps:cNvSpPr txBox="1">
                          <a:spLocks noChangeArrowheads="1"/>
                        </wps:cNvSpPr>
                        <wps:spPr bwMode="auto">
                          <a:xfrm>
                            <a:off x="14287" y="1566863"/>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A8B91" w14:textId="77777777" w:rsidR="006014CD" w:rsidRPr="006508A8" w:rsidRDefault="006014CD" w:rsidP="006014CD">
                              <w:pPr>
                                <w:jc w:val="center"/>
                                <w:rPr>
                                  <w:rFonts w:hAnsi="ＭＳ Ｐゴシック"/>
                                </w:rPr>
                              </w:pPr>
                              <w:r>
                                <w:rPr>
                                  <w:rFonts w:hAnsi="ＭＳ Ｐゴシック" w:hint="eastAsia"/>
                                </w:rPr>
                                <w:t>補強材の腐食</w:t>
                              </w:r>
                            </w:p>
                          </w:txbxContent>
                        </wps:txbx>
                        <wps:bodyPr rot="0" vert="horz" wrap="square" lIns="74295" tIns="8890" rIns="74295" bIns="8890" anchor="t" anchorCtr="0" upright="1">
                          <a:noAutofit/>
                        </wps:bodyPr>
                      </wps:wsp>
                      <pic:pic xmlns:pic="http://schemas.openxmlformats.org/drawingml/2006/picture">
                        <pic:nvPicPr>
                          <pic:cNvPr id="704760103" name="図 2" descr="補強材の腐食"/>
                          <pic:cNvPicPr>
                            <a:picLocks noChangeAspect="1"/>
                          </pic:cNvPicPr>
                        </pic:nvPicPr>
                        <pic:blipFill rotWithShape="1">
                          <a:blip r:embed="rId143" cstate="email">
                            <a:extLst>
                              <a:ext uri="{28A0092B-C50C-407E-A947-70E740481C1C}">
                                <a14:useLocalDpi xmlns:a14="http://schemas.microsoft.com/office/drawing/2010/main"/>
                              </a:ext>
                            </a:extLst>
                          </a:blip>
                          <a:srcRect/>
                          <a:stretch/>
                        </pic:blipFill>
                        <pic:spPr>
                          <a:xfrm>
                            <a:off x="0" y="0"/>
                            <a:ext cx="1951355" cy="1560195"/>
                          </a:xfrm>
                          <a:prstGeom prst="rect">
                            <a:avLst/>
                          </a:prstGeom>
                        </pic:spPr>
                      </pic:pic>
                    </wpg:wgp>
                  </a:graphicData>
                </a:graphic>
              </wp:anchor>
            </w:drawing>
          </mc:Choice>
          <mc:Fallback>
            <w:pict>
              <v:group w14:anchorId="43A0434E" id="グループ化 26" o:spid="_x0000_s1140" alt="■RC支柱&#10;補強材の腐食" style="position:absolute;left:0;text-align:left;margin-left:333.75pt;margin-top:15.35pt;width:157.65pt;height:146.3pt;z-index:251661312;mso-position-horizontal-relative:text;mso-position-vertical-relative:text" coordsize="20024,18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">
                <v:shape id="テキスト ボックス 33" o:spid="_x0000_s1141" type="#_x0000_t202" style="position:absolute;left:142;top:15668;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" filled="f" stroked="f">
                  <v:textbox inset="5.85pt,.7pt,5.85pt,.7pt">
                    <w:txbxContent>
                      <w:p w14:paraId="01CA8B91" w14:textId="77777777" w:rsidR="006014CD" w:rsidRPr="006508A8" w:rsidRDefault="006014CD" w:rsidP="006014CD">
                        <w:pPr>
                          <w:jc w:val="center"/>
                          <w:rPr>
                            <w:rFonts w:hAnsi="ＭＳ Ｐゴシック"/>
                          </w:rPr>
                        </w:pPr>
                        <w:r>
                          <w:rPr>
                            <w:rFonts w:hAnsi="ＭＳ Ｐゴシック" w:hint="eastAsia"/>
                          </w:rPr>
                          <w:t>補強材の腐食</w:t>
                        </w:r>
                      </w:p>
                    </w:txbxContent>
                  </v:textbox>
                </v:shape>
                <v:shape id="図 2" o:spid="_x0000_s1142" type="#_x0000_t75" alt="補強材の腐食" style="position:absolute;width:19513;height:1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">
                  <v:imagedata r:id="rId144" o:title="補強材の腐食"/>
                </v:shape>
              </v:group>
            </w:pict>
          </mc:Fallback>
        </mc:AlternateContent>
      </w:r>
      <w:r>
        <w:rPr>
          <w:noProof/>
        </w:rPr>
        <mc:AlternateContent>
          <mc:Choice Requires="wpg">
            <w:drawing>
              <wp:anchor distT="0" distB="0" distL="114300" distR="114300" simplePos="0" relativeHeight="251659264" behindDoc="0" locked="0" layoutInCell="1" allowOverlap="1" wp14:anchorId="2F788E40" wp14:editId="27DCD520">
                <wp:simplePos x="0" y="0"/>
                <wp:positionH relativeFrom="column">
                  <wp:posOffset>2157095</wp:posOffset>
                </wp:positionH>
                <wp:positionV relativeFrom="paragraph">
                  <wp:posOffset>190183</wp:posOffset>
                </wp:positionV>
                <wp:extent cx="2016760" cy="1871980"/>
                <wp:effectExtent l="0" t="0" r="0" b="0"/>
                <wp:wrapNone/>
                <wp:docPr id="993604184" name="グループ化 25" descr="■RC支柱&#10;ひびわれ"/>
                <wp:cNvGraphicFramePr/>
                <a:graphic xmlns:a="http://schemas.openxmlformats.org/drawingml/2006/main">
                  <a:graphicData uri="http://schemas.microsoft.com/office/word/2010/wordprocessingGroup">
                    <wpg:wgp>
                      <wpg:cNvGrpSpPr/>
                      <wpg:grpSpPr>
                        <a:xfrm>
                          <a:off x="0" y="0"/>
                          <a:ext cx="2016760" cy="1871980"/>
                          <a:chOff x="0" y="0"/>
                          <a:chExt cx="2016760" cy="1871980"/>
                        </a:xfrm>
                      </wpg:grpSpPr>
                      <pic:pic xmlns:pic="http://schemas.openxmlformats.org/drawingml/2006/picture">
                        <pic:nvPicPr>
                          <pic:cNvPr id="704760101" name="図 1" descr="ひびわれ"/>
                          <pic:cNvPicPr>
                            <a:picLocks noChangeAspect="1"/>
                          </pic:cNvPicPr>
                        </pic:nvPicPr>
                        <pic:blipFill rotWithShape="1">
                          <a:blip r:embed="rId145" cstate="email">
                            <a:extLst>
                              <a:ext uri="{28A0092B-C50C-407E-A947-70E740481C1C}">
                                <a14:useLocalDpi xmlns:a14="http://schemas.microsoft.com/office/drawing/2010/main"/>
                              </a:ext>
                            </a:extLst>
                          </a:blip>
                          <a:srcRect/>
                          <a:stretch/>
                        </pic:blipFill>
                        <pic:spPr>
                          <a:xfrm>
                            <a:off x="0" y="0"/>
                            <a:ext cx="1958340" cy="1565910"/>
                          </a:xfrm>
                          <a:prstGeom prst="rect">
                            <a:avLst/>
                          </a:prstGeom>
                        </pic:spPr>
                      </pic:pic>
                      <wps:wsp>
                        <wps:cNvPr id="704760102" name="テキスト ボックス 704760102"/>
                        <wps:cNvSpPr txBox="1">
                          <a:spLocks noChangeArrowheads="1"/>
                        </wps:cNvSpPr>
                        <wps:spPr bwMode="auto">
                          <a:xfrm>
                            <a:off x="28575" y="158115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64EBE" w14:textId="77777777" w:rsidR="006014CD" w:rsidRPr="006508A8" w:rsidRDefault="006014CD" w:rsidP="006014CD">
                              <w:pPr>
                                <w:jc w:val="center"/>
                                <w:rPr>
                                  <w:rFonts w:hAnsi="ＭＳ Ｐゴシック"/>
                                </w:rPr>
                              </w:pPr>
                              <w:r>
                                <w:rPr>
                                  <w:rFonts w:hAnsi="ＭＳ Ｐゴシック" w:hint="eastAsia"/>
                                </w:rPr>
                                <w:t>ひびわれ</w:t>
                              </w:r>
                            </w:p>
                          </w:txbxContent>
                        </wps:txbx>
                        <wps:bodyPr rot="0" vert="horz" wrap="square" lIns="74295" tIns="8890" rIns="74295" bIns="8890" anchor="t" anchorCtr="0" upright="1">
                          <a:noAutofit/>
                        </wps:bodyPr>
                      </wps:wsp>
                    </wpg:wgp>
                  </a:graphicData>
                </a:graphic>
              </wp:anchor>
            </w:drawing>
          </mc:Choice>
          <mc:Fallback>
            <w:pict>
              <v:group w14:anchorId="2F788E40" id="グループ化 25" o:spid="_x0000_s1143" alt="■RC支柱&#10;ひびわれ" style="position:absolute;left:0;text-align:left;margin-left:169.85pt;margin-top:15pt;width:158.8pt;height:147.4pt;z-index:251659264;mso-position-horizontal-relative:text;mso-position-vertical-relative:text" coordsize="20167,18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">
                <v:shape id="図 1" o:spid="_x0000_s1144" type="#_x0000_t75" alt="ひびわれ" style="position:absolute;width:19583;height:15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">
                  <v:imagedata r:id="rId146" o:title="ひびわれ"/>
                </v:shape>
                <v:shape id="テキスト ボックス 704760102" o:spid="_x0000_s1145" type="#_x0000_t202" style="position:absolute;left:285;top:15811;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" filled="f" stroked="f">
                  <v:textbox inset="5.85pt,.7pt,5.85pt,.7pt">
                    <w:txbxContent>
                      <w:p w14:paraId="37864EBE" w14:textId="77777777" w:rsidR="006014CD" w:rsidRPr="006508A8" w:rsidRDefault="006014CD" w:rsidP="006014CD">
                        <w:pPr>
                          <w:jc w:val="center"/>
                          <w:rPr>
                            <w:rFonts w:hAnsi="ＭＳ Ｐゴシック"/>
                          </w:rPr>
                        </w:pPr>
                        <w:r>
                          <w:rPr>
                            <w:rFonts w:hAnsi="ＭＳ Ｐゴシック" w:hint="eastAsia"/>
                          </w:rPr>
                          <w:t>ひびわれ</w:t>
                        </w:r>
                      </w:p>
                    </w:txbxContent>
                  </v:textbox>
                </v:shape>
              </v:group>
            </w:pict>
          </mc:Fallback>
        </mc:AlternateContent>
      </w:r>
      <w:r>
        <w:rPr>
          <w:noProof/>
        </w:rPr>
        <mc:AlternateContent>
          <mc:Choice Requires="wpg">
            <w:drawing>
              <wp:anchor distT="0" distB="0" distL="114300" distR="114300" simplePos="0" relativeHeight="251656192" behindDoc="0" locked="0" layoutInCell="1" allowOverlap="1" wp14:anchorId="1CA807C3" wp14:editId="4E5B83D1">
                <wp:simplePos x="0" y="0"/>
                <wp:positionH relativeFrom="column">
                  <wp:posOffset>94933</wp:posOffset>
                </wp:positionH>
                <wp:positionV relativeFrom="paragraph">
                  <wp:posOffset>218758</wp:posOffset>
                </wp:positionV>
                <wp:extent cx="1988185" cy="1843405"/>
                <wp:effectExtent l="0" t="19050" r="0" b="4445"/>
                <wp:wrapNone/>
                <wp:docPr id="2142857053" name="グループ化 24" descr="■RC支柱&#10;剥離・鉄筋露出"/>
                <wp:cNvGraphicFramePr/>
                <a:graphic xmlns:a="http://schemas.openxmlformats.org/drawingml/2006/main">
                  <a:graphicData uri="http://schemas.microsoft.com/office/word/2010/wordprocessingGroup">
                    <wpg:wgp>
                      <wpg:cNvGrpSpPr/>
                      <wpg:grpSpPr>
                        <a:xfrm>
                          <a:off x="0" y="0"/>
                          <a:ext cx="1988185" cy="1843405"/>
                          <a:chOff x="0" y="0"/>
                          <a:chExt cx="1988185" cy="1843405"/>
                        </a:xfrm>
                      </wpg:grpSpPr>
                      <wps:wsp>
                        <wps:cNvPr id="34" name="テキスト ボックス 34"/>
                        <wps:cNvSpPr txBox="1">
                          <a:spLocks noChangeArrowheads="1"/>
                        </wps:cNvSpPr>
                        <wps:spPr bwMode="auto">
                          <a:xfrm>
                            <a:off x="0" y="1552575"/>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BE3D3" w14:textId="77777777" w:rsidR="006014CD" w:rsidRPr="006508A8" w:rsidRDefault="006014CD" w:rsidP="006014CD">
                              <w:pPr>
                                <w:jc w:val="center"/>
                                <w:rPr>
                                  <w:rFonts w:hAnsi="ＭＳ Ｐゴシック"/>
                                </w:rPr>
                              </w:pPr>
                              <w:r>
                                <w:rPr>
                                  <w:rFonts w:hAnsi="ＭＳ Ｐゴシック" w:hint="eastAsia"/>
                                </w:rPr>
                                <w:t>剥離・鉄筋露出</w:t>
                              </w:r>
                            </w:p>
                          </w:txbxContent>
                        </wps:txbx>
                        <wps:bodyPr rot="0" vert="horz" wrap="square" lIns="74295" tIns="8890" rIns="74295" bIns="8890" anchor="t" anchorCtr="0" upright="1">
                          <a:noAutofit/>
                        </wps:bodyPr>
                      </wps:wsp>
                      <pic:pic xmlns:pic="http://schemas.openxmlformats.org/drawingml/2006/picture">
                        <pic:nvPicPr>
                          <pic:cNvPr id="704760100" name="図 25" descr="■RC支柱&#10;剥離・鉄筋露出"/>
                          <pic:cNvPicPr>
                            <a:picLocks noChangeAspect="1"/>
                          </pic:cNvPicPr>
                        </pic:nvPicPr>
                        <pic:blipFill rotWithShape="1">
                          <a:blip r:embed="rId147" cstate="email">
                            <a:extLst>
                              <a:ext uri="{28A0092B-C50C-407E-A947-70E740481C1C}">
                                <a14:useLocalDpi xmlns:a14="http://schemas.microsoft.com/office/drawing/2010/main"/>
                              </a:ext>
                            </a:extLst>
                          </a:blip>
                          <a:srcRect/>
                          <a:stretch/>
                        </pic:blipFill>
                        <pic:spPr>
                          <a:xfrm>
                            <a:off x="28575" y="0"/>
                            <a:ext cx="1931035" cy="1517650"/>
                          </a:xfrm>
                          <a:prstGeom prst="rect">
                            <a:avLst/>
                          </a:prstGeom>
                          <a:ln w="12700">
                            <a:solidFill>
                              <a:srgbClr val="000000"/>
                            </a:solidFill>
                          </a:ln>
                        </pic:spPr>
                      </pic:pic>
                    </wpg:wgp>
                  </a:graphicData>
                </a:graphic>
              </wp:anchor>
            </w:drawing>
          </mc:Choice>
          <mc:Fallback>
            <w:pict>
              <v:group w14:anchorId="1CA807C3" id="グループ化 24" o:spid="_x0000_s1146" alt="■RC支柱&#10;剥離・鉄筋露出" style="position:absolute;left:0;text-align:left;margin-left:7.5pt;margin-top:17.25pt;width:156.55pt;height:145.15pt;z-index:251656192;mso-position-horizontal-relative:text;mso-position-vertical-relative:text" coordsize="19881,18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">
                <v:shape id="テキスト ボックス 34" o:spid="_x0000_s1147" type="#_x0000_t202" style="position:absolute;top:15525;width:19881;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" filled="f" stroked="f">
                  <v:textbox inset="5.85pt,.7pt,5.85pt,.7pt">
                    <w:txbxContent>
                      <w:p w14:paraId="240BE3D3" w14:textId="77777777" w:rsidR="006014CD" w:rsidRPr="006508A8" w:rsidRDefault="006014CD" w:rsidP="006014CD">
                        <w:pPr>
                          <w:jc w:val="center"/>
                          <w:rPr>
                            <w:rFonts w:hAnsi="ＭＳ Ｐゴシック"/>
                          </w:rPr>
                        </w:pPr>
                        <w:r>
                          <w:rPr>
                            <w:rFonts w:hAnsi="ＭＳ Ｐゴシック" w:hint="eastAsia"/>
                          </w:rPr>
                          <w:t>剥離・鉄筋露出</w:t>
                        </w:r>
                      </w:p>
                    </w:txbxContent>
                  </v:textbox>
                </v:shape>
                <v:shape id="図 25" o:spid="_x0000_s1148" type="#_x0000_t75" alt="■RC支柱&#10;剥離・鉄筋露出" style="position:absolute;left:285;width:19311;height:1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" stroked="t" strokeweight="1pt">
                  <v:imagedata r:id="rId148" o:title="■RC支柱&#10;剥離・鉄筋露出"/>
                  <v:path arrowok="t"/>
                </v:shape>
              </v:group>
            </w:pict>
          </mc:Fallback>
        </mc:AlternateContent>
      </w:r>
      <w:r w:rsidR="006014CD" w:rsidRPr="00560591">
        <w:rPr>
          <w:rFonts w:hint="eastAsia"/>
          <w:lang w:eastAsia="zh-TW"/>
        </w:rPr>
        <w:t>■RC支柱</w:t>
      </w:r>
      <w:r>
        <w:rPr>
          <w:rFonts w:hint="eastAsia"/>
          <w:lang w:eastAsia="zh-TW"/>
        </w:rPr>
        <w:t xml:space="preserve"> </w:t>
      </w:r>
    </w:p>
    <w:p w14:paraId="691DA106" w14:textId="77777777" w:rsidR="006014CD" w:rsidRPr="00560591" w:rsidRDefault="006014CD" w:rsidP="006014CD">
      <w:pPr>
        <w:rPr>
          <w:lang w:eastAsia="zh-TW"/>
        </w:rPr>
      </w:pPr>
    </w:p>
    <w:p w14:paraId="30B74184" w14:textId="77777777" w:rsidR="006014CD" w:rsidRPr="00560591" w:rsidRDefault="006014CD" w:rsidP="006014CD">
      <w:pPr>
        <w:rPr>
          <w:lang w:eastAsia="zh-TW"/>
        </w:rPr>
      </w:pPr>
    </w:p>
    <w:p w14:paraId="015932BC" w14:textId="77777777" w:rsidR="006014CD" w:rsidRPr="00560591" w:rsidRDefault="006014CD" w:rsidP="006014CD">
      <w:pPr>
        <w:rPr>
          <w:lang w:eastAsia="zh-TW"/>
        </w:rPr>
      </w:pPr>
    </w:p>
    <w:p w14:paraId="55FBF83D" w14:textId="77777777" w:rsidR="006014CD" w:rsidRPr="00560591" w:rsidRDefault="006014CD" w:rsidP="006014CD">
      <w:pPr>
        <w:rPr>
          <w:lang w:eastAsia="zh-TW"/>
        </w:rPr>
      </w:pPr>
    </w:p>
    <w:p w14:paraId="3E6F20DE" w14:textId="77777777" w:rsidR="006014CD" w:rsidRPr="00560591" w:rsidRDefault="006014CD" w:rsidP="006014CD">
      <w:pPr>
        <w:rPr>
          <w:lang w:eastAsia="zh-TW"/>
        </w:rPr>
      </w:pPr>
    </w:p>
    <w:p w14:paraId="484CA862" w14:textId="77777777" w:rsidR="006014CD" w:rsidRPr="00560591" w:rsidRDefault="006014CD" w:rsidP="006014CD">
      <w:pPr>
        <w:rPr>
          <w:lang w:eastAsia="zh-TW"/>
        </w:rPr>
      </w:pPr>
    </w:p>
    <w:p w14:paraId="3FE4993C" w14:textId="65B5E2BE" w:rsidR="006014CD" w:rsidRPr="00560591" w:rsidRDefault="006014CD" w:rsidP="006014CD">
      <w:pPr>
        <w:rPr>
          <w:lang w:eastAsia="zh-TW"/>
        </w:rPr>
      </w:pPr>
    </w:p>
    <w:p w14:paraId="3FD76046" w14:textId="77777777" w:rsidR="006014CD" w:rsidRPr="00560591" w:rsidRDefault="006014CD" w:rsidP="006014CD">
      <w:pPr>
        <w:rPr>
          <w:lang w:eastAsia="zh-TW"/>
        </w:rPr>
      </w:pPr>
    </w:p>
    <w:p w14:paraId="4495303A" w14:textId="1272A9D6" w:rsidR="006014CD" w:rsidRPr="00560591" w:rsidRDefault="006014CD" w:rsidP="006014CD">
      <w:pPr>
        <w:ind w:firstLineChars="100" w:firstLine="210"/>
        <w:rPr>
          <w:lang w:eastAsia="zh-TW"/>
        </w:rPr>
      </w:pPr>
      <w:r w:rsidRPr="00560591">
        <w:rPr>
          <w:rFonts w:hint="eastAsia"/>
          <w:lang w:eastAsia="zh-TW"/>
        </w:rPr>
        <w:t>■鋼製支柱</w:t>
      </w:r>
      <w:r w:rsidR="00824858">
        <w:rPr>
          <w:rFonts w:hint="eastAsia"/>
          <w:lang w:eastAsia="zh-TW"/>
        </w:rPr>
        <w:t xml:space="preserve"> </w:t>
      </w:r>
    </w:p>
    <w:p w14:paraId="2A67EFE6" w14:textId="6565467C" w:rsidR="006014CD" w:rsidRPr="00560591" w:rsidRDefault="00824858" w:rsidP="006014CD">
      <w:pPr>
        <w:rPr>
          <w:lang w:eastAsia="zh-TW"/>
        </w:rPr>
      </w:pPr>
      <w:r>
        <w:rPr>
          <w:noProof/>
        </w:rPr>
        <mc:AlternateContent>
          <mc:Choice Requires="wpg">
            <w:drawing>
              <wp:anchor distT="0" distB="0" distL="114300" distR="114300" simplePos="0" relativeHeight="251669504" behindDoc="0" locked="0" layoutInCell="1" allowOverlap="1" wp14:anchorId="794DF708" wp14:editId="705A4A1D">
                <wp:simplePos x="0" y="0"/>
                <wp:positionH relativeFrom="column">
                  <wp:posOffset>4176395</wp:posOffset>
                </wp:positionH>
                <wp:positionV relativeFrom="paragraph">
                  <wp:posOffset>28258</wp:posOffset>
                </wp:positionV>
                <wp:extent cx="1988185" cy="1819592"/>
                <wp:effectExtent l="0" t="0" r="0" b="9525"/>
                <wp:wrapNone/>
                <wp:docPr id="1641047957" name="グループ化 29" descr="■鋼製支柱 &#10;内部の滞水"/>
                <wp:cNvGraphicFramePr/>
                <a:graphic xmlns:a="http://schemas.openxmlformats.org/drawingml/2006/main">
                  <a:graphicData uri="http://schemas.microsoft.com/office/word/2010/wordprocessingGroup">
                    <wpg:wgp>
                      <wpg:cNvGrpSpPr/>
                      <wpg:grpSpPr>
                        <a:xfrm>
                          <a:off x="0" y="0"/>
                          <a:ext cx="1988185" cy="1819592"/>
                          <a:chOff x="0" y="0"/>
                          <a:chExt cx="1988185" cy="1819592"/>
                        </a:xfrm>
                      </wpg:grpSpPr>
                      <pic:pic xmlns:pic="http://schemas.openxmlformats.org/drawingml/2006/picture">
                        <pic:nvPicPr>
                          <pic:cNvPr id="704760107" name="図 3" descr="内部の滞水"/>
                          <pic:cNvPicPr>
                            <a:picLocks noChangeAspect="1"/>
                          </pic:cNvPicPr>
                        </pic:nvPicPr>
                        <pic:blipFill rotWithShape="1">
                          <a:blip r:embed="rId149" cstate="email">
                            <a:extLst>
                              <a:ext uri="{28A0092B-C50C-407E-A947-70E740481C1C}">
                                <a14:useLocalDpi xmlns:a14="http://schemas.microsoft.com/office/drawing/2010/main"/>
                              </a:ext>
                            </a:extLst>
                          </a:blip>
                          <a:srcRect/>
                          <a:stretch/>
                        </pic:blipFill>
                        <pic:spPr>
                          <a:xfrm>
                            <a:off x="61913" y="0"/>
                            <a:ext cx="1899285" cy="1528445"/>
                          </a:xfrm>
                          <a:prstGeom prst="rect">
                            <a:avLst/>
                          </a:prstGeom>
                        </pic:spPr>
                      </pic:pic>
                      <wps:wsp>
                        <wps:cNvPr id="704760108" name="テキスト ボックス 704760108"/>
                        <wps:cNvSpPr txBox="1">
                          <a:spLocks noChangeArrowheads="1"/>
                        </wps:cNvSpPr>
                        <wps:spPr bwMode="auto">
                          <a:xfrm>
                            <a:off x="0" y="1528762"/>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AC1F5" w14:textId="77777777" w:rsidR="006014CD" w:rsidRPr="006508A8" w:rsidRDefault="006014CD" w:rsidP="006014CD">
                              <w:pPr>
                                <w:jc w:val="center"/>
                                <w:rPr>
                                  <w:rFonts w:hAnsi="ＭＳ Ｐゴシック"/>
                                </w:rPr>
                              </w:pPr>
                              <w:r>
                                <w:rPr>
                                  <w:rFonts w:hAnsi="ＭＳ Ｐゴシック" w:hint="eastAsia"/>
                                </w:rPr>
                                <w:t>内部の滞水</w:t>
                              </w:r>
                            </w:p>
                          </w:txbxContent>
                        </wps:txbx>
                        <wps:bodyPr rot="0" vert="horz" wrap="square" lIns="74295" tIns="8890" rIns="74295" bIns="8890" anchor="t" anchorCtr="0" upright="1">
                          <a:noAutofit/>
                        </wps:bodyPr>
                      </wps:wsp>
                    </wpg:wgp>
                  </a:graphicData>
                </a:graphic>
              </wp:anchor>
            </w:drawing>
          </mc:Choice>
          <mc:Fallback>
            <w:pict>
              <v:group w14:anchorId="794DF708" id="グループ化 29" o:spid="_x0000_s1149" alt="■鋼製支柱 &#10;内部の滞水" style="position:absolute;left:0;text-align:left;margin-left:328.85pt;margin-top:2.25pt;width:156.55pt;height:143.25pt;z-index:251669504;mso-position-horizontal-relative:text;mso-position-vertical-relative:text" coordsize="19881,18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">
                <v:shape id="図 3" o:spid="_x0000_s1150" type="#_x0000_t75" alt="内部の滞水" style="position:absolute;left:619;width:18992;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">
                  <v:imagedata r:id="rId150" o:title="内部の滞水"/>
                </v:shape>
                <v:shape id="テキスト ボックス 704760108" o:spid="_x0000_s1151" type="#_x0000_t202" style="position:absolute;top:15287;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" filled="f" stroked="f">
                  <v:textbox inset="5.85pt,.7pt,5.85pt,.7pt">
                    <w:txbxContent>
                      <w:p w14:paraId="37EAC1F5" w14:textId="77777777" w:rsidR="006014CD" w:rsidRPr="006508A8" w:rsidRDefault="006014CD" w:rsidP="006014CD">
                        <w:pPr>
                          <w:jc w:val="center"/>
                          <w:rPr>
                            <w:rFonts w:hAnsi="ＭＳ Ｐゴシック"/>
                          </w:rPr>
                        </w:pPr>
                        <w:r>
                          <w:rPr>
                            <w:rFonts w:hAnsi="ＭＳ Ｐゴシック" w:hint="eastAsia"/>
                          </w:rPr>
                          <w:t>内部の滞水</w:t>
                        </w:r>
                      </w:p>
                    </w:txbxContent>
                  </v:textbox>
                </v:shape>
              </v:group>
            </w:pict>
          </mc:Fallback>
        </mc:AlternateContent>
      </w:r>
      <w:r>
        <w:rPr>
          <w:noProof/>
        </w:rPr>
        <mc:AlternateContent>
          <mc:Choice Requires="wpg">
            <w:drawing>
              <wp:anchor distT="0" distB="0" distL="114300" distR="114300" simplePos="0" relativeHeight="251666432" behindDoc="0" locked="0" layoutInCell="1" allowOverlap="1" wp14:anchorId="157971E9" wp14:editId="753AEB1A">
                <wp:simplePos x="0" y="0"/>
                <wp:positionH relativeFrom="column">
                  <wp:posOffset>2109470</wp:posOffset>
                </wp:positionH>
                <wp:positionV relativeFrom="paragraph">
                  <wp:posOffset>28258</wp:posOffset>
                </wp:positionV>
                <wp:extent cx="1988185" cy="1819592"/>
                <wp:effectExtent l="0" t="0" r="0" b="9525"/>
                <wp:wrapNone/>
                <wp:docPr id="1349760610" name="グループ化 28" descr="■鋼製支柱 &#10;内部の腐食"/>
                <wp:cNvGraphicFramePr/>
                <a:graphic xmlns:a="http://schemas.openxmlformats.org/drawingml/2006/main">
                  <a:graphicData uri="http://schemas.microsoft.com/office/word/2010/wordprocessingGroup">
                    <wpg:wgp>
                      <wpg:cNvGrpSpPr/>
                      <wpg:grpSpPr>
                        <a:xfrm>
                          <a:off x="0" y="0"/>
                          <a:ext cx="1988185" cy="1819592"/>
                          <a:chOff x="0" y="0"/>
                          <a:chExt cx="1988185" cy="1819592"/>
                        </a:xfrm>
                      </wpg:grpSpPr>
                      <pic:pic xmlns:pic="http://schemas.openxmlformats.org/drawingml/2006/picture">
                        <pic:nvPicPr>
                          <pic:cNvPr id="704760105" name="図 8" descr="内部の腐食"/>
                          <pic:cNvPicPr>
                            <a:picLocks noChangeAspect="1"/>
                          </pic:cNvPicPr>
                        </pic:nvPicPr>
                        <pic:blipFill rotWithShape="1">
                          <a:blip r:embed="rId151" cstate="email">
                            <a:extLst>
                              <a:ext uri="{28A0092B-C50C-407E-A947-70E740481C1C}">
                                <a14:useLocalDpi xmlns:a14="http://schemas.microsoft.com/office/drawing/2010/main"/>
                              </a:ext>
                            </a:extLst>
                          </a:blip>
                          <a:srcRect r="4345"/>
                          <a:stretch/>
                        </pic:blipFill>
                        <pic:spPr>
                          <a:xfrm>
                            <a:off x="71438" y="0"/>
                            <a:ext cx="1914525" cy="1528445"/>
                          </a:xfrm>
                          <a:prstGeom prst="rect">
                            <a:avLst/>
                          </a:prstGeom>
                        </pic:spPr>
                      </pic:pic>
                      <wps:wsp>
                        <wps:cNvPr id="704760106" name="テキスト ボックス 704760106"/>
                        <wps:cNvSpPr txBox="1">
                          <a:spLocks noChangeArrowheads="1"/>
                        </wps:cNvSpPr>
                        <wps:spPr bwMode="auto">
                          <a:xfrm>
                            <a:off x="0" y="1528762"/>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E48F7" w14:textId="77777777" w:rsidR="006014CD" w:rsidRPr="006508A8" w:rsidRDefault="006014CD" w:rsidP="006014CD">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wpg:wgp>
                  </a:graphicData>
                </a:graphic>
              </wp:anchor>
            </w:drawing>
          </mc:Choice>
          <mc:Fallback>
            <w:pict>
              <v:group w14:anchorId="157971E9" id="グループ化 28" o:spid="_x0000_s1152" alt="■鋼製支柱 &#10;内部の腐食" style="position:absolute;left:0;text-align:left;margin-left:166.1pt;margin-top:2.25pt;width:156.55pt;height:143.25pt;z-index:251666432;mso-position-horizontal-relative:text;mso-position-vertical-relative:text" coordsize="19881,18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">
                <v:shape id="図 8" o:spid="_x0000_s1153" type="#_x0000_t75" alt="内部の腐食" style="position:absolute;left:714;width:19145;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">
                  <v:imagedata r:id="rId152" o:title="内部の腐食" cropright="2848f"/>
                </v:shape>
                <v:shape id="テキスト ボックス 704760106" o:spid="_x0000_s1154" type="#_x0000_t202" style="position:absolute;top:15287;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" filled="f" stroked="f">
                  <v:textbox inset="5.85pt,.7pt,5.85pt,.7pt">
                    <w:txbxContent>
                      <w:p w14:paraId="6F1E48F7" w14:textId="77777777" w:rsidR="006014CD" w:rsidRPr="006508A8" w:rsidRDefault="006014CD" w:rsidP="006014CD">
                        <w:pPr>
                          <w:jc w:val="center"/>
                          <w:rPr>
                            <w:rFonts w:hAnsi="ＭＳ Ｐゴシック"/>
                          </w:rPr>
                        </w:pPr>
                        <w:r>
                          <w:rPr>
                            <w:rFonts w:hAnsi="ＭＳ Ｐゴシック" w:hint="eastAsia"/>
                          </w:rPr>
                          <w:t>内部の腐食</w:t>
                        </w:r>
                      </w:p>
                    </w:txbxContent>
                  </v:textbox>
                </v:shape>
              </v:group>
            </w:pict>
          </mc:Fallback>
        </mc:AlternateContent>
      </w:r>
      <w:r>
        <w:rPr>
          <w:noProof/>
        </w:rPr>
        <mc:AlternateContent>
          <mc:Choice Requires="wpg">
            <w:drawing>
              <wp:anchor distT="0" distB="0" distL="114300" distR="114300" simplePos="0" relativeHeight="251663360" behindDoc="0" locked="0" layoutInCell="1" allowOverlap="1" wp14:anchorId="2D9F0994" wp14:editId="4B9383FA">
                <wp:simplePos x="0" y="0"/>
                <wp:positionH relativeFrom="column">
                  <wp:posOffset>123508</wp:posOffset>
                </wp:positionH>
                <wp:positionV relativeFrom="paragraph">
                  <wp:posOffset>18733</wp:posOffset>
                </wp:positionV>
                <wp:extent cx="2021522" cy="1829117"/>
                <wp:effectExtent l="0" t="0" r="0" b="0"/>
                <wp:wrapNone/>
                <wp:docPr id="1715124886" name="グループ化 27" descr="■鋼製支柱 &#10;腐食"/>
                <wp:cNvGraphicFramePr/>
                <a:graphic xmlns:a="http://schemas.openxmlformats.org/drawingml/2006/main">
                  <a:graphicData uri="http://schemas.microsoft.com/office/word/2010/wordprocessingGroup">
                    <wpg:wgp>
                      <wpg:cNvGrpSpPr/>
                      <wpg:grpSpPr>
                        <a:xfrm>
                          <a:off x="0" y="0"/>
                          <a:ext cx="2021522" cy="1829117"/>
                          <a:chOff x="0" y="0"/>
                          <a:chExt cx="2021522" cy="1829117"/>
                        </a:xfrm>
                      </wpg:grpSpPr>
                      <wps:wsp>
                        <wps:cNvPr id="30" name="テキスト ボックス 30"/>
                        <wps:cNvSpPr txBox="1">
                          <a:spLocks noChangeArrowheads="1"/>
                        </wps:cNvSpPr>
                        <wps:spPr bwMode="auto">
                          <a:xfrm>
                            <a:off x="33337" y="1538287"/>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AFB02" w14:textId="77777777" w:rsidR="006014CD" w:rsidRPr="006508A8" w:rsidRDefault="006014CD" w:rsidP="006014CD">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pic:pic xmlns:pic="http://schemas.openxmlformats.org/drawingml/2006/picture">
                        <pic:nvPicPr>
                          <pic:cNvPr id="704760104" name="図 9" descr="腐食"/>
                          <pic:cNvPicPr>
                            <a:picLocks noChangeAspect="1"/>
                          </pic:cNvPicPr>
                        </pic:nvPicPr>
                        <pic:blipFill rotWithShape="1">
                          <a:blip r:embed="rId153" cstate="email">
                            <a:extLst>
                              <a:ext uri="{28A0092B-C50C-407E-A947-70E740481C1C}">
                                <a14:useLocalDpi xmlns:a14="http://schemas.microsoft.com/office/drawing/2010/main"/>
                              </a:ext>
                            </a:extLst>
                          </a:blip>
                          <a:srcRect/>
                          <a:stretch/>
                        </pic:blipFill>
                        <pic:spPr>
                          <a:xfrm>
                            <a:off x="0" y="0"/>
                            <a:ext cx="1917700" cy="1541780"/>
                          </a:xfrm>
                          <a:prstGeom prst="rect">
                            <a:avLst/>
                          </a:prstGeom>
                        </pic:spPr>
                      </pic:pic>
                    </wpg:wgp>
                  </a:graphicData>
                </a:graphic>
              </wp:anchor>
            </w:drawing>
          </mc:Choice>
          <mc:Fallback>
            <w:pict>
              <v:group w14:anchorId="2D9F0994" id="グループ化 27" o:spid="_x0000_s1155" alt="■鋼製支柱 &#10;腐食" style="position:absolute;left:0;text-align:left;margin-left:9.75pt;margin-top:1.5pt;width:159.15pt;height:2in;z-index:251663360;mso-position-horizontal-relative:text;mso-position-vertical-relative:text" coordsize="20215,18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">
                <v:shape id="テキスト ボックス 30" o:spid="_x0000_s1156" type="#_x0000_t202" style="position:absolute;left:333;top:15382;width:19882;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" filled="f" stroked="f">
                  <v:textbox inset="5.85pt,.7pt,5.85pt,.7pt">
                    <w:txbxContent>
                      <w:p w14:paraId="0A5AFB02" w14:textId="77777777" w:rsidR="006014CD" w:rsidRPr="006508A8" w:rsidRDefault="006014CD" w:rsidP="006014CD">
                        <w:pPr>
                          <w:jc w:val="center"/>
                          <w:rPr>
                            <w:rFonts w:hAnsi="ＭＳ Ｐゴシック"/>
                          </w:rPr>
                        </w:pPr>
                        <w:r>
                          <w:rPr>
                            <w:rFonts w:hAnsi="ＭＳ Ｐゴシック" w:hint="eastAsia"/>
                          </w:rPr>
                          <w:t>腐食</w:t>
                        </w:r>
                      </w:p>
                    </w:txbxContent>
                  </v:textbox>
                </v:shape>
                <v:shape id="図 9" o:spid="_x0000_s1157" type="#_x0000_t75" alt="腐食" style="position:absolute;width:19177;height:15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">
                  <v:imagedata r:id="rId154" o:title="腐食"/>
                </v:shape>
              </v:group>
            </w:pict>
          </mc:Fallback>
        </mc:AlternateContent>
      </w:r>
    </w:p>
    <w:p w14:paraId="706B0153" w14:textId="77777777" w:rsidR="006014CD" w:rsidRPr="00560591" w:rsidRDefault="006014CD" w:rsidP="006014CD">
      <w:pPr>
        <w:rPr>
          <w:lang w:eastAsia="zh-TW"/>
        </w:rPr>
      </w:pPr>
    </w:p>
    <w:p w14:paraId="541EC4E3" w14:textId="77777777" w:rsidR="006014CD" w:rsidRPr="00560591" w:rsidRDefault="006014CD" w:rsidP="006014CD">
      <w:pPr>
        <w:rPr>
          <w:lang w:eastAsia="zh-TW"/>
        </w:rPr>
      </w:pPr>
    </w:p>
    <w:p w14:paraId="3B741C7F" w14:textId="77777777" w:rsidR="006014CD" w:rsidRPr="00560591" w:rsidRDefault="006014CD" w:rsidP="006014CD">
      <w:pPr>
        <w:rPr>
          <w:lang w:eastAsia="zh-TW"/>
        </w:rPr>
      </w:pPr>
    </w:p>
    <w:p w14:paraId="7075FA6B" w14:textId="77777777" w:rsidR="006014CD" w:rsidRPr="00560591" w:rsidRDefault="006014CD" w:rsidP="006014CD">
      <w:pPr>
        <w:rPr>
          <w:lang w:eastAsia="zh-TW"/>
        </w:rPr>
      </w:pPr>
    </w:p>
    <w:p w14:paraId="7914C33E" w14:textId="77777777" w:rsidR="006014CD" w:rsidRPr="00560591" w:rsidRDefault="006014CD" w:rsidP="006014CD">
      <w:pPr>
        <w:rPr>
          <w:lang w:eastAsia="zh-TW"/>
        </w:rPr>
      </w:pPr>
    </w:p>
    <w:p w14:paraId="2C9322C7" w14:textId="7AB24E72" w:rsidR="006014CD" w:rsidRPr="00560591" w:rsidRDefault="006014CD" w:rsidP="006014CD">
      <w:pPr>
        <w:rPr>
          <w:lang w:eastAsia="zh-TW"/>
        </w:rPr>
      </w:pPr>
    </w:p>
    <w:p w14:paraId="23A9EC82" w14:textId="77777777" w:rsidR="006014CD" w:rsidRPr="00560591" w:rsidRDefault="006014CD" w:rsidP="006014CD">
      <w:pPr>
        <w:rPr>
          <w:lang w:eastAsia="zh-TW"/>
        </w:rPr>
      </w:pPr>
    </w:p>
    <w:p w14:paraId="48E30441" w14:textId="53B22212" w:rsidR="006014CD" w:rsidRPr="00560591" w:rsidRDefault="00824858" w:rsidP="006014CD">
      <w:pPr>
        <w:ind w:firstLineChars="100" w:firstLine="210"/>
        <w:rPr>
          <w:lang w:eastAsia="zh-TW"/>
        </w:rPr>
      </w:pPr>
      <w:r>
        <w:rPr>
          <w:rFonts w:hint="eastAsia"/>
          <w:noProof/>
          <w:lang w:val="zh-TW" w:eastAsia="zh-TW"/>
        </w:rPr>
        <w:lastRenderedPageBreak/>
        <mc:AlternateContent>
          <mc:Choice Requires="wpg">
            <w:drawing>
              <wp:anchor distT="0" distB="0" distL="114300" distR="114300" simplePos="0" relativeHeight="251673600" behindDoc="0" locked="0" layoutInCell="1" allowOverlap="1" wp14:anchorId="5AEE12A0" wp14:editId="52DA3C89">
                <wp:simplePos x="0" y="0"/>
                <wp:positionH relativeFrom="column">
                  <wp:posOffset>271145</wp:posOffset>
                </wp:positionH>
                <wp:positionV relativeFrom="paragraph">
                  <wp:posOffset>9208</wp:posOffset>
                </wp:positionV>
                <wp:extent cx="5377180" cy="2076767"/>
                <wp:effectExtent l="0" t="0" r="0" b="0"/>
                <wp:wrapNone/>
                <wp:docPr id="562391260" name="グループ化 30" descr="■PC軌道桁&#10;PC軌道桁のひびわれ"/>
                <wp:cNvGraphicFramePr/>
                <a:graphic xmlns:a="http://schemas.openxmlformats.org/drawingml/2006/main">
                  <a:graphicData uri="http://schemas.microsoft.com/office/word/2010/wordprocessingGroup">
                    <wpg:wgp>
                      <wpg:cNvGrpSpPr/>
                      <wpg:grpSpPr>
                        <a:xfrm>
                          <a:off x="0" y="0"/>
                          <a:ext cx="5377180" cy="2076767"/>
                          <a:chOff x="0" y="0"/>
                          <a:chExt cx="5377180" cy="2076767"/>
                        </a:xfrm>
                      </wpg:grpSpPr>
                      <pic:pic xmlns:pic="http://schemas.openxmlformats.org/drawingml/2006/picture">
                        <pic:nvPicPr>
                          <pic:cNvPr id="38" name="図 38"/>
                          <pic:cNvPicPr>
                            <a:picLocks noChangeAspect="1"/>
                          </pic:cNvPicPr>
                        </pic:nvPicPr>
                        <pic:blipFill>
                          <a:blip r:embed="rId155">
                            <a:extLst>
                              <a:ext uri="{28A0092B-C50C-407E-A947-70E740481C1C}">
                                <a14:useLocalDpi xmlns:a14="http://schemas.microsoft.com/office/drawing/2010/main"/>
                              </a:ext>
                            </a:extLst>
                          </a:blip>
                          <a:srcRect/>
                          <a:stretch>
                            <a:fillRect/>
                          </a:stretch>
                        </pic:blipFill>
                        <pic:spPr bwMode="auto">
                          <a:xfrm>
                            <a:off x="4195763" y="0"/>
                            <a:ext cx="1104900" cy="476250"/>
                          </a:xfrm>
                          <a:prstGeom prst="rect">
                            <a:avLst/>
                          </a:prstGeom>
                          <a:noFill/>
                          <a:ln>
                            <a:noFill/>
                          </a:ln>
                        </pic:spPr>
                      </pic:pic>
                      <pic:pic xmlns:pic="http://schemas.openxmlformats.org/drawingml/2006/picture">
                        <pic:nvPicPr>
                          <pic:cNvPr id="39" name="図 39"/>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476250"/>
                            <a:ext cx="5377180" cy="1233805"/>
                          </a:xfrm>
                          <a:prstGeom prst="rect">
                            <a:avLst/>
                          </a:prstGeom>
                          <a:noFill/>
                          <a:ln>
                            <a:noFill/>
                          </a:ln>
                        </pic:spPr>
                      </pic:pic>
                      <wps:wsp>
                        <wps:cNvPr id="37" name="テキスト ボックス 37"/>
                        <wps:cNvSpPr txBox="1">
                          <a:spLocks noChangeArrowheads="1"/>
                        </wps:cNvSpPr>
                        <wps:spPr bwMode="auto">
                          <a:xfrm>
                            <a:off x="1616393" y="1785937"/>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80C3F" w14:textId="77777777" w:rsidR="006014CD" w:rsidRPr="006508A8" w:rsidRDefault="006014CD" w:rsidP="006014CD">
                              <w:pPr>
                                <w:jc w:val="center"/>
                                <w:rPr>
                                  <w:rFonts w:hAnsi="ＭＳ Ｐゴシック"/>
                                </w:rPr>
                              </w:pPr>
                              <w:r w:rsidRPr="006508A8">
                                <w:rPr>
                                  <w:rFonts w:hAnsi="ＭＳ Ｐゴシック" w:hint="eastAsia"/>
                                </w:rPr>
                                <w:t>PC軌道桁のひびわれ</w:t>
                              </w:r>
                            </w:p>
                          </w:txbxContent>
                        </wps:txbx>
                        <wps:bodyPr rot="0" vert="horz" wrap="square" lIns="74295" tIns="8890" rIns="74295" bIns="8890" anchor="t" anchorCtr="0" upright="1">
                          <a:noAutofit/>
                        </wps:bodyPr>
                      </wps:wsp>
                    </wpg:wgp>
                  </a:graphicData>
                </a:graphic>
              </wp:anchor>
            </w:drawing>
          </mc:Choice>
          <mc:Fallback>
            <w:pict>
              <v:group w14:anchorId="5AEE12A0" id="グループ化 30" o:spid="_x0000_s1158" alt="■PC軌道桁&#10;PC軌道桁のひびわれ" style="position:absolute;left:0;text-align:left;margin-left:21.35pt;margin-top:.75pt;width:423.4pt;height:163.5pt;z-index:251673600;mso-position-horizontal-relative:text;mso-position-vertical-relative:text" coordsize="53771,20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">
                <v:shape id="図 38" o:spid="_x0000_s1159" type="#_x0000_t75" style="position:absolute;left:41957;width:11049;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">
                  <v:imagedata r:id="rId157" o:title=""/>
                </v:shape>
                <v:shape id="図 39" o:spid="_x0000_s1160" type="#_x0000_t75" style="position:absolute;top:4762;width:53771;height:12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">
                  <v:imagedata r:id="rId158" o:title=""/>
                </v:shape>
                <v:shape id="テキスト ボックス 37" o:spid="_x0000_s1161" type="#_x0000_t202" style="position:absolute;left:16163;top:17859;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" filled="f" stroked="f">
                  <v:textbox inset="5.85pt,.7pt,5.85pt,.7pt">
                    <w:txbxContent>
                      <w:p w14:paraId="0E180C3F" w14:textId="77777777" w:rsidR="006014CD" w:rsidRPr="006508A8" w:rsidRDefault="006014CD" w:rsidP="006014CD">
                        <w:pPr>
                          <w:jc w:val="center"/>
                          <w:rPr>
                            <w:rFonts w:hAnsi="ＭＳ Ｐゴシック"/>
                          </w:rPr>
                        </w:pPr>
                        <w:r w:rsidRPr="006508A8">
                          <w:rPr>
                            <w:rFonts w:hAnsi="ＭＳ Ｐゴシック" w:hint="eastAsia"/>
                          </w:rPr>
                          <w:t>PC軌道桁のひびわれ</w:t>
                        </w:r>
                      </w:p>
                    </w:txbxContent>
                  </v:textbox>
                </v:shape>
              </v:group>
            </w:pict>
          </mc:Fallback>
        </mc:AlternateContent>
      </w:r>
      <w:r w:rsidR="006014CD" w:rsidRPr="00560591">
        <w:rPr>
          <w:rFonts w:hint="eastAsia"/>
          <w:lang w:eastAsia="zh-TW"/>
        </w:rPr>
        <w:t>■PC軌道桁</w:t>
      </w:r>
      <w:r>
        <w:rPr>
          <w:rFonts w:hint="eastAsia"/>
          <w:lang w:eastAsia="zh-TW"/>
        </w:rPr>
        <w:t xml:space="preserve"> </w:t>
      </w:r>
    </w:p>
    <w:p w14:paraId="482700F6" w14:textId="77777777" w:rsidR="006014CD" w:rsidRPr="00560591" w:rsidRDefault="006014CD" w:rsidP="006014CD">
      <w:pPr>
        <w:widowControl/>
        <w:jc w:val="left"/>
        <w:rPr>
          <w:lang w:eastAsia="zh-TW"/>
        </w:rPr>
      </w:pPr>
    </w:p>
    <w:p w14:paraId="1B5CC4EC" w14:textId="1878C735" w:rsidR="006014CD" w:rsidRPr="00560591" w:rsidRDefault="006014CD" w:rsidP="006014CD">
      <w:pPr>
        <w:rPr>
          <w:lang w:eastAsia="zh-TW"/>
        </w:rPr>
      </w:pPr>
    </w:p>
    <w:p w14:paraId="50FB4642" w14:textId="77777777" w:rsidR="006014CD" w:rsidRPr="00560591" w:rsidRDefault="006014CD" w:rsidP="006014CD">
      <w:pPr>
        <w:rPr>
          <w:lang w:eastAsia="zh-TW"/>
        </w:rPr>
      </w:pPr>
    </w:p>
    <w:p w14:paraId="52C3387A" w14:textId="77777777" w:rsidR="006014CD" w:rsidRPr="00560591" w:rsidRDefault="006014CD" w:rsidP="006014CD">
      <w:pPr>
        <w:rPr>
          <w:lang w:eastAsia="zh-TW"/>
        </w:rPr>
      </w:pPr>
    </w:p>
    <w:p w14:paraId="265A8CBE" w14:textId="77777777" w:rsidR="006014CD" w:rsidRPr="00560591" w:rsidRDefault="006014CD" w:rsidP="006014CD">
      <w:pPr>
        <w:rPr>
          <w:lang w:eastAsia="zh-TW"/>
        </w:rPr>
      </w:pPr>
    </w:p>
    <w:p w14:paraId="7AD6287E" w14:textId="77777777" w:rsidR="006014CD" w:rsidRPr="00560591" w:rsidRDefault="006014CD" w:rsidP="006014CD">
      <w:pPr>
        <w:rPr>
          <w:lang w:eastAsia="zh-TW"/>
        </w:rPr>
      </w:pPr>
    </w:p>
    <w:p w14:paraId="04DC50F4" w14:textId="78679AEA" w:rsidR="006014CD" w:rsidRPr="00560591" w:rsidRDefault="006014CD" w:rsidP="006014CD">
      <w:pPr>
        <w:rPr>
          <w:lang w:eastAsia="zh-TW"/>
        </w:rPr>
      </w:pPr>
    </w:p>
    <w:p w14:paraId="131A58C4" w14:textId="77777777" w:rsidR="006014CD" w:rsidRPr="00560591" w:rsidRDefault="006014CD" w:rsidP="006014CD">
      <w:pPr>
        <w:rPr>
          <w:lang w:eastAsia="zh-TW"/>
        </w:rPr>
      </w:pPr>
    </w:p>
    <w:p w14:paraId="74CC0C8D" w14:textId="67F30B4A" w:rsidR="006014CD" w:rsidRPr="00560591" w:rsidRDefault="006014CD" w:rsidP="006014CD">
      <w:pPr>
        <w:ind w:firstLineChars="100" w:firstLine="210"/>
        <w:rPr>
          <w:lang w:eastAsia="zh-TW"/>
        </w:rPr>
      </w:pPr>
      <w:r w:rsidRPr="00560591">
        <w:rPr>
          <w:rFonts w:hint="eastAsia"/>
          <w:lang w:eastAsia="zh-TW"/>
        </w:rPr>
        <w:t>■鋼軌道桁</w:t>
      </w:r>
      <w:r w:rsidR="00824858">
        <w:rPr>
          <w:rFonts w:hint="eastAsia"/>
          <w:lang w:eastAsia="zh-TW"/>
        </w:rPr>
        <w:t xml:space="preserve"> </w:t>
      </w:r>
    </w:p>
    <w:p w14:paraId="530A63A6" w14:textId="000FDFBB" w:rsidR="006014CD" w:rsidRPr="00560591" w:rsidRDefault="00824858" w:rsidP="006014CD">
      <w:pPr>
        <w:pStyle w:val="40"/>
        <w:ind w:left="420" w:firstLine="210"/>
        <w:rPr>
          <w:lang w:eastAsia="zh-TW"/>
        </w:rPr>
      </w:pPr>
      <w:r>
        <w:rPr>
          <w:noProof/>
        </w:rPr>
        <mc:AlternateContent>
          <mc:Choice Requires="wpg">
            <w:drawing>
              <wp:anchor distT="0" distB="0" distL="114300" distR="114300" simplePos="0" relativeHeight="251683840" behindDoc="0" locked="0" layoutInCell="1" allowOverlap="1" wp14:anchorId="7C06BD01" wp14:editId="7588F80C">
                <wp:simplePos x="0" y="0"/>
                <wp:positionH relativeFrom="column">
                  <wp:posOffset>4128770</wp:posOffset>
                </wp:positionH>
                <wp:positionV relativeFrom="paragraph">
                  <wp:posOffset>23495</wp:posOffset>
                </wp:positionV>
                <wp:extent cx="1988185" cy="1833880"/>
                <wp:effectExtent l="0" t="0" r="0" b="0"/>
                <wp:wrapNone/>
                <wp:docPr id="2115242436" name="グループ化 33" descr="■鋼軌道桁&#10;内部の滞水"/>
                <wp:cNvGraphicFramePr/>
                <a:graphic xmlns:a="http://schemas.openxmlformats.org/drawingml/2006/main">
                  <a:graphicData uri="http://schemas.microsoft.com/office/word/2010/wordprocessingGroup">
                    <wpg:wgp>
                      <wpg:cNvGrpSpPr/>
                      <wpg:grpSpPr>
                        <a:xfrm>
                          <a:off x="0" y="0"/>
                          <a:ext cx="1988185" cy="1833880"/>
                          <a:chOff x="0" y="0"/>
                          <a:chExt cx="1988185" cy="1833880"/>
                        </a:xfrm>
                      </wpg:grpSpPr>
                      <pic:pic xmlns:pic="http://schemas.openxmlformats.org/drawingml/2006/picture">
                        <pic:nvPicPr>
                          <pic:cNvPr id="704760112" name="図 10"/>
                          <pic:cNvPicPr>
                            <a:picLocks noChangeAspect="1"/>
                          </pic:cNvPicPr>
                        </pic:nvPicPr>
                        <pic:blipFill rotWithShape="1">
                          <a:blip r:embed="rId159" cstate="email">
                            <a:extLst>
                              <a:ext uri="{28A0092B-C50C-407E-A947-70E740481C1C}">
                                <a14:useLocalDpi xmlns:a14="http://schemas.microsoft.com/office/drawing/2010/main"/>
                              </a:ext>
                            </a:extLst>
                          </a:blip>
                          <a:srcRect/>
                          <a:stretch/>
                        </pic:blipFill>
                        <pic:spPr>
                          <a:xfrm>
                            <a:off x="23813" y="0"/>
                            <a:ext cx="1938655" cy="1548765"/>
                          </a:xfrm>
                          <a:prstGeom prst="rect">
                            <a:avLst/>
                          </a:prstGeom>
                        </pic:spPr>
                      </pic:pic>
                      <wps:wsp>
                        <wps:cNvPr id="704760113" name="テキスト ボックス 704760113"/>
                        <wps:cNvSpPr txBox="1">
                          <a:spLocks noChangeArrowheads="1"/>
                        </wps:cNvSpPr>
                        <wps:spPr bwMode="auto">
                          <a:xfrm>
                            <a:off x="0" y="154305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44037" w14:textId="77777777" w:rsidR="006014CD" w:rsidRPr="006508A8" w:rsidRDefault="006014CD" w:rsidP="006014CD">
                              <w:pPr>
                                <w:jc w:val="center"/>
                                <w:rPr>
                                  <w:rFonts w:hAnsi="ＭＳ Ｐゴシック"/>
                                </w:rPr>
                              </w:pPr>
                              <w:r>
                                <w:rPr>
                                  <w:rFonts w:hAnsi="ＭＳ Ｐゴシック" w:hint="eastAsia"/>
                                </w:rPr>
                                <w:t>内部の滞水</w:t>
                              </w:r>
                            </w:p>
                          </w:txbxContent>
                        </wps:txbx>
                        <wps:bodyPr rot="0" vert="horz" wrap="square" lIns="74295" tIns="8890" rIns="74295" bIns="8890" anchor="t" anchorCtr="0" upright="1">
                          <a:noAutofit/>
                        </wps:bodyPr>
                      </wps:wsp>
                    </wpg:wgp>
                  </a:graphicData>
                </a:graphic>
              </wp:anchor>
            </w:drawing>
          </mc:Choice>
          <mc:Fallback>
            <w:pict>
              <v:group w14:anchorId="7C06BD01" id="グループ化 33" o:spid="_x0000_s1162" alt="■鋼軌道桁&#10;内部の滞水" style="position:absolute;left:0;text-align:left;margin-left:325.1pt;margin-top:1.85pt;width:156.55pt;height:144.4pt;z-index:251683840;mso-position-horizontal-relative:text;mso-position-vertical-relative:text" coordsize="19881,18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">
                <v:shape id="図 10" o:spid="_x0000_s1163" type="#_x0000_t75" style="position:absolute;left:238;width:19386;height:1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">
                  <v:imagedata r:id="rId160" o:title=""/>
                </v:shape>
                <v:shape id="テキスト ボックス 704760113" o:spid="_x0000_s1164" type="#_x0000_t202" style="position:absolute;top:15430;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" filled="f" stroked="f">
                  <v:textbox inset="5.85pt,.7pt,5.85pt,.7pt">
                    <w:txbxContent>
                      <w:p w14:paraId="69944037" w14:textId="77777777" w:rsidR="006014CD" w:rsidRPr="006508A8" w:rsidRDefault="006014CD" w:rsidP="006014CD">
                        <w:pPr>
                          <w:jc w:val="center"/>
                          <w:rPr>
                            <w:rFonts w:hAnsi="ＭＳ Ｐゴシック"/>
                          </w:rPr>
                        </w:pPr>
                        <w:r>
                          <w:rPr>
                            <w:rFonts w:hAnsi="ＭＳ Ｐゴシック" w:hint="eastAsia"/>
                          </w:rPr>
                          <w:t>内部の滞水</w:t>
                        </w:r>
                      </w:p>
                    </w:txbxContent>
                  </v:textbox>
                </v:shape>
              </v:group>
            </w:pict>
          </mc:Fallback>
        </mc:AlternateContent>
      </w:r>
      <w:r>
        <w:rPr>
          <w:noProof/>
        </w:rPr>
        <mc:AlternateContent>
          <mc:Choice Requires="wpg">
            <w:drawing>
              <wp:anchor distT="0" distB="0" distL="114300" distR="114300" simplePos="0" relativeHeight="251680768" behindDoc="0" locked="0" layoutInCell="1" allowOverlap="1" wp14:anchorId="29988756" wp14:editId="5B2A0183">
                <wp:simplePos x="0" y="0"/>
                <wp:positionH relativeFrom="column">
                  <wp:posOffset>2047558</wp:posOffset>
                </wp:positionH>
                <wp:positionV relativeFrom="paragraph">
                  <wp:posOffset>28258</wp:posOffset>
                </wp:positionV>
                <wp:extent cx="2024380" cy="1810067"/>
                <wp:effectExtent l="0" t="19050" r="13970" b="0"/>
                <wp:wrapNone/>
                <wp:docPr id="385444753" name="グループ化 32" descr="■鋼軌道桁&#10;内部の腐食"/>
                <wp:cNvGraphicFramePr/>
                <a:graphic xmlns:a="http://schemas.openxmlformats.org/drawingml/2006/main">
                  <a:graphicData uri="http://schemas.microsoft.com/office/word/2010/wordprocessingGroup">
                    <wpg:wgp>
                      <wpg:cNvGrpSpPr/>
                      <wpg:grpSpPr>
                        <a:xfrm>
                          <a:off x="0" y="0"/>
                          <a:ext cx="2024380" cy="1810067"/>
                          <a:chOff x="0" y="0"/>
                          <a:chExt cx="2024380" cy="1810067"/>
                        </a:xfrm>
                      </wpg:grpSpPr>
                      <pic:pic xmlns:pic="http://schemas.openxmlformats.org/drawingml/2006/picture">
                        <pic:nvPicPr>
                          <pic:cNvPr id="704760110" name="図 27"/>
                          <pic:cNvPicPr>
                            <a:picLocks noChangeAspect="1"/>
                          </pic:cNvPicPr>
                        </pic:nvPicPr>
                        <pic:blipFill rotWithShape="1">
                          <a:blip r:embed="rId161" cstate="email">
                            <a:extLst>
                              <a:ext uri="{28A0092B-C50C-407E-A947-70E740481C1C}">
                                <a14:useLocalDpi xmlns:a14="http://schemas.microsoft.com/office/drawing/2010/main"/>
                              </a:ext>
                            </a:extLst>
                          </a:blip>
                          <a:srcRect/>
                          <a:stretch/>
                        </pic:blipFill>
                        <pic:spPr>
                          <a:xfrm>
                            <a:off x="95250" y="0"/>
                            <a:ext cx="1929130" cy="1534795"/>
                          </a:xfrm>
                          <a:prstGeom prst="rect">
                            <a:avLst/>
                          </a:prstGeom>
                          <a:ln w="12700">
                            <a:solidFill>
                              <a:srgbClr val="000000"/>
                            </a:solidFill>
                          </a:ln>
                        </pic:spPr>
                      </pic:pic>
                      <wps:wsp>
                        <wps:cNvPr id="704760111" name="テキスト ボックス 704760111"/>
                        <wps:cNvSpPr txBox="1">
                          <a:spLocks noChangeArrowheads="1"/>
                        </wps:cNvSpPr>
                        <wps:spPr bwMode="auto">
                          <a:xfrm>
                            <a:off x="0" y="1519237"/>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CDBF5" w14:textId="77777777" w:rsidR="006014CD" w:rsidRPr="006508A8" w:rsidRDefault="006014CD" w:rsidP="006014CD">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wpg:wgp>
                  </a:graphicData>
                </a:graphic>
              </wp:anchor>
            </w:drawing>
          </mc:Choice>
          <mc:Fallback>
            <w:pict>
              <v:group w14:anchorId="29988756" id="グループ化 32" o:spid="_x0000_s1165" alt="■鋼軌道桁&#10;内部の腐食" style="position:absolute;left:0;text-align:left;margin-left:161.25pt;margin-top:2.25pt;width:159.4pt;height:142.5pt;z-index:251680768;mso-position-horizontal-relative:text;mso-position-vertical-relative:text" coordsize="20243,18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">
                <v:shape id="図 27" o:spid="_x0000_s1166" type="#_x0000_t75" style="position:absolute;left:952;width:19291;height:15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" stroked="t" strokeweight="1pt">
                  <v:imagedata r:id="rId162" o:title=""/>
                  <v:path arrowok="t"/>
                </v:shape>
                <v:shape id="テキスト ボックス 704760111" o:spid="_x0000_s1167" type="#_x0000_t202" style="position:absolute;top:15192;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" filled="f" stroked="f">
                  <v:textbox inset="5.85pt,.7pt,5.85pt,.7pt">
                    <w:txbxContent>
                      <w:p w14:paraId="047CDBF5" w14:textId="77777777" w:rsidR="006014CD" w:rsidRPr="006508A8" w:rsidRDefault="006014CD" w:rsidP="006014CD">
                        <w:pPr>
                          <w:jc w:val="center"/>
                          <w:rPr>
                            <w:rFonts w:hAnsi="ＭＳ Ｐゴシック"/>
                          </w:rPr>
                        </w:pPr>
                        <w:r>
                          <w:rPr>
                            <w:rFonts w:hAnsi="ＭＳ Ｐゴシック" w:hint="eastAsia"/>
                          </w:rPr>
                          <w:t>内部の腐食</w:t>
                        </w:r>
                      </w:p>
                    </w:txbxContent>
                  </v:textbox>
                </v:shape>
              </v:group>
            </w:pict>
          </mc:Fallback>
        </mc:AlternateContent>
      </w:r>
      <w:r>
        <w:rPr>
          <w:noProof/>
        </w:rPr>
        <mc:AlternateContent>
          <mc:Choice Requires="wpg">
            <w:drawing>
              <wp:anchor distT="0" distB="0" distL="114300" distR="114300" simplePos="0" relativeHeight="251677696" behindDoc="0" locked="0" layoutInCell="1" allowOverlap="1" wp14:anchorId="3CF639E1" wp14:editId="1951334E">
                <wp:simplePos x="0" y="0"/>
                <wp:positionH relativeFrom="column">
                  <wp:posOffset>33020</wp:posOffset>
                </wp:positionH>
                <wp:positionV relativeFrom="paragraph">
                  <wp:posOffset>28258</wp:posOffset>
                </wp:positionV>
                <wp:extent cx="2031048" cy="1805305"/>
                <wp:effectExtent l="19050" t="19050" r="0" b="4445"/>
                <wp:wrapNone/>
                <wp:docPr id="325369795" name="グループ化 31" descr="■鋼軌道桁&#10;腐食"/>
                <wp:cNvGraphicFramePr/>
                <a:graphic xmlns:a="http://schemas.openxmlformats.org/drawingml/2006/main">
                  <a:graphicData uri="http://schemas.microsoft.com/office/word/2010/wordprocessingGroup">
                    <wpg:wgp>
                      <wpg:cNvGrpSpPr/>
                      <wpg:grpSpPr>
                        <a:xfrm>
                          <a:off x="0" y="0"/>
                          <a:ext cx="2031048" cy="1805305"/>
                          <a:chOff x="0" y="0"/>
                          <a:chExt cx="2031048" cy="1805305"/>
                        </a:xfrm>
                      </wpg:grpSpPr>
                      <pic:pic xmlns:pic="http://schemas.openxmlformats.org/drawingml/2006/picture">
                        <pic:nvPicPr>
                          <pic:cNvPr id="29" name="図 28"/>
                          <pic:cNvPicPr>
                            <a:picLocks noChangeAspect="1"/>
                          </pic:cNvPicPr>
                        </pic:nvPicPr>
                        <pic:blipFill rotWithShape="1">
                          <a:blip r:embed="rId163" cstate="email">
                            <a:extLst>
                              <a:ext uri="{28A0092B-C50C-407E-A947-70E740481C1C}">
                                <a14:useLocalDpi xmlns:a14="http://schemas.microsoft.com/office/drawing/2010/main"/>
                              </a:ext>
                            </a:extLst>
                          </a:blip>
                          <a:srcRect/>
                          <a:stretch/>
                        </pic:blipFill>
                        <pic:spPr>
                          <a:xfrm>
                            <a:off x="0" y="0"/>
                            <a:ext cx="1962150" cy="1534795"/>
                          </a:xfrm>
                          <a:prstGeom prst="rect">
                            <a:avLst/>
                          </a:prstGeom>
                          <a:ln w="12700">
                            <a:solidFill>
                              <a:srgbClr val="000000"/>
                            </a:solidFill>
                          </a:ln>
                        </pic:spPr>
                      </pic:pic>
                      <wps:wsp>
                        <wps:cNvPr id="704760109" name="テキスト ボックス 704760109"/>
                        <wps:cNvSpPr txBox="1">
                          <a:spLocks noChangeArrowheads="1"/>
                        </wps:cNvSpPr>
                        <wps:spPr bwMode="auto">
                          <a:xfrm>
                            <a:off x="42863" y="1514475"/>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6E1F9" w14:textId="77777777" w:rsidR="006014CD" w:rsidRPr="006508A8" w:rsidRDefault="006014CD" w:rsidP="006014CD">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wpg:wgp>
                  </a:graphicData>
                </a:graphic>
              </wp:anchor>
            </w:drawing>
          </mc:Choice>
          <mc:Fallback>
            <w:pict>
              <v:group w14:anchorId="3CF639E1" id="グループ化 31" o:spid="_x0000_s1168" alt="■鋼軌道桁&#10;腐食" style="position:absolute;left:0;text-align:left;margin-left:2.6pt;margin-top:2.25pt;width:159.95pt;height:142.15pt;z-index:251677696;mso-position-horizontal-relative:text;mso-position-vertical-relative:text" coordsize="20310,18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">
                <v:shape id="図 28" o:spid="_x0000_s1169" type="#_x0000_t75" style="position:absolute;width:19621;height:15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" stroked="t" strokeweight="1pt">
                  <v:imagedata r:id="rId164" o:title=""/>
                  <v:path arrowok="t"/>
                </v:shape>
                <v:shape id="テキスト ボックス 704760109" o:spid="_x0000_s1170" type="#_x0000_t202" style="position:absolute;left:428;top:15144;width:19882;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" filled="f" stroked="f">
                  <v:textbox inset="5.85pt,.7pt,5.85pt,.7pt">
                    <w:txbxContent>
                      <w:p w14:paraId="31B6E1F9" w14:textId="77777777" w:rsidR="006014CD" w:rsidRPr="006508A8" w:rsidRDefault="006014CD" w:rsidP="006014CD">
                        <w:pPr>
                          <w:jc w:val="center"/>
                          <w:rPr>
                            <w:rFonts w:hAnsi="ＭＳ Ｐゴシック"/>
                          </w:rPr>
                        </w:pPr>
                        <w:r>
                          <w:rPr>
                            <w:rFonts w:hAnsi="ＭＳ Ｐゴシック" w:hint="eastAsia"/>
                          </w:rPr>
                          <w:t>腐食</w:t>
                        </w:r>
                      </w:p>
                    </w:txbxContent>
                  </v:textbox>
                </v:shape>
              </v:group>
            </w:pict>
          </mc:Fallback>
        </mc:AlternateContent>
      </w:r>
    </w:p>
    <w:p w14:paraId="509DBCD5" w14:textId="77777777" w:rsidR="006014CD" w:rsidRPr="00560591" w:rsidRDefault="006014CD" w:rsidP="006014CD">
      <w:pPr>
        <w:pStyle w:val="40"/>
        <w:ind w:left="420" w:firstLine="210"/>
        <w:rPr>
          <w:lang w:eastAsia="zh-TW"/>
        </w:rPr>
      </w:pPr>
    </w:p>
    <w:p w14:paraId="4E6215F0" w14:textId="77777777" w:rsidR="006014CD" w:rsidRPr="00560591" w:rsidRDefault="006014CD" w:rsidP="006014CD">
      <w:pPr>
        <w:pStyle w:val="40"/>
        <w:ind w:left="420" w:firstLine="210"/>
        <w:rPr>
          <w:lang w:eastAsia="zh-TW"/>
        </w:rPr>
      </w:pPr>
    </w:p>
    <w:p w14:paraId="23F07ADF" w14:textId="77777777" w:rsidR="006014CD" w:rsidRPr="00560591" w:rsidRDefault="006014CD" w:rsidP="006014CD">
      <w:pPr>
        <w:pStyle w:val="40"/>
        <w:ind w:left="420" w:firstLine="210"/>
        <w:rPr>
          <w:lang w:eastAsia="zh-TW"/>
        </w:rPr>
      </w:pPr>
    </w:p>
    <w:p w14:paraId="5BA678F4" w14:textId="77777777" w:rsidR="006014CD" w:rsidRPr="00560591" w:rsidRDefault="006014CD" w:rsidP="006014CD">
      <w:pPr>
        <w:pStyle w:val="40"/>
        <w:ind w:left="420" w:firstLine="210"/>
        <w:rPr>
          <w:lang w:eastAsia="zh-TW"/>
        </w:rPr>
      </w:pPr>
    </w:p>
    <w:p w14:paraId="1C7B0E78" w14:textId="77777777" w:rsidR="006014CD" w:rsidRPr="00560591" w:rsidRDefault="006014CD" w:rsidP="006014CD">
      <w:pPr>
        <w:pStyle w:val="40"/>
        <w:ind w:left="420" w:firstLine="210"/>
        <w:rPr>
          <w:lang w:eastAsia="zh-TW"/>
        </w:rPr>
      </w:pPr>
    </w:p>
    <w:p w14:paraId="37E6E5AA" w14:textId="3B6CB743" w:rsidR="006014CD" w:rsidRPr="00560591" w:rsidRDefault="006014CD" w:rsidP="006014CD">
      <w:pPr>
        <w:pStyle w:val="40"/>
        <w:ind w:left="420" w:firstLine="210"/>
        <w:rPr>
          <w:lang w:eastAsia="zh-TW"/>
        </w:rPr>
      </w:pPr>
    </w:p>
    <w:p w14:paraId="30057CF5" w14:textId="77777777" w:rsidR="006014CD" w:rsidRPr="00560591" w:rsidRDefault="006014CD" w:rsidP="006014CD">
      <w:pPr>
        <w:pStyle w:val="40"/>
        <w:ind w:left="420" w:firstLine="210"/>
        <w:rPr>
          <w:lang w:eastAsia="zh-TW"/>
        </w:rPr>
      </w:pPr>
    </w:p>
    <w:p w14:paraId="5D978072" w14:textId="6FDEF723" w:rsidR="006014CD" w:rsidRPr="00560591" w:rsidRDefault="006014CD" w:rsidP="006014CD">
      <w:pPr>
        <w:ind w:firstLineChars="100" w:firstLine="210"/>
      </w:pPr>
      <w:r w:rsidRPr="00560591">
        <w:rPr>
          <w:rFonts w:hint="eastAsia"/>
          <w:lang w:eastAsia="zh-TW"/>
        </w:rPr>
        <w:t>■駅舎</w:t>
      </w:r>
      <w:r w:rsidR="00824858">
        <w:rPr>
          <w:rFonts w:hint="eastAsia"/>
        </w:rPr>
        <w:t xml:space="preserve"> </w:t>
      </w:r>
    </w:p>
    <w:p w14:paraId="18276D28" w14:textId="48E045B4" w:rsidR="006014CD" w:rsidRPr="00560591" w:rsidRDefault="00824858" w:rsidP="006014CD">
      <w:pPr>
        <w:pStyle w:val="40"/>
        <w:ind w:left="420" w:firstLine="210"/>
        <w:rPr>
          <w:lang w:eastAsia="zh-TW"/>
        </w:rPr>
      </w:pPr>
      <w:r>
        <w:rPr>
          <w:noProof/>
        </w:rPr>
        <mc:AlternateContent>
          <mc:Choice Requires="wpg">
            <w:drawing>
              <wp:anchor distT="0" distB="0" distL="114300" distR="114300" simplePos="0" relativeHeight="251692032" behindDoc="0" locked="0" layoutInCell="1" allowOverlap="1" wp14:anchorId="5EDEF430" wp14:editId="05659B52">
                <wp:simplePos x="0" y="0"/>
                <wp:positionH relativeFrom="column">
                  <wp:posOffset>4171633</wp:posOffset>
                </wp:positionH>
                <wp:positionV relativeFrom="paragraph">
                  <wp:posOffset>28258</wp:posOffset>
                </wp:positionV>
                <wp:extent cx="2007235" cy="1795780"/>
                <wp:effectExtent l="0" t="0" r="0" b="0"/>
                <wp:wrapNone/>
                <wp:docPr id="588214570" name="グループ化 36" descr="■駅舎 "/>
                <wp:cNvGraphicFramePr/>
                <a:graphic xmlns:a="http://schemas.openxmlformats.org/drawingml/2006/main">
                  <a:graphicData uri="http://schemas.microsoft.com/office/word/2010/wordprocessingGroup">
                    <wpg:wgp>
                      <wpg:cNvGrpSpPr/>
                      <wpg:grpSpPr>
                        <a:xfrm>
                          <a:off x="0" y="0"/>
                          <a:ext cx="2007235" cy="1795780"/>
                          <a:chOff x="0" y="0"/>
                          <a:chExt cx="2007235" cy="1795780"/>
                        </a:xfrm>
                      </wpg:grpSpPr>
                      <pic:pic xmlns:pic="http://schemas.openxmlformats.org/drawingml/2006/picture">
                        <pic:nvPicPr>
                          <pic:cNvPr id="704760117" name="図 26" descr="■駅舎 &#10;変形・欠損">
                            <a:extLst>
                              <a:ext uri="{FF2B5EF4-FFF2-40B4-BE49-F238E27FC236}">
                                <a16:creationId xmlns:a16="http://schemas.microsoft.com/office/drawing/2014/main" id="{2FA2F480-3739-4F7A-FEF7-7B45C2FAE428}"/>
                              </a:ext>
                            </a:extLst>
                          </pic:cNvPr>
                          <pic:cNvPicPr>
                            <a:picLocks noChangeAspect="1"/>
                          </pic:cNvPicPr>
                        </pic:nvPicPr>
                        <pic:blipFill rotWithShape="1">
                          <a:blip r:embed="rId165" cstate="email">
                            <a:extLst>
                              <a:ext uri="{28A0092B-C50C-407E-A947-70E740481C1C}">
                                <a14:useLocalDpi xmlns:a14="http://schemas.microsoft.com/office/drawing/2010/main"/>
                              </a:ext>
                            </a:extLst>
                          </a:blip>
                          <a:srcRect/>
                          <a:stretch/>
                        </pic:blipFill>
                        <pic:spPr bwMode="auto">
                          <a:xfrm>
                            <a:off x="0" y="0"/>
                            <a:ext cx="1957070" cy="1541780"/>
                          </a:xfrm>
                          <a:prstGeom prst="rect">
                            <a:avLst/>
                          </a:prstGeom>
                          <a:noFill/>
                          <a:ln>
                            <a:noFill/>
                          </a:ln>
                        </pic:spPr>
                      </pic:pic>
                      <wps:wsp>
                        <wps:cNvPr id="704760118" name="テキスト ボックス 704760118"/>
                        <wps:cNvSpPr txBox="1">
                          <a:spLocks noChangeArrowheads="1"/>
                        </wps:cNvSpPr>
                        <wps:spPr bwMode="auto">
                          <a:xfrm>
                            <a:off x="19050" y="150495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B4BBC" w14:textId="77777777" w:rsidR="006014CD" w:rsidRPr="006508A8" w:rsidRDefault="006014CD" w:rsidP="006014CD">
                              <w:pPr>
                                <w:jc w:val="center"/>
                                <w:rPr>
                                  <w:rFonts w:hAnsi="ＭＳ Ｐゴシック"/>
                                </w:rPr>
                              </w:pPr>
                              <w:r>
                                <w:rPr>
                                  <w:rFonts w:hAnsi="ＭＳ Ｐゴシック" w:hint="eastAsia"/>
                                </w:rPr>
                                <w:t>変形・欠損</w:t>
                              </w:r>
                            </w:p>
                          </w:txbxContent>
                        </wps:txbx>
                        <wps:bodyPr rot="0" vert="horz" wrap="square" lIns="74295" tIns="8890" rIns="74295" bIns="8890" anchor="t" anchorCtr="0" upright="1">
                          <a:noAutofit/>
                        </wps:bodyPr>
                      </wps:wsp>
                    </wpg:wgp>
                  </a:graphicData>
                </a:graphic>
              </wp:anchor>
            </w:drawing>
          </mc:Choice>
          <mc:Fallback>
            <w:pict>
              <v:group w14:anchorId="5EDEF430" id="グループ化 36" o:spid="_x0000_s1171" alt="■駅舎 " style="position:absolute;left:0;text-align:left;margin-left:328.5pt;margin-top:2.25pt;width:158.05pt;height:141.4pt;z-index:251692032;mso-position-horizontal-relative:text;mso-position-vertical-relative:text" coordsize="20072,17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">
                <v:shape id="図 26" o:spid="_x0000_s1172" type="#_x0000_t75" alt="■駅舎 &#10;変形・欠損" style="position:absolute;width:19570;height:15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">
                  <v:imagedata r:id="rId166" o:title="■駅舎 &#10;変形・欠損"/>
                </v:shape>
                <v:shape id="テキスト ボックス 704760118" o:spid="_x0000_s1173" type="#_x0000_t202" style="position:absolute;left:190;top:15049;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" filled="f" stroked="f">
                  <v:textbox inset="5.85pt,.7pt,5.85pt,.7pt">
                    <w:txbxContent>
                      <w:p w14:paraId="567B4BBC" w14:textId="77777777" w:rsidR="006014CD" w:rsidRPr="006508A8" w:rsidRDefault="006014CD" w:rsidP="006014CD">
                        <w:pPr>
                          <w:jc w:val="center"/>
                          <w:rPr>
                            <w:rFonts w:hAnsi="ＭＳ Ｐゴシック"/>
                          </w:rPr>
                        </w:pPr>
                        <w:r>
                          <w:rPr>
                            <w:rFonts w:hAnsi="ＭＳ Ｐゴシック" w:hint="eastAsia"/>
                          </w:rPr>
                          <w:t>変形・欠損</w:t>
                        </w:r>
                      </w:p>
                    </w:txbxContent>
                  </v:textbox>
                </v:shape>
              </v:group>
            </w:pict>
          </mc:Fallback>
        </mc:AlternateContent>
      </w:r>
      <w:r>
        <w:rPr>
          <w:noProof/>
        </w:rPr>
        <mc:AlternateContent>
          <mc:Choice Requires="wpg">
            <w:drawing>
              <wp:anchor distT="0" distB="0" distL="114300" distR="114300" simplePos="0" relativeHeight="251688960" behindDoc="0" locked="0" layoutInCell="1" allowOverlap="1" wp14:anchorId="44859D18" wp14:editId="0E343F1B">
                <wp:simplePos x="0" y="0"/>
                <wp:positionH relativeFrom="column">
                  <wp:posOffset>2038033</wp:posOffset>
                </wp:positionH>
                <wp:positionV relativeFrom="paragraph">
                  <wp:posOffset>18733</wp:posOffset>
                </wp:positionV>
                <wp:extent cx="2026285" cy="1824355"/>
                <wp:effectExtent l="0" t="0" r="0" b="4445"/>
                <wp:wrapNone/>
                <wp:docPr id="1444958727" name="グループ化 35" descr="■駅舎 &#10;内部の腐食"/>
                <wp:cNvGraphicFramePr/>
                <a:graphic xmlns:a="http://schemas.openxmlformats.org/drawingml/2006/main">
                  <a:graphicData uri="http://schemas.microsoft.com/office/word/2010/wordprocessingGroup">
                    <wpg:wgp>
                      <wpg:cNvGrpSpPr/>
                      <wpg:grpSpPr>
                        <a:xfrm>
                          <a:off x="0" y="0"/>
                          <a:ext cx="2026285" cy="1824355"/>
                          <a:chOff x="0" y="0"/>
                          <a:chExt cx="2026285" cy="1824355"/>
                        </a:xfrm>
                      </wpg:grpSpPr>
                      <pic:pic xmlns:pic="http://schemas.openxmlformats.org/drawingml/2006/picture">
                        <pic:nvPicPr>
                          <pic:cNvPr id="704760115" name="図 27">
                            <a:extLst>
                              <a:ext uri="{FF2B5EF4-FFF2-40B4-BE49-F238E27FC236}">
                                <a16:creationId xmlns:a16="http://schemas.microsoft.com/office/drawing/2014/main" id="{5DAAA54A-23D4-83FC-3FA6-815B21D8F498}"/>
                              </a:ext>
                            </a:extLst>
                          </pic:cNvPr>
                          <pic:cNvPicPr>
                            <a:picLocks noChangeAspect="1"/>
                          </pic:cNvPicPr>
                        </pic:nvPicPr>
                        <pic:blipFill rotWithShape="1">
                          <a:blip r:embed="rId167" cstate="email">
                            <a:extLst>
                              <a:ext uri="{28A0092B-C50C-407E-A947-70E740481C1C}">
                                <a14:useLocalDpi xmlns:a14="http://schemas.microsoft.com/office/drawing/2010/main"/>
                              </a:ext>
                            </a:extLst>
                          </a:blip>
                          <a:srcRect/>
                          <a:stretch/>
                        </pic:blipFill>
                        <pic:spPr bwMode="auto">
                          <a:xfrm>
                            <a:off x="57150" y="0"/>
                            <a:ext cx="1969135" cy="1548765"/>
                          </a:xfrm>
                          <a:prstGeom prst="rect">
                            <a:avLst/>
                          </a:prstGeom>
                          <a:noFill/>
                          <a:ln>
                            <a:noFill/>
                          </a:ln>
                        </pic:spPr>
                      </pic:pic>
                      <wps:wsp>
                        <wps:cNvPr id="704760116" name="テキスト ボックス 704760116"/>
                        <wps:cNvSpPr txBox="1">
                          <a:spLocks noChangeArrowheads="1"/>
                        </wps:cNvSpPr>
                        <wps:spPr bwMode="auto">
                          <a:xfrm>
                            <a:off x="0" y="1533525"/>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2DBF4" w14:textId="77777777" w:rsidR="006014CD" w:rsidRPr="006508A8" w:rsidRDefault="006014CD" w:rsidP="006014CD">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wpg:wgp>
                  </a:graphicData>
                </a:graphic>
              </wp:anchor>
            </w:drawing>
          </mc:Choice>
          <mc:Fallback>
            <w:pict>
              <v:group w14:anchorId="44859D18" id="グループ化 35" o:spid="_x0000_s1174" alt="■駅舎 &#10;内部の腐食" style="position:absolute;left:0;text-align:left;margin-left:160.5pt;margin-top:1.5pt;width:159.55pt;height:143.65pt;z-index:251688960;mso-position-horizontal-relative:text;mso-position-vertical-relative:text" coordsize="20262,18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">
                <v:shape id="図 27" o:spid="_x0000_s1175" type="#_x0000_t75" style="position:absolute;left:571;width:19691;height:1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">
                  <v:imagedata r:id="rId168" o:title=""/>
                </v:shape>
                <v:shape id="テキスト ボックス 704760116" o:spid="_x0000_s1176" type="#_x0000_t202" style="position:absolute;top:15335;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" filled="f" stroked="f">
                  <v:textbox inset="5.85pt,.7pt,5.85pt,.7pt">
                    <w:txbxContent>
                      <w:p w14:paraId="7282DBF4" w14:textId="77777777" w:rsidR="006014CD" w:rsidRPr="006508A8" w:rsidRDefault="006014CD" w:rsidP="006014CD">
                        <w:pPr>
                          <w:jc w:val="center"/>
                          <w:rPr>
                            <w:rFonts w:hAnsi="ＭＳ Ｐゴシック"/>
                          </w:rPr>
                        </w:pPr>
                        <w:r>
                          <w:rPr>
                            <w:rFonts w:hAnsi="ＭＳ Ｐゴシック" w:hint="eastAsia"/>
                          </w:rPr>
                          <w:t>内部の腐食</w:t>
                        </w:r>
                      </w:p>
                    </w:txbxContent>
                  </v:textbox>
                </v:shape>
              </v:group>
            </w:pict>
          </mc:Fallback>
        </mc:AlternateContent>
      </w:r>
      <w:r>
        <w:rPr>
          <w:noProof/>
        </w:rPr>
        <mc:AlternateContent>
          <mc:Choice Requires="wpg">
            <w:drawing>
              <wp:anchor distT="0" distB="0" distL="114300" distR="114300" simplePos="0" relativeHeight="251685888" behindDoc="0" locked="0" layoutInCell="1" allowOverlap="1" wp14:anchorId="1B26DC81" wp14:editId="22A0CF0F">
                <wp:simplePos x="0" y="0"/>
                <wp:positionH relativeFrom="column">
                  <wp:posOffset>9208</wp:posOffset>
                </wp:positionH>
                <wp:positionV relativeFrom="paragraph">
                  <wp:posOffset>13970</wp:posOffset>
                </wp:positionV>
                <wp:extent cx="2026285" cy="1838643"/>
                <wp:effectExtent l="0" t="0" r="0" b="9525"/>
                <wp:wrapNone/>
                <wp:docPr id="1486055821" name="グループ化 34" descr="■駅舎 &#10;腐食"/>
                <wp:cNvGraphicFramePr/>
                <a:graphic xmlns:a="http://schemas.openxmlformats.org/drawingml/2006/main">
                  <a:graphicData uri="http://schemas.microsoft.com/office/word/2010/wordprocessingGroup">
                    <wpg:wgp>
                      <wpg:cNvGrpSpPr/>
                      <wpg:grpSpPr>
                        <a:xfrm>
                          <a:off x="0" y="0"/>
                          <a:ext cx="2026285" cy="1838643"/>
                          <a:chOff x="0" y="0"/>
                          <a:chExt cx="2026285" cy="1838643"/>
                        </a:xfrm>
                      </wpg:grpSpPr>
                      <wps:wsp>
                        <wps:cNvPr id="49" name="テキスト ボックス 49"/>
                        <wps:cNvSpPr txBox="1">
                          <a:spLocks noChangeArrowheads="1"/>
                        </wps:cNvSpPr>
                        <wps:spPr bwMode="auto">
                          <a:xfrm>
                            <a:off x="38100" y="1547813"/>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915E0" w14:textId="77777777" w:rsidR="006014CD" w:rsidRPr="006508A8" w:rsidRDefault="006014CD" w:rsidP="006014CD">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pic:pic xmlns:pic="http://schemas.openxmlformats.org/drawingml/2006/picture">
                        <pic:nvPicPr>
                          <pic:cNvPr id="704760114" name="図 25">
                            <a:extLst>
                              <a:ext uri="{FF2B5EF4-FFF2-40B4-BE49-F238E27FC236}">
                                <a16:creationId xmlns:a16="http://schemas.microsoft.com/office/drawing/2014/main" id="{F8FFDC94-557A-4B40-23B9-C9F44AF05D4C}"/>
                              </a:ext>
                            </a:extLst>
                          </pic:cNvPr>
                          <pic:cNvPicPr>
                            <a:picLocks noChangeAspect="1"/>
                          </pic:cNvPicPr>
                        </pic:nvPicPr>
                        <pic:blipFill rotWithShape="1">
                          <a:blip r:embed="rId169" cstate="email">
                            <a:extLst>
                              <a:ext uri="{28A0092B-C50C-407E-A947-70E740481C1C}">
                                <a14:useLocalDpi xmlns:a14="http://schemas.microsoft.com/office/drawing/2010/main"/>
                              </a:ext>
                            </a:extLst>
                          </a:blip>
                          <a:srcRect/>
                          <a:stretch/>
                        </pic:blipFill>
                        <pic:spPr bwMode="auto">
                          <a:xfrm>
                            <a:off x="0" y="0"/>
                            <a:ext cx="2012315" cy="1562100"/>
                          </a:xfrm>
                          <a:prstGeom prst="rect">
                            <a:avLst/>
                          </a:prstGeom>
                          <a:noFill/>
                          <a:ln>
                            <a:noFill/>
                          </a:ln>
                        </pic:spPr>
                      </pic:pic>
                    </wpg:wgp>
                  </a:graphicData>
                </a:graphic>
              </wp:anchor>
            </w:drawing>
          </mc:Choice>
          <mc:Fallback>
            <w:pict>
              <v:group w14:anchorId="1B26DC81" id="グループ化 34" o:spid="_x0000_s1177" alt="■駅舎 &#10;腐食" style="position:absolute;left:0;text-align:left;margin-left:.75pt;margin-top:1.1pt;width:159.55pt;height:144.8pt;z-index:251685888;mso-position-horizontal-relative:text;mso-position-vertical-relative:text" coordsize="20262,18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">
                <v:shape id="テキスト ボックス 49" o:spid="_x0000_s1178" type="#_x0000_t202" style="position:absolute;left:381;top:15478;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" filled="f" stroked="f">
                  <v:textbox inset="5.85pt,.7pt,5.85pt,.7pt">
                    <w:txbxContent>
                      <w:p w14:paraId="3DF915E0" w14:textId="77777777" w:rsidR="006014CD" w:rsidRPr="006508A8" w:rsidRDefault="006014CD" w:rsidP="006014CD">
                        <w:pPr>
                          <w:jc w:val="center"/>
                          <w:rPr>
                            <w:rFonts w:hAnsi="ＭＳ Ｐゴシック"/>
                          </w:rPr>
                        </w:pPr>
                        <w:r>
                          <w:rPr>
                            <w:rFonts w:hAnsi="ＭＳ Ｐゴシック" w:hint="eastAsia"/>
                          </w:rPr>
                          <w:t>腐食</w:t>
                        </w:r>
                      </w:p>
                    </w:txbxContent>
                  </v:textbox>
                </v:shape>
                <v:shape id="図 25" o:spid="_x0000_s1179" type="#_x0000_t75" style="position:absolute;width:20123;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">
                  <v:imagedata r:id="rId170" o:title=""/>
                </v:shape>
              </v:group>
            </w:pict>
          </mc:Fallback>
        </mc:AlternateContent>
      </w:r>
    </w:p>
    <w:p w14:paraId="3B9365E8" w14:textId="77777777" w:rsidR="006014CD" w:rsidRPr="00560591" w:rsidRDefault="006014CD" w:rsidP="006014CD">
      <w:pPr>
        <w:pStyle w:val="40"/>
        <w:ind w:left="420" w:firstLine="210"/>
        <w:rPr>
          <w:lang w:eastAsia="zh-TW"/>
        </w:rPr>
      </w:pPr>
    </w:p>
    <w:p w14:paraId="20B94EF9" w14:textId="77777777" w:rsidR="006014CD" w:rsidRPr="00560591" w:rsidRDefault="006014CD" w:rsidP="006014CD">
      <w:pPr>
        <w:pStyle w:val="40"/>
        <w:ind w:left="420" w:firstLine="210"/>
        <w:rPr>
          <w:lang w:eastAsia="zh-TW"/>
        </w:rPr>
      </w:pPr>
    </w:p>
    <w:p w14:paraId="00176A32" w14:textId="77777777" w:rsidR="006014CD" w:rsidRPr="00560591" w:rsidRDefault="006014CD" w:rsidP="006014CD">
      <w:pPr>
        <w:pStyle w:val="40"/>
        <w:ind w:left="420" w:firstLine="210"/>
        <w:rPr>
          <w:lang w:eastAsia="zh-TW"/>
        </w:rPr>
      </w:pPr>
    </w:p>
    <w:p w14:paraId="1D51BB6F" w14:textId="77777777" w:rsidR="006014CD" w:rsidRPr="00560591" w:rsidRDefault="006014CD" w:rsidP="006014CD">
      <w:pPr>
        <w:pStyle w:val="40"/>
        <w:ind w:left="420" w:firstLine="210"/>
        <w:rPr>
          <w:lang w:eastAsia="zh-TW"/>
        </w:rPr>
      </w:pPr>
    </w:p>
    <w:p w14:paraId="63905ECD" w14:textId="77777777" w:rsidR="006014CD" w:rsidRPr="00560591" w:rsidRDefault="006014CD" w:rsidP="006014CD">
      <w:pPr>
        <w:pStyle w:val="40"/>
        <w:ind w:left="420" w:firstLine="210"/>
        <w:rPr>
          <w:lang w:eastAsia="zh-TW"/>
        </w:rPr>
      </w:pPr>
    </w:p>
    <w:p w14:paraId="3491BEE8" w14:textId="770F8BB1" w:rsidR="006014CD" w:rsidRPr="00560591" w:rsidRDefault="006014CD" w:rsidP="006014CD">
      <w:pPr>
        <w:pStyle w:val="40"/>
        <w:ind w:left="420" w:firstLine="210"/>
        <w:rPr>
          <w:lang w:eastAsia="zh-TW"/>
        </w:rPr>
      </w:pPr>
    </w:p>
    <w:p w14:paraId="56559B5A" w14:textId="77777777" w:rsidR="006014CD" w:rsidRPr="00560591" w:rsidRDefault="006014CD" w:rsidP="006014CD">
      <w:pPr>
        <w:pStyle w:val="40"/>
        <w:ind w:left="420" w:firstLine="210"/>
        <w:rPr>
          <w:lang w:eastAsia="zh-TW"/>
        </w:rPr>
      </w:pPr>
    </w:p>
    <w:p w14:paraId="2D35BA11" w14:textId="76B50197" w:rsidR="006014CD" w:rsidRPr="00560591" w:rsidRDefault="006014CD" w:rsidP="006014CD">
      <w:pPr>
        <w:ind w:firstLineChars="100" w:firstLine="210"/>
      </w:pPr>
      <w:r w:rsidRPr="00560591">
        <w:rPr>
          <w:rFonts w:hint="eastAsia"/>
          <w:lang w:eastAsia="zh-TW"/>
        </w:rPr>
        <w:t>■特殊橋</w:t>
      </w:r>
      <w:r w:rsidR="008D4B1B">
        <w:rPr>
          <w:rFonts w:hint="eastAsia"/>
        </w:rPr>
        <w:t xml:space="preserve"> </w:t>
      </w:r>
    </w:p>
    <w:p w14:paraId="012FE703" w14:textId="3D7831F5" w:rsidR="006014CD" w:rsidRPr="00560591" w:rsidRDefault="008D4B1B" w:rsidP="006014CD">
      <w:pPr>
        <w:pStyle w:val="40"/>
        <w:ind w:left="420" w:firstLine="210"/>
        <w:rPr>
          <w:lang w:eastAsia="zh-TW"/>
        </w:rPr>
      </w:pPr>
      <w:r>
        <w:rPr>
          <w:noProof/>
        </w:rPr>
        <mc:AlternateContent>
          <mc:Choice Requires="wpg">
            <w:drawing>
              <wp:anchor distT="0" distB="0" distL="114300" distR="114300" simplePos="0" relativeHeight="251701248" behindDoc="0" locked="0" layoutInCell="1" allowOverlap="1" wp14:anchorId="07DDCFDD" wp14:editId="53644C2B">
                <wp:simplePos x="0" y="0"/>
                <wp:positionH relativeFrom="column">
                  <wp:posOffset>4162108</wp:posOffset>
                </wp:positionH>
                <wp:positionV relativeFrom="paragraph">
                  <wp:posOffset>52070</wp:posOffset>
                </wp:positionV>
                <wp:extent cx="2021522" cy="1810068"/>
                <wp:effectExtent l="0" t="0" r="0" b="0"/>
                <wp:wrapNone/>
                <wp:docPr id="915776543" name="グループ化 3" descr="■特殊橋&#10;内部の腐食"/>
                <wp:cNvGraphicFramePr/>
                <a:graphic xmlns:a="http://schemas.openxmlformats.org/drawingml/2006/main">
                  <a:graphicData uri="http://schemas.microsoft.com/office/word/2010/wordprocessingGroup">
                    <wpg:wgp>
                      <wpg:cNvGrpSpPr/>
                      <wpg:grpSpPr>
                        <a:xfrm>
                          <a:off x="0" y="0"/>
                          <a:ext cx="2021522" cy="1810068"/>
                          <a:chOff x="0" y="0"/>
                          <a:chExt cx="2021522" cy="1810068"/>
                        </a:xfrm>
                      </wpg:grpSpPr>
                      <pic:pic xmlns:pic="http://schemas.openxmlformats.org/drawingml/2006/picture">
                        <pic:nvPicPr>
                          <pic:cNvPr id="704760121" name="Picture 3995">
                            <a:extLst>
                              <a:ext uri="{FF2B5EF4-FFF2-40B4-BE49-F238E27FC236}">
                                <a16:creationId xmlns:a16="http://schemas.microsoft.com/office/drawing/2014/main" id="{2E2E68E5-55C0-4B84-82EC-B62BAC93FA7F}"/>
                              </a:ext>
                            </a:extLst>
                          </pic:cNvPr>
                          <pic:cNvPicPr>
                            <a:picLocks/>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1937385" cy="1541780"/>
                          </a:xfrm>
                          <a:prstGeom prst="rect">
                            <a:avLst/>
                          </a:prstGeom>
                          <a:noFill/>
                          <a:ln>
                            <a:noFill/>
                          </a:ln>
                        </pic:spPr>
                      </pic:pic>
                      <wps:wsp>
                        <wps:cNvPr id="704760124" name="テキスト ボックス 704760124"/>
                        <wps:cNvSpPr txBox="1">
                          <a:spLocks noChangeArrowheads="1"/>
                        </wps:cNvSpPr>
                        <wps:spPr bwMode="auto">
                          <a:xfrm>
                            <a:off x="33337" y="1519238"/>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32AE3" w14:textId="77777777" w:rsidR="006014CD" w:rsidRPr="006508A8" w:rsidRDefault="006014CD" w:rsidP="006014CD">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wpg:wgp>
                  </a:graphicData>
                </a:graphic>
              </wp:anchor>
            </w:drawing>
          </mc:Choice>
          <mc:Fallback>
            <w:pict>
              <v:group w14:anchorId="07DDCFDD" id="グループ化 3" o:spid="_x0000_s1180" alt="■特殊橋&#10;内部の腐食" style="position:absolute;left:0;text-align:left;margin-left:327.75pt;margin-top:4.1pt;width:159.15pt;height:142.55pt;z-index:251701248;mso-position-horizontal-relative:text;mso-position-vertical-relative:text" coordsize="20215,18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">
                <v:shape id="Picture 3995" o:spid="_x0000_s1181" type="#_x0000_t75" style="position:absolute;width:19373;height:15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">
                  <v:imagedata r:id="rId172" o:title=""/>
                  <o:lock v:ext="edit" aspectratio="f"/>
                </v:shape>
                <v:shape id="テキスト ボックス 704760124" o:spid="_x0000_s1182" type="#_x0000_t202" style="position:absolute;left:333;top:15192;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" filled="f" stroked="f">
                  <v:textbox inset="5.85pt,.7pt,5.85pt,.7pt">
                    <w:txbxContent>
                      <w:p w14:paraId="5B732AE3" w14:textId="77777777" w:rsidR="006014CD" w:rsidRPr="006508A8" w:rsidRDefault="006014CD" w:rsidP="006014CD">
                        <w:pPr>
                          <w:jc w:val="center"/>
                          <w:rPr>
                            <w:rFonts w:hAnsi="ＭＳ Ｐゴシック"/>
                          </w:rPr>
                        </w:pPr>
                        <w:r>
                          <w:rPr>
                            <w:rFonts w:hAnsi="ＭＳ Ｐゴシック" w:hint="eastAsia"/>
                          </w:rPr>
                          <w:t>内部の腐食</w:t>
                        </w:r>
                      </w:p>
                    </w:txbxContent>
                  </v:textbox>
                </v:shape>
              </v:group>
            </w:pict>
          </mc:Fallback>
        </mc:AlternateContent>
      </w:r>
      <w:r>
        <w:rPr>
          <w:noProof/>
        </w:rPr>
        <mc:AlternateContent>
          <mc:Choice Requires="wpg">
            <w:drawing>
              <wp:anchor distT="0" distB="0" distL="114300" distR="114300" simplePos="0" relativeHeight="251699200" behindDoc="0" locked="0" layoutInCell="1" allowOverlap="1" wp14:anchorId="39039A74" wp14:editId="0D53655D">
                <wp:simplePos x="0" y="0"/>
                <wp:positionH relativeFrom="column">
                  <wp:posOffset>2061845</wp:posOffset>
                </wp:positionH>
                <wp:positionV relativeFrom="paragraph">
                  <wp:posOffset>52070</wp:posOffset>
                </wp:positionV>
                <wp:extent cx="1996440" cy="1791018"/>
                <wp:effectExtent l="0" t="0" r="3810" b="0"/>
                <wp:wrapNone/>
                <wp:docPr id="1808335450" name="グループ化 2" descr="■特殊橋&#10;支承の腐食"/>
                <wp:cNvGraphicFramePr/>
                <a:graphic xmlns:a="http://schemas.openxmlformats.org/drawingml/2006/main">
                  <a:graphicData uri="http://schemas.microsoft.com/office/word/2010/wordprocessingGroup">
                    <wpg:wgp>
                      <wpg:cNvGrpSpPr/>
                      <wpg:grpSpPr>
                        <a:xfrm>
                          <a:off x="0" y="0"/>
                          <a:ext cx="1996440" cy="1791018"/>
                          <a:chOff x="0" y="0"/>
                          <a:chExt cx="1996440" cy="1791018"/>
                        </a:xfrm>
                      </wpg:grpSpPr>
                      <pic:pic xmlns:pic="http://schemas.openxmlformats.org/drawingml/2006/picture">
                        <pic:nvPicPr>
                          <pic:cNvPr id="704760120" name="図 13">
                            <a:extLst>
                              <a:ext uri="{FF2B5EF4-FFF2-40B4-BE49-F238E27FC236}">
                                <a16:creationId xmlns:a16="http://schemas.microsoft.com/office/drawing/2014/main" id="{32996395-2E16-4C13-B9EA-C50806936A2A}"/>
                              </a:ext>
                            </a:extLst>
                          </pic:cNvPr>
                          <pic:cNvPicPr>
                            <a:picLocks noChangeAspect="1"/>
                          </pic:cNvPicPr>
                        </pic:nvPicPr>
                        <pic:blipFill rotWithShape="1">
                          <a:blip r:embed="rId173" cstate="email">
                            <a:extLst>
                              <a:ext uri="{28A0092B-C50C-407E-A947-70E740481C1C}">
                                <a14:useLocalDpi xmlns:a14="http://schemas.microsoft.com/office/drawing/2010/main"/>
                              </a:ext>
                            </a:extLst>
                          </a:blip>
                          <a:srcRect/>
                          <a:stretch/>
                        </pic:blipFill>
                        <pic:spPr>
                          <a:xfrm>
                            <a:off x="38100" y="0"/>
                            <a:ext cx="1958340" cy="1528445"/>
                          </a:xfrm>
                          <a:prstGeom prst="rect">
                            <a:avLst/>
                          </a:prstGeom>
                        </pic:spPr>
                      </pic:pic>
                      <wps:wsp>
                        <wps:cNvPr id="704760123" name="テキスト ボックス 704760123"/>
                        <wps:cNvSpPr txBox="1">
                          <a:spLocks noChangeArrowheads="1"/>
                        </wps:cNvSpPr>
                        <wps:spPr bwMode="auto">
                          <a:xfrm>
                            <a:off x="0" y="1500188"/>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7DC6B" w14:textId="77777777" w:rsidR="006014CD" w:rsidRPr="006508A8" w:rsidRDefault="006014CD" w:rsidP="006014CD">
                              <w:pPr>
                                <w:jc w:val="center"/>
                                <w:rPr>
                                  <w:rFonts w:hAnsi="ＭＳ Ｐゴシック"/>
                                </w:rPr>
                              </w:pPr>
                              <w:r>
                                <w:rPr>
                                  <w:rFonts w:hAnsi="ＭＳ Ｐゴシック" w:hint="eastAsia"/>
                                </w:rPr>
                                <w:t>支承の腐食</w:t>
                              </w:r>
                            </w:p>
                          </w:txbxContent>
                        </wps:txbx>
                        <wps:bodyPr rot="0" vert="horz" wrap="square" lIns="74295" tIns="8890" rIns="74295" bIns="8890" anchor="t" anchorCtr="0" upright="1">
                          <a:noAutofit/>
                        </wps:bodyPr>
                      </wps:wsp>
                    </wpg:wgp>
                  </a:graphicData>
                </a:graphic>
              </wp:anchor>
            </w:drawing>
          </mc:Choice>
          <mc:Fallback>
            <w:pict>
              <v:group w14:anchorId="39039A74" id="グループ化 2" o:spid="_x0000_s1183" alt="■特殊橋&#10;支承の腐食" style="position:absolute;left:0;text-align:left;margin-left:162.35pt;margin-top:4.1pt;width:157.2pt;height:141.05pt;z-index:251699200;mso-position-horizontal-relative:text;mso-position-vertical-relative:text" coordsize="19964,17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">
                <v:shape id="図 13" o:spid="_x0000_s1184" type="#_x0000_t75" style="position:absolute;left:381;width:19583;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">
                  <v:imagedata r:id="rId174" o:title=""/>
                </v:shape>
                <v:shape id="テキスト ボックス 704760123" o:spid="_x0000_s1185" type="#_x0000_t202" style="position:absolute;top:15001;width:19881;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" filled="f" stroked="f">
                  <v:textbox inset="5.85pt,.7pt,5.85pt,.7pt">
                    <w:txbxContent>
                      <w:p w14:paraId="3EB7DC6B" w14:textId="77777777" w:rsidR="006014CD" w:rsidRPr="006508A8" w:rsidRDefault="006014CD" w:rsidP="006014CD">
                        <w:pPr>
                          <w:jc w:val="center"/>
                          <w:rPr>
                            <w:rFonts w:hAnsi="ＭＳ Ｐゴシック"/>
                          </w:rPr>
                        </w:pPr>
                        <w:r>
                          <w:rPr>
                            <w:rFonts w:hAnsi="ＭＳ Ｐゴシック" w:hint="eastAsia"/>
                          </w:rPr>
                          <w:t>支承の腐食</w:t>
                        </w:r>
                      </w:p>
                    </w:txbxContent>
                  </v:textbox>
                </v:shape>
              </v:group>
            </w:pict>
          </mc:Fallback>
        </mc:AlternateContent>
      </w:r>
      <w:r>
        <w:rPr>
          <w:noProof/>
        </w:rPr>
        <mc:AlternateContent>
          <mc:Choice Requires="wpg">
            <w:drawing>
              <wp:anchor distT="0" distB="0" distL="114300" distR="114300" simplePos="0" relativeHeight="251697152" behindDoc="0" locked="0" layoutInCell="1" allowOverlap="1" wp14:anchorId="2B872719" wp14:editId="26044838">
                <wp:simplePos x="0" y="0"/>
                <wp:positionH relativeFrom="column">
                  <wp:posOffset>-19367</wp:posOffset>
                </wp:positionH>
                <wp:positionV relativeFrom="paragraph">
                  <wp:posOffset>18733</wp:posOffset>
                </wp:positionV>
                <wp:extent cx="2047557" cy="1814830"/>
                <wp:effectExtent l="0" t="0" r="0" b="0"/>
                <wp:wrapNone/>
                <wp:docPr id="964142379" name="グループ化 1" descr="■特殊橋&#10;腐食"/>
                <wp:cNvGraphicFramePr/>
                <a:graphic xmlns:a="http://schemas.openxmlformats.org/drawingml/2006/main">
                  <a:graphicData uri="http://schemas.microsoft.com/office/word/2010/wordprocessingGroup">
                    <wpg:wgp>
                      <wpg:cNvGrpSpPr/>
                      <wpg:grpSpPr>
                        <a:xfrm>
                          <a:off x="0" y="0"/>
                          <a:ext cx="2047557" cy="1814830"/>
                          <a:chOff x="0" y="0"/>
                          <a:chExt cx="2047557" cy="1814830"/>
                        </a:xfrm>
                      </wpg:grpSpPr>
                      <pic:pic xmlns:pic="http://schemas.openxmlformats.org/drawingml/2006/picture">
                        <pic:nvPicPr>
                          <pic:cNvPr id="704760119" name="Picture 101">
                            <a:extLst>
                              <a:ext uri="{FF2B5EF4-FFF2-40B4-BE49-F238E27FC236}">
                                <a16:creationId xmlns:a16="http://schemas.microsoft.com/office/drawing/2014/main" id="{3CAC949D-3AE9-4F62-A7B9-5420B3AB571F}"/>
                              </a:ext>
                            </a:extLst>
                          </pic:cNvPr>
                          <pic:cNvPicPr>
                            <a:picLocks/>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14287" y="0"/>
                            <a:ext cx="2033270" cy="1548765"/>
                          </a:xfrm>
                          <a:prstGeom prst="rect">
                            <a:avLst/>
                          </a:prstGeom>
                          <a:noFill/>
                          <a:ln>
                            <a:noFill/>
                          </a:ln>
                        </pic:spPr>
                      </pic:pic>
                      <wps:wsp>
                        <wps:cNvPr id="704760122" name="テキスト ボックス 704760122"/>
                        <wps:cNvSpPr txBox="1">
                          <a:spLocks noChangeArrowheads="1"/>
                        </wps:cNvSpPr>
                        <wps:spPr bwMode="auto">
                          <a:xfrm>
                            <a:off x="0" y="152400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AA0E5F" w14:textId="77777777" w:rsidR="006014CD" w:rsidRPr="006508A8" w:rsidRDefault="006014CD" w:rsidP="006014CD">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wpg:wgp>
                  </a:graphicData>
                </a:graphic>
              </wp:anchor>
            </w:drawing>
          </mc:Choice>
          <mc:Fallback>
            <w:pict>
              <v:group w14:anchorId="2B872719" id="グループ化 1" o:spid="_x0000_s1186" alt="■特殊橋&#10;腐食" style="position:absolute;left:0;text-align:left;margin-left:-1.5pt;margin-top:1.5pt;width:161.2pt;height:142.9pt;z-index:251697152;mso-position-horizontal-relative:text;mso-position-vertical-relative:text" coordsize="20475,18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">
                <v:shape id="Picture 101" o:spid="_x0000_s1187" type="#_x0000_t75" style="position:absolute;left:142;width:20333;height:1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">
                  <v:imagedata r:id="rId176" o:title=""/>
                  <o:lock v:ext="edit" aspectratio="f"/>
                </v:shape>
                <v:shape id="テキスト ボックス 704760122" o:spid="_x0000_s1188" type="#_x0000_t202" style="position:absolute;top:15240;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" filled="f" stroked="f">
                  <v:textbox inset="5.85pt,.7pt,5.85pt,.7pt">
                    <w:txbxContent>
                      <w:p w14:paraId="16AA0E5F" w14:textId="77777777" w:rsidR="006014CD" w:rsidRPr="006508A8" w:rsidRDefault="006014CD" w:rsidP="006014CD">
                        <w:pPr>
                          <w:jc w:val="center"/>
                          <w:rPr>
                            <w:rFonts w:hAnsi="ＭＳ Ｐゴシック"/>
                          </w:rPr>
                        </w:pPr>
                        <w:r>
                          <w:rPr>
                            <w:rFonts w:hAnsi="ＭＳ Ｐゴシック" w:hint="eastAsia"/>
                          </w:rPr>
                          <w:t>腐食</w:t>
                        </w:r>
                      </w:p>
                    </w:txbxContent>
                  </v:textbox>
                </v:shape>
              </v:group>
            </w:pict>
          </mc:Fallback>
        </mc:AlternateContent>
      </w:r>
    </w:p>
    <w:p w14:paraId="25BE007C" w14:textId="77777777" w:rsidR="006014CD" w:rsidRPr="00560591" w:rsidRDefault="006014CD" w:rsidP="006014CD">
      <w:pPr>
        <w:pStyle w:val="40"/>
        <w:ind w:left="420" w:firstLine="210"/>
        <w:rPr>
          <w:lang w:eastAsia="zh-TW"/>
        </w:rPr>
      </w:pPr>
    </w:p>
    <w:p w14:paraId="052556D7" w14:textId="77777777" w:rsidR="006014CD" w:rsidRPr="00560591" w:rsidRDefault="006014CD" w:rsidP="006014CD">
      <w:pPr>
        <w:pStyle w:val="40"/>
        <w:ind w:left="420" w:firstLine="210"/>
        <w:rPr>
          <w:lang w:eastAsia="zh-TW"/>
        </w:rPr>
      </w:pPr>
    </w:p>
    <w:p w14:paraId="04812128" w14:textId="77777777" w:rsidR="006014CD" w:rsidRPr="00560591" w:rsidRDefault="006014CD" w:rsidP="006014CD">
      <w:pPr>
        <w:pStyle w:val="40"/>
        <w:ind w:left="420" w:firstLine="210"/>
        <w:rPr>
          <w:lang w:eastAsia="zh-TW"/>
        </w:rPr>
      </w:pPr>
    </w:p>
    <w:p w14:paraId="68E1A959" w14:textId="77777777" w:rsidR="006014CD" w:rsidRPr="00560591" w:rsidRDefault="006014CD" w:rsidP="006014CD">
      <w:pPr>
        <w:pStyle w:val="40"/>
        <w:ind w:left="420" w:firstLine="210"/>
        <w:rPr>
          <w:lang w:eastAsia="zh-TW"/>
        </w:rPr>
      </w:pPr>
    </w:p>
    <w:p w14:paraId="342AAB2A" w14:textId="77777777" w:rsidR="006014CD" w:rsidRPr="00560591" w:rsidRDefault="006014CD" w:rsidP="006014CD">
      <w:pPr>
        <w:pStyle w:val="40"/>
        <w:ind w:left="420" w:firstLine="210"/>
        <w:rPr>
          <w:lang w:eastAsia="zh-TW"/>
        </w:rPr>
      </w:pPr>
    </w:p>
    <w:p w14:paraId="63F534BC" w14:textId="1D365E80" w:rsidR="006014CD" w:rsidRPr="00560591" w:rsidRDefault="006014CD" w:rsidP="006014CD">
      <w:pPr>
        <w:pStyle w:val="40"/>
        <w:ind w:left="420" w:firstLine="210"/>
        <w:rPr>
          <w:lang w:eastAsia="zh-TW"/>
        </w:rPr>
      </w:pPr>
    </w:p>
    <w:p w14:paraId="50F4FF44" w14:textId="77777777" w:rsidR="006014CD" w:rsidRPr="00560591" w:rsidRDefault="006014CD" w:rsidP="006014CD">
      <w:pPr>
        <w:snapToGrid w:val="0"/>
        <w:spacing w:line="340" w:lineRule="exact"/>
        <w:jc w:val="left"/>
        <w:rPr>
          <w:rFonts w:hAnsi="HG丸ｺﾞｼｯｸM-PRO"/>
          <w:szCs w:val="21"/>
          <w:lang w:eastAsia="zh-TW"/>
        </w:rPr>
      </w:pPr>
    </w:p>
    <w:p w14:paraId="61F1ADEA" w14:textId="77777777" w:rsidR="006014CD" w:rsidRPr="00560591" w:rsidRDefault="006014CD" w:rsidP="006014CD">
      <w:pPr>
        <w:pStyle w:val="51"/>
        <w:ind w:left="735" w:firstLine="210"/>
        <w:rPr>
          <w:rFonts w:hAnsi="HG丸ｺﾞｼｯｸM-PRO"/>
          <w:lang w:eastAsia="zh-TW"/>
        </w:rPr>
      </w:pPr>
    </w:p>
    <w:p w14:paraId="0FA9DE86" w14:textId="77777777" w:rsidR="006014CD" w:rsidRPr="00560591" w:rsidRDefault="006014CD" w:rsidP="006014CD">
      <w:pPr>
        <w:widowControl/>
        <w:jc w:val="left"/>
        <w:rPr>
          <w:rFonts w:hAnsi="HG丸ｺﾞｼｯｸM-PRO"/>
          <w:lang w:eastAsia="zh-TW"/>
        </w:rPr>
      </w:pPr>
      <w:r w:rsidRPr="00560591">
        <w:rPr>
          <w:rFonts w:hAnsi="HG丸ｺﾞｼｯｸM-PRO"/>
          <w:lang w:eastAsia="zh-TW"/>
        </w:rPr>
        <w:br w:type="page"/>
      </w:r>
    </w:p>
    <w:p w14:paraId="02CA7F78" w14:textId="77777777" w:rsidR="006014CD" w:rsidRPr="00560591" w:rsidRDefault="006014CD" w:rsidP="006014CD">
      <w:pPr>
        <w:pStyle w:val="50"/>
      </w:pPr>
      <w:r w:rsidRPr="00560591">
        <w:rPr>
          <w:rFonts w:hint="eastAsia"/>
        </w:rPr>
        <w:lastRenderedPageBreak/>
        <w:t>点検、措置履歴などの蓄積</w:t>
      </w:r>
    </w:p>
    <w:p w14:paraId="2D88C855" w14:textId="77777777" w:rsidR="006014CD" w:rsidRPr="00560591" w:rsidRDefault="006014CD" w:rsidP="006014CD">
      <w:pPr>
        <w:pStyle w:val="51"/>
        <w:ind w:left="735" w:firstLine="210"/>
        <w:rPr>
          <w:rFonts w:hAnsi="HG丸ｺﾞｼｯｸM-PRO"/>
        </w:rPr>
      </w:pPr>
      <w:r w:rsidRPr="00560591">
        <w:rPr>
          <w:rFonts w:hAnsi="HG丸ｺﾞｼｯｸM-PRO" w:hint="eastAsia"/>
        </w:rPr>
        <w:t>大阪府では、モノレール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検証などが可能となる 。これらの情報は、長寿命化計画の改定にあたっても重要な情報になる。詳細な分析を行うためには、施設ごとに複数回（複数年度）の点検記録や措置履歴等が必要となることに留意して、情報の蓄積を継続することが重要である。</w:t>
      </w:r>
    </w:p>
    <w:p w14:paraId="737A1F06" w14:textId="77777777" w:rsidR="006014CD" w:rsidRPr="00560591" w:rsidRDefault="006014CD" w:rsidP="006014CD">
      <w:pPr>
        <w:widowControl/>
        <w:jc w:val="left"/>
        <w:rPr>
          <w:rFonts w:hAnsi="HG丸ｺﾞｼｯｸM-PRO"/>
          <w:sz w:val="24"/>
          <w:lang w:val="x-none" w:eastAsia="x-none"/>
        </w:rPr>
      </w:pPr>
      <w:r w:rsidRPr="00560591">
        <w:br w:type="page"/>
      </w:r>
    </w:p>
    <w:p w14:paraId="2F05183A" w14:textId="77777777" w:rsidR="006014CD" w:rsidRPr="00560591" w:rsidRDefault="006014CD" w:rsidP="006014CD">
      <w:pPr>
        <w:pStyle w:val="3"/>
      </w:pPr>
      <w:bookmarkStart w:id="512" w:name="_Toc185572736"/>
      <w:bookmarkStart w:id="513" w:name="_Toc189500864"/>
      <w:r w:rsidRPr="00560591">
        <w:rPr>
          <w:rFonts w:hint="eastAsia"/>
        </w:rPr>
        <w:lastRenderedPageBreak/>
        <w:t>点検、診断・評価</w:t>
      </w:r>
      <w:bookmarkEnd w:id="512"/>
      <w:bookmarkEnd w:id="513"/>
    </w:p>
    <w:p w14:paraId="717F2409" w14:textId="77777777" w:rsidR="006014CD" w:rsidRPr="00560591" w:rsidRDefault="006014CD" w:rsidP="006014CD">
      <w:pPr>
        <w:pStyle w:val="30"/>
        <w:ind w:left="105" w:firstLine="210"/>
      </w:pPr>
      <w:r w:rsidRPr="00560591">
        <w:rPr>
          <w:rFonts w:hint="eastAsia"/>
        </w:rPr>
        <w:t>大阪モノレールでは、大阪モノレール株式会社の実施する「鉄道構造物等　維持管理標準・同解説（構造物編）（以下「鉄道維持管理標準」という）による全般検査」と、「道路構造物としての点検（定期点検）」により、構造物の安全性を確認している。長寿命化修繕計画では点検や最新の知見を取り入れ、概ね5年を目途に取組みの検証を実施する。</w:t>
      </w:r>
    </w:p>
    <w:p w14:paraId="35966B99" w14:textId="77777777" w:rsidR="006014CD" w:rsidRPr="00560591" w:rsidRDefault="006014CD" w:rsidP="006014CD">
      <w:pPr>
        <w:pStyle w:val="30"/>
        <w:ind w:left="105" w:firstLine="210"/>
        <w:rPr>
          <w:noProof/>
        </w:rPr>
      </w:pPr>
      <w:r w:rsidRPr="00560591">
        <w:rPr>
          <w:noProof/>
        </w:rPr>
        <w:drawing>
          <wp:anchor distT="0" distB="0" distL="114300" distR="114300" simplePos="0" relativeHeight="251702272" behindDoc="0" locked="0" layoutInCell="1" allowOverlap="1" wp14:anchorId="7758B97B" wp14:editId="49CAEDFB">
            <wp:simplePos x="0" y="0"/>
            <wp:positionH relativeFrom="column">
              <wp:posOffset>0</wp:posOffset>
            </wp:positionH>
            <wp:positionV relativeFrom="paragraph">
              <wp:posOffset>-635</wp:posOffset>
            </wp:positionV>
            <wp:extent cx="5759450" cy="4531360"/>
            <wp:effectExtent l="0" t="0" r="0" b="2540"/>
            <wp:wrapNone/>
            <wp:docPr id="620293624" name="図 1" descr="図 3.9 4　点検の実施と計画の見直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293624" name="図 1" descr="図 3.9 4　点検の実施と計画の見直し"/>
                    <pic:cNvPicPr/>
                  </pic:nvPicPr>
                  <pic:blipFill>
                    <a:blip r:embed="rId177" cstate="email">
                      <a:extLst>
                        <a:ext uri="{28A0092B-C50C-407E-A947-70E740481C1C}">
                          <a14:useLocalDpi xmlns:a14="http://schemas.microsoft.com/office/drawing/2010/main"/>
                        </a:ext>
                      </a:extLst>
                    </a:blip>
                    <a:stretch>
                      <a:fillRect/>
                    </a:stretch>
                  </pic:blipFill>
                  <pic:spPr>
                    <a:xfrm>
                      <a:off x="0" y="0"/>
                      <a:ext cx="5759450" cy="4531360"/>
                    </a:xfrm>
                    <a:prstGeom prst="rect">
                      <a:avLst/>
                    </a:prstGeom>
                  </pic:spPr>
                </pic:pic>
              </a:graphicData>
            </a:graphic>
          </wp:anchor>
        </w:drawing>
      </w:r>
    </w:p>
    <w:p w14:paraId="66AAB003" w14:textId="77777777" w:rsidR="006014CD" w:rsidRPr="00560591" w:rsidRDefault="006014CD" w:rsidP="006014CD">
      <w:pPr>
        <w:pStyle w:val="30"/>
        <w:ind w:left="105" w:firstLine="210"/>
        <w:rPr>
          <w:noProof/>
        </w:rPr>
      </w:pPr>
    </w:p>
    <w:p w14:paraId="3D2F3E5A" w14:textId="77777777" w:rsidR="006014CD" w:rsidRPr="00560591" w:rsidRDefault="006014CD" w:rsidP="006014CD">
      <w:pPr>
        <w:pStyle w:val="30"/>
        <w:ind w:left="105" w:firstLine="210"/>
        <w:rPr>
          <w:noProof/>
        </w:rPr>
      </w:pPr>
    </w:p>
    <w:p w14:paraId="5877E5AD" w14:textId="77777777" w:rsidR="006014CD" w:rsidRPr="00560591" w:rsidRDefault="006014CD" w:rsidP="006014CD">
      <w:pPr>
        <w:pStyle w:val="30"/>
        <w:ind w:left="105" w:firstLine="210"/>
        <w:rPr>
          <w:noProof/>
        </w:rPr>
      </w:pPr>
    </w:p>
    <w:p w14:paraId="0AB2F5AB" w14:textId="77777777" w:rsidR="006014CD" w:rsidRPr="00560591" w:rsidRDefault="006014CD" w:rsidP="006014CD">
      <w:pPr>
        <w:pStyle w:val="30"/>
        <w:ind w:left="105" w:firstLine="210"/>
        <w:rPr>
          <w:noProof/>
        </w:rPr>
      </w:pPr>
    </w:p>
    <w:p w14:paraId="0E87501B" w14:textId="77777777" w:rsidR="006014CD" w:rsidRPr="00560591" w:rsidRDefault="006014CD" w:rsidP="006014CD">
      <w:pPr>
        <w:pStyle w:val="30"/>
        <w:ind w:left="105" w:firstLine="210"/>
        <w:rPr>
          <w:noProof/>
        </w:rPr>
      </w:pPr>
    </w:p>
    <w:p w14:paraId="7818CB03" w14:textId="77777777" w:rsidR="006014CD" w:rsidRPr="00560591" w:rsidRDefault="006014CD" w:rsidP="006014CD">
      <w:pPr>
        <w:pStyle w:val="30"/>
        <w:ind w:left="105" w:firstLine="210"/>
        <w:rPr>
          <w:noProof/>
        </w:rPr>
      </w:pPr>
    </w:p>
    <w:p w14:paraId="6A311C90" w14:textId="77777777" w:rsidR="006014CD" w:rsidRPr="00560591" w:rsidRDefault="006014CD" w:rsidP="006014CD">
      <w:pPr>
        <w:pStyle w:val="30"/>
        <w:ind w:left="105" w:firstLine="210"/>
        <w:rPr>
          <w:noProof/>
        </w:rPr>
      </w:pPr>
    </w:p>
    <w:p w14:paraId="79219E7F" w14:textId="77777777" w:rsidR="006014CD" w:rsidRPr="00560591" w:rsidRDefault="006014CD" w:rsidP="006014CD">
      <w:pPr>
        <w:pStyle w:val="30"/>
        <w:ind w:left="105" w:firstLine="210"/>
        <w:rPr>
          <w:noProof/>
        </w:rPr>
      </w:pPr>
    </w:p>
    <w:p w14:paraId="19CA5457" w14:textId="77777777" w:rsidR="006014CD" w:rsidRPr="00560591" w:rsidRDefault="006014CD" w:rsidP="006014CD">
      <w:pPr>
        <w:pStyle w:val="30"/>
        <w:ind w:left="105" w:firstLine="210"/>
        <w:rPr>
          <w:noProof/>
        </w:rPr>
      </w:pPr>
    </w:p>
    <w:p w14:paraId="02125E28" w14:textId="77777777" w:rsidR="006014CD" w:rsidRPr="00560591" w:rsidRDefault="006014CD" w:rsidP="006014CD">
      <w:pPr>
        <w:pStyle w:val="30"/>
        <w:ind w:left="105" w:firstLine="210"/>
        <w:rPr>
          <w:noProof/>
        </w:rPr>
      </w:pPr>
    </w:p>
    <w:p w14:paraId="15B2E220" w14:textId="77777777" w:rsidR="006014CD" w:rsidRPr="00560591" w:rsidRDefault="006014CD" w:rsidP="006014CD">
      <w:pPr>
        <w:pStyle w:val="30"/>
        <w:ind w:left="105" w:firstLine="210"/>
        <w:rPr>
          <w:noProof/>
        </w:rPr>
      </w:pPr>
    </w:p>
    <w:p w14:paraId="0A99A4F2" w14:textId="77777777" w:rsidR="006014CD" w:rsidRPr="00560591" w:rsidRDefault="006014CD" w:rsidP="006014CD">
      <w:pPr>
        <w:pStyle w:val="30"/>
        <w:ind w:left="105" w:firstLine="210"/>
        <w:rPr>
          <w:noProof/>
        </w:rPr>
      </w:pPr>
    </w:p>
    <w:p w14:paraId="43598EB0" w14:textId="77777777" w:rsidR="006014CD" w:rsidRPr="00560591" w:rsidRDefault="006014CD" w:rsidP="006014CD">
      <w:pPr>
        <w:pStyle w:val="30"/>
        <w:ind w:left="105" w:firstLine="210"/>
        <w:rPr>
          <w:noProof/>
        </w:rPr>
      </w:pPr>
    </w:p>
    <w:p w14:paraId="5DC3C74F" w14:textId="77777777" w:rsidR="006014CD" w:rsidRPr="00560591" w:rsidRDefault="006014CD" w:rsidP="006014CD">
      <w:pPr>
        <w:pStyle w:val="30"/>
        <w:ind w:left="105" w:firstLine="210"/>
        <w:rPr>
          <w:noProof/>
        </w:rPr>
      </w:pPr>
    </w:p>
    <w:p w14:paraId="3AC20594" w14:textId="77777777" w:rsidR="006014CD" w:rsidRPr="00560591" w:rsidRDefault="006014CD" w:rsidP="006014CD">
      <w:pPr>
        <w:pStyle w:val="30"/>
        <w:ind w:left="105" w:firstLine="210"/>
        <w:rPr>
          <w:noProof/>
        </w:rPr>
      </w:pPr>
    </w:p>
    <w:p w14:paraId="405CDD7A" w14:textId="77777777" w:rsidR="006014CD" w:rsidRPr="00560591" w:rsidRDefault="006014CD" w:rsidP="006014CD">
      <w:pPr>
        <w:pStyle w:val="30"/>
        <w:ind w:left="105" w:firstLine="210"/>
      </w:pPr>
    </w:p>
    <w:p w14:paraId="45A95B93" w14:textId="77777777" w:rsidR="006014CD" w:rsidRPr="00560591" w:rsidRDefault="006014CD" w:rsidP="006014CD">
      <w:pPr>
        <w:pStyle w:val="30"/>
        <w:ind w:left="105" w:firstLine="210"/>
      </w:pPr>
    </w:p>
    <w:p w14:paraId="0D2AF078" w14:textId="77777777" w:rsidR="006014CD" w:rsidRPr="00560591" w:rsidRDefault="006014CD" w:rsidP="006014CD">
      <w:pPr>
        <w:pStyle w:val="30"/>
        <w:ind w:left="105" w:firstLine="210"/>
      </w:pPr>
    </w:p>
    <w:p w14:paraId="4357EBCF" w14:textId="77777777" w:rsidR="006014CD" w:rsidRPr="00560591" w:rsidRDefault="006014CD" w:rsidP="006014CD">
      <w:pPr>
        <w:pStyle w:val="30"/>
        <w:ind w:left="105" w:firstLine="210"/>
      </w:pPr>
    </w:p>
    <w:p w14:paraId="1EFE313A" w14:textId="14EB3660"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4</w:t>
      </w:r>
      <w:r w:rsidRPr="00560591">
        <w:fldChar w:fldCharType="end"/>
      </w:r>
      <w:r w:rsidRPr="00560591">
        <w:rPr>
          <w:rFonts w:hint="eastAsia"/>
        </w:rPr>
        <w:t xml:space="preserve">　点検の実施と計画の見直し</w:t>
      </w:r>
    </w:p>
    <w:p w14:paraId="18B34D6C" w14:textId="77777777" w:rsidR="006014CD" w:rsidRPr="00560591" w:rsidRDefault="006014CD" w:rsidP="006014CD">
      <w:pPr>
        <w:pStyle w:val="30"/>
        <w:ind w:left="105" w:firstLine="210"/>
      </w:pPr>
    </w:p>
    <w:p w14:paraId="31ADE96C" w14:textId="77777777" w:rsidR="006014CD" w:rsidRPr="00560591" w:rsidRDefault="006014CD" w:rsidP="006014CD">
      <w:pPr>
        <w:pStyle w:val="30"/>
        <w:ind w:left="105" w:firstLine="210"/>
      </w:pPr>
      <w:r w:rsidRPr="00560591">
        <w:rPr>
          <w:rFonts w:hint="eastAsia"/>
        </w:rPr>
        <w:t>「道路構造物としての点検（定期点検）」の評価方法を以下に示す。</w:t>
      </w:r>
    </w:p>
    <w:p w14:paraId="77E0AF1F" w14:textId="77777777" w:rsidR="006014CD" w:rsidRPr="00560591" w:rsidRDefault="006014CD" w:rsidP="006014CD">
      <w:pPr>
        <w:pStyle w:val="40"/>
        <w:ind w:leftChars="300" w:left="1050" w:hangingChars="200" w:hanging="420"/>
      </w:pPr>
      <w:r w:rsidRPr="00560591">
        <w:rPr>
          <w:rFonts w:hint="eastAsia"/>
        </w:rPr>
        <w:t>①　目視点検等で把握したインフラ構造物の状態から損傷度を判定する。損傷度は、基本的にランク</w:t>
      </w:r>
      <w:proofErr w:type="spellStart"/>
      <w:r w:rsidRPr="00560591">
        <w:rPr>
          <w:rFonts w:hint="eastAsia"/>
        </w:rPr>
        <w:t>aa,a,b,c,s</w:t>
      </w:r>
      <w:proofErr w:type="spellEnd"/>
      <w:r w:rsidRPr="00560591">
        <w:rPr>
          <w:rFonts w:hint="eastAsia"/>
        </w:rPr>
        <w:t>の5段階とする。</w:t>
      </w:r>
    </w:p>
    <w:p w14:paraId="01AB1EC5" w14:textId="77777777" w:rsidR="006014CD" w:rsidRPr="00560591" w:rsidRDefault="006014CD" w:rsidP="006014CD">
      <w:pPr>
        <w:pStyle w:val="40"/>
        <w:ind w:leftChars="300" w:left="1050" w:hangingChars="200" w:hanging="420"/>
      </w:pPr>
      <w:r w:rsidRPr="00560591">
        <w:rPr>
          <w:rFonts w:hint="eastAsia"/>
        </w:rPr>
        <w:t>② 　健全度は、基本的に健全度判定区分AA,A1,A2,B,C,Sの６段階とする。</w:t>
      </w:r>
    </w:p>
    <w:p w14:paraId="1CC80B43" w14:textId="77777777" w:rsidR="006014CD" w:rsidRPr="00560591" w:rsidRDefault="006014CD" w:rsidP="006014CD">
      <w:pPr>
        <w:pStyle w:val="40"/>
        <w:ind w:leftChars="300" w:left="1050" w:hangingChars="200" w:hanging="420"/>
      </w:pPr>
      <w:r w:rsidRPr="00560591">
        <w:rPr>
          <w:rFonts w:hint="eastAsia"/>
        </w:rPr>
        <w:t>③ 　損傷評価点を用いて、健全度の区分判定を行う。</w:t>
      </w:r>
    </w:p>
    <w:p w14:paraId="4164DCD0" w14:textId="77777777" w:rsidR="006014CD" w:rsidRPr="00560591" w:rsidRDefault="006014CD" w:rsidP="006014CD">
      <w:pPr>
        <w:pStyle w:val="30"/>
        <w:ind w:left="105" w:firstLine="210"/>
      </w:pPr>
    </w:p>
    <w:p w14:paraId="5577EF61" w14:textId="77777777" w:rsidR="006014CD" w:rsidRPr="00560591" w:rsidRDefault="006014CD" w:rsidP="006014CD">
      <w:pPr>
        <w:widowControl/>
        <w:jc w:val="left"/>
        <w:rPr>
          <w:szCs w:val="16"/>
        </w:rPr>
      </w:pPr>
      <w:r w:rsidRPr="00560591">
        <w:br w:type="page"/>
      </w:r>
    </w:p>
    <w:p w14:paraId="75273194" w14:textId="77777777" w:rsidR="006014CD" w:rsidRPr="00560591" w:rsidRDefault="006014CD" w:rsidP="006014CD">
      <w:pPr>
        <w:pStyle w:val="4"/>
      </w:pPr>
      <w:r w:rsidRPr="00560591">
        <w:rPr>
          <w:rFonts w:hint="eastAsia"/>
        </w:rPr>
        <w:lastRenderedPageBreak/>
        <w:t>点検・診断</w:t>
      </w:r>
    </w:p>
    <w:p w14:paraId="7BA5F6B2" w14:textId="77777777" w:rsidR="006014CD" w:rsidRPr="00560591" w:rsidRDefault="006014CD" w:rsidP="006014CD">
      <w:pPr>
        <w:pStyle w:val="6"/>
      </w:pPr>
      <w:r w:rsidRPr="00560591">
        <w:rPr>
          <w:rFonts w:hint="eastAsia"/>
        </w:rPr>
        <w:t>損傷度の判定</w:t>
      </w:r>
    </w:p>
    <w:p w14:paraId="28F5F54A" w14:textId="77777777" w:rsidR="006014CD" w:rsidRPr="00560591" w:rsidRDefault="006014CD" w:rsidP="006014CD">
      <w:pPr>
        <w:pStyle w:val="51"/>
        <w:ind w:left="735" w:firstLine="210"/>
      </w:pPr>
      <w:r w:rsidRPr="00560591">
        <w:rPr>
          <w:rFonts w:hint="eastAsia"/>
        </w:rPr>
        <w:t>損傷度ランクは、基本的にランクs（損傷なし）～ランクaa（大きい損傷）の５段階（損傷の種類によっては３段階または２段階）とし、損傷の種類ごとに、損傷の深さや損傷の拡がり（範囲）の観点から分類する。</w:t>
      </w:r>
    </w:p>
    <w:p w14:paraId="7ECFDDA3" w14:textId="77777777" w:rsidR="006014CD" w:rsidRPr="00560591" w:rsidRDefault="006014CD" w:rsidP="006014CD">
      <w:pPr>
        <w:pStyle w:val="51"/>
        <w:ind w:left="735" w:firstLine="210"/>
      </w:pPr>
      <w:r w:rsidRPr="00560591">
        <w:rPr>
          <w:rFonts w:hint="eastAsia"/>
        </w:rPr>
        <w:t>構造物毎の点検項目（○）とそのうち確認されている主な損傷（●）を下表に示す。</w:t>
      </w:r>
    </w:p>
    <w:p w14:paraId="0776BA8B" w14:textId="5A3C0401"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4</w:t>
      </w:r>
      <w:r w:rsidR="008442C5" w:rsidRPr="00560591">
        <w:fldChar w:fldCharType="end"/>
      </w:r>
      <w:r w:rsidRPr="00560591">
        <w:rPr>
          <w:rFonts w:hint="eastAsia"/>
        </w:rPr>
        <w:t xml:space="preserve">　構造物毎の主な損傷</w:t>
      </w:r>
    </w:p>
    <w:p w14:paraId="70DF1194" w14:textId="77777777" w:rsidR="006014CD" w:rsidRPr="00560591" w:rsidRDefault="006014CD" w:rsidP="006014CD">
      <w:pPr>
        <w:widowControl/>
        <w:jc w:val="center"/>
      </w:pPr>
      <w:r w:rsidRPr="00560591">
        <w:rPr>
          <w:noProof/>
        </w:rPr>
        <w:drawing>
          <wp:inline distT="0" distB="0" distL="0" distR="0" wp14:anchorId="5A7FC08E" wp14:editId="625AD0AE">
            <wp:extent cx="5153025" cy="2916980"/>
            <wp:effectExtent l="0" t="0" r="9525" b="0"/>
            <wp:docPr id="903572235" name="図 903572235" descr="表 3.9 4　構造物毎の主な損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35" name="図 903572235" descr="表 3.9 4　構造物毎の主な損傷"/>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153025" cy="2916980"/>
                    </a:xfrm>
                    <a:prstGeom prst="rect">
                      <a:avLst/>
                    </a:prstGeom>
                    <a:noFill/>
                    <a:ln>
                      <a:noFill/>
                    </a:ln>
                  </pic:spPr>
                </pic:pic>
              </a:graphicData>
            </a:graphic>
          </wp:inline>
        </w:drawing>
      </w:r>
    </w:p>
    <w:p w14:paraId="38B2459D" w14:textId="77777777" w:rsidR="006014CD" w:rsidRPr="00560591" w:rsidRDefault="006014CD" w:rsidP="006014CD">
      <w:pPr>
        <w:widowControl/>
        <w:jc w:val="center"/>
      </w:pPr>
    </w:p>
    <w:p w14:paraId="2A2572C6" w14:textId="77777777" w:rsidR="006014CD" w:rsidRPr="00560591" w:rsidRDefault="006014CD" w:rsidP="006014CD">
      <w:pPr>
        <w:pStyle w:val="6"/>
      </w:pPr>
      <w:r w:rsidRPr="00560591">
        <w:rPr>
          <w:rFonts w:hint="eastAsia"/>
        </w:rPr>
        <w:t>損傷評価点に基づく健全性区分の判定</w:t>
      </w:r>
    </w:p>
    <w:p w14:paraId="79B0EE7E" w14:textId="77777777" w:rsidR="006014CD" w:rsidRPr="00560591" w:rsidRDefault="006014CD" w:rsidP="006014CD">
      <w:pPr>
        <w:pStyle w:val="60"/>
        <w:ind w:left="735" w:firstLine="210"/>
      </w:pPr>
      <w:r w:rsidRPr="00560591">
        <w:rPr>
          <w:rFonts w:hint="eastAsia"/>
        </w:rPr>
        <w:t>構造物の健全度を定量的な評価値として求めるものであり、点検結果をもとに、部位別損傷評価点により点数付けを行う。</w:t>
      </w:r>
    </w:p>
    <w:p w14:paraId="13BA4C71" w14:textId="77777777" w:rsidR="006014CD" w:rsidRPr="00560591" w:rsidRDefault="006014CD" w:rsidP="006014CD">
      <w:pPr>
        <w:pStyle w:val="60"/>
        <w:ind w:left="735" w:firstLine="210"/>
      </w:pPr>
      <w:r w:rsidRPr="00560591">
        <w:rPr>
          <w:rFonts w:hAnsi="Meiryo UI" w:cs="Meiryo UI" w:hint="eastAsia"/>
          <w:noProof/>
        </w:rPr>
        <w:drawing>
          <wp:anchor distT="0" distB="0" distL="114300" distR="114300" simplePos="0" relativeHeight="251704320" behindDoc="0" locked="0" layoutInCell="1" allowOverlap="1" wp14:anchorId="2884EC9B" wp14:editId="0BFE6303">
            <wp:simplePos x="0" y="0"/>
            <wp:positionH relativeFrom="column">
              <wp:posOffset>64770</wp:posOffset>
            </wp:positionH>
            <wp:positionV relativeFrom="paragraph">
              <wp:posOffset>673947</wp:posOffset>
            </wp:positionV>
            <wp:extent cx="2054860" cy="2574290"/>
            <wp:effectExtent l="0" t="0" r="2540" b="0"/>
            <wp:wrapNone/>
            <wp:docPr id="47" name="図 47" descr="表 3.9 5　構造物の損傷評価点と健全度判定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表 3.9 5　構造物の損傷評価点と健全度判定区分"/>
                    <pic:cNvPicPr>
                      <a:picLocks noChangeAspect="1" noChangeArrowheads="1"/>
                    </pic:cNvPicPr>
                  </pic:nvPicPr>
                  <pic:blipFill>
                    <a:blip r:embed="rId179" cstate="print">
                      <a:extLst>
                        <a:ext uri="{28A0092B-C50C-407E-A947-70E740481C1C}">
                          <a14:useLocalDpi xmlns:a14="http://schemas.microsoft.com/office/drawing/2010/main" val="0"/>
                        </a:ext>
                      </a:extLst>
                    </a:blip>
                    <a:srcRect l="24904" t="-2299" r="25639"/>
                    <a:stretch>
                      <a:fillRect/>
                    </a:stretch>
                  </pic:blipFill>
                  <pic:spPr bwMode="auto">
                    <a:xfrm>
                      <a:off x="0" y="0"/>
                      <a:ext cx="2054860" cy="257429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fb"/>
        <w:tblW w:w="906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521"/>
      </w:tblGrid>
      <w:tr w:rsidR="00560591" w:rsidRPr="00560591" w14:paraId="2B532A86" w14:textId="77777777" w:rsidTr="005B1557">
        <w:trPr>
          <w:trHeight w:val="647"/>
        </w:trPr>
        <w:tc>
          <w:tcPr>
            <w:tcW w:w="3544" w:type="dxa"/>
          </w:tcPr>
          <w:p w14:paraId="6D13377B" w14:textId="1CB4BF7D" w:rsidR="006014CD" w:rsidRPr="00560591" w:rsidRDefault="006014CD" w:rsidP="005B1557">
            <w:pPr>
              <w:pStyle w:val="af1"/>
              <w:keepNext/>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5</w:t>
            </w:r>
            <w:r w:rsidR="008442C5" w:rsidRPr="00560591">
              <w:fldChar w:fldCharType="end"/>
            </w:r>
            <w:r w:rsidRPr="00560591">
              <w:rPr>
                <w:rFonts w:hint="eastAsia"/>
              </w:rPr>
              <w:t xml:space="preserve">　構造物の損傷評価点と健全度判定区分</w:t>
            </w:r>
          </w:p>
          <w:p w14:paraId="15445EE0" w14:textId="77777777" w:rsidR="006014CD" w:rsidRPr="00560591" w:rsidRDefault="006014CD" w:rsidP="005B1557">
            <w:pPr>
              <w:pStyle w:val="60"/>
              <w:ind w:leftChars="0" w:left="0" w:firstLineChars="0" w:firstLine="0"/>
            </w:pPr>
            <w:r w:rsidRPr="00560591">
              <w:rPr>
                <w:rFonts w:hAnsi="Meiryo UI" w:cs="Meiryo UI" w:hint="eastAsia"/>
                <w:noProof/>
              </w:rPr>
              <w:drawing>
                <wp:anchor distT="0" distB="0" distL="114300" distR="114300" simplePos="0" relativeHeight="251703296" behindDoc="0" locked="0" layoutInCell="1" allowOverlap="1" wp14:anchorId="54E7FFB4" wp14:editId="0918804B">
                  <wp:simplePos x="0" y="0"/>
                  <wp:positionH relativeFrom="column">
                    <wp:posOffset>2123440</wp:posOffset>
                  </wp:positionH>
                  <wp:positionV relativeFrom="paragraph">
                    <wp:posOffset>4657</wp:posOffset>
                  </wp:positionV>
                  <wp:extent cx="3665855" cy="1210310"/>
                  <wp:effectExtent l="0" t="0" r="0" b="0"/>
                  <wp:wrapNone/>
                  <wp:docPr id="903572236" name="図 903572236" descr="表 3.9 6　部材の損傷度と損傷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36" name="図 903572236" descr="表 3.9 6　部材の損傷度と損傷点"/>
                          <pic:cNvPicPr>
                            <a:picLocks noChangeAspect="1" noChangeArrowheads="1"/>
                          </pic:cNvPicPr>
                        </pic:nvPicPr>
                        <pic:blipFill>
                          <a:blip r:embed="rId180" cstate="print">
                            <a:extLst>
                              <a:ext uri="{28A0092B-C50C-407E-A947-70E740481C1C}">
                                <a14:useLocalDpi xmlns:a14="http://schemas.microsoft.com/office/drawing/2010/main" val="0"/>
                              </a:ext>
                            </a:extLst>
                          </a:blip>
                          <a:srcRect l="8772" t="-3973" r="10460" b="8475"/>
                          <a:stretch>
                            <a:fillRect/>
                          </a:stretch>
                        </pic:blipFill>
                        <pic:spPr bwMode="auto">
                          <a:xfrm>
                            <a:off x="0" y="0"/>
                            <a:ext cx="3665855" cy="12103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21" w:type="dxa"/>
          </w:tcPr>
          <w:p w14:paraId="7AF86E25" w14:textId="77777777" w:rsidR="006014CD" w:rsidRPr="00560591" w:rsidRDefault="006014CD" w:rsidP="005B1557">
            <w:pPr>
              <w:pStyle w:val="af1"/>
              <w:keepNext/>
            </w:pPr>
          </w:p>
          <w:p w14:paraId="27A6792E" w14:textId="60380573" w:rsidR="006014CD" w:rsidRPr="00560591" w:rsidRDefault="006014CD" w:rsidP="005B1557">
            <w:pPr>
              <w:pStyle w:val="af1"/>
              <w:keepNext/>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6</w:t>
            </w:r>
            <w:r w:rsidR="008442C5" w:rsidRPr="00560591">
              <w:fldChar w:fldCharType="end"/>
            </w:r>
            <w:r w:rsidRPr="00560591">
              <w:rPr>
                <w:rFonts w:hint="eastAsia"/>
              </w:rPr>
              <w:t xml:space="preserve">　部材の損傷度と損傷点</w:t>
            </w:r>
          </w:p>
          <w:p w14:paraId="38839761" w14:textId="77777777" w:rsidR="006014CD" w:rsidRPr="00560591" w:rsidRDefault="006014CD" w:rsidP="005B1557">
            <w:pPr>
              <w:pStyle w:val="60"/>
              <w:ind w:leftChars="0" w:left="0" w:firstLineChars="0" w:firstLine="0"/>
            </w:pPr>
          </w:p>
        </w:tc>
      </w:tr>
    </w:tbl>
    <w:p w14:paraId="309318B1" w14:textId="77777777" w:rsidR="006014CD" w:rsidRPr="00560591" w:rsidRDefault="006014CD" w:rsidP="006014CD">
      <w:pPr>
        <w:pStyle w:val="60"/>
        <w:ind w:left="735" w:firstLine="210"/>
      </w:pPr>
    </w:p>
    <w:p w14:paraId="1627191E" w14:textId="77777777" w:rsidR="006014CD" w:rsidRPr="00560591" w:rsidRDefault="006014CD" w:rsidP="006014CD">
      <w:pPr>
        <w:pStyle w:val="60"/>
        <w:ind w:left="735" w:firstLine="210"/>
      </w:pPr>
    </w:p>
    <w:p w14:paraId="74FB4D11" w14:textId="77777777" w:rsidR="006014CD" w:rsidRPr="00560591" w:rsidRDefault="006014CD" w:rsidP="006014CD">
      <w:pPr>
        <w:pStyle w:val="60"/>
        <w:ind w:left="735" w:firstLine="210"/>
      </w:pPr>
    </w:p>
    <w:p w14:paraId="67C875B7" w14:textId="77777777" w:rsidR="006014CD" w:rsidRPr="00560591" w:rsidRDefault="006014CD" w:rsidP="006014CD">
      <w:pPr>
        <w:pStyle w:val="60"/>
        <w:ind w:left="735" w:firstLine="210"/>
      </w:pPr>
    </w:p>
    <w:p w14:paraId="1058E718" w14:textId="77777777" w:rsidR="006014CD" w:rsidRPr="00560591" w:rsidRDefault="006014CD" w:rsidP="006014CD">
      <w:pPr>
        <w:widowControl/>
        <w:jc w:val="center"/>
      </w:pPr>
    </w:p>
    <w:p w14:paraId="3DA62FA1" w14:textId="77777777" w:rsidR="006014CD" w:rsidRPr="00560591" w:rsidRDefault="006014CD" w:rsidP="006014CD">
      <w:pPr>
        <w:widowControl/>
        <w:jc w:val="left"/>
      </w:pPr>
    </w:p>
    <w:p w14:paraId="2B7DF7E6" w14:textId="77777777" w:rsidR="006014CD" w:rsidRPr="00560591" w:rsidRDefault="006014CD" w:rsidP="006014CD">
      <w:pPr>
        <w:widowControl/>
        <w:jc w:val="left"/>
        <w:rPr>
          <w:rFonts w:asciiTheme="majorHAnsi" w:eastAsiaTheme="majorEastAsia" w:hAnsiTheme="majorHAnsi"/>
          <w:sz w:val="22"/>
          <w:szCs w:val="21"/>
        </w:rPr>
      </w:pPr>
      <w:r w:rsidRPr="00560591">
        <w:br w:type="page"/>
      </w:r>
    </w:p>
    <w:p w14:paraId="1A9C062D" w14:textId="77777777" w:rsidR="006014CD" w:rsidRPr="00560591" w:rsidRDefault="006014CD" w:rsidP="006014CD">
      <w:pPr>
        <w:pStyle w:val="6"/>
      </w:pPr>
      <w:r w:rsidRPr="00560591">
        <w:rPr>
          <w:rFonts w:hint="eastAsia"/>
        </w:rPr>
        <w:lastRenderedPageBreak/>
        <w:t>診断</w:t>
      </w:r>
    </w:p>
    <w:p w14:paraId="6EA5BB18" w14:textId="77777777" w:rsidR="006014CD" w:rsidRPr="00560591" w:rsidRDefault="006014CD" w:rsidP="006014CD">
      <w:pPr>
        <w:pStyle w:val="60"/>
        <w:ind w:left="735" w:firstLine="210"/>
      </w:pPr>
      <w:r w:rsidRPr="00560591">
        <w:rPr>
          <w:rFonts w:hint="eastAsia"/>
        </w:rPr>
        <w:t>現行の維持管理業務においては、下記のフローに基づいてインフラ構造物の補修要否や補修実施時期を判定している。これらは、個別の詳細な調査結果や環境条件等の情報から総合的に判断している。</w:t>
      </w:r>
    </w:p>
    <w:p w14:paraId="6707843F" w14:textId="77777777" w:rsidR="006014CD" w:rsidRPr="00560591" w:rsidRDefault="006014CD" w:rsidP="006014CD">
      <w:pPr>
        <w:pStyle w:val="60"/>
        <w:ind w:left="735" w:firstLine="210"/>
      </w:pPr>
      <w:r w:rsidRPr="00560591">
        <w:rPr>
          <w:noProof/>
        </w:rPr>
        <w:drawing>
          <wp:anchor distT="0" distB="0" distL="114300" distR="114300" simplePos="0" relativeHeight="251705344" behindDoc="0" locked="0" layoutInCell="1" allowOverlap="1" wp14:anchorId="1876D700" wp14:editId="3929328C">
            <wp:simplePos x="0" y="0"/>
            <wp:positionH relativeFrom="margin">
              <wp:posOffset>0</wp:posOffset>
            </wp:positionH>
            <wp:positionV relativeFrom="paragraph">
              <wp:posOffset>24765</wp:posOffset>
            </wp:positionV>
            <wp:extent cx="5741021" cy="2681785"/>
            <wp:effectExtent l="0" t="0" r="0" b="0"/>
            <wp:wrapNone/>
            <wp:docPr id="216003586" name="図 118" descr="図 3.9 5　維持管理業務における補修要否判定の流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03586" name="図 118" descr="図 3.9 5　維持管理業務における補修要否判定の流れ"/>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41021" cy="2681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6960E5" w14:textId="77777777" w:rsidR="006014CD" w:rsidRPr="00560591" w:rsidRDefault="006014CD" w:rsidP="006014CD">
      <w:pPr>
        <w:pStyle w:val="60"/>
        <w:ind w:left="735" w:firstLine="210"/>
      </w:pPr>
    </w:p>
    <w:p w14:paraId="33B6FC45" w14:textId="77777777" w:rsidR="006014CD" w:rsidRPr="00560591" w:rsidRDefault="006014CD" w:rsidP="006014CD">
      <w:pPr>
        <w:pStyle w:val="60"/>
        <w:ind w:left="735" w:firstLine="210"/>
      </w:pPr>
    </w:p>
    <w:p w14:paraId="0DF8BD0F" w14:textId="77777777" w:rsidR="006014CD" w:rsidRPr="00560591" w:rsidRDefault="006014CD" w:rsidP="006014CD">
      <w:pPr>
        <w:pStyle w:val="60"/>
        <w:ind w:left="735" w:firstLine="210"/>
      </w:pPr>
    </w:p>
    <w:p w14:paraId="1A79A1B2" w14:textId="77777777" w:rsidR="006014CD" w:rsidRPr="00560591" w:rsidRDefault="006014CD" w:rsidP="006014CD">
      <w:pPr>
        <w:pStyle w:val="60"/>
        <w:ind w:left="735" w:firstLine="210"/>
      </w:pPr>
    </w:p>
    <w:p w14:paraId="473CFAD0" w14:textId="77777777" w:rsidR="006014CD" w:rsidRPr="00560591" w:rsidRDefault="006014CD" w:rsidP="006014CD">
      <w:pPr>
        <w:pStyle w:val="60"/>
        <w:ind w:left="735" w:firstLine="210"/>
      </w:pPr>
    </w:p>
    <w:p w14:paraId="096ECC8A" w14:textId="77777777" w:rsidR="006014CD" w:rsidRPr="00560591" w:rsidRDefault="006014CD" w:rsidP="006014CD">
      <w:pPr>
        <w:pStyle w:val="60"/>
        <w:ind w:left="735" w:firstLine="210"/>
      </w:pPr>
    </w:p>
    <w:p w14:paraId="7AA98ED7" w14:textId="77777777" w:rsidR="006014CD" w:rsidRPr="00560591" w:rsidRDefault="006014CD" w:rsidP="006014CD">
      <w:pPr>
        <w:pStyle w:val="60"/>
        <w:ind w:left="735" w:firstLine="210"/>
      </w:pPr>
    </w:p>
    <w:p w14:paraId="55D9BD99" w14:textId="77777777" w:rsidR="006014CD" w:rsidRPr="00560591" w:rsidRDefault="006014CD" w:rsidP="006014CD">
      <w:pPr>
        <w:pStyle w:val="60"/>
        <w:ind w:left="735" w:firstLine="210"/>
      </w:pPr>
    </w:p>
    <w:p w14:paraId="1D4B7B37" w14:textId="77777777" w:rsidR="006014CD" w:rsidRPr="00560591" w:rsidRDefault="006014CD" w:rsidP="006014CD">
      <w:pPr>
        <w:pStyle w:val="60"/>
        <w:ind w:left="735" w:firstLine="210"/>
      </w:pPr>
    </w:p>
    <w:p w14:paraId="73C29E48" w14:textId="77777777" w:rsidR="006014CD" w:rsidRPr="00560591" w:rsidRDefault="006014CD" w:rsidP="006014CD">
      <w:pPr>
        <w:pStyle w:val="60"/>
        <w:ind w:left="735" w:firstLine="210"/>
      </w:pPr>
    </w:p>
    <w:p w14:paraId="0C3F1DEE" w14:textId="77777777" w:rsidR="006014CD" w:rsidRPr="00560591" w:rsidRDefault="006014CD" w:rsidP="006014CD">
      <w:pPr>
        <w:ind w:firstLineChars="4200" w:firstLine="5880"/>
        <w:rPr>
          <w:rFonts w:hAnsi="HG丸ｺﾞｼｯｸM-PRO"/>
          <w:sz w:val="14"/>
          <w:szCs w:val="18"/>
          <w:lang w:val="x-none"/>
        </w:rPr>
      </w:pPr>
      <w:r w:rsidRPr="00560591">
        <w:rPr>
          <w:rFonts w:hAnsi="HG丸ｺﾞｼｯｸM-PRO" w:hint="eastAsia"/>
          <w:sz w:val="14"/>
          <w:szCs w:val="18"/>
          <w:lang w:val="x-none"/>
        </w:rPr>
        <w:t>※点数により、A1もしくはA2になりうる。</w:t>
      </w:r>
    </w:p>
    <w:p w14:paraId="6C6BEAFB" w14:textId="77777777" w:rsidR="006014CD" w:rsidRPr="00560591" w:rsidRDefault="006014CD" w:rsidP="006014CD">
      <w:pPr>
        <w:pStyle w:val="60"/>
        <w:ind w:left="735" w:firstLine="210"/>
        <w:rPr>
          <w:lang w:val="x-none"/>
        </w:rPr>
      </w:pPr>
    </w:p>
    <w:p w14:paraId="03228FE1" w14:textId="6ECADA48"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5</w:t>
      </w:r>
      <w:r w:rsidRPr="00560591">
        <w:fldChar w:fldCharType="end"/>
      </w:r>
      <w:r w:rsidRPr="00560591">
        <w:rPr>
          <w:rFonts w:hint="eastAsia"/>
        </w:rPr>
        <w:t xml:space="preserve">　維持管理業務における補修要否判定の流れ</w:t>
      </w:r>
    </w:p>
    <w:p w14:paraId="5FF66568" w14:textId="77777777" w:rsidR="006014CD" w:rsidRPr="00560591" w:rsidRDefault="006014CD" w:rsidP="006014CD">
      <w:pPr>
        <w:pStyle w:val="60"/>
        <w:ind w:left="735" w:firstLine="210"/>
      </w:pPr>
    </w:p>
    <w:p w14:paraId="0A9D293E" w14:textId="77777777" w:rsidR="006014CD" w:rsidRPr="00560591" w:rsidRDefault="006014CD" w:rsidP="006014CD">
      <w:pPr>
        <w:pStyle w:val="60"/>
        <w:ind w:left="735" w:firstLine="210"/>
      </w:pPr>
      <w:r w:rsidRPr="00560591">
        <w:rPr>
          <w:rFonts w:hint="eastAsia"/>
        </w:rPr>
        <w:t>健全度評価は、損傷度に応じて、損傷の要因等に基づき、適切な判定区分を設けて行う。健全度の判定区分は下表の定義に基づき、各構造物の特性等を考慮し判定する。</w:t>
      </w:r>
    </w:p>
    <w:p w14:paraId="4A43ED90" w14:textId="77777777" w:rsidR="006014CD" w:rsidRPr="00560591" w:rsidRDefault="006014CD" w:rsidP="006014CD">
      <w:pPr>
        <w:pStyle w:val="60"/>
        <w:ind w:left="735" w:firstLine="210"/>
      </w:pPr>
    </w:p>
    <w:p w14:paraId="2AFD9670" w14:textId="7C7453E8" w:rsidR="006014CD" w:rsidRPr="00560591" w:rsidRDefault="006014CD" w:rsidP="006014CD">
      <w:pPr>
        <w:pStyle w:val="af1"/>
      </w:pPr>
      <w:r w:rsidRPr="00560591">
        <w:rPr>
          <w:noProof/>
        </w:rPr>
        <w:drawing>
          <wp:anchor distT="0" distB="0" distL="114300" distR="114300" simplePos="0" relativeHeight="251706368" behindDoc="0" locked="0" layoutInCell="1" allowOverlap="1" wp14:anchorId="2C802E2F" wp14:editId="7C84F122">
            <wp:simplePos x="0" y="0"/>
            <wp:positionH relativeFrom="column">
              <wp:posOffset>508000</wp:posOffset>
            </wp:positionH>
            <wp:positionV relativeFrom="paragraph">
              <wp:posOffset>227965</wp:posOffset>
            </wp:positionV>
            <wp:extent cx="4693641" cy="2700000"/>
            <wp:effectExtent l="0" t="0" r="0" b="5715"/>
            <wp:wrapNone/>
            <wp:docPr id="903572237" name="図 145" descr="表 3.9 7　構造物の状態に対する健全度の判定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37" name="図 145" descr="表 3.9 7　構造物の状態に対する健全度の判定区分"/>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93641" cy="27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7</w:t>
      </w:r>
      <w:r w:rsidR="008442C5" w:rsidRPr="00560591">
        <w:fldChar w:fldCharType="end"/>
      </w:r>
      <w:r w:rsidRPr="00560591">
        <w:rPr>
          <w:rFonts w:hint="eastAsia"/>
        </w:rPr>
        <w:t xml:space="preserve">　構造物の状態に対する健全度の判定区分</w:t>
      </w:r>
      <w:r w:rsidR="008D4B1B">
        <w:rPr>
          <w:rFonts w:hint="eastAsia"/>
        </w:rPr>
        <w:t xml:space="preserve"> </w:t>
      </w:r>
    </w:p>
    <w:p w14:paraId="5D811A75" w14:textId="77777777" w:rsidR="006014CD" w:rsidRPr="00560591" w:rsidRDefault="006014CD" w:rsidP="006014CD">
      <w:pPr>
        <w:pStyle w:val="60"/>
        <w:ind w:left="735" w:firstLine="210"/>
      </w:pPr>
    </w:p>
    <w:p w14:paraId="3CE0D731" w14:textId="77777777" w:rsidR="006014CD" w:rsidRPr="00560591" w:rsidRDefault="006014CD" w:rsidP="006014CD">
      <w:pPr>
        <w:pStyle w:val="60"/>
        <w:ind w:left="735" w:firstLine="210"/>
      </w:pPr>
    </w:p>
    <w:p w14:paraId="18AC40BB" w14:textId="77777777" w:rsidR="006014CD" w:rsidRPr="00560591" w:rsidRDefault="006014CD" w:rsidP="006014CD">
      <w:pPr>
        <w:pStyle w:val="60"/>
        <w:ind w:left="735" w:firstLine="210"/>
      </w:pPr>
    </w:p>
    <w:p w14:paraId="233BF5D1" w14:textId="77777777" w:rsidR="006014CD" w:rsidRPr="00560591" w:rsidRDefault="006014CD" w:rsidP="006014CD">
      <w:pPr>
        <w:pStyle w:val="60"/>
        <w:ind w:left="735" w:firstLine="210"/>
      </w:pPr>
    </w:p>
    <w:p w14:paraId="4E520906" w14:textId="77777777" w:rsidR="006014CD" w:rsidRPr="00560591" w:rsidRDefault="006014CD" w:rsidP="006014CD">
      <w:pPr>
        <w:pStyle w:val="60"/>
        <w:ind w:left="735" w:firstLine="210"/>
      </w:pPr>
    </w:p>
    <w:p w14:paraId="3C310A90" w14:textId="77777777" w:rsidR="006014CD" w:rsidRPr="00560591" w:rsidRDefault="006014CD" w:rsidP="006014CD">
      <w:pPr>
        <w:pStyle w:val="60"/>
        <w:ind w:left="735" w:firstLine="210"/>
      </w:pPr>
    </w:p>
    <w:p w14:paraId="406F18EB" w14:textId="77777777" w:rsidR="006014CD" w:rsidRPr="00560591" w:rsidRDefault="006014CD" w:rsidP="006014CD">
      <w:pPr>
        <w:pStyle w:val="60"/>
        <w:ind w:left="735" w:firstLine="210"/>
      </w:pPr>
    </w:p>
    <w:p w14:paraId="011BCAB6" w14:textId="77777777" w:rsidR="006014CD" w:rsidRPr="00560591" w:rsidRDefault="006014CD" w:rsidP="006014CD">
      <w:pPr>
        <w:pStyle w:val="60"/>
        <w:ind w:left="735" w:firstLine="210"/>
      </w:pPr>
    </w:p>
    <w:p w14:paraId="223C6BB4" w14:textId="77777777" w:rsidR="006014CD" w:rsidRPr="00560591" w:rsidRDefault="006014CD" w:rsidP="006014CD">
      <w:pPr>
        <w:widowControl/>
        <w:jc w:val="left"/>
      </w:pPr>
      <w:r w:rsidRPr="00560591">
        <w:br w:type="page"/>
      </w:r>
    </w:p>
    <w:p w14:paraId="02FCAC17" w14:textId="77777777" w:rsidR="006014CD" w:rsidRPr="00560591" w:rsidRDefault="006014CD" w:rsidP="006014CD">
      <w:pPr>
        <w:pStyle w:val="3"/>
        <w:rPr>
          <w:lang w:eastAsia="zh-TW"/>
        </w:rPr>
      </w:pPr>
      <w:bookmarkStart w:id="514" w:name="_Toc185572737"/>
      <w:bookmarkStart w:id="515" w:name="_Toc189500865"/>
      <w:r w:rsidRPr="00560591">
        <w:rPr>
          <w:rFonts w:hint="eastAsia"/>
          <w:lang w:eastAsia="zh-TW"/>
        </w:rPr>
        <w:lastRenderedPageBreak/>
        <w:t>維持管理手法、維持管理水準</w:t>
      </w:r>
      <w:bookmarkEnd w:id="514"/>
      <w:bookmarkEnd w:id="515"/>
    </w:p>
    <w:p w14:paraId="3262A936" w14:textId="77777777" w:rsidR="006014CD" w:rsidRPr="00560591" w:rsidRDefault="006014CD" w:rsidP="006014CD">
      <w:pPr>
        <w:pStyle w:val="30"/>
        <w:ind w:left="105" w:firstLine="210"/>
      </w:pPr>
      <w:r w:rsidRPr="00560591">
        <w:rPr>
          <w:rFonts w:hint="eastAsia"/>
        </w:rPr>
        <w:t>モノレール施設の維持管理は、経年劣化が直接運行に影響することや、剥落等が第三者被害につながる恐れが高いため、点検結果の対策区分から劣化予測を行い、適切な時期に措置を行う「予防保全型」とする。</w:t>
      </w:r>
    </w:p>
    <w:p w14:paraId="0E025D51" w14:textId="77777777" w:rsidR="006014CD" w:rsidRPr="00560591" w:rsidRDefault="006014CD" w:rsidP="006014CD">
      <w:pPr>
        <w:pStyle w:val="30"/>
        <w:ind w:left="105" w:firstLine="210"/>
      </w:pPr>
      <w:r w:rsidRPr="00560591">
        <w:rPr>
          <w:rFonts w:hint="eastAsia"/>
        </w:rPr>
        <w:t>目標管理水準は、損傷が軽微なうちに対策を実施し、常に運転保安、旅客及び公衆の安全に影響がない、判定区分Cとする。</w:t>
      </w:r>
    </w:p>
    <w:p w14:paraId="0BC2B359" w14:textId="77777777" w:rsidR="006014CD" w:rsidRPr="00560591" w:rsidRDefault="006014CD" w:rsidP="006014CD">
      <w:pPr>
        <w:pStyle w:val="30"/>
        <w:ind w:left="105" w:firstLine="210"/>
      </w:pPr>
    </w:p>
    <w:p w14:paraId="47672108" w14:textId="77777777" w:rsidR="006014CD" w:rsidRPr="00560591" w:rsidRDefault="006014CD" w:rsidP="006014CD">
      <w:pPr>
        <w:pStyle w:val="4"/>
      </w:pPr>
      <w:r w:rsidRPr="00560591">
        <w:rPr>
          <w:rFonts w:hint="eastAsia"/>
        </w:rPr>
        <w:t>維持管理手法</w:t>
      </w:r>
    </w:p>
    <w:p w14:paraId="5A6AFADF" w14:textId="77777777" w:rsidR="006014CD" w:rsidRPr="00560591" w:rsidRDefault="006014CD" w:rsidP="006014CD">
      <w:pPr>
        <w:pStyle w:val="40"/>
        <w:ind w:leftChars="300" w:left="945" w:hangingChars="150" w:hanging="315"/>
      </w:pPr>
      <w:r w:rsidRPr="00560591">
        <w:rPr>
          <w:rFonts w:hint="eastAsia"/>
        </w:rPr>
        <w:t>1) 点検結果の損傷評価点から判定される健全度及び、個別検討の結果を用いて対策区分を判定する。</w:t>
      </w:r>
    </w:p>
    <w:p w14:paraId="55271FC4" w14:textId="77777777" w:rsidR="006014CD" w:rsidRPr="00560591" w:rsidRDefault="006014CD" w:rsidP="006014CD">
      <w:pPr>
        <w:pStyle w:val="40"/>
        <w:ind w:leftChars="300" w:left="945" w:hangingChars="150" w:hanging="315"/>
      </w:pPr>
      <w:r w:rsidRPr="00560591">
        <w:rPr>
          <w:rFonts w:hint="eastAsia"/>
        </w:rPr>
        <w:t>2) 損傷の種類、損傷度及び損傷要因等より、要求性能の低下の有無との関係から性能低下の有無を判定し、定性的に補修要否を判定する。</w:t>
      </w:r>
    </w:p>
    <w:p w14:paraId="58FA8B7A" w14:textId="77777777" w:rsidR="006014CD" w:rsidRPr="00560591" w:rsidRDefault="006014CD" w:rsidP="006014CD">
      <w:pPr>
        <w:pStyle w:val="40"/>
        <w:ind w:left="420" w:firstLine="210"/>
      </w:pPr>
    </w:p>
    <w:p w14:paraId="1EC5A907" w14:textId="77777777" w:rsidR="006014CD" w:rsidRPr="00560591" w:rsidRDefault="006014CD" w:rsidP="006014CD">
      <w:pPr>
        <w:pStyle w:val="40"/>
        <w:ind w:leftChars="95" w:left="199" w:firstLineChars="97" w:firstLine="204"/>
      </w:pPr>
      <w:r w:rsidRPr="00560591">
        <w:rPr>
          <w:rFonts w:hint="eastAsia"/>
        </w:rPr>
        <w:t>◯</w:t>
      </w:r>
      <w:r w:rsidRPr="00560591">
        <w:rPr>
          <w:rFonts w:hint="eastAsia"/>
          <w:u w:val="single"/>
        </w:rPr>
        <w:t>対策区分の判定</w:t>
      </w:r>
    </w:p>
    <w:p w14:paraId="1FF245FD" w14:textId="77777777" w:rsidR="006014CD" w:rsidRPr="00560591" w:rsidRDefault="006014CD" w:rsidP="006014CD">
      <w:pPr>
        <w:pStyle w:val="40"/>
        <w:ind w:left="420" w:firstLine="210"/>
      </w:pPr>
      <w:r w:rsidRPr="00560591">
        <w:rPr>
          <w:rFonts w:hint="eastAsia"/>
        </w:rPr>
        <w:t>点検結果を用いたインフラ構造物全体に対する評価を行う必要があるため、「健全度」に加え、「性能低下の有無」に基づく定性的な照査を行い、要補修箇所の抽出もれを防ぐ。</w:t>
      </w:r>
    </w:p>
    <w:p w14:paraId="2C73C996" w14:textId="6BECBFEB" w:rsidR="006014CD" w:rsidRPr="00560591" w:rsidRDefault="006014CD" w:rsidP="006014CD">
      <w:pPr>
        <w:pStyle w:val="40"/>
        <w:ind w:left="420" w:firstLine="210"/>
      </w:pPr>
      <w:r w:rsidRPr="00560591">
        <w:fldChar w:fldCharType="begin"/>
      </w:r>
      <w:r w:rsidRPr="00560591">
        <w:instrText xml:space="preserve"> </w:instrText>
      </w:r>
      <w:r w:rsidRPr="00560591">
        <w:rPr>
          <w:rFonts w:hint="eastAsia"/>
        </w:rPr>
        <w:instrText>REF _Ref185569896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3.9</w:t>
      </w:r>
      <w:r w:rsidR="004A2C28" w:rsidRPr="00560591">
        <w:rPr>
          <w:noProof/>
        </w:rPr>
        <w:noBreakHyphen/>
      </w:r>
      <w:r w:rsidR="004A2C28">
        <w:rPr>
          <w:noProof/>
        </w:rPr>
        <w:t>8</w:t>
      </w:r>
      <w:r w:rsidRPr="00560591">
        <w:fldChar w:fldCharType="end"/>
      </w:r>
      <w:r w:rsidRPr="00560591">
        <w:rPr>
          <w:rFonts w:hint="eastAsia"/>
        </w:rPr>
        <w:t>に示すように損傷度、損傷評価点に加えて、特に損傷範囲が限定的な危険損傷を抽出する観点から、定性的な性能項目の照査における結果も考慮した上で、部材毎に要補修箇所を抽出する。</w:t>
      </w:r>
    </w:p>
    <w:p w14:paraId="71094EB0" w14:textId="6FEC9240" w:rsidR="006014CD" w:rsidRPr="00560591" w:rsidRDefault="006014CD" w:rsidP="006014CD">
      <w:pPr>
        <w:pStyle w:val="af1"/>
      </w:pPr>
      <w:bookmarkStart w:id="516" w:name="_Ref18556989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8</w:t>
      </w:r>
      <w:r w:rsidR="008442C5" w:rsidRPr="00560591">
        <w:fldChar w:fldCharType="end"/>
      </w:r>
      <w:bookmarkEnd w:id="516"/>
      <w:r w:rsidRPr="00560591">
        <w:rPr>
          <w:rFonts w:hint="eastAsia"/>
        </w:rPr>
        <w:t xml:space="preserve">　対策区分の判定</w:t>
      </w:r>
      <w:r w:rsidRPr="00560591">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19"/>
        <w:gridCol w:w="913"/>
        <w:gridCol w:w="847"/>
        <w:gridCol w:w="6344"/>
      </w:tblGrid>
      <w:tr w:rsidR="00560591" w:rsidRPr="00560591" w14:paraId="4BCFF9B2" w14:textId="77777777" w:rsidTr="005B1557">
        <w:trPr>
          <w:trHeight w:val="172"/>
        </w:trPr>
        <w:tc>
          <w:tcPr>
            <w:tcW w:w="1819" w:type="dxa"/>
            <w:vMerge w:val="restart"/>
            <w:shd w:val="clear" w:color="auto" w:fill="D9D9D9" w:themeFill="background1" w:themeFillShade="D9"/>
            <w:vAlign w:val="center"/>
          </w:tcPr>
          <w:p w14:paraId="0D1CB5EB" w14:textId="77777777" w:rsidR="006014CD" w:rsidRPr="00560591" w:rsidRDefault="006014CD" w:rsidP="005B1557">
            <w:pPr>
              <w:spacing w:line="340" w:lineRule="exact"/>
              <w:jc w:val="center"/>
              <w:rPr>
                <w:rFonts w:hAnsi="ＭＳ ゴシック"/>
              </w:rPr>
            </w:pPr>
            <w:r w:rsidRPr="00560591">
              <w:rPr>
                <w:rFonts w:hAnsi="ＭＳ ゴシック" w:hint="eastAsia"/>
              </w:rPr>
              <w:t>対策区分</w:t>
            </w:r>
          </w:p>
        </w:tc>
        <w:tc>
          <w:tcPr>
            <w:tcW w:w="1760" w:type="dxa"/>
            <w:gridSpan w:val="2"/>
            <w:shd w:val="clear" w:color="auto" w:fill="D9D9D9" w:themeFill="background1" w:themeFillShade="D9"/>
            <w:vAlign w:val="center"/>
          </w:tcPr>
          <w:p w14:paraId="217BB524" w14:textId="77777777" w:rsidR="006014CD" w:rsidRPr="00560591" w:rsidRDefault="006014CD" w:rsidP="005B1557">
            <w:pPr>
              <w:spacing w:line="340" w:lineRule="exact"/>
              <w:jc w:val="center"/>
              <w:rPr>
                <w:rFonts w:hAnsi="ＭＳ ゴシック"/>
              </w:rPr>
            </w:pPr>
            <w:r w:rsidRPr="00560591">
              <w:rPr>
                <w:rFonts w:hAnsi="ＭＳ ゴシック" w:hint="eastAsia"/>
              </w:rPr>
              <w:t>健全度</w:t>
            </w:r>
          </w:p>
        </w:tc>
        <w:tc>
          <w:tcPr>
            <w:tcW w:w="6344" w:type="dxa"/>
            <w:vMerge w:val="restart"/>
            <w:shd w:val="clear" w:color="auto" w:fill="D9D9D9" w:themeFill="background1" w:themeFillShade="D9"/>
            <w:vAlign w:val="center"/>
          </w:tcPr>
          <w:p w14:paraId="21E0E578" w14:textId="77777777" w:rsidR="006014CD" w:rsidRPr="00560591" w:rsidRDefault="006014CD" w:rsidP="005B1557">
            <w:pPr>
              <w:spacing w:line="340" w:lineRule="exact"/>
              <w:jc w:val="center"/>
              <w:rPr>
                <w:rFonts w:hAnsi="ＭＳ ゴシック"/>
              </w:rPr>
            </w:pPr>
            <w:r w:rsidRPr="00560591">
              <w:rPr>
                <w:rFonts w:hAnsi="ＭＳ ゴシック" w:hint="eastAsia"/>
              </w:rPr>
              <w:t>概　　　　　　要</w:t>
            </w:r>
          </w:p>
        </w:tc>
      </w:tr>
      <w:tr w:rsidR="00560591" w:rsidRPr="00560591" w14:paraId="4C34FFAC" w14:textId="77777777" w:rsidTr="005B1557">
        <w:trPr>
          <w:trHeight w:val="161"/>
        </w:trPr>
        <w:tc>
          <w:tcPr>
            <w:tcW w:w="1819" w:type="dxa"/>
            <w:vMerge/>
            <w:tcBorders>
              <w:bottom w:val="double" w:sz="4" w:space="0" w:color="auto"/>
            </w:tcBorders>
            <w:shd w:val="clear" w:color="auto" w:fill="D9D9D9" w:themeFill="background1" w:themeFillShade="D9"/>
            <w:vAlign w:val="center"/>
          </w:tcPr>
          <w:p w14:paraId="04AAF7FC" w14:textId="77777777" w:rsidR="006014CD" w:rsidRPr="00560591" w:rsidRDefault="006014CD" w:rsidP="005B1557">
            <w:pPr>
              <w:spacing w:line="340" w:lineRule="exact"/>
              <w:jc w:val="center"/>
              <w:rPr>
                <w:rFonts w:hAnsi="ＭＳ ゴシック"/>
              </w:rPr>
            </w:pPr>
          </w:p>
        </w:tc>
        <w:tc>
          <w:tcPr>
            <w:tcW w:w="913" w:type="dxa"/>
            <w:tcBorders>
              <w:bottom w:val="double" w:sz="4" w:space="0" w:color="auto"/>
            </w:tcBorders>
            <w:shd w:val="clear" w:color="auto" w:fill="D9D9D9" w:themeFill="background1" w:themeFillShade="D9"/>
            <w:vAlign w:val="center"/>
          </w:tcPr>
          <w:p w14:paraId="2DF83B9D" w14:textId="77777777" w:rsidR="006014CD" w:rsidRPr="00560591" w:rsidRDefault="006014CD" w:rsidP="005B1557">
            <w:pPr>
              <w:spacing w:line="340" w:lineRule="exact"/>
              <w:jc w:val="center"/>
              <w:rPr>
                <w:rFonts w:hAnsi="ＭＳ ゴシック"/>
              </w:rPr>
            </w:pPr>
            <w:r w:rsidRPr="00560591">
              <w:rPr>
                <w:rFonts w:hAnsi="ＭＳ ゴシック" w:hint="eastAsia"/>
              </w:rPr>
              <w:t>6段階</w:t>
            </w:r>
          </w:p>
        </w:tc>
        <w:tc>
          <w:tcPr>
            <w:tcW w:w="847" w:type="dxa"/>
            <w:tcBorders>
              <w:bottom w:val="double" w:sz="4" w:space="0" w:color="auto"/>
            </w:tcBorders>
            <w:shd w:val="clear" w:color="auto" w:fill="D9D9D9" w:themeFill="background1" w:themeFillShade="D9"/>
            <w:vAlign w:val="center"/>
          </w:tcPr>
          <w:p w14:paraId="2713D14D" w14:textId="77777777" w:rsidR="006014CD" w:rsidRPr="00560591" w:rsidRDefault="006014CD" w:rsidP="005B1557">
            <w:pPr>
              <w:spacing w:line="340" w:lineRule="exact"/>
              <w:jc w:val="center"/>
              <w:rPr>
                <w:rFonts w:hAnsi="ＭＳ ゴシック"/>
              </w:rPr>
            </w:pPr>
            <w:r w:rsidRPr="00560591">
              <w:rPr>
                <w:rFonts w:hAnsi="ＭＳ ゴシック" w:hint="eastAsia"/>
              </w:rPr>
              <w:t>4段階</w:t>
            </w:r>
          </w:p>
        </w:tc>
        <w:tc>
          <w:tcPr>
            <w:tcW w:w="6344" w:type="dxa"/>
            <w:vMerge/>
            <w:tcBorders>
              <w:bottom w:val="double" w:sz="4" w:space="0" w:color="auto"/>
            </w:tcBorders>
            <w:shd w:val="clear" w:color="auto" w:fill="D9D9D9" w:themeFill="background1" w:themeFillShade="D9"/>
            <w:vAlign w:val="center"/>
          </w:tcPr>
          <w:p w14:paraId="3E513397" w14:textId="77777777" w:rsidR="006014CD" w:rsidRPr="00560591" w:rsidRDefault="006014CD" w:rsidP="005B1557">
            <w:pPr>
              <w:spacing w:line="340" w:lineRule="exact"/>
              <w:jc w:val="center"/>
              <w:rPr>
                <w:rFonts w:hAnsi="ＭＳ ゴシック"/>
              </w:rPr>
            </w:pPr>
          </w:p>
        </w:tc>
      </w:tr>
      <w:tr w:rsidR="00560591" w:rsidRPr="00560591" w14:paraId="27E4C8E8" w14:textId="77777777" w:rsidTr="005B1557">
        <w:trPr>
          <w:trHeight w:val="1471"/>
        </w:trPr>
        <w:tc>
          <w:tcPr>
            <w:tcW w:w="1819" w:type="dxa"/>
            <w:tcBorders>
              <w:top w:val="double" w:sz="4" w:space="0" w:color="auto"/>
            </w:tcBorders>
            <w:vAlign w:val="center"/>
          </w:tcPr>
          <w:p w14:paraId="28413ED4" w14:textId="77777777" w:rsidR="006014CD" w:rsidRPr="00560591" w:rsidRDefault="006014CD" w:rsidP="005B1557">
            <w:pPr>
              <w:spacing w:line="340" w:lineRule="exact"/>
              <w:rPr>
                <w:rFonts w:hAnsi="ＭＳ ゴシック"/>
              </w:rPr>
            </w:pPr>
            <w:r w:rsidRPr="00560591">
              <w:rPr>
                <w:rFonts w:hAnsi="ＭＳ ゴシック" w:hint="eastAsia"/>
              </w:rPr>
              <w:t>緊急的な措置</w:t>
            </w:r>
          </w:p>
          <w:p w14:paraId="6A142095" w14:textId="77777777" w:rsidR="006014CD" w:rsidRPr="00560591" w:rsidRDefault="006014CD" w:rsidP="005B1557">
            <w:pPr>
              <w:spacing w:line="340" w:lineRule="exact"/>
              <w:rPr>
                <w:rFonts w:hAnsi="ＭＳ ゴシック"/>
                <w:spacing w:val="-20"/>
              </w:rPr>
            </w:pPr>
            <w:r w:rsidRPr="00560591">
              <w:rPr>
                <w:rFonts w:hAnsi="ＭＳ ゴシック" w:hint="eastAsia"/>
                <w:spacing w:val="-20"/>
              </w:rPr>
              <w:t>（計画外、随時対応）</w:t>
            </w:r>
          </w:p>
        </w:tc>
        <w:tc>
          <w:tcPr>
            <w:tcW w:w="913" w:type="dxa"/>
            <w:tcBorders>
              <w:top w:val="double" w:sz="4" w:space="0" w:color="auto"/>
            </w:tcBorders>
            <w:vAlign w:val="center"/>
          </w:tcPr>
          <w:p w14:paraId="2132DE9B" w14:textId="77777777" w:rsidR="006014CD" w:rsidRPr="00560591" w:rsidRDefault="006014CD" w:rsidP="005B1557">
            <w:pPr>
              <w:spacing w:line="340" w:lineRule="exact"/>
              <w:ind w:left="210" w:hangingChars="100" w:hanging="210"/>
              <w:jc w:val="center"/>
              <w:rPr>
                <w:rFonts w:hAnsi="ＭＳ ゴシック"/>
              </w:rPr>
            </w:pPr>
            <w:r w:rsidRPr="00560591">
              <w:rPr>
                <w:rFonts w:hAnsi="ＭＳ ゴシック" w:hint="eastAsia"/>
              </w:rPr>
              <w:t>AA</w:t>
            </w:r>
          </w:p>
        </w:tc>
        <w:tc>
          <w:tcPr>
            <w:tcW w:w="847" w:type="dxa"/>
            <w:tcBorders>
              <w:top w:val="double" w:sz="4" w:space="0" w:color="auto"/>
            </w:tcBorders>
            <w:vAlign w:val="center"/>
          </w:tcPr>
          <w:p w14:paraId="3792980E" w14:textId="77777777" w:rsidR="006014CD" w:rsidRPr="00560591" w:rsidRDefault="006014CD" w:rsidP="005B1557">
            <w:pPr>
              <w:spacing w:line="340" w:lineRule="exact"/>
              <w:ind w:left="210" w:hangingChars="100" w:hanging="210"/>
              <w:jc w:val="center"/>
              <w:rPr>
                <w:rFonts w:hAnsi="ＭＳ ゴシック"/>
              </w:rPr>
            </w:pPr>
            <w:r w:rsidRPr="00560591">
              <w:rPr>
                <w:rFonts w:hAnsi="ＭＳ ゴシック" w:hint="eastAsia"/>
              </w:rPr>
              <w:t>Ⅳ</w:t>
            </w:r>
          </w:p>
        </w:tc>
        <w:tc>
          <w:tcPr>
            <w:tcW w:w="6344" w:type="dxa"/>
            <w:tcBorders>
              <w:top w:val="double" w:sz="4" w:space="0" w:color="auto"/>
            </w:tcBorders>
            <w:vAlign w:val="center"/>
          </w:tcPr>
          <w:p w14:paraId="0DE03053" w14:textId="77777777" w:rsidR="006014CD" w:rsidRPr="00560591" w:rsidRDefault="006014CD" w:rsidP="005B1557">
            <w:pPr>
              <w:spacing w:line="340" w:lineRule="exact"/>
              <w:rPr>
                <w:rFonts w:hAnsi="ＭＳ ゴシック"/>
              </w:rPr>
            </w:pPr>
            <w:r w:rsidRPr="00560591">
              <w:rPr>
                <w:rFonts w:hAnsi="ＭＳ ゴシック" w:hint="eastAsia"/>
              </w:rPr>
              <w:t>・発見後すぐに対策を要するもので、健全度がAA</w:t>
            </w:r>
          </w:p>
          <w:p w14:paraId="6CAA8E75" w14:textId="77777777" w:rsidR="006014CD" w:rsidRPr="00560591" w:rsidRDefault="006014CD" w:rsidP="005B1557">
            <w:pPr>
              <w:spacing w:line="340" w:lineRule="exact"/>
              <w:rPr>
                <w:rFonts w:hAnsi="ＭＳ ゴシック"/>
              </w:rPr>
            </w:pPr>
            <w:r w:rsidRPr="00560591">
              <w:rPr>
                <w:rFonts w:hAnsi="ＭＳ ゴシック" w:hint="eastAsia"/>
              </w:rPr>
              <w:t>・個別検討により対策が早期の対応が必要と判断されたもの</w:t>
            </w:r>
          </w:p>
          <w:p w14:paraId="66280215" w14:textId="77777777" w:rsidR="006014CD" w:rsidRPr="00560591" w:rsidRDefault="006014CD" w:rsidP="005B1557">
            <w:pPr>
              <w:spacing w:line="340" w:lineRule="exact"/>
              <w:ind w:left="210" w:hangingChars="100" w:hanging="210"/>
              <w:rPr>
                <w:rFonts w:hAnsi="ＭＳ ゴシック"/>
              </w:rPr>
            </w:pPr>
            <w:r w:rsidRPr="00560591">
              <w:rPr>
                <w:rFonts w:hAnsi="ＭＳ ゴシック" w:hint="eastAsia"/>
              </w:rPr>
              <w:t>⇒発見後、緊急的に応急対策などにより安全を確保し、抜本的な対策について最優先で実施する。</w:t>
            </w:r>
          </w:p>
        </w:tc>
      </w:tr>
      <w:tr w:rsidR="00560591" w:rsidRPr="00560591" w14:paraId="33600B63" w14:textId="77777777" w:rsidTr="005B1557">
        <w:trPr>
          <w:trHeight w:val="720"/>
        </w:trPr>
        <w:tc>
          <w:tcPr>
            <w:tcW w:w="1819" w:type="dxa"/>
            <w:tcBorders>
              <w:bottom w:val="single" w:sz="4" w:space="0" w:color="auto"/>
            </w:tcBorders>
            <w:vAlign w:val="center"/>
          </w:tcPr>
          <w:p w14:paraId="0EFC27A1" w14:textId="77777777" w:rsidR="006014CD" w:rsidRPr="00560591" w:rsidRDefault="006014CD" w:rsidP="005B1557">
            <w:pPr>
              <w:spacing w:line="340" w:lineRule="exact"/>
              <w:rPr>
                <w:rFonts w:hAnsi="ＭＳ ゴシック"/>
              </w:rPr>
            </w:pPr>
            <w:r w:rsidRPr="00560591">
              <w:rPr>
                <w:rFonts w:hAnsi="ＭＳ ゴシック" w:hint="eastAsia"/>
              </w:rPr>
              <w:t>短期計画内補修</w:t>
            </w:r>
          </w:p>
        </w:tc>
        <w:tc>
          <w:tcPr>
            <w:tcW w:w="913" w:type="dxa"/>
            <w:vAlign w:val="center"/>
          </w:tcPr>
          <w:p w14:paraId="7A88F991" w14:textId="77777777" w:rsidR="006014CD" w:rsidRPr="00560591" w:rsidRDefault="006014CD" w:rsidP="005B1557">
            <w:pPr>
              <w:spacing w:line="340" w:lineRule="exact"/>
              <w:jc w:val="center"/>
              <w:rPr>
                <w:rFonts w:hAnsi="ＭＳ ゴシック"/>
              </w:rPr>
            </w:pPr>
            <w:r w:rsidRPr="00560591">
              <w:rPr>
                <w:rFonts w:hAnsi="ＭＳ ゴシック" w:hint="eastAsia"/>
              </w:rPr>
              <w:t>A1</w:t>
            </w:r>
          </w:p>
          <w:p w14:paraId="73DB24B6" w14:textId="77777777" w:rsidR="006014CD" w:rsidRPr="00560591" w:rsidRDefault="006014CD" w:rsidP="005B1557">
            <w:pPr>
              <w:spacing w:line="340" w:lineRule="exact"/>
              <w:jc w:val="center"/>
              <w:rPr>
                <w:rFonts w:hAnsi="ＭＳ ゴシック"/>
              </w:rPr>
            </w:pPr>
            <w:r w:rsidRPr="00560591">
              <w:rPr>
                <w:rFonts w:hAnsi="ＭＳ ゴシック" w:hint="eastAsia"/>
              </w:rPr>
              <w:t>A2</w:t>
            </w:r>
          </w:p>
        </w:tc>
        <w:tc>
          <w:tcPr>
            <w:tcW w:w="847" w:type="dxa"/>
            <w:vAlign w:val="center"/>
          </w:tcPr>
          <w:p w14:paraId="391C4FD5" w14:textId="77777777" w:rsidR="006014CD" w:rsidRPr="00560591" w:rsidRDefault="006014CD" w:rsidP="005B1557">
            <w:pPr>
              <w:spacing w:line="340" w:lineRule="exact"/>
              <w:jc w:val="center"/>
              <w:rPr>
                <w:rFonts w:hAnsi="ＭＳ ゴシック"/>
              </w:rPr>
            </w:pPr>
            <w:r w:rsidRPr="00560591">
              <w:rPr>
                <w:rFonts w:hAnsi="ＭＳ ゴシック" w:hint="eastAsia"/>
              </w:rPr>
              <w:t>Ⅲ</w:t>
            </w:r>
          </w:p>
          <w:p w14:paraId="0E2F5FA5" w14:textId="77777777" w:rsidR="006014CD" w:rsidRPr="00560591" w:rsidRDefault="006014CD" w:rsidP="005B1557">
            <w:pPr>
              <w:spacing w:line="340" w:lineRule="exact"/>
              <w:jc w:val="center"/>
              <w:rPr>
                <w:rFonts w:hAnsi="ＭＳ ゴシック"/>
              </w:rPr>
            </w:pPr>
            <w:r w:rsidRPr="00560591">
              <w:rPr>
                <w:rFonts w:hAnsi="ＭＳ ゴシック" w:hint="eastAsia"/>
              </w:rPr>
              <w:t>Ⅱ</w:t>
            </w:r>
          </w:p>
        </w:tc>
        <w:tc>
          <w:tcPr>
            <w:tcW w:w="6344" w:type="dxa"/>
            <w:vAlign w:val="center"/>
          </w:tcPr>
          <w:p w14:paraId="4A74F86F" w14:textId="77777777" w:rsidR="006014CD" w:rsidRPr="00560591" w:rsidRDefault="006014CD" w:rsidP="005B1557">
            <w:pPr>
              <w:spacing w:line="340" w:lineRule="exact"/>
              <w:rPr>
                <w:rFonts w:hAnsi="ＭＳ ゴシック"/>
              </w:rPr>
            </w:pPr>
            <w:r w:rsidRPr="00560591">
              <w:rPr>
                <w:rFonts w:hAnsi="ＭＳ ゴシック" w:hint="eastAsia"/>
              </w:rPr>
              <w:t>・点検結果で損傷が確認され、健全度がA1</w:t>
            </w:r>
          </w:p>
          <w:p w14:paraId="046B9CB6" w14:textId="77777777" w:rsidR="006014CD" w:rsidRPr="00560591" w:rsidRDefault="006014CD" w:rsidP="005B1557">
            <w:pPr>
              <w:spacing w:line="340" w:lineRule="exact"/>
              <w:rPr>
                <w:rFonts w:hAnsi="ＭＳ ゴシック"/>
              </w:rPr>
            </w:pPr>
            <w:r w:rsidRPr="00560591">
              <w:rPr>
                <w:rFonts w:hAnsi="ＭＳ ゴシック" w:hint="eastAsia"/>
              </w:rPr>
              <w:t>・健全度A2のうち、性能項目の照査で性能低下の可能性が高いと判断されるもの</w:t>
            </w:r>
          </w:p>
          <w:p w14:paraId="2F679230" w14:textId="77777777" w:rsidR="006014CD" w:rsidRPr="00560591" w:rsidRDefault="006014CD" w:rsidP="005B1557">
            <w:pPr>
              <w:spacing w:line="340" w:lineRule="exact"/>
              <w:rPr>
                <w:rFonts w:hAnsi="ＭＳ ゴシック"/>
              </w:rPr>
            </w:pPr>
            <w:r w:rsidRPr="00560591">
              <w:rPr>
                <w:rFonts w:hAnsi="ＭＳ ゴシック" w:hint="eastAsia"/>
              </w:rPr>
              <w:t>⇒5年以内に対策の完了を目指す</w:t>
            </w:r>
          </w:p>
        </w:tc>
      </w:tr>
      <w:tr w:rsidR="00560591" w:rsidRPr="00560591" w14:paraId="748797BD" w14:textId="77777777" w:rsidTr="005B1557">
        <w:trPr>
          <w:trHeight w:val="1146"/>
        </w:trPr>
        <w:tc>
          <w:tcPr>
            <w:tcW w:w="1819" w:type="dxa"/>
            <w:tcBorders>
              <w:bottom w:val="single" w:sz="4" w:space="0" w:color="auto"/>
            </w:tcBorders>
            <w:vAlign w:val="center"/>
          </w:tcPr>
          <w:p w14:paraId="06A1A78A" w14:textId="77777777" w:rsidR="006014CD" w:rsidRPr="00560591" w:rsidRDefault="006014CD" w:rsidP="005B1557">
            <w:pPr>
              <w:spacing w:line="340" w:lineRule="exact"/>
              <w:rPr>
                <w:rFonts w:hAnsi="ＭＳ ゴシック"/>
              </w:rPr>
            </w:pPr>
            <w:r w:rsidRPr="00560591">
              <w:rPr>
                <w:rFonts w:hAnsi="ＭＳ ゴシック" w:hint="eastAsia"/>
              </w:rPr>
              <w:t>中期計画内補修</w:t>
            </w:r>
          </w:p>
        </w:tc>
        <w:tc>
          <w:tcPr>
            <w:tcW w:w="913" w:type="dxa"/>
            <w:tcBorders>
              <w:bottom w:val="single" w:sz="4" w:space="0" w:color="auto"/>
            </w:tcBorders>
            <w:vAlign w:val="center"/>
          </w:tcPr>
          <w:p w14:paraId="02A5130E" w14:textId="77777777" w:rsidR="006014CD" w:rsidRPr="00560591" w:rsidRDefault="006014CD" w:rsidP="005B1557">
            <w:pPr>
              <w:spacing w:line="340" w:lineRule="exact"/>
              <w:jc w:val="center"/>
              <w:rPr>
                <w:rFonts w:hAnsi="ＭＳ ゴシック"/>
              </w:rPr>
            </w:pPr>
            <w:r w:rsidRPr="00560591">
              <w:rPr>
                <w:rFonts w:hAnsi="ＭＳ ゴシック" w:hint="eastAsia"/>
              </w:rPr>
              <w:t>A2</w:t>
            </w:r>
          </w:p>
          <w:p w14:paraId="11D8C33A" w14:textId="77777777" w:rsidR="006014CD" w:rsidRPr="00560591" w:rsidRDefault="006014CD" w:rsidP="005B1557">
            <w:pPr>
              <w:spacing w:line="340" w:lineRule="exact"/>
              <w:jc w:val="center"/>
              <w:rPr>
                <w:rFonts w:hAnsi="ＭＳ ゴシック"/>
              </w:rPr>
            </w:pPr>
            <w:r w:rsidRPr="00560591">
              <w:rPr>
                <w:rFonts w:hAnsi="ＭＳ ゴシック" w:hint="eastAsia"/>
              </w:rPr>
              <w:t>B</w:t>
            </w:r>
          </w:p>
        </w:tc>
        <w:tc>
          <w:tcPr>
            <w:tcW w:w="847" w:type="dxa"/>
            <w:tcBorders>
              <w:bottom w:val="single" w:sz="4" w:space="0" w:color="auto"/>
            </w:tcBorders>
            <w:vAlign w:val="center"/>
          </w:tcPr>
          <w:p w14:paraId="43C631F5" w14:textId="77777777" w:rsidR="006014CD" w:rsidRPr="00560591" w:rsidRDefault="006014CD" w:rsidP="005B1557">
            <w:pPr>
              <w:spacing w:line="340" w:lineRule="exact"/>
              <w:jc w:val="center"/>
              <w:rPr>
                <w:rFonts w:hAnsi="ＭＳ ゴシック"/>
              </w:rPr>
            </w:pPr>
            <w:r w:rsidRPr="00560591">
              <w:rPr>
                <w:rFonts w:hAnsi="ＭＳ ゴシック" w:hint="eastAsia"/>
              </w:rPr>
              <w:t>Ⅱ</w:t>
            </w:r>
          </w:p>
          <w:p w14:paraId="25776317" w14:textId="77777777" w:rsidR="006014CD" w:rsidRPr="00560591" w:rsidRDefault="006014CD" w:rsidP="005B1557">
            <w:pPr>
              <w:spacing w:line="340" w:lineRule="exact"/>
              <w:jc w:val="center"/>
              <w:rPr>
                <w:rFonts w:hAnsi="ＭＳ ゴシック"/>
              </w:rPr>
            </w:pPr>
            <w:r w:rsidRPr="00560591">
              <w:rPr>
                <w:rFonts w:hAnsi="ＭＳ ゴシック" w:hint="eastAsia"/>
              </w:rPr>
              <w:t>Ⅰ</w:t>
            </w:r>
          </w:p>
        </w:tc>
        <w:tc>
          <w:tcPr>
            <w:tcW w:w="6344" w:type="dxa"/>
            <w:tcBorders>
              <w:bottom w:val="single" w:sz="4" w:space="0" w:color="auto"/>
            </w:tcBorders>
            <w:vAlign w:val="center"/>
          </w:tcPr>
          <w:p w14:paraId="70213016" w14:textId="77777777" w:rsidR="006014CD" w:rsidRPr="00560591" w:rsidRDefault="006014CD" w:rsidP="005B1557">
            <w:pPr>
              <w:spacing w:line="340" w:lineRule="exact"/>
              <w:rPr>
                <w:rFonts w:hAnsi="ＭＳ ゴシック"/>
              </w:rPr>
            </w:pPr>
            <w:r w:rsidRPr="00560591">
              <w:rPr>
                <w:rFonts w:hAnsi="ＭＳ ゴシック" w:hint="eastAsia"/>
              </w:rPr>
              <w:t>・点検結果で損傷が確認され、健全度がA2</w:t>
            </w:r>
          </w:p>
          <w:p w14:paraId="443EA7D0" w14:textId="77777777" w:rsidR="006014CD" w:rsidRPr="00560591" w:rsidRDefault="006014CD" w:rsidP="005B1557">
            <w:pPr>
              <w:spacing w:line="340" w:lineRule="exact"/>
              <w:rPr>
                <w:rFonts w:hAnsi="ＭＳ ゴシック"/>
              </w:rPr>
            </w:pPr>
            <w:r w:rsidRPr="00560591">
              <w:rPr>
                <w:rFonts w:hAnsi="ＭＳ ゴシック" w:hint="eastAsia"/>
              </w:rPr>
              <w:t>・健全度Bのうち、劣化予測や性能項目の照査で対策が必要と判断されるもの</w:t>
            </w:r>
          </w:p>
          <w:p w14:paraId="32B8BF17" w14:textId="77777777" w:rsidR="006014CD" w:rsidRPr="00560591" w:rsidRDefault="006014CD" w:rsidP="005B1557">
            <w:pPr>
              <w:spacing w:line="340" w:lineRule="exact"/>
              <w:rPr>
                <w:rFonts w:hAnsi="ＭＳ ゴシック"/>
              </w:rPr>
            </w:pPr>
            <w:r w:rsidRPr="00560591">
              <w:rPr>
                <w:rFonts w:hAnsi="ＭＳ ゴシック" w:hint="eastAsia"/>
              </w:rPr>
              <w:t>⇒10年以内に対策の完了を目指す</w:t>
            </w:r>
          </w:p>
        </w:tc>
      </w:tr>
      <w:tr w:rsidR="00560591" w:rsidRPr="00560591" w14:paraId="32A7AB27" w14:textId="77777777" w:rsidTr="005B1557">
        <w:trPr>
          <w:trHeight w:val="1210"/>
        </w:trPr>
        <w:tc>
          <w:tcPr>
            <w:tcW w:w="1819" w:type="dxa"/>
            <w:tcBorders>
              <w:top w:val="single" w:sz="4" w:space="0" w:color="auto"/>
            </w:tcBorders>
            <w:vAlign w:val="center"/>
          </w:tcPr>
          <w:p w14:paraId="10D52B51" w14:textId="77777777" w:rsidR="006014CD" w:rsidRPr="00560591" w:rsidRDefault="006014CD" w:rsidP="005B1557">
            <w:pPr>
              <w:spacing w:line="340" w:lineRule="exact"/>
              <w:rPr>
                <w:rFonts w:hAnsi="ＭＳ ゴシック"/>
              </w:rPr>
            </w:pPr>
            <w:r w:rsidRPr="00560591">
              <w:rPr>
                <w:rFonts w:hAnsi="ＭＳ ゴシック" w:hint="eastAsia"/>
              </w:rPr>
              <w:t>当面補修なし</w:t>
            </w:r>
          </w:p>
        </w:tc>
        <w:tc>
          <w:tcPr>
            <w:tcW w:w="913" w:type="dxa"/>
            <w:tcBorders>
              <w:top w:val="single" w:sz="4" w:space="0" w:color="auto"/>
            </w:tcBorders>
            <w:vAlign w:val="center"/>
          </w:tcPr>
          <w:p w14:paraId="5CEB8D6D" w14:textId="77777777" w:rsidR="006014CD" w:rsidRPr="00560591" w:rsidRDefault="006014CD" w:rsidP="005B1557">
            <w:pPr>
              <w:spacing w:line="340" w:lineRule="exact"/>
              <w:jc w:val="center"/>
              <w:rPr>
                <w:rFonts w:hAnsi="ＭＳ ゴシック"/>
              </w:rPr>
            </w:pPr>
            <w:r w:rsidRPr="00560591">
              <w:rPr>
                <w:rFonts w:hAnsi="ＭＳ ゴシック" w:hint="eastAsia"/>
              </w:rPr>
              <w:t>C・S</w:t>
            </w:r>
          </w:p>
        </w:tc>
        <w:tc>
          <w:tcPr>
            <w:tcW w:w="847" w:type="dxa"/>
            <w:tcBorders>
              <w:top w:val="single" w:sz="4" w:space="0" w:color="auto"/>
            </w:tcBorders>
            <w:vAlign w:val="center"/>
          </w:tcPr>
          <w:p w14:paraId="539D87FB" w14:textId="77777777" w:rsidR="006014CD" w:rsidRPr="00560591" w:rsidRDefault="006014CD" w:rsidP="005B1557">
            <w:pPr>
              <w:spacing w:line="340" w:lineRule="exact"/>
              <w:jc w:val="center"/>
              <w:rPr>
                <w:rFonts w:hAnsi="ＭＳ ゴシック"/>
              </w:rPr>
            </w:pPr>
            <w:r w:rsidRPr="00560591">
              <w:rPr>
                <w:rFonts w:hAnsi="ＭＳ ゴシック" w:hint="eastAsia"/>
              </w:rPr>
              <w:t>Ⅰ</w:t>
            </w:r>
          </w:p>
        </w:tc>
        <w:tc>
          <w:tcPr>
            <w:tcW w:w="6344" w:type="dxa"/>
            <w:tcBorders>
              <w:top w:val="single" w:sz="4" w:space="0" w:color="auto"/>
            </w:tcBorders>
            <w:vAlign w:val="center"/>
          </w:tcPr>
          <w:p w14:paraId="5D768BE9" w14:textId="77777777" w:rsidR="006014CD" w:rsidRPr="00560591" w:rsidRDefault="006014CD" w:rsidP="005B1557">
            <w:pPr>
              <w:spacing w:line="340" w:lineRule="exact"/>
              <w:rPr>
                <w:rFonts w:hAnsi="ＭＳ ゴシック"/>
              </w:rPr>
            </w:pPr>
            <w:r w:rsidRPr="00560591">
              <w:rPr>
                <w:rFonts w:hAnsi="ＭＳ ゴシック" w:hint="eastAsia"/>
              </w:rPr>
              <w:t>・点検結果や性能項目の照査で補修の必要な損傷が見られず、劣化予測によっても10年間で補修の必要がないと判断されるもの</w:t>
            </w:r>
          </w:p>
          <w:p w14:paraId="27E260C8" w14:textId="77777777" w:rsidR="006014CD" w:rsidRPr="00560591" w:rsidRDefault="006014CD" w:rsidP="005B1557">
            <w:pPr>
              <w:spacing w:line="340" w:lineRule="exact"/>
              <w:rPr>
                <w:rFonts w:hAnsi="ＭＳ ゴシック"/>
              </w:rPr>
            </w:pPr>
            <w:r w:rsidRPr="00560591">
              <w:rPr>
                <w:rFonts w:hAnsi="ＭＳ ゴシック" w:hint="eastAsia"/>
              </w:rPr>
              <w:t>⇒次回点検時に状態を確認する</w:t>
            </w:r>
          </w:p>
        </w:tc>
      </w:tr>
    </w:tbl>
    <w:p w14:paraId="655DD07B" w14:textId="77777777" w:rsidR="006014CD" w:rsidRPr="00560591" w:rsidRDefault="006014CD" w:rsidP="006014CD">
      <w:pPr>
        <w:pStyle w:val="80"/>
        <w:ind w:left="945" w:firstLine="160"/>
        <w:jc w:val="right"/>
        <w:rPr>
          <w:sz w:val="16"/>
          <w:szCs w:val="16"/>
        </w:rPr>
      </w:pPr>
      <w:r w:rsidRPr="00560591">
        <w:rPr>
          <w:rFonts w:hint="eastAsia"/>
          <w:sz w:val="16"/>
          <w:szCs w:val="16"/>
        </w:rPr>
        <w:t>※応急対策の費用については別途考慮が必要</w:t>
      </w:r>
    </w:p>
    <w:p w14:paraId="5B13EC4D" w14:textId="77777777" w:rsidR="006014CD" w:rsidRPr="00560591" w:rsidRDefault="006014CD" w:rsidP="006014CD">
      <w:pPr>
        <w:pStyle w:val="40"/>
        <w:ind w:left="420" w:firstLine="221"/>
      </w:pPr>
      <w:r w:rsidRPr="00560591">
        <w:rPr>
          <w:rFonts w:hAnsi="HG丸ｺﾞｼｯｸM-PRO"/>
          <w:b/>
          <w:bCs/>
          <w:noProof/>
          <w:sz w:val="22"/>
          <w:szCs w:val="22"/>
          <w:u w:val="single"/>
          <w:lang w:val="x-none" w:eastAsia="x-none"/>
        </w:rPr>
        <w:lastRenderedPageBreak/>
        <w:drawing>
          <wp:anchor distT="0" distB="0" distL="114300" distR="114300" simplePos="0" relativeHeight="251707392" behindDoc="0" locked="0" layoutInCell="1" allowOverlap="1" wp14:anchorId="46E4F6D2" wp14:editId="1323A21C">
            <wp:simplePos x="0" y="0"/>
            <wp:positionH relativeFrom="margin">
              <wp:posOffset>186267</wp:posOffset>
            </wp:positionH>
            <wp:positionV relativeFrom="paragraph">
              <wp:posOffset>227965</wp:posOffset>
            </wp:positionV>
            <wp:extent cx="5495925" cy="7629525"/>
            <wp:effectExtent l="0" t="0" r="9525" b="9525"/>
            <wp:wrapNone/>
            <wp:docPr id="903572238" name="図 903572238" descr="図 3.9 6　対策区分の判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38" name="図 903572238" descr="図 3.9 6　対策区分の判定フロー"/>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495925" cy="762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D3C36" w14:textId="77777777" w:rsidR="006014CD" w:rsidRPr="00560591" w:rsidRDefault="006014CD" w:rsidP="006014CD">
      <w:pPr>
        <w:pStyle w:val="40"/>
        <w:ind w:left="420" w:firstLine="210"/>
      </w:pPr>
    </w:p>
    <w:p w14:paraId="61DBAF38" w14:textId="77777777" w:rsidR="006014CD" w:rsidRPr="00560591" w:rsidRDefault="006014CD" w:rsidP="006014CD">
      <w:pPr>
        <w:pStyle w:val="40"/>
        <w:ind w:left="420" w:firstLine="210"/>
      </w:pPr>
    </w:p>
    <w:p w14:paraId="43DDDBBF" w14:textId="77777777" w:rsidR="006014CD" w:rsidRPr="00560591" w:rsidRDefault="006014CD" w:rsidP="006014CD">
      <w:pPr>
        <w:pStyle w:val="40"/>
        <w:ind w:left="420" w:firstLine="210"/>
      </w:pPr>
    </w:p>
    <w:p w14:paraId="31441783" w14:textId="77777777" w:rsidR="006014CD" w:rsidRPr="00560591" w:rsidRDefault="006014CD" w:rsidP="006014CD">
      <w:pPr>
        <w:pStyle w:val="40"/>
        <w:ind w:left="420" w:firstLine="210"/>
      </w:pPr>
    </w:p>
    <w:p w14:paraId="1C46D05D" w14:textId="77777777" w:rsidR="006014CD" w:rsidRPr="00560591" w:rsidRDefault="006014CD" w:rsidP="006014CD">
      <w:pPr>
        <w:pStyle w:val="40"/>
        <w:ind w:left="420" w:firstLine="210"/>
      </w:pPr>
    </w:p>
    <w:p w14:paraId="63B4361B" w14:textId="77777777" w:rsidR="006014CD" w:rsidRPr="00560591" w:rsidRDefault="006014CD" w:rsidP="006014CD">
      <w:pPr>
        <w:pStyle w:val="40"/>
        <w:ind w:left="420" w:firstLine="210"/>
      </w:pPr>
    </w:p>
    <w:p w14:paraId="138C9E1A" w14:textId="77777777" w:rsidR="006014CD" w:rsidRPr="00560591" w:rsidRDefault="006014CD" w:rsidP="006014CD">
      <w:pPr>
        <w:pStyle w:val="40"/>
        <w:ind w:left="420" w:firstLine="210"/>
      </w:pPr>
    </w:p>
    <w:p w14:paraId="1499FB54" w14:textId="77777777" w:rsidR="006014CD" w:rsidRPr="00560591" w:rsidRDefault="006014CD" w:rsidP="006014CD">
      <w:pPr>
        <w:pStyle w:val="40"/>
        <w:ind w:left="420" w:firstLine="210"/>
      </w:pPr>
    </w:p>
    <w:p w14:paraId="724B7B9C" w14:textId="77777777" w:rsidR="006014CD" w:rsidRPr="00560591" w:rsidRDefault="006014CD" w:rsidP="006014CD">
      <w:pPr>
        <w:pStyle w:val="40"/>
        <w:ind w:left="420" w:firstLine="210"/>
      </w:pPr>
    </w:p>
    <w:p w14:paraId="54D2156B" w14:textId="77777777" w:rsidR="006014CD" w:rsidRPr="00560591" w:rsidRDefault="006014CD" w:rsidP="006014CD">
      <w:pPr>
        <w:pStyle w:val="40"/>
        <w:ind w:left="420" w:firstLine="210"/>
      </w:pPr>
    </w:p>
    <w:p w14:paraId="1A8C8C8E" w14:textId="77777777" w:rsidR="006014CD" w:rsidRPr="00560591" w:rsidRDefault="006014CD" w:rsidP="006014CD">
      <w:pPr>
        <w:pStyle w:val="40"/>
        <w:ind w:left="420" w:firstLine="210"/>
      </w:pPr>
    </w:p>
    <w:p w14:paraId="1CF8DF88" w14:textId="77777777" w:rsidR="006014CD" w:rsidRPr="00560591" w:rsidRDefault="006014CD" w:rsidP="006014CD">
      <w:pPr>
        <w:pStyle w:val="40"/>
        <w:ind w:left="420" w:firstLine="210"/>
      </w:pPr>
    </w:p>
    <w:p w14:paraId="12A423E0" w14:textId="77777777" w:rsidR="006014CD" w:rsidRPr="00560591" w:rsidRDefault="006014CD" w:rsidP="006014CD">
      <w:pPr>
        <w:pStyle w:val="40"/>
        <w:ind w:left="420" w:firstLine="210"/>
      </w:pPr>
    </w:p>
    <w:p w14:paraId="3E00F615" w14:textId="77777777" w:rsidR="006014CD" w:rsidRPr="00560591" w:rsidRDefault="006014CD" w:rsidP="006014CD">
      <w:pPr>
        <w:pStyle w:val="40"/>
        <w:ind w:left="420" w:firstLine="210"/>
      </w:pPr>
    </w:p>
    <w:p w14:paraId="45ED55D3" w14:textId="77777777" w:rsidR="006014CD" w:rsidRPr="00560591" w:rsidRDefault="006014CD" w:rsidP="006014CD">
      <w:pPr>
        <w:pStyle w:val="40"/>
        <w:ind w:left="420" w:firstLine="210"/>
      </w:pPr>
    </w:p>
    <w:p w14:paraId="3D026375" w14:textId="77777777" w:rsidR="006014CD" w:rsidRPr="00560591" w:rsidRDefault="006014CD" w:rsidP="006014CD">
      <w:pPr>
        <w:pStyle w:val="40"/>
        <w:ind w:left="420" w:firstLine="210"/>
      </w:pPr>
    </w:p>
    <w:p w14:paraId="1FAE573F" w14:textId="77777777" w:rsidR="006014CD" w:rsidRPr="00560591" w:rsidRDefault="006014CD" w:rsidP="006014CD">
      <w:pPr>
        <w:pStyle w:val="40"/>
        <w:ind w:left="420" w:firstLine="210"/>
      </w:pPr>
    </w:p>
    <w:p w14:paraId="7E55DA42" w14:textId="77777777" w:rsidR="006014CD" w:rsidRPr="00560591" w:rsidRDefault="006014CD" w:rsidP="006014CD">
      <w:pPr>
        <w:pStyle w:val="40"/>
        <w:ind w:left="420" w:firstLine="210"/>
      </w:pPr>
    </w:p>
    <w:p w14:paraId="3EA31608" w14:textId="77777777" w:rsidR="006014CD" w:rsidRPr="00560591" w:rsidRDefault="006014CD" w:rsidP="006014CD">
      <w:pPr>
        <w:pStyle w:val="40"/>
        <w:ind w:left="420" w:firstLine="210"/>
      </w:pPr>
    </w:p>
    <w:p w14:paraId="1190F4B8" w14:textId="77777777" w:rsidR="006014CD" w:rsidRPr="00560591" w:rsidRDefault="006014CD" w:rsidP="006014CD">
      <w:pPr>
        <w:pStyle w:val="40"/>
        <w:ind w:left="420" w:firstLine="210"/>
      </w:pPr>
    </w:p>
    <w:p w14:paraId="0108F916" w14:textId="77777777" w:rsidR="006014CD" w:rsidRPr="00560591" w:rsidRDefault="006014CD" w:rsidP="006014CD">
      <w:pPr>
        <w:pStyle w:val="40"/>
        <w:ind w:left="420" w:firstLine="210"/>
      </w:pPr>
    </w:p>
    <w:p w14:paraId="504863FC" w14:textId="77777777" w:rsidR="006014CD" w:rsidRPr="00560591" w:rsidRDefault="006014CD" w:rsidP="006014CD">
      <w:pPr>
        <w:pStyle w:val="40"/>
        <w:ind w:left="420" w:firstLine="210"/>
      </w:pPr>
    </w:p>
    <w:p w14:paraId="04308DB9" w14:textId="77777777" w:rsidR="006014CD" w:rsidRPr="00560591" w:rsidRDefault="006014CD" w:rsidP="006014CD">
      <w:pPr>
        <w:pStyle w:val="40"/>
        <w:ind w:left="420" w:firstLine="210"/>
      </w:pPr>
    </w:p>
    <w:p w14:paraId="55B9A29C" w14:textId="77777777" w:rsidR="006014CD" w:rsidRPr="00560591" w:rsidRDefault="006014CD" w:rsidP="006014CD">
      <w:pPr>
        <w:pStyle w:val="40"/>
        <w:ind w:left="420" w:firstLine="210"/>
      </w:pPr>
    </w:p>
    <w:p w14:paraId="4DA0218C" w14:textId="77777777" w:rsidR="006014CD" w:rsidRPr="00560591" w:rsidRDefault="006014CD" w:rsidP="006014CD">
      <w:pPr>
        <w:pStyle w:val="40"/>
        <w:ind w:left="420" w:firstLine="210"/>
      </w:pPr>
    </w:p>
    <w:p w14:paraId="1333E0C3" w14:textId="77777777" w:rsidR="006014CD" w:rsidRPr="00560591" w:rsidRDefault="006014CD" w:rsidP="006014CD">
      <w:pPr>
        <w:pStyle w:val="40"/>
        <w:ind w:left="420" w:firstLine="210"/>
      </w:pPr>
    </w:p>
    <w:p w14:paraId="484257B4" w14:textId="77777777" w:rsidR="006014CD" w:rsidRPr="00560591" w:rsidRDefault="006014CD" w:rsidP="006014CD">
      <w:pPr>
        <w:pStyle w:val="40"/>
        <w:ind w:left="420" w:firstLine="210"/>
      </w:pPr>
    </w:p>
    <w:p w14:paraId="342B7D71" w14:textId="77777777" w:rsidR="006014CD" w:rsidRPr="00560591" w:rsidRDefault="006014CD" w:rsidP="006014CD">
      <w:pPr>
        <w:pStyle w:val="40"/>
        <w:ind w:left="420" w:firstLine="210"/>
      </w:pPr>
    </w:p>
    <w:p w14:paraId="037824DB" w14:textId="77777777" w:rsidR="006014CD" w:rsidRPr="00560591" w:rsidRDefault="006014CD" w:rsidP="006014CD">
      <w:pPr>
        <w:pStyle w:val="40"/>
        <w:ind w:left="420" w:firstLine="210"/>
      </w:pPr>
    </w:p>
    <w:p w14:paraId="332AA001" w14:textId="77777777" w:rsidR="006014CD" w:rsidRPr="00560591" w:rsidRDefault="006014CD" w:rsidP="006014CD">
      <w:pPr>
        <w:pStyle w:val="40"/>
        <w:ind w:left="420" w:firstLine="210"/>
      </w:pPr>
    </w:p>
    <w:p w14:paraId="054913EB" w14:textId="77777777" w:rsidR="006014CD" w:rsidRPr="00560591" w:rsidRDefault="006014CD" w:rsidP="006014CD">
      <w:pPr>
        <w:pStyle w:val="40"/>
        <w:ind w:left="420" w:firstLine="210"/>
      </w:pPr>
    </w:p>
    <w:p w14:paraId="5F8DD1C5" w14:textId="77777777" w:rsidR="006014CD" w:rsidRPr="00560591" w:rsidRDefault="006014CD" w:rsidP="006014CD">
      <w:pPr>
        <w:pStyle w:val="40"/>
        <w:ind w:left="420" w:firstLine="210"/>
      </w:pPr>
    </w:p>
    <w:p w14:paraId="5EB563A2" w14:textId="77777777" w:rsidR="006014CD" w:rsidRPr="00560591" w:rsidRDefault="006014CD" w:rsidP="006014CD">
      <w:pPr>
        <w:pStyle w:val="40"/>
        <w:ind w:left="420" w:firstLine="210"/>
      </w:pPr>
    </w:p>
    <w:p w14:paraId="6FBC1B5C" w14:textId="77777777" w:rsidR="006014CD" w:rsidRPr="00560591" w:rsidRDefault="006014CD" w:rsidP="006014CD">
      <w:pPr>
        <w:pStyle w:val="40"/>
        <w:ind w:left="420" w:firstLine="210"/>
      </w:pPr>
    </w:p>
    <w:p w14:paraId="1E728CA3" w14:textId="42215D02"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6</w:t>
      </w:r>
      <w:r w:rsidRPr="00560591">
        <w:fldChar w:fldCharType="end"/>
      </w:r>
      <w:r w:rsidRPr="00560591">
        <w:rPr>
          <w:rFonts w:hint="eastAsia"/>
        </w:rPr>
        <w:t xml:space="preserve">　対策区分の判定フロー</w:t>
      </w:r>
    </w:p>
    <w:p w14:paraId="2B8A1891" w14:textId="77777777" w:rsidR="006014CD" w:rsidRPr="00560591" w:rsidRDefault="006014CD" w:rsidP="006014CD">
      <w:pPr>
        <w:pStyle w:val="40"/>
        <w:ind w:left="420" w:firstLine="210"/>
      </w:pPr>
    </w:p>
    <w:p w14:paraId="6BDD33DC" w14:textId="77777777" w:rsidR="006014CD" w:rsidRPr="00560591" w:rsidRDefault="006014CD" w:rsidP="006014CD">
      <w:pPr>
        <w:widowControl/>
        <w:jc w:val="left"/>
      </w:pPr>
      <w:r w:rsidRPr="00560591">
        <w:br w:type="page"/>
      </w:r>
    </w:p>
    <w:p w14:paraId="201B802D" w14:textId="77777777" w:rsidR="006014CD" w:rsidRPr="00560591" w:rsidRDefault="006014CD" w:rsidP="006014CD">
      <w:pPr>
        <w:pStyle w:val="40"/>
        <w:ind w:leftChars="95" w:left="199" w:firstLineChars="97" w:firstLine="204"/>
      </w:pPr>
      <w:r w:rsidRPr="00560591">
        <w:rPr>
          <w:rFonts w:hint="eastAsia"/>
        </w:rPr>
        <w:lastRenderedPageBreak/>
        <w:t>◯性能項目の照査</w:t>
      </w:r>
    </w:p>
    <w:p w14:paraId="5A10FE8F" w14:textId="0DFE4114" w:rsidR="006014CD" w:rsidRPr="00560591" w:rsidRDefault="006014CD" w:rsidP="006014CD">
      <w:pPr>
        <w:pStyle w:val="40"/>
        <w:ind w:left="420" w:firstLine="210"/>
      </w:pPr>
      <w:r w:rsidRPr="00560591">
        <w:rPr>
          <w:rFonts w:hint="eastAsia"/>
        </w:rPr>
        <w:t>点検結果による性能項目の照査（性能低下の判断基準「</w:t>
      </w:r>
      <w:r w:rsidRPr="00560591">
        <w:fldChar w:fldCharType="begin"/>
      </w:r>
      <w:r w:rsidRPr="00560591">
        <w:instrText xml:space="preserve"> </w:instrText>
      </w:r>
      <w:r w:rsidRPr="00560591">
        <w:rPr>
          <w:rFonts w:hint="eastAsia"/>
        </w:rPr>
        <w:instrText>REF _Ref185570149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3.9</w:t>
      </w:r>
      <w:r w:rsidR="004A2C28" w:rsidRPr="00560591">
        <w:rPr>
          <w:noProof/>
        </w:rPr>
        <w:noBreakHyphen/>
      </w:r>
      <w:r w:rsidR="004A2C28">
        <w:rPr>
          <w:noProof/>
        </w:rPr>
        <w:t>7</w:t>
      </w:r>
      <w:r w:rsidRPr="00560591">
        <w:fldChar w:fldCharType="end"/>
      </w:r>
      <w:r w:rsidRPr="00560591">
        <w:rPr>
          <w:rFonts w:hint="eastAsia"/>
        </w:rPr>
        <w:t>」説明資料）</w:t>
      </w:r>
    </w:p>
    <w:p w14:paraId="5902A756" w14:textId="77777777" w:rsidR="006014CD" w:rsidRPr="00560591" w:rsidRDefault="006014CD" w:rsidP="006014CD">
      <w:pPr>
        <w:pStyle w:val="40"/>
        <w:ind w:left="420" w:firstLine="210"/>
      </w:pPr>
      <w:r w:rsidRPr="00560591">
        <w:rPr>
          <w:rFonts w:hint="eastAsia"/>
        </w:rPr>
        <w:t>損傷種類毎に安全性（耐荷力）、安全性（第三者被害影響度）、耐久性の各性能のいずれかの性能低下の有無によって補修要否を判定する。損傷に対する要求性能への影響の判定基準を下表に示す。（「鋼部材の腐食」を例に示す。他については「大阪モノレール点検要領（案）」を参照のこと。）</w:t>
      </w:r>
    </w:p>
    <w:p w14:paraId="55DA83F4" w14:textId="77777777" w:rsidR="006014CD" w:rsidRPr="00560591" w:rsidRDefault="006014CD" w:rsidP="006014CD">
      <w:pPr>
        <w:pStyle w:val="40"/>
        <w:ind w:left="420" w:firstLine="210"/>
      </w:pPr>
      <w:r w:rsidRPr="00560591">
        <w:rPr>
          <w:rFonts w:hint="eastAsia"/>
        </w:rPr>
        <w:t>要求性能への影響の分類結果は、対策区分の判定（対策時期の検討）の際に考慮する。具体的には安全性の低下の可能性が高い場合（下記の●）は短期計画内の補修として、耐久性の低下の可能性がある場合には、中期計画内の補修として計画に反映する。</w:t>
      </w:r>
    </w:p>
    <w:p w14:paraId="3B050F31" w14:textId="77777777" w:rsidR="006014CD" w:rsidRPr="00560591" w:rsidRDefault="006014CD" w:rsidP="006014CD">
      <w:pPr>
        <w:pStyle w:val="40"/>
        <w:ind w:left="420" w:firstLine="210"/>
      </w:pPr>
    </w:p>
    <w:bookmarkStart w:id="517" w:name="_Hlk189676482"/>
    <w:p w14:paraId="4C24A5B0" w14:textId="0AD480DF" w:rsidR="006014CD" w:rsidRPr="00560591" w:rsidRDefault="008D4B1B" w:rsidP="006014CD">
      <w:pPr>
        <w:pStyle w:val="af1"/>
      </w:pPr>
      <w:r>
        <w:rPr>
          <w:rFonts w:hint="eastAsia"/>
          <w:noProof/>
        </w:rPr>
        <mc:AlternateContent>
          <mc:Choice Requires="wpg">
            <w:drawing>
              <wp:anchor distT="0" distB="0" distL="114300" distR="114300" simplePos="0" relativeHeight="251945984" behindDoc="0" locked="0" layoutInCell="1" allowOverlap="1" wp14:anchorId="101E5764" wp14:editId="067337D1">
                <wp:simplePos x="0" y="0"/>
                <wp:positionH relativeFrom="column">
                  <wp:posOffset>399733</wp:posOffset>
                </wp:positionH>
                <wp:positionV relativeFrom="paragraph">
                  <wp:posOffset>228283</wp:posOffset>
                </wp:positionV>
                <wp:extent cx="5295900" cy="2743200"/>
                <wp:effectExtent l="0" t="0" r="0" b="0"/>
                <wp:wrapNone/>
                <wp:docPr id="2011685827" name="グループ化 4" descr="表 3.9 9　鋼部材（腐食）の判定基準"/>
                <wp:cNvGraphicFramePr/>
                <a:graphic xmlns:a="http://schemas.openxmlformats.org/drawingml/2006/main">
                  <a:graphicData uri="http://schemas.microsoft.com/office/word/2010/wordprocessingGroup">
                    <wpg:wgp>
                      <wpg:cNvGrpSpPr/>
                      <wpg:grpSpPr>
                        <a:xfrm>
                          <a:off x="0" y="0"/>
                          <a:ext cx="5295900" cy="2743200"/>
                          <a:chOff x="0" y="0"/>
                          <a:chExt cx="5295900" cy="2743200"/>
                        </a:xfrm>
                      </wpg:grpSpPr>
                      <wps:wsp>
                        <wps:cNvPr id="1221695310" name="テキスト ボックス 1221695310"/>
                        <wps:cNvSpPr txBox="1">
                          <a:spLocks noChangeArrowheads="1"/>
                        </wps:cNvSpPr>
                        <wps:spPr bwMode="auto">
                          <a:xfrm>
                            <a:off x="0" y="0"/>
                            <a:ext cx="3804920" cy="968586"/>
                          </a:xfrm>
                          <a:prstGeom prst="rect">
                            <a:avLst/>
                          </a:prstGeom>
                          <a:solidFill>
                            <a:srgbClr val="FFFFFF"/>
                          </a:solidFill>
                          <a:ln w="9525">
                            <a:solidFill>
                              <a:srgbClr val="000000"/>
                            </a:solidFill>
                            <a:miter lim="800000"/>
                            <a:headEnd/>
                            <a:tailEnd/>
                          </a:ln>
                        </wps:spPr>
                        <wps:txbx>
                          <w:txbxContent>
                            <w:p w14:paraId="1A69F789" w14:textId="77777777" w:rsidR="006014CD" w:rsidRPr="00B21237" w:rsidRDefault="006014CD" w:rsidP="006014CD">
                              <w:pPr>
                                <w:spacing w:line="340" w:lineRule="exact"/>
                                <w:ind w:leftChars="50" w:left="105" w:firstLineChars="100" w:firstLine="210"/>
                                <w:rPr>
                                  <w:rFonts w:hAnsi="HG丸ｺﾞｼｯｸM-PRO"/>
                                  <w:snapToGrid w:val="0"/>
                                  <w:szCs w:val="21"/>
                                </w:rPr>
                              </w:pPr>
                              <w:r w:rsidRPr="00B21237">
                                <w:rPr>
                                  <w:rFonts w:hAnsi="HG丸ｺﾞｼｯｸM-PRO" w:hint="eastAsia"/>
                                  <w:snapToGrid w:val="0"/>
                                  <w:szCs w:val="21"/>
                                </w:rPr>
                                <w:t>【凡例】</w:t>
                              </w:r>
                            </w:p>
                            <w:p w14:paraId="6E4A0155" w14:textId="77777777" w:rsidR="006014CD" w:rsidRPr="00B21237" w:rsidRDefault="006014CD" w:rsidP="006014CD">
                              <w:pPr>
                                <w:ind w:leftChars="50" w:left="105"/>
                                <w:jc w:val="left"/>
                                <w:rPr>
                                  <w:rFonts w:hAnsi="HG丸ｺﾞｼｯｸM-PRO"/>
                                </w:rPr>
                              </w:pPr>
                              <w:r w:rsidRPr="00B21237">
                                <w:rPr>
                                  <w:rFonts w:hAnsi="HG丸ｺﾞｼｯｸM-PRO" w:hint="eastAsia"/>
                                </w:rPr>
                                <w:t>無印：性能低下の可能性かないか非常に小さい</w:t>
                              </w:r>
                            </w:p>
                            <w:p w14:paraId="28220D6C" w14:textId="77777777" w:rsidR="006014CD" w:rsidRPr="00B21237" w:rsidRDefault="006014CD" w:rsidP="006014CD">
                              <w:pPr>
                                <w:ind w:leftChars="50" w:left="105"/>
                                <w:jc w:val="left"/>
                                <w:rPr>
                                  <w:rFonts w:hAnsi="HG丸ｺﾞｼｯｸM-PRO"/>
                                </w:rPr>
                              </w:pPr>
                              <w:r w:rsidRPr="00B21237">
                                <w:rPr>
                                  <w:rFonts w:hAnsi="HG丸ｺﾞｼｯｸM-PRO" w:hint="eastAsia"/>
                                </w:rPr>
                                <w:t>▲：性能低下の可能性があるが比較的小さい</w:t>
                              </w:r>
                            </w:p>
                            <w:p w14:paraId="3D699F4F" w14:textId="77777777" w:rsidR="006014CD" w:rsidRPr="00B21237" w:rsidRDefault="006014CD" w:rsidP="006014CD">
                              <w:pPr>
                                <w:ind w:leftChars="50" w:left="105"/>
                                <w:jc w:val="left"/>
                                <w:rPr>
                                  <w:rFonts w:hAnsi="HG丸ｺﾞｼｯｸM-PRO"/>
                                </w:rPr>
                              </w:pPr>
                              <w:r w:rsidRPr="00B21237">
                                <w:rPr>
                                  <w:rFonts w:hAnsi="HG丸ｺﾞｼｯｸM-PRO" w:hint="eastAsia"/>
                                </w:rPr>
                                <w:t>●：性能低下の可能性が高い</w:t>
                              </w:r>
                            </w:p>
                            <w:p w14:paraId="18116096" w14:textId="77777777" w:rsidR="006014CD" w:rsidRPr="00B21237" w:rsidRDefault="006014CD" w:rsidP="006014CD">
                              <w:pPr>
                                <w:rPr>
                                  <w:rFonts w:hAnsi="HG丸ｺﾞｼｯｸM-PRO"/>
                                </w:rPr>
                              </w:pPr>
                            </w:p>
                          </w:txbxContent>
                        </wps:txbx>
                        <wps:bodyPr rot="0" vert="horz" wrap="square" lIns="74295" tIns="8890" rIns="74295" bIns="8890" anchor="t" anchorCtr="0" upright="1">
                          <a:noAutofit/>
                        </wps:bodyPr>
                      </wps:wsp>
                      <pic:pic xmlns:pic="http://schemas.openxmlformats.org/drawingml/2006/picture">
                        <pic:nvPicPr>
                          <pic:cNvPr id="903572239" name="図 903572239"/>
                          <pic:cNvPicPr>
                            <a:picLocks noChangeAspect="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1028700"/>
                            <a:ext cx="5295900" cy="1714500"/>
                          </a:xfrm>
                          <a:prstGeom prst="rect">
                            <a:avLst/>
                          </a:prstGeom>
                          <a:noFill/>
                          <a:ln>
                            <a:noFill/>
                          </a:ln>
                        </pic:spPr>
                      </pic:pic>
                    </wpg:wgp>
                  </a:graphicData>
                </a:graphic>
              </wp:anchor>
            </w:drawing>
          </mc:Choice>
          <mc:Fallback>
            <w:pict>
              <v:group w14:anchorId="101E5764" id="グループ化 4" o:spid="_x0000_s1189" alt="表 3.9 9　鋼部材（腐食）の判定基準" style="position:absolute;left:0;text-align:left;margin-left:31.5pt;margin-top:18pt;width:417pt;height:3in;z-index:251945984;mso-position-horizontal-relative:text;mso-position-vertical-relative:text" coordsize="52959,274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">
                <v:shape id="テキスト ボックス 1221695310" o:spid="_x0000_s1190" type="#_x0000_t202" style="position:absolute;width:38049;height:9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">
                  <v:textbox inset="5.85pt,.7pt,5.85pt,.7pt">
                    <w:txbxContent>
                      <w:p w14:paraId="1A69F789" w14:textId="77777777" w:rsidR="006014CD" w:rsidRPr="00B21237" w:rsidRDefault="006014CD" w:rsidP="006014CD">
                        <w:pPr>
                          <w:spacing w:line="340" w:lineRule="exact"/>
                          <w:ind w:leftChars="50" w:left="105" w:firstLineChars="100" w:firstLine="210"/>
                          <w:rPr>
                            <w:rFonts w:hAnsi="HG丸ｺﾞｼｯｸM-PRO"/>
                            <w:snapToGrid w:val="0"/>
                            <w:szCs w:val="21"/>
                          </w:rPr>
                        </w:pPr>
                        <w:r w:rsidRPr="00B21237">
                          <w:rPr>
                            <w:rFonts w:hAnsi="HG丸ｺﾞｼｯｸM-PRO" w:hint="eastAsia"/>
                            <w:snapToGrid w:val="0"/>
                            <w:szCs w:val="21"/>
                          </w:rPr>
                          <w:t>【凡例】</w:t>
                        </w:r>
                      </w:p>
                      <w:p w14:paraId="6E4A0155" w14:textId="77777777" w:rsidR="006014CD" w:rsidRPr="00B21237" w:rsidRDefault="006014CD" w:rsidP="006014CD">
                        <w:pPr>
                          <w:ind w:leftChars="50" w:left="105"/>
                          <w:jc w:val="left"/>
                          <w:rPr>
                            <w:rFonts w:hAnsi="HG丸ｺﾞｼｯｸM-PRO"/>
                          </w:rPr>
                        </w:pPr>
                        <w:r w:rsidRPr="00B21237">
                          <w:rPr>
                            <w:rFonts w:hAnsi="HG丸ｺﾞｼｯｸM-PRO" w:hint="eastAsia"/>
                          </w:rPr>
                          <w:t>無印：性能低下の可能性かないか非常に小さい</w:t>
                        </w:r>
                      </w:p>
                      <w:p w14:paraId="28220D6C" w14:textId="77777777" w:rsidR="006014CD" w:rsidRPr="00B21237" w:rsidRDefault="006014CD" w:rsidP="006014CD">
                        <w:pPr>
                          <w:ind w:leftChars="50" w:left="105"/>
                          <w:jc w:val="left"/>
                          <w:rPr>
                            <w:rFonts w:hAnsi="HG丸ｺﾞｼｯｸM-PRO"/>
                          </w:rPr>
                        </w:pPr>
                        <w:r w:rsidRPr="00B21237">
                          <w:rPr>
                            <w:rFonts w:hAnsi="HG丸ｺﾞｼｯｸM-PRO" w:hint="eastAsia"/>
                          </w:rPr>
                          <w:t>▲：性能低下の可能性があるが比較的小さい</w:t>
                        </w:r>
                      </w:p>
                      <w:p w14:paraId="3D699F4F" w14:textId="77777777" w:rsidR="006014CD" w:rsidRPr="00B21237" w:rsidRDefault="006014CD" w:rsidP="006014CD">
                        <w:pPr>
                          <w:ind w:leftChars="50" w:left="105"/>
                          <w:jc w:val="left"/>
                          <w:rPr>
                            <w:rFonts w:hAnsi="HG丸ｺﾞｼｯｸM-PRO"/>
                          </w:rPr>
                        </w:pPr>
                        <w:r w:rsidRPr="00B21237">
                          <w:rPr>
                            <w:rFonts w:hAnsi="HG丸ｺﾞｼｯｸM-PRO" w:hint="eastAsia"/>
                          </w:rPr>
                          <w:t>●：性能低下の可能性が高い</w:t>
                        </w:r>
                      </w:p>
                      <w:p w14:paraId="18116096" w14:textId="77777777" w:rsidR="006014CD" w:rsidRPr="00B21237" w:rsidRDefault="006014CD" w:rsidP="006014CD">
                        <w:pPr>
                          <w:rPr>
                            <w:rFonts w:hAnsi="HG丸ｺﾞｼｯｸM-PRO"/>
                          </w:rPr>
                        </w:pPr>
                      </w:p>
                    </w:txbxContent>
                  </v:textbox>
                </v:shape>
                <v:shape id="図 903572239" o:spid="_x0000_s1191" type="#_x0000_t75" style="position:absolute;top:10287;width:52959;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">
                  <v:imagedata r:id="rId184" o:title=""/>
                </v:shape>
              </v:group>
            </w:pict>
          </mc:Fallback>
        </mc:AlternateContent>
      </w:r>
      <w:r w:rsidR="006014CD"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9</w:t>
      </w:r>
      <w:r w:rsidR="008442C5" w:rsidRPr="00560591">
        <w:fldChar w:fldCharType="end"/>
      </w:r>
      <w:r w:rsidR="006014CD" w:rsidRPr="00560591">
        <w:rPr>
          <w:rFonts w:hint="eastAsia"/>
        </w:rPr>
        <w:t xml:space="preserve">　鋼部材（腐食）の判定基準</w:t>
      </w:r>
    </w:p>
    <w:bookmarkEnd w:id="517"/>
    <w:p w14:paraId="34F53771" w14:textId="71A049E7" w:rsidR="006014CD" w:rsidRPr="00560591" w:rsidRDefault="006014CD" w:rsidP="006014CD">
      <w:pPr>
        <w:pStyle w:val="40"/>
        <w:ind w:left="420" w:firstLine="210"/>
      </w:pPr>
    </w:p>
    <w:p w14:paraId="3E5CB01C" w14:textId="77777777" w:rsidR="006014CD" w:rsidRPr="00560591" w:rsidRDefault="006014CD" w:rsidP="006014CD">
      <w:pPr>
        <w:pStyle w:val="40"/>
        <w:ind w:left="420" w:firstLine="210"/>
      </w:pPr>
    </w:p>
    <w:p w14:paraId="04DCF5A5" w14:textId="77777777" w:rsidR="006014CD" w:rsidRPr="00560591" w:rsidRDefault="006014CD" w:rsidP="006014CD">
      <w:pPr>
        <w:pStyle w:val="40"/>
        <w:ind w:left="420" w:firstLine="210"/>
      </w:pPr>
    </w:p>
    <w:p w14:paraId="2BC87BC2" w14:textId="77777777" w:rsidR="006014CD" w:rsidRPr="00560591" w:rsidRDefault="006014CD" w:rsidP="006014CD">
      <w:pPr>
        <w:pStyle w:val="40"/>
        <w:ind w:left="420" w:firstLine="210"/>
      </w:pPr>
    </w:p>
    <w:p w14:paraId="6248D7F6" w14:textId="23F1EAC5" w:rsidR="008D4B1B" w:rsidRDefault="008D4B1B" w:rsidP="006014CD">
      <w:pPr>
        <w:pStyle w:val="40"/>
        <w:ind w:left="420" w:firstLine="210"/>
      </w:pPr>
    </w:p>
    <w:p w14:paraId="3C6A3CB0" w14:textId="68D993DC" w:rsidR="008D4B1B" w:rsidRDefault="008D4B1B" w:rsidP="006014CD">
      <w:pPr>
        <w:pStyle w:val="40"/>
        <w:ind w:left="420" w:firstLine="210"/>
      </w:pPr>
    </w:p>
    <w:p w14:paraId="6C1F9A44" w14:textId="424C8D3E" w:rsidR="008D4B1B" w:rsidRDefault="008D4B1B" w:rsidP="006014CD">
      <w:pPr>
        <w:pStyle w:val="40"/>
        <w:ind w:left="420" w:firstLine="210"/>
      </w:pPr>
    </w:p>
    <w:p w14:paraId="7FBFF82B" w14:textId="5BCBED25" w:rsidR="008D4B1B" w:rsidRDefault="008D4B1B" w:rsidP="006014CD">
      <w:pPr>
        <w:pStyle w:val="40"/>
        <w:ind w:left="420" w:firstLine="210"/>
      </w:pPr>
    </w:p>
    <w:p w14:paraId="661BBB38" w14:textId="69C98136" w:rsidR="008D4B1B" w:rsidRDefault="008D4B1B" w:rsidP="006014CD">
      <w:pPr>
        <w:pStyle w:val="40"/>
        <w:ind w:left="420" w:firstLine="210"/>
      </w:pPr>
    </w:p>
    <w:p w14:paraId="45407986" w14:textId="0C374AD5" w:rsidR="006014CD" w:rsidRDefault="006014CD" w:rsidP="006014CD">
      <w:pPr>
        <w:pStyle w:val="40"/>
        <w:ind w:left="420" w:firstLine="210"/>
      </w:pPr>
    </w:p>
    <w:p w14:paraId="467C98AC" w14:textId="77777777" w:rsidR="008D4B1B" w:rsidRDefault="008D4B1B" w:rsidP="006014CD">
      <w:pPr>
        <w:pStyle w:val="40"/>
        <w:ind w:left="420" w:firstLine="210"/>
      </w:pPr>
    </w:p>
    <w:p w14:paraId="18392589" w14:textId="77777777" w:rsidR="008D4B1B" w:rsidRPr="00560591" w:rsidRDefault="008D4B1B" w:rsidP="006014CD">
      <w:pPr>
        <w:pStyle w:val="40"/>
        <w:ind w:left="420" w:firstLine="210"/>
      </w:pPr>
    </w:p>
    <w:p w14:paraId="5582DE6C" w14:textId="77777777" w:rsidR="006014CD" w:rsidRPr="00560591" w:rsidRDefault="006014CD" w:rsidP="006014CD">
      <w:pPr>
        <w:pStyle w:val="40"/>
        <w:ind w:left="420" w:firstLine="210"/>
      </w:pPr>
      <w:r w:rsidRPr="00560591">
        <w:rPr>
          <w:noProof/>
        </w:rPr>
        <mc:AlternateContent>
          <mc:Choice Requires="wpc">
            <w:drawing>
              <wp:anchor distT="0" distB="0" distL="114300" distR="114300" simplePos="0" relativeHeight="251709440" behindDoc="0" locked="0" layoutInCell="1" allowOverlap="1" wp14:anchorId="5E78D05D" wp14:editId="590ED048">
                <wp:simplePos x="0" y="0"/>
                <wp:positionH relativeFrom="character">
                  <wp:posOffset>-254423</wp:posOffset>
                </wp:positionH>
                <wp:positionV relativeFrom="line">
                  <wp:posOffset>227965</wp:posOffset>
                </wp:positionV>
                <wp:extent cx="5580380" cy="2636874"/>
                <wp:effectExtent l="0" t="0" r="191770" b="0"/>
                <wp:wrapNone/>
                <wp:docPr id="903572240" name="キャンバス 903572240" descr="図 3.9 7　性能低下と対策区分の関係"/>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6" name="AutoShape 13"/>
                        <wps:cNvCnPr>
                          <a:cxnSpLocks noChangeShapeType="1"/>
                        </wps:cNvCnPr>
                        <wps:spPr bwMode="auto">
                          <a:xfrm>
                            <a:off x="875665" y="1846389"/>
                            <a:ext cx="223456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AutoShape 14"/>
                        <wps:cNvCnPr>
                          <a:cxnSpLocks noChangeShapeType="1"/>
                        </wps:cNvCnPr>
                        <wps:spPr bwMode="auto">
                          <a:xfrm flipV="1">
                            <a:off x="875030" y="293814"/>
                            <a:ext cx="635" cy="155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Arc 15"/>
                        <wps:cNvSpPr>
                          <a:spLocks/>
                        </wps:cNvSpPr>
                        <wps:spPr bwMode="auto">
                          <a:xfrm>
                            <a:off x="875665" y="627824"/>
                            <a:ext cx="1946910" cy="1219835"/>
                          </a:xfrm>
                          <a:custGeom>
                            <a:avLst/>
                            <a:gdLst>
                              <a:gd name="G0" fmla="+- 0 0 0"/>
                              <a:gd name="G1" fmla="+- 21600 0 0"/>
                              <a:gd name="G2" fmla="+- 21600 0 0"/>
                              <a:gd name="T0" fmla="*/ 0 w 21597"/>
                              <a:gd name="T1" fmla="*/ 0 h 21600"/>
                              <a:gd name="T2" fmla="*/ 21597 w 21597"/>
                              <a:gd name="T3" fmla="*/ 21238 h 21600"/>
                              <a:gd name="T4" fmla="*/ 0 w 21597"/>
                              <a:gd name="T5" fmla="*/ 21600 h 21600"/>
                            </a:gdLst>
                            <a:ahLst/>
                            <a:cxnLst>
                              <a:cxn ang="0">
                                <a:pos x="T0" y="T1"/>
                              </a:cxn>
                              <a:cxn ang="0">
                                <a:pos x="T2" y="T3"/>
                              </a:cxn>
                              <a:cxn ang="0">
                                <a:pos x="T4" y="T5"/>
                              </a:cxn>
                            </a:cxnLst>
                            <a:rect l="0" t="0" r="r" b="b"/>
                            <a:pathLst>
                              <a:path w="21597" h="21600" fill="none" extrusionOk="0">
                                <a:moveTo>
                                  <a:pt x="0" y="0"/>
                                </a:moveTo>
                                <a:cubicBezTo>
                                  <a:pt x="11788" y="0"/>
                                  <a:pt x="21399" y="9451"/>
                                  <a:pt x="21596" y="21238"/>
                                </a:cubicBezTo>
                              </a:path>
                              <a:path w="21597" h="21600" stroke="0" extrusionOk="0">
                                <a:moveTo>
                                  <a:pt x="0" y="0"/>
                                </a:moveTo>
                                <a:cubicBezTo>
                                  <a:pt x="11788" y="0"/>
                                  <a:pt x="21399" y="9451"/>
                                  <a:pt x="21596" y="21238"/>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31" name="AutoShape 16"/>
                        <wps:cNvCnPr>
                          <a:cxnSpLocks noChangeShapeType="1"/>
                        </wps:cNvCnPr>
                        <wps:spPr bwMode="auto">
                          <a:xfrm>
                            <a:off x="875665" y="627824"/>
                            <a:ext cx="2233930"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 name="AutoShape 17"/>
                        <wps:cNvCnPr>
                          <a:cxnSpLocks noChangeShapeType="1"/>
                        </wps:cNvCnPr>
                        <wps:spPr bwMode="auto">
                          <a:xfrm>
                            <a:off x="875030" y="926274"/>
                            <a:ext cx="2234565"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5" name="AutoShape 18"/>
                        <wps:cNvCnPr>
                          <a:cxnSpLocks noChangeShapeType="1"/>
                        </wps:cNvCnPr>
                        <wps:spPr bwMode="auto">
                          <a:xfrm>
                            <a:off x="875030" y="1222819"/>
                            <a:ext cx="2234565" cy="190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6" name="AutoShape 19"/>
                        <wps:cNvCnPr>
                          <a:cxnSpLocks noChangeShapeType="1"/>
                        </wps:cNvCnPr>
                        <wps:spPr bwMode="auto">
                          <a:xfrm>
                            <a:off x="875030" y="1526984"/>
                            <a:ext cx="2234565" cy="127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 name="Text Box 20"/>
                        <wps:cNvSpPr txBox="1">
                          <a:spLocks noChangeArrowheads="1"/>
                        </wps:cNvSpPr>
                        <wps:spPr bwMode="auto">
                          <a:xfrm>
                            <a:off x="629285" y="484314"/>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47FE4" w14:textId="77777777" w:rsidR="006014CD" w:rsidRDefault="006014CD" w:rsidP="006014CD">
                              <w:r>
                                <w:rPr>
                                  <w:rFonts w:hint="eastAsia"/>
                                </w:rPr>
                                <w:t>s</w:t>
                              </w:r>
                            </w:p>
                          </w:txbxContent>
                        </wps:txbx>
                        <wps:bodyPr rot="0" vert="horz" wrap="square" lIns="74295" tIns="8890" rIns="74295" bIns="8890" anchor="t" anchorCtr="0" upright="1">
                          <a:noAutofit/>
                        </wps:bodyPr>
                      </wps:wsp>
                      <wps:wsp>
                        <wps:cNvPr id="41" name="Text Box 21"/>
                        <wps:cNvSpPr txBox="1">
                          <a:spLocks noChangeArrowheads="1"/>
                        </wps:cNvSpPr>
                        <wps:spPr bwMode="auto">
                          <a:xfrm>
                            <a:off x="599440" y="759904"/>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B5001" w14:textId="77777777" w:rsidR="006014CD" w:rsidRDefault="006014CD" w:rsidP="006014CD">
                              <w:r>
                                <w:rPr>
                                  <w:rFonts w:hint="eastAsia"/>
                                </w:rPr>
                                <w:t>ｃ</w:t>
                              </w:r>
                            </w:p>
                          </w:txbxContent>
                        </wps:txbx>
                        <wps:bodyPr rot="0" vert="horz" wrap="square" lIns="74295" tIns="8890" rIns="74295" bIns="8890" anchor="t" anchorCtr="0" upright="1">
                          <a:noAutofit/>
                        </wps:bodyPr>
                      </wps:wsp>
                      <wps:wsp>
                        <wps:cNvPr id="42" name="Text Box 22"/>
                        <wps:cNvSpPr txBox="1">
                          <a:spLocks noChangeArrowheads="1"/>
                        </wps:cNvSpPr>
                        <wps:spPr bwMode="auto">
                          <a:xfrm>
                            <a:off x="628015" y="1054544"/>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789A6" w14:textId="77777777" w:rsidR="006014CD" w:rsidRDefault="006014CD" w:rsidP="006014CD">
                              <w:r>
                                <w:rPr>
                                  <w:rFonts w:hint="eastAsia"/>
                                </w:rPr>
                                <w:t>ｂ「</w:t>
                              </w:r>
                            </w:p>
                          </w:txbxContent>
                        </wps:txbx>
                        <wps:bodyPr rot="0" vert="horz" wrap="square" lIns="74295" tIns="8890" rIns="74295" bIns="8890" anchor="t" anchorCtr="0" upright="1">
                          <a:noAutofit/>
                        </wps:bodyPr>
                      </wps:wsp>
                      <wps:wsp>
                        <wps:cNvPr id="43" name="Text Box 23"/>
                        <wps:cNvSpPr txBox="1">
                          <a:spLocks noChangeArrowheads="1"/>
                        </wps:cNvSpPr>
                        <wps:spPr bwMode="auto">
                          <a:xfrm>
                            <a:off x="628015" y="1379029"/>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BC35E" w14:textId="77777777" w:rsidR="006014CD" w:rsidRDefault="006014CD" w:rsidP="006014CD">
                              <w:r>
                                <w:rPr>
                                  <w:rFonts w:hint="eastAsia"/>
                                </w:rPr>
                                <w:t>ａ</w:t>
                              </w:r>
                            </w:p>
                          </w:txbxContent>
                        </wps:txbx>
                        <wps:bodyPr rot="0" vert="horz" wrap="square" lIns="74295" tIns="8890" rIns="74295" bIns="8890" anchor="t" anchorCtr="0" upright="1">
                          <a:noAutofit/>
                        </wps:bodyPr>
                      </wps:wsp>
                      <wps:wsp>
                        <wps:cNvPr id="44" name="Text Box 24"/>
                        <wps:cNvSpPr txBox="1">
                          <a:spLocks noChangeArrowheads="1"/>
                        </wps:cNvSpPr>
                        <wps:spPr bwMode="auto">
                          <a:xfrm>
                            <a:off x="485140" y="1685734"/>
                            <a:ext cx="55054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8B5E2" w14:textId="77777777" w:rsidR="006014CD" w:rsidRDefault="006014CD" w:rsidP="006014CD">
                              <w:r>
                                <w:rPr>
                                  <w:rFonts w:hint="eastAsia"/>
                                </w:rPr>
                                <w:t>ａａ</w:t>
                              </w:r>
                            </w:p>
                          </w:txbxContent>
                        </wps:txbx>
                        <wps:bodyPr rot="0" vert="horz" wrap="square" lIns="74295" tIns="8890" rIns="74295" bIns="8890" anchor="t" anchorCtr="0" upright="1">
                          <a:noAutofit/>
                        </wps:bodyPr>
                      </wps:wsp>
                      <wps:wsp>
                        <wps:cNvPr id="45" name="Text Box 25"/>
                        <wps:cNvSpPr txBox="1">
                          <a:spLocks noChangeArrowheads="1"/>
                        </wps:cNvSpPr>
                        <wps:spPr bwMode="auto">
                          <a:xfrm>
                            <a:off x="1360170" y="1847659"/>
                            <a:ext cx="113538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6EEE9" w14:textId="77777777" w:rsidR="006014CD" w:rsidRPr="009D3A25" w:rsidRDefault="006014CD" w:rsidP="006014CD">
                              <w:pPr>
                                <w:rPr>
                                  <w:rFonts w:ascii="ＭＳ ゴシック" w:eastAsia="ＭＳ ゴシック" w:hAnsi="ＭＳ ゴシック"/>
                                </w:rPr>
                              </w:pPr>
                              <w:r w:rsidRPr="009D3A25">
                                <w:rPr>
                                  <w:rFonts w:ascii="ＭＳ ゴシック" w:eastAsia="ＭＳ ゴシック" w:hAnsi="ＭＳ ゴシック" w:hint="eastAsia"/>
                                </w:rPr>
                                <w:t>経過年数</w:t>
                              </w:r>
                            </w:p>
                          </w:txbxContent>
                        </wps:txbx>
                        <wps:bodyPr rot="0" vert="horz" wrap="square" lIns="74295" tIns="8890" rIns="74295" bIns="8890" anchor="t" anchorCtr="0" upright="1">
                          <a:noAutofit/>
                        </wps:bodyPr>
                      </wps:wsp>
                      <wps:wsp>
                        <wps:cNvPr id="46" name="Text Box 26"/>
                        <wps:cNvSpPr txBox="1">
                          <a:spLocks noChangeArrowheads="1"/>
                        </wps:cNvSpPr>
                        <wps:spPr bwMode="auto">
                          <a:xfrm>
                            <a:off x="86995" y="208724"/>
                            <a:ext cx="113538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7C66D" w14:textId="77777777" w:rsidR="006014CD" w:rsidRPr="009D3A25" w:rsidRDefault="006014CD" w:rsidP="006014CD">
                              <w:pPr>
                                <w:rPr>
                                  <w:rFonts w:ascii="ＭＳ ゴシック" w:eastAsia="ＭＳ ゴシック" w:hAnsi="ＭＳ ゴシック"/>
                                </w:rPr>
                              </w:pPr>
                              <w:r w:rsidRPr="009D3A25">
                                <w:rPr>
                                  <w:rFonts w:ascii="ＭＳ ゴシック" w:eastAsia="ＭＳ ゴシック" w:hAnsi="ＭＳ ゴシック" w:hint="eastAsia"/>
                                </w:rPr>
                                <w:t>損傷程度</w:t>
                              </w:r>
                            </w:p>
                          </w:txbxContent>
                        </wps:txbx>
                        <wps:bodyPr rot="0" vert="horz" wrap="square" lIns="74295" tIns="8890" rIns="74295" bIns="8890" anchor="t" anchorCtr="0" upright="1">
                          <a:noAutofit/>
                        </wps:bodyPr>
                      </wps:wsp>
                      <wps:wsp>
                        <wps:cNvPr id="50" name="AutoShape 27"/>
                        <wps:cNvSpPr>
                          <a:spLocks/>
                        </wps:cNvSpPr>
                        <wps:spPr bwMode="auto">
                          <a:xfrm>
                            <a:off x="3536315" y="872299"/>
                            <a:ext cx="1887855" cy="280035"/>
                          </a:xfrm>
                          <a:prstGeom prst="borderCallout1">
                            <a:avLst>
                              <a:gd name="adj1" fmla="val 127213"/>
                              <a:gd name="adj2" fmla="val 93944"/>
                              <a:gd name="adj3" fmla="val 127213"/>
                              <a:gd name="adj4" fmla="val -18602"/>
                            </a:avLst>
                          </a:prstGeom>
                          <a:gradFill rotWithShape="0">
                            <a:gsLst>
                              <a:gs pos="0">
                                <a:srgbClr val="4F81BD"/>
                              </a:gs>
                              <a:gs pos="100000">
                                <a:srgbClr val="243F60"/>
                              </a:gs>
                            </a:gsLst>
                            <a:lin ang="2700000" scaled="1"/>
                          </a:gradFill>
                          <a:ln w="19050">
                            <a:solidFill>
                              <a:srgbClr val="17365D"/>
                            </a:solidFill>
                            <a:miter lim="800000"/>
                            <a:headEnd/>
                            <a:tailEnd/>
                          </a:ln>
                          <a:effectLst>
                            <a:outerShdw sy="50000" kx="-2453608" rotWithShape="0">
                              <a:srgbClr val="B8CCE4">
                                <a:alpha val="50000"/>
                              </a:srgbClr>
                            </a:outerShdw>
                          </a:effectLst>
                        </wps:spPr>
                        <wps:txbx>
                          <w:txbxContent>
                            <w:p w14:paraId="03220A88" w14:textId="77777777" w:rsidR="006014CD" w:rsidRPr="009A66BD" w:rsidRDefault="006014CD" w:rsidP="006014CD">
                              <w:pPr>
                                <w:rPr>
                                  <w:rFonts w:ascii="HGｺﾞｼｯｸE" w:eastAsia="HGｺﾞｼｯｸE" w:hAnsi="HGｺﾞｼｯｸE"/>
                                  <w:color w:val="FFFFFF"/>
                                </w:rPr>
                              </w:pPr>
                              <w:r w:rsidRPr="009A66BD">
                                <w:rPr>
                                  <w:rFonts w:ascii="HGｺﾞｼｯｸE" w:eastAsia="HGｺﾞｼｯｸE" w:hAnsi="HGｺﾞｼｯｸE" w:hint="eastAsia"/>
                                  <w:color w:val="FFFFFF"/>
                                </w:rPr>
                                <w:t>耐久性の低下</w:t>
                              </w:r>
                            </w:p>
                          </w:txbxContent>
                        </wps:txbx>
                        <wps:bodyPr rot="0" vert="horz" wrap="square" lIns="74295" tIns="8890" rIns="74295" bIns="8890" anchor="t" anchorCtr="0" upright="1">
                          <a:noAutofit/>
                        </wps:bodyPr>
                      </wps:wsp>
                      <wps:wsp>
                        <wps:cNvPr id="51" name="AutoShape 29"/>
                        <wps:cNvSpPr>
                          <a:spLocks noChangeArrowheads="1"/>
                        </wps:cNvSpPr>
                        <wps:spPr bwMode="auto">
                          <a:xfrm>
                            <a:off x="3244850" y="1224724"/>
                            <a:ext cx="206375" cy="461010"/>
                          </a:xfrm>
                          <a:prstGeom prst="downArrow">
                            <a:avLst>
                              <a:gd name="adj1" fmla="val 50000"/>
                              <a:gd name="adj2" fmla="val 55846"/>
                            </a:avLst>
                          </a:prstGeom>
                          <a:solidFill>
                            <a:srgbClr val="17365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eaVert" wrap="square" lIns="74295" tIns="8890" rIns="74295" bIns="8890" anchor="t" anchorCtr="0" upright="1">
                          <a:noAutofit/>
                        </wps:bodyPr>
                      </wps:wsp>
                      <wps:wsp>
                        <wps:cNvPr id="52" name="Oval 30"/>
                        <wps:cNvSpPr>
                          <a:spLocks noChangeArrowheads="1"/>
                        </wps:cNvSpPr>
                        <wps:spPr bwMode="auto">
                          <a:xfrm>
                            <a:off x="1114425" y="570039"/>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3" name="Oval 31"/>
                        <wps:cNvSpPr>
                          <a:spLocks noChangeArrowheads="1"/>
                        </wps:cNvSpPr>
                        <wps:spPr bwMode="auto">
                          <a:xfrm>
                            <a:off x="1752600" y="579564"/>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4" name="Oval 32"/>
                        <wps:cNvSpPr>
                          <a:spLocks noChangeArrowheads="1"/>
                        </wps:cNvSpPr>
                        <wps:spPr bwMode="auto">
                          <a:xfrm>
                            <a:off x="1495425" y="865314"/>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5" name="Oval 33"/>
                        <wps:cNvSpPr>
                          <a:spLocks noChangeArrowheads="1"/>
                        </wps:cNvSpPr>
                        <wps:spPr bwMode="auto">
                          <a:xfrm>
                            <a:off x="2051050" y="865314"/>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6" name="Oval 34"/>
                        <wps:cNvSpPr>
                          <a:spLocks noChangeArrowheads="1"/>
                        </wps:cNvSpPr>
                        <wps:spPr bwMode="auto">
                          <a:xfrm>
                            <a:off x="2051050" y="1152334"/>
                            <a:ext cx="107950" cy="95250"/>
                          </a:xfrm>
                          <a:prstGeom prst="ellipse">
                            <a:avLst/>
                          </a:prstGeom>
                          <a:solidFill>
                            <a:srgbClr val="17365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7" name="Oval 35"/>
                        <wps:cNvSpPr>
                          <a:spLocks noChangeArrowheads="1"/>
                        </wps:cNvSpPr>
                        <wps:spPr bwMode="auto">
                          <a:xfrm>
                            <a:off x="2495550" y="874839"/>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8" name="Oval 36"/>
                        <wps:cNvSpPr>
                          <a:spLocks noChangeArrowheads="1"/>
                        </wps:cNvSpPr>
                        <wps:spPr bwMode="auto">
                          <a:xfrm>
                            <a:off x="2495550" y="1160589"/>
                            <a:ext cx="107950" cy="95250"/>
                          </a:xfrm>
                          <a:prstGeom prst="ellipse">
                            <a:avLst/>
                          </a:prstGeom>
                          <a:solidFill>
                            <a:srgbClr val="17365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9" name="Oval 37"/>
                        <wps:cNvSpPr>
                          <a:spLocks noChangeArrowheads="1"/>
                        </wps:cNvSpPr>
                        <wps:spPr bwMode="auto">
                          <a:xfrm>
                            <a:off x="2505075" y="1465389"/>
                            <a:ext cx="107950" cy="95250"/>
                          </a:xfrm>
                          <a:prstGeom prst="ellipse">
                            <a:avLst/>
                          </a:prstGeom>
                          <a:solidFill>
                            <a:srgbClr val="17365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60" name="Oval 38"/>
                        <wps:cNvSpPr>
                          <a:spLocks noChangeArrowheads="1"/>
                        </wps:cNvSpPr>
                        <wps:spPr bwMode="auto">
                          <a:xfrm>
                            <a:off x="2514600" y="1781619"/>
                            <a:ext cx="107950" cy="95250"/>
                          </a:xfrm>
                          <a:prstGeom prst="ellipse">
                            <a:avLst/>
                          </a:prstGeom>
                          <a:solidFill>
                            <a:srgbClr val="C0504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61" name="Oval 39"/>
                        <wps:cNvSpPr>
                          <a:spLocks noChangeArrowheads="1"/>
                        </wps:cNvSpPr>
                        <wps:spPr bwMode="auto">
                          <a:xfrm>
                            <a:off x="2847975" y="1791144"/>
                            <a:ext cx="107950" cy="95250"/>
                          </a:xfrm>
                          <a:prstGeom prst="ellipse">
                            <a:avLst/>
                          </a:prstGeom>
                          <a:solidFill>
                            <a:srgbClr val="C0504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62" name="Oval 40"/>
                        <wps:cNvSpPr>
                          <a:spLocks noChangeArrowheads="1"/>
                        </wps:cNvSpPr>
                        <wps:spPr bwMode="auto">
                          <a:xfrm>
                            <a:off x="1860550" y="1054544"/>
                            <a:ext cx="962025" cy="600075"/>
                          </a:xfrm>
                          <a:prstGeom prst="ellipse">
                            <a:avLst/>
                          </a:prstGeom>
                          <a:noFill/>
                          <a:ln w="28575">
                            <a:solidFill>
                              <a:srgbClr val="17365D"/>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3" name="Text Box 41"/>
                        <wps:cNvSpPr txBox="1">
                          <a:spLocks noChangeArrowheads="1"/>
                        </wps:cNvSpPr>
                        <wps:spPr bwMode="auto">
                          <a:xfrm>
                            <a:off x="3213735" y="36004"/>
                            <a:ext cx="2293620" cy="534035"/>
                          </a:xfrm>
                          <a:prstGeom prst="rect">
                            <a:avLst/>
                          </a:prstGeom>
                          <a:solidFill>
                            <a:srgbClr val="FFFFFF"/>
                          </a:solidFill>
                          <a:ln w="9525">
                            <a:solidFill>
                              <a:srgbClr val="000000"/>
                            </a:solidFill>
                            <a:miter lim="800000"/>
                            <a:headEnd/>
                            <a:tailEnd/>
                          </a:ln>
                        </wps:spPr>
                        <wps:txbx>
                          <w:txbxContent>
                            <w:p w14:paraId="6E5D75B8" w14:textId="77777777" w:rsidR="006014CD" w:rsidRPr="00973442" w:rsidRDefault="006014CD" w:rsidP="006014CD">
                              <w:pPr>
                                <w:spacing w:line="0" w:lineRule="atLeast"/>
                                <w:rPr>
                                  <w:rFonts w:hAnsi="HG丸ｺﾞｼｯｸM-PRO"/>
                                </w:rPr>
                              </w:pPr>
                              <w:r w:rsidRPr="00973442">
                                <w:rPr>
                                  <w:rFonts w:hAnsi="HG丸ｺﾞｼｯｸM-PRO" w:hint="eastAsia"/>
                                </w:rPr>
                                <w:t>■中期計画内の補修</w:t>
                              </w:r>
                            </w:p>
                            <w:p w14:paraId="127A04FD" w14:textId="77777777" w:rsidR="006014CD" w:rsidRPr="00973442" w:rsidRDefault="006014CD" w:rsidP="006014CD">
                              <w:pPr>
                                <w:spacing w:line="0" w:lineRule="atLeast"/>
                                <w:rPr>
                                  <w:rFonts w:hAnsi="HG丸ｺﾞｼｯｸM-PRO"/>
                                </w:rPr>
                              </w:pPr>
                              <w:r w:rsidRPr="00973442">
                                <w:rPr>
                                  <w:rFonts w:hAnsi="HG丸ｺﾞｼｯｸM-PRO" w:hint="eastAsia"/>
                                </w:rPr>
                                <w:t xml:space="preserve">　耐久性の低下が認められ、近い将来、</w:t>
                              </w:r>
                              <w:r>
                                <w:rPr>
                                  <w:rFonts w:hAnsi="HG丸ｺﾞｼｯｸM-PRO" w:hint="eastAsia"/>
                                </w:rPr>
                                <w:t>安全性</w:t>
                              </w:r>
                              <w:r w:rsidRPr="00973442">
                                <w:rPr>
                                  <w:rFonts w:hAnsi="HG丸ｺﾞｼｯｸM-PRO" w:hint="eastAsia"/>
                                </w:rPr>
                                <w:t>の低下が懸念される。</w:t>
                              </w:r>
                            </w:p>
                          </w:txbxContent>
                        </wps:txbx>
                        <wps:bodyPr rot="0" vert="horz" wrap="square" lIns="74295" tIns="8890" rIns="74295" bIns="8890" anchor="t" anchorCtr="0" upright="1">
                          <a:noAutofit/>
                        </wps:bodyPr>
                      </wps:wsp>
                      <wps:wsp>
                        <wps:cNvPr id="903572224" name="AutoShape 42"/>
                        <wps:cNvCnPr>
                          <a:cxnSpLocks noChangeShapeType="1"/>
                        </wps:cNvCnPr>
                        <wps:spPr bwMode="auto">
                          <a:xfrm flipH="1">
                            <a:off x="2681605" y="303339"/>
                            <a:ext cx="532130" cy="82486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03572225" name="Oval 43"/>
                        <wps:cNvSpPr>
                          <a:spLocks noChangeArrowheads="1"/>
                        </wps:cNvSpPr>
                        <wps:spPr bwMode="auto">
                          <a:xfrm>
                            <a:off x="2409190" y="1654619"/>
                            <a:ext cx="700405" cy="374015"/>
                          </a:xfrm>
                          <a:prstGeom prst="ellipse">
                            <a:avLst/>
                          </a:prstGeom>
                          <a:noFill/>
                          <a:ln w="28575">
                            <a:solidFill>
                              <a:srgbClr val="C0504D"/>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03572226" name="Text Box 44"/>
                        <wps:cNvSpPr txBox="1">
                          <a:spLocks noChangeArrowheads="1"/>
                        </wps:cNvSpPr>
                        <wps:spPr bwMode="auto">
                          <a:xfrm>
                            <a:off x="3296920" y="1961217"/>
                            <a:ext cx="2210435" cy="604672"/>
                          </a:xfrm>
                          <a:prstGeom prst="rect">
                            <a:avLst/>
                          </a:prstGeom>
                          <a:solidFill>
                            <a:srgbClr val="FFFFFF"/>
                          </a:solidFill>
                          <a:ln w="9525">
                            <a:solidFill>
                              <a:srgbClr val="000000"/>
                            </a:solidFill>
                            <a:miter lim="800000"/>
                            <a:headEnd/>
                            <a:tailEnd/>
                          </a:ln>
                        </wps:spPr>
                        <wps:txbx>
                          <w:txbxContent>
                            <w:p w14:paraId="142BC204" w14:textId="77777777" w:rsidR="006014CD" w:rsidRPr="00973442" w:rsidRDefault="006014CD" w:rsidP="006014CD">
                              <w:pPr>
                                <w:spacing w:line="0" w:lineRule="atLeast"/>
                                <w:rPr>
                                  <w:rFonts w:hAnsi="HG丸ｺﾞｼｯｸM-PRO"/>
                                </w:rPr>
                              </w:pPr>
                              <w:r w:rsidRPr="00973442">
                                <w:rPr>
                                  <w:rFonts w:hAnsi="HG丸ｺﾞｼｯｸM-PRO" w:hint="eastAsia"/>
                                </w:rPr>
                                <w:t>■短期計画内の補修</w:t>
                              </w:r>
                            </w:p>
                            <w:p w14:paraId="6DBEDB02" w14:textId="77777777" w:rsidR="006014CD" w:rsidRPr="00973442" w:rsidRDefault="006014CD" w:rsidP="006014CD">
                              <w:pPr>
                                <w:spacing w:line="0" w:lineRule="atLeast"/>
                                <w:rPr>
                                  <w:rFonts w:hAnsi="HG丸ｺﾞｼｯｸM-PRO"/>
                                </w:rPr>
                              </w:pPr>
                              <w:r w:rsidRPr="00973442">
                                <w:rPr>
                                  <w:rFonts w:hAnsi="HG丸ｺﾞｼｯｸM-PRO" w:hint="eastAsia"/>
                                </w:rPr>
                                <w:t xml:space="preserve">　安全性の低下</w:t>
                              </w:r>
                              <w:r>
                                <w:rPr>
                                  <w:rFonts w:hAnsi="HG丸ｺﾞｼｯｸM-PRO" w:hint="eastAsia"/>
                                </w:rPr>
                                <w:t>、第三者被害の可能性が高まる</w:t>
                              </w:r>
                              <w:r w:rsidRPr="00973442">
                                <w:rPr>
                                  <w:rFonts w:hAnsi="HG丸ｺﾞｼｯｸM-PRO" w:hint="eastAsia"/>
                                </w:rPr>
                                <w:t>。</w:t>
                              </w:r>
                            </w:p>
                          </w:txbxContent>
                        </wps:txbx>
                        <wps:bodyPr rot="0" vert="horz" wrap="square" lIns="74295" tIns="8890" rIns="74295" bIns="8890" anchor="t" anchorCtr="0" upright="1">
                          <a:noAutofit/>
                        </wps:bodyPr>
                      </wps:wsp>
                      <wps:wsp>
                        <wps:cNvPr id="903572227" name="AutoShape 45"/>
                        <wps:cNvCnPr>
                          <a:cxnSpLocks noChangeShapeType="1"/>
                        </wps:cNvCnPr>
                        <wps:spPr bwMode="auto">
                          <a:xfrm flipH="1" flipV="1">
                            <a:off x="3007023" y="1973861"/>
                            <a:ext cx="289897" cy="28969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03572228" name="直線コネクタ 903572228"/>
                        <wps:cNvCnPr/>
                        <wps:spPr>
                          <a:xfrm>
                            <a:off x="3109595" y="1841627"/>
                            <a:ext cx="2201877" cy="6032"/>
                          </a:xfrm>
                          <a:prstGeom prst="line">
                            <a:avLst/>
                          </a:prstGeom>
                          <a:ln w="19050">
                            <a:solidFill>
                              <a:srgbClr val="CC3300"/>
                            </a:solidFill>
                          </a:ln>
                        </wps:spPr>
                        <wps:style>
                          <a:lnRef idx="1">
                            <a:schemeClr val="accent1"/>
                          </a:lnRef>
                          <a:fillRef idx="0">
                            <a:schemeClr val="accent1"/>
                          </a:fillRef>
                          <a:effectRef idx="0">
                            <a:schemeClr val="accent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5E78D05D" id="キャンバス 903572240" o:spid="_x0000_s1192" editas="canvas" alt="図 3.9 7　性能低下と対策区分の関係" style="position:absolute;margin-left:-20.05pt;margin-top:17.95pt;width:439.4pt;height:207.65pt;z-index:251709440;mso-position-horizontal-relative:char;mso-position-vertical-relative:line" coordsize="55803,2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">
                <v:shape id="_x0000_s1193" type="#_x0000_t75" alt="図 3.9 7　性能低下と対策区分の関係" style="position:absolute;width:55803;height:26365;visibility:visible;mso-wrap-style:square">
                  <v:fill o:detectmouseclick="t"/>
                  <v:path o:connecttype="none"/>
                </v:shape>
                <v:shape id="AutoShape 13" o:spid="_x0000_s1194" type="#_x0000_t32" style="position:absolute;left:8756;top:18463;width:22346;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">
                  <v:stroke endarrow="block"/>
                </v:shape>
                <v:shape id="AutoShape 14" o:spid="_x0000_s1195" type="#_x0000_t32" style="position:absolute;left:8750;top:2938;width:6;height:155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">
                  <v:stroke endarrow="block"/>
                </v:shape>
                <v:shape id="Arc 15" o:spid="_x0000_s1196" style="position:absolute;left:8756;top:6278;width:19469;height:12198;visibility:visible;mso-wrap-style:square;v-text-anchor:top" coordsize="2159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" path="m,nfc11788,,21399,9451,21596,21238em,nsc11788,,21399,9451,21596,21238l,21600,,xe" filled="f">
                  <v:path arrowok="t" o:extrusionok="f" o:connecttype="custom" o:connectlocs="0,0;1946910,1199391;0,1219835" o:connectangles="0,0,0"/>
                </v:shape>
                <v:shape id="AutoShape 16" o:spid="_x0000_s1197" type="#_x0000_t32" style="position:absolute;left:8756;top:6278;width:2233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">
                  <v:stroke dashstyle="dash"/>
                </v:shape>
                <v:shape id="AutoShape 17" o:spid="_x0000_s1198" type="#_x0000_t32" style="position:absolute;left:8750;top:9262;width:22345;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">
                  <v:stroke dashstyle="dash"/>
                </v:shape>
                <v:shape id="AutoShape 18" o:spid="_x0000_s1199" type="#_x0000_t32" style="position:absolute;left:8750;top:12228;width:22345;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">
                  <v:stroke dashstyle="dash"/>
                </v:shape>
                <v:shape id="AutoShape 19" o:spid="_x0000_s1200" type="#_x0000_t32" style="position:absolute;left:8750;top:15269;width:22345;height: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">
                  <v:stroke dashstyle="dash"/>
                </v:shape>
                <v:shape id="Text Box 20" o:spid="_x0000_s1201" type="#_x0000_t202" style="position:absolute;left:6292;top:4843;width:383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" filled="f" stroked="f">
                  <v:textbox inset="5.85pt,.7pt,5.85pt,.7pt">
                    <w:txbxContent>
                      <w:p w14:paraId="08347FE4" w14:textId="77777777" w:rsidR="006014CD" w:rsidRDefault="006014CD" w:rsidP="006014CD">
                        <w:r>
                          <w:rPr>
                            <w:rFonts w:hint="eastAsia"/>
                          </w:rPr>
                          <w:t>s</w:t>
                        </w:r>
                      </w:p>
                    </w:txbxContent>
                  </v:textbox>
                </v:shape>
                <v:shape id="Text Box 21" o:spid="_x0000_s1202" type="#_x0000_t202" style="position:absolute;left:5994;top:7599;width:3835;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" filled="f" stroked="f">
                  <v:textbox inset="5.85pt,.7pt,5.85pt,.7pt">
                    <w:txbxContent>
                      <w:p w14:paraId="655B5001" w14:textId="77777777" w:rsidR="006014CD" w:rsidRDefault="006014CD" w:rsidP="006014CD">
                        <w:r>
                          <w:rPr>
                            <w:rFonts w:hint="eastAsia"/>
                          </w:rPr>
                          <w:t>ｃ</w:t>
                        </w:r>
                      </w:p>
                    </w:txbxContent>
                  </v:textbox>
                </v:shape>
                <v:shape id="Text Box 22" o:spid="_x0000_s1203" type="#_x0000_t202" style="position:absolute;left:6280;top:10545;width:383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" filled="f" stroked="f">
                  <v:textbox inset="5.85pt,.7pt,5.85pt,.7pt">
                    <w:txbxContent>
                      <w:p w14:paraId="0E9789A6" w14:textId="77777777" w:rsidR="006014CD" w:rsidRDefault="006014CD" w:rsidP="006014CD">
                        <w:r>
                          <w:rPr>
                            <w:rFonts w:hint="eastAsia"/>
                          </w:rPr>
                          <w:t>ｂ「</w:t>
                        </w:r>
                      </w:p>
                    </w:txbxContent>
                  </v:textbox>
                </v:shape>
                <v:shape id="Text Box 23" o:spid="_x0000_s1204" type="#_x0000_t202" style="position:absolute;left:6280;top:13790;width:383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" filled="f" stroked="f">
                  <v:textbox inset="5.85pt,.7pt,5.85pt,.7pt">
                    <w:txbxContent>
                      <w:p w14:paraId="17ABC35E" w14:textId="77777777" w:rsidR="006014CD" w:rsidRDefault="006014CD" w:rsidP="006014CD">
                        <w:r>
                          <w:rPr>
                            <w:rFonts w:hint="eastAsia"/>
                          </w:rPr>
                          <w:t>ａ</w:t>
                        </w:r>
                      </w:p>
                    </w:txbxContent>
                  </v:textbox>
                </v:shape>
                <v:shape id="Text Box 24" o:spid="_x0000_s1205" type="#_x0000_t202" style="position:absolute;left:4851;top:16857;width:550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" filled="f" stroked="f">
                  <v:textbox inset="5.85pt,.7pt,5.85pt,.7pt">
                    <w:txbxContent>
                      <w:p w14:paraId="4EA8B5E2" w14:textId="77777777" w:rsidR="006014CD" w:rsidRDefault="006014CD" w:rsidP="006014CD">
                        <w:r>
                          <w:rPr>
                            <w:rFonts w:hint="eastAsia"/>
                          </w:rPr>
                          <w:t>ａａ</w:t>
                        </w:r>
                      </w:p>
                    </w:txbxContent>
                  </v:textbox>
                </v:shape>
                <v:shape id="Text Box 25" o:spid="_x0000_s1206" type="#_x0000_t202" style="position:absolute;left:13601;top:18476;width:11354;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" filled="f" stroked="f">
                  <v:textbox inset="5.85pt,.7pt,5.85pt,.7pt">
                    <w:txbxContent>
                      <w:p w14:paraId="4786EEE9" w14:textId="77777777" w:rsidR="006014CD" w:rsidRPr="009D3A25" w:rsidRDefault="006014CD" w:rsidP="006014CD">
                        <w:pPr>
                          <w:rPr>
                            <w:rFonts w:ascii="ＭＳ ゴシック" w:eastAsia="ＭＳ ゴシック" w:hAnsi="ＭＳ ゴシック"/>
                          </w:rPr>
                        </w:pPr>
                        <w:r w:rsidRPr="009D3A25">
                          <w:rPr>
                            <w:rFonts w:ascii="ＭＳ ゴシック" w:eastAsia="ＭＳ ゴシック" w:hAnsi="ＭＳ ゴシック" w:hint="eastAsia"/>
                          </w:rPr>
                          <w:t>経過年数</w:t>
                        </w:r>
                      </w:p>
                    </w:txbxContent>
                  </v:textbox>
                </v:shape>
                <v:shape id="Text Box 26" o:spid="_x0000_s1207" type="#_x0000_t202" style="position:absolute;left:869;top:2087;width:11354;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" filled="f" stroked="f">
                  <v:textbox inset="5.85pt,.7pt,5.85pt,.7pt">
                    <w:txbxContent>
                      <w:p w14:paraId="6A07C66D" w14:textId="77777777" w:rsidR="006014CD" w:rsidRPr="009D3A25" w:rsidRDefault="006014CD" w:rsidP="006014CD">
                        <w:pPr>
                          <w:rPr>
                            <w:rFonts w:ascii="ＭＳ ゴシック" w:eastAsia="ＭＳ ゴシック" w:hAnsi="ＭＳ ゴシック"/>
                          </w:rPr>
                        </w:pPr>
                        <w:r w:rsidRPr="009D3A25">
                          <w:rPr>
                            <w:rFonts w:ascii="ＭＳ ゴシック" w:eastAsia="ＭＳ ゴシック" w:hAnsi="ＭＳ ゴシック" w:hint="eastAsia"/>
                          </w:rPr>
                          <w:t>損傷程度</w:t>
                        </w:r>
                      </w:p>
                    </w:txbxContent>
                  </v:textbox>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AutoShape 27" o:spid="_x0000_s1208" type="#_x0000_t47" style="position:absolute;left:35363;top:8722;width:18878;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" adj="-4018,27478,20292,27478" fillcolor="#4f81bd" strokecolor="#17365d" strokeweight="1.5pt">
                  <v:fill color2="#243f60" angle="45" focus="100%" type="gradient"/>
                  <v:shadow on="t" type="perspective" color="#b8cce4" opacity=".5" origin=",.5" offset="0,0" matrix=",-56756f,,.5"/>
                  <v:textbox inset="5.85pt,.7pt,5.85pt,.7pt">
                    <w:txbxContent>
                      <w:p w14:paraId="03220A88" w14:textId="77777777" w:rsidR="006014CD" w:rsidRPr="009A66BD" w:rsidRDefault="006014CD" w:rsidP="006014CD">
                        <w:pPr>
                          <w:rPr>
                            <w:rFonts w:ascii="HGｺﾞｼｯｸE" w:eastAsia="HGｺﾞｼｯｸE" w:hAnsi="HGｺﾞｼｯｸE"/>
                            <w:color w:val="FFFFFF"/>
                          </w:rPr>
                        </w:pPr>
                        <w:r w:rsidRPr="009A66BD">
                          <w:rPr>
                            <w:rFonts w:ascii="HGｺﾞｼｯｸE" w:eastAsia="HGｺﾞｼｯｸE" w:hAnsi="HGｺﾞｼｯｸE" w:hint="eastAsia"/>
                            <w:color w:val="FFFFFF"/>
                          </w:rPr>
                          <w:t>耐久性の低下</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9" o:spid="_x0000_s1209" type="#_x0000_t67" style="position:absolute;left:32448;top:12247;width:2064;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" fillcolor="#17365d" stroked="f" strokecolor="#f2f2f2" strokeweight="3pt">
                  <v:shadow on="t" color="#243f60" opacity=".5" offset="1pt"/>
                  <v:textbox style="layout-flow:vertical-ideographic" inset="5.85pt,.7pt,5.85pt,.7pt"/>
                </v:shape>
                <v:oval id="Oval 30" o:spid="_x0000_s1210" style="position:absolute;left:11144;top:5700;width:107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" fillcolor="#f79646" strokecolor="#f2f2f2" strokeweight=".5pt">
                  <v:shadow on="t" color="#974706" opacity=".5" offset="1pt"/>
                  <v:textbox inset="5.85pt,.7pt,5.85pt,.7pt"/>
                </v:oval>
                <v:oval id="Oval 31" o:spid="_x0000_s1211" style="position:absolute;left:17526;top:5795;width:1079;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" fillcolor="#f79646" strokecolor="#f2f2f2" strokeweight=".5pt">
                  <v:shadow on="t" color="#974706" opacity=".5" offset="1pt"/>
                  <v:textbox inset="5.85pt,.7pt,5.85pt,.7pt"/>
                </v:oval>
                <v:oval id="Oval 32" o:spid="_x0000_s1212" style="position:absolute;left:14954;top:8653;width:107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" fillcolor="#f79646" strokecolor="#f2f2f2" strokeweight=".5pt">
                  <v:shadow on="t" color="#974706" opacity=".5" offset="1pt"/>
                  <v:textbox inset="5.85pt,.7pt,5.85pt,.7pt"/>
                </v:oval>
                <v:oval id="Oval 33" o:spid="_x0000_s1213" style="position:absolute;left:20510;top:8653;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" fillcolor="#f79646" strokecolor="#f2f2f2" strokeweight=".5pt">
                  <v:shadow on="t" color="#974706" opacity=".5" offset="1pt"/>
                  <v:textbox inset="5.85pt,.7pt,5.85pt,.7pt"/>
                </v:oval>
                <v:oval id="Oval 34" o:spid="_x0000_s1214" style="position:absolute;left:20510;top:11523;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" fillcolor="#17365d" strokecolor="#f2f2f2" strokeweight=".5pt">
                  <v:shadow on="t" color="#974706" opacity=".5" offset="1pt"/>
                  <v:textbox inset="5.85pt,.7pt,5.85pt,.7pt"/>
                </v:oval>
                <v:oval id="Oval 35" o:spid="_x0000_s1215" style="position:absolute;left:24955;top:8748;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" fillcolor="#f79646" strokecolor="#f2f2f2" strokeweight=".5pt">
                  <v:shadow on="t" color="#974706" opacity=".5" offset="1pt"/>
                  <v:textbox inset="5.85pt,.7pt,5.85pt,.7pt"/>
                </v:oval>
                <v:oval id="Oval 36" o:spid="_x0000_s1216" style="position:absolute;left:24955;top:11605;width:108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" fillcolor="#17365d" strokecolor="#f2f2f2" strokeweight=".5pt">
                  <v:shadow on="t" color="#974706" opacity=".5" offset="1pt"/>
                  <v:textbox inset="5.85pt,.7pt,5.85pt,.7pt"/>
                </v:oval>
                <v:oval id="Oval 37" o:spid="_x0000_s1217" style="position:absolute;left:25050;top:14653;width:108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" fillcolor="#17365d" strokecolor="#f2f2f2" strokeweight=".5pt">
                  <v:shadow on="t" color="#974706" opacity=".5" offset="1pt"/>
                  <v:textbox inset="5.85pt,.7pt,5.85pt,.7pt"/>
                </v:oval>
                <v:oval id="Oval 38" o:spid="_x0000_s1218" style="position:absolute;left:25146;top:17816;width:107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" fillcolor="#c0504d" strokecolor="#f2f2f2" strokeweight=".5pt">
                  <v:shadow on="t" color="#974706" opacity=".5" offset="1pt"/>
                  <v:textbox inset="5.85pt,.7pt,5.85pt,.7pt"/>
                </v:oval>
                <v:oval id="Oval 39" o:spid="_x0000_s1219" style="position:absolute;left:28479;top:17911;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" fillcolor="#c0504d" strokecolor="#f2f2f2" strokeweight=".5pt">
                  <v:shadow on="t" color="#974706" opacity=".5" offset="1pt"/>
                  <v:textbox inset="5.85pt,.7pt,5.85pt,.7pt"/>
                </v:oval>
                <v:oval id="Oval 40" o:spid="_x0000_s1220" style="position:absolute;left:18605;top:10545;width:9620;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" filled="f" strokecolor="#17365d" strokeweight="2.25pt">
                  <v:stroke dashstyle="dash"/>
                  <v:textbox inset="5.85pt,.7pt,5.85pt,.7pt"/>
                </v:oval>
                <v:shape id="Text Box 41" o:spid="_x0000_s1221" type="#_x0000_t202" style="position:absolute;left:32137;top:360;width:22936;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">
                  <v:textbox inset="5.85pt,.7pt,5.85pt,.7pt">
                    <w:txbxContent>
                      <w:p w14:paraId="6E5D75B8" w14:textId="77777777" w:rsidR="006014CD" w:rsidRPr="00973442" w:rsidRDefault="006014CD" w:rsidP="006014CD">
                        <w:pPr>
                          <w:spacing w:line="0" w:lineRule="atLeast"/>
                          <w:rPr>
                            <w:rFonts w:hAnsi="HG丸ｺﾞｼｯｸM-PRO"/>
                          </w:rPr>
                        </w:pPr>
                        <w:r w:rsidRPr="00973442">
                          <w:rPr>
                            <w:rFonts w:hAnsi="HG丸ｺﾞｼｯｸM-PRO" w:hint="eastAsia"/>
                          </w:rPr>
                          <w:t>■中期計画内の補修</w:t>
                        </w:r>
                      </w:p>
                      <w:p w14:paraId="127A04FD" w14:textId="77777777" w:rsidR="006014CD" w:rsidRPr="00973442" w:rsidRDefault="006014CD" w:rsidP="006014CD">
                        <w:pPr>
                          <w:spacing w:line="0" w:lineRule="atLeast"/>
                          <w:rPr>
                            <w:rFonts w:hAnsi="HG丸ｺﾞｼｯｸM-PRO"/>
                          </w:rPr>
                        </w:pPr>
                        <w:r w:rsidRPr="00973442">
                          <w:rPr>
                            <w:rFonts w:hAnsi="HG丸ｺﾞｼｯｸM-PRO" w:hint="eastAsia"/>
                          </w:rPr>
                          <w:t xml:space="preserve">　耐久性の低下が認められ、近い将来、</w:t>
                        </w:r>
                        <w:r>
                          <w:rPr>
                            <w:rFonts w:hAnsi="HG丸ｺﾞｼｯｸM-PRO" w:hint="eastAsia"/>
                          </w:rPr>
                          <w:t>安全性</w:t>
                        </w:r>
                        <w:r w:rsidRPr="00973442">
                          <w:rPr>
                            <w:rFonts w:hAnsi="HG丸ｺﾞｼｯｸM-PRO" w:hint="eastAsia"/>
                          </w:rPr>
                          <w:t>の低下が懸念される。</w:t>
                        </w:r>
                      </w:p>
                    </w:txbxContent>
                  </v:textbox>
                </v:shape>
                <v:shape id="AutoShape 42" o:spid="_x0000_s1222" type="#_x0000_t32" style="position:absolute;left:26816;top:3033;width:5321;height:82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">
                  <v:stroke endarrow="open"/>
                </v:shape>
                <v:oval id="Oval 43" o:spid="_x0000_s1223" style="position:absolute;left:24091;top:16546;width:7004;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" filled="f" strokecolor="#c0504d" strokeweight="2.25pt">
                  <v:stroke dashstyle="dash"/>
                  <v:textbox inset="5.85pt,.7pt,5.85pt,.7pt"/>
                </v:oval>
                <v:shape id="Text Box 44" o:spid="_x0000_s1224" type="#_x0000_t202" style="position:absolute;left:32969;top:19612;width:22104;height:6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">
                  <v:textbox inset="5.85pt,.7pt,5.85pt,.7pt">
                    <w:txbxContent>
                      <w:p w14:paraId="142BC204" w14:textId="77777777" w:rsidR="006014CD" w:rsidRPr="00973442" w:rsidRDefault="006014CD" w:rsidP="006014CD">
                        <w:pPr>
                          <w:spacing w:line="0" w:lineRule="atLeast"/>
                          <w:rPr>
                            <w:rFonts w:hAnsi="HG丸ｺﾞｼｯｸM-PRO"/>
                          </w:rPr>
                        </w:pPr>
                        <w:r w:rsidRPr="00973442">
                          <w:rPr>
                            <w:rFonts w:hAnsi="HG丸ｺﾞｼｯｸM-PRO" w:hint="eastAsia"/>
                          </w:rPr>
                          <w:t>■短期計画内の補修</w:t>
                        </w:r>
                      </w:p>
                      <w:p w14:paraId="6DBEDB02" w14:textId="77777777" w:rsidR="006014CD" w:rsidRPr="00973442" w:rsidRDefault="006014CD" w:rsidP="006014CD">
                        <w:pPr>
                          <w:spacing w:line="0" w:lineRule="atLeast"/>
                          <w:rPr>
                            <w:rFonts w:hAnsi="HG丸ｺﾞｼｯｸM-PRO"/>
                          </w:rPr>
                        </w:pPr>
                        <w:r w:rsidRPr="00973442">
                          <w:rPr>
                            <w:rFonts w:hAnsi="HG丸ｺﾞｼｯｸM-PRO" w:hint="eastAsia"/>
                          </w:rPr>
                          <w:t xml:space="preserve">　安全性の低下</w:t>
                        </w:r>
                        <w:r>
                          <w:rPr>
                            <w:rFonts w:hAnsi="HG丸ｺﾞｼｯｸM-PRO" w:hint="eastAsia"/>
                          </w:rPr>
                          <w:t>、第三者被害の可能性が高まる</w:t>
                        </w:r>
                        <w:r w:rsidRPr="00973442">
                          <w:rPr>
                            <w:rFonts w:hAnsi="HG丸ｺﾞｼｯｸM-PRO" w:hint="eastAsia"/>
                          </w:rPr>
                          <w:t>。</w:t>
                        </w:r>
                      </w:p>
                    </w:txbxContent>
                  </v:textbox>
                </v:shape>
                <v:shape id="AutoShape 45" o:spid="_x0000_s1225" type="#_x0000_t32" style="position:absolute;left:30070;top:19738;width:2899;height:289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">
                  <v:stroke endarrow="open"/>
                </v:shape>
                <v:line id="直線コネクタ 903572228" o:spid="_x0000_s1226" style="position:absolute;visibility:visible;mso-wrap-style:square" from="31095,18416" to="53114,1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" strokecolor="#c30" strokeweight="1.5pt"/>
                <w10:wrap anchory="line"/>
              </v:group>
            </w:pict>
          </mc:Fallback>
        </mc:AlternateContent>
      </w:r>
    </w:p>
    <w:p w14:paraId="189BBFC9" w14:textId="77777777" w:rsidR="006014CD" w:rsidRPr="00560591" w:rsidRDefault="006014CD" w:rsidP="006014CD">
      <w:pPr>
        <w:pStyle w:val="40"/>
        <w:ind w:left="420" w:firstLine="210"/>
      </w:pPr>
    </w:p>
    <w:p w14:paraId="2A1940BC" w14:textId="77777777" w:rsidR="006014CD" w:rsidRPr="00560591" w:rsidRDefault="006014CD" w:rsidP="006014CD">
      <w:pPr>
        <w:pStyle w:val="40"/>
        <w:ind w:left="420" w:firstLine="210"/>
      </w:pPr>
    </w:p>
    <w:p w14:paraId="25D54769" w14:textId="77777777" w:rsidR="006014CD" w:rsidRPr="00560591" w:rsidRDefault="006014CD" w:rsidP="006014CD">
      <w:pPr>
        <w:pStyle w:val="40"/>
        <w:ind w:left="420" w:firstLine="210"/>
      </w:pPr>
    </w:p>
    <w:p w14:paraId="02215C31" w14:textId="77777777" w:rsidR="006014CD" w:rsidRPr="00560591" w:rsidRDefault="006014CD" w:rsidP="006014CD">
      <w:pPr>
        <w:pStyle w:val="40"/>
        <w:ind w:left="420" w:firstLine="210"/>
      </w:pPr>
    </w:p>
    <w:p w14:paraId="54DA7D7F" w14:textId="77777777" w:rsidR="006014CD" w:rsidRPr="00560591" w:rsidRDefault="006014CD" w:rsidP="006014CD">
      <w:pPr>
        <w:pStyle w:val="40"/>
        <w:ind w:left="420" w:firstLine="210"/>
      </w:pPr>
    </w:p>
    <w:p w14:paraId="5D0D45BB" w14:textId="77777777" w:rsidR="006014CD" w:rsidRPr="00560591" w:rsidRDefault="006014CD" w:rsidP="006014CD">
      <w:pPr>
        <w:pStyle w:val="40"/>
        <w:ind w:left="420" w:firstLine="210"/>
      </w:pPr>
    </w:p>
    <w:p w14:paraId="61390A8C" w14:textId="77777777" w:rsidR="006014CD" w:rsidRPr="00560591" w:rsidRDefault="006014CD" w:rsidP="006014CD">
      <w:pPr>
        <w:pStyle w:val="40"/>
        <w:ind w:left="420" w:firstLine="210"/>
      </w:pPr>
    </w:p>
    <w:p w14:paraId="6456811D" w14:textId="77777777" w:rsidR="006014CD" w:rsidRPr="00560591" w:rsidRDefault="006014CD" w:rsidP="006014CD">
      <w:pPr>
        <w:pStyle w:val="40"/>
        <w:ind w:left="420" w:firstLine="210"/>
      </w:pPr>
    </w:p>
    <w:p w14:paraId="65A410B9" w14:textId="77777777" w:rsidR="006014CD" w:rsidRPr="00560591" w:rsidRDefault="006014CD" w:rsidP="006014CD">
      <w:pPr>
        <w:pStyle w:val="40"/>
        <w:ind w:left="420" w:firstLine="210"/>
      </w:pPr>
    </w:p>
    <w:p w14:paraId="62226538" w14:textId="77777777" w:rsidR="006014CD" w:rsidRPr="00560591" w:rsidRDefault="006014CD" w:rsidP="006014CD">
      <w:pPr>
        <w:pStyle w:val="40"/>
        <w:ind w:left="420" w:firstLine="210"/>
      </w:pPr>
    </w:p>
    <w:p w14:paraId="5C91F148" w14:textId="77777777" w:rsidR="006014CD" w:rsidRPr="00560591" w:rsidRDefault="006014CD" w:rsidP="006014CD">
      <w:pPr>
        <w:pStyle w:val="40"/>
        <w:ind w:left="420" w:firstLine="210"/>
      </w:pPr>
    </w:p>
    <w:p w14:paraId="65E22C1F" w14:textId="77777777" w:rsidR="006014CD" w:rsidRPr="00560591" w:rsidRDefault="006014CD" w:rsidP="006014CD">
      <w:pPr>
        <w:pStyle w:val="40"/>
        <w:ind w:left="420" w:firstLine="210"/>
      </w:pPr>
    </w:p>
    <w:p w14:paraId="30C3A0B7" w14:textId="1570175E" w:rsidR="006014CD" w:rsidRPr="00560591" w:rsidRDefault="006014CD" w:rsidP="006014CD">
      <w:pPr>
        <w:pStyle w:val="af1"/>
      </w:pPr>
      <w:bookmarkStart w:id="518" w:name="_Ref18557014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7</w:t>
      </w:r>
      <w:r w:rsidRPr="00560591">
        <w:fldChar w:fldCharType="end"/>
      </w:r>
      <w:bookmarkEnd w:id="518"/>
      <w:r w:rsidRPr="00560591">
        <w:rPr>
          <w:rFonts w:hint="eastAsia"/>
        </w:rPr>
        <w:t xml:space="preserve">　性能低下と対策区分の関係</w:t>
      </w:r>
    </w:p>
    <w:p w14:paraId="5BF96532" w14:textId="77777777" w:rsidR="006014CD" w:rsidRPr="00560591" w:rsidRDefault="006014CD" w:rsidP="006014CD">
      <w:pPr>
        <w:widowControl/>
        <w:jc w:val="left"/>
      </w:pPr>
      <w:r w:rsidRPr="00560591">
        <w:br w:type="page"/>
      </w:r>
    </w:p>
    <w:p w14:paraId="09AC0B68" w14:textId="77777777" w:rsidR="006014CD" w:rsidRPr="00560591" w:rsidRDefault="006014CD" w:rsidP="006014CD">
      <w:pPr>
        <w:pStyle w:val="4"/>
      </w:pPr>
      <w:r w:rsidRPr="00560591">
        <w:rPr>
          <w:rFonts w:hint="eastAsia"/>
        </w:rPr>
        <w:lastRenderedPageBreak/>
        <w:t>劣化予測</w:t>
      </w:r>
    </w:p>
    <w:p w14:paraId="283E38E6" w14:textId="77777777" w:rsidR="006014CD" w:rsidRPr="00560591" w:rsidRDefault="006014CD" w:rsidP="006014CD">
      <w:pPr>
        <w:pStyle w:val="50"/>
      </w:pPr>
      <w:r w:rsidRPr="00560591">
        <w:rPr>
          <w:rFonts w:hint="eastAsia"/>
        </w:rPr>
        <w:t>劣化予測手法</w:t>
      </w:r>
    </w:p>
    <w:p w14:paraId="76199828" w14:textId="77777777" w:rsidR="006014CD" w:rsidRPr="00560591" w:rsidRDefault="006014CD" w:rsidP="006014CD">
      <w:pPr>
        <w:pStyle w:val="51"/>
        <w:ind w:left="735" w:firstLine="210"/>
      </w:pPr>
      <w:r w:rsidRPr="00560591">
        <w:rPr>
          <w:rFonts w:hint="eastAsia"/>
        </w:rPr>
        <w:t>点検結果に対応する健全度と経過年の関係を、回帰分析することで、劣化予測式を求める。本計画では劣化は経過年に対して加速度的に進行すると仮定し、上に凸の二次曲線として設定する。なお、劣化予測の手法は、劣化状態の遷移確率による方法も考えられるが、　サンプル数が不足しており、検証が困難であったため、引き続き点検データを蓄積し、将来の検証に備えるものとする。</w:t>
      </w:r>
    </w:p>
    <w:p w14:paraId="4EEF371C" w14:textId="77777777" w:rsidR="006014CD" w:rsidRPr="00560591" w:rsidRDefault="006014CD" w:rsidP="006014CD">
      <w:pPr>
        <w:pStyle w:val="51"/>
        <w:ind w:left="735" w:firstLine="210"/>
      </w:pPr>
    </w:p>
    <w:p w14:paraId="4A21FB52" w14:textId="77777777" w:rsidR="006014CD" w:rsidRPr="00560591" w:rsidRDefault="006014CD" w:rsidP="006014CD">
      <w:pPr>
        <w:pStyle w:val="50"/>
      </w:pPr>
      <w:r w:rsidRPr="00560591">
        <w:rPr>
          <w:rFonts w:hint="eastAsia"/>
        </w:rPr>
        <w:t>劣化曲線設定に活用する点検記録データ</w:t>
      </w:r>
    </w:p>
    <w:p w14:paraId="14B363F1" w14:textId="77777777" w:rsidR="006014CD" w:rsidRPr="00560591" w:rsidRDefault="006014CD" w:rsidP="006014CD">
      <w:pPr>
        <w:pStyle w:val="51"/>
        <w:ind w:left="735" w:firstLine="210"/>
      </w:pPr>
      <w:r w:rsidRPr="00560591">
        <w:rPr>
          <w:rFonts w:hint="eastAsia"/>
        </w:rPr>
        <w:t>劣化曲線の設定に活用する点検記録データは、以下の条件とする。</w:t>
      </w:r>
    </w:p>
    <w:p w14:paraId="410DBE49" w14:textId="77777777" w:rsidR="006014CD" w:rsidRPr="00560591" w:rsidRDefault="006014CD" w:rsidP="006014CD">
      <w:pPr>
        <w:pStyle w:val="51"/>
        <w:ind w:leftChars="450" w:left="1155" w:hangingChars="100" w:hanging="210"/>
      </w:pPr>
      <w:r w:rsidRPr="00560591">
        <w:rPr>
          <w:rFonts w:hint="eastAsia"/>
        </w:rPr>
        <w:t>・法定点検2回分（1巡目：H26～30、2巡目：R1～R5）の点検データを使用する。</w:t>
      </w:r>
    </w:p>
    <w:p w14:paraId="4749D707" w14:textId="77777777" w:rsidR="006014CD" w:rsidRPr="00560591" w:rsidRDefault="006014CD" w:rsidP="006014CD">
      <w:pPr>
        <w:pStyle w:val="51"/>
        <w:ind w:leftChars="450" w:left="1155" w:hangingChars="100" w:hanging="210"/>
      </w:pPr>
      <w:r w:rsidRPr="00560591">
        <w:rPr>
          <w:rFonts w:hint="eastAsia"/>
        </w:rPr>
        <w:t>・各部材で補修工事が実施されている部材は除外する。</w:t>
      </w:r>
    </w:p>
    <w:p w14:paraId="76CAFF95" w14:textId="77777777" w:rsidR="006014CD" w:rsidRPr="00560591" w:rsidRDefault="006014CD" w:rsidP="006014CD">
      <w:pPr>
        <w:pStyle w:val="51"/>
        <w:ind w:leftChars="450" w:left="1155" w:hangingChars="100" w:hanging="210"/>
      </w:pPr>
      <w:r w:rsidRPr="00560591">
        <w:rPr>
          <w:rFonts w:hint="eastAsia"/>
        </w:rPr>
        <w:t>・RC支柱は、鋼板により耐震補強された支柱と新耐震設計基準で設計施工された支柱が存在するためこれらを分類して、それぞれ算出する。</w:t>
      </w:r>
    </w:p>
    <w:p w14:paraId="64BBE160" w14:textId="77777777" w:rsidR="006014CD" w:rsidRPr="00560591" w:rsidRDefault="006014CD" w:rsidP="006014CD">
      <w:pPr>
        <w:pStyle w:val="51"/>
        <w:ind w:leftChars="450" w:left="1155" w:hangingChars="100" w:hanging="210"/>
      </w:pPr>
      <w:r w:rsidRPr="00560591">
        <w:rPr>
          <w:rFonts w:hint="eastAsia"/>
        </w:rPr>
        <w:t>・健全度はモノレール判定会議後の判定の6段階の健全度判定区分を、損傷評価点の中央値に換算して点数化した値を使用する。</w:t>
      </w:r>
    </w:p>
    <w:p w14:paraId="16C20F99" w14:textId="77777777" w:rsidR="006014CD" w:rsidRPr="00560591" w:rsidRDefault="006014CD" w:rsidP="006014CD">
      <w:pPr>
        <w:pStyle w:val="51"/>
        <w:ind w:left="735" w:firstLine="210"/>
      </w:pPr>
    </w:p>
    <w:p w14:paraId="2DDD0D64" w14:textId="77777777" w:rsidR="006014CD" w:rsidRPr="00560591" w:rsidRDefault="006014CD" w:rsidP="006014CD">
      <w:pPr>
        <w:widowControl/>
        <w:jc w:val="left"/>
      </w:pPr>
      <w:r w:rsidRPr="00560591">
        <w:br w:type="page"/>
      </w:r>
    </w:p>
    <w:p w14:paraId="145780A2" w14:textId="77777777" w:rsidR="006014CD" w:rsidRPr="00560591" w:rsidRDefault="006014CD" w:rsidP="006014CD">
      <w:pPr>
        <w:pStyle w:val="40"/>
        <w:ind w:leftChars="95" w:left="199" w:firstLineChars="97" w:firstLine="204"/>
      </w:pPr>
      <w:r w:rsidRPr="00560591">
        <w:rPr>
          <w:rFonts w:hint="eastAsia"/>
        </w:rPr>
        <w:lastRenderedPageBreak/>
        <w:t>◯健全度判定区分の中央値換算</w:t>
      </w:r>
    </w:p>
    <w:p w14:paraId="7BEE8F61" w14:textId="77777777" w:rsidR="006014CD" w:rsidRPr="00560591" w:rsidRDefault="006014CD" w:rsidP="006014CD">
      <w:pPr>
        <w:pStyle w:val="40"/>
        <w:ind w:left="420" w:firstLine="210"/>
      </w:pPr>
      <w:r w:rsidRPr="00560591">
        <w:rPr>
          <w:rFonts w:hint="eastAsia"/>
        </w:rPr>
        <w:t>「大阪モノレール点検要領（案）」では、「鉄道維持管理標準」に基づき以下のように健全度の判定区分及び構造物の損傷評価点を定めている。</w:t>
      </w:r>
    </w:p>
    <w:p w14:paraId="09FF75DA" w14:textId="4B39FCFE" w:rsidR="006014CD" w:rsidRPr="00560591" w:rsidRDefault="006014CD" w:rsidP="006014CD">
      <w:pPr>
        <w:pStyle w:val="af1"/>
      </w:pPr>
      <w:r w:rsidRPr="00560591">
        <w:rPr>
          <w:noProof/>
        </w:rPr>
        <w:drawing>
          <wp:anchor distT="0" distB="0" distL="114300" distR="114300" simplePos="0" relativeHeight="251710464" behindDoc="0" locked="0" layoutInCell="1" allowOverlap="1" wp14:anchorId="7FF554B1" wp14:editId="28593845">
            <wp:simplePos x="0" y="0"/>
            <wp:positionH relativeFrom="column">
              <wp:posOffset>499322</wp:posOffset>
            </wp:positionH>
            <wp:positionV relativeFrom="paragraph">
              <wp:posOffset>227965</wp:posOffset>
            </wp:positionV>
            <wp:extent cx="4889500" cy="1767205"/>
            <wp:effectExtent l="0" t="0" r="4445" b="0"/>
            <wp:wrapNone/>
            <wp:docPr id="14915205" name="図 14915205" descr="表 3.9 10　構造物の状態に対する健全度の判定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05" name="図 14915205" descr="表 3.9 10　構造物の状態に対する健全度の判定区分"/>
                    <pic:cNvPicPr/>
                  </pic:nvPicPr>
                  <pic:blipFill>
                    <a:blip r:embed="rId185" cstate="email">
                      <a:extLst>
                        <a:ext uri="{28A0092B-C50C-407E-A947-70E740481C1C}">
                          <a14:useLocalDpi xmlns:a14="http://schemas.microsoft.com/office/drawing/2010/main"/>
                        </a:ext>
                      </a:extLst>
                    </a:blip>
                    <a:stretch>
                      <a:fillRect/>
                    </a:stretch>
                  </pic:blipFill>
                  <pic:spPr>
                    <a:xfrm>
                      <a:off x="0" y="0"/>
                      <a:ext cx="4889500" cy="1767205"/>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10</w:t>
      </w:r>
      <w:r w:rsidR="008442C5" w:rsidRPr="00560591">
        <w:fldChar w:fldCharType="end"/>
      </w:r>
      <w:r w:rsidRPr="00560591">
        <w:rPr>
          <w:rFonts w:hint="eastAsia"/>
        </w:rPr>
        <w:t xml:space="preserve">　構造物の状態に対する健全度の判定区分</w:t>
      </w:r>
      <w:r w:rsidR="008D4B1B">
        <w:rPr>
          <w:rFonts w:hint="eastAsia"/>
        </w:rPr>
        <w:t xml:space="preserve"> </w:t>
      </w:r>
    </w:p>
    <w:p w14:paraId="2858D82E" w14:textId="77777777" w:rsidR="006014CD" w:rsidRPr="00560591" w:rsidRDefault="006014CD" w:rsidP="006014CD">
      <w:pPr>
        <w:pStyle w:val="40"/>
        <w:ind w:left="420" w:firstLine="210"/>
      </w:pPr>
    </w:p>
    <w:p w14:paraId="736A2816" w14:textId="77777777" w:rsidR="006014CD" w:rsidRPr="00560591" w:rsidRDefault="006014CD" w:rsidP="006014CD">
      <w:pPr>
        <w:pStyle w:val="40"/>
        <w:ind w:left="420" w:firstLine="210"/>
      </w:pPr>
    </w:p>
    <w:p w14:paraId="4A90C9DB" w14:textId="77777777" w:rsidR="006014CD" w:rsidRPr="00560591" w:rsidRDefault="006014CD" w:rsidP="006014CD">
      <w:pPr>
        <w:pStyle w:val="40"/>
        <w:ind w:left="420" w:firstLine="210"/>
      </w:pPr>
    </w:p>
    <w:p w14:paraId="2F9CA5C2" w14:textId="77777777" w:rsidR="006014CD" w:rsidRPr="00560591" w:rsidRDefault="006014CD" w:rsidP="006014CD">
      <w:pPr>
        <w:pStyle w:val="40"/>
        <w:ind w:left="420" w:firstLine="210"/>
      </w:pPr>
    </w:p>
    <w:p w14:paraId="278FDD18" w14:textId="77777777" w:rsidR="006014CD" w:rsidRPr="00560591" w:rsidRDefault="006014CD" w:rsidP="006014CD">
      <w:pPr>
        <w:pStyle w:val="40"/>
        <w:ind w:left="420" w:firstLine="210"/>
      </w:pPr>
    </w:p>
    <w:p w14:paraId="55219E7C" w14:textId="77777777" w:rsidR="006014CD" w:rsidRPr="00560591" w:rsidRDefault="006014CD" w:rsidP="006014CD">
      <w:pPr>
        <w:pStyle w:val="40"/>
        <w:ind w:left="420" w:firstLine="210"/>
      </w:pPr>
    </w:p>
    <w:p w14:paraId="05C9E0CE" w14:textId="77777777" w:rsidR="006014CD" w:rsidRPr="00560591" w:rsidRDefault="006014CD" w:rsidP="006014CD">
      <w:pPr>
        <w:pStyle w:val="40"/>
        <w:ind w:left="420" w:firstLine="210"/>
      </w:pPr>
    </w:p>
    <w:p w14:paraId="2CC1E593" w14:textId="77777777" w:rsidR="006014CD" w:rsidRPr="00560591" w:rsidRDefault="006014CD" w:rsidP="006014CD">
      <w:pPr>
        <w:pStyle w:val="40"/>
        <w:ind w:left="420" w:firstLine="210"/>
      </w:pPr>
    </w:p>
    <w:p w14:paraId="25910EB9" w14:textId="77777777" w:rsidR="006014CD" w:rsidRPr="00560591" w:rsidRDefault="006014CD" w:rsidP="006014CD">
      <w:pPr>
        <w:wordWrap w:val="0"/>
        <w:jc w:val="right"/>
        <w:rPr>
          <w:rFonts w:hAnsi="HG丸ｺﾞｼｯｸM-PRO"/>
          <w:sz w:val="18"/>
          <w:szCs w:val="18"/>
          <w:lang w:eastAsia="zh-TW"/>
        </w:rPr>
      </w:pPr>
      <w:r w:rsidRPr="00560591">
        <w:rPr>
          <w:rFonts w:hAnsi="HG丸ｺﾞｼｯｸM-PRO" w:hint="eastAsia"/>
          <w:sz w:val="18"/>
          <w:szCs w:val="18"/>
          <w:lang w:eastAsia="zh-TW"/>
        </w:rPr>
        <w:t xml:space="preserve">出典：鉄道維持管理標準　　　　</w:t>
      </w:r>
    </w:p>
    <w:p w14:paraId="48EE8C46" w14:textId="3C14F64C" w:rsidR="006014CD" w:rsidRPr="00560591" w:rsidRDefault="006014CD" w:rsidP="006014CD">
      <w:pPr>
        <w:pStyle w:val="af1"/>
      </w:pPr>
      <w:r w:rsidRPr="00560591">
        <w:rPr>
          <w:noProof/>
        </w:rPr>
        <w:drawing>
          <wp:anchor distT="0" distB="0" distL="114300" distR="114300" simplePos="0" relativeHeight="251711488" behindDoc="0" locked="0" layoutInCell="1" allowOverlap="1" wp14:anchorId="1B10D105" wp14:editId="01D067F1">
            <wp:simplePos x="0" y="0"/>
            <wp:positionH relativeFrom="column">
              <wp:posOffset>1952625</wp:posOffset>
            </wp:positionH>
            <wp:positionV relativeFrom="paragraph">
              <wp:posOffset>225425</wp:posOffset>
            </wp:positionV>
            <wp:extent cx="1846307" cy="2209800"/>
            <wp:effectExtent l="0" t="0" r="1905" b="0"/>
            <wp:wrapNone/>
            <wp:docPr id="14915208" name="図 14915208" descr="表 3.9 11　構造物の損傷評価点と健全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08" name="図 14915208" descr="表 3.9 11　構造物の損傷評価点と健全分"/>
                    <pic:cNvPicPr/>
                  </pic:nvPicPr>
                  <pic:blipFill>
                    <a:blip r:embed="rId186" cstate="email">
                      <a:extLst>
                        <a:ext uri="{28A0092B-C50C-407E-A947-70E740481C1C}">
                          <a14:useLocalDpi xmlns:a14="http://schemas.microsoft.com/office/drawing/2010/main"/>
                        </a:ext>
                      </a:extLst>
                    </a:blip>
                    <a:stretch>
                      <a:fillRect/>
                    </a:stretch>
                  </pic:blipFill>
                  <pic:spPr>
                    <a:xfrm>
                      <a:off x="0" y="0"/>
                      <a:ext cx="1846307" cy="2209800"/>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11</w:t>
      </w:r>
      <w:r w:rsidR="008442C5" w:rsidRPr="00560591">
        <w:fldChar w:fldCharType="end"/>
      </w:r>
      <w:r w:rsidRPr="00560591">
        <w:rPr>
          <w:rFonts w:hint="eastAsia"/>
        </w:rPr>
        <w:t xml:space="preserve">　構造物の損傷評価点と健全分</w:t>
      </w:r>
      <w:r w:rsidR="008D4B1B">
        <w:rPr>
          <w:rFonts w:hint="eastAsia"/>
        </w:rPr>
        <w:t xml:space="preserve"> </w:t>
      </w:r>
    </w:p>
    <w:p w14:paraId="028834B2" w14:textId="77777777" w:rsidR="006014CD" w:rsidRPr="00560591" w:rsidRDefault="006014CD" w:rsidP="006014CD">
      <w:pPr>
        <w:pStyle w:val="40"/>
        <w:ind w:left="420" w:firstLine="210"/>
      </w:pPr>
    </w:p>
    <w:p w14:paraId="3E5A4D48" w14:textId="77777777" w:rsidR="006014CD" w:rsidRPr="00560591" w:rsidRDefault="006014CD" w:rsidP="006014CD">
      <w:pPr>
        <w:pStyle w:val="40"/>
        <w:ind w:left="420" w:firstLine="210"/>
      </w:pPr>
    </w:p>
    <w:p w14:paraId="29539AFA" w14:textId="77777777" w:rsidR="006014CD" w:rsidRPr="00560591" w:rsidRDefault="006014CD" w:rsidP="006014CD">
      <w:pPr>
        <w:pStyle w:val="40"/>
        <w:ind w:left="420" w:firstLine="210"/>
      </w:pPr>
    </w:p>
    <w:p w14:paraId="076D2ECF" w14:textId="77777777" w:rsidR="006014CD" w:rsidRPr="00560591" w:rsidRDefault="006014CD" w:rsidP="006014CD">
      <w:pPr>
        <w:pStyle w:val="40"/>
        <w:ind w:left="420" w:firstLine="210"/>
      </w:pPr>
    </w:p>
    <w:p w14:paraId="02A96157" w14:textId="77777777" w:rsidR="006014CD" w:rsidRPr="00560591" w:rsidRDefault="006014CD" w:rsidP="006014CD">
      <w:pPr>
        <w:pStyle w:val="40"/>
        <w:ind w:left="420" w:firstLine="210"/>
      </w:pPr>
    </w:p>
    <w:p w14:paraId="37080B8A" w14:textId="77777777" w:rsidR="006014CD" w:rsidRPr="00560591" w:rsidRDefault="006014CD" w:rsidP="006014CD">
      <w:pPr>
        <w:pStyle w:val="40"/>
        <w:ind w:left="420" w:firstLine="210"/>
      </w:pPr>
    </w:p>
    <w:p w14:paraId="4AAF8B2B" w14:textId="77777777" w:rsidR="006014CD" w:rsidRPr="00560591" w:rsidRDefault="006014CD" w:rsidP="006014CD">
      <w:pPr>
        <w:pStyle w:val="40"/>
        <w:ind w:left="420" w:firstLine="210"/>
      </w:pPr>
    </w:p>
    <w:p w14:paraId="4B7ADFE4" w14:textId="77777777" w:rsidR="006014CD" w:rsidRPr="00560591" w:rsidRDefault="006014CD" w:rsidP="006014CD">
      <w:pPr>
        <w:pStyle w:val="40"/>
        <w:ind w:left="420" w:firstLine="210"/>
      </w:pPr>
    </w:p>
    <w:p w14:paraId="43EBFD8D" w14:textId="77777777" w:rsidR="006014CD" w:rsidRPr="00560591" w:rsidRDefault="006014CD" w:rsidP="006014CD">
      <w:pPr>
        <w:pStyle w:val="40"/>
        <w:ind w:left="420" w:firstLine="210"/>
      </w:pPr>
    </w:p>
    <w:p w14:paraId="4F6AEE40" w14:textId="77777777" w:rsidR="006014CD" w:rsidRPr="00560591" w:rsidRDefault="006014CD" w:rsidP="006014CD">
      <w:pPr>
        <w:pStyle w:val="40"/>
        <w:ind w:left="420" w:firstLine="210"/>
      </w:pPr>
    </w:p>
    <w:p w14:paraId="5442F9E5" w14:textId="77777777" w:rsidR="006014CD" w:rsidRPr="00560591" w:rsidRDefault="006014CD" w:rsidP="006014CD">
      <w:pPr>
        <w:pStyle w:val="40"/>
        <w:ind w:left="420" w:firstLine="210"/>
      </w:pPr>
      <w:r w:rsidRPr="00560591">
        <w:rPr>
          <w:rFonts w:hint="eastAsia"/>
        </w:rPr>
        <w:t>モノレール施設の点検では、損傷評価点による健全性の判定を行った後に、モノレール判定会議を開催し、安全性（耐荷力）や安全性（第三者被害影響度）を考慮した、健全度の再判定を行っている。劣化曲線の設定はモノレール判定会議後の健全度の判定を中央値に換算した値を使用する。</w:t>
      </w:r>
    </w:p>
    <w:p w14:paraId="2879AE91" w14:textId="700E7F59" w:rsidR="006014CD" w:rsidRPr="00560591" w:rsidRDefault="006014CD" w:rsidP="006014CD">
      <w:pPr>
        <w:pStyle w:val="af1"/>
      </w:pPr>
      <w:r w:rsidRPr="00560591">
        <w:rPr>
          <w:noProof/>
        </w:rPr>
        <w:drawing>
          <wp:anchor distT="0" distB="0" distL="114300" distR="114300" simplePos="0" relativeHeight="251712512" behindDoc="0" locked="0" layoutInCell="1" allowOverlap="1" wp14:anchorId="0B8A7804" wp14:editId="333036DC">
            <wp:simplePos x="0" y="0"/>
            <wp:positionH relativeFrom="column">
              <wp:posOffset>736176</wp:posOffset>
            </wp:positionH>
            <wp:positionV relativeFrom="paragraph">
              <wp:posOffset>227965</wp:posOffset>
            </wp:positionV>
            <wp:extent cx="4340225" cy="2147570"/>
            <wp:effectExtent l="0" t="0" r="3175" b="5080"/>
            <wp:wrapNone/>
            <wp:docPr id="14915204" name="図 14915204" descr="表 3.9 12　健全度判定区分と中央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04" name="図 14915204" descr="表 3.9 12　健全度判定区分と中央値"/>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340225" cy="2147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12</w:t>
      </w:r>
      <w:r w:rsidR="008442C5" w:rsidRPr="00560591">
        <w:fldChar w:fldCharType="end"/>
      </w:r>
      <w:r w:rsidRPr="00560591">
        <w:rPr>
          <w:rFonts w:hint="eastAsia"/>
        </w:rPr>
        <w:t xml:space="preserve">　健全度判定区分と中央値</w:t>
      </w:r>
      <w:r w:rsidR="008D4B1B">
        <w:rPr>
          <w:rFonts w:hint="eastAsia"/>
        </w:rPr>
        <w:t xml:space="preserve"> </w:t>
      </w:r>
    </w:p>
    <w:p w14:paraId="5F2ACB7D" w14:textId="77777777" w:rsidR="006014CD" w:rsidRPr="00560591" w:rsidRDefault="006014CD" w:rsidP="006014CD">
      <w:pPr>
        <w:pStyle w:val="40"/>
        <w:ind w:left="420" w:firstLine="210"/>
      </w:pPr>
    </w:p>
    <w:p w14:paraId="07CD59F3" w14:textId="77777777" w:rsidR="006014CD" w:rsidRPr="00560591" w:rsidRDefault="006014CD" w:rsidP="006014CD">
      <w:pPr>
        <w:pStyle w:val="40"/>
        <w:ind w:left="420" w:firstLine="210"/>
      </w:pPr>
    </w:p>
    <w:p w14:paraId="6C006317" w14:textId="77777777" w:rsidR="006014CD" w:rsidRPr="00560591" w:rsidRDefault="006014CD" w:rsidP="006014CD">
      <w:pPr>
        <w:pStyle w:val="40"/>
        <w:ind w:left="420" w:firstLine="210"/>
      </w:pPr>
    </w:p>
    <w:p w14:paraId="65E662D0" w14:textId="77777777" w:rsidR="006014CD" w:rsidRPr="00560591" w:rsidRDefault="006014CD" w:rsidP="006014CD">
      <w:pPr>
        <w:widowControl/>
        <w:jc w:val="left"/>
      </w:pPr>
      <w:r w:rsidRPr="00560591">
        <w:br w:type="page"/>
      </w:r>
    </w:p>
    <w:p w14:paraId="5269B056" w14:textId="77777777" w:rsidR="006014CD" w:rsidRPr="00560591" w:rsidRDefault="006014CD" w:rsidP="006014CD">
      <w:pPr>
        <w:pStyle w:val="50"/>
      </w:pPr>
      <w:r w:rsidRPr="00560591">
        <w:rPr>
          <w:rFonts w:hint="eastAsia"/>
        </w:rPr>
        <w:lastRenderedPageBreak/>
        <w:t>劣化曲線の設定</w:t>
      </w:r>
    </w:p>
    <w:p w14:paraId="3B9EA6DD" w14:textId="77777777" w:rsidR="006014CD" w:rsidRPr="00560591" w:rsidRDefault="006014CD" w:rsidP="006014CD">
      <w:pPr>
        <w:pStyle w:val="51"/>
        <w:ind w:left="735" w:firstLine="180"/>
      </w:pPr>
      <w:r w:rsidRPr="00560591">
        <w:rPr>
          <w:rFonts w:asciiTheme="minorHAnsi" w:eastAsiaTheme="minorEastAsia" w:hAnsiTheme="minorHAnsi"/>
          <w:noProof/>
          <w:kern w:val="0"/>
          <w:sz w:val="18"/>
          <w:szCs w:val="18"/>
        </w:rPr>
        <w:drawing>
          <wp:anchor distT="0" distB="0" distL="114300" distR="114300" simplePos="0" relativeHeight="251713536" behindDoc="0" locked="0" layoutInCell="1" allowOverlap="1" wp14:anchorId="3869E97B" wp14:editId="5BB55324">
            <wp:simplePos x="0" y="0"/>
            <wp:positionH relativeFrom="column">
              <wp:posOffset>990389</wp:posOffset>
            </wp:positionH>
            <wp:positionV relativeFrom="paragraph">
              <wp:posOffset>227965</wp:posOffset>
            </wp:positionV>
            <wp:extent cx="3956146" cy="2880000"/>
            <wp:effectExtent l="0" t="0" r="6350" b="0"/>
            <wp:wrapNone/>
            <wp:docPr id="1314119232" name="図 157" descr="図 3.9 8　RC支柱（耐震補強）　劣化曲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19232" name="図 157" descr="図 3.9 8　RC支柱（耐震補強）　劣化曲線"/>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3956146"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rFonts w:hint="eastAsia"/>
        </w:rPr>
        <w:t>劣化曲線の設定結果の抜粋を以下に示す。</w:t>
      </w:r>
    </w:p>
    <w:p w14:paraId="50743B09" w14:textId="77777777" w:rsidR="006014CD" w:rsidRPr="00560591" w:rsidRDefault="006014CD" w:rsidP="006014CD">
      <w:pPr>
        <w:pStyle w:val="51"/>
        <w:ind w:left="735" w:firstLine="210"/>
      </w:pPr>
    </w:p>
    <w:p w14:paraId="16099E71" w14:textId="77777777" w:rsidR="006014CD" w:rsidRPr="00560591" w:rsidRDefault="006014CD" w:rsidP="006014CD">
      <w:pPr>
        <w:pStyle w:val="51"/>
        <w:ind w:left="735" w:firstLine="210"/>
      </w:pPr>
    </w:p>
    <w:p w14:paraId="0A10042F" w14:textId="77777777" w:rsidR="006014CD" w:rsidRPr="00560591" w:rsidRDefault="006014CD" w:rsidP="006014CD">
      <w:pPr>
        <w:pStyle w:val="51"/>
        <w:ind w:left="735" w:firstLine="210"/>
      </w:pPr>
    </w:p>
    <w:p w14:paraId="237D3C38" w14:textId="77777777" w:rsidR="006014CD" w:rsidRPr="00560591" w:rsidRDefault="006014CD" w:rsidP="006014CD">
      <w:pPr>
        <w:pStyle w:val="51"/>
        <w:ind w:left="735" w:firstLine="210"/>
      </w:pPr>
    </w:p>
    <w:p w14:paraId="167BEC37" w14:textId="77777777" w:rsidR="006014CD" w:rsidRPr="00560591" w:rsidRDefault="006014CD" w:rsidP="006014CD">
      <w:pPr>
        <w:pStyle w:val="51"/>
        <w:ind w:left="735" w:firstLine="210"/>
      </w:pPr>
    </w:p>
    <w:p w14:paraId="2B21B27A" w14:textId="77777777" w:rsidR="006014CD" w:rsidRPr="00560591" w:rsidRDefault="006014CD" w:rsidP="006014CD">
      <w:pPr>
        <w:pStyle w:val="51"/>
        <w:ind w:left="735" w:firstLine="210"/>
      </w:pPr>
    </w:p>
    <w:p w14:paraId="46C8CA83" w14:textId="77777777" w:rsidR="006014CD" w:rsidRPr="00560591" w:rsidRDefault="006014CD" w:rsidP="006014CD">
      <w:pPr>
        <w:pStyle w:val="51"/>
        <w:ind w:left="735" w:firstLine="210"/>
      </w:pPr>
    </w:p>
    <w:p w14:paraId="200DD56A" w14:textId="77777777" w:rsidR="006014CD" w:rsidRPr="00560591" w:rsidRDefault="006014CD" w:rsidP="006014CD">
      <w:pPr>
        <w:pStyle w:val="51"/>
        <w:ind w:left="735" w:firstLine="210"/>
      </w:pPr>
    </w:p>
    <w:p w14:paraId="4DC10478" w14:textId="77777777" w:rsidR="006014CD" w:rsidRPr="00560591" w:rsidRDefault="006014CD" w:rsidP="006014CD">
      <w:pPr>
        <w:pStyle w:val="51"/>
        <w:ind w:left="735" w:firstLine="210"/>
      </w:pPr>
    </w:p>
    <w:p w14:paraId="00D55BF2" w14:textId="77777777" w:rsidR="006014CD" w:rsidRPr="00560591" w:rsidRDefault="006014CD" w:rsidP="006014CD">
      <w:pPr>
        <w:pStyle w:val="51"/>
        <w:ind w:left="735" w:firstLine="210"/>
      </w:pPr>
    </w:p>
    <w:p w14:paraId="1434F90E" w14:textId="77777777" w:rsidR="006014CD" w:rsidRPr="00560591" w:rsidRDefault="006014CD" w:rsidP="006014CD">
      <w:pPr>
        <w:pStyle w:val="51"/>
        <w:ind w:left="735" w:firstLine="210"/>
      </w:pPr>
    </w:p>
    <w:p w14:paraId="4F435305" w14:textId="77777777" w:rsidR="006014CD" w:rsidRPr="00560591" w:rsidRDefault="006014CD" w:rsidP="006014CD">
      <w:pPr>
        <w:pStyle w:val="51"/>
        <w:ind w:left="735" w:firstLine="210"/>
      </w:pPr>
    </w:p>
    <w:p w14:paraId="64D4D05A" w14:textId="77777777" w:rsidR="006014CD" w:rsidRPr="00560591" w:rsidRDefault="006014CD" w:rsidP="006014CD">
      <w:pPr>
        <w:pStyle w:val="51"/>
        <w:ind w:left="735" w:firstLine="210"/>
      </w:pPr>
    </w:p>
    <w:p w14:paraId="5349F3A5" w14:textId="3CC51F56" w:rsidR="006014CD" w:rsidRPr="00560591" w:rsidRDefault="006014CD" w:rsidP="006014CD">
      <w:pPr>
        <w:pStyle w:val="af1"/>
        <w:rPr>
          <w:lang w:eastAsia="zh-TW"/>
        </w:rPr>
      </w:pPr>
      <w:r w:rsidRPr="00560591">
        <w:rPr>
          <w:rFonts w:hint="eastAsia"/>
          <w:lang w:eastAsia="zh-TW"/>
        </w:rPr>
        <w:t xml:space="preserve">図 </w:t>
      </w:r>
      <w:r w:rsidRPr="00560591">
        <w:fldChar w:fldCharType="begin"/>
      </w:r>
      <w:r w:rsidRPr="00560591">
        <w:rPr>
          <w:lang w:eastAsia="zh-TW"/>
        </w:rPr>
        <w:instrText xml:space="preserve"> </w:instrText>
      </w:r>
      <w:r w:rsidRPr="00560591">
        <w:rPr>
          <w:rFonts w:hint="eastAsia"/>
          <w:lang w:eastAsia="zh-TW"/>
        </w:rPr>
        <w:instrText>STYLEREF 2 \s</w:instrText>
      </w:r>
      <w:r w:rsidRPr="00560591">
        <w:rPr>
          <w:lang w:eastAsia="zh-TW"/>
        </w:rPr>
        <w:instrText xml:space="preserve"> </w:instrText>
      </w:r>
      <w:r w:rsidRPr="00560591">
        <w:fldChar w:fldCharType="separate"/>
      </w:r>
      <w:r w:rsidR="004A2C28">
        <w:rPr>
          <w:noProof/>
          <w:lang w:eastAsia="zh-TW"/>
        </w:rPr>
        <w:t>3.9</w:t>
      </w:r>
      <w:r w:rsidRPr="00560591">
        <w:fldChar w:fldCharType="end"/>
      </w:r>
      <w:r w:rsidRPr="00560591">
        <w:rPr>
          <w:lang w:eastAsia="zh-TW"/>
        </w:rPr>
        <w:noBreakHyphen/>
      </w:r>
      <w:r w:rsidRPr="00560591">
        <w:fldChar w:fldCharType="begin"/>
      </w:r>
      <w:r w:rsidRPr="00560591">
        <w:rPr>
          <w:lang w:eastAsia="zh-TW"/>
        </w:rPr>
        <w:instrText xml:space="preserve"> </w:instrText>
      </w:r>
      <w:r w:rsidRPr="00560591">
        <w:rPr>
          <w:rFonts w:hint="eastAsia"/>
          <w:lang w:eastAsia="zh-TW"/>
        </w:rPr>
        <w:instrText>SEQ 図 \* ARABIC \s 2</w:instrText>
      </w:r>
      <w:r w:rsidRPr="00560591">
        <w:rPr>
          <w:lang w:eastAsia="zh-TW"/>
        </w:rPr>
        <w:instrText xml:space="preserve"> </w:instrText>
      </w:r>
      <w:r w:rsidRPr="00560591">
        <w:fldChar w:fldCharType="separate"/>
      </w:r>
      <w:r w:rsidR="004A2C28">
        <w:rPr>
          <w:noProof/>
          <w:lang w:eastAsia="zh-TW"/>
        </w:rPr>
        <w:t>8</w:t>
      </w:r>
      <w:r w:rsidRPr="00560591">
        <w:fldChar w:fldCharType="end"/>
      </w:r>
      <w:r w:rsidRPr="00560591">
        <w:rPr>
          <w:rFonts w:hint="eastAsia"/>
          <w:lang w:eastAsia="zh-TW"/>
        </w:rPr>
        <w:t xml:space="preserve">　RC支柱（耐震補強）　劣化曲線</w:t>
      </w:r>
    </w:p>
    <w:p w14:paraId="5714F0CF" w14:textId="77777777" w:rsidR="006014CD" w:rsidRPr="00560591" w:rsidRDefault="006014CD" w:rsidP="006014CD">
      <w:pPr>
        <w:pStyle w:val="51"/>
        <w:ind w:left="735" w:firstLine="221"/>
        <w:rPr>
          <w:lang w:eastAsia="zh-TW"/>
        </w:rPr>
      </w:pPr>
      <w:r w:rsidRPr="00560591">
        <w:rPr>
          <w:rFonts w:hAnsi="HG丸ｺﾞｼｯｸM-PRO"/>
          <w:b/>
          <w:bCs/>
          <w:noProof/>
          <w:sz w:val="22"/>
          <w:szCs w:val="22"/>
          <w:u w:val="single"/>
          <w:lang w:val="x-none" w:eastAsia="x-none"/>
        </w:rPr>
        <w:drawing>
          <wp:anchor distT="0" distB="0" distL="114300" distR="114300" simplePos="0" relativeHeight="251714560" behindDoc="0" locked="0" layoutInCell="1" allowOverlap="1" wp14:anchorId="6D9A3C81" wp14:editId="564365EB">
            <wp:simplePos x="0" y="0"/>
            <wp:positionH relativeFrom="column">
              <wp:posOffset>990389</wp:posOffset>
            </wp:positionH>
            <wp:positionV relativeFrom="paragraph">
              <wp:posOffset>227965</wp:posOffset>
            </wp:positionV>
            <wp:extent cx="3960000" cy="2968542"/>
            <wp:effectExtent l="0" t="0" r="2540" b="3810"/>
            <wp:wrapNone/>
            <wp:docPr id="495873389" name="図 154" descr="図 3.9 9　PC軌道桁　劣化曲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73389" name="図 154" descr="図 3.9 9　PC軌道桁　劣化曲線"/>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3960000" cy="29685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67164E" w14:textId="77777777" w:rsidR="006014CD" w:rsidRPr="00560591" w:rsidRDefault="006014CD" w:rsidP="006014CD">
      <w:pPr>
        <w:pStyle w:val="51"/>
        <w:ind w:left="735" w:firstLine="210"/>
        <w:rPr>
          <w:lang w:eastAsia="zh-TW"/>
        </w:rPr>
      </w:pPr>
    </w:p>
    <w:p w14:paraId="62CF97C2" w14:textId="77777777" w:rsidR="006014CD" w:rsidRPr="00560591" w:rsidRDefault="006014CD" w:rsidP="006014CD">
      <w:pPr>
        <w:pStyle w:val="51"/>
        <w:ind w:left="735" w:firstLine="210"/>
        <w:rPr>
          <w:lang w:eastAsia="zh-TW"/>
        </w:rPr>
      </w:pPr>
    </w:p>
    <w:p w14:paraId="50FDDD1E" w14:textId="77777777" w:rsidR="006014CD" w:rsidRPr="00560591" w:rsidRDefault="006014CD" w:rsidP="006014CD">
      <w:pPr>
        <w:pStyle w:val="51"/>
        <w:ind w:left="735" w:firstLine="210"/>
        <w:rPr>
          <w:lang w:eastAsia="zh-TW"/>
        </w:rPr>
      </w:pPr>
    </w:p>
    <w:p w14:paraId="3618BA77" w14:textId="77777777" w:rsidR="006014CD" w:rsidRPr="00560591" w:rsidRDefault="006014CD" w:rsidP="006014CD">
      <w:pPr>
        <w:pStyle w:val="51"/>
        <w:ind w:left="735" w:firstLine="210"/>
        <w:rPr>
          <w:lang w:eastAsia="zh-TW"/>
        </w:rPr>
      </w:pPr>
    </w:p>
    <w:p w14:paraId="6DB636A7" w14:textId="77777777" w:rsidR="006014CD" w:rsidRPr="00560591" w:rsidRDefault="006014CD" w:rsidP="006014CD">
      <w:pPr>
        <w:pStyle w:val="51"/>
        <w:ind w:left="735" w:firstLine="210"/>
        <w:rPr>
          <w:lang w:eastAsia="zh-TW"/>
        </w:rPr>
      </w:pPr>
    </w:p>
    <w:p w14:paraId="025B9331" w14:textId="77777777" w:rsidR="006014CD" w:rsidRPr="00560591" w:rsidRDefault="006014CD" w:rsidP="006014CD">
      <w:pPr>
        <w:pStyle w:val="51"/>
        <w:ind w:left="735" w:firstLine="210"/>
        <w:rPr>
          <w:lang w:eastAsia="zh-TW"/>
        </w:rPr>
      </w:pPr>
    </w:p>
    <w:p w14:paraId="0E2A6F48" w14:textId="77777777" w:rsidR="006014CD" w:rsidRPr="00560591" w:rsidRDefault="006014CD" w:rsidP="006014CD">
      <w:pPr>
        <w:pStyle w:val="51"/>
        <w:ind w:left="735" w:firstLine="210"/>
        <w:rPr>
          <w:lang w:eastAsia="zh-TW"/>
        </w:rPr>
      </w:pPr>
    </w:p>
    <w:p w14:paraId="0CFBE4A5" w14:textId="77777777" w:rsidR="006014CD" w:rsidRPr="00560591" w:rsidRDefault="006014CD" w:rsidP="006014CD">
      <w:pPr>
        <w:pStyle w:val="51"/>
        <w:ind w:left="735" w:firstLine="210"/>
        <w:rPr>
          <w:lang w:eastAsia="zh-TW"/>
        </w:rPr>
      </w:pPr>
    </w:p>
    <w:p w14:paraId="367F3CFF" w14:textId="77777777" w:rsidR="006014CD" w:rsidRPr="00560591" w:rsidRDefault="006014CD" w:rsidP="006014CD">
      <w:pPr>
        <w:pStyle w:val="51"/>
        <w:ind w:left="735" w:firstLine="210"/>
        <w:rPr>
          <w:lang w:eastAsia="zh-TW"/>
        </w:rPr>
      </w:pPr>
    </w:p>
    <w:p w14:paraId="4A53DF2C" w14:textId="77777777" w:rsidR="006014CD" w:rsidRPr="00560591" w:rsidRDefault="006014CD" w:rsidP="006014CD">
      <w:pPr>
        <w:pStyle w:val="51"/>
        <w:ind w:left="735" w:firstLine="210"/>
        <w:rPr>
          <w:lang w:eastAsia="zh-TW"/>
        </w:rPr>
      </w:pPr>
    </w:p>
    <w:p w14:paraId="0EA58157" w14:textId="77777777" w:rsidR="006014CD" w:rsidRPr="00560591" w:rsidRDefault="006014CD" w:rsidP="006014CD">
      <w:pPr>
        <w:pStyle w:val="51"/>
        <w:ind w:left="735" w:firstLine="210"/>
        <w:rPr>
          <w:lang w:eastAsia="zh-TW"/>
        </w:rPr>
      </w:pPr>
    </w:p>
    <w:p w14:paraId="7E5F9EB9" w14:textId="77777777" w:rsidR="006014CD" w:rsidRPr="00560591" w:rsidRDefault="006014CD" w:rsidP="006014CD">
      <w:pPr>
        <w:pStyle w:val="51"/>
        <w:ind w:left="735" w:firstLine="210"/>
        <w:rPr>
          <w:lang w:eastAsia="zh-TW"/>
        </w:rPr>
      </w:pPr>
    </w:p>
    <w:p w14:paraId="35592149" w14:textId="77777777" w:rsidR="006014CD" w:rsidRPr="00560591" w:rsidRDefault="006014CD" w:rsidP="006014CD">
      <w:pPr>
        <w:pStyle w:val="51"/>
        <w:ind w:left="735" w:firstLine="210"/>
        <w:rPr>
          <w:lang w:eastAsia="zh-TW"/>
        </w:rPr>
      </w:pPr>
    </w:p>
    <w:p w14:paraId="375EAD96" w14:textId="77777777" w:rsidR="006014CD" w:rsidRPr="00560591" w:rsidRDefault="006014CD" w:rsidP="006014CD">
      <w:pPr>
        <w:widowControl/>
        <w:ind w:firstLineChars="300" w:firstLine="480"/>
        <w:jc w:val="right"/>
        <w:rPr>
          <w:rFonts w:hAnsi="HG丸ｺﾞｼｯｸM-PRO"/>
          <w:b/>
          <w:bCs/>
          <w:sz w:val="18"/>
          <w:szCs w:val="18"/>
          <w:lang w:val="x-none" w:eastAsia="x-none"/>
        </w:rPr>
      </w:pPr>
      <w:r w:rsidRPr="00560591">
        <w:rPr>
          <w:rFonts w:hint="eastAsia"/>
          <w:sz w:val="16"/>
          <w:szCs w:val="20"/>
        </w:rPr>
        <w:t>※前計画では理論式を用いていたが、今回は点検結果による劣化曲線を設定。</w:t>
      </w:r>
    </w:p>
    <w:p w14:paraId="46361295" w14:textId="2D539165" w:rsidR="006014CD" w:rsidRPr="00560591" w:rsidRDefault="006014CD" w:rsidP="006014CD">
      <w:pPr>
        <w:pStyle w:val="af1"/>
        <w:rPr>
          <w:lang w:eastAsia="zh-TW"/>
        </w:rPr>
      </w:pPr>
      <w:r w:rsidRPr="00560591">
        <w:rPr>
          <w:rFonts w:hint="eastAsia"/>
          <w:lang w:eastAsia="zh-TW"/>
        </w:rPr>
        <w:t xml:space="preserve">図 </w:t>
      </w:r>
      <w:r w:rsidRPr="00560591">
        <w:fldChar w:fldCharType="begin"/>
      </w:r>
      <w:r w:rsidRPr="00560591">
        <w:rPr>
          <w:lang w:eastAsia="zh-TW"/>
        </w:rPr>
        <w:instrText xml:space="preserve"> </w:instrText>
      </w:r>
      <w:r w:rsidRPr="00560591">
        <w:rPr>
          <w:rFonts w:hint="eastAsia"/>
          <w:lang w:eastAsia="zh-TW"/>
        </w:rPr>
        <w:instrText>STYLEREF 2 \s</w:instrText>
      </w:r>
      <w:r w:rsidRPr="00560591">
        <w:rPr>
          <w:lang w:eastAsia="zh-TW"/>
        </w:rPr>
        <w:instrText xml:space="preserve"> </w:instrText>
      </w:r>
      <w:r w:rsidRPr="00560591">
        <w:fldChar w:fldCharType="separate"/>
      </w:r>
      <w:r w:rsidR="004A2C28">
        <w:rPr>
          <w:noProof/>
          <w:lang w:eastAsia="zh-TW"/>
        </w:rPr>
        <w:t>3.9</w:t>
      </w:r>
      <w:r w:rsidRPr="00560591">
        <w:fldChar w:fldCharType="end"/>
      </w:r>
      <w:r w:rsidRPr="00560591">
        <w:rPr>
          <w:lang w:eastAsia="zh-TW"/>
        </w:rPr>
        <w:noBreakHyphen/>
      </w:r>
      <w:r w:rsidRPr="00560591">
        <w:fldChar w:fldCharType="begin"/>
      </w:r>
      <w:r w:rsidRPr="00560591">
        <w:rPr>
          <w:lang w:eastAsia="zh-TW"/>
        </w:rPr>
        <w:instrText xml:space="preserve"> </w:instrText>
      </w:r>
      <w:r w:rsidRPr="00560591">
        <w:rPr>
          <w:rFonts w:hint="eastAsia"/>
          <w:lang w:eastAsia="zh-TW"/>
        </w:rPr>
        <w:instrText>SEQ 図 \* ARABIC \s 2</w:instrText>
      </w:r>
      <w:r w:rsidRPr="00560591">
        <w:rPr>
          <w:lang w:eastAsia="zh-TW"/>
        </w:rPr>
        <w:instrText xml:space="preserve"> </w:instrText>
      </w:r>
      <w:r w:rsidRPr="00560591">
        <w:fldChar w:fldCharType="separate"/>
      </w:r>
      <w:r w:rsidR="004A2C28">
        <w:rPr>
          <w:noProof/>
          <w:lang w:eastAsia="zh-TW"/>
        </w:rPr>
        <w:t>9</w:t>
      </w:r>
      <w:r w:rsidRPr="00560591">
        <w:fldChar w:fldCharType="end"/>
      </w:r>
      <w:r w:rsidRPr="00560591">
        <w:rPr>
          <w:rFonts w:hint="eastAsia"/>
          <w:lang w:eastAsia="zh-TW"/>
        </w:rPr>
        <w:t xml:space="preserve">　PC軌道桁　劣化曲線</w:t>
      </w:r>
    </w:p>
    <w:p w14:paraId="2373B5B9" w14:textId="77777777" w:rsidR="006014CD" w:rsidRPr="00560591" w:rsidRDefault="006014CD" w:rsidP="006014CD">
      <w:pPr>
        <w:pStyle w:val="51"/>
        <w:ind w:left="735" w:firstLine="210"/>
        <w:rPr>
          <w:lang w:val="x-none" w:eastAsia="zh-TW"/>
        </w:rPr>
      </w:pPr>
    </w:p>
    <w:p w14:paraId="290F3AA6" w14:textId="77777777" w:rsidR="006014CD" w:rsidRPr="00560591" w:rsidRDefault="006014CD" w:rsidP="006014CD">
      <w:pPr>
        <w:widowControl/>
        <w:jc w:val="left"/>
        <w:rPr>
          <w:lang w:eastAsia="zh-TW"/>
        </w:rPr>
      </w:pPr>
      <w:r w:rsidRPr="00560591">
        <w:rPr>
          <w:lang w:eastAsia="zh-TW"/>
        </w:rPr>
        <w:br w:type="page"/>
      </w:r>
    </w:p>
    <w:p w14:paraId="4849ADDF" w14:textId="77777777" w:rsidR="006014CD" w:rsidRPr="00560591" w:rsidRDefault="006014CD" w:rsidP="006014CD">
      <w:pPr>
        <w:pStyle w:val="4"/>
      </w:pPr>
      <w:r w:rsidRPr="00560591">
        <w:rPr>
          <w:rFonts w:hint="eastAsia"/>
        </w:rPr>
        <w:lastRenderedPageBreak/>
        <w:t>維持管理水準</w:t>
      </w:r>
    </w:p>
    <w:p w14:paraId="4DA02D5C" w14:textId="6FD1FCE8" w:rsidR="006014CD" w:rsidRPr="00560591" w:rsidRDefault="006014CD" w:rsidP="006014CD">
      <w:pPr>
        <w:pStyle w:val="40"/>
        <w:ind w:left="420" w:firstLine="210"/>
      </w:pPr>
      <w:r w:rsidRPr="00560591">
        <w:rPr>
          <w:rFonts w:hint="eastAsia"/>
        </w:rPr>
        <w:t>モノレール施設は、経年劣化が直接運行に影響することや、剥落等が第三者被害につながる恐れが高いため、目標管理水準は、損傷が軽微なうちに対策を実施し、常に運転保安、旅客及び公衆の安全に影響がない、判定区分Cとする。限界管理水準は、損傷による性能低下を及ぼす前に対策を実施し、異常時の外力の作用時に脅かすことのない、判定区分Bとする。なお、判定区分Cを維持管理水準とした場合のライフサイクルコスト（以下、LCC）と判定区分Bを維持管理水準とした場合のLCCを試算した結果、判定区分Cが有利となる。（P</w:t>
      </w:r>
      <w:r w:rsidR="00C05559">
        <w:rPr>
          <w:rFonts w:hint="eastAsia"/>
        </w:rPr>
        <w:t>225</w:t>
      </w:r>
      <w:r w:rsidRPr="00560591">
        <w:rPr>
          <w:rFonts w:hint="eastAsia"/>
        </w:rPr>
        <w:t>「（2）長寿命化による効果」で検証）</w:t>
      </w:r>
    </w:p>
    <w:p w14:paraId="14F90B1A" w14:textId="77777777" w:rsidR="006014CD" w:rsidRPr="00560591" w:rsidRDefault="006014CD" w:rsidP="006014CD">
      <w:pPr>
        <w:pStyle w:val="40"/>
        <w:ind w:left="420" w:firstLine="210"/>
      </w:pPr>
    </w:p>
    <w:p w14:paraId="312B8E68" w14:textId="59FA5CEC"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13</w:t>
      </w:r>
      <w:r w:rsidR="008442C5" w:rsidRPr="00560591">
        <w:fldChar w:fldCharType="end"/>
      </w:r>
      <w:r w:rsidRPr="00560591">
        <w:rPr>
          <w:rFonts w:hint="eastAsia"/>
        </w:rPr>
        <w:t xml:space="preserve">　構造物の状態に対する健全度の判定区分</w:t>
      </w:r>
    </w:p>
    <w:p w14:paraId="6F02FAD4" w14:textId="09B91B16" w:rsidR="006014CD" w:rsidRPr="00560591" w:rsidRDefault="008D4B1B" w:rsidP="006014CD">
      <w:pPr>
        <w:pStyle w:val="51"/>
        <w:ind w:left="735" w:firstLine="210"/>
      </w:pPr>
      <w:r>
        <w:rPr>
          <w:noProof/>
        </w:rPr>
        <mc:AlternateContent>
          <mc:Choice Requires="wpg">
            <w:drawing>
              <wp:anchor distT="0" distB="0" distL="114300" distR="114300" simplePos="0" relativeHeight="251718656" behindDoc="0" locked="0" layoutInCell="1" allowOverlap="1" wp14:anchorId="1D50DD15" wp14:editId="72A9BA0A">
                <wp:simplePos x="0" y="0"/>
                <wp:positionH relativeFrom="column">
                  <wp:posOffset>494983</wp:posOffset>
                </wp:positionH>
                <wp:positionV relativeFrom="paragraph">
                  <wp:posOffset>94933</wp:posOffset>
                </wp:positionV>
                <wp:extent cx="5720004" cy="2699385"/>
                <wp:effectExtent l="0" t="0" r="0" b="5715"/>
                <wp:wrapNone/>
                <wp:docPr id="529220847" name="グループ化 5" descr="表 3.9 13　構造物の状態に対する健全度の判定区分"/>
                <wp:cNvGraphicFramePr/>
                <a:graphic xmlns:a="http://schemas.openxmlformats.org/drawingml/2006/main">
                  <a:graphicData uri="http://schemas.microsoft.com/office/word/2010/wordprocessingGroup">
                    <wpg:wgp>
                      <wpg:cNvGrpSpPr/>
                      <wpg:grpSpPr>
                        <a:xfrm>
                          <a:off x="0" y="0"/>
                          <a:ext cx="5720004" cy="2699385"/>
                          <a:chOff x="0" y="0"/>
                          <a:chExt cx="5720004" cy="2699385"/>
                        </a:xfrm>
                      </wpg:grpSpPr>
                      <pic:pic xmlns:pic="http://schemas.openxmlformats.org/drawingml/2006/picture">
                        <pic:nvPicPr>
                          <pic:cNvPr id="231557825" name="図 145"/>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93285" cy="2699385"/>
                          </a:xfrm>
                          <a:prstGeom prst="rect">
                            <a:avLst/>
                          </a:prstGeom>
                          <a:noFill/>
                          <a:ln>
                            <a:noFill/>
                          </a:ln>
                        </pic:spPr>
                      </pic:pic>
                      <wpg:grpSp>
                        <wpg:cNvPr id="903572232" name="グループ化 903572232"/>
                        <wpg:cNvGrpSpPr/>
                        <wpg:grpSpPr>
                          <a:xfrm>
                            <a:off x="0" y="1519237"/>
                            <a:ext cx="5720004" cy="314325"/>
                            <a:chOff x="-321897" y="0"/>
                            <a:chExt cx="5720514" cy="314554"/>
                          </a:xfrm>
                        </wpg:grpSpPr>
                        <wps:wsp>
                          <wps:cNvPr id="903572233" name="直線コネクタ 903572233"/>
                          <wps:cNvCnPr/>
                          <wps:spPr>
                            <a:xfrm>
                              <a:off x="-321897" y="138989"/>
                              <a:ext cx="4673729" cy="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903572234" name="テキスト ボックス 903572234"/>
                          <wps:cNvSpPr txBox="1"/>
                          <wps:spPr>
                            <a:xfrm>
                              <a:off x="4323283" y="0"/>
                              <a:ext cx="1075334" cy="314554"/>
                            </a:xfrm>
                            <a:prstGeom prst="rect">
                              <a:avLst/>
                            </a:prstGeom>
                            <a:noFill/>
                            <a:ln w="6350">
                              <a:noFill/>
                            </a:ln>
                          </wps:spPr>
                          <wps:txbx>
                            <w:txbxContent>
                              <w:p w14:paraId="6CCCC3AC" w14:textId="77777777" w:rsidR="006014CD" w:rsidRPr="00083665" w:rsidRDefault="006014CD" w:rsidP="006014CD">
                                <w:pPr>
                                  <w:rPr>
                                    <w:color w:val="FF0000"/>
                                    <w:lang w:val="x-none"/>
                                  </w:rPr>
                                </w:pPr>
                                <w:r w:rsidRPr="00083665">
                                  <w:rPr>
                                    <w:rFonts w:hint="eastAsia"/>
                                    <w:color w:val="FF0000"/>
                                    <w:lang w:val="x-none"/>
                                  </w:rPr>
                                  <w:t>限界管理水準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03572229" name="グループ化 903572229"/>
                        <wpg:cNvGrpSpPr/>
                        <wpg:grpSpPr>
                          <a:xfrm>
                            <a:off x="0" y="1181100"/>
                            <a:ext cx="5720004" cy="314325"/>
                            <a:chOff x="-321897" y="0"/>
                            <a:chExt cx="5720514" cy="314554"/>
                          </a:xfrm>
                        </wpg:grpSpPr>
                        <wps:wsp>
                          <wps:cNvPr id="903572230" name="直線コネクタ 903572230"/>
                          <wps:cNvCnPr/>
                          <wps:spPr>
                            <a:xfrm>
                              <a:off x="-321897" y="138989"/>
                              <a:ext cx="4673443" cy="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903572231" name="テキスト ボックス 903572231"/>
                          <wps:cNvSpPr txBox="1"/>
                          <wps:spPr>
                            <a:xfrm>
                              <a:off x="4323283" y="0"/>
                              <a:ext cx="1075334" cy="314554"/>
                            </a:xfrm>
                            <a:prstGeom prst="rect">
                              <a:avLst/>
                            </a:prstGeom>
                            <a:noFill/>
                            <a:ln w="6350">
                              <a:noFill/>
                            </a:ln>
                          </wps:spPr>
                          <wps:txbx>
                            <w:txbxContent>
                              <w:p w14:paraId="5CC54E96" w14:textId="77777777" w:rsidR="006014CD" w:rsidRPr="00083665" w:rsidRDefault="006014CD" w:rsidP="006014CD">
                                <w:pPr>
                                  <w:rPr>
                                    <w:color w:val="FF0000"/>
                                    <w:lang w:val="x-none"/>
                                  </w:rPr>
                                </w:pPr>
                                <w:r>
                                  <w:rPr>
                                    <w:rFonts w:hint="eastAsia"/>
                                    <w:color w:val="FF0000"/>
                                    <w:lang w:val="x-none"/>
                                  </w:rPr>
                                  <w:t>目標</w:t>
                                </w:r>
                                <w:r w:rsidRPr="00083665">
                                  <w:rPr>
                                    <w:rFonts w:hint="eastAsia"/>
                                    <w:color w:val="FF0000"/>
                                    <w:lang w:val="x-none"/>
                                  </w:rPr>
                                  <w:t>管理水準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D50DD15" id="グループ化 5" o:spid="_x0000_s1227" alt="表 3.9 13　構造物の状態に対する健全度の判定区分" style="position:absolute;left:0;text-align:left;margin-left:39pt;margin-top:7.5pt;width:450.4pt;height:212.55pt;z-index:251718656;mso-position-horizontal-relative:text;mso-position-vertical-relative:text" coordsize="57200,269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">
                <v:shape id="図 145" o:spid="_x0000_s1228" type="#_x0000_t75" style="position:absolute;width:46932;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">
                  <v:imagedata r:id="rId190" o:title=""/>
                </v:shape>
                <v:group id="グループ化 903572232" o:spid="_x0000_s1229" style="position:absolute;top:15192;width:57200;height:3143" coordorigin="-3218" coordsize="57205,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">
                  <v:line id="直線コネクタ 903572233" o:spid="_x0000_s1230" style="position:absolute;visibility:visible;mso-wrap-style:square" from="-3218,1389" to="43518,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" strokecolor="red" strokeweight="1.5pt">
                    <v:stroke dashstyle="3 1"/>
                  </v:line>
                  <v:shape id="テキスト ボックス 903572234" o:spid="_x0000_s1231" type="#_x0000_t202" style="position:absolute;left:43232;width:10754;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" filled="f" stroked="f" strokeweight=".5pt">
                    <v:textbox>
                      <w:txbxContent>
                        <w:p w14:paraId="6CCCC3AC" w14:textId="77777777" w:rsidR="006014CD" w:rsidRPr="00083665" w:rsidRDefault="006014CD" w:rsidP="006014CD">
                          <w:pPr>
                            <w:rPr>
                              <w:color w:val="FF0000"/>
                              <w:lang w:val="x-none"/>
                            </w:rPr>
                          </w:pPr>
                          <w:r w:rsidRPr="00083665">
                            <w:rPr>
                              <w:rFonts w:hint="eastAsia"/>
                              <w:color w:val="FF0000"/>
                              <w:lang w:val="x-none"/>
                            </w:rPr>
                            <w:t>限界管理水準</w:t>
                          </w:r>
                        </w:p>
                      </w:txbxContent>
                    </v:textbox>
                  </v:shape>
                </v:group>
                <v:group id="グループ化 903572229" o:spid="_x0000_s1232" style="position:absolute;top:11811;width:57200;height:3143" coordorigin="-3218" coordsize="57205,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">
                  <v:line id="直線コネクタ 903572230" o:spid="_x0000_s1233" style="position:absolute;visibility:visible;mso-wrap-style:square" from="-3218,1389" to="43515,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" strokecolor="red" strokeweight="1.5pt">
                    <v:stroke dashstyle="3 1"/>
                  </v:line>
                  <v:shape id="テキスト ボックス 903572231" o:spid="_x0000_s1234" type="#_x0000_t202" style="position:absolute;left:43232;width:10754;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" filled="f" stroked="f" strokeweight=".5pt">
                    <v:textbox>
                      <w:txbxContent>
                        <w:p w14:paraId="5CC54E96" w14:textId="77777777" w:rsidR="006014CD" w:rsidRPr="00083665" w:rsidRDefault="006014CD" w:rsidP="006014CD">
                          <w:pPr>
                            <w:rPr>
                              <w:color w:val="FF0000"/>
                              <w:lang w:val="x-none"/>
                            </w:rPr>
                          </w:pPr>
                          <w:r>
                            <w:rPr>
                              <w:rFonts w:hint="eastAsia"/>
                              <w:color w:val="FF0000"/>
                              <w:lang w:val="x-none"/>
                            </w:rPr>
                            <w:t>目標</w:t>
                          </w:r>
                          <w:r w:rsidRPr="00083665">
                            <w:rPr>
                              <w:rFonts w:hint="eastAsia"/>
                              <w:color w:val="FF0000"/>
                              <w:lang w:val="x-none"/>
                            </w:rPr>
                            <w:t>管理水準</w:t>
                          </w:r>
                        </w:p>
                      </w:txbxContent>
                    </v:textbox>
                  </v:shape>
                </v:group>
              </v:group>
            </w:pict>
          </mc:Fallback>
        </mc:AlternateContent>
      </w:r>
    </w:p>
    <w:p w14:paraId="605D890E" w14:textId="77777777" w:rsidR="006014CD" w:rsidRPr="00560591" w:rsidRDefault="006014CD" w:rsidP="006014CD">
      <w:pPr>
        <w:pStyle w:val="51"/>
        <w:ind w:left="735" w:firstLine="210"/>
      </w:pPr>
    </w:p>
    <w:p w14:paraId="7F5FC99B" w14:textId="77777777" w:rsidR="006014CD" w:rsidRPr="00560591" w:rsidRDefault="006014CD" w:rsidP="006014CD">
      <w:pPr>
        <w:pStyle w:val="51"/>
        <w:ind w:left="735" w:firstLine="210"/>
      </w:pPr>
    </w:p>
    <w:p w14:paraId="18C63240" w14:textId="77777777" w:rsidR="006014CD" w:rsidRPr="00560591" w:rsidRDefault="006014CD" w:rsidP="006014CD">
      <w:pPr>
        <w:pStyle w:val="51"/>
        <w:ind w:left="735" w:firstLine="210"/>
      </w:pPr>
    </w:p>
    <w:p w14:paraId="06828D4E" w14:textId="77777777" w:rsidR="006014CD" w:rsidRPr="00560591" w:rsidRDefault="006014CD" w:rsidP="006014CD">
      <w:pPr>
        <w:pStyle w:val="51"/>
        <w:ind w:left="735" w:firstLine="210"/>
      </w:pPr>
    </w:p>
    <w:p w14:paraId="5973AAD2" w14:textId="7E796738" w:rsidR="006014CD" w:rsidRPr="00560591" w:rsidRDefault="006014CD" w:rsidP="006014CD">
      <w:pPr>
        <w:pStyle w:val="51"/>
        <w:ind w:left="735" w:firstLine="210"/>
      </w:pPr>
    </w:p>
    <w:p w14:paraId="456D310D" w14:textId="77777777" w:rsidR="006014CD" w:rsidRPr="00560591" w:rsidRDefault="006014CD" w:rsidP="006014CD">
      <w:pPr>
        <w:pStyle w:val="51"/>
        <w:ind w:left="735" w:firstLine="210"/>
      </w:pPr>
    </w:p>
    <w:p w14:paraId="08FF95BE" w14:textId="555CB08B" w:rsidR="006014CD" w:rsidRPr="00560591" w:rsidRDefault="006014CD" w:rsidP="006014CD">
      <w:pPr>
        <w:pStyle w:val="51"/>
        <w:ind w:left="735" w:firstLine="210"/>
      </w:pPr>
    </w:p>
    <w:p w14:paraId="50206194" w14:textId="77777777" w:rsidR="006014CD" w:rsidRPr="00560591" w:rsidRDefault="006014CD" w:rsidP="006014CD">
      <w:pPr>
        <w:pStyle w:val="51"/>
        <w:ind w:left="735" w:firstLine="210"/>
      </w:pPr>
    </w:p>
    <w:p w14:paraId="054C5684" w14:textId="77777777" w:rsidR="006014CD" w:rsidRPr="00560591" w:rsidRDefault="006014CD" w:rsidP="006014CD">
      <w:pPr>
        <w:pStyle w:val="40"/>
        <w:ind w:left="420" w:firstLine="210"/>
      </w:pPr>
    </w:p>
    <w:p w14:paraId="5C9FC112" w14:textId="77777777" w:rsidR="006014CD" w:rsidRPr="00560591" w:rsidRDefault="006014CD" w:rsidP="006014CD">
      <w:pPr>
        <w:pStyle w:val="40"/>
        <w:ind w:left="420" w:firstLine="210"/>
      </w:pPr>
    </w:p>
    <w:p w14:paraId="77BEB570" w14:textId="77777777" w:rsidR="006014CD" w:rsidRPr="00560591" w:rsidRDefault="006014CD" w:rsidP="006014CD">
      <w:pPr>
        <w:pStyle w:val="40"/>
        <w:ind w:left="420" w:firstLine="210"/>
      </w:pPr>
    </w:p>
    <w:p w14:paraId="6A438B16" w14:textId="77777777" w:rsidR="006014CD" w:rsidRPr="00560591" w:rsidRDefault="006014CD" w:rsidP="006014CD">
      <w:pPr>
        <w:pStyle w:val="40"/>
        <w:ind w:left="420" w:firstLine="210"/>
      </w:pPr>
    </w:p>
    <w:p w14:paraId="3C3BBF82" w14:textId="77777777" w:rsidR="006014CD" w:rsidRPr="00560591" w:rsidRDefault="006014CD" w:rsidP="006014CD">
      <w:pPr>
        <w:pStyle w:val="51"/>
        <w:ind w:left="735" w:firstLine="210"/>
      </w:pPr>
    </w:p>
    <w:p w14:paraId="5B2EA302" w14:textId="77777777" w:rsidR="006014CD" w:rsidRPr="00560591" w:rsidRDefault="006014CD" w:rsidP="006014CD">
      <w:pPr>
        <w:pStyle w:val="51"/>
        <w:ind w:left="735" w:firstLine="210"/>
      </w:pPr>
    </w:p>
    <w:p w14:paraId="27307A31" w14:textId="77777777" w:rsidR="006014CD" w:rsidRPr="00560591" w:rsidRDefault="006014CD" w:rsidP="006014CD">
      <w:pPr>
        <w:pStyle w:val="51"/>
        <w:ind w:left="735" w:firstLine="210"/>
      </w:pPr>
    </w:p>
    <w:p w14:paraId="09CC63F3" w14:textId="77777777" w:rsidR="006014CD" w:rsidRPr="00560591" w:rsidRDefault="006014CD" w:rsidP="006014CD">
      <w:pPr>
        <w:widowControl/>
        <w:jc w:val="left"/>
      </w:pPr>
      <w:r w:rsidRPr="00560591">
        <w:br w:type="page"/>
      </w:r>
    </w:p>
    <w:p w14:paraId="012312F5" w14:textId="77777777" w:rsidR="006014CD" w:rsidRPr="00560591" w:rsidRDefault="006014CD" w:rsidP="006014CD">
      <w:pPr>
        <w:pStyle w:val="3"/>
      </w:pPr>
      <w:bookmarkStart w:id="519" w:name="_Toc185572738"/>
      <w:bookmarkStart w:id="520" w:name="_Toc189500866"/>
      <w:r w:rsidRPr="00560591">
        <w:rPr>
          <w:rFonts w:hint="eastAsia"/>
        </w:rPr>
        <w:lastRenderedPageBreak/>
        <w:t>重点化指標・優先順位</w:t>
      </w:r>
      <w:bookmarkEnd w:id="519"/>
      <w:bookmarkEnd w:id="520"/>
    </w:p>
    <w:p w14:paraId="399B04E4" w14:textId="77777777" w:rsidR="006014CD" w:rsidRPr="00560591" w:rsidRDefault="006014CD" w:rsidP="006014CD">
      <w:pPr>
        <w:pStyle w:val="30"/>
        <w:ind w:left="105" w:firstLine="210"/>
      </w:pPr>
      <w:r w:rsidRPr="00560591">
        <w:rPr>
          <w:rFonts w:hint="eastAsia"/>
        </w:rPr>
        <w:t>対策優先順位は構造物の健全度が低い部材区分から対策を行うことを基本とし、かつ影響度（重要性、危険性、効率性）を考慮した総合的な評価を行う。</w:t>
      </w:r>
    </w:p>
    <w:p w14:paraId="0B17680A" w14:textId="77777777" w:rsidR="006014CD" w:rsidRPr="00560591" w:rsidRDefault="006014CD" w:rsidP="006014CD">
      <w:pPr>
        <w:pStyle w:val="30"/>
        <w:ind w:left="105" w:firstLine="210"/>
      </w:pPr>
      <w:r w:rsidRPr="00560591">
        <w:rPr>
          <w:rFonts w:hint="eastAsia"/>
        </w:rPr>
        <w:t>なお、運行における構造物の利用状況や立地環境（塩害、凍害等）に差異はなく、構造物別に顕著な健全度の低下や劣化がみられないため、構造物による優先順位付けは行わない。</w:t>
      </w:r>
    </w:p>
    <w:p w14:paraId="1BFEF1F8" w14:textId="77777777" w:rsidR="006014CD" w:rsidRPr="00560591" w:rsidRDefault="006014CD" w:rsidP="006014CD">
      <w:pPr>
        <w:pStyle w:val="30"/>
        <w:ind w:left="105" w:firstLine="210"/>
      </w:pPr>
      <w:r w:rsidRPr="00560591">
        <w:rPr>
          <w:rFonts w:hint="eastAsia"/>
        </w:rPr>
        <w:t>また、補修工事に伴う桁下街路への影響の集約や補修工事の進捗管理を煩雑にしないため、「駅間単位」で優先順位付けを行う。</w:t>
      </w:r>
    </w:p>
    <w:p w14:paraId="1E9582A0" w14:textId="77777777" w:rsidR="006014CD" w:rsidRPr="00560591" w:rsidRDefault="006014CD" w:rsidP="006014CD">
      <w:pPr>
        <w:pStyle w:val="30"/>
        <w:ind w:left="105" w:firstLine="210"/>
      </w:pPr>
    </w:p>
    <w:p w14:paraId="68C0EB32" w14:textId="77777777" w:rsidR="006014CD" w:rsidRPr="00560591" w:rsidRDefault="006014CD" w:rsidP="006014CD">
      <w:pPr>
        <w:pStyle w:val="4"/>
      </w:pPr>
      <w:r w:rsidRPr="00560591">
        <w:rPr>
          <w:rFonts w:hint="eastAsia"/>
        </w:rPr>
        <w:t>対策時期の分類</w:t>
      </w:r>
    </w:p>
    <w:p w14:paraId="4C0BCA69" w14:textId="77777777" w:rsidR="006014CD" w:rsidRPr="00560591" w:rsidRDefault="006014CD" w:rsidP="006014CD">
      <w:pPr>
        <w:pStyle w:val="40"/>
        <w:ind w:left="420" w:firstLine="210"/>
      </w:pPr>
      <w:r w:rsidRPr="00560591">
        <w:rPr>
          <w:rFonts w:hint="eastAsia"/>
        </w:rPr>
        <w:t>長寿命化対策の基本的な対策時期は、まず対策区分（AA,A1,A2,B,C,S）の基本的な考え方に基づき、「緊急的な措置」、「早期的な補修」、「計画的な補修」に分類する。ただし「緊急的な措置」は計画の対象外とする。</w:t>
      </w:r>
    </w:p>
    <w:p w14:paraId="7B60F189" w14:textId="77777777" w:rsidR="006014CD" w:rsidRPr="00560591" w:rsidRDefault="006014CD" w:rsidP="006014CD">
      <w:pPr>
        <w:pStyle w:val="40"/>
        <w:ind w:left="420" w:firstLine="210"/>
      </w:pPr>
      <w:r w:rsidRPr="00560591">
        <w:rPr>
          <w:rFonts w:hint="eastAsia"/>
        </w:rPr>
        <w:t>さらに具体的な対策実施年度は、この同一の対策区分の中で次項の優先度評価指標により優先順位付けを行った上で当該年度の予算を勘案して決定する。</w:t>
      </w:r>
    </w:p>
    <w:p w14:paraId="511F1B57" w14:textId="77777777" w:rsidR="006014CD" w:rsidRPr="00560591" w:rsidRDefault="006014CD" w:rsidP="006014CD">
      <w:pPr>
        <w:pStyle w:val="40"/>
        <w:ind w:left="420" w:firstLine="210"/>
      </w:pPr>
    </w:p>
    <w:p w14:paraId="3168BB23" w14:textId="78954481" w:rsidR="006014CD" w:rsidRPr="00560591" w:rsidRDefault="008D4B1B" w:rsidP="006014CD">
      <w:pPr>
        <w:ind w:leftChars="464" w:left="974" w:firstLineChars="114" w:firstLine="239"/>
      </w:pPr>
      <w:r>
        <w:rPr>
          <w:noProof/>
        </w:rPr>
        <mc:AlternateContent>
          <mc:Choice Requires="wpg">
            <w:drawing>
              <wp:anchor distT="0" distB="0" distL="114300" distR="114300" simplePos="0" relativeHeight="251747328" behindDoc="0" locked="0" layoutInCell="1" allowOverlap="1" wp14:anchorId="1171F4C3" wp14:editId="74531162">
                <wp:simplePos x="0" y="0"/>
                <wp:positionH relativeFrom="column">
                  <wp:posOffset>542608</wp:posOffset>
                </wp:positionH>
                <wp:positionV relativeFrom="paragraph">
                  <wp:posOffset>175895</wp:posOffset>
                </wp:positionV>
                <wp:extent cx="4626388" cy="1727841"/>
                <wp:effectExtent l="0" t="0" r="41275" b="24765"/>
                <wp:wrapNone/>
                <wp:docPr id="1477534708" name="グループ化 6" descr="図 3.9 10　対策の優先順位付けのイメージ"/>
                <wp:cNvGraphicFramePr/>
                <a:graphic xmlns:a="http://schemas.openxmlformats.org/drawingml/2006/main">
                  <a:graphicData uri="http://schemas.microsoft.com/office/word/2010/wordprocessingGroup">
                    <wpg:wgp>
                      <wpg:cNvGrpSpPr/>
                      <wpg:grpSpPr>
                        <a:xfrm>
                          <a:off x="0" y="0"/>
                          <a:ext cx="4626388" cy="1727841"/>
                          <a:chOff x="0" y="0"/>
                          <a:chExt cx="4626388" cy="1727841"/>
                        </a:xfrm>
                      </wpg:grpSpPr>
                      <wps:wsp>
                        <wps:cNvPr id="479621260" name="正方形/長方形 147"/>
                        <wps:cNvSpPr>
                          <a:spLocks noChangeArrowheads="1"/>
                        </wps:cNvSpPr>
                        <wps:spPr bwMode="auto">
                          <a:xfrm>
                            <a:off x="2390775" y="28575"/>
                            <a:ext cx="1079500" cy="372745"/>
                          </a:xfrm>
                          <a:prstGeom prst="rect">
                            <a:avLst/>
                          </a:prstGeom>
                          <a:solidFill>
                            <a:srgbClr val="FF6699"/>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2116AD" w14:textId="77777777" w:rsidR="006014CD"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早期的な補修</w:t>
                              </w:r>
                            </w:p>
                            <w:p w14:paraId="486FBC4B"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（短期計画）</w:t>
                              </w:r>
                            </w:p>
                          </w:txbxContent>
                        </wps:txbx>
                        <wps:bodyPr rot="0" vert="horz" wrap="square" lIns="74295" tIns="8890" rIns="74295" bIns="8890" anchor="ctr" anchorCtr="0" upright="1">
                          <a:noAutofit/>
                        </wps:bodyPr>
                      </wps:wsp>
                      <wps:wsp>
                        <wps:cNvPr id="999867494" name="正方形/長方形 148"/>
                        <wps:cNvSpPr>
                          <a:spLocks noChangeArrowheads="1"/>
                        </wps:cNvSpPr>
                        <wps:spPr bwMode="auto">
                          <a:xfrm>
                            <a:off x="3519487" y="28575"/>
                            <a:ext cx="1080000" cy="372745"/>
                          </a:xfrm>
                          <a:prstGeom prst="rect">
                            <a:avLst/>
                          </a:prstGeom>
                          <a:solidFill>
                            <a:srgbClr val="333399"/>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9DAE6A" w14:textId="77777777" w:rsidR="006014CD" w:rsidRDefault="006014CD" w:rsidP="006014CD">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計画</w:t>
                              </w:r>
                              <w:r>
                                <w:rPr>
                                  <w:rFonts w:ascii="HGｺﾞｼｯｸE" w:eastAsia="HGｺﾞｼｯｸE" w:hint="eastAsia"/>
                                  <w:b/>
                                  <w:color w:val="FFFFFF"/>
                                  <w:sz w:val="18"/>
                                  <w:szCs w:val="18"/>
                                </w:rPr>
                                <w:t>的な補修</w:t>
                              </w:r>
                            </w:p>
                            <w:p w14:paraId="11390934"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（中期計画）</w:t>
                              </w:r>
                            </w:p>
                          </w:txbxContent>
                        </wps:txbx>
                        <wps:bodyPr rot="0" vert="horz" wrap="square" lIns="74295" tIns="8890" rIns="74295" bIns="8890" anchor="ctr" anchorCtr="0" upright="1">
                          <a:noAutofit/>
                        </wps:bodyPr>
                      </wps:wsp>
                      <wps:wsp>
                        <wps:cNvPr id="1171166984" name="正方形/長方形 140"/>
                        <wps:cNvSpPr>
                          <a:spLocks noChangeArrowheads="1"/>
                        </wps:cNvSpPr>
                        <wps:spPr bwMode="auto">
                          <a:xfrm>
                            <a:off x="2390775" y="452438"/>
                            <a:ext cx="10795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09716C"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w:t>
                              </w:r>
                              <w:r w:rsidRPr="0018034F">
                                <w:rPr>
                                  <w:rFonts w:ascii="HG創英角ｺﾞｼｯｸUB" w:eastAsia="HG創英角ｺﾞｼｯｸUB" w:hint="eastAsia"/>
                                  <w:sz w:val="18"/>
                                  <w:szCs w:val="18"/>
                                </w:rPr>
                                <w:t>５年</w:t>
                              </w:r>
                              <w:r>
                                <w:rPr>
                                  <w:rFonts w:ascii="HG創英角ｺﾞｼｯｸUB" w:eastAsia="HG創英角ｺﾞｼｯｸUB" w:hint="eastAsia"/>
                                  <w:sz w:val="18"/>
                                  <w:szCs w:val="18"/>
                                </w:rPr>
                                <w:t>以内</w:t>
                              </w:r>
                            </w:p>
                          </w:txbxContent>
                        </wps:txbx>
                        <wps:bodyPr rot="0" vert="horz" wrap="square" lIns="74295" tIns="8890" rIns="74295" bIns="8890" anchor="ctr" anchorCtr="0" upright="1">
                          <a:noAutofit/>
                        </wps:bodyPr>
                      </wps:wsp>
                      <wps:wsp>
                        <wps:cNvPr id="149887096" name="正方形/長方形 141"/>
                        <wps:cNvSpPr>
                          <a:spLocks noChangeArrowheads="1"/>
                        </wps:cNvSpPr>
                        <wps:spPr bwMode="auto">
                          <a:xfrm>
                            <a:off x="3519487" y="452438"/>
                            <a:ext cx="10800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41090D"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概ね１０</w:t>
                              </w:r>
                              <w:r w:rsidRPr="0018034F">
                                <w:rPr>
                                  <w:rFonts w:ascii="HG創英角ｺﾞｼｯｸUB" w:eastAsia="HG創英角ｺﾞｼｯｸUB" w:hint="eastAsia"/>
                                  <w:sz w:val="18"/>
                                  <w:szCs w:val="18"/>
                                </w:rPr>
                                <w:t>年</w:t>
                              </w:r>
                              <w:r>
                                <w:rPr>
                                  <w:rFonts w:ascii="HG創英角ｺﾞｼｯｸUB" w:eastAsia="HG創英角ｺﾞｼｯｸUB" w:hint="eastAsia"/>
                                  <w:sz w:val="18"/>
                                  <w:szCs w:val="18"/>
                                </w:rPr>
                                <w:t>以内</w:t>
                              </w:r>
                            </w:p>
                          </w:txbxContent>
                        </wps:txbx>
                        <wps:bodyPr rot="0" vert="horz" wrap="square" lIns="74295" tIns="8890" rIns="74295" bIns="8890" anchor="ctr" anchorCtr="0" upright="1">
                          <a:noAutofit/>
                        </wps:bodyPr>
                      </wps:wsp>
                      <wps:wsp>
                        <wps:cNvPr id="14915244" name="正方形/長方形 146"/>
                        <wps:cNvSpPr>
                          <a:spLocks noChangeArrowheads="1"/>
                        </wps:cNvSpPr>
                        <wps:spPr bwMode="auto">
                          <a:xfrm>
                            <a:off x="1252537" y="28575"/>
                            <a:ext cx="1080000" cy="373380"/>
                          </a:xfrm>
                          <a:prstGeom prst="rect">
                            <a:avLst/>
                          </a:prstGeom>
                          <a:solidFill>
                            <a:srgbClr val="FF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58848F" w14:textId="77777777" w:rsidR="006014CD" w:rsidRDefault="006014CD" w:rsidP="006014CD">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緊急</w:t>
                              </w:r>
                              <w:r>
                                <w:rPr>
                                  <w:rFonts w:ascii="HGｺﾞｼｯｸE" w:eastAsia="HGｺﾞｼｯｸE" w:hint="eastAsia"/>
                                  <w:b/>
                                  <w:color w:val="FFFFFF"/>
                                  <w:sz w:val="18"/>
                                  <w:szCs w:val="18"/>
                                </w:rPr>
                                <w:t>的な措置</w:t>
                              </w:r>
                            </w:p>
                            <w:p w14:paraId="35E242AF"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（計画の対象外）</w:t>
                              </w:r>
                            </w:p>
                          </w:txbxContent>
                        </wps:txbx>
                        <wps:bodyPr rot="0" vert="horz" wrap="square" lIns="74295" tIns="8890" rIns="74295" bIns="8890" anchor="ctr" anchorCtr="0" upright="1">
                          <a:noAutofit/>
                        </wps:bodyPr>
                      </wps:wsp>
                      <wps:wsp>
                        <wps:cNvPr id="778178948" name="正方形/長方形 142"/>
                        <wps:cNvSpPr>
                          <a:spLocks noChangeArrowheads="1"/>
                        </wps:cNvSpPr>
                        <wps:spPr bwMode="auto">
                          <a:xfrm>
                            <a:off x="1252537" y="452438"/>
                            <a:ext cx="10800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948FE7"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緊急的に実施</w:t>
                              </w:r>
                            </w:p>
                          </w:txbxContent>
                        </wps:txbx>
                        <wps:bodyPr rot="0" vert="horz" wrap="square" lIns="74295" tIns="8890" rIns="74295" bIns="8890" anchor="ctr" anchorCtr="0" upright="1">
                          <a:noAutofit/>
                        </wps:bodyPr>
                      </wps:wsp>
                      <wps:wsp>
                        <wps:cNvPr id="1448990548" name="正方形/長方形 137"/>
                        <wps:cNvSpPr>
                          <a:spLocks noChangeArrowheads="1"/>
                        </wps:cNvSpPr>
                        <wps:spPr bwMode="auto">
                          <a:xfrm>
                            <a:off x="1252537" y="709613"/>
                            <a:ext cx="1080000" cy="20701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F07D7F" w14:textId="77777777" w:rsidR="006014CD" w:rsidRPr="00751A4C"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AA</w:t>
                              </w:r>
                            </w:p>
                          </w:txbxContent>
                        </wps:txbx>
                        <wps:bodyPr rot="0" vert="horz" wrap="square" lIns="74295" tIns="8890" rIns="74295" bIns="8890" anchor="ctr" anchorCtr="0" upright="1">
                          <a:noAutofit/>
                        </wps:bodyPr>
                      </wps:wsp>
                      <wps:wsp>
                        <wps:cNvPr id="17424078" name="正方形/長方形 143"/>
                        <wps:cNvSpPr>
                          <a:spLocks noChangeArrowheads="1"/>
                        </wps:cNvSpPr>
                        <wps:spPr bwMode="auto">
                          <a:xfrm>
                            <a:off x="0" y="452438"/>
                            <a:ext cx="1188085" cy="206375"/>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C1B267"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sidRPr="00EC09AA">
                                <w:rPr>
                                  <w:rFonts w:ascii="HG創英角ｺﾞｼｯｸUB" w:eastAsia="HG創英角ｺﾞｼｯｸUB" w:hint="eastAsia"/>
                                  <w:kern w:val="0"/>
                                  <w:sz w:val="18"/>
                                  <w:szCs w:val="18"/>
                                </w:rPr>
                                <w:t>対策時期</w:t>
                              </w:r>
                            </w:p>
                          </w:txbxContent>
                        </wps:txbx>
                        <wps:bodyPr rot="0" vert="horz" wrap="square" lIns="74295" tIns="8890" rIns="74295" bIns="8890" anchor="ctr" anchorCtr="0" upright="1">
                          <a:noAutofit/>
                        </wps:bodyPr>
                      </wps:wsp>
                      <wps:wsp>
                        <wps:cNvPr id="1149067337" name="正方形/長方形 136"/>
                        <wps:cNvSpPr>
                          <a:spLocks noChangeArrowheads="1"/>
                        </wps:cNvSpPr>
                        <wps:spPr bwMode="auto">
                          <a:xfrm>
                            <a:off x="0" y="709613"/>
                            <a:ext cx="1188085" cy="20701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2017D0" w14:textId="77777777" w:rsidR="006014CD" w:rsidRPr="0018034F" w:rsidRDefault="006014CD" w:rsidP="006014CD">
                              <w:pPr>
                                <w:spacing w:line="240" w:lineRule="exact"/>
                                <w:ind w:left="-108"/>
                                <w:jc w:val="center"/>
                                <w:rPr>
                                  <w:rFonts w:ascii="HG創英角ｺﾞｼｯｸUB" w:eastAsia="HG創英角ｺﾞｼｯｸUB"/>
                                  <w:sz w:val="18"/>
                                  <w:szCs w:val="18"/>
                                </w:rPr>
                              </w:pPr>
                              <w:r>
                                <w:rPr>
                                  <w:rFonts w:ascii="HG創英角ｺﾞｼｯｸUB" w:eastAsia="HG創英角ｺﾞｼｯｸUB" w:hint="eastAsia"/>
                                  <w:sz w:val="18"/>
                                  <w:szCs w:val="18"/>
                                </w:rPr>
                                <w:t>健全度判定区分</w:t>
                              </w:r>
                            </w:p>
                          </w:txbxContent>
                        </wps:txbx>
                        <wps:bodyPr rot="0" vert="horz" wrap="square" lIns="74295" tIns="8890" rIns="74295" bIns="8890" anchor="ctr" anchorCtr="0" upright="1">
                          <a:noAutofit/>
                        </wps:bodyPr>
                      </wps:wsp>
                      <wps:wsp>
                        <wps:cNvPr id="1369652414" name="正方形/長方形 139"/>
                        <wps:cNvSpPr>
                          <a:spLocks noChangeArrowheads="1"/>
                        </wps:cNvSpPr>
                        <wps:spPr bwMode="auto">
                          <a:xfrm>
                            <a:off x="3524250" y="709613"/>
                            <a:ext cx="1080000" cy="2082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660B2C" w14:textId="77777777" w:rsidR="006014CD" w:rsidRPr="00F3058B"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w:t>
                              </w:r>
                              <w:r>
                                <w:rPr>
                                  <w:rFonts w:ascii="HGｺﾞｼｯｸE" w:eastAsia="HGｺﾞｼｯｸE" w:hAnsi="HGｺﾞｼｯｸE" w:hint="eastAsia"/>
                                </w:rPr>
                                <w:t>2、B</w:t>
                              </w:r>
                            </w:p>
                          </w:txbxContent>
                        </wps:txbx>
                        <wps:bodyPr rot="0" vert="horz" wrap="square" lIns="74295" tIns="8890" rIns="74295" bIns="8890" anchor="ctr" anchorCtr="0" upright="1">
                          <a:noAutofit/>
                        </wps:bodyPr>
                      </wps:wsp>
                      <wps:wsp>
                        <wps:cNvPr id="1840922779" name="正方形/長方形 145"/>
                        <wps:cNvSpPr>
                          <a:spLocks noChangeArrowheads="1"/>
                        </wps:cNvSpPr>
                        <wps:spPr bwMode="auto">
                          <a:xfrm>
                            <a:off x="0" y="28575"/>
                            <a:ext cx="1188085" cy="37592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4D974F"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対策の緊急性</w:t>
                              </w:r>
                            </w:p>
                          </w:txbxContent>
                        </wps:txbx>
                        <wps:bodyPr rot="0" vert="horz" wrap="square" lIns="74295" tIns="8890" rIns="74295" bIns="8890" anchor="ctr" anchorCtr="0" upright="1">
                          <a:noAutofit/>
                        </wps:bodyPr>
                      </wps:wsp>
                      <wps:wsp>
                        <wps:cNvPr id="459870459" name="直線コネクタ 149"/>
                        <wps:cNvCnPr>
                          <a:cxnSpLocks noChangeShapeType="1"/>
                        </wps:cNvCnPr>
                        <wps:spPr bwMode="auto">
                          <a:xfrm>
                            <a:off x="1223962" y="0"/>
                            <a:ext cx="0" cy="1727841"/>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33663081" name="直線コネクタ 144"/>
                        <wps:cNvCnPr>
                          <a:cxnSpLocks noChangeShapeType="1"/>
                        </wps:cNvCnPr>
                        <wps:spPr bwMode="auto">
                          <a:xfrm>
                            <a:off x="0" y="428625"/>
                            <a:ext cx="4622576"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5856712" name="正方形/長方形 133"/>
                        <wps:cNvSpPr>
                          <a:spLocks noChangeArrowheads="1"/>
                        </wps:cNvSpPr>
                        <wps:spPr bwMode="auto">
                          <a:xfrm>
                            <a:off x="0" y="1223963"/>
                            <a:ext cx="1188085" cy="20574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18EECC"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対策の優先順位付け</w:t>
                              </w:r>
                            </w:p>
                          </w:txbxContent>
                        </wps:txbx>
                        <wps:bodyPr rot="0" vert="horz" wrap="square" lIns="74295" tIns="8890" rIns="74295" bIns="8890" anchor="ctr" anchorCtr="0" upright="1">
                          <a:noAutofit/>
                        </wps:bodyPr>
                      </wps:wsp>
                      <wps:wsp>
                        <wps:cNvPr id="404680733" name="正方形/長方形 124"/>
                        <wps:cNvSpPr>
                          <a:spLocks noChangeArrowheads="1"/>
                        </wps:cNvSpPr>
                        <wps:spPr bwMode="auto">
                          <a:xfrm>
                            <a:off x="2390775" y="1223963"/>
                            <a:ext cx="525145"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06C23B"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wps:wsp>
                        <wps:cNvPr id="1639741686" name="正方形/長方形 135"/>
                        <wps:cNvSpPr>
                          <a:spLocks noChangeArrowheads="1"/>
                        </wps:cNvSpPr>
                        <wps:spPr bwMode="auto">
                          <a:xfrm>
                            <a:off x="2943225" y="1223963"/>
                            <a:ext cx="525145"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B6AD9F"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wps:wsp>
                        <wps:cNvPr id="1275048857" name="正方形/長方形 125"/>
                        <wps:cNvSpPr>
                          <a:spLocks noChangeArrowheads="1"/>
                        </wps:cNvSpPr>
                        <wps:spPr bwMode="auto">
                          <a:xfrm>
                            <a:off x="4076700" y="1223963"/>
                            <a:ext cx="5256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A6077F"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wps:wsp>
                        <wps:cNvPr id="2097627708" name="正方形/長方形 131"/>
                        <wps:cNvSpPr>
                          <a:spLocks noChangeArrowheads="1"/>
                        </wps:cNvSpPr>
                        <wps:spPr bwMode="auto">
                          <a:xfrm>
                            <a:off x="0" y="1490663"/>
                            <a:ext cx="1188085" cy="206375"/>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B31E5F"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対策</w:t>
                              </w:r>
                              <w:r w:rsidRPr="0018034F">
                                <w:rPr>
                                  <w:rFonts w:ascii="HG創英角ｺﾞｼｯｸUB" w:eastAsia="HG創英角ｺﾞｼｯｸUB" w:hint="eastAsia"/>
                                  <w:sz w:val="18"/>
                                  <w:szCs w:val="18"/>
                                </w:rPr>
                                <w:t>実施優先</w:t>
                              </w:r>
                              <w:r>
                                <w:rPr>
                                  <w:rFonts w:ascii="HG創英角ｺﾞｼｯｸUB" w:eastAsia="HG創英角ｺﾞｼｯｸUB" w:hint="eastAsia"/>
                                  <w:sz w:val="18"/>
                                  <w:szCs w:val="18"/>
                                </w:rPr>
                                <w:t>順位</w:t>
                              </w:r>
                            </w:p>
                          </w:txbxContent>
                        </wps:txbx>
                        <wps:bodyPr rot="0" vert="horz" wrap="square" lIns="74295" tIns="8890" rIns="74295" bIns="8890" anchor="ctr" anchorCtr="0" upright="1">
                          <a:noAutofit/>
                        </wps:bodyPr>
                      </wps:wsp>
                      <wps:wsp>
                        <wps:cNvPr id="529654473" name="直線コネクタ 132"/>
                        <wps:cNvCnPr>
                          <a:cxnSpLocks noChangeShapeType="1"/>
                        </wps:cNvCnPr>
                        <wps:spPr bwMode="auto">
                          <a:xfrm>
                            <a:off x="0" y="1457325"/>
                            <a:ext cx="4626388"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790114388" name="グループ化 130"/>
                        <wpg:cNvGrpSpPr>
                          <a:grpSpLocks/>
                        </wpg:cNvGrpSpPr>
                        <wpg:grpSpPr bwMode="auto">
                          <a:xfrm>
                            <a:off x="1281112" y="1485900"/>
                            <a:ext cx="3311525" cy="212090"/>
                            <a:chOff x="4014" y="9104"/>
                            <a:chExt cx="5252" cy="383"/>
                          </a:xfrm>
                        </wpg:grpSpPr>
                        <wps:wsp>
                          <wps:cNvPr id="1284622287" name="AutoShape 22"/>
                          <wps:cNvSpPr>
                            <a:spLocks noChangeArrowheads="1"/>
                          </wps:cNvSpPr>
                          <wps:spPr bwMode="auto">
                            <a:xfrm>
                              <a:off x="4014" y="9104"/>
                              <a:ext cx="5252" cy="383"/>
                            </a:xfrm>
                            <a:prstGeom prst="leftRightArrow">
                              <a:avLst>
                                <a:gd name="adj1" fmla="val 38907"/>
                                <a:gd name="adj2" fmla="val 259766"/>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03494581" name="Rectangle 23"/>
                          <wps:cNvSpPr>
                            <a:spLocks noChangeArrowheads="1"/>
                          </wps:cNvSpPr>
                          <wps:spPr bwMode="auto">
                            <a:xfrm>
                              <a:off x="4555" y="9133"/>
                              <a:ext cx="425" cy="3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9796B5D"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w:t>
                                </w:r>
                              </w:p>
                            </w:txbxContent>
                          </wps:txbx>
                          <wps:bodyPr rot="0" vert="horz" wrap="square" lIns="74295" tIns="8890" rIns="74295" bIns="8890" anchor="t" anchorCtr="0" upright="1">
                            <a:noAutofit/>
                          </wps:bodyPr>
                        </wps:wsp>
                        <wps:wsp>
                          <wps:cNvPr id="1826161456" name="Rectangle 24"/>
                          <wps:cNvSpPr>
                            <a:spLocks noChangeArrowheads="1"/>
                          </wps:cNvSpPr>
                          <wps:spPr bwMode="auto">
                            <a:xfrm>
                              <a:off x="8323" y="9133"/>
                              <a:ext cx="425" cy="3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E8CDD47"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低</w:t>
                                </w:r>
                              </w:p>
                            </w:txbxContent>
                          </wps:txbx>
                          <wps:bodyPr rot="0" vert="horz" wrap="square" lIns="74295" tIns="8890" rIns="74295" bIns="8890" anchor="t" anchorCtr="0" upright="1">
                            <a:noAutofit/>
                          </wps:bodyPr>
                        </wps:wsp>
                      </wpg:grpSp>
                      <wpg:grpSp>
                        <wpg:cNvPr id="2028983082" name="グループ化 134"/>
                        <wpg:cNvGrpSpPr>
                          <a:grpSpLocks/>
                        </wpg:cNvGrpSpPr>
                        <wpg:grpSpPr bwMode="auto">
                          <a:xfrm>
                            <a:off x="1252537" y="1223963"/>
                            <a:ext cx="1080000" cy="206375"/>
                            <a:chOff x="15060" y="11771"/>
                            <a:chExt cx="1695" cy="325"/>
                          </a:xfrm>
                        </wpg:grpSpPr>
                        <wps:wsp>
                          <wps:cNvPr id="1109673046" name="Rectangle 26"/>
                          <wps:cNvSpPr>
                            <a:spLocks noChangeArrowheads="1"/>
                          </wps:cNvSpPr>
                          <wps:spPr bwMode="auto">
                            <a:xfrm>
                              <a:off x="15060" y="11771"/>
                              <a:ext cx="1695" cy="32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02369E" w14:textId="77777777" w:rsidR="006014CD" w:rsidRPr="0018034F" w:rsidRDefault="006014CD" w:rsidP="006014CD">
                                <w:pPr>
                                  <w:spacing w:line="240" w:lineRule="exact"/>
                                  <w:rPr>
                                    <w:sz w:val="18"/>
                                    <w:szCs w:val="18"/>
                                  </w:rPr>
                                </w:pPr>
                              </w:p>
                            </w:txbxContent>
                          </wps:txbx>
                          <wps:bodyPr rot="0" vert="horz" wrap="square" lIns="74295" tIns="8890" rIns="74295" bIns="8890" anchor="ctr" anchorCtr="0" upright="1">
                            <a:noAutofit/>
                          </wps:bodyPr>
                        </wps:wsp>
                        <wps:wsp>
                          <wps:cNvPr id="2132708832" name="Line 27"/>
                          <wps:cNvCnPr>
                            <a:cxnSpLocks noChangeShapeType="1"/>
                          </wps:cNvCnPr>
                          <wps:spPr bwMode="auto">
                            <a:xfrm flipV="1">
                              <a:off x="15070" y="11805"/>
                              <a:ext cx="1660" cy="2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632254332" name="正方形/長方形 138"/>
                        <wps:cNvSpPr>
                          <a:spLocks noChangeArrowheads="1"/>
                        </wps:cNvSpPr>
                        <wps:spPr bwMode="auto">
                          <a:xfrm>
                            <a:off x="2390775" y="704850"/>
                            <a:ext cx="1079500" cy="21145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4A590" w14:textId="77777777" w:rsidR="006014CD" w:rsidRPr="00751A4C"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A1</w:t>
                              </w:r>
                              <w:r>
                                <w:rPr>
                                  <w:rFonts w:ascii="HGｺﾞｼｯｸE" w:eastAsia="HGｺﾞｼｯｸE" w:hAnsi="HGｺﾞｼｯｸE" w:hint="eastAsia"/>
                                </w:rPr>
                                <w:t>、A2</w:t>
                              </w:r>
                            </w:p>
                          </w:txbxContent>
                        </wps:txbx>
                        <wps:bodyPr rot="0" vert="horz" wrap="square" lIns="74295" tIns="8890" rIns="74295" bIns="8890" anchor="ctr" anchorCtr="0" upright="1">
                          <a:noAutofit/>
                        </wps:bodyPr>
                      </wps:wsp>
                      <wps:wsp>
                        <wps:cNvPr id="457531629" name="正方形/長方形 126"/>
                        <wps:cNvSpPr>
                          <a:spLocks noChangeArrowheads="1"/>
                        </wps:cNvSpPr>
                        <wps:spPr bwMode="auto">
                          <a:xfrm>
                            <a:off x="0" y="966788"/>
                            <a:ext cx="1188085" cy="20574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5B5EC3"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性能項目の照査</w:t>
                              </w:r>
                            </w:p>
                          </w:txbxContent>
                        </wps:txbx>
                        <wps:bodyPr rot="0" vert="horz" wrap="square" lIns="74295" tIns="8890" rIns="74295" bIns="8890" anchor="ctr" anchorCtr="0" upright="1">
                          <a:noAutofit/>
                        </wps:bodyPr>
                      </wps:wsp>
                      <wps:wsp>
                        <wps:cNvPr id="1582826097" name="正方形/長方形 129"/>
                        <wps:cNvSpPr>
                          <a:spLocks noChangeArrowheads="1"/>
                        </wps:cNvSpPr>
                        <wps:spPr bwMode="auto">
                          <a:xfrm>
                            <a:off x="2390775" y="966788"/>
                            <a:ext cx="10800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52BD99"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安全性に影響</w:t>
                              </w:r>
                            </w:p>
                          </w:txbxContent>
                        </wps:txbx>
                        <wps:bodyPr rot="0" vert="horz" wrap="square" lIns="74295" tIns="8890" rIns="74295" bIns="8890" anchor="ctr" anchorCtr="0" upright="1">
                          <a:noAutofit/>
                        </wps:bodyPr>
                      </wps:wsp>
                      <wps:wsp>
                        <wps:cNvPr id="749090532" name="正方形/長方形 127"/>
                        <wps:cNvSpPr>
                          <a:spLocks noChangeArrowheads="1"/>
                        </wps:cNvSpPr>
                        <wps:spPr bwMode="auto">
                          <a:xfrm>
                            <a:off x="3519487" y="966788"/>
                            <a:ext cx="1080000" cy="20701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FE3709"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耐久性に影響</w:t>
                              </w:r>
                            </w:p>
                          </w:txbxContent>
                        </wps:txbx>
                        <wps:bodyPr rot="0" vert="horz" wrap="square" lIns="74295" tIns="8890" rIns="74295" bIns="8890" anchor="ctr" anchorCtr="0" upright="1">
                          <a:noAutofit/>
                        </wps:bodyPr>
                      </wps:wsp>
                      <wpg:grpSp>
                        <wpg:cNvPr id="233949598" name="グループ化 128"/>
                        <wpg:cNvGrpSpPr>
                          <a:grpSpLocks/>
                        </wpg:cNvGrpSpPr>
                        <wpg:grpSpPr bwMode="auto">
                          <a:xfrm>
                            <a:off x="1252537" y="966788"/>
                            <a:ext cx="1080000" cy="206375"/>
                            <a:chOff x="15060" y="11771"/>
                            <a:chExt cx="1695" cy="325"/>
                          </a:xfrm>
                        </wpg:grpSpPr>
                        <wps:wsp>
                          <wps:cNvPr id="1438849333" name="Rectangle 33"/>
                          <wps:cNvSpPr>
                            <a:spLocks noChangeArrowheads="1"/>
                          </wps:cNvSpPr>
                          <wps:spPr bwMode="auto">
                            <a:xfrm>
                              <a:off x="15060" y="11771"/>
                              <a:ext cx="1695" cy="32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A9EAF5" w14:textId="77777777" w:rsidR="006014CD" w:rsidRPr="0018034F" w:rsidRDefault="006014CD" w:rsidP="006014CD">
                                <w:pPr>
                                  <w:spacing w:line="240" w:lineRule="exact"/>
                                  <w:rPr>
                                    <w:sz w:val="18"/>
                                    <w:szCs w:val="18"/>
                                  </w:rPr>
                                </w:pPr>
                              </w:p>
                            </w:txbxContent>
                          </wps:txbx>
                          <wps:bodyPr rot="0" vert="horz" wrap="square" lIns="74295" tIns="8890" rIns="74295" bIns="8890" anchor="ctr" anchorCtr="0" upright="1">
                            <a:noAutofit/>
                          </wps:bodyPr>
                        </wps:wsp>
                        <wps:wsp>
                          <wps:cNvPr id="1334420308" name="Line 34"/>
                          <wps:cNvCnPr>
                            <a:cxnSpLocks noChangeShapeType="1"/>
                          </wps:cNvCnPr>
                          <wps:spPr bwMode="auto">
                            <a:xfrm flipV="1">
                              <a:off x="15070" y="11805"/>
                              <a:ext cx="1660" cy="2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864991970" name="正方形/長方形 125"/>
                        <wps:cNvSpPr>
                          <a:spLocks noChangeArrowheads="1"/>
                        </wps:cNvSpPr>
                        <wps:spPr bwMode="auto">
                          <a:xfrm>
                            <a:off x="3519487" y="1223963"/>
                            <a:ext cx="5256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FFC8B8"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wpg:wgp>
                  </a:graphicData>
                </a:graphic>
              </wp:anchor>
            </w:drawing>
          </mc:Choice>
          <mc:Fallback>
            <w:pict>
              <v:group w14:anchorId="1171F4C3" id="グループ化 6" o:spid="_x0000_s1235" alt="図 3.9 10　対策の優先順位付けのイメージ" style="position:absolute;left:0;text-align:left;margin-left:42.75pt;margin-top:13.85pt;width:364.3pt;height:136.05pt;z-index:251747328;mso-position-horizontal-relative:text;mso-position-vertical-relative:text" coordsize="46263,17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">
                <v:rect id="正方形/長方形 147" o:spid="_x0000_s1236" style="position:absolute;left:23907;top:285;width:10795;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" fillcolor="#f69">
                  <v:textbox inset="5.85pt,.7pt,5.85pt,.7pt">
                    <w:txbxContent>
                      <w:p w14:paraId="182116AD" w14:textId="77777777" w:rsidR="006014CD"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早期的な補修</w:t>
                        </w:r>
                      </w:p>
                      <w:p w14:paraId="486FBC4B"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（短期計画）</w:t>
                        </w:r>
                      </w:p>
                    </w:txbxContent>
                  </v:textbox>
                </v:rect>
                <v:rect id="正方形/長方形 148" o:spid="_x0000_s1237" style="position:absolute;left:35194;top:285;width:10800;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" fillcolor="#339">
                  <v:textbox inset="5.85pt,.7pt,5.85pt,.7pt">
                    <w:txbxContent>
                      <w:p w14:paraId="599DAE6A" w14:textId="77777777" w:rsidR="006014CD" w:rsidRDefault="006014CD" w:rsidP="006014CD">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計画</w:t>
                        </w:r>
                        <w:r>
                          <w:rPr>
                            <w:rFonts w:ascii="HGｺﾞｼｯｸE" w:eastAsia="HGｺﾞｼｯｸE" w:hint="eastAsia"/>
                            <w:b/>
                            <w:color w:val="FFFFFF"/>
                            <w:sz w:val="18"/>
                            <w:szCs w:val="18"/>
                          </w:rPr>
                          <w:t>的な補修</w:t>
                        </w:r>
                      </w:p>
                      <w:p w14:paraId="11390934"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（中期計画）</w:t>
                        </w:r>
                      </w:p>
                    </w:txbxContent>
                  </v:textbox>
                </v:rect>
                <v:rect id="正方形/長方形 140" o:spid="_x0000_s1238" style="position:absolute;left:23907;top:4524;width:10795;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" filled="f">
                  <v:textbox inset="5.85pt,.7pt,5.85pt,.7pt">
                    <w:txbxContent>
                      <w:p w14:paraId="7909716C"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w:t>
                        </w:r>
                        <w:r w:rsidRPr="0018034F">
                          <w:rPr>
                            <w:rFonts w:ascii="HG創英角ｺﾞｼｯｸUB" w:eastAsia="HG創英角ｺﾞｼｯｸUB" w:hint="eastAsia"/>
                            <w:sz w:val="18"/>
                            <w:szCs w:val="18"/>
                          </w:rPr>
                          <w:t>５年</w:t>
                        </w:r>
                        <w:r>
                          <w:rPr>
                            <w:rFonts w:ascii="HG創英角ｺﾞｼｯｸUB" w:eastAsia="HG創英角ｺﾞｼｯｸUB" w:hint="eastAsia"/>
                            <w:sz w:val="18"/>
                            <w:szCs w:val="18"/>
                          </w:rPr>
                          <w:t>以内</w:t>
                        </w:r>
                      </w:p>
                    </w:txbxContent>
                  </v:textbox>
                </v:rect>
                <v:rect id="正方形/長方形 141" o:spid="_x0000_s1239" style="position:absolute;left:35194;top:4524;width:1080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" filled="f">
                  <v:textbox inset="5.85pt,.7pt,5.85pt,.7pt">
                    <w:txbxContent>
                      <w:p w14:paraId="1741090D"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概ね１０</w:t>
                        </w:r>
                        <w:r w:rsidRPr="0018034F">
                          <w:rPr>
                            <w:rFonts w:ascii="HG創英角ｺﾞｼｯｸUB" w:eastAsia="HG創英角ｺﾞｼｯｸUB" w:hint="eastAsia"/>
                            <w:sz w:val="18"/>
                            <w:szCs w:val="18"/>
                          </w:rPr>
                          <w:t>年</w:t>
                        </w:r>
                        <w:r>
                          <w:rPr>
                            <w:rFonts w:ascii="HG創英角ｺﾞｼｯｸUB" w:eastAsia="HG創英角ｺﾞｼｯｸUB" w:hint="eastAsia"/>
                            <w:sz w:val="18"/>
                            <w:szCs w:val="18"/>
                          </w:rPr>
                          <w:t>以内</w:t>
                        </w:r>
                      </w:p>
                    </w:txbxContent>
                  </v:textbox>
                </v:rect>
                <v:rect id="正方形/長方形 146" o:spid="_x0000_s1240" style="position:absolute;left:12525;top:285;width:10800;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" fillcolor="red">
                  <v:textbox inset="5.85pt,.7pt,5.85pt,.7pt">
                    <w:txbxContent>
                      <w:p w14:paraId="4358848F" w14:textId="77777777" w:rsidR="006014CD" w:rsidRDefault="006014CD" w:rsidP="006014CD">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緊急</w:t>
                        </w:r>
                        <w:r>
                          <w:rPr>
                            <w:rFonts w:ascii="HGｺﾞｼｯｸE" w:eastAsia="HGｺﾞｼｯｸE" w:hint="eastAsia"/>
                            <w:b/>
                            <w:color w:val="FFFFFF"/>
                            <w:sz w:val="18"/>
                            <w:szCs w:val="18"/>
                          </w:rPr>
                          <w:t>的な措置</w:t>
                        </w:r>
                      </w:p>
                      <w:p w14:paraId="35E242AF"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（計画の対象外）</w:t>
                        </w:r>
                      </w:p>
                    </w:txbxContent>
                  </v:textbox>
                </v:rect>
                <v:rect id="正方形/長方形 142" o:spid="_x0000_s1241" style="position:absolute;left:12525;top:4524;width:1080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" filled="f">
                  <v:textbox inset="5.85pt,.7pt,5.85pt,.7pt">
                    <w:txbxContent>
                      <w:p w14:paraId="4E948FE7"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緊急的に実施</w:t>
                        </w:r>
                      </w:p>
                    </w:txbxContent>
                  </v:textbox>
                </v:rect>
                <v:rect id="正方形/長方形 137" o:spid="_x0000_s1242" style="position:absolute;left:12525;top:7096;width:10800;height:2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" filled="f">
                  <v:textbox inset="5.85pt,.7pt,5.85pt,.7pt">
                    <w:txbxContent>
                      <w:p w14:paraId="25F07D7F" w14:textId="77777777" w:rsidR="006014CD" w:rsidRPr="00751A4C"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AA</w:t>
                        </w:r>
                      </w:p>
                    </w:txbxContent>
                  </v:textbox>
                </v:rect>
                <v:rect id="正方形/長方形 143" o:spid="_x0000_s1243" style="position:absolute;top:4524;width:1188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" fillcolor="#ddd">
                  <v:textbox inset="5.85pt,.7pt,5.85pt,.7pt">
                    <w:txbxContent>
                      <w:p w14:paraId="55C1B267"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sidRPr="00EC09AA">
                          <w:rPr>
                            <w:rFonts w:ascii="HG創英角ｺﾞｼｯｸUB" w:eastAsia="HG創英角ｺﾞｼｯｸUB" w:hint="eastAsia"/>
                            <w:kern w:val="0"/>
                            <w:sz w:val="18"/>
                            <w:szCs w:val="18"/>
                          </w:rPr>
                          <w:t>対策時期</w:t>
                        </w:r>
                      </w:p>
                    </w:txbxContent>
                  </v:textbox>
                </v:rect>
                <v:rect id="正方形/長方形 136" o:spid="_x0000_s1244" style="position:absolute;top:7096;width:11880;height:2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" fillcolor="#ddd">
                  <v:textbox inset="5.85pt,.7pt,5.85pt,.7pt">
                    <w:txbxContent>
                      <w:p w14:paraId="492017D0" w14:textId="77777777" w:rsidR="006014CD" w:rsidRPr="0018034F" w:rsidRDefault="006014CD" w:rsidP="006014CD">
                        <w:pPr>
                          <w:spacing w:line="240" w:lineRule="exact"/>
                          <w:ind w:left="-108"/>
                          <w:jc w:val="center"/>
                          <w:rPr>
                            <w:rFonts w:ascii="HG創英角ｺﾞｼｯｸUB" w:eastAsia="HG創英角ｺﾞｼｯｸUB"/>
                            <w:sz w:val="18"/>
                            <w:szCs w:val="18"/>
                          </w:rPr>
                        </w:pPr>
                        <w:r>
                          <w:rPr>
                            <w:rFonts w:ascii="HG創英角ｺﾞｼｯｸUB" w:eastAsia="HG創英角ｺﾞｼｯｸUB" w:hint="eastAsia"/>
                            <w:sz w:val="18"/>
                            <w:szCs w:val="18"/>
                          </w:rPr>
                          <w:t>健全度判定区分</w:t>
                        </w:r>
                      </w:p>
                    </w:txbxContent>
                  </v:textbox>
                </v:rect>
                <v:rect id="正方形/長方形 139" o:spid="_x0000_s1245" style="position:absolute;left:35242;top:7096;width:10800;height:2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" filled="f">
                  <v:textbox inset="5.85pt,.7pt,5.85pt,.7pt">
                    <w:txbxContent>
                      <w:p w14:paraId="1C660B2C" w14:textId="77777777" w:rsidR="006014CD" w:rsidRPr="00F3058B"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w:t>
                        </w:r>
                        <w:r>
                          <w:rPr>
                            <w:rFonts w:ascii="HGｺﾞｼｯｸE" w:eastAsia="HGｺﾞｼｯｸE" w:hAnsi="HGｺﾞｼｯｸE" w:hint="eastAsia"/>
                          </w:rPr>
                          <w:t>2、B</w:t>
                        </w:r>
                      </w:p>
                    </w:txbxContent>
                  </v:textbox>
                </v:rect>
                <v:rect id="正方形/長方形 145" o:spid="_x0000_s1246" style="position:absolute;top:285;width:11880;height:3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" fillcolor="#ddd">
                  <v:textbox inset="5.85pt,.7pt,5.85pt,.7pt">
                    <w:txbxContent>
                      <w:p w14:paraId="2A4D974F"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対策の緊急性</w:t>
                        </w:r>
                      </w:p>
                    </w:txbxContent>
                  </v:textbox>
                </v:rect>
                <v:line id="直線コネクタ 149" o:spid="_x0000_s1247" style="position:absolute;visibility:visible;mso-wrap-style:square" from="12239,0" to="12239,17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">
                  <v:stroke dashstyle="1 1"/>
                </v:line>
                <v:line id="直線コネクタ 144" o:spid="_x0000_s1248" style="position:absolute;visibility:visible;mso-wrap-style:square" from="0,4286" to="46225,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">
                  <v:stroke dashstyle="1 1"/>
                </v:line>
                <v:rect id="正方形/長方形 133" o:spid="_x0000_s1249" style="position:absolute;top:12239;width:11880;height: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" fillcolor="#ddd">
                  <v:textbox inset="5.85pt,.7pt,5.85pt,.7pt">
                    <w:txbxContent>
                      <w:p w14:paraId="5618EECC"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対策の優先順位付け</w:t>
                        </w:r>
                      </w:p>
                    </w:txbxContent>
                  </v:textbox>
                </v:rect>
                <v:rect id="正方形/長方形 124" o:spid="_x0000_s1250" style="position:absolute;left:23907;top:12239;width:5252;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" filled="f">
                  <v:textbox inset="5.85pt,.7pt,5.85pt,.7pt">
                    <w:txbxContent>
                      <w:p w14:paraId="5D06C23B"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v:rect id="正方形/長方形 135" o:spid="_x0000_s1251" style="position:absolute;left:29432;top:12239;width:5251;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" filled="f">
                  <v:textbox inset="5.85pt,.7pt,5.85pt,.7pt">
                    <w:txbxContent>
                      <w:p w14:paraId="4DB6AD9F"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v:rect id="正方形/長方形 125" o:spid="_x0000_s1252" style="position:absolute;left:40767;top:12239;width:5256;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" filled="f">
                  <v:textbox inset="5.85pt,.7pt,5.85pt,.7pt">
                    <w:txbxContent>
                      <w:p w14:paraId="00A6077F"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v:rect id="正方形/長方形 131" o:spid="_x0000_s1253" style="position:absolute;top:14906;width:1188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" fillcolor="#ddd">
                  <v:textbox inset="5.85pt,.7pt,5.85pt,.7pt">
                    <w:txbxContent>
                      <w:p w14:paraId="7EB31E5F"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対策</w:t>
                        </w:r>
                        <w:r w:rsidRPr="0018034F">
                          <w:rPr>
                            <w:rFonts w:ascii="HG創英角ｺﾞｼｯｸUB" w:eastAsia="HG創英角ｺﾞｼｯｸUB" w:hint="eastAsia"/>
                            <w:sz w:val="18"/>
                            <w:szCs w:val="18"/>
                          </w:rPr>
                          <w:t>実施優先</w:t>
                        </w:r>
                        <w:r>
                          <w:rPr>
                            <w:rFonts w:ascii="HG創英角ｺﾞｼｯｸUB" w:eastAsia="HG創英角ｺﾞｼｯｸUB" w:hint="eastAsia"/>
                            <w:sz w:val="18"/>
                            <w:szCs w:val="18"/>
                          </w:rPr>
                          <w:t>順位</w:t>
                        </w:r>
                      </w:p>
                    </w:txbxContent>
                  </v:textbox>
                </v:rect>
                <v:line id="直線コネクタ 132" o:spid="_x0000_s1254" style="position:absolute;visibility:visible;mso-wrap-style:square" from="0,14573" to="46263,14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">
                  <v:stroke dashstyle="1 1"/>
                </v:line>
                <v:group id="グループ化 130" o:spid="_x0000_s1255" style="position:absolute;left:12811;top:14859;width:33115;height:2120" coordorigin="4014,9104" coordsize="5252,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22" o:spid="_x0000_s1256" type="#_x0000_t69" style="position:absolute;left:4014;top:9104;width:5252;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" adj="4092,6598" filled="f">
                    <v:textbox inset="5.85pt,.7pt,5.85pt,.7pt"/>
                  </v:shape>
                  <v:rect id="Rectangle 23" o:spid="_x0000_s1257" style="position:absolute;left:4555;top:9133;width:42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" filled="f" stroked="f">
                    <v:textbox inset="5.85pt,.7pt,5.85pt,.7pt">
                      <w:txbxContent>
                        <w:p w14:paraId="79796B5D"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w:t>
                          </w:r>
                        </w:p>
                      </w:txbxContent>
                    </v:textbox>
                  </v:rect>
                  <v:rect id="Rectangle 24" o:spid="_x0000_s1258" style="position:absolute;left:8323;top:9133;width:42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" filled="f" stroked="f">
                    <v:textbox inset="5.85pt,.7pt,5.85pt,.7pt">
                      <w:txbxContent>
                        <w:p w14:paraId="4E8CDD47"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低</w:t>
                          </w:r>
                        </w:p>
                      </w:txbxContent>
                    </v:textbox>
                  </v:rect>
                </v:group>
                <v:group id="グループ化 134" o:spid="_x0000_s1259" style="position:absolute;left:12525;top:12239;width:10800;height:2064" coordorigin="15060,11771" coordsize="1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">
                  <v:rect id="Rectangle 26" o:spid="_x0000_s1260" style="position:absolute;left:15060;top:11771;width:1695;height: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" filled="f">
                    <v:textbox inset="5.85pt,.7pt,5.85pt,.7pt">
                      <w:txbxContent>
                        <w:p w14:paraId="6B02369E" w14:textId="77777777" w:rsidR="006014CD" w:rsidRPr="0018034F" w:rsidRDefault="006014CD" w:rsidP="006014CD">
                          <w:pPr>
                            <w:spacing w:line="240" w:lineRule="exact"/>
                            <w:rPr>
                              <w:sz w:val="18"/>
                              <w:szCs w:val="18"/>
                            </w:rPr>
                          </w:pPr>
                        </w:p>
                      </w:txbxContent>
                    </v:textbox>
                  </v:rect>
                  <v:line id="Line 27" o:spid="_x0000_s1261" style="position:absolute;flip:y;visibility:visible;mso-wrap-style:square" from="15070,11805" to="16730,12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"/>
                </v:group>
                <v:rect id="正方形/長方形 138" o:spid="_x0000_s1262" style="position:absolute;left:23907;top:7048;width:10795;height:2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" filled="f">
                  <v:textbox inset="5.85pt,.7pt,5.85pt,.7pt">
                    <w:txbxContent>
                      <w:p w14:paraId="7084A590" w14:textId="77777777" w:rsidR="006014CD" w:rsidRPr="00751A4C"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A1</w:t>
                        </w:r>
                        <w:r>
                          <w:rPr>
                            <w:rFonts w:ascii="HGｺﾞｼｯｸE" w:eastAsia="HGｺﾞｼｯｸE" w:hAnsi="HGｺﾞｼｯｸE" w:hint="eastAsia"/>
                          </w:rPr>
                          <w:t>、A2</w:t>
                        </w:r>
                      </w:p>
                    </w:txbxContent>
                  </v:textbox>
                </v:rect>
                <v:rect id="正方形/長方形 126" o:spid="_x0000_s1263" style="position:absolute;top:9667;width:11880;height: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" fillcolor="#ddd">
                  <v:textbox inset="5.85pt,.7pt,5.85pt,.7pt">
                    <w:txbxContent>
                      <w:p w14:paraId="1F5B5EC3"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性能項目の照査</w:t>
                        </w:r>
                      </w:p>
                    </w:txbxContent>
                  </v:textbox>
                </v:rect>
                <v:rect id="正方形/長方形 129" o:spid="_x0000_s1264" style="position:absolute;left:23907;top:9667;width:1080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" filled="f">
                  <v:textbox inset="5.85pt,.7pt,5.85pt,.7pt">
                    <w:txbxContent>
                      <w:p w14:paraId="4752BD99"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安全性に影響</w:t>
                        </w:r>
                      </w:p>
                    </w:txbxContent>
                  </v:textbox>
                </v:rect>
                <v:rect id="正方形/長方形 127" o:spid="_x0000_s1265" style="position:absolute;left:35194;top:9667;width:10800;height:2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" filled="f">
                  <v:textbox inset="5.85pt,.7pt,5.85pt,.7pt">
                    <w:txbxContent>
                      <w:p w14:paraId="7BFE3709"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耐久性に影響</w:t>
                        </w:r>
                      </w:p>
                    </w:txbxContent>
                  </v:textbox>
                </v:rect>
                <v:group id="_x0000_s1266" style="position:absolute;left:12525;top:9667;width:10800;height:2064" coordorigin="15060,11771" coordsize="1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">
                  <v:rect id="Rectangle 33" o:spid="_x0000_s1267" style="position:absolute;left:15060;top:11771;width:1695;height: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" filled="f">
                    <v:textbox inset="5.85pt,.7pt,5.85pt,.7pt">
                      <w:txbxContent>
                        <w:p w14:paraId="5FA9EAF5" w14:textId="77777777" w:rsidR="006014CD" w:rsidRPr="0018034F" w:rsidRDefault="006014CD" w:rsidP="006014CD">
                          <w:pPr>
                            <w:spacing w:line="240" w:lineRule="exact"/>
                            <w:rPr>
                              <w:sz w:val="18"/>
                              <w:szCs w:val="18"/>
                            </w:rPr>
                          </w:pPr>
                        </w:p>
                      </w:txbxContent>
                    </v:textbox>
                  </v:rect>
                  <v:line id="Line 34" o:spid="_x0000_s1268" style="position:absolute;flip:y;visibility:visible;mso-wrap-style:square" from="15070,11805" to="16730,12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"/>
                </v:group>
                <v:rect id="正方形/長方形 125" o:spid="_x0000_s1269" style="position:absolute;left:35194;top:12239;width:5256;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" filled="f">
                  <v:textbox inset="5.85pt,.7pt,5.85pt,.7pt">
                    <w:txbxContent>
                      <w:p w14:paraId="76FFC8B8"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v:group>
            </w:pict>
          </mc:Fallback>
        </mc:AlternateContent>
      </w:r>
    </w:p>
    <w:p w14:paraId="19E00216" w14:textId="77777777" w:rsidR="006014CD" w:rsidRPr="00560591" w:rsidRDefault="006014CD" w:rsidP="006014CD">
      <w:pPr>
        <w:ind w:left="214" w:firstLineChars="100" w:firstLine="210"/>
      </w:pPr>
    </w:p>
    <w:p w14:paraId="41BCCDB3" w14:textId="40C1CD74" w:rsidR="006014CD" w:rsidRPr="00560591" w:rsidRDefault="006014CD" w:rsidP="006014CD">
      <w:pPr>
        <w:jc w:val="center"/>
        <w:rPr>
          <w:u w:val="single"/>
        </w:rPr>
      </w:pPr>
    </w:p>
    <w:p w14:paraId="032C1F5A" w14:textId="435D0EE7" w:rsidR="006014CD" w:rsidRPr="00560591" w:rsidRDefault="006014CD" w:rsidP="006014CD">
      <w:pPr>
        <w:jc w:val="center"/>
        <w:rPr>
          <w:u w:val="single"/>
        </w:rPr>
      </w:pPr>
    </w:p>
    <w:p w14:paraId="4EBB7292" w14:textId="72F71997" w:rsidR="006014CD" w:rsidRPr="00560591" w:rsidRDefault="006014CD" w:rsidP="006014CD"/>
    <w:p w14:paraId="082731B2" w14:textId="77777777" w:rsidR="006014CD" w:rsidRPr="00560591" w:rsidRDefault="006014CD" w:rsidP="006014CD"/>
    <w:p w14:paraId="62AA3E4C" w14:textId="7BD26D92" w:rsidR="006014CD" w:rsidRPr="00560591" w:rsidRDefault="006014CD" w:rsidP="006014CD"/>
    <w:p w14:paraId="3824D223" w14:textId="6F9FF4DD" w:rsidR="006014CD" w:rsidRPr="00560591" w:rsidRDefault="006014CD" w:rsidP="006014CD">
      <w:pPr>
        <w:pStyle w:val="30"/>
        <w:ind w:left="105" w:firstLine="210"/>
      </w:pPr>
    </w:p>
    <w:p w14:paraId="779E4B19" w14:textId="77777777" w:rsidR="006014CD" w:rsidRPr="00560591" w:rsidRDefault="006014CD" w:rsidP="006014CD">
      <w:pPr>
        <w:pStyle w:val="40"/>
        <w:ind w:left="420" w:firstLine="210"/>
      </w:pPr>
    </w:p>
    <w:p w14:paraId="0EB3FBBD" w14:textId="1960EC2D"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10</w:t>
      </w:r>
      <w:r w:rsidRPr="00560591">
        <w:fldChar w:fldCharType="end"/>
      </w:r>
      <w:r w:rsidRPr="00560591">
        <w:rPr>
          <w:rFonts w:hint="eastAsia"/>
        </w:rPr>
        <w:t xml:space="preserve">　対策の優先順位付けのイメージ</w:t>
      </w:r>
    </w:p>
    <w:p w14:paraId="29CD4CAA" w14:textId="77777777" w:rsidR="006014CD" w:rsidRPr="00560591" w:rsidRDefault="006014CD" w:rsidP="006014CD">
      <w:pPr>
        <w:pStyle w:val="40"/>
        <w:ind w:left="420" w:firstLine="210"/>
      </w:pPr>
    </w:p>
    <w:p w14:paraId="4402E8C7" w14:textId="77777777" w:rsidR="006014CD" w:rsidRPr="00560591" w:rsidRDefault="006014CD" w:rsidP="006014CD">
      <w:pPr>
        <w:widowControl/>
        <w:jc w:val="left"/>
      </w:pPr>
      <w:r w:rsidRPr="00560591">
        <w:br w:type="page"/>
      </w:r>
    </w:p>
    <w:p w14:paraId="3EA8FE06" w14:textId="77777777" w:rsidR="006014CD" w:rsidRPr="00560591" w:rsidRDefault="006014CD" w:rsidP="006014CD">
      <w:pPr>
        <w:pStyle w:val="4"/>
      </w:pPr>
      <w:r w:rsidRPr="00560591">
        <w:rPr>
          <w:rFonts w:hint="eastAsia"/>
        </w:rPr>
        <w:lastRenderedPageBreak/>
        <w:t>対策の優先順位付け</w:t>
      </w:r>
    </w:p>
    <w:p w14:paraId="7425FCF3" w14:textId="77777777" w:rsidR="006014CD" w:rsidRPr="00560591" w:rsidRDefault="006014CD" w:rsidP="006014CD">
      <w:pPr>
        <w:pStyle w:val="40"/>
        <w:ind w:left="420" w:firstLine="210"/>
      </w:pPr>
      <w:r w:rsidRPr="00560591">
        <w:rPr>
          <w:rFonts w:hint="eastAsia"/>
        </w:rPr>
        <w:t>大阪モノレールでは、①施設単位での健全度に基づく優先度、②重要な桁下条件の有無、③駅間単位での要補修箇所割合に基づく優先順位の流れで評価を行うことを基本とする。重要な桁下条件を有する個別橋梁については、社会的影響度の観点から優先的に補修するものとする。上記の優先順位付けのルールに基づき対策時期を検討することが基本となるが、鉄道交差部や高速道路等の重要な箇所は、関係機関協議などに時間を要するため、対策時期は個別に調整するものとする。</w:t>
      </w:r>
    </w:p>
    <w:p w14:paraId="7065EF22" w14:textId="77777777" w:rsidR="006014CD" w:rsidRPr="00560591" w:rsidRDefault="006014CD" w:rsidP="006014CD">
      <w:pPr>
        <w:pStyle w:val="40"/>
        <w:ind w:left="420" w:firstLine="210"/>
      </w:pPr>
    </w:p>
    <w:p w14:paraId="1193EB1C" w14:textId="77777777" w:rsidR="006014CD" w:rsidRPr="00560591" w:rsidRDefault="006014CD" w:rsidP="006014CD">
      <w:pPr>
        <w:pStyle w:val="51"/>
        <w:ind w:left="735" w:firstLine="210"/>
      </w:pPr>
    </w:p>
    <w:p w14:paraId="72AF391B" w14:textId="3C239831" w:rsidR="006014CD" w:rsidRPr="00560591" w:rsidRDefault="008D4B1B" w:rsidP="006014CD">
      <w:pPr>
        <w:pStyle w:val="51"/>
        <w:ind w:left="735" w:firstLine="210"/>
      </w:pPr>
      <w:r>
        <w:rPr>
          <w:noProof/>
        </w:rPr>
        <mc:AlternateContent>
          <mc:Choice Requires="wpg">
            <w:drawing>
              <wp:anchor distT="0" distB="0" distL="114300" distR="114300" simplePos="0" relativeHeight="251780096" behindDoc="0" locked="0" layoutInCell="1" allowOverlap="1" wp14:anchorId="3C925CD4" wp14:editId="31CED144">
                <wp:simplePos x="0" y="0"/>
                <wp:positionH relativeFrom="column">
                  <wp:posOffset>247333</wp:posOffset>
                </wp:positionH>
                <wp:positionV relativeFrom="paragraph">
                  <wp:posOffset>18733</wp:posOffset>
                </wp:positionV>
                <wp:extent cx="5484495" cy="2560637"/>
                <wp:effectExtent l="0" t="0" r="20955" b="0"/>
                <wp:wrapNone/>
                <wp:docPr id="799254417" name="グループ化 7" descr="図 3.9 11　優先順位付けの観点"/>
                <wp:cNvGraphicFramePr/>
                <a:graphic xmlns:a="http://schemas.openxmlformats.org/drawingml/2006/main">
                  <a:graphicData uri="http://schemas.microsoft.com/office/word/2010/wordprocessingGroup">
                    <wpg:wgp>
                      <wpg:cNvGrpSpPr/>
                      <wpg:grpSpPr>
                        <a:xfrm>
                          <a:off x="0" y="0"/>
                          <a:ext cx="5484495" cy="2560637"/>
                          <a:chOff x="0" y="0"/>
                          <a:chExt cx="5484495" cy="2560637"/>
                        </a:xfrm>
                      </wpg:grpSpPr>
                      <wps:wsp>
                        <wps:cNvPr id="1221695326" name="四角形: 角を丸くする 1221695326"/>
                        <wps:cNvSpPr>
                          <a:spLocks noChangeArrowheads="1"/>
                        </wps:cNvSpPr>
                        <wps:spPr bwMode="auto">
                          <a:xfrm>
                            <a:off x="1419225" y="0"/>
                            <a:ext cx="1296000" cy="2522855"/>
                          </a:xfrm>
                          <a:prstGeom prst="roundRect">
                            <a:avLst>
                              <a:gd name="adj" fmla="val 9968"/>
                            </a:avLst>
                          </a:prstGeom>
                          <a:solidFill>
                            <a:srgbClr val="FFFFFF"/>
                          </a:solidFill>
                          <a:ln w="6350">
                            <a:solidFill>
                              <a:srgbClr val="000000"/>
                            </a:solidFill>
                            <a:round/>
                            <a:headEnd/>
                            <a:tailEnd/>
                          </a:ln>
                        </wps:spPr>
                        <wps:txbx>
                          <w:txbxContent>
                            <w:p w14:paraId="248D04DA" w14:textId="77777777" w:rsidR="006014CD" w:rsidRPr="00FC61ED" w:rsidRDefault="006014CD" w:rsidP="006014CD">
                              <w:pPr>
                                <w:jc w:val="left"/>
                                <w:rPr>
                                  <w:rFonts w:hAnsi="HG丸ｺﾞｼｯｸM-PRO"/>
                                  <w:b/>
                                  <w:bCs/>
                                  <w:sz w:val="16"/>
                                  <w:szCs w:val="16"/>
                                </w:rPr>
                              </w:pPr>
                              <w:r w:rsidRPr="00FC61ED">
                                <w:rPr>
                                  <w:rFonts w:hAnsi="HG丸ｺﾞｼｯｸM-PRO" w:hint="eastAsia"/>
                                  <w:b/>
                                  <w:bCs/>
                                  <w:sz w:val="16"/>
                                  <w:szCs w:val="16"/>
                                </w:rPr>
                                <w:t>②桁下条件</w:t>
                              </w:r>
                            </w:p>
                          </w:txbxContent>
                        </wps:txbx>
                        <wps:bodyPr rot="0" vert="horz" wrap="square" lIns="74295" tIns="8890" rIns="74295" bIns="8890" anchor="t" anchorCtr="0" upright="1">
                          <a:noAutofit/>
                        </wps:bodyPr>
                      </wps:wsp>
                      <wps:wsp>
                        <wps:cNvPr id="100237945" name="四角形: 角を丸くする 100237945"/>
                        <wps:cNvSpPr>
                          <a:spLocks noChangeArrowheads="1"/>
                        </wps:cNvSpPr>
                        <wps:spPr bwMode="auto">
                          <a:xfrm>
                            <a:off x="2828925" y="9525"/>
                            <a:ext cx="1562100" cy="2511425"/>
                          </a:xfrm>
                          <a:prstGeom prst="roundRect">
                            <a:avLst>
                              <a:gd name="adj" fmla="val 9968"/>
                            </a:avLst>
                          </a:prstGeom>
                          <a:solidFill>
                            <a:srgbClr val="FFFFFF"/>
                          </a:solidFill>
                          <a:ln w="6350">
                            <a:solidFill>
                              <a:srgbClr val="000000"/>
                            </a:solidFill>
                            <a:round/>
                            <a:headEnd/>
                            <a:tailEnd/>
                          </a:ln>
                        </wps:spPr>
                        <wps:txbx>
                          <w:txbxContent>
                            <w:p w14:paraId="1A02698B" w14:textId="77777777" w:rsidR="006014CD" w:rsidRPr="00FC61ED" w:rsidRDefault="006014CD" w:rsidP="006014CD">
                              <w:pPr>
                                <w:jc w:val="left"/>
                                <w:rPr>
                                  <w:rFonts w:hAnsi="HG丸ｺﾞｼｯｸM-PRO"/>
                                  <w:b/>
                                  <w:bCs/>
                                  <w:sz w:val="16"/>
                                  <w:szCs w:val="16"/>
                                </w:rPr>
                              </w:pPr>
                              <w:r w:rsidRPr="00FC61ED">
                                <w:rPr>
                                  <w:rFonts w:hAnsi="HG丸ｺﾞｼｯｸM-PRO" w:hint="eastAsia"/>
                                  <w:b/>
                                  <w:bCs/>
                                  <w:sz w:val="16"/>
                                  <w:szCs w:val="16"/>
                                </w:rPr>
                                <w:t>③</w:t>
                              </w:r>
                              <w:r w:rsidRPr="0049021C">
                                <w:rPr>
                                  <w:rFonts w:hAnsi="HG丸ｺﾞｼｯｸM-PRO" w:hint="eastAsia"/>
                                  <w:b/>
                                  <w:bCs/>
                                  <w:sz w:val="16"/>
                                  <w:szCs w:val="16"/>
                                </w:rPr>
                                <w:t>駅間の</w:t>
                              </w:r>
                              <w:r>
                                <w:rPr>
                                  <w:rFonts w:hAnsi="HG丸ｺﾞｼｯｸM-PRO" w:hint="eastAsia"/>
                                  <w:b/>
                                  <w:bCs/>
                                  <w:sz w:val="16"/>
                                  <w:szCs w:val="16"/>
                                </w:rPr>
                                <w:t>要</w:t>
                              </w:r>
                              <w:r w:rsidRPr="0049021C">
                                <w:rPr>
                                  <w:rFonts w:hAnsi="HG丸ｺﾞｼｯｸM-PRO" w:hint="eastAsia"/>
                                  <w:b/>
                                  <w:bCs/>
                                  <w:sz w:val="16"/>
                                  <w:szCs w:val="16"/>
                                </w:rPr>
                                <w:t>補修箇所割合</w:t>
                              </w:r>
                            </w:p>
                          </w:txbxContent>
                        </wps:txbx>
                        <wps:bodyPr rot="0" vert="horz" wrap="square" lIns="74295" tIns="8890" rIns="74295" bIns="8890" anchor="t" anchorCtr="0" upright="1">
                          <a:noAutofit/>
                        </wps:bodyPr>
                      </wps:wsp>
                      <wps:wsp>
                        <wps:cNvPr id="1762644596" name="四角形: 角を丸くする 1762644596"/>
                        <wps:cNvSpPr>
                          <a:spLocks noChangeArrowheads="1"/>
                        </wps:cNvSpPr>
                        <wps:spPr bwMode="auto">
                          <a:xfrm>
                            <a:off x="0" y="0"/>
                            <a:ext cx="1296000" cy="2523300"/>
                          </a:xfrm>
                          <a:prstGeom prst="roundRect">
                            <a:avLst>
                              <a:gd name="adj" fmla="val 9968"/>
                            </a:avLst>
                          </a:prstGeom>
                          <a:solidFill>
                            <a:srgbClr val="FFFFFF"/>
                          </a:solidFill>
                          <a:ln w="6350">
                            <a:solidFill>
                              <a:srgbClr val="000000"/>
                            </a:solidFill>
                            <a:round/>
                            <a:headEnd/>
                            <a:tailEnd/>
                          </a:ln>
                        </wps:spPr>
                        <wps:txbx>
                          <w:txbxContent>
                            <w:p w14:paraId="054CB39A" w14:textId="77777777" w:rsidR="006014CD" w:rsidRPr="00FC61ED" w:rsidRDefault="006014CD" w:rsidP="006014CD">
                              <w:pPr>
                                <w:rPr>
                                  <w:rFonts w:hAnsi="HG丸ｺﾞｼｯｸM-PRO"/>
                                  <w:b/>
                                  <w:bCs/>
                                  <w:sz w:val="16"/>
                                  <w:szCs w:val="16"/>
                                </w:rPr>
                              </w:pPr>
                              <w:r w:rsidRPr="00FC61ED">
                                <w:rPr>
                                  <w:rFonts w:hAnsi="HG丸ｺﾞｼｯｸM-PRO" w:hint="eastAsia"/>
                                  <w:b/>
                                  <w:bCs/>
                                  <w:sz w:val="16"/>
                                  <w:szCs w:val="16"/>
                                </w:rPr>
                                <w:t>①施設単位での健全度</w:t>
                              </w:r>
                            </w:p>
                          </w:txbxContent>
                        </wps:txbx>
                        <wps:bodyPr rot="0" vert="horz" wrap="square" lIns="74295" tIns="8890" rIns="74295" bIns="8890" anchor="t" anchorCtr="0" upright="1">
                          <a:noAutofit/>
                        </wps:bodyPr>
                      </wps:wsp>
                      <wps:wsp>
                        <wps:cNvPr id="1801156648" name="四角形: 角を丸くする 1801156648"/>
                        <wps:cNvSpPr>
                          <a:spLocks noChangeArrowheads="1"/>
                        </wps:cNvSpPr>
                        <wps:spPr bwMode="auto">
                          <a:xfrm>
                            <a:off x="4500562" y="14287"/>
                            <a:ext cx="983933" cy="2510155"/>
                          </a:xfrm>
                          <a:prstGeom prst="roundRect">
                            <a:avLst>
                              <a:gd name="adj" fmla="val 9968"/>
                            </a:avLst>
                          </a:prstGeom>
                          <a:solidFill>
                            <a:srgbClr val="FFFFFF"/>
                          </a:solidFill>
                          <a:ln w="6350">
                            <a:solidFill>
                              <a:srgbClr val="000000"/>
                            </a:solidFill>
                            <a:round/>
                            <a:headEnd/>
                            <a:tailEnd/>
                          </a:ln>
                        </wps:spPr>
                        <wps:txbx>
                          <w:txbxContent>
                            <w:p w14:paraId="79F64815" w14:textId="77777777" w:rsidR="006014CD" w:rsidRPr="00FC61ED" w:rsidRDefault="006014CD" w:rsidP="006014CD">
                              <w:pPr>
                                <w:ind w:firstLineChars="100" w:firstLine="161"/>
                                <w:jc w:val="left"/>
                                <w:rPr>
                                  <w:rFonts w:hAnsi="HG丸ｺﾞｼｯｸM-PRO"/>
                                  <w:b/>
                                  <w:bCs/>
                                  <w:sz w:val="16"/>
                                  <w:szCs w:val="16"/>
                                </w:rPr>
                              </w:pPr>
                              <w:r w:rsidRPr="00FC61ED">
                                <w:rPr>
                                  <w:rFonts w:hAnsi="HG丸ｺﾞｼｯｸM-PRO" w:hint="eastAsia"/>
                                  <w:b/>
                                  <w:bCs/>
                                  <w:sz w:val="16"/>
                                  <w:szCs w:val="16"/>
                                </w:rPr>
                                <w:t>対策優先順位</w:t>
                              </w:r>
                            </w:p>
                          </w:txbxContent>
                        </wps:txbx>
                        <wps:bodyPr rot="0" vert="horz" wrap="square" lIns="74295" tIns="8890" rIns="74295" bIns="8890" anchor="t" anchorCtr="0" upright="1">
                          <a:noAutofit/>
                        </wps:bodyPr>
                      </wps:wsp>
                      <wps:wsp>
                        <wps:cNvPr id="1146030136" name="矢印: 上下 145"/>
                        <wps:cNvSpPr/>
                        <wps:spPr>
                          <a:xfrm>
                            <a:off x="4714875" y="304800"/>
                            <a:ext cx="545465" cy="2127250"/>
                          </a:xfrm>
                          <a:prstGeom prst="upDownArrow">
                            <a:avLst/>
                          </a:prstGeom>
                          <a:solidFill>
                            <a:schemeClr val="accent5">
                              <a:lumMod val="20000"/>
                              <a:lumOff val="80000"/>
                            </a:schemeClr>
                          </a:solidFill>
                          <a:ln w="9525">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7215682" name="直線コネクタ 146"/>
                        <wps:cNvCnPr/>
                        <wps:spPr>
                          <a:xfrm>
                            <a:off x="962025" y="452437"/>
                            <a:ext cx="2521073"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030652" name="四角形: 角を丸くする 293030652"/>
                        <wps:cNvSpPr>
                          <a:spLocks noChangeArrowheads="1"/>
                        </wps:cNvSpPr>
                        <wps:spPr bwMode="auto">
                          <a:xfrm>
                            <a:off x="1619250" y="300037"/>
                            <a:ext cx="899795" cy="306070"/>
                          </a:xfrm>
                          <a:prstGeom prst="roundRect">
                            <a:avLst>
                              <a:gd name="adj" fmla="val 9968"/>
                            </a:avLst>
                          </a:prstGeom>
                          <a:solidFill>
                            <a:srgbClr val="FFFFFF"/>
                          </a:solidFill>
                          <a:ln w="6350">
                            <a:solidFill>
                              <a:srgbClr val="000000"/>
                            </a:solidFill>
                            <a:round/>
                            <a:headEnd/>
                            <a:tailEnd/>
                          </a:ln>
                        </wps:spPr>
                        <wps:txbx>
                          <w:txbxContent>
                            <w:p w14:paraId="6799DDCE"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桁下条件 有</w:t>
                              </w:r>
                            </w:p>
                          </w:txbxContent>
                        </wps:txbx>
                        <wps:bodyPr rot="0" vert="horz" wrap="square" lIns="74295" tIns="8890" rIns="74295" bIns="8890" anchor="ctr" anchorCtr="0" upright="1">
                          <a:noAutofit/>
                        </wps:bodyPr>
                      </wps:wsp>
                      <wps:wsp>
                        <wps:cNvPr id="1301510146" name="直線コネクタ 147"/>
                        <wps:cNvCnPr/>
                        <wps:spPr>
                          <a:xfrm>
                            <a:off x="1352550" y="452437"/>
                            <a:ext cx="0" cy="7586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1545414" name="直線コネクタ 146"/>
                        <wps:cNvCnPr/>
                        <wps:spPr>
                          <a:xfrm>
                            <a:off x="1352550" y="1209675"/>
                            <a:ext cx="212124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2036562" name="四角形: 角を丸くする 602036562"/>
                        <wps:cNvSpPr>
                          <a:spLocks noChangeArrowheads="1"/>
                        </wps:cNvSpPr>
                        <wps:spPr bwMode="auto">
                          <a:xfrm>
                            <a:off x="1619250" y="1057275"/>
                            <a:ext cx="899795" cy="306070"/>
                          </a:xfrm>
                          <a:prstGeom prst="roundRect">
                            <a:avLst>
                              <a:gd name="adj" fmla="val 9968"/>
                            </a:avLst>
                          </a:prstGeom>
                          <a:solidFill>
                            <a:srgbClr val="FFFFFF"/>
                          </a:solidFill>
                          <a:ln w="6350">
                            <a:solidFill>
                              <a:srgbClr val="000000"/>
                            </a:solidFill>
                            <a:round/>
                            <a:headEnd/>
                            <a:tailEnd/>
                          </a:ln>
                        </wps:spPr>
                        <wps:txbx>
                          <w:txbxContent>
                            <w:p w14:paraId="126D3A67"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桁下条件 無</w:t>
                              </w:r>
                            </w:p>
                          </w:txbxContent>
                        </wps:txbx>
                        <wps:bodyPr rot="0" vert="horz" wrap="square" lIns="74295" tIns="8890" rIns="74295" bIns="8890" anchor="ctr" anchorCtr="0" upright="1">
                          <a:noAutofit/>
                        </wps:bodyPr>
                      </wps:wsp>
                      <wps:wsp>
                        <wps:cNvPr id="2136947877" name="直線コネクタ 147"/>
                        <wps:cNvCnPr/>
                        <wps:spPr>
                          <a:xfrm>
                            <a:off x="2767012" y="452437"/>
                            <a:ext cx="0" cy="3752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0337491" name="直線コネクタ 146"/>
                        <wps:cNvCnPr/>
                        <wps:spPr>
                          <a:xfrm>
                            <a:off x="2771775" y="828675"/>
                            <a:ext cx="7581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82749941" name="直線コネクタ 147"/>
                        <wps:cNvCnPr/>
                        <wps:spPr>
                          <a:xfrm>
                            <a:off x="2767012" y="1209675"/>
                            <a:ext cx="0" cy="3752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3903292" name="直線コネクタ 146"/>
                        <wps:cNvCnPr/>
                        <wps:spPr>
                          <a:xfrm>
                            <a:off x="2771775" y="1585912"/>
                            <a:ext cx="5162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37514670" name="直線コネクタ 146"/>
                        <wps:cNvCnPr/>
                        <wps:spPr>
                          <a:xfrm>
                            <a:off x="957262" y="2000250"/>
                            <a:ext cx="59499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919566" name="直線コネクタ 147"/>
                        <wps:cNvCnPr/>
                        <wps:spPr>
                          <a:xfrm>
                            <a:off x="1352550" y="2000250"/>
                            <a:ext cx="0" cy="381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7268204" name="直線コネクタ 147"/>
                        <wps:cNvCnPr/>
                        <wps:spPr>
                          <a:xfrm>
                            <a:off x="2771775" y="2005012"/>
                            <a:ext cx="0" cy="3752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31382442" name="直線コネクタ 146"/>
                        <wps:cNvCnPr/>
                        <wps:spPr>
                          <a:xfrm>
                            <a:off x="2762250" y="2381250"/>
                            <a:ext cx="3225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5640615" name="四角形: 角を丸くする 105640615"/>
                        <wps:cNvSpPr>
                          <a:spLocks noChangeArrowheads="1"/>
                        </wps:cNvSpPr>
                        <wps:spPr bwMode="auto">
                          <a:xfrm>
                            <a:off x="266700" y="300037"/>
                            <a:ext cx="755650" cy="306070"/>
                          </a:xfrm>
                          <a:prstGeom prst="roundRect">
                            <a:avLst>
                              <a:gd name="adj" fmla="val 9968"/>
                            </a:avLst>
                          </a:prstGeom>
                          <a:solidFill>
                            <a:srgbClr val="FFFFFF"/>
                          </a:solidFill>
                          <a:ln w="6350">
                            <a:solidFill>
                              <a:srgbClr val="000000"/>
                            </a:solidFill>
                            <a:round/>
                            <a:headEnd/>
                            <a:tailEnd/>
                          </a:ln>
                        </wps:spPr>
                        <wps:txbx>
                          <w:txbxContent>
                            <w:p w14:paraId="4A347F49"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健全度A</w:t>
                              </w:r>
                              <w:r>
                                <w:rPr>
                                  <w:rFonts w:hAnsi="HG丸ｺﾞｼｯｸM-PRO" w:hint="eastAsia"/>
                                  <w:sz w:val="16"/>
                                  <w:szCs w:val="16"/>
                                </w:rPr>
                                <w:t>１</w:t>
                              </w:r>
                            </w:p>
                          </w:txbxContent>
                        </wps:txbx>
                        <wps:bodyPr rot="0" vert="horz" wrap="square" lIns="74295" tIns="8890" rIns="74295" bIns="8890" anchor="ctr" anchorCtr="0" upright="1">
                          <a:noAutofit/>
                        </wps:bodyPr>
                      </wps:wsp>
                      <wps:wsp>
                        <wps:cNvPr id="70561312" name="四角形: 角を丸くする 70561312"/>
                        <wps:cNvSpPr>
                          <a:spLocks noChangeArrowheads="1"/>
                        </wps:cNvSpPr>
                        <wps:spPr bwMode="auto">
                          <a:xfrm>
                            <a:off x="261937" y="1857375"/>
                            <a:ext cx="755650" cy="306070"/>
                          </a:xfrm>
                          <a:prstGeom prst="roundRect">
                            <a:avLst>
                              <a:gd name="adj" fmla="val 9968"/>
                            </a:avLst>
                          </a:prstGeom>
                          <a:solidFill>
                            <a:srgbClr val="FFFFFF"/>
                          </a:solidFill>
                          <a:ln w="6350">
                            <a:solidFill>
                              <a:srgbClr val="000000"/>
                            </a:solidFill>
                            <a:round/>
                            <a:headEnd/>
                            <a:tailEnd/>
                          </a:ln>
                        </wps:spPr>
                        <wps:txbx>
                          <w:txbxContent>
                            <w:p w14:paraId="726BE25B"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健全度</w:t>
                              </w:r>
                              <w:r>
                                <w:rPr>
                                  <w:rFonts w:hAnsi="HG丸ｺﾞｼｯｸM-PRO" w:hint="eastAsia"/>
                                  <w:sz w:val="16"/>
                                  <w:szCs w:val="16"/>
                                </w:rPr>
                                <w:t>B</w:t>
                              </w:r>
                            </w:p>
                          </w:txbxContent>
                        </wps:txbx>
                        <wps:bodyPr rot="0" vert="horz" wrap="square" lIns="74295" tIns="8890" rIns="74295" bIns="8890" anchor="ctr" anchorCtr="0" upright="1">
                          <a:noAutofit/>
                        </wps:bodyPr>
                      </wps:wsp>
                      <wps:wsp>
                        <wps:cNvPr id="2028740475" name="テキスト ボックス 149"/>
                        <wps:cNvSpPr txBox="1"/>
                        <wps:spPr>
                          <a:xfrm>
                            <a:off x="261937" y="595312"/>
                            <a:ext cx="590550" cy="1567180"/>
                          </a:xfrm>
                          <a:prstGeom prst="rect">
                            <a:avLst/>
                          </a:prstGeom>
                          <a:noFill/>
                          <a:ln w="6350">
                            <a:noFill/>
                          </a:ln>
                        </wps:spPr>
                        <wps:txbx>
                          <w:txbxContent>
                            <w:p w14:paraId="7FD2A41F" w14:textId="77777777" w:rsidR="006014CD" w:rsidRDefault="006014CD" w:rsidP="006014CD">
                              <w:pPr>
                                <w:jc w:val="left"/>
                              </w:pPr>
                              <w:r>
                                <w:rPr>
                                  <w:rFonts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2092877474" name="四角形: 角を丸くする 2092877474"/>
                        <wps:cNvSpPr>
                          <a:spLocks noChangeArrowheads="1"/>
                        </wps:cNvSpPr>
                        <wps:spPr bwMode="auto">
                          <a:xfrm>
                            <a:off x="4743450" y="342900"/>
                            <a:ext cx="504825" cy="306070"/>
                          </a:xfrm>
                          <a:prstGeom prst="roundRect">
                            <a:avLst>
                              <a:gd name="adj" fmla="val 9968"/>
                            </a:avLst>
                          </a:prstGeom>
                          <a:noFill/>
                          <a:ln w="6350">
                            <a:noFill/>
                            <a:round/>
                            <a:headEnd/>
                            <a:tailEnd/>
                          </a:ln>
                        </wps:spPr>
                        <wps:txbx>
                          <w:txbxContent>
                            <w:p w14:paraId="659E648E" w14:textId="77777777" w:rsidR="006014CD" w:rsidRPr="00F7119A" w:rsidRDefault="006014CD" w:rsidP="006014CD">
                              <w:pPr>
                                <w:jc w:val="center"/>
                                <w:rPr>
                                  <w:rFonts w:hAnsi="HG丸ｺﾞｼｯｸM-PRO"/>
                                  <w:b/>
                                  <w:bCs/>
                                  <w:sz w:val="16"/>
                                  <w:szCs w:val="16"/>
                                </w:rPr>
                              </w:pPr>
                              <w:r w:rsidRPr="00F7119A">
                                <w:rPr>
                                  <w:rFonts w:hAnsi="HG丸ｺﾞｼｯｸM-PRO" w:hint="eastAsia"/>
                                  <w:b/>
                                  <w:bCs/>
                                  <w:sz w:val="16"/>
                                  <w:szCs w:val="16"/>
                                </w:rPr>
                                <w:t>高</w:t>
                              </w:r>
                            </w:p>
                          </w:txbxContent>
                        </wps:txbx>
                        <wps:bodyPr rot="0" vert="horz" wrap="square" lIns="74295" tIns="8890" rIns="74295" bIns="8890" anchor="ctr" anchorCtr="0" upright="1">
                          <a:noAutofit/>
                        </wps:bodyPr>
                      </wps:wsp>
                      <wps:wsp>
                        <wps:cNvPr id="130380228" name="四角形: 角を丸くする 130380228"/>
                        <wps:cNvSpPr>
                          <a:spLocks noChangeArrowheads="1"/>
                        </wps:cNvSpPr>
                        <wps:spPr bwMode="auto">
                          <a:xfrm>
                            <a:off x="4743450" y="2081212"/>
                            <a:ext cx="505239" cy="306070"/>
                          </a:xfrm>
                          <a:prstGeom prst="roundRect">
                            <a:avLst>
                              <a:gd name="adj" fmla="val 9968"/>
                            </a:avLst>
                          </a:prstGeom>
                          <a:noFill/>
                          <a:ln w="6350">
                            <a:noFill/>
                            <a:round/>
                            <a:headEnd/>
                            <a:tailEnd/>
                          </a:ln>
                        </wps:spPr>
                        <wps:txbx>
                          <w:txbxContent>
                            <w:p w14:paraId="548857D5" w14:textId="77777777" w:rsidR="006014CD" w:rsidRPr="00F7119A" w:rsidRDefault="006014CD" w:rsidP="006014CD">
                              <w:pPr>
                                <w:jc w:val="center"/>
                                <w:rPr>
                                  <w:rFonts w:hAnsi="HG丸ｺﾞｼｯｸM-PRO"/>
                                  <w:b/>
                                  <w:bCs/>
                                  <w:sz w:val="16"/>
                                  <w:szCs w:val="16"/>
                                </w:rPr>
                              </w:pPr>
                              <w:r>
                                <w:rPr>
                                  <w:rFonts w:hAnsi="HG丸ｺﾞｼｯｸM-PRO" w:hint="eastAsia"/>
                                  <w:b/>
                                  <w:bCs/>
                                  <w:sz w:val="16"/>
                                  <w:szCs w:val="16"/>
                                </w:rPr>
                                <w:t>低</w:t>
                              </w:r>
                            </w:p>
                          </w:txbxContent>
                        </wps:txbx>
                        <wps:bodyPr rot="0" vert="horz" wrap="square" lIns="74295" tIns="8890" rIns="74295" bIns="8890" anchor="ctr" anchorCtr="0" upright="1">
                          <a:noAutofit/>
                        </wps:bodyPr>
                      </wps:wsp>
                      <wps:wsp>
                        <wps:cNvPr id="994092469" name="テキスト ボックス 149"/>
                        <wps:cNvSpPr txBox="1"/>
                        <wps:spPr>
                          <a:xfrm>
                            <a:off x="1857375" y="1347787"/>
                            <a:ext cx="433070" cy="1212850"/>
                          </a:xfrm>
                          <a:prstGeom prst="rect">
                            <a:avLst/>
                          </a:prstGeom>
                          <a:noFill/>
                          <a:ln w="6350">
                            <a:noFill/>
                          </a:ln>
                        </wps:spPr>
                        <wps:txbx>
                          <w:txbxContent>
                            <w:p w14:paraId="4F18A46D" w14:textId="77777777" w:rsidR="006014CD" w:rsidRDefault="006014CD" w:rsidP="006014CD">
                              <w:pPr>
                                <w:jc w:val="left"/>
                              </w:pPr>
                              <w:r>
                                <w:rPr>
                                  <w:rFonts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1713470245" name="テキスト ボックス 149"/>
                        <wps:cNvSpPr txBox="1"/>
                        <wps:spPr>
                          <a:xfrm>
                            <a:off x="3119437" y="1709737"/>
                            <a:ext cx="590550" cy="815975"/>
                          </a:xfrm>
                          <a:prstGeom prst="rect">
                            <a:avLst/>
                          </a:prstGeom>
                          <a:noFill/>
                          <a:ln w="6350">
                            <a:noFill/>
                          </a:ln>
                        </wps:spPr>
                        <wps:txbx>
                          <w:txbxContent>
                            <w:p w14:paraId="60FAB5D5" w14:textId="77777777" w:rsidR="006014CD" w:rsidRDefault="006014CD" w:rsidP="006014CD">
                              <w:pPr>
                                <w:jc w:val="left"/>
                              </w:pPr>
                              <w:r>
                                <w:rPr>
                                  <w:rFonts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2037166937" name="直線コネクタ 146"/>
                        <wps:cNvCnPr/>
                        <wps:spPr>
                          <a:xfrm>
                            <a:off x="2509837" y="2000250"/>
                            <a:ext cx="56324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49531412" name="四角形: 角を丸くする 2049531412"/>
                        <wps:cNvSpPr>
                          <a:spLocks noChangeArrowheads="1"/>
                        </wps:cNvSpPr>
                        <wps:spPr bwMode="auto">
                          <a:xfrm>
                            <a:off x="3105150" y="276225"/>
                            <a:ext cx="1043940" cy="306070"/>
                          </a:xfrm>
                          <a:prstGeom prst="roundRect">
                            <a:avLst>
                              <a:gd name="adj" fmla="val 9968"/>
                            </a:avLst>
                          </a:prstGeom>
                          <a:solidFill>
                            <a:srgbClr val="FFFFFF"/>
                          </a:solidFill>
                          <a:ln w="6350">
                            <a:solidFill>
                              <a:srgbClr val="000000"/>
                            </a:solidFill>
                            <a:round/>
                            <a:headEnd/>
                            <a:tailEnd/>
                          </a:ln>
                        </wps:spPr>
                        <wps:txbx>
                          <w:txbxContent>
                            <w:p w14:paraId="1ED781F5" w14:textId="77777777" w:rsidR="006014CD" w:rsidRPr="00900697" w:rsidRDefault="006014CD" w:rsidP="006014CD">
                              <w:pPr>
                                <w:jc w:val="center"/>
                                <w:rPr>
                                  <w:rFonts w:hAnsi="HG丸ｺﾞｼｯｸM-PRO"/>
                                  <w:sz w:val="16"/>
                                  <w:szCs w:val="16"/>
                                </w:rPr>
                              </w:pPr>
                              <w:r>
                                <w:rPr>
                                  <w:rFonts w:hAnsi="HG丸ｺﾞｼｯｸM-PRO" w:hint="eastAsia"/>
                                  <w:sz w:val="16"/>
                                  <w:szCs w:val="16"/>
                                </w:rPr>
                                <w:t>要補修箇所割合 高</w:t>
                              </w:r>
                            </w:p>
                          </w:txbxContent>
                        </wps:txbx>
                        <wps:bodyPr rot="0" vert="horz" wrap="square" lIns="74295" tIns="8890" rIns="74295" bIns="8890" anchor="ctr" anchorCtr="0" upright="1">
                          <a:noAutofit/>
                        </wps:bodyPr>
                      </wps:wsp>
                      <wps:wsp>
                        <wps:cNvPr id="551163658" name="四角形: 角を丸くする 551163658"/>
                        <wps:cNvSpPr>
                          <a:spLocks noChangeArrowheads="1"/>
                        </wps:cNvSpPr>
                        <wps:spPr bwMode="auto">
                          <a:xfrm>
                            <a:off x="3105150" y="657225"/>
                            <a:ext cx="1036320" cy="310515"/>
                          </a:xfrm>
                          <a:prstGeom prst="roundRect">
                            <a:avLst>
                              <a:gd name="adj" fmla="val 9968"/>
                            </a:avLst>
                          </a:prstGeom>
                          <a:solidFill>
                            <a:srgbClr val="FFFFFF"/>
                          </a:solidFill>
                          <a:ln w="6350">
                            <a:solidFill>
                              <a:srgbClr val="000000"/>
                            </a:solidFill>
                            <a:round/>
                            <a:headEnd/>
                            <a:tailEnd/>
                          </a:ln>
                        </wps:spPr>
                        <wps:txbx>
                          <w:txbxContent>
                            <w:p w14:paraId="40EC51A3" w14:textId="77777777" w:rsidR="006014CD" w:rsidRPr="00900697" w:rsidRDefault="006014CD" w:rsidP="006014CD">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wps:txbx>
                        <wps:bodyPr rot="0" vert="horz" wrap="square" lIns="74295" tIns="8890" rIns="74295" bIns="8890" anchor="ctr" anchorCtr="0" upright="1">
                          <a:noAutofit/>
                        </wps:bodyPr>
                      </wps:wsp>
                      <wps:wsp>
                        <wps:cNvPr id="1275048833" name="四角形: 角を丸くする 1275048833"/>
                        <wps:cNvSpPr>
                          <a:spLocks noChangeArrowheads="1"/>
                        </wps:cNvSpPr>
                        <wps:spPr bwMode="auto">
                          <a:xfrm>
                            <a:off x="3105150" y="1052512"/>
                            <a:ext cx="1043940" cy="306070"/>
                          </a:xfrm>
                          <a:prstGeom prst="roundRect">
                            <a:avLst>
                              <a:gd name="adj" fmla="val 9968"/>
                            </a:avLst>
                          </a:prstGeom>
                          <a:solidFill>
                            <a:srgbClr val="FFFFFF"/>
                          </a:solidFill>
                          <a:ln w="6350">
                            <a:solidFill>
                              <a:srgbClr val="000000"/>
                            </a:solidFill>
                            <a:round/>
                            <a:headEnd/>
                            <a:tailEnd/>
                          </a:ln>
                        </wps:spPr>
                        <wps:txbx>
                          <w:txbxContent>
                            <w:p w14:paraId="602EB23F" w14:textId="77777777" w:rsidR="006014CD" w:rsidRPr="00900697" w:rsidRDefault="006014CD" w:rsidP="006014CD">
                              <w:pPr>
                                <w:jc w:val="center"/>
                                <w:rPr>
                                  <w:rFonts w:hAnsi="HG丸ｺﾞｼｯｸM-PRO"/>
                                  <w:sz w:val="16"/>
                                  <w:szCs w:val="16"/>
                                </w:rPr>
                              </w:pPr>
                              <w:r>
                                <w:rPr>
                                  <w:rFonts w:hAnsi="HG丸ｺﾞｼｯｸM-PRO" w:hint="eastAsia"/>
                                  <w:sz w:val="16"/>
                                  <w:szCs w:val="16"/>
                                </w:rPr>
                                <w:t>要補修箇所割合 高</w:t>
                              </w:r>
                            </w:p>
                          </w:txbxContent>
                        </wps:txbx>
                        <wps:bodyPr rot="0" vert="horz" wrap="square" lIns="74295" tIns="8890" rIns="74295" bIns="8890" anchor="ctr" anchorCtr="0" upright="1">
                          <a:noAutofit/>
                        </wps:bodyPr>
                      </wps:wsp>
                      <wps:wsp>
                        <wps:cNvPr id="1275048834" name="四角形: 角を丸くする 1275048834"/>
                        <wps:cNvSpPr>
                          <a:spLocks noChangeArrowheads="1"/>
                        </wps:cNvSpPr>
                        <wps:spPr bwMode="auto">
                          <a:xfrm>
                            <a:off x="3105150" y="1428750"/>
                            <a:ext cx="1036320" cy="310515"/>
                          </a:xfrm>
                          <a:prstGeom prst="roundRect">
                            <a:avLst>
                              <a:gd name="adj" fmla="val 9968"/>
                            </a:avLst>
                          </a:prstGeom>
                          <a:solidFill>
                            <a:srgbClr val="FFFFFF"/>
                          </a:solidFill>
                          <a:ln w="6350">
                            <a:solidFill>
                              <a:srgbClr val="000000"/>
                            </a:solidFill>
                            <a:round/>
                            <a:headEnd/>
                            <a:tailEnd/>
                          </a:ln>
                        </wps:spPr>
                        <wps:txbx>
                          <w:txbxContent>
                            <w:p w14:paraId="03AEBF5E" w14:textId="77777777" w:rsidR="006014CD" w:rsidRPr="00900697" w:rsidRDefault="006014CD" w:rsidP="006014CD">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wps:txbx>
                        <wps:bodyPr rot="0" vert="horz" wrap="square" lIns="74295" tIns="8890" rIns="74295" bIns="8890" anchor="ctr" anchorCtr="0" upright="1">
                          <a:noAutofit/>
                        </wps:bodyPr>
                      </wps:wsp>
                      <wps:wsp>
                        <wps:cNvPr id="1275048835" name="直線コネクタ 146"/>
                        <wps:cNvCnPr/>
                        <wps:spPr>
                          <a:xfrm>
                            <a:off x="1352550" y="2381250"/>
                            <a:ext cx="3225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925CD4" id="グループ化 7" o:spid="_x0000_s1270" alt="図 3.9 11　優先順位付けの観点" style="position:absolute;left:0;text-align:left;margin-left:19.5pt;margin-top:1.5pt;width:431.85pt;height:201.6pt;z-index:251780096;mso-position-horizontal-relative:text;mso-position-vertical-relative:text" coordsize="54844,25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">
                <v:roundrect id="四角形: 角を丸くする 1221695326" o:spid="_x0000_s1271" style="position:absolute;left:14192;width:12960;height:25228;visibility:visible;mso-wrap-style:square;v-text-anchor:top"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" strokeweight=".5pt">
                  <v:textbox inset="5.85pt,.7pt,5.85pt,.7pt">
                    <w:txbxContent>
                      <w:p w14:paraId="248D04DA" w14:textId="77777777" w:rsidR="006014CD" w:rsidRPr="00FC61ED" w:rsidRDefault="006014CD" w:rsidP="006014CD">
                        <w:pPr>
                          <w:jc w:val="left"/>
                          <w:rPr>
                            <w:rFonts w:hAnsi="HG丸ｺﾞｼｯｸM-PRO"/>
                            <w:b/>
                            <w:bCs/>
                            <w:sz w:val="16"/>
                            <w:szCs w:val="16"/>
                          </w:rPr>
                        </w:pPr>
                        <w:r w:rsidRPr="00FC61ED">
                          <w:rPr>
                            <w:rFonts w:hAnsi="HG丸ｺﾞｼｯｸM-PRO" w:hint="eastAsia"/>
                            <w:b/>
                            <w:bCs/>
                            <w:sz w:val="16"/>
                            <w:szCs w:val="16"/>
                          </w:rPr>
                          <w:t>②桁下条件</w:t>
                        </w:r>
                      </w:p>
                    </w:txbxContent>
                  </v:textbox>
                </v:roundrect>
                <v:roundrect id="四角形: 角を丸くする 100237945" o:spid="_x0000_s1272" style="position:absolute;left:28289;top:95;width:15621;height:25114;visibility:visible;mso-wrap-style:square;v-text-anchor:top"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" strokeweight=".5pt">
                  <v:textbox inset="5.85pt,.7pt,5.85pt,.7pt">
                    <w:txbxContent>
                      <w:p w14:paraId="1A02698B" w14:textId="77777777" w:rsidR="006014CD" w:rsidRPr="00FC61ED" w:rsidRDefault="006014CD" w:rsidP="006014CD">
                        <w:pPr>
                          <w:jc w:val="left"/>
                          <w:rPr>
                            <w:rFonts w:hAnsi="HG丸ｺﾞｼｯｸM-PRO"/>
                            <w:b/>
                            <w:bCs/>
                            <w:sz w:val="16"/>
                            <w:szCs w:val="16"/>
                          </w:rPr>
                        </w:pPr>
                        <w:r w:rsidRPr="00FC61ED">
                          <w:rPr>
                            <w:rFonts w:hAnsi="HG丸ｺﾞｼｯｸM-PRO" w:hint="eastAsia"/>
                            <w:b/>
                            <w:bCs/>
                            <w:sz w:val="16"/>
                            <w:szCs w:val="16"/>
                          </w:rPr>
                          <w:t>③</w:t>
                        </w:r>
                        <w:r w:rsidRPr="0049021C">
                          <w:rPr>
                            <w:rFonts w:hAnsi="HG丸ｺﾞｼｯｸM-PRO" w:hint="eastAsia"/>
                            <w:b/>
                            <w:bCs/>
                            <w:sz w:val="16"/>
                            <w:szCs w:val="16"/>
                          </w:rPr>
                          <w:t>駅間の</w:t>
                        </w:r>
                        <w:r>
                          <w:rPr>
                            <w:rFonts w:hAnsi="HG丸ｺﾞｼｯｸM-PRO" w:hint="eastAsia"/>
                            <w:b/>
                            <w:bCs/>
                            <w:sz w:val="16"/>
                            <w:szCs w:val="16"/>
                          </w:rPr>
                          <w:t>要</w:t>
                        </w:r>
                        <w:r w:rsidRPr="0049021C">
                          <w:rPr>
                            <w:rFonts w:hAnsi="HG丸ｺﾞｼｯｸM-PRO" w:hint="eastAsia"/>
                            <w:b/>
                            <w:bCs/>
                            <w:sz w:val="16"/>
                            <w:szCs w:val="16"/>
                          </w:rPr>
                          <w:t>補修箇所割合</w:t>
                        </w:r>
                      </w:p>
                    </w:txbxContent>
                  </v:textbox>
                </v:roundrect>
                <v:roundrect id="四角形: 角を丸くする 1762644596" o:spid="_x0000_s1273" style="position:absolute;width:12960;height:25233;visibility:visible;mso-wrap-style:square;v-text-anchor:top"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" strokeweight=".5pt">
                  <v:textbox inset="5.85pt,.7pt,5.85pt,.7pt">
                    <w:txbxContent>
                      <w:p w14:paraId="054CB39A" w14:textId="77777777" w:rsidR="006014CD" w:rsidRPr="00FC61ED" w:rsidRDefault="006014CD" w:rsidP="006014CD">
                        <w:pPr>
                          <w:rPr>
                            <w:rFonts w:hAnsi="HG丸ｺﾞｼｯｸM-PRO"/>
                            <w:b/>
                            <w:bCs/>
                            <w:sz w:val="16"/>
                            <w:szCs w:val="16"/>
                          </w:rPr>
                        </w:pPr>
                        <w:r w:rsidRPr="00FC61ED">
                          <w:rPr>
                            <w:rFonts w:hAnsi="HG丸ｺﾞｼｯｸM-PRO" w:hint="eastAsia"/>
                            <w:b/>
                            <w:bCs/>
                            <w:sz w:val="16"/>
                            <w:szCs w:val="16"/>
                          </w:rPr>
                          <w:t>①施設単位での健全度</w:t>
                        </w:r>
                      </w:p>
                    </w:txbxContent>
                  </v:textbox>
                </v:roundrect>
                <v:roundrect id="四角形: 角を丸くする 1801156648" o:spid="_x0000_s1274" style="position:absolute;left:45005;top:142;width:9839;height:25102;visibility:visible;mso-wrap-style:square;v-text-anchor:top"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" strokeweight=".5pt">
                  <v:textbox inset="5.85pt,.7pt,5.85pt,.7pt">
                    <w:txbxContent>
                      <w:p w14:paraId="79F64815" w14:textId="77777777" w:rsidR="006014CD" w:rsidRPr="00FC61ED" w:rsidRDefault="006014CD" w:rsidP="006014CD">
                        <w:pPr>
                          <w:ind w:firstLineChars="100" w:firstLine="161"/>
                          <w:jc w:val="left"/>
                          <w:rPr>
                            <w:rFonts w:hAnsi="HG丸ｺﾞｼｯｸM-PRO"/>
                            <w:b/>
                            <w:bCs/>
                            <w:sz w:val="16"/>
                            <w:szCs w:val="16"/>
                          </w:rPr>
                        </w:pPr>
                        <w:r w:rsidRPr="00FC61ED">
                          <w:rPr>
                            <w:rFonts w:hAnsi="HG丸ｺﾞｼｯｸM-PRO" w:hint="eastAsia"/>
                            <w:b/>
                            <w:bCs/>
                            <w:sz w:val="16"/>
                            <w:szCs w:val="16"/>
                          </w:rPr>
                          <w:t>対策優先順位</w:t>
                        </w:r>
                      </w:p>
                    </w:txbxContent>
                  </v:textbox>
                </v:round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145" o:spid="_x0000_s1275" type="#_x0000_t70" style="position:absolute;left:47148;top:3048;width:5455;height:2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" adj=",2769" fillcolor="#daeef3 [664]" strokecolor="#4bacc6 [3208]"/>
                <v:line id="直線コネクタ 146" o:spid="_x0000_s1276" style="position:absolute;visibility:visible;mso-wrap-style:square" from="9620,4524" to="34830,4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" strokecolor="black [3213]" strokeweight="1pt"/>
                <v:roundrect id="四角形: 角を丸くする 293030652" o:spid="_x0000_s1277" style="position:absolute;left:16192;top:3000;width:8998;height:3061;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" strokeweight=".5pt">
                  <v:textbox inset="5.85pt,.7pt,5.85pt,.7pt">
                    <w:txbxContent>
                      <w:p w14:paraId="6799DDCE"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桁下条件 有</w:t>
                        </w:r>
                      </w:p>
                    </w:txbxContent>
                  </v:textbox>
                </v:roundrect>
                <v:line id="直線コネクタ 147" o:spid="_x0000_s1278" style="position:absolute;visibility:visible;mso-wrap-style:square" from="13525,4524" to="13525,12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" strokecolor="black [3213]" strokeweight="1pt"/>
                <v:line id="直線コネクタ 146" o:spid="_x0000_s1279" style="position:absolute;visibility:visible;mso-wrap-style:square" from="13525,12096" to="34737,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" strokecolor="black [3213]" strokeweight="1pt"/>
                <v:roundrect id="四角形: 角を丸くする 602036562" o:spid="_x0000_s1280" style="position:absolute;left:16192;top:10572;width:8998;height:3061;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" strokeweight=".5pt">
                  <v:textbox inset="5.85pt,.7pt,5.85pt,.7pt">
                    <w:txbxContent>
                      <w:p w14:paraId="126D3A67"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桁下条件 無</w:t>
                        </w:r>
                      </w:p>
                    </w:txbxContent>
                  </v:textbox>
                </v:roundrect>
                <v:line id="直線コネクタ 147" o:spid="_x0000_s1281" style="position:absolute;visibility:visible;mso-wrap-style:square" from="27670,4524" to="27670,8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" strokecolor="black [3213]" strokeweight="1pt"/>
                <v:line id="直線コネクタ 146" o:spid="_x0000_s1282" style="position:absolute;visibility:visible;mso-wrap-style:square" from="27717,8286" to="35299,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" strokecolor="black [3213]" strokeweight="1pt"/>
                <v:line id="直線コネクタ 147" o:spid="_x0000_s1283" style="position:absolute;visibility:visible;mso-wrap-style:square" from="27670,12096" to="27670,15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" strokecolor="black [3213]" strokeweight="1pt"/>
                <v:line id="直線コネクタ 146" o:spid="_x0000_s1284" style="position:absolute;visibility:visible;mso-wrap-style:square" from="27717,15859" to="32880,15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" strokecolor="black [3213]" strokeweight="1pt"/>
                <v:line id="直線コネクタ 146" o:spid="_x0000_s1285" style="position:absolute;visibility:visible;mso-wrap-style:square" from="9572,20002" to="15522,2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" strokecolor="black [3213]" strokeweight="1pt"/>
                <v:line id="直線コネクタ 147" o:spid="_x0000_s1286" style="position:absolute;visibility:visible;mso-wrap-style:square" from="13525,20002" to="13525,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" strokecolor="black [3213]" strokeweight="1pt"/>
                <v:line id="直線コネクタ 147" o:spid="_x0000_s1287" style="position:absolute;visibility:visible;mso-wrap-style:square" from="27717,20050" to="27717,23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" strokecolor="black [3213]" strokeweight="1pt"/>
                <v:line id="直線コネクタ 146" o:spid="_x0000_s1288" style="position:absolute;visibility:visible;mso-wrap-style:square" from="27622,23812" to="30848,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" strokecolor="black [3213]" strokeweight="1pt"/>
                <v:roundrect id="四角形: 角を丸くする 105640615" o:spid="_x0000_s1289" style="position:absolute;left:2667;top:3000;width:7556;height:3061;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" strokeweight=".5pt">
                  <v:textbox inset="5.85pt,.7pt,5.85pt,.7pt">
                    <w:txbxContent>
                      <w:p w14:paraId="4A347F49"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健全度A</w:t>
                        </w:r>
                        <w:r>
                          <w:rPr>
                            <w:rFonts w:hAnsi="HG丸ｺﾞｼｯｸM-PRO" w:hint="eastAsia"/>
                            <w:sz w:val="16"/>
                            <w:szCs w:val="16"/>
                          </w:rPr>
                          <w:t>１</w:t>
                        </w:r>
                      </w:p>
                    </w:txbxContent>
                  </v:textbox>
                </v:roundrect>
                <v:roundrect id="四角形: 角を丸くする 70561312" o:spid="_x0000_s1290" style="position:absolute;left:2619;top:18573;width:7556;height:3061;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" strokeweight=".5pt">
                  <v:textbox inset="5.85pt,.7pt,5.85pt,.7pt">
                    <w:txbxContent>
                      <w:p w14:paraId="726BE25B"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健全度</w:t>
                        </w:r>
                        <w:r>
                          <w:rPr>
                            <w:rFonts w:hAnsi="HG丸ｺﾞｼｯｸM-PRO" w:hint="eastAsia"/>
                            <w:sz w:val="16"/>
                            <w:szCs w:val="16"/>
                          </w:rPr>
                          <w:t>B</w:t>
                        </w:r>
                      </w:p>
                    </w:txbxContent>
                  </v:textbox>
                </v:roundrect>
                <v:shape id="テキスト ボックス 149" o:spid="_x0000_s1291" type="#_x0000_t202" style="position:absolute;left:2619;top:5953;width:5905;height:1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" filled="f" stroked="f" strokeweight=".5pt">
                  <v:textbox style="layout-flow:vertical-ideographic">
                    <w:txbxContent>
                      <w:p w14:paraId="7FD2A41F" w14:textId="77777777" w:rsidR="006014CD" w:rsidRDefault="006014CD" w:rsidP="006014CD">
                        <w:pPr>
                          <w:jc w:val="left"/>
                        </w:pPr>
                        <w:r>
                          <w:rPr>
                            <w:rFonts w:hint="eastAsia"/>
                          </w:rPr>
                          <w:t>・・・・・・・・・</w:t>
                        </w:r>
                      </w:p>
                    </w:txbxContent>
                  </v:textbox>
                </v:shape>
                <v:roundrect id="四角形: 角を丸くする 2092877474" o:spid="_x0000_s1292" style="position:absolute;left:47434;top:3429;width:5048;height:3060;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" filled="f" stroked="f" strokeweight=".5pt">
                  <v:textbox inset="5.85pt,.7pt,5.85pt,.7pt">
                    <w:txbxContent>
                      <w:p w14:paraId="659E648E" w14:textId="77777777" w:rsidR="006014CD" w:rsidRPr="00F7119A" w:rsidRDefault="006014CD" w:rsidP="006014CD">
                        <w:pPr>
                          <w:jc w:val="center"/>
                          <w:rPr>
                            <w:rFonts w:hAnsi="HG丸ｺﾞｼｯｸM-PRO"/>
                            <w:b/>
                            <w:bCs/>
                            <w:sz w:val="16"/>
                            <w:szCs w:val="16"/>
                          </w:rPr>
                        </w:pPr>
                        <w:r w:rsidRPr="00F7119A">
                          <w:rPr>
                            <w:rFonts w:hAnsi="HG丸ｺﾞｼｯｸM-PRO" w:hint="eastAsia"/>
                            <w:b/>
                            <w:bCs/>
                            <w:sz w:val="16"/>
                            <w:szCs w:val="16"/>
                          </w:rPr>
                          <w:t>高</w:t>
                        </w:r>
                      </w:p>
                    </w:txbxContent>
                  </v:textbox>
                </v:roundrect>
                <v:roundrect id="四角形: 角を丸くする 130380228" o:spid="_x0000_s1293" style="position:absolute;left:47434;top:20812;width:5052;height:3060;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" filled="f" stroked="f" strokeweight=".5pt">
                  <v:textbox inset="5.85pt,.7pt,5.85pt,.7pt">
                    <w:txbxContent>
                      <w:p w14:paraId="548857D5" w14:textId="77777777" w:rsidR="006014CD" w:rsidRPr="00F7119A" w:rsidRDefault="006014CD" w:rsidP="006014CD">
                        <w:pPr>
                          <w:jc w:val="center"/>
                          <w:rPr>
                            <w:rFonts w:hAnsi="HG丸ｺﾞｼｯｸM-PRO"/>
                            <w:b/>
                            <w:bCs/>
                            <w:sz w:val="16"/>
                            <w:szCs w:val="16"/>
                          </w:rPr>
                        </w:pPr>
                        <w:r>
                          <w:rPr>
                            <w:rFonts w:hAnsi="HG丸ｺﾞｼｯｸM-PRO" w:hint="eastAsia"/>
                            <w:b/>
                            <w:bCs/>
                            <w:sz w:val="16"/>
                            <w:szCs w:val="16"/>
                          </w:rPr>
                          <w:t>低</w:t>
                        </w:r>
                      </w:p>
                    </w:txbxContent>
                  </v:textbox>
                </v:roundrect>
                <v:shape id="テキスト ボックス 149" o:spid="_x0000_s1294" type="#_x0000_t202" style="position:absolute;left:18573;top:13477;width:4331;height:12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" filled="f" stroked="f" strokeweight=".5pt">
                  <v:textbox style="layout-flow:vertical-ideographic">
                    <w:txbxContent>
                      <w:p w14:paraId="4F18A46D" w14:textId="77777777" w:rsidR="006014CD" w:rsidRDefault="006014CD" w:rsidP="006014CD">
                        <w:pPr>
                          <w:jc w:val="left"/>
                        </w:pPr>
                        <w:r>
                          <w:rPr>
                            <w:rFonts w:hint="eastAsia"/>
                          </w:rPr>
                          <w:t>・・・・・・・・</w:t>
                        </w:r>
                      </w:p>
                    </w:txbxContent>
                  </v:textbox>
                </v:shape>
                <v:shape id="テキスト ボックス 149" o:spid="_x0000_s1295" type="#_x0000_t202" style="position:absolute;left:31194;top:17097;width:5905;height:8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" filled="f" stroked="f" strokeweight=".5pt">
                  <v:textbox style="layout-flow:vertical-ideographic">
                    <w:txbxContent>
                      <w:p w14:paraId="60FAB5D5" w14:textId="77777777" w:rsidR="006014CD" w:rsidRDefault="006014CD" w:rsidP="006014CD">
                        <w:pPr>
                          <w:jc w:val="left"/>
                        </w:pPr>
                        <w:r>
                          <w:rPr>
                            <w:rFonts w:hint="eastAsia"/>
                          </w:rPr>
                          <w:t>・・・・・</w:t>
                        </w:r>
                      </w:p>
                    </w:txbxContent>
                  </v:textbox>
                </v:shape>
                <v:line id="直線コネクタ 146" o:spid="_x0000_s1296" style="position:absolute;visibility:visible;mso-wrap-style:square" from="25098,20002" to="30730,2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" strokecolor="black [3213]" strokeweight="1pt"/>
                <v:roundrect id="四角形: 角を丸くする 2049531412" o:spid="_x0000_s1297" style="position:absolute;left:31051;top:2762;width:10439;height:3060;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" strokeweight=".5pt">
                  <v:textbox inset="5.85pt,.7pt,5.85pt,.7pt">
                    <w:txbxContent>
                      <w:p w14:paraId="1ED781F5" w14:textId="77777777" w:rsidR="006014CD" w:rsidRPr="00900697" w:rsidRDefault="006014CD" w:rsidP="006014CD">
                        <w:pPr>
                          <w:jc w:val="center"/>
                          <w:rPr>
                            <w:rFonts w:hAnsi="HG丸ｺﾞｼｯｸM-PRO"/>
                            <w:sz w:val="16"/>
                            <w:szCs w:val="16"/>
                          </w:rPr>
                        </w:pPr>
                        <w:r>
                          <w:rPr>
                            <w:rFonts w:hAnsi="HG丸ｺﾞｼｯｸM-PRO" w:hint="eastAsia"/>
                            <w:sz w:val="16"/>
                            <w:szCs w:val="16"/>
                          </w:rPr>
                          <w:t>要補修箇所割合 高</w:t>
                        </w:r>
                      </w:p>
                    </w:txbxContent>
                  </v:textbox>
                </v:roundrect>
                <v:roundrect id="四角形: 角を丸くする 551163658" o:spid="_x0000_s1298" style="position:absolute;left:31051;top:6572;width:10363;height:3105;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" strokeweight=".5pt">
                  <v:textbox inset="5.85pt,.7pt,5.85pt,.7pt">
                    <w:txbxContent>
                      <w:p w14:paraId="40EC51A3" w14:textId="77777777" w:rsidR="006014CD" w:rsidRPr="00900697" w:rsidRDefault="006014CD" w:rsidP="006014CD">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v:textbox>
                </v:roundrect>
                <v:roundrect id="四角形: 角を丸くする 1275048833" o:spid="_x0000_s1299" style="position:absolute;left:31051;top:10525;width:10439;height:3060;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" strokeweight=".5pt">
                  <v:textbox inset="5.85pt,.7pt,5.85pt,.7pt">
                    <w:txbxContent>
                      <w:p w14:paraId="602EB23F" w14:textId="77777777" w:rsidR="006014CD" w:rsidRPr="00900697" w:rsidRDefault="006014CD" w:rsidP="006014CD">
                        <w:pPr>
                          <w:jc w:val="center"/>
                          <w:rPr>
                            <w:rFonts w:hAnsi="HG丸ｺﾞｼｯｸM-PRO"/>
                            <w:sz w:val="16"/>
                            <w:szCs w:val="16"/>
                          </w:rPr>
                        </w:pPr>
                        <w:r>
                          <w:rPr>
                            <w:rFonts w:hAnsi="HG丸ｺﾞｼｯｸM-PRO" w:hint="eastAsia"/>
                            <w:sz w:val="16"/>
                            <w:szCs w:val="16"/>
                          </w:rPr>
                          <w:t>要補修箇所割合 高</w:t>
                        </w:r>
                      </w:p>
                    </w:txbxContent>
                  </v:textbox>
                </v:roundrect>
                <v:roundrect id="四角形: 角を丸くする 1275048834" o:spid="_x0000_s1300" style="position:absolute;left:31051;top:14287;width:10363;height:3105;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" strokeweight=".5pt">
                  <v:textbox inset="5.85pt,.7pt,5.85pt,.7pt">
                    <w:txbxContent>
                      <w:p w14:paraId="03AEBF5E" w14:textId="77777777" w:rsidR="006014CD" w:rsidRPr="00900697" w:rsidRDefault="006014CD" w:rsidP="006014CD">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v:textbox>
                </v:roundrect>
                <v:line id="直線コネクタ 146" o:spid="_x0000_s1301" style="position:absolute;visibility:visible;mso-wrap-style:square" from="13525,23812" to="16751,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" strokecolor="black [3213]" strokeweight="1pt"/>
              </v:group>
            </w:pict>
          </mc:Fallback>
        </mc:AlternateContent>
      </w:r>
    </w:p>
    <w:p w14:paraId="472EB9E5" w14:textId="2637E829" w:rsidR="006014CD" w:rsidRPr="00560591" w:rsidRDefault="006014CD" w:rsidP="006014CD">
      <w:pPr>
        <w:pStyle w:val="51"/>
        <w:ind w:left="735" w:firstLine="210"/>
      </w:pPr>
    </w:p>
    <w:p w14:paraId="669E4E0C" w14:textId="56A2BFED" w:rsidR="006014CD" w:rsidRPr="00560591" w:rsidRDefault="006014CD" w:rsidP="006014CD">
      <w:pPr>
        <w:pStyle w:val="51"/>
        <w:ind w:left="735" w:firstLine="210"/>
      </w:pPr>
    </w:p>
    <w:p w14:paraId="6225039D" w14:textId="32849FA8" w:rsidR="006014CD" w:rsidRPr="00560591" w:rsidRDefault="006014CD" w:rsidP="006014CD">
      <w:pPr>
        <w:pStyle w:val="51"/>
        <w:ind w:left="735" w:firstLine="210"/>
      </w:pPr>
    </w:p>
    <w:p w14:paraId="41089565" w14:textId="2CB7F297" w:rsidR="006014CD" w:rsidRPr="00560591" w:rsidRDefault="006014CD" w:rsidP="006014CD">
      <w:pPr>
        <w:pStyle w:val="51"/>
        <w:ind w:left="735" w:firstLine="210"/>
      </w:pPr>
    </w:p>
    <w:p w14:paraId="01582B19" w14:textId="090A4C47" w:rsidR="006014CD" w:rsidRPr="00560591" w:rsidRDefault="006014CD" w:rsidP="006014CD">
      <w:pPr>
        <w:pStyle w:val="51"/>
        <w:ind w:left="735" w:firstLine="210"/>
      </w:pPr>
    </w:p>
    <w:p w14:paraId="2E7A04AC" w14:textId="0C523F85" w:rsidR="006014CD" w:rsidRPr="00560591" w:rsidRDefault="006014CD" w:rsidP="006014CD">
      <w:pPr>
        <w:pStyle w:val="51"/>
        <w:ind w:left="735" w:firstLine="210"/>
      </w:pPr>
    </w:p>
    <w:p w14:paraId="1A1202DE" w14:textId="7BC4C848" w:rsidR="006014CD" w:rsidRPr="00560591" w:rsidRDefault="006014CD" w:rsidP="006014CD">
      <w:pPr>
        <w:pStyle w:val="51"/>
        <w:ind w:left="735" w:firstLine="210"/>
      </w:pPr>
    </w:p>
    <w:p w14:paraId="4004CF75" w14:textId="22F4A18C" w:rsidR="006014CD" w:rsidRPr="00560591" w:rsidRDefault="006014CD" w:rsidP="006014CD">
      <w:pPr>
        <w:pStyle w:val="51"/>
        <w:ind w:left="735" w:firstLine="210"/>
      </w:pPr>
    </w:p>
    <w:p w14:paraId="1397A4AB" w14:textId="4855B93A" w:rsidR="006014CD" w:rsidRPr="00560591" w:rsidRDefault="006014CD" w:rsidP="006014CD">
      <w:pPr>
        <w:pStyle w:val="51"/>
        <w:ind w:left="735" w:firstLine="210"/>
      </w:pPr>
    </w:p>
    <w:p w14:paraId="3B94F828" w14:textId="194D8308" w:rsidR="006014CD" w:rsidRPr="00560591" w:rsidRDefault="006014CD" w:rsidP="006014CD">
      <w:pPr>
        <w:pStyle w:val="51"/>
        <w:ind w:left="735" w:firstLine="210"/>
      </w:pPr>
    </w:p>
    <w:p w14:paraId="5D00EDAC" w14:textId="77777777" w:rsidR="006014CD" w:rsidRPr="00560591" w:rsidRDefault="006014CD" w:rsidP="006014CD">
      <w:pPr>
        <w:pStyle w:val="51"/>
        <w:ind w:left="735" w:firstLine="210"/>
      </w:pPr>
    </w:p>
    <w:p w14:paraId="07AAC2D8" w14:textId="2AC9600A"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11</w:t>
      </w:r>
      <w:r w:rsidRPr="00560591">
        <w:fldChar w:fldCharType="end"/>
      </w:r>
      <w:r w:rsidRPr="00560591">
        <w:rPr>
          <w:rFonts w:hint="eastAsia"/>
        </w:rPr>
        <w:t xml:space="preserve">　優先順位付けの観点</w:t>
      </w:r>
    </w:p>
    <w:p w14:paraId="3D018666" w14:textId="77777777" w:rsidR="006014CD" w:rsidRPr="00560591" w:rsidRDefault="006014CD" w:rsidP="006014CD">
      <w:pPr>
        <w:pStyle w:val="40"/>
        <w:ind w:left="420" w:firstLine="210"/>
      </w:pPr>
    </w:p>
    <w:p w14:paraId="7E8DDE27" w14:textId="77777777" w:rsidR="006014CD" w:rsidRPr="00560591" w:rsidRDefault="006014CD" w:rsidP="006014CD">
      <w:pPr>
        <w:pStyle w:val="a7"/>
        <w:ind w:leftChars="210" w:left="1050" w:hangingChars="290" w:hanging="609"/>
        <w:rPr>
          <w:rFonts w:hAnsi="ＭＳ 明朝"/>
          <w:szCs w:val="21"/>
        </w:rPr>
      </w:pPr>
      <w:r w:rsidRPr="00560591">
        <w:rPr>
          <w:rFonts w:hAnsi="ＭＳ 明朝" w:hint="eastAsia"/>
          <w:szCs w:val="21"/>
        </w:rPr>
        <w:t>■個別橋梁の社会的影響度の評価項目</w:t>
      </w:r>
    </w:p>
    <w:p w14:paraId="23907BFA" w14:textId="77777777" w:rsidR="006014CD" w:rsidRPr="00560591" w:rsidRDefault="006014CD" w:rsidP="006014CD">
      <w:pPr>
        <w:pStyle w:val="a7"/>
        <w:spacing w:line="340" w:lineRule="exact"/>
        <w:ind w:leftChars="210" w:left="441" w:firstLineChars="81" w:firstLine="170"/>
        <w:rPr>
          <w:rFonts w:hAnsi="ＭＳ 明朝"/>
          <w:szCs w:val="21"/>
        </w:rPr>
      </w:pPr>
      <w:r w:rsidRPr="00560591">
        <w:rPr>
          <w:rFonts w:hAnsi="ＭＳ 明朝" w:hint="eastAsia"/>
          <w:szCs w:val="21"/>
        </w:rPr>
        <w:t xml:space="preserve">　桁下条件、健全度及び施工条件から個別橋梁の優先度を評価する。</w:t>
      </w:r>
    </w:p>
    <w:p w14:paraId="78F0D865" w14:textId="77777777" w:rsidR="006014CD" w:rsidRPr="00560591" w:rsidRDefault="006014CD" w:rsidP="006014CD">
      <w:pPr>
        <w:spacing w:line="340" w:lineRule="exact"/>
        <w:ind w:leftChars="381" w:left="800"/>
        <w:rPr>
          <w:rFonts w:hAnsi="ＭＳ 明朝"/>
          <w:szCs w:val="21"/>
        </w:rPr>
      </w:pPr>
      <w:r w:rsidRPr="00560591">
        <w:rPr>
          <w:rFonts w:hAnsi="ＭＳ 明朝" w:hint="eastAsia"/>
          <w:szCs w:val="21"/>
        </w:rPr>
        <w:t>＜桁下条件＞</w:t>
      </w:r>
    </w:p>
    <w:p w14:paraId="4AAA8BD5" w14:textId="77777777" w:rsidR="006014CD" w:rsidRPr="00560591" w:rsidRDefault="006014CD" w:rsidP="006014CD">
      <w:pPr>
        <w:pStyle w:val="a7"/>
        <w:spacing w:line="340" w:lineRule="exact"/>
        <w:ind w:leftChars="409" w:left="859" w:firstLineChars="100" w:firstLine="210"/>
        <w:rPr>
          <w:rFonts w:hAnsi="ＭＳ 明朝"/>
          <w:szCs w:val="21"/>
        </w:rPr>
      </w:pPr>
      <w:r w:rsidRPr="00560591">
        <w:rPr>
          <w:rFonts w:hAnsi="ＭＳ 明朝" w:hint="eastAsia"/>
          <w:szCs w:val="21"/>
        </w:rPr>
        <w:t>特に、次の桁下条件を有する橋梁は、優先的に対策を行うよう個別に判断する。</w:t>
      </w:r>
    </w:p>
    <w:p w14:paraId="0BC34F03" w14:textId="77777777" w:rsidR="006014CD" w:rsidRPr="00560591" w:rsidRDefault="006014CD" w:rsidP="006014CD">
      <w:pPr>
        <w:pStyle w:val="a7"/>
        <w:spacing w:line="340" w:lineRule="exact"/>
        <w:ind w:leftChars="397" w:left="857" w:hangingChars="11" w:hanging="23"/>
        <w:rPr>
          <w:rFonts w:hAnsi="ＭＳ 明朝"/>
          <w:szCs w:val="21"/>
        </w:rPr>
      </w:pPr>
      <w:r w:rsidRPr="00560591">
        <w:rPr>
          <w:rFonts w:hAnsi="ＭＳ 明朝" w:hint="eastAsia"/>
          <w:szCs w:val="21"/>
        </w:rPr>
        <w:t xml:space="preserve">　　・新幹線を跨ぐ橋梁</w:t>
      </w:r>
    </w:p>
    <w:p w14:paraId="5EBAD764" w14:textId="77777777" w:rsidR="006014CD" w:rsidRPr="00560591" w:rsidRDefault="006014CD" w:rsidP="006014CD">
      <w:pPr>
        <w:pStyle w:val="a7"/>
        <w:spacing w:line="340" w:lineRule="exact"/>
        <w:ind w:leftChars="397" w:left="857" w:hangingChars="11" w:hanging="23"/>
        <w:rPr>
          <w:rFonts w:hAnsi="ＭＳ 明朝"/>
          <w:szCs w:val="21"/>
        </w:rPr>
      </w:pPr>
      <w:r w:rsidRPr="00560591">
        <w:rPr>
          <w:rFonts w:hAnsi="ＭＳ 明朝" w:hint="eastAsia"/>
          <w:szCs w:val="21"/>
        </w:rPr>
        <w:t xml:space="preserve">　　・鉄道を跨ぐ橋梁</w:t>
      </w:r>
    </w:p>
    <w:p w14:paraId="40E60519" w14:textId="77777777" w:rsidR="006014CD" w:rsidRPr="00560591" w:rsidRDefault="006014CD" w:rsidP="006014CD">
      <w:pPr>
        <w:pStyle w:val="30"/>
        <w:ind w:left="105" w:firstLine="210"/>
        <w:rPr>
          <w:rFonts w:hAnsi="ＭＳ 明朝"/>
          <w:szCs w:val="21"/>
        </w:rPr>
      </w:pPr>
      <w:r w:rsidRPr="00560591">
        <w:rPr>
          <w:rFonts w:hAnsi="ＭＳ 明朝" w:hint="eastAsia"/>
          <w:szCs w:val="21"/>
        </w:rPr>
        <w:t xml:space="preserve">　　　　 ・高速道路を跨ぐ橋梁</w:t>
      </w:r>
    </w:p>
    <w:p w14:paraId="535E6DE4" w14:textId="77777777" w:rsidR="006014CD" w:rsidRPr="00560591" w:rsidRDefault="006014CD" w:rsidP="006014CD">
      <w:pPr>
        <w:pStyle w:val="30"/>
        <w:ind w:leftChars="23" w:left="48" w:firstLineChars="47" w:firstLine="99"/>
        <w:rPr>
          <w:rFonts w:hAnsi="ＭＳ 明朝"/>
          <w:szCs w:val="21"/>
        </w:rPr>
      </w:pPr>
    </w:p>
    <w:p w14:paraId="68AAAD8D" w14:textId="77777777" w:rsidR="006014CD" w:rsidRPr="00560591" w:rsidRDefault="006014CD" w:rsidP="006014CD">
      <w:pPr>
        <w:pStyle w:val="a7"/>
        <w:ind w:leftChars="210" w:left="1050" w:hangingChars="290" w:hanging="609"/>
        <w:rPr>
          <w:rFonts w:hAnsi="ＭＳ 明朝"/>
          <w:szCs w:val="21"/>
        </w:rPr>
      </w:pPr>
      <w:r w:rsidRPr="00560591">
        <w:rPr>
          <w:rFonts w:hAnsi="ＭＳ 明朝" w:hint="eastAsia"/>
          <w:szCs w:val="21"/>
        </w:rPr>
        <w:t>■駅間優先順位の評価項目</w:t>
      </w:r>
    </w:p>
    <w:p w14:paraId="76D0DF5F" w14:textId="77777777" w:rsidR="006014CD" w:rsidRPr="00560591" w:rsidRDefault="006014CD" w:rsidP="006014CD">
      <w:pPr>
        <w:spacing w:line="340" w:lineRule="exact"/>
        <w:ind w:leftChars="300" w:left="630" w:firstLineChars="100" w:firstLine="210"/>
        <w:rPr>
          <w:rFonts w:hAnsi="ＭＳ 明朝"/>
          <w:szCs w:val="21"/>
        </w:rPr>
      </w:pPr>
      <w:r w:rsidRPr="00560591">
        <w:rPr>
          <w:rFonts w:hAnsi="ＭＳ 明朝" w:hint="eastAsia"/>
          <w:szCs w:val="21"/>
        </w:rPr>
        <w:t>各駅間の要補修箇所割合から駅間の優先度を評価する。</w:t>
      </w:r>
    </w:p>
    <w:p w14:paraId="461647F5" w14:textId="77777777" w:rsidR="006014CD" w:rsidRPr="00560591" w:rsidRDefault="006014CD" w:rsidP="006014CD">
      <w:pPr>
        <w:pStyle w:val="40"/>
        <w:ind w:left="420" w:firstLine="210"/>
      </w:pPr>
    </w:p>
    <w:p w14:paraId="5FD35300" w14:textId="77777777" w:rsidR="006014CD" w:rsidRPr="00560591" w:rsidRDefault="006014CD" w:rsidP="006014CD">
      <w:pPr>
        <w:pStyle w:val="40"/>
        <w:ind w:left="420" w:firstLine="210"/>
      </w:pPr>
    </w:p>
    <w:p w14:paraId="49240E67" w14:textId="77777777" w:rsidR="006014CD" w:rsidRPr="00560591" w:rsidRDefault="006014CD" w:rsidP="006014CD">
      <w:pPr>
        <w:widowControl/>
        <w:jc w:val="left"/>
      </w:pPr>
      <w:r w:rsidRPr="00560591">
        <w:br w:type="page"/>
      </w:r>
    </w:p>
    <w:p w14:paraId="07495260" w14:textId="77777777" w:rsidR="006014CD" w:rsidRPr="00560591" w:rsidRDefault="006014CD" w:rsidP="006014CD">
      <w:pPr>
        <w:pStyle w:val="4"/>
      </w:pPr>
      <w:r w:rsidRPr="00560591">
        <w:rPr>
          <w:rFonts w:hint="eastAsia"/>
        </w:rPr>
        <w:lastRenderedPageBreak/>
        <w:t>部分補修</w:t>
      </w:r>
    </w:p>
    <w:p w14:paraId="22E9CEE5" w14:textId="77777777" w:rsidR="006014CD" w:rsidRPr="00560591" w:rsidRDefault="006014CD" w:rsidP="006014CD">
      <w:pPr>
        <w:pStyle w:val="40"/>
        <w:ind w:left="420" w:firstLine="210"/>
      </w:pPr>
      <w:r w:rsidRPr="00560591">
        <w:rPr>
          <w:rFonts w:hint="eastAsia"/>
        </w:rPr>
        <w:t>大阪モノレールでは、大阪中央環状線等の規制による交通影響や足場費用の縮減等のため、各施設の補修を行う際は、施設全体を補修する全体補修の考えが取り入れられている。</w:t>
      </w:r>
    </w:p>
    <w:p w14:paraId="7EB2EC7F" w14:textId="77777777" w:rsidR="006014CD" w:rsidRPr="00560591" w:rsidRDefault="006014CD" w:rsidP="006014CD">
      <w:pPr>
        <w:pStyle w:val="40"/>
        <w:ind w:left="420" w:firstLine="210"/>
      </w:pPr>
      <w:r w:rsidRPr="00560591">
        <w:rPr>
          <w:rFonts w:hint="eastAsia"/>
        </w:rPr>
        <w:t>これまでの補修実績を確認したところ、足場等の仮設備を設置せず補修が可能であった事例も多く見受けられた。従って、今後は、補修時に比較的大規模な仮設備を必要としない場合は、施設健全度の早期回復および第三者被害の防止を図るため、部分補修を取り入れるものとする。なお、部分補修の対象施設は、補修に大規模な仮設備等が不要な施設とし、対象とする損傷は、第三者被害の発生につながる、剥離・鉄筋露出、ボルトの緩み等とする。</w:t>
      </w:r>
    </w:p>
    <w:p w14:paraId="3127C504" w14:textId="77777777" w:rsidR="006014CD" w:rsidRPr="00560591" w:rsidRDefault="006014CD" w:rsidP="006014CD">
      <w:pPr>
        <w:pStyle w:val="40"/>
        <w:ind w:left="420" w:firstLine="210"/>
      </w:pPr>
      <w:r w:rsidRPr="00560591">
        <w:rPr>
          <w:rFonts w:hint="eastAsia"/>
        </w:rPr>
        <w:t>また、周辺施設で部分補修が可能な施設を同時に補修することにより、沿道環境への影響低減や維持管理コストの縮減にも配慮するものとする。</w:t>
      </w:r>
    </w:p>
    <w:p w14:paraId="5DBDEE1D" w14:textId="4DDD4A8E"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14</w:t>
      </w:r>
      <w:r w:rsidR="008442C5" w:rsidRPr="00560591">
        <w:fldChar w:fldCharType="end"/>
      </w:r>
      <w:r w:rsidRPr="00560591">
        <w:rPr>
          <w:rFonts w:hint="eastAsia"/>
        </w:rPr>
        <w:t xml:space="preserve">　部分補修対象施設</w:t>
      </w:r>
    </w:p>
    <w:tbl>
      <w:tblPr>
        <w:tblW w:w="6531"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0"/>
        <w:gridCol w:w="1210"/>
        <w:gridCol w:w="1129"/>
        <w:gridCol w:w="1129"/>
        <w:gridCol w:w="1853"/>
      </w:tblGrid>
      <w:tr w:rsidR="006014CD" w:rsidRPr="00560591" w14:paraId="7129A621" w14:textId="77777777" w:rsidTr="005B1557">
        <w:trPr>
          <w:trHeight w:val="333"/>
          <w:jc w:val="center"/>
        </w:trPr>
        <w:tc>
          <w:tcPr>
            <w:tcW w:w="2420" w:type="dxa"/>
            <w:gridSpan w:val="2"/>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5A64A932"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kern w:val="0"/>
                <w:szCs w:val="21"/>
              </w:rPr>
              <w:t>施設</w:t>
            </w:r>
          </w:p>
        </w:tc>
        <w:tc>
          <w:tcPr>
            <w:tcW w:w="1129"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62BBDB1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部分補修</w:t>
            </w:r>
          </w:p>
        </w:tc>
        <w:tc>
          <w:tcPr>
            <w:tcW w:w="1129"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5BD22D0B"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全体補修</w:t>
            </w:r>
          </w:p>
        </w:tc>
        <w:tc>
          <w:tcPr>
            <w:tcW w:w="1853"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2916F7B5"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主な仮設</w:t>
            </w:r>
          </w:p>
        </w:tc>
      </w:tr>
      <w:tr w:rsidR="006014CD" w:rsidRPr="00560591" w14:paraId="071BA4FD"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5D735D9"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RC支柱（鋼板巻含む）</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C39BB66"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DD6EB4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90DF277"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高所作業車</w:t>
            </w:r>
          </w:p>
        </w:tc>
      </w:tr>
      <w:tr w:rsidR="006014CD" w:rsidRPr="00560591" w14:paraId="4A1170CB"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A9524A6"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鋼軌道桁</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56ABCA9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7891932"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984811"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r w:rsidR="006014CD" w:rsidRPr="00560591" w14:paraId="05CB8BC0"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1210" w:type="dxa"/>
            <w:vMerge w:val="restart"/>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hideMark/>
          </w:tcPr>
          <w:p w14:paraId="1A20F391"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鋼製支柱</w:t>
            </w: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D2CBC1E"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門型以外</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3839BED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A5A0B67"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B744018"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高所作業車</w:t>
            </w:r>
          </w:p>
        </w:tc>
      </w:tr>
      <w:tr w:rsidR="006014CD" w:rsidRPr="00560591" w14:paraId="6D662867"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1210" w:type="dxa"/>
            <w:vMerge/>
            <w:tcBorders>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6CBCEC9C"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6CE0ECA"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門型</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4A1A276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867B52C"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6D9E4FB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r w:rsidR="006014CD" w:rsidRPr="00560591" w14:paraId="1138F2F9"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328E558"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特殊橋</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52F3001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F564E44"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05592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r w:rsidR="006014CD" w:rsidRPr="00560591" w14:paraId="52FB1687"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50CE05D6"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分岐橋</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0AC2B23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A3CC3A5"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82A89F4"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bl>
    <w:p w14:paraId="059C1E6D" w14:textId="77777777" w:rsidR="006014CD" w:rsidRPr="00560591" w:rsidRDefault="006014CD" w:rsidP="006014CD">
      <w:pPr>
        <w:pStyle w:val="40"/>
        <w:ind w:left="420" w:firstLine="210"/>
      </w:pPr>
    </w:p>
    <w:p w14:paraId="5147E5DB" w14:textId="77777777" w:rsidR="006014CD" w:rsidRPr="00560591" w:rsidRDefault="006014CD" w:rsidP="006014CD">
      <w:pPr>
        <w:pStyle w:val="40"/>
        <w:ind w:left="420" w:firstLine="210"/>
      </w:pPr>
    </w:p>
    <w:p w14:paraId="4E49ED7B" w14:textId="77777777" w:rsidR="006014CD" w:rsidRPr="00560591" w:rsidRDefault="006014CD" w:rsidP="006014CD">
      <w:pPr>
        <w:pStyle w:val="3"/>
      </w:pPr>
      <w:bookmarkStart w:id="521" w:name="_Toc185572739"/>
      <w:bookmarkStart w:id="522" w:name="_Toc189500867"/>
      <w:r w:rsidRPr="00560591">
        <w:rPr>
          <w:rFonts w:hint="eastAsia"/>
        </w:rPr>
        <w:t>日常的な維持管理</w:t>
      </w:r>
      <w:bookmarkEnd w:id="521"/>
      <w:bookmarkEnd w:id="522"/>
    </w:p>
    <w:p w14:paraId="0528693F" w14:textId="77777777" w:rsidR="006014CD" w:rsidRPr="00560591" w:rsidRDefault="006014CD" w:rsidP="006014CD">
      <w:pPr>
        <w:pStyle w:val="40"/>
        <w:ind w:left="420" w:firstLine="210"/>
      </w:pPr>
      <w:r w:rsidRPr="00560591">
        <w:rPr>
          <w:rFonts w:hint="eastAsia"/>
        </w:rPr>
        <w:t>小規模で簡易な作業を行うことで、機能回復は期待できないものの劣化を抑制することができる場合がある。このような作業を選定し、継続的に実施することで長寿命化に努める。モノレール施設については、道路管理者である大阪府と運行管理者である大阪モノレール株式会社の間で「大阪モノレール軌道敷の維持修繕に関する協定（H2.3）」を定めており、協定に従って日常的維持管理を実施している。</w:t>
      </w:r>
    </w:p>
    <w:p w14:paraId="7A5A3607" w14:textId="77777777" w:rsidR="006014CD" w:rsidRPr="00560591" w:rsidRDefault="006014CD" w:rsidP="006014CD">
      <w:pPr>
        <w:pStyle w:val="40"/>
        <w:ind w:left="420" w:firstLine="210"/>
      </w:pPr>
    </w:p>
    <w:p w14:paraId="71D7A7D2" w14:textId="77777777" w:rsidR="006014CD" w:rsidRPr="00560591" w:rsidRDefault="006014CD" w:rsidP="006014CD">
      <w:pPr>
        <w:pStyle w:val="40"/>
        <w:ind w:left="420" w:firstLine="210"/>
      </w:pPr>
      <w:r w:rsidRPr="00560591">
        <w:rPr>
          <w:rFonts w:hint="eastAsia"/>
        </w:rPr>
        <w:t>日常的維持管理の内容については、以下のとおりである。</w:t>
      </w:r>
    </w:p>
    <w:p w14:paraId="794E1819" w14:textId="77777777" w:rsidR="006014CD" w:rsidRPr="00560591" w:rsidRDefault="006014CD" w:rsidP="006014CD">
      <w:pPr>
        <w:pStyle w:val="40"/>
        <w:ind w:leftChars="95" w:left="199" w:firstLine="210"/>
      </w:pPr>
      <w:r w:rsidRPr="00560591">
        <w:rPr>
          <w:rFonts w:hint="eastAsia"/>
        </w:rPr>
        <w:t>・日常の清掃</w:t>
      </w:r>
    </w:p>
    <w:p w14:paraId="43FF7E2E" w14:textId="77777777" w:rsidR="006014CD" w:rsidRPr="00560591" w:rsidRDefault="006014CD" w:rsidP="006014CD">
      <w:pPr>
        <w:pStyle w:val="40"/>
        <w:ind w:left="420" w:firstLineChars="0" w:firstLine="0"/>
      </w:pPr>
      <w:r w:rsidRPr="00560591">
        <w:rPr>
          <w:rFonts w:hint="eastAsia"/>
        </w:rPr>
        <w:t>・支柱、桁及び停留場（駅務室や改札などの軌道経営に供する施設は含まない）の維持修繕</w:t>
      </w:r>
    </w:p>
    <w:p w14:paraId="3B98715E" w14:textId="77777777" w:rsidR="006014CD" w:rsidRPr="00560591" w:rsidRDefault="006014CD" w:rsidP="006014CD">
      <w:pPr>
        <w:pStyle w:val="40"/>
        <w:ind w:left="420" w:firstLineChars="0" w:firstLine="0"/>
      </w:pPr>
      <w:r w:rsidRPr="00560591">
        <w:rPr>
          <w:rFonts w:hint="eastAsia"/>
        </w:rPr>
        <w:t>・一般通行の妨げとなる不法行為や不法占用の防止及び排除のための措置</w:t>
      </w:r>
    </w:p>
    <w:p w14:paraId="62420800" w14:textId="77777777" w:rsidR="006014CD" w:rsidRPr="00560591" w:rsidRDefault="006014CD" w:rsidP="006014CD">
      <w:pPr>
        <w:pStyle w:val="40"/>
        <w:ind w:left="420" w:firstLineChars="0" w:firstLine="0"/>
      </w:pPr>
      <w:r w:rsidRPr="00560591">
        <w:rPr>
          <w:rFonts w:hint="eastAsia"/>
        </w:rPr>
        <w:t>・その他軌道敷を良好な状態に保つこと</w:t>
      </w:r>
    </w:p>
    <w:p w14:paraId="1A39D493" w14:textId="77777777" w:rsidR="006014CD" w:rsidRPr="00560591" w:rsidRDefault="006014CD" w:rsidP="006014CD">
      <w:pPr>
        <w:pStyle w:val="40"/>
        <w:ind w:left="420" w:firstLineChars="0" w:firstLine="0"/>
      </w:pPr>
      <w:r w:rsidRPr="00560591">
        <w:rPr>
          <w:rFonts w:hint="eastAsia"/>
        </w:rPr>
        <w:t xml:space="preserve">　（ただし、支柱、桁及び停留場の更新、全面塗り替え塗装工事及び災害復旧は含まない。）</w:t>
      </w:r>
    </w:p>
    <w:p w14:paraId="379CC672" w14:textId="77777777" w:rsidR="006014CD" w:rsidRPr="00560591" w:rsidRDefault="006014CD" w:rsidP="006014CD">
      <w:pPr>
        <w:pStyle w:val="40"/>
        <w:ind w:left="420" w:firstLine="210"/>
      </w:pPr>
    </w:p>
    <w:p w14:paraId="1475E25A" w14:textId="77777777" w:rsidR="006014CD" w:rsidRPr="00560591" w:rsidRDefault="006014CD" w:rsidP="006014CD">
      <w:pPr>
        <w:widowControl/>
        <w:jc w:val="left"/>
      </w:pPr>
      <w:r w:rsidRPr="00560591">
        <w:br w:type="page"/>
      </w:r>
    </w:p>
    <w:p w14:paraId="09794F7F" w14:textId="77777777" w:rsidR="006014CD" w:rsidRPr="00560591" w:rsidRDefault="006014CD" w:rsidP="006014CD">
      <w:pPr>
        <w:pStyle w:val="3"/>
      </w:pPr>
      <w:bookmarkStart w:id="523" w:name="_Toc185572740"/>
      <w:bookmarkStart w:id="524" w:name="_Toc189500868"/>
      <w:r w:rsidRPr="00560591">
        <w:rPr>
          <w:rFonts w:hint="eastAsia"/>
        </w:rPr>
        <w:lastRenderedPageBreak/>
        <w:t>長寿命化に資する工夫</w:t>
      </w:r>
      <w:bookmarkEnd w:id="523"/>
      <w:bookmarkEnd w:id="524"/>
    </w:p>
    <w:p w14:paraId="0DEB627A" w14:textId="77777777" w:rsidR="006014CD" w:rsidRPr="00560591" w:rsidRDefault="006014CD" w:rsidP="006014CD">
      <w:pPr>
        <w:pStyle w:val="4"/>
      </w:pPr>
      <w:r w:rsidRPr="00560591">
        <w:rPr>
          <w:rFonts w:hint="eastAsia"/>
        </w:rPr>
        <w:t>塗装延命化処理（増し塗り）</w:t>
      </w:r>
    </w:p>
    <w:p w14:paraId="1A2DA3A9" w14:textId="77777777" w:rsidR="006014CD" w:rsidRPr="00560591" w:rsidRDefault="006014CD" w:rsidP="006014CD">
      <w:pPr>
        <w:pStyle w:val="40"/>
        <w:ind w:left="420" w:firstLine="210"/>
      </w:pPr>
      <w:r w:rsidRPr="00560591">
        <w:rPr>
          <w:rFonts w:hint="eastAsia"/>
        </w:rPr>
        <w:t>モノレール構造物は、床版がなく道路橋（桁橋）に比べて雨水が直接あたる面が多いこと、実際の点検において劣化の進行が早いことが確認されたことなどを踏まえ、増し塗りを行う。</w:t>
      </w:r>
    </w:p>
    <w:p w14:paraId="63EC4CDB" w14:textId="77777777" w:rsidR="006014CD" w:rsidRPr="00560591" w:rsidRDefault="006014CD" w:rsidP="006014CD">
      <w:pPr>
        <w:pStyle w:val="40"/>
        <w:ind w:left="420" w:firstLine="210"/>
      </w:pPr>
      <w:r w:rsidRPr="00560591">
        <w:rPr>
          <w:noProof/>
        </w:rPr>
        <w:drawing>
          <wp:anchor distT="0" distB="0" distL="114300" distR="114300" simplePos="0" relativeHeight="251781120" behindDoc="0" locked="0" layoutInCell="1" allowOverlap="1" wp14:anchorId="6CE17AF8" wp14:editId="663EF07F">
            <wp:simplePos x="0" y="0"/>
            <wp:positionH relativeFrom="column">
              <wp:posOffset>897255</wp:posOffset>
            </wp:positionH>
            <wp:positionV relativeFrom="paragraph">
              <wp:posOffset>49530</wp:posOffset>
            </wp:positionV>
            <wp:extent cx="4012040" cy="3408218"/>
            <wp:effectExtent l="0" t="0" r="7620" b="1905"/>
            <wp:wrapNone/>
            <wp:docPr id="1221695335" name="図 1221695335" descr="図 3.9 12　鋼軌道桁の増し塗り箇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5" name="図 1221695335" descr="図 3.9 12　鋼軌道桁の増し塗り箇所"/>
                    <pic:cNvPicPr/>
                  </pic:nvPicPr>
                  <pic:blipFill>
                    <a:blip r:embed="rId191" cstate="email">
                      <a:extLst>
                        <a:ext uri="{28A0092B-C50C-407E-A947-70E740481C1C}">
                          <a14:useLocalDpi xmlns:a14="http://schemas.microsoft.com/office/drawing/2010/main"/>
                        </a:ext>
                      </a:extLst>
                    </a:blip>
                    <a:stretch>
                      <a:fillRect/>
                    </a:stretch>
                  </pic:blipFill>
                  <pic:spPr>
                    <a:xfrm>
                      <a:off x="0" y="0"/>
                      <a:ext cx="4012040" cy="3408218"/>
                    </a:xfrm>
                    <a:prstGeom prst="rect">
                      <a:avLst/>
                    </a:prstGeom>
                  </pic:spPr>
                </pic:pic>
              </a:graphicData>
            </a:graphic>
            <wp14:sizeRelH relativeFrom="page">
              <wp14:pctWidth>0</wp14:pctWidth>
            </wp14:sizeRelH>
            <wp14:sizeRelV relativeFrom="page">
              <wp14:pctHeight>0</wp14:pctHeight>
            </wp14:sizeRelV>
          </wp:anchor>
        </w:drawing>
      </w:r>
    </w:p>
    <w:p w14:paraId="7B4D4BD1" w14:textId="77777777" w:rsidR="006014CD" w:rsidRPr="00560591" w:rsidRDefault="006014CD" w:rsidP="006014CD">
      <w:pPr>
        <w:pStyle w:val="40"/>
        <w:ind w:left="420" w:firstLine="210"/>
      </w:pPr>
    </w:p>
    <w:p w14:paraId="5F627E18" w14:textId="77777777" w:rsidR="006014CD" w:rsidRPr="00560591" w:rsidRDefault="006014CD" w:rsidP="006014CD">
      <w:pPr>
        <w:pStyle w:val="40"/>
        <w:ind w:left="420" w:firstLine="210"/>
      </w:pPr>
    </w:p>
    <w:p w14:paraId="608C5195" w14:textId="77777777" w:rsidR="006014CD" w:rsidRPr="00560591" w:rsidRDefault="006014CD" w:rsidP="006014CD">
      <w:pPr>
        <w:pStyle w:val="40"/>
        <w:ind w:left="420" w:firstLine="210"/>
      </w:pPr>
    </w:p>
    <w:p w14:paraId="0222AC6E" w14:textId="77777777" w:rsidR="006014CD" w:rsidRPr="00560591" w:rsidRDefault="006014CD" w:rsidP="006014CD">
      <w:pPr>
        <w:pStyle w:val="40"/>
        <w:ind w:left="420" w:firstLine="210"/>
      </w:pPr>
    </w:p>
    <w:p w14:paraId="073DAFA3" w14:textId="77777777" w:rsidR="006014CD" w:rsidRPr="00560591" w:rsidRDefault="006014CD" w:rsidP="006014CD">
      <w:pPr>
        <w:pStyle w:val="40"/>
        <w:ind w:left="420" w:firstLine="210"/>
      </w:pPr>
    </w:p>
    <w:p w14:paraId="6487B21E" w14:textId="77777777" w:rsidR="006014CD" w:rsidRPr="00560591" w:rsidRDefault="006014CD" w:rsidP="006014CD">
      <w:pPr>
        <w:pStyle w:val="40"/>
        <w:ind w:left="420" w:firstLine="210"/>
      </w:pPr>
    </w:p>
    <w:p w14:paraId="44C918AF" w14:textId="77777777" w:rsidR="006014CD" w:rsidRPr="00560591" w:rsidRDefault="006014CD" w:rsidP="006014CD">
      <w:pPr>
        <w:pStyle w:val="40"/>
        <w:ind w:left="420" w:firstLine="210"/>
      </w:pPr>
    </w:p>
    <w:p w14:paraId="71C4BC6D" w14:textId="77777777" w:rsidR="006014CD" w:rsidRPr="00560591" w:rsidRDefault="006014CD" w:rsidP="006014CD">
      <w:pPr>
        <w:pStyle w:val="40"/>
        <w:ind w:left="420" w:firstLine="210"/>
      </w:pPr>
    </w:p>
    <w:p w14:paraId="237D8D0C" w14:textId="77777777" w:rsidR="006014CD" w:rsidRPr="00560591" w:rsidRDefault="006014CD" w:rsidP="006014CD">
      <w:pPr>
        <w:pStyle w:val="40"/>
        <w:ind w:left="420" w:firstLine="210"/>
      </w:pPr>
    </w:p>
    <w:p w14:paraId="2298CB1F" w14:textId="77777777" w:rsidR="006014CD" w:rsidRPr="00560591" w:rsidRDefault="006014CD" w:rsidP="006014CD">
      <w:pPr>
        <w:pStyle w:val="40"/>
        <w:ind w:left="420" w:firstLine="210"/>
      </w:pPr>
    </w:p>
    <w:p w14:paraId="5AB51BDB" w14:textId="77777777" w:rsidR="006014CD" w:rsidRPr="00560591" w:rsidRDefault="006014CD" w:rsidP="006014CD">
      <w:pPr>
        <w:pStyle w:val="40"/>
        <w:ind w:left="420" w:firstLine="210"/>
      </w:pPr>
    </w:p>
    <w:p w14:paraId="70FA9837" w14:textId="77777777" w:rsidR="006014CD" w:rsidRPr="00560591" w:rsidRDefault="006014CD" w:rsidP="006014CD">
      <w:pPr>
        <w:pStyle w:val="40"/>
        <w:ind w:left="420" w:firstLine="210"/>
      </w:pPr>
    </w:p>
    <w:p w14:paraId="58AE7941" w14:textId="77777777" w:rsidR="006014CD" w:rsidRPr="00560591" w:rsidRDefault="006014CD" w:rsidP="006014CD">
      <w:pPr>
        <w:pStyle w:val="40"/>
        <w:ind w:left="420" w:firstLine="210"/>
      </w:pPr>
    </w:p>
    <w:p w14:paraId="386E9572" w14:textId="77777777" w:rsidR="006014CD" w:rsidRPr="00560591" w:rsidRDefault="006014CD" w:rsidP="006014CD">
      <w:pPr>
        <w:pStyle w:val="40"/>
        <w:ind w:left="420" w:firstLine="210"/>
      </w:pPr>
    </w:p>
    <w:p w14:paraId="0568004C" w14:textId="77777777" w:rsidR="006014CD" w:rsidRPr="00560591" w:rsidRDefault="006014CD" w:rsidP="006014CD">
      <w:pPr>
        <w:pStyle w:val="40"/>
        <w:ind w:left="420" w:firstLine="210"/>
      </w:pPr>
    </w:p>
    <w:p w14:paraId="01E01AD6" w14:textId="6CA81B20"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12</w:t>
      </w:r>
      <w:r w:rsidRPr="00560591">
        <w:fldChar w:fldCharType="end"/>
      </w:r>
      <w:r w:rsidRPr="00560591">
        <w:rPr>
          <w:rFonts w:hint="eastAsia"/>
        </w:rPr>
        <w:t xml:space="preserve">　鋼軌道桁の増し塗り箇所</w:t>
      </w:r>
    </w:p>
    <w:p w14:paraId="0D723233" w14:textId="77777777" w:rsidR="006014CD" w:rsidRPr="00560591" w:rsidRDefault="006014CD" w:rsidP="006014CD">
      <w:pPr>
        <w:pStyle w:val="40"/>
        <w:ind w:left="420" w:firstLine="210"/>
      </w:pPr>
      <w:r w:rsidRPr="00560591">
        <w:rPr>
          <w:noProof/>
        </w:rPr>
        <w:drawing>
          <wp:anchor distT="0" distB="0" distL="114300" distR="114300" simplePos="0" relativeHeight="251782144" behindDoc="0" locked="0" layoutInCell="1" allowOverlap="1" wp14:anchorId="640236E5" wp14:editId="179D2D54">
            <wp:simplePos x="0" y="0"/>
            <wp:positionH relativeFrom="column">
              <wp:posOffset>1088601</wp:posOffset>
            </wp:positionH>
            <wp:positionV relativeFrom="paragraph">
              <wp:posOffset>227965</wp:posOffset>
            </wp:positionV>
            <wp:extent cx="3821352" cy="3601384"/>
            <wp:effectExtent l="0" t="0" r="8255" b="0"/>
            <wp:wrapNone/>
            <wp:docPr id="1221695336" name="図 1221695336" descr="図 3.9 13　鋼製支柱の増し塗り箇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6" name="図 1221695336" descr="図 3.9 13　鋼製支柱の増し塗り箇所"/>
                    <pic:cNvPicPr/>
                  </pic:nvPicPr>
                  <pic:blipFill>
                    <a:blip r:embed="rId192" cstate="email">
                      <a:extLst>
                        <a:ext uri="{28A0092B-C50C-407E-A947-70E740481C1C}">
                          <a14:useLocalDpi xmlns:a14="http://schemas.microsoft.com/office/drawing/2010/main"/>
                        </a:ext>
                      </a:extLst>
                    </a:blip>
                    <a:stretch>
                      <a:fillRect/>
                    </a:stretch>
                  </pic:blipFill>
                  <pic:spPr>
                    <a:xfrm>
                      <a:off x="0" y="0"/>
                      <a:ext cx="3821352" cy="3601384"/>
                    </a:xfrm>
                    <a:prstGeom prst="rect">
                      <a:avLst/>
                    </a:prstGeom>
                  </pic:spPr>
                </pic:pic>
              </a:graphicData>
            </a:graphic>
            <wp14:sizeRelH relativeFrom="page">
              <wp14:pctWidth>0</wp14:pctWidth>
            </wp14:sizeRelH>
            <wp14:sizeRelV relativeFrom="page">
              <wp14:pctHeight>0</wp14:pctHeight>
            </wp14:sizeRelV>
          </wp:anchor>
        </w:drawing>
      </w:r>
    </w:p>
    <w:p w14:paraId="70FC99AE" w14:textId="77777777" w:rsidR="006014CD" w:rsidRPr="00560591" w:rsidRDefault="006014CD" w:rsidP="006014CD">
      <w:pPr>
        <w:pStyle w:val="40"/>
        <w:ind w:left="420" w:firstLine="210"/>
      </w:pPr>
    </w:p>
    <w:p w14:paraId="25A0A02C" w14:textId="77777777" w:rsidR="006014CD" w:rsidRPr="00560591" w:rsidRDefault="006014CD" w:rsidP="006014CD">
      <w:pPr>
        <w:pStyle w:val="40"/>
        <w:ind w:left="420" w:firstLine="210"/>
      </w:pPr>
    </w:p>
    <w:p w14:paraId="1E2D8A7C" w14:textId="77777777" w:rsidR="006014CD" w:rsidRPr="00560591" w:rsidRDefault="006014CD" w:rsidP="006014CD">
      <w:pPr>
        <w:pStyle w:val="40"/>
        <w:ind w:left="420" w:firstLine="210"/>
      </w:pPr>
    </w:p>
    <w:p w14:paraId="542669FF" w14:textId="77777777" w:rsidR="006014CD" w:rsidRPr="00560591" w:rsidRDefault="006014CD" w:rsidP="006014CD">
      <w:pPr>
        <w:pStyle w:val="40"/>
        <w:ind w:left="420" w:firstLine="210"/>
      </w:pPr>
    </w:p>
    <w:p w14:paraId="60BD4941" w14:textId="77777777" w:rsidR="006014CD" w:rsidRPr="00560591" w:rsidRDefault="006014CD" w:rsidP="006014CD">
      <w:pPr>
        <w:pStyle w:val="40"/>
        <w:ind w:left="420" w:firstLine="210"/>
      </w:pPr>
    </w:p>
    <w:p w14:paraId="58B038D9" w14:textId="77777777" w:rsidR="006014CD" w:rsidRPr="00560591" w:rsidRDefault="006014CD" w:rsidP="006014CD">
      <w:pPr>
        <w:pStyle w:val="40"/>
        <w:ind w:left="420" w:firstLine="210"/>
      </w:pPr>
    </w:p>
    <w:p w14:paraId="7B81CECB" w14:textId="77777777" w:rsidR="006014CD" w:rsidRPr="00560591" w:rsidRDefault="006014CD" w:rsidP="006014CD">
      <w:pPr>
        <w:pStyle w:val="40"/>
        <w:ind w:left="420" w:firstLine="210"/>
      </w:pPr>
    </w:p>
    <w:p w14:paraId="3DE74C84" w14:textId="77777777" w:rsidR="006014CD" w:rsidRPr="00560591" w:rsidRDefault="006014CD" w:rsidP="006014CD">
      <w:pPr>
        <w:pStyle w:val="40"/>
        <w:ind w:left="420" w:firstLine="210"/>
      </w:pPr>
    </w:p>
    <w:p w14:paraId="6D6F26B6" w14:textId="77777777" w:rsidR="006014CD" w:rsidRPr="00560591" w:rsidRDefault="006014CD" w:rsidP="006014CD">
      <w:pPr>
        <w:pStyle w:val="40"/>
        <w:ind w:left="420" w:firstLine="210"/>
      </w:pPr>
    </w:p>
    <w:p w14:paraId="5C2D0E40" w14:textId="77777777" w:rsidR="006014CD" w:rsidRPr="00560591" w:rsidRDefault="006014CD" w:rsidP="006014CD">
      <w:pPr>
        <w:pStyle w:val="40"/>
        <w:ind w:left="420" w:firstLine="210"/>
      </w:pPr>
    </w:p>
    <w:p w14:paraId="47888A16" w14:textId="77777777" w:rsidR="006014CD" w:rsidRPr="00560591" w:rsidRDefault="006014CD" w:rsidP="006014CD">
      <w:pPr>
        <w:pStyle w:val="40"/>
        <w:ind w:left="420" w:firstLine="210"/>
      </w:pPr>
    </w:p>
    <w:p w14:paraId="5C2649DA" w14:textId="77777777" w:rsidR="006014CD" w:rsidRPr="00560591" w:rsidRDefault="006014CD" w:rsidP="006014CD">
      <w:pPr>
        <w:pStyle w:val="40"/>
        <w:ind w:left="420" w:firstLine="210"/>
      </w:pPr>
    </w:p>
    <w:p w14:paraId="43EC248F" w14:textId="77777777" w:rsidR="006014CD" w:rsidRPr="00560591" w:rsidRDefault="006014CD" w:rsidP="006014CD">
      <w:pPr>
        <w:pStyle w:val="40"/>
        <w:ind w:left="420" w:firstLine="210"/>
      </w:pPr>
    </w:p>
    <w:p w14:paraId="55435F29" w14:textId="77777777" w:rsidR="006014CD" w:rsidRPr="00560591" w:rsidRDefault="006014CD" w:rsidP="006014CD">
      <w:pPr>
        <w:pStyle w:val="40"/>
        <w:ind w:left="420" w:firstLine="210"/>
      </w:pPr>
    </w:p>
    <w:p w14:paraId="14A6803D" w14:textId="77777777" w:rsidR="006014CD" w:rsidRPr="00560591" w:rsidRDefault="006014CD" w:rsidP="006014CD">
      <w:pPr>
        <w:pStyle w:val="40"/>
        <w:ind w:left="420" w:firstLine="210"/>
      </w:pPr>
    </w:p>
    <w:p w14:paraId="52925D8E" w14:textId="77777777" w:rsidR="006014CD" w:rsidRPr="00560591" w:rsidRDefault="006014CD" w:rsidP="006014CD">
      <w:pPr>
        <w:pStyle w:val="40"/>
        <w:ind w:left="420" w:firstLine="210"/>
      </w:pPr>
    </w:p>
    <w:p w14:paraId="541BEFAB" w14:textId="74C7F672"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13</w:t>
      </w:r>
      <w:r w:rsidRPr="00560591">
        <w:fldChar w:fldCharType="end"/>
      </w:r>
      <w:r w:rsidRPr="00560591">
        <w:rPr>
          <w:rFonts w:hint="eastAsia"/>
        </w:rPr>
        <w:t xml:space="preserve">　鋼製支柱の増し塗り箇所</w:t>
      </w:r>
      <w:r w:rsidRPr="00560591">
        <w:br w:type="page"/>
      </w:r>
    </w:p>
    <w:p w14:paraId="4EC66037" w14:textId="77777777" w:rsidR="006014CD" w:rsidRPr="00560591" w:rsidRDefault="006014CD" w:rsidP="006014CD">
      <w:pPr>
        <w:pStyle w:val="4"/>
      </w:pPr>
      <w:r w:rsidRPr="00560591">
        <w:rPr>
          <w:rFonts w:hint="eastAsia"/>
        </w:rPr>
        <w:lastRenderedPageBreak/>
        <w:t>鋼軌道桁及び鋼製支柱の孔明工による滞水対策（常時滞水の場合）</w:t>
      </w:r>
    </w:p>
    <w:p w14:paraId="2B6609CE" w14:textId="77777777" w:rsidR="006014CD" w:rsidRPr="00560591" w:rsidRDefault="006014CD" w:rsidP="006014CD">
      <w:pPr>
        <w:pStyle w:val="40"/>
        <w:ind w:left="420" w:firstLine="210"/>
      </w:pPr>
      <w:r w:rsidRPr="00560591">
        <w:rPr>
          <w:rFonts w:hint="eastAsia"/>
        </w:rPr>
        <w:t>鋼軌道桁及び鋼製支柱における滞水対策は、水抜き用の孔明工を施す。</w:t>
      </w:r>
    </w:p>
    <w:p w14:paraId="0492E5ED" w14:textId="77777777" w:rsidR="006014CD" w:rsidRPr="00560591" w:rsidRDefault="006014CD" w:rsidP="006014CD">
      <w:pPr>
        <w:pStyle w:val="40"/>
        <w:ind w:left="420" w:firstLine="210"/>
      </w:pPr>
      <w:r w:rsidRPr="00560591">
        <w:rPr>
          <w:rFonts w:hint="eastAsia"/>
        </w:rPr>
        <w:t>【鋼軌道桁】</w:t>
      </w:r>
    </w:p>
    <w:p w14:paraId="128B7085" w14:textId="77777777" w:rsidR="006014CD" w:rsidRPr="00560591" w:rsidRDefault="006014CD" w:rsidP="006014CD">
      <w:pPr>
        <w:pStyle w:val="40"/>
        <w:ind w:left="420" w:firstLine="210"/>
      </w:pPr>
      <w:r w:rsidRPr="00560591">
        <w:rPr>
          <w:rFonts w:hint="eastAsia"/>
        </w:rPr>
        <w:t>＜孔明け＞</w:t>
      </w:r>
    </w:p>
    <w:p w14:paraId="0A68535F" w14:textId="77777777" w:rsidR="006014CD" w:rsidRPr="00560591" w:rsidRDefault="006014CD" w:rsidP="006014CD">
      <w:pPr>
        <w:pStyle w:val="40"/>
        <w:ind w:left="420" w:firstLine="210"/>
      </w:pPr>
      <w:r w:rsidRPr="00560591">
        <w:rPr>
          <w:rFonts w:hint="eastAsia"/>
        </w:rPr>
        <w:t xml:space="preserve">　水抜きパイプ取付の孔明け径はφ25.0mmとする。</w:t>
      </w:r>
    </w:p>
    <w:p w14:paraId="5F5307B3" w14:textId="77777777" w:rsidR="006014CD" w:rsidRPr="00560591" w:rsidRDefault="006014CD" w:rsidP="006014CD">
      <w:pPr>
        <w:pStyle w:val="40"/>
        <w:ind w:left="420" w:firstLine="210"/>
      </w:pPr>
      <w:r w:rsidRPr="00560591">
        <w:rPr>
          <w:noProof/>
        </w:rPr>
        <w:drawing>
          <wp:anchor distT="0" distB="0" distL="114300" distR="114300" simplePos="0" relativeHeight="251783168" behindDoc="0" locked="0" layoutInCell="1" allowOverlap="1" wp14:anchorId="70DEBF07" wp14:editId="03E0A64B">
            <wp:simplePos x="0" y="0"/>
            <wp:positionH relativeFrom="column">
              <wp:posOffset>1718733</wp:posOffset>
            </wp:positionH>
            <wp:positionV relativeFrom="paragraph">
              <wp:posOffset>143299</wp:posOffset>
            </wp:positionV>
            <wp:extent cx="2543175" cy="978991"/>
            <wp:effectExtent l="0" t="0" r="0" b="0"/>
            <wp:wrapNone/>
            <wp:docPr id="1221695337" name="図 1221695337" descr="図 3.9 14　水抜きパイプ用水抜孔詳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7" name="図 1221695337" descr="図 3.9 14　水抜きパイプ用水抜孔詳細図"/>
                    <pic:cNvPicPr/>
                  </pic:nvPicPr>
                  <pic:blipFill>
                    <a:blip r:embed="rId193" cstate="email">
                      <a:extLst>
                        <a:ext uri="{28A0092B-C50C-407E-A947-70E740481C1C}">
                          <a14:useLocalDpi xmlns:a14="http://schemas.microsoft.com/office/drawing/2010/main"/>
                        </a:ext>
                      </a:extLst>
                    </a:blip>
                    <a:stretch>
                      <a:fillRect/>
                    </a:stretch>
                  </pic:blipFill>
                  <pic:spPr>
                    <a:xfrm>
                      <a:off x="0" y="0"/>
                      <a:ext cx="2543175" cy="978991"/>
                    </a:xfrm>
                    <a:prstGeom prst="rect">
                      <a:avLst/>
                    </a:prstGeom>
                  </pic:spPr>
                </pic:pic>
              </a:graphicData>
            </a:graphic>
            <wp14:sizeRelH relativeFrom="page">
              <wp14:pctWidth>0</wp14:pctWidth>
            </wp14:sizeRelH>
            <wp14:sizeRelV relativeFrom="page">
              <wp14:pctHeight>0</wp14:pctHeight>
            </wp14:sizeRelV>
          </wp:anchor>
        </w:drawing>
      </w:r>
    </w:p>
    <w:p w14:paraId="0F5B53F8" w14:textId="77777777" w:rsidR="006014CD" w:rsidRPr="00560591" w:rsidRDefault="006014CD" w:rsidP="006014CD">
      <w:pPr>
        <w:pStyle w:val="40"/>
        <w:ind w:left="420" w:firstLine="210"/>
      </w:pPr>
    </w:p>
    <w:p w14:paraId="3DB100D3" w14:textId="77777777" w:rsidR="006014CD" w:rsidRPr="00560591" w:rsidRDefault="006014CD" w:rsidP="006014CD">
      <w:pPr>
        <w:pStyle w:val="40"/>
        <w:ind w:left="420" w:firstLine="210"/>
      </w:pPr>
    </w:p>
    <w:p w14:paraId="4A796D2D" w14:textId="77777777" w:rsidR="006014CD" w:rsidRPr="00560591" w:rsidRDefault="006014CD" w:rsidP="006014CD">
      <w:pPr>
        <w:pStyle w:val="40"/>
        <w:ind w:left="420" w:firstLine="210"/>
      </w:pPr>
    </w:p>
    <w:p w14:paraId="2F5E3EFA" w14:textId="77777777" w:rsidR="006014CD" w:rsidRPr="00560591" w:rsidRDefault="006014CD" w:rsidP="006014CD">
      <w:pPr>
        <w:pStyle w:val="40"/>
        <w:ind w:left="420" w:firstLine="210"/>
      </w:pPr>
    </w:p>
    <w:p w14:paraId="4DA2B850" w14:textId="1B52B7DE"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14</w:t>
      </w:r>
      <w:r w:rsidRPr="00560591">
        <w:fldChar w:fldCharType="end"/>
      </w:r>
      <w:r w:rsidRPr="00560591">
        <w:rPr>
          <w:rFonts w:hint="eastAsia"/>
        </w:rPr>
        <w:t xml:space="preserve">　水抜きパイプ用水抜孔詳細図</w:t>
      </w:r>
    </w:p>
    <w:p w14:paraId="7685B771" w14:textId="77777777" w:rsidR="006014CD" w:rsidRPr="00560591" w:rsidRDefault="006014CD" w:rsidP="006014CD">
      <w:pPr>
        <w:pStyle w:val="40"/>
        <w:ind w:left="420" w:firstLine="210"/>
      </w:pPr>
    </w:p>
    <w:p w14:paraId="02DB56DA" w14:textId="77777777" w:rsidR="006014CD" w:rsidRPr="00560591" w:rsidRDefault="006014CD" w:rsidP="006014CD">
      <w:pPr>
        <w:pStyle w:val="40"/>
        <w:ind w:left="420" w:firstLine="210"/>
      </w:pPr>
      <w:r w:rsidRPr="00560591">
        <w:rPr>
          <w:rFonts w:hint="eastAsia"/>
        </w:rPr>
        <w:t>＜水抜きパイプ＞</w:t>
      </w:r>
    </w:p>
    <w:p w14:paraId="339F92C8" w14:textId="77777777" w:rsidR="006014CD" w:rsidRPr="00560591" w:rsidRDefault="006014CD" w:rsidP="006014CD">
      <w:pPr>
        <w:pStyle w:val="40"/>
        <w:ind w:left="420" w:firstLine="210"/>
      </w:pPr>
      <w:r w:rsidRPr="00560591">
        <w:rPr>
          <w:noProof/>
        </w:rPr>
        <w:drawing>
          <wp:anchor distT="0" distB="0" distL="114300" distR="114300" simplePos="0" relativeHeight="251784192" behindDoc="0" locked="0" layoutInCell="1" allowOverlap="1" wp14:anchorId="15EA7B9F" wp14:editId="5C583641">
            <wp:simplePos x="0" y="0"/>
            <wp:positionH relativeFrom="column">
              <wp:posOffset>2032000</wp:posOffset>
            </wp:positionH>
            <wp:positionV relativeFrom="paragraph">
              <wp:posOffset>227965</wp:posOffset>
            </wp:positionV>
            <wp:extent cx="1838325" cy="1935079"/>
            <wp:effectExtent l="0" t="0" r="0" b="8255"/>
            <wp:wrapNone/>
            <wp:docPr id="1221695338" name="図 1221695338" descr="図 3.9 15　水抜きパイプ取付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8" name="図 1221695338" descr="図 3.9 15　水抜きパイプ取付図"/>
                    <pic:cNvPicPr/>
                  </pic:nvPicPr>
                  <pic:blipFill>
                    <a:blip r:embed="rId194" cstate="email">
                      <a:extLst>
                        <a:ext uri="{28A0092B-C50C-407E-A947-70E740481C1C}">
                          <a14:useLocalDpi xmlns:a14="http://schemas.microsoft.com/office/drawing/2010/main"/>
                        </a:ext>
                      </a:extLst>
                    </a:blip>
                    <a:stretch>
                      <a:fillRect/>
                    </a:stretch>
                  </pic:blipFill>
                  <pic:spPr>
                    <a:xfrm>
                      <a:off x="0" y="0"/>
                      <a:ext cx="1838325" cy="1935079"/>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　テーパー部に接着剤を塗布し、水抜きパイプを差し込みハンマー等でカシメ固定する。</w:t>
      </w:r>
    </w:p>
    <w:p w14:paraId="0BCED53C" w14:textId="77777777" w:rsidR="006014CD" w:rsidRPr="00560591" w:rsidRDefault="006014CD" w:rsidP="006014CD">
      <w:pPr>
        <w:pStyle w:val="40"/>
        <w:ind w:left="420" w:firstLine="210"/>
      </w:pPr>
    </w:p>
    <w:p w14:paraId="18D7095C" w14:textId="77777777" w:rsidR="006014CD" w:rsidRPr="00560591" w:rsidRDefault="006014CD" w:rsidP="006014CD">
      <w:pPr>
        <w:pStyle w:val="40"/>
        <w:ind w:left="420" w:firstLine="210"/>
      </w:pPr>
    </w:p>
    <w:p w14:paraId="0C8EC87F" w14:textId="77777777" w:rsidR="006014CD" w:rsidRPr="00560591" w:rsidRDefault="006014CD" w:rsidP="006014CD">
      <w:pPr>
        <w:pStyle w:val="40"/>
        <w:ind w:left="420" w:firstLine="210"/>
      </w:pPr>
    </w:p>
    <w:p w14:paraId="5CAE5AD8" w14:textId="77777777" w:rsidR="006014CD" w:rsidRPr="00560591" w:rsidRDefault="006014CD" w:rsidP="006014CD">
      <w:pPr>
        <w:pStyle w:val="40"/>
        <w:ind w:left="420" w:firstLine="210"/>
      </w:pPr>
    </w:p>
    <w:p w14:paraId="27DFFED7" w14:textId="77777777" w:rsidR="006014CD" w:rsidRPr="00560591" w:rsidRDefault="006014CD" w:rsidP="006014CD">
      <w:pPr>
        <w:pStyle w:val="40"/>
        <w:ind w:left="420" w:firstLine="210"/>
      </w:pPr>
    </w:p>
    <w:p w14:paraId="574046EF" w14:textId="77777777" w:rsidR="006014CD" w:rsidRPr="00560591" w:rsidRDefault="006014CD" w:rsidP="006014CD">
      <w:pPr>
        <w:pStyle w:val="40"/>
        <w:ind w:left="420" w:firstLine="210"/>
      </w:pPr>
    </w:p>
    <w:p w14:paraId="57EE2DF1" w14:textId="77777777" w:rsidR="006014CD" w:rsidRPr="00560591" w:rsidRDefault="006014CD" w:rsidP="006014CD">
      <w:pPr>
        <w:pStyle w:val="40"/>
        <w:ind w:left="420" w:firstLine="210"/>
      </w:pPr>
    </w:p>
    <w:p w14:paraId="67655EB3" w14:textId="77777777" w:rsidR="006014CD" w:rsidRPr="00560591" w:rsidRDefault="006014CD" w:rsidP="006014CD">
      <w:pPr>
        <w:pStyle w:val="40"/>
        <w:ind w:left="420" w:firstLine="210"/>
      </w:pPr>
    </w:p>
    <w:p w14:paraId="36EEE54D" w14:textId="77777777" w:rsidR="006014CD" w:rsidRPr="00560591" w:rsidRDefault="006014CD" w:rsidP="006014CD">
      <w:pPr>
        <w:pStyle w:val="40"/>
        <w:ind w:left="420" w:firstLine="210"/>
      </w:pPr>
    </w:p>
    <w:p w14:paraId="05DF8083" w14:textId="71956666"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15</w:t>
      </w:r>
      <w:r w:rsidRPr="00560591">
        <w:fldChar w:fldCharType="end"/>
      </w:r>
      <w:r w:rsidRPr="00560591">
        <w:rPr>
          <w:rFonts w:hint="eastAsia"/>
        </w:rPr>
        <w:t xml:space="preserve">　水抜きパイプ取付図</w:t>
      </w:r>
    </w:p>
    <w:p w14:paraId="6A51C448" w14:textId="77777777" w:rsidR="006014CD" w:rsidRPr="00560591" w:rsidRDefault="006014CD" w:rsidP="006014CD">
      <w:pPr>
        <w:pStyle w:val="40"/>
        <w:ind w:left="420" w:firstLine="210"/>
      </w:pPr>
    </w:p>
    <w:p w14:paraId="5DE3DBD1" w14:textId="77777777" w:rsidR="006014CD" w:rsidRPr="00560591" w:rsidRDefault="006014CD" w:rsidP="006014CD">
      <w:pPr>
        <w:pStyle w:val="40"/>
        <w:ind w:left="420" w:firstLine="210"/>
      </w:pPr>
      <w:r w:rsidRPr="00560591">
        <w:rPr>
          <w:rFonts w:hint="eastAsia"/>
        </w:rPr>
        <w:t>【鋼製橋脚】</w:t>
      </w:r>
    </w:p>
    <w:p w14:paraId="0974BCB7" w14:textId="77777777" w:rsidR="006014CD" w:rsidRPr="00560591" w:rsidRDefault="006014CD" w:rsidP="006014CD">
      <w:pPr>
        <w:pStyle w:val="40"/>
        <w:ind w:left="420" w:firstLine="210"/>
      </w:pPr>
      <w:r w:rsidRPr="00560591">
        <w:rPr>
          <w:noProof/>
        </w:rPr>
        <w:drawing>
          <wp:anchor distT="0" distB="0" distL="114300" distR="114300" simplePos="0" relativeHeight="251785216" behindDoc="0" locked="0" layoutInCell="1" allowOverlap="1" wp14:anchorId="7920C168" wp14:editId="3F263F7E">
            <wp:simplePos x="0" y="0"/>
            <wp:positionH relativeFrom="column">
              <wp:posOffset>1718733</wp:posOffset>
            </wp:positionH>
            <wp:positionV relativeFrom="paragraph">
              <wp:posOffset>227965</wp:posOffset>
            </wp:positionV>
            <wp:extent cx="2333625" cy="2047344"/>
            <wp:effectExtent l="0" t="0" r="0" b="0"/>
            <wp:wrapNone/>
            <wp:docPr id="1221695339" name="図 1221695339" descr="図 3.9 16　水抜孔詳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9" name="図 1221695339" descr="図 3.9 16　水抜孔詳細図"/>
                    <pic:cNvPicPr/>
                  </pic:nvPicPr>
                  <pic:blipFill>
                    <a:blip r:embed="rId195" cstate="email">
                      <a:extLst>
                        <a:ext uri="{28A0092B-C50C-407E-A947-70E740481C1C}">
                          <a14:useLocalDpi xmlns:a14="http://schemas.microsoft.com/office/drawing/2010/main"/>
                        </a:ext>
                      </a:extLst>
                    </a:blip>
                    <a:stretch>
                      <a:fillRect/>
                    </a:stretch>
                  </pic:blipFill>
                  <pic:spPr>
                    <a:xfrm>
                      <a:off x="0" y="0"/>
                      <a:ext cx="2333625" cy="2047344"/>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　水抜き孔の径は、φ24.5mmを標準とする。</w:t>
      </w:r>
    </w:p>
    <w:p w14:paraId="5E787F83" w14:textId="77777777" w:rsidR="006014CD" w:rsidRPr="00560591" w:rsidRDefault="006014CD" w:rsidP="006014CD">
      <w:pPr>
        <w:pStyle w:val="40"/>
        <w:ind w:left="420" w:firstLine="210"/>
      </w:pPr>
    </w:p>
    <w:p w14:paraId="4FC0A5EC" w14:textId="77777777" w:rsidR="006014CD" w:rsidRPr="00560591" w:rsidRDefault="006014CD" w:rsidP="006014CD">
      <w:pPr>
        <w:pStyle w:val="40"/>
        <w:ind w:left="420" w:firstLine="210"/>
      </w:pPr>
    </w:p>
    <w:p w14:paraId="2CAA26B4" w14:textId="77777777" w:rsidR="006014CD" w:rsidRPr="00560591" w:rsidRDefault="006014CD" w:rsidP="006014CD">
      <w:pPr>
        <w:pStyle w:val="40"/>
        <w:ind w:left="420" w:firstLine="210"/>
      </w:pPr>
    </w:p>
    <w:p w14:paraId="169B844F" w14:textId="77777777" w:rsidR="006014CD" w:rsidRPr="00560591" w:rsidRDefault="006014CD" w:rsidP="006014CD">
      <w:pPr>
        <w:pStyle w:val="40"/>
        <w:ind w:left="420" w:firstLine="210"/>
      </w:pPr>
    </w:p>
    <w:p w14:paraId="672F9806" w14:textId="77777777" w:rsidR="006014CD" w:rsidRPr="00560591" w:rsidRDefault="006014CD" w:rsidP="006014CD">
      <w:pPr>
        <w:pStyle w:val="40"/>
        <w:ind w:left="420" w:firstLine="210"/>
      </w:pPr>
    </w:p>
    <w:p w14:paraId="27E80967" w14:textId="77777777" w:rsidR="006014CD" w:rsidRPr="00560591" w:rsidRDefault="006014CD" w:rsidP="006014CD">
      <w:pPr>
        <w:pStyle w:val="40"/>
        <w:ind w:left="420" w:firstLine="210"/>
      </w:pPr>
    </w:p>
    <w:p w14:paraId="0BBD8B7D" w14:textId="77777777" w:rsidR="006014CD" w:rsidRPr="00560591" w:rsidRDefault="006014CD" w:rsidP="006014CD">
      <w:pPr>
        <w:pStyle w:val="40"/>
        <w:ind w:left="420" w:firstLine="210"/>
      </w:pPr>
    </w:p>
    <w:p w14:paraId="019CF070" w14:textId="77777777" w:rsidR="006014CD" w:rsidRPr="00560591" w:rsidRDefault="006014CD" w:rsidP="006014CD">
      <w:pPr>
        <w:pStyle w:val="40"/>
        <w:ind w:left="420" w:firstLine="210"/>
      </w:pPr>
    </w:p>
    <w:p w14:paraId="7CC0AABC" w14:textId="77777777" w:rsidR="006014CD" w:rsidRPr="00560591" w:rsidRDefault="006014CD" w:rsidP="006014CD">
      <w:pPr>
        <w:pStyle w:val="40"/>
        <w:ind w:left="420" w:firstLine="210"/>
      </w:pPr>
    </w:p>
    <w:p w14:paraId="0662FB64" w14:textId="11E2523C"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16</w:t>
      </w:r>
      <w:r w:rsidRPr="00560591">
        <w:fldChar w:fldCharType="end"/>
      </w:r>
      <w:r w:rsidRPr="00560591">
        <w:rPr>
          <w:rFonts w:hint="eastAsia"/>
        </w:rPr>
        <w:t xml:space="preserve">　水抜孔詳細図</w:t>
      </w:r>
    </w:p>
    <w:p w14:paraId="1E52EB8B" w14:textId="77777777" w:rsidR="006014CD" w:rsidRPr="00560591" w:rsidRDefault="006014CD" w:rsidP="006014CD">
      <w:pPr>
        <w:pStyle w:val="40"/>
        <w:ind w:left="420" w:firstLine="210"/>
      </w:pPr>
    </w:p>
    <w:p w14:paraId="6E230085" w14:textId="77777777" w:rsidR="006014CD" w:rsidRPr="00560591" w:rsidRDefault="006014CD" w:rsidP="006014CD">
      <w:pPr>
        <w:widowControl/>
        <w:jc w:val="left"/>
      </w:pPr>
      <w:r w:rsidRPr="00560591">
        <w:br w:type="page"/>
      </w:r>
    </w:p>
    <w:p w14:paraId="4FD7E407" w14:textId="77777777" w:rsidR="006014CD" w:rsidRPr="00560591" w:rsidRDefault="006014CD" w:rsidP="006014CD">
      <w:pPr>
        <w:pStyle w:val="4"/>
      </w:pPr>
      <w:r w:rsidRPr="00560591">
        <w:rPr>
          <w:rFonts w:hint="eastAsia"/>
        </w:rPr>
        <w:lastRenderedPageBreak/>
        <w:t>止水対策</w:t>
      </w:r>
    </w:p>
    <w:p w14:paraId="2853C82C" w14:textId="77777777" w:rsidR="006014CD" w:rsidRPr="00560591" w:rsidRDefault="006014CD" w:rsidP="006014CD">
      <w:pPr>
        <w:pStyle w:val="40"/>
        <w:ind w:left="420" w:firstLine="210"/>
      </w:pPr>
      <w:r w:rsidRPr="00560591">
        <w:rPr>
          <w:rFonts w:hint="eastAsia"/>
        </w:rPr>
        <w:t>モノレール構造物は、基本的には床版がないため、桁が常に雨水にさらされる。そのため、上部からの雨水進入が原因で滞水が確認された場合は、止水対策を施す。施工は塗替え塗装時など足場仮設と同時に行う。</w:t>
      </w:r>
    </w:p>
    <w:p w14:paraId="3132FB7B"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r w:rsidRPr="00560591">
        <w:rPr>
          <w:rFonts w:ascii="HG丸ｺﾞｼｯｸM-PRO" w:eastAsia="HG丸ｺﾞｼｯｸM-PRO" w:hAnsi="HG丸ｺﾞｼｯｸM-PRO"/>
          <w:b/>
          <w:bCs/>
          <w:noProof/>
          <w:kern w:val="2"/>
          <w:sz w:val="22"/>
          <w:szCs w:val="22"/>
          <w:u w:val="single"/>
          <w:lang w:val="x-none" w:eastAsia="x-none"/>
        </w:rPr>
        <mc:AlternateContent>
          <mc:Choice Requires="wps">
            <w:drawing>
              <wp:anchor distT="0" distB="0" distL="114300" distR="114300" simplePos="0" relativeHeight="251787264" behindDoc="0" locked="0" layoutInCell="1" allowOverlap="1" wp14:anchorId="7C710D7F" wp14:editId="7EB2964C">
                <wp:simplePos x="0" y="0"/>
                <wp:positionH relativeFrom="column">
                  <wp:posOffset>102679</wp:posOffset>
                </wp:positionH>
                <wp:positionV relativeFrom="paragraph">
                  <wp:posOffset>129976</wp:posOffset>
                </wp:positionV>
                <wp:extent cx="1699147" cy="276225"/>
                <wp:effectExtent l="0" t="0" r="0" b="0"/>
                <wp:wrapNone/>
                <wp:docPr id="1221695343" name="テキスト ボックス 1221695343"/>
                <wp:cNvGraphicFramePr/>
                <a:graphic xmlns:a="http://schemas.openxmlformats.org/drawingml/2006/main">
                  <a:graphicData uri="http://schemas.microsoft.com/office/word/2010/wordprocessingShape">
                    <wps:wsp>
                      <wps:cNvSpPr txBox="1"/>
                      <wps:spPr>
                        <a:xfrm>
                          <a:off x="0" y="0"/>
                          <a:ext cx="1699147" cy="276225"/>
                        </a:xfrm>
                        <a:prstGeom prst="rect">
                          <a:avLst/>
                        </a:prstGeom>
                        <a:noFill/>
                        <a:ln w="6350">
                          <a:noFill/>
                        </a:ln>
                      </wps:spPr>
                      <wps:txbx>
                        <w:txbxContent>
                          <w:p w14:paraId="11A44196" w14:textId="77777777" w:rsidR="006014CD" w:rsidRPr="00C66319" w:rsidRDefault="006014CD" w:rsidP="006014CD">
                            <w:pPr>
                              <w:rPr>
                                <w:rFonts w:hAnsi="HG丸ｺﾞｼｯｸM-PRO"/>
                                <w:u w:val="single"/>
                              </w:rPr>
                            </w:pPr>
                            <w:r w:rsidRPr="00C66319">
                              <w:rPr>
                                <w:rFonts w:hAnsi="HG丸ｺﾞｼｯｸM-PRO" w:hint="eastAsia"/>
                                <w:u w:val="single"/>
                              </w:rPr>
                              <w:t>鋼軌道桁　現場接手部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10D7F" id="テキスト ボックス 1221695343" o:spid="_x0000_s1302" type="#_x0000_t202" style="position:absolute;left:0;text-align:left;margin-left:8.1pt;margin-top:10.25pt;width:133.8pt;height:21.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" filled="f" stroked="f" strokeweight=".5pt">
                <v:textbox>
                  <w:txbxContent>
                    <w:p w14:paraId="11A44196" w14:textId="77777777" w:rsidR="006014CD" w:rsidRPr="00C66319" w:rsidRDefault="006014CD" w:rsidP="006014CD">
                      <w:pPr>
                        <w:rPr>
                          <w:rFonts w:hAnsi="HG丸ｺﾞｼｯｸM-PRO"/>
                          <w:u w:val="single"/>
                        </w:rPr>
                      </w:pPr>
                      <w:r w:rsidRPr="00C66319">
                        <w:rPr>
                          <w:rFonts w:hAnsi="HG丸ｺﾞｼｯｸM-PRO" w:hint="eastAsia"/>
                          <w:u w:val="single"/>
                        </w:rPr>
                        <w:t>鋼軌道桁　現場接手部</w:t>
                      </w:r>
                    </w:p>
                  </w:txbxContent>
                </v:textbox>
              </v:shape>
            </w:pict>
          </mc:Fallback>
        </mc:AlternateContent>
      </w:r>
      <w:r w:rsidRPr="00560591">
        <w:rPr>
          <w:rFonts w:ascii="HG丸ｺﾞｼｯｸM-PRO" w:eastAsia="HG丸ｺﾞｼｯｸM-PRO" w:hAnsi="HG丸ｺﾞｼｯｸM-PRO"/>
          <w:b/>
          <w:bCs/>
          <w:noProof/>
          <w:kern w:val="2"/>
          <w:sz w:val="22"/>
          <w:szCs w:val="22"/>
          <w:u w:val="single"/>
          <w:lang w:val="x-none" w:eastAsia="x-none"/>
        </w:rPr>
        <mc:AlternateContent>
          <mc:Choice Requires="wps">
            <w:drawing>
              <wp:anchor distT="0" distB="0" distL="114300" distR="114300" simplePos="0" relativeHeight="251788288" behindDoc="0" locked="0" layoutInCell="1" allowOverlap="1" wp14:anchorId="16DB6640" wp14:editId="243CE20A">
                <wp:simplePos x="0" y="0"/>
                <wp:positionH relativeFrom="column">
                  <wp:posOffset>3004820</wp:posOffset>
                </wp:positionH>
                <wp:positionV relativeFrom="paragraph">
                  <wp:posOffset>128270</wp:posOffset>
                </wp:positionV>
                <wp:extent cx="1847850" cy="276225"/>
                <wp:effectExtent l="0" t="0" r="0" b="0"/>
                <wp:wrapNone/>
                <wp:docPr id="1221695344" name="テキスト ボックス 1221695344"/>
                <wp:cNvGraphicFramePr/>
                <a:graphic xmlns:a="http://schemas.openxmlformats.org/drawingml/2006/main">
                  <a:graphicData uri="http://schemas.microsoft.com/office/word/2010/wordprocessingShape">
                    <wps:wsp>
                      <wps:cNvSpPr txBox="1"/>
                      <wps:spPr>
                        <a:xfrm>
                          <a:off x="0" y="0"/>
                          <a:ext cx="1847850" cy="276225"/>
                        </a:xfrm>
                        <a:prstGeom prst="rect">
                          <a:avLst/>
                        </a:prstGeom>
                        <a:noFill/>
                        <a:ln w="6350">
                          <a:noFill/>
                        </a:ln>
                      </wps:spPr>
                      <wps:txbx>
                        <w:txbxContent>
                          <w:p w14:paraId="4CB25CBB" w14:textId="77777777" w:rsidR="006014CD" w:rsidRPr="00C66319" w:rsidRDefault="006014CD" w:rsidP="006014CD">
                            <w:pPr>
                              <w:rPr>
                                <w:rFonts w:hAnsi="HG丸ｺﾞｼｯｸM-PRO"/>
                                <w:u w:val="single"/>
                              </w:rPr>
                            </w:pPr>
                            <w:r w:rsidRPr="00C66319">
                              <w:rPr>
                                <w:rFonts w:hAnsi="HG丸ｺﾞｼｯｸM-PRO" w:hint="eastAsia"/>
                                <w:u w:val="single"/>
                              </w:rPr>
                              <w:t>支承部　アンカーボルト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B6640" id="テキスト ボックス 1221695344" o:spid="_x0000_s1303" type="#_x0000_t202" style="position:absolute;left:0;text-align:left;margin-left:236.6pt;margin-top:10.1pt;width:145.5pt;height:21.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" filled="f" stroked="f" strokeweight=".5pt">
                <v:textbox>
                  <w:txbxContent>
                    <w:p w14:paraId="4CB25CBB" w14:textId="77777777" w:rsidR="006014CD" w:rsidRPr="00C66319" w:rsidRDefault="006014CD" w:rsidP="006014CD">
                      <w:pPr>
                        <w:rPr>
                          <w:rFonts w:hAnsi="HG丸ｺﾞｼｯｸM-PRO"/>
                          <w:u w:val="single"/>
                        </w:rPr>
                      </w:pPr>
                      <w:r w:rsidRPr="00C66319">
                        <w:rPr>
                          <w:rFonts w:hAnsi="HG丸ｺﾞｼｯｸM-PRO" w:hint="eastAsia"/>
                          <w:u w:val="single"/>
                        </w:rPr>
                        <w:t>支承部　アンカーボルト</w:t>
                      </w:r>
                    </w:p>
                  </w:txbxContent>
                </v:textbox>
              </v:shape>
            </w:pict>
          </mc:Fallback>
        </mc:AlternateContent>
      </w:r>
    </w:p>
    <w:p w14:paraId="0BE659B4"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r w:rsidRPr="00560591">
        <w:rPr>
          <w:rFonts w:ascii="HG丸ｺﾞｼｯｸM-PRO" w:eastAsia="HG丸ｺﾞｼｯｸM-PRO" w:hAnsi="HG丸ｺﾞｼｯｸM-PRO"/>
          <w:noProof/>
        </w:rPr>
        <w:drawing>
          <wp:anchor distT="0" distB="0" distL="114300" distR="114300" simplePos="0" relativeHeight="251786240" behindDoc="0" locked="0" layoutInCell="1" allowOverlap="1" wp14:anchorId="488F4094" wp14:editId="395EA37C">
            <wp:simplePos x="0" y="0"/>
            <wp:positionH relativeFrom="column">
              <wp:posOffset>290195</wp:posOffset>
            </wp:positionH>
            <wp:positionV relativeFrom="paragraph">
              <wp:posOffset>166370</wp:posOffset>
            </wp:positionV>
            <wp:extent cx="2276475" cy="1963420"/>
            <wp:effectExtent l="0" t="0" r="0" b="0"/>
            <wp:wrapNone/>
            <wp:docPr id="1221695341" name="図 1221695341" descr="図 3.9 17　現場継手部（添接板）の止水箇所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41" name="図 1221695341" descr="図 3.9 17　現場継手部（添接板）の止水箇所図"/>
                    <pic:cNvPicPr/>
                  </pic:nvPicPr>
                  <pic:blipFill>
                    <a:blip r:embed="rId196" cstate="email">
                      <a:extLst>
                        <a:ext uri="{28A0092B-C50C-407E-A947-70E740481C1C}">
                          <a14:useLocalDpi xmlns:a14="http://schemas.microsoft.com/office/drawing/2010/main"/>
                        </a:ext>
                      </a:extLst>
                    </a:blip>
                    <a:stretch>
                      <a:fillRect/>
                    </a:stretch>
                  </pic:blipFill>
                  <pic:spPr>
                    <a:xfrm>
                      <a:off x="0" y="0"/>
                      <a:ext cx="2276475" cy="1963420"/>
                    </a:xfrm>
                    <a:prstGeom prst="rect">
                      <a:avLst/>
                    </a:prstGeom>
                  </pic:spPr>
                </pic:pic>
              </a:graphicData>
            </a:graphic>
            <wp14:sizeRelH relativeFrom="page">
              <wp14:pctWidth>0</wp14:pctWidth>
            </wp14:sizeRelH>
            <wp14:sizeRelV relativeFrom="page">
              <wp14:pctHeight>0</wp14:pctHeight>
            </wp14:sizeRelV>
          </wp:anchor>
        </w:drawing>
      </w:r>
    </w:p>
    <w:p w14:paraId="1F0C14D3"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r w:rsidRPr="00560591">
        <w:rPr>
          <w:rFonts w:ascii="HG丸ｺﾞｼｯｸM-PRO" w:eastAsia="HG丸ｺﾞｼｯｸM-PRO" w:hAnsi="HG丸ｺﾞｼｯｸM-PRO"/>
          <w:noProof/>
        </w:rPr>
        <w:drawing>
          <wp:anchor distT="0" distB="0" distL="114300" distR="114300" simplePos="0" relativeHeight="251789312" behindDoc="0" locked="0" layoutInCell="1" allowOverlap="1" wp14:anchorId="237024B1" wp14:editId="4EB859FF">
            <wp:simplePos x="0" y="0"/>
            <wp:positionH relativeFrom="column">
              <wp:posOffset>2623185</wp:posOffset>
            </wp:positionH>
            <wp:positionV relativeFrom="paragraph">
              <wp:posOffset>213360</wp:posOffset>
            </wp:positionV>
            <wp:extent cx="3618797" cy="1514475"/>
            <wp:effectExtent l="0" t="0" r="1270" b="0"/>
            <wp:wrapNone/>
            <wp:docPr id="903572241" name="図 903572241" descr="図 3.9 18　鋼製支柱（鋼軌道桁支承アンカーボルト）の止水箇所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1" name="図 903572241" descr="図 3.9 18　鋼製支柱（鋼軌道桁支承アンカーボルト）の止水箇所図"/>
                    <pic:cNvPicPr/>
                  </pic:nvPicPr>
                  <pic:blipFill>
                    <a:blip r:embed="rId197" cstate="email">
                      <a:extLst>
                        <a:ext uri="{28A0092B-C50C-407E-A947-70E740481C1C}">
                          <a14:useLocalDpi xmlns:a14="http://schemas.microsoft.com/office/drawing/2010/main"/>
                        </a:ext>
                      </a:extLst>
                    </a:blip>
                    <a:stretch>
                      <a:fillRect/>
                    </a:stretch>
                  </pic:blipFill>
                  <pic:spPr>
                    <a:xfrm>
                      <a:off x="0" y="0"/>
                      <a:ext cx="3618797" cy="1514475"/>
                    </a:xfrm>
                    <a:prstGeom prst="rect">
                      <a:avLst/>
                    </a:prstGeom>
                  </pic:spPr>
                </pic:pic>
              </a:graphicData>
            </a:graphic>
            <wp14:sizeRelH relativeFrom="page">
              <wp14:pctWidth>0</wp14:pctWidth>
            </wp14:sizeRelH>
            <wp14:sizeRelV relativeFrom="page">
              <wp14:pctHeight>0</wp14:pctHeight>
            </wp14:sizeRelV>
          </wp:anchor>
        </w:drawing>
      </w:r>
    </w:p>
    <w:p w14:paraId="2D87B29A"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49DB9084"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0743F83D"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5596FF4B"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rPr>
      </w:pPr>
    </w:p>
    <w:p w14:paraId="1CCCD6DC"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rPr>
      </w:pPr>
    </w:p>
    <w:p w14:paraId="795B7E00"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45FDBC29" w14:textId="77777777" w:rsidR="006014CD" w:rsidRPr="00560591" w:rsidRDefault="006014CD" w:rsidP="006014CD">
      <w:pPr>
        <w:pStyle w:val="40"/>
        <w:ind w:left="420" w:firstLine="210"/>
      </w:pPr>
    </w:p>
    <w:p w14:paraId="32285BF8" w14:textId="77777777" w:rsidR="006014CD" w:rsidRPr="00560591" w:rsidRDefault="006014CD" w:rsidP="006014CD">
      <w:pPr>
        <w:pStyle w:val="40"/>
        <w:ind w:left="420" w:firstLine="210"/>
      </w:pPr>
    </w:p>
    <w:tbl>
      <w:tblPr>
        <w:tblStyle w:val="afb"/>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1134"/>
        <w:gridCol w:w="3962"/>
      </w:tblGrid>
      <w:tr w:rsidR="006014CD" w:rsidRPr="00560591" w14:paraId="134C7534" w14:textId="77777777" w:rsidTr="005B1557">
        <w:tc>
          <w:tcPr>
            <w:tcW w:w="3685" w:type="dxa"/>
          </w:tcPr>
          <w:p w14:paraId="515D0239" w14:textId="4774DB4F" w:rsidR="006014CD" w:rsidRPr="00560591" w:rsidRDefault="006014CD" w:rsidP="005B1557">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17</w:t>
            </w:r>
            <w:r w:rsidRPr="00560591">
              <w:fldChar w:fldCharType="end"/>
            </w:r>
            <w:r w:rsidRPr="00560591">
              <w:rPr>
                <w:rFonts w:hint="eastAsia"/>
              </w:rPr>
              <w:t xml:space="preserve">　現場継手部（添接板）の止水箇所図</w:t>
            </w:r>
          </w:p>
        </w:tc>
        <w:tc>
          <w:tcPr>
            <w:tcW w:w="1134" w:type="dxa"/>
          </w:tcPr>
          <w:p w14:paraId="782B2955" w14:textId="77777777" w:rsidR="006014CD" w:rsidRPr="00560591" w:rsidRDefault="006014CD" w:rsidP="005B1557">
            <w:pPr>
              <w:pStyle w:val="40"/>
              <w:ind w:leftChars="0" w:left="0" w:firstLineChars="0" w:firstLine="0"/>
            </w:pPr>
          </w:p>
        </w:tc>
        <w:tc>
          <w:tcPr>
            <w:tcW w:w="3962" w:type="dxa"/>
          </w:tcPr>
          <w:p w14:paraId="2ADD9FE9" w14:textId="534A65FC" w:rsidR="006014CD" w:rsidRPr="00560591" w:rsidRDefault="006014CD" w:rsidP="005B1557">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18</w:t>
            </w:r>
            <w:r w:rsidRPr="00560591">
              <w:fldChar w:fldCharType="end"/>
            </w:r>
            <w:r w:rsidRPr="00560591">
              <w:rPr>
                <w:rFonts w:hint="eastAsia"/>
              </w:rPr>
              <w:t xml:space="preserve">　</w:t>
            </w:r>
            <w:r w:rsidRPr="00560591">
              <w:rPr>
                <w:rFonts w:hAnsi="HG丸ｺﾞｼｯｸM-PRO" w:hint="eastAsia"/>
                <w:bCs/>
                <w:szCs w:val="20"/>
              </w:rPr>
              <w:t>鋼製支柱（鋼軌道桁支承アンカーボルト）の止水箇所図</w:t>
            </w:r>
          </w:p>
        </w:tc>
      </w:tr>
    </w:tbl>
    <w:p w14:paraId="77391145" w14:textId="77777777" w:rsidR="006014CD" w:rsidRPr="00560591" w:rsidRDefault="006014CD" w:rsidP="006014CD">
      <w:pPr>
        <w:pStyle w:val="40"/>
        <w:ind w:left="420" w:firstLine="210"/>
      </w:pPr>
    </w:p>
    <w:p w14:paraId="63588BE9" w14:textId="77777777" w:rsidR="006014CD" w:rsidRPr="00560591" w:rsidRDefault="006014CD" w:rsidP="006014CD">
      <w:pPr>
        <w:pStyle w:val="4"/>
      </w:pPr>
      <w:r w:rsidRPr="00560591">
        <w:rPr>
          <w:rFonts w:hint="eastAsia"/>
        </w:rPr>
        <w:t>PC軌道桁の補修</w:t>
      </w:r>
    </w:p>
    <w:p w14:paraId="56FC4F9F" w14:textId="77777777" w:rsidR="006014CD" w:rsidRPr="00560591" w:rsidRDefault="006014CD" w:rsidP="006014CD">
      <w:pPr>
        <w:pStyle w:val="40"/>
        <w:ind w:left="420" w:firstLine="210"/>
      </w:pPr>
      <w:r w:rsidRPr="00560591">
        <w:rPr>
          <w:rFonts w:hint="eastAsia"/>
        </w:rPr>
        <w:t>PC軌道桁のひび割れ原因については、調査結果及び大阪モノレール技術委員会によりアルカリ骨材反応と推定されており、ひび割れ深さは一部で鉄筋まで達している。なお、ひび割れの進行は収束している。</w:t>
      </w:r>
    </w:p>
    <w:p w14:paraId="288768C5" w14:textId="77777777" w:rsidR="006014CD" w:rsidRPr="00560591" w:rsidRDefault="006014CD" w:rsidP="006014CD">
      <w:pPr>
        <w:pStyle w:val="40"/>
        <w:ind w:left="420" w:firstLine="210"/>
      </w:pPr>
      <w:r w:rsidRPr="00560591">
        <w:rPr>
          <w:rFonts w:hint="eastAsia"/>
        </w:rPr>
        <w:t>ひび割れ注入による対策及び、表面含浸対策によりアルカリ骨材反応の進行させる原因である水分の供給を遮断する対策を行う。</w:t>
      </w:r>
    </w:p>
    <w:p w14:paraId="6DCB1785" w14:textId="77777777" w:rsidR="006014CD" w:rsidRPr="00560591" w:rsidRDefault="006014CD" w:rsidP="006014CD">
      <w:pPr>
        <w:pStyle w:val="40"/>
        <w:ind w:left="420" w:firstLine="210"/>
      </w:pPr>
    </w:p>
    <w:p w14:paraId="23522DDF" w14:textId="77777777" w:rsidR="006014CD" w:rsidRPr="00560591" w:rsidRDefault="006014CD" w:rsidP="006014CD">
      <w:pPr>
        <w:pStyle w:val="40"/>
        <w:ind w:left="420" w:firstLine="210"/>
      </w:pPr>
    </w:p>
    <w:p w14:paraId="22B694DD" w14:textId="77777777" w:rsidR="006014CD" w:rsidRPr="00560591" w:rsidRDefault="006014CD" w:rsidP="006014CD">
      <w:pPr>
        <w:pStyle w:val="40"/>
        <w:ind w:left="420" w:firstLine="210"/>
      </w:pPr>
    </w:p>
    <w:p w14:paraId="51799563" w14:textId="77777777" w:rsidR="006014CD" w:rsidRPr="00560591" w:rsidRDefault="006014CD" w:rsidP="006014CD">
      <w:pPr>
        <w:widowControl/>
        <w:jc w:val="left"/>
      </w:pPr>
      <w:r w:rsidRPr="00560591">
        <w:br w:type="page"/>
      </w:r>
    </w:p>
    <w:p w14:paraId="4064CC29" w14:textId="77777777" w:rsidR="006014CD" w:rsidRPr="00560591" w:rsidRDefault="006014CD" w:rsidP="006014CD">
      <w:pPr>
        <w:pStyle w:val="3"/>
      </w:pPr>
      <w:bookmarkStart w:id="525" w:name="_Toc185572741"/>
      <w:bookmarkStart w:id="526" w:name="_Toc189500869"/>
      <w:r w:rsidRPr="00560591">
        <w:rPr>
          <w:rFonts w:hint="eastAsia"/>
        </w:rPr>
        <w:lastRenderedPageBreak/>
        <w:t>新技術の活用</w:t>
      </w:r>
      <w:bookmarkEnd w:id="525"/>
      <w:bookmarkEnd w:id="526"/>
    </w:p>
    <w:p w14:paraId="75F90886" w14:textId="77777777" w:rsidR="006014CD" w:rsidRPr="00560591" w:rsidRDefault="006014CD" w:rsidP="006014CD">
      <w:pPr>
        <w:pStyle w:val="4"/>
      </w:pPr>
      <w:r w:rsidRPr="00560591">
        <w:rPr>
          <w:rFonts w:hint="eastAsia"/>
        </w:rPr>
        <w:t>定期点検</w:t>
      </w:r>
    </w:p>
    <w:p w14:paraId="6DC8EF64" w14:textId="77777777" w:rsidR="006014CD" w:rsidRPr="00560591" w:rsidRDefault="006014CD" w:rsidP="006014CD">
      <w:pPr>
        <w:pStyle w:val="40"/>
        <w:ind w:left="420" w:firstLine="211"/>
        <w:rPr>
          <w:b/>
          <w:bCs/>
          <w:u w:val="single"/>
        </w:rPr>
      </w:pPr>
      <w:r w:rsidRPr="00560591">
        <w:rPr>
          <w:rFonts w:hint="eastAsia"/>
          <w:b/>
          <w:bCs/>
        </w:rPr>
        <w:t>・</w:t>
      </w:r>
      <w:r w:rsidRPr="00560591">
        <w:rPr>
          <w:rFonts w:hint="eastAsia"/>
          <w:b/>
          <w:bCs/>
          <w:u w:val="single"/>
        </w:rPr>
        <w:t>目的</w:t>
      </w:r>
    </w:p>
    <w:p w14:paraId="5094D320" w14:textId="77777777" w:rsidR="006014CD" w:rsidRPr="00560591" w:rsidRDefault="006014CD" w:rsidP="006014CD">
      <w:pPr>
        <w:pStyle w:val="40"/>
        <w:ind w:left="420" w:firstLineChars="200" w:firstLine="420"/>
      </w:pPr>
      <w:r w:rsidRPr="00560591">
        <w:rPr>
          <w:rFonts w:hint="eastAsia"/>
        </w:rPr>
        <w:t>モノレール点検は、他施設と比較して以下の特殊性がある。</w:t>
      </w:r>
    </w:p>
    <w:p w14:paraId="78745FF1" w14:textId="77777777" w:rsidR="006014CD" w:rsidRPr="00560591" w:rsidRDefault="006014CD" w:rsidP="006014CD">
      <w:pPr>
        <w:pStyle w:val="40"/>
        <w:ind w:left="420" w:firstLine="210"/>
      </w:pPr>
      <w:r w:rsidRPr="00560591">
        <w:rPr>
          <w:rFonts w:hint="eastAsia"/>
        </w:rPr>
        <w:t>１）点検重機又は足場の設置が必要である。</w:t>
      </w:r>
    </w:p>
    <w:p w14:paraId="2391A148" w14:textId="77777777" w:rsidR="006014CD" w:rsidRPr="00560591" w:rsidRDefault="006014CD" w:rsidP="006014CD">
      <w:pPr>
        <w:pStyle w:val="40"/>
        <w:ind w:left="420" w:firstLine="210"/>
      </w:pPr>
      <w:r w:rsidRPr="00560591">
        <w:rPr>
          <w:rFonts w:hint="eastAsia"/>
        </w:rPr>
        <w:t>２）大阪中央環状線や近畿自動車道の交通規制が必要である。</w:t>
      </w:r>
    </w:p>
    <w:p w14:paraId="24E4FD08" w14:textId="77777777" w:rsidR="006014CD" w:rsidRPr="00560591" w:rsidRDefault="006014CD" w:rsidP="006014CD">
      <w:pPr>
        <w:pStyle w:val="40"/>
        <w:ind w:left="420" w:firstLine="210"/>
      </w:pPr>
      <w:r w:rsidRPr="00560591">
        <w:rPr>
          <w:rFonts w:hint="eastAsia"/>
        </w:rPr>
        <w:t>３）モノレール運行上の安全を確保するため、軌道近接部は夜間作業となる。</w:t>
      </w:r>
    </w:p>
    <w:p w14:paraId="7FCBE662" w14:textId="77777777" w:rsidR="006014CD" w:rsidRPr="00560591" w:rsidRDefault="006014CD" w:rsidP="006014CD">
      <w:pPr>
        <w:pStyle w:val="40"/>
        <w:ind w:left="420" w:firstLine="210"/>
      </w:pPr>
      <w:r w:rsidRPr="00560591">
        <w:rPr>
          <w:rFonts w:hint="eastAsia"/>
        </w:rPr>
        <w:t>４）事前協議（警察、モノレール、道路管理者、隣接地管理者）が必要である。</w:t>
      </w:r>
    </w:p>
    <w:p w14:paraId="4C522C92" w14:textId="77777777" w:rsidR="006014CD" w:rsidRPr="00560591" w:rsidRDefault="006014CD" w:rsidP="006014CD">
      <w:r w:rsidRPr="00560591">
        <w:rPr>
          <w:rFonts w:hAnsi="HG丸ｺﾞｼｯｸM-PRO"/>
          <w:noProof/>
        </w:rPr>
        <mc:AlternateContent>
          <mc:Choice Requires="wps">
            <w:drawing>
              <wp:anchor distT="0" distB="0" distL="114300" distR="114300" simplePos="0" relativeHeight="251791360" behindDoc="0" locked="0" layoutInCell="1" allowOverlap="1" wp14:anchorId="46A88422" wp14:editId="60A9E90D">
                <wp:simplePos x="0" y="0"/>
                <wp:positionH relativeFrom="column">
                  <wp:posOffset>132080</wp:posOffset>
                </wp:positionH>
                <wp:positionV relativeFrom="paragraph">
                  <wp:posOffset>69850</wp:posOffset>
                </wp:positionV>
                <wp:extent cx="5725795" cy="3333750"/>
                <wp:effectExtent l="0" t="0" r="27305" b="19050"/>
                <wp:wrapNone/>
                <wp:docPr id="216003594" name="正方形/長方形 125" descr="図 3.9 19　モノレール点検の特殊性"/>
                <wp:cNvGraphicFramePr/>
                <a:graphic xmlns:a="http://schemas.openxmlformats.org/drawingml/2006/main">
                  <a:graphicData uri="http://schemas.microsoft.com/office/word/2010/wordprocessingShape">
                    <wps:wsp>
                      <wps:cNvSpPr/>
                      <wps:spPr>
                        <a:xfrm>
                          <a:off x="0" y="0"/>
                          <a:ext cx="5725795" cy="3333750"/>
                        </a:xfrm>
                        <a:prstGeom prst="rect">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57EBF222" id="正方形/長方形 125" o:spid="_x0000_s1026" alt="図 3.9 19　モノレール点検の特殊性" style="position:absolute;margin-left:10.4pt;margin-top:5.5pt;width:450.85pt;height:26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" filled="f" strokecolor="black [3213]"/>
            </w:pict>
          </mc:Fallback>
        </mc:AlternateContent>
      </w:r>
      <w:r w:rsidRPr="00560591">
        <w:rPr>
          <w:noProof/>
        </w:rPr>
        <w:drawing>
          <wp:anchor distT="0" distB="0" distL="114300" distR="114300" simplePos="0" relativeHeight="251790336" behindDoc="0" locked="0" layoutInCell="1" allowOverlap="1" wp14:anchorId="7C5F5F6A" wp14:editId="1161669A">
            <wp:simplePos x="0" y="0"/>
            <wp:positionH relativeFrom="column">
              <wp:posOffset>26670</wp:posOffset>
            </wp:positionH>
            <wp:positionV relativeFrom="paragraph">
              <wp:posOffset>147320</wp:posOffset>
            </wp:positionV>
            <wp:extent cx="5784850" cy="3186707"/>
            <wp:effectExtent l="0" t="0" r="6350" b="0"/>
            <wp:wrapNone/>
            <wp:docPr id="1221695345" name="図 12216953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45" name="図 1221695345">
                      <a:extLst>
                        <a:ext uri="{C183D7F6-B498-43B3-948B-1728B52AA6E4}">
                          <adec:decorative xmlns:adec="http://schemas.microsoft.com/office/drawing/2017/decorative" val="1"/>
                        </a:ext>
                      </a:extLst>
                    </pic:cNvPr>
                    <pic:cNvPicPr/>
                  </pic:nvPicPr>
                  <pic:blipFill>
                    <a:blip r:embed="rId198" cstate="email">
                      <a:extLst>
                        <a:ext uri="{28A0092B-C50C-407E-A947-70E740481C1C}">
                          <a14:useLocalDpi xmlns:a14="http://schemas.microsoft.com/office/drawing/2010/main"/>
                        </a:ext>
                      </a:extLst>
                    </a:blip>
                    <a:stretch>
                      <a:fillRect/>
                    </a:stretch>
                  </pic:blipFill>
                  <pic:spPr>
                    <a:xfrm>
                      <a:off x="0" y="0"/>
                      <a:ext cx="5784850" cy="3186707"/>
                    </a:xfrm>
                    <a:prstGeom prst="rect">
                      <a:avLst/>
                    </a:prstGeom>
                  </pic:spPr>
                </pic:pic>
              </a:graphicData>
            </a:graphic>
            <wp14:sizeRelH relativeFrom="page">
              <wp14:pctWidth>0</wp14:pctWidth>
            </wp14:sizeRelH>
            <wp14:sizeRelV relativeFrom="page">
              <wp14:pctHeight>0</wp14:pctHeight>
            </wp14:sizeRelV>
          </wp:anchor>
        </w:drawing>
      </w:r>
    </w:p>
    <w:p w14:paraId="0784B755" w14:textId="77777777" w:rsidR="006014CD" w:rsidRPr="00560591" w:rsidRDefault="006014CD" w:rsidP="006014CD"/>
    <w:p w14:paraId="0979E6A3" w14:textId="77777777" w:rsidR="006014CD" w:rsidRPr="00560591" w:rsidRDefault="006014CD" w:rsidP="006014CD"/>
    <w:p w14:paraId="2491BBE1" w14:textId="77777777" w:rsidR="006014CD" w:rsidRPr="00560591" w:rsidRDefault="006014CD" w:rsidP="006014CD"/>
    <w:p w14:paraId="05E17737" w14:textId="77777777" w:rsidR="006014CD" w:rsidRPr="00560591" w:rsidRDefault="006014CD" w:rsidP="006014CD"/>
    <w:p w14:paraId="35A72F9B" w14:textId="77777777" w:rsidR="006014CD" w:rsidRPr="00560591" w:rsidRDefault="006014CD" w:rsidP="006014CD"/>
    <w:p w14:paraId="69DA10BE" w14:textId="77777777" w:rsidR="006014CD" w:rsidRPr="00560591" w:rsidRDefault="006014CD" w:rsidP="006014CD"/>
    <w:p w14:paraId="6DC13524" w14:textId="77777777" w:rsidR="006014CD" w:rsidRPr="00560591" w:rsidRDefault="006014CD" w:rsidP="006014CD"/>
    <w:p w14:paraId="2820AA67" w14:textId="77777777" w:rsidR="006014CD" w:rsidRPr="00560591" w:rsidRDefault="006014CD" w:rsidP="006014CD"/>
    <w:p w14:paraId="083602DE" w14:textId="77777777" w:rsidR="006014CD" w:rsidRPr="00560591" w:rsidRDefault="006014CD" w:rsidP="006014CD">
      <w:pPr>
        <w:pStyle w:val="40"/>
        <w:ind w:left="420" w:firstLine="210"/>
      </w:pPr>
    </w:p>
    <w:p w14:paraId="1B18C323" w14:textId="77777777" w:rsidR="006014CD" w:rsidRPr="00560591" w:rsidRDefault="006014CD" w:rsidP="006014CD">
      <w:pPr>
        <w:pStyle w:val="40"/>
        <w:ind w:left="420" w:firstLine="210"/>
      </w:pPr>
    </w:p>
    <w:p w14:paraId="2002C9F1" w14:textId="77777777" w:rsidR="006014CD" w:rsidRPr="00560591" w:rsidRDefault="006014CD" w:rsidP="006014CD">
      <w:pPr>
        <w:pStyle w:val="40"/>
        <w:ind w:left="420" w:firstLine="210"/>
      </w:pPr>
    </w:p>
    <w:p w14:paraId="2609ED2E" w14:textId="77777777" w:rsidR="006014CD" w:rsidRPr="00560591" w:rsidRDefault="006014CD" w:rsidP="006014CD">
      <w:pPr>
        <w:pStyle w:val="40"/>
        <w:ind w:left="420" w:firstLine="210"/>
      </w:pPr>
    </w:p>
    <w:p w14:paraId="65DCD440" w14:textId="77777777" w:rsidR="006014CD" w:rsidRPr="00560591" w:rsidRDefault="006014CD" w:rsidP="006014CD">
      <w:pPr>
        <w:pStyle w:val="40"/>
        <w:ind w:left="420" w:firstLine="210"/>
      </w:pPr>
    </w:p>
    <w:p w14:paraId="63C79395" w14:textId="77777777" w:rsidR="006014CD" w:rsidRPr="00560591" w:rsidRDefault="006014CD" w:rsidP="006014CD">
      <w:pPr>
        <w:pStyle w:val="40"/>
        <w:ind w:left="420" w:firstLine="210"/>
      </w:pPr>
    </w:p>
    <w:p w14:paraId="7A75B063" w14:textId="5FAE5812"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19</w:t>
      </w:r>
      <w:r w:rsidRPr="00560591">
        <w:fldChar w:fldCharType="end"/>
      </w:r>
      <w:r w:rsidRPr="00560591">
        <w:rPr>
          <w:rFonts w:hint="eastAsia"/>
        </w:rPr>
        <w:t xml:space="preserve">　モノレール点検の特殊性</w:t>
      </w:r>
    </w:p>
    <w:p w14:paraId="0FFCD070" w14:textId="77777777" w:rsidR="006014CD" w:rsidRPr="00560591" w:rsidRDefault="006014CD" w:rsidP="006014CD">
      <w:pPr>
        <w:pStyle w:val="40"/>
        <w:ind w:left="420" w:firstLine="210"/>
      </w:pPr>
    </w:p>
    <w:p w14:paraId="70D4FF93" w14:textId="77777777" w:rsidR="006014CD" w:rsidRPr="00560591" w:rsidRDefault="006014CD" w:rsidP="006014CD">
      <w:pPr>
        <w:pStyle w:val="40"/>
        <w:ind w:left="420" w:firstLine="210"/>
      </w:pPr>
      <w:r w:rsidRPr="00560591">
        <w:rPr>
          <w:rFonts w:hint="eastAsia"/>
        </w:rPr>
        <w:t>新技術を活用することにより、精度向上、安全性の向上、コスト縮減、データの蓄積などの定期点検の効率化・高度化を図る。</w:t>
      </w:r>
    </w:p>
    <w:p w14:paraId="365D8EA8" w14:textId="77777777" w:rsidR="006014CD" w:rsidRPr="00560591" w:rsidRDefault="006014CD" w:rsidP="006014CD">
      <w:pPr>
        <w:pStyle w:val="40"/>
        <w:ind w:left="420" w:firstLine="210"/>
      </w:pPr>
      <w:r w:rsidRPr="00560591">
        <w:rPr>
          <w:rFonts w:hint="eastAsia"/>
        </w:rPr>
        <w:t>1）精度向上　　　：モニタリング技術や非破壊検査技術による定量的な情報把握</w:t>
      </w:r>
    </w:p>
    <w:p w14:paraId="3E369E5F" w14:textId="77777777" w:rsidR="006014CD" w:rsidRPr="00560591" w:rsidRDefault="006014CD" w:rsidP="006014CD">
      <w:pPr>
        <w:pStyle w:val="40"/>
        <w:ind w:left="420" w:firstLine="210"/>
      </w:pPr>
      <w:r w:rsidRPr="00560591">
        <w:rPr>
          <w:rFonts w:hint="eastAsia"/>
        </w:rPr>
        <w:t>2）安全性の向上　：危険な場所での作業を減らし、作業員の安全を確保</w:t>
      </w:r>
    </w:p>
    <w:p w14:paraId="50666619" w14:textId="77777777" w:rsidR="006014CD" w:rsidRPr="00560591" w:rsidRDefault="006014CD" w:rsidP="006014CD">
      <w:pPr>
        <w:pStyle w:val="40"/>
        <w:ind w:left="420" w:firstLine="210"/>
      </w:pPr>
      <w:r w:rsidRPr="00560591">
        <w:rPr>
          <w:rFonts w:hint="eastAsia"/>
        </w:rPr>
        <w:t>3）コスト縮減　　：効率的な点検を行うことで、点検にかかる時間や人件費を縮減</w:t>
      </w:r>
    </w:p>
    <w:p w14:paraId="0367A0C8" w14:textId="77777777" w:rsidR="006014CD" w:rsidRPr="00560591" w:rsidRDefault="006014CD" w:rsidP="006014CD">
      <w:pPr>
        <w:pStyle w:val="40"/>
        <w:ind w:left="420" w:firstLine="210"/>
      </w:pPr>
      <w:r w:rsidRPr="00560591">
        <w:rPr>
          <w:rFonts w:hint="eastAsia"/>
        </w:rPr>
        <w:t>4）データの蓄積　：デジタルデータの蓄積により、将来的なメンテナンスに活用</w:t>
      </w:r>
    </w:p>
    <w:p w14:paraId="398FC803" w14:textId="77777777" w:rsidR="006014CD" w:rsidRPr="00560591" w:rsidRDefault="006014CD" w:rsidP="006014CD">
      <w:pPr>
        <w:pStyle w:val="40"/>
        <w:ind w:left="420" w:firstLine="210"/>
      </w:pPr>
    </w:p>
    <w:p w14:paraId="5BF8ED23" w14:textId="77777777" w:rsidR="006014CD" w:rsidRPr="00560591" w:rsidRDefault="006014CD" w:rsidP="006014CD">
      <w:pPr>
        <w:widowControl/>
        <w:jc w:val="left"/>
      </w:pPr>
      <w:r w:rsidRPr="00560591">
        <w:br w:type="page"/>
      </w:r>
    </w:p>
    <w:p w14:paraId="77AE2D94" w14:textId="77777777" w:rsidR="006014CD" w:rsidRPr="00560591" w:rsidRDefault="006014CD" w:rsidP="006014CD">
      <w:pPr>
        <w:pStyle w:val="40"/>
        <w:ind w:left="420" w:firstLine="211"/>
        <w:rPr>
          <w:b/>
          <w:bCs/>
          <w:u w:val="single"/>
        </w:rPr>
      </w:pPr>
      <w:r w:rsidRPr="00560591">
        <w:rPr>
          <w:rFonts w:hint="eastAsia"/>
          <w:b/>
          <w:bCs/>
        </w:rPr>
        <w:lastRenderedPageBreak/>
        <w:t>・</w:t>
      </w:r>
      <w:r w:rsidRPr="00560591">
        <w:rPr>
          <w:rFonts w:hint="eastAsia"/>
          <w:b/>
          <w:bCs/>
          <w:u w:val="single"/>
        </w:rPr>
        <w:t>活用技術</w:t>
      </w:r>
    </w:p>
    <w:p w14:paraId="70178D1C" w14:textId="77777777" w:rsidR="006014CD" w:rsidRPr="00560591" w:rsidRDefault="006014CD" w:rsidP="006014CD">
      <w:pPr>
        <w:pStyle w:val="40"/>
        <w:ind w:leftChars="300" w:left="630" w:firstLine="210"/>
      </w:pPr>
      <w:r w:rsidRPr="00560591">
        <w:rPr>
          <w:rFonts w:hint="eastAsia"/>
        </w:rPr>
        <w:t>モノレール施設は、市街地（DID）にあり、かつ側面を道路が通行しているため、ドローンなどの飛行技術の採用が困難である。従って、地上からの望遠が可能な新技術（1億画素カメラによる橋梁点検支援技術、橋梁等構造物の点検ロボット等）の活用を推進する。</w:t>
      </w:r>
    </w:p>
    <w:p w14:paraId="528D5F3C" w14:textId="77777777" w:rsidR="006014CD" w:rsidRPr="00560591" w:rsidRDefault="006014CD" w:rsidP="006014CD">
      <w:pPr>
        <w:pStyle w:val="40"/>
        <w:ind w:leftChars="300" w:left="630" w:firstLine="210"/>
      </w:pPr>
      <w:r w:rsidRPr="00560591">
        <w:rPr>
          <w:rFonts w:hint="eastAsia"/>
        </w:rPr>
        <w:t>＜例＞</w:t>
      </w:r>
    </w:p>
    <w:p w14:paraId="148B6893" w14:textId="77777777" w:rsidR="006014CD" w:rsidRPr="00560591" w:rsidRDefault="006014CD" w:rsidP="006014CD">
      <w:pPr>
        <w:pStyle w:val="40"/>
        <w:ind w:left="420" w:firstLine="210"/>
      </w:pPr>
      <w:r w:rsidRPr="00560591">
        <w:rPr>
          <w:noProof/>
        </w:rPr>
        <w:drawing>
          <wp:anchor distT="0" distB="0" distL="114300" distR="114300" simplePos="0" relativeHeight="251793408" behindDoc="0" locked="0" layoutInCell="1" allowOverlap="1" wp14:anchorId="2F424859" wp14:editId="51623A06">
            <wp:simplePos x="0" y="0"/>
            <wp:positionH relativeFrom="column">
              <wp:posOffset>3112770</wp:posOffset>
            </wp:positionH>
            <wp:positionV relativeFrom="paragraph">
              <wp:posOffset>90170</wp:posOffset>
            </wp:positionV>
            <wp:extent cx="2980547" cy="1579245"/>
            <wp:effectExtent l="0" t="0" r="0" b="1905"/>
            <wp:wrapNone/>
            <wp:docPr id="903572242" name="図 903572242" descr="図 3.9 21　点検ロボ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2" name="図 903572242" descr="図 3.9 21　点検ロボット"/>
                    <pic:cNvPicPr/>
                  </pic:nvPicPr>
                  <pic:blipFill>
                    <a:blip r:embed="rId199" cstate="email">
                      <a:extLst>
                        <a:ext uri="{28A0092B-C50C-407E-A947-70E740481C1C}">
                          <a14:useLocalDpi xmlns:a14="http://schemas.microsoft.com/office/drawing/2010/main"/>
                        </a:ext>
                      </a:extLst>
                    </a:blip>
                    <a:stretch>
                      <a:fillRect/>
                    </a:stretch>
                  </pic:blipFill>
                  <pic:spPr>
                    <a:xfrm>
                      <a:off x="0" y="0"/>
                      <a:ext cx="2985018" cy="1581614"/>
                    </a:xfrm>
                    <a:prstGeom prst="rect">
                      <a:avLst/>
                    </a:prstGeom>
                  </pic:spPr>
                </pic:pic>
              </a:graphicData>
            </a:graphic>
            <wp14:sizeRelH relativeFrom="page">
              <wp14:pctWidth>0</wp14:pctWidth>
            </wp14:sizeRelH>
            <wp14:sizeRelV relativeFrom="page">
              <wp14:pctHeight>0</wp14:pctHeight>
            </wp14:sizeRelV>
          </wp:anchor>
        </w:drawing>
      </w:r>
      <w:r w:rsidRPr="00560591">
        <w:rPr>
          <w:rFonts w:hAnsi="HG丸ｺﾞｼｯｸM-PRO"/>
          <w:noProof/>
        </w:rPr>
        <w:drawing>
          <wp:anchor distT="0" distB="0" distL="114300" distR="114300" simplePos="0" relativeHeight="251792384" behindDoc="0" locked="0" layoutInCell="1" allowOverlap="1" wp14:anchorId="176DF2BB" wp14:editId="715E8005">
            <wp:simplePos x="0" y="0"/>
            <wp:positionH relativeFrom="column">
              <wp:posOffset>183303</wp:posOffset>
            </wp:positionH>
            <wp:positionV relativeFrom="paragraph">
              <wp:posOffset>90171</wp:posOffset>
            </wp:positionV>
            <wp:extent cx="2653545" cy="1511190"/>
            <wp:effectExtent l="0" t="0" r="0" b="0"/>
            <wp:wrapNone/>
            <wp:docPr id="903572243" name="図 903572243" descr="図 3.9 20　1億画素カメ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3" name="図 903572243" descr="図 3.9 20　1億画素カメラ"/>
                    <pic:cNvPicPr>
                      <a:picLocks noChangeAspect="1"/>
                    </pic:cNvPicPr>
                  </pic:nvPicPr>
                  <pic:blipFill>
                    <a:blip r:embed="rId200" cstate="email">
                      <a:extLst>
                        <a:ext uri="{28A0092B-C50C-407E-A947-70E740481C1C}">
                          <a14:useLocalDpi xmlns:a14="http://schemas.microsoft.com/office/drawing/2010/main"/>
                        </a:ext>
                      </a:extLst>
                    </a:blip>
                    <a:stretch>
                      <a:fillRect/>
                    </a:stretch>
                  </pic:blipFill>
                  <pic:spPr>
                    <a:xfrm>
                      <a:off x="0" y="0"/>
                      <a:ext cx="2657230" cy="1513289"/>
                    </a:xfrm>
                    <a:prstGeom prst="rect">
                      <a:avLst/>
                    </a:prstGeom>
                  </pic:spPr>
                </pic:pic>
              </a:graphicData>
            </a:graphic>
            <wp14:sizeRelH relativeFrom="margin">
              <wp14:pctWidth>0</wp14:pctWidth>
            </wp14:sizeRelH>
            <wp14:sizeRelV relativeFrom="margin">
              <wp14:pctHeight>0</wp14:pctHeight>
            </wp14:sizeRelV>
          </wp:anchor>
        </w:drawing>
      </w:r>
    </w:p>
    <w:p w14:paraId="433798D5" w14:textId="77777777" w:rsidR="006014CD" w:rsidRPr="00560591" w:rsidRDefault="006014CD" w:rsidP="006014CD">
      <w:pPr>
        <w:pStyle w:val="40"/>
        <w:ind w:left="420" w:firstLine="210"/>
      </w:pPr>
    </w:p>
    <w:p w14:paraId="46EEFD84" w14:textId="77777777" w:rsidR="006014CD" w:rsidRPr="00560591" w:rsidRDefault="006014CD" w:rsidP="006014CD">
      <w:pPr>
        <w:pStyle w:val="40"/>
        <w:ind w:left="420" w:firstLine="210"/>
      </w:pPr>
    </w:p>
    <w:p w14:paraId="59809E7F" w14:textId="77777777" w:rsidR="006014CD" w:rsidRPr="00560591" w:rsidRDefault="006014CD" w:rsidP="006014CD">
      <w:pPr>
        <w:pStyle w:val="40"/>
        <w:ind w:left="420" w:firstLine="210"/>
      </w:pPr>
    </w:p>
    <w:p w14:paraId="364D5D68" w14:textId="77777777" w:rsidR="006014CD" w:rsidRPr="00560591" w:rsidRDefault="006014CD" w:rsidP="006014CD">
      <w:pPr>
        <w:pStyle w:val="40"/>
        <w:ind w:left="420" w:firstLine="210"/>
      </w:pPr>
    </w:p>
    <w:p w14:paraId="51052E81" w14:textId="77777777" w:rsidR="006014CD" w:rsidRPr="00560591" w:rsidRDefault="006014CD" w:rsidP="006014CD">
      <w:pPr>
        <w:pStyle w:val="40"/>
        <w:ind w:left="420" w:firstLine="210"/>
      </w:pPr>
    </w:p>
    <w:p w14:paraId="4ED5EEE4" w14:textId="77777777" w:rsidR="006014CD" w:rsidRPr="00560591" w:rsidRDefault="006014CD" w:rsidP="006014CD">
      <w:pPr>
        <w:pStyle w:val="40"/>
        <w:ind w:left="420" w:firstLine="210"/>
      </w:pPr>
    </w:p>
    <w:p w14:paraId="003A8D7A" w14:textId="77777777" w:rsidR="006014CD" w:rsidRPr="00560591" w:rsidRDefault="006014CD" w:rsidP="006014CD">
      <w:pPr>
        <w:pStyle w:val="40"/>
        <w:ind w:left="420" w:firstLine="210"/>
      </w:pPr>
    </w:p>
    <w:tbl>
      <w:tblPr>
        <w:tblStyle w:val="afb"/>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7"/>
        <w:gridCol w:w="562"/>
        <w:gridCol w:w="3962"/>
      </w:tblGrid>
      <w:tr w:rsidR="006014CD" w:rsidRPr="00560591" w14:paraId="0C285218" w14:textId="77777777" w:rsidTr="005B1557">
        <w:tc>
          <w:tcPr>
            <w:tcW w:w="4257" w:type="dxa"/>
          </w:tcPr>
          <w:p w14:paraId="61524355" w14:textId="66A30FF3" w:rsidR="006014CD" w:rsidRPr="00560591" w:rsidRDefault="006014CD" w:rsidP="005B1557">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20</w:t>
            </w:r>
            <w:r w:rsidRPr="00560591">
              <w:fldChar w:fldCharType="end"/>
            </w:r>
            <w:r w:rsidRPr="00560591">
              <w:rPr>
                <w:rFonts w:hint="eastAsia"/>
              </w:rPr>
              <w:t xml:space="preserve">　1億画素カメラ</w:t>
            </w:r>
          </w:p>
        </w:tc>
        <w:tc>
          <w:tcPr>
            <w:tcW w:w="562" w:type="dxa"/>
          </w:tcPr>
          <w:p w14:paraId="2BEDEEB2" w14:textId="77777777" w:rsidR="006014CD" w:rsidRPr="00560591" w:rsidRDefault="006014CD" w:rsidP="005B1557">
            <w:pPr>
              <w:pStyle w:val="40"/>
              <w:ind w:leftChars="0" w:left="0" w:firstLineChars="0" w:firstLine="0"/>
            </w:pPr>
          </w:p>
        </w:tc>
        <w:tc>
          <w:tcPr>
            <w:tcW w:w="3962" w:type="dxa"/>
          </w:tcPr>
          <w:p w14:paraId="61EAEA38" w14:textId="1B225B11" w:rsidR="006014CD" w:rsidRPr="00560591" w:rsidRDefault="006014CD" w:rsidP="005B1557">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21</w:t>
            </w:r>
            <w:r w:rsidRPr="00560591">
              <w:fldChar w:fldCharType="end"/>
            </w:r>
            <w:r w:rsidRPr="00560591">
              <w:rPr>
                <w:rFonts w:hint="eastAsia"/>
              </w:rPr>
              <w:t xml:space="preserve">　</w:t>
            </w:r>
            <w:r w:rsidRPr="00560591">
              <w:rPr>
                <w:rFonts w:hAnsi="HG丸ｺﾞｼｯｸM-PRO" w:hint="eastAsia"/>
                <w:bCs/>
                <w:szCs w:val="20"/>
              </w:rPr>
              <w:t>点検ロボット</w:t>
            </w:r>
          </w:p>
        </w:tc>
      </w:tr>
    </w:tbl>
    <w:p w14:paraId="01E21DD7" w14:textId="77777777" w:rsidR="006014CD" w:rsidRPr="00560591" w:rsidRDefault="006014CD" w:rsidP="006014CD">
      <w:pPr>
        <w:pStyle w:val="40"/>
        <w:ind w:left="420" w:firstLine="210"/>
      </w:pPr>
    </w:p>
    <w:p w14:paraId="5A9F80A5" w14:textId="77777777" w:rsidR="006014CD" w:rsidRPr="00560591" w:rsidRDefault="006014CD" w:rsidP="006014CD">
      <w:pPr>
        <w:pStyle w:val="40"/>
        <w:ind w:left="420" w:firstLine="211"/>
        <w:rPr>
          <w:b/>
          <w:bCs/>
          <w:u w:val="single"/>
        </w:rPr>
      </w:pPr>
      <w:r w:rsidRPr="00560591">
        <w:rPr>
          <w:rFonts w:hint="eastAsia"/>
          <w:b/>
          <w:bCs/>
        </w:rPr>
        <w:t>・</w:t>
      </w:r>
      <w:r w:rsidRPr="00560591">
        <w:rPr>
          <w:rFonts w:hint="eastAsia"/>
          <w:b/>
          <w:bCs/>
          <w:u w:val="single"/>
        </w:rPr>
        <w:t>活用対象施設及び頻度</w:t>
      </w:r>
    </w:p>
    <w:p w14:paraId="341714FC" w14:textId="77777777" w:rsidR="006014CD" w:rsidRPr="00560591" w:rsidRDefault="006014CD" w:rsidP="006014CD">
      <w:pPr>
        <w:pStyle w:val="40"/>
        <w:ind w:leftChars="300" w:left="630" w:firstLine="210"/>
      </w:pPr>
      <w:r w:rsidRPr="00560591">
        <w:rPr>
          <w:rFonts w:hint="eastAsia"/>
        </w:rPr>
        <w:t>採用新技術は、触診や打音ができないため、損傷が軽微な施設（S判定相当）に活用することとし、かつコンクリート内部の損傷等を把握するために2巡の点検のうち1回は近接目視で点検を実施する。</w:t>
      </w:r>
    </w:p>
    <w:p w14:paraId="748CC642" w14:textId="77777777" w:rsidR="006014CD" w:rsidRPr="00560591" w:rsidRDefault="006014CD" w:rsidP="006014CD">
      <w:pPr>
        <w:pStyle w:val="40"/>
        <w:ind w:leftChars="300" w:left="630" w:firstLine="210"/>
      </w:pPr>
      <w:r w:rsidRPr="00560591">
        <w:rPr>
          <w:noProof/>
        </w:rPr>
        <w:drawing>
          <wp:anchor distT="0" distB="0" distL="114300" distR="114300" simplePos="0" relativeHeight="251794432" behindDoc="0" locked="0" layoutInCell="1" allowOverlap="1" wp14:anchorId="2451F9B2" wp14:editId="4058DBE9">
            <wp:simplePos x="0" y="0"/>
            <wp:positionH relativeFrom="column">
              <wp:posOffset>186266</wp:posOffset>
            </wp:positionH>
            <wp:positionV relativeFrom="paragraph">
              <wp:posOffset>100965</wp:posOffset>
            </wp:positionV>
            <wp:extent cx="5759450" cy="1596390"/>
            <wp:effectExtent l="0" t="0" r="0" b="3810"/>
            <wp:wrapNone/>
            <wp:docPr id="903572244" name="図 903572244" descr="図 3.9 22　新技術の活用頻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4" name="図 903572244" descr="図 3.9 22　新技術の活用頻度"/>
                    <pic:cNvPicPr/>
                  </pic:nvPicPr>
                  <pic:blipFill>
                    <a:blip r:embed="rId201" cstate="email">
                      <a:extLst>
                        <a:ext uri="{28A0092B-C50C-407E-A947-70E740481C1C}">
                          <a14:useLocalDpi xmlns:a14="http://schemas.microsoft.com/office/drawing/2010/main"/>
                        </a:ext>
                      </a:extLst>
                    </a:blip>
                    <a:stretch>
                      <a:fillRect/>
                    </a:stretch>
                  </pic:blipFill>
                  <pic:spPr>
                    <a:xfrm>
                      <a:off x="0" y="0"/>
                      <a:ext cx="5759450" cy="1596390"/>
                    </a:xfrm>
                    <a:prstGeom prst="rect">
                      <a:avLst/>
                    </a:prstGeom>
                  </pic:spPr>
                </pic:pic>
              </a:graphicData>
            </a:graphic>
            <wp14:sizeRelH relativeFrom="page">
              <wp14:pctWidth>0</wp14:pctWidth>
            </wp14:sizeRelH>
            <wp14:sizeRelV relativeFrom="page">
              <wp14:pctHeight>0</wp14:pctHeight>
            </wp14:sizeRelV>
          </wp:anchor>
        </w:drawing>
      </w:r>
    </w:p>
    <w:p w14:paraId="579ED374" w14:textId="77777777" w:rsidR="006014CD" w:rsidRPr="00560591" w:rsidRDefault="006014CD" w:rsidP="006014CD">
      <w:pPr>
        <w:pStyle w:val="40"/>
        <w:ind w:leftChars="300" w:left="630" w:firstLine="210"/>
      </w:pPr>
    </w:p>
    <w:p w14:paraId="0322DE30" w14:textId="77777777" w:rsidR="006014CD" w:rsidRPr="00560591" w:rsidRDefault="006014CD" w:rsidP="006014CD">
      <w:pPr>
        <w:pStyle w:val="40"/>
        <w:ind w:left="420" w:firstLine="210"/>
      </w:pPr>
    </w:p>
    <w:p w14:paraId="6BB29121" w14:textId="77777777" w:rsidR="006014CD" w:rsidRPr="00560591" w:rsidRDefault="006014CD" w:rsidP="006014CD">
      <w:pPr>
        <w:pStyle w:val="40"/>
        <w:ind w:left="420" w:firstLine="210"/>
      </w:pPr>
    </w:p>
    <w:p w14:paraId="3C7699F3" w14:textId="77777777" w:rsidR="006014CD" w:rsidRPr="00560591" w:rsidRDefault="006014CD" w:rsidP="006014CD">
      <w:pPr>
        <w:pStyle w:val="40"/>
        <w:ind w:left="420" w:firstLine="210"/>
      </w:pPr>
    </w:p>
    <w:p w14:paraId="2CFCCC88" w14:textId="77777777" w:rsidR="006014CD" w:rsidRPr="00560591" w:rsidRDefault="006014CD" w:rsidP="006014CD">
      <w:pPr>
        <w:pStyle w:val="40"/>
        <w:ind w:left="420" w:firstLine="210"/>
      </w:pPr>
    </w:p>
    <w:p w14:paraId="793F3B4B" w14:textId="77777777" w:rsidR="006014CD" w:rsidRPr="00560591" w:rsidRDefault="006014CD" w:rsidP="006014CD">
      <w:pPr>
        <w:pStyle w:val="40"/>
        <w:ind w:left="420" w:firstLine="210"/>
      </w:pPr>
    </w:p>
    <w:p w14:paraId="09D2ADCD" w14:textId="77777777" w:rsidR="006014CD" w:rsidRPr="00560591" w:rsidRDefault="006014CD" w:rsidP="006014CD">
      <w:pPr>
        <w:pStyle w:val="40"/>
        <w:ind w:left="420" w:firstLine="210"/>
      </w:pPr>
    </w:p>
    <w:p w14:paraId="72624732" w14:textId="55B6E62E"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22</w:t>
      </w:r>
      <w:r w:rsidRPr="00560591">
        <w:fldChar w:fldCharType="end"/>
      </w:r>
      <w:r w:rsidRPr="00560591">
        <w:rPr>
          <w:rFonts w:hint="eastAsia"/>
        </w:rPr>
        <w:t xml:space="preserve">　新技術の活用頻度</w:t>
      </w:r>
    </w:p>
    <w:p w14:paraId="3F522C12" w14:textId="77777777" w:rsidR="006014CD" w:rsidRPr="00560591" w:rsidRDefault="006014CD" w:rsidP="006014CD">
      <w:pPr>
        <w:pStyle w:val="40"/>
        <w:ind w:left="420" w:firstLine="210"/>
      </w:pPr>
    </w:p>
    <w:p w14:paraId="4E717F63" w14:textId="77777777" w:rsidR="006014CD" w:rsidRPr="00560591" w:rsidRDefault="006014CD" w:rsidP="006014CD">
      <w:pPr>
        <w:pStyle w:val="40"/>
        <w:ind w:left="420" w:firstLine="210"/>
      </w:pPr>
    </w:p>
    <w:p w14:paraId="7330D26D" w14:textId="77777777" w:rsidR="006014CD" w:rsidRPr="00560591" w:rsidRDefault="006014CD" w:rsidP="006014CD">
      <w:pPr>
        <w:widowControl/>
        <w:jc w:val="left"/>
      </w:pPr>
      <w:r w:rsidRPr="00560591">
        <w:br w:type="page"/>
      </w:r>
    </w:p>
    <w:p w14:paraId="33059B28" w14:textId="77777777" w:rsidR="006014CD" w:rsidRPr="00560591" w:rsidRDefault="006014CD" w:rsidP="006014CD">
      <w:pPr>
        <w:pStyle w:val="4"/>
      </w:pPr>
      <w:r w:rsidRPr="00560591">
        <w:rPr>
          <w:rFonts w:hint="eastAsia"/>
        </w:rPr>
        <w:lastRenderedPageBreak/>
        <w:t>措置（補修工事）</w:t>
      </w:r>
    </w:p>
    <w:p w14:paraId="791E153C" w14:textId="77777777" w:rsidR="006014CD" w:rsidRPr="00560591" w:rsidRDefault="006014CD" w:rsidP="006014CD">
      <w:pPr>
        <w:pStyle w:val="40"/>
        <w:ind w:left="420" w:firstLine="211"/>
        <w:rPr>
          <w:b/>
          <w:bCs/>
        </w:rPr>
      </w:pPr>
      <w:r w:rsidRPr="00560591">
        <w:rPr>
          <w:rFonts w:hint="eastAsia"/>
          <w:b/>
          <w:bCs/>
        </w:rPr>
        <w:t>・</w:t>
      </w:r>
      <w:r w:rsidRPr="00560591">
        <w:rPr>
          <w:rFonts w:hint="eastAsia"/>
          <w:b/>
          <w:bCs/>
          <w:u w:val="single"/>
        </w:rPr>
        <w:t>目的</w:t>
      </w:r>
    </w:p>
    <w:p w14:paraId="1221987C" w14:textId="77777777" w:rsidR="006014CD" w:rsidRPr="00560591" w:rsidRDefault="006014CD" w:rsidP="006014CD">
      <w:pPr>
        <w:pStyle w:val="40"/>
        <w:ind w:left="420" w:firstLineChars="200" w:firstLine="420"/>
      </w:pPr>
      <w:r w:rsidRPr="00560591">
        <w:rPr>
          <w:rFonts w:hint="eastAsia"/>
        </w:rPr>
        <w:t>モノレール施設補修工事は、他施設と比較して以下の特殊性がある。</w:t>
      </w:r>
    </w:p>
    <w:p w14:paraId="2DE37FED" w14:textId="77777777" w:rsidR="006014CD" w:rsidRPr="00560591" w:rsidRDefault="006014CD" w:rsidP="006014CD">
      <w:pPr>
        <w:pStyle w:val="40"/>
        <w:ind w:left="420" w:firstLine="210"/>
      </w:pPr>
      <w:r w:rsidRPr="00560591">
        <w:rPr>
          <w:rFonts w:hint="eastAsia"/>
        </w:rPr>
        <w:t>1）高所での作業が多く、足場の設置又は高所作業車での作業が必要である。</w:t>
      </w:r>
    </w:p>
    <w:p w14:paraId="0BAF6764" w14:textId="77777777" w:rsidR="006014CD" w:rsidRPr="00560591" w:rsidRDefault="006014CD" w:rsidP="006014CD">
      <w:pPr>
        <w:pStyle w:val="40"/>
        <w:ind w:left="420" w:firstLine="210"/>
      </w:pPr>
      <w:r w:rsidRPr="00560591">
        <w:rPr>
          <w:rFonts w:hint="eastAsia"/>
        </w:rPr>
        <w:t>2）足場設置や施工のために、周辺道路の交通規制が必要である。</w:t>
      </w:r>
    </w:p>
    <w:p w14:paraId="631E14F5" w14:textId="77777777" w:rsidR="006014CD" w:rsidRPr="00560591" w:rsidRDefault="006014CD" w:rsidP="006014CD">
      <w:pPr>
        <w:pStyle w:val="40"/>
        <w:ind w:left="420" w:firstLine="210"/>
      </w:pPr>
      <w:r w:rsidRPr="00560591">
        <w:rPr>
          <w:rFonts w:hint="eastAsia"/>
        </w:rPr>
        <w:t>3）幹線道路の規制のために、多くの交通誘導員が必要である。</w:t>
      </w:r>
    </w:p>
    <w:p w14:paraId="1416EC99" w14:textId="77777777" w:rsidR="006014CD" w:rsidRPr="00560591" w:rsidRDefault="006014CD" w:rsidP="006014CD">
      <w:pPr>
        <w:pStyle w:val="40"/>
        <w:ind w:left="420" w:firstLine="210"/>
      </w:pPr>
      <w:r w:rsidRPr="00560591">
        <w:rPr>
          <w:rFonts w:hint="eastAsia"/>
        </w:rPr>
        <w:t>4）モノレール運行上の安全を確保するため、軌道近接部は夜間作業となる。</w:t>
      </w:r>
    </w:p>
    <w:p w14:paraId="4E7F6B25" w14:textId="77777777" w:rsidR="006014CD" w:rsidRPr="00560591" w:rsidRDefault="006014CD" w:rsidP="006014CD">
      <w:pPr>
        <w:pStyle w:val="40"/>
        <w:ind w:left="420" w:firstLine="210"/>
      </w:pPr>
    </w:p>
    <w:p w14:paraId="093E41D0" w14:textId="77777777" w:rsidR="006014CD" w:rsidRPr="00560591" w:rsidRDefault="006014CD" w:rsidP="006014CD">
      <w:pPr>
        <w:pStyle w:val="40"/>
        <w:ind w:left="420" w:firstLine="210"/>
      </w:pPr>
      <w:r w:rsidRPr="00560591">
        <w:rPr>
          <w:rFonts w:hint="eastAsia"/>
        </w:rPr>
        <w:t>新技術を活用することにより、効率化とコスト縮減、品質向上、安全性の向上、環境への配慮、技術の発展と普及を図る。</w:t>
      </w:r>
    </w:p>
    <w:p w14:paraId="346F7419" w14:textId="77777777" w:rsidR="006014CD" w:rsidRPr="00560591" w:rsidRDefault="006014CD" w:rsidP="006014CD">
      <w:pPr>
        <w:pStyle w:val="40"/>
        <w:ind w:left="420" w:firstLine="210"/>
      </w:pPr>
      <w:r w:rsidRPr="00560591">
        <w:rPr>
          <w:rFonts w:hint="eastAsia"/>
        </w:rPr>
        <w:t>1）効率化とコスト縮減：工事効率の向上によりコストを縮減する</w:t>
      </w:r>
    </w:p>
    <w:p w14:paraId="32C5AB04" w14:textId="77777777" w:rsidR="006014CD" w:rsidRPr="00560591" w:rsidRDefault="006014CD" w:rsidP="006014CD">
      <w:pPr>
        <w:pStyle w:val="40"/>
        <w:ind w:left="420" w:firstLine="210"/>
      </w:pPr>
      <w:r w:rsidRPr="00560591">
        <w:rPr>
          <w:rFonts w:hint="eastAsia"/>
        </w:rPr>
        <w:t>2）品質向上　　　　　：新しい技術や工法を用いることで施設の品質を高める</w:t>
      </w:r>
    </w:p>
    <w:p w14:paraId="643E7A50" w14:textId="77777777" w:rsidR="006014CD" w:rsidRPr="00560591" w:rsidRDefault="006014CD" w:rsidP="006014CD">
      <w:pPr>
        <w:pStyle w:val="40"/>
        <w:ind w:left="420" w:firstLine="210"/>
      </w:pPr>
      <w:r w:rsidRPr="00560591">
        <w:rPr>
          <w:rFonts w:hint="eastAsia"/>
        </w:rPr>
        <w:t>3）安全性の向上　　　：作業時の安全性を向上し、事故のリスクを減少する</w:t>
      </w:r>
    </w:p>
    <w:p w14:paraId="4BE7424D" w14:textId="77777777" w:rsidR="006014CD" w:rsidRPr="00560591" w:rsidRDefault="006014CD" w:rsidP="006014CD">
      <w:pPr>
        <w:pStyle w:val="40"/>
        <w:ind w:left="420" w:firstLine="210"/>
      </w:pPr>
      <w:r w:rsidRPr="00560591">
        <w:rPr>
          <w:rFonts w:hint="eastAsia"/>
        </w:rPr>
        <w:t>4）環境への配慮　　　：環境に優れる技術を用い工事が環境に与える影響を最小限にする</w:t>
      </w:r>
    </w:p>
    <w:p w14:paraId="01E76BC1" w14:textId="77777777" w:rsidR="006014CD" w:rsidRPr="00560591" w:rsidRDefault="006014CD" w:rsidP="006014CD">
      <w:pPr>
        <w:pStyle w:val="40"/>
        <w:ind w:left="420" w:firstLine="210"/>
      </w:pPr>
      <w:r w:rsidRPr="00560591">
        <w:rPr>
          <w:rFonts w:hint="eastAsia"/>
        </w:rPr>
        <w:t>5）技術の発展と普及　：新技術の活用により、技術の発展と普及を促進する</w:t>
      </w:r>
    </w:p>
    <w:p w14:paraId="261D6E2E" w14:textId="77777777" w:rsidR="006014CD" w:rsidRPr="00560591" w:rsidRDefault="006014CD" w:rsidP="006014CD">
      <w:pPr>
        <w:pStyle w:val="40"/>
        <w:ind w:left="420" w:firstLine="210"/>
      </w:pPr>
    </w:p>
    <w:p w14:paraId="5218B4DA" w14:textId="77777777" w:rsidR="006014CD" w:rsidRPr="00560591" w:rsidRDefault="006014CD" w:rsidP="006014CD">
      <w:pPr>
        <w:pStyle w:val="40"/>
        <w:ind w:left="420" w:firstLine="211"/>
        <w:rPr>
          <w:b/>
          <w:bCs/>
        </w:rPr>
      </w:pPr>
      <w:r w:rsidRPr="00560591">
        <w:rPr>
          <w:rFonts w:hint="eastAsia"/>
          <w:b/>
          <w:bCs/>
          <w:u w:val="single"/>
        </w:rPr>
        <w:t>活用技術</w:t>
      </w:r>
    </w:p>
    <w:p w14:paraId="18DEED62" w14:textId="30A6A516" w:rsidR="006014CD" w:rsidRPr="00560591" w:rsidRDefault="006014CD" w:rsidP="006014CD">
      <w:pPr>
        <w:pStyle w:val="40"/>
        <w:ind w:leftChars="300" w:left="630" w:firstLine="210"/>
      </w:pPr>
      <w:r w:rsidRPr="00560591">
        <w:rPr>
          <w:rFonts w:hint="eastAsia"/>
        </w:rPr>
        <w:t>補修量が多く効率化とコスト縮減が図れる工種、及び夜間や冬季施工が可能であり品質向上が図れる工種、作業員の安全</w:t>
      </w:r>
      <w:r w:rsidR="00C05559">
        <w:rPr>
          <w:rFonts w:hint="eastAsia"/>
        </w:rPr>
        <w:t>性</w:t>
      </w:r>
      <w:r w:rsidRPr="00560591">
        <w:rPr>
          <w:rFonts w:hint="eastAsia"/>
        </w:rPr>
        <w:t>向上が図れる工種等に着目し新技術の活用を推進する。</w:t>
      </w:r>
    </w:p>
    <w:p w14:paraId="3B458871" w14:textId="77777777" w:rsidR="006014CD" w:rsidRPr="00560591" w:rsidRDefault="006014CD" w:rsidP="006014CD">
      <w:pPr>
        <w:pStyle w:val="40"/>
        <w:ind w:leftChars="300" w:left="630" w:firstLine="210"/>
      </w:pPr>
      <w:r w:rsidRPr="00560591">
        <w:rPr>
          <w:rFonts w:hAnsi="HG丸ｺﾞｼｯｸM-PRO"/>
          <w:noProof/>
        </w:rPr>
        <w:drawing>
          <wp:anchor distT="0" distB="0" distL="114300" distR="114300" simplePos="0" relativeHeight="251795456" behindDoc="0" locked="0" layoutInCell="1" allowOverlap="1" wp14:anchorId="25216617" wp14:editId="2BF94A6B">
            <wp:simplePos x="0" y="0"/>
            <wp:positionH relativeFrom="column">
              <wp:posOffset>631825</wp:posOffset>
            </wp:positionH>
            <wp:positionV relativeFrom="paragraph">
              <wp:posOffset>225425</wp:posOffset>
            </wp:positionV>
            <wp:extent cx="2097242" cy="1572043"/>
            <wp:effectExtent l="0" t="0" r="0" b="9525"/>
            <wp:wrapNone/>
            <wp:docPr id="1221695348" name="図 1221695348" descr="図 3.9 23　安全性向上：パネル足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48" name="図 1221695348" descr="図 3.9 23　安全性向上：パネル足場"/>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2097242" cy="15720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796480" behindDoc="0" locked="0" layoutInCell="1" allowOverlap="1" wp14:anchorId="435392E8" wp14:editId="15A8BD5F">
            <wp:simplePos x="0" y="0"/>
            <wp:positionH relativeFrom="column">
              <wp:posOffset>3476837</wp:posOffset>
            </wp:positionH>
            <wp:positionV relativeFrom="paragraph">
              <wp:posOffset>225425</wp:posOffset>
            </wp:positionV>
            <wp:extent cx="2118557" cy="1625600"/>
            <wp:effectExtent l="0" t="0" r="0" b="0"/>
            <wp:wrapNone/>
            <wp:docPr id="14915200" name="図 14915200" descr="図 3.9 24　効率化とコスト縮減：省工程塗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00" name="図 14915200" descr="図 3.9 24　効率化とコスト縮減：省工程塗装"/>
                    <pic:cNvPicPr/>
                  </pic:nvPicPr>
                  <pic:blipFill>
                    <a:blip r:embed="rId203" cstate="email">
                      <a:extLst>
                        <a:ext uri="{28A0092B-C50C-407E-A947-70E740481C1C}">
                          <a14:useLocalDpi xmlns:a14="http://schemas.microsoft.com/office/drawing/2010/main"/>
                        </a:ext>
                      </a:extLst>
                    </a:blip>
                    <a:stretch>
                      <a:fillRect/>
                    </a:stretch>
                  </pic:blipFill>
                  <pic:spPr>
                    <a:xfrm>
                      <a:off x="0" y="0"/>
                      <a:ext cx="2118557" cy="1625600"/>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＜例＞</w:t>
      </w:r>
    </w:p>
    <w:p w14:paraId="75902799" w14:textId="77777777" w:rsidR="006014CD" w:rsidRPr="00560591" w:rsidRDefault="006014CD" w:rsidP="006014CD">
      <w:pPr>
        <w:pStyle w:val="40"/>
        <w:ind w:left="420" w:firstLine="210"/>
      </w:pPr>
    </w:p>
    <w:p w14:paraId="364BFC8A" w14:textId="77777777" w:rsidR="006014CD" w:rsidRPr="00560591" w:rsidRDefault="006014CD" w:rsidP="006014CD">
      <w:pPr>
        <w:pStyle w:val="40"/>
        <w:ind w:left="420" w:firstLine="210"/>
      </w:pPr>
    </w:p>
    <w:p w14:paraId="1C23F999" w14:textId="77777777" w:rsidR="006014CD" w:rsidRPr="00560591" w:rsidRDefault="006014CD" w:rsidP="006014CD">
      <w:pPr>
        <w:pStyle w:val="40"/>
        <w:ind w:left="420" w:firstLine="210"/>
      </w:pPr>
    </w:p>
    <w:p w14:paraId="2B2B36A7" w14:textId="77777777" w:rsidR="006014CD" w:rsidRPr="00560591" w:rsidRDefault="006014CD" w:rsidP="006014CD">
      <w:pPr>
        <w:pStyle w:val="40"/>
        <w:ind w:left="420" w:firstLine="210"/>
      </w:pPr>
    </w:p>
    <w:p w14:paraId="33DC76DE" w14:textId="77777777" w:rsidR="006014CD" w:rsidRPr="00560591" w:rsidRDefault="006014CD" w:rsidP="006014CD">
      <w:pPr>
        <w:pStyle w:val="40"/>
        <w:ind w:left="420" w:firstLine="210"/>
      </w:pPr>
    </w:p>
    <w:p w14:paraId="2BC8E017" w14:textId="77777777" w:rsidR="006014CD" w:rsidRPr="00560591" w:rsidRDefault="006014CD" w:rsidP="006014CD">
      <w:pPr>
        <w:pStyle w:val="40"/>
        <w:ind w:left="420" w:firstLine="210"/>
      </w:pPr>
    </w:p>
    <w:p w14:paraId="5449AA18" w14:textId="77777777" w:rsidR="006014CD" w:rsidRPr="00560591" w:rsidRDefault="006014CD" w:rsidP="006014CD">
      <w:pPr>
        <w:pStyle w:val="40"/>
        <w:ind w:left="420" w:firstLine="210"/>
      </w:pPr>
    </w:p>
    <w:tbl>
      <w:tblPr>
        <w:tblStyle w:val="afb"/>
        <w:tblW w:w="9077"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9"/>
        <w:gridCol w:w="4678"/>
      </w:tblGrid>
      <w:tr w:rsidR="00560591" w:rsidRPr="00560591" w14:paraId="7301E2E5" w14:textId="77777777" w:rsidTr="005B1557">
        <w:tc>
          <w:tcPr>
            <w:tcW w:w="4399" w:type="dxa"/>
          </w:tcPr>
          <w:p w14:paraId="290F4F75" w14:textId="26CCFA24" w:rsidR="006014CD" w:rsidRPr="00560591" w:rsidRDefault="006014CD" w:rsidP="005B1557">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23</w:t>
            </w:r>
            <w:r w:rsidRPr="00560591">
              <w:fldChar w:fldCharType="end"/>
            </w:r>
            <w:r w:rsidRPr="00560591">
              <w:rPr>
                <w:rFonts w:hint="eastAsia"/>
              </w:rPr>
              <w:t xml:space="preserve">　安全性向上：パネル足場</w:t>
            </w:r>
          </w:p>
        </w:tc>
        <w:tc>
          <w:tcPr>
            <w:tcW w:w="4678" w:type="dxa"/>
          </w:tcPr>
          <w:p w14:paraId="4B681531" w14:textId="42A1B5FF" w:rsidR="006014CD" w:rsidRPr="00560591" w:rsidRDefault="006014CD" w:rsidP="005B1557">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24</w:t>
            </w:r>
            <w:r w:rsidRPr="00560591">
              <w:fldChar w:fldCharType="end"/>
            </w:r>
            <w:r w:rsidRPr="00560591">
              <w:rPr>
                <w:rFonts w:hint="eastAsia"/>
              </w:rPr>
              <w:t xml:space="preserve">　</w:t>
            </w:r>
            <w:r w:rsidRPr="00560591">
              <w:rPr>
                <w:rFonts w:hAnsi="HG丸ｺﾞｼｯｸM-PRO" w:hint="eastAsia"/>
                <w:bCs/>
                <w:szCs w:val="20"/>
              </w:rPr>
              <w:t>効率化とコスト縮減：省工程塗装</w:t>
            </w:r>
          </w:p>
        </w:tc>
      </w:tr>
    </w:tbl>
    <w:p w14:paraId="2A6A7330" w14:textId="77777777" w:rsidR="006014CD" w:rsidRPr="00560591" w:rsidRDefault="006014CD" w:rsidP="006014CD">
      <w:pPr>
        <w:pStyle w:val="40"/>
        <w:ind w:left="420" w:firstLine="210"/>
      </w:pPr>
      <w:r w:rsidRPr="00560591">
        <w:rPr>
          <w:noProof/>
        </w:rPr>
        <w:drawing>
          <wp:anchor distT="0" distB="0" distL="114300" distR="114300" simplePos="0" relativeHeight="251798528" behindDoc="0" locked="0" layoutInCell="1" allowOverlap="1" wp14:anchorId="0B30B3D1" wp14:editId="0B66D47E">
            <wp:simplePos x="0" y="0"/>
            <wp:positionH relativeFrom="column">
              <wp:posOffset>3476625</wp:posOffset>
            </wp:positionH>
            <wp:positionV relativeFrom="paragraph">
              <wp:posOffset>208280</wp:posOffset>
            </wp:positionV>
            <wp:extent cx="2023110" cy="1555750"/>
            <wp:effectExtent l="0" t="0" r="0" b="6350"/>
            <wp:wrapNone/>
            <wp:docPr id="1221695353" name="図 1221695353" descr="図 3.9 26　品質向上：剥落防止（透明・冬季施工可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53" name="図 1221695353" descr="図 3.9 26　品質向上：剥落防止（透明・冬季施工可能）"/>
                    <pic:cNvPicPr/>
                  </pic:nvPicPr>
                  <pic:blipFill>
                    <a:blip r:embed="rId204" cstate="email">
                      <a:extLst>
                        <a:ext uri="{28A0092B-C50C-407E-A947-70E740481C1C}">
                          <a14:useLocalDpi xmlns:a14="http://schemas.microsoft.com/office/drawing/2010/main"/>
                        </a:ext>
                      </a:extLst>
                    </a:blip>
                    <a:stretch>
                      <a:fillRect/>
                    </a:stretch>
                  </pic:blipFill>
                  <pic:spPr>
                    <a:xfrm>
                      <a:off x="0" y="0"/>
                      <a:ext cx="2023110" cy="1555750"/>
                    </a:xfrm>
                    <a:prstGeom prst="rect">
                      <a:avLst/>
                    </a:prstGeom>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797504" behindDoc="0" locked="0" layoutInCell="1" allowOverlap="1" wp14:anchorId="4BCBADA5" wp14:editId="05759878">
            <wp:simplePos x="0" y="0"/>
            <wp:positionH relativeFrom="column">
              <wp:posOffset>631825</wp:posOffset>
            </wp:positionH>
            <wp:positionV relativeFrom="paragraph">
              <wp:posOffset>208492</wp:posOffset>
            </wp:positionV>
            <wp:extent cx="2085612" cy="1557609"/>
            <wp:effectExtent l="0" t="0" r="0" b="5080"/>
            <wp:wrapNone/>
            <wp:docPr id="1221695351" name="図 1221695351" descr="図 3.9 25　効率化とコスト縮減：浸透性ｴﾎﾟｷｼ樹脂塗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51" name="図 1221695351" descr="図 3.9 25　効率化とコスト縮減：浸透性ｴﾎﾟｷｼ樹脂塗布"/>
                    <pic:cNvPicPr/>
                  </pic:nvPicPr>
                  <pic:blipFill>
                    <a:blip r:embed="rId205" cstate="email">
                      <a:extLst>
                        <a:ext uri="{28A0092B-C50C-407E-A947-70E740481C1C}">
                          <a14:useLocalDpi xmlns:a14="http://schemas.microsoft.com/office/drawing/2010/main"/>
                        </a:ext>
                      </a:extLst>
                    </a:blip>
                    <a:stretch>
                      <a:fillRect/>
                    </a:stretch>
                  </pic:blipFill>
                  <pic:spPr>
                    <a:xfrm>
                      <a:off x="0" y="0"/>
                      <a:ext cx="2085612" cy="1557609"/>
                    </a:xfrm>
                    <a:prstGeom prst="rect">
                      <a:avLst/>
                    </a:prstGeom>
                  </pic:spPr>
                </pic:pic>
              </a:graphicData>
            </a:graphic>
            <wp14:sizeRelH relativeFrom="page">
              <wp14:pctWidth>0</wp14:pctWidth>
            </wp14:sizeRelH>
            <wp14:sizeRelV relativeFrom="page">
              <wp14:pctHeight>0</wp14:pctHeight>
            </wp14:sizeRelV>
          </wp:anchor>
        </w:drawing>
      </w:r>
    </w:p>
    <w:p w14:paraId="50D1C5FD" w14:textId="77777777" w:rsidR="006014CD" w:rsidRPr="00560591" w:rsidRDefault="006014CD" w:rsidP="006014CD">
      <w:pPr>
        <w:pStyle w:val="40"/>
        <w:ind w:left="420" w:firstLine="210"/>
      </w:pPr>
    </w:p>
    <w:p w14:paraId="1AA554AD" w14:textId="77777777" w:rsidR="006014CD" w:rsidRPr="00560591" w:rsidRDefault="006014CD" w:rsidP="006014CD">
      <w:pPr>
        <w:pStyle w:val="40"/>
        <w:ind w:left="420" w:firstLine="210"/>
      </w:pPr>
    </w:p>
    <w:p w14:paraId="53AE3B8D" w14:textId="77777777" w:rsidR="006014CD" w:rsidRPr="00560591" w:rsidRDefault="006014CD" w:rsidP="006014CD">
      <w:pPr>
        <w:pStyle w:val="40"/>
        <w:ind w:left="420" w:firstLine="210"/>
      </w:pPr>
    </w:p>
    <w:p w14:paraId="5E2F6DBB" w14:textId="77777777" w:rsidR="006014CD" w:rsidRPr="00560591" w:rsidRDefault="006014CD" w:rsidP="006014CD">
      <w:pPr>
        <w:pStyle w:val="40"/>
        <w:ind w:left="420" w:firstLine="210"/>
      </w:pPr>
    </w:p>
    <w:p w14:paraId="5C919325" w14:textId="77777777" w:rsidR="006014CD" w:rsidRPr="00560591" w:rsidRDefault="006014CD" w:rsidP="006014CD">
      <w:pPr>
        <w:pStyle w:val="40"/>
        <w:ind w:left="420" w:firstLine="210"/>
      </w:pPr>
    </w:p>
    <w:p w14:paraId="57C6E814" w14:textId="77777777" w:rsidR="006014CD" w:rsidRPr="00560591" w:rsidRDefault="006014CD" w:rsidP="006014CD">
      <w:pPr>
        <w:pStyle w:val="40"/>
        <w:ind w:left="420" w:firstLine="210"/>
      </w:pPr>
    </w:p>
    <w:p w14:paraId="04C227DA" w14:textId="77777777" w:rsidR="006014CD" w:rsidRPr="00560591" w:rsidRDefault="006014CD" w:rsidP="006014CD">
      <w:pPr>
        <w:pStyle w:val="40"/>
        <w:ind w:left="420" w:firstLine="210"/>
      </w:pPr>
    </w:p>
    <w:tbl>
      <w:tblPr>
        <w:tblStyle w:val="afb"/>
        <w:tblW w:w="9077"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9"/>
        <w:gridCol w:w="4678"/>
      </w:tblGrid>
      <w:tr w:rsidR="00560591" w:rsidRPr="00560591" w14:paraId="4DEA2B60" w14:textId="77777777" w:rsidTr="005B1557">
        <w:tc>
          <w:tcPr>
            <w:tcW w:w="4399" w:type="dxa"/>
          </w:tcPr>
          <w:p w14:paraId="277F8ED8" w14:textId="156E32D1" w:rsidR="006014CD" w:rsidRPr="00560591" w:rsidRDefault="006014CD" w:rsidP="005B1557">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25</w:t>
            </w:r>
            <w:r w:rsidRPr="00560591">
              <w:fldChar w:fldCharType="end"/>
            </w:r>
            <w:r w:rsidRPr="00560591">
              <w:rPr>
                <w:rFonts w:hint="eastAsia"/>
              </w:rPr>
              <w:t xml:space="preserve">　効率化とコスト縮減：浸透性ｴﾎﾟｷｼ樹脂塗布</w:t>
            </w:r>
          </w:p>
        </w:tc>
        <w:tc>
          <w:tcPr>
            <w:tcW w:w="4678" w:type="dxa"/>
          </w:tcPr>
          <w:p w14:paraId="6397B43B" w14:textId="7C887E2F" w:rsidR="006014CD" w:rsidRPr="00560591" w:rsidRDefault="006014CD" w:rsidP="005B1557">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26</w:t>
            </w:r>
            <w:r w:rsidRPr="00560591">
              <w:fldChar w:fldCharType="end"/>
            </w:r>
            <w:r w:rsidRPr="00560591">
              <w:rPr>
                <w:rFonts w:hint="eastAsia"/>
              </w:rPr>
              <w:t xml:space="preserve">　</w:t>
            </w:r>
            <w:r w:rsidRPr="00560591">
              <w:rPr>
                <w:rFonts w:hAnsi="HG丸ｺﾞｼｯｸM-PRO" w:hint="eastAsia"/>
                <w:bCs/>
                <w:szCs w:val="20"/>
              </w:rPr>
              <w:t>品質向上：剥落防止（透明・冬季施工可能）</w:t>
            </w:r>
          </w:p>
        </w:tc>
      </w:tr>
    </w:tbl>
    <w:p w14:paraId="2B8EE9F4" w14:textId="77777777" w:rsidR="006014CD" w:rsidRPr="00560591" w:rsidRDefault="006014CD" w:rsidP="006014CD">
      <w:pPr>
        <w:widowControl/>
        <w:jc w:val="left"/>
      </w:pPr>
      <w:r w:rsidRPr="00560591">
        <w:br w:type="page"/>
      </w:r>
    </w:p>
    <w:p w14:paraId="24B1F495" w14:textId="77777777" w:rsidR="006014CD" w:rsidRPr="00560591" w:rsidRDefault="006014CD" w:rsidP="006014CD">
      <w:pPr>
        <w:pStyle w:val="40"/>
        <w:ind w:left="420" w:firstLine="221"/>
      </w:pPr>
      <w:r w:rsidRPr="00560591">
        <w:rPr>
          <w:rFonts w:hAnsi="HG丸ｺﾞｼｯｸM-PRO"/>
          <w:b/>
          <w:bCs/>
          <w:noProof/>
          <w:sz w:val="22"/>
          <w:szCs w:val="22"/>
          <w:u w:val="single"/>
          <w:lang w:val="x-none"/>
        </w:rPr>
        <w:lastRenderedPageBreak/>
        <w:drawing>
          <wp:anchor distT="0" distB="0" distL="114300" distR="114300" simplePos="0" relativeHeight="251799552" behindDoc="0" locked="0" layoutInCell="1" allowOverlap="1" wp14:anchorId="7EC5D7A7" wp14:editId="02F28F4A">
            <wp:simplePos x="0" y="0"/>
            <wp:positionH relativeFrom="column">
              <wp:posOffset>1224068</wp:posOffset>
            </wp:positionH>
            <wp:positionV relativeFrom="paragraph">
              <wp:posOffset>227965</wp:posOffset>
            </wp:positionV>
            <wp:extent cx="3393323" cy="1818252"/>
            <wp:effectExtent l="0" t="0" r="0" b="0"/>
            <wp:wrapNone/>
            <wp:docPr id="903572245" name="図 903572245" descr="図 3.9 27　効率化とコスト縮減：表面含浸工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5" name="図 903572245" descr="図 3.9 27　効率化とコスト縮減：表面含浸工法"/>
                    <pic:cNvPicPr/>
                  </pic:nvPicPr>
                  <pic:blipFill>
                    <a:blip r:embed="rId206" cstate="email">
                      <a:extLst>
                        <a:ext uri="{28A0092B-C50C-407E-A947-70E740481C1C}">
                          <a14:useLocalDpi xmlns:a14="http://schemas.microsoft.com/office/drawing/2010/main"/>
                        </a:ext>
                      </a:extLst>
                    </a:blip>
                    <a:stretch>
                      <a:fillRect/>
                    </a:stretch>
                  </pic:blipFill>
                  <pic:spPr>
                    <a:xfrm>
                      <a:off x="0" y="0"/>
                      <a:ext cx="3393323" cy="1818252"/>
                    </a:xfrm>
                    <a:prstGeom prst="rect">
                      <a:avLst/>
                    </a:prstGeom>
                  </pic:spPr>
                </pic:pic>
              </a:graphicData>
            </a:graphic>
            <wp14:sizeRelH relativeFrom="page">
              <wp14:pctWidth>0</wp14:pctWidth>
            </wp14:sizeRelH>
            <wp14:sizeRelV relativeFrom="page">
              <wp14:pctHeight>0</wp14:pctHeight>
            </wp14:sizeRelV>
          </wp:anchor>
        </w:drawing>
      </w:r>
    </w:p>
    <w:p w14:paraId="5A00C1C8" w14:textId="77777777" w:rsidR="006014CD" w:rsidRPr="00560591" w:rsidRDefault="006014CD" w:rsidP="006014CD">
      <w:pPr>
        <w:pStyle w:val="40"/>
        <w:ind w:left="420" w:firstLine="210"/>
      </w:pPr>
    </w:p>
    <w:p w14:paraId="6A1704B3" w14:textId="77777777" w:rsidR="006014CD" w:rsidRPr="00560591" w:rsidRDefault="006014CD" w:rsidP="006014CD">
      <w:pPr>
        <w:pStyle w:val="40"/>
        <w:ind w:left="420" w:firstLine="210"/>
      </w:pPr>
    </w:p>
    <w:p w14:paraId="101C2836" w14:textId="77777777" w:rsidR="006014CD" w:rsidRPr="00560591" w:rsidRDefault="006014CD" w:rsidP="006014CD">
      <w:pPr>
        <w:pStyle w:val="40"/>
        <w:ind w:left="420" w:firstLine="210"/>
      </w:pPr>
    </w:p>
    <w:p w14:paraId="233F69A6" w14:textId="77777777" w:rsidR="006014CD" w:rsidRPr="00560591" w:rsidRDefault="006014CD" w:rsidP="006014CD">
      <w:pPr>
        <w:pStyle w:val="40"/>
        <w:ind w:left="420" w:firstLine="210"/>
      </w:pPr>
    </w:p>
    <w:p w14:paraId="52C4CA76" w14:textId="77777777" w:rsidR="006014CD" w:rsidRPr="00560591" w:rsidRDefault="006014CD" w:rsidP="006014CD">
      <w:pPr>
        <w:pStyle w:val="40"/>
        <w:ind w:left="420" w:firstLine="210"/>
      </w:pPr>
    </w:p>
    <w:p w14:paraId="629803CE" w14:textId="77777777" w:rsidR="006014CD" w:rsidRPr="00560591" w:rsidRDefault="006014CD" w:rsidP="006014CD">
      <w:pPr>
        <w:pStyle w:val="40"/>
        <w:ind w:left="420" w:firstLine="210"/>
      </w:pPr>
    </w:p>
    <w:p w14:paraId="7CD6E819" w14:textId="77777777" w:rsidR="006014CD" w:rsidRPr="00560591" w:rsidRDefault="006014CD" w:rsidP="006014CD">
      <w:pPr>
        <w:pStyle w:val="40"/>
        <w:ind w:left="420" w:firstLine="210"/>
      </w:pPr>
    </w:p>
    <w:p w14:paraId="5B93075C" w14:textId="77777777" w:rsidR="006014CD" w:rsidRPr="00560591" w:rsidRDefault="006014CD" w:rsidP="006014CD">
      <w:pPr>
        <w:pStyle w:val="40"/>
        <w:ind w:left="420" w:firstLine="210"/>
      </w:pPr>
    </w:p>
    <w:p w14:paraId="328E2D10" w14:textId="77777777" w:rsidR="006014CD" w:rsidRPr="00560591" w:rsidRDefault="006014CD" w:rsidP="006014CD">
      <w:pPr>
        <w:pStyle w:val="40"/>
        <w:ind w:left="420" w:firstLine="210"/>
      </w:pPr>
    </w:p>
    <w:p w14:paraId="13639415" w14:textId="2E2CD740"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27</w:t>
      </w:r>
      <w:r w:rsidRPr="00560591">
        <w:fldChar w:fldCharType="end"/>
      </w:r>
      <w:r w:rsidRPr="00560591">
        <w:rPr>
          <w:rFonts w:hint="eastAsia"/>
        </w:rPr>
        <w:t xml:space="preserve">　効率化とコスト縮減：表面含浸工法</w:t>
      </w:r>
    </w:p>
    <w:p w14:paraId="6E34B83A" w14:textId="77777777" w:rsidR="006014CD" w:rsidRPr="00560591" w:rsidRDefault="006014CD" w:rsidP="006014CD">
      <w:pPr>
        <w:pStyle w:val="40"/>
        <w:ind w:left="420" w:firstLine="210"/>
      </w:pPr>
    </w:p>
    <w:p w14:paraId="778C77A9" w14:textId="77777777" w:rsidR="006014CD" w:rsidRPr="00560591" w:rsidRDefault="006014CD" w:rsidP="006014CD">
      <w:pPr>
        <w:widowControl/>
        <w:jc w:val="left"/>
      </w:pPr>
      <w:r w:rsidRPr="00560591">
        <w:br w:type="page"/>
      </w:r>
    </w:p>
    <w:p w14:paraId="62D7927E" w14:textId="77777777" w:rsidR="006014CD" w:rsidRPr="00560591" w:rsidRDefault="006014CD" w:rsidP="006014CD">
      <w:pPr>
        <w:pStyle w:val="3"/>
      </w:pPr>
      <w:bookmarkStart w:id="527" w:name="_Toc185572742"/>
      <w:bookmarkStart w:id="528" w:name="_Toc189500870"/>
      <w:r w:rsidRPr="00560591">
        <w:rPr>
          <w:rFonts w:hint="eastAsia"/>
        </w:rPr>
        <w:lastRenderedPageBreak/>
        <w:t>効果検証</w:t>
      </w:r>
      <w:bookmarkEnd w:id="527"/>
      <w:bookmarkEnd w:id="528"/>
    </w:p>
    <w:p w14:paraId="031BCE9C" w14:textId="77777777" w:rsidR="006014CD" w:rsidRPr="00560591" w:rsidRDefault="006014CD" w:rsidP="006014CD">
      <w:pPr>
        <w:pStyle w:val="4"/>
      </w:pPr>
      <w:r w:rsidRPr="00560591">
        <w:rPr>
          <w:rFonts w:hint="eastAsia"/>
        </w:rPr>
        <w:t>新技術活用による効果</w:t>
      </w:r>
    </w:p>
    <w:p w14:paraId="5CD1DA30" w14:textId="77777777" w:rsidR="006014CD" w:rsidRPr="00560591" w:rsidRDefault="006014CD" w:rsidP="006014CD">
      <w:pPr>
        <w:pStyle w:val="50"/>
      </w:pPr>
      <w:r w:rsidRPr="00560591">
        <w:rPr>
          <w:rFonts w:hint="eastAsia"/>
        </w:rPr>
        <w:t>定期点検</w:t>
      </w:r>
    </w:p>
    <w:p w14:paraId="79AC4106" w14:textId="77777777" w:rsidR="006014CD" w:rsidRPr="00560591" w:rsidRDefault="006014CD" w:rsidP="006014CD">
      <w:pPr>
        <w:pStyle w:val="51"/>
        <w:ind w:left="735" w:firstLine="210"/>
      </w:pPr>
      <w:r w:rsidRPr="00560591">
        <w:rPr>
          <w:rFonts w:hint="eastAsia"/>
        </w:rPr>
        <w:t>令和７年度から令和１６年度までの２回の定期点検において、従来高所作業車を用いて点検を行っていた、RC橋脚（約760橋脚）の内、損傷が軽微な橋脚（S判定相当）について、費用の縮減や事業の効率化等の効果が見込まれる新技術（あるいは新技術に類する技術）を活用した点検手法により、約3,200万円のコスト縮減を目指す。</w:t>
      </w:r>
    </w:p>
    <w:p w14:paraId="60476F00" w14:textId="77777777" w:rsidR="006014CD" w:rsidRPr="00560591" w:rsidRDefault="006014CD" w:rsidP="006014CD">
      <w:pPr>
        <w:pStyle w:val="51"/>
        <w:ind w:left="735" w:firstLine="210"/>
      </w:pPr>
    </w:p>
    <w:p w14:paraId="2F7A3B87" w14:textId="2519FFB9"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15</w:t>
      </w:r>
      <w:r w:rsidR="008442C5" w:rsidRPr="00560591">
        <w:fldChar w:fldCharType="end"/>
      </w:r>
      <w:r w:rsidRPr="00560591">
        <w:rPr>
          <w:rFonts w:hint="eastAsia"/>
        </w:rPr>
        <w:t xml:space="preserve">　新技術活用によるコスト縮減効果</w:t>
      </w:r>
    </w:p>
    <w:tbl>
      <w:tblPr>
        <w:tblW w:w="7541"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1"/>
        <w:gridCol w:w="850"/>
        <w:gridCol w:w="1475"/>
        <w:gridCol w:w="1134"/>
        <w:gridCol w:w="1191"/>
      </w:tblGrid>
      <w:tr w:rsidR="006014CD" w:rsidRPr="00560591" w14:paraId="4BED707D" w14:textId="77777777" w:rsidTr="005B1557">
        <w:trPr>
          <w:trHeight w:val="624"/>
          <w:jc w:val="center"/>
        </w:trPr>
        <w:tc>
          <w:tcPr>
            <w:tcW w:w="28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7F4A6C6D" w14:textId="77777777" w:rsidR="006014CD" w:rsidRPr="00560591" w:rsidRDefault="006014CD"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点検方法</w:t>
            </w:r>
          </w:p>
        </w:tc>
        <w:tc>
          <w:tcPr>
            <w:tcW w:w="850"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652E8F40" w14:textId="77777777" w:rsidR="006014CD" w:rsidRPr="00560591" w:rsidRDefault="006014CD"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475"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463A7B9E"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対象数量</w:t>
            </w:r>
          </w:p>
        </w:tc>
        <w:tc>
          <w:tcPr>
            <w:tcW w:w="1134"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4CA52F6B"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点検費用</w:t>
            </w:r>
            <w:r w:rsidRPr="00560591">
              <w:rPr>
                <w:rFonts w:hAnsi="HG丸ｺﾞｼｯｸM-PRO" w:hint="eastAsia"/>
                <w:kern w:val="0"/>
                <w:szCs w:val="20"/>
              </w:rPr>
              <w:br/>
              <w:t>(千円)</w:t>
            </w:r>
          </w:p>
        </w:tc>
        <w:tc>
          <w:tcPr>
            <w:tcW w:w="11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7818FF99"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721287B7"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(千円)</w:t>
            </w:r>
          </w:p>
        </w:tc>
      </w:tr>
      <w:tr w:rsidR="006014CD" w:rsidRPr="00560591" w14:paraId="5063BCD2"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double" w:sz="4" w:space="0" w:color="auto"/>
              <w:left w:val="single" w:sz="8" w:space="0" w:color="000000"/>
              <w:bottom w:val="single" w:sz="8" w:space="0" w:color="auto"/>
              <w:right w:val="single" w:sz="8" w:space="0" w:color="000000"/>
            </w:tcBorders>
            <w:shd w:val="clear" w:color="auto" w:fill="auto"/>
            <w:tcMar>
              <w:top w:w="12" w:type="dxa"/>
              <w:left w:w="12" w:type="dxa"/>
              <w:bottom w:w="0" w:type="dxa"/>
              <w:right w:w="12" w:type="dxa"/>
            </w:tcMar>
            <w:vAlign w:val="center"/>
            <w:hideMark/>
          </w:tcPr>
          <w:p w14:paraId="6F0152BC"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従来技術による点検手法</w:t>
            </w:r>
          </w:p>
        </w:tc>
        <w:tc>
          <w:tcPr>
            <w:tcW w:w="850" w:type="dxa"/>
            <w:tcBorders>
              <w:top w:val="double" w:sz="4" w:space="0" w:color="auto"/>
              <w:left w:val="single" w:sz="8" w:space="0" w:color="000000"/>
              <w:bottom w:val="single" w:sz="8" w:space="0" w:color="auto"/>
              <w:right w:val="single" w:sz="8" w:space="0" w:color="000000"/>
            </w:tcBorders>
            <w:shd w:val="clear" w:color="auto" w:fill="auto"/>
            <w:tcMar>
              <w:top w:w="12" w:type="dxa"/>
              <w:left w:w="12" w:type="dxa"/>
              <w:bottom w:w="0" w:type="dxa"/>
              <w:right w:w="12" w:type="dxa"/>
            </w:tcMar>
            <w:vAlign w:val="center"/>
            <w:hideMark/>
          </w:tcPr>
          <w:p w14:paraId="20CFE2A5"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550</w:t>
            </w:r>
          </w:p>
        </w:tc>
        <w:tc>
          <w:tcPr>
            <w:tcW w:w="1475" w:type="dxa"/>
            <w:tcBorders>
              <w:top w:val="double" w:sz="4" w:space="0" w:color="auto"/>
              <w:left w:val="single" w:sz="8" w:space="0" w:color="000000"/>
              <w:bottom w:val="single" w:sz="8" w:space="0" w:color="auto"/>
              <w:right w:val="single" w:sz="8" w:space="0" w:color="000000"/>
            </w:tcBorders>
            <w:shd w:val="clear" w:color="auto" w:fill="auto"/>
            <w:tcMar>
              <w:top w:w="15" w:type="dxa"/>
              <w:left w:w="15" w:type="dxa"/>
              <w:bottom w:w="0" w:type="dxa"/>
              <w:right w:w="15" w:type="dxa"/>
            </w:tcMar>
            <w:vAlign w:val="center"/>
            <w:hideMark/>
          </w:tcPr>
          <w:p w14:paraId="6236A097"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80施設</w:t>
            </w:r>
          </w:p>
        </w:tc>
        <w:tc>
          <w:tcPr>
            <w:tcW w:w="1134" w:type="dxa"/>
            <w:tcBorders>
              <w:top w:val="double" w:sz="4" w:space="0" w:color="auto"/>
              <w:left w:val="single" w:sz="8" w:space="0" w:color="000000"/>
              <w:bottom w:val="single" w:sz="8" w:space="0" w:color="auto"/>
              <w:right w:val="single" w:sz="8" w:space="0" w:color="000000"/>
            </w:tcBorders>
            <w:shd w:val="clear" w:color="auto" w:fill="auto"/>
            <w:tcMar>
              <w:top w:w="15" w:type="dxa"/>
              <w:left w:w="15" w:type="dxa"/>
              <w:bottom w:w="0" w:type="dxa"/>
              <w:right w:w="15" w:type="dxa"/>
            </w:tcMar>
            <w:vAlign w:val="center"/>
            <w:hideMark/>
          </w:tcPr>
          <w:p w14:paraId="64BBBA16"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44,000</w:t>
            </w:r>
          </w:p>
        </w:tc>
        <w:tc>
          <w:tcPr>
            <w:tcW w:w="1191" w:type="dxa"/>
            <w:vMerge w:val="restart"/>
            <w:tcBorders>
              <w:top w:val="double" w:sz="4" w:space="0" w:color="auto"/>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0DEDA27"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32,000</w:t>
            </w:r>
          </w:p>
        </w:tc>
      </w:tr>
      <w:tr w:rsidR="006014CD" w:rsidRPr="00560591" w14:paraId="487B5BA9"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auto"/>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D4F960A"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新技術による点検手法</w:t>
            </w:r>
          </w:p>
        </w:tc>
        <w:tc>
          <w:tcPr>
            <w:tcW w:w="850" w:type="dxa"/>
            <w:tcBorders>
              <w:top w:val="single" w:sz="8" w:space="0" w:color="auto"/>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13BB7A1"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150</w:t>
            </w:r>
          </w:p>
        </w:tc>
        <w:tc>
          <w:tcPr>
            <w:tcW w:w="1475" w:type="dxa"/>
            <w:tcBorders>
              <w:top w:val="single" w:sz="8"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B006598"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80施設</w:t>
            </w:r>
          </w:p>
        </w:tc>
        <w:tc>
          <w:tcPr>
            <w:tcW w:w="1134" w:type="dxa"/>
            <w:tcBorders>
              <w:top w:val="single" w:sz="8"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9464459"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12,000</w:t>
            </w:r>
          </w:p>
        </w:tc>
        <w:tc>
          <w:tcPr>
            <w:tcW w:w="1191" w:type="dxa"/>
            <w:vMerge/>
            <w:tcBorders>
              <w:top w:val="single" w:sz="8" w:space="0" w:color="000000"/>
              <w:left w:val="single" w:sz="8" w:space="0" w:color="000000"/>
              <w:bottom w:val="single" w:sz="8" w:space="0" w:color="000000"/>
              <w:right w:val="single" w:sz="8" w:space="0" w:color="000000"/>
            </w:tcBorders>
            <w:vAlign w:val="center"/>
            <w:hideMark/>
          </w:tcPr>
          <w:p w14:paraId="37B8D2CA"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r>
    </w:tbl>
    <w:p w14:paraId="3F7838CA" w14:textId="77777777" w:rsidR="006014CD" w:rsidRPr="00560591" w:rsidRDefault="006014CD" w:rsidP="006014CD">
      <w:pPr>
        <w:pStyle w:val="51"/>
        <w:ind w:left="735" w:firstLine="210"/>
      </w:pPr>
    </w:p>
    <w:p w14:paraId="0227616C" w14:textId="77777777" w:rsidR="006014CD" w:rsidRPr="00560591" w:rsidRDefault="006014CD" w:rsidP="006014CD">
      <w:pPr>
        <w:pStyle w:val="50"/>
      </w:pPr>
      <w:r w:rsidRPr="00560591">
        <w:rPr>
          <w:rFonts w:hint="eastAsia"/>
        </w:rPr>
        <w:t>措置</w:t>
      </w:r>
    </w:p>
    <w:p w14:paraId="3BD11D03" w14:textId="77777777" w:rsidR="006014CD" w:rsidRPr="00560591" w:rsidRDefault="006014CD" w:rsidP="006014CD">
      <w:pPr>
        <w:pStyle w:val="51"/>
        <w:ind w:left="735" w:firstLine="210"/>
      </w:pPr>
      <w:r w:rsidRPr="00560591">
        <w:rPr>
          <w:rFonts w:hint="eastAsia"/>
        </w:rPr>
        <w:t>措置においても、NETISに登録されている新技術等の活用によりコスト縮減や工期短縮、品質の向上等を図る。</w:t>
      </w:r>
    </w:p>
    <w:p w14:paraId="6052DF72" w14:textId="77777777" w:rsidR="006014CD" w:rsidRPr="00560591" w:rsidRDefault="006014CD" w:rsidP="006014CD">
      <w:pPr>
        <w:pStyle w:val="51"/>
        <w:ind w:left="735" w:firstLine="210"/>
      </w:pPr>
      <w:r w:rsidRPr="00560591">
        <w:rPr>
          <w:rFonts w:hint="eastAsia"/>
        </w:rPr>
        <w:t>修繕工事において、今後10年間で修繕実施予定の施設のうち、鋼部材の塗装塗替えやコンクリート部材のひび割れ補修を実施予定の施設に対して、新技術適用することで、約6,510万円のコスト縮減を目指す。</w:t>
      </w:r>
    </w:p>
    <w:p w14:paraId="665303B6" w14:textId="77777777" w:rsidR="006014CD" w:rsidRPr="00560591" w:rsidRDefault="006014CD" w:rsidP="006014CD">
      <w:pPr>
        <w:pStyle w:val="51"/>
        <w:ind w:left="735" w:firstLine="210"/>
      </w:pPr>
    </w:p>
    <w:p w14:paraId="19C23B28" w14:textId="2EB048C5"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16</w:t>
      </w:r>
      <w:r w:rsidR="008442C5" w:rsidRPr="00560591">
        <w:fldChar w:fldCharType="end"/>
      </w:r>
      <w:r w:rsidRPr="00560591">
        <w:rPr>
          <w:rFonts w:hint="eastAsia"/>
        </w:rPr>
        <w:t xml:space="preserve">　新技術活用によるコスト縮減効果</w:t>
      </w:r>
    </w:p>
    <w:tbl>
      <w:tblPr>
        <w:tblW w:w="7541"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1"/>
        <w:gridCol w:w="850"/>
        <w:gridCol w:w="1475"/>
        <w:gridCol w:w="1134"/>
        <w:gridCol w:w="1191"/>
      </w:tblGrid>
      <w:tr w:rsidR="006014CD" w:rsidRPr="00560591" w14:paraId="08C21E33" w14:textId="77777777" w:rsidTr="005B1557">
        <w:trPr>
          <w:trHeight w:val="624"/>
          <w:jc w:val="center"/>
        </w:trPr>
        <w:tc>
          <w:tcPr>
            <w:tcW w:w="28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4B641F6F" w14:textId="77777777" w:rsidR="006014CD" w:rsidRPr="00560591" w:rsidRDefault="006014CD"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修繕方法</w:t>
            </w:r>
          </w:p>
        </w:tc>
        <w:tc>
          <w:tcPr>
            <w:tcW w:w="850"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5B16BE1D" w14:textId="77777777" w:rsidR="006014CD" w:rsidRPr="00560591" w:rsidRDefault="006014CD"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475"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128841BE"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修繕数量</w:t>
            </w:r>
          </w:p>
        </w:tc>
        <w:tc>
          <w:tcPr>
            <w:tcW w:w="1134"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104EDC62"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(千円)</w:t>
            </w:r>
          </w:p>
        </w:tc>
        <w:tc>
          <w:tcPr>
            <w:tcW w:w="11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3C696495"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32447ED2"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(千円)</w:t>
            </w:r>
          </w:p>
        </w:tc>
      </w:tr>
      <w:tr w:rsidR="006014CD" w:rsidRPr="00560591" w14:paraId="0117FFFC"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A0D513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塗装塗替え工（従来技術）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BF05CE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4.5</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F29DCAC"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761.4 m</w:t>
            </w:r>
            <w:r w:rsidRPr="00560591">
              <w:rPr>
                <w:rFonts w:ascii="HG丸ｺﾞｼｯｸM-PRO" w:eastAsia="HG丸ｺﾞｼｯｸM-PRO" w:hAnsi="HG丸ｺﾞｼｯｸM-PRO" w:hint="eastAsia"/>
                <w:vertAlign w:val="super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4036D88"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3,400</w:t>
            </w:r>
          </w:p>
        </w:tc>
        <w:tc>
          <w:tcPr>
            <w:tcW w:w="1191" w:type="dxa"/>
            <w:vMerge w:val="restar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28DB2FA"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1,100</w:t>
            </w:r>
          </w:p>
        </w:tc>
      </w:tr>
      <w:tr w:rsidR="006014CD" w:rsidRPr="00560591" w14:paraId="3CC769C9"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0C40DE3"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塗装塗替え工（新技術）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C557EC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3.0</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6EE72CD"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761.4 m</w:t>
            </w:r>
            <w:r w:rsidRPr="00560591">
              <w:rPr>
                <w:rFonts w:ascii="HG丸ｺﾞｼｯｸM-PRO" w:eastAsia="HG丸ｺﾞｼｯｸM-PRO" w:hAnsi="HG丸ｺﾞｼｯｸM-PRO" w:hint="eastAsia"/>
                <w:vertAlign w:val="super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4B6E90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2,300</w:t>
            </w:r>
          </w:p>
        </w:tc>
        <w:tc>
          <w:tcPr>
            <w:tcW w:w="1191" w:type="dxa"/>
            <w:vMerge/>
            <w:tcBorders>
              <w:top w:val="single" w:sz="8" w:space="0" w:color="000000"/>
              <w:left w:val="single" w:sz="8" w:space="0" w:color="000000"/>
              <w:bottom w:val="single" w:sz="8" w:space="0" w:color="000000"/>
              <w:right w:val="single" w:sz="8" w:space="0" w:color="000000"/>
            </w:tcBorders>
            <w:vAlign w:val="center"/>
            <w:hideMark/>
          </w:tcPr>
          <w:p w14:paraId="78179BF8"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r>
      <w:tr w:rsidR="006014CD" w:rsidRPr="00560591" w14:paraId="3C9040B2"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932250D"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ひび割れ補修工（従来技術）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3C4462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6.2</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BC5201D"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19.3 km</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46DC45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120,000</w:t>
            </w:r>
          </w:p>
        </w:tc>
        <w:tc>
          <w:tcPr>
            <w:tcW w:w="1191" w:type="dxa"/>
            <w:vMerge w:val="restar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212F6BB"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64,000</w:t>
            </w:r>
          </w:p>
        </w:tc>
      </w:tr>
      <w:tr w:rsidR="006014CD" w:rsidRPr="00560591" w14:paraId="6821369A"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50EC19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ひび割れ補修工（新技術）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2245D13"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2.9</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813586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19.3 km</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93236BD"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56,000</w:t>
            </w:r>
          </w:p>
        </w:tc>
        <w:tc>
          <w:tcPr>
            <w:tcW w:w="1191" w:type="dxa"/>
            <w:vMerge/>
            <w:tcBorders>
              <w:top w:val="single" w:sz="8" w:space="0" w:color="000000"/>
              <w:left w:val="single" w:sz="8" w:space="0" w:color="000000"/>
              <w:bottom w:val="single" w:sz="8" w:space="0" w:color="000000"/>
              <w:right w:val="single" w:sz="8" w:space="0" w:color="000000"/>
            </w:tcBorders>
            <w:vAlign w:val="center"/>
            <w:hideMark/>
          </w:tcPr>
          <w:p w14:paraId="266ABEAA"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r>
    </w:tbl>
    <w:p w14:paraId="5D38B0A6" w14:textId="77777777" w:rsidR="006014CD" w:rsidRPr="00560591" w:rsidRDefault="006014CD" w:rsidP="006014CD">
      <w:pPr>
        <w:pStyle w:val="51"/>
        <w:ind w:left="735" w:firstLine="210"/>
      </w:pPr>
    </w:p>
    <w:p w14:paraId="62DDB010" w14:textId="77777777" w:rsidR="006014CD" w:rsidRPr="00560591" w:rsidRDefault="006014CD" w:rsidP="006014CD">
      <w:pPr>
        <w:widowControl/>
        <w:jc w:val="left"/>
      </w:pPr>
      <w:r w:rsidRPr="00560591">
        <w:br w:type="page"/>
      </w:r>
    </w:p>
    <w:p w14:paraId="6DB834E5" w14:textId="77777777" w:rsidR="006014CD" w:rsidRPr="00560591" w:rsidRDefault="006014CD" w:rsidP="006014CD">
      <w:pPr>
        <w:pStyle w:val="4"/>
      </w:pPr>
      <w:r w:rsidRPr="00560591">
        <w:rPr>
          <w:rFonts w:hint="eastAsia"/>
        </w:rPr>
        <w:lastRenderedPageBreak/>
        <w:t>長寿命化による効果</w:t>
      </w:r>
    </w:p>
    <w:p w14:paraId="4ED22249" w14:textId="77777777" w:rsidR="006014CD" w:rsidRPr="00560591" w:rsidRDefault="006014CD" w:rsidP="006014CD">
      <w:pPr>
        <w:pStyle w:val="40"/>
        <w:ind w:left="420" w:firstLine="210"/>
      </w:pPr>
      <w:r w:rsidRPr="00560591">
        <w:rPr>
          <w:rFonts w:hint="eastAsia"/>
        </w:rPr>
        <w:t>本計画に基づいて、予防的な修繕を実施し、目標管理水準（健全度C）を達成することにより、施設の長寿命化、ライフサイクルコストの縮減を図る。また、損傷に起因する、運転保安、旅客および公衆の安全に対する影響を低減し、モノレールの安全性・信頼性が確保される。</w:t>
      </w:r>
    </w:p>
    <w:p w14:paraId="6E7A3657" w14:textId="77777777" w:rsidR="006014CD" w:rsidRPr="00560591" w:rsidRDefault="006014CD" w:rsidP="006014CD">
      <w:pPr>
        <w:pStyle w:val="40"/>
        <w:ind w:left="420" w:firstLine="210"/>
      </w:pPr>
      <w:r w:rsidRPr="00560591">
        <w:rPr>
          <w:rFonts w:hint="eastAsia"/>
        </w:rPr>
        <w:t xml:space="preserve">　</w:t>
      </w:r>
    </w:p>
    <w:p w14:paraId="6183900E" w14:textId="77777777" w:rsidR="006014CD" w:rsidRPr="00560591" w:rsidRDefault="006014CD" w:rsidP="006014CD">
      <w:pPr>
        <w:pStyle w:val="40"/>
        <w:ind w:left="420" w:firstLine="210"/>
      </w:pPr>
      <w:r w:rsidRPr="00560591">
        <w:rPr>
          <w:rFonts w:hint="eastAsia"/>
        </w:rPr>
        <w:t>対象施設において、目標管理水準（健全度C）以下の損傷を修繕し、目標管理水準を継続することで、今後50年間のライフサイクルコストの総和が、約756億円となり、限界管理水準（健全度B）とした場合と比較すると、約446億円（約37%）ライフサイクルコストが低い試算結果となる。</w:t>
      </w:r>
    </w:p>
    <w:p w14:paraId="0F3A4B05" w14:textId="77777777" w:rsidR="006014CD" w:rsidRPr="00560591" w:rsidRDefault="006014CD" w:rsidP="006014CD">
      <w:pPr>
        <w:pStyle w:val="40"/>
        <w:ind w:left="420" w:firstLine="210"/>
      </w:pPr>
      <w:r w:rsidRPr="00560591">
        <w:rPr>
          <w:noProof/>
        </w:rPr>
        <w:drawing>
          <wp:anchor distT="0" distB="0" distL="114300" distR="114300" simplePos="0" relativeHeight="251800576" behindDoc="0" locked="0" layoutInCell="1" allowOverlap="1" wp14:anchorId="2126A06A" wp14:editId="2E6FAF20">
            <wp:simplePos x="0" y="0"/>
            <wp:positionH relativeFrom="column">
              <wp:posOffset>160867</wp:posOffset>
            </wp:positionH>
            <wp:positionV relativeFrom="paragraph">
              <wp:posOffset>35348</wp:posOffset>
            </wp:positionV>
            <wp:extent cx="5759450" cy="3363595"/>
            <wp:effectExtent l="19050" t="19050" r="12700" b="27305"/>
            <wp:wrapNone/>
            <wp:docPr id="903572246" name="図 903572246" descr="図 3.9 28　50年間の補修費用（累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6" name="図 903572246" descr="図 3.9 28　50年間の補修費用（累計）"/>
                    <pic:cNvPicPr/>
                  </pic:nvPicPr>
                  <pic:blipFill>
                    <a:blip r:embed="rId207" cstate="email">
                      <a:extLst>
                        <a:ext uri="{28A0092B-C50C-407E-A947-70E740481C1C}">
                          <a14:useLocalDpi xmlns:a14="http://schemas.microsoft.com/office/drawing/2010/main"/>
                        </a:ext>
                      </a:extLst>
                    </a:blip>
                    <a:stretch>
                      <a:fillRect/>
                    </a:stretch>
                  </pic:blipFill>
                  <pic:spPr>
                    <a:xfrm>
                      <a:off x="0" y="0"/>
                      <a:ext cx="5759450" cy="3363595"/>
                    </a:xfrm>
                    <a:prstGeom prst="rect">
                      <a:avLst/>
                    </a:prstGeom>
                    <a:ln>
                      <a:solidFill>
                        <a:schemeClr val="tx2"/>
                      </a:solidFill>
                    </a:ln>
                  </pic:spPr>
                </pic:pic>
              </a:graphicData>
            </a:graphic>
            <wp14:sizeRelH relativeFrom="page">
              <wp14:pctWidth>0</wp14:pctWidth>
            </wp14:sizeRelH>
            <wp14:sizeRelV relativeFrom="page">
              <wp14:pctHeight>0</wp14:pctHeight>
            </wp14:sizeRelV>
          </wp:anchor>
        </w:drawing>
      </w:r>
    </w:p>
    <w:p w14:paraId="4A5CC1CD" w14:textId="77777777" w:rsidR="006014CD" w:rsidRPr="00560591" w:rsidRDefault="006014CD" w:rsidP="006014CD">
      <w:pPr>
        <w:pStyle w:val="40"/>
        <w:ind w:left="420" w:firstLine="210"/>
      </w:pPr>
    </w:p>
    <w:p w14:paraId="6383BE25" w14:textId="77777777" w:rsidR="006014CD" w:rsidRPr="00560591" w:rsidRDefault="006014CD" w:rsidP="006014CD">
      <w:pPr>
        <w:pStyle w:val="40"/>
        <w:ind w:left="420" w:firstLine="210"/>
      </w:pPr>
    </w:p>
    <w:p w14:paraId="50228821" w14:textId="77777777" w:rsidR="006014CD" w:rsidRPr="00560591" w:rsidRDefault="006014CD" w:rsidP="006014CD">
      <w:pPr>
        <w:pStyle w:val="40"/>
        <w:ind w:left="420" w:firstLine="210"/>
      </w:pPr>
    </w:p>
    <w:p w14:paraId="57CD2909" w14:textId="77777777" w:rsidR="006014CD" w:rsidRPr="00560591" w:rsidRDefault="006014CD" w:rsidP="006014CD">
      <w:pPr>
        <w:pStyle w:val="40"/>
        <w:ind w:left="420" w:firstLine="210"/>
      </w:pPr>
    </w:p>
    <w:p w14:paraId="74AC304F" w14:textId="77777777" w:rsidR="006014CD" w:rsidRPr="00560591" w:rsidRDefault="006014CD" w:rsidP="006014CD">
      <w:pPr>
        <w:pStyle w:val="40"/>
        <w:ind w:left="420" w:firstLine="210"/>
      </w:pPr>
    </w:p>
    <w:p w14:paraId="0CC63213" w14:textId="77777777" w:rsidR="006014CD" w:rsidRPr="00560591" w:rsidRDefault="006014CD" w:rsidP="006014CD">
      <w:pPr>
        <w:pStyle w:val="40"/>
        <w:ind w:left="420" w:firstLine="210"/>
      </w:pPr>
    </w:p>
    <w:p w14:paraId="2A7BC19E" w14:textId="77777777" w:rsidR="006014CD" w:rsidRPr="00560591" w:rsidRDefault="006014CD" w:rsidP="006014CD">
      <w:pPr>
        <w:pStyle w:val="40"/>
        <w:ind w:left="420" w:firstLine="210"/>
      </w:pPr>
    </w:p>
    <w:p w14:paraId="68BFA582" w14:textId="77777777" w:rsidR="006014CD" w:rsidRPr="00560591" w:rsidRDefault="006014CD" w:rsidP="006014CD">
      <w:pPr>
        <w:pStyle w:val="40"/>
        <w:ind w:left="420" w:firstLine="210"/>
      </w:pPr>
    </w:p>
    <w:p w14:paraId="1B3D67A3" w14:textId="77777777" w:rsidR="006014CD" w:rsidRPr="00560591" w:rsidRDefault="006014CD" w:rsidP="006014CD">
      <w:pPr>
        <w:pStyle w:val="40"/>
        <w:ind w:left="420" w:firstLine="210"/>
      </w:pPr>
    </w:p>
    <w:p w14:paraId="1DBD91E9" w14:textId="77777777" w:rsidR="006014CD" w:rsidRPr="00560591" w:rsidRDefault="006014CD" w:rsidP="006014CD">
      <w:pPr>
        <w:pStyle w:val="40"/>
        <w:ind w:left="420" w:firstLine="210"/>
      </w:pPr>
    </w:p>
    <w:p w14:paraId="0C936C3E" w14:textId="77777777" w:rsidR="006014CD" w:rsidRPr="00560591" w:rsidRDefault="006014CD" w:rsidP="006014CD">
      <w:pPr>
        <w:pStyle w:val="40"/>
        <w:ind w:left="420" w:firstLine="210"/>
      </w:pPr>
    </w:p>
    <w:p w14:paraId="0EAC3CC6" w14:textId="77777777" w:rsidR="006014CD" w:rsidRPr="00560591" w:rsidRDefault="006014CD" w:rsidP="006014CD">
      <w:pPr>
        <w:pStyle w:val="40"/>
        <w:ind w:left="420" w:firstLine="210"/>
      </w:pPr>
    </w:p>
    <w:p w14:paraId="00A43EE4" w14:textId="77777777" w:rsidR="006014CD" w:rsidRPr="00560591" w:rsidRDefault="006014CD" w:rsidP="006014CD">
      <w:pPr>
        <w:pStyle w:val="40"/>
        <w:ind w:left="420" w:firstLine="210"/>
      </w:pPr>
    </w:p>
    <w:p w14:paraId="380D64D4" w14:textId="77777777" w:rsidR="006014CD" w:rsidRPr="00560591" w:rsidRDefault="006014CD" w:rsidP="006014CD">
      <w:pPr>
        <w:pStyle w:val="40"/>
        <w:ind w:left="420" w:firstLine="210"/>
      </w:pPr>
    </w:p>
    <w:p w14:paraId="74E1F51A" w14:textId="0C31BC9D"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28</w:t>
      </w:r>
      <w:r w:rsidRPr="00560591">
        <w:fldChar w:fldCharType="end"/>
      </w:r>
      <w:r w:rsidRPr="00560591">
        <w:rPr>
          <w:rFonts w:hint="eastAsia"/>
        </w:rPr>
        <w:t xml:space="preserve">　50年間の補修費用（累計）</w:t>
      </w:r>
    </w:p>
    <w:p w14:paraId="1B84D4D1" w14:textId="77777777" w:rsidR="006014CD" w:rsidRPr="00560591" w:rsidRDefault="006014CD" w:rsidP="006014CD">
      <w:pPr>
        <w:pStyle w:val="40"/>
        <w:ind w:left="420" w:firstLine="210"/>
      </w:pPr>
      <w:r w:rsidRPr="00560591">
        <w:rPr>
          <w:rFonts w:hint="eastAsia"/>
        </w:rPr>
        <w:t>なお、評価期間を100年としたケースにおいても、目標管理水準（健全度C）のライフサイクルコストは約1,603億円、限界管理水準（健全度B）のライフサイクルコストは約2,306億円となり、評価期間を50年とした場合と同様に、管理水準を健全度Cとしたライフサイクルコストが低い試算結果となる。</w:t>
      </w:r>
    </w:p>
    <w:p w14:paraId="51E51ED5" w14:textId="77777777" w:rsidR="006014CD" w:rsidRPr="00560591" w:rsidRDefault="006014CD" w:rsidP="006014CD">
      <w:pPr>
        <w:pStyle w:val="40"/>
        <w:ind w:left="420" w:firstLine="210"/>
      </w:pPr>
    </w:p>
    <w:p w14:paraId="5DDCA11A" w14:textId="77777777" w:rsidR="006014CD" w:rsidRPr="00560591" w:rsidRDefault="006014CD" w:rsidP="006014CD">
      <w:pPr>
        <w:pStyle w:val="40"/>
        <w:ind w:leftChars="300" w:left="840" w:hangingChars="100" w:hanging="210"/>
      </w:pPr>
      <w:r w:rsidRPr="00560591">
        <w:rPr>
          <w:rFonts w:hint="eastAsia"/>
        </w:rPr>
        <w:t>※2045年まで補修費用が同額で推移する理由は、現時点で部分的に損傷（腐食、剥離など）が見られ、限界管理水準を下回る施設が多数存在し、当面の対策としては、管理水準の設定に関わらず限界管理水準を下回る施設の補修を行うこととするため、2045年頃まで補修費用はほぼ同額で推移する見込みとなる。</w:t>
      </w:r>
    </w:p>
    <w:p w14:paraId="741D4679" w14:textId="77777777" w:rsidR="006014CD" w:rsidRPr="00560591" w:rsidRDefault="006014CD" w:rsidP="006014CD">
      <w:pPr>
        <w:pStyle w:val="40"/>
        <w:ind w:leftChars="400" w:left="840" w:firstLineChars="0" w:firstLine="0"/>
      </w:pPr>
      <w:r w:rsidRPr="00560591">
        <w:rPr>
          <w:rFonts w:hint="eastAsia"/>
        </w:rPr>
        <w:t>また、2055年付近で限界管理水準の事業費が目標管理水準を下回る理由は、限界に達するまで補修を先送りしているためである。従って、目標管理水準のケースが、早期に予防的な措置を行うため、一時的に事業費が高くなる。</w:t>
      </w:r>
    </w:p>
    <w:p w14:paraId="22257C9B" w14:textId="77777777" w:rsidR="006014CD" w:rsidRPr="00560591" w:rsidRDefault="006014CD" w:rsidP="006014CD">
      <w:pPr>
        <w:pStyle w:val="40"/>
        <w:ind w:left="420" w:firstLine="210"/>
      </w:pPr>
    </w:p>
    <w:p w14:paraId="132A0879" w14:textId="77777777" w:rsidR="006014CD" w:rsidRPr="00560591" w:rsidRDefault="006014CD" w:rsidP="006014CD">
      <w:pPr>
        <w:pStyle w:val="4"/>
      </w:pPr>
      <w:r w:rsidRPr="00560591">
        <w:rPr>
          <w:rFonts w:hint="eastAsia"/>
        </w:rPr>
        <w:lastRenderedPageBreak/>
        <w:t>短・中期計画（10年計画）</w:t>
      </w:r>
    </w:p>
    <w:p w14:paraId="4245131C" w14:textId="77777777" w:rsidR="008E72AD" w:rsidRPr="00560591" w:rsidRDefault="008E72AD" w:rsidP="008E72AD">
      <w:pPr>
        <w:pStyle w:val="40"/>
        <w:ind w:left="420" w:firstLine="210"/>
      </w:pPr>
      <w:r w:rsidRPr="00F345E6">
        <w:rPr>
          <w:rFonts w:hint="eastAsia"/>
        </w:rPr>
        <w:t>短期計画として、令和7年度～令和16年度までの10年間の長寿命化計画（本計画）を策定した。令和７年度～令和16年度までの10年間の修繕計画を個別施設計画に示す。</w:t>
      </w:r>
    </w:p>
    <w:p w14:paraId="17132343" w14:textId="77777777" w:rsidR="006014CD" w:rsidRPr="008E72AD" w:rsidRDefault="006014CD" w:rsidP="006014CD">
      <w:pPr>
        <w:pStyle w:val="40"/>
        <w:ind w:left="420" w:firstLine="210"/>
      </w:pPr>
    </w:p>
    <w:p w14:paraId="543C8C44" w14:textId="77777777" w:rsidR="006014CD" w:rsidRPr="00560591" w:rsidRDefault="006014CD" w:rsidP="006014CD">
      <w:pPr>
        <w:pStyle w:val="40"/>
        <w:ind w:leftChars="95" w:left="199" w:firstLineChars="47" w:firstLine="99"/>
      </w:pPr>
      <w:r w:rsidRPr="00560591">
        <w:rPr>
          <w:rFonts w:hint="eastAsia"/>
        </w:rPr>
        <w:t>【計画の方針】</w:t>
      </w:r>
    </w:p>
    <w:p w14:paraId="31DDFF1F"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法令に基づいて、５年に１回の頻度で定期点検を実施する。</w:t>
      </w:r>
    </w:p>
    <w:p w14:paraId="2C9109C0"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限界管理水準（健全度B）を下回る施設（健全度A）を対象として優先順位に基づいて措置を実施する。</w:t>
      </w:r>
    </w:p>
    <w:p w14:paraId="532FDB26"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目標管理水準（健全度C）を下回る施設（健全度B）を対象として優先順位に基づいて措置を実施する。</w:t>
      </w:r>
    </w:p>
    <w:p w14:paraId="6DF716D2"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更新時期を迎えたエレベーター・エスカレーター・分岐器の改修を実施する。</w:t>
      </w:r>
    </w:p>
    <w:p w14:paraId="3B336436"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耐用年数を迎えた駅舎外壁等の計画的修繕を実施する。</w:t>
      </w:r>
    </w:p>
    <w:p w14:paraId="3D983114" w14:textId="77777777" w:rsidR="006014CD" w:rsidRPr="00560591" w:rsidRDefault="006014CD" w:rsidP="006014CD">
      <w:pPr>
        <w:pStyle w:val="40"/>
        <w:ind w:leftChars="0" w:left="0" w:firstLineChars="0" w:firstLine="0"/>
      </w:pPr>
    </w:p>
    <w:p w14:paraId="129F8E5B" w14:textId="77777777" w:rsidR="006014CD" w:rsidRPr="00560591" w:rsidRDefault="006014CD" w:rsidP="006014CD">
      <w:pPr>
        <w:pStyle w:val="40"/>
        <w:ind w:left="420" w:firstLine="210"/>
      </w:pPr>
    </w:p>
    <w:p w14:paraId="5AC7CE0D" w14:textId="42988F6E" w:rsidR="006014CD" w:rsidRPr="00560591" w:rsidRDefault="006014CD">
      <w:pPr>
        <w:widowControl/>
        <w:jc w:val="left"/>
        <w:rPr>
          <w:szCs w:val="16"/>
        </w:rPr>
      </w:pPr>
      <w:r w:rsidRPr="00560591">
        <w:br w:type="page"/>
      </w:r>
    </w:p>
    <w:p w14:paraId="1338ECB1" w14:textId="77777777" w:rsidR="006014CD" w:rsidRPr="00560591" w:rsidRDefault="006014CD" w:rsidP="006014CD">
      <w:pPr>
        <w:pStyle w:val="20"/>
      </w:pPr>
      <w:bookmarkStart w:id="529" w:name="_Toc185264733"/>
      <w:bookmarkStart w:id="530" w:name="_Toc189500871"/>
      <w:r w:rsidRPr="00560591">
        <w:rPr>
          <w:rFonts w:hint="eastAsia"/>
        </w:rPr>
        <w:lastRenderedPageBreak/>
        <w:t>街路樹</w:t>
      </w:r>
      <w:bookmarkEnd w:id="529"/>
      <w:bookmarkEnd w:id="530"/>
    </w:p>
    <w:p w14:paraId="09DCF1BC" w14:textId="77777777" w:rsidR="006014CD" w:rsidRPr="00560591" w:rsidRDefault="006014CD" w:rsidP="006014CD">
      <w:pPr>
        <w:pStyle w:val="3"/>
      </w:pPr>
      <w:bookmarkStart w:id="531" w:name="_Toc185264734"/>
      <w:bookmarkStart w:id="532" w:name="_Toc189500872"/>
      <w:r w:rsidRPr="00560591">
        <w:rPr>
          <w:rFonts w:hint="eastAsia"/>
        </w:rPr>
        <w:t>施設の現状</w:t>
      </w:r>
      <w:bookmarkEnd w:id="531"/>
      <w:bookmarkEnd w:id="532"/>
    </w:p>
    <w:p w14:paraId="7C326BF2" w14:textId="77777777" w:rsidR="006014CD" w:rsidRPr="00560591" w:rsidRDefault="006014CD" w:rsidP="006014CD">
      <w:pPr>
        <w:pStyle w:val="4"/>
      </w:pPr>
      <w:r w:rsidRPr="00560591">
        <w:rPr>
          <w:rFonts w:hint="eastAsia"/>
        </w:rPr>
        <w:t>街路樹を取り巻く状況</w:t>
      </w:r>
    </w:p>
    <w:p w14:paraId="35641B06" w14:textId="77777777" w:rsidR="006014CD" w:rsidRPr="00560591" w:rsidRDefault="006014CD" w:rsidP="006014CD">
      <w:pPr>
        <w:pStyle w:val="40"/>
        <w:ind w:left="420" w:firstLine="210"/>
      </w:pPr>
      <w:r w:rsidRPr="00560591">
        <w:rPr>
          <w:rFonts w:hint="eastAsia"/>
        </w:rPr>
        <w:t>大阪府が管理する街路樹は、令和６年３月時点で1３９路線、延長約543kmに及び、そのうち中高木は約７8,000本設置されている。植栽年数は、５0年を経過しているものが全体の約7割を占めており、老木化による樹勢の衰退や、大径木による根上がりの発生、無理な剪定による樹形の乱れなどが見受けられる。</w:t>
      </w:r>
    </w:p>
    <w:p w14:paraId="5C6D959C" w14:textId="77777777" w:rsidR="006014CD" w:rsidRPr="00560591" w:rsidRDefault="006014CD" w:rsidP="006014CD">
      <w:pPr>
        <w:pStyle w:val="40"/>
        <w:ind w:left="420" w:firstLine="210"/>
      </w:pPr>
      <w:r w:rsidRPr="00560591">
        <w:rPr>
          <w:rFonts w:hint="eastAsia"/>
        </w:rPr>
        <w:t>大阪府では平成27年３月に「大阪府都市基盤施設長寿命化計画」を策定し、道路分野では「行動計画」として『道路施設長寿命化計画』を定め、適正な維持管理に向けた取組みを進めてきた。街路樹については、定期的な樹木点検を実施し、従来の対処療法的な対応から計画的で予防的な対応を実施してきた。</w:t>
      </w:r>
    </w:p>
    <w:p w14:paraId="7311791B" w14:textId="77777777" w:rsidR="006014CD" w:rsidRPr="00560591" w:rsidRDefault="006014CD" w:rsidP="006014CD">
      <w:pPr>
        <w:pStyle w:val="40"/>
        <w:ind w:left="420" w:firstLine="210"/>
      </w:pPr>
      <w:r w:rsidRPr="00560591">
        <w:rPr>
          <w:rFonts w:hint="eastAsia"/>
        </w:rPr>
        <w:t>一方、近年の大型台風は、電柱の倒壊や車両の横転を引き起こすほどの強風を伴い、樹木そのものの倒木被害が想定される。大阪府では、これまで、早期緑化樹の更新や樹木点検などの倒木対策を進めてきたが、平成30年９月４日の台風第２１号がもたらした暴風では、大阪府が管理する多くの街路樹において、倒木被害が発生した。近年の全国での災害発生事例を踏まえると、今後も同規模またはそれ以上の暴風を伴う台風により被害をうける可能性がある。</w:t>
      </w:r>
    </w:p>
    <w:p w14:paraId="005FEF2F" w14:textId="77777777" w:rsidR="006014CD" w:rsidRPr="00560591" w:rsidRDefault="006014CD" w:rsidP="006014CD">
      <w:pPr>
        <w:pStyle w:val="40"/>
        <w:ind w:left="420" w:firstLine="210"/>
      </w:pPr>
      <w:r w:rsidRPr="00560591">
        <w:rPr>
          <w:rFonts w:hint="eastAsia"/>
        </w:rPr>
        <w:t>このような状況の中、街路樹の老木化による樹勢の衰退や、大径木による根上がりの発生、無理な剪定による樹形の乱れなども踏まえると、必ずしも街路樹の効用が十分に発揮できないことが想定されることから、大阪府では、これらの事象をふまえて「大阪府都市樹木再生指針（案）」を令和2年３月に策定し、安全安心で快適な街路・みどり空間の創出を目的として、都市樹木の再生に向けて取り組んでいる。</w:t>
      </w:r>
    </w:p>
    <w:p w14:paraId="7B67809D" w14:textId="77777777" w:rsidR="006014CD" w:rsidRPr="00560591" w:rsidRDefault="006014CD" w:rsidP="006014CD">
      <w:pPr>
        <w:pStyle w:val="40"/>
        <w:ind w:left="420" w:firstLine="210"/>
      </w:pPr>
    </w:p>
    <w:p w14:paraId="4CBDFD20" w14:textId="77777777" w:rsidR="006014CD" w:rsidRPr="00560591" w:rsidRDefault="006014CD" w:rsidP="006014CD">
      <w:pPr>
        <w:pStyle w:val="4"/>
      </w:pPr>
      <w:r w:rsidRPr="00560591">
        <w:rPr>
          <w:rFonts w:hint="eastAsia"/>
        </w:rPr>
        <w:t>管理街路樹の現状</w:t>
      </w:r>
    </w:p>
    <w:p w14:paraId="2FA480AE" w14:textId="77777777" w:rsidR="006014CD" w:rsidRPr="00560591" w:rsidRDefault="006014CD" w:rsidP="006014CD">
      <w:pPr>
        <w:pStyle w:val="40"/>
        <w:ind w:left="420" w:firstLine="210"/>
      </w:pPr>
      <w:r w:rsidRPr="00560591">
        <w:rPr>
          <w:rFonts w:hint="eastAsia"/>
        </w:rPr>
        <w:t>植樹帯については1３９路線、延長約543kmに及び、中高木は約78,000本設置されている（令和６年３月時点）。植栽年数は50年を経過しているものが、全体の約７割を占める。</w:t>
      </w:r>
    </w:p>
    <w:p w14:paraId="54E954B3" w14:textId="77777777" w:rsidR="006014CD" w:rsidRPr="00560591" w:rsidRDefault="006014CD" w:rsidP="006014CD">
      <w:pPr>
        <w:pStyle w:val="40"/>
        <w:ind w:left="420" w:firstLine="210"/>
      </w:pPr>
    </w:p>
    <w:p w14:paraId="1663276E" w14:textId="77777777" w:rsidR="006014CD" w:rsidRPr="00560591" w:rsidRDefault="006014CD" w:rsidP="006014CD">
      <w:pPr>
        <w:pStyle w:val="40"/>
        <w:ind w:left="420" w:firstLine="210"/>
      </w:pPr>
      <w:r w:rsidRPr="00560591">
        <w:rPr>
          <w:noProof/>
        </w:rPr>
        <mc:AlternateContent>
          <mc:Choice Requires="wps">
            <w:drawing>
              <wp:anchor distT="0" distB="0" distL="114300" distR="114300" simplePos="0" relativeHeight="251804672" behindDoc="0" locked="0" layoutInCell="1" allowOverlap="1" wp14:anchorId="6B2279C3" wp14:editId="7DEEC02A">
                <wp:simplePos x="0" y="0"/>
                <wp:positionH relativeFrom="column">
                  <wp:posOffset>1902460</wp:posOffset>
                </wp:positionH>
                <wp:positionV relativeFrom="paragraph">
                  <wp:posOffset>78105</wp:posOffset>
                </wp:positionV>
                <wp:extent cx="1439545" cy="368300"/>
                <wp:effectExtent l="0" t="0" r="0" b="0"/>
                <wp:wrapNone/>
                <wp:docPr id="903572247" name="テキスト ボックス 903572247"/>
                <wp:cNvGraphicFramePr/>
                <a:graphic xmlns:a="http://schemas.openxmlformats.org/drawingml/2006/main">
                  <a:graphicData uri="http://schemas.microsoft.com/office/word/2010/wordprocessingShape">
                    <wps:wsp>
                      <wps:cNvSpPr txBox="1"/>
                      <wps:spPr>
                        <a:xfrm>
                          <a:off x="0" y="0"/>
                          <a:ext cx="1439545" cy="368300"/>
                        </a:xfrm>
                        <a:prstGeom prst="rect">
                          <a:avLst/>
                        </a:prstGeom>
                        <a:noFill/>
                        <a:ln w="6350">
                          <a:noFill/>
                        </a:ln>
                      </wps:spPr>
                      <wps:txbx>
                        <w:txbxContent>
                          <w:p w14:paraId="74EB254D" w14:textId="77777777" w:rsidR="006014CD" w:rsidRPr="007F2796" w:rsidRDefault="006014CD" w:rsidP="006014CD">
                            <w:pPr>
                              <w:rPr>
                                <w:rFonts w:hAnsi="HG丸ｺﾞｼｯｸM-PRO"/>
                                <w:b/>
                                <w:bCs/>
                                <w:color w:val="FF3300"/>
                                <w:sz w:val="20"/>
                                <w:szCs w:val="22"/>
                              </w:rPr>
                            </w:pPr>
                            <w:r w:rsidRPr="007F2796">
                              <w:rPr>
                                <w:rFonts w:hAnsi="HG丸ｺﾞｼｯｸM-PRO" w:hint="eastAsia"/>
                                <w:b/>
                                <w:bCs/>
                                <w:color w:val="FF3300"/>
                                <w:sz w:val="20"/>
                                <w:szCs w:val="22"/>
                              </w:rPr>
                              <w:t>植栽後50年経過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2279C3" id="テキスト ボックス 903572247" o:spid="_x0000_s1304" type="#_x0000_t202" style="position:absolute;left:0;text-align:left;margin-left:149.8pt;margin-top:6.15pt;width:113.35pt;height:29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" filled="f" stroked="f" strokeweight=".5pt">
                <v:textbox>
                  <w:txbxContent>
                    <w:p w14:paraId="74EB254D" w14:textId="77777777" w:rsidR="006014CD" w:rsidRPr="007F2796" w:rsidRDefault="006014CD" w:rsidP="006014CD">
                      <w:pPr>
                        <w:rPr>
                          <w:rFonts w:hAnsi="HG丸ｺﾞｼｯｸM-PRO"/>
                          <w:b/>
                          <w:bCs/>
                          <w:color w:val="FF3300"/>
                          <w:sz w:val="20"/>
                          <w:szCs w:val="22"/>
                        </w:rPr>
                      </w:pPr>
                      <w:r w:rsidRPr="007F2796">
                        <w:rPr>
                          <w:rFonts w:hAnsi="HG丸ｺﾞｼｯｸM-PRO" w:hint="eastAsia"/>
                          <w:b/>
                          <w:bCs/>
                          <w:color w:val="FF3300"/>
                          <w:sz w:val="20"/>
                          <w:szCs w:val="22"/>
                        </w:rPr>
                        <w:t>植栽後50年経過</w:t>
                      </w:r>
                    </w:p>
                  </w:txbxContent>
                </v:textbox>
              </v:shape>
            </w:pict>
          </mc:Fallback>
        </mc:AlternateContent>
      </w:r>
      <w:r w:rsidRPr="00560591">
        <w:rPr>
          <w:noProof/>
        </w:rPr>
        <w:drawing>
          <wp:anchor distT="0" distB="0" distL="114300" distR="114300" simplePos="0" relativeHeight="251802624" behindDoc="0" locked="0" layoutInCell="1" allowOverlap="1" wp14:anchorId="12DD14CD" wp14:editId="0D9E1CAC">
            <wp:simplePos x="0" y="0"/>
            <wp:positionH relativeFrom="margin">
              <wp:posOffset>389255</wp:posOffset>
            </wp:positionH>
            <wp:positionV relativeFrom="paragraph">
              <wp:posOffset>9525</wp:posOffset>
            </wp:positionV>
            <wp:extent cx="5295265" cy="1541780"/>
            <wp:effectExtent l="0" t="0" r="635" b="1270"/>
            <wp:wrapNone/>
            <wp:docPr id="903572250" name="図 903572250" descr="図 3.10 1　年度別　街路樹植栽本数（高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0" name="図 903572250" descr="図 3.10 1　年度別　街路樹植栽本数（高木）"/>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5295265" cy="1541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0591">
        <w:rPr>
          <w:noProof/>
        </w:rPr>
        <mc:AlternateContent>
          <mc:Choice Requires="wps">
            <w:drawing>
              <wp:anchor distT="0" distB="0" distL="114300" distR="114300" simplePos="0" relativeHeight="251803648" behindDoc="0" locked="0" layoutInCell="1" allowOverlap="1" wp14:anchorId="62B58678" wp14:editId="05BEA5E4">
                <wp:simplePos x="0" y="0"/>
                <wp:positionH relativeFrom="column">
                  <wp:posOffset>953770</wp:posOffset>
                </wp:positionH>
                <wp:positionV relativeFrom="paragraph">
                  <wp:posOffset>159855</wp:posOffset>
                </wp:positionV>
                <wp:extent cx="1235075" cy="1240790"/>
                <wp:effectExtent l="0" t="0" r="22225" b="16510"/>
                <wp:wrapNone/>
                <wp:docPr id="903572248" name="楕円 903572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35075" cy="1240790"/>
                        </a:xfrm>
                        <a:prstGeom prst="ellipse">
                          <a:avLst/>
                        </a:prstGeom>
                        <a:noFill/>
                        <a:ln w="19050">
                          <a:solidFill>
                            <a:srgbClr val="FF33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oval w14:anchorId="5BD57180" id="楕円 903572248" o:spid="_x0000_s1026" alt="&quot;&quot;" style="position:absolute;margin-left:75.1pt;margin-top:12.6pt;width:97.25pt;height:97.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" filled="f" strokecolor="#f30" strokeweight="1.5pt"/>
            </w:pict>
          </mc:Fallback>
        </mc:AlternateContent>
      </w:r>
    </w:p>
    <w:p w14:paraId="74EC569D" w14:textId="77777777" w:rsidR="006014CD" w:rsidRPr="00560591" w:rsidRDefault="006014CD" w:rsidP="006014CD">
      <w:pPr>
        <w:pStyle w:val="40"/>
        <w:ind w:left="420" w:firstLine="210"/>
      </w:pPr>
    </w:p>
    <w:p w14:paraId="29C3B2F5" w14:textId="77777777" w:rsidR="006014CD" w:rsidRPr="00560591" w:rsidRDefault="006014CD" w:rsidP="006014CD">
      <w:pPr>
        <w:pStyle w:val="40"/>
        <w:ind w:left="420" w:firstLine="210"/>
      </w:pPr>
    </w:p>
    <w:p w14:paraId="53B52676" w14:textId="77777777" w:rsidR="006014CD" w:rsidRPr="00560591" w:rsidRDefault="006014CD" w:rsidP="006014CD">
      <w:pPr>
        <w:pStyle w:val="40"/>
        <w:ind w:left="420" w:firstLine="210"/>
      </w:pPr>
    </w:p>
    <w:p w14:paraId="67916551" w14:textId="77777777" w:rsidR="006014CD" w:rsidRPr="00560591" w:rsidRDefault="006014CD" w:rsidP="006014CD">
      <w:pPr>
        <w:pStyle w:val="40"/>
        <w:ind w:left="420" w:firstLine="210"/>
      </w:pPr>
    </w:p>
    <w:p w14:paraId="4FE8B635" w14:textId="77777777" w:rsidR="006014CD" w:rsidRPr="00560591" w:rsidRDefault="006014CD" w:rsidP="006014CD">
      <w:pPr>
        <w:pStyle w:val="40"/>
        <w:ind w:left="420" w:firstLine="210"/>
      </w:pPr>
    </w:p>
    <w:p w14:paraId="2DA2EAAB" w14:textId="77777777" w:rsidR="006014CD" w:rsidRPr="00560591" w:rsidRDefault="006014CD" w:rsidP="006014CD">
      <w:pPr>
        <w:pStyle w:val="40"/>
        <w:ind w:left="420" w:firstLine="210"/>
      </w:pPr>
    </w:p>
    <w:p w14:paraId="5E116CAC" w14:textId="1A6106E5" w:rsidR="006014CD" w:rsidRPr="00560591" w:rsidRDefault="006014CD" w:rsidP="006014CD">
      <w:pPr>
        <w:pStyle w:val="af1"/>
        <w:rPr>
          <w:lang w:eastAsia="zh-TW"/>
        </w:rPr>
      </w:pPr>
      <w:bookmarkStart w:id="533" w:name="_Ref185065404"/>
      <w:r w:rsidRPr="00560591">
        <w:rPr>
          <w:rFonts w:hint="eastAsia"/>
          <w:lang w:eastAsia="zh-TW"/>
        </w:rPr>
        <w:t xml:space="preserve">図 </w:t>
      </w:r>
      <w:r w:rsidRPr="00560591">
        <w:fldChar w:fldCharType="begin"/>
      </w:r>
      <w:r w:rsidRPr="00560591">
        <w:rPr>
          <w:lang w:eastAsia="zh-TW"/>
        </w:rPr>
        <w:instrText xml:space="preserve"> </w:instrText>
      </w:r>
      <w:r w:rsidRPr="00560591">
        <w:rPr>
          <w:rFonts w:hint="eastAsia"/>
          <w:lang w:eastAsia="zh-TW"/>
        </w:rPr>
        <w:instrText>STYLEREF 2 \s</w:instrText>
      </w:r>
      <w:r w:rsidRPr="00560591">
        <w:rPr>
          <w:lang w:eastAsia="zh-TW"/>
        </w:rPr>
        <w:instrText xml:space="preserve"> </w:instrText>
      </w:r>
      <w:r w:rsidRPr="00560591">
        <w:fldChar w:fldCharType="separate"/>
      </w:r>
      <w:r w:rsidR="004A2C28">
        <w:rPr>
          <w:noProof/>
          <w:lang w:eastAsia="zh-TW"/>
        </w:rPr>
        <w:t>3.10</w:t>
      </w:r>
      <w:r w:rsidRPr="00560591">
        <w:fldChar w:fldCharType="end"/>
      </w:r>
      <w:r w:rsidRPr="00560591">
        <w:rPr>
          <w:lang w:eastAsia="zh-TW"/>
        </w:rPr>
        <w:noBreakHyphen/>
      </w:r>
      <w:r w:rsidRPr="00560591">
        <w:fldChar w:fldCharType="begin"/>
      </w:r>
      <w:r w:rsidRPr="00560591">
        <w:rPr>
          <w:lang w:eastAsia="zh-TW"/>
        </w:rPr>
        <w:instrText xml:space="preserve"> </w:instrText>
      </w:r>
      <w:r w:rsidRPr="00560591">
        <w:rPr>
          <w:rFonts w:hint="eastAsia"/>
          <w:lang w:eastAsia="zh-TW"/>
        </w:rPr>
        <w:instrText>SEQ 図 \* ARABIC \s 2</w:instrText>
      </w:r>
      <w:r w:rsidRPr="00560591">
        <w:rPr>
          <w:lang w:eastAsia="zh-TW"/>
        </w:rPr>
        <w:instrText xml:space="preserve"> </w:instrText>
      </w:r>
      <w:r w:rsidRPr="00560591">
        <w:fldChar w:fldCharType="separate"/>
      </w:r>
      <w:r w:rsidR="004A2C28">
        <w:rPr>
          <w:noProof/>
          <w:lang w:eastAsia="zh-TW"/>
        </w:rPr>
        <w:t>1</w:t>
      </w:r>
      <w:r w:rsidRPr="00560591">
        <w:fldChar w:fldCharType="end"/>
      </w:r>
      <w:bookmarkEnd w:id="533"/>
      <w:r w:rsidRPr="00560591">
        <w:rPr>
          <w:rFonts w:hint="eastAsia"/>
          <w:lang w:eastAsia="zh-TW"/>
        </w:rPr>
        <w:t xml:space="preserve">　年度別　街路樹植栽本数（高木）</w:t>
      </w:r>
    </w:p>
    <w:p w14:paraId="5D82F86C" w14:textId="77777777" w:rsidR="006014CD" w:rsidRPr="00560591" w:rsidRDefault="006014CD" w:rsidP="006014CD">
      <w:pPr>
        <w:widowControl/>
        <w:jc w:val="left"/>
        <w:rPr>
          <w:lang w:eastAsia="zh-TW"/>
        </w:rPr>
      </w:pPr>
      <w:r w:rsidRPr="00560591">
        <w:rPr>
          <w:lang w:eastAsia="zh-TW"/>
        </w:rPr>
        <w:br w:type="page"/>
      </w:r>
    </w:p>
    <w:p w14:paraId="04811D55" w14:textId="77777777" w:rsidR="006014CD" w:rsidRPr="00560591" w:rsidRDefault="006014CD" w:rsidP="006014CD">
      <w:pPr>
        <w:pStyle w:val="4"/>
      </w:pPr>
      <w:r w:rsidRPr="00560591">
        <w:rPr>
          <w:rFonts w:hint="eastAsia"/>
        </w:rPr>
        <w:lastRenderedPageBreak/>
        <w:t>点検・対応状況</w:t>
      </w:r>
    </w:p>
    <w:p w14:paraId="684EEE0A" w14:textId="00977344" w:rsidR="006014CD" w:rsidRPr="00560591" w:rsidRDefault="006014CD" w:rsidP="006014CD">
      <w:pPr>
        <w:pStyle w:val="40"/>
        <w:ind w:left="420" w:firstLine="210"/>
      </w:pPr>
      <w:r w:rsidRPr="00560591">
        <w:rPr>
          <w:rFonts w:hint="eastAsia"/>
        </w:rPr>
        <w:t>平成27年度より点検を開始し、令和元年度までに全中高木の点検及び要観察木の随時点検を実施し、危険木等の処理を完了した。令和２年から、継続して２期目の点検を実施しており、令和６年度末で、対象樹木を全て終了する見込みである。第２期の定期点検・対応実施状況は、</w:t>
      </w:r>
      <w:r w:rsidRPr="00560591">
        <w:fldChar w:fldCharType="begin"/>
      </w:r>
      <w:r w:rsidRPr="00560591">
        <w:instrText xml:space="preserve"> </w:instrText>
      </w:r>
      <w:r w:rsidRPr="00560591">
        <w:rPr>
          <w:rFonts w:hint="eastAsia"/>
        </w:rPr>
        <w:instrText>REF _Ref185264240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3.10</w:t>
      </w:r>
      <w:r w:rsidR="004A2C28" w:rsidRPr="00560591">
        <w:rPr>
          <w:noProof/>
        </w:rPr>
        <w:noBreakHyphen/>
      </w:r>
      <w:r w:rsidR="004A2C28">
        <w:rPr>
          <w:noProof/>
        </w:rPr>
        <w:t>1</w:t>
      </w:r>
      <w:r w:rsidRPr="00560591">
        <w:fldChar w:fldCharType="end"/>
      </w:r>
      <w:r w:rsidRPr="00560591">
        <w:rPr>
          <w:rFonts w:hint="eastAsia"/>
        </w:rPr>
        <w:t>に示すとおりである。</w:t>
      </w:r>
    </w:p>
    <w:p w14:paraId="370EDD42" w14:textId="77777777" w:rsidR="006014CD" w:rsidRPr="00560591" w:rsidRDefault="006014CD" w:rsidP="006014CD">
      <w:pPr>
        <w:pStyle w:val="40"/>
        <w:ind w:left="420" w:firstLine="210"/>
      </w:pPr>
    </w:p>
    <w:p w14:paraId="504B0ED5" w14:textId="3CC8B69A" w:rsidR="006014CD" w:rsidRPr="00560591" w:rsidRDefault="006014CD" w:rsidP="006014CD">
      <w:pPr>
        <w:pStyle w:val="af1"/>
      </w:pPr>
      <w:bookmarkStart w:id="534" w:name="_Ref18526424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3.10</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534"/>
      <w:r w:rsidRPr="00560591">
        <w:rPr>
          <w:rFonts w:hint="eastAsia"/>
        </w:rPr>
        <w:t xml:space="preserve">　街路樹定期点検・対応実施状況</w:t>
      </w:r>
    </w:p>
    <w:p w14:paraId="6A84E3C2" w14:textId="77777777" w:rsidR="006014CD" w:rsidRPr="00560591" w:rsidRDefault="006014CD" w:rsidP="006014CD">
      <w:pPr>
        <w:pStyle w:val="51"/>
        <w:ind w:leftChars="166" w:left="349" w:firstLineChars="47" w:firstLine="99"/>
        <w:jc w:val="center"/>
      </w:pPr>
      <w:r w:rsidRPr="00560591">
        <w:rPr>
          <w:noProof/>
        </w:rPr>
        <w:drawing>
          <wp:inline distT="0" distB="0" distL="0" distR="0" wp14:anchorId="097C92D1" wp14:editId="3AB1A628">
            <wp:extent cx="5219700" cy="1862971"/>
            <wp:effectExtent l="0" t="0" r="0" b="4445"/>
            <wp:docPr id="903572251" name="図 903572251" descr="表 3.10 1　街路樹定期点検・対応実施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1" name="図 903572251" descr="表 3.10 1　街路樹定期点検・対応実施状況"/>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5219700" cy="1862971"/>
                    </a:xfrm>
                    <a:prstGeom prst="rect">
                      <a:avLst/>
                    </a:prstGeom>
                    <a:noFill/>
                    <a:ln>
                      <a:noFill/>
                    </a:ln>
                  </pic:spPr>
                </pic:pic>
              </a:graphicData>
            </a:graphic>
          </wp:inline>
        </w:drawing>
      </w:r>
    </w:p>
    <w:p w14:paraId="07227647" w14:textId="77777777" w:rsidR="006014CD" w:rsidRPr="00560591" w:rsidRDefault="006014CD" w:rsidP="006014CD">
      <w:pPr>
        <w:pStyle w:val="40"/>
        <w:ind w:left="420" w:firstLine="210"/>
      </w:pPr>
    </w:p>
    <w:p w14:paraId="50202B61" w14:textId="77777777" w:rsidR="006014CD" w:rsidRPr="00560591" w:rsidRDefault="006014CD" w:rsidP="006014CD">
      <w:pPr>
        <w:pStyle w:val="4"/>
      </w:pPr>
      <w:r w:rsidRPr="00560591">
        <w:rPr>
          <w:rFonts w:hint="eastAsia"/>
        </w:rPr>
        <w:t>維持管理における課題および留意点</w:t>
      </w:r>
    </w:p>
    <w:p w14:paraId="7D2CFACE" w14:textId="77777777" w:rsidR="006014CD" w:rsidRPr="00560591" w:rsidRDefault="006014CD" w:rsidP="006014CD">
      <w:pPr>
        <w:pStyle w:val="40"/>
        <w:ind w:left="420" w:firstLine="210"/>
      </w:pPr>
      <w:r w:rsidRPr="00560591">
        <w:rPr>
          <w:rFonts w:hint="eastAsia"/>
        </w:rPr>
        <w:t>大阪府では、大阪府道路施設長寿命化計画（H27.3）に基づいて、街路樹の維持管理を推進してきた。計画策定から10年経過したことで、明らかになった課題および留意点を以下に示す。</w:t>
      </w:r>
    </w:p>
    <w:p w14:paraId="419EB77B" w14:textId="77777777" w:rsidR="006014CD" w:rsidRPr="00560591" w:rsidRDefault="006014CD" w:rsidP="006014CD">
      <w:pPr>
        <w:pStyle w:val="50"/>
      </w:pPr>
      <w:r w:rsidRPr="00560591">
        <w:rPr>
          <w:rFonts w:hint="eastAsia"/>
        </w:rPr>
        <w:t>老木化・高密度化</w:t>
      </w:r>
    </w:p>
    <w:p w14:paraId="00F1D343" w14:textId="77777777" w:rsidR="006014CD" w:rsidRPr="00560591" w:rsidRDefault="006014CD" w:rsidP="006014CD">
      <w:pPr>
        <w:pStyle w:val="51"/>
        <w:ind w:left="735" w:firstLine="210"/>
      </w:pPr>
      <w:r w:rsidRPr="00560591">
        <w:rPr>
          <w:rFonts w:hint="eastAsia"/>
        </w:rPr>
        <w:t>植栽年数を50年以上経過しているものが多くを占めており、大きく成長した街路樹は、景観形成、環境保全、緑陰形成、防災などの多様な役割を果たしている一方で、老木化による樹木の衰退、大径木化による根上がりの発生、無理な剪定による樹形の乱れや木材腐朽の進行など、道路交通の安全や沿道住民の生活に影響を及ぼす状況が見受けられる。また、近年、倒木・枝折れにより事故で全国的に被害が発生している状況である。</w:t>
      </w:r>
    </w:p>
    <w:p w14:paraId="58426231" w14:textId="77777777" w:rsidR="006014CD" w:rsidRPr="00560591" w:rsidRDefault="006014CD" w:rsidP="006014CD">
      <w:pPr>
        <w:pStyle w:val="40"/>
        <w:ind w:left="420" w:firstLine="210"/>
      </w:pPr>
    </w:p>
    <w:p w14:paraId="05BDDC21" w14:textId="77777777" w:rsidR="006014CD" w:rsidRPr="00560591" w:rsidRDefault="006014CD" w:rsidP="006014CD">
      <w:pPr>
        <w:pStyle w:val="50"/>
      </w:pPr>
      <w:r w:rsidRPr="00560591">
        <w:rPr>
          <w:rFonts w:hint="eastAsia"/>
        </w:rPr>
        <w:t>点検、措置履歴などの蓄積</w:t>
      </w:r>
    </w:p>
    <w:p w14:paraId="5FB29343" w14:textId="77777777" w:rsidR="006014CD" w:rsidRPr="00560591" w:rsidRDefault="006014CD" w:rsidP="006014CD">
      <w:pPr>
        <w:pStyle w:val="51"/>
        <w:ind w:left="735" w:firstLine="210"/>
      </w:pPr>
      <w:r w:rsidRPr="00560591">
        <w:rPr>
          <w:rFonts w:hint="eastAsia"/>
        </w:rPr>
        <w:t>大阪府では、道路施設の点検記録や措置履歴を大阪府都市基盤施設維持管理データベースシステム（以下、維持管理</w:t>
      </w:r>
      <w:r w:rsidRPr="00560591">
        <w:t>DB</w:t>
      </w:r>
      <w:r w:rsidRPr="00560591">
        <w:rPr>
          <w:rFonts w:hint="eastAsia"/>
        </w:rPr>
        <w:t>）に登録・蓄積している。蓄積された点検記録や措置履歴を整理・分析することで、長寿命化計画に基づく措置の実施状況の把握などが可能となる。これらの情報は、長寿命化計画の改定にあたっても重要な情報になるため、情報の蓄積を継続することが重要である。</w:t>
      </w:r>
    </w:p>
    <w:p w14:paraId="60C850CC" w14:textId="77777777" w:rsidR="006014CD" w:rsidRPr="00560591" w:rsidRDefault="006014CD" w:rsidP="006014CD">
      <w:pPr>
        <w:pStyle w:val="40"/>
        <w:ind w:left="420" w:firstLine="210"/>
      </w:pPr>
    </w:p>
    <w:p w14:paraId="7FD08BAE" w14:textId="77777777" w:rsidR="006014CD" w:rsidRPr="00560591" w:rsidRDefault="006014CD" w:rsidP="006014CD">
      <w:pPr>
        <w:widowControl/>
        <w:jc w:val="left"/>
      </w:pPr>
      <w:r w:rsidRPr="00560591">
        <w:br w:type="page"/>
      </w:r>
    </w:p>
    <w:p w14:paraId="7E8B8FCA" w14:textId="77777777" w:rsidR="006014CD" w:rsidRPr="00560591" w:rsidRDefault="006014CD" w:rsidP="006014CD">
      <w:pPr>
        <w:pStyle w:val="3"/>
      </w:pPr>
      <w:bookmarkStart w:id="535" w:name="_Toc185264735"/>
      <w:bookmarkStart w:id="536" w:name="_Toc189500873"/>
      <w:r w:rsidRPr="00560591">
        <w:rPr>
          <w:rFonts w:hint="eastAsia"/>
        </w:rPr>
        <w:lastRenderedPageBreak/>
        <w:t>点検、診断・評価</w:t>
      </w:r>
      <w:bookmarkEnd w:id="535"/>
      <w:bookmarkEnd w:id="536"/>
    </w:p>
    <w:p w14:paraId="4B1822B5" w14:textId="77777777" w:rsidR="006014CD" w:rsidRPr="00560591" w:rsidRDefault="006014CD" w:rsidP="006014CD">
      <w:pPr>
        <w:pStyle w:val="4"/>
      </w:pPr>
      <w:r w:rsidRPr="00560591">
        <w:rPr>
          <w:rFonts w:hint="eastAsia"/>
        </w:rPr>
        <w:t>点検の種類</w:t>
      </w:r>
    </w:p>
    <w:p w14:paraId="77F84A00" w14:textId="77777777" w:rsidR="006014CD" w:rsidRPr="00560591" w:rsidRDefault="006014CD" w:rsidP="006014CD">
      <w:pPr>
        <w:pStyle w:val="40"/>
        <w:ind w:left="420" w:firstLine="210"/>
      </w:pPr>
      <w:r w:rsidRPr="00560591">
        <w:rPr>
          <w:rFonts w:hint="eastAsia"/>
        </w:rPr>
        <w:t>点検の種類には、日常点検（パトロール）、定期点検、臨時点検、詳細調査、緊急点検がある。</w:t>
      </w:r>
    </w:p>
    <w:p w14:paraId="0B3BD073" w14:textId="77777777" w:rsidR="006014CD" w:rsidRPr="00560591" w:rsidRDefault="006014CD" w:rsidP="006014CD">
      <w:pPr>
        <w:pStyle w:val="40"/>
        <w:ind w:left="420" w:firstLine="210"/>
      </w:pPr>
    </w:p>
    <w:p w14:paraId="10B8755E" w14:textId="04DC37F1"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3.10</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r w:rsidRPr="00560591">
        <w:rPr>
          <w:rFonts w:hint="eastAsia"/>
        </w:rPr>
        <w:t xml:space="preserve">　点検の種類</w:t>
      </w:r>
    </w:p>
    <w:tbl>
      <w:tblPr>
        <w:tblW w:w="91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427"/>
      </w:tblGrid>
      <w:tr w:rsidR="00560591" w:rsidRPr="00560591" w14:paraId="086C251C" w14:textId="77777777" w:rsidTr="005B1557">
        <w:trPr>
          <w:trHeight w:val="445"/>
          <w:jc w:val="center"/>
        </w:trPr>
        <w:tc>
          <w:tcPr>
            <w:tcW w:w="1701" w:type="dxa"/>
            <w:tcBorders>
              <w:bottom w:val="double" w:sz="4" w:space="0" w:color="auto"/>
            </w:tcBorders>
            <w:shd w:val="clear" w:color="auto" w:fill="D9D9D9" w:themeFill="background1" w:themeFillShade="D9"/>
            <w:vAlign w:val="center"/>
          </w:tcPr>
          <w:p w14:paraId="0F7B435C" w14:textId="77777777" w:rsidR="006014CD" w:rsidRPr="00560591" w:rsidRDefault="006014CD" w:rsidP="005B1557">
            <w:pPr>
              <w:pStyle w:val="21"/>
              <w:spacing w:line="280" w:lineRule="exact"/>
              <w:ind w:left="105" w:firstLineChars="0" w:firstLine="0"/>
              <w:rPr>
                <w:rFonts w:hAnsi="HG丸ｺﾞｼｯｸM-PRO"/>
                <w:szCs w:val="28"/>
              </w:rPr>
            </w:pPr>
            <w:r w:rsidRPr="00560591">
              <w:rPr>
                <w:rFonts w:hAnsi="HG丸ｺﾞｼｯｸM-PRO" w:hint="eastAsia"/>
                <w:szCs w:val="28"/>
              </w:rPr>
              <w:t>点検業務種別</w:t>
            </w:r>
          </w:p>
        </w:tc>
        <w:tc>
          <w:tcPr>
            <w:tcW w:w="7427" w:type="dxa"/>
            <w:tcBorders>
              <w:bottom w:val="double" w:sz="4" w:space="0" w:color="auto"/>
            </w:tcBorders>
            <w:shd w:val="clear" w:color="auto" w:fill="D9D9D9" w:themeFill="background1" w:themeFillShade="D9"/>
            <w:vAlign w:val="center"/>
          </w:tcPr>
          <w:p w14:paraId="06D3DA58"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2A2434A1" w14:textId="77777777" w:rsidTr="005B1557">
        <w:trPr>
          <w:trHeight w:val="1134"/>
          <w:jc w:val="center"/>
        </w:trPr>
        <w:tc>
          <w:tcPr>
            <w:tcW w:w="1701" w:type="dxa"/>
            <w:tcBorders>
              <w:top w:val="double" w:sz="4" w:space="0" w:color="auto"/>
            </w:tcBorders>
            <w:vAlign w:val="center"/>
          </w:tcPr>
          <w:p w14:paraId="37D84D0F"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00110089"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（パトロール）</w:t>
            </w:r>
          </w:p>
        </w:tc>
        <w:tc>
          <w:tcPr>
            <w:tcW w:w="7427" w:type="dxa"/>
            <w:tcBorders>
              <w:top w:val="double" w:sz="4" w:space="0" w:color="auto"/>
            </w:tcBorders>
            <w:vAlign w:val="center"/>
          </w:tcPr>
          <w:p w14:paraId="274E3135"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日常的に職員により目視できる範囲内で行う点検（パトロール）</w:t>
            </w:r>
          </w:p>
          <w:p w14:paraId="7DC282E3"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施設の不具合（劣化・損傷、不法不正行為等）を早期発見、早期対応するための巡視</w:t>
            </w:r>
          </w:p>
        </w:tc>
      </w:tr>
      <w:tr w:rsidR="00560591" w:rsidRPr="00560591" w14:paraId="23435F39" w14:textId="77777777" w:rsidTr="005B1557">
        <w:trPr>
          <w:trHeight w:val="1669"/>
          <w:jc w:val="center"/>
        </w:trPr>
        <w:tc>
          <w:tcPr>
            <w:tcW w:w="1701" w:type="dxa"/>
            <w:vAlign w:val="center"/>
          </w:tcPr>
          <w:p w14:paraId="4A03C932"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p>
        </w:tc>
        <w:tc>
          <w:tcPr>
            <w:tcW w:w="7427" w:type="dxa"/>
            <w:vAlign w:val="center"/>
          </w:tcPr>
          <w:p w14:paraId="0E4A72A9"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5年に一度、街路樹の状態を把握するための点検</w:t>
            </w:r>
          </w:p>
          <w:p w14:paraId="591D7BA9"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rPr>
              <w:t>維持管理上の処置が必要な樹木や</w:t>
            </w:r>
            <w:r w:rsidRPr="00560591">
              <w:rPr>
                <w:rFonts w:hAnsi="HG丸ｺﾞｼｯｸM-PRO"/>
                <w:szCs w:val="21"/>
              </w:rPr>
              <w:t>倒木の危険性の高い樹木を迅速に発見して適切な処置を早期に行うとともに、</w:t>
            </w:r>
            <w:r w:rsidRPr="00560591">
              <w:rPr>
                <w:rFonts w:hAnsi="HG丸ｺﾞｼｯｸM-PRO" w:hint="eastAsia"/>
                <w:szCs w:val="21"/>
              </w:rPr>
              <w:t>詳細調査</w:t>
            </w:r>
            <w:r w:rsidRPr="00560591">
              <w:rPr>
                <w:rFonts w:hAnsi="HG丸ｺﾞｼｯｸM-PRO"/>
                <w:szCs w:val="21"/>
              </w:rPr>
              <w:t>の必要な樹木を抽出するために行う。</w:t>
            </w:r>
          </w:p>
          <w:p w14:paraId="5B1DDA0F"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szCs w:val="21"/>
              </w:rPr>
              <w:t>近接目視に</w:t>
            </w:r>
            <w:r w:rsidRPr="00560591">
              <w:rPr>
                <w:rFonts w:hAnsi="HG丸ｺﾞｼｯｸM-PRO" w:hint="eastAsia"/>
                <w:szCs w:val="21"/>
              </w:rPr>
              <w:t>より把握する。</w:t>
            </w:r>
          </w:p>
        </w:tc>
      </w:tr>
      <w:tr w:rsidR="00560591" w:rsidRPr="00560591" w14:paraId="5EEF5443" w14:textId="77777777" w:rsidTr="005B1557">
        <w:trPr>
          <w:trHeight w:val="1134"/>
          <w:jc w:val="center"/>
        </w:trPr>
        <w:tc>
          <w:tcPr>
            <w:tcW w:w="1701" w:type="dxa"/>
            <w:vAlign w:val="center"/>
          </w:tcPr>
          <w:p w14:paraId="6AA8C527"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臨時点検</w:t>
            </w:r>
          </w:p>
        </w:tc>
        <w:tc>
          <w:tcPr>
            <w:tcW w:w="7427" w:type="dxa"/>
            <w:vAlign w:val="center"/>
          </w:tcPr>
          <w:p w14:paraId="67A052E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異常が発生した場合など臨時的に行う点検</w:t>
            </w:r>
          </w:p>
          <w:p w14:paraId="0C98D9FC"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台風前や地震時に必要に応じて実施する点検</w:t>
            </w:r>
          </w:p>
        </w:tc>
      </w:tr>
      <w:tr w:rsidR="00560591" w:rsidRPr="00560591" w14:paraId="7FFADE05" w14:textId="77777777" w:rsidTr="005B1557">
        <w:trPr>
          <w:trHeight w:val="838"/>
          <w:jc w:val="center"/>
        </w:trPr>
        <w:tc>
          <w:tcPr>
            <w:tcW w:w="1701" w:type="dxa"/>
            <w:vAlign w:val="center"/>
          </w:tcPr>
          <w:p w14:paraId="1E8085A1"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詳細調査</w:t>
            </w:r>
          </w:p>
        </w:tc>
        <w:tc>
          <w:tcPr>
            <w:tcW w:w="7427" w:type="dxa"/>
            <w:vAlign w:val="center"/>
          </w:tcPr>
          <w:p w14:paraId="43932B8F"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点検の結果、より詳細な調査が必要と判断されたときに行う点検</w:t>
            </w:r>
          </w:p>
        </w:tc>
      </w:tr>
      <w:tr w:rsidR="006014CD" w:rsidRPr="00560591" w14:paraId="0901C5B2" w14:textId="77777777" w:rsidTr="005B1557">
        <w:trPr>
          <w:trHeight w:val="1120"/>
          <w:jc w:val="center"/>
        </w:trPr>
        <w:tc>
          <w:tcPr>
            <w:tcW w:w="1701" w:type="dxa"/>
            <w:vAlign w:val="center"/>
          </w:tcPr>
          <w:p w14:paraId="5624542F"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緊急点検</w:t>
            </w:r>
          </w:p>
        </w:tc>
        <w:tc>
          <w:tcPr>
            <w:tcW w:w="7427" w:type="dxa"/>
            <w:vAlign w:val="center"/>
          </w:tcPr>
          <w:p w14:paraId="4ABE7E58" w14:textId="77777777" w:rsidR="006014CD" w:rsidRPr="00A13FBB"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A13FBB">
              <w:rPr>
                <w:rFonts w:hint="eastAsia"/>
              </w:rPr>
              <w:t>倒木や枝折れなど</w:t>
            </w:r>
            <w:r w:rsidRPr="00A13FBB">
              <w:rPr>
                <w:rFonts w:hAnsi="HG丸ｺﾞｼｯｸM-PRO" w:hint="eastAsia"/>
                <w:szCs w:val="21"/>
              </w:rPr>
              <w:t>第三者被害や社会的に大きな事故が発生した場合に、類似事例が無いか緊急的に危険木の有無を把握するために必要に応じて実施する点検</w:t>
            </w:r>
          </w:p>
        </w:tc>
      </w:tr>
    </w:tbl>
    <w:p w14:paraId="2409FB55" w14:textId="77777777" w:rsidR="006014CD" w:rsidRPr="00560591" w:rsidRDefault="006014CD" w:rsidP="006014CD">
      <w:pPr>
        <w:pStyle w:val="40"/>
        <w:ind w:left="420" w:firstLine="210"/>
      </w:pPr>
    </w:p>
    <w:p w14:paraId="2DFBB22A" w14:textId="77777777" w:rsidR="006014CD" w:rsidRPr="00560591" w:rsidRDefault="006014CD" w:rsidP="006014CD">
      <w:pPr>
        <w:pStyle w:val="40"/>
        <w:ind w:left="420" w:firstLine="210"/>
      </w:pPr>
    </w:p>
    <w:p w14:paraId="2BEEB745" w14:textId="77777777" w:rsidR="006014CD" w:rsidRPr="00560591" w:rsidRDefault="006014CD" w:rsidP="006014CD">
      <w:pPr>
        <w:widowControl/>
        <w:jc w:val="left"/>
      </w:pPr>
      <w:r w:rsidRPr="00560591">
        <w:br w:type="page"/>
      </w:r>
    </w:p>
    <w:p w14:paraId="7FF9ACE0" w14:textId="77777777" w:rsidR="006014CD" w:rsidRPr="00560591" w:rsidRDefault="006014CD" w:rsidP="006014CD">
      <w:pPr>
        <w:pStyle w:val="4"/>
      </w:pPr>
      <w:r w:rsidRPr="00560591">
        <w:rPr>
          <w:rFonts w:hint="eastAsia"/>
        </w:rPr>
        <w:lastRenderedPageBreak/>
        <w:t>点検</w:t>
      </w:r>
    </w:p>
    <w:p w14:paraId="286A1346" w14:textId="77777777" w:rsidR="006014CD" w:rsidRPr="00560591" w:rsidRDefault="006014CD" w:rsidP="006014CD">
      <w:pPr>
        <w:pStyle w:val="50"/>
      </w:pPr>
      <w:r w:rsidRPr="00560591">
        <w:rPr>
          <w:rFonts w:hint="eastAsia"/>
        </w:rPr>
        <w:t>定期点検（樹木点検）</w:t>
      </w:r>
    </w:p>
    <w:p w14:paraId="08722EB0" w14:textId="77777777" w:rsidR="006014CD" w:rsidRPr="00560591" w:rsidRDefault="006014CD" w:rsidP="006014CD">
      <w:pPr>
        <w:pStyle w:val="51"/>
        <w:ind w:left="735" w:firstLine="210"/>
      </w:pPr>
      <w:r w:rsidRPr="00560591">
        <w:rPr>
          <w:rFonts w:hint="eastAsia"/>
        </w:rPr>
        <w:t>維持管理上の処置が必要な樹木や倒木の危険性の高い樹木を迅速に発見し、適切な処置を早期に行うとともに、詳細調査（外観診断・機器診断）の必要な樹木を抽出するため、５年に一度の頻度を基本として実施する。</w:t>
      </w:r>
    </w:p>
    <w:p w14:paraId="1F75C9A4" w14:textId="77777777" w:rsidR="006014CD" w:rsidRPr="00560591" w:rsidRDefault="006014CD" w:rsidP="006014CD">
      <w:pPr>
        <w:pStyle w:val="51"/>
        <w:ind w:left="735" w:firstLine="210"/>
      </w:pPr>
      <w:r w:rsidRPr="00560591">
        <w:rPr>
          <w:rFonts w:hint="eastAsia"/>
        </w:rPr>
        <w:t>全中高木を対象とし、職員のパトロールや、剪定管理業者等の維持管理委託業者、樹木医への委託により実施する。</w:t>
      </w:r>
    </w:p>
    <w:p w14:paraId="04C558CC" w14:textId="77777777" w:rsidR="006014CD" w:rsidRPr="00560591" w:rsidRDefault="006014CD" w:rsidP="006014CD">
      <w:pPr>
        <w:pStyle w:val="51"/>
        <w:ind w:left="735" w:firstLine="210"/>
      </w:pPr>
    </w:p>
    <w:p w14:paraId="21EC30C6" w14:textId="77777777" w:rsidR="006014CD" w:rsidRPr="00560591" w:rsidRDefault="006014CD" w:rsidP="006014CD">
      <w:pPr>
        <w:pStyle w:val="51"/>
        <w:ind w:leftChars="166" w:left="349" w:firstLineChars="147" w:firstLine="309"/>
      </w:pPr>
      <w:r w:rsidRPr="00560591">
        <w:rPr>
          <w:rFonts w:hint="eastAsia"/>
        </w:rPr>
        <w:t>【調査内容】</w:t>
      </w:r>
    </w:p>
    <w:p w14:paraId="7D17EB46" w14:textId="77777777" w:rsidR="006014CD" w:rsidRPr="00560591" w:rsidRDefault="006014CD" w:rsidP="006014CD">
      <w:pPr>
        <w:pStyle w:val="51"/>
        <w:ind w:leftChars="450" w:left="1155" w:hangingChars="100" w:hanging="210"/>
      </w:pPr>
      <w:r w:rsidRPr="00560591">
        <w:rPr>
          <w:rFonts w:hint="eastAsia"/>
        </w:rPr>
        <w:t>・「維持管理上の問題」と「樹木の健全状態」の２つの視点から評価し、それぞれの視点で該当があった場合は、維持管理の処置、もしくは外観診断を速やかに行う。</w:t>
      </w:r>
    </w:p>
    <w:p w14:paraId="19A9EA59" w14:textId="77777777" w:rsidR="006014CD" w:rsidRPr="00560591" w:rsidRDefault="006014CD" w:rsidP="006014CD">
      <w:pPr>
        <w:pStyle w:val="51"/>
        <w:ind w:left="735" w:firstLine="210"/>
      </w:pPr>
    </w:p>
    <w:p w14:paraId="26900D02" w14:textId="77777777" w:rsidR="006014CD" w:rsidRPr="00560591" w:rsidRDefault="006014CD" w:rsidP="006014CD">
      <w:pPr>
        <w:pStyle w:val="50"/>
      </w:pPr>
      <w:r w:rsidRPr="00560591">
        <w:rPr>
          <w:rFonts w:hint="eastAsia"/>
        </w:rPr>
        <w:t>詳細調査（外観診断・機器診断）</w:t>
      </w:r>
    </w:p>
    <w:p w14:paraId="7F4FD3CC" w14:textId="77777777" w:rsidR="006014CD" w:rsidRPr="00560591" w:rsidRDefault="006014CD" w:rsidP="006014CD">
      <w:pPr>
        <w:pStyle w:val="51"/>
        <w:ind w:left="735" w:firstLine="210"/>
      </w:pPr>
      <w:r w:rsidRPr="00560591">
        <w:rPr>
          <w:rFonts w:hint="eastAsia"/>
        </w:rPr>
        <w:t>定期点検（樹木点検）の結果に基づき、詳細調査（外観診断・機器診断）が必要と診断された樹木に対して行う。対象樹木は、樹木医による診断を実施する。</w:t>
      </w:r>
    </w:p>
    <w:p w14:paraId="347D43A7" w14:textId="77777777" w:rsidR="006014CD" w:rsidRPr="00560591" w:rsidRDefault="006014CD" w:rsidP="006014CD">
      <w:pPr>
        <w:pStyle w:val="51"/>
        <w:ind w:left="735" w:firstLine="210"/>
      </w:pPr>
    </w:p>
    <w:p w14:paraId="449931F6" w14:textId="77777777" w:rsidR="006014CD" w:rsidRPr="00560591" w:rsidRDefault="006014CD" w:rsidP="006014CD">
      <w:pPr>
        <w:pStyle w:val="51"/>
        <w:ind w:leftChars="166" w:left="349" w:firstLineChars="147" w:firstLine="309"/>
      </w:pPr>
      <w:r w:rsidRPr="00560591">
        <w:rPr>
          <w:rFonts w:hint="eastAsia"/>
        </w:rPr>
        <w:t>【調査内容】</w:t>
      </w:r>
    </w:p>
    <w:p w14:paraId="441E9178" w14:textId="77777777" w:rsidR="006014CD" w:rsidRPr="00560591" w:rsidRDefault="006014CD" w:rsidP="006014CD">
      <w:pPr>
        <w:pStyle w:val="51"/>
        <w:ind w:leftChars="450" w:left="1155" w:hangingChars="100" w:hanging="210"/>
      </w:pPr>
      <w:r w:rsidRPr="00560591">
        <w:rPr>
          <w:rFonts w:hint="eastAsia"/>
        </w:rPr>
        <w:t>・外観診断は、目視と診断用具（木槌、鋼棒など）により、樹木全体を見て樹勢と樹形から活力を診断する活力診断と、根元・幹・骨格となる大枝の状態を診断する部位診断を行う。</w:t>
      </w:r>
    </w:p>
    <w:p w14:paraId="63BF8009" w14:textId="77777777" w:rsidR="006014CD" w:rsidRPr="00560591" w:rsidRDefault="006014CD" w:rsidP="006014CD">
      <w:pPr>
        <w:pStyle w:val="51"/>
        <w:ind w:leftChars="450" w:left="1155" w:hangingChars="100" w:hanging="210"/>
      </w:pPr>
      <w:r w:rsidRPr="00560591">
        <w:rPr>
          <w:rFonts w:hint="eastAsia"/>
        </w:rPr>
        <w:t>・機器診断は、外観診断によって機器診断が必要とされた樹木に対して行う診断であり、樹木診断機器（貫入抵抗測定器など）により、腐朽状態や腐朽量を測定し、診断箇所の腐朽や空洞の程度を数値的に把握する。</w:t>
      </w:r>
    </w:p>
    <w:p w14:paraId="449FB222" w14:textId="77777777" w:rsidR="006014CD" w:rsidRPr="00560591" w:rsidRDefault="006014CD" w:rsidP="006014CD">
      <w:pPr>
        <w:pStyle w:val="51"/>
        <w:ind w:leftChars="450" w:left="1155" w:hangingChars="100" w:hanging="210"/>
      </w:pPr>
      <w:r w:rsidRPr="00560591">
        <w:rPr>
          <w:noProof/>
          <w:lang w:val="x-none"/>
        </w:rPr>
        <mc:AlternateContent>
          <mc:Choice Requires="wps">
            <w:drawing>
              <wp:anchor distT="0" distB="0" distL="114300" distR="114300" simplePos="0" relativeHeight="251805696" behindDoc="0" locked="0" layoutInCell="1" allowOverlap="1" wp14:anchorId="5ADE1AAF" wp14:editId="4B4F0F22">
                <wp:simplePos x="0" y="0"/>
                <wp:positionH relativeFrom="column">
                  <wp:posOffset>1773141</wp:posOffset>
                </wp:positionH>
                <wp:positionV relativeFrom="paragraph">
                  <wp:posOffset>164355</wp:posOffset>
                </wp:positionV>
                <wp:extent cx="2898710" cy="2202024"/>
                <wp:effectExtent l="0" t="0" r="16510" b="27305"/>
                <wp:wrapNone/>
                <wp:docPr id="903572249" name="テキスト ボックス 9035722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98710" cy="2202024"/>
                        </a:xfrm>
                        <a:prstGeom prst="rect">
                          <a:avLst/>
                        </a:prstGeom>
                        <a:noFill/>
                        <a:ln w="6350">
                          <a:solidFill>
                            <a:prstClr val="black"/>
                          </a:solidFill>
                        </a:ln>
                      </wps:spPr>
                      <wps:txbx>
                        <w:txbxContent>
                          <w:p w14:paraId="172BD8F6" w14:textId="77777777" w:rsidR="006014CD" w:rsidRDefault="006014CD" w:rsidP="00601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DE1AAF" id="テキスト ボックス 903572249" o:spid="_x0000_s1305" type="#_x0000_t202" alt="&quot;&quot;" style="position:absolute;left:0;text-align:left;margin-left:139.6pt;margin-top:12.95pt;width:228.25pt;height:173.4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" filled="f" strokeweight=".5pt">
                <v:textbox>
                  <w:txbxContent>
                    <w:p w14:paraId="172BD8F6" w14:textId="77777777" w:rsidR="006014CD" w:rsidRDefault="006014CD" w:rsidP="006014CD"/>
                  </w:txbxContent>
                </v:textbox>
              </v:shape>
            </w:pict>
          </mc:Fallback>
        </mc:AlternateContent>
      </w:r>
    </w:p>
    <w:p w14:paraId="3D81AC87" w14:textId="77777777" w:rsidR="006014CD" w:rsidRPr="00560591" w:rsidRDefault="006014CD" w:rsidP="006014CD">
      <w:pPr>
        <w:pStyle w:val="51"/>
        <w:ind w:left="735" w:firstLine="210"/>
      </w:pPr>
      <w:r w:rsidRPr="00560591">
        <w:rPr>
          <w:noProof/>
          <w:lang w:val="x-none"/>
        </w:rPr>
        <w:drawing>
          <wp:anchor distT="0" distB="0" distL="114300" distR="114300" simplePos="0" relativeHeight="251806720" behindDoc="0" locked="0" layoutInCell="1" allowOverlap="1" wp14:anchorId="7F640644" wp14:editId="33045934">
            <wp:simplePos x="0" y="0"/>
            <wp:positionH relativeFrom="column">
              <wp:posOffset>1916016</wp:posOffset>
            </wp:positionH>
            <wp:positionV relativeFrom="paragraph">
              <wp:posOffset>57675</wp:posOffset>
            </wp:positionV>
            <wp:extent cx="2640534" cy="2065176"/>
            <wp:effectExtent l="0" t="0" r="7620" b="0"/>
            <wp:wrapNone/>
            <wp:docPr id="903572252" name="図 903572252" descr="図 3.10 2　点検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2" name="図 903572252" descr="図 3.10 2　点検フロー"/>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2640534" cy="20651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C47948" w14:textId="77777777" w:rsidR="006014CD" w:rsidRPr="00560591" w:rsidRDefault="006014CD" w:rsidP="006014CD">
      <w:pPr>
        <w:pStyle w:val="51"/>
        <w:ind w:left="735" w:firstLine="210"/>
      </w:pPr>
    </w:p>
    <w:p w14:paraId="366D8883" w14:textId="77777777" w:rsidR="006014CD" w:rsidRPr="00560591" w:rsidRDefault="006014CD" w:rsidP="006014CD">
      <w:pPr>
        <w:pStyle w:val="51"/>
        <w:ind w:left="735" w:firstLine="210"/>
      </w:pPr>
    </w:p>
    <w:p w14:paraId="231ADCC3" w14:textId="77777777" w:rsidR="006014CD" w:rsidRPr="00560591" w:rsidRDefault="006014CD" w:rsidP="006014CD">
      <w:pPr>
        <w:pStyle w:val="51"/>
        <w:ind w:left="735" w:firstLine="210"/>
      </w:pPr>
    </w:p>
    <w:p w14:paraId="5893F024" w14:textId="77777777" w:rsidR="006014CD" w:rsidRPr="00560591" w:rsidRDefault="006014CD" w:rsidP="006014CD">
      <w:pPr>
        <w:pStyle w:val="51"/>
        <w:ind w:left="735" w:firstLine="210"/>
      </w:pPr>
    </w:p>
    <w:p w14:paraId="3E7083F9" w14:textId="77777777" w:rsidR="006014CD" w:rsidRPr="00560591" w:rsidRDefault="006014CD" w:rsidP="006014CD">
      <w:pPr>
        <w:pStyle w:val="51"/>
        <w:ind w:left="735" w:firstLine="210"/>
      </w:pPr>
    </w:p>
    <w:p w14:paraId="7D83BAB3" w14:textId="77777777" w:rsidR="006014CD" w:rsidRPr="00560591" w:rsidRDefault="006014CD" w:rsidP="006014CD">
      <w:pPr>
        <w:pStyle w:val="51"/>
        <w:ind w:left="735" w:firstLine="210"/>
      </w:pPr>
    </w:p>
    <w:p w14:paraId="419E5DAA" w14:textId="77777777" w:rsidR="006014CD" w:rsidRPr="00560591" w:rsidRDefault="006014CD" w:rsidP="006014CD">
      <w:pPr>
        <w:pStyle w:val="51"/>
        <w:ind w:left="735" w:firstLine="210"/>
      </w:pPr>
    </w:p>
    <w:p w14:paraId="737C0750" w14:textId="77777777" w:rsidR="006014CD" w:rsidRPr="00560591" w:rsidRDefault="006014CD" w:rsidP="006014CD">
      <w:pPr>
        <w:pStyle w:val="51"/>
        <w:ind w:left="735" w:firstLine="210"/>
      </w:pPr>
    </w:p>
    <w:p w14:paraId="78318FFB" w14:textId="77777777" w:rsidR="006014CD" w:rsidRPr="00560591" w:rsidRDefault="006014CD" w:rsidP="006014CD">
      <w:pPr>
        <w:pStyle w:val="51"/>
        <w:ind w:left="735" w:firstLine="210"/>
      </w:pPr>
    </w:p>
    <w:p w14:paraId="206D7D35" w14:textId="59B34A7C"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w:t>
      </w:r>
      <w:r w:rsidRPr="00560591">
        <w:fldChar w:fldCharType="end"/>
      </w:r>
      <w:r w:rsidRPr="00560591">
        <w:rPr>
          <w:rFonts w:hint="eastAsia"/>
        </w:rPr>
        <w:t xml:space="preserve">　点検フロー</w:t>
      </w:r>
    </w:p>
    <w:p w14:paraId="236918D2" w14:textId="77777777" w:rsidR="006014CD" w:rsidRPr="00560591" w:rsidRDefault="006014CD" w:rsidP="006014CD">
      <w:pPr>
        <w:pStyle w:val="51"/>
        <w:ind w:left="735" w:firstLine="210"/>
      </w:pPr>
    </w:p>
    <w:p w14:paraId="11E9FD78" w14:textId="77777777" w:rsidR="006014CD" w:rsidRPr="00560591" w:rsidRDefault="006014CD" w:rsidP="006014CD">
      <w:pPr>
        <w:widowControl/>
        <w:jc w:val="left"/>
      </w:pPr>
      <w:r w:rsidRPr="00560591">
        <w:br w:type="page"/>
      </w:r>
    </w:p>
    <w:p w14:paraId="58AD9B84" w14:textId="77777777" w:rsidR="006014CD" w:rsidRPr="00560591" w:rsidRDefault="006014CD" w:rsidP="006014CD">
      <w:pPr>
        <w:pStyle w:val="50"/>
      </w:pPr>
      <w:r w:rsidRPr="00560591">
        <w:rPr>
          <w:rFonts w:hint="eastAsia"/>
        </w:rPr>
        <w:lastRenderedPageBreak/>
        <w:t>診断・評価</w:t>
      </w:r>
    </w:p>
    <w:p w14:paraId="1733F644" w14:textId="77777777" w:rsidR="006014CD" w:rsidRPr="00560591" w:rsidRDefault="006014CD" w:rsidP="006014CD">
      <w:pPr>
        <w:pStyle w:val="51"/>
        <w:ind w:left="735" w:firstLine="210"/>
      </w:pPr>
      <w:r w:rsidRPr="00560591">
        <w:rPr>
          <w:rFonts w:hint="eastAsia"/>
        </w:rPr>
        <w:t>街路樹診断等の点検、診断・評価を業者へ委託する際は、樹木医による診断を実施する。</w:t>
      </w:r>
    </w:p>
    <w:p w14:paraId="3F7B43FA" w14:textId="77777777" w:rsidR="006014CD" w:rsidRPr="00560591" w:rsidRDefault="006014CD" w:rsidP="006014CD">
      <w:pPr>
        <w:pStyle w:val="51"/>
        <w:ind w:left="735" w:firstLine="210"/>
      </w:pPr>
    </w:p>
    <w:p w14:paraId="76EBAD47" w14:textId="2F429718"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3.10</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3</w:t>
      </w:r>
      <w:r w:rsidR="008442C5" w:rsidRPr="00560591">
        <w:fldChar w:fldCharType="end"/>
      </w:r>
      <w:r w:rsidRPr="00560591">
        <w:rPr>
          <w:rFonts w:hint="eastAsia"/>
        </w:rPr>
        <w:t xml:space="preserve">　街路樹の点検、診断・評価の資格要件</w:t>
      </w:r>
    </w:p>
    <w:tbl>
      <w:tblPr>
        <w:tblW w:w="8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629"/>
        <w:gridCol w:w="3763"/>
      </w:tblGrid>
      <w:tr w:rsidR="00560591" w:rsidRPr="00560591" w14:paraId="0832B13D" w14:textId="77777777" w:rsidTr="005B1557">
        <w:trPr>
          <w:trHeight w:val="284"/>
          <w:jc w:val="center"/>
        </w:trPr>
        <w:tc>
          <w:tcPr>
            <w:tcW w:w="709" w:type="dxa"/>
            <w:tcBorders>
              <w:bottom w:val="double" w:sz="4" w:space="0" w:color="auto"/>
            </w:tcBorders>
            <w:shd w:val="clear" w:color="auto" w:fill="D9D9D9" w:themeFill="background1" w:themeFillShade="D9"/>
            <w:vAlign w:val="center"/>
          </w:tcPr>
          <w:p w14:paraId="4A63665E" w14:textId="77777777" w:rsidR="006014CD" w:rsidRPr="00560591" w:rsidRDefault="006014CD" w:rsidP="005B1557">
            <w:pPr>
              <w:spacing w:line="280" w:lineRule="exact"/>
              <w:ind w:left="210" w:hangingChars="100" w:hanging="210"/>
              <w:jc w:val="center"/>
              <w:rPr>
                <w:rFonts w:hAnsi="HG丸ｺﾞｼｯｸM-PRO"/>
                <w:szCs w:val="21"/>
              </w:rPr>
            </w:pPr>
            <w:r w:rsidRPr="00560591">
              <w:rPr>
                <w:rFonts w:hAnsi="HG丸ｺﾞｼｯｸM-PRO" w:hint="eastAsia"/>
                <w:szCs w:val="21"/>
              </w:rPr>
              <w:t>内容</w:t>
            </w:r>
          </w:p>
        </w:tc>
        <w:tc>
          <w:tcPr>
            <w:tcW w:w="3629" w:type="dxa"/>
            <w:tcBorders>
              <w:bottom w:val="double" w:sz="4" w:space="0" w:color="auto"/>
            </w:tcBorders>
            <w:shd w:val="clear" w:color="auto" w:fill="D9D9D9" w:themeFill="background1" w:themeFillShade="D9"/>
            <w:vAlign w:val="center"/>
          </w:tcPr>
          <w:p w14:paraId="625AFB70" w14:textId="77777777" w:rsidR="006014CD" w:rsidRPr="00560591" w:rsidRDefault="006014CD" w:rsidP="005B1557">
            <w:pPr>
              <w:spacing w:line="280" w:lineRule="exact"/>
              <w:ind w:left="210" w:hangingChars="100" w:hanging="210"/>
              <w:jc w:val="center"/>
              <w:rPr>
                <w:rFonts w:hAnsi="HG丸ｺﾞｼｯｸM-PRO"/>
                <w:szCs w:val="21"/>
              </w:rPr>
            </w:pPr>
            <w:r w:rsidRPr="00560591">
              <w:rPr>
                <w:rFonts w:hAnsi="HG丸ｺﾞｼｯｸM-PRO" w:hint="eastAsia"/>
                <w:szCs w:val="21"/>
              </w:rPr>
              <w:t>求められる技術・能力</w:t>
            </w:r>
          </w:p>
        </w:tc>
        <w:tc>
          <w:tcPr>
            <w:tcW w:w="3763" w:type="dxa"/>
            <w:tcBorders>
              <w:bottom w:val="double" w:sz="4" w:space="0" w:color="auto"/>
            </w:tcBorders>
            <w:shd w:val="clear" w:color="auto" w:fill="D9D9D9" w:themeFill="background1" w:themeFillShade="D9"/>
            <w:vAlign w:val="center"/>
          </w:tcPr>
          <w:p w14:paraId="576CE8FA" w14:textId="77777777" w:rsidR="006014CD" w:rsidRPr="00560591" w:rsidRDefault="006014CD" w:rsidP="005B1557">
            <w:pPr>
              <w:spacing w:line="280" w:lineRule="exact"/>
              <w:ind w:left="210" w:hangingChars="100" w:hanging="210"/>
              <w:jc w:val="center"/>
              <w:rPr>
                <w:rFonts w:hAnsi="HG丸ｺﾞｼｯｸM-PRO"/>
                <w:szCs w:val="21"/>
              </w:rPr>
            </w:pPr>
            <w:r w:rsidRPr="00560591">
              <w:rPr>
                <w:rFonts w:hAnsi="HG丸ｺﾞｼｯｸM-PRO" w:hint="eastAsia"/>
                <w:szCs w:val="21"/>
              </w:rPr>
              <w:t>資格等要件</w:t>
            </w:r>
          </w:p>
        </w:tc>
      </w:tr>
      <w:tr w:rsidR="006014CD" w:rsidRPr="00560591" w14:paraId="0B331EDA" w14:textId="77777777" w:rsidTr="005B1557">
        <w:trPr>
          <w:trHeight w:val="680"/>
          <w:jc w:val="center"/>
        </w:trPr>
        <w:tc>
          <w:tcPr>
            <w:tcW w:w="709" w:type="dxa"/>
            <w:tcBorders>
              <w:top w:val="double" w:sz="4" w:space="0" w:color="auto"/>
              <w:bottom w:val="single" w:sz="4" w:space="0" w:color="auto"/>
            </w:tcBorders>
            <w:vAlign w:val="center"/>
          </w:tcPr>
          <w:p w14:paraId="1BC632A6"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点検</w:t>
            </w:r>
          </w:p>
        </w:tc>
        <w:tc>
          <w:tcPr>
            <w:tcW w:w="3629" w:type="dxa"/>
            <w:tcBorders>
              <w:top w:val="double" w:sz="4" w:space="0" w:color="auto"/>
              <w:bottom w:val="single" w:sz="4" w:space="0" w:color="auto"/>
            </w:tcBorders>
            <w:vAlign w:val="center"/>
          </w:tcPr>
          <w:p w14:paraId="1D91DAB5"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樹木の欠陥等を外観及び内部状況から適格に判断することが出来る</w:t>
            </w:r>
          </w:p>
        </w:tc>
        <w:tc>
          <w:tcPr>
            <w:tcW w:w="3763" w:type="dxa"/>
            <w:tcBorders>
              <w:top w:val="double" w:sz="4" w:space="0" w:color="auto"/>
              <w:bottom w:val="single" w:sz="4" w:space="0" w:color="auto"/>
            </w:tcBorders>
            <w:vAlign w:val="center"/>
          </w:tcPr>
          <w:p w14:paraId="7F800168"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w:t>
            </w:r>
            <w:r w:rsidRPr="00560591">
              <w:rPr>
                <w:rFonts w:hint="eastAsia"/>
              </w:rPr>
              <w:t>樹木医</w:t>
            </w:r>
          </w:p>
          <w:p w14:paraId="6CC2E0B3"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（財団法人日本緑化センター認定）</w:t>
            </w:r>
          </w:p>
        </w:tc>
      </w:tr>
    </w:tbl>
    <w:p w14:paraId="4333535B" w14:textId="77777777" w:rsidR="006014CD" w:rsidRPr="00560591" w:rsidRDefault="006014CD" w:rsidP="006014CD">
      <w:pPr>
        <w:pStyle w:val="51"/>
        <w:ind w:left="735" w:firstLine="210"/>
      </w:pPr>
    </w:p>
    <w:p w14:paraId="2311B2CF" w14:textId="77777777" w:rsidR="006014CD" w:rsidRPr="00560591" w:rsidRDefault="006014CD" w:rsidP="006014CD">
      <w:pPr>
        <w:pStyle w:val="51"/>
        <w:ind w:left="735" w:firstLine="210"/>
      </w:pPr>
    </w:p>
    <w:p w14:paraId="7905867D" w14:textId="77777777" w:rsidR="006014CD" w:rsidRPr="00560591" w:rsidRDefault="006014CD" w:rsidP="006014CD">
      <w:pPr>
        <w:pStyle w:val="51"/>
        <w:ind w:left="735" w:firstLine="210"/>
      </w:pPr>
    </w:p>
    <w:p w14:paraId="64055AB3" w14:textId="77777777" w:rsidR="006014CD" w:rsidRPr="00560591" w:rsidRDefault="006014CD" w:rsidP="006014CD">
      <w:pPr>
        <w:widowControl/>
        <w:jc w:val="left"/>
      </w:pPr>
      <w:r w:rsidRPr="00560591">
        <w:br w:type="page"/>
      </w:r>
    </w:p>
    <w:p w14:paraId="3C757772" w14:textId="77777777" w:rsidR="006014CD" w:rsidRPr="00560591" w:rsidRDefault="006014CD" w:rsidP="006014CD">
      <w:pPr>
        <w:pStyle w:val="3"/>
        <w:rPr>
          <w:lang w:eastAsia="zh-TW"/>
        </w:rPr>
      </w:pPr>
      <w:r w:rsidRPr="00560591">
        <w:rPr>
          <w:rFonts w:hint="eastAsia"/>
        </w:rPr>
        <w:lastRenderedPageBreak/>
        <w:t xml:space="preserve">　</w:t>
      </w:r>
      <w:bookmarkStart w:id="537" w:name="_Toc185264736"/>
      <w:bookmarkStart w:id="538" w:name="_Toc189500874"/>
      <w:r w:rsidRPr="00560591">
        <w:rPr>
          <w:rFonts w:hint="eastAsia"/>
          <w:lang w:eastAsia="zh-TW"/>
        </w:rPr>
        <w:t>維持管理手法、維持管理水準</w:t>
      </w:r>
      <w:bookmarkEnd w:id="537"/>
      <w:bookmarkEnd w:id="538"/>
    </w:p>
    <w:p w14:paraId="017411E8" w14:textId="77777777" w:rsidR="006014CD" w:rsidRPr="00560591" w:rsidRDefault="006014CD" w:rsidP="006014CD">
      <w:pPr>
        <w:pStyle w:val="30"/>
        <w:ind w:left="105" w:firstLine="210"/>
      </w:pPr>
      <w:r w:rsidRPr="00560591">
        <w:rPr>
          <w:rFonts w:hint="eastAsia"/>
        </w:rPr>
        <w:t>街路樹は、剪定作業時及び定期的に実施する樹木点検において、異常を示す樹木を抽出し、必要に応じて、外観診断、機器診断を実施する。生育条件や障害対象を考慮の上で、倒木や枝折れなどの危険度を評価し、改善措置を行う「状態監視型」の維持管理を行う。</w:t>
      </w:r>
    </w:p>
    <w:p w14:paraId="5CDF9B51" w14:textId="77777777" w:rsidR="006014CD" w:rsidRPr="00560591" w:rsidRDefault="006014CD" w:rsidP="006014CD">
      <w:pPr>
        <w:pStyle w:val="30"/>
        <w:ind w:left="105" w:firstLine="210"/>
      </w:pPr>
      <w:r w:rsidRPr="00560591">
        <w:rPr>
          <w:rFonts w:hint="eastAsia"/>
        </w:rPr>
        <w:t>目標管理水準は、定期点検で不具合（枝・幹の欠損、キノコ／腐朽／亀裂／病害虫などの発生）が確認された時点で速やかに剪定・伐採等を行うこととする。このため「不具合なし」を目標管理水準とする。</w:t>
      </w:r>
    </w:p>
    <w:p w14:paraId="09564873" w14:textId="77777777" w:rsidR="006014CD" w:rsidRPr="00560591" w:rsidRDefault="006014CD" w:rsidP="006014CD">
      <w:pPr>
        <w:pStyle w:val="30"/>
        <w:ind w:left="105" w:firstLine="210"/>
      </w:pPr>
    </w:p>
    <w:p w14:paraId="4E26106F" w14:textId="77777777" w:rsidR="006014CD" w:rsidRPr="00560591" w:rsidRDefault="006014CD" w:rsidP="006014CD">
      <w:pPr>
        <w:pStyle w:val="3"/>
      </w:pPr>
      <w:bookmarkStart w:id="539" w:name="_Toc185264737"/>
      <w:bookmarkStart w:id="540" w:name="_Toc189500875"/>
      <w:r w:rsidRPr="00560591">
        <w:rPr>
          <w:rFonts w:hint="eastAsia"/>
        </w:rPr>
        <w:t>重点化指標・優先順位</w:t>
      </w:r>
      <w:bookmarkEnd w:id="539"/>
      <w:bookmarkEnd w:id="540"/>
    </w:p>
    <w:p w14:paraId="2551560E" w14:textId="77777777" w:rsidR="006014CD" w:rsidRPr="00560591" w:rsidRDefault="006014CD" w:rsidP="006014CD">
      <w:pPr>
        <w:pStyle w:val="30"/>
        <w:ind w:left="105" w:firstLine="210"/>
      </w:pPr>
      <w:r w:rsidRPr="00560591">
        <w:rPr>
          <w:rFonts w:hint="eastAsia"/>
        </w:rPr>
        <w:t>維持管理（予防保全）を適切に行うため、倒木が発生しやすいと考えられる樹種に着目する。不具合が発生した場合のリスク等を考慮し、優先順位を設定し、維持管理（予防保全）を行う。</w:t>
      </w:r>
    </w:p>
    <w:p w14:paraId="3C5F27DC" w14:textId="77777777" w:rsidR="006014CD" w:rsidRPr="00560591" w:rsidRDefault="006014CD" w:rsidP="006014CD">
      <w:pPr>
        <w:pStyle w:val="30"/>
        <w:ind w:left="105" w:firstLine="210"/>
      </w:pPr>
    </w:p>
    <w:p w14:paraId="2988F56B" w14:textId="77777777" w:rsidR="006014CD" w:rsidRPr="00560591" w:rsidRDefault="006014CD" w:rsidP="006014CD">
      <w:pPr>
        <w:pStyle w:val="4"/>
      </w:pPr>
      <w:r w:rsidRPr="00560591">
        <w:rPr>
          <w:rFonts w:hint="eastAsia"/>
        </w:rPr>
        <w:t>基本的な考え方</w:t>
      </w:r>
    </w:p>
    <w:p w14:paraId="063BE331" w14:textId="77777777" w:rsidR="006014CD" w:rsidRPr="00560591" w:rsidRDefault="006014CD" w:rsidP="006014CD">
      <w:pPr>
        <w:pStyle w:val="40"/>
        <w:ind w:left="420" w:firstLine="210"/>
      </w:pPr>
      <w:r w:rsidRPr="00560591">
        <w:rPr>
          <w:rFonts w:hint="eastAsia"/>
        </w:rPr>
        <w:t>【府民の安全確保】</w:t>
      </w:r>
    </w:p>
    <w:p w14:paraId="42876FB2" w14:textId="77777777" w:rsidR="006014CD" w:rsidRPr="00560591" w:rsidRDefault="006014CD" w:rsidP="006014CD">
      <w:pPr>
        <w:pStyle w:val="40"/>
        <w:ind w:leftChars="300" w:left="630" w:firstLine="210"/>
      </w:pPr>
      <w:r w:rsidRPr="00560591">
        <w:rPr>
          <w:rFonts w:hint="eastAsia"/>
        </w:rPr>
        <w:t>樹木の劣化、損傷が著しく第三者への影響が懸念される場合、もしくは樹木の機能に支障を及ぼす恐れがある場合など、緊急対応が必要な樹木への対策は最優先に実施する。</w:t>
      </w:r>
    </w:p>
    <w:p w14:paraId="60D4CF89" w14:textId="77777777" w:rsidR="006014CD" w:rsidRPr="00560591" w:rsidRDefault="006014CD" w:rsidP="006014CD">
      <w:pPr>
        <w:pStyle w:val="40"/>
        <w:ind w:leftChars="300" w:left="630" w:firstLine="210"/>
      </w:pPr>
      <w:r w:rsidRPr="00560591">
        <w:rPr>
          <w:rFonts w:hint="eastAsia"/>
        </w:rPr>
        <w:t>安全確保の観点など、分野・施設によらず優先的に取組むべき課題については、短中期的な目標を掲げて最優先に実施する。</w:t>
      </w:r>
    </w:p>
    <w:p w14:paraId="5F2AACBC" w14:textId="77777777" w:rsidR="006014CD" w:rsidRPr="00560591" w:rsidRDefault="006014CD" w:rsidP="006014CD">
      <w:pPr>
        <w:pStyle w:val="40"/>
        <w:ind w:left="420" w:firstLine="210"/>
      </w:pPr>
    </w:p>
    <w:p w14:paraId="03318CB4" w14:textId="77777777" w:rsidR="006014CD" w:rsidRPr="00560591" w:rsidRDefault="006014CD" w:rsidP="006014CD">
      <w:pPr>
        <w:pStyle w:val="40"/>
        <w:ind w:left="420" w:firstLine="210"/>
      </w:pPr>
      <w:r w:rsidRPr="00560591">
        <w:rPr>
          <w:rFonts w:hint="eastAsia"/>
        </w:rPr>
        <w:t>【効率的・効果的な維持管理】</w:t>
      </w:r>
    </w:p>
    <w:p w14:paraId="1EEF9827" w14:textId="77777777" w:rsidR="006014CD" w:rsidRPr="00560591" w:rsidRDefault="006014CD" w:rsidP="006014CD">
      <w:pPr>
        <w:pStyle w:val="40"/>
        <w:ind w:leftChars="300" w:left="630" w:firstLine="210"/>
      </w:pPr>
      <w:r w:rsidRPr="00560591">
        <w:rPr>
          <w:rFonts w:hint="eastAsia"/>
        </w:rPr>
        <w:t>安全確保の観点から緊急性のある事業（更新等）以外については、リスクに着目して、優先順位を定め、効率的・効果的な維持管理を行う。</w:t>
      </w:r>
    </w:p>
    <w:p w14:paraId="68ACE3F0" w14:textId="77777777" w:rsidR="006014CD" w:rsidRPr="00560591" w:rsidRDefault="006014CD" w:rsidP="006014CD">
      <w:pPr>
        <w:pStyle w:val="51"/>
        <w:ind w:left="735" w:firstLine="210"/>
      </w:pPr>
    </w:p>
    <w:p w14:paraId="4BB161E0" w14:textId="77777777" w:rsidR="006014CD" w:rsidRPr="00560591" w:rsidRDefault="006014CD" w:rsidP="006014CD">
      <w:pPr>
        <w:pStyle w:val="4"/>
      </w:pPr>
      <w:r w:rsidRPr="00560591">
        <w:rPr>
          <w:rFonts w:hint="eastAsia"/>
        </w:rPr>
        <w:t>倒木が発生しやすい樹種</w:t>
      </w:r>
    </w:p>
    <w:p w14:paraId="6F04B998" w14:textId="77777777" w:rsidR="006014CD" w:rsidRPr="00560591" w:rsidRDefault="006014CD" w:rsidP="006014CD">
      <w:pPr>
        <w:pStyle w:val="40"/>
        <w:ind w:left="420" w:firstLine="210"/>
      </w:pPr>
      <w:r w:rsidRPr="00560591">
        <w:rPr>
          <w:rFonts w:hint="eastAsia"/>
        </w:rPr>
        <w:t>木材腐朽菌に侵されやすく、倒木が発生しやすいと考えられる樹種</w:t>
      </w:r>
      <w:r w:rsidRPr="00560591">
        <w:rPr>
          <w:rFonts w:hint="eastAsia"/>
          <w:vertAlign w:val="superscript"/>
        </w:rPr>
        <w:t>※１</w:t>
      </w:r>
      <w:r w:rsidRPr="00560591">
        <w:rPr>
          <w:rFonts w:hint="eastAsia"/>
        </w:rPr>
        <w:t>については、その特性に応じて、防腐剤塗布や風の影響を軽減する枝抜き剪定等を行う。</w:t>
      </w:r>
    </w:p>
    <w:p w14:paraId="2350F9A7" w14:textId="77777777" w:rsidR="006014CD" w:rsidRPr="00560591" w:rsidRDefault="006014CD" w:rsidP="006014CD">
      <w:pPr>
        <w:pStyle w:val="40"/>
        <w:ind w:left="420" w:firstLine="210"/>
      </w:pPr>
      <w:r w:rsidRPr="00560591">
        <w:rPr>
          <w:rFonts w:hint="eastAsia"/>
        </w:rPr>
        <w:t>・特に成長が早い樹種については、樹木更新等の倒木対策を進める。</w:t>
      </w:r>
    </w:p>
    <w:p w14:paraId="748631D7" w14:textId="77777777" w:rsidR="006014CD" w:rsidRPr="00560591" w:rsidRDefault="006014CD" w:rsidP="006014CD">
      <w:pPr>
        <w:pStyle w:val="40"/>
        <w:ind w:left="420" w:firstLine="210"/>
      </w:pPr>
      <w:r w:rsidRPr="00560591">
        <w:rPr>
          <w:rFonts w:hint="eastAsia"/>
        </w:rPr>
        <w:t>・また、近年、倒木が発生している樹種</w:t>
      </w:r>
      <w:r w:rsidRPr="00560591">
        <w:rPr>
          <w:rFonts w:hint="eastAsia"/>
          <w:vertAlign w:val="superscript"/>
        </w:rPr>
        <w:t>※２</w:t>
      </w:r>
      <w:r w:rsidRPr="00560591">
        <w:rPr>
          <w:rFonts w:hint="eastAsia"/>
        </w:rPr>
        <w:t>については、枝抜き剪定等を行う。</w:t>
      </w:r>
    </w:p>
    <w:p w14:paraId="5B32EB75" w14:textId="77777777" w:rsidR="006014CD" w:rsidRPr="00560591" w:rsidRDefault="006014CD" w:rsidP="006014CD">
      <w:pPr>
        <w:pStyle w:val="40"/>
        <w:ind w:left="420" w:firstLineChars="200" w:firstLine="420"/>
      </w:pPr>
      <w:r w:rsidRPr="00560591">
        <w:rPr>
          <w:rFonts w:hint="eastAsia"/>
        </w:rPr>
        <w:t>※１対象樹種</w:t>
      </w:r>
    </w:p>
    <w:p w14:paraId="4B7FC623" w14:textId="77777777" w:rsidR="006014CD" w:rsidRPr="00560591" w:rsidRDefault="006014CD" w:rsidP="006014CD">
      <w:pPr>
        <w:pStyle w:val="40"/>
        <w:ind w:left="420" w:firstLine="210"/>
      </w:pPr>
      <w:r w:rsidRPr="00560591">
        <w:rPr>
          <w:rFonts w:hint="eastAsia"/>
        </w:rPr>
        <w:t xml:space="preserve">　　エンジュ、シダレヤナギ、プラタナス、ポプラ類、ユリノキ、アオギリ、ケヤキ、</w:t>
      </w:r>
    </w:p>
    <w:p w14:paraId="7FE1165C" w14:textId="77777777" w:rsidR="006014CD" w:rsidRPr="00560591" w:rsidRDefault="006014CD" w:rsidP="006014CD">
      <w:pPr>
        <w:pStyle w:val="40"/>
        <w:ind w:left="420" w:firstLineChars="300" w:firstLine="630"/>
      </w:pPr>
      <w:r w:rsidRPr="00560591">
        <w:rPr>
          <w:rFonts w:hint="eastAsia"/>
        </w:rPr>
        <w:t>サクラ類</w:t>
      </w:r>
    </w:p>
    <w:p w14:paraId="7923CBF8" w14:textId="77777777" w:rsidR="006014CD" w:rsidRPr="00560591" w:rsidRDefault="006014CD" w:rsidP="006014CD">
      <w:pPr>
        <w:pStyle w:val="40"/>
        <w:ind w:left="420" w:firstLineChars="200" w:firstLine="420"/>
      </w:pPr>
      <w:r w:rsidRPr="00560591">
        <w:rPr>
          <w:rFonts w:hint="eastAsia"/>
        </w:rPr>
        <w:t>※２対象樹種</w:t>
      </w:r>
    </w:p>
    <w:p w14:paraId="6D54CF5E" w14:textId="77777777" w:rsidR="006014CD" w:rsidRPr="00560591" w:rsidRDefault="006014CD" w:rsidP="006014CD">
      <w:pPr>
        <w:pStyle w:val="40"/>
        <w:ind w:left="420" w:firstLine="210"/>
      </w:pPr>
      <w:r w:rsidRPr="00560591">
        <w:rPr>
          <w:rFonts w:hint="eastAsia"/>
        </w:rPr>
        <w:t xml:space="preserve">　　ヤマモモ、ハナミズキ、クロマツ、サルスベリ</w:t>
      </w:r>
    </w:p>
    <w:p w14:paraId="69A4471A" w14:textId="77777777" w:rsidR="006014CD" w:rsidRPr="00560591" w:rsidRDefault="006014CD" w:rsidP="006014CD">
      <w:pPr>
        <w:pStyle w:val="51"/>
        <w:ind w:left="735" w:firstLine="210"/>
      </w:pPr>
    </w:p>
    <w:p w14:paraId="5E489752" w14:textId="77777777" w:rsidR="006014CD" w:rsidRPr="00560591" w:rsidRDefault="006014CD" w:rsidP="006014CD">
      <w:pPr>
        <w:widowControl/>
        <w:jc w:val="left"/>
      </w:pPr>
      <w:r w:rsidRPr="00560591">
        <w:br w:type="page"/>
      </w:r>
    </w:p>
    <w:p w14:paraId="21E20DB1" w14:textId="77777777" w:rsidR="006014CD" w:rsidRPr="00560591" w:rsidRDefault="006014CD" w:rsidP="006014CD">
      <w:pPr>
        <w:pStyle w:val="3"/>
      </w:pPr>
      <w:bookmarkStart w:id="541" w:name="_Toc185264738"/>
      <w:bookmarkStart w:id="542" w:name="_Toc189500876"/>
      <w:r w:rsidRPr="00560591">
        <w:rPr>
          <w:rFonts w:hint="eastAsia"/>
        </w:rPr>
        <w:lastRenderedPageBreak/>
        <w:t>日常的な維持管理</w:t>
      </w:r>
      <w:bookmarkEnd w:id="541"/>
      <w:bookmarkEnd w:id="542"/>
    </w:p>
    <w:p w14:paraId="7833FE2A" w14:textId="77777777" w:rsidR="006014CD" w:rsidRPr="00560591" w:rsidRDefault="006014CD" w:rsidP="006014CD">
      <w:pPr>
        <w:pStyle w:val="30"/>
        <w:ind w:left="105" w:firstLine="210"/>
      </w:pPr>
      <w:r w:rsidRPr="00560591">
        <w:rPr>
          <w:rFonts w:hint="eastAsia"/>
        </w:rPr>
        <w:t>日常的な維持管理において、街路樹を常に良好な状態に保つよう、状態を的確に把握し、危険木等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7DAA7A4E" w14:textId="77777777" w:rsidR="006014CD" w:rsidRPr="00560591" w:rsidRDefault="006014CD" w:rsidP="006014CD">
      <w:pPr>
        <w:pStyle w:val="30"/>
        <w:ind w:left="105" w:firstLine="210"/>
      </w:pPr>
    </w:p>
    <w:p w14:paraId="1022F5A7" w14:textId="77777777" w:rsidR="006014CD" w:rsidRPr="00560591" w:rsidRDefault="006014CD" w:rsidP="006014CD">
      <w:pPr>
        <w:pStyle w:val="30"/>
        <w:ind w:leftChars="150" w:left="525" w:hangingChars="100" w:hanging="210"/>
      </w:pPr>
      <w:r w:rsidRPr="00560591">
        <w:rPr>
          <w:rFonts w:hint="eastAsia"/>
        </w:rPr>
        <w:t>・街路樹が道路通行に支障をきたすことなく、健全かつ美しく育成させるためには、維持管理作業の実施は欠かせない。除草・剪定・刈込み・落葉の清掃・病虫害対策・枯損防止のための潅水などは日常的な巡視を実施し、適期に対応する。</w:t>
      </w:r>
    </w:p>
    <w:p w14:paraId="2836D020" w14:textId="77777777" w:rsidR="006014CD" w:rsidRPr="00560591" w:rsidRDefault="006014CD" w:rsidP="006014CD">
      <w:pPr>
        <w:pStyle w:val="30"/>
        <w:ind w:leftChars="150" w:left="525" w:hangingChars="100" w:hanging="210"/>
      </w:pPr>
      <w:r w:rsidRPr="00560591">
        <w:rPr>
          <w:rFonts w:hint="eastAsia"/>
        </w:rPr>
        <w:t>・特に、信号や交差点付近の高木剪定・低木刈込を実施し、交通視距の確保に努める。</w:t>
      </w:r>
    </w:p>
    <w:p w14:paraId="59DB27E7" w14:textId="77777777" w:rsidR="006014CD" w:rsidRPr="00560591" w:rsidRDefault="006014CD" w:rsidP="006014CD">
      <w:pPr>
        <w:pStyle w:val="30"/>
        <w:ind w:left="105" w:firstLine="210"/>
      </w:pPr>
    </w:p>
    <w:p w14:paraId="47969F4F" w14:textId="77777777" w:rsidR="006014CD" w:rsidRPr="00560591" w:rsidRDefault="006014CD" w:rsidP="006014CD">
      <w:pPr>
        <w:widowControl/>
        <w:jc w:val="left"/>
        <w:rPr>
          <w:szCs w:val="16"/>
        </w:rPr>
      </w:pPr>
      <w:r w:rsidRPr="00560591">
        <w:br w:type="page"/>
      </w:r>
    </w:p>
    <w:p w14:paraId="786A8418" w14:textId="77777777" w:rsidR="006014CD" w:rsidRPr="00560591" w:rsidRDefault="006014CD" w:rsidP="006014CD">
      <w:pPr>
        <w:pStyle w:val="3"/>
      </w:pPr>
      <w:bookmarkStart w:id="543" w:name="_Toc185264739"/>
      <w:bookmarkStart w:id="544" w:name="_Toc189500877"/>
      <w:r w:rsidRPr="00560591">
        <w:rPr>
          <w:rFonts w:hint="eastAsia"/>
        </w:rPr>
        <w:lastRenderedPageBreak/>
        <w:t>長寿命化に資する工夫</w:t>
      </w:r>
      <w:bookmarkEnd w:id="543"/>
      <w:bookmarkEnd w:id="544"/>
    </w:p>
    <w:p w14:paraId="295A8A3A" w14:textId="77777777" w:rsidR="006014CD" w:rsidRPr="00560591" w:rsidRDefault="006014CD" w:rsidP="006014CD">
      <w:pPr>
        <w:pStyle w:val="4"/>
      </w:pPr>
      <w:r w:rsidRPr="00560591">
        <w:rPr>
          <w:rFonts w:hint="eastAsia"/>
        </w:rPr>
        <w:t>樹木更新等の実施</w:t>
      </w:r>
    </w:p>
    <w:p w14:paraId="11759024" w14:textId="77777777" w:rsidR="006014CD" w:rsidRPr="00560591" w:rsidRDefault="006014CD" w:rsidP="006014CD">
      <w:pPr>
        <w:pStyle w:val="40"/>
        <w:ind w:left="420" w:firstLine="210"/>
      </w:pPr>
      <w:r w:rsidRPr="00560591">
        <w:rPr>
          <w:rFonts w:hint="eastAsia"/>
        </w:rPr>
        <w:t>老木化による樹勢の衰退や大径木化による根上がりの発生や高密度化、無理な剪定による樹形の乱れなどが見受けられる箇所において、「大阪府都市樹木再生指針(案)(令和２年３月)」に基づき、樹木単体ではなく、一定の路線、エリア全体を対象とし、景観の向上、防災、緑陰形成、環境保全、交通安全など様々な効用が発揮されるよう、都市樹木の再生に取り組む。</w:t>
      </w:r>
    </w:p>
    <w:p w14:paraId="662769FA" w14:textId="77777777" w:rsidR="006014CD" w:rsidRPr="00560591" w:rsidRDefault="006014CD" w:rsidP="006014CD">
      <w:pPr>
        <w:pStyle w:val="40"/>
        <w:ind w:left="420" w:firstLine="210"/>
      </w:pPr>
    </w:p>
    <w:p w14:paraId="11197ECE" w14:textId="77777777" w:rsidR="006014CD" w:rsidRPr="00560591" w:rsidRDefault="006014CD" w:rsidP="006014CD">
      <w:pPr>
        <w:pStyle w:val="50"/>
      </w:pPr>
      <w:r w:rsidRPr="00560591">
        <w:rPr>
          <w:rFonts w:hint="eastAsia"/>
        </w:rPr>
        <w:t>【プラン１】老木化した樹木の計画的な植え替え（高木→高木：樹木更新）</w:t>
      </w:r>
    </w:p>
    <w:p w14:paraId="1A22564B" w14:textId="77777777" w:rsidR="006014CD" w:rsidRPr="00560591" w:rsidRDefault="006014CD" w:rsidP="006014CD">
      <w:pPr>
        <w:pStyle w:val="51"/>
        <w:ind w:left="735" w:firstLine="210"/>
      </w:pPr>
      <w:r w:rsidRPr="00560591">
        <w:rPr>
          <w:rFonts w:hint="eastAsia"/>
        </w:rPr>
        <w:t>（推奨区間・エリア）</w:t>
      </w:r>
    </w:p>
    <w:p w14:paraId="32552A3A" w14:textId="77777777" w:rsidR="006014CD" w:rsidRPr="00560591" w:rsidRDefault="006014CD" w:rsidP="006014CD">
      <w:pPr>
        <w:pStyle w:val="51"/>
        <w:ind w:leftChars="550" w:left="1365" w:hangingChars="100" w:hanging="210"/>
      </w:pPr>
      <w:r w:rsidRPr="00560591">
        <w:rPr>
          <w:rFonts w:hint="eastAsia"/>
        </w:rPr>
        <w:t>・樹木の大径木化や老木化による根上りや枝折れなどの発生により、道路交通や歩行者の安全に支障をきたす可能性のある区間、エリア</w:t>
      </w:r>
    </w:p>
    <w:p w14:paraId="0841C8A4" w14:textId="77777777" w:rsidR="006014CD" w:rsidRPr="00560591" w:rsidRDefault="006014CD" w:rsidP="006014CD">
      <w:pPr>
        <w:pStyle w:val="51"/>
        <w:ind w:left="735" w:firstLine="210"/>
      </w:pPr>
      <w:r w:rsidRPr="00560591">
        <w:rPr>
          <w:rFonts w:hint="eastAsia"/>
        </w:rPr>
        <w:t>（内容）</w:t>
      </w:r>
    </w:p>
    <w:p w14:paraId="5EBAFFB0" w14:textId="77777777" w:rsidR="006014CD" w:rsidRPr="00560591" w:rsidRDefault="006014CD" w:rsidP="006014CD">
      <w:pPr>
        <w:pStyle w:val="51"/>
        <w:ind w:leftChars="550" w:left="1365" w:hangingChars="100" w:hanging="210"/>
      </w:pPr>
      <w:r w:rsidRPr="00560591">
        <w:rPr>
          <w:rFonts w:hint="eastAsia"/>
        </w:rPr>
        <w:t>・大径木化、老木化した樹木の計画的な更新</w:t>
      </w:r>
    </w:p>
    <w:p w14:paraId="46EFE10C" w14:textId="77777777" w:rsidR="006014CD" w:rsidRPr="00560591" w:rsidRDefault="006014CD" w:rsidP="006014CD">
      <w:pPr>
        <w:pStyle w:val="51"/>
        <w:ind w:left="735" w:firstLine="210"/>
      </w:pPr>
      <w:r w:rsidRPr="00560591">
        <w:rPr>
          <w:rFonts w:hint="eastAsia"/>
        </w:rPr>
        <w:t>（留意点）</w:t>
      </w:r>
    </w:p>
    <w:p w14:paraId="7B996897" w14:textId="77777777" w:rsidR="006014CD" w:rsidRPr="00560591" w:rsidRDefault="006014CD" w:rsidP="006014CD">
      <w:pPr>
        <w:pStyle w:val="51"/>
        <w:ind w:leftChars="550" w:left="1365" w:hangingChars="100" w:hanging="210"/>
      </w:pPr>
      <w:r w:rsidRPr="00560591">
        <w:rPr>
          <w:rFonts w:hint="eastAsia"/>
        </w:rPr>
        <w:t>・植栽基盤の改良をあわせて実施し、“将来の完成樹形”に向けた健全な樹木育成を行う</w:t>
      </w:r>
    </w:p>
    <w:p w14:paraId="474E63E3" w14:textId="77777777" w:rsidR="006014CD" w:rsidRPr="00560591" w:rsidRDefault="006014CD" w:rsidP="006014CD">
      <w:pPr>
        <w:pStyle w:val="30"/>
        <w:ind w:left="105" w:firstLine="210"/>
        <w:jc w:val="center"/>
        <w:rPr>
          <w:noProof/>
        </w:rPr>
      </w:pPr>
    </w:p>
    <w:p w14:paraId="255ADF32" w14:textId="77777777" w:rsidR="006014CD" w:rsidRPr="00560591" w:rsidRDefault="006014CD" w:rsidP="006014CD">
      <w:pPr>
        <w:pStyle w:val="30"/>
        <w:ind w:left="105" w:firstLine="210"/>
        <w:jc w:val="center"/>
      </w:pPr>
      <w:r w:rsidRPr="00560591">
        <w:rPr>
          <w:noProof/>
        </w:rPr>
        <w:drawing>
          <wp:inline distT="0" distB="0" distL="0" distR="0" wp14:anchorId="3D818722" wp14:editId="7E2E54DB">
            <wp:extent cx="5060950" cy="4488180"/>
            <wp:effectExtent l="0" t="0" r="6350" b="7620"/>
            <wp:docPr id="903572253" name="図 903572253" descr="図 3.10 3　老木化した樹木の計画的な植え替え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3" name="図 903572253" descr="図 3.10 3　老木化した樹木の計画的な植え替えのイメージ"/>
                    <pic:cNvPicPr/>
                  </pic:nvPicPr>
                  <pic:blipFill>
                    <a:blip r:embed="rId211" cstate="email">
                      <a:extLst>
                        <a:ext uri="{28A0092B-C50C-407E-A947-70E740481C1C}">
                          <a14:useLocalDpi xmlns:a14="http://schemas.microsoft.com/office/drawing/2010/main"/>
                        </a:ext>
                      </a:extLst>
                    </a:blip>
                    <a:stretch>
                      <a:fillRect/>
                    </a:stretch>
                  </pic:blipFill>
                  <pic:spPr>
                    <a:xfrm>
                      <a:off x="0" y="0"/>
                      <a:ext cx="5060950" cy="4488180"/>
                    </a:xfrm>
                    <a:prstGeom prst="rect">
                      <a:avLst/>
                    </a:prstGeom>
                  </pic:spPr>
                </pic:pic>
              </a:graphicData>
            </a:graphic>
          </wp:inline>
        </w:drawing>
      </w:r>
    </w:p>
    <w:p w14:paraId="2A3151F0" w14:textId="38841E89"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3</w:t>
      </w:r>
      <w:r w:rsidRPr="00560591">
        <w:fldChar w:fldCharType="end"/>
      </w:r>
      <w:r w:rsidRPr="00560591">
        <w:rPr>
          <w:rFonts w:hint="eastAsia"/>
        </w:rPr>
        <w:t xml:space="preserve">　老木化した樹木の計画的な植え替えのイメージ</w:t>
      </w:r>
    </w:p>
    <w:p w14:paraId="412136AF" w14:textId="77777777" w:rsidR="006014CD" w:rsidRPr="00560591" w:rsidRDefault="006014CD" w:rsidP="006014CD">
      <w:pPr>
        <w:widowControl/>
        <w:jc w:val="left"/>
        <w:rPr>
          <w:szCs w:val="16"/>
        </w:rPr>
      </w:pPr>
      <w:r w:rsidRPr="00560591">
        <w:br w:type="page"/>
      </w:r>
    </w:p>
    <w:p w14:paraId="323BB0E4" w14:textId="77777777" w:rsidR="006014CD" w:rsidRPr="00560591" w:rsidRDefault="006014CD" w:rsidP="006014CD">
      <w:pPr>
        <w:pStyle w:val="50"/>
      </w:pPr>
      <w:r w:rsidRPr="00560591">
        <w:rPr>
          <w:rFonts w:hint="eastAsia"/>
        </w:rPr>
        <w:lastRenderedPageBreak/>
        <w:t>【プラン２】高密度化した樹木の植栽間隔の見直し（高木の間引き）</w:t>
      </w:r>
    </w:p>
    <w:p w14:paraId="36FDE216" w14:textId="77777777" w:rsidR="006014CD" w:rsidRPr="00560591" w:rsidRDefault="006014CD" w:rsidP="006014CD">
      <w:pPr>
        <w:pStyle w:val="51"/>
        <w:ind w:left="735" w:firstLine="210"/>
      </w:pPr>
      <w:r w:rsidRPr="00560591">
        <w:rPr>
          <w:rFonts w:hint="eastAsia"/>
        </w:rPr>
        <w:t>（推奨区間・エリア）</w:t>
      </w:r>
    </w:p>
    <w:p w14:paraId="44D735DE" w14:textId="77777777" w:rsidR="006014CD" w:rsidRPr="00560591" w:rsidRDefault="006014CD" w:rsidP="006014CD">
      <w:pPr>
        <w:pStyle w:val="51"/>
        <w:ind w:leftChars="550" w:left="1365" w:hangingChars="100" w:hanging="210"/>
      </w:pPr>
      <w:r w:rsidRPr="00560591">
        <w:rPr>
          <w:rFonts w:hint="eastAsia"/>
        </w:rPr>
        <w:t>・歩道の切下げに伴う樹木移設や、大径木化などの高密度化により、根上りなどが発生し、道路交通や歩行者の安全に支障をきたす可能性のある区間、エリア</w:t>
      </w:r>
    </w:p>
    <w:p w14:paraId="0F3A5141" w14:textId="77777777" w:rsidR="006014CD" w:rsidRPr="00560591" w:rsidRDefault="006014CD" w:rsidP="006014CD">
      <w:pPr>
        <w:pStyle w:val="51"/>
        <w:ind w:left="735" w:firstLine="210"/>
      </w:pPr>
      <w:r w:rsidRPr="00560591">
        <w:rPr>
          <w:rFonts w:hint="eastAsia"/>
        </w:rPr>
        <w:t>（内容）</w:t>
      </w:r>
    </w:p>
    <w:p w14:paraId="4B4BE8A7" w14:textId="77777777" w:rsidR="006014CD" w:rsidRPr="00560591" w:rsidRDefault="006014CD" w:rsidP="006014CD">
      <w:pPr>
        <w:pStyle w:val="51"/>
        <w:ind w:leftChars="550" w:left="1365" w:hangingChars="100" w:hanging="210"/>
      </w:pPr>
      <w:r w:rsidRPr="00560591">
        <w:rPr>
          <w:rFonts w:hint="eastAsia"/>
        </w:rPr>
        <w:t>・樹木の間伐を行い、植栽間隔の見直しを実施</w:t>
      </w:r>
    </w:p>
    <w:p w14:paraId="3A2937CB" w14:textId="77777777" w:rsidR="006014CD" w:rsidRPr="00560591" w:rsidRDefault="006014CD" w:rsidP="006014CD">
      <w:pPr>
        <w:pStyle w:val="51"/>
        <w:ind w:left="735" w:firstLine="210"/>
      </w:pPr>
      <w:r w:rsidRPr="00560591">
        <w:rPr>
          <w:rFonts w:hint="eastAsia"/>
        </w:rPr>
        <w:t>（留意点）</w:t>
      </w:r>
    </w:p>
    <w:p w14:paraId="5A4E3A84" w14:textId="77777777" w:rsidR="006014CD" w:rsidRPr="00560591" w:rsidRDefault="006014CD" w:rsidP="006014CD">
      <w:pPr>
        <w:pStyle w:val="51"/>
        <w:ind w:leftChars="550" w:left="1365" w:hangingChars="100" w:hanging="210"/>
      </w:pPr>
      <w:r w:rsidRPr="00560591">
        <w:rPr>
          <w:rFonts w:hint="eastAsia"/>
        </w:rPr>
        <w:t>・見直し後の植栽間隔については、“将来の完成樹形”を想定した上で決定する。</w:t>
      </w:r>
    </w:p>
    <w:p w14:paraId="0627B6A5" w14:textId="77777777" w:rsidR="006014CD" w:rsidRPr="00560591" w:rsidRDefault="006014CD" w:rsidP="006014CD">
      <w:pPr>
        <w:pStyle w:val="51"/>
        <w:ind w:leftChars="550" w:left="1365" w:hangingChars="100" w:hanging="210"/>
      </w:pPr>
      <w:r w:rsidRPr="00560591">
        <w:rPr>
          <w:rFonts w:hint="eastAsia"/>
        </w:rPr>
        <w:t>・街路樹の植栽間隔は、標準 6～10ｍとしているが、“将来の完成樹形”をふまえ、10ｍ以上とすることも可能</w:t>
      </w:r>
    </w:p>
    <w:p w14:paraId="3C967F81" w14:textId="77777777" w:rsidR="006014CD" w:rsidRPr="00560591" w:rsidRDefault="006014CD" w:rsidP="006014CD">
      <w:pPr>
        <w:pStyle w:val="51"/>
        <w:ind w:left="735" w:firstLine="210"/>
      </w:pPr>
    </w:p>
    <w:p w14:paraId="74A64E1A" w14:textId="77777777" w:rsidR="006014CD" w:rsidRPr="00560591" w:rsidRDefault="006014CD" w:rsidP="006014CD">
      <w:pPr>
        <w:pStyle w:val="51"/>
        <w:ind w:left="735" w:firstLine="210"/>
        <w:jc w:val="center"/>
      </w:pPr>
      <w:r w:rsidRPr="00560591">
        <w:rPr>
          <w:noProof/>
        </w:rPr>
        <w:drawing>
          <wp:inline distT="0" distB="0" distL="0" distR="0" wp14:anchorId="3D1FC6C7" wp14:editId="426029BF">
            <wp:extent cx="5015865" cy="4556760"/>
            <wp:effectExtent l="0" t="0" r="0" b="0"/>
            <wp:docPr id="325987487" name="図 325987487" descr="図 3.10 4　高密度化した樹木の植栽間隔の見直し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87487" name="図 325987487" descr="図 3.10 4　高密度化した樹木の植栽間隔の見直しのイメージ"/>
                    <pic:cNvPicPr/>
                  </pic:nvPicPr>
                  <pic:blipFill>
                    <a:blip r:embed="rId212" cstate="email">
                      <a:extLst>
                        <a:ext uri="{28A0092B-C50C-407E-A947-70E740481C1C}">
                          <a14:useLocalDpi xmlns:a14="http://schemas.microsoft.com/office/drawing/2010/main"/>
                        </a:ext>
                      </a:extLst>
                    </a:blip>
                    <a:stretch>
                      <a:fillRect/>
                    </a:stretch>
                  </pic:blipFill>
                  <pic:spPr>
                    <a:xfrm>
                      <a:off x="0" y="0"/>
                      <a:ext cx="5015865" cy="4556760"/>
                    </a:xfrm>
                    <a:prstGeom prst="rect">
                      <a:avLst/>
                    </a:prstGeom>
                  </pic:spPr>
                </pic:pic>
              </a:graphicData>
            </a:graphic>
          </wp:inline>
        </w:drawing>
      </w:r>
    </w:p>
    <w:p w14:paraId="2B0F3E46" w14:textId="77777777" w:rsidR="006014CD" w:rsidRPr="00560591" w:rsidRDefault="006014CD" w:rsidP="006014CD">
      <w:pPr>
        <w:pStyle w:val="51"/>
        <w:ind w:left="735" w:firstLine="210"/>
      </w:pPr>
    </w:p>
    <w:p w14:paraId="02D4BC9B" w14:textId="525E2212"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4</w:t>
      </w:r>
      <w:r w:rsidRPr="00560591">
        <w:fldChar w:fldCharType="end"/>
      </w:r>
      <w:r w:rsidRPr="00560591">
        <w:rPr>
          <w:rFonts w:hint="eastAsia"/>
        </w:rPr>
        <w:t xml:space="preserve">　高密度化した樹木の植栽間隔の見直しのイメージ</w:t>
      </w:r>
    </w:p>
    <w:p w14:paraId="36542A20" w14:textId="77777777" w:rsidR="006014CD" w:rsidRPr="00560591" w:rsidRDefault="006014CD" w:rsidP="006014CD">
      <w:pPr>
        <w:pStyle w:val="51"/>
        <w:ind w:left="735" w:firstLine="210"/>
      </w:pPr>
    </w:p>
    <w:p w14:paraId="55E0E0B9" w14:textId="77777777" w:rsidR="006014CD" w:rsidRPr="00560591" w:rsidRDefault="006014CD" w:rsidP="006014CD">
      <w:pPr>
        <w:widowControl/>
        <w:jc w:val="left"/>
      </w:pPr>
      <w:r w:rsidRPr="00560591">
        <w:br w:type="page"/>
      </w:r>
    </w:p>
    <w:p w14:paraId="2F19F48C" w14:textId="77777777" w:rsidR="006014CD" w:rsidRPr="00560591" w:rsidRDefault="006014CD" w:rsidP="006014CD">
      <w:pPr>
        <w:pStyle w:val="50"/>
      </w:pPr>
      <w:r w:rsidRPr="00560591">
        <w:rPr>
          <w:rFonts w:hint="eastAsia"/>
        </w:rPr>
        <w:lastRenderedPageBreak/>
        <w:t>【プラン３】植栽環境が確保できない樹木の配植の見直し（樹種変更、高木→中低木、撤去）</w:t>
      </w:r>
    </w:p>
    <w:p w14:paraId="11C76273" w14:textId="77777777" w:rsidR="006014CD" w:rsidRPr="00560591" w:rsidRDefault="006014CD" w:rsidP="006014CD">
      <w:pPr>
        <w:pStyle w:val="51"/>
        <w:ind w:left="735" w:firstLine="210"/>
      </w:pPr>
      <w:r w:rsidRPr="00560591">
        <w:rPr>
          <w:rFonts w:hint="eastAsia"/>
        </w:rPr>
        <w:t>（推奨区間・エリア）</w:t>
      </w:r>
    </w:p>
    <w:p w14:paraId="2918831C" w14:textId="77777777" w:rsidR="006014CD" w:rsidRPr="00560591" w:rsidRDefault="006014CD" w:rsidP="006014CD">
      <w:pPr>
        <w:pStyle w:val="51"/>
        <w:ind w:leftChars="550" w:left="1365" w:hangingChars="100" w:hanging="210"/>
      </w:pPr>
      <w:r w:rsidRPr="00560591">
        <w:rPr>
          <w:rFonts w:hint="eastAsia"/>
        </w:rPr>
        <w:t>・歩道幅員が狭く、十分な有効幅員が確保できていない区間、エリア</w:t>
      </w:r>
    </w:p>
    <w:p w14:paraId="2C6A9EE4" w14:textId="77777777" w:rsidR="006014CD" w:rsidRPr="00560591" w:rsidRDefault="006014CD" w:rsidP="006014CD">
      <w:pPr>
        <w:pStyle w:val="51"/>
        <w:ind w:leftChars="550" w:left="1365" w:hangingChars="100" w:hanging="210"/>
      </w:pPr>
      <w:r w:rsidRPr="00560591">
        <w:rPr>
          <w:rFonts w:hint="eastAsia"/>
        </w:rPr>
        <w:t>・交差点や横断歩道付近など、見通しを確保する必要のある区間、エリア</w:t>
      </w:r>
    </w:p>
    <w:p w14:paraId="115E62E1" w14:textId="77777777" w:rsidR="006014CD" w:rsidRPr="00560591" w:rsidRDefault="006014CD" w:rsidP="006014CD">
      <w:pPr>
        <w:pStyle w:val="51"/>
        <w:ind w:leftChars="550" w:left="1365" w:hangingChars="100" w:hanging="210"/>
      </w:pPr>
      <w:r w:rsidRPr="00560591">
        <w:rPr>
          <w:rFonts w:hint="eastAsia"/>
        </w:rPr>
        <w:t>・十分な植栽環境が確保出来ておらず、樹木により、道路交通や歩行者の安全に支障をきたす可能性のある区間、エリア</w:t>
      </w:r>
    </w:p>
    <w:p w14:paraId="6D04013E" w14:textId="77777777" w:rsidR="006014CD" w:rsidRPr="00560591" w:rsidRDefault="006014CD" w:rsidP="006014CD">
      <w:pPr>
        <w:pStyle w:val="51"/>
        <w:ind w:left="735" w:firstLine="210"/>
      </w:pPr>
      <w:r w:rsidRPr="00560591">
        <w:rPr>
          <w:rFonts w:hint="eastAsia"/>
        </w:rPr>
        <w:t>（内容）</w:t>
      </w:r>
    </w:p>
    <w:p w14:paraId="4DB08782" w14:textId="77777777" w:rsidR="006014CD" w:rsidRPr="00560591" w:rsidRDefault="006014CD" w:rsidP="006014CD">
      <w:pPr>
        <w:pStyle w:val="51"/>
        <w:ind w:leftChars="550" w:left="1365" w:hangingChars="100" w:hanging="210"/>
      </w:pPr>
      <w:r w:rsidRPr="00560591">
        <w:rPr>
          <w:rFonts w:hint="eastAsia"/>
        </w:rPr>
        <w:t>・樹種変更、高木から低木植栽への配植の見直し、樹木の撤去</w:t>
      </w:r>
    </w:p>
    <w:p w14:paraId="084B53EE" w14:textId="77777777" w:rsidR="006014CD" w:rsidRPr="00560591" w:rsidRDefault="006014CD" w:rsidP="006014CD">
      <w:pPr>
        <w:pStyle w:val="51"/>
        <w:ind w:left="735" w:firstLine="210"/>
      </w:pPr>
      <w:r w:rsidRPr="00560591">
        <w:rPr>
          <w:rFonts w:hint="eastAsia"/>
        </w:rPr>
        <w:t>（留意点）</w:t>
      </w:r>
    </w:p>
    <w:p w14:paraId="4CDF92CC" w14:textId="77777777" w:rsidR="006014CD" w:rsidRPr="00560591" w:rsidRDefault="006014CD" w:rsidP="006014CD">
      <w:pPr>
        <w:pStyle w:val="51"/>
        <w:ind w:leftChars="550" w:left="1365" w:hangingChars="100" w:hanging="210"/>
      </w:pPr>
      <w:r w:rsidRPr="00560591">
        <w:rPr>
          <w:rFonts w:hint="eastAsia"/>
        </w:rPr>
        <w:t>・山間部、田園地域など、周辺に永続的なみどりが確保されている路線については、植栽環境が確保出来ている場合であっても、環境保全、景観向上、防災、交通安全の効果が薄いと判断される場合は、撤去と維持管理のコストバランスをふまえた上で、必要に応じて高木の撤去、または低木植栽への切り替えを行うことが可能</w:t>
      </w:r>
    </w:p>
    <w:p w14:paraId="380F84EF" w14:textId="77777777" w:rsidR="006014CD" w:rsidRPr="00560591" w:rsidRDefault="006014CD" w:rsidP="006014CD">
      <w:pPr>
        <w:pStyle w:val="51"/>
        <w:ind w:left="735" w:firstLine="210"/>
      </w:pPr>
    </w:p>
    <w:p w14:paraId="466BA315" w14:textId="77777777" w:rsidR="006014CD" w:rsidRPr="00560591" w:rsidRDefault="006014CD" w:rsidP="006014CD">
      <w:pPr>
        <w:pStyle w:val="51"/>
        <w:ind w:left="735" w:firstLine="210"/>
        <w:jc w:val="center"/>
      </w:pPr>
      <w:r w:rsidRPr="00560591">
        <w:rPr>
          <w:noProof/>
        </w:rPr>
        <w:drawing>
          <wp:inline distT="0" distB="0" distL="0" distR="0" wp14:anchorId="7B6345B8" wp14:editId="4EFFB218">
            <wp:extent cx="5050908" cy="4039263"/>
            <wp:effectExtent l="0" t="0" r="0" b="0"/>
            <wp:docPr id="903572254" name="図 903572254" descr="図 3.10 5　植栽環境が確保できない樹木の配植の見直し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4" name="図 903572254" descr="図 3.10 5　植栽環境が確保できない樹木の配植の見直しのイメージ"/>
                    <pic:cNvPicPr/>
                  </pic:nvPicPr>
                  <pic:blipFill>
                    <a:blip r:embed="rId213" cstate="email">
                      <a:extLst>
                        <a:ext uri="{28A0092B-C50C-407E-A947-70E740481C1C}">
                          <a14:useLocalDpi xmlns:a14="http://schemas.microsoft.com/office/drawing/2010/main"/>
                        </a:ext>
                      </a:extLst>
                    </a:blip>
                    <a:stretch>
                      <a:fillRect/>
                    </a:stretch>
                  </pic:blipFill>
                  <pic:spPr>
                    <a:xfrm>
                      <a:off x="0" y="0"/>
                      <a:ext cx="5053213" cy="4041106"/>
                    </a:xfrm>
                    <a:prstGeom prst="rect">
                      <a:avLst/>
                    </a:prstGeom>
                  </pic:spPr>
                </pic:pic>
              </a:graphicData>
            </a:graphic>
          </wp:inline>
        </w:drawing>
      </w:r>
    </w:p>
    <w:p w14:paraId="2A5C49CD" w14:textId="7F0445D0" w:rsidR="006014CD" w:rsidRPr="00560591" w:rsidRDefault="006014CD" w:rsidP="006014CD">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5</w:t>
      </w:r>
      <w:r w:rsidRPr="00560591">
        <w:fldChar w:fldCharType="end"/>
      </w:r>
      <w:r w:rsidRPr="00560591">
        <w:rPr>
          <w:rFonts w:hint="eastAsia"/>
        </w:rPr>
        <w:t xml:space="preserve">　植栽環境が確保できない樹木の配植の見直しのイメージ</w:t>
      </w:r>
    </w:p>
    <w:p w14:paraId="318809E7" w14:textId="77777777" w:rsidR="006014CD" w:rsidRPr="00560591" w:rsidRDefault="006014CD" w:rsidP="006014CD">
      <w:pPr>
        <w:pStyle w:val="51"/>
        <w:ind w:left="735" w:firstLine="210"/>
      </w:pPr>
    </w:p>
    <w:p w14:paraId="4AF0A0E2" w14:textId="77777777" w:rsidR="006014CD" w:rsidRPr="00560591" w:rsidRDefault="006014CD" w:rsidP="006014CD">
      <w:pPr>
        <w:pStyle w:val="51"/>
        <w:ind w:left="735" w:firstLine="210"/>
      </w:pPr>
    </w:p>
    <w:p w14:paraId="0C58E043" w14:textId="77777777" w:rsidR="006014CD" w:rsidRPr="00560591" w:rsidRDefault="006014CD" w:rsidP="006014CD">
      <w:pPr>
        <w:widowControl/>
        <w:jc w:val="left"/>
      </w:pPr>
      <w:r w:rsidRPr="00560591">
        <w:br w:type="page"/>
      </w:r>
    </w:p>
    <w:p w14:paraId="48A01BDE" w14:textId="77777777" w:rsidR="006014CD" w:rsidRPr="00560591" w:rsidRDefault="006014CD" w:rsidP="006014CD">
      <w:pPr>
        <w:pStyle w:val="4"/>
      </w:pPr>
      <w:r w:rsidRPr="00560591">
        <w:rPr>
          <w:rFonts w:hint="eastAsia"/>
        </w:rPr>
        <w:lastRenderedPageBreak/>
        <w:t>植栽基盤の確保</w:t>
      </w:r>
    </w:p>
    <w:p w14:paraId="4159EFF6" w14:textId="77777777" w:rsidR="006014CD" w:rsidRPr="00560591" w:rsidRDefault="006014CD" w:rsidP="006014CD">
      <w:pPr>
        <w:pStyle w:val="40"/>
        <w:ind w:left="420" w:firstLine="210"/>
      </w:pPr>
      <w:r w:rsidRPr="00560591">
        <w:rPr>
          <w:rFonts w:hint="eastAsia"/>
        </w:rPr>
        <w:t>樹木の良好な生育のためには、十分な根系が生育できる植栽基盤が最も重要であるため、可能な限り植栽基盤の確保に努める。</w:t>
      </w:r>
    </w:p>
    <w:p w14:paraId="325781D1" w14:textId="77777777" w:rsidR="006014CD" w:rsidRPr="00560591" w:rsidRDefault="006014CD" w:rsidP="006014CD">
      <w:pPr>
        <w:pStyle w:val="50"/>
      </w:pPr>
      <w:r w:rsidRPr="00560591">
        <w:rPr>
          <w:rFonts w:hint="eastAsia"/>
        </w:rPr>
        <w:t>植樹桝の拡大</w:t>
      </w:r>
    </w:p>
    <w:p w14:paraId="621BF369" w14:textId="77777777" w:rsidR="006014CD" w:rsidRPr="00560591" w:rsidRDefault="006014CD" w:rsidP="006014CD">
      <w:pPr>
        <w:pStyle w:val="51"/>
        <w:ind w:leftChars="450" w:left="1155" w:hangingChars="100" w:hanging="210"/>
      </w:pPr>
      <w:r w:rsidRPr="00560591">
        <w:rPr>
          <w:rFonts w:hint="eastAsia"/>
        </w:rPr>
        <w:t>・根系の生育を促し、倒木被害の軽減を図るため、植樹桝の拡大を行う。</w:t>
      </w:r>
    </w:p>
    <w:p w14:paraId="6555DDBB" w14:textId="77777777" w:rsidR="006014CD" w:rsidRPr="00560591" w:rsidRDefault="006014CD" w:rsidP="006014CD">
      <w:pPr>
        <w:pStyle w:val="51"/>
        <w:ind w:leftChars="450" w:left="1155" w:hangingChars="100" w:hanging="210"/>
      </w:pPr>
      <w:r w:rsidRPr="00560591">
        <w:rPr>
          <w:rFonts w:hint="eastAsia"/>
        </w:rPr>
        <w:t>・植樹桝の大きさについては、“将来的な完成樹形”を想定し決定することが望ましい。</w:t>
      </w:r>
    </w:p>
    <w:p w14:paraId="2A283FED" w14:textId="77777777" w:rsidR="006014CD" w:rsidRPr="00560591" w:rsidRDefault="006014CD" w:rsidP="006014CD">
      <w:pPr>
        <w:pStyle w:val="51"/>
        <w:ind w:leftChars="450" w:left="1155" w:hangingChars="100" w:hanging="210"/>
      </w:pPr>
      <w:r w:rsidRPr="00560591">
        <w:rPr>
          <w:rFonts w:hint="eastAsia"/>
        </w:rPr>
        <w:t>・植樹桝の大きさについては、「土木部緑化基準（街路樹編）大阪府土木部（H12年 3 月）」や、「街路樹の倒伏対策の手引き 第 2 版 国土交通省国土技術総合政策研究所（H31 年 2 月）」などに基準が規定されている。</w:t>
      </w:r>
    </w:p>
    <w:p w14:paraId="65293DA3" w14:textId="77777777" w:rsidR="006014CD" w:rsidRPr="00560591" w:rsidRDefault="006014CD" w:rsidP="006014CD">
      <w:pPr>
        <w:pStyle w:val="51"/>
        <w:ind w:leftChars="450" w:left="1155" w:hangingChars="100" w:hanging="210"/>
      </w:pPr>
      <w:r w:rsidRPr="00560591">
        <w:rPr>
          <w:rFonts w:hint="eastAsia"/>
        </w:rPr>
        <w:t>・これらの基準は必須ではないが、樹木の良好な生育のためには、十分な根系が生育できる植栽基盤の整備が最も重要であるため、可能な限り基準値を参考とする。</w:t>
      </w:r>
    </w:p>
    <w:p w14:paraId="7A2E8E8C" w14:textId="77777777" w:rsidR="006014CD" w:rsidRPr="00560591" w:rsidRDefault="006014CD" w:rsidP="006014CD">
      <w:pPr>
        <w:pStyle w:val="51"/>
        <w:ind w:leftChars="450" w:left="1155" w:hangingChars="100" w:hanging="210"/>
      </w:pPr>
      <w:r w:rsidRPr="00560591">
        <w:rPr>
          <w:rFonts w:hint="eastAsia"/>
        </w:rPr>
        <w:t>・ただし、植樹桝の拡大にあたっては、歩道の有効幅員の確保や、地下埋設物等に考慮して実施する。</w:t>
      </w:r>
    </w:p>
    <w:p w14:paraId="671F861F" w14:textId="77777777" w:rsidR="006014CD" w:rsidRPr="00560591" w:rsidRDefault="006014CD" w:rsidP="006014CD">
      <w:pPr>
        <w:pStyle w:val="51"/>
        <w:ind w:leftChars="450" w:left="1155" w:hangingChars="100" w:hanging="210"/>
      </w:pPr>
      <w:r w:rsidRPr="00560591">
        <w:rPr>
          <w:rFonts w:hint="eastAsia"/>
        </w:rPr>
        <w:t>・有効幅員が確保出来ない場合には、縦断方向にのみ植樹桝を拡大することも倒木対策として有効である。</w:t>
      </w:r>
    </w:p>
    <w:p w14:paraId="3F693771" w14:textId="77777777" w:rsidR="006014CD" w:rsidRPr="00560591" w:rsidRDefault="006014CD" w:rsidP="006014CD">
      <w:pPr>
        <w:pStyle w:val="51"/>
        <w:ind w:leftChars="450" w:left="1155" w:hangingChars="100" w:hanging="210"/>
      </w:pPr>
      <w:r w:rsidRPr="00560591">
        <w:rPr>
          <w:rFonts w:hint="eastAsia"/>
        </w:rPr>
        <w:t>・有効幅員を確保することが困難な場合には、踏圧防止盤を設置するなどの方法もある。</w:t>
      </w:r>
    </w:p>
    <w:p w14:paraId="4280BE45" w14:textId="77777777" w:rsidR="006014CD" w:rsidRPr="00560591" w:rsidRDefault="006014CD" w:rsidP="006014CD">
      <w:pPr>
        <w:pStyle w:val="51"/>
        <w:ind w:left="735" w:firstLine="210"/>
      </w:pPr>
    </w:p>
    <w:p w14:paraId="60103D33" w14:textId="77777777" w:rsidR="006014CD" w:rsidRPr="00560591" w:rsidRDefault="006014CD" w:rsidP="006014CD">
      <w:pPr>
        <w:widowControl/>
        <w:jc w:val="left"/>
      </w:pPr>
      <w:r w:rsidRPr="00560591">
        <w:br w:type="page"/>
      </w:r>
    </w:p>
    <w:p w14:paraId="6A08A916" w14:textId="77777777" w:rsidR="006014CD" w:rsidRPr="00560591" w:rsidRDefault="006014CD" w:rsidP="006014CD">
      <w:pPr>
        <w:pStyle w:val="50"/>
      </w:pPr>
      <w:r w:rsidRPr="00560591">
        <w:rPr>
          <w:rFonts w:hint="eastAsia"/>
        </w:rPr>
        <w:lastRenderedPageBreak/>
        <w:t>歩道下を根系域に活用</w:t>
      </w:r>
    </w:p>
    <w:p w14:paraId="694BAFD8" w14:textId="77777777" w:rsidR="006014CD" w:rsidRPr="00560591" w:rsidRDefault="006014CD" w:rsidP="006014CD">
      <w:pPr>
        <w:pStyle w:val="51"/>
        <w:ind w:leftChars="450" w:left="1155" w:hangingChars="100" w:hanging="210"/>
      </w:pPr>
      <w:r w:rsidRPr="00560591">
        <w:rPr>
          <w:rFonts w:hint="eastAsia"/>
        </w:rPr>
        <w:t>・歩道の有効幅員を確保するため、植樹桝の拡大を行うことが出来ない場合には、歩道下を根系域に活用することを検討する。</w:t>
      </w:r>
    </w:p>
    <w:p w14:paraId="17A5DF2B" w14:textId="77777777" w:rsidR="006014CD" w:rsidRPr="00560591" w:rsidRDefault="006014CD" w:rsidP="006014CD">
      <w:pPr>
        <w:pStyle w:val="51"/>
        <w:ind w:leftChars="450" w:left="1155" w:hangingChars="100" w:hanging="210"/>
      </w:pPr>
      <w:r w:rsidRPr="00560591">
        <w:rPr>
          <w:rFonts w:hint="eastAsia"/>
        </w:rPr>
        <w:t>・根系誘導耐圧基盤工法など、歩道の路床として必要な強度を確保しつつ、根系の生育に必要な空隙を確保した工法を検討のうえ実施する。</w:t>
      </w:r>
    </w:p>
    <w:p w14:paraId="516F2519" w14:textId="77777777" w:rsidR="006014CD" w:rsidRPr="00560591" w:rsidRDefault="006014CD" w:rsidP="006014CD">
      <w:pPr>
        <w:pStyle w:val="51"/>
        <w:ind w:leftChars="450" w:left="1155" w:hangingChars="100" w:hanging="210"/>
      </w:pPr>
      <w:r w:rsidRPr="00560591">
        <w:rPr>
          <w:rFonts w:hint="eastAsia"/>
        </w:rPr>
        <w:t>・過年度施工箇所においては、台風による倒木や根上り被害が発生しておらず一定の効果が確認出来ている。</w:t>
      </w:r>
    </w:p>
    <w:p w14:paraId="2FEF1DEE" w14:textId="77777777" w:rsidR="006014CD" w:rsidRPr="00560591" w:rsidRDefault="006014CD" w:rsidP="006014CD">
      <w:pPr>
        <w:pStyle w:val="51"/>
        <w:ind w:leftChars="450" w:left="1155" w:hangingChars="100" w:hanging="210"/>
      </w:pPr>
      <w:r w:rsidRPr="00560591">
        <w:rPr>
          <w:rFonts w:hint="eastAsia"/>
        </w:rPr>
        <w:t>・近接して地下埋設物などが存在する場合は、防根シートを用いるなど、根系域と埋設物との重複を避ける必要がある。</w:t>
      </w:r>
    </w:p>
    <w:p w14:paraId="035BF1E1" w14:textId="77777777" w:rsidR="006014CD" w:rsidRPr="00560591" w:rsidRDefault="006014CD" w:rsidP="006014CD">
      <w:pPr>
        <w:pStyle w:val="51"/>
        <w:ind w:left="735" w:firstLine="210"/>
      </w:pPr>
    </w:p>
    <w:p w14:paraId="795B03F9" w14:textId="77777777" w:rsidR="006014CD" w:rsidRPr="00560591" w:rsidRDefault="006014CD" w:rsidP="006014CD">
      <w:pPr>
        <w:pStyle w:val="51"/>
        <w:ind w:left="735" w:firstLine="210"/>
        <w:jc w:val="center"/>
      </w:pPr>
      <w:r w:rsidRPr="00560591">
        <w:rPr>
          <w:noProof/>
        </w:rPr>
        <w:drawing>
          <wp:inline distT="0" distB="0" distL="0" distR="0" wp14:anchorId="24C24F35" wp14:editId="25EB4D42">
            <wp:extent cx="3657600" cy="3208115"/>
            <wp:effectExtent l="0" t="0" r="0" b="0"/>
            <wp:docPr id="903572255" name="図 903572255" descr="図 3.10 6　根系誘導耐圧基盤工法の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5" name="図 903572255" descr="図 3.10 6　根系誘導耐圧基盤工法の事例"/>
                    <pic:cNvPicPr/>
                  </pic:nvPicPr>
                  <pic:blipFill>
                    <a:blip r:embed="rId214" cstate="email">
                      <a:extLst>
                        <a:ext uri="{28A0092B-C50C-407E-A947-70E740481C1C}">
                          <a14:useLocalDpi xmlns:a14="http://schemas.microsoft.com/office/drawing/2010/main"/>
                        </a:ext>
                      </a:extLst>
                    </a:blip>
                    <a:stretch>
                      <a:fillRect/>
                    </a:stretch>
                  </pic:blipFill>
                  <pic:spPr>
                    <a:xfrm>
                      <a:off x="0" y="0"/>
                      <a:ext cx="3657600" cy="3208115"/>
                    </a:xfrm>
                    <a:prstGeom prst="rect">
                      <a:avLst/>
                    </a:prstGeom>
                  </pic:spPr>
                </pic:pic>
              </a:graphicData>
            </a:graphic>
          </wp:inline>
        </w:drawing>
      </w:r>
    </w:p>
    <w:p w14:paraId="33B47359" w14:textId="262F956F" w:rsidR="006014CD" w:rsidRPr="00560591" w:rsidRDefault="006014CD" w:rsidP="006014CD">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6</w:t>
      </w:r>
      <w:r w:rsidRPr="00560591">
        <w:fldChar w:fldCharType="end"/>
      </w:r>
      <w:r w:rsidRPr="00560591">
        <w:rPr>
          <w:rFonts w:hint="eastAsia"/>
        </w:rPr>
        <w:t xml:space="preserve">　根系誘導耐圧基盤工法の事例</w:t>
      </w:r>
    </w:p>
    <w:p w14:paraId="2CB9FBF8" w14:textId="77777777" w:rsidR="006014CD" w:rsidRPr="00560591" w:rsidRDefault="006014CD" w:rsidP="006014CD">
      <w:pPr>
        <w:pStyle w:val="51"/>
        <w:ind w:left="735" w:firstLine="210"/>
      </w:pPr>
    </w:p>
    <w:p w14:paraId="76041C60" w14:textId="77777777" w:rsidR="006014CD" w:rsidRPr="00560591" w:rsidRDefault="006014CD" w:rsidP="006014CD">
      <w:pPr>
        <w:pStyle w:val="50"/>
      </w:pPr>
      <w:r w:rsidRPr="00560591">
        <w:rPr>
          <w:rFonts w:hint="eastAsia"/>
        </w:rPr>
        <w:t>街路樹周辺で工事を行う場合の配慮</w:t>
      </w:r>
    </w:p>
    <w:p w14:paraId="16C1936D" w14:textId="77777777" w:rsidR="006014CD" w:rsidRPr="00560591" w:rsidRDefault="006014CD" w:rsidP="006014CD">
      <w:pPr>
        <w:pStyle w:val="51"/>
        <w:ind w:leftChars="450" w:left="1155" w:hangingChars="100" w:hanging="210"/>
      </w:pPr>
      <w:r w:rsidRPr="00560591">
        <w:rPr>
          <w:rFonts w:hint="eastAsia"/>
        </w:rPr>
        <w:t>・樹木の健全な育成のためには、街路樹周辺における工事の際、根を切断せずに保護するなど、根への配慮を行う必要がある。</w:t>
      </w:r>
    </w:p>
    <w:p w14:paraId="1B417C84" w14:textId="77777777" w:rsidR="006014CD" w:rsidRPr="00560591" w:rsidRDefault="006014CD" w:rsidP="006014CD">
      <w:pPr>
        <w:pStyle w:val="51"/>
        <w:ind w:left="735" w:firstLine="210"/>
      </w:pPr>
    </w:p>
    <w:p w14:paraId="3A52851B" w14:textId="77777777" w:rsidR="006014CD" w:rsidRPr="00560591" w:rsidRDefault="006014CD" w:rsidP="006014CD">
      <w:pPr>
        <w:pStyle w:val="3"/>
      </w:pPr>
      <w:bookmarkStart w:id="545" w:name="_Toc185264740"/>
      <w:bookmarkStart w:id="546" w:name="_Toc189500878"/>
      <w:r w:rsidRPr="00560591">
        <w:rPr>
          <w:rFonts w:hint="eastAsia"/>
        </w:rPr>
        <w:t>新技術の活用</w:t>
      </w:r>
      <w:bookmarkEnd w:id="545"/>
      <w:bookmarkEnd w:id="546"/>
    </w:p>
    <w:p w14:paraId="0AC93CA5" w14:textId="77777777" w:rsidR="006014CD" w:rsidRPr="00560591" w:rsidRDefault="006014CD" w:rsidP="006014CD">
      <w:pPr>
        <w:pStyle w:val="30"/>
        <w:ind w:left="105" w:firstLine="210"/>
      </w:pPr>
      <w:r w:rsidRPr="00560591">
        <w:rPr>
          <w:rFonts w:hint="eastAsia"/>
        </w:rPr>
        <w:t>今後の街路樹の維持管理では、点検手法等について、新たな技術の導入を積極的に検討していく。新技術の導入により、コスト縮減効果（経済性）、工期短縮や手間削減などの効率化、品質及び安全性の向上などの高度化が期待される。</w:t>
      </w:r>
    </w:p>
    <w:p w14:paraId="652845A1" w14:textId="77777777" w:rsidR="006014CD" w:rsidRPr="00560591" w:rsidRDefault="006014CD" w:rsidP="006014CD">
      <w:pPr>
        <w:pStyle w:val="30"/>
        <w:ind w:left="105" w:firstLine="210"/>
      </w:pPr>
      <w:r w:rsidRPr="00560591">
        <w:rPr>
          <w:rFonts w:hint="eastAsia"/>
        </w:rPr>
        <w:t>技術等については試行的に実践するなど、その効率性や確実性等を確認した上で、活用について検討していく。</w:t>
      </w:r>
    </w:p>
    <w:p w14:paraId="55041A76" w14:textId="77777777" w:rsidR="006014CD" w:rsidRPr="00560591" w:rsidRDefault="006014CD" w:rsidP="006014CD">
      <w:pPr>
        <w:widowControl/>
        <w:jc w:val="left"/>
        <w:rPr>
          <w:szCs w:val="16"/>
        </w:rPr>
      </w:pPr>
      <w:r w:rsidRPr="00560591">
        <w:br w:type="page"/>
      </w:r>
    </w:p>
    <w:p w14:paraId="19780D11" w14:textId="77777777" w:rsidR="006014CD" w:rsidRPr="00560591" w:rsidRDefault="006014CD" w:rsidP="006014CD">
      <w:pPr>
        <w:pStyle w:val="3"/>
      </w:pPr>
      <w:bookmarkStart w:id="547" w:name="_Toc185264741"/>
      <w:bookmarkStart w:id="548" w:name="_Toc189500879"/>
      <w:r w:rsidRPr="00560591">
        <w:rPr>
          <w:rFonts w:hint="eastAsia"/>
        </w:rPr>
        <w:lastRenderedPageBreak/>
        <w:t>効果検証</w:t>
      </w:r>
      <w:bookmarkEnd w:id="547"/>
      <w:bookmarkEnd w:id="548"/>
    </w:p>
    <w:p w14:paraId="2D9A03BE" w14:textId="6EADC527" w:rsidR="006014CD" w:rsidRPr="00560591" w:rsidRDefault="006014CD" w:rsidP="006014CD">
      <w:pPr>
        <w:pStyle w:val="30"/>
        <w:ind w:left="105" w:firstLine="210"/>
      </w:pPr>
      <w:r w:rsidRPr="00560591">
        <w:rPr>
          <w:rFonts w:hint="eastAsia"/>
        </w:rPr>
        <w:t>点検や樹木更新等を計画的に実施し、予防保全の推進に取り組む。なお、概ね５年を目途に取組の検証を実施する。</w:t>
      </w:r>
    </w:p>
    <w:p w14:paraId="088E5D34" w14:textId="77777777" w:rsidR="006014CD" w:rsidRPr="00560591" w:rsidRDefault="006014CD" w:rsidP="006014CD">
      <w:pPr>
        <w:pStyle w:val="30"/>
        <w:ind w:leftChars="23" w:left="48" w:firstLineChars="47" w:firstLine="99"/>
      </w:pPr>
      <w:r w:rsidRPr="00560591">
        <w:rPr>
          <w:rFonts w:hint="eastAsia"/>
        </w:rPr>
        <w:t>【効果の検証の視点】</w:t>
      </w:r>
    </w:p>
    <w:p w14:paraId="589A4AD0" w14:textId="77777777" w:rsidR="006014CD" w:rsidRPr="00560591" w:rsidRDefault="006014CD" w:rsidP="006014CD">
      <w:pPr>
        <w:pStyle w:val="30"/>
        <w:ind w:leftChars="150" w:left="525" w:hangingChars="100" w:hanging="210"/>
      </w:pPr>
      <w:r w:rsidRPr="00560591">
        <w:rPr>
          <w:rFonts w:hint="eastAsia"/>
        </w:rPr>
        <w:t>・点検・診断結果に基づき、剪定や伐採等の処置が適切に実施されているか。</w:t>
      </w:r>
    </w:p>
    <w:p w14:paraId="3234ECDF" w14:textId="77777777" w:rsidR="006014CD" w:rsidRPr="00560591" w:rsidRDefault="006014CD" w:rsidP="006014CD">
      <w:pPr>
        <w:pStyle w:val="30"/>
        <w:ind w:leftChars="150" w:left="525" w:hangingChars="100" w:hanging="210"/>
      </w:pPr>
      <w:r w:rsidRPr="00560591">
        <w:rPr>
          <w:rFonts w:hint="eastAsia"/>
        </w:rPr>
        <w:t>・点検・診断結果や「大阪府都市樹木再生指針(案)(令和２年３月)」に基づき、樹木更新等が適切に実施されているか。</w:t>
      </w:r>
    </w:p>
    <w:p w14:paraId="337002A6" w14:textId="77777777" w:rsidR="006014CD" w:rsidRPr="00560591" w:rsidRDefault="006014CD" w:rsidP="006014CD">
      <w:pPr>
        <w:pStyle w:val="30"/>
        <w:ind w:left="105" w:firstLine="210"/>
      </w:pPr>
    </w:p>
    <w:p w14:paraId="71C34C65" w14:textId="032C9A5E" w:rsidR="006014CD" w:rsidRPr="00560591" w:rsidRDefault="006014CD">
      <w:pPr>
        <w:widowControl/>
        <w:jc w:val="left"/>
        <w:rPr>
          <w:szCs w:val="16"/>
        </w:rPr>
      </w:pPr>
      <w:r w:rsidRPr="00560591">
        <w:br w:type="page"/>
      </w:r>
    </w:p>
    <w:p w14:paraId="50A8E98A" w14:textId="77777777" w:rsidR="006014CD" w:rsidRPr="00560591" w:rsidRDefault="006014CD" w:rsidP="006014CD">
      <w:pPr>
        <w:pStyle w:val="20"/>
      </w:pPr>
      <w:bookmarkStart w:id="549" w:name="_Toc185078176"/>
      <w:bookmarkStart w:id="550" w:name="_Toc189500880"/>
      <w:r w:rsidRPr="00560591">
        <w:rPr>
          <w:rFonts w:hint="eastAsia"/>
        </w:rPr>
        <w:lastRenderedPageBreak/>
        <w:t>道路関連設備</w:t>
      </w:r>
      <w:bookmarkEnd w:id="549"/>
      <w:bookmarkEnd w:id="550"/>
    </w:p>
    <w:p w14:paraId="7B142780" w14:textId="77777777" w:rsidR="006014CD" w:rsidRPr="00560591" w:rsidRDefault="006014CD" w:rsidP="006014CD">
      <w:pPr>
        <w:pStyle w:val="3"/>
      </w:pPr>
      <w:bookmarkStart w:id="551" w:name="_Toc185078177"/>
      <w:bookmarkStart w:id="552" w:name="_Toc189500881"/>
      <w:r w:rsidRPr="00560591">
        <w:rPr>
          <w:rFonts w:hint="eastAsia"/>
        </w:rPr>
        <w:t>施設の現状</w:t>
      </w:r>
      <w:bookmarkEnd w:id="551"/>
      <w:bookmarkEnd w:id="552"/>
    </w:p>
    <w:p w14:paraId="4F3C4792" w14:textId="77777777" w:rsidR="006014CD" w:rsidRPr="00560591" w:rsidRDefault="006014CD" w:rsidP="006014CD">
      <w:pPr>
        <w:pStyle w:val="40"/>
        <w:ind w:left="420" w:firstLine="210"/>
      </w:pPr>
      <w:r w:rsidRPr="00560591">
        <w:rPr>
          <w:rFonts w:hint="eastAsia"/>
        </w:rPr>
        <w:t>道路の管理は187 路線1,573 kmの延長の管理を行っている。</w:t>
      </w:r>
    </w:p>
    <w:p w14:paraId="56927F6F" w14:textId="77777777" w:rsidR="006014CD" w:rsidRPr="00560591" w:rsidRDefault="006014CD" w:rsidP="006014CD">
      <w:pPr>
        <w:pStyle w:val="40"/>
        <w:ind w:left="420" w:firstLine="210"/>
      </w:pPr>
      <w:r w:rsidRPr="00560591">
        <w:rPr>
          <w:rFonts w:hint="eastAsia"/>
        </w:rPr>
        <w:t>また、２路線で28.6㎞の延長を有するモノレール施設の管理も行っており、設備については、道路照明設備や雨水等の排水設備、トンネルの監視設備やモノレールに関わる昇降設備、分岐器などの機械・電気設備を保有しており、土木施設と同様に、都市基盤施設として非常に重要な役割を担うものである。</w:t>
      </w:r>
    </w:p>
    <w:p w14:paraId="4D2FA588" w14:textId="77777777" w:rsidR="006014CD" w:rsidRPr="00560591" w:rsidRDefault="006014CD" w:rsidP="006014CD">
      <w:pPr>
        <w:pStyle w:val="40"/>
        <w:ind w:left="420" w:firstLine="210"/>
      </w:pPr>
      <w:r w:rsidRPr="00560591">
        <w:rPr>
          <w:rFonts w:hint="eastAsia"/>
        </w:rPr>
        <w:t>設備の中には、高度経済成長期に設置され５０年以上が経過する設備も存在し、府民の安全、安心を守るために、より一層の効率的、効果的な維持管理が求められているところである。</w:t>
      </w:r>
    </w:p>
    <w:p w14:paraId="37EE34F0" w14:textId="43C16CF7" w:rsidR="006014CD" w:rsidRPr="00560591" w:rsidRDefault="006014CD" w:rsidP="006014CD">
      <w:pPr>
        <w:pStyle w:val="40"/>
        <w:ind w:left="420" w:firstLine="210"/>
      </w:pPr>
      <w:r w:rsidRPr="00560591">
        <w:rPr>
          <w:rFonts w:hint="eastAsia"/>
        </w:rPr>
        <w:t>道路施設の主な管理対象設備を</w:t>
      </w:r>
      <w:r w:rsidRPr="00560591">
        <w:fldChar w:fldCharType="begin"/>
      </w:r>
      <w:r w:rsidRPr="00560591">
        <w:instrText xml:space="preserve"> </w:instrText>
      </w:r>
      <w:r w:rsidRPr="00560591">
        <w:rPr>
          <w:rFonts w:hint="eastAsia"/>
        </w:rPr>
        <w:instrText>REF _Ref185065396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3.11</w:t>
      </w:r>
      <w:r w:rsidR="004A2C28" w:rsidRPr="00560591">
        <w:rPr>
          <w:noProof/>
        </w:rPr>
        <w:noBreakHyphen/>
      </w:r>
      <w:r w:rsidR="004A2C28">
        <w:rPr>
          <w:noProof/>
        </w:rPr>
        <w:t>1</w:t>
      </w:r>
      <w:r w:rsidRPr="00560591">
        <w:fldChar w:fldCharType="end"/>
      </w:r>
      <w:r w:rsidRPr="00560591">
        <w:rPr>
          <w:rFonts w:hint="eastAsia"/>
        </w:rPr>
        <w:t>に、機器の設置年度毎の分布を</w:t>
      </w:r>
      <w:r w:rsidR="007C650A">
        <w:fldChar w:fldCharType="begin"/>
      </w:r>
      <w:r w:rsidR="007C650A">
        <w:instrText xml:space="preserve"> </w:instrText>
      </w:r>
      <w:r w:rsidR="007C650A">
        <w:rPr>
          <w:rFonts w:hint="eastAsia"/>
        </w:rPr>
        <w:instrText>REF _Ref189206246 \h</w:instrText>
      </w:r>
      <w:r w:rsidR="007C650A">
        <w:instrText xml:space="preserve"> </w:instrText>
      </w:r>
      <w:r w:rsidR="007C650A">
        <w:fldChar w:fldCharType="separate"/>
      </w:r>
      <w:r w:rsidR="004A2C28" w:rsidRPr="00560591">
        <w:rPr>
          <w:rFonts w:hint="eastAsia"/>
        </w:rPr>
        <w:t xml:space="preserve">図 </w:t>
      </w:r>
      <w:r w:rsidR="004A2C28">
        <w:rPr>
          <w:noProof/>
        </w:rPr>
        <w:t>3.11</w:t>
      </w:r>
      <w:r w:rsidR="004A2C28" w:rsidRPr="00560591">
        <w:noBreakHyphen/>
      </w:r>
      <w:r w:rsidR="004A2C28">
        <w:rPr>
          <w:noProof/>
        </w:rPr>
        <w:t>1</w:t>
      </w:r>
      <w:r w:rsidR="007C650A">
        <w:fldChar w:fldCharType="end"/>
      </w:r>
      <w:r w:rsidRPr="00560591">
        <w:rPr>
          <w:rFonts w:hint="eastAsia"/>
        </w:rPr>
        <w:t>に示す。</w:t>
      </w:r>
    </w:p>
    <w:p w14:paraId="4871AF8E" w14:textId="64B8199E" w:rsidR="006014CD" w:rsidRPr="00560591" w:rsidRDefault="006014CD" w:rsidP="006014CD">
      <w:pPr>
        <w:pStyle w:val="af1"/>
      </w:pPr>
      <w:bookmarkStart w:id="553" w:name="_Ref18506539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w:t>
      </w:r>
      <w:r w:rsidR="008442C5" w:rsidRPr="00560591">
        <w:fldChar w:fldCharType="end"/>
      </w:r>
      <w:bookmarkEnd w:id="553"/>
      <w:r w:rsidRPr="00560591">
        <w:rPr>
          <w:rFonts w:hint="eastAsia"/>
        </w:rPr>
        <w:t xml:space="preserve">　道路施設の主な対象設備一覧</w:t>
      </w:r>
    </w:p>
    <w:tbl>
      <w:tblPr>
        <w:tblW w:w="7695" w:type="dxa"/>
        <w:tblInd w:w="800" w:type="dxa"/>
        <w:tblCellMar>
          <w:left w:w="0" w:type="dxa"/>
          <w:right w:w="0" w:type="dxa"/>
        </w:tblCellMar>
        <w:tblLook w:val="04A0" w:firstRow="1" w:lastRow="0" w:firstColumn="1" w:lastColumn="0" w:noHBand="0" w:noVBand="1"/>
      </w:tblPr>
      <w:tblGrid>
        <w:gridCol w:w="2876"/>
        <w:gridCol w:w="4819"/>
      </w:tblGrid>
      <w:tr w:rsidR="00560591" w:rsidRPr="00560591" w14:paraId="2DD55DF0" w14:textId="77777777" w:rsidTr="005B1557">
        <w:trPr>
          <w:trHeight w:val="206"/>
        </w:trPr>
        <w:tc>
          <w:tcPr>
            <w:tcW w:w="2876"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vAlign w:val="center"/>
            <w:hideMark/>
          </w:tcPr>
          <w:p w14:paraId="4C68C8A8" w14:textId="77777777" w:rsidR="006014CD" w:rsidRPr="00560591" w:rsidRDefault="006014CD" w:rsidP="005B1557">
            <w:pPr>
              <w:pStyle w:val="30"/>
              <w:snapToGrid w:val="0"/>
              <w:ind w:leftChars="9" w:left="19" w:firstLineChars="47" w:firstLine="94"/>
              <w:jc w:val="center"/>
              <w:rPr>
                <w:sz w:val="20"/>
                <w:szCs w:val="20"/>
              </w:rPr>
            </w:pPr>
            <w:r w:rsidRPr="00560591">
              <w:rPr>
                <w:sz w:val="20"/>
                <w:szCs w:val="20"/>
              </w:rPr>
              <w:t>道路施設</w:t>
            </w:r>
          </w:p>
        </w:tc>
        <w:tc>
          <w:tcPr>
            <w:tcW w:w="4819"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vAlign w:val="center"/>
            <w:hideMark/>
          </w:tcPr>
          <w:p w14:paraId="6AE6A859" w14:textId="77777777" w:rsidR="006014CD" w:rsidRPr="00560591" w:rsidRDefault="006014CD" w:rsidP="005B1557">
            <w:pPr>
              <w:pStyle w:val="30"/>
              <w:snapToGrid w:val="0"/>
              <w:ind w:leftChars="9" w:left="19" w:firstLineChars="47" w:firstLine="94"/>
              <w:jc w:val="center"/>
              <w:rPr>
                <w:sz w:val="20"/>
                <w:szCs w:val="20"/>
              </w:rPr>
            </w:pPr>
            <w:r w:rsidRPr="00560591">
              <w:rPr>
                <w:sz w:val="20"/>
                <w:szCs w:val="20"/>
              </w:rPr>
              <w:t>主な設備</w:t>
            </w:r>
          </w:p>
        </w:tc>
      </w:tr>
      <w:tr w:rsidR="00560591" w:rsidRPr="00560591" w14:paraId="207AF08A" w14:textId="77777777" w:rsidTr="005B1557">
        <w:trPr>
          <w:trHeight w:val="517"/>
        </w:trPr>
        <w:tc>
          <w:tcPr>
            <w:tcW w:w="2876" w:type="dxa"/>
            <w:tcBorders>
              <w:top w:val="double" w:sz="4" w:space="0" w:color="auto"/>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6D81808C" w14:textId="77777777" w:rsidR="006014CD" w:rsidRPr="00560591" w:rsidRDefault="006014CD" w:rsidP="005B1557">
            <w:pPr>
              <w:pStyle w:val="30"/>
              <w:snapToGrid w:val="0"/>
              <w:ind w:leftChars="9" w:left="19" w:firstLineChars="47" w:firstLine="94"/>
              <w:rPr>
                <w:sz w:val="20"/>
                <w:szCs w:val="20"/>
              </w:rPr>
            </w:pPr>
            <w:r w:rsidRPr="00560591">
              <w:rPr>
                <w:sz w:val="20"/>
                <w:szCs w:val="20"/>
              </w:rPr>
              <w:t>アンダーパス、地下道等</w:t>
            </w:r>
          </w:p>
        </w:tc>
        <w:tc>
          <w:tcPr>
            <w:tcW w:w="4819" w:type="dxa"/>
            <w:tcBorders>
              <w:top w:val="double" w:sz="4" w:space="0" w:color="auto"/>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1C2D7C30" w14:textId="77777777" w:rsidR="006014CD" w:rsidRPr="00560591" w:rsidRDefault="006014CD" w:rsidP="005B1557">
            <w:pPr>
              <w:pStyle w:val="30"/>
              <w:snapToGrid w:val="0"/>
              <w:ind w:leftChars="9" w:left="19" w:firstLineChars="47" w:firstLine="94"/>
              <w:rPr>
                <w:sz w:val="20"/>
                <w:szCs w:val="20"/>
              </w:rPr>
            </w:pPr>
            <w:r w:rsidRPr="00560591">
              <w:rPr>
                <w:sz w:val="20"/>
                <w:szCs w:val="20"/>
              </w:rPr>
              <w:t>排水ポンプ設備等　　　　　　　　　２８カ所</w:t>
            </w:r>
          </w:p>
          <w:p w14:paraId="180204B2" w14:textId="77777777" w:rsidR="006014CD" w:rsidRPr="00560591" w:rsidRDefault="006014CD" w:rsidP="005B1557">
            <w:pPr>
              <w:pStyle w:val="30"/>
              <w:snapToGrid w:val="0"/>
              <w:ind w:leftChars="9" w:left="19" w:firstLineChars="47" w:firstLine="94"/>
              <w:rPr>
                <w:sz w:val="20"/>
                <w:szCs w:val="20"/>
              </w:rPr>
            </w:pPr>
            <w:r w:rsidRPr="00560591">
              <w:rPr>
                <w:sz w:val="20"/>
                <w:szCs w:val="20"/>
              </w:rPr>
              <w:t>ゲート設備等　　　　　　　　　　　　１カ所</w:t>
            </w:r>
          </w:p>
        </w:tc>
      </w:tr>
      <w:tr w:rsidR="00560591" w:rsidRPr="00560591" w14:paraId="59F63D27" w14:textId="77777777" w:rsidTr="005B1557">
        <w:trPr>
          <w:trHeight w:val="383"/>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76AA9BD" w14:textId="77777777" w:rsidR="006014CD" w:rsidRPr="00560591" w:rsidRDefault="006014CD" w:rsidP="005B1557">
            <w:pPr>
              <w:pStyle w:val="30"/>
              <w:snapToGrid w:val="0"/>
              <w:ind w:leftChars="9" w:left="19" w:firstLineChars="47" w:firstLine="94"/>
              <w:rPr>
                <w:sz w:val="20"/>
                <w:szCs w:val="20"/>
              </w:rPr>
            </w:pPr>
            <w:r w:rsidRPr="00560591">
              <w:rPr>
                <w:sz w:val="20"/>
                <w:szCs w:val="20"/>
              </w:rPr>
              <w:t>道路照明用高圧受電</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41FE75B3" w14:textId="77777777" w:rsidR="006014CD" w:rsidRPr="00560591" w:rsidRDefault="006014CD" w:rsidP="005B1557">
            <w:pPr>
              <w:pStyle w:val="30"/>
              <w:snapToGrid w:val="0"/>
              <w:ind w:leftChars="9" w:left="19" w:firstLineChars="47" w:firstLine="94"/>
              <w:rPr>
                <w:sz w:val="20"/>
                <w:szCs w:val="20"/>
              </w:rPr>
            </w:pPr>
            <w:r w:rsidRPr="00560591">
              <w:rPr>
                <w:sz w:val="20"/>
                <w:szCs w:val="20"/>
              </w:rPr>
              <w:t>受変電設備等　　　　　　　　　　　　８カ所</w:t>
            </w:r>
          </w:p>
        </w:tc>
      </w:tr>
      <w:tr w:rsidR="00560591" w:rsidRPr="00560591" w14:paraId="61AFB237" w14:textId="77777777" w:rsidTr="005B1557">
        <w:trPr>
          <w:trHeight w:val="571"/>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5694D4F0" w14:textId="77777777" w:rsidR="006014CD" w:rsidRPr="00560591" w:rsidRDefault="006014CD" w:rsidP="005B1557">
            <w:pPr>
              <w:pStyle w:val="30"/>
              <w:snapToGrid w:val="0"/>
              <w:ind w:leftChars="9" w:left="19" w:firstLineChars="47" w:firstLine="94"/>
              <w:rPr>
                <w:sz w:val="20"/>
                <w:szCs w:val="20"/>
              </w:rPr>
            </w:pPr>
            <w:r w:rsidRPr="00560591">
              <w:rPr>
                <w:sz w:val="20"/>
                <w:szCs w:val="20"/>
              </w:rPr>
              <w:t>トンネル</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6B9D7E0" w14:textId="77777777" w:rsidR="006014CD" w:rsidRPr="00560591" w:rsidRDefault="006014CD" w:rsidP="005B1557">
            <w:pPr>
              <w:pStyle w:val="30"/>
              <w:snapToGrid w:val="0"/>
              <w:ind w:leftChars="9" w:left="19" w:firstLineChars="47" w:firstLine="94"/>
              <w:rPr>
                <w:sz w:val="20"/>
                <w:szCs w:val="20"/>
                <w:lang w:eastAsia="zh-TW"/>
              </w:rPr>
            </w:pPr>
            <w:r w:rsidRPr="00560591">
              <w:rPr>
                <w:sz w:val="20"/>
                <w:szCs w:val="20"/>
                <w:lang w:eastAsia="zh-TW"/>
              </w:rPr>
              <w:t>非常警報設備、ITV設備、換気設備、</w:t>
            </w:r>
          </w:p>
          <w:p w14:paraId="429B7A4D" w14:textId="77777777" w:rsidR="006014CD" w:rsidRPr="00560591" w:rsidRDefault="006014CD" w:rsidP="005B1557">
            <w:pPr>
              <w:pStyle w:val="30"/>
              <w:snapToGrid w:val="0"/>
              <w:ind w:leftChars="9" w:left="19" w:firstLineChars="47" w:firstLine="94"/>
              <w:rPr>
                <w:sz w:val="20"/>
                <w:szCs w:val="20"/>
              </w:rPr>
            </w:pPr>
            <w:r w:rsidRPr="00560591">
              <w:rPr>
                <w:sz w:val="20"/>
                <w:szCs w:val="20"/>
              </w:rPr>
              <w:t xml:space="preserve">消防設備等　　　　　　　　　　　　</w:t>
            </w:r>
            <w:r w:rsidRPr="00560591">
              <w:rPr>
                <w:rFonts w:hint="eastAsia"/>
                <w:sz w:val="20"/>
                <w:szCs w:val="20"/>
              </w:rPr>
              <w:t>４３</w:t>
            </w:r>
            <w:r w:rsidRPr="00560591">
              <w:rPr>
                <w:sz w:val="20"/>
                <w:szCs w:val="20"/>
              </w:rPr>
              <w:t xml:space="preserve">カ所　　　　　　　</w:t>
            </w:r>
          </w:p>
        </w:tc>
      </w:tr>
      <w:tr w:rsidR="00560591" w:rsidRPr="00560591" w14:paraId="76C60BCC" w14:textId="77777777" w:rsidTr="005B1557">
        <w:trPr>
          <w:trHeight w:val="539"/>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C54C472" w14:textId="77777777" w:rsidR="006014CD" w:rsidRPr="00560591" w:rsidRDefault="006014CD" w:rsidP="005B1557">
            <w:pPr>
              <w:pStyle w:val="30"/>
              <w:snapToGrid w:val="0"/>
              <w:ind w:leftChars="9" w:left="19" w:firstLineChars="47" w:firstLine="94"/>
              <w:rPr>
                <w:sz w:val="20"/>
                <w:szCs w:val="20"/>
              </w:rPr>
            </w:pPr>
            <w:r w:rsidRPr="00560591">
              <w:rPr>
                <w:sz w:val="20"/>
                <w:szCs w:val="20"/>
              </w:rPr>
              <w:t>共同溝</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4B01026F" w14:textId="77777777" w:rsidR="006014CD" w:rsidRPr="00560591" w:rsidRDefault="006014CD" w:rsidP="005B1557">
            <w:pPr>
              <w:pStyle w:val="30"/>
              <w:snapToGrid w:val="0"/>
              <w:ind w:leftChars="9" w:left="19" w:firstLineChars="47" w:firstLine="94"/>
              <w:rPr>
                <w:sz w:val="20"/>
                <w:szCs w:val="20"/>
              </w:rPr>
            </w:pPr>
            <w:r w:rsidRPr="00560591">
              <w:rPr>
                <w:sz w:val="20"/>
                <w:szCs w:val="20"/>
              </w:rPr>
              <w:t>排水ポンプ設備、警報設備（ガス、</w:t>
            </w:r>
          </w:p>
          <w:p w14:paraId="00C73EEF" w14:textId="77777777" w:rsidR="006014CD" w:rsidRPr="00560591" w:rsidRDefault="006014CD" w:rsidP="005B1557">
            <w:pPr>
              <w:pStyle w:val="30"/>
              <w:snapToGrid w:val="0"/>
              <w:ind w:leftChars="9" w:left="19" w:firstLineChars="47" w:firstLine="94"/>
              <w:rPr>
                <w:sz w:val="20"/>
                <w:szCs w:val="20"/>
              </w:rPr>
            </w:pPr>
            <w:r w:rsidRPr="00560591">
              <w:rPr>
                <w:sz w:val="20"/>
                <w:szCs w:val="20"/>
              </w:rPr>
              <w:t>酸欠、火災）、換気設備等　　　　　　６カ所</w:t>
            </w:r>
          </w:p>
        </w:tc>
      </w:tr>
      <w:tr w:rsidR="00560591" w:rsidRPr="00560591" w14:paraId="4934391A" w14:textId="77777777" w:rsidTr="005B1557">
        <w:trPr>
          <w:trHeight w:val="501"/>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6BF7B10" w14:textId="77777777" w:rsidR="006014CD" w:rsidRPr="00560591" w:rsidRDefault="006014CD" w:rsidP="005B1557">
            <w:pPr>
              <w:pStyle w:val="30"/>
              <w:snapToGrid w:val="0"/>
              <w:ind w:leftChars="9" w:left="19" w:firstLineChars="47" w:firstLine="94"/>
              <w:rPr>
                <w:sz w:val="20"/>
                <w:szCs w:val="20"/>
                <w:lang w:eastAsia="zh-CN"/>
              </w:rPr>
            </w:pPr>
            <w:r w:rsidRPr="00560591">
              <w:rPr>
                <w:sz w:val="20"/>
                <w:szCs w:val="20"/>
                <w:lang w:eastAsia="zh-CN"/>
              </w:rPr>
              <w:t>国道、主要地方道、</w:t>
            </w:r>
          </w:p>
          <w:p w14:paraId="1AE0CDB0" w14:textId="77777777" w:rsidR="006014CD" w:rsidRPr="00560591" w:rsidRDefault="006014CD" w:rsidP="005B1557">
            <w:pPr>
              <w:pStyle w:val="30"/>
              <w:snapToGrid w:val="0"/>
              <w:ind w:leftChars="9" w:left="19" w:firstLineChars="47" w:firstLine="94"/>
              <w:rPr>
                <w:sz w:val="20"/>
                <w:szCs w:val="20"/>
                <w:lang w:eastAsia="zh-CN"/>
              </w:rPr>
            </w:pPr>
            <w:r w:rsidRPr="00560591">
              <w:rPr>
                <w:sz w:val="20"/>
                <w:szCs w:val="20"/>
                <w:lang w:eastAsia="zh-CN"/>
              </w:rPr>
              <w:t>一般府道</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3D3F873E" w14:textId="77777777" w:rsidR="006014CD" w:rsidRPr="00560591" w:rsidRDefault="006014CD" w:rsidP="005B1557">
            <w:pPr>
              <w:pStyle w:val="30"/>
              <w:snapToGrid w:val="0"/>
              <w:ind w:leftChars="9" w:left="19" w:firstLineChars="47" w:firstLine="94"/>
              <w:rPr>
                <w:sz w:val="20"/>
                <w:szCs w:val="20"/>
                <w:lang w:eastAsia="zh-TW"/>
              </w:rPr>
            </w:pPr>
            <w:r w:rsidRPr="00560591">
              <w:rPr>
                <w:sz w:val="20"/>
                <w:szCs w:val="20"/>
                <w:lang w:eastAsia="zh-TW"/>
              </w:rPr>
              <w:t>道路情報提供装置　　　　　　　　２</w:t>
            </w:r>
            <w:r w:rsidRPr="00560591">
              <w:rPr>
                <w:rFonts w:hint="eastAsia"/>
                <w:sz w:val="20"/>
                <w:szCs w:val="20"/>
                <w:lang w:eastAsia="zh-TW"/>
              </w:rPr>
              <w:t>２６</w:t>
            </w:r>
            <w:r w:rsidRPr="00560591">
              <w:rPr>
                <w:sz w:val="20"/>
                <w:szCs w:val="20"/>
                <w:lang w:eastAsia="zh-TW"/>
              </w:rPr>
              <w:t>基</w:t>
            </w:r>
          </w:p>
        </w:tc>
      </w:tr>
      <w:tr w:rsidR="00560591" w:rsidRPr="00560591" w14:paraId="12CDA28B" w14:textId="77777777" w:rsidTr="005B1557">
        <w:trPr>
          <w:trHeight w:val="549"/>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737F83A4" w14:textId="77777777" w:rsidR="006014CD" w:rsidRPr="00560591" w:rsidRDefault="006014CD" w:rsidP="005B1557">
            <w:pPr>
              <w:pStyle w:val="30"/>
              <w:snapToGrid w:val="0"/>
              <w:ind w:leftChars="9" w:left="19" w:firstLineChars="47" w:firstLine="94"/>
              <w:rPr>
                <w:sz w:val="20"/>
                <w:szCs w:val="20"/>
              </w:rPr>
            </w:pPr>
            <w:r w:rsidRPr="00560591">
              <w:rPr>
                <w:sz w:val="20"/>
                <w:szCs w:val="20"/>
              </w:rPr>
              <w:t>モノレール</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7DEA2BAD" w14:textId="77777777" w:rsidR="006014CD" w:rsidRPr="00560591" w:rsidRDefault="006014CD" w:rsidP="005B1557">
            <w:pPr>
              <w:pStyle w:val="30"/>
              <w:snapToGrid w:val="0"/>
              <w:ind w:leftChars="9" w:left="19" w:firstLineChars="47" w:firstLine="94"/>
              <w:rPr>
                <w:sz w:val="20"/>
                <w:szCs w:val="20"/>
              </w:rPr>
            </w:pPr>
            <w:r w:rsidRPr="00560591">
              <w:rPr>
                <w:sz w:val="20"/>
                <w:szCs w:val="20"/>
              </w:rPr>
              <w:t>エレベーター設備　　　　　　　　　３３基</w:t>
            </w:r>
          </w:p>
          <w:p w14:paraId="1B9A8ADB" w14:textId="77777777" w:rsidR="006014CD" w:rsidRPr="00560591" w:rsidRDefault="006014CD" w:rsidP="005B1557">
            <w:pPr>
              <w:pStyle w:val="30"/>
              <w:snapToGrid w:val="0"/>
              <w:ind w:leftChars="9" w:left="19" w:firstLineChars="47" w:firstLine="94"/>
              <w:rPr>
                <w:sz w:val="20"/>
                <w:szCs w:val="20"/>
              </w:rPr>
            </w:pPr>
            <w:r w:rsidRPr="00560591">
              <w:rPr>
                <w:sz w:val="20"/>
                <w:szCs w:val="20"/>
              </w:rPr>
              <w:t>エスカレーター設備　　　　　　　　４４基</w:t>
            </w:r>
          </w:p>
        </w:tc>
      </w:tr>
    </w:tbl>
    <w:p w14:paraId="75E15DB3" w14:textId="77777777" w:rsidR="006014CD" w:rsidRPr="00560591" w:rsidRDefault="006014CD" w:rsidP="006014CD">
      <w:pPr>
        <w:pStyle w:val="40"/>
        <w:ind w:left="420" w:firstLine="210"/>
      </w:pPr>
    </w:p>
    <w:p w14:paraId="61D48680" w14:textId="77777777" w:rsidR="006014CD" w:rsidRPr="00560591" w:rsidRDefault="006014CD" w:rsidP="006014CD">
      <w:pPr>
        <w:pStyle w:val="40"/>
        <w:ind w:left="420" w:firstLine="210"/>
        <w:jc w:val="center"/>
      </w:pPr>
      <w:r w:rsidRPr="00560591">
        <w:rPr>
          <w:noProof/>
        </w:rPr>
        <w:drawing>
          <wp:anchor distT="0" distB="0" distL="114300" distR="114300" simplePos="0" relativeHeight="251905024" behindDoc="0" locked="0" layoutInCell="1" allowOverlap="1" wp14:anchorId="313A9036" wp14:editId="68C8BBAB">
            <wp:simplePos x="0" y="0"/>
            <wp:positionH relativeFrom="column">
              <wp:posOffset>926465</wp:posOffset>
            </wp:positionH>
            <wp:positionV relativeFrom="paragraph">
              <wp:posOffset>236220</wp:posOffset>
            </wp:positionV>
            <wp:extent cx="3978910" cy="2246630"/>
            <wp:effectExtent l="0" t="0" r="2540" b="1270"/>
            <wp:wrapTopAndBottom/>
            <wp:docPr id="903572259" name="図 903572259" descr="図 3.11 1　機器の設置年代における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9" name="図 903572259" descr="図 3.11 1　機器の設置年代における分布"/>
                    <pic:cNvPicPr/>
                  </pic:nvPicPr>
                  <pic:blipFill>
                    <a:blip r:embed="rId215" cstate="email">
                      <a:extLst>
                        <a:ext uri="{28A0092B-C50C-407E-A947-70E740481C1C}">
                          <a14:useLocalDpi xmlns:a14="http://schemas.microsoft.com/office/drawing/2010/main"/>
                        </a:ext>
                      </a:extLst>
                    </a:blip>
                    <a:stretch>
                      <a:fillRect/>
                    </a:stretch>
                  </pic:blipFill>
                  <pic:spPr>
                    <a:xfrm>
                      <a:off x="0" y="0"/>
                      <a:ext cx="3978910" cy="2246630"/>
                    </a:xfrm>
                    <a:prstGeom prst="rect">
                      <a:avLst/>
                    </a:prstGeom>
                  </pic:spPr>
                </pic:pic>
              </a:graphicData>
            </a:graphic>
          </wp:anchor>
        </w:drawing>
      </w:r>
    </w:p>
    <w:p w14:paraId="3138BAB0" w14:textId="46824B2E" w:rsidR="006014CD" w:rsidRPr="00560591" w:rsidRDefault="006014CD" w:rsidP="006014CD">
      <w:pPr>
        <w:pStyle w:val="af1"/>
      </w:pPr>
      <w:bookmarkStart w:id="554" w:name="_Ref189206246"/>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w:t>
      </w:r>
      <w:r w:rsidRPr="00560591">
        <w:fldChar w:fldCharType="end"/>
      </w:r>
      <w:bookmarkEnd w:id="554"/>
      <w:r w:rsidRPr="00560591">
        <w:rPr>
          <w:rFonts w:hint="eastAsia"/>
        </w:rPr>
        <w:t xml:space="preserve">　機器の設置年代における分布</w:t>
      </w:r>
    </w:p>
    <w:p w14:paraId="685EB1C6" w14:textId="77777777" w:rsidR="006014CD" w:rsidRPr="00560591" w:rsidRDefault="006014CD" w:rsidP="006014CD">
      <w:pPr>
        <w:widowControl/>
        <w:jc w:val="left"/>
      </w:pPr>
      <w:r w:rsidRPr="00560591">
        <w:br w:type="page"/>
      </w:r>
    </w:p>
    <w:p w14:paraId="13D6EFD8" w14:textId="77777777" w:rsidR="006014CD" w:rsidRPr="00560591" w:rsidRDefault="006014CD" w:rsidP="006014CD">
      <w:pPr>
        <w:pStyle w:val="3"/>
      </w:pPr>
      <w:bookmarkStart w:id="555" w:name="_Toc185078178"/>
      <w:bookmarkStart w:id="556" w:name="_Toc189500882"/>
      <w:r w:rsidRPr="00560591">
        <w:rPr>
          <w:rFonts w:hint="eastAsia"/>
        </w:rPr>
        <w:lastRenderedPageBreak/>
        <w:t>点検、診断・評価</w:t>
      </w:r>
      <w:bookmarkEnd w:id="555"/>
      <w:bookmarkEnd w:id="556"/>
    </w:p>
    <w:p w14:paraId="37BBEF10" w14:textId="77777777" w:rsidR="006014CD" w:rsidRPr="00560591" w:rsidRDefault="006014CD" w:rsidP="006014CD">
      <w:pPr>
        <w:pStyle w:val="4"/>
      </w:pPr>
      <w:r w:rsidRPr="00560591">
        <w:rPr>
          <w:rFonts w:hint="eastAsia"/>
        </w:rPr>
        <w:t>点検業務における視点</w:t>
      </w:r>
    </w:p>
    <w:p w14:paraId="3FCEF821" w14:textId="77777777" w:rsidR="006014CD" w:rsidRPr="00560591" w:rsidRDefault="006014CD" w:rsidP="006014CD">
      <w:pPr>
        <w:pStyle w:val="40"/>
        <w:ind w:left="420" w:firstLine="210"/>
      </w:pPr>
      <w:r w:rsidRPr="00560591">
        <w:rPr>
          <w:rFonts w:hint="eastAsia"/>
        </w:rPr>
        <w:t>点検業務（点検、診断・評価）は、「施設の現状を把握し、不具合の早期発見、適切な処置により、利用者および第三者への安全を確保すること」および「点検データ（基礎資料）を蓄積し、点検の充実や予防保全対策の拡充、計画的な補修や更新時期の最適化など効率的・効果的な維持管理・更新につなげること」を見据えた視点を持つことが重要である。</w:t>
      </w:r>
    </w:p>
    <w:p w14:paraId="0211D020" w14:textId="1B2F2CEC" w:rsidR="006014CD" w:rsidRPr="00560591" w:rsidRDefault="008150AB" w:rsidP="006014CD">
      <w:pPr>
        <w:pStyle w:val="40"/>
        <w:ind w:leftChars="295" w:left="619" w:firstLine="210"/>
        <w:rPr>
          <w:rFonts w:hAnsi="HG丸ｺﾞｼｯｸM-PRO"/>
        </w:rPr>
      </w:pPr>
      <w:r>
        <w:rPr>
          <w:rFonts w:hAnsi="HG丸ｺﾞｼｯｸM-PRO"/>
          <w:noProof/>
        </w:rPr>
        <mc:AlternateContent>
          <mc:Choice Requires="wpg">
            <w:drawing>
              <wp:anchor distT="0" distB="0" distL="114300" distR="114300" simplePos="0" relativeHeight="251832320" behindDoc="0" locked="0" layoutInCell="1" allowOverlap="1" wp14:anchorId="7BDB1B5E" wp14:editId="48DEEF2A">
                <wp:simplePos x="0" y="0"/>
                <wp:positionH relativeFrom="column">
                  <wp:posOffset>434023</wp:posOffset>
                </wp:positionH>
                <wp:positionV relativeFrom="paragraph">
                  <wp:posOffset>36195</wp:posOffset>
                </wp:positionV>
                <wp:extent cx="4335145" cy="2791460"/>
                <wp:effectExtent l="0" t="0" r="27305" b="27940"/>
                <wp:wrapNone/>
                <wp:docPr id="235622680" name="グループ化 8" descr="図 3.11 2　点検業務における視点"/>
                <wp:cNvGraphicFramePr/>
                <a:graphic xmlns:a="http://schemas.openxmlformats.org/drawingml/2006/main">
                  <a:graphicData uri="http://schemas.microsoft.com/office/word/2010/wordprocessingGroup">
                    <wpg:wgp>
                      <wpg:cNvGrpSpPr/>
                      <wpg:grpSpPr>
                        <a:xfrm>
                          <a:off x="0" y="0"/>
                          <a:ext cx="4335145" cy="2791460"/>
                          <a:chOff x="0" y="0"/>
                          <a:chExt cx="4335145" cy="2791460"/>
                        </a:xfrm>
                      </wpg:grpSpPr>
                      <wps:wsp>
                        <wps:cNvPr id="1683820187" name="フリーフォーム: 図形 24"/>
                        <wps:cNvSpPr>
                          <a:spLocks/>
                        </wps:cNvSpPr>
                        <wps:spPr bwMode="auto">
                          <a:xfrm>
                            <a:off x="2370455" y="408940"/>
                            <a:ext cx="1964690" cy="320040"/>
                          </a:xfrm>
                          <a:custGeom>
                            <a:avLst/>
                            <a:gdLst>
                              <a:gd name="T0" fmla="*/ 44069 w 2207210"/>
                              <a:gd name="T1" fmla="*/ 0 h 320675"/>
                              <a:gd name="T2" fmla="*/ 1819910 w 2207210"/>
                              <a:gd name="T3" fmla="*/ 0 h 320675"/>
                              <a:gd name="T4" fmla="*/ 1819910 w 2207210"/>
                              <a:gd name="T5" fmla="*/ 0 h 320675"/>
                              <a:gd name="T6" fmla="*/ 1819910 w 2207210"/>
                              <a:gd name="T7" fmla="*/ 266699 h 320675"/>
                              <a:gd name="T8" fmla="*/ 1775841 w 2207210"/>
                              <a:gd name="T9" fmla="*/ 320040 h 320675"/>
                              <a:gd name="T10" fmla="*/ 0 w 2207210"/>
                              <a:gd name="T11" fmla="*/ 320040 h 320675"/>
                              <a:gd name="T12" fmla="*/ 0 w 2207210"/>
                              <a:gd name="T13" fmla="*/ 320040 h 320675"/>
                              <a:gd name="T14" fmla="*/ 0 w 2207210"/>
                              <a:gd name="T15" fmla="*/ 53341 h 320675"/>
                              <a:gd name="T16" fmla="*/ 44069 w 2207210"/>
                              <a:gd name="T17" fmla="*/ 0 h 32067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10"/>
                              <a:gd name="T28" fmla="*/ 0 h 320675"/>
                              <a:gd name="T29" fmla="*/ 2207210 w 2207210"/>
                              <a:gd name="T30" fmla="*/ 320675 h 32067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10" h="320675">
                                <a:moveTo>
                                  <a:pt x="53447" y="0"/>
                                </a:moveTo>
                                <a:lnTo>
                                  <a:pt x="2207210" y="0"/>
                                </a:lnTo>
                                <a:lnTo>
                                  <a:pt x="2207210" y="267228"/>
                                </a:lnTo>
                                <a:cubicBezTo>
                                  <a:pt x="2207210" y="296746"/>
                                  <a:pt x="2183281" y="320675"/>
                                  <a:pt x="2153763" y="320675"/>
                                </a:cubicBezTo>
                                <a:lnTo>
                                  <a:pt x="0" y="320675"/>
                                </a:lnTo>
                                <a:lnTo>
                                  <a:pt x="0" y="53447"/>
                                </a:lnTo>
                                <a:cubicBezTo>
                                  <a:pt x="0" y="23929"/>
                                  <a:pt x="23929" y="0"/>
                                  <a:pt x="53447" y="0"/>
                                </a:cubicBezTo>
                                <a:close/>
                              </a:path>
                            </a:pathLst>
                          </a:custGeom>
                          <a:solidFill>
                            <a:srgbClr val="4F81BD"/>
                          </a:solidFill>
                          <a:ln w="25400" algn="ctr">
                            <a:solidFill>
                              <a:srgbClr val="385D8A"/>
                            </a:solidFill>
                            <a:miter lim="800000"/>
                            <a:headEnd/>
                            <a:tailEnd/>
                          </a:ln>
                        </wps:spPr>
                        <wps:txbx>
                          <w:txbxContent>
                            <w:p w14:paraId="3C14313D" w14:textId="77777777" w:rsidR="006014CD" w:rsidRPr="001B28C7" w:rsidRDefault="006014CD" w:rsidP="006014CD">
                              <w:pPr>
                                <w:spacing w:line="240" w:lineRule="exact"/>
                                <w:ind w:firstLineChars="100" w:firstLine="180"/>
                                <w:rPr>
                                  <w:rFonts w:ascii="Times New Roman" w:eastAsia="Meiryo UI" w:hAnsi="Meiryo UI" w:cs="Meiryo UI"/>
                                  <w:color w:val="FFFFFF"/>
                                  <w:kern w:val="24"/>
                                  <w:sz w:val="18"/>
                                  <w:szCs w:val="18"/>
                                </w:rPr>
                              </w:pPr>
                              <w:r w:rsidRPr="001B28C7">
                                <w:rPr>
                                  <w:rFonts w:ascii="Times New Roman" w:eastAsia="Meiryo UI" w:hAnsi="Meiryo UI" w:cs="Meiryo UI" w:hint="eastAsia"/>
                                  <w:color w:val="FFFFFF"/>
                                  <w:kern w:val="24"/>
                                  <w:sz w:val="18"/>
                                  <w:szCs w:val="18"/>
                                </w:rPr>
                                <w:t>耐久性に与える影響</w:t>
                              </w:r>
                            </w:p>
                          </w:txbxContent>
                        </wps:txbx>
                        <wps:bodyPr rot="0" vert="horz" wrap="square" lIns="91440" tIns="45720" rIns="91440" bIns="45720" anchor="ctr" anchorCtr="0" upright="1">
                          <a:noAutofit/>
                        </wps:bodyPr>
                      </wps:wsp>
                      <wps:wsp>
                        <wps:cNvPr id="892821224" name="直線コネクタ 19"/>
                        <wps:cNvCnPr>
                          <a:cxnSpLocks/>
                        </wps:cNvCnPr>
                        <wps:spPr bwMode="auto">
                          <a:xfrm flipH="1">
                            <a:off x="2138680" y="616903"/>
                            <a:ext cx="2540" cy="683895"/>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1067455869" name="直線コネクタ 15"/>
                        <wps:cNvCnPr>
                          <a:cxnSpLocks noChangeShapeType="1"/>
                        </wps:cNvCnPr>
                        <wps:spPr bwMode="auto">
                          <a:xfrm>
                            <a:off x="2140585" y="935990"/>
                            <a:ext cx="247650"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2040165005" name="直線コネクタ 13"/>
                        <wps:cNvCnPr>
                          <a:cxnSpLocks noChangeShapeType="1"/>
                        </wps:cNvCnPr>
                        <wps:spPr bwMode="auto">
                          <a:xfrm>
                            <a:off x="2129790" y="1300798"/>
                            <a:ext cx="248285"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719711920" name="直線コネクタ 9"/>
                        <wps:cNvCnPr>
                          <a:cxnSpLocks noChangeShapeType="1"/>
                        </wps:cNvCnPr>
                        <wps:spPr bwMode="auto">
                          <a:xfrm>
                            <a:off x="1930400" y="1691005"/>
                            <a:ext cx="42100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779544295" name="直線コネクタ 10"/>
                        <wps:cNvCnPr>
                          <a:cxnSpLocks noChangeShapeType="1"/>
                        </wps:cNvCnPr>
                        <wps:spPr bwMode="auto">
                          <a:xfrm>
                            <a:off x="2178050" y="1702435"/>
                            <a:ext cx="0" cy="950595"/>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949367114" name="直線コネクタ 3"/>
                        <wps:cNvCnPr>
                          <a:cxnSpLocks noChangeShapeType="1"/>
                        </wps:cNvCnPr>
                        <wps:spPr bwMode="auto">
                          <a:xfrm>
                            <a:off x="2178050" y="2648903"/>
                            <a:ext cx="169545"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1044704776" name="直線コネクタ 6"/>
                        <wps:cNvCnPr>
                          <a:cxnSpLocks noChangeShapeType="1"/>
                        </wps:cNvCnPr>
                        <wps:spPr bwMode="auto">
                          <a:xfrm>
                            <a:off x="2178050" y="2223770"/>
                            <a:ext cx="169545"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423757482" name="直線コネクタ 20"/>
                        <wps:cNvCnPr>
                          <a:cxnSpLocks noChangeShapeType="1"/>
                        </wps:cNvCnPr>
                        <wps:spPr bwMode="auto">
                          <a:xfrm>
                            <a:off x="245745" y="618808"/>
                            <a:ext cx="37655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53597054" name="直線コネクタ 22"/>
                        <wps:cNvCnPr>
                          <a:cxnSpLocks noChangeShapeType="1"/>
                        </wps:cNvCnPr>
                        <wps:spPr bwMode="auto">
                          <a:xfrm flipV="1">
                            <a:off x="1939290" y="616903"/>
                            <a:ext cx="561975" cy="190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2007307902" name="フローチャート: 端子 25"/>
                        <wps:cNvSpPr>
                          <a:spLocks/>
                        </wps:cNvSpPr>
                        <wps:spPr bwMode="auto">
                          <a:xfrm>
                            <a:off x="0" y="0"/>
                            <a:ext cx="1483360" cy="389890"/>
                          </a:xfrm>
                          <a:prstGeom prst="flowChartTerminator">
                            <a:avLst/>
                          </a:prstGeom>
                          <a:solidFill>
                            <a:srgbClr val="4F81BD"/>
                          </a:solidFill>
                          <a:ln w="25400" algn="ctr">
                            <a:solidFill>
                              <a:srgbClr val="385D8A"/>
                            </a:solidFill>
                            <a:miter lim="800000"/>
                            <a:headEnd/>
                            <a:tailEnd/>
                          </a:ln>
                        </wps:spPr>
                        <wps:txbx>
                          <w:txbxContent>
                            <w:p w14:paraId="220BE318" w14:textId="77777777" w:rsidR="006014CD" w:rsidRPr="0082377F" w:rsidRDefault="006014CD" w:rsidP="006014CD">
                              <w:pPr>
                                <w:spacing w:line="26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点検業務</w:t>
                              </w:r>
                              <w:r w:rsidRPr="0082377F">
                                <w:rPr>
                                  <w:rFonts w:ascii="Times New Roman" w:eastAsia="Meiryo UI" w:hAnsi="Meiryo UI" w:cs="Meiryo UI" w:hint="eastAsia"/>
                                  <w:color w:val="FFFFFF"/>
                                  <w:kern w:val="24"/>
                                  <w:sz w:val="19"/>
                                  <w:szCs w:val="19"/>
                                </w:rPr>
                                <w:t>における視点</w:t>
                              </w:r>
                            </w:p>
                          </w:txbxContent>
                        </wps:txbx>
                        <wps:bodyPr rot="0" vert="horz" wrap="square" lIns="91440" tIns="45720" rIns="91440" bIns="45720" anchor="ctr" anchorCtr="0" upright="1">
                          <a:noAutofit/>
                        </wps:bodyPr>
                      </wps:wsp>
                      <wps:wsp>
                        <wps:cNvPr id="1885412518" name="コネクタ: カギ線 23"/>
                        <wps:cNvCnPr>
                          <a:cxnSpLocks noChangeShapeType="1"/>
                        </wps:cNvCnPr>
                        <wps:spPr bwMode="auto">
                          <a:xfrm rot="16200000" flipH="1">
                            <a:off x="-286702" y="940752"/>
                            <a:ext cx="1391920" cy="328295"/>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53595002" name="フリーフォーム: 図形 21"/>
                        <wps:cNvSpPr>
                          <a:spLocks/>
                        </wps:cNvSpPr>
                        <wps:spPr bwMode="auto">
                          <a:xfrm>
                            <a:off x="578485" y="487363"/>
                            <a:ext cx="1375410" cy="301625"/>
                          </a:xfrm>
                          <a:custGeom>
                            <a:avLst/>
                            <a:gdLst>
                              <a:gd name="T0" fmla="*/ 39622 w 1578610"/>
                              <a:gd name="T1" fmla="*/ 0 h 288290"/>
                              <a:gd name="T2" fmla="*/ 1301750 w 1578610"/>
                              <a:gd name="T3" fmla="*/ 0 h 288290"/>
                              <a:gd name="T4" fmla="*/ 1301750 w 1578610"/>
                              <a:gd name="T5" fmla="*/ 0 h 288290"/>
                              <a:gd name="T6" fmla="*/ 1301750 w 1578610"/>
                              <a:gd name="T7" fmla="*/ 239712 h 288290"/>
                              <a:gd name="T8" fmla="*/ 1262128 w 1578610"/>
                              <a:gd name="T9" fmla="*/ 287655 h 288290"/>
                              <a:gd name="T10" fmla="*/ 0 w 1578610"/>
                              <a:gd name="T11" fmla="*/ 287655 h 288290"/>
                              <a:gd name="T12" fmla="*/ 0 w 1578610"/>
                              <a:gd name="T13" fmla="*/ 287655 h 288290"/>
                              <a:gd name="T14" fmla="*/ 0 w 1578610"/>
                              <a:gd name="T15" fmla="*/ 47943 h 288290"/>
                              <a:gd name="T16" fmla="*/ 39622 w 1578610"/>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8610"/>
                              <a:gd name="T28" fmla="*/ 0 h 288290"/>
                              <a:gd name="T29" fmla="*/ 1578610 w 1578610"/>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8610" h="288290">
                                <a:moveTo>
                                  <a:pt x="48049" y="0"/>
                                </a:moveTo>
                                <a:lnTo>
                                  <a:pt x="1578610" y="0"/>
                                </a:lnTo>
                                <a:lnTo>
                                  <a:pt x="1578610" y="240241"/>
                                </a:lnTo>
                                <a:cubicBezTo>
                                  <a:pt x="1578610" y="266778"/>
                                  <a:pt x="1557098" y="288290"/>
                                  <a:pt x="1530561"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590D6D70" w14:textId="77777777" w:rsidR="006014CD" w:rsidRPr="001B28C7" w:rsidRDefault="006014CD" w:rsidP="006014CD">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施設の現状把握</w:t>
                              </w:r>
                            </w:p>
                          </w:txbxContent>
                        </wps:txbx>
                        <wps:bodyPr rot="0" vert="horz" wrap="square" lIns="91440" tIns="45720" rIns="91440" bIns="45720" anchor="ctr" anchorCtr="0" upright="1">
                          <a:noAutofit/>
                        </wps:bodyPr>
                      </wps:wsp>
                      <wps:wsp>
                        <wps:cNvPr id="808643942" name="フリーフォーム: 図形 16"/>
                        <wps:cNvSpPr>
                          <a:spLocks/>
                        </wps:cNvSpPr>
                        <wps:spPr bwMode="auto">
                          <a:xfrm>
                            <a:off x="622935" y="1026795"/>
                            <a:ext cx="1249680" cy="419100"/>
                          </a:xfrm>
                          <a:custGeom>
                            <a:avLst/>
                            <a:gdLst>
                              <a:gd name="T0" fmla="*/ 64212 w 1435100"/>
                              <a:gd name="T1" fmla="*/ 0 h 467360"/>
                              <a:gd name="T2" fmla="*/ 1183005 w 1435100"/>
                              <a:gd name="T3" fmla="*/ 0 h 467360"/>
                              <a:gd name="T4" fmla="*/ 1183005 w 1435100"/>
                              <a:gd name="T5" fmla="*/ 0 h 467360"/>
                              <a:gd name="T6" fmla="*/ 1183005 w 1435100"/>
                              <a:gd name="T7" fmla="*/ 388936 h 467360"/>
                              <a:gd name="T8" fmla="*/ 1118793 w 1435100"/>
                              <a:gd name="T9" fmla="*/ 466725 h 467360"/>
                              <a:gd name="T10" fmla="*/ 0 w 1435100"/>
                              <a:gd name="T11" fmla="*/ 466725 h 467360"/>
                              <a:gd name="T12" fmla="*/ 0 w 1435100"/>
                              <a:gd name="T13" fmla="*/ 466725 h 467360"/>
                              <a:gd name="T14" fmla="*/ 0 w 1435100"/>
                              <a:gd name="T15" fmla="*/ 77789 h 467360"/>
                              <a:gd name="T16" fmla="*/ 64212 w 1435100"/>
                              <a:gd name="T17" fmla="*/ 0 h 46736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467360"/>
                              <a:gd name="T29" fmla="*/ 1435100 w 1435100"/>
                              <a:gd name="T30" fmla="*/ 467360 h 46736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467360">
                                <a:moveTo>
                                  <a:pt x="77895" y="0"/>
                                </a:moveTo>
                                <a:lnTo>
                                  <a:pt x="1435100" y="0"/>
                                </a:lnTo>
                                <a:lnTo>
                                  <a:pt x="1435100" y="389465"/>
                                </a:lnTo>
                                <a:cubicBezTo>
                                  <a:pt x="1435100" y="432485"/>
                                  <a:pt x="1400225" y="467360"/>
                                  <a:pt x="1357205" y="467360"/>
                                </a:cubicBezTo>
                                <a:lnTo>
                                  <a:pt x="0" y="467360"/>
                                </a:lnTo>
                                <a:lnTo>
                                  <a:pt x="0" y="77895"/>
                                </a:lnTo>
                                <a:cubicBezTo>
                                  <a:pt x="0" y="34875"/>
                                  <a:pt x="34875" y="0"/>
                                  <a:pt x="77895" y="0"/>
                                </a:cubicBezTo>
                                <a:close/>
                              </a:path>
                            </a:pathLst>
                          </a:custGeom>
                          <a:solidFill>
                            <a:srgbClr val="FFFFFF"/>
                          </a:solidFill>
                          <a:ln w="25400" algn="ctr">
                            <a:solidFill>
                              <a:srgbClr val="385D8A"/>
                            </a:solidFill>
                            <a:prstDash val="dash"/>
                            <a:miter lim="800000"/>
                            <a:headEnd/>
                            <a:tailEnd/>
                          </a:ln>
                        </wps:spPr>
                        <wps:txbx>
                          <w:txbxContent>
                            <w:p w14:paraId="5AB19ACB" w14:textId="77777777" w:rsidR="006014CD" w:rsidRDefault="006014CD" w:rsidP="006014CD">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6A8C4F43" w14:textId="77777777" w:rsidR="006014CD" w:rsidRDefault="006014CD" w:rsidP="006014CD">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wps:txbx>
                        <wps:bodyPr rot="0" vert="horz" wrap="square" lIns="91440" tIns="45720" rIns="91440" bIns="45720" anchor="ctr" anchorCtr="0" upright="1">
                          <a:noAutofit/>
                        </wps:bodyPr>
                      </wps:wsp>
                      <wps:wsp>
                        <wps:cNvPr id="1984741201" name="正方形/長方形 17"/>
                        <wps:cNvSpPr>
                          <a:spLocks/>
                        </wps:cNvSpPr>
                        <wps:spPr bwMode="auto">
                          <a:xfrm>
                            <a:off x="434340" y="797560"/>
                            <a:ext cx="1838960"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77C9D"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wps:txbx>
                        <wps:bodyPr rot="0" vert="horz" wrap="square" lIns="91440" tIns="45720" rIns="91440" bIns="45720" anchor="t" anchorCtr="0" upright="1">
                          <a:noAutofit/>
                        </wps:bodyPr>
                      </wps:wsp>
                      <wps:wsp>
                        <wps:cNvPr id="534260860" name="フリーフォーム: 図形 11"/>
                        <wps:cNvSpPr>
                          <a:spLocks/>
                        </wps:cNvSpPr>
                        <wps:spPr bwMode="auto">
                          <a:xfrm>
                            <a:off x="569595" y="1572260"/>
                            <a:ext cx="1369695" cy="339090"/>
                          </a:xfrm>
                          <a:custGeom>
                            <a:avLst/>
                            <a:gdLst>
                              <a:gd name="T0" fmla="*/ 44497 w 1572895"/>
                              <a:gd name="T1" fmla="*/ 0 h 323850"/>
                              <a:gd name="T2" fmla="*/ 1296670 w 1572895"/>
                              <a:gd name="T3" fmla="*/ 0 h 323850"/>
                              <a:gd name="T4" fmla="*/ 1296670 w 1572895"/>
                              <a:gd name="T5" fmla="*/ 0 h 323850"/>
                              <a:gd name="T6" fmla="*/ 1296670 w 1572895"/>
                              <a:gd name="T7" fmla="*/ 269345 h 323850"/>
                              <a:gd name="T8" fmla="*/ 1252173 w 1572895"/>
                              <a:gd name="T9" fmla="*/ 323215 h 323850"/>
                              <a:gd name="T10" fmla="*/ 0 w 1572895"/>
                              <a:gd name="T11" fmla="*/ 323215 h 323850"/>
                              <a:gd name="T12" fmla="*/ 0 w 1572895"/>
                              <a:gd name="T13" fmla="*/ 323215 h 323850"/>
                              <a:gd name="T14" fmla="*/ 0 w 1572895"/>
                              <a:gd name="T15" fmla="*/ 53870 h 323850"/>
                              <a:gd name="T16" fmla="*/ 44497 w 1572895"/>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2895"/>
                              <a:gd name="T28" fmla="*/ 0 h 323850"/>
                              <a:gd name="T29" fmla="*/ 1572895 w 1572895"/>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2895" h="323850">
                                <a:moveTo>
                                  <a:pt x="53976" y="0"/>
                                </a:moveTo>
                                <a:lnTo>
                                  <a:pt x="1572895" y="0"/>
                                </a:lnTo>
                                <a:lnTo>
                                  <a:pt x="1572895" y="269874"/>
                                </a:lnTo>
                                <a:cubicBezTo>
                                  <a:pt x="1572895" y="299684"/>
                                  <a:pt x="1548729" y="323850"/>
                                  <a:pt x="1518919"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573986B4" w14:textId="77777777" w:rsidR="006014CD" w:rsidRPr="001B28C7" w:rsidRDefault="006014CD" w:rsidP="006014CD">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基礎資料の蓄積</w:t>
                              </w:r>
                            </w:p>
                          </w:txbxContent>
                        </wps:txbx>
                        <wps:bodyPr rot="0" vert="horz" wrap="square" lIns="91440" tIns="74520" rIns="91440" bIns="45720" anchor="ctr" anchorCtr="0" upright="1">
                          <a:noAutofit/>
                        </wps:bodyPr>
                      </wps:wsp>
                      <wps:wsp>
                        <wps:cNvPr id="747364960" name="正方形/長方形 7"/>
                        <wps:cNvSpPr>
                          <a:spLocks/>
                        </wps:cNvSpPr>
                        <wps:spPr bwMode="auto">
                          <a:xfrm>
                            <a:off x="565785" y="1958975"/>
                            <a:ext cx="1564005"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B574D"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1630FE4A"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wps:txbx>
                        <wps:bodyPr rot="0" vert="horz" wrap="square" lIns="91440" tIns="0" rIns="91440" bIns="0" anchor="t" anchorCtr="0" upright="1">
                          <a:noAutofit/>
                        </wps:bodyPr>
                      </wps:wsp>
                      <wps:wsp>
                        <wps:cNvPr id="39502234" name="フリーフォーム: 図形 4"/>
                        <wps:cNvSpPr>
                          <a:spLocks/>
                        </wps:cNvSpPr>
                        <wps:spPr bwMode="auto">
                          <a:xfrm>
                            <a:off x="694690" y="2300605"/>
                            <a:ext cx="1249680" cy="410845"/>
                          </a:xfrm>
                          <a:custGeom>
                            <a:avLst/>
                            <a:gdLst>
                              <a:gd name="T0" fmla="*/ 72346 w 1435100"/>
                              <a:gd name="T1" fmla="*/ 0 h 526566"/>
                              <a:gd name="T2" fmla="*/ 1183005 w 1435100"/>
                              <a:gd name="T3" fmla="*/ 0 h 526566"/>
                              <a:gd name="T4" fmla="*/ 1183005 w 1435100"/>
                              <a:gd name="T5" fmla="*/ 0 h 526566"/>
                              <a:gd name="T6" fmla="*/ 1183005 w 1435100"/>
                              <a:gd name="T7" fmla="*/ 438677 h 526566"/>
                              <a:gd name="T8" fmla="*/ 1110659 w 1435100"/>
                              <a:gd name="T9" fmla="*/ 526415 h 526566"/>
                              <a:gd name="T10" fmla="*/ 0 w 1435100"/>
                              <a:gd name="T11" fmla="*/ 526415 h 526566"/>
                              <a:gd name="T12" fmla="*/ 0 w 1435100"/>
                              <a:gd name="T13" fmla="*/ 526415 h 526566"/>
                              <a:gd name="T14" fmla="*/ 0 w 1435100"/>
                              <a:gd name="T15" fmla="*/ 87738 h 526566"/>
                              <a:gd name="T16" fmla="*/ 72346 w 1435100"/>
                              <a:gd name="T17" fmla="*/ 0 h 52656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526566"/>
                              <a:gd name="T29" fmla="*/ 1435100 w 1435100"/>
                              <a:gd name="T30" fmla="*/ 526566 h 52656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526566">
                                <a:moveTo>
                                  <a:pt x="87763" y="0"/>
                                </a:moveTo>
                                <a:lnTo>
                                  <a:pt x="1435100" y="0"/>
                                </a:lnTo>
                                <a:lnTo>
                                  <a:pt x="1435100" y="438803"/>
                                </a:lnTo>
                                <a:cubicBezTo>
                                  <a:pt x="1435100" y="487273"/>
                                  <a:pt x="1395807" y="526566"/>
                                  <a:pt x="1347337" y="526566"/>
                                </a:cubicBezTo>
                                <a:lnTo>
                                  <a:pt x="0" y="526566"/>
                                </a:lnTo>
                                <a:lnTo>
                                  <a:pt x="0" y="87763"/>
                                </a:lnTo>
                                <a:cubicBezTo>
                                  <a:pt x="0" y="39293"/>
                                  <a:pt x="39293" y="0"/>
                                  <a:pt x="87763" y="0"/>
                                </a:cubicBezTo>
                                <a:close/>
                              </a:path>
                            </a:pathLst>
                          </a:custGeom>
                          <a:solidFill>
                            <a:srgbClr val="FFFFFF"/>
                          </a:solidFill>
                          <a:ln w="25400" algn="ctr">
                            <a:solidFill>
                              <a:srgbClr val="385D8A"/>
                            </a:solidFill>
                            <a:prstDash val="dash"/>
                            <a:miter lim="800000"/>
                            <a:headEnd/>
                            <a:tailEnd/>
                          </a:ln>
                        </wps:spPr>
                        <wps:txbx>
                          <w:txbxContent>
                            <w:p w14:paraId="0879E2AC" w14:textId="77777777" w:rsidR="006014CD" w:rsidRPr="001B28C7" w:rsidRDefault="006014CD" w:rsidP="006014CD">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効率的・効果的な</w:t>
                              </w:r>
                            </w:p>
                            <w:p w14:paraId="46F99B01" w14:textId="77777777" w:rsidR="006014CD" w:rsidRPr="001B28C7" w:rsidRDefault="006014CD" w:rsidP="006014CD">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維持管理、更新</w:t>
                              </w:r>
                            </w:p>
                          </w:txbxContent>
                        </wps:txbx>
                        <wps:bodyPr rot="0" vert="horz" wrap="square" lIns="91440" tIns="45720" rIns="91440" bIns="45720" anchor="ctr" anchorCtr="0" upright="1">
                          <a:noAutofit/>
                        </wps:bodyPr>
                      </wps:wsp>
                      <wps:wsp>
                        <wps:cNvPr id="1475957899" name="フリーフォーム: 図形 18"/>
                        <wps:cNvSpPr>
                          <a:spLocks/>
                        </wps:cNvSpPr>
                        <wps:spPr bwMode="auto">
                          <a:xfrm>
                            <a:off x="2392045" y="778510"/>
                            <a:ext cx="1943100" cy="302260"/>
                          </a:xfrm>
                          <a:custGeom>
                            <a:avLst/>
                            <a:gdLst>
                              <a:gd name="T0" fmla="*/ 42722 w 2201056"/>
                              <a:gd name="T1" fmla="*/ 0 h 288290"/>
                              <a:gd name="T2" fmla="*/ 1957014 w 2201056"/>
                              <a:gd name="T3" fmla="*/ 0 h 288290"/>
                              <a:gd name="T4" fmla="*/ 1957014 w 2201056"/>
                              <a:gd name="T5" fmla="*/ 0 h 288290"/>
                              <a:gd name="T6" fmla="*/ 1957014 w 2201056"/>
                              <a:gd name="T7" fmla="*/ 240170 h 288290"/>
                              <a:gd name="T8" fmla="*/ 1914292 w 2201056"/>
                              <a:gd name="T9" fmla="*/ 288205 h 288290"/>
                              <a:gd name="T10" fmla="*/ 0 w 2201056"/>
                              <a:gd name="T11" fmla="*/ 288205 h 288290"/>
                              <a:gd name="T12" fmla="*/ 0 w 2201056"/>
                              <a:gd name="T13" fmla="*/ 288205 h 288290"/>
                              <a:gd name="T14" fmla="*/ 0 w 2201056"/>
                              <a:gd name="T15" fmla="*/ 48035 h 288290"/>
                              <a:gd name="T16" fmla="*/ 42722 w 2201056"/>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1056"/>
                              <a:gd name="T28" fmla="*/ 0 h 288290"/>
                              <a:gd name="T29" fmla="*/ 2201056 w 2201056"/>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1056" h="288290">
                                <a:moveTo>
                                  <a:pt x="48049" y="0"/>
                                </a:moveTo>
                                <a:lnTo>
                                  <a:pt x="2201056" y="0"/>
                                </a:lnTo>
                                <a:lnTo>
                                  <a:pt x="2201056" y="240241"/>
                                </a:lnTo>
                                <a:cubicBezTo>
                                  <a:pt x="2201056" y="266778"/>
                                  <a:pt x="2179544" y="288290"/>
                                  <a:pt x="2153007"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04B4E78B"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人的・物的被害を及ぼす可能性</w:t>
                              </w:r>
                            </w:p>
                          </w:txbxContent>
                        </wps:txbx>
                        <wps:bodyPr rot="0" vert="horz" wrap="square" lIns="91440" tIns="45720" rIns="91440" bIns="45720" anchor="ctr" anchorCtr="0" upright="1">
                          <a:noAutofit/>
                        </wps:bodyPr>
                      </wps:wsp>
                      <wps:wsp>
                        <wps:cNvPr id="1568720209" name="フリーフォーム: 図形 14"/>
                        <wps:cNvSpPr>
                          <a:spLocks/>
                        </wps:cNvSpPr>
                        <wps:spPr bwMode="auto">
                          <a:xfrm>
                            <a:off x="2372995" y="1134428"/>
                            <a:ext cx="1962150" cy="301625"/>
                          </a:xfrm>
                          <a:custGeom>
                            <a:avLst/>
                            <a:gdLst>
                              <a:gd name="T0" fmla="*/ 42589 w 2207208"/>
                              <a:gd name="T1" fmla="*/ 0 h 288290"/>
                              <a:gd name="T2" fmla="*/ 1956410 w 2207208"/>
                              <a:gd name="T3" fmla="*/ 0 h 288290"/>
                              <a:gd name="T4" fmla="*/ 1956410 w 2207208"/>
                              <a:gd name="T5" fmla="*/ 0 h 288290"/>
                              <a:gd name="T6" fmla="*/ 1956410 w 2207208"/>
                              <a:gd name="T7" fmla="*/ 239712 h 288290"/>
                              <a:gd name="T8" fmla="*/ 1913821 w 2207208"/>
                              <a:gd name="T9" fmla="*/ 287655 h 288290"/>
                              <a:gd name="T10" fmla="*/ 0 w 2207208"/>
                              <a:gd name="T11" fmla="*/ 287655 h 288290"/>
                              <a:gd name="T12" fmla="*/ 0 w 2207208"/>
                              <a:gd name="T13" fmla="*/ 287655 h 288290"/>
                              <a:gd name="T14" fmla="*/ 0 w 2207208"/>
                              <a:gd name="T15" fmla="*/ 47943 h 288290"/>
                              <a:gd name="T16" fmla="*/ 42589 w 2207208"/>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08"/>
                              <a:gd name="T28" fmla="*/ 0 h 288290"/>
                              <a:gd name="T29" fmla="*/ 2207208 w 2207208"/>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08" h="288290">
                                <a:moveTo>
                                  <a:pt x="48049" y="0"/>
                                </a:moveTo>
                                <a:lnTo>
                                  <a:pt x="2207208" y="0"/>
                                </a:lnTo>
                                <a:lnTo>
                                  <a:pt x="2207208" y="240241"/>
                                </a:lnTo>
                                <a:cubicBezTo>
                                  <a:pt x="2207208" y="266778"/>
                                  <a:pt x="2185696" y="288290"/>
                                  <a:pt x="2159159"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08CAA51A" w14:textId="77777777" w:rsidR="006014CD" w:rsidRPr="00AD1B14" w:rsidRDefault="006014CD" w:rsidP="006014CD">
                              <w:pPr>
                                <w:ind w:firstLineChars="200" w:firstLine="380"/>
                                <w:rPr>
                                  <w:rFonts w:ascii="Times New Roman" w:eastAsia="Meiryo UI" w:hAnsi="Meiryo UI" w:cs="Meiryo UI"/>
                                  <w:color w:val="FF0000"/>
                                  <w:kern w:val="24"/>
                                  <w:sz w:val="19"/>
                                  <w:szCs w:val="19"/>
                                </w:rPr>
                              </w:pPr>
                              <w:r w:rsidRPr="0082377F">
                                <w:rPr>
                                  <w:rFonts w:ascii="Times New Roman" w:eastAsia="Meiryo UI" w:hAnsi="Meiryo UI" w:cs="Meiryo UI" w:hint="eastAsia"/>
                                  <w:color w:val="FFFFFF"/>
                                  <w:kern w:val="24"/>
                                  <w:sz w:val="19"/>
                                  <w:szCs w:val="19"/>
                                </w:rPr>
                                <w:t>事故・災害を</w:t>
                              </w:r>
                              <w:r w:rsidRPr="00AD1B14">
                                <w:rPr>
                                  <w:rFonts w:ascii="Times New Roman" w:eastAsia="Meiryo UI" w:hAnsi="Meiryo UI" w:cs="Meiryo UI" w:hint="eastAsia"/>
                                  <w:color w:val="FFFFFF"/>
                                  <w:kern w:val="24"/>
                                  <w:sz w:val="19"/>
                                  <w:szCs w:val="19"/>
                                </w:rPr>
                                <w:t>誘発する可能性</w:t>
                              </w:r>
                            </w:p>
                          </w:txbxContent>
                        </wps:txbx>
                        <wps:bodyPr rot="0" vert="horz" wrap="square" lIns="0" tIns="0" rIns="0" bIns="0" anchor="ctr" anchorCtr="0" upright="1">
                          <a:noAutofit/>
                        </wps:bodyPr>
                      </wps:wsp>
                      <wps:wsp>
                        <wps:cNvPr id="1443657065" name="フリーフォーム: 図形 12"/>
                        <wps:cNvSpPr>
                          <a:spLocks/>
                        </wps:cNvSpPr>
                        <wps:spPr bwMode="auto">
                          <a:xfrm>
                            <a:off x="2358390" y="1581150"/>
                            <a:ext cx="1976755" cy="339725"/>
                          </a:xfrm>
                          <a:custGeom>
                            <a:avLst/>
                            <a:gdLst>
                              <a:gd name="T0" fmla="*/ 43224 w 2173851"/>
                              <a:gd name="T1" fmla="*/ 0 h 323850"/>
                              <a:gd name="T2" fmla="*/ 1740828 w 2173851"/>
                              <a:gd name="T3" fmla="*/ 0 h 323850"/>
                              <a:gd name="T4" fmla="*/ 1740828 w 2173851"/>
                              <a:gd name="T5" fmla="*/ 0 h 323850"/>
                              <a:gd name="T6" fmla="*/ 1740828 w 2173851"/>
                              <a:gd name="T7" fmla="*/ 269794 h 323850"/>
                              <a:gd name="T8" fmla="*/ 1697604 w 2173851"/>
                              <a:gd name="T9" fmla="*/ 323754 h 323850"/>
                              <a:gd name="T10" fmla="*/ 0 w 2173851"/>
                              <a:gd name="T11" fmla="*/ 323754 h 323850"/>
                              <a:gd name="T12" fmla="*/ 0 w 2173851"/>
                              <a:gd name="T13" fmla="*/ 323754 h 323850"/>
                              <a:gd name="T14" fmla="*/ 0 w 2173851"/>
                              <a:gd name="T15" fmla="*/ 53960 h 323850"/>
                              <a:gd name="T16" fmla="*/ 43224 w 2173851"/>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73851"/>
                              <a:gd name="T28" fmla="*/ 0 h 323850"/>
                              <a:gd name="T29" fmla="*/ 2173851 w 2173851"/>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73851" h="323850">
                                <a:moveTo>
                                  <a:pt x="53976" y="0"/>
                                </a:moveTo>
                                <a:lnTo>
                                  <a:pt x="2173851" y="0"/>
                                </a:lnTo>
                                <a:lnTo>
                                  <a:pt x="2173851" y="269874"/>
                                </a:lnTo>
                                <a:cubicBezTo>
                                  <a:pt x="2173851" y="299684"/>
                                  <a:pt x="2149685" y="323850"/>
                                  <a:pt x="2119875"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0374E2C4" w14:textId="77777777" w:rsidR="006014CD" w:rsidRPr="00AD1B14" w:rsidRDefault="006014CD" w:rsidP="006014CD">
                              <w:pPr>
                                <w:rPr>
                                  <w:rFonts w:ascii="Times New Roman" w:eastAsia="Meiryo UI" w:hAnsi="Meiryo UI" w:cs="Meiryo UI"/>
                                  <w:color w:val="FF0000"/>
                                  <w:kern w:val="24"/>
                                  <w:sz w:val="19"/>
                                  <w:szCs w:val="19"/>
                                </w:rPr>
                              </w:pPr>
                              <w:r w:rsidRPr="001B28C7">
                                <w:rPr>
                                  <w:rFonts w:ascii="Times New Roman" w:eastAsia="Meiryo UI" w:hAnsi="Meiryo UI" w:cs="Meiryo UI" w:hint="eastAsia"/>
                                  <w:b/>
                                  <w:bCs/>
                                  <w:color w:val="FF0000"/>
                                  <w:kern w:val="24"/>
                                  <w:sz w:val="19"/>
                                  <w:szCs w:val="19"/>
                                </w:rPr>
                                <w:t xml:space="preserve">　</w:t>
                              </w:r>
                              <w:r>
                                <w:rPr>
                                  <w:rFonts w:ascii="Times New Roman" w:eastAsia="Meiryo UI" w:hAnsi="Meiryo UI" w:cs="Meiryo UI" w:hint="eastAsia"/>
                                  <w:b/>
                                  <w:bCs/>
                                  <w:color w:val="FF0000"/>
                                  <w:kern w:val="24"/>
                                  <w:sz w:val="19"/>
                                  <w:szCs w:val="19"/>
                                </w:rPr>
                                <w:t xml:space="preserve"> </w:t>
                              </w:r>
                              <w:r>
                                <w:rPr>
                                  <w:rFonts w:ascii="Times New Roman" w:eastAsia="Meiryo UI" w:hAnsi="Meiryo UI" w:cs="Meiryo UI"/>
                                  <w:b/>
                                  <w:bCs/>
                                  <w:color w:val="FF0000"/>
                                  <w:kern w:val="24"/>
                                  <w:sz w:val="19"/>
                                  <w:szCs w:val="19"/>
                                </w:rPr>
                                <w:t xml:space="preserve"> </w:t>
                              </w:r>
                              <w:r w:rsidRPr="0082377F">
                                <w:rPr>
                                  <w:rFonts w:ascii="Times New Roman" w:eastAsia="Meiryo UI" w:hAnsi="Meiryo UI" w:cs="Meiryo UI" w:hint="eastAsia"/>
                                  <w:color w:val="FFFFFF"/>
                                  <w:kern w:val="24"/>
                                  <w:sz w:val="19"/>
                                  <w:szCs w:val="19"/>
                                </w:rPr>
                                <w:t>計画的・合理的な</w:t>
                              </w:r>
                              <w:r w:rsidRPr="00AD1B14">
                                <w:rPr>
                                  <w:rFonts w:ascii="Times New Roman" w:eastAsia="Meiryo UI" w:hAnsi="Meiryo UI" w:cs="Meiryo UI" w:hint="eastAsia"/>
                                  <w:color w:val="FFFFFF"/>
                                  <w:kern w:val="24"/>
                                  <w:sz w:val="19"/>
                                  <w:szCs w:val="19"/>
                                </w:rPr>
                                <w:t>点検</w:t>
                              </w:r>
                            </w:p>
                          </w:txbxContent>
                        </wps:txbx>
                        <wps:bodyPr rot="0" vert="horz" wrap="square" lIns="91440" tIns="45720" rIns="91440" bIns="45720" anchor="ctr" anchorCtr="0" upright="1">
                          <a:noAutofit/>
                        </wps:bodyPr>
                      </wps:wsp>
                      <wps:wsp>
                        <wps:cNvPr id="1768758544" name="フリーフォーム: 図形 8"/>
                        <wps:cNvSpPr>
                          <a:spLocks/>
                        </wps:cNvSpPr>
                        <wps:spPr bwMode="auto">
                          <a:xfrm>
                            <a:off x="2349500" y="2024063"/>
                            <a:ext cx="1985645" cy="339725"/>
                          </a:xfrm>
                          <a:custGeom>
                            <a:avLst/>
                            <a:gdLst>
                              <a:gd name="T0" fmla="*/ 44039 w 2143998"/>
                              <a:gd name="T1" fmla="*/ 0 h 323848"/>
                              <a:gd name="T2" fmla="*/ 1749294 w 2143998"/>
                              <a:gd name="T3" fmla="*/ 0 h 323848"/>
                              <a:gd name="T4" fmla="*/ 1749294 w 2143998"/>
                              <a:gd name="T5" fmla="*/ 0 h 323848"/>
                              <a:gd name="T6" fmla="*/ 1749294 w 2143998"/>
                              <a:gd name="T7" fmla="*/ 269792 h 323848"/>
                              <a:gd name="T8" fmla="*/ 1705255 w 2143998"/>
                              <a:gd name="T9" fmla="*/ 323752 h 323848"/>
                              <a:gd name="T10" fmla="*/ 0 w 2143998"/>
                              <a:gd name="T11" fmla="*/ 323752 h 323848"/>
                              <a:gd name="T12" fmla="*/ 0 w 2143998"/>
                              <a:gd name="T13" fmla="*/ 323752 h 323848"/>
                              <a:gd name="T14" fmla="*/ 0 w 2143998"/>
                              <a:gd name="T15" fmla="*/ 53960 h 323848"/>
                              <a:gd name="T16" fmla="*/ 44039 w 2143998"/>
                              <a:gd name="T17" fmla="*/ 0 h 3238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43998"/>
                              <a:gd name="T28" fmla="*/ 0 h 323848"/>
                              <a:gd name="T29" fmla="*/ 2143998 w 2143998"/>
                              <a:gd name="T30" fmla="*/ 323848 h 32384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43998" h="323848">
                                <a:moveTo>
                                  <a:pt x="53976" y="0"/>
                                </a:moveTo>
                                <a:lnTo>
                                  <a:pt x="2143998" y="0"/>
                                </a:lnTo>
                                <a:lnTo>
                                  <a:pt x="2143998" y="269872"/>
                                </a:lnTo>
                                <a:cubicBezTo>
                                  <a:pt x="2143998" y="299682"/>
                                  <a:pt x="2119832" y="323848"/>
                                  <a:pt x="2090022" y="323848"/>
                                </a:cubicBezTo>
                                <a:lnTo>
                                  <a:pt x="0" y="323848"/>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4EF1F1E0"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補修・更新の最適化</w:t>
                              </w:r>
                            </w:p>
                          </w:txbxContent>
                        </wps:txbx>
                        <wps:bodyPr rot="0" vert="horz" wrap="square" lIns="91440" tIns="60120" rIns="91440" bIns="45720" anchor="ctr" anchorCtr="0" upright="1">
                          <a:noAutofit/>
                        </wps:bodyPr>
                      </wps:wsp>
                      <wps:wsp>
                        <wps:cNvPr id="1138528605" name="フリーフォーム: 図形 5"/>
                        <wps:cNvSpPr>
                          <a:spLocks/>
                        </wps:cNvSpPr>
                        <wps:spPr bwMode="auto">
                          <a:xfrm>
                            <a:off x="2358390" y="2445385"/>
                            <a:ext cx="1976755" cy="346075"/>
                          </a:xfrm>
                          <a:custGeom>
                            <a:avLst/>
                            <a:gdLst>
                              <a:gd name="T0" fmla="*/ 43986 w 2136186"/>
                              <a:gd name="T1" fmla="*/ 0 h 323850"/>
                              <a:gd name="T2" fmla="*/ 1740828 w 2136186"/>
                              <a:gd name="T3" fmla="*/ 0 h 323850"/>
                              <a:gd name="T4" fmla="*/ 1740828 w 2136186"/>
                              <a:gd name="T5" fmla="*/ 0 h 323850"/>
                              <a:gd name="T6" fmla="*/ 1740828 w 2136186"/>
                              <a:gd name="T7" fmla="*/ 269794 h 323850"/>
                              <a:gd name="T8" fmla="*/ 1696842 w 2136186"/>
                              <a:gd name="T9" fmla="*/ 323754 h 323850"/>
                              <a:gd name="T10" fmla="*/ 0 w 2136186"/>
                              <a:gd name="T11" fmla="*/ 323754 h 323850"/>
                              <a:gd name="T12" fmla="*/ 0 w 2136186"/>
                              <a:gd name="T13" fmla="*/ 323754 h 323850"/>
                              <a:gd name="T14" fmla="*/ 0 w 2136186"/>
                              <a:gd name="T15" fmla="*/ 53960 h 323850"/>
                              <a:gd name="T16" fmla="*/ 43986 w 2136186"/>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36186"/>
                              <a:gd name="T28" fmla="*/ 0 h 323850"/>
                              <a:gd name="T29" fmla="*/ 2136186 w 2136186"/>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36186" h="323850">
                                <a:moveTo>
                                  <a:pt x="53976" y="0"/>
                                </a:moveTo>
                                <a:lnTo>
                                  <a:pt x="2136186" y="0"/>
                                </a:lnTo>
                                <a:lnTo>
                                  <a:pt x="2136186" y="269874"/>
                                </a:lnTo>
                                <a:cubicBezTo>
                                  <a:pt x="2136186" y="299684"/>
                                  <a:pt x="2112020" y="323850"/>
                                  <a:pt x="2082210"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17AF48F4"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設計施工へのフィードバック</w:t>
                              </w:r>
                            </w:p>
                          </w:txbxContent>
                        </wps:txbx>
                        <wps:bodyPr rot="0" vert="horz" wrap="square" lIns="91440" tIns="52920" rIns="91440" bIns="45720" anchor="ctr" anchorCtr="0" upright="1">
                          <a:noAutofit/>
                        </wps:bodyPr>
                      </wps:wsp>
                    </wpg:wgp>
                  </a:graphicData>
                </a:graphic>
              </wp:anchor>
            </w:drawing>
          </mc:Choice>
          <mc:Fallback>
            <w:pict>
              <v:group w14:anchorId="7BDB1B5E" id="グループ化 8" o:spid="_x0000_s1306" alt="図 3.11 2　点検業務における視点" style="position:absolute;left:0;text-align:left;margin-left:34.2pt;margin-top:2.85pt;width:341.35pt;height:219.8pt;z-index:251832320;mso-position-horizontal-relative:text;mso-position-vertical-relative:text" coordsize="43351,27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">
                <v:shape id="フリーフォーム: 図形 24" o:spid="_x0000_s1307" style="position:absolute;left:23704;top:4089;width:19647;height:3200;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" adj="-11796480,,5400" path="m53447,l2207210,r,267228c2207210,296746,2183281,320675,2153763,320675l,320675,,53447c,23929,23929,,53447,xe" fillcolor="#4f81bd" strokecolor="#385d8a" strokeweight="2pt">
                  <v:stroke joinstyle="miter"/>
                  <v:formulas/>
                  <v:path arrowok="t" o:connecttype="custom" o:connectlocs="39227,0;1619945,0;1619945,0;1619945,266171;1580718,319406;0,319406;0,319406;0,53235;39227,0" o:connectangles="0,0,0,0,0,0,0,0,0" textboxrect="0,0,2207210,320675"/>
                  <v:textbox>
                    <w:txbxContent>
                      <w:p w14:paraId="3C14313D" w14:textId="77777777" w:rsidR="006014CD" w:rsidRPr="001B28C7" w:rsidRDefault="006014CD" w:rsidP="006014CD">
                        <w:pPr>
                          <w:spacing w:line="240" w:lineRule="exact"/>
                          <w:ind w:firstLineChars="100" w:firstLine="180"/>
                          <w:rPr>
                            <w:rFonts w:ascii="Times New Roman" w:eastAsia="Meiryo UI" w:hAnsi="Meiryo UI" w:cs="Meiryo UI"/>
                            <w:color w:val="FFFFFF"/>
                            <w:kern w:val="24"/>
                            <w:sz w:val="18"/>
                            <w:szCs w:val="18"/>
                          </w:rPr>
                        </w:pPr>
                        <w:r w:rsidRPr="001B28C7">
                          <w:rPr>
                            <w:rFonts w:ascii="Times New Roman" w:eastAsia="Meiryo UI" w:hAnsi="Meiryo UI" w:cs="Meiryo UI" w:hint="eastAsia"/>
                            <w:color w:val="FFFFFF"/>
                            <w:kern w:val="24"/>
                            <w:sz w:val="18"/>
                            <w:szCs w:val="18"/>
                          </w:rPr>
                          <w:t>耐久性に与える影響</w:t>
                        </w:r>
                      </w:p>
                    </w:txbxContent>
                  </v:textbox>
                </v:shape>
                <v:line id="直線コネクタ 19" o:spid="_x0000_s1308" style="position:absolute;flip:x;visibility:visible;mso-wrap-style:square" from="21386,6169" to="21412,1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" strokecolor="#4472c4" strokeweight=".5pt">
                  <v:stroke joinstyle="miter"/>
                  <o:lock v:ext="edit" shapetype="f"/>
                </v:line>
                <v:line id="直線コネクタ 15" o:spid="_x0000_s1309" style="position:absolute;visibility:visible;mso-wrap-style:square" from="21405,9359" to="23882,9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" strokecolor="#4472c4" strokeweight=".5pt">
                  <v:stroke joinstyle="miter"/>
                </v:line>
                <v:line id="直線コネクタ 13" o:spid="_x0000_s1310" style="position:absolute;visibility:visible;mso-wrap-style:square" from="21297,13007" to="23780,1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" strokecolor="#4472c4" strokeweight=".5pt">
                  <v:stroke joinstyle="miter"/>
                </v:line>
                <v:line id="直線コネクタ 9" o:spid="_x0000_s1311" style="position:absolute;visibility:visible;mso-wrap-style:square" from="19304,16910" to="23514,1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" strokecolor="#4a7ebb"/>
                <v:line id="直線コネクタ 10" o:spid="_x0000_s1312" style="position:absolute;visibility:visible;mso-wrap-style:square" from="21780,17024" to="21780,26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" strokecolor="#4472c4" strokeweight=".5pt">
                  <v:stroke joinstyle="miter"/>
                </v:line>
                <v:line id="直線コネクタ 3" o:spid="_x0000_s1313" style="position:absolute;visibility:visible;mso-wrap-style:square" from="21780,26489" to="23475,26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" strokecolor="#4472c4" strokeweight=".5pt">
                  <v:stroke joinstyle="miter"/>
                </v:line>
                <v:line id="直線コネクタ 6" o:spid="_x0000_s1314" style="position:absolute;visibility:visible;mso-wrap-style:square" from="21780,22237" to="23475,22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" strokecolor="#4472c4" strokeweight=".5pt">
                  <v:stroke joinstyle="miter"/>
                </v:line>
                <v:line id="直線コネクタ 20" o:spid="_x0000_s1315" style="position:absolute;visibility:visible;mso-wrap-style:square" from="2457,6188" to="6223,6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" strokecolor="#4a7ebb"/>
                <v:line id="直線コネクタ 22" o:spid="_x0000_s1316" style="position:absolute;flip:y;visibility:visible;mso-wrap-style:square" from="19392,6169" to="25012,6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" strokecolor="#4a7ebb"/>
                <v:shapetype id="_x0000_t116" coordsize="21600,21600" o:spt="116" path="m3475,qx,10800,3475,21600l18125,21600qx21600,10800,18125,xe">
                  <v:stroke joinstyle="miter"/>
                  <v:path gradientshapeok="t" o:connecttype="rect" textboxrect="1018,3163,20582,18437"/>
                </v:shapetype>
                <v:shape id="フローチャート: 端子 25" o:spid="_x0000_s1317" type="#_x0000_t116" style="position:absolute;width:14833;height:3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" fillcolor="#4f81bd" strokecolor="#385d8a" strokeweight="2pt">
                  <v:path arrowok="t"/>
                  <v:textbox>
                    <w:txbxContent>
                      <w:p w14:paraId="220BE318" w14:textId="77777777" w:rsidR="006014CD" w:rsidRPr="0082377F" w:rsidRDefault="006014CD" w:rsidP="006014CD">
                        <w:pPr>
                          <w:spacing w:line="26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点検業務</w:t>
                        </w:r>
                        <w:r w:rsidRPr="0082377F">
                          <w:rPr>
                            <w:rFonts w:ascii="Times New Roman" w:eastAsia="Meiryo UI" w:hAnsi="Meiryo UI" w:cs="Meiryo UI" w:hint="eastAsia"/>
                            <w:color w:val="FFFFFF"/>
                            <w:kern w:val="24"/>
                            <w:sz w:val="19"/>
                            <w:szCs w:val="19"/>
                          </w:rPr>
                          <w:t>における視点</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23" o:spid="_x0000_s1318" type="#_x0000_t34" style="position:absolute;left:-2867;top:9407;width:13919;height:328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" adj="21417" strokecolor="#4a7ebb"/>
                <v:shape id="フリーフォーム: 図形 21" o:spid="_x0000_s1319" style="position:absolute;left:5784;top:4873;width:13754;height:3016;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" adj="-11796480,,5400" path="m48049,l1578610,r,240241c1578610,266778,1557098,288290,1530561,288290l,288290,,48049c,21512,21512,,48049,xe" fillcolor="#4f81bd" strokecolor="#385d8a" strokeweight="2pt">
                  <v:stroke joinstyle="miter"/>
                  <v:formulas/>
                  <v:path arrowok="t" o:connecttype="custom" o:connectlocs="34522,0;1134188,0;1134188,0;1134188,250800;1099666,300961;0,300961;0,300961;0,50161;34522,0" o:connectangles="0,0,0,0,0,0,0,0,0" textboxrect="0,0,1578610,288290"/>
                  <v:textbox>
                    <w:txbxContent>
                      <w:p w14:paraId="590D6D70" w14:textId="77777777" w:rsidR="006014CD" w:rsidRPr="001B28C7" w:rsidRDefault="006014CD" w:rsidP="006014CD">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施設の現状把握</w:t>
                        </w:r>
                      </w:p>
                    </w:txbxContent>
                  </v:textbox>
                </v:shape>
                <v:shape id="フリーフォーム: 図形 16" o:spid="_x0000_s1320" style="position:absolute;left:6229;top:10267;width:12497;height:4191;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" adj="-11796480,,5400" path="m77895,l1435100,r,389465c1435100,432485,1400225,467360,1357205,467360l,467360,,77895c,34875,34875,,77895,xe" strokecolor="#385d8a" strokeweight="2pt">
                  <v:stroke dashstyle="dash" joinstyle="miter"/>
                  <v:formulas/>
                  <v:path arrowok="t" o:connecttype="custom" o:connectlocs="55916,0;1030157,0;1030157,0;1030157,348774;974241,418531;0,418531;0,418531;0,69756;55916,0" o:connectangles="0,0,0,0,0,0,0,0,0" textboxrect="0,0,1435100,467360"/>
                  <v:textbox>
                    <w:txbxContent>
                      <w:p w14:paraId="5AB19ACB" w14:textId="77777777" w:rsidR="006014CD" w:rsidRDefault="006014CD" w:rsidP="006014CD">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6A8C4F43" w14:textId="77777777" w:rsidR="006014CD" w:rsidRDefault="006014CD" w:rsidP="006014CD">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v:textbox>
                </v:shape>
                <v:rect id="正方形/長方形 17" o:spid="_x0000_s1321" style="position:absolute;left:4343;top:7975;width:18390;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" filled="f" stroked="f">
                  <v:path arrowok="t"/>
                  <v:textbox>
                    <w:txbxContent>
                      <w:p w14:paraId="0B577C9D"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v:textbox>
                </v:rect>
                <v:shape id="フリーフォーム: 図形 11" o:spid="_x0000_s1322" style="position:absolute;left:5695;top:15722;width:13697;height:3391;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" adj="-11796480,,5400" path="m53976,l1572895,r,269874c1572895,299684,1548729,323850,1518919,323850l,323850,,53976c,24166,24166,,53976,xe" fillcolor="#4f81bd" strokecolor="#385d8a" strokeweight="2pt">
                  <v:stroke joinstyle="miter"/>
                  <v:formulas/>
                  <v:path arrowok="t" o:connecttype="custom" o:connectlocs="38748,0;1129155,0;1129155,0;1129155,282020;1090407,338425;0,338425;0,338425;0,56405;38748,0" o:connectangles="0,0,0,0,0,0,0,0,0" textboxrect="0,0,1572895,323850"/>
                  <v:textbox inset=",2.07mm">
                    <w:txbxContent>
                      <w:p w14:paraId="573986B4" w14:textId="77777777" w:rsidR="006014CD" w:rsidRPr="001B28C7" w:rsidRDefault="006014CD" w:rsidP="006014CD">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基礎資料の蓄積</w:t>
                        </w:r>
                      </w:p>
                    </w:txbxContent>
                  </v:textbox>
                </v:shape>
                <v:rect id="正方形/長方形 7" o:spid="_x0000_s1323" style="position:absolute;left:5657;top:19589;width:15640;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" filled="f" stroked="f">
                  <v:path arrowok="t"/>
                  <v:textbox inset=",0,,0">
                    <w:txbxContent>
                      <w:p w14:paraId="475B574D"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1630FE4A"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v:textbox>
                </v:rect>
                <v:shape id="フリーフォーム: 図形 4" o:spid="_x0000_s1324" style="position:absolute;left:6946;top:23006;width:12497;height:4108;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" adj="-11796480,,5400" path="m87763,l1435100,r,438803c1435100,487273,1395807,526566,1347337,526566l,526566,,87763c,39293,39293,,87763,xe" strokecolor="#385d8a" strokeweight="2pt">
                  <v:stroke dashstyle="dash" joinstyle="miter"/>
                  <v:formulas/>
                  <v:path arrowok="t" o:connecttype="custom" o:connectlocs="62999,0;1030157,0;1030157,0;1030157,342271;967158,410727;0,410727;0,410727;0,68456;62999,0" o:connectangles="0,0,0,0,0,0,0,0,0" textboxrect="0,0,1435100,526566"/>
                  <v:textbox>
                    <w:txbxContent>
                      <w:p w14:paraId="0879E2AC" w14:textId="77777777" w:rsidR="006014CD" w:rsidRPr="001B28C7" w:rsidRDefault="006014CD" w:rsidP="006014CD">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効率的・効果的な</w:t>
                        </w:r>
                      </w:p>
                      <w:p w14:paraId="46F99B01" w14:textId="77777777" w:rsidR="006014CD" w:rsidRPr="001B28C7" w:rsidRDefault="006014CD" w:rsidP="006014CD">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維持管理、更新</w:t>
                        </w:r>
                      </w:p>
                    </w:txbxContent>
                  </v:textbox>
                </v:shape>
                <v:shape id="フリーフォーム: 図形 18" o:spid="_x0000_s1325" style="position:absolute;left:23920;top:7785;width:19431;height:3022;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" adj="-11796480,,5400" path="m48049,l2201056,r,240241c2201056,266778,2179544,288290,2153007,288290l,288290,,48049c,21512,21512,,48049,xe" fillcolor="#4f81bd" strokecolor="#385d8a" strokeweight="2pt">
                  <v:stroke joinstyle="miter"/>
                  <v:formulas/>
                  <v:path arrowok="t" o:connecttype="custom" o:connectlocs="37715,0;1727659,0;1727659,0;1727659,251808;1689944,302171;0,302171;0,302171;0,50363;37715,0" o:connectangles="0,0,0,0,0,0,0,0,0" textboxrect="0,0,2201056,288290"/>
                  <v:textbox>
                    <w:txbxContent>
                      <w:p w14:paraId="04B4E78B"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人的・物的被害を及ぼす可能性</w:t>
                        </w:r>
                      </w:p>
                    </w:txbxContent>
                  </v:textbox>
                </v:shape>
                <v:shape id="フリーフォーム: 図形 14" o:spid="_x0000_s1326" style="position:absolute;left:23729;top:11344;width:19622;height:3016;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" adj="-11796480,,5400" path="m48049,l2207208,r,240241c2207208,266778,2185696,288290,2159159,288290l,288290,,48049c,21512,21512,,48049,xe" fillcolor="#4f81bd" strokecolor="#385d8a" strokeweight="2pt">
                  <v:stroke joinstyle="miter"/>
                  <v:formulas/>
                  <v:path arrowok="t" o:connecttype="custom" o:connectlocs="37861,0;1739197,0;1739197,0;1739197,250800;1701337,300961;0,300961;0,300961;0,50161;37861,0" o:connectangles="0,0,0,0,0,0,0,0,0" textboxrect="0,0,2207208,288290"/>
                  <v:textbox inset="0,0,0,0">
                    <w:txbxContent>
                      <w:p w14:paraId="08CAA51A" w14:textId="77777777" w:rsidR="006014CD" w:rsidRPr="00AD1B14" w:rsidRDefault="006014CD" w:rsidP="006014CD">
                        <w:pPr>
                          <w:ind w:firstLineChars="200" w:firstLine="380"/>
                          <w:rPr>
                            <w:rFonts w:ascii="Times New Roman" w:eastAsia="Meiryo UI" w:hAnsi="Meiryo UI" w:cs="Meiryo UI"/>
                            <w:color w:val="FF0000"/>
                            <w:kern w:val="24"/>
                            <w:sz w:val="19"/>
                            <w:szCs w:val="19"/>
                          </w:rPr>
                        </w:pPr>
                        <w:r w:rsidRPr="0082377F">
                          <w:rPr>
                            <w:rFonts w:ascii="Times New Roman" w:eastAsia="Meiryo UI" w:hAnsi="Meiryo UI" w:cs="Meiryo UI" w:hint="eastAsia"/>
                            <w:color w:val="FFFFFF"/>
                            <w:kern w:val="24"/>
                            <w:sz w:val="19"/>
                            <w:szCs w:val="19"/>
                          </w:rPr>
                          <w:t>事故・災害を</w:t>
                        </w:r>
                        <w:r w:rsidRPr="00AD1B14">
                          <w:rPr>
                            <w:rFonts w:ascii="Times New Roman" w:eastAsia="Meiryo UI" w:hAnsi="Meiryo UI" w:cs="Meiryo UI" w:hint="eastAsia"/>
                            <w:color w:val="FFFFFF"/>
                            <w:kern w:val="24"/>
                            <w:sz w:val="19"/>
                            <w:szCs w:val="19"/>
                          </w:rPr>
                          <w:t>誘発する可能性</w:t>
                        </w:r>
                      </w:p>
                    </w:txbxContent>
                  </v:textbox>
                </v:shape>
                <v:shape id="フリーフォーム: 図形 12" o:spid="_x0000_s1327" style="position:absolute;left:23583;top:15811;width:19768;height:3397;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" adj="-11796480,,5400" path="m53976,l2173851,r,269874c2173851,299684,2149685,323850,2119875,323850l,323850,,53976c,24166,24166,,53976,xe" fillcolor="#4f81bd" strokecolor="#385d8a" strokeweight="2pt">
                  <v:stroke joinstyle="miter"/>
                  <v:formulas/>
                  <v:path arrowok="t" o:connecttype="custom" o:connectlocs="39305,0;1582993,0;1582993,0;1582993,283019;1543688,339624;0,339624;0,339624;0,56605;39305,0" o:connectangles="0,0,0,0,0,0,0,0,0" textboxrect="0,0,2173851,323850"/>
                  <v:textbox>
                    <w:txbxContent>
                      <w:p w14:paraId="0374E2C4" w14:textId="77777777" w:rsidR="006014CD" w:rsidRPr="00AD1B14" w:rsidRDefault="006014CD" w:rsidP="006014CD">
                        <w:pPr>
                          <w:rPr>
                            <w:rFonts w:ascii="Times New Roman" w:eastAsia="Meiryo UI" w:hAnsi="Meiryo UI" w:cs="Meiryo UI"/>
                            <w:color w:val="FF0000"/>
                            <w:kern w:val="24"/>
                            <w:sz w:val="19"/>
                            <w:szCs w:val="19"/>
                          </w:rPr>
                        </w:pPr>
                        <w:r w:rsidRPr="001B28C7">
                          <w:rPr>
                            <w:rFonts w:ascii="Times New Roman" w:eastAsia="Meiryo UI" w:hAnsi="Meiryo UI" w:cs="Meiryo UI" w:hint="eastAsia"/>
                            <w:b/>
                            <w:bCs/>
                            <w:color w:val="FF0000"/>
                            <w:kern w:val="24"/>
                            <w:sz w:val="19"/>
                            <w:szCs w:val="19"/>
                          </w:rPr>
                          <w:t xml:space="preserve">　</w:t>
                        </w:r>
                        <w:r>
                          <w:rPr>
                            <w:rFonts w:ascii="Times New Roman" w:eastAsia="Meiryo UI" w:hAnsi="Meiryo UI" w:cs="Meiryo UI" w:hint="eastAsia"/>
                            <w:b/>
                            <w:bCs/>
                            <w:color w:val="FF0000"/>
                            <w:kern w:val="24"/>
                            <w:sz w:val="19"/>
                            <w:szCs w:val="19"/>
                          </w:rPr>
                          <w:t xml:space="preserve"> </w:t>
                        </w:r>
                        <w:r>
                          <w:rPr>
                            <w:rFonts w:ascii="Times New Roman" w:eastAsia="Meiryo UI" w:hAnsi="Meiryo UI" w:cs="Meiryo UI"/>
                            <w:b/>
                            <w:bCs/>
                            <w:color w:val="FF0000"/>
                            <w:kern w:val="24"/>
                            <w:sz w:val="19"/>
                            <w:szCs w:val="19"/>
                          </w:rPr>
                          <w:t xml:space="preserve"> </w:t>
                        </w:r>
                        <w:r w:rsidRPr="0082377F">
                          <w:rPr>
                            <w:rFonts w:ascii="Times New Roman" w:eastAsia="Meiryo UI" w:hAnsi="Meiryo UI" w:cs="Meiryo UI" w:hint="eastAsia"/>
                            <w:color w:val="FFFFFF"/>
                            <w:kern w:val="24"/>
                            <w:sz w:val="19"/>
                            <w:szCs w:val="19"/>
                          </w:rPr>
                          <w:t>計画的・合理的な</w:t>
                        </w:r>
                        <w:r w:rsidRPr="00AD1B14">
                          <w:rPr>
                            <w:rFonts w:ascii="Times New Roman" w:eastAsia="Meiryo UI" w:hAnsi="Meiryo UI" w:cs="Meiryo UI" w:hint="eastAsia"/>
                            <w:color w:val="FFFFFF"/>
                            <w:kern w:val="24"/>
                            <w:sz w:val="19"/>
                            <w:szCs w:val="19"/>
                          </w:rPr>
                          <w:t>点検</w:t>
                        </w:r>
                      </w:p>
                    </w:txbxContent>
                  </v:textbox>
                </v:shape>
                <v:shape id="フリーフォーム: 図形 8" o:spid="_x0000_s1328" style="position:absolute;left:23495;top:20240;width:19856;height:3397;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" adj="-11796480,,5400" path="m53976,l2143998,r,269872c2143998,299682,2119832,323848,2090022,323848l,323848,,53976c,24166,24166,,53976,xe" fillcolor="#4f81bd" strokecolor="#385d8a" strokeweight="2pt">
                  <v:stroke joinstyle="miter"/>
                  <v:formulas/>
                  <v:path arrowok="t" o:connecttype="custom" o:connectlocs="40786,0;1620093,0;1620093,0;1620093,283019;1579307,339624;0,339624;0,339624;0,56605;40786,0" o:connectangles="0,0,0,0,0,0,0,0,0" textboxrect="0,0,2143998,323848"/>
                  <v:textbox inset=",1.67mm">
                    <w:txbxContent>
                      <w:p w14:paraId="4EF1F1E0"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補修・更新の最適化</w:t>
                        </w:r>
                      </w:p>
                    </w:txbxContent>
                  </v:textbox>
                </v:shape>
                <v:shape id="フリーフォーム: 図形 5" o:spid="_x0000_s1329" style="position:absolute;left:23583;top:24453;width:19768;height:3461;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" adj="-11796480,,5400" path="m53976,l2136186,r,269874c2136186,299684,2112020,323850,2082210,323850l,323850,,53976c,24166,24166,,53976,xe" fillcolor="#4f81bd" strokecolor="#385d8a" strokeweight="2pt">
                  <v:stroke joinstyle="miter"/>
                  <v:formulas/>
                  <v:path arrowok="t" o:connecttype="custom" o:connectlocs="40703,0;1610904,0;1610904,0;1610904,288309;1570201,345972;0,345972;0,345972;0,57663;40703,0" o:connectangles="0,0,0,0,0,0,0,0,0" textboxrect="0,0,2136186,323850"/>
                  <v:textbox inset=",1.47mm">
                    <w:txbxContent>
                      <w:p w14:paraId="17AF48F4"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設計施工へのフィードバック</w:t>
                        </w:r>
                      </w:p>
                    </w:txbxContent>
                  </v:textbox>
                </v:shape>
              </v:group>
            </w:pict>
          </mc:Fallback>
        </mc:AlternateContent>
      </w:r>
    </w:p>
    <w:p w14:paraId="006A0FB4" w14:textId="75470DC9" w:rsidR="006014CD" w:rsidRPr="00560591" w:rsidRDefault="006014CD" w:rsidP="006014CD">
      <w:pPr>
        <w:pStyle w:val="40"/>
        <w:ind w:leftChars="295" w:left="619" w:firstLine="210"/>
        <w:rPr>
          <w:rFonts w:hAnsi="HG丸ｺﾞｼｯｸM-PRO"/>
        </w:rPr>
      </w:pPr>
    </w:p>
    <w:p w14:paraId="7FE92915" w14:textId="2CC930BB" w:rsidR="006014CD" w:rsidRPr="00560591" w:rsidRDefault="006014CD" w:rsidP="006014CD">
      <w:pPr>
        <w:pStyle w:val="40"/>
        <w:ind w:leftChars="295" w:left="619" w:firstLine="210"/>
        <w:rPr>
          <w:rFonts w:hAnsi="HG丸ｺﾞｼｯｸM-PRO"/>
        </w:rPr>
      </w:pPr>
    </w:p>
    <w:p w14:paraId="2EDA0069" w14:textId="06720F3A" w:rsidR="006014CD" w:rsidRPr="00560591" w:rsidRDefault="006014CD" w:rsidP="006014CD">
      <w:pPr>
        <w:pStyle w:val="40"/>
        <w:ind w:leftChars="295" w:left="619" w:firstLine="210"/>
        <w:rPr>
          <w:rFonts w:hAnsi="HG丸ｺﾞｼｯｸM-PRO"/>
        </w:rPr>
      </w:pPr>
    </w:p>
    <w:p w14:paraId="7C4E9A7A" w14:textId="249D75D3" w:rsidR="006014CD" w:rsidRPr="00560591" w:rsidRDefault="006014CD" w:rsidP="006014CD">
      <w:pPr>
        <w:pStyle w:val="40"/>
        <w:ind w:leftChars="295" w:left="619" w:firstLine="210"/>
        <w:rPr>
          <w:rFonts w:hAnsi="HG丸ｺﾞｼｯｸM-PRO"/>
        </w:rPr>
      </w:pPr>
    </w:p>
    <w:p w14:paraId="6E892E75" w14:textId="75C1772B" w:rsidR="006014CD" w:rsidRPr="00560591" w:rsidRDefault="006014CD" w:rsidP="006014CD">
      <w:pPr>
        <w:pStyle w:val="40"/>
        <w:ind w:leftChars="295" w:left="619" w:firstLine="210"/>
        <w:rPr>
          <w:rFonts w:hAnsi="HG丸ｺﾞｼｯｸM-PRO"/>
        </w:rPr>
      </w:pPr>
    </w:p>
    <w:p w14:paraId="1FC82D53" w14:textId="77777777" w:rsidR="006014CD" w:rsidRPr="00560591" w:rsidRDefault="006014CD" w:rsidP="006014CD">
      <w:pPr>
        <w:pStyle w:val="40"/>
        <w:ind w:leftChars="295" w:left="619" w:firstLine="210"/>
        <w:rPr>
          <w:rFonts w:hAnsi="HG丸ｺﾞｼｯｸM-PRO"/>
        </w:rPr>
      </w:pPr>
    </w:p>
    <w:p w14:paraId="5D7F9581" w14:textId="05F3F33E" w:rsidR="006014CD" w:rsidRPr="00560591" w:rsidRDefault="006014CD" w:rsidP="006014CD">
      <w:pPr>
        <w:pStyle w:val="40"/>
        <w:ind w:leftChars="295" w:left="619" w:firstLine="210"/>
        <w:rPr>
          <w:rFonts w:hAnsi="HG丸ｺﾞｼｯｸM-PRO"/>
        </w:rPr>
      </w:pPr>
    </w:p>
    <w:p w14:paraId="0297533A" w14:textId="53F90A6A" w:rsidR="006014CD" w:rsidRPr="00560591" w:rsidRDefault="006014CD" w:rsidP="006014CD">
      <w:pPr>
        <w:pStyle w:val="40"/>
        <w:ind w:leftChars="295" w:left="619" w:firstLine="210"/>
        <w:rPr>
          <w:rFonts w:hAnsi="HG丸ｺﾞｼｯｸM-PRO"/>
        </w:rPr>
      </w:pPr>
    </w:p>
    <w:p w14:paraId="026097FD" w14:textId="28EE791C" w:rsidR="006014CD" w:rsidRPr="00560591" w:rsidRDefault="006014CD" w:rsidP="006014CD">
      <w:pPr>
        <w:pStyle w:val="40"/>
        <w:ind w:leftChars="295" w:left="619" w:firstLine="210"/>
        <w:rPr>
          <w:rFonts w:hAnsi="HG丸ｺﾞｼｯｸM-PRO"/>
        </w:rPr>
      </w:pPr>
    </w:p>
    <w:p w14:paraId="4EB37611" w14:textId="2992CC1B" w:rsidR="006014CD" w:rsidRPr="00560591" w:rsidRDefault="006014CD" w:rsidP="006014CD">
      <w:pPr>
        <w:pStyle w:val="40"/>
        <w:ind w:leftChars="295" w:left="619" w:firstLine="210"/>
        <w:rPr>
          <w:rFonts w:hAnsi="HG丸ｺﾞｼｯｸM-PRO"/>
        </w:rPr>
      </w:pPr>
    </w:p>
    <w:p w14:paraId="55C53AA5" w14:textId="0E8B9BB2" w:rsidR="006014CD" w:rsidRPr="00560591" w:rsidRDefault="006014CD" w:rsidP="006014CD">
      <w:pPr>
        <w:pStyle w:val="40"/>
        <w:ind w:left="420" w:firstLine="210"/>
        <w:rPr>
          <w:rFonts w:hAnsi="HG丸ｺﾞｼｯｸM-PRO"/>
        </w:rPr>
      </w:pPr>
    </w:p>
    <w:p w14:paraId="0A67A14A" w14:textId="77777777" w:rsidR="006014CD" w:rsidRPr="00560591" w:rsidRDefault="006014CD" w:rsidP="006014CD">
      <w:pPr>
        <w:pStyle w:val="40"/>
        <w:ind w:left="420" w:firstLine="210"/>
      </w:pPr>
    </w:p>
    <w:p w14:paraId="44A34316" w14:textId="53808E6D"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2</w:t>
      </w:r>
      <w:r w:rsidRPr="00560591">
        <w:fldChar w:fldCharType="end"/>
      </w:r>
      <w:r w:rsidRPr="00560591">
        <w:rPr>
          <w:rFonts w:hint="eastAsia"/>
        </w:rPr>
        <w:t xml:space="preserve">　点検業務における視点</w:t>
      </w:r>
    </w:p>
    <w:p w14:paraId="46518D77" w14:textId="77777777" w:rsidR="006014CD" w:rsidRPr="00560591" w:rsidRDefault="006014CD" w:rsidP="006014CD">
      <w:pPr>
        <w:pStyle w:val="40"/>
        <w:ind w:left="420" w:firstLine="210"/>
      </w:pPr>
    </w:p>
    <w:p w14:paraId="41ACEC57" w14:textId="77777777" w:rsidR="006014CD" w:rsidRPr="00560591" w:rsidRDefault="006014CD" w:rsidP="006014CD">
      <w:pPr>
        <w:pStyle w:val="4"/>
      </w:pPr>
      <w:r w:rsidRPr="00560591">
        <w:rPr>
          <w:rFonts w:hint="eastAsia"/>
        </w:rPr>
        <w:t>診断、評価</w:t>
      </w:r>
    </w:p>
    <w:p w14:paraId="21F3A4D7" w14:textId="77777777" w:rsidR="006014CD" w:rsidRPr="00560591" w:rsidRDefault="006014CD" w:rsidP="006014CD">
      <w:pPr>
        <w:pStyle w:val="50"/>
      </w:pPr>
      <w:r w:rsidRPr="00560591">
        <w:rPr>
          <w:rFonts w:hint="eastAsia"/>
        </w:rPr>
        <w:t>設備点検の評価</w:t>
      </w:r>
    </w:p>
    <w:p w14:paraId="1B07A0C7" w14:textId="77777777" w:rsidR="006014CD" w:rsidRPr="00560591" w:rsidRDefault="006014CD" w:rsidP="006014CD">
      <w:pPr>
        <w:pStyle w:val="51"/>
        <w:ind w:left="735" w:firstLine="210"/>
      </w:pPr>
      <w:r w:rsidRPr="00560591">
        <w:rPr>
          <w:rFonts w:hint="eastAsia"/>
        </w:rPr>
        <w:t>道路関連設備が土木施設と大きく異なる点は、土木施設は固定的な静止状態で機能を発揮できるものであり、数十年という長期間において徐々に物理的劣化が進むのに対し、機械・電気設備は自らが稼動しなければ機能を発揮することができず、また比較的短期間に物理的劣化や機能的劣化が急激に進行するという特性がある。</w:t>
      </w:r>
    </w:p>
    <w:p w14:paraId="0EAFAF83" w14:textId="77777777" w:rsidR="006014CD" w:rsidRPr="00560591" w:rsidRDefault="006014CD" w:rsidP="006014CD">
      <w:pPr>
        <w:pStyle w:val="51"/>
        <w:ind w:left="735" w:firstLine="210"/>
      </w:pPr>
      <w:r w:rsidRPr="00560591">
        <w:rPr>
          <w:rFonts w:hint="eastAsia"/>
        </w:rPr>
        <w:t>そのため、府職員による日常的なパトロールや維持管理業務を委託業者へ外部委託し、点検業務を行い、損傷・不具合等を発見すれば補修を行っている。</w:t>
      </w:r>
    </w:p>
    <w:p w14:paraId="04ECF76E" w14:textId="77777777" w:rsidR="006014CD" w:rsidRPr="00560591" w:rsidRDefault="006014CD" w:rsidP="006014CD">
      <w:pPr>
        <w:pStyle w:val="51"/>
        <w:ind w:left="735" w:firstLine="210"/>
      </w:pPr>
      <w:r w:rsidRPr="00560591">
        <w:rPr>
          <w:rFonts w:hint="eastAsia"/>
        </w:rPr>
        <w:t>設備点検の評価は以下のとおりである。</w:t>
      </w:r>
    </w:p>
    <w:p w14:paraId="11DCEB57" w14:textId="44CB51D6"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2</w:t>
      </w:r>
      <w:r w:rsidR="008442C5" w:rsidRPr="00560591">
        <w:fldChar w:fldCharType="end"/>
      </w:r>
      <w:r w:rsidRPr="00560591">
        <w:rPr>
          <w:rFonts w:hint="eastAsia"/>
        </w:rPr>
        <w:t xml:space="preserve">　設備点検の判定区分</w:t>
      </w:r>
    </w:p>
    <w:tbl>
      <w:tblPr>
        <w:tblpPr w:leftFromText="142" w:rightFromText="142" w:vertAnchor="text" w:horzAnchor="margin" w:tblpXSpec="center" w:tblpY="18"/>
        <w:tblW w:w="41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3"/>
        <w:gridCol w:w="5525"/>
      </w:tblGrid>
      <w:tr w:rsidR="00560591" w:rsidRPr="00560591" w14:paraId="68891238" w14:textId="77777777" w:rsidTr="005B1557">
        <w:trPr>
          <w:trHeight w:val="284"/>
        </w:trPr>
        <w:tc>
          <w:tcPr>
            <w:tcW w:w="1364" w:type="pct"/>
            <w:tcBorders>
              <w:bottom w:val="double" w:sz="4" w:space="0" w:color="auto"/>
            </w:tcBorders>
            <w:shd w:val="clear" w:color="auto" w:fill="D9D9D9" w:themeFill="background1" w:themeFillShade="D9"/>
            <w:vAlign w:val="center"/>
          </w:tcPr>
          <w:p w14:paraId="633D1ACE"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判定区分</w:t>
            </w:r>
          </w:p>
        </w:tc>
        <w:tc>
          <w:tcPr>
            <w:tcW w:w="3636" w:type="pct"/>
            <w:tcBorders>
              <w:bottom w:val="double" w:sz="4" w:space="0" w:color="auto"/>
            </w:tcBorders>
            <w:shd w:val="clear" w:color="auto" w:fill="D9D9D9" w:themeFill="background1" w:themeFillShade="D9"/>
            <w:vAlign w:val="center"/>
          </w:tcPr>
          <w:p w14:paraId="3A3A4580"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判定の内容</w:t>
            </w:r>
          </w:p>
        </w:tc>
      </w:tr>
      <w:tr w:rsidR="00560591" w:rsidRPr="00560591" w14:paraId="3A09EF30" w14:textId="77777777" w:rsidTr="005B1557">
        <w:trPr>
          <w:trHeight w:val="340"/>
        </w:trPr>
        <w:tc>
          <w:tcPr>
            <w:tcW w:w="1364" w:type="pct"/>
            <w:tcBorders>
              <w:top w:val="double" w:sz="4" w:space="0" w:color="auto"/>
              <w:bottom w:val="single" w:sz="4" w:space="0" w:color="auto"/>
            </w:tcBorders>
            <w:vAlign w:val="center"/>
          </w:tcPr>
          <w:p w14:paraId="6D8CDC90" w14:textId="77777777" w:rsidR="006014CD" w:rsidRPr="00560591" w:rsidRDefault="006014CD" w:rsidP="005B1557">
            <w:pPr>
              <w:snapToGrid w:val="0"/>
              <w:jc w:val="center"/>
              <w:rPr>
                <w:rFonts w:hAnsi="HG丸ｺﾞｼｯｸM-PRO"/>
                <w:szCs w:val="21"/>
              </w:rPr>
            </w:pPr>
            <w:r w:rsidRPr="00560591">
              <w:rPr>
                <w:rFonts w:hAnsi="HG丸ｺﾞｼｯｸM-PRO" w:hint="eastAsia"/>
              </w:rPr>
              <w:t>不具合無</w:t>
            </w:r>
          </w:p>
        </w:tc>
        <w:tc>
          <w:tcPr>
            <w:tcW w:w="3636" w:type="pct"/>
            <w:tcBorders>
              <w:top w:val="double" w:sz="4" w:space="0" w:color="auto"/>
              <w:bottom w:val="single" w:sz="4" w:space="0" w:color="auto"/>
            </w:tcBorders>
            <w:vAlign w:val="center"/>
          </w:tcPr>
          <w:p w14:paraId="4FF66192" w14:textId="77777777" w:rsidR="006014CD" w:rsidRPr="00560591" w:rsidRDefault="006014CD" w:rsidP="005B1557">
            <w:pPr>
              <w:snapToGrid w:val="0"/>
              <w:jc w:val="left"/>
              <w:rPr>
                <w:rFonts w:hAnsi="HG丸ｺﾞｼｯｸM-PRO"/>
                <w:szCs w:val="21"/>
              </w:rPr>
            </w:pPr>
            <w:r w:rsidRPr="00560591">
              <w:rPr>
                <w:rFonts w:hAnsi="HG丸ｺﾞｼｯｸM-PRO" w:hint="eastAsia"/>
              </w:rPr>
              <w:t>機能の低下は認められない。</w:t>
            </w:r>
          </w:p>
        </w:tc>
      </w:tr>
      <w:tr w:rsidR="00560591" w:rsidRPr="00560591" w14:paraId="1DE5837A" w14:textId="77777777" w:rsidTr="005B1557">
        <w:trPr>
          <w:trHeight w:val="340"/>
        </w:trPr>
        <w:tc>
          <w:tcPr>
            <w:tcW w:w="1364" w:type="pct"/>
            <w:tcBorders>
              <w:top w:val="single" w:sz="4" w:space="0" w:color="auto"/>
            </w:tcBorders>
            <w:vAlign w:val="center"/>
          </w:tcPr>
          <w:p w14:paraId="2A29D36A" w14:textId="77777777" w:rsidR="006014CD" w:rsidRPr="00560591" w:rsidRDefault="006014CD" w:rsidP="005B1557">
            <w:pPr>
              <w:snapToGrid w:val="0"/>
              <w:jc w:val="center"/>
              <w:rPr>
                <w:rFonts w:hAnsi="HG丸ｺﾞｼｯｸM-PRO"/>
              </w:rPr>
            </w:pPr>
            <w:r w:rsidRPr="00560591">
              <w:rPr>
                <w:rFonts w:hAnsi="HG丸ｺﾞｼｯｸM-PRO" w:hint="eastAsia"/>
              </w:rPr>
              <w:t>不具合有</w:t>
            </w:r>
          </w:p>
        </w:tc>
        <w:tc>
          <w:tcPr>
            <w:tcW w:w="3636" w:type="pct"/>
            <w:tcBorders>
              <w:top w:val="single" w:sz="4" w:space="0" w:color="auto"/>
            </w:tcBorders>
            <w:vAlign w:val="center"/>
          </w:tcPr>
          <w:p w14:paraId="21A04E38" w14:textId="77777777" w:rsidR="006014CD" w:rsidRPr="00560591" w:rsidRDefault="006014CD" w:rsidP="005B1557">
            <w:pPr>
              <w:snapToGrid w:val="0"/>
              <w:jc w:val="left"/>
              <w:rPr>
                <w:rFonts w:hAnsi="HG丸ｺﾞｼｯｸM-PRO"/>
              </w:rPr>
            </w:pPr>
            <w:r w:rsidRPr="00560591">
              <w:rPr>
                <w:rFonts w:hAnsi="HG丸ｺﾞｼｯｸM-PRO" w:hint="eastAsia"/>
              </w:rPr>
              <w:t>稼働しない。もしくは排水機能の低下が認められる。</w:t>
            </w:r>
          </w:p>
        </w:tc>
      </w:tr>
    </w:tbl>
    <w:p w14:paraId="08F19D97" w14:textId="77777777" w:rsidR="006014CD" w:rsidRPr="00560591" w:rsidRDefault="006014CD" w:rsidP="006014CD">
      <w:pPr>
        <w:pStyle w:val="51"/>
        <w:ind w:left="735" w:firstLine="210"/>
      </w:pPr>
    </w:p>
    <w:p w14:paraId="38375B29" w14:textId="77777777" w:rsidR="006014CD" w:rsidRPr="00560591" w:rsidRDefault="006014CD" w:rsidP="006014CD">
      <w:pPr>
        <w:pStyle w:val="51"/>
        <w:ind w:left="735" w:firstLine="210"/>
      </w:pPr>
    </w:p>
    <w:p w14:paraId="3EB0FB4D" w14:textId="77777777" w:rsidR="006014CD" w:rsidRPr="00560591" w:rsidRDefault="006014CD" w:rsidP="006014CD">
      <w:pPr>
        <w:pStyle w:val="40"/>
        <w:ind w:left="420" w:firstLine="210"/>
      </w:pPr>
    </w:p>
    <w:p w14:paraId="26A596C9" w14:textId="77777777" w:rsidR="006014CD" w:rsidRPr="00560591" w:rsidRDefault="006014CD" w:rsidP="006014CD">
      <w:pPr>
        <w:pStyle w:val="40"/>
        <w:ind w:left="420" w:firstLine="210"/>
      </w:pPr>
    </w:p>
    <w:p w14:paraId="39966061" w14:textId="77777777" w:rsidR="006014CD" w:rsidRPr="00560591" w:rsidRDefault="006014CD" w:rsidP="006014CD">
      <w:pPr>
        <w:pStyle w:val="50"/>
      </w:pPr>
      <w:r w:rsidRPr="00560591">
        <w:rPr>
          <w:rFonts w:hint="eastAsia"/>
        </w:rPr>
        <w:t>診断・評価の質の向上と確保</w:t>
      </w:r>
    </w:p>
    <w:p w14:paraId="58FC4E64"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を構築する。</w:t>
      </w:r>
    </w:p>
    <w:p w14:paraId="62583468"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lastRenderedPageBreak/>
        <w:t>機械電気設備は専門性が高いため、企業等に点検を委託する場合、原則として「点検・診断」を同一で評価する。</w:t>
      </w:r>
    </w:p>
    <w:p w14:paraId="6CDF7111" w14:textId="0FD52508"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企業等に点検を委託する場合は、点検、診断・評価の技術者について必要な資格の例を</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_Ref185077590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4A2C28" w:rsidRPr="00560591">
        <w:rPr>
          <w:rFonts w:hint="eastAsia"/>
        </w:rPr>
        <w:t xml:space="preserve">表 </w:t>
      </w:r>
      <w:r w:rsidR="004A2C28">
        <w:rPr>
          <w:noProof/>
        </w:rPr>
        <w:t>3.11</w:t>
      </w:r>
      <w:r w:rsidR="004A2C28" w:rsidRPr="00560591">
        <w:rPr>
          <w:noProof/>
        </w:rPr>
        <w:noBreakHyphen/>
      </w:r>
      <w:r w:rsidR="004A2C28">
        <w:rPr>
          <w:noProof/>
        </w:rPr>
        <w:t>3</w:t>
      </w:r>
      <w:r w:rsidRPr="00560591">
        <w:rPr>
          <w:rFonts w:hAnsi="HG丸ｺﾞｼｯｸM-PRO"/>
        </w:rPr>
        <w:fldChar w:fldCharType="end"/>
      </w:r>
      <w:r w:rsidRPr="00560591">
        <w:rPr>
          <w:rFonts w:hAnsi="HG丸ｺﾞｼｯｸM-PRO" w:hint="eastAsia"/>
        </w:rPr>
        <w:t>に示す。</w:t>
      </w:r>
    </w:p>
    <w:p w14:paraId="5301799C" w14:textId="1A9956EE" w:rsidR="006014CD" w:rsidRPr="00560591" w:rsidRDefault="006014CD" w:rsidP="006014CD">
      <w:pPr>
        <w:pStyle w:val="af1"/>
      </w:pPr>
      <w:bookmarkStart w:id="557" w:name="_Ref18507759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3</w:t>
      </w:r>
      <w:r w:rsidR="008442C5" w:rsidRPr="00560591">
        <w:fldChar w:fldCharType="end"/>
      </w:r>
      <w:bookmarkEnd w:id="557"/>
      <w:r w:rsidRPr="00560591">
        <w:rPr>
          <w:rFonts w:hint="eastAsia"/>
        </w:rPr>
        <w:t xml:space="preserve">　点検、診断・評価の資格要件の例</w:t>
      </w:r>
    </w:p>
    <w:tbl>
      <w:tblPr>
        <w:tblW w:w="4637"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3425"/>
        <w:gridCol w:w="1106"/>
        <w:gridCol w:w="2316"/>
      </w:tblGrid>
      <w:tr w:rsidR="00560591" w:rsidRPr="00560591" w14:paraId="3D370AA0" w14:textId="77777777" w:rsidTr="005B1557">
        <w:trPr>
          <w:trHeight w:val="283"/>
          <w:jc w:val="right"/>
        </w:trPr>
        <w:tc>
          <w:tcPr>
            <w:tcW w:w="925" w:type="pct"/>
            <w:tcBorders>
              <w:bottom w:val="double" w:sz="4" w:space="0" w:color="auto"/>
            </w:tcBorders>
            <w:shd w:val="clear" w:color="auto" w:fill="D9D9D9" w:themeFill="background1" w:themeFillShade="D9"/>
            <w:vAlign w:val="center"/>
          </w:tcPr>
          <w:p w14:paraId="7AA326D1"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対象設備</w:t>
            </w:r>
          </w:p>
        </w:tc>
        <w:tc>
          <w:tcPr>
            <w:tcW w:w="2038" w:type="pct"/>
            <w:tcBorders>
              <w:bottom w:val="double" w:sz="4" w:space="0" w:color="auto"/>
            </w:tcBorders>
            <w:shd w:val="clear" w:color="auto" w:fill="D9D9D9" w:themeFill="background1" w:themeFillShade="D9"/>
            <w:vAlign w:val="center"/>
          </w:tcPr>
          <w:p w14:paraId="60151543"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法令名</w:t>
            </w:r>
          </w:p>
        </w:tc>
        <w:tc>
          <w:tcPr>
            <w:tcW w:w="658" w:type="pct"/>
            <w:tcBorders>
              <w:bottom w:val="double" w:sz="4" w:space="0" w:color="auto"/>
            </w:tcBorders>
            <w:shd w:val="clear" w:color="auto" w:fill="D9D9D9" w:themeFill="background1" w:themeFillShade="D9"/>
            <w:vAlign w:val="center"/>
          </w:tcPr>
          <w:p w14:paraId="23DD9690"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頻度</w:t>
            </w:r>
          </w:p>
        </w:tc>
        <w:tc>
          <w:tcPr>
            <w:tcW w:w="1378" w:type="pct"/>
            <w:tcBorders>
              <w:bottom w:val="double" w:sz="4" w:space="0" w:color="auto"/>
            </w:tcBorders>
            <w:shd w:val="clear" w:color="auto" w:fill="D9D9D9" w:themeFill="background1" w:themeFillShade="D9"/>
            <w:vAlign w:val="center"/>
          </w:tcPr>
          <w:p w14:paraId="06E5E962"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必要資格</w:t>
            </w:r>
          </w:p>
        </w:tc>
      </w:tr>
      <w:tr w:rsidR="00560591" w:rsidRPr="00560591" w14:paraId="226A0257" w14:textId="77777777" w:rsidTr="005B1557">
        <w:trPr>
          <w:trHeight w:val="340"/>
          <w:jc w:val="right"/>
        </w:trPr>
        <w:tc>
          <w:tcPr>
            <w:tcW w:w="925" w:type="pct"/>
            <w:tcBorders>
              <w:top w:val="double" w:sz="4" w:space="0" w:color="auto"/>
            </w:tcBorders>
            <w:shd w:val="clear" w:color="auto" w:fill="auto"/>
            <w:vAlign w:val="center"/>
          </w:tcPr>
          <w:p w14:paraId="039F748B"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受変電設備</w:t>
            </w:r>
          </w:p>
        </w:tc>
        <w:tc>
          <w:tcPr>
            <w:tcW w:w="2038" w:type="pct"/>
            <w:tcBorders>
              <w:top w:val="double" w:sz="4" w:space="0" w:color="auto"/>
            </w:tcBorders>
            <w:shd w:val="clear" w:color="auto" w:fill="auto"/>
            <w:vAlign w:val="center"/>
          </w:tcPr>
          <w:p w14:paraId="1746B8DD" w14:textId="77777777" w:rsidR="006014CD" w:rsidRPr="00560591" w:rsidRDefault="006014CD" w:rsidP="005B1557">
            <w:pPr>
              <w:adjustRightInd w:val="0"/>
              <w:snapToGrid w:val="0"/>
              <w:rPr>
                <w:rFonts w:hAnsi="Meiryo UI" w:cs="Meiryo UI"/>
                <w:szCs w:val="21"/>
              </w:rPr>
            </w:pPr>
            <w:r w:rsidRPr="00560591">
              <w:rPr>
                <w:rFonts w:hAnsi="Meiryo UI" w:cs="Meiryo UI" w:hint="eastAsia"/>
                <w:szCs w:val="21"/>
              </w:rPr>
              <w:t>電気事業法第４２条及び保安規程</w:t>
            </w:r>
          </w:p>
        </w:tc>
        <w:tc>
          <w:tcPr>
            <w:tcW w:w="658" w:type="pct"/>
            <w:tcBorders>
              <w:top w:val="double" w:sz="4" w:space="0" w:color="auto"/>
            </w:tcBorders>
            <w:shd w:val="clear" w:color="auto" w:fill="auto"/>
            <w:vAlign w:val="center"/>
          </w:tcPr>
          <w:p w14:paraId="0F2EAAE3"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１回／年</w:t>
            </w:r>
          </w:p>
        </w:tc>
        <w:tc>
          <w:tcPr>
            <w:tcW w:w="1378" w:type="pct"/>
            <w:tcBorders>
              <w:top w:val="double" w:sz="4" w:space="0" w:color="auto"/>
            </w:tcBorders>
            <w:shd w:val="clear" w:color="auto" w:fill="auto"/>
            <w:vAlign w:val="center"/>
          </w:tcPr>
          <w:p w14:paraId="0C5E8D93"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電気主任技術者</w:t>
            </w:r>
          </w:p>
        </w:tc>
      </w:tr>
      <w:tr w:rsidR="00560591" w:rsidRPr="00560591" w14:paraId="01926941" w14:textId="77777777" w:rsidTr="005B1557">
        <w:trPr>
          <w:trHeight w:val="340"/>
          <w:jc w:val="right"/>
        </w:trPr>
        <w:tc>
          <w:tcPr>
            <w:tcW w:w="925" w:type="pct"/>
            <w:shd w:val="clear" w:color="auto" w:fill="auto"/>
            <w:vAlign w:val="center"/>
          </w:tcPr>
          <w:p w14:paraId="57E89773"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消防設備</w:t>
            </w:r>
          </w:p>
        </w:tc>
        <w:tc>
          <w:tcPr>
            <w:tcW w:w="2038" w:type="pct"/>
            <w:shd w:val="clear" w:color="auto" w:fill="auto"/>
            <w:vAlign w:val="center"/>
          </w:tcPr>
          <w:p w14:paraId="1106FA6F" w14:textId="77777777" w:rsidR="006014CD" w:rsidRPr="00560591" w:rsidRDefault="006014CD" w:rsidP="005B1557">
            <w:pPr>
              <w:adjustRightInd w:val="0"/>
              <w:snapToGrid w:val="0"/>
              <w:rPr>
                <w:rFonts w:hAnsi="Meiryo UI" w:cs="Meiryo UI"/>
                <w:szCs w:val="21"/>
              </w:rPr>
            </w:pPr>
            <w:r w:rsidRPr="00560591">
              <w:rPr>
                <w:rFonts w:hAnsi="Meiryo UI" w:cs="Meiryo UI" w:hint="eastAsia"/>
                <w:szCs w:val="21"/>
              </w:rPr>
              <w:t>消防法第１７条の３の３</w:t>
            </w:r>
          </w:p>
        </w:tc>
        <w:tc>
          <w:tcPr>
            <w:tcW w:w="658" w:type="pct"/>
            <w:shd w:val="clear" w:color="auto" w:fill="auto"/>
            <w:vAlign w:val="center"/>
          </w:tcPr>
          <w:p w14:paraId="53C23E21"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２回／年</w:t>
            </w:r>
          </w:p>
        </w:tc>
        <w:tc>
          <w:tcPr>
            <w:tcW w:w="1378" w:type="pct"/>
            <w:shd w:val="clear" w:color="auto" w:fill="auto"/>
            <w:vAlign w:val="center"/>
          </w:tcPr>
          <w:p w14:paraId="5DD64E9B"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消防設備点検資格者</w:t>
            </w:r>
          </w:p>
        </w:tc>
      </w:tr>
      <w:tr w:rsidR="00560591" w:rsidRPr="00560591" w14:paraId="26FD2873" w14:textId="77777777" w:rsidTr="005B1557">
        <w:trPr>
          <w:trHeight w:val="340"/>
          <w:jc w:val="right"/>
        </w:trPr>
        <w:tc>
          <w:tcPr>
            <w:tcW w:w="925" w:type="pct"/>
            <w:shd w:val="clear" w:color="auto" w:fill="auto"/>
            <w:vAlign w:val="center"/>
          </w:tcPr>
          <w:p w14:paraId="68DC8707"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昇降機設備</w:t>
            </w:r>
          </w:p>
        </w:tc>
        <w:tc>
          <w:tcPr>
            <w:tcW w:w="2038" w:type="pct"/>
            <w:shd w:val="clear" w:color="auto" w:fill="auto"/>
            <w:vAlign w:val="center"/>
          </w:tcPr>
          <w:p w14:paraId="6F34FC05" w14:textId="77777777" w:rsidR="006014CD" w:rsidRPr="00560591" w:rsidRDefault="006014CD" w:rsidP="005B1557">
            <w:pPr>
              <w:adjustRightInd w:val="0"/>
              <w:snapToGrid w:val="0"/>
              <w:rPr>
                <w:rFonts w:hAnsi="Meiryo UI" w:cs="Meiryo UI"/>
                <w:szCs w:val="21"/>
              </w:rPr>
            </w:pPr>
            <w:r w:rsidRPr="00560591">
              <w:rPr>
                <w:rFonts w:hAnsi="Meiryo UI" w:cs="Meiryo UI" w:hint="eastAsia"/>
                <w:szCs w:val="21"/>
              </w:rPr>
              <w:t>建築基準法第１２条台４項</w:t>
            </w:r>
          </w:p>
        </w:tc>
        <w:tc>
          <w:tcPr>
            <w:tcW w:w="658" w:type="pct"/>
            <w:shd w:val="clear" w:color="auto" w:fill="auto"/>
            <w:vAlign w:val="center"/>
          </w:tcPr>
          <w:p w14:paraId="5EB5475F"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１回／月</w:t>
            </w:r>
          </w:p>
        </w:tc>
        <w:tc>
          <w:tcPr>
            <w:tcW w:w="1378" w:type="pct"/>
            <w:shd w:val="clear" w:color="auto" w:fill="auto"/>
            <w:vAlign w:val="center"/>
          </w:tcPr>
          <w:p w14:paraId="6B7FF594" w14:textId="77777777" w:rsidR="006014CD" w:rsidRPr="00560591" w:rsidRDefault="006014CD" w:rsidP="005B1557">
            <w:pPr>
              <w:adjustRightInd w:val="0"/>
              <w:snapToGrid w:val="0"/>
              <w:jc w:val="center"/>
              <w:rPr>
                <w:rFonts w:hAnsi="Meiryo UI" w:cs="Meiryo UI"/>
                <w:szCs w:val="21"/>
                <w:lang w:eastAsia="zh-TW"/>
              </w:rPr>
            </w:pPr>
            <w:r w:rsidRPr="00560591">
              <w:rPr>
                <w:rFonts w:hAnsi="Meiryo UI" w:cs="Meiryo UI" w:hint="eastAsia"/>
                <w:szCs w:val="21"/>
                <w:lang w:eastAsia="zh-TW"/>
              </w:rPr>
              <w:t>昇降機等検査員資格者</w:t>
            </w:r>
          </w:p>
        </w:tc>
      </w:tr>
    </w:tbl>
    <w:p w14:paraId="59059D04" w14:textId="77777777" w:rsidR="006014CD" w:rsidRPr="00560591" w:rsidRDefault="006014CD" w:rsidP="006014CD">
      <w:pPr>
        <w:pStyle w:val="51"/>
        <w:ind w:left="735" w:firstLine="210"/>
        <w:rPr>
          <w:lang w:eastAsia="zh-TW"/>
        </w:rPr>
      </w:pPr>
    </w:p>
    <w:p w14:paraId="4765891B"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職員が点検を実施する場合も、適正な点検、診断・評価が行えるよう一定の経験を積んだ職員が中心となって実施する。</w:t>
      </w:r>
    </w:p>
    <w:p w14:paraId="1D49A4CE"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点検については、概ね客観的な指標に基づき、点検技術者の主観で判定されるため点検結果のばらつきなど点検技術者の個人差がある。過去の結果や、同じ健全度の設備を横並びしてみる等、点検等結果のキャリブレーション（点検結果の比較などにより精度の向上を図る）について検討する。</w:t>
      </w:r>
    </w:p>
    <w:p w14:paraId="2D443E11"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委託先企業にて実施する点検について、「</w:t>
      </w:r>
      <w:r w:rsidRPr="00560591">
        <w:rPr>
          <w:rFonts w:hAnsi="HG丸ｺﾞｼｯｸM-PRO"/>
        </w:rPr>
        <w:t>(1)</w:t>
      </w:r>
      <w:r w:rsidRPr="00560591">
        <w:rPr>
          <w:rFonts w:hAnsi="HG丸ｺﾞｼｯｸM-PRO" w:hint="eastAsia"/>
        </w:rPr>
        <w:t>点検業務における視点」を考慮した点検が行われる体制にあるか業務計画の段階から確認を行うと共に、実施状況の確認を行い、必要に応じて大阪府職員より点検業務における視点の認識の共有を図る。</w:t>
      </w:r>
    </w:p>
    <w:p w14:paraId="2E0DD3BD"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点検結果を職員間で共有できるようにするとともに、次回の点検業務発注の時には、注意点について業務委託先企業等に確実に指導する。</w:t>
      </w:r>
    </w:p>
    <w:p w14:paraId="6380D106"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機械・電気設備の損傷した原因調査や劣化要因は複合的な場合もあり、高度な判断が必要なこともあるため、設計、製作したメーカーの技術を積極的に取り入れることにも留意する。</w:t>
      </w:r>
    </w:p>
    <w:p w14:paraId="5FDFCB70"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維持管理データベースシステムのデータの蓄積機能を活用するなどに十分留意する。</w:t>
      </w:r>
    </w:p>
    <w:p w14:paraId="278C75FC" w14:textId="77777777" w:rsidR="006014CD" w:rsidRPr="00560591" w:rsidRDefault="006014CD" w:rsidP="006014CD">
      <w:pPr>
        <w:pStyle w:val="51"/>
        <w:ind w:left="735" w:firstLine="210"/>
      </w:pPr>
    </w:p>
    <w:p w14:paraId="52970668" w14:textId="77777777" w:rsidR="006014CD" w:rsidRPr="00560591" w:rsidRDefault="006014CD" w:rsidP="006014CD">
      <w:pPr>
        <w:pStyle w:val="50"/>
      </w:pPr>
      <w:r w:rsidRPr="00560591">
        <w:rPr>
          <w:rFonts w:hint="eastAsia"/>
        </w:rPr>
        <w:t>技術力の向上</w:t>
      </w:r>
    </w:p>
    <w:p w14:paraId="06DDB706" w14:textId="77777777" w:rsidR="006014CD" w:rsidRPr="00560591" w:rsidRDefault="006014CD" w:rsidP="006014CD">
      <w:pPr>
        <w:pStyle w:val="51"/>
        <w:ind w:left="735" w:firstLine="210"/>
      </w:pPr>
      <w:r w:rsidRPr="00560591">
        <w:rPr>
          <w:rFonts w:hint="eastAsia"/>
        </w:rPr>
        <w:t>点検を委託する場合、業務委託先企業等が作成した点検シートをもとに職員がチェックすることとなるが、チェックにおいては“不具合箇所のイメージを持って”点検シートを確認することが大切であり、誤った点検データがあればすぐに気付くことができる経験と技術力を、継続的に養っておくことが重要である。そのため直営点検の機会を確保することや、必要に応じて受注者の点検に立会するなど、フィールドワークを中心とした研修やOJTを実施する。</w:t>
      </w:r>
    </w:p>
    <w:p w14:paraId="02C32299" w14:textId="77777777" w:rsidR="006014CD" w:rsidRPr="00560591" w:rsidRDefault="006014CD" w:rsidP="006014CD">
      <w:pPr>
        <w:pStyle w:val="51"/>
        <w:ind w:left="735" w:firstLine="210"/>
      </w:pPr>
    </w:p>
    <w:p w14:paraId="1312EAA7" w14:textId="77777777" w:rsidR="006014CD" w:rsidRPr="00560591" w:rsidRDefault="006014CD" w:rsidP="006014CD">
      <w:pPr>
        <w:widowControl/>
        <w:jc w:val="left"/>
      </w:pPr>
      <w:r w:rsidRPr="00560591">
        <w:br w:type="page"/>
      </w:r>
    </w:p>
    <w:p w14:paraId="57C0BC72" w14:textId="77777777" w:rsidR="006014CD" w:rsidRPr="00560591" w:rsidRDefault="006014CD" w:rsidP="006014CD">
      <w:pPr>
        <w:pStyle w:val="4"/>
      </w:pPr>
      <w:r w:rsidRPr="00560591">
        <w:rPr>
          <w:rFonts w:hint="eastAsia"/>
        </w:rPr>
        <w:lastRenderedPageBreak/>
        <w:t>点検業務の選定</w:t>
      </w:r>
    </w:p>
    <w:p w14:paraId="180A3F9A" w14:textId="75403963" w:rsidR="006014CD" w:rsidRPr="00560591" w:rsidRDefault="006014CD" w:rsidP="006014CD">
      <w:pPr>
        <w:pStyle w:val="40"/>
        <w:ind w:left="420" w:firstLine="210"/>
      </w:pPr>
      <w:r w:rsidRPr="00560591">
        <w:rPr>
          <w:rFonts w:hint="eastAsia"/>
        </w:rPr>
        <w:t>施設の特性や状態、重要度等を考慮した上で、「</w:t>
      </w:r>
      <w:r w:rsidRPr="00560591">
        <w:fldChar w:fldCharType="begin"/>
      </w:r>
      <w:r w:rsidRPr="00560591">
        <w:instrText xml:space="preserve"> </w:instrText>
      </w:r>
      <w:r w:rsidRPr="00560591">
        <w:rPr>
          <w:rFonts w:hint="eastAsia"/>
        </w:rPr>
        <w:instrText>REF _Ref185077623 \h</w:instrText>
      </w:r>
      <w:r w:rsidRPr="00560591">
        <w:instrText xml:space="preserve">  \* MERGEFORMAT </w:instrText>
      </w:r>
      <w:r w:rsidRPr="00560591">
        <w:fldChar w:fldCharType="separate"/>
      </w:r>
      <w:r w:rsidR="004A2C28" w:rsidRPr="00560591">
        <w:rPr>
          <w:rFonts w:hint="eastAsia"/>
        </w:rPr>
        <w:t xml:space="preserve">図 </w:t>
      </w:r>
      <w:r w:rsidR="004A2C28">
        <w:rPr>
          <w:noProof/>
        </w:rPr>
        <w:t>3.11</w:t>
      </w:r>
      <w:r w:rsidR="004A2C28" w:rsidRPr="00560591">
        <w:rPr>
          <w:noProof/>
        </w:rPr>
        <w:noBreakHyphen/>
      </w:r>
      <w:r w:rsidR="004A2C28">
        <w:rPr>
          <w:noProof/>
        </w:rPr>
        <w:t>3</w:t>
      </w:r>
      <w:r w:rsidR="004A2C28" w:rsidRPr="00560591">
        <w:rPr>
          <w:rFonts w:hint="eastAsia"/>
          <w:noProof/>
        </w:rPr>
        <w:t xml:space="preserve">　点検業務の分類</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_Ref185077614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3.11</w:t>
      </w:r>
      <w:r w:rsidR="004A2C28" w:rsidRPr="00560591">
        <w:rPr>
          <w:noProof/>
        </w:rPr>
        <w:noBreakHyphen/>
      </w:r>
      <w:r w:rsidR="004A2C28">
        <w:rPr>
          <w:noProof/>
        </w:rPr>
        <w:t>4</w:t>
      </w:r>
      <w:r w:rsidR="004A2C28" w:rsidRPr="00560591">
        <w:rPr>
          <w:rFonts w:hint="eastAsia"/>
          <w:noProof/>
        </w:rPr>
        <w:t xml:space="preserve">　点検種別と定義</w:t>
      </w:r>
      <w:r w:rsidRPr="00560591">
        <w:fldChar w:fldCharType="end"/>
      </w:r>
      <w:r w:rsidRPr="00560591">
        <w:rPr>
          <w:rFonts w:hint="eastAsia"/>
        </w:rPr>
        <w:t>」により、全ての管理施設を対象に、必要となる点検種別を選定し、点検を実施する。</w:t>
      </w:r>
    </w:p>
    <w:p w14:paraId="5C36B6C8" w14:textId="7BDD58EF" w:rsidR="006014CD" w:rsidRPr="00560591" w:rsidRDefault="008150AB" w:rsidP="006014CD">
      <w:pPr>
        <w:pStyle w:val="40"/>
        <w:ind w:left="420" w:firstLine="210"/>
        <w:rPr>
          <w:rFonts w:hAnsi="HG丸ｺﾞｼｯｸM-PRO"/>
        </w:rPr>
      </w:pPr>
      <w:r>
        <w:rPr>
          <w:rFonts w:hAnsi="HG丸ｺﾞｼｯｸM-PRO"/>
          <w:noProof/>
        </w:rPr>
        <mc:AlternateContent>
          <mc:Choice Requires="wpg">
            <w:drawing>
              <wp:anchor distT="0" distB="0" distL="114300" distR="114300" simplePos="0" relativeHeight="251848704" behindDoc="0" locked="0" layoutInCell="1" allowOverlap="1" wp14:anchorId="75A9B3D2" wp14:editId="2B89FED8">
                <wp:simplePos x="0" y="0"/>
                <wp:positionH relativeFrom="column">
                  <wp:posOffset>989648</wp:posOffset>
                </wp:positionH>
                <wp:positionV relativeFrom="paragraph">
                  <wp:posOffset>14288</wp:posOffset>
                </wp:positionV>
                <wp:extent cx="3463925" cy="2596832"/>
                <wp:effectExtent l="0" t="0" r="22225" b="13335"/>
                <wp:wrapNone/>
                <wp:docPr id="151929966" name="グループ化 9" descr="図 3.11 3　点検業務の分類"/>
                <wp:cNvGraphicFramePr/>
                <a:graphic xmlns:a="http://schemas.openxmlformats.org/drawingml/2006/main">
                  <a:graphicData uri="http://schemas.microsoft.com/office/word/2010/wordprocessingGroup">
                    <wpg:wgp>
                      <wpg:cNvGrpSpPr/>
                      <wpg:grpSpPr>
                        <a:xfrm>
                          <a:off x="0" y="0"/>
                          <a:ext cx="3463925" cy="2596832"/>
                          <a:chOff x="0" y="0"/>
                          <a:chExt cx="3463925" cy="2596832"/>
                        </a:xfrm>
                      </wpg:grpSpPr>
                      <wps:wsp>
                        <wps:cNvPr id="1188412879" name="正方形/長方形 37"/>
                        <wps:cNvSpPr>
                          <a:spLocks noChangeArrowheads="1"/>
                        </wps:cNvSpPr>
                        <wps:spPr bwMode="auto">
                          <a:xfrm>
                            <a:off x="506095" y="0"/>
                            <a:ext cx="2908300" cy="1937385"/>
                          </a:xfrm>
                          <a:prstGeom prst="rect">
                            <a:avLst/>
                          </a:prstGeom>
                          <a:solidFill>
                            <a:srgbClr val="3484CC"/>
                          </a:solidFill>
                          <a:ln w="12700" algn="ctr">
                            <a:solidFill>
                              <a:srgbClr val="172C51"/>
                            </a:solidFill>
                            <a:miter lim="800000"/>
                            <a:headEnd/>
                            <a:tailEnd/>
                          </a:ln>
                        </wps:spPr>
                        <wps:bodyPr rot="0" vert="horz" wrap="square" lIns="91440" tIns="45720" rIns="91440" bIns="45720" anchor="ctr" anchorCtr="0" upright="1">
                          <a:noAutofit/>
                        </wps:bodyPr>
                      </wps:wsp>
                      <wps:wsp>
                        <wps:cNvPr id="1661039059" name="正方形/長方形 38"/>
                        <wps:cNvSpPr>
                          <a:spLocks noChangeArrowheads="1"/>
                        </wps:cNvSpPr>
                        <wps:spPr bwMode="auto">
                          <a:xfrm>
                            <a:off x="0" y="40640"/>
                            <a:ext cx="196215" cy="1900555"/>
                          </a:xfrm>
                          <a:prstGeom prst="rect">
                            <a:avLst/>
                          </a:prstGeom>
                          <a:solidFill>
                            <a:srgbClr val="FFFFFF"/>
                          </a:solidFill>
                          <a:ln w="12700" algn="ctr">
                            <a:solidFill>
                              <a:srgbClr val="172C51"/>
                            </a:solidFill>
                            <a:miter lim="800000"/>
                            <a:headEnd/>
                            <a:tailEnd/>
                          </a:ln>
                        </wps:spPr>
                        <wps:txbx>
                          <w:txbxContent>
                            <w:p w14:paraId="75700917"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施設状態の必要性の分類</w:t>
                              </w:r>
                            </w:p>
                          </w:txbxContent>
                        </wps:txbx>
                        <wps:bodyPr rot="0" vert="eaVert" wrap="square" lIns="0" tIns="0" rIns="0" bIns="0" anchor="ctr" anchorCtr="0" upright="1">
                          <a:noAutofit/>
                        </wps:bodyPr>
                      </wps:wsp>
                      <wps:wsp>
                        <wps:cNvPr id="1187317797" name="正方形/長方形 39"/>
                        <wps:cNvSpPr>
                          <a:spLocks noChangeArrowheads="1"/>
                        </wps:cNvSpPr>
                        <wps:spPr bwMode="auto">
                          <a:xfrm>
                            <a:off x="260350" y="40640"/>
                            <a:ext cx="202565" cy="796925"/>
                          </a:xfrm>
                          <a:prstGeom prst="rect">
                            <a:avLst/>
                          </a:prstGeom>
                          <a:solidFill>
                            <a:srgbClr val="FFFFFF"/>
                          </a:solidFill>
                          <a:ln w="12700" algn="ctr">
                            <a:solidFill>
                              <a:srgbClr val="172C51"/>
                            </a:solidFill>
                            <a:miter lim="800000"/>
                            <a:headEnd/>
                            <a:tailEnd/>
                          </a:ln>
                        </wps:spPr>
                        <wps:txbx>
                          <w:txbxContent>
                            <w:p w14:paraId="026B38C0"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臨時的</w:t>
                              </w:r>
                            </w:p>
                          </w:txbxContent>
                        </wps:txbx>
                        <wps:bodyPr rot="0" vert="eaVert" wrap="square" lIns="0" tIns="0" rIns="0" bIns="0" anchor="ctr" anchorCtr="0" upright="1">
                          <a:noAutofit/>
                        </wps:bodyPr>
                      </wps:wsp>
                      <wps:wsp>
                        <wps:cNvPr id="691168751" name="正方形/長方形 31"/>
                        <wps:cNvSpPr>
                          <a:spLocks noChangeArrowheads="1"/>
                        </wps:cNvSpPr>
                        <wps:spPr bwMode="auto">
                          <a:xfrm>
                            <a:off x="260350" y="1143317"/>
                            <a:ext cx="203200" cy="796925"/>
                          </a:xfrm>
                          <a:prstGeom prst="rect">
                            <a:avLst/>
                          </a:prstGeom>
                          <a:solidFill>
                            <a:srgbClr val="FFFFFF"/>
                          </a:solidFill>
                          <a:ln w="12700" algn="ctr">
                            <a:solidFill>
                              <a:srgbClr val="172C51"/>
                            </a:solidFill>
                            <a:miter lim="800000"/>
                            <a:headEnd/>
                            <a:tailEnd/>
                          </a:ln>
                        </wps:spPr>
                        <wps:txbx>
                          <w:txbxContent>
                            <w:p w14:paraId="23C28032"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定期的</w:t>
                              </w:r>
                            </w:p>
                          </w:txbxContent>
                        </wps:txbx>
                        <wps:bodyPr rot="0" vert="eaVert" wrap="square" lIns="0" tIns="0" rIns="0" bIns="0" anchor="ctr" anchorCtr="0" upright="1">
                          <a:noAutofit/>
                        </wps:bodyPr>
                      </wps:wsp>
                      <wps:wsp>
                        <wps:cNvPr id="1822848369" name="テキスト ボックス 36"/>
                        <wps:cNvSpPr txBox="1">
                          <a:spLocks noChangeArrowheads="1"/>
                        </wps:cNvSpPr>
                        <wps:spPr bwMode="auto">
                          <a:xfrm>
                            <a:off x="590550" y="241617"/>
                            <a:ext cx="1536700" cy="259715"/>
                          </a:xfrm>
                          <a:prstGeom prst="rect">
                            <a:avLst/>
                          </a:prstGeom>
                          <a:solidFill>
                            <a:srgbClr val="FFFFFF"/>
                          </a:solidFill>
                          <a:ln w="6350">
                            <a:solidFill>
                              <a:srgbClr val="000000"/>
                            </a:solidFill>
                            <a:miter lim="800000"/>
                            <a:headEnd/>
                            <a:tailEnd/>
                          </a:ln>
                        </wps:spPr>
                        <wps:txbx>
                          <w:txbxContent>
                            <w:p w14:paraId="0195B24B" w14:textId="77777777" w:rsidR="006014CD" w:rsidRPr="001D2AAD" w:rsidRDefault="006014CD" w:rsidP="006014CD">
                              <w:pPr>
                                <w:ind w:firstLineChars="50" w:firstLine="105"/>
                                <w:rPr>
                                  <w:rFonts w:hAnsi="HG丸ｺﾞｼｯｸM-PRO"/>
                                </w:rPr>
                              </w:pPr>
                              <w:r w:rsidRPr="001D2AAD">
                                <w:rPr>
                                  <w:rFonts w:hAnsi="HG丸ｺﾞｼｯｸM-PRO" w:hint="eastAsia"/>
                                </w:rPr>
                                <w:t>緊急点検</w:t>
                              </w:r>
                            </w:p>
                          </w:txbxContent>
                        </wps:txbx>
                        <wps:bodyPr rot="0" vert="horz" wrap="square" lIns="0" tIns="0" rIns="0" bIns="0" anchor="t" anchorCtr="0" upright="1">
                          <a:noAutofit/>
                        </wps:bodyPr>
                      </wps:wsp>
                      <wps:wsp>
                        <wps:cNvPr id="1105278303" name="テキスト ボックス 35"/>
                        <wps:cNvSpPr txBox="1">
                          <a:spLocks noChangeArrowheads="1"/>
                        </wps:cNvSpPr>
                        <wps:spPr bwMode="auto">
                          <a:xfrm>
                            <a:off x="590550" y="568642"/>
                            <a:ext cx="1536700" cy="259715"/>
                          </a:xfrm>
                          <a:prstGeom prst="rect">
                            <a:avLst/>
                          </a:prstGeom>
                          <a:solidFill>
                            <a:srgbClr val="FFFFFF"/>
                          </a:solidFill>
                          <a:ln w="6350">
                            <a:solidFill>
                              <a:srgbClr val="000000"/>
                            </a:solidFill>
                            <a:miter lim="800000"/>
                            <a:headEnd/>
                            <a:tailEnd/>
                          </a:ln>
                        </wps:spPr>
                        <wps:txbx>
                          <w:txbxContent>
                            <w:p w14:paraId="0F65344B" w14:textId="77777777" w:rsidR="006014CD" w:rsidRPr="001D2AAD" w:rsidRDefault="006014CD" w:rsidP="006014CD">
                              <w:pPr>
                                <w:ind w:firstLineChars="50" w:firstLine="105"/>
                                <w:rPr>
                                  <w:rFonts w:hAnsi="HG丸ｺﾞｼｯｸM-PRO"/>
                                </w:rPr>
                              </w:pPr>
                              <w:r>
                                <w:rPr>
                                  <w:rFonts w:hAnsi="HG丸ｺﾞｼｯｸM-PRO" w:hint="eastAsia"/>
                                </w:rPr>
                                <w:t>臨時点検</w:t>
                              </w:r>
                            </w:p>
                          </w:txbxContent>
                        </wps:txbx>
                        <wps:bodyPr rot="0" vert="horz" wrap="square" lIns="0" tIns="0" rIns="0" bIns="0" anchor="t" anchorCtr="0" upright="1">
                          <a:noAutofit/>
                        </wps:bodyPr>
                      </wps:wsp>
                      <wps:wsp>
                        <wps:cNvPr id="2108300781" name="テキスト ボックス 32"/>
                        <wps:cNvSpPr txBox="1">
                          <a:spLocks noChangeArrowheads="1"/>
                        </wps:cNvSpPr>
                        <wps:spPr bwMode="auto">
                          <a:xfrm>
                            <a:off x="590550" y="1059497"/>
                            <a:ext cx="1117600" cy="423545"/>
                          </a:xfrm>
                          <a:prstGeom prst="rect">
                            <a:avLst/>
                          </a:prstGeom>
                          <a:solidFill>
                            <a:srgbClr val="FFFFFF"/>
                          </a:solidFill>
                          <a:ln w="6350">
                            <a:solidFill>
                              <a:srgbClr val="000000"/>
                            </a:solidFill>
                            <a:miter lim="800000"/>
                            <a:headEnd/>
                            <a:tailEnd/>
                          </a:ln>
                        </wps:spPr>
                        <wps:txbx>
                          <w:txbxContent>
                            <w:p w14:paraId="04874FD1" w14:textId="77777777" w:rsidR="006014CD" w:rsidRDefault="006014CD" w:rsidP="006014CD">
                              <w:pPr>
                                <w:snapToGrid w:val="0"/>
                                <w:ind w:firstLineChars="50" w:firstLine="105"/>
                                <w:rPr>
                                  <w:rFonts w:hAnsi="HG丸ｺﾞｼｯｸM-PRO"/>
                                </w:rPr>
                              </w:pPr>
                              <w:r>
                                <w:rPr>
                                  <w:rFonts w:hAnsi="HG丸ｺﾞｼｯｸM-PRO" w:hint="eastAsia"/>
                                </w:rPr>
                                <w:t>日常点検</w:t>
                              </w:r>
                            </w:p>
                            <w:p w14:paraId="560DAF2F" w14:textId="77777777" w:rsidR="006014CD" w:rsidRPr="001D2AAD" w:rsidRDefault="006014CD" w:rsidP="006014CD">
                              <w:pPr>
                                <w:snapToGrid w:val="0"/>
                                <w:ind w:firstLineChars="50" w:firstLine="105"/>
                                <w:rPr>
                                  <w:rFonts w:hAnsi="HG丸ｺﾞｼｯｸM-PRO"/>
                                </w:rPr>
                              </w:pPr>
                              <w:r>
                                <w:rPr>
                                  <w:rFonts w:hAnsi="HG丸ｺﾞｼｯｸM-PRO" w:hint="eastAsia"/>
                                </w:rPr>
                                <w:t>（パトロール）</w:t>
                              </w:r>
                            </w:p>
                          </w:txbxContent>
                        </wps:txbx>
                        <wps:bodyPr rot="0" vert="horz" wrap="square" lIns="0" tIns="0" rIns="0" bIns="0" anchor="t" anchorCtr="0" upright="1">
                          <a:noAutofit/>
                        </wps:bodyPr>
                      </wps:wsp>
                      <wps:wsp>
                        <wps:cNvPr id="1519987843" name="テキスト ボックス 29"/>
                        <wps:cNvSpPr txBox="1">
                          <a:spLocks noChangeArrowheads="1"/>
                        </wps:cNvSpPr>
                        <wps:spPr bwMode="auto">
                          <a:xfrm>
                            <a:off x="2159000" y="1570990"/>
                            <a:ext cx="1219200" cy="241935"/>
                          </a:xfrm>
                          <a:prstGeom prst="rect">
                            <a:avLst/>
                          </a:prstGeom>
                          <a:solidFill>
                            <a:srgbClr val="FFFFFF"/>
                          </a:solidFill>
                          <a:ln w="6350">
                            <a:solidFill>
                              <a:srgbClr val="000000"/>
                            </a:solidFill>
                            <a:miter lim="800000"/>
                            <a:headEnd/>
                            <a:tailEnd/>
                          </a:ln>
                        </wps:spPr>
                        <wps:txbx>
                          <w:txbxContent>
                            <w:p w14:paraId="7788674E" w14:textId="77777777" w:rsidR="006014CD" w:rsidRPr="001D2AAD" w:rsidRDefault="006014CD" w:rsidP="006014CD">
                              <w:pPr>
                                <w:snapToGrid w:val="0"/>
                                <w:ind w:firstLineChars="50" w:firstLine="105"/>
                                <w:rPr>
                                  <w:rFonts w:hAnsi="HG丸ｺﾞｼｯｸM-PRO"/>
                                </w:rPr>
                              </w:pPr>
                              <w:r>
                                <w:rPr>
                                  <w:rFonts w:hAnsi="HG丸ｺﾞｼｯｸM-PRO" w:hint="eastAsia"/>
                                </w:rPr>
                                <w:t>詳細点検（調査）</w:t>
                              </w:r>
                            </w:p>
                          </w:txbxContent>
                        </wps:txbx>
                        <wps:bodyPr rot="0" vert="horz" wrap="square" lIns="0" tIns="0" rIns="0" bIns="0" anchor="ctr" anchorCtr="0" upright="1">
                          <a:noAutofit/>
                        </wps:bodyPr>
                      </wps:wsp>
                      <wps:wsp>
                        <wps:cNvPr id="1540998445" name="テキスト ボックス 33"/>
                        <wps:cNvSpPr txBox="1">
                          <a:spLocks noChangeArrowheads="1"/>
                        </wps:cNvSpPr>
                        <wps:spPr bwMode="auto">
                          <a:xfrm>
                            <a:off x="2165985" y="1067117"/>
                            <a:ext cx="1219200" cy="424180"/>
                          </a:xfrm>
                          <a:prstGeom prst="rect">
                            <a:avLst/>
                          </a:prstGeom>
                          <a:solidFill>
                            <a:srgbClr val="FFFFFF"/>
                          </a:solidFill>
                          <a:ln w="6350">
                            <a:solidFill>
                              <a:srgbClr val="000000"/>
                            </a:solidFill>
                            <a:miter lim="800000"/>
                            <a:headEnd/>
                            <a:tailEnd/>
                          </a:ln>
                        </wps:spPr>
                        <wps:txbx>
                          <w:txbxContent>
                            <w:p w14:paraId="18C7E0BB" w14:textId="77777777" w:rsidR="006014CD" w:rsidRDefault="006014CD" w:rsidP="006014CD">
                              <w:pPr>
                                <w:snapToGrid w:val="0"/>
                                <w:ind w:firstLineChars="50" w:firstLine="105"/>
                                <w:rPr>
                                  <w:rFonts w:hAnsi="HG丸ｺﾞｼｯｸM-PRO"/>
                                </w:rPr>
                              </w:pPr>
                              <w:r>
                                <w:rPr>
                                  <w:rFonts w:hAnsi="HG丸ｺﾞｼｯｸM-PRO" w:hint="eastAsia"/>
                                </w:rPr>
                                <w:t>定期点検</w:t>
                              </w:r>
                            </w:p>
                            <w:p w14:paraId="47051237" w14:textId="77777777" w:rsidR="006014CD" w:rsidRPr="001D2AAD" w:rsidRDefault="006014CD" w:rsidP="006014CD">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wps:txbx>
                        <wps:bodyPr rot="0" vert="horz" wrap="square" lIns="0" tIns="0" rIns="0" bIns="0" anchor="t" anchorCtr="0" upright="1">
                          <a:noAutofit/>
                        </wps:bodyPr>
                      </wps:wsp>
                      <wps:wsp>
                        <wps:cNvPr id="1364437458" name="テキスト ボックス 27"/>
                        <wps:cNvSpPr txBox="1">
                          <a:spLocks noChangeArrowheads="1"/>
                        </wps:cNvSpPr>
                        <wps:spPr bwMode="auto">
                          <a:xfrm>
                            <a:off x="541655" y="1993582"/>
                            <a:ext cx="1315085" cy="307975"/>
                          </a:xfrm>
                          <a:prstGeom prst="rect">
                            <a:avLst/>
                          </a:prstGeom>
                          <a:solidFill>
                            <a:srgbClr val="FFFFFF"/>
                          </a:solidFill>
                          <a:ln w="6350">
                            <a:solidFill>
                              <a:srgbClr val="000000"/>
                            </a:solidFill>
                            <a:miter lim="800000"/>
                            <a:headEnd/>
                            <a:tailEnd/>
                          </a:ln>
                        </wps:spPr>
                        <wps:txbx>
                          <w:txbxContent>
                            <w:p w14:paraId="65105838" w14:textId="77777777" w:rsidR="006014CD" w:rsidRPr="00517A11" w:rsidRDefault="006014CD" w:rsidP="006014CD">
                              <w:pPr>
                                <w:snapToGrid w:val="0"/>
                                <w:jc w:val="center"/>
                                <w:rPr>
                                  <w:rFonts w:hAnsi="HG丸ｺﾞｼｯｸM-PRO"/>
                                  <w:color w:val="FF0000"/>
                                  <w:sz w:val="6"/>
                                  <w:szCs w:val="16"/>
                                </w:rPr>
                              </w:pPr>
                            </w:p>
                            <w:p w14:paraId="3F1538E1" w14:textId="77777777" w:rsidR="006014CD" w:rsidRPr="00DB367D" w:rsidRDefault="006014CD" w:rsidP="006014CD">
                              <w:pPr>
                                <w:snapToGrid w:val="0"/>
                                <w:jc w:val="center"/>
                                <w:rPr>
                                  <w:rFonts w:hAnsi="HG丸ｺﾞｼｯｸM-PRO"/>
                                  <w:szCs w:val="21"/>
                                </w:rPr>
                              </w:pPr>
                              <w:r w:rsidRPr="00DB367D">
                                <w:rPr>
                                  <w:rFonts w:hAnsi="HG丸ｺﾞｼｯｸM-PRO" w:hint="eastAsia"/>
                                  <w:szCs w:val="21"/>
                                </w:rPr>
                                <w:t>外観目視</w:t>
                              </w:r>
                            </w:p>
                          </w:txbxContent>
                        </wps:txbx>
                        <wps:bodyPr rot="0" vert="horz" wrap="square" lIns="0" tIns="0" rIns="0" bIns="0" anchor="ctr" anchorCtr="0" upright="1">
                          <a:noAutofit/>
                        </wps:bodyPr>
                      </wps:wsp>
                      <wps:wsp>
                        <wps:cNvPr id="575456305" name="テキスト ボックス 28"/>
                        <wps:cNvSpPr txBox="1">
                          <a:spLocks noChangeArrowheads="1"/>
                        </wps:cNvSpPr>
                        <wps:spPr bwMode="auto">
                          <a:xfrm>
                            <a:off x="1962150" y="1985327"/>
                            <a:ext cx="1435100" cy="316230"/>
                          </a:xfrm>
                          <a:prstGeom prst="rect">
                            <a:avLst/>
                          </a:prstGeom>
                          <a:solidFill>
                            <a:srgbClr val="FFFFFF"/>
                          </a:solidFill>
                          <a:ln w="6350">
                            <a:solidFill>
                              <a:srgbClr val="000000"/>
                            </a:solidFill>
                            <a:miter lim="800000"/>
                            <a:headEnd/>
                            <a:tailEnd/>
                          </a:ln>
                        </wps:spPr>
                        <wps:txbx>
                          <w:txbxContent>
                            <w:p w14:paraId="006F3C26" w14:textId="77777777" w:rsidR="006014CD" w:rsidRPr="00DB367D" w:rsidRDefault="006014CD" w:rsidP="006014CD">
                              <w:pPr>
                                <w:snapToGrid w:val="0"/>
                                <w:spacing w:line="220" w:lineRule="exact"/>
                                <w:ind w:leftChars="50" w:left="105"/>
                                <w:jc w:val="left"/>
                                <w:rPr>
                                  <w:rFonts w:hAnsi="HG丸ｺﾞｼｯｸM-PRO"/>
                                  <w:szCs w:val="21"/>
                                  <w:lang w:eastAsia="zh-TW"/>
                                </w:rPr>
                              </w:pPr>
                              <w:r w:rsidRPr="00DB367D">
                                <w:rPr>
                                  <w:rFonts w:hAnsi="HG丸ｺﾞｼｯｸM-PRO" w:hint="eastAsia"/>
                                  <w:kern w:val="0"/>
                                  <w:lang w:eastAsia="zh-TW"/>
                                </w:rPr>
                                <w:t>動作確認、内部調査、各種試験等</w:t>
                              </w:r>
                            </w:p>
                          </w:txbxContent>
                        </wps:txbx>
                        <wps:bodyPr rot="0" vert="horz" wrap="square" lIns="0" tIns="0" rIns="0" bIns="0" anchor="ctr" anchorCtr="0" upright="1">
                          <a:noAutofit/>
                        </wps:bodyPr>
                      </wps:wsp>
                      <wps:wsp>
                        <wps:cNvPr id="1260301843" name="テキスト ボックス 26"/>
                        <wps:cNvSpPr txBox="1">
                          <a:spLocks noChangeArrowheads="1"/>
                        </wps:cNvSpPr>
                        <wps:spPr bwMode="auto">
                          <a:xfrm>
                            <a:off x="583565" y="2363152"/>
                            <a:ext cx="2736850" cy="233680"/>
                          </a:xfrm>
                          <a:prstGeom prst="rect">
                            <a:avLst/>
                          </a:prstGeom>
                          <a:solidFill>
                            <a:srgbClr val="FFFFFF"/>
                          </a:solidFill>
                          <a:ln w="6350">
                            <a:solidFill>
                              <a:srgbClr val="000000"/>
                            </a:solidFill>
                            <a:miter lim="800000"/>
                            <a:headEnd/>
                            <a:tailEnd/>
                          </a:ln>
                        </wps:spPr>
                        <wps:txbx>
                          <w:txbxContent>
                            <w:p w14:paraId="6074AED7" w14:textId="77777777" w:rsidR="006014CD" w:rsidRPr="00221C9B" w:rsidRDefault="006014CD" w:rsidP="006014CD">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wps:txbx>
                        <wps:bodyPr rot="0" vert="horz" wrap="square" lIns="0" tIns="0" rIns="0" bIns="0" anchor="ctr" anchorCtr="0" upright="1">
                          <a:noAutofit/>
                        </wps:bodyPr>
                      </wps:wsp>
                      <wps:wsp>
                        <wps:cNvPr id="654138567" name="直線コネクタ 34"/>
                        <wps:cNvCnPr>
                          <a:cxnSpLocks noChangeShapeType="1"/>
                        </wps:cNvCnPr>
                        <wps:spPr bwMode="auto">
                          <a:xfrm>
                            <a:off x="499110" y="954087"/>
                            <a:ext cx="2964815" cy="0"/>
                          </a:xfrm>
                          <a:prstGeom prst="line">
                            <a:avLst/>
                          </a:prstGeom>
                          <a:noFill/>
                          <a:ln w="19050" algn="ctr">
                            <a:solidFill>
                              <a:srgbClr val="FFFFFF"/>
                            </a:solidFill>
                            <a:prstDash val="lgDash"/>
                            <a:miter lim="800000"/>
                            <a:headEnd/>
                            <a:tailEnd/>
                          </a:ln>
                          <a:extLst>
                            <a:ext uri="{909E8E84-426E-40DD-AFC4-6F175D3DCCD1}">
                              <a14:hiddenFill xmlns:a14="http://schemas.microsoft.com/office/drawing/2010/main">
                                <a:noFill/>
                              </a14:hiddenFill>
                            </a:ext>
                          </a:extLst>
                        </wps:spPr>
                        <wps:bodyPr/>
                      </wps:wsp>
                      <wps:wsp>
                        <wps:cNvPr id="691420253" name="直線矢印コネクタ 40"/>
                        <wps:cNvCnPr>
                          <a:cxnSpLocks noChangeShapeType="1"/>
                        </wps:cNvCnPr>
                        <wps:spPr bwMode="auto">
                          <a:xfrm>
                            <a:off x="1913255" y="16510"/>
                            <a:ext cx="0" cy="1900555"/>
                          </a:xfrm>
                          <a:prstGeom prst="straightConnector1">
                            <a:avLst/>
                          </a:prstGeom>
                          <a:noFill/>
                          <a:ln w="15875" algn="ctr">
                            <a:solidFill>
                              <a:srgbClr val="FFFFFF"/>
                            </a:solidFill>
                            <a:prstDash val="lgDash"/>
                            <a:miter lim="800000"/>
                            <a:headEnd/>
                            <a:tailEnd/>
                          </a:ln>
                          <a:extLst>
                            <a:ext uri="{909E8E84-426E-40DD-AFC4-6F175D3DCCD1}">
                              <a14:hiddenFill xmlns:a14="http://schemas.microsoft.com/office/drawing/2010/main">
                                <a:noFill/>
                              </a14:hiddenFill>
                            </a:ext>
                          </a:extLst>
                        </wps:spPr>
                        <wps:bodyPr/>
                      </wps:wsp>
                      <wps:wsp>
                        <wps:cNvPr id="1012440847" name="テキスト ボックス 30"/>
                        <wps:cNvSpPr txBox="1">
                          <a:spLocks noChangeArrowheads="1"/>
                        </wps:cNvSpPr>
                        <wps:spPr bwMode="auto">
                          <a:xfrm>
                            <a:off x="583565" y="1579245"/>
                            <a:ext cx="1117600" cy="241935"/>
                          </a:xfrm>
                          <a:prstGeom prst="rect">
                            <a:avLst/>
                          </a:prstGeom>
                          <a:solidFill>
                            <a:srgbClr val="FFFFFF"/>
                          </a:solidFill>
                          <a:ln w="6350">
                            <a:solidFill>
                              <a:srgbClr val="000000"/>
                            </a:solidFill>
                            <a:miter lim="800000"/>
                            <a:headEnd/>
                            <a:tailEnd/>
                          </a:ln>
                        </wps:spPr>
                        <wps:txbx>
                          <w:txbxContent>
                            <w:p w14:paraId="1FD1D167" w14:textId="77777777" w:rsidR="006014CD" w:rsidRPr="001D2AAD" w:rsidRDefault="006014CD" w:rsidP="006014CD">
                              <w:pPr>
                                <w:snapToGrid w:val="0"/>
                                <w:ind w:firstLineChars="50" w:firstLine="105"/>
                                <w:rPr>
                                  <w:rFonts w:hAnsi="HG丸ｺﾞｼｯｸM-PRO"/>
                                </w:rPr>
                              </w:pPr>
                              <w:r>
                                <w:rPr>
                                  <w:rFonts w:hAnsi="HG丸ｺﾞｼｯｸM-PRO" w:hint="eastAsia"/>
                                </w:rPr>
                                <w:t>簡易点検</w:t>
                              </w:r>
                            </w:p>
                          </w:txbxContent>
                        </wps:txbx>
                        <wps:bodyPr rot="0" vert="horz" wrap="square" lIns="0" tIns="0" rIns="0" bIns="0" anchor="ctr" anchorCtr="0" upright="1">
                          <a:noAutofit/>
                        </wps:bodyPr>
                      </wps:wsp>
                    </wpg:wgp>
                  </a:graphicData>
                </a:graphic>
              </wp:anchor>
            </w:drawing>
          </mc:Choice>
          <mc:Fallback>
            <w:pict>
              <v:group w14:anchorId="75A9B3D2" id="グループ化 9" o:spid="_x0000_s1330" alt="図 3.11 3　点検業務の分類" style="position:absolute;left:0;text-align:left;margin-left:77.95pt;margin-top:1.15pt;width:272.75pt;height:204.45pt;z-index:251848704;mso-position-horizontal-relative:text;mso-position-vertical-relative:text" coordsize="34639,25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">
                <v:rect id="正方形/長方形 37" o:spid="_x0000_s1331" style="position:absolute;left:5060;width:29083;height:19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" fillcolor="#3484cc" strokecolor="#172c51" strokeweight="1pt"/>
                <v:rect id="正方形/長方形 38" o:spid="_x0000_s1332" style="position:absolute;top:406;width:1962;height:19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" strokecolor="#172c51" strokeweight="1pt">
                  <v:textbox style="layout-flow:vertical-ideographic" inset="0,0,0,0">
                    <w:txbxContent>
                      <w:p w14:paraId="75700917"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施設状態の必要性の分類</w:t>
                        </w:r>
                      </w:p>
                    </w:txbxContent>
                  </v:textbox>
                </v:rect>
                <v:rect id="正方形/長方形 39" o:spid="_x0000_s1333" style="position:absolute;left:2603;top:406;width:2026;height:7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" strokecolor="#172c51" strokeweight="1pt">
                  <v:textbox style="layout-flow:vertical-ideographic" inset="0,0,0,0">
                    <w:txbxContent>
                      <w:p w14:paraId="026B38C0"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臨時的</w:t>
                        </w:r>
                      </w:p>
                    </w:txbxContent>
                  </v:textbox>
                </v:rect>
                <v:rect id="正方形/長方形 31" o:spid="_x0000_s1334" style="position:absolute;left:2603;top:11433;width:2032;height:7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" strokecolor="#172c51" strokeweight="1pt">
                  <v:textbox style="layout-flow:vertical-ideographic" inset="0,0,0,0">
                    <w:txbxContent>
                      <w:p w14:paraId="23C28032"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定期的</w:t>
                        </w:r>
                      </w:p>
                    </w:txbxContent>
                  </v:textbox>
                </v:rect>
                <v:shape id="テキスト ボックス 36" o:spid="_x0000_s1335" type="#_x0000_t202" style="position:absolute;left:5905;top:2416;width:15367;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" strokeweight=".5pt">
                  <v:textbox inset="0,0,0,0">
                    <w:txbxContent>
                      <w:p w14:paraId="0195B24B" w14:textId="77777777" w:rsidR="006014CD" w:rsidRPr="001D2AAD" w:rsidRDefault="006014CD" w:rsidP="006014CD">
                        <w:pPr>
                          <w:ind w:firstLineChars="50" w:firstLine="105"/>
                          <w:rPr>
                            <w:rFonts w:hAnsi="HG丸ｺﾞｼｯｸM-PRO"/>
                          </w:rPr>
                        </w:pPr>
                        <w:r w:rsidRPr="001D2AAD">
                          <w:rPr>
                            <w:rFonts w:hAnsi="HG丸ｺﾞｼｯｸM-PRO" w:hint="eastAsia"/>
                          </w:rPr>
                          <w:t>緊急点検</w:t>
                        </w:r>
                      </w:p>
                    </w:txbxContent>
                  </v:textbox>
                </v:shape>
                <v:shape id="テキスト ボックス 35" o:spid="_x0000_s1336" type="#_x0000_t202" style="position:absolute;left:5905;top:5686;width:15367;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" strokeweight=".5pt">
                  <v:textbox inset="0,0,0,0">
                    <w:txbxContent>
                      <w:p w14:paraId="0F65344B" w14:textId="77777777" w:rsidR="006014CD" w:rsidRPr="001D2AAD" w:rsidRDefault="006014CD" w:rsidP="006014CD">
                        <w:pPr>
                          <w:ind w:firstLineChars="50" w:firstLine="105"/>
                          <w:rPr>
                            <w:rFonts w:hAnsi="HG丸ｺﾞｼｯｸM-PRO"/>
                          </w:rPr>
                        </w:pPr>
                        <w:r>
                          <w:rPr>
                            <w:rFonts w:hAnsi="HG丸ｺﾞｼｯｸM-PRO" w:hint="eastAsia"/>
                          </w:rPr>
                          <w:t>臨時点検</w:t>
                        </w:r>
                      </w:p>
                    </w:txbxContent>
                  </v:textbox>
                </v:shape>
                <v:shape id="テキスト ボックス 32" o:spid="_x0000_s1337" type="#_x0000_t202" style="position:absolute;left:5905;top:10594;width:11176;height: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" strokeweight=".5pt">
                  <v:textbox inset="0,0,0,0">
                    <w:txbxContent>
                      <w:p w14:paraId="04874FD1" w14:textId="77777777" w:rsidR="006014CD" w:rsidRDefault="006014CD" w:rsidP="006014CD">
                        <w:pPr>
                          <w:snapToGrid w:val="0"/>
                          <w:ind w:firstLineChars="50" w:firstLine="105"/>
                          <w:rPr>
                            <w:rFonts w:hAnsi="HG丸ｺﾞｼｯｸM-PRO"/>
                          </w:rPr>
                        </w:pPr>
                        <w:r>
                          <w:rPr>
                            <w:rFonts w:hAnsi="HG丸ｺﾞｼｯｸM-PRO" w:hint="eastAsia"/>
                          </w:rPr>
                          <w:t>日常点検</w:t>
                        </w:r>
                      </w:p>
                      <w:p w14:paraId="560DAF2F" w14:textId="77777777" w:rsidR="006014CD" w:rsidRPr="001D2AAD" w:rsidRDefault="006014CD" w:rsidP="006014CD">
                        <w:pPr>
                          <w:snapToGrid w:val="0"/>
                          <w:ind w:firstLineChars="50" w:firstLine="105"/>
                          <w:rPr>
                            <w:rFonts w:hAnsi="HG丸ｺﾞｼｯｸM-PRO"/>
                          </w:rPr>
                        </w:pPr>
                        <w:r>
                          <w:rPr>
                            <w:rFonts w:hAnsi="HG丸ｺﾞｼｯｸM-PRO" w:hint="eastAsia"/>
                          </w:rPr>
                          <w:t>（パトロール）</w:t>
                        </w:r>
                      </w:p>
                    </w:txbxContent>
                  </v:textbox>
                </v:shape>
                <v:shape id="テキスト ボックス 29" o:spid="_x0000_s1338" type="#_x0000_t202" style="position:absolute;left:21590;top:15709;width:12192;height:2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" strokeweight=".5pt">
                  <v:textbox inset="0,0,0,0">
                    <w:txbxContent>
                      <w:p w14:paraId="7788674E" w14:textId="77777777" w:rsidR="006014CD" w:rsidRPr="001D2AAD" w:rsidRDefault="006014CD" w:rsidP="006014CD">
                        <w:pPr>
                          <w:snapToGrid w:val="0"/>
                          <w:ind w:firstLineChars="50" w:firstLine="105"/>
                          <w:rPr>
                            <w:rFonts w:hAnsi="HG丸ｺﾞｼｯｸM-PRO"/>
                          </w:rPr>
                        </w:pPr>
                        <w:r>
                          <w:rPr>
                            <w:rFonts w:hAnsi="HG丸ｺﾞｼｯｸM-PRO" w:hint="eastAsia"/>
                          </w:rPr>
                          <w:t>詳細点検（調査）</w:t>
                        </w:r>
                      </w:p>
                    </w:txbxContent>
                  </v:textbox>
                </v:shape>
                <v:shape id="テキスト ボックス 33" o:spid="_x0000_s1339" type="#_x0000_t202" style="position:absolute;left:21659;top:10671;width:12192;height:4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" strokeweight=".5pt">
                  <v:textbox inset="0,0,0,0">
                    <w:txbxContent>
                      <w:p w14:paraId="18C7E0BB" w14:textId="77777777" w:rsidR="006014CD" w:rsidRDefault="006014CD" w:rsidP="006014CD">
                        <w:pPr>
                          <w:snapToGrid w:val="0"/>
                          <w:ind w:firstLineChars="50" w:firstLine="105"/>
                          <w:rPr>
                            <w:rFonts w:hAnsi="HG丸ｺﾞｼｯｸM-PRO"/>
                          </w:rPr>
                        </w:pPr>
                        <w:r>
                          <w:rPr>
                            <w:rFonts w:hAnsi="HG丸ｺﾞｼｯｸM-PRO" w:hint="eastAsia"/>
                          </w:rPr>
                          <w:t>定期点検</w:t>
                        </w:r>
                      </w:p>
                      <w:p w14:paraId="47051237" w14:textId="77777777" w:rsidR="006014CD" w:rsidRPr="001D2AAD" w:rsidRDefault="006014CD" w:rsidP="006014CD">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v:textbox>
                </v:shape>
                <v:shape id="テキスト ボックス 27" o:spid="_x0000_s1340" type="#_x0000_t202" style="position:absolute;left:5416;top:19935;width:13151;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" strokeweight=".5pt">
                  <v:textbox inset="0,0,0,0">
                    <w:txbxContent>
                      <w:p w14:paraId="65105838" w14:textId="77777777" w:rsidR="006014CD" w:rsidRPr="00517A11" w:rsidRDefault="006014CD" w:rsidP="006014CD">
                        <w:pPr>
                          <w:snapToGrid w:val="0"/>
                          <w:jc w:val="center"/>
                          <w:rPr>
                            <w:rFonts w:hAnsi="HG丸ｺﾞｼｯｸM-PRO"/>
                            <w:color w:val="FF0000"/>
                            <w:sz w:val="6"/>
                            <w:szCs w:val="16"/>
                          </w:rPr>
                        </w:pPr>
                      </w:p>
                      <w:p w14:paraId="3F1538E1" w14:textId="77777777" w:rsidR="006014CD" w:rsidRPr="00DB367D" w:rsidRDefault="006014CD" w:rsidP="006014CD">
                        <w:pPr>
                          <w:snapToGrid w:val="0"/>
                          <w:jc w:val="center"/>
                          <w:rPr>
                            <w:rFonts w:hAnsi="HG丸ｺﾞｼｯｸM-PRO"/>
                            <w:szCs w:val="21"/>
                          </w:rPr>
                        </w:pPr>
                        <w:r w:rsidRPr="00DB367D">
                          <w:rPr>
                            <w:rFonts w:hAnsi="HG丸ｺﾞｼｯｸM-PRO" w:hint="eastAsia"/>
                            <w:szCs w:val="21"/>
                          </w:rPr>
                          <w:t>外観目視</w:t>
                        </w:r>
                      </w:p>
                    </w:txbxContent>
                  </v:textbox>
                </v:shape>
                <v:shape id="テキスト ボックス 28" o:spid="_x0000_s1341" type="#_x0000_t202" style="position:absolute;left:19621;top:19853;width:14351;height:3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" strokeweight=".5pt">
                  <v:textbox inset="0,0,0,0">
                    <w:txbxContent>
                      <w:p w14:paraId="006F3C26" w14:textId="77777777" w:rsidR="006014CD" w:rsidRPr="00DB367D" w:rsidRDefault="006014CD" w:rsidP="006014CD">
                        <w:pPr>
                          <w:snapToGrid w:val="0"/>
                          <w:spacing w:line="220" w:lineRule="exact"/>
                          <w:ind w:leftChars="50" w:left="105"/>
                          <w:jc w:val="left"/>
                          <w:rPr>
                            <w:rFonts w:hAnsi="HG丸ｺﾞｼｯｸM-PRO"/>
                            <w:szCs w:val="21"/>
                            <w:lang w:eastAsia="zh-TW"/>
                          </w:rPr>
                        </w:pPr>
                        <w:r w:rsidRPr="00DB367D">
                          <w:rPr>
                            <w:rFonts w:hAnsi="HG丸ｺﾞｼｯｸM-PRO" w:hint="eastAsia"/>
                            <w:kern w:val="0"/>
                            <w:lang w:eastAsia="zh-TW"/>
                          </w:rPr>
                          <w:t>動作確認、内部調査、各種試験等</w:t>
                        </w:r>
                      </w:p>
                    </w:txbxContent>
                  </v:textbox>
                </v:shape>
                <v:shape id="テキスト ボックス 26" o:spid="_x0000_s1342" type="#_x0000_t202" style="position:absolute;left:5835;top:23631;width:27369;height:2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" strokeweight=".5pt">
                  <v:textbox inset="0,0,0,0">
                    <w:txbxContent>
                      <w:p w14:paraId="6074AED7" w14:textId="77777777" w:rsidR="006014CD" w:rsidRPr="00221C9B" w:rsidRDefault="006014CD" w:rsidP="006014CD">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v:textbox>
                </v:shape>
                <v:line id="直線コネクタ 34" o:spid="_x0000_s1343" style="position:absolute;visibility:visible;mso-wrap-style:square" from="4991,9540" to="34639,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" strokecolor="white" strokeweight="1.5pt">
                  <v:stroke dashstyle="longDash" joinstyle="miter"/>
                </v:line>
                <v:shape id="直線矢印コネクタ 40" o:spid="_x0000_s1344" type="#_x0000_t32" style="position:absolute;left:19132;top:165;width:0;height:190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" strokecolor="white" strokeweight="1.25pt">
                  <v:stroke dashstyle="longDash" joinstyle="miter"/>
                </v:shape>
                <v:shape id="テキスト ボックス 30" o:spid="_x0000_s1345" type="#_x0000_t202" style="position:absolute;left:5835;top:15792;width:11176;height:2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" strokeweight=".5pt">
                  <v:textbox inset="0,0,0,0">
                    <w:txbxContent>
                      <w:p w14:paraId="1FD1D167" w14:textId="77777777" w:rsidR="006014CD" w:rsidRPr="001D2AAD" w:rsidRDefault="006014CD" w:rsidP="006014CD">
                        <w:pPr>
                          <w:snapToGrid w:val="0"/>
                          <w:ind w:firstLineChars="50" w:firstLine="105"/>
                          <w:rPr>
                            <w:rFonts w:hAnsi="HG丸ｺﾞｼｯｸM-PRO"/>
                          </w:rPr>
                        </w:pPr>
                        <w:r>
                          <w:rPr>
                            <w:rFonts w:hAnsi="HG丸ｺﾞｼｯｸM-PRO" w:hint="eastAsia"/>
                          </w:rPr>
                          <w:t>簡易点検</w:t>
                        </w:r>
                      </w:p>
                    </w:txbxContent>
                  </v:textbox>
                </v:shape>
              </v:group>
            </w:pict>
          </mc:Fallback>
        </mc:AlternateContent>
      </w:r>
    </w:p>
    <w:p w14:paraId="3A0F0D91" w14:textId="28424934" w:rsidR="006014CD" w:rsidRPr="00560591" w:rsidRDefault="006014CD" w:rsidP="006014CD">
      <w:pPr>
        <w:pStyle w:val="40"/>
        <w:ind w:left="420" w:firstLine="210"/>
        <w:rPr>
          <w:rFonts w:hAnsi="HG丸ｺﾞｼｯｸM-PRO"/>
        </w:rPr>
      </w:pPr>
    </w:p>
    <w:p w14:paraId="6E8857A1" w14:textId="7CBB8C72" w:rsidR="006014CD" w:rsidRPr="00560591" w:rsidRDefault="006014CD" w:rsidP="006014CD">
      <w:pPr>
        <w:pStyle w:val="40"/>
        <w:ind w:left="420" w:firstLine="210"/>
        <w:rPr>
          <w:rFonts w:hAnsi="HG丸ｺﾞｼｯｸM-PRO"/>
        </w:rPr>
      </w:pPr>
    </w:p>
    <w:p w14:paraId="7F96A12A" w14:textId="77777777" w:rsidR="006014CD" w:rsidRPr="00560591" w:rsidRDefault="006014CD" w:rsidP="006014CD">
      <w:pPr>
        <w:pStyle w:val="40"/>
        <w:ind w:left="420" w:firstLine="210"/>
        <w:rPr>
          <w:rFonts w:hAnsi="HG丸ｺﾞｼｯｸM-PRO"/>
        </w:rPr>
      </w:pPr>
    </w:p>
    <w:p w14:paraId="50B1B4D4" w14:textId="7894EAB9" w:rsidR="006014CD" w:rsidRPr="00560591" w:rsidRDefault="006014CD" w:rsidP="006014CD">
      <w:pPr>
        <w:pStyle w:val="40"/>
        <w:ind w:left="420" w:firstLine="210"/>
        <w:rPr>
          <w:rFonts w:hAnsi="HG丸ｺﾞｼｯｸM-PRO"/>
        </w:rPr>
      </w:pPr>
    </w:p>
    <w:p w14:paraId="4C730A7F" w14:textId="3396E818" w:rsidR="006014CD" w:rsidRPr="00560591" w:rsidRDefault="006014CD" w:rsidP="006014CD">
      <w:pPr>
        <w:pStyle w:val="40"/>
        <w:ind w:left="420" w:firstLine="210"/>
        <w:rPr>
          <w:rFonts w:hAnsi="HG丸ｺﾞｼｯｸM-PRO"/>
        </w:rPr>
      </w:pPr>
    </w:p>
    <w:p w14:paraId="74669009" w14:textId="393553F5" w:rsidR="006014CD" w:rsidRPr="00560591" w:rsidRDefault="006014CD" w:rsidP="006014CD">
      <w:pPr>
        <w:pStyle w:val="40"/>
        <w:ind w:left="420" w:firstLine="210"/>
        <w:rPr>
          <w:rFonts w:hAnsi="HG丸ｺﾞｼｯｸM-PRO"/>
        </w:rPr>
      </w:pPr>
    </w:p>
    <w:p w14:paraId="1DB0AAAC" w14:textId="77777777" w:rsidR="006014CD" w:rsidRPr="00560591" w:rsidRDefault="006014CD" w:rsidP="006014CD">
      <w:pPr>
        <w:pStyle w:val="40"/>
        <w:ind w:left="420" w:firstLine="210"/>
        <w:rPr>
          <w:rFonts w:hAnsi="HG丸ｺﾞｼｯｸM-PRO"/>
        </w:rPr>
      </w:pPr>
    </w:p>
    <w:p w14:paraId="1D9056A3" w14:textId="0C429A67" w:rsidR="006014CD" w:rsidRPr="00560591" w:rsidRDefault="006014CD" w:rsidP="006014CD">
      <w:pPr>
        <w:pStyle w:val="40"/>
        <w:ind w:left="420" w:firstLine="210"/>
        <w:rPr>
          <w:rFonts w:hAnsi="HG丸ｺﾞｼｯｸM-PRO"/>
        </w:rPr>
      </w:pPr>
    </w:p>
    <w:p w14:paraId="45587000" w14:textId="77777777" w:rsidR="006014CD" w:rsidRPr="00560591" w:rsidRDefault="006014CD" w:rsidP="006014CD">
      <w:pPr>
        <w:pStyle w:val="40"/>
        <w:ind w:left="420" w:firstLine="210"/>
        <w:rPr>
          <w:noProof/>
        </w:rPr>
      </w:pPr>
    </w:p>
    <w:p w14:paraId="6CCD8019" w14:textId="42E62A98" w:rsidR="006014CD" w:rsidRPr="00560591" w:rsidRDefault="006014CD" w:rsidP="006014CD">
      <w:pPr>
        <w:jc w:val="center"/>
        <w:rPr>
          <w:rFonts w:hAnsi="HG丸ｺﾞｼｯｸM-PRO"/>
        </w:rPr>
      </w:pPr>
      <w:bookmarkStart w:id="558" w:name="_Hlk175603060"/>
      <w:bookmarkEnd w:id="558"/>
    </w:p>
    <w:p w14:paraId="22B81F97" w14:textId="77777777" w:rsidR="006014CD" w:rsidRPr="00560591" w:rsidRDefault="006014CD" w:rsidP="006014CD">
      <w:pPr>
        <w:pStyle w:val="40"/>
        <w:ind w:left="420" w:firstLine="210"/>
      </w:pPr>
    </w:p>
    <w:p w14:paraId="0CA0BBE6" w14:textId="24D7F797" w:rsidR="006014CD" w:rsidRPr="00560591" w:rsidRDefault="006014CD" w:rsidP="006014CD">
      <w:pPr>
        <w:pStyle w:val="af1"/>
      </w:pPr>
      <w:bookmarkStart w:id="559" w:name="_Ref18507762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3</w:t>
      </w:r>
      <w:r w:rsidRPr="00560591">
        <w:fldChar w:fldCharType="end"/>
      </w:r>
      <w:r w:rsidRPr="00560591">
        <w:rPr>
          <w:rFonts w:hint="eastAsia"/>
        </w:rPr>
        <w:t xml:space="preserve">　点検業務の分類</w:t>
      </w:r>
      <w:bookmarkEnd w:id="559"/>
    </w:p>
    <w:p w14:paraId="0D552A71" w14:textId="77777777" w:rsidR="006014CD" w:rsidRPr="00560591" w:rsidRDefault="006014CD" w:rsidP="006014CD">
      <w:pPr>
        <w:pStyle w:val="40"/>
        <w:ind w:left="420" w:firstLine="210"/>
      </w:pPr>
    </w:p>
    <w:p w14:paraId="1749FA42" w14:textId="3964E545" w:rsidR="006014CD" w:rsidRPr="00560591" w:rsidRDefault="006014CD" w:rsidP="006014CD">
      <w:pPr>
        <w:pStyle w:val="af1"/>
      </w:pPr>
      <w:bookmarkStart w:id="560" w:name="_Ref18507761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4</w:t>
      </w:r>
      <w:r w:rsidR="008442C5" w:rsidRPr="00560591">
        <w:fldChar w:fldCharType="end"/>
      </w:r>
      <w:r w:rsidRPr="00560591">
        <w:rPr>
          <w:rFonts w:hint="eastAsia"/>
        </w:rPr>
        <w:t xml:space="preserve">　点検種別と定義</w:t>
      </w:r>
      <w:bookmarkEnd w:id="560"/>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7512"/>
      </w:tblGrid>
      <w:tr w:rsidR="00560591" w:rsidRPr="00560591" w14:paraId="70E00509" w14:textId="77777777" w:rsidTr="005B1557">
        <w:trPr>
          <w:trHeight w:val="284"/>
        </w:trPr>
        <w:tc>
          <w:tcPr>
            <w:tcW w:w="1418" w:type="dxa"/>
            <w:tcBorders>
              <w:bottom w:val="double" w:sz="4" w:space="0" w:color="auto"/>
            </w:tcBorders>
            <w:shd w:val="clear" w:color="auto" w:fill="D9D9D9" w:themeFill="background1" w:themeFillShade="D9"/>
            <w:vAlign w:val="center"/>
          </w:tcPr>
          <w:p w14:paraId="0C127B37" w14:textId="77777777" w:rsidR="006014CD" w:rsidRPr="00560591" w:rsidRDefault="006014CD" w:rsidP="005B1557">
            <w:pPr>
              <w:spacing w:line="280" w:lineRule="exact"/>
              <w:jc w:val="center"/>
              <w:rPr>
                <w:rFonts w:hAnsi="HG丸ｺﾞｼｯｸM-PRO"/>
                <w:sz w:val="20"/>
                <w:szCs w:val="20"/>
              </w:rPr>
            </w:pPr>
            <w:r w:rsidRPr="00560591">
              <w:rPr>
                <w:rFonts w:hAnsi="HG丸ｺﾞｼｯｸM-PRO" w:hint="eastAsia"/>
                <w:sz w:val="20"/>
                <w:szCs w:val="20"/>
              </w:rPr>
              <w:t>点検業務種別</w:t>
            </w:r>
          </w:p>
        </w:tc>
        <w:tc>
          <w:tcPr>
            <w:tcW w:w="7512" w:type="dxa"/>
            <w:tcBorders>
              <w:bottom w:val="double" w:sz="4" w:space="0" w:color="auto"/>
            </w:tcBorders>
            <w:shd w:val="clear" w:color="auto" w:fill="D9D9D9" w:themeFill="background1" w:themeFillShade="D9"/>
            <w:vAlign w:val="center"/>
          </w:tcPr>
          <w:p w14:paraId="3C0D9A2A" w14:textId="77777777" w:rsidR="006014CD" w:rsidRPr="00560591" w:rsidRDefault="006014CD" w:rsidP="005B1557">
            <w:pPr>
              <w:spacing w:line="280" w:lineRule="exact"/>
              <w:jc w:val="center"/>
              <w:rPr>
                <w:rFonts w:hAnsi="HG丸ｺﾞｼｯｸM-PRO"/>
                <w:sz w:val="20"/>
                <w:szCs w:val="20"/>
              </w:rPr>
            </w:pPr>
            <w:r w:rsidRPr="00560591">
              <w:rPr>
                <w:rFonts w:hAnsi="HG丸ｺﾞｼｯｸM-PRO" w:hint="eastAsia"/>
                <w:sz w:val="20"/>
                <w:szCs w:val="20"/>
              </w:rPr>
              <w:t>定義・内容</w:t>
            </w:r>
          </w:p>
        </w:tc>
      </w:tr>
      <w:tr w:rsidR="00560591" w:rsidRPr="00560591" w14:paraId="588E8BD5" w14:textId="77777777" w:rsidTr="005B1557">
        <w:trPr>
          <w:trHeight w:val="396"/>
        </w:trPr>
        <w:tc>
          <w:tcPr>
            <w:tcW w:w="1418" w:type="dxa"/>
            <w:tcBorders>
              <w:top w:val="double" w:sz="4" w:space="0" w:color="auto"/>
            </w:tcBorders>
            <w:vAlign w:val="center"/>
          </w:tcPr>
          <w:p w14:paraId="5D2E2AEC" w14:textId="77777777" w:rsidR="006014CD" w:rsidRPr="00560591" w:rsidRDefault="006014CD" w:rsidP="005B1557">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日常点検</w:t>
            </w:r>
          </w:p>
          <w:p w14:paraId="4F3174ED" w14:textId="77777777" w:rsidR="006014CD" w:rsidRPr="00560591" w:rsidRDefault="006014CD" w:rsidP="005B1557">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（パトロール）</w:t>
            </w:r>
          </w:p>
        </w:tc>
        <w:tc>
          <w:tcPr>
            <w:tcW w:w="7512" w:type="dxa"/>
            <w:tcBorders>
              <w:top w:val="double" w:sz="4" w:space="0" w:color="auto"/>
            </w:tcBorders>
            <w:vAlign w:val="center"/>
          </w:tcPr>
          <w:p w14:paraId="375F9618"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日常的に職員により目視できる範囲内で行う点検（パトロール）</w:t>
            </w:r>
          </w:p>
          <w:p w14:paraId="690DE312"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施設の不具合（劣化・損傷、不法・不正行為等）を早期発見、早期対応するための巡視</w:t>
            </w:r>
          </w:p>
          <w:p w14:paraId="54CD06E6"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・指定管理者による日常点検</w:t>
            </w:r>
          </w:p>
        </w:tc>
      </w:tr>
      <w:tr w:rsidR="00560591" w:rsidRPr="00560591" w14:paraId="1B11DDDF" w14:textId="77777777" w:rsidTr="005B1557">
        <w:tc>
          <w:tcPr>
            <w:tcW w:w="1418" w:type="dxa"/>
            <w:vAlign w:val="center"/>
          </w:tcPr>
          <w:p w14:paraId="6F9741E4"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簡易点検</w:t>
            </w:r>
          </w:p>
          <w:p w14:paraId="18C7CE07"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（遠望目視）</w:t>
            </w:r>
          </w:p>
        </w:tc>
        <w:tc>
          <w:tcPr>
            <w:tcW w:w="7512" w:type="dxa"/>
            <w:vAlign w:val="center"/>
          </w:tcPr>
          <w:p w14:paraId="4437A24F"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1年に一度、職員により遠望目視できる範囲内で行う点検</w:t>
            </w:r>
          </w:p>
          <w:p w14:paraId="255A7A48"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・施設の劣化・損傷状況を確認する点検</w:t>
            </w:r>
          </w:p>
        </w:tc>
      </w:tr>
      <w:tr w:rsidR="00560591" w:rsidRPr="00560591" w14:paraId="7861F4F9" w14:textId="77777777" w:rsidTr="005B1557">
        <w:trPr>
          <w:trHeight w:val="677"/>
        </w:trPr>
        <w:tc>
          <w:tcPr>
            <w:tcW w:w="1418" w:type="dxa"/>
            <w:vAlign w:val="center"/>
          </w:tcPr>
          <w:p w14:paraId="177972F4"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定期点検</w:t>
            </w:r>
          </w:p>
          <w:p w14:paraId="293BC44C"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（近接目視）</w:t>
            </w:r>
          </w:p>
        </w:tc>
        <w:tc>
          <w:tcPr>
            <w:tcW w:w="7512" w:type="dxa"/>
            <w:vAlign w:val="center"/>
          </w:tcPr>
          <w:p w14:paraId="74E66049"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月に１度行う月点検や１年に１度実施する年点検など、定期的に設備の状態・変状を把握するための点検</w:t>
            </w:r>
          </w:p>
          <w:p w14:paraId="4508D811"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・設備の健全性の確認を行い、不具合等の有無やその兆候を把握する。</w:t>
            </w:r>
          </w:p>
          <w:p w14:paraId="7F55CE47"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安全性の確認（利用者や第三者に与える被害防止等）と施設の各部位の劣化、損傷等を把握・評価し、対策区分を判定する点検</w:t>
            </w:r>
          </w:p>
          <w:p w14:paraId="19D76C49"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近接目視や動作確認を行い状態を把握するとともに、各種試験にて計測機器等を用いた点検による状態確認を行う。</w:t>
            </w:r>
          </w:p>
        </w:tc>
      </w:tr>
      <w:tr w:rsidR="00560591" w:rsidRPr="00560591" w14:paraId="6E88E69A" w14:textId="77777777" w:rsidTr="005B1557">
        <w:trPr>
          <w:trHeight w:val="985"/>
        </w:trPr>
        <w:tc>
          <w:tcPr>
            <w:tcW w:w="1418" w:type="dxa"/>
            <w:vAlign w:val="center"/>
          </w:tcPr>
          <w:p w14:paraId="60FFE718" w14:textId="77777777" w:rsidR="006014CD" w:rsidRPr="00560591" w:rsidRDefault="006014CD" w:rsidP="005B1557">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詳細点検</w:t>
            </w:r>
          </w:p>
          <w:p w14:paraId="545180A0" w14:textId="77777777" w:rsidR="006014CD" w:rsidRPr="00560591" w:rsidRDefault="006014CD" w:rsidP="005B1557">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（調査）</w:t>
            </w:r>
          </w:p>
        </w:tc>
        <w:tc>
          <w:tcPr>
            <w:tcW w:w="7512" w:type="dxa"/>
            <w:vAlign w:val="center"/>
          </w:tcPr>
          <w:p w14:paraId="55C04C18"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製作メーカー独自の技術を要する分解整備などにより、消耗部品や摩耗部品、劣化部品の取替を行い、試運転による機能確認や機能維持を行う点検。</w:t>
            </w:r>
          </w:p>
          <w:p w14:paraId="4D3429FB"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機能確認と機能維持だけでなく、補修の必要性や補修方法の検討のために劣化・損傷状態について、より詳細に調査する点検。</w:t>
            </w:r>
          </w:p>
          <w:p w14:paraId="653B6649"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法定点検や保守点検</w:t>
            </w:r>
          </w:p>
          <w:p w14:paraId="32CFF223"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・法令等に基づく各施設の点検・検査など</w:t>
            </w:r>
          </w:p>
        </w:tc>
      </w:tr>
      <w:tr w:rsidR="00560591" w:rsidRPr="00560591" w14:paraId="2CE323E2" w14:textId="77777777" w:rsidTr="005B1557">
        <w:tc>
          <w:tcPr>
            <w:tcW w:w="1418" w:type="dxa"/>
            <w:vAlign w:val="center"/>
          </w:tcPr>
          <w:p w14:paraId="1503A380" w14:textId="77777777" w:rsidR="006014CD" w:rsidRPr="00560591" w:rsidRDefault="006014CD" w:rsidP="005B1557">
            <w:pPr>
              <w:spacing w:line="280" w:lineRule="exact"/>
              <w:ind w:leftChars="-50" w:left="95" w:rightChars="-52" w:right="-109" w:hangingChars="100" w:hanging="200"/>
              <w:jc w:val="center"/>
              <w:rPr>
                <w:rFonts w:hAnsi="HG丸ｺﾞｼｯｸM-PRO"/>
                <w:sz w:val="20"/>
                <w:szCs w:val="20"/>
              </w:rPr>
            </w:pPr>
            <w:r w:rsidRPr="00560591">
              <w:rPr>
                <w:rFonts w:hAnsi="HG丸ｺﾞｼｯｸM-PRO" w:hint="eastAsia"/>
                <w:sz w:val="20"/>
                <w:szCs w:val="20"/>
              </w:rPr>
              <w:t>緊急点検</w:t>
            </w:r>
          </w:p>
        </w:tc>
        <w:tc>
          <w:tcPr>
            <w:tcW w:w="7512" w:type="dxa"/>
            <w:vAlign w:val="center"/>
          </w:tcPr>
          <w:p w14:paraId="47A41B39"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施設の劣化・損傷状態の有無を把握するための点検</w:t>
            </w:r>
          </w:p>
          <w:p w14:paraId="7DB53C9C"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第三者被害や社会的に大きな事故が発生した場合に必要に応じて実施する点検</w:t>
            </w:r>
          </w:p>
        </w:tc>
      </w:tr>
      <w:tr w:rsidR="00560591" w:rsidRPr="00560591" w14:paraId="37955AD9" w14:textId="77777777" w:rsidTr="005B1557">
        <w:tc>
          <w:tcPr>
            <w:tcW w:w="1418" w:type="dxa"/>
            <w:vAlign w:val="center"/>
          </w:tcPr>
          <w:p w14:paraId="20E46EA5"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臨時点検</w:t>
            </w:r>
          </w:p>
          <w:p w14:paraId="767565BD"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（施工時点検）</w:t>
            </w:r>
          </w:p>
        </w:tc>
        <w:tc>
          <w:tcPr>
            <w:tcW w:w="7512" w:type="dxa"/>
            <w:vAlign w:val="center"/>
          </w:tcPr>
          <w:p w14:paraId="10CCED89"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・補修、補強工事等の実施と併せて、工事用の足場などを利用して臨時的に行う</w:t>
            </w:r>
            <w:r w:rsidRPr="00560591">
              <w:rPr>
                <w:rFonts w:hAnsi="HG丸ｺﾞｼｯｸM-PRO"/>
                <w:sz w:val="20"/>
                <w:szCs w:val="20"/>
              </w:rPr>
              <w:br/>
            </w:r>
            <w:r w:rsidRPr="00560591">
              <w:rPr>
                <w:rFonts w:hAnsi="HG丸ｺﾞｼｯｸM-PRO" w:hint="eastAsia"/>
                <w:sz w:val="20"/>
                <w:szCs w:val="20"/>
              </w:rPr>
              <w:t>点検</w:t>
            </w:r>
          </w:p>
          <w:p w14:paraId="20C16D93"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・台風前や地震時に必要に応じて実施する点検</w:t>
            </w:r>
          </w:p>
        </w:tc>
      </w:tr>
    </w:tbl>
    <w:p w14:paraId="77CB0461" w14:textId="77777777" w:rsidR="006014CD" w:rsidRPr="00560591" w:rsidRDefault="006014CD" w:rsidP="006014CD">
      <w:pPr>
        <w:pStyle w:val="4"/>
      </w:pPr>
      <w:r w:rsidRPr="00560591">
        <w:rPr>
          <w:rFonts w:hint="eastAsia"/>
        </w:rPr>
        <w:lastRenderedPageBreak/>
        <w:t>点検業務の標準的なフロー</w:t>
      </w:r>
    </w:p>
    <w:p w14:paraId="4273FD5E" w14:textId="77777777" w:rsidR="006014CD" w:rsidRPr="00560591" w:rsidRDefault="006014CD" w:rsidP="006014CD">
      <w:pPr>
        <w:pStyle w:val="50"/>
      </w:pPr>
      <w:r w:rsidRPr="00560591">
        <w:rPr>
          <w:rFonts w:hint="eastAsia"/>
        </w:rPr>
        <w:t>点検～診断・評価～対策実施の標準的なフロー</w:t>
      </w:r>
    </w:p>
    <w:p w14:paraId="76CBCA00" w14:textId="6A4B6ED7" w:rsidR="006014CD" w:rsidRPr="00560591" w:rsidRDefault="008150AB" w:rsidP="006014CD">
      <w:pPr>
        <w:rPr>
          <w:rFonts w:hAnsi="HG丸ｺﾞｼｯｸM-PRO"/>
        </w:rPr>
      </w:pPr>
      <w:r>
        <w:rPr>
          <w:rFonts w:hAnsi="HG丸ｺﾞｼｯｸM-PRO"/>
          <w:noProof/>
        </w:rPr>
        <mc:AlternateContent>
          <mc:Choice Requires="wpg">
            <w:drawing>
              <wp:anchor distT="0" distB="0" distL="114300" distR="114300" simplePos="0" relativeHeight="251888640" behindDoc="0" locked="0" layoutInCell="1" allowOverlap="1" wp14:anchorId="6AE80F49" wp14:editId="68025D1D">
                <wp:simplePos x="0" y="0"/>
                <wp:positionH relativeFrom="column">
                  <wp:posOffset>394970</wp:posOffset>
                </wp:positionH>
                <wp:positionV relativeFrom="paragraph">
                  <wp:posOffset>102553</wp:posOffset>
                </wp:positionV>
                <wp:extent cx="4395788" cy="6224587"/>
                <wp:effectExtent l="0" t="0" r="0" b="24130"/>
                <wp:wrapNone/>
                <wp:docPr id="2081325066" name="グループ化 10" descr="図 3.11 4　点検～診断・評価～対策実施のフロー&#10;※必要に応じて、対策後の評価・検証を実施する。&#10;"/>
                <wp:cNvGraphicFramePr/>
                <a:graphic xmlns:a="http://schemas.openxmlformats.org/drawingml/2006/main">
                  <a:graphicData uri="http://schemas.microsoft.com/office/word/2010/wordprocessingGroup">
                    <wpg:wgp>
                      <wpg:cNvGrpSpPr/>
                      <wpg:grpSpPr>
                        <a:xfrm>
                          <a:off x="0" y="0"/>
                          <a:ext cx="4395788" cy="6224587"/>
                          <a:chOff x="0" y="0"/>
                          <a:chExt cx="4395788" cy="6224587"/>
                        </a:xfrm>
                      </wpg:grpSpPr>
                      <wps:wsp>
                        <wps:cNvPr id="1703597359" name="直線矢印コネクタ 64"/>
                        <wps:cNvCnPr>
                          <a:cxnSpLocks/>
                        </wps:cNvCnPr>
                        <wps:spPr>
                          <a:xfrm>
                            <a:off x="4214813" y="2178367"/>
                            <a:ext cx="0" cy="2661285"/>
                          </a:xfrm>
                          <a:prstGeom prst="straightConnector1">
                            <a:avLst/>
                          </a:prstGeom>
                          <a:noFill/>
                          <a:ln w="9525" cap="flat" cmpd="sng" algn="ctr">
                            <a:solidFill>
                              <a:srgbClr val="4F81BD">
                                <a:shade val="95000"/>
                                <a:satMod val="105000"/>
                              </a:srgbClr>
                            </a:solidFill>
                            <a:prstDash val="solid"/>
                            <a:tailEnd type="none"/>
                          </a:ln>
                          <a:effectLst/>
                        </wps:spPr>
                        <wps:bodyPr/>
                      </wps:wsp>
                      <wps:wsp>
                        <wps:cNvPr id="1323215952" name="テキスト ボックス 65"/>
                        <wps:cNvSpPr txBox="1">
                          <a:spLocks/>
                        </wps:cNvSpPr>
                        <wps:spPr>
                          <a:xfrm>
                            <a:off x="3043238" y="1978342"/>
                            <a:ext cx="1352550" cy="409575"/>
                          </a:xfrm>
                          <a:prstGeom prst="rect">
                            <a:avLst/>
                          </a:prstGeom>
                          <a:noFill/>
                          <a:ln w="6350">
                            <a:noFill/>
                          </a:ln>
                          <a:effectLst/>
                        </wps:spPr>
                        <wps:txbx>
                          <w:txbxContent>
                            <w:p w14:paraId="5A50B050" w14:textId="77777777" w:rsidR="006014CD"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488D3F0" w14:textId="77777777" w:rsidR="006014CD" w:rsidRPr="0045680E"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テキスト ボックス 71"/>
                        <wps:cNvSpPr txBox="1">
                          <a:spLocks/>
                        </wps:cNvSpPr>
                        <wps:spPr>
                          <a:xfrm>
                            <a:off x="628650" y="1092517"/>
                            <a:ext cx="962025" cy="209550"/>
                          </a:xfrm>
                          <a:prstGeom prst="rect">
                            <a:avLst/>
                          </a:prstGeom>
                          <a:noFill/>
                          <a:ln w="6350">
                            <a:noFill/>
                          </a:ln>
                          <a:effectLst/>
                        </wps:spPr>
                        <wps:txbx>
                          <w:txbxContent>
                            <w:p w14:paraId="5D925221" w14:textId="77777777" w:rsidR="006014CD" w:rsidRPr="0045680E" w:rsidRDefault="006014CD" w:rsidP="006014CD">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0623135" name="テキスト ボックス 78"/>
                        <wps:cNvSpPr txBox="1">
                          <a:spLocks/>
                        </wps:cNvSpPr>
                        <wps:spPr bwMode="auto">
                          <a:xfrm>
                            <a:off x="1624648" y="0"/>
                            <a:ext cx="1495425" cy="285750"/>
                          </a:xfrm>
                          <a:prstGeom prst="rect">
                            <a:avLst/>
                          </a:prstGeom>
                          <a:solidFill>
                            <a:srgbClr val="4F81BD"/>
                          </a:solidFill>
                          <a:ln w="25400" algn="ctr">
                            <a:solidFill>
                              <a:srgbClr val="385D8A"/>
                            </a:solidFill>
                            <a:miter lim="800000"/>
                            <a:headEnd/>
                            <a:tailEnd/>
                          </a:ln>
                        </wps:spPr>
                        <wps:txbx>
                          <w:txbxContent>
                            <w:p w14:paraId="5D70BD5A" w14:textId="77777777" w:rsidR="006014CD" w:rsidRPr="00264272" w:rsidRDefault="006014CD" w:rsidP="006014CD">
                              <w:pPr>
                                <w:snapToGrid w:val="0"/>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vert="horz" wrap="square" lIns="91440" tIns="13320" rIns="91440" bIns="45720" anchor="t" anchorCtr="0" upright="1">
                          <a:noAutofit/>
                        </wps:bodyPr>
                      </wps:wsp>
                      <wps:wsp>
                        <wps:cNvPr id="1255758749" name="テキスト ボックス 76"/>
                        <wps:cNvSpPr txBox="1">
                          <a:spLocks/>
                        </wps:cNvSpPr>
                        <wps:spPr>
                          <a:xfrm>
                            <a:off x="1624013" y="449580"/>
                            <a:ext cx="1495425" cy="314325"/>
                          </a:xfrm>
                          <a:prstGeom prst="rect">
                            <a:avLst/>
                          </a:prstGeom>
                          <a:solidFill>
                            <a:srgbClr val="4F81BD"/>
                          </a:solidFill>
                          <a:ln w="25400" cap="flat" cmpd="sng" algn="ctr">
                            <a:solidFill>
                              <a:srgbClr val="4F81BD">
                                <a:shade val="50000"/>
                              </a:srgbClr>
                            </a:solidFill>
                            <a:prstDash val="solid"/>
                          </a:ln>
                          <a:effectLst/>
                        </wps:spPr>
                        <wps:txbx>
                          <w:txbxContent>
                            <w:p w14:paraId="7A446843" w14:textId="77777777" w:rsidR="006014CD" w:rsidRPr="00264272" w:rsidRDefault="006014CD" w:rsidP="006014CD">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1928858" name="フローチャート: 判断 66"/>
                        <wps:cNvSpPr>
                          <a:spLocks/>
                        </wps:cNvSpPr>
                        <wps:spPr>
                          <a:xfrm>
                            <a:off x="1624013" y="1883092"/>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10A8CCE4" w14:textId="77777777" w:rsidR="006014CD" w:rsidRPr="005F32B7" w:rsidRDefault="006014CD" w:rsidP="006014CD">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6790636" name="テキスト ボックス 60"/>
                        <wps:cNvSpPr txBox="1">
                          <a:spLocks/>
                        </wps:cNvSpPr>
                        <wps:spPr>
                          <a:xfrm>
                            <a:off x="1624013" y="2673667"/>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35BAE45D" w14:textId="77777777" w:rsidR="006014CD" w:rsidRPr="00264272" w:rsidRDefault="006014CD" w:rsidP="006014CD">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13" name="テキスト ボックス 50"/>
                        <wps:cNvSpPr txBox="1">
                          <a:spLocks/>
                        </wps:cNvSpPr>
                        <wps:spPr>
                          <a:xfrm>
                            <a:off x="1624013" y="4692967"/>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1593DA43" w14:textId="77777777" w:rsidR="006014CD" w:rsidRPr="00A37CE1" w:rsidRDefault="006014CD" w:rsidP="006014CD">
                              <w:pPr>
                                <w:spacing w:line="320" w:lineRule="exact"/>
                                <w:jc w:val="center"/>
                                <w:rPr>
                                  <w:rFonts w:ascii="Meiryo UI" w:eastAsia="Meiryo UI" w:hAnsi="Meiryo UI" w:cs="Meiryo UI"/>
                                </w:rPr>
                              </w:pPr>
                              <w:r>
                                <w:rPr>
                                  <w:rFonts w:ascii="Meiryo UI" w:eastAsia="Meiryo UI" w:hAnsi="Meiryo UI" w:cs="Meiryo UI" w:hint="eastAsia"/>
                                </w:rPr>
                                <w:t>データ蓄積</w:t>
                              </w:r>
                              <w:r w:rsidRPr="00A37CE1">
                                <w:rPr>
                                  <w:rFonts w:ascii="Meiryo UI" w:eastAsia="Meiryo UI" w:hAnsi="Meiryo UI" w:cs="Meiryo UI" w:hint="eastAsia"/>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8" name="テキスト ボックス 45"/>
                        <wps:cNvSpPr txBox="1">
                          <a:spLocks/>
                        </wps:cNvSpPr>
                        <wps:spPr>
                          <a:xfrm>
                            <a:off x="1543050" y="5226367"/>
                            <a:ext cx="1685925" cy="325120"/>
                          </a:xfrm>
                          <a:prstGeom prst="rect">
                            <a:avLst/>
                          </a:prstGeom>
                          <a:solidFill>
                            <a:sysClr val="window" lastClr="FFFFFF"/>
                          </a:solidFill>
                          <a:ln w="25400" cap="flat" cmpd="sng" algn="ctr">
                            <a:solidFill>
                              <a:srgbClr val="4F81BD">
                                <a:shade val="50000"/>
                              </a:srgbClr>
                            </a:solidFill>
                            <a:prstDash val="sysDash"/>
                          </a:ln>
                          <a:effectLst/>
                        </wps:spPr>
                        <wps:txbx>
                          <w:txbxContent>
                            <w:p w14:paraId="14D21094" w14:textId="77777777" w:rsidR="006014CD" w:rsidRPr="0003379C" w:rsidRDefault="006014CD" w:rsidP="006014CD">
                              <w:pPr>
                                <w:spacing w:line="280" w:lineRule="exact"/>
                                <w:jc w:val="center"/>
                                <w:rPr>
                                  <w:rFonts w:ascii="Meiryo UI" w:eastAsia="Meiryo UI" w:hAnsi="Meiryo UI" w:cs="Meiryo UI"/>
                                  <w:color w:val="000000"/>
                                </w:rPr>
                              </w:pPr>
                              <w:r w:rsidRPr="0003379C">
                                <w:rPr>
                                  <w:rFonts w:ascii="Meiryo UI" w:eastAsia="Meiryo UI" w:hAnsi="Meiryo UI" w:cs="Meiryo UI" w:hint="eastAsia"/>
                                  <w:color w:val="000000"/>
                                </w:rPr>
                                <w:t>蓄積データの利活用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3652487" name="直線矢印コネクタ 77"/>
                        <wps:cNvCnPr>
                          <a:cxnSpLocks/>
                        </wps:cNvCnPr>
                        <wps:spPr>
                          <a:xfrm>
                            <a:off x="2376488" y="273367"/>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603341069" name="直線矢印コネクタ 75"/>
                        <wps:cNvCnPr>
                          <a:cxnSpLocks/>
                        </wps:cNvCnPr>
                        <wps:spPr>
                          <a:xfrm>
                            <a:off x="2376488" y="778192"/>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8" name="直線矢印コネクタ 67"/>
                        <wps:cNvCnPr>
                          <a:cxnSpLocks/>
                        </wps:cNvCnPr>
                        <wps:spPr>
                          <a:xfrm>
                            <a:off x="2376488" y="1640205"/>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43694931" name="直線矢印コネクタ 70"/>
                        <wps:cNvCnPr>
                          <a:cxnSpLocks/>
                        </wps:cNvCnPr>
                        <wps:spPr>
                          <a:xfrm flipH="1">
                            <a:off x="781050" y="1311592"/>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wps:wsp>
                        <wps:cNvPr id="47161" name="直線矢印コネクタ 52"/>
                        <wps:cNvCnPr>
                          <a:cxnSpLocks/>
                        </wps:cNvCnPr>
                        <wps:spPr>
                          <a:xfrm flipV="1">
                            <a:off x="781050" y="4150042"/>
                            <a:ext cx="833755" cy="63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8927" name="直線矢印コネクタ 46"/>
                        <wps:cNvCnPr>
                          <a:cxnSpLocks/>
                        </wps:cNvCnPr>
                        <wps:spPr>
                          <a:xfrm>
                            <a:off x="2376488" y="5021580"/>
                            <a:ext cx="0" cy="180975"/>
                          </a:xfrm>
                          <a:prstGeom prst="straightConnector1">
                            <a:avLst/>
                          </a:prstGeom>
                          <a:noFill/>
                          <a:ln w="9525" cap="flat" cmpd="sng" algn="ctr">
                            <a:solidFill>
                              <a:srgbClr val="4F81BD"/>
                            </a:solidFill>
                            <a:prstDash val="solid"/>
                            <a:tailEnd type="arrow"/>
                          </a:ln>
                          <a:effectLst/>
                        </wps:spPr>
                        <wps:bodyPr/>
                      </wps:wsp>
                      <wps:wsp>
                        <wps:cNvPr id="368677350" name="直線矢印コネクタ 74"/>
                        <wps:cNvCnPr>
                          <a:cxnSpLocks/>
                        </wps:cNvCnPr>
                        <wps:spPr>
                          <a:xfrm>
                            <a:off x="328613" y="587692"/>
                            <a:ext cx="0" cy="4257675"/>
                          </a:xfrm>
                          <a:prstGeom prst="straightConnector1">
                            <a:avLst/>
                          </a:prstGeom>
                          <a:noFill/>
                          <a:ln w="9525" cap="flat" cmpd="sng" algn="ctr">
                            <a:solidFill>
                              <a:srgbClr val="4F81BD">
                                <a:shade val="95000"/>
                                <a:satMod val="105000"/>
                              </a:srgbClr>
                            </a:solidFill>
                            <a:prstDash val="solid"/>
                            <a:tailEnd type="none"/>
                          </a:ln>
                          <a:effectLst/>
                        </wps:spPr>
                        <wps:bodyPr/>
                      </wps:wsp>
                      <wps:wsp>
                        <wps:cNvPr id="38924" name="直線矢印コネクタ 49"/>
                        <wps:cNvCnPr>
                          <a:cxnSpLocks/>
                        </wps:cNvCnPr>
                        <wps:spPr>
                          <a:xfrm>
                            <a:off x="328613" y="4845367"/>
                            <a:ext cx="1291590" cy="0"/>
                          </a:xfrm>
                          <a:prstGeom prst="straightConnector1">
                            <a:avLst/>
                          </a:prstGeom>
                          <a:noFill/>
                          <a:ln w="9525" cap="flat" cmpd="sng" algn="ctr">
                            <a:solidFill>
                              <a:srgbClr val="4F81BD"/>
                            </a:solidFill>
                            <a:prstDash val="solid"/>
                            <a:headEnd type="none"/>
                            <a:tailEnd type="none"/>
                          </a:ln>
                          <a:effectLst/>
                        </wps:spPr>
                        <wps:bodyPr/>
                      </wps:wsp>
                      <wps:wsp>
                        <wps:cNvPr id="3090" name="テキスト ボックス 54"/>
                        <wps:cNvSpPr txBox="1">
                          <a:spLocks/>
                        </wps:cNvSpPr>
                        <wps:spPr>
                          <a:xfrm>
                            <a:off x="1624013" y="3983355"/>
                            <a:ext cx="1480185" cy="514350"/>
                          </a:xfrm>
                          <a:prstGeom prst="rect">
                            <a:avLst/>
                          </a:prstGeom>
                          <a:solidFill>
                            <a:srgbClr val="4F81BD"/>
                          </a:solidFill>
                          <a:ln w="25400" cap="flat" cmpd="sng" algn="ctr">
                            <a:solidFill>
                              <a:srgbClr val="4F81BD">
                                <a:shade val="50000"/>
                              </a:srgbClr>
                            </a:solidFill>
                            <a:prstDash val="solid"/>
                          </a:ln>
                          <a:effectLst/>
                        </wps:spPr>
                        <wps:txbx>
                          <w:txbxContent>
                            <w:p w14:paraId="2A0E025E" w14:textId="77777777" w:rsidR="006014CD" w:rsidRDefault="006014CD" w:rsidP="006014CD">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767DA5DD" w14:textId="77777777" w:rsidR="006014CD" w:rsidRDefault="006014CD" w:rsidP="006014CD">
                              <w:pPr>
                                <w:spacing w:line="320" w:lineRule="exact"/>
                                <w:jc w:val="center"/>
                                <w:rPr>
                                  <w:rFonts w:ascii="Meiryo UI" w:eastAsia="Meiryo UI" w:hAnsi="Meiryo UI" w:cs="Meiryo UI"/>
                                </w:rPr>
                              </w:pPr>
                              <w:r>
                                <w:rPr>
                                  <w:rFonts w:ascii="Meiryo UI" w:eastAsia="Meiryo UI" w:hAnsi="Meiryo UI" w:cs="Meiryo UI" w:hint="eastAsia"/>
                                </w:rPr>
                                <w:t>の対応（対策）</w:t>
                              </w:r>
                            </w:p>
                            <w:p w14:paraId="4D5107B2" w14:textId="77777777" w:rsidR="006014CD" w:rsidRPr="00264272" w:rsidRDefault="006014CD" w:rsidP="006014CD">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 name="テキスト ボックス 62"/>
                        <wps:cNvSpPr txBox="1">
                          <a:spLocks/>
                        </wps:cNvSpPr>
                        <wps:spPr>
                          <a:xfrm>
                            <a:off x="2333625" y="2445067"/>
                            <a:ext cx="971550" cy="228600"/>
                          </a:xfrm>
                          <a:prstGeom prst="rect">
                            <a:avLst/>
                          </a:prstGeom>
                          <a:noFill/>
                          <a:ln w="6350">
                            <a:noFill/>
                          </a:ln>
                          <a:effectLst/>
                        </wps:spPr>
                        <wps:txbx>
                          <w:txbxContent>
                            <w:p w14:paraId="1D463C39" w14:textId="77777777" w:rsidR="006014CD" w:rsidRPr="0045680E" w:rsidRDefault="006014CD" w:rsidP="006014CD">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491905" name="直線矢印コネクタ 63"/>
                        <wps:cNvCnPr>
                          <a:cxnSpLocks/>
                        </wps:cNvCnPr>
                        <wps:spPr>
                          <a:xfrm>
                            <a:off x="3114675" y="218313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99266033" name="直線矢印コネクタ 59"/>
                        <wps:cNvCnPr>
                          <a:cxnSpLocks/>
                        </wps:cNvCnPr>
                        <wps:spPr>
                          <a:xfrm>
                            <a:off x="2362200" y="2987992"/>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71" name="フローチャート: 判断 58"/>
                        <wps:cNvSpPr>
                          <a:spLocks/>
                        </wps:cNvSpPr>
                        <wps:spPr>
                          <a:xfrm>
                            <a:off x="1609725" y="3178492"/>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34340FE2" w14:textId="77777777" w:rsidR="006014CD" w:rsidRPr="00264272" w:rsidRDefault="006014CD" w:rsidP="006014CD">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直線矢印コネクタ 69"/>
                        <wps:cNvCnPr>
                          <a:cxnSpLocks/>
                        </wps:cNvCnPr>
                        <wps:spPr>
                          <a:xfrm>
                            <a:off x="776288" y="1297305"/>
                            <a:ext cx="0" cy="2846070"/>
                          </a:xfrm>
                          <a:prstGeom prst="straightConnector1">
                            <a:avLst/>
                          </a:prstGeom>
                          <a:noFill/>
                          <a:ln w="9525" cap="flat" cmpd="sng" algn="ctr">
                            <a:solidFill>
                              <a:srgbClr val="4F81BD">
                                <a:shade val="95000"/>
                                <a:satMod val="105000"/>
                              </a:srgbClr>
                            </a:solidFill>
                            <a:prstDash val="solid"/>
                            <a:tailEnd type="none"/>
                          </a:ln>
                          <a:effectLst/>
                        </wps:spPr>
                        <wps:bodyPr/>
                      </wps:wsp>
                      <wps:wsp>
                        <wps:cNvPr id="860400360" name="直線矢印コネクタ 61"/>
                        <wps:cNvCnPr>
                          <a:cxnSpLocks/>
                        </wps:cNvCnPr>
                        <wps:spPr>
                          <a:xfrm>
                            <a:off x="2362200" y="249745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79" name="テキスト ボックス 55"/>
                        <wps:cNvSpPr txBox="1">
                          <a:spLocks/>
                        </wps:cNvSpPr>
                        <wps:spPr>
                          <a:xfrm>
                            <a:off x="2319338" y="3769042"/>
                            <a:ext cx="962025" cy="257175"/>
                          </a:xfrm>
                          <a:prstGeom prst="rect">
                            <a:avLst/>
                          </a:prstGeom>
                          <a:noFill/>
                          <a:ln w="6350">
                            <a:noFill/>
                          </a:ln>
                          <a:effectLst/>
                        </wps:spPr>
                        <wps:txbx>
                          <w:txbxContent>
                            <w:p w14:paraId="2F27F2BE" w14:textId="77777777" w:rsidR="006014CD" w:rsidRPr="0045680E" w:rsidRDefault="006014CD" w:rsidP="006014CD">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0274913" name="テキスト ボックス 57"/>
                        <wps:cNvSpPr txBox="1">
                          <a:spLocks/>
                        </wps:cNvSpPr>
                        <wps:spPr>
                          <a:xfrm>
                            <a:off x="3043238" y="3288030"/>
                            <a:ext cx="1247775" cy="409575"/>
                          </a:xfrm>
                          <a:prstGeom prst="rect">
                            <a:avLst/>
                          </a:prstGeom>
                          <a:noFill/>
                          <a:ln w="6350">
                            <a:noFill/>
                          </a:ln>
                          <a:effectLst/>
                        </wps:spPr>
                        <wps:txbx>
                          <w:txbxContent>
                            <w:p w14:paraId="06BC376F" w14:textId="77777777" w:rsidR="006014CD"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DA75657" w14:textId="77777777" w:rsidR="006014CD" w:rsidRPr="0045680E"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直線矢印コネクタ 56"/>
                        <wps:cNvCnPr>
                          <a:cxnSpLocks/>
                        </wps:cNvCnPr>
                        <wps:spPr>
                          <a:xfrm>
                            <a:off x="3114675" y="3492817"/>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80" name="直線矢印コネクタ 53"/>
                        <wps:cNvCnPr>
                          <a:cxnSpLocks/>
                        </wps:cNvCnPr>
                        <wps:spPr>
                          <a:xfrm>
                            <a:off x="2347913" y="379285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47140" name="直線矢印コネクタ 51"/>
                        <wps:cNvCnPr>
                          <a:cxnSpLocks/>
                        </wps:cNvCnPr>
                        <wps:spPr>
                          <a:xfrm>
                            <a:off x="2376488" y="451675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8926" name="直線矢印コネクタ 48"/>
                        <wps:cNvCnPr>
                          <a:cxnSpLocks/>
                        </wps:cNvCnPr>
                        <wps:spPr>
                          <a:xfrm flipH="1">
                            <a:off x="3128963" y="4859655"/>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8930" name="テキスト ボックス 42"/>
                        <wps:cNvSpPr txBox="1">
                          <a:spLocks/>
                        </wps:cNvSpPr>
                        <wps:spPr>
                          <a:xfrm>
                            <a:off x="1543050" y="5731192"/>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1F7AD76E" w14:textId="77777777" w:rsidR="006014CD" w:rsidRPr="0003379C" w:rsidRDefault="006014CD" w:rsidP="006014CD">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長寿命化計画等</w:t>
                              </w:r>
                            </w:p>
                            <w:p w14:paraId="46A7597F" w14:textId="77777777" w:rsidR="006014CD" w:rsidRPr="0003379C" w:rsidRDefault="006014CD" w:rsidP="006014CD">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各種計画の作成（修正）等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9" name="直線矢印コネクタ 44"/>
                        <wps:cNvCnPr>
                          <a:cxnSpLocks/>
                        </wps:cNvCnPr>
                        <wps:spPr>
                          <a:xfrm>
                            <a:off x="2376488" y="5554980"/>
                            <a:ext cx="0" cy="180975"/>
                          </a:xfrm>
                          <a:prstGeom prst="straightConnector1">
                            <a:avLst/>
                          </a:prstGeom>
                          <a:noFill/>
                          <a:ln w="9525" cap="flat" cmpd="sng" algn="ctr">
                            <a:solidFill>
                              <a:srgbClr val="4F81BD"/>
                            </a:solidFill>
                            <a:prstDash val="solid"/>
                            <a:tailEnd type="arrow"/>
                          </a:ln>
                          <a:effectLst/>
                        </wps:spPr>
                        <wps:bodyPr/>
                      </wps:wsp>
                      <wps:wsp>
                        <wps:cNvPr id="114" name="フローチャート: 判断 72"/>
                        <wps:cNvSpPr>
                          <a:spLocks/>
                        </wps:cNvSpPr>
                        <wps:spPr>
                          <a:xfrm>
                            <a:off x="1433513" y="954405"/>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77CD20FB" w14:textId="77777777" w:rsidR="006014CD" w:rsidRPr="006731A1" w:rsidRDefault="006014CD" w:rsidP="006014CD">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98861864" name="直線矢印コネクタ 73"/>
                        <wps:cNvCnPr>
                          <a:cxnSpLocks/>
                        </wps:cNvCnPr>
                        <wps:spPr>
                          <a:xfrm>
                            <a:off x="342900" y="601980"/>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7" name="テキスト ボックス 68"/>
                        <wps:cNvSpPr txBox="1">
                          <a:spLocks/>
                        </wps:cNvSpPr>
                        <wps:spPr>
                          <a:xfrm>
                            <a:off x="2471738" y="1640205"/>
                            <a:ext cx="1126490" cy="209550"/>
                          </a:xfrm>
                          <a:prstGeom prst="rect">
                            <a:avLst/>
                          </a:prstGeom>
                          <a:noFill/>
                          <a:ln w="6350">
                            <a:noFill/>
                          </a:ln>
                          <a:effectLst/>
                        </wps:spPr>
                        <wps:txbx>
                          <w:txbxContent>
                            <w:p w14:paraId="45DAA204" w14:textId="77777777" w:rsidR="006014CD" w:rsidRPr="0045680E" w:rsidRDefault="006014CD" w:rsidP="006014CD">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3572256" name="直線矢印コネクタ 47"/>
                        <wps:cNvCnPr>
                          <a:cxnSpLocks/>
                        </wps:cNvCnPr>
                        <wps:spPr>
                          <a:xfrm flipV="1">
                            <a:off x="328613" y="4859655"/>
                            <a:ext cx="0" cy="1133475"/>
                          </a:xfrm>
                          <a:prstGeom prst="straightConnector1">
                            <a:avLst/>
                          </a:prstGeom>
                          <a:noFill/>
                          <a:ln w="9525" cap="flat" cmpd="sng" algn="ctr">
                            <a:solidFill>
                              <a:srgbClr val="4F81BD"/>
                            </a:solidFill>
                            <a:prstDash val="dashDot"/>
                            <a:tailEnd type="arrow"/>
                          </a:ln>
                          <a:effectLst/>
                        </wps:spPr>
                        <wps:bodyPr/>
                      </wps:wsp>
                      <wps:wsp>
                        <wps:cNvPr id="1517943770" name="直線矢印コネクタ 41"/>
                        <wps:cNvCnPr>
                          <a:cxnSpLocks/>
                        </wps:cNvCnPr>
                        <wps:spPr>
                          <a:xfrm flipH="1">
                            <a:off x="1009650" y="6002655"/>
                            <a:ext cx="534035" cy="0"/>
                          </a:xfrm>
                          <a:prstGeom prst="straightConnector1">
                            <a:avLst/>
                          </a:prstGeom>
                          <a:noFill/>
                          <a:ln w="9525" cap="flat" cmpd="sng" algn="ctr">
                            <a:solidFill>
                              <a:srgbClr val="4F81BD"/>
                            </a:solidFill>
                            <a:prstDash val="dashDot"/>
                            <a:headEnd type="none"/>
                            <a:tailEnd type="arrow"/>
                          </a:ln>
                          <a:effectLst/>
                        </wps:spPr>
                        <wps:bodyPr/>
                      </wps:wsp>
                      <wps:wsp>
                        <wps:cNvPr id="757089614" name="テキスト ボックス 43"/>
                        <wps:cNvSpPr txBox="1">
                          <a:spLocks/>
                        </wps:cNvSpPr>
                        <wps:spPr>
                          <a:xfrm>
                            <a:off x="0" y="5474017"/>
                            <a:ext cx="1009650" cy="750570"/>
                          </a:xfrm>
                          <a:prstGeom prst="rect">
                            <a:avLst/>
                          </a:prstGeom>
                          <a:solidFill>
                            <a:sysClr val="window" lastClr="FFFFFF"/>
                          </a:solidFill>
                          <a:ln w="25400" cap="flat" cmpd="sng" algn="ctr">
                            <a:solidFill>
                              <a:srgbClr val="4F81BD">
                                <a:shade val="50000"/>
                              </a:srgbClr>
                            </a:solidFill>
                            <a:prstDash val="sysDash"/>
                          </a:ln>
                          <a:effectLst/>
                        </wps:spPr>
                        <wps:txbx>
                          <w:txbxContent>
                            <w:p w14:paraId="053C4E4D" w14:textId="77777777" w:rsidR="006014CD" w:rsidRPr="00D419BC"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14:paraId="759485CF" w14:textId="77777777" w:rsidR="006014CD" w:rsidRPr="00D419BC"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14:paraId="5DDE4BFC" w14:textId="77777777" w:rsidR="006014CD"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（対策）</w:t>
                              </w:r>
                            </w:p>
                            <w:p w14:paraId="3415F111" w14:textId="77777777" w:rsidR="006014CD" w:rsidRPr="0003379C" w:rsidRDefault="006014CD" w:rsidP="006014CD">
                              <w:pPr>
                                <w:spacing w:line="280" w:lineRule="exact"/>
                                <w:jc w:val="left"/>
                                <w:rPr>
                                  <w:rFonts w:ascii="Meiryo UI" w:eastAsia="Meiryo UI" w:hAnsi="Meiryo UI" w:cs="Meiryo UI"/>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AE80F49" id="グループ化 10" o:spid="_x0000_s1346" alt="図 3.11 4　点検～診断・評価～対策実施のフロー&#10;※必要に応じて、対策後の評価・検証を実施する。&#10;" style="position:absolute;left:0;text-align:left;margin-left:31.1pt;margin-top:8.1pt;width:346.15pt;height:490.1pt;z-index:251888640;mso-position-horizontal-relative:text;mso-position-vertical-relative:text" coordsize="43957,6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">
                <v:shape id="直線矢印コネクタ 64" o:spid="_x0000_s1347" type="#_x0000_t32" style="position:absolute;left:42148;top:21783;width:0;height:266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" strokecolor="#4a7ebb">
                  <o:lock v:ext="edit" shapetype="f"/>
                </v:shape>
                <v:shape id="テキスト ボックス 65" o:spid="_x0000_s1348" type="#_x0000_t202" style="position:absolute;left:30432;top:19783;width:1352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" filled="f" stroked="f" strokeweight=".5pt">
                  <v:textbox>
                    <w:txbxContent>
                      <w:p w14:paraId="5A50B050" w14:textId="77777777" w:rsidR="006014CD"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488D3F0" w14:textId="77777777" w:rsidR="006014CD" w:rsidRPr="0045680E"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v:shape id="テキスト ボックス 71" o:spid="_x0000_s1349" type="#_x0000_t202" style="position:absolute;left:6286;top:10925;width:9620;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KpxAAAANwAAAAPAAAAZHJzL2Rvd25yZXYueG1sRE9La8JA&#10;EL4X/A/LCN7qJkq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ByfAqnEAAAA3AAAAA8A&#10;AAAAAAAAAAAAAAAABwIAAGRycy9kb3ducmV2LnhtbFBLBQYAAAAAAwADALcAAAD4AgAAAAA=&#10;" filled="f" stroked="f" strokeweight=".5pt">
                  <v:textbox>
                    <w:txbxContent>
                      <w:p w14:paraId="5D925221" w14:textId="77777777" w:rsidR="006014CD" w:rsidRPr="0045680E" w:rsidRDefault="006014CD" w:rsidP="006014CD">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78" o:spid="_x0000_s1350" type="#_x0000_t202" style="position:absolute;left:16246;width:149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" fillcolor="#4f81bd" strokecolor="#385d8a" strokeweight="2pt">
                  <v:path arrowok="t"/>
                  <v:textbox inset=",.37mm">
                    <w:txbxContent>
                      <w:p w14:paraId="5D70BD5A" w14:textId="77777777" w:rsidR="006014CD" w:rsidRPr="00264272" w:rsidRDefault="006014CD" w:rsidP="006014CD">
                        <w:pPr>
                          <w:snapToGrid w:val="0"/>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v:shape id="テキスト ボックス 76" o:spid="_x0000_s1351" type="#_x0000_t202" style="position:absolute;left:16240;top:4495;width:14954;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" fillcolor="#4f81bd" strokecolor="#385d8a" strokeweight="2pt">
                  <v:path arrowok="t"/>
                  <v:textbox>
                    <w:txbxContent>
                      <w:p w14:paraId="7A446843" w14:textId="77777777" w:rsidR="006014CD" w:rsidRPr="00264272" w:rsidRDefault="006014CD" w:rsidP="006014CD">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v:shape id="フローチャート: 判断 66" o:spid="_x0000_s1352" type="#_x0000_t110" style="position:absolute;left:16240;top:18830;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" fillcolor="#4f81bd" strokecolor="#385d8a" strokeweight="2pt">
                  <v:path arrowok="t"/>
                  <v:textbox>
                    <w:txbxContent>
                      <w:p w14:paraId="10A8CCE4" w14:textId="77777777" w:rsidR="006014CD" w:rsidRPr="005F32B7" w:rsidRDefault="006014CD" w:rsidP="006014CD">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v:shape id="テキスト ボックス 60" o:spid="_x0000_s1353" type="#_x0000_t202" style="position:absolute;left:16240;top:26736;width:1487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" fillcolor="#4f81bd" strokecolor="#385d8a" strokeweight="2pt">
                  <v:path arrowok="t"/>
                  <v:textbox>
                    <w:txbxContent>
                      <w:p w14:paraId="35BAE45D" w14:textId="77777777" w:rsidR="006014CD" w:rsidRPr="00264272" w:rsidRDefault="006014CD" w:rsidP="006014CD">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v:shape id="テキスト ボックス 50" o:spid="_x0000_s1354" type="#_x0000_t202" style="position:absolute;left:16240;top:46929;width:1480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" fillcolor="#4f81bd" strokecolor="#385d8a" strokeweight="2pt">
                  <v:path arrowok="t"/>
                  <v:textbox>
                    <w:txbxContent>
                      <w:p w14:paraId="1593DA43" w14:textId="77777777" w:rsidR="006014CD" w:rsidRPr="00A37CE1" w:rsidRDefault="006014CD" w:rsidP="006014CD">
                        <w:pPr>
                          <w:spacing w:line="320" w:lineRule="exact"/>
                          <w:jc w:val="center"/>
                          <w:rPr>
                            <w:rFonts w:ascii="Meiryo UI" w:eastAsia="Meiryo UI" w:hAnsi="Meiryo UI" w:cs="Meiryo UI"/>
                          </w:rPr>
                        </w:pPr>
                        <w:r>
                          <w:rPr>
                            <w:rFonts w:ascii="Meiryo UI" w:eastAsia="Meiryo UI" w:hAnsi="Meiryo UI" w:cs="Meiryo UI" w:hint="eastAsia"/>
                          </w:rPr>
                          <w:t>データ蓄積</w:t>
                        </w:r>
                        <w:r w:rsidRPr="00A37CE1">
                          <w:rPr>
                            <w:rFonts w:ascii="Meiryo UI" w:eastAsia="Meiryo UI" w:hAnsi="Meiryo UI" w:cs="Meiryo UI" w:hint="eastAsia"/>
                          </w:rPr>
                          <w:t>・管理</w:t>
                        </w:r>
                      </w:p>
                    </w:txbxContent>
                  </v:textbox>
                </v:shape>
                <v:shape id="テキスト ボックス 45" o:spid="_x0000_s1355" type="#_x0000_t202" style="position:absolute;left:15430;top:52263;width:16859;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" fillcolor="window" strokecolor="#385d8a" strokeweight="2pt">
                  <v:stroke dashstyle="3 1"/>
                  <v:path arrowok="t"/>
                  <v:textbox>
                    <w:txbxContent>
                      <w:p w14:paraId="14D21094" w14:textId="77777777" w:rsidR="006014CD" w:rsidRPr="0003379C" w:rsidRDefault="006014CD" w:rsidP="006014CD">
                        <w:pPr>
                          <w:spacing w:line="280" w:lineRule="exact"/>
                          <w:jc w:val="center"/>
                          <w:rPr>
                            <w:rFonts w:ascii="Meiryo UI" w:eastAsia="Meiryo UI" w:hAnsi="Meiryo UI" w:cs="Meiryo UI"/>
                            <w:color w:val="000000"/>
                          </w:rPr>
                        </w:pPr>
                        <w:r w:rsidRPr="0003379C">
                          <w:rPr>
                            <w:rFonts w:ascii="Meiryo UI" w:eastAsia="Meiryo UI" w:hAnsi="Meiryo UI" w:cs="Meiryo UI" w:hint="eastAsia"/>
                            <w:color w:val="000000"/>
                          </w:rPr>
                          <w:t>蓄積データの利活用</w:t>
                        </w:r>
                      </w:p>
                    </w:txbxContent>
                  </v:textbox>
                </v:shape>
                <v:shape id="直線矢印コネクタ 77" o:spid="_x0000_s1356" type="#_x0000_t32" style="position:absolute;left:23764;top:2733;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" strokecolor="#4a7ebb">
                  <v:stroke endarrow="open"/>
                  <o:lock v:ext="edit" shapetype="f"/>
                </v:shape>
                <v:shape id="直線矢印コネクタ 75" o:spid="_x0000_s1357" type="#_x0000_t32" style="position:absolute;left:23764;top:7781;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" strokecolor="#4a7ebb">
                  <v:stroke endarrow="open"/>
                  <o:lock v:ext="edit" shapetype="f"/>
                </v:shape>
                <v:shape id="直線矢印コネクタ 67" o:spid="_x0000_s1358" type="#_x0000_t32" style="position:absolute;left:23764;top:16402;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" strokecolor="#4a7ebb">
                  <v:stroke endarrow="open"/>
                  <o:lock v:ext="edit" shapetype="f"/>
                </v:shape>
                <v:shape id="直線矢印コネクタ 70" o:spid="_x0000_s1359" type="#_x0000_t32" style="position:absolute;left:7810;top:13115;width:71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" strokecolor="#4a7ebb">
                  <v:stroke endarrow="open"/>
                  <o:lock v:ext="edit" shapetype="f"/>
                </v:shape>
                <v:shape id="直線矢印コネクタ 52" o:spid="_x0000_s1360" type="#_x0000_t32" style="position:absolute;left:7810;top:41500;width:8338;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" strokecolor="#4a7ebb">
                  <v:stroke endarrow="open"/>
                  <o:lock v:ext="edit" shapetype="f"/>
                </v:shape>
                <v:shape id="直線矢印コネクタ 46" o:spid="_x0000_s1361" type="#_x0000_t32" style="position:absolute;left:23764;top:5021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" strokecolor="#4f81bd">
                  <v:stroke endarrow="open"/>
                  <o:lock v:ext="edit" shapetype="f"/>
                </v:shape>
                <v:shape id="直線矢印コネクタ 74" o:spid="_x0000_s1362" type="#_x0000_t32" style="position:absolute;left:3286;top:5876;width:0;height:425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" strokecolor="#4a7ebb">
                  <o:lock v:ext="edit" shapetype="f"/>
                </v:shape>
                <v:shape id="直線矢印コネクタ 49" o:spid="_x0000_s1363" type="#_x0000_t32" style="position:absolute;left:3286;top:48453;width:129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" strokecolor="#4f81bd">
                  <o:lock v:ext="edit" shapetype="f"/>
                </v:shape>
                <v:shape id="テキスト ボックス 54" o:spid="_x0000_s1364" type="#_x0000_t202" style="position:absolute;left:16240;top:39833;width:14801;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" fillcolor="#4f81bd" strokecolor="#385d8a" strokeweight="2pt">
                  <v:path arrowok="t"/>
                  <v:textbox>
                    <w:txbxContent>
                      <w:p w14:paraId="2A0E025E" w14:textId="77777777" w:rsidR="006014CD" w:rsidRDefault="006014CD" w:rsidP="006014CD">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767DA5DD" w14:textId="77777777" w:rsidR="006014CD" w:rsidRDefault="006014CD" w:rsidP="006014CD">
                        <w:pPr>
                          <w:spacing w:line="320" w:lineRule="exact"/>
                          <w:jc w:val="center"/>
                          <w:rPr>
                            <w:rFonts w:ascii="Meiryo UI" w:eastAsia="Meiryo UI" w:hAnsi="Meiryo UI" w:cs="Meiryo UI"/>
                          </w:rPr>
                        </w:pPr>
                        <w:r>
                          <w:rPr>
                            <w:rFonts w:ascii="Meiryo UI" w:eastAsia="Meiryo UI" w:hAnsi="Meiryo UI" w:cs="Meiryo UI" w:hint="eastAsia"/>
                          </w:rPr>
                          <w:t>の対応（対策）</w:t>
                        </w:r>
                      </w:p>
                      <w:p w14:paraId="4D5107B2" w14:textId="77777777" w:rsidR="006014CD" w:rsidRPr="00264272" w:rsidRDefault="006014CD" w:rsidP="006014CD">
                        <w:pPr>
                          <w:spacing w:line="320" w:lineRule="exact"/>
                          <w:jc w:val="center"/>
                          <w:rPr>
                            <w:rFonts w:ascii="Meiryo UI" w:eastAsia="Meiryo UI" w:hAnsi="Meiryo UI" w:cs="Meiryo UI"/>
                          </w:rPr>
                        </w:pPr>
                      </w:p>
                    </w:txbxContent>
                  </v:textbox>
                </v:shape>
                <v:shape id="テキスト ボックス 62" o:spid="_x0000_s1365" type="#_x0000_t202" style="position:absolute;left:23336;top:24450;width:971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14:paraId="1D463C39" w14:textId="77777777" w:rsidR="006014CD" w:rsidRPr="0045680E" w:rsidRDefault="006014CD" w:rsidP="006014CD">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v:shape id="直線矢印コネクタ 63" o:spid="_x0000_s1366" type="#_x0000_t32" style="position:absolute;left:31146;top:21831;width:110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" strokecolor="#4a7ebb">
                  <v:stroke endarrow="open"/>
                  <o:lock v:ext="edit" shapetype="f"/>
                </v:shape>
                <v:shape id="直線矢印コネクタ 59" o:spid="_x0000_s1367" type="#_x0000_t32" style="position:absolute;left:23622;top:29879;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" strokecolor="#4a7ebb">
                  <v:stroke endarrow="open"/>
                  <o:lock v:ext="edit" shapetype="f"/>
                </v:shape>
                <v:shape id="フローチャート: 判断 58" o:spid="_x0000_s1368" type="#_x0000_t110" style="position:absolute;left:16097;top:31784;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" fillcolor="#4f81bd" strokecolor="#385d8a" strokeweight="2pt">
                  <v:path arrowok="t"/>
                  <v:textbox>
                    <w:txbxContent>
                      <w:p w14:paraId="34340FE2" w14:textId="77777777" w:rsidR="006014CD" w:rsidRPr="00264272" w:rsidRDefault="006014CD" w:rsidP="006014CD">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v:shape id="直線矢印コネクタ 69" o:spid="_x0000_s1369" type="#_x0000_t32" style="position:absolute;left:7762;top:12973;width:0;height:28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" strokecolor="#4a7ebb">
                  <o:lock v:ext="edit" shapetype="f"/>
                </v:shape>
                <v:shape id="直線矢印コネクタ 61" o:spid="_x0000_s1370" type="#_x0000_t32" style="position:absolute;left:23622;top:24974;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" strokecolor="#4a7ebb">
                  <v:stroke endarrow="open"/>
                  <o:lock v:ext="edit" shapetype="f"/>
                </v:shape>
                <v:shape id="テキスト ボックス 55" o:spid="_x0000_s1371" type="#_x0000_t202" style="position:absolute;left:23193;top:37690;width:9620;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" filled="f" stroked="f" strokeweight=".5pt">
                  <v:textbox>
                    <w:txbxContent>
                      <w:p w14:paraId="2F27F2BE" w14:textId="77777777" w:rsidR="006014CD" w:rsidRPr="0045680E" w:rsidRDefault="006014CD" w:rsidP="006014CD">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57" o:spid="_x0000_s1372" type="#_x0000_t202" style="position:absolute;left:30432;top:32880;width:12478;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" filled="f" stroked="f" strokeweight=".5pt">
                  <v:textbox>
                    <w:txbxContent>
                      <w:p w14:paraId="06BC376F" w14:textId="77777777" w:rsidR="006014CD"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DA75657" w14:textId="77777777" w:rsidR="006014CD" w:rsidRPr="0045680E"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v:shape id="直線矢印コネクタ 56" o:spid="_x0000_s1373" type="#_x0000_t32" style="position:absolute;left:31146;top:34928;width:110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" strokecolor="#4a7ebb">
                  <v:stroke endarrow="open"/>
                  <o:lock v:ext="edit" shapetype="f"/>
                </v:shape>
                <v:shape id="直線矢印コネクタ 53" o:spid="_x0000_s1374" type="#_x0000_t32" style="position:absolute;left:23479;top:37928;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" strokecolor="#4a7ebb">
                  <v:stroke endarrow="open"/>
                  <o:lock v:ext="edit" shapetype="f"/>
                </v:shape>
                <v:shape id="直線矢印コネクタ 51" o:spid="_x0000_s1375" type="#_x0000_t32" style="position:absolute;left:23764;top:45167;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" strokecolor="#4a7ebb">
                  <v:stroke endarrow="open"/>
                  <o:lock v:ext="edit" shapetype="f"/>
                </v:shape>
                <v:shape id="直線矢印コネクタ 48" o:spid="_x0000_s1376" type="#_x0000_t32" style="position:absolute;left:31289;top:48596;width:1097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" strokecolor="#4a7ebb">
                  <v:stroke endarrow="open"/>
                  <o:lock v:ext="edit" shapetype="f"/>
                </v:shape>
                <v:shape id="テキスト ボックス 42" o:spid="_x0000_s1377" type="#_x0000_t202" style="position:absolute;left:15430;top:57311;width:16859;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" fillcolor="window" strokecolor="#385d8a" strokeweight="2pt">
                  <v:stroke dashstyle="3 1"/>
                  <v:path arrowok="t"/>
                  <v:textbox>
                    <w:txbxContent>
                      <w:p w14:paraId="1F7AD76E" w14:textId="77777777" w:rsidR="006014CD" w:rsidRPr="0003379C" w:rsidRDefault="006014CD" w:rsidP="006014CD">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長寿命化計画等</w:t>
                        </w:r>
                      </w:p>
                      <w:p w14:paraId="46A7597F" w14:textId="77777777" w:rsidR="006014CD" w:rsidRPr="0003379C" w:rsidRDefault="006014CD" w:rsidP="006014CD">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各種計画の作成（修正）等</w:t>
                        </w:r>
                      </w:p>
                    </w:txbxContent>
                  </v:textbox>
                </v:shape>
                <v:shape id="直線矢印コネクタ 44" o:spid="_x0000_s1378" type="#_x0000_t32" style="position:absolute;left:23764;top:55549;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" strokecolor="#4f81bd">
                  <v:stroke endarrow="open"/>
                  <o:lock v:ext="edit" shapetype="f"/>
                </v:shape>
                <v:shape id="フローチャート: 判断 72" o:spid="_x0000_s1379" type="#_x0000_t110" style="position:absolute;left:14335;top:9544;width:18954;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" fillcolor="#4f81bd" strokecolor="#385d8a" strokeweight="2pt">
                  <v:path arrowok="t"/>
                  <v:textbox inset="1mm,1mm,1mm,1mm">
                    <w:txbxContent>
                      <w:p w14:paraId="77CD20FB" w14:textId="77777777" w:rsidR="006014CD" w:rsidRPr="006731A1" w:rsidRDefault="006014CD" w:rsidP="006014CD">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v:shape id="直線矢印コネクタ 73" o:spid="_x0000_s1380" type="#_x0000_t32" style="position:absolute;left:3429;top:6019;width:129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" strokecolor="#4a7ebb">
                  <v:stroke endarrow="open"/>
                  <o:lock v:ext="edit" shapetype="f"/>
                </v:shape>
                <v:shape id="テキスト ボックス 68" o:spid="_x0000_s1381" type="#_x0000_t202" style="position:absolute;left:24717;top:16402;width:1126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" filled="f" stroked="f" strokeweight=".5pt">
                  <v:textbox>
                    <w:txbxContent>
                      <w:p w14:paraId="45DAA204" w14:textId="77777777" w:rsidR="006014CD" w:rsidRPr="0045680E" w:rsidRDefault="006014CD" w:rsidP="006014CD">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v:shape id="直線矢印コネクタ 47" o:spid="_x0000_s1382" type="#_x0000_t32" style="position:absolute;left:3286;top:48596;width:0;height:113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" strokecolor="#4f81bd">
                  <v:stroke dashstyle="dashDot" endarrow="open"/>
                  <o:lock v:ext="edit" shapetype="f"/>
                </v:shape>
                <v:shape id="直線矢印コネクタ 41" o:spid="_x0000_s1383" type="#_x0000_t32" style="position:absolute;left:10096;top:60026;width:5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" strokecolor="#4f81bd">
                  <v:stroke dashstyle="dashDot" endarrow="open"/>
                  <o:lock v:ext="edit" shapetype="f"/>
                </v:shape>
                <v:shape id="テキスト ボックス 43" o:spid="_x0000_s1384" type="#_x0000_t202" style="position:absolute;top:54740;width:10096;height:7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" fillcolor="window" strokecolor="#385d8a" strokeweight="2pt">
                  <v:stroke dashstyle="3 1"/>
                  <v:path arrowok="t"/>
                  <v:textbox>
                    <w:txbxContent>
                      <w:p w14:paraId="053C4E4D" w14:textId="77777777" w:rsidR="006014CD" w:rsidRPr="00D419BC"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14:paraId="759485CF" w14:textId="77777777" w:rsidR="006014CD" w:rsidRPr="00D419BC"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14:paraId="5DDE4BFC" w14:textId="77777777" w:rsidR="006014CD"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（対策）</w:t>
                        </w:r>
                      </w:p>
                      <w:p w14:paraId="3415F111" w14:textId="77777777" w:rsidR="006014CD" w:rsidRPr="0003379C" w:rsidRDefault="006014CD" w:rsidP="006014CD">
                        <w:pPr>
                          <w:spacing w:line="280" w:lineRule="exact"/>
                          <w:jc w:val="left"/>
                          <w:rPr>
                            <w:rFonts w:ascii="Meiryo UI" w:eastAsia="Meiryo UI" w:hAnsi="Meiryo UI" w:cs="Meiryo UI"/>
                            <w:color w:val="000000"/>
                          </w:rPr>
                        </w:pPr>
                      </w:p>
                    </w:txbxContent>
                  </v:textbox>
                </v:shape>
              </v:group>
            </w:pict>
          </mc:Fallback>
        </mc:AlternateContent>
      </w:r>
    </w:p>
    <w:p w14:paraId="03114D74" w14:textId="7072C035" w:rsidR="006014CD" w:rsidRPr="00560591" w:rsidRDefault="006014CD" w:rsidP="006014CD">
      <w:pPr>
        <w:rPr>
          <w:rFonts w:hAnsi="HG丸ｺﾞｼｯｸM-PRO"/>
        </w:rPr>
      </w:pPr>
    </w:p>
    <w:p w14:paraId="49D4FA89" w14:textId="5A662257" w:rsidR="006014CD" w:rsidRPr="00560591" w:rsidRDefault="006014CD" w:rsidP="006014CD">
      <w:pPr>
        <w:rPr>
          <w:rFonts w:hAnsi="HG丸ｺﾞｼｯｸM-PRO"/>
        </w:rPr>
      </w:pPr>
    </w:p>
    <w:p w14:paraId="0A9C37BC" w14:textId="0852262D" w:rsidR="006014CD" w:rsidRPr="00560591" w:rsidRDefault="006014CD" w:rsidP="006014CD">
      <w:pPr>
        <w:rPr>
          <w:rFonts w:hAnsi="HG丸ｺﾞｼｯｸM-PRO"/>
        </w:rPr>
      </w:pPr>
    </w:p>
    <w:p w14:paraId="2612E93C" w14:textId="5D48B939" w:rsidR="006014CD" w:rsidRPr="00560591" w:rsidRDefault="006014CD" w:rsidP="006014CD">
      <w:pPr>
        <w:rPr>
          <w:rFonts w:hAnsi="HG丸ｺﾞｼｯｸM-PRO"/>
        </w:rPr>
      </w:pPr>
    </w:p>
    <w:p w14:paraId="3E8A76A4" w14:textId="3881175D" w:rsidR="006014CD" w:rsidRPr="00560591" w:rsidRDefault="006014CD" w:rsidP="006014CD">
      <w:pPr>
        <w:rPr>
          <w:rFonts w:hAnsi="HG丸ｺﾞｼｯｸM-PRO"/>
        </w:rPr>
      </w:pPr>
    </w:p>
    <w:p w14:paraId="60F6553B" w14:textId="08F6A26A" w:rsidR="006014CD" w:rsidRPr="00560591" w:rsidRDefault="006014CD" w:rsidP="006014CD">
      <w:pPr>
        <w:rPr>
          <w:rFonts w:hAnsi="HG丸ｺﾞｼｯｸM-PRO"/>
        </w:rPr>
      </w:pPr>
    </w:p>
    <w:p w14:paraId="6530A899" w14:textId="674A1A15" w:rsidR="006014CD" w:rsidRPr="00560591" w:rsidRDefault="006014CD" w:rsidP="006014CD">
      <w:pPr>
        <w:rPr>
          <w:rFonts w:hAnsi="HG丸ｺﾞｼｯｸM-PRO"/>
        </w:rPr>
      </w:pPr>
    </w:p>
    <w:p w14:paraId="16C0F291" w14:textId="6C74014E" w:rsidR="006014CD" w:rsidRPr="00560591" w:rsidRDefault="006014CD" w:rsidP="006014CD">
      <w:pPr>
        <w:rPr>
          <w:rFonts w:hAnsi="HG丸ｺﾞｼｯｸM-PRO"/>
        </w:rPr>
      </w:pPr>
    </w:p>
    <w:p w14:paraId="03265742" w14:textId="5CC1BB9C" w:rsidR="006014CD" w:rsidRPr="00560591" w:rsidRDefault="006014CD" w:rsidP="006014CD">
      <w:pPr>
        <w:rPr>
          <w:rFonts w:hAnsi="HG丸ｺﾞｼｯｸM-PRO"/>
        </w:rPr>
      </w:pPr>
    </w:p>
    <w:p w14:paraId="70EE2364" w14:textId="075721A6" w:rsidR="006014CD" w:rsidRPr="00560591" w:rsidRDefault="006014CD" w:rsidP="006014CD">
      <w:pPr>
        <w:rPr>
          <w:rFonts w:hAnsi="HG丸ｺﾞｼｯｸM-PRO"/>
        </w:rPr>
      </w:pPr>
    </w:p>
    <w:p w14:paraId="7AD097CE" w14:textId="030E1E98" w:rsidR="006014CD" w:rsidRPr="00560591" w:rsidRDefault="006014CD" w:rsidP="006014CD">
      <w:pPr>
        <w:rPr>
          <w:rFonts w:hAnsi="HG丸ｺﾞｼｯｸM-PRO"/>
        </w:rPr>
      </w:pPr>
    </w:p>
    <w:p w14:paraId="2F5CC0EF" w14:textId="6E5F8D27" w:rsidR="006014CD" w:rsidRPr="00560591" w:rsidRDefault="006014CD" w:rsidP="006014CD">
      <w:pPr>
        <w:rPr>
          <w:rFonts w:hAnsi="HG丸ｺﾞｼｯｸM-PRO"/>
        </w:rPr>
      </w:pPr>
    </w:p>
    <w:p w14:paraId="1462577C" w14:textId="6CC5FB5C" w:rsidR="006014CD" w:rsidRPr="00560591" w:rsidRDefault="006014CD" w:rsidP="006014CD">
      <w:pPr>
        <w:rPr>
          <w:rFonts w:hAnsi="HG丸ｺﾞｼｯｸM-PRO"/>
        </w:rPr>
      </w:pPr>
    </w:p>
    <w:p w14:paraId="1BC2EE8A" w14:textId="35DE9F92" w:rsidR="006014CD" w:rsidRPr="00560591" w:rsidRDefault="006014CD" w:rsidP="006014CD">
      <w:pPr>
        <w:rPr>
          <w:rFonts w:hAnsi="HG丸ｺﾞｼｯｸM-PRO"/>
        </w:rPr>
      </w:pPr>
    </w:p>
    <w:p w14:paraId="2045EA58" w14:textId="4987F856" w:rsidR="006014CD" w:rsidRPr="00560591" w:rsidRDefault="006014CD" w:rsidP="006014CD">
      <w:pPr>
        <w:rPr>
          <w:rFonts w:hAnsi="HG丸ｺﾞｼｯｸM-PRO"/>
        </w:rPr>
      </w:pPr>
    </w:p>
    <w:p w14:paraId="353BED03" w14:textId="66E25ED5" w:rsidR="006014CD" w:rsidRPr="00560591" w:rsidRDefault="006014CD" w:rsidP="006014CD">
      <w:pPr>
        <w:rPr>
          <w:rFonts w:hAnsi="HG丸ｺﾞｼｯｸM-PRO"/>
        </w:rPr>
      </w:pPr>
    </w:p>
    <w:p w14:paraId="57006B06" w14:textId="57D5CE37" w:rsidR="006014CD" w:rsidRPr="00560591" w:rsidRDefault="006014CD" w:rsidP="006014CD">
      <w:pPr>
        <w:rPr>
          <w:rFonts w:hAnsi="HG丸ｺﾞｼｯｸM-PRO"/>
        </w:rPr>
      </w:pPr>
    </w:p>
    <w:p w14:paraId="4616A457" w14:textId="6F4B52A8" w:rsidR="006014CD" w:rsidRPr="00560591" w:rsidRDefault="006014CD" w:rsidP="006014CD">
      <w:pPr>
        <w:rPr>
          <w:rFonts w:hAnsi="HG丸ｺﾞｼｯｸM-PRO"/>
        </w:rPr>
      </w:pPr>
    </w:p>
    <w:p w14:paraId="6DAB6B4E" w14:textId="77777777" w:rsidR="006014CD" w:rsidRPr="00560591" w:rsidRDefault="006014CD" w:rsidP="006014CD">
      <w:pPr>
        <w:rPr>
          <w:rFonts w:hAnsi="HG丸ｺﾞｼｯｸM-PRO"/>
        </w:rPr>
      </w:pPr>
    </w:p>
    <w:p w14:paraId="64407709" w14:textId="4B0196E4" w:rsidR="006014CD" w:rsidRPr="00560591" w:rsidRDefault="006014CD" w:rsidP="006014CD">
      <w:pPr>
        <w:rPr>
          <w:rFonts w:hAnsi="HG丸ｺﾞｼｯｸM-PRO"/>
        </w:rPr>
      </w:pPr>
    </w:p>
    <w:p w14:paraId="18237D19" w14:textId="4FC59E93" w:rsidR="006014CD" w:rsidRPr="00560591" w:rsidRDefault="006014CD" w:rsidP="006014CD">
      <w:pPr>
        <w:rPr>
          <w:rFonts w:hAnsi="HG丸ｺﾞｼｯｸM-PRO"/>
        </w:rPr>
      </w:pPr>
    </w:p>
    <w:p w14:paraId="2482DFFB" w14:textId="7691690F" w:rsidR="006014CD" w:rsidRPr="00560591" w:rsidRDefault="006014CD" w:rsidP="006014CD">
      <w:pPr>
        <w:rPr>
          <w:rFonts w:hAnsi="HG丸ｺﾞｼｯｸM-PRO"/>
        </w:rPr>
      </w:pPr>
    </w:p>
    <w:p w14:paraId="4BD766FE" w14:textId="38497EE0" w:rsidR="006014CD" w:rsidRPr="00560591" w:rsidRDefault="006014CD" w:rsidP="006014CD">
      <w:pPr>
        <w:rPr>
          <w:rFonts w:hAnsi="HG丸ｺﾞｼｯｸM-PRO"/>
        </w:rPr>
      </w:pPr>
    </w:p>
    <w:p w14:paraId="2196EAB4" w14:textId="70122D66" w:rsidR="006014CD" w:rsidRPr="00560591" w:rsidRDefault="006014CD" w:rsidP="006014CD">
      <w:pPr>
        <w:rPr>
          <w:rFonts w:hAnsi="HG丸ｺﾞｼｯｸM-PRO"/>
        </w:rPr>
      </w:pPr>
    </w:p>
    <w:p w14:paraId="35B6B95B" w14:textId="0AD07F3D" w:rsidR="006014CD" w:rsidRPr="00560591" w:rsidRDefault="006014CD" w:rsidP="006014CD">
      <w:pPr>
        <w:rPr>
          <w:rFonts w:hAnsi="HG丸ｺﾞｼｯｸM-PRO"/>
        </w:rPr>
      </w:pPr>
    </w:p>
    <w:p w14:paraId="3DF1BA37" w14:textId="4350F69A" w:rsidR="006014CD" w:rsidRPr="00560591" w:rsidRDefault="006014CD" w:rsidP="006014CD">
      <w:pPr>
        <w:rPr>
          <w:rFonts w:hAnsi="HG丸ｺﾞｼｯｸM-PRO"/>
        </w:rPr>
      </w:pPr>
    </w:p>
    <w:p w14:paraId="7D81A7DE" w14:textId="77777777" w:rsidR="006014CD" w:rsidRPr="00560591" w:rsidRDefault="006014CD" w:rsidP="006014CD">
      <w:pPr>
        <w:rPr>
          <w:rFonts w:hAnsi="HG丸ｺﾞｼｯｸM-PRO"/>
        </w:rPr>
      </w:pPr>
    </w:p>
    <w:p w14:paraId="7211F252" w14:textId="5BEF91BF"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4</w:t>
      </w:r>
      <w:r w:rsidRPr="00560591">
        <w:fldChar w:fldCharType="end"/>
      </w:r>
      <w:r w:rsidRPr="00560591">
        <w:rPr>
          <w:rFonts w:hint="eastAsia"/>
        </w:rPr>
        <w:t xml:space="preserve">　点検～診断・評価～対策実施のフロー</w:t>
      </w:r>
    </w:p>
    <w:p w14:paraId="358A2B9A" w14:textId="77777777" w:rsidR="006014CD" w:rsidRPr="00560591" w:rsidRDefault="006014CD" w:rsidP="006014CD">
      <w:pPr>
        <w:jc w:val="right"/>
        <w:rPr>
          <w:rFonts w:hAnsi="HG丸ｺﾞｼｯｸM-PRO"/>
        </w:rPr>
      </w:pPr>
      <w:r w:rsidRPr="00560591">
        <w:rPr>
          <w:rFonts w:hAnsi="HG丸ｺﾞｼｯｸM-PRO" w:hint="eastAsia"/>
        </w:rPr>
        <w:t>※必要に応じて、対策後の評価・検証を実施する。</w:t>
      </w:r>
    </w:p>
    <w:p w14:paraId="10B77782" w14:textId="77777777" w:rsidR="006014CD" w:rsidRPr="00560591" w:rsidRDefault="006014CD" w:rsidP="006014CD">
      <w:pPr>
        <w:pStyle w:val="40"/>
        <w:ind w:left="420" w:firstLine="210"/>
      </w:pPr>
    </w:p>
    <w:p w14:paraId="6970716B" w14:textId="77777777" w:rsidR="006014CD" w:rsidRPr="00560591" w:rsidRDefault="006014CD" w:rsidP="006014CD">
      <w:pPr>
        <w:pStyle w:val="40"/>
        <w:ind w:left="420" w:firstLine="210"/>
      </w:pPr>
    </w:p>
    <w:p w14:paraId="19BC02BF" w14:textId="77777777" w:rsidR="006014CD" w:rsidRPr="00560591" w:rsidRDefault="006014CD" w:rsidP="006014CD">
      <w:pPr>
        <w:pStyle w:val="40"/>
        <w:ind w:left="420" w:firstLine="210"/>
        <w:sectPr w:rsidR="006014CD" w:rsidRPr="00560591" w:rsidSect="001F643C">
          <w:headerReference w:type="default" r:id="rId216"/>
          <w:footerReference w:type="default" r:id="rId217"/>
          <w:pgSz w:w="11906" w:h="16838" w:code="9"/>
          <w:pgMar w:top="1418" w:right="1418" w:bottom="1418" w:left="1418" w:header="851" w:footer="567" w:gutter="0"/>
          <w:cols w:space="425"/>
          <w:docGrid w:type="lines" w:linePitch="360" w:charSpace="5874"/>
        </w:sectPr>
      </w:pPr>
    </w:p>
    <w:p w14:paraId="5CC209F0" w14:textId="77777777" w:rsidR="006014CD" w:rsidRPr="00560591" w:rsidRDefault="006014CD" w:rsidP="006014CD">
      <w:pPr>
        <w:pStyle w:val="50"/>
      </w:pPr>
      <w:r w:rsidRPr="00560591">
        <w:rPr>
          <w:rFonts w:hint="eastAsia"/>
        </w:rPr>
        <w:lastRenderedPageBreak/>
        <w:t>定期点検を含む点検業務のフロー</w:t>
      </w:r>
    </w:p>
    <w:p w14:paraId="1B043101" w14:textId="77777777" w:rsidR="006014CD" w:rsidRPr="00560591" w:rsidRDefault="006014CD" w:rsidP="006014CD">
      <w:pPr>
        <w:pStyle w:val="51"/>
        <w:ind w:left="735" w:firstLine="210"/>
      </w:pPr>
      <w:r w:rsidRPr="00560591">
        <w:rPr>
          <w:rFonts w:hint="eastAsia"/>
        </w:rPr>
        <w:t>点検業務のうち、定期点検については、特に</w:t>
      </w:r>
      <w:r w:rsidRPr="00560591">
        <w:rPr>
          <w:rFonts w:hint="eastAsia"/>
          <w:b/>
          <w:bCs/>
        </w:rPr>
        <w:t>「計画的維持管理」</w:t>
      </w:r>
      <w:r w:rsidRPr="00560591">
        <w:rPr>
          <w:rFonts w:hint="eastAsia"/>
        </w:rPr>
        <w:t>に資するものであり、以下のフローに沿って実施することを基本とする。</w:t>
      </w:r>
    </w:p>
    <w:p w14:paraId="0AD8ADA9" w14:textId="77777777" w:rsidR="006014CD" w:rsidRPr="00560591" w:rsidRDefault="006014CD" w:rsidP="006014CD">
      <w:pPr>
        <w:pStyle w:val="51"/>
        <w:ind w:leftChars="0" w:left="0" w:firstLineChars="0" w:firstLine="0"/>
      </w:pPr>
      <w:r w:rsidRPr="00560591">
        <w:rPr>
          <w:noProof/>
        </w:rPr>
        <mc:AlternateContent>
          <mc:Choice Requires="wpg">
            <w:drawing>
              <wp:anchor distT="0" distB="0" distL="114300" distR="114300" simplePos="0" relativeHeight="251889664" behindDoc="0" locked="0" layoutInCell="1" allowOverlap="1" wp14:anchorId="744D96B0" wp14:editId="3DBB07AA">
                <wp:simplePos x="0" y="0"/>
                <wp:positionH relativeFrom="column">
                  <wp:posOffset>327025</wp:posOffset>
                </wp:positionH>
                <wp:positionV relativeFrom="paragraph">
                  <wp:posOffset>27526</wp:posOffset>
                </wp:positionV>
                <wp:extent cx="8425815" cy="4977130"/>
                <wp:effectExtent l="12700" t="12700" r="19685" b="20320"/>
                <wp:wrapNone/>
                <wp:docPr id="1844851582" name="グループ化 125" descr="図 3.11 5　定期点検の業務フロー"/>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5815" cy="4977130"/>
                          <a:chOff x="1955" y="2240"/>
                          <a:chExt cx="13269" cy="7838"/>
                        </a:xfrm>
                      </wpg:grpSpPr>
                      <wps:wsp>
                        <wps:cNvPr id="795131124" name="直線矢印コネクタ 44054"/>
                        <wps:cNvCnPr>
                          <a:cxnSpLocks/>
                        </wps:cNvCnPr>
                        <wps:spPr bwMode="auto">
                          <a:xfrm>
                            <a:off x="3577" y="2747"/>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783914184" name="直線矢印コネクタ 1055"/>
                        <wps:cNvCnPr>
                          <a:cxnSpLocks/>
                        </wps:cNvCnPr>
                        <wps:spPr bwMode="auto">
                          <a:xfrm>
                            <a:off x="3610" y="3490"/>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390172184" name="直線矢印コネクタ 41"/>
                        <wps:cNvCnPr>
                          <a:cxnSpLocks/>
                        </wps:cNvCnPr>
                        <wps:spPr bwMode="auto">
                          <a:xfrm>
                            <a:off x="3610" y="4635"/>
                            <a:ext cx="0" cy="266"/>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2141907497" name="直線矢印コネクタ 53"/>
                        <wps:cNvCnPr>
                          <a:cxnSpLocks/>
                        </wps:cNvCnPr>
                        <wps:spPr bwMode="auto">
                          <a:xfrm>
                            <a:off x="3577" y="5445"/>
                            <a:ext cx="0" cy="283"/>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666582681" name="直線矢印コネクタ 150"/>
                        <wps:cNvCnPr>
                          <a:cxnSpLocks/>
                        </wps:cNvCnPr>
                        <wps:spPr bwMode="auto">
                          <a:xfrm>
                            <a:off x="3577" y="6785"/>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2122935383" name="直線矢印コネクタ 175"/>
                        <wps:cNvCnPr>
                          <a:cxnSpLocks/>
                        </wps:cNvCnPr>
                        <wps:spPr bwMode="auto">
                          <a:xfrm>
                            <a:off x="3577" y="7578"/>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719662186" name="直線矢印コネクタ 227"/>
                        <wps:cNvCnPr>
                          <a:cxnSpLocks/>
                        </wps:cNvCnPr>
                        <wps:spPr bwMode="auto">
                          <a:xfrm>
                            <a:off x="3577" y="8467"/>
                            <a:ext cx="0" cy="379"/>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9112666" name="直線矢印コネクタ 44056"/>
                        <wps:cNvCnPr>
                          <a:cxnSpLocks/>
                        </wps:cNvCnPr>
                        <wps:spPr bwMode="auto">
                          <a:xfrm flipV="1">
                            <a:off x="6871" y="3784"/>
                            <a:ext cx="1" cy="293"/>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44125049" name="直線矢印コネクタ 148"/>
                        <wps:cNvCnPr>
                          <a:cxnSpLocks/>
                        </wps:cNvCnPr>
                        <wps:spPr bwMode="auto">
                          <a:xfrm>
                            <a:off x="4871" y="6272"/>
                            <a:ext cx="4160" cy="0"/>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629442314" name="直線矢印コネクタ 145"/>
                        <wps:cNvCnPr>
                          <a:cxnSpLocks/>
                        </wps:cNvCnPr>
                        <wps:spPr bwMode="auto">
                          <a:xfrm>
                            <a:off x="11273" y="6282"/>
                            <a:ext cx="303" cy="0"/>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134517161" name="直線矢印コネクタ 156"/>
                        <wps:cNvCnPr>
                          <a:cxnSpLocks/>
                        </wps:cNvCnPr>
                        <wps:spPr bwMode="auto">
                          <a:xfrm>
                            <a:off x="10180" y="6792"/>
                            <a:ext cx="0" cy="1053"/>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396013192" name="直線矢印コネクタ 147"/>
                        <wps:cNvCnPr>
                          <a:cxnSpLocks/>
                        </wps:cNvCnPr>
                        <wps:spPr bwMode="auto">
                          <a:xfrm>
                            <a:off x="13350" y="6771"/>
                            <a:ext cx="0" cy="1275"/>
                          </a:xfrm>
                          <a:prstGeom prst="straightConnector1">
                            <a:avLst/>
                          </a:prstGeom>
                          <a:noFill/>
                          <a:ln w="25400" algn="ctr">
                            <a:solidFill>
                              <a:srgbClr val="4A7EBB"/>
                            </a:solidFill>
                            <a:round/>
                            <a:headEnd/>
                            <a:tailEnd/>
                          </a:ln>
                          <a:extLst>
                            <a:ext uri="{909E8E84-426E-40DD-AFC4-6F175D3DCCD1}">
                              <a14:hiddenFill xmlns:a14="http://schemas.microsoft.com/office/drawing/2010/main">
                                <a:noFill/>
                              </a14:hiddenFill>
                            </a:ext>
                          </a:extLst>
                        </wps:spPr>
                        <wps:bodyPr/>
                      </wps:wsp>
                      <wps:wsp>
                        <wps:cNvPr id="149970990" name="直線矢印コネクタ 226"/>
                        <wps:cNvCnPr>
                          <a:cxnSpLocks/>
                        </wps:cNvCnPr>
                        <wps:spPr bwMode="auto">
                          <a:xfrm flipH="1">
                            <a:off x="11153" y="8045"/>
                            <a:ext cx="2197" cy="1"/>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682052603" name="四角形: 角を丸くする 59"/>
                        <wps:cNvSpPr>
                          <a:spLocks/>
                        </wps:cNvSpPr>
                        <wps:spPr bwMode="auto">
                          <a:xfrm>
                            <a:off x="2216" y="5578"/>
                            <a:ext cx="6355" cy="3045"/>
                          </a:xfrm>
                          <a:prstGeom prst="roundRect">
                            <a:avLst>
                              <a:gd name="adj" fmla="val 9028"/>
                            </a:avLst>
                          </a:prstGeom>
                          <a:noFill/>
                          <a:ln w="31750" algn="ctr">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07691274" name="四角形: 角を丸くする 56"/>
                        <wps:cNvSpPr>
                          <a:spLocks/>
                        </wps:cNvSpPr>
                        <wps:spPr bwMode="auto">
                          <a:xfrm>
                            <a:off x="8899" y="5578"/>
                            <a:ext cx="6325" cy="2986"/>
                          </a:xfrm>
                          <a:prstGeom prst="roundRect">
                            <a:avLst>
                              <a:gd name="adj" fmla="val 9028"/>
                            </a:avLst>
                          </a:prstGeom>
                          <a:noFill/>
                          <a:ln w="31750" algn="ctr">
                            <a:solidFill>
                              <a:srgbClr val="9933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26766828" name="四角形: 角を丸くする 44057"/>
                        <wps:cNvSpPr>
                          <a:spLocks/>
                        </wps:cNvSpPr>
                        <wps:spPr bwMode="auto">
                          <a:xfrm>
                            <a:off x="2216" y="3590"/>
                            <a:ext cx="6592" cy="3181"/>
                          </a:xfrm>
                          <a:prstGeom prst="roundRect">
                            <a:avLst>
                              <a:gd name="adj" fmla="val 9028"/>
                            </a:avLst>
                          </a:prstGeom>
                          <a:noFill/>
                          <a:ln w="31750" algn="ctr">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53042751" name="四角形: 角を丸くする 44053"/>
                        <wps:cNvSpPr>
                          <a:spLocks/>
                        </wps:cNvSpPr>
                        <wps:spPr bwMode="auto">
                          <a:xfrm>
                            <a:off x="9338" y="2861"/>
                            <a:ext cx="5562" cy="1892"/>
                          </a:xfrm>
                          <a:prstGeom prst="roundRect">
                            <a:avLst>
                              <a:gd name="adj" fmla="val 16667"/>
                            </a:avLst>
                          </a:prstGeom>
                          <a:solidFill>
                            <a:srgbClr val="FFCCCC"/>
                          </a:solidFill>
                          <a:ln w="25400" algn="ctr">
                            <a:solidFill>
                              <a:srgbClr val="953735"/>
                            </a:solidFill>
                            <a:round/>
                            <a:headEnd/>
                            <a:tailEnd/>
                          </a:ln>
                        </wps:spPr>
                        <wps:txbx>
                          <w:txbxContent>
                            <w:p w14:paraId="1FFBD2D6" w14:textId="77777777" w:rsidR="006014CD" w:rsidRDefault="006014CD" w:rsidP="006014CD">
                              <w:pPr>
                                <w:pStyle w:val="Web"/>
                                <w:snapToGrid w:val="0"/>
                                <w:spacing w:before="0" w:beforeAutospacing="0" w:after="0" w:afterAutospacing="0"/>
                              </w:pPr>
                              <w:r>
                                <w:rPr>
                                  <w:rFonts w:ascii="HG丸ｺﾞｼｯｸM-PRO" w:eastAsia="HG丸ｺﾞｼｯｸM-PRO" w:hAnsi="HG丸ｺﾞｼｯｸM-PRO" w:hint="eastAsia"/>
                                  <w:b/>
                                  <w:bCs/>
                                  <w:color w:val="000000"/>
                                  <w:sz w:val="21"/>
                                  <w:szCs w:val="21"/>
                                </w:rPr>
                                <w:t>【点検・診断員】</w:t>
                              </w:r>
                            </w:p>
                            <w:p w14:paraId="1AD4288C" w14:textId="77777777" w:rsidR="006014CD" w:rsidRPr="00DB367D" w:rsidRDefault="006014CD" w:rsidP="006014CD">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委託</w:t>
                              </w:r>
                              <w:r w:rsidRPr="00DB367D">
                                <w:rPr>
                                  <w:rFonts w:ascii="HG丸ｺﾞｼｯｸM-PRO" w:eastAsia="HG丸ｺﾞｼｯｸM-PRO" w:hAnsi="HG丸ｺﾞｼｯｸM-PRO" w:hint="eastAsia"/>
                                </w:rPr>
                                <w:t>（業務委託により企業等が実施）</w:t>
                              </w:r>
                              <w:r w:rsidRPr="00DB367D">
                                <w:rPr>
                                  <w:rFonts w:ascii="HG丸ｺﾞｼｯｸM-PRO" w:eastAsia="HG丸ｺﾞｼｯｸM-PRO" w:hAnsi="HG丸ｺﾞｼｯｸM-PRO" w:hint="eastAsia"/>
                                  <w:sz w:val="21"/>
                                  <w:szCs w:val="21"/>
                                </w:rPr>
                                <w:t>による点検</w:t>
                              </w:r>
                            </w:p>
                            <w:p w14:paraId="58243D4D" w14:textId="77777777" w:rsidR="006014CD" w:rsidRPr="00DB367D" w:rsidRDefault="006014CD" w:rsidP="006014CD">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・必要な資格要件を設定</w:t>
                              </w:r>
                            </w:p>
                            <w:p w14:paraId="0150A6E4" w14:textId="77777777" w:rsidR="006014CD" w:rsidRPr="00DB367D" w:rsidRDefault="006014CD" w:rsidP="006014CD">
                              <w:pPr>
                                <w:pStyle w:val="Web"/>
                                <w:snapToGrid w:val="0"/>
                                <w:spacing w:before="0" w:beforeAutospacing="0" w:after="0" w:afterAutospacing="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・点検に立ち会い、職員の技術力と知見の向上を図る。</w:t>
                              </w:r>
                            </w:p>
                            <w:p w14:paraId="0E1F2C3B" w14:textId="77777777" w:rsidR="006014CD" w:rsidRPr="00DB367D" w:rsidRDefault="006014CD" w:rsidP="006014CD">
                              <w:pPr>
                                <w:pStyle w:val="Web"/>
                                <w:snapToGrid w:val="0"/>
                                <w:spacing w:before="0" w:beforeAutospacing="0" w:after="0" w:afterAutospacing="0"/>
                              </w:pPr>
                              <w:r w:rsidRPr="00DB367D">
                                <w:rPr>
                                  <w:rFonts w:eastAsia="HG丸ｺﾞｼｯｸM-PRO"/>
                                  <w:sz w:val="21"/>
                                  <w:szCs w:val="21"/>
                                </w:rPr>
                                <w:t>※</w:t>
                              </w:r>
                              <w:r w:rsidRPr="00DB367D">
                                <w:rPr>
                                  <w:rFonts w:eastAsia="HG丸ｺﾞｼｯｸM-PRO"/>
                                  <w:sz w:val="21"/>
                                  <w:szCs w:val="21"/>
                                </w:rPr>
                                <w:t>点検マニュアル・基準</w:t>
                              </w:r>
                              <w:r w:rsidRPr="00DB367D">
                                <w:rPr>
                                  <w:rFonts w:eastAsia="HG丸ｺﾞｼｯｸM-PRO" w:hint="eastAsia"/>
                                  <w:sz w:val="21"/>
                                  <w:szCs w:val="21"/>
                                </w:rPr>
                                <w:t>、記録様式</w:t>
                              </w:r>
                              <w:r w:rsidRPr="00DB367D">
                                <w:rPr>
                                  <w:rFonts w:eastAsia="HG丸ｺﾞｼｯｸM-PRO"/>
                                  <w:sz w:val="21"/>
                                  <w:szCs w:val="21"/>
                                </w:rPr>
                                <w:t>の充実</w:t>
                              </w:r>
                            </w:p>
                          </w:txbxContent>
                        </wps:txbx>
                        <wps:bodyPr rot="0" vert="horz" wrap="square" lIns="0" tIns="0" rIns="0" bIns="0" anchor="ctr" anchorCtr="0" upright="1">
                          <a:noAutofit/>
                        </wps:bodyPr>
                      </wps:wsp>
                      <wps:wsp>
                        <wps:cNvPr id="1649544585" name="正方形/長方形 236"/>
                        <wps:cNvSpPr>
                          <a:spLocks/>
                        </wps:cNvSpPr>
                        <wps:spPr bwMode="auto">
                          <a:xfrm>
                            <a:off x="2940" y="3014"/>
                            <a:ext cx="1282" cy="467"/>
                          </a:xfrm>
                          <a:prstGeom prst="rect">
                            <a:avLst/>
                          </a:prstGeom>
                          <a:solidFill>
                            <a:srgbClr val="4F81BD"/>
                          </a:solidFill>
                          <a:ln w="25400" algn="ctr">
                            <a:solidFill>
                              <a:srgbClr val="385D8A"/>
                            </a:solidFill>
                            <a:miter lim="800000"/>
                            <a:headEnd/>
                            <a:tailEnd/>
                          </a:ln>
                        </wps:spPr>
                        <wps:txbx>
                          <w:txbxContent>
                            <w:p w14:paraId="15EF8DBB" w14:textId="77777777" w:rsidR="006014CD" w:rsidRDefault="006014CD" w:rsidP="006014CD">
                              <w:pPr>
                                <w:pStyle w:val="Web"/>
                                <w:spacing w:line="240" w:lineRule="exact"/>
                                <w:jc w:val="center"/>
                              </w:pPr>
                              <w:r>
                                <w:rPr>
                                  <w:rFonts w:eastAsia="Meiryo UI" w:hAnsi="Meiryo UI" w:hint="eastAsia"/>
                                  <w:sz w:val="21"/>
                                  <w:szCs w:val="21"/>
                                </w:rPr>
                                <w:t>準備</w:t>
                              </w:r>
                            </w:p>
                          </w:txbxContent>
                        </wps:txbx>
                        <wps:bodyPr rot="0" vert="horz" wrap="square" lIns="91440" tIns="45720" rIns="91440" bIns="45720" anchor="ctr" anchorCtr="0" upright="1">
                          <a:noAutofit/>
                        </wps:bodyPr>
                      </wps:wsp>
                      <wps:wsp>
                        <wps:cNvPr id="1259628603" name="正方形/長方形 242"/>
                        <wps:cNvSpPr>
                          <a:spLocks/>
                        </wps:cNvSpPr>
                        <wps:spPr bwMode="auto">
                          <a:xfrm>
                            <a:off x="2991" y="3757"/>
                            <a:ext cx="1231" cy="853"/>
                          </a:xfrm>
                          <a:prstGeom prst="rect">
                            <a:avLst/>
                          </a:prstGeom>
                          <a:solidFill>
                            <a:srgbClr val="4F81BD"/>
                          </a:solidFill>
                          <a:ln w="25400" algn="ctr">
                            <a:solidFill>
                              <a:srgbClr val="385D8A"/>
                            </a:solidFill>
                            <a:miter lim="800000"/>
                            <a:headEnd/>
                            <a:tailEnd/>
                          </a:ln>
                        </wps:spPr>
                        <wps:txbx>
                          <w:txbxContent>
                            <w:p w14:paraId="4BF1134A" w14:textId="77777777" w:rsidR="006014CD" w:rsidRPr="00DB367D" w:rsidRDefault="006014CD" w:rsidP="006014CD">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月点検</w:t>
                              </w:r>
                            </w:p>
                            <w:p w14:paraId="7A7DE07C" w14:textId="77777777" w:rsidR="006014CD" w:rsidRPr="00DB367D" w:rsidRDefault="006014CD" w:rsidP="006014CD">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年点検</w:t>
                              </w:r>
                            </w:p>
                            <w:p w14:paraId="4A19F6BF" w14:textId="77777777" w:rsidR="006014CD" w:rsidRPr="000A0B56" w:rsidRDefault="006014CD" w:rsidP="006014CD">
                              <w:pPr>
                                <w:pStyle w:val="Web"/>
                                <w:snapToGrid w:val="0"/>
                                <w:spacing w:before="0" w:beforeAutospacing="0" w:after="0" w:afterAutospacing="0" w:line="180" w:lineRule="auto"/>
                                <w:jc w:val="center"/>
                                <w:rPr>
                                  <w:rFonts w:eastAsia="Meiryo UI" w:hAnsi="Meiryo UI"/>
                                  <w:snapToGrid w:val="0"/>
                                  <w:color w:val="FF0000"/>
                                  <w:sz w:val="21"/>
                                  <w:szCs w:val="21"/>
                                </w:rPr>
                              </w:pPr>
                              <w:r w:rsidRPr="00DB367D">
                                <w:rPr>
                                  <w:rFonts w:eastAsia="Meiryo UI" w:hAnsi="Meiryo UI" w:hint="eastAsia"/>
                                  <w:snapToGrid w:val="0"/>
                                  <w:sz w:val="21"/>
                                  <w:szCs w:val="21"/>
                                </w:rPr>
                                <w:t>詳細点検</w:t>
                              </w:r>
                            </w:p>
                          </w:txbxContent>
                        </wps:txbx>
                        <wps:bodyPr rot="0" vert="horz" wrap="square" lIns="0" tIns="0" rIns="0" bIns="0" anchor="ctr" anchorCtr="0" upright="1">
                          <a:noAutofit/>
                        </wps:bodyPr>
                      </wps:wsp>
                      <wps:wsp>
                        <wps:cNvPr id="659992950" name="正方形/長方形 243"/>
                        <wps:cNvSpPr>
                          <a:spLocks/>
                        </wps:cNvSpPr>
                        <wps:spPr bwMode="auto">
                          <a:xfrm>
                            <a:off x="2831" y="4901"/>
                            <a:ext cx="1447" cy="598"/>
                          </a:xfrm>
                          <a:prstGeom prst="rect">
                            <a:avLst/>
                          </a:prstGeom>
                          <a:solidFill>
                            <a:srgbClr val="4F81BD"/>
                          </a:solidFill>
                          <a:ln w="25400" algn="ctr">
                            <a:solidFill>
                              <a:srgbClr val="385D8A"/>
                            </a:solidFill>
                            <a:miter lim="800000"/>
                            <a:headEnd/>
                            <a:tailEnd/>
                          </a:ln>
                        </wps:spPr>
                        <wps:txbx>
                          <w:txbxContent>
                            <w:p w14:paraId="068981D0" w14:textId="77777777" w:rsidR="006014CD" w:rsidRPr="00DB367D" w:rsidRDefault="006014CD" w:rsidP="006014CD">
                              <w:pPr>
                                <w:pStyle w:val="Web"/>
                                <w:snapToGrid w:val="0"/>
                                <w:spacing w:before="0" w:beforeAutospacing="0" w:after="0" w:afterAutospacing="0" w:line="180" w:lineRule="auto"/>
                                <w:jc w:val="center"/>
                                <w:rPr>
                                  <w:sz w:val="21"/>
                                  <w:szCs w:val="21"/>
                                </w:rPr>
                              </w:pPr>
                              <w:r w:rsidRPr="00DB367D">
                                <w:rPr>
                                  <w:rFonts w:eastAsia="Meiryo UI" w:hAnsi="Meiryo UI" w:hint="eastAsia"/>
                                  <w:sz w:val="21"/>
                                  <w:szCs w:val="21"/>
                                </w:rPr>
                                <w:t>異常、損傷等</w:t>
                              </w:r>
                            </w:p>
                            <w:p w14:paraId="6445B3CB" w14:textId="77777777" w:rsidR="006014CD" w:rsidRPr="00DB367D" w:rsidRDefault="006014CD" w:rsidP="006014CD">
                              <w:pPr>
                                <w:pStyle w:val="Web"/>
                                <w:snapToGrid w:val="0"/>
                                <w:spacing w:before="0" w:beforeAutospacing="0" w:after="0" w:afterAutospacing="0" w:line="180" w:lineRule="auto"/>
                                <w:ind w:firstLine="160"/>
                                <w:jc w:val="center"/>
                                <w:rPr>
                                  <w:sz w:val="21"/>
                                  <w:szCs w:val="21"/>
                                </w:rPr>
                              </w:pPr>
                              <w:r w:rsidRPr="00DB367D">
                                <w:rPr>
                                  <w:rFonts w:eastAsia="Meiryo UI" w:hAnsi="Meiryo UI" w:hint="eastAsia"/>
                                  <w:sz w:val="21"/>
                                  <w:szCs w:val="21"/>
                                </w:rPr>
                                <w:t>評価・記録</w:t>
                              </w:r>
                            </w:p>
                          </w:txbxContent>
                        </wps:txbx>
                        <wps:bodyPr rot="0" vert="horz" wrap="square" lIns="0" tIns="0" rIns="0" bIns="0" anchor="ctr" anchorCtr="0" upright="1">
                          <a:noAutofit/>
                        </wps:bodyPr>
                      </wps:wsp>
                      <wps:wsp>
                        <wps:cNvPr id="505083676" name="フローチャート: 判断 237"/>
                        <wps:cNvSpPr>
                          <a:spLocks/>
                        </wps:cNvSpPr>
                        <wps:spPr bwMode="auto">
                          <a:xfrm>
                            <a:off x="2297" y="5728"/>
                            <a:ext cx="2557" cy="1007"/>
                          </a:xfrm>
                          <a:prstGeom prst="flowChartDecision">
                            <a:avLst/>
                          </a:prstGeom>
                          <a:solidFill>
                            <a:srgbClr val="4F81BD"/>
                          </a:solidFill>
                          <a:ln w="25400" algn="ctr">
                            <a:solidFill>
                              <a:srgbClr val="385D8A"/>
                            </a:solidFill>
                            <a:miter lim="800000"/>
                            <a:headEnd/>
                            <a:tailEnd/>
                          </a:ln>
                        </wps:spPr>
                        <wps:txbx>
                          <w:txbxContent>
                            <w:p w14:paraId="279D12C1" w14:textId="77777777" w:rsidR="006014CD" w:rsidRDefault="006014CD" w:rsidP="006014CD">
                              <w:pPr>
                                <w:pStyle w:val="Web"/>
                                <w:snapToGrid w:val="0"/>
                                <w:spacing w:before="0" w:beforeAutospacing="0" w:after="0" w:afterAutospacing="0" w:line="180" w:lineRule="auto"/>
                                <w:jc w:val="center"/>
                                <w:rPr>
                                  <w:rFonts w:eastAsia="Meiryo UI" w:hAnsi="Meiryo UI"/>
                                  <w:sz w:val="21"/>
                                  <w:szCs w:val="21"/>
                                </w:rPr>
                              </w:pPr>
                              <w:r>
                                <w:rPr>
                                  <w:rFonts w:eastAsia="Meiryo UI" w:hAnsi="Meiryo UI" w:hint="eastAsia"/>
                                  <w:sz w:val="21"/>
                                  <w:szCs w:val="21"/>
                                </w:rPr>
                                <w:t>緊急対応の</w:t>
                              </w:r>
                            </w:p>
                            <w:p w14:paraId="4FE5417E" w14:textId="77777777" w:rsidR="006014CD" w:rsidRDefault="006014CD" w:rsidP="006014CD">
                              <w:pPr>
                                <w:pStyle w:val="Web"/>
                                <w:snapToGrid w:val="0"/>
                                <w:spacing w:before="0" w:beforeAutospacing="0" w:after="0" w:afterAutospacing="0" w:line="180" w:lineRule="auto"/>
                                <w:jc w:val="center"/>
                              </w:pPr>
                              <w:r>
                                <w:rPr>
                                  <w:rFonts w:eastAsia="Meiryo UI" w:hAnsi="Meiryo UI" w:hint="eastAsia"/>
                                  <w:sz w:val="21"/>
                                  <w:szCs w:val="21"/>
                                </w:rPr>
                                <w:t>必要性</w:t>
                              </w:r>
                            </w:p>
                          </w:txbxContent>
                        </wps:txbx>
                        <wps:bodyPr rot="0" vert="horz" wrap="square" lIns="0" tIns="0" rIns="0" bIns="0" anchor="ctr" anchorCtr="0" upright="1">
                          <a:noAutofit/>
                        </wps:bodyPr>
                      </wps:wsp>
                      <wps:wsp>
                        <wps:cNvPr id="965103049" name="正方形/長方形 246"/>
                        <wps:cNvSpPr>
                          <a:spLocks/>
                        </wps:cNvSpPr>
                        <wps:spPr bwMode="auto">
                          <a:xfrm>
                            <a:off x="2811" y="7069"/>
                            <a:ext cx="1529" cy="563"/>
                          </a:xfrm>
                          <a:prstGeom prst="rect">
                            <a:avLst/>
                          </a:prstGeom>
                          <a:solidFill>
                            <a:srgbClr val="4F81BD"/>
                          </a:solidFill>
                          <a:ln w="25400" algn="ctr">
                            <a:solidFill>
                              <a:srgbClr val="385D8A"/>
                            </a:solidFill>
                            <a:miter lim="800000"/>
                            <a:headEnd/>
                            <a:tailEnd/>
                          </a:ln>
                        </wps:spPr>
                        <wps:txbx>
                          <w:txbxContent>
                            <w:p w14:paraId="24DDA28E" w14:textId="77777777" w:rsidR="006014CD" w:rsidRPr="00B33CAA" w:rsidRDefault="006014CD" w:rsidP="006014CD">
                              <w:pPr>
                                <w:pStyle w:val="Web"/>
                                <w:snapToGrid w:val="0"/>
                                <w:spacing w:before="0" w:beforeAutospacing="0" w:after="0" w:afterAutospacing="0"/>
                                <w:jc w:val="center"/>
                                <w:rPr>
                                  <w:rFonts w:ascii="Meiryo UI" w:eastAsia="Meiryo UI" w:hAnsi="Meiryo UI"/>
                                </w:rPr>
                              </w:pPr>
                              <w:r w:rsidRPr="00B33CAA">
                                <w:rPr>
                                  <w:rFonts w:ascii="Meiryo UI" w:eastAsia="Meiryo UI" w:hAnsi="Meiryo UI" w:hint="eastAsia"/>
                                </w:rPr>
                                <w:t>健全度の算出</w:t>
                              </w:r>
                            </w:p>
                          </w:txbxContent>
                        </wps:txbx>
                        <wps:bodyPr rot="0" vert="horz" wrap="square" lIns="0" tIns="0" rIns="0" bIns="0" anchor="ctr" anchorCtr="0" upright="1">
                          <a:noAutofit/>
                        </wps:bodyPr>
                      </wps:wsp>
                      <wps:wsp>
                        <wps:cNvPr id="1285921671" name="正方形/長方形 247"/>
                        <wps:cNvSpPr>
                          <a:spLocks/>
                        </wps:cNvSpPr>
                        <wps:spPr bwMode="auto">
                          <a:xfrm>
                            <a:off x="2692" y="7850"/>
                            <a:ext cx="1744" cy="599"/>
                          </a:xfrm>
                          <a:prstGeom prst="rect">
                            <a:avLst/>
                          </a:prstGeom>
                          <a:solidFill>
                            <a:srgbClr val="4F81BD"/>
                          </a:solidFill>
                          <a:ln w="25400" algn="ctr">
                            <a:solidFill>
                              <a:srgbClr val="385D8A"/>
                            </a:solidFill>
                            <a:miter lim="800000"/>
                            <a:headEnd/>
                            <a:tailEnd/>
                          </a:ln>
                        </wps:spPr>
                        <wps:txbx>
                          <w:txbxContent>
                            <w:p w14:paraId="76F362AF" w14:textId="77777777" w:rsidR="006014CD" w:rsidRDefault="006014CD" w:rsidP="006014CD">
                              <w:pPr>
                                <w:pStyle w:val="Web"/>
                                <w:snapToGrid w:val="0"/>
                                <w:spacing w:before="0" w:beforeAutospacing="0" w:after="0" w:afterAutospacing="0" w:line="180" w:lineRule="auto"/>
                                <w:jc w:val="center"/>
                              </w:pPr>
                              <w:r>
                                <w:rPr>
                                  <w:rFonts w:eastAsia="Meiryo UI" w:hAnsi="Meiryo UI" w:hint="eastAsia"/>
                                  <w:sz w:val="21"/>
                                  <w:szCs w:val="21"/>
                                </w:rPr>
                                <w:t>所見・処方を</w:t>
                              </w:r>
                            </w:p>
                            <w:p w14:paraId="721DB8F3" w14:textId="77777777" w:rsidR="006014CD" w:rsidRPr="00780EDA" w:rsidRDefault="006014CD" w:rsidP="006014CD">
                              <w:pPr>
                                <w:pStyle w:val="Web"/>
                                <w:snapToGrid w:val="0"/>
                                <w:spacing w:before="0" w:beforeAutospacing="0" w:after="0" w:afterAutospacing="0" w:line="180" w:lineRule="auto"/>
                                <w:ind w:firstLine="210"/>
                                <w:jc w:val="center"/>
                                <w:rPr>
                                  <w:color w:val="FF0000"/>
                                </w:rPr>
                              </w:pPr>
                              <w:r>
                                <w:rPr>
                                  <w:rFonts w:eastAsia="Meiryo UI" w:hAnsi="Meiryo UI" w:hint="eastAsia"/>
                                  <w:sz w:val="21"/>
                                  <w:szCs w:val="21"/>
                                </w:rPr>
                                <w:t>記録</w:t>
                              </w:r>
                            </w:p>
                            <w:p w14:paraId="794D3956" w14:textId="77777777" w:rsidR="006014CD" w:rsidRDefault="006014CD" w:rsidP="006014CD">
                              <w:pPr>
                                <w:pStyle w:val="Web"/>
                                <w:spacing w:before="0" w:beforeAutospacing="0" w:after="0" w:afterAutospacing="0" w:line="240" w:lineRule="exact"/>
                                <w:ind w:firstLine="210"/>
                                <w:jc w:val="center"/>
                              </w:pPr>
                            </w:p>
                            <w:p w14:paraId="229D8A36" w14:textId="77777777" w:rsidR="006014CD" w:rsidRDefault="006014CD" w:rsidP="006014CD">
                              <w:pPr>
                                <w:pStyle w:val="Web"/>
                                <w:spacing w:before="0" w:beforeAutospacing="0" w:after="0" w:afterAutospacing="0" w:line="240" w:lineRule="exact"/>
                                <w:ind w:firstLine="210"/>
                                <w:jc w:val="center"/>
                              </w:pPr>
                              <w:r>
                                <w:rPr>
                                  <w:rFonts w:ascii="Meiryo UI" w:eastAsia="Meiryo UI" w:hAnsi="Meiryo UI" w:hint="eastAsia"/>
                                  <w:sz w:val="21"/>
                                  <w:szCs w:val="21"/>
                                </w:rPr>
                                <w:t> </w:t>
                              </w:r>
                            </w:p>
                          </w:txbxContent>
                        </wps:txbx>
                        <wps:bodyPr rot="0" vert="horz" wrap="square" lIns="0" tIns="0" rIns="0" bIns="0" anchor="ctr" anchorCtr="0" upright="1">
                          <a:noAutofit/>
                        </wps:bodyPr>
                      </wps:wsp>
                      <wps:wsp>
                        <wps:cNvPr id="1272529264" name="正方形/長方形 248"/>
                        <wps:cNvSpPr>
                          <a:spLocks/>
                        </wps:cNvSpPr>
                        <wps:spPr bwMode="auto">
                          <a:xfrm>
                            <a:off x="2482" y="8846"/>
                            <a:ext cx="2177" cy="466"/>
                          </a:xfrm>
                          <a:prstGeom prst="rect">
                            <a:avLst/>
                          </a:prstGeom>
                          <a:solidFill>
                            <a:srgbClr val="4F81BD"/>
                          </a:solidFill>
                          <a:ln w="25400" algn="ctr">
                            <a:solidFill>
                              <a:srgbClr val="385D8A"/>
                            </a:solidFill>
                            <a:miter lim="800000"/>
                            <a:headEnd/>
                            <a:tailEnd/>
                          </a:ln>
                        </wps:spPr>
                        <wps:txbx>
                          <w:txbxContent>
                            <w:p w14:paraId="7BEBB106" w14:textId="77777777" w:rsidR="006014CD" w:rsidRDefault="006014CD" w:rsidP="006014CD">
                              <w:pPr>
                                <w:pStyle w:val="Web"/>
                                <w:snapToGrid w:val="0"/>
                                <w:spacing w:before="0" w:beforeAutospacing="0" w:after="0" w:afterAutospacing="0"/>
                                <w:jc w:val="center"/>
                              </w:pPr>
                              <w:r>
                                <w:rPr>
                                  <w:rFonts w:eastAsia="Meiryo UI" w:hAnsi="Meiryo UI" w:hint="eastAsia"/>
                                  <w:sz w:val="21"/>
                                  <w:szCs w:val="21"/>
                                </w:rPr>
                                <w:t>データ蓄積・管理</w:t>
                              </w:r>
                            </w:p>
                          </w:txbxContent>
                        </wps:txbx>
                        <wps:bodyPr rot="0" vert="horz" wrap="square" lIns="0" tIns="0" rIns="0" bIns="0" anchor="ctr" anchorCtr="0" upright="1">
                          <a:noAutofit/>
                        </wps:bodyPr>
                      </wps:wsp>
                      <wps:wsp>
                        <wps:cNvPr id="441168081" name="テキスト ボックス 254"/>
                        <wps:cNvSpPr txBox="1">
                          <a:spLocks noChangeArrowheads="1"/>
                        </wps:cNvSpPr>
                        <wps:spPr bwMode="auto">
                          <a:xfrm>
                            <a:off x="3702" y="6735"/>
                            <a:ext cx="554"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8019EF" w14:textId="77777777" w:rsidR="006014CD" w:rsidRDefault="006014CD" w:rsidP="006014CD">
                              <w:pPr>
                                <w:pStyle w:val="Web"/>
                                <w:spacing w:line="240" w:lineRule="exact"/>
                              </w:pPr>
                              <w:r>
                                <w:rPr>
                                  <w:rFonts w:eastAsia="Meiryo UI" w:hAnsi="Meiryo UI" w:hint="eastAsia"/>
                                  <w:sz w:val="21"/>
                                  <w:szCs w:val="21"/>
                                </w:rPr>
                                <w:t>無</w:t>
                              </w:r>
                            </w:p>
                          </w:txbxContent>
                        </wps:txbx>
                        <wps:bodyPr rot="0" vert="horz" wrap="square" lIns="91440" tIns="45720" rIns="91440" bIns="45720" anchor="t" anchorCtr="0" upright="1">
                          <a:noAutofit/>
                        </wps:bodyPr>
                      </wps:wsp>
                      <wps:wsp>
                        <wps:cNvPr id="120552940" name="テキスト ボックス 143"/>
                        <wps:cNvSpPr txBox="1">
                          <a:spLocks noChangeArrowheads="1"/>
                        </wps:cNvSpPr>
                        <wps:spPr bwMode="auto">
                          <a:xfrm>
                            <a:off x="5004" y="5942"/>
                            <a:ext cx="536"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939AD5" w14:textId="77777777" w:rsidR="006014CD" w:rsidRPr="000B22DB" w:rsidRDefault="006014CD" w:rsidP="006014CD">
                              <w:pPr>
                                <w:pStyle w:val="Web"/>
                                <w:spacing w:line="240" w:lineRule="exact"/>
                                <w:ind w:hanging="142"/>
                                <w:jc w:val="center"/>
                                <w:rPr>
                                  <w:rFonts w:ascii="Meiryo UI" w:eastAsia="Meiryo UI" w:hAnsi="Meiryo UI" w:cs="Meiryo UI"/>
                                </w:rPr>
                              </w:pPr>
                              <w:r w:rsidRPr="000B22DB">
                                <w:rPr>
                                  <w:rFonts w:ascii="Meiryo UI" w:eastAsia="Meiryo UI" w:hAnsi="Meiryo UI" w:cs="Meiryo UI" w:hint="eastAsia"/>
                                  <w:sz w:val="21"/>
                                  <w:szCs w:val="21"/>
                                </w:rPr>
                                <w:t>有</w:t>
                              </w:r>
                            </w:p>
                          </w:txbxContent>
                        </wps:txbx>
                        <wps:bodyPr rot="0" vert="horz" wrap="square" lIns="91440" tIns="45720" rIns="91440" bIns="45720" anchor="t" anchorCtr="0" upright="1">
                          <a:noAutofit/>
                        </wps:bodyPr>
                      </wps:wsp>
                      <wps:wsp>
                        <wps:cNvPr id="1877165467" name="四角形: 角を丸くする 79"/>
                        <wps:cNvSpPr>
                          <a:spLocks/>
                        </wps:cNvSpPr>
                        <wps:spPr bwMode="auto">
                          <a:xfrm>
                            <a:off x="5648" y="5695"/>
                            <a:ext cx="2570" cy="507"/>
                          </a:xfrm>
                          <a:prstGeom prst="roundRect">
                            <a:avLst>
                              <a:gd name="adj" fmla="val 16667"/>
                            </a:avLst>
                          </a:prstGeom>
                          <a:solidFill>
                            <a:srgbClr val="FFFFCC"/>
                          </a:solidFill>
                          <a:ln w="25400" algn="ctr">
                            <a:solidFill>
                              <a:srgbClr val="385D8A"/>
                            </a:solidFill>
                            <a:round/>
                            <a:headEnd/>
                            <a:tailEnd/>
                          </a:ln>
                        </wps:spPr>
                        <wps:txbx>
                          <w:txbxContent>
                            <w:p w14:paraId="362AAAB2" w14:textId="77777777" w:rsidR="006014CD" w:rsidRDefault="006014CD" w:rsidP="006014CD">
                              <w:pPr>
                                <w:pStyle w:val="Web"/>
                                <w:spacing w:line="320" w:lineRule="exact"/>
                                <w:jc w:val="center"/>
                              </w:pPr>
                              <w:r>
                                <w:rPr>
                                  <w:rFonts w:ascii="Meiryo UI" w:eastAsia="Meiryo UI" w:hAnsi="Meiryo UI" w:hint="eastAsia"/>
                                  <w:b/>
                                  <w:bCs/>
                                  <w:color w:val="000000"/>
                                  <w:sz w:val="28"/>
                                  <w:szCs w:val="28"/>
                                </w:rPr>
                                <w:t>診断・評価</w:t>
                              </w:r>
                            </w:p>
                          </w:txbxContent>
                        </wps:txbx>
                        <wps:bodyPr rot="0" vert="horz" wrap="square" lIns="91440" tIns="45720" rIns="91440" bIns="45720" anchor="ctr" anchorCtr="0" upright="1">
                          <a:noAutofit/>
                        </wps:bodyPr>
                      </wps:wsp>
                      <wps:wsp>
                        <wps:cNvPr id="1983861165" name="四角形: 角を丸くする 240"/>
                        <wps:cNvSpPr>
                          <a:spLocks/>
                        </wps:cNvSpPr>
                        <wps:spPr bwMode="auto">
                          <a:xfrm>
                            <a:off x="5909" y="3277"/>
                            <a:ext cx="1907" cy="507"/>
                          </a:xfrm>
                          <a:prstGeom prst="roundRect">
                            <a:avLst>
                              <a:gd name="adj" fmla="val 16667"/>
                            </a:avLst>
                          </a:prstGeom>
                          <a:solidFill>
                            <a:srgbClr val="FFFFCC"/>
                          </a:solidFill>
                          <a:ln w="25400" algn="ctr">
                            <a:solidFill>
                              <a:srgbClr val="385D8A"/>
                            </a:solidFill>
                            <a:round/>
                            <a:headEnd/>
                            <a:tailEnd/>
                          </a:ln>
                        </wps:spPr>
                        <wps:txbx>
                          <w:txbxContent>
                            <w:p w14:paraId="34851172" w14:textId="77777777" w:rsidR="006014CD" w:rsidRDefault="006014CD" w:rsidP="006014CD">
                              <w:pPr>
                                <w:pStyle w:val="Web"/>
                                <w:spacing w:before="0" w:beforeAutospacing="0" w:after="0" w:afterAutospacing="0" w:line="320" w:lineRule="exact"/>
                                <w:jc w:val="center"/>
                              </w:pPr>
                              <w:r>
                                <w:rPr>
                                  <w:rFonts w:eastAsia="Meiryo UI" w:hAnsi="Meiryo UI" w:hint="eastAsia"/>
                                  <w:b/>
                                  <w:bCs/>
                                  <w:color w:val="000000"/>
                                  <w:sz w:val="28"/>
                                  <w:szCs w:val="28"/>
                                </w:rPr>
                                <w:t>点　検</w:t>
                              </w:r>
                            </w:p>
                          </w:txbxContent>
                        </wps:txbx>
                        <wps:bodyPr rot="0" vert="horz" wrap="square" lIns="91440" tIns="45720" rIns="91440" bIns="45720" anchor="ctr" anchorCtr="0" upright="1">
                          <a:noAutofit/>
                        </wps:bodyPr>
                      </wps:wsp>
                      <wps:wsp>
                        <wps:cNvPr id="1392454097" name="四角形: 角を丸くする 42"/>
                        <wps:cNvSpPr>
                          <a:spLocks/>
                        </wps:cNvSpPr>
                        <wps:spPr bwMode="auto">
                          <a:xfrm>
                            <a:off x="11979" y="5148"/>
                            <a:ext cx="2571" cy="507"/>
                          </a:xfrm>
                          <a:prstGeom prst="roundRect">
                            <a:avLst>
                              <a:gd name="adj" fmla="val 16667"/>
                            </a:avLst>
                          </a:prstGeom>
                          <a:solidFill>
                            <a:srgbClr val="FFFFCC"/>
                          </a:solidFill>
                          <a:ln w="25400" algn="ctr">
                            <a:solidFill>
                              <a:srgbClr val="385D8A"/>
                            </a:solidFill>
                            <a:round/>
                            <a:headEnd/>
                            <a:tailEnd/>
                          </a:ln>
                        </wps:spPr>
                        <wps:txbx>
                          <w:txbxContent>
                            <w:p w14:paraId="107A6FA6" w14:textId="77777777" w:rsidR="006014CD" w:rsidRDefault="006014CD" w:rsidP="006014CD">
                              <w:pPr>
                                <w:pStyle w:val="Web"/>
                                <w:spacing w:line="320" w:lineRule="exact"/>
                                <w:jc w:val="center"/>
                              </w:pPr>
                              <w:r>
                                <w:rPr>
                                  <w:rFonts w:ascii="Meiryo UI" w:eastAsia="Meiryo UI" w:hAnsi="Meiryo UI" w:hint="eastAsia"/>
                                  <w:b/>
                                  <w:bCs/>
                                  <w:color w:val="000000"/>
                                  <w:sz w:val="28"/>
                                  <w:szCs w:val="28"/>
                                </w:rPr>
                                <w:t>緊急点検</w:t>
                              </w:r>
                            </w:p>
                          </w:txbxContent>
                        </wps:txbx>
                        <wps:bodyPr rot="0" vert="horz" wrap="square" lIns="91440" tIns="45720" rIns="91440" bIns="45720" anchor="ctr" anchorCtr="0" upright="1">
                          <a:noAutofit/>
                        </wps:bodyPr>
                      </wps:wsp>
                      <wps:wsp>
                        <wps:cNvPr id="250347599" name="四角形: 角を丸くする 57"/>
                        <wps:cNvSpPr>
                          <a:spLocks/>
                        </wps:cNvSpPr>
                        <wps:spPr bwMode="auto">
                          <a:xfrm>
                            <a:off x="11576" y="5797"/>
                            <a:ext cx="3574" cy="958"/>
                          </a:xfrm>
                          <a:prstGeom prst="roundRect">
                            <a:avLst>
                              <a:gd name="adj" fmla="val 16667"/>
                            </a:avLst>
                          </a:prstGeom>
                          <a:solidFill>
                            <a:srgbClr val="FDEADA"/>
                          </a:solidFill>
                          <a:ln w="25400" algn="ctr">
                            <a:solidFill>
                              <a:srgbClr val="E46C0A"/>
                            </a:solidFill>
                            <a:round/>
                            <a:headEnd/>
                            <a:tailEnd/>
                          </a:ln>
                        </wps:spPr>
                        <wps:txbx>
                          <w:txbxContent>
                            <w:p w14:paraId="328EC31F" w14:textId="77777777" w:rsidR="006014CD" w:rsidRDefault="006014CD" w:rsidP="006014CD">
                              <w:pPr>
                                <w:pStyle w:val="Web"/>
                                <w:snapToGrid w:val="0"/>
                                <w:spacing w:before="0" w:beforeAutospacing="0" w:after="0" w:afterAutospacing="0"/>
                                <w:jc w:val="center"/>
                              </w:pPr>
                              <w:r w:rsidRPr="006731A1">
                                <w:rPr>
                                  <w:rFonts w:ascii="HG丸ｺﾞｼｯｸM-PRO" w:eastAsia="HG丸ｺﾞｼｯｸM-PRO" w:hAnsi="HG丸ｺﾞｼｯｸM-PRO" w:hint="eastAsia"/>
                                  <w:b/>
                                  <w:bCs/>
                                  <w:color w:val="000000"/>
                                  <w:sz w:val="21"/>
                                  <w:szCs w:val="20"/>
                                </w:rPr>
                                <w:t>【</w:t>
                              </w:r>
                              <w:r>
                                <w:rPr>
                                  <w:rFonts w:ascii="HG丸ｺﾞｼｯｸM-PRO" w:eastAsia="HG丸ｺﾞｼｯｸM-PRO" w:hAnsi="HG丸ｺﾞｼｯｸM-PRO" w:hint="eastAsia"/>
                                  <w:b/>
                                  <w:bCs/>
                                  <w:color w:val="000000"/>
                                  <w:sz w:val="21"/>
                                  <w:szCs w:val="20"/>
                                </w:rPr>
                                <w:t>製作メーカーなどにヒアリング</w:t>
                              </w:r>
                              <w:r w:rsidRPr="00D419BC">
                                <w:rPr>
                                  <w:rFonts w:ascii="HG丸ｺﾞｼｯｸM-PRO" w:eastAsia="HG丸ｺﾞｼｯｸM-PRO" w:hAnsi="HG丸ｺﾞｼｯｸM-PRO" w:hint="eastAsia"/>
                                  <w:b/>
                                  <w:bCs/>
                                  <w:color w:val="000000"/>
                                  <w:sz w:val="21"/>
                                  <w:szCs w:val="20"/>
                                </w:rPr>
                                <w:t>】</w:t>
                              </w:r>
                            </w:p>
                            <w:p w14:paraId="29E03DFA" w14:textId="77777777" w:rsidR="006014CD" w:rsidRPr="00DB367D" w:rsidRDefault="006014CD" w:rsidP="006014CD">
                              <w:pPr>
                                <w:pStyle w:val="Web"/>
                                <w:snapToGrid w:val="0"/>
                                <w:spacing w:before="0" w:beforeAutospacing="0" w:after="0" w:afterAutospacing="0"/>
                                <w:ind w:firstLineChars="200" w:firstLine="400"/>
                              </w:pPr>
                              <w:r w:rsidRPr="00DB367D">
                                <w:rPr>
                                  <w:rFonts w:ascii="HG丸ｺﾞｼｯｸM-PRO" w:eastAsia="HG丸ｺﾞｼｯｸM-PRO" w:hAnsi="HG丸ｺﾞｼｯｸM-PRO" w:hint="eastAsia"/>
                                  <w:sz w:val="20"/>
                                  <w:szCs w:val="20"/>
                                </w:rPr>
                                <w:t>メーカーなどに技術相談</w:t>
                              </w:r>
                            </w:p>
                            <w:p w14:paraId="1AB65EC3" w14:textId="77777777" w:rsidR="006014CD" w:rsidRDefault="006014CD" w:rsidP="006014CD">
                              <w:pPr>
                                <w:pStyle w:val="Web"/>
                                <w:snapToGrid w:val="0"/>
                                <w:spacing w:before="0" w:beforeAutospacing="0" w:after="0" w:afterAutospacing="0"/>
                                <w:jc w:val="center"/>
                              </w:pPr>
                              <w:r>
                                <w:rPr>
                                  <w:rFonts w:ascii="HG丸ｺﾞｼｯｸM-PRO" w:eastAsia="HG丸ｺﾞｼｯｸM-PRO" w:hAnsi="HG丸ｺﾞｼｯｸM-PRO" w:hint="eastAsia"/>
                                  <w:color w:val="000000"/>
                                  <w:sz w:val="20"/>
                                  <w:szCs w:val="20"/>
                                </w:rPr>
                                <w:t>（応急措置・詳細調査　など）</w:t>
                              </w:r>
                            </w:p>
                          </w:txbxContent>
                        </wps:txbx>
                        <wps:bodyPr rot="0" vert="horz" wrap="square" lIns="0" tIns="0" rIns="0" bIns="0" anchor="ctr" anchorCtr="0" upright="1">
                          <a:noAutofit/>
                        </wps:bodyPr>
                      </wps:wsp>
                      <wps:wsp>
                        <wps:cNvPr id="63843944" name="フローチャート: 判断 58"/>
                        <wps:cNvSpPr>
                          <a:spLocks/>
                        </wps:cNvSpPr>
                        <wps:spPr bwMode="auto">
                          <a:xfrm>
                            <a:off x="9028" y="5688"/>
                            <a:ext cx="2245" cy="1173"/>
                          </a:xfrm>
                          <a:prstGeom prst="flowChartDecision">
                            <a:avLst/>
                          </a:prstGeom>
                          <a:solidFill>
                            <a:srgbClr val="4F81BD"/>
                          </a:solidFill>
                          <a:ln w="25400" algn="ctr">
                            <a:solidFill>
                              <a:srgbClr val="385D8A"/>
                            </a:solidFill>
                            <a:miter lim="800000"/>
                            <a:headEnd/>
                            <a:tailEnd/>
                          </a:ln>
                        </wps:spPr>
                        <wps:txbx>
                          <w:txbxContent>
                            <w:p w14:paraId="744458D0" w14:textId="77777777" w:rsidR="006014CD" w:rsidRDefault="006014CD" w:rsidP="006014CD">
                              <w:pPr>
                                <w:pStyle w:val="a7"/>
                                <w:spacing w:line="240" w:lineRule="exact"/>
                                <w:jc w:val="center"/>
                              </w:pPr>
                              <w:r>
                                <w:rPr>
                                  <w:rFonts w:eastAsia="Meiryo UI" w:hAnsi="Meiryo UI" w:hint="eastAsia"/>
                                  <w:szCs w:val="21"/>
                                </w:rPr>
                                <w:t>高度な判断の必要性</w:t>
                              </w:r>
                            </w:p>
                          </w:txbxContent>
                        </wps:txbx>
                        <wps:bodyPr rot="0" vert="horz" wrap="square" lIns="0" tIns="0" rIns="0" bIns="0" anchor="ctr" anchorCtr="0" upright="1">
                          <a:noAutofit/>
                        </wps:bodyPr>
                      </wps:wsp>
                      <wps:wsp>
                        <wps:cNvPr id="243846371" name="正方形/長方形 225"/>
                        <wps:cNvSpPr>
                          <a:spLocks/>
                        </wps:cNvSpPr>
                        <wps:spPr bwMode="auto">
                          <a:xfrm>
                            <a:off x="9218" y="7850"/>
                            <a:ext cx="1935" cy="466"/>
                          </a:xfrm>
                          <a:prstGeom prst="rect">
                            <a:avLst/>
                          </a:prstGeom>
                          <a:solidFill>
                            <a:srgbClr val="4F81BD"/>
                          </a:solidFill>
                          <a:ln w="25400" algn="ctr">
                            <a:solidFill>
                              <a:srgbClr val="385D8A"/>
                            </a:solidFill>
                            <a:miter lim="800000"/>
                            <a:headEnd/>
                            <a:tailEnd/>
                          </a:ln>
                        </wps:spPr>
                        <wps:txbx>
                          <w:txbxContent>
                            <w:p w14:paraId="70529B46" w14:textId="77777777" w:rsidR="006014CD" w:rsidRDefault="006014CD" w:rsidP="006014CD">
                              <w:pPr>
                                <w:pStyle w:val="a7"/>
                                <w:spacing w:line="240" w:lineRule="exact"/>
                              </w:pPr>
                              <w:r>
                                <w:rPr>
                                  <w:rFonts w:eastAsia="Meiryo UI" w:hAnsi="Meiryo UI" w:hint="eastAsia"/>
                                  <w:szCs w:val="21"/>
                                </w:rPr>
                                <w:t>応急措置・補修等</w:t>
                              </w:r>
                            </w:p>
                          </w:txbxContent>
                        </wps:txbx>
                        <wps:bodyPr rot="0" vert="horz" wrap="square" lIns="91440" tIns="45720" rIns="91440" bIns="45720" anchor="ctr" anchorCtr="0" upright="1">
                          <a:noAutofit/>
                        </wps:bodyPr>
                      </wps:wsp>
                      <wps:wsp>
                        <wps:cNvPr id="1557145080" name="テキスト ボックス 142"/>
                        <wps:cNvSpPr txBox="1">
                          <a:spLocks noChangeArrowheads="1"/>
                        </wps:cNvSpPr>
                        <wps:spPr bwMode="auto">
                          <a:xfrm>
                            <a:off x="11093" y="5815"/>
                            <a:ext cx="483"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7B0C23" w14:textId="77777777" w:rsidR="006014CD" w:rsidRPr="000B22DB" w:rsidRDefault="006014CD" w:rsidP="006014CD">
                              <w:pPr>
                                <w:pStyle w:val="a7"/>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vert="horz" wrap="square" lIns="91440" tIns="45720" rIns="91440" bIns="45720" anchor="t" anchorCtr="0" upright="1">
                          <a:noAutofit/>
                        </wps:bodyPr>
                      </wps:wsp>
                      <wps:wsp>
                        <wps:cNvPr id="634354569" name="テキスト ボックス 161"/>
                        <wps:cNvSpPr txBox="1">
                          <a:spLocks noChangeArrowheads="1"/>
                        </wps:cNvSpPr>
                        <wps:spPr bwMode="auto">
                          <a:xfrm>
                            <a:off x="10280" y="6861"/>
                            <a:ext cx="56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2222FC0" w14:textId="77777777" w:rsidR="006014CD" w:rsidRDefault="006014CD" w:rsidP="006014CD">
                              <w:pPr>
                                <w:pStyle w:val="a7"/>
                                <w:spacing w:line="240" w:lineRule="exact"/>
                                <w:ind w:firstLine="210"/>
                              </w:pPr>
                              <w:r>
                                <w:rPr>
                                  <w:rFonts w:eastAsia="Meiryo UI" w:hAnsi="Meiryo UI" w:hint="eastAsia"/>
                                  <w:szCs w:val="21"/>
                                </w:rPr>
                                <w:t>無</w:t>
                              </w:r>
                            </w:p>
                          </w:txbxContent>
                        </wps:txbx>
                        <wps:bodyPr rot="0" vert="horz" wrap="square" lIns="91440" tIns="45720" rIns="91440" bIns="45720" anchor="t" anchorCtr="0" upright="1">
                          <a:noAutofit/>
                        </wps:bodyPr>
                      </wps:wsp>
                      <wps:wsp>
                        <wps:cNvPr id="541247857" name="楕円 235"/>
                        <wps:cNvSpPr>
                          <a:spLocks/>
                        </wps:cNvSpPr>
                        <wps:spPr bwMode="auto">
                          <a:xfrm>
                            <a:off x="2693" y="2240"/>
                            <a:ext cx="1757" cy="507"/>
                          </a:xfrm>
                          <a:prstGeom prst="ellipse">
                            <a:avLst/>
                          </a:prstGeom>
                          <a:solidFill>
                            <a:srgbClr val="4F81BD"/>
                          </a:solidFill>
                          <a:ln w="25400" algn="ctr">
                            <a:solidFill>
                              <a:srgbClr val="385D8A"/>
                            </a:solidFill>
                            <a:round/>
                            <a:headEnd/>
                            <a:tailEnd/>
                          </a:ln>
                        </wps:spPr>
                        <wps:txbx>
                          <w:txbxContent>
                            <w:p w14:paraId="636B853F" w14:textId="77777777" w:rsidR="006014CD" w:rsidRDefault="006014CD" w:rsidP="006014CD">
                              <w:pPr>
                                <w:pStyle w:val="Web"/>
                                <w:snapToGrid w:val="0"/>
                                <w:spacing w:before="0" w:beforeAutospacing="0" w:after="0" w:afterAutospacing="0"/>
                                <w:jc w:val="center"/>
                              </w:pPr>
                              <w:r>
                                <w:rPr>
                                  <w:rFonts w:eastAsia="Meiryo UI" w:hAnsi="Meiryo UI" w:hint="eastAsia"/>
                                  <w:sz w:val="21"/>
                                  <w:szCs w:val="21"/>
                                </w:rPr>
                                <w:t>開始</w:t>
                              </w:r>
                            </w:p>
                          </w:txbxContent>
                        </wps:txbx>
                        <wps:bodyPr rot="0" vert="horz" wrap="square" lIns="0" tIns="0" rIns="0" bIns="0" anchor="ctr" anchorCtr="0" upright="1">
                          <a:noAutofit/>
                        </wps:bodyPr>
                      </wps:wsp>
                      <wps:wsp>
                        <wps:cNvPr id="2145854398" name="正方形/長方形 229"/>
                        <wps:cNvSpPr>
                          <a:spLocks/>
                        </wps:cNvSpPr>
                        <wps:spPr bwMode="auto">
                          <a:xfrm>
                            <a:off x="2566" y="9611"/>
                            <a:ext cx="2023" cy="467"/>
                          </a:xfrm>
                          <a:prstGeom prst="rect">
                            <a:avLst/>
                          </a:prstGeom>
                          <a:solidFill>
                            <a:srgbClr val="FFFFFF"/>
                          </a:solidFill>
                          <a:ln w="25400" algn="ctr">
                            <a:solidFill>
                              <a:srgbClr val="385D8A"/>
                            </a:solidFill>
                            <a:prstDash val="sysDash"/>
                            <a:miter lim="800000"/>
                            <a:headEnd/>
                            <a:tailEnd/>
                          </a:ln>
                        </wps:spPr>
                        <wps:txbx>
                          <w:txbxContent>
                            <w:p w14:paraId="709A150B" w14:textId="77777777" w:rsidR="006014CD" w:rsidRDefault="006014CD" w:rsidP="006014CD">
                              <w:pPr>
                                <w:pStyle w:val="Web"/>
                                <w:snapToGrid w:val="0"/>
                                <w:spacing w:before="0" w:beforeAutospacing="0" w:after="0" w:afterAutospacing="0"/>
                                <w:jc w:val="center"/>
                              </w:pPr>
                              <w:r>
                                <w:rPr>
                                  <w:rFonts w:ascii="Meiryo UI" w:eastAsia="Meiryo UI" w:hAnsi="Meiryo UI" w:hint="eastAsia"/>
                                  <w:color w:val="000000"/>
                                  <w:sz w:val="21"/>
                                  <w:szCs w:val="21"/>
                                </w:rPr>
                                <w:t>蓄積データの活用</w:t>
                              </w:r>
                            </w:p>
                          </w:txbxContent>
                        </wps:txbx>
                        <wps:bodyPr rot="0" vert="horz" wrap="square" lIns="91440" tIns="45720" rIns="91440" bIns="45720" anchor="ctr" anchorCtr="0" upright="1">
                          <a:noAutofit/>
                        </wps:bodyPr>
                      </wps:wsp>
                      <wps:wsp>
                        <wps:cNvPr id="2064534081" name="フリーフォーム: 図形 260"/>
                        <wps:cNvSpPr>
                          <a:spLocks/>
                        </wps:cNvSpPr>
                        <wps:spPr bwMode="auto">
                          <a:xfrm>
                            <a:off x="4715" y="8316"/>
                            <a:ext cx="5465" cy="764"/>
                          </a:xfrm>
                          <a:custGeom>
                            <a:avLst/>
                            <a:gdLst>
                              <a:gd name="T0" fmla="*/ 4039870 w 4039737"/>
                              <a:gd name="T1" fmla="*/ 0 h 395785"/>
                              <a:gd name="T2" fmla="*/ 4039870 w 4039737"/>
                              <a:gd name="T3" fmla="*/ 395605 h 395785"/>
                              <a:gd name="T4" fmla="*/ 0 w 4039737"/>
                              <a:gd name="T5" fmla="*/ 395605 h 395785"/>
                              <a:gd name="T6" fmla="*/ 0 60000 65536"/>
                              <a:gd name="T7" fmla="*/ 0 60000 65536"/>
                              <a:gd name="T8" fmla="*/ 0 60000 65536"/>
                            </a:gdLst>
                            <a:ahLst/>
                            <a:cxnLst>
                              <a:cxn ang="T6">
                                <a:pos x="T0" y="T1"/>
                              </a:cxn>
                              <a:cxn ang="T7">
                                <a:pos x="T2" y="T3"/>
                              </a:cxn>
                              <a:cxn ang="T8">
                                <a:pos x="T4" y="T5"/>
                              </a:cxn>
                            </a:cxnLst>
                            <a:rect l="0" t="0" r="r" b="b"/>
                            <a:pathLst>
                              <a:path w="4039737" h="395785">
                                <a:moveTo>
                                  <a:pt x="4039737" y="0"/>
                                </a:moveTo>
                                <a:lnTo>
                                  <a:pt x="4039737" y="395785"/>
                                </a:lnTo>
                                <a:lnTo>
                                  <a:pt x="0" y="395785"/>
                                </a:lnTo>
                              </a:path>
                            </a:pathLst>
                          </a:custGeom>
                          <a:noFill/>
                          <a:ln w="25400" cap="flat" cmpd="sng" algn="ctr">
                            <a:solidFill>
                              <a:srgbClr val="4A7EBB"/>
                            </a:solidFill>
                            <a:prstDash val="solid"/>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63612680" name="四角形: 角を丸くする 44058"/>
                        <wps:cNvSpPr>
                          <a:spLocks/>
                        </wps:cNvSpPr>
                        <wps:spPr bwMode="auto">
                          <a:xfrm>
                            <a:off x="4577" y="4077"/>
                            <a:ext cx="4231" cy="1233"/>
                          </a:xfrm>
                          <a:prstGeom prst="roundRect">
                            <a:avLst>
                              <a:gd name="adj" fmla="val 16667"/>
                            </a:avLst>
                          </a:prstGeom>
                          <a:solidFill>
                            <a:srgbClr val="FDEADA"/>
                          </a:solidFill>
                          <a:ln w="25400" algn="ctr">
                            <a:solidFill>
                              <a:srgbClr val="E46C0A"/>
                            </a:solidFill>
                            <a:round/>
                            <a:headEnd/>
                            <a:tailEnd/>
                          </a:ln>
                        </wps:spPr>
                        <wps:txbx>
                          <w:txbxContent>
                            <w:p w14:paraId="72273A07" w14:textId="77777777" w:rsidR="006014CD" w:rsidRDefault="006014CD" w:rsidP="006014CD">
                              <w:pPr>
                                <w:pStyle w:val="Web"/>
                                <w:spacing w:before="0" w:beforeAutospacing="0" w:after="0" w:afterAutospacing="0" w:line="260" w:lineRule="exact"/>
                                <w:ind w:firstLine="210"/>
                              </w:pPr>
                              <w:r>
                                <w:rPr>
                                  <w:rFonts w:ascii="HG丸ｺﾞｼｯｸM-PRO" w:eastAsia="HG丸ｺﾞｼｯｸM-PRO" w:hAnsi="HG丸ｺﾞｼｯｸM-PRO" w:hint="eastAsia"/>
                                  <w:b/>
                                  <w:bCs/>
                                  <w:color w:val="000000"/>
                                  <w:sz w:val="21"/>
                                  <w:szCs w:val="21"/>
                                </w:rPr>
                                <w:t>【キャリブレーション】</w:t>
                              </w:r>
                            </w:p>
                            <w:p w14:paraId="65EA24AA" w14:textId="77777777" w:rsidR="006014CD" w:rsidRDefault="006014CD" w:rsidP="006014CD">
                              <w:pPr>
                                <w:pStyle w:val="Web"/>
                                <w:spacing w:before="0" w:beforeAutospacing="0" w:after="0" w:afterAutospacing="0" w:line="260" w:lineRule="exact"/>
                                <w:ind w:firstLine="210"/>
                              </w:pPr>
                              <w:r>
                                <w:rPr>
                                  <w:rFonts w:ascii="HG丸ｺﾞｼｯｸM-PRO" w:eastAsia="ＭＳ 明朝" w:hAnsi="HG丸ｺﾞｼｯｸM-PRO" w:hint="eastAsia"/>
                                  <w:color w:val="000000"/>
                                  <w:sz w:val="21"/>
                                  <w:szCs w:val="21"/>
                                </w:rPr>
                                <w:t>(</w:t>
                              </w:r>
                              <w:r>
                                <w:rPr>
                                  <w:rFonts w:ascii="HG丸ｺﾞｼｯｸM-PRO" w:eastAsia="HG丸ｺﾞｼｯｸM-PRO" w:hAnsi="HG丸ｺﾞｼｯｸM-PRO" w:hint="eastAsia"/>
                                  <w:color w:val="000000"/>
                                  <w:sz w:val="21"/>
                                  <w:szCs w:val="21"/>
                                </w:rPr>
                                <w:t>点検結果の精度向上</w:t>
                              </w:r>
                              <w:r>
                                <w:rPr>
                                  <w:rFonts w:eastAsia="HG丸ｺﾞｼｯｸM-PRO"/>
                                  <w:color w:val="000000"/>
                                  <w:sz w:val="21"/>
                                  <w:szCs w:val="21"/>
                                </w:rPr>
                                <w:t>)</w:t>
                              </w:r>
                            </w:p>
                            <w:p w14:paraId="628D6CFD" w14:textId="77777777" w:rsidR="006014CD" w:rsidRDefault="006014CD" w:rsidP="006014CD">
                              <w:pPr>
                                <w:pStyle w:val="Web"/>
                                <w:spacing w:before="0" w:beforeAutospacing="0" w:after="0" w:afterAutospacing="0" w:line="260" w:lineRule="exact"/>
                                <w:ind w:firstLine="210"/>
                                <w:rPr>
                                  <w:rFonts w:ascii="HG丸ｺﾞｼｯｸM-PRO" w:eastAsia="HG丸ｺﾞｼｯｸM-PRO" w:hAnsi="HG丸ｺﾞｼｯｸM-PRO"/>
                                  <w:color w:val="000000"/>
                                  <w:sz w:val="21"/>
                                  <w:szCs w:val="21"/>
                                </w:rPr>
                              </w:pPr>
                              <w:r>
                                <w:rPr>
                                  <w:rFonts w:ascii="HG丸ｺﾞｼｯｸM-PRO" w:eastAsia="HG丸ｺﾞｼｯｸM-PRO" w:hAnsi="HG丸ｺﾞｼｯｸM-PRO" w:hint="eastAsia"/>
                                  <w:color w:val="000000"/>
                                  <w:sz w:val="21"/>
                                  <w:szCs w:val="21"/>
                                </w:rPr>
                                <w:t>・点検・診断結果の比較評価</w:t>
                              </w:r>
                            </w:p>
                            <w:p w14:paraId="669B20F1" w14:textId="77777777" w:rsidR="006014CD" w:rsidRPr="00DB367D" w:rsidRDefault="006014CD" w:rsidP="006014CD">
                              <w:pPr>
                                <w:pStyle w:val="Web"/>
                                <w:spacing w:before="0" w:beforeAutospacing="0" w:after="0" w:afterAutospacing="0" w:line="260" w:lineRule="exact"/>
                                <w:ind w:firstLine="21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・点検業者・メーカーの考察</w:t>
                              </w:r>
                              <w:r w:rsidRPr="00DB367D">
                                <w:rPr>
                                  <w:rFonts w:ascii="HG丸ｺﾞｼｯｸM-PRO" w:eastAsia="HG丸ｺﾞｼｯｸM-PRO" w:hAnsi="HG丸ｺﾞｼｯｸM-PRO"/>
                                  <w:sz w:val="21"/>
                                  <w:szCs w:val="21"/>
                                </w:rPr>
                                <w:t xml:space="preserve"> </w:t>
                              </w:r>
                              <w:r w:rsidRPr="00DB367D">
                                <w:rPr>
                                  <w:rFonts w:ascii="HG丸ｺﾞｼｯｸM-PRO" w:eastAsia="HG丸ｺﾞｼｯｸM-PRO" w:hAnsi="HG丸ｺﾞｼｯｸM-PRO" w:hint="eastAsia"/>
                                  <w:sz w:val="21"/>
                                  <w:szCs w:val="21"/>
                                </w:rPr>
                                <w:t>など</w:t>
                              </w:r>
                            </w:p>
                          </w:txbxContent>
                        </wps:txbx>
                        <wps:bodyPr rot="0" vert="horz" wrap="square" lIns="0" tIns="0" rIns="0" bIns="0" anchor="ctr" anchorCtr="0" upright="1">
                          <a:noAutofit/>
                        </wps:bodyPr>
                      </wps:wsp>
                      <wps:wsp>
                        <wps:cNvPr id="687194801" name="直線コネクタ 44050"/>
                        <wps:cNvCnPr>
                          <a:cxnSpLocks noChangeShapeType="1"/>
                        </wps:cNvCnPr>
                        <wps:spPr bwMode="auto">
                          <a:xfrm flipH="1">
                            <a:off x="1955" y="9841"/>
                            <a:ext cx="605" cy="0"/>
                          </a:xfrm>
                          <a:prstGeom prst="line">
                            <a:avLst/>
                          </a:prstGeom>
                          <a:noFill/>
                          <a:ln w="25400" algn="ctr">
                            <a:solidFill>
                              <a:srgbClr val="4A7EBB"/>
                            </a:solidFill>
                            <a:round/>
                            <a:headEnd/>
                            <a:tailEnd/>
                          </a:ln>
                          <a:extLst>
                            <a:ext uri="{909E8E84-426E-40DD-AFC4-6F175D3DCCD1}">
                              <a14:hiddenFill xmlns:a14="http://schemas.microsoft.com/office/drawing/2010/main">
                                <a:noFill/>
                              </a14:hiddenFill>
                            </a:ext>
                          </a:extLst>
                        </wps:spPr>
                        <wps:bodyPr/>
                      </wps:wsp>
                      <wps:wsp>
                        <wps:cNvPr id="1528911190" name="直線コネクタ 44051"/>
                        <wps:cNvCnPr>
                          <a:cxnSpLocks noChangeShapeType="1"/>
                        </wps:cNvCnPr>
                        <wps:spPr bwMode="auto">
                          <a:xfrm flipH="1" flipV="1">
                            <a:off x="1955" y="2510"/>
                            <a:ext cx="0" cy="7331"/>
                          </a:xfrm>
                          <a:prstGeom prst="line">
                            <a:avLst/>
                          </a:prstGeom>
                          <a:noFill/>
                          <a:ln w="25400" algn="ctr">
                            <a:solidFill>
                              <a:srgbClr val="4A7EBB"/>
                            </a:solidFill>
                            <a:round/>
                            <a:headEnd/>
                            <a:tailEnd/>
                          </a:ln>
                          <a:extLst>
                            <a:ext uri="{909E8E84-426E-40DD-AFC4-6F175D3DCCD1}">
                              <a14:hiddenFill xmlns:a14="http://schemas.microsoft.com/office/drawing/2010/main">
                                <a:noFill/>
                              </a14:hiddenFill>
                            </a:ext>
                          </a:extLst>
                        </wps:spPr>
                        <wps:bodyPr/>
                      </wps:wsp>
                      <wps:wsp>
                        <wps:cNvPr id="561838225" name="直線コネクタ 44052"/>
                        <wps:cNvCnPr>
                          <a:cxnSpLocks noChangeShapeType="1"/>
                        </wps:cNvCnPr>
                        <wps:spPr bwMode="auto">
                          <a:xfrm flipH="1">
                            <a:off x="1955" y="2510"/>
                            <a:ext cx="735" cy="0"/>
                          </a:xfrm>
                          <a:prstGeom prst="line">
                            <a:avLst/>
                          </a:prstGeom>
                          <a:noFill/>
                          <a:ln w="25400" algn="ctr">
                            <a:solidFill>
                              <a:srgbClr val="4A7EBB"/>
                            </a:solidFill>
                            <a:round/>
                            <a:headEnd type="triangle" w="med" len="med"/>
                            <a:tailEnd type="none" w="lg" len="med"/>
                          </a:ln>
                          <a:extLst>
                            <a:ext uri="{909E8E84-426E-40DD-AFC4-6F175D3DCCD1}">
                              <a14:hiddenFill xmlns:a14="http://schemas.microsoft.com/office/drawing/2010/main">
                                <a:noFill/>
                              </a14:hiddenFill>
                            </a:ext>
                          </a:extLst>
                        </wps:spPr>
                        <wps:bodyPr/>
                      </wps:wsp>
                      <wps:wsp>
                        <wps:cNvPr id="497879343" name="直線矢印コネクタ 52"/>
                        <wps:cNvCnPr>
                          <a:cxnSpLocks/>
                        </wps:cNvCnPr>
                        <wps:spPr bwMode="auto">
                          <a:xfrm>
                            <a:off x="6859" y="5310"/>
                            <a:ext cx="1" cy="418"/>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225412036" name="Rectangle 169"/>
                        <wps:cNvSpPr>
                          <a:spLocks noChangeArrowheads="1"/>
                        </wps:cNvSpPr>
                        <wps:spPr bwMode="auto">
                          <a:xfrm>
                            <a:off x="13366" y="7384"/>
                            <a:ext cx="1184" cy="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38715830" w14:textId="77777777" w:rsidR="006014CD" w:rsidRDefault="006014CD" w:rsidP="006014CD">
                              <w:pPr>
                                <w:pStyle w:val="a7"/>
                                <w:spacing w:line="240" w:lineRule="exact"/>
                              </w:pPr>
                              <w:r>
                                <w:rPr>
                                  <w:rFonts w:eastAsia="Meiryo UI" w:hAnsi="Meiryo UI" w:hint="eastAsia"/>
                                  <w:szCs w:val="21"/>
                                </w:rPr>
                                <w:t>調査必要</w:t>
                              </w:r>
                            </w:p>
                            <w:p w14:paraId="6F51042C" w14:textId="77777777" w:rsidR="006014CD" w:rsidRDefault="006014CD" w:rsidP="006014CD"/>
                          </w:txbxContent>
                        </wps:txbx>
                        <wps:bodyPr rot="0" vert="horz" wrap="square" lIns="74295" tIns="8890" rIns="74295" bIns="8890" anchor="t" anchorCtr="0" upright="1">
                          <a:noAutofit/>
                        </wps:bodyPr>
                      </wps:wsp>
                      <wps:wsp>
                        <wps:cNvPr id="444243284" name="直線矢印コネクタ 226"/>
                        <wps:cNvCnPr>
                          <a:cxnSpLocks/>
                        </wps:cNvCnPr>
                        <wps:spPr bwMode="auto">
                          <a:xfrm flipH="1">
                            <a:off x="11153" y="6792"/>
                            <a:ext cx="2197" cy="117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805085095" name="Rectangle 171"/>
                        <wps:cNvSpPr>
                          <a:spLocks noChangeArrowheads="1"/>
                        </wps:cNvSpPr>
                        <wps:spPr bwMode="auto">
                          <a:xfrm>
                            <a:off x="11273" y="7017"/>
                            <a:ext cx="1184" cy="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0C218176" w14:textId="77777777" w:rsidR="006014CD" w:rsidRDefault="006014CD" w:rsidP="006014CD">
                              <w:pPr>
                                <w:pStyle w:val="a7"/>
                                <w:spacing w:line="240" w:lineRule="exact"/>
                              </w:pPr>
                              <w:r>
                                <w:rPr>
                                  <w:rFonts w:eastAsia="Meiryo UI" w:hAnsi="Meiryo UI" w:hint="eastAsia"/>
                                  <w:szCs w:val="21"/>
                                </w:rPr>
                                <w:t>調査不要</w:t>
                              </w:r>
                            </w:p>
                            <w:p w14:paraId="7C704628" w14:textId="77777777" w:rsidR="006014CD" w:rsidRDefault="006014CD" w:rsidP="006014CD"/>
                          </w:txbxContent>
                        </wps:txbx>
                        <wps:bodyPr rot="0" vert="horz" wrap="square" lIns="74295" tIns="8890" rIns="74295" bIns="8890" anchor="t" anchorCtr="0" upright="1">
                          <a:noAutofit/>
                        </wps:bodyPr>
                      </wps:wsp>
                      <wps:wsp>
                        <wps:cNvPr id="320773927" name="直線矢印コネクタ 227"/>
                        <wps:cNvCnPr>
                          <a:cxnSpLocks/>
                        </wps:cNvCnPr>
                        <wps:spPr bwMode="auto">
                          <a:xfrm>
                            <a:off x="3577" y="9232"/>
                            <a:ext cx="0" cy="379"/>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44D96B0" id="グループ化 125" o:spid="_x0000_s1385" alt="図 3.11 5　定期点検の業務フロー" style="position:absolute;left:0;text-align:left;margin-left:25.75pt;margin-top:2.15pt;width:663.45pt;height:391.9pt;z-index:251889664;mso-position-horizontal-relative:text;mso-position-vertical-relative:text" coordorigin="1955,2240" coordsize="13269,7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">
                <v:shape id="直線矢印コネクタ 44054" o:spid="_x0000_s1386" type="#_x0000_t32" style="position:absolute;left:3577;top:2747;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" strokecolor="#4a7ebb" strokeweight="2pt">
                  <v:stroke endarrow="block"/>
                  <o:lock v:ext="edit" shapetype="f"/>
                </v:shape>
                <v:shape id="直線矢印コネクタ 1055" o:spid="_x0000_s1387" type="#_x0000_t32" style="position:absolute;left:3610;top:3490;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" strokecolor="#4a7ebb" strokeweight="2pt">
                  <v:stroke endarrow="block"/>
                  <o:lock v:ext="edit" shapetype="f"/>
                </v:shape>
                <v:shape id="直線矢印コネクタ 41" o:spid="_x0000_s1388" type="#_x0000_t32" style="position:absolute;left:3610;top:4635;width:0;height:2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" strokecolor="#4a7ebb" strokeweight="2pt">
                  <v:stroke endarrow="block"/>
                  <o:lock v:ext="edit" shapetype="f"/>
                </v:shape>
                <v:shape id="直線矢印コネクタ 53" o:spid="_x0000_s1389" type="#_x0000_t32" style="position:absolute;left:3577;top:5445;width:0;height:2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" strokecolor="#4a7ebb" strokeweight="2pt">
                  <v:stroke endarrow="block"/>
                  <o:lock v:ext="edit" shapetype="f"/>
                </v:shape>
                <v:shape id="直線矢印コネクタ 150" o:spid="_x0000_s1390" type="#_x0000_t32" style="position:absolute;left:3577;top:6785;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" strokecolor="#4a7ebb" strokeweight="2pt">
                  <v:stroke endarrow="block"/>
                  <o:lock v:ext="edit" shapetype="f"/>
                </v:shape>
                <v:shape id="直線矢印コネクタ 175" o:spid="_x0000_s1391" type="#_x0000_t32" style="position:absolute;left:3577;top:7578;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" strokecolor="#4a7ebb" strokeweight="2pt">
                  <v:stroke endarrow="block"/>
                  <o:lock v:ext="edit" shapetype="f"/>
                </v:shape>
                <v:shape id="直線矢印コネクタ 227" o:spid="_x0000_s1392" type="#_x0000_t32" style="position:absolute;left:3577;top:8467;width:0;height: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" strokecolor="#4a7ebb" strokeweight="2pt">
                  <v:stroke endarrow="block"/>
                  <o:lock v:ext="edit" shapetype="f"/>
                </v:shape>
                <v:shape id="直線矢印コネクタ 44056" o:spid="_x0000_s1393" type="#_x0000_t32" style="position:absolute;left:6871;top:3784;width:1;height:2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" strokecolor="#4a7ebb" strokeweight="2pt">
                  <v:stroke endarrow="block"/>
                  <o:lock v:ext="edit" shapetype="f"/>
                </v:shape>
                <v:shape id="直線矢印コネクタ 148" o:spid="_x0000_s1394" type="#_x0000_t32" style="position:absolute;left:4871;top:6272;width:4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" strokecolor="#4a7ebb" strokeweight="2pt">
                  <v:stroke endarrow="block"/>
                  <o:lock v:ext="edit" shapetype="f"/>
                </v:shape>
                <v:shape id="直線矢印コネクタ 145" o:spid="_x0000_s1395" type="#_x0000_t32" style="position:absolute;left:11273;top:6282;width:3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" strokecolor="#4a7ebb" strokeweight="2pt">
                  <v:stroke endarrow="block"/>
                  <o:lock v:ext="edit" shapetype="f"/>
                </v:shape>
                <v:shape id="直線矢印コネクタ 156" o:spid="_x0000_s1396" type="#_x0000_t32" style="position:absolute;left:10180;top:6792;width:0;height:10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" strokecolor="#4a7ebb" strokeweight="2pt">
                  <v:stroke endarrow="block"/>
                  <o:lock v:ext="edit" shapetype="f"/>
                </v:shape>
                <v:shape id="直線矢印コネクタ 147" o:spid="_x0000_s1397" type="#_x0000_t32" style="position:absolute;left:13350;top:6771;width:0;height:12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" strokecolor="#4a7ebb" strokeweight="2pt">
                  <o:lock v:ext="edit" shapetype="f"/>
                </v:shape>
                <v:shape id="直線矢印コネクタ 226" o:spid="_x0000_s1398" type="#_x0000_t32" style="position:absolute;left:11153;top:8045;width:2197;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" strokecolor="#4a7ebb" strokeweight="2pt">
                  <v:stroke endarrow="block"/>
                  <o:lock v:ext="edit" shapetype="f"/>
                </v:shape>
                <v:roundrect id="四角形: 角を丸くする 59" o:spid="_x0000_s1399" style="position:absolute;left:2216;top:5578;width:6355;height:3045;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" filled="f" strokecolor="#00b050" strokeweight="2.5pt">
                  <v:path arrowok="t"/>
                </v:roundrect>
                <v:roundrect id="四角形: 角を丸くする 56" o:spid="_x0000_s1400" style="position:absolute;left:8899;top:5578;width:6325;height:2986;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" filled="f" strokecolor="#930" strokeweight="2.5pt">
                  <v:stroke dashstyle="dash"/>
                  <v:path arrowok="t"/>
                </v:roundrect>
                <v:roundrect id="四角形: 角を丸くする 44057" o:spid="_x0000_s1401" style="position:absolute;left:2216;top:3590;width:6592;height:3181;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" filled="f" strokecolor="red" strokeweight="2.5pt">
                  <v:path arrowok="t"/>
                </v:roundrect>
                <v:roundrect id="四角形: 角を丸くする 44053" o:spid="_x0000_s1402" style="position:absolute;left:9338;top:2861;width:5562;height:18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" fillcolor="#fcc" strokecolor="#953735" strokeweight="2pt">
                  <v:path arrowok="t"/>
                  <v:textbox inset="0,0,0,0">
                    <w:txbxContent>
                      <w:p w14:paraId="1FFBD2D6" w14:textId="77777777" w:rsidR="006014CD" w:rsidRDefault="006014CD" w:rsidP="006014CD">
                        <w:pPr>
                          <w:pStyle w:val="Web"/>
                          <w:snapToGrid w:val="0"/>
                          <w:spacing w:before="0" w:beforeAutospacing="0" w:after="0" w:afterAutospacing="0"/>
                        </w:pPr>
                        <w:r>
                          <w:rPr>
                            <w:rFonts w:ascii="HG丸ｺﾞｼｯｸM-PRO" w:eastAsia="HG丸ｺﾞｼｯｸM-PRO" w:hAnsi="HG丸ｺﾞｼｯｸM-PRO" w:hint="eastAsia"/>
                            <w:b/>
                            <w:bCs/>
                            <w:color w:val="000000"/>
                            <w:sz w:val="21"/>
                            <w:szCs w:val="21"/>
                          </w:rPr>
                          <w:t>【点検・診断員】</w:t>
                        </w:r>
                      </w:p>
                      <w:p w14:paraId="1AD4288C" w14:textId="77777777" w:rsidR="006014CD" w:rsidRPr="00DB367D" w:rsidRDefault="006014CD" w:rsidP="006014CD">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委託</w:t>
                        </w:r>
                        <w:r w:rsidRPr="00DB367D">
                          <w:rPr>
                            <w:rFonts w:ascii="HG丸ｺﾞｼｯｸM-PRO" w:eastAsia="HG丸ｺﾞｼｯｸM-PRO" w:hAnsi="HG丸ｺﾞｼｯｸM-PRO" w:hint="eastAsia"/>
                          </w:rPr>
                          <w:t>（業務委託により企業等が実施）</w:t>
                        </w:r>
                        <w:r w:rsidRPr="00DB367D">
                          <w:rPr>
                            <w:rFonts w:ascii="HG丸ｺﾞｼｯｸM-PRO" w:eastAsia="HG丸ｺﾞｼｯｸM-PRO" w:hAnsi="HG丸ｺﾞｼｯｸM-PRO" w:hint="eastAsia"/>
                            <w:sz w:val="21"/>
                            <w:szCs w:val="21"/>
                          </w:rPr>
                          <w:t>による点検</w:t>
                        </w:r>
                      </w:p>
                      <w:p w14:paraId="58243D4D" w14:textId="77777777" w:rsidR="006014CD" w:rsidRPr="00DB367D" w:rsidRDefault="006014CD" w:rsidP="006014CD">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・必要な資格要件を設定</w:t>
                        </w:r>
                      </w:p>
                      <w:p w14:paraId="0150A6E4" w14:textId="77777777" w:rsidR="006014CD" w:rsidRPr="00DB367D" w:rsidRDefault="006014CD" w:rsidP="006014CD">
                        <w:pPr>
                          <w:pStyle w:val="Web"/>
                          <w:snapToGrid w:val="0"/>
                          <w:spacing w:before="0" w:beforeAutospacing="0" w:after="0" w:afterAutospacing="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・点検に立ち会い、職員の技術力と知見の向上を図る。</w:t>
                        </w:r>
                      </w:p>
                      <w:p w14:paraId="0E1F2C3B" w14:textId="77777777" w:rsidR="006014CD" w:rsidRPr="00DB367D" w:rsidRDefault="006014CD" w:rsidP="006014CD">
                        <w:pPr>
                          <w:pStyle w:val="Web"/>
                          <w:snapToGrid w:val="0"/>
                          <w:spacing w:before="0" w:beforeAutospacing="0" w:after="0" w:afterAutospacing="0"/>
                        </w:pPr>
                        <w:r w:rsidRPr="00DB367D">
                          <w:rPr>
                            <w:rFonts w:eastAsia="HG丸ｺﾞｼｯｸM-PRO"/>
                            <w:sz w:val="21"/>
                            <w:szCs w:val="21"/>
                          </w:rPr>
                          <w:t>※</w:t>
                        </w:r>
                        <w:r w:rsidRPr="00DB367D">
                          <w:rPr>
                            <w:rFonts w:eastAsia="HG丸ｺﾞｼｯｸM-PRO"/>
                            <w:sz w:val="21"/>
                            <w:szCs w:val="21"/>
                          </w:rPr>
                          <w:t>点検マニュアル・基準</w:t>
                        </w:r>
                        <w:r w:rsidRPr="00DB367D">
                          <w:rPr>
                            <w:rFonts w:eastAsia="HG丸ｺﾞｼｯｸM-PRO" w:hint="eastAsia"/>
                            <w:sz w:val="21"/>
                            <w:szCs w:val="21"/>
                          </w:rPr>
                          <w:t>、記録様式</w:t>
                        </w:r>
                        <w:r w:rsidRPr="00DB367D">
                          <w:rPr>
                            <w:rFonts w:eastAsia="HG丸ｺﾞｼｯｸM-PRO"/>
                            <w:sz w:val="21"/>
                            <w:szCs w:val="21"/>
                          </w:rPr>
                          <w:t>の充実</w:t>
                        </w:r>
                      </w:p>
                    </w:txbxContent>
                  </v:textbox>
                </v:roundrect>
                <v:rect id="正方形/長方形 236" o:spid="_x0000_s1403" style="position:absolute;left:2940;top:3014;width:1282;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" fillcolor="#4f81bd" strokecolor="#385d8a" strokeweight="2pt">
                  <v:path arrowok="t"/>
                  <v:textbox>
                    <w:txbxContent>
                      <w:p w14:paraId="15EF8DBB" w14:textId="77777777" w:rsidR="006014CD" w:rsidRDefault="006014CD" w:rsidP="006014CD">
                        <w:pPr>
                          <w:pStyle w:val="Web"/>
                          <w:spacing w:line="240" w:lineRule="exact"/>
                          <w:jc w:val="center"/>
                        </w:pPr>
                        <w:r>
                          <w:rPr>
                            <w:rFonts w:eastAsia="Meiryo UI" w:hAnsi="Meiryo UI" w:hint="eastAsia"/>
                            <w:sz w:val="21"/>
                            <w:szCs w:val="21"/>
                          </w:rPr>
                          <w:t>準備</w:t>
                        </w:r>
                      </w:p>
                    </w:txbxContent>
                  </v:textbox>
                </v:rect>
                <v:rect id="正方形/長方形 242" o:spid="_x0000_s1404" style="position:absolute;left:2991;top:3757;width:1231;height:8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" fillcolor="#4f81bd" strokecolor="#385d8a" strokeweight="2pt">
                  <v:path arrowok="t"/>
                  <v:textbox inset="0,0,0,0">
                    <w:txbxContent>
                      <w:p w14:paraId="4BF1134A" w14:textId="77777777" w:rsidR="006014CD" w:rsidRPr="00DB367D" w:rsidRDefault="006014CD" w:rsidP="006014CD">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月点検</w:t>
                        </w:r>
                      </w:p>
                      <w:p w14:paraId="7A7DE07C" w14:textId="77777777" w:rsidR="006014CD" w:rsidRPr="00DB367D" w:rsidRDefault="006014CD" w:rsidP="006014CD">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年点検</w:t>
                        </w:r>
                      </w:p>
                      <w:p w14:paraId="4A19F6BF" w14:textId="77777777" w:rsidR="006014CD" w:rsidRPr="000A0B56" w:rsidRDefault="006014CD" w:rsidP="006014CD">
                        <w:pPr>
                          <w:pStyle w:val="Web"/>
                          <w:snapToGrid w:val="0"/>
                          <w:spacing w:before="0" w:beforeAutospacing="0" w:after="0" w:afterAutospacing="0" w:line="180" w:lineRule="auto"/>
                          <w:jc w:val="center"/>
                          <w:rPr>
                            <w:rFonts w:eastAsia="Meiryo UI" w:hAnsi="Meiryo UI"/>
                            <w:snapToGrid w:val="0"/>
                            <w:color w:val="FF0000"/>
                            <w:sz w:val="21"/>
                            <w:szCs w:val="21"/>
                          </w:rPr>
                        </w:pPr>
                        <w:r w:rsidRPr="00DB367D">
                          <w:rPr>
                            <w:rFonts w:eastAsia="Meiryo UI" w:hAnsi="Meiryo UI" w:hint="eastAsia"/>
                            <w:snapToGrid w:val="0"/>
                            <w:sz w:val="21"/>
                            <w:szCs w:val="21"/>
                          </w:rPr>
                          <w:t>詳細点検</w:t>
                        </w:r>
                      </w:p>
                    </w:txbxContent>
                  </v:textbox>
                </v:rect>
                <v:rect id="正方形/長方形 243" o:spid="_x0000_s1405" style="position:absolute;left:2831;top:4901;width:1447;height: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" fillcolor="#4f81bd" strokecolor="#385d8a" strokeweight="2pt">
                  <v:path arrowok="t"/>
                  <v:textbox inset="0,0,0,0">
                    <w:txbxContent>
                      <w:p w14:paraId="068981D0" w14:textId="77777777" w:rsidR="006014CD" w:rsidRPr="00DB367D" w:rsidRDefault="006014CD" w:rsidP="006014CD">
                        <w:pPr>
                          <w:pStyle w:val="Web"/>
                          <w:snapToGrid w:val="0"/>
                          <w:spacing w:before="0" w:beforeAutospacing="0" w:after="0" w:afterAutospacing="0" w:line="180" w:lineRule="auto"/>
                          <w:jc w:val="center"/>
                          <w:rPr>
                            <w:sz w:val="21"/>
                            <w:szCs w:val="21"/>
                          </w:rPr>
                        </w:pPr>
                        <w:r w:rsidRPr="00DB367D">
                          <w:rPr>
                            <w:rFonts w:eastAsia="Meiryo UI" w:hAnsi="Meiryo UI" w:hint="eastAsia"/>
                            <w:sz w:val="21"/>
                            <w:szCs w:val="21"/>
                          </w:rPr>
                          <w:t>異常、損傷等</w:t>
                        </w:r>
                      </w:p>
                      <w:p w14:paraId="6445B3CB" w14:textId="77777777" w:rsidR="006014CD" w:rsidRPr="00DB367D" w:rsidRDefault="006014CD" w:rsidP="006014CD">
                        <w:pPr>
                          <w:pStyle w:val="Web"/>
                          <w:snapToGrid w:val="0"/>
                          <w:spacing w:before="0" w:beforeAutospacing="0" w:after="0" w:afterAutospacing="0" w:line="180" w:lineRule="auto"/>
                          <w:ind w:firstLine="160"/>
                          <w:jc w:val="center"/>
                          <w:rPr>
                            <w:sz w:val="21"/>
                            <w:szCs w:val="21"/>
                          </w:rPr>
                        </w:pPr>
                        <w:r w:rsidRPr="00DB367D">
                          <w:rPr>
                            <w:rFonts w:eastAsia="Meiryo UI" w:hAnsi="Meiryo UI" w:hint="eastAsia"/>
                            <w:sz w:val="21"/>
                            <w:szCs w:val="21"/>
                          </w:rPr>
                          <w:t>評価・記録</w:t>
                        </w:r>
                      </w:p>
                    </w:txbxContent>
                  </v:textbox>
                </v:rect>
                <v:shape id="フローチャート: 判断 237" o:spid="_x0000_s1406" type="#_x0000_t110" style="position:absolute;left:2297;top:5728;width:2557;height:1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" fillcolor="#4f81bd" strokecolor="#385d8a" strokeweight="2pt">
                  <v:path arrowok="t"/>
                  <v:textbox inset="0,0,0,0">
                    <w:txbxContent>
                      <w:p w14:paraId="279D12C1" w14:textId="77777777" w:rsidR="006014CD" w:rsidRDefault="006014CD" w:rsidP="006014CD">
                        <w:pPr>
                          <w:pStyle w:val="Web"/>
                          <w:snapToGrid w:val="0"/>
                          <w:spacing w:before="0" w:beforeAutospacing="0" w:after="0" w:afterAutospacing="0" w:line="180" w:lineRule="auto"/>
                          <w:jc w:val="center"/>
                          <w:rPr>
                            <w:rFonts w:eastAsia="Meiryo UI" w:hAnsi="Meiryo UI"/>
                            <w:sz w:val="21"/>
                            <w:szCs w:val="21"/>
                          </w:rPr>
                        </w:pPr>
                        <w:r>
                          <w:rPr>
                            <w:rFonts w:eastAsia="Meiryo UI" w:hAnsi="Meiryo UI" w:hint="eastAsia"/>
                            <w:sz w:val="21"/>
                            <w:szCs w:val="21"/>
                          </w:rPr>
                          <w:t>緊急対応の</w:t>
                        </w:r>
                      </w:p>
                      <w:p w14:paraId="4FE5417E" w14:textId="77777777" w:rsidR="006014CD" w:rsidRDefault="006014CD" w:rsidP="006014CD">
                        <w:pPr>
                          <w:pStyle w:val="Web"/>
                          <w:snapToGrid w:val="0"/>
                          <w:spacing w:before="0" w:beforeAutospacing="0" w:after="0" w:afterAutospacing="0" w:line="180" w:lineRule="auto"/>
                          <w:jc w:val="center"/>
                        </w:pPr>
                        <w:r>
                          <w:rPr>
                            <w:rFonts w:eastAsia="Meiryo UI" w:hAnsi="Meiryo UI" w:hint="eastAsia"/>
                            <w:sz w:val="21"/>
                            <w:szCs w:val="21"/>
                          </w:rPr>
                          <w:t>必要性</w:t>
                        </w:r>
                      </w:p>
                    </w:txbxContent>
                  </v:textbox>
                </v:shape>
                <v:rect id="正方形/長方形 246" o:spid="_x0000_s1407" style="position:absolute;left:2811;top:7069;width:1529;height: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" fillcolor="#4f81bd" strokecolor="#385d8a" strokeweight="2pt">
                  <v:path arrowok="t"/>
                  <v:textbox inset="0,0,0,0">
                    <w:txbxContent>
                      <w:p w14:paraId="24DDA28E" w14:textId="77777777" w:rsidR="006014CD" w:rsidRPr="00B33CAA" w:rsidRDefault="006014CD" w:rsidP="006014CD">
                        <w:pPr>
                          <w:pStyle w:val="Web"/>
                          <w:snapToGrid w:val="0"/>
                          <w:spacing w:before="0" w:beforeAutospacing="0" w:after="0" w:afterAutospacing="0"/>
                          <w:jc w:val="center"/>
                          <w:rPr>
                            <w:rFonts w:ascii="Meiryo UI" w:eastAsia="Meiryo UI" w:hAnsi="Meiryo UI"/>
                          </w:rPr>
                        </w:pPr>
                        <w:r w:rsidRPr="00B33CAA">
                          <w:rPr>
                            <w:rFonts w:ascii="Meiryo UI" w:eastAsia="Meiryo UI" w:hAnsi="Meiryo UI" w:hint="eastAsia"/>
                          </w:rPr>
                          <w:t>健全度の算出</w:t>
                        </w:r>
                      </w:p>
                    </w:txbxContent>
                  </v:textbox>
                </v:rect>
                <v:rect id="正方形/長方形 247" o:spid="_x0000_s1408" style="position:absolute;left:2692;top:7850;width:1744;height: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" fillcolor="#4f81bd" strokecolor="#385d8a" strokeweight="2pt">
                  <v:path arrowok="t"/>
                  <v:textbox inset="0,0,0,0">
                    <w:txbxContent>
                      <w:p w14:paraId="76F362AF" w14:textId="77777777" w:rsidR="006014CD" w:rsidRDefault="006014CD" w:rsidP="006014CD">
                        <w:pPr>
                          <w:pStyle w:val="Web"/>
                          <w:snapToGrid w:val="0"/>
                          <w:spacing w:before="0" w:beforeAutospacing="0" w:after="0" w:afterAutospacing="0" w:line="180" w:lineRule="auto"/>
                          <w:jc w:val="center"/>
                        </w:pPr>
                        <w:r>
                          <w:rPr>
                            <w:rFonts w:eastAsia="Meiryo UI" w:hAnsi="Meiryo UI" w:hint="eastAsia"/>
                            <w:sz w:val="21"/>
                            <w:szCs w:val="21"/>
                          </w:rPr>
                          <w:t>所見・処方を</w:t>
                        </w:r>
                      </w:p>
                      <w:p w14:paraId="721DB8F3" w14:textId="77777777" w:rsidR="006014CD" w:rsidRPr="00780EDA" w:rsidRDefault="006014CD" w:rsidP="006014CD">
                        <w:pPr>
                          <w:pStyle w:val="Web"/>
                          <w:snapToGrid w:val="0"/>
                          <w:spacing w:before="0" w:beforeAutospacing="0" w:after="0" w:afterAutospacing="0" w:line="180" w:lineRule="auto"/>
                          <w:ind w:firstLine="210"/>
                          <w:jc w:val="center"/>
                          <w:rPr>
                            <w:color w:val="FF0000"/>
                          </w:rPr>
                        </w:pPr>
                        <w:r>
                          <w:rPr>
                            <w:rFonts w:eastAsia="Meiryo UI" w:hAnsi="Meiryo UI" w:hint="eastAsia"/>
                            <w:sz w:val="21"/>
                            <w:szCs w:val="21"/>
                          </w:rPr>
                          <w:t>記録</w:t>
                        </w:r>
                      </w:p>
                      <w:p w14:paraId="794D3956" w14:textId="77777777" w:rsidR="006014CD" w:rsidRDefault="006014CD" w:rsidP="006014CD">
                        <w:pPr>
                          <w:pStyle w:val="Web"/>
                          <w:spacing w:before="0" w:beforeAutospacing="0" w:after="0" w:afterAutospacing="0" w:line="240" w:lineRule="exact"/>
                          <w:ind w:firstLine="210"/>
                          <w:jc w:val="center"/>
                        </w:pPr>
                      </w:p>
                      <w:p w14:paraId="229D8A36" w14:textId="77777777" w:rsidR="006014CD" w:rsidRDefault="006014CD" w:rsidP="006014CD">
                        <w:pPr>
                          <w:pStyle w:val="Web"/>
                          <w:spacing w:before="0" w:beforeAutospacing="0" w:after="0" w:afterAutospacing="0" w:line="240" w:lineRule="exact"/>
                          <w:ind w:firstLine="210"/>
                          <w:jc w:val="center"/>
                        </w:pPr>
                        <w:r>
                          <w:rPr>
                            <w:rFonts w:ascii="Meiryo UI" w:eastAsia="Meiryo UI" w:hAnsi="Meiryo UI" w:hint="eastAsia"/>
                            <w:sz w:val="21"/>
                            <w:szCs w:val="21"/>
                          </w:rPr>
                          <w:t> </w:t>
                        </w:r>
                      </w:p>
                    </w:txbxContent>
                  </v:textbox>
                </v:rect>
                <v:rect id="正方形/長方形 248" o:spid="_x0000_s1409" style="position:absolute;left:2482;top:8846;width:2177;height: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" fillcolor="#4f81bd" strokecolor="#385d8a" strokeweight="2pt">
                  <v:path arrowok="t"/>
                  <v:textbox inset="0,0,0,0">
                    <w:txbxContent>
                      <w:p w14:paraId="7BEBB106" w14:textId="77777777" w:rsidR="006014CD" w:rsidRDefault="006014CD" w:rsidP="006014CD">
                        <w:pPr>
                          <w:pStyle w:val="Web"/>
                          <w:snapToGrid w:val="0"/>
                          <w:spacing w:before="0" w:beforeAutospacing="0" w:after="0" w:afterAutospacing="0"/>
                          <w:jc w:val="center"/>
                        </w:pPr>
                        <w:r>
                          <w:rPr>
                            <w:rFonts w:eastAsia="Meiryo UI" w:hAnsi="Meiryo UI" w:hint="eastAsia"/>
                            <w:sz w:val="21"/>
                            <w:szCs w:val="21"/>
                          </w:rPr>
                          <w:t>データ蓄積・管理</w:t>
                        </w:r>
                      </w:p>
                    </w:txbxContent>
                  </v:textbox>
                </v:rect>
                <v:shape id="テキスト ボックス 254" o:spid="_x0000_s1410" type="#_x0000_t202" style="position:absolute;left:3702;top:6735;width:55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" filled="f" stroked="f" strokeweight=".5pt">
                  <v:textbox>
                    <w:txbxContent>
                      <w:p w14:paraId="5A8019EF" w14:textId="77777777" w:rsidR="006014CD" w:rsidRDefault="006014CD" w:rsidP="006014CD">
                        <w:pPr>
                          <w:pStyle w:val="Web"/>
                          <w:spacing w:line="240" w:lineRule="exact"/>
                        </w:pPr>
                        <w:r>
                          <w:rPr>
                            <w:rFonts w:eastAsia="Meiryo UI" w:hAnsi="Meiryo UI" w:hint="eastAsia"/>
                            <w:sz w:val="21"/>
                            <w:szCs w:val="21"/>
                          </w:rPr>
                          <w:t>無</w:t>
                        </w:r>
                      </w:p>
                    </w:txbxContent>
                  </v:textbox>
                </v:shape>
                <v:shape id="テキスト ボックス 143" o:spid="_x0000_s1411" type="#_x0000_t202" style="position:absolute;left:5004;top:5942;width:53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" filled="f" stroked="f" strokeweight=".5pt">
                  <v:textbox>
                    <w:txbxContent>
                      <w:p w14:paraId="01939AD5" w14:textId="77777777" w:rsidR="006014CD" w:rsidRPr="000B22DB" w:rsidRDefault="006014CD" w:rsidP="006014CD">
                        <w:pPr>
                          <w:pStyle w:val="Web"/>
                          <w:spacing w:line="240" w:lineRule="exact"/>
                          <w:ind w:hanging="142"/>
                          <w:jc w:val="center"/>
                          <w:rPr>
                            <w:rFonts w:ascii="Meiryo UI" w:eastAsia="Meiryo UI" w:hAnsi="Meiryo UI" w:cs="Meiryo UI"/>
                          </w:rPr>
                        </w:pPr>
                        <w:r w:rsidRPr="000B22DB">
                          <w:rPr>
                            <w:rFonts w:ascii="Meiryo UI" w:eastAsia="Meiryo UI" w:hAnsi="Meiryo UI" w:cs="Meiryo UI" w:hint="eastAsia"/>
                            <w:sz w:val="21"/>
                            <w:szCs w:val="21"/>
                          </w:rPr>
                          <w:t>有</w:t>
                        </w:r>
                      </w:p>
                    </w:txbxContent>
                  </v:textbox>
                </v:shape>
                <v:roundrect id="四角形: 角を丸くする 79" o:spid="_x0000_s1412" style="position:absolute;left:5648;top:5695;width:2570;height: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" fillcolor="#ffc" strokecolor="#385d8a" strokeweight="2pt">
                  <v:path arrowok="t"/>
                  <v:textbox>
                    <w:txbxContent>
                      <w:p w14:paraId="362AAAB2" w14:textId="77777777" w:rsidR="006014CD" w:rsidRDefault="006014CD" w:rsidP="006014CD">
                        <w:pPr>
                          <w:pStyle w:val="Web"/>
                          <w:spacing w:line="320" w:lineRule="exact"/>
                          <w:jc w:val="center"/>
                        </w:pPr>
                        <w:r>
                          <w:rPr>
                            <w:rFonts w:ascii="Meiryo UI" w:eastAsia="Meiryo UI" w:hAnsi="Meiryo UI" w:hint="eastAsia"/>
                            <w:b/>
                            <w:bCs/>
                            <w:color w:val="000000"/>
                            <w:sz w:val="28"/>
                            <w:szCs w:val="28"/>
                          </w:rPr>
                          <w:t>診断・評価</w:t>
                        </w:r>
                      </w:p>
                    </w:txbxContent>
                  </v:textbox>
                </v:roundrect>
                <v:roundrect id="四角形: 角を丸くする 240" o:spid="_x0000_s1413" style="position:absolute;left:5909;top:3277;width:1907;height: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" fillcolor="#ffc" strokecolor="#385d8a" strokeweight="2pt">
                  <v:path arrowok="t"/>
                  <v:textbox>
                    <w:txbxContent>
                      <w:p w14:paraId="34851172" w14:textId="77777777" w:rsidR="006014CD" w:rsidRDefault="006014CD" w:rsidP="006014CD">
                        <w:pPr>
                          <w:pStyle w:val="Web"/>
                          <w:spacing w:before="0" w:beforeAutospacing="0" w:after="0" w:afterAutospacing="0" w:line="320" w:lineRule="exact"/>
                          <w:jc w:val="center"/>
                        </w:pPr>
                        <w:r>
                          <w:rPr>
                            <w:rFonts w:eastAsia="Meiryo UI" w:hAnsi="Meiryo UI" w:hint="eastAsia"/>
                            <w:b/>
                            <w:bCs/>
                            <w:color w:val="000000"/>
                            <w:sz w:val="28"/>
                            <w:szCs w:val="28"/>
                          </w:rPr>
                          <w:t>点　検</w:t>
                        </w:r>
                      </w:p>
                    </w:txbxContent>
                  </v:textbox>
                </v:roundrect>
                <v:roundrect id="四角形: 角を丸くする 42" o:spid="_x0000_s1414" style="position:absolute;left:11979;top:5148;width:2571;height: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" fillcolor="#ffc" strokecolor="#385d8a" strokeweight="2pt">
                  <v:path arrowok="t"/>
                  <v:textbox>
                    <w:txbxContent>
                      <w:p w14:paraId="107A6FA6" w14:textId="77777777" w:rsidR="006014CD" w:rsidRDefault="006014CD" w:rsidP="006014CD">
                        <w:pPr>
                          <w:pStyle w:val="Web"/>
                          <w:spacing w:line="320" w:lineRule="exact"/>
                          <w:jc w:val="center"/>
                        </w:pPr>
                        <w:r>
                          <w:rPr>
                            <w:rFonts w:ascii="Meiryo UI" w:eastAsia="Meiryo UI" w:hAnsi="Meiryo UI" w:hint="eastAsia"/>
                            <w:b/>
                            <w:bCs/>
                            <w:color w:val="000000"/>
                            <w:sz w:val="28"/>
                            <w:szCs w:val="28"/>
                          </w:rPr>
                          <w:t>緊急点検</w:t>
                        </w:r>
                      </w:p>
                    </w:txbxContent>
                  </v:textbox>
                </v:roundrect>
                <v:roundrect id="四角形: 角を丸くする 57" o:spid="_x0000_s1415" style="position:absolute;left:11576;top:5797;width:3574;height:9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" fillcolor="#fdeada" strokecolor="#e46c0a" strokeweight="2pt">
                  <v:path arrowok="t"/>
                  <v:textbox inset="0,0,0,0">
                    <w:txbxContent>
                      <w:p w14:paraId="328EC31F" w14:textId="77777777" w:rsidR="006014CD" w:rsidRDefault="006014CD" w:rsidP="006014CD">
                        <w:pPr>
                          <w:pStyle w:val="Web"/>
                          <w:snapToGrid w:val="0"/>
                          <w:spacing w:before="0" w:beforeAutospacing="0" w:after="0" w:afterAutospacing="0"/>
                          <w:jc w:val="center"/>
                        </w:pPr>
                        <w:r w:rsidRPr="006731A1">
                          <w:rPr>
                            <w:rFonts w:ascii="HG丸ｺﾞｼｯｸM-PRO" w:eastAsia="HG丸ｺﾞｼｯｸM-PRO" w:hAnsi="HG丸ｺﾞｼｯｸM-PRO" w:hint="eastAsia"/>
                            <w:b/>
                            <w:bCs/>
                            <w:color w:val="000000"/>
                            <w:sz w:val="21"/>
                            <w:szCs w:val="20"/>
                          </w:rPr>
                          <w:t>【</w:t>
                        </w:r>
                        <w:r>
                          <w:rPr>
                            <w:rFonts w:ascii="HG丸ｺﾞｼｯｸM-PRO" w:eastAsia="HG丸ｺﾞｼｯｸM-PRO" w:hAnsi="HG丸ｺﾞｼｯｸM-PRO" w:hint="eastAsia"/>
                            <w:b/>
                            <w:bCs/>
                            <w:color w:val="000000"/>
                            <w:sz w:val="21"/>
                            <w:szCs w:val="20"/>
                          </w:rPr>
                          <w:t>製作メーカーなどにヒアリング</w:t>
                        </w:r>
                        <w:r w:rsidRPr="00D419BC">
                          <w:rPr>
                            <w:rFonts w:ascii="HG丸ｺﾞｼｯｸM-PRO" w:eastAsia="HG丸ｺﾞｼｯｸM-PRO" w:hAnsi="HG丸ｺﾞｼｯｸM-PRO" w:hint="eastAsia"/>
                            <w:b/>
                            <w:bCs/>
                            <w:color w:val="000000"/>
                            <w:sz w:val="21"/>
                            <w:szCs w:val="20"/>
                          </w:rPr>
                          <w:t>】</w:t>
                        </w:r>
                      </w:p>
                      <w:p w14:paraId="29E03DFA" w14:textId="77777777" w:rsidR="006014CD" w:rsidRPr="00DB367D" w:rsidRDefault="006014CD" w:rsidP="006014CD">
                        <w:pPr>
                          <w:pStyle w:val="Web"/>
                          <w:snapToGrid w:val="0"/>
                          <w:spacing w:before="0" w:beforeAutospacing="0" w:after="0" w:afterAutospacing="0"/>
                          <w:ind w:firstLineChars="200" w:firstLine="400"/>
                        </w:pPr>
                        <w:r w:rsidRPr="00DB367D">
                          <w:rPr>
                            <w:rFonts w:ascii="HG丸ｺﾞｼｯｸM-PRO" w:eastAsia="HG丸ｺﾞｼｯｸM-PRO" w:hAnsi="HG丸ｺﾞｼｯｸM-PRO" w:hint="eastAsia"/>
                            <w:sz w:val="20"/>
                            <w:szCs w:val="20"/>
                          </w:rPr>
                          <w:t>メーカーなどに技術相談</w:t>
                        </w:r>
                      </w:p>
                      <w:p w14:paraId="1AB65EC3" w14:textId="77777777" w:rsidR="006014CD" w:rsidRDefault="006014CD" w:rsidP="006014CD">
                        <w:pPr>
                          <w:pStyle w:val="Web"/>
                          <w:snapToGrid w:val="0"/>
                          <w:spacing w:before="0" w:beforeAutospacing="0" w:after="0" w:afterAutospacing="0"/>
                          <w:jc w:val="center"/>
                        </w:pPr>
                        <w:r>
                          <w:rPr>
                            <w:rFonts w:ascii="HG丸ｺﾞｼｯｸM-PRO" w:eastAsia="HG丸ｺﾞｼｯｸM-PRO" w:hAnsi="HG丸ｺﾞｼｯｸM-PRO" w:hint="eastAsia"/>
                            <w:color w:val="000000"/>
                            <w:sz w:val="20"/>
                            <w:szCs w:val="20"/>
                          </w:rPr>
                          <w:t>（応急措置・詳細調査　など）</w:t>
                        </w:r>
                      </w:p>
                    </w:txbxContent>
                  </v:textbox>
                </v:roundrect>
                <v:shape id="フローチャート: 判断 58" o:spid="_x0000_s1416" type="#_x0000_t110" style="position:absolute;left:9028;top:5688;width:2245;height:1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" fillcolor="#4f81bd" strokecolor="#385d8a" strokeweight="2pt">
                  <v:path arrowok="t"/>
                  <v:textbox inset="0,0,0,0">
                    <w:txbxContent>
                      <w:p w14:paraId="744458D0" w14:textId="77777777" w:rsidR="006014CD" w:rsidRDefault="006014CD" w:rsidP="006014CD">
                        <w:pPr>
                          <w:pStyle w:val="a7"/>
                          <w:spacing w:line="240" w:lineRule="exact"/>
                          <w:jc w:val="center"/>
                        </w:pPr>
                        <w:r>
                          <w:rPr>
                            <w:rFonts w:eastAsia="Meiryo UI" w:hAnsi="Meiryo UI" w:hint="eastAsia"/>
                            <w:szCs w:val="21"/>
                          </w:rPr>
                          <w:t>高度な判断の必要性</w:t>
                        </w:r>
                      </w:p>
                    </w:txbxContent>
                  </v:textbox>
                </v:shape>
                <v:rect id="正方形/長方形 225" o:spid="_x0000_s1417" style="position:absolute;left:9218;top:7850;width:1935;height: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" fillcolor="#4f81bd" strokecolor="#385d8a" strokeweight="2pt">
                  <v:path arrowok="t"/>
                  <v:textbox>
                    <w:txbxContent>
                      <w:p w14:paraId="70529B46" w14:textId="77777777" w:rsidR="006014CD" w:rsidRDefault="006014CD" w:rsidP="006014CD">
                        <w:pPr>
                          <w:pStyle w:val="a7"/>
                          <w:spacing w:line="240" w:lineRule="exact"/>
                        </w:pPr>
                        <w:r>
                          <w:rPr>
                            <w:rFonts w:eastAsia="Meiryo UI" w:hAnsi="Meiryo UI" w:hint="eastAsia"/>
                            <w:szCs w:val="21"/>
                          </w:rPr>
                          <w:t>応急措置・補修等</w:t>
                        </w:r>
                      </w:p>
                    </w:txbxContent>
                  </v:textbox>
                </v:rect>
                <v:shape id="テキスト ボックス 142" o:spid="_x0000_s1418" type="#_x0000_t202" style="position:absolute;left:11093;top:5815;width:483;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" filled="f" stroked="f" strokeweight=".5pt">
                  <v:textbox>
                    <w:txbxContent>
                      <w:p w14:paraId="3F7B0C23" w14:textId="77777777" w:rsidR="006014CD" w:rsidRPr="000B22DB" w:rsidRDefault="006014CD" w:rsidP="006014CD">
                        <w:pPr>
                          <w:pStyle w:val="a7"/>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v:shape id="テキスト ボックス 161" o:spid="_x0000_s1419" type="#_x0000_t202" style="position:absolute;left:10280;top:6861;width:569;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" filled="f" stroked="f" strokeweight=".5pt">
                  <v:textbox>
                    <w:txbxContent>
                      <w:p w14:paraId="42222FC0" w14:textId="77777777" w:rsidR="006014CD" w:rsidRDefault="006014CD" w:rsidP="006014CD">
                        <w:pPr>
                          <w:pStyle w:val="a7"/>
                          <w:spacing w:line="240" w:lineRule="exact"/>
                          <w:ind w:firstLine="210"/>
                        </w:pPr>
                        <w:r>
                          <w:rPr>
                            <w:rFonts w:eastAsia="Meiryo UI" w:hAnsi="Meiryo UI" w:hint="eastAsia"/>
                            <w:szCs w:val="21"/>
                          </w:rPr>
                          <w:t>無</w:t>
                        </w:r>
                      </w:p>
                    </w:txbxContent>
                  </v:textbox>
                </v:shape>
                <v:oval id="楕円 235" o:spid="_x0000_s1420" style="position:absolute;left:2693;top:2240;width:1757;height: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" fillcolor="#4f81bd" strokecolor="#385d8a" strokeweight="2pt">
                  <v:path arrowok="t"/>
                  <v:textbox inset="0,0,0,0">
                    <w:txbxContent>
                      <w:p w14:paraId="636B853F" w14:textId="77777777" w:rsidR="006014CD" w:rsidRDefault="006014CD" w:rsidP="006014CD">
                        <w:pPr>
                          <w:pStyle w:val="Web"/>
                          <w:snapToGrid w:val="0"/>
                          <w:spacing w:before="0" w:beforeAutospacing="0" w:after="0" w:afterAutospacing="0"/>
                          <w:jc w:val="center"/>
                        </w:pPr>
                        <w:r>
                          <w:rPr>
                            <w:rFonts w:eastAsia="Meiryo UI" w:hAnsi="Meiryo UI" w:hint="eastAsia"/>
                            <w:sz w:val="21"/>
                            <w:szCs w:val="21"/>
                          </w:rPr>
                          <w:t>開始</w:t>
                        </w:r>
                      </w:p>
                    </w:txbxContent>
                  </v:textbox>
                </v:oval>
                <v:rect id="正方形/長方形 229" o:spid="_x0000_s1421" style="position:absolute;left:2566;top:9611;width:2023;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" strokecolor="#385d8a" strokeweight="2pt">
                  <v:stroke dashstyle="3 1"/>
                  <v:path arrowok="t"/>
                  <v:textbox>
                    <w:txbxContent>
                      <w:p w14:paraId="709A150B" w14:textId="77777777" w:rsidR="006014CD" w:rsidRDefault="006014CD" w:rsidP="006014CD">
                        <w:pPr>
                          <w:pStyle w:val="Web"/>
                          <w:snapToGrid w:val="0"/>
                          <w:spacing w:before="0" w:beforeAutospacing="0" w:after="0" w:afterAutospacing="0"/>
                          <w:jc w:val="center"/>
                        </w:pPr>
                        <w:r>
                          <w:rPr>
                            <w:rFonts w:ascii="Meiryo UI" w:eastAsia="Meiryo UI" w:hAnsi="Meiryo UI" w:hint="eastAsia"/>
                            <w:color w:val="000000"/>
                            <w:sz w:val="21"/>
                            <w:szCs w:val="21"/>
                          </w:rPr>
                          <w:t>蓄積データの活用</w:t>
                        </w:r>
                      </w:p>
                    </w:txbxContent>
                  </v:textbox>
                </v:rect>
                <v:shape id="フリーフォーム: 図形 260" o:spid="_x0000_s1422" style="position:absolute;left:4715;top:8316;width:5465;height:764;visibility:visible;mso-wrap-style:square;v-text-anchor:middle" coordsize="4039737,39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" path="m4039737,r,395785l,395785e" filled="f" strokecolor="#4a7ebb" strokeweight="2pt">
                  <v:stroke endarrow="block"/>
                  <v:path arrowok="t" o:connecttype="custom" o:connectlocs="5465,0;5465,764;0,764" o:connectangles="0,0,0"/>
                </v:shape>
                <v:roundrect id="四角形: 角を丸くする 44058" o:spid="_x0000_s1423" style="position:absolute;left:4577;top:4077;width:4231;height:12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" fillcolor="#fdeada" strokecolor="#e46c0a" strokeweight="2pt">
                  <v:path arrowok="t"/>
                  <v:textbox inset="0,0,0,0">
                    <w:txbxContent>
                      <w:p w14:paraId="72273A07" w14:textId="77777777" w:rsidR="006014CD" w:rsidRDefault="006014CD" w:rsidP="006014CD">
                        <w:pPr>
                          <w:pStyle w:val="Web"/>
                          <w:spacing w:before="0" w:beforeAutospacing="0" w:after="0" w:afterAutospacing="0" w:line="260" w:lineRule="exact"/>
                          <w:ind w:firstLine="210"/>
                        </w:pPr>
                        <w:r>
                          <w:rPr>
                            <w:rFonts w:ascii="HG丸ｺﾞｼｯｸM-PRO" w:eastAsia="HG丸ｺﾞｼｯｸM-PRO" w:hAnsi="HG丸ｺﾞｼｯｸM-PRO" w:hint="eastAsia"/>
                            <w:b/>
                            <w:bCs/>
                            <w:color w:val="000000"/>
                            <w:sz w:val="21"/>
                            <w:szCs w:val="21"/>
                          </w:rPr>
                          <w:t>【キャリブレーション】</w:t>
                        </w:r>
                      </w:p>
                      <w:p w14:paraId="65EA24AA" w14:textId="77777777" w:rsidR="006014CD" w:rsidRDefault="006014CD" w:rsidP="006014CD">
                        <w:pPr>
                          <w:pStyle w:val="Web"/>
                          <w:spacing w:before="0" w:beforeAutospacing="0" w:after="0" w:afterAutospacing="0" w:line="260" w:lineRule="exact"/>
                          <w:ind w:firstLine="210"/>
                        </w:pPr>
                        <w:r>
                          <w:rPr>
                            <w:rFonts w:ascii="HG丸ｺﾞｼｯｸM-PRO" w:eastAsia="ＭＳ 明朝" w:hAnsi="HG丸ｺﾞｼｯｸM-PRO" w:hint="eastAsia"/>
                            <w:color w:val="000000"/>
                            <w:sz w:val="21"/>
                            <w:szCs w:val="21"/>
                          </w:rPr>
                          <w:t>(</w:t>
                        </w:r>
                        <w:r>
                          <w:rPr>
                            <w:rFonts w:ascii="HG丸ｺﾞｼｯｸM-PRO" w:eastAsia="HG丸ｺﾞｼｯｸM-PRO" w:hAnsi="HG丸ｺﾞｼｯｸM-PRO" w:hint="eastAsia"/>
                            <w:color w:val="000000"/>
                            <w:sz w:val="21"/>
                            <w:szCs w:val="21"/>
                          </w:rPr>
                          <w:t>点検結果の精度向上</w:t>
                        </w:r>
                        <w:r>
                          <w:rPr>
                            <w:rFonts w:eastAsia="HG丸ｺﾞｼｯｸM-PRO"/>
                            <w:color w:val="000000"/>
                            <w:sz w:val="21"/>
                            <w:szCs w:val="21"/>
                          </w:rPr>
                          <w:t>)</w:t>
                        </w:r>
                      </w:p>
                      <w:p w14:paraId="628D6CFD" w14:textId="77777777" w:rsidR="006014CD" w:rsidRDefault="006014CD" w:rsidP="006014CD">
                        <w:pPr>
                          <w:pStyle w:val="Web"/>
                          <w:spacing w:before="0" w:beforeAutospacing="0" w:after="0" w:afterAutospacing="0" w:line="260" w:lineRule="exact"/>
                          <w:ind w:firstLine="210"/>
                          <w:rPr>
                            <w:rFonts w:ascii="HG丸ｺﾞｼｯｸM-PRO" w:eastAsia="HG丸ｺﾞｼｯｸM-PRO" w:hAnsi="HG丸ｺﾞｼｯｸM-PRO"/>
                            <w:color w:val="000000"/>
                            <w:sz w:val="21"/>
                            <w:szCs w:val="21"/>
                          </w:rPr>
                        </w:pPr>
                        <w:r>
                          <w:rPr>
                            <w:rFonts w:ascii="HG丸ｺﾞｼｯｸM-PRO" w:eastAsia="HG丸ｺﾞｼｯｸM-PRO" w:hAnsi="HG丸ｺﾞｼｯｸM-PRO" w:hint="eastAsia"/>
                            <w:color w:val="000000"/>
                            <w:sz w:val="21"/>
                            <w:szCs w:val="21"/>
                          </w:rPr>
                          <w:t>・点検・診断結果の比較評価</w:t>
                        </w:r>
                      </w:p>
                      <w:p w14:paraId="669B20F1" w14:textId="77777777" w:rsidR="006014CD" w:rsidRPr="00DB367D" w:rsidRDefault="006014CD" w:rsidP="006014CD">
                        <w:pPr>
                          <w:pStyle w:val="Web"/>
                          <w:spacing w:before="0" w:beforeAutospacing="0" w:after="0" w:afterAutospacing="0" w:line="260" w:lineRule="exact"/>
                          <w:ind w:firstLine="21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・点検業者・メーカーの考察</w:t>
                        </w:r>
                        <w:r w:rsidRPr="00DB367D">
                          <w:rPr>
                            <w:rFonts w:ascii="HG丸ｺﾞｼｯｸM-PRO" w:eastAsia="HG丸ｺﾞｼｯｸM-PRO" w:hAnsi="HG丸ｺﾞｼｯｸM-PRO"/>
                            <w:sz w:val="21"/>
                            <w:szCs w:val="21"/>
                          </w:rPr>
                          <w:t xml:space="preserve"> </w:t>
                        </w:r>
                        <w:r w:rsidRPr="00DB367D">
                          <w:rPr>
                            <w:rFonts w:ascii="HG丸ｺﾞｼｯｸM-PRO" w:eastAsia="HG丸ｺﾞｼｯｸM-PRO" w:hAnsi="HG丸ｺﾞｼｯｸM-PRO" w:hint="eastAsia"/>
                            <w:sz w:val="21"/>
                            <w:szCs w:val="21"/>
                          </w:rPr>
                          <w:t>など</w:t>
                        </w:r>
                      </w:p>
                    </w:txbxContent>
                  </v:textbox>
                </v:roundrect>
                <v:line id="直線コネクタ 44050" o:spid="_x0000_s1424" style="position:absolute;flip:x;visibility:visible;mso-wrap-style:square" from="1955,9841" to="2560,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" strokecolor="#4a7ebb" strokeweight="2pt"/>
                <v:line id="直線コネクタ 44051" o:spid="_x0000_s1425" style="position:absolute;flip:x y;visibility:visible;mso-wrap-style:square" from="1955,2510" to="1955,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" strokecolor="#4a7ebb" strokeweight="2pt"/>
                <v:line id="直線コネクタ 44052" o:spid="_x0000_s1426" style="position:absolute;flip:x;visibility:visible;mso-wrap-style:square" from="1955,2510" to="2690,2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" strokecolor="#4a7ebb" strokeweight="2pt">
                  <v:stroke startarrow="block" endarrowwidth="wide"/>
                </v:line>
                <v:shape id="直線矢印コネクタ 52" o:spid="_x0000_s1427" type="#_x0000_t32" style="position:absolute;left:6859;top:5310;width:1;height:4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" strokecolor="#4a7ebb" strokeweight="2pt">
                  <v:stroke endarrow="block"/>
                  <o:lock v:ext="edit" shapetype="f"/>
                </v:shape>
                <v:rect id="Rectangle 169" o:spid="_x0000_s1428" style="position:absolute;left:13366;top:7384;width:1184;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" filled="f" stroked="f" strokecolor="white">
                  <v:textbox inset="5.85pt,.7pt,5.85pt,.7pt">
                    <w:txbxContent>
                      <w:p w14:paraId="38715830" w14:textId="77777777" w:rsidR="006014CD" w:rsidRDefault="006014CD" w:rsidP="006014CD">
                        <w:pPr>
                          <w:pStyle w:val="a7"/>
                          <w:spacing w:line="240" w:lineRule="exact"/>
                        </w:pPr>
                        <w:r>
                          <w:rPr>
                            <w:rFonts w:eastAsia="Meiryo UI" w:hAnsi="Meiryo UI" w:hint="eastAsia"/>
                            <w:szCs w:val="21"/>
                          </w:rPr>
                          <w:t>調査必要</w:t>
                        </w:r>
                      </w:p>
                      <w:p w14:paraId="6F51042C" w14:textId="77777777" w:rsidR="006014CD" w:rsidRDefault="006014CD" w:rsidP="006014CD"/>
                    </w:txbxContent>
                  </v:textbox>
                </v:rect>
                <v:shape id="直線矢印コネクタ 226" o:spid="_x0000_s1429" type="#_x0000_t32" style="position:absolute;left:11153;top:6792;width:2197;height:11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" strokecolor="#4a7ebb" strokeweight="2pt">
                  <v:stroke endarrow="block"/>
                  <o:lock v:ext="edit" shapetype="f"/>
                </v:shape>
                <v:rect id="Rectangle 171" o:spid="_x0000_s1430" style="position:absolute;left:11273;top:7017;width:1184;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" filled="f" stroked="f" strokecolor="white">
                  <v:textbox inset="5.85pt,.7pt,5.85pt,.7pt">
                    <w:txbxContent>
                      <w:p w14:paraId="0C218176" w14:textId="77777777" w:rsidR="006014CD" w:rsidRDefault="006014CD" w:rsidP="006014CD">
                        <w:pPr>
                          <w:pStyle w:val="a7"/>
                          <w:spacing w:line="240" w:lineRule="exact"/>
                        </w:pPr>
                        <w:r>
                          <w:rPr>
                            <w:rFonts w:eastAsia="Meiryo UI" w:hAnsi="Meiryo UI" w:hint="eastAsia"/>
                            <w:szCs w:val="21"/>
                          </w:rPr>
                          <w:t>調査不要</w:t>
                        </w:r>
                      </w:p>
                      <w:p w14:paraId="7C704628" w14:textId="77777777" w:rsidR="006014CD" w:rsidRDefault="006014CD" w:rsidP="006014CD"/>
                    </w:txbxContent>
                  </v:textbox>
                </v:rect>
                <v:shape id="直線矢印コネクタ 227" o:spid="_x0000_s1431" type="#_x0000_t32" style="position:absolute;left:3577;top:9232;width:0;height: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" strokecolor="#4a7ebb" strokeweight="2pt">
                  <v:stroke endarrow="block"/>
                  <o:lock v:ext="edit" shapetype="f"/>
                </v:shape>
              </v:group>
            </w:pict>
          </mc:Fallback>
        </mc:AlternateContent>
      </w:r>
    </w:p>
    <w:p w14:paraId="358AEC02" w14:textId="77777777" w:rsidR="006014CD" w:rsidRPr="00560591" w:rsidRDefault="006014CD" w:rsidP="006014CD">
      <w:pPr>
        <w:pStyle w:val="51"/>
        <w:ind w:leftChars="0" w:left="0" w:firstLineChars="0" w:firstLine="0"/>
      </w:pPr>
    </w:p>
    <w:p w14:paraId="2D8CEABC" w14:textId="77777777" w:rsidR="006014CD" w:rsidRPr="00560591" w:rsidRDefault="006014CD" w:rsidP="006014CD">
      <w:pPr>
        <w:pStyle w:val="51"/>
        <w:ind w:leftChars="0" w:left="0" w:firstLineChars="0" w:firstLine="0"/>
      </w:pPr>
    </w:p>
    <w:p w14:paraId="1215F841" w14:textId="77777777" w:rsidR="006014CD" w:rsidRPr="00560591" w:rsidRDefault="006014CD" w:rsidP="006014CD">
      <w:pPr>
        <w:pStyle w:val="51"/>
        <w:ind w:leftChars="0" w:left="0" w:firstLineChars="0" w:firstLine="0"/>
      </w:pPr>
    </w:p>
    <w:p w14:paraId="6FE193CD" w14:textId="77777777" w:rsidR="006014CD" w:rsidRPr="00560591" w:rsidRDefault="006014CD" w:rsidP="006014CD">
      <w:pPr>
        <w:pStyle w:val="51"/>
        <w:ind w:leftChars="0" w:left="0" w:firstLineChars="0" w:firstLine="0"/>
      </w:pPr>
    </w:p>
    <w:p w14:paraId="3BF01689" w14:textId="77777777" w:rsidR="006014CD" w:rsidRPr="00560591" w:rsidRDefault="006014CD" w:rsidP="006014CD">
      <w:pPr>
        <w:pStyle w:val="51"/>
        <w:ind w:leftChars="0" w:left="0" w:firstLineChars="0" w:firstLine="0"/>
      </w:pPr>
    </w:p>
    <w:p w14:paraId="049D5160" w14:textId="77777777" w:rsidR="006014CD" w:rsidRPr="00560591" w:rsidRDefault="006014CD" w:rsidP="006014CD">
      <w:pPr>
        <w:pStyle w:val="51"/>
        <w:ind w:leftChars="0" w:left="0" w:firstLineChars="0" w:firstLine="0"/>
      </w:pPr>
    </w:p>
    <w:p w14:paraId="22478DEB" w14:textId="77777777" w:rsidR="006014CD" w:rsidRPr="00560591" w:rsidRDefault="006014CD" w:rsidP="006014CD">
      <w:pPr>
        <w:pStyle w:val="51"/>
        <w:ind w:leftChars="0" w:left="0" w:firstLineChars="0" w:firstLine="0"/>
      </w:pPr>
    </w:p>
    <w:p w14:paraId="2E1C3322" w14:textId="77777777" w:rsidR="006014CD" w:rsidRPr="00560591" w:rsidRDefault="006014CD" w:rsidP="006014CD">
      <w:pPr>
        <w:pStyle w:val="51"/>
        <w:ind w:leftChars="0" w:left="0" w:firstLineChars="0" w:firstLine="0"/>
      </w:pPr>
    </w:p>
    <w:p w14:paraId="0AE27320" w14:textId="77777777" w:rsidR="006014CD" w:rsidRPr="00560591" w:rsidRDefault="006014CD" w:rsidP="006014CD">
      <w:pPr>
        <w:pStyle w:val="51"/>
        <w:ind w:leftChars="0" w:left="0" w:firstLineChars="0" w:firstLine="0"/>
      </w:pPr>
    </w:p>
    <w:p w14:paraId="2C6748F3" w14:textId="77777777" w:rsidR="006014CD" w:rsidRPr="00560591" w:rsidRDefault="006014CD" w:rsidP="006014CD">
      <w:pPr>
        <w:pStyle w:val="51"/>
        <w:ind w:leftChars="0" w:left="0" w:firstLineChars="0" w:firstLine="0"/>
      </w:pPr>
    </w:p>
    <w:p w14:paraId="11666035" w14:textId="77777777" w:rsidR="006014CD" w:rsidRPr="00560591" w:rsidRDefault="006014CD" w:rsidP="006014CD">
      <w:pPr>
        <w:pStyle w:val="51"/>
        <w:ind w:leftChars="0" w:left="0" w:firstLineChars="0" w:firstLine="0"/>
      </w:pPr>
    </w:p>
    <w:p w14:paraId="1F858123" w14:textId="77777777" w:rsidR="006014CD" w:rsidRPr="00560591" w:rsidRDefault="006014CD" w:rsidP="006014CD">
      <w:pPr>
        <w:pStyle w:val="51"/>
        <w:ind w:leftChars="0" w:left="0" w:firstLineChars="0" w:firstLine="0"/>
      </w:pPr>
    </w:p>
    <w:p w14:paraId="5FB7D1D0" w14:textId="77777777" w:rsidR="006014CD" w:rsidRPr="00560591" w:rsidRDefault="006014CD" w:rsidP="006014CD">
      <w:pPr>
        <w:pStyle w:val="51"/>
        <w:ind w:leftChars="0" w:left="0" w:firstLineChars="0" w:firstLine="0"/>
      </w:pPr>
    </w:p>
    <w:p w14:paraId="29F8F7F3" w14:textId="77777777" w:rsidR="006014CD" w:rsidRPr="00560591" w:rsidRDefault="006014CD" w:rsidP="006014CD">
      <w:pPr>
        <w:pStyle w:val="51"/>
        <w:ind w:leftChars="0" w:left="0" w:firstLineChars="0" w:firstLine="0"/>
      </w:pPr>
    </w:p>
    <w:p w14:paraId="4F4CE185" w14:textId="77777777" w:rsidR="006014CD" w:rsidRPr="00560591" w:rsidRDefault="006014CD" w:rsidP="006014CD">
      <w:pPr>
        <w:pStyle w:val="51"/>
        <w:ind w:leftChars="0" w:left="0" w:firstLineChars="0" w:firstLine="0"/>
      </w:pPr>
    </w:p>
    <w:p w14:paraId="537486A7" w14:textId="77777777" w:rsidR="006014CD" w:rsidRPr="00560591" w:rsidRDefault="006014CD" w:rsidP="006014CD">
      <w:pPr>
        <w:pStyle w:val="51"/>
        <w:ind w:leftChars="0" w:left="0" w:firstLineChars="0" w:firstLine="0"/>
      </w:pPr>
    </w:p>
    <w:p w14:paraId="385E9E9E" w14:textId="77777777" w:rsidR="006014CD" w:rsidRPr="00560591" w:rsidRDefault="006014CD" w:rsidP="006014CD">
      <w:pPr>
        <w:pStyle w:val="51"/>
        <w:ind w:left="735" w:firstLine="210"/>
      </w:pPr>
    </w:p>
    <w:p w14:paraId="20F7E718" w14:textId="77777777" w:rsidR="006014CD" w:rsidRPr="00560591" w:rsidRDefault="006014CD" w:rsidP="006014CD">
      <w:pPr>
        <w:pStyle w:val="51"/>
        <w:ind w:left="735" w:firstLine="210"/>
      </w:pPr>
    </w:p>
    <w:p w14:paraId="6169596F" w14:textId="77777777" w:rsidR="006014CD" w:rsidRPr="00560591" w:rsidRDefault="006014CD" w:rsidP="006014CD">
      <w:pPr>
        <w:pStyle w:val="51"/>
        <w:ind w:left="735" w:firstLine="210"/>
      </w:pPr>
    </w:p>
    <w:p w14:paraId="2198EFBC" w14:textId="77777777" w:rsidR="006014CD" w:rsidRPr="00560591" w:rsidRDefault="006014CD" w:rsidP="006014CD">
      <w:pPr>
        <w:pStyle w:val="51"/>
        <w:ind w:left="735" w:firstLine="210"/>
      </w:pPr>
    </w:p>
    <w:p w14:paraId="0331D52B" w14:textId="7B84FB73"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5</w:t>
      </w:r>
      <w:r w:rsidRPr="00560591">
        <w:fldChar w:fldCharType="end"/>
      </w:r>
      <w:r w:rsidRPr="00560591">
        <w:rPr>
          <w:rFonts w:hint="eastAsia"/>
        </w:rPr>
        <w:t xml:space="preserve">　定期点検の業務フロー</w:t>
      </w:r>
    </w:p>
    <w:p w14:paraId="29CB8C3E" w14:textId="77777777" w:rsidR="006014CD" w:rsidRPr="00560591" w:rsidRDefault="006014CD" w:rsidP="006014CD">
      <w:pPr>
        <w:pStyle w:val="40"/>
        <w:ind w:left="420" w:firstLine="210"/>
      </w:pPr>
    </w:p>
    <w:p w14:paraId="00CFF428" w14:textId="77777777" w:rsidR="006014CD" w:rsidRPr="00560591" w:rsidRDefault="006014CD" w:rsidP="006014CD">
      <w:pPr>
        <w:pStyle w:val="40"/>
        <w:ind w:left="420" w:firstLine="210"/>
        <w:sectPr w:rsidR="006014CD" w:rsidRPr="00560591" w:rsidSect="0082053B">
          <w:headerReference w:type="default" r:id="rId218"/>
          <w:footerReference w:type="default" r:id="rId219"/>
          <w:pgSz w:w="16838" w:h="11906" w:orient="landscape" w:code="9"/>
          <w:pgMar w:top="1418" w:right="1418" w:bottom="1418" w:left="1418" w:header="851" w:footer="567" w:gutter="0"/>
          <w:cols w:space="425"/>
          <w:docGrid w:type="lines" w:linePitch="360" w:charSpace="5874"/>
        </w:sectPr>
      </w:pPr>
    </w:p>
    <w:p w14:paraId="44D64D8A" w14:textId="77777777" w:rsidR="006014CD" w:rsidRPr="00560591" w:rsidRDefault="006014CD" w:rsidP="006014CD">
      <w:pPr>
        <w:pStyle w:val="4"/>
      </w:pPr>
      <w:r w:rsidRPr="00560591">
        <w:rPr>
          <w:rFonts w:hint="eastAsia"/>
        </w:rPr>
        <w:lastRenderedPageBreak/>
        <w:t>点検業務の実施</w:t>
      </w:r>
    </w:p>
    <w:p w14:paraId="6C698B03" w14:textId="77777777" w:rsidR="006014CD" w:rsidRPr="00560591" w:rsidRDefault="006014CD" w:rsidP="006014CD">
      <w:pPr>
        <w:pStyle w:val="50"/>
      </w:pPr>
      <w:r w:rsidRPr="00560591">
        <w:rPr>
          <w:rFonts w:hint="eastAsia"/>
        </w:rPr>
        <w:t>法令点検等</w:t>
      </w:r>
    </w:p>
    <w:p w14:paraId="2806DC44" w14:textId="77110A05" w:rsidR="006014CD" w:rsidRPr="00560591" w:rsidRDefault="006014CD" w:rsidP="006014CD">
      <w:pPr>
        <w:pStyle w:val="51"/>
        <w:ind w:left="735" w:firstLine="210"/>
      </w:pPr>
      <w:r w:rsidRPr="00560591">
        <w:rPr>
          <w:rFonts w:hint="eastAsia"/>
        </w:rPr>
        <w:t>点検業務については、全ての管理施設を対象に、法令（</w:t>
      </w:r>
      <w:r w:rsidRPr="00560591">
        <w:fldChar w:fldCharType="begin"/>
      </w:r>
      <w:r w:rsidRPr="00560591">
        <w:instrText xml:space="preserve"> </w:instrText>
      </w:r>
      <w:r w:rsidRPr="00560591">
        <w:rPr>
          <w:rFonts w:hint="eastAsia"/>
        </w:rPr>
        <w:instrText>REF _Ref185077763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3.11</w:t>
      </w:r>
      <w:r w:rsidR="004A2C28" w:rsidRPr="00560591">
        <w:rPr>
          <w:noProof/>
        </w:rPr>
        <w:noBreakHyphen/>
      </w:r>
      <w:r w:rsidR="004A2C28">
        <w:rPr>
          <w:noProof/>
        </w:rPr>
        <w:t>5</w:t>
      </w:r>
      <w:r w:rsidRPr="00560591">
        <w:fldChar w:fldCharType="end"/>
      </w:r>
      <w:r w:rsidRPr="00560591">
        <w:rPr>
          <w:rFonts w:hint="eastAsia"/>
        </w:rPr>
        <w:t>、</w:t>
      </w:r>
      <w:r w:rsidRPr="00560591">
        <w:fldChar w:fldCharType="begin"/>
      </w:r>
      <w:r w:rsidRPr="00560591">
        <w:instrText xml:space="preserve"> REF _Ref185077766 \h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3.11</w:t>
      </w:r>
      <w:r w:rsidR="004A2C28" w:rsidRPr="00560591">
        <w:rPr>
          <w:noProof/>
        </w:rPr>
        <w:noBreakHyphen/>
      </w:r>
      <w:r w:rsidR="004A2C28">
        <w:rPr>
          <w:noProof/>
        </w:rPr>
        <w:t>6</w:t>
      </w:r>
      <w:r w:rsidRPr="00560591">
        <w:fldChar w:fldCharType="end"/>
      </w:r>
      <w:r w:rsidRPr="00560591">
        <w:rPr>
          <w:rFonts w:hint="eastAsia"/>
        </w:rPr>
        <w:t xml:space="preserve">　参照）や基準等に則り、施設の特性や状態、重要度等を考慮した上で実施する。</w:t>
      </w:r>
    </w:p>
    <w:p w14:paraId="2A3CDF04" w14:textId="77777777" w:rsidR="006014CD" w:rsidRPr="00560591" w:rsidRDefault="006014CD" w:rsidP="006014CD">
      <w:pPr>
        <w:pStyle w:val="51"/>
        <w:ind w:left="735" w:firstLine="210"/>
      </w:pPr>
    </w:p>
    <w:tbl>
      <w:tblPr>
        <w:tblpPr w:leftFromText="142" w:rightFromText="142" w:vertAnchor="text" w:horzAnchor="margin" w:tblpY="365"/>
        <w:tblW w:w="9150" w:type="dxa"/>
        <w:tblCellMar>
          <w:left w:w="99" w:type="dxa"/>
          <w:right w:w="99" w:type="dxa"/>
        </w:tblCellMar>
        <w:tblLook w:val="04A0" w:firstRow="1" w:lastRow="0" w:firstColumn="1" w:lastColumn="0" w:noHBand="0" w:noVBand="1"/>
      </w:tblPr>
      <w:tblGrid>
        <w:gridCol w:w="866"/>
        <w:gridCol w:w="1134"/>
        <w:gridCol w:w="5812"/>
        <w:gridCol w:w="1338"/>
      </w:tblGrid>
      <w:tr w:rsidR="00560591" w:rsidRPr="00560591" w14:paraId="3B2CA11B" w14:textId="77777777" w:rsidTr="005B1557">
        <w:trPr>
          <w:trHeight w:val="284"/>
        </w:trPr>
        <w:tc>
          <w:tcPr>
            <w:tcW w:w="866"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7C446CC6"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法</w:t>
            </w:r>
          </w:p>
        </w:tc>
        <w:tc>
          <w:tcPr>
            <w:tcW w:w="1134"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680DDD57"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条項</w:t>
            </w:r>
          </w:p>
        </w:tc>
        <w:tc>
          <w:tcPr>
            <w:tcW w:w="5812"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6F144B8"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内容</w:t>
            </w:r>
          </w:p>
        </w:tc>
        <w:tc>
          <w:tcPr>
            <w:tcW w:w="133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0E63930"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施行日</w:t>
            </w:r>
          </w:p>
        </w:tc>
      </w:tr>
      <w:tr w:rsidR="00560591" w:rsidRPr="00560591" w14:paraId="444C5C67" w14:textId="77777777" w:rsidTr="005B1557">
        <w:trPr>
          <w:trHeight w:val="557"/>
        </w:trPr>
        <w:tc>
          <w:tcPr>
            <w:tcW w:w="866"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3A2D6B44"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道路法</w:t>
            </w:r>
          </w:p>
        </w:tc>
        <w:tc>
          <w:tcPr>
            <w:tcW w:w="1134" w:type="dxa"/>
            <w:tcBorders>
              <w:top w:val="double" w:sz="4" w:space="0" w:color="auto"/>
              <w:left w:val="nil"/>
              <w:bottom w:val="single" w:sz="4" w:space="0" w:color="auto"/>
              <w:right w:val="single" w:sz="4" w:space="0" w:color="auto"/>
            </w:tcBorders>
            <w:shd w:val="clear" w:color="auto" w:fill="auto"/>
            <w:noWrap/>
            <w:vAlign w:val="center"/>
          </w:tcPr>
          <w:p w14:paraId="7B78DD1A"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第42条</w:t>
            </w:r>
          </w:p>
        </w:tc>
        <w:tc>
          <w:tcPr>
            <w:tcW w:w="5812" w:type="dxa"/>
            <w:tcBorders>
              <w:top w:val="double" w:sz="4" w:space="0" w:color="auto"/>
              <w:left w:val="nil"/>
              <w:bottom w:val="single" w:sz="4" w:space="0" w:color="auto"/>
              <w:right w:val="single" w:sz="4" w:space="0" w:color="auto"/>
            </w:tcBorders>
            <w:shd w:val="clear" w:color="auto" w:fill="auto"/>
            <w:vAlign w:val="center"/>
          </w:tcPr>
          <w:p w14:paraId="66C720A2" w14:textId="77777777" w:rsidR="006014CD" w:rsidRPr="00560591" w:rsidRDefault="006014CD" w:rsidP="009C1D40">
            <w:pPr>
              <w:pStyle w:val="afa"/>
              <w:numPr>
                <w:ilvl w:val="0"/>
                <w:numId w:val="33"/>
              </w:numPr>
              <w:spacing w:line="280" w:lineRule="exact"/>
              <w:ind w:leftChars="0" w:left="221" w:hanging="221"/>
              <w:rPr>
                <w:rFonts w:hAnsi="HG丸ｺﾞｼｯｸM-PRO"/>
                <w:szCs w:val="21"/>
              </w:rPr>
            </w:pPr>
            <w:r w:rsidRPr="00560591">
              <w:rPr>
                <w:rFonts w:hAnsi="HG丸ｺﾞｼｯｸM-PRO" w:hint="eastAsia"/>
                <w:szCs w:val="21"/>
              </w:rPr>
              <w:t>道路管理者は、道路を常時良好な状態に保つように維持し、修繕し、もつて一般交通に支障を及ぼさないように努めなければならない。</w:t>
            </w:r>
          </w:p>
          <w:p w14:paraId="003BE02A" w14:textId="77777777" w:rsidR="006014CD" w:rsidRPr="00560591" w:rsidRDefault="006014CD" w:rsidP="009C1D40">
            <w:pPr>
              <w:pStyle w:val="afa"/>
              <w:numPr>
                <w:ilvl w:val="0"/>
                <w:numId w:val="33"/>
              </w:numPr>
              <w:spacing w:line="280" w:lineRule="exact"/>
              <w:ind w:leftChars="0" w:left="221" w:hanging="221"/>
              <w:rPr>
                <w:rFonts w:hAnsi="HG丸ｺﾞｼｯｸM-PRO"/>
                <w:szCs w:val="21"/>
              </w:rPr>
            </w:pPr>
            <w:r w:rsidRPr="00560591">
              <w:rPr>
                <w:rFonts w:hAnsi="HG丸ｺﾞｼｯｸM-PRO" w:hint="eastAsia"/>
                <w:szCs w:val="21"/>
              </w:rPr>
              <w:t>道路の維持又は修繕に関する技術的基準その他必要な事項は、政令で定める。</w:t>
            </w:r>
          </w:p>
          <w:p w14:paraId="141361A9" w14:textId="77777777" w:rsidR="006014CD" w:rsidRPr="00560591" w:rsidRDefault="006014CD" w:rsidP="009C1D40">
            <w:pPr>
              <w:pStyle w:val="afa"/>
              <w:numPr>
                <w:ilvl w:val="0"/>
                <w:numId w:val="33"/>
              </w:numPr>
              <w:spacing w:line="280" w:lineRule="exact"/>
              <w:ind w:leftChars="0" w:left="221" w:hanging="221"/>
              <w:rPr>
                <w:rFonts w:hAnsi="HG丸ｺﾞｼｯｸM-PRO"/>
                <w:szCs w:val="21"/>
              </w:rPr>
            </w:pPr>
            <w:r w:rsidRPr="00560591">
              <w:rPr>
                <w:rFonts w:hAnsi="HG丸ｺﾞｼｯｸM-PRO" w:hint="eastAsia"/>
                <w:szCs w:val="21"/>
              </w:rPr>
              <w:t>前項の技術的基準は、道路の修繕を効率的に行うための点検に関する基準を含むものでなければならない。</w:t>
            </w:r>
          </w:p>
        </w:tc>
        <w:tc>
          <w:tcPr>
            <w:tcW w:w="1338" w:type="dxa"/>
            <w:tcBorders>
              <w:top w:val="double" w:sz="4" w:space="0" w:color="auto"/>
              <w:left w:val="nil"/>
              <w:bottom w:val="single" w:sz="4" w:space="0" w:color="auto"/>
              <w:right w:val="single" w:sz="4" w:space="0" w:color="auto"/>
            </w:tcBorders>
            <w:shd w:val="clear" w:color="auto" w:fill="auto"/>
            <w:vAlign w:val="center"/>
          </w:tcPr>
          <w:p w14:paraId="46963EED"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平成25年</w:t>
            </w:r>
          </w:p>
          <w:p w14:paraId="0CF8EA97"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9月2日</w:t>
            </w:r>
          </w:p>
        </w:tc>
      </w:tr>
    </w:tbl>
    <w:p w14:paraId="4081A213" w14:textId="64D6E249" w:rsidR="006014CD" w:rsidRPr="00560591" w:rsidRDefault="006014CD" w:rsidP="006014CD">
      <w:pPr>
        <w:pStyle w:val="af1"/>
      </w:pPr>
      <w:bookmarkStart w:id="561" w:name="_Ref18507776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5</w:t>
      </w:r>
      <w:r w:rsidR="008442C5" w:rsidRPr="00560591">
        <w:fldChar w:fldCharType="end"/>
      </w:r>
      <w:bookmarkEnd w:id="561"/>
      <w:r w:rsidRPr="00560591">
        <w:rPr>
          <w:rFonts w:hint="eastAsia"/>
        </w:rPr>
        <w:t xml:space="preserve">　法令による維持管理業務の位置付け</w:t>
      </w:r>
    </w:p>
    <w:p w14:paraId="483397C1" w14:textId="77777777" w:rsidR="006014CD" w:rsidRPr="00560591" w:rsidRDefault="006014CD" w:rsidP="006014CD">
      <w:pPr>
        <w:pStyle w:val="51"/>
        <w:ind w:left="735" w:firstLine="210"/>
      </w:pPr>
    </w:p>
    <w:p w14:paraId="7E51B3AE" w14:textId="665A1102" w:rsidR="006014CD" w:rsidRPr="00560591" w:rsidRDefault="006014CD" w:rsidP="006014CD">
      <w:pPr>
        <w:pStyle w:val="af1"/>
      </w:pPr>
      <w:bookmarkStart w:id="562" w:name="_Ref18507776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6</w:t>
      </w:r>
      <w:r w:rsidR="008442C5" w:rsidRPr="00560591">
        <w:fldChar w:fldCharType="end"/>
      </w:r>
      <w:bookmarkEnd w:id="562"/>
      <w:r w:rsidRPr="00560591">
        <w:rPr>
          <w:rFonts w:hint="eastAsia"/>
        </w:rPr>
        <w:t xml:space="preserve">　法令等で定められた点検等</w:t>
      </w:r>
    </w:p>
    <w:tbl>
      <w:tblPr>
        <w:tblpPr w:leftFromText="142" w:rightFromText="142" w:vertAnchor="text" w:horzAnchor="margin" w:tblpY="69"/>
        <w:tblW w:w="4948" w:type="pct"/>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6334"/>
        <w:gridCol w:w="2632"/>
      </w:tblGrid>
      <w:tr w:rsidR="00560591" w:rsidRPr="00560591" w14:paraId="6526530E" w14:textId="77777777" w:rsidTr="005B1557">
        <w:trPr>
          <w:trHeight w:val="567"/>
        </w:trPr>
        <w:tc>
          <w:tcPr>
            <w:tcW w:w="3532" w:type="pct"/>
            <w:shd w:val="clear" w:color="auto" w:fill="D9D9D9" w:themeFill="background1" w:themeFillShade="D9"/>
            <w:noWrap/>
            <w:vAlign w:val="center"/>
            <w:hideMark/>
          </w:tcPr>
          <w:p w14:paraId="1F6721FC"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定期点検の内容</w:t>
            </w:r>
          </w:p>
        </w:tc>
        <w:tc>
          <w:tcPr>
            <w:tcW w:w="1468" w:type="pct"/>
            <w:shd w:val="clear" w:color="auto" w:fill="D9D9D9" w:themeFill="background1" w:themeFillShade="D9"/>
            <w:noWrap/>
            <w:vAlign w:val="center"/>
            <w:hideMark/>
          </w:tcPr>
          <w:p w14:paraId="528F791E"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政令・省令・告示</w:t>
            </w:r>
          </w:p>
        </w:tc>
      </w:tr>
      <w:tr w:rsidR="00560591" w:rsidRPr="00560591" w14:paraId="0ABB4757" w14:textId="77777777" w:rsidTr="005B1557">
        <w:trPr>
          <w:trHeight w:val="1161"/>
        </w:trPr>
        <w:tc>
          <w:tcPr>
            <w:tcW w:w="3532" w:type="pct"/>
            <w:shd w:val="clear" w:color="auto" w:fill="auto"/>
            <w:vAlign w:val="center"/>
            <w:hideMark/>
          </w:tcPr>
          <w:p w14:paraId="0A4D3427" w14:textId="77777777" w:rsidR="006014CD" w:rsidRPr="00560591" w:rsidRDefault="006014CD" w:rsidP="009C1D40">
            <w:pPr>
              <w:numPr>
                <w:ilvl w:val="0"/>
                <w:numId w:val="34"/>
              </w:numPr>
              <w:tabs>
                <w:tab w:val="clear" w:pos="420"/>
              </w:tabs>
              <w:spacing w:line="280" w:lineRule="exact"/>
              <w:ind w:left="223" w:hanging="223"/>
              <w:rPr>
                <w:rFonts w:hAnsi="HG丸ｺﾞｼｯｸM-PRO"/>
                <w:szCs w:val="21"/>
              </w:rPr>
            </w:pPr>
            <w:r w:rsidRPr="00560591">
              <w:rPr>
                <w:rFonts w:hAnsi="HG丸ｺﾞｼｯｸM-PRO" w:hint="eastAsia"/>
                <w:szCs w:val="21"/>
              </w:rPr>
              <w:t>受変電設備（電気事業法第42条および保安規定）</w:t>
            </w:r>
          </w:p>
          <w:p w14:paraId="4ED67D81" w14:textId="77777777" w:rsidR="006014CD" w:rsidRPr="00560591" w:rsidRDefault="006014CD" w:rsidP="009C1D40">
            <w:pPr>
              <w:numPr>
                <w:ilvl w:val="0"/>
                <w:numId w:val="34"/>
              </w:numPr>
              <w:tabs>
                <w:tab w:val="clear" w:pos="420"/>
              </w:tabs>
              <w:spacing w:line="280" w:lineRule="exact"/>
              <w:ind w:left="223" w:hanging="223"/>
              <w:rPr>
                <w:rFonts w:hAnsi="HG丸ｺﾞｼｯｸM-PRO"/>
                <w:szCs w:val="21"/>
              </w:rPr>
            </w:pPr>
            <w:r w:rsidRPr="00560591">
              <w:rPr>
                <w:rFonts w:hAnsi="HG丸ｺﾞｼｯｸM-PRO" w:hint="eastAsia"/>
                <w:szCs w:val="21"/>
              </w:rPr>
              <w:t>消防設備（消防法第17条の３）</w:t>
            </w:r>
          </w:p>
          <w:p w14:paraId="1599A6B1"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・昇降機設備（建築基準法第12条第4項）</w:t>
            </w:r>
          </w:p>
        </w:tc>
        <w:tc>
          <w:tcPr>
            <w:tcW w:w="1468" w:type="pct"/>
            <w:shd w:val="clear" w:color="auto" w:fill="auto"/>
            <w:vAlign w:val="center"/>
            <w:hideMark/>
          </w:tcPr>
          <w:p w14:paraId="429C8C33"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左記欄に記載</w:t>
            </w:r>
          </w:p>
        </w:tc>
      </w:tr>
    </w:tbl>
    <w:p w14:paraId="4DAC7AAB" w14:textId="77777777" w:rsidR="006014CD" w:rsidRPr="00560591" w:rsidRDefault="006014CD" w:rsidP="006014CD">
      <w:pPr>
        <w:pStyle w:val="51"/>
        <w:ind w:left="735" w:firstLine="210"/>
      </w:pPr>
    </w:p>
    <w:p w14:paraId="6CEAD673" w14:textId="77777777" w:rsidR="006014CD" w:rsidRPr="00560591" w:rsidRDefault="006014CD" w:rsidP="006014CD">
      <w:pPr>
        <w:pStyle w:val="50"/>
      </w:pPr>
      <w:r w:rsidRPr="00560591">
        <w:rPr>
          <w:rFonts w:hint="eastAsia"/>
        </w:rPr>
        <w:t>点検種別ごとの体制と頻度</w:t>
      </w:r>
    </w:p>
    <w:p w14:paraId="0831DBF0" w14:textId="77777777" w:rsidR="006014CD" w:rsidRPr="00560591" w:rsidRDefault="006014CD" w:rsidP="006014CD">
      <w:pPr>
        <w:pStyle w:val="51"/>
        <w:ind w:left="735" w:firstLine="210"/>
      </w:pPr>
      <w:r w:rsidRPr="00560591">
        <w:rPr>
          <w:rFonts w:hint="eastAsia"/>
        </w:rPr>
        <w:t>道路関連設備は府民の生命・財産を守るため、稼働すべき時に必ず稼働するように着実な維持管理を進めることとし、施設管理者として、施設の供用に支障となる不具合を速やかに察知し、常に良好な状態に保つよう維持・修繕を推進していく観点から、施設の状態を継続的に把握し、施設の不具合に対して的確に判断することが求められる。</w:t>
      </w:r>
    </w:p>
    <w:p w14:paraId="7BCF37DD" w14:textId="77777777" w:rsidR="006014CD" w:rsidRPr="00560591" w:rsidRDefault="006014CD" w:rsidP="006014CD">
      <w:pPr>
        <w:pStyle w:val="51"/>
        <w:ind w:left="735" w:firstLine="210"/>
      </w:pPr>
      <w:r w:rsidRPr="00560591">
        <w:rPr>
          <w:rFonts w:hint="eastAsia"/>
        </w:rPr>
        <w:t>点検業務における日常点検や臨時点検などは、直営（府職員）で実施することを基本とし、月点検や年点検等の点検などの定期点検は、施設の特性や専門性、実施難易度等を考慮し、効率性などの観点から、委託（業務委託により企業等が実施）による点検とする。また、分解整備などの製作メーカー独自の技術とノウハウを要する点検は、製作メーカーなどへの業務委託による点検を考慮する。</w:t>
      </w:r>
    </w:p>
    <w:p w14:paraId="579F0388" w14:textId="22F0F192" w:rsidR="006014CD" w:rsidRPr="00560591" w:rsidRDefault="006014CD" w:rsidP="006014CD">
      <w:pPr>
        <w:pStyle w:val="51"/>
        <w:ind w:left="735" w:firstLine="210"/>
      </w:pPr>
      <w:r w:rsidRPr="00560591">
        <w:rPr>
          <w:rFonts w:hint="eastAsia"/>
        </w:rPr>
        <w:t>道路関連設備の点検種別ごとの体制と頻度を</w:t>
      </w:r>
      <w:r w:rsidRPr="00560591">
        <w:fldChar w:fldCharType="begin"/>
      </w:r>
      <w:r w:rsidRPr="00560591">
        <w:instrText xml:space="preserve"> </w:instrText>
      </w:r>
      <w:r w:rsidRPr="00560591">
        <w:rPr>
          <w:rFonts w:hint="eastAsia"/>
        </w:rPr>
        <w:instrText>REF _Ref185077794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3.11</w:t>
      </w:r>
      <w:r w:rsidR="004A2C28" w:rsidRPr="00560591">
        <w:rPr>
          <w:noProof/>
        </w:rPr>
        <w:noBreakHyphen/>
      </w:r>
      <w:r w:rsidR="004A2C28">
        <w:rPr>
          <w:noProof/>
        </w:rPr>
        <w:t>7</w:t>
      </w:r>
      <w:r w:rsidRPr="00560591">
        <w:fldChar w:fldCharType="end"/>
      </w:r>
      <w:r w:rsidRPr="00560591">
        <w:rPr>
          <w:rFonts w:hint="eastAsia"/>
        </w:rPr>
        <w:t>に示す。</w:t>
      </w:r>
    </w:p>
    <w:p w14:paraId="0A576821" w14:textId="77777777" w:rsidR="006014CD" w:rsidRPr="00560591" w:rsidRDefault="006014CD" w:rsidP="006014CD">
      <w:pPr>
        <w:pStyle w:val="51"/>
        <w:ind w:left="735" w:firstLine="210"/>
      </w:pPr>
      <w:r w:rsidRPr="00560591">
        <w:rPr>
          <w:rFonts w:hint="eastAsia"/>
        </w:rPr>
        <w:t>なお、施設毎の点検業務実施方針等を設定するとともに、施設に応じた点検、診断・評価結果のキャリブレーション等による点検等結果の質を向上させるための方策や、職員が点検結果等の確認を適切に実施できるようOJTをはじめフィールドワークを中心とした研修や委託による点検に立ち会い実地確認を行うなどにより体制強化を図り、継続的に点検技術の向上を図る。</w:t>
      </w:r>
    </w:p>
    <w:p w14:paraId="564266CB" w14:textId="77777777" w:rsidR="006014CD" w:rsidRPr="00560591" w:rsidRDefault="006014CD" w:rsidP="006014CD">
      <w:pPr>
        <w:widowControl/>
        <w:jc w:val="left"/>
      </w:pPr>
      <w:r w:rsidRPr="00560591">
        <w:br w:type="page"/>
      </w:r>
    </w:p>
    <w:p w14:paraId="4C6E6B69" w14:textId="2A6048BD" w:rsidR="006014CD" w:rsidRPr="00560591" w:rsidRDefault="006014CD" w:rsidP="006014CD">
      <w:pPr>
        <w:pStyle w:val="af1"/>
      </w:pPr>
      <w:bookmarkStart w:id="563" w:name="_Ref185077794"/>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7</w:t>
      </w:r>
      <w:r w:rsidR="008442C5" w:rsidRPr="00560591">
        <w:fldChar w:fldCharType="end"/>
      </w:r>
      <w:bookmarkEnd w:id="563"/>
      <w:r w:rsidRPr="00560591">
        <w:rPr>
          <w:rFonts w:hint="eastAsia"/>
        </w:rPr>
        <w:t xml:space="preserve">　点検種別ごとの体制と頻度</w:t>
      </w:r>
    </w:p>
    <w:tbl>
      <w:tblPr>
        <w:tblW w:w="9311" w:type="dxa"/>
        <w:tblInd w:w="-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99" w:type="dxa"/>
          <w:right w:w="99" w:type="dxa"/>
        </w:tblCellMar>
        <w:tblLook w:val="04A0" w:firstRow="1" w:lastRow="0" w:firstColumn="1" w:lastColumn="0" w:noHBand="0" w:noVBand="1"/>
      </w:tblPr>
      <w:tblGrid>
        <w:gridCol w:w="2410"/>
        <w:gridCol w:w="1190"/>
        <w:gridCol w:w="795"/>
        <w:gridCol w:w="709"/>
        <w:gridCol w:w="992"/>
        <w:gridCol w:w="1134"/>
        <w:gridCol w:w="709"/>
        <w:gridCol w:w="708"/>
        <w:gridCol w:w="664"/>
      </w:tblGrid>
      <w:tr w:rsidR="00560591" w:rsidRPr="00560591" w14:paraId="73936D7F" w14:textId="77777777" w:rsidTr="005B1557">
        <w:trPr>
          <w:trHeight w:val="270"/>
        </w:trPr>
        <w:tc>
          <w:tcPr>
            <w:tcW w:w="2410" w:type="dxa"/>
            <w:vMerge w:val="restart"/>
            <w:shd w:val="clear" w:color="auto" w:fill="D9D9D9" w:themeFill="background1" w:themeFillShade="D9"/>
            <w:noWrap/>
            <w:vAlign w:val="center"/>
            <w:hideMark/>
          </w:tcPr>
          <w:p w14:paraId="431B8A0A"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施設</w:t>
            </w:r>
          </w:p>
        </w:tc>
        <w:tc>
          <w:tcPr>
            <w:tcW w:w="4820" w:type="dxa"/>
            <w:gridSpan w:val="5"/>
            <w:shd w:val="clear" w:color="auto" w:fill="D9D9D9" w:themeFill="background1" w:themeFillShade="D9"/>
            <w:vAlign w:val="center"/>
          </w:tcPr>
          <w:p w14:paraId="128B74E2"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定期的</w:t>
            </w:r>
          </w:p>
        </w:tc>
        <w:tc>
          <w:tcPr>
            <w:tcW w:w="2081" w:type="dxa"/>
            <w:gridSpan w:val="3"/>
            <w:shd w:val="clear" w:color="auto" w:fill="D9D9D9" w:themeFill="background1" w:themeFillShade="D9"/>
            <w:noWrap/>
            <w:vAlign w:val="center"/>
            <w:hideMark/>
          </w:tcPr>
          <w:p w14:paraId="0B0FAE03"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臨時的</w:t>
            </w:r>
            <w:r w:rsidRPr="00560591">
              <w:rPr>
                <w:rFonts w:hint="eastAsia"/>
                <w:sz w:val="16"/>
                <w:szCs w:val="16"/>
                <w:vertAlign w:val="superscript"/>
              </w:rPr>
              <w:t>※2</w:t>
            </w:r>
          </w:p>
        </w:tc>
      </w:tr>
      <w:tr w:rsidR="00560591" w:rsidRPr="00560591" w14:paraId="6F25C2F1" w14:textId="77777777" w:rsidTr="005B1557">
        <w:trPr>
          <w:trHeight w:val="284"/>
        </w:trPr>
        <w:tc>
          <w:tcPr>
            <w:tcW w:w="2410" w:type="dxa"/>
            <w:vMerge/>
            <w:shd w:val="clear" w:color="auto" w:fill="D9D9D9" w:themeFill="background1" w:themeFillShade="D9"/>
            <w:vAlign w:val="center"/>
            <w:hideMark/>
          </w:tcPr>
          <w:p w14:paraId="79DC9B1E" w14:textId="77777777" w:rsidR="006014CD" w:rsidRPr="00560591" w:rsidRDefault="006014CD" w:rsidP="005B1557">
            <w:pPr>
              <w:widowControl/>
              <w:adjustRightInd w:val="0"/>
              <w:snapToGrid w:val="0"/>
              <w:jc w:val="left"/>
              <w:rPr>
                <w:rFonts w:hAnsi="ＭＳ Ｐゴシック" w:cs="ＭＳ Ｐゴシック"/>
                <w:kern w:val="0"/>
                <w:sz w:val="20"/>
                <w:szCs w:val="20"/>
              </w:rPr>
            </w:pPr>
          </w:p>
        </w:tc>
        <w:tc>
          <w:tcPr>
            <w:tcW w:w="1190" w:type="dxa"/>
            <w:vMerge w:val="restart"/>
            <w:shd w:val="clear" w:color="auto" w:fill="D9D9D9" w:themeFill="background1" w:themeFillShade="D9"/>
            <w:noWrap/>
            <w:vAlign w:val="center"/>
            <w:hideMark/>
          </w:tcPr>
          <w:p w14:paraId="1F37C304" w14:textId="77777777" w:rsidR="006014CD" w:rsidRPr="00560591" w:rsidRDefault="006014CD" w:rsidP="005B1557">
            <w:pPr>
              <w:widowControl/>
              <w:adjustRightInd w:val="0"/>
              <w:snapToGrid w:val="0"/>
              <w:jc w:val="center"/>
              <w:rPr>
                <w:rFonts w:hAnsi="ＭＳ Ｐゴシック" w:cs="ＭＳ Ｐゴシック"/>
                <w:kern w:val="0"/>
                <w:sz w:val="20"/>
                <w:szCs w:val="20"/>
                <w:lang w:eastAsia="zh-CN"/>
              </w:rPr>
            </w:pPr>
            <w:r w:rsidRPr="00560591">
              <w:rPr>
                <w:rFonts w:hAnsi="ＭＳ Ｐゴシック" w:cs="ＭＳ Ｐゴシック" w:hint="eastAsia"/>
                <w:kern w:val="0"/>
                <w:sz w:val="20"/>
                <w:szCs w:val="20"/>
                <w:lang w:eastAsia="zh-CN"/>
              </w:rPr>
              <w:t>日常点検</w:t>
            </w:r>
            <w:r w:rsidRPr="00560591">
              <w:rPr>
                <w:rFonts w:hint="eastAsia"/>
                <w:sz w:val="16"/>
                <w:szCs w:val="16"/>
                <w:vertAlign w:val="superscript"/>
                <w:lang w:eastAsia="zh-CN"/>
              </w:rPr>
              <w:t>※1</w:t>
            </w:r>
          </w:p>
          <w:p w14:paraId="39412055" w14:textId="77777777" w:rsidR="006014CD" w:rsidRPr="00560591" w:rsidRDefault="006014CD" w:rsidP="005B1557">
            <w:pPr>
              <w:widowControl/>
              <w:adjustRightInd w:val="0"/>
              <w:snapToGrid w:val="0"/>
              <w:jc w:val="center"/>
              <w:rPr>
                <w:rFonts w:hAnsi="ＭＳ Ｐゴシック" w:cs="ＭＳ Ｐゴシック"/>
                <w:kern w:val="0"/>
                <w:sz w:val="20"/>
                <w:szCs w:val="20"/>
                <w:lang w:eastAsia="zh-CN"/>
              </w:rPr>
            </w:pPr>
            <w:r w:rsidRPr="00560591">
              <w:rPr>
                <w:rFonts w:hAnsi="ＭＳ Ｐゴシック" w:cs="ＭＳ Ｐゴシック" w:hint="eastAsia"/>
                <w:kern w:val="0"/>
                <w:sz w:val="20"/>
                <w:szCs w:val="20"/>
                <w:lang w:eastAsia="zh-CN"/>
              </w:rPr>
              <w:t>(</w:t>
            </w:r>
            <w:r w:rsidRPr="00560591">
              <w:rPr>
                <w:rFonts w:hAnsi="ＭＳ Ｐゴシック" w:cs="ＭＳ Ｐゴシック" w:hint="eastAsia"/>
                <w:kern w:val="0"/>
                <w:sz w:val="20"/>
                <w:szCs w:val="20"/>
              </w:rPr>
              <w:t>ﾊﾟﾄﾛｰﾙ</w:t>
            </w:r>
            <w:r w:rsidRPr="00560591">
              <w:rPr>
                <w:rFonts w:hAnsi="ＭＳ Ｐゴシック" w:cs="ＭＳ Ｐゴシック" w:hint="eastAsia"/>
                <w:kern w:val="0"/>
                <w:sz w:val="20"/>
                <w:szCs w:val="20"/>
                <w:lang w:eastAsia="zh-CN"/>
              </w:rPr>
              <w:t>)</w:t>
            </w:r>
          </w:p>
        </w:tc>
        <w:tc>
          <w:tcPr>
            <w:tcW w:w="1504" w:type="dxa"/>
            <w:gridSpan w:val="2"/>
            <w:tcBorders>
              <w:bottom w:val="single" w:sz="6" w:space="0" w:color="auto"/>
            </w:tcBorders>
            <w:shd w:val="clear" w:color="auto" w:fill="D9D9D9" w:themeFill="background1" w:themeFillShade="D9"/>
            <w:noWrap/>
            <w:vAlign w:val="center"/>
            <w:hideMark/>
          </w:tcPr>
          <w:p w14:paraId="12823958"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簡易点検</w:t>
            </w:r>
          </w:p>
        </w:tc>
        <w:tc>
          <w:tcPr>
            <w:tcW w:w="2126" w:type="dxa"/>
            <w:gridSpan w:val="2"/>
            <w:tcBorders>
              <w:bottom w:val="single" w:sz="6" w:space="0" w:color="auto"/>
            </w:tcBorders>
            <w:shd w:val="clear" w:color="auto" w:fill="D9D9D9" w:themeFill="background1" w:themeFillShade="D9"/>
            <w:vAlign w:val="center"/>
          </w:tcPr>
          <w:p w14:paraId="28DE9DFE"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定期点検</w:t>
            </w:r>
          </w:p>
        </w:tc>
        <w:tc>
          <w:tcPr>
            <w:tcW w:w="709" w:type="dxa"/>
            <w:vMerge w:val="restart"/>
            <w:shd w:val="clear" w:color="auto" w:fill="D9D9D9" w:themeFill="background1" w:themeFillShade="D9"/>
            <w:vAlign w:val="center"/>
            <w:hideMark/>
          </w:tcPr>
          <w:p w14:paraId="7F5FD583"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緊急</w:t>
            </w:r>
            <w:r w:rsidRPr="00560591">
              <w:rPr>
                <w:rFonts w:hAnsi="ＭＳ Ｐゴシック" w:cs="ＭＳ Ｐゴシック" w:hint="eastAsia"/>
                <w:kern w:val="0"/>
                <w:sz w:val="20"/>
                <w:szCs w:val="20"/>
              </w:rPr>
              <w:br/>
              <w:t>点検</w:t>
            </w:r>
          </w:p>
        </w:tc>
        <w:tc>
          <w:tcPr>
            <w:tcW w:w="708" w:type="dxa"/>
            <w:vMerge w:val="restart"/>
            <w:shd w:val="clear" w:color="auto" w:fill="D9D9D9" w:themeFill="background1" w:themeFillShade="D9"/>
            <w:noWrap/>
            <w:vAlign w:val="center"/>
            <w:hideMark/>
          </w:tcPr>
          <w:p w14:paraId="1A8F044B"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臨時</w:t>
            </w:r>
            <w:r w:rsidRPr="00560591">
              <w:rPr>
                <w:rFonts w:hAnsi="ＭＳ Ｐゴシック" w:cs="ＭＳ Ｐゴシック" w:hint="eastAsia"/>
                <w:kern w:val="0"/>
                <w:sz w:val="20"/>
                <w:szCs w:val="20"/>
              </w:rPr>
              <w:br/>
              <w:t>点検</w:t>
            </w:r>
          </w:p>
        </w:tc>
        <w:tc>
          <w:tcPr>
            <w:tcW w:w="664" w:type="dxa"/>
            <w:vMerge w:val="restart"/>
            <w:shd w:val="clear" w:color="auto" w:fill="D9D9D9" w:themeFill="background1" w:themeFillShade="D9"/>
            <w:noWrap/>
            <w:vAlign w:val="center"/>
            <w:hideMark/>
          </w:tcPr>
          <w:p w14:paraId="7BA474E7"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詳細</w:t>
            </w:r>
            <w:r w:rsidRPr="00560591">
              <w:rPr>
                <w:rFonts w:hAnsi="ＭＳ Ｐゴシック" w:cs="ＭＳ Ｐゴシック" w:hint="eastAsia"/>
                <w:kern w:val="0"/>
                <w:sz w:val="20"/>
                <w:szCs w:val="20"/>
              </w:rPr>
              <w:br/>
              <w:t>点検</w:t>
            </w:r>
          </w:p>
        </w:tc>
      </w:tr>
      <w:tr w:rsidR="00560591" w:rsidRPr="00560591" w14:paraId="0D7AEB47" w14:textId="77777777" w:rsidTr="005B1557">
        <w:trPr>
          <w:trHeight w:val="284"/>
        </w:trPr>
        <w:tc>
          <w:tcPr>
            <w:tcW w:w="2410" w:type="dxa"/>
            <w:vMerge/>
            <w:tcBorders>
              <w:bottom w:val="double" w:sz="4" w:space="0" w:color="auto"/>
            </w:tcBorders>
            <w:vAlign w:val="center"/>
          </w:tcPr>
          <w:p w14:paraId="16B48FAA" w14:textId="77777777" w:rsidR="006014CD" w:rsidRPr="00560591" w:rsidRDefault="006014CD" w:rsidP="005B1557">
            <w:pPr>
              <w:widowControl/>
              <w:adjustRightInd w:val="0"/>
              <w:snapToGrid w:val="0"/>
              <w:jc w:val="left"/>
              <w:rPr>
                <w:rFonts w:hAnsi="ＭＳ Ｐゴシック" w:cs="ＭＳ Ｐゴシック"/>
                <w:kern w:val="0"/>
                <w:sz w:val="20"/>
                <w:szCs w:val="20"/>
              </w:rPr>
            </w:pPr>
          </w:p>
        </w:tc>
        <w:tc>
          <w:tcPr>
            <w:tcW w:w="1190" w:type="dxa"/>
            <w:vMerge/>
            <w:tcBorders>
              <w:bottom w:val="double" w:sz="4" w:space="0" w:color="auto"/>
            </w:tcBorders>
            <w:shd w:val="clear" w:color="000000" w:fill="D8D8D8"/>
            <w:noWrap/>
            <w:vAlign w:val="center"/>
          </w:tcPr>
          <w:p w14:paraId="27F826D4"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95" w:type="dxa"/>
            <w:tcBorders>
              <w:bottom w:val="double" w:sz="4" w:space="0" w:color="auto"/>
            </w:tcBorders>
            <w:shd w:val="clear" w:color="auto" w:fill="D9D9D9" w:themeFill="background1" w:themeFillShade="D9"/>
            <w:noWrap/>
            <w:vAlign w:val="center"/>
          </w:tcPr>
          <w:p w14:paraId="75F66416"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体制</w:t>
            </w:r>
          </w:p>
        </w:tc>
        <w:tc>
          <w:tcPr>
            <w:tcW w:w="709" w:type="dxa"/>
            <w:tcBorders>
              <w:bottom w:val="double" w:sz="4" w:space="0" w:color="auto"/>
            </w:tcBorders>
            <w:shd w:val="clear" w:color="auto" w:fill="D9D9D9" w:themeFill="background1" w:themeFillShade="D9"/>
            <w:vAlign w:val="center"/>
          </w:tcPr>
          <w:p w14:paraId="086A8E5E"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頻度</w:t>
            </w:r>
          </w:p>
        </w:tc>
        <w:tc>
          <w:tcPr>
            <w:tcW w:w="992" w:type="dxa"/>
            <w:tcBorders>
              <w:bottom w:val="double" w:sz="4" w:space="0" w:color="auto"/>
            </w:tcBorders>
            <w:shd w:val="clear" w:color="auto" w:fill="D9D9D9" w:themeFill="background1" w:themeFillShade="D9"/>
            <w:vAlign w:val="center"/>
          </w:tcPr>
          <w:p w14:paraId="7AE44EB0"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体制</w:t>
            </w:r>
          </w:p>
        </w:tc>
        <w:tc>
          <w:tcPr>
            <w:tcW w:w="1134" w:type="dxa"/>
            <w:tcBorders>
              <w:bottom w:val="double" w:sz="4" w:space="0" w:color="auto"/>
            </w:tcBorders>
            <w:shd w:val="clear" w:color="auto" w:fill="D9D9D9" w:themeFill="background1" w:themeFillShade="D9"/>
            <w:vAlign w:val="center"/>
          </w:tcPr>
          <w:p w14:paraId="23ABAC07"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頻度</w:t>
            </w:r>
          </w:p>
        </w:tc>
        <w:tc>
          <w:tcPr>
            <w:tcW w:w="709" w:type="dxa"/>
            <w:vMerge/>
            <w:tcBorders>
              <w:bottom w:val="double" w:sz="4" w:space="0" w:color="auto"/>
            </w:tcBorders>
            <w:shd w:val="clear" w:color="000000" w:fill="D8D8D8"/>
            <w:vAlign w:val="center"/>
          </w:tcPr>
          <w:p w14:paraId="0BF34636"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08" w:type="dxa"/>
            <w:vMerge/>
            <w:tcBorders>
              <w:bottom w:val="double" w:sz="4" w:space="0" w:color="auto"/>
            </w:tcBorders>
            <w:shd w:val="clear" w:color="000000" w:fill="D8D8D8"/>
            <w:noWrap/>
            <w:vAlign w:val="center"/>
          </w:tcPr>
          <w:p w14:paraId="0ED94BE7"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664" w:type="dxa"/>
            <w:vMerge/>
            <w:tcBorders>
              <w:bottom w:val="double" w:sz="4" w:space="0" w:color="auto"/>
            </w:tcBorders>
            <w:shd w:val="clear" w:color="000000" w:fill="D8D8D8"/>
            <w:noWrap/>
            <w:vAlign w:val="center"/>
          </w:tcPr>
          <w:p w14:paraId="41419EEE"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r>
      <w:tr w:rsidR="00560591" w:rsidRPr="00560591" w14:paraId="36C80080" w14:textId="77777777" w:rsidTr="005B1557">
        <w:trPr>
          <w:trHeight w:val="284"/>
        </w:trPr>
        <w:tc>
          <w:tcPr>
            <w:tcW w:w="2410" w:type="dxa"/>
            <w:tcBorders>
              <w:bottom w:val="dashed" w:sz="4" w:space="0" w:color="auto"/>
            </w:tcBorders>
            <w:shd w:val="clear" w:color="auto" w:fill="auto"/>
            <w:noWrap/>
            <w:vAlign w:val="center"/>
          </w:tcPr>
          <w:p w14:paraId="3FA0BBF7" w14:textId="77777777" w:rsidR="006014CD" w:rsidRPr="00560591" w:rsidRDefault="006014CD" w:rsidP="005B1557">
            <w:pPr>
              <w:widowControl/>
              <w:adjustRightInd w:val="0"/>
              <w:snapToGrid w:val="0"/>
              <w:rPr>
                <w:rFonts w:hAnsi="ＭＳ Ｐゴシック" w:cs="ＭＳ Ｐゴシック"/>
                <w:kern w:val="0"/>
                <w:sz w:val="16"/>
                <w:szCs w:val="16"/>
              </w:rPr>
            </w:pPr>
            <w:r w:rsidRPr="00560591">
              <w:rPr>
                <w:rFonts w:hAnsi="ＭＳ Ｐゴシック" w:cs="ＭＳ Ｐゴシック" w:hint="eastAsia"/>
                <w:kern w:val="0"/>
                <w:sz w:val="16"/>
                <w:szCs w:val="16"/>
              </w:rPr>
              <w:t>アンダーパス、地下道等設備</w:t>
            </w:r>
          </w:p>
        </w:tc>
        <w:tc>
          <w:tcPr>
            <w:tcW w:w="1190" w:type="dxa"/>
            <w:tcBorders>
              <w:bottom w:val="dashed" w:sz="4" w:space="0" w:color="auto"/>
            </w:tcBorders>
            <w:shd w:val="clear" w:color="auto" w:fill="auto"/>
            <w:noWrap/>
            <w:vAlign w:val="center"/>
          </w:tcPr>
          <w:p w14:paraId="1457BCEA" w14:textId="77777777" w:rsidR="006014CD" w:rsidRPr="00560591" w:rsidRDefault="006014CD" w:rsidP="005B1557">
            <w:pPr>
              <w:widowControl/>
              <w:adjustRightInd w:val="0"/>
              <w:snapToGrid w:val="0"/>
              <w:rPr>
                <w:rFonts w:hAnsi="ＭＳ Ｐゴシック" w:cs="ＭＳ Ｐゴシック"/>
                <w:kern w:val="0"/>
                <w:sz w:val="20"/>
                <w:szCs w:val="20"/>
              </w:rPr>
            </w:pPr>
            <w:r w:rsidRPr="00560591">
              <w:rPr>
                <w:rFonts w:hAnsi="ＭＳ Ｐゴシック" w:cs="ＭＳ Ｐゴシック" w:hint="eastAsia"/>
                <w:kern w:val="0"/>
                <w:sz w:val="20"/>
                <w:szCs w:val="20"/>
              </w:rPr>
              <w:t xml:space="preserve">　　〇</w:t>
            </w:r>
          </w:p>
        </w:tc>
        <w:tc>
          <w:tcPr>
            <w:tcW w:w="795" w:type="dxa"/>
            <w:tcBorders>
              <w:bottom w:val="dashed" w:sz="4" w:space="0" w:color="auto"/>
            </w:tcBorders>
            <w:shd w:val="clear" w:color="auto" w:fill="auto"/>
            <w:noWrap/>
            <w:vAlign w:val="center"/>
          </w:tcPr>
          <w:p w14:paraId="04F709BE"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09" w:type="dxa"/>
            <w:tcBorders>
              <w:bottom w:val="dashed" w:sz="4" w:space="0" w:color="auto"/>
            </w:tcBorders>
            <w:vAlign w:val="center"/>
          </w:tcPr>
          <w:p w14:paraId="143D825C"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992" w:type="dxa"/>
            <w:tcBorders>
              <w:bottom w:val="dashed" w:sz="4" w:space="0" w:color="auto"/>
            </w:tcBorders>
            <w:vAlign w:val="center"/>
          </w:tcPr>
          <w:p w14:paraId="16BED014"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1134" w:type="dxa"/>
            <w:tcBorders>
              <w:bottom w:val="dashed" w:sz="4" w:space="0" w:color="auto"/>
            </w:tcBorders>
            <w:vAlign w:val="center"/>
          </w:tcPr>
          <w:p w14:paraId="31413BC6" w14:textId="77777777" w:rsidR="006014CD" w:rsidRPr="00560591" w:rsidRDefault="006014CD" w:rsidP="005B1557">
            <w:pPr>
              <w:widowControl/>
              <w:adjustRightInd w:val="0"/>
              <w:snapToGrid w:val="0"/>
              <w:jc w:val="center"/>
              <w:rPr>
                <w:rFonts w:hAnsi="ＭＳ Ｐゴシック" w:cs="ＭＳ Ｐゴシック"/>
                <w:kern w:val="0"/>
                <w:sz w:val="18"/>
                <w:szCs w:val="18"/>
              </w:rPr>
            </w:pPr>
            <w:r w:rsidRPr="00560591">
              <w:rPr>
                <w:rFonts w:hAnsi="ＭＳ Ｐゴシック" w:cs="ＭＳ Ｐゴシック" w:hint="eastAsia"/>
                <w:kern w:val="0"/>
                <w:sz w:val="18"/>
                <w:szCs w:val="18"/>
              </w:rPr>
              <w:t>１月／１年</w:t>
            </w:r>
          </w:p>
        </w:tc>
        <w:tc>
          <w:tcPr>
            <w:tcW w:w="709" w:type="dxa"/>
            <w:tcBorders>
              <w:bottom w:val="dashed" w:sz="4" w:space="0" w:color="auto"/>
            </w:tcBorders>
            <w:shd w:val="clear" w:color="auto" w:fill="auto"/>
            <w:noWrap/>
            <w:vAlign w:val="center"/>
          </w:tcPr>
          <w:p w14:paraId="2E9EF0B9"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708" w:type="dxa"/>
            <w:tcBorders>
              <w:bottom w:val="dashed" w:sz="4" w:space="0" w:color="auto"/>
            </w:tcBorders>
            <w:shd w:val="clear" w:color="auto" w:fill="auto"/>
            <w:noWrap/>
            <w:vAlign w:val="center"/>
          </w:tcPr>
          <w:p w14:paraId="2285C239"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664" w:type="dxa"/>
            <w:tcBorders>
              <w:bottom w:val="dashed" w:sz="4" w:space="0" w:color="auto"/>
            </w:tcBorders>
            <w:shd w:val="clear" w:color="auto" w:fill="auto"/>
            <w:noWrap/>
            <w:vAlign w:val="center"/>
          </w:tcPr>
          <w:p w14:paraId="0078D675"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r>
      <w:tr w:rsidR="00560591" w:rsidRPr="00560591" w14:paraId="62F2AA63" w14:textId="77777777" w:rsidTr="005B1557">
        <w:trPr>
          <w:trHeight w:val="284"/>
        </w:trPr>
        <w:tc>
          <w:tcPr>
            <w:tcW w:w="2410" w:type="dxa"/>
            <w:tcBorders>
              <w:bottom w:val="dashed" w:sz="4" w:space="0" w:color="auto"/>
            </w:tcBorders>
            <w:shd w:val="clear" w:color="auto" w:fill="auto"/>
            <w:noWrap/>
            <w:vAlign w:val="center"/>
          </w:tcPr>
          <w:p w14:paraId="31C7F89B" w14:textId="77777777" w:rsidR="006014CD" w:rsidRPr="00560591" w:rsidRDefault="006014CD" w:rsidP="005B1557">
            <w:pPr>
              <w:widowControl/>
              <w:adjustRightInd w:val="0"/>
              <w:snapToGrid w:val="0"/>
              <w:rPr>
                <w:rFonts w:hAnsi="ＭＳ Ｐゴシック" w:cs="ＭＳ Ｐゴシック"/>
                <w:kern w:val="0"/>
                <w:sz w:val="16"/>
                <w:szCs w:val="16"/>
              </w:rPr>
            </w:pPr>
            <w:r w:rsidRPr="00560591">
              <w:rPr>
                <w:rFonts w:hAnsi="ＭＳ Ｐゴシック" w:cs="ＭＳ Ｐゴシック" w:hint="eastAsia"/>
                <w:kern w:val="0"/>
                <w:sz w:val="16"/>
                <w:szCs w:val="16"/>
              </w:rPr>
              <w:t>共同溝、トンネル設備</w:t>
            </w:r>
          </w:p>
        </w:tc>
        <w:tc>
          <w:tcPr>
            <w:tcW w:w="1190" w:type="dxa"/>
            <w:tcBorders>
              <w:bottom w:val="dashed" w:sz="4" w:space="0" w:color="auto"/>
            </w:tcBorders>
            <w:shd w:val="clear" w:color="auto" w:fill="auto"/>
            <w:noWrap/>
            <w:vAlign w:val="center"/>
          </w:tcPr>
          <w:p w14:paraId="5F9929E6"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795" w:type="dxa"/>
            <w:tcBorders>
              <w:bottom w:val="dashed" w:sz="4" w:space="0" w:color="auto"/>
            </w:tcBorders>
            <w:shd w:val="clear" w:color="auto" w:fill="auto"/>
            <w:noWrap/>
            <w:vAlign w:val="center"/>
          </w:tcPr>
          <w:p w14:paraId="11E9435C"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09" w:type="dxa"/>
            <w:tcBorders>
              <w:bottom w:val="dashed" w:sz="4" w:space="0" w:color="auto"/>
            </w:tcBorders>
            <w:vAlign w:val="center"/>
          </w:tcPr>
          <w:p w14:paraId="3CC9DBFE"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992" w:type="dxa"/>
            <w:tcBorders>
              <w:bottom w:val="dashed" w:sz="4" w:space="0" w:color="auto"/>
            </w:tcBorders>
            <w:vAlign w:val="center"/>
          </w:tcPr>
          <w:p w14:paraId="27096243"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1134" w:type="dxa"/>
            <w:tcBorders>
              <w:bottom w:val="dashed" w:sz="4" w:space="0" w:color="auto"/>
            </w:tcBorders>
            <w:vAlign w:val="center"/>
          </w:tcPr>
          <w:p w14:paraId="2E0B66A7"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18"/>
                <w:szCs w:val="18"/>
              </w:rPr>
              <w:t>１月／１年</w:t>
            </w:r>
          </w:p>
        </w:tc>
        <w:tc>
          <w:tcPr>
            <w:tcW w:w="709" w:type="dxa"/>
            <w:tcBorders>
              <w:bottom w:val="dashed" w:sz="4" w:space="0" w:color="auto"/>
            </w:tcBorders>
            <w:shd w:val="clear" w:color="auto" w:fill="auto"/>
            <w:noWrap/>
            <w:vAlign w:val="center"/>
          </w:tcPr>
          <w:p w14:paraId="066DE4FF"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708" w:type="dxa"/>
            <w:tcBorders>
              <w:bottom w:val="dashed" w:sz="4" w:space="0" w:color="auto"/>
            </w:tcBorders>
            <w:shd w:val="clear" w:color="auto" w:fill="auto"/>
            <w:noWrap/>
            <w:vAlign w:val="center"/>
          </w:tcPr>
          <w:p w14:paraId="40F6B353"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664" w:type="dxa"/>
            <w:tcBorders>
              <w:bottom w:val="dashed" w:sz="4" w:space="0" w:color="auto"/>
            </w:tcBorders>
            <w:shd w:val="clear" w:color="auto" w:fill="auto"/>
            <w:noWrap/>
            <w:vAlign w:val="center"/>
          </w:tcPr>
          <w:p w14:paraId="534A42D4"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r>
      <w:tr w:rsidR="00560591" w:rsidRPr="00560591" w14:paraId="5D3618F8" w14:textId="77777777" w:rsidTr="005B1557">
        <w:trPr>
          <w:trHeight w:val="284"/>
        </w:trPr>
        <w:tc>
          <w:tcPr>
            <w:tcW w:w="2410" w:type="dxa"/>
            <w:tcBorders>
              <w:top w:val="dashed" w:sz="4" w:space="0" w:color="auto"/>
              <w:bottom w:val="single" w:sz="4" w:space="0" w:color="auto"/>
            </w:tcBorders>
            <w:shd w:val="clear" w:color="auto" w:fill="auto"/>
            <w:noWrap/>
            <w:vAlign w:val="center"/>
            <w:hideMark/>
          </w:tcPr>
          <w:p w14:paraId="127F7CF9" w14:textId="77777777" w:rsidR="006014CD" w:rsidRPr="00560591" w:rsidRDefault="006014CD" w:rsidP="005B1557">
            <w:pPr>
              <w:widowControl/>
              <w:adjustRightInd w:val="0"/>
              <w:snapToGrid w:val="0"/>
              <w:rPr>
                <w:rFonts w:hAnsi="ＭＳ Ｐゴシック" w:cs="ＭＳ Ｐゴシック"/>
                <w:kern w:val="0"/>
                <w:sz w:val="16"/>
                <w:szCs w:val="16"/>
              </w:rPr>
            </w:pPr>
            <w:r w:rsidRPr="00560591">
              <w:rPr>
                <w:rFonts w:hAnsi="ＭＳ Ｐゴシック" w:cs="ＭＳ Ｐゴシック" w:hint="eastAsia"/>
                <w:kern w:val="0"/>
                <w:sz w:val="16"/>
                <w:szCs w:val="16"/>
              </w:rPr>
              <w:t>道路情報提供装置</w:t>
            </w:r>
          </w:p>
        </w:tc>
        <w:tc>
          <w:tcPr>
            <w:tcW w:w="1190" w:type="dxa"/>
            <w:tcBorders>
              <w:top w:val="dashed" w:sz="4" w:space="0" w:color="auto"/>
              <w:bottom w:val="single" w:sz="4" w:space="0" w:color="auto"/>
            </w:tcBorders>
            <w:shd w:val="clear" w:color="auto" w:fill="auto"/>
            <w:noWrap/>
            <w:vAlign w:val="center"/>
            <w:hideMark/>
          </w:tcPr>
          <w:p w14:paraId="3FEA0A3D"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795" w:type="dxa"/>
            <w:tcBorders>
              <w:top w:val="dashed" w:sz="4" w:space="0" w:color="auto"/>
              <w:bottom w:val="single" w:sz="4" w:space="0" w:color="auto"/>
            </w:tcBorders>
            <w:shd w:val="clear" w:color="auto" w:fill="auto"/>
            <w:noWrap/>
            <w:vAlign w:val="center"/>
            <w:hideMark/>
          </w:tcPr>
          <w:p w14:paraId="10979F54"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09" w:type="dxa"/>
            <w:tcBorders>
              <w:top w:val="dashed" w:sz="4" w:space="0" w:color="auto"/>
              <w:bottom w:val="single" w:sz="4" w:space="0" w:color="auto"/>
            </w:tcBorders>
            <w:vAlign w:val="center"/>
          </w:tcPr>
          <w:p w14:paraId="23C812D6"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992" w:type="dxa"/>
            <w:tcBorders>
              <w:top w:val="dashed" w:sz="4" w:space="0" w:color="auto"/>
              <w:bottom w:val="single" w:sz="4" w:space="0" w:color="auto"/>
            </w:tcBorders>
            <w:vAlign w:val="center"/>
          </w:tcPr>
          <w:p w14:paraId="4D8773DB"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1134" w:type="dxa"/>
            <w:tcBorders>
              <w:top w:val="dashed" w:sz="4" w:space="0" w:color="auto"/>
              <w:bottom w:val="single" w:sz="4" w:space="0" w:color="auto"/>
            </w:tcBorders>
            <w:vAlign w:val="center"/>
          </w:tcPr>
          <w:p w14:paraId="607489C6"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１年</w:t>
            </w:r>
          </w:p>
        </w:tc>
        <w:tc>
          <w:tcPr>
            <w:tcW w:w="709" w:type="dxa"/>
            <w:tcBorders>
              <w:top w:val="dashed" w:sz="4" w:space="0" w:color="auto"/>
              <w:bottom w:val="single" w:sz="4" w:space="0" w:color="auto"/>
            </w:tcBorders>
            <w:shd w:val="clear" w:color="auto" w:fill="auto"/>
            <w:noWrap/>
            <w:vAlign w:val="center"/>
            <w:hideMark/>
          </w:tcPr>
          <w:p w14:paraId="71D65C60"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708" w:type="dxa"/>
            <w:tcBorders>
              <w:top w:val="dashed" w:sz="4" w:space="0" w:color="auto"/>
              <w:bottom w:val="single" w:sz="4" w:space="0" w:color="auto"/>
            </w:tcBorders>
            <w:shd w:val="clear" w:color="auto" w:fill="auto"/>
            <w:noWrap/>
            <w:vAlign w:val="center"/>
            <w:hideMark/>
          </w:tcPr>
          <w:p w14:paraId="47A2BAD9"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664" w:type="dxa"/>
            <w:tcBorders>
              <w:top w:val="dashed" w:sz="4" w:space="0" w:color="auto"/>
              <w:bottom w:val="single" w:sz="4" w:space="0" w:color="auto"/>
            </w:tcBorders>
            <w:shd w:val="clear" w:color="auto" w:fill="auto"/>
            <w:noWrap/>
            <w:vAlign w:val="center"/>
            <w:hideMark/>
          </w:tcPr>
          <w:p w14:paraId="48E6E6EE"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r>
    </w:tbl>
    <w:p w14:paraId="7F68BA22" w14:textId="77777777" w:rsidR="006014CD" w:rsidRPr="00560591" w:rsidRDefault="006014CD" w:rsidP="006014CD">
      <w:pPr>
        <w:tabs>
          <w:tab w:val="left" w:pos="993"/>
        </w:tabs>
        <w:spacing w:line="220" w:lineRule="exact"/>
        <w:jc w:val="right"/>
        <w:rPr>
          <w:rFonts w:hAnsi="HG丸ｺﾞｼｯｸM-PRO"/>
          <w:sz w:val="16"/>
          <w:szCs w:val="16"/>
        </w:rPr>
      </w:pPr>
      <w:r w:rsidRPr="00560591">
        <w:rPr>
          <w:rFonts w:hAnsi="HG丸ｺﾞｼｯｸM-PRO" w:hint="eastAsia"/>
          <w:sz w:val="16"/>
          <w:szCs w:val="16"/>
        </w:rPr>
        <w:t xml:space="preserve">凡例　　○直営で実施　　●委託で実施　</w:t>
      </w:r>
    </w:p>
    <w:p w14:paraId="6FB99499" w14:textId="77777777" w:rsidR="006014CD" w:rsidRPr="00560591" w:rsidRDefault="006014CD" w:rsidP="006014CD">
      <w:pPr>
        <w:widowControl/>
        <w:tabs>
          <w:tab w:val="left" w:pos="504"/>
          <w:tab w:val="left" w:pos="993"/>
        </w:tabs>
        <w:spacing w:line="240" w:lineRule="exact"/>
        <w:ind w:leftChars="67" w:left="141"/>
        <w:rPr>
          <w:sz w:val="16"/>
          <w:szCs w:val="16"/>
        </w:rPr>
      </w:pPr>
      <w:r w:rsidRPr="00560591">
        <w:rPr>
          <w:rFonts w:hint="eastAsia"/>
          <w:sz w:val="16"/>
          <w:szCs w:val="16"/>
        </w:rPr>
        <w:t>【補足】</w:t>
      </w:r>
      <w:r w:rsidRPr="00560591">
        <w:rPr>
          <w:rFonts w:hint="eastAsia"/>
          <w:sz w:val="16"/>
          <w:szCs w:val="16"/>
        </w:rPr>
        <w:tab/>
        <w:t>体制は主に行っている実施主体を記載しており、これによらない場合もある。</w:t>
      </w:r>
    </w:p>
    <w:p w14:paraId="3D86A14D" w14:textId="77777777" w:rsidR="006014CD" w:rsidRPr="00560591" w:rsidRDefault="006014CD" w:rsidP="006014CD">
      <w:pPr>
        <w:widowControl/>
        <w:tabs>
          <w:tab w:val="left" w:pos="504"/>
        </w:tabs>
        <w:spacing w:line="240" w:lineRule="exact"/>
        <w:ind w:leftChars="67" w:left="142" w:hanging="1"/>
        <w:rPr>
          <w:sz w:val="16"/>
          <w:szCs w:val="16"/>
        </w:rPr>
      </w:pPr>
      <w:r w:rsidRPr="00560591">
        <w:rPr>
          <w:rFonts w:hint="eastAsia"/>
          <w:sz w:val="16"/>
          <w:szCs w:val="16"/>
        </w:rPr>
        <w:t>※1</w:t>
      </w:r>
      <w:r w:rsidRPr="00560591">
        <w:rPr>
          <w:rFonts w:hint="eastAsia"/>
          <w:sz w:val="16"/>
          <w:szCs w:val="16"/>
        </w:rPr>
        <w:tab/>
        <w:t>日常点検の頻度は当該路線により異なり、交通量2万台/日以上の路線では週2回、それ以外では週1回の頻度で実施。</w:t>
      </w:r>
    </w:p>
    <w:p w14:paraId="70E6DA37" w14:textId="77777777" w:rsidR="006014CD" w:rsidRPr="00560591" w:rsidRDefault="006014CD" w:rsidP="006014CD">
      <w:pPr>
        <w:widowControl/>
        <w:tabs>
          <w:tab w:val="left" w:pos="504"/>
        </w:tabs>
        <w:spacing w:line="240" w:lineRule="exact"/>
        <w:ind w:leftChars="67" w:left="141"/>
        <w:rPr>
          <w:sz w:val="16"/>
          <w:szCs w:val="16"/>
        </w:rPr>
      </w:pPr>
      <w:r w:rsidRPr="00560591">
        <w:rPr>
          <w:rFonts w:hint="eastAsia"/>
          <w:sz w:val="16"/>
          <w:szCs w:val="16"/>
        </w:rPr>
        <w:t>※2</w:t>
      </w:r>
      <w:r w:rsidRPr="00560591">
        <w:rPr>
          <w:rFonts w:hint="eastAsia"/>
          <w:sz w:val="16"/>
          <w:szCs w:val="16"/>
        </w:rPr>
        <w:tab/>
        <w:t>臨時的に行う緊急点検等は必要に応じて随意実施。</w:t>
      </w:r>
    </w:p>
    <w:p w14:paraId="634E689D" w14:textId="77777777" w:rsidR="006014CD" w:rsidRPr="00560591" w:rsidRDefault="006014CD" w:rsidP="006014CD">
      <w:pPr>
        <w:pStyle w:val="51"/>
        <w:ind w:left="735" w:firstLine="210"/>
      </w:pPr>
    </w:p>
    <w:p w14:paraId="521039F5" w14:textId="77777777" w:rsidR="006014CD" w:rsidRPr="00560591" w:rsidRDefault="006014CD" w:rsidP="006014CD">
      <w:pPr>
        <w:pStyle w:val="50"/>
      </w:pPr>
      <w:r w:rsidRPr="00560591">
        <w:rPr>
          <w:rFonts w:hint="eastAsia"/>
        </w:rPr>
        <w:t>緊急時の対応</w:t>
      </w:r>
    </w:p>
    <w:p w14:paraId="538C4D8F" w14:textId="77777777" w:rsidR="006014CD" w:rsidRPr="00560591" w:rsidRDefault="006014CD" w:rsidP="006014CD">
      <w:pPr>
        <w:pStyle w:val="51"/>
        <w:ind w:left="735" w:firstLine="210"/>
      </w:pPr>
      <w:r w:rsidRPr="00560591">
        <w:rPr>
          <w:rFonts w:hint="eastAsia"/>
        </w:rPr>
        <w:t>同様な設備、周辺環境であれば、同じような不具合が多かれ少なかれ発生する恐れがあることから、一つの不具合が発生した場合には、同様な箇所を重点的に点検するなど緊急点検による水平展開を実施する。</w:t>
      </w:r>
    </w:p>
    <w:p w14:paraId="488853D2" w14:textId="77777777" w:rsidR="006014CD" w:rsidRPr="00560591" w:rsidRDefault="006014CD" w:rsidP="006014CD">
      <w:pPr>
        <w:pStyle w:val="51"/>
        <w:ind w:left="735" w:firstLine="210"/>
      </w:pPr>
      <w:r w:rsidRPr="00560591">
        <w:rPr>
          <w:rFonts w:hint="eastAsia"/>
        </w:rPr>
        <w:t>不具合が発生した際、不具合事象の原因究明を行うだけでなく、不具合の事例を蓄積し、再発防止に努めるとともに将来の予見に活用するなど効率的・効果的な維持管理につなげる。</w:t>
      </w:r>
    </w:p>
    <w:p w14:paraId="31047635" w14:textId="77777777" w:rsidR="006014CD" w:rsidRPr="00560591" w:rsidRDefault="006014CD" w:rsidP="006014CD">
      <w:pPr>
        <w:pStyle w:val="51"/>
        <w:ind w:left="735" w:firstLine="210"/>
      </w:pPr>
    </w:p>
    <w:p w14:paraId="13379DB5" w14:textId="77777777" w:rsidR="006014CD" w:rsidRPr="00560591" w:rsidRDefault="006014CD" w:rsidP="006014CD">
      <w:pPr>
        <w:pStyle w:val="50"/>
      </w:pPr>
      <w:r w:rsidRPr="00560591">
        <w:rPr>
          <w:rFonts w:hint="eastAsia"/>
        </w:rPr>
        <w:t>致命的な不具合を見逃さない</w:t>
      </w:r>
    </w:p>
    <w:p w14:paraId="57A9E30C"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老朽化や使用環境、構造等により致命的な不具合が発生する可能性のある箇所（部位）、構造等をあらかじめ明確にする。</w:t>
      </w:r>
    </w:p>
    <w:p w14:paraId="2B782957"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設備の劣化や損傷等により人的・物的被害を与える、またはその恐れを生じさせると予想される箇所（部位）、構造等をあらかじめ明確にする。</w:t>
      </w:r>
    </w:p>
    <w:p w14:paraId="3BD6AA40"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既往災害の被災事例等に習い、災害を誘発する可能性のある箇所等は、あらかじめ明確にする。</w:t>
      </w:r>
    </w:p>
    <w:p w14:paraId="354E2335"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トンネル換気設備は、道路法施行令の改正に伴い、5年に一回の頻度で吊金具に関する点検を実施する。</w:t>
      </w:r>
    </w:p>
    <w:p w14:paraId="11A96673" w14:textId="77777777" w:rsidR="006014CD" w:rsidRPr="00560591" w:rsidRDefault="006014CD" w:rsidP="006014CD">
      <w:pPr>
        <w:pStyle w:val="51"/>
        <w:ind w:left="735" w:firstLine="210"/>
      </w:pPr>
    </w:p>
    <w:p w14:paraId="2ACBF41D" w14:textId="77777777" w:rsidR="006014CD" w:rsidRPr="00560591" w:rsidRDefault="006014CD" w:rsidP="006014CD">
      <w:pPr>
        <w:pStyle w:val="50"/>
      </w:pPr>
      <w:r w:rsidRPr="00560591">
        <w:rPr>
          <w:rFonts w:hint="eastAsia"/>
        </w:rPr>
        <w:t>メリハリのついた点検の実施（頻度等）</w:t>
      </w:r>
    </w:p>
    <w:p w14:paraId="6D60C80F" w14:textId="77777777" w:rsidR="006014CD" w:rsidRPr="00560591" w:rsidRDefault="006014CD" w:rsidP="006014CD">
      <w:pPr>
        <w:pStyle w:val="51"/>
        <w:ind w:left="735" w:firstLine="210"/>
      </w:pPr>
      <w:r w:rsidRPr="00560591">
        <w:rPr>
          <w:rFonts w:hint="eastAsia"/>
        </w:rPr>
        <w:t>法令等に基づき、安全確保を最優先とし、設備の特性や状態、補修タイミング、設備の重要度に応じた点検頻度の見直しを行う等、点検のメリハリを考慮した点検計画を策定する。</w:t>
      </w:r>
    </w:p>
    <w:p w14:paraId="34E7EB40" w14:textId="77777777" w:rsidR="006014CD" w:rsidRPr="00560591" w:rsidRDefault="006014CD" w:rsidP="006014CD">
      <w:pPr>
        <w:pStyle w:val="51"/>
        <w:ind w:left="735" w:firstLine="210"/>
      </w:pPr>
    </w:p>
    <w:p w14:paraId="4038BD35" w14:textId="77777777" w:rsidR="006014CD" w:rsidRPr="00560591" w:rsidRDefault="006014CD" w:rsidP="006014CD">
      <w:pPr>
        <w:pStyle w:val="4"/>
      </w:pPr>
      <w:r w:rsidRPr="00560591">
        <w:rPr>
          <w:rFonts w:hint="eastAsia"/>
        </w:rPr>
        <w:t>点検における基本方針</w:t>
      </w:r>
    </w:p>
    <w:p w14:paraId="5BBF749E"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致命的な不具合を見逃さない安全の視点と、施設の長寿命化を図るための確実性の視点を踏まえた点検手法を導入する。</w:t>
      </w:r>
    </w:p>
    <w:p w14:paraId="5AE9AD7C"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道路関連設備は府民の生命・財産を守るため、稼働すべき時に必ず稼働するように着実に点検を行う。</w:t>
      </w:r>
    </w:p>
    <w:p w14:paraId="51B150F4" w14:textId="77777777" w:rsidR="006014CD" w:rsidRPr="00560591" w:rsidRDefault="006014CD" w:rsidP="006014CD">
      <w:pPr>
        <w:pStyle w:val="40"/>
        <w:ind w:left="420" w:firstLine="210"/>
      </w:pPr>
    </w:p>
    <w:p w14:paraId="1A7B717E" w14:textId="77777777" w:rsidR="006014CD" w:rsidRPr="00560591" w:rsidRDefault="006014CD" w:rsidP="006014CD">
      <w:pPr>
        <w:pStyle w:val="4"/>
      </w:pPr>
      <w:r w:rsidRPr="00560591">
        <w:rPr>
          <w:rFonts w:hint="eastAsia"/>
        </w:rPr>
        <w:lastRenderedPageBreak/>
        <w:t>データ蓄積・活用・管理</w:t>
      </w:r>
    </w:p>
    <w:p w14:paraId="0CBDA1E1" w14:textId="01285F66"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蓄積された点検データについては、技術職員間の確実な情報伝達とあわせて、適切に維持管理に活かしていく（</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_Ref185077823 \h</w:instrText>
      </w:r>
      <w:r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4A2C28" w:rsidRPr="00560591">
        <w:rPr>
          <w:rFonts w:hint="eastAsia"/>
        </w:rPr>
        <w:t xml:space="preserve">図 </w:t>
      </w:r>
      <w:r w:rsidR="004A2C28">
        <w:rPr>
          <w:noProof/>
        </w:rPr>
        <w:t>3.11</w:t>
      </w:r>
      <w:r w:rsidR="004A2C28" w:rsidRPr="00560591">
        <w:rPr>
          <w:noProof/>
        </w:rPr>
        <w:noBreakHyphen/>
      </w:r>
      <w:r w:rsidR="004A2C28">
        <w:rPr>
          <w:noProof/>
        </w:rPr>
        <w:t>6</w:t>
      </w:r>
      <w:r w:rsidR="004A2C28" w:rsidRPr="00560591">
        <w:rPr>
          <w:rFonts w:hint="eastAsia"/>
          <w:noProof/>
        </w:rPr>
        <w:t xml:space="preserve">　データ蓄積（活用）の目的</w:t>
      </w:r>
      <w:r w:rsidRPr="00560591">
        <w:rPr>
          <w:rFonts w:hAnsi="HG丸ｺﾞｼｯｸM-PRO"/>
        </w:rPr>
        <w:fldChar w:fldCharType="end"/>
      </w:r>
      <w:r w:rsidRPr="00560591">
        <w:rPr>
          <w:rFonts w:hAnsi="HG丸ｺﾞｼｯｸM-PRO" w:hint="eastAsia"/>
        </w:rPr>
        <w:t xml:space="preserve">　参照）。</w:t>
      </w:r>
    </w:p>
    <w:p w14:paraId="61F7E391"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点検データに関して、意思決定までの経過を蓄積し、点検した結果、判定結果、施策への反映状況などプロセスのシステム化を図る。</w:t>
      </w:r>
    </w:p>
    <w:p w14:paraId="7DE21FAB"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予防保全の拡充、最適な補修・補強のタイミング、更新時期の見極め等に必要となる点検およびデータ蓄積について明確にする。</w:t>
      </w:r>
    </w:p>
    <w:p w14:paraId="66E5D5D6"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故障履歴（発生状況、発生原因）、状態監視データ（振動、騒音、温度等）、点検データ（摩耗、部品交換、給油等）、保全履歴（時期、項目、費用等）等の保全データを収集管理する。</w:t>
      </w:r>
    </w:p>
    <w:p w14:paraId="1A49502E"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点検データは、点検結果が補修・補強の要否の判定あるいは対策の実施においてどのように活かされたのか、両者の関係を把握するため、補修・補強データと有機的に結び付けることで、より有効に活用することが可能となる。そのため、点検結果や補修・補強結果のデータが、どのような単位で蓄積されているかを把握し、有効活用可能な形でのデータ蓄積を行う。</w:t>
      </w:r>
    </w:p>
    <w:p w14:paraId="0995BB99"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計測データなどは、原則、電子データによる記録とし維持管理データベースシステムへの登録を行う。</w:t>
      </w:r>
    </w:p>
    <w:p w14:paraId="504A899D" w14:textId="77777777" w:rsidR="006014CD" w:rsidRPr="00560591" w:rsidRDefault="006014CD" w:rsidP="006014CD">
      <w:pPr>
        <w:pStyle w:val="40"/>
        <w:ind w:left="420" w:firstLine="210"/>
      </w:pPr>
    </w:p>
    <w:p w14:paraId="568E2C3E" w14:textId="77777777" w:rsidR="006014CD" w:rsidRPr="00560591" w:rsidRDefault="006014CD" w:rsidP="006014CD">
      <w:pPr>
        <w:pStyle w:val="40"/>
        <w:ind w:left="420" w:firstLine="210"/>
      </w:pPr>
    </w:p>
    <w:p w14:paraId="2744290E" w14:textId="77777777" w:rsidR="006014CD" w:rsidRPr="00560591" w:rsidRDefault="006014CD" w:rsidP="006014CD">
      <w:pPr>
        <w:pStyle w:val="40"/>
        <w:ind w:left="420" w:firstLine="210"/>
        <w:sectPr w:rsidR="006014CD" w:rsidRPr="00560591" w:rsidSect="001F643C">
          <w:headerReference w:type="default" r:id="rId220"/>
          <w:footerReference w:type="default" r:id="rId221"/>
          <w:pgSz w:w="11906" w:h="16838" w:code="9"/>
          <w:pgMar w:top="1418" w:right="1418" w:bottom="1418" w:left="1418" w:header="851" w:footer="567" w:gutter="0"/>
          <w:cols w:space="425"/>
          <w:docGrid w:type="lines" w:linePitch="360" w:charSpace="5874"/>
        </w:sectPr>
      </w:pPr>
    </w:p>
    <w:p w14:paraId="7CE7D274" w14:textId="77777777" w:rsidR="006014CD" w:rsidRPr="00560591" w:rsidRDefault="006014CD" w:rsidP="006014CD">
      <w:pPr>
        <w:pStyle w:val="40"/>
        <w:ind w:left="420" w:firstLine="210"/>
      </w:pPr>
      <w:r w:rsidRPr="00560591">
        <w:rPr>
          <w:rFonts w:hint="eastAsia"/>
          <w:noProof/>
        </w:rPr>
        <w:lastRenderedPageBreak/>
        <mc:AlternateContent>
          <mc:Choice Requires="wpg">
            <w:drawing>
              <wp:anchor distT="0" distB="0" distL="114300" distR="114300" simplePos="0" relativeHeight="251890688" behindDoc="0" locked="0" layoutInCell="1" allowOverlap="1" wp14:anchorId="4EFBEE48" wp14:editId="4B21CE56">
                <wp:simplePos x="0" y="0"/>
                <wp:positionH relativeFrom="column">
                  <wp:posOffset>981130</wp:posOffset>
                </wp:positionH>
                <wp:positionV relativeFrom="paragraph">
                  <wp:posOffset>92820</wp:posOffset>
                </wp:positionV>
                <wp:extent cx="7280910" cy="5280329"/>
                <wp:effectExtent l="19050" t="0" r="15240" b="15875"/>
                <wp:wrapNone/>
                <wp:docPr id="1921426080" name="グループ化 127" descr="図 3.11 6　データ蓄積（活用）の目的"/>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80910" cy="5280329"/>
                          <a:chOff x="0" y="0"/>
                          <a:chExt cx="7280873" cy="5280329"/>
                        </a:xfrm>
                      </wpg:grpSpPr>
                      <wps:wsp>
                        <wps:cNvPr id="450394711" name="四角形: 角を丸くする 71"/>
                        <wps:cNvSpPr>
                          <a:spLocks noChangeArrowheads="1"/>
                        </wps:cNvSpPr>
                        <wps:spPr bwMode="auto">
                          <a:xfrm>
                            <a:off x="6350" y="2889250"/>
                            <a:ext cx="7179945" cy="2391079"/>
                          </a:xfrm>
                          <a:prstGeom prst="roundRect">
                            <a:avLst>
                              <a:gd name="adj" fmla="val 7421"/>
                            </a:avLst>
                          </a:prstGeom>
                          <a:noFill/>
                          <a:ln w="38100" algn="ctr">
                            <a:solidFill>
                              <a:srgbClr val="172C5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30362193" name="直線矢印コネクタ 67"/>
                        <wps:cNvCnPr>
                          <a:cxnSpLocks noChangeShapeType="1"/>
                        </wps:cNvCnPr>
                        <wps:spPr bwMode="auto">
                          <a:xfrm>
                            <a:off x="1028700" y="1079500"/>
                            <a:ext cx="3175" cy="245078"/>
                          </a:xfrm>
                          <a:prstGeom prst="straightConnector1">
                            <a:avLst/>
                          </a:prstGeom>
                          <a:noFill/>
                          <a:ln w="6350" algn="ctr">
                            <a:solidFill>
                              <a:srgbClr val="4472C4"/>
                            </a:solidFill>
                            <a:miter lim="800000"/>
                            <a:headEnd/>
                            <a:tailEnd type="arrow" w="med" len="med"/>
                          </a:ln>
                          <a:extLst>
                            <a:ext uri="{909E8E84-426E-40DD-AFC4-6F175D3DCCD1}">
                              <a14:hiddenFill xmlns:a14="http://schemas.microsoft.com/office/drawing/2010/main">
                                <a:noFill/>
                              </a14:hiddenFill>
                            </a:ext>
                          </a:extLst>
                        </wps:spPr>
                        <wps:bodyPr/>
                      </wps:wsp>
                      <wps:wsp>
                        <wps:cNvPr id="992527570" name="四角形: 角を丸くする 61"/>
                        <wps:cNvSpPr>
                          <a:spLocks noChangeArrowheads="1"/>
                        </wps:cNvSpPr>
                        <wps:spPr bwMode="auto">
                          <a:xfrm>
                            <a:off x="0" y="0"/>
                            <a:ext cx="1779563" cy="267091"/>
                          </a:xfrm>
                          <a:prstGeom prst="roundRect">
                            <a:avLst>
                              <a:gd name="adj" fmla="val 50000"/>
                            </a:avLst>
                          </a:prstGeom>
                          <a:solidFill>
                            <a:srgbClr val="4472C4"/>
                          </a:solidFill>
                          <a:ln w="12700" algn="ctr">
                            <a:solidFill>
                              <a:srgbClr val="172C51"/>
                            </a:solidFill>
                            <a:miter lim="800000"/>
                            <a:headEnd/>
                            <a:tailEnd/>
                          </a:ln>
                        </wps:spPr>
                        <wps:txbx>
                          <w:txbxContent>
                            <w:p w14:paraId="1669E519"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STRART</w:t>
                              </w:r>
                            </w:p>
                            <w:p w14:paraId="77869AB7" w14:textId="77777777" w:rsidR="006014CD" w:rsidRPr="00DD0932" w:rsidRDefault="006014CD" w:rsidP="006014CD">
                              <w:pPr>
                                <w:rPr>
                                  <w:b/>
                                  <w:bCs/>
                                </w:rPr>
                              </w:pPr>
                            </w:p>
                          </w:txbxContent>
                        </wps:txbx>
                        <wps:bodyPr rot="0" vert="horz" wrap="square" lIns="0" tIns="0" rIns="0" bIns="0" anchor="ctr" anchorCtr="0" upright="1">
                          <a:noAutofit/>
                        </wps:bodyPr>
                      </wps:wsp>
                      <wps:wsp>
                        <wps:cNvPr id="1365315293" name="四角形: 1 つの角を切り取り 1 つの角を丸める 64"/>
                        <wps:cNvSpPr>
                          <a:spLocks/>
                        </wps:cNvSpPr>
                        <wps:spPr bwMode="auto">
                          <a:xfrm>
                            <a:off x="571500" y="723900"/>
                            <a:ext cx="837028" cy="309489"/>
                          </a:xfrm>
                          <a:custGeom>
                            <a:avLst/>
                            <a:gdLst>
                              <a:gd name="T0" fmla="*/ 51583 w 837028"/>
                              <a:gd name="T1" fmla="*/ 0 h 309489"/>
                              <a:gd name="T2" fmla="*/ 812919 w 837028"/>
                              <a:gd name="T3" fmla="*/ 0 h 309489"/>
                              <a:gd name="T4" fmla="*/ 837028 w 837028"/>
                              <a:gd name="T5" fmla="*/ 24109 h 309489"/>
                              <a:gd name="T6" fmla="*/ 837028 w 837028"/>
                              <a:gd name="T7" fmla="*/ 309489 h 309489"/>
                              <a:gd name="T8" fmla="*/ 0 w 837028"/>
                              <a:gd name="T9" fmla="*/ 309489 h 309489"/>
                              <a:gd name="T10" fmla="*/ 0 w 837028"/>
                              <a:gd name="T11" fmla="*/ 51583 h 309489"/>
                              <a:gd name="T12" fmla="*/ 51583 w 837028"/>
                              <a:gd name="T13" fmla="*/ 0 h 309489"/>
                              <a:gd name="T14" fmla="*/ 0 60000 65536"/>
                              <a:gd name="T15" fmla="*/ 0 60000 65536"/>
                              <a:gd name="T16" fmla="*/ 0 60000 65536"/>
                              <a:gd name="T17" fmla="*/ 0 60000 65536"/>
                              <a:gd name="T18" fmla="*/ 0 60000 65536"/>
                              <a:gd name="T19" fmla="*/ 0 60000 65536"/>
                              <a:gd name="T20" fmla="*/ 0 60000 65536"/>
                              <a:gd name="T21" fmla="*/ 0 w 837028"/>
                              <a:gd name="T22" fmla="*/ 0 h 309489"/>
                              <a:gd name="T23" fmla="*/ 837028 w 837028"/>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37028" h="309489">
                                <a:moveTo>
                                  <a:pt x="51583" y="0"/>
                                </a:moveTo>
                                <a:lnTo>
                                  <a:pt x="812919" y="0"/>
                                </a:lnTo>
                                <a:lnTo>
                                  <a:pt x="837028" y="24109"/>
                                </a:lnTo>
                                <a:lnTo>
                                  <a:pt x="837028"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1387BC0E"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初期点検</w:t>
                              </w:r>
                            </w:p>
                            <w:p w14:paraId="59462D78" w14:textId="77777777" w:rsidR="006014CD" w:rsidRDefault="006014CD" w:rsidP="006014CD">
                              <w:pPr>
                                <w:jc w:val="center"/>
                              </w:pPr>
                            </w:p>
                          </w:txbxContent>
                        </wps:txbx>
                        <wps:bodyPr rot="0" vert="horz" wrap="square" lIns="91440" tIns="45720" rIns="91440" bIns="45720" anchor="ctr" anchorCtr="0" upright="1">
                          <a:noAutofit/>
                        </wps:bodyPr>
                      </wps:wsp>
                      <wps:wsp>
                        <wps:cNvPr id="1721988569" name="四角形: 角を丸くする 66"/>
                        <wps:cNvSpPr>
                          <a:spLocks noChangeArrowheads="1"/>
                        </wps:cNvSpPr>
                        <wps:spPr bwMode="auto">
                          <a:xfrm>
                            <a:off x="412750" y="488950"/>
                            <a:ext cx="2287905" cy="590745"/>
                          </a:xfrm>
                          <a:prstGeom prst="roundRect">
                            <a:avLst>
                              <a:gd name="adj" fmla="val 16667"/>
                            </a:avLst>
                          </a:prstGeom>
                          <a:noFill/>
                          <a:ln w="31750"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3918864" name="四角形: 1 つの角を切り取り 1 つの角を丸める 64"/>
                        <wps:cNvSpPr>
                          <a:spLocks/>
                        </wps:cNvSpPr>
                        <wps:spPr bwMode="auto">
                          <a:xfrm>
                            <a:off x="1460500" y="723900"/>
                            <a:ext cx="1188720" cy="309489"/>
                          </a:xfrm>
                          <a:custGeom>
                            <a:avLst/>
                            <a:gdLst>
                              <a:gd name="T0" fmla="*/ 51583 w 1188720"/>
                              <a:gd name="T1" fmla="*/ 0 h 309489"/>
                              <a:gd name="T2" fmla="*/ 1164611 w 1188720"/>
                              <a:gd name="T3" fmla="*/ 0 h 309489"/>
                              <a:gd name="T4" fmla="*/ 1188720 w 1188720"/>
                              <a:gd name="T5" fmla="*/ 24109 h 309489"/>
                              <a:gd name="T6" fmla="*/ 1188720 w 1188720"/>
                              <a:gd name="T7" fmla="*/ 309489 h 309489"/>
                              <a:gd name="T8" fmla="*/ 0 w 1188720"/>
                              <a:gd name="T9" fmla="*/ 309489 h 309489"/>
                              <a:gd name="T10" fmla="*/ 0 w 1188720"/>
                              <a:gd name="T11" fmla="*/ 51583 h 309489"/>
                              <a:gd name="T12" fmla="*/ 51583 w 1188720"/>
                              <a:gd name="T13" fmla="*/ 0 h 309489"/>
                              <a:gd name="T14" fmla="*/ 0 60000 65536"/>
                              <a:gd name="T15" fmla="*/ 0 60000 65536"/>
                              <a:gd name="T16" fmla="*/ 0 60000 65536"/>
                              <a:gd name="T17" fmla="*/ 0 60000 65536"/>
                              <a:gd name="T18" fmla="*/ 0 60000 65536"/>
                              <a:gd name="T19" fmla="*/ 0 60000 65536"/>
                              <a:gd name="T20" fmla="*/ 0 60000 65536"/>
                              <a:gd name="T21" fmla="*/ 0 w 1188720"/>
                              <a:gd name="T22" fmla="*/ 0 h 309489"/>
                              <a:gd name="T23" fmla="*/ 1188720 w 1188720"/>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188720" h="309489">
                                <a:moveTo>
                                  <a:pt x="51583" y="0"/>
                                </a:moveTo>
                                <a:lnTo>
                                  <a:pt x="1164611" y="0"/>
                                </a:lnTo>
                                <a:lnTo>
                                  <a:pt x="1188720" y="24109"/>
                                </a:lnTo>
                                <a:lnTo>
                                  <a:pt x="1188720"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03A005BB"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基本データ作成</w:t>
                              </w:r>
                            </w:p>
                            <w:p w14:paraId="2D089B7F" w14:textId="77777777" w:rsidR="006014CD" w:rsidRDefault="006014CD" w:rsidP="006014CD">
                              <w:pPr>
                                <w:jc w:val="center"/>
                              </w:pPr>
                            </w:p>
                          </w:txbxContent>
                        </wps:txbx>
                        <wps:bodyPr rot="0" vert="horz" wrap="square" lIns="91440" tIns="45720" rIns="91440" bIns="45720" anchor="ctr" anchorCtr="0" upright="1">
                          <a:noAutofit/>
                        </wps:bodyPr>
                      </wps:wsp>
                      <wps:wsp>
                        <wps:cNvPr id="689108196" name="四角形: 1 つの角を切り取り 1 つの角を丸める 64"/>
                        <wps:cNvSpPr>
                          <a:spLocks/>
                        </wps:cNvSpPr>
                        <wps:spPr bwMode="auto">
                          <a:xfrm>
                            <a:off x="520700" y="317500"/>
                            <a:ext cx="1132449" cy="316523"/>
                          </a:xfrm>
                          <a:custGeom>
                            <a:avLst/>
                            <a:gdLst>
                              <a:gd name="T0" fmla="*/ 52755 w 1132449"/>
                              <a:gd name="T1" fmla="*/ 0 h 316523"/>
                              <a:gd name="T2" fmla="*/ 1107792 w 1132449"/>
                              <a:gd name="T3" fmla="*/ 0 h 316523"/>
                              <a:gd name="T4" fmla="*/ 1132449 w 1132449"/>
                              <a:gd name="T5" fmla="*/ 24657 h 316523"/>
                              <a:gd name="T6" fmla="*/ 1132449 w 1132449"/>
                              <a:gd name="T7" fmla="*/ 316523 h 316523"/>
                              <a:gd name="T8" fmla="*/ 0 w 1132449"/>
                              <a:gd name="T9" fmla="*/ 316523 h 316523"/>
                              <a:gd name="T10" fmla="*/ 0 w 1132449"/>
                              <a:gd name="T11" fmla="*/ 52755 h 316523"/>
                              <a:gd name="T12" fmla="*/ 52755 w 1132449"/>
                              <a:gd name="T13" fmla="*/ 0 h 316523"/>
                              <a:gd name="T14" fmla="*/ 0 60000 65536"/>
                              <a:gd name="T15" fmla="*/ 0 60000 65536"/>
                              <a:gd name="T16" fmla="*/ 0 60000 65536"/>
                              <a:gd name="T17" fmla="*/ 0 60000 65536"/>
                              <a:gd name="T18" fmla="*/ 0 60000 65536"/>
                              <a:gd name="T19" fmla="*/ 0 60000 65536"/>
                              <a:gd name="T20" fmla="*/ 0 60000 65536"/>
                              <a:gd name="T21" fmla="*/ 0 w 1132449"/>
                              <a:gd name="T22" fmla="*/ 0 h 316523"/>
                              <a:gd name="T23" fmla="*/ 1132449 w 1132449"/>
                              <a:gd name="T24" fmla="*/ 316523 h 316523"/>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132449" h="316523">
                                <a:moveTo>
                                  <a:pt x="52755" y="0"/>
                                </a:moveTo>
                                <a:lnTo>
                                  <a:pt x="1107792" y="0"/>
                                </a:lnTo>
                                <a:lnTo>
                                  <a:pt x="1132449" y="24657"/>
                                </a:lnTo>
                                <a:lnTo>
                                  <a:pt x="1132449" y="316523"/>
                                </a:lnTo>
                                <a:lnTo>
                                  <a:pt x="0" y="316523"/>
                                </a:lnTo>
                                <a:lnTo>
                                  <a:pt x="0" y="52755"/>
                                </a:lnTo>
                                <a:cubicBezTo>
                                  <a:pt x="0" y="23619"/>
                                  <a:pt x="23619" y="0"/>
                                  <a:pt x="52755" y="0"/>
                                </a:cubicBezTo>
                                <a:close/>
                              </a:path>
                            </a:pathLst>
                          </a:custGeom>
                          <a:solidFill>
                            <a:srgbClr val="4472C4"/>
                          </a:solidFill>
                          <a:ln w="12700" algn="ctr">
                            <a:solidFill>
                              <a:srgbClr val="172C51"/>
                            </a:solidFill>
                            <a:miter lim="800000"/>
                            <a:headEnd/>
                            <a:tailEnd/>
                          </a:ln>
                        </wps:spPr>
                        <wps:txbx>
                          <w:txbxContent>
                            <w:p w14:paraId="07C60D64"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新規整備時</w:t>
                              </w:r>
                            </w:p>
                            <w:p w14:paraId="53FC65E1" w14:textId="77777777" w:rsidR="006014CD" w:rsidRDefault="006014CD" w:rsidP="006014CD">
                              <w:pPr>
                                <w:jc w:val="center"/>
                              </w:pPr>
                            </w:p>
                          </w:txbxContent>
                        </wps:txbx>
                        <wps:bodyPr rot="0" vert="horz" wrap="square" lIns="91440" tIns="45720" rIns="91440" bIns="45720" anchor="ctr" anchorCtr="0" upright="1">
                          <a:noAutofit/>
                        </wps:bodyPr>
                      </wps:wsp>
                      <wps:wsp>
                        <wps:cNvPr id="1776483670" name="四角形: 1 つの角を切り取り 1 つの角を丸める 64"/>
                        <wps:cNvSpPr>
                          <a:spLocks/>
                        </wps:cNvSpPr>
                        <wps:spPr bwMode="auto">
                          <a:xfrm>
                            <a:off x="571500" y="1689100"/>
                            <a:ext cx="857885" cy="259715"/>
                          </a:xfrm>
                          <a:custGeom>
                            <a:avLst/>
                            <a:gdLst>
                              <a:gd name="T0" fmla="*/ 43287 w 857885"/>
                              <a:gd name="T1" fmla="*/ 0 h 259715"/>
                              <a:gd name="T2" fmla="*/ 837653 w 857885"/>
                              <a:gd name="T3" fmla="*/ 0 h 259715"/>
                              <a:gd name="T4" fmla="*/ 857885 w 857885"/>
                              <a:gd name="T5" fmla="*/ 20232 h 259715"/>
                              <a:gd name="T6" fmla="*/ 857885 w 857885"/>
                              <a:gd name="T7" fmla="*/ 259715 h 259715"/>
                              <a:gd name="T8" fmla="*/ 0 w 857885"/>
                              <a:gd name="T9" fmla="*/ 259715 h 259715"/>
                              <a:gd name="T10" fmla="*/ 0 w 857885"/>
                              <a:gd name="T11" fmla="*/ 43287 h 259715"/>
                              <a:gd name="T12" fmla="*/ 43287 w 857885"/>
                              <a:gd name="T13" fmla="*/ 0 h 259715"/>
                              <a:gd name="T14" fmla="*/ 0 60000 65536"/>
                              <a:gd name="T15" fmla="*/ 0 60000 65536"/>
                              <a:gd name="T16" fmla="*/ 0 60000 65536"/>
                              <a:gd name="T17" fmla="*/ 0 60000 65536"/>
                              <a:gd name="T18" fmla="*/ 0 60000 65536"/>
                              <a:gd name="T19" fmla="*/ 0 60000 65536"/>
                              <a:gd name="T20" fmla="*/ 0 60000 65536"/>
                              <a:gd name="T21" fmla="*/ 0 w 857885"/>
                              <a:gd name="T22" fmla="*/ 0 h 259715"/>
                              <a:gd name="T23" fmla="*/ 857885 w 857885"/>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9715">
                                <a:moveTo>
                                  <a:pt x="43287" y="0"/>
                                </a:moveTo>
                                <a:lnTo>
                                  <a:pt x="837653" y="0"/>
                                </a:lnTo>
                                <a:lnTo>
                                  <a:pt x="857885" y="20232"/>
                                </a:lnTo>
                                <a:lnTo>
                                  <a:pt x="857885"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0B5ACAE2"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簡易点検</w:t>
                              </w:r>
                            </w:p>
                            <w:p w14:paraId="3525FFB7" w14:textId="77777777" w:rsidR="006014CD" w:rsidRDefault="006014CD" w:rsidP="006014CD">
                              <w:pPr>
                                <w:jc w:val="center"/>
                              </w:pPr>
                            </w:p>
                          </w:txbxContent>
                        </wps:txbx>
                        <wps:bodyPr rot="0" vert="horz" wrap="square" lIns="0" tIns="0" rIns="0" bIns="0" anchor="ctr" anchorCtr="0" upright="1">
                          <a:noAutofit/>
                        </wps:bodyPr>
                      </wps:wsp>
                      <wps:wsp>
                        <wps:cNvPr id="1998027980" name="四角形: 1 つの角を切り取り 1 つの角を丸める 64"/>
                        <wps:cNvSpPr>
                          <a:spLocks/>
                        </wps:cNvSpPr>
                        <wps:spPr bwMode="auto">
                          <a:xfrm>
                            <a:off x="1651000" y="1689100"/>
                            <a:ext cx="857885" cy="259715"/>
                          </a:xfrm>
                          <a:custGeom>
                            <a:avLst/>
                            <a:gdLst>
                              <a:gd name="T0" fmla="*/ 43287 w 857885"/>
                              <a:gd name="T1" fmla="*/ 0 h 259715"/>
                              <a:gd name="T2" fmla="*/ 837653 w 857885"/>
                              <a:gd name="T3" fmla="*/ 0 h 259715"/>
                              <a:gd name="T4" fmla="*/ 857885 w 857885"/>
                              <a:gd name="T5" fmla="*/ 20232 h 259715"/>
                              <a:gd name="T6" fmla="*/ 857885 w 857885"/>
                              <a:gd name="T7" fmla="*/ 259715 h 259715"/>
                              <a:gd name="T8" fmla="*/ 0 w 857885"/>
                              <a:gd name="T9" fmla="*/ 259715 h 259715"/>
                              <a:gd name="T10" fmla="*/ 0 w 857885"/>
                              <a:gd name="T11" fmla="*/ 43287 h 259715"/>
                              <a:gd name="T12" fmla="*/ 43287 w 857885"/>
                              <a:gd name="T13" fmla="*/ 0 h 259715"/>
                              <a:gd name="T14" fmla="*/ 0 60000 65536"/>
                              <a:gd name="T15" fmla="*/ 0 60000 65536"/>
                              <a:gd name="T16" fmla="*/ 0 60000 65536"/>
                              <a:gd name="T17" fmla="*/ 0 60000 65536"/>
                              <a:gd name="T18" fmla="*/ 0 60000 65536"/>
                              <a:gd name="T19" fmla="*/ 0 60000 65536"/>
                              <a:gd name="T20" fmla="*/ 0 60000 65536"/>
                              <a:gd name="T21" fmla="*/ 0 w 857885"/>
                              <a:gd name="T22" fmla="*/ 0 h 259715"/>
                              <a:gd name="T23" fmla="*/ 857885 w 857885"/>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9715">
                                <a:moveTo>
                                  <a:pt x="43287" y="0"/>
                                </a:moveTo>
                                <a:lnTo>
                                  <a:pt x="837653" y="0"/>
                                </a:lnTo>
                                <a:lnTo>
                                  <a:pt x="857885" y="20232"/>
                                </a:lnTo>
                                <a:lnTo>
                                  <a:pt x="857885"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7D70125C"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定期点検</w:t>
                              </w:r>
                            </w:p>
                            <w:p w14:paraId="4F7D5E57" w14:textId="77777777" w:rsidR="006014CD" w:rsidRDefault="006014CD" w:rsidP="006014CD">
                              <w:pPr>
                                <w:jc w:val="center"/>
                              </w:pPr>
                            </w:p>
                          </w:txbxContent>
                        </wps:txbx>
                        <wps:bodyPr rot="0" vert="horz" wrap="square" lIns="0" tIns="0" rIns="0" bIns="0" anchor="ctr" anchorCtr="0" upright="1">
                          <a:noAutofit/>
                        </wps:bodyPr>
                      </wps:wsp>
                      <wps:wsp>
                        <wps:cNvPr id="1173619692" name="四角形: 1 つの角を切り取り 1 つの角を丸める 64"/>
                        <wps:cNvSpPr>
                          <a:spLocks/>
                        </wps:cNvSpPr>
                        <wps:spPr bwMode="auto">
                          <a:xfrm>
                            <a:off x="2705100" y="1701800"/>
                            <a:ext cx="857885" cy="259715"/>
                          </a:xfrm>
                          <a:custGeom>
                            <a:avLst/>
                            <a:gdLst>
                              <a:gd name="T0" fmla="*/ 43287 w 857885"/>
                              <a:gd name="T1" fmla="*/ 0 h 259715"/>
                              <a:gd name="T2" fmla="*/ 837653 w 857885"/>
                              <a:gd name="T3" fmla="*/ 0 h 259715"/>
                              <a:gd name="T4" fmla="*/ 857885 w 857885"/>
                              <a:gd name="T5" fmla="*/ 20232 h 259715"/>
                              <a:gd name="T6" fmla="*/ 857885 w 857885"/>
                              <a:gd name="T7" fmla="*/ 259715 h 259715"/>
                              <a:gd name="T8" fmla="*/ 0 w 857885"/>
                              <a:gd name="T9" fmla="*/ 259715 h 259715"/>
                              <a:gd name="T10" fmla="*/ 0 w 857885"/>
                              <a:gd name="T11" fmla="*/ 43287 h 259715"/>
                              <a:gd name="T12" fmla="*/ 43287 w 857885"/>
                              <a:gd name="T13" fmla="*/ 0 h 259715"/>
                              <a:gd name="T14" fmla="*/ 0 60000 65536"/>
                              <a:gd name="T15" fmla="*/ 0 60000 65536"/>
                              <a:gd name="T16" fmla="*/ 0 60000 65536"/>
                              <a:gd name="T17" fmla="*/ 0 60000 65536"/>
                              <a:gd name="T18" fmla="*/ 0 60000 65536"/>
                              <a:gd name="T19" fmla="*/ 0 60000 65536"/>
                              <a:gd name="T20" fmla="*/ 0 60000 65536"/>
                              <a:gd name="T21" fmla="*/ 0 w 857885"/>
                              <a:gd name="T22" fmla="*/ 0 h 259715"/>
                              <a:gd name="T23" fmla="*/ 857885 w 857885"/>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9715">
                                <a:moveTo>
                                  <a:pt x="43287" y="0"/>
                                </a:moveTo>
                                <a:lnTo>
                                  <a:pt x="837653" y="0"/>
                                </a:lnTo>
                                <a:lnTo>
                                  <a:pt x="857885" y="20232"/>
                                </a:lnTo>
                                <a:lnTo>
                                  <a:pt x="857885"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63B33B9A"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緊急点検</w:t>
                              </w:r>
                            </w:p>
                            <w:p w14:paraId="6E027E80" w14:textId="77777777" w:rsidR="006014CD" w:rsidRDefault="006014CD" w:rsidP="006014CD">
                              <w:pPr>
                                <w:jc w:val="center"/>
                              </w:pPr>
                            </w:p>
                          </w:txbxContent>
                        </wps:txbx>
                        <wps:bodyPr rot="0" vert="horz" wrap="square" lIns="0" tIns="0" rIns="0" bIns="0" anchor="ctr" anchorCtr="0" upright="1">
                          <a:noAutofit/>
                        </wps:bodyPr>
                      </wps:wsp>
                      <wps:wsp>
                        <wps:cNvPr id="245475288" name="四角形: 1 つの角を切り取り 1 つの角を丸める 64"/>
                        <wps:cNvSpPr>
                          <a:spLocks/>
                        </wps:cNvSpPr>
                        <wps:spPr bwMode="auto">
                          <a:xfrm>
                            <a:off x="3733800" y="1689100"/>
                            <a:ext cx="1294130" cy="259715"/>
                          </a:xfrm>
                          <a:custGeom>
                            <a:avLst/>
                            <a:gdLst>
                              <a:gd name="T0" fmla="*/ 43287 w 1294130"/>
                              <a:gd name="T1" fmla="*/ 0 h 259715"/>
                              <a:gd name="T2" fmla="*/ 1273898 w 1294130"/>
                              <a:gd name="T3" fmla="*/ 0 h 259715"/>
                              <a:gd name="T4" fmla="*/ 1294130 w 1294130"/>
                              <a:gd name="T5" fmla="*/ 20232 h 259715"/>
                              <a:gd name="T6" fmla="*/ 1294130 w 1294130"/>
                              <a:gd name="T7" fmla="*/ 259715 h 259715"/>
                              <a:gd name="T8" fmla="*/ 0 w 1294130"/>
                              <a:gd name="T9" fmla="*/ 259715 h 259715"/>
                              <a:gd name="T10" fmla="*/ 0 w 1294130"/>
                              <a:gd name="T11" fmla="*/ 43287 h 259715"/>
                              <a:gd name="T12" fmla="*/ 43287 w 1294130"/>
                              <a:gd name="T13" fmla="*/ 0 h 259715"/>
                              <a:gd name="T14" fmla="*/ 0 60000 65536"/>
                              <a:gd name="T15" fmla="*/ 0 60000 65536"/>
                              <a:gd name="T16" fmla="*/ 0 60000 65536"/>
                              <a:gd name="T17" fmla="*/ 0 60000 65536"/>
                              <a:gd name="T18" fmla="*/ 0 60000 65536"/>
                              <a:gd name="T19" fmla="*/ 0 60000 65536"/>
                              <a:gd name="T20" fmla="*/ 0 60000 65536"/>
                              <a:gd name="T21" fmla="*/ 0 w 1294130"/>
                              <a:gd name="T22" fmla="*/ 0 h 259715"/>
                              <a:gd name="T23" fmla="*/ 1294130 w 1294130"/>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294130" h="259715">
                                <a:moveTo>
                                  <a:pt x="43287" y="0"/>
                                </a:moveTo>
                                <a:lnTo>
                                  <a:pt x="1273898" y="0"/>
                                </a:lnTo>
                                <a:lnTo>
                                  <a:pt x="1294130" y="20232"/>
                                </a:lnTo>
                                <a:lnTo>
                                  <a:pt x="1294130"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72ECEE7C"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詳細点検（調査）</w:t>
                              </w:r>
                            </w:p>
                            <w:p w14:paraId="06860ED9" w14:textId="77777777" w:rsidR="006014CD" w:rsidRDefault="006014CD" w:rsidP="006014CD">
                              <w:pPr>
                                <w:jc w:val="center"/>
                              </w:pPr>
                            </w:p>
                          </w:txbxContent>
                        </wps:txbx>
                        <wps:bodyPr rot="0" vert="horz" wrap="square" lIns="0" tIns="0" rIns="0" bIns="0" anchor="ctr" anchorCtr="0" upright="1">
                          <a:noAutofit/>
                        </wps:bodyPr>
                      </wps:wsp>
                      <wps:wsp>
                        <wps:cNvPr id="382975373" name="四角形: 1 つの角を切り取り 1 つの角を丸める 64"/>
                        <wps:cNvSpPr>
                          <a:spLocks/>
                        </wps:cNvSpPr>
                        <wps:spPr bwMode="auto">
                          <a:xfrm>
                            <a:off x="5207000" y="1689100"/>
                            <a:ext cx="857885" cy="252095"/>
                          </a:xfrm>
                          <a:custGeom>
                            <a:avLst/>
                            <a:gdLst>
                              <a:gd name="T0" fmla="*/ 42017 w 857885"/>
                              <a:gd name="T1" fmla="*/ 0 h 252095"/>
                              <a:gd name="T2" fmla="*/ 838247 w 857885"/>
                              <a:gd name="T3" fmla="*/ 0 h 252095"/>
                              <a:gd name="T4" fmla="*/ 857885 w 857885"/>
                              <a:gd name="T5" fmla="*/ 19638 h 252095"/>
                              <a:gd name="T6" fmla="*/ 857885 w 857885"/>
                              <a:gd name="T7" fmla="*/ 252095 h 252095"/>
                              <a:gd name="T8" fmla="*/ 0 w 857885"/>
                              <a:gd name="T9" fmla="*/ 252095 h 252095"/>
                              <a:gd name="T10" fmla="*/ 0 w 857885"/>
                              <a:gd name="T11" fmla="*/ 42017 h 252095"/>
                              <a:gd name="T12" fmla="*/ 42017 w 857885"/>
                              <a:gd name="T13" fmla="*/ 0 h 252095"/>
                              <a:gd name="T14" fmla="*/ 0 60000 65536"/>
                              <a:gd name="T15" fmla="*/ 0 60000 65536"/>
                              <a:gd name="T16" fmla="*/ 0 60000 65536"/>
                              <a:gd name="T17" fmla="*/ 0 60000 65536"/>
                              <a:gd name="T18" fmla="*/ 0 60000 65536"/>
                              <a:gd name="T19" fmla="*/ 0 60000 65536"/>
                              <a:gd name="T20" fmla="*/ 0 60000 65536"/>
                              <a:gd name="T21" fmla="*/ 0 w 857885"/>
                              <a:gd name="T22" fmla="*/ 0 h 252095"/>
                              <a:gd name="T23" fmla="*/ 857885 w 857885"/>
                              <a:gd name="T24" fmla="*/ 252095 h 25209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2095">
                                <a:moveTo>
                                  <a:pt x="42017" y="0"/>
                                </a:moveTo>
                                <a:lnTo>
                                  <a:pt x="838247" y="0"/>
                                </a:lnTo>
                                <a:lnTo>
                                  <a:pt x="857885" y="19638"/>
                                </a:lnTo>
                                <a:lnTo>
                                  <a:pt x="857885" y="252095"/>
                                </a:lnTo>
                                <a:lnTo>
                                  <a:pt x="0" y="252095"/>
                                </a:lnTo>
                                <a:lnTo>
                                  <a:pt x="0" y="42017"/>
                                </a:lnTo>
                                <a:cubicBezTo>
                                  <a:pt x="0" y="18812"/>
                                  <a:pt x="18812" y="0"/>
                                  <a:pt x="42017" y="0"/>
                                </a:cubicBezTo>
                                <a:close/>
                              </a:path>
                            </a:pathLst>
                          </a:custGeom>
                          <a:solidFill>
                            <a:srgbClr val="4472C4"/>
                          </a:solidFill>
                          <a:ln w="12700" algn="ctr">
                            <a:solidFill>
                              <a:srgbClr val="172C51"/>
                            </a:solidFill>
                            <a:miter lim="800000"/>
                            <a:headEnd/>
                            <a:tailEnd/>
                          </a:ln>
                        </wps:spPr>
                        <wps:txbx>
                          <w:txbxContent>
                            <w:p w14:paraId="3D585CBF"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補修</w:t>
                              </w:r>
                            </w:p>
                            <w:p w14:paraId="01EAE77A" w14:textId="77777777" w:rsidR="006014CD" w:rsidRDefault="006014CD" w:rsidP="006014CD">
                              <w:pPr>
                                <w:jc w:val="center"/>
                              </w:pPr>
                            </w:p>
                          </w:txbxContent>
                        </wps:txbx>
                        <wps:bodyPr rot="0" vert="horz" wrap="square" lIns="0" tIns="0" rIns="0" bIns="0" anchor="ctr" anchorCtr="0" upright="1">
                          <a:noAutofit/>
                        </wps:bodyPr>
                      </wps:wsp>
                      <wps:wsp>
                        <wps:cNvPr id="886535525" name="四角形: 1 つの角を切り取り 1 つの角を丸める 64"/>
                        <wps:cNvSpPr>
                          <a:spLocks/>
                        </wps:cNvSpPr>
                        <wps:spPr bwMode="auto">
                          <a:xfrm>
                            <a:off x="6210300" y="1689100"/>
                            <a:ext cx="829945" cy="259080"/>
                          </a:xfrm>
                          <a:custGeom>
                            <a:avLst/>
                            <a:gdLst>
                              <a:gd name="T0" fmla="*/ 43181 w 829945"/>
                              <a:gd name="T1" fmla="*/ 0 h 259080"/>
                              <a:gd name="T2" fmla="*/ 809763 w 829945"/>
                              <a:gd name="T3" fmla="*/ 0 h 259080"/>
                              <a:gd name="T4" fmla="*/ 829945 w 829945"/>
                              <a:gd name="T5" fmla="*/ 20182 h 259080"/>
                              <a:gd name="T6" fmla="*/ 829945 w 829945"/>
                              <a:gd name="T7" fmla="*/ 259080 h 259080"/>
                              <a:gd name="T8" fmla="*/ 0 w 829945"/>
                              <a:gd name="T9" fmla="*/ 259080 h 259080"/>
                              <a:gd name="T10" fmla="*/ 0 w 829945"/>
                              <a:gd name="T11" fmla="*/ 43181 h 259080"/>
                              <a:gd name="T12" fmla="*/ 43181 w 829945"/>
                              <a:gd name="T13" fmla="*/ 0 h 259080"/>
                              <a:gd name="T14" fmla="*/ 0 60000 65536"/>
                              <a:gd name="T15" fmla="*/ 0 60000 65536"/>
                              <a:gd name="T16" fmla="*/ 0 60000 65536"/>
                              <a:gd name="T17" fmla="*/ 0 60000 65536"/>
                              <a:gd name="T18" fmla="*/ 0 60000 65536"/>
                              <a:gd name="T19" fmla="*/ 0 60000 65536"/>
                              <a:gd name="T20" fmla="*/ 0 60000 65536"/>
                              <a:gd name="T21" fmla="*/ 0 w 829945"/>
                              <a:gd name="T22" fmla="*/ 0 h 259080"/>
                              <a:gd name="T23" fmla="*/ 829945 w 829945"/>
                              <a:gd name="T24" fmla="*/ 259080 h 25908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29945" h="259080">
                                <a:moveTo>
                                  <a:pt x="43181" y="0"/>
                                </a:moveTo>
                                <a:lnTo>
                                  <a:pt x="809763" y="0"/>
                                </a:lnTo>
                                <a:lnTo>
                                  <a:pt x="829945" y="20182"/>
                                </a:lnTo>
                                <a:lnTo>
                                  <a:pt x="829945" y="259080"/>
                                </a:lnTo>
                                <a:lnTo>
                                  <a:pt x="0" y="259080"/>
                                </a:lnTo>
                                <a:lnTo>
                                  <a:pt x="0" y="43181"/>
                                </a:lnTo>
                                <a:cubicBezTo>
                                  <a:pt x="0" y="19333"/>
                                  <a:pt x="19333" y="0"/>
                                  <a:pt x="43181" y="0"/>
                                </a:cubicBezTo>
                                <a:close/>
                              </a:path>
                            </a:pathLst>
                          </a:custGeom>
                          <a:solidFill>
                            <a:srgbClr val="4472C4"/>
                          </a:solidFill>
                          <a:ln w="12700" algn="ctr">
                            <a:solidFill>
                              <a:srgbClr val="172C51"/>
                            </a:solidFill>
                            <a:miter lim="800000"/>
                            <a:headEnd/>
                            <a:tailEnd/>
                          </a:ln>
                        </wps:spPr>
                        <wps:txbx>
                          <w:txbxContent>
                            <w:p w14:paraId="5704C222"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部分更新</w:t>
                              </w:r>
                            </w:p>
                            <w:p w14:paraId="6C9882D1" w14:textId="77777777" w:rsidR="006014CD" w:rsidRDefault="006014CD" w:rsidP="006014CD">
                              <w:pPr>
                                <w:jc w:val="center"/>
                              </w:pPr>
                            </w:p>
                          </w:txbxContent>
                        </wps:txbx>
                        <wps:bodyPr rot="0" vert="horz" wrap="square" lIns="0" tIns="0" rIns="0" bIns="0" anchor="ctr" anchorCtr="0" upright="1">
                          <a:noAutofit/>
                        </wps:bodyPr>
                      </wps:wsp>
                      <wps:wsp>
                        <wps:cNvPr id="1061238618" name="四角形: 角を丸くする 69"/>
                        <wps:cNvSpPr>
                          <a:spLocks noChangeArrowheads="1"/>
                        </wps:cNvSpPr>
                        <wps:spPr bwMode="auto">
                          <a:xfrm>
                            <a:off x="355600" y="1473200"/>
                            <a:ext cx="6825916" cy="569253"/>
                          </a:xfrm>
                          <a:prstGeom prst="roundRect">
                            <a:avLst>
                              <a:gd name="adj" fmla="val 16667"/>
                            </a:avLst>
                          </a:prstGeom>
                          <a:noFill/>
                          <a:ln w="25400" algn="ctr">
                            <a:solidFill>
                              <a:srgbClr val="172C5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3652756" name="四角形: 1 つの角を切り取り 1 つの角を丸める 64"/>
                        <wps:cNvSpPr>
                          <a:spLocks/>
                        </wps:cNvSpPr>
                        <wps:spPr bwMode="auto">
                          <a:xfrm>
                            <a:off x="571500" y="1320800"/>
                            <a:ext cx="1076179" cy="309489"/>
                          </a:xfrm>
                          <a:custGeom>
                            <a:avLst/>
                            <a:gdLst>
                              <a:gd name="T0" fmla="*/ 51583 w 1076179"/>
                              <a:gd name="T1" fmla="*/ 0 h 309489"/>
                              <a:gd name="T2" fmla="*/ 1052070 w 1076179"/>
                              <a:gd name="T3" fmla="*/ 0 h 309489"/>
                              <a:gd name="T4" fmla="*/ 1076179 w 1076179"/>
                              <a:gd name="T5" fmla="*/ 24109 h 309489"/>
                              <a:gd name="T6" fmla="*/ 1076179 w 1076179"/>
                              <a:gd name="T7" fmla="*/ 309489 h 309489"/>
                              <a:gd name="T8" fmla="*/ 0 w 1076179"/>
                              <a:gd name="T9" fmla="*/ 309489 h 309489"/>
                              <a:gd name="T10" fmla="*/ 0 w 1076179"/>
                              <a:gd name="T11" fmla="*/ 51583 h 309489"/>
                              <a:gd name="T12" fmla="*/ 51583 w 1076179"/>
                              <a:gd name="T13" fmla="*/ 0 h 309489"/>
                              <a:gd name="T14" fmla="*/ 0 60000 65536"/>
                              <a:gd name="T15" fmla="*/ 0 60000 65536"/>
                              <a:gd name="T16" fmla="*/ 0 60000 65536"/>
                              <a:gd name="T17" fmla="*/ 0 60000 65536"/>
                              <a:gd name="T18" fmla="*/ 0 60000 65536"/>
                              <a:gd name="T19" fmla="*/ 0 60000 65536"/>
                              <a:gd name="T20" fmla="*/ 0 60000 65536"/>
                              <a:gd name="T21" fmla="*/ 0 w 1076179"/>
                              <a:gd name="T22" fmla="*/ 0 h 309489"/>
                              <a:gd name="T23" fmla="*/ 1076179 w 1076179"/>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076179" h="309489">
                                <a:moveTo>
                                  <a:pt x="51583" y="0"/>
                                </a:moveTo>
                                <a:lnTo>
                                  <a:pt x="1052070" y="0"/>
                                </a:lnTo>
                                <a:lnTo>
                                  <a:pt x="1076179" y="24109"/>
                                </a:lnTo>
                                <a:lnTo>
                                  <a:pt x="1076179"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66019753"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維持管理</w:t>
                              </w:r>
                            </w:p>
                            <w:p w14:paraId="66173DCA" w14:textId="77777777" w:rsidR="006014CD" w:rsidRDefault="006014CD" w:rsidP="006014CD">
                              <w:pPr>
                                <w:jc w:val="center"/>
                              </w:pPr>
                            </w:p>
                          </w:txbxContent>
                        </wps:txbx>
                        <wps:bodyPr rot="0" vert="horz" wrap="square" lIns="91440" tIns="45720" rIns="91440" bIns="45720" anchor="ctr" anchorCtr="0" upright="1">
                          <a:noAutofit/>
                        </wps:bodyPr>
                      </wps:wsp>
                      <wps:wsp>
                        <wps:cNvPr id="2046546927" name="直線矢印コネクタ 67"/>
                        <wps:cNvCnPr>
                          <a:cxnSpLocks noChangeShapeType="1"/>
                        </wps:cNvCnPr>
                        <wps:spPr bwMode="auto">
                          <a:xfrm>
                            <a:off x="1009650" y="2044700"/>
                            <a:ext cx="1346" cy="245078"/>
                          </a:xfrm>
                          <a:prstGeom prst="straightConnector1">
                            <a:avLst/>
                          </a:prstGeom>
                          <a:noFill/>
                          <a:ln w="6350" algn="ctr">
                            <a:solidFill>
                              <a:srgbClr val="4472C4"/>
                            </a:solidFill>
                            <a:miter lim="800000"/>
                            <a:headEnd/>
                            <a:tailEnd type="arrow" w="med" len="med"/>
                          </a:ln>
                          <a:extLst>
                            <a:ext uri="{909E8E84-426E-40DD-AFC4-6F175D3DCCD1}">
                              <a14:hiddenFill xmlns:a14="http://schemas.microsoft.com/office/drawing/2010/main">
                                <a:noFill/>
                              </a14:hiddenFill>
                            </a:ext>
                          </a:extLst>
                        </wps:spPr>
                        <wps:bodyPr/>
                      </wps:wsp>
                      <wps:wsp>
                        <wps:cNvPr id="1551947100" name="四角形: 1 つの角を切り取り 1 つの角を丸める 64"/>
                        <wps:cNvSpPr>
                          <a:spLocks/>
                        </wps:cNvSpPr>
                        <wps:spPr bwMode="auto">
                          <a:xfrm>
                            <a:off x="571500" y="2298700"/>
                            <a:ext cx="1076179" cy="309489"/>
                          </a:xfrm>
                          <a:custGeom>
                            <a:avLst/>
                            <a:gdLst>
                              <a:gd name="T0" fmla="*/ 51583 w 1076179"/>
                              <a:gd name="T1" fmla="*/ 0 h 309489"/>
                              <a:gd name="T2" fmla="*/ 1052070 w 1076179"/>
                              <a:gd name="T3" fmla="*/ 0 h 309489"/>
                              <a:gd name="T4" fmla="*/ 1076179 w 1076179"/>
                              <a:gd name="T5" fmla="*/ 24109 h 309489"/>
                              <a:gd name="T6" fmla="*/ 1076179 w 1076179"/>
                              <a:gd name="T7" fmla="*/ 309489 h 309489"/>
                              <a:gd name="T8" fmla="*/ 0 w 1076179"/>
                              <a:gd name="T9" fmla="*/ 309489 h 309489"/>
                              <a:gd name="T10" fmla="*/ 0 w 1076179"/>
                              <a:gd name="T11" fmla="*/ 51583 h 309489"/>
                              <a:gd name="T12" fmla="*/ 51583 w 1076179"/>
                              <a:gd name="T13" fmla="*/ 0 h 309489"/>
                              <a:gd name="T14" fmla="*/ 0 60000 65536"/>
                              <a:gd name="T15" fmla="*/ 0 60000 65536"/>
                              <a:gd name="T16" fmla="*/ 0 60000 65536"/>
                              <a:gd name="T17" fmla="*/ 0 60000 65536"/>
                              <a:gd name="T18" fmla="*/ 0 60000 65536"/>
                              <a:gd name="T19" fmla="*/ 0 60000 65536"/>
                              <a:gd name="T20" fmla="*/ 0 60000 65536"/>
                              <a:gd name="T21" fmla="*/ 0 w 1076179"/>
                              <a:gd name="T22" fmla="*/ 0 h 309489"/>
                              <a:gd name="T23" fmla="*/ 1076179 w 1076179"/>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076179" h="309489">
                                <a:moveTo>
                                  <a:pt x="51583" y="0"/>
                                </a:moveTo>
                                <a:lnTo>
                                  <a:pt x="1052070" y="0"/>
                                </a:lnTo>
                                <a:lnTo>
                                  <a:pt x="1076179" y="24109"/>
                                </a:lnTo>
                                <a:lnTo>
                                  <a:pt x="1076179"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38DD081D"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データ蓄積</w:t>
                              </w:r>
                            </w:p>
                            <w:p w14:paraId="128D17AE" w14:textId="77777777" w:rsidR="006014CD" w:rsidRDefault="006014CD" w:rsidP="006014CD">
                              <w:pPr>
                                <w:jc w:val="center"/>
                              </w:pPr>
                            </w:p>
                          </w:txbxContent>
                        </wps:txbx>
                        <wps:bodyPr rot="0" vert="horz" wrap="square" lIns="91440" tIns="45720" rIns="91440" bIns="45720" anchor="ctr" anchorCtr="0" upright="1">
                          <a:noAutofit/>
                        </wps:bodyPr>
                      </wps:wsp>
                      <wps:wsp>
                        <wps:cNvPr id="1255542062" name="直線矢印コネクタ 67"/>
                        <wps:cNvCnPr>
                          <a:cxnSpLocks noChangeShapeType="1"/>
                        </wps:cNvCnPr>
                        <wps:spPr bwMode="auto">
                          <a:xfrm>
                            <a:off x="1009650" y="2578100"/>
                            <a:ext cx="1270" cy="151799"/>
                          </a:xfrm>
                          <a:prstGeom prst="straightConnector1">
                            <a:avLst/>
                          </a:prstGeom>
                          <a:noFill/>
                          <a:ln w="6350" algn="ctr">
                            <a:solidFill>
                              <a:srgbClr val="4472C4"/>
                            </a:solidFill>
                            <a:miter lim="800000"/>
                            <a:headEnd/>
                            <a:tailEnd type="arrow" w="med" len="med"/>
                          </a:ln>
                          <a:extLst>
                            <a:ext uri="{909E8E84-426E-40DD-AFC4-6F175D3DCCD1}">
                              <a14:hiddenFill xmlns:a14="http://schemas.microsoft.com/office/drawing/2010/main">
                                <a:noFill/>
                              </a14:hiddenFill>
                            </a:ext>
                          </a:extLst>
                        </wps:spPr>
                        <wps:bodyPr/>
                      </wps:wsp>
                      <wps:wsp>
                        <wps:cNvPr id="844501496" name="四角形: 1 つの角を切り取り 1 つの角を丸める 64"/>
                        <wps:cNvSpPr>
                          <a:spLocks/>
                        </wps:cNvSpPr>
                        <wps:spPr bwMode="auto">
                          <a:xfrm>
                            <a:off x="177800" y="2743200"/>
                            <a:ext cx="1603717" cy="309489"/>
                          </a:xfrm>
                          <a:custGeom>
                            <a:avLst/>
                            <a:gdLst>
                              <a:gd name="T0" fmla="*/ 51583 w 1603717"/>
                              <a:gd name="T1" fmla="*/ 0 h 309489"/>
                              <a:gd name="T2" fmla="*/ 1579608 w 1603717"/>
                              <a:gd name="T3" fmla="*/ 0 h 309489"/>
                              <a:gd name="T4" fmla="*/ 1603717 w 1603717"/>
                              <a:gd name="T5" fmla="*/ 24109 h 309489"/>
                              <a:gd name="T6" fmla="*/ 1603717 w 1603717"/>
                              <a:gd name="T7" fmla="*/ 309489 h 309489"/>
                              <a:gd name="T8" fmla="*/ 0 w 1603717"/>
                              <a:gd name="T9" fmla="*/ 309489 h 309489"/>
                              <a:gd name="T10" fmla="*/ 0 w 1603717"/>
                              <a:gd name="T11" fmla="*/ 51583 h 309489"/>
                              <a:gd name="T12" fmla="*/ 51583 w 1603717"/>
                              <a:gd name="T13" fmla="*/ 0 h 309489"/>
                              <a:gd name="T14" fmla="*/ 0 60000 65536"/>
                              <a:gd name="T15" fmla="*/ 0 60000 65536"/>
                              <a:gd name="T16" fmla="*/ 0 60000 65536"/>
                              <a:gd name="T17" fmla="*/ 0 60000 65536"/>
                              <a:gd name="T18" fmla="*/ 0 60000 65536"/>
                              <a:gd name="T19" fmla="*/ 0 60000 65536"/>
                              <a:gd name="T20" fmla="*/ 0 60000 65536"/>
                              <a:gd name="T21" fmla="*/ 0 w 1603717"/>
                              <a:gd name="T22" fmla="*/ 0 h 309489"/>
                              <a:gd name="T23" fmla="*/ 1603717 w 1603717"/>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603717" h="309489">
                                <a:moveTo>
                                  <a:pt x="51583" y="0"/>
                                </a:moveTo>
                                <a:lnTo>
                                  <a:pt x="1579608" y="0"/>
                                </a:lnTo>
                                <a:lnTo>
                                  <a:pt x="1603717" y="24109"/>
                                </a:lnTo>
                                <a:lnTo>
                                  <a:pt x="1603717"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1ED03E30"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データ活用（例）</w:t>
                              </w:r>
                            </w:p>
                            <w:p w14:paraId="35EE782D" w14:textId="77777777" w:rsidR="006014CD" w:rsidRDefault="006014CD" w:rsidP="006014CD">
                              <w:pPr>
                                <w:jc w:val="center"/>
                              </w:pPr>
                            </w:p>
                          </w:txbxContent>
                        </wps:txbx>
                        <wps:bodyPr rot="0" vert="horz" wrap="square" lIns="91440" tIns="45720" rIns="91440" bIns="45720" anchor="ctr" anchorCtr="0" upright="1">
                          <a:noAutofit/>
                        </wps:bodyPr>
                      </wps:wsp>
                      <wps:wsp>
                        <wps:cNvPr id="233600091" name="四角形: 1 つの角を切り取り 1 つの角を丸める 64"/>
                        <wps:cNvSpPr>
                          <a:spLocks/>
                        </wps:cNvSpPr>
                        <wps:spPr bwMode="auto">
                          <a:xfrm>
                            <a:off x="114300" y="3086100"/>
                            <a:ext cx="1526540" cy="447040"/>
                          </a:xfrm>
                          <a:custGeom>
                            <a:avLst/>
                            <a:gdLst>
                              <a:gd name="T0" fmla="*/ 74508 w 1526540"/>
                              <a:gd name="T1" fmla="*/ 0 h 447040"/>
                              <a:gd name="T2" fmla="*/ 1491716 w 1526540"/>
                              <a:gd name="T3" fmla="*/ 0 h 447040"/>
                              <a:gd name="T4" fmla="*/ 1526540 w 1526540"/>
                              <a:gd name="T5" fmla="*/ 34824 h 447040"/>
                              <a:gd name="T6" fmla="*/ 1526540 w 1526540"/>
                              <a:gd name="T7" fmla="*/ 447040 h 447040"/>
                              <a:gd name="T8" fmla="*/ 0 w 1526540"/>
                              <a:gd name="T9" fmla="*/ 447040 h 447040"/>
                              <a:gd name="T10" fmla="*/ 0 w 1526540"/>
                              <a:gd name="T11" fmla="*/ 74508 h 447040"/>
                              <a:gd name="T12" fmla="*/ 74508 w 1526540"/>
                              <a:gd name="T13" fmla="*/ 0 h 447040"/>
                              <a:gd name="T14" fmla="*/ 0 60000 65536"/>
                              <a:gd name="T15" fmla="*/ 0 60000 65536"/>
                              <a:gd name="T16" fmla="*/ 0 60000 65536"/>
                              <a:gd name="T17" fmla="*/ 0 60000 65536"/>
                              <a:gd name="T18" fmla="*/ 0 60000 65536"/>
                              <a:gd name="T19" fmla="*/ 0 60000 65536"/>
                              <a:gd name="T20" fmla="*/ 0 60000 65536"/>
                              <a:gd name="T21" fmla="*/ 0 w 1526540"/>
                              <a:gd name="T22" fmla="*/ 0 h 447040"/>
                              <a:gd name="T23" fmla="*/ 1526540 w 1526540"/>
                              <a:gd name="T24" fmla="*/ 447040 h 44704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26540" h="447040">
                                <a:moveTo>
                                  <a:pt x="74508" y="0"/>
                                </a:moveTo>
                                <a:lnTo>
                                  <a:pt x="1491716" y="0"/>
                                </a:lnTo>
                                <a:lnTo>
                                  <a:pt x="1526540" y="34824"/>
                                </a:lnTo>
                                <a:lnTo>
                                  <a:pt x="1526540" y="447040"/>
                                </a:lnTo>
                                <a:lnTo>
                                  <a:pt x="0" y="447040"/>
                                </a:lnTo>
                                <a:lnTo>
                                  <a:pt x="0" y="74508"/>
                                </a:lnTo>
                                <a:cubicBezTo>
                                  <a:pt x="0" y="33358"/>
                                  <a:pt x="33358" y="0"/>
                                  <a:pt x="74508" y="0"/>
                                </a:cubicBezTo>
                                <a:close/>
                              </a:path>
                            </a:pathLst>
                          </a:custGeom>
                          <a:solidFill>
                            <a:srgbClr val="4472C4"/>
                          </a:solidFill>
                          <a:ln w="12700" algn="ctr">
                            <a:solidFill>
                              <a:srgbClr val="172C51"/>
                            </a:solidFill>
                            <a:miter lim="800000"/>
                            <a:headEnd/>
                            <a:tailEnd/>
                          </a:ln>
                        </wps:spPr>
                        <wps:txbx>
                          <w:txbxContent>
                            <w:p w14:paraId="483A773F" w14:textId="77777777" w:rsidR="006014CD" w:rsidRDefault="006014CD" w:rsidP="006014CD">
                              <w:pPr>
                                <w:snapToGrid w:val="0"/>
                                <w:jc w:val="center"/>
                              </w:pPr>
                              <w:r w:rsidRPr="000864B4">
                                <w:rPr>
                                  <w:rFonts w:hAnsi="HG丸ｺﾞｼｯｸM-PRO" w:hint="eastAsia"/>
                                  <w:b/>
                                  <w:bCs/>
                                  <w:color w:val="FFFFFF"/>
                                </w:rPr>
                                <w:t>事後保全</w:t>
                              </w:r>
                            </w:p>
                          </w:txbxContent>
                        </wps:txbx>
                        <wps:bodyPr rot="0" vert="horz" wrap="square" lIns="91440" tIns="110520" rIns="91440" bIns="45720" anchor="ctr" anchorCtr="0" upright="1">
                          <a:noAutofit/>
                        </wps:bodyPr>
                      </wps:wsp>
                      <wps:wsp>
                        <wps:cNvPr id="1259543822" name="四角形: 1 つの角を切り取り 1 つの角を丸める 64"/>
                        <wps:cNvSpPr>
                          <a:spLocks/>
                        </wps:cNvSpPr>
                        <wps:spPr bwMode="auto">
                          <a:xfrm>
                            <a:off x="1828800" y="3060700"/>
                            <a:ext cx="1564640" cy="488950"/>
                          </a:xfrm>
                          <a:custGeom>
                            <a:avLst/>
                            <a:gdLst>
                              <a:gd name="T0" fmla="*/ 81493 w 1564640"/>
                              <a:gd name="T1" fmla="*/ 0 h 488950"/>
                              <a:gd name="T2" fmla="*/ 1526551 w 1564640"/>
                              <a:gd name="T3" fmla="*/ 0 h 488950"/>
                              <a:gd name="T4" fmla="*/ 1564640 w 1564640"/>
                              <a:gd name="T5" fmla="*/ 38089 h 488950"/>
                              <a:gd name="T6" fmla="*/ 1564640 w 1564640"/>
                              <a:gd name="T7" fmla="*/ 488950 h 488950"/>
                              <a:gd name="T8" fmla="*/ 0 w 1564640"/>
                              <a:gd name="T9" fmla="*/ 488950 h 488950"/>
                              <a:gd name="T10" fmla="*/ 0 w 1564640"/>
                              <a:gd name="T11" fmla="*/ 81493 h 488950"/>
                              <a:gd name="T12" fmla="*/ 81493 w 1564640"/>
                              <a:gd name="T13" fmla="*/ 0 h 488950"/>
                              <a:gd name="T14" fmla="*/ 0 60000 65536"/>
                              <a:gd name="T15" fmla="*/ 0 60000 65536"/>
                              <a:gd name="T16" fmla="*/ 0 60000 65536"/>
                              <a:gd name="T17" fmla="*/ 0 60000 65536"/>
                              <a:gd name="T18" fmla="*/ 0 60000 65536"/>
                              <a:gd name="T19" fmla="*/ 0 60000 65536"/>
                              <a:gd name="T20" fmla="*/ 0 60000 65536"/>
                              <a:gd name="T21" fmla="*/ 0 w 1564640"/>
                              <a:gd name="T22" fmla="*/ 0 h 488950"/>
                              <a:gd name="T23" fmla="*/ 1564640 w 1564640"/>
                              <a:gd name="T24" fmla="*/ 488950 h 4889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64640" h="488950">
                                <a:moveTo>
                                  <a:pt x="81493" y="0"/>
                                </a:moveTo>
                                <a:lnTo>
                                  <a:pt x="1526551" y="0"/>
                                </a:lnTo>
                                <a:lnTo>
                                  <a:pt x="1564640" y="38089"/>
                                </a:lnTo>
                                <a:lnTo>
                                  <a:pt x="1564640" y="488950"/>
                                </a:lnTo>
                                <a:lnTo>
                                  <a:pt x="0" y="488950"/>
                                </a:lnTo>
                                <a:lnTo>
                                  <a:pt x="0" y="81493"/>
                                </a:lnTo>
                                <a:cubicBezTo>
                                  <a:pt x="0" y="36486"/>
                                  <a:pt x="36486" y="0"/>
                                  <a:pt x="81493" y="0"/>
                                </a:cubicBezTo>
                                <a:close/>
                              </a:path>
                            </a:pathLst>
                          </a:custGeom>
                          <a:solidFill>
                            <a:srgbClr val="4472C4"/>
                          </a:solidFill>
                          <a:ln w="12700" algn="ctr">
                            <a:solidFill>
                              <a:srgbClr val="172C51"/>
                            </a:solidFill>
                            <a:miter lim="800000"/>
                            <a:headEnd/>
                            <a:tailEnd/>
                          </a:ln>
                        </wps:spPr>
                        <wps:txbx>
                          <w:txbxContent>
                            <w:p w14:paraId="6C72A60C"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予防保全</w:t>
                              </w:r>
                            </w:p>
                            <w:p w14:paraId="05590A15" w14:textId="77777777" w:rsidR="006014CD" w:rsidRDefault="006014CD" w:rsidP="006014CD">
                              <w:pPr>
                                <w:snapToGrid w:val="0"/>
                                <w:jc w:val="center"/>
                              </w:pPr>
                              <w:r w:rsidRPr="000864B4">
                                <w:rPr>
                                  <w:rFonts w:hAnsi="HG丸ｺﾞｼｯｸM-PRO" w:hint="eastAsia"/>
                                  <w:b/>
                                  <w:bCs/>
                                  <w:color w:val="FFFFFF"/>
                                </w:rPr>
                                <w:t>時間計画</w:t>
                              </w:r>
                            </w:p>
                          </w:txbxContent>
                        </wps:txbx>
                        <wps:bodyPr rot="0" vert="horz" wrap="square" lIns="91440" tIns="45720" rIns="91440" bIns="45720" anchor="ctr" anchorCtr="0" upright="1">
                          <a:noAutofit/>
                        </wps:bodyPr>
                      </wps:wsp>
                      <wps:wsp>
                        <wps:cNvPr id="1632986551" name="四角形: 1 つの角を切り取り 1 つの角を丸める 64"/>
                        <wps:cNvSpPr>
                          <a:spLocks/>
                        </wps:cNvSpPr>
                        <wps:spPr bwMode="auto">
                          <a:xfrm>
                            <a:off x="3530600" y="3060700"/>
                            <a:ext cx="1530350" cy="450850"/>
                          </a:xfrm>
                          <a:custGeom>
                            <a:avLst/>
                            <a:gdLst>
                              <a:gd name="T0" fmla="*/ 75143 w 1530350"/>
                              <a:gd name="T1" fmla="*/ 0 h 450850"/>
                              <a:gd name="T2" fmla="*/ 1495229 w 1530350"/>
                              <a:gd name="T3" fmla="*/ 0 h 450850"/>
                              <a:gd name="T4" fmla="*/ 1530350 w 1530350"/>
                              <a:gd name="T5" fmla="*/ 35121 h 450850"/>
                              <a:gd name="T6" fmla="*/ 1530350 w 1530350"/>
                              <a:gd name="T7" fmla="*/ 450850 h 450850"/>
                              <a:gd name="T8" fmla="*/ 0 w 1530350"/>
                              <a:gd name="T9" fmla="*/ 450850 h 450850"/>
                              <a:gd name="T10" fmla="*/ 0 w 1530350"/>
                              <a:gd name="T11" fmla="*/ 75143 h 450850"/>
                              <a:gd name="T12" fmla="*/ 75143 w 1530350"/>
                              <a:gd name="T13" fmla="*/ 0 h 450850"/>
                              <a:gd name="T14" fmla="*/ 0 60000 65536"/>
                              <a:gd name="T15" fmla="*/ 0 60000 65536"/>
                              <a:gd name="T16" fmla="*/ 0 60000 65536"/>
                              <a:gd name="T17" fmla="*/ 0 60000 65536"/>
                              <a:gd name="T18" fmla="*/ 0 60000 65536"/>
                              <a:gd name="T19" fmla="*/ 0 60000 65536"/>
                              <a:gd name="T20" fmla="*/ 0 60000 65536"/>
                              <a:gd name="T21" fmla="*/ 0 w 1530350"/>
                              <a:gd name="T22" fmla="*/ 0 h 450850"/>
                              <a:gd name="T23" fmla="*/ 1530350 w 1530350"/>
                              <a:gd name="T24" fmla="*/ 450850 h 4508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30350" h="450850">
                                <a:moveTo>
                                  <a:pt x="75143" y="0"/>
                                </a:moveTo>
                                <a:lnTo>
                                  <a:pt x="1495229" y="0"/>
                                </a:lnTo>
                                <a:lnTo>
                                  <a:pt x="1530350" y="35121"/>
                                </a:lnTo>
                                <a:lnTo>
                                  <a:pt x="1530350" y="450850"/>
                                </a:lnTo>
                                <a:lnTo>
                                  <a:pt x="0" y="450850"/>
                                </a:lnTo>
                                <a:lnTo>
                                  <a:pt x="0" y="75143"/>
                                </a:lnTo>
                                <a:cubicBezTo>
                                  <a:pt x="0" y="33643"/>
                                  <a:pt x="33643" y="0"/>
                                  <a:pt x="75143" y="0"/>
                                </a:cubicBezTo>
                                <a:close/>
                              </a:path>
                            </a:pathLst>
                          </a:custGeom>
                          <a:solidFill>
                            <a:srgbClr val="4472C4"/>
                          </a:solidFill>
                          <a:ln w="12700" algn="ctr">
                            <a:solidFill>
                              <a:srgbClr val="172C51"/>
                            </a:solidFill>
                            <a:miter lim="800000"/>
                            <a:headEnd/>
                            <a:tailEnd/>
                          </a:ln>
                        </wps:spPr>
                        <wps:txbx>
                          <w:txbxContent>
                            <w:p w14:paraId="2E5697DD"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予防保全</w:t>
                              </w:r>
                            </w:p>
                            <w:p w14:paraId="4B0CBDB2" w14:textId="77777777" w:rsidR="006014CD" w:rsidRDefault="006014CD" w:rsidP="006014CD">
                              <w:pPr>
                                <w:snapToGrid w:val="0"/>
                                <w:jc w:val="center"/>
                              </w:pPr>
                              <w:r w:rsidRPr="000864B4">
                                <w:rPr>
                                  <w:rFonts w:hAnsi="HG丸ｺﾞｼｯｸM-PRO" w:hint="eastAsia"/>
                                  <w:b/>
                                  <w:bCs/>
                                  <w:color w:val="FFFFFF"/>
                                </w:rPr>
                                <w:t>状態監視型</w:t>
                              </w:r>
                            </w:p>
                          </w:txbxContent>
                        </wps:txbx>
                        <wps:bodyPr rot="0" vert="horz" wrap="square" lIns="91440" tIns="45720" rIns="91440" bIns="45720" anchor="ctr" anchorCtr="0" upright="1">
                          <a:noAutofit/>
                        </wps:bodyPr>
                      </wps:wsp>
                      <wps:wsp>
                        <wps:cNvPr id="1344154172" name="四角形: 1 つの角を切り取り 1 つの角を丸める 64"/>
                        <wps:cNvSpPr>
                          <a:spLocks/>
                        </wps:cNvSpPr>
                        <wps:spPr bwMode="auto">
                          <a:xfrm>
                            <a:off x="5219700" y="3060700"/>
                            <a:ext cx="1711960" cy="330200"/>
                          </a:xfrm>
                          <a:custGeom>
                            <a:avLst/>
                            <a:gdLst>
                              <a:gd name="T0" fmla="*/ 55034 w 1711960"/>
                              <a:gd name="T1" fmla="*/ 0 h 330200"/>
                              <a:gd name="T2" fmla="*/ 1686237 w 1711960"/>
                              <a:gd name="T3" fmla="*/ 0 h 330200"/>
                              <a:gd name="T4" fmla="*/ 1711960 w 1711960"/>
                              <a:gd name="T5" fmla="*/ 25723 h 330200"/>
                              <a:gd name="T6" fmla="*/ 1711960 w 1711960"/>
                              <a:gd name="T7" fmla="*/ 330200 h 330200"/>
                              <a:gd name="T8" fmla="*/ 0 w 1711960"/>
                              <a:gd name="T9" fmla="*/ 330200 h 330200"/>
                              <a:gd name="T10" fmla="*/ 0 w 1711960"/>
                              <a:gd name="T11" fmla="*/ 55034 h 330200"/>
                              <a:gd name="T12" fmla="*/ 55034 w 1711960"/>
                              <a:gd name="T13" fmla="*/ 0 h 330200"/>
                              <a:gd name="T14" fmla="*/ 0 60000 65536"/>
                              <a:gd name="T15" fmla="*/ 0 60000 65536"/>
                              <a:gd name="T16" fmla="*/ 0 60000 65536"/>
                              <a:gd name="T17" fmla="*/ 0 60000 65536"/>
                              <a:gd name="T18" fmla="*/ 0 60000 65536"/>
                              <a:gd name="T19" fmla="*/ 0 60000 65536"/>
                              <a:gd name="T20" fmla="*/ 0 60000 65536"/>
                              <a:gd name="T21" fmla="*/ 0 w 1711960"/>
                              <a:gd name="T22" fmla="*/ 0 h 330200"/>
                              <a:gd name="T23" fmla="*/ 1711960 w 1711960"/>
                              <a:gd name="T24" fmla="*/ 330200 h 33020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11960" h="330200">
                                <a:moveTo>
                                  <a:pt x="55034" y="0"/>
                                </a:moveTo>
                                <a:lnTo>
                                  <a:pt x="1686237" y="0"/>
                                </a:lnTo>
                                <a:lnTo>
                                  <a:pt x="1711960" y="25723"/>
                                </a:lnTo>
                                <a:lnTo>
                                  <a:pt x="1711960" y="330200"/>
                                </a:lnTo>
                                <a:lnTo>
                                  <a:pt x="0" y="330200"/>
                                </a:lnTo>
                                <a:lnTo>
                                  <a:pt x="0" y="55034"/>
                                </a:lnTo>
                                <a:cubicBezTo>
                                  <a:pt x="0" y="24640"/>
                                  <a:pt x="24640" y="0"/>
                                  <a:pt x="55034" y="0"/>
                                </a:cubicBezTo>
                                <a:close/>
                              </a:path>
                            </a:pathLst>
                          </a:custGeom>
                          <a:solidFill>
                            <a:srgbClr val="4472C4"/>
                          </a:solidFill>
                          <a:ln w="12700" algn="ctr">
                            <a:solidFill>
                              <a:srgbClr val="172C51"/>
                            </a:solidFill>
                            <a:miter lim="800000"/>
                            <a:headEnd/>
                            <a:tailEnd/>
                          </a:ln>
                        </wps:spPr>
                        <wps:txbx>
                          <w:txbxContent>
                            <w:p w14:paraId="2CFAA445" w14:textId="77777777" w:rsidR="006014CD" w:rsidRDefault="006014CD" w:rsidP="006014CD">
                              <w:pPr>
                                <w:snapToGrid w:val="0"/>
                                <w:jc w:val="center"/>
                              </w:pPr>
                              <w:r w:rsidRPr="000864B4">
                                <w:rPr>
                                  <w:rFonts w:hAnsi="HG丸ｺﾞｼｯｸM-PRO" w:hint="eastAsia"/>
                                  <w:b/>
                                  <w:bCs/>
                                  <w:color w:val="FFFFFF"/>
                                </w:rPr>
                                <w:t>更 新</w:t>
                              </w:r>
                            </w:p>
                          </w:txbxContent>
                        </wps:txbx>
                        <wps:bodyPr rot="0" vert="horz" wrap="square" lIns="91440" tIns="45720" rIns="91440" bIns="45720" anchor="ctr" anchorCtr="0" upright="1">
                          <a:noAutofit/>
                        </wps:bodyPr>
                      </wps:wsp>
                      <wps:wsp>
                        <wps:cNvPr id="2063705897" name="四角形: 1 つの角を切り取り 1 つの角を丸める 64"/>
                        <wps:cNvSpPr>
                          <a:spLocks/>
                        </wps:cNvSpPr>
                        <wps:spPr bwMode="auto">
                          <a:xfrm>
                            <a:off x="5232400" y="3898900"/>
                            <a:ext cx="1692910" cy="273050"/>
                          </a:xfrm>
                          <a:custGeom>
                            <a:avLst/>
                            <a:gdLst>
                              <a:gd name="T0" fmla="*/ 45509 w 1692910"/>
                              <a:gd name="T1" fmla="*/ 0 h 273050"/>
                              <a:gd name="T2" fmla="*/ 1671639 w 1692910"/>
                              <a:gd name="T3" fmla="*/ 0 h 273050"/>
                              <a:gd name="T4" fmla="*/ 1692910 w 1692910"/>
                              <a:gd name="T5" fmla="*/ 21271 h 273050"/>
                              <a:gd name="T6" fmla="*/ 1692910 w 1692910"/>
                              <a:gd name="T7" fmla="*/ 273050 h 273050"/>
                              <a:gd name="T8" fmla="*/ 0 w 1692910"/>
                              <a:gd name="T9" fmla="*/ 273050 h 273050"/>
                              <a:gd name="T10" fmla="*/ 0 w 1692910"/>
                              <a:gd name="T11" fmla="*/ 45509 h 273050"/>
                              <a:gd name="T12" fmla="*/ 45509 w 1692910"/>
                              <a:gd name="T13" fmla="*/ 0 h 273050"/>
                              <a:gd name="T14" fmla="*/ 0 60000 65536"/>
                              <a:gd name="T15" fmla="*/ 0 60000 65536"/>
                              <a:gd name="T16" fmla="*/ 0 60000 65536"/>
                              <a:gd name="T17" fmla="*/ 0 60000 65536"/>
                              <a:gd name="T18" fmla="*/ 0 60000 65536"/>
                              <a:gd name="T19" fmla="*/ 0 60000 65536"/>
                              <a:gd name="T20" fmla="*/ 0 60000 65536"/>
                              <a:gd name="T21" fmla="*/ 0 w 1692910"/>
                              <a:gd name="T22" fmla="*/ 0 h 273050"/>
                              <a:gd name="T23" fmla="*/ 1692910 w 1692910"/>
                              <a:gd name="T24" fmla="*/ 273050 h 2730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692910" h="273050">
                                <a:moveTo>
                                  <a:pt x="45509" y="0"/>
                                </a:moveTo>
                                <a:lnTo>
                                  <a:pt x="1671639" y="0"/>
                                </a:lnTo>
                                <a:lnTo>
                                  <a:pt x="1692910" y="21271"/>
                                </a:lnTo>
                                <a:lnTo>
                                  <a:pt x="1692910" y="273050"/>
                                </a:lnTo>
                                <a:lnTo>
                                  <a:pt x="0" y="273050"/>
                                </a:lnTo>
                                <a:lnTo>
                                  <a:pt x="0" y="45509"/>
                                </a:lnTo>
                                <a:cubicBezTo>
                                  <a:pt x="0" y="20375"/>
                                  <a:pt x="20375" y="0"/>
                                  <a:pt x="45509" y="0"/>
                                </a:cubicBezTo>
                                <a:close/>
                              </a:path>
                            </a:pathLst>
                          </a:custGeom>
                          <a:solidFill>
                            <a:srgbClr val="4472C4"/>
                          </a:solidFill>
                          <a:ln w="12700" algn="ctr">
                            <a:solidFill>
                              <a:srgbClr val="172C51"/>
                            </a:solidFill>
                            <a:miter lim="800000"/>
                            <a:headEnd/>
                            <a:tailEnd/>
                          </a:ln>
                        </wps:spPr>
                        <wps:txbx>
                          <w:txbxContent>
                            <w:p w14:paraId="1B0DF04B" w14:textId="77777777" w:rsidR="006014CD" w:rsidRDefault="006014CD" w:rsidP="006014CD">
                              <w:pPr>
                                <w:snapToGrid w:val="0"/>
                                <w:jc w:val="center"/>
                              </w:pPr>
                              <w:r w:rsidRPr="000864B4">
                                <w:rPr>
                                  <w:rFonts w:hAnsi="HG丸ｺﾞｼｯｸM-PRO" w:hint="eastAsia"/>
                                  <w:b/>
                                  <w:bCs/>
                                  <w:color w:val="FFFFFF"/>
                                </w:rPr>
                                <w:t>新設等</w:t>
                              </w:r>
                            </w:p>
                          </w:txbxContent>
                        </wps:txbx>
                        <wps:bodyPr rot="0" vert="horz" wrap="square" lIns="91440" tIns="45720" rIns="91440" bIns="45720" anchor="ctr" anchorCtr="0" upright="1">
                          <a:noAutofit/>
                        </wps:bodyPr>
                      </wps:wsp>
                      <wps:wsp>
                        <wps:cNvPr id="1179738991" name="四角形: 1 つの角を切り取り 1 つの角を丸める 64"/>
                        <wps:cNvSpPr>
                          <a:spLocks/>
                        </wps:cNvSpPr>
                        <wps:spPr bwMode="auto">
                          <a:xfrm>
                            <a:off x="5245100" y="4533900"/>
                            <a:ext cx="1673860" cy="273050"/>
                          </a:xfrm>
                          <a:custGeom>
                            <a:avLst/>
                            <a:gdLst>
                              <a:gd name="T0" fmla="*/ 45509 w 1673860"/>
                              <a:gd name="T1" fmla="*/ 0 h 273050"/>
                              <a:gd name="T2" fmla="*/ 1652589 w 1673860"/>
                              <a:gd name="T3" fmla="*/ 0 h 273050"/>
                              <a:gd name="T4" fmla="*/ 1673860 w 1673860"/>
                              <a:gd name="T5" fmla="*/ 21271 h 273050"/>
                              <a:gd name="T6" fmla="*/ 1673860 w 1673860"/>
                              <a:gd name="T7" fmla="*/ 273050 h 273050"/>
                              <a:gd name="T8" fmla="*/ 0 w 1673860"/>
                              <a:gd name="T9" fmla="*/ 273050 h 273050"/>
                              <a:gd name="T10" fmla="*/ 0 w 1673860"/>
                              <a:gd name="T11" fmla="*/ 45509 h 273050"/>
                              <a:gd name="T12" fmla="*/ 45509 w 1673860"/>
                              <a:gd name="T13" fmla="*/ 0 h 273050"/>
                              <a:gd name="T14" fmla="*/ 0 60000 65536"/>
                              <a:gd name="T15" fmla="*/ 0 60000 65536"/>
                              <a:gd name="T16" fmla="*/ 0 60000 65536"/>
                              <a:gd name="T17" fmla="*/ 0 60000 65536"/>
                              <a:gd name="T18" fmla="*/ 0 60000 65536"/>
                              <a:gd name="T19" fmla="*/ 0 60000 65536"/>
                              <a:gd name="T20" fmla="*/ 0 60000 65536"/>
                              <a:gd name="T21" fmla="*/ 0 w 1673860"/>
                              <a:gd name="T22" fmla="*/ 0 h 273050"/>
                              <a:gd name="T23" fmla="*/ 1673860 w 1673860"/>
                              <a:gd name="T24" fmla="*/ 273050 h 2730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673860" h="273050">
                                <a:moveTo>
                                  <a:pt x="45509" y="0"/>
                                </a:moveTo>
                                <a:lnTo>
                                  <a:pt x="1652589" y="0"/>
                                </a:lnTo>
                                <a:lnTo>
                                  <a:pt x="1673860" y="21271"/>
                                </a:lnTo>
                                <a:lnTo>
                                  <a:pt x="1673860" y="273050"/>
                                </a:lnTo>
                                <a:lnTo>
                                  <a:pt x="0" y="273050"/>
                                </a:lnTo>
                                <a:lnTo>
                                  <a:pt x="0" y="45509"/>
                                </a:lnTo>
                                <a:cubicBezTo>
                                  <a:pt x="0" y="20375"/>
                                  <a:pt x="20375" y="0"/>
                                  <a:pt x="45509" y="0"/>
                                </a:cubicBezTo>
                                <a:close/>
                              </a:path>
                            </a:pathLst>
                          </a:custGeom>
                          <a:solidFill>
                            <a:srgbClr val="4472C4"/>
                          </a:solidFill>
                          <a:ln w="12700" algn="ctr">
                            <a:solidFill>
                              <a:srgbClr val="172C51"/>
                            </a:solidFill>
                            <a:miter lim="800000"/>
                            <a:headEnd/>
                            <a:tailEnd/>
                          </a:ln>
                        </wps:spPr>
                        <wps:txbx>
                          <w:txbxContent>
                            <w:p w14:paraId="1A0EFA33" w14:textId="77777777" w:rsidR="006014CD" w:rsidRDefault="006014CD" w:rsidP="006014CD">
                              <w:pPr>
                                <w:snapToGrid w:val="0"/>
                                <w:jc w:val="center"/>
                              </w:pPr>
                              <w:r w:rsidRPr="000864B4">
                                <w:rPr>
                                  <w:rFonts w:hAnsi="HG丸ｺﾞｼｯｸM-PRO" w:hint="eastAsia"/>
                                  <w:b/>
                                  <w:bCs/>
                                  <w:color w:val="FFFFFF"/>
                                </w:rPr>
                                <w:t>点検等</w:t>
                              </w:r>
                            </w:p>
                          </w:txbxContent>
                        </wps:txbx>
                        <wps:bodyPr rot="0" vert="horz" wrap="square" lIns="91440" tIns="45720" rIns="91440" bIns="45720" anchor="ctr" anchorCtr="0" upright="1">
                          <a:noAutofit/>
                        </wps:bodyPr>
                      </wps:wsp>
                      <wps:wsp>
                        <wps:cNvPr id="1080756485" name="テキスト ボックス 70"/>
                        <wps:cNvSpPr txBox="1">
                          <a:spLocks noChangeArrowheads="1"/>
                        </wps:cNvSpPr>
                        <wps:spPr bwMode="auto">
                          <a:xfrm>
                            <a:off x="114300" y="3594100"/>
                            <a:ext cx="1517650" cy="1568547"/>
                          </a:xfrm>
                          <a:prstGeom prst="rect">
                            <a:avLst/>
                          </a:prstGeom>
                          <a:solidFill>
                            <a:srgbClr val="FF9933"/>
                          </a:solidFill>
                          <a:ln w="25400">
                            <a:solidFill>
                              <a:srgbClr val="4472C4"/>
                            </a:solidFill>
                            <a:miter lim="800000"/>
                            <a:headEnd/>
                            <a:tailEnd/>
                          </a:ln>
                        </wps:spPr>
                        <wps:txbx>
                          <w:txbxContent>
                            <w:p w14:paraId="0195DCE0" w14:textId="77777777" w:rsidR="006014CD" w:rsidRPr="00C05038" w:rsidRDefault="006014CD" w:rsidP="006014CD">
                              <w:pPr>
                                <w:jc w:val="left"/>
                                <w:rPr>
                                  <w:rFonts w:hAnsi="HG丸ｺﾞｼｯｸM-PRO"/>
                                  <w:sz w:val="20"/>
                                  <w:szCs w:val="20"/>
                                </w:rPr>
                              </w:pPr>
                              <w:r w:rsidRPr="00C05038">
                                <w:rPr>
                                  <w:rFonts w:hAnsi="HG丸ｺﾞｼｯｸM-PRO" w:hint="eastAsia"/>
                                  <w:sz w:val="20"/>
                                  <w:szCs w:val="20"/>
                                </w:rPr>
                                <w:t>・不具合箇所の改善</w:t>
                              </w:r>
                            </w:p>
                            <w:p w14:paraId="6D473784" w14:textId="77777777" w:rsidR="006014CD" w:rsidRDefault="006014CD" w:rsidP="006014CD">
                              <w:pPr>
                                <w:jc w:val="left"/>
                                <w:rPr>
                                  <w:rFonts w:hAnsi="HG丸ｺﾞｼｯｸM-PRO"/>
                                  <w:sz w:val="20"/>
                                  <w:szCs w:val="20"/>
                                </w:rPr>
                              </w:pPr>
                              <w:r w:rsidRPr="00C05038">
                                <w:rPr>
                                  <w:rFonts w:hAnsi="HG丸ｺﾞｼｯｸM-PRO" w:hint="eastAsia"/>
                                  <w:sz w:val="20"/>
                                  <w:szCs w:val="20"/>
                                </w:rPr>
                                <w:t>・日常パトロールの重</w:t>
                              </w:r>
                            </w:p>
                            <w:p w14:paraId="6029C15B" w14:textId="77777777" w:rsidR="006014CD" w:rsidRPr="00C05038" w:rsidRDefault="006014CD" w:rsidP="006014CD">
                              <w:pPr>
                                <w:ind w:firstLineChars="100" w:firstLine="200"/>
                                <w:jc w:val="left"/>
                                <w:rPr>
                                  <w:rFonts w:hAnsi="HG丸ｺﾞｼｯｸM-PRO"/>
                                  <w:sz w:val="20"/>
                                  <w:szCs w:val="20"/>
                                </w:rPr>
                              </w:pPr>
                              <w:r w:rsidRPr="00C05038">
                                <w:rPr>
                                  <w:rFonts w:hAnsi="HG丸ｺﾞｼｯｸM-PRO" w:hint="eastAsia"/>
                                  <w:sz w:val="20"/>
                                  <w:szCs w:val="20"/>
                                </w:rPr>
                                <w:t>点化</w:t>
                              </w:r>
                            </w:p>
                            <w:p w14:paraId="3CEBB5EC" w14:textId="77777777" w:rsidR="006014CD" w:rsidRDefault="006014CD" w:rsidP="006014CD">
                              <w:pPr>
                                <w:jc w:val="left"/>
                                <w:rPr>
                                  <w:rFonts w:hAnsi="HG丸ｺﾞｼｯｸM-PRO"/>
                                  <w:sz w:val="20"/>
                                  <w:szCs w:val="20"/>
                                </w:rPr>
                              </w:pPr>
                              <w:r w:rsidRPr="00C05038">
                                <w:rPr>
                                  <w:rFonts w:hAnsi="HG丸ｺﾞｼｯｸM-PRO" w:hint="eastAsia"/>
                                  <w:sz w:val="20"/>
                                  <w:szCs w:val="20"/>
                                </w:rPr>
                                <w:t>・不具合事象の緊急点</w:t>
                              </w:r>
                            </w:p>
                            <w:p w14:paraId="39AEEDDC" w14:textId="77777777" w:rsidR="006014CD" w:rsidRPr="00C05038" w:rsidRDefault="006014CD" w:rsidP="006014CD">
                              <w:pPr>
                                <w:ind w:firstLineChars="100" w:firstLine="200"/>
                                <w:jc w:val="left"/>
                                <w:rPr>
                                  <w:rFonts w:hAnsi="HG丸ｺﾞｼｯｸM-PRO"/>
                                  <w:sz w:val="20"/>
                                  <w:szCs w:val="20"/>
                                </w:rPr>
                              </w:pPr>
                              <w:r w:rsidRPr="00C05038">
                                <w:rPr>
                                  <w:rFonts w:hAnsi="HG丸ｺﾞｼｯｸM-PRO" w:hint="eastAsia"/>
                                  <w:sz w:val="20"/>
                                  <w:szCs w:val="20"/>
                                </w:rPr>
                                <w:t>検（水平展開）</w:t>
                              </w:r>
                            </w:p>
                          </w:txbxContent>
                        </wps:txbx>
                        <wps:bodyPr rot="0" vert="horz" wrap="square" lIns="36000" tIns="0" rIns="0" bIns="0" anchor="t" anchorCtr="0" upright="1">
                          <a:noAutofit/>
                        </wps:bodyPr>
                      </wps:wsp>
                      <wps:wsp>
                        <wps:cNvPr id="611746026" name="テキスト ボックス 70"/>
                        <wps:cNvSpPr txBox="1">
                          <a:spLocks noChangeArrowheads="1"/>
                        </wps:cNvSpPr>
                        <wps:spPr bwMode="auto">
                          <a:xfrm>
                            <a:off x="1828800" y="3581400"/>
                            <a:ext cx="1564876" cy="1568450"/>
                          </a:xfrm>
                          <a:prstGeom prst="rect">
                            <a:avLst/>
                          </a:prstGeom>
                          <a:solidFill>
                            <a:srgbClr val="FF9933"/>
                          </a:solidFill>
                          <a:ln w="25400">
                            <a:solidFill>
                              <a:srgbClr val="4472C4"/>
                            </a:solidFill>
                            <a:miter lim="800000"/>
                            <a:headEnd/>
                            <a:tailEnd/>
                          </a:ln>
                        </wps:spPr>
                        <wps:txbx>
                          <w:txbxContent>
                            <w:p w14:paraId="091218EE" w14:textId="77777777" w:rsidR="006014CD" w:rsidRDefault="006014CD" w:rsidP="006014CD">
                              <w:pPr>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耐用年数を超過した</w:t>
                              </w:r>
                            </w:p>
                            <w:p w14:paraId="1653217A" w14:textId="77777777" w:rsidR="006014CD" w:rsidRDefault="006014CD" w:rsidP="006014CD">
                              <w:pPr>
                                <w:ind w:firstLineChars="100" w:firstLine="200"/>
                                <w:jc w:val="left"/>
                                <w:rPr>
                                  <w:rFonts w:hAnsi="HG丸ｺﾞｼｯｸM-PRO"/>
                                  <w:sz w:val="20"/>
                                  <w:szCs w:val="20"/>
                                </w:rPr>
                              </w:pPr>
                              <w:r>
                                <w:rPr>
                                  <w:rFonts w:hAnsi="HG丸ｺﾞｼｯｸM-PRO" w:hint="eastAsia"/>
                                  <w:sz w:val="20"/>
                                  <w:szCs w:val="20"/>
                                </w:rPr>
                                <w:t>施設の維持管理手法</w:t>
                              </w:r>
                            </w:p>
                            <w:p w14:paraId="0E3815F2" w14:textId="77777777" w:rsidR="006014CD" w:rsidRPr="00C05038" w:rsidRDefault="006014CD" w:rsidP="006014CD">
                              <w:pPr>
                                <w:ind w:firstLineChars="100" w:firstLine="200"/>
                                <w:jc w:val="left"/>
                                <w:rPr>
                                  <w:rFonts w:hAnsi="HG丸ｺﾞｼｯｸM-PRO"/>
                                  <w:sz w:val="20"/>
                                  <w:szCs w:val="20"/>
                                </w:rPr>
                              </w:pPr>
                              <w:r>
                                <w:rPr>
                                  <w:rFonts w:hAnsi="HG丸ｺﾞｼｯｸM-PRO" w:hint="eastAsia"/>
                                  <w:sz w:val="20"/>
                                  <w:szCs w:val="20"/>
                                </w:rPr>
                                <w:t>の検討（傾向管理）</w:t>
                              </w:r>
                            </w:p>
                          </w:txbxContent>
                        </wps:txbx>
                        <wps:bodyPr rot="0" vert="horz" wrap="square" lIns="36000" tIns="0" rIns="0" bIns="0" anchor="t" anchorCtr="0" upright="1">
                          <a:noAutofit/>
                        </wps:bodyPr>
                      </wps:wsp>
                      <wps:wsp>
                        <wps:cNvPr id="1229892521" name="テキスト ボックス 70"/>
                        <wps:cNvSpPr txBox="1">
                          <a:spLocks noChangeArrowheads="1"/>
                        </wps:cNvSpPr>
                        <wps:spPr bwMode="auto">
                          <a:xfrm>
                            <a:off x="3530600" y="3568700"/>
                            <a:ext cx="1524000" cy="1568450"/>
                          </a:xfrm>
                          <a:prstGeom prst="rect">
                            <a:avLst/>
                          </a:prstGeom>
                          <a:solidFill>
                            <a:srgbClr val="FF9933"/>
                          </a:solidFill>
                          <a:ln w="25400">
                            <a:solidFill>
                              <a:srgbClr val="4472C4"/>
                            </a:solidFill>
                            <a:miter lim="800000"/>
                            <a:headEnd/>
                            <a:tailEnd/>
                          </a:ln>
                        </wps:spPr>
                        <wps:txbx>
                          <w:txbxContent>
                            <w:p w14:paraId="7FA86883" w14:textId="77777777" w:rsidR="006014CD" w:rsidRDefault="006014CD" w:rsidP="006014CD">
                              <w:pPr>
                                <w:snapToGrid w:val="0"/>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補修等の優先順位つ</w:t>
                              </w:r>
                            </w:p>
                            <w:p w14:paraId="7ABE5675" w14:textId="77777777" w:rsidR="006014CD"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け（重点化）</w:t>
                              </w:r>
                            </w:p>
                            <w:p w14:paraId="7307C3DB" w14:textId="77777777" w:rsidR="006014CD" w:rsidRDefault="006014CD" w:rsidP="006014CD">
                              <w:pPr>
                                <w:snapToGrid w:val="0"/>
                                <w:ind w:left="200" w:hangingChars="100" w:hanging="200"/>
                                <w:jc w:val="left"/>
                                <w:rPr>
                                  <w:rFonts w:hAnsi="HG丸ｺﾞｼｯｸM-PRO"/>
                                  <w:sz w:val="20"/>
                                  <w:szCs w:val="20"/>
                                </w:rPr>
                              </w:pPr>
                              <w:r>
                                <w:rPr>
                                  <w:rFonts w:hAnsi="HG丸ｺﾞｼｯｸM-PRO" w:hint="eastAsia"/>
                                  <w:sz w:val="20"/>
                                  <w:szCs w:val="20"/>
                                </w:rPr>
                                <w:t>・最適補修タイミング（最適管理水準）の検討</w:t>
                              </w:r>
                            </w:p>
                            <w:p w14:paraId="0BF1A46B" w14:textId="77777777" w:rsidR="006014CD" w:rsidRDefault="006014CD" w:rsidP="006014CD">
                              <w:pPr>
                                <w:snapToGrid w:val="0"/>
                                <w:jc w:val="left"/>
                                <w:rPr>
                                  <w:rFonts w:hAnsi="HG丸ｺﾞｼｯｸM-PRO"/>
                                  <w:sz w:val="20"/>
                                  <w:szCs w:val="20"/>
                                </w:rPr>
                              </w:pPr>
                              <w:r>
                                <w:rPr>
                                  <w:rFonts w:hAnsi="HG丸ｺﾞｼｯｸM-PRO" w:hint="eastAsia"/>
                                  <w:sz w:val="20"/>
                                  <w:szCs w:val="20"/>
                                </w:rPr>
                                <w:t>・評価基準の明確化や</w:t>
                              </w:r>
                            </w:p>
                            <w:p w14:paraId="503D5A16" w14:textId="77777777" w:rsidR="006014CD"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精度向上</w:t>
                              </w:r>
                            </w:p>
                            <w:p w14:paraId="5CB5E731" w14:textId="77777777" w:rsidR="006014CD" w:rsidRPr="00C05038"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の検討（傾向管理）</w:t>
                              </w:r>
                            </w:p>
                          </w:txbxContent>
                        </wps:txbx>
                        <wps:bodyPr rot="0" vert="horz" wrap="square" lIns="36000" tIns="0" rIns="0" bIns="0" anchor="ctr" anchorCtr="0" upright="1">
                          <a:noAutofit/>
                        </wps:bodyPr>
                      </wps:wsp>
                      <wps:wsp>
                        <wps:cNvPr id="1652948835" name="テキスト ボックス 70"/>
                        <wps:cNvSpPr txBox="1">
                          <a:spLocks noChangeArrowheads="1"/>
                        </wps:cNvSpPr>
                        <wps:spPr bwMode="auto">
                          <a:xfrm>
                            <a:off x="5219700" y="3416300"/>
                            <a:ext cx="1687830" cy="434340"/>
                          </a:xfrm>
                          <a:prstGeom prst="rect">
                            <a:avLst/>
                          </a:prstGeom>
                          <a:solidFill>
                            <a:srgbClr val="FF9933"/>
                          </a:solidFill>
                          <a:ln w="25400">
                            <a:solidFill>
                              <a:srgbClr val="4472C4"/>
                            </a:solidFill>
                            <a:miter lim="800000"/>
                            <a:headEnd/>
                            <a:tailEnd/>
                          </a:ln>
                        </wps:spPr>
                        <wps:txbx>
                          <w:txbxContent>
                            <w:p w14:paraId="60410FB2" w14:textId="77777777" w:rsidR="006014CD" w:rsidRDefault="006014CD" w:rsidP="006014CD">
                              <w:pPr>
                                <w:snapToGrid w:val="0"/>
                                <w:jc w:val="left"/>
                                <w:rPr>
                                  <w:rFonts w:hAnsi="HG丸ｺﾞｼｯｸM-PRO"/>
                                  <w:sz w:val="20"/>
                                  <w:szCs w:val="20"/>
                                </w:rPr>
                              </w:pPr>
                              <w:r>
                                <w:rPr>
                                  <w:rFonts w:hAnsi="HG丸ｺﾞｼｯｸM-PRO" w:hint="eastAsia"/>
                                  <w:sz w:val="20"/>
                                  <w:szCs w:val="20"/>
                                </w:rPr>
                                <w:t>・更新時期の見極め</w:t>
                              </w:r>
                            </w:p>
                            <w:p w14:paraId="3B041454" w14:textId="77777777" w:rsidR="006014CD" w:rsidRDefault="006014CD" w:rsidP="006014CD">
                              <w:pPr>
                                <w:snapToGrid w:val="0"/>
                                <w:ind w:left="200" w:hangingChars="100" w:hanging="200"/>
                                <w:jc w:val="left"/>
                                <w:rPr>
                                  <w:rFonts w:hAnsi="HG丸ｺﾞｼｯｸM-PRO"/>
                                  <w:sz w:val="20"/>
                                  <w:szCs w:val="20"/>
                                </w:rPr>
                              </w:pPr>
                              <w:r>
                                <w:rPr>
                                  <w:rFonts w:hAnsi="HG丸ｺﾞｼｯｸM-PRO" w:hint="eastAsia"/>
                                  <w:sz w:val="20"/>
                                  <w:szCs w:val="20"/>
                                </w:rPr>
                                <w:t>・更新判断基準の検討</w:t>
                              </w:r>
                            </w:p>
                          </w:txbxContent>
                        </wps:txbx>
                        <wps:bodyPr rot="0" vert="horz" wrap="square" lIns="36000" tIns="0" rIns="0" bIns="0" anchor="ctr" anchorCtr="0" upright="1">
                          <a:noAutofit/>
                        </wps:bodyPr>
                      </wps:wsp>
                      <wps:wsp>
                        <wps:cNvPr id="1777387400" name="テキスト ボックス 70"/>
                        <wps:cNvSpPr txBox="1">
                          <a:spLocks noChangeArrowheads="1"/>
                        </wps:cNvSpPr>
                        <wps:spPr bwMode="auto">
                          <a:xfrm>
                            <a:off x="5219700" y="4216400"/>
                            <a:ext cx="1687830" cy="269875"/>
                          </a:xfrm>
                          <a:prstGeom prst="rect">
                            <a:avLst/>
                          </a:prstGeom>
                          <a:solidFill>
                            <a:srgbClr val="FF9933"/>
                          </a:solidFill>
                          <a:ln w="25400">
                            <a:solidFill>
                              <a:srgbClr val="4472C4"/>
                            </a:solidFill>
                            <a:miter lim="800000"/>
                            <a:headEnd/>
                            <a:tailEnd/>
                          </a:ln>
                        </wps:spPr>
                        <wps:txbx>
                          <w:txbxContent>
                            <w:p w14:paraId="7DDEC503" w14:textId="77777777" w:rsidR="006014CD" w:rsidRDefault="006014CD" w:rsidP="006014CD">
                              <w:pPr>
                                <w:snapToGrid w:val="0"/>
                                <w:jc w:val="left"/>
                                <w:rPr>
                                  <w:rFonts w:hAnsi="HG丸ｺﾞｼｯｸM-PRO"/>
                                  <w:sz w:val="20"/>
                                  <w:szCs w:val="20"/>
                                </w:rPr>
                              </w:pPr>
                              <w:r>
                                <w:rPr>
                                  <w:rFonts w:hAnsi="HG丸ｺﾞｼｯｸM-PRO" w:hint="eastAsia"/>
                                  <w:sz w:val="20"/>
                                  <w:szCs w:val="20"/>
                                </w:rPr>
                                <w:t>・設計施工への配慮</w:t>
                              </w:r>
                            </w:p>
                          </w:txbxContent>
                        </wps:txbx>
                        <wps:bodyPr rot="0" vert="horz" wrap="square" lIns="36000" tIns="0" rIns="0" bIns="0" anchor="ctr" anchorCtr="0" upright="1">
                          <a:noAutofit/>
                        </wps:bodyPr>
                      </wps:wsp>
                      <wps:wsp>
                        <wps:cNvPr id="1756442154" name="テキスト ボックス 70"/>
                        <wps:cNvSpPr txBox="1">
                          <a:spLocks noChangeArrowheads="1"/>
                        </wps:cNvSpPr>
                        <wps:spPr bwMode="auto">
                          <a:xfrm>
                            <a:off x="5219700" y="4864100"/>
                            <a:ext cx="1687830" cy="269875"/>
                          </a:xfrm>
                          <a:prstGeom prst="rect">
                            <a:avLst/>
                          </a:prstGeom>
                          <a:solidFill>
                            <a:srgbClr val="FF9933"/>
                          </a:solidFill>
                          <a:ln w="25400">
                            <a:solidFill>
                              <a:srgbClr val="4472C4"/>
                            </a:solidFill>
                            <a:miter lim="800000"/>
                            <a:headEnd/>
                            <a:tailEnd/>
                          </a:ln>
                        </wps:spPr>
                        <wps:txbx>
                          <w:txbxContent>
                            <w:p w14:paraId="35831644" w14:textId="77777777" w:rsidR="006014CD" w:rsidRDefault="006014CD" w:rsidP="006014CD">
                              <w:pPr>
                                <w:snapToGrid w:val="0"/>
                                <w:jc w:val="left"/>
                                <w:rPr>
                                  <w:rFonts w:hAnsi="HG丸ｺﾞｼｯｸM-PRO"/>
                                  <w:sz w:val="20"/>
                                  <w:szCs w:val="20"/>
                                </w:rPr>
                              </w:pPr>
                              <w:r>
                                <w:rPr>
                                  <w:rFonts w:hAnsi="HG丸ｺﾞｼｯｸM-PRO" w:hint="eastAsia"/>
                                  <w:sz w:val="20"/>
                                  <w:szCs w:val="20"/>
                                </w:rPr>
                                <w:t>・効率・効果的な点検検討</w:t>
                              </w:r>
                            </w:p>
                          </w:txbxContent>
                        </wps:txbx>
                        <wps:bodyPr rot="0" vert="horz" wrap="square" lIns="36000" tIns="0" rIns="0" bIns="0" anchor="ctr" anchorCtr="0" upright="1">
                          <a:noAutofit/>
                        </wps:bodyPr>
                      </wps:wsp>
                      <wps:wsp>
                        <wps:cNvPr id="1365133606" name="四角形: 上の 2 つの角を切り取る 72"/>
                        <wps:cNvSpPr>
                          <a:spLocks noChangeArrowheads="1"/>
                        </wps:cNvSpPr>
                        <wps:spPr bwMode="auto">
                          <a:xfrm>
                            <a:off x="2781300" y="63500"/>
                            <a:ext cx="4499573" cy="1343771"/>
                          </a:xfrm>
                          <a:prstGeom prst="roundRect">
                            <a:avLst>
                              <a:gd name="adj" fmla="val 16667"/>
                            </a:avLst>
                          </a:prstGeom>
                          <a:solidFill>
                            <a:srgbClr val="FF9933"/>
                          </a:solidFill>
                          <a:ln w="12700" algn="ctr">
                            <a:solidFill>
                              <a:srgbClr val="172C51"/>
                            </a:solidFill>
                            <a:miter lim="800000"/>
                            <a:headEnd/>
                            <a:tailEnd/>
                          </a:ln>
                        </wps:spPr>
                        <wps:txbx>
                          <w:txbxContent>
                            <w:p w14:paraId="1185C0EC" w14:textId="77777777" w:rsidR="006014CD" w:rsidRPr="000864B4" w:rsidRDefault="006014CD" w:rsidP="006014CD">
                              <w:pPr>
                                <w:snapToGrid w:val="0"/>
                                <w:jc w:val="left"/>
                                <w:rPr>
                                  <w:rFonts w:hAnsi="HG丸ｺﾞｼｯｸM-PRO"/>
                                  <w:color w:val="000000"/>
                                  <w:sz w:val="20"/>
                                  <w:szCs w:val="20"/>
                                </w:rPr>
                              </w:pPr>
                              <w:r w:rsidRPr="000864B4">
                                <w:rPr>
                                  <w:rFonts w:hAnsi="HG丸ｺﾞｼｯｸM-PRO" w:hint="eastAsia"/>
                                  <w:color w:val="000000"/>
                                  <w:sz w:val="20"/>
                                  <w:szCs w:val="20"/>
                                </w:rPr>
                                <w:t>基本データ</w:t>
                              </w:r>
                            </w:p>
                            <w:p w14:paraId="5346E6DD"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・施設緒言（建設年度、構造種別・使用部材、規格・規模、技術基準等）</w:t>
                              </w:r>
                            </w:p>
                            <w:p w14:paraId="62139C6A"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・台帳・構造図・構造計算等</w:t>
                              </w:r>
                            </w:p>
                            <w:p w14:paraId="256474DD"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・付加情報（重要度区分）</w:t>
                              </w:r>
                            </w:p>
                            <w:p w14:paraId="19E3FA69"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・点検・詳細調査結果</w:t>
                              </w:r>
                            </w:p>
                            <w:p w14:paraId="5A0A437E"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・補修・補強・部分更新履歴　など</w:t>
                              </w:r>
                            </w:p>
                            <w:p w14:paraId="56CC1F33"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※分野施設毎にマネジメントに必要なデータを検討</w:t>
                              </w:r>
                            </w:p>
                            <w:p w14:paraId="6FD5CCFA" w14:textId="77777777" w:rsidR="006014CD" w:rsidRPr="000864B4" w:rsidRDefault="006014CD" w:rsidP="006014CD">
                              <w:pPr>
                                <w:snapToGrid w:val="0"/>
                                <w:jc w:val="left"/>
                                <w:rPr>
                                  <w:rFonts w:hAnsi="HG丸ｺﾞｼｯｸM-PRO"/>
                                  <w:color w:val="000000"/>
                                  <w:sz w:val="20"/>
                                  <w:szCs w:val="20"/>
                                </w:rPr>
                              </w:pPr>
                            </w:p>
                          </w:txbxContent>
                        </wps:txbx>
                        <wps:bodyPr rot="0" vert="horz" wrap="square" lIns="0" tIns="0" rIns="0" bIns="0" anchor="ctr" anchorCtr="0" upright="1">
                          <a:noAutofit/>
                        </wps:bodyPr>
                      </wps:wsp>
                      <wps:wsp>
                        <wps:cNvPr id="1287718719" name="四角形: 上の 2 つの角を切り取る 72"/>
                        <wps:cNvSpPr>
                          <a:spLocks noChangeArrowheads="1"/>
                        </wps:cNvSpPr>
                        <wps:spPr bwMode="auto">
                          <a:xfrm>
                            <a:off x="1854200" y="2146300"/>
                            <a:ext cx="5332492" cy="628153"/>
                          </a:xfrm>
                          <a:prstGeom prst="roundRect">
                            <a:avLst>
                              <a:gd name="adj" fmla="val 16667"/>
                            </a:avLst>
                          </a:prstGeom>
                          <a:solidFill>
                            <a:srgbClr val="FF9933"/>
                          </a:solidFill>
                          <a:ln w="12700" algn="ctr">
                            <a:solidFill>
                              <a:srgbClr val="172C51"/>
                            </a:solidFill>
                            <a:miter lim="800000"/>
                            <a:headEnd/>
                            <a:tailEnd/>
                          </a:ln>
                        </wps:spPr>
                        <wps:txbx>
                          <w:txbxContent>
                            <w:p w14:paraId="542FE2CE" w14:textId="77777777" w:rsidR="006014CD" w:rsidRPr="00DB367D" w:rsidRDefault="006014CD" w:rsidP="006014CD">
                              <w:pPr>
                                <w:snapToGrid w:val="0"/>
                                <w:jc w:val="left"/>
                                <w:rPr>
                                  <w:rFonts w:hAnsi="HG丸ｺﾞｼｯｸM-PRO"/>
                                  <w:color w:val="000000"/>
                                  <w:sz w:val="20"/>
                                  <w:szCs w:val="20"/>
                                </w:rPr>
                              </w:pPr>
                              <w:r w:rsidRPr="000864B4">
                                <w:rPr>
                                  <w:rFonts w:hAnsi="HG丸ｺﾞｼｯｸM-PRO" w:hint="eastAsia"/>
                                  <w:color w:val="000000"/>
                                  <w:sz w:val="20"/>
                                  <w:szCs w:val="20"/>
                                </w:rPr>
                                <w:t>データ管理ルー</w:t>
                              </w:r>
                              <w:r w:rsidRPr="00DB367D">
                                <w:rPr>
                                  <w:rFonts w:hAnsi="HG丸ｺﾞｼｯｸM-PRO" w:hint="eastAsia"/>
                                  <w:color w:val="000000"/>
                                  <w:sz w:val="20"/>
                                  <w:szCs w:val="20"/>
                                </w:rPr>
                                <w:t>ルの確立</w:t>
                              </w:r>
                            </w:p>
                            <w:p w14:paraId="4C1CE1CF" w14:textId="77777777" w:rsidR="006014CD" w:rsidRPr="00DB367D" w:rsidRDefault="006014CD" w:rsidP="006014CD">
                              <w:pPr>
                                <w:snapToGrid w:val="0"/>
                                <w:jc w:val="left"/>
                                <w:rPr>
                                  <w:rFonts w:hAnsi="HG丸ｺﾞｼｯｸM-PRO"/>
                                  <w:sz w:val="20"/>
                                  <w:szCs w:val="20"/>
                                </w:rPr>
                              </w:pPr>
                              <w:r w:rsidRPr="00DB367D">
                                <w:rPr>
                                  <w:rFonts w:hAnsi="HG丸ｺﾞｼｯｸM-PRO" w:hint="eastAsia"/>
                                  <w:color w:val="000000"/>
                                  <w:sz w:val="20"/>
                                  <w:szCs w:val="20"/>
                                </w:rPr>
                                <w:t>・電子データを</w:t>
                              </w:r>
                              <w:r w:rsidRPr="00DB367D">
                                <w:rPr>
                                  <w:rFonts w:hAnsi="HG丸ｺﾞｼｯｸM-PRO" w:hint="eastAsia"/>
                                  <w:sz w:val="20"/>
                                  <w:szCs w:val="20"/>
                                </w:rPr>
                                <w:t>原則として、に各分野施設毎にデータ蓄積の内容やタイミング、手法、管理</w:t>
                              </w:r>
                            </w:p>
                            <w:p w14:paraId="0B0FAE66" w14:textId="77777777" w:rsidR="006014CD" w:rsidRPr="00DB367D" w:rsidRDefault="006014CD" w:rsidP="006014CD">
                              <w:pPr>
                                <w:snapToGrid w:val="0"/>
                                <w:ind w:firstLineChars="100" w:firstLine="200"/>
                                <w:jc w:val="left"/>
                                <w:rPr>
                                  <w:rFonts w:hAnsi="HG丸ｺﾞｼｯｸM-PRO"/>
                                  <w:sz w:val="20"/>
                                  <w:szCs w:val="20"/>
                                </w:rPr>
                              </w:pPr>
                              <w:r w:rsidRPr="00DB367D">
                                <w:rPr>
                                  <w:rFonts w:hAnsi="HG丸ｺﾞｼｯｸM-PRO" w:hint="eastAsia"/>
                                  <w:sz w:val="20"/>
                                  <w:szCs w:val="20"/>
                                </w:rPr>
                                <w:t>者等を明確にする。</w:t>
                              </w:r>
                            </w:p>
                            <w:p w14:paraId="73A23D9E" w14:textId="77777777" w:rsidR="006014CD" w:rsidRPr="000864B4" w:rsidRDefault="006014CD" w:rsidP="006014CD">
                              <w:pPr>
                                <w:snapToGrid w:val="0"/>
                                <w:jc w:val="left"/>
                                <w:rPr>
                                  <w:rFonts w:hAnsi="HG丸ｺﾞｼｯｸM-PRO"/>
                                  <w:color w:val="000000"/>
                                  <w:sz w:val="20"/>
                                  <w:szCs w:val="20"/>
                                </w:rPr>
                              </w:pP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FBEE48" id="グループ化 127" o:spid="_x0000_s1432" alt="図 3.11 6　データ蓄積（活用）の目的" style="position:absolute;left:0;text-align:left;margin-left:77.25pt;margin-top:7.3pt;width:573.3pt;height:415.75pt;z-index:251890688;mso-position-horizontal-relative:text;mso-position-vertical-relative:text" coordsize="72808,52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">
                <v:roundrect id="四角形: 角を丸くする 71" o:spid="_x0000_s1433" style="position:absolute;left:63;top:28892;width:71799;height:23911;visibility:visible;mso-wrap-style:square;v-text-anchor:middle" arcsize="4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" filled="f" strokecolor="#172c51" strokeweight="3pt">
                  <v:stroke joinstyle="miter"/>
                </v:roundrect>
                <v:shape id="直線矢印コネクタ 67" o:spid="_x0000_s1434" type="#_x0000_t32" style="position:absolute;left:10287;top:10795;width:31;height:24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" strokecolor="#4472c4" strokeweight=".5pt">
                  <v:stroke endarrow="open" joinstyle="miter"/>
                </v:shape>
                <v:roundrect id="四角形: 角を丸くする 61" o:spid="_x0000_s1435" style="position:absolute;width:17795;height:267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" fillcolor="#4472c4" strokecolor="#172c51" strokeweight="1pt">
                  <v:stroke joinstyle="miter"/>
                  <v:textbox inset="0,0,0,0">
                    <w:txbxContent>
                      <w:p w14:paraId="1669E519"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STRART</w:t>
                        </w:r>
                      </w:p>
                      <w:p w14:paraId="77869AB7" w14:textId="77777777" w:rsidR="006014CD" w:rsidRPr="00DD0932" w:rsidRDefault="006014CD" w:rsidP="006014CD">
                        <w:pPr>
                          <w:rPr>
                            <w:b/>
                            <w:bCs/>
                          </w:rPr>
                        </w:pPr>
                      </w:p>
                    </w:txbxContent>
                  </v:textbox>
                </v:roundrect>
                <v:shape id="四角形: 1 つの角を切り取り 1 つの角を丸める 64" o:spid="_x0000_s1436" style="position:absolute;left:5715;top:7239;width:8370;height:3094;visibility:visible;mso-wrap-style:square;v-text-anchor:middle" coordsize="837028,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" adj="-11796480,,5400" path="m51583,l812919,r24109,24109l837028,309489,,309489,,51583c,23094,23094,,51583,xe" fillcolor="#4472c4" strokecolor="#172c51" strokeweight="1pt">
                  <v:stroke joinstyle="miter"/>
                  <v:formulas/>
                  <v:path arrowok="t" o:connecttype="custom" o:connectlocs="51583,0;812919,0;837028,24109;837028,309489;0,309489;0,51583;51583,0" o:connectangles="0,0,0,0,0,0,0" textboxrect="0,0,837028,309489"/>
                  <v:textbox>
                    <w:txbxContent>
                      <w:p w14:paraId="1387BC0E"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初期点検</w:t>
                        </w:r>
                      </w:p>
                      <w:p w14:paraId="59462D78" w14:textId="77777777" w:rsidR="006014CD" w:rsidRDefault="006014CD" w:rsidP="006014CD">
                        <w:pPr>
                          <w:jc w:val="center"/>
                        </w:pPr>
                      </w:p>
                    </w:txbxContent>
                  </v:textbox>
                </v:shape>
                <v:roundrect id="四角形: 角を丸くする 66" o:spid="_x0000_s1437" style="position:absolute;left:4127;top:4889;width:22879;height:59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" filled="f" strokecolor="red" strokeweight="2.5pt">
                  <v:stroke joinstyle="miter"/>
                </v:roundrect>
                <v:shape id="四角形: 1 つの角を切り取り 1 つの角を丸める 64" o:spid="_x0000_s1438" style="position:absolute;left:14605;top:7239;width:11887;height:3094;visibility:visible;mso-wrap-style:square;v-text-anchor:middle" coordsize="1188720,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" adj="-11796480,,5400" path="m51583,l1164611,r24109,24109l1188720,309489,,309489,,51583c,23094,23094,,51583,xe" fillcolor="#4472c4" strokecolor="#172c51" strokeweight="1pt">
                  <v:stroke joinstyle="miter"/>
                  <v:formulas/>
                  <v:path arrowok="t" o:connecttype="custom" o:connectlocs="51583,0;1164611,0;1188720,24109;1188720,309489;0,309489;0,51583;51583,0" o:connectangles="0,0,0,0,0,0,0" textboxrect="0,0,1188720,309489"/>
                  <v:textbox>
                    <w:txbxContent>
                      <w:p w14:paraId="03A005BB"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基本データ作成</w:t>
                        </w:r>
                      </w:p>
                      <w:p w14:paraId="2D089B7F" w14:textId="77777777" w:rsidR="006014CD" w:rsidRDefault="006014CD" w:rsidP="006014CD">
                        <w:pPr>
                          <w:jc w:val="center"/>
                        </w:pPr>
                      </w:p>
                    </w:txbxContent>
                  </v:textbox>
                </v:shape>
                <v:shape id="四角形: 1 つの角を切り取り 1 つの角を丸める 64" o:spid="_x0000_s1439" style="position:absolute;left:5207;top:3175;width:11324;height:3165;visibility:visible;mso-wrap-style:square;v-text-anchor:middle" coordsize="1132449,3165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" adj="-11796480,,5400" path="m52755,l1107792,r24657,24657l1132449,316523,,316523,,52755c,23619,23619,,52755,xe" fillcolor="#4472c4" strokecolor="#172c51" strokeweight="1pt">
                  <v:stroke joinstyle="miter"/>
                  <v:formulas/>
                  <v:path arrowok="t" o:connecttype="custom" o:connectlocs="52755,0;1107792,0;1132449,24657;1132449,316523;0,316523;0,52755;52755,0" o:connectangles="0,0,0,0,0,0,0" textboxrect="0,0,1132449,316523"/>
                  <v:textbox>
                    <w:txbxContent>
                      <w:p w14:paraId="07C60D64"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新規整備時</w:t>
                        </w:r>
                      </w:p>
                      <w:p w14:paraId="53FC65E1" w14:textId="77777777" w:rsidR="006014CD" w:rsidRDefault="006014CD" w:rsidP="006014CD">
                        <w:pPr>
                          <w:jc w:val="center"/>
                        </w:pPr>
                      </w:p>
                    </w:txbxContent>
                  </v:textbox>
                </v:shape>
                <v:shape id="四角形: 1 つの角を切り取り 1 つの角を丸める 64" o:spid="_x0000_s1440" style="position:absolute;left:5715;top:16891;width:8578;height:2597;visibility:visible;mso-wrap-style:square;v-text-anchor:middle" coordsize="857885,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" adj="-11796480,,5400" path="m43287,l837653,r20232,20232l857885,259715,,259715,,43287c,19380,19380,,43287,xe" fillcolor="#4472c4" strokecolor="#172c51" strokeweight="1pt">
                  <v:stroke joinstyle="miter"/>
                  <v:formulas/>
                  <v:path arrowok="t" o:connecttype="custom" o:connectlocs="43287,0;837653,0;857885,20232;857885,259715;0,259715;0,43287;43287,0" o:connectangles="0,0,0,0,0,0,0" textboxrect="0,0,857885,259715"/>
                  <v:textbox inset="0,0,0,0">
                    <w:txbxContent>
                      <w:p w14:paraId="0B5ACAE2"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簡易点検</w:t>
                        </w:r>
                      </w:p>
                      <w:p w14:paraId="3525FFB7" w14:textId="77777777" w:rsidR="006014CD" w:rsidRDefault="006014CD" w:rsidP="006014CD">
                        <w:pPr>
                          <w:jc w:val="center"/>
                        </w:pPr>
                      </w:p>
                    </w:txbxContent>
                  </v:textbox>
                </v:shape>
                <v:shape id="四角形: 1 つの角を切り取り 1 つの角を丸める 64" o:spid="_x0000_s1441" style="position:absolute;left:16510;top:16891;width:8578;height:2597;visibility:visible;mso-wrap-style:square;v-text-anchor:middle" coordsize="857885,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" adj="-11796480,,5400" path="m43287,l837653,r20232,20232l857885,259715,,259715,,43287c,19380,19380,,43287,xe" fillcolor="#4472c4" strokecolor="#172c51" strokeweight="1pt">
                  <v:stroke joinstyle="miter"/>
                  <v:formulas/>
                  <v:path arrowok="t" o:connecttype="custom" o:connectlocs="43287,0;837653,0;857885,20232;857885,259715;0,259715;0,43287;43287,0" o:connectangles="0,0,0,0,0,0,0" textboxrect="0,0,857885,259715"/>
                  <v:textbox inset="0,0,0,0">
                    <w:txbxContent>
                      <w:p w14:paraId="7D70125C"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定期点検</w:t>
                        </w:r>
                      </w:p>
                      <w:p w14:paraId="4F7D5E57" w14:textId="77777777" w:rsidR="006014CD" w:rsidRDefault="006014CD" w:rsidP="006014CD">
                        <w:pPr>
                          <w:jc w:val="center"/>
                        </w:pPr>
                      </w:p>
                    </w:txbxContent>
                  </v:textbox>
                </v:shape>
                <v:shape id="四角形: 1 つの角を切り取り 1 つの角を丸める 64" o:spid="_x0000_s1442" style="position:absolute;left:27051;top:17018;width:8578;height:2597;visibility:visible;mso-wrap-style:square;v-text-anchor:middle" coordsize="857885,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" adj="-11796480,,5400" path="m43287,l837653,r20232,20232l857885,259715,,259715,,43287c,19380,19380,,43287,xe" fillcolor="#4472c4" strokecolor="#172c51" strokeweight="1pt">
                  <v:stroke joinstyle="miter"/>
                  <v:formulas/>
                  <v:path arrowok="t" o:connecttype="custom" o:connectlocs="43287,0;837653,0;857885,20232;857885,259715;0,259715;0,43287;43287,0" o:connectangles="0,0,0,0,0,0,0" textboxrect="0,0,857885,259715"/>
                  <v:textbox inset="0,0,0,0">
                    <w:txbxContent>
                      <w:p w14:paraId="63B33B9A"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緊急点検</w:t>
                        </w:r>
                      </w:p>
                      <w:p w14:paraId="6E027E80" w14:textId="77777777" w:rsidR="006014CD" w:rsidRDefault="006014CD" w:rsidP="006014CD">
                        <w:pPr>
                          <w:jc w:val="center"/>
                        </w:pPr>
                      </w:p>
                    </w:txbxContent>
                  </v:textbox>
                </v:shape>
                <v:shape id="四角形: 1 つの角を切り取り 1 つの角を丸める 64" o:spid="_x0000_s1443" style="position:absolute;left:37338;top:16891;width:12941;height:2597;visibility:visible;mso-wrap-style:square;v-text-anchor:middle" coordsize="1294130,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" adj="-11796480,,5400" path="m43287,l1273898,r20232,20232l1294130,259715,,259715,,43287c,19380,19380,,43287,xe" fillcolor="#4472c4" strokecolor="#172c51" strokeweight="1pt">
                  <v:stroke joinstyle="miter"/>
                  <v:formulas/>
                  <v:path arrowok="t" o:connecttype="custom" o:connectlocs="43287,0;1273898,0;1294130,20232;1294130,259715;0,259715;0,43287;43287,0" o:connectangles="0,0,0,0,0,0,0" textboxrect="0,0,1294130,259715"/>
                  <v:textbox inset="0,0,0,0">
                    <w:txbxContent>
                      <w:p w14:paraId="72ECEE7C"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詳細点検（調査）</w:t>
                        </w:r>
                      </w:p>
                      <w:p w14:paraId="06860ED9" w14:textId="77777777" w:rsidR="006014CD" w:rsidRDefault="006014CD" w:rsidP="006014CD">
                        <w:pPr>
                          <w:jc w:val="center"/>
                        </w:pPr>
                      </w:p>
                    </w:txbxContent>
                  </v:textbox>
                </v:shape>
                <v:shape id="四角形: 1 つの角を切り取り 1 つの角を丸める 64" o:spid="_x0000_s1444" style="position:absolute;left:52070;top:16891;width:8578;height:2520;visibility:visible;mso-wrap-style:square;v-text-anchor:middle" coordsize="857885,2520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" adj="-11796480,,5400" path="m42017,l838247,r19638,19638l857885,252095,,252095,,42017c,18812,18812,,42017,xe" fillcolor="#4472c4" strokecolor="#172c51" strokeweight="1pt">
                  <v:stroke joinstyle="miter"/>
                  <v:formulas/>
                  <v:path arrowok="t" o:connecttype="custom" o:connectlocs="42017,0;838247,0;857885,19638;857885,252095;0,252095;0,42017;42017,0" o:connectangles="0,0,0,0,0,0,0" textboxrect="0,0,857885,252095"/>
                  <v:textbox inset="0,0,0,0">
                    <w:txbxContent>
                      <w:p w14:paraId="3D585CBF"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補修</w:t>
                        </w:r>
                      </w:p>
                      <w:p w14:paraId="01EAE77A" w14:textId="77777777" w:rsidR="006014CD" w:rsidRDefault="006014CD" w:rsidP="006014CD">
                        <w:pPr>
                          <w:jc w:val="center"/>
                        </w:pPr>
                      </w:p>
                    </w:txbxContent>
                  </v:textbox>
                </v:shape>
                <v:shape id="四角形: 1 つの角を切り取り 1 つの角を丸める 64" o:spid="_x0000_s1445" style="position:absolute;left:62103;top:16891;width:8299;height:2590;visibility:visible;mso-wrap-style:square;v-text-anchor:middle" coordsize="829945,259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" adj="-11796480,,5400" path="m43181,l809763,r20182,20182l829945,259080,,259080,,43181c,19333,19333,,43181,xe" fillcolor="#4472c4" strokecolor="#172c51" strokeweight="1pt">
                  <v:stroke joinstyle="miter"/>
                  <v:formulas/>
                  <v:path arrowok="t" o:connecttype="custom" o:connectlocs="43181,0;809763,0;829945,20182;829945,259080;0,259080;0,43181;43181,0" o:connectangles="0,0,0,0,0,0,0" textboxrect="0,0,829945,259080"/>
                  <v:textbox inset="0,0,0,0">
                    <w:txbxContent>
                      <w:p w14:paraId="5704C222"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部分更新</w:t>
                        </w:r>
                      </w:p>
                      <w:p w14:paraId="6C9882D1" w14:textId="77777777" w:rsidR="006014CD" w:rsidRDefault="006014CD" w:rsidP="006014CD">
                        <w:pPr>
                          <w:jc w:val="center"/>
                        </w:pPr>
                      </w:p>
                    </w:txbxContent>
                  </v:textbox>
                </v:shape>
                <v:roundrect id="四角形: 角を丸くする 69" o:spid="_x0000_s1446" style="position:absolute;left:3556;top:14732;width:68259;height:56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" filled="f" strokecolor="#172c51" strokeweight="2pt">
                  <v:stroke joinstyle="miter"/>
                </v:roundrect>
                <v:shape id="四角形: 1 つの角を切り取り 1 つの角を丸める 64" o:spid="_x0000_s1447" style="position:absolute;left:5715;top:13208;width:10761;height:3094;visibility:visible;mso-wrap-style:square;v-text-anchor:middle" coordsize="1076179,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" adj="-11796480,,5400" path="m51583,l1052070,r24109,24109l1076179,309489,,309489,,51583c,23094,23094,,51583,xe" fillcolor="#4472c4" strokecolor="#172c51" strokeweight="1pt">
                  <v:stroke joinstyle="miter"/>
                  <v:formulas/>
                  <v:path arrowok="t" o:connecttype="custom" o:connectlocs="51583,0;1052070,0;1076179,24109;1076179,309489;0,309489;0,51583;51583,0" o:connectangles="0,0,0,0,0,0,0" textboxrect="0,0,1076179,309489"/>
                  <v:textbox>
                    <w:txbxContent>
                      <w:p w14:paraId="66019753"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維持管理</w:t>
                        </w:r>
                      </w:p>
                      <w:p w14:paraId="66173DCA" w14:textId="77777777" w:rsidR="006014CD" w:rsidRDefault="006014CD" w:rsidP="006014CD">
                        <w:pPr>
                          <w:jc w:val="center"/>
                        </w:pPr>
                      </w:p>
                    </w:txbxContent>
                  </v:textbox>
                </v:shape>
                <v:shape id="直線矢印コネクタ 67" o:spid="_x0000_s1448" type="#_x0000_t32" style="position:absolute;left:10096;top:20447;width:13;height:24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" strokecolor="#4472c4" strokeweight=".5pt">
                  <v:stroke endarrow="open" joinstyle="miter"/>
                </v:shape>
                <v:shape id="四角形: 1 つの角を切り取り 1 つの角を丸める 64" o:spid="_x0000_s1449" style="position:absolute;left:5715;top:22987;width:10761;height:3094;visibility:visible;mso-wrap-style:square;v-text-anchor:middle" coordsize="1076179,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" adj="-11796480,,5400" path="m51583,l1052070,r24109,24109l1076179,309489,,309489,,51583c,23094,23094,,51583,xe" fillcolor="#4472c4" strokecolor="#172c51" strokeweight="1pt">
                  <v:stroke joinstyle="miter"/>
                  <v:formulas/>
                  <v:path arrowok="t" o:connecttype="custom" o:connectlocs="51583,0;1052070,0;1076179,24109;1076179,309489;0,309489;0,51583;51583,0" o:connectangles="0,0,0,0,0,0,0" textboxrect="0,0,1076179,309489"/>
                  <v:textbox>
                    <w:txbxContent>
                      <w:p w14:paraId="38DD081D"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データ蓄積</w:t>
                        </w:r>
                      </w:p>
                      <w:p w14:paraId="128D17AE" w14:textId="77777777" w:rsidR="006014CD" w:rsidRDefault="006014CD" w:rsidP="006014CD">
                        <w:pPr>
                          <w:jc w:val="center"/>
                        </w:pPr>
                      </w:p>
                    </w:txbxContent>
                  </v:textbox>
                </v:shape>
                <v:shape id="直線矢印コネクタ 67" o:spid="_x0000_s1450" type="#_x0000_t32" style="position:absolute;left:10096;top:25781;width:13;height:15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" strokecolor="#4472c4" strokeweight=".5pt">
                  <v:stroke endarrow="open" joinstyle="miter"/>
                </v:shape>
                <v:shape id="四角形: 1 つの角を切り取り 1 つの角を丸める 64" o:spid="_x0000_s1451" style="position:absolute;left:1778;top:27432;width:16037;height:3094;visibility:visible;mso-wrap-style:square;v-text-anchor:middle" coordsize="1603717,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" adj="-11796480,,5400" path="m51583,l1579608,r24109,24109l1603717,309489,,309489,,51583c,23094,23094,,51583,xe" fillcolor="#4472c4" strokecolor="#172c51" strokeweight="1pt">
                  <v:stroke joinstyle="miter"/>
                  <v:formulas/>
                  <v:path arrowok="t" o:connecttype="custom" o:connectlocs="51583,0;1579608,0;1603717,24109;1603717,309489;0,309489;0,51583;51583,0" o:connectangles="0,0,0,0,0,0,0" textboxrect="0,0,1603717,309489"/>
                  <v:textbox>
                    <w:txbxContent>
                      <w:p w14:paraId="1ED03E30"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データ活用（例）</w:t>
                        </w:r>
                      </w:p>
                      <w:p w14:paraId="35EE782D" w14:textId="77777777" w:rsidR="006014CD" w:rsidRDefault="006014CD" w:rsidP="006014CD">
                        <w:pPr>
                          <w:jc w:val="center"/>
                        </w:pPr>
                      </w:p>
                    </w:txbxContent>
                  </v:textbox>
                </v:shape>
                <v:shape id="四角形: 1 つの角を切り取り 1 つの角を丸める 64" o:spid="_x0000_s1452" style="position:absolute;left:1143;top:30861;width:15265;height:4470;visibility:visible;mso-wrap-style:square;v-text-anchor:middle" coordsize="1526540,4470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" adj="-11796480,,5400" path="m74508,l1491716,r34824,34824l1526540,447040,,447040,,74508c,33358,33358,,74508,xe" fillcolor="#4472c4" strokecolor="#172c51" strokeweight="1pt">
                  <v:stroke joinstyle="miter"/>
                  <v:formulas/>
                  <v:path arrowok="t" o:connecttype="custom" o:connectlocs="74508,0;1491716,0;1526540,34824;1526540,447040;0,447040;0,74508;74508,0" o:connectangles="0,0,0,0,0,0,0" textboxrect="0,0,1526540,447040"/>
                  <v:textbox inset=",3.07mm">
                    <w:txbxContent>
                      <w:p w14:paraId="483A773F" w14:textId="77777777" w:rsidR="006014CD" w:rsidRDefault="006014CD" w:rsidP="006014CD">
                        <w:pPr>
                          <w:snapToGrid w:val="0"/>
                          <w:jc w:val="center"/>
                        </w:pPr>
                        <w:r w:rsidRPr="000864B4">
                          <w:rPr>
                            <w:rFonts w:hAnsi="HG丸ｺﾞｼｯｸM-PRO" w:hint="eastAsia"/>
                            <w:b/>
                            <w:bCs/>
                            <w:color w:val="FFFFFF"/>
                          </w:rPr>
                          <w:t>事後保全</w:t>
                        </w:r>
                      </w:p>
                    </w:txbxContent>
                  </v:textbox>
                </v:shape>
                <v:shape id="四角形: 1 つの角を切り取り 1 つの角を丸める 64" o:spid="_x0000_s1453" style="position:absolute;left:18288;top:30607;width:15646;height:4889;visibility:visible;mso-wrap-style:square;v-text-anchor:middle" coordsize="1564640,488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" adj="-11796480,,5400" path="m81493,l1526551,r38089,38089l1564640,488950,,488950,,81493c,36486,36486,,81493,xe" fillcolor="#4472c4" strokecolor="#172c51" strokeweight="1pt">
                  <v:stroke joinstyle="miter"/>
                  <v:formulas/>
                  <v:path arrowok="t" o:connecttype="custom" o:connectlocs="81493,0;1526551,0;1564640,38089;1564640,488950;0,488950;0,81493;81493,0" o:connectangles="0,0,0,0,0,0,0" textboxrect="0,0,1564640,488950"/>
                  <v:textbox>
                    <w:txbxContent>
                      <w:p w14:paraId="6C72A60C"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予防保全</w:t>
                        </w:r>
                      </w:p>
                      <w:p w14:paraId="05590A15" w14:textId="77777777" w:rsidR="006014CD" w:rsidRDefault="006014CD" w:rsidP="006014CD">
                        <w:pPr>
                          <w:snapToGrid w:val="0"/>
                          <w:jc w:val="center"/>
                        </w:pPr>
                        <w:r w:rsidRPr="000864B4">
                          <w:rPr>
                            <w:rFonts w:hAnsi="HG丸ｺﾞｼｯｸM-PRO" w:hint="eastAsia"/>
                            <w:b/>
                            <w:bCs/>
                            <w:color w:val="FFFFFF"/>
                          </w:rPr>
                          <w:t>時間計画</w:t>
                        </w:r>
                      </w:p>
                    </w:txbxContent>
                  </v:textbox>
                </v:shape>
                <v:shape id="四角形: 1 つの角を切り取り 1 つの角を丸める 64" o:spid="_x0000_s1454" style="position:absolute;left:35306;top:30607;width:15303;height:4508;visibility:visible;mso-wrap-style:square;v-text-anchor:middle" coordsize="1530350,450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" adj="-11796480,,5400" path="m75143,l1495229,r35121,35121l1530350,450850,,450850,,75143c,33643,33643,,75143,xe" fillcolor="#4472c4" strokecolor="#172c51" strokeweight="1pt">
                  <v:stroke joinstyle="miter"/>
                  <v:formulas/>
                  <v:path arrowok="t" o:connecttype="custom" o:connectlocs="75143,0;1495229,0;1530350,35121;1530350,450850;0,450850;0,75143;75143,0" o:connectangles="0,0,0,0,0,0,0" textboxrect="0,0,1530350,450850"/>
                  <v:textbox>
                    <w:txbxContent>
                      <w:p w14:paraId="2E5697DD"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予防保全</w:t>
                        </w:r>
                      </w:p>
                      <w:p w14:paraId="4B0CBDB2" w14:textId="77777777" w:rsidR="006014CD" w:rsidRDefault="006014CD" w:rsidP="006014CD">
                        <w:pPr>
                          <w:snapToGrid w:val="0"/>
                          <w:jc w:val="center"/>
                        </w:pPr>
                        <w:r w:rsidRPr="000864B4">
                          <w:rPr>
                            <w:rFonts w:hAnsi="HG丸ｺﾞｼｯｸM-PRO" w:hint="eastAsia"/>
                            <w:b/>
                            <w:bCs/>
                            <w:color w:val="FFFFFF"/>
                          </w:rPr>
                          <w:t>状態監視型</w:t>
                        </w:r>
                      </w:p>
                    </w:txbxContent>
                  </v:textbox>
                </v:shape>
                <v:shape id="四角形: 1 つの角を切り取り 1 つの角を丸める 64" o:spid="_x0000_s1455" style="position:absolute;left:52197;top:30607;width:17119;height:3302;visibility:visible;mso-wrap-style:square;v-text-anchor:middle" coordsize="1711960,330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" adj="-11796480,,5400" path="m55034,l1686237,r25723,25723l1711960,330200,,330200,,55034c,24640,24640,,55034,xe" fillcolor="#4472c4" strokecolor="#172c51" strokeweight="1pt">
                  <v:stroke joinstyle="miter"/>
                  <v:formulas/>
                  <v:path arrowok="t" o:connecttype="custom" o:connectlocs="55034,0;1686237,0;1711960,25723;1711960,330200;0,330200;0,55034;55034,0" o:connectangles="0,0,0,0,0,0,0" textboxrect="0,0,1711960,330200"/>
                  <v:textbox>
                    <w:txbxContent>
                      <w:p w14:paraId="2CFAA445" w14:textId="77777777" w:rsidR="006014CD" w:rsidRDefault="006014CD" w:rsidP="006014CD">
                        <w:pPr>
                          <w:snapToGrid w:val="0"/>
                          <w:jc w:val="center"/>
                        </w:pPr>
                        <w:r w:rsidRPr="000864B4">
                          <w:rPr>
                            <w:rFonts w:hAnsi="HG丸ｺﾞｼｯｸM-PRO" w:hint="eastAsia"/>
                            <w:b/>
                            <w:bCs/>
                            <w:color w:val="FFFFFF"/>
                          </w:rPr>
                          <w:t>更 新</w:t>
                        </w:r>
                      </w:p>
                    </w:txbxContent>
                  </v:textbox>
                </v:shape>
                <v:shape id="四角形: 1 つの角を切り取り 1 つの角を丸める 64" o:spid="_x0000_s1456" style="position:absolute;left:52324;top:38989;width:16929;height:2730;visibility:visible;mso-wrap-style:square;v-text-anchor:middle" coordsize="1692910,2730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" adj="-11796480,,5400" path="m45509,l1671639,r21271,21271l1692910,273050,,273050,,45509c,20375,20375,,45509,xe" fillcolor="#4472c4" strokecolor="#172c51" strokeweight="1pt">
                  <v:stroke joinstyle="miter"/>
                  <v:formulas/>
                  <v:path arrowok="t" o:connecttype="custom" o:connectlocs="45509,0;1671639,0;1692910,21271;1692910,273050;0,273050;0,45509;45509,0" o:connectangles="0,0,0,0,0,0,0" textboxrect="0,0,1692910,273050"/>
                  <v:textbox>
                    <w:txbxContent>
                      <w:p w14:paraId="1B0DF04B" w14:textId="77777777" w:rsidR="006014CD" w:rsidRDefault="006014CD" w:rsidP="006014CD">
                        <w:pPr>
                          <w:snapToGrid w:val="0"/>
                          <w:jc w:val="center"/>
                        </w:pPr>
                        <w:r w:rsidRPr="000864B4">
                          <w:rPr>
                            <w:rFonts w:hAnsi="HG丸ｺﾞｼｯｸM-PRO" w:hint="eastAsia"/>
                            <w:b/>
                            <w:bCs/>
                            <w:color w:val="FFFFFF"/>
                          </w:rPr>
                          <w:t>新設等</w:t>
                        </w:r>
                      </w:p>
                    </w:txbxContent>
                  </v:textbox>
                </v:shape>
                <v:shape id="四角形: 1 つの角を切り取り 1 つの角を丸める 64" o:spid="_x0000_s1457" style="position:absolute;left:52451;top:45339;width:16738;height:2730;visibility:visible;mso-wrap-style:square;v-text-anchor:middle" coordsize="1673860,2730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" adj="-11796480,,5400" path="m45509,l1652589,r21271,21271l1673860,273050,,273050,,45509c,20375,20375,,45509,xe" fillcolor="#4472c4" strokecolor="#172c51" strokeweight="1pt">
                  <v:stroke joinstyle="miter"/>
                  <v:formulas/>
                  <v:path arrowok="t" o:connecttype="custom" o:connectlocs="45509,0;1652589,0;1673860,21271;1673860,273050;0,273050;0,45509;45509,0" o:connectangles="0,0,0,0,0,0,0" textboxrect="0,0,1673860,273050"/>
                  <v:textbox>
                    <w:txbxContent>
                      <w:p w14:paraId="1A0EFA33" w14:textId="77777777" w:rsidR="006014CD" w:rsidRDefault="006014CD" w:rsidP="006014CD">
                        <w:pPr>
                          <w:snapToGrid w:val="0"/>
                          <w:jc w:val="center"/>
                        </w:pPr>
                        <w:r w:rsidRPr="000864B4">
                          <w:rPr>
                            <w:rFonts w:hAnsi="HG丸ｺﾞｼｯｸM-PRO" w:hint="eastAsia"/>
                            <w:b/>
                            <w:bCs/>
                            <w:color w:val="FFFFFF"/>
                          </w:rPr>
                          <w:t>点検等</w:t>
                        </w:r>
                      </w:p>
                    </w:txbxContent>
                  </v:textbox>
                </v:shape>
                <v:shape id="テキスト ボックス 70" o:spid="_x0000_s1458" type="#_x0000_t202" style="position:absolute;left:1143;top:35941;width:15176;height:15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" fillcolor="#f93" strokecolor="#4472c4" strokeweight="2pt">
                  <v:textbox inset="1mm,0,0,0">
                    <w:txbxContent>
                      <w:p w14:paraId="0195DCE0" w14:textId="77777777" w:rsidR="006014CD" w:rsidRPr="00C05038" w:rsidRDefault="006014CD" w:rsidP="006014CD">
                        <w:pPr>
                          <w:jc w:val="left"/>
                          <w:rPr>
                            <w:rFonts w:hAnsi="HG丸ｺﾞｼｯｸM-PRO"/>
                            <w:sz w:val="20"/>
                            <w:szCs w:val="20"/>
                          </w:rPr>
                        </w:pPr>
                        <w:r w:rsidRPr="00C05038">
                          <w:rPr>
                            <w:rFonts w:hAnsi="HG丸ｺﾞｼｯｸM-PRO" w:hint="eastAsia"/>
                            <w:sz w:val="20"/>
                            <w:szCs w:val="20"/>
                          </w:rPr>
                          <w:t>・不具合箇所の改善</w:t>
                        </w:r>
                      </w:p>
                      <w:p w14:paraId="6D473784" w14:textId="77777777" w:rsidR="006014CD" w:rsidRDefault="006014CD" w:rsidP="006014CD">
                        <w:pPr>
                          <w:jc w:val="left"/>
                          <w:rPr>
                            <w:rFonts w:hAnsi="HG丸ｺﾞｼｯｸM-PRO"/>
                            <w:sz w:val="20"/>
                            <w:szCs w:val="20"/>
                          </w:rPr>
                        </w:pPr>
                        <w:r w:rsidRPr="00C05038">
                          <w:rPr>
                            <w:rFonts w:hAnsi="HG丸ｺﾞｼｯｸM-PRO" w:hint="eastAsia"/>
                            <w:sz w:val="20"/>
                            <w:szCs w:val="20"/>
                          </w:rPr>
                          <w:t>・日常パトロールの重</w:t>
                        </w:r>
                      </w:p>
                      <w:p w14:paraId="6029C15B" w14:textId="77777777" w:rsidR="006014CD" w:rsidRPr="00C05038" w:rsidRDefault="006014CD" w:rsidP="006014CD">
                        <w:pPr>
                          <w:ind w:firstLineChars="100" w:firstLine="200"/>
                          <w:jc w:val="left"/>
                          <w:rPr>
                            <w:rFonts w:hAnsi="HG丸ｺﾞｼｯｸM-PRO"/>
                            <w:sz w:val="20"/>
                            <w:szCs w:val="20"/>
                          </w:rPr>
                        </w:pPr>
                        <w:r w:rsidRPr="00C05038">
                          <w:rPr>
                            <w:rFonts w:hAnsi="HG丸ｺﾞｼｯｸM-PRO" w:hint="eastAsia"/>
                            <w:sz w:val="20"/>
                            <w:szCs w:val="20"/>
                          </w:rPr>
                          <w:t>点化</w:t>
                        </w:r>
                      </w:p>
                      <w:p w14:paraId="3CEBB5EC" w14:textId="77777777" w:rsidR="006014CD" w:rsidRDefault="006014CD" w:rsidP="006014CD">
                        <w:pPr>
                          <w:jc w:val="left"/>
                          <w:rPr>
                            <w:rFonts w:hAnsi="HG丸ｺﾞｼｯｸM-PRO"/>
                            <w:sz w:val="20"/>
                            <w:szCs w:val="20"/>
                          </w:rPr>
                        </w:pPr>
                        <w:r w:rsidRPr="00C05038">
                          <w:rPr>
                            <w:rFonts w:hAnsi="HG丸ｺﾞｼｯｸM-PRO" w:hint="eastAsia"/>
                            <w:sz w:val="20"/>
                            <w:szCs w:val="20"/>
                          </w:rPr>
                          <w:t>・不具合事象の緊急点</w:t>
                        </w:r>
                      </w:p>
                      <w:p w14:paraId="39AEEDDC" w14:textId="77777777" w:rsidR="006014CD" w:rsidRPr="00C05038" w:rsidRDefault="006014CD" w:rsidP="006014CD">
                        <w:pPr>
                          <w:ind w:firstLineChars="100" w:firstLine="200"/>
                          <w:jc w:val="left"/>
                          <w:rPr>
                            <w:rFonts w:hAnsi="HG丸ｺﾞｼｯｸM-PRO"/>
                            <w:sz w:val="20"/>
                            <w:szCs w:val="20"/>
                          </w:rPr>
                        </w:pPr>
                        <w:r w:rsidRPr="00C05038">
                          <w:rPr>
                            <w:rFonts w:hAnsi="HG丸ｺﾞｼｯｸM-PRO" w:hint="eastAsia"/>
                            <w:sz w:val="20"/>
                            <w:szCs w:val="20"/>
                          </w:rPr>
                          <w:t>検（水平展開）</w:t>
                        </w:r>
                      </w:p>
                    </w:txbxContent>
                  </v:textbox>
                </v:shape>
                <v:shape id="テキスト ボックス 70" o:spid="_x0000_s1459" type="#_x0000_t202" style="position:absolute;left:18288;top:35814;width:15648;height:15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" fillcolor="#f93" strokecolor="#4472c4" strokeweight="2pt">
                  <v:textbox inset="1mm,0,0,0">
                    <w:txbxContent>
                      <w:p w14:paraId="091218EE" w14:textId="77777777" w:rsidR="006014CD" w:rsidRDefault="006014CD" w:rsidP="006014CD">
                        <w:pPr>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耐用年数を超過した</w:t>
                        </w:r>
                      </w:p>
                      <w:p w14:paraId="1653217A" w14:textId="77777777" w:rsidR="006014CD" w:rsidRDefault="006014CD" w:rsidP="006014CD">
                        <w:pPr>
                          <w:ind w:firstLineChars="100" w:firstLine="200"/>
                          <w:jc w:val="left"/>
                          <w:rPr>
                            <w:rFonts w:hAnsi="HG丸ｺﾞｼｯｸM-PRO"/>
                            <w:sz w:val="20"/>
                            <w:szCs w:val="20"/>
                          </w:rPr>
                        </w:pPr>
                        <w:r>
                          <w:rPr>
                            <w:rFonts w:hAnsi="HG丸ｺﾞｼｯｸM-PRO" w:hint="eastAsia"/>
                            <w:sz w:val="20"/>
                            <w:szCs w:val="20"/>
                          </w:rPr>
                          <w:t>施設の維持管理手法</w:t>
                        </w:r>
                      </w:p>
                      <w:p w14:paraId="0E3815F2" w14:textId="77777777" w:rsidR="006014CD" w:rsidRPr="00C05038" w:rsidRDefault="006014CD" w:rsidP="006014CD">
                        <w:pPr>
                          <w:ind w:firstLineChars="100" w:firstLine="200"/>
                          <w:jc w:val="left"/>
                          <w:rPr>
                            <w:rFonts w:hAnsi="HG丸ｺﾞｼｯｸM-PRO"/>
                            <w:sz w:val="20"/>
                            <w:szCs w:val="20"/>
                          </w:rPr>
                        </w:pPr>
                        <w:r>
                          <w:rPr>
                            <w:rFonts w:hAnsi="HG丸ｺﾞｼｯｸM-PRO" w:hint="eastAsia"/>
                            <w:sz w:val="20"/>
                            <w:szCs w:val="20"/>
                          </w:rPr>
                          <w:t>の検討（傾向管理）</w:t>
                        </w:r>
                      </w:p>
                    </w:txbxContent>
                  </v:textbox>
                </v:shape>
                <v:shape id="テキスト ボックス 70" o:spid="_x0000_s1460" type="#_x0000_t202" style="position:absolute;left:35306;top:35687;width:15240;height:15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" fillcolor="#f93" strokecolor="#4472c4" strokeweight="2pt">
                  <v:textbox inset="1mm,0,0,0">
                    <w:txbxContent>
                      <w:p w14:paraId="7FA86883" w14:textId="77777777" w:rsidR="006014CD" w:rsidRDefault="006014CD" w:rsidP="006014CD">
                        <w:pPr>
                          <w:snapToGrid w:val="0"/>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補修等の優先順位つ</w:t>
                        </w:r>
                      </w:p>
                      <w:p w14:paraId="7ABE5675" w14:textId="77777777" w:rsidR="006014CD"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け（重点化）</w:t>
                        </w:r>
                      </w:p>
                      <w:p w14:paraId="7307C3DB" w14:textId="77777777" w:rsidR="006014CD" w:rsidRDefault="006014CD" w:rsidP="006014CD">
                        <w:pPr>
                          <w:snapToGrid w:val="0"/>
                          <w:ind w:left="200" w:hangingChars="100" w:hanging="200"/>
                          <w:jc w:val="left"/>
                          <w:rPr>
                            <w:rFonts w:hAnsi="HG丸ｺﾞｼｯｸM-PRO"/>
                            <w:sz w:val="20"/>
                            <w:szCs w:val="20"/>
                          </w:rPr>
                        </w:pPr>
                        <w:r>
                          <w:rPr>
                            <w:rFonts w:hAnsi="HG丸ｺﾞｼｯｸM-PRO" w:hint="eastAsia"/>
                            <w:sz w:val="20"/>
                            <w:szCs w:val="20"/>
                          </w:rPr>
                          <w:t>・最適補修タイミング（最適管理水準）の検討</w:t>
                        </w:r>
                      </w:p>
                      <w:p w14:paraId="0BF1A46B" w14:textId="77777777" w:rsidR="006014CD" w:rsidRDefault="006014CD" w:rsidP="006014CD">
                        <w:pPr>
                          <w:snapToGrid w:val="0"/>
                          <w:jc w:val="left"/>
                          <w:rPr>
                            <w:rFonts w:hAnsi="HG丸ｺﾞｼｯｸM-PRO"/>
                            <w:sz w:val="20"/>
                            <w:szCs w:val="20"/>
                          </w:rPr>
                        </w:pPr>
                        <w:r>
                          <w:rPr>
                            <w:rFonts w:hAnsi="HG丸ｺﾞｼｯｸM-PRO" w:hint="eastAsia"/>
                            <w:sz w:val="20"/>
                            <w:szCs w:val="20"/>
                          </w:rPr>
                          <w:t>・評価基準の明確化や</w:t>
                        </w:r>
                      </w:p>
                      <w:p w14:paraId="503D5A16" w14:textId="77777777" w:rsidR="006014CD"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精度向上</w:t>
                        </w:r>
                      </w:p>
                      <w:p w14:paraId="5CB5E731" w14:textId="77777777" w:rsidR="006014CD" w:rsidRPr="00C05038"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の検討（傾向管理）</w:t>
                        </w:r>
                      </w:p>
                    </w:txbxContent>
                  </v:textbox>
                </v:shape>
                <v:shape id="テキスト ボックス 70" o:spid="_x0000_s1461" type="#_x0000_t202" style="position:absolute;left:52197;top:34163;width:16878;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" fillcolor="#f93" strokecolor="#4472c4" strokeweight="2pt">
                  <v:textbox inset="1mm,0,0,0">
                    <w:txbxContent>
                      <w:p w14:paraId="60410FB2" w14:textId="77777777" w:rsidR="006014CD" w:rsidRDefault="006014CD" w:rsidP="006014CD">
                        <w:pPr>
                          <w:snapToGrid w:val="0"/>
                          <w:jc w:val="left"/>
                          <w:rPr>
                            <w:rFonts w:hAnsi="HG丸ｺﾞｼｯｸM-PRO"/>
                            <w:sz w:val="20"/>
                            <w:szCs w:val="20"/>
                          </w:rPr>
                        </w:pPr>
                        <w:r>
                          <w:rPr>
                            <w:rFonts w:hAnsi="HG丸ｺﾞｼｯｸM-PRO" w:hint="eastAsia"/>
                            <w:sz w:val="20"/>
                            <w:szCs w:val="20"/>
                          </w:rPr>
                          <w:t>・更新時期の見極め</w:t>
                        </w:r>
                      </w:p>
                      <w:p w14:paraId="3B041454" w14:textId="77777777" w:rsidR="006014CD" w:rsidRDefault="006014CD" w:rsidP="006014CD">
                        <w:pPr>
                          <w:snapToGrid w:val="0"/>
                          <w:ind w:left="200" w:hangingChars="100" w:hanging="200"/>
                          <w:jc w:val="left"/>
                          <w:rPr>
                            <w:rFonts w:hAnsi="HG丸ｺﾞｼｯｸM-PRO"/>
                            <w:sz w:val="20"/>
                            <w:szCs w:val="20"/>
                          </w:rPr>
                        </w:pPr>
                        <w:r>
                          <w:rPr>
                            <w:rFonts w:hAnsi="HG丸ｺﾞｼｯｸM-PRO" w:hint="eastAsia"/>
                            <w:sz w:val="20"/>
                            <w:szCs w:val="20"/>
                          </w:rPr>
                          <w:t>・更新判断基準の検討</w:t>
                        </w:r>
                      </w:p>
                    </w:txbxContent>
                  </v:textbox>
                </v:shape>
                <v:shape id="テキスト ボックス 70" o:spid="_x0000_s1462" type="#_x0000_t202" style="position:absolute;left:52197;top:42164;width:16878;height:2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" fillcolor="#f93" strokecolor="#4472c4" strokeweight="2pt">
                  <v:textbox inset="1mm,0,0,0">
                    <w:txbxContent>
                      <w:p w14:paraId="7DDEC503" w14:textId="77777777" w:rsidR="006014CD" w:rsidRDefault="006014CD" w:rsidP="006014CD">
                        <w:pPr>
                          <w:snapToGrid w:val="0"/>
                          <w:jc w:val="left"/>
                          <w:rPr>
                            <w:rFonts w:hAnsi="HG丸ｺﾞｼｯｸM-PRO"/>
                            <w:sz w:val="20"/>
                            <w:szCs w:val="20"/>
                          </w:rPr>
                        </w:pPr>
                        <w:r>
                          <w:rPr>
                            <w:rFonts w:hAnsi="HG丸ｺﾞｼｯｸM-PRO" w:hint="eastAsia"/>
                            <w:sz w:val="20"/>
                            <w:szCs w:val="20"/>
                          </w:rPr>
                          <w:t>・設計施工への配慮</w:t>
                        </w:r>
                      </w:p>
                    </w:txbxContent>
                  </v:textbox>
                </v:shape>
                <v:shape id="テキスト ボックス 70" o:spid="_x0000_s1463" type="#_x0000_t202" style="position:absolute;left:52197;top:48641;width:16878;height:2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" fillcolor="#f93" strokecolor="#4472c4" strokeweight="2pt">
                  <v:textbox inset="1mm,0,0,0">
                    <w:txbxContent>
                      <w:p w14:paraId="35831644" w14:textId="77777777" w:rsidR="006014CD" w:rsidRDefault="006014CD" w:rsidP="006014CD">
                        <w:pPr>
                          <w:snapToGrid w:val="0"/>
                          <w:jc w:val="left"/>
                          <w:rPr>
                            <w:rFonts w:hAnsi="HG丸ｺﾞｼｯｸM-PRO"/>
                            <w:sz w:val="20"/>
                            <w:szCs w:val="20"/>
                          </w:rPr>
                        </w:pPr>
                        <w:r>
                          <w:rPr>
                            <w:rFonts w:hAnsi="HG丸ｺﾞｼｯｸM-PRO" w:hint="eastAsia"/>
                            <w:sz w:val="20"/>
                            <w:szCs w:val="20"/>
                          </w:rPr>
                          <w:t>・効率・効果的な点検検討</w:t>
                        </w:r>
                      </w:p>
                    </w:txbxContent>
                  </v:textbox>
                </v:shape>
                <v:roundrect id="四角形: 上の 2 つの角を切り取る 72" o:spid="_x0000_s1464" style="position:absolute;left:27813;top:635;width:44995;height:13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" fillcolor="#f93" strokecolor="#172c51" strokeweight="1pt">
                  <v:stroke joinstyle="miter"/>
                  <v:textbox inset="0,0,0,0">
                    <w:txbxContent>
                      <w:p w14:paraId="1185C0EC" w14:textId="77777777" w:rsidR="006014CD" w:rsidRPr="000864B4" w:rsidRDefault="006014CD" w:rsidP="006014CD">
                        <w:pPr>
                          <w:snapToGrid w:val="0"/>
                          <w:jc w:val="left"/>
                          <w:rPr>
                            <w:rFonts w:hAnsi="HG丸ｺﾞｼｯｸM-PRO"/>
                            <w:color w:val="000000"/>
                            <w:sz w:val="20"/>
                            <w:szCs w:val="20"/>
                          </w:rPr>
                        </w:pPr>
                        <w:r w:rsidRPr="000864B4">
                          <w:rPr>
                            <w:rFonts w:hAnsi="HG丸ｺﾞｼｯｸM-PRO" w:hint="eastAsia"/>
                            <w:color w:val="000000"/>
                            <w:sz w:val="20"/>
                            <w:szCs w:val="20"/>
                          </w:rPr>
                          <w:t>基本データ</w:t>
                        </w:r>
                      </w:p>
                      <w:p w14:paraId="5346E6DD"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・施設緒言（建設年度、構造種別・使用部材、規格・規模、技術基準等）</w:t>
                        </w:r>
                      </w:p>
                      <w:p w14:paraId="62139C6A"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・台帳・構造図・構造計算等</w:t>
                        </w:r>
                      </w:p>
                      <w:p w14:paraId="256474DD"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・付加情報（重要度区分）</w:t>
                        </w:r>
                      </w:p>
                      <w:p w14:paraId="19E3FA69"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・点検・詳細調査結果</w:t>
                        </w:r>
                      </w:p>
                      <w:p w14:paraId="5A0A437E"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・補修・補強・部分更新履歴　など</w:t>
                        </w:r>
                      </w:p>
                      <w:p w14:paraId="56CC1F33"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※分野施設毎にマネジメントに必要なデータを検討</w:t>
                        </w:r>
                      </w:p>
                      <w:p w14:paraId="6FD5CCFA" w14:textId="77777777" w:rsidR="006014CD" w:rsidRPr="000864B4" w:rsidRDefault="006014CD" w:rsidP="006014CD">
                        <w:pPr>
                          <w:snapToGrid w:val="0"/>
                          <w:jc w:val="left"/>
                          <w:rPr>
                            <w:rFonts w:hAnsi="HG丸ｺﾞｼｯｸM-PRO"/>
                            <w:color w:val="000000"/>
                            <w:sz w:val="20"/>
                            <w:szCs w:val="20"/>
                          </w:rPr>
                        </w:pPr>
                      </w:p>
                    </w:txbxContent>
                  </v:textbox>
                </v:roundrect>
                <v:roundrect id="四角形: 上の 2 つの角を切り取る 72" o:spid="_x0000_s1465" style="position:absolute;left:18542;top:21463;width:53324;height:62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" fillcolor="#f93" strokecolor="#172c51" strokeweight="1pt">
                  <v:stroke joinstyle="miter"/>
                  <v:textbox inset="0,0,0,0">
                    <w:txbxContent>
                      <w:p w14:paraId="542FE2CE" w14:textId="77777777" w:rsidR="006014CD" w:rsidRPr="00DB367D" w:rsidRDefault="006014CD" w:rsidP="006014CD">
                        <w:pPr>
                          <w:snapToGrid w:val="0"/>
                          <w:jc w:val="left"/>
                          <w:rPr>
                            <w:rFonts w:hAnsi="HG丸ｺﾞｼｯｸM-PRO"/>
                            <w:color w:val="000000"/>
                            <w:sz w:val="20"/>
                            <w:szCs w:val="20"/>
                          </w:rPr>
                        </w:pPr>
                        <w:r w:rsidRPr="000864B4">
                          <w:rPr>
                            <w:rFonts w:hAnsi="HG丸ｺﾞｼｯｸM-PRO" w:hint="eastAsia"/>
                            <w:color w:val="000000"/>
                            <w:sz w:val="20"/>
                            <w:szCs w:val="20"/>
                          </w:rPr>
                          <w:t>データ管理ルー</w:t>
                        </w:r>
                        <w:r w:rsidRPr="00DB367D">
                          <w:rPr>
                            <w:rFonts w:hAnsi="HG丸ｺﾞｼｯｸM-PRO" w:hint="eastAsia"/>
                            <w:color w:val="000000"/>
                            <w:sz w:val="20"/>
                            <w:szCs w:val="20"/>
                          </w:rPr>
                          <w:t>ルの確立</w:t>
                        </w:r>
                      </w:p>
                      <w:p w14:paraId="4C1CE1CF" w14:textId="77777777" w:rsidR="006014CD" w:rsidRPr="00DB367D" w:rsidRDefault="006014CD" w:rsidP="006014CD">
                        <w:pPr>
                          <w:snapToGrid w:val="0"/>
                          <w:jc w:val="left"/>
                          <w:rPr>
                            <w:rFonts w:hAnsi="HG丸ｺﾞｼｯｸM-PRO"/>
                            <w:sz w:val="20"/>
                            <w:szCs w:val="20"/>
                          </w:rPr>
                        </w:pPr>
                        <w:r w:rsidRPr="00DB367D">
                          <w:rPr>
                            <w:rFonts w:hAnsi="HG丸ｺﾞｼｯｸM-PRO" w:hint="eastAsia"/>
                            <w:color w:val="000000"/>
                            <w:sz w:val="20"/>
                            <w:szCs w:val="20"/>
                          </w:rPr>
                          <w:t>・電子データを</w:t>
                        </w:r>
                        <w:r w:rsidRPr="00DB367D">
                          <w:rPr>
                            <w:rFonts w:hAnsi="HG丸ｺﾞｼｯｸM-PRO" w:hint="eastAsia"/>
                            <w:sz w:val="20"/>
                            <w:szCs w:val="20"/>
                          </w:rPr>
                          <w:t>原則として、に各分野施設毎にデータ蓄積の内容やタイミング、手法、管理</w:t>
                        </w:r>
                      </w:p>
                      <w:p w14:paraId="0B0FAE66" w14:textId="77777777" w:rsidR="006014CD" w:rsidRPr="00DB367D" w:rsidRDefault="006014CD" w:rsidP="006014CD">
                        <w:pPr>
                          <w:snapToGrid w:val="0"/>
                          <w:ind w:firstLineChars="100" w:firstLine="200"/>
                          <w:jc w:val="left"/>
                          <w:rPr>
                            <w:rFonts w:hAnsi="HG丸ｺﾞｼｯｸM-PRO"/>
                            <w:sz w:val="20"/>
                            <w:szCs w:val="20"/>
                          </w:rPr>
                        </w:pPr>
                        <w:r w:rsidRPr="00DB367D">
                          <w:rPr>
                            <w:rFonts w:hAnsi="HG丸ｺﾞｼｯｸM-PRO" w:hint="eastAsia"/>
                            <w:sz w:val="20"/>
                            <w:szCs w:val="20"/>
                          </w:rPr>
                          <w:t>者等を明確にする。</w:t>
                        </w:r>
                      </w:p>
                      <w:p w14:paraId="73A23D9E" w14:textId="77777777" w:rsidR="006014CD" w:rsidRPr="000864B4" w:rsidRDefault="006014CD" w:rsidP="006014CD">
                        <w:pPr>
                          <w:snapToGrid w:val="0"/>
                          <w:jc w:val="left"/>
                          <w:rPr>
                            <w:rFonts w:hAnsi="HG丸ｺﾞｼｯｸM-PRO"/>
                            <w:color w:val="000000"/>
                            <w:sz w:val="20"/>
                            <w:szCs w:val="20"/>
                          </w:rPr>
                        </w:pPr>
                      </w:p>
                    </w:txbxContent>
                  </v:textbox>
                </v:roundrect>
              </v:group>
            </w:pict>
          </mc:Fallback>
        </mc:AlternateContent>
      </w:r>
    </w:p>
    <w:p w14:paraId="64819A35" w14:textId="77777777" w:rsidR="006014CD" w:rsidRPr="00560591" w:rsidRDefault="006014CD" w:rsidP="006014CD">
      <w:pPr>
        <w:pStyle w:val="40"/>
        <w:ind w:left="420" w:firstLine="210"/>
      </w:pPr>
    </w:p>
    <w:p w14:paraId="5B05DD03" w14:textId="77777777" w:rsidR="006014CD" w:rsidRPr="00560591" w:rsidRDefault="006014CD" w:rsidP="006014CD">
      <w:pPr>
        <w:pStyle w:val="40"/>
        <w:ind w:left="420" w:firstLine="210"/>
      </w:pPr>
    </w:p>
    <w:p w14:paraId="0AFC9C4D" w14:textId="77777777" w:rsidR="006014CD" w:rsidRPr="00560591" w:rsidRDefault="006014CD" w:rsidP="006014CD">
      <w:pPr>
        <w:pStyle w:val="40"/>
        <w:ind w:left="420" w:firstLine="210"/>
      </w:pPr>
    </w:p>
    <w:p w14:paraId="1804F225" w14:textId="77777777" w:rsidR="006014CD" w:rsidRPr="00560591" w:rsidRDefault="006014CD" w:rsidP="006014CD">
      <w:pPr>
        <w:pStyle w:val="40"/>
        <w:ind w:left="420" w:firstLine="210"/>
      </w:pPr>
    </w:p>
    <w:p w14:paraId="10CA2373" w14:textId="77777777" w:rsidR="006014CD" w:rsidRPr="00560591" w:rsidRDefault="006014CD" w:rsidP="006014CD">
      <w:pPr>
        <w:pStyle w:val="40"/>
        <w:ind w:left="420" w:firstLine="210"/>
      </w:pPr>
    </w:p>
    <w:p w14:paraId="35BEBA7C" w14:textId="77777777" w:rsidR="006014CD" w:rsidRPr="00560591" w:rsidRDefault="006014CD" w:rsidP="006014CD">
      <w:pPr>
        <w:pStyle w:val="40"/>
        <w:ind w:left="420" w:firstLine="210"/>
      </w:pPr>
    </w:p>
    <w:p w14:paraId="7104FA5D" w14:textId="77777777" w:rsidR="006014CD" w:rsidRPr="00560591" w:rsidRDefault="006014CD" w:rsidP="006014CD">
      <w:pPr>
        <w:pStyle w:val="40"/>
        <w:ind w:left="420" w:firstLine="210"/>
      </w:pPr>
    </w:p>
    <w:p w14:paraId="6705C163" w14:textId="77777777" w:rsidR="006014CD" w:rsidRPr="00560591" w:rsidRDefault="006014CD" w:rsidP="006014CD">
      <w:pPr>
        <w:pStyle w:val="40"/>
        <w:ind w:left="420" w:firstLine="210"/>
      </w:pPr>
    </w:p>
    <w:p w14:paraId="62D8D9B1" w14:textId="77777777" w:rsidR="006014CD" w:rsidRPr="00560591" w:rsidRDefault="006014CD" w:rsidP="006014CD">
      <w:pPr>
        <w:pStyle w:val="40"/>
        <w:ind w:left="420" w:firstLine="210"/>
      </w:pPr>
    </w:p>
    <w:p w14:paraId="34243644" w14:textId="77777777" w:rsidR="006014CD" w:rsidRPr="00560591" w:rsidRDefault="006014CD" w:rsidP="006014CD">
      <w:pPr>
        <w:pStyle w:val="40"/>
        <w:ind w:left="420" w:firstLine="210"/>
      </w:pPr>
    </w:p>
    <w:p w14:paraId="6C4295CF" w14:textId="77777777" w:rsidR="006014CD" w:rsidRPr="00560591" w:rsidRDefault="006014CD" w:rsidP="006014CD">
      <w:pPr>
        <w:pStyle w:val="40"/>
        <w:ind w:left="420" w:firstLine="210"/>
      </w:pPr>
    </w:p>
    <w:p w14:paraId="517A0E80" w14:textId="77777777" w:rsidR="006014CD" w:rsidRPr="00560591" w:rsidRDefault="006014CD" w:rsidP="006014CD">
      <w:pPr>
        <w:pStyle w:val="40"/>
        <w:ind w:left="420" w:firstLine="210"/>
      </w:pPr>
    </w:p>
    <w:p w14:paraId="528B1858" w14:textId="77777777" w:rsidR="006014CD" w:rsidRPr="00560591" w:rsidRDefault="006014CD" w:rsidP="006014CD">
      <w:pPr>
        <w:pStyle w:val="40"/>
        <w:ind w:left="420" w:firstLine="210"/>
      </w:pPr>
    </w:p>
    <w:p w14:paraId="3D31CBA0" w14:textId="77777777" w:rsidR="006014CD" w:rsidRPr="00560591" w:rsidRDefault="006014CD" w:rsidP="006014CD">
      <w:pPr>
        <w:pStyle w:val="40"/>
        <w:ind w:left="420" w:firstLine="210"/>
      </w:pPr>
    </w:p>
    <w:p w14:paraId="3A5D82EE" w14:textId="77777777" w:rsidR="006014CD" w:rsidRPr="00560591" w:rsidRDefault="006014CD" w:rsidP="006014CD">
      <w:pPr>
        <w:pStyle w:val="40"/>
        <w:ind w:left="420" w:firstLine="210"/>
      </w:pPr>
    </w:p>
    <w:p w14:paraId="3074BB14" w14:textId="77777777" w:rsidR="006014CD" w:rsidRPr="00560591" w:rsidRDefault="006014CD" w:rsidP="006014CD">
      <w:pPr>
        <w:pStyle w:val="40"/>
        <w:ind w:left="420" w:firstLine="210"/>
      </w:pPr>
    </w:p>
    <w:p w14:paraId="0939C736" w14:textId="77777777" w:rsidR="006014CD" w:rsidRPr="00560591" w:rsidRDefault="006014CD" w:rsidP="006014CD">
      <w:pPr>
        <w:pStyle w:val="40"/>
        <w:ind w:left="420" w:firstLine="210"/>
      </w:pPr>
    </w:p>
    <w:p w14:paraId="089C0709" w14:textId="77777777" w:rsidR="006014CD" w:rsidRPr="00560591" w:rsidRDefault="006014CD" w:rsidP="006014CD">
      <w:pPr>
        <w:pStyle w:val="40"/>
        <w:ind w:left="420" w:firstLine="210"/>
      </w:pPr>
    </w:p>
    <w:p w14:paraId="64C6A262" w14:textId="77777777" w:rsidR="006014CD" w:rsidRPr="00560591" w:rsidRDefault="006014CD" w:rsidP="006014CD">
      <w:pPr>
        <w:pStyle w:val="40"/>
        <w:ind w:left="420" w:firstLine="210"/>
      </w:pPr>
    </w:p>
    <w:p w14:paraId="335079B2" w14:textId="77777777" w:rsidR="006014CD" w:rsidRPr="00560591" w:rsidRDefault="006014CD" w:rsidP="006014CD">
      <w:pPr>
        <w:pStyle w:val="40"/>
        <w:ind w:left="420" w:firstLine="210"/>
      </w:pPr>
    </w:p>
    <w:p w14:paraId="31597150" w14:textId="77777777" w:rsidR="006014CD" w:rsidRPr="00560591" w:rsidRDefault="006014CD" w:rsidP="006014CD">
      <w:pPr>
        <w:pStyle w:val="40"/>
        <w:ind w:left="420" w:firstLine="210"/>
      </w:pPr>
    </w:p>
    <w:p w14:paraId="4F5CE71F" w14:textId="77777777" w:rsidR="006014CD" w:rsidRPr="00560591" w:rsidRDefault="006014CD" w:rsidP="006014CD">
      <w:pPr>
        <w:pStyle w:val="40"/>
        <w:ind w:left="420" w:firstLine="210"/>
      </w:pPr>
    </w:p>
    <w:p w14:paraId="3A1B8108" w14:textId="77777777" w:rsidR="006014CD" w:rsidRPr="00560591" w:rsidRDefault="006014CD" w:rsidP="006014CD">
      <w:pPr>
        <w:pStyle w:val="40"/>
        <w:ind w:left="420" w:firstLine="210"/>
      </w:pPr>
    </w:p>
    <w:p w14:paraId="4C31D18B" w14:textId="7C118541" w:rsidR="006014CD" w:rsidRPr="00560591" w:rsidRDefault="006014CD" w:rsidP="006014CD">
      <w:pPr>
        <w:pStyle w:val="af1"/>
      </w:pPr>
      <w:bookmarkStart w:id="564" w:name="_Ref18507782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6</w:t>
      </w:r>
      <w:r w:rsidRPr="00560591">
        <w:fldChar w:fldCharType="end"/>
      </w:r>
      <w:r w:rsidRPr="00560591">
        <w:rPr>
          <w:rFonts w:hint="eastAsia"/>
        </w:rPr>
        <w:t xml:space="preserve">　データ蓄積（活用）の目的</w:t>
      </w:r>
      <w:bookmarkEnd w:id="564"/>
    </w:p>
    <w:p w14:paraId="2E409FD5" w14:textId="77777777" w:rsidR="006014CD" w:rsidRPr="00560591" w:rsidRDefault="006014CD" w:rsidP="006014CD">
      <w:pPr>
        <w:pStyle w:val="40"/>
        <w:ind w:left="420" w:firstLine="210"/>
        <w:sectPr w:rsidR="006014CD" w:rsidRPr="00560591" w:rsidSect="004661D0">
          <w:headerReference w:type="default" r:id="rId222"/>
          <w:footerReference w:type="default" r:id="rId223"/>
          <w:pgSz w:w="16838" w:h="11906" w:orient="landscape" w:code="9"/>
          <w:pgMar w:top="1418" w:right="1418" w:bottom="1418" w:left="1418" w:header="851" w:footer="567" w:gutter="0"/>
          <w:cols w:space="425"/>
          <w:docGrid w:type="lines" w:linePitch="360" w:charSpace="5874"/>
        </w:sectPr>
      </w:pPr>
    </w:p>
    <w:p w14:paraId="00407C29" w14:textId="77777777" w:rsidR="006014CD" w:rsidRPr="00560591" w:rsidRDefault="006014CD" w:rsidP="006014CD">
      <w:pPr>
        <w:pStyle w:val="3"/>
      </w:pPr>
      <w:bookmarkStart w:id="565" w:name="_Toc185078179"/>
      <w:bookmarkStart w:id="566" w:name="_Toc189500883"/>
      <w:r w:rsidRPr="00560591">
        <w:rPr>
          <w:rFonts w:hint="eastAsia"/>
        </w:rPr>
        <w:lastRenderedPageBreak/>
        <w:t>維持管理手法、維持管理水準、更新フロー</w:t>
      </w:r>
      <w:bookmarkEnd w:id="565"/>
      <w:bookmarkEnd w:id="566"/>
    </w:p>
    <w:p w14:paraId="44E7D2D6" w14:textId="77777777" w:rsidR="006014CD" w:rsidRPr="00560591" w:rsidRDefault="006014CD" w:rsidP="006014CD">
      <w:pPr>
        <w:pStyle w:val="4"/>
      </w:pPr>
      <w:r w:rsidRPr="00560591">
        <w:rPr>
          <w:rFonts w:hint="eastAsia"/>
        </w:rPr>
        <w:t>維持管理手法の設定</w:t>
      </w:r>
    </w:p>
    <w:p w14:paraId="0C904073" w14:textId="77777777" w:rsidR="006014CD" w:rsidRPr="00560591" w:rsidRDefault="006014CD" w:rsidP="006014CD">
      <w:pPr>
        <w:pStyle w:val="40"/>
        <w:ind w:left="420" w:firstLine="210"/>
      </w:pPr>
      <w:r w:rsidRPr="00560591">
        <w:rPr>
          <w:rFonts w:hint="eastAsia"/>
        </w:rPr>
        <w:t>安全性・信頼性の確保かつLCC最小化の観点から、「予防保全」による管理を原則とし、継続的にレベルアップを図る。また、適切な維持管理手法や最適な補修時期を設定するため、点検結果を踏まえた損傷の程度（健全度等）などデータの蓄積状況、施設の特性（材料、設計基準（設置時の施工技術）、使用環境、経過年数、施設が受ける作用など）や重要度（施設の利用状況、不具合が発生した場合の社会的影響度や代替性、維持管理・更新費用、防災上の位置づけ等）を考慮し、施設毎の維持管理手法を設定する。</w:t>
      </w:r>
    </w:p>
    <w:p w14:paraId="15054270" w14:textId="77777777" w:rsidR="006014CD" w:rsidRPr="00560591" w:rsidRDefault="006014CD" w:rsidP="006014CD">
      <w:pPr>
        <w:pStyle w:val="40"/>
        <w:ind w:left="420" w:firstLine="210"/>
      </w:pPr>
    </w:p>
    <w:p w14:paraId="05D2812E" w14:textId="77777777" w:rsidR="006014CD" w:rsidRPr="00560591" w:rsidRDefault="006014CD" w:rsidP="006014CD">
      <w:pPr>
        <w:pStyle w:val="40"/>
        <w:ind w:left="420" w:firstLine="210"/>
      </w:pPr>
    </w:p>
    <w:p w14:paraId="77B287EA" w14:textId="77777777" w:rsidR="006014CD" w:rsidRPr="00560591" w:rsidRDefault="006014CD" w:rsidP="006014CD">
      <w:pPr>
        <w:pStyle w:val="40"/>
        <w:ind w:left="420" w:firstLine="210"/>
      </w:pPr>
    </w:p>
    <w:p w14:paraId="171523C8" w14:textId="77777777" w:rsidR="006014CD" w:rsidRPr="00560591" w:rsidRDefault="006014CD" w:rsidP="006014CD">
      <w:pPr>
        <w:pStyle w:val="40"/>
        <w:ind w:left="420" w:firstLine="210"/>
      </w:pPr>
    </w:p>
    <w:p w14:paraId="210A683B" w14:textId="77777777" w:rsidR="006014CD" w:rsidRPr="00560591" w:rsidRDefault="006014CD" w:rsidP="006014CD">
      <w:pPr>
        <w:pStyle w:val="40"/>
        <w:ind w:left="420" w:firstLine="210"/>
        <w:sectPr w:rsidR="006014CD" w:rsidRPr="00560591" w:rsidSect="001F643C">
          <w:headerReference w:type="default" r:id="rId224"/>
          <w:footerReference w:type="default" r:id="rId225"/>
          <w:pgSz w:w="11906" w:h="16838" w:code="9"/>
          <w:pgMar w:top="1418" w:right="1418" w:bottom="1418" w:left="1418" w:header="851" w:footer="567" w:gutter="0"/>
          <w:cols w:space="425"/>
          <w:docGrid w:type="lines" w:linePitch="360" w:charSpace="5874"/>
        </w:sectPr>
      </w:pPr>
    </w:p>
    <w:p w14:paraId="274D583B" w14:textId="77777777" w:rsidR="006014CD" w:rsidRPr="00560591" w:rsidRDefault="006014CD" w:rsidP="006014CD">
      <w:pPr>
        <w:pStyle w:val="4"/>
      </w:pPr>
      <w:r w:rsidRPr="00560591">
        <w:rPr>
          <w:rFonts w:hint="eastAsia"/>
        </w:rPr>
        <w:lastRenderedPageBreak/>
        <w:t>標準的な維持管理手法の選定フロー</w:t>
      </w:r>
    </w:p>
    <w:p w14:paraId="5D3E9D22" w14:textId="77777777" w:rsidR="006014CD" w:rsidRPr="00560591" w:rsidRDefault="006014CD" w:rsidP="006014CD">
      <w:pPr>
        <w:pStyle w:val="40"/>
        <w:ind w:left="420" w:firstLine="210"/>
      </w:pPr>
      <w:r w:rsidRPr="00560591">
        <w:rPr>
          <w:rFonts w:hint="eastAsia"/>
        </w:rPr>
        <w:t>維持管理手法の選定については、「事後保全型」若しくは「予防保全型」を設定する。</w:t>
      </w:r>
    </w:p>
    <w:p w14:paraId="461F090D" w14:textId="77777777" w:rsidR="006014CD" w:rsidRPr="00560591" w:rsidRDefault="006014CD" w:rsidP="006014CD">
      <w:pPr>
        <w:pStyle w:val="40"/>
        <w:ind w:left="420" w:firstLine="210"/>
      </w:pPr>
      <w:r w:rsidRPr="00560591">
        <w:rPr>
          <w:rFonts w:hint="eastAsia"/>
        </w:rPr>
        <w:t>「予防保全型」の維持管理を設定した場合は、劣化予測の難易度、点検データなどの蓄積状況、施設の安全性・信頼性などから「時間計画」、「状態監視」を設定することを基本とする。</w:t>
      </w:r>
    </w:p>
    <w:p w14:paraId="2FAB208C" w14:textId="77777777" w:rsidR="006014CD" w:rsidRPr="00560591" w:rsidRDefault="006014CD" w:rsidP="006014CD">
      <w:pPr>
        <w:pStyle w:val="40"/>
        <w:ind w:left="420" w:firstLine="210"/>
      </w:pPr>
      <w:r w:rsidRPr="00560591">
        <w:rPr>
          <w:rFonts w:hint="eastAsia"/>
          <w:noProof/>
        </w:rPr>
        <mc:AlternateContent>
          <mc:Choice Requires="wpg">
            <w:drawing>
              <wp:anchor distT="0" distB="0" distL="114300" distR="114300" simplePos="0" relativeHeight="251891712" behindDoc="0" locked="0" layoutInCell="1" allowOverlap="1" wp14:anchorId="0A3FB4A6" wp14:editId="6AF5A151">
                <wp:simplePos x="0" y="0"/>
                <wp:positionH relativeFrom="column">
                  <wp:posOffset>1022985</wp:posOffset>
                </wp:positionH>
                <wp:positionV relativeFrom="paragraph">
                  <wp:posOffset>158379</wp:posOffset>
                </wp:positionV>
                <wp:extent cx="7340600" cy="4352925"/>
                <wp:effectExtent l="0" t="0" r="12700" b="28575"/>
                <wp:wrapNone/>
                <wp:docPr id="1809502553" name="グループ化 128" descr="図 3.11 7　標準的な維持管理手法選定フロー（案）"/>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0600" cy="4352925"/>
                          <a:chOff x="2922" y="2862"/>
                          <a:chExt cx="11560" cy="6855"/>
                        </a:xfrm>
                      </wpg:grpSpPr>
                      <wps:wsp>
                        <wps:cNvPr id="169503050" name="ホームベース 30"/>
                        <wps:cNvSpPr>
                          <a:spLocks noChangeArrowheads="1"/>
                        </wps:cNvSpPr>
                        <wps:spPr bwMode="auto">
                          <a:xfrm rot="10800000">
                            <a:off x="8662" y="5539"/>
                            <a:ext cx="4410" cy="474"/>
                          </a:xfrm>
                          <a:prstGeom prst="homePlate">
                            <a:avLst>
                              <a:gd name="adj" fmla="val 67754"/>
                            </a:avLst>
                          </a:prstGeom>
                          <a:solidFill>
                            <a:srgbClr val="FFC000"/>
                          </a:solidFill>
                          <a:ln w="12700">
                            <a:solidFill>
                              <a:srgbClr val="000000"/>
                            </a:solidFill>
                            <a:miter lim="800000"/>
                            <a:headEnd/>
                            <a:tailEnd/>
                          </a:ln>
                        </wps:spPr>
                        <wps:txbx>
                          <w:txbxContent>
                            <w:p w14:paraId="7BA9D99F" w14:textId="77777777" w:rsidR="006014CD" w:rsidRDefault="006014CD" w:rsidP="006014CD">
                              <w:pPr>
                                <w:rPr>
                                  <w:sz w:val="16"/>
                                  <w:szCs w:val="16"/>
                                </w:rPr>
                              </w:pPr>
                            </w:p>
                          </w:txbxContent>
                        </wps:txbx>
                        <wps:bodyPr rot="0" vert="horz" wrap="square" lIns="91440" tIns="45720" rIns="91440" bIns="45720" anchor="ctr" anchorCtr="0" upright="1">
                          <a:noAutofit/>
                        </wps:bodyPr>
                      </wps:wsp>
                      <wps:wsp>
                        <wps:cNvPr id="208252679" name="テキスト ボックス 3402"/>
                        <wps:cNvSpPr txBox="1">
                          <a:spLocks noChangeArrowheads="1"/>
                        </wps:cNvSpPr>
                        <wps:spPr bwMode="auto">
                          <a:xfrm>
                            <a:off x="5126" y="6394"/>
                            <a:ext cx="1290" cy="454"/>
                          </a:xfrm>
                          <a:prstGeom prst="rect">
                            <a:avLst/>
                          </a:prstGeom>
                          <a:solidFill>
                            <a:srgbClr val="558ED5"/>
                          </a:solidFill>
                          <a:ln w="19050">
                            <a:solidFill>
                              <a:srgbClr val="1F497D"/>
                            </a:solidFill>
                            <a:miter lim="800000"/>
                            <a:headEnd/>
                            <a:tailEnd/>
                          </a:ln>
                        </wps:spPr>
                        <wps:txbx>
                          <w:txbxContent>
                            <w:p w14:paraId="509D9E45"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状態監視型</w:t>
                              </w:r>
                            </w:p>
                          </w:txbxContent>
                        </wps:txbx>
                        <wps:bodyPr rot="0" vert="horz" wrap="square" lIns="91440" tIns="45720" rIns="91440" bIns="45720" anchor="t" anchorCtr="0" upright="1">
                          <a:spAutoFit/>
                        </wps:bodyPr>
                      </wps:wsp>
                      <wps:wsp>
                        <wps:cNvPr id="1333247334" name="直線矢印コネクタ 3403"/>
                        <wps:cNvCnPr>
                          <a:cxnSpLocks/>
                        </wps:cNvCnPr>
                        <wps:spPr bwMode="auto">
                          <a:xfrm>
                            <a:off x="5741" y="6844"/>
                            <a:ext cx="0" cy="93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133024260" name="テキスト ボックス 3406"/>
                        <wps:cNvSpPr txBox="1">
                          <a:spLocks noChangeArrowheads="1"/>
                        </wps:cNvSpPr>
                        <wps:spPr bwMode="auto">
                          <a:xfrm>
                            <a:off x="3488" y="6394"/>
                            <a:ext cx="1365" cy="454"/>
                          </a:xfrm>
                          <a:prstGeom prst="rect">
                            <a:avLst/>
                          </a:prstGeom>
                          <a:solidFill>
                            <a:srgbClr val="558ED5"/>
                          </a:solidFill>
                          <a:ln w="19050">
                            <a:solidFill>
                              <a:srgbClr val="1F497D"/>
                            </a:solidFill>
                            <a:miter lim="800000"/>
                            <a:headEnd/>
                            <a:tailEnd/>
                          </a:ln>
                        </wps:spPr>
                        <wps:txbx>
                          <w:txbxContent>
                            <w:p w14:paraId="722E10E7"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時間計画型</w:t>
                              </w:r>
                            </w:p>
                          </w:txbxContent>
                        </wps:txbx>
                        <wps:bodyPr rot="0" vert="horz" wrap="square" lIns="91440" tIns="45720" rIns="91440" bIns="45720" anchor="t" anchorCtr="0" upright="1">
                          <a:spAutoFit/>
                        </wps:bodyPr>
                      </wps:wsp>
                      <wps:wsp>
                        <wps:cNvPr id="1085486897" name="テキスト ボックス 3407"/>
                        <wps:cNvSpPr txBox="1">
                          <a:spLocks noChangeArrowheads="1"/>
                        </wps:cNvSpPr>
                        <wps:spPr bwMode="auto">
                          <a:xfrm>
                            <a:off x="6545" y="5589"/>
                            <a:ext cx="2025" cy="454"/>
                          </a:xfrm>
                          <a:prstGeom prst="rect">
                            <a:avLst/>
                          </a:prstGeom>
                          <a:solidFill>
                            <a:srgbClr val="558ED5"/>
                          </a:solidFill>
                          <a:ln w="19050">
                            <a:solidFill>
                              <a:srgbClr val="1F497D"/>
                            </a:solidFill>
                            <a:miter lim="800000"/>
                            <a:headEnd/>
                            <a:tailEnd/>
                          </a:ln>
                        </wps:spPr>
                        <wps:txbx>
                          <w:txbxContent>
                            <w:p w14:paraId="24175515"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事後保全型維持管理</w:t>
                              </w:r>
                            </w:p>
                          </w:txbxContent>
                        </wps:txbx>
                        <wps:bodyPr rot="0" vert="horz" wrap="square" lIns="91440" tIns="45720" rIns="91440" bIns="45720" anchor="t" anchorCtr="0" upright="1">
                          <a:spAutoFit/>
                        </wps:bodyPr>
                      </wps:wsp>
                      <wps:wsp>
                        <wps:cNvPr id="1997256861" name="テキスト ボックス 3409"/>
                        <wps:cNvSpPr txBox="1">
                          <a:spLocks noChangeArrowheads="1"/>
                        </wps:cNvSpPr>
                        <wps:spPr bwMode="auto">
                          <a:xfrm>
                            <a:off x="2933" y="3739"/>
                            <a:ext cx="2985" cy="734"/>
                          </a:xfrm>
                          <a:prstGeom prst="rect">
                            <a:avLst/>
                          </a:prstGeom>
                          <a:solidFill>
                            <a:srgbClr val="558ED5"/>
                          </a:solidFill>
                          <a:ln w="19050">
                            <a:solidFill>
                              <a:srgbClr val="1F497D"/>
                            </a:solidFill>
                            <a:miter lim="800000"/>
                            <a:headEnd/>
                            <a:tailEnd/>
                          </a:ln>
                        </wps:spPr>
                        <wps:txbx>
                          <w:txbxContent>
                            <w:p w14:paraId="4976BD4D" w14:textId="77777777" w:rsidR="006014CD" w:rsidRPr="008021C3" w:rsidRDefault="006014CD" w:rsidP="006014CD">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維持管理手法の設定</w:t>
                              </w:r>
                            </w:p>
                            <w:p w14:paraId="6B4918A6"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（不可抗力による不具合の有無）</w:t>
                              </w:r>
                            </w:p>
                          </w:txbxContent>
                        </wps:txbx>
                        <wps:bodyPr rot="0" vert="horz" wrap="square" lIns="91440" tIns="45720" rIns="91440" bIns="45720" anchor="t" anchorCtr="0" upright="1">
                          <a:spAutoFit/>
                        </wps:bodyPr>
                      </wps:wsp>
                      <wps:wsp>
                        <wps:cNvPr id="983665013" name="テキスト ボックス 3412"/>
                        <wps:cNvSpPr txBox="1">
                          <a:spLocks noChangeArrowheads="1"/>
                        </wps:cNvSpPr>
                        <wps:spPr bwMode="auto">
                          <a:xfrm>
                            <a:off x="3488" y="5584"/>
                            <a:ext cx="2946" cy="454"/>
                          </a:xfrm>
                          <a:prstGeom prst="rect">
                            <a:avLst/>
                          </a:prstGeom>
                          <a:solidFill>
                            <a:srgbClr val="558ED5"/>
                          </a:solidFill>
                          <a:ln w="19050">
                            <a:solidFill>
                              <a:srgbClr val="1F497D"/>
                            </a:solidFill>
                            <a:miter lim="800000"/>
                            <a:headEnd/>
                            <a:tailEnd/>
                          </a:ln>
                        </wps:spPr>
                        <wps:txbx>
                          <w:txbxContent>
                            <w:p w14:paraId="2F4A86EA" w14:textId="77777777" w:rsidR="006014CD" w:rsidRPr="008021C3" w:rsidRDefault="006014CD" w:rsidP="006014CD">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予防保全型維持管理</w:t>
                              </w:r>
                            </w:p>
                          </w:txbxContent>
                        </wps:txbx>
                        <wps:bodyPr rot="0" vert="horz" wrap="square" lIns="91440" tIns="45720" rIns="91440" bIns="45720" anchor="t" anchorCtr="0" upright="1">
                          <a:spAutoFit/>
                        </wps:bodyPr>
                      </wps:wsp>
                      <wps:wsp>
                        <wps:cNvPr id="238549894" name="テキスト ボックス 3413"/>
                        <wps:cNvSpPr txBox="1">
                          <a:spLocks noChangeArrowheads="1"/>
                        </wps:cNvSpPr>
                        <wps:spPr bwMode="auto">
                          <a:xfrm>
                            <a:off x="3472" y="7744"/>
                            <a:ext cx="2962" cy="454"/>
                          </a:xfrm>
                          <a:prstGeom prst="rect">
                            <a:avLst/>
                          </a:prstGeom>
                          <a:noFill/>
                          <a:ln w="19050">
                            <a:solidFill>
                              <a:srgbClr val="1F497D"/>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346740AF" w14:textId="77777777" w:rsidR="006014CD" w:rsidRPr="00857430" w:rsidRDefault="006014CD" w:rsidP="006014CD">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upright="1">
                          <a:spAutoFit/>
                        </wps:bodyPr>
                      </wps:wsp>
                      <wps:wsp>
                        <wps:cNvPr id="363857436" name="直線矢印コネクタ 3435"/>
                        <wps:cNvCnPr>
                          <a:cxnSpLocks/>
                        </wps:cNvCnPr>
                        <wps:spPr bwMode="auto">
                          <a:xfrm>
                            <a:off x="4152" y="3102"/>
                            <a:ext cx="0" cy="646"/>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70091196" name="直線矢印コネクタ 3436"/>
                        <wps:cNvCnPr>
                          <a:cxnSpLocks/>
                        </wps:cNvCnPr>
                        <wps:spPr bwMode="auto">
                          <a:xfrm>
                            <a:off x="4152" y="4467"/>
                            <a:ext cx="0" cy="1107"/>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60140842" name="直線矢印コネクタ 3439"/>
                        <wps:cNvCnPr>
                          <a:cxnSpLocks/>
                        </wps:cNvCnPr>
                        <wps:spPr bwMode="auto">
                          <a:xfrm>
                            <a:off x="4152" y="5997"/>
                            <a:ext cx="0" cy="39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0551855" name="直線矢印コネクタ 3441"/>
                        <wps:cNvCnPr>
                          <a:cxnSpLocks/>
                        </wps:cNvCnPr>
                        <wps:spPr bwMode="auto">
                          <a:xfrm>
                            <a:off x="4148" y="8198"/>
                            <a:ext cx="0" cy="36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508646765" name="直線矢印コネクタ 3443"/>
                        <wps:cNvCnPr>
                          <a:cxnSpLocks/>
                        </wps:cNvCnPr>
                        <wps:spPr bwMode="auto">
                          <a:xfrm>
                            <a:off x="4148" y="6844"/>
                            <a:ext cx="0" cy="93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929981683" name="テキスト ボックス 3444"/>
                        <wps:cNvSpPr txBox="1">
                          <a:spLocks noChangeArrowheads="1"/>
                        </wps:cNvSpPr>
                        <wps:spPr bwMode="auto">
                          <a:xfrm>
                            <a:off x="6175" y="3354"/>
                            <a:ext cx="8307" cy="1635"/>
                          </a:xfrm>
                          <a:prstGeom prst="rect">
                            <a:avLst/>
                          </a:prstGeom>
                          <a:solidFill>
                            <a:srgbClr val="FFFFFF"/>
                          </a:solidFill>
                          <a:ln w="9525">
                            <a:solidFill>
                              <a:srgbClr val="000000"/>
                            </a:solidFill>
                            <a:prstDash val="dash"/>
                            <a:miter lim="800000"/>
                            <a:headEnd/>
                            <a:tailEnd/>
                          </a:ln>
                        </wps:spPr>
                        <wps:txbx>
                          <w:txbxContent>
                            <w:p w14:paraId="6289312A" w14:textId="77777777" w:rsidR="006014CD" w:rsidRPr="00311149" w:rsidRDefault="006014CD" w:rsidP="006014CD">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14:paraId="442FFBB0" w14:textId="77777777" w:rsidR="006014CD" w:rsidRDefault="006014CD" w:rsidP="006014CD">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Pr>
                                  <w:rFonts w:ascii="Meiryo UI" w:eastAsia="Meiryo UI" w:hAnsi="Meiryo UI" w:cs="Meiryo UI" w:hint="eastAsia"/>
                                  <w:sz w:val="18"/>
                                  <w:szCs w:val="18"/>
                                </w:rPr>
                                <w:t>計画的な維持管理は行わず、限界管理水準を超えてから補修等を行う。</w:t>
                              </w:r>
                            </w:p>
                            <w:p w14:paraId="7FD76A32" w14:textId="77777777" w:rsidR="006014CD" w:rsidRPr="006166BB" w:rsidRDefault="006014CD" w:rsidP="006014CD">
                              <w:pPr>
                                <w:spacing w:line="280" w:lineRule="exact"/>
                                <w:ind w:firstLineChars="900" w:firstLine="1620"/>
                                <w:rPr>
                                  <w:rFonts w:hAnsi="HG丸ｺﾞｼｯｸM-PRO"/>
                                  <w:sz w:val="18"/>
                                  <w:szCs w:val="18"/>
                                </w:rPr>
                              </w:pPr>
                              <w:r w:rsidRPr="006166BB">
                                <w:rPr>
                                  <w:rFonts w:hAnsi="HG丸ｺﾞｼｯｸM-PRO" w:hint="eastAsia"/>
                                  <w:sz w:val="18"/>
                                  <w:szCs w:val="18"/>
                                </w:rPr>
                                <w:t>事故や洪水など予測できない突発事象等による損傷によって不具合が発生する</w:t>
                              </w:r>
                            </w:p>
                            <w:p w14:paraId="06120983" w14:textId="77777777" w:rsidR="006014CD" w:rsidRPr="006166BB" w:rsidRDefault="006014CD" w:rsidP="006014CD">
                              <w:pPr>
                                <w:spacing w:line="280" w:lineRule="exact"/>
                                <w:ind w:firstLineChars="900" w:firstLine="1620"/>
                                <w:rPr>
                                  <w:rFonts w:ascii="Meiryo UI" w:eastAsia="Meiryo UI" w:hAnsi="Meiryo UI" w:cs="Meiryo UI"/>
                                  <w:sz w:val="18"/>
                                  <w:szCs w:val="18"/>
                                </w:rPr>
                              </w:pPr>
                              <w:r w:rsidRPr="006166BB">
                                <w:rPr>
                                  <w:rFonts w:hAnsi="HG丸ｺﾞｼｯｸM-PRO" w:hint="eastAsia"/>
                                  <w:sz w:val="18"/>
                                  <w:szCs w:val="18"/>
                                </w:rPr>
                                <w:t>可能性があり、計画的に修繕することが困難な施設</w:t>
                              </w:r>
                              <w:r w:rsidRPr="006166BB">
                                <w:rPr>
                                  <w:rFonts w:ascii="Meiryo UI" w:eastAsia="Meiryo UI" w:hAnsi="Meiryo UI" w:cs="Meiryo UI" w:hint="eastAsia"/>
                                  <w:sz w:val="18"/>
                                  <w:szCs w:val="18"/>
                                </w:rPr>
                                <w:t>。</w:t>
                              </w:r>
                            </w:p>
                            <w:p w14:paraId="7D03981D" w14:textId="77777777" w:rsidR="006014CD" w:rsidRPr="00D003EC" w:rsidRDefault="006014CD" w:rsidP="006014CD">
                              <w:pPr>
                                <w:spacing w:line="280" w:lineRule="exact"/>
                                <w:ind w:leftChars="200" w:left="1590" w:hangingChars="650" w:hanging="1170"/>
                                <w:rPr>
                                  <w:rFonts w:ascii="Meiryo UI" w:eastAsia="Meiryo UI" w:hAnsi="Meiryo UI" w:cs="Meiryo UI"/>
                                  <w:sz w:val="18"/>
                                  <w:szCs w:val="18"/>
                                </w:rPr>
                              </w:pPr>
                              <w:r w:rsidRPr="006166BB">
                                <w:rPr>
                                  <w:rFonts w:ascii="Meiryo UI" w:eastAsia="Meiryo UI" w:hAnsi="Meiryo UI" w:cs="Meiryo UI" w:hint="eastAsia"/>
                                  <w:sz w:val="18"/>
                                  <w:szCs w:val="18"/>
                                </w:rPr>
                                <w:t>・予防保全型：安全性・信頼性を損なう不具合が発生する前に対応を講じる施設。</w:t>
                              </w:r>
                            </w:p>
                          </w:txbxContent>
                        </wps:txbx>
                        <wps:bodyPr rot="0" vert="horz" wrap="square" lIns="91440" tIns="45720" rIns="91440" bIns="45720" anchor="t" anchorCtr="0" upright="1">
                          <a:noAutofit/>
                        </wps:bodyPr>
                      </wps:wsp>
                      <wps:wsp>
                        <wps:cNvPr id="2075671349" name="テキスト ボックス 3445"/>
                        <wps:cNvSpPr txBox="1">
                          <a:spLocks noChangeArrowheads="1"/>
                        </wps:cNvSpPr>
                        <wps:spPr bwMode="auto">
                          <a:xfrm>
                            <a:off x="6761" y="6345"/>
                            <a:ext cx="6971" cy="1853"/>
                          </a:xfrm>
                          <a:prstGeom prst="rect">
                            <a:avLst/>
                          </a:prstGeom>
                          <a:solidFill>
                            <a:srgbClr val="FFFFFF"/>
                          </a:solidFill>
                          <a:ln w="9525">
                            <a:solidFill>
                              <a:srgbClr val="000000"/>
                            </a:solidFill>
                            <a:prstDash val="dash"/>
                            <a:miter lim="800000"/>
                            <a:headEnd/>
                            <a:tailEnd/>
                          </a:ln>
                        </wps:spPr>
                        <wps:txbx>
                          <w:txbxContent>
                            <w:p w14:paraId="3AEF5011" w14:textId="77777777" w:rsidR="006014CD" w:rsidRPr="00311149" w:rsidRDefault="006014CD" w:rsidP="006014CD">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p>
                            <w:p w14:paraId="09DF60AA" w14:textId="77777777" w:rsidR="006014CD" w:rsidRPr="00311149" w:rsidRDefault="006014CD" w:rsidP="006014CD">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14:paraId="598C0DFB" w14:textId="77777777" w:rsidR="006014CD" w:rsidRDefault="006014CD" w:rsidP="006014CD">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w:t>
                              </w:r>
                              <w:r>
                                <w:rPr>
                                  <w:rFonts w:ascii="Meiryo UI" w:eastAsia="Meiryo UI" w:hAnsi="Meiryo UI" w:cs="Meiryo UI" w:hint="eastAsia"/>
                                  <w:sz w:val="18"/>
                                  <w:szCs w:val="18"/>
                                </w:rPr>
                                <w:t>劣化の予兆や状態の把握が難しい施設等は、管理水準を維持するため</w:t>
                              </w:r>
                            </w:p>
                            <w:p w14:paraId="6D01472C" w14:textId="77777777" w:rsidR="006014CD" w:rsidRPr="00DB367D" w:rsidRDefault="006014CD" w:rsidP="006014CD">
                              <w:pPr>
                                <w:spacing w:line="280" w:lineRule="exact"/>
                                <w:ind w:firstLineChars="750" w:firstLine="1350"/>
                                <w:rPr>
                                  <w:rFonts w:ascii="Meiryo UI" w:eastAsia="Meiryo UI" w:hAnsi="Meiryo UI" w:cs="Meiryo UI"/>
                                  <w:sz w:val="18"/>
                                  <w:szCs w:val="18"/>
                                </w:rPr>
                              </w:pPr>
                              <w:r>
                                <w:rPr>
                                  <w:rFonts w:ascii="Meiryo UI" w:eastAsia="Meiryo UI" w:hAnsi="Meiryo UI" w:cs="Meiryo UI" w:hint="eastAsia"/>
                                  <w:sz w:val="18"/>
                                  <w:szCs w:val="18"/>
                                </w:rPr>
                                <w:t>に期間を設定し、修繕（</w:t>
                              </w:r>
                              <w:r w:rsidRPr="00311149">
                                <w:rPr>
                                  <w:rFonts w:ascii="Meiryo UI" w:eastAsia="Meiryo UI" w:hAnsi="Meiryo UI" w:cs="Meiryo UI" w:hint="eastAsia"/>
                                  <w:sz w:val="18"/>
                                  <w:szCs w:val="18"/>
                                </w:rPr>
                                <w:t>補</w:t>
                              </w:r>
                              <w:r w:rsidRPr="00DB367D">
                                <w:rPr>
                                  <w:rFonts w:ascii="Meiryo UI" w:eastAsia="Meiryo UI" w:hAnsi="Meiryo UI" w:cs="Meiryo UI" w:hint="eastAsia"/>
                                  <w:sz w:val="18"/>
                                  <w:szCs w:val="18"/>
                                </w:rPr>
                                <w:t>修、交換・更新）を行う。</w:t>
                              </w:r>
                              <w:r w:rsidRPr="00DB367D">
                                <w:rPr>
                                  <w:rFonts w:ascii="Meiryo UI" w:eastAsia="Meiryo UI" w:hAnsi="Meiryo UI" w:cs="Meiryo UI"/>
                                  <w:sz w:val="18"/>
                                  <w:szCs w:val="18"/>
                                </w:rPr>
                                <w:t xml:space="preserve"> </w:t>
                              </w:r>
                            </w:p>
                            <w:p w14:paraId="65145FE3" w14:textId="77777777" w:rsidR="006014CD" w:rsidRPr="00DB367D" w:rsidRDefault="006014CD" w:rsidP="006014CD">
                              <w:pPr>
                                <w:spacing w:line="280" w:lineRule="exact"/>
                                <w:ind w:firstLineChars="200" w:firstLine="360"/>
                                <w:rPr>
                                  <w:rFonts w:ascii="Meiryo UI" w:eastAsia="Meiryo UI" w:hAnsi="Meiryo UI" w:cs="Meiryo UI"/>
                                  <w:sz w:val="18"/>
                                  <w:szCs w:val="18"/>
                                </w:rPr>
                              </w:pPr>
                              <w:r w:rsidRPr="00DB367D">
                                <w:rPr>
                                  <w:rFonts w:ascii="Meiryo UI" w:eastAsia="Meiryo UI" w:hAnsi="Meiryo UI" w:cs="Meiryo UI" w:hint="eastAsia"/>
                                  <w:sz w:val="18"/>
                                  <w:szCs w:val="18"/>
                                </w:rPr>
                                <w:t>・状態監視：点検結果等により劣化や損傷等の変状を評価し、目標となる管理水準</w:t>
                              </w:r>
                            </w:p>
                            <w:p w14:paraId="59AF7FE0" w14:textId="77777777" w:rsidR="006014CD" w:rsidRPr="00DB367D" w:rsidRDefault="006014CD" w:rsidP="006014CD">
                              <w:pPr>
                                <w:spacing w:line="280" w:lineRule="exact"/>
                                <w:ind w:firstLineChars="750" w:firstLine="1350"/>
                                <w:rPr>
                                  <w:rFonts w:ascii="Meiryo UI" w:eastAsia="Meiryo UI" w:hAnsi="Meiryo UI" w:cs="Meiryo UI"/>
                                  <w:sz w:val="18"/>
                                  <w:szCs w:val="18"/>
                                </w:rPr>
                              </w:pPr>
                              <w:r w:rsidRPr="00DB367D">
                                <w:rPr>
                                  <w:rFonts w:ascii="Meiryo UI" w:eastAsia="Meiryo UI" w:hAnsi="Meiryo UI" w:cs="Meiryo UI" w:hint="eastAsia"/>
                                  <w:sz w:val="18"/>
                                  <w:szCs w:val="18"/>
                                </w:rPr>
                                <w:t>を下回る場合に</w:t>
                              </w:r>
                              <w:r w:rsidRPr="00DB367D">
                                <w:rPr>
                                  <w:rFonts w:hAnsi="HG丸ｺﾞｼｯｸM-PRO" w:hint="eastAsia"/>
                                  <w:sz w:val="18"/>
                                  <w:szCs w:val="18"/>
                                </w:rPr>
                                <w:t>補修や部分更新等</w:t>
                              </w:r>
                              <w:r w:rsidRPr="00DB367D">
                                <w:rPr>
                                  <w:rFonts w:ascii="Meiryo UI" w:eastAsia="Meiryo UI" w:hAnsi="Meiryo UI" w:cs="Meiryo UI" w:hint="eastAsia"/>
                                  <w:sz w:val="18"/>
                                  <w:szCs w:val="18"/>
                                </w:rPr>
                                <w:t>を行う。</w:t>
                              </w:r>
                            </w:p>
                          </w:txbxContent>
                        </wps:txbx>
                        <wps:bodyPr rot="0" vert="horz" wrap="square" lIns="91440" tIns="45720" rIns="91440" bIns="45720" anchor="t" anchorCtr="0" upright="1">
                          <a:noAutofit/>
                        </wps:bodyPr>
                      </wps:wsp>
                      <wps:wsp>
                        <wps:cNvPr id="1856954907" name="直線矢印コネクタ 3449"/>
                        <wps:cNvCnPr>
                          <a:cxnSpLocks/>
                        </wps:cNvCnPr>
                        <wps:spPr bwMode="auto">
                          <a:xfrm>
                            <a:off x="4148" y="9038"/>
                            <a:ext cx="0" cy="219"/>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284317723" name="フローチャート : 端子 3450"/>
                        <wps:cNvSpPr>
                          <a:spLocks/>
                        </wps:cNvSpPr>
                        <wps:spPr bwMode="auto">
                          <a:xfrm>
                            <a:off x="2922" y="2862"/>
                            <a:ext cx="2370" cy="615"/>
                          </a:xfrm>
                          <a:prstGeom prst="flowChartTerminator">
                            <a:avLst/>
                          </a:prstGeom>
                          <a:solidFill>
                            <a:srgbClr val="558ED5"/>
                          </a:solidFill>
                          <a:ln w="19050" algn="ctr">
                            <a:solidFill>
                              <a:srgbClr val="1F497D"/>
                            </a:solidFill>
                            <a:miter lim="800000"/>
                            <a:headEnd/>
                            <a:tailEnd/>
                          </a:ln>
                        </wps:spPr>
                        <wps:txbx>
                          <w:txbxContent>
                            <w:p w14:paraId="1AC94C82" w14:textId="77777777" w:rsidR="006014CD" w:rsidRPr="00027D64" w:rsidRDefault="006014CD" w:rsidP="006014CD">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14:paraId="3788E4DA" w14:textId="77777777" w:rsidR="006014CD" w:rsidRDefault="006014CD" w:rsidP="006014CD">
                              <w:pPr>
                                <w:rPr>
                                  <w:szCs w:val="22"/>
                                </w:rPr>
                              </w:pPr>
                            </w:p>
                          </w:txbxContent>
                        </wps:txbx>
                        <wps:bodyPr rot="0" vert="horz" wrap="square" lIns="91440" tIns="45720" rIns="91440" bIns="45720" anchor="ctr" anchorCtr="0" upright="1">
                          <a:noAutofit/>
                        </wps:bodyPr>
                      </wps:wsp>
                      <wps:wsp>
                        <wps:cNvPr id="93272308" name="Text Box 171"/>
                        <wps:cNvSpPr txBox="1">
                          <a:spLocks noChangeArrowheads="1"/>
                        </wps:cNvSpPr>
                        <wps:spPr bwMode="auto">
                          <a:xfrm>
                            <a:off x="8840" y="5539"/>
                            <a:ext cx="433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CF40C" w14:textId="77777777" w:rsidR="006014CD" w:rsidRDefault="006014CD" w:rsidP="006014CD">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14:paraId="4B9B27E2" w14:textId="77777777" w:rsidR="006014CD" w:rsidRPr="005C1856" w:rsidRDefault="006014CD" w:rsidP="006014CD">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wps:wsp>
                        <wps:cNvPr id="154821312" name="カギ線コネクタ 3453"/>
                        <wps:cNvCnPr>
                          <a:cxnSpLocks/>
                          <a:stCxn id="64443123" idx="1"/>
                        </wps:cNvCnPr>
                        <wps:spPr bwMode="auto">
                          <a:xfrm rot="10800000">
                            <a:off x="3013" y="9490"/>
                            <a:ext cx="460" cy="20"/>
                          </a:xfrm>
                          <a:prstGeom prst="bentConnector3">
                            <a:avLst>
                              <a:gd name="adj1" fmla="val 101204"/>
                            </a:avLst>
                          </a:prstGeom>
                          <a:noFill/>
                          <a:ln w="9525" algn="ctr">
                            <a:solidFill>
                              <a:srgbClr val="4A7EBB"/>
                            </a:solidFill>
                            <a:miter lim="800000"/>
                            <a:headEnd/>
                            <a:tailEnd/>
                          </a:ln>
                          <a:extLst>
                            <a:ext uri="{909E8E84-426E-40DD-AFC4-6F175D3DCCD1}">
                              <a14:hiddenFill xmlns:a14="http://schemas.microsoft.com/office/drawing/2010/main">
                                <a:noFill/>
                              </a14:hiddenFill>
                            </a:ext>
                          </a:extLst>
                        </wps:spPr>
                        <wps:bodyPr/>
                      </wps:wsp>
                      <wps:wsp>
                        <wps:cNvPr id="878878198" name="カギ線コネクタ 3454"/>
                        <wps:cNvCnPr>
                          <a:cxnSpLocks/>
                        </wps:cNvCnPr>
                        <wps:spPr bwMode="auto">
                          <a:xfrm rot="10800000" flipH="1">
                            <a:off x="3008" y="5824"/>
                            <a:ext cx="465" cy="0"/>
                          </a:xfrm>
                          <a:prstGeom prst="bentConnector3">
                            <a:avLst>
                              <a:gd name="adj1" fmla="val 50000"/>
                            </a:avLst>
                          </a:prstGeom>
                          <a:noFill/>
                          <a:ln w="9525" algn="ctr">
                            <a:solidFill>
                              <a:srgbClr val="0070C0"/>
                            </a:solidFill>
                            <a:bevel/>
                            <a:headEnd/>
                            <a:tailEnd type="arrow" w="med" len="med"/>
                          </a:ln>
                          <a:extLst>
                            <a:ext uri="{909E8E84-426E-40DD-AFC4-6F175D3DCCD1}">
                              <a14:hiddenFill xmlns:a14="http://schemas.microsoft.com/office/drawing/2010/main">
                                <a:noFill/>
                              </a14:hiddenFill>
                            </a:ext>
                          </a:extLst>
                        </wps:spPr>
                        <wps:bodyPr/>
                      </wps:wsp>
                      <wps:wsp>
                        <wps:cNvPr id="1797712598" name="カギ線コネクタ 3455"/>
                        <wps:cNvCnPr>
                          <a:cxnSpLocks/>
                        </wps:cNvCnPr>
                        <wps:spPr bwMode="auto">
                          <a:xfrm rot="5400000">
                            <a:off x="3013" y="5823"/>
                            <a:ext cx="0" cy="0"/>
                          </a:xfrm>
                          <a:prstGeom prst="bentConnector3">
                            <a:avLst>
                              <a:gd name="adj1" fmla="val 50000"/>
                            </a:avLst>
                          </a:prstGeom>
                          <a:noFill/>
                          <a:ln w="9525" algn="ctr">
                            <a:solidFill>
                              <a:srgbClr val="4A7EBB"/>
                            </a:solidFill>
                            <a:miter lim="800000"/>
                            <a:headEnd/>
                            <a:tailEnd/>
                          </a:ln>
                          <a:extLst>
                            <a:ext uri="{909E8E84-426E-40DD-AFC4-6F175D3DCCD1}">
                              <a14:hiddenFill xmlns:a14="http://schemas.microsoft.com/office/drawing/2010/main">
                                <a:noFill/>
                              </a14:hiddenFill>
                            </a:ext>
                          </a:extLst>
                        </wps:spPr>
                        <wps:bodyPr/>
                      </wps:wsp>
                      <wps:wsp>
                        <wps:cNvPr id="996909760" name="テキスト ボックス 130"/>
                        <wps:cNvSpPr txBox="1">
                          <a:spLocks noChangeArrowheads="1"/>
                        </wps:cNvSpPr>
                        <wps:spPr bwMode="auto">
                          <a:xfrm>
                            <a:off x="5517" y="4989"/>
                            <a:ext cx="81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99D03FE" w14:textId="77777777" w:rsidR="006014CD" w:rsidRPr="0045680E" w:rsidRDefault="006014CD" w:rsidP="006014CD">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vert="horz" wrap="square" lIns="91440" tIns="45720" rIns="91440" bIns="45720" anchor="t" anchorCtr="0" upright="1">
                          <a:noAutofit/>
                        </wps:bodyPr>
                      </wps:wsp>
                      <wps:wsp>
                        <wps:cNvPr id="1425008008" name="テキスト ボックス 131"/>
                        <wps:cNvSpPr txBox="1">
                          <a:spLocks noChangeArrowheads="1"/>
                        </wps:cNvSpPr>
                        <wps:spPr bwMode="auto">
                          <a:xfrm>
                            <a:off x="3682" y="5223"/>
                            <a:ext cx="81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151856" w14:textId="77777777" w:rsidR="006014CD" w:rsidRPr="0045680E" w:rsidRDefault="006014CD" w:rsidP="006014CD">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vert="horz" wrap="square" lIns="91440" tIns="45720" rIns="91440" bIns="45720" anchor="t" anchorCtr="0" upright="1">
                          <a:noAutofit/>
                        </wps:bodyPr>
                      </wps:wsp>
                      <wps:wsp>
                        <wps:cNvPr id="1620031685" name="直線矢印コネクタ 47139"/>
                        <wps:cNvCnPr>
                          <a:cxnSpLocks/>
                        </wps:cNvCnPr>
                        <wps:spPr bwMode="auto">
                          <a:xfrm>
                            <a:off x="5741" y="6043"/>
                            <a:ext cx="0" cy="36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91785399" name="テキスト ボックス 47160"/>
                        <wps:cNvSpPr txBox="1">
                          <a:spLocks noChangeArrowheads="1"/>
                        </wps:cNvSpPr>
                        <wps:spPr bwMode="auto">
                          <a:xfrm>
                            <a:off x="3472" y="8558"/>
                            <a:ext cx="1755" cy="454"/>
                          </a:xfrm>
                          <a:prstGeom prst="rect">
                            <a:avLst/>
                          </a:prstGeom>
                          <a:noFill/>
                          <a:ln w="19050">
                            <a:solidFill>
                              <a:srgbClr val="1F497D"/>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37A5F07C" w14:textId="77777777" w:rsidR="006014CD" w:rsidRPr="00857430" w:rsidRDefault="006014CD" w:rsidP="006014CD">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upright="1">
                          <a:spAutoFit/>
                        </wps:bodyPr>
                      </wps:wsp>
                      <wps:wsp>
                        <wps:cNvPr id="64443123" name="テキスト ボックス 47167"/>
                        <wps:cNvSpPr txBox="1">
                          <a:spLocks noChangeArrowheads="1"/>
                        </wps:cNvSpPr>
                        <wps:spPr bwMode="auto">
                          <a:xfrm>
                            <a:off x="3473" y="9263"/>
                            <a:ext cx="5959" cy="454"/>
                          </a:xfrm>
                          <a:prstGeom prst="rect">
                            <a:avLst/>
                          </a:prstGeom>
                          <a:noFill/>
                          <a:ln w="19050">
                            <a:solidFill>
                              <a:srgbClr val="1F497D"/>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3D75717" w14:textId="3060D127" w:rsidR="006014CD" w:rsidRPr="002F0338" w:rsidRDefault="006014CD" w:rsidP="006014CD">
                              <w:pPr>
                                <w:spacing w:line="280" w:lineRule="exact"/>
                                <w:rPr>
                                  <w:rFonts w:ascii="Meiryo UI" w:eastAsia="Meiryo UI" w:hAnsi="Meiryo UI" w:cs="Meiryo UI"/>
                                  <w:sz w:val="18"/>
                                  <w:szCs w:val="18"/>
                                </w:rPr>
                              </w:pPr>
                              <w:r w:rsidRPr="002F0338">
                                <w:rPr>
                                  <w:rFonts w:ascii="Meiryo UI" w:eastAsia="Meiryo UI" w:hAnsi="Meiryo UI" w:cs="Meiryo UI" w:hint="eastAsia"/>
                                  <w:sz w:val="18"/>
                                  <w:szCs w:val="18"/>
                                </w:rPr>
                                <w:t>データ蓄積・管理、活用（</w:t>
                              </w:r>
                              <w:r w:rsidRPr="002F0338">
                                <w:rPr>
                                  <w:rFonts w:ascii="Meiryo UI" w:eastAsia="Meiryo UI" w:hAnsi="Meiryo UI"/>
                                  <w:sz w:val="18"/>
                                  <w:szCs w:val="18"/>
                                  <w:highlight w:val="yellow"/>
                                </w:rPr>
                                <w:fldChar w:fldCharType="begin"/>
                              </w:r>
                              <w:r w:rsidRPr="002F0338">
                                <w:rPr>
                                  <w:rFonts w:ascii="Meiryo UI" w:eastAsia="Meiryo UI" w:hAnsi="Meiryo UI" w:cs="Meiryo UI"/>
                                  <w:sz w:val="18"/>
                                  <w:szCs w:val="18"/>
                                </w:rPr>
                                <w:instrText xml:space="preserve"> </w:instrText>
                              </w:r>
                              <w:r w:rsidRPr="002F0338">
                                <w:rPr>
                                  <w:rFonts w:ascii="Meiryo UI" w:eastAsia="Meiryo UI" w:hAnsi="Meiryo UI" w:cs="Meiryo UI" w:hint="eastAsia"/>
                                  <w:sz w:val="18"/>
                                  <w:szCs w:val="18"/>
                                </w:rPr>
                                <w:instrText>REF _Ref185077823 \h</w:instrText>
                              </w:r>
                              <w:r w:rsidRPr="002F0338">
                                <w:rPr>
                                  <w:rFonts w:ascii="Meiryo UI" w:eastAsia="Meiryo UI" w:hAnsi="Meiryo UI" w:cs="Meiryo UI"/>
                                  <w:sz w:val="18"/>
                                  <w:szCs w:val="18"/>
                                </w:rPr>
                                <w:instrText xml:space="preserve"> </w:instrText>
                              </w:r>
                              <w:r>
                                <w:rPr>
                                  <w:rFonts w:ascii="Meiryo UI" w:eastAsia="Meiryo UI" w:hAnsi="Meiryo UI"/>
                                  <w:sz w:val="18"/>
                                  <w:szCs w:val="18"/>
                                  <w:highlight w:val="yellow"/>
                                </w:rPr>
                                <w:instrText xml:space="preserve"> \* MERGEFORMAT </w:instrText>
                              </w:r>
                              <w:r w:rsidRPr="002F0338">
                                <w:rPr>
                                  <w:rFonts w:ascii="Meiryo UI" w:eastAsia="Meiryo UI" w:hAnsi="Meiryo UI"/>
                                  <w:sz w:val="18"/>
                                  <w:szCs w:val="18"/>
                                  <w:highlight w:val="yellow"/>
                                </w:rPr>
                              </w:r>
                              <w:r w:rsidRPr="002F0338">
                                <w:rPr>
                                  <w:rFonts w:ascii="Meiryo UI" w:eastAsia="Meiryo UI" w:hAnsi="Meiryo UI"/>
                                  <w:sz w:val="18"/>
                                  <w:szCs w:val="18"/>
                                  <w:highlight w:val="yellow"/>
                                </w:rPr>
                                <w:fldChar w:fldCharType="separate"/>
                              </w:r>
                              <w:r w:rsidR="004A2C28" w:rsidRPr="004A2C28">
                                <w:rPr>
                                  <w:rFonts w:hint="eastAsia"/>
                                  <w:sz w:val="18"/>
                                  <w:szCs w:val="18"/>
                                </w:rPr>
                                <w:t xml:space="preserve">図 </w:t>
                              </w:r>
                              <w:r w:rsidR="004A2C28" w:rsidRPr="004A2C28">
                                <w:rPr>
                                  <w:noProof/>
                                  <w:sz w:val="18"/>
                                  <w:szCs w:val="18"/>
                                </w:rPr>
                                <w:t>3.11</w:t>
                              </w:r>
                              <w:r w:rsidR="004A2C28" w:rsidRPr="004A2C28">
                                <w:rPr>
                                  <w:noProof/>
                                  <w:sz w:val="18"/>
                                  <w:szCs w:val="18"/>
                                </w:rPr>
                                <w:noBreakHyphen/>
                                <w:t>6</w:t>
                              </w:r>
                              <w:r w:rsidR="004A2C28" w:rsidRPr="004A2C28">
                                <w:rPr>
                                  <w:rFonts w:hint="eastAsia"/>
                                  <w:noProof/>
                                  <w:sz w:val="18"/>
                                  <w:szCs w:val="18"/>
                                </w:rPr>
                                <w:t xml:space="preserve">　データ蓄積（活用）の目的</w:t>
                              </w:r>
                              <w:r w:rsidRPr="002F0338">
                                <w:rPr>
                                  <w:rFonts w:ascii="Meiryo UI" w:eastAsia="Meiryo UI" w:hAnsi="Meiryo UI"/>
                                  <w:sz w:val="18"/>
                                  <w:szCs w:val="18"/>
                                  <w:highlight w:val="yellow"/>
                                </w:rPr>
                                <w:fldChar w:fldCharType="end"/>
                              </w:r>
                              <w:r w:rsidRPr="002F0338">
                                <w:rPr>
                                  <w:rFonts w:ascii="Meiryo UI" w:eastAsia="Meiryo UI" w:hAnsi="Meiryo UI" w:hint="eastAsia"/>
                                  <w:sz w:val="18"/>
                                  <w:szCs w:val="18"/>
                                </w:rPr>
                                <w:t xml:space="preserve">　</w:t>
                              </w:r>
                              <w:r w:rsidRPr="002F0338">
                                <w:rPr>
                                  <w:rFonts w:ascii="Meiryo UI" w:eastAsia="Meiryo UI" w:hAnsi="Meiryo UI" w:cs="Meiryo UI" w:hint="eastAsia"/>
                                  <w:sz w:val="18"/>
                                  <w:szCs w:val="18"/>
                                </w:rPr>
                                <w:t>参照</w:t>
                              </w:r>
                              <w:r w:rsidRPr="002F0338">
                                <w:rPr>
                                  <w:rFonts w:ascii="Meiryo UI" w:eastAsia="Meiryo UI" w:hAnsi="Meiryo UI" w:hint="eastAsia"/>
                                  <w:sz w:val="18"/>
                                  <w:szCs w:val="18"/>
                                </w:rPr>
                                <w:t>）</w:t>
                              </w:r>
                            </w:p>
                          </w:txbxContent>
                        </wps:txbx>
                        <wps:bodyPr rot="0" vert="horz" wrap="square" lIns="91440" tIns="45720" rIns="91440" bIns="45720" anchor="t" anchorCtr="0" upright="1">
                          <a:spAutoFit/>
                        </wps:bodyPr>
                      </wps:wsp>
                      <wps:wsp>
                        <wps:cNvPr id="1510741268" name="直線コネクタ 3136"/>
                        <wps:cNvCnPr>
                          <a:cxnSpLocks noChangeShapeType="1"/>
                        </wps:cNvCnPr>
                        <wps:spPr bwMode="auto">
                          <a:xfrm>
                            <a:off x="3008" y="5824"/>
                            <a:ext cx="0" cy="3686"/>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560812994" name="直線コネクタ 3160"/>
                        <wps:cNvCnPr>
                          <a:cxnSpLocks noChangeShapeType="1"/>
                        </wps:cNvCnPr>
                        <wps:spPr bwMode="auto">
                          <a:xfrm>
                            <a:off x="4147" y="5329"/>
                            <a:ext cx="347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185782471" name="直線矢印コネクタ 3163"/>
                        <wps:cNvCnPr>
                          <a:cxnSpLocks noChangeShapeType="1"/>
                        </wps:cNvCnPr>
                        <wps:spPr bwMode="auto">
                          <a:xfrm>
                            <a:off x="7622" y="5319"/>
                            <a:ext cx="0" cy="25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3FB4A6" id="グループ化 128" o:spid="_x0000_s1466" alt="図 3.11 7　標準的な維持管理手法選定フロー（案）" style="position:absolute;left:0;text-align:left;margin-left:80.55pt;margin-top:12.45pt;width:578pt;height:342.75pt;z-index:251891712;mso-position-horizontal-relative:text;mso-position-vertical-relative:text" coordorigin="2922,2862" coordsize="11560,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">
                <v:shape id="ホームベース 30" o:spid="_x0000_s1467" type="#_x0000_t15" style="position:absolute;left:8662;top:5539;width:4410;height:47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" adj="20027" fillcolor="#ffc000" strokeweight="1pt">
                  <v:textbox>
                    <w:txbxContent>
                      <w:p w14:paraId="7BA9D99F" w14:textId="77777777" w:rsidR="006014CD" w:rsidRDefault="006014CD" w:rsidP="006014CD">
                        <w:pPr>
                          <w:rPr>
                            <w:sz w:val="16"/>
                            <w:szCs w:val="16"/>
                          </w:rPr>
                        </w:pPr>
                      </w:p>
                    </w:txbxContent>
                  </v:textbox>
                </v:shape>
                <v:shape id="テキスト ボックス 3402" o:spid="_x0000_s1468" type="#_x0000_t202" style="position:absolute;left:5126;top:6394;width:1290;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" fillcolor="#558ed5" strokecolor="#1f497d" strokeweight="1.5pt">
                  <v:textbox style="mso-fit-shape-to-text:t">
                    <w:txbxContent>
                      <w:p w14:paraId="509D9E45"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状態監視型</w:t>
                        </w:r>
                      </w:p>
                    </w:txbxContent>
                  </v:textbox>
                </v:shape>
                <v:shape id="直線矢印コネクタ 3403" o:spid="_x0000_s1469" type="#_x0000_t32" style="position:absolute;left:5741;top:6844;width:0;height:9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" strokecolor="#4a7ebb">
                  <v:stroke endarrow="open"/>
                  <o:lock v:ext="edit" shapetype="f"/>
                </v:shape>
                <v:shape id="テキスト ボックス 3406" o:spid="_x0000_s1470" type="#_x0000_t202" style="position:absolute;left:3488;top:6394;width:136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" fillcolor="#558ed5" strokecolor="#1f497d" strokeweight="1.5pt">
                  <v:textbox style="mso-fit-shape-to-text:t">
                    <w:txbxContent>
                      <w:p w14:paraId="722E10E7"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時間計画型</w:t>
                        </w:r>
                      </w:p>
                    </w:txbxContent>
                  </v:textbox>
                </v:shape>
                <v:shape id="テキスト ボックス 3407" o:spid="_x0000_s1471" type="#_x0000_t202" style="position:absolute;left:6545;top:5589;width:202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" fillcolor="#558ed5" strokecolor="#1f497d" strokeweight="1.5pt">
                  <v:textbox style="mso-fit-shape-to-text:t">
                    <w:txbxContent>
                      <w:p w14:paraId="24175515"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事後保全型維持管理</w:t>
                        </w:r>
                      </w:p>
                    </w:txbxContent>
                  </v:textbox>
                </v:shape>
                <v:shape id="テキスト ボックス 3409" o:spid="_x0000_s1472" type="#_x0000_t202" style="position:absolute;left:2933;top:3739;width:2985;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" fillcolor="#558ed5" strokecolor="#1f497d" strokeweight="1.5pt">
                  <v:textbox style="mso-fit-shape-to-text:t">
                    <w:txbxContent>
                      <w:p w14:paraId="4976BD4D" w14:textId="77777777" w:rsidR="006014CD" w:rsidRPr="008021C3" w:rsidRDefault="006014CD" w:rsidP="006014CD">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維持管理手法の設定</w:t>
                        </w:r>
                      </w:p>
                      <w:p w14:paraId="6B4918A6"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（不可抗力による不具合の有無）</w:t>
                        </w:r>
                      </w:p>
                    </w:txbxContent>
                  </v:textbox>
                </v:shape>
                <v:shape id="テキスト ボックス 3412" o:spid="_x0000_s1473" type="#_x0000_t202" style="position:absolute;left:3488;top:5584;width:2946;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" fillcolor="#558ed5" strokecolor="#1f497d" strokeweight="1.5pt">
                  <v:textbox style="mso-fit-shape-to-text:t">
                    <w:txbxContent>
                      <w:p w14:paraId="2F4A86EA" w14:textId="77777777" w:rsidR="006014CD" w:rsidRPr="008021C3" w:rsidRDefault="006014CD" w:rsidP="006014CD">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予防保全型維持管理</w:t>
                        </w:r>
                      </w:p>
                    </w:txbxContent>
                  </v:textbox>
                </v:shape>
                <v:shape id="テキスト ボックス 3413" o:spid="_x0000_s1474" type="#_x0000_t202" style="position:absolute;left:3472;top:7744;width:2962;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" filled="f" strokecolor="#1f497d" strokeweight="1.5pt">
                  <v:stroke dashstyle="dash"/>
                  <v:textbox style="mso-fit-shape-to-text:t">
                    <w:txbxContent>
                      <w:p w14:paraId="346740AF" w14:textId="77777777" w:rsidR="006014CD" w:rsidRPr="00857430" w:rsidRDefault="006014CD" w:rsidP="006014CD">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v:shape id="直線矢印コネクタ 3435" o:spid="_x0000_s1475" type="#_x0000_t32" style="position:absolute;left:4152;top:3102;width:0;height:6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" strokecolor="#4a7ebb">
                  <v:stroke endarrow="open"/>
                  <o:lock v:ext="edit" shapetype="f"/>
                </v:shape>
                <v:shape id="直線矢印コネクタ 3436" o:spid="_x0000_s1476" type="#_x0000_t32" style="position:absolute;left:4152;top:4467;width:0;height:11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" strokecolor="#4a7ebb">
                  <v:stroke endarrow="open"/>
                  <o:lock v:ext="edit" shapetype="f"/>
                </v:shape>
                <v:shape id="直線矢印コネクタ 3439" o:spid="_x0000_s1477" type="#_x0000_t32" style="position:absolute;left:4152;top:5997;width:0;height:3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" strokecolor="#4a7ebb">
                  <v:stroke endarrow="open"/>
                  <o:lock v:ext="edit" shapetype="f"/>
                </v:shape>
                <v:shape id="直線矢印コネクタ 3441" o:spid="_x0000_s1478" type="#_x0000_t32" style="position:absolute;left:4148;top:8198;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" strokecolor="#4a7ebb">
                  <v:stroke endarrow="open"/>
                  <o:lock v:ext="edit" shapetype="f"/>
                </v:shape>
                <v:shape id="直線矢印コネクタ 3443" o:spid="_x0000_s1479" type="#_x0000_t32" style="position:absolute;left:4148;top:6844;width:0;height:9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" strokecolor="#4a7ebb">
                  <v:stroke endarrow="open"/>
                  <o:lock v:ext="edit" shapetype="f"/>
                </v:shape>
                <v:shape id="テキスト ボックス 3444" o:spid="_x0000_s1480" type="#_x0000_t202" style="position:absolute;left:6175;top:3354;width:8307;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">
                  <v:stroke dashstyle="dash"/>
                  <v:textbox>
                    <w:txbxContent>
                      <w:p w14:paraId="6289312A" w14:textId="77777777" w:rsidR="006014CD" w:rsidRPr="00311149" w:rsidRDefault="006014CD" w:rsidP="006014CD">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14:paraId="442FFBB0" w14:textId="77777777" w:rsidR="006014CD" w:rsidRDefault="006014CD" w:rsidP="006014CD">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Pr>
                            <w:rFonts w:ascii="Meiryo UI" w:eastAsia="Meiryo UI" w:hAnsi="Meiryo UI" w:cs="Meiryo UI" w:hint="eastAsia"/>
                            <w:sz w:val="18"/>
                            <w:szCs w:val="18"/>
                          </w:rPr>
                          <w:t>計画的な維持管理は行わず、限界管理水準を超えてから補修等を行う。</w:t>
                        </w:r>
                      </w:p>
                      <w:p w14:paraId="7FD76A32" w14:textId="77777777" w:rsidR="006014CD" w:rsidRPr="006166BB" w:rsidRDefault="006014CD" w:rsidP="006014CD">
                        <w:pPr>
                          <w:spacing w:line="280" w:lineRule="exact"/>
                          <w:ind w:firstLineChars="900" w:firstLine="1620"/>
                          <w:rPr>
                            <w:rFonts w:hAnsi="HG丸ｺﾞｼｯｸM-PRO"/>
                            <w:sz w:val="18"/>
                            <w:szCs w:val="18"/>
                          </w:rPr>
                        </w:pPr>
                        <w:r w:rsidRPr="006166BB">
                          <w:rPr>
                            <w:rFonts w:hAnsi="HG丸ｺﾞｼｯｸM-PRO" w:hint="eastAsia"/>
                            <w:sz w:val="18"/>
                            <w:szCs w:val="18"/>
                          </w:rPr>
                          <w:t>事故や洪水など予測できない突発事象等による損傷によって不具合が発生する</w:t>
                        </w:r>
                      </w:p>
                      <w:p w14:paraId="06120983" w14:textId="77777777" w:rsidR="006014CD" w:rsidRPr="006166BB" w:rsidRDefault="006014CD" w:rsidP="006014CD">
                        <w:pPr>
                          <w:spacing w:line="280" w:lineRule="exact"/>
                          <w:ind w:firstLineChars="900" w:firstLine="1620"/>
                          <w:rPr>
                            <w:rFonts w:ascii="Meiryo UI" w:eastAsia="Meiryo UI" w:hAnsi="Meiryo UI" w:cs="Meiryo UI"/>
                            <w:sz w:val="18"/>
                            <w:szCs w:val="18"/>
                          </w:rPr>
                        </w:pPr>
                        <w:r w:rsidRPr="006166BB">
                          <w:rPr>
                            <w:rFonts w:hAnsi="HG丸ｺﾞｼｯｸM-PRO" w:hint="eastAsia"/>
                            <w:sz w:val="18"/>
                            <w:szCs w:val="18"/>
                          </w:rPr>
                          <w:t>可能性があり、計画的に修繕することが困難な施設</w:t>
                        </w:r>
                        <w:r w:rsidRPr="006166BB">
                          <w:rPr>
                            <w:rFonts w:ascii="Meiryo UI" w:eastAsia="Meiryo UI" w:hAnsi="Meiryo UI" w:cs="Meiryo UI" w:hint="eastAsia"/>
                            <w:sz w:val="18"/>
                            <w:szCs w:val="18"/>
                          </w:rPr>
                          <w:t>。</w:t>
                        </w:r>
                      </w:p>
                      <w:p w14:paraId="7D03981D" w14:textId="77777777" w:rsidR="006014CD" w:rsidRPr="00D003EC" w:rsidRDefault="006014CD" w:rsidP="006014CD">
                        <w:pPr>
                          <w:spacing w:line="280" w:lineRule="exact"/>
                          <w:ind w:leftChars="200" w:left="1590" w:hangingChars="650" w:hanging="1170"/>
                          <w:rPr>
                            <w:rFonts w:ascii="Meiryo UI" w:eastAsia="Meiryo UI" w:hAnsi="Meiryo UI" w:cs="Meiryo UI"/>
                            <w:sz w:val="18"/>
                            <w:szCs w:val="18"/>
                          </w:rPr>
                        </w:pPr>
                        <w:r w:rsidRPr="006166BB">
                          <w:rPr>
                            <w:rFonts w:ascii="Meiryo UI" w:eastAsia="Meiryo UI" w:hAnsi="Meiryo UI" w:cs="Meiryo UI" w:hint="eastAsia"/>
                            <w:sz w:val="18"/>
                            <w:szCs w:val="18"/>
                          </w:rPr>
                          <w:t>・予防保全型：安全性・信頼性を損なう不具合が発生する前に対応を講じる施設。</w:t>
                        </w:r>
                      </w:p>
                    </w:txbxContent>
                  </v:textbox>
                </v:shape>
                <v:shape id="テキスト ボックス 3445" o:spid="_x0000_s1481" type="#_x0000_t202" style="position:absolute;left:6761;top:6345;width:6971;height:1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">
                  <v:stroke dashstyle="dash"/>
                  <v:textbox>
                    <w:txbxContent>
                      <w:p w14:paraId="3AEF5011" w14:textId="77777777" w:rsidR="006014CD" w:rsidRPr="00311149" w:rsidRDefault="006014CD" w:rsidP="006014CD">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p>
                      <w:p w14:paraId="09DF60AA" w14:textId="77777777" w:rsidR="006014CD" w:rsidRPr="00311149" w:rsidRDefault="006014CD" w:rsidP="006014CD">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14:paraId="598C0DFB" w14:textId="77777777" w:rsidR="006014CD" w:rsidRDefault="006014CD" w:rsidP="006014CD">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w:t>
                        </w:r>
                        <w:r>
                          <w:rPr>
                            <w:rFonts w:ascii="Meiryo UI" w:eastAsia="Meiryo UI" w:hAnsi="Meiryo UI" w:cs="Meiryo UI" w:hint="eastAsia"/>
                            <w:sz w:val="18"/>
                            <w:szCs w:val="18"/>
                          </w:rPr>
                          <w:t>劣化の予兆や状態の把握が難しい施設等は、管理水準を維持するため</w:t>
                        </w:r>
                      </w:p>
                      <w:p w14:paraId="6D01472C" w14:textId="77777777" w:rsidR="006014CD" w:rsidRPr="00DB367D" w:rsidRDefault="006014CD" w:rsidP="006014CD">
                        <w:pPr>
                          <w:spacing w:line="280" w:lineRule="exact"/>
                          <w:ind w:firstLineChars="750" w:firstLine="1350"/>
                          <w:rPr>
                            <w:rFonts w:ascii="Meiryo UI" w:eastAsia="Meiryo UI" w:hAnsi="Meiryo UI" w:cs="Meiryo UI"/>
                            <w:sz w:val="18"/>
                            <w:szCs w:val="18"/>
                          </w:rPr>
                        </w:pPr>
                        <w:r>
                          <w:rPr>
                            <w:rFonts w:ascii="Meiryo UI" w:eastAsia="Meiryo UI" w:hAnsi="Meiryo UI" w:cs="Meiryo UI" w:hint="eastAsia"/>
                            <w:sz w:val="18"/>
                            <w:szCs w:val="18"/>
                          </w:rPr>
                          <w:t>に期間を設定し、修繕（</w:t>
                        </w:r>
                        <w:r w:rsidRPr="00311149">
                          <w:rPr>
                            <w:rFonts w:ascii="Meiryo UI" w:eastAsia="Meiryo UI" w:hAnsi="Meiryo UI" w:cs="Meiryo UI" w:hint="eastAsia"/>
                            <w:sz w:val="18"/>
                            <w:szCs w:val="18"/>
                          </w:rPr>
                          <w:t>補</w:t>
                        </w:r>
                        <w:r w:rsidRPr="00DB367D">
                          <w:rPr>
                            <w:rFonts w:ascii="Meiryo UI" w:eastAsia="Meiryo UI" w:hAnsi="Meiryo UI" w:cs="Meiryo UI" w:hint="eastAsia"/>
                            <w:sz w:val="18"/>
                            <w:szCs w:val="18"/>
                          </w:rPr>
                          <w:t>修、交換・更新）を行う。</w:t>
                        </w:r>
                        <w:r w:rsidRPr="00DB367D">
                          <w:rPr>
                            <w:rFonts w:ascii="Meiryo UI" w:eastAsia="Meiryo UI" w:hAnsi="Meiryo UI" w:cs="Meiryo UI"/>
                            <w:sz w:val="18"/>
                            <w:szCs w:val="18"/>
                          </w:rPr>
                          <w:t xml:space="preserve"> </w:t>
                        </w:r>
                      </w:p>
                      <w:p w14:paraId="65145FE3" w14:textId="77777777" w:rsidR="006014CD" w:rsidRPr="00DB367D" w:rsidRDefault="006014CD" w:rsidP="006014CD">
                        <w:pPr>
                          <w:spacing w:line="280" w:lineRule="exact"/>
                          <w:ind w:firstLineChars="200" w:firstLine="360"/>
                          <w:rPr>
                            <w:rFonts w:ascii="Meiryo UI" w:eastAsia="Meiryo UI" w:hAnsi="Meiryo UI" w:cs="Meiryo UI"/>
                            <w:sz w:val="18"/>
                            <w:szCs w:val="18"/>
                          </w:rPr>
                        </w:pPr>
                        <w:r w:rsidRPr="00DB367D">
                          <w:rPr>
                            <w:rFonts w:ascii="Meiryo UI" w:eastAsia="Meiryo UI" w:hAnsi="Meiryo UI" w:cs="Meiryo UI" w:hint="eastAsia"/>
                            <w:sz w:val="18"/>
                            <w:szCs w:val="18"/>
                          </w:rPr>
                          <w:t>・状態監視：点検結果等により劣化や損傷等の変状を評価し、目標となる管理水準</w:t>
                        </w:r>
                      </w:p>
                      <w:p w14:paraId="59AF7FE0" w14:textId="77777777" w:rsidR="006014CD" w:rsidRPr="00DB367D" w:rsidRDefault="006014CD" w:rsidP="006014CD">
                        <w:pPr>
                          <w:spacing w:line="280" w:lineRule="exact"/>
                          <w:ind w:firstLineChars="750" w:firstLine="1350"/>
                          <w:rPr>
                            <w:rFonts w:ascii="Meiryo UI" w:eastAsia="Meiryo UI" w:hAnsi="Meiryo UI" w:cs="Meiryo UI"/>
                            <w:sz w:val="18"/>
                            <w:szCs w:val="18"/>
                          </w:rPr>
                        </w:pPr>
                        <w:r w:rsidRPr="00DB367D">
                          <w:rPr>
                            <w:rFonts w:ascii="Meiryo UI" w:eastAsia="Meiryo UI" w:hAnsi="Meiryo UI" w:cs="Meiryo UI" w:hint="eastAsia"/>
                            <w:sz w:val="18"/>
                            <w:szCs w:val="18"/>
                          </w:rPr>
                          <w:t>を下回る場合に</w:t>
                        </w:r>
                        <w:r w:rsidRPr="00DB367D">
                          <w:rPr>
                            <w:rFonts w:hAnsi="HG丸ｺﾞｼｯｸM-PRO" w:hint="eastAsia"/>
                            <w:sz w:val="18"/>
                            <w:szCs w:val="18"/>
                          </w:rPr>
                          <w:t>補修や部分更新等</w:t>
                        </w:r>
                        <w:r w:rsidRPr="00DB367D">
                          <w:rPr>
                            <w:rFonts w:ascii="Meiryo UI" w:eastAsia="Meiryo UI" w:hAnsi="Meiryo UI" w:cs="Meiryo UI" w:hint="eastAsia"/>
                            <w:sz w:val="18"/>
                            <w:szCs w:val="18"/>
                          </w:rPr>
                          <w:t>を行う。</w:t>
                        </w:r>
                      </w:p>
                    </w:txbxContent>
                  </v:textbox>
                </v:shape>
                <v:shape id="直線矢印コネクタ 3449" o:spid="_x0000_s1482" type="#_x0000_t32" style="position:absolute;left:4148;top:9038;width:0;height: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" strokecolor="#4a7ebb">
                  <v:stroke endarrow="open"/>
                  <o:lock v:ext="edit" shapetype="f"/>
                </v:shape>
                <v:shape id="フローチャート : 端子 3450" o:spid="_x0000_s1483" type="#_x0000_t116" style="position:absolute;left:2922;top:2862;width:2370;height: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" fillcolor="#558ed5" strokecolor="#1f497d" strokeweight="1.5pt">
                  <v:path arrowok="t"/>
                  <v:textbox>
                    <w:txbxContent>
                      <w:p w14:paraId="1AC94C82" w14:textId="77777777" w:rsidR="006014CD" w:rsidRPr="00027D64" w:rsidRDefault="006014CD" w:rsidP="006014CD">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14:paraId="3788E4DA" w14:textId="77777777" w:rsidR="006014CD" w:rsidRDefault="006014CD" w:rsidP="006014CD">
                        <w:pPr>
                          <w:rPr>
                            <w:szCs w:val="22"/>
                          </w:rPr>
                        </w:pPr>
                      </w:p>
                    </w:txbxContent>
                  </v:textbox>
                </v:shape>
                <v:shape id="Text Box 171" o:spid="_x0000_s1484" type="#_x0000_t202" style="position:absolute;left:8840;top:5539;width:433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" filled="f" stroked="f">
                  <v:textbox>
                    <w:txbxContent>
                      <w:p w14:paraId="042CF40C" w14:textId="77777777" w:rsidR="006014CD" w:rsidRDefault="006014CD" w:rsidP="006014CD">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14:paraId="4B9B27E2" w14:textId="77777777" w:rsidR="006014CD" w:rsidRPr="005C1856" w:rsidRDefault="006014CD" w:rsidP="006014CD">
                        <w:pPr>
                          <w:pStyle w:val="Web"/>
                          <w:spacing w:before="0" w:beforeAutospacing="0" w:after="0" w:afterAutospacing="0" w:line="280" w:lineRule="exact"/>
                          <w:jc w:val="both"/>
                          <w:rPr>
                            <w:sz w:val="18"/>
                            <w:szCs w:val="18"/>
                          </w:rPr>
                        </w:pPr>
                      </w:p>
                    </w:txbxContent>
                  </v:textbox>
                </v:shape>
                <v:shape id="カギ線コネクタ 3453" o:spid="_x0000_s1485" type="#_x0000_t34" style="position:absolute;left:3013;top:9490;width:460;height:2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" adj="21860" strokecolor="#4a7ebb">
                  <o:lock v:ext="edit" shapetype="f"/>
                </v:shape>
                <v:shape id="カギ線コネクタ 3454" o:spid="_x0000_s1486" type="#_x0000_t34" style="position:absolute;left:3008;top:5824;width:465;height:0;rotation:18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" strokecolor="#0070c0">
                  <v:stroke endarrow="open" joinstyle="bevel"/>
                  <o:lock v:ext="edit" shapetype="f"/>
                </v:shape>
                <v:shape id="カギ線コネクタ 3455" o:spid="_x0000_s1487" type="#_x0000_t34" style="position:absolute;left:3013;top:5823;width:0;height: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" strokecolor="#4a7ebb">
                  <o:lock v:ext="edit" shapetype="f"/>
                </v:shape>
                <v:shape id="テキスト ボックス 130" o:spid="_x0000_s1488" type="#_x0000_t202" style="position:absolute;left:5517;top:4989;width:81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" filled="f" stroked="f" strokeweight=".5pt">
                  <v:textbox>
                    <w:txbxContent>
                      <w:p w14:paraId="699D03FE" w14:textId="77777777" w:rsidR="006014CD" w:rsidRPr="0045680E" w:rsidRDefault="006014CD" w:rsidP="006014CD">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v:shape id="テキスト ボックス 131" o:spid="_x0000_s1489" type="#_x0000_t202" style="position:absolute;left:3682;top:5223;width:81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" filled="f" stroked="f" strokeweight=".5pt">
                  <v:textbox>
                    <w:txbxContent>
                      <w:p w14:paraId="21151856" w14:textId="77777777" w:rsidR="006014CD" w:rsidRPr="0045680E" w:rsidRDefault="006014CD" w:rsidP="006014CD">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v:shape id="直線矢印コネクタ 47139" o:spid="_x0000_s1490" type="#_x0000_t32" style="position:absolute;left:5741;top:6043;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" strokecolor="#4a7ebb">
                  <v:stroke endarrow="open"/>
                  <o:lock v:ext="edit" shapetype="f"/>
                </v:shape>
                <v:shape id="テキスト ボックス 47160" o:spid="_x0000_s1491" type="#_x0000_t202" style="position:absolute;left:3472;top:8558;width:175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" filled="f" strokecolor="#1f497d" strokeweight="1.5pt">
                  <v:stroke dashstyle="dash"/>
                  <v:textbox style="mso-fit-shape-to-text:t">
                    <w:txbxContent>
                      <w:p w14:paraId="37A5F07C" w14:textId="77777777" w:rsidR="006014CD" w:rsidRPr="00857430" w:rsidRDefault="006014CD" w:rsidP="006014CD">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v:shape id="テキスト ボックス 47167" o:spid="_x0000_s1492" type="#_x0000_t202" style="position:absolute;left:3473;top:9263;width:5959;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" filled="f" strokecolor="#1f497d" strokeweight="1.5pt">
                  <v:stroke dashstyle="dash"/>
                  <v:textbox style="mso-fit-shape-to-text:t">
                    <w:txbxContent>
                      <w:p w14:paraId="63D75717" w14:textId="3060D127" w:rsidR="006014CD" w:rsidRPr="002F0338" w:rsidRDefault="006014CD" w:rsidP="006014CD">
                        <w:pPr>
                          <w:spacing w:line="280" w:lineRule="exact"/>
                          <w:rPr>
                            <w:rFonts w:ascii="Meiryo UI" w:eastAsia="Meiryo UI" w:hAnsi="Meiryo UI" w:cs="Meiryo UI"/>
                            <w:sz w:val="18"/>
                            <w:szCs w:val="18"/>
                          </w:rPr>
                        </w:pPr>
                        <w:r w:rsidRPr="002F0338">
                          <w:rPr>
                            <w:rFonts w:ascii="Meiryo UI" w:eastAsia="Meiryo UI" w:hAnsi="Meiryo UI" w:cs="Meiryo UI" w:hint="eastAsia"/>
                            <w:sz w:val="18"/>
                            <w:szCs w:val="18"/>
                          </w:rPr>
                          <w:t>データ蓄積・管理、活用（</w:t>
                        </w:r>
                        <w:r w:rsidRPr="002F0338">
                          <w:rPr>
                            <w:rFonts w:ascii="Meiryo UI" w:eastAsia="Meiryo UI" w:hAnsi="Meiryo UI"/>
                            <w:sz w:val="18"/>
                            <w:szCs w:val="18"/>
                            <w:highlight w:val="yellow"/>
                          </w:rPr>
                          <w:fldChar w:fldCharType="begin"/>
                        </w:r>
                        <w:r w:rsidRPr="002F0338">
                          <w:rPr>
                            <w:rFonts w:ascii="Meiryo UI" w:eastAsia="Meiryo UI" w:hAnsi="Meiryo UI" w:cs="Meiryo UI"/>
                            <w:sz w:val="18"/>
                            <w:szCs w:val="18"/>
                          </w:rPr>
                          <w:instrText xml:space="preserve"> </w:instrText>
                        </w:r>
                        <w:r w:rsidRPr="002F0338">
                          <w:rPr>
                            <w:rFonts w:ascii="Meiryo UI" w:eastAsia="Meiryo UI" w:hAnsi="Meiryo UI" w:cs="Meiryo UI" w:hint="eastAsia"/>
                            <w:sz w:val="18"/>
                            <w:szCs w:val="18"/>
                          </w:rPr>
                          <w:instrText>REF _Ref185077823 \h</w:instrText>
                        </w:r>
                        <w:r w:rsidRPr="002F0338">
                          <w:rPr>
                            <w:rFonts w:ascii="Meiryo UI" w:eastAsia="Meiryo UI" w:hAnsi="Meiryo UI" w:cs="Meiryo UI"/>
                            <w:sz w:val="18"/>
                            <w:szCs w:val="18"/>
                          </w:rPr>
                          <w:instrText xml:space="preserve"> </w:instrText>
                        </w:r>
                        <w:r>
                          <w:rPr>
                            <w:rFonts w:ascii="Meiryo UI" w:eastAsia="Meiryo UI" w:hAnsi="Meiryo UI"/>
                            <w:sz w:val="18"/>
                            <w:szCs w:val="18"/>
                            <w:highlight w:val="yellow"/>
                          </w:rPr>
                          <w:instrText xml:space="preserve"> \* MERGEFORMAT </w:instrText>
                        </w:r>
                        <w:r w:rsidRPr="002F0338">
                          <w:rPr>
                            <w:rFonts w:ascii="Meiryo UI" w:eastAsia="Meiryo UI" w:hAnsi="Meiryo UI"/>
                            <w:sz w:val="18"/>
                            <w:szCs w:val="18"/>
                            <w:highlight w:val="yellow"/>
                          </w:rPr>
                        </w:r>
                        <w:r w:rsidRPr="002F0338">
                          <w:rPr>
                            <w:rFonts w:ascii="Meiryo UI" w:eastAsia="Meiryo UI" w:hAnsi="Meiryo UI"/>
                            <w:sz w:val="18"/>
                            <w:szCs w:val="18"/>
                            <w:highlight w:val="yellow"/>
                          </w:rPr>
                          <w:fldChar w:fldCharType="separate"/>
                        </w:r>
                        <w:r w:rsidR="004A2C28" w:rsidRPr="004A2C28">
                          <w:rPr>
                            <w:rFonts w:hint="eastAsia"/>
                            <w:sz w:val="18"/>
                            <w:szCs w:val="18"/>
                          </w:rPr>
                          <w:t xml:space="preserve">図 </w:t>
                        </w:r>
                        <w:r w:rsidR="004A2C28" w:rsidRPr="004A2C28">
                          <w:rPr>
                            <w:noProof/>
                            <w:sz w:val="18"/>
                            <w:szCs w:val="18"/>
                          </w:rPr>
                          <w:t>3.11</w:t>
                        </w:r>
                        <w:r w:rsidR="004A2C28" w:rsidRPr="004A2C28">
                          <w:rPr>
                            <w:noProof/>
                            <w:sz w:val="18"/>
                            <w:szCs w:val="18"/>
                          </w:rPr>
                          <w:noBreakHyphen/>
                          <w:t>6</w:t>
                        </w:r>
                        <w:r w:rsidR="004A2C28" w:rsidRPr="004A2C28">
                          <w:rPr>
                            <w:rFonts w:hint="eastAsia"/>
                            <w:noProof/>
                            <w:sz w:val="18"/>
                            <w:szCs w:val="18"/>
                          </w:rPr>
                          <w:t xml:space="preserve">　データ蓄積（活用）の目的</w:t>
                        </w:r>
                        <w:r w:rsidRPr="002F0338">
                          <w:rPr>
                            <w:rFonts w:ascii="Meiryo UI" w:eastAsia="Meiryo UI" w:hAnsi="Meiryo UI"/>
                            <w:sz w:val="18"/>
                            <w:szCs w:val="18"/>
                            <w:highlight w:val="yellow"/>
                          </w:rPr>
                          <w:fldChar w:fldCharType="end"/>
                        </w:r>
                        <w:r w:rsidRPr="002F0338">
                          <w:rPr>
                            <w:rFonts w:ascii="Meiryo UI" w:eastAsia="Meiryo UI" w:hAnsi="Meiryo UI" w:hint="eastAsia"/>
                            <w:sz w:val="18"/>
                            <w:szCs w:val="18"/>
                          </w:rPr>
                          <w:t xml:space="preserve">　</w:t>
                        </w:r>
                        <w:r w:rsidRPr="002F0338">
                          <w:rPr>
                            <w:rFonts w:ascii="Meiryo UI" w:eastAsia="Meiryo UI" w:hAnsi="Meiryo UI" w:cs="Meiryo UI" w:hint="eastAsia"/>
                            <w:sz w:val="18"/>
                            <w:szCs w:val="18"/>
                          </w:rPr>
                          <w:t>参照</w:t>
                        </w:r>
                        <w:r w:rsidRPr="002F0338">
                          <w:rPr>
                            <w:rFonts w:ascii="Meiryo UI" w:eastAsia="Meiryo UI" w:hAnsi="Meiryo UI" w:hint="eastAsia"/>
                            <w:sz w:val="18"/>
                            <w:szCs w:val="18"/>
                          </w:rPr>
                          <w:t>）</w:t>
                        </w:r>
                      </w:p>
                    </w:txbxContent>
                  </v:textbox>
                </v:shape>
                <v:line id="直線コネクタ 3136" o:spid="_x0000_s1493" style="position:absolute;visibility:visible;mso-wrap-style:square" from="3008,5824" to="3008,9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" strokecolor="#4a7ebb"/>
                <v:line id="直線コネクタ 3160" o:spid="_x0000_s1494" style="position:absolute;visibility:visible;mso-wrap-style:square" from="4147,5329" to="7622,5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" strokecolor="#4a7ebb"/>
                <v:shape id="直線矢印コネクタ 3163" o:spid="_x0000_s1495" type="#_x0000_t32" style="position:absolute;left:7622;top:5319;width:0;height: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" strokecolor="#4a7ebb">
                  <v:stroke endarrow="open"/>
                </v:shape>
              </v:group>
            </w:pict>
          </mc:Fallback>
        </mc:AlternateContent>
      </w:r>
    </w:p>
    <w:p w14:paraId="530C791E" w14:textId="77777777" w:rsidR="006014CD" w:rsidRPr="00560591" w:rsidRDefault="006014CD" w:rsidP="006014CD">
      <w:pPr>
        <w:pStyle w:val="40"/>
        <w:ind w:left="420" w:firstLine="210"/>
      </w:pPr>
    </w:p>
    <w:p w14:paraId="208F6112" w14:textId="77777777" w:rsidR="006014CD" w:rsidRPr="00560591" w:rsidRDefault="006014CD" w:rsidP="006014CD">
      <w:pPr>
        <w:pStyle w:val="40"/>
        <w:ind w:left="420" w:firstLine="210"/>
      </w:pPr>
    </w:p>
    <w:p w14:paraId="378BBBF7" w14:textId="77777777" w:rsidR="006014CD" w:rsidRPr="00560591" w:rsidRDefault="006014CD" w:rsidP="006014CD">
      <w:pPr>
        <w:pStyle w:val="40"/>
        <w:ind w:left="420" w:firstLine="210"/>
      </w:pPr>
    </w:p>
    <w:p w14:paraId="06B6D710" w14:textId="77777777" w:rsidR="006014CD" w:rsidRPr="00560591" w:rsidRDefault="006014CD" w:rsidP="006014CD">
      <w:pPr>
        <w:pStyle w:val="40"/>
        <w:ind w:left="420" w:firstLine="210"/>
      </w:pPr>
    </w:p>
    <w:p w14:paraId="2F653C9B" w14:textId="77777777" w:rsidR="006014CD" w:rsidRPr="00560591" w:rsidRDefault="006014CD" w:rsidP="006014CD">
      <w:pPr>
        <w:pStyle w:val="40"/>
        <w:ind w:left="420" w:firstLine="210"/>
      </w:pPr>
    </w:p>
    <w:p w14:paraId="59D2DE33" w14:textId="77777777" w:rsidR="006014CD" w:rsidRPr="00560591" w:rsidRDefault="006014CD" w:rsidP="006014CD">
      <w:pPr>
        <w:pStyle w:val="40"/>
        <w:ind w:left="420" w:firstLine="210"/>
      </w:pPr>
    </w:p>
    <w:p w14:paraId="09A326D8" w14:textId="77777777" w:rsidR="006014CD" w:rsidRPr="00560591" w:rsidRDefault="006014CD" w:rsidP="006014CD">
      <w:pPr>
        <w:pStyle w:val="40"/>
        <w:ind w:left="420" w:firstLine="210"/>
      </w:pPr>
    </w:p>
    <w:p w14:paraId="5315D78D" w14:textId="77777777" w:rsidR="006014CD" w:rsidRPr="00560591" w:rsidRDefault="006014CD" w:rsidP="006014CD">
      <w:pPr>
        <w:pStyle w:val="40"/>
        <w:ind w:left="420" w:firstLine="210"/>
      </w:pPr>
    </w:p>
    <w:p w14:paraId="07FB2713" w14:textId="77777777" w:rsidR="006014CD" w:rsidRPr="00560591" w:rsidRDefault="006014CD" w:rsidP="006014CD">
      <w:pPr>
        <w:pStyle w:val="40"/>
        <w:ind w:left="420" w:firstLine="210"/>
      </w:pPr>
    </w:p>
    <w:p w14:paraId="4916B821" w14:textId="77777777" w:rsidR="006014CD" w:rsidRPr="00560591" w:rsidRDefault="006014CD" w:rsidP="006014CD">
      <w:pPr>
        <w:pStyle w:val="40"/>
        <w:ind w:left="420" w:firstLine="210"/>
      </w:pPr>
    </w:p>
    <w:p w14:paraId="07A2949F" w14:textId="77777777" w:rsidR="006014CD" w:rsidRPr="00560591" w:rsidRDefault="006014CD" w:rsidP="006014CD">
      <w:pPr>
        <w:pStyle w:val="40"/>
        <w:ind w:left="420" w:firstLine="210"/>
      </w:pPr>
    </w:p>
    <w:p w14:paraId="032C47F2" w14:textId="77777777" w:rsidR="006014CD" w:rsidRPr="00560591" w:rsidRDefault="006014CD" w:rsidP="006014CD">
      <w:pPr>
        <w:pStyle w:val="40"/>
        <w:ind w:left="420" w:firstLine="210"/>
      </w:pPr>
    </w:p>
    <w:p w14:paraId="54D0BA85" w14:textId="77777777" w:rsidR="006014CD" w:rsidRPr="00560591" w:rsidRDefault="006014CD" w:rsidP="006014CD">
      <w:pPr>
        <w:pStyle w:val="40"/>
        <w:ind w:left="420" w:firstLine="210"/>
      </w:pPr>
    </w:p>
    <w:p w14:paraId="66907594" w14:textId="77777777" w:rsidR="006014CD" w:rsidRPr="00560591" w:rsidRDefault="006014CD" w:rsidP="006014CD">
      <w:pPr>
        <w:pStyle w:val="40"/>
        <w:ind w:left="420" w:firstLine="210"/>
      </w:pPr>
    </w:p>
    <w:p w14:paraId="4EFBA9DF" w14:textId="77777777" w:rsidR="006014CD" w:rsidRPr="00560591" w:rsidRDefault="006014CD" w:rsidP="006014CD">
      <w:pPr>
        <w:pStyle w:val="40"/>
        <w:ind w:left="420" w:firstLine="210"/>
      </w:pPr>
    </w:p>
    <w:p w14:paraId="27B0BA90" w14:textId="77777777" w:rsidR="006014CD" w:rsidRPr="00560591" w:rsidRDefault="006014CD" w:rsidP="006014CD">
      <w:pPr>
        <w:pStyle w:val="40"/>
        <w:ind w:left="420" w:firstLine="210"/>
      </w:pPr>
    </w:p>
    <w:p w14:paraId="41F1E507" w14:textId="77777777" w:rsidR="006014CD" w:rsidRPr="00560591" w:rsidRDefault="006014CD" w:rsidP="006014CD">
      <w:pPr>
        <w:pStyle w:val="40"/>
        <w:ind w:left="420" w:firstLine="210"/>
      </w:pPr>
    </w:p>
    <w:p w14:paraId="77EC18A7" w14:textId="77777777" w:rsidR="006014CD" w:rsidRPr="00560591" w:rsidRDefault="006014CD" w:rsidP="006014CD">
      <w:pPr>
        <w:pStyle w:val="40"/>
        <w:ind w:left="420" w:firstLine="210"/>
      </w:pPr>
    </w:p>
    <w:p w14:paraId="377ABA13" w14:textId="77777777" w:rsidR="006014CD" w:rsidRPr="00560591" w:rsidRDefault="006014CD" w:rsidP="006014CD">
      <w:pPr>
        <w:pStyle w:val="40"/>
        <w:ind w:left="420" w:firstLine="210"/>
      </w:pPr>
    </w:p>
    <w:p w14:paraId="7A414B08" w14:textId="38C7E049"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7</w:t>
      </w:r>
      <w:r w:rsidRPr="00560591">
        <w:fldChar w:fldCharType="end"/>
      </w:r>
      <w:r w:rsidRPr="00560591">
        <w:rPr>
          <w:rFonts w:hint="eastAsia"/>
        </w:rPr>
        <w:t xml:space="preserve">　標準的な維持管理手法選定フロー（案）</w:t>
      </w:r>
    </w:p>
    <w:p w14:paraId="35E873D5" w14:textId="77777777" w:rsidR="006014CD" w:rsidRPr="00560591" w:rsidRDefault="006014CD" w:rsidP="006014CD">
      <w:pPr>
        <w:pStyle w:val="40"/>
        <w:ind w:left="420" w:firstLine="210"/>
        <w:sectPr w:rsidR="006014CD" w:rsidRPr="00560591" w:rsidSect="004661D0">
          <w:headerReference w:type="default" r:id="rId226"/>
          <w:footerReference w:type="default" r:id="rId227"/>
          <w:pgSz w:w="16838" w:h="11906" w:orient="landscape" w:code="9"/>
          <w:pgMar w:top="1418" w:right="1418" w:bottom="1418" w:left="1418" w:header="851" w:footer="567" w:gutter="0"/>
          <w:cols w:space="425"/>
          <w:docGrid w:type="lines" w:linePitch="360" w:charSpace="5874"/>
        </w:sectPr>
      </w:pPr>
    </w:p>
    <w:p w14:paraId="31B08B05" w14:textId="77777777" w:rsidR="006014CD" w:rsidRPr="00560591" w:rsidRDefault="006014CD" w:rsidP="006014CD">
      <w:pPr>
        <w:pStyle w:val="4"/>
      </w:pPr>
      <w:r w:rsidRPr="00560591">
        <w:rPr>
          <w:rFonts w:hint="eastAsia"/>
        </w:rPr>
        <w:lastRenderedPageBreak/>
        <w:t>維持管理手法の留意事項</w:t>
      </w:r>
    </w:p>
    <w:p w14:paraId="5CD21415" w14:textId="761C5EFA" w:rsidR="006014CD" w:rsidRPr="00560591" w:rsidRDefault="006014CD" w:rsidP="006014CD">
      <w:pPr>
        <w:pStyle w:val="40"/>
        <w:ind w:left="420" w:firstLine="210"/>
      </w:pPr>
      <w:r w:rsidRPr="00560591">
        <w:rPr>
          <w:rFonts w:hint="eastAsia"/>
        </w:rPr>
        <w:t>道路関連設備は、基本的に「予防保全」による管理を原則とし、</w:t>
      </w:r>
      <w:r w:rsidRPr="00560591">
        <w:fldChar w:fldCharType="begin"/>
      </w:r>
      <w:r w:rsidRPr="00560591">
        <w:instrText xml:space="preserve"> </w:instrText>
      </w:r>
      <w:r w:rsidRPr="00560591">
        <w:rPr>
          <w:rFonts w:hint="eastAsia"/>
        </w:rPr>
        <w:instrText>REF _Ref185077874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表 </w:t>
      </w:r>
      <w:r w:rsidR="004A2C28">
        <w:rPr>
          <w:noProof/>
        </w:rPr>
        <w:t>3.11</w:t>
      </w:r>
      <w:r w:rsidR="004A2C28" w:rsidRPr="00560591">
        <w:rPr>
          <w:noProof/>
        </w:rPr>
        <w:noBreakHyphen/>
      </w:r>
      <w:r w:rsidR="004A2C28">
        <w:rPr>
          <w:noProof/>
        </w:rPr>
        <w:t>8</w:t>
      </w:r>
      <w:r w:rsidRPr="00560591">
        <w:fldChar w:fldCharType="end"/>
      </w:r>
      <w:r w:rsidRPr="00560591">
        <w:rPr>
          <w:rFonts w:hint="eastAsia"/>
        </w:rPr>
        <w:t>に示す維持管理手法を各施設に適用する。</w:t>
      </w:r>
    </w:p>
    <w:p w14:paraId="02595E99" w14:textId="0B92458A" w:rsidR="006014CD" w:rsidRPr="00560591" w:rsidRDefault="006014CD" w:rsidP="006014CD">
      <w:pPr>
        <w:pStyle w:val="af1"/>
      </w:pPr>
      <w:bookmarkStart w:id="567" w:name="_Ref18507787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8</w:t>
      </w:r>
      <w:r w:rsidR="008442C5" w:rsidRPr="00560591">
        <w:fldChar w:fldCharType="end"/>
      </w:r>
      <w:bookmarkEnd w:id="567"/>
      <w:r w:rsidRPr="00560591">
        <w:rPr>
          <w:rFonts w:hint="eastAsia"/>
        </w:rPr>
        <w:t xml:space="preserve">　維持管理手法の区分と定義</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4491"/>
      </w:tblGrid>
      <w:tr w:rsidR="00560591" w:rsidRPr="00560591" w14:paraId="0472CD5A" w14:textId="77777777" w:rsidTr="005B1557">
        <w:trPr>
          <w:trHeight w:val="284"/>
          <w:jc w:val="center"/>
        </w:trPr>
        <w:tc>
          <w:tcPr>
            <w:tcW w:w="2225" w:type="dxa"/>
            <w:tcBorders>
              <w:bottom w:val="double" w:sz="4" w:space="0" w:color="auto"/>
            </w:tcBorders>
            <w:shd w:val="clear" w:color="auto" w:fill="D9D9D9" w:themeFill="background1" w:themeFillShade="D9"/>
            <w:vAlign w:val="center"/>
          </w:tcPr>
          <w:p w14:paraId="398EB573" w14:textId="77777777" w:rsidR="006014CD" w:rsidRPr="00560591" w:rsidRDefault="006014CD" w:rsidP="005B1557">
            <w:pPr>
              <w:pStyle w:val="40"/>
              <w:spacing w:line="280" w:lineRule="exact"/>
              <w:ind w:leftChars="0" w:left="0" w:firstLineChars="0" w:firstLine="0"/>
              <w:jc w:val="center"/>
              <w:rPr>
                <w:rFonts w:hAnsi="HG丸ｺﾞｼｯｸM-PRO"/>
              </w:rPr>
            </w:pPr>
            <w:r w:rsidRPr="00560591">
              <w:rPr>
                <w:rFonts w:hAnsi="HG丸ｺﾞｼｯｸM-PRO" w:hint="eastAsia"/>
              </w:rPr>
              <w:t>中区分</w:t>
            </w:r>
          </w:p>
        </w:tc>
        <w:tc>
          <w:tcPr>
            <w:tcW w:w="4491" w:type="dxa"/>
            <w:tcBorders>
              <w:bottom w:val="double" w:sz="4" w:space="0" w:color="auto"/>
            </w:tcBorders>
            <w:shd w:val="clear" w:color="auto" w:fill="D9D9D9" w:themeFill="background1" w:themeFillShade="D9"/>
            <w:vAlign w:val="center"/>
          </w:tcPr>
          <w:p w14:paraId="32D3DA84" w14:textId="77777777" w:rsidR="006014CD" w:rsidRPr="00560591" w:rsidRDefault="006014CD" w:rsidP="005B1557">
            <w:pPr>
              <w:pStyle w:val="40"/>
              <w:spacing w:line="280" w:lineRule="exact"/>
              <w:ind w:leftChars="0" w:left="0" w:firstLineChars="0" w:firstLine="0"/>
              <w:jc w:val="center"/>
              <w:rPr>
                <w:rFonts w:hAnsi="HG丸ｺﾞｼｯｸM-PRO"/>
              </w:rPr>
            </w:pPr>
            <w:r w:rsidRPr="00560591">
              <w:rPr>
                <w:rFonts w:hAnsi="HG丸ｺﾞｼｯｸM-PRO" w:hint="eastAsia"/>
              </w:rPr>
              <w:t>定義</w:t>
            </w:r>
          </w:p>
        </w:tc>
      </w:tr>
      <w:tr w:rsidR="00560591" w:rsidRPr="00560591" w14:paraId="1A900521" w14:textId="77777777" w:rsidTr="005B1557">
        <w:trPr>
          <w:trHeight w:val="567"/>
          <w:jc w:val="center"/>
        </w:trPr>
        <w:tc>
          <w:tcPr>
            <w:tcW w:w="2225" w:type="dxa"/>
            <w:tcBorders>
              <w:top w:val="double" w:sz="4" w:space="0" w:color="auto"/>
            </w:tcBorders>
            <w:vAlign w:val="center"/>
          </w:tcPr>
          <w:p w14:paraId="433CAF8A" w14:textId="77777777" w:rsidR="006014CD" w:rsidRPr="00560591" w:rsidRDefault="006014CD" w:rsidP="005B1557">
            <w:pPr>
              <w:pStyle w:val="40"/>
              <w:spacing w:line="280" w:lineRule="exact"/>
              <w:ind w:leftChars="0" w:left="0" w:firstLineChars="0" w:firstLine="0"/>
              <w:jc w:val="center"/>
              <w:rPr>
                <w:rFonts w:hAnsi="HG丸ｺﾞｼｯｸM-PRO"/>
              </w:rPr>
            </w:pPr>
            <w:r w:rsidRPr="00560591">
              <w:rPr>
                <w:rFonts w:hAnsi="HG丸ｺﾞｼｯｸM-PRO" w:hint="eastAsia"/>
              </w:rPr>
              <w:t>時間計画型</w:t>
            </w:r>
          </w:p>
        </w:tc>
        <w:tc>
          <w:tcPr>
            <w:tcW w:w="4491" w:type="dxa"/>
            <w:tcBorders>
              <w:top w:val="double" w:sz="4" w:space="0" w:color="auto"/>
            </w:tcBorders>
            <w:vAlign w:val="center"/>
          </w:tcPr>
          <w:p w14:paraId="0A2723AB" w14:textId="77777777" w:rsidR="006014CD" w:rsidRPr="00560591" w:rsidRDefault="006014CD" w:rsidP="005B1557">
            <w:pPr>
              <w:pStyle w:val="40"/>
              <w:spacing w:line="280" w:lineRule="exact"/>
              <w:ind w:leftChars="0" w:left="0" w:firstLineChars="0" w:firstLine="0"/>
              <w:rPr>
                <w:rFonts w:hAnsi="HG丸ｺﾞｼｯｸM-PRO"/>
              </w:rPr>
            </w:pPr>
            <w:r w:rsidRPr="00560591">
              <w:rPr>
                <w:rFonts w:hAnsi="HG丸ｺﾞｼｯｸM-PRO" w:hint="eastAsia"/>
              </w:rPr>
              <w:t>常に限界管理水準を下回らないように定期的に補修、交換・更新を行う。</w:t>
            </w:r>
          </w:p>
        </w:tc>
      </w:tr>
      <w:tr w:rsidR="00560591" w:rsidRPr="00560591" w14:paraId="5A9D19C9" w14:textId="77777777" w:rsidTr="005B1557">
        <w:trPr>
          <w:trHeight w:val="567"/>
          <w:jc w:val="center"/>
        </w:trPr>
        <w:tc>
          <w:tcPr>
            <w:tcW w:w="2225" w:type="dxa"/>
            <w:vAlign w:val="center"/>
          </w:tcPr>
          <w:p w14:paraId="22218AB2" w14:textId="77777777" w:rsidR="006014CD" w:rsidRPr="00560591" w:rsidRDefault="006014CD" w:rsidP="005B1557">
            <w:pPr>
              <w:pStyle w:val="40"/>
              <w:spacing w:line="280" w:lineRule="exact"/>
              <w:ind w:leftChars="0" w:left="0" w:firstLineChars="0" w:firstLine="0"/>
              <w:jc w:val="center"/>
              <w:rPr>
                <w:rFonts w:hAnsi="HG丸ｺﾞｼｯｸM-PRO"/>
              </w:rPr>
            </w:pPr>
            <w:r w:rsidRPr="00560591">
              <w:rPr>
                <w:rFonts w:hAnsi="HG丸ｺﾞｼｯｸM-PRO" w:hint="eastAsia"/>
              </w:rPr>
              <w:t>状態監視型</w:t>
            </w:r>
          </w:p>
        </w:tc>
        <w:tc>
          <w:tcPr>
            <w:tcW w:w="4491" w:type="dxa"/>
            <w:vAlign w:val="center"/>
          </w:tcPr>
          <w:p w14:paraId="7BD2A1FB" w14:textId="77777777" w:rsidR="006014CD" w:rsidRPr="00560591" w:rsidRDefault="006014CD" w:rsidP="005B1557">
            <w:pPr>
              <w:pStyle w:val="40"/>
              <w:spacing w:line="280" w:lineRule="exact"/>
              <w:ind w:leftChars="0" w:left="0" w:firstLineChars="0" w:firstLine="0"/>
              <w:rPr>
                <w:rFonts w:hAnsi="HG丸ｺﾞｼｯｸM-PRO"/>
              </w:rPr>
            </w:pPr>
            <w:r w:rsidRPr="00560591">
              <w:rPr>
                <w:rFonts w:hAnsi="HG丸ｺﾞｼｯｸM-PRO" w:hint="eastAsia"/>
              </w:rPr>
              <w:t>劣化や変状を評価し、必要と認められた場合に補修や部分更新等を行う。</w:t>
            </w:r>
          </w:p>
        </w:tc>
      </w:tr>
    </w:tbl>
    <w:p w14:paraId="57F31ABF" w14:textId="77777777" w:rsidR="006014CD" w:rsidRPr="00560591" w:rsidRDefault="006014CD" w:rsidP="006014CD">
      <w:pPr>
        <w:pStyle w:val="40"/>
        <w:ind w:left="420" w:firstLineChars="200" w:firstLine="420"/>
      </w:pPr>
      <w:r w:rsidRPr="00560591">
        <w:rPr>
          <w:rFonts w:hint="eastAsia"/>
        </w:rPr>
        <w:t>維持管理、更新と合わせた質の向上等</w:t>
      </w:r>
    </w:p>
    <w:p w14:paraId="2455EC5A"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維持管理、更新に合わせた防災耐震性能の向上や社会ニーズによる機能向上への対応などについても配慮する。</w:t>
      </w:r>
    </w:p>
    <w:p w14:paraId="0F58FFCE"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施設の劣化や損傷等により人的・物的被害を与えると予想される箇所（部位）、構造等については、人的・物的被害を予防するための対策についても考慮する。</w:t>
      </w:r>
    </w:p>
    <w:p w14:paraId="645A43C5" w14:textId="77777777" w:rsidR="006014CD" w:rsidRPr="00560591" w:rsidRDefault="006014CD" w:rsidP="006014CD">
      <w:pPr>
        <w:pStyle w:val="40"/>
        <w:ind w:left="420" w:firstLine="210"/>
      </w:pPr>
    </w:p>
    <w:p w14:paraId="75E6D6C5" w14:textId="77777777" w:rsidR="006014CD" w:rsidRPr="00560591" w:rsidRDefault="006014CD" w:rsidP="006014CD">
      <w:pPr>
        <w:pStyle w:val="4"/>
      </w:pPr>
      <w:r w:rsidRPr="00560591">
        <w:rPr>
          <w:rFonts w:hint="eastAsia"/>
        </w:rPr>
        <w:t>維持管理水準の設定</w:t>
      </w:r>
    </w:p>
    <w:p w14:paraId="33CA4D96" w14:textId="77777777" w:rsidR="006014CD" w:rsidRPr="00560591" w:rsidRDefault="006014CD" w:rsidP="006014CD">
      <w:pPr>
        <w:pStyle w:val="40"/>
        <w:ind w:left="420" w:firstLine="210"/>
      </w:pPr>
      <w:r w:rsidRPr="00560591">
        <w:rPr>
          <w:rFonts w:hint="eastAsia"/>
        </w:rPr>
        <w:t>維持管理手法に応じて、安全性・信頼性やLCC最小化の観点から目標とする管理水準を適切に設定する。</w:t>
      </w:r>
    </w:p>
    <w:p w14:paraId="730F3D72" w14:textId="77777777" w:rsidR="006014CD" w:rsidRPr="00560591" w:rsidRDefault="006014CD" w:rsidP="006014CD">
      <w:pPr>
        <w:pStyle w:val="40"/>
        <w:ind w:left="420" w:firstLine="210"/>
      </w:pPr>
      <w:r w:rsidRPr="00560591">
        <w:rPr>
          <w:rFonts w:hint="eastAsia"/>
        </w:rPr>
        <w:t>目標管理水準は、施設の特性や重要性などを考慮し、施設もしくは部材単位毎に設定する。以下に基本的な考え方を示す。</w:t>
      </w:r>
    </w:p>
    <w:p w14:paraId="2AB522F8" w14:textId="19D3E803"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9</w:t>
      </w:r>
      <w:r w:rsidR="008442C5" w:rsidRPr="00560591">
        <w:fldChar w:fldCharType="end"/>
      </w:r>
      <w:r w:rsidRPr="00560591">
        <w:rPr>
          <w:rFonts w:hint="eastAsia"/>
        </w:rPr>
        <w:t xml:space="preserve">　管理水準の基本的な考え方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7080"/>
      </w:tblGrid>
      <w:tr w:rsidR="00560591" w:rsidRPr="00560591" w14:paraId="646A1DA6" w14:textId="77777777" w:rsidTr="005B1557">
        <w:trPr>
          <w:trHeight w:val="284"/>
        </w:trPr>
        <w:tc>
          <w:tcPr>
            <w:tcW w:w="1872" w:type="dxa"/>
            <w:tcBorders>
              <w:bottom w:val="double" w:sz="4" w:space="0" w:color="auto"/>
            </w:tcBorders>
            <w:shd w:val="clear" w:color="auto" w:fill="D9D9D9" w:themeFill="background1" w:themeFillShade="D9"/>
            <w:vAlign w:val="center"/>
          </w:tcPr>
          <w:p w14:paraId="020B54F2"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区分</w:t>
            </w:r>
          </w:p>
        </w:tc>
        <w:tc>
          <w:tcPr>
            <w:tcW w:w="7080" w:type="dxa"/>
            <w:tcBorders>
              <w:bottom w:val="double" w:sz="4" w:space="0" w:color="auto"/>
            </w:tcBorders>
            <w:shd w:val="clear" w:color="auto" w:fill="D9D9D9" w:themeFill="background1" w:themeFillShade="D9"/>
            <w:vAlign w:val="center"/>
          </w:tcPr>
          <w:p w14:paraId="07C67B05"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説明</w:t>
            </w:r>
          </w:p>
        </w:tc>
      </w:tr>
      <w:tr w:rsidR="00560591" w:rsidRPr="00560591" w14:paraId="25728E91" w14:textId="77777777" w:rsidTr="005B1557">
        <w:trPr>
          <w:trHeight w:val="567"/>
        </w:trPr>
        <w:tc>
          <w:tcPr>
            <w:tcW w:w="1872" w:type="dxa"/>
            <w:tcBorders>
              <w:top w:val="double" w:sz="4" w:space="0" w:color="auto"/>
            </w:tcBorders>
            <w:vAlign w:val="center"/>
          </w:tcPr>
          <w:p w14:paraId="560047EE"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限界管理水準</w:t>
            </w:r>
          </w:p>
        </w:tc>
        <w:tc>
          <w:tcPr>
            <w:tcW w:w="7080" w:type="dxa"/>
            <w:tcBorders>
              <w:top w:val="double" w:sz="4" w:space="0" w:color="auto"/>
            </w:tcBorders>
            <w:vAlign w:val="center"/>
          </w:tcPr>
          <w:p w14:paraId="63D44FD3"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・施設の安全性・信頼性を損なう不具合等、管理上、下回らない水準。</w:t>
            </w:r>
          </w:p>
          <w:p w14:paraId="63072DBD"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・一般的に、これを超えると更新の検討等が必要となる。</w:t>
            </w:r>
          </w:p>
        </w:tc>
      </w:tr>
      <w:tr w:rsidR="006014CD" w:rsidRPr="00560591" w14:paraId="17C14331" w14:textId="77777777" w:rsidTr="005B1557">
        <w:trPr>
          <w:trHeight w:val="1134"/>
        </w:trPr>
        <w:tc>
          <w:tcPr>
            <w:tcW w:w="1872" w:type="dxa"/>
            <w:tcBorders>
              <w:bottom w:val="single" w:sz="4" w:space="0" w:color="auto"/>
            </w:tcBorders>
            <w:vAlign w:val="center"/>
          </w:tcPr>
          <w:p w14:paraId="36D42186"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目標管理水準</w:t>
            </w:r>
          </w:p>
        </w:tc>
        <w:tc>
          <w:tcPr>
            <w:tcW w:w="7080" w:type="dxa"/>
            <w:tcBorders>
              <w:bottom w:val="single" w:sz="4" w:space="0" w:color="auto"/>
            </w:tcBorders>
            <w:vAlign w:val="center"/>
          </w:tcPr>
          <w:p w14:paraId="0316EB26"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・管理上、目標とする水準</w:t>
            </w:r>
          </w:p>
          <w:p w14:paraId="2147BFA3"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・これを下回ると補修等の対策を実施</w:t>
            </w:r>
          </w:p>
          <w:p w14:paraId="588F97D9"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・目標管理水準は、不測の事態が発生した場合でも対応可能となるよう、限界管理水準との間に適切な余裕を見込んで設定する。</w:t>
            </w:r>
          </w:p>
        </w:tc>
      </w:tr>
    </w:tbl>
    <w:p w14:paraId="6C3B5CBB" w14:textId="77777777" w:rsidR="006014CD" w:rsidRPr="00560591" w:rsidRDefault="006014CD" w:rsidP="006014CD">
      <w:pPr>
        <w:pStyle w:val="40"/>
        <w:ind w:left="420" w:firstLine="210"/>
      </w:pPr>
    </w:p>
    <w:p w14:paraId="3C615909" w14:textId="77777777" w:rsidR="006014CD" w:rsidRPr="00560591" w:rsidRDefault="006014CD" w:rsidP="006014CD">
      <w:pPr>
        <w:pStyle w:val="40"/>
        <w:ind w:left="420" w:firstLine="210"/>
        <w:jc w:val="center"/>
      </w:pPr>
      <w:r w:rsidRPr="00560591">
        <w:rPr>
          <w:noProof/>
        </w:rPr>
        <w:drawing>
          <wp:inline distT="0" distB="0" distL="0" distR="0" wp14:anchorId="6A57F32A" wp14:editId="2C3D7F53">
            <wp:extent cx="3596640" cy="1607820"/>
            <wp:effectExtent l="0" t="0" r="3810" b="0"/>
            <wp:docPr id="653997904" name="図 129" descr="図 3.11 8　不測の事態に対する管理水準の余裕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97904" name="図 129" descr="図 3.11 8　不測の事態に対する管理水準の余裕幅"/>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596640" cy="1607820"/>
                    </a:xfrm>
                    <a:prstGeom prst="rect">
                      <a:avLst/>
                    </a:prstGeom>
                    <a:noFill/>
                    <a:ln>
                      <a:noFill/>
                    </a:ln>
                  </pic:spPr>
                </pic:pic>
              </a:graphicData>
            </a:graphic>
          </wp:inline>
        </w:drawing>
      </w:r>
    </w:p>
    <w:p w14:paraId="7DA185B5" w14:textId="1CA93D3E"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8</w:t>
      </w:r>
      <w:r w:rsidRPr="00560591">
        <w:fldChar w:fldCharType="end"/>
      </w:r>
      <w:r w:rsidRPr="00560591">
        <w:rPr>
          <w:rFonts w:hint="eastAsia"/>
        </w:rPr>
        <w:t xml:space="preserve">　不測の事態に対する管理水準の余裕幅</w:t>
      </w:r>
    </w:p>
    <w:p w14:paraId="38936FFC" w14:textId="77777777" w:rsidR="006014CD" w:rsidRPr="00560591" w:rsidRDefault="006014CD" w:rsidP="006014CD">
      <w:pPr>
        <w:pStyle w:val="40"/>
        <w:ind w:left="420" w:firstLine="210"/>
      </w:pPr>
    </w:p>
    <w:p w14:paraId="0B3BDA83" w14:textId="77777777" w:rsidR="006014CD" w:rsidRPr="00560591" w:rsidRDefault="006014CD" w:rsidP="006014CD">
      <w:pPr>
        <w:widowControl/>
        <w:jc w:val="left"/>
      </w:pPr>
      <w:r w:rsidRPr="00560591">
        <w:br w:type="page"/>
      </w:r>
    </w:p>
    <w:p w14:paraId="123A7D67" w14:textId="77777777" w:rsidR="006014CD" w:rsidRPr="00560591" w:rsidRDefault="006014CD" w:rsidP="006014CD">
      <w:pPr>
        <w:pStyle w:val="4"/>
      </w:pPr>
      <w:r w:rsidRPr="00560591">
        <w:rPr>
          <w:rFonts w:hint="eastAsia"/>
        </w:rPr>
        <w:lastRenderedPageBreak/>
        <w:t>維持管理手法</w:t>
      </w:r>
    </w:p>
    <w:p w14:paraId="68E99987" w14:textId="77777777" w:rsidR="006014CD" w:rsidRPr="00560591" w:rsidRDefault="006014CD" w:rsidP="006014CD">
      <w:pPr>
        <w:pStyle w:val="51"/>
        <w:ind w:leftChars="166" w:left="349" w:firstLineChars="147" w:firstLine="309"/>
        <w:rPr>
          <w:rFonts w:hAnsi="HG丸ｺﾞｼｯｸM-PRO"/>
        </w:rPr>
      </w:pPr>
      <w:r w:rsidRPr="00560591">
        <w:rPr>
          <w:rFonts w:hAnsi="HG丸ｺﾞｼｯｸM-PRO" w:hint="eastAsia"/>
        </w:rPr>
        <w:t>・排水ポンプ等機械設備</w:t>
      </w:r>
    </w:p>
    <w:p w14:paraId="64B3CA53" w14:textId="77777777" w:rsidR="006014CD" w:rsidRPr="00560591" w:rsidRDefault="006014CD" w:rsidP="006014CD">
      <w:pPr>
        <w:pStyle w:val="51"/>
        <w:ind w:leftChars="166" w:left="349" w:firstLineChars="347" w:firstLine="729"/>
      </w:pPr>
      <w:r w:rsidRPr="00560591">
        <w:rPr>
          <w:rFonts w:hint="eastAsia"/>
        </w:rPr>
        <w:t>道路施設の機能保全に支障となる設備の劣化や損傷を未然に防止するため、日常的</w:t>
      </w:r>
    </w:p>
    <w:p w14:paraId="6065BCC6" w14:textId="77777777" w:rsidR="006014CD" w:rsidRPr="00560591" w:rsidRDefault="006014CD" w:rsidP="006014CD">
      <w:pPr>
        <w:pStyle w:val="51"/>
        <w:ind w:leftChars="166" w:left="349" w:firstLineChars="347" w:firstLine="729"/>
      </w:pPr>
      <w:r w:rsidRPr="00560591">
        <w:rPr>
          <w:rFonts w:hint="eastAsia"/>
        </w:rPr>
        <w:t>な維持保全（清掃・保守・部品交換等の修繕など）に加え、日常点検や定期点検に</w:t>
      </w:r>
    </w:p>
    <w:p w14:paraId="3A07E3FA" w14:textId="77777777" w:rsidR="006014CD" w:rsidRPr="00560591" w:rsidRDefault="006014CD" w:rsidP="006014CD">
      <w:pPr>
        <w:pStyle w:val="51"/>
        <w:ind w:leftChars="166" w:left="349" w:firstLineChars="347" w:firstLine="729"/>
      </w:pPr>
      <w:r w:rsidRPr="00560591">
        <w:rPr>
          <w:rFonts w:hint="eastAsia"/>
        </w:rPr>
        <w:t>より定期的に劣化</w:t>
      </w:r>
      <w:r w:rsidRPr="00560591">
        <w:rPr>
          <w:rFonts w:hint="eastAsia"/>
          <w:szCs w:val="21"/>
        </w:rPr>
        <w:t>損傷度（健全度など）を調査し、時間計画的に更新を実施する。</w:t>
      </w:r>
    </w:p>
    <w:p w14:paraId="5BC1C4D0" w14:textId="77777777" w:rsidR="006014CD" w:rsidRPr="00560591" w:rsidRDefault="006014CD" w:rsidP="006014CD">
      <w:pPr>
        <w:pStyle w:val="51"/>
        <w:ind w:leftChars="166" w:left="349" w:firstLineChars="147" w:firstLine="309"/>
        <w:rPr>
          <w:rFonts w:hAnsi="HG丸ｺﾞｼｯｸM-PRO"/>
        </w:rPr>
      </w:pPr>
      <w:r w:rsidRPr="00560591">
        <w:rPr>
          <w:rFonts w:hAnsi="HG丸ｺﾞｼｯｸM-PRO" w:hint="eastAsia"/>
        </w:rPr>
        <w:t>・受変電設備等電気設備</w:t>
      </w:r>
    </w:p>
    <w:p w14:paraId="33A834FB" w14:textId="77777777" w:rsidR="006014CD" w:rsidRPr="00560591" w:rsidRDefault="006014CD" w:rsidP="006014CD">
      <w:pPr>
        <w:pStyle w:val="51"/>
        <w:ind w:leftChars="166" w:left="349" w:firstLineChars="347" w:firstLine="729"/>
      </w:pPr>
      <w:r w:rsidRPr="00560591">
        <w:rPr>
          <w:rFonts w:hint="eastAsia"/>
        </w:rPr>
        <w:t>電気設備は設備の信頼性から定期的に更新を行う時間計画型を基本とする。</w:t>
      </w:r>
    </w:p>
    <w:p w14:paraId="57055DB8" w14:textId="77777777" w:rsidR="006014CD" w:rsidRPr="00560591" w:rsidRDefault="006014CD" w:rsidP="006014CD">
      <w:pPr>
        <w:pStyle w:val="51"/>
        <w:ind w:leftChars="166" w:left="349" w:firstLineChars="347" w:firstLine="729"/>
      </w:pPr>
      <w:r w:rsidRPr="00560591">
        <w:rPr>
          <w:rFonts w:hint="eastAsia"/>
        </w:rPr>
        <w:t>また、予算制約等により、目標寿命を超過した設備については特に部品確保に努め</w:t>
      </w:r>
    </w:p>
    <w:p w14:paraId="03E94233" w14:textId="77777777" w:rsidR="006014CD" w:rsidRPr="00560591" w:rsidRDefault="006014CD" w:rsidP="006014CD">
      <w:pPr>
        <w:pStyle w:val="51"/>
        <w:ind w:leftChars="166" w:left="349" w:firstLineChars="347" w:firstLine="729"/>
      </w:pPr>
      <w:r w:rsidRPr="00560591">
        <w:rPr>
          <w:rFonts w:hint="eastAsia"/>
        </w:rPr>
        <w:t>るなどの対策をとり、リスク低減に努める。</w:t>
      </w:r>
    </w:p>
    <w:p w14:paraId="269D56A7" w14:textId="77777777" w:rsidR="006014CD" w:rsidRPr="00560591" w:rsidRDefault="006014CD" w:rsidP="006014CD">
      <w:pPr>
        <w:pStyle w:val="40"/>
        <w:ind w:left="420" w:firstLine="210"/>
      </w:pPr>
    </w:p>
    <w:p w14:paraId="7D11FA03" w14:textId="08810337"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10</w:t>
      </w:r>
      <w:r w:rsidR="008442C5" w:rsidRPr="00560591">
        <w:fldChar w:fldCharType="end"/>
      </w:r>
      <w:r w:rsidRPr="00560591">
        <w:rPr>
          <w:rFonts w:hint="eastAsia"/>
        </w:rPr>
        <w:t xml:space="preserve">　道路関連設備の維持管理手法</w:t>
      </w:r>
    </w:p>
    <w:tbl>
      <w:tblPr>
        <w:tblW w:w="7796" w:type="dxa"/>
        <w:jc w:val="center"/>
        <w:tblCellMar>
          <w:left w:w="99" w:type="dxa"/>
          <w:right w:w="99" w:type="dxa"/>
        </w:tblCellMar>
        <w:tblLook w:val="04A0" w:firstRow="1" w:lastRow="0" w:firstColumn="1" w:lastColumn="0" w:noHBand="0" w:noVBand="1"/>
      </w:tblPr>
      <w:tblGrid>
        <w:gridCol w:w="2551"/>
        <w:gridCol w:w="1701"/>
        <w:gridCol w:w="1843"/>
        <w:gridCol w:w="1701"/>
      </w:tblGrid>
      <w:tr w:rsidR="00560591" w:rsidRPr="00560591" w14:paraId="6659B143" w14:textId="77777777" w:rsidTr="005B1557">
        <w:trPr>
          <w:trHeight w:val="285"/>
          <w:jc w:val="center"/>
        </w:trPr>
        <w:tc>
          <w:tcPr>
            <w:tcW w:w="2551" w:type="dxa"/>
            <w:vMerge w:val="restart"/>
            <w:tcBorders>
              <w:top w:val="single" w:sz="4" w:space="0" w:color="auto"/>
              <w:left w:val="single" w:sz="4" w:space="0" w:color="auto"/>
              <w:bottom w:val="double" w:sz="6" w:space="0" w:color="000000"/>
              <w:right w:val="single" w:sz="4" w:space="0" w:color="auto"/>
            </w:tcBorders>
            <w:shd w:val="clear" w:color="auto" w:fill="D9D9D9" w:themeFill="background1" w:themeFillShade="D9"/>
            <w:noWrap/>
            <w:vAlign w:val="center"/>
            <w:hideMark/>
          </w:tcPr>
          <w:p w14:paraId="35B151E2"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設備</w:t>
            </w:r>
          </w:p>
        </w:tc>
        <w:tc>
          <w:tcPr>
            <w:tcW w:w="5245"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E9F0A4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維持管理手法の選定</w:t>
            </w:r>
          </w:p>
        </w:tc>
      </w:tr>
      <w:tr w:rsidR="00560591" w:rsidRPr="00560591" w14:paraId="4B03B9E8" w14:textId="77777777" w:rsidTr="005B1557">
        <w:trPr>
          <w:trHeight w:val="285"/>
          <w:jc w:val="center"/>
        </w:trPr>
        <w:tc>
          <w:tcPr>
            <w:tcW w:w="2551" w:type="dxa"/>
            <w:vMerge/>
            <w:tcBorders>
              <w:top w:val="single" w:sz="4" w:space="0" w:color="auto"/>
              <w:left w:val="single" w:sz="4" w:space="0" w:color="auto"/>
              <w:bottom w:val="double" w:sz="6" w:space="0" w:color="000000"/>
              <w:right w:val="single" w:sz="4" w:space="0" w:color="auto"/>
            </w:tcBorders>
            <w:shd w:val="clear" w:color="auto" w:fill="D9D9D9" w:themeFill="background1" w:themeFillShade="D9"/>
            <w:noWrap/>
            <w:vAlign w:val="center"/>
          </w:tcPr>
          <w:p w14:paraId="19F23A2C" w14:textId="77777777" w:rsidR="006014CD" w:rsidRPr="00560591" w:rsidRDefault="006014CD" w:rsidP="005B1557">
            <w:pPr>
              <w:widowControl/>
              <w:jc w:val="center"/>
              <w:rPr>
                <w:rFonts w:hAnsi="HG丸ｺﾞｼｯｸM-PRO" w:cs="Meiryo UI"/>
                <w:kern w:val="0"/>
                <w:sz w:val="20"/>
                <w:szCs w:val="20"/>
              </w:rPr>
            </w:pPr>
          </w:p>
        </w:tc>
        <w:tc>
          <w:tcPr>
            <w:tcW w:w="1701" w:type="dxa"/>
            <w:vMerge w:val="restart"/>
            <w:tcBorders>
              <w:top w:val="single" w:sz="4" w:space="0" w:color="auto"/>
              <w:left w:val="nil"/>
              <w:right w:val="single" w:sz="4" w:space="0" w:color="auto"/>
            </w:tcBorders>
            <w:shd w:val="clear" w:color="auto" w:fill="D9D9D9" w:themeFill="background1" w:themeFillShade="D9"/>
            <w:noWrap/>
            <w:vAlign w:val="center"/>
          </w:tcPr>
          <w:p w14:paraId="7CAE73DC" w14:textId="77777777" w:rsidR="006014CD" w:rsidRPr="00560591" w:rsidRDefault="006014CD" w:rsidP="005B1557">
            <w:pPr>
              <w:jc w:val="center"/>
              <w:rPr>
                <w:rFonts w:hAnsi="HG丸ｺﾞｼｯｸM-PRO" w:cs="Meiryo UI"/>
                <w:kern w:val="0"/>
                <w:sz w:val="20"/>
                <w:szCs w:val="20"/>
              </w:rPr>
            </w:pPr>
            <w:r w:rsidRPr="00560591">
              <w:rPr>
                <w:rFonts w:hAnsi="HG丸ｺﾞｼｯｸM-PRO" w:cs="Meiryo UI" w:hint="eastAsia"/>
                <w:kern w:val="0"/>
                <w:sz w:val="20"/>
                <w:szCs w:val="20"/>
              </w:rPr>
              <w:t>事後保全</w:t>
            </w:r>
          </w:p>
        </w:tc>
        <w:tc>
          <w:tcPr>
            <w:tcW w:w="3544"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4B9FC2DF"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予防保全</w:t>
            </w:r>
          </w:p>
        </w:tc>
      </w:tr>
      <w:tr w:rsidR="00560591" w:rsidRPr="00560591" w14:paraId="77CA7CFF" w14:textId="77777777" w:rsidTr="005B1557">
        <w:trPr>
          <w:trHeight w:val="300"/>
          <w:jc w:val="center"/>
        </w:trPr>
        <w:tc>
          <w:tcPr>
            <w:tcW w:w="2551"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68FFCB67" w14:textId="77777777" w:rsidR="006014CD" w:rsidRPr="00560591" w:rsidRDefault="006014CD" w:rsidP="005B1557">
            <w:pPr>
              <w:widowControl/>
              <w:jc w:val="left"/>
              <w:rPr>
                <w:rFonts w:hAnsi="HG丸ｺﾞｼｯｸM-PRO" w:cs="Meiryo UI"/>
                <w:kern w:val="0"/>
                <w:sz w:val="20"/>
                <w:szCs w:val="20"/>
              </w:rPr>
            </w:pPr>
          </w:p>
        </w:tc>
        <w:tc>
          <w:tcPr>
            <w:tcW w:w="1701" w:type="dxa"/>
            <w:vMerge/>
            <w:tcBorders>
              <w:left w:val="nil"/>
              <w:bottom w:val="double" w:sz="4" w:space="0" w:color="auto"/>
              <w:right w:val="single" w:sz="4" w:space="0" w:color="auto"/>
            </w:tcBorders>
            <w:shd w:val="clear" w:color="auto" w:fill="D9D9D9" w:themeFill="background1" w:themeFillShade="D9"/>
            <w:vAlign w:val="center"/>
            <w:hideMark/>
          </w:tcPr>
          <w:p w14:paraId="382B0B41"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nil"/>
              <w:left w:val="nil"/>
              <w:bottom w:val="double" w:sz="4" w:space="0" w:color="auto"/>
              <w:right w:val="single" w:sz="4" w:space="0" w:color="auto"/>
            </w:tcBorders>
            <w:shd w:val="clear" w:color="auto" w:fill="D9D9D9" w:themeFill="background1" w:themeFillShade="D9"/>
            <w:vAlign w:val="center"/>
            <w:hideMark/>
          </w:tcPr>
          <w:p w14:paraId="665B9879"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時間計画型</w:t>
            </w:r>
          </w:p>
        </w:tc>
        <w:tc>
          <w:tcPr>
            <w:tcW w:w="1701" w:type="dxa"/>
            <w:tcBorders>
              <w:top w:val="nil"/>
              <w:left w:val="nil"/>
              <w:bottom w:val="double" w:sz="4" w:space="0" w:color="auto"/>
              <w:right w:val="single" w:sz="4" w:space="0" w:color="auto"/>
            </w:tcBorders>
            <w:shd w:val="clear" w:color="auto" w:fill="D9D9D9" w:themeFill="background1" w:themeFillShade="D9"/>
            <w:vAlign w:val="center"/>
            <w:hideMark/>
          </w:tcPr>
          <w:p w14:paraId="62F54E52"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状態監視型</w:t>
            </w:r>
          </w:p>
        </w:tc>
      </w:tr>
      <w:tr w:rsidR="00560591" w:rsidRPr="00560591" w14:paraId="3ED4DE0C" w14:textId="77777777" w:rsidTr="005B1557">
        <w:trPr>
          <w:trHeight w:val="300"/>
          <w:jc w:val="center"/>
        </w:trPr>
        <w:tc>
          <w:tcPr>
            <w:tcW w:w="2551" w:type="dxa"/>
            <w:tcBorders>
              <w:top w:val="double" w:sz="4" w:space="0" w:color="auto"/>
              <w:left w:val="single" w:sz="4" w:space="0" w:color="auto"/>
              <w:bottom w:val="single" w:sz="4" w:space="0" w:color="auto"/>
              <w:right w:val="single" w:sz="4" w:space="0" w:color="auto"/>
            </w:tcBorders>
            <w:shd w:val="clear" w:color="000000" w:fill="FFFFFF"/>
            <w:vAlign w:val="center"/>
          </w:tcPr>
          <w:p w14:paraId="2E2A4158"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排水ポンプ設備</w:t>
            </w:r>
          </w:p>
        </w:tc>
        <w:tc>
          <w:tcPr>
            <w:tcW w:w="1701" w:type="dxa"/>
            <w:tcBorders>
              <w:top w:val="double" w:sz="4" w:space="0" w:color="auto"/>
              <w:left w:val="nil"/>
              <w:bottom w:val="single" w:sz="4" w:space="0" w:color="auto"/>
              <w:right w:val="single" w:sz="4" w:space="0" w:color="auto"/>
            </w:tcBorders>
            <w:shd w:val="clear" w:color="000000" w:fill="FFFFFF"/>
            <w:noWrap/>
            <w:vAlign w:val="center"/>
          </w:tcPr>
          <w:p w14:paraId="26198671"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double" w:sz="4" w:space="0" w:color="auto"/>
              <w:left w:val="nil"/>
              <w:bottom w:val="single" w:sz="4" w:space="0" w:color="auto"/>
              <w:right w:val="single" w:sz="4" w:space="0" w:color="auto"/>
            </w:tcBorders>
            <w:shd w:val="clear" w:color="000000" w:fill="FFFFFF"/>
            <w:noWrap/>
            <w:vAlign w:val="center"/>
          </w:tcPr>
          <w:p w14:paraId="3C475CBE"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double" w:sz="4" w:space="0" w:color="auto"/>
              <w:left w:val="nil"/>
              <w:bottom w:val="single" w:sz="4" w:space="0" w:color="auto"/>
              <w:right w:val="single" w:sz="4" w:space="0" w:color="auto"/>
            </w:tcBorders>
            <w:shd w:val="clear" w:color="000000" w:fill="FFFFFF"/>
            <w:noWrap/>
            <w:vAlign w:val="center"/>
          </w:tcPr>
          <w:p w14:paraId="18BDA7A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r>
      <w:tr w:rsidR="00560591" w:rsidRPr="00560591" w14:paraId="7B1E8BF1" w14:textId="77777777" w:rsidTr="005B1557">
        <w:trPr>
          <w:trHeight w:val="285"/>
          <w:jc w:val="center"/>
        </w:trPr>
        <w:tc>
          <w:tcPr>
            <w:tcW w:w="2551" w:type="dxa"/>
            <w:tcBorders>
              <w:top w:val="nil"/>
              <w:left w:val="single" w:sz="4" w:space="0" w:color="auto"/>
              <w:bottom w:val="single" w:sz="4" w:space="0" w:color="auto"/>
              <w:right w:val="single" w:sz="4" w:space="0" w:color="auto"/>
            </w:tcBorders>
            <w:shd w:val="clear" w:color="000000" w:fill="FFFFFF"/>
            <w:vAlign w:val="center"/>
            <w:hideMark/>
          </w:tcPr>
          <w:p w14:paraId="0757574B"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トンネル換気設備</w:t>
            </w:r>
          </w:p>
        </w:tc>
        <w:tc>
          <w:tcPr>
            <w:tcW w:w="1701" w:type="dxa"/>
            <w:tcBorders>
              <w:top w:val="nil"/>
              <w:left w:val="nil"/>
              <w:bottom w:val="single" w:sz="4" w:space="0" w:color="auto"/>
              <w:right w:val="single" w:sz="4" w:space="0" w:color="auto"/>
            </w:tcBorders>
            <w:shd w:val="clear" w:color="000000" w:fill="FFFFFF"/>
            <w:noWrap/>
            <w:vAlign w:val="center"/>
          </w:tcPr>
          <w:p w14:paraId="3CBC7F0F"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nil"/>
              <w:left w:val="nil"/>
              <w:bottom w:val="single" w:sz="4" w:space="0" w:color="auto"/>
              <w:right w:val="single" w:sz="4" w:space="0" w:color="auto"/>
            </w:tcBorders>
            <w:shd w:val="clear" w:color="000000" w:fill="FFFFFF"/>
            <w:noWrap/>
            <w:vAlign w:val="center"/>
          </w:tcPr>
          <w:p w14:paraId="26633FBD"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nil"/>
              <w:left w:val="nil"/>
              <w:bottom w:val="single" w:sz="4" w:space="0" w:color="auto"/>
              <w:right w:val="single" w:sz="4" w:space="0" w:color="auto"/>
            </w:tcBorders>
            <w:shd w:val="clear" w:color="000000" w:fill="FFFFFF"/>
            <w:noWrap/>
            <w:vAlign w:val="center"/>
          </w:tcPr>
          <w:p w14:paraId="4890EE9B"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r>
      <w:tr w:rsidR="00560591" w:rsidRPr="00560591" w14:paraId="2218A859" w14:textId="77777777" w:rsidTr="005B1557">
        <w:trPr>
          <w:trHeight w:val="285"/>
          <w:jc w:val="center"/>
        </w:trPr>
        <w:tc>
          <w:tcPr>
            <w:tcW w:w="2551" w:type="dxa"/>
            <w:tcBorders>
              <w:top w:val="nil"/>
              <w:left w:val="single" w:sz="4" w:space="0" w:color="auto"/>
              <w:bottom w:val="single" w:sz="4" w:space="0" w:color="auto"/>
              <w:right w:val="single" w:sz="4" w:space="0" w:color="auto"/>
            </w:tcBorders>
            <w:shd w:val="clear" w:color="000000" w:fill="FFFFFF"/>
            <w:vAlign w:val="center"/>
            <w:hideMark/>
          </w:tcPr>
          <w:p w14:paraId="5DEBA25F"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受変電設備</w:t>
            </w:r>
          </w:p>
        </w:tc>
        <w:tc>
          <w:tcPr>
            <w:tcW w:w="1701" w:type="dxa"/>
            <w:tcBorders>
              <w:top w:val="nil"/>
              <w:left w:val="nil"/>
              <w:bottom w:val="single" w:sz="4" w:space="0" w:color="auto"/>
              <w:right w:val="single" w:sz="4" w:space="0" w:color="auto"/>
            </w:tcBorders>
            <w:shd w:val="clear" w:color="000000" w:fill="FFFFFF"/>
            <w:noWrap/>
            <w:vAlign w:val="center"/>
          </w:tcPr>
          <w:p w14:paraId="33C1003D"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nil"/>
              <w:left w:val="nil"/>
              <w:bottom w:val="single" w:sz="4" w:space="0" w:color="auto"/>
              <w:right w:val="single" w:sz="4" w:space="0" w:color="auto"/>
            </w:tcBorders>
            <w:shd w:val="clear" w:color="000000" w:fill="FFFFFF"/>
            <w:noWrap/>
            <w:vAlign w:val="center"/>
          </w:tcPr>
          <w:p w14:paraId="0E32E2F4"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nil"/>
              <w:left w:val="nil"/>
              <w:bottom w:val="single" w:sz="4" w:space="0" w:color="auto"/>
              <w:right w:val="single" w:sz="4" w:space="0" w:color="auto"/>
            </w:tcBorders>
            <w:shd w:val="clear" w:color="000000" w:fill="FFFFFF"/>
            <w:noWrap/>
            <w:vAlign w:val="center"/>
          </w:tcPr>
          <w:p w14:paraId="5139665C" w14:textId="77777777" w:rsidR="006014CD" w:rsidRPr="00560591" w:rsidRDefault="006014CD" w:rsidP="005B1557">
            <w:pPr>
              <w:widowControl/>
              <w:jc w:val="center"/>
              <w:rPr>
                <w:rFonts w:hAnsi="HG丸ｺﾞｼｯｸM-PRO" w:cs="Meiryo UI"/>
                <w:kern w:val="0"/>
                <w:sz w:val="20"/>
                <w:szCs w:val="20"/>
              </w:rPr>
            </w:pPr>
          </w:p>
        </w:tc>
      </w:tr>
      <w:tr w:rsidR="00560591" w:rsidRPr="00560591" w14:paraId="67662A2A" w14:textId="77777777" w:rsidTr="005B1557">
        <w:trPr>
          <w:trHeight w:val="285"/>
          <w:jc w:val="center"/>
        </w:trPr>
        <w:tc>
          <w:tcPr>
            <w:tcW w:w="2551" w:type="dxa"/>
            <w:tcBorders>
              <w:top w:val="nil"/>
              <w:left w:val="single" w:sz="4" w:space="0" w:color="auto"/>
              <w:bottom w:val="single" w:sz="4" w:space="0" w:color="auto"/>
              <w:right w:val="single" w:sz="4" w:space="0" w:color="auto"/>
            </w:tcBorders>
            <w:shd w:val="clear" w:color="000000" w:fill="FFFFFF"/>
            <w:vAlign w:val="center"/>
            <w:hideMark/>
          </w:tcPr>
          <w:p w14:paraId="26FF1867"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昇降設備</w:t>
            </w:r>
          </w:p>
        </w:tc>
        <w:tc>
          <w:tcPr>
            <w:tcW w:w="1701" w:type="dxa"/>
            <w:tcBorders>
              <w:top w:val="nil"/>
              <w:left w:val="nil"/>
              <w:bottom w:val="single" w:sz="4" w:space="0" w:color="auto"/>
              <w:right w:val="single" w:sz="4" w:space="0" w:color="auto"/>
            </w:tcBorders>
            <w:shd w:val="clear" w:color="000000" w:fill="FFFFFF"/>
            <w:noWrap/>
            <w:vAlign w:val="center"/>
          </w:tcPr>
          <w:p w14:paraId="2357F87E"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nil"/>
              <w:left w:val="nil"/>
              <w:bottom w:val="single" w:sz="4" w:space="0" w:color="auto"/>
              <w:right w:val="single" w:sz="4" w:space="0" w:color="auto"/>
            </w:tcBorders>
            <w:shd w:val="clear" w:color="000000" w:fill="FFFFFF"/>
            <w:noWrap/>
            <w:vAlign w:val="center"/>
          </w:tcPr>
          <w:p w14:paraId="00E4C1C9"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nil"/>
              <w:left w:val="nil"/>
              <w:bottom w:val="single" w:sz="4" w:space="0" w:color="auto"/>
              <w:right w:val="single" w:sz="4" w:space="0" w:color="auto"/>
            </w:tcBorders>
            <w:shd w:val="clear" w:color="000000" w:fill="FFFFFF"/>
            <w:noWrap/>
            <w:vAlign w:val="center"/>
          </w:tcPr>
          <w:p w14:paraId="62EADE7C" w14:textId="77777777" w:rsidR="006014CD" w:rsidRPr="00560591" w:rsidRDefault="006014CD" w:rsidP="005B1557">
            <w:pPr>
              <w:widowControl/>
              <w:rPr>
                <w:rFonts w:hAnsi="HG丸ｺﾞｼｯｸM-PRO" w:cs="Meiryo UI"/>
                <w:kern w:val="0"/>
                <w:sz w:val="20"/>
                <w:szCs w:val="20"/>
              </w:rPr>
            </w:pPr>
          </w:p>
        </w:tc>
      </w:tr>
      <w:tr w:rsidR="00560591" w:rsidRPr="00560591" w14:paraId="2B10F00B" w14:textId="77777777" w:rsidTr="005B1557">
        <w:trPr>
          <w:trHeight w:val="285"/>
          <w:jc w:val="center"/>
        </w:trPr>
        <w:tc>
          <w:tcPr>
            <w:tcW w:w="2551" w:type="dxa"/>
            <w:tcBorders>
              <w:top w:val="single" w:sz="4" w:space="0" w:color="auto"/>
              <w:left w:val="single" w:sz="4" w:space="0" w:color="auto"/>
              <w:bottom w:val="single" w:sz="4" w:space="0" w:color="auto"/>
              <w:right w:val="single" w:sz="4" w:space="0" w:color="auto"/>
            </w:tcBorders>
            <w:shd w:val="clear" w:color="000000" w:fill="FFFFFF"/>
            <w:vAlign w:val="center"/>
          </w:tcPr>
          <w:p w14:paraId="556C80DF"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自家発電設備</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3E98CF44"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single" w:sz="4" w:space="0" w:color="auto"/>
              <w:left w:val="nil"/>
              <w:bottom w:val="single" w:sz="4" w:space="0" w:color="auto"/>
              <w:right w:val="single" w:sz="4" w:space="0" w:color="auto"/>
            </w:tcBorders>
            <w:shd w:val="clear" w:color="000000" w:fill="FFFFFF"/>
            <w:noWrap/>
            <w:vAlign w:val="center"/>
          </w:tcPr>
          <w:p w14:paraId="07543EE5"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45FD8CD7" w14:textId="77777777" w:rsidR="006014CD" w:rsidRPr="00560591" w:rsidRDefault="006014CD" w:rsidP="005B1557">
            <w:pPr>
              <w:widowControl/>
              <w:rPr>
                <w:rFonts w:hAnsi="HG丸ｺﾞｼｯｸM-PRO" w:cs="Meiryo UI"/>
                <w:kern w:val="0"/>
                <w:sz w:val="20"/>
                <w:szCs w:val="20"/>
              </w:rPr>
            </w:pPr>
          </w:p>
        </w:tc>
      </w:tr>
      <w:tr w:rsidR="00560591" w:rsidRPr="00560591" w14:paraId="4271476D" w14:textId="77777777" w:rsidTr="005B1557">
        <w:trPr>
          <w:trHeight w:val="285"/>
          <w:jc w:val="center"/>
        </w:trPr>
        <w:tc>
          <w:tcPr>
            <w:tcW w:w="2551" w:type="dxa"/>
            <w:tcBorders>
              <w:top w:val="single" w:sz="4" w:space="0" w:color="auto"/>
              <w:left w:val="single" w:sz="4" w:space="0" w:color="auto"/>
              <w:bottom w:val="single" w:sz="4" w:space="0" w:color="auto"/>
              <w:right w:val="single" w:sz="4" w:space="0" w:color="auto"/>
            </w:tcBorders>
            <w:shd w:val="clear" w:color="000000" w:fill="FFFFFF"/>
            <w:vAlign w:val="center"/>
          </w:tcPr>
          <w:p w14:paraId="43D5AAF7"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道路情報提供装置</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770C9ED1"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single" w:sz="4" w:space="0" w:color="auto"/>
              <w:left w:val="nil"/>
              <w:bottom w:val="single" w:sz="4" w:space="0" w:color="auto"/>
              <w:right w:val="single" w:sz="4" w:space="0" w:color="auto"/>
            </w:tcBorders>
            <w:shd w:val="clear" w:color="000000" w:fill="FFFFFF"/>
            <w:noWrap/>
            <w:vAlign w:val="center"/>
          </w:tcPr>
          <w:p w14:paraId="3A35B701"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39BA7D9A" w14:textId="77777777" w:rsidR="006014CD" w:rsidRPr="00560591" w:rsidRDefault="006014CD" w:rsidP="005B1557">
            <w:pPr>
              <w:widowControl/>
              <w:rPr>
                <w:rFonts w:hAnsi="HG丸ｺﾞｼｯｸM-PRO" w:cs="Meiryo UI"/>
                <w:kern w:val="0"/>
                <w:sz w:val="20"/>
                <w:szCs w:val="20"/>
              </w:rPr>
            </w:pPr>
          </w:p>
        </w:tc>
      </w:tr>
    </w:tbl>
    <w:p w14:paraId="0ECDE935" w14:textId="77777777" w:rsidR="006014CD" w:rsidRPr="00560591" w:rsidRDefault="006014CD" w:rsidP="006014CD">
      <w:pPr>
        <w:pStyle w:val="40"/>
        <w:wordWrap w:val="0"/>
        <w:ind w:left="420" w:firstLine="210"/>
        <w:jc w:val="right"/>
      </w:pPr>
      <w:r w:rsidRPr="00560591">
        <w:rPr>
          <w:rFonts w:hint="eastAsia"/>
        </w:rPr>
        <w:t xml:space="preserve">　（　）更新時の対応を示す。　　　</w:t>
      </w:r>
    </w:p>
    <w:p w14:paraId="0C784A1C" w14:textId="77777777" w:rsidR="006014CD" w:rsidRPr="00560591" w:rsidRDefault="006014CD" w:rsidP="006014CD">
      <w:pPr>
        <w:pStyle w:val="40"/>
        <w:ind w:left="420" w:firstLine="210"/>
      </w:pPr>
    </w:p>
    <w:p w14:paraId="7DBFBBF5" w14:textId="4A4BF4AE"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11</w:t>
      </w:r>
      <w:r w:rsidR="008442C5" w:rsidRPr="00560591">
        <w:fldChar w:fldCharType="end"/>
      </w:r>
      <w:r w:rsidRPr="00560591">
        <w:rPr>
          <w:rFonts w:hint="eastAsia"/>
        </w:rPr>
        <w:t xml:space="preserve">　道路関連設備の寿命の考え方</w:t>
      </w:r>
    </w:p>
    <w:tbl>
      <w:tblPr>
        <w:tblW w:w="7841" w:type="dxa"/>
        <w:jc w:val="center"/>
        <w:tblCellMar>
          <w:left w:w="99" w:type="dxa"/>
          <w:right w:w="99" w:type="dxa"/>
        </w:tblCellMar>
        <w:tblLook w:val="04A0" w:firstRow="1" w:lastRow="0" w:firstColumn="1" w:lastColumn="0" w:noHBand="0" w:noVBand="1"/>
      </w:tblPr>
      <w:tblGrid>
        <w:gridCol w:w="2061"/>
        <w:gridCol w:w="1811"/>
        <w:gridCol w:w="1984"/>
        <w:gridCol w:w="1985"/>
      </w:tblGrid>
      <w:tr w:rsidR="00560591" w:rsidRPr="00560591" w14:paraId="723CB1F3" w14:textId="77777777" w:rsidTr="005B1557">
        <w:trPr>
          <w:trHeight w:val="285"/>
          <w:jc w:val="center"/>
        </w:trPr>
        <w:tc>
          <w:tcPr>
            <w:tcW w:w="2061" w:type="dxa"/>
            <w:vMerge w:val="restart"/>
            <w:tcBorders>
              <w:top w:val="single" w:sz="4" w:space="0" w:color="auto"/>
              <w:left w:val="single" w:sz="4" w:space="0" w:color="auto"/>
              <w:bottom w:val="double" w:sz="6" w:space="0" w:color="000000"/>
              <w:right w:val="single" w:sz="4" w:space="0" w:color="auto"/>
            </w:tcBorders>
            <w:shd w:val="clear" w:color="auto" w:fill="D9D9D9" w:themeFill="background1" w:themeFillShade="D9"/>
            <w:noWrap/>
            <w:vAlign w:val="center"/>
            <w:hideMark/>
          </w:tcPr>
          <w:p w14:paraId="3F9A9127"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設備</w:t>
            </w:r>
          </w:p>
        </w:tc>
        <w:tc>
          <w:tcPr>
            <w:tcW w:w="5780"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7BF556B"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寿命の考え方（単位：年）</w:t>
            </w:r>
          </w:p>
        </w:tc>
      </w:tr>
      <w:tr w:rsidR="00560591" w:rsidRPr="00560591" w14:paraId="77AB2BDF" w14:textId="77777777" w:rsidTr="005B1557">
        <w:trPr>
          <w:trHeight w:val="300"/>
          <w:jc w:val="center"/>
        </w:trPr>
        <w:tc>
          <w:tcPr>
            <w:tcW w:w="2061"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1D83AD71" w14:textId="77777777" w:rsidR="006014CD" w:rsidRPr="00560591" w:rsidRDefault="006014CD" w:rsidP="005B1557">
            <w:pPr>
              <w:widowControl/>
              <w:jc w:val="left"/>
              <w:rPr>
                <w:rFonts w:hAnsi="HG丸ｺﾞｼｯｸM-PRO" w:cs="Meiryo UI"/>
                <w:kern w:val="0"/>
                <w:sz w:val="20"/>
                <w:szCs w:val="20"/>
              </w:rPr>
            </w:pPr>
          </w:p>
        </w:tc>
        <w:tc>
          <w:tcPr>
            <w:tcW w:w="1811" w:type="dxa"/>
            <w:tcBorders>
              <w:top w:val="nil"/>
              <w:left w:val="nil"/>
              <w:bottom w:val="double" w:sz="4" w:space="0" w:color="auto"/>
              <w:right w:val="single" w:sz="4" w:space="0" w:color="auto"/>
            </w:tcBorders>
            <w:shd w:val="clear" w:color="auto" w:fill="D9D9D9" w:themeFill="background1" w:themeFillShade="D9"/>
            <w:vAlign w:val="center"/>
            <w:hideMark/>
          </w:tcPr>
          <w:p w14:paraId="5FA18CC2"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公会計上</w:t>
            </w:r>
          </w:p>
        </w:tc>
        <w:tc>
          <w:tcPr>
            <w:tcW w:w="1984" w:type="dxa"/>
            <w:tcBorders>
              <w:top w:val="nil"/>
              <w:left w:val="nil"/>
              <w:bottom w:val="double" w:sz="4" w:space="0" w:color="auto"/>
              <w:right w:val="single" w:sz="4" w:space="0" w:color="auto"/>
            </w:tcBorders>
            <w:shd w:val="clear" w:color="auto" w:fill="D9D9D9" w:themeFill="background1" w:themeFillShade="D9"/>
            <w:vAlign w:val="center"/>
            <w:hideMark/>
          </w:tcPr>
          <w:p w14:paraId="53A1DDF8"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国の基準等</w:t>
            </w:r>
          </w:p>
        </w:tc>
        <w:tc>
          <w:tcPr>
            <w:tcW w:w="1985" w:type="dxa"/>
            <w:tcBorders>
              <w:top w:val="nil"/>
              <w:left w:val="nil"/>
              <w:bottom w:val="double" w:sz="4" w:space="0" w:color="auto"/>
              <w:right w:val="single" w:sz="4" w:space="0" w:color="auto"/>
            </w:tcBorders>
            <w:shd w:val="clear" w:color="auto" w:fill="D9D9D9" w:themeFill="background1" w:themeFillShade="D9"/>
            <w:vAlign w:val="center"/>
          </w:tcPr>
          <w:p w14:paraId="03CD57BA"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目標寿命</w:t>
            </w:r>
          </w:p>
        </w:tc>
      </w:tr>
      <w:tr w:rsidR="00560591" w:rsidRPr="00560591" w14:paraId="72CB8BEB" w14:textId="77777777" w:rsidTr="005B1557">
        <w:trPr>
          <w:trHeight w:val="300"/>
          <w:jc w:val="center"/>
        </w:trPr>
        <w:tc>
          <w:tcPr>
            <w:tcW w:w="2061" w:type="dxa"/>
            <w:tcBorders>
              <w:top w:val="double" w:sz="4" w:space="0" w:color="auto"/>
              <w:left w:val="single" w:sz="4" w:space="0" w:color="auto"/>
              <w:bottom w:val="single" w:sz="4" w:space="0" w:color="auto"/>
              <w:right w:val="single" w:sz="4" w:space="0" w:color="auto"/>
            </w:tcBorders>
            <w:shd w:val="clear" w:color="000000" w:fill="FFFFFF"/>
            <w:vAlign w:val="center"/>
          </w:tcPr>
          <w:p w14:paraId="7CBEF7C7"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排水ポンプ設備</w:t>
            </w:r>
          </w:p>
        </w:tc>
        <w:tc>
          <w:tcPr>
            <w:tcW w:w="1811" w:type="dxa"/>
            <w:tcBorders>
              <w:top w:val="double" w:sz="4" w:space="0" w:color="auto"/>
              <w:left w:val="nil"/>
              <w:bottom w:val="single" w:sz="4" w:space="0" w:color="auto"/>
              <w:right w:val="single" w:sz="4" w:space="0" w:color="auto"/>
            </w:tcBorders>
            <w:shd w:val="clear" w:color="000000" w:fill="FFFFFF"/>
            <w:noWrap/>
            <w:vAlign w:val="center"/>
          </w:tcPr>
          <w:p w14:paraId="4534918B"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20</w:t>
            </w:r>
          </w:p>
        </w:tc>
        <w:tc>
          <w:tcPr>
            <w:tcW w:w="1984" w:type="dxa"/>
            <w:tcBorders>
              <w:top w:val="double" w:sz="4" w:space="0" w:color="auto"/>
              <w:left w:val="nil"/>
              <w:bottom w:val="single" w:sz="4" w:space="0" w:color="auto"/>
              <w:right w:val="single" w:sz="4" w:space="0" w:color="auto"/>
            </w:tcBorders>
            <w:shd w:val="clear" w:color="000000" w:fill="FFFFFF"/>
            <w:noWrap/>
            <w:vAlign w:val="center"/>
          </w:tcPr>
          <w:p w14:paraId="0CC04BE7"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c>
          <w:tcPr>
            <w:tcW w:w="1985" w:type="dxa"/>
            <w:tcBorders>
              <w:top w:val="double" w:sz="4" w:space="0" w:color="auto"/>
              <w:left w:val="nil"/>
              <w:bottom w:val="single" w:sz="4" w:space="0" w:color="auto"/>
              <w:right w:val="single" w:sz="4" w:space="0" w:color="auto"/>
            </w:tcBorders>
            <w:shd w:val="clear" w:color="000000" w:fill="FFFFFF"/>
            <w:noWrap/>
            <w:vAlign w:val="center"/>
          </w:tcPr>
          <w:p w14:paraId="482C9E8E"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20</w:t>
            </w:r>
          </w:p>
        </w:tc>
      </w:tr>
      <w:tr w:rsidR="00560591" w:rsidRPr="00560591" w14:paraId="52E2AFB5" w14:textId="77777777" w:rsidTr="005B1557">
        <w:trPr>
          <w:trHeight w:val="285"/>
          <w:jc w:val="center"/>
        </w:trPr>
        <w:tc>
          <w:tcPr>
            <w:tcW w:w="2061" w:type="dxa"/>
            <w:tcBorders>
              <w:top w:val="nil"/>
              <w:left w:val="single" w:sz="4" w:space="0" w:color="auto"/>
              <w:bottom w:val="single" w:sz="4" w:space="0" w:color="auto"/>
              <w:right w:val="single" w:sz="4" w:space="0" w:color="auto"/>
            </w:tcBorders>
            <w:shd w:val="clear" w:color="000000" w:fill="FFFFFF"/>
            <w:vAlign w:val="center"/>
            <w:hideMark/>
          </w:tcPr>
          <w:p w14:paraId="05C3AA84"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トンネル換気設備</w:t>
            </w:r>
          </w:p>
        </w:tc>
        <w:tc>
          <w:tcPr>
            <w:tcW w:w="1811" w:type="dxa"/>
            <w:tcBorders>
              <w:top w:val="nil"/>
              <w:left w:val="nil"/>
              <w:bottom w:val="single" w:sz="4" w:space="0" w:color="auto"/>
              <w:right w:val="single" w:sz="4" w:space="0" w:color="auto"/>
            </w:tcBorders>
            <w:shd w:val="clear" w:color="000000" w:fill="FFFFFF"/>
            <w:noWrap/>
            <w:vAlign w:val="center"/>
            <w:hideMark/>
          </w:tcPr>
          <w:p w14:paraId="3E712C0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c>
          <w:tcPr>
            <w:tcW w:w="1984" w:type="dxa"/>
            <w:tcBorders>
              <w:top w:val="nil"/>
              <w:left w:val="nil"/>
              <w:bottom w:val="single" w:sz="4" w:space="0" w:color="auto"/>
              <w:right w:val="single" w:sz="4" w:space="0" w:color="auto"/>
            </w:tcBorders>
            <w:shd w:val="clear" w:color="000000" w:fill="FFFFFF"/>
            <w:noWrap/>
            <w:vAlign w:val="center"/>
            <w:hideMark/>
          </w:tcPr>
          <w:p w14:paraId="16B394A4"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c>
          <w:tcPr>
            <w:tcW w:w="1985" w:type="dxa"/>
            <w:tcBorders>
              <w:top w:val="nil"/>
              <w:left w:val="nil"/>
              <w:bottom w:val="single" w:sz="4" w:space="0" w:color="auto"/>
              <w:right w:val="single" w:sz="4" w:space="0" w:color="auto"/>
            </w:tcBorders>
            <w:shd w:val="clear" w:color="000000" w:fill="FFFFFF"/>
            <w:noWrap/>
            <w:vAlign w:val="center"/>
          </w:tcPr>
          <w:p w14:paraId="025A079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r>
      <w:tr w:rsidR="00560591" w:rsidRPr="00560591" w14:paraId="4CA923C2" w14:textId="77777777" w:rsidTr="005B1557">
        <w:trPr>
          <w:trHeight w:val="285"/>
          <w:jc w:val="center"/>
        </w:trPr>
        <w:tc>
          <w:tcPr>
            <w:tcW w:w="2061" w:type="dxa"/>
            <w:tcBorders>
              <w:top w:val="nil"/>
              <w:left w:val="single" w:sz="4" w:space="0" w:color="auto"/>
              <w:bottom w:val="single" w:sz="4" w:space="0" w:color="auto"/>
              <w:right w:val="single" w:sz="4" w:space="0" w:color="auto"/>
            </w:tcBorders>
            <w:shd w:val="clear" w:color="000000" w:fill="FFFFFF"/>
            <w:vAlign w:val="center"/>
            <w:hideMark/>
          </w:tcPr>
          <w:p w14:paraId="5D7B89E5"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受変電設備</w:t>
            </w:r>
          </w:p>
        </w:tc>
        <w:tc>
          <w:tcPr>
            <w:tcW w:w="1811" w:type="dxa"/>
            <w:tcBorders>
              <w:top w:val="nil"/>
              <w:left w:val="nil"/>
              <w:bottom w:val="single" w:sz="4" w:space="0" w:color="auto"/>
              <w:right w:val="single" w:sz="4" w:space="0" w:color="auto"/>
            </w:tcBorders>
            <w:shd w:val="clear" w:color="000000" w:fill="FFFFFF"/>
            <w:noWrap/>
            <w:vAlign w:val="center"/>
            <w:hideMark/>
          </w:tcPr>
          <w:p w14:paraId="6766108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17</w:t>
            </w:r>
          </w:p>
        </w:tc>
        <w:tc>
          <w:tcPr>
            <w:tcW w:w="1984" w:type="dxa"/>
            <w:tcBorders>
              <w:top w:val="nil"/>
              <w:left w:val="nil"/>
              <w:bottom w:val="single" w:sz="4" w:space="0" w:color="auto"/>
              <w:right w:val="single" w:sz="4" w:space="0" w:color="auto"/>
            </w:tcBorders>
            <w:shd w:val="clear" w:color="000000" w:fill="FFFFFF"/>
            <w:noWrap/>
            <w:vAlign w:val="center"/>
            <w:hideMark/>
          </w:tcPr>
          <w:p w14:paraId="5195BC7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18～22</w:t>
            </w:r>
          </w:p>
        </w:tc>
        <w:tc>
          <w:tcPr>
            <w:tcW w:w="1985" w:type="dxa"/>
            <w:tcBorders>
              <w:top w:val="nil"/>
              <w:left w:val="nil"/>
              <w:bottom w:val="single" w:sz="4" w:space="0" w:color="auto"/>
              <w:right w:val="single" w:sz="4" w:space="0" w:color="auto"/>
            </w:tcBorders>
            <w:shd w:val="clear" w:color="000000" w:fill="FFFFFF"/>
            <w:noWrap/>
            <w:vAlign w:val="center"/>
          </w:tcPr>
          <w:p w14:paraId="786B6FB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25※</w:t>
            </w:r>
          </w:p>
        </w:tc>
      </w:tr>
      <w:tr w:rsidR="00560591" w:rsidRPr="00560591" w14:paraId="3D34BC74" w14:textId="77777777" w:rsidTr="005B1557">
        <w:trPr>
          <w:trHeight w:val="285"/>
          <w:jc w:val="center"/>
        </w:trPr>
        <w:tc>
          <w:tcPr>
            <w:tcW w:w="2061" w:type="dxa"/>
            <w:tcBorders>
              <w:top w:val="nil"/>
              <w:left w:val="single" w:sz="4" w:space="0" w:color="auto"/>
              <w:bottom w:val="single" w:sz="4" w:space="0" w:color="auto"/>
              <w:right w:val="single" w:sz="4" w:space="0" w:color="auto"/>
            </w:tcBorders>
            <w:shd w:val="clear" w:color="000000" w:fill="FFFFFF"/>
            <w:vAlign w:val="center"/>
            <w:hideMark/>
          </w:tcPr>
          <w:p w14:paraId="0FCD9B87"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昇降設備</w:t>
            </w:r>
          </w:p>
        </w:tc>
        <w:tc>
          <w:tcPr>
            <w:tcW w:w="1811" w:type="dxa"/>
            <w:tcBorders>
              <w:top w:val="nil"/>
              <w:left w:val="nil"/>
              <w:bottom w:val="single" w:sz="4" w:space="0" w:color="auto"/>
              <w:right w:val="single" w:sz="4" w:space="0" w:color="auto"/>
            </w:tcBorders>
            <w:shd w:val="clear" w:color="000000" w:fill="FFFFFF"/>
            <w:noWrap/>
            <w:vAlign w:val="center"/>
            <w:hideMark/>
          </w:tcPr>
          <w:p w14:paraId="5DD4398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17</w:t>
            </w:r>
          </w:p>
        </w:tc>
        <w:tc>
          <w:tcPr>
            <w:tcW w:w="1984" w:type="dxa"/>
            <w:tcBorders>
              <w:top w:val="nil"/>
              <w:left w:val="nil"/>
              <w:bottom w:val="single" w:sz="4" w:space="0" w:color="auto"/>
              <w:right w:val="single" w:sz="4" w:space="0" w:color="auto"/>
            </w:tcBorders>
            <w:shd w:val="clear" w:color="000000" w:fill="FFFFFF"/>
            <w:noWrap/>
            <w:vAlign w:val="center"/>
            <w:hideMark/>
          </w:tcPr>
          <w:p w14:paraId="31B08FD8"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17</w:t>
            </w:r>
          </w:p>
        </w:tc>
        <w:tc>
          <w:tcPr>
            <w:tcW w:w="1985" w:type="dxa"/>
            <w:tcBorders>
              <w:top w:val="nil"/>
              <w:left w:val="nil"/>
              <w:bottom w:val="single" w:sz="4" w:space="0" w:color="auto"/>
              <w:right w:val="single" w:sz="4" w:space="0" w:color="auto"/>
            </w:tcBorders>
            <w:shd w:val="clear" w:color="000000" w:fill="FFFFFF"/>
            <w:noWrap/>
            <w:vAlign w:val="center"/>
          </w:tcPr>
          <w:p w14:paraId="5D8B1F18" w14:textId="77777777" w:rsidR="006014CD" w:rsidRPr="00560591" w:rsidRDefault="006014CD" w:rsidP="005B1557">
            <w:pPr>
              <w:widowControl/>
              <w:rPr>
                <w:rFonts w:hAnsi="HG丸ｺﾞｼｯｸM-PRO" w:cs="Meiryo UI"/>
                <w:kern w:val="0"/>
                <w:sz w:val="20"/>
                <w:szCs w:val="20"/>
              </w:rPr>
            </w:pPr>
            <w:r w:rsidRPr="00560591">
              <w:rPr>
                <w:rFonts w:hAnsi="HG丸ｺﾞｼｯｸM-PRO" w:cs="Meiryo UI" w:hint="eastAsia"/>
                <w:kern w:val="0"/>
                <w:sz w:val="20"/>
                <w:szCs w:val="20"/>
              </w:rPr>
              <w:t>一般用：30※</w:t>
            </w:r>
          </w:p>
        </w:tc>
      </w:tr>
      <w:tr w:rsidR="00560591" w:rsidRPr="00560591" w14:paraId="776F19C8" w14:textId="77777777" w:rsidTr="005B1557">
        <w:trPr>
          <w:trHeight w:val="285"/>
          <w:jc w:val="center"/>
        </w:trPr>
        <w:tc>
          <w:tcPr>
            <w:tcW w:w="2061" w:type="dxa"/>
            <w:tcBorders>
              <w:top w:val="single" w:sz="4" w:space="0" w:color="auto"/>
              <w:left w:val="single" w:sz="4" w:space="0" w:color="auto"/>
              <w:bottom w:val="single" w:sz="4" w:space="0" w:color="auto"/>
              <w:right w:val="single" w:sz="4" w:space="0" w:color="auto"/>
            </w:tcBorders>
            <w:shd w:val="clear" w:color="000000" w:fill="FFFFFF"/>
            <w:vAlign w:val="center"/>
          </w:tcPr>
          <w:p w14:paraId="2B2E74BA"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自家発電設備</w:t>
            </w:r>
          </w:p>
        </w:tc>
        <w:tc>
          <w:tcPr>
            <w:tcW w:w="1811" w:type="dxa"/>
            <w:tcBorders>
              <w:top w:val="single" w:sz="4" w:space="0" w:color="auto"/>
              <w:left w:val="nil"/>
              <w:bottom w:val="single" w:sz="4" w:space="0" w:color="auto"/>
              <w:right w:val="single" w:sz="4" w:space="0" w:color="auto"/>
            </w:tcBorders>
            <w:shd w:val="clear" w:color="000000" w:fill="FFFFFF"/>
            <w:noWrap/>
            <w:vAlign w:val="center"/>
          </w:tcPr>
          <w:p w14:paraId="3040BB18"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984" w:type="dxa"/>
            <w:tcBorders>
              <w:top w:val="single" w:sz="4" w:space="0" w:color="auto"/>
              <w:left w:val="nil"/>
              <w:bottom w:val="single" w:sz="4" w:space="0" w:color="auto"/>
              <w:right w:val="single" w:sz="4" w:space="0" w:color="auto"/>
            </w:tcBorders>
            <w:shd w:val="clear" w:color="000000" w:fill="FFFFFF"/>
            <w:noWrap/>
            <w:vAlign w:val="center"/>
          </w:tcPr>
          <w:p w14:paraId="3E56520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２０</w:t>
            </w:r>
          </w:p>
        </w:tc>
        <w:tc>
          <w:tcPr>
            <w:tcW w:w="1985" w:type="dxa"/>
            <w:tcBorders>
              <w:top w:val="single" w:sz="4" w:space="0" w:color="auto"/>
              <w:left w:val="nil"/>
              <w:bottom w:val="single" w:sz="4" w:space="0" w:color="auto"/>
              <w:right w:val="single" w:sz="4" w:space="0" w:color="auto"/>
            </w:tcBorders>
            <w:shd w:val="clear" w:color="000000" w:fill="FFFFFF"/>
            <w:noWrap/>
            <w:vAlign w:val="center"/>
          </w:tcPr>
          <w:p w14:paraId="10967765"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２５※</w:t>
            </w:r>
          </w:p>
        </w:tc>
      </w:tr>
      <w:tr w:rsidR="00560591" w:rsidRPr="00560591" w14:paraId="0D873627" w14:textId="77777777" w:rsidTr="005B1557">
        <w:trPr>
          <w:trHeight w:val="285"/>
          <w:jc w:val="center"/>
        </w:trPr>
        <w:tc>
          <w:tcPr>
            <w:tcW w:w="2061" w:type="dxa"/>
            <w:tcBorders>
              <w:top w:val="single" w:sz="4" w:space="0" w:color="auto"/>
              <w:left w:val="single" w:sz="4" w:space="0" w:color="auto"/>
              <w:bottom w:val="single" w:sz="4" w:space="0" w:color="auto"/>
              <w:right w:val="single" w:sz="4" w:space="0" w:color="auto"/>
            </w:tcBorders>
            <w:shd w:val="clear" w:color="000000" w:fill="FFFFFF"/>
            <w:vAlign w:val="center"/>
          </w:tcPr>
          <w:p w14:paraId="7C3D016B"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道路情報提供装置</w:t>
            </w:r>
          </w:p>
        </w:tc>
        <w:tc>
          <w:tcPr>
            <w:tcW w:w="1811" w:type="dxa"/>
            <w:tcBorders>
              <w:top w:val="single" w:sz="4" w:space="0" w:color="auto"/>
              <w:left w:val="nil"/>
              <w:bottom w:val="single" w:sz="4" w:space="0" w:color="auto"/>
              <w:right w:val="single" w:sz="4" w:space="0" w:color="auto"/>
            </w:tcBorders>
            <w:shd w:val="clear" w:color="000000" w:fill="FFFFFF"/>
            <w:noWrap/>
            <w:vAlign w:val="center"/>
          </w:tcPr>
          <w:p w14:paraId="4B6C582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１７</w:t>
            </w:r>
          </w:p>
        </w:tc>
        <w:tc>
          <w:tcPr>
            <w:tcW w:w="1984" w:type="dxa"/>
            <w:tcBorders>
              <w:top w:val="single" w:sz="4" w:space="0" w:color="auto"/>
              <w:left w:val="nil"/>
              <w:bottom w:val="single" w:sz="4" w:space="0" w:color="auto"/>
              <w:right w:val="single" w:sz="4" w:space="0" w:color="auto"/>
            </w:tcBorders>
            <w:shd w:val="clear" w:color="000000" w:fill="FFFFFF"/>
            <w:noWrap/>
            <w:vAlign w:val="center"/>
          </w:tcPr>
          <w:p w14:paraId="167E10B5"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１５</w:t>
            </w:r>
          </w:p>
        </w:tc>
        <w:tc>
          <w:tcPr>
            <w:tcW w:w="1985" w:type="dxa"/>
            <w:tcBorders>
              <w:top w:val="single" w:sz="4" w:space="0" w:color="auto"/>
              <w:left w:val="nil"/>
              <w:bottom w:val="single" w:sz="4" w:space="0" w:color="auto"/>
              <w:right w:val="single" w:sz="4" w:space="0" w:color="auto"/>
            </w:tcBorders>
            <w:shd w:val="clear" w:color="000000" w:fill="FFFFFF"/>
            <w:noWrap/>
            <w:vAlign w:val="center"/>
          </w:tcPr>
          <w:p w14:paraId="7D53A8FF"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１７※</w:t>
            </w:r>
          </w:p>
        </w:tc>
      </w:tr>
    </w:tbl>
    <w:p w14:paraId="17351EDB" w14:textId="77777777" w:rsidR="006014CD" w:rsidRPr="00560591" w:rsidRDefault="006014CD" w:rsidP="006014CD">
      <w:pPr>
        <w:pStyle w:val="40"/>
        <w:wordWrap w:val="0"/>
        <w:ind w:left="420" w:firstLine="210"/>
        <w:jc w:val="right"/>
      </w:pPr>
      <w:r w:rsidRPr="00560591">
        <w:rPr>
          <w:rFonts w:hint="eastAsia"/>
        </w:rPr>
        <w:t xml:space="preserve">　※部品供給状況等により前後　　　</w:t>
      </w:r>
    </w:p>
    <w:tbl>
      <w:tblPr>
        <w:tblStyle w:val="afb"/>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222"/>
      </w:tblGrid>
      <w:tr w:rsidR="00560591" w:rsidRPr="00560591" w14:paraId="06D1D6B4" w14:textId="77777777" w:rsidTr="005B1557">
        <w:tc>
          <w:tcPr>
            <w:tcW w:w="1276" w:type="dxa"/>
          </w:tcPr>
          <w:p w14:paraId="6BED833C" w14:textId="77777777" w:rsidR="006014CD" w:rsidRPr="00560591" w:rsidRDefault="006014CD" w:rsidP="005B1557">
            <w:pPr>
              <w:pStyle w:val="40"/>
              <w:ind w:leftChars="0" w:left="0" w:firstLineChars="0" w:firstLine="0"/>
            </w:pPr>
            <w:r w:rsidRPr="00560591">
              <w:rPr>
                <w:rFonts w:hint="eastAsia"/>
                <w:spacing w:val="35"/>
                <w:kern w:val="0"/>
                <w:fitText w:val="1050" w:id="-772988672"/>
              </w:rPr>
              <w:t>公会計</w:t>
            </w:r>
            <w:r w:rsidRPr="00560591">
              <w:rPr>
                <w:rFonts w:hint="eastAsia"/>
                <w:kern w:val="0"/>
                <w:fitText w:val="1050" w:id="-772988672"/>
              </w:rPr>
              <w:t>上</w:t>
            </w:r>
          </w:p>
        </w:tc>
        <w:tc>
          <w:tcPr>
            <w:tcW w:w="7222" w:type="dxa"/>
          </w:tcPr>
          <w:p w14:paraId="11D0802C" w14:textId="77777777" w:rsidR="006014CD" w:rsidRPr="00560591" w:rsidRDefault="006014CD" w:rsidP="005B1557">
            <w:pPr>
              <w:pStyle w:val="40"/>
              <w:ind w:leftChars="0" w:left="0" w:firstLineChars="0" w:firstLine="0"/>
            </w:pPr>
            <w:r w:rsidRPr="00560591">
              <w:rPr>
                <w:rFonts w:hint="eastAsia"/>
              </w:rPr>
              <w:t>：　公会計上で定められた寿命</w:t>
            </w:r>
          </w:p>
        </w:tc>
      </w:tr>
      <w:tr w:rsidR="00560591" w:rsidRPr="00560591" w14:paraId="08336353" w14:textId="77777777" w:rsidTr="005B1557">
        <w:tc>
          <w:tcPr>
            <w:tcW w:w="1276" w:type="dxa"/>
          </w:tcPr>
          <w:p w14:paraId="3B266C24" w14:textId="77777777" w:rsidR="006014CD" w:rsidRPr="00560591" w:rsidRDefault="006014CD" w:rsidP="005B1557">
            <w:pPr>
              <w:pStyle w:val="40"/>
              <w:ind w:leftChars="0" w:left="0" w:firstLineChars="0" w:firstLine="0"/>
            </w:pPr>
            <w:r w:rsidRPr="00560591">
              <w:rPr>
                <w:rFonts w:hint="eastAsia"/>
              </w:rPr>
              <w:t>国の基準等</w:t>
            </w:r>
          </w:p>
        </w:tc>
        <w:tc>
          <w:tcPr>
            <w:tcW w:w="7222" w:type="dxa"/>
          </w:tcPr>
          <w:p w14:paraId="4C0F761F" w14:textId="77777777" w:rsidR="006014CD" w:rsidRPr="00560591" w:rsidRDefault="006014CD" w:rsidP="005B1557">
            <w:pPr>
              <w:pStyle w:val="40"/>
              <w:ind w:leftChars="0" w:left="0" w:firstLineChars="0" w:firstLine="0"/>
            </w:pPr>
            <w:r w:rsidRPr="00560591">
              <w:rPr>
                <w:rFonts w:hint="eastAsia"/>
              </w:rPr>
              <w:t>：　国がさだめるマニュアル等によって設定されている取替年数</w:t>
            </w:r>
          </w:p>
        </w:tc>
      </w:tr>
      <w:tr w:rsidR="006014CD" w:rsidRPr="00560591" w14:paraId="26165DF1" w14:textId="77777777" w:rsidTr="005B1557">
        <w:tc>
          <w:tcPr>
            <w:tcW w:w="1276" w:type="dxa"/>
          </w:tcPr>
          <w:p w14:paraId="36761562" w14:textId="77777777" w:rsidR="006014CD" w:rsidRPr="00560591" w:rsidRDefault="006014CD" w:rsidP="005B1557">
            <w:pPr>
              <w:pStyle w:val="40"/>
              <w:ind w:leftChars="0" w:left="0" w:firstLineChars="0" w:firstLine="0"/>
            </w:pPr>
            <w:r w:rsidRPr="00560591">
              <w:rPr>
                <w:rFonts w:hint="eastAsia"/>
                <w:spacing w:val="35"/>
                <w:kern w:val="0"/>
                <w:fitText w:val="1050" w:id="-772988671"/>
              </w:rPr>
              <w:t>目標寿</w:t>
            </w:r>
            <w:r w:rsidRPr="00560591">
              <w:rPr>
                <w:rFonts w:hint="eastAsia"/>
                <w:kern w:val="0"/>
                <w:fitText w:val="1050" w:id="-772988671"/>
              </w:rPr>
              <w:t>命</w:t>
            </w:r>
          </w:p>
        </w:tc>
        <w:tc>
          <w:tcPr>
            <w:tcW w:w="7222" w:type="dxa"/>
          </w:tcPr>
          <w:p w14:paraId="6B1F2D36" w14:textId="77777777" w:rsidR="006014CD" w:rsidRPr="00560591" w:rsidRDefault="006014CD" w:rsidP="005B1557">
            <w:pPr>
              <w:pStyle w:val="40"/>
              <w:ind w:leftChars="0" w:left="0" w:firstLineChars="0" w:firstLine="0"/>
            </w:pPr>
            <w:r w:rsidRPr="00560591">
              <w:rPr>
                <w:rFonts w:hint="eastAsia"/>
              </w:rPr>
              <w:t>：　府が管理する設備で目標とする寿命</w:t>
            </w:r>
          </w:p>
        </w:tc>
      </w:tr>
    </w:tbl>
    <w:p w14:paraId="431E9AA0" w14:textId="77777777" w:rsidR="006014CD" w:rsidRPr="00560591" w:rsidRDefault="006014CD" w:rsidP="006014CD">
      <w:pPr>
        <w:pStyle w:val="40"/>
        <w:ind w:left="420" w:firstLine="210"/>
      </w:pPr>
    </w:p>
    <w:p w14:paraId="081ECF2F" w14:textId="77777777" w:rsidR="006014CD" w:rsidRPr="00560591" w:rsidRDefault="006014CD" w:rsidP="006014CD">
      <w:pPr>
        <w:widowControl/>
        <w:jc w:val="left"/>
      </w:pPr>
      <w:r w:rsidRPr="00560591">
        <w:br w:type="page"/>
      </w:r>
    </w:p>
    <w:p w14:paraId="20FEF67F" w14:textId="77777777" w:rsidR="006014CD" w:rsidRPr="00560591" w:rsidRDefault="006014CD" w:rsidP="006014CD">
      <w:pPr>
        <w:pStyle w:val="4"/>
      </w:pPr>
      <w:r w:rsidRPr="00560591">
        <w:rPr>
          <w:rFonts w:hint="eastAsia"/>
        </w:rPr>
        <w:lastRenderedPageBreak/>
        <w:t>管理水準</w:t>
      </w:r>
    </w:p>
    <w:p w14:paraId="7043375B" w14:textId="77777777" w:rsidR="006014CD" w:rsidRPr="00560591" w:rsidRDefault="006014CD" w:rsidP="006014CD">
      <w:pPr>
        <w:pStyle w:val="40"/>
        <w:ind w:left="420" w:firstLine="210"/>
      </w:pPr>
      <w:r w:rsidRPr="00560591">
        <w:rPr>
          <w:rFonts w:hint="eastAsia"/>
        </w:rPr>
        <w:t>目標管理水準、限界管理水準は、その設備の要求性能をもとに定量的に設定することが望ましいが、現時点では、性能規定は難しい面も多いことから、設備の安全性・信頼性を考慮し、設備の状態をもとに水準を設定するなど、設備ごとにその特性を踏まえ設定する必要がある。併せて課題やその対応についても整理を行っておく必要がある。</w:t>
      </w:r>
    </w:p>
    <w:p w14:paraId="5DAF9A5D" w14:textId="77777777" w:rsidR="006014CD" w:rsidRPr="00560591" w:rsidRDefault="006014CD" w:rsidP="006014CD">
      <w:pPr>
        <w:pStyle w:val="40"/>
        <w:ind w:left="420" w:firstLine="210"/>
      </w:pPr>
      <w:r w:rsidRPr="00560591">
        <w:rPr>
          <w:rFonts w:hint="eastAsia"/>
        </w:rPr>
        <w:t>排水ポンプ設備の管理水準設定においては、防災設備であることを鑑み、その他設備よりも高い水準で管理することが必要である。そのため、定期点検時における電流値や振動、騒音等について、前回と比較し、状況の変化に注視する。。</w:t>
      </w:r>
    </w:p>
    <w:p w14:paraId="34C1C8D0" w14:textId="77777777" w:rsidR="006014CD" w:rsidRPr="00560591" w:rsidRDefault="006014CD" w:rsidP="006014CD">
      <w:pPr>
        <w:pStyle w:val="40"/>
        <w:ind w:left="420" w:firstLine="210"/>
      </w:pPr>
      <w:r w:rsidRPr="00560591">
        <w:rPr>
          <w:rFonts w:hint="eastAsia"/>
        </w:rPr>
        <w:t>道路関連設備の目標水準は、設備が適切に機能している必要があることから、「不具合なし」を目標管理水準とする。</w:t>
      </w:r>
    </w:p>
    <w:p w14:paraId="0941A40A" w14:textId="3DFBCA1D"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12</w:t>
      </w:r>
      <w:r w:rsidR="008442C5" w:rsidRPr="00560591">
        <w:fldChar w:fldCharType="end"/>
      </w:r>
      <w:r w:rsidRPr="00560591">
        <w:rPr>
          <w:rFonts w:hint="eastAsia"/>
        </w:rPr>
        <w:t xml:space="preserve">　道路関連設備の管理基準</w:t>
      </w:r>
    </w:p>
    <w:tbl>
      <w:tblPr>
        <w:tblW w:w="41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3"/>
        <w:gridCol w:w="5525"/>
      </w:tblGrid>
      <w:tr w:rsidR="00560591" w:rsidRPr="00560591" w14:paraId="778FED43" w14:textId="77777777" w:rsidTr="005B1557">
        <w:trPr>
          <w:trHeight w:val="284"/>
          <w:jc w:val="center"/>
        </w:trPr>
        <w:tc>
          <w:tcPr>
            <w:tcW w:w="1364" w:type="pct"/>
            <w:tcBorders>
              <w:bottom w:val="double" w:sz="4" w:space="0" w:color="auto"/>
            </w:tcBorders>
            <w:shd w:val="clear" w:color="auto" w:fill="D9D9D9" w:themeFill="background1" w:themeFillShade="D9"/>
            <w:vAlign w:val="center"/>
          </w:tcPr>
          <w:p w14:paraId="363ECA42"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判定区分</w:t>
            </w:r>
          </w:p>
        </w:tc>
        <w:tc>
          <w:tcPr>
            <w:tcW w:w="3636" w:type="pct"/>
            <w:tcBorders>
              <w:bottom w:val="double" w:sz="4" w:space="0" w:color="auto"/>
            </w:tcBorders>
            <w:shd w:val="clear" w:color="auto" w:fill="D9D9D9" w:themeFill="background1" w:themeFillShade="D9"/>
            <w:vAlign w:val="center"/>
          </w:tcPr>
          <w:p w14:paraId="21E2096A"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判定の内容</w:t>
            </w:r>
          </w:p>
        </w:tc>
      </w:tr>
      <w:tr w:rsidR="00560591" w:rsidRPr="00560591" w14:paraId="018793BE" w14:textId="77777777" w:rsidTr="005B1557">
        <w:trPr>
          <w:trHeight w:val="340"/>
          <w:jc w:val="center"/>
        </w:trPr>
        <w:tc>
          <w:tcPr>
            <w:tcW w:w="1364" w:type="pct"/>
            <w:tcBorders>
              <w:top w:val="double" w:sz="4" w:space="0" w:color="auto"/>
              <w:bottom w:val="single" w:sz="4" w:space="0" w:color="auto"/>
            </w:tcBorders>
            <w:vAlign w:val="center"/>
          </w:tcPr>
          <w:p w14:paraId="678E27A9" w14:textId="77777777" w:rsidR="006014CD" w:rsidRPr="00560591" w:rsidRDefault="006014CD" w:rsidP="005B1557">
            <w:pPr>
              <w:snapToGrid w:val="0"/>
              <w:jc w:val="center"/>
              <w:rPr>
                <w:rFonts w:hAnsi="HG丸ｺﾞｼｯｸM-PRO"/>
                <w:szCs w:val="21"/>
              </w:rPr>
            </w:pPr>
            <w:r w:rsidRPr="00560591">
              <w:rPr>
                <w:rFonts w:hAnsi="HG丸ｺﾞｼｯｸM-PRO" w:hint="eastAsia"/>
              </w:rPr>
              <w:t>不具合無</w:t>
            </w:r>
          </w:p>
        </w:tc>
        <w:tc>
          <w:tcPr>
            <w:tcW w:w="3636" w:type="pct"/>
            <w:tcBorders>
              <w:top w:val="double" w:sz="4" w:space="0" w:color="auto"/>
              <w:bottom w:val="single" w:sz="4" w:space="0" w:color="auto"/>
            </w:tcBorders>
            <w:vAlign w:val="center"/>
          </w:tcPr>
          <w:p w14:paraId="53947634" w14:textId="77777777" w:rsidR="006014CD" w:rsidRPr="00560591" w:rsidRDefault="006014CD" w:rsidP="005B1557">
            <w:pPr>
              <w:snapToGrid w:val="0"/>
              <w:jc w:val="left"/>
              <w:rPr>
                <w:rFonts w:hAnsi="HG丸ｺﾞｼｯｸM-PRO"/>
                <w:szCs w:val="21"/>
              </w:rPr>
            </w:pPr>
            <w:r w:rsidRPr="00560591">
              <w:rPr>
                <w:rFonts w:hAnsi="HG丸ｺﾞｼｯｸM-PRO" w:hint="eastAsia"/>
              </w:rPr>
              <w:t>機能の低下は認められない。</w:t>
            </w:r>
          </w:p>
        </w:tc>
      </w:tr>
      <w:tr w:rsidR="006014CD" w:rsidRPr="00560591" w14:paraId="2CC10ABF" w14:textId="77777777" w:rsidTr="005B1557">
        <w:trPr>
          <w:trHeight w:val="340"/>
          <w:jc w:val="center"/>
        </w:trPr>
        <w:tc>
          <w:tcPr>
            <w:tcW w:w="1364" w:type="pct"/>
            <w:tcBorders>
              <w:top w:val="single" w:sz="4" w:space="0" w:color="auto"/>
            </w:tcBorders>
            <w:vAlign w:val="center"/>
          </w:tcPr>
          <w:p w14:paraId="493B9440" w14:textId="77777777" w:rsidR="006014CD" w:rsidRPr="00560591" w:rsidRDefault="006014CD" w:rsidP="005B1557">
            <w:pPr>
              <w:snapToGrid w:val="0"/>
              <w:jc w:val="center"/>
              <w:rPr>
                <w:rFonts w:hAnsi="HG丸ｺﾞｼｯｸM-PRO"/>
              </w:rPr>
            </w:pPr>
            <w:r w:rsidRPr="00560591">
              <w:rPr>
                <w:rFonts w:hAnsi="HG丸ｺﾞｼｯｸM-PRO" w:hint="eastAsia"/>
              </w:rPr>
              <w:t>不具合有</w:t>
            </w:r>
          </w:p>
        </w:tc>
        <w:tc>
          <w:tcPr>
            <w:tcW w:w="3636" w:type="pct"/>
            <w:tcBorders>
              <w:top w:val="single" w:sz="4" w:space="0" w:color="auto"/>
            </w:tcBorders>
            <w:vAlign w:val="center"/>
          </w:tcPr>
          <w:p w14:paraId="0DB325E2" w14:textId="77777777" w:rsidR="006014CD" w:rsidRPr="00560591" w:rsidRDefault="006014CD" w:rsidP="005B1557">
            <w:pPr>
              <w:snapToGrid w:val="0"/>
              <w:jc w:val="left"/>
              <w:rPr>
                <w:rFonts w:hAnsi="HG丸ｺﾞｼｯｸM-PRO"/>
              </w:rPr>
            </w:pPr>
            <w:r w:rsidRPr="00560591">
              <w:rPr>
                <w:rFonts w:hAnsi="HG丸ｺﾞｼｯｸM-PRO" w:hint="eastAsia"/>
              </w:rPr>
              <w:t>稼働しない。もしくは機能の低下が認められる。</w:t>
            </w:r>
          </w:p>
        </w:tc>
      </w:tr>
    </w:tbl>
    <w:p w14:paraId="04C60B58" w14:textId="77777777" w:rsidR="006014CD" w:rsidRPr="00560591" w:rsidRDefault="006014CD" w:rsidP="006014CD">
      <w:pPr>
        <w:pStyle w:val="40"/>
        <w:ind w:left="420" w:firstLine="210"/>
      </w:pPr>
    </w:p>
    <w:p w14:paraId="3CADED29" w14:textId="34E02099" w:rsidR="006014CD" w:rsidRPr="00560591" w:rsidRDefault="008150AB" w:rsidP="006014CD">
      <w:pPr>
        <w:pStyle w:val="51"/>
        <w:ind w:left="735" w:firstLine="210"/>
      </w:pPr>
      <w:r>
        <w:rPr>
          <w:noProof/>
        </w:rPr>
        <mc:AlternateContent>
          <mc:Choice Requires="wpg">
            <w:drawing>
              <wp:anchor distT="0" distB="0" distL="114300" distR="114300" simplePos="0" relativeHeight="251895808" behindDoc="0" locked="0" layoutInCell="1" allowOverlap="1" wp14:anchorId="154F573D" wp14:editId="6C3A85BA">
                <wp:simplePos x="0" y="0"/>
                <wp:positionH relativeFrom="column">
                  <wp:posOffset>828358</wp:posOffset>
                </wp:positionH>
                <wp:positionV relativeFrom="paragraph">
                  <wp:posOffset>6668</wp:posOffset>
                </wp:positionV>
                <wp:extent cx="3867150" cy="2128837"/>
                <wp:effectExtent l="0" t="0" r="0" b="24130"/>
                <wp:wrapNone/>
                <wp:docPr id="932459563" name="グループ化 11" descr="排水ポンプ等機械設備　　維持管理手法：状態監視型+時間計画型"/>
                <wp:cNvGraphicFramePr/>
                <a:graphic xmlns:a="http://schemas.openxmlformats.org/drawingml/2006/main">
                  <a:graphicData uri="http://schemas.microsoft.com/office/word/2010/wordprocessingGroup">
                    <wpg:wgp>
                      <wpg:cNvGrpSpPr/>
                      <wpg:grpSpPr>
                        <a:xfrm>
                          <a:off x="0" y="0"/>
                          <a:ext cx="3867150" cy="2128837"/>
                          <a:chOff x="0" y="0"/>
                          <a:chExt cx="3867150" cy="2128837"/>
                        </a:xfrm>
                      </wpg:grpSpPr>
                      <wps:wsp>
                        <wps:cNvPr id="1374651922" name="テキスト ボックス 135"/>
                        <wps:cNvSpPr txBox="1">
                          <a:spLocks noChangeArrowheads="1"/>
                        </wps:cNvSpPr>
                        <wps:spPr bwMode="auto">
                          <a:xfrm>
                            <a:off x="352425" y="0"/>
                            <a:ext cx="35147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0C5D0" w14:textId="77777777" w:rsidR="006014CD" w:rsidRPr="004547D4" w:rsidRDefault="006014CD" w:rsidP="006014CD">
                              <w:pPr>
                                <w:rPr>
                                  <w:rFonts w:ascii="Meiryo UI" w:eastAsia="Meiryo UI" w:hAnsi="Meiryo UI" w:cs="Meiryo UI"/>
                                  <w:sz w:val="18"/>
                                  <w:szCs w:val="18"/>
                                </w:rPr>
                              </w:pPr>
                              <w:r>
                                <w:rPr>
                                  <w:rFonts w:ascii="Meiryo UI" w:eastAsia="Meiryo UI" w:hAnsi="Meiryo UI" w:cs="Meiryo UI" w:hint="eastAsia"/>
                                  <w:sz w:val="18"/>
                                  <w:szCs w:val="18"/>
                                </w:rPr>
                                <w:t xml:space="preserve">排水ポンプ等機械設備　　</w:t>
                              </w:r>
                              <w:r w:rsidRPr="00445B60">
                                <w:rPr>
                                  <w:rFonts w:ascii="Meiryo UI" w:eastAsia="Meiryo UI" w:hAnsi="Meiryo UI" w:cs="Meiryo UI" w:hint="eastAsia"/>
                                  <w:sz w:val="18"/>
                                  <w:szCs w:val="18"/>
                                </w:rPr>
                                <w:t>維持管理手法：状態監視型+時間計画型</w:t>
                              </w:r>
                            </w:p>
                          </w:txbxContent>
                        </wps:txbx>
                        <wps:bodyPr rot="0" vert="horz" wrap="square" lIns="74295" tIns="8890" rIns="74295" bIns="8890" anchor="t" anchorCtr="0" upright="1">
                          <a:noAutofit/>
                        </wps:bodyPr>
                      </wps:wsp>
                      <pic:pic xmlns:pic="http://schemas.openxmlformats.org/drawingml/2006/picture">
                        <pic:nvPicPr>
                          <pic:cNvPr id="1812785466" name="図 134" descr="グラフィカル ユーザー インターフェイス&#10;&#10;自動的に生成された説明"/>
                          <pic:cNvPicPr>
                            <a:picLocks noChangeAspect="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252412"/>
                            <a:ext cx="3764915" cy="1679575"/>
                          </a:xfrm>
                          <a:prstGeom prst="rect">
                            <a:avLst/>
                          </a:prstGeom>
                          <a:noFill/>
                          <a:ln>
                            <a:noFill/>
                          </a:ln>
                        </pic:spPr>
                      </pic:pic>
                      <wps:wsp>
                        <wps:cNvPr id="1325623151" name="テキスト ボックス 133"/>
                        <wps:cNvSpPr txBox="1">
                          <a:spLocks noChangeArrowheads="1"/>
                        </wps:cNvSpPr>
                        <wps:spPr bwMode="auto">
                          <a:xfrm>
                            <a:off x="595312" y="1928812"/>
                            <a:ext cx="3239770" cy="200025"/>
                          </a:xfrm>
                          <a:prstGeom prst="rect">
                            <a:avLst/>
                          </a:prstGeom>
                          <a:solidFill>
                            <a:srgbClr val="FFFFFF"/>
                          </a:solidFill>
                          <a:ln w="9525">
                            <a:solidFill>
                              <a:srgbClr val="000000"/>
                            </a:solidFill>
                            <a:miter lim="800000"/>
                            <a:headEnd/>
                            <a:tailEnd/>
                          </a:ln>
                        </wps:spPr>
                        <wps:txbx>
                          <w:txbxContent>
                            <w:p w14:paraId="0D4342B7" w14:textId="77777777" w:rsidR="006014CD" w:rsidRPr="00C45B87" w:rsidRDefault="006014CD" w:rsidP="006014CD">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wps:txbx>
                        <wps:bodyPr rot="0" vert="horz" wrap="square" lIns="74295" tIns="8890" rIns="74295" bIns="8890" anchor="t" anchorCtr="0" upright="1">
                          <a:noAutofit/>
                        </wps:bodyPr>
                      </wps:wsp>
                    </wpg:wgp>
                  </a:graphicData>
                </a:graphic>
              </wp:anchor>
            </w:drawing>
          </mc:Choice>
          <mc:Fallback>
            <w:pict>
              <v:group w14:anchorId="154F573D" id="グループ化 11" o:spid="_x0000_s1496" alt="排水ポンプ等機械設備　　維持管理手法：状態監視型+時間計画型" style="position:absolute;left:0;text-align:left;margin-left:65.25pt;margin-top:.55pt;width:304.5pt;height:167.6pt;z-index:251895808;mso-position-horizontal-relative:text;mso-position-vertical-relative:text" coordsize="38671,21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">
                <v:shape id="テキスト ボックス 135" o:spid="_x0000_s1497" type="#_x0000_t202" style="position:absolute;left:3524;width:3514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" filled="f" stroked="f">
                  <v:textbox inset="5.85pt,.7pt,5.85pt,.7pt">
                    <w:txbxContent>
                      <w:p w14:paraId="2830C5D0" w14:textId="77777777" w:rsidR="006014CD" w:rsidRPr="004547D4" w:rsidRDefault="006014CD" w:rsidP="006014CD">
                        <w:pPr>
                          <w:rPr>
                            <w:rFonts w:ascii="Meiryo UI" w:eastAsia="Meiryo UI" w:hAnsi="Meiryo UI" w:cs="Meiryo UI"/>
                            <w:sz w:val="18"/>
                            <w:szCs w:val="18"/>
                          </w:rPr>
                        </w:pPr>
                        <w:r>
                          <w:rPr>
                            <w:rFonts w:ascii="Meiryo UI" w:eastAsia="Meiryo UI" w:hAnsi="Meiryo UI" w:cs="Meiryo UI" w:hint="eastAsia"/>
                            <w:sz w:val="18"/>
                            <w:szCs w:val="18"/>
                          </w:rPr>
                          <w:t xml:space="preserve">排水ポンプ等機械設備　　</w:t>
                        </w:r>
                        <w:r w:rsidRPr="00445B60">
                          <w:rPr>
                            <w:rFonts w:ascii="Meiryo UI" w:eastAsia="Meiryo UI" w:hAnsi="Meiryo UI" w:cs="Meiryo UI" w:hint="eastAsia"/>
                            <w:sz w:val="18"/>
                            <w:szCs w:val="18"/>
                          </w:rPr>
                          <w:t>維持管理手法：状態監視型+時間計画型</w:t>
                        </w:r>
                      </w:p>
                    </w:txbxContent>
                  </v:textbox>
                </v:shape>
                <v:shape id="図 134" o:spid="_x0000_s1498" type="#_x0000_t75" alt="グラフィカル ユーザー インターフェイス&#10;&#10;自動的に生成された説明" style="position:absolute;top:2524;width:37649;height:1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">
                  <v:imagedata r:id="rId230" o:title="グラフィカル ユーザー インターフェイス&#10;&#10;自動的に生成された説明"/>
                </v:shape>
                <v:shape id="テキスト ボックス 133" o:spid="_x0000_s1499" type="#_x0000_t202" style="position:absolute;left:5953;top:19288;width:32397;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">
                  <v:textbox inset="5.85pt,.7pt,5.85pt,.7pt">
                    <w:txbxContent>
                      <w:p w14:paraId="0D4342B7" w14:textId="77777777" w:rsidR="006014CD" w:rsidRPr="00C45B87" w:rsidRDefault="006014CD" w:rsidP="006014CD">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v:textbox>
                </v:shape>
              </v:group>
            </w:pict>
          </mc:Fallback>
        </mc:AlternateContent>
      </w:r>
    </w:p>
    <w:p w14:paraId="77700E97" w14:textId="5CCE24B8" w:rsidR="006014CD" w:rsidRPr="00560591" w:rsidRDefault="006014CD" w:rsidP="006014CD">
      <w:pPr>
        <w:pStyle w:val="51"/>
        <w:ind w:left="735" w:firstLine="210"/>
      </w:pPr>
    </w:p>
    <w:p w14:paraId="20ECA8C0" w14:textId="77777777" w:rsidR="006014CD" w:rsidRPr="00560591" w:rsidRDefault="006014CD" w:rsidP="006014CD">
      <w:pPr>
        <w:pStyle w:val="51"/>
        <w:ind w:left="735" w:firstLine="210"/>
      </w:pPr>
    </w:p>
    <w:p w14:paraId="321284D3" w14:textId="77777777" w:rsidR="006014CD" w:rsidRPr="00560591" w:rsidRDefault="006014CD" w:rsidP="006014CD">
      <w:pPr>
        <w:pStyle w:val="51"/>
        <w:ind w:left="735" w:firstLine="210"/>
      </w:pPr>
    </w:p>
    <w:p w14:paraId="0B7E598A" w14:textId="77777777" w:rsidR="006014CD" w:rsidRPr="00560591" w:rsidRDefault="006014CD" w:rsidP="006014CD">
      <w:pPr>
        <w:pStyle w:val="51"/>
        <w:ind w:left="735" w:firstLine="210"/>
      </w:pPr>
    </w:p>
    <w:p w14:paraId="093DB02B" w14:textId="77777777" w:rsidR="006014CD" w:rsidRPr="00560591" w:rsidRDefault="006014CD" w:rsidP="006014CD">
      <w:pPr>
        <w:pStyle w:val="51"/>
        <w:ind w:left="735" w:firstLine="210"/>
      </w:pPr>
    </w:p>
    <w:p w14:paraId="1E9C1B78" w14:textId="77777777" w:rsidR="006014CD" w:rsidRPr="00560591" w:rsidRDefault="006014CD" w:rsidP="006014CD">
      <w:pPr>
        <w:pStyle w:val="51"/>
        <w:ind w:left="735" w:firstLine="210"/>
      </w:pPr>
    </w:p>
    <w:p w14:paraId="65D686C2" w14:textId="77777777" w:rsidR="006014CD" w:rsidRPr="00560591" w:rsidRDefault="006014CD" w:rsidP="006014CD">
      <w:pPr>
        <w:pStyle w:val="51"/>
        <w:ind w:left="735" w:firstLine="210"/>
      </w:pPr>
    </w:p>
    <w:p w14:paraId="71FCBB35" w14:textId="46E2C2EC" w:rsidR="006014CD" w:rsidRPr="00560591" w:rsidRDefault="006014CD" w:rsidP="006014CD">
      <w:pPr>
        <w:pStyle w:val="51"/>
        <w:ind w:left="735" w:firstLine="210"/>
      </w:pPr>
    </w:p>
    <w:p w14:paraId="07A6CE54" w14:textId="77777777" w:rsidR="006014CD" w:rsidRPr="00560591" w:rsidRDefault="006014CD" w:rsidP="006014CD">
      <w:pPr>
        <w:pStyle w:val="51"/>
        <w:ind w:left="735" w:firstLine="210"/>
      </w:pPr>
    </w:p>
    <w:p w14:paraId="2546198D" w14:textId="6DA0DE0F" w:rsidR="006014CD" w:rsidRPr="00560591" w:rsidRDefault="008150AB" w:rsidP="006014CD">
      <w:pPr>
        <w:pStyle w:val="51"/>
        <w:ind w:left="735" w:firstLine="210"/>
      </w:pPr>
      <w:r>
        <w:rPr>
          <w:noProof/>
        </w:rPr>
        <mc:AlternateContent>
          <mc:Choice Requires="wpg">
            <w:drawing>
              <wp:anchor distT="0" distB="0" distL="114300" distR="114300" simplePos="0" relativeHeight="251899904" behindDoc="0" locked="0" layoutInCell="1" allowOverlap="1" wp14:anchorId="4F73CD60" wp14:editId="1C292097">
                <wp:simplePos x="0" y="0"/>
                <wp:positionH relativeFrom="column">
                  <wp:posOffset>1428433</wp:posOffset>
                </wp:positionH>
                <wp:positionV relativeFrom="paragraph">
                  <wp:posOffset>54293</wp:posOffset>
                </wp:positionV>
                <wp:extent cx="3239770" cy="2024062"/>
                <wp:effectExtent l="0" t="0" r="17780" b="14605"/>
                <wp:wrapNone/>
                <wp:docPr id="1050064732" name="グループ化 12" descr="受変電設備等電気設備　　維持管理手法：時間計画型"/>
                <wp:cNvGraphicFramePr/>
                <a:graphic xmlns:a="http://schemas.openxmlformats.org/drawingml/2006/main">
                  <a:graphicData uri="http://schemas.microsoft.com/office/word/2010/wordprocessingGroup">
                    <wpg:wgp>
                      <wpg:cNvGrpSpPr/>
                      <wpg:grpSpPr>
                        <a:xfrm>
                          <a:off x="0" y="0"/>
                          <a:ext cx="3239770" cy="2024062"/>
                          <a:chOff x="0" y="0"/>
                          <a:chExt cx="3239770" cy="2024062"/>
                        </a:xfrm>
                      </wpg:grpSpPr>
                      <wps:wsp>
                        <wps:cNvPr id="3148" name="テキスト ボックス 132"/>
                        <wps:cNvSpPr txBox="1">
                          <a:spLocks noChangeArrowheads="1"/>
                        </wps:cNvSpPr>
                        <wps:spPr bwMode="auto">
                          <a:xfrm>
                            <a:off x="95250" y="0"/>
                            <a:ext cx="294576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79DAD" w14:textId="77777777" w:rsidR="006014CD" w:rsidRPr="004547D4" w:rsidRDefault="006014CD" w:rsidP="006014CD">
                              <w:pPr>
                                <w:rPr>
                                  <w:rFonts w:ascii="Meiryo UI" w:eastAsia="Meiryo UI" w:hAnsi="Meiryo UI" w:cs="Meiryo UI"/>
                                  <w:sz w:val="18"/>
                                  <w:szCs w:val="18"/>
                                  <w:lang w:eastAsia="zh-TW"/>
                                </w:rPr>
                              </w:pPr>
                              <w:r w:rsidRPr="005E471D">
                                <w:rPr>
                                  <w:rFonts w:ascii="Meiryo UI" w:eastAsia="Meiryo UI" w:hAnsi="Meiryo UI" w:cs="Meiryo UI" w:hint="eastAsia"/>
                                  <w:sz w:val="18"/>
                                  <w:szCs w:val="18"/>
                                  <w:lang w:eastAsia="zh-TW"/>
                                </w:rPr>
                                <w:t xml:space="preserve">受変電設備等電気設備　</w:t>
                              </w:r>
                              <w:r>
                                <w:rPr>
                                  <w:rFonts w:ascii="Meiryo UI" w:eastAsia="Meiryo UI" w:hAnsi="Meiryo UI" w:cs="Meiryo UI" w:hint="eastAsia"/>
                                  <w:sz w:val="18"/>
                                  <w:szCs w:val="18"/>
                                  <w:lang w:eastAsia="zh-TW"/>
                                </w:rPr>
                                <w:t xml:space="preserve">　</w:t>
                              </w:r>
                              <w:r w:rsidRPr="005E471D">
                                <w:rPr>
                                  <w:rFonts w:ascii="Meiryo UI" w:eastAsia="Meiryo UI" w:hAnsi="Meiryo UI" w:cs="Meiryo UI" w:hint="eastAsia"/>
                                  <w:sz w:val="18"/>
                                  <w:szCs w:val="18"/>
                                  <w:lang w:eastAsia="zh-TW"/>
                                </w:rPr>
                                <w:t>維持管理手法：時間計画型</w:t>
                              </w:r>
                            </w:p>
                          </w:txbxContent>
                        </wps:txbx>
                        <wps:bodyPr rot="0" vert="horz" wrap="square" lIns="74295" tIns="8890" rIns="74295" bIns="8890" anchor="t" anchorCtr="0" upright="1">
                          <a:noAutofit/>
                        </wps:bodyPr>
                      </wps:wsp>
                      <pic:pic xmlns:pic="http://schemas.openxmlformats.org/drawingml/2006/picture">
                        <pic:nvPicPr>
                          <pic:cNvPr id="952337900" name="図 131" descr="テキスト, ホワイトボード&#10;&#10;自動的に生成された説明"/>
                          <pic:cNvPicPr>
                            <a:picLocks noChangeAspect="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252412" y="295275"/>
                            <a:ext cx="2249170" cy="1515110"/>
                          </a:xfrm>
                          <a:prstGeom prst="rect">
                            <a:avLst/>
                          </a:prstGeom>
                          <a:noFill/>
                          <a:ln>
                            <a:noFill/>
                          </a:ln>
                        </pic:spPr>
                      </pic:pic>
                      <wps:wsp>
                        <wps:cNvPr id="3147" name="テキスト ボックス 130"/>
                        <wps:cNvSpPr txBox="1">
                          <a:spLocks noChangeArrowheads="1"/>
                        </wps:cNvSpPr>
                        <wps:spPr bwMode="auto">
                          <a:xfrm>
                            <a:off x="0" y="1824037"/>
                            <a:ext cx="3239770" cy="200025"/>
                          </a:xfrm>
                          <a:prstGeom prst="rect">
                            <a:avLst/>
                          </a:prstGeom>
                          <a:solidFill>
                            <a:srgbClr val="FFFFFF"/>
                          </a:solidFill>
                          <a:ln w="9525">
                            <a:solidFill>
                              <a:srgbClr val="000000"/>
                            </a:solidFill>
                            <a:miter lim="800000"/>
                            <a:headEnd/>
                            <a:tailEnd/>
                          </a:ln>
                        </wps:spPr>
                        <wps:txbx>
                          <w:txbxContent>
                            <w:p w14:paraId="2D532563" w14:textId="77777777" w:rsidR="006014CD" w:rsidRPr="00C45B87" w:rsidRDefault="006014CD" w:rsidP="006014CD">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wps:txbx>
                        <wps:bodyPr rot="0" vert="horz" wrap="square" lIns="74295" tIns="8890" rIns="74295" bIns="8890" anchor="t" anchorCtr="0" upright="1">
                          <a:noAutofit/>
                        </wps:bodyPr>
                      </wps:wsp>
                    </wpg:wgp>
                  </a:graphicData>
                </a:graphic>
              </wp:anchor>
            </w:drawing>
          </mc:Choice>
          <mc:Fallback>
            <w:pict>
              <v:group w14:anchorId="4F73CD60" id="_x0000_s1500" alt="受変電設備等電気設備　　維持管理手法：時間計画型" style="position:absolute;left:0;text-align:left;margin-left:112.5pt;margin-top:4.3pt;width:255.1pt;height:159.35pt;z-index:251899904;mso-position-horizontal-relative:text;mso-position-vertical-relative:text" coordsize="32397,20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">
                <v:shape id="テキスト ボックス 132" o:spid="_x0000_s1501" type="#_x0000_t202" style="position:absolute;left:952;width:2945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" filled="f" stroked="f">
                  <v:textbox inset="5.85pt,.7pt,5.85pt,.7pt">
                    <w:txbxContent>
                      <w:p w14:paraId="3CE79DAD" w14:textId="77777777" w:rsidR="006014CD" w:rsidRPr="004547D4" w:rsidRDefault="006014CD" w:rsidP="006014CD">
                        <w:pPr>
                          <w:rPr>
                            <w:rFonts w:ascii="Meiryo UI" w:eastAsia="Meiryo UI" w:hAnsi="Meiryo UI" w:cs="Meiryo UI"/>
                            <w:sz w:val="18"/>
                            <w:szCs w:val="18"/>
                            <w:lang w:eastAsia="zh-TW"/>
                          </w:rPr>
                        </w:pPr>
                        <w:r w:rsidRPr="005E471D">
                          <w:rPr>
                            <w:rFonts w:ascii="Meiryo UI" w:eastAsia="Meiryo UI" w:hAnsi="Meiryo UI" w:cs="Meiryo UI" w:hint="eastAsia"/>
                            <w:sz w:val="18"/>
                            <w:szCs w:val="18"/>
                            <w:lang w:eastAsia="zh-TW"/>
                          </w:rPr>
                          <w:t xml:space="preserve">受変電設備等電気設備　</w:t>
                        </w:r>
                        <w:r>
                          <w:rPr>
                            <w:rFonts w:ascii="Meiryo UI" w:eastAsia="Meiryo UI" w:hAnsi="Meiryo UI" w:cs="Meiryo UI" w:hint="eastAsia"/>
                            <w:sz w:val="18"/>
                            <w:szCs w:val="18"/>
                            <w:lang w:eastAsia="zh-TW"/>
                          </w:rPr>
                          <w:t xml:space="preserve">　</w:t>
                        </w:r>
                        <w:r w:rsidRPr="005E471D">
                          <w:rPr>
                            <w:rFonts w:ascii="Meiryo UI" w:eastAsia="Meiryo UI" w:hAnsi="Meiryo UI" w:cs="Meiryo UI" w:hint="eastAsia"/>
                            <w:sz w:val="18"/>
                            <w:szCs w:val="18"/>
                            <w:lang w:eastAsia="zh-TW"/>
                          </w:rPr>
                          <w:t>維持管理手法：時間計画型</w:t>
                        </w:r>
                      </w:p>
                    </w:txbxContent>
                  </v:textbox>
                </v:shape>
                <v:shape id="図 131" o:spid="_x0000_s1502" type="#_x0000_t75" alt="テキスト, ホワイトボード&#10;&#10;自動的に生成された説明" style="position:absolute;left:2524;top:2952;width:22491;height:1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">
                  <v:imagedata r:id="rId232" o:title="テキスト, ホワイトボード&#10;&#10;自動的に生成された説明"/>
                </v:shape>
                <v:shape id="テキスト ボックス 130" o:spid="_x0000_s1503" type="#_x0000_t202" style="position:absolute;top:18240;width:32397;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">
                  <v:textbox inset="5.85pt,.7pt,5.85pt,.7pt">
                    <w:txbxContent>
                      <w:p w14:paraId="2D532563" w14:textId="77777777" w:rsidR="006014CD" w:rsidRPr="00C45B87" w:rsidRDefault="006014CD" w:rsidP="006014CD">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v:textbox>
                </v:shape>
              </v:group>
            </w:pict>
          </mc:Fallback>
        </mc:AlternateContent>
      </w:r>
    </w:p>
    <w:p w14:paraId="0D4EF012" w14:textId="0925D98F" w:rsidR="006014CD" w:rsidRPr="00560591" w:rsidRDefault="006014CD" w:rsidP="006014CD">
      <w:pPr>
        <w:pStyle w:val="51"/>
        <w:ind w:left="735" w:firstLine="210"/>
      </w:pPr>
    </w:p>
    <w:p w14:paraId="285C9EB5" w14:textId="77777777" w:rsidR="006014CD" w:rsidRPr="00560591" w:rsidRDefault="006014CD" w:rsidP="006014CD">
      <w:pPr>
        <w:pStyle w:val="51"/>
        <w:ind w:left="735" w:firstLine="210"/>
      </w:pPr>
    </w:p>
    <w:p w14:paraId="04415A21" w14:textId="77777777" w:rsidR="006014CD" w:rsidRPr="00560591" w:rsidRDefault="006014CD" w:rsidP="006014CD">
      <w:pPr>
        <w:pStyle w:val="51"/>
        <w:ind w:left="735" w:firstLine="210"/>
      </w:pPr>
    </w:p>
    <w:p w14:paraId="5A2B4555" w14:textId="77777777" w:rsidR="006014CD" w:rsidRPr="00560591" w:rsidRDefault="006014CD" w:rsidP="006014CD">
      <w:pPr>
        <w:pStyle w:val="51"/>
        <w:ind w:left="735" w:firstLine="210"/>
      </w:pPr>
    </w:p>
    <w:p w14:paraId="490FA133" w14:textId="77777777" w:rsidR="006014CD" w:rsidRPr="00560591" w:rsidRDefault="006014CD" w:rsidP="006014CD">
      <w:pPr>
        <w:pStyle w:val="51"/>
        <w:ind w:left="735" w:firstLine="210"/>
      </w:pPr>
    </w:p>
    <w:p w14:paraId="77A7FAC4" w14:textId="77777777" w:rsidR="006014CD" w:rsidRPr="00560591" w:rsidRDefault="006014CD" w:rsidP="006014CD">
      <w:pPr>
        <w:pStyle w:val="51"/>
        <w:ind w:left="735" w:firstLine="210"/>
      </w:pPr>
    </w:p>
    <w:p w14:paraId="024C17DC" w14:textId="77777777" w:rsidR="006014CD" w:rsidRPr="00560591" w:rsidRDefault="006014CD" w:rsidP="006014CD">
      <w:pPr>
        <w:pStyle w:val="51"/>
        <w:ind w:left="735" w:firstLine="210"/>
      </w:pPr>
    </w:p>
    <w:p w14:paraId="3C3C00B4" w14:textId="34CB0767" w:rsidR="006014CD" w:rsidRPr="00560591" w:rsidRDefault="006014CD" w:rsidP="006014CD">
      <w:pPr>
        <w:pStyle w:val="51"/>
        <w:ind w:left="735" w:firstLine="210"/>
      </w:pPr>
    </w:p>
    <w:p w14:paraId="64F3D28E" w14:textId="77777777" w:rsidR="006014CD" w:rsidRPr="00560591" w:rsidRDefault="006014CD" w:rsidP="006014CD">
      <w:pPr>
        <w:pStyle w:val="51"/>
        <w:ind w:left="735" w:firstLine="211"/>
        <w:rPr>
          <w:b/>
          <w:bCs/>
        </w:rPr>
      </w:pPr>
    </w:p>
    <w:p w14:paraId="78E18845" w14:textId="77777777" w:rsidR="006014CD" w:rsidRPr="00560591" w:rsidRDefault="006014CD" w:rsidP="006014CD">
      <w:pPr>
        <w:pStyle w:val="51"/>
        <w:ind w:left="735" w:firstLine="211"/>
        <w:rPr>
          <w:b/>
          <w:bCs/>
        </w:rPr>
      </w:pPr>
    </w:p>
    <w:p w14:paraId="7F35B47A" w14:textId="77777777" w:rsidR="006014CD" w:rsidRPr="00560591" w:rsidRDefault="006014CD" w:rsidP="006014CD">
      <w:pPr>
        <w:pStyle w:val="40"/>
        <w:ind w:left="420" w:firstLine="210"/>
      </w:pPr>
    </w:p>
    <w:p w14:paraId="4A599E70" w14:textId="77777777" w:rsidR="006014CD" w:rsidRPr="00560591" w:rsidRDefault="006014CD" w:rsidP="006014CD">
      <w:pPr>
        <w:widowControl/>
        <w:jc w:val="left"/>
      </w:pPr>
      <w:r w:rsidRPr="00560591">
        <w:br w:type="page"/>
      </w:r>
    </w:p>
    <w:p w14:paraId="6B1FFABD" w14:textId="77777777" w:rsidR="006014CD" w:rsidRPr="00560591" w:rsidRDefault="006014CD" w:rsidP="006014CD">
      <w:pPr>
        <w:pStyle w:val="4"/>
      </w:pPr>
      <w:r w:rsidRPr="00560591">
        <w:rPr>
          <w:rFonts w:hint="eastAsia"/>
        </w:rPr>
        <w:lastRenderedPageBreak/>
        <w:t>更新の考え方</w:t>
      </w:r>
    </w:p>
    <w:p w14:paraId="44E30C83" w14:textId="77777777" w:rsidR="006014CD" w:rsidRPr="00560591" w:rsidRDefault="006014CD" w:rsidP="006014CD">
      <w:pPr>
        <w:pStyle w:val="40"/>
        <w:ind w:left="420" w:firstLine="210"/>
      </w:pPr>
      <w:r w:rsidRPr="00560591">
        <w:rPr>
          <w:rFonts w:hint="eastAsia"/>
        </w:rPr>
        <w:t>道路施設の安全性（信頼性）を確保し、社会への影響を含めたLCCを最小化するためには、以下の３つの視点を踏まえて総合的に考慮し、適切な更新時期を見極めることが重要である。</w:t>
      </w:r>
    </w:p>
    <w:p w14:paraId="5563CE23" w14:textId="77777777" w:rsidR="006014CD" w:rsidRPr="00560591" w:rsidRDefault="006014CD" w:rsidP="006014CD">
      <w:pPr>
        <w:pStyle w:val="40"/>
        <w:ind w:left="420" w:firstLine="210"/>
      </w:pPr>
      <w:r w:rsidRPr="00560591">
        <w:rPr>
          <w:rFonts w:hint="eastAsia"/>
        </w:rPr>
        <w:t xml:space="preserve">　 Ⅰ安全の観点等から社会的な要因により更新すべき施設の有無。</w:t>
      </w:r>
    </w:p>
    <w:p w14:paraId="70E7F8AB" w14:textId="77777777" w:rsidR="006014CD" w:rsidRPr="00560591" w:rsidRDefault="006014CD" w:rsidP="006014CD">
      <w:pPr>
        <w:pStyle w:val="40"/>
        <w:ind w:left="420" w:firstLine="210"/>
      </w:pPr>
      <w:r w:rsidRPr="00560591">
        <w:rPr>
          <w:rFonts w:hint="eastAsia"/>
        </w:rPr>
        <w:t xml:space="preserve">　 Ⅱ機能的な視点を考慮。</w:t>
      </w:r>
    </w:p>
    <w:p w14:paraId="0E3B9DCD" w14:textId="77777777" w:rsidR="006014CD" w:rsidRPr="00560591" w:rsidRDefault="006014CD" w:rsidP="006014CD">
      <w:pPr>
        <w:pStyle w:val="40"/>
        <w:ind w:left="420" w:firstLine="210"/>
      </w:pPr>
      <w:r w:rsidRPr="00560591">
        <w:rPr>
          <w:rFonts w:hint="eastAsia"/>
        </w:rPr>
        <w:t xml:space="preserve">　 Ⅲ物理的な要因による補修や更新すべき施設について、経済的視点を考慮。</w:t>
      </w:r>
    </w:p>
    <w:p w14:paraId="202187AF" w14:textId="77777777" w:rsidR="006014CD" w:rsidRPr="00560591" w:rsidRDefault="006014CD" w:rsidP="006014CD">
      <w:pPr>
        <w:pStyle w:val="40"/>
        <w:ind w:left="420" w:firstLine="210"/>
        <w:rPr>
          <w:lang w:eastAsia="zh-TW"/>
        </w:rPr>
      </w:pPr>
      <w:r w:rsidRPr="00560591">
        <w:rPr>
          <w:rFonts w:hint="eastAsia"/>
        </w:rPr>
        <w:t xml:space="preserve">　　</w:t>
      </w:r>
      <w:r w:rsidRPr="00560591">
        <w:rPr>
          <w:rFonts w:hint="eastAsia"/>
          <w:lang w:eastAsia="zh-TW"/>
        </w:rPr>
        <w:t>（①更新or②補修等)</w:t>
      </w:r>
    </w:p>
    <w:p w14:paraId="415EFF9E" w14:textId="77777777" w:rsidR="006014CD" w:rsidRPr="00560591" w:rsidRDefault="006014CD" w:rsidP="006014CD">
      <w:pPr>
        <w:pStyle w:val="40"/>
        <w:ind w:left="420" w:firstLine="210"/>
        <w:rPr>
          <w:lang w:eastAsia="zh-TW"/>
        </w:rPr>
      </w:pPr>
    </w:p>
    <w:p w14:paraId="74812F54" w14:textId="09110F47" w:rsidR="006014CD" w:rsidRPr="00560591" w:rsidRDefault="006014CD" w:rsidP="006014CD">
      <w:pPr>
        <w:pStyle w:val="40"/>
        <w:ind w:left="420" w:firstLine="210"/>
      </w:pPr>
      <w:r w:rsidRPr="00560591">
        <w:rPr>
          <w:rFonts w:hint="eastAsia"/>
        </w:rPr>
        <w:t>Ⅰ～Ⅲの考慮すべき視点を踏まえた更新フローを、「</w:t>
      </w:r>
      <w:r w:rsidRPr="00560591">
        <w:fldChar w:fldCharType="begin"/>
      </w:r>
      <w:r w:rsidRPr="00560591">
        <w:instrText xml:space="preserve"> </w:instrText>
      </w:r>
      <w:r w:rsidRPr="00560591">
        <w:rPr>
          <w:rFonts w:hint="eastAsia"/>
        </w:rPr>
        <w:instrText>REF _Ref185077939 \h</w:instrText>
      </w:r>
      <w:r w:rsidRPr="00560591">
        <w:instrText xml:space="preserve"> </w:instrText>
      </w:r>
      <w:r w:rsidR="00504BAD" w:rsidRPr="00560591">
        <w:instrText xml:space="preserve"> \* MERGEFORMAT </w:instrText>
      </w:r>
      <w:r w:rsidRPr="00560591">
        <w:fldChar w:fldCharType="separate"/>
      </w:r>
      <w:r w:rsidR="004A2C28" w:rsidRPr="00560591">
        <w:rPr>
          <w:rFonts w:hint="eastAsia"/>
        </w:rPr>
        <w:t xml:space="preserve">図 </w:t>
      </w:r>
      <w:r w:rsidR="004A2C28">
        <w:rPr>
          <w:noProof/>
        </w:rPr>
        <w:t>3.11</w:t>
      </w:r>
      <w:r w:rsidR="004A2C28" w:rsidRPr="00560591">
        <w:rPr>
          <w:noProof/>
        </w:rPr>
        <w:noBreakHyphen/>
      </w:r>
      <w:r w:rsidR="004A2C28">
        <w:rPr>
          <w:noProof/>
        </w:rPr>
        <w:t>9</w:t>
      </w:r>
      <w:r w:rsidR="004A2C28" w:rsidRPr="00560591">
        <w:rPr>
          <w:rFonts w:hint="eastAsia"/>
          <w:noProof/>
        </w:rPr>
        <w:t xml:space="preserve">　道路関連設備更新判定フロー</w:t>
      </w:r>
      <w:r w:rsidRPr="00560591">
        <w:fldChar w:fldCharType="end"/>
      </w:r>
      <w:r w:rsidRPr="00560591">
        <w:rPr>
          <w:rFonts w:hint="eastAsia"/>
        </w:rPr>
        <w:t>」に示す。なお、更新に関する定義は次項のとおりとする。</w:t>
      </w:r>
    </w:p>
    <w:p w14:paraId="1B01AF0A" w14:textId="77777777" w:rsidR="006014CD" w:rsidRPr="00560591" w:rsidRDefault="006014CD" w:rsidP="006014CD">
      <w:pPr>
        <w:pStyle w:val="40"/>
        <w:ind w:left="420" w:firstLine="210"/>
      </w:pPr>
      <w:r w:rsidRPr="00560591">
        <w:rPr>
          <w:noProof/>
        </w:rPr>
        <mc:AlternateContent>
          <mc:Choice Requires="wps">
            <w:drawing>
              <wp:anchor distT="0" distB="0" distL="114300" distR="114300" simplePos="0" relativeHeight="251900928" behindDoc="0" locked="0" layoutInCell="1" allowOverlap="1" wp14:anchorId="42EB7CB8" wp14:editId="70D4099C">
                <wp:simplePos x="0" y="0"/>
                <wp:positionH relativeFrom="column">
                  <wp:posOffset>219438</wp:posOffset>
                </wp:positionH>
                <wp:positionV relativeFrom="paragraph">
                  <wp:posOffset>192859</wp:posOffset>
                </wp:positionV>
                <wp:extent cx="5656489" cy="1492068"/>
                <wp:effectExtent l="0" t="0" r="20955" b="13335"/>
                <wp:wrapNone/>
                <wp:docPr id="2123535109" name="正方形/長方形 137" descr="＜定義＞"/>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6489" cy="1492068"/>
                        </a:xfrm>
                        <a:prstGeom prst="rect">
                          <a:avLst/>
                        </a:prstGeom>
                        <a:noFill/>
                        <a:ln w="1270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4CAF8209" id="正方形/長方形 137" o:spid="_x0000_s1026" alt="＜定義＞" style="position:absolute;margin-left:17.3pt;margin-top:15.2pt;width:445.4pt;height:11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" filled="f" strokeweight="1pt">
                <v:textbox inset="5.85pt,.7pt,5.85pt,.7pt"/>
              </v:rect>
            </w:pict>
          </mc:Fallback>
        </mc:AlternateContent>
      </w:r>
    </w:p>
    <w:p w14:paraId="2AA4E07C" w14:textId="77777777" w:rsidR="006014CD" w:rsidRPr="00560591" w:rsidRDefault="006014CD" w:rsidP="006014CD">
      <w:pPr>
        <w:pStyle w:val="40"/>
        <w:ind w:left="420" w:firstLine="210"/>
      </w:pPr>
      <w:r w:rsidRPr="00560591">
        <w:rPr>
          <w:rFonts w:hint="eastAsia"/>
        </w:rPr>
        <w:t xml:space="preserve">＜定義＞ </w:t>
      </w:r>
    </w:p>
    <w:p w14:paraId="1244C453" w14:textId="77777777" w:rsidR="006014CD" w:rsidRPr="00560591" w:rsidRDefault="006014CD" w:rsidP="006014CD">
      <w:pPr>
        <w:pStyle w:val="40"/>
        <w:ind w:left="420" w:firstLine="210"/>
      </w:pPr>
      <w:r w:rsidRPr="00560591">
        <w:rPr>
          <w:rFonts w:hint="eastAsia"/>
        </w:rPr>
        <w:t>【更新】</w:t>
      </w:r>
    </w:p>
    <w:p w14:paraId="732C5E5E" w14:textId="77777777" w:rsidR="006014CD" w:rsidRPr="00560591" w:rsidRDefault="006014CD" w:rsidP="006014CD">
      <w:pPr>
        <w:pStyle w:val="40"/>
        <w:ind w:left="420" w:firstLineChars="300" w:firstLine="630"/>
      </w:pPr>
      <w:r w:rsidRPr="00560591">
        <w:rPr>
          <w:rFonts w:hint="eastAsia"/>
        </w:rPr>
        <w:t xml:space="preserve">施設の撤去・新設をいう。 </w:t>
      </w:r>
    </w:p>
    <w:p w14:paraId="082D4186" w14:textId="77777777" w:rsidR="006014CD" w:rsidRPr="00560591" w:rsidRDefault="006014CD" w:rsidP="006014CD">
      <w:pPr>
        <w:pStyle w:val="40"/>
        <w:ind w:left="420" w:firstLine="210"/>
      </w:pPr>
      <w:r w:rsidRPr="00560591">
        <w:rPr>
          <w:rFonts w:hint="eastAsia"/>
        </w:rPr>
        <w:t>【補修等】</w:t>
      </w:r>
    </w:p>
    <w:p w14:paraId="4B377171" w14:textId="77777777" w:rsidR="006014CD" w:rsidRPr="00560591" w:rsidRDefault="006014CD" w:rsidP="006014CD">
      <w:pPr>
        <w:pStyle w:val="40"/>
        <w:ind w:left="420" w:firstLineChars="300" w:firstLine="630"/>
      </w:pPr>
      <w:r w:rsidRPr="00560591">
        <w:rPr>
          <w:rFonts w:hint="eastAsia"/>
        </w:rPr>
        <w:t>安全かつLCC最小化の観点から設定した適切な維持管理手法により、最適な管理</w:t>
      </w:r>
    </w:p>
    <w:p w14:paraId="2907EBFF" w14:textId="77777777" w:rsidR="006014CD" w:rsidRPr="00560591" w:rsidRDefault="006014CD" w:rsidP="006014CD">
      <w:pPr>
        <w:pStyle w:val="40"/>
        <w:ind w:left="420" w:firstLineChars="300" w:firstLine="630"/>
      </w:pPr>
      <w:r w:rsidRPr="00560591">
        <w:rPr>
          <w:rFonts w:hint="eastAsia"/>
        </w:rPr>
        <w:t>水準で施設の部分更新や修繕などをいう。</w:t>
      </w:r>
    </w:p>
    <w:p w14:paraId="2FF5575A" w14:textId="77777777" w:rsidR="006014CD" w:rsidRPr="00560591" w:rsidRDefault="006014CD" w:rsidP="006014CD">
      <w:pPr>
        <w:pStyle w:val="40"/>
        <w:ind w:left="420" w:firstLine="210"/>
      </w:pPr>
    </w:p>
    <w:p w14:paraId="7224D6A2" w14:textId="77777777" w:rsidR="006014CD" w:rsidRPr="00560591" w:rsidRDefault="006014CD" w:rsidP="006014CD">
      <w:pPr>
        <w:pStyle w:val="40"/>
        <w:ind w:left="420" w:firstLine="210"/>
      </w:pPr>
    </w:p>
    <w:p w14:paraId="0A4AF4DF" w14:textId="77777777" w:rsidR="006014CD" w:rsidRPr="00560591" w:rsidRDefault="006014CD" w:rsidP="006014CD">
      <w:pPr>
        <w:pStyle w:val="40"/>
        <w:ind w:left="420" w:firstLine="210"/>
      </w:pPr>
    </w:p>
    <w:p w14:paraId="78A0D7C4" w14:textId="77777777" w:rsidR="006014CD" w:rsidRPr="00560591" w:rsidRDefault="006014CD" w:rsidP="006014CD">
      <w:pPr>
        <w:widowControl/>
        <w:jc w:val="left"/>
      </w:pPr>
      <w:r w:rsidRPr="00560591">
        <w:br w:type="page"/>
      </w:r>
    </w:p>
    <w:p w14:paraId="4D82625A" w14:textId="77777777" w:rsidR="006014CD" w:rsidRPr="00560591" w:rsidRDefault="006014CD" w:rsidP="006014CD">
      <w:pPr>
        <w:pStyle w:val="40"/>
        <w:ind w:left="420" w:firstLine="210"/>
      </w:pPr>
      <w:r w:rsidRPr="00560591">
        <w:rPr>
          <w:rFonts w:hint="eastAsia"/>
        </w:rPr>
        <w:lastRenderedPageBreak/>
        <w:t>道路関連設備の更新判定フローを以下に示す。</w:t>
      </w:r>
    </w:p>
    <w:bookmarkStart w:id="568" w:name="_Hlk175862262"/>
    <w:p w14:paraId="1E04031E" w14:textId="77777777" w:rsidR="006014CD" w:rsidRPr="00560591" w:rsidRDefault="006014CD" w:rsidP="006014CD">
      <w:pPr>
        <w:pStyle w:val="40"/>
        <w:ind w:left="420" w:firstLine="210"/>
      </w:pPr>
      <w:r w:rsidRPr="00560591">
        <w:rPr>
          <w:noProof/>
        </w:rPr>
        <mc:AlternateContent>
          <mc:Choice Requires="wpc">
            <w:drawing>
              <wp:anchor distT="0" distB="0" distL="114300" distR="114300" simplePos="0" relativeHeight="251901952" behindDoc="0" locked="0" layoutInCell="1" allowOverlap="1" wp14:anchorId="6370F62F" wp14:editId="11818DD3">
                <wp:simplePos x="0" y="0"/>
                <wp:positionH relativeFrom="column">
                  <wp:posOffset>873760</wp:posOffset>
                </wp:positionH>
                <wp:positionV relativeFrom="paragraph">
                  <wp:posOffset>199390</wp:posOffset>
                </wp:positionV>
                <wp:extent cx="4099560" cy="4629150"/>
                <wp:effectExtent l="0" t="0" r="15240" b="19050"/>
                <wp:wrapNone/>
                <wp:docPr id="1386589961" name="キャンバス 138" descr="図 3.11 9　道路関連設備更新判定フロー"/>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wps:wsp>
                        <wps:cNvPr id="2022499589" name="Rectangle 5"/>
                        <wps:cNvSpPr>
                          <a:spLocks noChangeArrowheads="1"/>
                        </wps:cNvSpPr>
                        <wps:spPr bwMode="auto">
                          <a:xfrm>
                            <a:off x="0" y="31115"/>
                            <a:ext cx="64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0E8D3" w14:textId="77777777" w:rsidR="006014CD" w:rsidRDefault="006014CD" w:rsidP="006014CD">
                              <w:r>
                                <w:rPr>
                                  <w:rFonts w:cs="Century"/>
                                  <w:color w:val="000000"/>
                                  <w:kern w:val="0"/>
                                  <w:sz w:val="20"/>
                                  <w:szCs w:val="20"/>
                                </w:rPr>
                                <w:t xml:space="preserve"> </w:t>
                              </w:r>
                            </w:p>
                          </w:txbxContent>
                        </wps:txbx>
                        <wps:bodyPr rot="0" vert="horz" wrap="none" lIns="0" tIns="0" rIns="0" bIns="0" anchor="t" anchorCtr="0" upright="1">
                          <a:spAutoFit/>
                        </wps:bodyPr>
                      </wps:wsp>
                      <wps:wsp>
                        <wps:cNvPr id="1663405153" name="Freeform 6"/>
                        <wps:cNvSpPr>
                          <a:spLocks noEditPoints="1"/>
                        </wps:cNvSpPr>
                        <wps:spPr bwMode="auto">
                          <a:xfrm>
                            <a:off x="3104515" y="2686050"/>
                            <a:ext cx="111125" cy="1563370"/>
                          </a:xfrm>
                          <a:custGeom>
                            <a:avLst/>
                            <a:gdLst>
                              <a:gd name="T0" fmla="*/ 67501 w 619"/>
                              <a:gd name="T1" fmla="*/ 0 h 8749"/>
                              <a:gd name="T2" fmla="*/ 67501 w 619"/>
                              <a:gd name="T3" fmla="*/ 1539783 h 8749"/>
                              <a:gd name="T4" fmla="*/ 43624 w 619"/>
                              <a:gd name="T5" fmla="*/ 1539783 h 8749"/>
                              <a:gd name="T6" fmla="*/ 43624 w 619"/>
                              <a:gd name="T7" fmla="*/ 0 h 8749"/>
                              <a:gd name="T8" fmla="*/ 67501 w 619"/>
                              <a:gd name="T9" fmla="*/ 0 h 8749"/>
                              <a:gd name="T10" fmla="*/ 107894 w 619"/>
                              <a:gd name="T11" fmla="*/ 1474382 h 8749"/>
                              <a:gd name="T12" fmla="*/ 55652 w 619"/>
                              <a:gd name="T13" fmla="*/ 1563370 h 8749"/>
                              <a:gd name="T14" fmla="*/ 3411 w 619"/>
                              <a:gd name="T15" fmla="*/ 1474382 h 8749"/>
                              <a:gd name="T16" fmla="*/ 7720 w 619"/>
                              <a:gd name="T17" fmla="*/ 1458121 h 8749"/>
                              <a:gd name="T18" fmla="*/ 24056 w 619"/>
                              <a:gd name="T19" fmla="*/ 1462409 h 8749"/>
                              <a:gd name="T20" fmla="*/ 65885 w 619"/>
                              <a:gd name="T21" fmla="*/ 1533886 h 8749"/>
                              <a:gd name="T22" fmla="*/ 45240 w 619"/>
                              <a:gd name="T23" fmla="*/ 1533886 h 8749"/>
                              <a:gd name="T24" fmla="*/ 87248 w 619"/>
                              <a:gd name="T25" fmla="*/ 1462409 h 8749"/>
                              <a:gd name="T26" fmla="*/ 103585 w 619"/>
                              <a:gd name="T27" fmla="*/ 1458121 h 8749"/>
                              <a:gd name="T28" fmla="*/ 107894 w 619"/>
                              <a:gd name="T29" fmla="*/ 1474382 h 8749"/>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19" h="8749">
                                <a:moveTo>
                                  <a:pt x="376" y="0"/>
                                </a:moveTo>
                                <a:lnTo>
                                  <a:pt x="376" y="8617"/>
                                </a:lnTo>
                                <a:lnTo>
                                  <a:pt x="243" y="8617"/>
                                </a:lnTo>
                                <a:lnTo>
                                  <a:pt x="243" y="0"/>
                                </a:lnTo>
                                <a:lnTo>
                                  <a:pt x="376" y="0"/>
                                </a:lnTo>
                                <a:close/>
                                <a:moveTo>
                                  <a:pt x="601" y="8251"/>
                                </a:moveTo>
                                <a:lnTo>
                                  <a:pt x="310" y="8749"/>
                                </a:lnTo>
                                <a:lnTo>
                                  <a:pt x="19" y="8251"/>
                                </a:lnTo>
                                <a:cubicBezTo>
                                  <a:pt x="0" y="8219"/>
                                  <a:pt x="11" y="8178"/>
                                  <a:pt x="43" y="8160"/>
                                </a:cubicBezTo>
                                <a:cubicBezTo>
                                  <a:pt x="75" y="8141"/>
                                  <a:pt x="116" y="8152"/>
                                  <a:pt x="134" y="8184"/>
                                </a:cubicBezTo>
                                <a:lnTo>
                                  <a:pt x="367" y="8584"/>
                                </a:lnTo>
                                <a:lnTo>
                                  <a:pt x="252" y="8584"/>
                                </a:lnTo>
                                <a:lnTo>
                                  <a:pt x="486" y="8184"/>
                                </a:lnTo>
                                <a:cubicBezTo>
                                  <a:pt x="504" y="8152"/>
                                  <a:pt x="545" y="8141"/>
                                  <a:pt x="577" y="8160"/>
                                </a:cubicBezTo>
                                <a:cubicBezTo>
                                  <a:pt x="609" y="8178"/>
                                  <a:pt x="619" y="8219"/>
                                  <a:pt x="601" y="825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s:wsp>
                        <wps:cNvPr id="797522352" name="Freeform 7"/>
                        <wps:cNvSpPr>
                          <a:spLocks noEditPoints="1"/>
                        </wps:cNvSpPr>
                        <wps:spPr bwMode="auto">
                          <a:xfrm>
                            <a:off x="950595" y="2530475"/>
                            <a:ext cx="111125" cy="947420"/>
                          </a:xfrm>
                          <a:custGeom>
                            <a:avLst/>
                            <a:gdLst>
                              <a:gd name="T0" fmla="*/ 73964 w 619"/>
                              <a:gd name="T1" fmla="*/ 179 h 5300"/>
                              <a:gd name="T2" fmla="*/ 66962 w 619"/>
                              <a:gd name="T3" fmla="*/ 923824 h 5300"/>
                              <a:gd name="T4" fmla="*/ 43086 w 619"/>
                              <a:gd name="T5" fmla="*/ 923645 h 5300"/>
                              <a:gd name="T6" fmla="*/ 50087 w 619"/>
                              <a:gd name="T7" fmla="*/ 0 h 5300"/>
                              <a:gd name="T8" fmla="*/ 73964 w 619"/>
                              <a:gd name="T9" fmla="*/ 179 h 5300"/>
                              <a:gd name="T10" fmla="*/ 107714 w 619"/>
                              <a:gd name="T11" fmla="*/ 858577 h 5300"/>
                              <a:gd name="T12" fmla="*/ 54934 w 619"/>
                              <a:gd name="T13" fmla="*/ 947420 h 5300"/>
                              <a:gd name="T14" fmla="*/ 3411 w 619"/>
                              <a:gd name="T15" fmla="*/ 857862 h 5300"/>
                              <a:gd name="T16" fmla="*/ 7720 w 619"/>
                              <a:gd name="T17" fmla="*/ 841595 h 5300"/>
                              <a:gd name="T18" fmla="*/ 24056 w 619"/>
                              <a:gd name="T19" fmla="*/ 846064 h 5300"/>
                              <a:gd name="T20" fmla="*/ 65526 w 619"/>
                              <a:gd name="T21" fmla="*/ 917746 h 5300"/>
                              <a:gd name="T22" fmla="*/ 44701 w 619"/>
                              <a:gd name="T23" fmla="*/ 917567 h 5300"/>
                              <a:gd name="T24" fmla="*/ 87248 w 619"/>
                              <a:gd name="T25" fmla="*/ 846421 h 5300"/>
                              <a:gd name="T26" fmla="*/ 103585 w 619"/>
                              <a:gd name="T27" fmla="*/ 842310 h 5300"/>
                              <a:gd name="T28" fmla="*/ 107714 w 619"/>
                              <a:gd name="T29" fmla="*/ 858577 h 530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19" h="5300">
                                <a:moveTo>
                                  <a:pt x="412" y="1"/>
                                </a:moveTo>
                                <a:lnTo>
                                  <a:pt x="373" y="5168"/>
                                </a:lnTo>
                                <a:lnTo>
                                  <a:pt x="240" y="5167"/>
                                </a:lnTo>
                                <a:lnTo>
                                  <a:pt x="279" y="0"/>
                                </a:lnTo>
                                <a:lnTo>
                                  <a:pt x="412" y="1"/>
                                </a:lnTo>
                                <a:close/>
                                <a:moveTo>
                                  <a:pt x="600" y="4803"/>
                                </a:moveTo>
                                <a:lnTo>
                                  <a:pt x="306" y="5300"/>
                                </a:lnTo>
                                <a:lnTo>
                                  <a:pt x="19" y="4799"/>
                                </a:lnTo>
                                <a:cubicBezTo>
                                  <a:pt x="0" y="4767"/>
                                  <a:pt x="11" y="4726"/>
                                  <a:pt x="43" y="4708"/>
                                </a:cubicBezTo>
                                <a:cubicBezTo>
                                  <a:pt x="75" y="4690"/>
                                  <a:pt x="116" y="4701"/>
                                  <a:pt x="134" y="4733"/>
                                </a:cubicBezTo>
                                <a:lnTo>
                                  <a:pt x="365" y="5134"/>
                                </a:lnTo>
                                <a:lnTo>
                                  <a:pt x="249" y="5133"/>
                                </a:lnTo>
                                <a:lnTo>
                                  <a:pt x="486" y="4735"/>
                                </a:lnTo>
                                <a:cubicBezTo>
                                  <a:pt x="505" y="4704"/>
                                  <a:pt x="546" y="4693"/>
                                  <a:pt x="577" y="4712"/>
                                </a:cubicBezTo>
                                <a:cubicBezTo>
                                  <a:pt x="609" y="4731"/>
                                  <a:pt x="619" y="4772"/>
                                  <a:pt x="600" y="4803"/>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321479358" name="Group 10"/>
                        <wpg:cNvGrpSpPr>
                          <a:grpSpLocks/>
                        </wpg:cNvGrpSpPr>
                        <wpg:grpSpPr bwMode="auto">
                          <a:xfrm>
                            <a:off x="149225" y="12065"/>
                            <a:ext cx="1755775" cy="356235"/>
                            <a:chOff x="235" y="19"/>
                            <a:chExt cx="2765" cy="561"/>
                          </a:xfrm>
                        </wpg:grpSpPr>
                        <wps:wsp>
                          <wps:cNvPr id="2145325805" name="Freeform 8"/>
                          <wps:cNvSpPr>
                            <a:spLocks/>
                          </wps:cNvSpPr>
                          <wps:spPr bwMode="auto">
                            <a:xfrm>
                              <a:off x="235" y="19"/>
                              <a:ext cx="2765" cy="561"/>
                            </a:xfrm>
                            <a:custGeom>
                              <a:avLst/>
                              <a:gdLst>
                                <a:gd name="T0" fmla="*/ 282 w 19560"/>
                                <a:gd name="T1" fmla="*/ 0 h 3987"/>
                                <a:gd name="T2" fmla="*/ 0 w 19560"/>
                                <a:gd name="T3" fmla="*/ 281 h 3987"/>
                                <a:gd name="T4" fmla="*/ 282 w 19560"/>
                                <a:gd name="T5" fmla="*/ 561 h 3987"/>
                                <a:gd name="T6" fmla="*/ 2483 w 19560"/>
                                <a:gd name="T7" fmla="*/ 561 h 3987"/>
                                <a:gd name="T8" fmla="*/ 2765 w 19560"/>
                                <a:gd name="T9" fmla="*/ 281 h 3987"/>
                                <a:gd name="T10" fmla="*/ 2483 w 19560"/>
                                <a:gd name="T11" fmla="*/ 0 h 3987"/>
                                <a:gd name="T12" fmla="*/ 282 w 19560"/>
                                <a:gd name="T13" fmla="*/ 0 h 398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9560" h="3987">
                                  <a:moveTo>
                                    <a:pt x="1993" y="0"/>
                                  </a:moveTo>
                                  <a:cubicBezTo>
                                    <a:pt x="893" y="0"/>
                                    <a:pt x="0" y="893"/>
                                    <a:pt x="0" y="1994"/>
                                  </a:cubicBezTo>
                                  <a:cubicBezTo>
                                    <a:pt x="0" y="3095"/>
                                    <a:pt x="893" y="3987"/>
                                    <a:pt x="1993" y="3987"/>
                                  </a:cubicBezTo>
                                  <a:lnTo>
                                    <a:pt x="17567" y="3987"/>
                                  </a:lnTo>
                                  <a:cubicBezTo>
                                    <a:pt x="18668" y="3987"/>
                                    <a:pt x="19560" y="3095"/>
                                    <a:pt x="19560" y="1994"/>
                                  </a:cubicBezTo>
                                  <a:cubicBezTo>
                                    <a:pt x="19560" y="893"/>
                                    <a:pt x="18668" y="0"/>
                                    <a:pt x="17567" y="0"/>
                                  </a:cubicBezTo>
                                  <a:lnTo>
                                    <a:pt x="1993" y="0"/>
                                  </a:lnTo>
                                  <a:close/>
                                </a:path>
                              </a:pathLst>
                            </a:custGeom>
                            <a:solidFill>
                              <a:srgbClr val="FFFFFF"/>
                            </a:solidFill>
                            <a:ln w="0">
                              <a:solidFill>
                                <a:srgbClr val="000000"/>
                              </a:solidFill>
                              <a:prstDash val="solid"/>
                              <a:round/>
                              <a:headEnd/>
                              <a:tailEnd/>
                            </a:ln>
                          </wps:spPr>
                          <wps:bodyPr rot="0" vert="horz" wrap="square" lIns="91440" tIns="45720" rIns="91440" bIns="45720" anchor="ctr" anchorCtr="0" upright="1">
                            <a:noAutofit/>
                          </wps:bodyPr>
                        </wps:wsp>
                        <wps:wsp>
                          <wps:cNvPr id="45825347" name="Freeform 9"/>
                          <wps:cNvSpPr>
                            <a:spLocks/>
                          </wps:cNvSpPr>
                          <wps:spPr bwMode="auto">
                            <a:xfrm>
                              <a:off x="235" y="19"/>
                              <a:ext cx="2765" cy="561"/>
                            </a:xfrm>
                            <a:custGeom>
                              <a:avLst/>
                              <a:gdLst>
                                <a:gd name="T0" fmla="*/ 282 w 19560"/>
                                <a:gd name="T1" fmla="*/ 0 h 3987"/>
                                <a:gd name="T2" fmla="*/ 0 w 19560"/>
                                <a:gd name="T3" fmla="*/ 281 h 3987"/>
                                <a:gd name="T4" fmla="*/ 282 w 19560"/>
                                <a:gd name="T5" fmla="*/ 561 h 3987"/>
                                <a:gd name="T6" fmla="*/ 2483 w 19560"/>
                                <a:gd name="T7" fmla="*/ 561 h 3987"/>
                                <a:gd name="T8" fmla="*/ 2765 w 19560"/>
                                <a:gd name="T9" fmla="*/ 281 h 3987"/>
                                <a:gd name="T10" fmla="*/ 2483 w 19560"/>
                                <a:gd name="T11" fmla="*/ 0 h 3987"/>
                                <a:gd name="T12" fmla="*/ 282 w 19560"/>
                                <a:gd name="T13" fmla="*/ 0 h 398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9560" h="3987">
                                  <a:moveTo>
                                    <a:pt x="1993" y="0"/>
                                  </a:moveTo>
                                  <a:cubicBezTo>
                                    <a:pt x="893" y="0"/>
                                    <a:pt x="0" y="893"/>
                                    <a:pt x="0" y="1994"/>
                                  </a:cubicBezTo>
                                  <a:cubicBezTo>
                                    <a:pt x="0" y="3095"/>
                                    <a:pt x="893" y="3987"/>
                                    <a:pt x="1993" y="3987"/>
                                  </a:cubicBezTo>
                                  <a:lnTo>
                                    <a:pt x="17567" y="3987"/>
                                  </a:lnTo>
                                  <a:cubicBezTo>
                                    <a:pt x="18668" y="3987"/>
                                    <a:pt x="19560" y="3095"/>
                                    <a:pt x="19560" y="1994"/>
                                  </a:cubicBezTo>
                                  <a:cubicBezTo>
                                    <a:pt x="19560" y="893"/>
                                    <a:pt x="18668" y="0"/>
                                    <a:pt x="17567" y="0"/>
                                  </a:cubicBezTo>
                                  <a:lnTo>
                                    <a:pt x="1993"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120881592" name="Rectangle 11"/>
                        <wps:cNvSpPr>
                          <a:spLocks noChangeArrowheads="1"/>
                        </wps:cNvSpPr>
                        <wps:spPr bwMode="auto">
                          <a:xfrm>
                            <a:off x="348615" y="80645"/>
                            <a:ext cx="139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3E981" w14:textId="77777777" w:rsidR="006014CD" w:rsidRDefault="006014CD" w:rsidP="006014CD">
                              <w:r>
                                <w:rPr>
                                  <w:rFonts w:cs="HG丸ｺﾞｼｯｸM-PRO" w:hint="eastAsia"/>
                                  <w:color w:val="000000"/>
                                  <w:kern w:val="0"/>
                                  <w:sz w:val="20"/>
                                  <w:szCs w:val="20"/>
                                </w:rPr>
                                <w:t>スタート：道路関連設備</w:t>
                              </w:r>
                            </w:p>
                          </w:txbxContent>
                        </wps:txbx>
                        <wps:bodyPr rot="0" vert="horz" wrap="none" lIns="0" tIns="0" rIns="0" bIns="0" anchor="t" anchorCtr="0" upright="1">
                          <a:spAutoFit/>
                        </wps:bodyPr>
                      </wps:wsp>
                      <wps:wsp>
                        <wps:cNvPr id="1648780015" name="Freeform 13"/>
                        <wps:cNvSpPr>
                          <a:spLocks noEditPoints="1"/>
                        </wps:cNvSpPr>
                        <wps:spPr bwMode="auto">
                          <a:xfrm>
                            <a:off x="956945" y="368300"/>
                            <a:ext cx="111125" cy="153670"/>
                          </a:xfrm>
                          <a:custGeom>
                            <a:avLst/>
                            <a:gdLst>
                              <a:gd name="T0" fmla="*/ 67501 w 1238"/>
                              <a:gd name="T1" fmla="*/ 0 h 1718"/>
                              <a:gd name="T2" fmla="*/ 67501 w 1238"/>
                              <a:gd name="T3" fmla="*/ 129967 h 1718"/>
                              <a:gd name="T4" fmla="*/ 43624 w 1238"/>
                              <a:gd name="T5" fmla="*/ 129967 h 1718"/>
                              <a:gd name="T6" fmla="*/ 43624 w 1238"/>
                              <a:gd name="T7" fmla="*/ 0 h 1718"/>
                              <a:gd name="T8" fmla="*/ 67501 w 1238"/>
                              <a:gd name="T9" fmla="*/ 0 h 1718"/>
                              <a:gd name="T10" fmla="*/ 107804 w 1238"/>
                              <a:gd name="T11" fmla="*/ 64491 h 1718"/>
                              <a:gd name="T12" fmla="*/ 55563 w 1238"/>
                              <a:gd name="T13" fmla="*/ 153670 h 1718"/>
                              <a:gd name="T14" fmla="*/ 3321 w 1238"/>
                              <a:gd name="T15" fmla="*/ 64491 h 1718"/>
                              <a:gd name="T16" fmla="*/ 7630 w 1238"/>
                              <a:gd name="T17" fmla="*/ 48123 h 1718"/>
                              <a:gd name="T18" fmla="*/ 24056 w 1238"/>
                              <a:gd name="T19" fmla="*/ 52416 h 1718"/>
                              <a:gd name="T20" fmla="*/ 65885 w 1238"/>
                              <a:gd name="T21" fmla="*/ 123974 h 1718"/>
                              <a:gd name="T22" fmla="*/ 45240 w 1238"/>
                              <a:gd name="T23" fmla="*/ 123974 h 1718"/>
                              <a:gd name="T24" fmla="*/ 87159 w 1238"/>
                              <a:gd name="T25" fmla="*/ 52416 h 1718"/>
                              <a:gd name="T26" fmla="*/ 103495 w 1238"/>
                              <a:gd name="T27" fmla="*/ 48123 h 1718"/>
                              <a:gd name="T28" fmla="*/ 107804 w 1238"/>
                              <a:gd name="T29" fmla="*/ 64491 h 17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38" h="1718">
                                <a:moveTo>
                                  <a:pt x="752" y="0"/>
                                </a:moveTo>
                                <a:lnTo>
                                  <a:pt x="752" y="1453"/>
                                </a:lnTo>
                                <a:lnTo>
                                  <a:pt x="486" y="1453"/>
                                </a:lnTo>
                                <a:lnTo>
                                  <a:pt x="486" y="0"/>
                                </a:lnTo>
                                <a:lnTo>
                                  <a:pt x="752" y="0"/>
                                </a:lnTo>
                                <a:close/>
                                <a:moveTo>
                                  <a:pt x="1201" y="721"/>
                                </a:moveTo>
                                <a:lnTo>
                                  <a:pt x="619" y="1718"/>
                                </a:lnTo>
                                <a:lnTo>
                                  <a:pt x="37" y="721"/>
                                </a:lnTo>
                                <a:cubicBezTo>
                                  <a:pt x="0" y="657"/>
                                  <a:pt x="22" y="575"/>
                                  <a:pt x="85" y="538"/>
                                </a:cubicBezTo>
                                <a:cubicBezTo>
                                  <a:pt x="149" y="501"/>
                                  <a:pt x="231" y="523"/>
                                  <a:pt x="268" y="586"/>
                                </a:cubicBezTo>
                                <a:lnTo>
                                  <a:pt x="734" y="1386"/>
                                </a:lnTo>
                                <a:lnTo>
                                  <a:pt x="504" y="1386"/>
                                </a:lnTo>
                                <a:lnTo>
                                  <a:pt x="971" y="586"/>
                                </a:lnTo>
                                <a:cubicBezTo>
                                  <a:pt x="1008" y="523"/>
                                  <a:pt x="1089" y="501"/>
                                  <a:pt x="1153" y="538"/>
                                </a:cubicBezTo>
                                <a:cubicBezTo>
                                  <a:pt x="1217" y="575"/>
                                  <a:pt x="1238" y="657"/>
                                  <a:pt x="1201" y="72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170782202" name="Group 16"/>
                        <wpg:cNvGrpSpPr>
                          <a:grpSpLocks/>
                        </wpg:cNvGrpSpPr>
                        <wpg:grpSpPr bwMode="auto">
                          <a:xfrm>
                            <a:off x="67310" y="543560"/>
                            <a:ext cx="1894840" cy="492760"/>
                            <a:chOff x="106" y="856"/>
                            <a:chExt cx="2984" cy="776"/>
                          </a:xfrm>
                        </wpg:grpSpPr>
                        <wps:wsp>
                          <wps:cNvPr id="226290562" name="Freeform 14"/>
                          <wps:cNvSpPr>
                            <a:spLocks/>
                          </wps:cNvSpPr>
                          <wps:spPr bwMode="auto">
                            <a:xfrm>
                              <a:off x="106" y="856"/>
                              <a:ext cx="2984" cy="776"/>
                            </a:xfrm>
                            <a:custGeom>
                              <a:avLst/>
                              <a:gdLst>
                                <a:gd name="T0" fmla="*/ 1492 w 2984"/>
                                <a:gd name="T1" fmla="*/ 0 h 776"/>
                                <a:gd name="T2" fmla="*/ 0 w 2984"/>
                                <a:gd name="T3" fmla="*/ 388 h 776"/>
                                <a:gd name="T4" fmla="*/ 1492 w 2984"/>
                                <a:gd name="T5" fmla="*/ 776 h 776"/>
                                <a:gd name="T6" fmla="*/ 2984 w 2984"/>
                                <a:gd name="T7" fmla="*/ 388 h 776"/>
                                <a:gd name="T8" fmla="*/ 1492 w 2984"/>
                                <a:gd name="T9" fmla="*/ 0 h 77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6">
                                  <a:moveTo>
                                    <a:pt x="1492" y="0"/>
                                  </a:moveTo>
                                  <a:lnTo>
                                    <a:pt x="0" y="388"/>
                                  </a:lnTo>
                                  <a:lnTo>
                                    <a:pt x="1492" y="776"/>
                                  </a:lnTo>
                                  <a:lnTo>
                                    <a:pt x="2984" y="388"/>
                                  </a:lnTo>
                                  <a:lnTo>
                                    <a:pt x="14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136937" name="Freeform 15"/>
                          <wps:cNvSpPr>
                            <a:spLocks/>
                          </wps:cNvSpPr>
                          <wps:spPr bwMode="auto">
                            <a:xfrm>
                              <a:off x="106" y="856"/>
                              <a:ext cx="2984" cy="776"/>
                            </a:xfrm>
                            <a:custGeom>
                              <a:avLst/>
                              <a:gdLst>
                                <a:gd name="T0" fmla="*/ 1492 w 2984"/>
                                <a:gd name="T1" fmla="*/ 0 h 776"/>
                                <a:gd name="T2" fmla="*/ 0 w 2984"/>
                                <a:gd name="T3" fmla="*/ 388 h 776"/>
                                <a:gd name="T4" fmla="*/ 1492 w 2984"/>
                                <a:gd name="T5" fmla="*/ 776 h 776"/>
                                <a:gd name="T6" fmla="*/ 2984 w 2984"/>
                                <a:gd name="T7" fmla="*/ 388 h 776"/>
                                <a:gd name="T8" fmla="*/ 1492 w 2984"/>
                                <a:gd name="T9" fmla="*/ 0 h 77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6">
                                  <a:moveTo>
                                    <a:pt x="1492" y="0"/>
                                  </a:moveTo>
                                  <a:lnTo>
                                    <a:pt x="0" y="388"/>
                                  </a:lnTo>
                                  <a:lnTo>
                                    <a:pt x="1492" y="776"/>
                                  </a:lnTo>
                                  <a:lnTo>
                                    <a:pt x="2984" y="388"/>
                                  </a:lnTo>
                                  <a:lnTo>
                                    <a:pt x="1492" y="0"/>
                                  </a:lnTo>
                                  <a:close/>
                                </a:path>
                              </a:pathLst>
                            </a:custGeom>
                            <a:noFill/>
                            <a:ln w="24130" cap="rnd">
                              <a:solidFill>
                                <a:srgbClr val="1F497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762256389" name="Rectangle 17"/>
                        <wps:cNvSpPr>
                          <a:spLocks noChangeArrowheads="1"/>
                        </wps:cNvSpPr>
                        <wps:spPr bwMode="auto">
                          <a:xfrm>
                            <a:off x="701040" y="678180"/>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2794F" w14:textId="77777777" w:rsidR="006014CD" w:rsidRDefault="006014CD" w:rsidP="006014CD">
                              <w:r>
                                <w:rPr>
                                  <w:rFonts w:cs="HG丸ｺﾞｼｯｸM-PRO" w:hint="eastAsia"/>
                                  <w:color w:val="000000"/>
                                  <w:kern w:val="0"/>
                                  <w:sz w:val="20"/>
                                  <w:szCs w:val="20"/>
                                </w:rPr>
                                <w:t>社会的要因</w:t>
                              </w:r>
                            </w:p>
                          </w:txbxContent>
                        </wps:txbx>
                        <wps:bodyPr rot="0" vert="horz" wrap="none" lIns="0" tIns="0" rIns="0" bIns="0" anchor="t" anchorCtr="0" upright="1">
                          <a:spAutoFit/>
                        </wps:bodyPr>
                      </wps:wsp>
                      <wps:wsp>
                        <wps:cNvPr id="2100273905" name="Freeform 19"/>
                        <wps:cNvSpPr>
                          <a:spLocks noEditPoints="1"/>
                        </wps:cNvSpPr>
                        <wps:spPr bwMode="auto">
                          <a:xfrm>
                            <a:off x="956945" y="1068705"/>
                            <a:ext cx="111125" cy="153670"/>
                          </a:xfrm>
                          <a:custGeom>
                            <a:avLst/>
                            <a:gdLst>
                              <a:gd name="T0" fmla="*/ 67501 w 1238"/>
                              <a:gd name="T1" fmla="*/ 0 h 1718"/>
                              <a:gd name="T2" fmla="*/ 67501 w 1238"/>
                              <a:gd name="T3" fmla="*/ 129967 h 1718"/>
                              <a:gd name="T4" fmla="*/ 43624 w 1238"/>
                              <a:gd name="T5" fmla="*/ 129967 h 1718"/>
                              <a:gd name="T6" fmla="*/ 43624 w 1238"/>
                              <a:gd name="T7" fmla="*/ 0 h 1718"/>
                              <a:gd name="T8" fmla="*/ 67501 w 1238"/>
                              <a:gd name="T9" fmla="*/ 0 h 1718"/>
                              <a:gd name="T10" fmla="*/ 107804 w 1238"/>
                              <a:gd name="T11" fmla="*/ 64491 h 1718"/>
                              <a:gd name="T12" fmla="*/ 55563 w 1238"/>
                              <a:gd name="T13" fmla="*/ 153670 h 1718"/>
                              <a:gd name="T14" fmla="*/ 3321 w 1238"/>
                              <a:gd name="T15" fmla="*/ 64491 h 1718"/>
                              <a:gd name="T16" fmla="*/ 7630 w 1238"/>
                              <a:gd name="T17" fmla="*/ 48123 h 1718"/>
                              <a:gd name="T18" fmla="*/ 24056 w 1238"/>
                              <a:gd name="T19" fmla="*/ 52416 h 1718"/>
                              <a:gd name="T20" fmla="*/ 65885 w 1238"/>
                              <a:gd name="T21" fmla="*/ 123974 h 1718"/>
                              <a:gd name="T22" fmla="*/ 45240 w 1238"/>
                              <a:gd name="T23" fmla="*/ 123974 h 1718"/>
                              <a:gd name="T24" fmla="*/ 87159 w 1238"/>
                              <a:gd name="T25" fmla="*/ 52416 h 1718"/>
                              <a:gd name="T26" fmla="*/ 103495 w 1238"/>
                              <a:gd name="T27" fmla="*/ 48123 h 1718"/>
                              <a:gd name="T28" fmla="*/ 107804 w 1238"/>
                              <a:gd name="T29" fmla="*/ 64491 h 17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38" h="1718">
                                <a:moveTo>
                                  <a:pt x="752" y="0"/>
                                </a:moveTo>
                                <a:lnTo>
                                  <a:pt x="752" y="1453"/>
                                </a:lnTo>
                                <a:lnTo>
                                  <a:pt x="486" y="1453"/>
                                </a:lnTo>
                                <a:lnTo>
                                  <a:pt x="486" y="0"/>
                                </a:lnTo>
                                <a:lnTo>
                                  <a:pt x="752" y="0"/>
                                </a:lnTo>
                                <a:close/>
                                <a:moveTo>
                                  <a:pt x="1201" y="721"/>
                                </a:moveTo>
                                <a:lnTo>
                                  <a:pt x="619" y="1718"/>
                                </a:lnTo>
                                <a:lnTo>
                                  <a:pt x="37" y="721"/>
                                </a:lnTo>
                                <a:cubicBezTo>
                                  <a:pt x="0" y="657"/>
                                  <a:pt x="22" y="575"/>
                                  <a:pt x="85" y="538"/>
                                </a:cubicBezTo>
                                <a:cubicBezTo>
                                  <a:pt x="149" y="501"/>
                                  <a:pt x="231" y="523"/>
                                  <a:pt x="268" y="586"/>
                                </a:cubicBezTo>
                                <a:lnTo>
                                  <a:pt x="734" y="1386"/>
                                </a:lnTo>
                                <a:lnTo>
                                  <a:pt x="504" y="1386"/>
                                </a:lnTo>
                                <a:lnTo>
                                  <a:pt x="971" y="586"/>
                                </a:lnTo>
                                <a:cubicBezTo>
                                  <a:pt x="1008" y="523"/>
                                  <a:pt x="1089" y="501"/>
                                  <a:pt x="1153" y="538"/>
                                </a:cubicBezTo>
                                <a:cubicBezTo>
                                  <a:pt x="1217" y="575"/>
                                  <a:pt x="1238" y="657"/>
                                  <a:pt x="1201" y="72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s:wsp>
                        <wps:cNvPr id="805636768" name="Freeform 20"/>
                        <wps:cNvSpPr>
                          <a:spLocks noEditPoints="1"/>
                        </wps:cNvSpPr>
                        <wps:spPr bwMode="auto">
                          <a:xfrm>
                            <a:off x="2061210" y="744220"/>
                            <a:ext cx="487045" cy="110490"/>
                          </a:xfrm>
                          <a:custGeom>
                            <a:avLst/>
                            <a:gdLst>
                              <a:gd name="T0" fmla="*/ 0 w 5431"/>
                              <a:gd name="T1" fmla="*/ 43286 h 1238"/>
                              <a:gd name="T2" fmla="*/ 463370 w 5431"/>
                              <a:gd name="T3" fmla="*/ 43286 h 1238"/>
                              <a:gd name="T4" fmla="*/ 463370 w 5431"/>
                              <a:gd name="T5" fmla="*/ 67115 h 1238"/>
                              <a:gd name="T6" fmla="*/ 0 w 5431"/>
                              <a:gd name="T7" fmla="*/ 67115 h 1238"/>
                              <a:gd name="T8" fmla="*/ 0 w 5431"/>
                              <a:gd name="T9" fmla="*/ 43286 h 1238"/>
                              <a:gd name="T10" fmla="*/ 397635 w 5431"/>
                              <a:gd name="T11" fmla="*/ 3302 h 1238"/>
                              <a:gd name="T12" fmla="*/ 487045 w 5431"/>
                              <a:gd name="T13" fmla="*/ 55245 h 1238"/>
                              <a:gd name="T14" fmla="*/ 397635 w 5431"/>
                              <a:gd name="T15" fmla="*/ 107188 h 1238"/>
                              <a:gd name="T16" fmla="*/ 381314 w 5431"/>
                              <a:gd name="T17" fmla="*/ 102904 h 1238"/>
                              <a:gd name="T18" fmla="*/ 385618 w 5431"/>
                              <a:gd name="T19" fmla="*/ 86571 h 1238"/>
                              <a:gd name="T20" fmla="*/ 457361 w 5431"/>
                              <a:gd name="T21" fmla="*/ 44981 h 1238"/>
                              <a:gd name="T22" fmla="*/ 457361 w 5431"/>
                              <a:gd name="T23" fmla="*/ 65509 h 1238"/>
                              <a:gd name="T24" fmla="*/ 385618 w 5431"/>
                              <a:gd name="T25" fmla="*/ 23829 h 1238"/>
                              <a:gd name="T26" fmla="*/ 381314 w 5431"/>
                              <a:gd name="T27" fmla="*/ 7586 h 1238"/>
                              <a:gd name="T28" fmla="*/ 397635 w 5431"/>
                              <a:gd name="T29" fmla="*/ 3302 h 123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431" h="1238">
                                <a:moveTo>
                                  <a:pt x="0" y="485"/>
                                </a:moveTo>
                                <a:lnTo>
                                  <a:pt x="5167" y="485"/>
                                </a:lnTo>
                                <a:lnTo>
                                  <a:pt x="5167" y="752"/>
                                </a:lnTo>
                                <a:lnTo>
                                  <a:pt x="0" y="752"/>
                                </a:lnTo>
                                <a:lnTo>
                                  <a:pt x="0" y="485"/>
                                </a:lnTo>
                                <a:close/>
                                <a:moveTo>
                                  <a:pt x="4434" y="37"/>
                                </a:moveTo>
                                <a:lnTo>
                                  <a:pt x="5431" y="619"/>
                                </a:lnTo>
                                <a:lnTo>
                                  <a:pt x="4434" y="1201"/>
                                </a:lnTo>
                                <a:cubicBezTo>
                                  <a:pt x="4370" y="1238"/>
                                  <a:pt x="4289" y="1216"/>
                                  <a:pt x="4252" y="1153"/>
                                </a:cubicBezTo>
                                <a:cubicBezTo>
                                  <a:pt x="4215" y="1089"/>
                                  <a:pt x="4236" y="1007"/>
                                  <a:pt x="4300" y="970"/>
                                </a:cubicBezTo>
                                <a:lnTo>
                                  <a:pt x="5100" y="504"/>
                                </a:lnTo>
                                <a:lnTo>
                                  <a:pt x="5100" y="734"/>
                                </a:lnTo>
                                <a:lnTo>
                                  <a:pt x="4300" y="267"/>
                                </a:lnTo>
                                <a:cubicBezTo>
                                  <a:pt x="4236" y="230"/>
                                  <a:pt x="4215" y="149"/>
                                  <a:pt x="4252" y="85"/>
                                </a:cubicBezTo>
                                <a:cubicBezTo>
                                  <a:pt x="4289" y="21"/>
                                  <a:pt x="4370" y="0"/>
                                  <a:pt x="4434" y="37"/>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046425804" name="Group 23"/>
                        <wpg:cNvGrpSpPr>
                          <a:grpSpLocks/>
                        </wpg:cNvGrpSpPr>
                        <wpg:grpSpPr bwMode="auto">
                          <a:xfrm>
                            <a:off x="2604135" y="626745"/>
                            <a:ext cx="780415" cy="356235"/>
                            <a:chOff x="4101" y="987"/>
                            <a:chExt cx="1229" cy="561"/>
                          </a:xfrm>
                        </wpg:grpSpPr>
                        <wps:wsp>
                          <wps:cNvPr id="825796855" name="Freeform 21"/>
                          <wps:cNvSpPr>
                            <a:spLocks/>
                          </wps:cNvSpPr>
                          <wps:spPr bwMode="auto">
                            <a:xfrm>
                              <a:off x="4101" y="987"/>
                              <a:ext cx="1229" cy="561"/>
                            </a:xfrm>
                            <a:custGeom>
                              <a:avLst/>
                              <a:gdLst>
                                <a:gd name="T0" fmla="*/ 282 w 4350"/>
                                <a:gd name="T1" fmla="*/ 0 h 1994"/>
                                <a:gd name="T2" fmla="*/ 0 w 4350"/>
                                <a:gd name="T3" fmla="*/ 281 h 1994"/>
                                <a:gd name="T4" fmla="*/ 282 w 4350"/>
                                <a:gd name="T5" fmla="*/ 561 h 1994"/>
                                <a:gd name="T6" fmla="*/ 947 w 4350"/>
                                <a:gd name="T7" fmla="*/ 561 h 1994"/>
                                <a:gd name="T8" fmla="*/ 1229 w 4350"/>
                                <a:gd name="T9" fmla="*/ 281 h 1994"/>
                                <a:gd name="T10" fmla="*/ 947 w 4350"/>
                                <a:gd name="T11" fmla="*/ 0 h 1994"/>
                                <a:gd name="T12" fmla="*/ 282 w 4350"/>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4">
                                  <a:moveTo>
                                    <a:pt x="997" y="0"/>
                                  </a:moveTo>
                                  <a:cubicBezTo>
                                    <a:pt x="446" y="0"/>
                                    <a:pt x="0" y="447"/>
                                    <a:pt x="0" y="997"/>
                                  </a:cubicBezTo>
                                  <a:cubicBezTo>
                                    <a:pt x="0" y="1548"/>
                                    <a:pt x="446" y="1994"/>
                                    <a:pt x="997" y="1994"/>
                                  </a:cubicBezTo>
                                  <a:lnTo>
                                    <a:pt x="3353" y="1994"/>
                                  </a:lnTo>
                                  <a:cubicBezTo>
                                    <a:pt x="3904" y="1994"/>
                                    <a:pt x="4350" y="1548"/>
                                    <a:pt x="4350" y="997"/>
                                  </a:cubicBezTo>
                                  <a:cubicBezTo>
                                    <a:pt x="4350" y="447"/>
                                    <a:pt x="3904" y="0"/>
                                    <a:pt x="3353"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2070406774" name="Freeform 22"/>
                          <wps:cNvSpPr>
                            <a:spLocks/>
                          </wps:cNvSpPr>
                          <wps:spPr bwMode="auto">
                            <a:xfrm>
                              <a:off x="4101" y="987"/>
                              <a:ext cx="1229" cy="561"/>
                            </a:xfrm>
                            <a:custGeom>
                              <a:avLst/>
                              <a:gdLst>
                                <a:gd name="T0" fmla="*/ 282 w 4350"/>
                                <a:gd name="T1" fmla="*/ 0 h 1994"/>
                                <a:gd name="T2" fmla="*/ 0 w 4350"/>
                                <a:gd name="T3" fmla="*/ 281 h 1994"/>
                                <a:gd name="T4" fmla="*/ 282 w 4350"/>
                                <a:gd name="T5" fmla="*/ 561 h 1994"/>
                                <a:gd name="T6" fmla="*/ 947 w 4350"/>
                                <a:gd name="T7" fmla="*/ 561 h 1994"/>
                                <a:gd name="T8" fmla="*/ 1229 w 4350"/>
                                <a:gd name="T9" fmla="*/ 281 h 1994"/>
                                <a:gd name="T10" fmla="*/ 947 w 4350"/>
                                <a:gd name="T11" fmla="*/ 0 h 1994"/>
                                <a:gd name="T12" fmla="*/ 282 w 4350"/>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4">
                                  <a:moveTo>
                                    <a:pt x="997" y="0"/>
                                  </a:moveTo>
                                  <a:cubicBezTo>
                                    <a:pt x="446" y="0"/>
                                    <a:pt x="0" y="447"/>
                                    <a:pt x="0" y="997"/>
                                  </a:cubicBezTo>
                                  <a:cubicBezTo>
                                    <a:pt x="0" y="1548"/>
                                    <a:pt x="446" y="1994"/>
                                    <a:pt x="997" y="1994"/>
                                  </a:cubicBezTo>
                                  <a:lnTo>
                                    <a:pt x="3353" y="1994"/>
                                  </a:lnTo>
                                  <a:cubicBezTo>
                                    <a:pt x="3904" y="1994"/>
                                    <a:pt x="4350" y="1548"/>
                                    <a:pt x="4350" y="997"/>
                                  </a:cubicBezTo>
                                  <a:cubicBezTo>
                                    <a:pt x="4350" y="447"/>
                                    <a:pt x="3904" y="0"/>
                                    <a:pt x="3353"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827159527" name="Rectangle 24"/>
                        <wps:cNvSpPr>
                          <a:spLocks noChangeArrowheads="1"/>
                        </wps:cNvSpPr>
                        <wps:spPr bwMode="auto">
                          <a:xfrm>
                            <a:off x="2866390" y="67818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572C2" w14:textId="77777777" w:rsidR="006014CD" w:rsidRDefault="006014CD" w:rsidP="006014CD">
                              <w:r>
                                <w:rPr>
                                  <w:rFonts w:cs="HG丸ｺﾞｼｯｸM-PRO" w:hint="eastAsia"/>
                                  <w:color w:val="000000"/>
                                  <w:kern w:val="0"/>
                                  <w:sz w:val="20"/>
                                  <w:szCs w:val="20"/>
                                </w:rPr>
                                <w:t>更新</w:t>
                              </w:r>
                            </w:p>
                          </w:txbxContent>
                        </wps:txbx>
                        <wps:bodyPr rot="0" vert="horz" wrap="none" lIns="0" tIns="0" rIns="0" bIns="0" anchor="t" anchorCtr="0" upright="1">
                          <a:spAutoFit/>
                        </wps:bodyPr>
                      </wps:wsp>
                      <wpg:wgp>
                        <wpg:cNvPr id="1498128083" name="Group 28"/>
                        <wpg:cNvGrpSpPr>
                          <a:grpSpLocks/>
                        </wpg:cNvGrpSpPr>
                        <wpg:grpSpPr bwMode="auto">
                          <a:xfrm>
                            <a:off x="67310" y="1259205"/>
                            <a:ext cx="1894840" cy="493395"/>
                            <a:chOff x="106" y="1983"/>
                            <a:chExt cx="2984" cy="777"/>
                          </a:xfrm>
                        </wpg:grpSpPr>
                        <wps:wsp>
                          <wps:cNvPr id="1742029708" name="Freeform 26"/>
                          <wps:cNvSpPr>
                            <a:spLocks/>
                          </wps:cNvSpPr>
                          <wps:spPr bwMode="auto">
                            <a:xfrm>
                              <a:off x="106" y="1983"/>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22221" name="Freeform 27"/>
                          <wps:cNvSpPr>
                            <a:spLocks/>
                          </wps:cNvSpPr>
                          <wps:spPr bwMode="auto">
                            <a:xfrm>
                              <a:off x="106" y="1983"/>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noFill/>
                            <a:ln w="24130" cap="rnd">
                              <a:solidFill>
                                <a:srgbClr val="1F497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826352256" name="Rectangle 30"/>
                        <wps:cNvSpPr>
                          <a:spLocks noChangeArrowheads="1"/>
                        </wps:cNvSpPr>
                        <wps:spPr bwMode="auto">
                          <a:xfrm>
                            <a:off x="707390" y="1382395"/>
                            <a:ext cx="7289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E7FE2" w14:textId="77777777" w:rsidR="006014CD" w:rsidRDefault="006014CD" w:rsidP="006014CD">
                              <w:r>
                                <w:rPr>
                                  <w:rFonts w:cs="HG丸ｺﾞｼｯｸM-PRO" w:hint="eastAsia"/>
                                  <w:color w:val="000000"/>
                                  <w:kern w:val="0"/>
                                  <w:sz w:val="20"/>
                                  <w:szCs w:val="20"/>
                                </w:rPr>
                                <w:t>機能的要因</w:t>
                              </w:r>
                            </w:p>
                          </w:txbxContent>
                        </wps:txbx>
                        <wps:bodyPr rot="0" vert="horz" wrap="square" lIns="0" tIns="0" rIns="0" bIns="0" anchor="t" anchorCtr="0" upright="1">
                          <a:spAutoFit/>
                        </wps:bodyPr>
                      </wps:wsp>
                      <wps:wsp>
                        <wps:cNvPr id="1400004545" name="Rectangle 32"/>
                        <wps:cNvSpPr>
                          <a:spLocks noChangeArrowheads="1"/>
                        </wps:cNvSpPr>
                        <wps:spPr bwMode="auto">
                          <a:xfrm>
                            <a:off x="2220595" y="53086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D437A" w14:textId="77777777" w:rsidR="006014CD" w:rsidRDefault="006014CD" w:rsidP="006014CD">
                              <w:r>
                                <w:rPr>
                                  <w:rFonts w:cs="HG丸ｺﾞｼｯｸM-PRO" w:hint="eastAsia"/>
                                  <w:color w:val="000000"/>
                                  <w:kern w:val="0"/>
                                  <w:sz w:val="20"/>
                                  <w:szCs w:val="20"/>
                                </w:rPr>
                                <w:t>有</w:t>
                              </w:r>
                            </w:p>
                          </w:txbxContent>
                        </wps:txbx>
                        <wps:bodyPr rot="0" vert="horz" wrap="none" lIns="0" tIns="0" rIns="0" bIns="0" anchor="t" anchorCtr="0" upright="1">
                          <a:spAutoFit/>
                        </wps:bodyPr>
                      </wps:wsp>
                      <wps:wsp>
                        <wps:cNvPr id="1728139332" name="Rectangle 34"/>
                        <wps:cNvSpPr>
                          <a:spLocks noChangeArrowheads="1"/>
                        </wps:cNvSpPr>
                        <wps:spPr bwMode="auto">
                          <a:xfrm>
                            <a:off x="1203960" y="107251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CD8F1" w14:textId="77777777" w:rsidR="006014CD" w:rsidRDefault="006014CD" w:rsidP="006014CD">
                              <w:r>
                                <w:rPr>
                                  <w:rFonts w:cs="HG丸ｺﾞｼｯｸM-PRO" w:hint="eastAsia"/>
                                  <w:color w:val="000000"/>
                                  <w:kern w:val="0"/>
                                  <w:sz w:val="20"/>
                                  <w:szCs w:val="20"/>
                                </w:rPr>
                                <w:t>無</w:t>
                              </w:r>
                            </w:p>
                          </w:txbxContent>
                        </wps:txbx>
                        <wps:bodyPr rot="0" vert="horz" wrap="none" lIns="0" tIns="0" rIns="0" bIns="0" anchor="t" anchorCtr="0" upright="1">
                          <a:spAutoFit/>
                        </wps:bodyPr>
                      </wps:wsp>
                      <wps:wsp>
                        <wps:cNvPr id="1155924757" name="Freeform 36"/>
                        <wps:cNvSpPr>
                          <a:spLocks noEditPoints="1"/>
                        </wps:cNvSpPr>
                        <wps:spPr bwMode="auto">
                          <a:xfrm>
                            <a:off x="949960" y="1802765"/>
                            <a:ext cx="111125" cy="153670"/>
                          </a:xfrm>
                          <a:custGeom>
                            <a:avLst/>
                            <a:gdLst>
                              <a:gd name="T0" fmla="*/ 67501 w 1238"/>
                              <a:gd name="T1" fmla="*/ 0 h 1718"/>
                              <a:gd name="T2" fmla="*/ 67501 w 1238"/>
                              <a:gd name="T3" fmla="*/ 130056 h 1718"/>
                              <a:gd name="T4" fmla="*/ 43624 w 1238"/>
                              <a:gd name="T5" fmla="*/ 130056 h 1718"/>
                              <a:gd name="T6" fmla="*/ 43624 w 1238"/>
                              <a:gd name="T7" fmla="*/ 0 h 1718"/>
                              <a:gd name="T8" fmla="*/ 67501 w 1238"/>
                              <a:gd name="T9" fmla="*/ 0 h 1718"/>
                              <a:gd name="T10" fmla="*/ 107804 w 1238"/>
                              <a:gd name="T11" fmla="*/ 64491 h 1718"/>
                              <a:gd name="T12" fmla="*/ 55563 w 1238"/>
                              <a:gd name="T13" fmla="*/ 153670 h 1718"/>
                              <a:gd name="T14" fmla="*/ 3321 w 1238"/>
                              <a:gd name="T15" fmla="*/ 64491 h 1718"/>
                              <a:gd name="T16" fmla="*/ 7630 w 1238"/>
                              <a:gd name="T17" fmla="*/ 48212 h 1718"/>
                              <a:gd name="T18" fmla="*/ 24056 w 1238"/>
                              <a:gd name="T19" fmla="*/ 52505 h 1718"/>
                              <a:gd name="T20" fmla="*/ 65885 w 1238"/>
                              <a:gd name="T21" fmla="*/ 124063 h 1718"/>
                              <a:gd name="T22" fmla="*/ 45240 w 1238"/>
                              <a:gd name="T23" fmla="*/ 124063 h 1718"/>
                              <a:gd name="T24" fmla="*/ 87159 w 1238"/>
                              <a:gd name="T25" fmla="*/ 52505 h 1718"/>
                              <a:gd name="T26" fmla="*/ 103495 w 1238"/>
                              <a:gd name="T27" fmla="*/ 48212 h 1718"/>
                              <a:gd name="T28" fmla="*/ 107804 w 1238"/>
                              <a:gd name="T29" fmla="*/ 64491 h 17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38" h="1718">
                                <a:moveTo>
                                  <a:pt x="752" y="0"/>
                                </a:moveTo>
                                <a:lnTo>
                                  <a:pt x="752" y="1454"/>
                                </a:lnTo>
                                <a:lnTo>
                                  <a:pt x="486" y="1454"/>
                                </a:lnTo>
                                <a:lnTo>
                                  <a:pt x="486" y="0"/>
                                </a:lnTo>
                                <a:lnTo>
                                  <a:pt x="752" y="0"/>
                                </a:lnTo>
                                <a:close/>
                                <a:moveTo>
                                  <a:pt x="1201" y="721"/>
                                </a:moveTo>
                                <a:lnTo>
                                  <a:pt x="619" y="1718"/>
                                </a:lnTo>
                                <a:lnTo>
                                  <a:pt x="37" y="721"/>
                                </a:lnTo>
                                <a:cubicBezTo>
                                  <a:pt x="0" y="657"/>
                                  <a:pt x="22" y="576"/>
                                  <a:pt x="85" y="539"/>
                                </a:cubicBezTo>
                                <a:cubicBezTo>
                                  <a:pt x="149" y="502"/>
                                  <a:pt x="231" y="523"/>
                                  <a:pt x="268" y="587"/>
                                </a:cubicBezTo>
                                <a:lnTo>
                                  <a:pt x="734" y="1387"/>
                                </a:lnTo>
                                <a:lnTo>
                                  <a:pt x="504" y="1387"/>
                                </a:lnTo>
                                <a:lnTo>
                                  <a:pt x="971" y="587"/>
                                </a:lnTo>
                                <a:cubicBezTo>
                                  <a:pt x="1008" y="523"/>
                                  <a:pt x="1089" y="502"/>
                                  <a:pt x="1153" y="539"/>
                                </a:cubicBezTo>
                                <a:cubicBezTo>
                                  <a:pt x="1217" y="576"/>
                                  <a:pt x="1238" y="657"/>
                                  <a:pt x="1201" y="72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431174826" name="Group 39"/>
                        <wpg:cNvGrpSpPr>
                          <a:grpSpLocks/>
                        </wpg:cNvGrpSpPr>
                        <wpg:grpSpPr bwMode="auto">
                          <a:xfrm>
                            <a:off x="60325" y="1993265"/>
                            <a:ext cx="1894840" cy="493395"/>
                            <a:chOff x="95" y="3139"/>
                            <a:chExt cx="2984" cy="777"/>
                          </a:xfrm>
                        </wpg:grpSpPr>
                        <wps:wsp>
                          <wps:cNvPr id="1957293039" name="Freeform 37"/>
                          <wps:cNvSpPr>
                            <a:spLocks/>
                          </wps:cNvSpPr>
                          <wps:spPr bwMode="auto">
                            <a:xfrm>
                              <a:off x="95" y="3139"/>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2379770" name="Freeform 38"/>
                          <wps:cNvSpPr>
                            <a:spLocks/>
                          </wps:cNvSpPr>
                          <wps:spPr bwMode="auto">
                            <a:xfrm>
                              <a:off x="95" y="3139"/>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noFill/>
                            <a:ln w="24130" cap="rnd">
                              <a:solidFill>
                                <a:srgbClr val="1F497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687588862" name="Rectangle 40"/>
                        <wps:cNvSpPr>
                          <a:spLocks noChangeArrowheads="1"/>
                        </wps:cNvSpPr>
                        <wps:spPr bwMode="auto">
                          <a:xfrm>
                            <a:off x="694055" y="2179320"/>
                            <a:ext cx="1149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9BEAC" w14:textId="77777777" w:rsidR="006014CD" w:rsidRDefault="006014CD" w:rsidP="006014CD"/>
                          </w:txbxContent>
                        </wps:txbx>
                        <wps:bodyPr rot="0" vert="horz" wrap="none" lIns="0" tIns="0" rIns="0" bIns="0" anchor="t" anchorCtr="0" upright="1">
                          <a:spAutoFit/>
                        </wps:bodyPr>
                      </wps:wsp>
                      <wps:wsp>
                        <wps:cNvPr id="999827204" name="Rectangle 41"/>
                        <wps:cNvSpPr>
                          <a:spLocks noChangeArrowheads="1"/>
                        </wps:cNvSpPr>
                        <wps:spPr bwMode="auto">
                          <a:xfrm>
                            <a:off x="695960" y="2124710"/>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D2841" w14:textId="77777777" w:rsidR="006014CD" w:rsidRDefault="006014CD" w:rsidP="006014CD">
                              <w:r w:rsidRPr="00DB367D">
                                <w:rPr>
                                  <w:rFonts w:cs="HG丸ｺﾞｼｯｸM-PRO" w:hint="eastAsia"/>
                                  <w:kern w:val="0"/>
                                  <w:sz w:val="20"/>
                                  <w:szCs w:val="20"/>
                                </w:rPr>
                                <w:t>物理的要</w:t>
                              </w:r>
                              <w:r>
                                <w:rPr>
                                  <w:rFonts w:cs="HG丸ｺﾞｼｯｸM-PRO" w:hint="eastAsia"/>
                                  <w:color w:val="000000"/>
                                  <w:kern w:val="0"/>
                                  <w:sz w:val="20"/>
                                  <w:szCs w:val="20"/>
                                </w:rPr>
                                <w:t>因</w:t>
                              </w:r>
                            </w:p>
                          </w:txbxContent>
                        </wps:txbx>
                        <wps:bodyPr rot="0" vert="horz" wrap="none" lIns="0" tIns="0" rIns="0" bIns="0" anchor="t" anchorCtr="0" upright="1">
                          <a:spAutoFit/>
                        </wps:bodyPr>
                      </wps:wsp>
                      <wps:wsp>
                        <wps:cNvPr id="1892168645" name="Freeform 43"/>
                        <wps:cNvSpPr>
                          <a:spLocks noEditPoints="1"/>
                        </wps:cNvSpPr>
                        <wps:spPr bwMode="auto">
                          <a:xfrm>
                            <a:off x="2070735" y="1445895"/>
                            <a:ext cx="487680" cy="110490"/>
                          </a:xfrm>
                          <a:custGeom>
                            <a:avLst/>
                            <a:gdLst>
                              <a:gd name="T0" fmla="*/ 0 w 5431"/>
                              <a:gd name="T1" fmla="*/ 43375 h 1238"/>
                              <a:gd name="T2" fmla="*/ 463884 w 5431"/>
                              <a:gd name="T3" fmla="*/ 43375 h 1238"/>
                              <a:gd name="T4" fmla="*/ 463884 w 5431"/>
                              <a:gd name="T5" fmla="*/ 67115 h 1238"/>
                              <a:gd name="T6" fmla="*/ 0 w 5431"/>
                              <a:gd name="T7" fmla="*/ 67115 h 1238"/>
                              <a:gd name="T8" fmla="*/ 0 w 5431"/>
                              <a:gd name="T9" fmla="*/ 43375 h 1238"/>
                              <a:gd name="T10" fmla="*/ 398154 w 5431"/>
                              <a:gd name="T11" fmla="*/ 3302 h 1238"/>
                              <a:gd name="T12" fmla="*/ 487680 w 5431"/>
                              <a:gd name="T13" fmla="*/ 55245 h 1238"/>
                              <a:gd name="T14" fmla="*/ 398154 w 5431"/>
                              <a:gd name="T15" fmla="*/ 107188 h 1238"/>
                              <a:gd name="T16" fmla="*/ 381721 w 5431"/>
                              <a:gd name="T17" fmla="*/ 102904 h 1238"/>
                              <a:gd name="T18" fmla="*/ 386031 w 5431"/>
                              <a:gd name="T19" fmla="*/ 86661 h 1238"/>
                              <a:gd name="T20" fmla="*/ 457868 w 5431"/>
                              <a:gd name="T21" fmla="*/ 44981 h 1238"/>
                              <a:gd name="T22" fmla="*/ 457868 w 5431"/>
                              <a:gd name="T23" fmla="*/ 65509 h 1238"/>
                              <a:gd name="T24" fmla="*/ 386031 w 5431"/>
                              <a:gd name="T25" fmla="*/ 23919 h 1238"/>
                              <a:gd name="T26" fmla="*/ 381721 w 5431"/>
                              <a:gd name="T27" fmla="*/ 7586 h 1238"/>
                              <a:gd name="T28" fmla="*/ 398154 w 5431"/>
                              <a:gd name="T29" fmla="*/ 3302 h 123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431" h="1238">
                                <a:moveTo>
                                  <a:pt x="0" y="486"/>
                                </a:moveTo>
                                <a:lnTo>
                                  <a:pt x="5166" y="486"/>
                                </a:lnTo>
                                <a:lnTo>
                                  <a:pt x="5166" y="752"/>
                                </a:lnTo>
                                <a:lnTo>
                                  <a:pt x="0" y="752"/>
                                </a:lnTo>
                                <a:lnTo>
                                  <a:pt x="0" y="486"/>
                                </a:lnTo>
                                <a:close/>
                                <a:moveTo>
                                  <a:pt x="4434" y="37"/>
                                </a:moveTo>
                                <a:lnTo>
                                  <a:pt x="5431" y="619"/>
                                </a:lnTo>
                                <a:lnTo>
                                  <a:pt x="4434" y="1201"/>
                                </a:lnTo>
                                <a:cubicBezTo>
                                  <a:pt x="4370" y="1238"/>
                                  <a:pt x="4288" y="1217"/>
                                  <a:pt x="4251" y="1153"/>
                                </a:cubicBezTo>
                                <a:cubicBezTo>
                                  <a:pt x="4214" y="1089"/>
                                  <a:pt x="4236" y="1008"/>
                                  <a:pt x="4299" y="971"/>
                                </a:cubicBezTo>
                                <a:lnTo>
                                  <a:pt x="5099" y="504"/>
                                </a:lnTo>
                                <a:lnTo>
                                  <a:pt x="5099" y="734"/>
                                </a:lnTo>
                                <a:lnTo>
                                  <a:pt x="4299" y="268"/>
                                </a:lnTo>
                                <a:cubicBezTo>
                                  <a:pt x="4236" y="231"/>
                                  <a:pt x="4214" y="149"/>
                                  <a:pt x="4251" y="85"/>
                                </a:cubicBezTo>
                                <a:cubicBezTo>
                                  <a:pt x="4288" y="22"/>
                                  <a:pt x="4370" y="0"/>
                                  <a:pt x="4434" y="37"/>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281648945" name="Group 46"/>
                        <wpg:cNvGrpSpPr>
                          <a:grpSpLocks/>
                        </wpg:cNvGrpSpPr>
                        <wpg:grpSpPr bwMode="auto">
                          <a:xfrm>
                            <a:off x="2613660" y="1328420"/>
                            <a:ext cx="780415" cy="356235"/>
                            <a:chOff x="4116" y="2092"/>
                            <a:chExt cx="1229" cy="561"/>
                          </a:xfrm>
                        </wpg:grpSpPr>
                        <wps:wsp>
                          <wps:cNvPr id="600359822" name="Freeform 44"/>
                          <wps:cNvSpPr>
                            <a:spLocks/>
                          </wps:cNvSpPr>
                          <wps:spPr bwMode="auto">
                            <a:xfrm>
                              <a:off x="4116" y="2092"/>
                              <a:ext cx="1229" cy="561"/>
                            </a:xfrm>
                            <a:custGeom>
                              <a:avLst/>
                              <a:gdLst>
                                <a:gd name="T0" fmla="*/ 282 w 4350"/>
                                <a:gd name="T1" fmla="*/ 0 h 1993"/>
                                <a:gd name="T2" fmla="*/ 0 w 4350"/>
                                <a:gd name="T3" fmla="*/ 281 h 1993"/>
                                <a:gd name="T4" fmla="*/ 282 w 4350"/>
                                <a:gd name="T5" fmla="*/ 561 h 1993"/>
                                <a:gd name="T6" fmla="*/ 948 w 4350"/>
                                <a:gd name="T7" fmla="*/ 561 h 1993"/>
                                <a:gd name="T8" fmla="*/ 1229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537913059" name="Freeform 45"/>
                          <wps:cNvSpPr>
                            <a:spLocks/>
                          </wps:cNvSpPr>
                          <wps:spPr bwMode="auto">
                            <a:xfrm>
                              <a:off x="4116" y="2092"/>
                              <a:ext cx="1229" cy="561"/>
                            </a:xfrm>
                            <a:custGeom>
                              <a:avLst/>
                              <a:gdLst>
                                <a:gd name="T0" fmla="*/ 282 w 4350"/>
                                <a:gd name="T1" fmla="*/ 0 h 1993"/>
                                <a:gd name="T2" fmla="*/ 0 w 4350"/>
                                <a:gd name="T3" fmla="*/ 281 h 1993"/>
                                <a:gd name="T4" fmla="*/ 282 w 4350"/>
                                <a:gd name="T5" fmla="*/ 561 h 1993"/>
                                <a:gd name="T6" fmla="*/ 948 w 4350"/>
                                <a:gd name="T7" fmla="*/ 561 h 1993"/>
                                <a:gd name="T8" fmla="*/ 1229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17879457" name="Rectangle 47"/>
                        <wps:cNvSpPr>
                          <a:spLocks noChangeArrowheads="1"/>
                        </wps:cNvSpPr>
                        <wps:spPr bwMode="auto">
                          <a:xfrm>
                            <a:off x="2869565" y="138239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63145" w14:textId="77777777" w:rsidR="006014CD" w:rsidRDefault="006014CD" w:rsidP="006014CD">
                              <w:r>
                                <w:rPr>
                                  <w:rFonts w:cs="HG丸ｺﾞｼｯｸM-PRO" w:hint="eastAsia"/>
                                  <w:color w:val="000000"/>
                                  <w:kern w:val="0"/>
                                  <w:sz w:val="20"/>
                                  <w:szCs w:val="20"/>
                                </w:rPr>
                                <w:t>更新</w:t>
                              </w:r>
                            </w:p>
                          </w:txbxContent>
                        </wps:txbx>
                        <wps:bodyPr rot="0" vert="horz" wrap="none" lIns="0" tIns="0" rIns="0" bIns="0" anchor="t" anchorCtr="0" upright="1">
                          <a:spAutoFit/>
                        </wps:bodyPr>
                      </wps:wsp>
                      <wps:wsp>
                        <wps:cNvPr id="2016583956" name="Rectangle 49"/>
                        <wps:cNvSpPr>
                          <a:spLocks noChangeArrowheads="1"/>
                        </wps:cNvSpPr>
                        <wps:spPr bwMode="auto">
                          <a:xfrm>
                            <a:off x="2228850" y="122555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A9CF5" w14:textId="77777777" w:rsidR="006014CD" w:rsidRDefault="006014CD" w:rsidP="006014CD">
                              <w:r>
                                <w:rPr>
                                  <w:rFonts w:cs="HG丸ｺﾞｼｯｸM-PRO" w:hint="eastAsia"/>
                                  <w:color w:val="000000"/>
                                  <w:kern w:val="0"/>
                                  <w:sz w:val="20"/>
                                  <w:szCs w:val="20"/>
                                </w:rPr>
                                <w:t>有</w:t>
                              </w:r>
                            </w:p>
                          </w:txbxContent>
                        </wps:txbx>
                        <wps:bodyPr rot="0" vert="horz" wrap="none" lIns="0" tIns="0" rIns="0" bIns="0" anchor="t" anchorCtr="0" upright="1">
                          <a:spAutoFit/>
                        </wps:bodyPr>
                      </wps:wsp>
                      <wps:wsp>
                        <wps:cNvPr id="1029765938" name="Rectangle 51"/>
                        <wps:cNvSpPr>
                          <a:spLocks noChangeArrowheads="1"/>
                        </wps:cNvSpPr>
                        <wps:spPr bwMode="auto">
                          <a:xfrm>
                            <a:off x="1215390" y="178879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AC217" w14:textId="77777777" w:rsidR="006014CD" w:rsidRDefault="006014CD" w:rsidP="006014CD">
                              <w:r>
                                <w:rPr>
                                  <w:rFonts w:cs="HG丸ｺﾞｼｯｸM-PRO" w:hint="eastAsia"/>
                                  <w:color w:val="000000"/>
                                  <w:kern w:val="0"/>
                                  <w:sz w:val="20"/>
                                  <w:szCs w:val="20"/>
                                </w:rPr>
                                <w:t>無</w:t>
                              </w:r>
                            </w:p>
                          </w:txbxContent>
                        </wps:txbx>
                        <wps:bodyPr rot="0" vert="horz" wrap="none" lIns="0" tIns="0" rIns="0" bIns="0" anchor="t" anchorCtr="0" upright="1">
                          <a:spAutoFit/>
                        </wps:bodyPr>
                      </wps:wsp>
                      <wpg:wgp>
                        <wpg:cNvPr id="184499564" name="Group 55"/>
                        <wpg:cNvGrpSpPr>
                          <a:grpSpLocks/>
                        </wpg:cNvGrpSpPr>
                        <wpg:grpSpPr bwMode="auto">
                          <a:xfrm>
                            <a:off x="219075" y="2891878"/>
                            <a:ext cx="1772285" cy="347345"/>
                            <a:chOff x="326" y="4535"/>
                            <a:chExt cx="2791" cy="547"/>
                          </a:xfrm>
                        </wpg:grpSpPr>
                        <wps:wsp>
                          <wps:cNvPr id="783506389" name="Rectangle 53"/>
                          <wps:cNvSpPr>
                            <a:spLocks noChangeArrowheads="1"/>
                          </wps:cNvSpPr>
                          <wps:spPr bwMode="auto">
                            <a:xfrm>
                              <a:off x="345" y="4553"/>
                              <a:ext cx="2753" cy="5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3134991" name="Freeform 54"/>
                          <wps:cNvSpPr>
                            <a:spLocks noEditPoints="1"/>
                          </wps:cNvSpPr>
                          <wps:spPr bwMode="auto">
                            <a:xfrm>
                              <a:off x="326" y="4535"/>
                              <a:ext cx="2791" cy="547"/>
                            </a:xfrm>
                            <a:custGeom>
                              <a:avLst/>
                              <a:gdLst>
                                <a:gd name="T0" fmla="*/ 2659 w 2791"/>
                                <a:gd name="T1" fmla="*/ 37 h 547"/>
                                <a:gd name="T2" fmla="*/ 2621 w 2791"/>
                                <a:gd name="T3" fmla="*/ 0 h 547"/>
                                <a:gd name="T4" fmla="*/ 2470 w 2791"/>
                                <a:gd name="T5" fmla="*/ 37 h 547"/>
                                <a:gd name="T6" fmla="*/ 2357 w 2791"/>
                                <a:gd name="T7" fmla="*/ 0 h 547"/>
                                <a:gd name="T8" fmla="*/ 2319 w 2791"/>
                                <a:gd name="T9" fmla="*/ 37 h 547"/>
                                <a:gd name="T10" fmla="*/ 2131 w 2791"/>
                                <a:gd name="T11" fmla="*/ 37 h 547"/>
                                <a:gd name="T12" fmla="*/ 2093 w 2791"/>
                                <a:gd name="T13" fmla="*/ 0 h 547"/>
                                <a:gd name="T14" fmla="*/ 1942 w 2791"/>
                                <a:gd name="T15" fmla="*/ 37 h 547"/>
                                <a:gd name="T16" fmla="*/ 1829 w 2791"/>
                                <a:gd name="T17" fmla="*/ 0 h 547"/>
                                <a:gd name="T18" fmla="*/ 1792 w 2791"/>
                                <a:gd name="T19" fmla="*/ 37 h 547"/>
                                <a:gd name="T20" fmla="*/ 1603 w 2791"/>
                                <a:gd name="T21" fmla="*/ 37 h 547"/>
                                <a:gd name="T22" fmla="*/ 1566 w 2791"/>
                                <a:gd name="T23" fmla="*/ 0 h 547"/>
                                <a:gd name="T24" fmla="*/ 1415 w 2791"/>
                                <a:gd name="T25" fmla="*/ 37 h 547"/>
                                <a:gd name="T26" fmla="*/ 1301 w 2791"/>
                                <a:gd name="T27" fmla="*/ 0 h 547"/>
                                <a:gd name="T28" fmla="*/ 1264 w 2791"/>
                                <a:gd name="T29" fmla="*/ 37 h 547"/>
                                <a:gd name="T30" fmla="*/ 1075 w 2791"/>
                                <a:gd name="T31" fmla="*/ 37 h 547"/>
                                <a:gd name="T32" fmla="*/ 1038 w 2791"/>
                                <a:gd name="T33" fmla="*/ 0 h 547"/>
                                <a:gd name="T34" fmla="*/ 887 w 2791"/>
                                <a:gd name="T35" fmla="*/ 37 h 547"/>
                                <a:gd name="T36" fmla="*/ 774 w 2791"/>
                                <a:gd name="T37" fmla="*/ 0 h 547"/>
                                <a:gd name="T38" fmla="*/ 736 w 2791"/>
                                <a:gd name="T39" fmla="*/ 37 h 547"/>
                                <a:gd name="T40" fmla="*/ 548 w 2791"/>
                                <a:gd name="T41" fmla="*/ 37 h 547"/>
                                <a:gd name="T42" fmla="*/ 510 w 2791"/>
                                <a:gd name="T43" fmla="*/ 0 h 547"/>
                                <a:gd name="T44" fmla="*/ 359 w 2791"/>
                                <a:gd name="T45" fmla="*/ 37 h 547"/>
                                <a:gd name="T46" fmla="*/ 246 w 2791"/>
                                <a:gd name="T47" fmla="*/ 0 h 547"/>
                                <a:gd name="T48" fmla="*/ 208 w 2791"/>
                                <a:gd name="T49" fmla="*/ 37 h 547"/>
                                <a:gd name="T50" fmla="*/ 20 w 2791"/>
                                <a:gd name="T51" fmla="*/ 37 h 547"/>
                                <a:gd name="T52" fmla="*/ 0 w 2791"/>
                                <a:gd name="T53" fmla="*/ 55 h 547"/>
                                <a:gd name="T54" fmla="*/ 38 w 2791"/>
                                <a:gd name="T55" fmla="*/ 205 h 547"/>
                                <a:gd name="T56" fmla="*/ 0 w 2791"/>
                                <a:gd name="T57" fmla="*/ 318 h 547"/>
                                <a:gd name="T58" fmla="*/ 38 w 2791"/>
                                <a:gd name="T59" fmla="*/ 355 h 547"/>
                                <a:gd name="T60" fmla="*/ 38 w 2791"/>
                                <a:gd name="T61" fmla="*/ 529 h 547"/>
                                <a:gd name="T62" fmla="*/ 71 w 2791"/>
                                <a:gd name="T63" fmla="*/ 510 h 547"/>
                                <a:gd name="T64" fmla="*/ 184 w 2791"/>
                                <a:gd name="T65" fmla="*/ 547 h 547"/>
                                <a:gd name="T66" fmla="*/ 221 w 2791"/>
                                <a:gd name="T67" fmla="*/ 510 h 547"/>
                                <a:gd name="T68" fmla="*/ 410 w 2791"/>
                                <a:gd name="T69" fmla="*/ 510 h 547"/>
                                <a:gd name="T70" fmla="*/ 448 w 2791"/>
                                <a:gd name="T71" fmla="*/ 547 h 547"/>
                                <a:gd name="T72" fmla="*/ 599 w 2791"/>
                                <a:gd name="T73" fmla="*/ 510 h 547"/>
                                <a:gd name="T74" fmla="*/ 712 w 2791"/>
                                <a:gd name="T75" fmla="*/ 547 h 547"/>
                                <a:gd name="T76" fmla="*/ 749 w 2791"/>
                                <a:gd name="T77" fmla="*/ 510 h 547"/>
                                <a:gd name="T78" fmla="*/ 938 w 2791"/>
                                <a:gd name="T79" fmla="*/ 510 h 547"/>
                                <a:gd name="T80" fmla="*/ 975 w 2791"/>
                                <a:gd name="T81" fmla="*/ 547 h 547"/>
                                <a:gd name="T82" fmla="*/ 1126 w 2791"/>
                                <a:gd name="T83" fmla="*/ 510 h 547"/>
                                <a:gd name="T84" fmla="*/ 1239 w 2791"/>
                                <a:gd name="T85" fmla="*/ 547 h 547"/>
                                <a:gd name="T86" fmla="*/ 1277 w 2791"/>
                                <a:gd name="T87" fmla="*/ 510 h 547"/>
                                <a:gd name="T88" fmla="*/ 1465 w 2791"/>
                                <a:gd name="T89" fmla="*/ 510 h 547"/>
                                <a:gd name="T90" fmla="*/ 1503 w 2791"/>
                                <a:gd name="T91" fmla="*/ 547 h 547"/>
                                <a:gd name="T92" fmla="*/ 1654 w 2791"/>
                                <a:gd name="T93" fmla="*/ 510 h 547"/>
                                <a:gd name="T94" fmla="*/ 1767 w 2791"/>
                                <a:gd name="T95" fmla="*/ 547 h 547"/>
                                <a:gd name="T96" fmla="*/ 1805 w 2791"/>
                                <a:gd name="T97" fmla="*/ 510 h 547"/>
                                <a:gd name="T98" fmla="*/ 1993 w 2791"/>
                                <a:gd name="T99" fmla="*/ 510 h 547"/>
                                <a:gd name="T100" fmla="*/ 2031 w 2791"/>
                                <a:gd name="T101" fmla="*/ 547 h 547"/>
                                <a:gd name="T102" fmla="*/ 2182 w 2791"/>
                                <a:gd name="T103" fmla="*/ 510 h 547"/>
                                <a:gd name="T104" fmla="*/ 2295 w 2791"/>
                                <a:gd name="T105" fmla="*/ 547 h 547"/>
                                <a:gd name="T106" fmla="*/ 2333 w 2791"/>
                                <a:gd name="T107" fmla="*/ 510 h 547"/>
                                <a:gd name="T108" fmla="*/ 2521 w 2791"/>
                                <a:gd name="T109" fmla="*/ 510 h 547"/>
                                <a:gd name="T110" fmla="*/ 2559 w 2791"/>
                                <a:gd name="T111" fmla="*/ 547 h 547"/>
                                <a:gd name="T112" fmla="*/ 2709 w 2791"/>
                                <a:gd name="T113" fmla="*/ 510 h 547"/>
                                <a:gd name="T114" fmla="*/ 2791 w 2791"/>
                                <a:gd name="T115" fmla="*/ 478 h 547"/>
                                <a:gd name="T116" fmla="*/ 2753 w 2791"/>
                                <a:gd name="T117" fmla="*/ 440 h 547"/>
                                <a:gd name="T118" fmla="*/ 2753 w 2791"/>
                                <a:gd name="T119" fmla="*/ 253 h 547"/>
                                <a:gd name="T120" fmla="*/ 2791 w 2791"/>
                                <a:gd name="T121" fmla="*/ 215 h 547"/>
                                <a:gd name="T122" fmla="*/ 2753 w 2791"/>
                                <a:gd name="T123" fmla="*/ 65 h 547"/>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2791" h="547">
                                  <a:moveTo>
                                    <a:pt x="2772" y="37"/>
                                  </a:moveTo>
                                  <a:lnTo>
                                    <a:pt x="2734" y="37"/>
                                  </a:lnTo>
                                  <a:lnTo>
                                    <a:pt x="2734" y="0"/>
                                  </a:lnTo>
                                  <a:lnTo>
                                    <a:pt x="2772" y="0"/>
                                  </a:lnTo>
                                  <a:lnTo>
                                    <a:pt x="2772" y="37"/>
                                  </a:lnTo>
                                  <a:close/>
                                  <a:moveTo>
                                    <a:pt x="2696" y="37"/>
                                  </a:moveTo>
                                  <a:lnTo>
                                    <a:pt x="2659" y="37"/>
                                  </a:lnTo>
                                  <a:lnTo>
                                    <a:pt x="2659" y="0"/>
                                  </a:lnTo>
                                  <a:lnTo>
                                    <a:pt x="2696" y="0"/>
                                  </a:lnTo>
                                  <a:lnTo>
                                    <a:pt x="2696" y="37"/>
                                  </a:lnTo>
                                  <a:close/>
                                  <a:moveTo>
                                    <a:pt x="2621" y="37"/>
                                  </a:moveTo>
                                  <a:lnTo>
                                    <a:pt x="2583" y="37"/>
                                  </a:lnTo>
                                  <a:lnTo>
                                    <a:pt x="2583" y="0"/>
                                  </a:lnTo>
                                  <a:lnTo>
                                    <a:pt x="2621" y="0"/>
                                  </a:lnTo>
                                  <a:lnTo>
                                    <a:pt x="2621" y="37"/>
                                  </a:lnTo>
                                  <a:close/>
                                  <a:moveTo>
                                    <a:pt x="2546" y="37"/>
                                  </a:moveTo>
                                  <a:lnTo>
                                    <a:pt x="2508" y="37"/>
                                  </a:lnTo>
                                  <a:lnTo>
                                    <a:pt x="2508" y="0"/>
                                  </a:lnTo>
                                  <a:lnTo>
                                    <a:pt x="2546" y="0"/>
                                  </a:lnTo>
                                  <a:lnTo>
                                    <a:pt x="2546" y="37"/>
                                  </a:lnTo>
                                  <a:close/>
                                  <a:moveTo>
                                    <a:pt x="2470" y="37"/>
                                  </a:moveTo>
                                  <a:lnTo>
                                    <a:pt x="2432" y="37"/>
                                  </a:lnTo>
                                  <a:lnTo>
                                    <a:pt x="2432" y="0"/>
                                  </a:lnTo>
                                  <a:lnTo>
                                    <a:pt x="2470" y="0"/>
                                  </a:lnTo>
                                  <a:lnTo>
                                    <a:pt x="2470" y="37"/>
                                  </a:lnTo>
                                  <a:close/>
                                  <a:moveTo>
                                    <a:pt x="2395" y="37"/>
                                  </a:moveTo>
                                  <a:lnTo>
                                    <a:pt x="2357" y="37"/>
                                  </a:lnTo>
                                  <a:lnTo>
                                    <a:pt x="2357" y="0"/>
                                  </a:lnTo>
                                  <a:lnTo>
                                    <a:pt x="2395" y="0"/>
                                  </a:lnTo>
                                  <a:lnTo>
                                    <a:pt x="2395" y="37"/>
                                  </a:lnTo>
                                  <a:close/>
                                  <a:moveTo>
                                    <a:pt x="2319" y="37"/>
                                  </a:moveTo>
                                  <a:lnTo>
                                    <a:pt x="2282" y="37"/>
                                  </a:lnTo>
                                  <a:lnTo>
                                    <a:pt x="2282" y="0"/>
                                  </a:lnTo>
                                  <a:lnTo>
                                    <a:pt x="2319" y="0"/>
                                  </a:lnTo>
                                  <a:lnTo>
                                    <a:pt x="2319" y="37"/>
                                  </a:lnTo>
                                  <a:close/>
                                  <a:moveTo>
                                    <a:pt x="2244" y="37"/>
                                  </a:moveTo>
                                  <a:lnTo>
                                    <a:pt x="2206" y="37"/>
                                  </a:lnTo>
                                  <a:lnTo>
                                    <a:pt x="2206" y="0"/>
                                  </a:lnTo>
                                  <a:lnTo>
                                    <a:pt x="2244" y="0"/>
                                  </a:lnTo>
                                  <a:lnTo>
                                    <a:pt x="2244" y="37"/>
                                  </a:lnTo>
                                  <a:close/>
                                  <a:moveTo>
                                    <a:pt x="2169" y="37"/>
                                  </a:moveTo>
                                  <a:lnTo>
                                    <a:pt x="2131" y="37"/>
                                  </a:lnTo>
                                  <a:lnTo>
                                    <a:pt x="2131" y="0"/>
                                  </a:lnTo>
                                  <a:lnTo>
                                    <a:pt x="2169" y="0"/>
                                  </a:lnTo>
                                  <a:lnTo>
                                    <a:pt x="2169" y="37"/>
                                  </a:lnTo>
                                  <a:close/>
                                  <a:moveTo>
                                    <a:pt x="2093" y="37"/>
                                  </a:moveTo>
                                  <a:lnTo>
                                    <a:pt x="2056" y="37"/>
                                  </a:lnTo>
                                  <a:lnTo>
                                    <a:pt x="2056" y="0"/>
                                  </a:lnTo>
                                  <a:lnTo>
                                    <a:pt x="2093" y="0"/>
                                  </a:lnTo>
                                  <a:lnTo>
                                    <a:pt x="2093" y="37"/>
                                  </a:lnTo>
                                  <a:close/>
                                  <a:moveTo>
                                    <a:pt x="2018" y="37"/>
                                  </a:moveTo>
                                  <a:lnTo>
                                    <a:pt x="1980" y="37"/>
                                  </a:lnTo>
                                  <a:lnTo>
                                    <a:pt x="1980" y="0"/>
                                  </a:lnTo>
                                  <a:lnTo>
                                    <a:pt x="2018" y="0"/>
                                  </a:lnTo>
                                  <a:lnTo>
                                    <a:pt x="2018" y="37"/>
                                  </a:lnTo>
                                  <a:close/>
                                  <a:moveTo>
                                    <a:pt x="1942" y="37"/>
                                  </a:moveTo>
                                  <a:lnTo>
                                    <a:pt x="1905" y="37"/>
                                  </a:lnTo>
                                  <a:lnTo>
                                    <a:pt x="1905" y="0"/>
                                  </a:lnTo>
                                  <a:lnTo>
                                    <a:pt x="1942" y="0"/>
                                  </a:lnTo>
                                  <a:lnTo>
                                    <a:pt x="1942" y="37"/>
                                  </a:lnTo>
                                  <a:close/>
                                  <a:moveTo>
                                    <a:pt x="1867" y="37"/>
                                  </a:moveTo>
                                  <a:lnTo>
                                    <a:pt x="1829" y="37"/>
                                  </a:lnTo>
                                  <a:lnTo>
                                    <a:pt x="1829" y="0"/>
                                  </a:lnTo>
                                  <a:lnTo>
                                    <a:pt x="1867" y="0"/>
                                  </a:lnTo>
                                  <a:lnTo>
                                    <a:pt x="1867" y="37"/>
                                  </a:lnTo>
                                  <a:close/>
                                  <a:moveTo>
                                    <a:pt x="1792" y="37"/>
                                  </a:moveTo>
                                  <a:lnTo>
                                    <a:pt x="1754" y="37"/>
                                  </a:lnTo>
                                  <a:lnTo>
                                    <a:pt x="1754" y="0"/>
                                  </a:lnTo>
                                  <a:lnTo>
                                    <a:pt x="1792" y="0"/>
                                  </a:lnTo>
                                  <a:lnTo>
                                    <a:pt x="1792" y="37"/>
                                  </a:lnTo>
                                  <a:close/>
                                  <a:moveTo>
                                    <a:pt x="1716" y="37"/>
                                  </a:moveTo>
                                  <a:lnTo>
                                    <a:pt x="1679" y="37"/>
                                  </a:lnTo>
                                  <a:lnTo>
                                    <a:pt x="1679" y="0"/>
                                  </a:lnTo>
                                  <a:lnTo>
                                    <a:pt x="1716" y="0"/>
                                  </a:lnTo>
                                  <a:lnTo>
                                    <a:pt x="1716" y="37"/>
                                  </a:lnTo>
                                  <a:close/>
                                  <a:moveTo>
                                    <a:pt x="1641" y="37"/>
                                  </a:moveTo>
                                  <a:lnTo>
                                    <a:pt x="1603" y="37"/>
                                  </a:lnTo>
                                  <a:lnTo>
                                    <a:pt x="1603" y="0"/>
                                  </a:lnTo>
                                  <a:lnTo>
                                    <a:pt x="1641" y="0"/>
                                  </a:lnTo>
                                  <a:lnTo>
                                    <a:pt x="1641" y="37"/>
                                  </a:lnTo>
                                  <a:close/>
                                  <a:moveTo>
                                    <a:pt x="1566" y="37"/>
                                  </a:moveTo>
                                  <a:lnTo>
                                    <a:pt x="1528" y="37"/>
                                  </a:lnTo>
                                  <a:lnTo>
                                    <a:pt x="1528" y="0"/>
                                  </a:lnTo>
                                  <a:lnTo>
                                    <a:pt x="1566" y="0"/>
                                  </a:lnTo>
                                  <a:lnTo>
                                    <a:pt x="1566" y="37"/>
                                  </a:lnTo>
                                  <a:close/>
                                  <a:moveTo>
                                    <a:pt x="1490" y="37"/>
                                  </a:moveTo>
                                  <a:lnTo>
                                    <a:pt x="1452" y="37"/>
                                  </a:lnTo>
                                  <a:lnTo>
                                    <a:pt x="1452" y="0"/>
                                  </a:lnTo>
                                  <a:lnTo>
                                    <a:pt x="1490" y="0"/>
                                  </a:lnTo>
                                  <a:lnTo>
                                    <a:pt x="1490" y="37"/>
                                  </a:lnTo>
                                  <a:close/>
                                  <a:moveTo>
                                    <a:pt x="1415" y="37"/>
                                  </a:moveTo>
                                  <a:lnTo>
                                    <a:pt x="1377" y="37"/>
                                  </a:lnTo>
                                  <a:lnTo>
                                    <a:pt x="1377" y="0"/>
                                  </a:lnTo>
                                  <a:lnTo>
                                    <a:pt x="1415" y="0"/>
                                  </a:lnTo>
                                  <a:lnTo>
                                    <a:pt x="1415" y="37"/>
                                  </a:lnTo>
                                  <a:close/>
                                  <a:moveTo>
                                    <a:pt x="1339" y="37"/>
                                  </a:moveTo>
                                  <a:lnTo>
                                    <a:pt x="1301" y="37"/>
                                  </a:lnTo>
                                  <a:lnTo>
                                    <a:pt x="1301" y="0"/>
                                  </a:lnTo>
                                  <a:lnTo>
                                    <a:pt x="1339" y="0"/>
                                  </a:lnTo>
                                  <a:lnTo>
                                    <a:pt x="1339" y="37"/>
                                  </a:lnTo>
                                  <a:close/>
                                  <a:moveTo>
                                    <a:pt x="1264" y="37"/>
                                  </a:moveTo>
                                  <a:lnTo>
                                    <a:pt x="1226" y="37"/>
                                  </a:lnTo>
                                  <a:lnTo>
                                    <a:pt x="1226" y="0"/>
                                  </a:lnTo>
                                  <a:lnTo>
                                    <a:pt x="1264" y="0"/>
                                  </a:lnTo>
                                  <a:lnTo>
                                    <a:pt x="1264" y="37"/>
                                  </a:lnTo>
                                  <a:close/>
                                  <a:moveTo>
                                    <a:pt x="1188" y="37"/>
                                  </a:moveTo>
                                  <a:lnTo>
                                    <a:pt x="1151" y="37"/>
                                  </a:lnTo>
                                  <a:lnTo>
                                    <a:pt x="1151" y="0"/>
                                  </a:lnTo>
                                  <a:lnTo>
                                    <a:pt x="1188" y="0"/>
                                  </a:lnTo>
                                  <a:lnTo>
                                    <a:pt x="1188" y="37"/>
                                  </a:lnTo>
                                  <a:close/>
                                  <a:moveTo>
                                    <a:pt x="1113" y="37"/>
                                  </a:moveTo>
                                  <a:lnTo>
                                    <a:pt x="1075" y="37"/>
                                  </a:lnTo>
                                  <a:lnTo>
                                    <a:pt x="1075" y="0"/>
                                  </a:lnTo>
                                  <a:lnTo>
                                    <a:pt x="1113" y="0"/>
                                  </a:lnTo>
                                  <a:lnTo>
                                    <a:pt x="1113" y="37"/>
                                  </a:lnTo>
                                  <a:close/>
                                  <a:moveTo>
                                    <a:pt x="1038" y="37"/>
                                  </a:moveTo>
                                  <a:lnTo>
                                    <a:pt x="1000" y="37"/>
                                  </a:lnTo>
                                  <a:lnTo>
                                    <a:pt x="1000" y="0"/>
                                  </a:lnTo>
                                  <a:lnTo>
                                    <a:pt x="1038" y="0"/>
                                  </a:lnTo>
                                  <a:lnTo>
                                    <a:pt x="1038" y="37"/>
                                  </a:lnTo>
                                  <a:close/>
                                  <a:moveTo>
                                    <a:pt x="962" y="37"/>
                                  </a:moveTo>
                                  <a:lnTo>
                                    <a:pt x="925" y="37"/>
                                  </a:lnTo>
                                  <a:lnTo>
                                    <a:pt x="925" y="0"/>
                                  </a:lnTo>
                                  <a:lnTo>
                                    <a:pt x="962" y="0"/>
                                  </a:lnTo>
                                  <a:lnTo>
                                    <a:pt x="962" y="37"/>
                                  </a:lnTo>
                                  <a:close/>
                                  <a:moveTo>
                                    <a:pt x="887" y="37"/>
                                  </a:moveTo>
                                  <a:lnTo>
                                    <a:pt x="849" y="37"/>
                                  </a:lnTo>
                                  <a:lnTo>
                                    <a:pt x="849" y="0"/>
                                  </a:lnTo>
                                  <a:lnTo>
                                    <a:pt x="887" y="0"/>
                                  </a:lnTo>
                                  <a:lnTo>
                                    <a:pt x="887" y="37"/>
                                  </a:lnTo>
                                  <a:close/>
                                  <a:moveTo>
                                    <a:pt x="811" y="37"/>
                                  </a:moveTo>
                                  <a:lnTo>
                                    <a:pt x="774" y="37"/>
                                  </a:lnTo>
                                  <a:lnTo>
                                    <a:pt x="774" y="0"/>
                                  </a:lnTo>
                                  <a:lnTo>
                                    <a:pt x="811" y="0"/>
                                  </a:lnTo>
                                  <a:lnTo>
                                    <a:pt x="811" y="37"/>
                                  </a:lnTo>
                                  <a:close/>
                                  <a:moveTo>
                                    <a:pt x="736" y="37"/>
                                  </a:moveTo>
                                  <a:lnTo>
                                    <a:pt x="698" y="37"/>
                                  </a:lnTo>
                                  <a:lnTo>
                                    <a:pt x="698" y="0"/>
                                  </a:lnTo>
                                  <a:lnTo>
                                    <a:pt x="736" y="0"/>
                                  </a:lnTo>
                                  <a:lnTo>
                                    <a:pt x="736" y="37"/>
                                  </a:lnTo>
                                  <a:close/>
                                  <a:moveTo>
                                    <a:pt x="661" y="37"/>
                                  </a:moveTo>
                                  <a:lnTo>
                                    <a:pt x="623" y="37"/>
                                  </a:lnTo>
                                  <a:lnTo>
                                    <a:pt x="623" y="0"/>
                                  </a:lnTo>
                                  <a:lnTo>
                                    <a:pt x="661" y="0"/>
                                  </a:lnTo>
                                  <a:lnTo>
                                    <a:pt x="661" y="37"/>
                                  </a:lnTo>
                                  <a:close/>
                                  <a:moveTo>
                                    <a:pt x="585" y="37"/>
                                  </a:moveTo>
                                  <a:lnTo>
                                    <a:pt x="548" y="37"/>
                                  </a:lnTo>
                                  <a:lnTo>
                                    <a:pt x="548" y="0"/>
                                  </a:lnTo>
                                  <a:lnTo>
                                    <a:pt x="585" y="0"/>
                                  </a:lnTo>
                                  <a:lnTo>
                                    <a:pt x="585" y="37"/>
                                  </a:lnTo>
                                  <a:close/>
                                  <a:moveTo>
                                    <a:pt x="510" y="37"/>
                                  </a:moveTo>
                                  <a:lnTo>
                                    <a:pt x="472" y="37"/>
                                  </a:lnTo>
                                  <a:lnTo>
                                    <a:pt x="472" y="0"/>
                                  </a:lnTo>
                                  <a:lnTo>
                                    <a:pt x="510" y="0"/>
                                  </a:lnTo>
                                  <a:lnTo>
                                    <a:pt x="510" y="37"/>
                                  </a:lnTo>
                                  <a:close/>
                                  <a:moveTo>
                                    <a:pt x="435" y="37"/>
                                  </a:moveTo>
                                  <a:lnTo>
                                    <a:pt x="397" y="37"/>
                                  </a:lnTo>
                                  <a:lnTo>
                                    <a:pt x="397" y="0"/>
                                  </a:lnTo>
                                  <a:lnTo>
                                    <a:pt x="435" y="0"/>
                                  </a:lnTo>
                                  <a:lnTo>
                                    <a:pt x="435" y="37"/>
                                  </a:lnTo>
                                  <a:close/>
                                  <a:moveTo>
                                    <a:pt x="359" y="37"/>
                                  </a:moveTo>
                                  <a:lnTo>
                                    <a:pt x="321" y="37"/>
                                  </a:lnTo>
                                  <a:lnTo>
                                    <a:pt x="321" y="0"/>
                                  </a:lnTo>
                                  <a:lnTo>
                                    <a:pt x="359" y="0"/>
                                  </a:lnTo>
                                  <a:lnTo>
                                    <a:pt x="359" y="37"/>
                                  </a:lnTo>
                                  <a:close/>
                                  <a:moveTo>
                                    <a:pt x="284" y="37"/>
                                  </a:moveTo>
                                  <a:lnTo>
                                    <a:pt x="246" y="37"/>
                                  </a:lnTo>
                                  <a:lnTo>
                                    <a:pt x="246" y="0"/>
                                  </a:lnTo>
                                  <a:lnTo>
                                    <a:pt x="284" y="0"/>
                                  </a:lnTo>
                                  <a:lnTo>
                                    <a:pt x="284" y="37"/>
                                  </a:lnTo>
                                  <a:close/>
                                  <a:moveTo>
                                    <a:pt x="208" y="37"/>
                                  </a:moveTo>
                                  <a:lnTo>
                                    <a:pt x="171" y="37"/>
                                  </a:lnTo>
                                  <a:lnTo>
                                    <a:pt x="171" y="0"/>
                                  </a:lnTo>
                                  <a:lnTo>
                                    <a:pt x="208" y="0"/>
                                  </a:lnTo>
                                  <a:lnTo>
                                    <a:pt x="208" y="37"/>
                                  </a:lnTo>
                                  <a:close/>
                                  <a:moveTo>
                                    <a:pt x="133" y="37"/>
                                  </a:moveTo>
                                  <a:lnTo>
                                    <a:pt x="95" y="37"/>
                                  </a:lnTo>
                                  <a:lnTo>
                                    <a:pt x="95" y="0"/>
                                  </a:lnTo>
                                  <a:lnTo>
                                    <a:pt x="133" y="0"/>
                                  </a:lnTo>
                                  <a:lnTo>
                                    <a:pt x="133" y="37"/>
                                  </a:lnTo>
                                  <a:close/>
                                  <a:moveTo>
                                    <a:pt x="57" y="37"/>
                                  </a:moveTo>
                                  <a:lnTo>
                                    <a:pt x="20" y="37"/>
                                  </a:lnTo>
                                  <a:lnTo>
                                    <a:pt x="20" y="0"/>
                                  </a:lnTo>
                                  <a:lnTo>
                                    <a:pt x="57" y="0"/>
                                  </a:lnTo>
                                  <a:lnTo>
                                    <a:pt x="57" y="37"/>
                                  </a:lnTo>
                                  <a:close/>
                                  <a:moveTo>
                                    <a:pt x="38" y="55"/>
                                  </a:moveTo>
                                  <a:lnTo>
                                    <a:pt x="38" y="93"/>
                                  </a:lnTo>
                                  <a:lnTo>
                                    <a:pt x="0" y="93"/>
                                  </a:lnTo>
                                  <a:lnTo>
                                    <a:pt x="0" y="55"/>
                                  </a:lnTo>
                                  <a:lnTo>
                                    <a:pt x="38" y="55"/>
                                  </a:lnTo>
                                  <a:close/>
                                  <a:moveTo>
                                    <a:pt x="38" y="130"/>
                                  </a:moveTo>
                                  <a:lnTo>
                                    <a:pt x="38" y="167"/>
                                  </a:lnTo>
                                  <a:lnTo>
                                    <a:pt x="0" y="167"/>
                                  </a:lnTo>
                                  <a:lnTo>
                                    <a:pt x="0" y="130"/>
                                  </a:lnTo>
                                  <a:lnTo>
                                    <a:pt x="38" y="130"/>
                                  </a:lnTo>
                                  <a:close/>
                                  <a:moveTo>
                                    <a:pt x="38" y="205"/>
                                  </a:moveTo>
                                  <a:lnTo>
                                    <a:pt x="38" y="243"/>
                                  </a:lnTo>
                                  <a:lnTo>
                                    <a:pt x="0" y="243"/>
                                  </a:lnTo>
                                  <a:lnTo>
                                    <a:pt x="0" y="205"/>
                                  </a:lnTo>
                                  <a:lnTo>
                                    <a:pt x="38" y="205"/>
                                  </a:lnTo>
                                  <a:close/>
                                  <a:moveTo>
                                    <a:pt x="38" y="280"/>
                                  </a:moveTo>
                                  <a:lnTo>
                                    <a:pt x="38" y="318"/>
                                  </a:lnTo>
                                  <a:lnTo>
                                    <a:pt x="0" y="318"/>
                                  </a:lnTo>
                                  <a:lnTo>
                                    <a:pt x="0" y="280"/>
                                  </a:lnTo>
                                  <a:lnTo>
                                    <a:pt x="38" y="280"/>
                                  </a:lnTo>
                                  <a:close/>
                                  <a:moveTo>
                                    <a:pt x="38" y="355"/>
                                  </a:moveTo>
                                  <a:lnTo>
                                    <a:pt x="38" y="393"/>
                                  </a:lnTo>
                                  <a:lnTo>
                                    <a:pt x="0" y="393"/>
                                  </a:lnTo>
                                  <a:lnTo>
                                    <a:pt x="0" y="355"/>
                                  </a:lnTo>
                                  <a:lnTo>
                                    <a:pt x="38" y="355"/>
                                  </a:lnTo>
                                  <a:close/>
                                  <a:moveTo>
                                    <a:pt x="38" y="430"/>
                                  </a:moveTo>
                                  <a:lnTo>
                                    <a:pt x="38" y="468"/>
                                  </a:lnTo>
                                  <a:lnTo>
                                    <a:pt x="0" y="468"/>
                                  </a:lnTo>
                                  <a:lnTo>
                                    <a:pt x="0" y="430"/>
                                  </a:lnTo>
                                  <a:lnTo>
                                    <a:pt x="38" y="430"/>
                                  </a:lnTo>
                                  <a:close/>
                                  <a:moveTo>
                                    <a:pt x="38" y="505"/>
                                  </a:moveTo>
                                  <a:lnTo>
                                    <a:pt x="38" y="529"/>
                                  </a:lnTo>
                                  <a:lnTo>
                                    <a:pt x="19" y="510"/>
                                  </a:lnTo>
                                  <a:lnTo>
                                    <a:pt x="33" y="510"/>
                                  </a:lnTo>
                                  <a:lnTo>
                                    <a:pt x="33" y="547"/>
                                  </a:lnTo>
                                  <a:lnTo>
                                    <a:pt x="0" y="547"/>
                                  </a:lnTo>
                                  <a:lnTo>
                                    <a:pt x="0" y="505"/>
                                  </a:lnTo>
                                  <a:lnTo>
                                    <a:pt x="38" y="505"/>
                                  </a:lnTo>
                                  <a:close/>
                                  <a:moveTo>
                                    <a:pt x="71" y="510"/>
                                  </a:moveTo>
                                  <a:lnTo>
                                    <a:pt x="108" y="510"/>
                                  </a:lnTo>
                                  <a:lnTo>
                                    <a:pt x="108" y="547"/>
                                  </a:lnTo>
                                  <a:lnTo>
                                    <a:pt x="71" y="547"/>
                                  </a:lnTo>
                                  <a:lnTo>
                                    <a:pt x="71" y="510"/>
                                  </a:lnTo>
                                  <a:close/>
                                  <a:moveTo>
                                    <a:pt x="146" y="510"/>
                                  </a:moveTo>
                                  <a:lnTo>
                                    <a:pt x="184" y="510"/>
                                  </a:lnTo>
                                  <a:lnTo>
                                    <a:pt x="184" y="547"/>
                                  </a:lnTo>
                                  <a:lnTo>
                                    <a:pt x="146" y="547"/>
                                  </a:lnTo>
                                  <a:lnTo>
                                    <a:pt x="146" y="510"/>
                                  </a:lnTo>
                                  <a:close/>
                                  <a:moveTo>
                                    <a:pt x="221" y="510"/>
                                  </a:moveTo>
                                  <a:lnTo>
                                    <a:pt x="259" y="510"/>
                                  </a:lnTo>
                                  <a:lnTo>
                                    <a:pt x="259" y="547"/>
                                  </a:lnTo>
                                  <a:lnTo>
                                    <a:pt x="221" y="547"/>
                                  </a:lnTo>
                                  <a:lnTo>
                                    <a:pt x="221" y="510"/>
                                  </a:lnTo>
                                  <a:close/>
                                  <a:moveTo>
                                    <a:pt x="297" y="510"/>
                                  </a:moveTo>
                                  <a:lnTo>
                                    <a:pt x="335" y="510"/>
                                  </a:lnTo>
                                  <a:lnTo>
                                    <a:pt x="335" y="547"/>
                                  </a:lnTo>
                                  <a:lnTo>
                                    <a:pt x="297" y="547"/>
                                  </a:lnTo>
                                  <a:lnTo>
                                    <a:pt x="297" y="510"/>
                                  </a:lnTo>
                                  <a:close/>
                                  <a:moveTo>
                                    <a:pt x="372" y="510"/>
                                  </a:moveTo>
                                  <a:lnTo>
                                    <a:pt x="410" y="510"/>
                                  </a:lnTo>
                                  <a:lnTo>
                                    <a:pt x="410" y="547"/>
                                  </a:lnTo>
                                  <a:lnTo>
                                    <a:pt x="372" y="547"/>
                                  </a:lnTo>
                                  <a:lnTo>
                                    <a:pt x="372" y="510"/>
                                  </a:lnTo>
                                  <a:close/>
                                  <a:moveTo>
                                    <a:pt x="448" y="510"/>
                                  </a:moveTo>
                                  <a:lnTo>
                                    <a:pt x="485" y="510"/>
                                  </a:lnTo>
                                  <a:lnTo>
                                    <a:pt x="485" y="547"/>
                                  </a:lnTo>
                                  <a:lnTo>
                                    <a:pt x="448" y="547"/>
                                  </a:lnTo>
                                  <a:lnTo>
                                    <a:pt x="448" y="510"/>
                                  </a:lnTo>
                                  <a:close/>
                                  <a:moveTo>
                                    <a:pt x="523" y="510"/>
                                  </a:moveTo>
                                  <a:lnTo>
                                    <a:pt x="561" y="510"/>
                                  </a:lnTo>
                                  <a:lnTo>
                                    <a:pt x="561" y="547"/>
                                  </a:lnTo>
                                  <a:lnTo>
                                    <a:pt x="523" y="547"/>
                                  </a:lnTo>
                                  <a:lnTo>
                                    <a:pt x="523" y="510"/>
                                  </a:lnTo>
                                  <a:close/>
                                  <a:moveTo>
                                    <a:pt x="599" y="510"/>
                                  </a:moveTo>
                                  <a:lnTo>
                                    <a:pt x="636" y="510"/>
                                  </a:lnTo>
                                  <a:lnTo>
                                    <a:pt x="636" y="547"/>
                                  </a:lnTo>
                                  <a:lnTo>
                                    <a:pt x="599" y="547"/>
                                  </a:lnTo>
                                  <a:lnTo>
                                    <a:pt x="599" y="510"/>
                                  </a:lnTo>
                                  <a:close/>
                                  <a:moveTo>
                                    <a:pt x="674" y="510"/>
                                  </a:moveTo>
                                  <a:lnTo>
                                    <a:pt x="712" y="510"/>
                                  </a:lnTo>
                                  <a:lnTo>
                                    <a:pt x="712" y="547"/>
                                  </a:lnTo>
                                  <a:lnTo>
                                    <a:pt x="674" y="547"/>
                                  </a:lnTo>
                                  <a:lnTo>
                                    <a:pt x="674" y="510"/>
                                  </a:lnTo>
                                  <a:close/>
                                  <a:moveTo>
                                    <a:pt x="749" y="510"/>
                                  </a:moveTo>
                                  <a:lnTo>
                                    <a:pt x="787" y="510"/>
                                  </a:lnTo>
                                  <a:lnTo>
                                    <a:pt x="787" y="547"/>
                                  </a:lnTo>
                                  <a:lnTo>
                                    <a:pt x="749" y="547"/>
                                  </a:lnTo>
                                  <a:lnTo>
                                    <a:pt x="749" y="510"/>
                                  </a:lnTo>
                                  <a:close/>
                                  <a:moveTo>
                                    <a:pt x="825" y="510"/>
                                  </a:moveTo>
                                  <a:lnTo>
                                    <a:pt x="862" y="510"/>
                                  </a:lnTo>
                                  <a:lnTo>
                                    <a:pt x="862" y="547"/>
                                  </a:lnTo>
                                  <a:lnTo>
                                    <a:pt x="825" y="547"/>
                                  </a:lnTo>
                                  <a:lnTo>
                                    <a:pt x="825" y="510"/>
                                  </a:lnTo>
                                  <a:close/>
                                  <a:moveTo>
                                    <a:pt x="900" y="510"/>
                                  </a:moveTo>
                                  <a:lnTo>
                                    <a:pt x="938" y="510"/>
                                  </a:lnTo>
                                  <a:lnTo>
                                    <a:pt x="938" y="547"/>
                                  </a:lnTo>
                                  <a:lnTo>
                                    <a:pt x="900" y="547"/>
                                  </a:lnTo>
                                  <a:lnTo>
                                    <a:pt x="900" y="510"/>
                                  </a:lnTo>
                                  <a:close/>
                                  <a:moveTo>
                                    <a:pt x="975" y="510"/>
                                  </a:moveTo>
                                  <a:lnTo>
                                    <a:pt x="1013" y="510"/>
                                  </a:lnTo>
                                  <a:lnTo>
                                    <a:pt x="1013" y="547"/>
                                  </a:lnTo>
                                  <a:lnTo>
                                    <a:pt x="975" y="547"/>
                                  </a:lnTo>
                                  <a:lnTo>
                                    <a:pt x="975" y="510"/>
                                  </a:lnTo>
                                  <a:close/>
                                  <a:moveTo>
                                    <a:pt x="1051" y="510"/>
                                  </a:moveTo>
                                  <a:lnTo>
                                    <a:pt x="1089" y="510"/>
                                  </a:lnTo>
                                  <a:lnTo>
                                    <a:pt x="1089" y="547"/>
                                  </a:lnTo>
                                  <a:lnTo>
                                    <a:pt x="1051" y="547"/>
                                  </a:lnTo>
                                  <a:lnTo>
                                    <a:pt x="1051" y="510"/>
                                  </a:lnTo>
                                  <a:close/>
                                  <a:moveTo>
                                    <a:pt x="1126" y="510"/>
                                  </a:moveTo>
                                  <a:lnTo>
                                    <a:pt x="1164" y="510"/>
                                  </a:lnTo>
                                  <a:lnTo>
                                    <a:pt x="1164" y="547"/>
                                  </a:lnTo>
                                  <a:lnTo>
                                    <a:pt x="1126" y="547"/>
                                  </a:lnTo>
                                  <a:lnTo>
                                    <a:pt x="1126" y="510"/>
                                  </a:lnTo>
                                  <a:close/>
                                  <a:moveTo>
                                    <a:pt x="1202" y="510"/>
                                  </a:moveTo>
                                  <a:lnTo>
                                    <a:pt x="1239" y="510"/>
                                  </a:lnTo>
                                  <a:lnTo>
                                    <a:pt x="1239" y="547"/>
                                  </a:lnTo>
                                  <a:lnTo>
                                    <a:pt x="1202" y="547"/>
                                  </a:lnTo>
                                  <a:lnTo>
                                    <a:pt x="1202" y="510"/>
                                  </a:lnTo>
                                  <a:close/>
                                  <a:moveTo>
                                    <a:pt x="1277" y="510"/>
                                  </a:moveTo>
                                  <a:lnTo>
                                    <a:pt x="1315" y="510"/>
                                  </a:lnTo>
                                  <a:lnTo>
                                    <a:pt x="1315" y="547"/>
                                  </a:lnTo>
                                  <a:lnTo>
                                    <a:pt x="1277" y="547"/>
                                  </a:lnTo>
                                  <a:lnTo>
                                    <a:pt x="1277" y="510"/>
                                  </a:lnTo>
                                  <a:close/>
                                  <a:moveTo>
                                    <a:pt x="1352" y="510"/>
                                  </a:moveTo>
                                  <a:lnTo>
                                    <a:pt x="1390" y="510"/>
                                  </a:lnTo>
                                  <a:lnTo>
                                    <a:pt x="1390" y="547"/>
                                  </a:lnTo>
                                  <a:lnTo>
                                    <a:pt x="1352" y="547"/>
                                  </a:lnTo>
                                  <a:lnTo>
                                    <a:pt x="1352" y="510"/>
                                  </a:lnTo>
                                  <a:close/>
                                  <a:moveTo>
                                    <a:pt x="1428" y="510"/>
                                  </a:moveTo>
                                  <a:lnTo>
                                    <a:pt x="1465" y="510"/>
                                  </a:lnTo>
                                  <a:lnTo>
                                    <a:pt x="1465" y="547"/>
                                  </a:lnTo>
                                  <a:lnTo>
                                    <a:pt x="1428" y="547"/>
                                  </a:lnTo>
                                  <a:lnTo>
                                    <a:pt x="1428" y="510"/>
                                  </a:lnTo>
                                  <a:close/>
                                  <a:moveTo>
                                    <a:pt x="1503" y="510"/>
                                  </a:moveTo>
                                  <a:lnTo>
                                    <a:pt x="1541" y="510"/>
                                  </a:lnTo>
                                  <a:lnTo>
                                    <a:pt x="1541" y="547"/>
                                  </a:lnTo>
                                  <a:lnTo>
                                    <a:pt x="1503" y="547"/>
                                  </a:lnTo>
                                  <a:lnTo>
                                    <a:pt x="1503" y="510"/>
                                  </a:lnTo>
                                  <a:close/>
                                  <a:moveTo>
                                    <a:pt x="1579" y="510"/>
                                  </a:moveTo>
                                  <a:lnTo>
                                    <a:pt x="1616" y="510"/>
                                  </a:lnTo>
                                  <a:lnTo>
                                    <a:pt x="1616" y="547"/>
                                  </a:lnTo>
                                  <a:lnTo>
                                    <a:pt x="1579" y="547"/>
                                  </a:lnTo>
                                  <a:lnTo>
                                    <a:pt x="1579" y="510"/>
                                  </a:lnTo>
                                  <a:close/>
                                  <a:moveTo>
                                    <a:pt x="1654" y="510"/>
                                  </a:moveTo>
                                  <a:lnTo>
                                    <a:pt x="1692" y="510"/>
                                  </a:lnTo>
                                  <a:lnTo>
                                    <a:pt x="1692" y="547"/>
                                  </a:lnTo>
                                  <a:lnTo>
                                    <a:pt x="1654" y="547"/>
                                  </a:lnTo>
                                  <a:lnTo>
                                    <a:pt x="1654" y="510"/>
                                  </a:lnTo>
                                  <a:close/>
                                  <a:moveTo>
                                    <a:pt x="1730" y="510"/>
                                  </a:moveTo>
                                  <a:lnTo>
                                    <a:pt x="1767" y="510"/>
                                  </a:lnTo>
                                  <a:lnTo>
                                    <a:pt x="1767" y="547"/>
                                  </a:lnTo>
                                  <a:lnTo>
                                    <a:pt x="1730" y="547"/>
                                  </a:lnTo>
                                  <a:lnTo>
                                    <a:pt x="1730" y="510"/>
                                  </a:lnTo>
                                  <a:close/>
                                  <a:moveTo>
                                    <a:pt x="1805" y="510"/>
                                  </a:moveTo>
                                  <a:lnTo>
                                    <a:pt x="1843" y="510"/>
                                  </a:lnTo>
                                  <a:lnTo>
                                    <a:pt x="1843" y="547"/>
                                  </a:lnTo>
                                  <a:lnTo>
                                    <a:pt x="1805" y="547"/>
                                  </a:lnTo>
                                  <a:lnTo>
                                    <a:pt x="1805" y="510"/>
                                  </a:lnTo>
                                  <a:close/>
                                  <a:moveTo>
                                    <a:pt x="1880" y="510"/>
                                  </a:moveTo>
                                  <a:lnTo>
                                    <a:pt x="1918" y="510"/>
                                  </a:lnTo>
                                  <a:lnTo>
                                    <a:pt x="1918" y="547"/>
                                  </a:lnTo>
                                  <a:lnTo>
                                    <a:pt x="1880" y="547"/>
                                  </a:lnTo>
                                  <a:lnTo>
                                    <a:pt x="1880" y="510"/>
                                  </a:lnTo>
                                  <a:close/>
                                  <a:moveTo>
                                    <a:pt x="1956" y="510"/>
                                  </a:moveTo>
                                  <a:lnTo>
                                    <a:pt x="1993" y="510"/>
                                  </a:lnTo>
                                  <a:lnTo>
                                    <a:pt x="1993" y="547"/>
                                  </a:lnTo>
                                  <a:lnTo>
                                    <a:pt x="1956" y="547"/>
                                  </a:lnTo>
                                  <a:lnTo>
                                    <a:pt x="1956" y="510"/>
                                  </a:lnTo>
                                  <a:close/>
                                  <a:moveTo>
                                    <a:pt x="2031" y="510"/>
                                  </a:moveTo>
                                  <a:lnTo>
                                    <a:pt x="2069" y="510"/>
                                  </a:lnTo>
                                  <a:lnTo>
                                    <a:pt x="2069" y="547"/>
                                  </a:lnTo>
                                  <a:lnTo>
                                    <a:pt x="2031" y="547"/>
                                  </a:lnTo>
                                  <a:lnTo>
                                    <a:pt x="2031" y="510"/>
                                  </a:lnTo>
                                  <a:close/>
                                  <a:moveTo>
                                    <a:pt x="2106" y="510"/>
                                  </a:moveTo>
                                  <a:lnTo>
                                    <a:pt x="2144" y="510"/>
                                  </a:lnTo>
                                  <a:lnTo>
                                    <a:pt x="2144" y="547"/>
                                  </a:lnTo>
                                  <a:lnTo>
                                    <a:pt x="2106" y="547"/>
                                  </a:lnTo>
                                  <a:lnTo>
                                    <a:pt x="2106" y="510"/>
                                  </a:lnTo>
                                  <a:close/>
                                  <a:moveTo>
                                    <a:pt x="2182" y="510"/>
                                  </a:moveTo>
                                  <a:lnTo>
                                    <a:pt x="2220" y="510"/>
                                  </a:lnTo>
                                  <a:lnTo>
                                    <a:pt x="2220" y="547"/>
                                  </a:lnTo>
                                  <a:lnTo>
                                    <a:pt x="2182" y="547"/>
                                  </a:lnTo>
                                  <a:lnTo>
                                    <a:pt x="2182" y="510"/>
                                  </a:lnTo>
                                  <a:close/>
                                  <a:moveTo>
                                    <a:pt x="2257" y="510"/>
                                  </a:moveTo>
                                  <a:lnTo>
                                    <a:pt x="2295" y="510"/>
                                  </a:lnTo>
                                  <a:lnTo>
                                    <a:pt x="2295" y="547"/>
                                  </a:lnTo>
                                  <a:lnTo>
                                    <a:pt x="2257" y="547"/>
                                  </a:lnTo>
                                  <a:lnTo>
                                    <a:pt x="2257" y="510"/>
                                  </a:lnTo>
                                  <a:close/>
                                  <a:moveTo>
                                    <a:pt x="2333" y="510"/>
                                  </a:moveTo>
                                  <a:lnTo>
                                    <a:pt x="2370" y="510"/>
                                  </a:lnTo>
                                  <a:lnTo>
                                    <a:pt x="2370" y="547"/>
                                  </a:lnTo>
                                  <a:lnTo>
                                    <a:pt x="2333" y="547"/>
                                  </a:lnTo>
                                  <a:lnTo>
                                    <a:pt x="2333" y="510"/>
                                  </a:lnTo>
                                  <a:close/>
                                  <a:moveTo>
                                    <a:pt x="2408" y="510"/>
                                  </a:moveTo>
                                  <a:lnTo>
                                    <a:pt x="2446" y="510"/>
                                  </a:lnTo>
                                  <a:lnTo>
                                    <a:pt x="2446" y="547"/>
                                  </a:lnTo>
                                  <a:lnTo>
                                    <a:pt x="2408" y="547"/>
                                  </a:lnTo>
                                  <a:lnTo>
                                    <a:pt x="2408" y="510"/>
                                  </a:lnTo>
                                  <a:close/>
                                  <a:moveTo>
                                    <a:pt x="2483" y="510"/>
                                  </a:moveTo>
                                  <a:lnTo>
                                    <a:pt x="2521" y="510"/>
                                  </a:lnTo>
                                  <a:lnTo>
                                    <a:pt x="2521" y="547"/>
                                  </a:lnTo>
                                  <a:lnTo>
                                    <a:pt x="2483" y="547"/>
                                  </a:lnTo>
                                  <a:lnTo>
                                    <a:pt x="2483" y="510"/>
                                  </a:lnTo>
                                  <a:close/>
                                  <a:moveTo>
                                    <a:pt x="2559" y="510"/>
                                  </a:moveTo>
                                  <a:lnTo>
                                    <a:pt x="2596" y="510"/>
                                  </a:lnTo>
                                  <a:lnTo>
                                    <a:pt x="2596" y="547"/>
                                  </a:lnTo>
                                  <a:lnTo>
                                    <a:pt x="2559" y="547"/>
                                  </a:lnTo>
                                  <a:lnTo>
                                    <a:pt x="2559" y="510"/>
                                  </a:lnTo>
                                  <a:close/>
                                  <a:moveTo>
                                    <a:pt x="2634" y="510"/>
                                  </a:moveTo>
                                  <a:lnTo>
                                    <a:pt x="2672" y="510"/>
                                  </a:lnTo>
                                  <a:lnTo>
                                    <a:pt x="2672" y="547"/>
                                  </a:lnTo>
                                  <a:lnTo>
                                    <a:pt x="2634" y="547"/>
                                  </a:lnTo>
                                  <a:lnTo>
                                    <a:pt x="2634" y="510"/>
                                  </a:lnTo>
                                  <a:close/>
                                  <a:moveTo>
                                    <a:pt x="2709" y="510"/>
                                  </a:moveTo>
                                  <a:lnTo>
                                    <a:pt x="2747" y="510"/>
                                  </a:lnTo>
                                  <a:lnTo>
                                    <a:pt x="2747" y="547"/>
                                  </a:lnTo>
                                  <a:lnTo>
                                    <a:pt x="2709" y="547"/>
                                  </a:lnTo>
                                  <a:lnTo>
                                    <a:pt x="2709" y="510"/>
                                  </a:lnTo>
                                  <a:close/>
                                  <a:moveTo>
                                    <a:pt x="2753" y="516"/>
                                  </a:moveTo>
                                  <a:lnTo>
                                    <a:pt x="2753" y="478"/>
                                  </a:lnTo>
                                  <a:lnTo>
                                    <a:pt x="2791" y="478"/>
                                  </a:lnTo>
                                  <a:lnTo>
                                    <a:pt x="2791" y="516"/>
                                  </a:lnTo>
                                  <a:lnTo>
                                    <a:pt x="2753" y="516"/>
                                  </a:lnTo>
                                  <a:close/>
                                  <a:moveTo>
                                    <a:pt x="2753" y="440"/>
                                  </a:moveTo>
                                  <a:lnTo>
                                    <a:pt x="2753" y="403"/>
                                  </a:lnTo>
                                  <a:lnTo>
                                    <a:pt x="2791" y="403"/>
                                  </a:lnTo>
                                  <a:lnTo>
                                    <a:pt x="2791" y="440"/>
                                  </a:lnTo>
                                  <a:lnTo>
                                    <a:pt x="2753" y="440"/>
                                  </a:lnTo>
                                  <a:close/>
                                  <a:moveTo>
                                    <a:pt x="2753" y="366"/>
                                  </a:moveTo>
                                  <a:lnTo>
                                    <a:pt x="2753" y="328"/>
                                  </a:lnTo>
                                  <a:lnTo>
                                    <a:pt x="2791" y="328"/>
                                  </a:lnTo>
                                  <a:lnTo>
                                    <a:pt x="2791" y="366"/>
                                  </a:lnTo>
                                  <a:lnTo>
                                    <a:pt x="2753" y="366"/>
                                  </a:lnTo>
                                  <a:close/>
                                  <a:moveTo>
                                    <a:pt x="2753" y="290"/>
                                  </a:moveTo>
                                  <a:lnTo>
                                    <a:pt x="2753" y="253"/>
                                  </a:lnTo>
                                  <a:lnTo>
                                    <a:pt x="2791" y="253"/>
                                  </a:lnTo>
                                  <a:lnTo>
                                    <a:pt x="2791" y="290"/>
                                  </a:lnTo>
                                  <a:lnTo>
                                    <a:pt x="2753" y="290"/>
                                  </a:lnTo>
                                  <a:close/>
                                  <a:moveTo>
                                    <a:pt x="2753" y="215"/>
                                  </a:moveTo>
                                  <a:lnTo>
                                    <a:pt x="2753" y="178"/>
                                  </a:lnTo>
                                  <a:lnTo>
                                    <a:pt x="2791" y="178"/>
                                  </a:lnTo>
                                  <a:lnTo>
                                    <a:pt x="2791" y="215"/>
                                  </a:lnTo>
                                  <a:lnTo>
                                    <a:pt x="2753" y="215"/>
                                  </a:lnTo>
                                  <a:close/>
                                  <a:moveTo>
                                    <a:pt x="2753" y="140"/>
                                  </a:moveTo>
                                  <a:lnTo>
                                    <a:pt x="2753" y="103"/>
                                  </a:lnTo>
                                  <a:lnTo>
                                    <a:pt x="2791" y="103"/>
                                  </a:lnTo>
                                  <a:lnTo>
                                    <a:pt x="2791" y="140"/>
                                  </a:lnTo>
                                  <a:lnTo>
                                    <a:pt x="2753" y="140"/>
                                  </a:lnTo>
                                  <a:close/>
                                  <a:moveTo>
                                    <a:pt x="2753" y="65"/>
                                  </a:moveTo>
                                  <a:lnTo>
                                    <a:pt x="2753" y="28"/>
                                  </a:lnTo>
                                  <a:lnTo>
                                    <a:pt x="2791" y="28"/>
                                  </a:lnTo>
                                  <a:lnTo>
                                    <a:pt x="2791" y="65"/>
                                  </a:lnTo>
                                  <a:lnTo>
                                    <a:pt x="2753" y="65"/>
                                  </a:ln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s:wsp>
                        <wps:cNvPr id="1861951501" name="Rectangle 57"/>
                        <wps:cNvSpPr>
                          <a:spLocks noChangeArrowheads="1"/>
                        </wps:cNvSpPr>
                        <wps:spPr bwMode="auto">
                          <a:xfrm>
                            <a:off x="448945" y="2967990"/>
                            <a:ext cx="12973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CC27F" w14:textId="77777777" w:rsidR="006014CD" w:rsidRDefault="006014CD" w:rsidP="006014CD">
                              <w:r>
                                <w:rPr>
                                  <w:rFonts w:cs="HG丸ｺﾞｼｯｸM-PRO" w:hint="eastAsia"/>
                                  <w:color w:val="000000"/>
                                  <w:kern w:val="0"/>
                                  <w:sz w:val="20"/>
                                  <w:szCs w:val="20"/>
                                </w:rPr>
                                <w:t>LCC・総合評価が必要</w:t>
                              </w:r>
                            </w:p>
                          </w:txbxContent>
                        </wps:txbx>
                        <wps:bodyPr rot="0" vert="horz" wrap="none" lIns="0" tIns="0" rIns="0" bIns="0" anchor="t" anchorCtr="0" upright="1">
                          <a:spAutoFit/>
                        </wps:bodyPr>
                      </wps:wsp>
                      <wpg:wgp>
                        <wpg:cNvPr id="685724988" name="Group 61"/>
                        <wpg:cNvGrpSpPr>
                          <a:grpSpLocks/>
                        </wpg:cNvGrpSpPr>
                        <wpg:grpSpPr bwMode="auto">
                          <a:xfrm>
                            <a:off x="2272030" y="2879725"/>
                            <a:ext cx="1827530" cy="776605"/>
                            <a:chOff x="3578" y="4535"/>
                            <a:chExt cx="2878" cy="1223"/>
                          </a:xfrm>
                        </wpg:grpSpPr>
                        <wps:wsp>
                          <wps:cNvPr id="372766096" name="Rectangle 59"/>
                          <wps:cNvSpPr>
                            <a:spLocks noChangeArrowheads="1"/>
                          </wps:cNvSpPr>
                          <wps:spPr bwMode="auto">
                            <a:xfrm>
                              <a:off x="3596" y="4553"/>
                              <a:ext cx="2841" cy="11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4002552" name="Freeform 60"/>
                          <wps:cNvSpPr>
                            <a:spLocks noEditPoints="1"/>
                          </wps:cNvSpPr>
                          <wps:spPr bwMode="auto">
                            <a:xfrm>
                              <a:off x="3578" y="4535"/>
                              <a:ext cx="2878" cy="1223"/>
                            </a:xfrm>
                            <a:custGeom>
                              <a:avLst/>
                              <a:gdLst>
                                <a:gd name="T0" fmla="*/ 2784 w 2878"/>
                                <a:gd name="T1" fmla="*/ 0 h 1223"/>
                                <a:gd name="T2" fmla="*/ 2595 w 2878"/>
                                <a:gd name="T3" fmla="*/ 0 h 1223"/>
                                <a:gd name="T4" fmla="*/ 2444 w 2878"/>
                                <a:gd name="T5" fmla="*/ 37 h 1223"/>
                                <a:gd name="T6" fmla="*/ 2331 w 2878"/>
                                <a:gd name="T7" fmla="*/ 37 h 1223"/>
                                <a:gd name="T8" fmla="*/ 2256 w 2878"/>
                                <a:gd name="T9" fmla="*/ 37 h 1223"/>
                                <a:gd name="T10" fmla="*/ 2105 w 2878"/>
                                <a:gd name="T11" fmla="*/ 0 h 1223"/>
                                <a:gd name="T12" fmla="*/ 1916 w 2878"/>
                                <a:gd name="T13" fmla="*/ 0 h 1223"/>
                                <a:gd name="T14" fmla="*/ 1766 w 2878"/>
                                <a:gd name="T15" fmla="*/ 37 h 1223"/>
                                <a:gd name="T16" fmla="*/ 1653 w 2878"/>
                                <a:gd name="T17" fmla="*/ 37 h 1223"/>
                                <a:gd name="T18" fmla="*/ 1577 w 2878"/>
                                <a:gd name="T19" fmla="*/ 37 h 1223"/>
                                <a:gd name="T20" fmla="*/ 1426 w 2878"/>
                                <a:gd name="T21" fmla="*/ 0 h 1223"/>
                                <a:gd name="T22" fmla="*/ 1238 w 2878"/>
                                <a:gd name="T23" fmla="*/ 0 h 1223"/>
                                <a:gd name="T24" fmla="*/ 1087 w 2878"/>
                                <a:gd name="T25" fmla="*/ 37 h 1223"/>
                                <a:gd name="T26" fmla="*/ 974 w 2878"/>
                                <a:gd name="T27" fmla="*/ 37 h 1223"/>
                                <a:gd name="T28" fmla="*/ 899 w 2878"/>
                                <a:gd name="T29" fmla="*/ 37 h 1223"/>
                                <a:gd name="T30" fmla="*/ 748 w 2878"/>
                                <a:gd name="T31" fmla="*/ 0 h 1223"/>
                                <a:gd name="T32" fmla="*/ 559 w 2878"/>
                                <a:gd name="T33" fmla="*/ 0 h 1223"/>
                                <a:gd name="T34" fmla="*/ 409 w 2878"/>
                                <a:gd name="T35" fmla="*/ 37 h 1223"/>
                                <a:gd name="T36" fmla="*/ 296 w 2878"/>
                                <a:gd name="T37" fmla="*/ 37 h 1223"/>
                                <a:gd name="T38" fmla="*/ 220 w 2878"/>
                                <a:gd name="T39" fmla="*/ 37 h 1223"/>
                                <a:gd name="T40" fmla="*/ 69 w 2878"/>
                                <a:gd name="T41" fmla="*/ 0 h 1223"/>
                                <a:gd name="T42" fmla="*/ 0 w 2878"/>
                                <a:gd name="T43" fmla="*/ 155 h 1223"/>
                                <a:gd name="T44" fmla="*/ 37 w 2878"/>
                                <a:gd name="T45" fmla="*/ 305 h 1223"/>
                                <a:gd name="T46" fmla="*/ 37 w 2878"/>
                                <a:gd name="T47" fmla="*/ 418 h 1223"/>
                                <a:gd name="T48" fmla="*/ 37 w 2878"/>
                                <a:gd name="T49" fmla="*/ 493 h 1223"/>
                                <a:gd name="T50" fmla="*/ 0 w 2878"/>
                                <a:gd name="T51" fmla="*/ 643 h 1223"/>
                                <a:gd name="T52" fmla="*/ 0 w 2878"/>
                                <a:gd name="T53" fmla="*/ 831 h 1223"/>
                                <a:gd name="T54" fmla="*/ 37 w 2878"/>
                                <a:gd name="T55" fmla="*/ 981 h 1223"/>
                                <a:gd name="T56" fmla="*/ 37 w 2878"/>
                                <a:gd name="T57" fmla="*/ 1093 h 1223"/>
                                <a:gd name="T58" fmla="*/ 20 w 2878"/>
                                <a:gd name="T59" fmla="*/ 1223 h 1223"/>
                                <a:gd name="T60" fmla="*/ 133 w 2878"/>
                                <a:gd name="T61" fmla="*/ 1186 h 1223"/>
                                <a:gd name="T62" fmla="*/ 209 w 2878"/>
                                <a:gd name="T63" fmla="*/ 1186 h 1223"/>
                                <a:gd name="T64" fmla="*/ 359 w 2878"/>
                                <a:gd name="T65" fmla="*/ 1223 h 1223"/>
                                <a:gd name="T66" fmla="*/ 548 w 2878"/>
                                <a:gd name="T67" fmla="*/ 1223 h 1223"/>
                                <a:gd name="T68" fmla="*/ 699 w 2878"/>
                                <a:gd name="T69" fmla="*/ 1186 h 1223"/>
                                <a:gd name="T70" fmla="*/ 812 w 2878"/>
                                <a:gd name="T71" fmla="*/ 1186 h 1223"/>
                                <a:gd name="T72" fmla="*/ 887 w 2878"/>
                                <a:gd name="T73" fmla="*/ 1186 h 1223"/>
                                <a:gd name="T74" fmla="*/ 1038 w 2878"/>
                                <a:gd name="T75" fmla="*/ 1223 h 1223"/>
                                <a:gd name="T76" fmla="*/ 1227 w 2878"/>
                                <a:gd name="T77" fmla="*/ 1223 h 1223"/>
                                <a:gd name="T78" fmla="*/ 1377 w 2878"/>
                                <a:gd name="T79" fmla="*/ 1186 h 1223"/>
                                <a:gd name="T80" fmla="*/ 1490 w 2878"/>
                                <a:gd name="T81" fmla="*/ 1186 h 1223"/>
                                <a:gd name="T82" fmla="*/ 1566 w 2878"/>
                                <a:gd name="T83" fmla="*/ 1186 h 1223"/>
                                <a:gd name="T84" fmla="*/ 1717 w 2878"/>
                                <a:gd name="T85" fmla="*/ 1223 h 1223"/>
                                <a:gd name="T86" fmla="*/ 1905 w 2878"/>
                                <a:gd name="T87" fmla="*/ 1223 h 1223"/>
                                <a:gd name="T88" fmla="*/ 2056 w 2878"/>
                                <a:gd name="T89" fmla="*/ 1186 h 1223"/>
                                <a:gd name="T90" fmla="*/ 2169 w 2878"/>
                                <a:gd name="T91" fmla="*/ 1186 h 1223"/>
                                <a:gd name="T92" fmla="*/ 2244 w 2878"/>
                                <a:gd name="T93" fmla="*/ 1186 h 1223"/>
                                <a:gd name="T94" fmla="*/ 2395 w 2878"/>
                                <a:gd name="T95" fmla="*/ 1223 h 1223"/>
                                <a:gd name="T96" fmla="*/ 2584 w 2878"/>
                                <a:gd name="T97" fmla="*/ 1223 h 1223"/>
                                <a:gd name="T98" fmla="*/ 2734 w 2878"/>
                                <a:gd name="T99" fmla="*/ 1186 h 1223"/>
                                <a:gd name="T100" fmla="*/ 2848 w 2878"/>
                                <a:gd name="T101" fmla="*/ 1186 h 1223"/>
                                <a:gd name="T102" fmla="*/ 2840 w 2878"/>
                                <a:gd name="T103" fmla="*/ 1103 h 1223"/>
                                <a:gd name="T104" fmla="*/ 2840 w 2878"/>
                                <a:gd name="T105" fmla="*/ 990 h 1223"/>
                                <a:gd name="T106" fmla="*/ 2840 w 2878"/>
                                <a:gd name="T107" fmla="*/ 915 h 1223"/>
                                <a:gd name="T108" fmla="*/ 2878 w 2878"/>
                                <a:gd name="T109" fmla="*/ 765 h 1223"/>
                                <a:gd name="T110" fmla="*/ 2878 w 2878"/>
                                <a:gd name="T111" fmla="*/ 578 h 1223"/>
                                <a:gd name="T112" fmla="*/ 2840 w 2878"/>
                                <a:gd name="T113" fmla="*/ 428 h 1223"/>
                                <a:gd name="T114" fmla="*/ 2840 w 2878"/>
                                <a:gd name="T115" fmla="*/ 315 h 1223"/>
                                <a:gd name="T116" fmla="*/ 2840 w 2878"/>
                                <a:gd name="T117" fmla="*/ 240 h 1223"/>
                                <a:gd name="T118" fmla="*/ 2878 w 2878"/>
                                <a:gd name="T119" fmla="*/ 90 h 1223"/>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2878" h="1223">
                                  <a:moveTo>
                                    <a:pt x="2859" y="37"/>
                                  </a:moveTo>
                                  <a:lnTo>
                                    <a:pt x="2821" y="37"/>
                                  </a:lnTo>
                                  <a:lnTo>
                                    <a:pt x="2821" y="0"/>
                                  </a:lnTo>
                                  <a:lnTo>
                                    <a:pt x="2859" y="0"/>
                                  </a:lnTo>
                                  <a:lnTo>
                                    <a:pt x="2859" y="37"/>
                                  </a:lnTo>
                                  <a:close/>
                                  <a:moveTo>
                                    <a:pt x="2784" y="37"/>
                                  </a:moveTo>
                                  <a:lnTo>
                                    <a:pt x="2746" y="37"/>
                                  </a:lnTo>
                                  <a:lnTo>
                                    <a:pt x="2746" y="0"/>
                                  </a:lnTo>
                                  <a:lnTo>
                                    <a:pt x="2784" y="0"/>
                                  </a:lnTo>
                                  <a:lnTo>
                                    <a:pt x="2784" y="37"/>
                                  </a:lnTo>
                                  <a:close/>
                                  <a:moveTo>
                                    <a:pt x="2708" y="37"/>
                                  </a:moveTo>
                                  <a:lnTo>
                                    <a:pt x="2671" y="37"/>
                                  </a:lnTo>
                                  <a:lnTo>
                                    <a:pt x="2671" y="0"/>
                                  </a:lnTo>
                                  <a:lnTo>
                                    <a:pt x="2708" y="0"/>
                                  </a:lnTo>
                                  <a:lnTo>
                                    <a:pt x="2708" y="37"/>
                                  </a:lnTo>
                                  <a:close/>
                                  <a:moveTo>
                                    <a:pt x="2633" y="37"/>
                                  </a:moveTo>
                                  <a:lnTo>
                                    <a:pt x="2595" y="37"/>
                                  </a:lnTo>
                                  <a:lnTo>
                                    <a:pt x="2595" y="0"/>
                                  </a:lnTo>
                                  <a:lnTo>
                                    <a:pt x="2633" y="0"/>
                                  </a:lnTo>
                                  <a:lnTo>
                                    <a:pt x="2633" y="37"/>
                                  </a:lnTo>
                                  <a:close/>
                                  <a:moveTo>
                                    <a:pt x="2557" y="37"/>
                                  </a:moveTo>
                                  <a:lnTo>
                                    <a:pt x="2520" y="37"/>
                                  </a:lnTo>
                                  <a:lnTo>
                                    <a:pt x="2520" y="0"/>
                                  </a:lnTo>
                                  <a:lnTo>
                                    <a:pt x="2557" y="0"/>
                                  </a:lnTo>
                                  <a:lnTo>
                                    <a:pt x="2557" y="37"/>
                                  </a:lnTo>
                                  <a:close/>
                                  <a:moveTo>
                                    <a:pt x="2482" y="37"/>
                                  </a:moveTo>
                                  <a:lnTo>
                                    <a:pt x="2444" y="37"/>
                                  </a:lnTo>
                                  <a:lnTo>
                                    <a:pt x="2444" y="0"/>
                                  </a:lnTo>
                                  <a:lnTo>
                                    <a:pt x="2482" y="0"/>
                                  </a:lnTo>
                                  <a:lnTo>
                                    <a:pt x="2482" y="37"/>
                                  </a:lnTo>
                                  <a:close/>
                                  <a:moveTo>
                                    <a:pt x="2406" y="37"/>
                                  </a:moveTo>
                                  <a:lnTo>
                                    <a:pt x="2369" y="37"/>
                                  </a:lnTo>
                                  <a:lnTo>
                                    <a:pt x="2369" y="0"/>
                                  </a:lnTo>
                                  <a:lnTo>
                                    <a:pt x="2406" y="0"/>
                                  </a:lnTo>
                                  <a:lnTo>
                                    <a:pt x="2406" y="37"/>
                                  </a:lnTo>
                                  <a:close/>
                                  <a:moveTo>
                                    <a:pt x="2331" y="37"/>
                                  </a:moveTo>
                                  <a:lnTo>
                                    <a:pt x="2293" y="37"/>
                                  </a:lnTo>
                                  <a:lnTo>
                                    <a:pt x="2293" y="0"/>
                                  </a:lnTo>
                                  <a:lnTo>
                                    <a:pt x="2331" y="0"/>
                                  </a:lnTo>
                                  <a:lnTo>
                                    <a:pt x="2331" y="37"/>
                                  </a:lnTo>
                                  <a:close/>
                                  <a:moveTo>
                                    <a:pt x="2256" y="37"/>
                                  </a:moveTo>
                                  <a:lnTo>
                                    <a:pt x="2218" y="37"/>
                                  </a:lnTo>
                                  <a:lnTo>
                                    <a:pt x="2218" y="0"/>
                                  </a:lnTo>
                                  <a:lnTo>
                                    <a:pt x="2256" y="0"/>
                                  </a:lnTo>
                                  <a:lnTo>
                                    <a:pt x="2256" y="37"/>
                                  </a:lnTo>
                                  <a:close/>
                                  <a:moveTo>
                                    <a:pt x="2180" y="37"/>
                                  </a:moveTo>
                                  <a:lnTo>
                                    <a:pt x="2143" y="37"/>
                                  </a:lnTo>
                                  <a:lnTo>
                                    <a:pt x="2143" y="0"/>
                                  </a:lnTo>
                                  <a:lnTo>
                                    <a:pt x="2180" y="0"/>
                                  </a:lnTo>
                                  <a:lnTo>
                                    <a:pt x="2180" y="37"/>
                                  </a:lnTo>
                                  <a:close/>
                                  <a:moveTo>
                                    <a:pt x="2105" y="37"/>
                                  </a:moveTo>
                                  <a:lnTo>
                                    <a:pt x="2067" y="37"/>
                                  </a:lnTo>
                                  <a:lnTo>
                                    <a:pt x="2067" y="0"/>
                                  </a:lnTo>
                                  <a:lnTo>
                                    <a:pt x="2105" y="0"/>
                                  </a:lnTo>
                                  <a:lnTo>
                                    <a:pt x="2105" y="37"/>
                                  </a:lnTo>
                                  <a:close/>
                                  <a:moveTo>
                                    <a:pt x="2030" y="37"/>
                                  </a:moveTo>
                                  <a:lnTo>
                                    <a:pt x="1992" y="37"/>
                                  </a:lnTo>
                                  <a:lnTo>
                                    <a:pt x="1992" y="0"/>
                                  </a:lnTo>
                                  <a:lnTo>
                                    <a:pt x="2030" y="0"/>
                                  </a:lnTo>
                                  <a:lnTo>
                                    <a:pt x="2030" y="37"/>
                                  </a:lnTo>
                                  <a:close/>
                                  <a:moveTo>
                                    <a:pt x="1954" y="37"/>
                                  </a:moveTo>
                                  <a:lnTo>
                                    <a:pt x="1916" y="37"/>
                                  </a:lnTo>
                                  <a:lnTo>
                                    <a:pt x="1916" y="0"/>
                                  </a:lnTo>
                                  <a:lnTo>
                                    <a:pt x="1954" y="0"/>
                                  </a:lnTo>
                                  <a:lnTo>
                                    <a:pt x="1954" y="37"/>
                                  </a:lnTo>
                                  <a:close/>
                                  <a:moveTo>
                                    <a:pt x="1879" y="37"/>
                                  </a:moveTo>
                                  <a:lnTo>
                                    <a:pt x="1841" y="37"/>
                                  </a:lnTo>
                                  <a:lnTo>
                                    <a:pt x="1841" y="0"/>
                                  </a:lnTo>
                                  <a:lnTo>
                                    <a:pt x="1879" y="0"/>
                                  </a:lnTo>
                                  <a:lnTo>
                                    <a:pt x="1879" y="37"/>
                                  </a:lnTo>
                                  <a:close/>
                                  <a:moveTo>
                                    <a:pt x="1803" y="37"/>
                                  </a:moveTo>
                                  <a:lnTo>
                                    <a:pt x="1766" y="37"/>
                                  </a:lnTo>
                                  <a:lnTo>
                                    <a:pt x="1766" y="0"/>
                                  </a:lnTo>
                                  <a:lnTo>
                                    <a:pt x="1803" y="0"/>
                                  </a:lnTo>
                                  <a:lnTo>
                                    <a:pt x="1803" y="37"/>
                                  </a:lnTo>
                                  <a:close/>
                                  <a:moveTo>
                                    <a:pt x="1728" y="37"/>
                                  </a:moveTo>
                                  <a:lnTo>
                                    <a:pt x="1690" y="37"/>
                                  </a:lnTo>
                                  <a:lnTo>
                                    <a:pt x="1690" y="0"/>
                                  </a:lnTo>
                                  <a:lnTo>
                                    <a:pt x="1728" y="0"/>
                                  </a:lnTo>
                                  <a:lnTo>
                                    <a:pt x="1728" y="37"/>
                                  </a:lnTo>
                                  <a:close/>
                                  <a:moveTo>
                                    <a:pt x="1653" y="37"/>
                                  </a:moveTo>
                                  <a:lnTo>
                                    <a:pt x="1615" y="37"/>
                                  </a:lnTo>
                                  <a:lnTo>
                                    <a:pt x="1615" y="0"/>
                                  </a:lnTo>
                                  <a:lnTo>
                                    <a:pt x="1653" y="0"/>
                                  </a:lnTo>
                                  <a:lnTo>
                                    <a:pt x="1653" y="37"/>
                                  </a:lnTo>
                                  <a:close/>
                                  <a:moveTo>
                                    <a:pt x="1577" y="37"/>
                                  </a:moveTo>
                                  <a:lnTo>
                                    <a:pt x="1540" y="37"/>
                                  </a:lnTo>
                                  <a:lnTo>
                                    <a:pt x="1540" y="0"/>
                                  </a:lnTo>
                                  <a:lnTo>
                                    <a:pt x="1577" y="0"/>
                                  </a:lnTo>
                                  <a:lnTo>
                                    <a:pt x="1577" y="37"/>
                                  </a:lnTo>
                                  <a:close/>
                                  <a:moveTo>
                                    <a:pt x="1502" y="37"/>
                                  </a:moveTo>
                                  <a:lnTo>
                                    <a:pt x="1464" y="37"/>
                                  </a:lnTo>
                                  <a:lnTo>
                                    <a:pt x="1464" y="0"/>
                                  </a:lnTo>
                                  <a:lnTo>
                                    <a:pt x="1502" y="0"/>
                                  </a:lnTo>
                                  <a:lnTo>
                                    <a:pt x="1502" y="37"/>
                                  </a:lnTo>
                                  <a:close/>
                                  <a:moveTo>
                                    <a:pt x="1426" y="37"/>
                                  </a:moveTo>
                                  <a:lnTo>
                                    <a:pt x="1389" y="37"/>
                                  </a:lnTo>
                                  <a:lnTo>
                                    <a:pt x="1389" y="0"/>
                                  </a:lnTo>
                                  <a:lnTo>
                                    <a:pt x="1426" y="0"/>
                                  </a:lnTo>
                                  <a:lnTo>
                                    <a:pt x="1426" y="37"/>
                                  </a:lnTo>
                                  <a:close/>
                                  <a:moveTo>
                                    <a:pt x="1351" y="37"/>
                                  </a:moveTo>
                                  <a:lnTo>
                                    <a:pt x="1313" y="37"/>
                                  </a:lnTo>
                                  <a:lnTo>
                                    <a:pt x="1313" y="0"/>
                                  </a:lnTo>
                                  <a:lnTo>
                                    <a:pt x="1351" y="0"/>
                                  </a:lnTo>
                                  <a:lnTo>
                                    <a:pt x="1351" y="37"/>
                                  </a:lnTo>
                                  <a:close/>
                                  <a:moveTo>
                                    <a:pt x="1275" y="37"/>
                                  </a:moveTo>
                                  <a:lnTo>
                                    <a:pt x="1238" y="37"/>
                                  </a:lnTo>
                                  <a:lnTo>
                                    <a:pt x="1238" y="0"/>
                                  </a:lnTo>
                                  <a:lnTo>
                                    <a:pt x="1275" y="0"/>
                                  </a:lnTo>
                                  <a:lnTo>
                                    <a:pt x="1275" y="37"/>
                                  </a:lnTo>
                                  <a:close/>
                                  <a:moveTo>
                                    <a:pt x="1200" y="37"/>
                                  </a:moveTo>
                                  <a:lnTo>
                                    <a:pt x="1162" y="37"/>
                                  </a:lnTo>
                                  <a:lnTo>
                                    <a:pt x="1162" y="0"/>
                                  </a:lnTo>
                                  <a:lnTo>
                                    <a:pt x="1200" y="0"/>
                                  </a:lnTo>
                                  <a:lnTo>
                                    <a:pt x="1200" y="37"/>
                                  </a:lnTo>
                                  <a:close/>
                                  <a:moveTo>
                                    <a:pt x="1125" y="37"/>
                                  </a:moveTo>
                                  <a:lnTo>
                                    <a:pt x="1087" y="37"/>
                                  </a:lnTo>
                                  <a:lnTo>
                                    <a:pt x="1087" y="0"/>
                                  </a:lnTo>
                                  <a:lnTo>
                                    <a:pt x="1125" y="0"/>
                                  </a:lnTo>
                                  <a:lnTo>
                                    <a:pt x="1125" y="37"/>
                                  </a:lnTo>
                                  <a:close/>
                                  <a:moveTo>
                                    <a:pt x="1049" y="37"/>
                                  </a:moveTo>
                                  <a:lnTo>
                                    <a:pt x="1012" y="37"/>
                                  </a:lnTo>
                                  <a:lnTo>
                                    <a:pt x="1012" y="0"/>
                                  </a:lnTo>
                                  <a:lnTo>
                                    <a:pt x="1049" y="0"/>
                                  </a:lnTo>
                                  <a:lnTo>
                                    <a:pt x="1049" y="37"/>
                                  </a:lnTo>
                                  <a:close/>
                                  <a:moveTo>
                                    <a:pt x="974" y="37"/>
                                  </a:moveTo>
                                  <a:lnTo>
                                    <a:pt x="936" y="37"/>
                                  </a:lnTo>
                                  <a:lnTo>
                                    <a:pt x="936" y="0"/>
                                  </a:lnTo>
                                  <a:lnTo>
                                    <a:pt x="974" y="0"/>
                                  </a:lnTo>
                                  <a:lnTo>
                                    <a:pt x="974" y="37"/>
                                  </a:lnTo>
                                  <a:close/>
                                  <a:moveTo>
                                    <a:pt x="899" y="37"/>
                                  </a:moveTo>
                                  <a:lnTo>
                                    <a:pt x="861" y="37"/>
                                  </a:lnTo>
                                  <a:lnTo>
                                    <a:pt x="861" y="0"/>
                                  </a:lnTo>
                                  <a:lnTo>
                                    <a:pt x="899" y="0"/>
                                  </a:lnTo>
                                  <a:lnTo>
                                    <a:pt x="899" y="37"/>
                                  </a:lnTo>
                                  <a:close/>
                                  <a:moveTo>
                                    <a:pt x="823" y="37"/>
                                  </a:moveTo>
                                  <a:lnTo>
                                    <a:pt x="786" y="37"/>
                                  </a:lnTo>
                                  <a:lnTo>
                                    <a:pt x="786" y="0"/>
                                  </a:lnTo>
                                  <a:lnTo>
                                    <a:pt x="823" y="0"/>
                                  </a:lnTo>
                                  <a:lnTo>
                                    <a:pt x="823" y="37"/>
                                  </a:lnTo>
                                  <a:close/>
                                  <a:moveTo>
                                    <a:pt x="748" y="37"/>
                                  </a:moveTo>
                                  <a:lnTo>
                                    <a:pt x="710" y="37"/>
                                  </a:lnTo>
                                  <a:lnTo>
                                    <a:pt x="710" y="0"/>
                                  </a:lnTo>
                                  <a:lnTo>
                                    <a:pt x="748" y="0"/>
                                  </a:lnTo>
                                  <a:lnTo>
                                    <a:pt x="748" y="37"/>
                                  </a:lnTo>
                                  <a:close/>
                                  <a:moveTo>
                                    <a:pt x="672" y="37"/>
                                  </a:moveTo>
                                  <a:lnTo>
                                    <a:pt x="635" y="37"/>
                                  </a:lnTo>
                                  <a:lnTo>
                                    <a:pt x="635" y="0"/>
                                  </a:lnTo>
                                  <a:lnTo>
                                    <a:pt x="672" y="0"/>
                                  </a:lnTo>
                                  <a:lnTo>
                                    <a:pt x="672" y="37"/>
                                  </a:lnTo>
                                  <a:close/>
                                  <a:moveTo>
                                    <a:pt x="597" y="37"/>
                                  </a:moveTo>
                                  <a:lnTo>
                                    <a:pt x="559" y="37"/>
                                  </a:lnTo>
                                  <a:lnTo>
                                    <a:pt x="559" y="0"/>
                                  </a:lnTo>
                                  <a:lnTo>
                                    <a:pt x="597" y="0"/>
                                  </a:lnTo>
                                  <a:lnTo>
                                    <a:pt x="597" y="37"/>
                                  </a:lnTo>
                                  <a:close/>
                                  <a:moveTo>
                                    <a:pt x="522" y="37"/>
                                  </a:moveTo>
                                  <a:lnTo>
                                    <a:pt x="484" y="37"/>
                                  </a:lnTo>
                                  <a:lnTo>
                                    <a:pt x="484" y="0"/>
                                  </a:lnTo>
                                  <a:lnTo>
                                    <a:pt x="522" y="0"/>
                                  </a:lnTo>
                                  <a:lnTo>
                                    <a:pt x="522" y="37"/>
                                  </a:lnTo>
                                  <a:close/>
                                  <a:moveTo>
                                    <a:pt x="446" y="37"/>
                                  </a:moveTo>
                                  <a:lnTo>
                                    <a:pt x="409" y="37"/>
                                  </a:lnTo>
                                  <a:lnTo>
                                    <a:pt x="409" y="0"/>
                                  </a:lnTo>
                                  <a:lnTo>
                                    <a:pt x="446" y="0"/>
                                  </a:lnTo>
                                  <a:lnTo>
                                    <a:pt x="446" y="37"/>
                                  </a:lnTo>
                                  <a:close/>
                                  <a:moveTo>
                                    <a:pt x="371" y="37"/>
                                  </a:moveTo>
                                  <a:lnTo>
                                    <a:pt x="333" y="37"/>
                                  </a:lnTo>
                                  <a:lnTo>
                                    <a:pt x="333" y="0"/>
                                  </a:lnTo>
                                  <a:lnTo>
                                    <a:pt x="371" y="0"/>
                                  </a:lnTo>
                                  <a:lnTo>
                                    <a:pt x="371" y="37"/>
                                  </a:lnTo>
                                  <a:close/>
                                  <a:moveTo>
                                    <a:pt x="296" y="37"/>
                                  </a:moveTo>
                                  <a:lnTo>
                                    <a:pt x="258" y="37"/>
                                  </a:lnTo>
                                  <a:lnTo>
                                    <a:pt x="258" y="0"/>
                                  </a:lnTo>
                                  <a:lnTo>
                                    <a:pt x="296" y="0"/>
                                  </a:lnTo>
                                  <a:lnTo>
                                    <a:pt x="296" y="37"/>
                                  </a:lnTo>
                                  <a:close/>
                                  <a:moveTo>
                                    <a:pt x="220" y="37"/>
                                  </a:moveTo>
                                  <a:lnTo>
                                    <a:pt x="182" y="37"/>
                                  </a:lnTo>
                                  <a:lnTo>
                                    <a:pt x="182" y="0"/>
                                  </a:lnTo>
                                  <a:lnTo>
                                    <a:pt x="220" y="0"/>
                                  </a:lnTo>
                                  <a:lnTo>
                                    <a:pt x="220" y="37"/>
                                  </a:lnTo>
                                  <a:close/>
                                  <a:moveTo>
                                    <a:pt x="145" y="37"/>
                                  </a:moveTo>
                                  <a:lnTo>
                                    <a:pt x="107" y="37"/>
                                  </a:lnTo>
                                  <a:lnTo>
                                    <a:pt x="107" y="0"/>
                                  </a:lnTo>
                                  <a:lnTo>
                                    <a:pt x="145" y="0"/>
                                  </a:lnTo>
                                  <a:lnTo>
                                    <a:pt x="145" y="37"/>
                                  </a:lnTo>
                                  <a:close/>
                                  <a:moveTo>
                                    <a:pt x="69" y="37"/>
                                  </a:moveTo>
                                  <a:lnTo>
                                    <a:pt x="31" y="37"/>
                                  </a:lnTo>
                                  <a:lnTo>
                                    <a:pt x="31" y="0"/>
                                  </a:lnTo>
                                  <a:lnTo>
                                    <a:pt x="69" y="0"/>
                                  </a:lnTo>
                                  <a:lnTo>
                                    <a:pt x="69" y="37"/>
                                  </a:lnTo>
                                  <a:close/>
                                  <a:moveTo>
                                    <a:pt x="37" y="43"/>
                                  </a:moveTo>
                                  <a:lnTo>
                                    <a:pt x="37" y="80"/>
                                  </a:lnTo>
                                  <a:lnTo>
                                    <a:pt x="0" y="80"/>
                                  </a:lnTo>
                                  <a:lnTo>
                                    <a:pt x="0" y="43"/>
                                  </a:lnTo>
                                  <a:lnTo>
                                    <a:pt x="37" y="43"/>
                                  </a:lnTo>
                                  <a:close/>
                                  <a:moveTo>
                                    <a:pt x="37" y="118"/>
                                  </a:moveTo>
                                  <a:lnTo>
                                    <a:pt x="37" y="155"/>
                                  </a:lnTo>
                                  <a:lnTo>
                                    <a:pt x="0" y="155"/>
                                  </a:lnTo>
                                  <a:lnTo>
                                    <a:pt x="0" y="118"/>
                                  </a:lnTo>
                                  <a:lnTo>
                                    <a:pt x="37" y="118"/>
                                  </a:lnTo>
                                  <a:close/>
                                  <a:moveTo>
                                    <a:pt x="37" y="193"/>
                                  </a:moveTo>
                                  <a:lnTo>
                                    <a:pt x="37" y="230"/>
                                  </a:lnTo>
                                  <a:lnTo>
                                    <a:pt x="0" y="230"/>
                                  </a:lnTo>
                                  <a:lnTo>
                                    <a:pt x="0" y="193"/>
                                  </a:lnTo>
                                  <a:lnTo>
                                    <a:pt x="37" y="193"/>
                                  </a:lnTo>
                                  <a:close/>
                                  <a:moveTo>
                                    <a:pt x="37" y="268"/>
                                  </a:moveTo>
                                  <a:lnTo>
                                    <a:pt x="37" y="305"/>
                                  </a:lnTo>
                                  <a:lnTo>
                                    <a:pt x="0" y="305"/>
                                  </a:lnTo>
                                  <a:lnTo>
                                    <a:pt x="0" y="268"/>
                                  </a:lnTo>
                                  <a:lnTo>
                                    <a:pt x="37" y="268"/>
                                  </a:lnTo>
                                  <a:close/>
                                  <a:moveTo>
                                    <a:pt x="37" y="343"/>
                                  </a:moveTo>
                                  <a:lnTo>
                                    <a:pt x="37" y="381"/>
                                  </a:lnTo>
                                  <a:lnTo>
                                    <a:pt x="0" y="381"/>
                                  </a:lnTo>
                                  <a:lnTo>
                                    <a:pt x="0" y="343"/>
                                  </a:lnTo>
                                  <a:lnTo>
                                    <a:pt x="37" y="343"/>
                                  </a:lnTo>
                                  <a:close/>
                                  <a:moveTo>
                                    <a:pt x="37" y="418"/>
                                  </a:moveTo>
                                  <a:lnTo>
                                    <a:pt x="37" y="456"/>
                                  </a:lnTo>
                                  <a:lnTo>
                                    <a:pt x="0" y="456"/>
                                  </a:lnTo>
                                  <a:lnTo>
                                    <a:pt x="0" y="418"/>
                                  </a:lnTo>
                                  <a:lnTo>
                                    <a:pt x="37" y="418"/>
                                  </a:lnTo>
                                  <a:close/>
                                  <a:moveTo>
                                    <a:pt x="37" y="493"/>
                                  </a:moveTo>
                                  <a:lnTo>
                                    <a:pt x="37" y="531"/>
                                  </a:lnTo>
                                  <a:lnTo>
                                    <a:pt x="0" y="531"/>
                                  </a:lnTo>
                                  <a:lnTo>
                                    <a:pt x="0" y="493"/>
                                  </a:lnTo>
                                  <a:lnTo>
                                    <a:pt x="37" y="493"/>
                                  </a:lnTo>
                                  <a:close/>
                                  <a:moveTo>
                                    <a:pt x="37" y="568"/>
                                  </a:moveTo>
                                  <a:lnTo>
                                    <a:pt x="37" y="606"/>
                                  </a:lnTo>
                                  <a:lnTo>
                                    <a:pt x="0" y="606"/>
                                  </a:lnTo>
                                  <a:lnTo>
                                    <a:pt x="0" y="568"/>
                                  </a:lnTo>
                                  <a:lnTo>
                                    <a:pt x="37" y="568"/>
                                  </a:lnTo>
                                  <a:close/>
                                  <a:moveTo>
                                    <a:pt x="37" y="643"/>
                                  </a:moveTo>
                                  <a:lnTo>
                                    <a:pt x="37" y="681"/>
                                  </a:lnTo>
                                  <a:lnTo>
                                    <a:pt x="0" y="681"/>
                                  </a:lnTo>
                                  <a:lnTo>
                                    <a:pt x="0" y="643"/>
                                  </a:lnTo>
                                  <a:lnTo>
                                    <a:pt x="37" y="643"/>
                                  </a:lnTo>
                                  <a:close/>
                                  <a:moveTo>
                                    <a:pt x="37" y="718"/>
                                  </a:moveTo>
                                  <a:lnTo>
                                    <a:pt x="37" y="756"/>
                                  </a:lnTo>
                                  <a:lnTo>
                                    <a:pt x="0" y="756"/>
                                  </a:lnTo>
                                  <a:lnTo>
                                    <a:pt x="0" y="718"/>
                                  </a:lnTo>
                                  <a:lnTo>
                                    <a:pt x="37" y="718"/>
                                  </a:lnTo>
                                  <a:close/>
                                  <a:moveTo>
                                    <a:pt x="37" y="793"/>
                                  </a:moveTo>
                                  <a:lnTo>
                                    <a:pt x="37" y="831"/>
                                  </a:lnTo>
                                  <a:lnTo>
                                    <a:pt x="0" y="831"/>
                                  </a:lnTo>
                                  <a:lnTo>
                                    <a:pt x="0" y="793"/>
                                  </a:lnTo>
                                  <a:lnTo>
                                    <a:pt x="37" y="793"/>
                                  </a:lnTo>
                                  <a:close/>
                                  <a:moveTo>
                                    <a:pt x="37" y="868"/>
                                  </a:moveTo>
                                  <a:lnTo>
                                    <a:pt x="37" y="906"/>
                                  </a:lnTo>
                                  <a:lnTo>
                                    <a:pt x="0" y="906"/>
                                  </a:lnTo>
                                  <a:lnTo>
                                    <a:pt x="0" y="868"/>
                                  </a:lnTo>
                                  <a:lnTo>
                                    <a:pt x="37" y="868"/>
                                  </a:lnTo>
                                  <a:close/>
                                  <a:moveTo>
                                    <a:pt x="37" y="943"/>
                                  </a:moveTo>
                                  <a:lnTo>
                                    <a:pt x="37" y="981"/>
                                  </a:lnTo>
                                  <a:lnTo>
                                    <a:pt x="0" y="981"/>
                                  </a:lnTo>
                                  <a:lnTo>
                                    <a:pt x="0" y="943"/>
                                  </a:lnTo>
                                  <a:lnTo>
                                    <a:pt x="37" y="943"/>
                                  </a:lnTo>
                                  <a:close/>
                                  <a:moveTo>
                                    <a:pt x="37" y="1019"/>
                                  </a:moveTo>
                                  <a:lnTo>
                                    <a:pt x="37" y="1056"/>
                                  </a:lnTo>
                                  <a:lnTo>
                                    <a:pt x="0" y="1056"/>
                                  </a:lnTo>
                                  <a:lnTo>
                                    <a:pt x="0" y="1019"/>
                                  </a:lnTo>
                                  <a:lnTo>
                                    <a:pt x="37" y="1019"/>
                                  </a:lnTo>
                                  <a:close/>
                                  <a:moveTo>
                                    <a:pt x="37" y="1093"/>
                                  </a:moveTo>
                                  <a:lnTo>
                                    <a:pt x="37" y="1131"/>
                                  </a:lnTo>
                                  <a:lnTo>
                                    <a:pt x="0" y="1131"/>
                                  </a:lnTo>
                                  <a:lnTo>
                                    <a:pt x="0" y="1093"/>
                                  </a:lnTo>
                                  <a:lnTo>
                                    <a:pt x="37" y="1093"/>
                                  </a:lnTo>
                                  <a:close/>
                                  <a:moveTo>
                                    <a:pt x="37" y="1169"/>
                                  </a:moveTo>
                                  <a:lnTo>
                                    <a:pt x="37" y="1204"/>
                                  </a:lnTo>
                                  <a:lnTo>
                                    <a:pt x="18" y="1186"/>
                                  </a:lnTo>
                                  <a:lnTo>
                                    <a:pt x="20" y="1186"/>
                                  </a:lnTo>
                                  <a:lnTo>
                                    <a:pt x="20" y="1223"/>
                                  </a:lnTo>
                                  <a:lnTo>
                                    <a:pt x="0" y="1223"/>
                                  </a:lnTo>
                                  <a:lnTo>
                                    <a:pt x="0" y="1169"/>
                                  </a:lnTo>
                                  <a:lnTo>
                                    <a:pt x="37" y="1169"/>
                                  </a:lnTo>
                                  <a:close/>
                                  <a:moveTo>
                                    <a:pt x="58" y="1186"/>
                                  </a:moveTo>
                                  <a:lnTo>
                                    <a:pt x="96" y="1186"/>
                                  </a:lnTo>
                                  <a:lnTo>
                                    <a:pt x="96" y="1223"/>
                                  </a:lnTo>
                                  <a:lnTo>
                                    <a:pt x="58" y="1223"/>
                                  </a:lnTo>
                                  <a:lnTo>
                                    <a:pt x="58" y="1186"/>
                                  </a:lnTo>
                                  <a:close/>
                                  <a:moveTo>
                                    <a:pt x="133" y="1186"/>
                                  </a:moveTo>
                                  <a:lnTo>
                                    <a:pt x="171" y="1186"/>
                                  </a:lnTo>
                                  <a:lnTo>
                                    <a:pt x="171" y="1223"/>
                                  </a:lnTo>
                                  <a:lnTo>
                                    <a:pt x="133" y="1223"/>
                                  </a:lnTo>
                                  <a:lnTo>
                                    <a:pt x="133" y="1186"/>
                                  </a:lnTo>
                                  <a:close/>
                                  <a:moveTo>
                                    <a:pt x="209" y="1186"/>
                                  </a:moveTo>
                                  <a:lnTo>
                                    <a:pt x="246" y="1186"/>
                                  </a:lnTo>
                                  <a:lnTo>
                                    <a:pt x="246" y="1223"/>
                                  </a:lnTo>
                                  <a:lnTo>
                                    <a:pt x="209" y="1223"/>
                                  </a:lnTo>
                                  <a:lnTo>
                                    <a:pt x="209" y="1186"/>
                                  </a:lnTo>
                                  <a:close/>
                                  <a:moveTo>
                                    <a:pt x="284" y="1186"/>
                                  </a:moveTo>
                                  <a:lnTo>
                                    <a:pt x="322" y="1186"/>
                                  </a:lnTo>
                                  <a:lnTo>
                                    <a:pt x="322" y="1223"/>
                                  </a:lnTo>
                                  <a:lnTo>
                                    <a:pt x="284" y="1223"/>
                                  </a:lnTo>
                                  <a:lnTo>
                                    <a:pt x="284" y="1186"/>
                                  </a:lnTo>
                                  <a:close/>
                                  <a:moveTo>
                                    <a:pt x="359" y="1186"/>
                                  </a:moveTo>
                                  <a:lnTo>
                                    <a:pt x="397" y="1186"/>
                                  </a:lnTo>
                                  <a:lnTo>
                                    <a:pt x="397" y="1223"/>
                                  </a:lnTo>
                                  <a:lnTo>
                                    <a:pt x="359" y="1223"/>
                                  </a:lnTo>
                                  <a:lnTo>
                                    <a:pt x="359" y="1186"/>
                                  </a:lnTo>
                                  <a:close/>
                                  <a:moveTo>
                                    <a:pt x="435" y="1186"/>
                                  </a:moveTo>
                                  <a:lnTo>
                                    <a:pt x="473" y="1186"/>
                                  </a:lnTo>
                                  <a:lnTo>
                                    <a:pt x="473" y="1223"/>
                                  </a:lnTo>
                                  <a:lnTo>
                                    <a:pt x="435" y="1223"/>
                                  </a:lnTo>
                                  <a:lnTo>
                                    <a:pt x="435" y="1186"/>
                                  </a:lnTo>
                                  <a:close/>
                                  <a:moveTo>
                                    <a:pt x="510" y="1186"/>
                                  </a:moveTo>
                                  <a:lnTo>
                                    <a:pt x="548" y="1186"/>
                                  </a:lnTo>
                                  <a:lnTo>
                                    <a:pt x="548" y="1223"/>
                                  </a:lnTo>
                                  <a:lnTo>
                                    <a:pt x="510" y="1223"/>
                                  </a:lnTo>
                                  <a:lnTo>
                                    <a:pt x="510" y="1186"/>
                                  </a:lnTo>
                                  <a:close/>
                                  <a:moveTo>
                                    <a:pt x="586" y="1186"/>
                                  </a:moveTo>
                                  <a:lnTo>
                                    <a:pt x="624" y="1186"/>
                                  </a:lnTo>
                                  <a:lnTo>
                                    <a:pt x="624" y="1223"/>
                                  </a:lnTo>
                                  <a:lnTo>
                                    <a:pt x="586" y="1223"/>
                                  </a:lnTo>
                                  <a:lnTo>
                                    <a:pt x="586" y="1186"/>
                                  </a:lnTo>
                                  <a:close/>
                                  <a:moveTo>
                                    <a:pt x="661" y="1186"/>
                                  </a:moveTo>
                                  <a:lnTo>
                                    <a:pt x="699" y="1186"/>
                                  </a:lnTo>
                                  <a:lnTo>
                                    <a:pt x="699" y="1223"/>
                                  </a:lnTo>
                                  <a:lnTo>
                                    <a:pt x="661" y="1223"/>
                                  </a:lnTo>
                                  <a:lnTo>
                                    <a:pt x="661" y="1186"/>
                                  </a:lnTo>
                                  <a:close/>
                                  <a:moveTo>
                                    <a:pt x="737" y="1186"/>
                                  </a:moveTo>
                                  <a:lnTo>
                                    <a:pt x="774" y="1186"/>
                                  </a:lnTo>
                                  <a:lnTo>
                                    <a:pt x="774" y="1223"/>
                                  </a:lnTo>
                                  <a:lnTo>
                                    <a:pt x="737" y="1223"/>
                                  </a:lnTo>
                                  <a:lnTo>
                                    <a:pt x="737" y="1186"/>
                                  </a:lnTo>
                                  <a:close/>
                                  <a:moveTo>
                                    <a:pt x="812" y="1186"/>
                                  </a:moveTo>
                                  <a:lnTo>
                                    <a:pt x="850" y="1186"/>
                                  </a:lnTo>
                                  <a:lnTo>
                                    <a:pt x="850" y="1223"/>
                                  </a:lnTo>
                                  <a:lnTo>
                                    <a:pt x="812" y="1223"/>
                                  </a:lnTo>
                                  <a:lnTo>
                                    <a:pt x="812" y="1186"/>
                                  </a:lnTo>
                                  <a:close/>
                                  <a:moveTo>
                                    <a:pt x="887" y="1186"/>
                                  </a:moveTo>
                                  <a:lnTo>
                                    <a:pt x="925" y="1186"/>
                                  </a:lnTo>
                                  <a:lnTo>
                                    <a:pt x="925" y="1223"/>
                                  </a:lnTo>
                                  <a:lnTo>
                                    <a:pt x="887" y="1223"/>
                                  </a:lnTo>
                                  <a:lnTo>
                                    <a:pt x="887" y="1186"/>
                                  </a:lnTo>
                                  <a:close/>
                                  <a:moveTo>
                                    <a:pt x="963" y="1186"/>
                                  </a:moveTo>
                                  <a:lnTo>
                                    <a:pt x="1000" y="1186"/>
                                  </a:lnTo>
                                  <a:lnTo>
                                    <a:pt x="1000" y="1223"/>
                                  </a:lnTo>
                                  <a:lnTo>
                                    <a:pt x="963" y="1223"/>
                                  </a:lnTo>
                                  <a:lnTo>
                                    <a:pt x="963" y="1186"/>
                                  </a:lnTo>
                                  <a:close/>
                                  <a:moveTo>
                                    <a:pt x="1038" y="1186"/>
                                  </a:moveTo>
                                  <a:lnTo>
                                    <a:pt x="1076" y="1186"/>
                                  </a:lnTo>
                                  <a:lnTo>
                                    <a:pt x="1076" y="1223"/>
                                  </a:lnTo>
                                  <a:lnTo>
                                    <a:pt x="1038" y="1223"/>
                                  </a:lnTo>
                                  <a:lnTo>
                                    <a:pt x="1038" y="1186"/>
                                  </a:lnTo>
                                  <a:close/>
                                  <a:moveTo>
                                    <a:pt x="1113" y="1186"/>
                                  </a:moveTo>
                                  <a:lnTo>
                                    <a:pt x="1151" y="1186"/>
                                  </a:lnTo>
                                  <a:lnTo>
                                    <a:pt x="1151" y="1223"/>
                                  </a:lnTo>
                                  <a:lnTo>
                                    <a:pt x="1113" y="1223"/>
                                  </a:lnTo>
                                  <a:lnTo>
                                    <a:pt x="1113" y="1186"/>
                                  </a:lnTo>
                                  <a:close/>
                                  <a:moveTo>
                                    <a:pt x="1189" y="1186"/>
                                  </a:moveTo>
                                  <a:lnTo>
                                    <a:pt x="1227" y="1186"/>
                                  </a:lnTo>
                                  <a:lnTo>
                                    <a:pt x="1227" y="1223"/>
                                  </a:lnTo>
                                  <a:lnTo>
                                    <a:pt x="1189" y="1223"/>
                                  </a:lnTo>
                                  <a:lnTo>
                                    <a:pt x="1189" y="1186"/>
                                  </a:lnTo>
                                  <a:close/>
                                  <a:moveTo>
                                    <a:pt x="1264" y="1186"/>
                                  </a:moveTo>
                                  <a:lnTo>
                                    <a:pt x="1302" y="1186"/>
                                  </a:lnTo>
                                  <a:lnTo>
                                    <a:pt x="1302" y="1223"/>
                                  </a:lnTo>
                                  <a:lnTo>
                                    <a:pt x="1264" y="1223"/>
                                  </a:lnTo>
                                  <a:lnTo>
                                    <a:pt x="1264" y="1186"/>
                                  </a:lnTo>
                                  <a:close/>
                                  <a:moveTo>
                                    <a:pt x="1340" y="1186"/>
                                  </a:moveTo>
                                  <a:lnTo>
                                    <a:pt x="1377" y="1186"/>
                                  </a:lnTo>
                                  <a:lnTo>
                                    <a:pt x="1377" y="1223"/>
                                  </a:lnTo>
                                  <a:lnTo>
                                    <a:pt x="1340" y="1223"/>
                                  </a:lnTo>
                                  <a:lnTo>
                                    <a:pt x="1340" y="1186"/>
                                  </a:lnTo>
                                  <a:close/>
                                  <a:moveTo>
                                    <a:pt x="1415" y="1186"/>
                                  </a:moveTo>
                                  <a:lnTo>
                                    <a:pt x="1453" y="1186"/>
                                  </a:lnTo>
                                  <a:lnTo>
                                    <a:pt x="1453" y="1223"/>
                                  </a:lnTo>
                                  <a:lnTo>
                                    <a:pt x="1415" y="1223"/>
                                  </a:lnTo>
                                  <a:lnTo>
                                    <a:pt x="1415" y="1186"/>
                                  </a:lnTo>
                                  <a:close/>
                                  <a:moveTo>
                                    <a:pt x="1490" y="1186"/>
                                  </a:moveTo>
                                  <a:lnTo>
                                    <a:pt x="1528" y="1186"/>
                                  </a:lnTo>
                                  <a:lnTo>
                                    <a:pt x="1528" y="1223"/>
                                  </a:lnTo>
                                  <a:lnTo>
                                    <a:pt x="1490" y="1223"/>
                                  </a:lnTo>
                                  <a:lnTo>
                                    <a:pt x="1490" y="1186"/>
                                  </a:lnTo>
                                  <a:close/>
                                  <a:moveTo>
                                    <a:pt x="1566" y="1186"/>
                                  </a:moveTo>
                                  <a:lnTo>
                                    <a:pt x="1603" y="1186"/>
                                  </a:lnTo>
                                  <a:lnTo>
                                    <a:pt x="1603" y="1223"/>
                                  </a:lnTo>
                                  <a:lnTo>
                                    <a:pt x="1566" y="1223"/>
                                  </a:lnTo>
                                  <a:lnTo>
                                    <a:pt x="1566" y="1186"/>
                                  </a:lnTo>
                                  <a:close/>
                                  <a:moveTo>
                                    <a:pt x="1641" y="1186"/>
                                  </a:moveTo>
                                  <a:lnTo>
                                    <a:pt x="1679" y="1186"/>
                                  </a:lnTo>
                                  <a:lnTo>
                                    <a:pt x="1679" y="1223"/>
                                  </a:lnTo>
                                  <a:lnTo>
                                    <a:pt x="1641" y="1223"/>
                                  </a:lnTo>
                                  <a:lnTo>
                                    <a:pt x="1641" y="1186"/>
                                  </a:lnTo>
                                  <a:close/>
                                  <a:moveTo>
                                    <a:pt x="1717" y="1186"/>
                                  </a:moveTo>
                                  <a:lnTo>
                                    <a:pt x="1754" y="1186"/>
                                  </a:lnTo>
                                  <a:lnTo>
                                    <a:pt x="1754" y="1223"/>
                                  </a:lnTo>
                                  <a:lnTo>
                                    <a:pt x="1717" y="1223"/>
                                  </a:lnTo>
                                  <a:lnTo>
                                    <a:pt x="1717" y="1186"/>
                                  </a:lnTo>
                                  <a:close/>
                                  <a:moveTo>
                                    <a:pt x="1792" y="1186"/>
                                  </a:moveTo>
                                  <a:lnTo>
                                    <a:pt x="1830" y="1186"/>
                                  </a:lnTo>
                                  <a:lnTo>
                                    <a:pt x="1830" y="1223"/>
                                  </a:lnTo>
                                  <a:lnTo>
                                    <a:pt x="1792" y="1223"/>
                                  </a:lnTo>
                                  <a:lnTo>
                                    <a:pt x="1792" y="1186"/>
                                  </a:lnTo>
                                  <a:close/>
                                  <a:moveTo>
                                    <a:pt x="1868" y="1186"/>
                                  </a:moveTo>
                                  <a:lnTo>
                                    <a:pt x="1905" y="1186"/>
                                  </a:lnTo>
                                  <a:lnTo>
                                    <a:pt x="1905" y="1223"/>
                                  </a:lnTo>
                                  <a:lnTo>
                                    <a:pt x="1868" y="1223"/>
                                  </a:lnTo>
                                  <a:lnTo>
                                    <a:pt x="1868" y="1186"/>
                                  </a:lnTo>
                                  <a:close/>
                                  <a:moveTo>
                                    <a:pt x="1943" y="1186"/>
                                  </a:moveTo>
                                  <a:lnTo>
                                    <a:pt x="1981" y="1186"/>
                                  </a:lnTo>
                                  <a:lnTo>
                                    <a:pt x="1981" y="1223"/>
                                  </a:lnTo>
                                  <a:lnTo>
                                    <a:pt x="1943" y="1223"/>
                                  </a:lnTo>
                                  <a:lnTo>
                                    <a:pt x="1943" y="1186"/>
                                  </a:lnTo>
                                  <a:close/>
                                  <a:moveTo>
                                    <a:pt x="2018" y="1186"/>
                                  </a:moveTo>
                                  <a:lnTo>
                                    <a:pt x="2056" y="1186"/>
                                  </a:lnTo>
                                  <a:lnTo>
                                    <a:pt x="2056" y="1223"/>
                                  </a:lnTo>
                                  <a:lnTo>
                                    <a:pt x="2018" y="1223"/>
                                  </a:lnTo>
                                  <a:lnTo>
                                    <a:pt x="2018" y="1186"/>
                                  </a:lnTo>
                                  <a:close/>
                                  <a:moveTo>
                                    <a:pt x="2094" y="1186"/>
                                  </a:moveTo>
                                  <a:lnTo>
                                    <a:pt x="2131" y="1186"/>
                                  </a:lnTo>
                                  <a:lnTo>
                                    <a:pt x="2131" y="1223"/>
                                  </a:lnTo>
                                  <a:lnTo>
                                    <a:pt x="2094" y="1223"/>
                                  </a:lnTo>
                                  <a:lnTo>
                                    <a:pt x="2094" y="1186"/>
                                  </a:lnTo>
                                  <a:close/>
                                  <a:moveTo>
                                    <a:pt x="2169" y="1186"/>
                                  </a:moveTo>
                                  <a:lnTo>
                                    <a:pt x="2207" y="1186"/>
                                  </a:lnTo>
                                  <a:lnTo>
                                    <a:pt x="2207" y="1223"/>
                                  </a:lnTo>
                                  <a:lnTo>
                                    <a:pt x="2169" y="1223"/>
                                  </a:lnTo>
                                  <a:lnTo>
                                    <a:pt x="2169" y="1186"/>
                                  </a:lnTo>
                                  <a:close/>
                                  <a:moveTo>
                                    <a:pt x="2244" y="1186"/>
                                  </a:moveTo>
                                  <a:lnTo>
                                    <a:pt x="2282" y="1186"/>
                                  </a:lnTo>
                                  <a:lnTo>
                                    <a:pt x="2282" y="1223"/>
                                  </a:lnTo>
                                  <a:lnTo>
                                    <a:pt x="2244" y="1223"/>
                                  </a:lnTo>
                                  <a:lnTo>
                                    <a:pt x="2244" y="1186"/>
                                  </a:lnTo>
                                  <a:close/>
                                  <a:moveTo>
                                    <a:pt x="2320" y="1186"/>
                                  </a:moveTo>
                                  <a:lnTo>
                                    <a:pt x="2358" y="1186"/>
                                  </a:lnTo>
                                  <a:lnTo>
                                    <a:pt x="2358" y="1223"/>
                                  </a:lnTo>
                                  <a:lnTo>
                                    <a:pt x="2320" y="1223"/>
                                  </a:lnTo>
                                  <a:lnTo>
                                    <a:pt x="2320" y="1186"/>
                                  </a:lnTo>
                                  <a:close/>
                                  <a:moveTo>
                                    <a:pt x="2395" y="1186"/>
                                  </a:moveTo>
                                  <a:lnTo>
                                    <a:pt x="2433" y="1186"/>
                                  </a:lnTo>
                                  <a:lnTo>
                                    <a:pt x="2433" y="1223"/>
                                  </a:lnTo>
                                  <a:lnTo>
                                    <a:pt x="2395" y="1223"/>
                                  </a:lnTo>
                                  <a:lnTo>
                                    <a:pt x="2395" y="1186"/>
                                  </a:lnTo>
                                  <a:close/>
                                  <a:moveTo>
                                    <a:pt x="2471" y="1186"/>
                                  </a:moveTo>
                                  <a:lnTo>
                                    <a:pt x="2508" y="1186"/>
                                  </a:lnTo>
                                  <a:lnTo>
                                    <a:pt x="2508" y="1223"/>
                                  </a:lnTo>
                                  <a:lnTo>
                                    <a:pt x="2471" y="1223"/>
                                  </a:lnTo>
                                  <a:lnTo>
                                    <a:pt x="2471" y="1186"/>
                                  </a:lnTo>
                                  <a:close/>
                                  <a:moveTo>
                                    <a:pt x="2546" y="1186"/>
                                  </a:moveTo>
                                  <a:lnTo>
                                    <a:pt x="2584" y="1186"/>
                                  </a:lnTo>
                                  <a:lnTo>
                                    <a:pt x="2584" y="1223"/>
                                  </a:lnTo>
                                  <a:lnTo>
                                    <a:pt x="2546" y="1223"/>
                                  </a:lnTo>
                                  <a:lnTo>
                                    <a:pt x="2546" y="1186"/>
                                  </a:lnTo>
                                  <a:close/>
                                  <a:moveTo>
                                    <a:pt x="2621" y="1186"/>
                                  </a:moveTo>
                                  <a:lnTo>
                                    <a:pt x="2659" y="1186"/>
                                  </a:lnTo>
                                  <a:lnTo>
                                    <a:pt x="2659" y="1223"/>
                                  </a:lnTo>
                                  <a:lnTo>
                                    <a:pt x="2621" y="1223"/>
                                  </a:lnTo>
                                  <a:lnTo>
                                    <a:pt x="2621" y="1186"/>
                                  </a:lnTo>
                                  <a:close/>
                                  <a:moveTo>
                                    <a:pt x="2697" y="1186"/>
                                  </a:moveTo>
                                  <a:lnTo>
                                    <a:pt x="2734" y="1186"/>
                                  </a:lnTo>
                                  <a:lnTo>
                                    <a:pt x="2734" y="1223"/>
                                  </a:lnTo>
                                  <a:lnTo>
                                    <a:pt x="2697" y="1223"/>
                                  </a:lnTo>
                                  <a:lnTo>
                                    <a:pt x="2697" y="1186"/>
                                  </a:lnTo>
                                  <a:close/>
                                  <a:moveTo>
                                    <a:pt x="2772" y="1186"/>
                                  </a:moveTo>
                                  <a:lnTo>
                                    <a:pt x="2810" y="1186"/>
                                  </a:lnTo>
                                  <a:lnTo>
                                    <a:pt x="2810" y="1223"/>
                                  </a:lnTo>
                                  <a:lnTo>
                                    <a:pt x="2772" y="1223"/>
                                  </a:lnTo>
                                  <a:lnTo>
                                    <a:pt x="2772" y="1186"/>
                                  </a:lnTo>
                                  <a:close/>
                                  <a:moveTo>
                                    <a:pt x="2848" y="1186"/>
                                  </a:moveTo>
                                  <a:lnTo>
                                    <a:pt x="2859" y="1186"/>
                                  </a:lnTo>
                                  <a:lnTo>
                                    <a:pt x="2840" y="1204"/>
                                  </a:lnTo>
                                  <a:lnTo>
                                    <a:pt x="2840" y="1178"/>
                                  </a:lnTo>
                                  <a:lnTo>
                                    <a:pt x="2878" y="1178"/>
                                  </a:lnTo>
                                  <a:lnTo>
                                    <a:pt x="2878" y="1223"/>
                                  </a:lnTo>
                                  <a:lnTo>
                                    <a:pt x="2848" y="1223"/>
                                  </a:lnTo>
                                  <a:lnTo>
                                    <a:pt x="2848" y="1186"/>
                                  </a:lnTo>
                                  <a:close/>
                                  <a:moveTo>
                                    <a:pt x="2840" y="1141"/>
                                  </a:moveTo>
                                  <a:lnTo>
                                    <a:pt x="2840" y="1103"/>
                                  </a:lnTo>
                                  <a:lnTo>
                                    <a:pt x="2878" y="1103"/>
                                  </a:lnTo>
                                  <a:lnTo>
                                    <a:pt x="2878" y="1141"/>
                                  </a:lnTo>
                                  <a:lnTo>
                                    <a:pt x="2840" y="1141"/>
                                  </a:lnTo>
                                  <a:close/>
                                  <a:moveTo>
                                    <a:pt x="2840" y="1065"/>
                                  </a:moveTo>
                                  <a:lnTo>
                                    <a:pt x="2840" y="1028"/>
                                  </a:lnTo>
                                  <a:lnTo>
                                    <a:pt x="2878" y="1028"/>
                                  </a:lnTo>
                                  <a:lnTo>
                                    <a:pt x="2878" y="1065"/>
                                  </a:lnTo>
                                  <a:lnTo>
                                    <a:pt x="2840" y="1065"/>
                                  </a:lnTo>
                                  <a:close/>
                                  <a:moveTo>
                                    <a:pt x="2840" y="990"/>
                                  </a:moveTo>
                                  <a:lnTo>
                                    <a:pt x="2840" y="953"/>
                                  </a:lnTo>
                                  <a:lnTo>
                                    <a:pt x="2878" y="953"/>
                                  </a:lnTo>
                                  <a:lnTo>
                                    <a:pt x="2878" y="990"/>
                                  </a:lnTo>
                                  <a:lnTo>
                                    <a:pt x="2840" y="990"/>
                                  </a:lnTo>
                                  <a:close/>
                                  <a:moveTo>
                                    <a:pt x="2840" y="915"/>
                                  </a:moveTo>
                                  <a:lnTo>
                                    <a:pt x="2840" y="878"/>
                                  </a:lnTo>
                                  <a:lnTo>
                                    <a:pt x="2878" y="878"/>
                                  </a:lnTo>
                                  <a:lnTo>
                                    <a:pt x="2878" y="915"/>
                                  </a:lnTo>
                                  <a:lnTo>
                                    <a:pt x="2840" y="915"/>
                                  </a:lnTo>
                                  <a:close/>
                                  <a:moveTo>
                                    <a:pt x="2840" y="840"/>
                                  </a:moveTo>
                                  <a:lnTo>
                                    <a:pt x="2840" y="803"/>
                                  </a:lnTo>
                                  <a:lnTo>
                                    <a:pt x="2878" y="803"/>
                                  </a:lnTo>
                                  <a:lnTo>
                                    <a:pt x="2878" y="840"/>
                                  </a:lnTo>
                                  <a:lnTo>
                                    <a:pt x="2840" y="840"/>
                                  </a:lnTo>
                                  <a:close/>
                                  <a:moveTo>
                                    <a:pt x="2840" y="765"/>
                                  </a:moveTo>
                                  <a:lnTo>
                                    <a:pt x="2840" y="728"/>
                                  </a:lnTo>
                                  <a:lnTo>
                                    <a:pt x="2878" y="728"/>
                                  </a:lnTo>
                                  <a:lnTo>
                                    <a:pt x="2878" y="765"/>
                                  </a:lnTo>
                                  <a:lnTo>
                                    <a:pt x="2840" y="765"/>
                                  </a:lnTo>
                                  <a:close/>
                                  <a:moveTo>
                                    <a:pt x="2840" y="690"/>
                                  </a:moveTo>
                                  <a:lnTo>
                                    <a:pt x="2840" y="653"/>
                                  </a:lnTo>
                                  <a:lnTo>
                                    <a:pt x="2878" y="653"/>
                                  </a:lnTo>
                                  <a:lnTo>
                                    <a:pt x="2878" y="690"/>
                                  </a:lnTo>
                                  <a:lnTo>
                                    <a:pt x="2840" y="690"/>
                                  </a:lnTo>
                                  <a:close/>
                                  <a:moveTo>
                                    <a:pt x="2840" y="615"/>
                                  </a:moveTo>
                                  <a:lnTo>
                                    <a:pt x="2840" y="578"/>
                                  </a:lnTo>
                                  <a:lnTo>
                                    <a:pt x="2878" y="578"/>
                                  </a:lnTo>
                                  <a:lnTo>
                                    <a:pt x="2878" y="615"/>
                                  </a:lnTo>
                                  <a:lnTo>
                                    <a:pt x="2840" y="615"/>
                                  </a:lnTo>
                                  <a:close/>
                                  <a:moveTo>
                                    <a:pt x="2840" y="540"/>
                                  </a:moveTo>
                                  <a:lnTo>
                                    <a:pt x="2840" y="502"/>
                                  </a:lnTo>
                                  <a:lnTo>
                                    <a:pt x="2878" y="502"/>
                                  </a:lnTo>
                                  <a:lnTo>
                                    <a:pt x="2878" y="540"/>
                                  </a:lnTo>
                                  <a:lnTo>
                                    <a:pt x="2840" y="540"/>
                                  </a:lnTo>
                                  <a:close/>
                                  <a:moveTo>
                                    <a:pt x="2840" y="465"/>
                                  </a:moveTo>
                                  <a:lnTo>
                                    <a:pt x="2840" y="428"/>
                                  </a:lnTo>
                                  <a:lnTo>
                                    <a:pt x="2878" y="428"/>
                                  </a:lnTo>
                                  <a:lnTo>
                                    <a:pt x="2878" y="465"/>
                                  </a:lnTo>
                                  <a:lnTo>
                                    <a:pt x="2840" y="465"/>
                                  </a:lnTo>
                                  <a:close/>
                                  <a:moveTo>
                                    <a:pt x="2840" y="390"/>
                                  </a:moveTo>
                                  <a:lnTo>
                                    <a:pt x="2840" y="352"/>
                                  </a:lnTo>
                                  <a:lnTo>
                                    <a:pt x="2878" y="352"/>
                                  </a:lnTo>
                                  <a:lnTo>
                                    <a:pt x="2878" y="390"/>
                                  </a:lnTo>
                                  <a:lnTo>
                                    <a:pt x="2840" y="390"/>
                                  </a:lnTo>
                                  <a:close/>
                                  <a:moveTo>
                                    <a:pt x="2840" y="315"/>
                                  </a:moveTo>
                                  <a:lnTo>
                                    <a:pt x="2840" y="277"/>
                                  </a:lnTo>
                                  <a:lnTo>
                                    <a:pt x="2878" y="277"/>
                                  </a:lnTo>
                                  <a:lnTo>
                                    <a:pt x="2878" y="315"/>
                                  </a:lnTo>
                                  <a:lnTo>
                                    <a:pt x="2840" y="315"/>
                                  </a:lnTo>
                                  <a:close/>
                                  <a:moveTo>
                                    <a:pt x="2840" y="240"/>
                                  </a:moveTo>
                                  <a:lnTo>
                                    <a:pt x="2840" y="202"/>
                                  </a:lnTo>
                                  <a:lnTo>
                                    <a:pt x="2878" y="202"/>
                                  </a:lnTo>
                                  <a:lnTo>
                                    <a:pt x="2878" y="240"/>
                                  </a:lnTo>
                                  <a:lnTo>
                                    <a:pt x="2840" y="240"/>
                                  </a:lnTo>
                                  <a:close/>
                                  <a:moveTo>
                                    <a:pt x="2840" y="165"/>
                                  </a:moveTo>
                                  <a:lnTo>
                                    <a:pt x="2840" y="127"/>
                                  </a:lnTo>
                                  <a:lnTo>
                                    <a:pt x="2878" y="127"/>
                                  </a:lnTo>
                                  <a:lnTo>
                                    <a:pt x="2878" y="165"/>
                                  </a:lnTo>
                                  <a:lnTo>
                                    <a:pt x="2840" y="165"/>
                                  </a:lnTo>
                                  <a:close/>
                                  <a:moveTo>
                                    <a:pt x="2840" y="90"/>
                                  </a:moveTo>
                                  <a:lnTo>
                                    <a:pt x="2840" y="52"/>
                                  </a:lnTo>
                                  <a:lnTo>
                                    <a:pt x="2878" y="52"/>
                                  </a:lnTo>
                                  <a:lnTo>
                                    <a:pt x="2878" y="90"/>
                                  </a:lnTo>
                                  <a:lnTo>
                                    <a:pt x="2840" y="90"/>
                                  </a:ln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s:wsp>
                        <wps:cNvPr id="1412467797" name="Rectangle 63"/>
                        <wps:cNvSpPr>
                          <a:spLocks noChangeArrowheads="1"/>
                        </wps:cNvSpPr>
                        <wps:spPr bwMode="auto">
                          <a:xfrm>
                            <a:off x="2540000" y="2985770"/>
                            <a:ext cx="12973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6E346" w14:textId="77777777" w:rsidR="006014CD" w:rsidRDefault="006014CD" w:rsidP="006014CD">
                              <w:r>
                                <w:rPr>
                                  <w:rFonts w:cs="HG丸ｺﾞｼｯｸM-PRO" w:hint="eastAsia"/>
                                  <w:color w:val="000000"/>
                                  <w:kern w:val="0"/>
                                  <w:sz w:val="20"/>
                                  <w:szCs w:val="20"/>
                                </w:rPr>
                                <w:t>LCC・総合評価が不要</w:t>
                              </w:r>
                            </w:p>
                          </w:txbxContent>
                        </wps:txbx>
                        <wps:bodyPr rot="0" vert="horz" wrap="none" lIns="0" tIns="0" rIns="0" bIns="0" anchor="t" anchorCtr="0" upright="1">
                          <a:spAutoFit/>
                        </wps:bodyPr>
                      </wps:wsp>
                      <wps:wsp>
                        <wps:cNvPr id="531986905" name="Rectangle 65"/>
                        <wps:cNvSpPr>
                          <a:spLocks noChangeArrowheads="1"/>
                        </wps:cNvSpPr>
                        <wps:spPr bwMode="auto">
                          <a:xfrm>
                            <a:off x="3702685" y="2992755"/>
                            <a:ext cx="1149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EC0BD" w14:textId="77777777" w:rsidR="006014CD" w:rsidRDefault="006014CD" w:rsidP="006014CD"/>
                          </w:txbxContent>
                        </wps:txbx>
                        <wps:bodyPr rot="0" vert="horz" wrap="none" lIns="0" tIns="0" rIns="0" bIns="0" anchor="t" anchorCtr="0" upright="1">
                          <a:spAutoFit/>
                        </wps:bodyPr>
                      </wps:wsp>
                      <wps:wsp>
                        <wps:cNvPr id="308144475" name="Rectangle 67"/>
                        <wps:cNvSpPr>
                          <a:spLocks noChangeArrowheads="1"/>
                        </wps:cNvSpPr>
                        <wps:spPr bwMode="auto">
                          <a:xfrm>
                            <a:off x="2383155" y="3193415"/>
                            <a:ext cx="165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FF62A" w14:textId="77777777" w:rsidR="006014CD" w:rsidRDefault="006014CD" w:rsidP="006014CD">
                              <w:r>
                                <w:rPr>
                                  <w:rFonts w:cs="HG丸ｺﾞｼｯｸM-PRO" w:hint="eastAsia"/>
                                  <w:color w:val="000000"/>
                                  <w:kern w:val="0"/>
                                  <w:sz w:val="20"/>
                                  <w:szCs w:val="20"/>
                                </w:rPr>
                                <w:t>（補修対応が不可能な設備・</w:t>
                              </w:r>
                            </w:p>
                          </w:txbxContent>
                        </wps:txbx>
                        <wps:bodyPr rot="0" vert="horz" wrap="none" lIns="0" tIns="0" rIns="0" bIns="0" anchor="t" anchorCtr="0" upright="1">
                          <a:spAutoFit/>
                        </wps:bodyPr>
                      </wps:wsp>
                      <wps:wsp>
                        <wps:cNvPr id="1200977817" name="Rectangle 69"/>
                        <wps:cNvSpPr>
                          <a:spLocks noChangeArrowheads="1"/>
                        </wps:cNvSpPr>
                        <wps:spPr bwMode="auto">
                          <a:xfrm>
                            <a:off x="2494915" y="3404870"/>
                            <a:ext cx="139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EE157" w14:textId="77777777" w:rsidR="006014CD" w:rsidRDefault="006014CD" w:rsidP="006014CD">
                              <w:r>
                                <w:rPr>
                                  <w:rFonts w:cs="HG丸ｺﾞｼｯｸM-PRO" w:hint="eastAsia"/>
                                  <w:color w:val="000000"/>
                                  <w:kern w:val="0"/>
                                  <w:sz w:val="20"/>
                                  <w:szCs w:val="20"/>
                                </w:rPr>
                                <w:t>時間計画型の設備など）</w:t>
                              </w:r>
                            </w:p>
                          </w:txbxContent>
                        </wps:txbx>
                        <wps:bodyPr rot="0" vert="horz" wrap="none" lIns="0" tIns="0" rIns="0" bIns="0" anchor="t" anchorCtr="0" upright="1">
                          <a:spAutoFit/>
                        </wps:bodyPr>
                      </wps:wsp>
                      <wpg:wgp>
                        <wpg:cNvPr id="943208390" name="Group 73"/>
                        <wpg:cNvGrpSpPr>
                          <a:grpSpLocks/>
                        </wpg:cNvGrpSpPr>
                        <wpg:grpSpPr bwMode="auto">
                          <a:xfrm>
                            <a:off x="457835" y="3513455"/>
                            <a:ext cx="1104900" cy="356235"/>
                            <a:chOff x="721" y="5533"/>
                            <a:chExt cx="1740" cy="561"/>
                          </a:xfrm>
                        </wpg:grpSpPr>
                        <wps:wsp>
                          <wps:cNvPr id="169493676" name="Freeform 71"/>
                          <wps:cNvSpPr>
                            <a:spLocks/>
                          </wps:cNvSpPr>
                          <wps:spPr bwMode="auto">
                            <a:xfrm>
                              <a:off x="721" y="5533"/>
                              <a:ext cx="1740" cy="561"/>
                            </a:xfrm>
                            <a:custGeom>
                              <a:avLst/>
                              <a:gdLst>
                                <a:gd name="T0" fmla="*/ 282 w 6153"/>
                                <a:gd name="T1" fmla="*/ 0 h 1994"/>
                                <a:gd name="T2" fmla="*/ 0 w 6153"/>
                                <a:gd name="T3" fmla="*/ 281 h 1994"/>
                                <a:gd name="T4" fmla="*/ 282 w 6153"/>
                                <a:gd name="T5" fmla="*/ 561 h 1994"/>
                                <a:gd name="T6" fmla="*/ 1458 w 6153"/>
                                <a:gd name="T7" fmla="*/ 561 h 1994"/>
                                <a:gd name="T8" fmla="*/ 1740 w 6153"/>
                                <a:gd name="T9" fmla="*/ 281 h 1994"/>
                                <a:gd name="T10" fmla="*/ 1458 w 6153"/>
                                <a:gd name="T11" fmla="*/ 0 h 1994"/>
                                <a:gd name="T12" fmla="*/ 282 w 6153"/>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153" h="1994">
                                  <a:moveTo>
                                    <a:pt x="996" y="0"/>
                                  </a:moveTo>
                                  <a:cubicBezTo>
                                    <a:pt x="446" y="0"/>
                                    <a:pt x="0" y="447"/>
                                    <a:pt x="0" y="997"/>
                                  </a:cubicBezTo>
                                  <a:cubicBezTo>
                                    <a:pt x="0" y="1548"/>
                                    <a:pt x="446" y="1994"/>
                                    <a:pt x="996" y="1994"/>
                                  </a:cubicBezTo>
                                  <a:lnTo>
                                    <a:pt x="5156" y="1994"/>
                                  </a:lnTo>
                                  <a:cubicBezTo>
                                    <a:pt x="5707" y="1994"/>
                                    <a:pt x="6153" y="1548"/>
                                    <a:pt x="6153" y="997"/>
                                  </a:cubicBezTo>
                                  <a:cubicBezTo>
                                    <a:pt x="6153" y="447"/>
                                    <a:pt x="5707" y="0"/>
                                    <a:pt x="5156" y="0"/>
                                  </a:cubicBezTo>
                                  <a:lnTo>
                                    <a:pt x="996"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15417853" name="Freeform 72"/>
                          <wps:cNvSpPr>
                            <a:spLocks/>
                          </wps:cNvSpPr>
                          <wps:spPr bwMode="auto">
                            <a:xfrm>
                              <a:off x="721" y="5533"/>
                              <a:ext cx="1740" cy="561"/>
                            </a:xfrm>
                            <a:custGeom>
                              <a:avLst/>
                              <a:gdLst>
                                <a:gd name="T0" fmla="*/ 282 w 6153"/>
                                <a:gd name="T1" fmla="*/ 0 h 1994"/>
                                <a:gd name="T2" fmla="*/ 0 w 6153"/>
                                <a:gd name="T3" fmla="*/ 281 h 1994"/>
                                <a:gd name="T4" fmla="*/ 282 w 6153"/>
                                <a:gd name="T5" fmla="*/ 561 h 1994"/>
                                <a:gd name="T6" fmla="*/ 1458 w 6153"/>
                                <a:gd name="T7" fmla="*/ 561 h 1994"/>
                                <a:gd name="T8" fmla="*/ 1740 w 6153"/>
                                <a:gd name="T9" fmla="*/ 281 h 1994"/>
                                <a:gd name="T10" fmla="*/ 1458 w 6153"/>
                                <a:gd name="T11" fmla="*/ 0 h 1994"/>
                                <a:gd name="T12" fmla="*/ 282 w 6153"/>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153" h="1994">
                                  <a:moveTo>
                                    <a:pt x="996" y="0"/>
                                  </a:moveTo>
                                  <a:cubicBezTo>
                                    <a:pt x="446" y="0"/>
                                    <a:pt x="0" y="447"/>
                                    <a:pt x="0" y="997"/>
                                  </a:cubicBezTo>
                                  <a:cubicBezTo>
                                    <a:pt x="0" y="1548"/>
                                    <a:pt x="446" y="1994"/>
                                    <a:pt x="996" y="1994"/>
                                  </a:cubicBezTo>
                                  <a:lnTo>
                                    <a:pt x="5156" y="1994"/>
                                  </a:lnTo>
                                  <a:cubicBezTo>
                                    <a:pt x="5707" y="1994"/>
                                    <a:pt x="6153" y="1548"/>
                                    <a:pt x="6153" y="997"/>
                                  </a:cubicBezTo>
                                  <a:cubicBezTo>
                                    <a:pt x="6153" y="447"/>
                                    <a:pt x="5707" y="0"/>
                                    <a:pt x="5156" y="0"/>
                                  </a:cubicBezTo>
                                  <a:lnTo>
                                    <a:pt x="996"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422872217" name="Rectangle 75"/>
                        <wps:cNvSpPr>
                          <a:spLocks noChangeArrowheads="1"/>
                        </wps:cNvSpPr>
                        <wps:spPr bwMode="auto">
                          <a:xfrm>
                            <a:off x="584200" y="3569970"/>
                            <a:ext cx="9163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E5F75" w14:textId="77777777" w:rsidR="006014CD" w:rsidRDefault="006014CD" w:rsidP="006014CD">
                              <w:r>
                                <w:rPr>
                                  <w:rFonts w:cs="HG丸ｺﾞｼｯｸM-PRO" w:hint="eastAsia"/>
                                  <w:color w:val="000000"/>
                                  <w:kern w:val="0"/>
                                  <w:sz w:val="20"/>
                                  <w:szCs w:val="20"/>
                                </w:rPr>
                                <w:t>LCC・総合評価</w:t>
                              </w:r>
                            </w:p>
                          </w:txbxContent>
                        </wps:txbx>
                        <wps:bodyPr rot="0" vert="horz" wrap="none" lIns="0" tIns="0" rIns="0" bIns="0" anchor="t" anchorCtr="0" upright="1">
                          <a:spAutoFit/>
                        </wps:bodyPr>
                      </wps:wsp>
                      <wps:wsp>
                        <wps:cNvPr id="716225707" name="Line 77"/>
                        <wps:cNvCnPr>
                          <a:cxnSpLocks noChangeShapeType="1"/>
                        </wps:cNvCnPr>
                        <wps:spPr bwMode="auto">
                          <a:xfrm>
                            <a:off x="1012825" y="2693670"/>
                            <a:ext cx="2152650" cy="0"/>
                          </a:xfrm>
                          <a:prstGeom prst="line">
                            <a:avLst/>
                          </a:prstGeom>
                          <a:noFill/>
                          <a:ln w="24130">
                            <a:solidFill>
                              <a:srgbClr val="1F497D"/>
                            </a:solidFill>
                            <a:round/>
                            <a:headEnd/>
                            <a:tailEnd/>
                          </a:ln>
                          <a:extLst>
                            <a:ext uri="{909E8E84-426E-40DD-AFC4-6F175D3DCCD1}">
                              <a14:hiddenFill xmlns:a14="http://schemas.microsoft.com/office/drawing/2010/main">
                                <a:noFill/>
                              </a14:hiddenFill>
                            </a:ext>
                          </a:extLst>
                        </wps:spPr>
                        <wps:bodyPr/>
                      </wps:wsp>
                      <wps:wsp>
                        <wps:cNvPr id="341452182" name="Freeform 78"/>
                        <wps:cNvSpPr>
                          <a:spLocks noEditPoints="1"/>
                        </wps:cNvSpPr>
                        <wps:spPr bwMode="auto">
                          <a:xfrm>
                            <a:off x="949960" y="3869690"/>
                            <a:ext cx="111125" cy="393700"/>
                          </a:xfrm>
                          <a:custGeom>
                            <a:avLst/>
                            <a:gdLst>
                              <a:gd name="T0" fmla="*/ 67501 w 619"/>
                              <a:gd name="T1" fmla="*/ 0 h 2202"/>
                              <a:gd name="T2" fmla="*/ 67501 w 619"/>
                              <a:gd name="T3" fmla="*/ 370099 h 2202"/>
                              <a:gd name="T4" fmla="*/ 43624 w 619"/>
                              <a:gd name="T5" fmla="*/ 370099 h 2202"/>
                              <a:gd name="T6" fmla="*/ 43624 w 619"/>
                              <a:gd name="T7" fmla="*/ 0 h 2202"/>
                              <a:gd name="T8" fmla="*/ 67501 w 619"/>
                              <a:gd name="T9" fmla="*/ 0 h 2202"/>
                              <a:gd name="T10" fmla="*/ 107894 w 619"/>
                              <a:gd name="T11" fmla="*/ 304483 h 2202"/>
                              <a:gd name="T12" fmla="*/ 55652 w 619"/>
                              <a:gd name="T13" fmla="*/ 393700 h 2202"/>
                              <a:gd name="T14" fmla="*/ 3411 w 619"/>
                              <a:gd name="T15" fmla="*/ 304483 h 2202"/>
                              <a:gd name="T16" fmla="*/ 7720 w 619"/>
                              <a:gd name="T17" fmla="*/ 288213 h 2202"/>
                              <a:gd name="T18" fmla="*/ 24056 w 619"/>
                              <a:gd name="T19" fmla="*/ 292504 h 2202"/>
                              <a:gd name="T20" fmla="*/ 65885 w 619"/>
                              <a:gd name="T21" fmla="*/ 364021 h 2202"/>
                              <a:gd name="T22" fmla="*/ 45240 w 619"/>
                              <a:gd name="T23" fmla="*/ 364021 h 2202"/>
                              <a:gd name="T24" fmla="*/ 87248 w 619"/>
                              <a:gd name="T25" fmla="*/ 292504 h 2202"/>
                              <a:gd name="T26" fmla="*/ 103585 w 619"/>
                              <a:gd name="T27" fmla="*/ 288213 h 2202"/>
                              <a:gd name="T28" fmla="*/ 107894 w 619"/>
                              <a:gd name="T29" fmla="*/ 304483 h 2202"/>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19" h="2202">
                                <a:moveTo>
                                  <a:pt x="376" y="0"/>
                                </a:moveTo>
                                <a:lnTo>
                                  <a:pt x="376" y="2070"/>
                                </a:lnTo>
                                <a:lnTo>
                                  <a:pt x="243" y="2070"/>
                                </a:lnTo>
                                <a:lnTo>
                                  <a:pt x="243" y="0"/>
                                </a:lnTo>
                                <a:lnTo>
                                  <a:pt x="376" y="0"/>
                                </a:lnTo>
                                <a:close/>
                                <a:moveTo>
                                  <a:pt x="601" y="1703"/>
                                </a:moveTo>
                                <a:lnTo>
                                  <a:pt x="310" y="2202"/>
                                </a:lnTo>
                                <a:lnTo>
                                  <a:pt x="19" y="1703"/>
                                </a:lnTo>
                                <a:cubicBezTo>
                                  <a:pt x="0" y="1672"/>
                                  <a:pt x="11" y="1631"/>
                                  <a:pt x="43" y="1612"/>
                                </a:cubicBezTo>
                                <a:cubicBezTo>
                                  <a:pt x="75" y="1594"/>
                                  <a:pt x="116" y="1604"/>
                                  <a:pt x="134" y="1636"/>
                                </a:cubicBezTo>
                                <a:lnTo>
                                  <a:pt x="367" y="2036"/>
                                </a:lnTo>
                                <a:lnTo>
                                  <a:pt x="252" y="2036"/>
                                </a:lnTo>
                                <a:lnTo>
                                  <a:pt x="486" y="1636"/>
                                </a:lnTo>
                                <a:cubicBezTo>
                                  <a:pt x="504" y="1604"/>
                                  <a:pt x="545" y="1594"/>
                                  <a:pt x="577" y="1612"/>
                                </a:cubicBezTo>
                                <a:cubicBezTo>
                                  <a:pt x="609" y="1631"/>
                                  <a:pt x="619" y="1672"/>
                                  <a:pt x="601" y="1703"/>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s:wsp>
                        <wps:cNvPr id="418501074" name="Freeform 79"/>
                        <wps:cNvSpPr>
                          <a:spLocks noEditPoints="1"/>
                        </wps:cNvSpPr>
                        <wps:spPr bwMode="auto">
                          <a:xfrm>
                            <a:off x="1012825" y="3949065"/>
                            <a:ext cx="2146935" cy="110490"/>
                          </a:xfrm>
                          <a:custGeom>
                            <a:avLst/>
                            <a:gdLst>
                              <a:gd name="T0" fmla="*/ 0 w 11959"/>
                              <a:gd name="T1" fmla="*/ 43196 h 619"/>
                              <a:gd name="T2" fmla="*/ 2123238 w 11959"/>
                              <a:gd name="T3" fmla="*/ 43196 h 619"/>
                              <a:gd name="T4" fmla="*/ 2123238 w 11959"/>
                              <a:gd name="T5" fmla="*/ 67115 h 619"/>
                              <a:gd name="T6" fmla="*/ 0 w 11959"/>
                              <a:gd name="T7" fmla="*/ 67115 h 619"/>
                              <a:gd name="T8" fmla="*/ 0 w 11959"/>
                              <a:gd name="T9" fmla="*/ 43196 h 619"/>
                              <a:gd name="T10" fmla="*/ 2057352 w 11959"/>
                              <a:gd name="T11" fmla="*/ 3213 h 619"/>
                              <a:gd name="T12" fmla="*/ 2146935 w 11959"/>
                              <a:gd name="T13" fmla="*/ 55156 h 619"/>
                              <a:gd name="T14" fmla="*/ 2057352 w 11959"/>
                              <a:gd name="T15" fmla="*/ 107099 h 619"/>
                              <a:gd name="T16" fmla="*/ 2041015 w 11959"/>
                              <a:gd name="T17" fmla="*/ 102815 h 619"/>
                              <a:gd name="T18" fmla="*/ 2045324 w 11959"/>
                              <a:gd name="T19" fmla="*/ 86571 h 619"/>
                              <a:gd name="T20" fmla="*/ 2117134 w 11959"/>
                              <a:gd name="T21" fmla="*/ 44981 h 619"/>
                              <a:gd name="T22" fmla="*/ 2117134 w 11959"/>
                              <a:gd name="T23" fmla="*/ 65509 h 619"/>
                              <a:gd name="T24" fmla="*/ 2045324 w 11959"/>
                              <a:gd name="T25" fmla="*/ 23740 h 619"/>
                              <a:gd name="T26" fmla="*/ 2041015 w 11959"/>
                              <a:gd name="T27" fmla="*/ 7497 h 619"/>
                              <a:gd name="T28" fmla="*/ 2057352 w 11959"/>
                              <a:gd name="T29" fmla="*/ 3213 h 619"/>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59" h="619">
                                <a:moveTo>
                                  <a:pt x="0" y="242"/>
                                </a:moveTo>
                                <a:lnTo>
                                  <a:pt x="11827" y="242"/>
                                </a:lnTo>
                                <a:lnTo>
                                  <a:pt x="11827" y="376"/>
                                </a:lnTo>
                                <a:lnTo>
                                  <a:pt x="0" y="376"/>
                                </a:lnTo>
                                <a:lnTo>
                                  <a:pt x="0" y="242"/>
                                </a:lnTo>
                                <a:close/>
                                <a:moveTo>
                                  <a:pt x="11460" y="18"/>
                                </a:moveTo>
                                <a:lnTo>
                                  <a:pt x="11959" y="309"/>
                                </a:lnTo>
                                <a:lnTo>
                                  <a:pt x="11460" y="600"/>
                                </a:lnTo>
                                <a:cubicBezTo>
                                  <a:pt x="11428" y="619"/>
                                  <a:pt x="11387" y="608"/>
                                  <a:pt x="11369" y="576"/>
                                </a:cubicBezTo>
                                <a:cubicBezTo>
                                  <a:pt x="11350" y="544"/>
                                  <a:pt x="11361" y="503"/>
                                  <a:pt x="11393" y="485"/>
                                </a:cubicBezTo>
                                <a:lnTo>
                                  <a:pt x="11793" y="252"/>
                                </a:lnTo>
                                <a:lnTo>
                                  <a:pt x="11793" y="367"/>
                                </a:lnTo>
                                <a:lnTo>
                                  <a:pt x="11393" y="133"/>
                                </a:lnTo>
                                <a:cubicBezTo>
                                  <a:pt x="11361" y="115"/>
                                  <a:pt x="11350" y="74"/>
                                  <a:pt x="11369" y="42"/>
                                </a:cubicBezTo>
                                <a:cubicBezTo>
                                  <a:pt x="11387" y="10"/>
                                  <a:pt x="11428" y="0"/>
                                  <a:pt x="11460" y="18"/>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920040378" name="Group 82"/>
                        <wpg:cNvGrpSpPr>
                          <a:grpSpLocks/>
                        </wpg:cNvGrpSpPr>
                        <wpg:grpSpPr bwMode="auto">
                          <a:xfrm>
                            <a:off x="613410" y="4263390"/>
                            <a:ext cx="781050" cy="356235"/>
                            <a:chOff x="966" y="6714"/>
                            <a:chExt cx="1230" cy="561"/>
                          </a:xfrm>
                        </wpg:grpSpPr>
                        <wps:wsp>
                          <wps:cNvPr id="485584403" name="Freeform 80"/>
                          <wps:cNvSpPr>
                            <a:spLocks/>
                          </wps:cNvSpPr>
                          <wps:spPr bwMode="auto">
                            <a:xfrm>
                              <a:off x="966"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953722161" name="Freeform 81"/>
                          <wps:cNvSpPr>
                            <a:spLocks/>
                          </wps:cNvSpPr>
                          <wps:spPr bwMode="auto">
                            <a:xfrm>
                              <a:off x="966"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2048735" name="Rectangle 83"/>
                        <wps:cNvSpPr>
                          <a:spLocks noChangeArrowheads="1"/>
                        </wps:cNvSpPr>
                        <wps:spPr bwMode="auto">
                          <a:xfrm>
                            <a:off x="797560" y="4310380"/>
                            <a:ext cx="38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12225" w14:textId="77777777" w:rsidR="006014CD" w:rsidRDefault="006014CD" w:rsidP="006014CD">
                              <w:r>
                                <w:rPr>
                                  <w:rFonts w:cs="HG丸ｺﾞｼｯｸM-PRO" w:hint="eastAsia"/>
                                  <w:color w:val="000000"/>
                                  <w:kern w:val="0"/>
                                  <w:sz w:val="20"/>
                                  <w:szCs w:val="20"/>
                                </w:rPr>
                                <w:t>補修等</w:t>
                              </w:r>
                            </w:p>
                          </w:txbxContent>
                        </wps:txbx>
                        <wps:bodyPr rot="0" vert="horz" wrap="none" lIns="0" tIns="0" rIns="0" bIns="0" anchor="t" anchorCtr="0" upright="1">
                          <a:spAutoFit/>
                        </wps:bodyPr>
                      </wps:wsp>
                      <wpg:wgp>
                        <wpg:cNvPr id="1597133085" name="Group 87"/>
                        <wpg:cNvGrpSpPr>
                          <a:grpSpLocks/>
                        </wpg:cNvGrpSpPr>
                        <wpg:grpSpPr bwMode="auto">
                          <a:xfrm>
                            <a:off x="2774950" y="4263390"/>
                            <a:ext cx="781050" cy="356235"/>
                            <a:chOff x="4370" y="6714"/>
                            <a:chExt cx="1230" cy="561"/>
                          </a:xfrm>
                        </wpg:grpSpPr>
                        <wps:wsp>
                          <wps:cNvPr id="1888133039" name="Freeform 85"/>
                          <wps:cNvSpPr>
                            <a:spLocks/>
                          </wps:cNvSpPr>
                          <wps:spPr bwMode="auto">
                            <a:xfrm>
                              <a:off x="4370"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539024290" name="Freeform 86"/>
                          <wps:cNvSpPr>
                            <a:spLocks/>
                          </wps:cNvSpPr>
                          <wps:spPr bwMode="auto">
                            <a:xfrm>
                              <a:off x="4370"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71457539" name="Rectangle 88"/>
                        <wps:cNvSpPr>
                          <a:spLocks noChangeArrowheads="1"/>
                        </wps:cNvSpPr>
                        <wps:spPr bwMode="auto">
                          <a:xfrm>
                            <a:off x="3040380" y="431101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FF25B" w14:textId="77777777" w:rsidR="006014CD" w:rsidRDefault="006014CD" w:rsidP="006014CD">
                              <w:r>
                                <w:rPr>
                                  <w:rFonts w:cs="HG丸ｺﾞｼｯｸM-PRO" w:hint="eastAsia"/>
                                  <w:color w:val="000000"/>
                                  <w:kern w:val="0"/>
                                  <w:sz w:val="20"/>
                                  <w:szCs w:val="20"/>
                                </w:rPr>
                                <w:t>更新</w:t>
                              </w:r>
                            </w:p>
                          </w:txbxContent>
                        </wps:txbx>
                        <wps:bodyPr rot="0" vert="horz" wrap="non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w14:anchorId="6370F62F" id="キャンバス 138" o:spid="_x0000_s1504" editas="canvas" alt="図 3.11 9　道路関連設備更新判定フロー" style="position:absolute;left:0;text-align:left;margin-left:68.8pt;margin-top:15.7pt;width:322.8pt;height:364.5pt;z-index:251901952;mso-position-horizontal-relative:text;mso-position-vertical-relative:text" coordsize="40995,46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">
                <v:shape id="_x0000_s1505" type="#_x0000_t75" alt="図 3.11 9　道路関連設備更新判定フロー" style="position:absolute;width:40995;height:46291;visibility:visible;mso-wrap-style:square" filled="t">
                  <v:fill o:detectmouseclick="t"/>
                  <v:path o:connecttype="none"/>
                </v:shape>
                <v:rect id="Rectangle 5" o:spid="_x0000_s1506" style="position:absolute;top:311;width:64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" filled="f" stroked="f">
                  <v:textbox style="mso-fit-shape-to-text:t" inset="0,0,0,0">
                    <w:txbxContent>
                      <w:p w14:paraId="21B0E8D3" w14:textId="77777777" w:rsidR="006014CD" w:rsidRDefault="006014CD" w:rsidP="006014CD">
                        <w:r>
                          <w:rPr>
                            <w:rFonts w:cs="Century"/>
                            <w:color w:val="000000"/>
                            <w:kern w:val="0"/>
                            <w:sz w:val="20"/>
                            <w:szCs w:val="20"/>
                          </w:rPr>
                          <w:t xml:space="preserve"> </w:t>
                        </w:r>
                      </w:p>
                    </w:txbxContent>
                  </v:textbox>
                </v:rect>
                <v:shape id="Freeform 6" o:spid="_x0000_s1507" style="position:absolute;left:31045;top:26860;width:1111;height:15634;visibility:visible;mso-wrap-style:square;v-text-anchor:top" coordsize="619,8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" path="m376,r,8617l243,8617,243,,376,xm601,8251l310,8749,19,8251c,8219,11,8178,43,8160v32,-19,73,-8,91,24l367,8584r-115,l486,8184v18,-32,59,-43,91,-24c609,8178,619,8219,601,8251xe" fillcolor="#1f497d" strokecolor="#1f497d" strokeweight=".1pt">
                  <v:stroke joinstyle="bevel"/>
                  <v:path arrowok="t" o:connecttype="custom" o:connectlocs="12118011,0;12118011,275145794;7831530,275145794;7831530,0;12118011,0;19369500,263459205;9990838,279360585;612354,263459205;1385921,260553506;4318616,261319735;11827901,274092051;8121640,274092051;15663060,261319735;18595934,260553506;19369500,263459205" o:connectangles="0,0,0,0,0,0,0,0,0,0,0,0,0,0,0"/>
                  <o:lock v:ext="edit" verticies="t"/>
                </v:shape>
                <v:shape id="Freeform 7" o:spid="_x0000_s1508" style="position:absolute;left:9505;top:25304;width:1112;height:9474;visibility:visible;mso-wrap-style:square;v-text-anchor:top" coordsize="61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" path="m412,1l373,5168r-133,-1l279,,412,1xm600,4803l306,5300,19,4799c,4767,11,4726,43,4708v32,-18,73,-7,91,25l365,5134r-116,-1l486,4735v19,-31,60,-42,91,-23c609,4731,619,4772,600,4803xe" fillcolor="#1f497d" strokecolor="#1f497d" strokeweight=".1pt">
                  <v:stroke joinstyle="bevel"/>
                  <v:path arrowok="t" o:connecttype="custom" o:connectlocs="13278271,31998;12021248,165141384;7734946,165109386;8991790,0;13278271,31998;19337186,153477929;9861940,169359369;612354,153350116;1385921,150442252;4318616,151241124;11763452,164054890;8024877,164022892;15663060,151304940;18595934,150570064;19337186,153477929" o:connectangles="0,0,0,0,0,0,0,0,0,0,0,0,0,0,0"/>
                  <o:lock v:ext="edit" verticies="t"/>
                </v:shape>
                <v:group id="Group 10" o:spid="_x0000_s1509" style="position:absolute;left:1492;top:120;width:17558;height:3563" coordorigin="235,19" coordsize="2765,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">
                  <v:shape id="Freeform 8" o:spid="_x0000_s1510" style="position:absolute;left:235;top:19;width:2765;height:561;visibility:visible;mso-wrap-style:square;v-text-anchor:middle" coordsize="19560,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" path="m1993,c893,,,893,,1994,,3095,893,3987,1993,3987r15574,c18668,3987,19560,3095,19560,1994,19560,893,18668,,17567,l1993,xe" strokeweight="0">
                    <v:path arrowok="t" o:connecttype="custom" o:connectlocs="40,0;0,40;40,79;351,79;391,40;351,0;40,0" o:connectangles="0,0,0,0,0,0,0"/>
                  </v:shape>
                  <v:shape id="Freeform 9" o:spid="_x0000_s1511" style="position:absolute;left:235;top:19;width:2765;height:561;visibility:visible;mso-wrap-style:square;v-text-anchor:middle" coordsize="19560,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" path="m1993,c893,,,893,,1994,,3095,893,3987,1993,3987r15574,c18668,3987,19560,3095,19560,1994,19560,893,18668,,17567,l1993,xe" filled="f" strokecolor="#1f497d" strokeweight="1.9pt">
                    <v:stroke endcap="round"/>
                    <v:path arrowok="t" o:connecttype="custom" o:connectlocs="40,0;0,40;40,79;351,79;391,40;351,0;40,0" o:connectangles="0,0,0,0,0,0,0"/>
                  </v:shape>
                </v:group>
                <v:rect id="Rectangle 11" o:spid="_x0000_s1512" style="position:absolute;left:3486;top:806;width:139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" filled="f" stroked="f">
                  <v:textbox style="mso-fit-shape-to-text:t" inset="0,0,0,0">
                    <w:txbxContent>
                      <w:p w14:paraId="3693E981" w14:textId="77777777" w:rsidR="006014CD" w:rsidRDefault="006014CD" w:rsidP="006014CD">
                        <w:r>
                          <w:rPr>
                            <w:rFonts w:cs="HG丸ｺﾞｼｯｸM-PRO" w:hint="eastAsia"/>
                            <w:color w:val="000000"/>
                            <w:kern w:val="0"/>
                            <w:sz w:val="20"/>
                            <w:szCs w:val="20"/>
                          </w:rPr>
                          <w:t>スタート：道路関連設備</w:t>
                        </w:r>
                      </w:p>
                    </w:txbxContent>
                  </v:textbox>
                </v:rect>
                <v:shape id="Freeform 13" o:spid="_x0000_s1513" style="position:absolute;left:9569;top:3683;width:1111;height:1536;visibility:visible;mso-wrap-style:square;v-text-anchor:top" coordsize="1238,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" path="m752,r,1453l486,1453,486,,752,xm1201,721l619,1718,37,721c,657,22,575,85,538v64,-37,146,-15,183,48l734,1386r-230,l971,586v37,-63,118,-85,182,-48c1217,575,1238,657,1201,721xe" fillcolor="#1f497d" strokecolor="#1f497d" strokeweight=".1pt">
                  <v:stroke joinstyle="bevel"/>
                  <v:path arrowok="t" o:connecttype="custom" o:connectlocs="6059005,0;6059005,11625162;3915765,11625162;3915765,0;6059005,0;9676672,5768529;4987430,13745325;298099,5768529;684882,4304459;2159308,4688456;5913950,11089106;4060820,11089106;7823541,4688456;9289888,4304459;9676672,5768529" o:connectangles="0,0,0,0,0,0,0,0,0,0,0,0,0,0,0"/>
                  <o:lock v:ext="edit" verticies="t"/>
                </v:shape>
                <v:group id="Group 16" o:spid="_x0000_s1514" style="position:absolute;left:673;top:5435;width:18948;height:4928" coordorigin="106,856" coordsize="298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">
                  <v:shape id="Freeform 14" o:spid="_x0000_s1515" style="position:absolute;left:106;top:856;width:2984;height:776;visibility:visible;mso-wrap-style:square;v-text-anchor:top" coordsize="298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" path="m1492,l,388,1492,776,2984,388,1492,xe" stroked="f">
                    <v:path arrowok="t" o:connecttype="custom" o:connectlocs="1492,0;0,388;1492,776;2984,388;1492,0" o:connectangles="0,0,0,0,0"/>
                  </v:shape>
                  <v:shape id="Freeform 15" o:spid="_x0000_s1516" style="position:absolute;left:106;top:856;width:2984;height:776;visibility:visible;mso-wrap-style:square;v-text-anchor:top" coordsize="298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" path="m1492,l,388,1492,776,2984,388,1492,xe" filled="f" strokecolor="#1f497d" strokeweight="1.9pt">
                    <v:stroke joinstyle="miter" endcap="round"/>
                    <v:path arrowok="t" o:connecttype="custom" o:connectlocs="1492,0;0,388;1492,776;2984,388;1492,0" o:connectangles="0,0,0,0,0"/>
                  </v:shape>
                </v:group>
                <v:rect id="Rectangle 17" o:spid="_x0000_s1517" style="position:absolute;left:7010;top:6781;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" filled="f" stroked="f">
                  <v:textbox style="mso-fit-shape-to-text:t" inset="0,0,0,0">
                    <w:txbxContent>
                      <w:p w14:paraId="2032794F" w14:textId="77777777" w:rsidR="006014CD" w:rsidRDefault="006014CD" w:rsidP="006014CD">
                        <w:r>
                          <w:rPr>
                            <w:rFonts w:cs="HG丸ｺﾞｼｯｸM-PRO" w:hint="eastAsia"/>
                            <w:color w:val="000000"/>
                            <w:kern w:val="0"/>
                            <w:sz w:val="20"/>
                            <w:szCs w:val="20"/>
                          </w:rPr>
                          <w:t>社会的要因</w:t>
                        </w:r>
                      </w:p>
                    </w:txbxContent>
                  </v:textbox>
                </v:rect>
                <v:shape id="Freeform 19" o:spid="_x0000_s1518" style="position:absolute;left:9569;top:10687;width:1111;height:1536;visibility:visible;mso-wrap-style:square;v-text-anchor:top" coordsize="1238,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" path="m752,r,1453l486,1453,486,,752,xm1201,721l619,1718,37,721c,657,22,575,85,538v64,-37,146,-15,183,48l734,1386r-230,l971,586v37,-63,118,-85,182,-48c1217,575,1238,657,1201,721xe" fillcolor="#1f497d" strokecolor="#1f497d" strokeweight=".1pt">
                  <v:stroke joinstyle="bevel"/>
                  <v:path arrowok="t" o:connecttype="custom" o:connectlocs="6059005,0;6059005,11625162;3915765,11625162;3915765,0;6059005,0;9676672,5768529;4987430,13745325;298099,5768529;684882,4304459;2159308,4688456;5913950,11089106;4060820,11089106;7823541,4688456;9289888,4304459;9676672,5768529" o:connectangles="0,0,0,0,0,0,0,0,0,0,0,0,0,0,0"/>
                  <o:lock v:ext="edit" verticies="t"/>
                </v:shape>
                <v:shape id="Freeform 20" o:spid="_x0000_s1519" style="position:absolute;left:20612;top:7442;width:4870;height:1105;visibility:visible;mso-wrap-style:square;v-text-anchor:top" coordsize="543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" path="m,485r5167,l5167,752,,752,,485xm4434,37r997,582l4434,1201v-64,37,-145,15,-182,-48c4215,1089,4236,1007,4300,970l5100,504r,230l4300,267c4236,230,4215,149,4252,85,4289,21,4370,,4434,37xe" fillcolor="#1f497d" strokecolor="#1f497d" strokeweight=".1pt">
                  <v:stroke joinstyle="bevel"/>
                  <v:path arrowok="t" o:connecttype="custom" o:connectlocs="0,3863223;41554418,3863223;41554418,5989932;0,5989932;0,3863223;35659388,294699;43677561,4930549;35659388,9566399;34195742,9184057;34581720,7726357;41015538,4014500;41015538,5846599;34581720,2126709;34195742,677041;35659388,294699" o:connectangles="0,0,0,0,0,0,0,0,0,0,0,0,0,0,0"/>
                  <o:lock v:ext="edit" verticies="t"/>
                </v:shape>
                <v:group id="Group 23" o:spid="_x0000_s1520" style="position:absolute;left:26041;top:6267;width:7804;height:3562" coordorigin="4101,987" coordsize="122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">
                  <v:shape id="Freeform 21" o:spid="_x0000_s1521" style="position:absolute;left:4101;top:987;width:1229;height:561;visibility:visible;mso-wrap-style:square;v-text-anchor:top" coordsize="4350,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" path="m997,c446,,,447,,997v,551,446,997,997,997l3353,1994v551,,997,-446,997,-997c4350,447,3904,,3353,l997,xe" strokeweight="0">
                    <v:path arrowok="t" o:connecttype="custom" o:connectlocs="80,0;0,79;80,158;268,158;347,79;268,0;80,0" o:connectangles="0,0,0,0,0,0,0"/>
                  </v:shape>
                  <v:shape id="Freeform 22" o:spid="_x0000_s1522" style="position:absolute;left:4101;top:987;width:1229;height:561;visibility:visible;mso-wrap-style:square;v-text-anchor:top" coordsize="4350,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" path="m997,c446,,,447,,997v,551,446,997,997,997l3353,1994v551,,997,-446,997,-997c4350,447,3904,,3353,l997,xe" filled="f" strokecolor="#1f497d" strokeweight="1.9pt">
                    <v:stroke endcap="round"/>
                    <v:path arrowok="t" o:connecttype="custom" o:connectlocs="80,0;0,79;80,158;268,158;347,79;268,0;80,0" o:connectangles="0,0,0,0,0,0,0"/>
                  </v:shape>
                </v:group>
                <v:rect id="Rectangle 24" o:spid="_x0000_s1523" style="position:absolute;left:28663;top:6781;width:254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" filled="f" stroked="f">
                  <v:textbox style="mso-fit-shape-to-text:t" inset="0,0,0,0">
                    <w:txbxContent>
                      <w:p w14:paraId="697572C2" w14:textId="77777777" w:rsidR="006014CD" w:rsidRDefault="006014CD" w:rsidP="006014CD">
                        <w:r>
                          <w:rPr>
                            <w:rFonts w:cs="HG丸ｺﾞｼｯｸM-PRO" w:hint="eastAsia"/>
                            <w:color w:val="000000"/>
                            <w:kern w:val="0"/>
                            <w:sz w:val="20"/>
                            <w:szCs w:val="20"/>
                          </w:rPr>
                          <w:t>更新</w:t>
                        </w:r>
                      </w:p>
                    </w:txbxContent>
                  </v:textbox>
                </v:rect>
                <v:group id="Group 28" o:spid="_x0000_s1524" style="position:absolute;left:673;top:12592;width:18948;height:4934" coordorigin="106,1983"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">
                  <v:shape id="Freeform 26" o:spid="_x0000_s1525" style="position:absolute;left:106;top:1983;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" path="m1492,l,389,1492,777,2984,389,1492,xe" stroked="f">
                    <v:path arrowok="t" o:connecttype="custom" o:connectlocs="1492,0;0,389;1492,777;2984,389;1492,0" o:connectangles="0,0,0,0,0"/>
                  </v:shape>
                  <v:shape id="Freeform 27" o:spid="_x0000_s1526" style="position:absolute;left:106;top:1983;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" path="m1492,l,389,1492,777,2984,389,1492,xe" filled="f" strokecolor="#1f497d" strokeweight="1.9pt">
                    <v:stroke joinstyle="miter" endcap="round"/>
                    <v:path arrowok="t" o:connecttype="custom" o:connectlocs="1492,0;0,389;1492,777;2984,389;1492,0" o:connectangles="0,0,0,0,0"/>
                  </v:shape>
                </v:group>
                <v:rect id="Rectangle 30" o:spid="_x0000_s1527" style="position:absolute;left:7073;top:13823;width:729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" filled="f" stroked="f">
                  <v:textbox style="mso-fit-shape-to-text:t" inset="0,0,0,0">
                    <w:txbxContent>
                      <w:p w14:paraId="472E7FE2" w14:textId="77777777" w:rsidR="006014CD" w:rsidRDefault="006014CD" w:rsidP="006014CD">
                        <w:r>
                          <w:rPr>
                            <w:rFonts w:cs="HG丸ｺﾞｼｯｸM-PRO" w:hint="eastAsia"/>
                            <w:color w:val="000000"/>
                            <w:kern w:val="0"/>
                            <w:sz w:val="20"/>
                            <w:szCs w:val="20"/>
                          </w:rPr>
                          <w:t>機能的要因</w:t>
                        </w:r>
                      </w:p>
                    </w:txbxContent>
                  </v:textbox>
                </v:rect>
                <v:rect id="Rectangle 32" o:spid="_x0000_s1528" style="position:absolute;left:22205;top:5308;width:127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" filled="f" stroked="f">
                  <v:textbox style="mso-fit-shape-to-text:t" inset="0,0,0,0">
                    <w:txbxContent>
                      <w:p w14:paraId="652D437A" w14:textId="77777777" w:rsidR="006014CD" w:rsidRDefault="006014CD" w:rsidP="006014CD">
                        <w:r>
                          <w:rPr>
                            <w:rFonts w:cs="HG丸ｺﾞｼｯｸM-PRO" w:hint="eastAsia"/>
                            <w:color w:val="000000"/>
                            <w:kern w:val="0"/>
                            <w:sz w:val="20"/>
                            <w:szCs w:val="20"/>
                          </w:rPr>
                          <w:t>有</w:t>
                        </w:r>
                      </w:p>
                    </w:txbxContent>
                  </v:textbox>
                </v:rect>
                <v:rect id="Rectangle 34" o:spid="_x0000_s1529" style="position:absolute;left:12039;top:10725;width:12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" filled="f" stroked="f">
                  <v:textbox style="mso-fit-shape-to-text:t" inset="0,0,0,0">
                    <w:txbxContent>
                      <w:p w14:paraId="6E0CD8F1" w14:textId="77777777" w:rsidR="006014CD" w:rsidRDefault="006014CD" w:rsidP="006014CD">
                        <w:r>
                          <w:rPr>
                            <w:rFonts w:cs="HG丸ｺﾞｼｯｸM-PRO" w:hint="eastAsia"/>
                            <w:color w:val="000000"/>
                            <w:kern w:val="0"/>
                            <w:sz w:val="20"/>
                            <w:szCs w:val="20"/>
                          </w:rPr>
                          <w:t>無</w:t>
                        </w:r>
                      </w:p>
                    </w:txbxContent>
                  </v:textbox>
                </v:rect>
                <v:shape id="Freeform 36" o:spid="_x0000_s1530" style="position:absolute;left:9499;top:18027;width:1111;height:1537;visibility:visible;mso-wrap-style:square;v-text-anchor:top" coordsize="1238,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" path="m752,r,1454l486,1454,486,,752,xm1201,721l619,1718,37,721c,657,22,576,85,539v64,-37,146,-16,183,48l734,1387r-230,l971,587v37,-64,118,-85,182,-48c1217,576,1238,657,1201,721xe" fillcolor="#1f497d" strokecolor="#1f497d" strokeweight=".1pt">
                  <v:stroke joinstyle="bevel"/>
                  <v:path arrowok="t" o:connecttype="custom" o:connectlocs="6059005,0;6059005,11633123;3915765,11633123;3915765,0;6059005,0;9676672,5768529;4987430,13745325;298099,5768529;684882,4312420;2159308,4696416;5913950,11097067;4060820,11097067;7823541,4696416;9289888,4312420;9676672,5768529" o:connectangles="0,0,0,0,0,0,0,0,0,0,0,0,0,0,0"/>
                  <o:lock v:ext="edit" verticies="t"/>
                </v:shape>
                <v:group id="Group 39" o:spid="_x0000_s1531" style="position:absolute;left:603;top:19932;width:18948;height:4934" coordorigin="95,3139"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">
                  <v:shape id="Freeform 37" o:spid="_x0000_s1532" style="position:absolute;left:95;top:3139;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" path="m1492,l,389,1492,777,2984,389,1492,xe" stroked="f">
                    <v:path arrowok="t" o:connecttype="custom" o:connectlocs="1492,0;0,389;1492,777;2984,389;1492,0" o:connectangles="0,0,0,0,0"/>
                  </v:shape>
                  <v:shape id="Freeform 38" o:spid="_x0000_s1533" style="position:absolute;left:95;top:3139;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" path="m1492,l,389,1492,777,2984,389,1492,xe" filled="f" strokecolor="#1f497d" strokeweight="1.9pt">
                    <v:stroke joinstyle="miter" endcap="round"/>
                    <v:path arrowok="t" o:connecttype="custom" o:connectlocs="1492,0;0,389;1492,777;2984,389;1492,0" o:connectangles="0,0,0,0,0"/>
                  </v:shape>
                </v:group>
                <v:rect id="Rectangle 40" o:spid="_x0000_s1534" style="position:absolute;left:6940;top:21793;width:114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" filled="f" stroked="f">
                  <v:textbox style="mso-fit-shape-to-text:t" inset="0,0,0,0">
                    <w:txbxContent>
                      <w:p w14:paraId="4F19BEAC" w14:textId="77777777" w:rsidR="006014CD" w:rsidRDefault="006014CD" w:rsidP="006014CD"/>
                    </w:txbxContent>
                  </v:textbox>
                </v:rect>
                <v:rect id="Rectangle 41" o:spid="_x0000_s1535" style="position:absolute;left:6959;top:21247;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" filled="f" stroked="f">
                  <v:textbox style="mso-fit-shape-to-text:t" inset="0,0,0,0">
                    <w:txbxContent>
                      <w:p w14:paraId="15CD2841" w14:textId="77777777" w:rsidR="006014CD" w:rsidRDefault="006014CD" w:rsidP="006014CD">
                        <w:r w:rsidRPr="00DB367D">
                          <w:rPr>
                            <w:rFonts w:cs="HG丸ｺﾞｼｯｸM-PRO" w:hint="eastAsia"/>
                            <w:kern w:val="0"/>
                            <w:sz w:val="20"/>
                            <w:szCs w:val="20"/>
                          </w:rPr>
                          <w:t>物理的要</w:t>
                        </w:r>
                        <w:r>
                          <w:rPr>
                            <w:rFonts w:cs="HG丸ｺﾞｼｯｸM-PRO" w:hint="eastAsia"/>
                            <w:color w:val="000000"/>
                            <w:kern w:val="0"/>
                            <w:sz w:val="20"/>
                            <w:szCs w:val="20"/>
                          </w:rPr>
                          <w:t>因</w:t>
                        </w:r>
                      </w:p>
                    </w:txbxContent>
                  </v:textbox>
                </v:rect>
                <v:shape id="Freeform 43" o:spid="_x0000_s1536" style="position:absolute;left:20707;top:14458;width:4877;height:1105;visibility:visible;mso-wrap-style:square;v-text-anchor:top" coordsize="543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" path="m,486r5166,l5166,752,,752,,486xm4434,37r997,582l4434,1201v-64,37,-146,16,-183,-48c4214,1089,4236,1008,4299,971l5099,504r,230l4299,268c4236,231,4214,149,4251,85,4288,22,4370,,4434,37xe" fillcolor="#1f497d" strokecolor="#1f497d" strokeweight=".1pt">
                  <v:stroke joinstyle="bevel"/>
                  <v:path arrowok="t" o:connecttype="custom" o:connectlocs="0,3871166;41654750,3871166;41654750,5989932;0,5989932;0,3871166;35752484,294699;43791527,4930549;35752484,9566399;34276873,9184057;34663892,7734389;41114540,4014500;41114540,5846599;34663892,2134742;34276873,677041;35752484,294699" o:connectangles="0,0,0,0,0,0,0,0,0,0,0,0,0,0,0"/>
                  <o:lock v:ext="edit" verticies="t"/>
                </v:shape>
                <v:group id="Group 46" o:spid="_x0000_s1537" style="position:absolute;left:26136;top:13284;width:7804;height:3562" coordorigin="4116,2092" coordsize="122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">
                  <v:shape id="Freeform 44" o:spid="_x0000_s1538" style="position:absolute;left:4116;top:2092;width:1229;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" path="m997,c447,,,446,,997v,550,447,996,997,996l3354,1993v550,,996,-446,996,-996c4350,446,3904,,3354,l997,xe" strokeweight="0">
                    <v:path arrowok="t" o:connecttype="custom" o:connectlocs="80,0;0,79;80,158;268,158;347,79;268,0;80,0" o:connectangles="0,0,0,0,0,0,0"/>
                  </v:shape>
                  <v:shape id="Freeform 45" o:spid="_x0000_s1539" style="position:absolute;left:4116;top:2092;width:1229;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" path="m997,c447,,,446,,997v,550,447,996,997,996l3354,1993v550,,996,-446,996,-996c4350,446,3904,,3354,l997,xe" filled="f" strokecolor="#1f497d" strokeweight="1.9pt">
                    <v:stroke endcap="round"/>
                    <v:path arrowok="t" o:connecttype="custom" o:connectlocs="80,0;0,79;80,158;268,158;347,79;268,0;80,0" o:connectangles="0,0,0,0,0,0,0"/>
                  </v:shape>
                </v:group>
                <v:rect id="Rectangle 47" o:spid="_x0000_s1540" style="position:absolute;left:28695;top:13823;width:254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" filled="f" stroked="f">
                  <v:textbox style="mso-fit-shape-to-text:t" inset="0,0,0,0">
                    <w:txbxContent>
                      <w:p w14:paraId="34463145" w14:textId="77777777" w:rsidR="006014CD" w:rsidRDefault="006014CD" w:rsidP="006014CD">
                        <w:r>
                          <w:rPr>
                            <w:rFonts w:cs="HG丸ｺﾞｼｯｸM-PRO" w:hint="eastAsia"/>
                            <w:color w:val="000000"/>
                            <w:kern w:val="0"/>
                            <w:sz w:val="20"/>
                            <w:szCs w:val="20"/>
                          </w:rPr>
                          <w:t>更新</w:t>
                        </w:r>
                      </w:p>
                    </w:txbxContent>
                  </v:textbox>
                </v:rect>
                <v:rect id="Rectangle 49" o:spid="_x0000_s1541" style="position:absolute;left:22288;top:12255;width:12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" filled="f" stroked="f">
                  <v:textbox style="mso-fit-shape-to-text:t" inset="0,0,0,0">
                    <w:txbxContent>
                      <w:p w14:paraId="4D6A9CF5" w14:textId="77777777" w:rsidR="006014CD" w:rsidRDefault="006014CD" w:rsidP="006014CD">
                        <w:r>
                          <w:rPr>
                            <w:rFonts w:cs="HG丸ｺﾞｼｯｸM-PRO" w:hint="eastAsia"/>
                            <w:color w:val="000000"/>
                            <w:kern w:val="0"/>
                            <w:sz w:val="20"/>
                            <w:szCs w:val="20"/>
                          </w:rPr>
                          <w:t>有</w:t>
                        </w:r>
                      </w:p>
                    </w:txbxContent>
                  </v:textbox>
                </v:rect>
                <v:rect id="Rectangle 51" o:spid="_x0000_s1542" style="position:absolute;left:12153;top:17887;width:127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" filled="f" stroked="f">
                  <v:textbox style="mso-fit-shape-to-text:t" inset="0,0,0,0">
                    <w:txbxContent>
                      <w:p w14:paraId="38EAC217" w14:textId="77777777" w:rsidR="006014CD" w:rsidRDefault="006014CD" w:rsidP="006014CD">
                        <w:r>
                          <w:rPr>
                            <w:rFonts w:cs="HG丸ｺﾞｼｯｸM-PRO" w:hint="eastAsia"/>
                            <w:color w:val="000000"/>
                            <w:kern w:val="0"/>
                            <w:sz w:val="20"/>
                            <w:szCs w:val="20"/>
                          </w:rPr>
                          <w:t>無</w:t>
                        </w:r>
                      </w:p>
                    </w:txbxContent>
                  </v:textbox>
                </v:rect>
                <v:group id="Group 55" o:spid="_x0000_s1543" style="position:absolute;left:2190;top:28918;width:17723;height:3474" coordorigin="326,4535" coordsize="279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">
                  <v:rect id="Rectangle 53" o:spid="_x0000_s1544" style="position:absolute;left:345;top:4553;width:2753;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" stroked="f"/>
                  <v:shape id="Freeform 54" o:spid="_x0000_s1545" style="position:absolute;left:326;top:4535;width:2791;height:547;visibility:visible;mso-wrap-style:square;v-text-anchor:top" coordsize="279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" path="m2772,37r-38,l2734,r38,l2772,37xm2696,37r-37,l2659,r37,l2696,37xm2621,37r-38,l2583,r38,l2621,37xm2546,37r-38,l2508,r38,l2546,37xm2470,37r-38,l2432,r38,l2470,37xm2395,37r-38,l2357,r38,l2395,37xm2319,37r-37,l2282,r37,l2319,37xm2244,37r-38,l2206,r38,l2244,37xm2169,37r-38,l2131,r38,l2169,37xm2093,37r-37,l2056,r37,l2093,37xm2018,37r-38,l1980,r38,l2018,37xm1942,37r-37,l1905,r37,l1942,37xm1867,37r-38,l1829,r38,l1867,37xm1792,37r-38,l1754,r38,l1792,37xm1716,37r-37,l1679,r37,l1716,37xm1641,37r-38,l1603,r38,l1641,37xm1566,37r-38,l1528,r38,l1566,37xm1490,37r-38,l1452,r38,l1490,37xm1415,37r-38,l1377,r38,l1415,37xm1339,37r-38,l1301,r38,l1339,37xm1264,37r-38,l1226,r38,l1264,37xm1188,37r-37,l1151,r37,l1188,37xm1113,37r-38,l1075,r38,l1113,37xm1038,37r-38,l1000,r38,l1038,37xm962,37r-37,l925,r37,l962,37xm887,37r-38,l849,r38,l887,37xm811,37r-37,l774,r37,l811,37xm736,37r-38,l698,r38,l736,37xm661,37r-38,l623,r38,l661,37xm585,37r-37,l548,r37,l585,37xm510,37r-38,l472,r38,l510,37xm435,37r-38,l397,r38,l435,37xm359,37r-38,l321,r38,l359,37xm284,37r-38,l246,r38,l284,37xm208,37r-37,l171,r37,l208,37xm133,37r-38,l95,r38,l133,37xm57,37r-37,l20,,57,r,37xm38,55r,38l,93,,55r38,xm38,130r,37l,167,,130r38,xm38,205r,38l,243,,205r38,xm38,280r,38l,318,,280r38,xm38,355r,38l,393,,355r38,xm38,430r,38l,468,,430r38,xm38,505r,24l19,510r14,l33,547,,547,,505r38,xm71,510r37,l108,547r-37,l71,510xm146,510r38,l184,547r-38,l146,510xm221,510r38,l259,547r-38,l221,510xm297,510r38,l335,547r-38,l297,510xm372,510r38,l410,547r-38,l372,510xm448,510r37,l485,547r-37,l448,510xm523,510r38,l561,547r-38,l523,510xm599,510r37,l636,547r-37,l599,510xm674,510r38,l712,547r-38,l674,510xm749,510r38,l787,547r-38,l749,510xm825,510r37,l862,547r-37,l825,510xm900,510r38,l938,547r-38,l900,510xm975,510r38,l1013,547r-38,l975,510xm1051,510r38,l1089,547r-38,l1051,510xm1126,510r38,l1164,547r-38,l1126,510xm1202,510r37,l1239,547r-37,l1202,510xm1277,510r38,l1315,547r-38,l1277,510xm1352,510r38,l1390,547r-38,l1352,510xm1428,510r37,l1465,547r-37,l1428,510xm1503,510r38,l1541,547r-38,l1503,510xm1579,510r37,l1616,547r-37,l1579,510xm1654,510r38,l1692,547r-38,l1654,510xm1730,510r37,l1767,547r-37,l1730,510xm1805,510r38,l1843,547r-38,l1805,510xm1880,510r38,l1918,547r-38,l1880,510xm1956,510r37,l1993,547r-37,l1956,510xm2031,510r38,l2069,547r-38,l2031,510xm2106,510r38,l2144,547r-38,l2106,510xm2182,510r38,l2220,547r-38,l2182,510xm2257,510r38,l2295,547r-38,l2257,510xm2333,510r37,l2370,547r-37,l2333,510xm2408,510r38,l2446,547r-38,l2408,510xm2483,510r38,l2521,547r-38,l2483,510xm2559,510r37,l2596,547r-37,l2559,510xm2634,510r38,l2672,547r-38,l2634,510xm2709,510r38,l2747,547r-38,l2709,510xm2753,516r,-38l2791,478r,38l2753,516xm2753,440r,-37l2791,403r,37l2753,440xm2753,366r,-38l2791,328r,38l2753,366xm2753,290r,-37l2791,253r,37l2753,290xm2753,215r,-37l2791,178r,37l2753,215xm2753,140r,-37l2791,103r,37l2753,140xm2753,65r,-37l2791,28r,37l2753,65xe" fillcolor="#1f497d" strokecolor="#1f497d" strokeweight=".1pt">
                    <v:stroke joinstyle="bevel"/>
                    <v:path arrowok="t" o:connecttype="custom" o:connectlocs="2659,37;2621,0;2470,37;2357,0;2319,37;2131,37;2093,0;1942,37;1829,0;1792,37;1603,37;1566,0;1415,37;1301,0;1264,37;1075,37;1038,0;887,37;774,0;736,37;548,37;510,0;359,37;246,0;208,37;20,37;0,55;38,205;0,318;38,355;38,529;71,510;184,547;221,510;410,510;448,547;599,510;712,547;749,510;938,510;975,547;1126,510;1239,547;1277,510;1465,510;1503,547;1654,510;1767,547;1805,510;1993,510;2031,547;2182,510;2295,547;2333,510;2521,510;2559,547;2709,510;2791,478;2753,440;2753,253;2791,215;2753,65" o:connectangles="0,0,0,0,0,0,0,0,0,0,0,0,0,0,0,0,0,0,0,0,0,0,0,0,0,0,0,0,0,0,0,0,0,0,0,0,0,0,0,0,0,0,0,0,0,0,0,0,0,0,0,0,0,0,0,0,0,0,0,0,0,0"/>
                    <o:lock v:ext="edit" verticies="t"/>
                  </v:shape>
                </v:group>
                <v:rect id="Rectangle 57" o:spid="_x0000_s1546" style="position:absolute;left:4489;top:29679;width:129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" filled="f" stroked="f">
                  <v:textbox style="mso-fit-shape-to-text:t" inset="0,0,0,0">
                    <w:txbxContent>
                      <w:p w14:paraId="1A6CC27F" w14:textId="77777777" w:rsidR="006014CD" w:rsidRDefault="006014CD" w:rsidP="006014CD">
                        <w:r>
                          <w:rPr>
                            <w:rFonts w:cs="HG丸ｺﾞｼｯｸM-PRO" w:hint="eastAsia"/>
                            <w:color w:val="000000"/>
                            <w:kern w:val="0"/>
                            <w:sz w:val="20"/>
                            <w:szCs w:val="20"/>
                          </w:rPr>
                          <w:t>LCC・総合評価が必要</w:t>
                        </w:r>
                      </w:p>
                    </w:txbxContent>
                  </v:textbox>
                </v:rect>
                <v:group id="Group 61" o:spid="_x0000_s1547" style="position:absolute;left:22720;top:28797;width:18275;height:7766" coordorigin="3578,4535" coordsize="2878,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">
                  <v:rect id="Rectangle 59" o:spid="_x0000_s1548" style="position:absolute;left:3596;top:4553;width:2841;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" stroked="f"/>
                  <v:shape id="Freeform 60" o:spid="_x0000_s1549" style="position:absolute;left:3578;top:4535;width:2878;height:1223;visibility:visible;mso-wrap-style:square;v-text-anchor:top" coordsize="2878,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" path="m2859,37r-38,l2821,r38,l2859,37xm2784,37r-38,l2746,r38,l2784,37xm2708,37r-37,l2671,r37,l2708,37xm2633,37r-38,l2595,r38,l2633,37xm2557,37r-37,l2520,r37,l2557,37xm2482,37r-38,l2444,r38,l2482,37xm2406,37r-37,l2369,r37,l2406,37xm2331,37r-38,l2293,r38,l2331,37xm2256,37r-38,l2218,r38,l2256,37xm2180,37r-37,l2143,r37,l2180,37xm2105,37r-38,l2067,r38,l2105,37xm2030,37r-38,l1992,r38,l2030,37xm1954,37r-38,l1916,r38,l1954,37xm1879,37r-38,l1841,r38,l1879,37xm1803,37r-37,l1766,r37,l1803,37xm1728,37r-38,l1690,r38,l1728,37xm1653,37r-38,l1615,r38,l1653,37xm1577,37r-37,l1540,r37,l1577,37xm1502,37r-38,l1464,r38,l1502,37xm1426,37r-37,l1389,r37,l1426,37xm1351,37r-38,l1313,r38,l1351,37xm1275,37r-37,l1238,r37,l1275,37xm1200,37r-38,l1162,r38,l1200,37xm1125,37r-38,l1087,r38,l1125,37xm1049,37r-37,l1012,r37,l1049,37xm974,37r-38,l936,r38,l974,37xm899,37r-38,l861,r38,l899,37xm823,37r-37,l786,r37,l823,37xm748,37r-38,l710,r38,l748,37xm672,37r-37,l635,r37,l672,37xm597,37r-38,l559,r38,l597,37xm522,37r-38,l484,r38,l522,37xm446,37r-37,l409,r37,l446,37xm371,37r-38,l333,r38,l371,37xm296,37r-38,l258,r38,l296,37xm220,37r-38,l182,r38,l220,37xm145,37r-38,l107,r38,l145,37xm69,37r-38,l31,,69,r,37xm37,43r,37l,80,,43r37,xm37,118r,37l,155,,118r37,xm37,193r,37l,230,,193r37,xm37,268r,37l,305,,268r37,xm37,343r,38l,381,,343r37,xm37,418r,38l,456,,418r37,xm37,493r,38l,531,,493r37,xm37,568r,38l,606,,568r37,xm37,643r,38l,681,,643r37,xm37,718r,38l,756,,718r37,xm37,793r,38l,831,,793r37,xm37,868r,38l,906,,868r37,xm37,943r,38l,981,,943r37,xm37,1019r,37l,1056r,-37l37,1019xm37,1093r,38l,1131r,-38l37,1093xm37,1169r,35l18,1186r2,l20,1223r-20,l,1169r37,xm58,1186r38,l96,1223r-38,l58,1186xm133,1186r38,l171,1223r-38,l133,1186xm209,1186r37,l246,1223r-37,l209,1186xm284,1186r38,l322,1223r-38,l284,1186xm359,1186r38,l397,1223r-38,l359,1186xm435,1186r38,l473,1223r-38,l435,1186xm510,1186r38,l548,1223r-38,l510,1186xm586,1186r38,l624,1223r-38,l586,1186xm661,1186r38,l699,1223r-38,l661,1186xm737,1186r37,l774,1223r-37,l737,1186xm812,1186r38,l850,1223r-38,l812,1186xm887,1186r38,l925,1223r-38,l887,1186xm963,1186r37,l1000,1223r-37,l963,1186xm1038,1186r38,l1076,1223r-38,l1038,1186xm1113,1186r38,l1151,1223r-38,l1113,1186xm1189,1186r38,l1227,1223r-38,l1189,1186xm1264,1186r38,l1302,1223r-38,l1264,1186xm1340,1186r37,l1377,1223r-37,l1340,1186xm1415,1186r38,l1453,1223r-38,l1415,1186xm1490,1186r38,l1528,1223r-38,l1490,1186xm1566,1186r37,l1603,1223r-37,l1566,1186xm1641,1186r38,l1679,1223r-38,l1641,1186xm1717,1186r37,l1754,1223r-37,l1717,1186xm1792,1186r38,l1830,1223r-38,l1792,1186xm1868,1186r37,l1905,1223r-37,l1868,1186xm1943,1186r38,l1981,1223r-38,l1943,1186xm2018,1186r38,l2056,1223r-38,l2018,1186xm2094,1186r37,l2131,1223r-37,l2094,1186xm2169,1186r38,l2207,1223r-38,l2169,1186xm2244,1186r38,l2282,1223r-38,l2244,1186xm2320,1186r38,l2358,1223r-38,l2320,1186xm2395,1186r38,l2433,1223r-38,l2395,1186xm2471,1186r37,l2508,1223r-37,l2471,1186xm2546,1186r38,l2584,1223r-38,l2546,1186xm2621,1186r38,l2659,1223r-38,l2621,1186xm2697,1186r37,l2734,1223r-37,l2697,1186xm2772,1186r38,l2810,1223r-38,l2772,1186xm2848,1186r11,l2840,1204r,-26l2878,1178r,45l2848,1223r,-37xm2840,1141r,-38l2878,1103r,38l2840,1141xm2840,1065r,-37l2878,1028r,37l2840,1065xm2840,990r,-37l2878,953r,37l2840,990xm2840,915r,-37l2878,878r,37l2840,915xm2840,840r,-37l2878,803r,37l2840,840xm2840,765r,-37l2878,728r,37l2840,765xm2840,690r,-37l2878,653r,37l2840,690xm2840,615r,-37l2878,578r,37l2840,615xm2840,540r,-38l2878,502r,38l2840,540xm2840,465r,-37l2878,428r,37l2840,465xm2840,390r,-38l2878,352r,38l2840,390xm2840,315r,-38l2878,277r,38l2840,315xm2840,240r,-38l2878,202r,38l2840,240xm2840,165r,-38l2878,127r,38l2840,165xm2840,90r,-38l2878,52r,38l2840,90xe" fillcolor="#1f497d" strokecolor="#1f497d" strokeweight=".1pt">
                    <v:stroke joinstyle="bevel"/>
                    <v:path arrowok="t" o:connecttype="custom" o:connectlocs="2784,0;2595,0;2444,37;2331,37;2256,37;2105,0;1916,0;1766,37;1653,37;1577,37;1426,0;1238,0;1087,37;974,37;899,37;748,0;559,0;409,37;296,37;220,37;69,0;0,155;37,305;37,418;37,493;0,643;0,831;37,981;37,1093;20,1223;133,1186;209,1186;359,1223;548,1223;699,1186;812,1186;887,1186;1038,1223;1227,1223;1377,1186;1490,1186;1566,1186;1717,1223;1905,1223;2056,1186;2169,1186;2244,1186;2395,1223;2584,1223;2734,1186;2848,1186;2840,1103;2840,990;2840,915;2878,765;2878,578;2840,428;2840,315;2840,240;2878,90" o:connectangles="0,0,0,0,0,0,0,0,0,0,0,0,0,0,0,0,0,0,0,0,0,0,0,0,0,0,0,0,0,0,0,0,0,0,0,0,0,0,0,0,0,0,0,0,0,0,0,0,0,0,0,0,0,0,0,0,0,0,0,0"/>
                    <o:lock v:ext="edit" verticies="t"/>
                  </v:shape>
                </v:group>
                <v:rect id="Rectangle 63" o:spid="_x0000_s1550" style="position:absolute;left:25400;top:29857;width:129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" filled="f" stroked="f">
                  <v:textbox style="mso-fit-shape-to-text:t" inset="0,0,0,0">
                    <w:txbxContent>
                      <w:p w14:paraId="7336E346" w14:textId="77777777" w:rsidR="006014CD" w:rsidRDefault="006014CD" w:rsidP="006014CD">
                        <w:r>
                          <w:rPr>
                            <w:rFonts w:cs="HG丸ｺﾞｼｯｸM-PRO" w:hint="eastAsia"/>
                            <w:color w:val="000000"/>
                            <w:kern w:val="0"/>
                            <w:sz w:val="20"/>
                            <w:szCs w:val="20"/>
                          </w:rPr>
                          <w:t>LCC・総合評価が不要</w:t>
                        </w:r>
                      </w:p>
                    </w:txbxContent>
                  </v:textbox>
                </v:rect>
                <v:rect id="Rectangle 65" o:spid="_x0000_s1551" style="position:absolute;left:37026;top:29927;width:115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" filled="f" stroked="f">
                  <v:textbox style="mso-fit-shape-to-text:t" inset="0,0,0,0">
                    <w:txbxContent>
                      <w:p w14:paraId="478EC0BD" w14:textId="77777777" w:rsidR="006014CD" w:rsidRDefault="006014CD" w:rsidP="006014CD"/>
                    </w:txbxContent>
                  </v:textbox>
                </v:rect>
                <v:rect id="Rectangle 67" o:spid="_x0000_s1552" style="position:absolute;left:23831;top:31934;width:1651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" filled="f" stroked="f">
                  <v:textbox style="mso-fit-shape-to-text:t" inset="0,0,0,0">
                    <w:txbxContent>
                      <w:p w14:paraId="662FF62A" w14:textId="77777777" w:rsidR="006014CD" w:rsidRDefault="006014CD" w:rsidP="006014CD">
                        <w:r>
                          <w:rPr>
                            <w:rFonts w:cs="HG丸ｺﾞｼｯｸM-PRO" w:hint="eastAsia"/>
                            <w:color w:val="000000"/>
                            <w:kern w:val="0"/>
                            <w:sz w:val="20"/>
                            <w:szCs w:val="20"/>
                          </w:rPr>
                          <w:t>（補修対応が不可能な設備・</w:t>
                        </w:r>
                      </w:p>
                    </w:txbxContent>
                  </v:textbox>
                </v:rect>
                <v:rect id="Rectangle 69" o:spid="_x0000_s1553" style="position:absolute;left:24949;top:34048;width:139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" filled="f" stroked="f">
                  <v:textbox style="mso-fit-shape-to-text:t" inset="0,0,0,0">
                    <w:txbxContent>
                      <w:p w14:paraId="7A1EE157" w14:textId="77777777" w:rsidR="006014CD" w:rsidRDefault="006014CD" w:rsidP="006014CD">
                        <w:r>
                          <w:rPr>
                            <w:rFonts w:cs="HG丸ｺﾞｼｯｸM-PRO" w:hint="eastAsia"/>
                            <w:color w:val="000000"/>
                            <w:kern w:val="0"/>
                            <w:sz w:val="20"/>
                            <w:szCs w:val="20"/>
                          </w:rPr>
                          <w:t>時間計画型の設備など）</w:t>
                        </w:r>
                      </w:p>
                    </w:txbxContent>
                  </v:textbox>
                </v:rect>
                <v:group id="Group 73" o:spid="_x0000_s1554" style="position:absolute;left:4578;top:35134;width:11049;height:3562" coordorigin="721,5533" coordsize="174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">
                  <v:shape id="Freeform 71" o:spid="_x0000_s1555" style="position:absolute;left:721;top:5533;width:1740;height:561;visibility:visible;mso-wrap-style:square;v-text-anchor:top" coordsize="6153,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" path="m996,c446,,,447,,997v,551,446,997,996,997l5156,1994v551,,997,-446,997,-997c6153,447,5707,,5156,l996,xe" strokeweight="0">
                    <v:path arrowok="t" o:connecttype="custom" o:connectlocs="80,0;0,79;80,158;412,158;492,79;412,0;80,0" o:connectangles="0,0,0,0,0,0,0"/>
                  </v:shape>
                  <v:shape id="Freeform 72" o:spid="_x0000_s1556" style="position:absolute;left:721;top:5533;width:1740;height:561;visibility:visible;mso-wrap-style:square;v-text-anchor:top" coordsize="6153,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" path="m996,c446,,,447,,997v,551,446,997,996,997l5156,1994v551,,997,-446,997,-997c6153,447,5707,,5156,l996,xe" filled="f" strokecolor="#1f497d" strokeweight="1.9pt">
                    <v:stroke endcap="round"/>
                    <v:path arrowok="t" o:connecttype="custom" o:connectlocs="80,0;0,79;80,158;412,158;492,79;412,0;80,0" o:connectangles="0,0,0,0,0,0,0"/>
                  </v:shape>
                </v:group>
                <v:rect id="Rectangle 75" o:spid="_x0000_s1557" style="position:absolute;left:5842;top:35699;width:916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" filled="f" stroked="f">
                  <v:textbox style="mso-fit-shape-to-text:t" inset="0,0,0,0">
                    <w:txbxContent>
                      <w:p w14:paraId="5ECE5F75" w14:textId="77777777" w:rsidR="006014CD" w:rsidRDefault="006014CD" w:rsidP="006014CD">
                        <w:r>
                          <w:rPr>
                            <w:rFonts w:cs="HG丸ｺﾞｼｯｸM-PRO" w:hint="eastAsia"/>
                            <w:color w:val="000000"/>
                            <w:kern w:val="0"/>
                            <w:sz w:val="20"/>
                            <w:szCs w:val="20"/>
                          </w:rPr>
                          <w:t>LCC・総合評価</w:t>
                        </w:r>
                      </w:p>
                    </w:txbxContent>
                  </v:textbox>
                </v:rect>
                <v:line id="Line 77" o:spid="_x0000_s1558" style="position:absolute;visibility:visible;mso-wrap-style:square" from="10128,26936" to="31654,26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" strokecolor="#1f497d" strokeweight="1.9pt"/>
                <v:shape id="Freeform 78" o:spid="_x0000_s1559" style="position:absolute;left:9499;top:38696;width:1111;height:3937;visibility:visible;mso-wrap-style:square;v-text-anchor:top" coordsize="619,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" path="m376,r,2070l243,2070,243,,376,xm601,1703l310,2202,19,1703c,1672,11,1631,43,1612v32,-18,73,-8,91,24l367,2036r-115,l486,1636v18,-32,59,-42,91,-24c609,1631,619,1672,601,1703xe" fillcolor="#1f497d" strokecolor="#1f497d" strokeweight=".1pt">
                  <v:stroke joinstyle="bevel"/>
                  <v:path arrowok="t" o:connecttype="custom" o:connectlocs="12118011,0;12118011,66170743;7831530,66170743;7831530,0;12118011,0;19369500,54439127;9990838,70390413;612354,54439127;1385921,51530181;4318616,52297377;11827901,65084045;8121640,65084045;15663060,52297377;18595934,51530181;19369500,54439127" o:connectangles="0,0,0,0,0,0,0,0,0,0,0,0,0,0,0"/>
                  <o:lock v:ext="edit" verticies="t"/>
                </v:shape>
                <v:shape id="Freeform 79" o:spid="_x0000_s1560" style="position:absolute;left:10128;top:39490;width:21469;height:1105;visibility:visible;mso-wrap-style:square;v-text-anchor:top" coordsize="11959,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" path="m,242r11827,l11827,376,,376,,242xm11460,18r499,291l11460,600v-32,19,-73,8,-91,-24c11350,544,11361,503,11393,485r400,-233l11793,367,11393,133v-32,-18,-43,-59,-24,-91c11387,10,11428,,11460,18xe" fillcolor="#1f497d" strokecolor="#1f497d" strokeweight=".1pt">
                  <v:stroke joinstyle="bevel"/>
                  <v:path arrowok="t" o:connecttype="custom" o:connectlocs="0,7710381;381173507,7710381;381173507,11979865;0,11979865;0,7710381;369345348,573513;385427703,9845212;369345348,19116912;366412454,18352228;367186026,15452714;380077689,8028999;380077689,11693198;367186026,4237532;366412454,1338196;369345348,573513" o:connectangles="0,0,0,0,0,0,0,0,0,0,0,0,0,0,0"/>
                  <o:lock v:ext="edit" verticies="t"/>
                </v:shape>
                <v:group id="Group 82" o:spid="_x0000_s1561" style="position:absolute;left:6134;top:42633;width:7810;height:3563" coordorigin="966,6714" coordsize="123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">
                  <v:shape id="Freeform 80" o:spid="_x0000_s1562" style="position:absolute;left:966;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" path="m997,c447,,,446,,997v,550,447,996,997,996l3354,1993v550,,996,-446,996,-996c4350,446,3904,,3354,l997,xe" strokeweight="0">
                    <v:path arrowok="t" o:connecttype="custom" o:connectlocs="80,0;0,79;80,158;268,158;348,79;268,0;80,0" o:connectangles="0,0,0,0,0,0,0"/>
                  </v:shape>
                  <v:shape id="Freeform 81" o:spid="_x0000_s1563" style="position:absolute;left:966;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" path="m997,c447,,,446,,997v,550,447,996,997,996l3354,1993v550,,996,-446,996,-996c4350,446,3904,,3354,l997,xe" filled="f" strokecolor="#1f497d" strokeweight="1.9pt">
                    <v:stroke endcap="round"/>
                    <v:path arrowok="t" o:connecttype="custom" o:connectlocs="80,0;0,79;80,158;268,158;348,79;268,0;80,0" o:connectangles="0,0,0,0,0,0,0"/>
                  </v:shape>
                </v:group>
                <v:rect id="Rectangle 83" o:spid="_x0000_s1564" style="position:absolute;left:7975;top:43103;width:381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" filled="f" stroked="f">
                  <v:textbox style="mso-fit-shape-to-text:t" inset="0,0,0,0">
                    <w:txbxContent>
                      <w:p w14:paraId="29112225" w14:textId="77777777" w:rsidR="006014CD" w:rsidRDefault="006014CD" w:rsidP="006014CD">
                        <w:r>
                          <w:rPr>
                            <w:rFonts w:cs="HG丸ｺﾞｼｯｸM-PRO" w:hint="eastAsia"/>
                            <w:color w:val="000000"/>
                            <w:kern w:val="0"/>
                            <w:sz w:val="20"/>
                            <w:szCs w:val="20"/>
                          </w:rPr>
                          <w:t>補修等</w:t>
                        </w:r>
                      </w:p>
                    </w:txbxContent>
                  </v:textbox>
                </v:rect>
                <v:group id="Group 87" o:spid="_x0000_s1565" style="position:absolute;left:27749;top:42633;width:7811;height:3563" coordorigin="4370,6714" coordsize="123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">
                  <v:shape id="Freeform 85" o:spid="_x0000_s1566" style="position:absolute;left:4370;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" path="m997,c447,,,446,,997v,550,447,996,997,996l3354,1993v550,,996,-446,996,-996c4350,446,3904,,3354,l997,xe" strokeweight="0">
                    <v:path arrowok="t" o:connecttype="custom" o:connectlocs="80,0;0,79;80,158;268,158;348,79;268,0;80,0" o:connectangles="0,0,0,0,0,0,0"/>
                  </v:shape>
                  <v:shape id="Freeform 86" o:spid="_x0000_s1567" style="position:absolute;left:4370;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" path="m997,c447,,,446,,997v,550,447,996,997,996l3354,1993v550,,996,-446,996,-996c4350,446,3904,,3354,l997,xe" filled="f" strokecolor="#1f497d" strokeweight="1.9pt">
                    <v:stroke endcap="round"/>
                    <v:path arrowok="t" o:connecttype="custom" o:connectlocs="80,0;0,79;80,158;268,158;348,79;268,0;80,0" o:connectangles="0,0,0,0,0,0,0"/>
                  </v:shape>
                </v:group>
                <v:rect id="Rectangle 88" o:spid="_x0000_s1568" style="position:absolute;left:30403;top:43110;width:254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" filled="f" stroked="f">
                  <v:textbox style="mso-fit-shape-to-text:t" inset="0,0,0,0">
                    <w:txbxContent>
                      <w:p w14:paraId="6C9FF25B" w14:textId="77777777" w:rsidR="006014CD" w:rsidRDefault="006014CD" w:rsidP="006014CD">
                        <w:r>
                          <w:rPr>
                            <w:rFonts w:cs="HG丸ｺﾞｼｯｸM-PRO" w:hint="eastAsia"/>
                            <w:color w:val="000000"/>
                            <w:kern w:val="0"/>
                            <w:sz w:val="20"/>
                            <w:szCs w:val="20"/>
                          </w:rPr>
                          <w:t>更新</w:t>
                        </w:r>
                      </w:p>
                    </w:txbxContent>
                  </v:textbox>
                </v:rect>
              </v:group>
            </w:pict>
          </mc:Fallback>
        </mc:AlternateContent>
      </w:r>
      <w:bookmarkEnd w:id="568"/>
    </w:p>
    <w:p w14:paraId="1AF8695F" w14:textId="77777777" w:rsidR="006014CD" w:rsidRPr="00560591" w:rsidRDefault="006014CD" w:rsidP="006014CD">
      <w:pPr>
        <w:rPr>
          <w:lang w:val="x-none"/>
        </w:rPr>
      </w:pPr>
    </w:p>
    <w:p w14:paraId="46EF2253" w14:textId="77777777" w:rsidR="006014CD" w:rsidRPr="00560591" w:rsidRDefault="006014CD" w:rsidP="006014CD">
      <w:pPr>
        <w:rPr>
          <w:lang w:val="x-none"/>
        </w:rPr>
      </w:pPr>
    </w:p>
    <w:p w14:paraId="5F04A88F" w14:textId="77777777" w:rsidR="006014CD" w:rsidRPr="00560591" w:rsidRDefault="006014CD" w:rsidP="006014CD">
      <w:pPr>
        <w:rPr>
          <w:lang w:val="x-none"/>
        </w:rPr>
      </w:pPr>
    </w:p>
    <w:p w14:paraId="50C3710E" w14:textId="77777777" w:rsidR="006014CD" w:rsidRPr="00560591" w:rsidRDefault="006014CD" w:rsidP="006014CD">
      <w:pPr>
        <w:rPr>
          <w:lang w:val="x-none"/>
        </w:rPr>
      </w:pPr>
    </w:p>
    <w:p w14:paraId="74D510A2" w14:textId="77777777" w:rsidR="006014CD" w:rsidRPr="00560591" w:rsidRDefault="006014CD" w:rsidP="006014CD">
      <w:pPr>
        <w:rPr>
          <w:lang w:val="x-none"/>
        </w:rPr>
      </w:pPr>
    </w:p>
    <w:p w14:paraId="2CEBFBEE" w14:textId="77777777" w:rsidR="006014CD" w:rsidRPr="00560591" w:rsidRDefault="006014CD" w:rsidP="006014CD">
      <w:pPr>
        <w:rPr>
          <w:lang w:val="x-none"/>
        </w:rPr>
      </w:pPr>
    </w:p>
    <w:p w14:paraId="742CB4A5" w14:textId="77777777" w:rsidR="006014CD" w:rsidRPr="00560591" w:rsidRDefault="006014CD" w:rsidP="006014CD">
      <w:pPr>
        <w:rPr>
          <w:lang w:val="x-none"/>
        </w:rPr>
      </w:pPr>
    </w:p>
    <w:p w14:paraId="721B2050" w14:textId="77777777" w:rsidR="006014CD" w:rsidRPr="00560591" w:rsidRDefault="006014CD" w:rsidP="006014CD">
      <w:pPr>
        <w:rPr>
          <w:lang w:val="x-none"/>
        </w:rPr>
      </w:pPr>
    </w:p>
    <w:p w14:paraId="15B39F5E" w14:textId="77777777" w:rsidR="006014CD" w:rsidRPr="00560591" w:rsidRDefault="006014CD" w:rsidP="006014CD">
      <w:pPr>
        <w:rPr>
          <w:lang w:val="x-none"/>
        </w:rPr>
      </w:pPr>
    </w:p>
    <w:p w14:paraId="26F587D5" w14:textId="77777777" w:rsidR="006014CD" w:rsidRPr="00560591" w:rsidRDefault="006014CD" w:rsidP="006014CD">
      <w:pPr>
        <w:rPr>
          <w:lang w:val="x-none"/>
        </w:rPr>
      </w:pPr>
    </w:p>
    <w:p w14:paraId="3468B013" w14:textId="77777777" w:rsidR="006014CD" w:rsidRPr="00560591" w:rsidRDefault="006014CD" w:rsidP="006014CD">
      <w:pPr>
        <w:rPr>
          <w:lang w:val="x-none"/>
        </w:rPr>
      </w:pPr>
    </w:p>
    <w:p w14:paraId="2F379D7F" w14:textId="77777777" w:rsidR="006014CD" w:rsidRPr="00560591" w:rsidRDefault="006014CD" w:rsidP="006014CD">
      <w:pPr>
        <w:rPr>
          <w:lang w:val="x-none"/>
        </w:rPr>
      </w:pPr>
    </w:p>
    <w:p w14:paraId="03A1EDC1" w14:textId="77777777" w:rsidR="006014CD" w:rsidRPr="00560591" w:rsidRDefault="006014CD" w:rsidP="006014CD">
      <w:pPr>
        <w:rPr>
          <w:lang w:val="x-none"/>
        </w:rPr>
      </w:pPr>
    </w:p>
    <w:p w14:paraId="762AA5B4" w14:textId="77777777" w:rsidR="006014CD" w:rsidRPr="00560591" w:rsidRDefault="006014CD" w:rsidP="006014CD">
      <w:pPr>
        <w:rPr>
          <w:lang w:val="x-none"/>
        </w:rPr>
      </w:pPr>
    </w:p>
    <w:p w14:paraId="5D23EB1E" w14:textId="77777777" w:rsidR="006014CD" w:rsidRPr="00560591" w:rsidRDefault="006014CD" w:rsidP="006014CD">
      <w:pPr>
        <w:rPr>
          <w:lang w:val="x-none"/>
        </w:rPr>
      </w:pPr>
    </w:p>
    <w:p w14:paraId="45FFBA23" w14:textId="77777777" w:rsidR="006014CD" w:rsidRPr="00560591" w:rsidRDefault="006014CD" w:rsidP="006014CD">
      <w:pPr>
        <w:rPr>
          <w:lang w:val="x-none"/>
        </w:rPr>
      </w:pPr>
    </w:p>
    <w:p w14:paraId="7E949B31" w14:textId="77777777" w:rsidR="006014CD" w:rsidRPr="00560591" w:rsidRDefault="006014CD" w:rsidP="006014CD">
      <w:pPr>
        <w:rPr>
          <w:lang w:val="x-none"/>
        </w:rPr>
      </w:pPr>
    </w:p>
    <w:p w14:paraId="261295C6" w14:textId="77777777" w:rsidR="006014CD" w:rsidRPr="00560591" w:rsidRDefault="006014CD" w:rsidP="006014CD">
      <w:pPr>
        <w:rPr>
          <w:lang w:val="x-none"/>
        </w:rPr>
      </w:pPr>
    </w:p>
    <w:p w14:paraId="320880DB" w14:textId="77777777" w:rsidR="006014CD" w:rsidRPr="00560591" w:rsidRDefault="006014CD" w:rsidP="006014CD">
      <w:pPr>
        <w:rPr>
          <w:lang w:val="x-none"/>
        </w:rPr>
      </w:pPr>
    </w:p>
    <w:p w14:paraId="0B4426AE" w14:textId="77777777" w:rsidR="006014CD" w:rsidRPr="00560591" w:rsidRDefault="006014CD" w:rsidP="006014CD">
      <w:pPr>
        <w:rPr>
          <w:lang w:val="x-none"/>
        </w:rPr>
      </w:pPr>
    </w:p>
    <w:p w14:paraId="508CA1E0" w14:textId="77777777" w:rsidR="006014CD" w:rsidRPr="00560591" w:rsidRDefault="006014CD" w:rsidP="006014CD"/>
    <w:tbl>
      <w:tblPr>
        <w:tblpPr w:leftFromText="142" w:rightFromText="142" w:vertAnchor="text" w:horzAnchor="margin" w:tblpX="2376" w:tblpY="37"/>
        <w:tblW w:w="0" w:type="auto"/>
        <w:tblBorders>
          <w:top w:val="single" w:sz="12" w:space="0" w:color="1F497D"/>
          <w:left w:val="single" w:sz="12" w:space="0" w:color="1F497D"/>
          <w:bottom w:val="single" w:sz="12" w:space="0" w:color="1F497D"/>
          <w:right w:val="single" w:sz="12" w:space="0" w:color="1F497D"/>
          <w:insideH w:val="single" w:sz="12" w:space="0" w:color="1F497D"/>
          <w:insideV w:val="single" w:sz="12" w:space="0" w:color="1F497D"/>
        </w:tblBorders>
        <w:tblLook w:val="04A0" w:firstRow="1" w:lastRow="0" w:firstColumn="1" w:lastColumn="0" w:noHBand="0" w:noVBand="1"/>
      </w:tblPr>
      <w:tblGrid>
        <w:gridCol w:w="2093"/>
        <w:gridCol w:w="3118"/>
      </w:tblGrid>
      <w:tr w:rsidR="00560591" w:rsidRPr="00560591" w14:paraId="32A0DB7A" w14:textId="77777777" w:rsidTr="005B1557">
        <w:tc>
          <w:tcPr>
            <w:tcW w:w="2093" w:type="dxa"/>
            <w:shd w:val="clear" w:color="auto" w:fill="auto"/>
          </w:tcPr>
          <w:p w14:paraId="3E2ADED9" w14:textId="77777777" w:rsidR="006014CD" w:rsidRPr="00560591" w:rsidRDefault="006014CD" w:rsidP="005B1557">
            <w:pPr>
              <w:rPr>
                <w:rFonts w:hAnsi="HG丸ｺﾞｼｯｸM-PRO"/>
              </w:rPr>
            </w:pPr>
            <w:r w:rsidRPr="00560591">
              <w:rPr>
                <w:rFonts w:hAnsi="HG丸ｺﾞｼｯｸM-PRO" w:hint="eastAsia"/>
              </w:rPr>
              <w:t>社会的要因</w:t>
            </w:r>
          </w:p>
        </w:tc>
        <w:tc>
          <w:tcPr>
            <w:tcW w:w="3118" w:type="dxa"/>
            <w:shd w:val="clear" w:color="auto" w:fill="auto"/>
          </w:tcPr>
          <w:p w14:paraId="0DB407D2" w14:textId="77777777" w:rsidR="006014CD" w:rsidRPr="00560591" w:rsidRDefault="006014CD" w:rsidP="005B1557">
            <w:pPr>
              <w:rPr>
                <w:rFonts w:hAnsi="HG丸ｺﾞｼｯｸM-PRO"/>
              </w:rPr>
            </w:pPr>
            <w:r w:rsidRPr="00560591">
              <w:rPr>
                <w:rFonts w:hAnsi="HG丸ｺﾞｼｯｸM-PRO" w:hint="eastAsia"/>
              </w:rPr>
              <w:t>法令・基準の変更</w:t>
            </w:r>
          </w:p>
          <w:p w14:paraId="4E9CC6B9" w14:textId="77777777" w:rsidR="006014CD" w:rsidRPr="00560591" w:rsidRDefault="006014CD" w:rsidP="005B1557">
            <w:pPr>
              <w:rPr>
                <w:rFonts w:hAnsi="HG丸ｺﾞｼｯｸM-PRO"/>
              </w:rPr>
            </w:pPr>
            <w:r w:rsidRPr="00560591">
              <w:rPr>
                <w:rFonts w:hAnsi="HG丸ｺﾞｼｯｸM-PRO" w:hint="eastAsia"/>
              </w:rPr>
              <w:t>社会的機能の見直し</w:t>
            </w:r>
          </w:p>
          <w:p w14:paraId="6F809353" w14:textId="77777777" w:rsidR="006014CD" w:rsidRPr="00560591" w:rsidRDefault="006014CD" w:rsidP="005B1557">
            <w:pPr>
              <w:rPr>
                <w:rFonts w:hAnsi="HG丸ｺﾞｼｯｸM-PRO"/>
              </w:rPr>
            </w:pPr>
            <w:r w:rsidRPr="00560591">
              <w:rPr>
                <w:rFonts w:hAnsi="HG丸ｺﾞｼｯｸM-PRO" w:hint="eastAsia"/>
              </w:rPr>
              <w:t>（排水能力の見直しなど）</w:t>
            </w:r>
          </w:p>
        </w:tc>
      </w:tr>
      <w:tr w:rsidR="00560591" w:rsidRPr="00560591" w14:paraId="4050A2C4" w14:textId="77777777" w:rsidTr="005B1557">
        <w:tc>
          <w:tcPr>
            <w:tcW w:w="2093" w:type="dxa"/>
            <w:shd w:val="clear" w:color="auto" w:fill="auto"/>
          </w:tcPr>
          <w:p w14:paraId="6010A8C4" w14:textId="77777777" w:rsidR="006014CD" w:rsidRPr="00560591" w:rsidRDefault="006014CD" w:rsidP="005B1557">
            <w:pPr>
              <w:rPr>
                <w:rFonts w:hAnsi="HG丸ｺﾞｼｯｸM-PRO"/>
              </w:rPr>
            </w:pPr>
            <w:r w:rsidRPr="00560591">
              <w:rPr>
                <w:rFonts w:hAnsi="HG丸ｺﾞｼｯｸM-PRO" w:hint="eastAsia"/>
              </w:rPr>
              <w:t>機能的要因</w:t>
            </w:r>
          </w:p>
        </w:tc>
        <w:tc>
          <w:tcPr>
            <w:tcW w:w="3118" w:type="dxa"/>
            <w:shd w:val="clear" w:color="auto" w:fill="auto"/>
          </w:tcPr>
          <w:p w14:paraId="7A27520C" w14:textId="77777777" w:rsidR="006014CD" w:rsidRPr="00560591" w:rsidRDefault="006014CD" w:rsidP="005B1557">
            <w:pPr>
              <w:rPr>
                <w:rFonts w:hAnsi="HG丸ｺﾞｼｯｸM-PRO"/>
              </w:rPr>
            </w:pPr>
            <w:r w:rsidRPr="00560591">
              <w:rPr>
                <w:rFonts w:hAnsi="HG丸ｺﾞｼｯｸM-PRO" w:hint="eastAsia"/>
              </w:rPr>
              <w:t>機器部品確保の困難</w:t>
            </w:r>
          </w:p>
          <w:p w14:paraId="5183974F" w14:textId="77777777" w:rsidR="006014CD" w:rsidRPr="00560591" w:rsidRDefault="006014CD" w:rsidP="005B1557">
            <w:pPr>
              <w:rPr>
                <w:rFonts w:hAnsi="HG丸ｺﾞｼｯｸM-PRO"/>
              </w:rPr>
            </w:pPr>
            <w:r w:rsidRPr="00560591">
              <w:rPr>
                <w:rFonts w:hAnsi="HG丸ｺﾞｼｯｸM-PRO" w:hint="eastAsia"/>
              </w:rPr>
              <w:t>設備の陳腐化</w:t>
            </w:r>
          </w:p>
        </w:tc>
      </w:tr>
      <w:tr w:rsidR="00560591" w:rsidRPr="00560591" w14:paraId="7DEAE439" w14:textId="77777777" w:rsidTr="005B1557">
        <w:tc>
          <w:tcPr>
            <w:tcW w:w="2093" w:type="dxa"/>
            <w:shd w:val="clear" w:color="auto" w:fill="auto"/>
          </w:tcPr>
          <w:p w14:paraId="708116B6" w14:textId="77777777" w:rsidR="006014CD" w:rsidRPr="00560591" w:rsidRDefault="006014CD" w:rsidP="005B1557">
            <w:pPr>
              <w:rPr>
                <w:rFonts w:hAnsi="HG丸ｺﾞｼｯｸM-PRO"/>
              </w:rPr>
            </w:pPr>
            <w:r w:rsidRPr="00560591">
              <w:rPr>
                <w:rFonts w:hAnsi="HG丸ｺﾞｼｯｸM-PRO" w:hint="eastAsia"/>
              </w:rPr>
              <w:t>物理的要因</w:t>
            </w:r>
          </w:p>
        </w:tc>
        <w:tc>
          <w:tcPr>
            <w:tcW w:w="3118" w:type="dxa"/>
            <w:shd w:val="clear" w:color="auto" w:fill="auto"/>
          </w:tcPr>
          <w:p w14:paraId="23513855" w14:textId="77777777" w:rsidR="006014CD" w:rsidRPr="00560591" w:rsidRDefault="006014CD" w:rsidP="005B1557">
            <w:pPr>
              <w:rPr>
                <w:rFonts w:hAnsi="HG丸ｺﾞｼｯｸM-PRO"/>
              </w:rPr>
            </w:pPr>
            <w:r w:rsidRPr="00560591">
              <w:rPr>
                <w:rFonts w:hAnsi="HG丸ｺﾞｼｯｸM-PRO" w:hint="eastAsia"/>
              </w:rPr>
              <w:t>機器の劣化</w:t>
            </w:r>
          </w:p>
        </w:tc>
      </w:tr>
    </w:tbl>
    <w:p w14:paraId="37426C9F" w14:textId="77777777" w:rsidR="006014CD" w:rsidRPr="00560591" w:rsidRDefault="006014CD" w:rsidP="006014CD"/>
    <w:p w14:paraId="0A4DEACE" w14:textId="77777777" w:rsidR="006014CD" w:rsidRPr="00560591" w:rsidRDefault="006014CD" w:rsidP="006014CD"/>
    <w:p w14:paraId="6A35888C" w14:textId="77777777" w:rsidR="006014CD" w:rsidRPr="00560591" w:rsidRDefault="006014CD" w:rsidP="006014CD"/>
    <w:p w14:paraId="22C4470A" w14:textId="77777777" w:rsidR="006014CD" w:rsidRPr="00560591" w:rsidRDefault="006014CD" w:rsidP="006014CD"/>
    <w:p w14:paraId="5EE61EDA" w14:textId="77777777" w:rsidR="006014CD" w:rsidRPr="00560591" w:rsidRDefault="006014CD" w:rsidP="006014CD"/>
    <w:p w14:paraId="3D3A7154" w14:textId="77777777" w:rsidR="006014CD" w:rsidRPr="00560591" w:rsidRDefault="006014CD" w:rsidP="006014CD"/>
    <w:p w14:paraId="061A7F15" w14:textId="77777777" w:rsidR="006014CD" w:rsidRPr="00560591" w:rsidRDefault="006014CD" w:rsidP="006014CD">
      <w:pPr>
        <w:pStyle w:val="40"/>
        <w:ind w:left="420" w:firstLine="210"/>
      </w:pPr>
    </w:p>
    <w:p w14:paraId="4189FAC2" w14:textId="243C0197" w:rsidR="006014CD" w:rsidRPr="00560591" w:rsidRDefault="006014CD" w:rsidP="006014CD">
      <w:pPr>
        <w:pStyle w:val="af1"/>
      </w:pPr>
      <w:bookmarkStart w:id="569" w:name="_Ref18507793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9</w:t>
      </w:r>
      <w:r w:rsidRPr="00560591">
        <w:fldChar w:fldCharType="end"/>
      </w:r>
      <w:r w:rsidRPr="00560591">
        <w:rPr>
          <w:rFonts w:hint="eastAsia"/>
        </w:rPr>
        <w:t xml:space="preserve">　道路関連設備更新判定フロー</w:t>
      </w:r>
      <w:bookmarkEnd w:id="569"/>
    </w:p>
    <w:p w14:paraId="6565ABCE" w14:textId="77777777" w:rsidR="006014CD" w:rsidRPr="00560591" w:rsidRDefault="006014CD" w:rsidP="006014CD">
      <w:pPr>
        <w:pStyle w:val="40"/>
        <w:ind w:left="420" w:firstLine="210"/>
      </w:pPr>
    </w:p>
    <w:p w14:paraId="087CFB0B" w14:textId="77777777" w:rsidR="006014CD" w:rsidRPr="00560591" w:rsidRDefault="006014CD" w:rsidP="006014CD">
      <w:pPr>
        <w:widowControl/>
        <w:jc w:val="left"/>
      </w:pPr>
      <w:r w:rsidRPr="00560591">
        <w:br w:type="page"/>
      </w:r>
    </w:p>
    <w:p w14:paraId="3DB79C7A" w14:textId="77777777" w:rsidR="006014CD" w:rsidRPr="00560591" w:rsidRDefault="006014CD" w:rsidP="006014CD">
      <w:pPr>
        <w:pStyle w:val="3"/>
      </w:pPr>
      <w:bookmarkStart w:id="570" w:name="_Toc185078180"/>
      <w:bookmarkStart w:id="571" w:name="_Toc189500884"/>
      <w:r w:rsidRPr="00560591">
        <w:rPr>
          <w:rFonts w:hint="eastAsia"/>
        </w:rPr>
        <w:lastRenderedPageBreak/>
        <w:t>重点化指標・優先順位</w:t>
      </w:r>
      <w:bookmarkEnd w:id="570"/>
      <w:bookmarkEnd w:id="571"/>
    </w:p>
    <w:p w14:paraId="47FAD919" w14:textId="77777777" w:rsidR="006014CD" w:rsidRPr="00560591" w:rsidRDefault="006014CD" w:rsidP="006014CD">
      <w:pPr>
        <w:pStyle w:val="30"/>
        <w:ind w:left="105" w:firstLine="210"/>
      </w:pPr>
      <w:r w:rsidRPr="00560591">
        <w:rPr>
          <w:rFonts w:hint="eastAsia"/>
        </w:rPr>
        <w:t>限られた資源（予算・人員）の中で維持管理を適切かつ的確に行うため、府民の安全を確保することを最優先に、事業調整室が分野横断的にマネジメントを行い、弾力的に予算配分することを基本とする。また、道路室は、道路施設毎の特性や重要度などを踏まえ、不具合が発生した場合のリスク等に着目（特定・評価）して、点検、補修などの重点化（優先順位）を設定し、戦略的に維持管理を行う。</w:t>
      </w:r>
    </w:p>
    <w:p w14:paraId="7D6779AE" w14:textId="77777777" w:rsidR="006014CD" w:rsidRPr="00560591" w:rsidRDefault="006014CD" w:rsidP="006014CD">
      <w:pPr>
        <w:pStyle w:val="40"/>
        <w:ind w:left="420" w:firstLine="210"/>
      </w:pPr>
    </w:p>
    <w:p w14:paraId="05B4141B" w14:textId="77777777" w:rsidR="006014CD" w:rsidRPr="00560591" w:rsidRDefault="006014CD" w:rsidP="006014CD">
      <w:pPr>
        <w:pStyle w:val="4"/>
      </w:pPr>
      <w:r w:rsidRPr="00560591">
        <w:rPr>
          <w:rFonts w:hint="eastAsia"/>
        </w:rPr>
        <w:t>基本的な考え方</w:t>
      </w:r>
    </w:p>
    <w:p w14:paraId="68740814" w14:textId="77777777" w:rsidR="006014CD" w:rsidRPr="00560591" w:rsidRDefault="006014CD" w:rsidP="006014CD">
      <w:pPr>
        <w:pStyle w:val="50"/>
      </w:pPr>
      <w:r w:rsidRPr="00560591">
        <w:rPr>
          <w:rFonts w:hint="eastAsia"/>
        </w:rPr>
        <w:t>府民の安全確保</w:t>
      </w:r>
    </w:p>
    <w:p w14:paraId="4666D0EA" w14:textId="77777777" w:rsidR="006014CD" w:rsidRPr="00560591" w:rsidRDefault="006014CD" w:rsidP="006014CD">
      <w:pPr>
        <w:pStyle w:val="51"/>
        <w:ind w:left="735" w:firstLine="210"/>
      </w:pPr>
      <w:r w:rsidRPr="00560591">
        <w:rPr>
          <w:rFonts w:hint="eastAsia"/>
        </w:rPr>
        <w:t>施設の劣化、損傷が極めて著しく第三者への悪影響が懸念される場合、あるいは施設の機能に支障を及ぼす恐れがある場合など、緊急対応が必要な施設への対策は最優先に実施する。</w:t>
      </w:r>
    </w:p>
    <w:p w14:paraId="71697F31" w14:textId="77777777" w:rsidR="006014CD" w:rsidRPr="00560591" w:rsidRDefault="006014CD" w:rsidP="006014CD">
      <w:pPr>
        <w:pStyle w:val="51"/>
        <w:ind w:left="735" w:firstLine="210"/>
      </w:pPr>
      <w:r w:rsidRPr="00560591">
        <w:rPr>
          <w:rFonts w:hint="eastAsia"/>
        </w:rPr>
        <w:t>安全確保の観点など社会的な要請等から、分野・施設によらず優先的に取組むべき課題については、短中期的な目標を掲げて最優先に実施する。</w:t>
      </w:r>
    </w:p>
    <w:p w14:paraId="77416100" w14:textId="77777777" w:rsidR="006014CD" w:rsidRPr="00560591" w:rsidRDefault="006014CD" w:rsidP="006014CD">
      <w:pPr>
        <w:pStyle w:val="51"/>
        <w:ind w:left="735" w:firstLine="210"/>
      </w:pPr>
    </w:p>
    <w:p w14:paraId="223333EA" w14:textId="77777777" w:rsidR="006014CD" w:rsidRPr="00560591" w:rsidRDefault="006014CD" w:rsidP="006014CD">
      <w:pPr>
        <w:pStyle w:val="50"/>
      </w:pPr>
      <w:r w:rsidRPr="00560591">
        <w:rPr>
          <w:rFonts w:hint="eastAsia"/>
        </w:rPr>
        <w:t>効率的・効果的な維持管理</w:t>
      </w:r>
    </w:p>
    <w:p w14:paraId="215B55AD" w14:textId="77777777" w:rsidR="006014CD" w:rsidRPr="00560591" w:rsidRDefault="006014CD" w:rsidP="006014CD">
      <w:pPr>
        <w:pStyle w:val="51"/>
        <w:ind w:left="735" w:firstLine="210"/>
      </w:pPr>
      <w:r w:rsidRPr="00560591">
        <w:rPr>
          <w:rFonts w:hint="eastAsia"/>
        </w:rPr>
        <w:t>安全確保の観点から最優先で実施する事業（補修、更新等）以外については、リスクに着目して、優先順位を定め、効率的・効果的な維持管理を行う。</w:t>
      </w:r>
    </w:p>
    <w:p w14:paraId="47F29421" w14:textId="77777777" w:rsidR="006014CD" w:rsidRPr="00560591" w:rsidRDefault="006014CD" w:rsidP="006014CD">
      <w:pPr>
        <w:pStyle w:val="51"/>
        <w:ind w:left="735" w:firstLine="210"/>
      </w:pPr>
      <w:r w:rsidRPr="00560591">
        <w:rPr>
          <w:rFonts w:hint="eastAsia"/>
        </w:rPr>
        <w:t>ただし、他の事業（工事）等の実施に併せて、補修、更新を行うことが、予算の節約や工事に伴う影響を低減する等の視点で合理的である場合には、総合的に判断するなど柔軟に対応する。</w:t>
      </w:r>
    </w:p>
    <w:p w14:paraId="40299E5D" w14:textId="77777777" w:rsidR="006014CD" w:rsidRPr="00560591" w:rsidRDefault="006014CD" w:rsidP="006014CD">
      <w:pPr>
        <w:pStyle w:val="51"/>
        <w:ind w:left="735" w:firstLine="210"/>
      </w:pPr>
    </w:p>
    <w:p w14:paraId="17AD309A" w14:textId="77777777" w:rsidR="006014CD" w:rsidRPr="00560591" w:rsidRDefault="006014CD" w:rsidP="006014CD">
      <w:pPr>
        <w:pStyle w:val="4"/>
      </w:pPr>
      <w:r w:rsidRPr="00560591">
        <w:rPr>
          <w:rFonts w:hint="eastAsia"/>
        </w:rPr>
        <w:t>リスクに着目した重点化</w:t>
      </w:r>
    </w:p>
    <w:p w14:paraId="6A2E3D1D" w14:textId="77777777" w:rsidR="006014CD" w:rsidRPr="00560591" w:rsidRDefault="006014CD" w:rsidP="006014CD">
      <w:pPr>
        <w:pStyle w:val="40"/>
        <w:ind w:left="420" w:firstLine="210"/>
      </w:pPr>
      <w:r w:rsidRPr="00560591">
        <w:rPr>
          <w:rFonts w:hint="eastAsia"/>
        </w:rPr>
        <w:t>施設の維持管理のリスクは、機器の使用年数と社会的影響度との積として定義し、使用年数が目標寿命を超え、不具合が発生した場合の社会的な影響が大きいほど重大なリスクとして評価する。具体的には、機器の使用年数に応じた経年劣化による機能の低下や利用環境などにより、不具合が起こった場合の人命や社会的被害の大きさとの組み合わせによるリスクを評価し、重点化を図る。</w:t>
      </w:r>
    </w:p>
    <w:p w14:paraId="0AEB7215" w14:textId="77777777" w:rsidR="006014CD" w:rsidRPr="00560591" w:rsidRDefault="006014CD" w:rsidP="006014CD">
      <w:pPr>
        <w:pStyle w:val="40"/>
        <w:ind w:left="420" w:firstLine="210"/>
      </w:pPr>
      <w:r w:rsidRPr="00560591">
        <w:rPr>
          <w:rFonts w:hint="eastAsia"/>
        </w:rPr>
        <w:t>道路施設は多岐にわたり、その役割、機能、構造特性が異なるため、共通の尺度で施設の優先順位を設定するべきものではないが、経済活動を支え日常的に府民へサービスを提供する施設や、災害をはじめ非常時等に府民を守る施設など役割が共通する施設については、同様な指標により評価を行うことで合理的な維持管理を目指す。</w:t>
      </w:r>
    </w:p>
    <w:p w14:paraId="05843C5D" w14:textId="77777777" w:rsidR="006014CD" w:rsidRPr="00560591" w:rsidRDefault="006014CD" w:rsidP="006014CD">
      <w:pPr>
        <w:pStyle w:val="40"/>
        <w:ind w:left="420" w:firstLine="210"/>
      </w:pPr>
    </w:p>
    <w:p w14:paraId="3D0C801F" w14:textId="77777777" w:rsidR="006014CD" w:rsidRPr="00560591" w:rsidRDefault="006014CD" w:rsidP="006014CD">
      <w:pPr>
        <w:widowControl/>
        <w:jc w:val="left"/>
      </w:pPr>
      <w:r w:rsidRPr="00560591">
        <w:br w:type="page"/>
      </w:r>
    </w:p>
    <w:p w14:paraId="239BF1EA" w14:textId="77777777" w:rsidR="006014CD" w:rsidRPr="00560591" w:rsidRDefault="006014CD" w:rsidP="006014CD">
      <w:pPr>
        <w:pStyle w:val="4"/>
      </w:pPr>
      <w:r w:rsidRPr="00560591">
        <w:rPr>
          <w:rFonts w:hint="eastAsia"/>
        </w:rPr>
        <w:lastRenderedPageBreak/>
        <w:t>重点化指標</w:t>
      </w:r>
    </w:p>
    <w:p w14:paraId="309C70E1" w14:textId="2D3F0F80" w:rsidR="006014CD" w:rsidRPr="00560591" w:rsidRDefault="006014CD" w:rsidP="006014CD">
      <w:pPr>
        <w:pStyle w:val="40"/>
        <w:ind w:left="420" w:firstLine="210"/>
      </w:pPr>
      <w:r w:rsidRPr="00560591">
        <w:rPr>
          <w:rFonts w:hint="eastAsia"/>
        </w:rPr>
        <w:t>道路関連設備の維持管理の重点化は、定期点検結果の判定区分（</w:t>
      </w:r>
      <w:r w:rsidRPr="00560591">
        <w:fldChar w:fldCharType="begin"/>
      </w:r>
      <w:r w:rsidRPr="00560591">
        <w:instrText xml:space="preserve"> </w:instrText>
      </w:r>
      <w:r w:rsidRPr="00560591">
        <w:rPr>
          <w:rFonts w:hint="eastAsia"/>
        </w:rPr>
        <w:instrText>REF _Ref185077986 \h</w:instrText>
      </w:r>
      <w:r w:rsidRPr="00560591">
        <w:instrText xml:space="preserve">  \* MERGEFORMAT </w:instrText>
      </w:r>
      <w:r w:rsidRPr="00560591">
        <w:fldChar w:fldCharType="separate"/>
      </w:r>
      <w:r w:rsidR="004A2C28" w:rsidRPr="00560591">
        <w:rPr>
          <w:rFonts w:hint="eastAsia"/>
        </w:rPr>
        <w:t xml:space="preserve">表 </w:t>
      </w:r>
      <w:r w:rsidR="004A2C28">
        <w:rPr>
          <w:noProof/>
        </w:rPr>
        <w:t>3.11</w:t>
      </w:r>
      <w:r w:rsidR="004A2C28" w:rsidRPr="00560591">
        <w:rPr>
          <w:noProof/>
        </w:rPr>
        <w:noBreakHyphen/>
      </w:r>
      <w:r w:rsidR="004A2C28">
        <w:rPr>
          <w:noProof/>
        </w:rPr>
        <w:t>13</w:t>
      </w:r>
      <w:r w:rsidRPr="00560591">
        <w:fldChar w:fldCharType="end"/>
      </w:r>
      <w:r w:rsidRPr="00560591">
        <w:rPr>
          <w:rFonts w:hint="eastAsia"/>
        </w:rPr>
        <w:t>）に基づき、「不具合有」、「不具合無」の判定を行い、「不具合有」の場合は、機器の使用年数と社会的影響度から評価する。</w:t>
      </w:r>
    </w:p>
    <w:p w14:paraId="7CA33D87" w14:textId="77777777" w:rsidR="006014CD" w:rsidRPr="00560591" w:rsidRDefault="006014CD" w:rsidP="006014CD">
      <w:pPr>
        <w:pStyle w:val="40"/>
        <w:ind w:left="420" w:firstLine="210"/>
      </w:pPr>
      <w:r w:rsidRPr="00560591">
        <w:rPr>
          <w:rFonts w:hint="eastAsia"/>
        </w:rPr>
        <w:t>但し、「不具合有」の道路関連設備において、「稼働しない。」ものについては、速やかに対策を講じるものとする。</w:t>
      </w:r>
    </w:p>
    <w:p w14:paraId="1D7C636C" w14:textId="5569E416" w:rsidR="006014CD" w:rsidRPr="00560591" w:rsidRDefault="006014CD" w:rsidP="006014CD">
      <w:pPr>
        <w:pStyle w:val="af1"/>
      </w:pPr>
      <w:bookmarkStart w:id="572" w:name="_Ref18507798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4A2C28">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4A2C28">
        <w:rPr>
          <w:noProof/>
        </w:rPr>
        <w:t>13</w:t>
      </w:r>
      <w:r w:rsidR="008442C5" w:rsidRPr="00560591">
        <w:fldChar w:fldCharType="end"/>
      </w:r>
      <w:bookmarkEnd w:id="572"/>
      <w:r w:rsidRPr="00560591">
        <w:rPr>
          <w:rFonts w:hint="eastAsia"/>
        </w:rPr>
        <w:t xml:space="preserve">　定期点検結果の判定区分</w:t>
      </w:r>
    </w:p>
    <w:tbl>
      <w:tblPr>
        <w:tblW w:w="41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3"/>
        <w:gridCol w:w="5525"/>
      </w:tblGrid>
      <w:tr w:rsidR="00560591" w:rsidRPr="00560591" w14:paraId="0791F69B" w14:textId="77777777" w:rsidTr="005B1557">
        <w:trPr>
          <w:trHeight w:val="284"/>
          <w:jc w:val="center"/>
        </w:trPr>
        <w:tc>
          <w:tcPr>
            <w:tcW w:w="1364" w:type="pct"/>
            <w:tcBorders>
              <w:bottom w:val="double" w:sz="4" w:space="0" w:color="auto"/>
            </w:tcBorders>
            <w:shd w:val="clear" w:color="auto" w:fill="D9D9D9" w:themeFill="background1" w:themeFillShade="D9"/>
            <w:vAlign w:val="center"/>
          </w:tcPr>
          <w:p w14:paraId="47FEF7FB"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判定区分</w:t>
            </w:r>
          </w:p>
        </w:tc>
        <w:tc>
          <w:tcPr>
            <w:tcW w:w="3636" w:type="pct"/>
            <w:tcBorders>
              <w:bottom w:val="double" w:sz="4" w:space="0" w:color="auto"/>
            </w:tcBorders>
            <w:shd w:val="clear" w:color="auto" w:fill="D9D9D9" w:themeFill="background1" w:themeFillShade="D9"/>
            <w:vAlign w:val="center"/>
          </w:tcPr>
          <w:p w14:paraId="1B7C388B"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判定の内容</w:t>
            </w:r>
          </w:p>
        </w:tc>
      </w:tr>
      <w:tr w:rsidR="00560591" w:rsidRPr="00560591" w14:paraId="1D42C0B4" w14:textId="77777777" w:rsidTr="005B1557">
        <w:trPr>
          <w:trHeight w:val="340"/>
          <w:jc w:val="center"/>
        </w:trPr>
        <w:tc>
          <w:tcPr>
            <w:tcW w:w="1364" w:type="pct"/>
            <w:tcBorders>
              <w:top w:val="double" w:sz="4" w:space="0" w:color="auto"/>
              <w:bottom w:val="single" w:sz="4" w:space="0" w:color="auto"/>
            </w:tcBorders>
            <w:vAlign w:val="center"/>
          </w:tcPr>
          <w:p w14:paraId="05AE3E14" w14:textId="77777777" w:rsidR="006014CD" w:rsidRPr="00560591" w:rsidRDefault="006014CD" w:rsidP="005B1557">
            <w:pPr>
              <w:snapToGrid w:val="0"/>
              <w:jc w:val="center"/>
              <w:rPr>
                <w:rFonts w:hAnsi="HG丸ｺﾞｼｯｸM-PRO"/>
                <w:szCs w:val="21"/>
              </w:rPr>
            </w:pPr>
            <w:r w:rsidRPr="00560591">
              <w:rPr>
                <w:rFonts w:hAnsi="HG丸ｺﾞｼｯｸM-PRO" w:hint="eastAsia"/>
              </w:rPr>
              <w:t>不具合無</w:t>
            </w:r>
          </w:p>
        </w:tc>
        <w:tc>
          <w:tcPr>
            <w:tcW w:w="3636" w:type="pct"/>
            <w:tcBorders>
              <w:top w:val="double" w:sz="4" w:space="0" w:color="auto"/>
              <w:bottom w:val="single" w:sz="4" w:space="0" w:color="auto"/>
            </w:tcBorders>
            <w:vAlign w:val="center"/>
          </w:tcPr>
          <w:p w14:paraId="0890275D" w14:textId="77777777" w:rsidR="006014CD" w:rsidRPr="00560591" w:rsidRDefault="006014CD" w:rsidP="005B1557">
            <w:pPr>
              <w:snapToGrid w:val="0"/>
              <w:jc w:val="left"/>
              <w:rPr>
                <w:rFonts w:hAnsi="HG丸ｺﾞｼｯｸM-PRO"/>
                <w:szCs w:val="21"/>
              </w:rPr>
            </w:pPr>
            <w:r w:rsidRPr="00560591">
              <w:rPr>
                <w:rFonts w:hAnsi="HG丸ｺﾞｼｯｸM-PRO" w:hint="eastAsia"/>
              </w:rPr>
              <w:t>機能の低下は認められない。</w:t>
            </w:r>
          </w:p>
        </w:tc>
      </w:tr>
      <w:tr w:rsidR="006014CD" w:rsidRPr="00560591" w14:paraId="69E3E635" w14:textId="77777777" w:rsidTr="005B1557">
        <w:trPr>
          <w:trHeight w:val="340"/>
          <w:jc w:val="center"/>
        </w:trPr>
        <w:tc>
          <w:tcPr>
            <w:tcW w:w="1364" w:type="pct"/>
            <w:tcBorders>
              <w:top w:val="single" w:sz="4" w:space="0" w:color="auto"/>
            </w:tcBorders>
            <w:vAlign w:val="center"/>
          </w:tcPr>
          <w:p w14:paraId="24E7696C" w14:textId="77777777" w:rsidR="006014CD" w:rsidRPr="00560591" w:rsidRDefault="006014CD" w:rsidP="005B1557">
            <w:pPr>
              <w:snapToGrid w:val="0"/>
              <w:jc w:val="center"/>
              <w:rPr>
                <w:rFonts w:hAnsi="HG丸ｺﾞｼｯｸM-PRO"/>
              </w:rPr>
            </w:pPr>
            <w:r w:rsidRPr="00560591">
              <w:rPr>
                <w:rFonts w:hAnsi="HG丸ｺﾞｼｯｸM-PRO" w:hint="eastAsia"/>
              </w:rPr>
              <w:t>不具合有</w:t>
            </w:r>
          </w:p>
        </w:tc>
        <w:tc>
          <w:tcPr>
            <w:tcW w:w="3636" w:type="pct"/>
            <w:tcBorders>
              <w:top w:val="single" w:sz="4" w:space="0" w:color="auto"/>
            </w:tcBorders>
            <w:vAlign w:val="center"/>
          </w:tcPr>
          <w:p w14:paraId="5CC41845" w14:textId="77777777" w:rsidR="006014CD" w:rsidRPr="00560591" w:rsidRDefault="006014CD" w:rsidP="005B1557">
            <w:pPr>
              <w:snapToGrid w:val="0"/>
              <w:jc w:val="left"/>
              <w:rPr>
                <w:rFonts w:hAnsi="HG丸ｺﾞｼｯｸM-PRO"/>
              </w:rPr>
            </w:pPr>
            <w:r w:rsidRPr="00560591">
              <w:rPr>
                <w:rFonts w:hAnsi="HG丸ｺﾞｼｯｸM-PRO" w:hint="eastAsia"/>
              </w:rPr>
              <w:t>稼働しない。もしくは機能の低下が認められる。</w:t>
            </w:r>
          </w:p>
        </w:tc>
      </w:tr>
    </w:tbl>
    <w:p w14:paraId="6703629B" w14:textId="77777777" w:rsidR="006014CD" w:rsidRPr="00560591" w:rsidRDefault="006014CD" w:rsidP="006014CD">
      <w:pPr>
        <w:pStyle w:val="40"/>
        <w:ind w:left="420" w:firstLine="210"/>
      </w:pPr>
    </w:p>
    <w:p w14:paraId="07EACEF8" w14:textId="77777777" w:rsidR="006014CD" w:rsidRPr="00560591" w:rsidRDefault="006014CD" w:rsidP="006014CD">
      <w:pPr>
        <w:pStyle w:val="4"/>
        <w:rPr>
          <w:lang w:eastAsia="zh-TW"/>
        </w:rPr>
      </w:pPr>
      <w:r w:rsidRPr="00560591">
        <w:rPr>
          <w:rFonts w:hint="eastAsia"/>
          <w:lang w:eastAsia="zh-TW"/>
        </w:rPr>
        <w:t>優先順位（社会的影響度等）</w:t>
      </w:r>
    </w:p>
    <w:p w14:paraId="5612C0D5" w14:textId="77777777" w:rsidR="006014CD" w:rsidRPr="00560591" w:rsidRDefault="006014CD" w:rsidP="006014CD">
      <w:pPr>
        <w:pStyle w:val="40"/>
        <w:ind w:left="420" w:firstLine="210"/>
      </w:pPr>
      <w:r w:rsidRPr="00560591">
        <w:rPr>
          <w:rFonts w:hint="eastAsia"/>
        </w:rPr>
        <w:t>道路関連設備は、土木施設と一体的に機能することで府民の安全、安心を守り、快適な環境の確保に努めている。そのため、設備を有する構造物（土木施設）の重点化指標（社会的影響度）により優先順位の評価を行う。（行動計画第３章3.1【橋梁編】～3.10【街路樹編】に示す重点化指標（社会的影響度））</w:t>
      </w:r>
    </w:p>
    <w:p w14:paraId="287C82D2" w14:textId="77777777" w:rsidR="006014CD" w:rsidRPr="00560591" w:rsidRDefault="006014CD" w:rsidP="006014CD">
      <w:pPr>
        <w:pStyle w:val="40"/>
        <w:ind w:left="420" w:firstLine="210"/>
      </w:pPr>
      <w:r w:rsidRPr="00560591">
        <w:rPr>
          <w:rFonts w:hint="eastAsia"/>
        </w:rPr>
        <w:t>また、地元の声やプロジェクト関連など個別の重点化要因がある場合は、管理者判断により調整を行う。</w:t>
      </w:r>
    </w:p>
    <w:p w14:paraId="4BB38B27" w14:textId="77777777" w:rsidR="006014CD" w:rsidRPr="00560591" w:rsidRDefault="006014CD" w:rsidP="006014CD">
      <w:pPr>
        <w:pStyle w:val="40"/>
        <w:ind w:left="420" w:firstLine="210"/>
      </w:pPr>
    </w:p>
    <w:p w14:paraId="41EE4157" w14:textId="77777777" w:rsidR="006014CD" w:rsidRPr="00560591" w:rsidRDefault="006014CD" w:rsidP="006014CD">
      <w:pPr>
        <w:pStyle w:val="4"/>
      </w:pPr>
      <w:r w:rsidRPr="00560591">
        <w:rPr>
          <w:rFonts w:hint="eastAsia"/>
        </w:rPr>
        <w:t>重点化の考え方</w:t>
      </w:r>
    </w:p>
    <w:p w14:paraId="6C4D8F34" w14:textId="77777777" w:rsidR="006014CD" w:rsidRPr="00560591" w:rsidRDefault="006014CD" w:rsidP="006014CD">
      <w:pPr>
        <w:pStyle w:val="40"/>
        <w:ind w:left="420" w:firstLine="210"/>
      </w:pPr>
      <w:r w:rsidRPr="00560591">
        <w:rPr>
          <w:rFonts w:hint="eastAsia"/>
        </w:rPr>
        <w:t>道路関連設備は、稼働しないときの影響が大きいため、状態監視型の管理を行う設備の内、「不具合有」にて機能の低下が認められる設備は、「機器の使用年数」と施設の「社会的影響度の点数合計」にて評価し、対策を講じる。</w:t>
      </w:r>
    </w:p>
    <w:p w14:paraId="767BAD9B" w14:textId="77777777" w:rsidR="006014CD" w:rsidRPr="00560591" w:rsidRDefault="006014CD" w:rsidP="006014CD">
      <w:pPr>
        <w:pStyle w:val="40"/>
        <w:ind w:left="420" w:firstLine="210"/>
      </w:pPr>
      <w:r w:rsidRPr="00560591">
        <w:rPr>
          <w:rFonts w:hint="eastAsia"/>
        </w:rPr>
        <w:t>尚、社会的影響度の点数は、設備を有する構造物（土木施設）の「点検・修繕(補修)の重点化指標 （社会的影響度）」に基づき、累積ポイントにより重要度の判定を行う。</w:t>
      </w:r>
    </w:p>
    <w:p w14:paraId="01C00CEC" w14:textId="77777777" w:rsidR="006014CD" w:rsidRPr="00560591" w:rsidRDefault="006014CD" w:rsidP="006014CD">
      <w:pPr>
        <w:pStyle w:val="40"/>
        <w:ind w:left="420" w:firstLine="210"/>
      </w:pPr>
    </w:p>
    <w:p w14:paraId="3FBC65B8" w14:textId="77777777" w:rsidR="006014CD" w:rsidRPr="00560591" w:rsidRDefault="006014CD" w:rsidP="006014CD">
      <w:pPr>
        <w:widowControl/>
        <w:jc w:val="left"/>
      </w:pPr>
      <w:r w:rsidRPr="00560591">
        <w:br w:type="page"/>
      </w:r>
    </w:p>
    <w:p w14:paraId="39970F3A" w14:textId="77777777" w:rsidR="006014CD" w:rsidRPr="00560591" w:rsidRDefault="006014CD" w:rsidP="006014CD">
      <w:pPr>
        <w:pStyle w:val="40"/>
        <w:ind w:left="420" w:firstLine="210"/>
      </w:pPr>
    </w:p>
    <w:p w14:paraId="732FE435" w14:textId="77777777" w:rsidR="006014CD" w:rsidRPr="00560591" w:rsidRDefault="006014CD" w:rsidP="006014CD">
      <w:pPr>
        <w:pStyle w:val="40"/>
        <w:ind w:left="420" w:firstLine="210"/>
      </w:pPr>
      <w:r w:rsidRPr="00560591">
        <w:rPr>
          <w:rFonts w:hint="eastAsia"/>
          <w:noProof/>
        </w:rPr>
        <w:drawing>
          <wp:anchor distT="0" distB="0" distL="114300" distR="114300" simplePos="0" relativeHeight="251902976" behindDoc="1" locked="0" layoutInCell="1" allowOverlap="1" wp14:anchorId="695CF37F" wp14:editId="322A9DB6">
            <wp:simplePos x="0" y="0"/>
            <wp:positionH relativeFrom="column">
              <wp:posOffset>1109526</wp:posOffset>
            </wp:positionH>
            <wp:positionV relativeFrom="paragraph">
              <wp:posOffset>57102</wp:posOffset>
            </wp:positionV>
            <wp:extent cx="3571336" cy="2656365"/>
            <wp:effectExtent l="0" t="0" r="0" b="0"/>
            <wp:wrapNone/>
            <wp:docPr id="1852702055" name="図 139" descr="図 3.11 10　道路関連設備の重点化指標&#10;【社会的影響度の点数合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02055" name="図 139" descr="図 3.11 10　道路関連設備の重点化指標&#10;【社会的影響度の点数合計】"/>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3577681" cy="26610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52B1AE" w14:textId="77777777" w:rsidR="006014CD" w:rsidRPr="00560591" w:rsidRDefault="006014CD" w:rsidP="006014CD">
      <w:pPr>
        <w:pStyle w:val="40"/>
        <w:ind w:left="420" w:firstLine="210"/>
      </w:pPr>
    </w:p>
    <w:p w14:paraId="72770D64" w14:textId="77777777" w:rsidR="006014CD" w:rsidRPr="00560591" w:rsidRDefault="006014CD" w:rsidP="006014CD">
      <w:pPr>
        <w:pStyle w:val="40"/>
        <w:ind w:left="420" w:firstLine="210"/>
      </w:pPr>
    </w:p>
    <w:p w14:paraId="5C49A379" w14:textId="77777777" w:rsidR="006014CD" w:rsidRPr="00560591" w:rsidRDefault="006014CD" w:rsidP="006014CD">
      <w:pPr>
        <w:pStyle w:val="40"/>
        <w:ind w:left="420" w:firstLine="210"/>
      </w:pPr>
    </w:p>
    <w:p w14:paraId="10113366" w14:textId="77777777" w:rsidR="006014CD" w:rsidRPr="00560591" w:rsidRDefault="006014CD" w:rsidP="006014CD">
      <w:pPr>
        <w:pStyle w:val="40"/>
        <w:ind w:left="420" w:firstLine="210"/>
      </w:pPr>
    </w:p>
    <w:p w14:paraId="7EED8CBE" w14:textId="77777777" w:rsidR="006014CD" w:rsidRPr="00560591" w:rsidRDefault="006014CD" w:rsidP="006014CD">
      <w:pPr>
        <w:pStyle w:val="40"/>
        <w:ind w:left="420" w:firstLine="210"/>
      </w:pPr>
    </w:p>
    <w:p w14:paraId="7A3D5A2B" w14:textId="77777777" w:rsidR="006014CD" w:rsidRPr="00560591" w:rsidRDefault="006014CD" w:rsidP="006014CD">
      <w:pPr>
        <w:pStyle w:val="40"/>
        <w:ind w:left="420" w:firstLine="210"/>
      </w:pPr>
    </w:p>
    <w:p w14:paraId="1EB91B49" w14:textId="77777777" w:rsidR="006014CD" w:rsidRPr="00560591" w:rsidRDefault="006014CD" w:rsidP="006014CD">
      <w:pPr>
        <w:pStyle w:val="40"/>
        <w:ind w:left="420" w:firstLine="210"/>
      </w:pPr>
    </w:p>
    <w:p w14:paraId="3E587625" w14:textId="77777777" w:rsidR="006014CD" w:rsidRPr="00560591" w:rsidRDefault="006014CD" w:rsidP="006014CD">
      <w:pPr>
        <w:pStyle w:val="40"/>
        <w:ind w:left="420" w:firstLine="210"/>
      </w:pPr>
    </w:p>
    <w:p w14:paraId="62B92CE0" w14:textId="77777777" w:rsidR="006014CD" w:rsidRPr="00560591" w:rsidRDefault="006014CD" w:rsidP="006014CD">
      <w:pPr>
        <w:pStyle w:val="40"/>
        <w:ind w:left="420" w:firstLine="210"/>
      </w:pPr>
    </w:p>
    <w:p w14:paraId="74FB797E" w14:textId="77777777" w:rsidR="006014CD" w:rsidRPr="00560591" w:rsidRDefault="006014CD" w:rsidP="006014CD">
      <w:pPr>
        <w:pStyle w:val="40"/>
        <w:ind w:left="420" w:firstLine="210"/>
      </w:pPr>
    </w:p>
    <w:p w14:paraId="6E70DB18" w14:textId="5602DECE" w:rsidR="006014CD" w:rsidRPr="00560591" w:rsidRDefault="008150AB" w:rsidP="008150AB">
      <w:pPr>
        <w:pStyle w:val="40"/>
        <w:tabs>
          <w:tab w:val="left" w:pos="3660"/>
        </w:tabs>
        <w:ind w:left="420" w:firstLine="210"/>
      </w:pPr>
      <w:r>
        <w:tab/>
      </w:r>
    </w:p>
    <w:p w14:paraId="7A921F87" w14:textId="77777777" w:rsidR="006014CD" w:rsidRPr="00560591" w:rsidRDefault="006014CD" w:rsidP="006014CD">
      <w:pPr>
        <w:pStyle w:val="40"/>
        <w:ind w:left="420" w:firstLine="210"/>
      </w:pPr>
    </w:p>
    <w:tbl>
      <w:tblPr>
        <w:tblpPr w:leftFromText="142" w:rightFromText="142" w:vertAnchor="text" w:horzAnchor="margin" w:tblpXSpec="center"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3"/>
        <w:gridCol w:w="1608"/>
        <w:gridCol w:w="1754"/>
        <w:gridCol w:w="1754"/>
      </w:tblGrid>
      <w:tr w:rsidR="00560591" w:rsidRPr="00560591" w14:paraId="6830E391" w14:textId="77777777" w:rsidTr="005B1557">
        <w:trPr>
          <w:trHeight w:val="325"/>
        </w:trPr>
        <w:tc>
          <w:tcPr>
            <w:tcW w:w="2743" w:type="dxa"/>
            <w:tcBorders>
              <w:bottom w:val="double" w:sz="4" w:space="0" w:color="auto"/>
              <w:right w:val="double" w:sz="4" w:space="0" w:color="auto"/>
            </w:tcBorders>
            <w:shd w:val="clear" w:color="auto" w:fill="auto"/>
            <w:vAlign w:val="center"/>
          </w:tcPr>
          <w:p w14:paraId="52D068F7" w14:textId="77777777" w:rsidR="006014CD" w:rsidRPr="00560591" w:rsidRDefault="006014CD" w:rsidP="005B1557">
            <w:pPr>
              <w:jc w:val="center"/>
              <w:rPr>
                <w:rFonts w:hAnsi="HG丸ｺﾞｼｯｸM-PRO"/>
                <w:szCs w:val="21"/>
              </w:rPr>
            </w:pPr>
            <w:r w:rsidRPr="00560591">
              <w:rPr>
                <w:rFonts w:hAnsi="HG丸ｺﾞｼｯｸM-PRO" w:hint="eastAsia"/>
                <w:szCs w:val="21"/>
              </w:rPr>
              <w:t>構造物の種別</w:t>
            </w:r>
          </w:p>
        </w:tc>
        <w:tc>
          <w:tcPr>
            <w:tcW w:w="1608" w:type="dxa"/>
            <w:tcBorders>
              <w:left w:val="double" w:sz="4" w:space="0" w:color="auto"/>
              <w:bottom w:val="double" w:sz="4" w:space="0" w:color="auto"/>
            </w:tcBorders>
            <w:shd w:val="clear" w:color="auto" w:fill="auto"/>
            <w:vAlign w:val="center"/>
          </w:tcPr>
          <w:p w14:paraId="2057AD5D" w14:textId="77777777" w:rsidR="006014CD" w:rsidRPr="00560591" w:rsidRDefault="006014CD" w:rsidP="005B1557">
            <w:pPr>
              <w:jc w:val="center"/>
              <w:rPr>
                <w:rFonts w:hAnsi="HG丸ｺﾞｼｯｸM-PRO"/>
                <w:szCs w:val="21"/>
              </w:rPr>
            </w:pPr>
            <w:r w:rsidRPr="00560591">
              <w:rPr>
                <w:rFonts w:hAnsi="HG丸ｺﾞｼｯｸM-PRO" w:hint="eastAsia"/>
                <w:szCs w:val="21"/>
              </w:rPr>
              <w:t>重要度</w:t>
            </w:r>
          </w:p>
          <w:p w14:paraId="5EA29642" w14:textId="77777777" w:rsidR="006014CD" w:rsidRPr="00560591" w:rsidRDefault="006014CD" w:rsidP="005B1557">
            <w:pPr>
              <w:jc w:val="center"/>
              <w:rPr>
                <w:rFonts w:hAnsi="HG丸ｺﾞｼｯｸM-PRO"/>
                <w:szCs w:val="21"/>
              </w:rPr>
            </w:pPr>
            <w:r w:rsidRPr="00560591">
              <w:rPr>
                <w:rFonts w:hAnsi="HG丸ｺﾞｼｯｸM-PRO" w:hint="eastAsia"/>
                <w:szCs w:val="21"/>
              </w:rPr>
              <w:t>小</w:t>
            </w:r>
          </w:p>
        </w:tc>
        <w:tc>
          <w:tcPr>
            <w:tcW w:w="1754" w:type="dxa"/>
            <w:tcBorders>
              <w:bottom w:val="double" w:sz="4" w:space="0" w:color="auto"/>
            </w:tcBorders>
            <w:shd w:val="clear" w:color="auto" w:fill="auto"/>
            <w:vAlign w:val="center"/>
          </w:tcPr>
          <w:p w14:paraId="1E6B5B23" w14:textId="77777777" w:rsidR="006014CD" w:rsidRPr="00560591" w:rsidRDefault="006014CD" w:rsidP="005B1557">
            <w:pPr>
              <w:jc w:val="center"/>
              <w:rPr>
                <w:rFonts w:hAnsi="HG丸ｺﾞｼｯｸM-PRO"/>
                <w:szCs w:val="21"/>
              </w:rPr>
            </w:pPr>
            <w:r w:rsidRPr="00560591">
              <w:rPr>
                <w:rFonts w:hAnsi="HG丸ｺﾞｼｯｸM-PRO" w:hint="eastAsia"/>
                <w:szCs w:val="21"/>
              </w:rPr>
              <w:t>重要度</w:t>
            </w:r>
          </w:p>
          <w:p w14:paraId="17941C8B" w14:textId="77777777" w:rsidR="006014CD" w:rsidRPr="00560591" w:rsidRDefault="006014CD" w:rsidP="005B1557">
            <w:pPr>
              <w:jc w:val="center"/>
              <w:rPr>
                <w:rFonts w:hAnsi="HG丸ｺﾞｼｯｸM-PRO"/>
                <w:szCs w:val="21"/>
              </w:rPr>
            </w:pPr>
            <w:r w:rsidRPr="00560591">
              <w:rPr>
                <w:rFonts w:hAnsi="HG丸ｺﾞｼｯｸM-PRO" w:hint="eastAsia"/>
                <w:szCs w:val="21"/>
              </w:rPr>
              <w:t>中</w:t>
            </w:r>
          </w:p>
        </w:tc>
        <w:tc>
          <w:tcPr>
            <w:tcW w:w="1754" w:type="dxa"/>
            <w:tcBorders>
              <w:bottom w:val="double" w:sz="4" w:space="0" w:color="auto"/>
            </w:tcBorders>
            <w:shd w:val="clear" w:color="auto" w:fill="auto"/>
            <w:vAlign w:val="center"/>
          </w:tcPr>
          <w:p w14:paraId="2817B745" w14:textId="77777777" w:rsidR="006014CD" w:rsidRPr="00560591" w:rsidRDefault="006014CD" w:rsidP="005B1557">
            <w:pPr>
              <w:jc w:val="center"/>
              <w:rPr>
                <w:rFonts w:hAnsi="HG丸ｺﾞｼｯｸM-PRO"/>
                <w:szCs w:val="21"/>
              </w:rPr>
            </w:pPr>
            <w:r w:rsidRPr="00560591">
              <w:rPr>
                <w:rFonts w:hAnsi="HG丸ｺﾞｼｯｸM-PRO" w:hint="eastAsia"/>
                <w:szCs w:val="21"/>
              </w:rPr>
              <w:t>重要度</w:t>
            </w:r>
          </w:p>
          <w:p w14:paraId="30DEA371" w14:textId="77777777" w:rsidR="006014CD" w:rsidRPr="00560591" w:rsidRDefault="006014CD" w:rsidP="005B1557">
            <w:pPr>
              <w:jc w:val="center"/>
              <w:rPr>
                <w:rFonts w:hAnsi="HG丸ｺﾞｼｯｸM-PRO"/>
                <w:szCs w:val="21"/>
              </w:rPr>
            </w:pPr>
            <w:r w:rsidRPr="00560591">
              <w:rPr>
                <w:rFonts w:hAnsi="HG丸ｺﾞｼｯｸM-PRO" w:hint="eastAsia"/>
                <w:szCs w:val="21"/>
              </w:rPr>
              <w:t>大</w:t>
            </w:r>
          </w:p>
        </w:tc>
      </w:tr>
      <w:tr w:rsidR="00560591" w:rsidRPr="00560591" w14:paraId="389D8073" w14:textId="77777777" w:rsidTr="005B1557">
        <w:trPr>
          <w:trHeight w:val="737"/>
        </w:trPr>
        <w:tc>
          <w:tcPr>
            <w:tcW w:w="2743" w:type="dxa"/>
            <w:tcBorders>
              <w:top w:val="double" w:sz="4" w:space="0" w:color="auto"/>
              <w:right w:val="double" w:sz="4" w:space="0" w:color="auto"/>
            </w:tcBorders>
            <w:shd w:val="clear" w:color="auto" w:fill="auto"/>
            <w:vAlign w:val="center"/>
          </w:tcPr>
          <w:p w14:paraId="36971063" w14:textId="77777777" w:rsidR="006014CD" w:rsidRPr="00560591" w:rsidRDefault="006014CD" w:rsidP="005B1557">
            <w:pPr>
              <w:jc w:val="left"/>
              <w:rPr>
                <w:rFonts w:hAnsi="HG丸ｺﾞｼｯｸM-PRO"/>
                <w:szCs w:val="21"/>
              </w:rPr>
            </w:pPr>
            <w:r w:rsidRPr="00560591">
              <w:rPr>
                <w:rFonts w:hAnsi="HG丸ｺﾞｼｯｸM-PRO" w:hint="eastAsia"/>
                <w:szCs w:val="21"/>
              </w:rPr>
              <w:t>トンネル</w:t>
            </w:r>
          </w:p>
        </w:tc>
        <w:tc>
          <w:tcPr>
            <w:tcW w:w="1608" w:type="dxa"/>
            <w:tcBorders>
              <w:top w:val="double" w:sz="4" w:space="0" w:color="auto"/>
              <w:left w:val="double" w:sz="4" w:space="0" w:color="auto"/>
            </w:tcBorders>
            <w:shd w:val="clear" w:color="auto" w:fill="auto"/>
            <w:vAlign w:val="center"/>
          </w:tcPr>
          <w:p w14:paraId="5C5C7038" w14:textId="77777777" w:rsidR="006014CD" w:rsidRPr="00560591" w:rsidRDefault="006014CD" w:rsidP="005B1557">
            <w:pPr>
              <w:ind w:rightChars="-323" w:right="-678" w:firstLineChars="150" w:firstLine="315"/>
              <w:rPr>
                <w:rFonts w:hAnsi="HG丸ｺﾞｼｯｸM-PRO"/>
                <w:szCs w:val="21"/>
              </w:rPr>
            </w:pPr>
            <w:r w:rsidRPr="00560591">
              <w:rPr>
                <w:rFonts w:hAnsi="HG丸ｺﾞｼｯｸM-PRO" w:hint="eastAsia"/>
                <w:szCs w:val="21"/>
              </w:rPr>
              <w:t>０～１９</w:t>
            </w:r>
          </w:p>
        </w:tc>
        <w:tc>
          <w:tcPr>
            <w:tcW w:w="1754" w:type="dxa"/>
            <w:tcBorders>
              <w:top w:val="double" w:sz="4" w:space="0" w:color="auto"/>
            </w:tcBorders>
            <w:shd w:val="clear" w:color="auto" w:fill="auto"/>
            <w:vAlign w:val="center"/>
          </w:tcPr>
          <w:p w14:paraId="6149EE68" w14:textId="77777777" w:rsidR="006014CD" w:rsidRPr="00560591" w:rsidRDefault="006014CD" w:rsidP="005B1557">
            <w:pPr>
              <w:ind w:rightChars="-253" w:right="-531" w:firstLineChars="100" w:firstLine="210"/>
              <w:rPr>
                <w:rFonts w:hAnsi="HG丸ｺﾞｼｯｸM-PRO"/>
                <w:szCs w:val="21"/>
              </w:rPr>
            </w:pPr>
            <w:r w:rsidRPr="00560591">
              <w:rPr>
                <w:rFonts w:hAnsi="HG丸ｺﾞｼｯｸM-PRO" w:hint="eastAsia"/>
                <w:szCs w:val="21"/>
              </w:rPr>
              <w:t>２０～３９</w:t>
            </w:r>
          </w:p>
        </w:tc>
        <w:tc>
          <w:tcPr>
            <w:tcW w:w="1754" w:type="dxa"/>
            <w:tcBorders>
              <w:top w:val="double" w:sz="4" w:space="0" w:color="auto"/>
            </w:tcBorders>
            <w:shd w:val="clear" w:color="auto" w:fill="auto"/>
            <w:vAlign w:val="center"/>
          </w:tcPr>
          <w:p w14:paraId="6C4BF25B" w14:textId="77777777" w:rsidR="006014CD" w:rsidRPr="00560591" w:rsidRDefault="006014CD" w:rsidP="005B1557">
            <w:pPr>
              <w:ind w:rightChars="-390" w:right="-819" w:firstLineChars="100" w:firstLine="210"/>
              <w:rPr>
                <w:rFonts w:hAnsi="HG丸ｺﾞｼｯｸM-PRO"/>
                <w:szCs w:val="21"/>
              </w:rPr>
            </w:pPr>
            <w:r w:rsidRPr="00560591">
              <w:rPr>
                <w:rFonts w:hAnsi="HG丸ｺﾞｼｯｸM-PRO" w:hint="eastAsia"/>
                <w:szCs w:val="21"/>
              </w:rPr>
              <w:t>４０～７０</w:t>
            </w:r>
          </w:p>
        </w:tc>
      </w:tr>
      <w:tr w:rsidR="00560591" w:rsidRPr="00560591" w14:paraId="46EEE960" w14:textId="77777777" w:rsidTr="005B1557">
        <w:trPr>
          <w:trHeight w:val="737"/>
        </w:trPr>
        <w:tc>
          <w:tcPr>
            <w:tcW w:w="2743" w:type="dxa"/>
            <w:tcBorders>
              <w:right w:val="double" w:sz="4" w:space="0" w:color="auto"/>
            </w:tcBorders>
            <w:shd w:val="clear" w:color="auto" w:fill="auto"/>
            <w:vAlign w:val="center"/>
          </w:tcPr>
          <w:p w14:paraId="0D558B21" w14:textId="77777777" w:rsidR="006014CD" w:rsidRPr="00560591" w:rsidRDefault="006014CD" w:rsidP="005B1557">
            <w:pPr>
              <w:snapToGrid w:val="0"/>
              <w:jc w:val="left"/>
              <w:rPr>
                <w:rFonts w:hAnsi="HG丸ｺﾞｼｯｸM-PRO"/>
                <w:szCs w:val="21"/>
              </w:rPr>
            </w:pPr>
            <w:r w:rsidRPr="00560591">
              <w:rPr>
                <w:rFonts w:hAnsi="HG丸ｺﾞｼｯｸM-PRO" w:hint="eastAsia"/>
                <w:szCs w:val="21"/>
              </w:rPr>
              <w:t>大型ボックスカルバート・シェッド</w:t>
            </w:r>
          </w:p>
          <w:p w14:paraId="25C7322E" w14:textId="77777777" w:rsidR="006014CD" w:rsidRPr="00560591" w:rsidRDefault="006014CD" w:rsidP="005B1557">
            <w:pPr>
              <w:snapToGrid w:val="0"/>
              <w:ind w:rightChars="-80" w:right="-168"/>
              <w:jc w:val="left"/>
              <w:rPr>
                <w:rFonts w:hAnsi="HG丸ｺﾞｼｯｸM-PRO"/>
                <w:szCs w:val="21"/>
              </w:rPr>
            </w:pPr>
            <w:r w:rsidRPr="00560591">
              <w:rPr>
                <w:rFonts w:hAnsi="HG丸ｺﾞｼｯｸM-PRO" w:hint="eastAsia"/>
                <w:szCs w:val="21"/>
              </w:rPr>
              <w:t>（地下道等）</w:t>
            </w:r>
          </w:p>
        </w:tc>
        <w:tc>
          <w:tcPr>
            <w:tcW w:w="1608" w:type="dxa"/>
            <w:tcBorders>
              <w:left w:val="double" w:sz="4" w:space="0" w:color="auto"/>
            </w:tcBorders>
            <w:shd w:val="clear" w:color="auto" w:fill="auto"/>
            <w:vAlign w:val="center"/>
          </w:tcPr>
          <w:p w14:paraId="65DCC33C" w14:textId="77777777" w:rsidR="006014CD" w:rsidRPr="00560591" w:rsidRDefault="006014CD" w:rsidP="005B1557">
            <w:pPr>
              <w:jc w:val="center"/>
              <w:rPr>
                <w:rFonts w:hAnsi="HG丸ｺﾞｼｯｸM-PRO"/>
                <w:szCs w:val="21"/>
              </w:rPr>
            </w:pPr>
            <w:r w:rsidRPr="00560591">
              <w:rPr>
                <w:rFonts w:hAnsi="HG丸ｺﾞｼｯｸM-PRO" w:hint="eastAsia"/>
                <w:szCs w:val="21"/>
              </w:rPr>
              <w:t>０～２９</w:t>
            </w:r>
          </w:p>
        </w:tc>
        <w:tc>
          <w:tcPr>
            <w:tcW w:w="1754" w:type="dxa"/>
            <w:shd w:val="clear" w:color="auto" w:fill="auto"/>
            <w:vAlign w:val="center"/>
          </w:tcPr>
          <w:p w14:paraId="613ABB4C" w14:textId="77777777" w:rsidR="006014CD" w:rsidRPr="00560591" w:rsidRDefault="006014CD" w:rsidP="005B1557">
            <w:pPr>
              <w:jc w:val="center"/>
              <w:rPr>
                <w:rFonts w:hAnsi="HG丸ｺﾞｼｯｸM-PRO"/>
                <w:szCs w:val="21"/>
              </w:rPr>
            </w:pPr>
            <w:r w:rsidRPr="00560591">
              <w:rPr>
                <w:rFonts w:hAnsi="HG丸ｺﾞｼｯｸM-PRO" w:hint="eastAsia"/>
                <w:szCs w:val="21"/>
              </w:rPr>
              <w:t>３０～６９</w:t>
            </w:r>
          </w:p>
        </w:tc>
        <w:tc>
          <w:tcPr>
            <w:tcW w:w="1754" w:type="dxa"/>
            <w:shd w:val="clear" w:color="auto" w:fill="auto"/>
            <w:vAlign w:val="center"/>
          </w:tcPr>
          <w:p w14:paraId="25303F08" w14:textId="77777777" w:rsidR="006014CD" w:rsidRPr="00560591" w:rsidRDefault="006014CD" w:rsidP="005B1557">
            <w:pPr>
              <w:jc w:val="center"/>
              <w:rPr>
                <w:rFonts w:hAnsi="HG丸ｺﾞｼｯｸM-PRO"/>
                <w:szCs w:val="21"/>
              </w:rPr>
            </w:pPr>
            <w:r w:rsidRPr="00560591">
              <w:rPr>
                <w:rFonts w:hAnsi="HG丸ｺﾞｼｯｸM-PRO" w:hint="eastAsia"/>
                <w:szCs w:val="21"/>
              </w:rPr>
              <w:t>７０～１００</w:t>
            </w:r>
          </w:p>
        </w:tc>
      </w:tr>
      <w:tr w:rsidR="00560591" w:rsidRPr="00560591" w14:paraId="6980D5A6" w14:textId="77777777" w:rsidTr="005B1557">
        <w:trPr>
          <w:trHeight w:val="737"/>
        </w:trPr>
        <w:tc>
          <w:tcPr>
            <w:tcW w:w="2743" w:type="dxa"/>
            <w:tcBorders>
              <w:right w:val="double" w:sz="4" w:space="0" w:color="auto"/>
            </w:tcBorders>
            <w:shd w:val="clear" w:color="auto" w:fill="auto"/>
            <w:vAlign w:val="center"/>
          </w:tcPr>
          <w:p w14:paraId="567BEF0D" w14:textId="77777777" w:rsidR="006014CD" w:rsidRPr="00560591" w:rsidRDefault="006014CD" w:rsidP="005B1557">
            <w:pPr>
              <w:snapToGrid w:val="0"/>
              <w:jc w:val="left"/>
              <w:rPr>
                <w:rFonts w:hAnsi="HG丸ｺﾞｼｯｸM-PRO"/>
                <w:szCs w:val="21"/>
                <w:lang w:eastAsia="zh-TW"/>
              </w:rPr>
            </w:pPr>
            <w:r w:rsidRPr="00560591">
              <w:rPr>
                <w:rFonts w:hAnsi="HG丸ｺﾞｼｯｸM-PRO"/>
                <w:szCs w:val="21"/>
                <w:lang w:eastAsia="zh-TW"/>
              </w:rPr>
              <w:t>道路土工</w:t>
            </w:r>
            <w:r w:rsidRPr="00560591">
              <w:rPr>
                <w:rFonts w:hAnsi="HG丸ｺﾞｼｯｸM-PRO" w:hint="eastAsia"/>
                <w:szCs w:val="21"/>
                <w:lang w:eastAsia="zh-TW"/>
              </w:rPr>
              <w:t>（共同溝等）</w:t>
            </w:r>
          </w:p>
        </w:tc>
        <w:tc>
          <w:tcPr>
            <w:tcW w:w="1608" w:type="dxa"/>
            <w:tcBorders>
              <w:left w:val="double" w:sz="4" w:space="0" w:color="auto"/>
            </w:tcBorders>
            <w:shd w:val="clear" w:color="auto" w:fill="auto"/>
            <w:vAlign w:val="center"/>
          </w:tcPr>
          <w:p w14:paraId="6B8EA421" w14:textId="77777777" w:rsidR="006014CD" w:rsidRPr="00560591" w:rsidRDefault="006014CD" w:rsidP="005B1557">
            <w:pPr>
              <w:snapToGrid w:val="0"/>
              <w:ind w:firstLineChars="150" w:firstLine="315"/>
              <w:rPr>
                <w:rFonts w:hAnsi="HG丸ｺﾞｼｯｸM-PRO"/>
                <w:szCs w:val="21"/>
              </w:rPr>
            </w:pPr>
            <w:r w:rsidRPr="00560591">
              <w:rPr>
                <w:rFonts w:hAnsi="HG丸ｺﾞｼｯｸM-PRO" w:hint="eastAsia"/>
                <w:szCs w:val="21"/>
              </w:rPr>
              <w:t>０～３9</w:t>
            </w:r>
          </w:p>
        </w:tc>
        <w:tc>
          <w:tcPr>
            <w:tcW w:w="1754" w:type="dxa"/>
            <w:shd w:val="clear" w:color="auto" w:fill="auto"/>
            <w:vAlign w:val="center"/>
          </w:tcPr>
          <w:p w14:paraId="5A3B8118" w14:textId="77777777" w:rsidR="006014CD" w:rsidRPr="00560591" w:rsidRDefault="006014CD" w:rsidP="005B1557">
            <w:pPr>
              <w:jc w:val="center"/>
              <w:rPr>
                <w:rFonts w:hAnsi="HG丸ｺﾞｼｯｸM-PRO"/>
                <w:szCs w:val="21"/>
              </w:rPr>
            </w:pPr>
            <w:r w:rsidRPr="00560591">
              <w:rPr>
                <w:rFonts w:hAnsi="HG丸ｺﾞｼｯｸM-PRO" w:hint="eastAsia"/>
                <w:szCs w:val="21"/>
              </w:rPr>
              <w:t>４０～５９</w:t>
            </w:r>
          </w:p>
        </w:tc>
        <w:tc>
          <w:tcPr>
            <w:tcW w:w="1754" w:type="dxa"/>
            <w:shd w:val="clear" w:color="auto" w:fill="auto"/>
            <w:vAlign w:val="center"/>
          </w:tcPr>
          <w:p w14:paraId="37D46058" w14:textId="77777777" w:rsidR="006014CD" w:rsidRPr="00560591" w:rsidRDefault="006014CD" w:rsidP="005B1557">
            <w:pPr>
              <w:jc w:val="center"/>
              <w:rPr>
                <w:rFonts w:hAnsi="HG丸ｺﾞｼｯｸM-PRO"/>
                <w:szCs w:val="21"/>
              </w:rPr>
            </w:pPr>
            <w:r w:rsidRPr="00560591">
              <w:rPr>
                <w:rFonts w:hAnsi="HG丸ｺﾞｼｯｸM-PRO" w:hint="eastAsia"/>
                <w:szCs w:val="21"/>
              </w:rPr>
              <w:t>６０～１００</w:t>
            </w:r>
          </w:p>
        </w:tc>
      </w:tr>
    </w:tbl>
    <w:p w14:paraId="0E913EAA" w14:textId="77777777" w:rsidR="006014CD" w:rsidRPr="00560591" w:rsidRDefault="006014CD" w:rsidP="006014CD">
      <w:pPr>
        <w:pStyle w:val="40"/>
        <w:ind w:left="420" w:firstLine="210"/>
      </w:pPr>
    </w:p>
    <w:p w14:paraId="751DAECF" w14:textId="77777777" w:rsidR="006014CD" w:rsidRPr="00560591" w:rsidRDefault="006014CD" w:rsidP="006014CD">
      <w:pPr>
        <w:pStyle w:val="40"/>
        <w:ind w:left="420" w:firstLine="210"/>
      </w:pPr>
    </w:p>
    <w:p w14:paraId="0EC83E1A" w14:textId="77777777" w:rsidR="006014CD" w:rsidRPr="00560591" w:rsidRDefault="006014CD" w:rsidP="006014CD">
      <w:pPr>
        <w:pStyle w:val="40"/>
        <w:ind w:left="420" w:firstLine="210"/>
      </w:pPr>
    </w:p>
    <w:p w14:paraId="33032B83" w14:textId="77777777" w:rsidR="006014CD" w:rsidRPr="00560591" w:rsidRDefault="006014CD" w:rsidP="006014CD">
      <w:pPr>
        <w:pStyle w:val="40"/>
        <w:ind w:left="420" w:firstLine="210"/>
      </w:pPr>
    </w:p>
    <w:p w14:paraId="1BA8FFAF" w14:textId="77777777" w:rsidR="006014CD" w:rsidRPr="00560591" w:rsidRDefault="006014CD" w:rsidP="006014CD">
      <w:pPr>
        <w:pStyle w:val="40"/>
        <w:ind w:left="420" w:firstLine="210"/>
      </w:pPr>
    </w:p>
    <w:p w14:paraId="3D658DCD" w14:textId="77777777" w:rsidR="006014CD" w:rsidRPr="00560591" w:rsidRDefault="006014CD" w:rsidP="006014CD">
      <w:pPr>
        <w:pStyle w:val="40"/>
        <w:ind w:left="420" w:firstLine="210"/>
      </w:pPr>
    </w:p>
    <w:p w14:paraId="7BFDD845" w14:textId="77777777" w:rsidR="006014CD" w:rsidRPr="00560591" w:rsidRDefault="006014CD" w:rsidP="006014CD">
      <w:pPr>
        <w:pStyle w:val="40"/>
        <w:ind w:left="420" w:firstLine="210"/>
      </w:pPr>
    </w:p>
    <w:p w14:paraId="545ED75C" w14:textId="77777777" w:rsidR="006014CD" w:rsidRPr="00560591" w:rsidRDefault="006014CD" w:rsidP="006014CD">
      <w:pPr>
        <w:pStyle w:val="40"/>
        <w:ind w:left="420" w:firstLine="210"/>
      </w:pPr>
    </w:p>
    <w:p w14:paraId="5578CDD8" w14:textId="77777777" w:rsidR="006014CD" w:rsidRPr="00560591" w:rsidRDefault="006014CD" w:rsidP="006014CD">
      <w:pPr>
        <w:pStyle w:val="40"/>
        <w:wordWrap w:val="0"/>
        <w:ind w:left="420" w:firstLine="210"/>
        <w:jc w:val="right"/>
      </w:pPr>
    </w:p>
    <w:p w14:paraId="167DC71D" w14:textId="77777777" w:rsidR="006014CD" w:rsidRPr="00560591" w:rsidRDefault="006014CD" w:rsidP="006014CD">
      <w:pPr>
        <w:pStyle w:val="40"/>
        <w:wordWrap w:val="0"/>
        <w:ind w:left="420" w:firstLine="210"/>
        <w:jc w:val="right"/>
      </w:pPr>
      <w:r w:rsidRPr="00560591">
        <w:rPr>
          <w:rFonts w:hint="eastAsia"/>
        </w:rPr>
        <w:t xml:space="preserve">※数値は累積ポイントを示す。　　　</w:t>
      </w:r>
    </w:p>
    <w:p w14:paraId="724C6FBC" w14:textId="77777777" w:rsidR="006014CD" w:rsidRPr="00560591" w:rsidRDefault="006014CD" w:rsidP="006014CD">
      <w:pPr>
        <w:pStyle w:val="40"/>
        <w:ind w:left="420" w:firstLine="240"/>
        <w:jc w:val="center"/>
        <w:rPr>
          <w:sz w:val="24"/>
          <w:szCs w:val="32"/>
        </w:rPr>
      </w:pPr>
      <w:r w:rsidRPr="00560591">
        <w:rPr>
          <w:rFonts w:hint="eastAsia"/>
          <w:sz w:val="24"/>
          <w:szCs w:val="32"/>
        </w:rPr>
        <w:t>【重要度の区分】</w:t>
      </w:r>
    </w:p>
    <w:p w14:paraId="79677515" w14:textId="77777777" w:rsidR="006014CD" w:rsidRPr="00560591" w:rsidRDefault="006014CD" w:rsidP="006014CD">
      <w:pPr>
        <w:pStyle w:val="40"/>
        <w:ind w:left="420" w:firstLine="210"/>
      </w:pPr>
    </w:p>
    <w:p w14:paraId="11039527" w14:textId="6A1AB27F"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10</w:t>
      </w:r>
      <w:r w:rsidRPr="00560591">
        <w:fldChar w:fldCharType="end"/>
      </w:r>
      <w:r w:rsidRPr="00560591">
        <w:rPr>
          <w:rFonts w:hint="eastAsia"/>
        </w:rPr>
        <w:t xml:space="preserve">　道路関連設備の重点化指標</w:t>
      </w:r>
    </w:p>
    <w:p w14:paraId="517DA9A5" w14:textId="77777777" w:rsidR="006014CD" w:rsidRPr="00560591" w:rsidRDefault="006014CD" w:rsidP="006014CD">
      <w:pPr>
        <w:widowControl/>
        <w:jc w:val="left"/>
      </w:pPr>
      <w:r w:rsidRPr="00560591">
        <w:br w:type="page"/>
      </w:r>
    </w:p>
    <w:p w14:paraId="5CE20CC9" w14:textId="77777777" w:rsidR="006014CD" w:rsidRPr="00560591" w:rsidRDefault="006014CD" w:rsidP="006014CD">
      <w:pPr>
        <w:pStyle w:val="3"/>
      </w:pPr>
      <w:bookmarkStart w:id="573" w:name="_Toc185078181"/>
      <w:bookmarkStart w:id="574" w:name="_Toc189500885"/>
      <w:r w:rsidRPr="00560591">
        <w:rPr>
          <w:rFonts w:hint="eastAsia"/>
        </w:rPr>
        <w:lastRenderedPageBreak/>
        <w:t>日常的な維持管理</w:t>
      </w:r>
      <w:bookmarkEnd w:id="573"/>
      <w:bookmarkEnd w:id="574"/>
    </w:p>
    <w:p w14:paraId="67115FCC" w14:textId="77777777" w:rsidR="006014CD" w:rsidRPr="00560591" w:rsidRDefault="006014CD" w:rsidP="006014CD">
      <w:pPr>
        <w:pStyle w:val="4"/>
      </w:pPr>
      <w:r w:rsidRPr="00560591">
        <w:rPr>
          <w:rFonts w:hint="eastAsia"/>
        </w:rPr>
        <w:t>日常パトロール</w:t>
      </w:r>
    </w:p>
    <w:p w14:paraId="2094FAB7" w14:textId="77777777" w:rsidR="006014CD" w:rsidRPr="00560591" w:rsidRDefault="006014CD" w:rsidP="006014CD">
      <w:pPr>
        <w:pStyle w:val="40"/>
        <w:ind w:left="420" w:firstLine="210"/>
      </w:pPr>
      <w:r w:rsidRPr="00560591">
        <w:rPr>
          <w:rFonts w:hint="eastAsia"/>
        </w:rPr>
        <w:t>施設を常に良好な状態に保つよう、施設の状態を的確に把握し、施設不具合の早期発見、早期対応や緊急的・突発的な事案、苦情・要望事項等に対しても迅速に対応する。設備においては、道路情報提供装置の誤動作や排水ポンプ等機械設備を有する施設の雨水の滞留など、異常の有無を確認し早期発見、早期対応を不断に行うことで、府民の安全・安心を確保する視点でパトロールを強化する。</w:t>
      </w:r>
    </w:p>
    <w:p w14:paraId="0E62FDA6" w14:textId="77777777" w:rsidR="006014CD" w:rsidRPr="00560591" w:rsidRDefault="006014CD" w:rsidP="006014CD">
      <w:pPr>
        <w:pStyle w:val="40"/>
        <w:ind w:left="420" w:firstLineChars="200" w:firstLine="420"/>
      </w:pPr>
      <w:r w:rsidRPr="00560591">
        <w:rPr>
          <w:rFonts w:hint="eastAsia"/>
        </w:rPr>
        <w:t>（例）</w:t>
      </w:r>
      <w:r w:rsidRPr="00560591">
        <w:rPr>
          <w:rFonts w:hint="eastAsia"/>
        </w:rPr>
        <w:tab/>
        <w:t>・道路情報提供装置の表示板部の誤動作（誤表示）の有無をチェック</w:t>
      </w:r>
    </w:p>
    <w:p w14:paraId="06A98181" w14:textId="4CE0BF61" w:rsidR="006014CD" w:rsidRPr="00560591" w:rsidRDefault="006014CD" w:rsidP="006014CD">
      <w:pPr>
        <w:pStyle w:val="40"/>
        <w:ind w:left="420" w:firstLine="210"/>
      </w:pPr>
      <w:r w:rsidRPr="00560591">
        <w:tab/>
      </w:r>
      <w:r w:rsidR="00A13FBB">
        <w:tab/>
      </w:r>
      <w:r w:rsidRPr="00560591">
        <w:rPr>
          <w:rFonts w:hint="eastAsia"/>
        </w:rPr>
        <w:tab/>
        <w:t>・アンダーパス部の雨水の滞留をチェック</w:t>
      </w:r>
    </w:p>
    <w:p w14:paraId="2FD9EE2F" w14:textId="77777777" w:rsidR="006014CD" w:rsidRPr="00560591" w:rsidRDefault="006014CD" w:rsidP="006014CD">
      <w:pPr>
        <w:pStyle w:val="40"/>
        <w:ind w:left="420" w:firstLine="210"/>
      </w:pPr>
    </w:p>
    <w:p w14:paraId="56933D04" w14:textId="77777777" w:rsidR="006014CD" w:rsidRPr="00560591" w:rsidRDefault="006014CD" w:rsidP="006014CD">
      <w:pPr>
        <w:pStyle w:val="4"/>
      </w:pPr>
      <w:r w:rsidRPr="00560591">
        <w:rPr>
          <w:rFonts w:hint="eastAsia"/>
        </w:rPr>
        <w:t>データの蓄積・管理</w:t>
      </w:r>
    </w:p>
    <w:p w14:paraId="6998A847" w14:textId="77777777" w:rsidR="006014CD" w:rsidRPr="00560591" w:rsidRDefault="006014CD" w:rsidP="006014CD">
      <w:pPr>
        <w:pStyle w:val="40"/>
        <w:ind w:left="420" w:firstLine="210"/>
      </w:pPr>
      <w:r w:rsidRPr="00560591">
        <w:rPr>
          <w:rFonts w:hint="eastAsia"/>
        </w:rPr>
        <w:t>パトロールで不具合などが発見された場合や、それらの対策等を実施した場合には、速やかに「大阪府建設CALSシステム」に記録し、対応状況を把握するとともに情報の一元化を図る。</w:t>
      </w:r>
    </w:p>
    <w:p w14:paraId="207CA63A" w14:textId="77777777" w:rsidR="006014CD" w:rsidRPr="00560591" w:rsidRDefault="006014CD" w:rsidP="006014CD">
      <w:pPr>
        <w:pStyle w:val="40"/>
        <w:ind w:left="420" w:firstLine="210"/>
      </w:pPr>
      <w:r w:rsidRPr="00560591">
        <w:rPr>
          <w:rFonts w:hint="eastAsia"/>
        </w:rPr>
        <w:t>点検や補修・補強等の履歴などのデータは、電子データを原則とし、維持管理データベースシステムに登録し管理する。</w:t>
      </w:r>
    </w:p>
    <w:p w14:paraId="6901D144" w14:textId="77777777" w:rsidR="006014CD" w:rsidRPr="00560591" w:rsidRDefault="006014CD" w:rsidP="006014CD">
      <w:pPr>
        <w:pStyle w:val="40"/>
        <w:ind w:left="420" w:firstLine="210"/>
      </w:pPr>
      <w:r w:rsidRPr="00560591">
        <w:rPr>
          <w:rFonts w:hint="eastAsia"/>
        </w:rPr>
        <w:t>点検や補修・補強等の工事の際に、動作確認（試験）にて計測した各種記録は、電子データで記録（登録）し、設備の異常や変状の兆しを見逃さないための取り組みとして、傾向管理に活用するものとする。</w:t>
      </w:r>
    </w:p>
    <w:p w14:paraId="05C60183" w14:textId="77777777" w:rsidR="006014CD" w:rsidRPr="00560591" w:rsidRDefault="006014CD" w:rsidP="006014CD">
      <w:pPr>
        <w:pStyle w:val="40"/>
        <w:ind w:left="420" w:firstLine="210"/>
      </w:pPr>
      <w:r w:rsidRPr="00560591">
        <w:rPr>
          <w:rFonts w:hint="eastAsia"/>
        </w:rPr>
        <w:t>尚、データの傾向管理は、より適切で効率的なデータ整理を目指し、適宜、専門的な技術と知見を有する定期点検の委託先企業や製作メーカーなどと意見を交わし、有効性の高い計測項目と傾向管理項目の絞り込みを行うよう努める。</w:t>
      </w:r>
    </w:p>
    <w:p w14:paraId="1834AFF8" w14:textId="77777777" w:rsidR="006014CD" w:rsidRPr="00560591" w:rsidRDefault="006014CD" w:rsidP="006014CD">
      <w:pPr>
        <w:pStyle w:val="40"/>
        <w:ind w:left="420" w:firstLine="210"/>
      </w:pPr>
      <w:r w:rsidRPr="00560591">
        <w:rPr>
          <w:noProof/>
        </w:rPr>
        <w:drawing>
          <wp:anchor distT="0" distB="0" distL="114300" distR="114300" simplePos="0" relativeHeight="251904000" behindDoc="0" locked="0" layoutInCell="1" allowOverlap="1" wp14:anchorId="59A57870" wp14:editId="27F12297">
            <wp:simplePos x="0" y="0"/>
            <wp:positionH relativeFrom="column">
              <wp:posOffset>896620</wp:posOffset>
            </wp:positionH>
            <wp:positionV relativeFrom="paragraph">
              <wp:posOffset>45336</wp:posOffset>
            </wp:positionV>
            <wp:extent cx="4171950" cy="2731770"/>
            <wp:effectExtent l="0" t="0" r="0" b="0"/>
            <wp:wrapNone/>
            <wp:docPr id="1448377620" name="図 141" descr="図 3.11 11　維持管理データベースシステム（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77620" name="図 141" descr="図 3.11 11　維持管理データベースシステム（イメージ）"/>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171950" cy="27317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84F8B78" w14:textId="77777777" w:rsidR="006014CD" w:rsidRPr="00560591" w:rsidRDefault="006014CD" w:rsidP="006014CD">
      <w:pPr>
        <w:pStyle w:val="40"/>
        <w:ind w:left="420" w:firstLine="210"/>
      </w:pPr>
    </w:p>
    <w:p w14:paraId="5EA65448" w14:textId="77777777" w:rsidR="006014CD" w:rsidRPr="00560591" w:rsidRDefault="006014CD" w:rsidP="006014CD">
      <w:pPr>
        <w:pStyle w:val="40"/>
        <w:ind w:left="420" w:firstLine="210"/>
      </w:pPr>
    </w:p>
    <w:p w14:paraId="2DFC3842" w14:textId="77777777" w:rsidR="006014CD" w:rsidRPr="00560591" w:rsidRDefault="006014CD" w:rsidP="006014CD">
      <w:pPr>
        <w:pStyle w:val="40"/>
        <w:ind w:left="420" w:firstLine="210"/>
      </w:pPr>
    </w:p>
    <w:p w14:paraId="4006F73F" w14:textId="77777777" w:rsidR="006014CD" w:rsidRPr="00560591" w:rsidRDefault="006014CD" w:rsidP="006014CD">
      <w:pPr>
        <w:pStyle w:val="40"/>
        <w:ind w:left="420" w:firstLine="210"/>
      </w:pPr>
    </w:p>
    <w:p w14:paraId="6647F95C" w14:textId="77777777" w:rsidR="006014CD" w:rsidRPr="00560591" w:rsidRDefault="006014CD" w:rsidP="006014CD">
      <w:pPr>
        <w:pStyle w:val="40"/>
        <w:ind w:left="420" w:firstLine="210"/>
      </w:pPr>
    </w:p>
    <w:p w14:paraId="72363794" w14:textId="77777777" w:rsidR="006014CD" w:rsidRPr="00560591" w:rsidRDefault="006014CD" w:rsidP="006014CD">
      <w:pPr>
        <w:pStyle w:val="40"/>
        <w:ind w:left="420" w:firstLine="210"/>
      </w:pPr>
    </w:p>
    <w:p w14:paraId="24FF1DF5" w14:textId="77777777" w:rsidR="006014CD" w:rsidRPr="00560591" w:rsidRDefault="006014CD" w:rsidP="006014CD">
      <w:pPr>
        <w:pStyle w:val="40"/>
        <w:ind w:left="420" w:firstLine="210"/>
      </w:pPr>
    </w:p>
    <w:p w14:paraId="6A2CF6C6" w14:textId="77777777" w:rsidR="006014CD" w:rsidRPr="00560591" w:rsidRDefault="006014CD" w:rsidP="006014CD">
      <w:pPr>
        <w:pStyle w:val="40"/>
        <w:ind w:left="420" w:firstLine="210"/>
      </w:pPr>
    </w:p>
    <w:p w14:paraId="5A0401AA" w14:textId="77777777" w:rsidR="006014CD" w:rsidRPr="00560591" w:rsidRDefault="006014CD" w:rsidP="006014CD">
      <w:pPr>
        <w:pStyle w:val="40"/>
        <w:ind w:left="420" w:firstLine="210"/>
      </w:pPr>
    </w:p>
    <w:p w14:paraId="66C0BAA3" w14:textId="77777777" w:rsidR="006014CD" w:rsidRPr="00560591" w:rsidRDefault="006014CD" w:rsidP="006014CD">
      <w:pPr>
        <w:pStyle w:val="40"/>
        <w:ind w:left="420" w:firstLine="210"/>
      </w:pPr>
    </w:p>
    <w:p w14:paraId="0AC4DDEE" w14:textId="77777777" w:rsidR="006014CD" w:rsidRPr="00560591" w:rsidRDefault="006014CD" w:rsidP="006014CD">
      <w:pPr>
        <w:pStyle w:val="40"/>
        <w:ind w:left="420" w:firstLine="210"/>
      </w:pPr>
    </w:p>
    <w:p w14:paraId="3D82975A" w14:textId="77777777" w:rsidR="006014CD" w:rsidRPr="00560591" w:rsidRDefault="006014CD" w:rsidP="006014CD">
      <w:pPr>
        <w:pStyle w:val="40"/>
        <w:ind w:left="420" w:firstLine="210"/>
      </w:pPr>
    </w:p>
    <w:p w14:paraId="55F531C2" w14:textId="3D5914BE"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4A2C28">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4A2C28">
        <w:rPr>
          <w:noProof/>
        </w:rPr>
        <w:t>11</w:t>
      </w:r>
      <w:r w:rsidRPr="00560591">
        <w:fldChar w:fldCharType="end"/>
      </w:r>
      <w:r w:rsidRPr="00560591">
        <w:rPr>
          <w:rFonts w:hint="eastAsia"/>
        </w:rPr>
        <w:t xml:space="preserve">　維持管理データベースシステム（イメージ）</w:t>
      </w:r>
    </w:p>
    <w:p w14:paraId="3A82C60E" w14:textId="77777777" w:rsidR="006014CD" w:rsidRPr="00560591" w:rsidRDefault="006014CD" w:rsidP="006014CD">
      <w:pPr>
        <w:pStyle w:val="40"/>
        <w:ind w:left="420" w:firstLine="210"/>
      </w:pPr>
    </w:p>
    <w:p w14:paraId="45F4D41D" w14:textId="77777777" w:rsidR="006014CD" w:rsidRPr="00560591" w:rsidRDefault="006014CD" w:rsidP="006014CD">
      <w:pPr>
        <w:widowControl/>
        <w:jc w:val="left"/>
      </w:pPr>
      <w:r w:rsidRPr="00560591">
        <w:br w:type="page"/>
      </w:r>
    </w:p>
    <w:p w14:paraId="5C7A2BE2" w14:textId="77777777" w:rsidR="006014CD" w:rsidRPr="00560591" w:rsidRDefault="006014CD" w:rsidP="006014CD">
      <w:pPr>
        <w:pStyle w:val="3"/>
      </w:pPr>
      <w:bookmarkStart w:id="575" w:name="_Toc185078182"/>
      <w:bookmarkStart w:id="576" w:name="_Toc189500886"/>
      <w:r w:rsidRPr="00560591">
        <w:rPr>
          <w:rFonts w:hint="eastAsia"/>
        </w:rPr>
        <w:lastRenderedPageBreak/>
        <w:t>長寿命化に資する工夫</w:t>
      </w:r>
      <w:bookmarkEnd w:id="575"/>
      <w:bookmarkEnd w:id="576"/>
    </w:p>
    <w:p w14:paraId="55F264A7" w14:textId="77777777" w:rsidR="006014CD" w:rsidRPr="00560591" w:rsidRDefault="006014CD" w:rsidP="006014CD">
      <w:pPr>
        <w:pStyle w:val="30"/>
        <w:ind w:left="105" w:firstLine="210"/>
      </w:pPr>
      <w:r w:rsidRPr="00560591">
        <w:rPr>
          <w:rFonts w:hint="eastAsia"/>
        </w:rPr>
        <w:t>建設および補修・補強の計画、設計等の段階において、最小限の維持管理でこれまで以上に施設の長寿命化が実現できる構造・工法等を検討し、ライフサイクルコストの縮減を図る。また、長寿命化やコスト縮減のための工夫に関する 情報を共有化するとともに、その中で、効率性に優れているものや高い効果が得られたものなどについては、検証結果の共有を図る。</w:t>
      </w:r>
    </w:p>
    <w:p w14:paraId="4F0C358E" w14:textId="77777777" w:rsidR="006014CD" w:rsidRPr="00560591" w:rsidRDefault="006014CD" w:rsidP="006014CD">
      <w:pPr>
        <w:pStyle w:val="30"/>
        <w:ind w:left="105" w:firstLine="210"/>
      </w:pPr>
      <w:r w:rsidRPr="00560591">
        <w:rPr>
          <w:rFonts w:hint="eastAsia"/>
        </w:rPr>
        <w:t>以下に事例を紹介する。</w:t>
      </w:r>
    </w:p>
    <w:p w14:paraId="226F6F17" w14:textId="77777777" w:rsidR="006014CD" w:rsidRPr="00560591" w:rsidRDefault="006014CD" w:rsidP="006014CD">
      <w:pPr>
        <w:pStyle w:val="30"/>
        <w:ind w:leftChars="150" w:left="525" w:hangingChars="100" w:hanging="210"/>
      </w:pPr>
      <w:r w:rsidRPr="00560591">
        <w:rPr>
          <w:rFonts w:hint="eastAsia"/>
        </w:rPr>
        <w:t>・トンネル照明をＬＥＤ照明へ変更することで、長寿命化とランニングコストの低減を実施。</w:t>
      </w:r>
    </w:p>
    <w:p w14:paraId="28058B6A" w14:textId="77777777" w:rsidR="006014CD" w:rsidRPr="00560591" w:rsidRDefault="006014CD" w:rsidP="006014CD">
      <w:pPr>
        <w:pStyle w:val="30"/>
        <w:ind w:leftChars="150" w:left="525" w:hangingChars="100" w:hanging="210"/>
      </w:pPr>
      <w:r w:rsidRPr="00560591">
        <w:rPr>
          <w:rFonts w:hint="eastAsia"/>
        </w:rPr>
        <w:t>・トンネル設備の更新計画の立案に際し、交通量に合わせた設備更新と配置計画にすることで、トンネル施設の維持に関わるコストを大幅に低減。</w:t>
      </w:r>
    </w:p>
    <w:p w14:paraId="77C234FA" w14:textId="77777777" w:rsidR="006014CD" w:rsidRPr="00560591" w:rsidRDefault="006014CD" w:rsidP="006014CD">
      <w:pPr>
        <w:pStyle w:val="30"/>
        <w:ind w:leftChars="250" w:left="525" w:firstLineChars="0" w:firstLine="0"/>
      </w:pPr>
      <w:r w:rsidRPr="00560591">
        <w:rPr>
          <w:rFonts w:hint="eastAsia"/>
        </w:rPr>
        <w:t>（換気設備は更新ではなく、廃止）</w:t>
      </w:r>
    </w:p>
    <w:p w14:paraId="707741FE" w14:textId="77777777" w:rsidR="006014CD" w:rsidRPr="00560591" w:rsidRDefault="006014CD" w:rsidP="006014CD">
      <w:pPr>
        <w:pStyle w:val="30"/>
        <w:ind w:left="105" w:firstLine="210"/>
      </w:pPr>
    </w:p>
    <w:p w14:paraId="2A2BB21F" w14:textId="77777777" w:rsidR="006014CD" w:rsidRPr="00560591" w:rsidRDefault="006014CD" w:rsidP="006014CD">
      <w:pPr>
        <w:pStyle w:val="3"/>
      </w:pPr>
      <w:bookmarkStart w:id="577" w:name="_Toc185078183"/>
      <w:bookmarkStart w:id="578" w:name="_Toc189500887"/>
      <w:r w:rsidRPr="00560591">
        <w:rPr>
          <w:rFonts w:hint="eastAsia"/>
        </w:rPr>
        <w:t>新技術の活用</w:t>
      </w:r>
      <w:bookmarkEnd w:id="577"/>
      <w:bookmarkEnd w:id="578"/>
    </w:p>
    <w:p w14:paraId="695D2B0C" w14:textId="77777777" w:rsidR="006014CD" w:rsidRPr="00560591" w:rsidRDefault="006014CD" w:rsidP="006014CD">
      <w:pPr>
        <w:pStyle w:val="30"/>
        <w:ind w:left="105" w:firstLine="210"/>
      </w:pPr>
      <w:r w:rsidRPr="00560591">
        <w:rPr>
          <w:rFonts w:hint="eastAsia"/>
        </w:rPr>
        <w:t>維持管理では、新たな技術、材料、工法等を積極的に取り入れ、活用していくことが、より効率的・効果的に推進していく方策のひとつであると考えられる。</w:t>
      </w:r>
    </w:p>
    <w:p w14:paraId="364958C1" w14:textId="77777777" w:rsidR="006014CD" w:rsidRPr="00560591" w:rsidRDefault="006014CD" w:rsidP="006014CD">
      <w:pPr>
        <w:pStyle w:val="30"/>
        <w:ind w:left="105" w:firstLine="210"/>
      </w:pPr>
      <w:r w:rsidRPr="00560591">
        <w:rPr>
          <w:rFonts w:hint="eastAsia"/>
        </w:rPr>
        <w:t>新技術の取り組みでは、国土交通省やデジタル庁においてデジタル技術を活用した維持管理などの取り組みが行われているところである。</w:t>
      </w:r>
    </w:p>
    <w:p w14:paraId="36DEC572" w14:textId="77777777" w:rsidR="006014CD" w:rsidRPr="00560591" w:rsidRDefault="006014CD" w:rsidP="006014CD">
      <w:pPr>
        <w:pStyle w:val="30"/>
        <w:ind w:left="105" w:firstLine="210"/>
      </w:pPr>
      <w:r w:rsidRPr="00560591">
        <w:rPr>
          <w:rFonts w:hint="eastAsia"/>
        </w:rPr>
        <w:t>AIを活用した自動運転による監視制御システムや運転状態の変化を監視し、保守提案を行うなど、維持管理を効率的、効果的に行う技術の取り組みが行われている。但し、これらの技術は、実証実験中の技術が多い状況である。</w:t>
      </w:r>
    </w:p>
    <w:p w14:paraId="1B497E62" w14:textId="77777777" w:rsidR="006014CD" w:rsidRPr="00560591" w:rsidRDefault="006014CD" w:rsidP="006014CD">
      <w:pPr>
        <w:pStyle w:val="30"/>
        <w:ind w:left="105" w:firstLine="210"/>
      </w:pPr>
      <w:r w:rsidRPr="00560591">
        <w:rPr>
          <w:rFonts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6D823284" w14:textId="77777777" w:rsidR="006014CD" w:rsidRPr="00560591" w:rsidRDefault="006014CD" w:rsidP="006014CD">
      <w:pPr>
        <w:pStyle w:val="30"/>
        <w:ind w:left="105" w:firstLine="210"/>
      </w:pPr>
      <w:r w:rsidRPr="00560591">
        <w:rPr>
          <w:rFonts w:hint="eastAsia"/>
        </w:rPr>
        <w:t>現在注目される技術は、個人にかかる業務負荷の軽減として、各種カメラを用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り組みなどが注目されるところであるが、技術開発の動向を注視し、設計検討の段階から各種技術の比較検証を行い、効率的、効果的な維持管理の実現に向けて導入検討を積極的に行っていく。</w:t>
      </w:r>
    </w:p>
    <w:p w14:paraId="36D8E5A5" w14:textId="77777777" w:rsidR="006014CD" w:rsidRPr="00560591" w:rsidRDefault="006014CD" w:rsidP="006014CD">
      <w:pPr>
        <w:pStyle w:val="30"/>
        <w:ind w:left="105" w:firstLine="210"/>
      </w:pPr>
      <w:r w:rsidRPr="00560591">
        <w:rPr>
          <w:rFonts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り組みを活用しならが新技術の導入検討を図ります。</w:t>
      </w:r>
    </w:p>
    <w:p w14:paraId="39EEAFCD" w14:textId="77777777" w:rsidR="006014CD" w:rsidRPr="00560591" w:rsidRDefault="006014CD" w:rsidP="006014CD">
      <w:pPr>
        <w:pStyle w:val="30"/>
        <w:ind w:left="105" w:firstLine="210"/>
      </w:pPr>
    </w:p>
    <w:p w14:paraId="14DB228B" w14:textId="77777777" w:rsidR="006014CD" w:rsidRPr="00560591" w:rsidRDefault="006014CD" w:rsidP="006014CD">
      <w:pPr>
        <w:widowControl/>
        <w:jc w:val="left"/>
      </w:pPr>
      <w:r w:rsidRPr="00560591">
        <w:br w:type="page"/>
      </w:r>
    </w:p>
    <w:p w14:paraId="35C8E485" w14:textId="77777777" w:rsidR="006014CD" w:rsidRPr="00560591" w:rsidRDefault="006014CD" w:rsidP="006014CD">
      <w:pPr>
        <w:pStyle w:val="3"/>
      </w:pPr>
      <w:bookmarkStart w:id="579" w:name="_Toc185078184"/>
      <w:bookmarkStart w:id="580" w:name="_Toc189500888"/>
      <w:r w:rsidRPr="00560591">
        <w:rPr>
          <w:rFonts w:hint="eastAsia"/>
        </w:rPr>
        <w:lastRenderedPageBreak/>
        <w:t>効果検証</w:t>
      </w:r>
      <w:bookmarkEnd w:id="579"/>
      <w:bookmarkEnd w:id="580"/>
    </w:p>
    <w:p w14:paraId="76F39ABB" w14:textId="77777777" w:rsidR="006014CD" w:rsidRPr="00560591" w:rsidRDefault="006014CD" w:rsidP="006014CD">
      <w:pPr>
        <w:pStyle w:val="30"/>
        <w:ind w:left="105" w:firstLine="210"/>
      </w:pPr>
      <w:r w:rsidRPr="00560591">
        <w:rPr>
          <w:rFonts w:hint="eastAsia"/>
        </w:rPr>
        <w:t>道路設備は、アンダーパス部などに流入した雨水を排水するためのポンプや、火災時に排煙処理を行うトンネル換気設備、非常時のバックアップ電源となる自家発電設備など、防災上や交通機能の維持において、重要度の高い設備を設置している。</w:t>
      </w:r>
    </w:p>
    <w:p w14:paraId="7A83DEA8" w14:textId="77777777" w:rsidR="006014CD" w:rsidRPr="00560591" w:rsidRDefault="006014CD" w:rsidP="006014CD">
      <w:pPr>
        <w:pStyle w:val="30"/>
        <w:ind w:left="105" w:firstLine="210"/>
      </w:pPr>
      <w:r w:rsidRPr="00560591">
        <w:rPr>
          <w:rFonts w:hint="eastAsia"/>
        </w:rPr>
        <w:t>これらの設備は、稼働すべき時に着実に稼働させるための機能維持が非常に重要であるため、目標管理水準としては「不具合無」とし、時間計画型の予防保全若しくは、月点検などにより設備の状態を監視しながら必要と認められた場合に補修や部分更新を行う状態監視型と定期的に補修や部分更新を行う時間計画型を併用した設備の管理を行っている。</w:t>
      </w:r>
    </w:p>
    <w:p w14:paraId="3001D46F" w14:textId="77777777" w:rsidR="006014CD" w:rsidRPr="00560591" w:rsidRDefault="006014CD" w:rsidP="006014CD">
      <w:pPr>
        <w:pStyle w:val="30"/>
        <w:ind w:left="105" w:firstLine="210"/>
      </w:pPr>
    </w:p>
    <w:p w14:paraId="513F7479" w14:textId="77777777" w:rsidR="006014CD" w:rsidRPr="00560591" w:rsidRDefault="006014CD" w:rsidP="006014CD">
      <w:pPr>
        <w:pStyle w:val="30"/>
        <w:ind w:left="105" w:firstLine="210"/>
      </w:pPr>
      <w:r w:rsidRPr="00560591">
        <w:rPr>
          <w:rFonts w:hint="eastAsia"/>
        </w:rPr>
        <w:t>本行動計画の効果の検証を概ね５年周期で行い、見直しを行う。</w:t>
      </w:r>
    </w:p>
    <w:p w14:paraId="0A64311C" w14:textId="77777777" w:rsidR="006014CD" w:rsidRPr="00560591" w:rsidRDefault="006014CD" w:rsidP="006014CD">
      <w:pPr>
        <w:pStyle w:val="30"/>
        <w:ind w:left="105" w:firstLine="210"/>
      </w:pPr>
      <w:r w:rsidRPr="00560591">
        <w:rPr>
          <w:rFonts w:hint="eastAsia"/>
        </w:rPr>
        <w:t>効果の検証は、各対象設備に対し、次の視点で検証を行う。</w:t>
      </w:r>
    </w:p>
    <w:p w14:paraId="40BCA8E8" w14:textId="77777777" w:rsidR="006014CD" w:rsidRPr="00560591" w:rsidRDefault="006014CD" w:rsidP="006014CD">
      <w:pPr>
        <w:pStyle w:val="30"/>
        <w:ind w:left="105" w:firstLine="210"/>
      </w:pPr>
      <w:r w:rsidRPr="00560591">
        <w:rPr>
          <w:rFonts w:hint="eastAsia"/>
        </w:rPr>
        <w:t>【効果検証の視点】</w:t>
      </w:r>
    </w:p>
    <w:p w14:paraId="20A8ACCB" w14:textId="77777777" w:rsidR="006014CD" w:rsidRPr="00560591" w:rsidRDefault="006014CD" w:rsidP="006014CD">
      <w:pPr>
        <w:pStyle w:val="30"/>
        <w:ind w:leftChars="200" w:left="630" w:hangingChars="100" w:hanging="210"/>
      </w:pPr>
      <w:r w:rsidRPr="00560591">
        <w:rPr>
          <w:rFonts w:hint="eastAsia"/>
        </w:rPr>
        <w:t>・「道路関連設備更新判定フロー」に基づく、機能回復や更新が有効に機能しているか。</w:t>
      </w:r>
    </w:p>
    <w:p w14:paraId="01F9996D" w14:textId="77777777" w:rsidR="006014CD" w:rsidRPr="00560591" w:rsidRDefault="006014CD" w:rsidP="006014CD">
      <w:pPr>
        <w:pStyle w:val="30"/>
        <w:ind w:leftChars="200" w:left="630" w:hangingChars="100" w:hanging="210"/>
      </w:pPr>
      <w:r w:rsidRPr="00560591">
        <w:rPr>
          <w:rFonts w:hint="eastAsia"/>
        </w:rPr>
        <w:t>・健全度は「不具合無」を基本としつつ、機能低下の見られる設備について、「社会的影響度」と「機器の使用年数」により評価する重点化・優先順位が有効に機能しているか。</w:t>
      </w:r>
    </w:p>
    <w:p w14:paraId="5F7FAE7B" w14:textId="77777777" w:rsidR="006014CD" w:rsidRPr="00560591" w:rsidRDefault="006014CD" w:rsidP="006014CD">
      <w:pPr>
        <w:pStyle w:val="30"/>
        <w:ind w:leftChars="200" w:left="630" w:hangingChars="100" w:hanging="210"/>
      </w:pPr>
      <w:r w:rsidRPr="00560591">
        <w:rPr>
          <w:rFonts w:hint="eastAsia"/>
        </w:rPr>
        <w:t>・メンテナンスマネジメント会議にて、施設の状況を確認し、立案された改善策と有効な対策が実施されているか。</w:t>
      </w:r>
    </w:p>
    <w:p w14:paraId="40559441" w14:textId="77777777" w:rsidR="006014CD" w:rsidRPr="00560591" w:rsidRDefault="006014CD" w:rsidP="006014CD">
      <w:pPr>
        <w:pStyle w:val="30"/>
        <w:ind w:leftChars="200" w:left="630" w:hangingChars="100" w:hanging="210"/>
      </w:pPr>
      <w:r w:rsidRPr="00560591">
        <w:rPr>
          <w:rFonts w:hint="eastAsia"/>
        </w:rPr>
        <w:t>・目標寿命よりも早期に不具合が見られる設備は、原因の調査を行い、目標寿命の適正について検証を行う。また、他の事業分野にて、目標寿命の見直しや分解整備の周期の見直しなどが見られた際は、道路設備における有効性の確認と検証を行う。</w:t>
      </w:r>
    </w:p>
    <w:p w14:paraId="2E255DDA" w14:textId="77777777" w:rsidR="006014CD" w:rsidRPr="00560591" w:rsidRDefault="006014CD" w:rsidP="006014CD">
      <w:pPr>
        <w:pStyle w:val="30"/>
        <w:ind w:leftChars="200" w:left="630" w:hangingChars="100" w:hanging="210"/>
      </w:pPr>
      <w:r w:rsidRPr="00560591">
        <w:rPr>
          <w:rFonts w:hint="eastAsia"/>
        </w:rPr>
        <w:t>・日常点検や定期点検の記録が、維持管理データベースに登録され維持管理計画の立案等に有効に活用されているか。</w:t>
      </w:r>
    </w:p>
    <w:p w14:paraId="6A8E3EAC" w14:textId="77777777" w:rsidR="006014CD" w:rsidRPr="00560591" w:rsidRDefault="006014CD" w:rsidP="006014CD">
      <w:pPr>
        <w:pStyle w:val="30"/>
        <w:ind w:left="105" w:firstLine="210"/>
      </w:pPr>
    </w:p>
    <w:p w14:paraId="6E073B73" w14:textId="77777777" w:rsidR="006014CD" w:rsidRPr="00560591" w:rsidRDefault="006014CD" w:rsidP="006014CD">
      <w:pPr>
        <w:pStyle w:val="30"/>
        <w:ind w:left="105" w:firstLine="210"/>
        <w:rPr>
          <w:rFonts w:hAnsi="HG丸ｺﾞｼｯｸM-PRO"/>
        </w:rPr>
      </w:pPr>
    </w:p>
    <w:p w14:paraId="2680AB5B" w14:textId="77777777" w:rsidR="006014CD" w:rsidRPr="00560591" w:rsidRDefault="006014CD" w:rsidP="006014CD">
      <w:pPr>
        <w:pStyle w:val="30"/>
        <w:ind w:left="105" w:firstLine="210"/>
        <w:rPr>
          <w:rFonts w:hAnsi="HG丸ｺﾞｼｯｸM-PRO"/>
        </w:rPr>
      </w:pPr>
    </w:p>
    <w:bookmarkEnd w:id="83"/>
    <w:bookmarkEnd w:id="84"/>
    <w:p w14:paraId="612AB21B" w14:textId="77777777" w:rsidR="00277AF5" w:rsidRPr="00560591" w:rsidRDefault="00277AF5" w:rsidP="00277AF5">
      <w:pPr>
        <w:pStyle w:val="30"/>
        <w:ind w:left="105" w:firstLine="210"/>
      </w:pPr>
    </w:p>
    <w:sectPr w:rsidR="00277AF5" w:rsidRPr="00560591" w:rsidSect="001F643C">
      <w:headerReference w:type="default" r:id="rId235"/>
      <w:footerReference w:type="default" r:id="rId236"/>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2677C2" w14:textId="77777777" w:rsidR="00F433C2" w:rsidRDefault="00F433C2">
      <w:r>
        <w:separator/>
      </w:r>
    </w:p>
  </w:endnote>
  <w:endnote w:type="continuationSeparator" w:id="0">
    <w:p w14:paraId="4F4CB36D" w14:textId="77777777" w:rsidR="00F433C2" w:rsidRDefault="00F433C2">
      <w:r>
        <w:continuationSeparator/>
      </w:r>
    </w:p>
  </w:endnote>
  <w:endnote w:type="continuationNotice" w:id="1">
    <w:p w14:paraId="3A14183B" w14:textId="77777777" w:rsidR="00F433C2" w:rsidRDefault="00F433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Unicode MS">
    <w:altName w:val="ＭＳ ゴシック"/>
    <w:panose1 w:val="020B0604020202020204"/>
    <w:charset w:val="80"/>
    <w:family w:val="modern"/>
    <w:pitch w:val="variable"/>
    <w:sig w:usb0="F7FFAFFF" w:usb1="E9DFFFFF" w:usb2="0000003F" w:usb3="00000000" w:csb0="003F01F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平成明朝">
    <w:altName w:val="HGP教科書体"/>
    <w:panose1 w:val="00000000000000000000"/>
    <w:charset w:val="80"/>
    <w:family w:val="roman"/>
    <w:notTrueType/>
    <w:pitch w:val="fixed"/>
    <w:sig w:usb0="00000001" w:usb1="08070000" w:usb2="00000010" w:usb3="00000000" w:csb0="00020000" w:csb1="00000000"/>
  </w:font>
  <w:font w:name="MS UI Gothic">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游ゴシック">
    <w:altName w:val="Yu Gothic"/>
    <w:panose1 w:val="020B04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
    <w:altName w:val="Arial Unicode MS"/>
    <w:panose1 w:val="00000000000000000000"/>
    <w:charset w:val="80"/>
    <w:family w:val="swiss"/>
    <w:notTrueType/>
    <w:pitch w:val="default"/>
    <w:sig w:usb0="00000001" w:usb1="08070000" w:usb2="00000010" w:usb3="00000000" w:csb0="00020000" w:csb1="00000000"/>
  </w:font>
  <w:font w:name="MS-Mincho">
    <w:altName w:val="游ゴシック"/>
    <w:panose1 w:val="00000000000000000000"/>
    <w:charset w:val="80"/>
    <w:family w:val="auto"/>
    <w:notTrueType/>
    <w:pitch w:val="default"/>
    <w:sig w:usb0="00000001" w:usb1="08070000" w:usb2="00000010" w:usb3="00000000" w:csb0="00020000" w:csb1="00000000"/>
  </w:font>
  <w:font w:name="HGSｺﾞｼｯｸM">
    <w:panose1 w:val="020B0600000000000000"/>
    <w:charset w:val="80"/>
    <w:family w:val="modern"/>
    <w:pitch w:val="variable"/>
    <w:sig w:usb0="80000281" w:usb1="28C76CF8" w:usb2="00000010" w:usb3="00000000" w:csb0="00020000" w:csb1="00000000"/>
  </w:font>
  <w:font w:name="BIZ UDゴシック">
    <w:panose1 w:val="020B0400000000000000"/>
    <w:charset w:val="80"/>
    <w:family w:val="modern"/>
    <w:pitch w:val="fixed"/>
    <w:sig w:usb0="E00002F7" w:usb1="2AC7EDF8" w:usb2="00000012" w:usb3="00000000" w:csb0="00020001" w:csb1="00000000"/>
  </w:font>
  <w:font w:name="ＭＳ明朝">
    <w:altName w:val="游ゴシック"/>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HGｺﾞｼｯｸE">
    <w:panose1 w:val="020B0909000000000000"/>
    <w:charset w:val="80"/>
    <w:family w:val="modern"/>
    <w:pitch w:val="fixed"/>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01179" w14:textId="7CD886EA" w:rsidR="00FD3810" w:rsidRPr="003A5F2B" w:rsidRDefault="001A50F0" w:rsidP="0058040D">
    <w:pPr>
      <w:pStyle w:val="ac"/>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660AD26B">
              <wp:simplePos x="0" y="0"/>
              <wp:positionH relativeFrom="column">
                <wp:posOffset>-5080</wp:posOffset>
              </wp:positionH>
              <wp:positionV relativeFrom="paragraph">
                <wp:posOffset>-57045</wp:posOffset>
              </wp:positionV>
              <wp:extent cx="5762625" cy="85725"/>
              <wp:effectExtent l="0" t="0" r="28575" b="28575"/>
              <wp:wrapNone/>
              <wp:docPr id="44040"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D3810" w:rsidRPr="00D856E6" w:rsidRDefault="00FD3810"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1570" type="#_x0000_t202" alt="&quot;&quot;"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" fillcolor="black">
              <v:textbox inset="5.85pt,.7pt,5.85pt,.7pt">
                <w:txbxContent>
                  <w:p w14:paraId="29A9055A" w14:textId="77777777" w:rsidR="00FD3810" w:rsidRPr="00D856E6" w:rsidRDefault="00FD3810" w:rsidP="003A5F2B">
                    <w:pPr>
                      <w:spacing w:line="400" w:lineRule="exact"/>
                      <w:jc w:val="right"/>
                      <w:rPr>
                        <w:rFonts w:hAnsi="HG丸ｺﾞｼｯｸM-PRO"/>
                      </w:rPr>
                    </w:pPr>
                  </w:p>
                </w:txbxContent>
              </v:textbox>
            </v:shape>
          </w:pict>
        </mc:Fallback>
      </mc:AlternateContent>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sidRPr="003A5F2B">
      <w:rPr>
        <w:rFonts w:ascii="Arial Unicode MS" w:eastAsia="Arial Unicode MS" w:hAnsi="Arial Unicode MS" w:cs="Arial Unicode MS"/>
        <w:sz w:val="32"/>
        <w:szCs w:val="32"/>
      </w:rPr>
      <w:fldChar w:fldCharType="begin"/>
    </w:r>
    <w:r w:rsidR="00FD3810" w:rsidRPr="003A5F2B">
      <w:rPr>
        <w:rFonts w:ascii="Arial Unicode MS" w:eastAsia="Arial Unicode MS" w:hAnsi="Arial Unicode MS" w:cs="Arial Unicode MS"/>
        <w:sz w:val="32"/>
        <w:szCs w:val="32"/>
      </w:rPr>
      <w:instrText>PAGE   \* MERGEFORMAT</w:instrText>
    </w:r>
    <w:r w:rsidR="00FD3810"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II</w:t>
    </w:r>
    <w:r w:rsidR="00FD3810" w:rsidRPr="003A5F2B">
      <w:rPr>
        <w:rFonts w:ascii="Arial Unicode MS" w:eastAsia="Arial Unicode MS" w:hAnsi="Arial Unicode MS" w:cs="Arial Unicode MS"/>
        <w:sz w:val="32"/>
        <w:szCs w:val="32"/>
      </w:rPr>
      <w:fldChar w:fldCharType="end"/>
    </w:r>
  </w:p>
  <w:p w14:paraId="41DB13E5" w14:textId="77777777" w:rsidR="00FD3810" w:rsidRDefault="00FD3810">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A3AD9"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6912" behindDoc="0" locked="0" layoutInCell="1" allowOverlap="1" wp14:anchorId="23982F4B" wp14:editId="56678B7A">
              <wp:simplePos x="0" y="0"/>
              <wp:positionH relativeFrom="column">
                <wp:posOffset>-5080</wp:posOffset>
              </wp:positionH>
              <wp:positionV relativeFrom="paragraph">
                <wp:posOffset>-55880</wp:posOffset>
              </wp:positionV>
              <wp:extent cx="8892000" cy="85725"/>
              <wp:effectExtent l="0" t="0" r="23495" b="28575"/>
              <wp:wrapNone/>
              <wp:docPr id="438496477"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774E66F3"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982F4B" id="_x0000_t202" coordsize="21600,21600" o:spt="202" path="m,l,21600r21600,l21600,xe">
              <v:stroke joinstyle="miter"/>
              <v:path gradientshapeok="t" o:connecttype="rect"/>
            </v:shapetype>
            <v:shape id="_x0000_s1588" type="#_x0000_t202" alt="&quot;&quot;" style="position:absolute;left:0;text-align:left;margin-left:-.4pt;margin-top:-4.4pt;width:700.15pt;height:6.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" fillcolor="black">
              <v:textbox inset="5.85pt,.7pt,5.85pt,.7pt">
                <w:txbxContent>
                  <w:p w14:paraId="774E66F3"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0BD08C79" w14:textId="77777777" w:rsidR="006014CD" w:rsidRDefault="006014CD">
    <w:pPr>
      <w:pStyle w:val="ac"/>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46844" w14:textId="77777777" w:rsidR="003338DB" w:rsidRPr="003A5F2B" w:rsidRDefault="003338DB" w:rsidP="0058040D">
    <w:pPr>
      <w:pStyle w:val="ac"/>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480" behindDoc="0" locked="0" layoutInCell="1" allowOverlap="1" wp14:anchorId="5CB24B36" wp14:editId="5D5EA01C">
              <wp:simplePos x="0" y="0"/>
              <wp:positionH relativeFrom="column">
                <wp:posOffset>-5080</wp:posOffset>
              </wp:positionH>
              <wp:positionV relativeFrom="paragraph">
                <wp:posOffset>-57045</wp:posOffset>
              </wp:positionV>
              <wp:extent cx="5762625" cy="85725"/>
              <wp:effectExtent l="0" t="0" r="28575" b="28575"/>
              <wp:wrapNone/>
              <wp:docPr id="347603561"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0285DEEB" w14:textId="77777777" w:rsidR="003338DB" w:rsidRPr="00D856E6" w:rsidRDefault="003338DB"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B24B36" id="_x0000_t202" coordsize="21600,21600" o:spt="202" path="m,l,21600r21600,l21600,xe">
              <v:stroke joinstyle="miter"/>
              <v:path gradientshapeok="t" o:connecttype="rect"/>
            </v:shapetype>
            <v:shape id="_x0000_s1590" type="#_x0000_t202" alt="&quot;&quot;" style="position:absolute;margin-left:-.4pt;margin-top:-4.5pt;width:453.75pt;height: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jPtKgIAAF0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" fillcolor="black">
              <v:textbox inset="5.85pt,.7pt,5.85pt,.7pt">
                <w:txbxContent>
                  <w:p w14:paraId="0285DEEB" w14:textId="77777777" w:rsidR="003338DB" w:rsidRPr="00D856E6" w:rsidRDefault="003338DB"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32009DCB" w14:textId="77777777" w:rsidR="003338DB" w:rsidRDefault="003338DB">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4DEAF" w14:textId="77777777" w:rsidR="003338DB" w:rsidRPr="003A5F2B" w:rsidRDefault="003338DB" w:rsidP="003338DB">
    <w:pPr>
      <w:pStyle w:val="ac"/>
      <w:tabs>
        <w:tab w:val="left" w:pos="8305"/>
        <w:tab w:val="right" w:pos="9070"/>
      </w:tabs>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4384" behindDoc="0" locked="0" layoutInCell="1" allowOverlap="1" wp14:anchorId="608AF166" wp14:editId="48374E21">
              <wp:simplePos x="0" y="0"/>
              <wp:positionH relativeFrom="column">
                <wp:posOffset>-5080</wp:posOffset>
              </wp:positionH>
              <wp:positionV relativeFrom="paragraph">
                <wp:posOffset>-56515</wp:posOffset>
              </wp:positionV>
              <wp:extent cx="8892000" cy="85725"/>
              <wp:effectExtent l="0" t="0" r="23495" b="28575"/>
              <wp:wrapNone/>
              <wp:docPr id="1089164399"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7EA359DA" w14:textId="77777777" w:rsidR="003338DB" w:rsidRPr="00D856E6" w:rsidRDefault="003338DB"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8AF166" id="_x0000_t202" coordsize="21600,21600" o:spt="202" path="m,l,21600r21600,l21600,xe">
              <v:stroke joinstyle="miter"/>
              <v:path gradientshapeok="t" o:connecttype="rect"/>
            </v:shapetype>
            <v:shape id="_x0000_s1572" type="#_x0000_t202" alt="&quot;&quot;" style="position:absolute;left:0;text-align:left;margin-left:-.4pt;margin-top:-4.45pt;width:700.15pt;height: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" fillcolor="black">
              <v:textbox inset="5.85pt,.7pt,5.85pt,.7pt">
                <w:txbxContent>
                  <w:p w14:paraId="7EA359DA" w14:textId="77777777" w:rsidR="003338DB" w:rsidRPr="00D856E6" w:rsidRDefault="003338DB"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48CFA21C" w14:textId="77777777" w:rsidR="003338DB" w:rsidRDefault="003338DB">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279D6" w14:textId="77777777" w:rsidR="0041416A" w:rsidRPr="003A5F2B" w:rsidRDefault="0041416A">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70528" behindDoc="0" locked="0" layoutInCell="1" allowOverlap="1" wp14:anchorId="2C8DF39D" wp14:editId="0CBD1A1D">
              <wp:simplePos x="0" y="0"/>
              <wp:positionH relativeFrom="column">
                <wp:posOffset>-5080</wp:posOffset>
              </wp:positionH>
              <wp:positionV relativeFrom="paragraph">
                <wp:posOffset>-56410</wp:posOffset>
              </wp:positionV>
              <wp:extent cx="5762625" cy="85725"/>
              <wp:effectExtent l="0" t="0" r="28575" b="28575"/>
              <wp:wrapNone/>
              <wp:docPr id="1461901634"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12510F60" w14:textId="77777777" w:rsidR="0041416A" w:rsidRPr="00D856E6" w:rsidRDefault="0041416A"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8DF39D" id="_x0000_t202" coordsize="21600,21600" o:spt="202" path="m,l,21600r21600,l21600,xe">
              <v:stroke joinstyle="miter"/>
              <v:path gradientshapeok="t" o:connecttype="rect"/>
            </v:shapetype>
            <v:shape id="_x0000_s1574" type="#_x0000_t202" alt="&quot;&quot;" style="position:absolute;left:0;text-align:left;margin-left:-.4pt;margin-top:-4.45pt;width:453.75pt;height: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" fillcolor="black">
              <v:textbox inset="5.85pt,.7pt,5.85pt,.7pt">
                <w:txbxContent>
                  <w:p w14:paraId="12510F60" w14:textId="77777777" w:rsidR="0041416A" w:rsidRPr="00D856E6" w:rsidRDefault="0041416A"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03B8CF47" w14:textId="77777777" w:rsidR="0041416A" w:rsidRDefault="0041416A">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D451A" w14:textId="77777777" w:rsidR="0041416A" w:rsidRPr="003A5F2B" w:rsidRDefault="0041416A">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73600" behindDoc="0" locked="0" layoutInCell="1" allowOverlap="1" wp14:anchorId="433318BF" wp14:editId="4D9F8102">
              <wp:simplePos x="0" y="0"/>
              <wp:positionH relativeFrom="column">
                <wp:posOffset>-5080</wp:posOffset>
              </wp:positionH>
              <wp:positionV relativeFrom="paragraph">
                <wp:posOffset>-55880</wp:posOffset>
              </wp:positionV>
              <wp:extent cx="8892000" cy="85725"/>
              <wp:effectExtent l="0" t="0" r="23495" b="28575"/>
              <wp:wrapNone/>
              <wp:docPr id="1717917204"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756A2689" w14:textId="77777777" w:rsidR="0041416A" w:rsidRPr="00D856E6" w:rsidRDefault="0041416A"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3318BF" id="_x0000_t202" coordsize="21600,21600" o:spt="202" path="m,l,21600r21600,l21600,xe">
              <v:stroke joinstyle="miter"/>
              <v:path gradientshapeok="t" o:connecttype="rect"/>
            </v:shapetype>
            <v:shape id="_x0000_s1576" type="#_x0000_t202" alt="&quot;&quot;" style="position:absolute;left:0;text-align:left;margin-left:-.4pt;margin-top:-4.4pt;width:700.15pt;height: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" fillcolor="black">
              <v:textbox inset="5.85pt,.7pt,5.85pt,.7pt">
                <w:txbxContent>
                  <w:p w14:paraId="756A2689" w14:textId="77777777" w:rsidR="0041416A" w:rsidRPr="00D856E6" w:rsidRDefault="0041416A"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3A70EB8F" w14:textId="77777777" w:rsidR="0041416A" w:rsidRDefault="0041416A">
    <w:pPr>
      <w:pStyle w:val="ac"/>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2183C"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75648" behindDoc="0" locked="0" layoutInCell="1" allowOverlap="1" wp14:anchorId="496D9D04" wp14:editId="7B250596">
              <wp:simplePos x="0" y="0"/>
              <wp:positionH relativeFrom="column">
                <wp:posOffset>-5080</wp:posOffset>
              </wp:positionH>
              <wp:positionV relativeFrom="paragraph">
                <wp:posOffset>-56410</wp:posOffset>
              </wp:positionV>
              <wp:extent cx="5762625" cy="85725"/>
              <wp:effectExtent l="0" t="0" r="28575" b="28575"/>
              <wp:wrapNone/>
              <wp:docPr id="903572258"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1920A543"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6D9D04" id="_x0000_t202" coordsize="21600,21600" o:spt="202" path="m,l,21600r21600,l21600,xe">
              <v:stroke joinstyle="miter"/>
              <v:path gradientshapeok="t" o:connecttype="rect"/>
            </v:shapetype>
            <v:shape id="_x0000_s1578" type="#_x0000_t202" alt="&quot;&quot;" style="position:absolute;left:0;text-align:left;margin-left:-.4pt;margin-top:-4.45pt;width:453.75pt;height: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" fillcolor="black">
              <v:textbox inset="5.85pt,.7pt,5.85pt,.7pt">
                <w:txbxContent>
                  <w:p w14:paraId="1920A543"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4D6895DB" w14:textId="77777777" w:rsidR="006014CD" w:rsidRDefault="006014CD">
    <w:pPr>
      <w:pStyle w:val="ac"/>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1FB67"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78720" behindDoc="0" locked="0" layoutInCell="1" allowOverlap="1" wp14:anchorId="099FC798" wp14:editId="671534B4">
              <wp:simplePos x="0" y="0"/>
              <wp:positionH relativeFrom="column">
                <wp:posOffset>-5080</wp:posOffset>
              </wp:positionH>
              <wp:positionV relativeFrom="paragraph">
                <wp:posOffset>-55880</wp:posOffset>
              </wp:positionV>
              <wp:extent cx="8892000" cy="85725"/>
              <wp:effectExtent l="0" t="0" r="23495" b="28575"/>
              <wp:wrapNone/>
              <wp:docPr id="1201847964"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146E02A7"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9FC798" id="_x0000_t202" coordsize="21600,21600" o:spt="202" path="m,l,21600r21600,l21600,xe">
              <v:stroke joinstyle="miter"/>
              <v:path gradientshapeok="t" o:connecttype="rect"/>
            </v:shapetype>
            <v:shape id="_x0000_s1580" type="#_x0000_t202" alt="&quot;&quot;" style="position:absolute;left:0;text-align:left;margin-left:-.4pt;margin-top:-4.4pt;width:700.15pt;height:6.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" fillcolor="black">
              <v:textbox inset="5.85pt,.7pt,5.85pt,.7pt">
                <w:txbxContent>
                  <w:p w14:paraId="146E02A7"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4D965424" w14:textId="77777777" w:rsidR="006014CD" w:rsidRDefault="006014CD">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98AB9"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0768" behindDoc="0" locked="0" layoutInCell="1" allowOverlap="1" wp14:anchorId="5628DBF2" wp14:editId="3393D042">
              <wp:simplePos x="0" y="0"/>
              <wp:positionH relativeFrom="column">
                <wp:posOffset>-5080</wp:posOffset>
              </wp:positionH>
              <wp:positionV relativeFrom="paragraph">
                <wp:posOffset>-56410</wp:posOffset>
              </wp:positionV>
              <wp:extent cx="5762625" cy="85725"/>
              <wp:effectExtent l="0" t="0" r="28575" b="28575"/>
              <wp:wrapNone/>
              <wp:docPr id="1455921530"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DF355E9"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28DBF2" id="_x0000_t202" coordsize="21600,21600" o:spt="202" path="m,l,21600r21600,l21600,xe">
              <v:stroke joinstyle="miter"/>
              <v:path gradientshapeok="t" o:connecttype="rect"/>
            </v:shapetype>
            <v:shape id="_x0000_s1582" type="#_x0000_t202" alt="&quot;&quot;" style="position:absolute;left:0;text-align:left;margin-left:-.4pt;margin-top:-4.45pt;width:453.75pt;height: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" fillcolor="black">
              <v:textbox inset="5.85pt,.7pt,5.85pt,.7pt">
                <w:txbxContent>
                  <w:p w14:paraId="2DF355E9"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604BC933" w14:textId="77777777" w:rsidR="006014CD" w:rsidRDefault="006014CD">
    <w:pPr>
      <w:pStyle w:val="ac"/>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D3FC0"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2816" behindDoc="0" locked="0" layoutInCell="1" allowOverlap="1" wp14:anchorId="2A1A858C" wp14:editId="48A938E9">
              <wp:simplePos x="0" y="0"/>
              <wp:positionH relativeFrom="column">
                <wp:posOffset>-5080</wp:posOffset>
              </wp:positionH>
              <wp:positionV relativeFrom="paragraph">
                <wp:posOffset>-55880</wp:posOffset>
              </wp:positionV>
              <wp:extent cx="8892000" cy="85725"/>
              <wp:effectExtent l="0" t="0" r="23495" b="28575"/>
              <wp:wrapNone/>
              <wp:docPr id="1888861651"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5CFA5FA4"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1A858C" id="_x0000_t202" coordsize="21600,21600" o:spt="202" path="m,l,21600r21600,l21600,xe">
              <v:stroke joinstyle="miter"/>
              <v:path gradientshapeok="t" o:connecttype="rect"/>
            </v:shapetype>
            <v:shape id="_x0000_s1584" type="#_x0000_t202" alt="&quot;&quot;" style="position:absolute;left:0;text-align:left;margin-left:-.4pt;margin-top:-4.4pt;width:700.15pt;height: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" fillcolor="black">
              <v:textbox inset="5.85pt,.7pt,5.85pt,.7pt">
                <w:txbxContent>
                  <w:p w14:paraId="5CFA5FA4"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4A03AEF2" w14:textId="77777777" w:rsidR="006014CD" w:rsidRDefault="006014CD">
    <w:pPr>
      <w:pStyle w:val="ac"/>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B07B4"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4864" behindDoc="0" locked="0" layoutInCell="1" allowOverlap="1" wp14:anchorId="720344BD" wp14:editId="1EF920AF">
              <wp:simplePos x="0" y="0"/>
              <wp:positionH relativeFrom="column">
                <wp:posOffset>-5080</wp:posOffset>
              </wp:positionH>
              <wp:positionV relativeFrom="paragraph">
                <wp:posOffset>-56410</wp:posOffset>
              </wp:positionV>
              <wp:extent cx="5762625" cy="85725"/>
              <wp:effectExtent l="0" t="0" r="28575" b="28575"/>
              <wp:wrapNone/>
              <wp:docPr id="558087267"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17E64762"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0344BD" id="_x0000_t202" coordsize="21600,21600" o:spt="202" path="m,l,21600r21600,l21600,xe">
              <v:stroke joinstyle="miter"/>
              <v:path gradientshapeok="t" o:connecttype="rect"/>
            </v:shapetype>
            <v:shape id="_x0000_s1586" type="#_x0000_t202" alt="&quot;&quot;" style="position:absolute;left:0;text-align:left;margin-left:-.4pt;margin-top:-4.45pt;width:453.7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" fillcolor="black">
              <v:textbox inset="5.85pt,.7pt,5.85pt,.7pt">
                <w:txbxContent>
                  <w:p w14:paraId="17E64762"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03432EA7" w14:textId="77777777" w:rsidR="006014CD" w:rsidRDefault="006014CD">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F5E422" w14:textId="77777777" w:rsidR="00F433C2" w:rsidRDefault="00F433C2">
      <w:r>
        <w:separator/>
      </w:r>
    </w:p>
  </w:footnote>
  <w:footnote w:type="continuationSeparator" w:id="0">
    <w:p w14:paraId="1AF18B94" w14:textId="77777777" w:rsidR="00F433C2" w:rsidRDefault="00F433C2">
      <w:r>
        <w:continuationSeparator/>
      </w:r>
    </w:p>
  </w:footnote>
  <w:footnote w:type="continuationNotice" w:id="1">
    <w:p w14:paraId="55083536" w14:textId="77777777" w:rsidR="00F433C2" w:rsidRDefault="00F433C2"/>
  </w:footnote>
  <w:footnote w:id="2">
    <w:p w14:paraId="72B4249B" w14:textId="77777777" w:rsidR="0041416A" w:rsidRDefault="0041416A" w:rsidP="0041416A">
      <w:pPr>
        <w:pStyle w:val="afff1"/>
      </w:pPr>
      <w:r>
        <w:rPr>
          <w:rStyle w:val="afff3"/>
        </w:rPr>
        <w:footnoteRef/>
      </w:r>
      <w:r>
        <w:t xml:space="preserve"> </w:t>
      </w:r>
      <w:r w:rsidRPr="003044B7">
        <w:rPr>
          <w:rFonts w:hint="eastAsia"/>
          <w:sz w:val="18"/>
          <w:szCs w:val="18"/>
        </w:rPr>
        <w:t>高齢化橋梁：建設後50年以上経過した橋梁</w:t>
      </w:r>
    </w:p>
  </w:footnote>
  <w:footnote w:id="3">
    <w:p w14:paraId="03ED4E37" w14:textId="77777777" w:rsidR="0041416A" w:rsidRDefault="0041416A" w:rsidP="0041416A">
      <w:pPr>
        <w:pStyle w:val="afff1"/>
      </w:pPr>
      <w:r>
        <w:rPr>
          <w:rStyle w:val="afff3"/>
        </w:rPr>
        <w:footnoteRef/>
      </w:r>
      <w:r>
        <w:t xml:space="preserve"> </w:t>
      </w:r>
      <w:r w:rsidRPr="00764CC9">
        <w:rPr>
          <w:rFonts w:hint="eastAsia"/>
        </w:rPr>
        <w:t>マルコフ仮定（未来の挙動が現在の値だけで決定され、過去の挙動と無関係である性質をもつ確率過程を仮定すること）により遷移確率を仮定したもの</w:t>
      </w:r>
    </w:p>
  </w:footnote>
  <w:footnote w:id="4">
    <w:p w14:paraId="37DCF0AB" w14:textId="77777777" w:rsidR="0041416A" w:rsidRPr="00100013" w:rsidRDefault="0041416A" w:rsidP="0041416A">
      <w:pPr>
        <w:pStyle w:val="afff1"/>
        <w:rPr>
          <w:rFonts w:hAnsi="HG丸ｺﾞｼｯｸM-PRO"/>
        </w:rPr>
      </w:pPr>
      <w:r w:rsidRPr="00100013">
        <w:rPr>
          <w:rStyle w:val="afff3"/>
          <w:rFonts w:hAnsi="HG丸ｺﾞｼｯｸM-PRO"/>
        </w:rPr>
        <w:footnoteRef/>
      </w:r>
      <w:r w:rsidRPr="00100013">
        <w:rPr>
          <w:rFonts w:hAnsi="HG丸ｺﾞｼｯｸM-PRO"/>
        </w:rPr>
        <w:t xml:space="preserve"> </w:t>
      </w:r>
      <w:r w:rsidRPr="00754885">
        <w:rPr>
          <w:rFonts w:hAnsi="HG丸ｺﾞｼｯｸM-PRO" w:hint="eastAsia"/>
          <w:sz w:val="18"/>
          <w:szCs w:val="18"/>
        </w:rPr>
        <w:t>高齢化トンネル：建設後50年以上経過したトンネル</w:t>
      </w:r>
    </w:p>
  </w:footnote>
  <w:footnote w:id="5">
    <w:p w14:paraId="6A5952EA" w14:textId="77777777" w:rsidR="0041416A" w:rsidRPr="009A754A" w:rsidRDefault="0041416A" w:rsidP="0041416A">
      <w:pPr>
        <w:pStyle w:val="afff1"/>
        <w:rPr>
          <w:rFonts w:hAnsi="HG丸ｺﾞｼｯｸM-PRO"/>
        </w:rPr>
      </w:pPr>
      <w:r w:rsidRPr="009A754A">
        <w:rPr>
          <w:rStyle w:val="afff3"/>
          <w:rFonts w:hAnsi="HG丸ｺﾞｼｯｸM-PRO"/>
        </w:rPr>
        <w:footnoteRef/>
      </w:r>
      <w:r w:rsidRPr="00D6308E">
        <w:rPr>
          <w:rFonts w:hAnsi="HG丸ｺﾞｼｯｸM-PRO"/>
          <w:sz w:val="18"/>
          <w:szCs w:val="18"/>
        </w:rPr>
        <w:t xml:space="preserve"> </w:t>
      </w:r>
      <w:r w:rsidRPr="00D6308E">
        <w:rPr>
          <w:rFonts w:hAnsi="HG丸ｺﾞｼｯｸM-PRO" w:hint="eastAsia"/>
          <w:sz w:val="18"/>
          <w:szCs w:val="18"/>
        </w:rPr>
        <w:t>高齢化横断歩道橋：建設後50年以上経過した横断歩道橋</w:t>
      </w:r>
    </w:p>
  </w:footnote>
  <w:footnote w:id="6">
    <w:p w14:paraId="42D1991E" w14:textId="43C29CFC" w:rsidR="00824D0F" w:rsidRPr="002A0BE1" w:rsidRDefault="00824D0F" w:rsidP="00824D0F">
      <w:pPr>
        <w:pStyle w:val="afff1"/>
        <w:rPr>
          <w:rFonts w:hAnsi="HG丸ｺﾞｼｯｸM-PRO"/>
        </w:rPr>
      </w:pPr>
      <w:r w:rsidRPr="00504BAD">
        <w:rPr>
          <w:rStyle w:val="afff3"/>
          <w:rFonts w:hAnsi="HG丸ｺﾞｼｯｸM-PRO"/>
        </w:rPr>
        <w:footnoteRef/>
      </w:r>
      <w:r w:rsidRPr="002A0BE1">
        <w:rPr>
          <w:rFonts w:hAnsi="HG丸ｺﾞｼｯｸM-PRO"/>
        </w:rPr>
        <w:t xml:space="preserve"> </w:t>
      </w:r>
      <w:r w:rsidRPr="008B46CD">
        <w:rPr>
          <w:rFonts w:hAnsi="HG丸ｺﾞｼｯｸM-PRO" w:hint="eastAsia"/>
          <w:sz w:val="18"/>
          <w:szCs w:val="18"/>
        </w:rPr>
        <w:t xml:space="preserve">  高齢化大型カルバート：建設後50年以上経過した大型カルバート</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330B" w14:textId="77777777" w:rsidR="00FD3810" w:rsidRDefault="00FD3810">
    <w:pPr>
      <w:pStyle w:val="af"/>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FB79419" w14:textId="17D8E005" w:rsidR="00FD3810" w:rsidRPr="005465B5" w:rsidRDefault="00FD3810" w:rsidP="00D856E6">
                          <w:pPr>
                            <w:spacing w:line="400" w:lineRule="exact"/>
                            <w:jc w:val="right"/>
                            <w:rPr>
                              <w:rFonts w:eastAsia="PMingLiU" w:hAnsi="HG丸ｺﾞｼｯｸM-PRO"/>
                              <w:lang w:eastAsia="zh-TW"/>
                            </w:rPr>
                          </w:pPr>
                          <w:r w:rsidRPr="00D856E6">
                            <w:rPr>
                              <w:rFonts w:hAnsi="HG丸ｺﾞｼｯｸM-PRO" w:hint="eastAsia"/>
                              <w:lang w:eastAsia="zh-TW"/>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1569"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14:paraId="7FB79419" w14:textId="17D8E005" w:rsidR="00FD3810" w:rsidRPr="005465B5" w:rsidRDefault="00FD3810" w:rsidP="00D856E6">
                    <w:pPr>
                      <w:spacing w:line="400" w:lineRule="exact"/>
                      <w:jc w:val="right"/>
                      <w:rPr>
                        <w:rFonts w:eastAsia="PMingLiU" w:hAnsi="HG丸ｺﾞｼｯｸM-PRO"/>
                        <w:lang w:eastAsia="zh-TW"/>
                      </w:rPr>
                    </w:pPr>
                    <w:r w:rsidRPr="00D856E6">
                      <w:rPr>
                        <w:rFonts w:hAnsi="HG丸ｺﾞｼｯｸM-PRO" w:hint="eastAsia"/>
                        <w:lang w:eastAsia="zh-TW"/>
                      </w:rPr>
                      <w:t>大阪府</w:t>
                    </w:r>
                  </w:p>
                </w:txbxContent>
              </v:textbox>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76FA2" w14:textId="77777777" w:rsidR="006014CD" w:rsidRDefault="006014CD">
    <w:pPr>
      <w:pStyle w:val="af"/>
    </w:pPr>
    <w:r>
      <w:rPr>
        <w:noProof/>
      </w:rPr>
      <mc:AlternateContent>
        <mc:Choice Requires="wps">
          <w:drawing>
            <wp:anchor distT="0" distB="0" distL="114300" distR="114300" simplePos="0" relativeHeight="251685888" behindDoc="0" locked="0" layoutInCell="1" allowOverlap="1" wp14:anchorId="43D3AD09" wp14:editId="2AA1FDF3">
              <wp:simplePos x="0" y="0"/>
              <wp:positionH relativeFrom="column">
                <wp:posOffset>-5080</wp:posOffset>
              </wp:positionH>
              <wp:positionV relativeFrom="paragraph">
                <wp:posOffset>-52705</wp:posOffset>
              </wp:positionV>
              <wp:extent cx="8892000" cy="314325"/>
              <wp:effectExtent l="0" t="0" r="23495" b="28575"/>
              <wp:wrapNone/>
              <wp:docPr id="10932675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4488BFF4" w14:textId="3106D1E5"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4D38D4AC"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D3AD09" id="_x0000_t202" coordsize="21600,21600" o:spt="202" path="m,l,21600r21600,l21600,xe">
              <v:stroke joinstyle="miter"/>
              <v:path gradientshapeok="t" o:connecttype="rect"/>
            </v:shapetype>
            <v:shape id="_x0000_s1587" type="#_x0000_t202" style="position:absolute;left:0;text-align:left;margin-left:-.4pt;margin-top:-4.15pt;width:700.15pt;height:24.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" fillcolor="black">
              <v:textbox inset="5.85pt,.7pt,5.85pt,.7pt">
                <w:txbxContent>
                  <w:p w14:paraId="4488BFF4" w14:textId="3106D1E5"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4D38D4AC"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46302" w14:textId="77777777" w:rsidR="003338DB" w:rsidRDefault="003338DB">
    <w:pPr>
      <w:pStyle w:val="af"/>
    </w:pPr>
    <w:r>
      <w:rPr>
        <w:noProof/>
      </w:rPr>
      <mc:AlternateContent>
        <mc:Choice Requires="wps">
          <w:drawing>
            <wp:anchor distT="0" distB="0" distL="114300" distR="114300" simplePos="0" relativeHeight="251666432" behindDoc="0" locked="0" layoutInCell="1" allowOverlap="1" wp14:anchorId="6FB729DA" wp14:editId="60CD8023">
              <wp:simplePos x="0" y="0"/>
              <wp:positionH relativeFrom="column">
                <wp:posOffset>-5080</wp:posOffset>
              </wp:positionH>
              <wp:positionV relativeFrom="paragraph">
                <wp:posOffset>-52705</wp:posOffset>
              </wp:positionV>
              <wp:extent cx="5762625" cy="314325"/>
              <wp:effectExtent l="0" t="0" r="28575" b="28575"/>
              <wp:wrapNone/>
              <wp:docPr id="116432126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2464D468" w14:textId="6DAF018D" w:rsidR="003338DB" w:rsidRPr="00D856E6" w:rsidRDefault="003338DB" w:rsidP="00D856E6">
                          <w:pPr>
                            <w:spacing w:line="400" w:lineRule="exact"/>
                            <w:jc w:val="right"/>
                            <w:rPr>
                              <w:rFonts w:hAnsi="HG丸ｺﾞｼｯｸM-PRO"/>
                              <w:lang w:eastAsia="zh-TW"/>
                            </w:rPr>
                          </w:pPr>
                          <w:r w:rsidRPr="00D856E6">
                            <w:rPr>
                              <w:rFonts w:hAnsi="HG丸ｺﾞｼｯｸM-PRO" w:hint="eastAsia"/>
                              <w:lang w:eastAsia="zh-TW"/>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B729DA" id="_x0000_t202" coordsize="21600,21600" o:spt="202" path="m,l,21600r21600,l21600,xe">
              <v:stroke joinstyle="miter"/>
              <v:path gradientshapeok="t" o:connecttype="rect"/>
            </v:shapetype>
            <v:shape id="_x0000_s1589" type="#_x0000_t202" style="position:absolute;left:0;text-align:left;margin-left:-.4pt;margin-top:-4.15pt;width:453.75pt;height:2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NPz+IMsAgAAXwQAAA4AAAAAAAAAAAAAAAAALgIAAGRycy9lMm9E&#10;b2MueG1sUEsBAi0AFAAGAAgAAAAhAIwiP2XZAAAABwEAAA8AAAAAAAAAAAAAAAAAhgQAAGRycy9k&#10;b3ducmV2LnhtbFBLBQYAAAAABAAEAPMAAACMBQAAAAA=&#10;" fillcolor="black">
              <v:textbox inset="5.85pt,.7pt,5.85pt,.7pt">
                <w:txbxContent>
                  <w:p w14:paraId="2464D468" w14:textId="6DAF018D" w:rsidR="003338DB" w:rsidRPr="00D856E6" w:rsidRDefault="003338DB" w:rsidP="00D856E6">
                    <w:pPr>
                      <w:spacing w:line="400" w:lineRule="exact"/>
                      <w:jc w:val="right"/>
                      <w:rPr>
                        <w:rFonts w:hAnsi="HG丸ｺﾞｼｯｸM-PRO"/>
                        <w:lang w:eastAsia="zh-TW"/>
                      </w:rPr>
                    </w:pPr>
                    <w:r w:rsidRPr="00D856E6">
                      <w:rPr>
                        <w:rFonts w:hAnsi="HG丸ｺﾞｼｯｸM-PRO" w:hint="eastAsia"/>
                        <w:lang w:eastAsia="zh-TW"/>
                      </w:rPr>
                      <w:t>大阪府</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C1E81" w14:textId="77777777" w:rsidR="003338DB" w:rsidRDefault="003338DB">
    <w:pPr>
      <w:pStyle w:val="af"/>
    </w:pPr>
    <w:r>
      <w:rPr>
        <w:noProof/>
      </w:rPr>
      <mc:AlternateContent>
        <mc:Choice Requires="wps">
          <w:drawing>
            <wp:anchor distT="0" distB="0" distL="114300" distR="114300" simplePos="0" relativeHeight="251662336" behindDoc="0" locked="0" layoutInCell="1" allowOverlap="1" wp14:anchorId="642B3585" wp14:editId="1C7C033E">
              <wp:simplePos x="0" y="0"/>
              <wp:positionH relativeFrom="column">
                <wp:posOffset>-5080</wp:posOffset>
              </wp:positionH>
              <wp:positionV relativeFrom="paragraph">
                <wp:posOffset>-52705</wp:posOffset>
              </wp:positionV>
              <wp:extent cx="8892000" cy="314325"/>
              <wp:effectExtent l="0" t="0" r="23495" b="28575"/>
              <wp:wrapNone/>
              <wp:docPr id="28481217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1CE8EFFC" w14:textId="64EE3354" w:rsidR="003338DB" w:rsidRPr="005465B5" w:rsidRDefault="003338DB" w:rsidP="00D856E6">
                          <w:pPr>
                            <w:spacing w:line="400" w:lineRule="exact"/>
                            <w:jc w:val="right"/>
                            <w:rPr>
                              <w:rFonts w:eastAsia="PMingLiU" w:hAnsi="HG丸ｺﾞｼｯｸM-PRO"/>
                              <w:lang w:eastAsia="zh-TW"/>
                            </w:rPr>
                          </w:pPr>
                          <w:r w:rsidRPr="00D856E6">
                            <w:rPr>
                              <w:rFonts w:hAnsi="HG丸ｺﾞｼｯｸM-PRO" w:hint="eastAsia"/>
                              <w:lang w:eastAsia="zh-TW"/>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2B3585" id="_x0000_t202" coordsize="21600,21600" o:spt="202" path="m,l,21600r21600,l21600,xe">
              <v:stroke joinstyle="miter"/>
              <v:path gradientshapeok="t" o:connecttype="rect"/>
            </v:shapetype>
            <v:shape id="_x0000_s1571" type="#_x0000_t202" style="position:absolute;left:0;text-align:left;margin-left:-.4pt;margin-top:-4.15pt;width:700.15pt;height:24.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" fillcolor="black">
              <v:textbox inset="5.85pt,.7pt,5.85pt,.7pt">
                <w:txbxContent>
                  <w:p w14:paraId="1CE8EFFC" w14:textId="64EE3354" w:rsidR="003338DB" w:rsidRPr="005465B5" w:rsidRDefault="003338DB" w:rsidP="00D856E6">
                    <w:pPr>
                      <w:spacing w:line="400" w:lineRule="exact"/>
                      <w:jc w:val="right"/>
                      <w:rPr>
                        <w:rFonts w:eastAsia="PMingLiU" w:hAnsi="HG丸ｺﾞｼｯｸM-PRO"/>
                        <w:lang w:eastAsia="zh-TW"/>
                      </w:rPr>
                    </w:pPr>
                    <w:r w:rsidRPr="00D856E6">
                      <w:rPr>
                        <w:rFonts w:hAnsi="HG丸ｺﾞｼｯｸM-PRO" w:hint="eastAsia"/>
                        <w:lang w:eastAsia="zh-TW"/>
                      </w:rPr>
                      <w:t>大阪府</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5C92C" w14:textId="77777777" w:rsidR="0041416A" w:rsidRDefault="0041416A">
    <w:pPr>
      <w:pStyle w:val="af"/>
    </w:pPr>
    <w:r>
      <w:rPr>
        <w:noProof/>
      </w:rPr>
      <mc:AlternateContent>
        <mc:Choice Requires="wps">
          <w:drawing>
            <wp:anchor distT="0" distB="0" distL="114300" distR="114300" simplePos="0" relativeHeight="251671552" behindDoc="0" locked="0" layoutInCell="1" allowOverlap="1" wp14:anchorId="21C38B65" wp14:editId="65C75ED5">
              <wp:simplePos x="0" y="0"/>
              <wp:positionH relativeFrom="column">
                <wp:posOffset>-5080</wp:posOffset>
              </wp:positionH>
              <wp:positionV relativeFrom="paragraph">
                <wp:posOffset>-52705</wp:posOffset>
              </wp:positionV>
              <wp:extent cx="5762625" cy="314325"/>
              <wp:effectExtent l="0" t="0" r="28575" b="28575"/>
              <wp:wrapNone/>
              <wp:docPr id="26199019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41DE49DB" w14:textId="213417BA" w:rsidR="0041416A" w:rsidRPr="00D856E6" w:rsidRDefault="0041416A" w:rsidP="00C01A1C">
                          <w:pPr>
                            <w:spacing w:line="400" w:lineRule="exact"/>
                            <w:jc w:val="right"/>
                            <w:rPr>
                              <w:rFonts w:hAnsi="HG丸ｺﾞｼｯｸM-PRO"/>
                              <w:lang w:eastAsia="zh-CN"/>
                            </w:rPr>
                          </w:pPr>
                          <w:r>
                            <w:rPr>
                              <w:rFonts w:hAnsi="HG丸ｺﾞｼｯｸM-PRO" w:hint="eastAsia"/>
                              <w:lang w:eastAsia="zh-CN"/>
                            </w:rPr>
                            <w:t>大阪府</w:t>
                          </w:r>
                        </w:p>
                        <w:p w14:paraId="07C4210B" w14:textId="77777777" w:rsidR="0041416A" w:rsidRPr="00D856E6" w:rsidRDefault="0041416A" w:rsidP="00D856E6">
                          <w:pPr>
                            <w:spacing w:line="400" w:lineRule="exact"/>
                            <w:jc w:val="right"/>
                            <w:rPr>
                              <w:rFonts w:hAnsi="HG丸ｺﾞｼｯｸM-PRO"/>
                              <w:lang w:eastAsia="zh-CN"/>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C38B65" id="_x0000_t202" coordsize="21600,21600" o:spt="202" path="m,l,21600r21600,l21600,xe">
              <v:stroke joinstyle="miter"/>
              <v:path gradientshapeok="t" o:connecttype="rect"/>
            </v:shapetype>
            <v:shape id="_x0000_s1573" type="#_x0000_t202" style="position:absolute;left:0;text-align:left;margin-left:-.4pt;margin-top:-4.15pt;width:453.75pt;height:2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LHYW8IsAgAAXQQAAA4AAAAAAAAAAAAAAAAALgIAAGRycy9lMm9E&#10;b2MueG1sUEsBAi0AFAAGAAgAAAAhAIwiP2XZAAAABwEAAA8AAAAAAAAAAAAAAAAAhgQAAGRycy9k&#10;b3ducmV2LnhtbFBLBQYAAAAABAAEAPMAAACMBQAAAAA=&#10;" fillcolor="black">
              <v:textbox inset="5.85pt,.7pt,5.85pt,.7pt">
                <w:txbxContent>
                  <w:p w14:paraId="41DE49DB" w14:textId="213417BA" w:rsidR="0041416A" w:rsidRPr="00D856E6" w:rsidRDefault="0041416A" w:rsidP="00C01A1C">
                    <w:pPr>
                      <w:spacing w:line="400" w:lineRule="exact"/>
                      <w:jc w:val="right"/>
                      <w:rPr>
                        <w:rFonts w:hAnsi="HG丸ｺﾞｼｯｸM-PRO"/>
                        <w:lang w:eastAsia="zh-CN"/>
                      </w:rPr>
                    </w:pPr>
                    <w:r>
                      <w:rPr>
                        <w:rFonts w:hAnsi="HG丸ｺﾞｼｯｸM-PRO" w:hint="eastAsia"/>
                        <w:lang w:eastAsia="zh-CN"/>
                      </w:rPr>
                      <w:t>大阪府</w:t>
                    </w:r>
                  </w:p>
                  <w:p w14:paraId="07C4210B" w14:textId="77777777" w:rsidR="0041416A" w:rsidRPr="00D856E6" w:rsidRDefault="0041416A" w:rsidP="00D856E6">
                    <w:pPr>
                      <w:spacing w:line="400" w:lineRule="exact"/>
                      <w:jc w:val="right"/>
                      <w:rPr>
                        <w:rFonts w:hAnsi="HG丸ｺﾞｼｯｸM-PRO"/>
                        <w:lang w:eastAsia="zh-CN"/>
                      </w:rPr>
                    </w:pPr>
                  </w:p>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C561F" w14:textId="77777777" w:rsidR="0041416A" w:rsidRDefault="0041416A">
    <w:pPr>
      <w:pStyle w:val="af"/>
    </w:pPr>
    <w:r>
      <w:rPr>
        <w:noProof/>
      </w:rPr>
      <mc:AlternateContent>
        <mc:Choice Requires="wps">
          <w:drawing>
            <wp:anchor distT="0" distB="0" distL="114300" distR="114300" simplePos="0" relativeHeight="251672576" behindDoc="0" locked="0" layoutInCell="1" allowOverlap="1" wp14:anchorId="6D80E798" wp14:editId="0541AA68">
              <wp:simplePos x="0" y="0"/>
              <wp:positionH relativeFrom="column">
                <wp:posOffset>-5080</wp:posOffset>
              </wp:positionH>
              <wp:positionV relativeFrom="paragraph">
                <wp:posOffset>-52705</wp:posOffset>
              </wp:positionV>
              <wp:extent cx="8892000" cy="314325"/>
              <wp:effectExtent l="0" t="0" r="23495" b="28575"/>
              <wp:wrapNone/>
              <wp:docPr id="13945102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67EC6553" w14:textId="2FF7A317" w:rsidR="0041416A" w:rsidRPr="00D856E6" w:rsidRDefault="0041416A" w:rsidP="00C01A1C">
                          <w:pPr>
                            <w:spacing w:line="400" w:lineRule="exact"/>
                            <w:jc w:val="right"/>
                            <w:rPr>
                              <w:rFonts w:hAnsi="HG丸ｺﾞｼｯｸM-PRO"/>
                              <w:lang w:eastAsia="zh-CN"/>
                            </w:rPr>
                          </w:pPr>
                          <w:r>
                            <w:rPr>
                              <w:rFonts w:hAnsi="HG丸ｺﾞｼｯｸM-PRO" w:hint="eastAsia"/>
                              <w:lang w:eastAsia="zh-CN"/>
                            </w:rPr>
                            <w:t>大阪府</w:t>
                          </w:r>
                        </w:p>
                        <w:p w14:paraId="72F8179C" w14:textId="77777777" w:rsidR="0041416A" w:rsidRPr="00D856E6" w:rsidRDefault="0041416A" w:rsidP="00D856E6">
                          <w:pPr>
                            <w:spacing w:line="400" w:lineRule="exact"/>
                            <w:jc w:val="right"/>
                            <w:rPr>
                              <w:rFonts w:hAnsi="HG丸ｺﾞｼｯｸM-PRO"/>
                              <w:lang w:eastAsia="zh-CN"/>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80E798" id="_x0000_t202" coordsize="21600,21600" o:spt="202" path="m,l,21600r21600,l21600,xe">
              <v:stroke joinstyle="miter"/>
              <v:path gradientshapeok="t" o:connecttype="rect"/>
            </v:shapetype>
            <v:shape id="_x0000_s1575" type="#_x0000_t202" style="position:absolute;left:0;text-align:left;margin-left:-.4pt;margin-top:-4.15pt;width:700.15pt;height:2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" fillcolor="black">
              <v:textbox inset="5.85pt,.7pt,5.85pt,.7pt">
                <w:txbxContent>
                  <w:p w14:paraId="67EC6553" w14:textId="2FF7A317" w:rsidR="0041416A" w:rsidRPr="00D856E6" w:rsidRDefault="0041416A" w:rsidP="00C01A1C">
                    <w:pPr>
                      <w:spacing w:line="400" w:lineRule="exact"/>
                      <w:jc w:val="right"/>
                      <w:rPr>
                        <w:rFonts w:hAnsi="HG丸ｺﾞｼｯｸM-PRO"/>
                        <w:lang w:eastAsia="zh-CN"/>
                      </w:rPr>
                    </w:pPr>
                    <w:r>
                      <w:rPr>
                        <w:rFonts w:hAnsi="HG丸ｺﾞｼｯｸM-PRO" w:hint="eastAsia"/>
                        <w:lang w:eastAsia="zh-CN"/>
                      </w:rPr>
                      <w:t>大阪府</w:t>
                    </w:r>
                  </w:p>
                  <w:p w14:paraId="72F8179C" w14:textId="77777777" w:rsidR="0041416A" w:rsidRPr="00D856E6" w:rsidRDefault="0041416A" w:rsidP="00D856E6">
                    <w:pPr>
                      <w:spacing w:line="400" w:lineRule="exact"/>
                      <w:jc w:val="right"/>
                      <w:rPr>
                        <w:rFonts w:hAnsi="HG丸ｺﾞｼｯｸM-PRO"/>
                        <w:lang w:eastAsia="zh-CN"/>
                      </w:rPr>
                    </w:pPr>
                  </w:p>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15089" w14:textId="77777777" w:rsidR="006014CD" w:rsidRDefault="006014CD">
    <w:pPr>
      <w:pStyle w:val="af"/>
    </w:pPr>
    <w:r>
      <w:rPr>
        <w:noProof/>
      </w:rPr>
      <mc:AlternateContent>
        <mc:Choice Requires="wps">
          <w:drawing>
            <wp:anchor distT="0" distB="0" distL="114300" distR="114300" simplePos="0" relativeHeight="251676672" behindDoc="0" locked="0" layoutInCell="1" allowOverlap="1" wp14:anchorId="3C0B755B" wp14:editId="1EA20A30">
              <wp:simplePos x="0" y="0"/>
              <wp:positionH relativeFrom="column">
                <wp:posOffset>-5080</wp:posOffset>
              </wp:positionH>
              <wp:positionV relativeFrom="paragraph">
                <wp:posOffset>-52705</wp:posOffset>
              </wp:positionV>
              <wp:extent cx="5762625" cy="314325"/>
              <wp:effectExtent l="0" t="0" r="28575" b="28575"/>
              <wp:wrapNone/>
              <wp:docPr id="9035722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F7F9E32" w14:textId="4A387FF9"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0DE4D370"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0B755B" id="_x0000_t202" coordsize="21600,21600" o:spt="202" path="m,l,21600r21600,l21600,xe">
              <v:stroke joinstyle="miter"/>
              <v:path gradientshapeok="t" o:connecttype="rect"/>
            </v:shapetype>
            <v:shape id="_x0000_s1577" type="#_x0000_t202" style="position:absolute;left:0;text-align:left;margin-left:-.4pt;margin-top:-4.15pt;width:453.75pt;height:2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" fillcolor="black">
              <v:textbox inset="5.85pt,.7pt,5.85pt,.7pt">
                <w:txbxContent>
                  <w:p w14:paraId="6F7F9E32" w14:textId="4A387FF9"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0DE4D370"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9FFC7" w14:textId="77777777" w:rsidR="006014CD" w:rsidRDefault="006014CD">
    <w:pPr>
      <w:pStyle w:val="af"/>
    </w:pPr>
    <w:r>
      <w:rPr>
        <w:noProof/>
      </w:rPr>
      <mc:AlternateContent>
        <mc:Choice Requires="wps">
          <w:drawing>
            <wp:anchor distT="0" distB="0" distL="114300" distR="114300" simplePos="0" relativeHeight="251677696" behindDoc="0" locked="0" layoutInCell="1" allowOverlap="1" wp14:anchorId="27284259" wp14:editId="4E8619FC">
              <wp:simplePos x="0" y="0"/>
              <wp:positionH relativeFrom="column">
                <wp:posOffset>-5080</wp:posOffset>
              </wp:positionH>
              <wp:positionV relativeFrom="paragraph">
                <wp:posOffset>-54610</wp:posOffset>
              </wp:positionV>
              <wp:extent cx="8892000" cy="314325"/>
              <wp:effectExtent l="0" t="0" r="23495" b="28575"/>
              <wp:wrapNone/>
              <wp:docPr id="152666897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4422C040" w14:textId="74924C65"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04362E8C"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284259" id="_x0000_t202" coordsize="21600,21600" o:spt="202" path="m,l,21600r21600,l21600,xe">
              <v:stroke joinstyle="miter"/>
              <v:path gradientshapeok="t" o:connecttype="rect"/>
            </v:shapetype>
            <v:shape id="_x0000_s1579" type="#_x0000_t202" style="position:absolute;left:0;text-align:left;margin-left:-.4pt;margin-top:-4.3pt;width:700.15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" fillcolor="black">
              <v:textbox inset="5.85pt,.7pt,5.85pt,.7pt">
                <w:txbxContent>
                  <w:p w14:paraId="4422C040" w14:textId="74924C65"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04362E8C"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C5365" w14:textId="77777777" w:rsidR="006014CD" w:rsidRDefault="006014CD">
    <w:pPr>
      <w:pStyle w:val="af"/>
    </w:pPr>
    <w:r>
      <w:rPr>
        <w:noProof/>
      </w:rPr>
      <mc:AlternateContent>
        <mc:Choice Requires="wps">
          <w:drawing>
            <wp:anchor distT="0" distB="0" distL="114300" distR="114300" simplePos="0" relativeHeight="251679744" behindDoc="0" locked="0" layoutInCell="1" allowOverlap="1" wp14:anchorId="399EC2AA" wp14:editId="1A9EB8EB">
              <wp:simplePos x="0" y="0"/>
              <wp:positionH relativeFrom="column">
                <wp:posOffset>-5080</wp:posOffset>
              </wp:positionH>
              <wp:positionV relativeFrom="paragraph">
                <wp:posOffset>-52705</wp:posOffset>
              </wp:positionV>
              <wp:extent cx="5762625" cy="314325"/>
              <wp:effectExtent l="0" t="0" r="28575" b="28575"/>
              <wp:wrapNone/>
              <wp:docPr id="84641703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35608EE" w14:textId="2B89AFD6"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26A1687B"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9EC2AA" id="_x0000_t202" coordsize="21600,21600" o:spt="202" path="m,l,21600r21600,l21600,xe">
              <v:stroke joinstyle="miter"/>
              <v:path gradientshapeok="t" o:connecttype="rect"/>
            </v:shapetype>
            <v:shape id="_x0000_s1581" type="#_x0000_t202" style="position:absolute;left:0;text-align:left;margin-left:-.4pt;margin-top:-4.15pt;width:453.75pt;height:2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NWyAnwsAgAAXgQAAA4AAAAAAAAAAAAAAAAALgIAAGRycy9lMm9E&#10;b2MueG1sUEsBAi0AFAAGAAgAAAAhAIwiP2XZAAAABwEAAA8AAAAAAAAAAAAAAAAAhgQAAGRycy9k&#10;b3ducmV2LnhtbFBLBQYAAAAABAAEAPMAAACMBQAAAAA=&#10;" fillcolor="black">
              <v:textbox inset="5.85pt,.7pt,5.85pt,.7pt">
                <w:txbxContent>
                  <w:p w14:paraId="535608EE" w14:textId="2B89AFD6"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26A1687B"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0D3E3" w14:textId="77777777" w:rsidR="006014CD" w:rsidRDefault="006014CD">
    <w:pPr>
      <w:pStyle w:val="af"/>
    </w:pPr>
    <w:r>
      <w:rPr>
        <w:noProof/>
      </w:rPr>
      <mc:AlternateContent>
        <mc:Choice Requires="wps">
          <w:drawing>
            <wp:anchor distT="0" distB="0" distL="114300" distR="114300" simplePos="0" relativeHeight="251681792" behindDoc="0" locked="0" layoutInCell="1" allowOverlap="1" wp14:anchorId="7EBB4F9F" wp14:editId="72EA85C3">
              <wp:simplePos x="0" y="0"/>
              <wp:positionH relativeFrom="column">
                <wp:posOffset>-5080</wp:posOffset>
              </wp:positionH>
              <wp:positionV relativeFrom="paragraph">
                <wp:posOffset>-52705</wp:posOffset>
              </wp:positionV>
              <wp:extent cx="8892000" cy="314325"/>
              <wp:effectExtent l="0" t="0" r="23495" b="28575"/>
              <wp:wrapNone/>
              <wp:docPr id="7797267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32C5CCBE" w14:textId="07821B65" w:rsidR="006014CD" w:rsidRPr="005465B5" w:rsidRDefault="006014CD" w:rsidP="00C01A1C">
                          <w:pPr>
                            <w:spacing w:line="400" w:lineRule="exact"/>
                            <w:jc w:val="right"/>
                            <w:rPr>
                              <w:rFonts w:eastAsia="PMingLiU" w:hAnsi="HG丸ｺﾞｼｯｸM-PRO"/>
                              <w:lang w:eastAsia="zh-TW"/>
                            </w:rPr>
                          </w:pPr>
                          <w:r>
                            <w:rPr>
                              <w:rFonts w:hAnsi="HG丸ｺﾞｼｯｸM-PRO" w:hint="eastAsia"/>
                              <w:lang w:eastAsia="zh-TW"/>
                            </w:rPr>
                            <w:t>大阪府</w:t>
                          </w:r>
                        </w:p>
                        <w:p w14:paraId="694C700F"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BB4F9F" id="_x0000_t202" coordsize="21600,21600" o:spt="202" path="m,l,21600r21600,l21600,xe">
              <v:stroke joinstyle="miter"/>
              <v:path gradientshapeok="t" o:connecttype="rect"/>
            </v:shapetype>
            <v:shape id="_x0000_s1583" type="#_x0000_t202" style="position:absolute;left:0;text-align:left;margin-left:-.4pt;margin-top:-4.15pt;width:700.15pt;height:24.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" fillcolor="black">
              <v:textbox inset="5.85pt,.7pt,5.85pt,.7pt">
                <w:txbxContent>
                  <w:p w14:paraId="32C5CCBE" w14:textId="07821B65" w:rsidR="006014CD" w:rsidRPr="005465B5" w:rsidRDefault="006014CD" w:rsidP="00C01A1C">
                    <w:pPr>
                      <w:spacing w:line="400" w:lineRule="exact"/>
                      <w:jc w:val="right"/>
                      <w:rPr>
                        <w:rFonts w:eastAsia="PMingLiU" w:hAnsi="HG丸ｺﾞｼｯｸM-PRO"/>
                        <w:lang w:eastAsia="zh-TW"/>
                      </w:rPr>
                    </w:pPr>
                    <w:r>
                      <w:rPr>
                        <w:rFonts w:hAnsi="HG丸ｺﾞｼｯｸM-PRO" w:hint="eastAsia"/>
                        <w:lang w:eastAsia="zh-TW"/>
                      </w:rPr>
                      <w:t>大阪府</w:t>
                    </w:r>
                  </w:p>
                  <w:p w14:paraId="694C700F"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04F93" w14:textId="77777777" w:rsidR="006014CD" w:rsidRDefault="006014CD">
    <w:pPr>
      <w:pStyle w:val="af"/>
    </w:pPr>
    <w:r>
      <w:rPr>
        <w:noProof/>
      </w:rPr>
      <mc:AlternateContent>
        <mc:Choice Requires="wps">
          <w:drawing>
            <wp:anchor distT="0" distB="0" distL="114300" distR="114300" simplePos="0" relativeHeight="251683840" behindDoc="0" locked="0" layoutInCell="1" allowOverlap="1" wp14:anchorId="594C1CF1" wp14:editId="57FF238A">
              <wp:simplePos x="0" y="0"/>
              <wp:positionH relativeFrom="column">
                <wp:posOffset>-5080</wp:posOffset>
              </wp:positionH>
              <wp:positionV relativeFrom="paragraph">
                <wp:posOffset>-52705</wp:posOffset>
              </wp:positionV>
              <wp:extent cx="5762625" cy="314325"/>
              <wp:effectExtent l="0" t="0" r="28575" b="28575"/>
              <wp:wrapNone/>
              <wp:docPr id="5312688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44833207" w14:textId="2561B91A"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7823121A"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4C1CF1" id="_x0000_t202" coordsize="21600,21600" o:spt="202" path="m,l,21600r21600,l21600,xe">
              <v:stroke joinstyle="miter"/>
              <v:path gradientshapeok="t" o:connecttype="rect"/>
            </v:shapetype>
            <v:shape id="_x0000_s1585" type="#_x0000_t202" style="position:absolute;left:0;text-align:left;margin-left:-.4pt;margin-top:-4.15pt;width:453.75pt;height:24.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" fillcolor="black">
              <v:textbox inset="5.85pt,.7pt,5.85pt,.7pt">
                <w:txbxContent>
                  <w:p w14:paraId="44833207" w14:textId="2561B91A" w:rsidR="006014CD" w:rsidRPr="00D856E6" w:rsidRDefault="006014CD" w:rsidP="00C01A1C">
                    <w:pPr>
                      <w:spacing w:line="400" w:lineRule="exact"/>
                      <w:jc w:val="right"/>
                      <w:rPr>
                        <w:rFonts w:hAnsi="HG丸ｺﾞｼｯｸM-PRO"/>
                        <w:lang w:eastAsia="zh-TW"/>
                      </w:rPr>
                    </w:pPr>
                    <w:r>
                      <w:rPr>
                        <w:rFonts w:hAnsi="HG丸ｺﾞｼｯｸM-PRO" w:hint="eastAsia"/>
                        <w:lang w:eastAsia="zh-TW"/>
                      </w:rPr>
                      <w:t>大阪府</w:t>
                    </w:r>
                  </w:p>
                  <w:p w14:paraId="7823121A"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F10618"/>
    <w:multiLevelType w:val="hybridMultilevel"/>
    <w:tmpl w:val="FF785696"/>
    <w:lvl w:ilvl="0" w:tplc="264C8718">
      <w:numFmt w:val="bullet"/>
      <w:lvlText w:val="・"/>
      <w:lvlJc w:val="left"/>
      <w:pPr>
        <w:ind w:left="440"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0E4A5B77"/>
    <w:multiLevelType w:val="hybridMultilevel"/>
    <w:tmpl w:val="FB44208C"/>
    <w:lvl w:ilvl="0" w:tplc="72E2E5C8">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2" w15:restartNumberingAfterBreak="0">
    <w:nsid w:val="11B632F0"/>
    <w:multiLevelType w:val="hybridMultilevel"/>
    <w:tmpl w:val="AF8C0D3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3031876"/>
    <w:multiLevelType w:val="hybridMultilevel"/>
    <w:tmpl w:val="2508F9F2"/>
    <w:lvl w:ilvl="0" w:tplc="72E2E5C8">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4"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15244576"/>
    <w:multiLevelType w:val="hybridMultilevel"/>
    <w:tmpl w:val="03D2F56A"/>
    <w:lvl w:ilvl="0" w:tplc="04090001">
      <w:start w:val="1"/>
      <w:numFmt w:val="bullet"/>
      <w:lvlText w:val=""/>
      <w:lvlJc w:val="left"/>
      <w:pPr>
        <w:ind w:left="650" w:hanging="440"/>
      </w:pPr>
      <w:rPr>
        <w:rFonts w:ascii="Wingdings" w:hAnsi="Wingdings" w:hint="default"/>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6" w15:restartNumberingAfterBreak="0">
    <w:nsid w:val="1A8646F4"/>
    <w:multiLevelType w:val="hybridMultilevel"/>
    <w:tmpl w:val="A2C047E0"/>
    <w:lvl w:ilvl="0" w:tplc="04090005">
      <w:start w:val="1"/>
      <w:numFmt w:val="bullet"/>
      <w:lvlText w:val=""/>
      <w:lvlJc w:val="left"/>
      <w:pPr>
        <w:ind w:left="650" w:hanging="440"/>
      </w:pPr>
      <w:rPr>
        <w:rFonts w:ascii="Wingdings" w:hAnsi="Wingdings" w:hint="default"/>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7" w15:restartNumberingAfterBreak="0">
    <w:nsid w:val="1BF13196"/>
    <w:multiLevelType w:val="hybridMultilevel"/>
    <w:tmpl w:val="2CE83FA6"/>
    <w:lvl w:ilvl="0" w:tplc="0DC82C72">
      <w:start w:val="1"/>
      <w:numFmt w:val="decimal"/>
      <w:suff w:val="space"/>
      <w:lvlText w:val="1)-%1"/>
      <w:lvlJc w:val="left"/>
      <w:pPr>
        <w:ind w:left="865" w:hanging="440"/>
      </w:pPr>
      <w:rPr>
        <w:rFonts w:hint="eastAsia"/>
        <w:b/>
        <w:bCs/>
      </w:rPr>
    </w:lvl>
    <w:lvl w:ilvl="1" w:tplc="04090017" w:tentative="1">
      <w:start w:val="1"/>
      <w:numFmt w:val="aiueoFullWidth"/>
      <w:lvlText w:val="(%2)"/>
      <w:lvlJc w:val="left"/>
      <w:pPr>
        <w:ind w:left="1305" w:hanging="440"/>
      </w:pPr>
    </w:lvl>
    <w:lvl w:ilvl="2" w:tplc="04090011" w:tentative="1">
      <w:start w:val="1"/>
      <w:numFmt w:val="decimalEnclosedCircle"/>
      <w:lvlText w:val="%3"/>
      <w:lvlJc w:val="left"/>
      <w:pPr>
        <w:ind w:left="1745" w:hanging="440"/>
      </w:pPr>
    </w:lvl>
    <w:lvl w:ilvl="3" w:tplc="0409000F" w:tentative="1">
      <w:start w:val="1"/>
      <w:numFmt w:val="decimal"/>
      <w:lvlText w:val="%4."/>
      <w:lvlJc w:val="left"/>
      <w:pPr>
        <w:ind w:left="2185" w:hanging="440"/>
      </w:pPr>
    </w:lvl>
    <w:lvl w:ilvl="4" w:tplc="04090017" w:tentative="1">
      <w:start w:val="1"/>
      <w:numFmt w:val="aiueoFullWidth"/>
      <w:lvlText w:val="(%5)"/>
      <w:lvlJc w:val="left"/>
      <w:pPr>
        <w:ind w:left="2625" w:hanging="440"/>
      </w:pPr>
    </w:lvl>
    <w:lvl w:ilvl="5" w:tplc="04090011" w:tentative="1">
      <w:start w:val="1"/>
      <w:numFmt w:val="decimalEnclosedCircle"/>
      <w:lvlText w:val="%6"/>
      <w:lvlJc w:val="left"/>
      <w:pPr>
        <w:ind w:left="3065" w:hanging="440"/>
      </w:pPr>
    </w:lvl>
    <w:lvl w:ilvl="6" w:tplc="0409000F" w:tentative="1">
      <w:start w:val="1"/>
      <w:numFmt w:val="decimal"/>
      <w:lvlText w:val="%7."/>
      <w:lvlJc w:val="left"/>
      <w:pPr>
        <w:ind w:left="3505" w:hanging="440"/>
      </w:pPr>
    </w:lvl>
    <w:lvl w:ilvl="7" w:tplc="04090017" w:tentative="1">
      <w:start w:val="1"/>
      <w:numFmt w:val="aiueoFullWidth"/>
      <w:lvlText w:val="(%8)"/>
      <w:lvlJc w:val="left"/>
      <w:pPr>
        <w:ind w:left="3945" w:hanging="440"/>
      </w:pPr>
    </w:lvl>
    <w:lvl w:ilvl="8" w:tplc="04090011" w:tentative="1">
      <w:start w:val="1"/>
      <w:numFmt w:val="decimalEnclosedCircle"/>
      <w:lvlText w:val="%9"/>
      <w:lvlJc w:val="left"/>
      <w:pPr>
        <w:ind w:left="4385" w:hanging="440"/>
      </w:pPr>
    </w:lvl>
  </w:abstractNum>
  <w:abstractNum w:abstractNumId="8" w15:restartNumberingAfterBreak="0">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15:restartNumberingAfterBreak="0">
    <w:nsid w:val="1DAD19F7"/>
    <w:multiLevelType w:val="hybridMultilevel"/>
    <w:tmpl w:val="A14C65A4"/>
    <w:lvl w:ilvl="0" w:tplc="8A94BC56">
      <w:start w:val="1"/>
      <w:numFmt w:val="bullet"/>
      <w:pStyle w:val="a0"/>
      <w:lvlText w:val="‧"/>
      <w:lvlJc w:val="left"/>
      <w:pPr>
        <w:tabs>
          <w:tab w:val="num" w:pos="440"/>
        </w:tabs>
        <w:ind w:left="420" w:hanging="340"/>
      </w:pPr>
      <w:rPr>
        <w:rFonts w:ascii="ＭＳ ゴシック" w:eastAsia="ＭＳ ゴシック" w:hAnsi="Symbol" w:hint="eastAsia"/>
        <w:color w:val="auto"/>
      </w:rPr>
    </w:lvl>
    <w:lvl w:ilvl="1" w:tplc="CF94FD2C" w:tentative="1">
      <w:start w:val="1"/>
      <w:numFmt w:val="bullet"/>
      <w:lvlText w:val=""/>
      <w:lvlJc w:val="left"/>
      <w:pPr>
        <w:tabs>
          <w:tab w:val="num" w:pos="840"/>
        </w:tabs>
        <w:ind w:left="840" w:hanging="420"/>
      </w:pPr>
      <w:rPr>
        <w:rFonts w:ascii="Wingdings" w:hAnsi="Wingdings" w:hint="default"/>
      </w:rPr>
    </w:lvl>
    <w:lvl w:ilvl="2" w:tplc="31FE3514" w:tentative="1">
      <w:start w:val="1"/>
      <w:numFmt w:val="bullet"/>
      <w:lvlText w:val=""/>
      <w:lvlJc w:val="left"/>
      <w:pPr>
        <w:tabs>
          <w:tab w:val="num" w:pos="1260"/>
        </w:tabs>
        <w:ind w:left="1260" w:hanging="420"/>
      </w:pPr>
      <w:rPr>
        <w:rFonts w:ascii="Wingdings" w:hAnsi="Wingdings" w:hint="default"/>
      </w:rPr>
    </w:lvl>
    <w:lvl w:ilvl="3" w:tplc="A612B110" w:tentative="1">
      <w:start w:val="1"/>
      <w:numFmt w:val="bullet"/>
      <w:lvlText w:val=""/>
      <w:lvlJc w:val="left"/>
      <w:pPr>
        <w:tabs>
          <w:tab w:val="num" w:pos="1680"/>
        </w:tabs>
        <w:ind w:left="1680" w:hanging="420"/>
      </w:pPr>
      <w:rPr>
        <w:rFonts w:ascii="Wingdings" w:hAnsi="Wingdings" w:hint="default"/>
      </w:rPr>
    </w:lvl>
    <w:lvl w:ilvl="4" w:tplc="60507936" w:tentative="1">
      <w:start w:val="1"/>
      <w:numFmt w:val="bullet"/>
      <w:lvlText w:val=""/>
      <w:lvlJc w:val="left"/>
      <w:pPr>
        <w:tabs>
          <w:tab w:val="num" w:pos="2100"/>
        </w:tabs>
        <w:ind w:left="2100" w:hanging="420"/>
      </w:pPr>
      <w:rPr>
        <w:rFonts w:ascii="Wingdings" w:hAnsi="Wingdings" w:hint="default"/>
      </w:rPr>
    </w:lvl>
    <w:lvl w:ilvl="5" w:tplc="A6E4F4A0" w:tentative="1">
      <w:start w:val="1"/>
      <w:numFmt w:val="bullet"/>
      <w:lvlText w:val=""/>
      <w:lvlJc w:val="left"/>
      <w:pPr>
        <w:tabs>
          <w:tab w:val="num" w:pos="2520"/>
        </w:tabs>
        <w:ind w:left="2520" w:hanging="420"/>
      </w:pPr>
      <w:rPr>
        <w:rFonts w:ascii="Wingdings" w:hAnsi="Wingdings" w:hint="default"/>
      </w:rPr>
    </w:lvl>
    <w:lvl w:ilvl="6" w:tplc="44142252" w:tentative="1">
      <w:start w:val="1"/>
      <w:numFmt w:val="bullet"/>
      <w:lvlText w:val=""/>
      <w:lvlJc w:val="left"/>
      <w:pPr>
        <w:tabs>
          <w:tab w:val="num" w:pos="2940"/>
        </w:tabs>
        <w:ind w:left="2940" w:hanging="420"/>
      </w:pPr>
      <w:rPr>
        <w:rFonts w:ascii="Wingdings" w:hAnsi="Wingdings" w:hint="default"/>
      </w:rPr>
    </w:lvl>
    <w:lvl w:ilvl="7" w:tplc="30B4F806" w:tentative="1">
      <w:start w:val="1"/>
      <w:numFmt w:val="bullet"/>
      <w:lvlText w:val=""/>
      <w:lvlJc w:val="left"/>
      <w:pPr>
        <w:tabs>
          <w:tab w:val="num" w:pos="3360"/>
        </w:tabs>
        <w:ind w:left="3360" w:hanging="420"/>
      </w:pPr>
      <w:rPr>
        <w:rFonts w:ascii="Wingdings" w:hAnsi="Wingdings" w:hint="default"/>
      </w:rPr>
    </w:lvl>
    <w:lvl w:ilvl="8" w:tplc="7FF2D150" w:tentative="1">
      <w:start w:val="1"/>
      <w:numFmt w:val="bullet"/>
      <w:lvlText w:val=""/>
      <w:lvlJc w:val="left"/>
      <w:pPr>
        <w:tabs>
          <w:tab w:val="num" w:pos="3780"/>
        </w:tabs>
        <w:ind w:left="3780" w:hanging="420"/>
      </w:pPr>
      <w:rPr>
        <w:rFonts w:ascii="Wingdings" w:hAnsi="Wingdings" w:hint="default"/>
      </w:rPr>
    </w:lvl>
  </w:abstractNum>
  <w:abstractNum w:abstractNumId="10" w15:restartNumberingAfterBreak="0">
    <w:nsid w:val="26623237"/>
    <w:multiLevelType w:val="hybridMultilevel"/>
    <w:tmpl w:val="42087918"/>
    <w:lvl w:ilvl="0" w:tplc="0409000B">
      <w:start w:val="1"/>
      <w:numFmt w:val="bullet"/>
      <w:lvlText w:val=""/>
      <w:lvlJc w:val="left"/>
      <w:pPr>
        <w:ind w:left="1300" w:hanging="440"/>
      </w:pPr>
      <w:rPr>
        <w:rFonts w:ascii="Wingdings" w:hAnsi="Wingdings" w:hint="default"/>
      </w:rPr>
    </w:lvl>
    <w:lvl w:ilvl="1" w:tplc="0409000B" w:tentative="1">
      <w:start w:val="1"/>
      <w:numFmt w:val="bullet"/>
      <w:lvlText w:val=""/>
      <w:lvlJc w:val="left"/>
      <w:pPr>
        <w:ind w:left="1740" w:hanging="440"/>
      </w:pPr>
      <w:rPr>
        <w:rFonts w:ascii="Wingdings" w:hAnsi="Wingdings" w:hint="default"/>
      </w:rPr>
    </w:lvl>
    <w:lvl w:ilvl="2" w:tplc="0409000D" w:tentative="1">
      <w:start w:val="1"/>
      <w:numFmt w:val="bullet"/>
      <w:lvlText w:val=""/>
      <w:lvlJc w:val="left"/>
      <w:pPr>
        <w:ind w:left="2180" w:hanging="440"/>
      </w:pPr>
      <w:rPr>
        <w:rFonts w:ascii="Wingdings" w:hAnsi="Wingdings" w:hint="default"/>
      </w:rPr>
    </w:lvl>
    <w:lvl w:ilvl="3" w:tplc="04090001" w:tentative="1">
      <w:start w:val="1"/>
      <w:numFmt w:val="bullet"/>
      <w:lvlText w:val=""/>
      <w:lvlJc w:val="left"/>
      <w:pPr>
        <w:ind w:left="2620" w:hanging="440"/>
      </w:pPr>
      <w:rPr>
        <w:rFonts w:ascii="Wingdings" w:hAnsi="Wingdings" w:hint="default"/>
      </w:rPr>
    </w:lvl>
    <w:lvl w:ilvl="4" w:tplc="0409000B" w:tentative="1">
      <w:start w:val="1"/>
      <w:numFmt w:val="bullet"/>
      <w:lvlText w:val=""/>
      <w:lvlJc w:val="left"/>
      <w:pPr>
        <w:ind w:left="3060" w:hanging="440"/>
      </w:pPr>
      <w:rPr>
        <w:rFonts w:ascii="Wingdings" w:hAnsi="Wingdings" w:hint="default"/>
      </w:rPr>
    </w:lvl>
    <w:lvl w:ilvl="5" w:tplc="0409000D" w:tentative="1">
      <w:start w:val="1"/>
      <w:numFmt w:val="bullet"/>
      <w:lvlText w:val=""/>
      <w:lvlJc w:val="left"/>
      <w:pPr>
        <w:ind w:left="3500" w:hanging="440"/>
      </w:pPr>
      <w:rPr>
        <w:rFonts w:ascii="Wingdings" w:hAnsi="Wingdings" w:hint="default"/>
      </w:rPr>
    </w:lvl>
    <w:lvl w:ilvl="6" w:tplc="04090001" w:tentative="1">
      <w:start w:val="1"/>
      <w:numFmt w:val="bullet"/>
      <w:lvlText w:val=""/>
      <w:lvlJc w:val="left"/>
      <w:pPr>
        <w:ind w:left="3940" w:hanging="440"/>
      </w:pPr>
      <w:rPr>
        <w:rFonts w:ascii="Wingdings" w:hAnsi="Wingdings" w:hint="default"/>
      </w:rPr>
    </w:lvl>
    <w:lvl w:ilvl="7" w:tplc="0409000B" w:tentative="1">
      <w:start w:val="1"/>
      <w:numFmt w:val="bullet"/>
      <w:lvlText w:val=""/>
      <w:lvlJc w:val="left"/>
      <w:pPr>
        <w:ind w:left="4380" w:hanging="440"/>
      </w:pPr>
      <w:rPr>
        <w:rFonts w:ascii="Wingdings" w:hAnsi="Wingdings" w:hint="default"/>
      </w:rPr>
    </w:lvl>
    <w:lvl w:ilvl="8" w:tplc="0409000D" w:tentative="1">
      <w:start w:val="1"/>
      <w:numFmt w:val="bullet"/>
      <w:lvlText w:val=""/>
      <w:lvlJc w:val="left"/>
      <w:pPr>
        <w:ind w:left="4820" w:hanging="440"/>
      </w:pPr>
      <w:rPr>
        <w:rFonts w:ascii="Wingdings" w:hAnsi="Wingdings" w:hint="default"/>
      </w:rPr>
    </w:lvl>
  </w:abstractNum>
  <w:abstractNum w:abstractNumId="11" w15:restartNumberingAfterBreak="0">
    <w:nsid w:val="272328D0"/>
    <w:multiLevelType w:val="singleLevel"/>
    <w:tmpl w:val="FE54A456"/>
    <w:lvl w:ilvl="0">
      <w:start w:val="1"/>
      <w:numFmt w:val="bullet"/>
      <w:pStyle w:val="5"/>
      <w:lvlText w:val=""/>
      <w:lvlJc w:val="left"/>
      <w:pPr>
        <w:tabs>
          <w:tab w:val="num" w:pos="425"/>
        </w:tabs>
        <w:ind w:left="425" w:hanging="425"/>
      </w:pPr>
      <w:rPr>
        <w:rFonts w:ascii="Symbol" w:hAnsi="Symbol" w:hint="default"/>
      </w:rPr>
    </w:lvl>
  </w:abstractNum>
  <w:abstractNum w:abstractNumId="12" w15:restartNumberingAfterBreak="0">
    <w:nsid w:val="29A968FA"/>
    <w:multiLevelType w:val="hybridMultilevel"/>
    <w:tmpl w:val="4BAA0F40"/>
    <w:lvl w:ilvl="0" w:tplc="85CC5250">
      <w:start w:val="4"/>
      <w:numFmt w:val="decimal"/>
      <w:lvlText w:val="（%1）"/>
      <w:lvlJc w:val="left"/>
      <w:pPr>
        <w:ind w:left="1287" w:hanging="72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3" w15:restartNumberingAfterBreak="0">
    <w:nsid w:val="2A5D7075"/>
    <w:multiLevelType w:val="multilevel"/>
    <w:tmpl w:val="6EFE7D80"/>
    <w:lvl w:ilvl="0">
      <w:start w:val="3"/>
      <w:numFmt w:val="decimalFullWidth"/>
      <w:pStyle w:val="a1"/>
      <w:lvlText w:val="%1"/>
      <w:lvlJc w:val="left"/>
      <w:pPr>
        <w:ind w:left="400" w:hanging="400"/>
      </w:pPr>
      <w:rPr>
        <w:rFonts w:hint="eastAsia"/>
      </w:rPr>
    </w:lvl>
    <w:lvl w:ilvl="1">
      <w:start w:val="1"/>
      <w:numFmt w:val="decimalFullWidth"/>
      <w:suff w:val="space"/>
      <w:lvlText w:val="%1.%2"/>
      <w:lvlJc w:val="left"/>
      <w:pPr>
        <w:ind w:left="400" w:hanging="400"/>
      </w:pPr>
      <w:rPr>
        <w:rFonts w:hint="eastAsia"/>
      </w:rPr>
    </w:lvl>
    <w:lvl w:ilvl="2">
      <w:start w:val="1"/>
      <w:numFmt w:val="decimalFullWidth"/>
      <w:suff w:val="space"/>
      <w:lvlText w:val="%1.%2.%3"/>
      <w:lvlJc w:val="left"/>
      <w:pPr>
        <w:ind w:left="600" w:hanging="600"/>
      </w:pPr>
      <w:rPr>
        <w:rFonts w:hint="eastAsia"/>
      </w:rPr>
    </w:lvl>
    <w:lvl w:ilvl="3">
      <w:start w:val="1"/>
      <w:numFmt w:val="decimal"/>
      <w:suff w:val="nothing"/>
      <w:lvlText w:val="%4）"/>
      <w:lvlJc w:val="left"/>
      <w:pPr>
        <w:ind w:left="200" w:hanging="200"/>
      </w:pPr>
      <w:rPr>
        <w:rFonts w:hint="eastAsia"/>
      </w:rPr>
    </w:lvl>
    <w:lvl w:ilvl="4">
      <w:start w:val="1"/>
      <w:numFmt w:val="decimal"/>
      <w:suff w:val="nothing"/>
      <w:lvlText w:val="（%5） "/>
      <w:lvlJc w:val="left"/>
      <w:pPr>
        <w:ind w:left="400" w:hanging="400"/>
      </w:pPr>
      <w:rPr>
        <w:rFonts w:hint="eastAsia"/>
        <w:b w:val="0"/>
        <w:bCs w:val="0"/>
        <w:i w:val="0"/>
        <w:iCs w:val="0"/>
        <w:caps w:val="0"/>
        <w:smallCaps w:val="0"/>
        <w:strike w:val="0"/>
        <w:dstrike w:val="0"/>
        <w:vanish w:val="0"/>
        <w:color w:val="000000"/>
        <w:spacing w:val="0"/>
        <w:position w:val="0"/>
        <w:u w:val="none"/>
        <w:effect w:val="none"/>
        <w:vertAlign w:val="baseline"/>
        <w:em w:val="none"/>
      </w:rPr>
    </w:lvl>
    <w:lvl w:ilvl="5">
      <w:start w:val="1"/>
      <w:numFmt w:val="decimalEnclosedCircle"/>
      <w:suff w:val="nothing"/>
      <w:lvlText w:val="%6 "/>
      <w:lvlJc w:val="left"/>
      <w:pPr>
        <w:ind w:left="300" w:hanging="300"/>
      </w:pPr>
      <w:rPr>
        <w:rFonts w:hint="eastAsia"/>
      </w:rPr>
    </w:lvl>
    <w:lvl w:ilvl="6">
      <w:start w:val="1"/>
      <w:numFmt w:val="none"/>
      <w:suff w:val="nothing"/>
      <w:lvlText w:val="%7"/>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4" w15:restartNumberingAfterBreak="0">
    <w:nsid w:val="2B650D86"/>
    <w:multiLevelType w:val="multilevel"/>
    <w:tmpl w:val="B5449ADA"/>
    <w:styleLink w:val="1"/>
    <w:lvl w:ilvl="0">
      <w:start w:val="1"/>
      <w:numFmt w:val="decimal"/>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suff w:val="nothing"/>
      <w:lvlText w:val="%9.　"/>
      <w:lvlJc w:val="left"/>
      <w:pPr>
        <w:ind w:left="1457" w:hanging="408"/>
      </w:pPr>
      <w:rPr>
        <w:rFonts w:hint="eastAsia"/>
      </w:rPr>
    </w:lvl>
  </w:abstractNum>
  <w:abstractNum w:abstractNumId="15" w15:restartNumberingAfterBreak="0">
    <w:nsid w:val="2DCF0F1D"/>
    <w:multiLevelType w:val="hybridMultilevel"/>
    <w:tmpl w:val="3788C518"/>
    <w:lvl w:ilvl="0" w:tplc="DB02647A">
      <w:start w:val="6"/>
      <w:numFmt w:val="bullet"/>
      <w:lvlText w:val="・"/>
      <w:lvlJc w:val="left"/>
      <w:pPr>
        <w:tabs>
          <w:tab w:val="num" w:pos="360"/>
        </w:tabs>
        <w:ind w:left="360" w:hanging="360"/>
      </w:pPr>
      <w:rPr>
        <w:rFonts w:ascii="ＭＳ 明朝" w:eastAsia="ＭＳ 明朝" w:hAnsi="ＭＳ 明朝" w:cs="Times New Roman" w:hint="eastAsia"/>
      </w:rPr>
    </w:lvl>
    <w:lvl w:ilvl="1" w:tplc="0409000B">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15:restartNumberingAfterBreak="0">
    <w:nsid w:val="30F145D3"/>
    <w:multiLevelType w:val="hybridMultilevel"/>
    <w:tmpl w:val="4A88B47C"/>
    <w:lvl w:ilvl="0" w:tplc="C7800BA6">
      <w:numFmt w:val="bullet"/>
      <w:pStyle w:val="a2"/>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7" w15:restartNumberingAfterBreak="0">
    <w:nsid w:val="31D75249"/>
    <w:multiLevelType w:val="multilevel"/>
    <w:tmpl w:val="810665D4"/>
    <w:lvl w:ilvl="0">
      <w:start w:val="1"/>
      <w:numFmt w:val="decimalFullWidth"/>
      <w:lvlText w:val="%1"/>
      <w:lvlJc w:val="left"/>
      <w:pPr>
        <w:ind w:left="400" w:hanging="400"/>
      </w:pPr>
      <w:rPr>
        <w:rFonts w:hint="eastAsia"/>
      </w:rPr>
    </w:lvl>
    <w:lvl w:ilvl="1">
      <w:start w:val="1"/>
      <w:numFmt w:val="decimal"/>
      <w:suff w:val="space"/>
      <w:lvlText w:val="%1.%2"/>
      <w:lvlJc w:val="left"/>
      <w:pPr>
        <w:ind w:left="400" w:hanging="400"/>
      </w:pPr>
      <w:rPr>
        <w:rFonts w:hint="eastAsia"/>
      </w:rPr>
    </w:lvl>
    <w:lvl w:ilvl="2">
      <w:start w:val="1"/>
      <w:numFmt w:val="decimal"/>
      <w:suff w:val="space"/>
      <w:lvlText w:val="%1.%2.%3"/>
      <w:lvlJc w:val="left"/>
      <w:pPr>
        <w:ind w:left="600" w:hanging="600"/>
      </w:pPr>
      <w:rPr>
        <w:rFonts w:hint="eastAsia"/>
      </w:rPr>
    </w:lvl>
    <w:lvl w:ilvl="3">
      <w:start w:val="1"/>
      <w:numFmt w:val="decimal"/>
      <w:suff w:val="nothing"/>
      <w:lvlText w:val="%4）"/>
      <w:lvlJc w:val="left"/>
      <w:pPr>
        <w:ind w:left="200" w:hanging="200"/>
      </w:pPr>
      <w:rPr>
        <w:rFonts w:hint="eastAsia"/>
        <w:lang w:val="en-US"/>
      </w:rPr>
    </w:lvl>
    <w:lvl w:ilvl="4">
      <w:start w:val="1"/>
      <w:numFmt w:val="decimal"/>
      <w:suff w:val="nothing"/>
      <w:lvlText w:val="（%5） "/>
      <w:lvlJc w:val="left"/>
      <w:pPr>
        <w:ind w:left="400" w:hanging="400"/>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decimalEnclosedCircle"/>
      <w:suff w:val="nothing"/>
      <w:lvlText w:val="%6 "/>
      <w:lvlJc w:val="left"/>
      <w:pPr>
        <w:ind w:left="300" w:hanging="300"/>
      </w:pPr>
    </w:lvl>
    <w:lvl w:ilvl="6">
      <w:start w:val="1"/>
      <w:numFmt w:val="none"/>
      <w:suff w:val="nothing"/>
      <w:lvlText w:val="%7"/>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8" w15:restartNumberingAfterBreak="0">
    <w:nsid w:val="330C1561"/>
    <w:multiLevelType w:val="hybridMultilevel"/>
    <w:tmpl w:val="0994DD6E"/>
    <w:lvl w:ilvl="0" w:tplc="84B2450A">
      <w:start w:val="2"/>
      <w:numFmt w:val="decimal"/>
      <w:lvlText w:val="%1）"/>
      <w:lvlJc w:val="left"/>
      <w:pPr>
        <w:ind w:left="1287" w:hanging="72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9" w15:restartNumberingAfterBreak="0">
    <w:nsid w:val="3D221265"/>
    <w:multiLevelType w:val="hybridMultilevel"/>
    <w:tmpl w:val="D26AA7A4"/>
    <w:lvl w:ilvl="0" w:tplc="0409000B">
      <w:start w:val="1"/>
      <w:numFmt w:val="bullet"/>
      <w:lvlText w:val=""/>
      <w:lvlJc w:val="left"/>
      <w:pPr>
        <w:ind w:left="1300" w:hanging="440"/>
      </w:pPr>
      <w:rPr>
        <w:rFonts w:ascii="Wingdings" w:hAnsi="Wingdings" w:hint="default"/>
      </w:rPr>
    </w:lvl>
    <w:lvl w:ilvl="1" w:tplc="0409000B" w:tentative="1">
      <w:start w:val="1"/>
      <w:numFmt w:val="bullet"/>
      <w:lvlText w:val=""/>
      <w:lvlJc w:val="left"/>
      <w:pPr>
        <w:ind w:left="1740" w:hanging="440"/>
      </w:pPr>
      <w:rPr>
        <w:rFonts w:ascii="Wingdings" w:hAnsi="Wingdings" w:hint="default"/>
      </w:rPr>
    </w:lvl>
    <w:lvl w:ilvl="2" w:tplc="0409000D" w:tentative="1">
      <w:start w:val="1"/>
      <w:numFmt w:val="bullet"/>
      <w:lvlText w:val=""/>
      <w:lvlJc w:val="left"/>
      <w:pPr>
        <w:ind w:left="2180" w:hanging="440"/>
      </w:pPr>
      <w:rPr>
        <w:rFonts w:ascii="Wingdings" w:hAnsi="Wingdings" w:hint="default"/>
      </w:rPr>
    </w:lvl>
    <w:lvl w:ilvl="3" w:tplc="04090001" w:tentative="1">
      <w:start w:val="1"/>
      <w:numFmt w:val="bullet"/>
      <w:lvlText w:val=""/>
      <w:lvlJc w:val="left"/>
      <w:pPr>
        <w:ind w:left="2620" w:hanging="440"/>
      </w:pPr>
      <w:rPr>
        <w:rFonts w:ascii="Wingdings" w:hAnsi="Wingdings" w:hint="default"/>
      </w:rPr>
    </w:lvl>
    <w:lvl w:ilvl="4" w:tplc="0409000B" w:tentative="1">
      <w:start w:val="1"/>
      <w:numFmt w:val="bullet"/>
      <w:lvlText w:val=""/>
      <w:lvlJc w:val="left"/>
      <w:pPr>
        <w:ind w:left="3060" w:hanging="440"/>
      </w:pPr>
      <w:rPr>
        <w:rFonts w:ascii="Wingdings" w:hAnsi="Wingdings" w:hint="default"/>
      </w:rPr>
    </w:lvl>
    <w:lvl w:ilvl="5" w:tplc="0409000D" w:tentative="1">
      <w:start w:val="1"/>
      <w:numFmt w:val="bullet"/>
      <w:lvlText w:val=""/>
      <w:lvlJc w:val="left"/>
      <w:pPr>
        <w:ind w:left="3500" w:hanging="440"/>
      </w:pPr>
      <w:rPr>
        <w:rFonts w:ascii="Wingdings" w:hAnsi="Wingdings" w:hint="default"/>
      </w:rPr>
    </w:lvl>
    <w:lvl w:ilvl="6" w:tplc="04090001" w:tentative="1">
      <w:start w:val="1"/>
      <w:numFmt w:val="bullet"/>
      <w:lvlText w:val=""/>
      <w:lvlJc w:val="left"/>
      <w:pPr>
        <w:ind w:left="3940" w:hanging="440"/>
      </w:pPr>
      <w:rPr>
        <w:rFonts w:ascii="Wingdings" w:hAnsi="Wingdings" w:hint="default"/>
      </w:rPr>
    </w:lvl>
    <w:lvl w:ilvl="7" w:tplc="0409000B" w:tentative="1">
      <w:start w:val="1"/>
      <w:numFmt w:val="bullet"/>
      <w:lvlText w:val=""/>
      <w:lvlJc w:val="left"/>
      <w:pPr>
        <w:ind w:left="4380" w:hanging="440"/>
      </w:pPr>
      <w:rPr>
        <w:rFonts w:ascii="Wingdings" w:hAnsi="Wingdings" w:hint="default"/>
      </w:rPr>
    </w:lvl>
    <w:lvl w:ilvl="8" w:tplc="0409000D" w:tentative="1">
      <w:start w:val="1"/>
      <w:numFmt w:val="bullet"/>
      <w:lvlText w:val=""/>
      <w:lvlJc w:val="left"/>
      <w:pPr>
        <w:ind w:left="4820" w:hanging="440"/>
      </w:pPr>
      <w:rPr>
        <w:rFonts w:ascii="Wingdings" w:hAnsi="Wingdings" w:hint="default"/>
      </w:rPr>
    </w:lvl>
  </w:abstractNum>
  <w:abstractNum w:abstractNumId="20" w15:restartNumberingAfterBreak="0">
    <w:nsid w:val="3EB42FFA"/>
    <w:multiLevelType w:val="hybridMultilevel"/>
    <w:tmpl w:val="729A1FF2"/>
    <w:lvl w:ilvl="0" w:tplc="04090001">
      <w:start w:val="1"/>
      <w:numFmt w:val="bullet"/>
      <w:lvlText w:val=""/>
      <w:lvlJc w:val="left"/>
      <w:pPr>
        <w:ind w:left="210" w:hanging="440"/>
      </w:pPr>
      <w:rPr>
        <w:rFonts w:ascii="Wingdings" w:hAnsi="Wingdings" w:hint="default"/>
      </w:rPr>
    </w:lvl>
    <w:lvl w:ilvl="1" w:tplc="0409000B">
      <w:start w:val="1"/>
      <w:numFmt w:val="bullet"/>
      <w:lvlText w:val=""/>
      <w:lvlJc w:val="left"/>
      <w:pPr>
        <w:ind w:left="650" w:hanging="440"/>
      </w:pPr>
      <w:rPr>
        <w:rFonts w:ascii="Wingdings" w:hAnsi="Wingdings" w:hint="default"/>
      </w:rPr>
    </w:lvl>
    <w:lvl w:ilvl="2" w:tplc="0409000D" w:tentative="1">
      <w:start w:val="1"/>
      <w:numFmt w:val="bullet"/>
      <w:lvlText w:val=""/>
      <w:lvlJc w:val="left"/>
      <w:pPr>
        <w:ind w:left="1090" w:hanging="440"/>
      </w:pPr>
      <w:rPr>
        <w:rFonts w:ascii="Wingdings" w:hAnsi="Wingdings" w:hint="default"/>
      </w:rPr>
    </w:lvl>
    <w:lvl w:ilvl="3" w:tplc="04090001" w:tentative="1">
      <w:start w:val="1"/>
      <w:numFmt w:val="bullet"/>
      <w:lvlText w:val=""/>
      <w:lvlJc w:val="left"/>
      <w:pPr>
        <w:ind w:left="1530" w:hanging="440"/>
      </w:pPr>
      <w:rPr>
        <w:rFonts w:ascii="Wingdings" w:hAnsi="Wingdings" w:hint="default"/>
      </w:rPr>
    </w:lvl>
    <w:lvl w:ilvl="4" w:tplc="0409000B" w:tentative="1">
      <w:start w:val="1"/>
      <w:numFmt w:val="bullet"/>
      <w:lvlText w:val=""/>
      <w:lvlJc w:val="left"/>
      <w:pPr>
        <w:ind w:left="1970" w:hanging="440"/>
      </w:pPr>
      <w:rPr>
        <w:rFonts w:ascii="Wingdings" w:hAnsi="Wingdings" w:hint="default"/>
      </w:rPr>
    </w:lvl>
    <w:lvl w:ilvl="5" w:tplc="0409000D" w:tentative="1">
      <w:start w:val="1"/>
      <w:numFmt w:val="bullet"/>
      <w:lvlText w:val=""/>
      <w:lvlJc w:val="left"/>
      <w:pPr>
        <w:ind w:left="2410" w:hanging="440"/>
      </w:pPr>
      <w:rPr>
        <w:rFonts w:ascii="Wingdings" w:hAnsi="Wingdings" w:hint="default"/>
      </w:rPr>
    </w:lvl>
    <w:lvl w:ilvl="6" w:tplc="04090001" w:tentative="1">
      <w:start w:val="1"/>
      <w:numFmt w:val="bullet"/>
      <w:lvlText w:val=""/>
      <w:lvlJc w:val="left"/>
      <w:pPr>
        <w:ind w:left="2850" w:hanging="440"/>
      </w:pPr>
      <w:rPr>
        <w:rFonts w:ascii="Wingdings" w:hAnsi="Wingdings" w:hint="default"/>
      </w:rPr>
    </w:lvl>
    <w:lvl w:ilvl="7" w:tplc="0409000B" w:tentative="1">
      <w:start w:val="1"/>
      <w:numFmt w:val="bullet"/>
      <w:lvlText w:val=""/>
      <w:lvlJc w:val="left"/>
      <w:pPr>
        <w:ind w:left="3290" w:hanging="440"/>
      </w:pPr>
      <w:rPr>
        <w:rFonts w:ascii="Wingdings" w:hAnsi="Wingdings" w:hint="default"/>
      </w:rPr>
    </w:lvl>
    <w:lvl w:ilvl="8" w:tplc="0409000D" w:tentative="1">
      <w:start w:val="1"/>
      <w:numFmt w:val="bullet"/>
      <w:lvlText w:val=""/>
      <w:lvlJc w:val="left"/>
      <w:pPr>
        <w:ind w:left="3730" w:hanging="440"/>
      </w:pPr>
      <w:rPr>
        <w:rFonts w:ascii="Wingdings" w:hAnsi="Wingdings" w:hint="default"/>
      </w:rPr>
    </w:lvl>
  </w:abstractNum>
  <w:abstractNum w:abstractNumId="21" w15:restartNumberingAfterBreak="0">
    <w:nsid w:val="401C46B6"/>
    <w:multiLevelType w:val="hybridMultilevel"/>
    <w:tmpl w:val="DF28A40C"/>
    <w:lvl w:ilvl="0" w:tplc="EACC5708">
      <w:start w:val="9"/>
      <w:numFmt w:val="bullet"/>
      <w:pStyle w:val="a3"/>
      <w:lvlText w:val="・"/>
      <w:lvlJc w:val="left"/>
      <w:pPr>
        <w:tabs>
          <w:tab w:val="num" w:pos="1154"/>
        </w:tabs>
        <w:ind w:left="1154" w:hanging="360"/>
      </w:pPr>
      <w:rPr>
        <w:rFonts w:ascii="Times New Roman" w:eastAsia="ＭＳ Ｐ明朝" w:hAnsi="Times New Roman" w:cs="Times New Roman" w:hint="default"/>
      </w:rPr>
    </w:lvl>
    <w:lvl w:ilvl="1" w:tplc="04090017">
      <w:start w:val="9"/>
      <w:numFmt w:val="bullet"/>
      <w:lvlText w:val=""/>
      <w:lvlJc w:val="left"/>
      <w:pPr>
        <w:tabs>
          <w:tab w:val="num" w:pos="1634"/>
        </w:tabs>
        <w:ind w:left="1634" w:hanging="420"/>
      </w:pPr>
      <w:rPr>
        <w:rFonts w:ascii="Wingdings" w:hAnsi="Wingdings" w:hint="default"/>
      </w:rPr>
    </w:lvl>
    <w:lvl w:ilvl="2" w:tplc="04090011" w:tentative="1">
      <w:start w:val="1"/>
      <w:numFmt w:val="bullet"/>
      <w:lvlText w:val=""/>
      <w:lvlJc w:val="left"/>
      <w:pPr>
        <w:tabs>
          <w:tab w:val="num" w:pos="2054"/>
        </w:tabs>
        <w:ind w:left="2054" w:hanging="420"/>
      </w:pPr>
      <w:rPr>
        <w:rFonts w:ascii="Wingdings" w:hAnsi="Wingdings" w:hint="default"/>
      </w:rPr>
    </w:lvl>
    <w:lvl w:ilvl="3" w:tplc="0409000F" w:tentative="1">
      <w:start w:val="1"/>
      <w:numFmt w:val="bullet"/>
      <w:lvlText w:val=""/>
      <w:lvlJc w:val="left"/>
      <w:pPr>
        <w:tabs>
          <w:tab w:val="num" w:pos="2474"/>
        </w:tabs>
        <w:ind w:left="2474" w:hanging="420"/>
      </w:pPr>
      <w:rPr>
        <w:rFonts w:ascii="Wingdings" w:hAnsi="Wingdings" w:hint="default"/>
      </w:rPr>
    </w:lvl>
    <w:lvl w:ilvl="4" w:tplc="04090017" w:tentative="1">
      <w:start w:val="1"/>
      <w:numFmt w:val="bullet"/>
      <w:lvlText w:val=""/>
      <w:lvlJc w:val="left"/>
      <w:pPr>
        <w:tabs>
          <w:tab w:val="num" w:pos="2894"/>
        </w:tabs>
        <w:ind w:left="2894" w:hanging="420"/>
      </w:pPr>
      <w:rPr>
        <w:rFonts w:ascii="Wingdings" w:hAnsi="Wingdings" w:hint="default"/>
      </w:rPr>
    </w:lvl>
    <w:lvl w:ilvl="5" w:tplc="04090011" w:tentative="1">
      <w:start w:val="1"/>
      <w:numFmt w:val="bullet"/>
      <w:lvlText w:val=""/>
      <w:lvlJc w:val="left"/>
      <w:pPr>
        <w:tabs>
          <w:tab w:val="num" w:pos="3314"/>
        </w:tabs>
        <w:ind w:left="3314" w:hanging="420"/>
      </w:pPr>
      <w:rPr>
        <w:rFonts w:ascii="Wingdings" w:hAnsi="Wingdings" w:hint="default"/>
      </w:rPr>
    </w:lvl>
    <w:lvl w:ilvl="6" w:tplc="0409000F" w:tentative="1">
      <w:start w:val="1"/>
      <w:numFmt w:val="bullet"/>
      <w:lvlText w:val=""/>
      <w:lvlJc w:val="left"/>
      <w:pPr>
        <w:tabs>
          <w:tab w:val="num" w:pos="3734"/>
        </w:tabs>
        <w:ind w:left="3734" w:hanging="420"/>
      </w:pPr>
      <w:rPr>
        <w:rFonts w:ascii="Wingdings" w:hAnsi="Wingdings" w:hint="default"/>
      </w:rPr>
    </w:lvl>
    <w:lvl w:ilvl="7" w:tplc="04090017" w:tentative="1">
      <w:start w:val="1"/>
      <w:numFmt w:val="bullet"/>
      <w:lvlText w:val=""/>
      <w:lvlJc w:val="left"/>
      <w:pPr>
        <w:tabs>
          <w:tab w:val="num" w:pos="4154"/>
        </w:tabs>
        <w:ind w:left="4154" w:hanging="420"/>
      </w:pPr>
      <w:rPr>
        <w:rFonts w:ascii="Wingdings" w:hAnsi="Wingdings" w:hint="default"/>
      </w:rPr>
    </w:lvl>
    <w:lvl w:ilvl="8" w:tplc="04090011" w:tentative="1">
      <w:start w:val="1"/>
      <w:numFmt w:val="bullet"/>
      <w:lvlText w:val=""/>
      <w:lvlJc w:val="left"/>
      <w:pPr>
        <w:tabs>
          <w:tab w:val="num" w:pos="4574"/>
        </w:tabs>
        <w:ind w:left="4574" w:hanging="420"/>
      </w:pPr>
      <w:rPr>
        <w:rFonts w:ascii="Wingdings" w:hAnsi="Wingdings" w:hint="default"/>
      </w:rPr>
    </w:lvl>
  </w:abstractNum>
  <w:abstractNum w:abstractNumId="22" w15:restartNumberingAfterBreak="0">
    <w:nsid w:val="450A4DAF"/>
    <w:multiLevelType w:val="hybridMultilevel"/>
    <w:tmpl w:val="80A22A80"/>
    <w:lvl w:ilvl="0" w:tplc="D1589DC2">
      <w:numFmt w:val="bullet"/>
      <w:pStyle w:val="a4"/>
      <w:lvlText w:val="・"/>
      <w:lvlJc w:val="left"/>
      <w:pPr>
        <w:ind w:left="360" w:hanging="360"/>
      </w:pPr>
      <w:rPr>
        <w:rFonts w:ascii="ＭＳ Ｐゴシック" w:eastAsia="ＭＳ Ｐゴシック" w:hAnsi="ＭＳ Ｐゴシック" w:cstheme="majorHAns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4B6F1CA7"/>
    <w:multiLevelType w:val="hybridMultilevel"/>
    <w:tmpl w:val="AE403FFA"/>
    <w:lvl w:ilvl="0" w:tplc="04090001">
      <w:start w:val="1"/>
      <w:numFmt w:val="bullet"/>
      <w:lvlText w:val=""/>
      <w:lvlJc w:val="left"/>
      <w:pPr>
        <w:ind w:left="650" w:hanging="440"/>
      </w:pPr>
      <w:rPr>
        <w:rFonts w:ascii="Wingdings" w:hAnsi="Wingdings" w:hint="default"/>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24" w15:restartNumberingAfterBreak="0">
    <w:nsid w:val="51306991"/>
    <w:multiLevelType w:val="hybridMultilevel"/>
    <w:tmpl w:val="7DA4628A"/>
    <w:lvl w:ilvl="0" w:tplc="04090001">
      <w:start w:val="1"/>
      <w:numFmt w:val="bullet"/>
      <w:lvlText w:val=""/>
      <w:lvlJc w:val="left"/>
      <w:pPr>
        <w:ind w:left="723" w:hanging="440"/>
      </w:pPr>
      <w:rPr>
        <w:rFonts w:ascii="Wingdings" w:hAnsi="Wingdings" w:hint="default"/>
      </w:rPr>
    </w:lvl>
    <w:lvl w:ilvl="1" w:tplc="0409000B" w:tentative="1">
      <w:start w:val="1"/>
      <w:numFmt w:val="bullet"/>
      <w:lvlText w:val=""/>
      <w:lvlJc w:val="left"/>
      <w:pPr>
        <w:ind w:left="1163" w:hanging="440"/>
      </w:pPr>
      <w:rPr>
        <w:rFonts w:ascii="Wingdings" w:hAnsi="Wingdings" w:hint="default"/>
      </w:rPr>
    </w:lvl>
    <w:lvl w:ilvl="2" w:tplc="0409000D" w:tentative="1">
      <w:start w:val="1"/>
      <w:numFmt w:val="bullet"/>
      <w:lvlText w:val=""/>
      <w:lvlJc w:val="left"/>
      <w:pPr>
        <w:ind w:left="1603" w:hanging="440"/>
      </w:pPr>
      <w:rPr>
        <w:rFonts w:ascii="Wingdings" w:hAnsi="Wingdings" w:hint="default"/>
      </w:rPr>
    </w:lvl>
    <w:lvl w:ilvl="3" w:tplc="04090001" w:tentative="1">
      <w:start w:val="1"/>
      <w:numFmt w:val="bullet"/>
      <w:lvlText w:val=""/>
      <w:lvlJc w:val="left"/>
      <w:pPr>
        <w:ind w:left="2043" w:hanging="440"/>
      </w:pPr>
      <w:rPr>
        <w:rFonts w:ascii="Wingdings" w:hAnsi="Wingdings" w:hint="default"/>
      </w:rPr>
    </w:lvl>
    <w:lvl w:ilvl="4" w:tplc="0409000B" w:tentative="1">
      <w:start w:val="1"/>
      <w:numFmt w:val="bullet"/>
      <w:lvlText w:val=""/>
      <w:lvlJc w:val="left"/>
      <w:pPr>
        <w:ind w:left="2483" w:hanging="440"/>
      </w:pPr>
      <w:rPr>
        <w:rFonts w:ascii="Wingdings" w:hAnsi="Wingdings" w:hint="default"/>
      </w:rPr>
    </w:lvl>
    <w:lvl w:ilvl="5" w:tplc="0409000D" w:tentative="1">
      <w:start w:val="1"/>
      <w:numFmt w:val="bullet"/>
      <w:lvlText w:val=""/>
      <w:lvlJc w:val="left"/>
      <w:pPr>
        <w:ind w:left="2923" w:hanging="440"/>
      </w:pPr>
      <w:rPr>
        <w:rFonts w:ascii="Wingdings" w:hAnsi="Wingdings" w:hint="default"/>
      </w:rPr>
    </w:lvl>
    <w:lvl w:ilvl="6" w:tplc="04090001" w:tentative="1">
      <w:start w:val="1"/>
      <w:numFmt w:val="bullet"/>
      <w:lvlText w:val=""/>
      <w:lvlJc w:val="left"/>
      <w:pPr>
        <w:ind w:left="3363" w:hanging="440"/>
      </w:pPr>
      <w:rPr>
        <w:rFonts w:ascii="Wingdings" w:hAnsi="Wingdings" w:hint="default"/>
      </w:rPr>
    </w:lvl>
    <w:lvl w:ilvl="7" w:tplc="0409000B" w:tentative="1">
      <w:start w:val="1"/>
      <w:numFmt w:val="bullet"/>
      <w:lvlText w:val=""/>
      <w:lvlJc w:val="left"/>
      <w:pPr>
        <w:ind w:left="3803" w:hanging="440"/>
      </w:pPr>
      <w:rPr>
        <w:rFonts w:ascii="Wingdings" w:hAnsi="Wingdings" w:hint="default"/>
      </w:rPr>
    </w:lvl>
    <w:lvl w:ilvl="8" w:tplc="0409000D" w:tentative="1">
      <w:start w:val="1"/>
      <w:numFmt w:val="bullet"/>
      <w:lvlText w:val=""/>
      <w:lvlJc w:val="left"/>
      <w:pPr>
        <w:ind w:left="4243" w:hanging="440"/>
      </w:pPr>
      <w:rPr>
        <w:rFonts w:ascii="Wingdings" w:hAnsi="Wingdings" w:hint="default"/>
      </w:rPr>
    </w:lvl>
  </w:abstractNum>
  <w:abstractNum w:abstractNumId="25" w15:restartNumberingAfterBreak="0">
    <w:nsid w:val="57077BF1"/>
    <w:multiLevelType w:val="singleLevel"/>
    <w:tmpl w:val="FF7E3E1E"/>
    <w:lvl w:ilvl="0">
      <w:start w:val="1"/>
      <w:numFmt w:val="bullet"/>
      <w:pStyle w:val="a5"/>
      <w:lvlText w:val=""/>
      <w:lvlJc w:val="left"/>
      <w:pPr>
        <w:tabs>
          <w:tab w:val="num" w:pos="360"/>
        </w:tabs>
        <w:ind w:left="0" w:firstLine="0"/>
      </w:pPr>
      <w:rPr>
        <w:rFonts w:ascii="Symbol" w:hAnsi="Symbol" w:hint="default"/>
        <w:sz w:val="28"/>
      </w:rPr>
    </w:lvl>
  </w:abstractNum>
  <w:abstractNum w:abstractNumId="26" w15:restartNumberingAfterBreak="0">
    <w:nsid w:val="5D361BC1"/>
    <w:multiLevelType w:val="hybridMultilevel"/>
    <w:tmpl w:val="D6D07E90"/>
    <w:lvl w:ilvl="0" w:tplc="DDC0B4B8">
      <w:start w:val="2"/>
      <w:numFmt w:val="decimal"/>
      <w:lvlText w:val="%1)"/>
      <w:lvlJc w:val="left"/>
      <w:pPr>
        <w:ind w:left="865" w:hanging="440"/>
      </w:pPr>
      <w:rPr>
        <w:rFonts w:hint="eastAsia"/>
        <w:b/>
        <w:bCs/>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5EA94AAA"/>
    <w:multiLevelType w:val="singleLevel"/>
    <w:tmpl w:val="168C481E"/>
    <w:lvl w:ilvl="0">
      <w:start w:val="1"/>
      <w:numFmt w:val="decimal"/>
      <w:pStyle w:val="2"/>
      <w:lvlText w:val="%1."/>
      <w:lvlJc w:val="right"/>
      <w:pPr>
        <w:tabs>
          <w:tab w:val="num" w:pos="1582"/>
        </w:tabs>
        <w:ind w:left="1582" w:hanging="238"/>
      </w:pPr>
      <w:rPr>
        <w:rFonts w:ascii="Century" w:eastAsia="ＭＳ 明朝" w:hAnsi="Century" w:cs="Times New Roman" w:hint="default"/>
        <w:b w:val="0"/>
        <w:i w:val="0"/>
        <w:caps w:val="0"/>
        <w:strike w:val="0"/>
        <w:dstrike w:val="0"/>
        <w:vanish w:val="0"/>
        <w:color w:val="000000"/>
        <w:sz w:val="21"/>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15:restartNumberingAfterBreak="0">
    <w:nsid w:val="636F6A7A"/>
    <w:multiLevelType w:val="hybridMultilevel"/>
    <w:tmpl w:val="3F38AA20"/>
    <w:lvl w:ilvl="0" w:tplc="04090001">
      <w:start w:val="1"/>
      <w:numFmt w:val="bullet"/>
      <w:lvlText w:val=""/>
      <w:lvlJc w:val="left"/>
      <w:pPr>
        <w:ind w:left="1385" w:hanging="440"/>
      </w:pPr>
      <w:rPr>
        <w:rFonts w:ascii="Wingdings" w:hAnsi="Wingdings" w:hint="default"/>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29" w15:restartNumberingAfterBreak="0">
    <w:nsid w:val="676C546B"/>
    <w:multiLevelType w:val="hybridMultilevel"/>
    <w:tmpl w:val="9B8484E4"/>
    <w:lvl w:ilvl="0" w:tplc="264C8718">
      <w:numFmt w:val="bullet"/>
      <w:lvlText w:val="・"/>
      <w:lvlJc w:val="left"/>
      <w:pPr>
        <w:tabs>
          <w:tab w:val="num" w:pos="420"/>
        </w:tabs>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69146133"/>
    <w:multiLevelType w:val="hybridMultilevel"/>
    <w:tmpl w:val="66867EB0"/>
    <w:lvl w:ilvl="0" w:tplc="04090001">
      <w:start w:val="1"/>
      <w:numFmt w:val="bullet"/>
      <w:lvlText w:val=""/>
      <w:lvlJc w:val="left"/>
      <w:pPr>
        <w:ind w:left="651" w:hanging="440"/>
      </w:pPr>
      <w:rPr>
        <w:rFonts w:ascii="Wingdings" w:hAnsi="Wingdings" w:hint="default"/>
      </w:rPr>
    </w:lvl>
    <w:lvl w:ilvl="1" w:tplc="0409000B" w:tentative="1">
      <w:start w:val="1"/>
      <w:numFmt w:val="bullet"/>
      <w:lvlText w:val=""/>
      <w:lvlJc w:val="left"/>
      <w:pPr>
        <w:ind w:left="1091" w:hanging="440"/>
      </w:pPr>
      <w:rPr>
        <w:rFonts w:ascii="Wingdings" w:hAnsi="Wingdings" w:hint="default"/>
      </w:rPr>
    </w:lvl>
    <w:lvl w:ilvl="2" w:tplc="0409000D" w:tentative="1">
      <w:start w:val="1"/>
      <w:numFmt w:val="bullet"/>
      <w:lvlText w:val=""/>
      <w:lvlJc w:val="left"/>
      <w:pPr>
        <w:ind w:left="1531" w:hanging="440"/>
      </w:pPr>
      <w:rPr>
        <w:rFonts w:ascii="Wingdings" w:hAnsi="Wingdings" w:hint="default"/>
      </w:rPr>
    </w:lvl>
    <w:lvl w:ilvl="3" w:tplc="04090001" w:tentative="1">
      <w:start w:val="1"/>
      <w:numFmt w:val="bullet"/>
      <w:lvlText w:val=""/>
      <w:lvlJc w:val="left"/>
      <w:pPr>
        <w:ind w:left="1971" w:hanging="440"/>
      </w:pPr>
      <w:rPr>
        <w:rFonts w:ascii="Wingdings" w:hAnsi="Wingdings" w:hint="default"/>
      </w:rPr>
    </w:lvl>
    <w:lvl w:ilvl="4" w:tplc="0409000B" w:tentative="1">
      <w:start w:val="1"/>
      <w:numFmt w:val="bullet"/>
      <w:lvlText w:val=""/>
      <w:lvlJc w:val="left"/>
      <w:pPr>
        <w:ind w:left="2411" w:hanging="440"/>
      </w:pPr>
      <w:rPr>
        <w:rFonts w:ascii="Wingdings" w:hAnsi="Wingdings" w:hint="default"/>
      </w:rPr>
    </w:lvl>
    <w:lvl w:ilvl="5" w:tplc="0409000D" w:tentative="1">
      <w:start w:val="1"/>
      <w:numFmt w:val="bullet"/>
      <w:lvlText w:val=""/>
      <w:lvlJc w:val="left"/>
      <w:pPr>
        <w:ind w:left="2851" w:hanging="440"/>
      </w:pPr>
      <w:rPr>
        <w:rFonts w:ascii="Wingdings" w:hAnsi="Wingdings" w:hint="default"/>
      </w:rPr>
    </w:lvl>
    <w:lvl w:ilvl="6" w:tplc="04090001" w:tentative="1">
      <w:start w:val="1"/>
      <w:numFmt w:val="bullet"/>
      <w:lvlText w:val=""/>
      <w:lvlJc w:val="left"/>
      <w:pPr>
        <w:ind w:left="3291" w:hanging="440"/>
      </w:pPr>
      <w:rPr>
        <w:rFonts w:ascii="Wingdings" w:hAnsi="Wingdings" w:hint="default"/>
      </w:rPr>
    </w:lvl>
    <w:lvl w:ilvl="7" w:tplc="0409000B" w:tentative="1">
      <w:start w:val="1"/>
      <w:numFmt w:val="bullet"/>
      <w:lvlText w:val=""/>
      <w:lvlJc w:val="left"/>
      <w:pPr>
        <w:ind w:left="3731" w:hanging="440"/>
      </w:pPr>
      <w:rPr>
        <w:rFonts w:ascii="Wingdings" w:hAnsi="Wingdings" w:hint="default"/>
      </w:rPr>
    </w:lvl>
    <w:lvl w:ilvl="8" w:tplc="0409000D" w:tentative="1">
      <w:start w:val="1"/>
      <w:numFmt w:val="bullet"/>
      <w:lvlText w:val=""/>
      <w:lvlJc w:val="left"/>
      <w:pPr>
        <w:ind w:left="4171" w:hanging="440"/>
      </w:pPr>
      <w:rPr>
        <w:rFonts w:ascii="Wingdings" w:hAnsi="Wingdings" w:hint="default"/>
      </w:rPr>
    </w:lvl>
  </w:abstractNum>
  <w:abstractNum w:abstractNumId="31" w15:restartNumberingAfterBreak="0">
    <w:nsid w:val="6C361A74"/>
    <w:multiLevelType w:val="hybridMultilevel"/>
    <w:tmpl w:val="29422ECA"/>
    <w:lvl w:ilvl="0" w:tplc="04090001">
      <w:start w:val="1"/>
      <w:numFmt w:val="bullet"/>
      <w:lvlText w:val=""/>
      <w:lvlJc w:val="left"/>
      <w:pPr>
        <w:ind w:left="780" w:hanging="440"/>
      </w:pPr>
      <w:rPr>
        <w:rFonts w:ascii="Wingdings" w:hAnsi="Wingdings" w:hint="default"/>
      </w:rPr>
    </w:lvl>
    <w:lvl w:ilvl="1" w:tplc="0409000B" w:tentative="1">
      <w:start w:val="1"/>
      <w:numFmt w:val="bullet"/>
      <w:lvlText w:val=""/>
      <w:lvlJc w:val="left"/>
      <w:pPr>
        <w:ind w:left="1220" w:hanging="440"/>
      </w:pPr>
      <w:rPr>
        <w:rFonts w:ascii="Wingdings" w:hAnsi="Wingdings" w:hint="default"/>
      </w:rPr>
    </w:lvl>
    <w:lvl w:ilvl="2" w:tplc="0409000D" w:tentative="1">
      <w:start w:val="1"/>
      <w:numFmt w:val="bullet"/>
      <w:lvlText w:val=""/>
      <w:lvlJc w:val="left"/>
      <w:pPr>
        <w:ind w:left="1660" w:hanging="440"/>
      </w:pPr>
      <w:rPr>
        <w:rFonts w:ascii="Wingdings" w:hAnsi="Wingdings" w:hint="default"/>
      </w:rPr>
    </w:lvl>
    <w:lvl w:ilvl="3" w:tplc="04090001" w:tentative="1">
      <w:start w:val="1"/>
      <w:numFmt w:val="bullet"/>
      <w:lvlText w:val=""/>
      <w:lvlJc w:val="left"/>
      <w:pPr>
        <w:ind w:left="2100" w:hanging="440"/>
      </w:pPr>
      <w:rPr>
        <w:rFonts w:ascii="Wingdings" w:hAnsi="Wingdings" w:hint="default"/>
      </w:rPr>
    </w:lvl>
    <w:lvl w:ilvl="4" w:tplc="0409000B" w:tentative="1">
      <w:start w:val="1"/>
      <w:numFmt w:val="bullet"/>
      <w:lvlText w:val=""/>
      <w:lvlJc w:val="left"/>
      <w:pPr>
        <w:ind w:left="2540" w:hanging="440"/>
      </w:pPr>
      <w:rPr>
        <w:rFonts w:ascii="Wingdings" w:hAnsi="Wingdings" w:hint="default"/>
      </w:rPr>
    </w:lvl>
    <w:lvl w:ilvl="5" w:tplc="0409000D" w:tentative="1">
      <w:start w:val="1"/>
      <w:numFmt w:val="bullet"/>
      <w:lvlText w:val=""/>
      <w:lvlJc w:val="left"/>
      <w:pPr>
        <w:ind w:left="2980" w:hanging="440"/>
      </w:pPr>
      <w:rPr>
        <w:rFonts w:ascii="Wingdings" w:hAnsi="Wingdings" w:hint="default"/>
      </w:rPr>
    </w:lvl>
    <w:lvl w:ilvl="6" w:tplc="04090001" w:tentative="1">
      <w:start w:val="1"/>
      <w:numFmt w:val="bullet"/>
      <w:lvlText w:val=""/>
      <w:lvlJc w:val="left"/>
      <w:pPr>
        <w:ind w:left="3420" w:hanging="440"/>
      </w:pPr>
      <w:rPr>
        <w:rFonts w:ascii="Wingdings" w:hAnsi="Wingdings" w:hint="default"/>
      </w:rPr>
    </w:lvl>
    <w:lvl w:ilvl="7" w:tplc="0409000B" w:tentative="1">
      <w:start w:val="1"/>
      <w:numFmt w:val="bullet"/>
      <w:lvlText w:val=""/>
      <w:lvlJc w:val="left"/>
      <w:pPr>
        <w:ind w:left="3860" w:hanging="440"/>
      </w:pPr>
      <w:rPr>
        <w:rFonts w:ascii="Wingdings" w:hAnsi="Wingdings" w:hint="default"/>
      </w:rPr>
    </w:lvl>
    <w:lvl w:ilvl="8" w:tplc="0409000D" w:tentative="1">
      <w:start w:val="1"/>
      <w:numFmt w:val="bullet"/>
      <w:lvlText w:val=""/>
      <w:lvlJc w:val="left"/>
      <w:pPr>
        <w:ind w:left="4300" w:hanging="440"/>
      </w:pPr>
      <w:rPr>
        <w:rFonts w:ascii="Wingdings" w:hAnsi="Wingdings" w:hint="default"/>
      </w:rPr>
    </w:lvl>
  </w:abstractNum>
  <w:abstractNum w:abstractNumId="32" w15:restartNumberingAfterBreak="0">
    <w:nsid w:val="6D7D1E18"/>
    <w:multiLevelType w:val="hybridMultilevel"/>
    <w:tmpl w:val="5CBC11E0"/>
    <w:lvl w:ilvl="0" w:tplc="DB02647A">
      <w:start w:val="6"/>
      <w:numFmt w:val="bullet"/>
      <w:lvlText w:val="・"/>
      <w:lvlJc w:val="left"/>
      <w:pPr>
        <w:ind w:left="440" w:hanging="440"/>
      </w:pPr>
      <w:rPr>
        <w:rFonts w:ascii="ＭＳ 明朝" w:eastAsia="ＭＳ 明朝" w:hAnsi="ＭＳ 明朝"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3" w15:restartNumberingAfterBreak="0">
    <w:nsid w:val="6E7A7F02"/>
    <w:multiLevelType w:val="hybridMultilevel"/>
    <w:tmpl w:val="7F848C18"/>
    <w:lvl w:ilvl="0" w:tplc="86C833D4">
      <w:start w:val="1"/>
      <w:numFmt w:val="bullet"/>
      <w:lvlText w:val=""/>
      <w:lvlJc w:val="left"/>
      <w:pPr>
        <w:ind w:left="620" w:hanging="440"/>
      </w:pPr>
      <w:rPr>
        <w:rFonts w:ascii="Wingdings" w:hAnsi="Wingdings" w:hint="default"/>
      </w:rPr>
    </w:lvl>
    <w:lvl w:ilvl="1" w:tplc="0409000B" w:tentative="1">
      <w:start w:val="1"/>
      <w:numFmt w:val="bullet"/>
      <w:lvlText w:val=""/>
      <w:lvlJc w:val="left"/>
      <w:pPr>
        <w:ind w:left="1060" w:hanging="440"/>
      </w:pPr>
      <w:rPr>
        <w:rFonts w:ascii="Wingdings" w:hAnsi="Wingdings" w:hint="default"/>
      </w:rPr>
    </w:lvl>
    <w:lvl w:ilvl="2" w:tplc="0409000D" w:tentative="1">
      <w:start w:val="1"/>
      <w:numFmt w:val="bullet"/>
      <w:lvlText w:val=""/>
      <w:lvlJc w:val="left"/>
      <w:pPr>
        <w:ind w:left="1500" w:hanging="440"/>
      </w:pPr>
      <w:rPr>
        <w:rFonts w:ascii="Wingdings" w:hAnsi="Wingdings" w:hint="default"/>
      </w:rPr>
    </w:lvl>
    <w:lvl w:ilvl="3" w:tplc="04090001" w:tentative="1">
      <w:start w:val="1"/>
      <w:numFmt w:val="bullet"/>
      <w:lvlText w:val=""/>
      <w:lvlJc w:val="left"/>
      <w:pPr>
        <w:ind w:left="1940" w:hanging="440"/>
      </w:pPr>
      <w:rPr>
        <w:rFonts w:ascii="Wingdings" w:hAnsi="Wingdings" w:hint="default"/>
      </w:rPr>
    </w:lvl>
    <w:lvl w:ilvl="4" w:tplc="0409000B" w:tentative="1">
      <w:start w:val="1"/>
      <w:numFmt w:val="bullet"/>
      <w:lvlText w:val=""/>
      <w:lvlJc w:val="left"/>
      <w:pPr>
        <w:ind w:left="2380" w:hanging="440"/>
      </w:pPr>
      <w:rPr>
        <w:rFonts w:ascii="Wingdings" w:hAnsi="Wingdings" w:hint="default"/>
      </w:rPr>
    </w:lvl>
    <w:lvl w:ilvl="5" w:tplc="0409000D" w:tentative="1">
      <w:start w:val="1"/>
      <w:numFmt w:val="bullet"/>
      <w:lvlText w:val=""/>
      <w:lvlJc w:val="left"/>
      <w:pPr>
        <w:ind w:left="2820" w:hanging="440"/>
      </w:pPr>
      <w:rPr>
        <w:rFonts w:ascii="Wingdings" w:hAnsi="Wingdings" w:hint="default"/>
      </w:rPr>
    </w:lvl>
    <w:lvl w:ilvl="6" w:tplc="04090001" w:tentative="1">
      <w:start w:val="1"/>
      <w:numFmt w:val="bullet"/>
      <w:lvlText w:val=""/>
      <w:lvlJc w:val="left"/>
      <w:pPr>
        <w:ind w:left="3260" w:hanging="440"/>
      </w:pPr>
      <w:rPr>
        <w:rFonts w:ascii="Wingdings" w:hAnsi="Wingdings" w:hint="default"/>
      </w:rPr>
    </w:lvl>
    <w:lvl w:ilvl="7" w:tplc="0409000B" w:tentative="1">
      <w:start w:val="1"/>
      <w:numFmt w:val="bullet"/>
      <w:lvlText w:val=""/>
      <w:lvlJc w:val="left"/>
      <w:pPr>
        <w:ind w:left="3700" w:hanging="440"/>
      </w:pPr>
      <w:rPr>
        <w:rFonts w:ascii="Wingdings" w:hAnsi="Wingdings" w:hint="default"/>
      </w:rPr>
    </w:lvl>
    <w:lvl w:ilvl="8" w:tplc="0409000D" w:tentative="1">
      <w:start w:val="1"/>
      <w:numFmt w:val="bullet"/>
      <w:lvlText w:val=""/>
      <w:lvlJc w:val="left"/>
      <w:pPr>
        <w:ind w:left="4140" w:hanging="440"/>
      </w:pPr>
      <w:rPr>
        <w:rFonts w:ascii="Wingdings" w:hAnsi="Wingdings" w:hint="default"/>
      </w:rPr>
    </w:lvl>
  </w:abstractNum>
  <w:abstractNum w:abstractNumId="34" w15:restartNumberingAfterBreak="0">
    <w:nsid w:val="70E30BCD"/>
    <w:multiLevelType w:val="hybridMultilevel"/>
    <w:tmpl w:val="D674BD22"/>
    <w:lvl w:ilvl="0" w:tplc="72E2E5C8">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35"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36" w15:restartNumberingAfterBreak="0">
    <w:nsid w:val="7C4127A0"/>
    <w:multiLevelType w:val="multilevel"/>
    <w:tmpl w:val="B5449ADA"/>
    <w:lvl w:ilvl="0">
      <w:start w:val="1"/>
      <w:numFmt w:val="decimal"/>
      <w:pStyle w:val="10"/>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0"/>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0"/>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37" w15:restartNumberingAfterBreak="0">
    <w:nsid w:val="7EA429E6"/>
    <w:multiLevelType w:val="hybridMultilevel"/>
    <w:tmpl w:val="20E2E062"/>
    <w:lvl w:ilvl="0" w:tplc="264C8718">
      <w:numFmt w:val="bullet"/>
      <w:lvlText w:val="・"/>
      <w:lvlJc w:val="left"/>
      <w:pPr>
        <w:ind w:left="440"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abstractNumId w:val="36"/>
  </w:num>
  <w:num w:numId="2">
    <w:abstractNumId w:val="35"/>
  </w:num>
  <w:num w:numId="3">
    <w:abstractNumId w:val="16"/>
  </w:num>
  <w:num w:numId="4">
    <w:abstractNumId w:val="4"/>
  </w:num>
  <w:num w:numId="5">
    <w:abstractNumId w:val="0"/>
  </w:num>
  <w:num w:numId="6">
    <w:abstractNumId w:val="37"/>
  </w:num>
  <w:num w:numId="7">
    <w:abstractNumId w:val="17"/>
  </w:num>
  <w:num w:numId="8">
    <w:abstractNumId w:val="33"/>
  </w:num>
  <w:num w:numId="9">
    <w:abstractNumId w:val="32"/>
  </w:num>
  <w:num w:numId="10">
    <w:abstractNumId w:val="24"/>
  </w:num>
  <w:num w:numId="11">
    <w:abstractNumId w:val="8"/>
  </w:num>
  <w:num w:numId="12">
    <w:abstractNumId w:val="23"/>
  </w:num>
  <w:num w:numId="13">
    <w:abstractNumId w:val="30"/>
  </w:num>
  <w:num w:numId="14">
    <w:abstractNumId w:val="5"/>
  </w:num>
  <w:num w:numId="15">
    <w:abstractNumId w:val="6"/>
  </w:num>
  <w:num w:numId="16">
    <w:abstractNumId w:val="3"/>
  </w:num>
  <w:num w:numId="17">
    <w:abstractNumId w:val="34"/>
  </w:num>
  <w:num w:numId="18">
    <w:abstractNumId w:val="28"/>
  </w:num>
  <w:num w:numId="19">
    <w:abstractNumId w:val="27"/>
  </w:num>
  <w:num w:numId="20">
    <w:abstractNumId w:val="9"/>
  </w:num>
  <w:num w:numId="21">
    <w:abstractNumId w:val="21"/>
  </w:num>
  <w:num w:numId="22">
    <w:abstractNumId w:val="25"/>
  </w:num>
  <w:num w:numId="23">
    <w:abstractNumId w:val="22"/>
  </w:num>
  <w:num w:numId="24">
    <w:abstractNumId w:val="13"/>
  </w:num>
  <w:num w:numId="25">
    <w:abstractNumId w:val="11"/>
  </w:num>
  <w:num w:numId="26">
    <w:abstractNumId w:val="15"/>
  </w:num>
  <w:num w:numId="27">
    <w:abstractNumId w:val="31"/>
  </w:num>
  <w:num w:numId="28">
    <w:abstractNumId w:val="20"/>
  </w:num>
  <w:num w:numId="29">
    <w:abstractNumId w:val="10"/>
  </w:num>
  <w:num w:numId="30">
    <w:abstractNumId w:val="19"/>
  </w:num>
  <w:num w:numId="31">
    <w:abstractNumId w:val="7"/>
  </w:num>
  <w:num w:numId="32">
    <w:abstractNumId w:val="26"/>
  </w:num>
  <w:num w:numId="33">
    <w:abstractNumId w:val="2"/>
  </w:num>
  <w:num w:numId="34">
    <w:abstractNumId w:val="29"/>
  </w:num>
  <w:num w:numId="35">
    <w:abstractNumId w:val="36"/>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6"/>
  </w:num>
  <w:num w:numId="37">
    <w:abstractNumId w:val="36"/>
  </w:num>
  <w:num w:numId="3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2"/>
  </w:num>
  <w:num w:numId="4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8"/>
  </w:num>
  <w:num w:numId="4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6"/>
  </w:num>
  <w:num w:numId="45">
    <w:abstractNumId w:val="36"/>
  </w:num>
  <w:num w:numId="46">
    <w:abstractNumId w:val="14"/>
  </w:num>
  <w:num w:numId="47">
    <w:abstractNumId w:val="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A46"/>
    <w:rsid w:val="000008B2"/>
    <w:rsid w:val="00000EC4"/>
    <w:rsid w:val="00001696"/>
    <w:rsid w:val="00001C18"/>
    <w:rsid w:val="00002AB9"/>
    <w:rsid w:val="00006860"/>
    <w:rsid w:val="0001046B"/>
    <w:rsid w:val="000104C2"/>
    <w:rsid w:val="000105A7"/>
    <w:rsid w:val="000105C7"/>
    <w:rsid w:val="00010BA8"/>
    <w:rsid w:val="00010E53"/>
    <w:rsid w:val="00011DD0"/>
    <w:rsid w:val="00012A13"/>
    <w:rsid w:val="00013055"/>
    <w:rsid w:val="00014EE9"/>
    <w:rsid w:val="000153E3"/>
    <w:rsid w:val="00016746"/>
    <w:rsid w:val="00016875"/>
    <w:rsid w:val="00016F3C"/>
    <w:rsid w:val="0001711F"/>
    <w:rsid w:val="00017978"/>
    <w:rsid w:val="00017DDB"/>
    <w:rsid w:val="000200D2"/>
    <w:rsid w:val="000207CA"/>
    <w:rsid w:val="00022079"/>
    <w:rsid w:val="000234C9"/>
    <w:rsid w:val="00024212"/>
    <w:rsid w:val="00025ADC"/>
    <w:rsid w:val="000262B0"/>
    <w:rsid w:val="0002646E"/>
    <w:rsid w:val="0002735A"/>
    <w:rsid w:val="00027D64"/>
    <w:rsid w:val="00027DDE"/>
    <w:rsid w:val="0003025F"/>
    <w:rsid w:val="000315B7"/>
    <w:rsid w:val="00031B1C"/>
    <w:rsid w:val="0003444A"/>
    <w:rsid w:val="00036AED"/>
    <w:rsid w:val="00036B40"/>
    <w:rsid w:val="00036E98"/>
    <w:rsid w:val="00037692"/>
    <w:rsid w:val="00037AB4"/>
    <w:rsid w:val="00037E48"/>
    <w:rsid w:val="000404D8"/>
    <w:rsid w:val="000408B8"/>
    <w:rsid w:val="000424B9"/>
    <w:rsid w:val="00043BD7"/>
    <w:rsid w:val="00044435"/>
    <w:rsid w:val="000449A2"/>
    <w:rsid w:val="000456D3"/>
    <w:rsid w:val="0004609E"/>
    <w:rsid w:val="000466DE"/>
    <w:rsid w:val="00047198"/>
    <w:rsid w:val="000477AF"/>
    <w:rsid w:val="00047834"/>
    <w:rsid w:val="00047EEF"/>
    <w:rsid w:val="00051612"/>
    <w:rsid w:val="00052C31"/>
    <w:rsid w:val="00052C89"/>
    <w:rsid w:val="00052CC6"/>
    <w:rsid w:val="000536FF"/>
    <w:rsid w:val="00053B6E"/>
    <w:rsid w:val="00053BD7"/>
    <w:rsid w:val="00055C55"/>
    <w:rsid w:val="00056152"/>
    <w:rsid w:val="00056A68"/>
    <w:rsid w:val="00056B42"/>
    <w:rsid w:val="00057891"/>
    <w:rsid w:val="00060CBF"/>
    <w:rsid w:val="00061907"/>
    <w:rsid w:val="0006237B"/>
    <w:rsid w:val="00062EAD"/>
    <w:rsid w:val="00064223"/>
    <w:rsid w:val="000643FD"/>
    <w:rsid w:val="00064AA8"/>
    <w:rsid w:val="00064D6A"/>
    <w:rsid w:val="00065451"/>
    <w:rsid w:val="00065546"/>
    <w:rsid w:val="00065B95"/>
    <w:rsid w:val="000722F2"/>
    <w:rsid w:val="00072D10"/>
    <w:rsid w:val="0007479A"/>
    <w:rsid w:val="00075282"/>
    <w:rsid w:val="000801C7"/>
    <w:rsid w:val="000806BF"/>
    <w:rsid w:val="00080F6F"/>
    <w:rsid w:val="00082205"/>
    <w:rsid w:val="000825A4"/>
    <w:rsid w:val="00084D37"/>
    <w:rsid w:val="00086A2D"/>
    <w:rsid w:val="000875D4"/>
    <w:rsid w:val="00087E43"/>
    <w:rsid w:val="00090952"/>
    <w:rsid w:val="00092212"/>
    <w:rsid w:val="00092373"/>
    <w:rsid w:val="000925BF"/>
    <w:rsid w:val="00094DEC"/>
    <w:rsid w:val="0009554E"/>
    <w:rsid w:val="000961A2"/>
    <w:rsid w:val="00096CFA"/>
    <w:rsid w:val="0009724D"/>
    <w:rsid w:val="000A0631"/>
    <w:rsid w:val="000A13E1"/>
    <w:rsid w:val="000A1F6C"/>
    <w:rsid w:val="000A21A2"/>
    <w:rsid w:val="000A2F8D"/>
    <w:rsid w:val="000A3C1C"/>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DAA"/>
    <w:rsid w:val="000B5F42"/>
    <w:rsid w:val="000B6B6E"/>
    <w:rsid w:val="000B73DA"/>
    <w:rsid w:val="000B7868"/>
    <w:rsid w:val="000C027A"/>
    <w:rsid w:val="000C420F"/>
    <w:rsid w:val="000C483A"/>
    <w:rsid w:val="000C52B6"/>
    <w:rsid w:val="000C61D2"/>
    <w:rsid w:val="000C64B6"/>
    <w:rsid w:val="000C6B18"/>
    <w:rsid w:val="000C787E"/>
    <w:rsid w:val="000D0C02"/>
    <w:rsid w:val="000D107A"/>
    <w:rsid w:val="000D39E0"/>
    <w:rsid w:val="000D43DD"/>
    <w:rsid w:val="000D4850"/>
    <w:rsid w:val="000D514D"/>
    <w:rsid w:val="000D5422"/>
    <w:rsid w:val="000D556D"/>
    <w:rsid w:val="000D55ED"/>
    <w:rsid w:val="000D5614"/>
    <w:rsid w:val="000D5E83"/>
    <w:rsid w:val="000D66E1"/>
    <w:rsid w:val="000D6C51"/>
    <w:rsid w:val="000D7D12"/>
    <w:rsid w:val="000E0790"/>
    <w:rsid w:val="000E0E67"/>
    <w:rsid w:val="000E1FEA"/>
    <w:rsid w:val="000E3077"/>
    <w:rsid w:val="000E3202"/>
    <w:rsid w:val="000E3247"/>
    <w:rsid w:val="000E332E"/>
    <w:rsid w:val="000E3C51"/>
    <w:rsid w:val="000E3EF7"/>
    <w:rsid w:val="000E424B"/>
    <w:rsid w:val="000E65C2"/>
    <w:rsid w:val="000E7474"/>
    <w:rsid w:val="000E748D"/>
    <w:rsid w:val="000E7725"/>
    <w:rsid w:val="000E786B"/>
    <w:rsid w:val="000E7A6C"/>
    <w:rsid w:val="000F0CF8"/>
    <w:rsid w:val="000F1249"/>
    <w:rsid w:val="000F13C0"/>
    <w:rsid w:val="000F2F48"/>
    <w:rsid w:val="000F37BE"/>
    <w:rsid w:val="000F3D43"/>
    <w:rsid w:val="000F40F6"/>
    <w:rsid w:val="000F531B"/>
    <w:rsid w:val="000F5438"/>
    <w:rsid w:val="000F554D"/>
    <w:rsid w:val="000F643F"/>
    <w:rsid w:val="000F7C8D"/>
    <w:rsid w:val="0010161D"/>
    <w:rsid w:val="0010241D"/>
    <w:rsid w:val="001027A8"/>
    <w:rsid w:val="001028BE"/>
    <w:rsid w:val="00103325"/>
    <w:rsid w:val="00103563"/>
    <w:rsid w:val="00103823"/>
    <w:rsid w:val="001042F8"/>
    <w:rsid w:val="00104580"/>
    <w:rsid w:val="001050A3"/>
    <w:rsid w:val="0010693A"/>
    <w:rsid w:val="00107A52"/>
    <w:rsid w:val="00110937"/>
    <w:rsid w:val="00111DA6"/>
    <w:rsid w:val="0011393A"/>
    <w:rsid w:val="00114758"/>
    <w:rsid w:val="00115145"/>
    <w:rsid w:val="00115330"/>
    <w:rsid w:val="0011652E"/>
    <w:rsid w:val="0011675F"/>
    <w:rsid w:val="0011762A"/>
    <w:rsid w:val="00117E03"/>
    <w:rsid w:val="0012087F"/>
    <w:rsid w:val="00121708"/>
    <w:rsid w:val="0012174D"/>
    <w:rsid w:val="001222A0"/>
    <w:rsid w:val="00122BB4"/>
    <w:rsid w:val="00124B6D"/>
    <w:rsid w:val="00124C18"/>
    <w:rsid w:val="00125A8B"/>
    <w:rsid w:val="00125D75"/>
    <w:rsid w:val="001262FF"/>
    <w:rsid w:val="00126664"/>
    <w:rsid w:val="0012786F"/>
    <w:rsid w:val="00130400"/>
    <w:rsid w:val="00130AB2"/>
    <w:rsid w:val="001339E7"/>
    <w:rsid w:val="00133BD5"/>
    <w:rsid w:val="00134443"/>
    <w:rsid w:val="0013447C"/>
    <w:rsid w:val="00135FD4"/>
    <w:rsid w:val="00136236"/>
    <w:rsid w:val="0013684B"/>
    <w:rsid w:val="00137FB7"/>
    <w:rsid w:val="001413D4"/>
    <w:rsid w:val="0014167B"/>
    <w:rsid w:val="001418D1"/>
    <w:rsid w:val="00142307"/>
    <w:rsid w:val="0014295A"/>
    <w:rsid w:val="00142977"/>
    <w:rsid w:val="00142C85"/>
    <w:rsid w:val="001449AA"/>
    <w:rsid w:val="00144C34"/>
    <w:rsid w:val="001457B2"/>
    <w:rsid w:val="00145C0E"/>
    <w:rsid w:val="00146B21"/>
    <w:rsid w:val="00147049"/>
    <w:rsid w:val="0014739C"/>
    <w:rsid w:val="001479FF"/>
    <w:rsid w:val="00150299"/>
    <w:rsid w:val="00150436"/>
    <w:rsid w:val="001505E7"/>
    <w:rsid w:val="00150642"/>
    <w:rsid w:val="00150831"/>
    <w:rsid w:val="00152911"/>
    <w:rsid w:val="001534C8"/>
    <w:rsid w:val="001534D1"/>
    <w:rsid w:val="001534DB"/>
    <w:rsid w:val="0015438D"/>
    <w:rsid w:val="0015477B"/>
    <w:rsid w:val="00155564"/>
    <w:rsid w:val="00155F63"/>
    <w:rsid w:val="00156A25"/>
    <w:rsid w:val="001576D6"/>
    <w:rsid w:val="001602A5"/>
    <w:rsid w:val="00160854"/>
    <w:rsid w:val="00161006"/>
    <w:rsid w:val="00162B62"/>
    <w:rsid w:val="00162FEB"/>
    <w:rsid w:val="001630EB"/>
    <w:rsid w:val="0016314A"/>
    <w:rsid w:val="00163FDA"/>
    <w:rsid w:val="00164311"/>
    <w:rsid w:val="001645CF"/>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2D37"/>
    <w:rsid w:val="001947AA"/>
    <w:rsid w:val="001950EA"/>
    <w:rsid w:val="001960C5"/>
    <w:rsid w:val="00196B66"/>
    <w:rsid w:val="00196E26"/>
    <w:rsid w:val="001970AC"/>
    <w:rsid w:val="00197539"/>
    <w:rsid w:val="00197ADA"/>
    <w:rsid w:val="001A0027"/>
    <w:rsid w:val="001A030C"/>
    <w:rsid w:val="001A0D67"/>
    <w:rsid w:val="001A11F3"/>
    <w:rsid w:val="001A1FA8"/>
    <w:rsid w:val="001A3448"/>
    <w:rsid w:val="001A3D8F"/>
    <w:rsid w:val="001A42B9"/>
    <w:rsid w:val="001A485D"/>
    <w:rsid w:val="001A50F0"/>
    <w:rsid w:val="001A5308"/>
    <w:rsid w:val="001A54B6"/>
    <w:rsid w:val="001A5D63"/>
    <w:rsid w:val="001A7173"/>
    <w:rsid w:val="001A75A4"/>
    <w:rsid w:val="001B099C"/>
    <w:rsid w:val="001B1B51"/>
    <w:rsid w:val="001B2429"/>
    <w:rsid w:val="001B58B9"/>
    <w:rsid w:val="001B62DD"/>
    <w:rsid w:val="001B68B3"/>
    <w:rsid w:val="001B7AED"/>
    <w:rsid w:val="001B7CFC"/>
    <w:rsid w:val="001C01BD"/>
    <w:rsid w:val="001C08E3"/>
    <w:rsid w:val="001C0BF0"/>
    <w:rsid w:val="001C2039"/>
    <w:rsid w:val="001C26A3"/>
    <w:rsid w:val="001C4CAE"/>
    <w:rsid w:val="001C4F4F"/>
    <w:rsid w:val="001C6E0D"/>
    <w:rsid w:val="001C7617"/>
    <w:rsid w:val="001D02BF"/>
    <w:rsid w:val="001D0468"/>
    <w:rsid w:val="001D0EBC"/>
    <w:rsid w:val="001D1FB6"/>
    <w:rsid w:val="001D2342"/>
    <w:rsid w:val="001D3397"/>
    <w:rsid w:val="001D36E5"/>
    <w:rsid w:val="001D39B7"/>
    <w:rsid w:val="001D4F03"/>
    <w:rsid w:val="001D5D92"/>
    <w:rsid w:val="001D70E5"/>
    <w:rsid w:val="001D788D"/>
    <w:rsid w:val="001E0B1F"/>
    <w:rsid w:val="001E11AE"/>
    <w:rsid w:val="001E1558"/>
    <w:rsid w:val="001E162F"/>
    <w:rsid w:val="001E22A9"/>
    <w:rsid w:val="001E23F9"/>
    <w:rsid w:val="001E33ED"/>
    <w:rsid w:val="001E3458"/>
    <w:rsid w:val="001E3766"/>
    <w:rsid w:val="001E3AED"/>
    <w:rsid w:val="001E4399"/>
    <w:rsid w:val="001E44EE"/>
    <w:rsid w:val="001E469C"/>
    <w:rsid w:val="001E51EA"/>
    <w:rsid w:val="001E5F94"/>
    <w:rsid w:val="001E638C"/>
    <w:rsid w:val="001E66EB"/>
    <w:rsid w:val="001E7413"/>
    <w:rsid w:val="001F0FF3"/>
    <w:rsid w:val="001F18D9"/>
    <w:rsid w:val="001F2160"/>
    <w:rsid w:val="001F23DB"/>
    <w:rsid w:val="001F3175"/>
    <w:rsid w:val="001F362C"/>
    <w:rsid w:val="001F6316"/>
    <w:rsid w:val="001F643C"/>
    <w:rsid w:val="001F6889"/>
    <w:rsid w:val="001F6DFE"/>
    <w:rsid w:val="001F7C7D"/>
    <w:rsid w:val="0020010E"/>
    <w:rsid w:val="00201696"/>
    <w:rsid w:val="00201C0F"/>
    <w:rsid w:val="00201F5F"/>
    <w:rsid w:val="002021D0"/>
    <w:rsid w:val="00202E54"/>
    <w:rsid w:val="00203B30"/>
    <w:rsid w:val="00204271"/>
    <w:rsid w:val="00206766"/>
    <w:rsid w:val="00210199"/>
    <w:rsid w:val="00210BAD"/>
    <w:rsid w:val="00210F2E"/>
    <w:rsid w:val="00211D8B"/>
    <w:rsid w:val="00211E5D"/>
    <w:rsid w:val="00211F62"/>
    <w:rsid w:val="0021329B"/>
    <w:rsid w:val="00215D7F"/>
    <w:rsid w:val="002174AE"/>
    <w:rsid w:val="00221B92"/>
    <w:rsid w:val="002225AB"/>
    <w:rsid w:val="0022485F"/>
    <w:rsid w:val="00225300"/>
    <w:rsid w:val="002254C6"/>
    <w:rsid w:val="00225D59"/>
    <w:rsid w:val="0022740B"/>
    <w:rsid w:val="00227799"/>
    <w:rsid w:val="0023002B"/>
    <w:rsid w:val="00230440"/>
    <w:rsid w:val="002304C1"/>
    <w:rsid w:val="00230725"/>
    <w:rsid w:val="002314BA"/>
    <w:rsid w:val="00232101"/>
    <w:rsid w:val="00233AA0"/>
    <w:rsid w:val="00234107"/>
    <w:rsid w:val="002342EF"/>
    <w:rsid w:val="002344E5"/>
    <w:rsid w:val="002347B1"/>
    <w:rsid w:val="002356B7"/>
    <w:rsid w:val="00235CEC"/>
    <w:rsid w:val="002363E1"/>
    <w:rsid w:val="0024033D"/>
    <w:rsid w:val="00240B45"/>
    <w:rsid w:val="00240FBD"/>
    <w:rsid w:val="00241BE6"/>
    <w:rsid w:val="00242974"/>
    <w:rsid w:val="002435EE"/>
    <w:rsid w:val="002436DA"/>
    <w:rsid w:val="00243BFC"/>
    <w:rsid w:val="002450A6"/>
    <w:rsid w:val="002454C5"/>
    <w:rsid w:val="00246D54"/>
    <w:rsid w:val="00246DFB"/>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D5D"/>
    <w:rsid w:val="002618E3"/>
    <w:rsid w:val="00261A3C"/>
    <w:rsid w:val="00263C2A"/>
    <w:rsid w:val="00264155"/>
    <w:rsid w:val="00264272"/>
    <w:rsid w:val="002646D7"/>
    <w:rsid w:val="00264A68"/>
    <w:rsid w:val="00264D3A"/>
    <w:rsid w:val="002650F0"/>
    <w:rsid w:val="00265223"/>
    <w:rsid w:val="002652E8"/>
    <w:rsid w:val="002655D8"/>
    <w:rsid w:val="00265994"/>
    <w:rsid w:val="00265EE1"/>
    <w:rsid w:val="0026629F"/>
    <w:rsid w:val="002665B9"/>
    <w:rsid w:val="00267A21"/>
    <w:rsid w:val="002705A9"/>
    <w:rsid w:val="00271A8C"/>
    <w:rsid w:val="00272AEB"/>
    <w:rsid w:val="002754EF"/>
    <w:rsid w:val="00275942"/>
    <w:rsid w:val="002778D1"/>
    <w:rsid w:val="0027793B"/>
    <w:rsid w:val="00277AF5"/>
    <w:rsid w:val="00277C00"/>
    <w:rsid w:val="00280506"/>
    <w:rsid w:val="00282184"/>
    <w:rsid w:val="00282281"/>
    <w:rsid w:val="00282C45"/>
    <w:rsid w:val="002834C9"/>
    <w:rsid w:val="00284AC7"/>
    <w:rsid w:val="00285AC9"/>
    <w:rsid w:val="00286A32"/>
    <w:rsid w:val="00287BDC"/>
    <w:rsid w:val="0029012E"/>
    <w:rsid w:val="002913BF"/>
    <w:rsid w:val="002918DC"/>
    <w:rsid w:val="0029232A"/>
    <w:rsid w:val="00293BF4"/>
    <w:rsid w:val="00293EF0"/>
    <w:rsid w:val="00295668"/>
    <w:rsid w:val="002957DF"/>
    <w:rsid w:val="002957E2"/>
    <w:rsid w:val="002960E5"/>
    <w:rsid w:val="00296419"/>
    <w:rsid w:val="00296940"/>
    <w:rsid w:val="002971CF"/>
    <w:rsid w:val="0029739C"/>
    <w:rsid w:val="002A0510"/>
    <w:rsid w:val="002A07AA"/>
    <w:rsid w:val="002A0954"/>
    <w:rsid w:val="002A1D7E"/>
    <w:rsid w:val="002A200C"/>
    <w:rsid w:val="002A2204"/>
    <w:rsid w:val="002A254F"/>
    <w:rsid w:val="002A28A4"/>
    <w:rsid w:val="002A3066"/>
    <w:rsid w:val="002A446C"/>
    <w:rsid w:val="002A4903"/>
    <w:rsid w:val="002A6C24"/>
    <w:rsid w:val="002A7049"/>
    <w:rsid w:val="002B0172"/>
    <w:rsid w:val="002B0A32"/>
    <w:rsid w:val="002B181C"/>
    <w:rsid w:val="002B1F2E"/>
    <w:rsid w:val="002B2316"/>
    <w:rsid w:val="002B31A8"/>
    <w:rsid w:val="002B3FBA"/>
    <w:rsid w:val="002B4E59"/>
    <w:rsid w:val="002B54A8"/>
    <w:rsid w:val="002B55F1"/>
    <w:rsid w:val="002B6420"/>
    <w:rsid w:val="002B6F44"/>
    <w:rsid w:val="002B6FB9"/>
    <w:rsid w:val="002B73F8"/>
    <w:rsid w:val="002C02EA"/>
    <w:rsid w:val="002C19F3"/>
    <w:rsid w:val="002C1B78"/>
    <w:rsid w:val="002C27ED"/>
    <w:rsid w:val="002C2A72"/>
    <w:rsid w:val="002C2BBD"/>
    <w:rsid w:val="002C4439"/>
    <w:rsid w:val="002C4D35"/>
    <w:rsid w:val="002C5CCF"/>
    <w:rsid w:val="002C6023"/>
    <w:rsid w:val="002C639B"/>
    <w:rsid w:val="002C63A4"/>
    <w:rsid w:val="002C6588"/>
    <w:rsid w:val="002C6735"/>
    <w:rsid w:val="002C67AC"/>
    <w:rsid w:val="002C6A2D"/>
    <w:rsid w:val="002C6F8E"/>
    <w:rsid w:val="002C6F96"/>
    <w:rsid w:val="002C77DA"/>
    <w:rsid w:val="002D032B"/>
    <w:rsid w:val="002D099E"/>
    <w:rsid w:val="002D0BD9"/>
    <w:rsid w:val="002D16B1"/>
    <w:rsid w:val="002D1CDD"/>
    <w:rsid w:val="002D2041"/>
    <w:rsid w:val="002D38ED"/>
    <w:rsid w:val="002D4E88"/>
    <w:rsid w:val="002D511B"/>
    <w:rsid w:val="002D5270"/>
    <w:rsid w:val="002D52BF"/>
    <w:rsid w:val="002D5301"/>
    <w:rsid w:val="002D59F8"/>
    <w:rsid w:val="002D6418"/>
    <w:rsid w:val="002D64F9"/>
    <w:rsid w:val="002D72C5"/>
    <w:rsid w:val="002D7457"/>
    <w:rsid w:val="002E059A"/>
    <w:rsid w:val="002E2590"/>
    <w:rsid w:val="002E33DA"/>
    <w:rsid w:val="002E3721"/>
    <w:rsid w:val="002E3741"/>
    <w:rsid w:val="002E55CC"/>
    <w:rsid w:val="002E5884"/>
    <w:rsid w:val="002E61CF"/>
    <w:rsid w:val="002E6264"/>
    <w:rsid w:val="002E6CF2"/>
    <w:rsid w:val="002E6EF0"/>
    <w:rsid w:val="002E79AD"/>
    <w:rsid w:val="002F2E98"/>
    <w:rsid w:val="002F3518"/>
    <w:rsid w:val="002F36E3"/>
    <w:rsid w:val="002F3E65"/>
    <w:rsid w:val="002F4595"/>
    <w:rsid w:val="002F51AE"/>
    <w:rsid w:val="002F576C"/>
    <w:rsid w:val="002F5915"/>
    <w:rsid w:val="002F6932"/>
    <w:rsid w:val="002F6BAB"/>
    <w:rsid w:val="002F742C"/>
    <w:rsid w:val="003001A5"/>
    <w:rsid w:val="00300AF1"/>
    <w:rsid w:val="00300F25"/>
    <w:rsid w:val="00301028"/>
    <w:rsid w:val="003010F4"/>
    <w:rsid w:val="00301475"/>
    <w:rsid w:val="00301825"/>
    <w:rsid w:val="0030184D"/>
    <w:rsid w:val="00301FB8"/>
    <w:rsid w:val="0030208C"/>
    <w:rsid w:val="0030333D"/>
    <w:rsid w:val="0030381F"/>
    <w:rsid w:val="0030684E"/>
    <w:rsid w:val="00311090"/>
    <w:rsid w:val="003110F6"/>
    <w:rsid w:val="00311149"/>
    <w:rsid w:val="003112A4"/>
    <w:rsid w:val="00311BD1"/>
    <w:rsid w:val="00311C7B"/>
    <w:rsid w:val="00312187"/>
    <w:rsid w:val="003134F4"/>
    <w:rsid w:val="00314988"/>
    <w:rsid w:val="00315D0D"/>
    <w:rsid w:val="003174A9"/>
    <w:rsid w:val="00317ACD"/>
    <w:rsid w:val="003201F6"/>
    <w:rsid w:val="0032129A"/>
    <w:rsid w:val="0032130F"/>
    <w:rsid w:val="00321E0D"/>
    <w:rsid w:val="00324474"/>
    <w:rsid w:val="003244ED"/>
    <w:rsid w:val="00324A14"/>
    <w:rsid w:val="0032535D"/>
    <w:rsid w:val="00325482"/>
    <w:rsid w:val="00325522"/>
    <w:rsid w:val="003274E9"/>
    <w:rsid w:val="0032754D"/>
    <w:rsid w:val="00327CF6"/>
    <w:rsid w:val="003301EB"/>
    <w:rsid w:val="00330E3F"/>
    <w:rsid w:val="00330F6C"/>
    <w:rsid w:val="003315C9"/>
    <w:rsid w:val="00331C99"/>
    <w:rsid w:val="00331CDA"/>
    <w:rsid w:val="00331FB9"/>
    <w:rsid w:val="003324A7"/>
    <w:rsid w:val="003328EA"/>
    <w:rsid w:val="00333360"/>
    <w:rsid w:val="00333708"/>
    <w:rsid w:val="003338DB"/>
    <w:rsid w:val="00333D36"/>
    <w:rsid w:val="003346EA"/>
    <w:rsid w:val="00334802"/>
    <w:rsid w:val="00334BE6"/>
    <w:rsid w:val="003363B5"/>
    <w:rsid w:val="00340526"/>
    <w:rsid w:val="00340DA4"/>
    <w:rsid w:val="003421B6"/>
    <w:rsid w:val="00342300"/>
    <w:rsid w:val="00342C20"/>
    <w:rsid w:val="0034369B"/>
    <w:rsid w:val="00343E69"/>
    <w:rsid w:val="0034409E"/>
    <w:rsid w:val="0034434E"/>
    <w:rsid w:val="003447A3"/>
    <w:rsid w:val="00344F70"/>
    <w:rsid w:val="0034541C"/>
    <w:rsid w:val="00345CB4"/>
    <w:rsid w:val="0034654E"/>
    <w:rsid w:val="003465EE"/>
    <w:rsid w:val="00346674"/>
    <w:rsid w:val="003470CC"/>
    <w:rsid w:val="003474F4"/>
    <w:rsid w:val="00347D97"/>
    <w:rsid w:val="0035149D"/>
    <w:rsid w:val="003524A3"/>
    <w:rsid w:val="003527BD"/>
    <w:rsid w:val="003539C9"/>
    <w:rsid w:val="00353C06"/>
    <w:rsid w:val="003545DC"/>
    <w:rsid w:val="0035529E"/>
    <w:rsid w:val="0035557A"/>
    <w:rsid w:val="003557DD"/>
    <w:rsid w:val="00356B27"/>
    <w:rsid w:val="00357012"/>
    <w:rsid w:val="0036026C"/>
    <w:rsid w:val="00360735"/>
    <w:rsid w:val="00360CAB"/>
    <w:rsid w:val="003612AB"/>
    <w:rsid w:val="00362B1A"/>
    <w:rsid w:val="00362EED"/>
    <w:rsid w:val="00365BD7"/>
    <w:rsid w:val="0036602F"/>
    <w:rsid w:val="0036756C"/>
    <w:rsid w:val="003678B1"/>
    <w:rsid w:val="003706CA"/>
    <w:rsid w:val="003719A5"/>
    <w:rsid w:val="00371EE8"/>
    <w:rsid w:val="003721DC"/>
    <w:rsid w:val="00372AAC"/>
    <w:rsid w:val="00372D36"/>
    <w:rsid w:val="0037343B"/>
    <w:rsid w:val="00373EBA"/>
    <w:rsid w:val="00374577"/>
    <w:rsid w:val="0037534A"/>
    <w:rsid w:val="00375CA5"/>
    <w:rsid w:val="003760DA"/>
    <w:rsid w:val="0037700A"/>
    <w:rsid w:val="003778B7"/>
    <w:rsid w:val="00377BC6"/>
    <w:rsid w:val="00380EB4"/>
    <w:rsid w:val="00380F74"/>
    <w:rsid w:val="00381C47"/>
    <w:rsid w:val="00383FC4"/>
    <w:rsid w:val="00384969"/>
    <w:rsid w:val="0038526F"/>
    <w:rsid w:val="003858C3"/>
    <w:rsid w:val="00386FF1"/>
    <w:rsid w:val="0038742A"/>
    <w:rsid w:val="00387EAC"/>
    <w:rsid w:val="00391156"/>
    <w:rsid w:val="00391414"/>
    <w:rsid w:val="00391777"/>
    <w:rsid w:val="003920B6"/>
    <w:rsid w:val="003925AF"/>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28D6"/>
    <w:rsid w:val="003A33AD"/>
    <w:rsid w:val="003A341E"/>
    <w:rsid w:val="003A34EE"/>
    <w:rsid w:val="003A3AFB"/>
    <w:rsid w:val="003A3F9D"/>
    <w:rsid w:val="003A4BD5"/>
    <w:rsid w:val="003A51E5"/>
    <w:rsid w:val="003A55CF"/>
    <w:rsid w:val="003A5F2B"/>
    <w:rsid w:val="003A6001"/>
    <w:rsid w:val="003A67C3"/>
    <w:rsid w:val="003A741C"/>
    <w:rsid w:val="003B0953"/>
    <w:rsid w:val="003B0D5B"/>
    <w:rsid w:val="003B165A"/>
    <w:rsid w:val="003B1D05"/>
    <w:rsid w:val="003B264D"/>
    <w:rsid w:val="003B3FDC"/>
    <w:rsid w:val="003B42A4"/>
    <w:rsid w:val="003B435C"/>
    <w:rsid w:val="003B4808"/>
    <w:rsid w:val="003B503F"/>
    <w:rsid w:val="003B537A"/>
    <w:rsid w:val="003B5D46"/>
    <w:rsid w:val="003B5FD3"/>
    <w:rsid w:val="003B675C"/>
    <w:rsid w:val="003B6DA1"/>
    <w:rsid w:val="003B7338"/>
    <w:rsid w:val="003B7619"/>
    <w:rsid w:val="003B7D08"/>
    <w:rsid w:val="003C058A"/>
    <w:rsid w:val="003C08DF"/>
    <w:rsid w:val="003C0EE2"/>
    <w:rsid w:val="003C17B6"/>
    <w:rsid w:val="003C191C"/>
    <w:rsid w:val="003C342C"/>
    <w:rsid w:val="003C36EF"/>
    <w:rsid w:val="003C408F"/>
    <w:rsid w:val="003C4444"/>
    <w:rsid w:val="003C4555"/>
    <w:rsid w:val="003C4788"/>
    <w:rsid w:val="003C4927"/>
    <w:rsid w:val="003C4B33"/>
    <w:rsid w:val="003C4FAC"/>
    <w:rsid w:val="003C5A81"/>
    <w:rsid w:val="003C6D48"/>
    <w:rsid w:val="003C7B9E"/>
    <w:rsid w:val="003C7D84"/>
    <w:rsid w:val="003D0270"/>
    <w:rsid w:val="003D03B9"/>
    <w:rsid w:val="003D0B5E"/>
    <w:rsid w:val="003D1E8C"/>
    <w:rsid w:val="003D1F80"/>
    <w:rsid w:val="003D2014"/>
    <w:rsid w:val="003D24AC"/>
    <w:rsid w:val="003D24B2"/>
    <w:rsid w:val="003D27AD"/>
    <w:rsid w:val="003D35C4"/>
    <w:rsid w:val="003D5364"/>
    <w:rsid w:val="003D54B3"/>
    <w:rsid w:val="003D5ADD"/>
    <w:rsid w:val="003D67D4"/>
    <w:rsid w:val="003D70FD"/>
    <w:rsid w:val="003D775A"/>
    <w:rsid w:val="003E0AC8"/>
    <w:rsid w:val="003E0CDD"/>
    <w:rsid w:val="003E1179"/>
    <w:rsid w:val="003E2364"/>
    <w:rsid w:val="003E3CD6"/>
    <w:rsid w:val="003E5047"/>
    <w:rsid w:val="003E523B"/>
    <w:rsid w:val="003E528D"/>
    <w:rsid w:val="003E547C"/>
    <w:rsid w:val="003E5880"/>
    <w:rsid w:val="003E5A12"/>
    <w:rsid w:val="003E5E51"/>
    <w:rsid w:val="003E6E6F"/>
    <w:rsid w:val="003E7952"/>
    <w:rsid w:val="003F1905"/>
    <w:rsid w:val="003F1957"/>
    <w:rsid w:val="003F2049"/>
    <w:rsid w:val="003F27CC"/>
    <w:rsid w:val="003F34E1"/>
    <w:rsid w:val="003F61EC"/>
    <w:rsid w:val="003F63F1"/>
    <w:rsid w:val="003F7342"/>
    <w:rsid w:val="003F7C68"/>
    <w:rsid w:val="0040023D"/>
    <w:rsid w:val="00400AEF"/>
    <w:rsid w:val="0040145F"/>
    <w:rsid w:val="004014EE"/>
    <w:rsid w:val="00401BA2"/>
    <w:rsid w:val="004023CA"/>
    <w:rsid w:val="00403543"/>
    <w:rsid w:val="0040388D"/>
    <w:rsid w:val="0040624A"/>
    <w:rsid w:val="00406901"/>
    <w:rsid w:val="004070DD"/>
    <w:rsid w:val="00407118"/>
    <w:rsid w:val="0041029C"/>
    <w:rsid w:val="0041251C"/>
    <w:rsid w:val="00412F44"/>
    <w:rsid w:val="0041364E"/>
    <w:rsid w:val="00413D09"/>
    <w:rsid w:val="0041416A"/>
    <w:rsid w:val="0041433D"/>
    <w:rsid w:val="00414E45"/>
    <w:rsid w:val="0041542C"/>
    <w:rsid w:val="0041670C"/>
    <w:rsid w:val="00416AA5"/>
    <w:rsid w:val="004178B7"/>
    <w:rsid w:val="004179BD"/>
    <w:rsid w:val="00417F26"/>
    <w:rsid w:val="00420944"/>
    <w:rsid w:val="00422245"/>
    <w:rsid w:val="0042237C"/>
    <w:rsid w:val="004234C6"/>
    <w:rsid w:val="004241FF"/>
    <w:rsid w:val="004254BE"/>
    <w:rsid w:val="00425B58"/>
    <w:rsid w:val="00425E35"/>
    <w:rsid w:val="004263FC"/>
    <w:rsid w:val="00426A16"/>
    <w:rsid w:val="00427752"/>
    <w:rsid w:val="0042776D"/>
    <w:rsid w:val="00431A44"/>
    <w:rsid w:val="00432015"/>
    <w:rsid w:val="00432CD1"/>
    <w:rsid w:val="00432D47"/>
    <w:rsid w:val="00433A35"/>
    <w:rsid w:val="00435B4F"/>
    <w:rsid w:val="00435C06"/>
    <w:rsid w:val="00437950"/>
    <w:rsid w:val="00437C47"/>
    <w:rsid w:val="00441564"/>
    <w:rsid w:val="00441AEB"/>
    <w:rsid w:val="00441DBA"/>
    <w:rsid w:val="00442E18"/>
    <w:rsid w:val="00442E81"/>
    <w:rsid w:val="00443C09"/>
    <w:rsid w:val="004440BD"/>
    <w:rsid w:val="0044434F"/>
    <w:rsid w:val="004443A8"/>
    <w:rsid w:val="00445620"/>
    <w:rsid w:val="00445CA1"/>
    <w:rsid w:val="00445CE3"/>
    <w:rsid w:val="00446055"/>
    <w:rsid w:val="00446071"/>
    <w:rsid w:val="004460FE"/>
    <w:rsid w:val="00446305"/>
    <w:rsid w:val="0044713D"/>
    <w:rsid w:val="00447BE0"/>
    <w:rsid w:val="00450157"/>
    <w:rsid w:val="00450610"/>
    <w:rsid w:val="00452C8D"/>
    <w:rsid w:val="0045307C"/>
    <w:rsid w:val="00453BFE"/>
    <w:rsid w:val="00453CED"/>
    <w:rsid w:val="004546FF"/>
    <w:rsid w:val="0045482F"/>
    <w:rsid w:val="004555DB"/>
    <w:rsid w:val="00455812"/>
    <w:rsid w:val="00455C42"/>
    <w:rsid w:val="0045680E"/>
    <w:rsid w:val="00456DFD"/>
    <w:rsid w:val="00457356"/>
    <w:rsid w:val="0045752F"/>
    <w:rsid w:val="00457A27"/>
    <w:rsid w:val="00457A56"/>
    <w:rsid w:val="0046023A"/>
    <w:rsid w:val="0046277C"/>
    <w:rsid w:val="00462907"/>
    <w:rsid w:val="00462E29"/>
    <w:rsid w:val="004638D9"/>
    <w:rsid w:val="00463FC1"/>
    <w:rsid w:val="00465D92"/>
    <w:rsid w:val="0046756D"/>
    <w:rsid w:val="00467949"/>
    <w:rsid w:val="00470B5D"/>
    <w:rsid w:val="00470FF5"/>
    <w:rsid w:val="00471F0A"/>
    <w:rsid w:val="00471F2E"/>
    <w:rsid w:val="004720C8"/>
    <w:rsid w:val="00473ACF"/>
    <w:rsid w:val="00473FE5"/>
    <w:rsid w:val="004742D3"/>
    <w:rsid w:val="00474783"/>
    <w:rsid w:val="00474900"/>
    <w:rsid w:val="004759BD"/>
    <w:rsid w:val="00475C25"/>
    <w:rsid w:val="0047676D"/>
    <w:rsid w:val="00480A1A"/>
    <w:rsid w:val="00480BC3"/>
    <w:rsid w:val="00481193"/>
    <w:rsid w:val="00481D18"/>
    <w:rsid w:val="004823A5"/>
    <w:rsid w:val="00482ACE"/>
    <w:rsid w:val="004838CE"/>
    <w:rsid w:val="004838FF"/>
    <w:rsid w:val="00483B90"/>
    <w:rsid w:val="00484CAB"/>
    <w:rsid w:val="00484D26"/>
    <w:rsid w:val="004852A3"/>
    <w:rsid w:val="00486363"/>
    <w:rsid w:val="00486585"/>
    <w:rsid w:val="004867A8"/>
    <w:rsid w:val="004910FB"/>
    <w:rsid w:val="00492F8F"/>
    <w:rsid w:val="00494B3E"/>
    <w:rsid w:val="00494C20"/>
    <w:rsid w:val="0049510E"/>
    <w:rsid w:val="004952F6"/>
    <w:rsid w:val="00495874"/>
    <w:rsid w:val="004960F0"/>
    <w:rsid w:val="00497375"/>
    <w:rsid w:val="004A0171"/>
    <w:rsid w:val="004A0508"/>
    <w:rsid w:val="004A07D9"/>
    <w:rsid w:val="004A07E2"/>
    <w:rsid w:val="004A1FCD"/>
    <w:rsid w:val="004A220B"/>
    <w:rsid w:val="004A2459"/>
    <w:rsid w:val="004A2502"/>
    <w:rsid w:val="004A2C28"/>
    <w:rsid w:val="004A4B3A"/>
    <w:rsid w:val="004A4EA7"/>
    <w:rsid w:val="004A589E"/>
    <w:rsid w:val="004A59F2"/>
    <w:rsid w:val="004A609B"/>
    <w:rsid w:val="004A7130"/>
    <w:rsid w:val="004B2833"/>
    <w:rsid w:val="004B330C"/>
    <w:rsid w:val="004B40D0"/>
    <w:rsid w:val="004B4325"/>
    <w:rsid w:val="004B45AA"/>
    <w:rsid w:val="004B46F1"/>
    <w:rsid w:val="004B56B4"/>
    <w:rsid w:val="004B5B5A"/>
    <w:rsid w:val="004B60F2"/>
    <w:rsid w:val="004B6664"/>
    <w:rsid w:val="004B71ED"/>
    <w:rsid w:val="004B72A3"/>
    <w:rsid w:val="004B7D12"/>
    <w:rsid w:val="004C0C31"/>
    <w:rsid w:val="004C1924"/>
    <w:rsid w:val="004C1B5A"/>
    <w:rsid w:val="004C1FA4"/>
    <w:rsid w:val="004C220E"/>
    <w:rsid w:val="004C2A3C"/>
    <w:rsid w:val="004C3902"/>
    <w:rsid w:val="004C4252"/>
    <w:rsid w:val="004C4A51"/>
    <w:rsid w:val="004C4DB4"/>
    <w:rsid w:val="004C4ED7"/>
    <w:rsid w:val="004C5E6B"/>
    <w:rsid w:val="004C604A"/>
    <w:rsid w:val="004C7570"/>
    <w:rsid w:val="004C79BC"/>
    <w:rsid w:val="004D0C14"/>
    <w:rsid w:val="004D1791"/>
    <w:rsid w:val="004D2AE2"/>
    <w:rsid w:val="004D2CCB"/>
    <w:rsid w:val="004D3B45"/>
    <w:rsid w:val="004D4037"/>
    <w:rsid w:val="004D4824"/>
    <w:rsid w:val="004D5641"/>
    <w:rsid w:val="004D5729"/>
    <w:rsid w:val="004D5D67"/>
    <w:rsid w:val="004D5D90"/>
    <w:rsid w:val="004D5D92"/>
    <w:rsid w:val="004D6334"/>
    <w:rsid w:val="004D7441"/>
    <w:rsid w:val="004E0780"/>
    <w:rsid w:val="004E26C4"/>
    <w:rsid w:val="004E2C01"/>
    <w:rsid w:val="004E2C8D"/>
    <w:rsid w:val="004E356B"/>
    <w:rsid w:val="004E4C0B"/>
    <w:rsid w:val="004E51CC"/>
    <w:rsid w:val="004E5335"/>
    <w:rsid w:val="004E6639"/>
    <w:rsid w:val="004E682A"/>
    <w:rsid w:val="004E6B0E"/>
    <w:rsid w:val="004E70A5"/>
    <w:rsid w:val="004E7163"/>
    <w:rsid w:val="004E735E"/>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9D"/>
    <w:rsid w:val="004F74A4"/>
    <w:rsid w:val="004F7FE0"/>
    <w:rsid w:val="0050007B"/>
    <w:rsid w:val="0050087F"/>
    <w:rsid w:val="00501262"/>
    <w:rsid w:val="0050318A"/>
    <w:rsid w:val="00503A2D"/>
    <w:rsid w:val="00504706"/>
    <w:rsid w:val="00504BAD"/>
    <w:rsid w:val="00505621"/>
    <w:rsid w:val="0050613C"/>
    <w:rsid w:val="0050640B"/>
    <w:rsid w:val="005067D1"/>
    <w:rsid w:val="00506A5A"/>
    <w:rsid w:val="00506B1A"/>
    <w:rsid w:val="005071FC"/>
    <w:rsid w:val="005102F5"/>
    <w:rsid w:val="00510638"/>
    <w:rsid w:val="0051079B"/>
    <w:rsid w:val="00510BFE"/>
    <w:rsid w:val="005113CF"/>
    <w:rsid w:val="00512133"/>
    <w:rsid w:val="00512540"/>
    <w:rsid w:val="005135B4"/>
    <w:rsid w:val="00513D59"/>
    <w:rsid w:val="00514594"/>
    <w:rsid w:val="00514780"/>
    <w:rsid w:val="0051516C"/>
    <w:rsid w:val="00515E1C"/>
    <w:rsid w:val="00515F87"/>
    <w:rsid w:val="00517216"/>
    <w:rsid w:val="005179C6"/>
    <w:rsid w:val="005207CC"/>
    <w:rsid w:val="0052146C"/>
    <w:rsid w:val="00522F9E"/>
    <w:rsid w:val="00524119"/>
    <w:rsid w:val="00524FCC"/>
    <w:rsid w:val="00525BDF"/>
    <w:rsid w:val="005269C8"/>
    <w:rsid w:val="00526E4E"/>
    <w:rsid w:val="0052748F"/>
    <w:rsid w:val="0052751E"/>
    <w:rsid w:val="005307B5"/>
    <w:rsid w:val="005319B3"/>
    <w:rsid w:val="0053280F"/>
    <w:rsid w:val="0053312C"/>
    <w:rsid w:val="00533329"/>
    <w:rsid w:val="005334B9"/>
    <w:rsid w:val="00533C0E"/>
    <w:rsid w:val="0053521B"/>
    <w:rsid w:val="00535795"/>
    <w:rsid w:val="005359B6"/>
    <w:rsid w:val="00536FA7"/>
    <w:rsid w:val="005374B5"/>
    <w:rsid w:val="00537CB7"/>
    <w:rsid w:val="00540862"/>
    <w:rsid w:val="00540992"/>
    <w:rsid w:val="00541843"/>
    <w:rsid w:val="00541F50"/>
    <w:rsid w:val="005421E7"/>
    <w:rsid w:val="00542319"/>
    <w:rsid w:val="005465B5"/>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7705"/>
    <w:rsid w:val="00560281"/>
    <w:rsid w:val="00560591"/>
    <w:rsid w:val="005608D7"/>
    <w:rsid w:val="00560A82"/>
    <w:rsid w:val="00560ED9"/>
    <w:rsid w:val="0056169A"/>
    <w:rsid w:val="00561BC2"/>
    <w:rsid w:val="0056380D"/>
    <w:rsid w:val="00563868"/>
    <w:rsid w:val="00563EBB"/>
    <w:rsid w:val="00566A8E"/>
    <w:rsid w:val="00570AAD"/>
    <w:rsid w:val="00570CCB"/>
    <w:rsid w:val="00571A09"/>
    <w:rsid w:val="00571AB2"/>
    <w:rsid w:val="00572C27"/>
    <w:rsid w:val="0057311B"/>
    <w:rsid w:val="005747E3"/>
    <w:rsid w:val="005754E4"/>
    <w:rsid w:val="00576C8F"/>
    <w:rsid w:val="0057771F"/>
    <w:rsid w:val="0058040D"/>
    <w:rsid w:val="00580978"/>
    <w:rsid w:val="00580C57"/>
    <w:rsid w:val="0058132C"/>
    <w:rsid w:val="00581700"/>
    <w:rsid w:val="005822EC"/>
    <w:rsid w:val="0058350D"/>
    <w:rsid w:val="00583CFE"/>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38C"/>
    <w:rsid w:val="0059570A"/>
    <w:rsid w:val="00596706"/>
    <w:rsid w:val="0059739D"/>
    <w:rsid w:val="005A0129"/>
    <w:rsid w:val="005A022F"/>
    <w:rsid w:val="005A0401"/>
    <w:rsid w:val="005A0699"/>
    <w:rsid w:val="005A0B37"/>
    <w:rsid w:val="005A0D6B"/>
    <w:rsid w:val="005A187D"/>
    <w:rsid w:val="005A191D"/>
    <w:rsid w:val="005A1C29"/>
    <w:rsid w:val="005A2AAE"/>
    <w:rsid w:val="005A35FE"/>
    <w:rsid w:val="005A37D9"/>
    <w:rsid w:val="005A3D04"/>
    <w:rsid w:val="005A4761"/>
    <w:rsid w:val="005A48A1"/>
    <w:rsid w:val="005A4988"/>
    <w:rsid w:val="005A5916"/>
    <w:rsid w:val="005A5A8E"/>
    <w:rsid w:val="005A5F7A"/>
    <w:rsid w:val="005A61D2"/>
    <w:rsid w:val="005A732A"/>
    <w:rsid w:val="005A77FE"/>
    <w:rsid w:val="005B0130"/>
    <w:rsid w:val="005B0C62"/>
    <w:rsid w:val="005B1132"/>
    <w:rsid w:val="005B11F4"/>
    <w:rsid w:val="005B16C2"/>
    <w:rsid w:val="005B22DA"/>
    <w:rsid w:val="005B230D"/>
    <w:rsid w:val="005B25B6"/>
    <w:rsid w:val="005B299B"/>
    <w:rsid w:val="005B34B4"/>
    <w:rsid w:val="005B39E4"/>
    <w:rsid w:val="005B469B"/>
    <w:rsid w:val="005B4A46"/>
    <w:rsid w:val="005B4ABD"/>
    <w:rsid w:val="005B4E7D"/>
    <w:rsid w:val="005B4EAB"/>
    <w:rsid w:val="005B50AF"/>
    <w:rsid w:val="005B5109"/>
    <w:rsid w:val="005B5BB0"/>
    <w:rsid w:val="005B5C75"/>
    <w:rsid w:val="005B5E28"/>
    <w:rsid w:val="005B68CE"/>
    <w:rsid w:val="005C15DB"/>
    <w:rsid w:val="005C1856"/>
    <w:rsid w:val="005C2304"/>
    <w:rsid w:val="005C312C"/>
    <w:rsid w:val="005C3B45"/>
    <w:rsid w:val="005C50E7"/>
    <w:rsid w:val="005C544D"/>
    <w:rsid w:val="005C5D92"/>
    <w:rsid w:val="005C6545"/>
    <w:rsid w:val="005C70F4"/>
    <w:rsid w:val="005C7EA9"/>
    <w:rsid w:val="005D0998"/>
    <w:rsid w:val="005D0A19"/>
    <w:rsid w:val="005D0CF0"/>
    <w:rsid w:val="005D1763"/>
    <w:rsid w:val="005D1897"/>
    <w:rsid w:val="005D39DE"/>
    <w:rsid w:val="005D3B56"/>
    <w:rsid w:val="005D4471"/>
    <w:rsid w:val="005D4B90"/>
    <w:rsid w:val="005D4BDD"/>
    <w:rsid w:val="005D548F"/>
    <w:rsid w:val="005D5C4B"/>
    <w:rsid w:val="005D6609"/>
    <w:rsid w:val="005E04E9"/>
    <w:rsid w:val="005E1A00"/>
    <w:rsid w:val="005E1A43"/>
    <w:rsid w:val="005E1B72"/>
    <w:rsid w:val="005E33A9"/>
    <w:rsid w:val="005E3524"/>
    <w:rsid w:val="005E3DD3"/>
    <w:rsid w:val="005E4803"/>
    <w:rsid w:val="005E4C0D"/>
    <w:rsid w:val="005E4C14"/>
    <w:rsid w:val="005E6A4B"/>
    <w:rsid w:val="005E7E7A"/>
    <w:rsid w:val="005F0F3F"/>
    <w:rsid w:val="005F0F7D"/>
    <w:rsid w:val="005F2100"/>
    <w:rsid w:val="005F22AF"/>
    <w:rsid w:val="005F3AEA"/>
    <w:rsid w:val="005F3DE3"/>
    <w:rsid w:val="005F40CA"/>
    <w:rsid w:val="005F524E"/>
    <w:rsid w:val="005F555E"/>
    <w:rsid w:val="005F55DD"/>
    <w:rsid w:val="005F5A53"/>
    <w:rsid w:val="005F6269"/>
    <w:rsid w:val="005F73CD"/>
    <w:rsid w:val="005F785E"/>
    <w:rsid w:val="006014CD"/>
    <w:rsid w:val="00601A4E"/>
    <w:rsid w:val="00602968"/>
    <w:rsid w:val="00603631"/>
    <w:rsid w:val="00603FED"/>
    <w:rsid w:val="006045E0"/>
    <w:rsid w:val="0060595E"/>
    <w:rsid w:val="00606271"/>
    <w:rsid w:val="00606737"/>
    <w:rsid w:val="0060679D"/>
    <w:rsid w:val="00607F2D"/>
    <w:rsid w:val="006105BC"/>
    <w:rsid w:val="00610A8F"/>
    <w:rsid w:val="00610CD3"/>
    <w:rsid w:val="0061117B"/>
    <w:rsid w:val="00611992"/>
    <w:rsid w:val="006119F6"/>
    <w:rsid w:val="0061237C"/>
    <w:rsid w:val="00612C2B"/>
    <w:rsid w:val="00614199"/>
    <w:rsid w:val="00614408"/>
    <w:rsid w:val="00615623"/>
    <w:rsid w:val="00617711"/>
    <w:rsid w:val="00617941"/>
    <w:rsid w:val="006179E6"/>
    <w:rsid w:val="00620116"/>
    <w:rsid w:val="0062075B"/>
    <w:rsid w:val="00620C3A"/>
    <w:rsid w:val="00621347"/>
    <w:rsid w:val="006219C8"/>
    <w:rsid w:val="00621ED0"/>
    <w:rsid w:val="006220C3"/>
    <w:rsid w:val="0062314D"/>
    <w:rsid w:val="00623586"/>
    <w:rsid w:val="00623764"/>
    <w:rsid w:val="00623D0C"/>
    <w:rsid w:val="00624725"/>
    <w:rsid w:val="00624E03"/>
    <w:rsid w:val="00624F4F"/>
    <w:rsid w:val="0062549F"/>
    <w:rsid w:val="006256DB"/>
    <w:rsid w:val="006256E5"/>
    <w:rsid w:val="00627725"/>
    <w:rsid w:val="006277C8"/>
    <w:rsid w:val="006278C3"/>
    <w:rsid w:val="00627E7A"/>
    <w:rsid w:val="00630ED1"/>
    <w:rsid w:val="00631236"/>
    <w:rsid w:val="00631A09"/>
    <w:rsid w:val="00632390"/>
    <w:rsid w:val="006323E1"/>
    <w:rsid w:val="00632812"/>
    <w:rsid w:val="00632847"/>
    <w:rsid w:val="00632B9E"/>
    <w:rsid w:val="00633183"/>
    <w:rsid w:val="00633804"/>
    <w:rsid w:val="006342AD"/>
    <w:rsid w:val="006343AD"/>
    <w:rsid w:val="00634EB8"/>
    <w:rsid w:val="006362C7"/>
    <w:rsid w:val="00636777"/>
    <w:rsid w:val="00636DA3"/>
    <w:rsid w:val="006374AE"/>
    <w:rsid w:val="00640AA9"/>
    <w:rsid w:val="0064187D"/>
    <w:rsid w:val="00642052"/>
    <w:rsid w:val="00642592"/>
    <w:rsid w:val="00642A4D"/>
    <w:rsid w:val="00642E49"/>
    <w:rsid w:val="006451CB"/>
    <w:rsid w:val="006454B0"/>
    <w:rsid w:val="00647723"/>
    <w:rsid w:val="006502B9"/>
    <w:rsid w:val="00650A51"/>
    <w:rsid w:val="00650C37"/>
    <w:rsid w:val="00652221"/>
    <w:rsid w:val="006522FB"/>
    <w:rsid w:val="00652690"/>
    <w:rsid w:val="006526F1"/>
    <w:rsid w:val="00652755"/>
    <w:rsid w:val="00652987"/>
    <w:rsid w:val="00653671"/>
    <w:rsid w:val="00654DF8"/>
    <w:rsid w:val="00654E78"/>
    <w:rsid w:val="006553BE"/>
    <w:rsid w:val="00656B0C"/>
    <w:rsid w:val="0066021B"/>
    <w:rsid w:val="0066194E"/>
    <w:rsid w:val="00662180"/>
    <w:rsid w:val="00662597"/>
    <w:rsid w:val="00662A6D"/>
    <w:rsid w:val="006636EC"/>
    <w:rsid w:val="0066399F"/>
    <w:rsid w:val="00664016"/>
    <w:rsid w:val="00664EBD"/>
    <w:rsid w:val="00665EFC"/>
    <w:rsid w:val="006660D7"/>
    <w:rsid w:val="0066660E"/>
    <w:rsid w:val="0066728F"/>
    <w:rsid w:val="00667B9B"/>
    <w:rsid w:val="00667CF1"/>
    <w:rsid w:val="00667D6A"/>
    <w:rsid w:val="006712DB"/>
    <w:rsid w:val="00672B74"/>
    <w:rsid w:val="00672E45"/>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90794"/>
    <w:rsid w:val="0069080D"/>
    <w:rsid w:val="00690A3C"/>
    <w:rsid w:val="0069140B"/>
    <w:rsid w:val="00691577"/>
    <w:rsid w:val="0069275C"/>
    <w:rsid w:val="00693E46"/>
    <w:rsid w:val="00693E6A"/>
    <w:rsid w:val="00694294"/>
    <w:rsid w:val="006945BC"/>
    <w:rsid w:val="00694AF6"/>
    <w:rsid w:val="006954AE"/>
    <w:rsid w:val="00697B66"/>
    <w:rsid w:val="00697F33"/>
    <w:rsid w:val="006A0316"/>
    <w:rsid w:val="006A0AD5"/>
    <w:rsid w:val="006A0B6D"/>
    <w:rsid w:val="006A1540"/>
    <w:rsid w:val="006A1E10"/>
    <w:rsid w:val="006A34FA"/>
    <w:rsid w:val="006A3843"/>
    <w:rsid w:val="006A3F86"/>
    <w:rsid w:val="006A401C"/>
    <w:rsid w:val="006A42B1"/>
    <w:rsid w:val="006A4494"/>
    <w:rsid w:val="006A5454"/>
    <w:rsid w:val="006A5B7B"/>
    <w:rsid w:val="006A5D47"/>
    <w:rsid w:val="006A5FA2"/>
    <w:rsid w:val="006A63AF"/>
    <w:rsid w:val="006A698F"/>
    <w:rsid w:val="006A77FC"/>
    <w:rsid w:val="006A7D7C"/>
    <w:rsid w:val="006B00B2"/>
    <w:rsid w:val="006B02BE"/>
    <w:rsid w:val="006B052B"/>
    <w:rsid w:val="006B059D"/>
    <w:rsid w:val="006B0D5C"/>
    <w:rsid w:val="006B1D2C"/>
    <w:rsid w:val="006B3228"/>
    <w:rsid w:val="006B3826"/>
    <w:rsid w:val="006B4667"/>
    <w:rsid w:val="006B4B8D"/>
    <w:rsid w:val="006B5141"/>
    <w:rsid w:val="006B58D0"/>
    <w:rsid w:val="006B5FBF"/>
    <w:rsid w:val="006B61F8"/>
    <w:rsid w:val="006B639D"/>
    <w:rsid w:val="006B7E97"/>
    <w:rsid w:val="006C01A7"/>
    <w:rsid w:val="006C0AB3"/>
    <w:rsid w:val="006C17BE"/>
    <w:rsid w:val="006C2792"/>
    <w:rsid w:val="006C2EB1"/>
    <w:rsid w:val="006C4A46"/>
    <w:rsid w:val="006C4E00"/>
    <w:rsid w:val="006C4E02"/>
    <w:rsid w:val="006C4F2A"/>
    <w:rsid w:val="006C53E3"/>
    <w:rsid w:val="006C5428"/>
    <w:rsid w:val="006C59E8"/>
    <w:rsid w:val="006C607F"/>
    <w:rsid w:val="006C6A6D"/>
    <w:rsid w:val="006C6D7D"/>
    <w:rsid w:val="006C6E96"/>
    <w:rsid w:val="006C7E85"/>
    <w:rsid w:val="006D00AF"/>
    <w:rsid w:val="006D0440"/>
    <w:rsid w:val="006D080C"/>
    <w:rsid w:val="006D11F6"/>
    <w:rsid w:val="006D1D30"/>
    <w:rsid w:val="006D3947"/>
    <w:rsid w:val="006D3C0C"/>
    <w:rsid w:val="006D4679"/>
    <w:rsid w:val="006D4DD6"/>
    <w:rsid w:val="006D663B"/>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6070"/>
    <w:rsid w:val="006E6A82"/>
    <w:rsid w:val="006E6F9C"/>
    <w:rsid w:val="006F12AF"/>
    <w:rsid w:val="006F1314"/>
    <w:rsid w:val="006F1873"/>
    <w:rsid w:val="006F1FDB"/>
    <w:rsid w:val="006F47F9"/>
    <w:rsid w:val="006F4B67"/>
    <w:rsid w:val="006F5CB9"/>
    <w:rsid w:val="006F5FB0"/>
    <w:rsid w:val="006F6588"/>
    <w:rsid w:val="006F663E"/>
    <w:rsid w:val="006F6D29"/>
    <w:rsid w:val="006F724A"/>
    <w:rsid w:val="006F7421"/>
    <w:rsid w:val="00700048"/>
    <w:rsid w:val="007021F0"/>
    <w:rsid w:val="00702B07"/>
    <w:rsid w:val="00703231"/>
    <w:rsid w:val="0070348B"/>
    <w:rsid w:val="0070493E"/>
    <w:rsid w:val="00704A03"/>
    <w:rsid w:val="007056C8"/>
    <w:rsid w:val="00705B26"/>
    <w:rsid w:val="00705CA8"/>
    <w:rsid w:val="00706CF9"/>
    <w:rsid w:val="00707257"/>
    <w:rsid w:val="007076B3"/>
    <w:rsid w:val="00710633"/>
    <w:rsid w:val="00710BC5"/>
    <w:rsid w:val="00710CF4"/>
    <w:rsid w:val="00710E55"/>
    <w:rsid w:val="00713242"/>
    <w:rsid w:val="007144B4"/>
    <w:rsid w:val="00714F76"/>
    <w:rsid w:val="007153DA"/>
    <w:rsid w:val="0071593B"/>
    <w:rsid w:val="00716BC7"/>
    <w:rsid w:val="00716E68"/>
    <w:rsid w:val="0071775C"/>
    <w:rsid w:val="00717FCF"/>
    <w:rsid w:val="0072069B"/>
    <w:rsid w:val="007207BC"/>
    <w:rsid w:val="00720829"/>
    <w:rsid w:val="00720F12"/>
    <w:rsid w:val="007212BB"/>
    <w:rsid w:val="00722445"/>
    <w:rsid w:val="0072395C"/>
    <w:rsid w:val="00723A6D"/>
    <w:rsid w:val="0072406F"/>
    <w:rsid w:val="0072527A"/>
    <w:rsid w:val="007252AB"/>
    <w:rsid w:val="00725D81"/>
    <w:rsid w:val="00726093"/>
    <w:rsid w:val="00726564"/>
    <w:rsid w:val="0072794E"/>
    <w:rsid w:val="00727EB3"/>
    <w:rsid w:val="00730549"/>
    <w:rsid w:val="00731C6E"/>
    <w:rsid w:val="00732C8E"/>
    <w:rsid w:val="007336B3"/>
    <w:rsid w:val="00733CEB"/>
    <w:rsid w:val="00734C52"/>
    <w:rsid w:val="00735139"/>
    <w:rsid w:val="00735485"/>
    <w:rsid w:val="00735762"/>
    <w:rsid w:val="00736433"/>
    <w:rsid w:val="00737382"/>
    <w:rsid w:val="007400D4"/>
    <w:rsid w:val="007426D5"/>
    <w:rsid w:val="0074386E"/>
    <w:rsid w:val="007439C6"/>
    <w:rsid w:val="007441A0"/>
    <w:rsid w:val="00744894"/>
    <w:rsid w:val="00745249"/>
    <w:rsid w:val="00745EB6"/>
    <w:rsid w:val="007461EA"/>
    <w:rsid w:val="007461FC"/>
    <w:rsid w:val="0074645E"/>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639"/>
    <w:rsid w:val="00754C2C"/>
    <w:rsid w:val="00754D2B"/>
    <w:rsid w:val="00755BD7"/>
    <w:rsid w:val="00755EB5"/>
    <w:rsid w:val="007564D0"/>
    <w:rsid w:val="00756FCC"/>
    <w:rsid w:val="0075761E"/>
    <w:rsid w:val="00760087"/>
    <w:rsid w:val="0076129F"/>
    <w:rsid w:val="007614F3"/>
    <w:rsid w:val="00761993"/>
    <w:rsid w:val="00761FAA"/>
    <w:rsid w:val="00762AA9"/>
    <w:rsid w:val="00763333"/>
    <w:rsid w:val="00763CDE"/>
    <w:rsid w:val="00764A43"/>
    <w:rsid w:val="007654DE"/>
    <w:rsid w:val="007669F9"/>
    <w:rsid w:val="00766D7D"/>
    <w:rsid w:val="0077078E"/>
    <w:rsid w:val="007707C7"/>
    <w:rsid w:val="00771A53"/>
    <w:rsid w:val="00771DF1"/>
    <w:rsid w:val="007728B0"/>
    <w:rsid w:val="00773D62"/>
    <w:rsid w:val="00774798"/>
    <w:rsid w:val="00774850"/>
    <w:rsid w:val="00774E00"/>
    <w:rsid w:val="00775537"/>
    <w:rsid w:val="00775575"/>
    <w:rsid w:val="00775D08"/>
    <w:rsid w:val="00776729"/>
    <w:rsid w:val="007803E4"/>
    <w:rsid w:val="00780C27"/>
    <w:rsid w:val="00780E3F"/>
    <w:rsid w:val="00782149"/>
    <w:rsid w:val="00782843"/>
    <w:rsid w:val="0078359E"/>
    <w:rsid w:val="00783968"/>
    <w:rsid w:val="00785701"/>
    <w:rsid w:val="00785C7F"/>
    <w:rsid w:val="00786DD4"/>
    <w:rsid w:val="007874F3"/>
    <w:rsid w:val="00787606"/>
    <w:rsid w:val="0079106F"/>
    <w:rsid w:val="007917B0"/>
    <w:rsid w:val="00791937"/>
    <w:rsid w:val="0079193B"/>
    <w:rsid w:val="00791EEE"/>
    <w:rsid w:val="00792D84"/>
    <w:rsid w:val="00792E9B"/>
    <w:rsid w:val="00793979"/>
    <w:rsid w:val="00795BD7"/>
    <w:rsid w:val="00796CD5"/>
    <w:rsid w:val="007973D1"/>
    <w:rsid w:val="0079798B"/>
    <w:rsid w:val="007A1168"/>
    <w:rsid w:val="007A163A"/>
    <w:rsid w:val="007A21A0"/>
    <w:rsid w:val="007A2C73"/>
    <w:rsid w:val="007A3E3F"/>
    <w:rsid w:val="007A4234"/>
    <w:rsid w:val="007A4DE3"/>
    <w:rsid w:val="007A5AD0"/>
    <w:rsid w:val="007A5B11"/>
    <w:rsid w:val="007A5D26"/>
    <w:rsid w:val="007A7EFA"/>
    <w:rsid w:val="007B0152"/>
    <w:rsid w:val="007B0805"/>
    <w:rsid w:val="007B280C"/>
    <w:rsid w:val="007B32D8"/>
    <w:rsid w:val="007B3C65"/>
    <w:rsid w:val="007B42CC"/>
    <w:rsid w:val="007B46A3"/>
    <w:rsid w:val="007B4881"/>
    <w:rsid w:val="007B4A45"/>
    <w:rsid w:val="007B4F41"/>
    <w:rsid w:val="007C21B4"/>
    <w:rsid w:val="007C2331"/>
    <w:rsid w:val="007C2F94"/>
    <w:rsid w:val="007C3534"/>
    <w:rsid w:val="007C3666"/>
    <w:rsid w:val="007C4162"/>
    <w:rsid w:val="007C50D8"/>
    <w:rsid w:val="007C5388"/>
    <w:rsid w:val="007C5E0E"/>
    <w:rsid w:val="007C5F2E"/>
    <w:rsid w:val="007C650A"/>
    <w:rsid w:val="007C6628"/>
    <w:rsid w:val="007C729C"/>
    <w:rsid w:val="007C7583"/>
    <w:rsid w:val="007D0022"/>
    <w:rsid w:val="007D08F1"/>
    <w:rsid w:val="007D186C"/>
    <w:rsid w:val="007D197E"/>
    <w:rsid w:val="007D19B9"/>
    <w:rsid w:val="007D1E23"/>
    <w:rsid w:val="007D2003"/>
    <w:rsid w:val="007D2458"/>
    <w:rsid w:val="007D2698"/>
    <w:rsid w:val="007D3434"/>
    <w:rsid w:val="007D3D0E"/>
    <w:rsid w:val="007D4925"/>
    <w:rsid w:val="007D5A4B"/>
    <w:rsid w:val="007D7189"/>
    <w:rsid w:val="007D7247"/>
    <w:rsid w:val="007D72FA"/>
    <w:rsid w:val="007E048C"/>
    <w:rsid w:val="007E0698"/>
    <w:rsid w:val="007E0A15"/>
    <w:rsid w:val="007E1005"/>
    <w:rsid w:val="007E25AF"/>
    <w:rsid w:val="007E2685"/>
    <w:rsid w:val="007E2E98"/>
    <w:rsid w:val="007E3ACD"/>
    <w:rsid w:val="007E4071"/>
    <w:rsid w:val="007E4144"/>
    <w:rsid w:val="007E4667"/>
    <w:rsid w:val="007E5385"/>
    <w:rsid w:val="007E73B5"/>
    <w:rsid w:val="007F0192"/>
    <w:rsid w:val="007F033B"/>
    <w:rsid w:val="007F0912"/>
    <w:rsid w:val="007F0A11"/>
    <w:rsid w:val="007F0A74"/>
    <w:rsid w:val="007F0B87"/>
    <w:rsid w:val="007F156D"/>
    <w:rsid w:val="007F18A4"/>
    <w:rsid w:val="007F2958"/>
    <w:rsid w:val="007F2A24"/>
    <w:rsid w:val="007F33DB"/>
    <w:rsid w:val="007F49F1"/>
    <w:rsid w:val="007F4E80"/>
    <w:rsid w:val="007F534C"/>
    <w:rsid w:val="007F5F88"/>
    <w:rsid w:val="007F7A32"/>
    <w:rsid w:val="007F7CB0"/>
    <w:rsid w:val="008000E9"/>
    <w:rsid w:val="00800229"/>
    <w:rsid w:val="008002DD"/>
    <w:rsid w:val="008005FC"/>
    <w:rsid w:val="00801E32"/>
    <w:rsid w:val="00802CAF"/>
    <w:rsid w:val="008033E4"/>
    <w:rsid w:val="00804F2E"/>
    <w:rsid w:val="008053F4"/>
    <w:rsid w:val="0080598D"/>
    <w:rsid w:val="00805E8F"/>
    <w:rsid w:val="00806FEC"/>
    <w:rsid w:val="00811233"/>
    <w:rsid w:val="008113E7"/>
    <w:rsid w:val="00811813"/>
    <w:rsid w:val="00812AE1"/>
    <w:rsid w:val="00812BBE"/>
    <w:rsid w:val="00812E3B"/>
    <w:rsid w:val="008138B4"/>
    <w:rsid w:val="00813E95"/>
    <w:rsid w:val="00814830"/>
    <w:rsid w:val="00814C71"/>
    <w:rsid w:val="008150AB"/>
    <w:rsid w:val="0081514E"/>
    <w:rsid w:val="00816DB4"/>
    <w:rsid w:val="00817224"/>
    <w:rsid w:val="00817320"/>
    <w:rsid w:val="008174A7"/>
    <w:rsid w:val="008175C7"/>
    <w:rsid w:val="008209EE"/>
    <w:rsid w:val="00821648"/>
    <w:rsid w:val="00821F73"/>
    <w:rsid w:val="00822BB5"/>
    <w:rsid w:val="00822CCD"/>
    <w:rsid w:val="0082356E"/>
    <w:rsid w:val="0082382E"/>
    <w:rsid w:val="00823D9E"/>
    <w:rsid w:val="00824132"/>
    <w:rsid w:val="00824858"/>
    <w:rsid w:val="00824D0F"/>
    <w:rsid w:val="00825D68"/>
    <w:rsid w:val="00827A58"/>
    <w:rsid w:val="00827CA4"/>
    <w:rsid w:val="00830708"/>
    <w:rsid w:val="00831058"/>
    <w:rsid w:val="00831846"/>
    <w:rsid w:val="00831DCA"/>
    <w:rsid w:val="00832396"/>
    <w:rsid w:val="00832C3A"/>
    <w:rsid w:val="00832DF0"/>
    <w:rsid w:val="00833170"/>
    <w:rsid w:val="0083338B"/>
    <w:rsid w:val="00833EE5"/>
    <w:rsid w:val="00834073"/>
    <w:rsid w:val="00834870"/>
    <w:rsid w:val="00835871"/>
    <w:rsid w:val="008362CD"/>
    <w:rsid w:val="00836578"/>
    <w:rsid w:val="00836DCA"/>
    <w:rsid w:val="00836DF2"/>
    <w:rsid w:val="00837175"/>
    <w:rsid w:val="008372B1"/>
    <w:rsid w:val="00837924"/>
    <w:rsid w:val="00837B2C"/>
    <w:rsid w:val="00837B98"/>
    <w:rsid w:val="00837E93"/>
    <w:rsid w:val="00837FFC"/>
    <w:rsid w:val="00840469"/>
    <w:rsid w:val="008414FF"/>
    <w:rsid w:val="00841521"/>
    <w:rsid w:val="00841F59"/>
    <w:rsid w:val="0084229C"/>
    <w:rsid w:val="008423B7"/>
    <w:rsid w:val="00842B7F"/>
    <w:rsid w:val="00842E28"/>
    <w:rsid w:val="008437CD"/>
    <w:rsid w:val="00843D04"/>
    <w:rsid w:val="00844068"/>
    <w:rsid w:val="008442C5"/>
    <w:rsid w:val="0084500A"/>
    <w:rsid w:val="0084500F"/>
    <w:rsid w:val="0084595C"/>
    <w:rsid w:val="00845DCB"/>
    <w:rsid w:val="008468D0"/>
    <w:rsid w:val="00846CAC"/>
    <w:rsid w:val="00851E66"/>
    <w:rsid w:val="00851FE6"/>
    <w:rsid w:val="00852047"/>
    <w:rsid w:val="00853AB0"/>
    <w:rsid w:val="008546D0"/>
    <w:rsid w:val="00855F11"/>
    <w:rsid w:val="008560E9"/>
    <w:rsid w:val="00856DEF"/>
    <w:rsid w:val="00857430"/>
    <w:rsid w:val="00857704"/>
    <w:rsid w:val="0085772B"/>
    <w:rsid w:val="008602F1"/>
    <w:rsid w:val="00861A7C"/>
    <w:rsid w:val="008626B3"/>
    <w:rsid w:val="008628AA"/>
    <w:rsid w:val="00863380"/>
    <w:rsid w:val="00863D57"/>
    <w:rsid w:val="00864EDA"/>
    <w:rsid w:val="00864F45"/>
    <w:rsid w:val="0086641A"/>
    <w:rsid w:val="008668B8"/>
    <w:rsid w:val="008703A6"/>
    <w:rsid w:val="00870A8F"/>
    <w:rsid w:val="00870E80"/>
    <w:rsid w:val="00871869"/>
    <w:rsid w:val="008718C5"/>
    <w:rsid w:val="0087192A"/>
    <w:rsid w:val="008727D6"/>
    <w:rsid w:val="00872BD2"/>
    <w:rsid w:val="00873CE7"/>
    <w:rsid w:val="00873FB5"/>
    <w:rsid w:val="00874D27"/>
    <w:rsid w:val="00874E29"/>
    <w:rsid w:val="008767B6"/>
    <w:rsid w:val="00876BB2"/>
    <w:rsid w:val="00877A98"/>
    <w:rsid w:val="008805B1"/>
    <w:rsid w:val="008809F6"/>
    <w:rsid w:val="00881426"/>
    <w:rsid w:val="0088162C"/>
    <w:rsid w:val="00882475"/>
    <w:rsid w:val="0088450F"/>
    <w:rsid w:val="008850EA"/>
    <w:rsid w:val="00885207"/>
    <w:rsid w:val="00885B3A"/>
    <w:rsid w:val="00886686"/>
    <w:rsid w:val="00886A17"/>
    <w:rsid w:val="00886D93"/>
    <w:rsid w:val="00886EBB"/>
    <w:rsid w:val="00887326"/>
    <w:rsid w:val="00887DFA"/>
    <w:rsid w:val="00891CAC"/>
    <w:rsid w:val="00891FCA"/>
    <w:rsid w:val="00892AA1"/>
    <w:rsid w:val="00893034"/>
    <w:rsid w:val="008930E0"/>
    <w:rsid w:val="00894E73"/>
    <w:rsid w:val="0089542B"/>
    <w:rsid w:val="00896976"/>
    <w:rsid w:val="008A0D8B"/>
    <w:rsid w:val="008A2F29"/>
    <w:rsid w:val="008A30A4"/>
    <w:rsid w:val="008A34DA"/>
    <w:rsid w:val="008A360A"/>
    <w:rsid w:val="008A3A8C"/>
    <w:rsid w:val="008A3BDE"/>
    <w:rsid w:val="008A3CFA"/>
    <w:rsid w:val="008A4C24"/>
    <w:rsid w:val="008A4DAA"/>
    <w:rsid w:val="008A5AC4"/>
    <w:rsid w:val="008A5C39"/>
    <w:rsid w:val="008A61DD"/>
    <w:rsid w:val="008A63D2"/>
    <w:rsid w:val="008A6564"/>
    <w:rsid w:val="008A6A18"/>
    <w:rsid w:val="008A7857"/>
    <w:rsid w:val="008B08E4"/>
    <w:rsid w:val="008B0EF8"/>
    <w:rsid w:val="008B1C35"/>
    <w:rsid w:val="008B3B7F"/>
    <w:rsid w:val="008B3D1E"/>
    <w:rsid w:val="008B4C61"/>
    <w:rsid w:val="008B52AB"/>
    <w:rsid w:val="008B538A"/>
    <w:rsid w:val="008B59C6"/>
    <w:rsid w:val="008B5F03"/>
    <w:rsid w:val="008B651A"/>
    <w:rsid w:val="008B6710"/>
    <w:rsid w:val="008B6A3B"/>
    <w:rsid w:val="008B7959"/>
    <w:rsid w:val="008C02CA"/>
    <w:rsid w:val="008C0D17"/>
    <w:rsid w:val="008C103A"/>
    <w:rsid w:val="008C3566"/>
    <w:rsid w:val="008C3946"/>
    <w:rsid w:val="008C3EB8"/>
    <w:rsid w:val="008C408F"/>
    <w:rsid w:val="008C4A94"/>
    <w:rsid w:val="008C52E1"/>
    <w:rsid w:val="008C5337"/>
    <w:rsid w:val="008C557A"/>
    <w:rsid w:val="008C6382"/>
    <w:rsid w:val="008C65E4"/>
    <w:rsid w:val="008C6943"/>
    <w:rsid w:val="008C6997"/>
    <w:rsid w:val="008C6ACC"/>
    <w:rsid w:val="008C7A99"/>
    <w:rsid w:val="008D040F"/>
    <w:rsid w:val="008D196D"/>
    <w:rsid w:val="008D1C47"/>
    <w:rsid w:val="008D29F5"/>
    <w:rsid w:val="008D2B0C"/>
    <w:rsid w:val="008D3E49"/>
    <w:rsid w:val="008D4B1B"/>
    <w:rsid w:val="008D4BA0"/>
    <w:rsid w:val="008D57ED"/>
    <w:rsid w:val="008D62A9"/>
    <w:rsid w:val="008D687E"/>
    <w:rsid w:val="008D7592"/>
    <w:rsid w:val="008D7B95"/>
    <w:rsid w:val="008E1735"/>
    <w:rsid w:val="008E1BDA"/>
    <w:rsid w:val="008E25F4"/>
    <w:rsid w:val="008E306F"/>
    <w:rsid w:val="008E30C2"/>
    <w:rsid w:val="008E346C"/>
    <w:rsid w:val="008E3E9B"/>
    <w:rsid w:val="008E47A7"/>
    <w:rsid w:val="008E4A82"/>
    <w:rsid w:val="008E5E9E"/>
    <w:rsid w:val="008E6987"/>
    <w:rsid w:val="008E6B28"/>
    <w:rsid w:val="008E72AD"/>
    <w:rsid w:val="008F02AA"/>
    <w:rsid w:val="008F18BB"/>
    <w:rsid w:val="008F266B"/>
    <w:rsid w:val="008F2811"/>
    <w:rsid w:val="008F38CF"/>
    <w:rsid w:val="008F39E9"/>
    <w:rsid w:val="008F4340"/>
    <w:rsid w:val="008F4CA6"/>
    <w:rsid w:val="008F7C72"/>
    <w:rsid w:val="00902481"/>
    <w:rsid w:val="00902FA7"/>
    <w:rsid w:val="0090305C"/>
    <w:rsid w:val="009043D0"/>
    <w:rsid w:val="00904861"/>
    <w:rsid w:val="00904903"/>
    <w:rsid w:val="009052E6"/>
    <w:rsid w:val="009052F8"/>
    <w:rsid w:val="00906078"/>
    <w:rsid w:val="00906A88"/>
    <w:rsid w:val="00906ED7"/>
    <w:rsid w:val="00907275"/>
    <w:rsid w:val="0090729F"/>
    <w:rsid w:val="009079A9"/>
    <w:rsid w:val="00910C27"/>
    <w:rsid w:val="00912F4E"/>
    <w:rsid w:val="009142D3"/>
    <w:rsid w:val="00914BEE"/>
    <w:rsid w:val="00916200"/>
    <w:rsid w:val="00916313"/>
    <w:rsid w:val="00916375"/>
    <w:rsid w:val="00916EC5"/>
    <w:rsid w:val="009176CE"/>
    <w:rsid w:val="00920C93"/>
    <w:rsid w:val="00921800"/>
    <w:rsid w:val="009219D0"/>
    <w:rsid w:val="00921B25"/>
    <w:rsid w:val="0092200E"/>
    <w:rsid w:val="0092353D"/>
    <w:rsid w:val="00924C8D"/>
    <w:rsid w:val="00926502"/>
    <w:rsid w:val="009267ED"/>
    <w:rsid w:val="00926827"/>
    <w:rsid w:val="009276DF"/>
    <w:rsid w:val="00927E3B"/>
    <w:rsid w:val="00930FA8"/>
    <w:rsid w:val="00931133"/>
    <w:rsid w:val="009317FA"/>
    <w:rsid w:val="00931DB5"/>
    <w:rsid w:val="00931EC0"/>
    <w:rsid w:val="00932A44"/>
    <w:rsid w:val="009331BA"/>
    <w:rsid w:val="0093349A"/>
    <w:rsid w:val="009343A8"/>
    <w:rsid w:val="00934701"/>
    <w:rsid w:val="00934ED7"/>
    <w:rsid w:val="00934F68"/>
    <w:rsid w:val="00935754"/>
    <w:rsid w:val="00936EAA"/>
    <w:rsid w:val="00937256"/>
    <w:rsid w:val="00937947"/>
    <w:rsid w:val="009400CD"/>
    <w:rsid w:val="009403FE"/>
    <w:rsid w:val="009411C3"/>
    <w:rsid w:val="00941A77"/>
    <w:rsid w:val="00941B2A"/>
    <w:rsid w:val="00942FC3"/>
    <w:rsid w:val="00943AD4"/>
    <w:rsid w:val="00943C92"/>
    <w:rsid w:val="009453FB"/>
    <w:rsid w:val="00945E92"/>
    <w:rsid w:val="00947B8A"/>
    <w:rsid w:val="00950D75"/>
    <w:rsid w:val="00951156"/>
    <w:rsid w:val="00951404"/>
    <w:rsid w:val="009518D9"/>
    <w:rsid w:val="00951BF0"/>
    <w:rsid w:val="00953028"/>
    <w:rsid w:val="009532AC"/>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7F34"/>
    <w:rsid w:val="00967F3A"/>
    <w:rsid w:val="00971D1D"/>
    <w:rsid w:val="00972545"/>
    <w:rsid w:val="00974AC3"/>
    <w:rsid w:val="00974F43"/>
    <w:rsid w:val="00975D2D"/>
    <w:rsid w:val="00975FE0"/>
    <w:rsid w:val="00976E50"/>
    <w:rsid w:val="00977001"/>
    <w:rsid w:val="009776B9"/>
    <w:rsid w:val="00981A6B"/>
    <w:rsid w:val="00981B6B"/>
    <w:rsid w:val="00984CC5"/>
    <w:rsid w:val="00985790"/>
    <w:rsid w:val="00985A0E"/>
    <w:rsid w:val="0099012E"/>
    <w:rsid w:val="0099016E"/>
    <w:rsid w:val="009903CB"/>
    <w:rsid w:val="00991036"/>
    <w:rsid w:val="00991048"/>
    <w:rsid w:val="00991260"/>
    <w:rsid w:val="0099203E"/>
    <w:rsid w:val="00992CFB"/>
    <w:rsid w:val="00993012"/>
    <w:rsid w:val="00994220"/>
    <w:rsid w:val="009950C0"/>
    <w:rsid w:val="00995168"/>
    <w:rsid w:val="00996490"/>
    <w:rsid w:val="00997686"/>
    <w:rsid w:val="009977B2"/>
    <w:rsid w:val="009A013F"/>
    <w:rsid w:val="009A0EBC"/>
    <w:rsid w:val="009A1572"/>
    <w:rsid w:val="009A21F1"/>
    <w:rsid w:val="009A23FB"/>
    <w:rsid w:val="009A310F"/>
    <w:rsid w:val="009A3C0D"/>
    <w:rsid w:val="009A490F"/>
    <w:rsid w:val="009A497D"/>
    <w:rsid w:val="009A5079"/>
    <w:rsid w:val="009A6260"/>
    <w:rsid w:val="009A6D1F"/>
    <w:rsid w:val="009A7A8B"/>
    <w:rsid w:val="009A7BDD"/>
    <w:rsid w:val="009B080A"/>
    <w:rsid w:val="009B159C"/>
    <w:rsid w:val="009B2863"/>
    <w:rsid w:val="009B3A9D"/>
    <w:rsid w:val="009B3E10"/>
    <w:rsid w:val="009B4583"/>
    <w:rsid w:val="009B4D78"/>
    <w:rsid w:val="009B4F4F"/>
    <w:rsid w:val="009B56AF"/>
    <w:rsid w:val="009B5E4F"/>
    <w:rsid w:val="009B6267"/>
    <w:rsid w:val="009B62B0"/>
    <w:rsid w:val="009B687C"/>
    <w:rsid w:val="009B6AED"/>
    <w:rsid w:val="009C0832"/>
    <w:rsid w:val="009C1D40"/>
    <w:rsid w:val="009C1F42"/>
    <w:rsid w:val="009C3067"/>
    <w:rsid w:val="009C49DB"/>
    <w:rsid w:val="009C4DBD"/>
    <w:rsid w:val="009C503C"/>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7DE9"/>
    <w:rsid w:val="009E089A"/>
    <w:rsid w:val="009E2159"/>
    <w:rsid w:val="009E250A"/>
    <w:rsid w:val="009E27C0"/>
    <w:rsid w:val="009E27DD"/>
    <w:rsid w:val="009E31EF"/>
    <w:rsid w:val="009E3E8F"/>
    <w:rsid w:val="009E4AF8"/>
    <w:rsid w:val="009E59F5"/>
    <w:rsid w:val="009E605E"/>
    <w:rsid w:val="009E69DD"/>
    <w:rsid w:val="009E77A4"/>
    <w:rsid w:val="009F1514"/>
    <w:rsid w:val="009F230A"/>
    <w:rsid w:val="009F23AA"/>
    <w:rsid w:val="009F47A6"/>
    <w:rsid w:val="009F486E"/>
    <w:rsid w:val="009F499A"/>
    <w:rsid w:val="009F4C30"/>
    <w:rsid w:val="009F65A7"/>
    <w:rsid w:val="009F7102"/>
    <w:rsid w:val="009F7920"/>
    <w:rsid w:val="009F7F37"/>
    <w:rsid w:val="00A00C3D"/>
    <w:rsid w:val="00A00CAB"/>
    <w:rsid w:val="00A00F69"/>
    <w:rsid w:val="00A013D0"/>
    <w:rsid w:val="00A01689"/>
    <w:rsid w:val="00A017DA"/>
    <w:rsid w:val="00A01835"/>
    <w:rsid w:val="00A01C4A"/>
    <w:rsid w:val="00A01E06"/>
    <w:rsid w:val="00A01E31"/>
    <w:rsid w:val="00A021CF"/>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3916"/>
    <w:rsid w:val="00A13FBB"/>
    <w:rsid w:val="00A144D6"/>
    <w:rsid w:val="00A1493A"/>
    <w:rsid w:val="00A1509C"/>
    <w:rsid w:val="00A16818"/>
    <w:rsid w:val="00A20183"/>
    <w:rsid w:val="00A201F3"/>
    <w:rsid w:val="00A20A2C"/>
    <w:rsid w:val="00A224A2"/>
    <w:rsid w:val="00A22812"/>
    <w:rsid w:val="00A234D4"/>
    <w:rsid w:val="00A23F8B"/>
    <w:rsid w:val="00A24C09"/>
    <w:rsid w:val="00A25D63"/>
    <w:rsid w:val="00A25DFC"/>
    <w:rsid w:val="00A30356"/>
    <w:rsid w:val="00A3074E"/>
    <w:rsid w:val="00A3253A"/>
    <w:rsid w:val="00A32A6A"/>
    <w:rsid w:val="00A334F8"/>
    <w:rsid w:val="00A337D0"/>
    <w:rsid w:val="00A33C1F"/>
    <w:rsid w:val="00A33CB5"/>
    <w:rsid w:val="00A3430D"/>
    <w:rsid w:val="00A34939"/>
    <w:rsid w:val="00A34D4B"/>
    <w:rsid w:val="00A3580F"/>
    <w:rsid w:val="00A3597E"/>
    <w:rsid w:val="00A35E26"/>
    <w:rsid w:val="00A35F73"/>
    <w:rsid w:val="00A365A7"/>
    <w:rsid w:val="00A365AA"/>
    <w:rsid w:val="00A36C0B"/>
    <w:rsid w:val="00A3730D"/>
    <w:rsid w:val="00A37A1C"/>
    <w:rsid w:val="00A37A5C"/>
    <w:rsid w:val="00A37B3A"/>
    <w:rsid w:val="00A4081D"/>
    <w:rsid w:val="00A40C35"/>
    <w:rsid w:val="00A426CA"/>
    <w:rsid w:val="00A42DFF"/>
    <w:rsid w:val="00A42F1A"/>
    <w:rsid w:val="00A42FC4"/>
    <w:rsid w:val="00A4354D"/>
    <w:rsid w:val="00A43ECC"/>
    <w:rsid w:val="00A44BB8"/>
    <w:rsid w:val="00A4504E"/>
    <w:rsid w:val="00A45DBA"/>
    <w:rsid w:val="00A4699D"/>
    <w:rsid w:val="00A47D54"/>
    <w:rsid w:val="00A50179"/>
    <w:rsid w:val="00A50624"/>
    <w:rsid w:val="00A51453"/>
    <w:rsid w:val="00A52D3A"/>
    <w:rsid w:val="00A52D91"/>
    <w:rsid w:val="00A53C46"/>
    <w:rsid w:val="00A5558C"/>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19"/>
    <w:rsid w:val="00A66921"/>
    <w:rsid w:val="00A67B72"/>
    <w:rsid w:val="00A70724"/>
    <w:rsid w:val="00A71C47"/>
    <w:rsid w:val="00A71EAC"/>
    <w:rsid w:val="00A72EDE"/>
    <w:rsid w:val="00A73A7F"/>
    <w:rsid w:val="00A74D6C"/>
    <w:rsid w:val="00A75FB2"/>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862"/>
    <w:rsid w:val="00A85CF7"/>
    <w:rsid w:val="00A87152"/>
    <w:rsid w:val="00A90A9A"/>
    <w:rsid w:val="00A90AF5"/>
    <w:rsid w:val="00A91C22"/>
    <w:rsid w:val="00A92911"/>
    <w:rsid w:val="00A93EB7"/>
    <w:rsid w:val="00A94333"/>
    <w:rsid w:val="00A95639"/>
    <w:rsid w:val="00A96444"/>
    <w:rsid w:val="00A965DF"/>
    <w:rsid w:val="00A976B6"/>
    <w:rsid w:val="00A97AD2"/>
    <w:rsid w:val="00AA08EA"/>
    <w:rsid w:val="00AA0C12"/>
    <w:rsid w:val="00AA14FB"/>
    <w:rsid w:val="00AA1D24"/>
    <w:rsid w:val="00AA3697"/>
    <w:rsid w:val="00AA4CC9"/>
    <w:rsid w:val="00AA4FD7"/>
    <w:rsid w:val="00AA6011"/>
    <w:rsid w:val="00AA667A"/>
    <w:rsid w:val="00AA7076"/>
    <w:rsid w:val="00AA7081"/>
    <w:rsid w:val="00AA7576"/>
    <w:rsid w:val="00AA7EC1"/>
    <w:rsid w:val="00AB0A5B"/>
    <w:rsid w:val="00AB0AE6"/>
    <w:rsid w:val="00AB0F71"/>
    <w:rsid w:val="00AB1042"/>
    <w:rsid w:val="00AB2E3B"/>
    <w:rsid w:val="00AB34BF"/>
    <w:rsid w:val="00AB3F78"/>
    <w:rsid w:val="00AB45B6"/>
    <w:rsid w:val="00AB49AE"/>
    <w:rsid w:val="00AB4D22"/>
    <w:rsid w:val="00AB5BAB"/>
    <w:rsid w:val="00AB6564"/>
    <w:rsid w:val="00AB73EE"/>
    <w:rsid w:val="00AC033B"/>
    <w:rsid w:val="00AC0630"/>
    <w:rsid w:val="00AC06D7"/>
    <w:rsid w:val="00AC0A73"/>
    <w:rsid w:val="00AC0B1C"/>
    <w:rsid w:val="00AC199E"/>
    <w:rsid w:val="00AC1CC7"/>
    <w:rsid w:val="00AC1F20"/>
    <w:rsid w:val="00AC2147"/>
    <w:rsid w:val="00AC290E"/>
    <w:rsid w:val="00AC30C1"/>
    <w:rsid w:val="00AC3AE8"/>
    <w:rsid w:val="00AC3B23"/>
    <w:rsid w:val="00AC3E2A"/>
    <w:rsid w:val="00AC4DEE"/>
    <w:rsid w:val="00AC6212"/>
    <w:rsid w:val="00AC640C"/>
    <w:rsid w:val="00AC6A06"/>
    <w:rsid w:val="00AC6B38"/>
    <w:rsid w:val="00AC6E3A"/>
    <w:rsid w:val="00AC7B45"/>
    <w:rsid w:val="00AC7FCB"/>
    <w:rsid w:val="00AD093C"/>
    <w:rsid w:val="00AD18EC"/>
    <w:rsid w:val="00AD1C3E"/>
    <w:rsid w:val="00AD3C4F"/>
    <w:rsid w:val="00AD444F"/>
    <w:rsid w:val="00AD45CE"/>
    <w:rsid w:val="00AD5106"/>
    <w:rsid w:val="00AD5383"/>
    <w:rsid w:val="00AD564C"/>
    <w:rsid w:val="00AD5D2E"/>
    <w:rsid w:val="00AD5D41"/>
    <w:rsid w:val="00AD697A"/>
    <w:rsid w:val="00AD785B"/>
    <w:rsid w:val="00AE03EE"/>
    <w:rsid w:val="00AE095E"/>
    <w:rsid w:val="00AE186F"/>
    <w:rsid w:val="00AE28CD"/>
    <w:rsid w:val="00AE3897"/>
    <w:rsid w:val="00AE3C8B"/>
    <w:rsid w:val="00AE3EC1"/>
    <w:rsid w:val="00AE417D"/>
    <w:rsid w:val="00AE4422"/>
    <w:rsid w:val="00AE6A31"/>
    <w:rsid w:val="00AE76AA"/>
    <w:rsid w:val="00AE7AAD"/>
    <w:rsid w:val="00AF0093"/>
    <w:rsid w:val="00AF0A9F"/>
    <w:rsid w:val="00AF1DD1"/>
    <w:rsid w:val="00AF2981"/>
    <w:rsid w:val="00AF4056"/>
    <w:rsid w:val="00AF4275"/>
    <w:rsid w:val="00AF4AA4"/>
    <w:rsid w:val="00AF4BE0"/>
    <w:rsid w:val="00AF4D00"/>
    <w:rsid w:val="00AF4F67"/>
    <w:rsid w:val="00AF5176"/>
    <w:rsid w:val="00AF5487"/>
    <w:rsid w:val="00AF57CA"/>
    <w:rsid w:val="00AF6FAE"/>
    <w:rsid w:val="00AF7408"/>
    <w:rsid w:val="00AF7B7B"/>
    <w:rsid w:val="00B00695"/>
    <w:rsid w:val="00B00E13"/>
    <w:rsid w:val="00B01418"/>
    <w:rsid w:val="00B01C37"/>
    <w:rsid w:val="00B02322"/>
    <w:rsid w:val="00B02CBF"/>
    <w:rsid w:val="00B02DB2"/>
    <w:rsid w:val="00B04862"/>
    <w:rsid w:val="00B04DEF"/>
    <w:rsid w:val="00B05689"/>
    <w:rsid w:val="00B06506"/>
    <w:rsid w:val="00B079F7"/>
    <w:rsid w:val="00B1026E"/>
    <w:rsid w:val="00B10295"/>
    <w:rsid w:val="00B108CA"/>
    <w:rsid w:val="00B10B67"/>
    <w:rsid w:val="00B10B70"/>
    <w:rsid w:val="00B10D87"/>
    <w:rsid w:val="00B1102A"/>
    <w:rsid w:val="00B11683"/>
    <w:rsid w:val="00B11A01"/>
    <w:rsid w:val="00B11BA3"/>
    <w:rsid w:val="00B1213C"/>
    <w:rsid w:val="00B12DF1"/>
    <w:rsid w:val="00B1469C"/>
    <w:rsid w:val="00B14813"/>
    <w:rsid w:val="00B150BF"/>
    <w:rsid w:val="00B151B0"/>
    <w:rsid w:val="00B15BB5"/>
    <w:rsid w:val="00B16395"/>
    <w:rsid w:val="00B1651D"/>
    <w:rsid w:val="00B1680D"/>
    <w:rsid w:val="00B17674"/>
    <w:rsid w:val="00B17D72"/>
    <w:rsid w:val="00B200EB"/>
    <w:rsid w:val="00B214F2"/>
    <w:rsid w:val="00B22552"/>
    <w:rsid w:val="00B22D5E"/>
    <w:rsid w:val="00B22F03"/>
    <w:rsid w:val="00B239B5"/>
    <w:rsid w:val="00B24A4E"/>
    <w:rsid w:val="00B24AB9"/>
    <w:rsid w:val="00B24F2D"/>
    <w:rsid w:val="00B2556B"/>
    <w:rsid w:val="00B25D03"/>
    <w:rsid w:val="00B26CE1"/>
    <w:rsid w:val="00B271BB"/>
    <w:rsid w:val="00B2733D"/>
    <w:rsid w:val="00B2782B"/>
    <w:rsid w:val="00B3017A"/>
    <w:rsid w:val="00B30211"/>
    <w:rsid w:val="00B3023D"/>
    <w:rsid w:val="00B304A9"/>
    <w:rsid w:val="00B30700"/>
    <w:rsid w:val="00B310D5"/>
    <w:rsid w:val="00B311EA"/>
    <w:rsid w:val="00B31280"/>
    <w:rsid w:val="00B312A0"/>
    <w:rsid w:val="00B3183B"/>
    <w:rsid w:val="00B3207F"/>
    <w:rsid w:val="00B330D7"/>
    <w:rsid w:val="00B33C5D"/>
    <w:rsid w:val="00B33EBD"/>
    <w:rsid w:val="00B34640"/>
    <w:rsid w:val="00B34D8A"/>
    <w:rsid w:val="00B34E54"/>
    <w:rsid w:val="00B34F38"/>
    <w:rsid w:val="00B34F41"/>
    <w:rsid w:val="00B35030"/>
    <w:rsid w:val="00B3593E"/>
    <w:rsid w:val="00B360F8"/>
    <w:rsid w:val="00B36D16"/>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E7C"/>
    <w:rsid w:val="00B466AA"/>
    <w:rsid w:val="00B469A0"/>
    <w:rsid w:val="00B474BA"/>
    <w:rsid w:val="00B47C1B"/>
    <w:rsid w:val="00B50221"/>
    <w:rsid w:val="00B51012"/>
    <w:rsid w:val="00B5201D"/>
    <w:rsid w:val="00B52088"/>
    <w:rsid w:val="00B522DC"/>
    <w:rsid w:val="00B528FC"/>
    <w:rsid w:val="00B53BEB"/>
    <w:rsid w:val="00B53E8E"/>
    <w:rsid w:val="00B558A3"/>
    <w:rsid w:val="00B56DDB"/>
    <w:rsid w:val="00B57614"/>
    <w:rsid w:val="00B60560"/>
    <w:rsid w:val="00B6074B"/>
    <w:rsid w:val="00B6076F"/>
    <w:rsid w:val="00B6253E"/>
    <w:rsid w:val="00B625A2"/>
    <w:rsid w:val="00B63059"/>
    <w:rsid w:val="00B636D5"/>
    <w:rsid w:val="00B6415B"/>
    <w:rsid w:val="00B64532"/>
    <w:rsid w:val="00B64C75"/>
    <w:rsid w:val="00B64DDF"/>
    <w:rsid w:val="00B650D1"/>
    <w:rsid w:val="00B65316"/>
    <w:rsid w:val="00B66062"/>
    <w:rsid w:val="00B669A6"/>
    <w:rsid w:val="00B708BE"/>
    <w:rsid w:val="00B717F4"/>
    <w:rsid w:val="00B723E5"/>
    <w:rsid w:val="00B742F6"/>
    <w:rsid w:val="00B74826"/>
    <w:rsid w:val="00B75086"/>
    <w:rsid w:val="00B75487"/>
    <w:rsid w:val="00B7604C"/>
    <w:rsid w:val="00B762A1"/>
    <w:rsid w:val="00B769A4"/>
    <w:rsid w:val="00B769A6"/>
    <w:rsid w:val="00B76FB1"/>
    <w:rsid w:val="00B8017E"/>
    <w:rsid w:val="00B8070B"/>
    <w:rsid w:val="00B80BB2"/>
    <w:rsid w:val="00B81D82"/>
    <w:rsid w:val="00B83103"/>
    <w:rsid w:val="00B84FF6"/>
    <w:rsid w:val="00B8513D"/>
    <w:rsid w:val="00B859D3"/>
    <w:rsid w:val="00B8614A"/>
    <w:rsid w:val="00B86909"/>
    <w:rsid w:val="00B86BCF"/>
    <w:rsid w:val="00B86F49"/>
    <w:rsid w:val="00B87368"/>
    <w:rsid w:val="00B873BD"/>
    <w:rsid w:val="00B87A0D"/>
    <w:rsid w:val="00B87D00"/>
    <w:rsid w:val="00B90968"/>
    <w:rsid w:val="00B91393"/>
    <w:rsid w:val="00B91C42"/>
    <w:rsid w:val="00B922F7"/>
    <w:rsid w:val="00B9246C"/>
    <w:rsid w:val="00B92D8A"/>
    <w:rsid w:val="00B9332D"/>
    <w:rsid w:val="00B9467B"/>
    <w:rsid w:val="00B95086"/>
    <w:rsid w:val="00B95311"/>
    <w:rsid w:val="00B95983"/>
    <w:rsid w:val="00B95AF2"/>
    <w:rsid w:val="00B95B0D"/>
    <w:rsid w:val="00B95B40"/>
    <w:rsid w:val="00B961A9"/>
    <w:rsid w:val="00B96557"/>
    <w:rsid w:val="00B9728F"/>
    <w:rsid w:val="00B9784E"/>
    <w:rsid w:val="00B97B13"/>
    <w:rsid w:val="00BA0F5C"/>
    <w:rsid w:val="00BA1257"/>
    <w:rsid w:val="00BA1A75"/>
    <w:rsid w:val="00BA1B6D"/>
    <w:rsid w:val="00BA2122"/>
    <w:rsid w:val="00BA2DFC"/>
    <w:rsid w:val="00BA2E09"/>
    <w:rsid w:val="00BA2FCD"/>
    <w:rsid w:val="00BA30BA"/>
    <w:rsid w:val="00BA3C8C"/>
    <w:rsid w:val="00BA4CD4"/>
    <w:rsid w:val="00BA5626"/>
    <w:rsid w:val="00BA5DA6"/>
    <w:rsid w:val="00BA6C81"/>
    <w:rsid w:val="00BA71E8"/>
    <w:rsid w:val="00BA7CF0"/>
    <w:rsid w:val="00BB0133"/>
    <w:rsid w:val="00BB0483"/>
    <w:rsid w:val="00BB0F12"/>
    <w:rsid w:val="00BB10D5"/>
    <w:rsid w:val="00BB1FF7"/>
    <w:rsid w:val="00BB247A"/>
    <w:rsid w:val="00BB267A"/>
    <w:rsid w:val="00BB2BDB"/>
    <w:rsid w:val="00BB3C62"/>
    <w:rsid w:val="00BB3F54"/>
    <w:rsid w:val="00BB4BEC"/>
    <w:rsid w:val="00BB4D3E"/>
    <w:rsid w:val="00BB54CB"/>
    <w:rsid w:val="00BB6B14"/>
    <w:rsid w:val="00BB6C3B"/>
    <w:rsid w:val="00BB7DD1"/>
    <w:rsid w:val="00BC1353"/>
    <w:rsid w:val="00BC14E3"/>
    <w:rsid w:val="00BC2AE8"/>
    <w:rsid w:val="00BC2C8C"/>
    <w:rsid w:val="00BC30A3"/>
    <w:rsid w:val="00BC47D3"/>
    <w:rsid w:val="00BC4B33"/>
    <w:rsid w:val="00BC4D56"/>
    <w:rsid w:val="00BC53F9"/>
    <w:rsid w:val="00BC57BB"/>
    <w:rsid w:val="00BC58CC"/>
    <w:rsid w:val="00BC5C83"/>
    <w:rsid w:val="00BC62BB"/>
    <w:rsid w:val="00BC6354"/>
    <w:rsid w:val="00BC6B7A"/>
    <w:rsid w:val="00BC6C76"/>
    <w:rsid w:val="00BC6E20"/>
    <w:rsid w:val="00BD0F1B"/>
    <w:rsid w:val="00BD16FF"/>
    <w:rsid w:val="00BD29C0"/>
    <w:rsid w:val="00BD339B"/>
    <w:rsid w:val="00BD36F0"/>
    <w:rsid w:val="00BD787D"/>
    <w:rsid w:val="00BE077C"/>
    <w:rsid w:val="00BE1548"/>
    <w:rsid w:val="00BE18B4"/>
    <w:rsid w:val="00BE1B17"/>
    <w:rsid w:val="00BE356E"/>
    <w:rsid w:val="00BE35D4"/>
    <w:rsid w:val="00BE382F"/>
    <w:rsid w:val="00BE5901"/>
    <w:rsid w:val="00BE5B9A"/>
    <w:rsid w:val="00BE6998"/>
    <w:rsid w:val="00BE72F1"/>
    <w:rsid w:val="00BE75DD"/>
    <w:rsid w:val="00BF03C5"/>
    <w:rsid w:val="00BF0D83"/>
    <w:rsid w:val="00BF1910"/>
    <w:rsid w:val="00BF1BE1"/>
    <w:rsid w:val="00BF1DDC"/>
    <w:rsid w:val="00BF20A9"/>
    <w:rsid w:val="00BF2749"/>
    <w:rsid w:val="00BF2B77"/>
    <w:rsid w:val="00BF2F4E"/>
    <w:rsid w:val="00BF33AB"/>
    <w:rsid w:val="00BF3F24"/>
    <w:rsid w:val="00BF4754"/>
    <w:rsid w:val="00BF52F6"/>
    <w:rsid w:val="00BF5D52"/>
    <w:rsid w:val="00BF6DDE"/>
    <w:rsid w:val="00BF71E8"/>
    <w:rsid w:val="00C000CB"/>
    <w:rsid w:val="00C001CA"/>
    <w:rsid w:val="00C0027F"/>
    <w:rsid w:val="00C00C17"/>
    <w:rsid w:val="00C00C36"/>
    <w:rsid w:val="00C01A1C"/>
    <w:rsid w:val="00C02E21"/>
    <w:rsid w:val="00C02E86"/>
    <w:rsid w:val="00C04162"/>
    <w:rsid w:val="00C043CA"/>
    <w:rsid w:val="00C05014"/>
    <w:rsid w:val="00C05559"/>
    <w:rsid w:val="00C05819"/>
    <w:rsid w:val="00C060A6"/>
    <w:rsid w:val="00C060CB"/>
    <w:rsid w:val="00C06C97"/>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6F64"/>
    <w:rsid w:val="00C17BF3"/>
    <w:rsid w:val="00C2018E"/>
    <w:rsid w:val="00C20780"/>
    <w:rsid w:val="00C20D42"/>
    <w:rsid w:val="00C20D94"/>
    <w:rsid w:val="00C228A9"/>
    <w:rsid w:val="00C23304"/>
    <w:rsid w:val="00C241BC"/>
    <w:rsid w:val="00C2444A"/>
    <w:rsid w:val="00C247AB"/>
    <w:rsid w:val="00C25926"/>
    <w:rsid w:val="00C262F2"/>
    <w:rsid w:val="00C266ED"/>
    <w:rsid w:val="00C26AB8"/>
    <w:rsid w:val="00C2732C"/>
    <w:rsid w:val="00C275DD"/>
    <w:rsid w:val="00C3070F"/>
    <w:rsid w:val="00C3089D"/>
    <w:rsid w:val="00C325B9"/>
    <w:rsid w:val="00C32F93"/>
    <w:rsid w:val="00C352A7"/>
    <w:rsid w:val="00C355E7"/>
    <w:rsid w:val="00C35C4E"/>
    <w:rsid w:val="00C364CF"/>
    <w:rsid w:val="00C3671B"/>
    <w:rsid w:val="00C37D9D"/>
    <w:rsid w:val="00C40169"/>
    <w:rsid w:val="00C41319"/>
    <w:rsid w:val="00C41FC5"/>
    <w:rsid w:val="00C42293"/>
    <w:rsid w:val="00C4236B"/>
    <w:rsid w:val="00C42A97"/>
    <w:rsid w:val="00C43062"/>
    <w:rsid w:val="00C43627"/>
    <w:rsid w:val="00C43691"/>
    <w:rsid w:val="00C43B58"/>
    <w:rsid w:val="00C44FA6"/>
    <w:rsid w:val="00C4562C"/>
    <w:rsid w:val="00C460F8"/>
    <w:rsid w:val="00C462F2"/>
    <w:rsid w:val="00C4697C"/>
    <w:rsid w:val="00C46B74"/>
    <w:rsid w:val="00C47620"/>
    <w:rsid w:val="00C47AA8"/>
    <w:rsid w:val="00C503B4"/>
    <w:rsid w:val="00C50BC3"/>
    <w:rsid w:val="00C516B2"/>
    <w:rsid w:val="00C5192B"/>
    <w:rsid w:val="00C53080"/>
    <w:rsid w:val="00C53639"/>
    <w:rsid w:val="00C53CAB"/>
    <w:rsid w:val="00C560E1"/>
    <w:rsid w:val="00C574E5"/>
    <w:rsid w:val="00C60414"/>
    <w:rsid w:val="00C60B0C"/>
    <w:rsid w:val="00C60BAD"/>
    <w:rsid w:val="00C60F19"/>
    <w:rsid w:val="00C627DA"/>
    <w:rsid w:val="00C62FEB"/>
    <w:rsid w:val="00C6336F"/>
    <w:rsid w:val="00C642BD"/>
    <w:rsid w:val="00C66963"/>
    <w:rsid w:val="00C6732E"/>
    <w:rsid w:val="00C702AD"/>
    <w:rsid w:val="00C71542"/>
    <w:rsid w:val="00C71EDB"/>
    <w:rsid w:val="00C72003"/>
    <w:rsid w:val="00C7267B"/>
    <w:rsid w:val="00C72F02"/>
    <w:rsid w:val="00C748FE"/>
    <w:rsid w:val="00C75BDF"/>
    <w:rsid w:val="00C76B67"/>
    <w:rsid w:val="00C76F6E"/>
    <w:rsid w:val="00C77582"/>
    <w:rsid w:val="00C776B7"/>
    <w:rsid w:val="00C811AF"/>
    <w:rsid w:val="00C81322"/>
    <w:rsid w:val="00C82C0B"/>
    <w:rsid w:val="00C83397"/>
    <w:rsid w:val="00C8433D"/>
    <w:rsid w:val="00C848F5"/>
    <w:rsid w:val="00C8547E"/>
    <w:rsid w:val="00C857CF"/>
    <w:rsid w:val="00C8627C"/>
    <w:rsid w:val="00C862BA"/>
    <w:rsid w:val="00C86A0E"/>
    <w:rsid w:val="00C86A50"/>
    <w:rsid w:val="00C87429"/>
    <w:rsid w:val="00C87624"/>
    <w:rsid w:val="00C87F63"/>
    <w:rsid w:val="00C90225"/>
    <w:rsid w:val="00C9074D"/>
    <w:rsid w:val="00C910B4"/>
    <w:rsid w:val="00C91A90"/>
    <w:rsid w:val="00C928EE"/>
    <w:rsid w:val="00C93545"/>
    <w:rsid w:val="00C94B68"/>
    <w:rsid w:val="00C9523B"/>
    <w:rsid w:val="00C9571F"/>
    <w:rsid w:val="00C95BCE"/>
    <w:rsid w:val="00CA02C9"/>
    <w:rsid w:val="00CA03B8"/>
    <w:rsid w:val="00CA179C"/>
    <w:rsid w:val="00CA1EDF"/>
    <w:rsid w:val="00CA2326"/>
    <w:rsid w:val="00CA2AF8"/>
    <w:rsid w:val="00CA2B0F"/>
    <w:rsid w:val="00CA2C56"/>
    <w:rsid w:val="00CA2E2F"/>
    <w:rsid w:val="00CA2FBD"/>
    <w:rsid w:val="00CA3891"/>
    <w:rsid w:val="00CA4771"/>
    <w:rsid w:val="00CA5146"/>
    <w:rsid w:val="00CA5B82"/>
    <w:rsid w:val="00CA62A8"/>
    <w:rsid w:val="00CA71A1"/>
    <w:rsid w:val="00CA75C2"/>
    <w:rsid w:val="00CB0121"/>
    <w:rsid w:val="00CB0756"/>
    <w:rsid w:val="00CB0A7A"/>
    <w:rsid w:val="00CB1263"/>
    <w:rsid w:val="00CB3BC6"/>
    <w:rsid w:val="00CB4E9F"/>
    <w:rsid w:val="00CB53AE"/>
    <w:rsid w:val="00CB739F"/>
    <w:rsid w:val="00CB747E"/>
    <w:rsid w:val="00CB7B48"/>
    <w:rsid w:val="00CC02D8"/>
    <w:rsid w:val="00CC194E"/>
    <w:rsid w:val="00CC2B54"/>
    <w:rsid w:val="00CC2E93"/>
    <w:rsid w:val="00CC49DA"/>
    <w:rsid w:val="00CC531C"/>
    <w:rsid w:val="00CC5394"/>
    <w:rsid w:val="00CC5516"/>
    <w:rsid w:val="00CC5A0A"/>
    <w:rsid w:val="00CC612B"/>
    <w:rsid w:val="00CC6D11"/>
    <w:rsid w:val="00CC7D5E"/>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52"/>
    <w:rsid w:val="00CE54CD"/>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DD3"/>
    <w:rsid w:val="00D0243D"/>
    <w:rsid w:val="00D02AFE"/>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0EF"/>
    <w:rsid w:val="00D13116"/>
    <w:rsid w:val="00D137F3"/>
    <w:rsid w:val="00D13933"/>
    <w:rsid w:val="00D14F4E"/>
    <w:rsid w:val="00D15634"/>
    <w:rsid w:val="00D15ABA"/>
    <w:rsid w:val="00D16039"/>
    <w:rsid w:val="00D17F05"/>
    <w:rsid w:val="00D202D7"/>
    <w:rsid w:val="00D209B5"/>
    <w:rsid w:val="00D219F1"/>
    <w:rsid w:val="00D21B50"/>
    <w:rsid w:val="00D21BF9"/>
    <w:rsid w:val="00D21D0B"/>
    <w:rsid w:val="00D2337B"/>
    <w:rsid w:val="00D23800"/>
    <w:rsid w:val="00D2443F"/>
    <w:rsid w:val="00D249E8"/>
    <w:rsid w:val="00D24B41"/>
    <w:rsid w:val="00D24C4E"/>
    <w:rsid w:val="00D24F1A"/>
    <w:rsid w:val="00D26A34"/>
    <w:rsid w:val="00D3070A"/>
    <w:rsid w:val="00D30739"/>
    <w:rsid w:val="00D30A7E"/>
    <w:rsid w:val="00D30C2F"/>
    <w:rsid w:val="00D30DB3"/>
    <w:rsid w:val="00D316F1"/>
    <w:rsid w:val="00D31C8F"/>
    <w:rsid w:val="00D3291D"/>
    <w:rsid w:val="00D35EB8"/>
    <w:rsid w:val="00D373BB"/>
    <w:rsid w:val="00D40724"/>
    <w:rsid w:val="00D41158"/>
    <w:rsid w:val="00D4174B"/>
    <w:rsid w:val="00D419BC"/>
    <w:rsid w:val="00D41CDC"/>
    <w:rsid w:val="00D41E92"/>
    <w:rsid w:val="00D41EDF"/>
    <w:rsid w:val="00D43AA9"/>
    <w:rsid w:val="00D458AE"/>
    <w:rsid w:val="00D465EA"/>
    <w:rsid w:val="00D47A97"/>
    <w:rsid w:val="00D5085C"/>
    <w:rsid w:val="00D52138"/>
    <w:rsid w:val="00D52320"/>
    <w:rsid w:val="00D5248E"/>
    <w:rsid w:val="00D52CD6"/>
    <w:rsid w:val="00D53EC2"/>
    <w:rsid w:val="00D541C5"/>
    <w:rsid w:val="00D54DAE"/>
    <w:rsid w:val="00D55762"/>
    <w:rsid w:val="00D55F05"/>
    <w:rsid w:val="00D5638E"/>
    <w:rsid w:val="00D56C20"/>
    <w:rsid w:val="00D56E97"/>
    <w:rsid w:val="00D61930"/>
    <w:rsid w:val="00D62219"/>
    <w:rsid w:val="00D62FED"/>
    <w:rsid w:val="00D63A68"/>
    <w:rsid w:val="00D63B70"/>
    <w:rsid w:val="00D63BDC"/>
    <w:rsid w:val="00D64AC0"/>
    <w:rsid w:val="00D66AB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2693"/>
    <w:rsid w:val="00D82D25"/>
    <w:rsid w:val="00D82DC3"/>
    <w:rsid w:val="00D83275"/>
    <w:rsid w:val="00D833B6"/>
    <w:rsid w:val="00D83448"/>
    <w:rsid w:val="00D84566"/>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AC0"/>
    <w:rsid w:val="00DA54B3"/>
    <w:rsid w:val="00DA58C2"/>
    <w:rsid w:val="00DA68C8"/>
    <w:rsid w:val="00DA690E"/>
    <w:rsid w:val="00DB0FCE"/>
    <w:rsid w:val="00DB36E5"/>
    <w:rsid w:val="00DB3B3D"/>
    <w:rsid w:val="00DB4102"/>
    <w:rsid w:val="00DB4296"/>
    <w:rsid w:val="00DB49AE"/>
    <w:rsid w:val="00DB4E28"/>
    <w:rsid w:val="00DB5F6A"/>
    <w:rsid w:val="00DB7068"/>
    <w:rsid w:val="00DB7475"/>
    <w:rsid w:val="00DB7CBA"/>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7AC"/>
    <w:rsid w:val="00DD55D1"/>
    <w:rsid w:val="00DD562D"/>
    <w:rsid w:val="00DD568A"/>
    <w:rsid w:val="00DD71BE"/>
    <w:rsid w:val="00DE0093"/>
    <w:rsid w:val="00DE00BC"/>
    <w:rsid w:val="00DE08FF"/>
    <w:rsid w:val="00DE1A9B"/>
    <w:rsid w:val="00DE23DD"/>
    <w:rsid w:val="00DE24A5"/>
    <w:rsid w:val="00DE2C2F"/>
    <w:rsid w:val="00DE2D12"/>
    <w:rsid w:val="00DE3C4E"/>
    <w:rsid w:val="00DE3E30"/>
    <w:rsid w:val="00DE3EC3"/>
    <w:rsid w:val="00DE67E7"/>
    <w:rsid w:val="00DE6B83"/>
    <w:rsid w:val="00DE7E81"/>
    <w:rsid w:val="00DF014B"/>
    <w:rsid w:val="00DF3895"/>
    <w:rsid w:val="00DF442E"/>
    <w:rsid w:val="00DF4C34"/>
    <w:rsid w:val="00DF581D"/>
    <w:rsid w:val="00DF60F7"/>
    <w:rsid w:val="00DF6513"/>
    <w:rsid w:val="00DF687B"/>
    <w:rsid w:val="00DF68F7"/>
    <w:rsid w:val="00DF748E"/>
    <w:rsid w:val="00DF7868"/>
    <w:rsid w:val="00DF7FFB"/>
    <w:rsid w:val="00E000C2"/>
    <w:rsid w:val="00E001EB"/>
    <w:rsid w:val="00E006D6"/>
    <w:rsid w:val="00E012B4"/>
    <w:rsid w:val="00E017FF"/>
    <w:rsid w:val="00E0195E"/>
    <w:rsid w:val="00E030C3"/>
    <w:rsid w:val="00E03217"/>
    <w:rsid w:val="00E03FCF"/>
    <w:rsid w:val="00E04CD7"/>
    <w:rsid w:val="00E0526A"/>
    <w:rsid w:val="00E06210"/>
    <w:rsid w:val="00E06492"/>
    <w:rsid w:val="00E07EE9"/>
    <w:rsid w:val="00E110F8"/>
    <w:rsid w:val="00E1159F"/>
    <w:rsid w:val="00E1164F"/>
    <w:rsid w:val="00E12107"/>
    <w:rsid w:val="00E1219C"/>
    <w:rsid w:val="00E123EF"/>
    <w:rsid w:val="00E127CD"/>
    <w:rsid w:val="00E13016"/>
    <w:rsid w:val="00E13220"/>
    <w:rsid w:val="00E13A6C"/>
    <w:rsid w:val="00E13D40"/>
    <w:rsid w:val="00E149C8"/>
    <w:rsid w:val="00E14A3B"/>
    <w:rsid w:val="00E14F69"/>
    <w:rsid w:val="00E15EA7"/>
    <w:rsid w:val="00E175A0"/>
    <w:rsid w:val="00E20A29"/>
    <w:rsid w:val="00E2166A"/>
    <w:rsid w:val="00E21F53"/>
    <w:rsid w:val="00E21FEA"/>
    <w:rsid w:val="00E221D6"/>
    <w:rsid w:val="00E222EF"/>
    <w:rsid w:val="00E2305A"/>
    <w:rsid w:val="00E237EB"/>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4BF"/>
    <w:rsid w:val="00E40DC5"/>
    <w:rsid w:val="00E410AE"/>
    <w:rsid w:val="00E42518"/>
    <w:rsid w:val="00E42839"/>
    <w:rsid w:val="00E4299F"/>
    <w:rsid w:val="00E446AD"/>
    <w:rsid w:val="00E4655C"/>
    <w:rsid w:val="00E46C50"/>
    <w:rsid w:val="00E46CCE"/>
    <w:rsid w:val="00E4787D"/>
    <w:rsid w:val="00E503F4"/>
    <w:rsid w:val="00E50DDD"/>
    <w:rsid w:val="00E5178D"/>
    <w:rsid w:val="00E524E4"/>
    <w:rsid w:val="00E526B8"/>
    <w:rsid w:val="00E52EEB"/>
    <w:rsid w:val="00E53081"/>
    <w:rsid w:val="00E533F8"/>
    <w:rsid w:val="00E53A3D"/>
    <w:rsid w:val="00E53B25"/>
    <w:rsid w:val="00E5475F"/>
    <w:rsid w:val="00E55552"/>
    <w:rsid w:val="00E55C96"/>
    <w:rsid w:val="00E56004"/>
    <w:rsid w:val="00E56472"/>
    <w:rsid w:val="00E56843"/>
    <w:rsid w:val="00E57DB5"/>
    <w:rsid w:val="00E60ADE"/>
    <w:rsid w:val="00E61707"/>
    <w:rsid w:val="00E61BFA"/>
    <w:rsid w:val="00E61D05"/>
    <w:rsid w:val="00E62C20"/>
    <w:rsid w:val="00E6462D"/>
    <w:rsid w:val="00E64BF2"/>
    <w:rsid w:val="00E667AA"/>
    <w:rsid w:val="00E67CD2"/>
    <w:rsid w:val="00E70DAF"/>
    <w:rsid w:val="00E70FF9"/>
    <w:rsid w:val="00E71B56"/>
    <w:rsid w:val="00E72898"/>
    <w:rsid w:val="00E72CC3"/>
    <w:rsid w:val="00E72E29"/>
    <w:rsid w:val="00E7300D"/>
    <w:rsid w:val="00E744A7"/>
    <w:rsid w:val="00E7483F"/>
    <w:rsid w:val="00E7497A"/>
    <w:rsid w:val="00E74C18"/>
    <w:rsid w:val="00E74FC1"/>
    <w:rsid w:val="00E75F7D"/>
    <w:rsid w:val="00E760E3"/>
    <w:rsid w:val="00E76C46"/>
    <w:rsid w:val="00E7762E"/>
    <w:rsid w:val="00E77E7B"/>
    <w:rsid w:val="00E800F5"/>
    <w:rsid w:val="00E8024A"/>
    <w:rsid w:val="00E8091F"/>
    <w:rsid w:val="00E82CC1"/>
    <w:rsid w:val="00E83136"/>
    <w:rsid w:val="00E833E8"/>
    <w:rsid w:val="00E835CF"/>
    <w:rsid w:val="00E83E2B"/>
    <w:rsid w:val="00E83F46"/>
    <w:rsid w:val="00E84959"/>
    <w:rsid w:val="00E84F83"/>
    <w:rsid w:val="00E857C7"/>
    <w:rsid w:val="00E87107"/>
    <w:rsid w:val="00E875FE"/>
    <w:rsid w:val="00E904C2"/>
    <w:rsid w:val="00E91072"/>
    <w:rsid w:val="00E92D61"/>
    <w:rsid w:val="00E9358C"/>
    <w:rsid w:val="00E93D6D"/>
    <w:rsid w:val="00E95804"/>
    <w:rsid w:val="00E95916"/>
    <w:rsid w:val="00E966D4"/>
    <w:rsid w:val="00E96B4B"/>
    <w:rsid w:val="00E97234"/>
    <w:rsid w:val="00E97812"/>
    <w:rsid w:val="00E978A9"/>
    <w:rsid w:val="00EA00FB"/>
    <w:rsid w:val="00EA0D94"/>
    <w:rsid w:val="00EA1547"/>
    <w:rsid w:val="00EA1F04"/>
    <w:rsid w:val="00EA2609"/>
    <w:rsid w:val="00EA3155"/>
    <w:rsid w:val="00EA40A8"/>
    <w:rsid w:val="00EA592E"/>
    <w:rsid w:val="00EA5E33"/>
    <w:rsid w:val="00EA67A8"/>
    <w:rsid w:val="00EA6827"/>
    <w:rsid w:val="00EA6A8B"/>
    <w:rsid w:val="00EA6CFF"/>
    <w:rsid w:val="00EA6D53"/>
    <w:rsid w:val="00EB0196"/>
    <w:rsid w:val="00EB2C87"/>
    <w:rsid w:val="00EB3C48"/>
    <w:rsid w:val="00EB3C6F"/>
    <w:rsid w:val="00EB3CBE"/>
    <w:rsid w:val="00EB4126"/>
    <w:rsid w:val="00EB4874"/>
    <w:rsid w:val="00EB54BC"/>
    <w:rsid w:val="00EB5C56"/>
    <w:rsid w:val="00EB60BE"/>
    <w:rsid w:val="00EB66A2"/>
    <w:rsid w:val="00EB6ABC"/>
    <w:rsid w:val="00EB79D9"/>
    <w:rsid w:val="00EB7C01"/>
    <w:rsid w:val="00EB7DAD"/>
    <w:rsid w:val="00EB7EDC"/>
    <w:rsid w:val="00EC1234"/>
    <w:rsid w:val="00EC1B66"/>
    <w:rsid w:val="00EC2D68"/>
    <w:rsid w:val="00EC2DE8"/>
    <w:rsid w:val="00EC31D4"/>
    <w:rsid w:val="00EC355A"/>
    <w:rsid w:val="00EC462D"/>
    <w:rsid w:val="00EC4B52"/>
    <w:rsid w:val="00EC500C"/>
    <w:rsid w:val="00EC54B6"/>
    <w:rsid w:val="00EC5573"/>
    <w:rsid w:val="00EC5C40"/>
    <w:rsid w:val="00EC7F53"/>
    <w:rsid w:val="00ED0650"/>
    <w:rsid w:val="00ED0DDD"/>
    <w:rsid w:val="00ED1FEC"/>
    <w:rsid w:val="00ED2401"/>
    <w:rsid w:val="00ED2B52"/>
    <w:rsid w:val="00ED2B5F"/>
    <w:rsid w:val="00ED2CA5"/>
    <w:rsid w:val="00ED2D61"/>
    <w:rsid w:val="00ED3D9A"/>
    <w:rsid w:val="00ED4C49"/>
    <w:rsid w:val="00ED4F00"/>
    <w:rsid w:val="00ED6AA2"/>
    <w:rsid w:val="00ED6B1D"/>
    <w:rsid w:val="00EE26E7"/>
    <w:rsid w:val="00EE2A5C"/>
    <w:rsid w:val="00EE3B66"/>
    <w:rsid w:val="00EE3E83"/>
    <w:rsid w:val="00EE44CA"/>
    <w:rsid w:val="00EE594F"/>
    <w:rsid w:val="00EE694E"/>
    <w:rsid w:val="00EE7C97"/>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B58"/>
    <w:rsid w:val="00EF6FB6"/>
    <w:rsid w:val="00EF7EBD"/>
    <w:rsid w:val="00F01933"/>
    <w:rsid w:val="00F01CA6"/>
    <w:rsid w:val="00F022C8"/>
    <w:rsid w:val="00F024AE"/>
    <w:rsid w:val="00F03242"/>
    <w:rsid w:val="00F033DE"/>
    <w:rsid w:val="00F03915"/>
    <w:rsid w:val="00F03D3A"/>
    <w:rsid w:val="00F04C0D"/>
    <w:rsid w:val="00F04C16"/>
    <w:rsid w:val="00F04CA7"/>
    <w:rsid w:val="00F054DC"/>
    <w:rsid w:val="00F05603"/>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E2E"/>
    <w:rsid w:val="00F232B6"/>
    <w:rsid w:val="00F23575"/>
    <w:rsid w:val="00F245C5"/>
    <w:rsid w:val="00F25B82"/>
    <w:rsid w:val="00F26510"/>
    <w:rsid w:val="00F26A55"/>
    <w:rsid w:val="00F2738A"/>
    <w:rsid w:val="00F27AC8"/>
    <w:rsid w:val="00F27C22"/>
    <w:rsid w:val="00F3009E"/>
    <w:rsid w:val="00F32521"/>
    <w:rsid w:val="00F3264B"/>
    <w:rsid w:val="00F3324D"/>
    <w:rsid w:val="00F33A05"/>
    <w:rsid w:val="00F345E6"/>
    <w:rsid w:val="00F34791"/>
    <w:rsid w:val="00F347F2"/>
    <w:rsid w:val="00F34AF3"/>
    <w:rsid w:val="00F353B6"/>
    <w:rsid w:val="00F36D3C"/>
    <w:rsid w:val="00F37DB4"/>
    <w:rsid w:val="00F40567"/>
    <w:rsid w:val="00F406DA"/>
    <w:rsid w:val="00F423AA"/>
    <w:rsid w:val="00F433C2"/>
    <w:rsid w:val="00F435F0"/>
    <w:rsid w:val="00F452A2"/>
    <w:rsid w:val="00F4551B"/>
    <w:rsid w:val="00F46789"/>
    <w:rsid w:val="00F50489"/>
    <w:rsid w:val="00F50757"/>
    <w:rsid w:val="00F5128F"/>
    <w:rsid w:val="00F51347"/>
    <w:rsid w:val="00F5170D"/>
    <w:rsid w:val="00F52245"/>
    <w:rsid w:val="00F5255E"/>
    <w:rsid w:val="00F52D62"/>
    <w:rsid w:val="00F52FD3"/>
    <w:rsid w:val="00F53BB2"/>
    <w:rsid w:val="00F54A08"/>
    <w:rsid w:val="00F54B13"/>
    <w:rsid w:val="00F56B31"/>
    <w:rsid w:val="00F56C8A"/>
    <w:rsid w:val="00F57C69"/>
    <w:rsid w:val="00F612A4"/>
    <w:rsid w:val="00F61E06"/>
    <w:rsid w:val="00F62092"/>
    <w:rsid w:val="00F621D1"/>
    <w:rsid w:val="00F6249E"/>
    <w:rsid w:val="00F636BF"/>
    <w:rsid w:val="00F637E7"/>
    <w:rsid w:val="00F64E6C"/>
    <w:rsid w:val="00F671A8"/>
    <w:rsid w:val="00F678A5"/>
    <w:rsid w:val="00F678FC"/>
    <w:rsid w:val="00F67D40"/>
    <w:rsid w:val="00F71727"/>
    <w:rsid w:val="00F71C6F"/>
    <w:rsid w:val="00F72724"/>
    <w:rsid w:val="00F728C4"/>
    <w:rsid w:val="00F731DD"/>
    <w:rsid w:val="00F73558"/>
    <w:rsid w:val="00F73668"/>
    <w:rsid w:val="00F73E1D"/>
    <w:rsid w:val="00F743E2"/>
    <w:rsid w:val="00F74BFD"/>
    <w:rsid w:val="00F75AB4"/>
    <w:rsid w:val="00F75DB0"/>
    <w:rsid w:val="00F7646F"/>
    <w:rsid w:val="00F76E7D"/>
    <w:rsid w:val="00F77006"/>
    <w:rsid w:val="00F77D53"/>
    <w:rsid w:val="00F77EA1"/>
    <w:rsid w:val="00F80A19"/>
    <w:rsid w:val="00F83862"/>
    <w:rsid w:val="00F83E1F"/>
    <w:rsid w:val="00F83EF2"/>
    <w:rsid w:val="00F84B77"/>
    <w:rsid w:val="00F84C2B"/>
    <w:rsid w:val="00F85595"/>
    <w:rsid w:val="00F856B5"/>
    <w:rsid w:val="00F858B7"/>
    <w:rsid w:val="00F86A22"/>
    <w:rsid w:val="00F86E1C"/>
    <w:rsid w:val="00F91813"/>
    <w:rsid w:val="00F918CF"/>
    <w:rsid w:val="00F91A0C"/>
    <w:rsid w:val="00F91DB9"/>
    <w:rsid w:val="00F92383"/>
    <w:rsid w:val="00F92925"/>
    <w:rsid w:val="00F92AE8"/>
    <w:rsid w:val="00F92B01"/>
    <w:rsid w:val="00F9393C"/>
    <w:rsid w:val="00F93DB6"/>
    <w:rsid w:val="00F941BB"/>
    <w:rsid w:val="00F94449"/>
    <w:rsid w:val="00F95FC4"/>
    <w:rsid w:val="00F965B7"/>
    <w:rsid w:val="00F975F7"/>
    <w:rsid w:val="00FA0BC4"/>
    <w:rsid w:val="00FA13AC"/>
    <w:rsid w:val="00FA15D9"/>
    <w:rsid w:val="00FA2113"/>
    <w:rsid w:val="00FA2856"/>
    <w:rsid w:val="00FA29F2"/>
    <w:rsid w:val="00FA2EDF"/>
    <w:rsid w:val="00FA308B"/>
    <w:rsid w:val="00FA3D2E"/>
    <w:rsid w:val="00FA43C7"/>
    <w:rsid w:val="00FA4859"/>
    <w:rsid w:val="00FA4916"/>
    <w:rsid w:val="00FA4C76"/>
    <w:rsid w:val="00FA5071"/>
    <w:rsid w:val="00FA5F50"/>
    <w:rsid w:val="00FA7555"/>
    <w:rsid w:val="00FB00E8"/>
    <w:rsid w:val="00FB019B"/>
    <w:rsid w:val="00FB1196"/>
    <w:rsid w:val="00FB11F3"/>
    <w:rsid w:val="00FB2C20"/>
    <w:rsid w:val="00FB31C9"/>
    <w:rsid w:val="00FB4B0C"/>
    <w:rsid w:val="00FB4BA9"/>
    <w:rsid w:val="00FB4CFF"/>
    <w:rsid w:val="00FB5C78"/>
    <w:rsid w:val="00FB5D3D"/>
    <w:rsid w:val="00FB6828"/>
    <w:rsid w:val="00FB7096"/>
    <w:rsid w:val="00FC0531"/>
    <w:rsid w:val="00FC10DB"/>
    <w:rsid w:val="00FC1D2D"/>
    <w:rsid w:val="00FC202F"/>
    <w:rsid w:val="00FC2123"/>
    <w:rsid w:val="00FC2ECC"/>
    <w:rsid w:val="00FD05B2"/>
    <w:rsid w:val="00FD080E"/>
    <w:rsid w:val="00FD1160"/>
    <w:rsid w:val="00FD25C8"/>
    <w:rsid w:val="00FD2835"/>
    <w:rsid w:val="00FD2A3A"/>
    <w:rsid w:val="00FD3133"/>
    <w:rsid w:val="00FD3810"/>
    <w:rsid w:val="00FD4E88"/>
    <w:rsid w:val="00FD5D5A"/>
    <w:rsid w:val="00FD5FEF"/>
    <w:rsid w:val="00FD60B5"/>
    <w:rsid w:val="00FD636B"/>
    <w:rsid w:val="00FD6603"/>
    <w:rsid w:val="00FD6634"/>
    <w:rsid w:val="00FD78B3"/>
    <w:rsid w:val="00FD78F3"/>
    <w:rsid w:val="00FD7BD7"/>
    <w:rsid w:val="00FE06B8"/>
    <w:rsid w:val="00FE111A"/>
    <w:rsid w:val="00FE182E"/>
    <w:rsid w:val="00FE1AE2"/>
    <w:rsid w:val="00FE1E6C"/>
    <w:rsid w:val="00FE1E90"/>
    <w:rsid w:val="00FE366E"/>
    <w:rsid w:val="00FE3877"/>
    <w:rsid w:val="00FE4D78"/>
    <w:rsid w:val="00FE515B"/>
    <w:rsid w:val="00FE558B"/>
    <w:rsid w:val="00FE6073"/>
    <w:rsid w:val="00FE7441"/>
    <w:rsid w:val="00FF0971"/>
    <w:rsid w:val="00FF2F3F"/>
    <w:rsid w:val="00FF311A"/>
    <w:rsid w:val="00FF324E"/>
    <w:rsid w:val="00FF3D4C"/>
    <w:rsid w:val="00FF3DC6"/>
    <w:rsid w:val="00FF489F"/>
    <w:rsid w:val="00FF4E13"/>
    <w:rsid w:val="00FF4ECF"/>
    <w:rsid w:val="00FF5422"/>
    <w:rsid w:val="00FF54A3"/>
    <w:rsid w:val="00FF5E73"/>
    <w:rsid w:val="00FF6820"/>
    <w:rsid w:val="00FF68C7"/>
    <w:rsid w:val="00FF6DCF"/>
    <w:rsid w:val="00FF7943"/>
    <w:rsid w:val="00FF7EBE"/>
    <w:rsid w:val="00FF7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6AFA591D"/>
  <w15:docId w15:val="{F46C52B3-2BCB-43A3-9478-2D0C9881E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6">
    <w:name w:val="Normal"/>
    <w:qFormat/>
    <w:rsid w:val="003E5880"/>
    <w:pPr>
      <w:widowControl w:val="0"/>
      <w:jc w:val="both"/>
    </w:pPr>
    <w:rPr>
      <w:rFonts w:ascii="HG丸ｺﾞｼｯｸM-PRO" w:eastAsia="HG丸ｺﾞｼｯｸM-PRO"/>
      <w:kern w:val="2"/>
      <w:sz w:val="21"/>
      <w:szCs w:val="24"/>
    </w:rPr>
  </w:style>
  <w:style w:type="paragraph" w:styleId="10">
    <w:name w:val="heading 1"/>
    <w:basedOn w:val="a6"/>
    <w:next w:val="11"/>
    <w:link w:val="12"/>
    <w:qFormat/>
    <w:rsid w:val="00525BDF"/>
    <w:pPr>
      <w:keepNext/>
      <w:keepLines/>
      <w:widowControl/>
      <w:numPr>
        <w:numId w:val="1"/>
      </w:numPr>
      <w:snapToGrid w:val="0"/>
      <w:outlineLvl w:val="0"/>
    </w:pPr>
    <w:rPr>
      <w:rFonts w:hAnsi="HG丸ｺﾞｼｯｸM-PRO"/>
      <w:sz w:val="40"/>
      <w:szCs w:val="40"/>
    </w:rPr>
  </w:style>
  <w:style w:type="paragraph" w:styleId="20">
    <w:name w:val="heading 2"/>
    <w:basedOn w:val="a6"/>
    <w:next w:val="21"/>
    <w:link w:val="22"/>
    <w:qFormat/>
    <w:rsid w:val="007C650A"/>
    <w:pPr>
      <w:keepNext/>
      <w:keepLines/>
      <w:widowControl/>
      <w:numPr>
        <w:ilvl w:val="1"/>
        <w:numId w:val="1"/>
      </w:numPr>
      <w:ind w:left="681" w:hanging="573"/>
      <w:outlineLvl w:val="1"/>
    </w:pPr>
    <w:rPr>
      <w:rFonts w:hAnsi="HG丸ｺﾞｼｯｸM-PRO"/>
      <w:sz w:val="28"/>
      <w:szCs w:val="28"/>
    </w:rPr>
  </w:style>
  <w:style w:type="paragraph" w:styleId="3">
    <w:name w:val="heading 3"/>
    <w:basedOn w:val="a6"/>
    <w:next w:val="30"/>
    <w:link w:val="31"/>
    <w:qFormat/>
    <w:rsid w:val="007C650A"/>
    <w:pPr>
      <w:keepNext/>
      <w:keepLines/>
      <w:widowControl/>
      <w:numPr>
        <w:ilvl w:val="2"/>
        <w:numId w:val="1"/>
      </w:numPr>
      <w:ind w:left="811"/>
      <w:outlineLvl w:val="2"/>
    </w:pPr>
    <w:rPr>
      <w:rFonts w:hAnsi="HG丸ｺﾞｼｯｸM-PRO"/>
      <w:sz w:val="24"/>
    </w:rPr>
  </w:style>
  <w:style w:type="paragraph" w:styleId="4">
    <w:name w:val="heading 4"/>
    <w:basedOn w:val="a6"/>
    <w:next w:val="40"/>
    <w:link w:val="41"/>
    <w:qFormat/>
    <w:rsid w:val="007C650A"/>
    <w:pPr>
      <w:keepNext/>
      <w:keepLines/>
      <w:widowControl/>
      <w:numPr>
        <w:ilvl w:val="3"/>
        <w:numId w:val="1"/>
      </w:numPr>
      <w:ind w:left="862"/>
      <w:outlineLvl w:val="3"/>
    </w:pPr>
    <w:rPr>
      <w:rFonts w:hAnsi="HG丸ｺﾞｼｯｸM-PRO"/>
      <w:b/>
      <w:bCs/>
      <w:sz w:val="22"/>
      <w:szCs w:val="22"/>
      <w:u w:val="single"/>
    </w:rPr>
  </w:style>
  <w:style w:type="paragraph" w:styleId="50">
    <w:name w:val="heading 5"/>
    <w:basedOn w:val="a6"/>
    <w:next w:val="51"/>
    <w:link w:val="52"/>
    <w:qFormat/>
    <w:rsid w:val="003346EA"/>
    <w:pPr>
      <w:keepNext/>
      <w:keepLines/>
      <w:widowControl/>
      <w:numPr>
        <w:ilvl w:val="4"/>
        <w:numId w:val="1"/>
      </w:numPr>
      <w:outlineLvl w:val="4"/>
    </w:pPr>
    <w:rPr>
      <w:rFonts w:hAnsi="HG丸ｺﾞｼｯｸM-PRO"/>
      <w:u w:val="single"/>
    </w:rPr>
  </w:style>
  <w:style w:type="paragraph" w:styleId="6">
    <w:name w:val="heading 6"/>
    <w:basedOn w:val="a6"/>
    <w:next w:val="60"/>
    <w:link w:val="61"/>
    <w:qFormat/>
    <w:rsid w:val="003346EA"/>
    <w:pPr>
      <w:keepNext/>
      <w:keepLines/>
      <w:widowControl/>
      <w:numPr>
        <w:ilvl w:val="5"/>
        <w:numId w:val="1"/>
      </w:numPr>
      <w:outlineLvl w:val="5"/>
    </w:pPr>
    <w:rPr>
      <w:rFonts w:hAnsi="HG丸ｺﾞｼｯｸM-PRO"/>
      <w:bCs/>
    </w:rPr>
  </w:style>
  <w:style w:type="paragraph" w:styleId="7">
    <w:name w:val="heading 7"/>
    <w:basedOn w:val="a7"/>
    <w:next w:val="70"/>
    <w:link w:val="71"/>
    <w:qFormat/>
    <w:rsid w:val="007504A5"/>
    <w:pPr>
      <w:keepNext/>
      <w:keepLines/>
      <w:widowControl/>
      <w:numPr>
        <w:ilvl w:val="6"/>
        <w:numId w:val="1"/>
      </w:numPr>
      <w:outlineLvl w:val="6"/>
    </w:pPr>
    <w:rPr>
      <w:rFonts w:hAnsi="HG丸ｺﾞｼｯｸM-PRO"/>
      <w:u w:val="single"/>
    </w:rPr>
  </w:style>
  <w:style w:type="paragraph" w:styleId="8">
    <w:name w:val="heading 8"/>
    <w:basedOn w:val="a7"/>
    <w:next w:val="80"/>
    <w:link w:val="81"/>
    <w:qFormat/>
    <w:rsid w:val="008C3EB8"/>
    <w:pPr>
      <w:keepNext/>
      <w:keepLines/>
      <w:widowControl/>
      <w:numPr>
        <w:ilvl w:val="7"/>
        <w:numId w:val="1"/>
      </w:numPr>
      <w:outlineLvl w:val="7"/>
    </w:pPr>
    <w:rPr>
      <w:rFonts w:hAnsi="HG丸ｺﾞｼｯｸM-PRO"/>
    </w:rPr>
  </w:style>
  <w:style w:type="paragraph" w:styleId="9">
    <w:name w:val="heading 9"/>
    <w:basedOn w:val="a7"/>
    <w:next w:val="90"/>
    <w:link w:val="91"/>
    <w:qFormat/>
    <w:rsid w:val="008668B8"/>
    <w:pPr>
      <w:keepNext/>
      <w:keepLines/>
      <w:widowControl/>
      <w:numPr>
        <w:ilvl w:val="8"/>
        <w:numId w:val="1"/>
      </w:numPr>
      <w:outlineLvl w:val="8"/>
    </w:pPr>
    <w:rPr>
      <w:rFonts w:ascii="Arial" w:eastAsia="ＭＳ ゴシック" w:hAnsi="Arial"/>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7">
    <w:name w:val="Body Text"/>
    <w:basedOn w:val="a6"/>
    <w:link w:val="ab"/>
    <w:rsid w:val="008668B8"/>
  </w:style>
  <w:style w:type="paragraph" w:customStyle="1" w:styleId="11">
    <w:name w:val="本文 1"/>
    <w:basedOn w:val="a7"/>
    <w:rsid w:val="008668B8"/>
    <w:pPr>
      <w:widowControl/>
      <w:ind w:firstLineChars="100" w:firstLine="100"/>
    </w:pPr>
  </w:style>
  <w:style w:type="paragraph" w:styleId="21">
    <w:name w:val="Body Text 2"/>
    <w:basedOn w:val="a7"/>
    <w:link w:val="23"/>
    <w:rsid w:val="008668B8"/>
    <w:pPr>
      <w:widowControl/>
      <w:ind w:leftChars="50" w:left="50" w:firstLineChars="100" w:firstLine="100"/>
    </w:pPr>
  </w:style>
  <w:style w:type="paragraph" w:styleId="30">
    <w:name w:val="Body Text 3"/>
    <w:basedOn w:val="a7"/>
    <w:link w:val="32"/>
    <w:rsid w:val="008668B8"/>
    <w:pPr>
      <w:widowControl/>
      <w:ind w:leftChars="50" w:left="50" w:firstLineChars="100" w:firstLine="100"/>
    </w:pPr>
    <w:rPr>
      <w:szCs w:val="16"/>
    </w:rPr>
  </w:style>
  <w:style w:type="paragraph" w:customStyle="1" w:styleId="40">
    <w:name w:val="本文 4"/>
    <w:basedOn w:val="a7"/>
    <w:rsid w:val="008668B8"/>
    <w:pPr>
      <w:widowControl/>
      <w:ind w:leftChars="200" w:left="200" w:firstLineChars="100" w:firstLine="100"/>
    </w:pPr>
  </w:style>
  <w:style w:type="paragraph" w:customStyle="1" w:styleId="51">
    <w:name w:val="本文 5"/>
    <w:basedOn w:val="a7"/>
    <w:rsid w:val="008668B8"/>
    <w:pPr>
      <w:widowControl/>
      <w:ind w:leftChars="350" w:left="350" w:firstLineChars="100" w:firstLine="100"/>
    </w:pPr>
  </w:style>
  <w:style w:type="paragraph" w:customStyle="1" w:styleId="60">
    <w:name w:val="本文 6"/>
    <w:basedOn w:val="a7"/>
    <w:rsid w:val="008668B8"/>
    <w:pPr>
      <w:widowControl/>
      <w:ind w:leftChars="350" w:left="350" w:firstLineChars="100" w:firstLine="100"/>
    </w:pPr>
  </w:style>
  <w:style w:type="paragraph" w:customStyle="1" w:styleId="70">
    <w:name w:val="本文 7"/>
    <w:basedOn w:val="a7"/>
    <w:rsid w:val="008668B8"/>
    <w:pPr>
      <w:widowControl/>
      <w:ind w:leftChars="400" w:left="400" w:firstLineChars="100" w:firstLine="100"/>
    </w:pPr>
  </w:style>
  <w:style w:type="paragraph" w:customStyle="1" w:styleId="80">
    <w:name w:val="本文 8"/>
    <w:basedOn w:val="a7"/>
    <w:rsid w:val="008668B8"/>
    <w:pPr>
      <w:widowControl/>
      <w:ind w:leftChars="450" w:left="450" w:firstLineChars="100" w:firstLine="100"/>
    </w:pPr>
  </w:style>
  <w:style w:type="paragraph" w:customStyle="1" w:styleId="90">
    <w:name w:val="本文 9"/>
    <w:basedOn w:val="a6"/>
    <w:rsid w:val="008668B8"/>
    <w:pPr>
      <w:widowControl/>
      <w:ind w:leftChars="500" w:left="500" w:firstLineChars="100" w:firstLine="100"/>
    </w:pPr>
  </w:style>
  <w:style w:type="paragraph" w:styleId="ac">
    <w:name w:val="footer"/>
    <w:basedOn w:val="a6"/>
    <w:link w:val="ad"/>
    <w:rsid w:val="008668B8"/>
    <w:pPr>
      <w:tabs>
        <w:tab w:val="center" w:pos="4252"/>
        <w:tab w:val="right" w:pos="8504"/>
      </w:tabs>
      <w:snapToGrid w:val="0"/>
      <w:jc w:val="right"/>
    </w:pPr>
  </w:style>
  <w:style w:type="character" w:styleId="ae">
    <w:name w:val="page number"/>
    <w:basedOn w:val="a8"/>
    <w:rsid w:val="008668B8"/>
  </w:style>
  <w:style w:type="paragraph" w:styleId="af">
    <w:name w:val="header"/>
    <w:basedOn w:val="a6"/>
    <w:link w:val="af0"/>
    <w:rsid w:val="008668B8"/>
    <w:pPr>
      <w:tabs>
        <w:tab w:val="center" w:pos="4252"/>
        <w:tab w:val="right" w:pos="8504"/>
      </w:tabs>
      <w:snapToGrid w:val="0"/>
    </w:pPr>
  </w:style>
  <w:style w:type="paragraph" w:styleId="af1">
    <w:name w:val="caption"/>
    <w:aliases w:val="Char,Char Char Char,Char Char, Char Char Char, Char Char,表番号, Char,図表番号 Char, Char Char1, Char Char Char Char, Char Char Char1,図表番号 Char3,図表番号 Char2 Char,図表番号 Char Char1 Char,Char Char Char1 Char,図表番号 Char Char Char Char, Char Char1 Char Char Char"/>
    <w:basedOn w:val="a7"/>
    <w:next w:val="a6"/>
    <w:link w:val="af2"/>
    <w:qFormat/>
    <w:rsid w:val="00B6415B"/>
    <w:pPr>
      <w:keepLines/>
      <w:jc w:val="center"/>
    </w:pPr>
    <w:rPr>
      <w:rFonts w:hAnsi="HG丸ｺﾞｼｯｸM-PRO"/>
      <w:bCs/>
      <w:szCs w:val="20"/>
    </w:rPr>
  </w:style>
  <w:style w:type="paragraph" w:customStyle="1" w:styleId="24">
    <w:name w:val="タイトル 2"/>
    <w:basedOn w:val="a7"/>
    <w:next w:val="a6"/>
    <w:rsid w:val="008668B8"/>
    <w:pPr>
      <w:jc w:val="center"/>
    </w:pPr>
    <w:rPr>
      <w:rFonts w:ascii="Arial" w:eastAsia="ＭＳ ゴシック" w:hAnsi="Arial"/>
      <w:sz w:val="44"/>
    </w:rPr>
  </w:style>
  <w:style w:type="paragraph" w:customStyle="1" w:styleId="13">
    <w:name w:val="タイトル 1"/>
    <w:basedOn w:val="a7"/>
    <w:next w:val="a6"/>
    <w:rsid w:val="008668B8"/>
    <w:pPr>
      <w:jc w:val="center"/>
    </w:pPr>
    <w:rPr>
      <w:rFonts w:ascii="Arial" w:eastAsia="ＭＳ ゴシック" w:hAnsi="Arial"/>
      <w:sz w:val="48"/>
    </w:rPr>
  </w:style>
  <w:style w:type="paragraph" w:customStyle="1" w:styleId="33">
    <w:name w:val="タイトル 3"/>
    <w:basedOn w:val="a7"/>
    <w:next w:val="a6"/>
    <w:rsid w:val="008668B8"/>
    <w:pPr>
      <w:jc w:val="center"/>
    </w:pPr>
    <w:rPr>
      <w:rFonts w:ascii="Arial" w:eastAsia="ＭＳ ゴシック" w:hAnsi="Arial"/>
      <w:sz w:val="40"/>
    </w:rPr>
  </w:style>
  <w:style w:type="paragraph" w:customStyle="1" w:styleId="42">
    <w:name w:val="タイトル 4"/>
    <w:basedOn w:val="a7"/>
    <w:next w:val="a6"/>
    <w:rsid w:val="008668B8"/>
    <w:pPr>
      <w:jc w:val="center"/>
    </w:pPr>
    <w:rPr>
      <w:rFonts w:ascii="Arial" w:eastAsia="ＭＳ ゴシック" w:hAnsi="Arial"/>
      <w:sz w:val="24"/>
    </w:rPr>
  </w:style>
  <w:style w:type="paragraph" w:customStyle="1" w:styleId="af3">
    <w:name w:val="サマリー"/>
    <w:basedOn w:val="a6"/>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7"/>
    <w:rsid w:val="008668B8"/>
    <w:pPr>
      <w:widowControl/>
      <w:ind w:leftChars="100" w:left="700" w:hangingChars="600" w:hanging="600"/>
    </w:pPr>
    <w:rPr>
      <w:sz w:val="24"/>
    </w:rPr>
  </w:style>
  <w:style w:type="paragraph" w:customStyle="1" w:styleId="25">
    <w:name w:val="はじめに 2"/>
    <w:basedOn w:val="a7"/>
    <w:next w:val="43"/>
    <w:rsid w:val="008668B8"/>
    <w:pPr>
      <w:keepNext/>
      <w:keepLines/>
      <w:widowControl/>
    </w:pPr>
    <w:rPr>
      <w:rFonts w:ascii="Arial" w:eastAsia="ＭＳ ゴシック" w:hAnsi="Arial"/>
      <w:sz w:val="24"/>
    </w:rPr>
  </w:style>
  <w:style w:type="paragraph" w:customStyle="1" w:styleId="34">
    <w:name w:val="はじめに 3"/>
    <w:basedOn w:val="a7"/>
    <w:rsid w:val="008668B8"/>
    <w:pPr>
      <w:widowControl/>
      <w:ind w:firstLineChars="100" w:firstLine="100"/>
    </w:pPr>
    <w:rPr>
      <w:sz w:val="24"/>
    </w:rPr>
  </w:style>
  <w:style w:type="paragraph" w:customStyle="1" w:styleId="14">
    <w:name w:val="はじめに 1"/>
    <w:basedOn w:val="a7"/>
    <w:next w:val="34"/>
    <w:rsid w:val="008668B8"/>
    <w:pPr>
      <w:keepNext/>
      <w:keepLines/>
      <w:widowControl/>
      <w:snapToGrid w:val="0"/>
    </w:pPr>
    <w:rPr>
      <w:rFonts w:ascii="Arial" w:eastAsia="ＭＳ ゴシック" w:hAnsi="Arial"/>
      <w:sz w:val="28"/>
    </w:rPr>
  </w:style>
  <w:style w:type="paragraph" w:styleId="15">
    <w:name w:val="toc 1"/>
    <w:basedOn w:val="a6"/>
    <w:next w:val="a6"/>
    <w:autoRedefine/>
    <w:uiPriority w:val="39"/>
    <w:rsid w:val="00C00C17"/>
    <w:pPr>
      <w:tabs>
        <w:tab w:val="left" w:pos="630"/>
        <w:tab w:val="right" w:leader="middleDot" w:pos="9060"/>
      </w:tabs>
      <w:spacing w:beforeLines="100"/>
    </w:pPr>
    <w:rPr>
      <w:rFonts w:hAnsi="HG丸ｺﾞｼｯｸM-PRO"/>
      <w:noProof/>
      <w:sz w:val="24"/>
    </w:rPr>
  </w:style>
  <w:style w:type="paragraph" w:styleId="26">
    <w:name w:val="toc 2"/>
    <w:basedOn w:val="a6"/>
    <w:next w:val="a6"/>
    <w:autoRedefine/>
    <w:uiPriority w:val="39"/>
    <w:rsid w:val="00C00C17"/>
    <w:pPr>
      <w:spacing w:beforeLines="50"/>
      <w:ind w:leftChars="100" w:left="210"/>
    </w:pPr>
    <w:rPr>
      <w:rFonts w:hAnsi="Arial"/>
    </w:rPr>
  </w:style>
  <w:style w:type="paragraph" w:styleId="35">
    <w:name w:val="toc 3"/>
    <w:basedOn w:val="a6"/>
    <w:next w:val="a6"/>
    <w:autoRedefine/>
    <w:uiPriority w:val="39"/>
    <w:rsid w:val="00C00C17"/>
    <w:pPr>
      <w:ind w:leftChars="200" w:left="200"/>
    </w:pPr>
  </w:style>
  <w:style w:type="paragraph" w:customStyle="1" w:styleId="af4">
    <w:name w:val="図表の番号"/>
    <w:basedOn w:val="a6"/>
    <w:semiHidden/>
    <w:rsid w:val="008668B8"/>
    <w:pPr>
      <w:spacing w:after="60"/>
      <w:jc w:val="center"/>
    </w:pPr>
    <w:rPr>
      <w:rFonts w:ascii="Arial" w:eastAsia="ＭＳ Ｐゴシック" w:hAnsi="Arial"/>
      <w:szCs w:val="21"/>
    </w:rPr>
  </w:style>
  <w:style w:type="paragraph" w:styleId="44">
    <w:name w:val="toc 4"/>
    <w:basedOn w:val="a6"/>
    <w:next w:val="a6"/>
    <w:autoRedefine/>
    <w:uiPriority w:val="39"/>
    <w:rsid w:val="00C00C17"/>
    <w:pPr>
      <w:ind w:leftChars="300" w:left="630"/>
    </w:pPr>
  </w:style>
  <w:style w:type="paragraph" w:styleId="53">
    <w:name w:val="toc 5"/>
    <w:basedOn w:val="a6"/>
    <w:next w:val="a6"/>
    <w:autoRedefine/>
    <w:uiPriority w:val="39"/>
    <w:rsid w:val="008668B8"/>
    <w:pPr>
      <w:ind w:leftChars="400" w:left="840"/>
    </w:pPr>
  </w:style>
  <w:style w:type="paragraph" w:styleId="62">
    <w:name w:val="toc 6"/>
    <w:basedOn w:val="a6"/>
    <w:next w:val="a6"/>
    <w:autoRedefine/>
    <w:uiPriority w:val="39"/>
    <w:rsid w:val="008668B8"/>
    <w:pPr>
      <w:ind w:leftChars="500" w:left="1050"/>
    </w:pPr>
  </w:style>
  <w:style w:type="paragraph" w:styleId="72">
    <w:name w:val="toc 7"/>
    <w:basedOn w:val="a6"/>
    <w:next w:val="a6"/>
    <w:autoRedefine/>
    <w:uiPriority w:val="39"/>
    <w:rsid w:val="008668B8"/>
    <w:pPr>
      <w:ind w:leftChars="600" w:left="1260"/>
    </w:pPr>
  </w:style>
  <w:style w:type="paragraph" w:styleId="82">
    <w:name w:val="toc 8"/>
    <w:basedOn w:val="a6"/>
    <w:next w:val="a6"/>
    <w:autoRedefine/>
    <w:uiPriority w:val="39"/>
    <w:rsid w:val="008668B8"/>
    <w:pPr>
      <w:ind w:leftChars="700" w:left="1470"/>
    </w:pPr>
  </w:style>
  <w:style w:type="paragraph" w:styleId="92">
    <w:name w:val="toc 9"/>
    <w:basedOn w:val="a6"/>
    <w:next w:val="a6"/>
    <w:autoRedefine/>
    <w:uiPriority w:val="39"/>
    <w:rsid w:val="008668B8"/>
    <w:pPr>
      <w:ind w:leftChars="800" w:left="1680"/>
    </w:pPr>
  </w:style>
  <w:style w:type="paragraph" w:customStyle="1" w:styleId="16">
    <w:name w:val="引用箇所 1"/>
    <w:basedOn w:val="a7"/>
    <w:next w:val="27"/>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7">
    <w:name w:val="引用箇所 2"/>
    <w:basedOn w:val="a7"/>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8">
    <w:name w:val="参考文献 2"/>
    <w:basedOn w:val="a7"/>
    <w:rsid w:val="008668B8"/>
    <w:pPr>
      <w:widowControl/>
      <w:ind w:leftChars="350" w:left="350"/>
    </w:pPr>
  </w:style>
  <w:style w:type="paragraph" w:customStyle="1" w:styleId="17">
    <w:name w:val="参考文献 1"/>
    <w:basedOn w:val="a7"/>
    <w:next w:val="28"/>
    <w:rsid w:val="008668B8"/>
    <w:pPr>
      <w:keepNext/>
      <w:keepLines/>
      <w:widowControl/>
      <w:ind w:leftChars="250" w:left="250"/>
    </w:pPr>
    <w:rPr>
      <w:rFonts w:ascii="Arial" w:eastAsia="ＭＳ ゴシック" w:hAnsi="Arial"/>
    </w:rPr>
  </w:style>
  <w:style w:type="character" w:styleId="af5">
    <w:name w:val="Hyperlink"/>
    <w:uiPriority w:val="99"/>
    <w:rsid w:val="008668B8"/>
    <w:rPr>
      <w:color w:val="0000FF"/>
      <w:u w:val="single"/>
    </w:rPr>
  </w:style>
  <w:style w:type="character" w:customStyle="1" w:styleId="ad">
    <w:name w:val="フッター (文字)"/>
    <w:link w:val="ac"/>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6"/>
    <w:rsid w:val="003A5F2B"/>
    <w:pPr>
      <w:numPr>
        <w:ilvl w:val="4"/>
        <w:numId w:val="2"/>
      </w:numPr>
    </w:pPr>
    <w:rPr>
      <w:rFonts w:ascii="Times New Roman" w:hAnsi="Times New Roman"/>
      <w:kern w:val="0"/>
      <w:szCs w:val="20"/>
    </w:rPr>
  </w:style>
  <w:style w:type="paragraph" w:styleId="af6">
    <w:name w:val="Balloon Text"/>
    <w:basedOn w:val="a6"/>
    <w:link w:val="af7"/>
    <w:rsid w:val="008D040F"/>
    <w:rPr>
      <w:rFonts w:asciiTheme="majorHAnsi" w:eastAsiaTheme="majorEastAsia" w:hAnsiTheme="majorHAnsi" w:cstheme="majorBidi"/>
      <w:sz w:val="18"/>
      <w:szCs w:val="18"/>
    </w:rPr>
  </w:style>
  <w:style w:type="character" w:customStyle="1" w:styleId="af7">
    <w:name w:val="吹き出し (文字)"/>
    <w:basedOn w:val="a8"/>
    <w:link w:val="af6"/>
    <w:rsid w:val="008D040F"/>
    <w:rPr>
      <w:rFonts w:asciiTheme="majorHAnsi" w:eastAsiaTheme="majorEastAsia" w:hAnsiTheme="majorHAnsi" w:cstheme="majorBidi"/>
      <w:kern w:val="2"/>
      <w:sz w:val="18"/>
      <w:szCs w:val="18"/>
    </w:rPr>
  </w:style>
  <w:style w:type="paragraph" w:styleId="Web">
    <w:name w:val="Normal (Web)"/>
    <w:basedOn w:val="a6"/>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3">
    <w:name w:val="本文 2 (文字)"/>
    <w:basedOn w:val="a8"/>
    <w:link w:val="21"/>
    <w:rsid w:val="00891FCA"/>
    <w:rPr>
      <w:kern w:val="2"/>
      <w:sz w:val="21"/>
      <w:szCs w:val="24"/>
    </w:rPr>
  </w:style>
  <w:style w:type="character" w:styleId="af8">
    <w:name w:val="FollowedHyperlink"/>
    <w:basedOn w:val="a8"/>
    <w:uiPriority w:val="99"/>
    <w:unhideWhenUsed/>
    <w:rsid w:val="00B558A3"/>
    <w:rPr>
      <w:color w:val="800080"/>
      <w:u w:val="single"/>
    </w:rPr>
  </w:style>
  <w:style w:type="paragraph" w:customStyle="1" w:styleId="font5">
    <w:name w:val="font5"/>
    <w:basedOn w:val="a6"/>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6"/>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6"/>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6"/>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6"/>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6"/>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6"/>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6"/>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6"/>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6"/>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6"/>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6"/>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6"/>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6"/>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6"/>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6"/>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6"/>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6"/>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6"/>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6"/>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6"/>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6"/>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6"/>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6"/>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6"/>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6"/>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6"/>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6"/>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6"/>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6"/>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6"/>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6"/>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8"/>
    <w:link w:val="3"/>
    <w:rsid w:val="007C650A"/>
    <w:rPr>
      <w:rFonts w:ascii="HG丸ｺﾞｼｯｸM-PRO" w:eastAsia="HG丸ｺﾞｼｯｸM-PRO" w:hAnsi="HG丸ｺﾞｼｯｸM-PRO"/>
      <w:kern w:val="2"/>
      <w:sz w:val="24"/>
      <w:szCs w:val="24"/>
    </w:rPr>
  </w:style>
  <w:style w:type="character" w:customStyle="1" w:styleId="41">
    <w:name w:val="見出し 4 (文字)"/>
    <w:basedOn w:val="a8"/>
    <w:link w:val="4"/>
    <w:rsid w:val="007C650A"/>
    <w:rPr>
      <w:rFonts w:ascii="HG丸ｺﾞｼｯｸM-PRO" w:eastAsia="HG丸ｺﾞｼｯｸM-PRO" w:hAnsi="HG丸ｺﾞｼｯｸM-PRO"/>
      <w:b/>
      <w:bCs/>
      <w:kern w:val="2"/>
      <w:sz w:val="22"/>
      <w:szCs w:val="22"/>
      <w:u w:val="single"/>
    </w:rPr>
  </w:style>
  <w:style w:type="paragraph" w:styleId="af9">
    <w:name w:val="TOC Heading"/>
    <w:basedOn w:val="10"/>
    <w:next w:val="a6"/>
    <w:uiPriority w:val="39"/>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a">
    <w:name w:val="List Paragraph"/>
    <w:basedOn w:val="a6"/>
    <w:uiPriority w:val="34"/>
    <w:qFormat/>
    <w:rsid w:val="00D76F5C"/>
    <w:pPr>
      <w:ind w:leftChars="400" w:left="840"/>
    </w:pPr>
  </w:style>
  <w:style w:type="character" w:customStyle="1" w:styleId="52">
    <w:name w:val="見出し 5 (文字)"/>
    <w:basedOn w:val="a8"/>
    <w:link w:val="50"/>
    <w:rsid w:val="003346EA"/>
    <w:rPr>
      <w:rFonts w:ascii="HG丸ｺﾞｼｯｸM-PRO" w:eastAsia="HG丸ｺﾞｼｯｸM-PRO" w:hAnsi="HG丸ｺﾞｼｯｸM-PRO"/>
      <w:kern w:val="2"/>
      <w:sz w:val="21"/>
      <w:szCs w:val="24"/>
      <w:u w:val="single"/>
    </w:rPr>
  </w:style>
  <w:style w:type="table" w:styleId="afb">
    <w:name w:val="Table Grid"/>
    <w:basedOn w:val="a9"/>
    <w:uiPriority w:val="3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6"/>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c">
    <w:name w:val="見出し文章１"/>
    <w:basedOn w:val="a6"/>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d">
    <w:name w:val="見出し文章４"/>
    <w:basedOn w:val="a6"/>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e">
    <w:name w:val="見出し文章３"/>
    <w:basedOn w:val="a6"/>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8">
    <w:name w:val="スタイル 行間 :  1 行"/>
    <w:basedOn w:val="a6"/>
    <w:rsid w:val="00FA4916"/>
    <w:pPr>
      <w:adjustRightInd w:val="0"/>
      <w:textAlignment w:val="baseline"/>
    </w:pPr>
    <w:rPr>
      <w:rFonts w:hAnsi="Century Gothic"/>
      <w:kern w:val="0"/>
      <w:szCs w:val="20"/>
    </w:rPr>
  </w:style>
  <w:style w:type="paragraph" w:styleId="aff">
    <w:name w:val="Body Text Indent"/>
    <w:basedOn w:val="a6"/>
    <w:link w:val="aff0"/>
    <w:rsid w:val="00425E35"/>
    <w:pPr>
      <w:ind w:leftChars="400" w:left="851"/>
    </w:pPr>
    <w:rPr>
      <w:rFonts w:ascii="Times New Roman" w:hAnsi="Times New Roman"/>
      <w:kern w:val="0"/>
      <w:szCs w:val="22"/>
    </w:rPr>
  </w:style>
  <w:style w:type="character" w:customStyle="1" w:styleId="aff0">
    <w:name w:val="本文インデント (文字)"/>
    <w:basedOn w:val="a8"/>
    <w:link w:val="aff"/>
    <w:rsid w:val="00425E35"/>
    <w:rPr>
      <w:rFonts w:ascii="Times New Roman" w:eastAsia="HG丸ｺﾞｼｯｸM-PRO" w:hAnsi="Times New Roman"/>
      <w:sz w:val="21"/>
      <w:szCs w:val="22"/>
    </w:rPr>
  </w:style>
  <w:style w:type="character" w:customStyle="1" w:styleId="32">
    <w:name w:val="本文 3 (文字)"/>
    <w:basedOn w:val="a8"/>
    <w:link w:val="30"/>
    <w:rsid w:val="003D1F80"/>
    <w:rPr>
      <w:kern w:val="2"/>
      <w:sz w:val="21"/>
      <w:szCs w:val="16"/>
    </w:rPr>
  </w:style>
  <w:style w:type="character" w:customStyle="1" w:styleId="ab">
    <w:name w:val="本文 (文字)"/>
    <w:basedOn w:val="a8"/>
    <w:link w:val="a7"/>
    <w:rsid w:val="008C02CA"/>
    <w:rPr>
      <w:kern w:val="2"/>
      <w:sz w:val="21"/>
      <w:szCs w:val="24"/>
    </w:rPr>
  </w:style>
  <w:style w:type="paragraph" w:customStyle="1" w:styleId="title13">
    <w:name w:val="title13"/>
    <w:basedOn w:val="a6"/>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6"/>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6"/>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8"/>
    <w:rsid w:val="00240B45"/>
  </w:style>
  <w:style w:type="character" w:customStyle="1" w:styleId="num57">
    <w:name w:val="num57"/>
    <w:basedOn w:val="a8"/>
    <w:rsid w:val="00240B45"/>
  </w:style>
  <w:style w:type="character" w:customStyle="1" w:styleId="p20">
    <w:name w:val="p20"/>
    <w:basedOn w:val="a8"/>
    <w:rsid w:val="00240B45"/>
  </w:style>
  <w:style w:type="character" w:customStyle="1" w:styleId="num58">
    <w:name w:val="num58"/>
    <w:basedOn w:val="a8"/>
    <w:rsid w:val="00240B45"/>
  </w:style>
  <w:style w:type="character" w:customStyle="1" w:styleId="p21">
    <w:name w:val="p21"/>
    <w:basedOn w:val="a8"/>
    <w:rsid w:val="00240B45"/>
  </w:style>
  <w:style w:type="character" w:customStyle="1" w:styleId="num59">
    <w:name w:val="num59"/>
    <w:basedOn w:val="a8"/>
    <w:rsid w:val="00240B45"/>
  </w:style>
  <w:style w:type="character" w:customStyle="1" w:styleId="p22">
    <w:name w:val="p22"/>
    <w:basedOn w:val="a8"/>
    <w:rsid w:val="00240B45"/>
  </w:style>
  <w:style w:type="character" w:customStyle="1" w:styleId="num60">
    <w:name w:val="num60"/>
    <w:basedOn w:val="a8"/>
    <w:rsid w:val="00240B45"/>
  </w:style>
  <w:style w:type="character" w:customStyle="1" w:styleId="p23">
    <w:name w:val="p23"/>
    <w:basedOn w:val="a8"/>
    <w:rsid w:val="00240B45"/>
  </w:style>
  <w:style w:type="character" w:customStyle="1" w:styleId="num61">
    <w:name w:val="num61"/>
    <w:basedOn w:val="a8"/>
    <w:rsid w:val="00240B45"/>
  </w:style>
  <w:style w:type="character" w:customStyle="1" w:styleId="p24">
    <w:name w:val="p24"/>
    <w:basedOn w:val="a8"/>
    <w:rsid w:val="00240B45"/>
  </w:style>
  <w:style w:type="character" w:customStyle="1" w:styleId="num62">
    <w:name w:val="num62"/>
    <w:basedOn w:val="a8"/>
    <w:rsid w:val="00240B45"/>
  </w:style>
  <w:style w:type="character" w:customStyle="1" w:styleId="p25">
    <w:name w:val="p25"/>
    <w:basedOn w:val="a8"/>
    <w:rsid w:val="00240B45"/>
  </w:style>
  <w:style w:type="character" w:customStyle="1" w:styleId="num63">
    <w:name w:val="num63"/>
    <w:basedOn w:val="a8"/>
    <w:rsid w:val="00240B45"/>
  </w:style>
  <w:style w:type="character" w:customStyle="1" w:styleId="p26">
    <w:name w:val="p26"/>
    <w:basedOn w:val="a8"/>
    <w:rsid w:val="00240B45"/>
  </w:style>
  <w:style w:type="character" w:styleId="aff1">
    <w:name w:val="annotation reference"/>
    <w:basedOn w:val="a8"/>
    <w:semiHidden/>
    <w:unhideWhenUsed/>
    <w:rsid w:val="007D2458"/>
    <w:rPr>
      <w:sz w:val="18"/>
      <w:szCs w:val="18"/>
    </w:rPr>
  </w:style>
  <w:style w:type="paragraph" w:styleId="aff2">
    <w:name w:val="annotation text"/>
    <w:basedOn w:val="a6"/>
    <w:link w:val="aff3"/>
    <w:unhideWhenUsed/>
    <w:rsid w:val="007D2458"/>
    <w:pPr>
      <w:jc w:val="left"/>
    </w:pPr>
  </w:style>
  <w:style w:type="character" w:customStyle="1" w:styleId="aff3">
    <w:name w:val="コメント文字列 (文字)"/>
    <w:basedOn w:val="a8"/>
    <w:link w:val="aff2"/>
    <w:rsid w:val="007D2458"/>
    <w:rPr>
      <w:kern w:val="2"/>
      <w:sz w:val="21"/>
      <w:szCs w:val="24"/>
    </w:rPr>
  </w:style>
  <w:style w:type="paragraph" w:styleId="aff4">
    <w:name w:val="Revision"/>
    <w:hidden/>
    <w:uiPriority w:val="99"/>
    <w:semiHidden/>
    <w:rsid w:val="00A4699D"/>
    <w:rPr>
      <w:kern w:val="2"/>
      <w:sz w:val="21"/>
      <w:szCs w:val="24"/>
    </w:rPr>
  </w:style>
  <w:style w:type="paragraph" w:styleId="aff5">
    <w:name w:val="annotation subject"/>
    <w:basedOn w:val="aff2"/>
    <w:next w:val="aff2"/>
    <w:link w:val="aff6"/>
    <w:semiHidden/>
    <w:unhideWhenUsed/>
    <w:rsid w:val="002B1F2E"/>
    <w:rPr>
      <w:b/>
      <w:bCs/>
    </w:rPr>
  </w:style>
  <w:style w:type="character" w:customStyle="1" w:styleId="aff6">
    <w:name w:val="コメント内容 (文字)"/>
    <w:basedOn w:val="aff3"/>
    <w:link w:val="aff5"/>
    <w:semiHidden/>
    <w:rsid w:val="002B1F2E"/>
    <w:rPr>
      <w:b/>
      <w:bCs/>
      <w:kern w:val="2"/>
      <w:sz w:val="21"/>
      <w:szCs w:val="24"/>
    </w:rPr>
  </w:style>
  <w:style w:type="paragraph" w:styleId="aff7">
    <w:name w:val="table of figures"/>
    <w:basedOn w:val="a6"/>
    <w:next w:val="a6"/>
    <w:semiHidden/>
    <w:unhideWhenUsed/>
    <w:rsid w:val="005A5F7A"/>
    <w:pPr>
      <w:ind w:leftChars="200" w:left="200" w:hangingChars="200" w:hanging="200"/>
    </w:pPr>
  </w:style>
  <w:style w:type="character" w:customStyle="1" w:styleId="12">
    <w:name w:val="見出し 1 (文字)"/>
    <w:basedOn w:val="a8"/>
    <w:link w:val="10"/>
    <w:rsid w:val="005374B5"/>
    <w:rPr>
      <w:rFonts w:ascii="HG丸ｺﾞｼｯｸM-PRO" w:eastAsia="HG丸ｺﾞｼｯｸM-PRO" w:hAnsi="HG丸ｺﾞｼｯｸM-PRO"/>
      <w:kern w:val="2"/>
      <w:sz w:val="40"/>
      <w:szCs w:val="40"/>
    </w:rPr>
  </w:style>
  <w:style w:type="character" w:customStyle="1" w:styleId="81">
    <w:name w:val="見出し 8 (文字)"/>
    <w:basedOn w:val="a8"/>
    <w:link w:val="8"/>
    <w:rsid w:val="00445CE3"/>
    <w:rPr>
      <w:rFonts w:ascii="HG丸ｺﾞｼｯｸM-PRO" w:eastAsia="HG丸ｺﾞｼｯｸM-PRO" w:hAnsi="HG丸ｺﾞｼｯｸM-PRO"/>
      <w:kern w:val="2"/>
      <w:sz w:val="21"/>
      <w:szCs w:val="24"/>
    </w:rPr>
  </w:style>
  <w:style w:type="character" w:customStyle="1" w:styleId="af0">
    <w:name w:val="ヘッダー (文字)"/>
    <w:basedOn w:val="a8"/>
    <w:link w:val="af"/>
    <w:rsid w:val="006C01A7"/>
    <w:rPr>
      <w:rFonts w:ascii="HG丸ｺﾞｼｯｸM-PRO" w:eastAsia="HG丸ｺﾞｼｯｸM-PRO"/>
      <w:kern w:val="2"/>
      <w:sz w:val="21"/>
      <w:szCs w:val="24"/>
    </w:rPr>
  </w:style>
  <w:style w:type="paragraph" w:styleId="aff8">
    <w:name w:val="Title"/>
    <w:basedOn w:val="a6"/>
    <w:next w:val="a6"/>
    <w:link w:val="aff9"/>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9">
    <w:name w:val="表題 (文字)"/>
    <w:basedOn w:val="a8"/>
    <w:link w:val="aff8"/>
    <w:rsid w:val="0079106F"/>
    <w:rPr>
      <w:rFonts w:asciiTheme="majorHAnsi" w:eastAsiaTheme="majorEastAsia" w:hAnsiTheme="majorHAnsi" w:cstheme="majorBidi"/>
      <w:kern w:val="2"/>
      <w:sz w:val="32"/>
      <w:szCs w:val="32"/>
    </w:rPr>
  </w:style>
  <w:style w:type="character" w:styleId="affa">
    <w:name w:val="line number"/>
    <w:basedOn w:val="a8"/>
    <w:semiHidden/>
    <w:unhideWhenUsed/>
    <w:rsid w:val="00771DF1"/>
  </w:style>
  <w:style w:type="paragraph" w:customStyle="1" w:styleId="a2">
    <w:name w:val="ポチ標準"/>
    <w:basedOn w:val="a6"/>
    <w:link w:val="affb"/>
    <w:qFormat/>
    <w:rsid w:val="009E250A"/>
    <w:pPr>
      <w:numPr>
        <w:numId w:val="3"/>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9">
    <w:name w:val="ポチ2（表中）"/>
    <w:basedOn w:val="a2"/>
    <w:link w:val="2a"/>
    <w:qFormat/>
    <w:rsid w:val="009E250A"/>
    <w:pPr>
      <w:tabs>
        <w:tab w:val="left" w:pos="231"/>
      </w:tabs>
      <w:ind w:left="990" w:hanging="360"/>
    </w:pPr>
  </w:style>
  <w:style w:type="character" w:customStyle="1" w:styleId="2a">
    <w:name w:val="ポチ2（表中） (文字)"/>
    <w:basedOn w:val="a8"/>
    <w:link w:val="29"/>
    <w:rsid w:val="009E250A"/>
    <w:rPr>
      <w:rFonts w:ascii="ＭＳ Ｐゴシック" w:eastAsia="ＭＳ Ｐゴシック" w:hAnsi="ＭＳ Ｐゴシック"/>
      <w:sz w:val="21"/>
    </w:rPr>
  </w:style>
  <w:style w:type="table" w:customStyle="1" w:styleId="affc">
    <w:name w:val="標準テーブル"/>
    <w:basedOn w:val="a9"/>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d">
    <w:name w:val="本文１"/>
    <w:basedOn w:val="a6"/>
    <w:link w:val="affe"/>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f">
    <w:name w:val="Normal Indent"/>
    <w:basedOn w:val="a6"/>
    <w:link w:val="afff0"/>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f0">
    <w:name w:val="標準インデント (文字)"/>
    <w:link w:val="afff"/>
    <w:rsid w:val="00F54A08"/>
    <w:rPr>
      <w:rFonts w:ascii="ＭＳ Ｐゴシック" w:eastAsia="ＭＳ Ｐゴシック" w:hAnsi="ＭＳ Ｐゴシック"/>
      <w:sz w:val="21"/>
    </w:rPr>
  </w:style>
  <w:style w:type="character" w:customStyle="1" w:styleId="af2">
    <w:name w:val="図表番号 (文字)"/>
    <w:aliases w:val="Char (文字),Char Char Char (文字),Char Char (文字), Char Char Char (文字), Char Char (文字),表番号 (文字), Char (文字),図表番号 Char (文字), Char Char1 (文字), Char Char Char Char (文字), Char Char Char1 (文字),図表番号 Char3 (文字),図表番号 Char2 Char (文字)"/>
    <w:basedOn w:val="a8"/>
    <w:link w:val="af1"/>
    <w:rsid w:val="00F54A08"/>
    <w:rPr>
      <w:rFonts w:ascii="HG丸ｺﾞｼｯｸM-PRO" w:eastAsia="HG丸ｺﾞｼｯｸM-PRO" w:hAnsi="HG丸ｺﾞｼｯｸM-PRO"/>
      <w:bCs/>
      <w:kern w:val="2"/>
      <w:sz w:val="21"/>
    </w:rPr>
  </w:style>
  <w:style w:type="character" w:customStyle="1" w:styleId="affe">
    <w:name w:val="本文１ (文字)"/>
    <w:basedOn w:val="a8"/>
    <w:link w:val="affd"/>
    <w:rsid w:val="00F54A08"/>
    <w:rPr>
      <w:rFonts w:ascii="ＭＳ Ｐゴシック" w:eastAsia="ＭＳ Ｐゴシック" w:hAnsi="ＭＳ Ｐゴシック"/>
      <w:sz w:val="21"/>
    </w:rPr>
  </w:style>
  <w:style w:type="table" w:customStyle="1" w:styleId="19">
    <w:name w:val="表 (格子)1"/>
    <w:basedOn w:val="a9"/>
    <w:next w:val="afb"/>
    <w:uiPriority w:val="59"/>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6"/>
    <w:rsid w:val="003D54B3"/>
    <w:pPr>
      <w:numPr>
        <w:numId w:val="4"/>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b">
    <w:name w:val="表 (格子)2"/>
    <w:basedOn w:val="a9"/>
    <w:next w:val="afb"/>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9"/>
    <w:next w:val="afb"/>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表 (格子)4"/>
    <w:basedOn w:val="a9"/>
    <w:next w:val="afb"/>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表 (格子)5"/>
    <w:basedOn w:val="a9"/>
    <w:next w:val="afb"/>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9"/>
    <w:next w:val="afb"/>
    <w:uiPriority w:val="59"/>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9"/>
    <w:next w:val="afb"/>
    <w:uiPriority w:val="59"/>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9"/>
    <w:next w:val="afb"/>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c">
    <w:name w:val="標準2"/>
    <w:basedOn w:val="a6"/>
    <w:rsid w:val="00AA08EA"/>
    <w:pPr>
      <w:adjustRightInd w:val="0"/>
      <w:spacing w:line="360" w:lineRule="atLeast"/>
      <w:ind w:left="210" w:firstLine="227"/>
    </w:pPr>
    <w:rPr>
      <w:rFonts w:ascii="ＭＳ 明朝" w:eastAsia="ＭＳ 明朝" w:hAnsi="ＭＳ 明朝"/>
      <w:sz w:val="22"/>
      <w:szCs w:val="22"/>
    </w:rPr>
  </w:style>
  <w:style w:type="table" w:customStyle="1" w:styleId="1a">
    <w:name w:val="表 (格子) 淡色1"/>
    <w:basedOn w:val="a9"/>
    <w:uiPriority w:val="40"/>
    <w:rsid w:val="00AA08EA"/>
    <w:rPr>
      <w:rFonts w:eastAsia="平成明朝"/>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ff1">
    <w:name w:val="footnote text"/>
    <w:basedOn w:val="a6"/>
    <w:link w:val="afff2"/>
    <w:unhideWhenUsed/>
    <w:rsid w:val="0041416A"/>
    <w:pPr>
      <w:snapToGrid w:val="0"/>
      <w:jc w:val="left"/>
    </w:pPr>
  </w:style>
  <w:style w:type="character" w:customStyle="1" w:styleId="afff2">
    <w:name w:val="脚注文字列 (文字)"/>
    <w:basedOn w:val="a8"/>
    <w:link w:val="afff1"/>
    <w:rsid w:val="0041416A"/>
    <w:rPr>
      <w:rFonts w:ascii="HG丸ｺﾞｼｯｸM-PRO" w:eastAsia="HG丸ｺﾞｼｯｸM-PRO"/>
      <w:kern w:val="2"/>
      <w:sz w:val="21"/>
      <w:szCs w:val="24"/>
    </w:rPr>
  </w:style>
  <w:style w:type="character" w:styleId="afff3">
    <w:name w:val="footnote reference"/>
    <w:basedOn w:val="a8"/>
    <w:unhideWhenUsed/>
    <w:rsid w:val="0041416A"/>
    <w:rPr>
      <w:vertAlign w:val="superscript"/>
    </w:rPr>
  </w:style>
  <w:style w:type="paragraph" w:customStyle="1" w:styleId="2d">
    <w:name w:val="ｲﾝﾃﾞﾝﾄ2"/>
    <w:basedOn w:val="a6"/>
    <w:rsid w:val="0041416A"/>
    <w:pPr>
      <w:spacing w:line="360" w:lineRule="atLeast"/>
      <w:ind w:leftChars="150" w:left="315" w:firstLineChars="100" w:firstLine="220"/>
    </w:pPr>
    <w:rPr>
      <w:rFonts w:ascii="Century" w:eastAsia="ＭＳ 明朝"/>
      <w:sz w:val="22"/>
      <w:szCs w:val="22"/>
    </w:rPr>
  </w:style>
  <w:style w:type="paragraph" w:customStyle="1" w:styleId="55">
    <w:name w:val="ｲﾝﾃﾞﾝﾄ5"/>
    <w:basedOn w:val="a6"/>
    <w:link w:val="56"/>
    <w:qFormat/>
    <w:rsid w:val="0041416A"/>
    <w:pPr>
      <w:spacing w:line="360" w:lineRule="atLeast"/>
      <w:ind w:leftChars="300" w:left="630" w:firstLineChars="100" w:firstLine="220"/>
    </w:pPr>
    <w:rPr>
      <w:rFonts w:ascii="Century" w:eastAsia="ＭＳ 明朝"/>
      <w:sz w:val="22"/>
      <w:szCs w:val="20"/>
    </w:rPr>
  </w:style>
  <w:style w:type="character" w:customStyle="1" w:styleId="56">
    <w:name w:val="ｲﾝﾃﾞﾝﾄ5 (文字)"/>
    <w:basedOn w:val="a8"/>
    <w:link w:val="55"/>
    <w:rsid w:val="0041416A"/>
    <w:rPr>
      <w:kern w:val="2"/>
      <w:sz w:val="22"/>
    </w:rPr>
  </w:style>
  <w:style w:type="character" w:customStyle="1" w:styleId="22">
    <w:name w:val="見出し 2 (文字)"/>
    <w:basedOn w:val="a8"/>
    <w:link w:val="20"/>
    <w:rsid w:val="007C650A"/>
    <w:rPr>
      <w:rFonts w:ascii="HG丸ｺﾞｼｯｸM-PRO" w:eastAsia="HG丸ｺﾞｼｯｸM-PRO" w:hAnsi="HG丸ｺﾞｼｯｸM-PRO"/>
      <w:kern w:val="2"/>
      <w:sz w:val="28"/>
      <w:szCs w:val="28"/>
    </w:rPr>
  </w:style>
  <w:style w:type="character" w:customStyle="1" w:styleId="61">
    <w:name w:val="見出し 6 (文字)"/>
    <w:basedOn w:val="a8"/>
    <w:link w:val="6"/>
    <w:rsid w:val="006014CD"/>
    <w:rPr>
      <w:rFonts w:ascii="HG丸ｺﾞｼｯｸM-PRO" w:eastAsia="HG丸ｺﾞｼｯｸM-PRO" w:hAnsi="HG丸ｺﾞｼｯｸM-PRO"/>
      <w:bCs/>
      <w:kern w:val="2"/>
      <w:sz w:val="21"/>
      <w:szCs w:val="24"/>
    </w:rPr>
  </w:style>
  <w:style w:type="character" w:customStyle="1" w:styleId="71">
    <w:name w:val="見出し 7 (文字)"/>
    <w:basedOn w:val="a8"/>
    <w:link w:val="7"/>
    <w:rsid w:val="006014CD"/>
    <w:rPr>
      <w:rFonts w:ascii="HG丸ｺﾞｼｯｸM-PRO" w:eastAsia="HG丸ｺﾞｼｯｸM-PRO" w:hAnsi="HG丸ｺﾞｼｯｸM-PRO"/>
      <w:kern w:val="2"/>
      <w:sz w:val="21"/>
      <w:szCs w:val="24"/>
      <w:u w:val="single"/>
    </w:rPr>
  </w:style>
  <w:style w:type="character" w:customStyle="1" w:styleId="91">
    <w:name w:val="見出し 9 (文字)"/>
    <w:basedOn w:val="a8"/>
    <w:link w:val="9"/>
    <w:rsid w:val="006014CD"/>
    <w:rPr>
      <w:rFonts w:ascii="Arial" w:eastAsia="ＭＳ ゴシック" w:hAnsi="Arial"/>
      <w:kern w:val="2"/>
      <w:sz w:val="21"/>
      <w:szCs w:val="24"/>
    </w:rPr>
  </w:style>
  <w:style w:type="character" w:customStyle="1" w:styleId="subsection0">
    <w:name w:val="subsection (文字)"/>
    <w:rsid w:val="006014CD"/>
    <w:rPr>
      <w:rFonts w:eastAsia="ＭＳ ゴシック"/>
      <w:noProof/>
      <w:sz w:val="24"/>
      <w:lang w:val="en-US" w:eastAsia="ja-JP" w:bidi="ar-SA"/>
    </w:rPr>
  </w:style>
  <w:style w:type="paragraph" w:styleId="afff4">
    <w:name w:val="Document Map"/>
    <w:basedOn w:val="a6"/>
    <w:link w:val="afff5"/>
    <w:semiHidden/>
    <w:unhideWhenUsed/>
    <w:rsid w:val="006014CD"/>
    <w:rPr>
      <w:rFonts w:ascii="MS UI Gothic" w:eastAsia="MS UI Gothic"/>
      <w:sz w:val="18"/>
      <w:szCs w:val="18"/>
      <w:lang w:val="x-none" w:eastAsia="x-none"/>
    </w:rPr>
  </w:style>
  <w:style w:type="character" w:customStyle="1" w:styleId="afff5">
    <w:name w:val="見出しマップ (文字)"/>
    <w:basedOn w:val="a8"/>
    <w:link w:val="afff4"/>
    <w:semiHidden/>
    <w:rsid w:val="006014CD"/>
    <w:rPr>
      <w:rFonts w:ascii="MS UI Gothic" w:eastAsia="MS UI Gothic"/>
      <w:kern w:val="2"/>
      <w:sz w:val="18"/>
      <w:szCs w:val="18"/>
      <w:lang w:val="x-none" w:eastAsia="x-none"/>
    </w:rPr>
  </w:style>
  <w:style w:type="character" w:styleId="afff6">
    <w:name w:val="Emphasis"/>
    <w:uiPriority w:val="20"/>
    <w:qFormat/>
    <w:rsid w:val="006014CD"/>
    <w:rPr>
      <w:b/>
      <w:bCs/>
      <w:i w:val="0"/>
      <w:iCs w:val="0"/>
    </w:rPr>
  </w:style>
  <w:style w:type="character" w:customStyle="1" w:styleId="st">
    <w:name w:val="st"/>
    <w:basedOn w:val="a8"/>
    <w:rsid w:val="006014CD"/>
  </w:style>
  <w:style w:type="paragraph" w:customStyle="1" w:styleId="1b">
    <w:name w:val="リスト段落1"/>
    <w:basedOn w:val="a6"/>
    <w:rsid w:val="006014CD"/>
    <w:pPr>
      <w:widowControl/>
      <w:ind w:leftChars="400" w:left="840"/>
    </w:pPr>
    <w:rPr>
      <w:rFonts w:ascii="ＭＳ 明朝" w:eastAsia="ＭＳ 明朝"/>
      <w:szCs w:val="22"/>
    </w:rPr>
  </w:style>
  <w:style w:type="paragraph" w:customStyle="1" w:styleId="2">
    <w:name w:val="箇条書き番号付き 2"/>
    <w:basedOn w:val="a6"/>
    <w:rsid w:val="006014CD"/>
    <w:pPr>
      <w:widowControl/>
      <w:numPr>
        <w:numId w:val="19"/>
      </w:numPr>
      <w:tabs>
        <w:tab w:val="clear" w:pos="1582"/>
      </w:tabs>
      <w:spacing w:line="360" w:lineRule="atLeast"/>
      <w:ind w:left="1531"/>
    </w:pPr>
    <w:rPr>
      <w:rFonts w:ascii="ＭＳ 明朝" w:eastAsia="ＭＳ 明朝"/>
      <w:sz w:val="22"/>
      <w:szCs w:val="22"/>
    </w:rPr>
  </w:style>
  <w:style w:type="paragraph" w:customStyle="1" w:styleId="afff7">
    <w:name w:val="本文２"/>
    <w:basedOn w:val="a6"/>
    <w:link w:val="afff8"/>
    <w:rsid w:val="006014CD"/>
    <w:pPr>
      <w:autoSpaceDE w:val="0"/>
      <w:autoSpaceDN w:val="0"/>
      <w:adjustRightInd w:val="0"/>
      <w:snapToGrid w:val="0"/>
      <w:ind w:leftChars="500" w:left="500" w:firstLine="210"/>
      <w:textAlignment w:val="baseline"/>
    </w:pPr>
    <w:rPr>
      <w:rFonts w:asciiTheme="minorHAnsi" w:eastAsiaTheme="minorEastAsia" w:hAnsiTheme="minorHAnsi"/>
      <w:kern w:val="0"/>
      <w:szCs w:val="20"/>
    </w:rPr>
  </w:style>
  <w:style w:type="paragraph" w:customStyle="1" w:styleId="afff9">
    <w:name w:val="本文３"/>
    <w:basedOn w:val="afff7"/>
    <w:rsid w:val="006014CD"/>
    <w:pPr>
      <w:spacing w:line="360" w:lineRule="atLeast"/>
      <w:ind w:leftChars="650" w:left="650"/>
    </w:pPr>
    <w:rPr>
      <w:rFonts w:ascii="Century" w:hAnsi="Century"/>
    </w:rPr>
  </w:style>
  <w:style w:type="paragraph" w:customStyle="1" w:styleId="a3">
    <w:name w:val="表中箇条書き"/>
    <w:basedOn w:val="a7"/>
    <w:rsid w:val="006014CD"/>
    <w:pPr>
      <w:numPr>
        <w:numId w:val="21"/>
      </w:numPr>
      <w:autoSpaceDE w:val="0"/>
      <w:autoSpaceDN w:val="0"/>
      <w:adjustRightInd w:val="0"/>
      <w:snapToGrid w:val="0"/>
      <w:spacing w:after="60" w:line="420" w:lineRule="atLeast"/>
      <w:textAlignment w:val="baseline"/>
    </w:pPr>
    <w:rPr>
      <w:rFonts w:ascii="ＭＳ Ｐ明朝" w:eastAsia="ＭＳ Ｐ明朝" w:hAnsiTheme="minorHAnsi"/>
      <w:kern w:val="0"/>
      <w:sz w:val="24"/>
      <w:szCs w:val="20"/>
    </w:rPr>
  </w:style>
  <w:style w:type="paragraph" w:customStyle="1" w:styleId="a0">
    <w:name w:val="箇条書き１"/>
    <w:basedOn w:val="a"/>
    <w:rsid w:val="006014CD"/>
    <w:pPr>
      <w:numPr>
        <w:numId w:val="20"/>
      </w:numPr>
    </w:pPr>
    <w:rPr>
      <w:rFonts w:asciiTheme="minorHAnsi" w:eastAsiaTheme="minorEastAsia" w:hAnsiTheme="minorHAnsi"/>
    </w:rPr>
  </w:style>
  <w:style w:type="paragraph" w:customStyle="1" w:styleId="afffa">
    <w:name w:val="箇条書き２"/>
    <w:basedOn w:val="a6"/>
    <w:rsid w:val="006014CD"/>
    <w:pPr>
      <w:autoSpaceDE w:val="0"/>
      <w:autoSpaceDN w:val="0"/>
      <w:adjustRightInd w:val="0"/>
      <w:ind w:left="620" w:hanging="200"/>
      <w:textAlignment w:val="baseline"/>
    </w:pPr>
    <w:rPr>
      <w:rFonts w:asciiTheme="minorHAnsi" w:eastAsiaTheme="minorEastAsia" w:hAnsiTheme="minorHAnsi"/>
      <w:kern w:val="0"/>
      <w:szCs w:val="20"/>
    </w:rPr>
  </w:style>
  <w:style w:type="paragraph" w:customStyle="1" w:styleId="afffb">
    <w:name w:val="箇条書き３"/>
    <w:basedOn w:val="afffa"/>
    <w:rsid w:val="006014CD"/>
    <w:pPr>
      <w:ind w:left="840" w:hanging="210"/>
    </w:pPr>
  </w:style>
  <w:style w:type="paragraph" w:customStyle="1" w:styleId="afffc">
    <w:name w:val="箇条書き４"/>
    <w:basedOn w:val="afffb"/>
    <w:rsid w:val="006014CD"/>
    <w:pPr>
      <w:ind w:left="1050"/>
    </w:pPr>
  </w:style>
  <w:style w:type="paragraph" w:customStyle="1" w:styleId="afffd">
    <w:name w:val="タイトル１"/>
    <w:basedOn w:val="a6"/>
    <w:next w:val="10"/>
    <w:rsid w:val="006014CD"/>
    <w:pPr>
      <w:autoSpaceDE w:val="0"/>
      <w:autoSpaceDN w:val="0"/>
      <w:adjustRightInd w:val="0"/>
      <w:spacing w:line="360" w:lineRule="auto"/>
      <w:jc w:val="center"/>
      <w:textAlignment w:val="baseline"/>
    </w:pPr>
    <w:rPr>
      <w:rFonts w:asciiTheme="minorHAnsi" w:eastAsiaTheme="minorEastAsia" w:hAnsiTheme="minorHAnsi"/>
      <w:kern w:val="0"/>
      <w:sz w:val="32"/>
      <w:szCs w:val="20"/>
    </w:rPr>
  </w:style>
  <w:style w:type="paragraph" w:customStyle="1" w:styleId="afffe">
    <w:name w:val="日付１"/>
    <w:basedOn w:val="a6"/>
    <w:next w:val="afffd"/>
    <w:rsid w:val="006014CD"/>
    <w:pPr>
      <w:autoSpaceDE w:val="0"/>
      <w:autoSpaceDN w:val="0"/>
      <w:adjustRightInd w:val="0"/>
      <w:jc w:val="right"/>
      <w:textAlignment w:val="baseline"/>
    </w:pPr>
    <w:rPr>
      <w:rFonts w:asciiTheme="minorHAnsi" w:eastAsiaTheme="minorEastAsia" w:hAnsiTheme="minorHAnsi"/>
      <w:kern w:val="0"/>
      <w:szCs w:val="20"/>
    </w:rPr>
  </w:style>
  <w:style w:type="paragraph" w:customStyle="1" w:styleId="210">
    <w:name w:val="本文 21"/>
    <w:basedOn w:val="a6"/>
    <w:rsid w:val="006014CD"/>
    <w:pPr>
      <w:autoSpaceDE w:val="0"/>
      <w:autoSpaceDN w:val="0"/>
      <w:adjustRightInd w:val="0"/>
      <w:ind w:left="900" w:firstLine="180"/>
      <w:textAlignment w:val="baseline"/>
    </w:pPr>
    <w:rPr>
      <w:rFonts w:ascii="ＭＳ ゴシック" w:eastAsia="ＭＳ ゴシック" w:hAnsiTheme="minorHAnsi"/>
      <w:kern w:val="0"/>
      <w:szCs w:val="20"/>
    </w:rPr>
  </w:style>
  <w:style w:type="paragraph" w:styleId="affff">
    <w:name w:val="Date"/>
    <w:basedOn w:val="a6"/>
    <w:next w:val="a6"/>
    <w:link w:val="affff0"/>
    <w:rsid w:val="006014CD"/>
    <w:pPr>
      <w:autoSpaceDE w:val="0"/>
      <w:autoSpaceDN w:val="0"/>
      <w:adjustRightInd w:val="0"/>
      <w:textAlignment w:val="baseline"/>
    </w:pPr>
    <w:rPr>
      <w:rFonts w:ascii="ＭＳ 明朝" w:eastAsiaTheme="minorEastAsia" w:hAnsiTheme="minorHAnsi"/>
      <w:kern w:val="0"/>
      <w:szCs w:val="20"/>
    </w:rPr>
  </w:style>
  <w:style w:type="character" w:customStyle="1" w:styleId="affff0">
    <w:name w:val="日付 (文字)"/>
    <w:basedOn w:val="a8"/>
    <w:link w:val="affff"/>
    <w:rsid w:val="006014CD"/>
    <w:rPr>
      <w:rFonts w:ascii="ＭＳ 明朝" w:eastAsiaTheme="minorEastAsia" w:hAnsiTheme="minorHAnsi"/>
      <w:sz w:val="21"/>
    </w:rPr>
  </w:style>
  <w:style w:type="paragraph" w:customStyle="1" w:styleId="affff1">
    <w:name w:val="表"/>
    <w:basedOn w:val="a6"/>
    <w:rsid w:val="006014CD"/>
    <w:pPr>
      <w:autoSpaceDE w:val="0"/>
      <w:autoSpaceDN w:val="0"/>
      <w:adjustRightInd w:val="0"/>
      <w:spacing w:line="240" w:lineRule="atLeast"/>
      <w:textAlignment w:val="baseline"/>
    </w:pPr>
    <w:rPr>
      <w:rFonts w:asciiTheme="minorHAnsi" w:eastAsiaTheme="minorEastAsia" w:hAnsiTheme="minorHAnsi"/>
      <w:kern w:val="0"/>
      <w:szCs w:val="20"/>
    </w:rPr>
  </w:style>
  <w:style w:type="paragraph" w:customStyle="1" w:styleId="46">
    <w:name w:val="ｲﾝﾃﾞﾝﾄ4"/>
    <w:basedOn w:val="a6"/>
    <w:rsid w:val="006014CD"/>
    <w:pPr>
      <w:autoSpaceDE w:val="0"/>
      <w:autoSpaceDN w:val="0"/>
      <w:adjustRightInd w:val="0"/>
      <w:spacing w:before="120"/>
      <w:ind w:left="440" w:firstLine="220"/>
      <w:textAlignment w:val="baseline"/>
    </w:pPr>
    <w:rPr>
      <w:rFonts w:asciiTheme="minorHAnsi" w:eastAsiaTheme="minorEastAsia" w:hAnsiTheme="minorHAnsi"/>
      <w:kern w:val="0"/>
      <w:sz w:val="22"/>
      <w:szCs w:val="20"/>
    </w:rPr>
  </w:style>
  <w:style w:type="paragraph" w:customStyle="1" w:styleId="64">
    <w:name w:val="ｲﾝﾃﾞﾝﾄ6"/>
    <w:basedOn w:val="46"/>
    <w:rsid w:val="006014CD"/>
    <w:pPr>
      <w:ind w:left="1100"/>
    </w:pPr>
  </w:style>
  <w:style w:type="paragraph" w:styleId="2e">
    <w:name w:val="Body Text Indent 2"/>
    <w:basedOn w:val="a6"/>
    <w:link w:val="2f"/>
    <w:rsid w:val="006014CD"/>
    <w:pPr>
      <w:autoSpaceDE w:val="0"/>
      <w:autoSpaceDN w:val="0"/>
      <w:adjustRightInd w:val="0"/>
      <w:ind w:leftChars="152" w:left="2209" w:hangingChars="900" w:hanging="1890"/>
      <w:textAlignment w:val="baseline"/>
    </w:pPr>
    <w:rPr>
      <w:rFonts w:asciiTheme="minorHAnsi" w:eastAsiaTheme="minorEastAsia" w:hAnsiTheme="minorHAnsi"/>
      <w:kern w:val="0"/>
      <w:szCs w:val="20"/>
    </w:rPr>
  </w:style>
  <w:style w:type="character" w:customStyle="1" w:styleId="2f">
    <w:name w:val="本文インデント 2 (文字)"/>
    <w:basedOn w:val="a8"/>
    <w:link w:val="2e"/>
    <w:rsid w:val="006014CD"/>
    <w:rPr>
      <w:rFonts w:asciiTheme="minorHAnsi" w:eastAsiaTheme="minorEastAsia" w:hAnsiTheme="minorHAnsi"/>
      <w:sz w:val="21"/>
    </w:rPr>
  </w:style>
  <w:style w:type="paragraph" w:customStyle="1" w:styleId="affff2">
    <w:name w:val="箇条書き５"/>
    <w:basedOn w:val="afffc"/>
    <w:rsid w:val="006014CD"/>
    <w:pPr>
      <w:ind w:left="1260"/>
    </w:pPr>
  </w:style>
  <w:style w:type="paragraph" w:styleId="HTML">
    <w:name w:val="HTML Preformatted"/>
    <w:basedOn w:val="a6"/>
    <w:link w:val="HTML0"/>
    <w:rsid w:val="006014C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left"/>
    </w:pPr>
    <w:rPr>
      <w:rFonts w:ascii="ＭＳ ゴシック" w:eastAsia="ＭＳ ゴシック" w:hAnsi="ＭＳ ゴシック" w:cs="Courier New"/>
      <w:color w:val="000000"/>
      <w:kern w:val="0"/>
      <w:sz w:val="20"/>
      <w:szCs w:val="20"/>
    </w:rPr>
  </w:style>
  <w:style w:type="character" w:customStyle="1" w:styleId="HTML0">
    <w:name w:val="HTML 書式付き (文字)"/>
    <w:basedOn w:val="a8"/>
    <w:link w:val="HTML"/>
    <w:rsid w:val="006014CD"/>
    <w:rPr>
      <w:rFonts w:ascii="ＭＳ ゴシック" w:eastAsia="ＭＳ ゴシック" w:hAnsi="ＭＳ ゴシック" w:cs="Courier New"/>
      <w:color w:val="000000"/>
    </w:rPr>
  </w:style>
  <w:style w:type="character" w:styleId="affff3">
    <w:name w:val="Strong"/>
    <w:uiPriority w:val="22"/>
    <w:qFormat/>
    <w:rsid w:val="006014CD"/>
    <w:rPr>
      <w:b/>
      <w:bCs/>
    </w:rPr>
  </w:style>
  <w:style w:type="paragraph" w:styleId="37">
    <w:name w:val="Body Text Indent 3"/>
    <w:basedOn w:val="a6"/>
    <w:link w:val="38"/>
    <w:rsid w:val="006014CD"/>
    <w:pPr>
      <w:autoSpaceDE w:val="0"/>
      <w:autoSpaceDN w:val="0"/>
      <w:adjustRightInd w:val="0"/>
      <w:ind w:firstLineChars="100" w:firstLine="200"/>
      <w:textAlignment w:val="baseline"/>
    </w:pPr>
    <w:rPr>
      <w:rFonts w:asciiTheme="minorHAnsi" w:eastAsiaTheme="minorEastAsia" w:hAnsiTheme="minorHAnsi"/>
      <w:kern w:val="0"/>
      <w:sz w:val="20"/>
      <w:szCs w:val="20"/>
    </w:rPr>
  </w:style>
  <w:style w:type="character" w:customStyle="1" w:styleId="38">
    <w:name w:val="本文インデント 3 (文字)"/>
    <w:basedOn w:val="a8"/>
    <w:link w:val="37"/>
    <w:rsid w:val="006014CD"/>
    <w:rPr>
      <w:rFonts w:asciiTheme="minorHAnsi" w:eastAsiaTheme="minorEastAsia" w:hAnsiTheme="minorHAnsi"/>
    </w:rPr>
  </w:style>
  <w:style w:type="paragraph" w:customStyle="1" w:styleId="affff4">
    <w:name w:val="一太郎８/９"/>
    <w:rsid w:val="006014CD"/>
    <w:pPr>
      <w:widowControl w:val="0"/>
      <w:wordWrap w:val="0"/>
      <w:autoSpaceDE w:val="0"/>
      <w:autoSpaceDN w:val="0"/>
      <w:adjustRightInd w:val="0"/>
      <w:spacing w:line="259" w:lineRule="atLeast"/>
      <w:jc w:val="both"/>
    </w:pPr>
    <w:rPr>
      <w:rFonts w:ascii="ＭＳ 明朝" w:eastAsia="ＭＳ ゴシック"/>
      <w:spacing w:val="-1"/>
      <w:sz w:val="21"/>
      <w:szCs w:val="21"/>
    </w:rPr>
  </w:style>
  <w:style w:type="paragraph" w:customStyle="1" w:styleId="right">
    <w:name w:val="right"/>
    <w:basedOn w:val="a6"/>
    <w:rsid w:val="006014CD"/>
    <w:pPr>
      <w:widowControl/>
      <w:autoSpaceDE w:val="0"/>
      <w:autoSpaceDN w:val="0"/>
      <w:spacing w:before="100" w:beforeAutospacing="1" w:after="100" w:afterAutospacing="1"/>
      <w:jc w:val="right"/>
    </w:pPr>
    <w:rPr>
      <w:rFonts w:ascii="ＭＳ Ｐゴシック" w:eastAsia="ＭＳ Ｐゴシック" w:hAnsi="ＭＳ Ｐゴシック" w:cs="ＭＳ Ｐゴシック"/>
      <w:kern w:val="0"/>
      <w:sz w:val="24"/>
    </w:rPr>
  </w:style>
  <w:style w:type="character" w:customStyle="1" w:styleId="fnorg">
    <w:name w:val="fn org"/>
    <w:basedOn w:val="a8"/>
    <w:rsid w:val="006014CD"/>
  </w:style>
  <w:style w:type="paragraph" w:customStyle="1" w:styleId="a5">
    <w:name w:val="罫線箇条"/>
    <w:basedOn w:val="a"/>
    <w:rsid w:val="006014CD"/>
    <w:pPr>
      <w:numPr>
        <w:numId w:val="22"/>
      </w:numPr>
      <w:snapToGrid w:val="0"/>
      <w:spacing w:line="0" w:lineRule="atLeast"/>
      <w:jc w:val="left"/>
    </w:pPr>
    <w:rPr>
      <w:rFonts w:asciiTheme="minorHAnsi" w:eastAsiaTheme="minorEastAsia" w:hAnsiTheme="minorHAnsi"/>
      <w:snapToGrid w:val="0"/>
      <w:sz w:val="20"/>
    </w:rPr>
  </w:style>
  <w:style w:type="paragraph" w:customStyle="1" w:styleId="affff5">
    <w:name w:val="注釈"/>
    <w:basedOn w:val="a6"/>
    <w:rsid w:val="006014CD"/>
    <w:pPr>
      <w:autoSpaceDE w:val="0"/>
      <w:autoSpaceDN w:val="0"/>
      <w:spacing w:line="220" w:lineRule="exact"/>
      <w:ind w:left="383" w:hangingChars="213" w:hanging="383"/>
    </w:pPr>
    <w:rPr>
      <w:rFonts w:ascii="ＭＳ Ｐ明朝" w:eastAsia="ＭＳ Ｐ明朝" w:hAnsi="ＭＳ Ｐ明朝"/>
      <w:sz w:val="18"/>
      <w:szCs w:val="18"/>
    </w:rPr>
  </w:style>
  <w:style w:type="paragraph" w:customStyle="1" w:styleId="affff6">
    <w:name w:val="テーマ表内データ"/>
    <w:basedOn w:val="a6"/>
    <w:rsid w:val="006014CD"/>
    <w:pPr>
      <w:widowControl/>
      <w:autoSpaceDE w:val="0"/>
      <w:autoSpaceDN w:val="0"/>
      <w:spacing w:line="240" w:lineRule="exact"/>
      <w:jc w:val="left"/>
    </w:pPr>
    <w:rPr>
      <w:rFonts w:ascii="ＭＳ Ｐ明朝" w:eastAsia="ＭＳ Ｐ明朝" w:hAnsi="ＭＳ Ｐ明朝" w:cs="ＭＳ 明朝"/>
      <w:sz w:val="20"/>
      <w:szCs w:val="20"/>
    </w:rPr>
  </w:style>
  <w:style w:type="paragraph" w:customStyle="1" w:styleId="affff7">
    <w:name w:val="テーマ表見出し"/>
    <w:basedOn w:val="a6"/>
    <w:rsid w:val="006014CD"/>
    <w:pPr>
      <w:widowControl/>
      <w:autoSpaceDE w:val="0"/>
      <w:autoSpaceDN w:val="0"/>
      <w:spacing w:line="300" w:lineRule="exact"/>
      <w:jc w:val="center"/>
      <w:textAlignment w:val="center"/>
    </w:pPr>
    <w:rPr>
      <w:rFonts w:ascii="ＭＳ Ｐゴシック" w:eastAsia="ＭＳ Ｐゴシック" w:hAnsi="ＭＳ Ｐゴシック" w:cs="ＭＳ 明朝"/>
      <w:sz w:val="20"/>
      <w:szCs w:val="20"/>
    </w:rPr>
  </w:style>
  <w:style w:type="paragraph" w:customStyle="1" w:styleId="2f0">
    <w:name w:val="テーマ見出し2"/>
    <w:basedOn w:val="a6"/>
    <w:rsid w:val="006014CD"/>
    <w:pPr>
      <w:shd w:val="clear" w:color="auto" w:fill="E6E6E6"/>
      <w:autoSpaceDE w:val="0"/>
      <w:autoSpaceDN w:val="0"/>
      <w:spacing w:line="300" w:lineRule="exact"/>
      <w:textAlignment w:val="center"/>
    </w:pPr>
    <w:rPr>
      <w:rFonts w:ascii="ＭＳ Ｐゴシック" w:eastAsia="ＭＳ Ｐゴシック" w:hAnsi="ＭＳ Ｐゴシック"/>
      <w:sz w:val="20"/>
    </w:rPr>
  </w:style>
  <w:style w:type="paragraph" w:customStyle="1" w:styleId="2f1">
    <w:name w:val="スタイル 本文１ + 左 :  2 字"/>
    <w:basedOn w:val="affd"/>
    <w:rsid w:val="006014CD"/>
    <w:rPr>
      <w:rFonts w:asciiTheme="minorHAnsi" w:eastAsiaTheme="minorEastAsia" w:hAnsiTheme="minorHAnsi" w:cs="ＭＳ 明朝"/>
    </w:rPr>
  </w:style>
  <w:style w:type="paragraph" w:customStyle="1" w:styleId="affff8">
    <w:name w:val="仕様書"/>
    <w:basedOn w:val="a6"/>
    <w:link w:val="affff9"/>
    <w:qFormat/>
    <w:rsid w:val="006014CD"/>
    <w:pPr>
      <w:shd w:val="clear" w:color="auto" w:fill="F2F2F2" w:themeFill="background1" w:themeFillShade="F2"/>
      <w:autoSpaceDE w:val="0"/>
      <w:autoSpaceDN w:val="0"/>
      <w:adjustRightInd w:val="0"/>
      <w:ind w:firstLineChars="100" w:firstLine="210"/>
      <w:textAlignment w:val="baseline"/>
    </w:pPr>
    <w:rPr>
      <w:rFonts w:asciiTheme="minorHAnsi" w:eastAsiaTheme="minorEastAsia" w:hAnsiTheme="minorHAnsi"/>
      <w:kern w:val="0"/>
      <w:szCs w:val="20"/>
    </w:rPr>
  </w:style>
  <w:style w:type="character" w:customStyle="1" w:styleId="affff9">
    <w:name w:val="仕様書 (文字)"/>
    <w:basedOn w:val="a8"/>
    <w:link w:val="affff8"/>
    <w:rsid w:val="006014CD"/>
    <w:rPr>
      <w:rFonts w:asciiTheme="minorHAnsi" w:eastAsiaTheme="minorEastAsia" w:hAnsiTheme="minorHAnsi"/>
      <w:sz w:val="21"/>
      <w:shd w:val="clear" w:color="auto" w:fill="F2F2F2" w:themeFill="background1" w:themeFillShade="F2"/>
    </w:rPr>
  </w:style>
  <w:style w:type="table" w:customStyle="1" w:styleId="310">
    <w:name w:val="標準の表 31"/>
    <w:basedOn w:val="a9"/>
    <w:uiPriority w:val="43"/>
    <w:rsid w:val="006014CD"/>
    <w:rPr>
      <w:rFonts w:eastAsia="平成明朝"/>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fff8">
    <w:name w:val="本文２ (文字)"/>
    <w:basedOn w:val="a8"/>
    <w:link w:val="afff7"/>
    <w:rsid w:val="006014CD"/>
    <w:rPr>
      <w:rFonts w:asciiTheme="minorHAnsi" w:eastAsiaTheme="minorEastAsia" w:hAnsiTheme="minorHAnsi"/>
      <w:sz w:val="21"/>
    </w:rPr>
  </w:style>
  <w:style w:type="paragraph" w:customStyle="1" w:styleId="affffa">
    <w:name w:val="グレーボックス"/>
    <w:basedOn w:val="affff8"/>
    <w:link w:val="affffb"/>
    <w:qFormat/>
    <w:rsid w:val="006014CD"/>
    <w:pPr>
      <w:pBdr>
        <w:top w:val="single" w:sz="48" w:space="1" w:color="D9D9D9" w:themeColor="background1" w:themeShade="D9"/>
        <w:left w:val="single" w:sz="48" w:space="4" w:color="D9D9D9" w:themeColor="background1" w:themeShade="D9"/>
        <w:bottom w:val="single" w:sz="48" w:space="1" w:color="D9D9D9" w:themeColor="background1" w:themeShade="D9"/>
        <w:right w:val="single" w:sz="48" w:space="4" w:color="D9D9D9" w:themeColor="background1" w:themeShade="D9"/>
      </w:pBdr>
      <w:shd w:val="clear" w:color="auto" w:fill="D9D9D9" w:themeFill="background1" w:themeFillShade="D9"/>
      <w:ind w:firstLine="227"/>
    </w:pPr>
    <w:rPr>
      <w:rFonts w:asciiTheme="majorHAnsi" w:eastAsiaTheme="majorEastAsia" w:hAnsiTheme="majorHAnsi" w:cstheme="majorHAnsi"/>
    </w:rPr>
  </w:style>
  <w:style w:type="character" w:customStyle="1" w:styleId="affffb">
    <w:name w:val="グレーボックス (文字)"/>
    <w:basedOn w:val="affff9"/>
    <w:link w:val="affffa"/>
    <w:rsid w:val="006014CD"/>
    <w:rPr>
      <w:rFonts w:asciiTheme="majorHAnsi" w:eastAsiaTheme="majorEastAsia" w:hAnsiTheme="majorHAnsi" w:cstheme="majorHAnsi"/>
      <w:sz w:val="21"/>
      <w:shd w:val="clear" w:color="auto" w:fill="D9D9D9" w:themeFill="background1" w:themeFillShade="D9"/>
    </w:rPr>
  </w:style>
  <w:style w:type="character" w:customStyle="1" w:styleId="affffc">
    <w:name w:val="強調"/>
    <w:basedOn w:val="a8"/>
    <w:uiPriority w:val="1"/>
    <w:qFormat/>
    <w:rsid w:val="006014CD"/>
    <w:rPr>
      <w:rFonts w:asciiTheme="majorHAnsi" w:eastAsiaTheme="majorEastAsia" w:hAnsiTheme="majorHAnsi" w:cstheme="minorHAnsi"/>
      <w:b/>
      <w:u w:val="single"/>
    </w:rPr>
  </w:style>
  <w:style w:type="character" w:styleId="affffd">
    <w:name w:val="Placeholder Text"/>
    <w:basedOn w:val="a8"/>
    <w:uiPriority w:val="99"/>
    <w:semiHidden/>
    <w:rsid w:val="006014CD"/>
    <w:rPr>
      <w:color w:val="808080"/>
    </w:rPr>
  </w:style>
  <w:style w:type="character" w:customStyle="1" w:styleId="affb">
    <w:name w:val="ポチ標準 (文字)"/>
    <w:basedOn w:val="afff8"/>
    <w:link w:val="a2"/>
    <w:rsid w:val="006014CD"/>
    <w:rPr>
      <w:rFonts w:ascii="ＭＳ Ｐゴシック" w:eastAsia="ＭＳ Ｐゴシック" w:hAnsi="ＭＳ Ｐゴシック"/>
      <w:sz w:val="21"/>
    </w:rPr>
  </w:style>
  <w:style w:type="paragraph" w:customStyle="1" w:styleId="affffe">
    <w:name w:val="修正依頼"/>
    <w:basedOn w:val="a6"/>
    <w:link w:val="afffff"/>
    <w:qFormat/>
    <w:rsid w:val="006014CD"/>
    <w:pPr>
      <w:autoSpaceDE w:val="0"/>
      <w:autoSpaceDN w:val="0"/>
      <w:adjustRightInd w:val="0"/>
      <w:textAlignment w:val="baseline"/>
    </w:pPr>
    <w:rPr>
      <w:rFonts w:asciiTheme="majorEastAsia" w:eastAsiaTheme="majorEastAsia" w:hAnsiTheme="majorEastAsia"/>
      <w:b/>
      <w:i/>
      <w:color w:val="4BACC6" w:themeColor="accent5"/>
      <w:kern w:val="0"/>
      <w:szCs w:val="20"/>
    </w:rPr>
  </w:style>
  <w:style w:type="character" w:customStyle="1" w:styleId="afffff">
    <w:name w:val="修正依頼 (文字)"/>
    <w:basedOn w:val="a8"/>
    <w:link w:val="affffe"/>
    <w:rsid w:val="006014CD"/>
    <w:rPr>
      <w:rFonts w:asciiTheme="majorEastAsia" w:eastAsiaTheme="majorEastAsia" w:hAnsiTheme="majorEastAsia"/>
      <w:b/>
      <w:i/>
      <w:color w:val="4BACC6" w:themeColor="accent5"/>
      <w:sz w:val="21"/>
    </w:rPr>
  </w:style>
  <w:style w:type="character" w:styleId="2f2">
    <w:name w:val="Intense Reference"/>
    <w:basedOn w:val="a8"/>
    <w:uiPriority w:val="32"/>
    <w:qFormat/>
    <w:rsid w:val="006014CD"/>
    <w:rPr>
      <w:b/>
      <w:bCs/>
      <w:smallCaps/>
      <w:color w:val="auto"/>
      <w:spacing w:val="5"/>
    </w:rPr>
  </w:style>
  <w:style w:type="paragraph" w:customStyle="1" w:styleId="a4">
    <w:name w:val="グレーポチ"/>
    <w:basedOn w:val="affffa"/>
    <w:link w:val="afffff0"/>
    <w:qFormat/>
    <w:rsid w:val="006014CD"/>
    <w:pPr>
      <w:numPr>
        <w:numId w:val="23"/>
      </w:numPr>
      <w:ind w:left="227" w:hangingChars="100" w:hanging="227"/>
    </w:pPr>
  </w:style>
  <w:style w:type="paragraph" w:customStyle="1" w:styleId="afffff1">
    <w:name w:val="ホワイトボックス"/>
    <w:basedOn w:val="affffa"/>
    <w:link w:val="afffff2"/>
    <w:qFormat/>
    <w:rsid w:val="006014CD"/>
    <w:pPr>
      <w:pBdr>
        <w:top w:val="single" w:sz="6" w:space="1" w:color="808080" w:themeColor="background1" w:themeShade="80"/>
        <w:left w:val="single" w:sz="6" w:space="4" w:color="808080" w:themeColor="background1" w:themeShade="80"/>
        <w:bottom w:val="single" w:sz="6" w:space="1" w:color="808080" w:themeColor="background1" w:themeShade="80"/>
        <w:right w:val="single" w:sz="6" w:space="4" w:color="808080" w:themeColor="background1" w:themeShade="80"/>
      </w:pBdr>
      <w:shd w:val="clear" w:color="auto" w:fill="auto"/>
      <w:ind w:firstLine="100"/>
    </w:pPr>
    <w:rPr>
      <w:rFonts w:asciiTheme="minorHAnsi" w:eastAsiaTheme="minorEastAsia" w:hAnsiTheme="minorHAnsi"/>
    </w:rPr>
  </w:style>
  <w:style w:type="character" w:customStyle="1" w:styleId="afffff0">
    <w:name w:val="グレーポチ (文字)"/>
    <w:basedOn w:val="affffb"/>
    <w:link w:val="a4"/>
    <w:rsid w:val="006014CD"/>
    <w:rPr>
      <w:rFonts w:asciiTheme="majorHAnsi" w:eastAsiaTheme="majorEastAsia" w:hAnsiTheme="majorHAnsi" w:cstheme="majorHAnsi"/>
      <w:sz w:val="21"/>
      <w:shd w:val="clear" w:color="auto" w:fill="D9D9D9" w:themeFill="background1" w:themeFillShade="D9"/>
    </w:rPr>
  </w:style>
  <w:style w:type="paragraph" w:customStyle="1" w:styleId="afffff3">
    <w:name w:val="ホワイトポチ"/>
    <w:basedOn w:val="a4"/>
    <w:link w:val="afffff4"/>
    <w:qFormat/>
    <w:rsid w:val="006014CD"/>
    <w:pPr>
      <w:pBdr>
        <w:top w:val="single" w:sz="6" w:space="1" w:color="808080" w:themeColor="background1" w:themeShade="80"/>
        <w:left w:val="single" w:sz="6" w:space="4" w:color="808080" w:themeColor="background1" w:themeShade="80"/>
        <w:bottom w:val="single" w:sz="6" w:space="1" w:color="808080" w:themeColor="background1" w:themeShade="80"/>
        <w:right w:val="single" w:sz="6" w:space="4" w:color="808080" w:themeColor="background1" w:themeShade="80"/>
      </w:pBdr>
      <w:shd w:val="clear" w:color="auto" w:fill="auto"/>
      <w:ind w:left="360" w:hanging="360"/>
    </w:pPr>
    <w:rPr>
      <w:rFonts w:asciiTheme="minorHAnsi" w:eastAsiaTheme="minorEastAsia" w:hAnsiTheme="minorHAnsi"/>
    </w:rPr>
  </w:style>
  <w:style w:type="character" w:customStyle="1" w:styleId="afffff2">
    <w:name w:val="ホワイトボックス (文字)"/>
    <w:basedOn w:val="affffb"/>
    <w:link w:val="afffff1"/>
    <w:rsid w:val="006014CD"/>
    <w:rPr>
      <w:rFonts w:asciiTheme="minorHAnsi" w:eastAsiaTheme="minorEastAsia" w:hAnsiTheme="minorHAnsi" w:cstheme="majorHAnsi"/>
      <w:sz w:val="21"/>
      <w:shd w:val="clear" w:color="auto" w:fill="D9D9D9" w:themeFill="background1" w:themeFillShade="D9"/>
    </w:rPr>
  </w:style>
  <w:style w:type="character" w:customStyle="1" w:styleId="afffff4">
    <w:name w:val="ホワイトポチ (文字)"/>
    <w:basedOn w:val="afffff0"/>
    <w:link w:val="afffff3"/>
    <w:rsid w:val="006014CD"/>
    <w:rPr>
      <w:rFonts w:asciiTheme="minorHAnsi" w:eastAsiaTheme="minorEastAsia" w:hAnsiTheme="minorHAnsi" w:cstheme="majorHAnsi"/>
      <w:sz w:val="21"/>
      <w:shd w:val="clear" w:color="auto" w:fill="D9D9D9" w:themeFill="background1" w:themeFillShade="D9"/>
    </w:rPr>
  </w:style>
  <w:style w:type="character" w:customStyle="1" w:styleId="afffff5">
    <w:name w:val="キーワード"/>
    <w:uiPriority w:val="1"/>
    <w:rsid w:val="006014CD"/>
    <w:rPr>
      <w:rFonts w:asciiTheme="majorHAnsi" w:eastAsiaTheme="majorEastAsia" w:hAnsiTheme="majorHAnsi"/>
      <w:b/>
      <w:u w:val="single"/>
    </w:rPr>
  </w:style>
  <w:style w:type="paragraph" w:styleId="afffff6">
    <w:name w:val="Subtitle"/>
    <w:basedOn w:val="a6"/>
    <w:next w:val="a6"/>
    <w:link w:val="afffff7"/>
    <w:qFormat/>
    <w:rsid w:val="006014CD"/>
    <w:pPr>
      <w:autoSpaceDE w:val="0"/>
      <w:autoSpaceDN w:val="0"/>
      <w:adjustRightInd w:val="0"/>
      <w:jc w:val="center"/>
      <w:textAlignment w:val="baseline"/>
      <w:outlineLvl w:val="1"/>
    </w:pPr>
    <w:rPr>
      <w:rFonts w:asciiTheme="majorHAnsi" w:eastAsia="ＭＳ ゴシック" w:hAnsiTheme="majorHAnsi" w:cstheme="majorBidi"/>
      <w:kern w:val="0"/>
      <w:sz w:val="24"/>
    </w:rPr>
  </w:style>
  <w:style w:type="character" w:customStyle="1" w:styleId="afffff7">
    <w:name w:val="副題 (文字)"/>
    <w:basedOn w:val="a8"/>
    <w:link w:val="afffff6"/>
    <w:rsid w:val="006014CD"/>
    <w:rPr>
      <w:rFonts w:asciiTheme="majorHAnsi" w:eastAsia="ＭＳ ゴシック" w:hAnsiTheme="majorHAnsi" w:cstheme="majorBidi"/>
      <w:sz w:val="24"/>
      <w:szCs w:val="24"/>
    </w:rPr>
  </w:style>
  <w:style w:type="paragraph" w:styleId="2f3">
    <w:name w:val="Intense Quote"/>
    <w:basedOn w:val="a6"/>
    <w:next w:val="a6"/>
    <w:link w:val="2f4"/>
    <w:uiPriority w:val="30"/>
    <w:qFormat/>
    <w:rsid w:val="006014CD"/>
    <w:pPr>
      <w:pBdr>
        <w:top w:val="single" w:sz="4" w:space="10" w:color="4F81BD" w:themeColor="accent1"/>
        <w:bottom w:val="single" w:sz="4" w:space="10" w:color="4F81BD" w:themeColor="accent1"/>
      </w:pBdr>
      <w:autoSpaceDE w:val="0"/>
      <w:autoSpaceDN w:val="0"/>
      <w:adjustRightInd w:val="0"/>
      <w:spacing w:before="360" w:after="360"/>
      <w:ind w:left="864" w:right="864"/>
      <w:jc w:val="center"/>
      <w:textAlignment w:val="baseline"/>
    </w:pPr>
    <w:rPr>
      <w:rFonts w:asciiTheme="minorHAnsi" w:eastAsiaTheme="minorEastAsia" w:hAnsiTheme="minorHAnsi"/>
      <w:i/>
      <w:iCs/>
      <w:kern w:val="0"/>
      <w:szCs w:val="20"/>
    </w:rPr>
  </w:style>
  <w:style w:type="character" w:customStyle="1" w:styleId="2f4">
    <w:name w:val="引用文 2 (文字)"/>
    <w:basedOn w:val="a8"/>
    <w:link w:val="2f3"/>
    <w:uiPriority w:val="30"/>
    <w:rsid w:val="006014CD"/>
    <w:rPr>
      <w:rFonts w:asciiTheme="minorHAnsi" w:eastAsiaTheme="minorEastAsia" w:hAnsiTheme="minorHAnsi"/>
      <w:i/>
      <w:iCs/>
      <w:sz w:val="21"/>
    </w:rPr>
  </w:style>
  <w:style w:type="character" w:customStyle="1" w:styleId="afffff8">
    <w:name w:val="用語の定義"/>
    <w:basedOn w:val="a8"/>
    <w:uiPriority w:val="1"/>
    <w:qFormat/>
    <w:rsid w:val="006014CD"/>
    <w:rPr>
      <w:rFonts w:asciiTheme="majorEastAsia" w:eastAsiaTheme="majorEastAsia" w:hAnsiTheme="majorEastAsia"/>
      <w:b/>
    </w:rPr>
  </w:style>
  <w:style w:type="character" w:styleId="2f5">
    <w:name w:val="Intense Emphasis"/>
    <w:basedOn w:val="a8"/>
    <w:uiPriority w:val="21"/>
    <w:qFormat/>
    <w:rsid w:val="006014CD"/>
    <w:rPr>
      <w:i/>
      <w:iCs/>
      <w:color w:val="4F81BD" w:themeColor="accent1"/>
    </w:rPr>
  </w:style>
  <w:style w:type="paragraph" w:customStyle="1" w:styleId="1HGSUB16pt">
    <w:name w:val="スタイル 見出し 1 + HGS創英角ｺﾞｼｯｸUB 16 pt"/>
    <w:basedOn w:val="10"/>
    <w:link w:val="1HGSUB16pt0"/>
    <w:rsid w:val="006014CD"/>
    <w:pPr>
      <w:keepLines w:val="0"/>
      <w:widowControl w:val="0"/>
      <w:numPr>
        <w:numId w:val="0"/>
      </w:numPr>
      <w:pBdr>
        <w:top w:val="single" w:sz="36" w:space="1" w:color="263FA1"/>
        <w:left w:val="single" w:sz="36" w:space="4" w:color="263FA1"/>
        <w:bottom w:val="single" w:sz="36" w:space="1" w:color="263FA1"/>
        <w:right w:val="single" w:sz="36" w:space="4" w:color="263FA1"/>
      </w:pBdr>
      <w:shd w:val="clear" w:color="auto" w:fill="263FA1"/>
      <w:autoSpaceDE w:val="0"/>
      <w:autoSpaceDN w:val="0"/>
      <w:adjustRightInd w:val="0"/>
      <w:spacing w:before="120" w:after="120"/>
      <w:ind w:left="400" w:hanging="400"/>
      <w:textAlignment w:val="center"/>
    </w:pPr>
    <w:rPr>
      <w:rFonts w:ascii="ＭＳ Ｐゴシック" w:eastAsia="ＭＳ Ｐゴシック" w:hAnsi="ＭＳ Ｐゴシック"/>
      <w:b/>
      <w:bCs/>
      <w:sz w:val="32"/>
    </w:rPr>
  </w:style>
  <w:style w:type="paragraph" w:customStyle="1" w:styleId="1HGSUB16pt1">
    <w:name w:val="スタイル 見出し 1 + HGS創英角ｺﾞｼｯｸUB 16 pt 太字 (なし)"/>
    <w:basedOn w:val="10"/>
    <w:rsid w:val="006014CD"/>
    <w:pPr>
      <w:keepLines w:val="0"/>
      <w:widowControl w:val="0"/>
      <w:numPr>
        <w:numId w:val="0"/>
      </w:numPr>
      <w:pBdr>
        <w:top w:val="single" w:sz="36" w:space="1" w:color="0F243E" w:themeColor="text2" w:themeShade="80"/>
        <w:left w:val="single" w:sz="36" w:space="4" w:color="0F243E" w:themeColor="text2" w:themeShade="80"/>
        <w:bottom w:val="single" w:sz="36" w:space="1" w:color="0F243E" w:themeColor="text2" w:themeShade="80"/>
        <w:right w:val="single" w:sz="36" w:space="4" w:color="0F243E" w:themeColor="text2" w:themeShade="80"/>
      </w:pBdr>
      <w:shd w:val="clear" w:color="auto" w:fill="0F243E" w:themeFill="text2" w:themeFillShade="80"/>
      <w:autoSpaceDE w:val="0"/>
      <w:autoSpaceDN w:val="0"/>
      <w:adjustRightInd w:val="0"/>
      <w:spacing w:before="120" w:after="120"/>
      <w:ind w:left="400" w:hanging="400"/>
      <w:textAlignment w:val="center"/>
    </w:pPr>
    <w:rPr>
      <w:rFonts w:ascii="HGS創英角ｺﾞｼｯｸUB" w:eastAsia="HGS創英角ｺﾞｼｯｸUB" w:hAnsi="HGS創英角ｺﾞｼｯｸUB"/>
      <w:color w:val="FFFFFF" w:themeColor="background1"/>
      <w:kern w:val="24"/>
      <w:sz w:val="32"/>
      <w:szCs w:val="20"/>
    </w:rPr>
  </w:style>
  <w:style w:type="character" w:styleId="afffff9">
    <w:name w:val="Unresolved Mention"/>
    <w:basedOn w:val="a8"/>
    <w:uiPriority w:val="99"/>
    <w:semiHidden/>
    <w:unhideWhenUsed/>
    <w:rsid w:val="006014CD"/>
    <w:rPr>
      <w:color w:val="605E5C"/>
      <w:shd w:val="clear" w:color="auto" w:fill="E1DFDD"/>
    </w:rPr>
  </w:style>
  <w:style w:type="paragraph" w:styleId="afffffa">
    <w:name w:val="endnote text"/>
    <w:basedOn w:val="a6"/>
    <w:link w:val="afffffb"/>
    <w:semiHidden/>
    <w:unhideWhenUsed/>
    <w:rsid w:val="006014CD"/>
    <w:pPr>
      <w:autoSpaceDE w:val="0"/>
      <w:autoSpaceDN w:val="0"/>
      <w:adjustRightInd w:val="0"/>
      <w:snapToGrid w:val="0"/>
      <w:jc w:val="left"/>
      <w:textAlignment w:val="baseline"/>
    </w:pPr>
    <w:rPr>
      <w:rFonts w:asciiTheme="minorHAnsi" w:eastAsiaTheme="minorEastAsia" w:hAnsiTheme="minorHAnsi"/>
      <w:kern w:val="0"/>
      <w:szCs w:val="20"/>
    </w:rPr>
  </w:style>
  <w:style w:type="character" w:customStyle="1" w:styleId="afffffb">
    <w:name w:val="文末脚注文字列 (文字)"/>
    <w:basedOn w:val="a8"/>
    <w:link w:val="afffffa"/>
    <w:semiHidden/>
    <w:rsid w:val="006014CD"/>
    <w:rPr>
      <w:rFonts w:asciiTheme="minorHAnsi" w:eastAsiaTheme="minorEastAsia" w:hAnsiTheme="minorHAnsi"/>
      <w:sz w:val="21"/>
    </w:rPr>
  </w:style>
  <w:style w:type="character" w:styleId="afffffc">
    <w:name w:val="endnote reference"/>
    <w:basedOn w:val="a8"/>
    <w:semiHidden/>
    <w:unhideWhenUsed/>
    <w:rsid w:val="006014CD"/>
    <w:rPr>
      <w:vertAlign w:val="superscript"/>
    </w:rPr>
  </w:style>
  <w:style w:type="character" w:customStyle="1" w:styleId="1HGSUB16pt0">
    <w:name w:val="スタイル 見出し 1 + HGS創英角ｺﾞｼｯｸUB 16 pt (文字)"/>
    <w:basedOn w:val="12"/>
    <w:link w:val="1HGSUB16pt"/>
    <w:rsid w:val="006014CD"/>
    <w:rPr>
      <w:rFonts w:ascii="ＭＳ Ｐゴシック" w:eastAsia="ＭＳ Ｐゴシック" w:hAnsi="ＭＳ Ｐゴシック"/>
      <w:b/>
      <w:bCs/>
      <w:kern w:val="2"/>
      <w:sz w:val="32"/>
      <w:szCs w:val="40"/>
      <w:shd w:val="clear" w:color="auto" w:fill="263FA1"/>
    </w:rPr>
  </w:style>
  <w:style w:type="paragraph" w:customStyle="1" w:styleId="1c">
    <w:name w:val="スタイル1"/>
    <w:basedOn w:val="10"/>
    <w:link w:val="1d"/>
    <w:rsid w:val="006014CD"/>
    <w:pPr>
      <w:keepLines w:val="0"/>
      <w:widowControl w:val="0"/>
      <w:numPr>
        <w:numId w:val="0"/>
      </w:numPr>
      <w:pBdr>
        <w:top w:val="single" w:sz="36" w:space="1" w:color="263FA1"/>
        <w:left w:val="single" w:sz="36" w:space="4" w:color="263FA1"/>
        <w:bottom w:val="single" w:sz="36" w:space="1" w:color="263FA1"/>
        <w:right w:val="single" w:sz="36" w:space="4" w:color="263FA1"/>
      </w:pBdr>
      <w:shd w:val="clear" w:color="auto" w:fill="263FA1"/>
      <w:autoSpaceDE w:val="0"/>
      <w:autoSpaceDN w:val="0"/>
      <w:adjustRightInd w:val="0"/>
      <w:spacing w:before="120" w:after="120"/>
      <w:ind w:left="400" w:hanging="400"/>
      <w:textAlignment w:val="center"/>
    </w:pPr>
    <w:rPr>
      <w:rFonts w:asciiTheme="majorHAnsi" w:eastAsiaTheme="majorEastAsia" w:hAnsiTheme="majorHAnsi"/>
      <w:b/>
      <w:color w:val="FFFFFF" w:themeColor="background1"/>
      <w:kern w:val="24"/>
      <w:sz w:val="30"/>
    </w:rPr>
  </w:style>
  <w:style w:type="character" w:customStyle="1" w:styleId="1d">
    <w:name w:val="スタイル1 (文字)"/>
    <w:basedOn w:val="12"/>
    <w:link w:val="1c"/>
    <w:rsid w:val="006014CD"/>
    <w:rPr>
      <w:rFonts w:asciiTheme="majorHAnsi" w:eastAsiaTheme="majorEastAsia" w:hAnsiTheme="majorHAnsi"/>
      <w:b/>
      <w:color w:val="FFFFFF" w:themeColor="background1"/>
      <w:kern w:val="24"/>
      <w:sz w:val="30"/>
      <w:szCs w:val="40"/>
      <w:shd w:val="clear" w:color="auto" w:fill="263FA1"/>
    </w:rPr>
  </w:style>
  <w:style w:type="paragraph" w:customStyle="1" w:styleId="a1">
    <w:name w:val="見出し１"/>
    <w:basedOn w:val="10"/>
    <w:link w:val="afffffd"/>
    <w:qFormat/>
    <w:rsid w:val="006014CD"/>
    <w:pPr>
      <w:keepLines w:val="0"/>
      <w:widowControl w:val="0"/>
      <w:numPr>
        <w:numId w:val="24"/>
      </w:numPr>
      <w:pBdr>
        <w:top w:val="single" w:sz="36" w:space="1" w:color="263FA1"/>
        <w:left w:val="single" w:sz="36" w:space="4" w:color="263FA1"/>
        <w:bottom w:val="single" w:sz="36" w:space="1" w:color="263FA1"/>
        <w:right w:val="single" w:sz="36" w:space="4" w:color="263FA1"/>
      </w:pBdr>
      <w:shd w:val="clear" w:color="auto" w:fill="263FA1"/>
      <w:autoSpaceDE w:val="0"/>
      <w:autoSpaceDN w:val="0"/>
      <w:adjustRightInd w:val="0"/>
      <w:spacing w:before="120" w:after="120"/>
      <w:textAlignment w:val="center"/>
    </w:pPr>
    <w:rPr>
      <w:rFonts w:asciiTheme="majorHAnsi" w:eastAsiaTheme="majorEastAsia" w:hAnsiTheme="majorHAnsi"/>
      <w:bCs/>
      <w:color w:val="FFFFFF" w:themeColor="background1"/>
      <w:kern w:val="24"/>
      <w:sz w:val="30"/>
    </w:rPr>
  </w:style>
  <w:style w:type="character" w:customStyle="1" w:styleId="afffffd">
    <w:name w:val="見出し１ (文字)"/>
    <w:basedOn w:val="12"/>
    <w:link w:val="a1"/>
    <w:rsid w:val="006014CD"/>
    <w:rPr>
      <w:rFonts w:asciiTheme="majorHAnsi" w:eastAsiaTheme="majorEastAsia" w:hAnsiTheme="majorHAnsi"/>
      <w:bCs/>
      <w:color w:val="FFFFFF" w:themeColor="background1"/>
      <w:kern w:val="24"/>
      <w:sz w:val="30"/>
      <w:szCs w:val="40"/>
      <w:shd w:val="clear" w:color="auto" w:fill="263FA1"/>
    </w:rPr>
  </w:style>
  <w:style w:type="paragraph" w:customStyle="1" w:styleId="5">
    <w:name w:val="箇条書き5"/>
    <w:basedOn w:val="a"/>
    <w:rsid w:val="006014CD"/>
    <w:pPr>
      <w:numPr>
        <w:numId w:val="25"/>
      </w:numPr>
      <w:tabs>
        <w:tab w:val="clear" w:pos="425"/>
        <w:tab w:val="num" w:pos="1400"/>
      </w:tabs>
      <w:autoSpaceDE/>
      <w:autoSpaceDN/>
      <w:adjustRightInd/>
      <w:spacing w:line="360" w:lineRule="atLeast"/>
      <w:textAlignment w:val="auto"/>
    </w:pPr>
    <w:rPr>
      <w:rFonts w:ascii="Century" w:eastAsia="ＭＳ 明朝" w:hAnsi="Century"/>
      <w:kern w:val="2"/>
      <w:sz w:val="22"/>
    </w:rPr>
  </w:style>
  <w:style w:type="paragraph" w:customStyle="1" w:styleId="1-">
    <w:name w:val="1)-リスト"/>
    <w:basedOn w:val="30"/>
    <w:link w:val="1-0"/>
    <w:qFormat/>
    <w:rsid w:val="006014CD"/>
    <w:pPr>
      <w:ind w:left="105" w:firstLine="210"/>
    </w:pPr>
    <w:rPr>
      <w:color w:val="000000" w:themeColor="text1"/>
    </w:rPr>
  </w:style>
  <w:style w:type="character" w:customStyle="1" w:styleId="1-0">
    <w:name w:val="1)-リスト (文字)"/>
    <w:basedOn w:val="32"/>
    <w:link w:val="1-"/>
    <w:rsid w:val="006014CD"/>
    <w:rPr>
      <w:rFonts w:ascii="HG丸ｺﾞｼｯｸM-PRO" w:eastAsia="HG丸ｺﾞｼｯｸM-PRO"/>
      <w:color w:val="000000" w:themeColor="text1"/>
      <w:kern w:val="2"/>
      <w:sz w:val="21"/>
      <w:szCs w:val="16"/>
    </w:rPr>
  </w:style>
  <w:style w:type="paragraph" w:customStyle="1" w:styleId="2-">
    <w:name w:val="2)-リスト"/>
    <w:basedOn w:val="30"/>
    <w:link w:val="2-0"/>
    <w:qFormat/>
    <w:rsid w:val="006014CD"/>
    <w:pPr>
      <w:ind w:leftChars="438" w:left="1134" w:hangingChars="102" w:hanging="214"/>
    </w:pPr>
    <w:rPr>
      <w:color w:val="000000" w:themeColor="text1"/>
    </w:rPr>
  </w:style>
  <w:style w:type="character" w:customStyle="1" w:styleId="2-0">
    <w:name w:val="2)-リスト (文字)"/>
    <w:basedOn w:val="32"/>
    <w:link w:val="2-"/>
    <w:rsid w:val="006014CD"/>
    <w:rPr>
      <w:rFonts w:ascii="HG丸ｺﾞｼｯｸM-PRO" w:eastAsia="HG丸ｺﾞｼｯｸM-PRO"/>
      <w:color w:val="000000" w:themeColor="text1"/>
      <w:kern w:val="2"/>
      <w:sz w:val="21"/>
      <w:szCs w:val="16"/>
    </w:rPr>
  </w:style>
  <w:style w:type="numbering" w:customStyle="1" w:styleId="1">
    <w:name w:val="現在のリスト1"/>
    <w:uiPriority w:val="99"/>
    <w:rsid w:val="00824D0F"/>
    <w:pPr>
      <w:numPr>
        <w:numId w:val="4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9.png"/><Relationship Id="rId42" Type="http://schemas.openxmlformats.org/officeDocument/2006/relationships/image" Target="media/image28.emf"/><Relationship Id="rId63" Type="http://schemas.openxmlformats.org/officeDocument/2006/relationships/image" Target="media/image45.wmf"/><Relationship Id="rId84" Type="http://schemas.openxmlformats.org/officeDocument/2006/relationships/image" Target="media/image59.emf"/><Relationship Id="rId138" Type="http://schemas.openxmlformats.org/officeDocument/2006/relationships/image" Target="media/image113.emf"/><Relationship Id="rId159" Type="http://schemas.openxmlformats.org/officeDocument/2006/relationships/image" Target="media/image131.png"/><Relationship Id="rId170" Type="http://schemas.openxmlformats.org/officeDocument/2006/relationships/image" Target="media/image145.jpeg"/><Relationship Id="rId191" Type="http://schemas.openxmlformats.org/officeDocument/2006/relationships/image" Target="media/image155.png"/><Relationship Id="rId205" Type="http://schemas.openxmlformats.org/officeDocument/2006/relationships/image" Target="media/image169.png"/><Relationship Id="rId226" Type="http://schemas.openxmlformats.org/officeDocument/2006/relationships/header" Target="header10.xml"/><Relationship Id="rId107" Type="http://schemas.openxmlformats.org/officeDocument/2006/relationships/image" Target="media/image82.jpeg"/><Relationship Id="rId11" Type="http://schemas.openxmlformats.org/officeDocument/2006/relationships/header" Target="header1.xml"/><Relationship Id="rId32" Type="http://schemas.openxmlformats.org/officeDocument/2006/relationships/image" Target="media/image18.png"/><Relationship Id="rId53" Type="http://schemas.openxmlformats.org/officeDocument/2006/relationships/header" Target="header4.xml"/><Relationship Id="rId74" Type="http://schemas.openxmlformats.org/officeDocument/2006/relationships/image" Target="media/image54.jpeg"/><Relationship Id="rId128" Type="http://schemas.openxmlformats.org/officeDocument/2006/relationships/image" Target="media/image101.jpeg"/><Relationship Id="rId149" Type="http://schemas.openxmlformats.org/officeDocument/2006/relationships/image" Target="media/image122.png"/><Relationship Id="rId5" Type="http://schemas.openxmlformats.org/officeDocument/2006/relationships/numbering" Target="numbering.xml"/><Relationship Id="rId95" Type="http://schemas.openxmlformats.org/officeDocument/2006/relationships/image" Target="media/image70.png"/><Relationship Id="rId160" Type="http://schemas.openxmlformats.org/officeDocument/2006/relationships/image" Target="media/image135.png"/><Relationship Id="rId181" Type="http://schemas.openxmlformats.org/officeDocument/2006/relationships/image" Target="media/image147.emf"/><Relationship Id="rId216" Type="http://schemas.openxmlformats.org/officeDocument/2006/relationships/header" Target="header5.xml"/><Relationship Id="rId237" Type="http://schemas.openxmlformats.org/officeDocument/2006/relationships/fontTable" Target="fontTable.xml"/><Relationship Id="rId22" Type="http://schemas.openxmlformats.org/officeDocument/2006/relationships/image" Target="media/image10.png"/><Relationship Id="rId43" Type="http://schemas.openxmlformats.org/officeDocument/2006/relationships/image" Target="media/image29.emf"/><Relationship Id="rId64" Type="http://schemas.openxmlformats.org/officeDocument/2006/relationships/image" Target="media/image440.wmf"/><Relationship Id="rId118" Type="http://schemas.openxmlformats.org/officeDocument/2006/relationships/image" Target="media/image93.png"/><Relationship Id="rId139" Type="http://schemas.openxmlformats.org/officeDocument/2006/relationships/image" Target="media/image114.png"/><Relationship Id="rId85" Type="http://schemas.openxmlformats.org/officeDocument/2006/relationships/image" Target="media/image60.emf"/><Relationship Id="rId150" Type="http://schemas.openxmlformats.org/officeDocument/2006/relationships/image" Target="media/image125.png"/><Relationship Id="rId171" Type="http://schemas.openxmlformats.org/officeDocument/2006/relationships/image" Target="media/image140.jpeg"/><Relationship Id="rId192" Type="http://schemas.openxmlformats.org/officeDocument/2006/relationships/image" Target="media/image156.png"/><Relationship Id="rId206" Type="http://schemas.openxmlformats.org/officeDocument/2006/relationships/image" Target="media/image170.png"/><Relationship Id="rId227" Type="http://schemas.openxmlformats.org/officeDocument/2006/relationships/footer" Target="footer10.xml"/><Relationship Id="rId12" Type="http://schemas.openxmlformats.org/officeDocument/2006/relationships/footer" Target="footer1.xml"/><Relationship Id="rId33" Type="http://schemas.openxmlformats.org/officeDocument/2006/relationships/image" Target="media/image19.emf"/><Relationship Id="rId108" Type="http://schemas.openxmlformats.org/officeDocument/2006/relationships/image" Target="media/image83.jpeg"/><Relationship Id="rId129" Type="http://schemas.openxmlformats.org/officeDocument/2006/relationships/image" Target="media/image102.jpeg"/><Relationship Id="rId54" Type="http://schemas.openxmlformats.org/officeDocument/2006/relationships/footer" Target="footer4.xml"/><Relationship Id="rId75" Type="http://schemas.openxmlformats.org/officeDocument/2006/relationships/image" Target="media/image52.emf"/><Relationship Id="rId96" Type="http://schemas.openxmlformats.org/officeDocument/2006/relationships/image" Target="media/image71.emf"/><Relationship Id="rId140" Type="http://schemas.openxmlformats.org/officeDocument/2006/relationships/image" Target="media/image115.png"/><Relationship Id="rId161" Type="http://schemas.openxmlformats.org/officeDocument/2006/relationships/image" Target="media/image134.png"/><Relationship Id="rId182" Type="http://schemas.openxmlformats.org/officeDocument/2006/relationships/image" Target="media/image148.png"/><Relationship Id="rId217" Type="http://schemas.openxmlformats.org/officeDocument/2006/relationships/footer" Target="footer5.xml"/><Relationship Id="rId6" Type="http://schemas.openxmlformats.org/officeDocument/2006/relationships/styles" Target="styles.xml"/><Relationship Id="rId238" Type="http://schemas.openxmlformats.org/officeDocument/2006/relationships/theme" Target="theme/theme1.xml"/><Relationship Id="rId23" Type="http://schemas.openxmlformats.org/officeDocument/2006/relationships/image" Target="media/image11.emf"/><Relationship Id="rId119" Type="http://schemas.openxmlformats.org/officeDocument/2006/relationships/image" Target="media/image94.emf"/><Relationship Id="rId44" Type="http://schemas.openxmlformats.org/officeDocument/2006/relationships/header" Target="header3.xml"/><Relationship Id="rId65" Type="http://schemas.openxmlformats.org/officeDocument/2006/relationships/image" Target="media/image450.wmf"/><Relationship Id="rId86" Type="http://schemas.openxmlformats.org/officeDocument/2006/relationships/image" Target="media/image61.emf"/><Relationship Id="rId130" Type="http://schemas.openxmlformats.org/officeDocument/2006/relationships/image" Target="media/image103.jpeg"/><Relationship Id="rId151" Type="http://schemas.openxmlformats.org/officeDocument/2006/relationships/image" Target="media/image124.png"/><Relationship Id="rId172" Type="http://schemas.openxmlformats.org/officeDocument/2006/relationships/image" Target="media/image147.jpeg"/><Relationship Id="rId193" Type="http://schemas.openxmlformats.org/officeDocument/2006/relationships/image" Target="media/image157.png"/><Relationship Id="rId207" Type="http://schemas.openxmlformats.org/officeDocument/2006/relationships/image" Target="media/image171.png"/><Relationship Id="rId228" Type="http://schemas.openxmlformats.org/officeDocument/2006/relationships/image" Target="media/image180.emf"/><Relationship Id="rId13" Type="http://schemas.openxmlformats.org/officeDocument/2006/relationships/image" Target="media/image1.jpeg"/><Relationship Id="rId109" Type="http://schemas.openxmlformats.org/officeDocument/2006/relationships/image" Target="media/image84.jpeg"/><Relationship Id="rId34" Type="http://schemas.openxmlformats.org/officeDocument/2006/relationships/image" Target="media/image20.png"/><Relationship Id="rId55" Type="http://schemas.openxmlformats.org/officeDocument/2006/relationships/image" Target="media/image37.emf"/><Relationship Id="rId76" Type="http://schemas.openxmlformats.org/officeDocument/2006/relationships/image" Target="media/image53.emf"/><Relationship Id="rId97" Type="http://schemas.openxmlformats.org/officeDocument/2006/relationships/image" Target="media/image72.emf"/><Relationship Id="rId120" Type="http://schemas.openxmlformats.org/officeDocument/2006/relationships/image" Target="media/image95.png"/><Relationship Id="rId141" Type="http://schemas.openxmlformats.org/officeDocument/2006/relationships/image" Target="media/image115.emf"/><Relationship Id="rId7" Type="http://schemas.openxmlformats.org/officeDocument/2006/relationships/settings" Target="settings.xml"/><Relationship Id="rId162" Type="http://schemas.openxmlformats.org/officeDocument/2006/relationships/image" Target="media/image137.png"/><Relationship Id="rId183" Type="http://schemas.openxmlformats.org/officeDocument/2006/relationships/image" Target="media/image149.emf"/><Relationship Id="rId218" Type="http://schemas.openxmlformats.org/officeDocument/2006/relationships/header" Target="header6.xml"/><Relationship Id="rId24" Type="http://schemas.openxmlformats.org/officeDocument/2006/relationships/header" Target="header2.xml"/><Relationship Id="rId45" Type="http://schemas.openxmlformats.org/officeDocument/2006/relationships/footer" Target="footer3.xml"/><Relationship Id="rId66" Type="http://schemas.openxmlformats.org/officeDocument/2006/relationships/image" Target="media/image46.jpeg"/><Relationship Id="rId87" Type="http://schemas.openxmlformats.org/officeDocument/2006/relationships/image" Target="media/image62.emf"/><Relationship Id="rId110" Type="http://schemas.openxmlformats.org/officeDocument/2006/relationships/image" Target="media/image85.jpeg"/><Relationship Id="rId131" Type="http://schemas.openxmlformats.org/officeDocument/2006/relationships/image" Target="media/image104.jpeg"/><Relationship Id="rId152" Type="http://schemas.openxmlformats.org/officeDocument/2006/relationships/image" Target="media/image127.png"/><Relationship Id="rId173" Type="http://schemas.openxmlformats.org/officeDocument/2006/relationships/image" Target="media/image141.png"/><Relationship Id="rId194" Type="http://schemas.openxmlformats.org/officeDocument/2006/relationships/image" Target="media/image158.png"/><Relationship Id="rId208" Type="http://schemas.openxmlformats.org/officeDocument/2006/relationships/image" Target="media/image172.png"/><Relationship Id="rId229" Type="http://schemas.openxmlformats.org/officeDocument/2006/relationships/image" Target="media/image181.png"/><Relationship Id="rId14" Type="http://schemas.openxmlformats.org/officeDocument/2006/relationships/image" Target="media/image2.jpeg"/><Relationship Id="rId35" Type="http://schemas.openxmlformats.org/officeDocument/2006/relationships/image" Target="media/image21.emf"/><Relationship Id="rId56" Type="http://schemas.openxmlformats.org/officeDocument/2006/relationships/image" Target="media/image38.emf"/><Relationship Id="rId77" Type="http://schemas.openxmlformats.org/officeDocument/2006/relationships/image" Target="media/image54.emf"/><Relationship Id="rId100" Type="http://schemas.openxmlformats.org/officeDocument/2006/relationships/image" Target="media/image75.png"/><Relationship Id="rId8" Type="http://schemas.openxmlformats.org/officeDocument/2006/relationships/webSettings" Target="webSettings.xml"/><Relationship Id="rId98" Type="http://schemas.openxmlformats.org/officeDocument/2006/relationships/image" Target="media/image73.emf"/><Relationship Id="rId121" Type="http://schemas.openxmlformats.org/officeDocument/2006/relationships/image" Target="media/image96.emf"/><Relationship Id="rId142" Type="http://schemas.openxmlformats.org/officeDocument/2006/relationships/image" Target="media/image116.emf"/><Relationship Id="rId163" Type="http://schemas.openxmlformats.org/officeDocument/2006/relationships/image" Target="media/image136.png"/><Relationship Id="rId184" Type="http://schemas.openxmlformats.org/officeDocument/2006/relationships/image" Target="media/image159.emf"/><Relationship Id="rId219" Type="http://schemas.openxmlformats.org/officeDocument/2006/relationships/footer" Target="footer6.xml"/><Relationship Id="rId230" Type="http://schemas.openxmlformats.org/officeDocument/2006/relationships/image" Target="media/image193.png"/><Relationship Id="rId25" Type="http://schemas.openxmlformats.org/officeDocument/2006/relationships/footer" Target="footer2.xml"/><Relationship Id="rId46" Type="http://schemas.openxmlformats.org/officeDocument/2006/relationships/image" Target="media/image30.emf"/><Relationship Id="rId67" Type="http://schemas.openxmlformats.org/officeDocument/2006/relationships/image" Target="media/image47.jpeg"/><Relationship Id="rId88" Type="http://schemas.openxmlformats.org/officeDocument/2006/relationships/image" Target="media/image63.emf"/><Relationship Id="rId111" Type="http://schemas.openxmlformats.org/officeDocument/2006/relationships/image" Target="media/image86.emf"/><Relationship Id="rId132" Type="http://schemas.openxmlformats.org/officeDocument/2006/relationships/image" Target="media/image105.jpeg"/><Relationship Id="rId153" Type="http://schemas.openxmlformats.org/officeDocument/2006/relationships/image" Target="media/image126.png"/><Relationship Id="rId174" Type="http://schemas.openxmlformats.org/officeDocument/2006/relationships/image" Target="media/image149.png"/><Relationship Id="rId195" Type="http://schemas.openxmlformats.org/officeDocument/2006/relationships/image" Target="media/image159.png"/><Relationship Id="rId209" Type="http://schemas.openxmlformats.org/officeDocument/2006/relationships/image" Target="media/image173.png"/><Relationship Id="rId190" Type="http://schemas.openxmlformats.org/officeDocument/2006/relationships/image" Target="media/image165.emf"/><Relationship Id="rId204" Type="http://schemas.openxmlformats.org/officeDocument/2006/relationships/image" Target="media/image168.jpeg"/><Relationship Id="rId220" Type="http://schemas.openxmlformats.org/officeDocument/2006/relationships/header" Target="header7.xml"/><Relationship Id="rId225" Type="http://schemas.openxmlformats.org/officeDocument/2006/relationships/footer" Target="footer9.xml"/><Relationship Id="rId15" Type="http://schemas.openxmlformats.org/officeDocument/2006/relationships/image" Target="media/image3.png"/><Relationship Id="rId36" Type="http://schemas.openxmlformats.org/officeDocument/2006/relationships/image" Target="media/image22.emf"/><Relationship Id="rId57" Type="http://schemas.openxmlformats.org/officeDocument/2006/relationships/image" Target="media/image39.emf"/><Relationship Id="rId106" Type="http://schemas.openxmlformats.org/officeDocument/2006/relationships/image" Target="media/image81.jpeg"/><Relationship Id="rId127" Type="http://schemas.openxmlformats.org/officeDocument/2006/relationships/image" Target="media/image107.jpeg"/><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6.emf"/><Relationship Id="rId73" Type="http://schemas.openxmlformats.org/officeDocument/2006/relationships/image" Target="media/image53.jpeg"/><Relationship Id="rId78" Type="http://schemas.openxmlformats.org/officeDocument/2006/relationships/image" Target="media/image55.png"/><Relationship Id="rId94" Type="http://schemas.openxmlformats.org/officeDocument/2006/relationships/image" Target="media/image69.emf"/><Relationship Id="rId99" Type="http://schemas.openxmlformats.org/officeDocument/2006/relationships/image" Target="media/image74.emf"/><Relationship Id="rId101" Type="http://schemas.openxmlformats.org/officeDocument/2006/relationships/image" Target="media/image76.png"/><Relationship Id="rId122" Type="http://schemas.openxmlformats.org/officeDocument/2006/relationships/image" Target="media/image97.emf"/><Relationship Id="rId143" Type="http://schemas.openxmlformats.org/officeDocument/2006/relationships/image" Target="media/image117.png"/><Relationship Id="rId148" Type="http://schemas.openxmlformats.org/officeDocument/2006/relationships/image" Target="media/image123.png"/><Relationship Id="rId164" Type="http://schemas.openxmlformats.org/officeDocument/2006/relationships/image" Target="media/image139.png"/><Relationship Id="rId169" Type="http://schemas.openxmlformats.org/officeDocument/2006/relationships/image" Target="media/image139.jpeg"/><Relationship Id="rId185" Type="http://schemas.openxmlformats.org/officeDocument/2006/relationships/image" Target="media/image150.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6.emf"/><Relationship Id="rId210" Type="http://schemas.openxmlformats.org/officeDocument/2006/relationships/image" Target="media/image174.png"/><Relationship Id="rId215" Type="http://schemas.openxmlformats.org/officeDocument/2006/relationships/image" Target="media/image179.png"/><Relationship Id="rId236" Type="http://schemas.openxmlformats.org/officeDocument/2006/relationships/footer" Target="footer11.xml"/><Relationship Id="rId26" Type="http://schemas.openxmlformats.org/officeDocument/2006/relationships/image" Target="media/image12.png"/><Relationship Id="rId231" Type="http://schemas.openxmlformats.org/officeDocument/2006/relationships/image" Target="media/image182.png"/><Relationship Id="rId47" Type="http://schemas.openxmlformats.org/officeDocument/2006/relationships/image" Target="media/image31.emf"/><Relationship Id="rId68" Type="http://schemas.openxmlformats.org/officeDocument/2006/relationships/image" Target="media/image48.jpeg"/><Relationship Id="rId89" Type="http://schemas.openxmlformats.org/officeDocument/2006/relationships/image" Target="media/image64.emf"/><Relationship Id="rId112" Type="http://schemas.openxmlformats.org/officeDocument/2006/relationships/image" Target="media/image87.emf"/><Relationship Id="rId133" Type="http://schemas.openxmlformats.org/officeDocument/2006/relationships/image" Target="media/image108.jpeg"/><Relationship Id="rId154" Type="http://schemas.openxmlformats.org/officeDocument/2006/relationships/image" Target="media/image129.png"/><Relationship Id="rId175" Type="http://schemas.openxmlformats.org/officeDocument/2006/relationships/image" Target="media/image142.jpeg"/><Relationship Id="rId196" Type="http://schemas.openxmlformats.org/officeDocument/2006/relationships/image" Target="media/image160.png"/><Relationship Id="rId200" Type="http://schemas.openxmlformats.org/officeDocument/2006/relationships/image" Target="media/image164.png"/><Relationship Id="rId16" Type="http://schemas.openxmlformats.org/officeDocument/2006/relationships/image" Target="media/image4.jpeg"/><Relationship Id="rId221" Type="http://schemas.openxmlformats.org/officeDocument/2006/relationships/footer" Target="footer7.xml"/><Relationship Id="rId37" Type="http://schemas.openxmlformats.org/officeDocument/2006/relationships/image" Target="media/image23.emf"/><Relationship Id="rId58" Type="http://schemas.openxmlformats.org/officeDocument/2006/relationships/image" Target="media/image40.emf"/><Relationship Id="rId79" Type="http://schemas.openxmlformats.org/officeDocument/2006/relationships/image" Target="media/image56.jpeg"/><Relationship Id="rId102" Type="http://schemas.openxmlformats.org/officeDocument/2006/relationships/image" Target="media/image77.png"/><Relationship Id="rId123" Type="http://schemas.openxmlformats.org/officeDocument/2006/relationships/image" Target="media/image98.jpeg"/><Relationship Id="rId144" Type="http://schemas.openxmlformats.org/officeDocument/2006/relationships/image" Target="media/image119.png"/><Relationship Id="rId90" Type="http://schemas.openxmlformats.org/officeDocument/2006/relationships/image" Target="media/image65.png"/><Relationship Id="rId165" Type="http://schemas.openxmlformats.org/officeDocument/2006/relationships/image" Target="media/image137.jpeg"/><Relationship Id="rId186" Type="http://schemas.openxmlformats.org/officeDocument/2006/relationships/image" Target="media/image151.png"/><Relationship Id="rId211" Type="http://schemas.openxmlformats.org/officeDocument/2006/relationships/image" Target="media/image175.jpeg"/><Relationship Id="rId232" Type="http://schemas.openxmlformats.org/officeDocument/2006/relationships/image" Target="media/image195.png"/><Relationship Id="rId27" Type="http://schemas.openxmlformats.org/officeDocument/2006/relationships/image" Target="media/image13.png"/><Relationship Id="rId48" Type="http://schemas.openxmlformats.org/officeDocument/2006/relationships/image" Target="media/image32.emf"/><Relationship Id="rId69" Type="http://schemas.openxmlformats.org/officeDocument/2006/relationships/image" Target="media/image49.jpeg"/><Relationship Id="rId113" Type="http://schemas.openxmlformats.org/officeDocument/2006/relationships/image" Target="media/image88.png"/><Relationship Id="rId134" Type="http://schemas.openxmlformats.org/officeDocument/2006/relationships/image" Target="media/image109.jpeg"/><Relationship Id="rId80" Type="http://schemas.openxmlformats.org/officeDocument/2006/relationships/image" Target="media/image57.jpeg"/><Relationship Id="rId155" Type="http://schemas.openxmlformats.org/officeDocument/2006/relationships/image" Target="media/image128.png"/><Relationship Id="rId176" Type="http://schemas.openxmlformats.org/officeDocument/2006/relationships/image" Target="media/image151.jpeg"/><Relationship Id="rId197" Type="http://schemas.openxmlformats.org/officeDocument/2006/relationships/image" Target="media/image161.png"/><Relationship Id="rId201" Type="http://schemas.openxmlformats.org/officeDocument/2006/relationships/image" Target="media/image165.png"/><Relationship Id="rId222" Type="http://schemas.openxmlformats.org/officeDocument/2006/relationships/header" Target="header8.xml"/><Relationship Id="rId17" Type="http://schemas.openxmlformats.org/officeDocument/2006/relationships/image" Target="media/image5.jpeg"/><Relationship Id="rId38" Type="http://schemas.openxmlformats.org/officeDocument/2006/relationships/image" Target="media/image24.emf"/><Relationship Id="rId59" Type="http://schemas.openxmlformats.org/officeDocument/2006/relationships/image" Target="media/image41.emf"/><Relationship Id="rId103" Type="http://schemas.openxmlformats.org/officeDocument/2006/relationships/image" Target="media/image78.emf"/><Relationship Id="rId124" Type="http://schemas.openxmlformats.org/officeDocument/2006/relationships/image" Target="media/image99.jpeg"/><Relationship Id="rId70" Type="http://schemas.openxmlformats.org/officeDocument/2006/relationships/image" Target="media/image48.png"/><Relationship Id="rId91" Type="http://schemas.openxmlformats.org/officeDocument/2006/relationships/image" Target="media/image66.png"/><Relationship Id="rId145" Type="http://schemas.openxmlformats.org/officeDocument/2006/relationships/image" Target="media/image118.png"/><Relationship Id="rId166" Type="http://schemas.openxmlformats.org/officeDocument/2006/relationships/image" Target="media/image141.jpeg"/><Relationship Id="rId187" Type="http://schemas.openxmlformats.org/officeDocument/2006/relationships/image" Target="media/image152.emf"/><Relationship Id="rId1" Type="http://schemas.openxmlformats.org/officeDocument/2006/relationships/customXml" Target="../customXml/item1.xml"/><Relationship Id="rId212" Type="http://schemas.openxmlformats.org/officeDocument/2006/relationships/image" Target="media/image176.jpeg"/><Relationship Id="rId233" Type="http://schemas.openxmlformats.org/officeDocument/2006/relationships/image" Target="media/image183.png"/><Relationship Id="rId28" Type="http://schemas.openxmlformats.org/officeDocument/2006/relationships/image" Target="media/image14.emf"/><Relationship Id="rId49" Type="http://schemas.openxmlformats.org/officeDocument/2006/relationships/image" Target="media/image33.emf"/><Relationship Id="rId114" Type="http://schemas.openxmlformats.org/officeDocument/2006/relationships/image" Target="media/image89.png"/><Relationship Id="rId60" Type="http://schemas.openxmlformats.org/officeDocument/2006/relationships/image" Target="media/image42.emf"/><Relationship Id="rId81" Type="http://schemas.openxmlformats.org/officeDocument/2006/relationships/image" Target="media/image61.jpeg"/><Relationship Id="rId135" Type="http://schemas.openxmlformats.org/officeDocument/2006/relationships/image" Target="media/image110.emf"/><Relationship Id="rId156" Type="http://schemas.openxmlformats.org/officeDocument/2006/relationships/image" Target="media/image130.png"/><Relationship Id="rId177" Type="http://schemas.openxmlformats.org/officeDocument/2006/relationships/image" Target="media/image143.png"/><Relationship Id="rId198" Type="http://schemas.openxmlformats.org/officeDocument/2006/relationships/image" Target="media/image162.png"/><Relationship Id="rId202" Type="http://schemas.openxmlformats.org/officeDocument/2006/relationships/image" Target="media/image166.jpeg"/><Relationship Id="rId223" Type="http://schemas.openxmlformats.org/officeDocument/2006/relationships/footer" Target="footer8.xml"/><Relationship Id="rId18" Type="http://schemas.openxmlformats.org/officeDocument/2006/relationships/image" Target="media/image6.png"/><Relationship Id="rId39" Type="http://schemas.openxmlformats.org/officeDocument/2006/relationships/image" Target="media/image25.emf"/><Relationship Id="rId50" Type="http://schemas.openxmlformats.org/officeDocument/2006/relationships/image" Target="media/image34.emf"/><Relationship Id="rId104" Type="http://schemas.openxmlformats.org/officeDocument/2006/relationships/image" Target="media/image79.png"/><Relationship Id="rId125" Type="http://schemas.openxmlformats.org/officeDocument/2006/relationships/image" Target="media/image100.jpeg"/><Relationship Id="rId146" Type="http://schemas.openxmlformats.org/officeDocument/2006/relationships/image" Target="media/image121.png"/><Relationship Id="rId167" Type="http://schemas.openxmlformats.org/officeDocument/2006/relationships/image" Target="media/image138.jpeg"/><Relationship Id="rId188" Type="http://schemas.openxmlformats.org/officeDocument/2006/relationships/image" Target="media/image153.png"/><Relationship Id="rId71" Type="http://schemas.openxmlformats.org/officeDocument/2006/relationships/image" Target="media/image50.jpeg"/><Relationship Id="rId92" Type="http://schemas.openxmlformats.org/officeDocument/2006/relationships/image" Target="media/image67.emf"/><Relationship Id="rId213" Type="http://schemas.openxmlformats.org/officeDocument/2006/relationships/image" Target="media/image177.png"/><Relationship Id="rId234" Type="http://schemas.openxmlformats.org/officeDocument/2006/relationships/image" Target="media/image184.emf"/><Relationship Id="rId2" Type="http://schemas.openxmlformats.org/officeDocument/2006/relationships/customXml" Target="../customXml/item2.xml"/><Relationship Id="rId29" Type="http://schemas.openxmlformats.org/officeDocument/2006/relationships/image" Target="media/image15.emf"/><Relationship Id="rId40" Type="http://schemas.openxmlformats.org/officeDocument/2006/relationships/image" Target="media/image26.emf"/><Relationship Id="rId115" Type="http://schemas.openxmlformats.org/officeDocument/2006/relationships/image" Target="media/image90.png"/><Relationship Id="rId136" Type="http://schemas.openxmlformats.org/officeDocument/2006/relationships/image" Target="media/image111.png"/><Relationship Id="rId157" Type="http://schemas.openxmlformats.org/officeDocument/2006/relationships/image" Target="media/image132.png"/><Relationship Id="rId178" Type="http://schemas.openxmlformats.org/officeDocument/2006/relationships/image" Target="media/image144.emf"/><Relationship Id="rId61" Type="http://schemas.openxmlformats.org/officeDocument/2006/relationships/image" Target="media/image43.emf"/><Relationship Id="rId82" Type="http://schemas.openxmlformats.org/officeDocument/2006/relationships/image" Target="media/image62.png"/><Relationship Id="rId199" Type="http://schemas.openxmlformats.org/officeDocument/2006/relationships/image" Target="media/image163.png"/><Relationship Id="rId203" Type="http://schemas.openxmlformats.org/officeDocument/2006/relationships/image" Target="media/image167.png"/><Relationship Id="rId19" Type="http://schemas.openxmlformats.org/officeDocument/2006/relationships/image" Target="media/image7.png"/><Relationship Id="rId224" Type="http://schemas.openxmlformats.org/officeDocument/2006/relationships/header" Target="header9.xml"/><Relationship Id="rId30" Type="http://schemas.openxmlformats.org/officeDocument/2006/relationships/image" Target="media/image16.emf"/><Relationship Id="rId105" Type="http://schemas.openxmlformats.org/officeDocument/2006/relationships/image" Target="media/image80.png"/><Relationship Id="rId126" Type="http://schemas.openxmlformats.org/officeDocument/2006/relationships/image" Target="media/image106.jpeg"/><Relationship Id="rId147" Type="http://schemas.openxmlformats.org/officeDocument/2006/relationships/image" Target="media/image120.png"/><Relationship Id="rId168" Type="http://schemas.openxmlformats.org/officeDocument/2006/relationships/image" Target="media/image143.jpeg"/><Relationship Id="rId51" Type="http://schemas.openxmlformats.org/officeDocument/2006/relationships/image" Target="media/image35.emf"/><Relationship Id="rId72" Type="http://schemas.openxmlformats.org/officeDocument/2006/relationships/image" Target="media/image51.jpeg"/><Relationship Id="rId93" Type="http://schemas.openxmlformats.org/officeDocument/2006/relationships/image" Target="media/image68.emf"/><Relationship Id="rId189" Type="http://schemas.openxmlformats.org/officeDocument/2006/relationships/image" Target="media/image154.jpeg"/><Relationship Id="rId3" Type="http://schemas.openxmlformats.org/officeDocument/2006/relationships/customXml" Target="../customXml/item3.xml"/><Relationship Id="rId214" Type="http://schemas.openxmlformats.org/officeDocument/2006/relationships/image" Target="media/image178.png"/><Relationship Id="rId235" Type="http://schemas.openxmlformats.org/officeDocument/2006/relationships/header" Target="header11.xml"/><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33.png"/><Relationship Id="rId20" Type="http://schemas.openxmlformats.org/officeDocument/2006/relationships/image" Target="media/image8.png"/><Relationship Id="rId41" Type="http://schemas.openxmlformats.org/officeDocument/2006/relationships/image" Target="media/image27.emf"/><Relationship Id="rId62" Type="http://schemas.openxmlformats.org/officeDocument/2006/relationships/image" Target="media/image44.wmf"/><Relationship Id="rId83" Type="http://schemas.openxmlformats.org/officeDocument/2006/relationships/image" Target="media/image58.emf"/><Relationship Id="rId179" Type="http://schemas.openxmlformats.org/officeDocument/2006/relationships/image" Target="media/image145.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documentManagement/>
</p:properties>
</file>

<file path=customXml/itemProps1.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2.xml><?xml version="1.0" encoding="utf-8"?>
<ds:datastoreItem xmlns:ds="http://schemas.openxmlformats.org/officeDocument/2006/customXml" ds:itemID="{7B19AA8E-A52B-4424-A324-A94351E987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414CCE9-63C3-4765-8B6D-B003E40A7C63}">
  <ds:schemaRefs>
    <ds:schemaRef ds:uri="http://schemas.openxmlformats.org/officeDocument/2006/bibliography"/>
  </ds:schemaRefs>
</ds:datastoreItem>
</file>

<file path=customXml/itemProps4.xml><?xml version="1.0" encoding="utf-8"?>
<ds:datastoreItem xmlns:ds="http://schemas.openxmlformats.org/officeDocument/2006/customXml" ds:itemID="{2E319F3A-ADF7-4D65-988E-1A8B0CB4BEC3}">
  <ds:schemaRefs>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352</TotalTime>
  <Pages>267</Pages>
  <Words>23605</Words>
  <Characters>134551</Characters>
  <Application>Microsoft Office Word</Application>
  <DocSecurity>0</DocSecurity>
  <Lines>1121</Lines>
  <Paragraphs>315</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157841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事業管理室</dc:creator>
  <cp:lastModifiedBy>西本　優奈</cp:lastModifiedBy>
  <cp:revision>59</cp:revision>
  <cp:lastPrinted>2025-02-27T09:40:00Z</cp:lastPrinted>
  <dcterms:created xsi:type="dcterms:W3CDTF">2025-02-04T10:14:00Z</dcterms:created>
  <dcterms:modified xsi:type="dcterms:W3CDTF">2025-03-10T06:10:00Z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