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C8D0" w14:textId="77777777" w:rsidR="00ED2D3C" w:rsidRPr="00E9778C" w:rsidRDefault="00ED2D3C" w:rsidP="005C1442">
      <w:pPr>
        <w:pStyle w:val="1"/>
        <w:autoSpaceDE w:val="0"/>
        <w:autoSpaceDN w:val="0"/>
        <w:rPr>
          <w:rFonts w:ascii="ＭＳ 明朝" w:hAnsi="ＭＳ 明朝"/>
        </w:rPr>
      </w:pPr>
      <w:bookmarkStart w:id="0" w:name="_Toc216791076"/>
      <w:r w:rsidRPr="00E9778C">
        <w:rPr>
          <w:rFonts w:ascii="ＭＳ 明朝" w:hAnsi="ＭＳ 明朝" w:hint="eastAsia"/>
        </w:rPr>
        <w:t>第１　監査の請求</w:t>
      </w:r>
      <w:bookmarkEnd w:id="0"/>
    </w:p>
    <w:p w14:paraId="1E6AC3BC" w14:textId="77777777" w:rsidR="00ED2D3C" w:rsidRPr="00E9778C" w:rsidRDefault="00ED2D3C" w:rsidP="005C1442">
      <w:pPr>
        <w:autoSpaceDE w:val="0"/>
        <w:autoSpaceDN w:val="0"/>
        <w:rPr>
          <w:rFonts w:hAnsi="ＭＳ 明朝"/>
        </w:rPr>
      </w:pPr>
    </w:p>
    <w:p w14:paraId="00E3B38E" w14:textId="167A82D6" w:rsidR="00ED2D3C" w:rsidRPr="00E9778C" w:rsidRDefault="00ED2D3C" w:rsidP="005C1442">
      <w:pPr>
        <w:pStyle w:val="2"/>
        <w:autoSpaceDE w:val="0"/>
        <w:autoSpaceDN w:val="0"/>
        <w:ind w:leftChars="100" w:left="227"/>
        <w:rPr>
          <w:rFonts w:ascii="ＭＳ 明朝" w:hAnsi="ＭＳ 明朝"/>
        </w:rPr>
      </w:pPr>
      <w:bookmarkStart w:id="1" w:name="_Toc132387162"/>
      <w:bookmarkStart w:id="2" w:name="_Toc216791077"/>
      <w:r w:rsidRPr="00E9778C">
        <w:rPr>
          <w:rFonts w:ascii="ＭＳ 明朝" w:hAnsi="ＭＳ 明朝" w:hint="eastAsia"/>
        </w:rPr>
        <w:t xml:space="preserve">１　</w:t>
      </w:r>
      <w:r w:rsidR="00943984">
        <w:rPr>
          <w:rFonts w:ascii="ＭＳ 明朝" w:hAnsi="ＭＳ 明朝" w:hint="eastAsia"/>
        </w:rPr>
        <w:t>住民監査請求書</w:t>
      </w:r>
      <w:r w:rsidRPr="00E9778C">
        <w:rPr>
          <w:rFonts w:ascii="ＭＳ 明朝" w:hAnsi="ＭＳ 明朝" w:hint="eastAsia"/>
        </w:rPr>
        <w:t>の提出</w:t>
      </w:r>
      <w:bookmarkEnd w:id="1"/>
      <w:bookmarkEnd w:id="2"/>
    </w:p>
    <w:p w14:paraId="3A6C012A" w14:textId="305811E1" w:rsidR="00ED2D3C" w:rsidRPr="00E9778C" w:rsidRDefault="00ED2D3C" w:rsidP="005C1442">
      <w:pPr>
        <w:autoSpaceDE w:val="0"/>
        <w:autoSpaceDN w:val="0"/>
        <w:ind w:leftChars="200" w:left="453" w:firstLineChars="100" w:firstLine="227"/>
        <w:rPr>
          <w:rFonts w:hAnsi="ＭＳ 明朝"/>
        </w:rPr>
      </w:pPr>
      <w:r w:rsidRPr="00E9778C">
        <w:rPr>
          <w:rFonts w:hAnsi="ＭＳ 明朝" w:hint="eastAsia"/>
        </w:rPr>
        <w:t>令和</w:t>
      </w:r>
      <w:r w:rsidR="00677C4E">
        <w:rPr>
          <w:rFonts w:hAnsi="ＭＳ 明朝" w:hint="eastAsia"/>
        </w:rPr>
        <w:t>７</w:t>
      </w:r>
      <w:r w:rsidRPr="00E9778C">
        <w:rPr>
          <w:rFonts w:hAnsi="ＭＳ 明朝"/>
        </w:rPr>
        <w:t>年</w:t>
      </w:r>
      <w:r w:rsidR="00677C4E">
        <w:rPr>
          <w:rFonts w:hAnsi="ＭＳ 明朝" w:hint="eastAsia"/>
        </w:rPr>
        <w:t>10</w:t>
      </w:r>
      <w:r w:rsidRPr="00E9778C">
        <w:rPr>
          <w:rFonts w:hAnsi="ＭＳ 明朝"/>
        </w:rPr>
        <w:t>月</w:t>
      </w:r>
      <w:r w:rsidR="00677C4E">
        <w:rPr>
          <w:rFonts w:hAnsi="ＭＳ 明朝" w:hint="eastAsia"/>
        </w:rPr>
        <w:t>20</w:t>
      </w:r>
      <w:r w:rsidRPr="00E9778C">
        <w:rPr>
          <w:rFonts w:hAnsi="ＭＳ 明朝"/>
        </w:rPr>
        <w:t>日</w:t>
      </w:r>
      <w:r w:rsidR="00273C0C">
        <w:rPr>
          <w:rFonts w:hAnsi="ＭＳ 明朝" w:hint="eastAsia"/>
        </w:rPr>
        <w:t>（同月15日付けの住民監査請求書が郵送で到達した日）</w:t>
      </w:r>
    </w:p>
    <w:p w14:paraId="5C757309" w14:textId="77777777" w:rsidR="00ED2D3C" w:rsidRPr="00E9778C" w:rsidRDefault="00ED2D3C" w:rsidP="005C1442">
      <w:pPr>
        <w:autoSpaceDE w:val="0"/>
        <w:autoSpaceDN w:val="0"/>
        <w:rPr>
          <w:rFonts w:hAnsi="ＭＳ 明朝"/>
        </w:rPr>
      </w:pPr>
    </w:p>
    <w:p w14:paraId="20CB1037" w14:textId="77777777" w:rsidR="00ED2D3C" w:rsidRPr="00E9778C" w:rsidRDefault="00ED2D3C" w:rsidP="005C1442">
      <w:pPr>
        <w:pStyle w:val="2"/>
        <w:autoSpaceDE w:val="0"/>
        <w:autoSpaceDN w:val="0"/>
        <w:ind w:leftChars="100" w:left="227"/>
        <w:rPr>
          <w:rFonts w:ascii="ＭＳ 明朝" w:hAnsi="ＭＳ 明朝"/>
        </w:rPr>
      </w:pPr>
      <w:bookmarkStart w:id="3" w:name="_Toc132387163"/>
      <w:bookmarkStart w:id="4" w:name="_Toc216791078"/>
      <w:r w:rsidRPr="00E9778C">
        <w:rPr>
          <w:rFonts w:ascii="ＭＳ 明朝" w:hAnsi="ＭＳ 明朝" w:hint="eastAsia"/>
        </w:rPr>
        <w:t>２　請求人</w:t>
      </w:r>
      <w:bookmarkEnd w:id="3"/>
      <w:bookmarkEnd w:id="4"/>
      <w:r w:rsidRPr="00E9778C">
        <w:rPr>
          <w:rFonts w:ascii="ＭＳ 明朝" w:hAnsi="ＭＳ 明朝" w:hint="eastAsia"/>
        </w:rPr>
        <w:t xml:space="preserve">　</w:t>
      </w:r>
    </w:p>
    <w:p w14:paraId="3E142AD0" w14:textId="345E7670" w:rsidR="007F59B7" w:rsidRPr="00E9778C" w:rsidRDefault="008D0CD4" w:rsidP="008D0CD4">
      <w:pPr>
        <w:autoSpaceDE w:val="0"/>
        <w:autoSpaceDN w:val="0"/>
        <w:ind w:leftChars="300" w:left="680"/>
        <w:rPr>
          <w:rFonts w:hAnsi="ＭＳ 明朝"/>
        </w:rPr>
      </w:pPr>
      <w:r>
        <w:rPr>
          <w:rFonts w:hAnsi="ＭＳ 明朝" w:hint="eastAsia"/>
        </w:rPr>
        <w:t>略</w:t>
      </w:r>
    </w:p>
    <w:p w14:paraId="4F8E69F6" w14:textId="392A0AC8" w:rsidR="00ED2D3C" w:rsidRDefault="00ED2D3C" w:rsidP="005C1442">
      <w:pPr>
        <w:autoSpaceDE w:val="0"/>
        <w:autoSpaceDN w:val="0"/>
        <w:rPr>
          <w:rFonts w:hAnsi="ＭＳ 明朝"/>
        </w:rPr>
      </w:pPr>
    </w:p>
    <w:p w14:paraId="1CEC7193" w14:textId="77777777" w:rsidR="00B95607" w:rsidRPr="00E9778C" w:rsidRDefault="00B95607" w:rsidP="005C1442">
      <w:pPr>
        <w:autoSpaceDE w:val="0"/>
        <w:autoSpaceDN w:val="0"/>
        <w:rPr>
          <w:rFonts w:hAnsi="ＭＳ 明朝"/>
        </w:rPr>
      </w:pPr>
    </w:p>
    <w:p w14:paraId="2583F16A" w14:textId="581CB21D" w:rsidR="00ED2D3C" w:rsidRPr="00E9778C" w:rsidRDefault="00ED2D3C" w:rsidP="005C1442">
      <w:pPr>
        <w:pStyle w:val="2"/>
        <w:autoSpaceDE w:val="0"/>
        <w:autoSpaceDN w:val="0"/>
        <w:ind w:leftChars="100" w:left="227"/>
        <w:rPr>
          <w:rFonts w:ascii="ＭＳ 明朝" w:hAnsi="ＭＳ 明朝"/>
        </w:rPr>
      </w:pPr>
      <w:bookmarkStart w:id="5" w:name="_Toc132387164"/>
      <w:bookmarkStart w:id="6" w:name="_Toc216791079"/>
      <w:r w:rsidRPr="00E9778C">
        <w:rPr>
          <w:rFonts w:ascii="ＭＳ 明朝" w:hAnsi="ＭＳ 明朝" w:hint="eastAsia"/>
        </w:rPr>
        <w:t>３　請求の要旨</w:t>
      </w:r>
      <w:bookmarkEnd w:id="5"/>
      <w:bookmarkEnd w:id="6"/>
    </w:p>
    <w:p w14:paraId="6C180CF9" w14:textId="77777777" w:rsidR="005C1442" w:rsidRDefault="008D4620" w:rsidP="005C1442">
      <w:pPr>
        <w:autoSpaceDE w:val="0"/>
        <w:autoSpaceDN w:val="0"/>
        <w:ind w:leftChars="200" w:left="453" w:firstLineChars="100" w:firstLine="227"/>
        <w:rPr>
          <w:rFonts w:hAnsi="ＭＳ 明朝"/>
        </w:rPr>
      </w:pPr>
      <w:r>
        <w:rPr>
          <w:rFonts w:hAnsi="ＭＳ 明朝" w:hint="eastAsia"/>
        </w:rPr>
        <w:t>令和６年９月に当選した</w:t>
      </w:r>
      <w:r w:rsidR="00F84B32">
        <w:rPr>
          <w:rFonts w:hAnsi="ＭＳ 明朝" w:hint="eastAsia"/>
        </w:rPr>
        <w:t>大阪府議会議員である</w:t>
      </w:r>
      <w:r>
        <w:rPr>
          <w:rFonts w:hAnsi="ＭＳ 明朝" w:hint="eastAsia"/>
        </w:rPr>
        <w:t>森西正議員（以下「当該議員」という。）は、同年10月より人件費</w:t>
      </w:r>
      <w:r w:rsidR="00AC6199">
        <w:rPr>
          <w:rFonts w:hAnsi="ＭＳ 明朝" w:hint="eastAsia"/>
        </w:rPr>
        <w:t>３名分を政務活動費から支払っている。</w:t>
      </w:r>
    </w:p>
    <w:p w14:paraId="326221EB" w14:textId="77777777" w:rsidR="005C1442" w:rsidRDefault="00AC6199" w:rsidP="005C1442">
      <w:pPr>
        <w:autoSpaceDE w:val="0"/>
        <w:autoSpaceDN w:val="0"/>
        <w:ind w:leftChars="200" w:left="453" w:firstLineChars="100" w:firstLine="227"/>
        <w:rPr>
          <w:rFonts w:hAnsi="ＭＳ 明朝"/>
        </w:rPr>
      </w:pPr>
      <w:r>
        <w:rPr>
          <w:rFonts w:hAnsi="ＭＳ 明朝" w:hint="eastAsia"/>
        </w:rPr>
        <w:t>しかし、初当選後はたいへん忙しく、</w:t>
      </w:r>
      <w:r w:rsidR="00F84B32">
        <w:rPr>
          <w:rFonts w:hAnsi="ＭＳ 明朝" w:hint="eastAsia"/>
        </w:rPr>
        <w:t>同</w:t>
      </w:r>
      <w:r>
        <w:rPr>
          <w:rFonts w:hAnsi="ＭＳ 明朝" w:hint="eastAsia"/>
        </w:rPr>
        <w:t>月から３名を雇用することは考えにくい。</w:t>
      </w:r>
    </w:p>
    <w:p w14:paraId="78D80B2D" w14:textId="42445D43" w:rsidR="005C1442" w:rsidRDefault="00AC6199" w:rsidP="005C1442">
      <w:pPr>
        <w:autoSpaceDE w:val="0"/>
        <w:autoSpaceDN w:val="0"/>
        <w:ind w:leftChars="200" w:left="453" w:firstLineChars="100" w:firstLine="227"/>
        <w:rPr>
          <w:rFonts w:hAnsi="ＭＳ 明朝"/>
        </w:rPr>
      </w:pPr>
      <w:r>
        <w:rPr>
          <w:rFonts w:hAnsi="ＭＳ 明朝" w:hint="eastAsia"/>
        </w:rPr>
        <w:t>また、届け出られている事務所（以下「当該事務所」という。）の住所には他の団体が存在している。建物には府政相談所</w:t>
      </w:r>
      <w:r w:rsidR="00F84B32">
        <w:rPr>
          <w:rFonts w:hAnsi="ＭＳ 明朝" w:hint="eastAsia"/>
        </w:rPr>
        <w:t>又</w:t>
      </w:r>
      <w:r>
        <w:rPr>
          <w:rFonts w:hAnsi="ＭＳ 明朝" w:hint="eastAsia"/>
        </w:rPr>
        <w:t>は森西事務所の看板すら掲げられていない。</w:t>
      </w:r>
      <w:r w:rsidR="009D4868">
        <w:rPr>
          <w:rFonts w:hAnsi="ＭＳ 明朝" w:hint="eastAsia"/>
        </w:rPr>
        <w:t>当該</w:t>
      </w:r>
      <w:r>
        <w:rPr>
          <w:rFonts w:hAnsi="ＭＳ 明朝" w:hint="eastAsia"/>
        </w:rPr>
        <w:t>事務所はいつも無人状態で、全く人の出入りも見受けられない。</w:t>
      </w:r>
    </w:p>
    <w:p w14:paraId="5A11233D" w14:textId="77777777" w:rsidR="005C1442" w:rsidRDefault="00AC6199" w:rsidP="005C1442">
      <w:pPr>
        <w:autoSpaceDE w:val="0"/>
        <w:autoSpaceDN w:val="0"/>
        <w:ind w:leftChars="200" w:left="453" w:firstLineChars="100" w:firstLine="227"/>
        <w:rPr>
          <w:rFonts w:hAnsi="ＭＳ 明朝"/>
        </w:rPr>
      </w:pPr>
      <w:r>
        <w:rPr>
          <w:rFonts w:hAnsi="ＭＳ 明朝" w:hint="eastAsia"/>
        </w:rPr>
        <w:t>３名の職員を見たり聞いたりした方は誰一人いない。まして、摂津市の人口規模で３名の職員が必要なのか。</w:t>
      </w:r>
    </w:p>
    <w:p w14:paraId="1D7BA4F9" w14:textId="75084A23" w:rsidR="00AC6199" w:rsidRPr="00E9778C" w:rsidRDefault="00AC6199" w:rsidP="005C1442">
      <w:pPr>
        <w:autoSpaceDE w:val="0"/>
        <w:autoSpaceDN w:val="0"/>
        <w:ind w:leftChars="200" w:left="453" w:firstLineChars="100" w:firstLine="227"/>
        <w:rPr>
          <w:rFonts w:hAnsi="ＭＳ 明朝"/>
        </w:rPr>
      </w:pPr>
      <w:r>
        <w:rPr>
          <w:rFonts w:hAnsi="ＭＳ 明朝" w:hint="eastAsia"/>
        </w:rPr>
        <w:t>政務活動費から不当に人件費を支払っているおそれがある。</w:t>
      </w:r>
    </w:p>
    <w:p w14:paraId="6051A28B" w14:textId="77777777" w:rsidR="00ED2D3C" w:rsidRPr="00E9778C" w:rsidRDefault="00ED2D3C" w:rsidP="005C1442">
      <w:pPr>
        <w:autoSpaceDE w:val="0"/>
        <w:autoSpaceDN w:val="0"/>
        <w:rPr>
          <w:rFonts w:hAnsi="ＭＳ 明朝"/>
        </w:rPr>
      </w:pPr>
    </w:p>
    <w:p w14:paraId="36D59A05" w14:textId="77777777" w:rsidR="00ED2D3C" w:rsidRPr="00E9778C" w:rsidRDefault="00ED2D3C" w:rsidP="005C1442">
      <w:pPr>
        <w:pStyle w:val="1"/>
        <w:autoSpaceDE w:val="0"/>
        <w:autoSpaceDN w:val="0"/>
        <w:rPr>
          <w:rFonts w:ascii="ＭＳ 明朝" w:hAnsi="ＭＳ 明朝"/>
        </w:rPr>
      </w:pPr>
      <w:bookmarkStart w:id="7" w:name="_Toc132387165"/>
      <w:bookmarkStart w:id="8" w:name="_Toc216791080"/>
      <w:r w:rsidRPr="00E9778C">
        <w:rPr>
          <w:rFonts w:ascii="ＭＳ 明朝" w:hAnsi="ＭＳ 明朝" w:hint="eastAsia"/>
        </w:rPr>
        <w:t>第２　請求の受理</w:t>
      </w:r>
      <w:bookmarkEnd w:id="7"/>
      <w:bookmarkEnd w:id="8"/>
    </w:p>
    <w:p w14:paraId="3B827E65" w14:textId="77777777" w:rsidR="00ED2D3C" w:rsidRPr="00E9778C" w:rsidRDefault="00ED2D3C" w:rsidP="005C1442">
      <w:pPr>
        <w:autoSpaceDE w:val="0"/>
        <w:autoSpaceDN w:val="0"/>
        <w:ind w:leftChars="200" w:left="453" w:firstLineChars="100" w:firstLine="227"/>
        <w:rPr>
          <w:rFonts w:hAnsi="ＭＳ 明朝"/>
        </w:rPr>
      </w:pPr>
      <w:r w:rsidRPr="00E9778C">
        <w:rPr>
          <w:rFonts w:hAnsi="ＭＳ 明朝" w:hint="eastAsia"/>
        </w:rPr>
        <w:t>本件住民監査請求は、地方自治法（昭和</w:t>
      </w:r>
      <w:r w:rsidRPr="00E9778C">
        <w:rPr>
          <w:rFonts w:hAnsi="ＭＳ 明朝"/>
        </w:rPr>
        <w:t>22年法律第67号。以下「法」という。）第242条第１項に定める要件を具備</w:t>
      </w:r>
      <w:r w:rsidRPr="00E9778C">
        <w:rPr>
          <w:rFonts w:hAnsi="ＭＳ 明朝" w:hint="eastAsia"/>
        </w:rPr>
        <w:t>しているものと認め、</w:t>
      </w:r>
      <w:r w:rsidRPr="00E9778C">
        <w:rPr>
          <w:rFonts w:hAnsi="ＭＳ 明朝"/>
        </w:rPr>
        <w:t>受理することとした。</w:t>
      </w:r>
    </w:p>
    <w:p w14:paraId="1837B499" w14:textId="77777777" w:rsidR="00ED2D3C" w:rsidRPr="00E9778C" w:rsidRDefault="00ED2D3C" w:rsidP="005C1442">
      <w:pPr>
        <w:autoSpaceDE w:val="0"/>
        <w:autoSpaceDN w:val="0"/>
        <w:rPr>
          <w:rFonts w:hAnsi="ＭＳ 明朝"/>
        </w:rPr>
      </w:pPr>
    </w:p>
    <w:p w14:paraId="2C180522" w14:textId="77777777" w:rsidR="00ED2D3C" w:rsidRPr="00E9778C" w:rsidRDefault="00ED2D3C" w:rsidP="005C1442">
      <w:pPr>
        <w:pStyle w:val="1"/>
        <w:autoSpaceDE w:val="0"/>
        <w:autoSpaceDN w:val="0"/>
        <w:rPr>
          <w:rFonts w:ascii="ＭＳ 明朝" w:hAnsi="ＭＳ 明朝"/>
        </w:rPr>
      </w:pPr>
      <w:bookmarkStart w:id="9" w:name="_Toc132387166"/>
      <w:bookmarkStart w:id="10" w:name="_Toc216791081"/>
      <w:r w:rsidRPr="00E9778C">
        <w:rPr>
          <w:rFonts w:ascii="ＭＳ 明朝" w:hAnsi="ＭＳ 明朝" w:hint="eastAsia"/>
        </w:rPr>
        <w:t>第３　監査の実施</w:t>
      </w:r>
      <w:bookmarkEnd w:id="9"/>
      <w:bookmarkEnd w:id="10"/>
    </w:p>
    <w:p w14:paraId="3089C1FE" w14:textId="4D03CDF5" w:rsidR="00ED2D3C" w:rsidRPr="00E9778C" w:rsidRDefault="00ED2D3C" w:rsidP="005C1442">
      <w:pPr>
        <w:pStyle w:val="2"/>
        <w:autoSpaceDE w:val="0"/>
        <w:autoSpaceDN w:val="0"/>
        <w:ind w:leftChars="100" w:left="227"/>
        <w:rPr>
          <w:rFonts w:ascii="ＭＳ 明朝" w:hAnsi="ＭＳ 明朝"/>
        </w:rPr>
      </w:pPr>
      <w:bookmarkStart w:id="11" w:name="_Toc132387167"/>
      <w:bookmarkStart w:id="12" w:name="_Toc216791082"/>
      <w:r w:rsidRPr="00E9778C">
        <w:rPr>
          <w:rFonts w:ascii="ＭＳ 明朝" w:hAnsi="ＭＳ 明朝" w:hint="eastAsia"/>
        </w:rPr>
        <w:t>１　監査対象事項</w:t>
      </w:r>
      <w:bookmarkEnd w:id="11"/>
      <w:bookmarkEnd w:id="12"/>
    </w:p>
    <w:p w14:paraId="07387FF1" w14:textId="4AC98392" w:rsidR="00ED2D3C" w:rsidRDefault="00677C4E" w:rsidP="005C1442">
      <w:pPr>
        <w:ind w:leftChars="200" w:left="453" w:firstLineChars="100" w:firstLine="227"/>
        <w:rPr>
          <w:rFonts w:hAnsi="ＭＳ 明朝" w:cs="Times New Roman"/>
          <w:szCs w:val="24"/>
        </w:rPr>
      </w:pPr>
      <w:r>
        <w:rPr>
          <w:rFonts w:hAnsi="ＭＳ 明朝" w:cs="Times New Roman" w:hint="eastAsia"/>
          <w:szCs w:val="24"/>
        </w:rPr>
        <w:t>令和６年度に当該議員が人件費に充当した政務活動費に係る支出</w:t>
      </w:r>
    </w:p>
    <w:p w14:paraId="565817C5" w14:textId="77777777" w:rsidR="00C962E8" w:rsidRPr="00E9778C" w:rsidRDefault="00C962E8" w:rsidP="005C1442">
      <w:pPr>
        <w:rPr>
          <w:rFonts w:hAnsi="ＭＳ 明朝" w:cs="Times New Roman"/>
          <w:szCs w:val="24"/>
        </w:rPr>
      </w:pPr>
    </w:p>
    <w:p w14:paraId="1D90EE7C" w14:textId="305AEF1A" w:rsidR="00ED2D3C" w:rsidRPr="00E9778C" w:rsidRDefault="00406FD8" w:rsidP="005C1442">
      <w:pPr>
        <w:pStyle w:val="2"/>
        <w:autoSpaceDE w:val="0"/>
        <w:autoSpaceDN w:val="0"/>
        <w:ind w:leftChars="100" w:left="227"/>
        <w:rPr>
          <w:rFonts w:ascii="ＭＳ 明朝" w:hAnsi="ＭＳ 明朝"/>
        </w:rPr>
      </w:pPr>
      <w:bookmarkStart w:id="13" w:name="_Toc132387169"/>
      <w:bookmarkStart w:id="14" w:name="_Toc216791083"/>
      <w:r w:rsidRPr="00E9778C">
        <w:rPr>
          <w:rFonts w:ascii="ＭＳ 明朝" w:hAnsi="ＭＳ 明朝" w:hint="eastAsia"/>
        </w:rPr>
        <w:t>２</w:t>
      </w:r>
      <w:r w:rsidR="00ED2D3C" w:rsidRPr="00E9778C">
        <w:rPr>
          <w:rFonts w:ascii="ＭＳ 明朝" w:hAnsi="ＭＳ 明朝" w:hint="eastAsia"/>
        </w:rPr>
        <w:t xml:space="preserve">　監査対象部局</w:t>
      </w:r>
      <w:bookmarkEnd w:id="13"/>
      <w:bookmarkEnd w:id="14"/>
    </w:p>
    <w:p w14:paraId="5C19CBC9" w14:textId="2AEAC062" w:rsidR="00ED2D3C" w:rsidRPr="00E9778C" w:rsidRDefault="00ED2D3C" w:rsidP="005C1442">
      <w:pPr>
        <w:autoSpaceDE w:val="0"/>
        <w:autoSpaceDN w:val="0"/>
        <w:ind w:leftChars="300" w:left="680"/>
        <w:rPr>
          <w:rFonts w:hAnsi="ＭＳ 明朝"/>
        </w:rPr>
      </w:pPr>
      <w:r w:rsidRPr="00E9778C">
        <w:rPr>
          <w:rFonts w:hAnsi="ＭＳ 明朝" w:hint="eastAsia"/>
        </w:rPr>
        <w:t>大阪府議会事務局（以下「</w:t>
      </w:r>
      <w:r w:rsidR="00824A17" w:rsidRPr="00E9778C">
        <w:rPr>
          <w:rFonts w:hAnsi="ＭＳ 明朝" w:hint="eastAsia"/>
        </w:rPr>
        <w:t>府</w:t>
      </w:r>
      <w:r w:rsidRPr="00E9778C">
        <w:rPr>
          <w:rFonts w:hAnsi="ＭＳ 明朝" w:hint="eastAsia"/>
        </w:rPr>
        <w:t>議会事務局」という。）</w:t>
      </w:r>
    </w:p>
    <w:p w14:paraId="64ABB575" w14:textId="77777777" w:rsidR="00ED2D3C" w:rsidRPr="00E9778C" w:rsidRDefault="00ED2D3C" w:rsidP="005C1442">
      <w:pPr>
        <w:autoSpaceDE w:val="0"/>
        <w:autoSpaceDN w:val="0"/>
        <w:rPr>
          <w:rFonts w:hAnsi="ＭＳ 明朝"/>
        </w:rPr>
      </w:pPr>
    </w:p>
    <w:p w14:paraId="2A5D48BC" w14:textId="50287489" w:rsidR="00ED2D3C" w:rsidRPr="00E9778C" w:rsidRDefault="00FE32D0" w:rsidP="005C1442">
      <w:pPr>
        <w:pStyle w:val="2"/>
        <w:autoSpaceDE w:val="0"/>
        <w:autoSpaceDN w:val="0"/>
        <w:ind w:leftChars="100" w:left="227"/>
        <w:rPr>
          <w:rFonts w:ascii="ＭＳ 明朝" w:hAnsi="ＭＳ 明朝"/>
        </w:rPr>
      </w:pPr>
      <w:bookmarkStart w:id="15" w:name="_Toc132387170"/>
      <w:bookmarkStart w:id="16" w:name="_Toc216791084"/>
      <w:r w:rsidRPr="00E9778C">
        <w:rPr>
          <w:rFonts w:ascii="ＭＳ 明朝" w:hAnsi="ＭＳ 明朝" w:hint="eastAsia"/>
        </w:rPr>
        <w:t>３</w:t>
      </w:r>
      <w:r w:rsidR="00ED2D3C" w:rsidRPr="00E9778C">
        <w:rPr>
          <w:rFonts w:ascii="ＭＳ 明朝" w:hAnsi="ＭＳ 明朝" w:hint="eastAsia"/>
        </w:rPr>
        <w:t xml:space="preserve">　請求人の陳述</w:t>
      </w:r>
      <w:bookmarkEnd w:id="15"/>
      <w:bookmarkEnd w:id="16"/>
    </w:p>
    <w:p w14:paraId="7B0FFD5F" w14:textId="4E4B19D6" w:rsidR="00943984" w:rsidRPr="00E9778C" w:rsidRDefault="00BE2AAF" w:rsidP="005C1442">
      <w:pPr>
        <w:autoSpaceDE w:val="0"/>
        <w:autoSpaceDN w:val="0"/>
        <w:ind w:leftChars="200" w:left="453" w:firstLineChars="100" w:firstLine="227"/>
        <w:rPr>
          <w:rFonts w:hAnsi="ＭＳ 明朝"/>
        </w:rPr>
      </w:pPr>
      <w:r>
        <w:rPr>
          <w:rFonts w:hAnsi="ＭＳ 明朝" w:hint="eastAsia"/>
        </w:rPr>
        <w:t>法第242条第７項の規定により、令和７年11月21日に請求人</w:t>
      </w:r>
      <w:r w:rsidR="009D4868">
        <w:rPr>
          <w:rFonts w:hAnsi="ＭＳ 明朝" w:hint="eastAsia"/>
        </w:rPr>
        <w:t>に</w:t>
      </w:r>
      <w:r>
        <w:rPr>
          <w:rFonts w:hAnsi="ＭＳ 明朝" w:hint="eastAsia"/>
        </w:rPr>
        <w:t>対して証拠の提出及び</w:t>
      </w:r>
      <w:r>
        <w:rPr>
          <w:rFonts w:hAnsi="ＭＳ 明朝" w:hint="eastAsia"/>
        </w:rPr>
        <w:lastRenderedPageBreak/>
        <w:t>陳述の機会（以下「請求人陳述」という。）を設けたところ</w:t>
      </w:r>
      <w:r w:rsidR="009A1B86">
        <w:rPr>
          <w:rFonts w:hAnsi="ＭＳ 明朝" w:hint="eastAsia"/>
        </w:rPr>
        <w:t>、要旨</w:t>
      </w:r>
      <w:r>
        <w:rPr>
          <w:rFonts w:hAnsi="ＭＳ 明朝" w:hint="eastAsia"/>
        </w:rPr>
        <w:t>、別紙</w:t>
      </w:r>
      <w:r w:rsidR="00104292">
        <w:rPr>
          <w:rFonts w:hAnsi="ＭＳ 明朝" w:hint="eastAsia"/>
        </w:rPr>
        <w:t>１</w:t>
      </w:r>
      <w:r>
        <w:rPr>
          <w:rFonts w:hAnsi="ＭＳ 明朝" w:hint="eastAsia"/>
        </w:rPr>
        <w:t>のとおり陳述があった。</w:t>
      </w:r>
    </w:p>
    <w:p w14:paraId="65F5AC68" w14:textId="77777777" w:rsidR="00ED2D3C" w:rsidRPr="00E9778C" w:rsidRDefault="00ED2D3C" w:rsidP="005C1442">
      <w:pPr>
        <w:autoSpaceDE w:val="0"/>
        <w:autoSpaceDN w:val="0"/>
        <w:rPr>
          <w:rFonts w:hAnsi="ＭＳ 明朝"/>
        </w:rPr>
      </w:pPr>
    </w:p>
    <w:p w14:paraId="2CE3F196" w14:textId="3016E49F" w:rsidR="003003DB" w:rsidRPr="00E9778C" w:rsidRDefault="003003DB" w:rsidP="005C1442">
      <w:pPr>
        <w:pStyle w:val="2"/>
        <w:autoSpaceDE w:val="0"/>
        <w:autoSpaceDN w:val="0"/>
        <w:ind w:leftChars="100" w:left="227"/>
        <w:rPr>
          <w:rFonts w:ascii="ＭＳ 明朝" w:hAnsi="ＭＳ 明朝"/>
        </w:rPr>
      </w:pPr>
      <w:bookmarkStart w:id="17" w:name="_Toc216791085"/>
      <w:bookmarkStart w:id="18" w:name="_Toc132387171"/>
      <w:r w:rsidRPr="00E9778C">
        <w:rPr>
          <w:rFonts w:ascii="ＭＳ 明朝" w:hAnsi="ＭＳ 明朝" w:hint="eastAsia"/>
        </w:rPr>
        <w:t>４　実地監査</w:t>
      </w:r>
      <w:bookmarkEnd w:id="17"/>
    </w:p>
    <w:bookmarkEnd w:id="18"/>
    <w:p w14:paraId="721A5EAB" w14:textId="3C00E47B" w:rsidR="00ED2D3C" w:rsidRPr="00E9778C" w:rsidRDefault="00FE32D0" w:rsidP="005C1442">
      <w:pPr>
        <w:autoSpaceDE w:val="0"/>
        <w:autoSpaceDN w:val="0"/>
        <w:ind w:leftChars="200" w:left="453" w:firstLineChars="100" w:firstLine="227"/>
        <w:rPr>
          <w:rFonts w:hAnsi="ＭＳ 明朝"/>
        </w:rPr>
      </w:pPr>
      <w:r w:rsidRPr="00E9778C">
        <w:rPr>
          <w:rFonts w:hAnsi="ＭＳ 明朝" w:hint="eastAsia"/>
        </w:rPr>
        <w:t>令和</w:t>
      </w:r>
      <w:r w:rsidR="00943984">
        <w:rPr>
          <w:rFonts w:hAnsi="ＭＳ 明朝" w:hint="eastAsia"/>
        </w:rPr>
        <w:t>７</w:t>
      </w:r>
      <w:r w:rsidRPr="00E9778C">
        <w:rPr>
          <w:rFonts w:hAnsi="ＭＳ 明朝" w:hint="eastAsia"/>
        </w:rPr>
        <w:t>年</w:t>
      </w:r>
      <w:r w:rsidR="00943984">
        <w:rPr>
          <w:rFonts w:hAnsi="ＭＳ 明朝" w:hint="eastAsia"/>
        </w:rPr>
        <w:t>11</w:t>
      </w:r>
      <w:r w:rsidR="00ED2D3C" w:rsidRPr="00E9778C">
        <w:rPr>
          <w:rFonts w:hAnsi="ＭＳ 明朝" w:hint="eastAsia"/>
        </w:rPr>
        <w:t>月</w:t>
      </w:r>
      <w:r w:rsidR="00943984">
        <w:rPr>
          <w:rFonts w:hAnsi="ＭＳ 明朝" w:hint="eastAsia"/>
        </w:rPr>
        <w:t>13</w:t>
      </w:r>
      <w:r w:rsidR="00ED2D3C" w:rsidRPr="00E9778C">
        <w:rPr>
          <w:rFonts w:hAnsi="ＭＳ 明朝" w:hint="eastAsia"/>
        </w:rPr>
        <w:t>日、監査委員事務局職員が</w:t>
      </w:r>
      <w:r w:rsidR="00824A17" w:rsidRPr="00E9778C">
        <w:rPr>
          <w:rFonts w:hAnsi="ＭＳ 明朝" w:hint="eastAsia"/>
        </w:rPr>
        <w:t>府議会事務局</w:t>
      </w:r>
      <w:r w:rsidR="00ED2D3C" w:rsidRPr="00E9778C">
        <w:rPr>
          <w:rFonts w:hAnsi="ＭＳ 明朝" w:hint="eastAsia"/>
        </w:rPr>
        <w:t>に対し監査を実施し、</w:t>
      </w:r>
      <w:r w:rsidR="00104292">
        <w:rPr>
          <w:rFonts w:hAnsi="ＭＳ 明朝" w:hint="eastAsia"/>
        </w:rPr>
        <w:t>当該</w:t>
      </w:r>
      <w:r w:rsidR="00943984">
        <w:rPr>
          <w:rFonts w:hAnsi="ＭＳ 明朝" w:hint="eastAsia"/>
        </w:rPr>
        <w:t>議員</w:t>
      </w:r>
      <w:r w:rsidR="00ED2D3C" w:rsidRPr="00E9778C">
        <w:rPr>
          <w:rFonts w:hAnsi="ＭＳ 明朝" w:hint="eastAsia"/>
        </w:rPr>
        <w:t>から議長に提出された</w:t>
      </w:r>
      <w:r w:rsidR="005D7F6F">
        <w:rPr>
          <w:rFonts w:hAnsi="ＭＳ 明朝" w:hint="eastAsia"/>
        </w:rPr>
        <w:t>収支報告書及び</w:t>
      </w:r>
      <w:r w:rsidR="00ED2D3C" w:rsidRPr="00E9778C">
        <w:rPr>
          <w:rFonts w:hAnsi="ＭＳ 明朝" w:hint="eastAsia"/>
        </w:rPr>
        <w:t>会計帳簿等</w:t>
      </w:r>
      <w:r w:rsidR="005D7F6F">
        <w:rPr>
          <w:rFonts w:hAnsi="ＭＳ 明朝" w:hint="eastAsia"/>
        </w:rPr>
        <w:t>（以下「収支報告書等」という。）</w:t>
      </w:r>
      <w:r w:rsidR="00ED2D3C" w:rsidRPr="00E9778C">
        <w:rPr>
          <w:rFonts w:hAnsi="ＭＳ 明朝" w:hint="eastAsia"/>
        </w:rPr>
        <w:t>の証拠書類の確認を行うとともに、政務活動費の概要等についての聞き取りを行った。</w:t>
      </w:r>
    </w:p>
    <w:p w14:paraId="78AEB7C9" w14:textId="77777777" w:rsidR="00ED2D3C" w:rsidRPr="00E9778C" w:rsidRDefault="00ED2D3C" w:rsidP="005C1442">
      <w:pPr>
        <w:rPr>
          <w:rFonts w:hAnsi="ＭＳ 明朝"/>
        </w:rPr>
      </w:pPr>
    </w:p>
    <w:p w14:paraId="61CD88FD" w14:textId="77777777" w:rsidR="00ED2D3C" w:rsidRPr="00E9778C" w:rsidRDefault="00ED2D3C" w:rsidP="005C1442">
      <w:pPr>
        <w:pStyle w:val="1"/>
        <w:autoSpaceDE w:val="0"/>
        <w:autoSpaceDN w:val="0"/>
        <w:rPr>
          <w:rFonts w:ascii="ＭＳ 明朝" w:hAnsi="ＭＳ 明朝"/>
        </w:rPr>
      </w:pPr>
      <w:bookmarkStart w:id="19" w:name="_Toc132387172"/>
      <w:bookmarkStart w:id="20" w:name="_Toc216791086"/>
      <w:r w:rsidRPr="00E9778C">
        <w:rPr>
          <w:rFonts w:ascii="ＭＳ 明朝" w:hAnsi="ＭＳ 明朝" w:hint="eastAsia"/>
        </w:rPr>
        <w:t>第４　監査の結果</w:t>
      </w:r>
      <w:bookmarkEnd w:id="19"/>
      <w:bookmarkEnd w:id="20"/>
    </w:p>
    <w:p w14:paraId="250D2C33" w14:textId="77777777" w:rsidR="00ED2D3C" w:rsidRPr="00E9778C" w:rsidRDefault="00ED2D3C" w:rsidP="005C1442">
      <w:pPr>
        <w:pStyle w:val="2"/>
        <w:autoSpaceDE w:val="0"/>
        <w:autoSpaceDN w:val="0"/>
        <w:rPr>
          <w:rFonts w:ascii="ＭＳ 明朝" w:hAnsi="ＭＳ 明朝"/>
        </w:rPr>
      </w:pPr>
      <w:r w:rsidRPr="00E9778C">
        <w:rPr>
          <w:rFonts w:ascii="ＭＳ 明朝" w:hAnsi="ＭＳ 明朝" w:hint="eastAsia"/>
        </w:rPr>
        <w:t xml:space="preserve">　</w:t>
      </w:r>
      <w:bookmarkStart w:id="21" w:name="_Toc132387173"/>
      <w:bookmarkStart w:id="22" w:name="_Toc216791087"/>
      <w:r w:rsidRPr="00E9778C">
        <w:rPr>
          <w:rFonts w:ascii="ＭＳ 明朝" w:hAnsi="ＭＳ 明朝" w:hint="eastAsia"/>
        </w:rPr>
        <w:t>１　事実関係</w:t>
      </w:r>
      <w:bookmarkEnd w:id="21"/>
      <w:bookmarkEnd w:id="22"/>
    </w:p>
    <w:p w14:paraId="056575A6" w14:textId="50712864" w:rsidR="00ED2D3C" w:rsidRPr="00E9778C" w:rsidRDefault="00824A17" w:rsidP="005C1442">
      <w:pPr>
        <w:ind w:leftChars="300" w:left="680"/>
        <w:rPr>
          <w:rFonts w:hAnsi="ＭＳ 明朝"/>
        </w:rPr>
      </w:pPr>
      <w:r w:rsidRPr="00E9778C">
        <w:rPr>
          <w:rFonts w:hAnsi="ＭＳ 明朝" w:hint="eastAsia"/>
        </w:rPr>
        <w:t>府議会事務局</w:t>
      </w:r>
      <w:r w:rsidR="00ED2D3C" w:rsidRPr="00E9778C">
        <w:rPr>
          <w:rFonts w:hAnsi="ＭＳ 明朝" w:hint="eastAsia"/>
        </w:rPr>
        <w:t>に対し調査した結果、次のとおりの事実が認められた。</w:t>
      </w:r>
    </w:p>
    <w:p w14:paraId="205F21F8" w14:textId="77777777" w:rsidR="00ED2D3C" w:rsidRPr="00E9778C" w:rsidRDefault="00ED2D3C" w:rsidP="005C1442">
      <w:pPr>
        <w:ind w:leftChars="300" w:left="680"/>
        <w:rPr>
          <w:rFonts w:hAnsi="ＭＳ 明朝"/>
        </w:rPr>
      </w:pPr>
    </w:p>
    <w:p w14:paraId="7CA6F790" w14:textId="77777777" w:rsidR="00ED2D3C" w:rsidRPr="00E9778C" w:rsidRDefault="00ED2D3C" w:rsidP="009F4F66">
      <w:pPr>
        <w:pStyle w:val="3"/>
        <w:ind w:leftChars="200" w:left="453"/>
        <w:rPr>
          <w:rFonts w:ascii="ＭＳ 明朝" w:eastAsia="ＭＳ 明朝" w:hAnsi="ＭＳ 明朝"/>
        </w:rPr>
      </w:pPr>
      <w:bookmarkStart w:id="23" w:name="_Toc132387174"/>
      <w:bookmarkStart w:id="24" w:name="_Toc216791088"/>
      <w:r w:rsidRPr="00E9778C">
        <w:rPr>
          <w:rFonts w:ascii="ＭＳ 明朝" w:eastAsia="ＭＳ 明朝" w:hAnsi="ＭＳ 明朝" w:hint="eastAsia"/>
        </w:rPr>
        <w:t xml:space="preserve">(1)　</w:t>
      </w:r>
      <w:r w:rsidRPr="0033686E">
        <w:rPr>
          <w:rFonts w:ascii="ＭＳ 明朝" w:eastAsia="ＭＳ 明朝" w:hAnsi="ＭＳ 明朝" w:hint="eastAsia"/>
        </w:rPr>
        <w:t>政務活動費の概要</w:t>
      </w:r>
      <w:bookmarkEnd w:id="23"/>
      <w:bookmarkEnd w:id="24"/>
    </w:p>
    <w:p w14:paraId="6376FB2A" w14:textId="4A6583A7" w:rsidR="00ED2D3C" w:rsidRPr="00E9778C" w:rsidRDefault="007648C5" w:rsidP="009F4F66">
      <w:pPr>
        <w:autoSpaceDE w:val="0"/>
        <w:autoSpaceDN w:val="0"/>
        <w:ind w:leftChars="300" w:left="680"/>
        <w:rPr>
          <w:rFonts w:hAnsi="ＭＳ 明朝" w:cs="Times New Roman"/>
          <w:szCs w:val="24"/>
        </w:rPr>
      </w:pPr>
      <w:r w:rsidRPr="00E9778C">
        <w:rPr>
          <w:rFonts w:hAnsi="ＭＳ 明朝" w:cs="Times New Roman" w:hint="eastAsia"/>
          <w:szCs w:val="24"/>
        </w:rPr>
        <w:t>ア</w:t>
      </w:r>
      <w:r w:rsidR="009F4F66">
        <w:rPr>
          <w:rFonts w:hAnsi="ＭＳ 明朝" w:cs="Times New Roman" w:hint="eastAsia"/>
          <w:szCs w:val="24"/>
        </w:rPr>
        <w:t xml:space="preserve">　</w:t>
      </w:r>
      <w:r w:rsidR="006A71FD" w:rsidRPr="00E9778C">
        <w:rPr>
          <w:rFonts w:hAnsi="ＭＳ 明朝" w:cs="Times New Roman" w:hint="eastAsia"/>
          <w:szCs w:val="24"/>
        </w:rPr>
        <w:t>関係</w:t>
      </w:r>
      <w:r w:rsidR="00ED2D3C" w:rsidRPr="00E9778C">
        <w:rPr>
          <w:rFonts w:hAnsi="ＭＳ 明朝" w:cs="Times New Roman" w:hint="eastAsia"/>
          <w:szCs w:val="24"/>
        </w:rPr>
        <w:t>法令等</w:t>
      </w:r>
      <w:r w:rsidR="006A71FD" w:rsidRPr="00E9778C">
        <w:rPr>
          <w:rFonts w:hAnsi="ＭＳ 明朝" w:cs="Times New Roman" w:hint="eastAsia"/>
          <w:szCs w:val="24"/>
        </w:rPr>
        <w:t>の定め</w:t>
      </w:r>
    </w:p>
    <w:p w14:paraId="668E53A5" w14:textId="4D9C7638" w:rsidR="00ED2D3C" w:rsidRPr="00E9778C" w:rsidRDefault="009F4F66" w:rsidP="009F4F66">
      <w:pPr>
        <w:autoSpaceDE w:val="0"/>
        <w:autoSpaceDN w:val="0"/>
        <w:ind w:leftChars="400" w:left="1133" w:hangingChars="100" w:hanging="227"/>
        <w:rPr>
          <w:rFonts w:hAnsi="ＭＳ 明朝" w:cs="Times New Roman"/>
          <w:szCs w:val="24"/>
        </w:rPr>
      </w:pPr>
      <w:r>
        <w:rPr>
          <w:rFonts w:hAnsi="ＭＳ 明朝" w:cs="Times New Roman" w:hint="eastAsia"/>
          <w:szCs w:val="24"/>
        </w:rPr>
        <w:t xml:space="preserve">(ｱ)　</w:t>
      </w:r>
      <w:r w:rsidR="00ED2D3C" w:rsidRPr="00E9778C">
        <w:rPr>
          <w:rFonts w:hAnsi="ＭＳ 明朝" w:cs="Times New Roman" w:hint="eastAsia"/>
          <w:szCs w:val="24"/>
        </w:rPr>
        <w:t>法第100条第14項</w:t>
      </w:r>
      <w:r w:rsidR="006A71FD" w:rsidRPr="00E9778C">
        <w:rPr>
          <w:rFonts w:hAnsi="ＭＳ 明朝" w:cs="Times New Roman" w:hint="eastAsia"/>
          <w:szCs w:val="24"/>
        </w:rPr>
        <w:t>は</w:t>
      </w:r>
      <w:r w:rsidR="00ED2D3C" w:rsidRPr="00E9778C">
        <w:rPr>
          <w:rFonts w:hAnsi="ＭＳ 明朝" w:cs="Times New Roman" w:hint="eastAsia"/>
          <w:szCs w:val="24"/>
        </w:rPr>
        <w:t>、「普通地方公共団体は、条例の定めるところにより、その議会の議員の調査研究その他の活動に資するため必要な経費の一部として、その議会における会派又は議員に対し、政務活動費を交付することができる。この場合において、当該政務活動費の交付の対象、額及び交付の方法並びに当該政務活動費を充てることができる経費の範囲は、条例で定めなければならない</w:t>
      </w:r>
      <w:r w:rsidR="006A6AFD" w:rsidRPr="00E9778C">
        <w:rPr>
          <w:rFonts w:hAnsi="ＭＳ 明朝" w:cs="Times New Roman" w:hint="eastAsia"/>
          <w:szCs w:val="24"/>
        </w:rPr>
        <w:t>。</w:t>
      </w:r>
      <w:r w:rsidR="00ED2D3C" w:rsidRPr="00E9778C">
        <w:rPr>
          <w:rFonts w:hAnsi="ＭＳ 明朝" w:cs="Times New Roman" w:hint="eastAsia"/>
          <w:szCs w:val="24"/>
        </w:rPr>
        <w:t>」と規定</w:t>
      </w:r>
      <w:r w:rsidR="006A71FD" w:rsidRPr="00E9778C">
        <w:rPr>
          <w:rFonts w:hAnsi="ＭＳ 明朝" w:cs="Times New Roman" w:hint="eastAsia"/>
          <w:szCs w:val="24"/>
        </w:rPr>
        <w:t>し</w:t>
      </w:r>
      <w:r w:rsidR="00ED2D3C" w:rsidRPr="00E9778C">
        <w:rPr>
          <w:rFonts w:hAnsi="ＭＳ 明朝" w:cs="Times New Roman" w:hint="eastAsia"/>
          <w:szCs w:val="24"/>
        </w:rPr>
        <w:t>ている。</w:t>
      </w:r>
    </w:p>
    <w:p w14:paraId="5497609B" w14:textId="1543D0C4" w:rsidR="009F4F66" w:rsidRPr="00E9778C" w:rsidRDefault="00ED2D3C" w:rsidP="00524D97">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同条第15項</w:t>
      </w:r>
      <w:r w:rsidR="006A71FD" w:rsidRPr="00E9778C">
        <w:rPr>
          <w:rFonts w:hAnsi="ＭＳ 明朝" w:cs="Times New Roman" w:hint="eastAsia"/>
          <w:szCs w:val="24"/>
        </w:rPr>
        <w:t>は</w:t>
      </w:r>
      <w:r w:rsidRPr="00E9778C">
        <w:rPr>
          <w:rFonts w:hAnsi="ＭＳ 明朝" w:cs="Times New Roman" w:hint="eastAsia"/>
          <w:szCs w:val="24"/>
        </w:rPr>
        <w:t>、「</w:t>
      </w:r>
      <w:r w:rsidR="00A23896">
        <w:rPr>
          <w:rFonts w:hAnsi="ＭＳ 明朝" w:cs="Times New Roman" w:hint="eastAsia"/>
          <w:szCs w:val="24"/>
        </w:rPr>
        <w:t>前項の政務活動費の交付を受けた会派又は議員は、条例の定めるところにより、当該政務活動費に係る収入及び支出の状況を書面又は電磁的記録（電子的方式、磁気的方式その他人の知覚によつては認識することができない方式で作られる記録であ</w:t>
      </w:r>
      <w:r w:rsidR="00E1433B">
        <w:rPr>
          <w:rFonts w:hAnsi="ＭＳ 明朝" w:cs="Times New Roman" w:hint="eastAsia"/>
          <w:szCs w:val="24"/>
        </w:rPr>
        <w:t>つて、電子計算機による情報処理の用に供されるものをいう。以下同じ。）をもつて議長に報告するものとする。</w:t>
      </w:r>
      <w:r w:rsidRPr="00E9778C">
        <w:rPr>
          <w:rFonts w:hAnsi="ＭＳ 明朝" w:cs="Times New Roman" w:hint="eastAsia"/>
          <w:szCs w:val="24"/>
        </w:rPr>
        <w:t>」と規定</w:t>
      </w:r>
      <w:r w:rsidR="006A71FD" w:rsidRPr="00E9778C">
        <w:rPr>
          <w:rFonts w:hAnsi="ＭＳ 明朝" w:cs="Times New Roman" w:hint="eastAsia"/>
          <w:szCs w:val="24"/>
        </w:rPr>
        <w:t>し</w:t>
      </w:r>
      <w:r w:rsidRPr="00E9778C">
        <w:rPr>
          <w:rFonts w:hAnsi="ＭＳ 明朝" w:cs="Times New Roman" w:hint="eastAsia"/>
          <w:szCs w:val="24"/>
        </w:rPr>
        <w:t>ている。</w:t>
      </w:r>
    </w:p>
    <w:p w14:paraId="15AB8E29" w14:textId="65ACBB8E" w:rsidR="00ED2D3C" w:rsidRPr="00E9778C" w:rsidRDefault="00ED2D3C" w:rsidP="00524D97">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同条第16項</w:t>
      </w:r>
      <w:r w:rsidR="006A71FD" w:rsidRPr="00E9778C">
        <w:rPr>
          <w:rFonts w:hAnsi="ＭＳ 明朝" w:cs="Times New Roman" w:hint="eastAsia"/>
          <w:szCs w:val="24"/>
        </w:rPr>
        <w:t>は</w:t>
      </w:r>
      <w:r w:rsidRPr="00E9778C">
        <w:rPr>
          <w:rFonts w:hAnsi="ＭＳ 明朝" w:cs="Times New Roman" w:hint="eastAsia"/>
          <w:szCs w:val="24"/>
        </w:rPr>
        <w:t>、</w:t>
      </w:r>
      <w:r w:rsidRPr="00E9778C">
        <w:rPr>
          <w:rFonts w:hAnsi="ＭＳ 明朝" w:cs="Times New Roman"/>
          <w:szCs w:val="24"/>
        </w:rPr>
        <w:t>「議長は、第</w:t>
      </w:r>
      <w:r w:rsidRPr="00E9778C">
        <w:rPr>
          <w:rFonts w:hAnsi="ＭＳ 明朝" w:cs="Times New Roman" w:hint="eastAsia"/>
          <w:szCs w:val="24"/>
        </w:rPr>
        <w:t>14</w:t>
      </w:r>
      <w:r w:rsidRPr="00E9778C">
        <w:rPr>
          <w:rFonts w:hAnsi="ＭＳ 明朝" w:cs="Times New Roman"/>
          <w:szCs w:val="24"/>
        </w:rPr>
        <w:t>項の政務活動費については、その使途の透明性の確保に努めるものとする</w:t>
      </w:r>
      <w:r w:rsidR="008C0D49" w:rsidRPr="00E9778C">
        <w:rPr>
          <w:rFonts w:hAnsi="ＭＳ 明朝" w:cs="Times New Roman" w:hint="eastAsia"/>
          <w:szCs w:val="24"/>
        </w:rPr>
        <w:t>。</w:t>
      </w:r>
      <w:r w:rsidRPr="00E9778C">
        <w:rPr>
          <w:rFonts w:hAnsi="ＭＳ 明朝" w:cs="Times New Roman"/>
          <w:szCs w:val="24"/>
        </w:rPr>
        <w:t>」</w:t>
      </w:r>
      <w:r w:rsidRPr="00E9778C">
        <w:rPr>
          <w:rFonts w:hAnsi="ＭＳ 明朝" w:cs="Times New Roman" w:hint="eastAsia"/>
          <w:szCs w:val="24"/>
        </w:rPr>
        <w:t>と規定</w:t>
      </w:r>
      <w:r w:rsidR="006A71FD" w:rsidRPr="00E9778C">
        <w:rPr>
          <w:rFonts w:hAnsi="ＭＳ 明朝" w:cs="Times New Roman" w:hint="eastAsia"/>
          <w:szCs w:val="24"/>
        </w:rPr>
        <w:t>し</w:t>
      </w:r>
      <w:r w:rsidRPr="00E9778C">
        <w:rPr>
          <w:rFonts w:hAnsi="ＭＳ 明朝" w:cs="Times New Roman" w:hint="eastAsia"/>
          <w:szCs w:val="24"/>
        </w:rPr>
        <w:t>ている。</w:t>
      </w:r>
    </w:p>
    <w:p w14:paraId="717986F2" w14:textId="2EA413F3" w:rsidR="00ED2D3C" w:rsidRPr="00E9778C" w:rsidRDefault="009F4F66">
      <w:pPr>
        <w:autoSpaceDE w:val="0"/>
        <w:autoSpaceDN w:val="0"/>
        <w:ind w:leftChars="400" w:left="1133" w:hangingChars="100" w:hanging="227"/>
        <w:rPr>
          <w:rFonts w:hAnsi="ＭＳ 明朝" w:cs="Times New Roman"/>
          <w:szCs w:val="24"/>
        </w:rPr>
      </w:pPr>
      <w:r>
        <w:rPr>
          <w:rFonts w:hAnsi="ＭＳ 明朝" w:cs="Times New Roman" w:hint="eastAsia"/>
          <w:szCs w:val="24"/>
        </w:rPr>
        <w:t>(ｲ)</w:t>
      </w:r>
      <w:r w:rsidR="00ED2D3C" w:rsidRPr="00E9778C">
        <w:rPr>
          <w:rFonts w:hAnsi="ＭＳ 明朝" w:cs="Times New Roman" w:hint="eastAsia"/>
          <w:szCs w:val="24"/>
        </w:rPr>
        <w:t xml:space="preserve">　大阪府は「大阪府政務活動費の交付に関する条例」（平成13年大阪府条例第61号。以下「条例」という。）及び「大阪府政務活動費の交付に関する規程」（平成13年大阪府議会規程第１号。以下「規程」という。）を制定し、政務活動費の交付に関して必要な事項を定めている。</w:t>
      </w:r>
    </w:p>
    <w:p w14:paraId="234D8238" w14:textId="2D106F43" w:rsidR="009F4F66" w:rsidRDefault="00E25BB8" w:rsidP="00832634">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条例第１条の３は、</w:t>
      </w:r>
      <w:r w:rsidR="002A1E40" w:rsidRPr="00E9778C">
        <w:rPr>
          <w:rFonts w:hAnsi="ＭＳ 明朝" w:cs="Times New Roman" w:hint="eastAsia"/>
          <w:szCs w:val="24"/>
        </w:rPr>
        <w:t>議長の責務として、</w:t>
      </w:r>
      <w:r w:rsidRPr="00E9778C">
        <w:rPr>
          <w:rFonts w:hAnsi="ＭＳ 明朝" w:cs="Times New Roman" w:hint="eastAsia"/>
          <w:szCs w:val="24"/>
        </w:rPr>
        <w:t>「大阪府議会議長</w:t>
      </w:r>
      <w:r w:rsidR="007165A4" w:rsidRPr="00E9778C">
        <w:rPr>
          <w:rFonts w:hAnsi="ＭＳ 明朝" w:cs="Times New Roman" w:hint="eastAsia"/>
          <w:szCs w:val="24"/>
        </w:rPr>
        <w:t>（</w:t>
      </w:r>
      <w:r w:rsidRPr="00E9778C">
        <w:rPr>
          <w:rFonts w:hAnsi="ＭＳ 明朝" w:cs="Times New Roman"/>
          <w:szCs w:val="24"/>
        </w:rPr>
        <w:t>以下「議長」という。</w:t>
      </w:r>
      <w:r w:rsidR="007165A4" w:rsidRPr="00E9778C">
        <w:rPr>
          <w:rFonts w:hAnsi="ＭＳ 明朝" w:cs="Times New Roman" w:hint="eastAsia"/>
          <w:szCs w:val="24"/>
        </w:rPr>
        <w:t>）</w:t>
      </w:r>
      <w:r w:rsidRPr="00E9778C">
        <w:rPr>
          <w:rFonts w:hAnsi="ＭＳ 明朝" w:cs="Times New Roman"/>
          <w:szCs w:val="24"/>
        </w:rPr>
        <w:t>は、政務活動費制度の適正な運用を期するとともに、その使途の透明性の確</w:t>
      </w:r>
      <w:r w:rsidRPr="00E9778C">
        <w:rPr>
          <w:rFonts w:hAnsi="ＭＳ 明朝" w:cs="Times New Roman"/>
          <w:szCs w:val="24"/>
        </w:rPr>
        <w:lastRenderedPageBreak/>
        <w:t>保に努めるものとする。</w:t>
      </w:r>
      <w:r w:rsidRPr="00E9778C">
        <w:rPr>
          <w:rFonts w:hAnsi="ＭＳ 明朝" w:cs="Times New Roman" w:hint="eastAsia"/>
          <w:szCs w:val="24"/>
        </w:rPr>
        <w:t>」と規定している。</w:t>
      </w:r>
    </w:p>
    <w:p w14:paraId="5E3AD9C3" w14:textId="31584B4C" w:rsidR="00ED2D3C" w:rsidRPr="00E9778C" w:rsidRDefault="00ED2D3C" w:rsidP="00524D97">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条例第３条</w:t>
      </w:r>
      <w:r w:rsidR="00F324F7" w:rsidRPr="00E9778C">
        <w:rPr>
          <w:rFonts w:hAnsi="ＭＳ 明朝" w:cs="Times New Roman" w:hint="eastAsia"/>
          <w:szCs w:val="24"/>
        </w:rPr>
        <w:t>は</w:t>
      </w:r>
      <w:r w:rsidRPr="00E9778C">
        <w:rPr>
          <w:rFonts w:hAnsi="ＭＳ 明朝" w:cs="Times New Roman" w:hint="eastAsia"/>
          <w:szCs w:val="24"/>
        </w:rPr>
        <w:t>、「議員の職務が、住民意思を代表し、政策を形成することであり、議会の役割が、知事その他の執行機関が行う施策の評価及び監視並びに政策の立案であることに鑑み、会派及び議員の職にある者には、政務活動費を交付する</w:t>
      </w:r>
      <w:r w:rsidR="008C0D49" w:rsidRPr="00E9778C">
        <w:rPr>
          <w:rFonts w:hAnsi="ＭＳ 明朝" w:cs="Times New Roman" w:hint="eastAsia"/>
          <w:szCs w:val="24"/>
        </w:rPr>
        <w:t>。</w:t>
      </w:r>
      <w:r w:rsidRPr="00E9778C">
        <w:rPr>
          <w:rFonts w:hAnsi="ＭＳ 明朝" w:cs="Times New Roman" w:hint="eastAsia"/>
          <w:szCs w:val="24"/>
        </w:rPr>
        <w:t>」と規定</w:t>
      </w:r>
      <w:r w:rsidR="00F324F7" w:rsidRPr="00E9778C">
        <w:rPr>
          <w:rFonts w:hAnsi="ＭＳ 明朝" w:cs="Times New Roman" w:hint="eastAsia"/>
          <w:szCs w:val="24"/>
        </w:rPr>
        <w:t>し</w:t>
      </w:r>
      <w:r w:rsidRPr="00E9778C">
        <w:rPr>
          <w:rFonts w:hAnsi="ＭＳ 明朝" w:cs="Times New Roman" w:hint="eastAsia"/>
          <w:szCs w:val="24"/>
        </w:rPr>
        <w:t>ている。</w:t>
      </w:r>
    </w:p>
    <w:p w14:paraId="12C104C1" w14:textId="77777777" w:rsidR="00ED2D3C" w:rsidRPr="00E9778C" w:rsidRDefault="00ED2D3C" w:rsidP="005C1442">
      <w:pPr>
        <w:autoSpaceDE w:val="0"/>
        <w:autoSpaceDN w:val="0"/>
        <w:ind w:leftChars="400" w:left="906" w:firstLineChars="100" w:firstLine="227"/>
        <w:rPr>
          <w:rFonts w:hAnsi="ＭＳ 明朝" w:cs="Times New Roman"/>
          <w:szCs w:val="24"/>
        </w:rPr>
      </w:pPr>
    </w:p>
    <w:p w14:paraId="11E01DB5" w14:textId="5B98DDC8" w:rsidR="00ED2D3C" w:rsidRPr="00E9778C" w:rsidRDefault="007648C5">
      <w:pPr>
        <w:ind w:leftChars="300" w:left="680"/>
        <w:rPr>
          <w:rFonts w:hAnsi="ＭＳ 明朝"/>
        </w:rPr>
      </w:pPr>
      <w:r w:rsidRPr="00E9778C">
        <w:rPr>
          <w:rFonts w:hAnsi="ＭＳ 明朝" w:hint="eastAsia"/>
        </w:rPr>
        <w:t>イ</w:t>
      </w:r>
      <w:r w:rsidR="00ED2D3C" w:rsidRPr="00E9778C">
        <w:rPr>
          <w:rFonts w:hAnsi="ＭＳ 明朝" w:hint="eastAsia"/>
        </w:rPr>
        <w:t xml:space="preserve">　</w:t>
      </w:r>
      <w:r w:rsidR="00ED2D3C" w:rsidRPr="0033686E">
        <w:rPr>
          <w:rFonts w:hAnsi="ＭＳ 明朝" w:hint="eastAsia"/>
        </w:rPr>
        <w:t>政務活動費執行に当たっての基本原則</w:t>
      </w:r>
    </w:p>
    <w:p w14:paraId="5DE06811" w14:textId="3B407269" w:rsidR="00ED2D3C" w:rsidRPr="00E9778C" w:rsidRDefault="00F324F7" w:rsidP="005C1442">
      <w:pPr>
        <w:ind w:leftChars="400" w:left="906" w:firstLineChars="100" w:firstLine="227"/>
        <w:rPr>
          <w:rFonts w:hAnsi="ＭＳ 明朝"/>
        </w:rPr>
      </w:pPr>
      <w:r w:rsidRPr="00E9778C">
        <w:rPr>
          <w:rFonts w:hAnsi="ＭＳ 明朝" w:hint="eastAsia"/>
        </w:rPr>
        <w:t>府議会</w:t>
      </w:r>
      <w:r w:rsidR="0085793B" w:rsidRPr="00E9778C">
        <w:rPr>
          <w:rFonts w:hAnsi="ＭＳ 明朝" w:hint="eastAsia"/>
        </w:rPr>
        <w:t>は、</w:t>
      </w:r>
      <w:r w:rsidR="00ED2D3C" w:rsidRPr="00E9778C">
        <w:rPr>
          <w:rFonts w:hAnsi="ＭＳ 明朝" w:hint="eastAsia"/>
        </w:rPr>
        <w:t>「政務活動費の手引</w:t>
      </w:r>
      <w:r w:rsidR="00ED2D3C" w:rsidRPr="00E9778C">
        <w:rPr>
          <w:rFonts w:hAnsi="ＭＳ 明朝"/>
        </w:rPr>
        <w:t>」（以下「手引」という。）</w:t>
      </w:r>
      <w:r w:rsidR="0085793B" w:rsidRPr="00E9778C">
        <w:rPr>
          <w:rFonts w:hAnsi="ＭＳ 明朝" w:hint="eastAsia"/>
        </w:rPr>
        <w:t>を作成し</w:t>
      </w:r>
      <w:r w:rsidR="00ED2D3C" w:rsidRPr="00E9778C">
        <w:rPr>
          <w:rFonts w:hAnsi="ＭＳ 明朝"/>
        </w:rPr>
        <w:t>、</w:t>
      </w:r>
      <w:r w:rsidR="00ED2D3C" w:rsidRPr="00622E3B">
        <w:rPr>
          <w:rFonts w:hAnsi="ＭＳ 明朝" w:hint="eastAsia"/>
        </w:rPr>
        <w:t>別紙２</w:t>
      </w:r>
      <w:r w:rsidR="00ED2D3C" w:rsidRPr="00E9778C">
        <w:rPr>
          <w:rFonts w:hAnsi="ＭＳ 明朝" w:hint="eastAsia"/>
        </w:rPr>
        <w:t>のとおり、</w:t>
      </w:r>
      <w:r w:rsidR="009341A0" w:rsidRPr="00E9778C">
        <w:rPr>
          <w:rFonts w:hAnsi="ＭＳ 明朝" w:hint="eastAsia"/>
        </w:rPr>
        <w:t>「</w:t>
      </w:r>
      <w:r w:rsidR="00ED2D3C" w:rsidRPr="00E9778C">
        <w:rPr>
          <w:rFonts w:hAnsi="ＭＳ 明朝" w:hint="eastAsia"/>
        </w:rPr>
        <w:t>政務活動費は、議員の職責・職務を果たすため、社会通念上妥当な範囲のものであることを前提とし、府政に関する調査研究その他の活動に要した費用の実費に充当することを原則（実費弁償の原則）とした上で、会派及び議員が使途等について説明責任を果たすために</w:t>
      </w:r>
      <w:r w:rsidR="009341A0" w:rsidRPr="00E9778C">
        <w:rPr>
          <w:rFonts w:hAnsi="ＭＳ 明朝" w:hint="eastAsia"/>
        </w:rPr>
        <w:t>」</w:t>
      </w:r>
      <w:r w:rsidR="00ED2D3C" w:rsidRPr="00E9778C">
        <w:rPr>
          <w:rFonts w:hAnsi="ＭＳ 明朝" w:hint="eastAsia"/>
        </w:rPr>
        <w:t>、「必要性・妥当性の原則」、「証拠主義の原則」、「透明性の原則」の３原則を満たすものと</w:t>
      </w:r>
      <w:r w:rsidR="00F14494" w:rsidRPr="00E9778C">
        <w:rPr>
          <w:rFonts w:hAnsi="ＭＳ 明朝" w:hint="eastAsia"/>
        </w:rPr>
        <w:t>する</w:t>
      </w:r>
      <w:r w:rsidR="00E43A43" w:rsidRPr="00E9778C">
        <w:rPr>
          <w:rFonts w:hAnsi="ＭＳ 明朝" w:hint="eastAsia"/>
        </w:rPr>
        <w:t>と</w:t>
      </w:r>
      <w:r w:rsidR="009341A0" w:rsidRPr="00E9778C">
        <w:rPr>
          <w:rFonts w:hAnsi="ＭＳ 明朝" w:hint="eastAsia"/>
        </w:rPr>
        <w:t>し</w:t>
      </w:r>
      <w:r w:rsidR="00ED2D3C" w:rsidRPr="00E9778C">
        <w:rPr>
          <w:rFonts w:hAnsi="ＭＳ 明朝" w:hint="eastAsia"/>
        </w:rPr>
        <w:t>ている。</w:t>
      </w:r>
    </w:p>
    <w:p w14:paraId="050540AD" w14:textId="77777777" w:rsidR="00ED2D3C" w:rsidRPr="00E9778C" w:rsidRDefault="00ED2D3C" w:rsidP="005C1442">
      <w:pPr>
        <w:autoSpaceDE w:val="0"/>
        <w:autoSpaceDN w:val="0"/>
        <w:ind w:leftChars="400" w:left="906" w:firstLineChars="100" w:firstLine="227"/>
        <w:rPr>
          <w:rFonts w:hAnsi="ＭＳ 明朝" w:cs="Times New Roman"/>
          <w:szCs w:val="24"/>
        </w:rPr>
      </w:pPr>
    </w:p>
    <w:p w14:paraId="358EE0EC" w14:textId="3248350D" w:rsidR="00ED2D3C" w:rsidRPr="00E9778C" w:rsidRDefault="007E7500" w:rsidP="005C1442">
      <w:pPr>
        <w:autoSpaceDE w:val="0"/>
        <w:autoSpaceDN w:val="0"/>
        <w:ind w:leftChars="300" w:left="680"/>
        <w:rPr>
          <w:rFonts w:hAnsi="ＭＳ 明朝" w:cs="Times New Roman"/>
          <w:strike/>
          <w:szCs w:val="24"/>
        </w:rPr>
      </w:pPr>
      <w:r w:rsidRPr="00E9778C">
        <w:rPr>
          <w:rFonts w:hAnsi="ＭＳ 明朝" w:cs="Times New Roman" w:hint="eastAsia"/>
          <w:szCs w:val="24"/>
        </w:rPr>
        <w:t>ウ</w:t>
      </w:r>
      <w:r w:rsidR="00ED2D3C" w:rsidRPr="00E9778C">
        <w:rPr>
          <w:rFonts w:hAnsi="ＭＳ 明朝" w:cs="Times New Roman" w:hint="eastAsia"/>
          <w:szCs w:val="24"/>
        </w:rPr>
        <w:t xml:space="preserve">　</w:t>
      </w:r>
      <w:r w:rsidR="00ED2D3C" w:rsidRPr="0033686E">
        <w:rPr>
          <w:rFonts w:hAnsi="ＭＳ 明朝" w:cs="Times New Roman" w:hint="eastAsia"/>
          <w:szCs w:val="24"/>
        </w:rPr>
        <w:t>大阪府における現行制度</w:t>
      </w:r>
    </w:p>
    <w:p w14:paraId="4557A0CA" w14:textId="77777777" w:rsidR="00ED2D3C" w:rsidRPr="00E9778C" w:rsidRDefault="00ED2D3C" w:rsidP="005C1442">
      <w:pPr>
        <w:autoSpaceDE w:val="0"/>
        <w:autoSpaceDN w:val="0"/>
        <w:ind w:leftChars="500" w:left="1133"/>
        <w:rPr>
          <w:rFonts w:hAnsi="ＭＳ 明朝" w:cs="Times New Roman"/>
          <w:szCs w:val="24"/>
        </w:rPr>
      </w:pPr>
      <w:r w:rsidRPr="00E9778C">
        <w:rPr>
          <w:rFonts w:hAnsi="ＭＳ 明朝" w:cs="Times New Roman" w:hint="eastAsia"/>
          <w:szCs w:val="24"/>
        </w:rPr>
        <w:t>政務活動費に関する主な内容については次のとおりである。</w:t>
      </w:r>
    </w:p>
    <w:p w14:paraId="4DC0442B" w14:textId="24E23A68" w:rsidR="00ED2D3C" w:rsidRPr="00E9778C" w:rsidRDefault="00ED2D3C">
      <w:pPr>
        <w:autoSpaceDE w:val="0"/>
        <w:autoSpaceDN w:val="0"/>
        <w:ind w:leftChars="400" w:left="906"/>
        <w:rPr>
          <w:rFonts w:hAnsi="ＭＳ 明朝" w:cs="Times New Roman"/>
          <w:szCs w:val="24"/>
        </w:rPr>
      </w:pPr>
      <w:r w:rsidRPr="00E9778C">
        <w:rPr>
          <w:rFonts w:hAnsi="ＭＳ 明朝" w:cs="Times New Roman" w:hint="eastAsia"/>
          <w:szCs w:val="24"/>
        </w:rPr>
        <w:t>(</w:t>
      </w:r>
      <w:r w:rsidR="00A7160D">
        <w:rPr>
          <w:rFonts w:hAnsi="ＭＳ 明朝" w:cs="Times New Roman" w:hint="eastAsia"/>
          <w:szCs w:val="24"/>
        </w:rPr>
        <w:t>ｱ</w:t>
      </w:r>
      <w:r w:rsidRPr="00E9778C">
        <w:rPr>
          <w:rFonts w:hAnsi="ＭＳ 明朝" w:cs="Times New Roman" w:hint="eastAsia"/>
          <w:szCs w:val="24"/>
        </w:rPr>
        <w:t>)</w:t>
      </w:r>
      <w:r w:rsidR="0018076B">
        <w:rPr>
          <w:rFonts w:hAnsi="ＭＳ 明朝" w:cs="Times New Roman" w:hint="eastAsia"/>
          <w:szCs w:val="24"/>
        </w:rPr>
        <w:t xml:space="preserve"> </w:t>
      </w:r>
      <w:r w:rsidRPr="00E9778C">
        <w:rPr>
          <w:rFonts w:hAnsi="ＭＳ 明朝" w:cs="Times New Roman" w:hint="eastAsia"/>
          <w:szCs w:val="24"/>
        </w:rPr>
        <w:t>交付対象</w:t>
      </w:r>
    </w:p>
    <w:p w14:paraId="6403F6D7" w14:textId="77777777" w:rsidR="00ED2D3C" w:rsidRPr="00E9778C" w:rsidRDefault="00ED2D3C" w:rsidP="0018076B">
      <w:pPr>
        <w:autoSpaceDE w:val="0"/>
        <w:autoSpaceDN w:val="0"/>
        <w:ind w:leftChars="600" w:left="2040" w:hangingChars="300" w:hanging="680"/>
        <w:rPr>
          <w:rFonts w:hAnsi="ＭＳ 明朝" w:cs="Times New Roman"/>
          <w:szCs w:val="24"/>
        </w:rPr>
      </w:pPr>
      <w:r w:rsidRPr="00E9778C">
        <w:rPr>
          <w:rFonts w:hAnsi="ＭＳ 明朝" w:cs="Times New Roman" w:hint="eastAsia"/>
          <w:szCs w:val="24"/>
        </w:rPr>
        <w:t>会派及び議員（条例第３条）</w:t>
      </w:r>
    </w:p>
    <w:p w14:paraId="0721926A" w14:textId="6AACE1BA" w:rsidR="00ED2D3C" w:rsidRPr="00E9778C" w:rsidRDefault="00ED2D3C" w:rsidP="005C1442">
      <w:pPr>
        <w:autoSpaceDE w:val="0"/>
        <w:autoSpaceDN w:val="0"/>
        <w:ind w:leftChars="400" w:left="906"/>
        <w:rPr>
          <w:rFonts w:hAnsi="ＭＳ 明朝" w:cs="Times New Roman"/>
          <w:szCs w:val="24"/>
        </w:rPr>
      </w:pPr>
      <w:r w:rsidRPr="00E9778C">
        <w:rPr>
          <w:rFonts w:hAnsi="ＭＳ 明朝" w:cs="Times New Roman" w:hint="eastAsia"/>
          <w:szCs w:val="24"/>
        </w:rPr>
        <w:t>(</w:t>
      </w:r>
      <w:r w:rsidR="00A7160D">
        <w:rPr>
          <w:rFonts w:hAnsi="ＭＳ 明朝" w:cs="Times New Roman" w:hint="eastAsia"/>
          <w:szCs w:val="24"/>
        </w:rPr>
        <w:t>ｲ</w:t>
      </w:r>
      <w:r w:rsidRPr="00E9778C">
        <w:rPr>
          <w:rFonts w:hAnsi="ＭＳ 明朝" w:cs="Times New Roman" w:hint="eastAsia"/>
          <w:szCs w:val="24"/>
        </w:rPr>
        <w:t>)</w:t>
      </w:r>
      <w:r w:rsidR="0018076B">
        <w:rPr>
          <w:rFonts w:hAnsi="ＭＳ 明朝" w:cs="Times New Roman" w:hint="eastAsia"/>
          <w:szCs w:val="24"/>
        </w:rPr>
        <w:t xml:space="preserve"> </w:t>
      </w:r>
      <w:r w:rsidRPr="00E9778C">
        <w:rPr>
          <w:rFonts w:hAnsi="ＭＳ 明朝" w:cs="Times New Roman" w:hint="eastAsia"/>
          <w:szCs w:val="24"/>
        </w:rPr>
        <w:t>交付額（月額）</w:t>
      </w:r>
    </w:p>
    <w:p w14:paraId="2DFAAD19" w14:textId="585F979E" w:rsidR="00ED2D3C" w:rsidRPr="00E9778C" w:rsidRDefault="00ED2D3C" w:rsidP="0018076B">
      <w:pPr>
        <w:autoSpaceDE w:val="0"/>
        <w:autoSpaceDN w:val="0"/>
        <w:ind w:leftChars="600" w:left="2040" w:hangingChars="300" w:hanging="680"/>
        <w:rPr>
          <w:rFonts w:hAnsi="ＭＳ 明朝" w:cs="Times New Roman"/>
          <w:szCs w:val="24"/>
        </w:rPr>
      </w:pPr>
      <w:r w:rsidRPr="00E9778C">
        <w:rPr>
          <w:rFonts w:hAnsi="ＭＳ 明朝" w:cs="Times New Roman" w:hint="eastAsia"/>
          <w:szCs w:val="24"/>
        </w:rPr>
        <w:t>会派：59万円から当該会派が定めるその所属議員に対する政務活動費の月額を減じた額に当該所属議員の数（月の初日における所属議員数）を乗じて得た額（条例第４条</w:t>
      </w:r>
      <w:r w:rsidR="00894912" w:rsidRPr="00E9778C">
        <w:rPr>
          <w:rFonts w:hAnsi="ＭＳ 明朝" w:cs="Times New Roman" w:hint="eastAsia"/>
          <w:szCs w:val="24"/>
        </w:rPr>
        <w:t>第１項</w:t>
      </w:r>
      <w:r w:rsidRPr="00E9778C">
        <w:rPr>
          <w:rFonts w:hAnsi="ＭＳ 明朝" w:cs="Times New Roman" w:hint="eastAsia"/>
          <w:szCs w:val="24"/>
        </w:rPr>
        <w:t>）</w:t>
      </w:r>
    </w:p>
    <w:p w14:paraId="04CF6197" w14:textId="13048E3D" w:rsidR="00ED2D3C" w:rsidRPr="00E9778C" w:rsidRDefault="00ED2D3C" w:rsidP="0018076B">
      <w:pPr>
        <w:autoSpaceDE w:val="0"/>
        <w:autoSpaceDN w:val="0"/>
        <w:ind w:leftChars="600" w:left="2040" w:hangingChars="300" w:hanging="680"/>
        <w:rPr>
          <w:rFonts w:hAnsi="ＭＳ 明朝" w:cs="Times New Roman"/>
          <w:szCs w:val="24"/>
        </w:rPr>
      </w:pPr>
      <w:r w:rsidRPr="00E9778C">
        <w:rPr>
          <w:rFonts w:hAnsi="ＭＳ 明朝" w:cs="Times New Roman" w:hint="eastAsia"/>
          <w:szCs w:val="24"/>
        </w:rPr>
        <w:t>議員：59万円を限度として会派が一律に定める額（条例第５条</w:t>
      </w:r>
      <w:r w:rsidR="00894912" w:rsidRPr="00E9778C">
        <w:rPr>
          <w:rFonts w:hAnsi="ＭＳ 明朝" w:cs="Times New Roman" w:hint="eastAsia"/>
          <w:szCs w:val="24"/>
        </w:rPr>
        <w:t>第１項</w:t>
      </w:r>
      <w:r w:rsidRPr="00E9778C">
        <w:rPr>
          <w:rFonts w:hAnsi="ＭＳ 明朝" w:cs="Times New Roman" w:hint="eastAsia"/>
          <w:szCs w:val="24"/>
        </w:rPr>
        <w:t>）</w:t>
      </w:r>
    </w:p>
    <w:p w14:paraId="22DF989A" w14:textId="77777777" w:rsidR="00ED2D3C" w:rsidRPr="00E9778C" w:rsidRDefault="00ED2D3C" w:rsidP="005C1442">
      <w:pPr>
        <w:autoSpaceDE w:val="0"/>
        <w:autoSpaceDN w:val="0"/>
        <w:ind w:firstLineChars="600" w:firstLine="1360"/>
        <w:rPr>
          <w:rFonts w:hAnsi="ＭＳ 明朝" w:cs="Times New Roman"/>
          <w:szCs w:val="24"/>
        </w:rPr>
      </w:pPr>
      <w:r w:rsidRPr="00E9778C">
        <w:rPr>
          <w:rFonts w:hAnsi="ＭＳ 明朝" w:cs="Times New Roman" w:hint="eastAsia"/>
          <w:szCs w:val="24"/>
        </w:rPr>
        <w:t>※会派に所属しない議員：49万円</w:t>
      </w:r>
    </w:p>
    <w:p w14:paraId="76EE0F01" w14:textId="51E673A9" w:rsidR="00ED2D3C" w:rsidRPr="00E9778C" w:rsidRDefault="00ED2D3C" w:rsidP="005C1442">
      <w:pPr>
        <w:autoSpaceDE w:val="0"/>
        <w:autoSpaceDN w:val="0"/>
        <w:ind w:leftChars="600" w:left="1587" w:hangingChars="100" w:hanging="227"/>
        <w:rPr>
          <w:rFonts w:hAnsi="ＭＳ 明朝" w:cs="Times New Roman"/>
          <w:szCs w:val="24"/>
        </w:rPr>
      </w:pPr>
      <w:r w:rsidRPr="00E9778C">
        <w:rPr>
          <w:rFonts w:hAnsi="ＭＳ 明朝" w:cs="Times New Roman" w:hint="eastAsia"/>
          <w:szCs w:val="24"/>
        </w:rPr>
        <w:t>※月の途中において、議員の任期満了等があった場合の当該月は日割</w:t>
      </w:r>
      <w:r w:rsidR="00B227DA">
        <w:rPr>
          <w:rFonts w:hAnsi="ＭＳ 明朝" w:cs="Times New Roman" w:hint="eastAsia"/>
          <w:szCs w:val="24"/>
        </w:rPr>
        <w:t>り</w:t>
      </w:r>
      <w:r w:rsidRPr="00E9778C">
        <w:rPr>
          <w:rFonts w:hAnsi="ＭＳ 明朝" w:cs="Times New Roman" w:hint="eastAsia"/>
          <w:szCs w:val="24"/>
        </w:rPr>
        <w:t>をもって計算した額とする。</w:t>
      </w:r>
    </w:p>
    <w:p w14:paraId="25C28902" w14:textId="11900D8E" w:rsidR="00ED2D3C" w:rsidRPr="00E9778C" w:rsidRDefault="00ED2D3C" w:rsidP="005C1442">
      <w:pPr>
        <w:autoSpaceDE w:val="0"/>
        <w:autoSpaceDN w:val="0"/>
        <w:ind w:leftChars="400" w:left="906"/>
        <w:rPr>
          <w:rFonts w:hAnsi="ＭＳ 明朝" w:cs="Times New Roman"/>
          <w:szCs w:val="24"/>
        </w:rPr>
      </w:pPr>
      <w:r w:rsidRPr="00E9778C">
        <w:rPr>
          <w:rFonts w:hAnsi="ＭＳ 明朝" w:cs="Times New Roman" w:hint="eastAsia"/>
          <w:szCs w:val="24"/>
        </w:rPr>
        <w:t>(</w:t>
      </w:r>
      <w:r w:rsidR="00A7160D">
        <w:rPr>
          <w:rFonts w:hAnsi="ＭＳ 明朝" w:cs="Times New Roman" w:hint="eastAsia"/>
          <w:szCs w:val="24"/>
        </w:rPr>
        <w:t>ｳ</w:t>
      </w:r>
      <w:r w:rsidRPr="00E9778C">
        <w:rPr>
          <w:rFonts w:hAnsi="ＭＳ 明朝" w:cs="Times New Roman" w:hint="eastAsia"/>
          <w:szCs w:val="24"/>
        </w:rPr>
        <w:t>)</w:t>
      </w:r>
      <w:r w:rsidR="0018076B">
        <w:rPr>
          <w:rFonts w:hAnsi="ＭＳ 明朝" w:cs="Times New Roman" w:hint="eastAsia"/>
          <w:szCs w:val="24"/>
        </w:rPr>
        <w:t xml:space="preserve"> </w:t>
      </w:r>
      <w:r w:rsidRPr="00E9778C">
        <w:rPr>
          <w:rFonts w:hAnsi="ＭＳ 明朝" w:cs="Times New Roman" w:hint="eastAsia"/>
          <w:szCs w:val="24"/>
        </w:rPr>
        <w:t>交付方法</w:t>
      </w:r>
    </w:p>
    <w:p w14:paraId="330EDE14" w14:textId="77777777" w:rsidR="00ED2D3C" w:rsidRPr="00E9778C" w:rsidRDefault="00ED2D3C" w:rsidP="0018076B">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毎月交付（条例第９条）</w:t>
      </w:r>
    </w:p>
    <w:p w14:paraId="5C6A82A0" w14:textId="5A73436E" w:rsidR="00ED2D3C" w:rsidRPr="00E9778C" w:rsidRDefault="00ED2D3C" w:rsidP="005C1442">
      <w:pPr>
        <w:autoSpaceDE w:val="0"/>
        <w:autoSpaceDN w:val="0"/>
        <w:ind w:leftChars="400" w:left="906"/>
        <w:rPr>
          <w:rFonts w:hAnsi="ＭＳ 明朝" w:cs="Times New Roman"/>
          <w:szCs w:val="24"/>
        </w:rPr>
      </w:pPr>
      <w:r w:rsidRPr="008E056F">
        <w:rPr>
          <w:rFonts w:hAnsi="ＭＳ 明朝" w:cs="HG丸ｺﾞｼｯｸM-PRO" w:hint="eastAsia"/>
          <w:kern w:val="0"/>
          <w:szCs w:val="24"/>
        </w:rPr>
        <w:t>(</w:t>
      </w:r>
      <w:r w:rsidR="00A7160D" w:rsidRPr="008E056F">
        <w:rPr>
          <w:rFonts w:hAnsi="ＭＳ 明朝" w:cs="HG丸ｺﾞｼｯｸM-PRO" w:hint="eastAsia"/>
          <w:kern w:val="0"/>
          <w:szCs w:val="24"/>
        </w:rPr>
        <w:t>ｴ</w:t>
      </w:r>
      <w:r w:rsidRPr="008E056F">
        <w:rPr>
          <w:rFonts w:hAnsi="ＭＳ 明朝" w:cs="HG丸ｺﾞｼｯｸM-PRO" w:hint="eastAsia"/>
          <w:kern w:val="0"/>
          <w:szCs w:val="24"/>
        </w:rPr>
        <w:t>)</w:t>
      </w:r>
      <w:r w:rsidR="0018076B">
        <w:rPr>
          <w:rFonts w:hAnsi="ＭＳ 明朝" w:cs="HG丸ｺﾞｼｯｸM-PRO" w:hint="eastAsia"/>
          <w:kern w:val="0"/>
          <w:szCs w:val="24"/>
        </w:rPr>
        <w:t xml:space="preserve"> </w:t>
      </w:r>
      <w:r w:rsidRPr="008E056F">
        <w:rPr>
          <w:rFonts w:hAnsi="ＭＳ 明朝" w:cs="HG丸ｺﾞｼｯｸM-PRO" w:hint="eastAsia"/>
          <w:kern w:val="0"/>
          <w:szCs w:val="24"/>
        </w:rPr>
        <w:t>収支報告</w:t>
      </w:r>
    </w:p>
    <w:p w14:paraId="7D221A66" w14:textId="0FC4BC3B" w:rsidR="00ED2D3C" w:rsidRPr="00E9778C" w:rsidRDefault="00ED2D3C" w:rsidP="0018076B">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支出項目別の金額及び主たる支出の内訳等を記載した収支報告書を会計帳簿等の写しとともに議長に提出しなければならない。（条例第10条</w:t>
      </w:r>
      <w:r w:rsidR="00894912" w:rsidRPr="00E9778C">
        <w:rPr>
          <w:rFonts w:hAnsi="ＭＳ 明朝" w:cs="Times New Roman" w:hint="eastAsia"/>
          <w:szCs w:val="24"/>
        </w:rPr>
        <w:t>第１項</w:t>
      </w:r>
      <w:r w:rsidRPr="00E9778C">
        <w:rPr>
          <w:rFonts w:hAnsi="ＭＳ 明朝" w:cs="Times New Roman" w:hint="eastAsia"/>
          <w:szCs w:val="24"/>
        </w:rPr>
        <w:t>）</w:t>
      </w:r>
    </w:p>
    <w:p w14:paraId="205BB8F0" w14:textId="7AC1D4A3" w:rsidR="00ED2D3C" w:rsidRPr="00E9778C" w:rsidRDefault="00ED2D3C" w:rsidP="005C1442">
      <w:pPr>
        <w:autoSpaceDE w:val="0"/>
        <w:autoSpaceDN w:val="0"/>
        <w:ind w:firstLineChars="600" w:firstLine="1360"/>
        <w:rPr>
          <w:rFonts w:hAnsi="ＭＳ 明朝" w:cs="Times New Roman"/>
          <w:szCs w:val="24"/>
        </w:rPr>
      </w:pPr>
      <w:r w:rsidRPr="00E9778C">
        <w:rPr>
          <w:rFonts w:hAnsi="ＭＳ 明朝" w:cs="Times New Roman" w:hint="eastAsia"/>
          <w:szCs w:val="24"/>
        </w:rPr>
        <w:t>※会計帳簿等（規程第５条</w:t>
      </w:r>
      <w:r w:rsidR="00894912" w:rsidRPr="00E9778C">
        <w:rPr>
          <w:rFonts w:hAnsi="ＭＳ 明朝" w:cs="Times New Roman" w:hint="eastAsia"/>
          <w:szCs w:val="24"/>
        </w:rPr>
        <w:t>第１項及び第２項</w:t>
      </w:r>
      <w:r w:rsidRPr="00E9778C">
        <w:rPr>
          <w:rFonts w:hAnsi="ＭＳ 明朝" w:cs="Times New Roman" w:hint="eastAsia"/>
          <w:szCs w:val="24"/>
        </w:rPr>
        <w:t>）</w:t>
      </w:r>
    </w:p>
    <w:p w14:paraId="79D288A8" w14:textId="77777777" w:rsidR="00ED2D3C" w:rsidRPr="00E9778C" w:rsidRDefault="00ED2D3C" w:rsidP="005C1442">
      <w:pPr>
        <w:autoSpaceDE w:val="0"/>
        <w:autoSpaceDN w:val="0"/>
        <w:ind w:leftChars="700" w:left="1586"/>
        <w:rPr>
          <w:rFonts w:hAnsi="ＭＳ 明朝" w:cs="Times New Roman"/>
          <w:szCs w:val="24"/>
        </w:rPr>
      </w:pPr>
      <w:r w:rsidRPr="00E9778C">
        <w:rPr>
          <w:rFonts w:hAnsi="ＭＳ 明朝" w:cs="Times New Roman" w:hint="eastAsia"/>
          <w:szCs w:val="24"/>
        </w:rPr>
        <w:t>・　会計帳簿</w:t>
      </w:r>
    </w:p>
    <w:p w14:paraId="1CD17B16" w14:textId="78291D54" w:rsidR="00ED2D3C" w:rsidRPr="00E9778C" w:rsidRDefault="00ED2D3C" w:rsidP="005C1442">
      <w:pPr>
        <w:autoSpaceDE w:val="0"/>
        <w:autoSpaceDN w:val="0"/>
        <w:ind w:leftChars="700" w:left="1586"/>
        <w:rPr>
          <w:rFonts w:hAnsi="ＭＳ 明朝" w:cs="Times New Roman"/>
          <w:szCs w:val="24"/>
        </w:rPr>
      </w:pPr>
      <w:r w:rsidRPr="00E9778C">
        <w:rPr>
          <w:rFonts w:hAnsi="ＭＳ 明朝" w:cs="Times New Roman" w:hint="eastAsia"/>
          <w:szCs w:val="24"/>
        </w:rPr>
        <w:lastRenderedPageBreak/>
        <w:t>・　領収書</w:t>
      </w:r>
      <w:r w:rsidR="00824A17" w:rsidRPr="00E9778C">
        <w:rPr>
          <w:rFonts w:hAnsi="ＭＳ 明朝" w:cs="Times New Roman" w:hint="eastAsia"/>
          <w:szCs w:val="24"/>
        </w:rPr>
        <w:t>貼付用紙</w:t>
      </w:r>
      <w:r w:rsidRPr="00E9778C">
        <w:rPr>
          <w:rFonts w:hAnsi="ＭＳ 明朝" w:cs="Times New Roman" w:hint="eastAsia"/>
          <w:szCs w:val="24"/>
        </w:rPr>
        <w:t>（領収書が取得できない分は支払明細書の写し）</w:t>
      </w:r>
    </w:p>
    <w:p w14:paraId="2B6BBDC1" w14:textId="77777777" w:rsidR="00ED2D3C" w:rsidRPr="00E9778C" w:rsidRDefault="00ED2D3C" w:rsidP="005C1442">
      <w:pPr>
        <w:autoSpaceDE w:val="0"/>
        <w:autoSpaceDN w:val="0"/>
        <w:ind w:leftChars="700" w:left="1586"/>
        <w:rPr>
          <w:rFonts w:hAnsi="ＭＳ 明朝" w:cs="Times New Roman"/>
          <w:szCs w:val="24"/>
        </w:rPr>
      </w:pPr>
      <w:r w:rsidRPr="00E9778C">
        <w:rPr>
          <w:rFonts w:hAnsi="ＭＳ 明朝" w:cs="Times New Roman" w:hint="eastAsia"/>
          <w:szCs w:val="24"/>
        </w:rPr>
        <w:t>・　活動記録簿</w:t>
      </w:r>
    </w:p>
    <w:p w14:paraId="5F5B68E2" w14:textId="77777777" w:rsidR="00ED2D3C" w:rsidRPr="00E9778C" w:rsidRDefault="00ED2D3C" w:rsidP="005C1442">
      <w:pPr>
        <w:autoSpaceDE w:val="0"/>
        <w:autoSpaceDN w:val="0"/>
        <w:ind w:leftChars="700" w:left="1586"/>
        <w:rPr>
          <w:rFonts w:hAnsi="ＭＳ 明朝" w:cs="Times New Roman"/>
          <w:szCs w:val="24"/>
        </w:rPr>
      </w:pPr>
      <w:r w:rsidRPr="00E9778C">
        <w:rPr>
          <w:rFonts w:hAnsi="ＭＳ 明朝" w:cs="Times New Roman" w:hint="eastAsia"/>
          <w:szCs w:val="24"/>
        </w:rPr>
        <w:t>・　事務所状況報告書</w:t>
      </w:r>
    </w:p>
    <w:p w14:paraId="50D382CA" w14:textId="77777777" w:rsidR="00ED2D3C" w:rsidRPr="00E9778C" w:rsidRDefault="00ED2D3C" w:rsidP="005C1442">
      <w:pPr>
        <w:autoSpaceDE w:val="0"/>
        <w:autoSpaceDN w:val="0"/>
        <w:ind w:leftChars="700" w:left="2039" w:hangingChars="200" w:hanging="453"/>
        <w:rPr>
          <w:rFonts w:hAnsi="ＭＳ 明朝" w:cs="Times New Roman"/>
          <w:szCs w:val="24"/>
        </w:rPr>
      </w:pPr>
      <w:r w:rsidRPr="00E9778C">
        <w:rPr>
          <w:rFonts w:hAnsi="ＭＳ 明朝" w:cs="Times New Roman" w:hint="eastAsia"/>
          <w:szCs w:val="24"/>
        </w:rPr>
        <w:t>・　職員雇用状況報告書（地方税法（昭和25年法律第226号）第317条の６の規定に基づき提出した給与支払報告書の写しを添付）</w:t>
      </w:r>
    </w:p>
    <w:p w14:paraId="5D4D4D4F" w14:textId="7CE02EFF" w:rsidR="00ED2D3C" w:rsidRPr="00E9778C" w:rsidRDefault="00ED2D3C" w:rsidP="005C1442">
      <w:pPr>
        <w:autoSpaceDE w:val="0"/>
        <w:autoSpaceDN w:val="0"/>
        <w:ind w:leftChars="400" w:left="906"/>
        <w:rPr>
          <w:rFonts w:hAnsi="ＭＳ 明朝" w:cs="Times New Roman"/>
          <w:szCs w:val="24"/>
        </w:rPr>
      </w:pPr>
      <w:r w:rsidRPr="00E9778C">
        <w:rPr>
          <w:rFonts w:hAnsi="ＭＳ 明朝" w:cs="Times New Roman" w:hint="eastAsia"/>
          <w:szCs w:val="24"/>
        </w:rPr>
        <w:t>(</w:t>
      </w:r>
      <w:r w:rsidR="00A7160D">
        <w:rPr>
          <w:rFonts w:hAnsi="ＭＳ 明朝" w:cs="Times New Roman" w:hint="eastAsia"/>
          <w:szCs w:val="24"/>
        </w:rPr>
        <w:t>ｵ</w:t>
      </w:r>
      <w:r w:rsidRPr="00E9778C">
        <w:rPr>
          <w:rFonts w:hAnsi="ＭＳ 明朝" w:cs="Times New Roman" w:hint="eastAsia"/>
          <w:szCs w:val="24"/>
        </w:rPr>
        <w:t>)</w:t>
      </w:r>
      <w:r w:rsidR="0018076B">
        <w:rPr>
          <w:rFonts w:hAnsi="ＭＳ 明朝" w:cs="Times New Roman" w:hint="eastAsia"/>
          <w:szCs w:val="24"/>
        </w:rPr>
        <w:t xml:space="preserve"> </w:t>
      </w:r>
      <w:r w:rsidRPr="00E9778C">
        <w:rPr>
          <w:rFonts w:hAnsi="ＭＳ 明朝" w:cs="Times New Roman" w:hint="eastAsia"/>
          <w:szCs w:val="24"/>
        </w:rPr>
        <w:t>残余額の返還（条例第11条</w:t>
      </w:r>
      <w:r w:rsidR="00894912" w:rsidRPr="00E9778C">
        <w:rPr>
          <w:rFonts w:hAnsi="ＭＳ 明朝" w:cs="Times New Roman" w:hint="eastAsia"/>
          <w:szCs w:val="24"/>
        </w:rPr>
        <w:t>第１項</w:t>
      </w:r>
      <w:r w:rsidRPr="00E9778C">
        <w:rPr>
          <w:rFonts w:hAnsi="ＭＳ 明朝" w:cs="Times New Roman" w:hint="eastAsia"/>
          <w:szCs w:val="24"/>
        </w:rPr>
        <w:t>、規程第９条</w:t>
      </w:r>
      <w:r w:rsidR="00894912" w:rsidRPr="00E9778C">
        <w:rPr>
          <w:rFonts w:hAnsi="ＭＳ 明朝" w:cs="Times New Roman" w:hint="eastAsia"/>
          <w:szCs w:val="24"/>
        </w:rPr>
        <w:t>第１項</w:t>
      </w:r>
      <w:r w:rsidRPr="00E9778C">
        <w:rPr>
          <w:rFonts w:hAnsi="ＭＳ 明朝" w:cs="Times New Roman" w:hint="eastAsia"/>
          <w:szCs w:val="24"/>
        </w:rPr>
        <w:t>）</w:t>
      </w:r>
    </w:p>
    <w:p w14:paraId="799BA5F0" w14:textId="2F654351" w:rsidR="00ED2D3C" w:rsidRPr="00E9778C" w:rsidRDefault="006E315E" w:rsidP="0018076B">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会派又は</w:t>
      </w:r>
      <w:r w:rsidR="00ED2D3C" w:rsidRPr="00E9778C">
        <w:rPr>
          <w:rFonts w:hAnsi="ＭＳ 明朝" w:cs="Times New Roman" w:hint="eastAsia"/>
          <w:szCs w:val="24"/>
        </w:rPr>
        <w:t>議員は、その年度において交付を受けた額に残余がある場合は、納入通知書の発行された日から20日以内に返還しなければならない。</w:t>
      </w:r>
    </w:p>
    <w:p w14:paraId="6339EB03" w14:textId="789490F4" w:rsidR="00ED2D3C" w:rsidRPr="00E9778C" w:rsidRDefault="00ED2D3C" w:rsidP="005C1442">
      <w:pPr>
        <w:autoSpaceDE w:val="0"/>
        <w:autoSpaceDN w:val="0"/>
        <w:ind w:leftChars="400" w:left="906"/>
        <w:rPr>
          <w:rFonts w:hAnsi="ＭＳ 明朝" w:cs="Times New Roman"/>
          <w:szCs w:val="24"/>
        </w:rPr>
      </w:pPr>
      <w:r w:rsidRPr="00E9778C">
        <w:rPr>
          <w:rFonts w:hAnsi="ＭＳ 明朝" w:cs="Times New Roman" w:hint="eastAsia"/>
          <w:szCs w:val="24"/>
        </w:rPr>
        <w:t>(</w:t>
      </w:r>
      <w:r w:rsidR="00A7160D">
        <w:rPr>
          <w:rFonts w:hAnsi="ＭＳ 明朝" w:cs="Times New Roman" w:hint="eastAsia"/>
          <w:szCs w:val="24"/>
        </w:rPr>
        <w:t>ｶ</w:t>
      </w:r>
      <w:r w:rsidRPr="00E9778C">
        <w:rPr>
          <w:rFonts w:hAnsi="ＭＳ 明朝" w:cs="Times New Roman" w:hint="eastAsia"/>
          <w:szCs w:val="24"/>
        </w:rPr>
        <w:t>)</w:t>
      </w:r>
      <w:r w:rsidR="0018076B">
        <w:rPr>
          <w:rFonts w:hAnsi="ＭＳ 明朝" w:cs="Times New Roman" w:hint="eastAsia"/>
          <w:szCs w:val="24"/>
        </w:rPr>
        <w:t xml:space="preserve"> </w:t>
      </w:r>
      <w:r w:rsidRPr="00E9778C">
        <w:rPr>
          <w:rFonts w:hAnsi="ＭＳ 明朝" w:cs="Times New Roman" w:hint="eastAsia"/>
          <w:szCs w:val="24"/>
        </w:rPr>
        <w:t>議長の調査（条例第13条</w:t>
      </w:r>
      <w:r w:rsidR="00894912" w:rsidRPr="00E9778C">
        <w:rPr>
          <w:rFonts w:hAnsi="ＭＳ 明朝" w:cs="Times New Roman" w:hint="eastAsia"/>
          <w:szCs w:val="24"/>
        </w:rPr>
        <w:t>第１項</w:t>
      </w:r>
      <w:r w:rsidRPr="00E9778C">
        <w:rPr>
          <w:rFonts w:hAnsi="ＭＳ 明朝" w:cs="Times New Roman" w:hint="eastAsia"/>
          <w:szCs w:val="24"/>
        </w:rPr>
        <w:t>）</w:t>
      </w:r>
    </w:p>
    <w:p w14:paraId="3FF9B1A0" w14:textId="77777777" w:rsidR="00ED2D3C" w:rsidRPr="00E9778C" w:rsidRDefault="00ED2D3C" w:rsidP="0018076B">
      <w:pPr>
        <w:autoSpaceDE w:val="0"/>
        <w:autoSpaceDN w:val="0"/>
        <w:ind w:leftChars="500" w:left="1133" w:firstLineChars="100" w:firstLine="227"/>
        <w:rPr>
          <w:rFonts w:hAnsi="ＭＳ 明朝" w:cs="Times New Roman"/>
          <w:szCs w:val="24"/>
        </w:rPr>
      </w:pPr>
      <w:r w:rsidRPr="00E9778C">
        <w:rPr>
          <w:rFonts w:hAnsi="ＭＳ 明朝" w:cs="Times New Roman" w:hint="eastAsia"/>
          <w:szCs w:val="24"/>
        </w:rPr>
        <w:t>議長は、政務活動費の適正な運用を期するため、収支報告書及び会計帳簿等の写しについて、必要な調査を行う。</w:t>
      </w:r>
    </w:p>
    <w:p w14:paraId="6920114D" w14:textId="77777777" w:rsidR="00ED2D3C" w:rsidRPr="00E9778C" w:rsidRDefault="00ED2D3C" w:rsidP="005C1442">
      <w:pPr>
        <w:ind w:leftChars="300" w:left="680" w:firstLineChars="100" w:firstLine="227"/>
        <w:rPr>
          <w:rFonts w:hAnsi="ＭＳ 明朝"/>
        </w:rPr>
      </w:pPr>
    </w:p>
    <w:p w14:paraId="0E44B06F" w14:textId="77777777" w:rsidR="00ED2D3C" w:rsidRPr="00E9778C" w:rsidRDefault="00ED2D3C">
      <w:pPr>
        <w:pStyle w:val="3"/>
        <w:ind w:leftChars="150" w:left="340"/>
        <w:rPr>
          <w:rFonts w:ascii="ＭＳ 明朝" w:eastAsia="ＭＳ 明朝" w:hAnsi="ＭＳ 明朝"/>
        </w:rPr>
      </w:pPr>
      <w:bookmarkStart w:id="25" w:name="_Toc132387175"/>
      <w:bookmarkStart w:id="26" w:name="_Toc216791089"/>
      <w:r w:rsidRPr="00E9778C">
        <w:rPr>
          <w:rFonts w:ascii="ＭＳ 明朝" w:eastAsia="ＭＳ 明朝" w:hAnsi="ＭＳ 明朝" w:hint="eastAsia"/>
        </w:rPr>
        <w:t xml:space="preserve">(2)　</w:t>
      </w:r>
      <w:r w:rsidRPr="009D7AF4">
        <w:rPr>
          <w:rFonts w:ascii="ＭＳ 明朝" w:eastAsia="ＭＳ 明朝" w:hAnsi="ＭＳ 明朝" w:hint="eastAsia"/>
        </w:rPr>
        <w:t>政務活動費の使途</w:t>
      </w:r>
      <w:bookmarkEnd w:id="25"/>
      <w:bookmarkEnd w:id="26"/>
    </w:p>
    <w:p w14:paraId="7C3156A8" w14:textId="77777777" w:rsidR="00ED2D3C" w:rsidRPr="00E9778C" w:rsidRDefault="00ED2D3C">
      <w:pPr>
        <w:autoSpaceDE w:val="0"/>
        <w:autoSpaceDN w:val="0"/>
        <w:ind w:leftChars="300" w:left="680"/>
        <w:rPr>
          <w:rFonts w:hAnsi="ＭＳ 明朝" w:cs="Times New Roman"/>
          <w:szCs w:val="24"/>
        </w:rPr>
      </w:pPr>
      <w:r w:rsidRPr="00E9778C">
        <w:rPr>
          <w:rFonts w:hAnsi="ＭＳ 明朝" w:cs="Times New Roman" w:hint="eastAsia"/>
          <w:szCs w:val="24"/>
        </w:rPr>
        <w:t>ア　政務活動費を充当することができる経費</w:t>
      </w:r>
    </w:p>
    <w:p w14:paraId="2A165638" w14:textId="40DD3A23" w:rsidR="00CE5F8E" w:rsidRPr="00E9778C" w:rsidRDefault="00ED2D3C" w:rsidP="005C1442">
      <w:pPr>
        <w:autoSpaceDE w:val="0"/>
        <w:autoSpaceDN w:val="0"/>
        <w:ind w:leftChars="400" w:left="906" w:firstLineChars="100" w:firstLine="227"/>
        <w:rPr>
          <w:rFonts w:hAnsi="ＭＳ 明朝" w:cs="Times New Roman"/>
          <w:szCs w:val="24"/>
        </w:rPr>
      </w:pPr>
      <w:r w:rsidRPr="00E9778C">
        <w:rPr>
          <w:rFonts w:hAnsi="ＭＳ 明朝" w:cs="Times New Roman" w:hint="eastAsia"/>
          <w:szCs w:val="24"/>
        </w:rPr>
        <w:t>政務活動費に充てることができる経費の範囲について、条例第２条</w:t>
      </w:r>
      <w:r w:rsidR="00B02EE7" w:rsidRPr="00E9778C">
        <w:rPr>
          <w:rFonts w:hAnsi="ＭＳ 明朝" w:cs="Times New Roman" w:hint="eastAsia"/>
          <w:szCs w:val="24"/>
        </w:rPr>
        <w:t>は、</w:t>
      </w:r>
      <w:r w:rsidRPr="00E9778C">
        <w:rPr>
          <w:rFonts w:hAnsi="ＭＳ 明朝" w:cs="Times New Roman" w:hint="eastAsia"/>
          <w:szCs w:val="24"/>
        </w:rPr>
        <w:t>第１項</w:t>
      </w:r>
      <w:r w:rsidR="00B02EE7" w:rsidRPr="00E9778C">
        <w:rPr>
          <w:rFonts w:hAnsi="ＭＳ 明朝" w:cs="Times New Roman" w:hint="eastAsia"/>
          <w:szCs w:val="24"/>
        </w:rPr>
        <w:t>において</w:t>
      </w:r>
      <w:r w:rsidR="00824A17" w:rsidRPr="00E9778C">
        <w:rPr>
          <w:rFonts w:hAnsi="ＭＳ 明朝" w:cs="Times New Roman" w:hint="eastAsia"/>
          <w:szCs w:val="24"/>
        </w:rPr>
        <w:t>、「会派及び</w:t>
      </w:r>
      <w:r w:rsidRPr="00E9778C">
        <w:rPr>
          <w:rFonts w:hAnsi="ＭＳ 明朝" w:cs="Times New Roman" w:hint="eastAsia"/>
          <w:szCs w:val="24"/>
        </w:rPr>
        <w:t>議員が実施する調査研究、研修、広聴広報、要請陳情、住民相談、各種会議への参加等府政</w:t>
      </w:r>
      <w:r w:rsidR="00824A17" w:rsidRPr="00E9778C">
        <w:rPr>
          <w:rFonts w:hAnsi="ＭＳ 明朝" w:cs="Times New Roman" w:hint="eastAsia"/>
          <w:szCs w:val="24"/>
        </w:rPr>
        <w:t>の課題及び府民の意思を把握し、府政に反映させる活動その他の住民</w:t>
      </w:r>
      <w:r w:rsidRPr="00E9778C">
        <w:rPr>
          <w:rFonts w:hAnsi="ＭＳ 明朝" w:cs="Times New Roman" w:hint="eastAsia"/>
          <w:szCs w:val="24"/>
        </w:rPr>
        <w:t>福祉の増進を図るために必要な活動</w:t>
      </w:r>
      <w:r w:rsidR="00E954D8">
        <w:rPr>
          <w:rFonts w:hAnsi="ＭＳ 明朝" w:cs="Times New Roman" w:hint="eastAsia"/>
          <w:szCs w:val="24"/>
        </w:rPr>
        <w:t>（</w:t>
      </w:r>
      <w:r w:rsidRPr="00E9778C">
        <w:rPr>
          <w:rFonts w:hAnsi="ＭＳ 明朝" w:cs="Times New Roman" w:hint="eastAsia"/>
          <w:szCs w:val="24"/>
        </w:rPr>
        <w:t>次項において「政務活動」という。）に要する経費」と定め、</w:t>
      </w:r>
      <w:r w:rsidR="00B02EE7" w:rsidRPr="00E9778C">
        <w:rPr>
          <w:rFonts w:hAnsi="ＭＳ 明朝" w:cs="Times New Roman" w:hint="eastAsia"/>
          <w:szCs w:val="24"/>
        </w:rPr>
        <w:t>第２項</w:t>
      </w:r>
      <w:r w:rsidR="00D33C1D" w:rsidRPr="00E9778C">
        <w:rPr>
          <w:rFonts w:hAnsi="ＭＳ 明朝" w:cs="Times New Roman" w:hint="eastAsia"/>
          <w:szCs w:val="24"/>
        </w:rPr>
        <w:t>において</w:t>
      </w:r>
      <w:r w:rsidR="00B02EE7" w:rsidRPr="00E9778C">
        <w:rPr>
          <w:rFonts w:hAnsi="ＭＳ 明朝" w:cs="Times New Roman" w:hint="eastAsia"/>
          <w:szCs w:val="24"/>
        </w:rPr>
        <w:t>、</w:t>
      </w:r>
      <w:r w:rsidR="00CE5F8E" w:rsidRPr="00E9778C">
        <w:rPr>
          <w:rFonts w:hAnsi="ＭＳ 明朝" w:cs="Times New Roman" w:hint="eastAsia"/>
          <w:szCs w:val="24"/>
        </w:rPr>
        <w:t>「議員にあっては、</w:t>
      </w:r>
      <w:r w:rsidR="00D33C1D" w:rsidRPr="00E9778C">
        <w:rPr>
          <w:rFonts w:hAnsi="ＭＳ 明朝" w:cs="Times New Roman" w:hint="eastAsia"/>
          <w:szCs w:val="24"/>
        </w:rPr>
        <w:t>別表第二に定める政務活動に要する経費に充てることができる</w:t>
      </w:r>
      <w:r w:rsidR="00CE5F8E" w:rsidRPr="00E9778C">
        <w:rPr>
          <w:rFonts w:hAnsi="ＭＳ 明朝" w:cs="Times New Roman" w:hint="eastAsia"/>
          <w:szCs w:val="24"/>
        </w:rPr>
        <w:t>」と定めている。</w:t>
      </w:r>
    </w:p>
    <w:p w14:paraId="39E2C54E" w14:textId="0379594F" w:rsidR="00ED2D3C" w:rsidRDefault="00893157" w:rsidP="005C1442">
      <w:pPr>
        <w:autoSpaceDE w:val="0"/>
        <w:autoSpaceDN w:val="0"/>
        <w:ind w:leftChars="400" w:left="906" w:firstLineChars="100" w:firstLine="227"/>
        <w:rPr>
          <w:rFonts w:hAnsi="ＭＳ 明朝" w:cs="Times New Roman"/>
          <w:szCs w:val="24"/>
        </w:rPr>
      </w:pPr>
      <w:r>
        <w:rPr>
          <w:rFonts w:hAnsi="ＭＳ 明朝" w:cs="Times New Roman" w:hint="eastAsia"/>
          <w:szCs w:val="24"/>
        </w:rPr>
        <w:t>そして、条例別表第二は、「議員に交付する政務活動に要する経費」について、</w:t>
      </w:r>
      <w:r w:rsidRPr="00BC5505">
        <w:rPr>
          <w:rFonts w:hAnsi="ＭＳ 明朝" w:cs="Times New Roman" w:hint="eastAsia"/>
          <w:szCs w:val="24"/>
        </w:rPr>
        <w:t>別紙</w:t>
      </w:r>
      <w:r w:rsidR="00BC5505" w:rsidRPr="00BC5505">
        <w:rPr>
          <w:rFonts w:hAnsi="ＭＳ 明朝" w:cs="Times New Roman" w:hint="eastAsia"/>
          <w:szCs w:val="24"/>
        </w:rPr>
        <w:t>３</w:t>
      </w:r>
      <w:r>
        <w:rPr>
          <w:rFonts w:hAnsi="ＭＳ 明朝" w:cs="Times New Roman" w:hint="eastAsia"/>
          <w:szCs w:val="24"/>
        </w:rPr>
        <w:t>のとおり、「人件費」にあっては</w:t>
      </w:r>
      <w:r w:rsidR="00930679">
        <w:rPr>
          <w:rFonts w:hAnsi="ＭＳ 明朝" w:cs="Times New Roman" w:hint="eastAsia"/>
          <w:szCs w:val="24"/>
        </w:rPr>
        <w:t>「議員が行う活動を補助する職員を雇用する経費」と定めている。</w:t>
      </w:r>
    </w:p>
    <w:p w14:paraId="413AB40F" w14:textId="77777777" w:rsidR="00930679" w:rsidRPr="00E9778C" w:rsidRDefault="00930679" w:rsidP="005C1442">
      <w:pPr>
        <w:autoSpaceDE w:val="0"/>
        <w:autoSpaceDN w:val="0"/>
        <w:ind w:leftChars="500" w:left="1133" w:firstLineChars="50" w:firstLine="113"/>
        <w:rPr>
          <w:rFonts w:hAnsi="ＭＳ 明朝" w:cs="Times New Roman"/>
          <w:szCs w:val="24"/>
        </w:rPr>
      </w:pPr>
    </w:p>
    <w:p w14:paraId="4BB81E19" w14:textId="77777777" w:rsidR="00ED2D3C" w:rsidRPr="00E9778C" w:rsidRDefault="00ED2D3C" w:rsidP="005C1442">
      <w:pPr>
        <w:autoSpaceDE w:val="0"/>
        <w:autoSpaceDN w:val="0"/>
        <w:ind w:leftChars="300" w:left="680"/>
        <w:rPr>
          <w:rFonts w:hAnsi="ＭＳ 明朝" w:cs="Times New Roman"/>
          <w:szCs w:val="24"/>
        </w:rPr>
      </w:pPr>
      <w:r w:rsidRPr="00E9778C">
        <w:rPr>
          <w:rFonts w:hAnsi="ＭＳ 明朝" w:cs="Times New Roman" w:hint="eastAsia"/>
          <w:szCs w:val="24"/>
        </w:rPr>
        <w:t>イ　使途基準について</w:t>
      </w:r>
    </w:p>
    <w:p w14:paraId="716779F9" w14:textId="2E41574F" w:rsidR="00ED2D3C" w:rsidRPr="00E9778C" w:rsidRDefault="00ED2D3C" w:rsidP="005C1442">
      <w:pPr>
        <w:autoSpaceDE w:val="0"/>
        <w:autoSpaceDN w:val="0"/>
        <w:ind w:leftChars="400" w:left="906" w:firstLineChars="100" w:firstLine="227"/>
        <w:rPr>
          <w:rFonts w:hAnsi="ＭＳ 明朝" w:cs="Times New Roman"/>
          <w:szCs w:val="24"/>
        </w:rPr>
      </w:pPr>
      <w:r w:rsidRPr="00E9778C">
        <w:rPr>
          <w:rFonts w:hAnsi="ＭＳ 明朝" w:cs="Times New Roman" w:hint="eastAsia"/>
          <w:szCs w:val="24"/>
        </w:rPr>
        <w:t>府議会は、</w:t>
      </w:r>
      <w:r w:rsidR="00054E36" w:rsidRPr="00E9778C">
        <w:rPr>
          <w:rFonts w:hAnsi="ＭＳ 明朝" w:cs="Times New Roman" w:hint="eastAsia"/>
          <w:szCs w:val="24"/>
        </w:rPr>
        <w:t>手引において、</w:t>
      </w:r>
      <w:r w:rsidRPr="00E9778C">
        <w:rPr>
          <w:rFonts w:hAnsi="ＭＳ 明朝" w:cs="Times New Roman" w:hint="eastAsia"/>
          <w:szCs w:val="24"/>
        </w:rPr>
        <w:t>会派及び議員に交付する政務活動に要する経費に関する使途基準</w:t>
      </w:r>
      <w:r w:rsidR="00E71F83" w:rsidRPr="00E9778C">
        <w:rPr>
          <w:rFonts w:hAnsi="ＭＳ 明朝" w:cs="Times New Roman" w:hint="eastAsia"/>
          <w:szCs w:val="24"/>
        </w:rPr>
        <w:t>の</w:t>
      </w:r>
      <w:r w:rsidR="005B6D05" w:rsidRPr="00E9778C">
        <w:rPr>
          <w:rFonts w:hAnsi="ＭＳ 明朝" w:cs="Times New Roman" w:hint="eastAsia"/>
          <w:szCs w:val="24"/>
        </w:rPr>
        <w:t>項目・</w:t>
      </w:r>
      <w:r w:rsidR="00E71F83" w:rsidRPr="00E9778C">
        <w:rPr>
          <w:rFonts w:hAnsi="ＭＳ 明朝" w:cs="Times New Roman" w:hint="eastAsia"/>
          <w:szCs w:val="24"/>
        </w:rPr>
        <w:t>内容・主な例・考え方</w:t>
      </w:r>
      <w:r w:rsidRPr="00E9778C">
        <w:rPr>
          <w:rFonts w:hAnsi="ＭＳ 明朝" w:cs="Times New Roman" w:hint="eastAsia"/>
          <w:szCs w:val="24"/>
        </w:rPr>
        <w:t>、</w:t>
      </w:r>
      <w:r w:rsidR="00E71F83" w:rsidRPr="00E9778C">
        <w:rPr>
          <w:rFonts w:hAnsi="ＭＳ 明朝" w:cs="Times New Roman" w:hint="eastAsia"/>
          <w:szCs w:val="24"/>
        </w:rPr>
        <w:t>及び</w:t>
      </w:r>
      <w:r w:rsidRPr="00E9778C">
        <w:rPr>
          <w:rFonts w:hAnsi="ＭＳ 明朝" w:cs="Times New Roman" w:hint="eastAsia"/>
          <w:szCs w:val="24"/>
        </w:rPr>
        <w:t>使途基準の運用指針について、</w:t>
      </w:r>
      <w:r w:rsidRPr="00BC5505">
        <w:rPr>
          <w:rFonts w:hAnsi="ＭＳ 明朝" w:cs="Times New Roman" w:hint="eastAsia"/>
          <w:szCs w:val="24"/>
        </w:rPr>
        <w:t>別紙４</w:t>
      </w:r>
      <w:r w:rsidRPr="00E9778C">
        <w:rPr>
          <w:rFonts w:hAnsi="ＭＳ 明朝" w:cs="Times New Roman" w:hint="eastAsia"/>
          <w:szCs w:val="24"/>
        </w:rPr>
        <w:t>のとおり定めている。</w:t>
      </w:r>
    </w:p>
    <w:p w14:paraId="29BF3DF2" w14:textId="77777777" w:rsidR="00ED2D3C" w:rsidRPr="00E9778C" w:rsidRDefault="00ED2D3C" w:rsidP="005C1442">
      <w:pPr>
        <w:autoSpaceDE w:val="0"/>
        <w:autoSpaceDN w:val="0"/>
        <w:rPr>
          <w:rFonts w:hAnsi="ＭＳ 明朝"/>
        </w:rPr>
      </w:pPr>
    </w:p>
    <w:p w14:paraId="28B82364" w14:textId="77777777" w:rsidR="00ED2D3C" w:rsidRPr="00E9778C" w:rsidRDefault="00ED2D3C" w:rsidP="005C1442">
      <w:pPr>
        <w:autoSpaceDE w:val="0"/>
        <w:autoSpaceDN w:val="0"/>
        <w:ind w:leftChars="300" w:left="680"/>
        <w:rPr>
          <w:rFonts w:hAnsi="ＭＳ 明朝"/>
        </w:rPr>
      </w:pPr>
      <w:r w:rsidRPr="00E9778C">
        <w:rPr>
          <w:rFonts w:hAnsi="ＭＳ 明朝" w:hint="eastAsia"/>
        </w:rPr>
        <w:t>ウ　政務活動費の充当が不適当な例</w:t>
      </w:r>
    </w:p>
    <w:p w14:paraId="3B3268D4" w14:textId="59EFEB0F" w:rsidR="00ED2D3C" w:rsidRPr="00E9778C" w:rsidRDefault="00E91855" w:rsidP="005C1442">
      <w:pPr>
        <w:autoSpaceDE w:val="0"/>
        <w:autoSpaceDN w:val="0"/>
        <w:ind w:leftChars="400" w:left="906" w:firstLineChars="100" w:firstLine="227"/>
        <w:rPr>
          <w:rFonts w:hAnsi="ＭＳ 明朝"/>
        </w:rPr>
      </w:pPr>
      <w:r w:rsidRPr="00E9778C">
        <w:rPr>
          <w:rFonts w:hAnsi="ＭＳ 明朝" w:hint="eastAsia"/>
        </w:rPr>
        <w:t>府議会は、</w:t>
      </w:r>
      <w:r w:rsidR="00ED2D3C" w:rsidRPr="00E9778C">
        <w:rPr>
          <w:rFonts w:hAnsi="ＭＳ 明朝" w:hint="eastAsia"/>
        </w:rPr>
        <w:t>手引に</w:t>
      </w:r>
      <w:r w:rsidRPr="00E9778C">
        <w:rPr>
          <w:rFonts w:hAnsi="ＭＳ 明朝" w:hint="eastAsia"/>
        </w:rPr>
        <w:t>おいて</w:t>
      </w:r>
      <w:r w:rsidR="00ED2D3C" w:rsidRPr="00E9778C">
        <w:rPr>
          <w:rFonts w:hAnsi="ＭＳ 明朝" w:hint="eastAsia"/>
        </w:rPr>
        <w:t>、</w:t>
      </w:r>
      <w:r w:rsidR="00ED2D3C" w:rsidRPr="00BC5505">
        <w:rPr>
          <w:rFonts w:hAnsi="ＭＳ 明朝" w:hint="eastAsia"/>
        </w:rPr>
        <w:t>別紙５</w:t>
      </w:r>
      <w:r w:rsidR="00ED2D3C" w:rsidRPr="00E9778C">
        <w:rPr>
          <w:rFonts w:hAnsi="ＭＳ 明朝" w:hint="eastAsia"/>
        </w:rPr>
        <w:t>のとおり、政務活動費</w:t>
      </w:r>
      <w:r w:rsidRPr="00E9778C">
        <w:rPr>
          <w:rFonts w:hAnsi="ＭＳ 明朝" w:hint="eastAsia"/>
        </w:rPr>
        <w:t>の</w:t>
      </w:r>
      <w:r w:rsidR="00ED2D3C" w:rsidRPr="00E9778C">
        <w:rPr>
          <w:rFonts w:hAnsi="ＭＳ 明朝" w:hint="eastAsia"/>
        </w:rPr>
        <w:t>充当が</w:t>
      </w:r>
      <w:r w:rsidRPr="00E9778C">
        <w:rPr>
          <w:rFonts w:hAnsi="ＭＳ 明朝" w:hint="eastAsia"/>
        </w:rPr>
        <w:t>不</w:t>
      </w:r>
      <w:r w:rsidR="004824E6" w:rsidRPr="00E9778C">
        <w:rPr>
          <w:rFonts w:hAnsi="ＭＳ 明朝" w:hint="eastAsia"/>
        </w:rPr>
        <w:t>適当</w:t>
      </w:r>
      <w:r w:rsidRPr="00E9778C">
        <w:rPr>
          <w:rFonts w:hAnsi="ＭＳ 明朝" w:hint="eastAsia"/>
        </w:rPr>
        <w:t>な</w:t>
      </w:r>
      <w:r w:rsidR="00D0684C" w:rsidRPr="00E9778C">
        <w:rPr>
          <w:rFonts w:hAnsi="ＭＳ 明朝" w:hint="eastAsia"/>
        </w:rPr>
        <w:t>例を掲載し</w:t>
      </w:r>
      <w:r w:rsidR="00ED2D3C" w:rsidRPr="00E9778C">
        <w:rPr>
          <w:rFonts w:hAnsi="ＭＳ 明朝" w:hint="eastAsia"/>
        </w:rPr>
        <w:t>ており、公職選挙法その他法令等の制限に抵触する事項、政党活動への支出、選挙活動への支出、後援会活動への支出、私的経費への支出が</w:t>
      </w:r>
      <w:r w:rsidRPr="00E9778C">
        <w:rPr>
          <w:rFonts w:hAnsi="ＭＳ 明朝" w:hint="eastAsia"/>
        </w:rPr>
        <w:t>挙げら</w:t>
      </w:r>
      <w:r w:rsidR="00ED2D3C" w:rsidRPr="00E9778C">
        <w:rPr>
          <w:rFonts w:hAnsi="ＭＳ 明朝" w:hint="eastAsia"/>
        </w:rPr>
        <w:t>れている。</w:t>
      </w:r>
    </w:p>
    <w:p w14:paraId="17EC5B05" w14:textId="77777777" w:rsidR="00ED2D3C" w:rsidRPr="00E9778C" w:rsidRDefault="00ED2D3C" w:rsidP="005C1442">
      <w:pPr>
        <w:rPr>
          <w:rFonts w:hAnsi="ＭＳ 明朝"/>
        </w:rPr>
      </w:pPr>
    </w:p>
    <w:p w14:paraId="616C85AA" w14:textId="651981F3" w:rsidR="00ED2D3C" w:rsidRPr="009D7AF4" w:rsidRDefault="00ED2D3C" w:rsidP="005C1442">
      <w:pPr>
        <w:pStyle w:val="3"/>
        <w:ind w:leftChars="150" w:left="340"/>
        <w:rPr>
          <w:rFonts w:ascii="ＭＳ 明朝" w:eastAsia="ＭＳ 明朝" w:hAnsi="ＭＳ 明朝"/>
        </w:rPr>
      </w:pPr>
      <w:bookmarkStart w:id="27" w:name="_Toc132387176"/>
      <w:bookmarkStart w:id="28" w:name="_Toc216791090"/>
      <w:r w:rsidRPr="009D7AF4">
        <w:rPr>
          <w:rFonts w:ascii="ＭＳ 明朝" w:eastAsia="ＭＳ 明朝" w:hAnsi="ＭＳ 明朝" w:hint="eastAsia"/>
        </w:rPr>
        <w:t>(3)　会計帳簿への記載について</w:t>
      </w:r>
      <w:bookmarkEnd w:id="27"/>
      <w:bookmarkEnd w:id="28"/>
    </w:p>
    <w:p w14:paraId="1B50A31A" w14:textId="77777777" w:rsidR="00ED2D3C" w:rsidRPr="009D7AF4" w:rsidRDefault="00ED2D3C" w:rsidP="005C1442">
      <w:pPr>
        <w:ind w:leftChars="300" w:left="680" w:firstLineChars="100" w:firstLine="227"/>
        <w:rPr>
          <w:rFonts w:hAnsi="ＭＳ 明朝"/>
        </w:rPr>
      </w:pPr>
      <w:r w:rsidRPr="009D7AF4">
        <w:rPr>
          <w:rFonts w:hAnsi="ＭＳ 明朝" w:hint="eastAsia"/>
        </w:rPr>
        <w:t>政務活動費は、会計帳簿に支払日で記載する方が領収書（又は支払明細書）と一致するので整理・確認しやすいとして、原則として、支払いがなされた時点で計上することとしている。</w:t>
      </w:r>
    </w:p>
    <w:p w14:paraId="7F8DD5D6" w14:textId="77777777" w:rsidR="00ED2D3C" w:rsidRPr="009D7AF4" w:rsidRDefault="00ED2D3C" w:rsidP="005C1442">
      <w:pPr>
        <w:ind w:leftChars="300" w:left="680" w:firstLineChars="100" w:firstLine="227"/>
        <w:rPr>
          <w:rFonts w:hAnsi="ＭＳ 明朝"/>
        </w:rPr>
      </w:pPr>
      <w:r w:rsidRPr="009D7AF4">
        <w:rPr>
          <w:rFonts w:hAnsi="ＭＳ 明朝" w:hint="eastAsia"/>
        </w:rPr>
        <w:t>年間一括払いのものについては、議員の任期中であれば、その効果が年度をまたがっている場合も、通常の処理と同様に支払いがなされた時点で計上することとしている。</w:t>
      </w:r>
    </w:p>
    <w:p w14:paraId="7F517830" w14:textId="77777777" w:rsidR="00ED2D3C" w:rsidRPr="009D7AF4" w:rsidRDefault="00ED2D3C" w:rsidP="005C1442">
      <w:pPr>
        <w:ind w:leftChars="300" w:left="680" w:firstLineChars="100" w:firstLine="227"/>
        <w:rPr>
          <w:rFonts w:hAnsi="ＭＳ 明朝"/>
        </w:rPr>
      </w:pPr>
    </w:p>
    <w:p w14:paraId="737CB69B" w14:textId="29722626" w:rsidR="00ED2D3C" w:rsidRPr="009D7AF4" w:rsidRDefault="00ED2D3C" w:rsidP="005C1442">
      <w:pPr>
        <w:pStyle w:val="3"/>
        <w:ind w:leftChars="150" w:left="340"/>
        <w:rPr>
          <w:rFonts w:ascii="ＭＳ 明朝" w:eastAsia="ＭＳ 明朝" w:hAnsi="ＭＳ 明朝"/>
        </w:rPr>
      </w:pPr>
      <w:bookmarkStart w:id="29" w:name="_Toc132387177"/>
      <w:bookmarkStart w:id="30" w:name="_Toc216791091"/>
      <w:r w:rsidRPr="009D7AF4">
        <w:rPr>
          <w:rFonts w:ascii="ＭＳ 明朝" w:eastAsia="ＭＳ 明朝" w:hAnsi="ＭＳ 明朝" w:hint="eastAsia"/>
        </w:rPr>
        <w:t>(4)　収支報告書等の確認</w:t>
      </w:r>
      <w:bookmarkEnd w:id="29"/>
      <w:bookmarkEnd w:id="30"/>
    </w:p>
    <w:p w14:paraId="39C6AE4F" w14:textId="55A7B51F" w:rsidR="000C59FF" w:rsidRDefault="006A0461" w:rsidP="005C1442">
      <w:pPr>
        <w:ind w:leftChars="300" w:left="680" w:firstLineChars="100" w:firstLine="227"/>
        <w:rPr>
          <w:rFonts w:hAnsi="ＭＳ 明朝"/>
        </w:rPr>
      </w:pPr>
      <w:r w:rsidRPr="009D7AF4">
        <w:rPr>
          <w:rFonts w:hAnsi="ＭＳ 明朝" w:hint="eastAsia"/>
        </w:rPr>
        <w:t>条例第13条に基づく議長の</w:t>
      </w:r>
      <w:r w:rsidR="000C59FF" w:rsidRPr="009D7AF4">
        <w:rPr>
          <w:rFonts w:hAnsi="ＭＳ 明朝" w:hint="eastAsia"/>
        </w:rPr>
        <w:t>調査に</w:t>
      </w:r>
      <w:r w:rsidR="000C59FF">
        <w:rPr>
          <w:rFonts w:hAnsi="ＭＳ 明朝" w:hint="eastAsia"/>
        </w:rPr>
        <w:t>資するため、条例第10条に基づき各会派の代表者及び議員から議長に提出された収支報告書等について、次のア及びイのとおり、府議会事務局による確認及び条例第13条第２項に基づき設置される大阪府政務活動費検査等協議会（以下「協議会」という。）による検査が行われている。</w:t>
      </w:r>
    </w:p>
    <w:p w14:paraId="62F2D292" w14:textId="4E7E1B3D" w:rsidR="000C59FF" w:rsidRPr="00E9778C" w:rsidRDefault="000C59FF" w:rsidP="005C1442">
      <w:pPr>
        <w:ind w:leftChars="300" w:left="680" w:firstLineChars="100" w:firstLine="227"/>
        <w:rPr>
          <w:rFonts w:hAnsi="ＭＳ 明朝"/>
        </w:rPr>
      </w:pPr>
      <w:r>
        <w:rPr>
          <w:rFonts w:hAnsi="ＭＳ 明朝" w:hint="eastAsia"/>
        </w:rPr>
        <w:t>なお、議員が提出した会計帳簿等に個人情報等が記載されている場合は、閲覧又は大阪府議会のホームページで公開される前に府議会事務局で黒塗りが行われているが、府議会事務局による確認及び協議会による検査は、黒塗りがなされる前の会計帳簿等により行われている。</w:t>
      </w:r>
    </w:p>
    <w:p w14:paraId="5F2EC25B" w14:textId="10C30A1B" w:rsidR="00ED2D3C" w:rsidRDefault="000C59FF" w:rsidP="005C1442">
      <w:pPr>
        <w:ind w:leftChars="300" w:left="680"/>
        <w:rPr>
          <w:rFonts w:hAnsi="ＭＳ 明朝"/>
        </w:rPr>
      </w:pPr>
      <w:r>
        <w:rPr>
          <w:rFonts w:hAnsi="ＭＳ 明朝" w:hint="eastAsia"/>
        </w:rPr>
        <w:t>ア　府議会事務局による確認</w:t>
      </w:r>
    </w:p>
    <w:p w14:paraId="36DDF033" w14:textId="41D389C7" w:rsidR="00390791" w:rsidRDefault="000C59FF" w:rsidP="005C1442">
      <w:pPr>
        <w:ind w:leftChars="400" w:left="906"/>
        <w:rPr>
          <w:rFonts w:hAnsi="ＭＳ 明朝"/>
        </w:rPr>
      </w:pPr>
      <w:r>
        <w:rPr>
          <w:rFonts w:hAnsi="ＭＳ 明朝" w:hint="eastAsia"/>
        </w:rPr>
        <w:t xml:space="preserve">　府議会事務局においては、全会派及び議員の</w:t>
      </w:r>
      <w:r w:rsidR="000A4C8F">
        <w:rPr>
          <w:rFonts w:hAnsi="ＭＳ 明朝" w:hint="eastAsia"/>
        </w:rPr>
        <w:t>収支</w:t>
      </w:r>
      <w:r>
        <w:rPr>
          <w:rFonts w:hAnsi="ＭＳ 明朝" w:hint="eastAsia"/>
        </w:rPr>
        <w:t>報告書</w:t>
      </w:r>
      <w:r w:rsidR="000A4C8F">
        <w:rPr>
          <w:rFonts w:hAnsi="ＭＳ 明朝" w:hint="eastAsia"/>
        </w:rPr>
        <w:t>等</w:t>
      </w:r>
      <w:r>
        <w:rPr>
          <w:rFonts w:hAnsi="ＭＳ 明朝" w:hint="eastAsia"/>
        </w:rPr>
        <w:t>について、政務活動費の使途基準に沿った充当がなされているかどうかについて</w:t>
      </w:r>
      <w:r w:rsidR="000A4C8F">
        <w:rPr>
          <w:rFonts w:hAnsi="ＭＳ 明朝" w:hint="eastAsia"/>
        </w:rPr>
        <w:t>確認を行っている。条例第１条の２第１項で、「会派及び議員は、政務活動費が議員の責務及び役割の遂行に必要な調査研究その他の活動に資するために交付されるものであることを踏まえ、当該交付の目的に沿って適正に政務活動費を使用するとともに、その使途を明確にすることにより府民に対する説明責任を果たさなければならない。」と定められていることを踏まえ、使途が明確になっているかについても確認を行っている。</w:t>
      </w:r>
    </w:p>
    <w:p w14:paraId="75C3EEBE" w14:textId="78AAD419" w:rsidR="000A4C8F" w:rsidRDefault="000A4C8F" w:rsidP="005C1442">
      <w:pPr>
        <w:ind w:leftChars="400" w:left="906"/>
        <w:rPr>
          <w:rFonts w:hAnsi="ＭＳ 明朝"/>
        </w:rPr>
      </w:pPr>
    </w:p>
    <w:p w14:paraId="18089125" w14:textId="5E69955B" w:rsidR="000A4C8F" w:rsidRDefault="00341590" w:rsidP="005C1442">
      <w:pPr>
        <w:ind w:leftChars="300" w:left="680"/>
        <w:rPr>
          <w:rFonts w:hAnsi="ＭＳ 明朝"/>
        </w:rPr>
      </w:pPr>
      <w:r>
        <w:rPr>
          <w:rFonts w:hAnsi="ＭＳ 明朝" w:hint="eastAsia"/>
        </w:rPr>
        <w:t>イ</w:t>
      </w:r>
      <w:r w:rsidR="000A4C8F">
        <w:rPr>
          <w:rFonts w:hAnsi="ＭＳ 明朝" w:hint="eastAsia"/>
        </w:rPr>
        <w:t xml:space="preserve">　協議会による検査</w:t>
      </w:r>
    </w:p>
    <w:p w14:paraId="4C97C4A2" w14:textId="1D367D78" w:rsidR="000A4C8F" w:rsidRDefault="000A4C8F" w:rsidP="001615C7">
      <w:pPr>
        <w:ind w:leftChars="400" w:left="906"/>
        <w:rPr>
          <w:rFonts w:hAnsi="ＭＳ 明朝"/>
        </w:rPr>
      </w:pPr>
      <w:r>
        <w:rPr>
          <w:rFonts w:hAnsi="ＭＳ 明朝" w:hint="eastAsia"/>
        </w:rPr>
        <w:t xml:space="preserve">　前記アの府議会事務局による収支報告書等の確認の後、府議会議員３名、弁護士１名及び公認会計士１名により構成されている協議会において、各会派及び議員のうち抽出により検査を行っている。検査に当たっては、前記アと同様に政務活動費</w:t>
      </w:r>
      <w:r w:rsidR="007028A1">
        <w:rPr>
          <w:rFonts w:hAnsi="ＭＳ 明朝" w:hint="eastAsia"/>
        </w:rPr>
        <w:t>の使途基準に沿った充当を行っているか、使途が明確になっているかどうかについて確認を行っている。</w:t>
      </w:r>
    </w:p>
    <w:p w14:paraId="4E78264E" w14:textId="4B492D76" w:rsidR="007028A1" w:rsidRDefault="007028A1" w:rsidP="005C1442">
      <w:pPr>
        <w:ind w:leftChars="400" w:left="906"/>
        <w:rPr>
          <w:rFonts w:hAnsi="ＭＳ 明朝"/>
        </w:rPr>
      </w:pPr>
      <w:r>
        <w:rPr>
          <w:rFonts w:hAnsi="ＭＳ 明朝" w:hint="eastAsia"/>
        </w:rPr>
        <w:lastRenderedPageBreak/>
        <w:t xml:space="preserve">　協議会は、上記の検査の結果を議長に報告することとされている。</w:t>
      </w:r>
    </w:p>
    <w:p w14:paraId="5161DC29" w14:textId="77777777" w:rsidR="007028A1" w:rsidRPr="00E9778C" w:rsidRDefault="007028A1" w:rsidP="005C1442">
      <w:pPr>
        <w:ind w:leftChars="400" w:left="906"/>
        <w:rPr>
          <w:rFonts w:hAnsi="ＭＳ 明朝"/>
        </w:rPr>
      </w:pPr>
    </w:p>
    <w:p w14:paraId="3553C474" w14:textId="0DA745F1" w:rsidR="00ED2D3C" w:rsidRPr="009D7AF4" w:rsidRDefault="001615C7" w:rsidP="00AC4200">
      <w:pPr>
        <w:pStyle w:val="3"/>
        <w:ind w:leftChars="200" w:left="680" w:hangingChars="100" w:hanging="227"/>
        <w:rPr>
          <w:rFonts w:ascii="ＭＳ 明朝" w:eastAsia="ＭＳ 明朝" w:hAnsi="ＭＳ 明朝"/>
        </w:rPr>
      </w:pPr>
      <w:bookmarkStart w:id="31" w:name="_Toc132387178"/>
      <w:bookmarkStart w:id="32" w:name="_Toc216791092"/>
      <w:r w:rsidRPr="00E9778C">
        <w:rPr>
          <w:rFonts w:ascii="ＭＳ 明朝" w:eastAsia="ＭＳ 明朝" w:hAnsi="ＭＳ 明朝" w:hint="eastAsia"/>
        </w:rPr>
        <w:t>(5)</w:t>
      </w:r>
      <w:bookmarkStart w:id="33" w:name="_Toc132387179"/>
      <w:bookmarkEnd w:id="31"/>
      <w:r>
        <w:rPr>
          <w:rFonts w:ascii="ＭＳ 明朝" w:eastAsia="ＭＳ 明朝" w:hAnsi="ＭＳ 明朝" w:hint="eastAsia"/>
        </w:rPr>
        <w:t xml:space="preserve">　</w:t>
      </w:r>
      <w:r w:rsidRPr="009D7AF4">
        <w:rPr>
          <w:rFonts w:ascii="ＭＳ 明朝" w:eastAsia="ＭＳ 明朝" w:hAnsi="ＭＳ 明朝" w:hint="eastAsia"/>
        </w:rPr>
        <w:t>人件費について</w:t>
      </w:r>
      <w:bookmarkEnd w:id="32"/>
      <w:bookmarkEnd w:id="33"/>
    </w:p>
    <w:p w14:paraId="505ADD23" w14:textId="1B6BB0DC" w:rsidR="00CB7556" w:rsidRPr="009D7AF4" w:rsidRDefault="00CB7556" w:rsidP="001615C7">
      <w:pPr>
        <w:autoSpaceDE w:val="0"/>
        <w:autoSpaceDN w:val="0"/>
        <w:ind w:leftChars="300" w:left="680" w:firstLineChars="100" w:firstLine="227"/>
        <w:rPr>
          <w:rFonts w:hAnsi="ＭＳ 明朝"/>
        </w:rPr>
      </w:pPr>
      <w:r w:rsidRPr="009D7AF4">
        <w:rPr>
          <w:rFonts w:hAnsi="ＭＳ 明朝" w:hint="eastAsia"/>
        </w:rPr>
        <w:t>人件費は、会派又は議員が行う活動を補助する職員を雇用する経費である（条例別表第一及び別表第二）。</w:t>
      </w:r>
    </w:p>
    <w:p w14:paraId="0D6C9688" w14:textId="4EF4DFC6" w:rsidR="00CB7556" w:rsidRPr="009D7AF4" w:rsidRDefault="00CB7556" w:rsidP="005C1442">
      <w:pPr>
        <w:autoSpaceDE w:val="0"/>
        <w:autoSpaceDN w:val="0"/>
        <w:ind w:leftChars="300" w:left="680" w:firstLineChars="100" w:firstLine="227"/>
        <w:rPr>
          <w:rFonts w:hAnsi="ＭＳ 明朝"/>
        </w:rPr>
      </w:pPr>
      <w:r w:rsidRPr="009D7AF4">
        <w:rPr>
          <w:rFonts w:hAnsi="ＭＳ 明朝" w:hint="eastAsia"/>
        </w:rPr>
        <w:t>府議会は、手引において、政務活動の補助業務のために雇用した職員の給料、手当、社会保険料、アルバイト賃金等に政務活動費を充当できること、その経費に政務活動費を充当する場合は、雇用実態が客観的に確認できる証拠書類（雇用契約書、協定書（覚書）、勤務実績、毎月の支払い等）を適切に管理し、職員雇用状況を職員雇用状況報告書（地方税法第317条の６の規定に基づき提出した給与支払報告書の</w:t>
      </w:r>
      <w:r w:rsidR="00FE1A31" w:rsidRPr="009D7AF4">
        <w:rPr>
          <w:rFonts w:hAnsi="ＭＳ 明朝" w:hint="eastAsia"/>
        </w:rPr>
        <w:t>写しを添付</w:t>
      </w:r>
      <w:r w:rsidRPr="009D7AF4">
        <w:rPr>
          <w:rFonts w:hAnsi="ＭＳ 明朝" w:hint="eastAsia"/>
        </w:rPr>
        <w:t>）</w:t>
      </w:r>
      <w:r w:rsidR="00FE1A31" w:rsidRPr="009D7AF4">
        <w:rPr>
          <w:rFonts w:hAnsi="ＭＳ 明朝" w:hint="eastAsia"/>
        </w:rPr>
        <w:t>により報告すること、ただし、その者が後援会</w:t>
      </w:r>
      <w:r w:rsidR="00272A62" w:rsidRPr="009D7AF4">
        <w:rPr>
          <w:rFonts w:hAnsi="ＭＳ 明朝" w:hint="eastAsia"/>
        </w:rPr>
        <w:t>活動など他の業務にも携わっている場合には、政務活動に従事</w:t>
      </w:r>
      <w:r w:rsidR="00987137" w:rsidRPr="009D7AF4">
        <w:rPr>
          <w:rFonts w:hAnsi="ＭＳ 明朝" w:hint="eastAsia"/>
        </w:rPr>
        <w:t>した業務実態の割合（平均時間、日数等）や協定書（覚書）等に基づき経費を按分する必要があることを記載している。</w:t>
      </w:r>
    </w:p>
    <w:p w14:paraId="427F243D" w14:textId="23398433" w:rsidR="00987137" w:rsidRDefault="00987137" w:rsidP="005C1442">
      <w:pPr>
        <w:autoSpaceDE w:val="0"/>
        <w:autoSpaceDN w:val="0"/>
        <w:ind w:leftChars="300" w:left="680" w:firstLineChars="100" w:firstLine="227"/>
        <w:rPr>
          <w:rFonts w:hAnsi="ＭＳ 明朝"/>
        </w:rPr>
      </w:pPr>
      <w:r w:rsidRPr="009D7AF4">
        <w:rPr>
          <w:rFonts w:hAnsi="ＭＳ 明朝" w:hint="eastAsia"/>
        </w:rPr>
        <w:t>なお、手引は、規程第５条第２項に定める「職員雇用状況報告書」（様式第12号）について、業務実態による場合のほか、「職務内容による場合の按分率」として、次のとおり記載している。</w:t>
      </w:r>
    </w:p>
    <w:tbl>
      <w:tblPr>
        <w:tblStyle w:val="ad"/>
        <w:tblW w:w="0" w:type="auto"/>
        <w:tblInd w:w="680" w:type="dxa"/>
        <w:tblLook w:val="04A0" w:firstRow="1" w:lastRow="0" w:firstColumn="1" w:lastColumn="0" w:noHBand="0" w:noVBand="1"/>
      </w:tblPr>
      <w:tblGrid>
        <w:gridCol w:w="4275"/>
        <w:gridCol w:w="4276"/>
      </w:tblGrid>
      <w:tr w:rsidR="00987137" w:rsidRPr="009D7AF4" w14:paraId="7CD07A87" w14:textId="77777777" w:rsidTr="00987137">
        <w:tc>
          <w:tcPr>
            <w:tcW w:w="4615" w:type="dxa"/>
          </w:tcPr>
          <w:p w14:paraId="3E809690" w14:textId="50877D63" w:rsidR="00987137" w:rsidRPr="009D7AF4" w:rsidRDefault="00987137" w:rsidP="005C1442">
            <w:pPr>
              <w:autoSpaceDE w:val="0"/>
              <w:autoSpaceDN w:val="0"/>
              <w:rPr>
                <w:rFonts w:hAnsi="ＭＳ 明朝"/>
              </w:rPr>
            </w:pPr>
            <w:r w:rsidRPr="009D7AF4">
              <w:rPr>
                <w:rFonts w:hAnsi="ＭＳ 明朝" w:hint="eastAsia"/>
              </w:rPr>
              <w:t>職務内容</w:t>
            </w:r>
          </w:p>
        </w:tc>
        <w:tc>
          <w:tcPr>
            <w:tcW w:w="4616" w:type="dxa"/>
          </w:tcPr>
          <w:p w14:paraId="661CE029" w14:textId="74109AFA" w:rsidR="00987137" w:rsidRPr="009D7AF4" w:rsidRDefault="00987137" w:rsidP="005C1442">
            <w:pPr>
              <w:autoSpaceDE w:val="0"/>
              <w:autoSpaceDN w:val="0"/>
              <w:rPr>
                <w:rFonts w:hAnsi="ＭＳ 明朝"/>
              </w:rPr>
            </w:pPr>
            <w:r w:rsidRPr="009D7AF4">
              <w:rPr>
                <w:rFonts w:hAnsi="ＭＳ 明朝" w:hint="eastAsia"/>
              </w:rPr>
              <w:t>按分率</w:t>
            </w:r>
          </w:p>
        </w:tc>
      </w:tr>
      <w:tr w:rsidR="00987137" w:rsidRPr="009D7AF4" w14:paraId="3CD1105F" w14:textId="77777777" w:rsidTr="00987137">
        <w:tc>
          <w:tcPr>
            <w:tcW w:w="4615" w:type="dxa"/>
          </w:tcPr>
          <w:p w14:paraId="64F993FD" w14:textId="05802E91" w:rsidR="00987137" w:rsidRPr="009D7AF4" w:rsidRDefault="00987137" w:rsidP="005C1442">
            <w:pPr>
              <w:autoSpaceDE w:val="0"/>
              <w:autoSpaceDN w:val="0"/>
              <w:rPr>
                <w:rFonts w:hAnsi="ＭＳ 明朝"/>
              </w:rPr>
            </w:pPr>
            <w:r w:rsidRPr="009D7AF4">
              <w:rPr>
                <w:rFonts w:hAnsi="ＭＳ 明朝" w:hint="eastAsia"/>
              </w:rPr>
              <w:t>政務活動＋後援会活動</w:t>
            </w:r>
          </w:p>
        </w:tc>
        <w:tc>
          <w:tcPr>
            <w:tcW w:w="4616" w:type="dxa"/>
          </w:tcPr>
          <w:p w14:paraId="55AF2FFE" w14:textId="2443849C" w:rsidR="00987137" w:rsidRPr="009D7AF4" w:rsidRDefault="00987137" w:rsidP="005C1442">
            <w:pPr>
              <w:autoSpaceDE w:val="0"/>
              <w:autoSpaceDN w:val="0"/>
              <w:rPr>
                <w:rFonts w:hAnsi="ＭＳ 明朝"/>
              </w:rPr>
            </w:pPr>
            <w:r w:rsidRPr="009D7AF4">
              <w:rPr>
                <w:rFonts w:hAnsi="ＭＳ 明朝" w:hint="eastAsia"/>
              </w:rPr>
              <w:t>１</w:t>
            </w:r>
            <w:r w:rsidRPr="009D7AF4">
              <w:rPr>
                <w:rFonts w:ascii="Segoe UI Emoji" w:hAnsi="Segoe UI Emoji" w:cs="Segoe UI Emoji" w:hint="eastAsia"/>
              </w:rPr>
              <w:t>／２</w:t>
            </w:r>
          </w:p>
        </w:tc>
      </w:tr>
      <w:tr w:rsidR="00987137" w:rsidRPr="009D7AF4" w14:paraId="16845948" w14:textId="77777777" w:rsidTr="00987137">
        <w:tc>
          <w:tcPr>
            <w:tcW w:w="4615" w:type="dxa"/>
          </w:tcPr>
          <w:p w14:paraId="3B6DD1F9" w14:textId="73AC8B3F" w:rsidR="00987137" w:rsidRPr="009D7AF4" w:rsidRDefault="00987137" w:rsidP="005C1442">
            <w:pPr>
              <w:autoSpaceDE w:val="0"/>
              <w:autoSpaceDN w:val="0"/>
              <w:rPr>
                <w:rFonts w:hAnsi="ＭＳ 明朝"/>
              </w:rPr>
            </w:pPr>
            <w:r w:rsidRPr="009D7AF4">
              <w:rPr>
                <w:rFonts w:hAnsi="ＭＳ 明朝" w:hint="eastAsia"/>
              </w:rPr>
              <w:t>政務活動＋後援会活動＋政党活動</w:t>
            </w:r>
          </w:p>
        </w:tc>
        <w:tc>
          <w:tcPr>
            <w:tcW w:w="4616" w:type="dxa"/>
          </w:tcPr>
          <w:p w14:paraId="7F1CFF8A" w14:textId="64F9DE95" w:rsidR="00987137" w:rsidRPr="009D7AF4" w:rsidRDefault="00987137" w:rsidP="005C1442">
            <w:pPr>
              <w:autoSpaceDE w:val="0"/>
              <w:autoSpaceDN w:val="0"/>
              <w:rPr>
                <w:rFonts w:hAnsi="ＭＳ 明朝"/>
              </w:rPr>
            </w:pPr>
            <w:r w:rsidRPr="009D7AF4">
              <w:rPr>
                <w:rFonts w:hAnsi="ＭＳ 明朝" w:hint="eastAsia"/>
              </w:rPr>
              <w:t>１</w:t>
            </w:r>
            <w:r w:rsidRPr="009D7AF4">
              <w:rPr>
                <w:rFonts w:ascii="Segoe UI Emoji" w:hAnsi="Segoe UI Emoji" w:cs="Segoe UI Emoji" w:hint="eastAsia"/>
              </w:rPr>
              <w:t>／３</w:t>
            </w:r>
          </w:p>
        </w:tc>
      </w:tr>
    </w:tbl>
    <w:p w14:paraId="231D3E5E" w14:textId="60DCEB32" w:rsidR="00ED2D3C" w:rsidRPr="009D7AF4" w:rsidRDefault="00ED2D3C" w:rsidP="005C1442">
      <w:pPr>
        <w:autoSpaceDE w:val="0"/>
        <w:autoSpaceDN w:val="0"/>
        <w:ind w:leftChars="300" w:left="680" w:firstLineChars="100" w:firstLine="227"/>
        <w:rPr>
          <w:rFonts w:hAnsi="ＭＳ 明朝"/>
        </w:rPr>
      </w:pPr>
    </w:p>
    <w:p w14:paraId="727FA98A" w14:textId="70916720" w:rsidR="00D36137" w:rsidRPr="009D7AF4" w:rsidRDefault="00D36137" w:rsidP="00AC4200">
      <w:pPr>
        <w:pStyle w:val="3"/>
        <w:ind w:leftChars="200" w:left="680" w:hangingChars="100" w:hanging="227"/>
        <w:rPr>
          <w:rFonts w:ascii="ＭＳ 明朝" w:eastAsia="ＭＳ 明朝" w:hAnsi="ＭＳ 明朝"/>
        </w:rPr>
      </w:pPr>
      <w:bookmarkStart w:id="34" w:name="_Toc216791093"/>
      <w:r w:rsidRPr="009D7AF4">
        <w:rPr>
          <w:rFonts w:ascii="ＭＳ 明朝" w:eastAsia="ＭＳ 明朝" w:hAnsi="ＭＳ 明朝" w:hint="eastAsia"/>
        </w:rPr>
        <w:t>(</w:t>
      </w:r>
      <w:r w:rsidR="000F499B">
        <w:rPr>
          <w:rFonts w:ascii="ＭＳ 明朝" w:eastAsia="ＭＳ 明朝" w:hAnsi="ＭＳ 明朝"/>
        </w:rPr>
        <w:t>6</w:t>
      </w:r>
      <w:r w:rsidRPr="009D7AF4">
        <w:rPr>
          <w:rFonts w:ascii="ＭＳ 明朝" w:eastAsia="ＭＳ 明朝" w:hAnsi="ＭＳ 明朝" w:hint="eastAsia"/>
        </w:rPr>
        <w:t>)　政務活動費の精算日及び収支報告書等の公表日について</w:t>
      </w:r>
      <w:bookmarkEnd w:id="34"/>
    </w:p>
    <w:p w14:paraId="1637BAAD" w14:textId="3FEABCF5" w:rsidR="00987137" w:rsidRPr="009D7AF4" w:rsidRDefault="00D36137" w:rsidP="00AC4200">
      <w:pPr>
        <w:autoSpaceDE w:val="0"/>
        <w:autoSpaceDN w:val="0"/>
        <w:ind w:leftChars="300" w:left="680" w:firstLineChars="100" w:firstLine="227"/>
        <w:rPr>
          <w:rFonts w:hAnsi="ＭＳ 明朝"/>
        </w:rPr>
      </w:pPr>
      <w:r w:rsidRPr="009F27B8">
        <w:rPr>
          <w:rFonts w:hAnsi="ＭＳ 明朝" w:hint="eastAsia"/>
        </w:rPr>
        <w:t>前記第３の</w:t>
      </w:r>
      <w:r w:rsidR="009F27B8" w:rsidRPr="009F27B8">
        <w:rPr>
          <w:rFonts w:hAnsi="ＭＳ 明朝" w:hint="eastAsia"/>
        </w:rPr>
        <w:t>４</w:t>
      </w:r>
      <w:r w:rsidRPr="009D7AF4">
        <w:rPr>
          <w:rFonts w:hAnsi="ＭＳ 明朝" w:hint="eastAsia"/>
        </w:rPr>
        <w:t>の実地監査により確認した令和６年度の政務活動費の精算日及び収支報告書等の公表日は、次のとおり</w:t>
      </w:r>
      <w:r w:rsidR="00A777FE" w:rsidRPr="009D7AF4">
        <w:rPr>
          <w:rFonts w:hAnsi="ＭＳ 明朝" w:hint="eastAsia"/>
        </w:rPr>
        <w:t>である。</w:t>
      </w:r>
    </w:p>
    <w:p w14:paraId="536FF594" w14:textId="55F9CBB7" w:rsidR="00A777FE" w:rsidRPr="009D7AF4" w:rsidRDefault="00A777FE" w:rsidP="005C1442">
      <w:pPr>
        <w:autoSpaceDE w:val="0"/>
        <w:autoSpaceDN w:val="0"/>
        <w:ind w:leftChars="300" w:left="680"/>
        <w:rPr>
          <w:rFonts w:hAnsi="ＭＳ 明朝"/>
        </w:rPr>
      </w:pPr>
      <w:r w:rsidRPr="009D7AF4">
        <w:rPr>
          <w:rFonts w:hAnsi="ＭＳ 明朝" w:hint="eastAsia"/>
        </w:rPr>
        <w:t>ア　政務活動費の精算日について</w:t>
      </w:r>
    </w:p>
    <w:p w14:paraId="6B090B29" w14:textId="0BA0FC43" w:rsidR="00A777FE" w:rsidRPr="009D7AF4" w:rsidRDefault="00631812" w:rsidP="005C1442">
      <w:pPr>
        <w:autoSpaceDE w:val="0"/>
        <w:autoSpaceDN w:val="0"/>
        <w:ind w:leftChars="300" w:left="680" w:firstLineChars="200" w:firstLine="453"/>
        <w:rPr>
          <w:rFonts w:hAnsi="ＭＳ 明朝"/>
        </w:rPr>
      </w:pPr>
      <w:r w:rsidRPr="009D7AF4">
        <w:rPr>
          <w:rFonts w:hAnsi="ＭＳ 明朝" w:hint="eastAsia"/>
        </w:rPr>
        <w:t>当該</w:t>
      </w:r>
      <w:r w:rsidR="00A777FE" w:rsidRPr="009D7AF4">
        <w:rPr>
          <w:rFonts w:hAnsi="ＭＳ 明朝" w:hint="eastAsia"/>
        </w:rPr>
        <w:t>議員の令和６年度</w:t>
      </w:r>
      <w:r w:rsidR="009F4F66">
        <w:rPr>
          <w:rFonts w:hAnsi="ＭＳ 明朝" w:hint="eastAsia"/>
        </w:rPr>
        <w:t>分</w:t>
      </w:r>
      <w:r w:rsidR="00A777FE" w:rsidRPr="009D7AF4">
        <w:rPr>
          <w:rFonts w:hAnsi="ＭＳ 明朝" w:hint="eastAsia"/>
        </w:rPr>
        <w:t>の政務活動費の精算日は、</w:t>
      </w:r>
      <w:r w:rsidR="009F4F66" w:rsidRPr="00E33809">
        <w:rPr>
          <w:rFonts w:hAnsi="ＭＳ 明朝" w:hint="eastAsia"/>
        </w:rPr>
        <w:t>令和７年７月１日</w:t>
      </w:r>
      <w:r w:rsidR="009F4F66">
        <w:rPr>
          <w:rFonts w:hAnsi="ＭＳ 明朝" w:hint="eastAsia"/>
        </w:rPr>
        <w:t>で</w:t>
      </w:r>
      <w:r w:rsidR="00A777FE" w:rsidRPr="009D7AF4">
        <w:rPr>
          <w:rFonts w:hAnsi="ＭＳ 明朝" w:hint="eastAsia"/>
        </w:rPr>
        <w:t>ある。</w:t>
      </w:r>
    </w:p>
    <w:p w14:paraId="0F1299D1" w14:textId="69392894" w:rsidR="00A777FE" w:rsidRPr="009D7AF4" w:rsidRDefault="00A777FE" w:rsidP="005C1442">
      <w:pPr>
        <w:autoSpaceDE w:val="0"/>
        <w:autoSpaceDN w:val="0"/>
        <w:ind w:leftChars="300" w:left="680" w:firstLineChars="200" w:firstLine="453"/>
        <w:rPr>
          <w:rFonts w:hAnsi="ＭＳ 明朝"/>
        </w:rPr>
      </w:pPr>
    </w:p>
    <w:p w14:paraId="50D6B405" w14:textId="72FFF203" w:rsidR="00A777FE" w:rsidRPr="009D7AF4" w:rsidRDefault="00A777FE" w:rsidP="005C1442">
      <w:pPr>
        <w:autoSpaceDE w:val="0"/>
        <w:autoSpaceDN w:val="0"/>
        <w:ind w:leftChars="300" w:left="680"/>
        <w:rPr>
          <w:rFonts w:hAnsi="ＭＳ 明朝"/>
        </w:rPr>
      </w:pPr>
      <w:r w:rsidRPr="009D7AF4">
        <w:rPr>
          <w:rFonts w:hAnsi="ＭＳ 明朝" w:hint="eastAsia"/>
        </w:rPr>
        <w:t>イ　収支報告書等の公表日について</w:t>
      </w:r>
    </w:p>
    <w:p w14:paraId="5FF44B75" w14:textId="497E58F5" w:rsidR="00A777FE" w:rsidRPr="009D7AF4" w:rsidRDefault="00A777FE" w:rsidP="005C1442">
      <w:pPr>
        <w:autoSpaceDE w:val="0"/>
        <w:autoSpaceDN w:val="0"/>
        <w:ind w:leftChars="300" w:left="680" w:firstLineChars="200" w:firstLine="453"/>
        <w:rPr>
          <w:rFonts w:hAnsi="ＭＳ 明朝"/>
        </w:rPr>
      </w:pPr>
      <w:r w:rsidRPr="009D7AF4">
        <w:rPr>
          <w:rFonts w:hAnsi="ＭＳ 明朝" w:hint="eastAsia"/>
        </w:rPr>
        <w:t>令和６年度の収支報告書等の公表日は、次のとおりである。</w:t>
      </w:r>
    </w:p>
    <w:tbl>
      <w:tblPr>
        <w:tblStyle w:val="ad"/>
        <w:tblW w:w="0" w:type="auto"/>
        <w:tblInd w:w="1271" w:type="dxa"/>
        <w:tblLook w:val="04A0" w:firstRow="1" w:lastRow="0" w:firstColumn="1" w:lastColumn="0" w:noHBand="0" w:noVBand="1"/>
      </w:tblPr>
      <w:tblGrid>
        <w:gridCol w:w="2721"/>
        <w:gridCol w:w="2721"/>
      </w:tblGrid>
      <w:tr w:rsidR="00C54BB6" w:rsidRPr="009D7AF4" w14:paraId="332E3FE1" w14:textId="77777777" w:rsidTr="00A777FE">
        <w:tc>
          <w:tcPr>
            <w:tcW w:w="2721" w:type="dxa"/>
          </w:tcPr>
          <w:p w14:paraId="2D762F69" w14:textId="64FCBEAA" w:rsidR="00C54BB6" w:rsidRPr="00E33809" w:rsidRDefault="00C54BB6" w:rsidP="005C1442">
            <w:pPr>
              <w:autoSpaceDE w:val="0"/>
              <w:autoSpaceDN w:val="0"/>
              <w:rPr>
                <w:rFonts w:hAnsi="ＭＳ 明朝"/>
              </w:rPr>
            </w:pPr>
            <w:r w:rsidRPr="00E33809">
              <w:rPr>
                <w:rFonts w:hAnsi="ＭＳ 明朝" w:hint="eastAsia"/>
              </w:rPr>
              <w:t>一般閲覧開始日</w:t>
            </w:r>
          </w:p>
        </w:tc>
        <w:tc>
          <w:tcPr>
            <w:tcW w:w="2721" w:type="dxa"/>
          </w:tcPr>
          <w:p w14:paraId="2A0594E8" w14:textId="5608C338" w:rsidR="00C54BB6" w:rsidRPr="009D7AF4" w:rsidRDefault="00C54BB6" w:rsidP="005C1442">
            <w:pPr>
              <w:autoSpaceDE w:val="0"/>
              <w:autoSpaceDN w:val="0"/>
              <w:rPr>
                <w:rFonts w:hAnsi="ＭＳ 明朝"/>
              </w:rPr>
            </w:pPr>
            <w:r w:rsidRPr="009D7AF4">
              <w:rPr>
                <w:rFonts w:hAnsi="ＭＳ 明朝" w:hint="eastAsia"/>
              </w:rPr>
              <w:t>ＨＰ公表日</w:t>
            </w:r>
          </w:p>
        </w:tc>
      </w:tr>
      <w:tr w:rsidR="00C54BB6" w:rsidRPr="009D7AF4" w14:paraId="78EC6B5F" w14:textId="77777777" w:rsidTr="00A777FE">
        <w:tc>
          <w:tcPr>
            <w:tcW w:w="2721" w:type="dxa"/>
          </w:tcPr>
          <w:p w14:paraId="381E722E" w14:textId="790B8B04" w:rsidR="00C54BB6" w:rsidRPr="00E33809" w:rsidRDefault="00C54BB6" w:rsidP="005C1442">
            <w:pPr>
              <w:autoSpaceDE w:val="0"/>
              <w:autoSpaceDN w:val="0"/>
              <w:rPr>
                <w:rFonts w:hAnsi="ＭＳ 明朝"/>
              </w:rPr>
            </w:pPr>
            <w:r w:rsidRPr="00E33809">
              <w:rPr>
                <w:rFonts w:hAnsi="ＭＳ 明朝" w:hint="eastAsia"/>
              </w:rPr>
              <w:t>令和７年６月</w:t>
            </w:r>
            <w:r w:rsidRPr="00E33809">
              <w:rPr>
                <w:rFonts w:hAnsi="ＭＳ 明朝"/>
              </w:rPr>
              <w:t>30日</w:t>
            </w:r>
          </w:p>
        </w:tc>
        <w:tc>
          <w:tcPr>
            <w:tcW w:w="2721" w:type="dxa"/>
          </w:tcPr>
          <w:p w14:paraId="030F318C" w14:textId="6C73D9BD" w:rsidR="00C54BB6" w:rsidRPr="009D7AF4" w:rsidRDefault="00C54BB6" w:rsidP="005C1442">
            <w:pPr>
              <w:autoSpaceDE w:val="0"/>
              <w:autoSpaceDN w:val="0"/>
              <w:rPr>
                <w:rFonts w:hAnsi="ＭＳ 明朝"/>
              </w:rPr>
            </w:pPr>
            <w:r w:rsidRPr="009D7AF4">
              <w:rPr>
                <w:rFonts w:hAnsi="ＭＳ 明朝" w:hint="eastAsia"/>
              </w:rPr>
              <w:t>令和７年</w:t>
            </w:r>
            <w:r>
              <w:rPr>
                <w:rFonts w:hAnsi="ＭＳ 明朝" w:hint="eastAsia"/>
              </w:rPr>
              <w:t>７</w:t>
            </w:r>
            <w:r w:rsidRPr="009D7AF4">
              <w:rPr>
                <w:rFonts w:hAnsi="ＭＳ 明朝" w:hint="eastAsia"/>
              </w:rPr>
              <w:t>月</w:t>
            </w:r>
            <w:r>
              <w:rPr>
                <w:rFonts w:hAnsi="ＭＳ 明朝" w:hint="eastAsia"/>
              </w:rPr>
              <w:t>30</w:t>
            </w:r>
            <w:r w:rsidRPr="009D7AF4">
              <w:rPr>
                <w:rFonts w:hAnsi="ＭＳ 明朝" w:hint="eastAsia"/>
              </w:rPr>
              <w:t>日</w:t>
            </w:r>
          </w:p>
        </w:tc>
      </w:tr>
    </w:tbl>
    <w:p w14:paraId="13E83E4E" w14:textId="77777777" w:rsidR="00987137" w:rsidRPr="009D7AF4" w:rsidRDefault="00987137" w:rsidP="005C1442">
      <w:pPr>
        <w:autoSpaceDE w:val="0"/>
        <w:autoSpaceDN w:val="0"/>
        <w:ind w:leftChars="50" w:left="113" w:firstLineChars="150" w:firstLine="340"/>
        <w:rPr>
          <w:rFonts w:hAnsi="ＭＳ 明朝"/>
        </w:rPr>
      </w:pPr>
    </w:p>
    <w:p w14:paraId="3299B035" w14:textId="39944678" w:rsidR="00ED2D3C" w:rsidRPr="00E9778C" w:rsidRDefault="00ED2D3C" w:rsidP="00AC4200">
      <w:pPr>
        <w:pStyle w:val="3"/>
        <w:ind w:leftChars="200" w:left="680" w:hangingChars="100" w:hanging="227"/>
        <w:rPr>
          <w:rFonts w:ascii="ＭＳ 明朝" w:eastAsia="ＭＳ 明朝" w:hAnsi="ＭＳ 明朝"/>
        </w:rPr>
      </w:pPr>
      <w:bookmarkStart w:id="35" w:name="_Toc132387182"/>
      <w:bookmarkStart w:id="36" w:name="_Toc216791094"/>
      <w:r w:rsidRPr="009D7AF4">
        <w:rPr>
          <w:rFonts w:ascii="ＭＳ 明朝" w:eastAsia="ＭＳ 明朝" w:hAnsi="ＭＳ 明朝" w:hint="eastAsia"/>
        </w:rPr>
        <w:lastRenderedPageBreak/>
        <w:t>(</w:t>
      </w:r>
      <w:r w:rsidR="000F499B">
        <w:rPr>
          <w:rFonts w:ascii="ＭＳ 明朝" w:eastAsia="ＭＳ 明朝" w:hAnsi="ＭＳ 明朝"/>
        </w:rPr>
        <w:t>7</w:t>
      </w:r>
      <w:r w:rsidRPr="009D7AF4">
        <w:rPr>
          <w:rFonts w:ascii="ＭＳ 明朝" w:eastAsia="ＭＳ 明朝" w:hAnsi="ＭＳ 明朝" w:hint="eastAsia"/>
        </w:rPr>
        <w:t>)　本件請求に係る</w:t>
      </w:r>
      <w:r w:rsidR="000F499B">
        <w:rPr>
          <w:rFonts w:ascii="ＭＳ 明朝" w:eastAsia="ＭＳ 明朝" w:hAnsi="ＭＳ 明朝" w:hint="eastAsia"/>
        </w:rPr>
        <w:t>収支報告書等</w:t>
      </w:r>
      <w:r w:rsidR="00242E4F" w:rsidRPr="009D7AF4">
        <w:rPr>
          <w:rFonts w:ascii="ＭＳ 明朝" w:eastAsia="ＭＳ 明朝" w:hAnsi="ＭＳ 明朝" w:hint="eastAsia"/>
        </w:rPr>
        <w:t>の内容</w:t>
      </w:r>
      <w:r w:rsidRPr="009D7AF4">
        <w:rPr>
          <w:rFonts w:ascii="ＭＳ 明朝" w:eastAsia="ＭＳ 明朝" w:hAnsi="ＭＳ 明朝" w:hint="eastAsia"/>
        </w:rPr>
        <w:t>について</w:t>
      </w:r>
      <w:bookmarkEnd w:id="35"/>
      <w:bookmarkEnd w:id="36"/>
    </w:p>
    <w:p w14:paraId="70F5207F" w14:textId="714130B1" w:rsidR="009F4F66" w:rsidRPr="00E9778C" w:rsidRDefault="00E43A43" w:rsidP="00AC4200">
      <w:pPr>
        <w:ind w:leftChars="300" w:left="680" w:firstLineChars="100" w:firstLine="227"/>
        <w:rPr>
          <w:rFonts w:hAnsi="ＭＳ 明朝"/>
        </w:rPr>
      </w:pPr>
      <w:r w:rsidRPr="009F27B8">
        <w:rPr>
          <w:rFonts w:hAnsi="ＭＳ 明朝" w:hint="eastAsia"/>
        </w:rPr>
        <w:t>前</w:t>
      </w:r>
      <w:r w:rsidR="007952F4" w:rsidRPr="009F27B8">
        <w:rPr>
          <w:rFonts w:hAnsi="ＭＳ 明朝" w:hint="eastAsia"/>
        </w:rPr>
        <w:t>記第３の</w:t>
      </w:r>
      <w:r w:rsidR="009F27B8" w:rsidRPr="009F27B8">
        <w:rPr>
          <w:rFonts w:hAnsi="ＭＳ 明朝" w:hint="eastAsia"/>
        </w:rPr>
        <w:t>４</w:t>
      </w:r>
      <w:r w:rsidR="00ED2D3C" w:rsidRPr="00E9778C">
        <w:rPr>
          <w:rFonts w:hAnsi="ＭＳ 明朝" w:hint="eastAsia"/>
        </w:rPr>
        <w:t>の実地監査</w:t>
      </w:r>
      <w:r w:rsidR="000F499B">
        <w:rPr>
          <w:rFonts w:hAnsi="ＭＳ 明朝" w:hint="eastAsia"/>
        </w:rPr>
        <w:t>等</w:t>
      </w:r>
      <w:r w:rsidR="00ED2D3C" w:rsidRPr="00E9778C">
        <w:rPr>
          <w:rFonts w:hAnsi="ＭＳ 明朝" w:hint="eastAsia"/>
        </w:rPr>
        <w:t>により確認した</w:t>
      </w:r>
      <w:r w:rsidR="00642D31">
        <w:rPr>
          <w:rFonts w:hAnsi="ＭＳ 明朝" w:hint="eastAsia"/>
        </w:rPr>
        <w:t>当該</w:t>
      </w:r>
      <w:r w:rsidR="001E641D" w:rsidRPr="00E9778C">
        <w:rPr>
          <w:rFonts w:hAnsi="ＭＳ 明朝" w:hint="eastAsia"/>
        </w:rPr>
        <w:t>議員から</w:t>
      </w:r>
      <w:r w:rsidR="00242E4F" w:rsidRPr="00E9778C">
        <w:rPr>
          <w:rFonts w:hAnsi="ＭＳ 明朝" w:hint="eastAsia"/>
        </w:rPr>
        <w:t>議長に提出された</w:t>
      </w:r>
      <w:r w:rsidR="000F499B">
        <w:rPr>
          <w:rFonts w:hAnsi="ＭＳ 明朝" w:hint="eastAsia"/>
        </w:rPr>
        <w:t>収支報告書</w:t>
      </w:r>
      <w:r w:rsidR="00242E4F" w:rsidRPr="00E9778C">
        <w:rPr>
          <w:rFonts w:hAnsi="ＭＳ 明朝" w:hint="eastAsia"/>
        </w:rPr>
        <w:t>等の内容</w:t>
      </w:r>
      <w:r w:rsidR="001C5DE8" w:rsidRPr="00E9778C">
        <w:rPr>
          <w:rFonts w:hAnsi="ＭＳ 明朝" w:hint="eastAsia"/>
        </w:rPr>
        <w:t>は、次のとおりである</w:t>
      </w:r>
      <w:r w:rsidR="00ED2D3C" w:rsidRPr="00E9778C">
        <w:rPr>
          <w:rFonts w:hAnsi="ＭＳ 明朝" w:hint="eastAsia"/>
        </w:rPr>
        <w:t>。</w:t>
      </w:r>
    </w:p>
    <w:p w14:paraId="2C9700E5" w14:textId="2559EEE4" w:rsidR="00ED2D3C" w:rsidRPr="00631812" w:rsidRDefault="0025481E" w:rsidP="005C1442">
      <w:pPr>
        <w:pStyle w:val="af0"/>
        <w:autoSpaceDE w:val="0"/>
        <w:autoSpaceDN w:val="0"/>
        <w:ind w:leftChars="300" w:left="680"/>
        <w:rPr>
          <w:rFonts w:hAnsi="ＭＳ 明朝" w:cs="Times New Roman"/>
          <w:szCs w:val="24"/>
        </w:rPr>
      </w:pPr>
      <w:r>
        <w:rPr>
          <w:rFonts w:hAnsi="ＭＳ 明朝" w:cs="Times New Roman" w:hint="eastAsia"/>
          <w:szCs w:val="24"/>
        </w:rPr>
        <w:t xml:space="preserve">ア　</w:t>
      </w:r>
      <w:r w:rsidR="00ED2D3C" w:rsidRPr="00631812">
        <w:rPr>
          <w:rFonts w:hAnsi="ＭＳ 明朝" w:cs="Times New Roman" w:hint="eastAsia"/>
          <w:szCs w:val="24"/>
        </w:rPr>
        <w:t>令和</w:t>
      </w:r>
      <w:r w:rsidR="00631812" w:rsidRPr="00631812">
        <w:rPr>
          <w:rFonts w:hAnsi="ＭＳ 明朝" w:cs="Times New Roman" w:hint="eastAsia"/>
          <w:szCs w:val="24"/>
        </w:rPr>
        <w:t>６</w:t>
      </w:r>
      <w:r w:rsidR="00ED2D3C" w:rsidRPr="00631812">
        <w:rPr>
          <w:rFonts w:hAnsi="ＭＳ 明朝" w:cs="Times New Roman" w:hint="eastAsia"/>
          <w:szCs w:val="24"/>
        </w:rPr>
        <w:t>年度政務活動費に係る収支報告について</w:t>
      </w:r>
    </w:p>
    <w:p w14:paraId="32368780" w14:textId="1145E3BA" w:rsidR="00A247FF" w:rsidRPr="00E9778C" w:rsidRDefault="00F84B32" w:rsidP="005C1442">
      <w:pPr>
        <w:autoSpaceDE w:val="0"/>
        <w:autoSpaceDN w:val="0"/>
        <w:ind w:leftChars="400" w:left="906" w:firstLineChars="100" w:firstLine="227"/>
        <w:rPr>
          <w:rFonts w:hAnsi="ＭＳ 明朝" w:cs="Times New Roman"/>
          <w:szCs w:val="24"/>
        </w:rPr>
      </w:pPr>
      <w:r>
        <w:rPr>
          <w:rFonts w:hAnsi="ＭＳ 明朝" w:cs="Times New Roman" w:hint="eastAsia"/>
          <w:szCs w:val="24"/>
        </w:rPr>
        <w:t>当該議員</w:t>
      </w:r>
      <w:r w:rsidR="00A247FF" w:rsidRPr="00E9778C">
        <w:rPr>
          <w:rFonts w:hAnsi="ＭＳ 明朝" w:cs="Times New Roman" w:hint="eastAsia"/>
          <w:szCs w:val="24"/>
        </w:rPr>
        <w:t>は、令和</w:t>
      </w:r>
      <w:r w:rsidR="007276C2">
        <w:rPr>
          <w:rFonts w:hAnsi="ＭＳ 明朝" w:cs="Times New Roman" w:hint="eastAsia"/>
          <w:szCs w:val="24"/>
        </w:rPr>
        <w:t>７</w:t>
      </w:r>
      <w:r w:rsidR="00A247FF" w:rsidRPr="00E9778C">
        <w:rPr>
          <w:rFonts w:hAnsi="ＭＳ 明朝" w:cs="Times New Roman" w:hint="eastAsia"/>
          <w:szCs w:val="24"/>
        </w:rPr>
        <w:t>年</w:t>
      </w:r>
      <w:r w:rsidR="007276C2">
        <w:rPr>
          <w:rFonts w:hAnsi="ＭＳ 明朝" w:cs="Times New Roman" w:hint="eastAsia"/>
          <w:szCs w:val="24"/>
        </w:rPr>
        <w:t>４</w:t>
      </w:r>
      <w:r w:rsidR="00A247FF" w:rsidRPr="00E9778C">
        <w:rPr>
          <w:rFonts w:hAnsi="ＭＳ 明朝" w:cs="Times New Roman" w:hint="eastAsia"/>
          <w:szCs w:val="24"/>
        </w:rPr>
        <w:t>月</w:t>
      </w:r>
      <w:r w:rsidR="007276C2">
        <w:rPr>
          <w:rFonts w:hAnsi="ＭＳ 明朝" w:cs="Times New Roman" w:hint="eastAsia"/>
          <w:szCs w:val="24"/>
        </w:rPr>
        <w:t>30</w:t>
      </w:r>
      <w:r w:rsidR="00A247FF" w:rsidRPr="00E9778C">
        <w:rPr>
          <w:rFonts w:hAnsi="ＭＳ 明朝" w:cs="Times New Roman"/>
          <w:szCs w:val="24"/>
        </w:rPr>
        <w:t>日付けで、議長あてに、令和</w:t>
      </w:r>
      <w:r w:rsidR="00631812">
        <w:rPr>
          <w:rFonts w:hAnsi="ＭＳ 明朝" w:cs="Times New Roman" w:hint="eastAsia"/>
          <w:szCs w:val="24"/>
        </w:rPr>
        <w:t>６</w:t>
      </w:r>
      <w:r w:rsidR="00A247FF" w:rsidRPr="00E9778C">
        <w:rPr>
          <w:rFonts w:hAnsi="ＭＳ 明朝" w:cs="Times New Roman"/>
          <w:szCs w:val="24"/>
        </w:rPr>
        <w:t>年度政務活動費収支報告書を提出した。令和</w:t>
      </w:r>
      <w:r w:rsidR="00631812">
        <w:rPr>
          <w:rFonts w:hAnsi="ＭＳ 明朝" w:cs="Times New Roman" w:hint="eastAsia"/>
          <w:szCs w:val="24"/>
        </w:rPr>
        <w:t>６</w:t>
      </w:r>
      <w:r w:rsidR="00A247FF" w:rsidRPr="00E9778C">
        <w:rPr>
          <w:rFonts w:hAnsi="ＭＳ 明朝" w:cs="Times New Roman"/>
          <w:szCs w:val="24"/>
        </w:rPr>
        <w:t>年度の収入は政務活動費</w:t>
      </w:r>
      <w:r w:rsidR="007276C2">
        <w:rPr>
          <w:rFonts w:hAnsi="ＭＳ 明朝" w:cs="Times New Roman"/>
          <w:szCs w:val="24"/>
        </w:rPr>
        <w:t>2,940,000</w:t>
      </w:r>
      <w:r w:rsidR="00A247FF" w:rsidRPr="00E9778C">
        <w:rPr>
          <w:rFonts w:hAnsi="ＭＳ 明朝" w:cs="Times New Roman"/>
          <w:szCs w:val="24"/>
        </w:rPr>
        <w:t>円、支出は合計で</w:t>
      </w:r>
      <w:r w:rsidR="007276C2">
        <w:rPr>
          <w:rFonts w:hAnsi="ＭＳ 明朝" w:cs="Times New Roman"/>
          <w:szCs w:val="24"/>
        </w:rPr>
        <w:t>2,176,047</w:t>
      </w:r>
      <w:r w:rsidR="00A247FF" w:rsidRPr="00E9778C">
        <w:rPr>
          <w:rFonts w:hAnsi="ＭＳ 明朝" w:cs="Times New Roman"/>
          <w:szCs w:val="24"/>
        </w:rPr>
        <w:t>円、収支差額は</w:t>
      </w:r>
      <w:r w:rsidR="007276C2">
        <w:rPr>
          <w:rFonts w:hAnsi="ＭＳ 明朝" w:cs="Times New Roman" w:hint="eastAsia"/>
          <w:szCs w:val="24"/>
        </w:rPr>
        <w:t>7</w:t>
      </w:r>
      <w:r w:rsidR="007276C2">
        <w:rPr>
          <w:rFonts w:hAnsi="ＭＳ 明朝" w:cs="Times New Roman"/>
          <w:szCs w:val="24"/>
        </w:rPr>
        <w:t>63,953</w:t>
      </w:r>
      <w:r w:rsidR="00A247FF" w:rsidRPr="00E9778C">
        <w:rPr>
          <w:rFonts w:hAnsi="ＭＳ 明朝" w:cs="Times New Roman"/>
          <w:szCs w:val="24"/>
        </w:rPr>
        <w:t>円である。</w:t>
      </w:r>
    </w:p>
    <w:p w14:paraId="08C17F40" w14:textId="66D90623" w:rsidR="00631812" w:rsidRDefault="00A247FF" w:rsidP="005C1442">
      <w:pPr>
        <w:autoSpaceDE w:val="0"/>
        <w:autoSpaceDN w:val="0"/>
        <w:ind w:leftChars="400" w:left="906" w:firstLineChars="100" w:firstLine="227"/>
        <w:rPr>
          <w:rFonts w:hAnsi="ＭＳ 明朝" w:cs="Times New Roman"/>
          <w:szCs w:val="24"/>
        </w:rPr>
      </w:pPr>
      <w:r w:rsidRPr="00E9778C">
        <w:rPr>
          <w:rFonts w:hAnsi="ＭＳ 明朝" w:cs="Times New Roman" w:hint="eastAsia"/>
          <w:szCs w:val="24"/>
        </w:rPr>
        <w:t>支出の内訳は、調査研究費</w:t>
      </w:r>
      <w:r w:rsidR="007276C2">
        <w:rPr>
          <w:rFonts w:hAnsi="ＭＳ 明朝" w:cs="Times New Roman" w:hint="eastAsia"/>
          <w:szCs w:val="24"/>
        </w:rPr>
        <w:t>200,093</w:t>
      </w:r>
      <w:r w:rsidRPr="00E9778C">
        <w:rPr>
          <w:rFonts w:hAnsi="ＭＳ 明朝" w:cs="Times New Roman"/>
          <w:szCs w:val="24"/>
        </w:rPr>
        <w:t>円、</w:t>
      </w:r>
      <w:r w:rsidR="007276C2">
        <w:rPr>
          <w:rFonts w:hAnsi="ＭＳ 明朝" w:cs="Times New Roman" w:hint="eastAsia"/>
          <w:szCs w:val="24"/>
        </w:rPr>
        <w:t>研修費1</w:t>
      </w:r>
      <w:r w:rsidR="007276C2">
        <w:rPr>
          <w:rFonts w:hAnsi="ＭＳ 明朝" w:cs="Times New Roman"/>
          <w:szCs w:val="24"/>
        </w:rPr>
        <w:t>,500</w:t>
      </w:r>
      <w:r w:rsidR="007276C2">
        <w:rPr>
          <w:rFonts w:hAnsi="ＭＳ 明朝" w:cs="Times New Roman" w:hint="eastAsia"/>
          <w:szCs w:val="24"/>
        </w:rPr>
        <w:t>円、</w:t>
      </w:r>
      <w:r w:rsidRPr="00E9778C">
        <w:rPr>
          <w:rFonts w:hAnsi="ＭＳ 明朝" w:cs="Times New Roman"/>
          <w:szCs w:val="24"/>
        </w:rPr>
        <w:t>広聴広報費</w:t>
      </w:r>
      <w:r w:rsidR="007276C2">
        <w:rPr>
          <w:rFonts w:hAnsi="ＭＳ 明朝" w:cs="Times New Roman" w:hint="eastAsia"/>
          <w:szCs w:val="24"/>
        </w:rPr>
        <w:t>8</w:t>
      </w:r>
      <w:r w:rsidR="007276C2">
        <w:rPr>
          <w:rFonts w:hAnsi="ＭＳ 明朝" w:cs="Times New Roman"/>
          <w:szCs w:val="24"/>
        </w:rPr>
        <w:t>4,260</w:t>
      </w:r>
      <w:r w:rsidRPr="00E9778C">
        <w:rPr>
          <w:rFonts w:hAnsi="ＭＳ 明朝" w:cs="Times New Roman"/>
          <w:szCs w:val="24"/>
        </w:rPr>
        <w:t>円、</w:t>
      </w:r>
      <w:r w:rsidR="007276C2">
        <w:rPr>
          <w:rFonts w:hAnsi="ＭＳ 明朝" w:cs="Times New Roman" w:hint="eastAsia"/>
          <w:szCs w:val="24"/>
        </w:rPr>
        <w:t>要請陳情等活動費1</w:t>
      </w:r>
      <w:r w:rsidR="007276C2">
        <w:rPr>
          <w:rFonts w:hAnsi="ＭＳ 明朝" w:cs="Times New Roman"/>
          <w:szCs w:val="24"/>
        </w:rPr>
        <w:t>36,970</w:t>
      </w:r>
      <w:r w:rsidR="007276C2">
        <w:rPr>
          <w:rFonts w:hAnsi="ＭＳ 明朝" w:cs="Times New Roman" w:hint="eastAsia"/>
          <w:szCs w:val="24"/>
        </w:rPr>
        <w:t>円、会議費7</w:t>
      </w:r>
      <w:r w:rsidR="007276C2">
        <w:rPr>
          <w:rFonts w:hAnsi="ＭＳ 明朝" w:cs="Times New Roman"/>
          <w:szCs w:val="24"/>
        </w:rPr>
        <w:t>,890</w:t>
      </w:r>
      <w:r w:rsidR="007276C2">
        <w:rPr>
          <w:rFonts w:hAnsi="ＭＳ 明朝" w:cs="Times New Roman" w:hint="eastAsia"/>
          <w:szCs w:val="24"/>
        </w:rPr>
        <w:t>円、</w:t>
      </w:r>
      <w:r w:rsidRPr="00E9778C">
        <w:rPr>
          <w:rFonts w:hAnsi="ＭＳ 明朝" w:cs="Times New Roman"/>
          <w:szCs w:val="24"/>
        </w:rPr>
        <w:t>資料購入費</w:t>
      </w:r>
      <w:r w:rsidR="007276C2">
        <w:rPr>
          <w:rFonts w:hAnsi="ＭＳ 明朝" w:cs="Times New Roman"/>
          <w:szCs w:val="24"/>
        </w:rPr>
        <w:t>64,075</w:t>
      </w:r>
      <w:r w:rsidRPr="00E9778C">
        <w:rPr>
          <w:rFonts w:hAnsi="ＭＳ 明朝" w:cs="Times New Roman"/>
          <w:szCs w:val="24"/>
        </w:rPr>
        <w:t>円、事務所費</w:t>
      </w:r>
      <w:r w:rsidR="007276C2">
        <w:rPr>
          <w:rFonts w:hAnsi="ＭＳ 明朝" w:cs="Times New Roman" w:hint="eastAsia"/>
          <w:szCs w:val="24"/>
        </w:rPr>
        <w:t>4</w:t>
      </w:r>
      <w:r w:rsidR="007276C2">
        <w:rPr>
          <w:rFonts w:hAnsi="ＭＳ 明朝" w:cs="Times New Roman"/>
          <w:szCs w:val="24"/>
        </w:rPr>
        <w:t>0,493</w:t>
      </w:r>
      <w:r w:rsidRPr="00E9778C">
        <w:rPr>
          <w:rFonts w:hAnsi="ＭＳ 明朝" w:cs="Times New Roman"/>
          <w:szCs w:val="24"/>
        </w:rPr>
        <w:t>円、事務費</w:t>
      </w:r>
      <w:r w:rsidR="007276C2">
        <w:rPr>
          <w:rFonts w:hAnsi="ＭＳ 明朝" w:cs="Times New Roman" w:hint="eastAsia"/>
          <w:szCs w:val="24"/>
        </w:rPr>
        <w:t>5</w:t>
      </w:r>
      <w:r w:rsidR="007276C2">
        <w:rPr>
          <w:rFonts w:hAnsi="ＭＳ 明朝" w:cs="Times New Roman"/>
          <w:szCs w:val="24"/>
        </w:rPr>
        <w:t>5,266</w:t>
      </w:r>
      <w:r w:rsidRPr="00E9778C">
        <w:rPr>
          <w:rFonts w:hAnsi="ＭＳ 明朝" w:cs="Times New Roman"/>
          <w:szCs w:val="24"/>
        </w:rPr>
        <w:t>円、人件費</w:t>
      </w:r>
      <w:r w:rsidR="007276C2">
        <w:rPr>
          <w:rFonts w:hAnsi="ＭＳ 明朝" w:cs="Times New Roman" w:hint="eastAsia"/>
          <w:szCs w:val="24"/>
        </w:rPr>
        <w:t>1</w:t>
      </w:r>
      <w:r w:rsidR="007276C2">
        <w:rPr>
          <w:rFonts w:hAnsi="ＭＳ 明朝" w:cs="Times New Roman"/>
          <w:szCs w:val="24"/>
        </w:rPr>
        <w:t>,585,500</w:t>
      </w:r>
      <w:r w:rsidRPr="00E9778C">
        <w:rPr>
          <w:rFonts w:hAnsi="ＭＳ 明朝" w:cs="Times New Roman"/>
          <w:szCs w:val="24"/>
        </w:rPr>
        <w:t>円である。</w:t>
      </w:r>
    </w:p>
    <w:p w14:paraId="2ECD5325" w14:textId="02AD7EDE" w:rsidR="004F6BD0" w:rsidRPr="00E9778C" w:rsidRDefault="004F6BD0">
      <w:pPr>
        <w:autoSpaceDE w:val="0"/>
        <w:autoSpaceDN w:val="0"/>
        <w:ind w:leftChars="400" w:left="906" w:firstLineChars="100" w:firstLine="227"/>
        <w:rPr>
          <w:rFonts w:hAnsi="ＭＳ 明朝" w:cs="Times New Roman"/>
          <w:szCs w:val="24"/>
        </w:rPr>
      </w:pPr>
      <w:r>
        <w:rPr>
          <w:rFonts w:hAnsi="ＭＳ 明朝" w:cs="Times New Roman" w:hint="eastAsia"/>
          <w:szCs w:val="24"/>
        </w:rPr>
        <w:t>当該議員は、令和７年1</w:t>
      </w:r>
      <w:r>
        <w:rPr>
          <w:rFonts w:hAnsi="ＭＳ 明朝" w:cs="Times New Roman"/>
          <w:szCs w:val="24"/>
        </w:rPr>
        <w:t>2</w:t>
      </w:r>
      <w:r>
        <w:rPr>
          <w:rFonts w:hAnsi="ＭＳ 明朝" w:cs="Times New Roman" w:hint="eastAsia"/>
          <w:szCs w:val="24"/>
        </w:rPr>
        <w:t>月１日付けで、</w:t>
      </w:r>
      <w:r w:rsidR="0013173C">
        <w:rPr>
          <w:rFonts w:hAnsi="ＭＳ 明朝" w:cs="Times New Roman" w:hint="eastAsia"/>
          <w:szCs w:val="24"/>
        </w:rPr>
        <w:t>議長あてに訂正届を提出し、</w:t>
      </w:r>
      <w:r>
        <w:rPr>
          <w:rFonts w:hAnsi="ＭＳ 明朝" w:cs="Times New Roman" w:hint="eastAsia"/>
          <w:szCs w:val="24"/>
        </w:rPr>
        <w:t>上記</w:t>
      </w:r>
      <w:r w:rsidR="0013173C">
        <w:rPr>
          <w:rFonts w:hAnsi="ＭＳ 明朝" w:cs="Times New Roman" w:hint="eastAsia"/>
          <w:szCs w:val="24"/>
        </w:rPr>
        <w:t>収支報告書の記載内容のうち、事務費の支出額を5</w:t>
      </w:r>
      <w:r w:rsidR="0013173C">
        <w:rPr>
          <w:rFonts w:hAnsi="ＭＳ 明朝" w:cs="Times New Roman"/>
          <w:szCs w:val="24"/>
        </w:rPr>
        <w:t>4,360</w:t>
      </w:r>
      <w:r w:rsidR="0013173C">
        <w:rPr>
          <w:rFonts w:hAnsi="ＭＳ 明朝" w:cs="Times New Roman" w:hint="eastAsia"/>
          <w:szCs w:val="24"/>
        </w:rPr>
        <w:t>円とし、支出合計額を2</w:t>
      </w:r>
      <w:r w:rsidR="0013173C">
        <w:rPr>
          <w:rFonts w:hAnsi="ＭＳ 明朝" w:cs="Times New Roman"/>
          <w:szCs w:val="24"/>
        </w:rPr>
        <w:t>,175,141</w:t>
      </w:r>
      <w:r w:rsidR="0013173C">
        <w:rPr>
          <w:rFonts w:hAnsi="ＭＳ 明朝" w:cs="Times New Roman" w:hint="eastAsia"/>
          <w:szCs w:val="24"/>
        </w:rPr>
        <w:t>円とし、収支差額を7</w:t>
      </w:r>
      <w:r w:rsidR="0013173C">
        <w:rPr>
          <w:rFonts w:hAnsi="ＭＳ 明朝" w:cs="Times New Roman"/>
          <w:szCs w:val="24"/>
        </w:rPr>
        <w:t>64,859</w:t>
      </w:r>
      <w:r w:rsidR="0013173C">
        <w:rPr>
          <w:rFonts w:hAnsi="ＭＳ 明朝" w:cs="Times New Roman" w:hint="eastAsia"/>
          <w:szCs w:val="24"/>
        </w:rPr>
        <w:t>円とする訂正</w:t>
      </w:r>
      <w:r w:rsidR="00642D31">
        <w:rPr>
          <w:rFonts w:hAnsi="ＭＳ 明朝" w:cs="Times New Roman" w:hint="eastAsia"/>
          <w:szCs w:val="24"/>
        </w:rPr>
        <w:t>等</w:t>
      </w:r>
      <w:r w:rsidR="0013173C">
        <w:rPr>
          <w:rFonts w:hAnsi="ＭＳ 明朝" w:cs="Times New Roman" w:hint="eastAsia"/>
          <w:szCs w:val="24"/>
        </w:rPr>
        <w:t>を行った。</w:t>
      </w:r>
    </w:p>
    <w:p w14:paraId="3789E463" w14:textId="7D9A2060" w:rsidR="00EB2EF2" w:rsidRPr="00E9778C" w:rsidRDefault="00EB2EF2" w:rsidP="00524D97">
      <w:pPr>
        <w:autoSpaceDE w:val="0"/>
        <w:autoSpaceDN w:val="0"/>
        <w:rPr>
          <w:rFonts w:hAnsi="ＭＳ 明朝" w:cs="Times New Roman"/>
          <w:szCs w:val="24"/>
        </w:rPr>
      </w:pPr>
    </w:p>
    <w:p w14:paraId="1CD8EB67" w14:textId="23C331CB" w:rsidR="00EB2EF2" w:rsidRPr="00631812" w:rsidRDefault="0025481E" w:rsidP="005C1442">
      <w:pPr>
        <w:pStyle w:val="af0"/>
        <w:autoSpaceDE w:val="0"/>
        <w:autoSpaceDN w:val="0"/>
        <w:ind w:leftChars="300" w:left="680"/>
        <w:rPr>
          <w:rFonts w:hAnsi="ＭＳ 明朝" w:cs="Times New Roman"/>
          <w:szCs w:val="24"/>
        </w:rPr>
      </w:pPr>
      <w:r>
        <w:rPr>
          <w:rFonts w:hAnsi="ＭＳ 明朝" w:cs="Times New Roman" w:hint="eastAsia"/>
          <w:szCs w:val="24"/>
        </w:rPr>
        <w:t xml:space="preserve">イ　</w:t>
      </w:r>
      <w:r w:rsidR="00EB2EF2" w:rsidRPr="00631812">
        <w:rPr>
          <w:rFonts w:hAnsi="ＭＳ 明朝" w:cs="Times New Roman" w:hint="eastAsia"/>
          <w:szCs w:val="24"/>
        </w:rPr>
        <w:t>令和</w:t>
      </w:r>
      <w:r w:rsidR="00631812" w:rsidRPr="00631812">
        <w:rPr>
          <w:rFonts w:hAnsi="ＭＳ 明朝" w:cs="Times New Roman" w:hint="eastAsia"/>
          <w:szCs w:val="24"/>
        </w:rPr>
        <w:t>６</w:t>
      </w:r>
      <w:r w:rsidR="00EB2EF2" w:rsidRPr="00631812">
        <w:rPr>
          <w:rFonts w:hAnsi="ＭＳ 明朝" w:cs="Times New Roman" w:hint="eastAsia"/>
          <w:szCs w:val="24"/>
        </w:rPr>
        <w:t>年度の政務活動費を充当した</w:t>
      </w:r>
      <w:r w:rsidR="00631812" w:rsidRPr="00631812">
        <w:rPr>
          <w:rFonts w:hAnsi="ＭＳ 明朝" w:cs="Times New Roman" w:hint="eastAsia"/>
          <w:szCs w:val="24"/>
        </w:rPr>
        <w:t>人件費</w:t>
      </w:r>
      <w:r w:rsidR="00EB2EF2" w:rsidRPr="00631812">
        <w:rPr>
          <w:rFonts w:hAnsi="ＭＳ 明朝" w:cs="Times New Roman" w:hint="eastAsia"/>
          <w:szCs w:val="24"/>
        </w:rPr>
        <w:t>について</w:t>
      </w:r>
    </w:p>
    <w:p w14:paraId="55F90A75" w14:textId="429F11A8" w:rsidR="001731EA" w:rsidRDefault="00893FF6" w:rsidP="005C1442">
      <w:pPr>
        <w:autoSpaceDE w:val="0"/>
        <w:autoSpaceDN w:val="0"/>
        <w:ind w:leftChars="400" w:left="906"/>
        <w:rPr>
          <w:rFonts w:hAnsi="ＭＳ 明朝" w:cs="Times New Roman"/>
          <w:szCs w:val="24"/>
        </w:rPr>
      </w:pPr>
      <w:r>
        <w:rPr>
          <w:rFonts w:hAnsi="ＭＳ 明朝" w:cs="Times New Roman" w:hint="eastAsia"/>
          <w:szCs w:val="24"/>
        </w:rPr>
        <w:t xml:space="preserve">　当該議員が令和６年度政務活動費収支報告書とともに提出した令和６年度職員雇用状況報告書には、３名の職員について、次のとおり記載されている。</w:t>
      </w:r>
    </w:p>
    <w:p w14:paraId="117DD346" w14:textId="56A11F31" w:rsidR="00893FF6" w:rsidRPr="00E9778C" w:rsidRDefault="00893FF6" w:rsidP="005C1442">
      <w:pPr>
        <w:autoSpaceDE w:val="0"/>
        <w:autoSpaceDN w:val="0"/>
        <w:ind w:leftChars="400" w:left="906"/>
        <w:rPr>
          <w:rFonts w:hAnsi="ＭＳ 明朝" w:cs="Times New Roman"/>
          <w:szCs w:val="24"/>
        </w:rPr>
      </w:pPr>
      <w:r>
        <w:rPr>
          <w:rFonts w:hAnsi="ＭＳ 明朝" w:cs="Times New Roman" w:hint="eastAsia"/>
          <w:szCs w:val="24"/>
        </w:rPr>
        <w:t xml:space="preserve">　なお、当該議員は、事務所職員の給料について、</w:t>
      </w:r>
      <w:r w:rsidR="00522FD4">
        <w:rPr>
          <w:rFonts w:hAnsi="ＭＳ 明朝" w:cs="Times New Roman" w:hint="eastAsia"/>
          <w:szCs w:val="24"/>
        </w:rPr>
        <w:t>当月末に支払っている</w:t>
      </w:r>
      <w:r w:rsidR="0032786F">
        <w:rPr>
          <w:rFonts w:hAnsi="ＭＳ 明朝" w:cs="Times New Roman" w:hint="eastAsia"/>
          <w:szCs w:val="24"/>
        </w:rPr>
        <w:t>。</w:t>
      </w:r>
    </w:p>
    <w:p w14:paraId="7C318F70" w14:textId="4305E038" w:rsidR="00ED2D3C" w:rsidRDefault="0082478D" w:rsidP="00524D97">
      <w:pPr>
        <w:autoSpaceDE w:val="0"/>
        <w:autoSpaceDN w:val="0"/>
        <w:ind w:leftChars="400" w:left="906"/>
        <w:rPr>
          <w:rFonts w:hAnsi="ＭＳ 明朝" w:cs="Times New Roman"/>
          <w:szCs w:val="24"/>
        </w:rPr>
      </w:pPr>
      <w:r>
        <w:rPr>
          <w:rFonts w:hAnsi="ＭＳ 明朝" w:cs="Times New Roman" w:hint="eastAsia"/>
          <w:szCs w:val="24"/>
        </w:rPr>
        <w:t>(ｱ)　職員Ａ</w:t>
      </w:r>
    </w:p>
    <w:p w14:paraId="2E52BBC8" w14:textId="2DECAB92"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・氏名　職員Ａ</w:t>
      </w:r>
    </w:p>
    <w:p w14:paraId="6B7EC742" w14:textId="52FA6677"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・住所　略</w:t>
      </w:r>
    </w:p>
    <w:p w14:paraId="6B39C755" w14:textId="5873BED3"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・雇用期間　令和</w:t>
      </w:r>
      <w:r w:rsidR="00A5377F">
        <w:rPr>
          <w:rFonts w:hAnsi="ＭＳ 明朝" w:cs="Times New Roman" w:hint="eastAsia"/>
          <w:szCs w:val="24"/>
        </w:rPr>
        <w:t>６</w:t>
      </w:r>
      <w:r>
        <w:rPr>
          <w:rFonts w:hAnsi="ＭＳ 明朝" w:cs="Times New Roman" w:hint="eastAsia"/>
          <w:szCs w:val="24"/>
        </w:rPr>
        <w:t>年</w:t>
      </w:r>
      <w:r w:rsidR="00A5377F">
        <w:rPr>
          <w:rFonts w:hAnsi="ＭＳ 明朝" w:cs="Times New Roman" w:hint="eastAsia"/>
          <w:szCs w:val="24"/>
        </w:rPr>
        <w:t>10</w:t>
      </w:r>
      <w:r>
        <w:rPr>
          <w:rFonts w:hAnsi="ＭＳ 明朝" w:cs="Times New Roman" w:hint="eastAsia"/>
          <w:szCs w:val="24"/>
        </w:rPr>
        <w:t>月</w:t>
      </w:r>
      <w:r w:rsidR="00A5377F">
        <w:rPr>
          <w:rFonts w:hAnsi="ＭＳ 明朝" w:cs="Times New Roman" w:hint="eastAsia"/>
          <w:szCs w:val="24"/>
        </w:rPr>
        <w:t>１</w:t>
      </w:r>
      <w:r>
        <w:rPr>
          <w:rFonts w:hAnsi="ＭＳ 明朝" w:cs="Times New Roman" w:hint="eastAsia"/>
          <w:szCs w:val="24"/>
        </w:rPr>
        <w:t>日～令和</w:t>
      </w:r>
      <w:r w:rsidR="00A5377F">
        <w:rPr>
          <w:rFonts w:hAnsi="ＭＳ 明朝" w:cs="Times New Roman" w:hint="eastAsia"/>
          <w:szCs w:val="24"/>
        </w:rPr>
        <w:t>７</w:t>
      </w:r>
      <w:r>
        <w:rPr>
          <w:rFonts w:hAnsi="ＭＳ 明朝" w:cs="Times New Roman" w:hint="eastAsia"/>
          <w:szCs w:val="24"/>
        </w:rPr>
        <w:t>年</w:t>
      </w:r>
      <w:r w:rsidR="00A5377F">
        <w:rPr>
          <w:rFonts w:hAnsi="ＭＳ 明朝" w:cs="Times New Roman" w:hint="eastAsia"/>
          <w:szCs w:val="24"/>
        </w:rPr>
        <w:t>３</w:t>
      </w:r>
      <w:r>
        <w:rPr>
          <w:rFonts w:hAnsi="ＭＳ 明朝" w:cs="Times New Roman" w:hint="eastAsia"/>
          <w:szCs w:val="24"/>
        </w:rPr>
        <w:t>月</w:t>
      </w:r>
      <w:r w:rsidR="00A5377F">
        <w:rPr>
          <w:rFonts w:hAnsi="ＭＳ 明朝" w:cs="Times New Roman" w:hint="eastAsia"/>
          <w:szCs w:val="24"/>
        </w:rPr>
        <w:t>31</w:t>
      </w:r>
      <w:r>
        <w:rPr>
          <w:rFonts w:hAnsi="ＭＳ 明朝" w:cs="Times New Roman" w:hint="eastAsia"/>
          <w:szCs w:val="24"/>
        </w:rPr>
        <w:t xml:space="preserve">日　</w:t>
      </w:r>
      <w:r w:rsidR="00A5377F">
        <w:rPr>
          <w:rFonts w:hAnsi="ＭＳ 明朝" w:cs="Times New Roman" w:hint="eastAsia"/>
          <w:szCs w:val="24"/>
        </w:rPr>
        <w:t>８</w:t>
      </w:r>
      <w:r>
        <w:rPr>
          <w:rFonts w:hAnsi="ＭＳ 明朝" w:cs="Times New Roman" w:hint="eastAsia"/>
          <w:szCs w:val="24"/>
        </w:rPr>
        <w:t>時間/週</w:t>
      </w:r>
    </w:p>
    <w:p w14:paraId="2AF44D01" w14:textId="3B71CDC4"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・主な職務内容</w:t>
      </w:r>
      <w:r w:rsidR="00A5377F">
        <w:rPr>
          <w:rFonts w:hAnsi="ＭＳ 明朝" w:cs="Times New Roman" w:hint="eastAsia"/>
          <w:szCs w:val="24"/>
        </w:rPr>
        <w:t xml:space="preserve">　政務活動補助</w:t>
      </w:r>
    </w:p>
    <w:p w14:paraId="35D7952D" w14:textId="7A8FBD36"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 xml:space="preserve">・給料（賃金）額　</w:t>
      </w:r>
      <w:r w:rsidR="00A5377F">
        <w:rPr>
          <w:rFonts w:hAnsi="ＭＳ 明朝" w:cs="Times New Roman"/>
          <w:szCs w:val="24"/>
        </w:rPr>
        <w:t>10,000</w:t>
      </w:r>
      <w:r>
        <w:rPr>
          <w:rFonts w:hAnsi="ＭＳ 明朝" w:cs="Times New Roman" w:hint="eastAsia"/>
          <w:szCs w:val="24"/>
        </w:rPr>
        <w:t xml:space="preserve">円　</w:t>
      </w:r>
      <w:r w:rsidR="00A5377F">
        <w:rPr>
          <w:rFonts w:hAnsi="ＭＳ 明朝" w:cs="Times New Roman" w:hint="eastAsia"/>
          <w:szCs w:val="24"/>
        </w:rPr>
        <w:t>日</w:t>
      </w:r>
      <w:r>
        <w:rPr>
          <w:rFonts w:hAnsi="ＭＳ 明朝" w:cs="Times New Roman" w:hint="eastAsia"/>
          <w:szCs w:val="24"/>
        </w:rPr>
        <w:t>給</w:t>
      </w:r>
    </w:p>
    <w:p w14:paraId="09DC1449" w14:textId="5673E1C6"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・雇用形態　直接雇用</w:t>
      </w:r>
    </w:p>
    <w:p w14:paraId="189BD953" w14:textId="01927356"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・保管書類　雇用契約書、賃金台帳、出勤簿等、租税関係、社会保険関係</w:t>
      </w:r>
    </w:p>
    <w:p w14:paraId="6A5F4B22" w14:textId="49E6A4DC"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・按分率　勤務実績による場合</w:t>
      </w:r>
    </w:p>
    <w:p w14:paraId="304F5B59" w14:textId="033CC0BD"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w:t>
      </w:r>
      <w:r w:rsidRPr="009154AF">
        <w:rPr>
          <w:rFonts w:hAnsi="ＭＳ 明朝" w:cs="Times New Roman" w:hint="eastAsia"/>
          <w:szCs w:val="24"/>
        </w:rPr>
        <w:t>政務活動業務（</w:t>
      </w:r>
      <w:r w:rsidR="00DD00A3">
        <w:rPr>
          <w:rFonts w:hAnsi="ＭＳ 明朝" w:cs="Times New Roman" w:hint="eastAsia"/>
          <w:szCs w:val="24"/>
        </w:rPr>
        <w:t>16</w:t>
      </w:r>
      <w:r w:rsidRPr="009154AF">
        <w:rPr>
          <w:rFonts w:hAnsi="ＭＳ 明朝" w:cs="Times New Roman" w:hint="eastAsia"/>
          <w:szCs w:val="24"/>
        </w:rPr>
        <w:t>時間）/政務活動業務（16時間）+その他の業務（０時間）</w:t>
      </w:r>
      <w:r>
        <w:rPr>
          <w:rFonts w:hAnsi="ＭＳ 明朝" w:cs="Times New Roman" w:hint="eastAsia"/>
          <w:szCs w:val="24"/>
        </w:rPr>
        <w:t>→</w:t>
      </w:r>
    </w:p>
    <w:p w14:paraId="367C10A0" w14:textId="297C4767"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按分率１/１</w:t>
      </w:r>
    </w:p>
    <w:p w14:paraId="2BC82F59" w14:textId="0E1C1394" w:rsidR="00BD60C2" w:rsidRDefault="00E36C11" w:rsidP="00524D97">
      <w:pPr>
        <w:autoSpaceDE w:val="0"/>
        <w:autoSpaceDN w:val="0"/>
        <w:ind w:leftChars="600" w:left="1360"/>
        <w:rPr>
          <w:rFonts w:hAnsi="ＭＳ 明朝" w:cs="Times New Roman"/>
          <w:szCs w:val="24"/>
        </w:rPr>
      </w:pPr>
      <w:r w:rsidRPr="00E36C11">
        <w:rPr>
          <w:rFonts w:hAnsi="ＭＳ 明朝" w:cs="Times New Roman" w:hint="eastAsia"/>
          <w:szCs w:val="24"/>
        </w:rPr>
        <w:t>なお、上記按分率の計算式における政務活動業務の従事時間については、</w:t>
      </w:r>
      <w:r w:rsidR="00906420">
        <w:rPr>
          <w:rFonts w:hAnsi="ＭＳ 明朝" w:cs="Times New Roman" w:hint="eastAsia"/>
          <w:szCs w:val="24"/>
        </w:rPr>
        <w:t>前記</w:t>
      </w:r>
      <w:r w:rsidRPr="00E36C11">
        <w:rPr>
          <w:rFonts w:hAnsi="ＭＳ 明朝" w:cs="Times New Roman" w:hint="eastAsia"/>
          <w:szCs w:val="24"/>
        </w:rPr>
        <w:t>アの訂正届により、いずれも</w:t>
      </w:r>
      <w:r>
        <w:rPr>
          <w:rFonts w:hAnsi="ＭＳ 明朝" w:cs="Times New Roman" w:hint="eastAsia"/>
          <w:szCs w:val="24"/>
        </w:rPr>
        <w:t>８</w:t>
      </w:r>
      <w:r w:rsidRPr="00E36C11">
        <w:rPr>
          <w:rFonts w:hAnsi="ＭＳ 明朝" w:cs="Times New Roman"/>
          <w:szCs w:val="24"/>
        </w:rPr>
        <w:t>時間に訂正された。</w:t>
      </w:r>
    </w:p>
    <w:p w14:paraId="43248B37" w14:textId="77777777" w:rsidR="0082478D" w:rsidRDefault="0082478D" w:rsidP="00832634">
      <w:pPr>
        <w:autoSpaceDE w:val="0"/>
        <w:autoSpaceDN w:val="0"/>
        <w:ind w:leftChars="400" w:left="906"/>
        <w:rPr>
          <w:rFonts w:hAnsi="ＭＳ 明朝" w:cs="Times New Roman"/>
          <w:szCs w:val="24"/>
        </w:rPr>
      </w:pPr>
      <w:r w:rsidRPr="0082478D">
        <w:rPr>
          <w:rFonts w:hAnsi="ＭＳ 明朝" w:cs="Times New Roman"/>
          <w:szCs w:val="24"/>
        </w:rPr>
        <w:t>(ｲ)</w:t>
      </w:r>
      <w:r>
        <w:rPr>
          <w:rFonts w:hAnsi="ＭＳ 明朝" w:cs="Times New Roman" w:hint="eastAsia"/>
          <w:szCs w:val="24"/>
        </w:rPr>
        <w:t xml:space="preserve">　職員Ｂ</w:t>
      </w:r>
    </w:p>
    <w:p w14:paraId="1A3BC554" w14:textId="72BFCCE6"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・氏名　職員Ｂ</w:t>
      </w:r>
    </w:p>
    <w:p w14:paraId="020DEC74" w14:textId="77777777"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lastRenderedPageBreak/>
        <w:t>・住所　略</w:t>
      </w:r>
    </w:p>
    <w:p w14:paraId="6B34D5CF" w14:textId="504B65FD"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・雇用期間　令和</w:t>
      </w:r>
      <w:r w:rsidR="00A5377F">
        <w:rPr>
          <w:rFonts w:hAnsi="ＭＳ 明朝" w:cs="Times New Roman" w:hint="eastAsia"/>
          <w:szCs w:val="24"/>
        </w:rPr>
        <w:t>６</w:t>
      </w:r>
      <w:r>
        <w:rPr>
          <w:rFonts w:hAnsi="ＭＳ 明朝" w:cs="Times New Roman" w:hint="eastAsia"/>
          <w:szCs w:val="24"/>
        </w:rPr>
        <w:t>年</w:t>
      </w:r>
      <w:r w:rsidR="00A5377F">
        <w:rPr>
          <w:rFonts w:hAnsi="ＭＳ 明朝" w:cs="Times New Roman" w:hint="eastAsia"/>
          <w:szCs w:val="24"/>
        </w:rPr>
        <w:t>10</w:t>
      </w:r>
      <w:r>
        <w:rPr>
          <w:rFonts w:hAnsi="ＭＳ 明朝" w:cs="Times New Roman" w:hint="eastAsia"/>
          <w:szCs w:val="24"/>
        </w:rPr>
        <w:t>月</w:t>
      </w:r>
      <w:r w:rsidR="00A5377F">
        <w:rPr>
          <w:rFonts w:hAnsi="ＭＳ 明朝" w:cs="Times New Roman" w:hint="eastAsia"/>
          <w:szCs w:val="24"/>
        </w:rPr>
        <w:t>１</w:t>
      </w:r>
      <w:r>
        <w:rPr>
          <w:rFonts w:hAnsi="ＭＳ 明朝" w:cs="Times New Roman" w:hint="eastAsia"/>
          <w:szCs w:val="24"/>
        </w:rPr>
        <w:t>日～令和</w:t>
      </w:r>
      <w:r w:rsidR="00A5377F">
        <w:rPr>
          <w:rFonts w:hAnsi="ＭＳ 明朝" w:cs="Times New Roman" w:hint="eastAsia"/>
          <w:szCs w:val="24"/>
        </w:rPr>
        <w:t>７</w:t>
      </w:r>
      <w:r>
        <w:rPr>
          <w:rFonts w:hAnsi="ＭＳ 明朝" w:cs="Times New Roman" w:hint="eastAsia"/>
          <w:szCs w:val="24"/>
        </w:rPr>
        <w:t>年</w:t>
      </w:r>
      <w:r w:rsidR="00A5377F">
        <w:rPr>
          <w:rFonts w:hAnsi="ＭＳ 明朝" w:cs="Times New Roman" w:hint="eastAsia"/>
          <w:szCs w:val="24"/>
        </w:rPr>
        <w:t>３</w:t>
      </w:r>
      <w:r>
        <w:rPr>
          <w:rFonts w:hAnsi="ＭＳ 明朝" w:cs="Times New Roman" w:hint="eastAsia"/>
          <w:szCs w:val="24"/>
        </w:rPr>
        <w:t>月</w:t>
      </w:r>
      <w:r w:rsidR="00A5377F">
        <w:rPr>
          <w:rFonts w:hAnsi="ＭＳ 明朝" w:cs="Times New Roman" w:hint="eastAsia"/>
          <w:szCs w:val="24"/>
        </w:rPr>
        <w:t>31</w:t>
      </w:r>
      <w:r>
        <w:rPr>
          <w:rFonts w:hAnsi="ＭＳ 明朝" w:cs="Times New Roman" w:hint="eastAsia"/>
          <w:szCs w:val="24"/>
        </w:rPr>
        <w:t xml:space="preserve">日　</w:t>
      </w:r>
      <w:r w:rsidR="00A5377F">
        <w:rPr>
          <w:rFonts w:hAnsi="ＭＳ 明朝" w:cs="Times New Roman" w:hint="eastAsia"/>
          <w:szCs w:val="24"/>
        </w:rPr>
        <w:t>12</w:t>
      </w:r>
      <w:r>
        <w:rPr>
          <w:rFonts w:hAnsi="ＭＳ 明朝" w:cs="Times New Roman" w:hint="eastAsia"/>
          <w:szCs w:val="24"/>
        </w:rPr>
        <w:t>時間/週</w:t>
      </w:r>
    </w:p>
    <w:p w14:paraId="64FB64D4" w14:textId="403B069B"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 xml:space="preserve">・主な職務内容　</w:t>
      </w:r>
      <w:r w:rsidR="00A5377F">
        <w:rPr>
          <w:rFonts w:hAnsi="ＭＳ 明朝" w:cs="Times New Roman" w:hint="eastAsia"/>
          <w:szCs w:val="24"/>
        </w:rPr>
        <w:t>政務活動補助</w:t>
      </w:r>
    </w:p>
    <w:p w14:paraId="1B5808E3" w14:textId="66828932"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 xml:space="preserve">・給料（賃金）額　</w:t>
      </w:r>
      <w:r w:rsidR="00A5377F">
        <w:rPr>
          <w:rFonts w:hAnsi="ＭＳ 明朝" w:cs="Times New Roman" w:hint="eastAsia"/>
          <w:szCs w:val="24"/>
        </w:rPr>
        <w:t>7</w:t>
      </w:r>
      <w:r w:rsidR="00A5377F">
        <w:rPr>
          <w:rFonts w:hAnsi="ＭＳ 明朝" w:cs="Times New Roman"/>
          <w:szCs w:val="24"/>
        </w:rPr>
        <w:t>,000</w:t>
      </w:r>
      <w:r>
        <w:rPr>
          <w:rFonts w:hAnsi="ＭＳ 明朝" w:cs="Times New Roman" w:hint="eastAsia"/>
          <w:szCs w:val="24"/>
        </w:rPr>
        <w:t xml:space="preserve">円　</w:t>
      </w:r>
      <w:r w:rsidR="00A5377F">
        <w:rPr>
          <w:rFonts w:hAnsi="ＭＳ 明朝" w:cs="Times New Roman" w:hint="eastAsia"/>
          <w:szCs w:val="24"/>
        </w:rPr>
        <w:t>日</w:t>
      </w:r>
      <w:r>
        <w:rPr>
          <w:rFonts w:hAnsi="ＭＳ 明朝" w:cs="Times New Roman" w:hint="eastAsia"/>
          <w:szCs w:val="24"/>
        </w:rPr>
        <w:t>給</w:t>
      </w:r>
    </w:p>
    <w:p w14:paraId="1B59A736" w14:textId="36A93F8C"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・雇用形態　直接雇用</w:t>
      </w:r>
    </w:p>
    <w:p w14:paraId="597085AD" w14:textId="77777777"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・保管書類　雇用契約書、賃金台帳、出勤簿等、租税関係、社会保険関係</w:t>
      </w:r>
    </w:p>
    <w:p w14:paraId="4CC52D7E" w14:textId="2C6D5204"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・按分率　勤務実績による場合</w:t>
      </w:r>
    </w:p>
    <w:p w14:paraId="2EF8A6AF" w14:textId="33364B10"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w:t>
      </w:r>
      <w:r w:rsidRPr="009154AF">
        <w:rPr>
          <w:rFonts w:hAnsi="ＭＳ 明朝" w:cs="Times New Roman" w:hint="eastAsia"/>
          <w:szCs w:val="24"/>
        </w:rPr>
        <w:t>政務活動業務（８時間）/政務活動業務（８時間）+その他の業務（０時間）</w:t>
      </w:r>
      <w:r>
        <w:rPr>
          <w:rFonts w:hAnsi="ＭＳ 明朝" w:cs="Times New Roman" w:hint="eastAsia"/>
          <w:szCs w:val="24"/>
        </w:rPr>
        <w:t>→</w:t>
      </w:r>
    </w:p>
    <w:p w14:paraId="141F519B" w14:textId="77777777"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按分率１/１</w:t>
      </w:r>
    </w:p>
    <w:p w14:paraId="4557C574" w14:textId="6C3F9DBD" w:rsidR="00BD60C2" w:rsidRDefault="00E36C11" w:rsidP="00524D97">
      <w:pPr>
        <w:autoSpaceDE w:val="0"/>
        <w:autoSpaceDN w:val="0"/>
        <w:ind w:leftChars="600" w:left="1360"/>
        <w:rPr>
          <w:rFonts w:hAnsi="ＭＳ 明朝" w:cs="Times New Roman"/>
          <w:szCs w:val="24"/>
        </w:rPr>
      </w:pPr>
      <w:r w:rsidRPr="00E36C11">
        <w:rPr>
          <w:rFonts w:hAnsi="ＭＳ 明朝" w:cs="Times New Roman" w:hint="eastAsia"/>
          <w:szCs w:val="24"/>
        </w:rPr>
        <w:t>なお、</w:t>
      </w:r>
      <w:r>
        <w:rPr>
          <w:rFonts w:hAnsi="ＭＳ 明朝" w:cs="Times New Roman" w:hint="eastAsia"/>
          <w:szCs w:val="24"/>
        </w:rPr>
        <w:t>上記按分率の計算式における</w:t>
      </w:r>
      <w:r w:rsidRPr="00E36C11">
        <w:rPr>
          <w:rFonts w:hAnsi="ＭＳ 明朝" w:cs="Times New Roman" w:hint="eastAsia"/>
          <w:szCs w:val="24"/>
        </w:rPr>
        <w:t>政務活動業務</w:t>
      </w:r>
      <w:r>
        <w:rPr>
          <w:rFonts w:hAnsi="ＭＳ 明朝" w:cs="Times New Roman" w:hint="eastAsia"/>
          <w:szCs w:val="24"/>
        </w:rPr>
        <w:t>の</w:t>
      </w:r>
      <w:r w:rsidRPr="00E36C11">
        <w:rPr>
          <w:rFonts w:hAnsi="ＭＳ 明朝" w:cs="Times New Roman" w:hint="eastAsia"/>
          <w:szCs w:val="24"/>
        </w:rPr>
        <w:t>従事時間については、</w:t>
      </w:r>
      <w:r w:rsidR="00906420">
        <w:rPr>
          <w:rFonts w:hAnsi="ＭＳ 明朝" w:cs="Times New Roman" w:hint="eastAsia"/>
          <w:szCs w:val="24"/>
        </w:rPr>
        <w:t>前</w:t>
      </w:r>
      <w:r w:rsidRPr="00E36C11">
        <w:rPr>
          <w:rFonts w:hAnsi="ＭＳ 明朝" w:cs="Times New Roman" w:hint="eastAsia"/>
          <w:szCs w:val="24"/>
        </w:rPr>
        <w:t>記アの訂正届により、いずれも</w:t>
      </w:r>
      <w:r>
        <w:rPr>
          <w:rFonts w:hAnsi="ＭＳ 明朝" w:cs="Times New Roman" w:hint="eastAsia"/>
          <w:szCs w:val="24"/>
        </w:rPr>
        <w:t>1</w:t>
      </w:r>
      <w:r>
        <w:rPr>
          <w:rFonts w:hAnsi="ＭＳ 明朝" w:cs="Times New Roman"/>
          <w:szCs w:val="24"/>
        </w:rPr>
        <w:t>2</w:t>
      </w:r>
      <w:r w:rsidRPr="00E36C11">
        <w:rPr>
          <w:rFonts w:hAnsi="ＭＳ 明朝" w:cs="Times New Roman" w:hint="eastAsia"/>
          <w:szCs w:val="24"/>
        </w:rPr>
        <w:t>時間に訂正された。</w:t>
      </w:r>
    </w:p>
    <w:p w14:paraId="25144337" w14:textId="328E7903" w:rsidR="009C2CAA" w:rsidRPr="0082478D" w:rsidRDefault="0082478D" w:rsidP="00524D97">
      <w:pPr>
        <w:autoSpaceDE w:val="0"/>
        <w:autoSpaceDN w:val="0"/>
        <w:ind w:leftChars="400" w:left="906"/>
        <w:rPr>
          <w:rFonts w:hAnsi="ＭＳ 明朝" w:cs="Times New Roman"/>
          <w:szCs w:val="24"/>
        </w:rPr>
      </w:pPr>
      <w:r w:rsidRPr="0082478D">
        <w:rPr>
          <w:rFonts w:hAnsi="ＭＳ 明朝" w:cs="Times New Roman"/>
          <w:szCs w:val="24"/>
        </w:rPr>
        <w:t>(ｳ)</w:t>
      </w:r>
      <w:r>
        <w:rPr>
          <w:rFonts w:hAnsi="ＭＳ 明朝" w:cs="Times New Roman" w:hint="eastAsia"/>
          <w:szCs w:val="24"/>
        </w:rPr>
        <w:t xml:space="preserve">　職員Ｃ</w:t>
      </w:r>
    </w:p>
    <w:p w14:paraId="6F212428" w14:textId="6EB125FA"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・氏名　職員Ｃ</w:t>
      </w:r>
    </w:p>
    <w:p w14:paraId="6575162E" w14:textId="77777777"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・住所　略</w:t>
      </w:r>
    </w:p>
    <w:p w14:paraId="57E0C218" w14:textId="18227993"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・雇用期間　令和</w:t>
      </w:r>
      <w:r w:rsidR="00A5377F">
        <w:rPr>
          <w:rFonts w:hAnsi="ＭＳ 明朝" w:cs="Times New Roman" w:hint="eastAsia"/>
          <w:szCs w:val="24"/>
        </w:rPr>
        <w:t>６</w:t>
      </w:r>
      <w:r>
        <w:rPr>
          <w:rFonts w:hAnsi="ＭＳ 明朝" w:cs="Times New Roman" w:hint="eastAsia"/>
          <w:szCs w:val="24"/>
        </w:rPr>
        <w:t>年</w:t>
      </w:r>
      <w:r w:rsidR="00A5377F">
        <w:rPr>
          <w:rFonts w:hAnsi="ＭＳ 明朝" w:cs="Times New Roman" w:hint="eastAsia"/>
          <w:szCs w:val="24"/>
        </w:rPr>
        <w:t>10</w:t>
      </w:r>
      <w:r>
        <w:rPr>
          <w:rFonts w:hAnsi="ＭＳ 明朝" w:cs="Times New Roman" w:hint="eastAsia"/>
          <w:szCs w:val="24"/>
        </w:rPr>
        <w:t>月</w:t>
      </w:r>
      <w:r w:rsidR="00A5377F">
        <w:rPr>
          <w:rFonts w:hAnsi="ＭＳ 明朝" w:cs="Times New Roman" w:hint="eastAsia"/>
          <w:szCs w:val="24"/>
        </w:rPr>
        <w:t>１</w:t>
      </w:r>
      <w:r>
        <w:rPr>
          <w:rFonts w:hAnsi="ＭＳ 明朝" w:cs="Times New Roman" w:hint="eastAsia"/>
          <w:szCs w:val="24"/>
        </w:rPr>
        <w:t>日～令和</w:t>
      </w:r>
      <w:r w:rsidR="00A5377F">
        <w:rPr>
          <w:rFonts w:hAnsi="ＭＳ 明朝" w:cs="Times New Roman" w:hint="eastAsia"/>
          <w:szCs w:val="24"/>
        </w:rPr>
        <w:t>７</w:t>
      </w:r>
      <w:r>
        <w:rPr>
          <w:rFonts w:hAnsi="ＭＳ 明朝" w:cs="Times New Roman" w:hint="eastAsia"/>
          <w:szCs w:val="24"/>
        </w:rPr>
        <w:t>年</w:t>
      </w:r>
      <w:r w:rsidR="00A5377F">
        <w:rPr>
          <w:rFonts w:hAnsi="ＭＳ 明朝" w:cs="Times New Roman" w:hint="eastAsia"/>
          <w:szCs w:val="24"/>
        </w:rPr>
        <w:t>３</w:t>
      </w:r>
      <w:r>
        <w:rPr>
          <w:rFonts w:hAnsi="ＭＳ 明朝" w:cs="Times New Roman" w:hint="eastAsia"/>
          <w:szCs w:val="24"/>
        </w:rPr>
        <w:t>月</w:t>
      </w:r>
      <w:r w:rsidR="00A5377F">
        <w:rPr>
          <w:rFonts w:hAnsi="ＭＳ 明朝" w:cs="Times New Roman" w:hint="eastAsia"/>
          <w:szCs w:val="24"/>
        </w:rPr>
        <w:t>31</w:t>
      </w:r>
      <w:r>
        <w:rPr>
          <w:rFonts w:hAnsi="ＭＳ 明朝" w:cs="Times New Roman" w:hint="eastAsia"/>
          <w:szCs w:val="24"/>
        </w:rPr>
        <w:t xml:space="preserve">日　</w:t>
      </w:r>
      <w:r w:rsidR="00A5377F">
        <w:rPr>
          <w:rFonts w:hAnsi="ＭＳ 明朝" w:cs="Times New Roman" w:hint="eastAsia"/>
          <w:szCs w:val="24"/>
        </w:rPr>
        <w:t>14</w:t>
      </w:r>
      <w:r>
        <w:rPr>
          <w:rFonts w:hAnsi="ＭＳ 明朝" w:cs="Times New Roman" w:hint="eastAsia"/>
          <w:szCs w:val="24"/>
        </w:rPr>
        <w:t>時間/週</w:t>
      </w:r>
    </w:p>
    <w:p w14:paraId="6482F553" w14:textId="24B24981"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 xml:space="preserve">・主な職務内容　</w:t>
      </w:r>
      <w:r w:rsidR="00A5377F">
        <w:rPr>
          <w:rFonts w:hAnsi="ＭＳ 明朝" w:cs="Times New Roman" w:hint="eastAsia"/>
          <w:szCs w:val="24"/>
        </w:rPr>
        <w:t>政務活動補助</w:t>
      </w:r>
    </w:p>
    <w:p w14:paraId="0F0A4C7E" w14:textId="2030F485"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 xml:space="preserve">・給料（賃金）額　</w:t>
      </w:r>
      <w:r w:rsidR="00A5377F">
        <w:rPr>
          <w:rFonts w:hAnsi="ＭＳ 明朝" w:cs="Times New Roman" w:hint="eastAsia"/>
          <w:szCs w:val="24"/>
        </w:rPr>
        <w:t>8</w:t>
      </w:r>
      <w:r w:rsidR="00A5377F">
        <w:rPr>
          <w:rFonts w:hAnsi="ＭＳ 明朝" w:cs="Times New Roman"/>
          <w:szCs w:val="24"/>
        </w:rPr>
        <w:t>,000</w:t>
      </w:r>
      <w:r>
        <w:rPr>
          <w:rFonts w:hAnsi="ＭＳ 明朝" w:cs="Times New Roman" w:hint="eastAsia"/>
          <w:szCs w:val="24"/>
        </w:rPr>
        <w:t xml:space="preserve">円　</w:t>
      </w:r>
      <w:r w:rsidR="00A5377F">
        <w:rPr>
          <w:rFonts w:hAnsi="ＭＳ 明朝" w:cs="Times New Roman" w:hint="eastAsia"/>
          <w:szCs w:val="24"/>
        </w:rPr>
        <w:t>日</w:t>
      </w:r>
      <w:r>
        <w:rPr>
          <w:rFonts w:hAnsi="ＭＳ 明朝" w:cs="Times New Roman" w:hint="eastAsia"/>
          <w:szCs w:val="24"/>
        </w:rPr>
        <w:t>給</w:t>
      </w:r>
    </w:p>
    <w:p w14:paraId="1925415D" w14:textId="15F7B6CD"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・雇用形態　直接雇用</w:t>
      </w:r>
    </w:p>
    <w:p w14:paraId="45493A1E" w14:textId="77777777"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・保管書類　雇用契約書、賃金台帳、出勤簿等、租税関係、社会保険関係</w:t>
      </w:r>
    </w:p>
    <w:p w14:paraId="2547669E" w14:textId="0491D860" w:rsidR="00BD60C2" w:rsidRDefault="00BD60C2" w:rsidP="00524D97">
      <w:pPr>
        <w:autoSpaceDE w:val="0"/>
        <w:autoSpaceDN w:val="0"/>
        <w:ind w:leftChars="500" w:left="1133"/>
        <w:rPr>
          <w:rFonts w:hAnsi="ＭＳ 明朝" w:cs="Times New Roman"/>
          <w:szCs w:val="24"/>
        </w:rPr>
      </w:pPr>
      <w:r>
        <w:rPr>
          <w:rFonts w:hAnsi="ＭＳ 明朝" w:cs="Times New Roman" w:hint="eastAsia"/>
          <w:szCs w:val="24"/>
        </w:rPr>
        <w:t>・按分率　勤務実績による場合</w:t>
      </w:r>
    </w:p>
    <w:p w14:paraId="43B8D4FE" w14:textId="008B366A"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政務活動業務（14時間）/政務活動業務（14時間）+その他の業務（０時間）→</w:t>
      </w:r>
    </w:p>
    <w:p w14:paraId="24CFE460" w14:textId="789DF102" w:rsidR="00794A2C" w:rsidRDefault="00794A2C" w:rsidP="00524D97">
      <w:pPr>
        <w:autoSpaceDE w:val="0"/>
        <w:autoSpaceDN w:val="0"/>
        <w:ind w:leftChars="500" w:left="1133"/>
        <w:rPr>
          <w:rFonts w:hAnsi="ＭＳ 明朝" w:cs="Times New Roman"/>
          <w:szCs w:val="24"/>
        </w:rPr>
      </w:pPr>
      <w:r>
        <w:rPr>
          <w:rFonts w:hAnsi="ＭＳ 明朝" w:cs="Times New Roman" w:hint="eastAsia"/>
          <w:szCs w:val="24"/>
        </w:rPr>
        <w:t xml:space="preserve">　按分率１/１</w:t>
      </w:r>
    </w:p>
    <w:p w14:paraId="52FCA854" w14:textId="77777777" w:rsidR="0082478D" w:rsidRDefault="0082478D" w:rsidP="00832634">
      <w:pPr>
        <w:autoSpaceDE w:val="0"/>
        <w:autoSpaceDN w:val="0"/>
        <w:rPr>
          <w:rFonts w:hAnsi="ＭＳ 明朝" w:cs="Times New Roman"/>
          <w:szCs w:val="24"/>
        </w:rPr>
      </w:pPr>
    </w:p>
    <w:p w14:paraId="20D4745C" w14:textId="09A01503" w:rsidR="0082478D" w:rsidRDefault="0082478D">
      <w:pPr>
        <w:autoSpaceDE w:val="0"/>
        <w:autoSpaceDN w:val="0"/>
        <w:ind w:leftChars="300" w:left="907" w:hangingChars="100" w:hanging="227"/>
        <w:rPr>
          <w:rFonts w:hAnsi="ＭＳ 明朝" w:cs="Times New Roman"/>
          <w:szCs w:val="24"/>
        </w:rPr>
      </w:pPr>
      <w:r>
        <w:rPr>
          <w:rFonts w:hAnsi="ＭＳ 明朝" w:cs="Times New Roman" w:hint="eastAsia"/>
          <w:szCs w:val="24"/>
        </w:rPr>
        <w:t>ウ　会計帳簿及び領収書貼付用紙に貼付された３名分の領収書に記載された給与の支給額</w:t>
      </w:r>
      <w:r w:rsidR="002541CB">
        <w:rPr>
          <w:rFonts w:hAnsi="ＭＳ 明朝" w:cs="Times New Roman" w:hint="eastAsia"/>
          <w:szCs w:val="24"/>
        </w:rPr>
        <w:t>の合計額</w:t>
      </w:r>
      <w:r>
        <w:rPr>
          <w:rFonts w:hAnsi="ＭＳ 明朝" w:cs="Times New Roman" w:hint="eastAsia"/>
          <w:szCs w:val="24"/>
        </w:rPr>
        <w:t>は、</w:t>
      </w:r>
      <w:r w:rsidR="002541CB">
        <w:rPr>
          <w:rFonts w:hAnsi="ＭＳ 明朝" w:cs="Times New Roman" w:hint="eastAsia"/>
          <w:szCs w:val="24"/>
        </w:rPr>
        <w:t>職員雇用状況報告書に記載の日額給料の額及び勤務日数等から算出される支給額の合計額、</w:t>
      </w:r>
      <w:r>
        <w:rPr>
          <w:rFonts w:hAnsi="ＭＳ 明朝" w:cs="Times New Roman" w:hint="eastAsia"/>
          <w:szCs w:val="24"/>
        </w:rPr>
        <w:t>令和６年度政務活動費収支報告書記載の人件費と</w:t>
      </w:r>
      <w:r w:rsidR="002541CB">
        <w:rPr>
          <w:rFonts w:hAnsi="ＭＳ 明朝" w:cs="Times New Roman" w:hint="eastAsia"/>
          <w:szCs w:val="24"/>
        </w:rPr>
        <w:t>相互に</w:t>
      </w:r>
      <w:r>
        <w:rPr>
          <w:rFonts w:hAnsi="ＭＳ 明朝" w:cs="Times New Roman" w:hint="eastAsia"/>
          <w:szCs w:val="24"/>
        </w:rPr>
        <w:t>一致する。</w:t>
      </w:r>
    </w:p>
    <w:p w14:paraId="2E0ACB2C" w14:textId="77777777" w:rsidR="00BD60C2" w:rsidRDefault="00BD60C2" w:rsidP="00524D97">
      <w:pPr>
        <w:autoSpaceDE w:val="0"/>
        <w:autoSpaceDN w:val="0"/>
        <w:rPr>
          <w:rFonts w:hAnsi="ＭＳ 明朝" w:cs="Times New Roman"/>
          <w:szCs w:val="24"/>
        </w:rPr>
      </w:pPr>
    </w:p>
    <w:p w14:paraId="1946F13A" w14:textId="79654B0A" w:rsidR="00047681" w:rsidRPr="009D7AF4" w:rsidRDefault="00047681" w:rsidP="009D2D15">
      <w:pPr>
        <w:pStyle w:val="3"/>
        <w:ind w:leftChars="0" w:left="0" w:firstLineChars="150" w:firstLine="340"/>
        <w:rPr>
          <w:rFonts w:ascii="ＭＳ 明朝" w:eastAsia="ＭＳ 明朝" w:hAnsi="ＭＳ 明朝"/>
        </w:rPr>
      </w:pPr>
      <w:bookmarkStart w:id="37" w:name="_Toc216791095"/>
      <w:r w:rsidRPr="00E9778C">
        <w:rPr>
          <w:rFonts w:ascii="ＭＳ 明朝" w:eastAsia="ＭＳ 明朝" w:hAnsi="ＭＳ 明朝" w:hint="eastAsia"/>
        </w:rPr>
        <w:t>(</w:t>
      </w:r>
      <w:r w:rsidR="000F499B">
        <w:rPr>
          <w:rFonts w:ascii="ＭＳ 明朝" w:eastAsia="ＭＳ 明朝" w:hAnsi="ＭＳ 明朝"/>
        </w:rPr>
        <w:t>8</w:t>
      </w:r>
      <w:r w:rsidRPr="00E9778C">
        <w:rPr>
          <w:rFonts w:ascii="ＭＳ 明朝" w:eastAsia="ＭＳ 明朝" w:hAnsi="ＭＳ 明朝" w:hint="eastAsia"/>
        </w:rPr>
        <w:t xml:space="preserve">)　</w:t>
      </w:r>
      <w:r w:rsidRPr="008E5991">
        <w:rPr>
          <w:rFonts w:ascii="ＭＳ 明朝" w:eastAsia="ＭＳ 明朝" w:hAnsi="ＭＳ 明朝" w:hint="eastAsia"/>
        </w:rPr>
        <w:t>令和６年度分の収支報告書等</w:t>
      </w:r>
      <w:r w:rsidRPr="009D7AF4">
        <w:rPr>
          <w:rFonts w:ascii="ＭＳ 明朝" w:eastAsia="ＭＳ 明朝" w:hAnsi="ＭＳ 明朝" w:hint="eastAsia"/>
        </w:rPr>
        <w:t>の確認及び協議会による検査について</w:t>
      </w:r>
      <w:bookmarkEnd w:id="37"/>
    </w:p>
    <w:p w14:paraId="11774D98" w14:textId="5FB854D1" w:rsidR="00BD60C2" w:rsidRDefault="00047681" w:rsidP="00832634">
      <w:pPr>
        <w:autoSpaceDE w:val="0"/>
        <w:autoSpaceDN w:val="0"/>
        <w:ind w:leftChars="300" w:left="680" w:firstLineChars="100" w:firstLine="227"/>
        <w:rPr>
          <w:rFonts w:hAnsi="ＭＳ 明朝" w:cs="Times New Roman"/>
          <w:szCs w:val="24"/>
        </w:rPr>
      </w:pPr>
      <w:r w:rsidRPr="009D7AF4">
        <w:rPr>
          <w:rFonts w:hAnsi="ＭＳ 明朝" w:cs="Times New Roman" w:hint="eastAsia"/>
          <w:szCs w:val="24"/>
        </w:rPr>
        <w:t>令和６年度の収支報告書</w:t>
      </w:r>
      <w:r w:rsidR="006A0461" w:rsidRPr="009D7AF4">
        <w:rPr>
          <w:rFonts w:hAnsi="ＭＳ 明朝" w:cs="Times New Roman" w:hint="eastAsia"/>
          <w:szCs w:val="24"/>
        </w:rPr>
        <w:t>等については、いずれも前記</w:t>
      </w:r>
      <w:r w:rsidR="00F84B32">
        <w:rPr>
          <w:rFonts w:hAnsi="ＭＳ 明朝" w:cs="Times New Roman" w:hint="eastAsia"/>
          <w:szCs w:val="24"/>
        </w:rPr>
        <w:t>(</w:t>
      </w:r>
      <w:r w:rsidR="006A0461" w:rsidRPr="009D7AF4">
        <w:rPr>
          <w:rFonts w:hAnsi="ＭＳ 明朝" w:cs="Times New Roman" w:hint="eastAsia"/>
          <w:szCs w:val="24"/>
        </w:rPr>
        <w:t>4</w:t>
      </w:r>
      <w:r w:rsidR="00F84B32">
        <w:rPr>
          <w:rFonts w:hAnsi="ＭＳ 明朝" w:cs="Times New Roman"/>
          <w:szCs w:val="24"/>
        </w:rPr>
        <w:t>)</w:t>
      </w:r>
      <w:r w:rsidR="007028A1" w:rsidRPr="009D7AF4">
        <w:rPr>
          <w:rFonts w:hAnsi="ＭＳ 明朝" w:cs="Times New Roman" w:hint="eastAsia"/>
          <w:szCs w:val="24"/>
        </w:rPr>
        <w:t>アの府議会事務局による確認の後、令和</w:t>
      </w:r>
      <w:r w:rsidR="00B0074E">
        <w:rPr>
          <w:rFonts w:hAnsi="ＭＳ 明朝" w:cs="Times New Roman" w:hint="eastAsia"/>
          <w:szCs w:val="24"/>
        </w:rPr>
        <w:t>７</w:t>
      </w:r>
      <w:r w:rsidR="007028A1" w:rsidRPr="009D7AF4">
        <w:rPr>
          <w:rFonts w:hAnsi="ＭＳ 明朝" w:cs="Times New Roman" w:hint="eastAsia"/>
          <w:szCs w:val="24"/>
        </w:rPr>
        <w:t>年</w:t>
      </w:r>
      <w:r w:rsidR="00B0074E">
        <w:rPr>
          <w:rFonts w:hAnsi="ＭＳ 明朝" w:cs="Times New Roman" w:hint="eastAsia"/>
          <w:szCs w:val="24"/>
        </w:rPr>
        <w:t>６</w:t>
      </w:r>
      <w:r w:rsidR="007028A1" w:rsidRPr="009D7AF4">
        <w:rPr>
          <w:rFonts w:hAnsi="ＭＳ 明朝" w:cs="Times New Roman" w:hint="eastAsia"/>
          <w:szCs w:val="24"/>
        </w:rPr>
        <w:t>月</w:t>
      </w:r>
      <w:r w:rsidR="00B0074E">
        <w:rPr>
          <w:rFonts w:hAnsi="ＭＳ 明朝" w:cs="Times New Roman" w:hint="eastAsia"/>
          <w:szCs w:val="24"/>
        </w:rPr>
        <w:t>18</w:t>
      </w:r>
      <w:r w:rsidR="007028A1" w:rsidRPr="009D7AF4">
        <w:rPr>
          <w:rFonts w:hAnsi="ＭＳ 明朝" w:cs="Times New Roman" w:hint="eastAsia"/>
          <w:szCs w:val="24"/>
        </w:rPr>
        <w:t>日に協議会が検査を実施し、いずれも概ね適正であったとして、</w:t>
      </w:r>
      <w:r w:rsidR="00906420">
        <w:rPr>
          <w:rFonts w:hAnsi="ＭＳ 明朝" w:cs="Times New Roman" w:hint="eastAsia"/>
          <w:szCs w:val="24"/>
        </w:rPr>
        <w:t>同</w:t>
      </w:r>
      <w:r w:rsidR="007028A1" w:rsidRPr="009D7AF4">
        <w:rPr>
          <w:rFonts w:hAnsi="ＭＳ 明朝" w:cs="Times New Roman" w:hint="eastAsia"/>
          <w:szCs w:val="24"/>
        </w:rPr>
        <w:t>月</w:t>
      </w:r>
      <w:r w:rsidR="00B0074E">
        <w:rPr>
          <w:rFonts w:hAnsi="ＭＳ 明朝" w:cs="Times New Roman" w:hint="eastAsia"/>
          <w:szCs w:val="24"/>
        </w:rPr>
        <w:t>24</w:t>
      </w:r>
      <w:r w:rsidR="007028A1" w:rsidRPr="009D7AF4">
        <w:rPr>
          <w:rFonts w:hAnsi="ＭＳ 明朝" w:cs="Times New Roman" w:hint="eastAsia"/>
          <w:szCs w:val="24"/>
        </w:rPr>
        <w:t>日付けで、協議会から議長あて報告された。</w:t>
      </w:r>
    </w:p>
    <w:p w14:paraId="4B81BFE3" w14:textId="1EDCDC94" w:rsidR="009C2CAA" w:rsidRDefault="00E36C11" w:rsidP="00524D97">
      <w:pPr>
        <w:autoSpaceDE w:val="0"/>
        <w:autoSpaceDN w:val="0"/>
        <w:ind w:leftChars="300" w:left="680" w:firstLineChars="100" w:firstLine="227"/>
        <w:rPr>
          <w:rFonts w:hAnsi="ＭＳ 明朝" w:cs="Times New Roman"/>
          <w:szCs w:val="24"/>
        </w:rPr>
      </w:pPr>
      <w:r>
        <w:rPr>
          <w:rFonts w:hAnsi="ＭＳ 明朝" w:cs="Times New Roman" w:hint="eastAsia"/>
          <w:szCs w:val="24"/>
        </w:rPr>
        <w:t>なお</w:t>
      </w:r>
      <w:r w:rsidR="009C2CAA">
        <w:rPr>
          <w:rFonts w:hAnsi="ＭＳ 明朝" w:cs="Times New Roman" w:hint="eastAsia"/>
          <w:szCs w:val="24"/>
        </w:rPr>
        <w:t>、</w:t>
      </w:r>
      <w:r w:rsidR="00906420">
        <w:rPr>
          <w:rFonts w:hAnsi="ＭＳ 明朝" w:cs="Times New Roman" w:hint="eastAsia"/>
          <w:szCs w:val="24"/>
        </w:rPr>
        <w:t>前</w:t>
      </w:r>
      <w:r w:rsidR="009C2CAA">
        <w:rPr>
          <w:rFonts w:hAnsi="ＭＳ 明朝" w:cs="Times New Roman" w:hint="eastAsia"/>
          <w:szCs w:val="24"/>
        </w:rPr>
        <w:t>記(</w:t>
      </w:r>
      <w:r w:rsidR="009C2CAA">
        <w:rPr>
          <w:rFonts w:hAnsi="ＭＳ 明朝" w:cs="Times New Roman"/>
          <w:szCs w:val="24"/>
        </w:rPr>
        <w:t>7)</w:t>
      </w:r>
      <w:r w:rsidR="009C2CAA">
        <w:rPr>
          <w:rFonts w:hAnsi="ＭＳ 明朝" w:cs="Times New Roman" w:hint="eastAsia"/>
          <w:szCs w:val="24"/>
        </w:rPr>
        <w:t>アの訂正届によ</w:t>
      </w:r>
      <w:r>
        <w:rPr>
          <w:rFonts w:hAnsi="ＭＳ 明朝" w:cs="Times New Roman" w:hint="eastAsia"/>
          <w:szCs w:val="24"/>
        </w:rPr>
        <w:t>る</w:t>
      </w:r>
      <w:r w:rsidR="009C2CAA">
        <w:rPr>
          <w:rFonts w:hAnsi="ＭＳ 明朝" w:cs="Times New Roman" w:hint="eastAsia"/>
          <w:szCs w:val="24"/>
        </w:rPr>
        <w:t>訂正内容については、府議会事務局による確認の</w:t>
      </w:r>
      <w:r w:rsidR="009C2CAA">
        <w:rPr>
          <w:rFonts w:hAnsi="ＭＳ 明朝" w:cs="Times New Roman" w:hint="eastAsia"/>
          <w:szCs w:val="24"/>
        </w:rPr>
        <w:lastRenderedPageBreak/>
        <w:t>後、</w:t>
      </w:r>
      <w:r>
        <w:rPr>
          <w:rFonts w:hAnsi="ＭＳ 明朝" w:cs="Times New Roman" w:hint="eastAsia"/>
          <w:szCs w:val="24"/>
        </w:rPr>
        <w:t>協議会委員に報告されている。</w:t>
      </w:r>
    </w:p>
    <w:p w14:paraId="19591AC2" w14:textId="77777777" w:rsidR="009C2CAA" w:rsidRPr="009D7AF4" w:rsidRDefault="009C2CAA" w:rsidP="005C1442">
      <w:pPr>
        <w:autoSpaceDE w:val="0"/>
        <w:autoSpaceDN w:val="0"/>
        <w:ind w:leftChars="300" w:left="680"/>
        <w:rPr>
          <w:rFonts w:hAnsi="ＭＳ 明朝" w:cs="Times New Roman"/>
          <w:szCs w:val="24"/>
        </w:rPr>
      </w:pPr>
    </w:p>
    <w:p w14:paraId="1467D0C9" w14:textId="2D82D63B" w:rsidR="001A3903" w:rsidRPr="00524D97" w:rsidRDefault="001A3903" w:rsidP="00C371C4">
      <w:pPr>
        <w:pStyle w:val="3"/>
        <w:ind w:leftChars="0" w:left="0" w:firstLineChars="100" w:firstLine="227"/>
        <w:rPr>
          <w:rFonts w:ascii="ＭＳ 明朝" w:eastAsia="ＭＳ 明朝" w:hAnsi="ＭＳ 明朝"/>
        </w:rPr>
      </w:pPr>
      <w:bookmarkStart w:id="38" w:name="_Toc138949226"/>
      <w:bookmarkStart w:id="39" w:name="_Toc216791096"/>
      <w:bookmarkStart w:id="40" w:name="_Toc132387184"/>
      <w:bookmarkStart w:id="41" w:name="_Toc132387188"/>
      <w:r w:rsidRPr="00524D97">
        <w:rPr>
          <w:rFonts w:ascii="ＭＳ 明朝" w:eastAsia="ＭＳ 明朝" w:hAnsi="ＭＳ 明朝" w:hint="eastAsia"/>
        </w:rPr>
        <w:t>２　判断</w:t>
      </w:r>
      <w:bookmarkEnd w:id="38"/>
      <w:bookmarkEnd w:id="39"/>
    </w:p>
    <w:p w14:paraId="6DC1784C" w14:textId="77777777" w:rsidR="001A3903" w:rsidRPr="00E9778C" w:rsidRDefault="001A3903" w:rsidP="00524D97">
      <w:pPr>
        <w:pStyle w:val="3"/>
        <w:autoSpaceDE w:val="0"/>
        <w:autoSpaceDN w:val="0"/>
        <w:ind w:leftChars="200" w:left="453"/>
        <w:rPr>
          <w:rFonts w:ascii="ＭＳ 明朝" w:eastAsia="ＭＳ 明朝" w:hAnsi="ＭＳ 明朝"/>
        </w:rPr>
      </w:pPr>
      <w:bookmarkStart w:id="42" w:name="_Toc132387185"/>
      <w:bookmarkStart w:id="43" w:name="_Toc138949227"/>
      <w:bookmarkStart w:id="44" w:name="_Toc216791097"/>
      <w:bookmarkEnd w:id="40"/>
      <w:r w:rsidRPr="00E9778C">
        <w:rPr>
          <w:rFonts w:ascii="ＭＳ 明朝" w:eastAsia="ＭＳ 明朝" w:hAnsi="ＭＳ 明朝" w:hint="eastAsia"/>
        </w:rPr>
        <w:t>(</w:t>
      </w:r>
      <w:r w:rsidRPr="00E9778C">
        <w:rPr>
          <w:rFonts w:ascii="ＭＳ 明朝" w:eastAsia="ＭＳ 明朝" w:hAnsi="ＭＳ 明朝"/>
        </w:rPr>
        <w:t>1</w:t>
      </w:r>
      <w:r w:rsidRPr="00E9778C">
        <w:rPr>
          <w:rFonts w:ascii="ＭＳ 明朝" w:eastAsia="ＭＳ 明朝" w:hAnsi="ＭＳ 明朝" w:hint="eastAsia"/>
        </w:rPr>
        <w:t>)　監査の判断基準について</w:t>
      </w:r>
      <w:bookmarkEnd w:id="42"/>
      <w:bookmarkEnd w:id="43"/>
      <w:bookmarkEnd w:id="44"/>
    </w:p>
    <w:p w14:paraId="3BA5C568" w14:textId="5B12C998" w:rsidR="00C54BB6" w:rsidRDefault="00C54BB6" w:rsidP="00C54BB6">
      <w:pPr>
        <w:ind w:leftChars="300" w:left="907" w:hangingChars="100" w:hanging="227"/>
        <w:rPr>
          <w:rFonts w:hAnsi="ＭＳ 明朝"/>
        </w:rPr>
      </w:pPr>
      <w:r>
        <w:rPr>
          <w:rFonts w:hAnsi="ＭＳ 明朝" w:hint="eastAsia"/>
        </w:rPr>
        <w:t xml:space="preserve">ア　</w:t>
      </w:r>
      <w:r w:rsidR="001A3903" w:rsidRPr="00E9778C">
        <w:rPr>
          <w:rFonts w:hAnsi="ＭＳ 明朝" w:hint="eastAsia"/>
        </w:rPr>
        <w:t>前記１(1)のとおり、法の定めを受けて制定された条例及び規程において、収支報告書等の提出先が議長とされていること（条例第10条第１項）、収支報告書等について必要な調査を行う権限が議長に与えられていること（条例第13条第１項、規程第12条第１項</w:t>
      </w:r>
      <w:r w:rsidR="00687381">
        <w:rPr>
          <w:rFonts w:hAnsi="ＭＳ 明朝" w:hint="eastAsia"/>
        </w:rPr>
        <w:t>）</w:t>
      </w:r>
      <w:r w:rsidR="001A3903" w:rsidRPr="00E9778C">
        <w:rPr>
          <w:rFonts w:hAnsi="ＭＳ 明朝" w:hint="eastAsia"/>
        </w:rPr>
        <w:t>、議長の責務として、政務活動費制度の適正な運用を期するとともに、その使途の透明性の確保に努めることが定められていること（条例第１条の３）からすると、府議会における政務活動費制度の趣旨及びその目的は、議会の自主性、自律性を尊重しつつ、政務活動費の適正な使用を図ることにあるものと解される。</w:t>
      </w:r>
    </w:p>
    <w:p w14:paraId="1A2E03D9" w14:textId="753D6362" w:rsidR="001A3903" w:rsidRPr="00E9778C" w:rsidRDefault="00C54BB6" w:rsidP="00524D97">
      <w:pPr>
        <w:ind w:leftChars="300" w:left="907" w:hangingChars="100" w:hanging="227"/>
        <w:rPr>
          <w:rFonts w:hAnsi="ＭＳ 明朝"/>
        </w:rPr>
      </w:pPr>
      <w:r>
        <w:rPr>
          <w:rFonts w:hAnsi="ＭＳ 明朝" w:hint="eastAsia"/>
        </w:rPr>
        <w:t xml:space="preserve">イ　</w:t>
      </w:r>
      <w:r w:rsidR="001A3903" w:rsidRPr="00E9778C">
        <w:rPr>
          <w:rFonts w:hAnsi="ＭＳ 明朝" w:hint="eastAsia"/>
        </w:rPr>
        <w:t>最高裁判所第一小法廷平成21年12月17日判決は、平成</w:t>
      </w:r>
      <w:r w:rsidR="001A3903" w:rsidRPr="00E9778C">
        <w:rPr>
          <w:rFonts w:hAnsi="ＭＳ 明朝"/>
        </w:rPr>
        <w:t>24年の地方自治法改正</w:t>
      </w:r>
      <w:r w:rsidR="000E169C">
        <w:rPr>
          <w:rFonts w:hAnsi="ＭＳ 明朝" w:hint="eastAsia"/>
        </w:rPr>
        <w:t>により</w:t>
      </w:r>
      <w:r w:rsidR="001A3903" w:rsidRPr="00E9778C">
        <w:rPr>
          <w:rFonts w:hAnsi="ＭＳ 明朝" w:hint="eastAsia"/>
        </w:rPr>
        <w:t>「</w:t>
      </w:r>
      <w:r w:rsidR="001A3903" w:rsidRPr="00E9778C">
        <w:rPr>
          <w:rFonts w:hAnsi="ＭＳ 明朝"/>
        </w:rPr>
        <w:t>政務活動費</w:t>
      </w:r>
      <w:r w:rsidR="001A3903" w:rsidRPr="00E9778C">
        <w:rPr>
          <w:rFonts w:hAnsi="ＭＳ 明朝" w:hint="eastAsia"/>
        </w:rPr>
        <w:t>」</w:t>
      </w:r>
      <w:r w:rsidR="001A3903" w:rsidRPr="00E9778C">
        <w:rPr>
          <w:rFonts w:hAnsi="ＭＳ 明朝"/>
        </w:rPr>
        <w:t>に変更される前の政務調査費に係る政務調査費条例</w:t>
      </w:r>
      <w:r w:rsidR="001A3903" w:rsidRPr="00E9778C">
        <w:rPr>
          <w:rFonts w:hAnsi="ＭＳ 明朝" w:hint="eastAsia"/>
        </w:rPr>
        <w:t>及び政務調査費規程の定め並びにそれらの趣旨について、「政務調査費は議会の執行機関に対する監視の機能を果たすための政務調査活動に充てられることも多いと考えられるところ、執行機関と議会ないしこれを構成する議員又は会派（以下、併せて「議員等」という。）との抑制と均衡の理念にかんがみ、議会において独立性を有する団体として自主的に活動すべき会派の性質及び役割を前提として、政務調査費の適正な使用についての各会派の自律を促すとともに、政務調査活動に対する執行機関や他の会派からの干渉を防止しようとするところにあるものと解される」と判示し、上記の趣旨に照らすと、「政務調査費条例は、政務調査費の支出に使途制限違反があることが収支報告書等の記載から明らかにうかがわれるような場合を除き、監査委員を含め区の執行機関が、実際に行われた政務調査活動の具体的な目的や内容等に立ち入ってその使途制限適合性を審査することを予定していないと解される」旨判示している。</w:t>
      </w:r>
    </w:p>
    <w:p w14:paraId="72566AF4" w14:textId="1BBBA1AA" w:rsidR="001A3903" w:rsidRPr="00E9778C" w:rsidRDefault="001A3903" w:rsidP="00524D97">
      <w:pPr>
        <w:ind w:leftChars="400" w:left="906" w:firstLineChars="100" w:firstLine="227"/>
        <w:rPr>
          <w:rFonts w:hAnsi="ＭＳ 明朝"/>
        </w:rPr>
      </w:pPr>
      <w:r w:rsidRPr="00E9778C">
        <w:rPr>
          <w:rFonts w:hAnsi="ＭＳ 明朝" w:hint="eastAsia"/>
        </w:rPr>
        <w:t>そして、最高裁判所第二小法廷平成25年１月25日判決は、「本件使途基準が調査研究費の内容として定める「会派又は議員が行う目黒区の事務及び地方行財政に関する調査研究並びに調査</w:t>
      </w:r>
      <w:r w:rsidRPr="00E9778C">
        <w:rPr>
          <w:rFonts w:hAnsi="ＭＳ 明朝"/>
        </w:rPr>
        <w:t>…</w:t>
      </w:r>
      <w:r w:rsidRPr="00E9778C">
        <w:rPr>
          <w:rFonts w:hAnsi="ＭＳ 明朝" w:hint="eastAsia"/>
        </w:rPr>
        <w:t>委託に要する経費」とは､議員の議会活動の基礎となる調査研究及び調査の委託に要する経費をいうものであり､議員としての議会活動を離れた活動に関する経費ないし当該行為の客観的な目的や性質に照らして議員の議会活動の基礎となる調査研究活動との間に合理的関連性が認められない行為に関する経費は､これに該当しないものというべきである」と判示している</w:t>
      </w:r>
      <w:r w:rsidR="006153D7">
        <w:rPr>
          <w:rFonts w:hAnsi="ＭＳ 明朝" w:hint="eastAsia"/>
        </w:rPr>
        <w:t>。</w:t>
      </w:r>
    </w:p>
    <w:p w14:paraId="199E21B0" w14:textId="45DC7A8B" w:rsidR="007C2B54" w:rsidRPr="00E9778C" w:rsidRDefault="00C54BB6" w:rsidP="00524D97">
      <w:pPr>
        <w:ind w:leftChars="300" w:left="907" w:hangingChars="100" w:hanging="227"/>
        <w:rPr>
          <w:rFonts w:hAnsi="ＭＳ 明朝"/>
        </w:rPr>
      </w:pPr>
      <w:r>
        <w:rPr>
          <w:rFonts w:hAnsi="ＭＳ 明朝" w:hint="eastAsia"/>
        </w:rPr>
        <w:lastRenderedPageBreak/>
        <w:t xml:space="preserve">ウ　</w:t>
      </w:r>
      <w:r w:rsidR="001A3903" w:rsidRPr="00E9778C">
        <w:rPr>
          <w:rFonts w:hAnsi="ＭＳ 明朝" w:hint="eastAsia"/>
        </w:rPr>
        <w:t>これらのことからすると、政務活動に要する経費の解釈やその適用の可否については、第一義的には議会が会派及び議員に共通する運用指針等の使途基準を定めるものであって、使途基準が議会のもつ裁量の範囲内で適法に定められたといえる場合は、政務活動に要する経費の適否は、議会の定めた使途基準に適合しているか否かにより判断するべきである。また、政務活動費として支出された経費が使途基準に適合するか否かについては、収支報告書等の記載から客観的にうかがわれる活動の目的や性質を踏まえ、政務活動の実態があるか否か及び政務活動との間に合理的関連性が認められるか否かにより判断されるべきものである。そして、その判断に当たっては、政務活動費の支出に使途制限違反があることが収支報告書等の記載から明らかにうかがわれるような場合は、実際に行われた政務調査活動の具体的な目的や内容等に立ち入ってその使途制限適合性を審査するのが</w:t>
      </w:r>
      <w:r w:rsidR="00C50B81">
        <w:rPr>
          <w:rFonts w:hAnsi="ＭＳ 明朝" w:hint="eastAsia"/>
        </w:rPr>
        <w:t>相当である。</w:t>
      </w:r>
    </w:p>
    <w:p w14:paraId="7E95C6A1" w14:textId="77777777" w:rsidR="001A3903" w:rsidRPr="00E9778C" w:rsidRDefault="001A3903" w:rsidP="005C1442">
      <w:pPr>
        <w:ind w:leftChars="300" w:left="680" w:firstLineChars="100" w:firstLine="227"/>
        <w:rPr>
          <w:rFonts w:hAnsi="ＭＳ 明朝"/>
        </w:rPr>
      </w:pPr>
    </w:p>
    <w:p w14:paraId="52F1FAE9" w14:textId="2A063B7C" w:rsidR="001A3903" w:rsidRPr="00E9778C" w:rsidRDefault="001A3903" w:rsidP="005C1442">
      <w:pPr>
        <w:pStyle w:val="3"/>
        <w:autoSpaceDE w:val="0"/>
        <w:autoSpaceDN w:val="0"/>
        <w:ind w:leftChars="0" w:left="0" w:firstLineChars="150" w:firstLine="340"/>
        <w:rPr>
          <w:rFonts w:ascii="ＭＳ 明朝" w:eastAsia="ＭＳ 明朝" w:hAnsi="ＭＳ 明朝"/>
        </w:rPr>
      </w:pPr>
      <w:bookmarkStart w:id="45" w:name="_Toc132387186"/>
      <w:bookmarkStart w:id="46" w:name="_Toc138949228"/>
      <w:bookmarkStart w:id="47" w:name="_Toc216791098"/>
      <w:r w:rsidRPr="00E9778C">
        <w:rPr>
          <w:rFonts w:ascii="ＭＳ 明朝" w:eastAsia="ＭＳ 明朝" w:hAnsi="ＭＳ 明朝" w:hint="eastAsia"/>
        </w:rPr>
        <w:t>(2)　本件請求に係る</w:t>
      </w:r>
      <w:r w:rsidR="00A95DDB">
        <w:rPr>
          <w:rFonts w:ascii="ＭＳ 明朝" w:eastAsia="ＭＳ 明朝" w:hAnsi="ＭＳ 明朝" w:hint="eastAsia"/>
        </w:rPr>
        <w:t>当該</w:t>
      </w:r>
      <w:r w:rsidRPr="00E9778C">
        <w:rPr>
          <w:rFonts w:ascii="ＭＳ 明朝" w:eastAsia="ＭＳ 明朝" w:hAnsi="ＭＳ 明朝" w:hint="eastAsia"/>
        </w:rPr>
        <w:t>議員に係る支出の違法性・不当性について</w:t>
      </w:r>
      <w:bookmarkEnd w:id="45"/>
      <w:bookmarkEnd w:id="46"/>
      <w:bookmarkEnd w:id="47"/>
    </w:p>
    <w:p w14:paraId="7FD8816A" w14:textId="367D6112" w:rsidR="001A3903" w:rsidRDefault="00BE746A">
      <w:pPr>
        <w:autoSpaceDE w:val="0"/>
        <w:autoSpaceDN w:val="0"/>
        <w:ind w:leftChars="300" w:left="907" w:hangingChars="100" w:hanging="227"/>
        <w:rPr>
          <w:rFonts w:hAnsi="ＭＳ 明朝"/>
        </w:rPr>
      </w:pPr>
      <w:r>
        <w:rPr>
          <w:rFonts w:hAnsi="ＭＳ 明朝" w:hint="eastAsia"/>
        </w:rPr>
        <w:t xml:space="preserve">ア　</w:t>
      </w:r>
      <w:r w:rsidR="00B11EB5">
        <w:rPr>
          <w:rFonts w:hAnsi="ＭＳ 明朝" w:hint="eastAsia"/>
        </w:rPr>
        <w:t>監査の対象は、前記第３の１に記載のとおり、</w:t>
      </w:r>
      <w:r w:rsidR="00595651">
        <w:rPr>
          <w:rFonts w:hAnsi="ＭＳ 明朝" w:hint="eastAsia"/>
        </w:rPr>
        <w:t>当該</w:t>
      </w:r>
      <w:r w:rsidR="00B11EB5">
        <w:rPr>
          <w:rFonts w:hAnsi="ＭＳ 明朝" w:hint="eastAsia"/>
        </w:rPr>
        <w:t>議員が人件費に充当した</w:t>
      </w:r>
      <w:r w:rsidR="007B576B">
        <w:rPr>
          <w:rFonts w:hAnsi="ＭＳ 明朝" w:hint="eastAsia"/>
        </w:rPr>
        <w:t>令和６年度分の</w:t>
      </w:r>
      <w:r w:rsidR="00B11EB5">
        <w:rPr>
          <w:rFonts w:hAnsi="ＭＳ 明朝" w:hint="eastAsia"/>
        </w:rPr>
        <w:t>政務活動費に係る支出である</w:t>
      </w:r>
      <w:r w:rsidR="007B576B">
        <w:rPr>
          <w:rFonts w:hAnsi="ＭＳ 明朝" w:hint="eastAsia"/>
        </w:rPr>
        <w:t>ので</w:t>
      </w:r>
      <w:r w:rsidR="00B11EB5">
        <w:rPr>
          <w:rFonts w:hAnsi="ＭＳ 明朝" w:hint="eastAsia"/>
        </w:rPr>
        <w:t>、前記１の事実関係を踏まえ、以下判断する。</w:t>
      </w:r>
    </w:p>
    <w:p w14:paraId="6C9A8D5B" w14:textId="048FA8E7" w:rsidR="00A17112" w:rsidRPr="00F84B32" w:rsidRDefault="00A17112" w:rsidP="00524D97">
      <w:pPr>
        <w:autoSpaceDE w:val="0"/>
        <w:autoSpaceDN w:val="0"/>
        <w:ind w:leftChars="400" w:left="906" w:firstLineChars="100" w:firstLine="227"/>
        <w:rPr>
          <w:rFonts w:hAnsi="ＭＳ 明朝"/>
        </w:rPr>
      </w:pPr>
      <w:r>
        <w:rPr>
          <w:rFonts w:hAnsi="ＭＳ 明朝" w:hint="eastAsia"/>
        </w:rPr>
        <w:t>前記１(</w:t>
      </w:r>
      <w:r>
        <w:rPr>
          <w:rFonts w:hAnsi="ＭＳ 明朝"/>
        </w:rPr>
        <w:t>7)</w:t>
      </w:r>
      <w:r>
        <w:rPr>
          <w:rFonts w:hAnsi="ＭＳ 明朝" w:hint="eastAsia"/>
        </w:rPr>
        <w:t>ウのとおり、当該議員が議長あてに提出した</w:t>
      </w:r>
      <w:r w:rsidR="00294092">
        <w:rPr>
          <w:rFonts w:hAnsi="ＭＳ 明朝" w:hint="eastAsia"/>
        </w:rPr>
        <w:t>令和６年度政務活動費</w:t>
      </w:r>
      <w:r>
        <w:rPr>
          <w:rFonts w:hAnsi="ＭＳ 明朝" w:hint="eastAsia"/>
        </w:rPr>
        <w:t>収支報告書にお</w:t>
      </w:r>
      <w:r w:rsidR="00294092">
        <w:rPr>
          <w:rFonts w:hAnsi="ＭＳ 明朝" w:hint="eastAsia"/>
        </w:rPr>
        <w:t>ける人件費は、会計帳簿、領収証、職員雇用状況報告書における３名の職員に係る給与額と相互に一致する。</w:t>
      </w:r>
    </w:p>
    <w:p w14:paraId="41859159" w14:textId="10EFF7D5" w:rsidR="007B576B" w:rsidRDefault="00294092" w:rsidP="00524D97">
      <w:pPr>
        <w:autoSpaceDE w:val="0"/>
        <w:autoSpaceDN w:val="0"/>
        <w:ind w:leftChars="400" w:left="906" w:firstLineChars="100" w:firstLine="227"/>
        <w:rPr>
          <w:rFonts w:hAnsi="ＭＳ 明朝" w:cs="Times New Roman"/>
          <w:szCs w:val="24"/>
        </w:rPr>
      </w:pPr>
      <w:r>
        <w:rPr>
          <w:rFonts w:hAnsi="ＭＳ 明朝" w:hint="eastAsia"/>
        </w:rPr>
        <w:t>また、</w:t>
      </w:r>
      <w:r w:rsidR="001A3903" w:rsidRPr="00B44D03">
        <w:rPr>
          <w:rFonts w:hAnsi="ＭＳ 明朝" w:hint="eastAsia"/>
        </w:rPr>
        <w:t>前記</w:t>
      </w:r>
      <w:r w:rsidR="007B576B">
        <w:rPr>
          <w:rFonts w:hAnsi="ＭＳ 明朝" w:hint="eastAsia"/>
        </w:rPr>
        <w:t>１(</w:t>
      </w:r>
      <w:r w:rsidR="007B576B">
        <w:rPr>
          <w:rFonts w:hAnsi="ＭＳ 明朝"/>
        </w:rPr>
        <w:t>7)</w:t>
      </w:r>
      <w:r w:rsidR="0025481E">
        <w:rPr>
          <w:rFonts w:hAnsi="ＭＳ 明朝" w:hint="eastAsia"/>
        </w:rPr>
        <w:t>イ</w:t>
      </w:r>
      <w:r w:rsidR="00AC6199">
        <w:rPr>
          <w:rFonts w:hAnsi="ＭＳ 明朝" w:hint="eastAsia"/>
        </w:rPr>
        <w:t>のとおり、当該議員は、令和６年度職員雇用状況報告書において、</w:t>
      </w:r>
      <w:r w:rsidR="00BE746A">
        <w:rPr>
          <w:rFonts w:hAnsi="ＭＳ 明朝" w:hint="eastAsia"/>
        </w:rPr>
        <w:t>３名の職員について、いずれも、主な職務内容は政務活動補助であり、</w:t>
      </w:r>
      <w:r w:rsidR="00BE746A">
        <w:rPr>
          <w:rFonts w:hAnsi="ＭＳ 明朝" w:cs="Times New Roman" w:hint="eastAsia"/>
          <w:szCs w:val="24"/>
        </w:rPr>
        <w:t>職員の勤務実績により按分率を１／１と報告して、政務活動費（人件費）を充当している。</w:t>
      </w:r>
    </w:p>
    <w:p w14:paraId="23E6CB1A" w14:textId="4C24D259" w:rsidR="00BE746A" w:rsidRDefault="00BE746A" w:rsidP="00832634">
      <w:pPr>
        <w:autoSpaceDE w:val="0"/>
        <w:autoSpaceDN w:val="0"/>
        <w:ind w:leftChars="300" w:left="907" w:hangingChars="100" w:hanging="227"/>
        <w:rPr>
          <w:rFonts w:hAnsi="ＭＳ 明朝"/>
        </w:rPr>
      </w:pPr>
      <w:r>
        <w:rPr>
          <w:rFonts w:hAnsi="ＭＳ 明朝" w:cs="Times New Roman" w:hint="eastAsia"/>
          <w:szCs w:val="24"/>
        </w:rPr>
        <w:t xml:space="preserve">イ　</w:t>
      </w:r>
      <w:r w:rsidR="001A3903" w:rsidRPr="00B44D03">
        <w:rPr>
          <w:rFonts w:hAnsi="ＭＳ 明朝" w:cs="Times New Roman" w:hint="eastAsia"/>
          <w:szCs w:val="24"/>
        </w:rPr>
        <w:t>これに対し、請求人は、</w:t>
      </w:r>
      <w:r w:rsidR="00294092">
        <w:rPr>
          <w:rFonts w:hAnsi="ＭＳ 明朝" w:cs="Times New Roman" w:hint="eastAsia"/>
          <w:szCs w:val="24"/>
        </w:rPr>
        <w:t>令和６年９月の初当選後は多忙であり、同年1</w:t>
      </w:r>
      <w:r w:rsidR="00294092">
        <w:rPr>
          <w:rFonts w:hAnsi="ＭＳ 明朝" w:cs="Times New Roman"/>
          <w:szCs w:val="24"/>
        </w:rPr>
        <w:t>0</w:t>
      </w:r>
      <w:r w:rsidR="00294092">
        <w:rPr>
          <w:rFonts w:hAnsi="ＭＳ 明朝" w:cs="Times New Roman" w:hint="eastAsia"/>
          <w:szCs w:val="24"/>
        </w:rPr>
        <w:t>月から３名を雇用することは考えにくい、</w:t>
      </w:r>
      <w:r w:rsidR="005C7B6B">
        <w:rPr>
          <w:rFonts w:hAnsi="ＭＳ 明朝" w:cs="Times New Roman" w:hint="eastAsia"/>
          <w:szCs w:val="24"/>
        </w:rPr>
        <w:t>当該</w:t>
      </w:r>
      <w:r w:rsidR="00595651">
        <w:rPr>
          <w:rFonts w:hAnsi="ＭＳ 明朝" w:cs="Times New Roman" w:hint="eastAsia"/>
          <w:szCs w:val="24"/>
        </w:rPr>
        <w:t>事務所はいつも無人状態で、全く人の出入りも見受けられず、３名</w:t>
      </w:r>
      <w:r w:rsidR="005C7B6B">
        <w:rPr>
          <w:rFonts w:hAnsi="ＭＳ 明朝" w:cs="Times New Roman" w:hint="eastAsia"/>
          <w:szCs w:val="24"/>
        </w:rPr>
        <w:t>の</w:t>
      </w:r>
      <w:r w:rsidR="00595651">
        <w:rPr>
          <w:rFonts w:hAnsi="ＭＳ 明朝" w:cs="Times New Roman" w:hint="eastAsia"/>
          <w:szCs w:val="24"/>
        </w:rPr>
        <w:t>職員を見た方は誰一人</w:t>
      </w:r>
      <w:r w:rsidR="00992FE6">
        <w:rPr>
          <w:rFonts w:hAnsi="ＭＳ 明朝" w:cs="Times New Roman" w:hint="eastAsia"/>
          <w:szCs w:val="24"/>
        </w:rPr>
        <w:t>いないなどとして</w:t>
      </w:r>
      <w:r w:rsidR="00595651">
        <w:rPr>
          <w:rFonts w:hAnsi="ＭＳ 明朝" w:cs="Times New Roman" w:hint="eastAsia"/>
          <w:szCs w:val="24"/>
        </w:rPr>
        <w:t>、政務活動費から不当に人件費を支払っているおそれがある</w:t>
      </w:r>
      <w:r w:rsidR="00992FE6">
        <w:rPr>
          <w:rFonts w:hAnsi="ＭＳ 明朝" w:cs="Times New Roman" w:hint="eastAsia"/>
          <w:szCs w:val="24"/>
        </w:rPr>
        <w:t>旨を</w:t>
      </w:r>
      <w:r w:rsidR="001A3903" w:rsidRPr="00B44D03">
        <w:rPr>
          <w:rFonts w:hAnsi="ＭＳ 明朝" w:hint="eastAsia"/>
        </w:rPr>
        <w:t>主張</w:t>
      </w:r>
      <w:r w:rsidR="00971609">
        <w:rPr>
          <w:rFonts w:hAnsi="ＭＳ 明朝" w:hint="eastAsia"/>
        </w:rPr>
        <w:t>し、</w:t>
      </w:r>
      <w:r w:rsidR="00A95DDB">
        <w:rPr>
          <w:rFonts w:hAnsi="ＭＳ 明朝" w:hint="eastAsia"/>
        </w:rPr>
        <w:t>令和７</w:t>
      </w:r>
      <w:r w:rsidR="00971609">
        <w:rPr>
          <w:rFonts w:hAnsi="ＭＳ 明朝" w:hint="eastAsia"/>
        </w:rPr>
        <w:t>年５月頃に撮影されたグーグルの「ストリートビュー」の写真を提出する</w:t>
      </w:r>
      <w:r w:rsidR="001A3903" w:rsidRPr="00B44D03">
        <w:rPr>
          <w:rFonts w:hAnsi="ＭＳ 明朝" w:hint="eastAsia"/>
        </w:rPr>
        <w:t>。</w:t>
      </w:r>
    </w:p>
    <w:p w14:paraId="65A032AD" w14:textId="0FFD56DB" w:rsidR="000E24BF" w:rsidRDefault="00971609" w:rsidP="00832634">
      <w:pPr>
        <w:autoSpaceDE w:val="0"/>
        <w:autoSpaceDN w:val="0"/>
        <w:ind w:leftChars="400" w:left="906" w:firstLineChars="100" w:firstLine="227"/>
        <w:rPr>
          <w:rFonts w:hAnsi="ＭＳ 明朝"/>
        </w:rPr>
      </w:pPr>
      <w:r>
        <w:rPr>
          <w:rFonts w:hAnsi="ＭＳ 明朝" w:hint="eastAsia"/>
        </w:rPr>
        <w:t>しかしながら、当該写真は、撮影時点にお</w:t>
      </w:r>
      <w:r w:rsidR="00992FE6">
        <w:rPr>
          <w:rFonts w:hAnsi="ＭＳ 明朝" w:hint="eastAsia"/>
        </w:rPr>
        <w:t>ける</w:t>
      </w:r>
      <w:r>
        <w:rPr>
          <w:rFonts w:hAnsi="ＭＳ 明朝" w:hint="eastAsia"/>
        </w:rPr>
        <w:t>事務所</w:t>
      </w:r>
      <w:r w:rsidR="00992FE6">
        <w:rPr>
          <w:rFonts w:hAnsi="ＭＳ 明朝" w:hint="eastAsia"/>
        </w:rPr>
        <w:t>の状況として、</w:t>
      </w:r>
      <w:r w:rsidR="00832634" w:rsidRPr="00832634">
        <w:rPr>
          <w:rFonts w:hAnsi="ＭＳ 明朝" w:hint="eastAsia"/>
        </w:rPr>
        <w:t>シャッターが閉まってい</w:t>
      </w:r>
      <w:r w:rsidR="00832634">
        <w:rPr>
          <w:rFonts w:hAnsi="ＭＳ 明朝" w:hint="eastAsia"/>
        </w:rPr>
        <w:t>たことを</w:t>
      </w:r>
      <w:r w:rsidR="000E24BF">
        <w:rPr>
          <w:rFonts w:hAnsi="ＭＳ 明朝" w:hint="eastAsia"/>
        </w:rPr>
        <w:t>示すにすぎ</w:t>
      </w:r>
      <w:r w:rsidR="00291985">
        <w:rPr>
          <w:rFonts w:hAnsi="ＭＳ 明朝" w:hint="eastAsia"/>
        </w:rPr>
        <w:t>ず</w:t>
      </w:r>
      <w:r w:rsidR="000E24BF">
        <w:rPr>
          <w:rFonts w:hAnsi="ＭＳ 明朝" w:hint="eastAsia"/>
        </w:rPr>
        <w:t>、令和６年10月から令和７年３月までの間</w:t>
      </w:r>
      <w:r w:rsidR="00832634">
        <w:rPr>
          <w:rFonts w:hAnsi="ＭＳ 明朝" w:hint="eastAsia"/>
        </w:rPr>
        <w:t>、</w:t>
      </w:r>
      <w:r w:rsidR="000E24BF">
        <w:rPr>
          <w:rFonts w:hAnsi="ＭＳ 明朝" w:hint="eastAsia"/>
        </w:rPr>
        <w:t>当該事務所が、</w:t>
      </w:r>
      <w:r w:rsidR="00D10E27">
        <w:rPr>
          <w:rFonts w:hAnsi="ＭＳ 明朝" w:hint="eastAsia"/>
        </w:rPr>
        <w:t>常態</w:t>
      </w:r>
      <w:r w:rsidR="000E24BF">
        <w:rPr>
          <w:rFonts w:hAnsi="ＭＳ 明朝" w:hint="eastAsia"/>
        </w:rPr>
        <w:t>的に、</w:t>
      </w:r>
      <w:r w:rsidR="00DD7A19">
        <w:rPr>
          <w:rFonts w:hAnsi="ＭＳ 明朝" w:hint="eastAsia"/>
        </w:rPr>
        <w:t>全く</w:t>
      </w:r>
      <w:r w:rsidR="00D56BA4">
        <w:rPr>
          <w:rFonts w:hAnsi="ＭＳ 明朝" w:hint="eastAsia"/>
        </w:rPr>
        <w:t>人</w:t>
      </w:r>
      <w:r w:rsidR="00DD7A19">
        <w:rPr>
          <w:rFonts w:hAnsi="ＭＳ 明朝" w:hint="eastAsia"/>
        </w:rPr>
        <w:t>の出入りがなく、</w:t>
      </w:r>
      <w:r w:rsidR="00992FE6">
        <w:rPr>
          <w:rFonts w:hAnsi="ＭＳ 明朝" w:hint="eastAsia"/>
        </w:rPr>
        <w:t>無人状態で</w:t>
      </w:r>
      <w:r w:rsidR="00DD7A19">
        <w:rPr>
          <w:rFonts w:hAnsi="ＭＳ 明朝" w:hint="eastAsia"/>
        </w:rPr>
        <w:t>あ</w:t>
      </w:r>
      <w:r w:rsidR="00992FE6">
        <w:rPr>
          <w:rFonts w:hAnsi="ＭＳ 明朝" w:hint="eastAsia"/>
        </w:rPr>
        <w:t>った</w:t>
      </w:r>
      <w:r w:rsidR="00832634">
        <w:rPr>
          <w:rFonts w:hAnsi="ＭＳ 明朝" w:hint="eastAsia"/>
        </w:rPr>
        <w:t>と</w:t>
      </w:r>
      <w:r w:rsidR="00DD7A19">
        <w:rPr>
          <w:rFonts w:hAnsi="ＭＳ 明朝" w:hint="eastAsia"/>
        </w:rPr>
        <w:t>は</w:t>
      </w:r>
      <w:r w:rsidR="00832634">
        <w:rPr>
          <w:rFonts w:hAnsi="ＭＳ 明朝" w:hint="eastAsia"/>
        </w:rPr>
        <w:t>直ちに認めることはできない</w:t>
      </w:r>
      <w:r w:rsidR="00291985">
        <w:rPr>
          <w:rFonts w:hAnsi="ＭＳ 明朝" w:hint="eastAsia"/>
        </w:rPr>
        <w:t>から、</w:t>
      </w:r>
      <w:r w:rsidR="000B7F04">
        <w:rPr>
          <w:rFonts w:hAnsi="ＭＳ 明朝" w:hint="eastAsia"/>
        </w:rPr>
        <w:t>当該写真をもって、</w:t>
      </w:r>
      <w:r w:rsidR="00291985">
        <w:rPr>
          <w:rFonts w:hAnsi="ＭＳ 明朝" w:hint="eastAsia"/>
        </w:rPr>
        <w:t>３名の職員の雇用実態がなかったとはいえない</w:t>
      </w:r>
      <w:r w:rsidR="000E24BF">
        <w:rPr>
          <w:rFonts w:hAnsi="ＭＳ 明朝" w:hint="eastAsia"/>
        </w:rPr>
        <w:t>。</w:t>
      </w:r>
      <w:r w:rsidR="00315F01" w:rsidRPr="006E26A0">
        <w:rPr>
          <w:rFonts w:hAnsi="ＭＳ 明朝" w:hint="eastAsia"/>
        </w:rPr>
        <w:t>のみならず</w:t>
      </w:r>
      <w:r w:rsidR="00312744" w:rsidRPr="006E26A0">
        <w:rPr>
          <w:rFonts w:hAnsi="ＭＳ 明朝" w:hint="eastAsia"/>
        </w:rPr>
        <w:t>、勤務内容によっては、事務所において勤務しなくても、オンライン等の方法で自宅等において勤務することもできる場合もありうるから、事</w:t>
      </w:r>
      <w:r w:rsidR="00312744" w:rsidRPr="006E26A0">
        <w:rPr>
          <w:rFonts w:hAnsi="ＭＳ 明朝" w:hint="eastAsia"/>
        </w:rPr>
        <w:lastRenderedPageBreak/>
        <w:t>務所が不在であったとしても、そのことにより直ちに勤務実態がないとみることもできない。</w:t>
      </w:r>
    </w:p>
    <w:p w14:paraId="03398C65" w14:textId="0B550D52" w:rsidR="00ED1C23" w:rsidRDefault="00315F01" w:rsidP="00524D97">
      <w:pPr>
        <w:autoSpaceDE w:val="0"/>
        <w:autoSpaceDN w:val="0"/>
        <w:ind w:leftChars="400" w:left="906" w:firstLineChars="100" w:firstLine="227"/>
        <w:rPr>
          <w:rFonts w:hAnsi="ＭＳ 明朝"/>
        </w:rPr>
      </w:pPr>
      <w:r>
        <w:rPr>
          <w:rFonts w:hAnsi="ＭＳ 明朝" w:hint="eastAsia"/>
        </w:rPr>
        <w:t>また</w:t>
      </w:r>
      <w:r w:rsidR="00832634">
        <w:rPr>
          <w:rFonts w:hAnsi="ＭＳ 明朝" w:hint="eastAsia"/>
        </w:rPr>
        <w:t>、</w:t>
      </w:r>
      <w:r w:rsidR="00DA766F">
        <w:rPr>
          <w:rFonts w:hAnsi="ＭＳ 明朝" w:hint="eastAsia"/>
        </w:rPr>
        <w:t>請求人は、</w:t>
      </w:r>
      <w:r w:rsidR="00A63B89">
        <w:rPr>
          <w:rFonts w:hAnsi="ＭＳ 明朝" w:hint="eastAsia"/>
        </w:rPr>
        <w:t>３名の職員が後援会活動に従事した可能性があ</w:t>
      </w:r>
      <w:r w:rsidR="00BE65D3">
        <w:rPr>
          <w:rFonts w:hAnsi="ＭＳ 明朝" w:hint="eastAsia"/>
        </w:rPr>
        <w:t>る旨を主張するが</w:t>
      </w:r>
      <w:r w:rsidR="00A63B89">
        <w:rPr>
          <w:rFonts w:hAnsi="ＭＳ 明朝" w:hint="eastAsia"/>
        </w:rPr>
        <w:t>、</w:t>
      </w:r>
      <w:r w:rsidR="00832634">
        <w:rPr>
          <w:rFonts w:hAnsi="ＭＳ 明朝" w:hint="eastAsia"/>
        </w:rPr>
        <w:t>令和６年度における政務活動費を充当した</w:t>
      </w:r>
      <w:r w:rsidR="00DA766F">
        <w:rPr>
          <w:rFonts w:hAnsi="ＭＳ 明朝" w:hint="eastAsia"/>
        </w:rPr>
        <w:t>３名の職員</w:t>
      </w:r>
      <w:r w:rsidR="00832634">
        <w:rPr>
          <w:rFonts w:hAnsi="ＭＳ 明朝" w:hint="eastAsia"/>
        </w:rPr>
        <w:t>の給料（人件費）に、本来充当することが認められない「後援会活動への支出」が含まれて</w:t>
      </w:r>
      <w:r w:rsidR="00DD7A19">
        <w:rPr>
          <w:rFonts w:hAnsi="ＭＳ 明朝" w:hint="eastAsia"/>
        </w:rPr>
        <w:t>いた</w:t>
      </w:r>
      <w:r w:rsidR="00832634">
        <w:rPr>
          <w:rFonts w:hAnsi="ＭＳ 明朝" w:hint="eastAsia"/>
        </w:rPr>
        <w:t>ことが</w:t>
      </w:r>
      <w:r w:rsidR="00BE65D3">
        <w:rPr>
          <w:rFonts w:hAnsi="ＭＳ 明朝" w:hint="eastAsia"/>
        </w:rPr>
        <w:t>、</w:t>
      </w:r>
      <w:r w:rsidR="00BE65D3" w:rsidRPr="00E9778C">
        <w:rPr>
          <w:rFonts w:hAnsi="ＭＳ 明朝" w:hint="eastAsia"/>
        </w:rPr>
        <w:t>収支報告書等の記載から明らかにうかがわれる</w:t>
      </w:r>
      <w:r w:rsidR="00832634">
        <w:rPr>
          <w:rFonts w:hAnsi="ＭＳ 明朝" w:hint="eastAsia"/>
        </w:rPr>
        <w:t>とはいえない。</w:t>
      </w:r>
    </w:p>
    <w:p w14:paraId="1EBE6D62" w14:textId="039139DC" w:rsidR="001A3903" w:rsidRDefault="00C54BB6" w:rsidP="00524D97">
      <w:pPr>
        <w:autoSpaceDE w:val="0"/>
        <w:autoSpaceDN w:val="0"/>
        <w:ind w:leftChars="300" w:left="907" w:hangingChars="100" w:hanging="227"/>
        <w:rPr>
          <w:rFonts w:hAnsi="ＭＳ 明朝"/>
        </w:rPr>
      </w:pPr>
      <w:r w:rsidRPr="00A13245">
        <w:rPr>
          <w:rFonts w:hAnsi="ＭＳ 明朝" w:hint="eastAsia"/>
        </w:rPr>
        <w:t xml:space="preserve">ウ　</w:t>
      </w:r>
      <w:r w:rsidR="00C937DC" w:rsidRPr="00A13245">
        <w:rPr>
          <w:rFonts w:hAnsi="ＭＳ 明朝" w:hint="eastAsia"/>
        </w:rPr>
        <w:t>以上によれば</w:t>
      </w:r>
      <w:r w:rsidR="001A3903" w:rsidRPr="00A13245">
        <w:rPr>
          <w:rFonts w:hAnsi="ＭＳ 明朝" w:hint="eastAsia"/>
        </w:rPr>
        <w:t>、</w:t>
      </w:r>
      <w:r w:rsidR="00B44D03" w:rsidRPr="00A13245">
        <w:rPr>
          <w:rFonts w:hAnsi="ＭＳ 明朝" w:hint="eastAsia"/>
        </w:rPr>
        <w:t>当該</w:t>
      </w:r>
      <w:r w:rsidR="001A3903" w:rsidRPr="00A13245">
        <w:rPr>
          <w:rFonts w:hAnsi="ＭＳ 明朝" w:hint="eastAsia"/>
        </w:rPr>
        <w:t>議員が</w:t>
      </w:r>
      <w:r w:rsidR="00614C03" w:rsidRPr="00A13245">
        <w:rPr>
          <w:rFonts w:hAnsi="ＭＳ 明朝" w:hint="eastAsia"/>
        </w:rPr>
        <w:t>、</w:t>
      </w:r>
      <w:r w:rsidR="00595651" w:rsidRPr="00A13245">
        <w:rPr>
          <w:rFonts w:hAnsi="ＭＳ 明朝" w:hint="eastAsia"/>
        </w:rPr>
        <w:t>３名の</w:t>
      </w:r>
      <w:r w:rsidR="00B44D03" w:rsidRPr="00A13245">
        <w:rPr>
          <w:rFonts w:hAnsi="ＭＳ 明朝" w:hint="eastAsia"/>
        </w:rPr>
        <w:t>職員の</w:t>
      </w:r>
      <w:r w:rsidR="00A45B2C" w:rsidRPr="00A13245">
        <w:rPr>
          <w:rFonts w:hAnsi="ＭＳ 明朝" w:hint="eastAsia"/>
        </w:rPr>
        <w:t>給料</w:t>
      </w:r>
      <w:r w:rsidR="00B44D03" w:rsidRPr="00A13245">
        <w:rPr>
          <w:rFonts w:hAnsi="ＭＳ 明朝" w:hint="eastAsia"/>
        </w:rPr>
        <w:t>に政務活動費（人件費）を充当し</w:t>
      </w:r>
      <w:r w:rsidR="00A45B2C" w:rsidRPr="00A13245">
        <w:rPr>
          <w:rFonts w:hAnsi="ＭＳ 明朝" w:hint="eastAsia"/>
        </w:rPr>
        <w:t>た</w:t>
      </w:r>
      <w:r w:rsidR="00B44D03" w:rsidRPr="00A13245">
        <w:rPr>
          <w:rFonts w:hAnsi="ＭＳ 明朝" w:hint="eastAsia"/>
        </w:rPr>
        <w:t>ことが</w:t>
      </w:r>
      <w:r w:rsidR="00A45B2C" w:rsidRPr="00A13245">
        <w:rPr>
          <w:rFonts w:hAnsi="ＭＳ 明朝" w:hint="eastAsia"/>
        </w:rPr>
        <w:t>、</w:t>
      </w:r>
      <w:r w:rsidR="00315F01" w:rsidRPr="00315F01">
        <w:rPr>
          <w:rFonts w:hAnsi="ＭＳ 明朝" w:hint="eastAsia"/>
        </w:rPr>
        <w:t>使途基準に違反していると明らかにうかがわれる場合には当たらない</w:t>
      </w:r>
      <w:r w:rsidR="00315F01" w:rsidRPr="00315F01">
        <w:rPr>
          <w:rFonts w:hAnsi="ＭＳ 明朝"/>
        </w:rPr>
        <w:t>。</w:t>
      </w:r>
    </w:p>
    <w:p w14:paraId="284E7F6D" w14:textId="77777777" w:rsidR="00264BA1" w:rsidRPr="00E9778C" w:rsidRDefault="00264BA1" w:rsidP="005C1442">
      <w:pPr>
        <w:autoSpaceDE w:val="0"/>
        <w:autoSpaceDN w:val="0"/>
        <w:ind w:leftChars="300" w:left="680" w:firstLineChars="100" w:firstLine="227"/>
        <w:rPr>
          <w:rFonts w:hAnsi="ＭＳ 明朝"/>
        </w:rPr>
      </w:pPr>
    </w:p>
    <w:p w14:paraId="4E5EDC38" w14:textId="77777777" w:rsidR="001A3903" w:rsidRPr="00E9778C" w:rsidRDefault="001A3903" w:rsidP="005C1442">
      <w:pPr>
        <w:pStyle w:val="2"/>
        <w:autoSpaceDE w:val="0"/>
        <w:autoSpaceDN w:val="0"/>
        <w:ind w:firstLineChars="100" w:firstLine="227"/>
        <w:rPr>
          <w:rFonts w:ascii="ＭＳ 明朝" w:hAnsi="ＭＳ 明朝"/>
        </w:rPr>
      </w:pPr>
      <w:bookmarkStart w:id="48" w:name="_Toc132387187"/>
      <w:bookmarkStart w:id="49" w:name="_Toc138949229"/>
      <w:bookmarkStart w:id="50" w:name="_Toc216791099"/>
      <w:r w:rsidRPr="00E9778C">
        <w:rPr>
          <w:rFonts w:ascii="ＭＳ 明朝" w:hAnsi="ＭＳ 明朝" w:hint="eastAsia"/>
        </w:rPr>
        <w:t>３　結論</w:t>
      </w:r>
      <w:bookmarkEnd w:id="48"/>
      <w:bookmarkEnd w:id="49"/>
      <w:bookmarkEnd w:id="50"/>
    </w:p>
    <w:p w14:paraId="65EC52CF" w14:textId="49737E9C" w:rsidR="007300F3" w:rsidRPr="00E9778C" w:rsidRDefault="001A3903" w:rsidP="005C1442">
      <w:pPr>
        <w:autoSpaceDE w:val="0"/>
        <w:autoSpaceDN w:val="0"/>
        <w:ind w:leftChars="192" w:left="435" w:firstLineChars="100" w:firstLine="227"/>
        <w:rPr>
          <w:rFonts w:hAnsi="ＭＳ 明朝"/>
        </w:rPr>
      </w:pPr>
      <w:r w:rsidRPr="00E9778C">
        <w:rPr>
          <w:rFonts w:hAnsi="ＭＳ 明朝" w:hint="eastAsia"/>
        </w:rPr>
        <w:t>以上</w:t>
      </w:r>
      <w:r w:rsidR="00ED1C23">
        <w:rPr>
          <w:rFonts w:hAnsi="ＭＳ 明朝" w:hint="eastAsia"/>
        </w:rPr>
        <w:t>のとおり</w:t>
      </w:r>
      <w:r w:rsidR="0004105C">
        <w:rPr>
          <w:rFonts w:hAnsi="ＭＳ 明朝" w:hint="eastAsia"/>
        </w:rPr>
        <w:t>、</w:t>
      </w:r>
      <w:r w:rsidR="00ED1C23">
        <w:rPr>
          <w:rFonts w:hAnsi="ＭＳ 明朝" w:hint="eastAsia"/>
        </w:rPr>
        <w:t>監査を実施した限りにおいて、</w:t>
      </w:r>
      <w:r w:rsidR="0004105C">
        <w:rPr>
          <w:rFonts w:hAnsi="ＭＳ 明朝" w:hint="eastAsia"/>
        </w:rPr>
        <w:t>当該議員に対する政務活動費の支給に</w:t>
      </w:r>
      <w:r w:rsidR="0004105C">
        <w:t>違法又は不当な点は見当たらない。</w:t>
      </w:r>
    </w:p>
    <w:p w14:paraId="24CE7DC7" w14:textId="0F34B1BF" w:rsidR="00BE2AAF" w:rsidRDefault="00ED715E" w:rsidP="005C1442">
      <w:pPr>
        <w:autoSpaceDE w:val="0"/>
        <w:autoSpaceDN w:val="0"/>
        <w:ind w:leftChars="192" w:left="435" w:firstLineChars="100" w:firstLine="227"/>
        <w:rPr>
          <w:rFonts w:hAnsi="ＭＳ 明朝"/>
        </w:rPr>
      </w:pPr>
      <w:r w:rsidRPr="00E9778C">
        <w:rPr>
          <w:rFonts w:hAnsi="ＭＳ 明朝" w:hint="eastAsia"/>
        </w:rPr>
        <w:t>よって、本件住民監査請求を棄却する。</w:t>
      </w:r>
    </w:p>
    <w:p w14:paraId="43C7B209" w14:textId="77777777" w:rsidR="00BE2AAF" w:rsidRDefault="00BE2AAF">
      <w:pPr>
        <w:widowControl/>
        <w:jc w:val="left"/>
        <w:rPr>
          <w:rFonts w:hAnsi="ＭＳ 明朝"/>
        </w:rPr>
      </w:pPr>
      <w:r>
        <w:rPr>
          <w:rFonts w:hAnsi="ＭＳ 明朝"/>
        </w:rPr>
        <w:br w:type="page"/>
      </w:r>
    </w:p>
    <w:p w14:paraId="6677ED91" w14:textId="37072623" w:rsidR="00434006" w:rsidRPr="00E9778C" w:rsidRDefault="00434006" w:rsidP="00434006">
      <w:pPr>
        <w:pStyle w:val="1"/>
        <w:jc w:val="right"/>
        <w:rPr>
          <w:rFonts w:ascii="ＭＳ 明朝" w:hAnsi="ＭＳ 明朝"/>
        </w:rPr>
      </w:pPr>
      <w:bookmarkStart w:id="51" w:name="_Toc216791100"/>
      <w:r w:rsidRPr="00E9778C">
        <w:rPr>
          <w:rFonts w:ascii="ＭＳ 明朝" w:hAnsi="ＭＳ 明朝" w:hint="eastAsia"/>
        </w:rPr>
        <w:lastRenderedPageBreak/>
        <w:t>（別紙</w:t>
      </w:r>
      <w:r>
        <w:rPr>
          <w:rFonts w:ascii="ＭＳ 明朝" w:hAnsi="ＭＳ 明朝" w:hint="eastAsia"/>
        </w:rPr>
        <w:t>１</w:t>
      </w:r>
      <w:r w:rsidRPr="00E9778C">
        <w:rPr>
          <w:rFonts w:ascii="ＭＳ 明朝" w:hAnsi="ＭＳ 明朝" w:hint="eastAsia"/>
        </w:rPr>
        <w:t>）</w:t>
      </w:r>
      <w:r>
        <w:rPr>
          <w:rFonts w:ascii="ＭＳ 明朝" w:hAnsi="ＭＳ 明朝" w:hint="eastAsia"/>
        </w:rPr>
        <w:t>請求人陳述</w:t>
      </w:r>
      <w:bookmarkEnd w:id="51"/>
    </w:p>
    <w:p w14:paraId="32AD1699" w14:textId="37097A66" w:rsidR="00ED715E" w:rsidRDefault="00ED715E" w:rsidP="003B3D30">
      <w:pPr>
        <w:autoSpaceDE w:val="0"/>
        <w:autoSpaceDN w:val="0"/>
        <w:ind w:firstLineChars="100" w:firstLine="227"/>
        <w:jc w:val="right"/>
        <w:rPr>
          <w:rFonts w:hAnsi="ＭＳ 明朝"/>
        </w:rPr>
      </w:pPr>
    </w:p>
    <w:p w14:paraId="21A89E80" w14:textId="0F27F010" w:rsidR="00117724" w:rsidRDefault="00592D07" w:rsidP="00ED5A94">
      <w:pPr>
        <w:autoSpaceDE w:val="0"/>
        <w:autoSpaceDN w:val="0"/>
        <w:jc w:val="left"/>
        <w:rPr>
          <w:rFonts w:hAnsi="ＭＳ 明朝"/>
        </w:rPr>
      </w:pPr>
      <w:r>
        <w:rPr>
          <w:rFonts w:hAnsi="ＭＳ 明朝" w:hint="eastAsia"/>
        </w:rPr>
        <w:t>令和７年11月21日　請求人陳述</w:t>
      </w:r>
      <w:r w:rsidR="00202337">
        <w:rPr>
          <w:rFonts w:hAnsi="ＭＳ 明朝" w:hint="eastAsia"/>
        </w:rPr>
        <w:t>の要旨</w:t>
      </w:r>
    </w:p>
    <w:p w14:paraId="2094C6FA" w14:textId="58F5F44F" w:rsidR="00090587" w:rsidRDefault="00090587" w:rsidP="00592D07">
      <w:pPr>
        <w:autoSpaceDE w:val="0"/>
        <w:autoSpaceDN w:val="0"/>
        <w:ind w:firstLineChars="100" w:firstLine="227"/>
        <w:jc w:val="left"/>
        <w:rPr>
          <w:rFonts w:hAnsi="ＭＳ 明朝"/>
        </w:rPr>
      </w:pPr>
    </w:p>
    <w:p w14:paraId="6544D77B" w14:textId="5E262C5A" w:rsidR="006A05AC" w:rsidRDefault="00090587" w:rsidP="00ED5A94">
      <w:pPr>
        <w:autoSpaceDE w:val="0"/>
        <w:autoSpaceDN w:val="0"/>
        <w:ind w:left="227" w:hangingChars="100" w:hanging="227"/>
        <w:jc w:val="left"/>
        <w:rPr>
          <w:rFonts w:hAnsi="ＭＳ 明朝"/>
        </w:rPr>
      </w:pPr>
      <w:r>
        <w:rPr>
          <w:rFonts w:hAnsi="ＭＳ 明朝" w:hint="eastAsia"/>
        </w:rPr>
        <w:t>〇</w:t>
      </w:r>
      <w:r w:rsidR="00ED5A94">
        <w:rPr>
          <w:rFonts w:hAnsi="ＭＳ 明朝" w:hint="eastAsia"/>
        </w:rPr>
        <w:t>事務所の前を通ると、灯りが付いておらず、人の居るような雰囲気もない</w:t>
      </w:r>
      <w:r w:rsidR="00BF3869">
        <w:rPr>
          <w:rFonts w:hAnsi="ＭＳ 明朝" w:hint="eastAsia"/>
        </w:rPr>
        <w:t>状態である</w:t>
      </w:r>
      <w:r w:rsidR="00ED5A94">
        <w:rPr>
          <w:rFonts w:hAnsi="ＭＳ 明朝" w:hint="eastAsia"/>
        </w:rPr>
        <w:t>。</w:t>
      </w:r>
    </w:p>
    <w:p w14:paraId="4C6A698A" w14:textId="72D38F7D" w:rsidR="00ED5A94" w:rsidRDefault="00ED5A94" w:rsidP="00ED5A94">
      <w:pPr>
        <w:autoSpaceDE w:val="0"/>
        <w:autoSpaceDN w:val="0"/>
        <w:ind w:left="227" w:hangingChars="100" w:hanging="227"/>
        <w:jc w:val="left"/>
        <w:rPr>
          <w:rFonts w:hAnsi="ＭＳ 明朝"/>
        </w:rPr>
      </w:pPr>
      <w:r>
        <w:rPr>
          <w:rFonts w:hAnsi="ＭＳ 明朝" w:hint="eastAsia"/>
        </w:rPr>
        <w:t>〇事務所には貼り紙があり、今までは「御用の方は２階へ」と書かれていたが、現在は携帯の番号が書かれている状況である。</w:t>
      </w:r>
    </w:p>
    <w:p w14:paraId="3934A792" w14:textId="665DB8A7" w:rsidR="00ED5A94" w:rsidRDefault="00ED5A94" w:rsidP="00ED5A94">
      <w:pPr>
        <w:autoSpaceDE w:val="0"/>
        <w:autoSpaceDN w:val="0"/>
        <w:ind w:left="227" w:hangingChars="100" w:hanging="227"/>
        <w:jc w:val="left"/>
        <w:rPr>
          <w:rFonts w:hAnsi="ＭＳ 明朝"/>
        </w:rPr>
      </w:pPr>
      <w:r>
        <w:rPr>
          <w:rFonts w:hAnsi="ＭＳ 明朝" w:hint="eastAsia"/>
        </w:rPr>
        <w:t>〇</w:t>
      </w:r>
      <w:r w:rsidR="00BF088F">
        <w:rPr>
          <w:rFonts w:hAnsi="ＭＳ 明朝" w:hint="eastAsia"/>
        </w:rPr>
        <w:t>選挙中、手伝いに従事していた者が少なかったにも関わらず、３人も雇用</w:t>
      </w:r>
      <w:r w:rsidR="006A05AC">
        <w:rPr>
          <w:rFonts w:hAnsi="ＭＳ 明朝" w:hint="eastAsia"/>
        </w:rPr>
        <w:t>できるのは考えにくい。</w:t>
      </w:r>
    </w:p>
    <w:p w14:paraId="3481D68E" w14:textId="4F9F97F6" w:rsidR="006A05AC" w:rsidRDefault="006A05AC" w:rsidP="00ED5A94">
      <w:pPr>
        <w:autoSpaceDE w:val="0"/>
        <w:autoSpaceDN w:val="0"/>
        <w:ind w:left="227" w:hangingChars="100" w:hanging="227"/>
        <w:jc w:val="left"/>
        <w:rPr>
          <w:rFonts w:hAnsi="ＭＳ 明朝"/>
        </w:rPr>
      </w:pPr>
      <w:r>
        <w:rPr>
          <w:rFonts w:hAnsi="ＭＳ 明朝" w:hint="eastAsia"/>
        </w:rPr>
        <w:t>〇</w:t>
      </w:r>
      <w:r w:rsidR="00D03E9D">
        <w:rPr>
          <w:rFonts w:hAnsi="ＭＳ 明朝" w:hint="eastAsia"/>
        </w:rPr>
        <w:t>人口が８万5</w:t>
      </w:r>
      <w:r w:rsidR="00D03E9D">
        <w:rPr>
          <w:rFonts w:hAnsi="ＭＳ 明朝"/>
        </w:rPr>
        <w:t>,000</w:t>
      </w:r>
      <w:r w:rsidR="00D03E9D">
        <w:rPr>
          <w:rFonts w:hAnsi="ＭＳ 明朝" w:hint="eastAsia"/>
        </w:rPr>
        <w:t>人の狭い摂津市の中で、３名も雇う必要があるのか疑問である。</w:t>
      </w:r>
    </w:p>
    <w:p w14:paraId="38959774" w14:textId="0304F602" w:rsidR="00D03E9D" w:rsidRPr="00E9778C" w:rsidRDefault="00202337" w:rsidP="00ED5A94">
      <w:pPr>
        <w:autoSpaceDE w:val="0"/>
        <w:autoSpaceDN w:val="0"/>
        <w:ind w:left="227" w:hangingChars="100" w:hanging="227"/>
        <w:jc w:val="left"/>
        <w:rPr>
          <w:rFonts w:hAnsi="ＭＳ 明朝"/>
        </w:rPr>
      </w:pPr>
      <w:r w:rsidRPr="00202337">
        <w:rPr>
          <w:rFonts w:hAnsi="ＭＳ 明朝" w:hint="eastAsia"/>
        </w:rPr>
        <w:t>〇後援会活動に関する文書に秘書と思われる者の名前が書かれており、</w:t>
      </w:r>
      <w:r>
        <w:rPr>
          <w:rFonts w:hAnsi="ＭＳ 明朝" w:hint="eastAsia"/>
        </w:rPr>
        <w:t>職員</w:t>
      </w:r>
      <w:r w:rsidRPr="00202337">
        <w:rPr>
          <w:rFonts w:hAnsi="ＭＳ 明朝" w:hint="eastAsia"/>
        </w:rPr>
        <w:t>の人件費に政務活動費から全額を充当することは</w:t>
      </w:r>
      <w:r>
        <w:rPr>
          <w:rFonts w:hAnsi="ＭＳ 明朝" w:hint="eastAsia"/>
        </w:rPr>
        <w:t>不適当である</w:t>
      </w:r>
      <w:r w:rsidRPr="00202337">
        <w:rPr>
          <w:rFonts w:hAnsi="ＭＳ 明朝" w:hint="eastAsia"/>
        </w:rPr>
        <w:t>。</w:t>
      </w:r>
    </w:p>
    <w:p w14:paraId="4CC80E62" w14:textId="579B0D90" w:rsidR="00171852" w:rsidRPr="00930679" w:rsidRDefault="001A3903" w:rsidP="00090587">
      <w:pPr>
        <w:widowControl/>
        <w:jc w:val="left"/>
        <w:rPr>
          <w:rFonts w:hAnsi="ＭＳ 明朝"/>
        </w:rPr>
      </w:pPr>
      <w:r w:rsidRPr="00E9778C">
        <w:rPr>
          <w:rFonts w:hAnsi="ＭＳ 明朝"/>
        </w:rPr>
        <w:br w:type="page"/>
      </w:r>
      <w:bookmarkStart w:id="52" w:name="_Toc132387189"/>
      <w:bookmarkEnd w:id="41"/>
    </w:p>
    <w:p w14:paraId="556447DE" w14:textId="14EA4EAA" w:rsidR="00ED2D3C" w:rsidRPr="00E9778C" w:rsidRDefault="00ED2D3C" w:rsidP="00ED2D3C">
      <w:pPr>
        <w:pStyle w:val="1"/>
        <w:jc w:val="right"/>
        <w:rPr>
          <w:rFonts w:ascii="ＭＳ 明朝" w:hAnsi="ＭＳ 明朝"/>
        </w:rPr>
      </w:pPr>
      <w:bookmarkStart w:id="53" w:name="_Toc216791101"/>
      <w:r w:rsidRPr="00E9778C">
        <w:rPr>
          <w:rFonts w:ascii="ＭＳ 明朝" w:hAnsi="ＭＳ 明朝" w:hint="eastAsia"/>
        </w:rPr>
        <w:lastRenderedPageBreak/>
        <w:t>（別紙</w:t>
      </w:r>
      <w:r w:rsidR="0052412C">
        <w:rPr>
          <w:rFonts w:ascii="ＭＳ 明朝" w:hAnsi="ＭＳ 明朝" w:hint="eastAsia"/>
        </w:rPr>
        <w:t>２</w:t>
      </w:r>
      <w:r w:rsidRPr="00E9778C">
        <w:rPr>
          <w:rFonts w:ascii="ＭＳ 明朝" w:hAnsi="ＭＳ 明朝" w:hint="eastAsia"/>
        </w:rPr>
        <w:t>）政務活動費執行にあたっての基本原則</w:t>
      </w:r>
      <w:bookmarkEnd w:id="52"/>
      <w:bookmarkEnd w:id="53"/>
    </w:p>
    <w:p w14:paraId="0325E42C" w14:textId="77777777" w:rsidR="00ED2D3C" w:rsidRPr="00E9778C" w:rsidRDefault="00ED2D3C" w:rsidP="00ED2D3C">
      <w:pPr>
        <w:rPr>
          <w:rFonts w:hAnsi="ＭＳ 明朝"/>
        </w:rPr>
      </w:pPr>
    </w:p>
    <w:p w14:paraId="5FAF26BA" w14:textId="77777777" w:rsidR="00ED2D3C" w:rsidRPr="00E9778C" w:rsidRDefault="00ED2D3C" w:rsidP="00ED2D3C">
      <w:pPr>
        <w:autoSpaceDE w:val="0"/>
        <w:autoSpaceDN w:val="0"/>
        <w:ind w:leftChars="100" w:left="227"/>
        <w:rPr>
          <w:rFonts w:hAnsi="ＭＳ 明朝" w:cs="Times New Roman"/>
          <w:szCs w:val="24"/>
        </w:rPr>
      </w:pPr>
      <w:r w:rsidRPr="00E9778C">
        <w:rPr>
          <w:rFonts w:hAnsi="ＭＳ 明朝" w:hint="eastAsia"/>
        </w:rPr>
        <w:t>○政務活動費執行にあたっての基本原則</w:t>
      </w:r>
    </w:p>
    <w:p w14:paraId="5D6D96FF" w14:textId="77777777" w:rsidR="00ED2D3C" w:rsidRPr="00E9778C" w:rsidRDefault="00ED2D3C" w:rsidP="00ED2D3C">
      <w:pPr>
        <w:autoSpaceDE w:val="0"/>
        <w:autoSpaceDN w:val="0"/>
        <w:ind w:leftChars="100" w:left="227" w:firstLineChars="100" w:firstLine="227"/>
        <w:rPr>
          <w:rFonts w:hAnsi="ＭＳ 明朝" w:cs="Times New Roman"/>
          <w:szCs w:val="24"/>
        </w:rPr>
      </w:pPr>
      <w:r w:rsidRPr="00E9778C">
        <w:rPr>
          <w:rFonts w:hAnsi="ＭＳ 明朝" w:cs="Times New Roman" w:hint="eastAsia"/>
          <w:szCs w:val="24"/>
        </w:rPr>
        <w:t>政務活動費は、議員の職責・職務を果たすため、社会通念上妥当な範囲のものであることを前提とし、府政に関する調査研究その他の活動に要した費用の実費に充当することを原則（実費弁償の原則）とした上で、会派及び議員が使途等について説明責任を果たすために、次に掲げる三原則を満たすものとする。</w:t>
      </w:r>
    </w:p>
    <w:p w14:paraId="504694EB" w14:textId="77777777" w:rsidR="00ED2D3C" w:rsidRPr="00E9778C" w:rsidRDefault="00ED2D3C" w:rsidP="00ED2D3C">
      <w:pPr>
        <w:autoSpaceDE w:val="0"/>
        <w:autoSpaceDN w:val="0"/>
        <w:ind w:left="906" w:hangingChars="400" w:hanging="906"/>
        <w:rPr>
          <w:rFonts w:hAnsi="ＭＳ 明朝" w:cs="Times New Roman"/>
          <w:szCs w:val="24"/>
        </w:rPr>
      </w:pPr>
    </w:p>
    <w:p w14:paraId="3ECBE4DF" w14:textId="77777777" w:rsidR="00ED2D3C" w:rsidRPr="00E9778C" w:rsidRDefault="00ED2D3C" w:rsidP="00ED2D3C">
      <w:pPr>
        <w:autoSpaceDE w:val="0"/>
        <w:autoSpaceDN w:val="0"/>
        <w:ind w:leftChars="200" w:left="453"/>
        <w:rPr>
          <w:rFonts w:hAnsi="ＭＳ 明朝" w:cs="Times New Roman"/>
          <w:szCs w:val="24"/>
        </w:rPr>
      </w:pPr>
      <w:r w:rsidRPr="00E9778C">
        <w:rPr>
          <w:rFonts w:hAnsi="ＭＳ 明朝" w:cs="Times New Roman" w:hint="eastAsia"/>
          <w:szCs w:val="24"/>
        </w:rPr>
        <w:t>★必要性・妥当性の原則</w:t>
      </w:r>
    </w:p>
    <w:p w14:paraId="2F180F43"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府政に関する課題や問題点に関する調査研究その他の活動であること</w:t>
      </w:r>
    </w:p>
    <w:p w14:paraId="490E456C"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府政の監視機関である議会の役割に則した調査研究その他の活動であること</w:t>
      </w:r>
    </w:p>
    <w:p w14:paraId="438A1008"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住民意思を代表し、実現させる政策形成に寄与する調査研究その他の活動であること</w:t>
      </w:r>
    </w:p>
    <w:p w14:paraId="2295EDE8" w14:textId="77777777" w:rsidR="00ED2D3C" w:rsidRPr="00E9778C" w:rsidRDefault="00ED2D3C" w:rsidP="00ED2D3C">
      <w:pPr>
        <w:autoSpaceDE w:val="0"/>
        <w:autoSpaceDN w:val="0"/>
        <w:ind w:leftChars="300" w:left="907" w:hangingChars="100" w:hanging="227"/>
        <w:rPr>
          <w:rFonts w:hAnsi="ＭＳ 明朝" w:cs="Times New Roman"/>
          <w:szCs w:val="24"/>
        </w:rPr>
      </w:pPr>
    </w:p>
    <w:p w14:paraId="6CD49F71" w14:textId="77777777" w:rsidR="00ED2D3C" w:rsidRPr="00E9778C" w:rsidRDefault="00ED2D3C" w:rsidP="00ED2D3C">
      <w:pPr>
        <w:autoSpaceDE w:val="0"/>
        <w:autoSpaceDN w:val="0"/>
        <w:ind w:leftChars="100" w:left="227" w:firstLineChars="100" w:firstLine="227"/>
        <w:rPr>
          <w:rFonts w:hAnsi="ＭＳ 明朝" w:cs="Times New Roman"/>
          <w:szCs w:val="24"/>
        </w:rPr>
      </w:pPr>
      <w:r w:rsidRPr="00E9778C">
        <w:rPr>
          <w:rFonts w:hAnsi="ＭＳ 明朝" w:cs="Times New Roman" w:hint="eastAsia"/>
          <w:szCs w:val="24"/>
        </w:rPr>
        <w:t>★証拠主義の原則</w:t>
      </w:r>
    </w:p>
    <w:p w14:paraId="33F59ACD"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政務活動を裏付ける客観的な証拠があること</w:t>
      </w:r>
    </w:p>
    <w:p w14:paraId="704081E9"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政務活動の内容が説明できること</w:t>
      </w:r>
    </w:p>
    <w:p w14:paraId="75C4C6DF" w14:textId="4E10FA9B"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政務活動費の会計帳簿及び支出の証拠書類</w:t>
      </w:r>
      <w:r w:rsidR="004A453C">
        <w:rPr>
          <w:rFonts w:hAnsi="ＭＳ 明朝" w:cs="Times New Roman" w:hint="eastAsia"/>
          <w:szCs w:val="24"/>
        </w:rPr>
        <w:t>（</w:t>
      </w:r>
      <w:r w:rsidRPr="00E9778C">
        <w:rPr>
          <w:rFonts w:hAnsi="ＭＳ 明朝" w:cs="Times New Roman"/>
          <w:szCs w:val="24"/>
        </w:rPr>
        <w:t>領収書等</w:t>
      </w:r>
      <w:r w:rsidR="004A453C">
        <w:rPr>
          <w:rFonts w:hAnsi="ＭＳ 明朝" w:cs="Times New Roman" w:hint="eastAsia"/>
          <w:szCs w:val="24"/>
        </w:rPr>
        <w:t>）</w:t>
      </w:r>
      <w:r w:rsidRPr="00E9778C">
        <w:rPr>
          <w:rFonts w:hAnsi="ＭＳ 明朝" w:cs="Times New Roman"/>
          <w:szCs w:val="24"/>
        </w:rPr>
        <w:t>が必ず保管されていること</w:t>
      </w:r>
    </w:p>
    <w:p w14:paraId="190E4356" w14:textId="77777777" w:rsidR="00ED2D3C" w:rsidRPr="00E9778C" w:rsidRDefault="00ED2D3C" w:rsidP="00ED2D3C">
      <w:pPr>
        <w:autoSpaceDE w:val="0"/>
        <w:autoSpaceDN w:val="0"/>
        <w:ind w:leftChars="300" w:left="907" w:hangingChars="100" w:hanging="227"/>
        <w:rPr>
          <w:rFonts w:hAnsi="ＭＳ 明朝" w:cs="Times New Roman"/>
          <w:szCs w:val="24"/>
        </w:rPr>
      </w:pPr>
    </w:p>
    <w:p w14:paraId="533A0A7D" w14:textId="77777777" w:rsidR="00ED2D3C" w:rsidRPr="00E9778C" w:rsidRDefault="00ED2D3C" w:rsidP="00ED2D3C">
      <w:pPr>
        <w:autoSpaceDE w:val="0"/>
        <w:autoSpaceDN w:val="0"/>
        <w:ind w:leftChars="100" w:left="227" w:firstLineChars="100" w:firstLine="227"/>
        <w:rPr>
          <w:rFonts w:hAnsi="ＭＳ 明朝" w:cs="Times New Roman"/>
          <w:szCs w:val="24"/>
        </w:rPr>
      </w:pPr>
      <w:r w:rsidRPr="00E9778C">
        <w:rPr>
          <w:rFonts w:hAnsi="ＭＳ 明朝" w:cs="Times New Roman" w:hint="eastAsia"/>
          <w:szCs w:val="24"/>
        </w:rPr>
        <w:t>★透明性の原則</w:t>
      </w:r>
    </w:p>
    <w:p w14:paraId="74B14BDA"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収支報告書とともに、収入・支出が記載された会計帳簿等の写しを提出すること</w:t>
      </w:r>
    </w:p>
    <w:p w14:paraId="50B7E05B" w14:textId="77777777" w:rsidR="00ED2D3C" w:rsidRPr="00E9778C" w:rsidRDefault="00ED2D3C" w:rsidP="00ED2D3C">
      <w:pPr>
        <w:autoSpaceDE w:val="0"/>
        <w:autoSpaceDN w:val="0"/>
        <w:ind w:leftChars="300" w:left="907" w:hangingChars="100" w:hanging="227"/>
        <w:rPr>
          <w:rFonts w:hAnsi="ＭＳ 明朝" w:cs="Times New Roman"/>
          <w:szCs w:val="24"/>
        </w:rPr>
      </w:pPr>
      <w:r w:rsidRPr="00E9778C">
        <w:rPr>
          <w:rFonts w:hAnsi="ＭＳ 明朝" w:cs="Times New Roman" w:hint="eastAsia"/>
          <w:szCs w:val="24"/>
        </w:rPr>
        <w:t>・　会計帳簿には、「日付・金額・内容など」を一件ごとに記載すること</w:t>
      </w:r>
    </w:p>
    <w:p w14:paraId="3926EE22" w14:textId="77777777" w:rsidR="00ED2D3C" w:rsidRPr="00E9778C" w:rsidRDefault="00ED2D3C" w:rsidP="00ED2D3C">
      <w:pPr>
        <w:ind w:leftChars="300" w:left="680"/>
        <w:rPr>
          <w:rFonts w:hAnsi="ＭＳ 明朝"/>
        </w:rPr>
      </w:pPr>
      <w:r w:rsidRPr="00E9778C">
        <w:rPr>
          <w:rFonts w:hAnsi="ＭＳ 明朝" w:cs="Times New Roman" w:hint="eastAsia"/>
          <w:szCs w:val="24"/>
        </w:rPr>
        <w:t>・　領収書等が入手できないときは支払明細書により明らかにすること</w:t>
      </w:r>
    </w:p>
    <w:p w14:paraId="258A577C" w14:textId="01AC7C71" w:rsidR="00ED2D3C" w:rsidRPr="00E9778C" w:rsidRDefault="00ED2D3C" w:rsidP="00ED2D3C">
      <w:pPr>
        <w:widowControl/>
        <w:jc w:val="left"/>
        <w:rPr>
          <w:rFonts w:hAnsi="ＭＳ 明朝" w:cstheme="majorBidi"/>
          <w:szCs w:val="24"/>
        </w:rPr>
      </w:pPr>
      <w:r w:rsidRPr="00E9778C">
        <w:rPr>
          <w:rFonts w:hAnsi="ＭＳ 明朝"/>
        </w:rPr>
        <w:br w:type="page"/>
      </w:r>
    </w:p>
    <w:p w14:paraId="474AEE50" w14:textId="42D4CCB8" w:rsidR="00ED2D3C" w:rsidRPr="00E9778C" w:rsidRDefault="00ED2D3C" w:rsidP="000162CB">
      <w:pPr>
        <w:pStyle w:val="1"/>
        <w:jc w:val="right"/>
        <w:rPr>
          <w:rFonts w:ascii="ＭＳ 明朝" w:hAnsi="ＭＳ 明朝"/>
        </w:rPr>
      </w:pPr>
      <w:bookmarkStart w:id="54" w:name="_Toc132387190"/>
      <w:bookmarkStart w:id="55" w:name="_Toc216791102"/>
      <w:r w:rsidRPr="00E9778C">
        <w:rPr>
          <w:rFonts w:ascii="ＭＳ 明朝" w:hAnsi="ＭＳ 明朝" w:hint="eastAsia"/>
        </w:rPr>
        <w:lastRenderedPageBreak/>
        <w:t>（別紙</w:t>
      </w:r>
      <w:r w:rsidR="00BC5505">
        <w:rPr>
          <w:rFonts w:ascii="ＭＳ 明朝" w:hAnsi="ＭＳ 明朝" w:hint="eastAsia"/>
        </w:rPr>
        <w:t>３</w:t>
      </w:r>
      <w:r w:rsidRPr="00E9778C">
        <w:rPr>
          <w:rFonts w:ascii="ＭＳ 明朝" w:hAnsi="ＭＳ 明朝" w:hint="eastAsia"/>
        </w:rPr>
        <w:t>）政務活動費を充当することができる経費</w:t>
      </w:r>
      <w:bookmarkEnd w:id="54"/>
      <w:bookmarkEnd w:id="55"/>
    </w:p>
    <w:p w14:paraId="20A54ABB" w14:textId="77777777" w:rsidR="00ED2D3C" w:rsidRPr="00E9778C" w:rsidRDefault="00ED2D3C" w:rsidP="00ED2D3C">
      <w:pPr>
        <w:rPr>
          <w:rFonts w:hAnsi="ＭＳ 明朝"/>
        </w:rPr>
      </w:pPr>
    </w:p>
    <w:p w14:paraId="0030AF58" w14:textId="54907CAB" w:rsidR="00ED2D3C" w:rsidRPr="00E9778C" w:rsidRDefault="00A7160D" w:rsidP="00ED2D3C">
      <w:pPr>
        <w:ind w:firstLineChars="100" w:firstLine="227"/>
        <w:rPr>
          <w:rFonts w:hAnsi="ＭＳ 明朝"/>
        </w:rPr>
      </w:pPr>
      <w:r>
        <w:rPr>
          <w:rFonts w:hAnsi="ＭＳ 明朝" w:hint="eastAsia"/>
        </w:rPr>
        <w:t>別表第一　会派に交付する政務活動に要する経費（第</w:t>
      </w:r>
      <w:r w:rsidR="004A453C">
        <w:rPr>
          <w:rFonts w:hAnsi="ＭＳ 明朝" w:hint="eastAsia"/>
        </w:rPr>
        <w:t>二</w:t>
      </w:r>
      <w:r w:rsidR="000162CB">
        <w:rPr>
          <w:rFonts w:hAnsi="ＭＳ 明朝" w:hint="eastAsia"/>
        </w:rPr>
        <w:t>条</w:t>
      </w:r>
      <w:r w:rsidR="00ED2D3C" w:rsidRPr="00E9778C">
        <w:rPr>
          <w:rFonts w:hAnsi="ＭＳ 明朝" w:hint="eastAsia"/>
        </w:rPr>
        <w:t>関係）</w:t>
      </w:r>
    </w:p>
    <w:p w14:paraId="66C37A6A" w14:textId="77777777" w:rsidR="00ED2D3C" w:rsidRPr="00E9778C" w:rsidRDefault="00ED2D3C" w:rsidP="00ED2D3C">
      <w:pPr>
        <w:ind w:firstLineChars="100" w:firstLine="227"/>
        <w:rPr>
          <w:rFonts w:hAnsi="ＭＳ 明朝"/>
        </w:rPr>
      </w:pPr>
      <w:r w:rsidRPr="00E9778C">
        <w:rPr>
          <w:rFonts w:hAnsi="ＭＳ 明朝" w:hint="eastAsia"/>
        </w:rPr>
        <w:t xml:space="preserve">　（略）</w:t>
      </w:r>
    </w:p>
    <w:p w14:paraId="743C1E3B" w14:textId="77777777" w:rsidR="00ED2D3C" w:rsidRPr="00E9778C" w:rsidRDefault="00ED2D3C" w:rsidP="00ED2D3C">
      <w:pPr>
        <w:ind w:firstLineChars="100" w:firstLine="227"/>
        <w:rPr>
          <w:rFonts w:hAnsi="ＭＳ 明朝"/>
        </w:rPr>
      </w:pPr>
    </w:p>
    <w:p w14:paraId="4160B0F9" w14:textId="4B963526" w:rsidR="00ED2D3C" w:rsidRPr="00E9778C" w:rsidRDefault="00EA7A0A" w:rsidP="00ED2D3C">
      <w:pPr>
        <w:autoSpaceDE w:val="0"/>
        <w:autoSpaceDN w:val="0"/>
        <w:rPr>
          <w:rFonts w:hAnsi="ＭＳ 明朝" w:cs="Times New Roman"/>
          <w:szCs w:val="24"/>
        </w:rPr>
      </w:pPr>
      <w:r w:rsidRPr="00E9778C">
        <w:rPr>
          <w:rFonts w:hAnsi="ＭＳ 明朝" w:cs="Times New Roman" w:hint="eastAsia"/>
          <w:szCs w:val="24"/>
        </w:rPr>
        <w:t xml:space="preserve">　別表第二　議員に交付する政務活動</w:t>
      </w:r>
      <w:r w:rsidR="00ED2D3C" w:rsidRPr="00E9778C">
        <w:rPr>
          <w:rFonts w:hAnsi="ＭＳ 明朝" w:cs="Times New Roman" w:hint="eastAsia"/>
          <w:szCs w:val="24"/>
        </w:rPr>
        <w:t>に要する経</w:t>
      </w:r>
      <w:r w:rsidR="004A453C">
        <w:rPr>
          <w:rFonts w:hAnsi="ＭＳ 明朝" w:cs="Times New Roman" w:hint="eastAsia"/>
          <w:szCs w:val="24"/>
        </w:rPr>
        <w:t>費（第二</w:t>
      </w:r>
      <w:r w:rsidR="00ED2D3C" w:rsidRPr="00E9778C">
        <w:rPr>
          <w:rFonts w:hAnsi="ＭＳ 明朝" w:cs="Times New Roman" w:hint="eastAsia"/>
          <w:szCs w:val="24"/>
        </w:rPr>
        <w:t>条関係）（抜粋）</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938"/>
      </w:tblGrid>
      <w:tr w:rsidR="00E9778C" w:rsidRPr="00E9778C" w14:paraId="51BD294C" w14:textId="77777777" w:rsidTr="00810A94">
        <w:tc>
          <w:tcPr>
            <w:tcW w:w="1794" w:type="dxa"/>
            <w:shd w:val="clear" w:color="auto" w:fill="auto"/>
          </w:tcPr>
          <w:p w14:paraId="35721DE5" w14:textId="77777777" w:rsidR="00ED2D3C" w:rsidRPr="00E9778C" w:rsidRDefault="00ED2D3C" w:rsidP="00810A94">
            <w:pPr>
              <w:autoSpaceDE w:val="0"/>
              <w:autoSpaceDN w:val="0"/>
              <w:jc w:val="center"/>
              <w:rPr>
                <w:rFonts w:hAnsi="ＭＳ 明朝" w:cs="Times New Roman"/>
                <w:szCs w:val="24"/>
              </w:rPr>
            </w:pPr>
            <w:r w:rsidRPr="00E9778C">
              <w:rPr>
                <w:rFonts w:hAnsi="ＭＳ 明朝" w:cs="Times New Roman" w:hint="eastAsia"/>
                <w:szCs w:val="24"/>
              </w:rPr>
              <w:t>経費</w:t>
            </w:r>
          </w:p>
        </w:tc>
        <w:tc>
          <w:tcPr>
            <w:tcW w:w="6938" w:type="dxa"/>
            <w:shd w:val="clear" w:color="auto" w:fill="auto"/>
          </w:tcPr>
          <w:p w14:paraId="75F1A112" w14:textId="77777777" w:rsidR="00ED2D3C" w:rsidRPr="00E9778C" w:rsidRDefault="00ED2D3C" w:rsidP="00810A94">
            <w:pPr>
              <w:autoSpaceDE w:val="0"/>
              <w:autoSpaceDN w:val="0"/>
              <w:jc w:val="center"/>
              <w:rPr>
                <w:rFonts w:hAnsi="ＭＳ 明朝" w:cs="Times New Roman"/>
                <w:szCs w:val="24"/>
              </w:rPr>
            </w:pPr>
            <w:r w:rsidRPr="00E9778C">
              <w:rPr>
                <w:rFonts w:hAnsi="ＭＳ 明朝" w:cs="Times New Roman" w:hint="eastAsia"/>
                <w:szCs w:val="24"/>
              </w:rPr>
              <w:t>内容</w:t>
            </w:r>
          </w:p>
        </w:tc>
      </w:tr>
      <w:tr w:rsidR="00E9778C" w:rsidRPr="00E9778C" w14:paraId="506912C3" w14:textId="77777777" w:rsidTr="00810A94">
        <w:tc>
          <w:tcPr>
            <w:tcW w:w="1794" w:type="dxa"/>
            <w:shd w:val="clear" w:color="auto" w:fill="auto"/>
          </w:tcPr>
          <w:p w14:paraId="60E628E4" w14:textId="5D145D69" w:rsidR="00ED2D3C" w:rsidRPr="00E9778C" w:rsidRDefault="000162CB" w:rsidP="00810A94">
            <w:pPr>
              <w:autoSpaceDE w:val="0"/>
              <w:autoSpaceDN w:val="0"/>
              <w:rPr>
                <w:rFonts w:hAnsi="ＭＳ 明朝" w:cs="Times New Roman"/>
                <w:szCs w:val="24"/>
              </w:rPr>
            </w:pPr>
            <w:r>
              <w:rPr>
                <w:rFonts w:hAnsi="ＭＳ 明朝" w:cs="Times New Roman" w:hint="eastAsia"/>
                <w:szCs w:val="24"/>
              </w:rPr>
              <w:t>人件費</w:t>
            </w:r>
          </w:p>
        </w:tc>
        <w:tc>
          <w:tcPr>
            <w:tcW w:w="6938" w:type="dxa"/>
            <w:shd w:val="clear" w:color="auto" w:fill="auto"/>
          </w:tcPr>
          <w:p w14:paraId="78BB9C53" w14:textId="40419EE4" w:rsidR="00ED2D3C" w:rsidRPr="00E9778C" w:rsidRDefault="00ED2D3C" w:rsidP="00810A94">
            <w:pPr>
              <w:autoSpaceDE w:val="0"/>
              <w:autoSpaceDN w:val="0"/>
              <w:rPr>
                <w:rFonts w:hAnsi="ＭＳ 明朝" w:cs="Times New Roman"/>
                <w:szCs w:val="24"/>
              </w:rPr>
            </w:pPr>
            <w:r w:rsidRPr="00E9778C">
              <w:rPr>
                <w:rFonts w:hAnsi="ＭＳ 明朝" w:cs="Times New Roman" w:hint="eastAsia"/>
                <w:szCs w:val="24"/>
              </w:rPr>
              <w:t>議員が行う活動</w:t>
            </w:r>
            <w:r w:rsidR="000162CB">
              <w:rPr>
                <w:rFonts w:hAnsi="ＭＳ 明朝" w:cs="Times New Roman" w:hint="eastAsia"/>
                <w:szCs w:val="24"/>
              </w:rPr>
              <w:t>を補助する職員を雇用する経費</w:t>
            </w:r>
          </w:p>
        </w:tc>
      </w:tr>
    </w:tbl>
    <w:p w14:paraId="044DB2F7" w14:textId="62DBC110" w:rsidR="00ED2D3C" w:rsidRPr="00E9778C" w:rsidRDefault="00ED2D3C" w:rsidP="00ED2D3C">
      <w:pPr>
        <w:pStyle w:val="1"/>
        <w:jc w:val="right"/>
        <w:rPr>
          <w:rFonts w:hAnsi="ＭＳ 明朝"/>
        </w:rPr>
      </w:pPr>
      <w:r w:rsidRPr="00E9778C">
        <w:rPr>
          <w:rFonts w:hAnsi="ＭＳ 明朝" w:cs="Times New Roman"/>
        </w:rPr>
        <w:br w:type="page"/>
      </w:r>
      <w:bookmarkStart w:id="56" w:name="_Toc132387191"/>
      <w:bookmarkStart w:id="57" w:name="_Toc216791103"/>
      <w:r w:rsidRPr="00E9778C">
        <w:rPr>
          <w:rFonts w:ascii="ＭＳ 明朝" w:hAnsi="ＭＳ 明朝" w:hint="eastAsia"/>
        </w:rPr>
        <w:lastRenderedPageBreak/>
        <w:t>（別紙</w:t>
      </w:r>
      <w:r w:rsidR="00BC5505">
        <w:rPr>
          <w:rFonts w:ascii="ＭＳ 明朝" w:hAnsi="ＭＳ 明朝" w:hint="eastAsia"/>
        </w:rPr>
        <w:t>４</w:t>
      </w:r>
      <w:r w:rsidRPr="00E9778C">
        <w:rPr>
          <w:rFonts w:ascii="ＭＳ 明朝" w:hAnsi="ＭＳ 明朝" w:hint="eastAsia"/>
        </w:rPr>
        <w:t>）</w:t>
      </w:r>
      <w:r w:rsidRPr="00E9778C">
        <w:rPr>
          <w:rFonts w:hAnsi="ＭＳ 明朝" w:hint="eastAsia"/>
        </w:rPr>
        <w:t>使途基準及び使途基準の運用指針</w:t>
      </w:r>
      <w:bookmarkEnd w:id="56"/>
      <w:bookmarkEnd w:id="57"/>
    </w:p>
    <w:p w14:paraId="33D76C99" w14:textId="77777777" w:rsidR="00ED2D3C" w:rsidRPr="00E9778C" w:rsidRDefault="00ED2D3C" w:rsidP="00ED2D3C">
      <w:pPr>
        <w:autoSpaceDE w:val="0"/>
        <w:autoSpaceDN w:val="0"/>
        <w:ind w:left="906" w:hangingChars="400" w:hanging="906"/>
        <w:rPr>
          <w:rFonts w:hAnsi="ＭＳ 明朝" w:cs="Times New Roman"/>
          <w:szCs w:val="24"/>
        </w:rPr>
      </w:pPr>
      <w:r w:rsidRPr="00E9778C">
        <w:rPr>
          <w:rFonts w:hAnsi="ＭＳ 明朝" w:cs="Times New Roman" w:hint="eastAsia"/>
          <w:szCs w:val="24"/>
        </w:rPr>
        <w:t xml:space="preserve">　　使途基準の考え方</w:t>
      </w:r>
    </w:p>
    <w:p w14:paraId="6A6DEC44" w14:textId="77777777" w:rsidR="00ED2D3C" w:rsidRPr="00E9778C" w:rsidRDefault="00ED2D3C" w:rsidP="00ED2D3C">
      <w:pPr>
        <w:autoSpaceDE w:val="0"/>
        <w:autoSpaceDN w:val="0"/>
        <w:ind w:leftChars="200" w:left="453"/>
        <w:rPr>
          <w:rFonts w:hAnsi="ＭＳ 明朝" w:cs="Times New Roman"/>
          <w:szCs w:val="24"/>
        </w:rPr>
      </w:pPr>
      <w:r w:rsidRPr="00E9778C">
        <w:rPr>
          <w:rFonts w:hAnsi="ＭＳ 明朝" w:cs="Times New Roman" w:hint="eastAsia"/>
          <w:szCs w:val="24"/>
        </w:rPr>
        <w:t>議員に交付する政務活動に要する経費（抜粋）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104"/>
        <w:gridCol w:w="1542"/>
        <w:gridCol w:w="4608"/>
      </w:tblGrid>
      <w:tr w:rsidR="00E9778C" w:rsidRPr="00E9778C" w14:paraId="0BB1ADE7" w14:textId="77777777" w:rsidTr="00810A94">
        <w:tc>
          <w:tcPr>
            <w:tcW w:w="443" w:type="dxa"/>
            <w:shd w:val="clear" w:color="auto" w:fill="auto"/>
          </w:tcPr>
          <w:p w14:paraId="160DDFDF" w14:textId="77777777" w:rsidR="00ED2D3C" w:rsidRPr="00E9778C" w:rsidRDefault="00ED2D3C" w:rsidP="00810A94">
            <w:pPr>
              <w:autoSpaceDE w:val="0"/>
              <w:autoSpaceDN w:val="0"/>
              <w:rPr>
                <w:rFonts w:hAnsi="ＭＳ 明朝" w:cs="Times New Roman"/>
                <w:szCs w:val="24"/>
              </w:rPr>
            </w:pPr>
            <w:r w:rsidRPr="00E9778C">
              <w:rPr>
                <w:rFonts w:hAnsi="ＭＳ 明朝" w:cs="Times New Roman" w:hint="eastAsia"/>
                <w:szCs w:val="24"/>
              </w:rPr>
              <w:t>項目</w:t>
            </w:r>
          </w:p>
        </w:tc>
        <w:tc>
          <w:tcPr>
            <w:tcW w:w="2104" w:type="dxa"/>
            <w:shd w:val="clear" w:color="auto" w:fill="auto"/>
            <w:vAlign w:val="center"/>
          </w:tcPr>
          <w:p w14:paraId="2D522875" w14:textId="77777777" w:rsidR="00ED2D3C" w:rsidRPr="00E9778C" w:rsidRDefault="00ED2D3C" w:rsidP="00810A94">
            <w:pPr>
              <w:autoSpaceDE w:val="0"/>
              <w:autoSpaceDN w:val="0"/>
              <w:jc w:val="center"/>
              <w:rPr>
                <w:rFonts w:hAnsi="ＭＳ 明朝" w:cs="Times New Roman"/>
                <w:szCs w:val="24"/>
              </w:rPr>
            </w:pPr>
            <w:r w:rsidRPr="00E9778C">
              <w:rPr>
                <w:rFonts w:hAnsi="ＭＳ 明朝" w:cs="Times New Roman" w:hint="eastAsia"/>
                <w:szCs w:val="24"/>
              </w:rPr>
              <w:t>内　　容</w:t>
            </w:r>
          </w:p>
        </w:tc>
        <w:tc>
          <w:tcPr>
            <w:tcW w:w="1542" w:type="dxa"/>
            <w:shd w:val="clear" w:color="auto" w:fill="auto"/>
            <w:vAlign w:val="center"/>
          </w:tcPr>
          <w:p w14:paraId="43E6DE0E" w14:textId="77777777" w:rsidR="00ED2D3C" w:rsidRPr="00E9778C" w:rsidRDefault="00ED2D3C" w:rsidP="00810A94">
            <w:pPr>
              <w:autoSpaceDE w:val="0"/>
              <w:autoSpaceDN w:val="0"/>
              <w:jc w:val="center"/>
              <w:rPr>
                <w:rFonts w:hAnsi="ＭＳ 明朝" w:cs="Times New Roman"/>
                <w:szCs w:val="24"/>
              </w:rPr>
            </w:pPr>
            <w:r w:rsidRPr="00E9778C">
              <w:rPr>
                <w:rFonts w:hAnsi="ＭＳ 明朝" w:cs="Times New Roman" w:hint="eastAsia"/>
                <w:szCs w:val="24"/>
              </w:rPr>
              <w:t>主な例</w:t>
            </w:r>
          </w:p>
        </w:tc>
        <w:tc>
          <w:tcPr>
            <w:tcW w:w="4608" w:type="dxa"/>
            <w:shd w:val="clear" w:color="auto" w:fill="auto"/>
            <w:vAlign w:val="center"/>
          </w:tcPr>
          <w:p w14:paraId="0AE198DB" w14:textId="77777777" w:rsidR="00ED2D3C" w:rsidRPr="00E9778C" w:rsidRDefault="00ED2D3C" w:rsidP="00810A94">
            <w:pPr>
              <w:autoSpaceDE w:val="0"/>
              <w:autoSpaceDN w:val="0"/>
              <w:jc w:val="center"/>
              <w:rPr>
                <w:rFonts w:hAnsi="ＭＳ 明朝" w:cs="Times New Roman"/>
                <w:szCs w:val="24"/>
              </w:rPr>
            </w:pPr>
            <w:r w:rsidRPr="00E9778C">
              <w:rPr>
                <w:rFonts w:hAnsi="ＭＳ 明朝" w:cs="Times New Roman" w:hint="eastAsia"/>
                <w:szCs w:val="24"/>
              </w:rPr>
              <w:t>考　　え　　方</w:t>
            </w:r>
          </w:p>
        </w:tc>
      </w:tr>
      <w:tr w:rsidR="00265FBD" w:rsidRPr="00E9778C" w14:paraId="5C2D86FA" w14:textId="77777777" w:rsidTr="00810A94">
        <w:tc>
          <w:tcPr>
            <w:tcW w:w="443" w:type="dxa"/>
            <w:shd w:val="clear" w:color="auto" w:fill="auto"/>
          </w:tcPr>
          <w:p w14:paraId="3A692E11" w14:textId="53F56FEF" w:rsidR="00ED2D3C" w:rsidRPr="00E9778C" w:rsidRDefault="007A3F59" w:rsidP="007A3F59">
            <w:pPr>
              <w:autoSpaceDE w:val="0"/>
              <w:autoSpaceDN w:val="0"/>
              <w:rPr>
                <w:rFonts w:hAnsi="ＭＳ 明朝" w:cs="Times New Roman"/>
                <w:szCs w:val="24"/>
              </w:rPr>
            </w:pPr>
            <w:r>
              <w:rPr>
                <w:rFonts w:hAnsi="ＭＳ 明朝" w:cs="Times New Roman" w:hint="eastAsia"/>
                <w:szCs w:val="24"/>
              </w:rPr>
              <w:t>人件費</w:t>
            </w:r>
          </w:p>
        </w:tc>
        <w:tc>
          <w:tcPr>
            <w:tcW w:w="2104" w:type="dxa"/>
            <w:shd w:val="clear" w:color="auto" w:fill="auto"/>
          </w:tcPr>
          <w:p w14:paraId="70191006" w14:textId="3DE2E76A" w:rsidR="00ED2D3C" w:rsidRPr="00E9778C" w:rsidRDefault="00312744" w:rsidP="008E41AB">
            <w:pPr>
              <w:autoSpaceDE w:val="0"/>
              <w:autoSpaceDN w:val="0"/>
              <w:rPr>
                <w:rFonts w:hAnsi="ＭＳ 明朝" w:cs="Times New Roman"/>
                <w:szCs w:val="24"/>
              </w:rPr>
            </w:pPr>
            <w:r>
              <w:rPr>
                <w:rFonts w:hAnsi="ＭＳ 明朝" w:cs="Times New Roman" w:hint="eastAsia"/>
                <w:szCs w:val="24"/>
              </w:rPr>
              <w:t>議員</w:t>
            </w:r>
            <w:r w:rsidR="007A3F59">
              <w:rPr>
                <w:rFonts w:hAnsi="ＭＳ 明朝" w:cs="Times New Roman" w:hint="eastAsia"/>
                <w:szCs w:val="24"/>
              </w:rPr>
              <w:t>が</w:t>
            </w:r>
            <w:r w:rsidR="00DC108E">
              <w:rPr>
                <w:rFonts w:hAnsi="ＭＳ 明朝" w:cs="Times New Roman" w:hint="eastAsia"/>
                <w:szCs w:val="24"/>
              </w:rPr>
              <w:t>行う活動を補助する職員を雇用する経費</w:t>
            </w:r>
          </w:p>
        </w:tc>
        <w:tc>
          <w:tcPr>
            <w:tcW w:w="1542" w:type="dxa"/>
            <w:shd w:val="clear" w:color="auto" w:fill="auto"/>
          </w:tcPr>
          <w:p w14:paraId="0C88ABD2" w14:textId="1EEEF0D9" w:rsidR="00ED2D3C" w:rsidRPr="00E9778C" w:rsidRDefault="00DC108E" w:rsidP="00810A94">
            <w:pPr>
              <w:autoSpaceDE w:val="0"/>
              <w:autoSpaceDN w:val="0"/>
              <w:rPr>
                <w:rFonts w:hAnsi="ＭＳ 明朝" w:cs="Times New Roman"/>
                <w:szCs w:val="24"/>
              </w:rPr>
            </w:pPr>
            <w:r>
              <w:rPr>
                <w:rFonts w:hAnsi="ＭＳ 明朝" w:cs="Times New Roman" w:hint="eastAsia"/>
                <w:szCs w:val="24"/>
              </w:rPr>
              <w:t>給料、手当、社会保険料、賃金等</w:t>
            </w:r>
          </w:p>
        </w:tc>
        <w:tc>
          <w:tcPr>
            <w:tcW w:w="4608" w:type="dxa"/>
            <w:shd w:val="clear" w:color="auto" w:fill="auto"/>
          </w:tcPr>
          <w:p w14:paraId="723451A8" w14:textId="6887C047" w:rsidR="00ED2D3C" w:rsidRPr="00E9778C" w:rsidRDefault="00ED2D3C" w:rsidP="00810A94">
            <w:pPr>
              <w:autoSpaceDE w:val="0"/>
              <w:autoSpaceDN w:val="0"/>
              <w:rPr>
                <w:rFonts w:hAnsi="ＭＳ 明朝" w:cs="Times New Roman"/>
                <w:szCs w:val="24"/>
              </w:rPr>
            </w:pPr>
            <w:r w:rsidRPr="00E9778C">
              <w:rPr>
                <w:rFonts w:hAnsi="ＭＳ 明朝" w:cs="Times New Roman" w:hint="eastAsia"/>
                <w:szCs w:val="24"/>
              </w:rPr>
              <w:t>・政務活動に</w:t>
            </w:r>
            <w:r w:rsidR="00DC108E">
              <w:rPr>
                <w:rFonts w:hAnsi="ＭＳ 明朝" w:cs="Times New Roman" w:hint="eastAsia"/>
                <w:szCs w:val="24"/>
              </w:rPr>
              <w:t>資するための人件費である。</w:t>
            </w:r>
          </w:p>
        </w:tc>
      </w:tr>
    </w:tbl>
    <w:p w14:paraId="64940BF6" w14:textId="77777777" w:rsidR="00ED2D3C" w:rsidRPr="00E9778C" w:rsidRDefault="00ED2D3C" w:rsidP="00ED2D3C">
      <w:pPr>
        <w:autoSpaceDE w:val="0"/>
        <w:autoSpaceDN w:val="0"/>
        <w:ind w:firstLineChars="469" w:firstLine="1063"/>
        <w:rPr>
          <w:rFonts w:hAnsi="ＭＳ 明朝"/>
        </w:rPr>
      </w:pPr>
    </w:p>
    <w:p w14:paraId="1E9BC964" w14:textId="3AE85DED" w:rsidR="00ED2D3C" w:rsidRDefault="00ED2D3C" w:rsidP="00ED2D3C">
      <w:pPr>
        <w:widowControl/>
        <w:ind w:leftChars="200" w:left="453"/>
        <w:jc w:val="left"/>
        <w:rPr>
          <w:rFonts w:hAnsi="ＭＳ 明朝"/>
        </w:rPr>
      </w:pPr>
      <w:r w:rsidRPr="00E9778C">
        <w:rPr>
          <w:rFonts w:hAnsi="ＭＳ 明朝" w:hint="eastAsia"/>
        </w:rPr>
        <w:t>使途基準の運用指針（抜粋）</w:t>
      </w:r>
    </w:p>
    <w:p w14:paraId="7F6829C8" w14:textId="37CB0D88" w:rsidR="00DC108E" w:rsidRDefault="00DC108E" w:rsidP="00DC108E">
      <w:pPr>
        <w:widowControl/>
        <w:ind w:leftChars="250" w:left="567"/>
        <w:jc w:val="left"/>
        <w:rPr>
          <w:rFonts w:hAnsi="ＭＳ 明朝"/>
        </w:rPr>
      </w:pPr>
      <w:r>
        <w:rPr>
          <w:rFonts w:hAnsi="ＭＳ 明朝" w:hint="eastAsia"/>
        </w:rPr>
        <w:t>（19）人件費</w:t>
      </w:r>
    </w:p>
    <w:p w14:paraId="03D2F1A0" w14:textId="02AEF60D" w:rsidR="00DC108E" w:rsidRDefault="00DC108E" w:rsidP="00B227DA">
      <w:pPr>
        <w:autoSpaceDE w:val="0"/>
        <w:autoSpaceDN w:val="0"/>
        <w:ind w:leftChars="350" w:left="906" w:hangingChars="50" w:hanging="113"/>
        <w:rPr>
          <w:rFonts w:hAnsi="ＭＳ 明朝"/>
        </w:rPr>
      </w:pPr>
      <w:r w:rsidRPr="00E9778C">
        <w:rPr>
          <w:rFonts w:hAnsi="ＭＳ 明朝"/>
        </w:rPr>
        <w:t>►</w:t>
      </w:r>
      <w:r w:rsidRPr="00E9778C">
        <w:rPr>
          <w:rFonts w:hAnsi="ＭＳ 明朝" w:hint="eastAsia"/>
        </w:rPr>
        <w:t xml:space="preserve">　</w:t>
      </w:r>
      <w:r>
        <w:rPr>
          <w:rFonts w:hAnsi="ＭＳ 明朝" w:hint="eastAsia"/>
        </w:rPr>
        <w:t>政務活動の補助業務のために雇用した職員の給料、手当、社会保険料、アルバイト賃金等に政務活動費を充当することができます。ただし、生計を一にしている親族を雇用する場合、その給与等に対して政務活動費を充当することはできません。</w:t>
      </w:r>
    </w:p>
    <w:p w14:paraId="41490023" w14:textId="306F93CB" w:rsidR="004321E9" w:rsidRDefault="00DC108E" w:rsidP="00B227DA">
      <w:pPr>
        <w:autoSpaceDE w:val="0"/>
        <w:autoSpaceDN w:val="0"/>
        <w:ind w:leftChars="350" w:left="906" w:hangingChars="50" w:hanging="113"/>
        <w:rPr>
          <w:rFonts w:hAnsi="ＭＳ 明朝"/>
        </w:rPr>
      </w:pPr>
      <w:r>
        <w:rPr>
          <w:rFonts w:hAnsi="ＭＳ 明朝" w:hint="eastAsia"/>
        </w:rPr>
        <w:t xml:space="preserve">　</w:t>
      </w:r>
      <w:r w:rsidR="004321E9">
        <w:rPr>
          <w:rFonts w:hAnsi="ＭＳ 明朝" w:hint="eastAsia"/>
        </w:rPr>
        <w:t>その経費に政務活動費を充当する場合は、雇用実態が客観的に確認できる証拠書類（雇用契約書、協定書（覚書）、勤務実績、毎月の支払等）を適切に管理し、職員雇用状況を様式第12号（地方税法第317条の６の規定に基づき提出した給与支払報告書の写しを添付）により、報告してください。</w:t>
      </w:r>
      <w:r w:rsidR="00FA190A">
        <w:rPr>
          <w:rFonts w:hAnsi="ＭＳ 明朝" w:hint="eastAsia"/>
        </w:rPr>
        <w:t>（</w:t>
      </w:r>
      <w:r w:rsidR="00312744">
        <w:rPr>
          <w:rFonts w:hAnsi="ＭＳ 明朝" w:hint="eastAsia"/>
        </w:rPr>
        <w:t>略</w:t>
      </w:r>
      <w:r w:rsidR="00FA190A">
        <w:rPr>
          <w:rFonts w:hAnsi="ＭＳ 明朝" w:hint="eastAsia"/>
        </w:rPr>
        <w:t>）</w:t>
      </w:r>
    </w:p>
    <w:p w14:paraId="13A0112B" w14:textId="49CF9CE5" w:rsidR="00FA190A" w:rsidRDefault="004321E9" w:rsidP="00B227DA">
      <w:pPr>
        <w:autoSpaceDE w:val="0"/>
        <w:autoSpaceDN w:val="0"/>
        <w:ind w:leftChars="350" w:left="906" w:hangingChars="50" w:hanging="113"/>
        <w:rPr>
          <w:rFonts w:hAnsi="ＭＳ 明朝"/>
        </w:rPr>
      </w:pPr>
      <w:r>
        <w:rPr>
          <w:rFonts w:hAnsi="ＭＳ 明朝" w:hint="eastAsia"/>
        </w:rPr>
        <w:t xml:space="preserve">　ただし、その者が後援会活動など</w:t>
      </w:r>
      <w:r w:rsidR="00FA190A">
        <w:rPr>
          <w:rFonts w:hAnsi="ＭＳ 明朝" w:hint="eastAsia"/>
        </w:rPr>
        <w:t>他の業務にも携わっている場合には、政務活動に従事した業務実態の割合（平均時間、日数等）や協定書（覚書）等に基づき経費を按分する必要があります。</w:t>
      </w:r>
    </w:p>
    <w:tbl>
      <w:tblPr>
        <w:tblStyle w:val="ad"/>
        <w:tblW w:w="7967" w:type="dxa"/>
        <w:tblInd w:w="1242" w:type="dxa"/>
        <w:tblLayout w:type="fixed"/>
        <w:tblLook w:val="04A0" w:firstRow="1" w:lastRow="0" w:firstColumn="1" w:lastColumn="0" w:noHBand="0" w:noVBand="1"/>
      </w:tblPr>
      <w:tblGrid>
        <w:gridCol w:w="1730"/>
        <w:gridCol w:w="5954"/>
        <w:gridCol w:w="283"/>
      </w:tblGrid>
      <w:tr w:rsidR="00933780" w:rsidRPr="00B67E92" w14:paraId="535F5AAD" w14:textId="77777777" w:rsidTr="00933780">
        <w:tc>
          <w:tcPr>
            <w:tcW w:w="1730" w:type="dxa"/>
            <w:vMerge w:val="restart"/>
            <w:tcBorders>
              <w:right w:val="nil"/>
            </w:tcBorders>
            <w:vAlign w:val="center"/>
          </w:tcPr>
          <w:p w14:paraId="44275F29" w14:textId="77777777" w:rsidR="00933780" w:rsidRPr="00B67E92" w:rsidRDefault="00933780" w:rsidP="00A01FA3">
            <w:pPr>
              <w:autoSpaceDE w:val="0"/>
              <w:autoSpaceDN w:val="0"/>
              <w:rPr>
                <w:rFonts w:hAnsi="ＭＳ 明朝"/>
              </w:rPr>
            </w:pPr>
            <w:r w:rsidRPr="00933780">
              <w:rPr>
                <w:rFonts w:hAnsi="ＭＳ 明朝" w:hint="eastAsia"/>
                <w:spacing w:val="2"/>
                <w:w w:val="87"/>
                <w:kern w:val="0"/>
                <w:fitText w:val="1476" w:id="-595321598"/>
              </w:rPr>
              <w:t>按分割合(％</w:t>
            </w:r>
            <w:r w:rsidRPr="00933780">
              <w:rPr>
                <w:rFonts w:hAnsi="ＭＳ 明朝"/>
                <w:spacing w:val="2"/>
                <w:w w:val="87"/>
                <w:kern w:val="0"/>
                <w:fitText w:val="1476" w:id="-595321598"/>
              </w:rPr>
              <w:t>)</w:t>
            </w:r>
            <w:r w:rsidRPr="00933780">
              <w:rPr>
                <w:rFonts w:hAnsi="ＭＳ 明朝" w:hint="eastAsia"/>
                <w:spacing w:val="-2"/>
                <w:w w:val="87"/>
                <w:kern w:val="0"/>
                <w:fitText w:val="1476" w:id="-595321598"/>
              </w:rPr>
              <w:t>＝</w:t>
            </w:r>
          </w:p>
        </w:tc>
        <w:tc>
          <w:tcPr>
            <w:tcW w:w="5954" w:type="dxa"/>
            <w:tcBorders>
              <w:left w:val="nil"/>
              <w:right w:val="nil"/>
            </w:tcBorders>
            <w:vAlign w:val="center"/>
          </w:tcPr>
          <w:p w14:paraId="357A8E9F" w14:textId="77777777" w:rsidR="00933780" w:rsidRPr="00B67E92" w:rsidRDefault="00933780" w:rsidP="00A01FA3">
            <w:pPr>
              <w:autoSpaceDE w:val="0"/>
              <w:autoSpaceDN w:val="0"/>
              <w:jc w:val="center"/>
              <w:rPr>
                <w:rFonts w:hAnsi="ＭＳ 明朝"/>
              </w:rPr>
            </w:pPr>
            <w:r w:rsidRPr="00B67E92">
              <w:rPr>
                <w:rFonts w:hAnsi="ＭＳ 明朝" w:hint="eastAsia"/>
              </w:rPr>
              <w:t>政務活動業務（時間、日数）(A)</w:t>
            </w:r>
          </w:p>
        </w:tc>
        <w:tc>
          <w:tcPr>
            <w:tcW w:w="283" w:type="dxa"/>
            <w:tcBorders>
              <w:left w:val="nil"/>
            </w:tcBorders>
          </w:tcPr>
          <w:p w14:paraId="39BE44BA" w14:textId="77777777" w:rsidR="00933780" w:rsidRPr="00B67E92" w:rsidRDefault="00933780" w:rsidP="00A01FA3">
            <w:pPr>
              <w:autoSpaceDE w:val="0"/>
              <w:autoSpaceDN w:val="0"/>
              <w:rPr>
                <w:rFonts w:hAnsi="ＭＳ 明朝"/>
                <w:sz w:val="14"/>
              </w:rPr>
            </w:pPr>
          </w:p>
        </w:tc>
      </w:tr>
      <w:tr w:rsidR="00933780" w:rsidRPr="00B67E92" w14:paraId="56CF8E2C" w14:textId="77777777" w:rsidTr="00933780">
        <w:tc>
          <w:tcPr>
            <w:tcW w:w="1730" w:type="dxa"/>
            <w:vMerge/>
            <w:tcBorders>
              <w:right w:val="nil"/>
            </w:tcBorders>
          </w:tcPr>
          <w:p w14:paraId="0C268727" w14:textId="77777777" w:rsidR="00933780" w:rsidRPr="00B67E92" w:rsidRDefault="00933780" w:rsidP="00A01FA3">
            <w:pPr>
              <w:autoSpaceDE w:val="0"/>
              <w:autoSpaceDN w:val="0"/>
              <w:rPr>
                <w:rFonts w:hAnsi="ＭＳ 明朝"/>
              </w:rPr>
            </w:pPr>
          </w:p>
        </w:tc>
        <w:tc>
          <w:tcPr>
            <w:tcW w:w="5954" w:type="dxa"/>
            <w:tcBorders>
              <w:left w:val="nil"/>
              <w:right w:val="nil"/>
            </w:tcBorders>
          </w:tcPr>
          <w:p w14:paraId="3D1B90A6" w14:textId="77777777" w:rsidR="00933780" w:rsidRPr="00B67E92" w:rsidRDefault="00933780" w:rsidP="00A01FA3">
            <w:pPr>
              <w:autoSpaceDE w:val="0"/>
              <w:autoSpaceDN w:val="0"/>
              <w:jc w:val="center"/>
              <w:rPr>
                <w:rFonts w:hAnsi="ＭＳ 明朝"/>
              </w:rPr>
            </w:pPr>
            <w:r w:rsidRPr="00933780">
              <w:rPr>
                <w:rFonts w:hAnsi="ＭＳ 明朝" w:hint="eastAsia"/>
                <w:spacing w:val="1"/>
                <w:w w:val="76"/>
                <w:kern w:val="0"/>
                <w:fitText w:val="5049" w:id="-595321597"/>
              </w:rPr>
              <w:t>政務活動業務（時間、日数）</w:t>
            </w:r>
            <w:r w:rsidRPr="00933780">
              <w:rPr>
                <w:rFonts w:hAnsi="ＭＳ 明朝"/>
                <w:spacing w:val="1"/>
                <w:w w:val="76"/>
                <w:kern w:val="0"/>
                <w:fitText w:val="5049" w:id="-595321597"/>
              </w:rPr>
              <w:t>(A)＋その他の業務(時間、日数</w:t>
            </w:r>
            <w:r w:rsidRPr="00933780">
              <w:rPr>
                <w:rFonts w:hAnsi="ＭＳ 明朝" w:hint="eastAsia"/>
                <w:spacing w:val="-6"/>
                <w:w w:val="76"/>
                <w:kern w:val="0"/>
                <w:fitText w:val="5049" w:id="-595321597"/>
              </w:rPr>
              <w:t>)</w:t>
            </w:r>
          </w:p>
        </w:tc>
        <w:tc>
          <w:tcPr>
            <w:tcW w:w="283" w:type="dxa"/>
            <w:tcBorders>
              <w:left w:val="nil"/>
            </w:tcBorders>
          </w:tcPr>
          <w:p w14:paraId="658913F5" w14:textId="77777777" w:rsidR="00933780" w:rsidRPr="00B67E92" w:rsidRDefault="00933780" w:rsidP="00A01FA3">
            <w:pPr>
              <w:autoSpaceDE w:val="0"/>
              <w:autoSpaceDN w:val="0"/>
              <w:rPr>
                <w:rFonts w:hAnsi="ＭＳ 明朝"/>
                <w:sz w:val="14"/>
              </w:rPr>
            </w:pPr>
          </w:p>
        </w:tc>
      </w:tr>
    </w:tbl>
    <w:p w14:paraId="0FE7F64A" w14:textId="69D0CC93" w:rsidR="00FA190A" w:rsidRDefault="00FA190A" w:rsidP="004321E9">
      <w:pPr>
        <w:autoSpaceDE w:val="0"/>
        <w:autoSpaceDN w:val="0"/>
        <w:ind w:leftChars="400" w:left="1019" w:hangingChars="50" w:hanging="113"/>
        <w:rPr>
          <w:rFonts w:hAnsi="ＭＳ 明朝"/>
        </w:rPr>
      </w:pPr>
    </w:p>
    <w:p w14:paraId="448BB72C" w14:textId="77777777" w:rsidR="00906420" w:rsidRDefault="00906420" w:rsidP="004321E9">
      <w:pPr>
        <w:autoSpaceDE w:val="0"/>
        <w:autoSpaceDN w:val="0"/>
        <w:ind w:leftChars="400" w:left="1019" w:hangingChars="50" w:hanging="113"/>
        <w:rPr>
          <w:rFonts w:hAnsi="ＭＳ 明朝"/>
        </w:rPr>
      </w:pPr>
    </w:p>
    <w:p w14:paraId="40B8B745" w14:textId="6E4D389A" w:rsidR="00FA190A" w:rsidRPr="004842A5" w:rsidRDefault="00FA190A" w:rsidP="004321E9">
      <w:pPr>
        <w:autoSpaceDE w:val="0"/>
        <w:autoSpaceDN w:val="0"/>
        <w:ind w:leftChars="400" w:left="1019" w:hangingChars="50" w:hanging="113"/>
        <w:rPr>
          <w:rFonts w:hAnsi="ＭＳ 明朝"/>
        </w:rPr>
      </w:pPr>
      <w:r w:rsidRPr="004842A5">
        <w:rPr>
          <w:rFonts w:hAnsi="ＭＳ 明朝" w:hint="eastAsia"/>
        </w:rPr>
        <w:t>（人件費支出の留意事項）</w:t>
      </w:r>
    </w:p>
    <w:p w14:paraId="23815406" w14:textId="21788A26" w:rsidR="00FA190A" w:rsidRDefault="00FA190A" w:rsidP="004321E9">
      <w:pPr>
        <w:autoSpaceDE w:val="0"/>
        <w:autoSpaceDN w:val="0"/>
        <w:ind w:leftChars="400" w:left="1019" w:hangingChars="50" w:hanging="113"/>
        <w:rPr>
          <w:rFonts w:hAnsi="ＭＳ 明朝"/>
        </w:rPr>
      </w:pPr>
      <w:r>
        <w:rPr>
          <w:rFonts w:hAnsi="ＭＳ 明朝" w:hint="eastAsia"/>
        </w:rPr>
        <w:t xml:space="preserve">　人件費の支出に際しては、下表の項目に留意が必要です。</w:t>
      </w:r>
    </w:p>
    <w:p w14:paraId="2CB840F2" w14:textId="4C71BA09" w:rsidR="00FA190A" w:rsidRDefault="00FA190A" w:rsidP="00FA190A">
      <w:pPr>
        <w:autoSpaceDE w:val="0"/>
        <w:autoSpaceDN w:val="0"/>
        <w:ind w:leftChars="400" w:left="906"/>
        <w:rPr>
          <w:rFonts w:hAnsi="ＭＳ 明朝"/>
        </w:rPr>
      </w:pPr>
      <w:r>
        <w:rPr>
          <w:rFonts w:hAnsi="ＭＳ 明朝" w:hint="eastAsia"/>
        </w:rPr>
        <w:t xml:space="preserve">　個別のケースに応じて手続き等が異なりますので、必要に応じて関係機関へ問合せの上、適切な手続きを行って下さい。</w:t>
      </w:r>
    </w:p>
    <w:p w14:paraId="41FABDD7" w14:textId="4C37ED38" w:rsidR="00FA190A" w:rsidRDefault="00FA190A" w:rsidP="00FA190A">
      <w:pPr>
        <w:autoSpaceDE w:val="0"/>
        <w:autoSpaceDN w:val="0"/>
        <w:ind w:leftChars="400" w:left="906"/>
        <w:rPr>
          <w:rFonts w:hAnsi="ＭＳ 明朝"/>
        </w:rPr>
      </w:pPr>
      <w:r>
        <w:rPr>
          <w:rFonts w:hAnsi="ＭＳ 明朝" w:hint="eastAsia"/>
        </w:rPr>
        <w:t xml:space="preserve">　なお、これらは、政務活動費を充当している</w:t>
      </w:r>
      <w:r w:rsidR="0032275B">
        <w:rPr>
          <w:rFonts w:hAnsi="ＭＳ 明朝" w:hint="eastAsia"/>
        </w:rPr>
        <w:t>か否かにかかわりなく雇用主として発生する義務ですので、充分ご留意下さい。</w:t>
      </w:r>
    </w:p>
    <w:p w14:paraId="18946A84" w14:textId="77777777" w:rsidR="0004105C" w:rsidRDefault="0004105C" w:rsidP="00FA190A">
      <w:pPr>
        <w:autoSpaceDE w:val="0"/>
        <w:autoSpaceDN w:val="0"/>
        <w:ind w:leftChars="400" w:left="906"/>
        <w:rPr>
          <w:rFonts w:hAnsi="ＭＳ 明朝"/>
        </w:rPr>
      </w:pPr>
    </w:p>
    <w:tbl>
      <w:tblPr>
        <w:tblStyle w:val="ad"/>
        <w:tblW w:w="7767" w:type="dxa"/>
        <w:tblInd w:w="906" w:type="dxa"/>
        <w:tblLook w:val="04A0" w:firstRow="1" w:lastRow="0" w:firstColumn="1" w:lastColumn="0" w:noHBand="0" w:noVBand="1"/>
      </w:tblPr>
      <w:tblGrid>
        <w:gridCol w:w="1474"/>
        <w:gridCol w:w="4819"/>
        <w:gridCol w:w="1474"/>
      </w:tblGrid>
      <w:tr w:rsidR="0004105C" w14:paraId="355CE0F2" w14:textId="77777777" w:rsidTr="00E335AD">
        <w:trPr>
          <w:trHeight w:val="340"/>
        </w:trPr>
        <w:tc>
          <w:tcPr>
            <w:tcW w:w="1474" w:type="dxa"/>
          </w:tcPr>
          <w:p w14:paraId="473CFC47" w14:textId="77777777" w:rsidR="0004105C" w:rsidRDefault="0004105C" w:rsidP="00E335AD">
            <w:pPr>
              <w:autoSpaceDE w:val="0"/>
              <w:autoSpaceDN w:val="0"/>
              <w:jc w:val="center"/>
              <w:rPr>
                <w:rFonts w:hAnsi="ＭＳ 明朝"/>
              </w:rPr>
            </w:pPr>
            <w:r>
              <w:rPr>
                <w:rFonts w:hAnsi="ＭＳ 明朝" w:hint="eastAsia"/>
              </w:rPr>
              <w:lastRenderedPageBreak/>
              <w:t>項　目</w:t>
            </w:r>
          </w:p>
        </w:tc>
        <w:tc>
          <w:tcPr>
            <w:tcW w:w="4819" w:type="dxa"/>
          </w:tcPr>
          <w:p w14:paraId="09A70DD5" w14:textId="77777777" w:rsidR="0004105C" w:rsidRDefault="0004105C" w:rsidP="00E335AD">
            <w:pPr>
              <w:autoSpaceDE w:val="0"/>
              <w:autoSpaceDN w:val="0"/>
              <w:jc w:val="center"/>
              <w:rPr>
                <w:rFonts w:hAnsi="ＭＳ 明朝"/>
              </w:rPr>
            </w:pPr>
            <w:r>
              <w:rPr>
                <w:rFonts w:hAnsi="ＭＳ 明朝" w:hint="eastAsia"/>
              </w:rPr>
              <w:t>概　　　要</w:t>
            </w:r>
          </w:p>
        </w:tc>
        <w:tc>
          <w:tcPr>
            <w:tcW w:w="1474" w:type="dxa"/>
          </w:tcPr>
          <w:p w14:paraId="68CA5647" w14:textId="77777777" w:rsidR="0004105C" w:rsidRDefault="0004105C" w:rsidP="00E335AD">
            <w:pPr>
              <w:autoSpaceDE w:val="0"/>
              <w:autoSpaceDN w:val="0"/>
              <w:jc w:val="center"/>
              <w:rPr>
                <w:rFonts w:hAnsi="ＭＳ 明朝"/>
              </w:rPr>
            </w:pPr>
            <w:r>
              <w:rPr>
                <w:rFonts w:hAnsi="ＭＳ 明朝" w:hint="eastAsia"/>
              </w:rPr>
              <w:t>問合せ先</w:t>
            </w:r>
          </w:p>
        </w:tc>
      </w:tr>
      <w:tr w:rsidR="0004105C" w14:paraId="3BDFA7DB" w14:textId="77777777" w:rsidTr="00E335AD">
        <w:tc>
          <w:tcPr>
            <w:tcW w:w="1474" w:type="dxa"/>
          </w:tcPr>
          <w:p w14:paraId="472E871E" w14:textId="77777777" w:rsidR="0004105C" w:rsidRDefault="0004105C" w:rsidP="00E335AD">
            <w:pPr>
              <w:autoSpaceDE w:val="0"/>
              <w:autoSpaceDN w:val="0"/>
              <w:spacing w:line="360" w:lineRule="auto"/>
              <w:jc w:val="center"/>
              <w:rPr>
                <w:rFonts w:hAnsi="ＭＳ 明朝"/>
              </w:rPr>
            </w:pPr>
            <w:r>
              <w:rPr>
                <w:rFonts w:hAnsi="ＭＳ 明朝" w:hint="eastAsia"/>
              </w:rPr>
              <w:t>所得税</w:t>
            </w:r>
          </w:p>
          <w:p w14:paraId="5F02769E" w14:textId="77777777" w:rsidR="0004105C" w:rsidRPr="0032275B" w:rsidRDefault="0004105C" w:rsidP="00E335AD">
            <w:pPr>
              <w:autoSpaceDE w:val="0"/>
              <w:autoSpaceDN w:val="0"/>
              <w:jc w:val="left"/>
              <w:rPr>
                <w:rFonts w:hAnsi="ＭＳ 明朝"/>
                <w:szCs w:val="24"/>
              </w:rPr>
            </w:pPr>
            <w:r w:rsidRPr="0032275B">
              <w:rPr>
                <w:rFonts w:hAnsi="ＭＳ 明朝" w:hint="eastAsia"/>
                <w:szCs w:val="24"/>
              </w:rPr>
              <w:t>（源泉徴収）</w:t>
            </w:r>
          </w:p>
        </w:tc>
        <w:tc>
          <w:tcPr>
            <w:tcW w:w="4819" w:type="dxa"/>
          </w:tcPr>
          <w:p w14:paraId="7C8D7ABD" w14:textId="77777777" w:rsidR="0004105C" w:rsidRDefault="0004105C" w:rsidP="00E335AD">
            <w:pPr>
              <w:autoSpaceDE w:val="0"/>
              <w:autoSpaceDN w:val="0"/>
              <w:rPr>
                <w:rFonts w:hAnsi="ＭＳ 明朝"/>
              </w:rPr>
            </w:pPr>
            <w:r>
              <w:rPr>
                <w:rFonts w:hAnsi="ＭＳ 明朝" w:hint="eastAsia"/>
              </w:rPr>
              <w:t>給与等の支払をする者は、その支払に係る金額につき、所得税の源泉徴収を行う義務があり、源泉徴収した所得税は、国に納めなければなりません。</w:t>
            </w:r>
          </w:p>
        </w:tc>
        <w:tc>
          <w:tcPr>
            <w:tcW w:w="1474" w:type="dxa"/>
          </w:tcPr>
          <w:p w14:paraId="5AAAA1B7" w14:textId="77777777" w:rsidR="0004105C" w:rsidRDefault="0004105C" w:rsidP="00E335AD">
            <w:pPr>
              <w:autoSpaceDE w:val="0"/>
              <w:autoSpaceDN w:val="0"/>
              <w:jc w:val="center"/>
              <w:rPr>
                <w:rFonts w:hAnsi="ＭＳ 明朝"/>
              </w:rPr>
            </w:pPr>
          </w:p>
          <w:p w14:paraId="5F0AC976" w14:textId="77777777" w:rsidR="0004105C" w:rsidRDefault="0004105C" w:rsidP="00E335AD">
            <w:pPr>
              <w:autoSpaceDE w:val="0"/>
              <w:autoSpaceDN w:val="0"/>
              <w:spacing w:line="360" w:lineRule="auto"/>
              <w:jc w:val="center"/>
              <w:rPr>
                <w:rFonts w:hAnsi="ＭＳ 明朝"/>
              </w:rPr>
            </w:pPr>
            <w:r>
              <w:rPr>
                <w:rFonts w:hAnsi="ＭＳ 明朝" w:hint="eastAsia"/>
              </w:rPr>
              <w:t>管轄税務署</w:t>
            </w:r>
          </w:p>
        </w:tc>
      </w:tr>
      <w:tr w:rsidR="0004105C" w14:paraId="70D527DD" w14:textId="77777777" w:rsidTr="00E335AD">
        <w:tc>
          <w:tcPr>
            <w:tcW w:w="1474" w:type="dxa"/>
          </w:tcPr>
          <w:p w14:paraId="0E375D4B" w14:textId="77777777" w:rsidR="0004105C" w:rsidRDefault="0004105C" w:rsidP="00E335AD">
            <w:pPr>
              <w:autoSpaceDE w:val="0"/>
              <w:autoSpaceDN w:val="0"/>
              <w:spacing w:line="360" w:lineRule="auto"/>
              <w:jc w:val="center"/>
              <w:rPr>
                <w:rFonts w:hAnsi="ＭＳ 明朝"/>
              </w:rPr>
            </w:pPr>
            <w:r>
              <w:rPr>
                <w:rFonts w:hAnsi="ＭＳ 明朝" w:hint="eastAsia"/>
              </w:rPr>
              <w:t>住民税</w:t>
            </w:r>
          </w:p>
          <w:p w14:paraId="7D02CCD3" w14:textId="77777777" w:rsidR="0004105C" w:rsidRPr="0032275B" w:rsidRDefault="0004105C" w:rsidP="00E335AD">
            <w:pPr>
              <w:autoSpaceDE w:val="0"/>
              <w:autoSpaceDN w:val="0"/>
              <w:jc w:val="left"/>
              <w:rPr>
                <w:rFonts w:hAnsi="ＭＳ 明朝"/>
                <w:szCs w:val="24"/>
              </w:rPr>
            </w:pPr>
            <w:r w:rsidRPr="0032275B">
              <w:rPr>
                <w:rFonts w:hAnsi="ＭＳ 明朝" w:hint="eastAsia"/>
                <w:szCs w:val="24"/>
              </w:rPr>
              <w:t>（給与支払報告書）</w:t>
            </w:r>
          </w:p>
        </w:tc>
        <w:tc>
          <w:tcPr>
            <w:tcW w:w="4819" w:type="dxa"/>
          </w:tcPr>
          <w:p w14:paraId="6F78BEE6" w14:textId="77777777" w:rsidR="0004105C" w:rsidRDefault="0004105C" w:rsidP="00E335AD">
            <w:pPr>
              <w:autoSpaceDE w:val="0"/>
              <w:autoSpaceDN w:val="0"/>
              <w:rPr>
                <w:rFonts w:hAnsi="ＭＳ 明朝"/>
              </w:rPr>
            </w:pPr>
            <w:r>
              <w:rPr>
                <w:rFonts w:hAnsi="ＭＳ 明朝" w:hint="eastAsia"/>
              </w:rPr>
              <w:t>源泉徴収義務者は、１月31日までに給与等を受けている者の居住地の市町村に給与支払報告書を提出しなければなりません。これにより市町村で住民税を計算します。</w:t>
            </w:r>
          </w:p>
        </w:tc>
        <w:tc>
          <w:tcPr>
            <w:tcW w:w="1474" w:type="dxa"/>
          </w:tcPr>
          <w:p w14:paraId="06406E53" w14:textId="77777777" w:rsidR="0004105C" w:rsidRDefault="0004105C" w:rsidP="00E335AD">
            <w:pPr>
              <w:autoSpaceDE w:val="0"/>
              <w:autoSpaceDN w:val="0"/>
              <w:spacing w:beforeLines="50" w:before="212"/>
              <w:rPr>
                <w:rFonts w:hAnsi="ＭＳ 明朝"/>
              </w:rPr>
            </w:pPr>
            <w:r>
              <w:rPr>
                <w:rFonts w:hAnsi="ＭＳ 明朝" w:hint="eastAsia"/>
              </w:rPr>
              <w:t>職員等の居住地の市町村</w:t>
            </w:r>
          </w:p>
        </w:tc>
      </w:tr>
      <w:tr w:rsidR="0004105C" w14:paraId="59CA9347" w14:textId="77777777" w:rsidTr="00E335AD">
        <w:tc>
          <w:tcPr>
            <w:tcW w:w="1474" w:type="dxa"/>
          </w:tcPr>
          <w:p w14:paraId="3C672E97" w14:textId="77777777" w:rsidR="0004105C" w:rsidRDefault="0004105C" w:rsidP="00E335AD">
            <w:pPr>
              <w:autoSpaceDE w:val="0"/>
              <w:autoSpaceDN w:val="0"/>
              <w:spacing w:beforeLines="200" w:before="848" w:line="480" w:lineRule="auto"/>
              <w:jc w:val="center"/>
              <w:rPr>
                <w:rFonts w:hAnsi="ＭＳ 明朝"/>
              </w:rPr>
            </w:pPr>
            <w:r>
              <w:rPr>
                <w:rFonts w:hAnsi="ＭＳ 明朝" w:hint="eastAsia"/>
              </w:rPr>
              <w:t>労働基準</w:t>
            </w:r>
          </w:p>
        </w:tc>
        <w:tc>
          <w:tcPr>
            <w:tcW w:w="4819" w:type="dxa"/>
          </w:tcPr>
          <w:p w14:paraId="5D732082" w14:textId="77777777" w:rsidR="0004105C" w:rsidRDefault="0004105C" w:rsidP="00E335AD">
            <w:pPr>
              <w:autoSpaceDE w:val="0"/>
              <w:autoSpaceDN w:val="0"/>
              <w:rPr>
                <w:rFonts w:hAnsi="ＭＳ 明朝"/>
              </w:rPr>
            </w:pPr>
            <w:r>
              <w:rPr>
                <w:rFonts w:hAnsi="ＭＳ 明朝" w:hint="eastAsia"/>
              </w:rPr>
              <w:t>労働時間は、原則として、１日に８時間、１週間に40時間以内です。６時間を超える場合は45分以上、８時間を超える場合は１時間以上の休憩を与えなければなりません。少なくとも毎週１日の休日か、４週間を通じて４日以上の休日を与えなければなりません。</w:t>
            </w:r>
          </w:p>
        </w:tc>
        <w:tc>
          <w:tcPr>
            <w:tcW w:w="1474" w:type="dxa"/>
          </w:tcPr>
          <w:p w14:paraId="24B30A46" w14:textId="77777777" w:rsidR="0004105C" w:rsidRDefault="0004105C" w:rsidP="00E335AD">
            <w:pPr>
              <w:autoSpaceDE w:val="0"/>
              <w:autoSpaceDN w:val="0"/>
              <w:rPr>
                <w:rFonts w:hAnsi="ＭＳ 明朝"/>
              </w:rPr>
            </w:pPr>
          </w:p>
          <w:p w14:paraId="039DDA41" w14:textId="77777777" w:rsidR="0004105C" w:rsidRDefault="0004105C" w:rsidP="00E335AD">
            <w:pPr>
              <w:autoSpaceDE w:val="0"/>
              <w:autoSpaceDN w:val="0"/>
              <w:spacing w:beforeLines="100" w:before="424"/>
              <w:rPr>
                <w:rFonts w:hAnsi="ＭＳ 明朝"/>
              </w:rPr>
            </w:pPr>
            <w:r>
              <w:rPr>
                <w:rFonts w:hAnsi="ＭＳ 明朝" w:hint="eastAsia"/>
              </w:rPr>
              <w:t>管轄労働基準監督署</w:t>
            </w:r>
          </w:p>
        </w:tc>
      </w:tr>
      <w:tr w:rsidR="0004105C" w14:paraId="1630329F" w14:textId="77777777" w:rsidTr="00E335AD">
        <w:tc>
          <w:tcPr>
            <w:tcW w:w="1474" w:type="dxa"/>
          </w:tcPr>
          <w:p w14:paraId="4B80F651" w14:textId="77777777" w:rsidR="0004105C" w:rsidRDefault="0004105C" w:rsidP="00E335AD">
            <w:pPr>
              <w:autoSpaceDE w:val="0"/>
              <w:autoSpaceDN w:val="0"/>
              <w:spacing w:beforeLines="150" w:before="636"/>
              <w:jc w:val="center"/>
              <w:rPr>
                <w:rFonts w:hAnsi="ＭＳ 明朝"/>
              </w:rPr>
            </w:pPr>
            <w:r>
              <w:rPr>
                <w:rFonts w:hAnsi="ＭＳ 明朝" w:hint="eastAsia"/>
              </w:rPr>
              <w:t>最低賃金</w:t>
            </w:r>
          </w:p>
        </w:tc>
        <w:tc>
          <w:tcPr>
            <w:tcW w:w="4819" w:type="dxa"/>
          </w:tcPr>
          <w:p w14:paraId="2D764E01" w14:textId="77777777" w:rsidR="0004105C" w:rsidRDefault="0004105C" w:rsidP="00E335AD">
            <w:pPr>
              <w:autoSpaceDE w:val="0"/>
              <w:autoSpaceDN w:val="0"/>
              <w:rPr>
                <w:rFonts w:hAnsi="ＭＳ 明朝"/>
              </w:rPr>
            </w:pPr>
            <w:r>
              <w:rPr>
                <w:rFonts w:hAnsi="ＭＳ 明朝" w:hint="eastAsia"/>
              </w:rPr>
              <w:t>最低賃金法に基づき地域別の賃金の最低限度額が定められており、使用者は、その最低賃金額以上の賃金を労働者に支払わなければなりません。</w:t>
            </w:r>
          </w:p>
        </w:tc>
        <w:tc>
          <w:tcPr>
            <w:tcW w:w="1474" w:type="dxa"/>
          </w:tcPr>
          <w:p w14:paraId="2E9B4844" w14:textId="77777777" w:rsidR="0004105C" w:rsidRDefault="0004105C" w:rsidP="00E335AD">
            <w:pPr>
              <w:autoSpaceDE w:val="0"/>
              <w:autoSpaceDN w:val="0"/>
              <w:spacing w:beforeLines="100" w:before="424"/>
              <w:rPr>
                <w:rFonts w:hAnsi="ＭＳ 明朝"/>
              </w:rPr>
            </w:pPr>
            <w:r>
              <w:rPr>
                <w:rFonts w:hAnsi="ＭＳ 明朝" w:hint="eastAsia"/>
              </w:rPr>
              <w:t>管轄労働基準監督署</w:t>
            </w:r>
          </w:p>
        </w:tc>
      </w:tr>
      <w:tr w:rsidR="0004105C" w14:paraId="4784568C" w14:textId="77777777" w:rsidTr="00E335AD">
        <w:tc>
          <w:tcPr>
            <w:tcW w:w="1474" w:type="dxa"/>
          </w:tcPr>
          <w:p w14:paraId="5212B00A" w14:textId="77777777" w:rsidR="0004105C" w:rsidRDefault="0004105C" w:rsidP="00E335AD">
            <w:pPr>
              <w:autoSpaceDE w:val="0"/>
              <w:autoSpaceDN w:val="0"/>
              <w:spacing w:beforeLines="50" w:before="212"/>
              <w:jc w:val="center"/>
              <w:rPr>
                <w:rFonts w:hAnsi="ＭＳ 明朝"/>
              </w:rPr>
            </w:pPr>
            <w:r>
              <w:rPr>
                <w:rFonts w:hAnsi="ＭＳ 明朝" w:hint="eastAsia"/>
              </w:rPr>
              <w:t>健康保険</w:t>
            </w:r>
          </w:p>
        </w:tc>
        <w:tc>
          <w:tcPr>
            <w:tcW w:w="4819" w:type="dxa"/>
          </w:tcPr>
          <w:p w14:paraId="31F844E7" w14:textId="77777777" w:rsidR="0004105C" w:rsidRDefault="0004105C" w:rsidP="00E335AD">
            <w:pPr>
              <w:autoSpaceDE w:val="0"/>
              <w:autoSpaceDN w:val="0"/>
              <w:rPr>
                <w:rFonts w:hAnsi="ＭＳ 明朝"/>
              </w:rPr>
            </w:pPr>
            <w:r>
              <w:rPr>
                <w:rFonts w:hAnsi="ＭＳ 明朝" w:hint="eastAsia"/>
              </w:rPr>
              <w:t>労働者が病気やけがをしたときなどに必要な保険給付を行う制度です。</w:t>
            </w:r>
          </w:p>
        </w:tc>
        <w:tc>
          <w:tcPr>
            <w:tcW w:w="1474" w:type="dxa"/>
          </w:tcPr>
          <w:p w14:paraId="1C782085" w14:textId="77777777" w:rsidR="0004105C" w:rsidRDefault="0004105C" w:rsidP="00E335AD">
            <w:pPr>
              <w:autoSpaceDE w:val="0"/>
              <w:autoSpaceDN w:val="0"/>
              <w:rPr>
                <w:rFonts w:hAnsi="ＭＳ 明朝"/>
              </w:rPr>
            </w:pPr>
            <w:r>
              <w:rPr>
                <w:rFonts w:hAnsi="ＭＳ 明朝" w:hint="eastAsia"/>
              </w:rPr>
              <w:t>管轄年金事務所</w:t>
            </w:r>
          </w:p>
        </w:tc>
      </w:tr>
      <w:tr w:rsidR="0004105C" w14:paraId="0CAFBBA5" w14:textId="77777777" w:rsidTr="00E335AD">
        <w:tc>
          <w:tcPr>
            <w:tcW w:w="1474" w:type="dxa"/>
          </w:tcPr>
          <w:p w14:paraId="3AF91698" w14:textId="77777777" w:rsidR="0004105C" w:rsidRDefault="0004105C" w:rsidP="00E335AD">
            <w:pPr>
              <w:autoSpaceDE w:val="0"/>
              <w:autoSpaceDN w:val="0"/>
              <w:rPr>
                <w:rFonts w:hAnsi="ＭＳ 明朝"/>
              </w:rPr>
            </w:pPr>
            <w:r>
              <w:rPr>
                <w:rFonts w:hAnsi="ＭＳ 明朝" w:hint="eastAsia"/>
              </w:rPr>
              <w:t>厚生年金保険</w:t>
            </w:r>
          </w:p>
        </w:tc>
        <w:tc>
          <w:tcPr>
            <w:tcW w:w="4819" w:type="dxa"/>
          </w:tcPr>
          <w:p w14:paraId="00E4A7FA" w14:textId="77777777" w:rsidR="0004105C" w:rsidRDefault="0004105C" w:rsidP="00E335AD">
            <w:pPr>
              <w:autoSpaceDE w:val="0"/>
              <w:autoSpaceDN w:val="0"/>
              <w:rPr>
                <w:rFonts w:hAnsi="ＭＳ 明朝"/>
              </w:rPr>
            </w:pPr>
            <w:r>
              <w:rPr>
                <w:rFonts w:hAnsi="ＭＳ 明朝" w:hint="eastAsia"/>
              </w:rPr>
              <w:t>労働者が老齢、障害、死亡の場合に国民年金に上乗せして、給付を行う制度です。</w:t>
            </w:r>
          </w:p>
        </w:tc>
        <w:tc>
          <w:tcPr>
            <w:tcW w:w="1474" w:type="dxa"/>
          </w:tcPr>
          <w:p w14:paraId="5F0CE4BB" w14:textId="77777777" w:rsidR="0004105C" w:rsidRDefault="0004105C" w:rsidP="00E335AD">
            <w:pPr>
              <w:autoSpaceDE w:val="0"/>
              <w:autoSpaceDN w:val="0"/>
              <w:rPr>
                <w:rFonts w:hAnsi="ＭＳ 明朝"/>
              </w:rPr>
            </w:pPr>
            <w:r>
              <w:rPr>
                <w:rFonts w:hAnsi="ＭＳ 明朝" w:hint="eastAsia"/>
              </w:rPr>
              <w:t>管轄年金事務所</w:t>
            </w:r>
          </w:p>
        </w:tc>
      </w:tr>
      <w:tr w:rsidR="0004105C" w14:paraId="496F021D" w14:textId="77777777" w:rsidTr="00E335AD">
        <w:tc>
          <w:tcPr>
            <w:tcW w:w="1474" w:type="dxa"/>
          </w:tcPr>
          <w:p w14:paraId="4CBE627C" w14:textId="77777777" w:rsidR="0004105C" w:rsidRDefault="0004105C" w:rsidP="00E335AD">
            <w:pPr>
              <w:autoSpaceDE w:val="0"/>
              <w:autoSpaceDN w:val="0"/>
              <w:spacing w:beforeLines="100" w:before="424"/>
              <w:jc w:val="center"/>
              <w:rPr>
                <w:rFonts w:hAnsi="ＭＳ 明朝"/>
              </w:rPr>
            </w:pPr>
            <w:r>
              <w:rPr>
                <w:rFonts w:hAnsi="ＭＳ 明朝" w:hint="eastAsia"/>
              </w:rPr>
              <w:t>雇用保険</w:t>
            </w:r>
          </w:p>
        </w:tc>
        <w:tc>
          <w:tcPr>
            <w:tcW w:w="4819" w:type="dxa"/>
          </w:tcPr>
          <w:p w14:paraId="3ED51C11" w14:textId="77777777" w:rsidR="0004105C" w:rsidRDefault="0004105C" w:rsidP="00E335AD">
            <w:pPr>
              <w:autoSpaceDE w:val="0"/>
              <w:autoSpaceDN w:val="0"/>
              <w:rPr>
                <w:rFonts w:hAnsi="ＭＳ 明朝"/>
              </w:rPr>
            </w:pPr>
            <w:r>
              <w:rPr>
                <w:rFonts w:hAnsi="ＭＳ 明朝" w:hint="eastAsia"/>
              </w:rPr>
              <w:t>労働者が失業者した場合等に失業給付金等が支給される制度です。原則として、強制加入です。</w:t>
            </w:r>
          </w:p>
        </w:tc>
        <w:tc>
          <w:tcPr>
            <w:tcW w:w="1474" w:type="dxa"/>
          </w:tcPr>
          <w:p w14:paraId="10A29D08" w14:textId="77777777" w:rsidR="0004105C" w:rsidRDefault="0004105C" w:rsidP="00E335AD">
            <w:pPr>
              <w:autoSpaceDE w:val="0"/>
              <w:autoSpaceDN w:val="0"/>
              <w:spacing w:beforeLines="50" w:before="212"/>
              <w:rPr>
                <w:rFonts w:hAnsi="ＭＳ 明朝"/>
              </w:rPr>
            </w:pPr>
            <w:r>
              <w:rPr>
                <w:rFonts w:hAnsi="ＭＳ 明朝" w:hint="eastAsia"/>
              </w:rPr>
              <w:t>管轄ハローワーク</w:t>
            </w:r>
          </w:p>
        </w:tc>
      </w:tr>
      <w:tr w:rsidR="0004105C" w14:paraId="7C887DF4" w14:textId="77777777" w:rsidTr="00E335AD">
        <w:tc>
          <w:tcPr>
            <w:tcW w:w="1474" w:type="dxa"/>
          </w:tcPr>
          <w:p w14:paraId="42B0F3F1" w14:textId="77777777" w:rsidR="0004105C" w:rsidRDefault="0004105C" w:rsidP="00E335AD">
            <w:pPr>
              <w:autoSpaceDE w:val="0"/>
              <w:autoSpaceDN w:val="0"/>
              <w:spacing w:beforeLines="100" w:before="424"/>
              <w:jc w:val="center"/>
              <w:rPr>
                <w:rFonts w:hAnsi="ＭＳ 明朝"/>
              </w:rPr>
            </w:pPr>
            <w:r>
              <w:rPr>
                <w:rFonts w:hAnsi="ＭＳ 明朝" w:hint="eastAsia"/>
              </w:rPr>
              <w:t>労災保険</w:t>
            </w:r>
          </w:p>
        </w:tc>
        <w:tc>
          <w:tcPr>
            <w:tcW w:w="4819" w:type="dxa"/>
          </w:tcPr>
          <w:p w14:paraId="198B437D" w14:textId="77777777" w:rsidR="0004105C" w:rsidRDefault="0004105C" w:rsidP="00E335AD">
            <w:pPr>
              <w:autoSpaceDE w:val="0"/>
              <w:autoSpaceDN w:val="0"/>
              <w:rPr>
                <w:rFonts w:hAnsi="ＭＳ 明朝"/>
              </w:rPr>
            </w:pPr>
            <w:r>
              <w:rPr>
                <w:rFonts w:hAnsi="ＭＳ 明朝" w:hint="eastAsia"/>
              </w:rPr>
              <w:t>労働者が業務上の災害や通勤による災害を受けた場合に、必要な保険給付を行う制度です。強制加入です。</w:t>
            </w:r>
          </w:p>
        </w:tc>
        <w:tc>
          <w:tcPr>
            <w:tcW w:w="1474" w:type="dxa"/>
          </w:tcPr>
          <w:p w14:paraId="0EA8CB36" w14:textId="77777777" w:rsidR="0004105C" w:rsidRDefault="0004105C" w:rsidP="00E335AD">
            <w:pPr>
              <w:autoSpaceDE w:val="0"/>
              <w:autoSpaceDN w:val="0"/>
              <w:spacing w:beforeLines="50" w:before="212"/>
              <w:rPr>
                <w:rFonts w:hAnsi="ＭＳ 明朝"/>
              </w:rPr>
            </w:pPr>
            <w:r>
              <w:rPr>
                <w:rFonts w:hAnsi="ＭＳ 明朝" w:hint="eastAsia"/>
              </w:rPr>
              <w:t>管轄労働基準監督署</w:t>
            </w:r>
          </w:p>
        </w:tc>
      </w:tr>
    </w:tbl>
    <w:p w14:paraId="0402CE2C" w14:textId="4DBC3F84" w:rsidR="0032275B" w:rsidRDefault="0032275B" w:rsidP="00FA190A">
      <w:pPr>
        <w:autoSpaceDE w:val="0"/>
        <w:autoSpaceDN w:val="0"/>
        <w:ind w:leftChars="400" w:left="906"/>
        <w:rPr>
          <w:rFonts w:hAnsi="ＭＳ 明朝"/>
        </w:rPr>
      </w:pPr>
    </w:p>
    <w:p w14:paraId="73FC7244" w14:textId="77777777" w:rsidR="0004105C" w:rsidRPr="004842A5" w:rsidRDefault="0004105C" w:rsidP="0004105C">
      <w:pPr>
        <w:autoSpaceDE w:val="0"/>
        <w:autoSpaceDN w:val="0"/>
        <w:ind w:leftChars="400" w:left="1019" w:hangingChars="50" w:hanging="113"/>
        <w:rPr>
          <w:rFonts w:hAnsi="ＭＳ 明朝"/>
        </w:rPr>
      </w:pPr>
      <w:r w:rsidRPr="004842A5">
        <w:rPr>
          <w:rFonts w:hAnsi="ＭＳ 明朝" w:hint="eastAsia"/>
        </w:rPr>
        <w:t>他に「給与支払事務所等の開設届出書」を管轄税務署に提出する必要があります。</w:t>
      </w:r>
    </w:p>
    <w:p w14:paraId="17D57BD6" w14:textId="77777777" w:rsidR="0004105C" w:rsidRDefault="0004105C" w:rsidP="00FA190A">
      <w:pPr>
        <w:autoSpaceDE w:val="0"/>
        <w:autoSpaceDN w:val="0"/>
        <w:ind w:leftChars="400" w:left="906"/>
        <w:rPr>
          <w:rFonts w:hAnsi="ＭＳ 明朝"/>
        </w:rPr>
      </w:pPr>
    </w:p>
    <w:p w14:paraId="12FB8222" w14:textId="4E192335" w:rsidR="00ED2D3C" w:rsidRPr="00E9778C" w:rsidRDefault="00ED2D3C" w:rsidP="00001D30">
      <w:pPr>
        <w:widowControl/>
        <w:jc w:val="right"/>
        <w:outlineLvl w:val="0"/>
        <w:rPr>
          <w:rFonts w:hAnsi="ＭＳ 明朝"/>
        </w:rPr>
      </w:pPr>
      <w:bookmarkStart w:id="58" w:name="_Toc132387192"/>
      <w:bookmarkStart w:id="59" w:name="_Toc216791104"/>
      <w:r w:rsidRPr="00E9778C">
        <w:rPr>
          <w:rFonts w:hAnsi="ＭＳ 明朝" w:hint="eastAsia"/>
        </w:rPr>
        <w:lastRenderedPageBreak/>
        <w:t>（別紙</w:t>
      </w:r>
      <w:r w:rsidR="00BC5505">
        <w:rPr>
          <w:rFonts w:hAnsi="ＭＳ 明朝" w:hint="eastAsia"/>
        </w:rPr>
        <w:t>５</w:t>
      </w:r>
      <w:r w:rsidRPr="00E9778C">
        <w:rPr>
          <w:rFonts w:hAnsi="ＭＳ 明朝" w:hint="eastAsia"/>
        </w:rPr>
        <w:t>）政務活動費の充当が不適当な例</w:t>
      </w:r>
      <w:bookmarkEnd w:id="58"/>
      <w:bookmarkEnd w:id="59"/>
    </w:p>
    <w:p w14:paraId="55BC0D78" w14:textId="77777777" w:rsidR="00ED2D3C" w:rsidRPr="00E9778C" w:rsidRDefault="00ED2D3C" w:rsidP="00ED2D3C">
      <w:pPr>
        <w:ind w:leftChars="200" w:left="453"/>
        <w:rPr>
          <w:rFonts w:hAnsi="ＭＳ 明朝"/>
        </w:rPr>
      </w:pPr>
      <w:r w:rsidRPr="00E9778C">
        <w:rPr>
          <w:rFonts w:hAnsi="ＭＳ 明朝" w:hint="eastAsia"/>
        </w:rPr>
        <w:t>○政務活動費の充当が不適当な例</w:t>
      </w:r>
    </w:p>
    <w:p w14:paraId="2A5D9A7F" w14:textId="77777777" w:rsidR="00ED2D3C" w:rsidRPr="00E9778C" w:rsidRDefault="00ED2D3C" w:rsidP="00ED2D3C">
      <w:pPr>
        <w:autoSpaceDE w:val="0"/>
        <w:autoSpaceDN w:val="0"/>
        <w:ind w:leftChars="300" w:left="907" w:hangingChars="100" w:hanging="227"/>
        <w:rPr>
          <w:rFonts w:hAnsi="ＭＳ 明朝"/>
        </w:rPr>
      </w:pPr>
      <w:r w:rsidRPr="00E9778C">
        <w:rPr>
          <w:rFonts w:hAnsi="ＭＳ 明朝" w:hint="eastAsia"/>
        </w:rPr>
        <w:t xml:space="preserve">１　</w:t>
      </w:r>
      <w:r w:rsidRPr="00E9778C">
        <w:rPr>
          <w:rFonts w:hAnsi="ＭＳ 明朝"/>
        </w:rPr>
        <w:t>公職選挙法、その他法令等の制限に抵触する事項</w:t>
      </w:r>
    </w:p>
    <w:p w14:paraId="63FCD52C" w14:textId="04BDBBA7" w:rsidR="00ED2D3C" w:rsidRPr="00E9778C" w:rsidRDefault="00ED2D3C" w:rsidP="00ED2D3C">
      <w:pPr>
        <w:autoSpaceDE w:val="0"/>
        <w:autoSpaceDN w:val="0"/>
        <w:ind w:leftChars="500" w:left="1360" w:hangingChars="100" w:hanging="227"/>
        <w:rPr>
          <w:rFonts w:hAnsi="ＭＳ 明朝"/>
        </w:rPr>
      </w:pPr>
      <w:r w:rsidRPr="00E9778C">
        <w:rPr>
          <w:rFonts w:hAnsi="ＭＳ 明朝" w:hint="eastAsia"/>
        </w:rPr>
        <w:t>例</w:t>
      </w:r>
      <w:r w:rsidRPr="00E9778C">
        <w:rPr>
          <w:rFonts w:hAnsi="ＭＳ 明朝"/>
        </w:rPr>
        <w:t>)「公職選挙法」（第</w:t>
      </w:r>
      <w:r w:rsidR="0027675D" w:rsidRPr="00E9778C">
        <w:rPr>
          <w:rFonts w:hAnsi="ＭＳ 明朝" w:hint="eastAsia"/>
        </w:rPr>
        <w:t>199条の</w:t>
      </w:r>
      <w:r w:rsidRPr="00E9778C">
        <w:rPr>
          <w:rFonts w:hAnsi="ＭＳ 明朝"/>
        </w:rPr>
        <w:t>２）（</w:t>
      </w:r>
      <w:r w:rsidR="00312744">
        <w:rPr>
          <w:rFonts w:hAnsi="ＭＳ 明朝" w:hint="eastAsia"/>
        </w:rPr>
        <w:t>略</w:t>
      </w:r>
      <w:r w:rsidRPr="00E9778C">
        <w:rPr>
          <w:rFonts w:hAnsi="ＭＳ 明朝"/>
        </w:rPr>
        <w:t>）</w:t>
      </w:r>
    </w:p>
    <w:p w14:paraId="758AED6C" w14:textId="77777777" w:rsidR="00ED2D3C" w:rsidRPr="00E9778C" w:rsidRDefault="00ED2D3C" w:rsidP="00ED2D3C">
      <w:pPr>
        <w:autoSpaceDE w:val="0"/>
        <w:autoSpaceDN w:val="0"/>
        <w:ind w:leftChars="600" w:left="1360" w:firstLineChars="100" w:firstLine="227"/>
        <w:rPr>
          <w:rFonts w:hAnsi="ＭＳ 明朝"/>
        </w:rPr>
      </w:pPr>
      <w:r w:rsidRPr="00E9778C">
        <w:rPr>
          <w:rFonts w:hAnsi="ＭＳ 明朝" w:hint="eastAsia"/>
        </w:rPr>
        <w:t>寄附に該当する経費（お茶及びお茶うけを超える飲食の提供、講演会等の集会における食事の提供）</w:t>
      </w:r>
    </w:p>
    <w:p w14:paraId="6DC32C69" w14:textId="77777777" w:rsidR="00ED2D3C" w:rsidRPr="00E9778C" w:rsidRDefault="00ED2D3C" w:rsidP="00ED2D3C">
      <w:pPr>
        <w:autoSpaceDE w:val="0"/>
        <w:autoSpaceDN w:val="0"/>
        <w:ind w:leftChars="200" w:left="453" w:firstLineChars="100" w:firstLine="227"/>
        <w:rPr>
          <w:rFonts w:hAnsi="ＭＳ 明朝"/>
        </w:rPr>
      </w:pPr>
      <w:r w:rsidRPr="00E9778C">
        <w:rPr>
          <w:rFonts w:hAnsi="ＭＳ 明朝" w:hint="eastAsia"/>
        </w:rPr>
        <w:t xml:space="preserve">２　</w:t>
      </w:r>
      <w:r w:rsidRPr="00E9778C">
        <w:rPr>
          <w:rFonts w:hAnsi="ＭＳ 明朝"/>
        </w:rPr>
        <w:t>政党活動への支出</w:t>
      </w:r>
    </w:p>
    <w:p w14:paraId="738BB2CD" w14:textId="77777777" w:rsidR="00ED2D3C" w:rsidRPr="00E9778C" w:rsidRDefault="00ED2D3C" w:rsidP="00ED2D3C">
      <w:pPr>
        <w:autoSpaceDE w:val="0"/>
        <w:autoSpaceDN w:val="0"/>
        <w:ind w:leftChars="400" w:left="906" w:firstLineChars="100" w:firstLine="227"/>
        <w:rPr>
          <w:rFonts w:hAnsi="ＭＳ 明朝"/>
        </w:rPr>
      </w:pPr>
      <w:r w:rsidRPr="00E9778C">
        <w:rPr>
          <w:rFonts w:hAnsi="ＭＳ 明朝" w:hint="eastAsia"/>
        </w:rPr>
        <w:t>例</w:t>
      </w:r>
      <w:r w:rsidRPr="00E9778C">
        <w:rPr>
          <w:rFonts w:hAnsi="ＭＳ 明朝"/>
        </w:rPr>
        <w:t>)・党大会への出席</w:t>
      </w:r>
    </w:p>
    <w:p w14:paraId="515749A6" w14:textId="77777777" w:rsidR="00ED2D3C" w:rsidRPr="00E9778C" w:rsidRDefault="00ED2D3C" w:rsidP="00ED2D3C">
      <w:pPr>
        <w:autoSpaceDE w:val="0"/>
        <w:autoSpaceDN w:val="0"/>
        <w:ind w:leftChars="650" w:left="1473"/>
        <w:rPr>
          <w:rFonts w:hAnsi="ＭＳ 明朝"/>
        </w:rPr>
      </w:pPr>
      <w:r w:rsidRPr="00E9778C">
        <w:rPr>
          <w:rFonts w:hAnsi="ＭＳ 明朝" w:hint="eastAsia"/>
        </w:rPr>
        <w:t>・政党活動、府連（政党等）活動</w:t>
      </w:r>
    </w:p>
    <w:p w14:paraId="1CB143CB" w14:textId="77777777" w:rsidR="00ED2D3C" w:rsidRPr="00E9778C" w:rsidRDefault="00ED2D3C" w:rsidP="00ED2D3C">
      <w:pPr>
        <w:autoSpaceDE w:val="0"/>
        <w:autoSpaceDN w:val="0"/>
        <w:ind w:leftChars="650" w:left="1473"/>
        <w:rPr>
          <w:rFonts w:hAnsi="ＭＳ 明朝"/>
        </w:rPr>
      </w:pPr>
      <w:r w:rsidRPr="00E9778C">
        <w:rPr>
          <w:rFonts w:hAnsi="ＭＳ 明朝" w:hint="eastAsia"/>
        </w:rPr>
        <w:t>・政党構成員として招待された式典、会合への出席</w:t>
      </w:r>
    </w:p>
    <w:p w14:paraId="57827818" w14:textId="77777777" w:rsidR="00ED2D3C" w:rsidRPr="00E9778C" w:rsidRDefault="00ED2D3C" w:rsidP="00ED2D3C">
      <w:pPr>
        <w:autoSpaceDE w:val="0"/>
        <w:autoSpaceDN w:val="0"/>
        <w:ind w:leftChars="650" w:left="1473"/>
        <w:rPr>
          <w:rFonts w:hAnsi="ＭＳ 明朝"/>
        </w:rPr>
      </w:pPr>
      <w:r w:rsidRPr="00E9778C">
        <w:rPr>
          <w:rFonts w:hAnsi="ＭＳ 明朝" w:hint="eastAsia"/>
        </w:rPr>
        <w:t>・政党の広報紙、パンフレット、ビラ等の印刷、発送等の経費</w:t>
      </w:r>
    </w:p>
    <w:p w14:paraId="43461725" w14:textId="77777777" w:rsidR="00ED2D3C" w:rsidRPr="00E9778C" w:rsidRDefault="00ED2D3C" w:rsidP="00ED2D3C">
      <w:pPr>
        <w:autoSpaceDE w:val="0"/>
        <w:autoSpaceDN w:val="0"/>
        <w:ind w:leftChars="650" w:left="1473"/>
        <w:rPr>
          <w:rFonts w:hAnsi="ＭＳ 明朝"/>
        </w:rPr>
      </w:pPr>
      <w:r w:rsidRPr="00E9778C">
        <w:rPr>
          <w:rFonts w:hAnsi="ＭＳ 明朝" w:hint="eastAsia"/>
        </w:rPr>
        <w:t>・政党組織の事務所の設置維持経費（人件費を含む）</w:t>
      </w:r>
    </w:p>
    <w:p w14:paraId="72F2CBE4" w14:textId="77777777" w:rsidR="00ED2D3C" w:rsidRPr="00E9778C" w:rsidRDefault="00ED2D3C" w:rsidP="00ED2D3C">
      <w:pPr>
        <w:autoSpaceDE w:val="0"/>
        <w:autoSpaceDN w:val="0"/>
        <w:ind w:leftChars="650" w:left="1473"/>
        <w:rPr>
          <w:rFonts w:hAnsi="ＭＳ 明朝"/>
        </w:rPr>
      </w:pPr>
      <w:r w:rsidRPr="00E9778C">
        <w:rPr>
          <w:rFonts w:hAnsi="ＭＳ 明朝" w:hint="eastAsia"/>
        </w:rPr>
        <w:t>・党大会賛助金、党大会参加費、党大会参加旅費等</w:t>
      </w:r>
    </w:p>
    <w:p w14:paraId="6784E7C8" w14:textId="77777777" w:rsidR="00ED2D3C" w:rsidRPr="00E9778C" w:rsidRDefault="00ED2D3C" w:rsidP="00ED2D3C">
      <w:pPr>
        <w:autoSpaceDE w:val="0"/>
        <w:autoSpaceDN w:val="0"/>
        <w:ind w:leftChars="650" w:left="1473"/>
        <w:rPr>
          <w:rFonts w:hAnsi="ＭＳ 明朝"/>
        </w:rPr>
      </w:pPr>
      <w:r w:rsidRPr="00E9778C">
        <w:rPr>
          <w:rFonts w:hAnsi="ＭＳ 明朝" w:hint="eastAsia"/>
        </w:rPr>
        <w:t>・政党の役員経費（専従役員に対する給与、各種手当等）等政党の経費</w:t>
      </w:r>
    </w:p>
    <w:p w14:paraId="70BCCA88" w14:textId="77777777" w:rsidR="00ED2D3C" w:rsidRPr="00E9778C" w:rsidRDefault="00ED2D3C" w:rsidP="00ED2D3C">
      <w:pPr>
        <w:autoSpaceDE w:val="0"/>
        <w:autoSpaceDN w:val="0"/>
        <w:ind w:leftChars="200" w:left="453" w:firstLineChars="100" w:firstLine="227"/>
        <w:rPr>
          <w:rFonts w:hAnsi="ＭＳ 明朝"/>
        </w:rPr>
      </w:pPr>
      <w:r w:rsidRPr="00E9778C">
        <w:rPr>
          <w:rFonts w:hAnsi="ＭＳ 明朝" w:hint="eastAsia"/>
        </w:rPr>
        <w:t xml:space="preserve">３　</w:t>
      </w:r>
      <w:r w:rsidRPr="00E9778C">
        <w:rPr>
          <w:rFonts w:hAnsi="ＭＳ 明朝"/>
        </w:rPr>
        <w:t>選挙活動への支出</w:t>
      </w:r>
    </w:p>
    <w:p w14:paraId="15B2AC4F" w14:textId="77777777" w:rsidR="00ED2D3C" w:rsidRPr="00E9778C" w:rsidRDefault="00ED2D3C" w:rsidP="00ED2D3C">
      <w:pPr>
        <w:autoSpaceDE w:val="0"/>
        <w:autoSpaceDN w:val="0"/>
        <w:ind w:leftChars="500" w:left="1700" w:hangingChars="250" w:hanging="567"/>
        <w:rPr>
          <w:rFonts w:hAnsi="ＭＳ 明朝"/>
        </w:rPr>
      </w:pPr>
      <w:r w:rsidRPr="00E9778C">
        <w:rPr>
          <w:rFonts w:hAnsi="ＭＳ 明朝" w:hint="eastAsia"/>
        </w:rPr>
        <w:t>例</w:t>
      </w:r>
      <w:r w:rsidRPr="00E9778C">
        <w:rPr>
          <w:rFonts w:hAnsi="ＭＳ 明朝"/>
        </w:rPr>
        <w:t>)・衆・参議院議員選挙、府議会議員、知事、市町村長・議員選挙などに当たって</w:t>
      </w:r>
      <w:r w:rsidRPr="00E9778C">
        <w:rPr>
          <w:rFonts w:hAnsi="ＭＳ 明朝" w:hint="eastAsia"/>
        </w:rPr>
        <w:t>の各種団体への支援依頼活動、選挙ビラ作成</w:t>
      </w:r>
    </w:p>
    <w:p w14:paraId="02891191" w14:textId="77777777" w:rsidR="00ED2D3C" w:rsidRPr="00E9778C" w:rsidRDefault="00ED2D3C" w:rsidP="00ED2D3C">
      <w:pPr>
        <w:autoSpaceDE w:val="0"/>
        <w:autoSpaceDN w:val="0"/>
        <w:ind w:leftChars="650" w:left="1473"/>
        <w:rPr>
          <w:rFonts w:hAnsi="ＭＳ 明朝"/>
        </w:rPr>
      </w:pPr>
      <w:r w:rsidRPr="00E9778C">
        <w:rPr>
          <w:rFonts w:hAnsi="ＭＳ 明朝" w:hint="eastAsia"/>
        </w:rPr>
        <w:t>・上記以外の選挙関係に係る経費、選挙活動費（公認推薦料、陣中見舞い等）</w:t>
      </w:r>
    </w:p>
    <w:p w14:paraId="5F73AA5C" w14:textId="77777777" w:rsidR="00ED2D3C" w:rsidRPr="00E9778C" w:rsidRDefault="00ED2D3C" w:rsidP="00ED2D3C">
      <w:pPr>
        <w:autoSpaceDE w:val="0"/>
        <w:autoSpaceDN w:val="0"/>
        <w:ind w:leftChars="200" w:left="453"/>
        <w:rPr>
          <w:rFonts w:hAnsi="ＭＳ 明朝"/>
        </w:rPr>
      </w:pPr>
      <w:r w:rsidRPr="00E9778C">
        <w:rPr>
          <w:rFonts w:hAnsi="ＭＳ 明朝" w:hint="eastAsia"/>
        </w:rPr>
        <w:t xml:space="preserve">　４　</w:t>
      </w:r>
      <w:r w:rsidRPr="00E9778C">
        <w:rPr>
          <w:rFonts w:hAnsi="ＭＳ 明朝"/>
        </w:rPr>
        <w:t>後援会活動への支出</w:t>
      </w:r>
    </w:p>
    <w:p w14:paraId="735B7E96" w14:textId="77777777" w:rsidR="00ED2D3C" w:rsidRPr="00E9778C" w:rsidRDefault="00ED2D3C" w:rsidP="00ED2D3C">
      <w:pPr>
        <w:autoSpaceDE w:val="0"/>
        <w:autoSpaceDN w:val="0"/>
        <w:ind w:leftChars="400" w:left="906" w:firstLineChars="100" w:firstLine="227"/>
        <w:rPr>
          <w:rFonts w:hAnsi="ＭＳ 明朝"/>
        </w:rPr>
      </w:pPr>
      <w:r w:rsidRPr="00E9778C">
        <w:rPr>
          <w:rFonts w:hAnsi="ＭＳ 明朝" w:hint="eastAsia"/>
        </w:rPr>
        <w:t>例</w:t>
      </w:r>
      <w:r w:rsidRPr="00E9778C">
        <w:rPr>
          <w:rFonts w:hAnsi="ＭＳ 明朝"/>
        </w:rPr>
        <w:t>)・後援会活動のための経費</w:t>
      </w:r>
    </w:p>
    <w:p w14:paraId="1814384E" w14:textId="77777777" w:rsidR="00ED2D3C" w:rsidRPr="00E9778C" w:rsidRDefault="00ED2D3C" w:rsidP="00ED2D3C">
      <w:pPr>
        <w:autoSpaceDE w:val="0"/>
        <w:autoSpaceDN w:val="0"/>
        <w:ind w:leftChars="650" w:left="1473"/>
        <w:rPr>
          <w:rFonts w:hAnsi="ＭＳ 明朝"/>
        </w:rPr>
      </w:pPr>
      <w:r w:rsidRPr="00E9778C">
        <w:rPr>
          <w:rFonts w:hAnsi="ＭＳ 明朝" w:hint="eastAsia"/>
        </w:rPr>
        <w:t>・後援会の広報紙、パンフレット、ビラ等の印刷、発送等の経費</w:t>
      </w:r>
    </w:p>
    <w:p w14:paraId="5AC0CCE5" w14:textId="77777777" w:rsidR="00ED2D3C" w:rsidRPr="00E9778C" w:rsidRDefault="00ED2D3C" w:rsidP="00ED2D3C">
      <w:pPr>
        <w:autoSpaceDE w:val="0"/>
        <w:autoSpaceDN w:val="0"/>
        <w:ind w:leftChars="650" w:left="1473"/>
        <w:rPr>
          <w:rFonts w:hAnsi="ＭＳ 明朝"/>
        </w:rPr>
      </w:pPr>
      <w:r w:rsidRPr="00E9778C">
        <w:rPr>
          <w:rFonts w:hAnsi="ＭＳ 明朝" w:hint="eastAsia"/>
        </w:rPr>
        <w:t>・後援会主催の報告会等の開催経費</w:t>
      </w:r>
    </w:p>
    <w:p w14:paraId="31814EC0" w14:textId="77777777" w:rsidR="00ED2D3C" w:rsidRPr="00E9778C" w:rsidRDefault="00ED2D3C" w:rsidP="00ED2D3C">
      <w:pPr>
        <w:autoSpaceDE w:val="0"/>
        <w:autoSpaceDN w:val="0"/>
        <w:ind w:leftChars="650" w:left="1473"/>
        <w:rPr>
          <w:rFonts w:hAnsi="ＭＳ 明朝"/>
        </w:rPr>
      </w:pPr>
      <w:r w:rsidRPr="00E9778C">
        <w:rPr>
          <w:rFonts w:hAnsi="ＭＳ 明朝" w:hint="eastAsia"/>
        </w:rPr>
        <w:t>・後援会が主催し、主として会員を対象とする府政報告会の経費</w:t>
      </w:r>
    </w:p>
    <w:p w14:paraId="48B6E242" w14:textId="77777777" w:rsidR="00ED2D3C" w:rsidRPr="00E9778C" w:rsidRDefault="00ED2D3C" w:rsidP="00ED2D3C">
      <w:pPr>
        <w:autoSpaceDE w:val="0"/>
        <w:autoSpaceDN w:val="0"/>
        <w:ind w:leftChars="200" w:left="453"/>
        <w:rPr>
          <w:rFonts w:hAnsi="ＭＳ 明朝"/>
        </w:rPr>
      </w:pPr>
      <w:r w:rsidRPr="00E9778C">
        <w:rPr>
          <w:rFonts w:hAnsi="ＭＳ 明朝" w:hint="eastAsia"/>
        </w:rPr>
        <w:t xml:space="preserve">　５　</w:t>
      </w:r>
      <w:r w:rsidRPr="00E9778C">
        <w:rPr>
          <w:rFonts w:hAnsi="ＭＳ 明朝"/>
        </w:rPr>
        <w:t>私的経費への支出</w:t>
      </w:r>
    </w:p>
    <w:p w14:paraId="2B12D4E5" w14:textId="77777777" w:rsidR="00ED2D3C" w:rsidRPr="00E9778C" w:rsidRDefault="00ED2D3C" w:rsidP="00ED2D3C">
      <w:pPr>
        <w:autoSpaceDE w:val="0"/>
        <w:autoSpaceDN w:val="0"/>
        <w:ind w:leftChars="499" w:left="1704" w:hangingChars="253" w:hanging="573"/>
        <w:rPr>
          <w:rFonts w:hAnsi="ＭＳ 明朝"/>
        </w:rPr>
      </w:pPr>
      <w:r w:rsidRPr="00E9778C">
        <w:rPr>
          <w:rFonts w:hAnsi="ＭＳ 明朝" w:hint="eastAsia"/>
        </w:rPr>
        <w:t>例</w:t>
      </w:r>
      <w:r w:rsidRPr="00E9778C">
        <w:rPr>
          <w:rFonts w:hAnsi="ＭＳ 明朝"/>
        </w:rPr>
        <w:t>)・団体役員や経営者としての資格など個人としての社会的地位により招待された</w:t>
      </w:r>
      <w:r w:rsidRPr="00E9778C">
        <w:rPr>
          <w:rFonts w:hAnsi="ＭＳ 明朝" w:hint="eastAsia"/>
        </w:rPr>
        <w:t>式典、会合への出席</w:t>
      </w:r>
    </w:p>
    <w:p w14:paraId="0C7E23A5" w14:textId="77777777" w:rsidR="00ED2D3C" w:rsidRPr="00E9778C" w:rsidRDefault="00ED2D3C" w:rsidP="00ED2D3C">
      <w:pPr>
        <w:autoSpaceDE w:val="0"/>
        <w:autoSpaceDN w:val="0"/>
        <w:ind w:leftChars="649" w:left="1691" w:hangingChars="97" w:hanging="220"/>
        <w:rPr>
          <w:rFonts w:hAnsi="ＭＳ 明朝"/>
        </w:rPr>
      </w:pPr>
      <w:r w:rsidRPr="00E9778C">
        <w:rPr>
          <w:rFonts w:hAnsi="ＭＳ 明朝" w:hint="eastAsia"/>
        </w:rPr>
        <w:t>・慶弔餞別費等（病気見舞い、香典、祝金、餞別、寸志、中元、歳暮等の費用、慶弔電報、年賀状等時候の挨拶状の購入または印刷等の経費）</w:t>
      </w:r>
    </w:p>
    <w:p w14:paraId="5E2A2B3C" w14:textId="77777777" w:rsidR="00ED2D3C" w:rsidRPr="00E9778C" w:rsidRDefault="00ED2D3C" w:rsidP="00ED2D3C">
      <w:pPr>
        <w:autoSpaceDE w:val="0"/>
        <w:autoSpaceDN w:val="0"/>
        <w:ind w:firstLineChars="650" w:firstLine="1473"/>
        <w:rPr>
          <w:rFonts w:hAnsi="ＭＳ 明朝"/>
        </w:rPr>
      </w:pPr>
      <w:r w:rsidRPr="00E9778C">
        <w:rPr>
          <w:rFonts w:hAnsi="ＭＳ 明朝" w:hint="eastAsia"/>
        </w:rPr>
        <w:t>・冠婚葬祭の出席（葬儀、祝賀会、結婚式、祭祀・祭礼等）</w:t>
      </w:r>
    </w:p>
    <w:p w14:paraId="12C982C7" w14:textId="77777777" w:rsidR="00ED2D3C" w:rsidRPr="00E9778C" w:rsidRDefault="00ED2D3C" w:rsidP="00ED2D3C">
      <w:pPr>
        <w:autoSpaceDE w:val="0"/>
        <w:autoSpaceDN w:val="0"/>
        <w:ind w:firstLineChars="650" w:firstLine="1473"/>
        <w:rPr>
          <w:rFonts w:hAnsi="ＭＳ 明朝"/>
        </w:rPr>
      </w:pPr>
      <w:r w:rsidRPr="00E9778C">
        <w:rPr>
          <w:rFonts w:hAnsi="ＭＳ 明朝" w:hint="eastAsia"/>
        </w:rPr>
        <w:t>・宗教活動（檀家総代会、報恩講、宮参り等）</w:t>
      </w:r>
    </w:p>
    <w:p w14:paraId="57AAC7EF" w14:textId="77777777" w:rsidR="00ED2D3C" w:rsidRPr="00E9778C" w:rsidRDefault="00ED2D3C" w:rsidP="00ED2D3C">
      <w:pPr>
        <w:autoSpaceDE w:val="0"/>
        <w:autoSpaceDN w:val="0"/>
        <w:ind w:firstLineChars="650" w:firstLine="1473"/>
        <w:rPr>
          <w:rFonts w:hAnsi="ＭＳ 明朝"/>
        </w:rPr>
      </w:pPr>
      <w:r w:rsidRPr="00E9778C">
        <w:rPr>
          <w:rFonts w:hAnsi="ＭＳ 明朝" w:hint="eastAsia"/>
        </w:rPr>
        <w:t>・私的用務による観光、レクリエーション、旅行</w:t>
      </w:r>
    </w:p>
    <w:p w14:paraId="4DC50C24" w14:textId="77777777" w:rsidR="00ED2D3C" w:rsidRPr="00E9778C" w:rsidRDefault="00ED2D3C" w:rsidP="00ED2D3C">
      <w:pPr>
        <w:autoSpaceDE w:val="0"/>
        <w:autoSpaceDN w:val="0"/>
        <w:ind w:firstLineChars="650" w:firstLine="1473"/>
        <w:rPr>
          <w:rFonts w:hAnsi="ＭＳ 明朝"/>
        </w:rPr>
      </w:pPr>
      <w:r w:rsidRPr="00E9778C">
        <w:rPr>
          <w:rFonts w:hAnsi="ＭＳ 明朝" w:hint="eastAsia"/>
        </w:rPr>
        <w:t>・親睦会、レクリエーション等のための経費</w:t>
      </w:r>
    </w:p>
    <w:p w14:paraId="1B6FA5A2" w14:textId="77777777" w:rsidR="00ED2D3C" w:rsidRPr="00E9778C" w:rsidRDefault="00ED2D3C" w:rsidP="00ED2D3C">
      <w:pPr>
        <w:autoSpaceDE w:val="0"/>
        <w:autoSpaceDN w:val="0"/>
        <w:ind w:leftChars="649" w:left="1691" w:hangingChars="97" w:hanging="220"/>
        <w:rPr>
          <w:rFonts w:hAnsi="ＭＳ 明朝"/>
        </w:rPr>
      </w:pPr>
      <w:r w:rsidRPr="00E9778C">
        <w:rPr>
          <w:rFonts w:hAnsi="ＭＳ 明朝" w:hint="eastAsia"/>
        </w:rPr>
        <w:t>・議員個人の私的目的のために使用する経費（趣味、個人としての研鑽のた</w:t>
      </w:r>
      <w:r w:rsidRPr="00E9778C">
        <w:rPr>
          <w:rFonts w:hAnsi="ＭＳ 明朝" w:hint="eastAsia"/>
        </w:rPr>
        <w:lastRenderedPageBreak/>
        <w:t>めの資格獲得等プライベートな活動）</w:t>
      </w:r>
    </w:p>
    <w:p w14:paraId="2532088D" w14:textId="77777777" w:rsidR="00ED2D3C" w:rsidRPr="00E9778C" w:rsidRDefault="00ED2D3C" w:rsidP="00ED2D3C">
      <w:pPr>
        <w:autoSpaceDE w:val="0"/>
        <w:autoSpaceDN w:val="0"/>
        <w:ind w:leftChars="200" w:left="453" w:firstLineChars="100" w:firstLine="227"/>
        <w:rPr>
          <w:rFonts w:hAnsi="ＭＳ 明朝"/>
        </w:rPr>
      </w:pPr>
      <w:r w:rsidRPr="00E9778C">
        <w:rPr>
          <w:rFonts w:hAnsi="ＭＳ 明朝" w:hint="eastAsia"/>
        </w:rPr>
        <w:t xml:space="preserve">６　</w:t>
      </w:r>
      <w:r w:rsidRPr="00E9778C">
        <w:rPr>
          <w:rFonts w:hAnsi="ＭＳ 明朝"/>
        </w:rPr>
        <w:t>科目別</w:t>
      </w:r>
      <w:r w:rsidRPr="00E9778C">
        <w:rPr>
          <w:rFonts w:hAnsi="ＭＳ 明朝" w:hint="eastAsia"/>
        </w:rPr>
        <w:t>（抜粋）</w:t>
      </w:r>
    </w:p>
    <w:p w14:paraId="0B7ED4C1" w14:textId="1FBD4DC3" w:rsidR="00ED2D3C" w:rsidRPr="00E9778C" w:rsidRDefault="00ED2D3C" w:rsidP="00ED2D3C">
      <w:pPr>
        <w:autoSpaceDE w:val="0"/>
        <w:autoSpaceDN w:val="0"/>
        <w:ind w:firstLineChars="500" w:firstLine="1133"/>
        <w:rPr>
          <w:rFonts w:hAnsi="ＭＳ 明朝"/>
        </w:rPr>
      </w:pPr>
      <w:r w:rsidRPr="00E9778C">
        <w:rPr>
          <w:rFonts w:hAnsi="ＭＳ 明朝" w:hint="eastAsia"/>
        </w:rPr>
        <w:t>＜</w:t>
      </w:r>
      <w:r w:rsidR="00FD6CCC">
        <w:rPr>
          <w:rFonts w:hAnsi="ＭＳ 明朝" w:hint="eastAsia"/>
        </w:rPr>
        <w:t>人件費</w:t>
      </w:r>
      <w:r w:rsidRPr="00E9778C">
        <w:rPr>
          <w:rFonts w:hAnsi="ＭＳ 明朝" w:hint="eastAsia"/>
        </w:rPr>
        <w:t>＞</w:t>
      </w:r>
    </w:p>
    <w:p w14:paraId="1BB4A730" w14:textId="79E469D7" w:rsidR="00ED2D3C" w:rsidRPr="00E9778C" w:rsidRDefault="00ED2D3C" w:rsidP="00ED2D3C">
      <w:pPr>
        <w:autoSpaceDE w:val="0"/>
        <w:autoSpaceDN w:val="0"/>
        <w:ind w:firstLineChars="650" w:firstLine="1473"/>
        <w:rPr>
          <w:rFonts w:hAnsi="ＭＳ 明朝"/>
        </w:rPr>
      </w:pPr>
      <w:r w:rsidRPr="00E9778C">
        <w:rPr>
          <w:rFonts w:hAnsi="ＭＳ 明朝" w:hint="eastAsia"/>
        </w:rPr>
        <w:t>・</w:t>
      </w:r>
      <w:r w:rsidR="00FD6CCC">
        <w:rPr>
          <w:rFonts w:hAnsi="ＭＳ 明朝" w:hint="eastAsia"/>
        </w:rPr>
        <w:t>生計を一にする親族を雇用する経費</w:t>
      </w:r>
    </w:p>
    <w:p w14:paraId="4EB6666E" w14:textId="3C5CF128" w:rsidR="00CC6424" w:rsidRPr="00E9778C" w:rsidRDefault="00CC6424" w:rsidP="009F05F6">
      <w:pPr>
        <w:autoSpaceDE w:val="0"/>
        <w:autoSpaceDN w:val="0"/>
        <w:ind w:leftChars="649" w:left="1698" w:hangingChars="100" w:hanging="227"/>
        <w:rPr>
          <w:rFonts w:hAnsi="ＭＳ 明朝"/>
        </w:rPr>
      </w:pPr>
    </w:p>
    <w:sectPr w:rsidR="00CC6424" w:rsidRPr="00E9778C" w:rsidSect="00877BB1">
      <w:footerReference w:type="default" r:id="rId8"/>
      <w:pgSz w:w="11906" w:h="16838" w:code="9"/>
      <w:pgMar w:top="1418" w:right="1247" w:bottom="1418" w:left="1418" w:header="851" w:footer="794" w:gutter="0"/>
      <w:pgNumType w:start="1"/>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0DD8" w14:textId="77777777" w:rsidR="0074113F" w:rsidRDefault="0074113F" w:rsidP="004455D1">
      <w:r>
        <w:separator/>
      </w:r>
    </w:p>
  </w:endnote>
  <w:endnote w:type="continuationSeparator" w:id="0">
    <w:p w14:paraId="7FA08949" w14:textId="77777777" w:rsidR="0074113F" w:rsidRDefault="0074113F"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35377C6A" w:rsidR="00E954D8" w:rsidRPr="004455D1" w:rsidRDefault="00E954D8"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FB2A55">
              <w:rPr>
                <w:rFonts w:hAnsi="ＭＳ 明朝"/>
                <w:b/>
                <w:bCs/>
                <w:noProof/>
              </w:rPr>
              <w:t>16</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7109" w14:textId="77777777" w:rsidR="0074113F" w:rsidRDefault="0074113F" w:rsidP="004455D1">
      <w:r>
        <w:separator/>
      </w:r>
    </w:p>
  </w:footnote>
  <w:footnote w:type="continuationSeparator" w:id="0">
    <w:p w14:paraId="534A22AE" w14:textId="77777777" w:rsidR="0074113F" w:rsidRDefault="0074113F"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72CC4"/>
    <w:multiLevelType w:val="hybridMultilevel"/>
    <w:tmpl w:val="64F8D3F2"/>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2" w15:restartNumberingAfterBreak="0">
    <w:nsid w:val="0821114F"/>
    <w:multiLevelType w:val="hybridMultilevel"/>
    <w:tmpl w:val="2446E46E"/>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3" w15:restartNumberingAfterBreak="0">
    <w:nsid w:val="12586FD5"/>
    <w:multiLevelType w:val="hybridMultilevel"/>
    <w:tmpl w:val="189A13A4"/>
    <w:lvl w:ilvl="0" w:tplc="6424512A">
      <w:start w:val="7"/>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4" w15:restartNumberingAfterBreak="0">
    <w:nsid w:val="18C9100A"/>
    <w:multiLevelType w:val="hybridMultilevel"/>
    <w:tmpl w:val="3244E5AA"/>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5" w15:restartNumberingAfterBreak="0">
    <w:nsid w:val="1987164D"/>
    <w:multiLevelType w:val="hybridMultilevel"/>
    <w:tmpl w:val="3244E5AA"/>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6" w15:restartNumberingAfterBreak="0">
    <w:nsid w:val="224A36A0"/>
    <w:multiLevelType w:val="hybridMultilevel"/>
    <w:tmpl w:val="41526560"/>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7" w15:restartNumberingAfterBreak="0">
    <w:nsid w:val="266F33C0"/>
    <w:multiLevelType w:val="hybridMultilevel"/>
    <w:tmpl w:val="41526560"/>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8" w15:restartNumberingAfterBreak="0">
    <w:nsid w:val="2A967BFB"/>
    <w:multiLevelType w:val="hybridMultilevel"/>
    <w:tmpl w:val="2446E46E"/>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9" w15:restartNumberingAfterBreak="0">
    <w:nsid w:val="38141B97"/>
    <w:multiLevelType w:val="hybridMultilevel"/>
    <w:tmpl w:val="E1028E96"/>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10"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11" w15:restartNumberingAfterBreak="0">
    <w:nsid w:val="414526A5"/>
    <w:multiLevelType w:val="hybridMultilevel"/>
    <w:tmpl w:val="3244E5AA"/>
    <w:lvl w:ilvl="0" w:tplc="FFFFFFFF">
      <w:start w:val="1"/>
      <w:numFmt w:val="aiueo"/>
      <w:lvlText w:val="(%1)"/>
      <w:lvlJc w:val="left"/>
      <w:pPr>
        <w:ind w:left="1476" w:hanging="570"/>
      </w:pPr>
      <w:rPr>
        <w:rFonts w:hint="default"/>
      </w:rPr>
    </w:lvl>
    <w:lvl w:ilvl="1" w:tplc="FFFFFFFF" w:tentative="1">
      <w:start w:val="1"/>
      <w:numFmt w:val="aiueoFullWidth"/>
      <w:lvlText w:val="(%2)"/>
      <w:lvlJc w:val="left"/>
      <w:pPr>
        <w:ind w:left="1746" w:hanging="420"/>
      </w:pPr>
    </w:lvl>
    <w:lvl w:ilvl="2" w:tplc="FFFFFFFF" w:tentative="1">
      <w:start w:val="1"/>
      <w:numFmt w:val="decimalEnclosedCircle"/>
      <w:lvlText w:val="%3"/>
      <w:lvlJc w:val="left"/>
      <w:pPr>
        <w:ind w:left="2166" w:hanging="420"/>
      </w:pPr>
    </w:lvl>
    <w:lvl w:ilvl="3" w:tplc="FFFFFFFF" w:tentative="1">
      <w:start w:val="1"/>
      <w:numFmt w:val="decimal"/>
      <w:lvlText w:val="%4."/>
      <w:lvlJc w:val="left"/>
      <w:pPr>
        <w:ind w:left="2586" w:hanging="420"/>
      </w:pPr>
    </w:lvl>
    <w:lvl w:ilvl="4" w:tplc="FFFFFFFF" w:tentative="1">
      <w:start w:val="1"/>
      <w:numFmt w:val="aiueoFullWidth"/>
      <w:lvlText w:val="(%5)"/>
      <w:lvlJc w:val="left"/>
      <w:pPr>
        <w:ind w:left="3006" w:hanging="420"/>
      </w:pPr>
    </w:lvl>
    <w:lvl w:ilvl="5" w:tplc="FFFFFFFF" w:tentative="1">
      <w:start w:val="1"/>
      <w:numFmt w:val="decimalEnclosedCircle"/>
      <w:lvlText w:val="%6"/>
      <w:lvlJc w:val="left"/>
      <w:pPr>
        <w:ind w:left="3426" w:hanging="420"/>
      </w:pPr>
    </w:lvl>
    <w:lvl w:ilvl="6" w:tplc="FFFFFFFF" w:tentative="1">
      <w:start w:val="1"/>
      <w:numFmt w:val="decimal"/>
      <w:lvlText w:val="%7."/>
      <w:lvlJc w:val="left"/>
      <w:pPr>
        <w:ind w:left="3846" w:hanging="420"/>
      </w:pPr>
    </w:lvl>
    <w:lvl w:ilvl="7" w:tplc="FFFFFFFF" w:tentative="1">
      <w:start w:val="1"/>
      <w:numFmt w:val="aiueoFullWidth"/>
      <w:lvlText w:val="(%8)"/>
      <w:lvlJc w:val="left"/>
      <w:pPr>
        <w:ind w:left="4266" w:hanging="420"/>
      </w:pPr>
    </w:lvl>
    <w:lvl w:ilvl="8" w:tplc="FFFFFFFF" w:tentative="1">
      <w:start w:val="1"/>
      <w:numFmt w:val="decimalEnclosedCircle"/>
      <w:lvlText w:val="%9"/>
      <w:lvlJc w:val="left"/>
      <w:pPr>
        <w:ind w:left="4686" w:hanging="420"/>
      </w:pPr>
    </w:lvl>
  </w:abstractNum>
  <w:abstractNum w:abstractNumId="1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13" w15:restartNumberingAfterBreak="0">
    <w:nsid w:val="55EA48D5"/>
    <w:multiLevelType w:val="hybridMultilevel"/>
    <w:tmpl w:val="8DAEAF22"/>
    <w:lvl w:ilvl="0" w:tplc="0AFCEB92">
      <w:start w:val="1"/>
      <w:numFmt w:val="aiueo"/>
      <w:lvlText w:val="(%1)"/>
      <w:lvlJc w:val="left"/>
      <w:pPr>
        <w:ind w:left="1776" w:hanging="42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14"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15"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16"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B5410E"/>
    <w:multiLevelType w:val="hybridMultilevel"/>
    <w:tmpl w:val="650036AA"/>
    <w:lvl w:ilvl="0" w:tplc="EB90B850">
      <w:start w:val="7"/>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8" w15:restartNumberingAfterBreak="0">
    <w:nsid w:val="69193B0B"/>
    <w:multiLevelType w:val="hybridMultilevel"/>
    <w:tmpl w:val="BCCE9B16"/>
    <w:lvl w:ilvl="0" w:tplc="0AFCEB92">
      <w:start w:val="1"/>
      <w:numFmt w:val="aiueo"/>
      <w:lvlText w:val="(%1)"/>
      <w:lvlJc w:val="left"/>
      <w:pPr>
        <w:ind w:left="1476" w:hanging="570"/>
      </w:pPr>
      <w:rPr>
        <w:rFonts w:hint="default"/>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19"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5"/>
  </w:num>
  <w:num w:numId="3">
    <w:abstractNumId w:val="10"/>
  </w:num>
  <w:num w:numId="4">
    <w:abstractNumId w:val="19"/>
  </w:num>
  <w:num w:numId="5">
    <w:abstractNumId w:val="12"/>
  </w:num>
  <w:num w:numId="6">
    <w:abstractNumId w:val="16"/>
  </w:num>
  <w:num w:numId="7">
    <w:abstractNumId w:val="14"/>
  </w:num>
  <w:num w:numId="8">
    <w:abstractNumId w:val="18"/>
  </w:num>
  <w:num w:numId="9">
    <w:abstractNumId w:val="1"/>
  </w:num>
  <w:num w:numId="10">
    <w:abstractNumId w:val="11"/>
  </w:num>
  <w:num w:numId="11">
    <w:abstractNumId w:val="9"/>
  </w:num>
  <w:num w:numId="12">
    <w:abstractNumId w:val="5"/>
  </w:num>
  <w:num w:numId="13">
    <w:abstractNumId w:val="2"/>
  </w:num>
  <w:num w:numId="14">
    <w:abstractNumId w:val="4"/>
  </w:num>
  <w:num w:numId="15">
    <w:abstractNumId w:val="6"/>
  </w:num>
  <w:num w:numId="16">
    <w:abstractNumId w:val="8"/>
  </w:num>
  <w:num w:numId="17">
    <w:abstractNumId w:val="7"/>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defaultTabStop w:val="840"/>
  <w:drawingGridHorizontalSpacing w:val="197"/>
  <w:drawingGridVerticalSpacing w:val="21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8F9"/>
    <w:rsid w:val="000017E4"/>
    <w:rsid w:val="00001C98"/>
    <w:rsid w:val="00001D30"/>
    <w:rsid w:val="000024DA"/>
    <w:rsid w:val="000026E0"/>
    <w:rsid w:val="000035EA"/>
    <w:rsid w:val="00003989"/>
    <w:rsid w:val="00005116"/>
    <w:rsid w:val="00006226"/>
    <w:rsid w:val="0000675E"/>
    <w:rsid w:val="00006C40"/>
    <w:rsid w:val="0000742C"/>
    <w:rsid w:val="000075D6"/>
    <w:rsid w:val="00007BD8"/>
    <w:rsid w:val="00007CE8"/>
    <w:rsid w:val="00010EE1"/>
    <w:rsid w:val="00011E9F"/>
    <w:rsid w:val="000162CB"/>
    <w:rsid w:val="00016C37"/>
    <w:rsid w:val="00021404"/>
    <w:rsid w:val="0002249D"/>
    <w:rsid w:val="00022CED"/>
    <w:rsid w:val="00023882"/>
    <w:rsid w:val="0002477B"/>
    <w:rsid w:val="00024987"/>
    <w:rsid w:val="00024A9E"/>
    <w:rsid w:val="00025B42"/>
    <w:rsid w:val="000267A5"/>
    <w:rsid w:val="00030FCE"/>
    <w:rsid w:val="000319A1"/>
    <w:rsid w:val="0003385A"/>
    <w:rsid w:val="000341E7"/>
    <w:rsid w:val="00034B44"/>
    <w:rsid w:val="00036087"/>
    <w:rsid w:val="0003717B"/>
    <w:rsid w:val="00040894"/>
    <w:rsid w:val="00040C31"/>
    <w:rsid w:val="0004105C"/>
    <w:rsid w:val="00042185"/>
    <w:rsid w:val="000447AD"/>
    <w:rsid w:val="00044BCE"/>
    <w:rsid w:val="000457AC"/>
    <w:rsid w:val="00047681"/>
    <w:rsid w:val="00050117"/>
    <w:rsid w:val="00050D75"/>
    <w:rsid w:val="00051930"/>
    <w:rsid w:val="00053079"/>
    <w:rsid w:val="00053B54"/>
    <w:rsid w:val="00053C01"/>
    <w:rsid w:val="000542BA"/>
    <w:rsid w:val="000547A7"/>
    <w:rsid w:val="00054E36"/>
    <w:rsid w:val="000550A2"/>
    <w:rsid w:val="00055AAF"/>
    <w:rsid w:val="00055AB4"/>
    <w:rsid w:val="00055C00"/>
    <w:rsid w:val="00056346"/>
    <w:rsid w:val="000579D1"/>
    <w:rsid w:val="00060C79"/>
    <w:rsid w:val="00060CC0"/>
    <w:rsid w:val="00060D02"/>
    <w:rsid w:val="0006197E"/>
    <w:rsid w:val="000619F2"/>
    <w:rsid w:val="000629EF"/>
    <w:rsid w:val="000630F4"/>
    <w:rsid w:val="00063162"/>
    <w:rsid w:val="00063D2B"/>
    <w:rsid w:val="00064416"/>
    <w:rsid w:val="00064FBF"/>
    <w:rsid w:val="0006551F"/>
    <w:rsid w:val="00065E7F"/>
    <w:rsid w:val="00065FC8"/>
    <w:rsid w:val="0006699D"/>
    <w:rsid w:val="00066C79"/>
    <w:rsid w:val="000670E6"/>
    <w:rsid w:val="0006713F"/>
    <w:rsid w:val="00067A1C"/>
    <w:rsid w:val="000700E1"/>
    <w:rsid w:val="000705D3"/>
    <w:rsid w:val="00072103"/>
    <w:rsid w:val="000731B9"/>
    <w:rsid w:val="00073307"/>
    <w:rsid w:val="00074B0A"/>
    <w:rsid w:val="00074DD1"/>
    <w:rsid w:val="000753D6"/>
    <w:rsid w:val="00075D7C"/>
    <w:rsid w:val="00077B08"/>
    <w:rsid w:val="00080263"/>
    <w:rsid w:val="000812F8"/>
    <w:rsid w:val="00081415"/>
    <w:rsid w:val="00081D20"/>
    <w:rsid w:val="00082352"/>
    <w:rsid w:val="00082475"/>
    <w:rsid w:val="0008404C"/>
    <w:rsid w:val="000840A2"/>
    <w:rsid w:val="00084CD4"/>
    <w:rsid w:val="00084EEA"/>
    <w:rsid w:val="0008520A"/>
    <w:rsid w:val="00086458"/>
    <w:rsid w:val="000868F4"/>
    <w:rsid w:val="00086B07"/>
    <w:rsid w:val="000900AF"/>
    <w:rsid w:val="00090587"/>
    <w:rsid w:val="0009096A"/>
    <w:rsid w:val="0009155C"/>
    <w:rsid w:val="00091EF4"/>
    <w:rsid w:val="00094922"/>
    <w:rsid w:val="00094AB0"/>
    <w:rsid w:val="00094D22"/>
    <w:rsid w:val="00097704"/>
    <w:rsid w:val="000A05DB"/>
    <w:rsid w:val="000A0A8D"/>
    <w:rsid w:val="000A4187"/>
    <w:rsid w:val="000A419E"/>
    <w:rsid w:val="000A46C7"/>
    <w:rsid w:val="000A4C8F"/>
    <w:rsid w:val="000A4F41"/>
    <w:rsid w:val="000A780F"/>
    <w:rsid w:val="000A7BB8"/>
    <w:rsid w:val="000B1AED"/>
    <w:rsid w:val="000B1DB7"/>
    <w:rsid w:val="000B2287"/>
    <w:rsid w:val="000B353C"/>
    <w:rsid w:val="000B4584"/>
    <w:rsid w:val="000B497F"/>
    <w:rsid w:val="000B4C3D"/>
    <w:rsid w:val="000B4F32"/>
    <w:rsid w:val="000B5234"/>
    <w:rsid w:val="000B7769"/>
    <w:rsid w:val="000B7C6A"/>
    <w:rsid w:val="000B7F04"/>
    <w:rsid w:val="000C0A1E"/>
    <w:rsid w:val="000C118F"/>
    <w:rsid w:val="000C143B"/>
    <w:rsid w:val="000C1BD7"/>
    <w:rsid w:val="000C1FC7"/>
    <w:rsid w:val="000C2015"/>
    <w:rsid w:val="000C37BB"/>
    <w:rsid w:val="000C4308"/>
    <w:rsid w:val="000C59FF"/>
    <w:rsid w:val="000C5F44"/>
    <w:rsid w:val="000C7D87"/>
    <w:rsid w:val="000D037F"/>
    <w:rsid w:val="000D106C"/>
    <w:rsid w:val="000D160E"/>
    <w:rsid w:val="000D2694"/>
    <w:rsid w:val="000D2F2C"/>
    <w:rsid w:val="000D31BC"/>
    <w:rsid w:val="000D5BD7"/>
    <w:rsid w:val="000D656A"/>
    <w:rsid w:val="000D65D0"/>
    <w:rsid w:val="000D6CD4"/>
    <w:rsid w:val="000E0422"/>
    <w:rsid w:val="000E0B99"/>
    <w:rsid w:val="000E10D0"/>
    <w:rsid w:val="000E169C"/>
    <w:rsid w:val="000E24BF"/>
    <w:rsid w:val="000E2F1C"/>
    <w:rsid w:val="000E30C8"/>
    <w:rsid w:val="000E3570"/>
    <w:rsid w:val="000E3976"/>
    <w:rsid w:val="000E435F"/>
    <w:rsid w:val="000E5159"/>
    <w:rsid w:val="000E6113"/>
    <w:rsid w:val="000E6329"/>
    <w:rsid w:val="000E7123"/>
    <w:rsid w:val="000F06BE"/>
    <w:rsid w:val="000F0C1D"/>
    <w:rsid w:val="000F1424"/>
    <w:rsid w:val="000F29B6"/>
    <w:rsid w:val="000F2B7F"/>
    <w:rsid w:val="000F3C83"/>
    <w:rsid w:val="000F3FAE"/>
    <w:rsid w:val="000F4485"/>
    <w:rsid w:val="000F499B"/>
    <w:rsid w:val="000F5059"/>
    <w:rsid w:val="000F5091"/>
    <w:rsid w:val="000F5B6A"/>
    <w:rsid w:val="000F691B"/>
    <w:rsid w:val="000F6D3B"/>
    <w:rsid w:val="000F6DF9"/>
    <w:rsid w:val="000F70E5"/>
    <w:rsid w:val="000F7A93"/>
    <w:rsid w:val="00100A33"/>
    <w:rsid w:val="0010303C"/>
    <w:rsid w:val="00103096"/>
    <w:rsid w:val="0010363C"/>
    <w:rsid w:val="00104292"/>
    <w:rsid w:val="001043B9"/>
    <w:rsid w:val="00105918"/>
    <w:rsid w:val="001061C1"/>
    <w:rsid w:val="001067A4"/>
    <w:rsid w:val="00106BED"/>
    <w:rsid w:val="00106C5D"/>
    <w:rsid w:val="00107112"/>
    <w:rsid w:val="0011034F"/>
    <w:rsid w:val="00110548"/>
    <w:rsid w:val="00110A2C"/>
    <w:rsid w:val="00110E8A"/>
    <w:rsid w:val="001113A8"/>
    <w:rsid w:val="00111433"/>
    <w:rsid w:val="00111748"/>
    <w:rsid w:val="00111A73"/>
    <w:rsid w:val="00113615"/>
    <w:rsid w:val="00113B43"/>
    <w:rsid w:val="00113BC1"/>
    <w:rsid w:val="00113C00"/>
    <w:rsid w:val="00113C64"/>
    <w:rsid w:val="00114439"/>
    <w:rsid w:val="001144E2"/>
    <w:rsid w:val="00114C7D"/>
    <w:rsid w:val="00115712"/>
    <w:rsid w:val="00116054"/>
    <w:rsid w:val="00117579"/>
    <w:rsid w:val="00117724"/>
    <w:rsid w:val="00120468"/>
    <w:rsid w:val="00121883"/>
    <w:rsid w:val="001229CB"/>
    <w:rsid w:val="00123342"/>
    <w:rsid w:val="00123808"/>
    <w:rsid w:val="00123FB0"/>
    <w:rsid w:val="001242AE"/>
    <w:rsid w:val="00124604"/>
    <w:rsid w:val="00124695"/>
    <w:rsid w:val="0012584B"/>
    <w:rsid w:val="0012747B"/>
    <w:rsid w:val="00127538"/>
    <w:rsid w:val="00130A8D"/>
    <w:rsid w:val="0013173C"/>
    <w:rsid w:val="0013181B"/>
    <w:rsid w:val="001318AF"/>
    <w:rsid w:val="00132826"/>
    <w:rsid w:val="00133947"/>
    <w:rsid w:val="0013577C"/>
    <w:rsid w:val="00135BCE"/>
    <w:rsid w:val="00135C4D"/>
    <w:rsid w:val="0013636F"/>
    <w:rsid w:val="00136E10"/>
    <w:rsid w:val="00136E5B"/>
    <w:rsid w:val="001374F2"/>
    <w:rsid w:val="00137815"/>
    <w:rsid w:val="001402BC"/>
    <w:rsid w:val="001418C3"/>
    <w:rsid w:val="00141C4F"/>
    <w:rsid w:val="00142283"/>
    <w:rsid w:val="00142862"/>
    <w:rsid w:val="00143475"/>
    <w:rsid w:val="00143A49"/>
    <w:rsid w:val="0014470E"/>
    <w:rsid w:val="00144AE2"/>
    <w:rsid w:val="00144DD5"/>
    <w:rsid w:val="00145178"/>
    <w:rsid w:val="0014517B"/>
    <w:rsid w:val="001464A3"/>
    <w:rsid w:val="00146DE0"/>
    <w:rsid w:val="00147310"/>
    <w:rsid w:val="00147C99"/>
    <w:rsid w:val="001508D8"/>
    <w:rsid w:val="00150983"/>
    <w:rsid w:val="00151D17"/>
    <w:rsid w:val="00152214"/>
    <w:rsid w:val="00153C01"/>
    <w:rsid w:val="00155E44"/>
    <w:rsid w:val="00156BB3"/>
    <w:rsid w:val="00156C74"/>
    <w:rsid w:val="001615C7"/>
    <w:rsid w:val="001633DD"/>
    <w:rsid w:val="00164633"/>
    <w:rsid w:val="00164DC4"/>
    <w:rsid w:val="00164F7A"/>
    <w:rsid w:val="001657A4"/>
    <w:rsid w:val="00165D51"/>
    <w:rsid w:val="00170985"/>
    <w:rsid w:val="00171275"/>
    <w:rsid w:val="0017148F"/>
    <w:rsid w:val="00171852"/>
    <w:rsid w:val="00171E4C"/>
    <w:rsid w:val="001722F8"/>
    <w:rsid w:val="0017272B"/>
    <w:rsid w:val="001731EA"/>
    <w:rsid w:val="00174A30"/>
    <w:rsid w:val="001764A8"/>
    <w:rsid w:val="00177103"/>
    <w:rsid w:val="001806D5"/>
    <w:rsid w:val="0018076B"/>
    <w:rsid w:val="00181244"/>
    <w:rsid w:val="00181703"/>
    <w:rsid w:val="00181EE4"/>
    <w:rsid w:val="0018202D"/>
    <w:rsid w:val="00182818"/>
    <w:rsid w:val="001828D9"/>
    <w:rsid w:val="00182A8E"/>
    <w:rsid w:val="00182DA1"/>
    <w:rsid w:val="0018324A"/>
    <w:rsid w:val="00183436"/>
    <w:rsid w:val="00184A8C"/>
    <w:rsid w:val="00185723"/>
    <w:rsid w:val="001858E4"/>
    <w:rsid w:val="00185C17"/>
    <w:rsid w:val="00185EF2"/>
    <w:rsid w:val="0018702A"/>
    <w:rsid w:val="0018704F"/>
    <w:rsid w:val="00190D93"/>
    <w:rsid w:val="00191928"/>
    <w:rsid w:val="00192E46"/>
    <w:rsid w:val="00192EDB"/>
    <w:rsid w:val="00193750"/>
    <w:rsid w:val="00193E2B"/>
    <w:rsid w:val="001944DB"/>
    <w:rsid w:val="00196705"/>
    <w:rsid w:val="00196B58"/>
    <w:rsid w:val="00196DA8"/>
    <w:rsid w:val="001974DF"/>
    <w:rsid w:val="00197DFD"/>
    <w:rsid w:val="00197EB9"/>
    <w:rsid w:val="001A13AE"/>
    <w:rsid w:val="001A1ABC"/>
    <w:rsid w:val="001A2572"/>
    <w:rsid w:val="001A2927"/>
    <w:rsid w:val="001A2C5D"/>
    <w:rsid w:val="001A2CFA"/>
    <w:rsid w:val="001A33D8"/>
    <w:rsid w:val="001A377D"/>
    <w:rsid w:val="001A3903"/>
    <w:rsid w:val="001A4DCC"/>
    <w:rsid w:val="001A4F6E"/>
    <w:rsid w:val="001A5572"/>
    <w:rsid w:val="001A5C7B"/>
    <w:rsid w:val="001A6AEE"/>
    <w:rsid w:val="001A6D2D"/>
    <w:rsid w:val="001A7058"/>
    <w:rsid w:val="001A7957"/>
    <w:rsid w:val="001A7DDA"/>
    <w:rsid w:val="001B06EC"/>
    <w:rsid w:val="001B0723"/>
    <w:rsid w:val="001B097E"/>
    <w:rsid w:val="001B23B3"/>
    <w:rsid w:val="001B2421"/>
    <w:rsid w:val="001B402C"/>
    <w:rsid w:val="001B431B"/>
    <w:rsid w:val="001B4361"/>
    <w:rsid w:val="001B50AD"/>
    <w:rsid w:val="001B55E2"/>
    <w:rsid w:val="001B5A52"/>
    <w:rsid w:val="001B5C41"/>
    <w:rsid w:val="001B7627"/>
    <w:rsid w:val="001B7A59"/>
    <w:rsid w:val="001B7E43"/>
    <w:rsid w:val="001C0562"/>
    <w:rsid w:val="001C074C"/>
    <w:rsid w:val="001C106D"/>
    <w:rsid w:val="001C153D"/>
    <w:rsid w:val="001C1589"/>
    <w:rsid w:val="001C163B"/>
    <w:rsid w:val="001C186E"/>
    <w:rsid w:val="001C1C47"/>
    <w:rsid w:val="001C23BD"/>
    <w:rsid w:val="001C2DA5"/>
    <w:rsid w:val="001C37F9"/>
    <w:rsid w:val="001C3B5B"/>
    <w:rsid w:val="001C4BA8"/>
    <w:rsid w:val="001C5DE8"/>
    <w:rsid w:val="001C6209"/>
    <w:rsid w:val="001C7523"/>
    <w:rsid w:val="001D0245"/>
    <w:rsid w:val="001D184B"/>
    <w:rsid w:val="001D1D96"/>
    <w:rsid w:val="001D2FA0"/>
    <w:rsid w:val="001D3041"/>
    <w:rsid w:val="001D359C"/>
    <w:rsid w:val="001D3760"/>
    <w:rsid w:val="001D3B69"/>
    <w:rsid w:val="001D4123"/>
    <w:rsid w:val="001D61A6"/>
    <w:rsid w:val="001D6337"/>
    <w:rsid w:val="001D64EF"/>
    <w:rsid w:val="001D6CBF"/>
    <w:rsid w:val="001D6F62"/>
    <w:rsid w:val="001D7F84"/>
    <w:rsid w:val="001E0FAF"/>
    <w:rsid w:val="001E1638"/>
    <w:rsid w:val="001E2009"/>
    <w:rsid w:val="001E225B"/>
    <w:rsid w:val="001E25C7"/>
    <w:rsid w:val="001E3CDA"/>
    <w:rsid w:val="001E46F8"/>
    <w:rsid w:val="001E641D"/>
    <w:rsid w:val="001E6B21"/>
    <w:rsid w:val="001E6C77"/>
    <w:rsid w:val="001E7A33"/>
    <w:rsid w:val="001E7FCF"/>
    <w:rsid w:val="001F14FC"/>
    <w:rsid w:val="001F1CAD"/>
    <w:rsid w:val="001F2CBC"/>
    <w:rsid w:val="001F32D2"/>
    <w:rsid w:val="001F3892"/>
    <w:rsid w:val="001F3AD4"/>
    <w:rsid w:val="001F5598"/>
    <w:rsid w:val="001F5E06"/>
    <w:rsid w:val="001F7205"/>
    <w:rsid w:val="002004F5"/>
    <w:rsid w:val="00200DE8"/>
    <w:rsid w:val="00202337"/>
    <w:rsid w:val="0020333F"/>
    <w:rsid w:val="002035F9"/>
    <w:rsid w:val="00203A4B"/>
    <w:rsid w:val="00203F0D"/>
    <w:rsid w:val="002047C2"/>
    <w:rsid w:val="00204AB9"/>
    <w:rsid w:val="00205946"/>
    <w:rsid w:val="00206C95"/>
    <w:rsid w:val="00206D16"/>
    <w:rsid w:val="002071B4"/>
    <w:rsid w:val="00207BAC"/>
    <w:rsid w:val="00207F46"/>
    <w:rsid w:val="00210867"/>
    <w:rsid w:val="002119B3"/>
    <w:rsid w:val="002127F5"/>
    <w:rsid w:val="00212D60"/>
    <w:rsid w:val="00213DC3"/>
    <w:rsid w:val="00213EDC"/>
    <w:rsid w:val="00214C45"/>
    <w:rsid w:val="00214E4D"/>
    <w:rsid w:val="00214EF4"/>
    <w:rsid w:val="00215FFA"/>
    <w:rsid w:val="002162B3"/>
    <w:rsid w:val="00216CA9"/>
    <w:rsid w:val="00217892"/>
    <w:rsid w:val="00217BDC"/>
    <w:rsid w:val="0022090D"/>
    <w:rsid w:val="00220E5C"/>
    <w:rsid w:val="002215AE"/>
    <w:rsid w:val="00221AC1"/>
    <w:rsid w:val="0022258B"/>
    <w:rsid w:val="00223A8F"/>
    <w:rsid w:val="00223AF4"/>
    <w:rsid w:val="00223F6F"/>
    <w:rsid w:val="002245EB"/>
    <w:rsid w:val="0022466B"/>
    <w:rsid w:val="00225771"/>
    <w:rsid w:val="00225D2C"/>
    <w:rsid w:val="00225F13"/>
    <w:rsid w:val="0022600D"/>
    <w:rsid w:val="002265DA"/>
    <w:rsid w:val="00226A90"/>
    <w:rsid w:val="00227D3C"/>
    <w:rsid w:val="00227EB3"/>
    <w:rsid w:val="002300CC"/>
    <w:rsid w:val="002314BE"/>
    <w:rsid w:val="002316AF"/>
    <w:rsid w:val="00231ABB"/>
    <w:rsid w:val="00232CF5"/>
    <w:rsid w:val="002353C3"/>
    <w:rsid w:val="002353C4"/>
    <w:rsid w:val="00236A70"/>
    <w:rsid w:val="00236F05"/>
    <w:rsid w:val="002373E1"/>
    <w:rsid w:val="00240060"/>
    <w:rsid w:val="00240275"/>
    <w:rsid w:val="0024075C"/>
    <w:rsid w:val="0024135E"/>
    <w:rsid w:val="00242472"/>
    <w:rsid w:val="00242E4F"/>
    <w:rsid w:val="002448FE"/>
    <w:rsid w:val="00244F27"/>
    <w:rsid w:val="0024665A"/>
    <w:rsid w:val="00246D27"/>
    <w:rsid w:val="0024716A"/>
    <w:rsid w:val="00247563"/>
    <w:rsid w:val="00247E4D"/>
    <w:rsid w:val="00250C14"/>
    <w:rsid w:val="00251183"/>
    <w:rsid w:val="002526B9"/>
    <w:rsid w:val="00252D7E"/>
    <w:rsid w:val="002530F7"/>
    <w:rsid w:val="00253266"/>
    <w:rsid w:val="00253E45"/>
    <w:rsid w:val="002541CB"/>
    <w:rsid w:val="0025481E"/>
    <w:rsid w:val="00254F73"/>
    <w:rsid w:val="002558B1"/>
    <w:rsid w:val="00256EF2"/>
    <w:rsid w:val="00257BD0"/>
    <w:rsid w:val="002627A9"/>
    <w:rsid w:val="00262AC3"/>
    <w:rsid w:val="002640E1"/>
    <w:rsid w:val="002645DA"/>
    <w:rsid w:val="002648A7"/>
    <w:rsid w:val="00264BA1"/>
    <w:rsid w:val="00265FBD"/>
    <w:rsid w:val="00266052"/>
    <w:rsid w:val="00266899"/>
    <w:rsid w:val="002669F4"/>
    <w:rsid w:val="00266C29"/>
    <w:rsid w:val="00267304"/>
    <w:rsid w:val="0027029F"/>
    <w:rsid w:val="00271360"/>
    <w:rsid w:val="00272A62"/>
    <w:rsid w:val="00273848"/>
    <w:rsid w:val="00273C0C"/>
    <w:rsid w:val="0027442B"/>
    <w:rsid w:val="0027474E"/>
    <w:rsid w:val="00274E21"/>
    <w:rsid w:val="00275855"/>
    <w:rsid w:val="0027672D"/>
    <w:rsid w:val="0027675D"/>
    <w:rsid w:val="00281C26"/>
    <w:rsid w:val="00282011"/>
    <w:rsid w:val="00282169"/>
    <w:rsid w:val="0028232E"/>
    <w:rsid w:val="002823BC"/>
    <w:rsid w:val="00282607"/>
    <w:rsid w:val="00282B40"/>
    <w:rsid w:val="00282F6C"/>
    <w:rsid w:val="00282FE4"/>
    <w:rsid w:val="00283A9C"/>
    <w:rsid w:val="00283F8F"/>
    <w:rsid w:val="002851FA"/>
    <w:rsid w:val="00285247"/>
    <w:rsid w:val="00286F8C"/>
    <w:rsid w:val="00287FCD"/>
    <w:rsid w:val="0029062E"/>
    <w:rsid w:val="00290ADD"/>
    <w:rsid w:val="00291985"/>
    <w:rsid w:val="00291E02"/>
    <w:rsid w:val="002923EC"/>
    <w:rsid w:val="002938EF"/>
    <w:rsid w:val="00293EB8"/>
    <w:rsid w:val="00294092"/>
    <w:rsid w:val="002942F9"/>
    <w:rsid w:val="00295879"/>
    <w:rsid w:val="00295F9E"/>
    <w:rsid w:val="002962BF"/>
    <w:rsid w:val="002972AB"/>
    <w:rsid w:val="00297430"/>
    <w:rsid w:val="00297A60"/>
    <w:rsid w:val="002A0A8F"/>
    <w:rsid w:val="002A0E97"/>
    <w:rsid w:val="002A188C"/>
    <w:rsid w:val="002A1E40"/>
    <w:rsid w:val="002A489C"/>
    <w:rsid w:val="002A56F7"/>
    <w:rsid w:val="002A5CCC"/>
    <w:rsid w:val="002A686F"/>
    <w:rsid w:val="002A7106"/>
    <w:rsid w:val="002A7B74"/>
    <w:rsid w:val="002B086B"/>
    <w:rsid w:val="002B13CA"/>
    <w:rsid w:val="002B14FC"/>
    <w:rsid w:val="002B2362"/>
    <w:rsid w:val="002B32AC"/>
    <w:rsid w:val="002B37BC"/>
    <w:rsid w:val="002B3952"/>
    <w:rsid w:val="002B3C21"/>
    <w:rsid w:val="002B474D"/>
    <w:rsid w:val="002B4A8E"/>
    <w:rsid w:val="002B4B03"/>
    <w:rsid w:val="002B4EBA"/>
    <w:rsid w:val="002B6198"/>
    <w:rsid w:val="002B68AB"/>
    <w:rsid w:val="002B72C4"/>
    <w:rsid w:val="002B7933"/>
    <w:rsid w:val="002C01CD"/>
    <w:rsid w:val="002C0F89"/>
    <w:rsid w:val="002C139D"/>
    <w:rsid w:val="002C17E4"/>
    <w:rsid w:val="002C1DAB"/>
    <w:rsid w:val="002C1F8A"/>
    <w:rsid w:val="002C2D0B"/>
    <w:rsid w:val="002C3797"/>
    <w:rsid w:val="002C3924"/>
    <w:rsid w:val="002C3D3B"/>
    <w:rsid w:val="002C6057"/>
    <w:rsid w:val="002C6337"/>
    <w:rsid w:val="002D0020"/>
    <w:rsid w:val="002D0918"/>
    <w:rsid w:val="002D0E70"/>
    <w:rsid w:val="002D1539"/>
    <w:rsid w:val="002D2562"/>
    <w:rsid w:val="002D495A"/>
    <w:rsid w:val="002D5B49"/>
    <w:rsid w:val="002D6E9D"/>
    <w:rsid w:val="002D7D4D"/>
    <w:rsid w:val="002D7FE7"/>
    <w:rsid w:val="002E1239"/>
    <w:rsid w:val="002E17F9"/>
    <w:rsid w:val="002E3273"/>
    <w:rsid w:val="002E4073"/>
    <w:rsid w:val="002E60A2"/>
    <w:rsid w:val="002E66C7"/>
    <w:rsid w:val="002E7F12"/>
    <w:rsid w:val="002F03A4"/>
    <w:rsid w:val="002F04BE"/>
    <w:rsid w:val="002F0BD2"/>
    <w:rsid w:val="002F0F31"/>
    <w:rsid w:val="002F0FDD"/>
    <w:rsid w:val="002F1479"/>
    <w:rsid w:val="002F15CC"/>
    <w:rsid w:val="002F1651"/>
    <w:rsid w:val="002F16C4"/>
    <w:rsid w:val="002F228E"/>
    <w:rsid w:val="002F2455"/>
    <w:rsid w:val="002F2551"/>
    <w:rsid w:val="002F2CF5"/>
    <w:rsid w:val="002F35A0"/>
    <w:rsid w:val="002F4124"/>
    <w:rsid w:val="002F548B"/>
    <w:rsid w:val="002F5DF2"/>
    <w:rsid w:val="002F5FD0"/>
    <w:rsid w:val="002F794C"/>
    <w:rsid w:val="002F796F"/>
    <w:rsid w:val="003003DB"/>
    <w:rsid w:val="0030373F"/>
    <w:rsid w:val="00304074"/>
    <w:rsid w:val="0030444D"/>
    <w:rsid w:val="00304623"/>
    <w:rsid w:val="00304929"/>
    <w:rsid w:val="00305592"/>
    <w:rsid w:val="0030664A"/>
    <w:rsid w:val="003072B7"/>
    <w:rsid w:val="00307DD5"/>
    <w:rsid w:val="00310F6C"/>
    <w:rsid w:val="003110B6"/>
    <w:rsid w:val="00311773"/>
    <w:rsid w:val="00311F28"/>
    <w:rsid w:val="00312744"/>
    <w:rsid w:val="003127B6"/>
    <w:rsid w:val="00312A7B"/>
    <w:rsid w:val="00312F76"/>
    <w:rsid w:val="0031376F"/>
    <w:rsid w:val="00313A51"/>
    <w:rsid w:val="003146EF"/>
    <w:rsid w:val="00314DDD"/>
    <w:rsid w:val="00314FE1"/>
    <w:rsid w:val="0031537C"/>
    <w:rsid w:val="00315BD6"/>
    <w:rsid w:val="00315F01"/>
    <w:rsid w:val="003166A7"/>
    <w:rsid w:val="00317463"/>
    <w:rsid w:val="00317F57"/>
    <w:rsid w:val="003201E4"/>
    <w:rsid w:val="00320C2F"/>
    <w:rsid w:val="00320E96"/>
    <w:rsid w:val="00320F06"/>
    <w:rsid w:val="00321A05"/>
    <w:rsid w:val="00322488"/>
    <w:rsid w:val="0032275B"/>
    <w:rsid w:val="00323BF6"/>
    <w:rsid w:val="003248FC"/>
    <w:rsid w:val="00325830"/>
    <w:rsid w:val="0032743F"/>
    <w:rsid w:val="0032752E"/>
    <w:rsid w:val="0032786F"/>
    <w:rsid w:val="003279BE"/>
    <w:rsid w:val="00327A28"/>
    <w:rsid w:val="003301D1"/>
    <w:rsid w:val="0033029E"/>
    <w:rsid w:val="00333BA7"/>
    <w:rsid w:val="003347DD"/>
    <w:rsid w:val="00334D13"/>
    <w:rsid w:val="0033686E"/>
    <w:rsid w:val="003369A7"/>
    <w:rsid w:val="00336AE0"/>
    <w:rsid w:val="00336AEB"/>
    <w:rsid w:val="00336EE3"/>
    <w:rsid w:val="00337474"/>
    <w:rsid w:val="003375A3"/>
    <w:rsid w:val="003375ED"/>
    <w:rsid w:val="0033784C"/>
    <w:rsid w:val="00337BDC"/>
    <w:rsid w:val="00340849"/>
    <w:rsid w:val="00341590"/>
    <w:rsid w:val="0034358D"/>
    <w:rsid w:val="003439AA"/>
    <w:rsid w:val="003439DF"/>
    <w:rsid w:val="00345B63"/>
    <w:rsid w:val="003462F8"/>
    <w:rsid w:val="0035106E"/>
    <w:rsid w:val="003519B9"/>
    <w:rsid w:val="00352678"/>
    <w:rsid w:val="003545AB"/>
    <w:rsid w:val="0035466F"/>
    <w:rsid w:val="003546BD"/>
    <w:rsid w:val="00354B16"/>
    <w:rsid w:val="00355877"/>
    <w:rsid w:val="00357F1C"/>
    <w:rsid w:val="00360A7B"/>
    <w:rsid w:val="00361784"/>
    <w:rsid w:val="00361E51"/>
    <w:rsid w:val="00361F94"/>
    <w:rsid w:val="00362217"/>
    <w:rsid w:val="00362B36"/>
    <w:rsid w:val="00362C88"/>
    <w:rsid w:val="00363786"/>
    <w:rsid w:val="0036419A"/>
    <w:rsid w:val="00366229"/>
    <w:rsid w:val="0036704A"/>
    <w:rsid w:val="00367073"/>
    <w:rsid w:val="003677D0"/>
    <w:rsid w:val="00367863"/>
    <w:rsid w:val="003702C5"/>
    <w:rsid w:val="0037113F"/>
    <w:rsid w:val="0037120F"/>
    <w:rsid w:val="00371768"/>
    <w:rsid w:val="00371E54"/>
    <w:rsid w:val="00371E79"/>
    <w:rsid w:val="00372A59"/>
    <w:rsid w:val="00372BEA"/>
    <w:rsid w:val="00373046"/>
    <w:rsid w:val="00374603"/>
    <w:rsid w:val="00375599"/>
    <w:rsid w:val="00375FF6"/>
    <w:rsid w:val="003760EA"/>
    <w:rsid w:val="0037631F"/>
    <w:rsid w:val="00377EDF"/>
    <w:rsid w:val="003802A9"/>
    <w:rsid w:val="00380C12"/>
    <w:rsid w:val="00381608"/>
    <w:rsid w:val="0038254C"/>
    <w:rsid w:val="00383BAF"/>
    <w:rsid w:val="0038407C"/>
    <w:rsid w:val="0038581E"/>
    <w:rsid w:val="00385FFB"/>
    <w:rsid w:val="0038738D"/>
    <w:rsid w:val="0038759C"/>
    <w:rsid w:val="00390791"/>
    <w:rsid w:val="003907A2"/>
    <w:rsid w:val="00392CBF"/>
    <w:rsid w:val="00393E03"/>
    <w:rsid w:val="00394200"/>
    <w:rsid w:val="00397748"/>
    <w:rsid w:val="003A132E"/>
    <w:rsid w:val="003A158C"/>
    <w:rsid w:val="003A1B65"/>
    <w:rsid w:val="003A3F4C"/>
    <w:rsid w:val="003A45B6"/>
    <w:rsid w:val="003A56EC"/>
    <w:rsid w:val="003A57FF"/>
    <w:rsid w:val="003A5D28"/>
    <w:rsid w:val="003A6EC9"/>
    <w:rsid w:val="003A7088"/>
    <w:rsid w:val="003A75D7"/>
    <w:rsid w:val="003A7923"/>
    <w:rsid w:val="003A7FE0"/>
    <w:rsid w:val="003B0137"/>
    <w:rsid w:val="003B3BC1"/>
    <w:rsid w:val="003B3D30"/>
    <w:rsid w:val="003B50A4"/>
    <w:rsid w:val="003B7DCC"/>
    <w:rsid w:val="003C0C62"/>
    <w:rsid w:val="003C1460"/>
    <w:rsid w:val="003C1995"/>
    <w:rsid w:val="003C1A51"/>
    <w:rsid w:val="003C1BB4"/>
    <w:rsid w:val="003C1EB6"/>
    <w:rsid w:val="003C26D6"/>
    <w:rsid w:val="003C4433"/>
    <w:rsid w:val="003C534F"/>
    <w:rsid w:val="003C6417"/>
    <w:rsid w:val="003C673D"/>
    <w:rsid w:val="003C67F4"/>
    <w:rsid w:val="003C6906"/>
    <w:rsid w:val="003C69C2"/>
    <w:rsid w:val="003D001E"/>
    <w:rsid w:val="003D0359"/>
    <w:rsid w:val="003D0FCA"/>
    <w:rsid w:val="003D22A3"/>
    <w:rsid w:val="003D23C7"/>
    <w:rsid w:val="003D3181"/>
    <w:rsid w:val="003D4D68"/>
    <w:rsid w:val="003D5E6D"/>
    <w:rsid w:val="003D6602"/>
    <w:rsid w:val="003D708F"/>
    <w:rsid w:val="003E1B67"/>
    <w:rsid w:val="003E3EB2"/>
    <w:rsid w:val="003E3EBE"/>
    <w:rsid w:val="003E4209"/>
    <w:rsid w:val="003E5484"/>
    <w:rsid w:val="003E5FAA"/>
    <w:rsid w:val="003E79D3"/>
    <w:rsid w:val="003F07F6"/>
    <w:rsid w:val="003F0D1D"/>
    <w:rsid w:val="003F0EB6"/>
    <w:rsid w:val="003F251D"/>
    <w:rsid w:val="003F5B08"/>
    <w:rsid w:val="003F6C21"/>
    <w:rsid w:val="003F6D50"/>
    <w:rsid w:val="004008F9"/>
    <w:rsid w:val="004009B2"/>
    <w:rsid w:val="0040102C"/>
    <w:rsid w:val="0040154C"/>
    <w:rsid w:val="00401740"/>
    <w:rsid w:val="00402124"/>
    <w:rsid w:val="0040256B"/>
    <w:rsid w:val="00402AA0"/>
    <w:rsid w:val="00402BAA"/>
    <w:rsid w:val="004039C3"/>
    <w:rsid w:val="004051E2"/>
    <w:rsid w:val="0040560E"/>
    <w:rsid w:val="00406FD1"/>
    <w:rsid w:val="00406FD8"/>
    <w:rsid w:val="00407D89"/>
    <w:rsid w:val="00412F9F"/>
    <w:rsid w:val="00413B0A"/>
    <w:rsid w:val="004144DA"/>
    <w:rsid w:val="00414FF8"/>
    <w:rsid w:val="00416BF9"/>
    <w:rsid w:val="0041713A"/>
    <w:rsid w:val="0041759F"/>
    <w:rsid w:val="004179AC"/>
    <w:rsid w:val="00417B40"/>
    <w:rsid w:val="00417E63"/>
    <w:rsid w:val="004202DD"/>
    <w:rsid w:val="00420800"/>
    <w:rsid w:val="00420BB9"/>
    <w:rsid w:val="00421C67"/>
    <w:rsid w:val="00424B9D"/>
    <w:rsid w:val="00425272"/>
    <w:rsid w:val="00425997"/>
    <w:rsid w:val="0042739E"/>
    <w:rsid w:val="00427E6D"/>
    <w:rsid w:val="00430972"/>
    <w:rsid w:val="00430B02"/>
    <w:rsid w:val="004321E9"/>
    <w:rsid w:val="00432BED"/>
    <w:rsid w:val="00433245"/>
    <w:rsid w:val="00434006"/>
    <w:rsid w:val="00434E97"/>
    <w:rsid w:val="00436A65"/>
    <w:rsid w:val="00436FD3"/>
    <w:rsid w:val="004370EB"/>
    <w:rsid w:val="004405F7"/>
    <w:rsid w:val="0044154E"/>
    <w:rsid w:val="0044347A"/>
    <w:rsid w:val="004438EA"/>
    <w:rsid w:val="00444044"/>
    <w:rsid w:val="004455D1"/>
    <w:rsid w:val="004471F7"/>
    <w:rsid w:val="004472B0"/>
    <w:rsid w:val="00447517"/>
    <w:rsid w:val="00447B2F"/>
    <w:rsid w:val="00450EE7"/>
    <w:rsid w:val="00451BD8"/>
    <w:rsid w:val="00451F60"/>
    <w:rsid w:val="004521A4"/>
    <w:rsid w:val="00452959"/>
    <w:rsid w:val="00452C6A"/>
    <w:rsid w:val="00453168"/>
    <w:rsid w:val="004535AD"/>
    <w:rsid w:val="00453C54"/>
    <w:rsid w:val="00453C79"/>
    <w:rsid w:val="0045486A"/>
    <w:rsid w:val="004558C0"/>
    <w:rsid w:val="00456006"/>
    <w:rsid w:val="0045600F"/>
    <w:rsid w:val="00456D3B"/>
    <w:rsid w:val="0045755C"/>
    <w:rsid w:val="00457CAE"/>
    <w:rsid w:val="00457F9E"/>
    <w:rsid w:val="00460467"/>
    <w:rsid w:val="00460F46"/>
    <w:rsid w:val="004620E0"/>
    <w:rsid w:val="0046255A"/>
    <w:rsid w:val="004626C1"/>
    <w:rsid w:val="0046335B"/>
    <w:rsid w:val="00464E2C"/>
    <w:rsid w:val="004650E0"/>
    <w:rsid w:val="00466400"/>
    <w:rsid w:val="00466511"/>
    <w:rsid w:val="0046705F"/>
    <w:rsid w:val="0046787C"/>
    <w:rsid w:val="00467BE3"/>
    <w:rsid w:val="004705A7"/>
    <w:rsid w:val="00470639"/>
    <w:rsid w:val="004720F7"/>
    <w:rsid w:val="00472F1E"/>
    <w:rsid w:val="00473509"/>
    <w:rsid w:val="00473E90"/>
    <w:rsid w:val="00475AAF"/>
    <w:rsid w:val="00477920"/>
    <w:rsid w:val="004804B6"/>
    <w:rsid w:val="004813E9"/>
    <w:rsid w:val="0048199D"/>
    <w:rsid w:val="004824E6"/>
    <w:rsid w:val="004838C5"/>
    <w:rsid w:val="00483A7F"/>
    <w:rsid w:val="00484114"/>
    <w:rsid w:val="004842A5"/>
    <w:rsid w:val="004852EB"/>
    <w:rsid w:val="00485BC1"/>
    <w:rsid w:val="00485D12"/>
    <w:rsid w:val="00485E69"/>
    <w:rsid w:val="00487F21"/>
    <w:rsid w:val="00490353"/>
    <w:rsid w:val="004938B9"/>
    <w:rsid w:val="00494217"/>
    <w:rsid w:val="00494B4F"/>
    <w:rsid w:val="004952F7"/>
    <w:rsid w:val="00496710"/>
    <w:rsid w:val="00496D94"/>
    <w:rsid w:val="004973EA"/>
    <w:rsid w:val="00497682"/>
    <w:rsid w:val="00497B1F"/>
    <w:rsid w:val="004A0BB7"/>
    <w:rsid w:val="004A1A9F"/>
    <w:rsid w:val="004A1BF6"/>
    <w:rsid w:val="004A1D13"/>
    <w:rsid w:val="004A1EDE"/>
    <w:rsid w:val="004A234D"/>
    <w:rsid w:val="004A2367"/>
    <w:rsid w:val="004A453C"/>
    <w:rsid w:val="004A4995"/>
    <w:rsid w:val="004A4EDA"/>
    <w:rsid w:val="004A5C6D"/>
    <w:rsid w:val="004A6399"/>
    <w:rsid w:val="004A726A"/>
    <w:rsid w:val="004A773D"/>
    <w:rsid w:val="004A790A"/>
    <w:rsid w:val="004A7D66"/>
    <w:rsid w:val="004A7F53"/>
    <w:rsid w:val="004B05B8"/>
    <w:rsid w:val="004B07D9"/>
    <w:rsid w:val="004B0953"/>
    <w:rsid w:val="004B1059"/>
    <w:rsid w:val="004B15F1"/>
    <w:rsid w:val="004B1606"/>
    <w:rsid w:val="004B1FCA"/>
    <w:rsid w:val="004B2A61"/>
    <w:rsid w:val="004B3556"/>
    <w:rsid w:val="004B3574"/>
    <w:rsid w:val="004B3ADA"/>
    <w:rsid w:val="004B4C01"/>
    <w:rsid w:val="004B4EFA"/>
    <w:rsid w:val="004B5534"/>
    <w:rsid w:val="004B5A2D"/>
    <w:rsid w:val="004B5D31"/>
    <w:rsid w:val="004B6334"/>
    <w:rsid w:val="004B644A"/>
    <w:rsid w:val="004B648D"/>
    <w:rsid w:val="004B68E7"/>
    <w:rsid w:val="004B784F"/>
    <w:rsid w:val="004B7860"/>
    <w:rsid w:val="004B7A97"/>
    <w:rsid w:val="004C12B9"/>
    <w:rsid w:val="004C1601"/>
    <w:rsid w:val="004C3FCB"/>
    <w:rsid w:val="004C4490"/>
    <w:rsid w:val="004C4DAC"/>
    <w:rsid w:val="004C56DF"/>
    <w:rsid w:val="004C681F"/>
    <w:rsid w:val="004C6928"/>
    <w:rsid w:val="004C694F"/>
    <w:rsid w:val="004C7FD6"/>
    <w:rsid w:val="004D01C8"/>
    <w:rsid w:val="004D0C99"/>
    <w:rsid w:val="004D2089"/>
    <w:rsid w:val="004D3349"/>
    <w:rsid w:val="004D44BE"/>
    <w:rsid w:val="004D4B95"/>
    <w:rsid w:val="004D51CA"/>
    <w:rsid w:val="004D5BE5"/>
    <w:rsid w:val="004D5D78"/>
    <w:rsid w:val="004D637A"/>
    <w:rsid w:val="004D75AC"/>
    <w:rsid w:val="004E00CA"/>
    <w:rsid w:val="004E1931"/>
    <w:rsid w:val="004E1C78"/>
    <w:rsid w:val="004E1D8B"/>
    <w:rsid w:val="004E30C9"/>
    <w:rsid w:val="004E37F0"/>
    <w:rsid w:val="004E4027"/>
    <w:rsid w:val="004E422F"/>
    <w:rsid w:val="004E431A"/>
    <w:rsid w:val="004E6022"/>
    <w:rsid w:val="004E67C9"/>
    <w:rsid w:val="004E6AC3"/>
    <w:rsid w:val="004E7086"/>
    <w:rsid w:val="004E72AA"/>
    <w:rsid w:val="004F0417"/>
    <w:rsid w:val="004F0C94"/>
    <w:rsid w:val="004F1B12"/>
    <w:rsid w:val="004F1C14"/>
    <w:rsid w:val="004F1C52"/>
    <w:rsid w:val="004F1E5F"/>
    <w:rsid w:val="004F210A"/>
    <w:rsid w:val="004F2231"/>
    <w:rsid w:val="004F24BB"/>
    <w:rsid w:val="004F3DEA"/>
    <w:rsid w:val="004F4A75"/>
    <w:rsid w:val="004F6BD0"/>
    <w:rsid w:val="004F79A9"/>
    <w:rsid w:val="0050073B"/>
    <w:rsid w:val="005007A8"/>
    <w:rsid w:val="005020B4"/>
    <w:rsid w:val="0050228D"/>
    <w:rsid w:val="00502C4B"/>
    <w:rsid w:val="00503A13"/>
    <w:rsid w:val="0050533C"/>
    <w:rsid w:val="00505C69"/>
    <w:rsid w:val="005067AF"/>
    <w:rsid w:val="00507CBF"/>
    <w:rsid w:val="00507D2D"/>
    <w:rsid w:val="005101EA"/>
    <w:rsid w:val="005103A8"/>
    <w:rsid w:val="00511237"/>
    <w:rsid w:val="0051136A"/>
    <w:rsid w:val="005113B7"/>
    <w:rsid w:val="005115AF"/>
    <w:rsid w:val="00513EE1"/>
    <w:rsid w:val="00514423"/>
    <w:rsid w:val="005146E4"/>
    <w:rsid w:val="0051489B"/>
    <w:rsid w:val="005151DB"/>
    <w:rsid w:val="00515788"/>
    <w:rsid w:val="00515AC8"/>
    <w:rsid w:val="00515C20"/>
    <w:rsid w:val="005169E7"/>
    <w:rsid w:val="00516EC5"/>
    <w:rsid w:val="00517047"/>
    <w:rsid w:val="00517CFB"/>
    <w:rsid w:val="0052065D"/>
    <w:rsid w:val="00521612"/>
    <w:rsid w:val="00522FD4"/>
    <w:rsid w:val="0052302C"/>
    <w:rsid w:val="005237BB"/>
    <w:rsid w:val="00523D91"/>
    <w:rsid w:val="0052412C"/>
    <w:rsid w:val="00524D97"/>
    <w:rsid w:val="00524FD5"/>
    <w:rsid w:val="005250DA"/>
    <w:rsid w:val="0052583E"/>
    <w:rsid w:val="0052603A"/>
    <w:rsid w:val="00526146"/>
    <w:rsid w:val="00526D59"/>
    <w:rsid w:val="005276A4"/>
    <w:rsid w:val="0053122B"/>
    <w:rsid w:val="005312A1"/>
    <w:rsid w:val="005315B3"/>
    <w:rsid w:val="00531805"/>
    <w:rsid w:val="005329EB"/>
    <w:rsid w:val="00532D3F"/>
    <w:rsid w:val="005332CB"/>
    <w:rsid w:val="0053344B"/>
    <w:rsid w:val="005334A9"/>
    <w:rsid w:val="0053653B"/>
    <w:rsid w:val="00537481"/>
    <w:rsid w:val="00537AA2"/>
    <w:rsid w:val="005408F8"/>
    <w:rsid w:val="0054166F"/>
    <w:rsid w:val="00541BF2"/>
    <w:rsid w:val="00541D20"/>
    <w:rsid w:val="00542CC2"/>
    <w:rsid w:val="005430F6"/>
    <w:rsid w:val="0054310F"/>
    <w:rsid w:val="0054554C"/>
    <w:rsid w:val="00546A6A"/>
    <w:rsid w:val="0054786B"/>
    <w:rsid w:val="00547EDD"/>
    <w:rsid w:val="00550250"/>
    <w:rsid w:val="005502D0"/>
    <w:rsid w:val="00550D7B"/>
    <w:rsid w:val="00551765"/>
    <w:rsid w:val="005523D1"/>
    <w:rsid w:val="00552E10"/>
    <w:rsid w:val="0055357C"/>
    <w:rsid w:val="005537FE"/>
    <w:rsid w:val="00553CB7"/>
    <w:rsid w:val="005553CF"/>
    <w:rsid w:val="00555938"/>
    <w:rsid w:val="00556058"/>
    <w:rsid w:val="005567E8"/>
    <w:rsid w:val="00557270"/>
    <w:rsid w:val="0056012F"/>
    <w:rsid w:val="00561FEB"/>
    <w:rsid w:val="0056283F"/>
    <w:rsid w:val="0056327A"/>
    <w:rsid w:val="00563D18"/>
    <w:rsid w:val="0056515B"/>
    <w:rsid w:val="005655B7"/>
    <w:rsid w:val="00565CBD"/>
    <w:rsid w:val="005673DA"/>
    <w:rsid w:val="00570288"/>
    <w:rsid w:val="00571026"/>
    <w:rsid w:val="005711A1"/>
    <w:rsid w:val="005716A2"/>
    <w:rsid w:val="00573564"/>
    <w:rsid w:val="005751DB"/>
    <w:rsid w:val="00575E4E"/>
    <w:rsid w:val="005766AC"/>
    <w:rsid w:val="00580CC2"/>
    <w:rsid w:val="00582078"/>
    <w:rsid w:val="005842BA"/>
    <w:rsid w:val="00585440"/>
    <w:rsid w:val="005855FA"/>
    <w:rsid w:val="00585AD8"/>
    <w:rsid w:val="00585BCF"/>
    <w:rsid w:val="00586218"/>
    <w:rsid w:val="00586431"/>
    <w:rsid w:val="00587735"/>
    <w:rsid w:val="005877DA"/>
    <w:rsid w:val="00590021"/>
    <w:rsid w:val="00590431"/>
    <w:rsid w:val="00591E4B"/>
    <w:rsid w:val="00591F31"/>
    <w:rsid w:val="005923BD"/>
    <w:rsid w:val="00592638"/>
    <w:rsid w:val="00592D07"/>
    <w:rsid w:val="00593181"/>
    <w:rsid w:val="005931A3"/>
    <w:rsid w:val="00593551"/>
    <w:rsid w:val="00593B2F"/>
    <w:rsid w:val="00593EDB"/>
    <w:rsid w:val="00594400"/>
    <w:rsid w:val="0059509B"/>
    <w:rsid w:val="00595651"/>
    <w:rsid w:val="00595D3B"/>
    <w:rsid w:val="00596DB8"/>
    <w:rsid w:val="005970CD"/>
    <w:rsid w:val="005970EE"/>
    <w:rsid w:val="00597F81"/>
    <w:rsid w:val="005A2713"/>
    <w:rsid w:val="005A2E6D"/>
    <w:rsid w:val="005A4432"/>
    <w:rsid w:val="005A4707"/>
    <w:rsid w:val="005A529B"/>
    <w:rsid w:val="005A54CA"/>
    <w:rsid w:val="005A6248"/>
    <w:rsid w:val="005A7594"/>
    <w:rsid w:val="005A76D0"/>
    <w:rsid w:val="005A777F"/>
    <w:rsid w:val="005A7DEF"/>
    <w:rsid w:val="005B02ED"/>
    <w:rsid w:val="005B230A"/>
    <w:rsid w:val="005B2FEA"/>
    <w:rsid w:val="005B3541"/>
    <w:rsid w:val="005B43CD"/>
    <w:rsid w:val="005B4A31"/>
    <w:rsid w:val="005B6D05"/>
    <w:rsid w:val="005B77FC"/>
    <w:rsid w:val="005C02B5"/>
    <w:rsid w:val="005C0837"/>
    <w:rsid w:val="005C0E44"/>
    <w:rsid w:val="005C1392"/>
    <w:rsid w:val="005C1442"/>
    <w:rsid w:val="005C2BC3"/>
    <w:rsid w:val="005C2DEB"/>
    <w:rsid w:val="005C356B"/>
    <w:rsid w:val="005C394F"/>
    <w:rsid w:val="005C4028"/>
    <w:rsid w:val="005C5DD3"/>
    <w:rsid w:val="005C64AC"/>
    <w:rsid w:val="005C6945"/>
    <w:rsid w:val="005C7B6B"/>
    <w:rsid w:val="005D0730"/>
    <w:rsid w:val="005D1206"/>
    <w:rsid w:val="005D1605"/>
    <w:rsid w:val="005D176E"/>
    <w:rsid w:val="005D187D"/>
    <w:rsid w:val="005D26D0"/>
    <w:rsid w:val="005D351F"/>
    <w:rsid w:val="005D3805"/>
    <w:rsid w:val="005D47FC"/>
    <w:rsid w:val="005D5E79"/>
    <w:rsid w:val="005D640F"/>
    <w:rsid w:val="005D673E"/>
    <w:rsid w:val="005D67C0"/>
    <w:rsid w:val="005D685A"/>
    <w:rsid w:val="005D7DBC"/>
    <w:rsid w:val="005D7F6F"/>
    <w:rsid w:val="005E01E1"/>
    <w:rsid w:val="005E05EB"/>
    <w:rsid w:val="005E188E"/>
    <w:rsid w:val="005E2115"/>
    <w:rsid w:val="005E37CB"/>
    <w:rsid w:val="005E470E"/>
    <w:rsid w:val="005E555E"/>
    <w:rsid w:val="005E5D43"/>
    <w:rsid w:val="005E6F77"/>
    <w:rsid w:val="005F0297"/>
    <w:rsid w:val="005F04DD"/>
    <w:rsid w:val="005F092E"/>
    <w:rsid w:val="005F132D"/>
    <w:rsid w:val="005F13C8"/>
    <w:rsid w:val="005F219F"/>
    <w:rsid w:val="005F2456"/>
    <w:rsid w:val="005F2481"/>
    <w:rsid w:val="005F30A8"/>
    <w:rsid w:val="005F3243"/>
    <w:rsid w:val="005F362D"/>
    <w:rsid w:val="005F3882"/>
    <w:rsid w:val="005F3E11"/>
    <w:rsid w:val="005F55CC"/>
    <w:rsid w:val="005F66C6"/>
    <w:rsid w:val="006002DC"/>
    <w:rsid w:val="006016FF"/>
    <w:rsid w:val="00601715"/>
    <w:rsid w:val="006019DF"/>
    <w:rsid w:val="00602EF0"/>
    <w:rsid w:val="006030DD"/>
    <w:rsid w:val="006032DD"/>
    <w:rsid w:val="00604342"/>
    <w:rsid w:val="00604BD4"/>
    <w:rsid w:val="00605D9D"/>
    <w:rsid w:val="00606E4B"/>
    <w:rsid w:val="00607041"/>
    <w:rsid w:val="00607F17"/>
    <w:rsid w:val="00610326"/>
    <w:rsid w:val="0061097D"/>
    <w:rsid w:val="00610B80"/>
    <w:rsid w:val="0061152E"/>
    <w:rsid w:val="006118A5"/>
    <w:rsid w:val="00611C86"/>
    <w:rsid w:val="0061200F"/>
    <w:rsid w:val="00612C71"/>
    <w:rsid w:val="00613096"/>
    <w:rsid w:val="0061496E"/>
    <w:rsid w:val="00614C03"/>
    <w:rsid w:val="006153D7"/>
    <w:rsid w:val="006154E6"/>
    <w:rsid w:val="00617F45"/>
    <w:rsid w:val="00620375"/>
    <w:rsid w:val="00622459"/>
    <w:rsid w:val="0062245A"/>
    <w:rsid w:val="00622A34"/>
    <w:rsid w:val="00622E3B"/>
    <w:rsid w:val="00623968"/>
    <w:rsid w:val="006260E8"/>
    <w:rsid w:val="006264FD"/>
    <w:rsid w:val="0063053E"/>
    <w:rsid w:val="0063079D"/>
    <w:rsid w:val="00630A0E"/>
    <w:rsid w:val="00631555"/>
    <w:rsid w:val="00631812"/>
    <w:rsid w:val="006319E9"/>
    <w:rsid w:val="00631A9A"/>
    <w:rsid w:val="00633935"/>
    <w:rsid w:val="0063594D"/>
    <w:rsid w:val="006362D0"/>
    <w:rsid w:val="00637040"/>
    <w:rsid w:val="0063724D"/>
    <w:rsid w:val="006374F9"/>
    <w:rsid w:val="006377A1"/>
    <w:rsid w:val="006420ED"/>
    <w:rsid w:val="006429B5"/>
    <w:rsid w:val="00642D31"/>
    <w:rsid w:val="006439B0"/>
    <w:rsid w:val="0064462E"/>
    <w:rsid w:val="00645119"/>
    <w:rsid w:val="00645346"/>
    <w:rsid w:val="00646ED1"/>
    <w:rsid w:val="0064798A"/>
    <w:rsid w:val="00647B73"/>
    <w:rsid w:val="006519EC"/>
    <w:rsid w:val="006529CD"/>
    <w:rsid w:val="00653A7F"/>
    <w:rsid w:val="00654372"/>
    <w:rsid w:val="00654727"/>
    <w:rsid w:val="006548A7"/>
    <w:rsid w:val="00654E16"/>
    <w:rsid w:val="006551BB"/>
    <w:rsid w:val="00655ABA"/>
    <w:rsid w:val="00656072"/>
    <w:rsid w:val="00657013"/>
    <w:rsid w:val="00657CDC"/>
    <w:rsid w:val="00660931"/>
    <w:rsid w:val="00660DF6"/>
    <w:rsid w:val="006615FF"/>
    <w:rsid w:val="00661793"/>
    <w:rsid w:val="00661A05"/>
    <w:rsid w:val="0066217D"/>
    <w:rsid w:val="006636E8"/>
    <w:rsid w:val="00664923"/>
    <w:rsid w:val="00664C7C"/>
    <w:rsid w:val="00664CAC"/>
    <w:rsid w:val="006653CA"/>
    <w:rsid w:val="00665DE2"/>
    <w:rsid w:val="00667659"/>
    <w:rsid w:val="006712D5"/>
    <w:rsid w:val="00671463"/>
    <w:rsid w:val="00671F37"/>
    <w:rsid w:val="006750B7"/>
    <w:rsid w:val="0067557F"/>
    <w:rsid w:val="006756FD"/>
    <w:rsid w:val="006759BC"/>
    <w:rsid w:val="00675ABF"/>
    <w:rsid w:val="00676D0D"/>
    <w:rsid w:val="006775FB"/>
    <w:rsid w:val="00677C4E"/>
    <w:rsid w:val="00680B18"/>
    <w:rsid w:val="00680B9D"/>
    <w:rsid w:val="00680FAD"/>
    <w:rsid w:val="00681513"/>
    <w:rsid w:val="00683AB7"/>
    <w:rsid w:val="0068467F"/>
    <w:rsid w:val="006850A7"/>
    <w:rsid w:val="0068523E"/>
    <w:rsid w:val="00686762"/>
    <w:rsid w:val="00687122"/>
    <w:rsid w:val="006872AC"/>
    <w:rsid w:val="00687381"/>
    <w:rsid w:val="00687D88"/>
    <w:rsid w:val="00690108"/>
    <w:rsid w:val="006904AB"/>
    <w:rsid w:val="00690826"/>
    <w:rsid w:val="006910D1"/>
    <w:rsid w:val="006917F9"/>
    <w:rsid w:val="0069188B"/>
    <w:rsid w:val="00692016"/>
    <w:rsid w:val="006921D7"/>
    <w:rsid w:val="00692C37"/>
    <w:rsid w:val="00692FAC"/>
    <w:rsid w:val="00693849"/>
    <w:rsid w:val="00694628"/>
    <w:rsid w:val="00694E23"/>
    <w:rsid w:val="00694F13"/>
    <w:rsid w:val="00695673"/>
    <w:rsid w:val="0069630D"/>
    <w:rsid w:val="00696655"/>
    <w:rsid w:val="006973A1"/>
    <w:rsid w:val="0069790C"/>
    <w:rsid w:val="006A0461"/>
    <w:rsid w:val="006A05AC"/>
    <w:rsid w:val="006A19B2"/>
    <w:rsid w:val="006A2150"/>
    <w:rsid w:val="006A21FC"/>
    <w:rsid w:val="006A274B"/>
    <w:rsid w:val="006A28EA"/>
    <w:rsid w:val="006A4928"/>
    <w:rsid w:val="006A50FE"/>
    <w:rsid w:val="006A51B8"/>
    <w:rsid w:val="006A6398"/>
    <w:rsid w:val="006A65F1"/>
    <w:rsid w:val="006A6AFD"/>
    <w:rsid w:val="006A6B76"/>
    <w:rsid w:val="006A71FD"/>
    <w:rsid w:val="006A7ABE"/>
    <w:rsid w:val="006B1C42"/>
    <w:rsid w:val="006B1F34"/>
    <w:rsid w:val="006B22C5"/>
    <w:rsid w:val="006B2C04"/>
    <w:rsid w:val="006B3444"/>
    <w:rsid w:val="006B3F24"/>
    <w:rsid w:val="006B4076"/>
    <w:rsid w:val="006B4B5B"/>
    <w:rsid w:val="006B4DA3"/>
    <w:rsid w:val="006B64AA"/>
    <w:rsid w:val="006C099F"/>
    <w:rsid w:val="006C3931"/>
    <w:rsid w:val="006C3B2E"/>
    <w:rsid w:val="006C5071"/>
    <w:rsid w:val="006C61C4"/>
    <w:rsid w:val="006C7886"/>
    <w:rsid w:val="006D0A0A"/>
    <w:rsid w:val="006D0BA1"/>
    <w:rsid w:val="006D0CB1"/>
    <w:rsid w:val="006D23DC"/>
    <w:rsid w:val="006D38FB"/>
    <w:rsid w:val="006D488E"/>
    <w:rsid w:val="006D48FD"/>
    <w:rsid w:val="006D7FA8"/>
    <w:rsid w:val="006E1C1D"/>
    <w:rsid w:val="006E21E6"/>
    <w:rsid w:val="006E26A0"/>
    <w:rsid w:val="006E280B"/>
    <w:rsid w:val="006E2825"/>
    <w:rsid w:val="006E2B4F"/>
    <w:rsid w:val="006E315E"/>
    <w:rsid w:val="006E4865"/>
    <w:rsid w:val="006E49DA"/>
    <w:rsid w:val="006E5BEC"/>
    <w:rsid w:val="006E654A"/>
    <w:rsid w:val="006E6BA0"/>
    <w:rsid w:val="006E6DC6"/>
    <w:rsid w:val="006E783B"/>
    <w:rsid w:val="006E7ED3"/>
    <w:rsid w:val="006F13AF"/>
    <w:rsid w:val="006F144D"/>
    <w:rsid w:val="006F1A2C"/>
    <w:rsid w:val="006F2557"/>
    <w:rsid w:val="006F2A77"/>
    <w:rsid w:val="006F2E59"/>
    <w:rsid w:val="006F38D6"/>
    <w:rsid w:val="006F3BC8"/>
    <w:rsid w:val="006F4516"/>
    <w:rsid w:val="006F46C7"/>
    <w:rsid w:val="006F4C8A"/>
    <w:rsid w:val="006F6832"/>
    <w:rsid w:val="006F6E99"/>
    <w:rsid w:val="00700787"/>
    <w:rsid w:val="00701206"/>
    <w:rsid w:val="0070183C"/>
    <w:rsid w:val="007028A1"/>
    <w:rsid w:val="00703EF6"/>
    <w:rsid w:val="00703FA1"/>
    <w:rsid w:val="00704C6C"/>
    <w:rsid w:val="00704CD3"/>
    <w:rsid w:val="0070533B"/>
    <w:rsid w:val="007055DE"/>
    <w:rsid w:val="00705694"/>
    <w:rsid w:val="00705701"/>
    <w:rsid w:val="007062BC"/>
    <w:rsid w:val="00714EC3"/>
    <w:rsid w:val="00715DF5"/>
    <w:rsid w:val="007165A4"/>
    <w:rsid w:val="00717E3A"/>
    <w:rsid w:val="00717FCD"/>
    <w:rsid w:val="00720824"/>
    <w:rsid w:val="00721DB9"/>
    <w:rsid w:val="00722098"/>
    <w:rsid w:val="00722444"/>
    <w:rsid w:val="0072271F"/>
    <w:rsid w:val="007227BB"/>
    <w:rsid w:val="00722BAA"/>
    <w:rsid w:val="007269FE"/>
    <w:rsid w:val="00727108"/>
    <w:rsid w:val="007276C2"/>
    <w:rsid w:val="0072784D"/>
    <w:rsid w:val="007300F3"/>
    <w:rsid w:val="0073079A"/>
    <w:rsid w:val="007309FA"/>
    <w:rsid w:val="00730BF5"/>
    <w:rsid w:val="00731AC7"/>
    <w:rsid w:val="00733BE7"/>
    <w:rsid w:val="0073485A"/>
    <w:rsid w:val="007348F7"/>
    <w:rsid w:val="00735A4A"/>
    <w:rsid w:val="0073632B"/>
    <w:rsid w:val="0073668C"/>
    <w:rsid w:val="00737523"/>
    <w:rsid w:val="00737655"/>
    <w:rsid w:val="00737A20"/>
    <w:rsid w:val="0074113F"/>
    <w:rsid w:val="00741295"/>
    <w:rsid w:val="007422A5"/>
    <w:rsid w:val="0074337B"/>
    <w:rsid w:val="0074514E"/>
    <w:rsid w:val="00747867"/>
    <w:rsid w:val="00747937"/>
    <w:rsid w:val="00750621"/>
    <w:rsid w:val="00752108"/>
    <w:rsid w:val="0075215F"/>
    <w:rsid w:val="007523C5"/>
    <w:rsid w:val="00752E54"/>
    <w:rsid w:val="007530A1"/>
    <w:rsid w:val="0075378B"/>
    <w:rsid w:val="007537CF"/>
    <w:rsid w:val="00753C7B"/>
    <w:rsid w:val="00753E4C"/>
    <w:rsid w:val="00754C57"/>
    <w:rsid w:val="00755049"/>
    <w:rsid w:val="00755211"/>
    <w:rsid w:val="0075563C"/>
    <w:rsid w:val="00756217"/>
    <w:rsid w:val="00756CF1"/>
    <w:rsid w:val="00757D69"/>
    <w:rsid w:val="00760031"/>
    <w:rsid w:val="007614CC"/>
    <w:rsid w:val="007614F1"/>
    <w:rsid w:val="00763438"/>
    <w:rsid w:val="007636BE"/>
    <w:rsid w:val="007648C5"/>
    <w:rsid w:val="0076648E"/>
    <w:rsid w:val="00766561"/>
    <w:rsid w:val="007666E7"/>
    <w:rsid w:val="007672C0"/>
    <w:rsid w:val="00767E67"/>
    <w:rsid w:val="00770BC1"/>
    <w:rsid w:val="00771555"/>
    <w:rsid w:val="00774A72"/>
    <w:rsid w:val="00775364"/>
    <w:rsid w:val="00775C91"/>
    <w:rsid w:val="00776FAD"/>
    <w:rsid w:val="0077716B"/>
    <w:rsid w:val="00777972"/>
    <w:rsid w:val="00780F35"/>
    <w:rsid w:val="00780F3E"/>
    <w:rsid w:val="007810AA"/>
    <w:rsid w:val="007817B2"/>
    <w:rsid w:val="00782379"/>
    <w:rsid w:val="00782A89"/>
    <w:rsid w:val="007830BE"/>
    <w:rsid w:val="007833CA"/>
    <w:rsid w:val="007833CE"/>
    <w:rsid w:val="00783A5C"/>
    <w:rsid w:val="00783FBA"/>
    <w:rsid w:val="0078447A"/>
    <w:rsid w:val="00784FE6"/>
    <w:rsid w:val="007852E0"/>
    <w:rsid w:val="0078535D"/>
    <w:rsid w:val="0078608C"/>
    <w:rsid w:val="00786491"/>
    <w:rsid w:val="007909BC"/>
    <w:rsid w:val="007913F3"/>
    <w:rsid w:val="0079154A"/>
    <w:rsid w:val="00792BD1"/>
    <w:rsid w:val="00794A2C"/>
    <w:rsid w:val="00794A2E"/>
    <w:rsid w:val="00794EB4"/>
    <w:rsid w:val="007952F4"/>
    <w:rsid w:val="00795730"/>
    <w:rsid w:val="007962F3"/>
    <w:rsid w:val="00796D00"/>
    <w:rsid w:val="007974B9"/>
    <w:rsid w:val="007A0B09"/>
    <w:rsid w:val="007A11DE"/>
    <w:rsid w:val="007A12A4"/>
    <w:rsid w:val="007A13DB"/>
    <w:rsid w:val="007A3EC9"/>
    <w:rsid w:val="007A3F59"/>
    <w:rsid w:val="007A4607"/>
    <w:rsid w:val="007A55F9"/>
    <w:rsid w:val="007A5BC1"/>
    <w:rsid w:val="007A5D31"/>
    <w:rsid w:val="007A63E1"/>
    <w:rsid w:val="007A66F6"/>
    <w:rsid w:val="007A7365"/>
    <w:rsid w:val="007A7AE4"/>
    <w:rsid w:val="007A7FCA"/>
    <w:rsid w:val="007B039A"/>
    <w:rsid w:val="007B3F77"/>
    <w:rsid w:val="007B3FF5"/>
    <w:rsid w:val="007B4A83"/>
    <w:rsid w:val="007B576B"/>
    <w:rsid w:val="007B5F21"/>
    <w:rsid w:val="007C10E9"/>
    <w:rsid w:val="007C2222"/>
    <w:rsid w:val="007C28A2"/>
    <w:rsid w:val="007C2A34"/>
    <w:rsid w:val="007C2B54"/>
    <w:rsid w:val="007C2DA6"/>
    <w:rsid w:val="007C2E32"/>
    <w:rsid w:val="007C4049"/>
    <w:rsid w:val="007C48B4"/>
    <w:rsid w:val="007C49A4"/>
    <w:rsid w:val="007C5BA5"/>
    <w:rsid w:val="007C5C25"/>
    <w:rsid w:val="007C625F"/>
    <w:rsid w:val="007D0C4C"/>
    <w:rsid w:val="007D1F58"/>
    <w:rsid w:val="007D204F"/>
    <w:rsid w:val="007D28C8"/>
    <w:rsid w:val="007D4D3B"/>
    <w:rsid w:val="007D52A3"/>
    <w:rsid w:val="007D56D4"/>
    <w:rsid w:val="007D5A0F"/>
    <w:rsid w:val="007D5A61"/>
    <w:rsid w:val="007D68DF"/>
    <w:rsid w:val="007D761A"/>
    <w:rsid w:val="007D7AAD"/>
    <w:rsid w:val="007D7F00"/>
    <w:rsid w:val="007E0739"/>
    <w:rsid w:val="007E15F7"/>
    <w:rsid w:val="007E2CE7"/>
    <w:rsid w:val="007E35A7"/>
    <w:rsid w:val="007E3EC9"/>
    <w:rsid w:val="007E3F3F"/>
    <w:rsid w:val="007E40B4"/>
    <w:rsid w:val="007E574E"/>
    <w:rsid w:val="007E5B09"/>
    <w:rsid w:val="007E6094"/>
    <w:rsid w:val="007E7500"/>
    <w:rsid w:val="007E7522"/>
    <w:rsid w:val="007F0538"/>
    <w:rsid w:val="007F0FF0"/>
    <w:rsid w:val="007F431E"/>
    <w:rsid w:val="007F4431"/>
    <w:rsid w:val="007F514E"/>
    <w:rsid w:val="007F592D"/>
    <w:rsid w:val="007F59B7"/>
    <w:rsid w:val="007F5D2E"/>
    <w:rsid w:val="007F6322"/>
    <w:rsid w:val="007F641B"/>
    <w:rsid w:val="007F6A36"/>
    <w:rsid w:val="007F6E6F"/>
    <w:rsid w:val="007F765B"/>
    <w:rsid w:val="0080020F"/>
    <w:rsid w:val="0080048A"/>
    <w:rsid w:val="0080067D"/>
    <w:rsid w:val="00800A5B"/>
    <w:rsid w:val="00800A6B"/>
    <w:rsid w:val="0080256E"/>
    <w:rsid w:val="008040B6"/>
    <w:rsid w:val="00806320"/>
    <w:rsid w:val="008067FF"/>
    <w:rsid w:val="008068FA"/>
    <w:rsid w:val="00807257"/>
    <w:rsid w:val="008076BC"/>
    <w:rsid w:val="00810212"/>
    <w:rsid w:val="008107CF"/>
    <w:rsid w:val="00810A94"/>
    <w:rsid w:val="008117C6"/>
    <w:rsid w:val="008120A1"/>
    <w:rsid w:val="0081466C"/>
    <w:rsid w:val="00814A68"/>
    <w:rsid w:val="00814A8A"/>
    <w:rsid w:val="008155CF"/>
    <w:rsid w:val="00815B92"/>
    <w:rsid w:val="00815C21"/>
    <w:rsid w:val="0081615C"/>
    <w:rsid w:val="00816466"/>
    <w:rsid w:val="00816D52"/>
    <w:rsid w:val="00817B0F"/>
    <w:rsid w:val="00817E7B"/>
    <w:rsid w:val="00820FDC"/>
    <w:rsid w:val="008222BE"/>
    <w:rsid w:val="0082252A"/>
    <w:rsid w:val="00822908"/>
    <w:rsid w:val="00822B0A"/>
    <w:rsid w:val="0082478D"/>
    <w:rsid w:val="00824A17"/>
    <w:rsid w:val="00825000"/>
    <w:rsid w:val="00825D32"/>
    <w:rsid w:val="00826836"/>
    <w:rsid w:val="00826FBB"/>
    <w:rsid w:val="00826FF9"/>
    <w:rsid w:val="0082794D"/>
    <w:rsid w:val="008311FB"/>
    <w:rsid w:val="00831821"/>
    <w:rsid w:val="00832634"/>
    <w:rsid w:val="00832AB7"/>
    <w:rsid w:val="00834C1C"/>
    <w:rsid w:val="00834F52"/>
    <w:rsid w:val="00836468"/>
    <w:rsid w:val="00841F8B"/>
    <w:rsid w:val="00842995"/>
    <w:rsid w:val="00843212"/>
    <w:rsid w:val="00843759"/>
    <w:rsid w:val="0084433B"/>
    <w:rsid w:val="008444EB"/>
    <w:rsid w:val="00846F31"/>
    <w:rsid w:val="00847330"/>
    <w:rsid w:val="008506AA"/>
    <w:rsid w:val="00851A72"/>
    <w:rsid w:val="0085298B"/>
    <w:rsid w:val="008547E1"/>
    <w:rsid w:val="00854B4E"/>
    <w:rsid w:val="0085554A"/>
    <w:rsid w:val="00856BF7"/>
    <w:rsid w:val="0085793B"/>
    <w:rsid w:val="00860232"/>
    <w:rsid w:val="00860ACF"/>
    <w:rsid w:val="00860DAB"/>
    <w:rsid w:val="008612E8"/>
    <w:rsid w:val="0086192F"/>
    <w:rsid w:val="00861CE2"/>
    <w:rsid w:val="00862545"/>
    <w:rsid w:val="00863CB8"/>
    <w:rsid w:val="00865196"/>
    <w:rsid w:val="00865D51"/>
    <w:rsid w:val="00866E38"/>
    <w:rsid w:val="008678B5"/>
    <w:rsid w:val="00867DF8"/>
    <w:rsid w:val="0087191C"/>
    <w:rsid w:val="00871B4A"/>
    <w:rsid w:val="008726AF"/>
    <w:rsid w:val="00873C85"/>
    <w:rsid w:val="008744FA"/>
    <w:rsid w:val="00875263"/>
    <w:rsid w:val="00875B85"/>
    <w:rsid w:val="00876BB2"/>
    <w:rsid w:val="00877BB1"/>
    <w:rsid w:val="008801F6"/>
    <w:rsid w:val="0088061E"/>
    <w:rsid w:val="008812F7"/>
    <w:rsid w:val="0088200A"/>
    <w:rsid w:val="008842C7"/>
    <w:rsid w:val="00884748"/>
    <w:rsid w:val="00885A66"/>
    <w:rsid w:val="00887143"/>
    <w:rsid w:val="008900DA"/>
    <w:rsid w:val="00892A02"/>
    <w:rsid w:val="00893157"/>
    <w:rsid w:val="008932A1"/>
    <w:rsid w:val="00893442"/>
    <w:rsid w:val="00893FF6"/>
    <w:rsid w:val="00894912"/>
    <w:rsid w:val="008970A1"/>
    <w:rsid w:val="00897B81"/>
    <w:rsid w:val="008A16EE"/>
    <w:rsid w:val="008A1B0D"/>
    <w:rsid w:val="008A299E"/>
    <w:rsid w:val="008A5C76"/>
    <w:rsid w:val="008A62DF"/>
    <w:rsid w:val="008A65CC"/>
    <w:rsid w:val="008A6C35"/>
    <w:rsid w:val="008A6D13"/>
    <w:rsid w:val="008A76C6"/>
    <w:rsid w:val="008A791F"/>
    <w:rsid w:val="008B0C17"/>
    <w:rsid w:val="008B0EE5"/>
    <w:rsid w:val="008B225F"/>
    <w:rsid w:val="008B2BBB"/>
    <w:rsid w:val="008B374D"/>
    <w:rsid w:val="008B39CC"/>
    <w:rsid w:val="008B4BF3"/>
    <w:rsid w:val="008B500C"/>
    <w:rsid w:val="008B5DE9"/>
    <w:rsid w:val="008B60B8"/>
    <w:rsid w:val="008B6222"/>
    <w:rsid w:val="008B6A99"/>
    <w:rsid w:val="008B78E8"/>
    <w:rsid w:val="008C0D49"/>
    <w:rsid w:val="008C1ABD"/>
    <w:rsid w:val="008C2356"/>
    <w:rsid w:val="008C28B5"/>
    <w:rsid w:val="008C28F6"/>
    <w:rsid w:val="008C2E83"/>
    <w:rsid w:val="008C2FA1"/>
    <w:rsid w:val="008C3D0B"/>
    <w:rsid w:val="008C4C9D"/>
    <w:rsid w:val="008C4E9C"/>
    <w:rsid w:val="008C52BF"/>
    <w:rsid w:val="008C5B3D"/>
    <w:rsid w:val="008C5B79"/>
    <w:rsid w:val="008C6BC5"/>
    <w:rsid w:val="008C70D1"/>
    <w:rsid w:val="008C735D"/>
    <w:rsid w:val="008C7CF3"/>
    <w:rsid w:val="008D0CD4"/>
    <w:rsid w:val="008D158A"/>
    <w:rsid w:val="008D1F83"/>
    <w:rsid w:val="008D215B"/>
    <w:rsid w:val="008D3EDB"/>
    <w:rsid w:val="008D41CA"/>
    <w:rsid w:val="008D4250"/>
    <w:rsid w:val="008D4620"/>
    <w:rsid w:val="008D4EF0"/>
    <w:rsid w:val="008D5F3A"/>
    <w:rsid w:val="008D6282"/>
    <w:rsid w:val="008D68EC"/>
    <w:rsid w:val="008D7D13"/>
    <w:rsid w:val="008E0193"/>
    <w:rsid w:val="008E056F"/>
    <w:rsid w:val="008E1A9A"/>
    <w:rsid w:val="008E227A"/>
    <w:rsid w:val="008E2690"/>
    <w:rsid w:val="008E2F0C"/>
    <w:rsid w:val="008E387B"/>
    <w:rsid w:val="008E41A0"/>
    <w:rsid w:val="008E41AB"/>
    <w:rsid w:val="008E41D9"/>
    <w:rsid w:val="008E52D6"/>
    <w:rsid w:val="008E5991"/>
    <w:rsid w:val="008E5C06"/>
    <w:rsid w:val="008E5C7E"/>
    <w:rsid w:val="008F033B"/>
    <w:rsid w:val="008F0769"/>
    <w:rsid w:val="008F1406"/>
    <w:rsid w:val="008F179A"/>
    <w:rsid w:val="008F2DAC"/>
    <w:rsid w:val="008F3864"/>
    <w:rsid w:val="008F3AE6"/>
    <w:rsid w:val="008F48B4"/>
    <w:rsid w:val="008F4A8F"/>
    <w:rsid w:val="008F5D42"/>
    <w:rsid w:val="008F6382"/>
    <w:rsid w:val="008F6E91"/>
    <w:rsid w:val="008F7080"/>
    <w:rsid w:val="008F7AD7"/>
    <w:rsid w:val="008F7D65"/>
    <w:rsid w:val="009002A0"/>
    <w:rsid w:val="00901EC7"/>
    <w:rsid w:val="00902E6F"/>
    <w:rsid w:val="00904279"/>
    <w:rsid w:val="0090560B"/>
    <w:rsid w:val="009059B5"/>
    <w:rsid w:val="00906351"/>
    <w:rsid w:val="00906420"/>
    <w:rsid w:val="00906679"/>
    <w:rsid w:val="00910F36"/>
    <w:rsid w:val="00911B07"/>
    <w:rsid w:val="00911B84"/>
    <w:rsid w:val="00912318"/>
    <w:rsid w:val="00913279"/>
    <w:rsid w:val="009132BD"/>
    <w:rsid w:val="0091336A"/>
    <w:rsid w:val="00913910"/>
    <w:rsid w:val="00914832"/>
    <w:rsid w:val="009148D4"/>
    <w:rsid w:val="00914E53"/>
    <w:rsid w:val="009154AF"/>
    <w:rsid w:val="00916390"/>
    <w:rsid w:val="00916893"/>
    <w:rsid w:val="00916AD8"/>
    <w:rsid w:val="00917919"/>
    <w:rsid w:val="0092062B"/>
    <w:rsid w:val="00920893"/>
    <w:rsid w:val="00921E5B"/>
    <w:rsid w:val="00922284"/>
    <w:rsid w:val="009225BA"/>
    <w:rsid w:val="0092260A"/>
    <w:rsid w:val="00922E24"/>
    <w:rsid w:val="00923545"/>
    <w:rsid w:val="00930164"/>
    <w:rsid w:val="00930679"/>
    <w:rsid w:val="00931204"/>
    <w:rsid w:val="00931761"/>
    <w:rsid w:val="0093257E"/>
    <w:rsid w:val="00933780"/>
    <w:rsid w:val="00933C1E"/>
    <w:rsid w:val="00933F24"/>
    <w:rsid w:val="009341A0"/>
    <w:rsid w:val="00935980"/>
    <w:rsid w:val="00937A85"/>
    <w:rsid w:val="00937FB2"/>
    <w:rsid w:val="00940AA7"/>
    <w:rsid w:val="00940E11"/>
    <w:rsid w:val="00940E48"/>
    <w:rsid w:val="00940E4D"/>
    <w:rsid w:val="00941173"/>
    <w:rsid w:val="0094140F"/>
    <w:rsid w:val="009419D9"/>
    <w:rsid w:val="009423F6"/>
    <w:rsid w:val="009424F7"/>
    <w:rsid w:val="00942ADE"/>
    <w:rsid w:val="0094338A"/>
    <w:rsid w:val="009438D0"/>
    <w:rsid w:val="00943984"/>
    <w:rsid w:val="00944380"/>
    <w:rsid w:val="009444E7"/>
    <w:rsid w:val="0094465D"/>
    <w:rsid w:val="009446A1"/>
    <w:rsid w:val="00944EE6"/>
    <w:rsid w:val="00945963"/>
    <w:rsid w:val="00946A7A"/>
    <w:rsid w:val="00946EB0"/>
    <w:rsid w:val="00947701"/>
    <w:rsid w:val="009500C9"/>
    <w:rsid w:val="00950411"/>
    <w:rsid w:val="00951FBB"/>
    <w:rsid w:val="009521F3"/>
    <w:rsid w:val="00952538"/>
    <w:rsid w:val="00952B69"/>
    <w:rsid w:val="00952C9F"/>
    <w:rsid w:val="00953E56"/>
    <w:rsid w:val="009545F5"/>
    <w:rsid w:val="009548D2"/>
    <w:rsid w:val="00955E8B"/>
    <w:rsid w:val="0095639E"/>
    <w:rsid w:val="00956F13"/>
    <w:rsid w:val="00960864"/>
    <w:rsid w:val="009615C0"/>
    <w:rsid w:val="00961815"/>
    <w:rsid w:val="00961B8E"/>
    <w:rsid w:val="009632A3"/>
    <w:rsid w:val="009636B8"/>
    <w:rsid w:val="00964410"/>
    <w:rsid w:val="00964BCD"/>
    <w:rsid w:val="00965A6D"/>
    <w:rsid w:val="00966D47"/>
    <w:rsid w:val="009705A9"/>
    <w:rsid w:val="00971609"/>
    <w:rsid w:val="00971BC4"/>
    <w:rsid w:val="00972005"/>
    <w:rsid w:val="00972801"/>
    <w:rsid w:val="0097282D"/>
    <w:rsid w:val="009730A8"/>
    <w:rsid w:val="009744A0"/>
    <w:rsid w:val="00974B7E"/>
    <w:rsid w:val="009759EE"/>
    <w:rsid w:val="00976D4A"/>
    <w:rsid w:val="00976DCC"/>
    <w:rsid w:val="00977A9D"/>
    <w:rsid w:val="00981107"/>
    <w:rsid w:val="009812D9"/>
    <w:rsid w:val="0098196A"/>
    <w:rsid w:val="00981E25"/>
    <w:rsid w:val="00982203"/>
    <w:rsid w:val="00982C3C"/>
    <w:rsid w:val="009857D8"/>
    <w:rsid w:val="00985C54"/>
    <w:rsid w:val="00985D95"/>
    <w:rsid w:val="00986264"/>
    <w:rsid w:val="009863E8"/>
    <w:rsid w:val="00986678"/>
    <w:rsid w:val="00986A20"/>
    <w:rsid w:val="00987137"/>
    <w:rsid w:val="009871EC"/>
    <w:rsid w:val="00990000"/>
    <w:rsid w:val="009912BD"/>
    <w:rsid w:val="009925A3"/>
    <w:rsid w:val="009929B2"/>
    <w:rsid w:val="00992FE6"/>
    <w:rsid w:val="0099329B"/>
    <w:rsid w:val="00994322"/>
    <w:rsid w:val="009943B1"/>
    <w:rsid w:val="00995F02"/>
    <w:rsid w:val="00997B42"/>
    <w:rsid w:val="00997C21"/>
    <w:rsid w:val="009A09A2"/>
    <w:rsid w:val="009A11E9"/>
    <w:rsid w:val="009A1AE8"/>
    <w:rsid w:val="009A1B86"/>
    <w:rsid w:val="009A2652"/>
    <w:rsid w:val="009A2DEE"/>
    <w:rsid w:val="009A3444"/>
    <w:rsid w:val="009A39F0"/>
    <w:rsid w:val="009A3B07"/>
    <w:rsid w:val="009A4386"/>
    <w:rsid w:val="009A46DB"/>
    <w:rsid w:val="009A4DD6"/>
    <w:rsid w:val="009A570D"/>
    <w:rsid w:val="009A5E29"/>
    <w:rsid w:val="009A7081"/>
    <w:rsid w:val="009A7256"/>
    <w:rsid w:val="009A7879"/>
    <w:rsid w:val="009B0B2F"/>
    <w:rsid w:val="009B184A"/>
    <w:rsid w:val="009B24C0"/>
    <w:rsid w:val="009B35A5"/>
    <w:rsid w:val="009B367E"/>
    <w:rsid w:val="009B44F0"/>
    <w:rsid w:val="009B4E26"/>
    <w:rsid w:val="009B5BF2"/>
    <w:rsid w:val="009B6069"/>
    <w:rsid w:val="009B6E24"/>
    <w:rsid w:val="009B73F1"/>
    <w:rsid w:val="009C05FA"/>
    <w:rsid w:val="009C1BE5"/>
    <w:rsid w:val="009C1C9E"/>
    <w:rsid w:val="009C2762"/>
    <w:rsid w:val="009C2CAA"/>
    <w:rsid w:val="009C3F70"/>
    <w:rsid w:val="009C4CEF"/>
    <w:rsid w:val="009C5576"/>
    <w:rsid w:val="009C5856"/>
    <w:rsid w:val="009C5C39"/>
    <w:rsid w:val="009C78EE"/>
    <w:rsid w:val="009D0A79"/>
    <w:rsid w:val="009D1500"/>
    <w:rsid w:val="009D1FCC"/>
    <w:rsid w:val="009D26C6"/>
    <w:rsid w:val="009D2C12"/>
    <w:rsid w:val="009D2D15"/>
    <w:rsid w:val="009D37A9"/>
    <w:rsid w:val="009D3F90"/>
    <w:rsid w:val="009D43D2"/>
    <w:rsid w:val="009D4868"/>
    <w:rsid w:val="009D52A3"/>
    <w:rsid w:val="009D5F5B"/>
    <w:rsid w:val="009D61DE"/>
    <w:rsid w:val="009D6865"/>
    <w:rsid w:val="009D6A3F"/>
    <w:rsid w:val="009D73C6"/>
    <w:rsid w:val="009D7AF4"/>
    <w:rsid w:val="009E0F35"/>
    <w:rsid w:val="009E1586"/>
    <w:rsid w:val="009E24D8"/>
    <w:rsid w:val="009E3529"/>
    <w:rsid w:val="009E3D66"/>
    <w:rsid w:val="009E3FD7"/>
    <w:rsid w:val="009E540F"/>
    <w:rsid w:val="009E54AB"/>
    <w:rsid w:val="009E6621"/>
    <w:rsid w:val="009E747C"/>
    <w:rsid w:val="009E7C8E"/>
    <w:rsid w:val="009F05F6"/>
    <w:rsid w:val="009F0F32"/>
    <w:rsid w:val="009F2251"/>
    <w:rsid w:val="009F238C"/>
    <w:rsid w:val="009F242A"/>
    <w:rsid w:val="009F27B8"/>
    <w:rsid w:val="009F30DF"/>
    <w:rsid w:val="009F32B7"/>
    <w:rsid w:val="009F36D9"/>
    <w:rsid w:val="009F4DE1"/>
    <w:rsid w:val="009F4E53"/>
    <w:rsid w:val="009F4F66"/>
    <w:rsid w:val="009F755C"/>
    <w:rsid w:val="00A005F1"/>
    <w:rsid w:val="00A00837"/>
    <w:rsid w:val="00A01ECC"/>
    <w:rsid w:val="00A02F70"/>
    <w:rsid w:val="00A037FC"/>
    <w:rsid w:val="00A03C1C"/>
    <w:rsid w:val="00A04B12"/>
    <w:rsid w:val="00A053FA"/>
    <w:rsid w:val="00A06047"/>
    <w:rsid w:val="00A07EA5"/>
    <w:rsid w:val="00A10B34"/>
    <w:rsid w:val="00A114E5"/>
    <w:rsid w:val="00A11BE9"/>
    <w:rsid w:val="00A1322E"/>
    <w:rsid w:val="00A13245"/>
    <w:rsid w:val="00A134C0"/>
    <w:rsid w:val="00A137D6"/>
    <w:rsid w:val="00A13BC5"/>
    <w:rsid w:val="00A140C0"/>
    <w:rsid w:val="00A16013"/>
    <w:rsid w:val="00A161DB"/>
    <w:rsid w:val="00A17112"/>
    <w:rsid w:val="00A2149E"/>
    <w:rsid w:val="00A21B06"/>
    <w:rsid w:val="00A229FC"/>
    <w:rsid w:val="00A23896"/>
    <w:rsid w:val="00A23A6E"/>
    <w:rsid w:val="00A240FD"/>
    <w:rsid w:val="00A247FF"/>
    <w:rsid w:val="00A2613F"/>
    <w:rsid w:val="00A26ACC"/>
    <w:rsid w:val="00A26F7D"/>
    <w:rsid w:val="00A27F49"/>
    <w:rsid w:val="00A30253"/>
    <w:rsid w:val="00A3046E"/>
    <w:rsid w:val="00A30CAB"/>
    <w:rsid w:val="00A318EA"/>
    <w:rsid w:val="00A31FF8"/>
    <w:rsid w:val="00A3275C"/>
    <w:rsid w:val="00A32B89"/>
    <w:rsid w:val="00A32EB0"/>
    <w:rsid w:val="00A33247"/>
    <w:rsid w:val="00A3359E"/>
    <w:rsid w:val="00A341D0"/>
    <w:rsid w:val="00A34276"/>
    <w:rsid w:val="00A342A8"/>
    <w:rsid w:val="00A34E65"/>
    <w:rsid w:val="00A35BEB"/>
    <w:rsid w:val="00A36568"/>
    <w:rsid w:val="00A3697F"/>
    <w:rsid w:val="00A373AC"/>
    <w:rsid w:val="00A37651"/>
    <w:rsid w:val="00A37E86"/>
    <w:rsid w:val="00A40456"/>
    <w:rsid w:val="00A407C0"/>
    <w:rsid w:val="00A40B01"/>
    <w:rsid w:val="00A40D37"/>
    <w:rsid w:val="00A422C6"/>
    <w:rsid w:val="00A432EA"/>
    <w:rsid w:val="00A43A8F"/>
    <w:rsid w:val="00A43E57"/>
    <w:rsid w:val="00A4438A"/>
    <w:rsid w:val="00A45B2C"/>
    <w:rsid w:val="00A464D4"/>
    <w:rsid w:val="00A47852"/>
    <w:rsid w:val="00A506DC"/>
    <w:rsid w:val="00A50801"/>
    <w:rsid w:val="00A51468"/>
    <w:rsid w:val="00A514C4"/>
    <w:rsid w:val="00A523B6"/>
    <w:rsid w:val="00A527B4"/>
    <w:rsid w:val="00A52DDE"/>
    <w:rsid w:val="00A531B3"/>
    <w:rsid w:val="00A5377F"/>
    <w:rsid w:val="00A5523D"/>
    <w:rsid w:val="00A564C4"/>
    <w:rsid w:val="00A56D98"/>
    <w:rsid w:val="00A57A10"/>
    <w:rsid w:val="00A600EE"/>
    <w:rsid w:val="00A606F1"/>
    <w:rsid w:val="00A6080B"/>
    <w:rsid w:val="00A6084F"/>
    <w:rsid w:val="00A60E1A"/>
    <w:rsid w:val="00A613FA"/>
    <w:rsid w:val="00A61CAE"/>
    <w:rsid w:val="00A61D50"/>
    <w:rsid w:val="00A63B89"/>
    <w:rsid w:val="00A63BBD"/>
    <w:rsid w:val="00A63EEE"/>
    <w:rsid w:val="00A64D9E"/>
    <w:rsid w:val="00A6524A"/>
    <w:rsid w:val="00A66082"/>
    <w:rsid w:val="00A66092"/>
    <w:rsid w:val="00A66583"/>
    <w:rsid w:val="00A66A12"/>
    <w:rsid w:val="00A706EB"/>
    <w:rsid w:val="00A7160D"/>
    <w:rsid w:val="00A737FA"/>
    <w:rsid w:val="00A73A29"/>
    <w:rsid w:val="00A749C9"/>
    <w:rsid w:val="00A75F70"/>
    <w:rsid w:val="00A7633D"/>
    <w:rsid w:val="00A76CD6"/>
    <w:rsid w:val="00A76D2A"/>
    <w:rsid w:val="00A777FE"/>
    <w:rsid w:val="00A8055C"/>
    <w:rsid w:val="00A80D4D"/>
    <w:rsid w:val="00A81AF3"/>
    <w:rsid w:val="00A833A8"/>
    <w:rsid w:val="00A83FAB"/>
    <w:rsid w:val="00A842CF"/>
    <w:rsid w:val="00A8430E"/>
    <w:rsid w:val="00A8431C"/>
    <w:rsid w:val="00A84D7C"/>
    <w:rsid w:val="00A84D7E"/>
    <w:rsid w:val="00A851BD"/>
    <w:rsid w:val="00A857FC"/>
    <w:rsid w:val="00A8794A"/>
    <w:rsid w:val="00A87DCE"/>
    <w:rsid w:val="00A912B3"/>
    <w:rsid w:val="00A91325"/>
    <w:rsid w:val="00A9208C"/>
    <w:rsid w:val="00A92962"/>
    <w:rsid w:val="00A92A99"/>
    <w:rsid w:val="00A9308C"/>
    <w:rsid w:val="00A936AC"/>
    <w:rsid w:val="00A94D43"/>
    <w:rsid w:val="00A95CE9"/>
    <w:rsid w:val="00A95DDB"/>
    <w:rsid w:val="00A96A1C"/>
    <w:rsid w:val="00A96B4B"/>
    <w:rsid w:val="00A96BC8"/>
    <w:rsid w:val="00A96C95"/>
    <w:rsid w:val="00A97184"/>
    <w:rsid w:val="00A9719F"/>
    <w:rsid w:val="00AA00A9"/>
    <w:rsid w:val="00AA0833"/>
    <w:rsid w:val="00AA097E"/>
    <w:rsid w:val="00AA09C9"/>
    <w:rsid w:val="00AA12B8"/>
    <w:rsid w:val="00AA2C38"/>
    <w:rsid w:val="00AA57AE"/>
    <w:rsid w:val="00AA5D50"/>
    <w:rsid w:val="00AA5F65"/>
    <w:rsid w:val="00AA62CC"/>
    <w:rsid w:val="00AA6B47"/>
    <w:rsid w:val="00AA766F"/>
    <w:rsid w:val="00AB021D"/>
    <w:rsid w:val="00AB08FA"/>
    <w:rsid w:val="00AB0C9C"/>
    <w:rsid w:val="00AB24F6"/>
    <w:rsid w:val="00AB264C"/>
    <w:rsid w:val="00AB28D4"/>
    <w:rsid w:val="00AB507A"/>
    <w:rsid w:val="00AB61A8"/>
    <w:rsid w:val="00AB623C"/>
    <w:rsid w:val="00AB6B4B"/>
    <w:rsid w:val="00AC0E6E"/>
    <w:rsid w:val="00AC104A"/>
    <w:rsid w:val="00AC25D9"/>
    <w:rsid w:val="00AC2C7C"/>
    <w:rsid w:val="00AC4200"/>
    <w:rsid w:val="00AC4995"/>
    <w:rsid w:val="00AC4BFA"/>
    <w:rsid w:val="00AC5DDE"/>
    <w:rsid w:val="00AC6199"/>
    <w:rsid w:val="00AD1527"/>
    <w:rsid w:val="00AD198F"/>
    <w:rsid w:val="00AD1C88"/>
    <w:rsid w:val="00AD2B9F"/>
    <w:rsid w:val="00AD36FA"/>
    <w:rsid w:val="00AD3F97"/>
    <w:rsid w:val="00AD46E5"/>
    <w:rsid w:val="00AD4D37"/>
    <w:rsid w:val="00AD60D8"/>
    <w:rsid w:val="00AD6248"/>
    <w:rsid w:val="00AD6946"/>
    <w:rsid w:val="00AE076C"/>
    <w:rsid w:val="00AE1EAB"/>
    <w:rsid w:val="00AE21C5"/>
    <w:rsid w:val="00AE2BCC"/>
    <w:rsid w:val="00AE3540"/>
    <w:rsid w:val="00AE3BC7"/>
    <w:rsid w:val="00AE3C88"/>
    <w:rsid w:val="00AE4C92"/>
    <w:rsid w:val="00AE4E24"/>
    <w:rsid w:val="00AE502A"/>
    <w:rsid w:val="00AE518C"/>
    <w:rsid w:val="00AE595E"/>
    <w:rsid w:val="00AE5D1F"/>
    <w:rsid w:val="00AE7782"/>
    <w:rsid w:val="00AF0AE3"/>
    <w:rsid w:val="00AF0C89"/>
    <w:rsid w:val="00AF30DC"/>
    <w:rsid w:val="00AF3570"/>
    <w:rsid w:val="00AF3763"/>
    <w:rsid w:val="00AF407F"/>
    <w:rsid w:val="00AF42F4"/>
    <w:rsid w:val="00AF5662"/>
    <w:rsid w:val="00AF720F"/>
    <w:rsid w:val="00AF7495"/>
    <w:rsid w:val="00AF7866"/>
    <w:rsid w:val="00B00539"/>
    <w:rsid w:val="00B006A1"/>
    <w:rsid w:val="00B0074E"/>
    <w:rsid w:val="00B00896"/>
    <w:rsid w:val="00B009D5"/>
    <w:rsid w:val="00B01347"/>
    <w:rsid w:val="00B0144F"/>
    <w:rsid w:val="00B01BB2"/>
    <w:rsid w:val="00B02EE7"/>
    <w:rsid w:val="00B04D6E"/>
    <w:rsid w:val="00B0512C"/>
    <w:rsid w:val="00B059EF"/>
    <w:rsid w:val="00B067A0"/>
    <w:rsid w:val="00B075EC"/>
    <w:rsid w:val="00B07C7E"/>
    <w:rsid w:val="00B07CC3"/>
    <w:rsid w:val="00B07FC8"/>
    <w:rsid w:val="00B10C2F"/>
    <w:rsid w:val="00B10D40"/>
    <w:rsid w:val="00B11EB5"/>
    <w:rsid w:val="00B13289"/>
    <w:rsid w:val="00B132E8"/>
    <w:rsid w:val="00B15FF5"/>
    <w:rsid w:val="00B1760D"/>
    <w:rsid w:val="00B177F0"/>
    <w:rsid w:val="00B20046"/>
    <w:rsid w:val="00B20D79"/>
    <w:rsid w:val="00B21F89"/>
    <w:rsid w:val="00B224F6"/>
    <w:rsid w:val="00B227DA"/>
    <w:rsid w:val="00B23324"/>
    <w:rsid w:val="00B235A6"/>
    <w:rsid w:val="00B23F2A"/>
    <w:rsid w:val="00B24193"/>
    <w:rsid w:val="00B243D9"/>
    <w:rsid w:val="00B247A3"/>
    <w:rsid w:val="00B24845"/>
    <w:rsid w:val="00B26A8B"/>
    <w:rsid w:val="00B27094"/>
    <w:rsid w:val="00B3057C"/>
    <w:rsid w:val="00B30AB9"/>
    <w:rsid w:val="00B31100"/>
    <w:rsid w:val="00B316CF"/>
    <w:rsid w:val="00B31A19"/>
    <w:rsid w:val="00B32DF3"/>
    <w:rsid w:val="00B3316B"/>
    <w:rsid w:val="00B34BC9"/>
    <w:rsid w:val="00B34CB6"/>
    <w:rsid w:val="00B359DE"/>
    <w:rsid w:val="00B361DE"/>
    <w:rsid w:val="00B422EC"/>
    <w:rsid w:val="00B42600"/>
    <w:rsid w:val="00B4384A"/>
    <w:rsid w:val="00B4464E"/>
    <w:rsid w:val="00B44D03"/>
    <w:rsid w:val="00B4744D"/>
    <w:rsid w:val="00B47B1D"/>
    <w:rsid w:val="00B47B40"/>
    <w:rsid w:val="00B503E3"/>
    <w:rsid w:val="00B50592"/>
    <w:rsid w:val="00B508E0"/>
    <w:rsid w:val="00B50D2F"/>
    <w:rsid w:val="00B52CA6"/>
    <w:rsid w:val="00B539F1"/>
    <w:rsid w:val="00B53F3D"/>
    <w:rsid w:val="00B54616"/>
    <w:rsid w:val="00B54AA3"/>
    <w:rsid w:val="00B55749"/>
    <w:rsid w:val="00B56DBA"/>
    <w:rsid w:val="00B56ECB"/>
    <w:rsid w:val="00B57898"/>
    <w:rsid w:val="00B604CD"/>
    <w:rsid w:val="00B62197"/>
    <w:rsid w:val="00B621F0"/>
    <w:rsid w:val="00B62714"/>
    <w:rsid w:val="00B62A2E"/>
    <w:rsid w:val="00B64466"/>
    <w:rsid w:val="00B645B9"/>
    <w:rsid w:val="00B66242"/>
    <w:rsid w:val="00B66D3B"/>
    <w:rsid w:val="00B67B16"/>
    <w:rsid w:val="00B67E85"/>
    <w:rsid w:val="00B709D0"/>
    <w:rsid w:val="00B714DD"/>
    <w:rsid w:val="00B72A1C"/>
    <w:rsid w:val="00B731F2"/>
    <w:rsid w:val="00B73B76"/>
    <w:rsid w:val="00B74652"/>
    <w:rsid w:val="00B757A9"/>
    <w:rsid w:val="00B75A31"/>
    <w:rsid w:val="00B75EE1"/>
    <w:rsid w:val="00B767F9"/>
    <w:rsid w:val="00B806FF"/>
    <w:rsid w:val="00B81FFF"/>
    <w:rsid w:val="00B8256C"/>
    <w:rsid w:val="00B8261A"/>
    <w:rsid w:val="00B82D8E"/>
    <w:rsid w:val="00B83846"/>
    <w:rsid w:val="00B83F13"/>
    <w:rsid w:val="00B847AD"/>
    <w:rsid w:val="00B86083"/>
    <w:rsid w:val="00B8669D"/>
    <w:rsid w:val="00B86C2B"/>
    <w:rsid w:val="00B87FE0"/>
    <w:rsid w:val="00B923E3"/>
    <w:rsid w:val="00B92846"/>
    <w:rsid w:val="00B93BB9"/>
    <w:rsid w:val="00B94428"/>
    <w:rsid w:val="00B9512F"/>
    <w:rsid w:val="00B952D7"/>
    <w:rsid w:val="00B9534D"/>
    <w:rsid w:val="00B95607"/>
    <w:rsid w:val="00B9563A"/>
    <w:rsid w:val="00B962A2"/>
    <w:rsid w:val="00BA0470"/>
    <w:rsid w:val="00BA0B90"/>
    <w:rsid w:val="00BA2064"/>
    <w:rsid w:val="00BA21EC"/>
    <w:rsid w:val="00BA32FF"/>
    <w:rsid w:val="00BA459C"/>
    <w:rsid w:val="00BA4EA9"/>
    <w:rsid w:val="00BA4EB2"/>
    <w:rsid w:val="00BA6043"/>
    <w:rsid w:val="00BA6ACC"/>
    <w:rsid w:val="00BA7FD5"/>
    <w:rsid w:val="00BB1166"/>
    <w:rsid w:val="00BB1356"/>
    <w:rsid w:val="00BB1821"/>
    <w:rsid w:val="00BB18FF"/>
    <w:rsid w:val="00BB2B07"/>
    <w:rsid w:val="00BB3817"/>
    <w:rsid w:val="00BB4229"/>
    <w:rsid w:val="00BB4EDD"/>
    <w:rsid w:val="00BB58E8"/>
    <w:rsid w:val="00BB5D3E"/>
    <w:rsid w:val="00BB6B6A"/>
    <w:rsid w:val="00BB7768"/>
    <w:rsid w:val="00BB7770"/>
    <w:rsid w:val="00BB7E0F"/>
    <w:rsid w:val="00BC113A"/>
    <w:rsid w:val="00BC276C"/>
    <w:rsid w:val="00BC2BFB"/>
    <w:rsid w:val="00BC32BD"/>
    <w:rsid w:val="00BC363B"/>
    <w:rsid w:val="00BC38BA"/>
    <w:rsid w:val="00BC5505"/>
    <w:rsid w:val="00BC5B41"/>
    <w:rsid w:val="00BC6354"/>
    <w:rsid w:val="00BC6E34"/>
    <w:rsid w:val="00BC6E92"/>
    <w:rsid w:val="00BD27DE"/>
    <w:rsid w:val="00BD288F"/>
    <w:rsid w:val="00BD353F"/>
    <w:rsid w:val="00BD46FB"/>
    <w:rsid w:val="00BD49D2"/>
    <w:rsid w:val="00BD53F1"/>
    <w:rsid w:val="00BD5A6B"/>
    <w:rsid w:val="00BD600B"/>
    <w:rsid w:val="00BD608D"/>
    <w:rsid w:val="00BD60C2"/>
    <w:rsid w:val="00BD6F75"/>
    <w:rsid w:val="00BD72B1"/>
    <w:rsid w:val="00BE050A"/>
    <w:rsid w:val="00BE114C"/>
    <w:rsid w:val="00BE20BF"/>
    <w:rsid w:val="00BE2AAF"/>
    <w:rsid w:val="00BE3E20"/>
    <w:rsid w:val="00BE43A5"/>
    <w:rsid w:val="00BE5ABC"/>
    <w:rsid w:val="00BE64FD"/>
    <w:rsid w:val="00BE65D3"/>
    <w:rsid w:val="00BE6D11"/>
    <w:rsid w:val="00BE7051"/>
    <w:rsid w:val="00BE746A"/>
    <w:rsid w:val="00BF00DB"/>
    <w:rsid w:val="00BF088F"/>
    <w:rsid w:val="00BF0B10"/>
    <w:rsid w:val="00BF1884"/>
    <w:rsid w:val="00BF1E25"/>
    <w:rsid w:val="00BF2309"/>
    <w:rsid w:val="00BF36B9"/>
    <w:rsid w:val="00BF3869"/>
    <w:rsid w:val="00BF397C"/>
    <w:rsid w:val="00BF41E6"/>
    <w:rsid w:val="00BF6AD5"/>
    <w:rsid w:val="00BF7075"/>
    <w:rsid w:val="00C00F1C"/>
    <w:rsid w:val="00C00F21"/>
    <w:rsid w:val="00C010C9"/>
    <w:rsid w:val="00C02371"/>
    <w:rsid w:val="00C02968"/>
    <w:rsid w:val="00C02F2E"/>
    <w:rsid w:val="00C0415A"/>
    <w:rsid w:val="00C044A9"/>
    <w:rsid w:val="00C0473A"/>
    <w:rsid w:val="00C04816"/>
    <w:rsid w:val="00C04D57"/>
    <w:rsid w:val="00C05156"/>
    <w:rsid w:val="00C051D8"/>
    <w:rsid w:val="00C0543A"/>
    <w:rsid w:val="00C056D1"/>
    <w:rsid w:val="00C0721A"/>
    <w:rsid w:val="00C1047A"/>
    <w:rsid w:val="00C10A01"/>
    <w:rsid w:val="00C10C46"/>
    <w:rsid w:val="00C11CB5"/>
    <w:rsid w:val="00C13C82"/>
    <w:rsid w:val="00C13D93"/>
    <w:rsid w:val="00C14CAB"/>
    <w:rsid w:val="00C15C5F"/>
    <w:rsid w:val="00C1718A"/>
    <w:rsid w:val="00C17544"/>
    <w:rsid w:val="00C17F27"/>
    <w:rsid w:val="00C20EF6"/>
    <w:rsid w:val="00C21018"/>
    <w:rsid w:val="00C21ECD"/>
    <w:rsid w:val="00C22ADC"/>
    <w:rsid w:val="00C2306C"/>
    <w:rsid w:val="00C25214"/>
    <w:rsid w:val="00C2550A"/>
    <w:rsid w:val="00C25B8D"/>
    <w:rsid w:val="00C25E62"/>
    <w:rsid w:val="00C27E94"/>
    <w:rsid w:val="00C309DA"/>
    <w:rsid w:val="00C30C55"/>
    <w:rsid w:val="00C33562"/>
    <w:rsid w:val="00C34904"/>
    <w:rsid w:val="00C34EC9"/>
    <w:rsid w:val="00C36539"/>
    <w:rsid w:val="00C3684A"/>
    <w:rsid w:val="00C371C4"/>
    <w:rsid w:val="00C37DF6"/>
    <w:rsid w:val="00C40A82"/>
    <w:rsid w:val="00C40CCC"/>
    <w:rsid w:val="00C4234A"/>
    <w:rsid w:val="00C429C9"/>
    <w:rsid w:val="00C4300E"/>
    <w:rsid w:val="00C43603"/>
    <w:rsid w:val="00C436F4"/>
    <w:rsid w:val="00C43EDB"/>
    <w:rsid w:val="00C46B0D"/>
    <w:rsid w:val="00C46FDA"/>
    <w:rsid w:val="00C474B7"/>
    <w:rsid w:val="00C47DE8"/>
    <w:rsid w:val="00C50015"/>
    <w:rsid w:val="00C50109"/>
    <w:rsid w:val="00C50201"/>
    <w:rsid w:val="00C50B81"/>
    <w:rsid w:val="00C50D63"/>
    <w:rsid w:val="00C51D65"/>
    <w:rsid w:val="00C52B79"/>
    <w:rsid w:val="00C539E8"/>
    <w:rsid w:val="00C53CDF"/>
    <w:rsid w:val="00C54034"/>
    <w:rsid w:val="00C54AA1"/>
    <w:rsid w:val="00C54BB6"/>
    <w:rsid w:val="00C553B7"/>
    <w:rsid w:val="00C56BD5"/>
    <w:rsid w:val="00C56EC7"/>
    <w:rsid w:val="00C5734E"/>
    <w:rsid w:val="00C57724"/>
    <w:rsid w:val="00C57CE4"/>
    <w:rsid w:val="00C60926"/>
    <w:rsid w:val="00C60FFD"/>
    <w:rsid w:val="00C6164D"/>
    <w:rsid w:val="00C63824"/>
    <w:rsid w:val="00C64427"/>
    <w:rsid w:val="00C649E6"/>
    <w:rsid w:val="00C64B14"/>
    <w:rsid w:val="00C66B22"/>
    <w:rsid w:val="00C67793"/>
    <w:rsid w:val="00C70044"/>
    <w:rsid w:val="00C72429"/>
    <w:rsid w:val="00C744CF"/>
    <w:rsid w:val="00C7539F"/>
    <w:rsid w:val="00C754CC"/>
    <w:rsid w:val="00C75C70"/>
    <w:rsid w:val="00C76FC7"/>
    <w:rsid w:val="00C772C6"/>
    <w:rsid w:val="00C77ADD"/>
    <w:rsid w:val="00C82CF6"/>
    <w:rsid w:val="00C868B3"/>
    <w:rsid w:val="00C875BC"/>
    <w:rsid w:val="00C9072A"/>
    <w:rsid w:val="00C91EE3"/>
    <w:rsid w:val="00C92333"/>
    <w:rsid w:val="00C937DC"/>
    <w:rsid w:val="00C93F8F"/>
    <w:rsid w:val="00C962E8"/>
    <w:rsid w:val="00C9666A"/>
    <w:rsid w:val="00C96B6E"/>
    <w:rsid w:val="00C97430"/>
    <w:rsid w:val="00C97A79"/>
    <w:rsid w:val="00CA076E"/>
    <w:rsid w:val="00CA12E8"/>
    <w:rsid w:val="00CA1612"/>
    <w:rsid w:val="00CA1741"/>
    <w:rsid w:val="00CA2A36"/>
    <w:rsid w:val="00CA2A62"/>
    <w:rsid w:val="00CA2C41"/>
    <w:rsid w:val="00CA34C8"/>
    <w:rsid w:val="00CA3667"/>
    <w:rsid w:val="00CA3A7D"/>
    <w:rsid w:val="00CA3C3E"/>
    <w:rsid w:val="00CA43B8"/>
    <w:rsid w:val="00CA4CCE"/>
    <w:rsid w:val="00CA4D61"/>
    <w:rsid w:val="00CA516C"/>
    <w:rsid w:val="00CA57C5"/>
    <w:rsid w:val="00CA6779"/>
    <w:rsid w:val="00CA702F"/>
    <w:rsid w:val="00CA7EC1"/>
    <w:rsid w:val="00CB0592"/>
    <w:rsid w:val="00CB065C"/>
    <w:rsid w:val="00CB252D"/>
    <w:rsid w:val="00CB2809"/>
    <w:rsid w:val="00CB4B0B"/>
    <w:rsid w:val="00CB5FA6"/>
    <w:rsid w:val="00CB6150"/>
    <w:rsid w:val="00CB6B48"/>
    <w:rsid w:val="00CB72E9"/>
    <w:rsid w:val="00CB7556"/>
    <w:rsid w:val="00CB7E8A"/>
    <w:rsid w:val="00CC0533"/>
    <w:rsid w:val="00CC0654"/>
    <w:rsid w:val="00CC0C69"/>
    <w:rsid w:val="00CC0F83"/>
    <w:rsid w:val="00CC17DE"/>
    <w:rsid w:val="00CC1E0A"/>
    <w:rsid w:val="00CC4128"/>
    <w:rsid w:val="00CC4506"/>
    <w:rsid w:val="00CC4629"/>
    <w:rsid w:val="00CC5074"/>
    <w:rsid w:val="00CC6424"/>
    <w:rsid w:val="00CC6B8A"/>
    <w:rsid w:val="00CC7A60"/>
    <w:rsid w:val="00CC7E65"/>
    <w:rsid w:val="00CD009C"/>
    <w:rsid w:val="00CD00E3"/>
    <w:rsid w:val="00CD04BB"/>
    <w:rsid w:val="00CD0FB2"/>
    <w:rsid w:val="00CD137D"/>
    <w:rsid w:val="00CD2B5A"/>
    <w:rsid w:val="00CD3DD8"/>
    <w:rsid w:val="00CD4011"/>
    <w:rsid w:val="00CD4166"/>
    <w:rsid w:val="00CD5070"/>
    <w:rsid w:val="00CD5A35"/>
    <w:rsid w:val="00CD76D9"/>
    <w:rsid w:val="00CD7EB5"/>
    <w:rsid w:val="00CD7FD5"/>
    <w:rsid w:val="00CE2175"/>
    <w:rsid w:val="00CE289B"/>
    <w:rsid w:val="00CE430F"/>
    <w:rsid w:val="00CE4DA7"/>
    <w:rsid w:val="00CE5B45"/>
    <w:rsid w:val="00CE5F27"/>
    <w:rsid w:val="00CE5F8E"/>
    <w:rsid w:val="00CE6B10"/>
    <w:rsid w:val="00CE6EB7"/>
    <w:rsid w:val="00CE710A"/>
    <w:rsid w:val="00CE75BE"/>
    <w:rsid w:val="00CF03E8"/>
    <w:rsid w:val="00CF23FF"/>
    <w:rsid w:val="00CF283C"/>
    <w:rsid w:val="00CF2D07"/>
    <w:rsid w:val="00CF3794"/>
    <w:rsid w:val="00CF3F28"/>
    <w:rsid w:val="00CF4557"/>
    <w:rsid w:val="00CF4572"/>
    <w:rsid w:val="00CF4F0D"/>
    <w:rsid w:val="00CF5D41"/>
    <w:rsid w:val="00CF5D70"/>
    <w:rsid w:val="00CF6A97"/>
    <w:rsid w:val="00CF6B23"/>
    <w:rsid w:val="00CF7855"/>
    <w:rsid w:val="00CF7C98"/>
    <w:rsid w:val="00CF7CCB"/>
    <w:rsid w:val="00D00396"/>
    <w:rsid w:val="00D003BD"/>
    <w:rsid w:val="00D00C80"/>
    <w:rsid w:val="00D01A3B"/>
    <w:rsid w:val="00D02B02"/>
    <w:rsid w:val="00D03E9D"/>
    <w:rsid w:val="00D0475A"/>
    <w:rsid w:val="00D0489B"/>
    <w:rsid w:val="00D04BDA"/>
    <w:rsid w:val="00D05618"/>
    <w:rsid w:val="00D0623A"/>
    <w:rsid w:val="00D0684C"/>
    <w:rsid w:val="00D06A7E"/>
    <w:rsid w:val="00D074C5"/>
    <w:rsid w:val="00D10E27"/>
    <w:rsid w:val="00D10FD4"/>
    <w:rsid w:val="00D11015"/>
    <w:rsid w:val="00D120CC"/>
    <w:rsid w:val="00D13E82"/>
    <w:rsid w:val="00D1440D"/>
    <w:rsid w:val="00D151B4"/>
    <w:rsid w:val="00D1525F"/>
    <w:rsid w:val="00D15CED"/>
    <w:rsid w:val="00D16F6E"/>
    <w:rsid w:val="00D20054"/>
    <w:rsid w:val="00D2040F"/>
    <w:rsid w:val="00D21B48"/>
    <w:rsid w:val="00D23C23"/>
    <w:rsid w:val="00D24115"/>
    <w:rsid w:val="00D241F0"/>
    <w:rsid w:val="00D247D2"/>
    <w:rsid w:val="00D24A77"/>
    <w:rsid w:val="00D26C98"/>
    <w:rsid w:val="00D30CA4"/>
    <w:rsid w:val="00D32632"/>
    <w:rsid w:val="00D33684"/>
    <w:rsid w:val="00D33C1D"/>
    <w:rsid w:val="00D33D47"/>
    <w:rsid w:val="00D3441E"/>
    <w:rsid w:val="00D34D77"/>
    <w:rsid w:val="00D352F0"/>
    <w:rsid w:val="00D35617"/>
    <w:rsid w:val="00D36137"/>
    <w:rsid w:val="00D36C1D"/>
    <w:rsid w:val="00D37466"/>
    <w:rsid w:val="00D4120C"/>
    <w:rsid w:val="00D41650"/>
    <w:rsid w:val="00D41AC1"/>
    <w:rsid w:val="00D420F7"/>
    <w:rsid w:val="00D424EC"/>
    <w:rsid w:val="00D42F4C"/>
    <w:rsid w:val="00D43F96"/>
    <w:rsid w:val="00D440B9"/>
    <w:rsid w:val="00D44350"/>
    <w:rsid w:val="00D474E6"/>
    <w:rsid w:val="00D47606"/>
    <w:rsid w:val="00D50197"/>
    <w:rsid w:val="00D5026E"/>
    <w:rsid w:val="00D503B3"/>
    <w:rsid w:val="00D50C59"/>
    <w:rsid w:val="00D512C5"/>
    <w:rsid w:val="00D51666"/>
    <w:rsid w:val="00D52481"/>
    <w:rsid w:val="00D53585"/>
    <w:rsid w:val="00D55CCE"/>
    <w:rsid w:val="00D55FB0"/>
    <w:rsid w:val="00D5647E"/>
    <w:rsid w:val="00D56BA4"/>
    <w:rsid w:val="00D626DE"/>
    <w:rsid w:val="00D6474A"/>
    <w:rsid w:val="00D65994"/>
    <w:rsid w:val="00D66BE4"/>
    <w:rsid w:val="00D6796D"/>
    <w:rsid w:val="00D70FE8"/>
    <w:rsid w:val="00D7168C"/>
    <w:rsid w:val="00D71884"/>
    <w:rsid w:val="00D71B6E"/>
    <w:rsid w:val="00D74562"/>
    <w:rsid w:val="00D747F8"/>
    <w:rsid w:val="00D76549"/>
    <w:rsid w:val="00D77C51"/>
    <w:rsid w:val="00D806E5"/>
    <w:rsid w:val="00D80715"/>
    <w:rsid w:val="00D81D01"/>
    <w:rsid w:val="00D82BF0"/>
    <w:rsid w:val="00D83096"/>
    <w:rsid w:val="00D834C1"/>
    <w:rsid w:val="00D84A65"/>
    <w:rsid w:val="00D85192"/>
    <w:rsid w:val="00D86B34"/>
    <w:rsid w:val="00D870DA"/>
    <w:rsid w:val="00D87B9D"/>
    <w:rsid w:val="00D90147"/>
    <w:rsid w:val="00D91202"/>
    <w:rsid w:val="00D915B9"/>
    <w:rsid w:val="00D916FE"/>
    <w:rsid w:val="00D92785"/>
    <w:rsid w:val="00D93768"/>
    <w:rsid w:val="00D93802"/>
    <w:rsid w:val="00D93F41"/>
    <w:rsid w:val="00D94492"/>
    <w:rsid w:val="00D944CF"/>
    <w:rsid w:val="00D95E76"/>
    <w:rsid w:val="00D9620C"/>
    <w:rsid w:val="00D9631D"/>
    <w:rsid w:val="00D96F47"/>
    <w:rsid w:val="00D97D73"/>
    <w:rsid w:val="00D97DC7"/>
    <w:rsid w:val="00DA00AC"/>
    <w:rsid w:val="00DA06F4"/>
    <w:rsid w:val="00DA1577"/>
    <w:rsid w:val="00DA2C25"/>
    <w:rsid w:val="00DA3318"/>
    <w:rsid w:val="00DA345D"/>
    <w:rsid w:val="00DA36AD"/>
    <w:rsid w:val="00DA3FCC"/>
    <w:rsid w:val="00DA47AA"/>
    <w:rsid w:val="00DA522E"/>
    <w:rsid w:val="00DA61BC"/>
    <w:rsid w:val="00DA67F2"/>
    <w:rsid w:val="00DA6835"/>
    <w:rsid w:val="00DA6996"/>
    <w:rsid w:val="00DA6A3A"/>
    <w:rsid w:val="00DA6E10"/>
    <w:rsid w:val="00DA75C4"/>
    <w:rsid w:val="00DA766F"/>
    <w:rsid w:val="00DB011A"/>
    <w:rsid w:val="00DB02B6"/>
    <w:rsid w:val="00DB0496"/>
    <w:rsid w:val="00DB070F"/>
    <w:rsid w:val="00DB1577"/>
    <w:rsid w:val="00DB15AB"/>
    <w:rsid w:val="00DB2417"/>
    <w:rsid w:val="00DB2F73"/>
    <w:rsid w:val="00DB3528"/>
    <w:rsid w:val="00DB37E4"/>
    <w:rsid w:val="00DB3D95"/>
    <w:rsid w:val="00DB4369"/>
    <w:rsid w:val="00DB4B9A"/>
    <w:rsid w:val="00DB579D"/>
    <w:rsid w:val="00DB708D"/>
    <w:rsid w:val="00DB72A1"/>
    <w:rsid w:val="00DC0560"/>
    <w:rsid w:val="00DC05C2"/>
    <w:rsid w:val="00DC108E"/>
    <w:rsid w:val="00DC1311"/>
    <w:rsid w:val="00DC273D"/>
    <w:rsid w:val="00DC3661"/>
    <w:rsid w:val="00DC4643"/>
    <w:rsid w:val="00DC46A2"/>
    <w:rsid w:val="00DC4BF8"/>
    <w:rsid w:val="00DC51B6"/>
    <w:rsid w:val="00DC5CB5"/>
    <w:rsid w:val="00DC5F78"/>
    <w:rsid w:val="00DC6C46"/>
    <w:rsid w:val="00DC7DBB"/>
    <w:rsid w:val="00DC7ED6"/>
    <w:rsid w:val="00DC7F1A"/>
    <w:rsid w:val="00DD0040"/>
    <w:rsid w:val="00DD00A3"/>
    <w:rsid w:val="00DD24CC"/>
    <w:rsid w:val="00DD3300"/>
    <w:rsid w:val="00DD3549"/>
    <w:rsid w:val="00DD4C8F"/>
    <w:rsid w:val="00DD6517"/>
    <w:rsid w:val="00DD74CA"/>
    <w:rsid w:val="00DD77B8"/>
    <w:rsid w:val="00DD7A19"/>
    <w:rsid w:val="00DE013F"/>
    <w:rsid w:val="00DE36C0"/>
    <w:rsid w:val="00DE372D"/>
    <w:rsid w:val="00DE3A48"/>
    <w:rsid w:val="00DE41DB"/>
    <w:rsid w:val="00DE508D"/>
    <w:rsid w:val="00DE5988"/>
    <w:rsid w:val="00DE65E8"/>
    <w:rsid w:val="00DE7550"/>
    <w:rsid w:val="00DE76B1"/>
    <w:rsid w:val="00DF07B3"/>
    <w:rsid w:val="00DF07EF"/>
    <w:rsid w:val="00DF0B5C"/>
    <w:rsid w:val="00DF0C14"/>
    <w:rsid w:val="00DF1909"/>
    <w:rsid w:val="00DF1D76"/>
    <w:rsid w:val="00DF2425"/>
    <w:rsid w:val="00DF2EA3"/>
    <w:rsid w:val="00DF30ED"/>
    <w:rsid w:val="00DF42CF"/>
    <w:rsid w:val="00DF47B4"/>
    <w:rsid w:val="00DF48B3"/>
    <w:rsid w:val="00DF5596"/>
    <w:rsid w:val="00DF62D3"/>
    <w:rsid w:val="00E009E3"/>
    <w:rsid w:val="00E00BED"/>
    <w:rsid w:val="00E01D2E"/>
    <w:rsid w:val="00E0313F"/>
    <w:rsid w:val="00E03491"/>
    <w:rsid w:val="00E03F3C"/>
    <w:rsid w:val="00E043D3"/>
    <w:rsid w:val="00E04B8E"/>
    <w:rsid w:val="00E05671"/>
    <w:rsid w:val="00E06626"/>
    <w:rsid w:val="00E06E74"/>
    <w:rsid w:val="00E06EF8"/>
    <w:rsid w:val="00E10945"/>
    <w:rsid w:val="00E110FF"/>
    <w:rsid w:val="00E11F7E"/>
    <w:rsid w:val="00E13AEE"/>
    <w:rsid w:val="00E13BA9"/>
    <w:rsid w:val="00E13CCB"/>
    <w:rsid w:val="00E1433B"/>
    <w:rsid w:val="00E14735"/>
    <w:rsid w:val="00E14F5C"/>
    <w:rsid w:val="00E160DD"/>
    <w:rsid w:val="00E16EF8"/>
    <w:rsid w:val="00E1714D"/>
    <w:rsid w:val="00E1756F"/>
    <w:rsid w:val="00E17632"/>
    <w:rsid w:val="00E2038B"/>
    <w:rsid w:val="00E206A9"/>
    <w:rsid w:val="00E20E6F"/>
    <w:rsid w:val="00E21A06"/>
    <w:rsid w:val="00E21A76"/>
    <w:rsid w:val="00E21E55"/>
    <w:rsid w:val="00E21F82"/>
    <w:rsid w:val="00E225C9"/>
    <w:rsid w:val="00E2375C"/>
    <w:rsid w:val="00E24E8A"/>
    <w:rsid w:val="00E250F6"/>
    <w:rsid w:val="00E25BB8"/>
    <w:rsid w:val="00E25C1C"/>
    <w:rsid w:val="00E25CDF"/>
    <w:rsid w:val="00E26933"/>
    <w:rsid w:val="00E274C2"/>
    <w:rsid w:val="00E31E02"/>
    <w:rsid w:val="00E32966"/>
    <w:rsid w:val="00E33809"/>
    <w:rsid w:val="00E33B61"/>
    <w:rsid w:val="00E34663"/>
    <w:rsid w:val="00E34765"/>
    <w:rsid w:val="00E34A84"/>
    <w:rsid w:val="00E34B8B"/>
    <w:rsid w:val="00E34BEB"/>
    <w:rsid w:val="00E360A0"/>
    <w:rsid w:val="00E36788"/>
    <w:rsid w:val="00E36C11"/>
    <w:rsid w:val="00E37617"/>
    <w:rsid w:val="00E401CD"/>
    <w:rsid w:val="00E41A2B"/>
    <w:rsid w:val="00E42361"/>
    <w:rsid w:val="00E426F3"/>
    <w:rsid w:val="00E43513"/>
    <w:rsid w:val="00E43A43"/>
    <w:rsid w:val="00E44B6A"/>
    <w:rsid w:val="00E44BC3"/>
    <w:rsid w:val="00E44D90"/>
    <w:rsid w:val="00E4502D"/>
    <w:rsid w:val="00E47572"/>
    <w:rsid w:val="00E503CA"/>
    <w:rsid w:val="00E50512"/>
    <w:rsid w:val="00E50F04"/>
    <w:rsid w:val="00E51998"/>
    <w:rsid w:val="00E5252B"/>
    <w:rsid w:val="00E52539"/>
    <w:rsid w:val="00E53106"/>
    <w:rsid w:val="00E5397B"/>
    <w:rsid w:val="00E543DD"/>
    <w:rsid w:val="00E5562D"/>
    <w:rsid w:val="00E55A78"/>
    <w:rsid w:val="00E5692F"/>
    <w:rsid w:val="00E5782C"/>
    <w:rsid w:val="00E57A86"/>
    <w:rsid w:val="00E57FEA"/>
    <w:rsid w:val="00E6070B"/>
    <w:rsid w:val="00E612B2"/>
    <w:rsid w:val="00E62BEF"/>
    <w:rsid w:val="00E64196"/>
    <w:rsid w:val="00E641AA"/>
    <w:rsid w:val="00E6523A"/>
    <w:rsid w:val="00E65A9A"/>
    <w:rsid w:val="00E673DB"/>
    <w:rsid w:val="00E674B4"/>
    <w:rsid w:val="00E675DF"/>
    <w:rsid w:val="00E6775C"/>
    <w:rsid w:val="00E70036"/>
    <w:rsid w:val="00E712E3"/>
    <w:rsid w:val="00E71447"/>
    <w:rsid w:val="00E71B3F"/>
    <w:rsid w:val="00E71D4D"/>
    <w:rsid w:val="00E71F83"/>
    <w:rsid w:val="00E72521"/>
    <w:rsid w:val="00E72A29"/>
    <w:rsid w:val="00E744D6"/>
    <w:rsid w:val="00E74542"/>
    <w:rsid w:val="00E74813"/>
    <w:rsid w:val="00E7571C"/>
    <w:rsid w:val="00E75CBB"/>
    <w:rsid w:val="00E77B45"/>
    <w:rsid w:val="00E80C50"/>
    <w:rsid w:val="00E81734"/>
    <w:rsid w:val="00E831B5"/>
    <w:rsid w:val="00E83616"/>
    <w:rsid w:val="00E84681"/>
    <w:rsid w:val="00E85DBA"/>
    <w:rsid w:val="00E85F9F"/>
    <w:rsid w:val="00E908BA"/>
    <w:rsid w:val="00E91855"/>
    <w:rsid w:val="00E928F5"/>
    <w:rsid w:val="00E9306B"/>
    <w:rsid w:val="00E94628"/>
    <w:rsid w:val="00E954D8"/>
    <w:rsid w:val="00E9778C"/>
    <w:rsid w:val="00E9790A"/>
    <w:rsid w:val="00EA23EC"/>
    <w:rsid w:val="00EA31AB"/>
    <w:rsid w:val="00EA322F"/>
    <w:rsid w:val="00EA3441"/>
    <w:rsid w:val="00EA3932"/>
    <w:rsid w:val="00EA58B8"/>
    <w:rsid w:val="00EA6FBD"/>
    <w:rsid w:val="00EA7A0A"/>
    <w:rsid w:val="00EB00D1"/>
    <w:rsid w:val="00EB18A1"/>
    <w:rsid w:val="00EB2EF2"/>
    <w:rsid w:val="00EB3029"/>
    <w:rsid w:val="00EB33C0"/>
    <w:rsid w:val="00EB3A99"/>
    <w:rsid w:val="00EB55B6"/>
    <w:rsid w:val="00EB6589"/>
    <w:rsid w:val="00EB66D8"/>
    <w:rsid w:val="00EB6AEA"/>
    <w:rsid w:val="00EB7049"/>
    <w:rsid w:val="00EB70BF"/>
    <w:rsid w:val="00EC01FF"/>
    <w:rsid w:val="00EC0699"/>
    <w:rsid w:val="00EC240B"/>
    <w:rsid w:val="00EC2B70"/>
    <w:rsid w:val="00EC3CAF"/>
    <w:rsid w:val="00EC3EFF"/>
    <w:rsid w:val="00EC4051"/>
    <w:rsid w:val="00EC439C"/>
    <w:rsid w:val="00EC5D70"/>
    <w:rsid w:val="00EC66C4"/>
    <w:rsid w:val="00EC6751"/>
    <w:rsid w:val="00EC69B0"/>
    <w:rsid w:val="00EC7DB5"/>
    <w:rsid w:val="00ED02E2"/>
    <w:rsid w:val="00ED13DC"/>
    <w:rsid w:val="00ED1A5F"/>
    <w:rsid w:val="00ED1C23"/>
    <w:rsid w:val="00ED2D3C"/>
    <w:rsid w:val="00ED2D56"/>
    <w:rsid w:val="00ED3470"/>
    <w:rsid w:val="00ED34D8"/>
    <w:rsid w:val="00ED3B63"/>
    <w:rsid w:val="00ED42C5"/>
    <w:rsid w:val="00ED4ADB"/>
    <w:rsid w:val="00ED4E33"/>
    <w:rsid w:val="00ED5A94"/>
    <w:rsid w:val="00ED62DF"/>
    <w:rsid w:val="00ED68C8"/>
    <w:rsid w:val="00ED6AA0"/>
    <w:rsid w:val="00ED715E"/>
    <w:rsid w:val="00ED7F60"/>
    <w:rsid w:val="00EE021C"/>
    <w:rsid w:val="00EE085A"/>
    <w:rsid w:val="00EE0BCC"/>
    <w:rsid w:val="00EE0D25"/>
    <w:rsid w:val="00EE1BC5"/>
    <w:rsid w:val="00EE36A9"/>
    <w:rsid w:val="00EE374F"/>
    <w:rsid w:val="00EE3B60"/>
    <w:rsid w:val="00EE409B"/>
    <w:rsid w:val="00EE4C5C"/>
    <w:rsid w:val="00EE661E"/>
    <w:rsid w:val="00EE78AE"/>
    <w:rsid w:val="00EF109B"/>
    <w:rsid w:val="00EF1246"/>
    <w:rsid w:val="00EF2A94"/>
    <w:rsid w:val="00EF3310"/>
    <w:rsid w:val="00EF33E3"/>
    <w:rsid w:val="00EF44AE"/>
    <w:rsid w:val="00EF50B4"/>
    <w:rsid w:val="00EF575D"/>
    <w:rsid w:val="00EF6662"/>
    <w:rsid w:val="00EF6678"/>
    <w:rsid w:val="00EF777B"/>
    <w:rsid w:val="00EF77AF"/>
    <w:rsid w:val="00F0025D"/>
    <w:rsid w:val="00F00EBA"/>
    <w:rsid w:val="00F00F0B"/>
    <w:rsid w:val="00F0187A"/>
    <w:rsid w:val="00F019A4"/>
    <w:rsid w:val="00F0212F"/>
    <w:rsid w:val="00F02924"/>
    <w:rsid w:val="00F02A43"/>
    <w:rsid w:val="00F02AD0"/>
    <w:rsid w:val="00F02FB5"/>
    <w:rsid w:val="00F0419C"/>
    <w:rsid w:val="00F067A2"/>
    <w:rsid w:val="00F06B1D"/>
    <w:rsid w:val="00F07314"/>
    <w:rsid w:val="00F0745C"/>
    <w:rsid w:val="00F10245"/>
    <w:rsid w:val="00F10756"/>
    <w:rsid w:val="00F10E1F"/>
    <w:rsid w:val="00F11BC4"/>
    <w:rsid w:val="00F124B6"/>
    <w:rsid w:val="00F140E5"/>
    <w:rsid w:val="00F14494"/>
    <w:rsid w:val="00F15EBE"/>
    <w:rsid w:val="00F1616F"/>
    <w:rsid w:val="00F211E3"/>
    <w:rsid w:val="00F21590"/>
    <w:rsid w:val="00F2187A"/>
    <w:rsid w:val="00F21DE2"/>
    <w:rsid w:val="00F22F6E"/>
    <w:rsid w:val="00F2341B"/>
    <w:rsid w:val="00F2429C"/>
    <w:rsid w:val="00F24AB5"/>
    <w:rsid w:val="00F24BA2"/>
    <w:rsid w:val="00F24E22"/>
    <w:rsid w:val="00F25811"/>
    <w:rsid w:val="00F25F4A"/>
    <w:rsid w:val="00F268F7"/>
    <w:rsid w:val="00F27397"/>
    <w:rsid w:val="00F2740E"/>
    <w:rsid w:val="00F304F3"/>
    <w:rsid w:val="00F30872"/>
    <w:rsid w:val="00F3105E"/>
    <w:rsid w:val="00F320D4"/>
    <w:rsid w:val="00F324F7"/>
    <w:rsid w:val="00F32B9C"/>
    <w:rsid w:val="00F332B3"/>
    <w:rsid w:val="00F33EBE"/>
    <w:rsid w:val="00F34853"/>
    <w:rsid w:val="00F350DC"/>
    <w:rsid w:val="00F3532D"/>
    <w:rsid w:val="00F35836"/>
    <w:rsid w:val="00F35C8B"/>
    <w:rsid w:val="00F363D1"/>
    <w:rsid w:val="00F36BEC"/>
    <w:rsid w:val="00F408EC"/>
    <w:rsid w:val="00F40D5D"/>
    <w:rsid w:val="00F40E16"/>
    <w:rsid w:val="00F40EE8"/>
    <w:rsid w:val="00F42FD2"/>
    <w:rsid w:val="00F433A2"/>
    <w:rsid w:val="00F442E2"/>
    <w:rsid w:val="00F44A31"/>
    <w:rsid w:val="00F4556D"/>
    <w:rsid w:val="00F469FF"/>
    <w:rsid w:val="00F470C5"/>
    <w:rsid w:val="00F4742B"/>
    <w:rsid w:val="00F47C9F"/>
    <w:rsid w:val="00F50753"/>
    <w:rsid w:val="00F51823"/>
    <w:rsid w:val="00F519B9"/>
    <w:rsid w:val="00F51A7D"/>
    <w:rsid w:val="00F521F0"/>
    <w:rsid w:val="00F54398"/>
    <w:rsid w:val="00F545A9"/>
    <w:rsid w:val="00F559E9"/>
    <w:rsid w:val="00F57CF1"/>
    <w:rsid w:val="00F604A6"/>
    <w:rsid w:val="00F60700"/>
    <w:rsid w:val="00F60BB3"/>
    <w:rsid w:val="00F60E8D"/>
    <w:rsid w:val="00F61E34"/>
    <w:rsid w:val="00F622D8"/>
    <w:rsid w:val="00F63F79"/>
    <w:rsid w:val="00F65092"/>
    <w:rsid w:val="00F66A2E"/>
    <w:rsid w:val="00F66E4E"/>
    <w:rsid w:val="00F6733A"/>
    <w:rsid w:val="00F67382"/>
    <w:rsid w:val="00F71D66"/>
    <w:rsid w:val="00F71E9D"/>
    <w:rsid w:val="00F71EA9"/>
    <w:rsid w:val="00F72C15"/>
    <w:rsid w:val="00F72D41"/>
    <w:rsid w:val="00F737FE"/>
    <w:rsid w:val="00F740E2"/>
    <w:rsid w:val="00F740EB"/>
    <w:rsid w:val="00F7513B"/>
    <w:rsid w:val="00F7558D"/>
    <w:rsid w:val="00F75A26"/>
    <w:rsid w:val="00F76464"/>
    <w:rsid w:val="00F7673E"/>
    <w:rsid w:val="00F76D38"/>
    <w:rsid w:val="00F81301"/>
    <w:rsid w:val="00F8210D"/>
    <w:rsid w:val="00F832D6"/>
    <w:rsid w:val="00F83DF6"/>
    <w:rsid w:val="00F83E29"/>
    <w:rsid w:val="00F8470F"/>
    <w:rsid w:val="00F84A47"/>
    <w:rsid w:val="00F84B32"/>
    <w:rsid w:val="00F84CBB"/>
    <w:rsid w:val="00F853A0"/>
    <w:rsid w:val="00F85908"/>
    <w:rsid w:val="00F85C80"/>
    <w:rsid w:val="00F85F18"/>
    <w:rsid w:val="00F8641D"/>
    <w:rsid w:val="00F86E9F"/>
    <w:rsid w:val="00F871CA"/>
    <w:rsid w:val="00F87E65"/>
    <w:rsid w:val="00F91BCB"/>
    <w:rsid w:val="00F94185"/>
    <w:rsid w:val="00F94430"/>
    <w:rsid w:val="00F95013"/>
    <w:rsid w:val="00F95AD5"/>
    <w:rsid w:val="00F97523"/>
    <w:rsid w:val="00F97F31"/>
    <w:rsid w:val="00FA009C"/>
    <w:rsid w:val="00FA0657"/>
    <w:rsid w:val="00FA190A"/>
    <w:rsid w:val="00FA2B7A"/>
    <w:rsid w:val="00FA35E6"/>
    <w:rsid w:val="00FA382B"/>
    <w:rsid w:val="00FA4106"/>
    <w:rsid w:val="00FA4383"/>
    <w:rsid w:val="00FA43CD"/>
    <w:rsid w:val="00FA472B"/>
    <w:rsid w:val="00FA5AEB"/>
    <w:rsid w:val="00FA5B51"/>
    <w:rsid w:val="00FA6775"/>
    <w:rsid w:val="00FA6830"/>
    <w:rsid w:val="00FB0530"/>
    <w:rsid w:val="00FB0750"/>
    <w:rsid w:val="00FB0FEF"/>
    <w:rsid w:val="00FB1807"/>
    <w:rsid w:val="00FB2A33"/>
    <w:rsid w:val="00FB2A55"/>
    <w:rsid w:val="00FB2BB6"/>
    <w:rsid w:val="00FB41EC"/>
    <w:rsid w:val="00FB72FA"/>
    <w:rsid w:val="00FB7533"/>
    <w:rsid w:val="00FB79D5"/>
    <w:rsid w:val="00FC1150"/>
    <w:rsid w:val="00FC1EA7"/>
    <w:rsid w:val="00FC26B6"/>
    <w:rsid w:val="00FC26C1"/>
    <w:rsid w:val="00FC2CA4"/>
    <w:rsid w:val="00FC2EA9"/>
    <w:rsid w:val="00FC384F"/>
    <w:rsid w:val="00FC4433"/>
    <w:rsid w:val="00FC4518"/>
    <w:rsid w:val="00FC48B8"/>
    <w:rsid w:val="00FC51FC"/>
    <w:rsid w:val="00FC5ACE"/>
    <w:rsid w:val="00FC5C62"/>
    <w:rsid w:val="00FC5CB0"/>
    <w:rsid w:val="00FC6CA4"/>
    <w:rsid w:val="00FC706D"/>
    <w:rsid w:val="00FC7DD6"/>
    <w:rsid w:val="00FD0D01"/>
    <w:rsid w:val="00FD0F4B"/>
    <w:rsid w:val="00FD1338"/>
    <w:rsid w:val="00FD1659"/>
    <w:rsid w:val="00FD1878"/>
    <w:rsid w:val="00FD2801"/>
    <w:rsid w:val="00FD36AB"/>
    <w:rsid w:val="00FD3DB3"/>
    <w:rsid w:val="00FD504F"/>
    <w:rsid w:val="00FD5757"/>
    <w:rsid w:val="00FD5989"/>
    <w:rsid w:val="00FD5D88"/>
    <w:rsid w:val="00FD6CCC"/>
    <w:rsid w:val="00FD73A9"/>
    <w:rsid w:val="00FD751D"/>
    <w:rsid w:val="00FE1A31"/>
    <w:rsid w:val="00FE1EA4"/>
    <w:rsid w:val="00FE2DED"/>
    <w:rsid w:val="00FE32D0"/>
    <w:rsid w:val="00FE4126"/>
    <w:rsid w:val="00FE4592"/>
    <w:rsid w:val="00FE4730"/>
    <w:rsid w:val="00FE4F60"/>
    <w:rsid w:val="00FE58C2"/>
    <w:rsid w:val="00FE5E3F"/>
    <w:rsid w:val="00FE6414"/>
    <w:rsid w:val="00FE692A"/>
    <w:rsid w:val="00FE694F"/>
    <w:rsid w:val="00FE6950"/>
    <w:rsid w:val="00FE6DE4"/>
    <w:rsid w:val="00FE7A24"/>
    <w:rsid w:val="00FF07E6"/>
    <w:rsid w:val="00FF0F7A"/>
    <w:rsid w:val="00FF4160"/>
    <w:rsid w:val="00FF42A9"/>
    <w:rsid w:val="00FF4AAD"/>
    <w:rsid w:val="00FF5703"/>
    <w:rsid w:val="00FF5B1A"/>
    <w:rsid w:val="00FF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6B"/>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uiPriority w:val="39"/>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semiHidden/>
    <w:unhideWhenUsed/>
    <w:rsid w:val="00EE78AE"/>
    <w:pPr>
      <w:jc w:val="left"/>
    </w:pPr>
  </w:style>
  <w:style w:type="character" w:customStyle="1" w:styleId="af8">
    <w:name w:val="コメント文字列 (文字)"/>
    <w:basedOn w:val="a0"/>
    <w:link w:val="af7"/>
    <w:uiPriority w:val="99"/>
    <w:semiHidden/>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 w:type="character" w:styleId="afc">
    <w:name w:val="page number"/>
    <w:basedOn w:val="a0"/>
    <w:uiPriority w:val="99"/>
    <w:semiHidden/>
    <w:rsid w:val="00ED2D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66A7-ED23-4C85-B469-DB5981A0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1793</Words>
  <Characters>10224</Characters>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2025-12-09T09:21:00Z</dcterms:created>
  <dcterms:modified xsi:type="dcterms:W3CDTF">2025-12-18T00:57:00Z</dcterms:modified>
</cp:coreProperties>
</file>